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07A3E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3DE801A" w14:textId="7F26AF53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D65EDC6" w14:textId="3A082926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  <w:lang w:bidi="hu-HU"/>
        </w:rPr>
        <w:t>A KÜLSŐ CSOMAGOLÁSON FELTÜNTETENDŐ ADATOK</w:t>
      </w:r>
    </w:p>
    <w:p w14:paraId="2A5FB998" w14:textId="77777777" w:rsidR="001D29E6" w:rsidRDefault="001D29E6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4C2A688A" w14:textId="78F397B2" w:rsidR="003430F8" w:rsidRPr="00C20612" w:rsidRDefault="001878E8" w:rsidP="00C20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 w:rsidRPr="00292A18">
        <w:rPr>
          <w:b/>
          <w:noProof/>
          <w:lang w:bidi="hu-HU"/>
        </w:rPr>
        <w:t>DOBOZ</w:t>
      </w:r>
    </w:p>
    <w:p w14:paraId="3792BB68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132C660B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29535EA2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1.</w:t>
      </w:r>
      <w:r>
        <w:rPr>
          <w:b/>
          <w:noProof/>
          <w:lang w:bidi="hu-HU"/>
        </w:rPr>
        <w:tab/>
        <w:t>A GYÓGYSZER NEVE</w:t>
      </w:r>
    </w:p>
    <w:p w14:paraId="7E622DE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178750C8" w14:textId="764F096A" w:rsidR="001D29E6" w:rsidRDefault="00CC69B9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Ziremilon 200 mg/ml emulziós infúzió</w:t>
      </w:r>
    </w:p>
    <w:p w14:paraId="3D32D11D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30212AF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1193A6B5" w14:textId="3E6D2102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  <w:noProof/>
          <w:lang w:bidi="hu-HU"/>
        </w:rPr>
        <w:t>2.</w:t>
      </w:r>
      <w:r>
        <w:rPr>
          <w:b/>
          <w:noProof/>
          <w:lang w:bidi="hu-HU"/>
        </w:rPr>
        <w:tab/>
        <w:t>HATÓANYAG(OK) MEGNEVEZÉSE</w:t>
      </w:r>
    </w:p>
    <w:p w14:paraId="686F2D24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tbl>
      <w:tblPr>
        <w:tblStyle w:val="Rcsostblzat"/>
        <w:tblW w:w="370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5"/>
        <w:gridCol w:w="2344"/>
      </w:tblGrid>
      <w:tr w:rsidR="007C4266" w:rsidRPr="009D34EE" w14:paraId="57B1E56C" w14:textId="77777777" w:rsidTr="00B00B79">
        <w:trPr>
          <w:trHeight w:val="287"/>
        </w:trPr>
        <w:tc>
          <w:tcPr>
            <w:tcW w:w="3258" w:type="pct"/>
          </w:tcPr>
          <w:p w14:paraId="063E4207" w14:textId="77777777" w:rsidR="007C4266" w:rsidRPr="00BD7253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</w:p>
        </w:tc>
        <w:tc>
          <w:tcPr>
            <w:tcW w:w="1742" w:type="pct"/>
          </w:tcPr>
          <w:p w14:paraId="1D77B36D" w14:textId="09613571" w:rsidR="007C4266" w:rsidRPr="00361C64" w:rsidRDefault="007C4266" w:rsidP="00247D11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C84F6C">
              <w:rPr>
                <w:noProof/>
                <w:szCs w:val="22"/>
                <w:lang w:bidi="hu-HU"/>
              </w:rPr>
              <w:t>Tartalom 1000 ml-ben</w:t>
            </w:r>
          </w:p>
        </w:tc>
      </w:tr>
      <w:tr w:rsidR="007C4266" w:rsidRPr="009D34EE" w14:paraId="24A2BD59" w14:textId="77777777" w:rsidTr="00B00B79">
        <w:trPr>
          <w:trHeight w:val="287"/>
        </w:trPr>
        <w:tc>
          <w:tcPr>
            <w:tcW w:w="3258" w:type="pct"/>
          </w:tcPr>
          <w:p w14:paraId="39468995" w14:textId="08459298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Finomított szójaolaj</w:t>
            </w:r>
          </w:p>
        </w:tc>
        <w:tc>
          <w:tcPr>
            <w:tcW w:w="1742" w:type="pct"/>
          </w:tcPr>
          <w:p w14:paraId="6218FB5C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60 g</w:t>
            </w:r>
          </w:p>
        </w:tc>
      </w:tr>
      <w:tr w:rsidR="007C4266" w:rsidRPr="009D34EE" w14:paraId="3CE4A3F7" w14:textId="77777777" w:rsidTr="00B00B79">
        <w:trPr>
          <w:trHeight w:val="287"/>
        </w:trPr>
        <w:tc>
          <w:tcPr>
            <w:tcW w:w="3258" w:type="pct"/>
          </w:tcPr>
          <w:p w14:paraId="1246D13B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Közepes lánchosszúságú trigliceridek</w:t>
            </w:r>
          </w:p>
        </w:tc>
        <w:tc>
          <w:tcPr>
            <w:tcW w:w="1742" w:type="pct"/>
          </w:tcPr>
          <w:p w14:paraId="41D58C5D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60 g</w:t>
            </w:r>
          </w:p>
        </w:tc>
      </w:tr>
      <w:tr w:rsidR="007C4266" w:rsidRPr="009D34EE" w14:paraId="4446F82B" w14:textId="77777777" w:rsidTr="00B00B79">
        <w:trPr>
          <w:trHeight w:val="287"/>
        </w:trPr>
        <w:tc>
          <w:tcPr>
            <w:tcW w:w="3258" w:type="pct"/>
          </w:tcPr>
          <w:p w14:paraId="2A732282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Finomított olívaolaj</w:t>
            </w:r>
          </w:p>
        </w:tc>
        <w:tc>
          <w:tcPr>
            <w:tcW w:w="1742" w:type="pct"/>
          </w:tcPr>
          <w:p w14:paraId="1DFF9EA9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50 g</w:t>
            </w:r>
          </w:p>
        </w:tc>
      </w:tr>
      <w:tr w:rsidR="007C4266" w:rsidRPr="009D34EE" w14:paraId="13BBEF3B" w14:textId="77777777" w:rsidTr="00B00B79">
        <w:trPr>
          <w:trHeight w:val="287"/>
        </w:trPr>
        <w:tc>
          <w:tcPr>
            <w:tcW w:w="3258" w:type="pct"/>
          </w:tcPr>
          <w:p w14:paraId="71AB52AC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Omega-3-zsírsavakban gazdag halolaj</w:t>
            </w:r>
          </w:p>
        </w:tc>
        <w:tc>
          <w:tcPr>
            <w:tcW w:w="1742" w:type="pct"/>
          </w:tcPr>
          <w:p w14:paraId="548F9482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30 g</w:t>
            </w:r>
          </w:p>
        </w:tc>
      </w:tr>
      <w:tr w:rsidR="007C4266" w:rsidRPr="009D34EE" w14:paraId="14C5F720" w14:textId="77777777" w:rsidTr="00B00B79">
        <w:trPr>
          <w:trHeight w:val="287"/>
        </w:trPr>
        <w:tc>
          <w:tcPr>
            <w:tcW w:w="3258" w:type="pct"/>
          </w:tcPr>
          <w:p w14:paraId="2BD55D29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 xml:space="preserve">Energia: </w:t>
            </w:r>
          </w:p>
        </w:tc>
        <w:tc>
          <w:tcPr>
            <w:tcW w:w="1742" w:type="pct"/>
          </w:tcPr>
          <w:p w14:paraId="3363C69C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  <w:lang w:val="en-US"/>
              </w:rPr>
            </w:pPr>
            <w:r w:rsidRPr="009D34EE">
              <w:rPr>
                <w:noProof/>
                <w:szCs w:val="22"/>
                <w:lang w:bidi="hu-HU"/>
              </w:rPr>
              <w:t>2000 kcal</w:t>
            </w:r>
          </w:p>
        </w:tc>
      </w:tr>
    </w:tbl>
    <w:p w14:paraId="2688DD0C" w14:textId="77777777" w:rsidR="0078649B" w:rsidRDefault="0078649B" w:rsidP="0002673C">
      <w:pPr>
        <w:tabs>
          <w:tab w:val="clear" w:pos="567"/>
        </w:tabs>
        <w:spacing w:line="240" w:lineRule="auto"/>
        <w:rPr>
          <w:noProof/>
        </w:rPr>
      </w:pPr>
    </w:p>
    <w:p w14:paraId="789E623A" w14:textId="77777777" w:rsidR="0078649B" w:rsidRDefault="0078649B" w:rsidP="0002673C">
      <w:pPr>
        <w:tabs>
          <w:tab w:val="clear" w:pos="567"/>
        </w:tabs>
        <w:spacing w:line="240" w:lineRule="auto"/>
        <w:rPr>
          <w:noProof/>
        </w:rPr>
      </w:pPr>
    </w:p>
    <w:p w14:paraId="505EF7D0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3.</w:t>
      </w:r>
      <w:r>
        <w:rPr>
          <w:b/>
          <w:noProof/>
          <w:lang w:bidi="hu-HU"/>
        </w:rPr>
        <w:tab/>
        <w:t>SEGÉDANYAGOK FELSOROLÁSA</w:t>
      </w:r>
    </w:p>
    <w:p w14:paraId="6655C9FE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432F08A" w14:textId="40079C32" w:rsidR="001D29E6" w:rsidRPr="00C20612" w:rsidRDefault="00AC4ED3" w:rsidP="00AC4ED3">
      <w:pPr>
        <w:tabs>
          <w:tab w:val="clear" w:pos="567"/>
        </w:tabs>
        <w:spacing w:line="240" w:lineRule="auto"/>
        <w:rPr>
          <w:noProof/>
        </w:rPr>
      </w:pPr>
      <w:r w:rsidRPr="00D225E5">
        <w:rPr>
          <w:noProof/>
          <w:szCs w:val="22"/>
          <w:lang w:bidi="hu-HU"/>
        </w:rPr>
        <w:t>Segédanyagok: glicer</w:t>
      </w:r>
      <w:r w:rsidR="003E62BE" w:rsidRPr="00D225E5">
        <w:rPr>
          <w:noProof/>
          <w:szCs w:val="22"/>
          <w:lang w:bidi="hu-HU"/>
        </w:rPr>
        <w:t>in</w:t>
      </w:r>
      <w:r w:rsidRPr="00D225E5">
        <w:rPr>
          <w:noProof/>
          <w:szCs w:val="22"/>
          <w:lang w:bidi="hu-HU"/>
        </w:rPr>
        <w:t>, tojás</w:t>
      </w:r>
      <w:r w:rsidR="00245F17" w:rsidRPr="00D225E5">
        <w:rPr>
          <w:noProof/>
          <w:szCs w:val="22"/>
          <w:lang w:bidi="hu-HU"/>
        </w:rPr>
        <w:t>-</w:t>
      </w:r>
      <w:r w:rsidRPr="00D225E5">
        <w:rPr>
          <w:noProof/>
          <w:szCs w:val="22"/>
          <w:lang w:bidi="hu-HU"/>
        </w:rPr>
        <w:t>foszfolipidek</w:t>
      </w:r>
      <w:r w:rsidR="00E5706D" w:rsidRPr="00D225E5">
        <w:rPr>
          <w:noProof/>
          <w:szCs w:val="22"/>
          <w:lang w:bidi="hu-HU"/>
        </w:rPr>
        <w:t xml:space="preserve"> injekció céljára</w:t>
      </w:r>
      <w:r w:rsidRPr="00D225E5">
        <w:rPr>
          <w:noProof/>
          <w:szCs w:val="22"/>
          <w:lang w:bidi="hu-HU"/>
        </w:rPr>
        <w:t>, nátrium-oleát, all</w:t>
      </w:r>
      <w:r w:rsidRPr="00D225E5">
        <w:rPr>
          <w:i/>
          <w:szCs w:val="22"/>
          <w:lang w:bidi="hu-HU"/>
        </w:rPr>
        <w:t>-</w:t>
      </w:r>
      <w:proofErr w:type="spellStart"/>
      <w:r w:rsidRPr="00D225E5">
        <w:rPr>
          <w:i/>
          <w:szCs w:val="22"/>
          <w:lang w:bidi="hu-HU"/>
        </w:rPr>
        <w:t>rac</w:t>
      </w:r>
      <w:proofErr w:type="spellEnd"/>
      <w:r w:rsidRPr="00D225E5">
        <w:rPr>
          <w:i/>
          <w:szCs w:val="22"/>
          <w:lang w:bidi="hu-HU"/>
        </w:rPr>
        <w:t>-</w:t>
      </w:r>
      <w:r w:rsidR="00245F17" w:rsidRPr="00D225E5">
        <w:rPr>
          <w:color w:val="000000"/>
          <w:szCs w:val="24"/>
        </w:rPr>
        <w:t>α</w:t>
      </w:r>
      <w:r w:rsidRPr="00D225E5">
        <w:rPr>
          <w:szCs w:val="22"/>
          <w:lang w:bidi="hu-HU"/>
        </w:rPr>
        <w:t>-</w:t>
      </w:r>
      <w:proofErr w:type="spellStart"/>
      <w:r w:rsidRPr="00D225E5">
        <w:rPr>
          <w:szCs w:val="22"/>
          <w:lang w:bidi="hu-HU"/>
        </w:rPr>
        <w:t>tokoferol</w:t>
      </w:r>
      <w:proofErr w:type="spellEnd"/>
      <w:r w:rsidRPr="00D225E5">
        <w:rPr>
          <w:szCs w:val="22"/>
          <w:lang w:bidi="hu-HU"/>
        </w:rPr>
        <w:t>, nátrium-hidroxid</w:t>
      </w:r>
      <w:r w:rsidR="00E5706D" w:rsidRPr="00D225E5">
        <w:rPr>
          <w:szCs w:val="22"/>
          <w:lang w:bidi="hu-HU"/>
        </w:rPr>
        <w:t>,</w:t>
      </w:r>
      <w:r w:rsidRPr="00D225E5">
        <w:rPr>
          <w:szCs w:val="22"/>
          <w:lang w:bidi="hu-HU"/>
        </w:rPr>
        <w:t xml:space="preserve"> injekcióhoz való víz</w:t>
      </w:r>
    </w:p>
    <w:p w14:paraId="31429AC0" w14:textId="77777777" w:rsidR="001D29E6" w:rsidRPr="00C20612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63378F90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658B8304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4.</w:t>
      </w:r>
      <w:r>
        <w:rPr>
          <w:b/>
          <w:noProof/>
          <w:lang w:bidi="hu-HU"/>
        </w:rPr>
        <w:tab/>
        <w:t>GYÓGYSZERFORMA ÉS TARTALOM</w:t>
      </w:r>
    </w:p>
    <w:p w14:paraId="342E2C6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48FF42A2" w14:textId="1DBD3ABB" w:rsidR="00AC4ED3" w:rsidRDefault="002E3746" w:rsidP="00AC4ED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highlight w:val="lightGray"/>
          <w:lang w:bidi="hu-HU"/>
        </w:rPr>
        <w:t>emulziós infúzió</w:t>
      </w:r>
    </w:p>
    <w:p w14:paraId="6FAF3502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15C9A13" w14:textId="40AEB4A1" w:rsidR="00F618A7" w:rsidRDefault="00F618A7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 xml:space="preserve">1 zsák </w:t>
      </w:r>
      <w:r w:rsidR="001175B5">
        <w:rPr>
          <w:noProof/>
          <w:lang w:bidi="hu-HU"/>
        </w:rPr>
        <w:t>×</w:t>
      </w:r>
      <w:r>
        <w:rPr>
          <w:noProof/>
          <w:lang w:bidi="hu-HU"/>
        </w:rPr>
        <w:t xml:space="preserve"> 100</w:t>
      </w:r>
      <w:r w:rsidR="00B31D17">
        <w:rPr>
          <w:noProof/>
          <w:lang w:bidi="hu-HU"/>
        </w:rPr>
        <w:t> </w:t>
      </w:r>
      <w:r>
        <w:rPr>
          <w:noProof/>
          <w:lang w:bidi="hu-HU"/>
        </w:rPr>
        <w:t>ml</w:t>
      </w:r>
    </w:p>
    <w:p w14:paraId="4960D5AF" w14:textId="0218AC32" w:rsidR="00957453" w:rsidRDefault="00957453" w:rsidP="009F4BA4">
      <w:pPr>
        <w:tabs>
          <w:tab w:val="clear" w:pos="567"/>
        </w:tabs>
        <w:spacing w:line="240" w:lineRule="auto"/>
        <w:rPr>
          <w:noProof/>
        </w:rPr>
      </w:pPr>
      <w:r w:rsidRPr="00957453">
        <w:rPr>
          <w:noProof/>
          <w:highlight w:val="lightGray"/>
          <w:lang w:bidi="hu-HU"/>
        </w:rPr>
        <w:t xml:space="preserve">10 zsák </w:t>
      </w:r>
      <w:r w:rsidR="001175B5">
        <w:rPr>
          <w:noProof/>
          <w:highlight w:val="lightGray"/>
          <w:lang w:bidi="hu-HU"/>
        </w:rPr>
        <w:t>×</w:t>
      </w:r>
      <w:r w:rsidRPr="00957453">
        <w:rPr>
          <w:noProof/>
          <w:highlight w:val="lightGray"/>
          <w:lang w:bidi="hu-HU"/>
        </w:rPr>
        <w:t xml:space="preserve"> 100</w:t>
      </w:r>
      <w:r w:rsidR="00B31D17">
        <w:rPr>
          <w:noProof/>
          <w:highlight w:val="lightGray"/>
          <w:lang w:bidi="hu-HU"/>
        </w:rPr>
        <w:t> </w:t>
      </w:r>
      <w:r w:rsidRPr="00957453">
        <w:rPr>
          <w:noProof/>
          <w:highlight w:val="lightGray"/>
          <w:lang w:bidi="hu-HU"/>
        </w:rPr>
        <w:t>ml</w:t>
      </w:r>
    </w:p>
    <w:p w14:paraId="1280307B" w14:textId="77777777" w:rsidR="00957453" w:rsidRDefault="00957453" w:rsidP="009F4BA4">
      <w:pPr>
        <w:tabs>
          <w:tab w:val="clear" w:pos="567"/>
        </w:tabs>
        <w:spacing w:line="240" w:lineRule="auto"/>
        <w:rPr>
          <w:noProof/>
        </w:rPr>
      </w:pPr>
    </w:p>
    <w:p w14:paraId="2CF8C9CE" w14:textId="20980434" w:rsidR="00F618A7" w:rsidRDefault="00F618A7" w:rsidP="00F618A7">
      <w:pPr>
        <w:tabs>
          <w:tab w:val="clear" w:pos="567"/>
        </w:tabs>
        <w:spacing w:line="240" w:lineRule="auto"/>
        <w:rPr>
          <w:color w:val="000000" w:themeColor="text1"/>
          <w:szCs w:val="22"/>
          <w:shd w:val="clear" w:color="auto" w:fill="D9D9D9" w:themeFill="background1" w:themeFillShade="D9"/>
        </w:rPr>
      </w:pPr>
      <w:r w:rsidRPr="00F618A7">
        <w:rPr>
          <w:color w:val="000000" w:themeColor="text1"/>
          <w:szCs w:val="22"/>
          <w:shd w:val="clear" w:color="auto" w:fill="D9D9D9" w:themeFill="background1" w:themeFillShade="D9"/>
          <w:lang w:bidi="hu-HU"/>
        </w:rPr>
        <w:t xml:space="preserve">1 zsák </w:t>
      </w:r>
      <w:r w:rsidR="001175B5">
        <w:rPr>
          <w:color w:val="000000" w:themeColor="text1"/>
          <w:szCs w:val="22"/>
          <w:shd w:val="clear" w:color="auto" w:fill="D9D9D9" w:themeFill="background1" w:themeFillShade="D9"/>
          <w:lang w:bidi="hu-HU"/>
        </w:rPr>
        <w:t>×</w:t>
      </w:r>
      <w:r w:rsidRPr="00F618A7">
        <w:rPr>
          <w:color w:val="000000" w:themeColor="text1"/>
          <w:szCs w:val="22"/>
          <w:shd w:val="clear" w:color="auto" w:fill="D9D9D9" w:themeFill="background1" w:themeFillShade="D9"/>
          <w:lang w:bidi="hu-HU"/>
        </w:rPr>
        <w:t xml:space="preserve"> 250</w:t>
      </w:r>
      <w:r w:rsidR="00B31D17">
        <w:rPr>
          <w:color w:val="000000" w:themeColor="text1"/>
          <w:szCs w:val="22"/>
          <w:shd w:val="clear" w:color="auto" w:fill="D9D9D9" w:themeFill="background1" w:themeFillShade="D9"/>
          <w:lang w:bidi="hu-HU"/>
        </w:rPr>
        <w:t> </w:t>
      </w:r>
      <w:r w:rsidRPr="00F618A7">
        <w:rPr>
          <w:color w:val="000000" w:themeColor="text1"/>
          <w:szCs w:val="22"/>
          <w:shd w:val="clear" w:color="auto" w:fill="D9D9D9" w:themeFill="background1" w:themeFillShade="D9"/>
          <w:lang w:bidi="hu-HU"/>
        </w:rPr>
        <w:t>ml</w:t>
      </w:r>
    </w:p>
    <w:p w14:paraId="780549AC" w14:textId="4D9A72CC" w:rsidR="00957453" w:rsidRDefault="00957453" w:rsidP="00957453">
      <w:pPr>
        <w:tabs>
          <w:tab w:val="clear" w:pos="567"/>
        </w:tabs>
        <w:spacing w:line="240" w:lineRule="auto"/>
        <w:rPr>
          <w:noProof/>
        </w:rPr>
      </w:pPr>
      <w:r w:rsidRPr="00957453">
        <w:rPr>
          <w:noProof/>
          <w:highlight w:val="lightGray"/>
          <w:lang w:bidi="hu-HU"/>
        </w:rPr>
        <w:t xml:space="preserve">10 zsák </w:t>
      </w:r>
      <w:r w:rsidR="001175B5">
        <w:rPr>
          <w:noProof/>
          <w:highlight w:val="lightGray"/>
          <w:lang w:bidi="hu-HU"/>
        </w:rPr>
        <w:t>×</w:t>
      </w:r>
      <w:r w:rsidRPr="00957453">
        <w:rPr>
          <w:noProof/>
          <w:highlight w:val="lightGray"/>
          <w:lang w:bidi="hu-HU"/>
        </w:rPr>
        <w:t xml:space="preserve"> 250</w:t>
      </w:r>
      <w:r w:rsidR="00B31D17">
        <w:rPr>
          <w:noProof/>
          <w:highlight w:val="lightGray"/>
          <w:lang w:bidi="hu-HU"/>
        </w:rPr>
        <w:t> </w:t>
      </w:r>
      <w:r w:rsidRPr="00957453">
        <w:rPr>
          <w:noProof/>
          <w:highlight w:val="lightGray"/>
          <w:lang w:bidi="hu-HU"/>
        </w:rPr>
        <w:t>ml</w:t>
      </w:r>
    </w:p>
    <w:p w14:paraId="10291909" w14:textId="77777777" w:rsidR="00957453" w:rsidRPr="00F618A7" w:rsidRDefault="00957453" w:rsidP="00F618A7">
      <w:pPr>
        <w:tabs>
          <w:tab w:val="clear" w:pos="567"/>
        </w:tabs>
        <w:spacing w:line="240" w:lineRule="auto"/>
        <w:rPr>
          <w:color w:val="000000" w:themeColor="text1"/>
          <w:szCs w:val="22"/>
          <w:shd w:val="clear" w:color="auto" w:fill="D9D9D9" w:themeFill="background1" w:themeFillShade="D9"/>
        </w:rPr>
      </w:pPr>
    </w:p>
    <w:p w14:paraId="44B4B9F9" w14:textId="70A6A88F" w:rsidR="00F618A7" w:rsidRPr="00957453" w:rsidRDefault="00F618A7" w:rsidP="00F618A7">
      <w:pPr>
        <w:tabs>
          <w:tab w:val="clear" w:pos="567"/>
        </w:tabs>
        <w:spacing w:line="240" w:lineRule="auto"/>
        <w:rPr>
          <w:rFonts w:eastAsia="Calibri"/>
          <w:color w:val="000000" w:themeColor="text1"/>
          <w:szCs w:val="22"/>
          <w:highlight w:val="darkGray"/>
          <w:shd w:val="clear" w:color="auto" w:fill="BFBFBF" w:themeFill="background1" w:themeFillShade="BF"/>
        </w:rPr>
      </w:pPr>
      <w:r w:rsidRPr="00957453">
        <w:rPr>
          <w:rFonts w:eastAsia="Calibri"/>
          <w:color w:val="000000" w:themeColor="text1"/>
          <w:szCs w:val="22"/>
          <w:highlight w:val="darkGray"/>
          <w:shd w:val="clear" w:color="auto" w:fill="BFBFBF" w:themeFill="background1" w:themeFillShade="BF"/>
          <w:lang w:bidi="hu-HU"/>
        </w:rPr>
        <w:t xml:space="preserve">1 zsák </w:t>
      </w:r>
      <w:r w:rsidR="001175B5">
        <w:rPr>
          <w:rFonts w:eastAsia="Calibri"/>
          <w:color w:val="000000" w:themeColor="text1"/>
          <w:szCs w:val="22"/>
          <w:highlight w:val="darkGray"/>
          <w:shd w:val="clear" w:color="auto" w:fill="BFBFBF" w:themeFill="background1" w:themeFillShade="BF"/>
          <w:lang w:bidi="hu-HU"/>
        </w:rPr>
        <w:t>×</w:t>
      </w:r>
      <w:r w:rsidRPr="00957453">
        <w:rPr>
          <w:rFonts w:eastAsia="Calibri"/>
          <w:color w:val="000000" w:themeColor="text1"/>
          <w:szCs w:val="22"/>
          <w:highlight w:val="darkGray"/>
          <w:shd w:val="clear" w:color="auto" w:fill="BFBFBF" w:themeFill="background1" w:themeFillShade="BF"/>
          <w:lang w:bidi="hu-HU"/>
        </w:rPr>
        <w:t xml:space="preserve"> 500</w:t>
      </w:r>
      <w:r w:rsidR="00B31D17">
        <w:rPr>
          <w:rFonts w:eastAsia="Calibri"/>
          <w:color w:val="000000" w:themeColor="text1"/>
          <w:szCs w:val="22"/>
          <w:highlight w:val="darkGray"/>
          <w:shd w:val="clear" w:color="auto" w:fill="BFBFBF" w:themeFill="background1" w:themeFillShade="BF"/>
          <w:lang w:bidi="hu-HU"/>
        </w:rPr>
        <w:t> </w:t>
      </w:r>
      <w:r w:rsidRPr="00957453">
        <w:rPr>
          <w:rFonts w:eastAsia="Calibri"/>
          <w:color w:val="000000" w:themeColor="text1"/>
          <w:szCs w:val="22"/>
          <w:highlight w:val="darkGray"/>
          <w:shd w:val="clear" w:color="auto" w:fill="BFBFBF" w:themeFill="background1" w:themeFillShade="BF"/>
          <w:lang w:bidi="hu-HU"/>
        </w:rPr>
        <w:t>ml</w:t>
      </w:r>
    </w:p>
    <w:p w14:paraId="125A9E90" w14:textId="67744BCB" w:rsidR="00957453" w:rsidRPr="00957453" w:rsidRDefault="00957453" w:rsidP="00957453">
      <w:pPr>
        <w:tabs>
          <w:tab w:val="clear" w:pos="567"/>
        </w:tabs>
        <w:spacing w:line="240" w:lineRule="auto"/>
        <w:rPr>
          <w:noProof/>
        </w:rPr>
      </w:pPr>
      <w:r w:rsidRPr="00957453">
        <w:rPr>
          <w:noProof/>
          <w:highlight w:val="darkGray"/>
          <w:lang w:bidi="hu-HU"/>
        </w:rPr>
        <w:t xml:space="preserve">12 zsák </w:t>
      </w:r>
      <w:r w:rsidR="001175B5">
        <w:rPr>
          <w:noProof/>
          <w:highlight w:val="darkGray"/>
          <w:lang w:bidi="hu-HU"/>
        </w:rPr>
        <w:t>×</w:t>
      </w:r>
      <w:r w:rsidRPr="00957453">
        <w:rPr>
          <w:noProof/>
          <w:highlight w:val="darkGray"/>
          <w:lang w:bidi="hu-HU"/>
        </w:rPr>
        <w:t xml:space="preserve"> 500</w:t>
      </w:r>
      <w:r w:rsidR="00B31D17">
        <w:rPr>
          <w:noProof/>
          <w:highlight w:val="darkGray"/>
          <w:lang w:bidi="hu-HU"/>
        </w:rPr>
        <w:t> </w:t>
      </w:r>
      <w:r w:rsidRPr="00957453">
        <w:rPr>
          <w:noProof/>
          <w:highlight w:val="darkGray"/>
          <w:lang w:bidi="hu-HU"/>
        </w:rPr>
        <w:t>ml</w:t>
      </w:r>
    </w:p>
    <w:p w14:paraId="15E6721F" w14:textId="77777777" w:rsidR="00F618A7" w:rsidRDefault="00F618A7" w:rsidP="009F4BA4">
      <w:pPr>
        <w:tabs>
          <w:tab w:val="clear" w:pos="567"/>
        </w:tabs>
        <w:spacing w:line="240" w:lineRule="auto"/>
        <w:rPr>
          <w:noProof/>
        </w:rPr>
      </w:pPr>
    </w:p>
    <w:p w14:paraId="2F91935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ECDABE5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5.</w:t>
      </w:r>
      <w:r>
        <w:rPr>
          <w:b/>
          <w:noProof/>
          <w:lang w:bidi="hu-HU"/>
        </w:rPr>
        <w:tab/>
        <w:t>AZ ALKALMAZÁSSAL KAPCSOLATOS TUDNIVALÓK ÉS AZ ALKALMAZÁS MÓDJA(I)</w:t>
      </w:r>
    </w:p>
    <w:p w14:paraId="33485ABE" w14:textId="77777777" w:rsidR="001D29E6" w:rsidRDefault="001D29E6" w:rsidP="009F4BA4">
      <w:pPr>
        <w:tabs>
          <w:tab w:val="clear" w:pos="567"/>
        </w:tabs>
        <w:spacing w:line="240" w:lineRule="auto"/>
        <w:rPr>
          <w:i/>
          <w:noProof/>
        </w:rPr>
      </w:pPr>
    </w:p>
    <w:p w14:paraId="13C4FB89" w14:textId="297F3EE3" w:rsidR="002E3746" w:rsidRDefault="00392AC8" w:rsidP="002E3746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Intravénás alkalmazás</w:t>
      </w:r>
      <w:r w:rsidR="00245F17">
        <w:rPr>
          <w:noProof/>
          <w:lang w:bidi="hu-HU"/>
        </w:rPr>
        <w:t>ra</w:t>
      </w:r>
      <w:r>
        <w:rPr>
          <w:noProof/>
          <w:lang w:bidi="hu-HU"/>
        </w:rPr>
        <w:t xml:space="preserve">. </w:t>
      </w:r>
    </w:p>
    <w:p w14:paraId="79CDE9E3" w14:textId="77777777" w:rsidR="001D29E6" w:rsidRDefault="00CC69B9" w:rsidP="009F4BA4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A használat előtt olvassa el a betegtájékoztatót.</w:t>
      </w:r>
    </w:p>
    <w:p w14:paraId="710B9EE7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A7F90BE" w14:textId="77777777" w:rsidR="00957453" w:rsidRDefault="00957453" w:rsidP="009F4BA4">
      <w:pPr>
        <w:tabs>
          <w:tab w:val="clear" w:pos="567"/>
        </w:tabs>
        <w:spacing w:line="240" w:lineRule="auto"/>
        <w:rPr>
          <w:noProof/>
        </w:rPr>
      </w:pPr>
    </w:p>
    <w:p w14:paraId="65DBF2BC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6.</w:t>
      </w:r>
      <w:r>
        <w:rPr>
          <w:b/>
          <w:noProof/>
          <w:lang w:bidi="hu-HU"/>
        </w:rPr>
        <w:tab/>
        <w:t>KÜLÖN FIGYELMEZTETÉS, MELY SZERINT A GYÓGYSZERT GYERMEKEKTŐL ELZÁRVA KELL TARTANI</w:t>
      </w:r>
    </w:p>
    <w:p w14:paraId="41FC090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CF29572" w14:textId="77777777" w:rsidR="001D29E6" w:rsidRDefault="00CC69B9" w:rsidP="009F4BA4">
      <w:pP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noProof/>
          <w:lang w:bidi="hu-HU"/>
        </w:rPr>
        <w:t>A gyógyszer gyermekektől elzárva tartandó!</w:t>
      </w:r>
    </w:p>
    <w:p w14:paraId="015C430F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4B8547AD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31B9EA6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lastRenderedPageBreak/>
        <w:t>7.</w:t>
      </w:r>
      <w:r>
        <w:rPr>
          <w:b/>
          <w:noProof/>
          <w:lang w:bidi="hu-HU"/>
        </w:rPr>
        <w:tab/>
        <w:t>TOVÁBBI FIGYELMEZTETÉS(EK), AMENNYIBEN SZÜKSÉGES</w:t>
      </w:r>
    </w:p>
    <w:p w14:paraId="65A233B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ECD5FF3" w14:textId="674AC41E" w:rsidR="00A4266C" w:rsidRPr="00C20612" w:rsidRDefault="00A4266C" w:rsidP="00A4266C">
      <w:pPr>
        <w:tabs>
          <w:tab w:val="left" w:pos="749"/>
        </w:tabs>
        <w:spacing w:line="240" w:lineRule="auto"/>
      </w:pPr>
      <w:r>
        <w:rPr>
          <w:lang w:bidi="hu-HU"/>
        </w:rPr>
        <w:t>Nátriumot tartalmaz.</w:t>
      </w:r>
    </w:p>
    <w:p w14:paraId="1AA63B5D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2D4082B5" w14:textId="77777777" w:rsidR="001C54EA" w:rsidRDefault="001C54EA" w:rsidP="009F4BA4">
      <w:pPr>
        <w:tabs>
          <w:tab w:val="clear" w:pos="567"/>
        </w:tabs>
        <w:spacing w:line="240" w:lineRule="auto"/>
        <w:rPr>
          <w:noProof/>
        </w:rPr>
      </w:pPr>
    </w:p>
    <w:p w14:paraId="76401062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8.</w:t>
      </w:r>
      <w:r>
        <w:rPr>
          <w:b/>
          <w:noProof/>
          <w:lang w:bidi="hu-HU"/>
        </w:rPr>
        <w:tab/>
        <w:t>LEJÁRATI IDŐ</w:t>
      </w:r>
    </w:p>
    <w:p w14:paraId="12C1893F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5C8EAC7A" w14:textId="77777777" w:rsidR="000F79D5" w:rsidRPr="00C20612" w:rsidRDefault="000F79D5" w:rsidP="000F79D5">
      <w:pPr>
        <w:widowControl w:val="0"/>
        <w:rPr>
          <w:szCs w:val="22"/>
        </w:rPr>
      </w:pPr>
      <w:r w:rsidRPr="00A76479">
        <w:rPr>
          <w:szCs w:val="22"/>
          <w:lang w:bidi="hu-HU"/>
        </w:rPr>
        <w:t>EXP</w:t>
      </w:r>
    </w:p>
    <w:p w14:paraId="25BB034A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4CF46C1E" w14:textId="77777777" w:rsidR="000F79D5" w:rsidRDefault="000F79D5" w:rsidP="009F4BA4">
      <w:pPr>
        <w:tabs>
          <w:tab w:val="clear" w:pos="567"/>
        </w:tabs>
        <w:spacing w:line="240" w:lineRule="auto"/>
        <w:rPr>
          <w:noProof/>
        </w:rPr>
      </w:pPr>
    </w:p>
    <w:p w14:paraId="1279F9B7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9.</w:t>
      </w:r>
      <w:r>
        <w:rPr>
          <w:b/>
          <w:noProof/>
          <w:lang w:bidi="hu-HU"/>
        </w:rPr>
        <w:tab/>
        <w:t>KÜLÖNLEGES TÁROLÁSI ELŐÍRÁSOK</w:t>
      </w:r>
    </w:p>
    <w:p w14:paraId="6C6D8E0F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23387979" w14:textId="62C6CBD2" w:rsidR="000C1913" w:rsidRDefault="0044549B" w:rsidP="009F4BA4">
      <w:pPr>
        <w:tabs>
          <w:tab w:val="clear" w:pos="567"/>
        </w:tabs>
        <w:spacing w:line="240" w:lineRule="auto"/>
        <w:ind w:left="567" w:hanging="567"/>
        <w:rPr>
          <w:noProof/>
        </w:rPr>
      </w:pPr>
      <w:r>
        <w:rPr>
          <w:noProof/>
          <w:lang w:bidi="hu-HU"/>
        </w:rPr>
        <w:t>A külső tasakban tárolandó. Nem fagyasztható.</w:t>
      </w:r>
    </w:p>
    <w:p w14:paraId="6F02BC97" w14:textId="77777777" w:rsidR="0044549B" w:rsidRDefault="0044549B" w:rsidP="009F4BA4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1936614A" w14:textId="77777777" w:rsidR="00DC0E6F" w:rsidRDefault="00DC0E6F" w:rsidP="009F4BA4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4898EB8D" w14:textId="77777777" w:rsidR="001D29E6" w:rsidRDefault="00CC69B9" w:rsidP="00D7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  <w:noProof/>
          <w:lang w:bidi="hu-HU"/>
        </w:rPr>
        <w:t>10.</w:t>
      </w:r>
      <w:r>
        <w:rPr>
          <w:b/>
          <w:noProof/>
          <w:lang w:bidi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CA344B3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6C8CF335" w14:textId="77777777" w:rsidR="00333CD7" w:rsidRDefault="00333CD7" w:rsidP="009F4BA4">
      <w:pPr>
        <w:tabs>
          <w:tab w:val="clear" w:pos="567"/>
        </w:tabs>
        <w:spacing w:line="240" w:lineRule="auto"/>
        <w:rPr>
          <w:noProof/>
        </w:rPr>
      </w:pPr>
    </w:p>
    <w:p w14:paraId="5E8F6164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  <w:noProof/>
          <w:lang w:bidi="hu-HU"/>
        </w:rPr>
        <w:t>11.</w:t>
      </w:r>
      <w:r>
        <w:rPr>
          <w:b/>
          <w:noProof/>
          <w:lang w:bidi="hu-HU"/>
        </w:rPr>
        <w:tab/>
        <w:t>A FORGALOMBA HOZATALI ENGEDÉLY JOGOSULTJÁNAK NEVE ÉS CÍME</w:t>
      </w:r>
    </w:p>
    <w:p w14:paraId="3D98156A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3A4DBC2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b/>
          <w:bCs/>
          <w:lang w:val="pt-PT" w:eastAsia="pt-PT"/>
        </w:rPr>
      </w:pPr>
      <w:r>
        <w:rPr>
          <w:rFonts w:eastAsia="Calibri"/>
          <w:b/>
          <w:bCs/>
          <w:lang w:val="pt-PT" w:eastAsia="pt-PT"/>
        </w:rPr>
        <w:t>A forgalomba hozatali engedély jogosultja:</w:t>
      </w:r>
    </w:p>
    <w:p w14:paraId="668F53AE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pt-PT" w:eastAsia="pt-PT"/>
        </w:rPr>
      </w:pPr>
      <w:r>
        <w:rPr>
          <w:rFonts w:eastAsia="Calibri"/>
          <w:lang w:val="pt-PT" w:eastAsia="pt-PT"/>
        </w:rPr>
        <w:t>Noridem Enterprises Limited,</w:t>
      </w:r>
    </w:p>
    <w:p w14:paraId="238A1F82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pt-PT" w:eastAsia="pt-PT"/>
        </w:rPr>
      </w:pPr>
      <w:r>
        <w:rPr>
          <w:rFonts w:eastAsia="Calibri"/>
          <w:lang w:val="pt-PT" w:eastAsia="pt-PT"/>
        </w:rPr>
        <w:t>Evagorou &amp; Makariou, Mitsi Building 3, Office 115,</w:t>
      </w:r>
    </w:p>
    <w:p w14:paraId="04E7789A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en-US" w:eastAsia="pt-PT"/>
        </w:rPr>
      </w:pPr>
      <w:r>
        <w:rPr>
          <w:rFonts w:eastAsia="Calibri"/>
          <w:lang w:val="pt-PT" w:eastAsia="pt-PT"/>
        </w:rPr>
        <w:t>1065 Nicosia, Ciprus</w:t>
      </w:r>
    </w:p>
    <w:p w14:paraId="34B3E846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4E298D2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40DB6DC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12.</w:t>
      </w:r>
      <w:r>
        <w:rPr>
          <w:b/>
          <w:noProof/>
          <w:lang w:bidi="hu-HU"/>
        </w:rPr>
        <w:tab/>
        <w:t xml:space="preserve">A FORGALOMBA HOZATALI ENGEDÉLY SZÁMA(I) </w:t>
      </w:r>
    </w:p>
    <w:p w14:paraId="0D2CF875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  <w:lang w:val="en-US"/>
        </w:rPr>
      </w:pPr>
    </w:p>
    <w:p w14:paraId="3B23FF17" w14:textId="77B1F31D" w:rsidR="00C20612" w:rsidRDefault="001F7C3C" w:rsidP="00C20612">
      <w:pPr>
        <w:tabs>
          <w:tab w:val="clear" w:pos="567"/>
        </w:tabs>
        <w:spacing w:line="240" w:lineRule="auto"/>
        <w:rPr>
          <w:noProof/>
        </w:rPr>
      </w:pPr>
      <w:r>
        <w:t>OGYI-T-24696</w:t>
      </w:r>
      <w:r w:rsidR="00C20612" w:rsidRPr="005C3546">
        <w:t>/</w:t>
      </w:r>
      <w:r w:rsidR="00C20612">
        <w:t>01</w:t>
      </w:r>
      <w:r w:rsidR="00C20612">
        <w:rPr>
          <w:noProof/>
          <w:lang w:bidi="hu-HU"/>
        </w:rPr>
        <w:tab/>
      </w:r>
      <w:r>
        <w:rPr>
          <w:noProof/>
          <w:lang w:bidi="hu-HU"/>
        </w:rPr>
        <w:tab/>
      </w:r>
      <w:r w:rsidR="00C20612" w:rsidRPr="001F7C3C">
        <w:rPr>
          <w:noProof/>
          <w:highlight w:val="lightGray"/>
          <w:lang w:bidi="hu-HU"/>
        </w:rPr>
        <w:t xml:space="preserve">1 zsák </w:t>
      </w:r>
      <w:r w:rsidR="001175B5" w:rsidRPr="001F7C3C">
        <w:rPr>
          <w:noProof/>
          <w:highlight w:val="lightGray"/>
          <w:lang w:bidi="hu-HU"/>
        </w:rPr>
        <w:t>×</w:t>
      </w:r>
      <w:r w:rsidR="00C20612" w:rsidRPr="001F7C3C">
        <w:rPr>
          <w:noProof/>
          <w:highlight w:val="lightGray"/>
          <w:lang w:bidi="hu-HU"/>
        </w:rPr>
        <w:t xml:space="preserve"> 100 ml</w:t>
      </w:r>
    </w:p>
    <w:p w14:paraId="6EFDE9F2" w14:textId="588AC6A2" w:rsidR="00C20612" w:rsidRPr="00292A18" w:rsidRDefault="001F7C3C" w:rsidP="00C20612">
      <w:pPr>
        <w:tabs>
          <w:tab w:val="clear" w:pos="567"/>
        </w:tabs>
        <w:spacing w:line="240" w:lineRule="auto"/>
        <w:rPr>
          <w:noProof/>
          <w:highlight w:val="lightGray"/>
        </w:rPr>
      </w:pPr>
      <w:r>
        <w:rPr>
          <w:highlight w:val="lightGray"/>
        </w:rPr>
        <w:t>OGYI-T-24696</w:t>
      </w:r>
      <w:r w:rsidR="00C20612" w:rsidRPr="00292A18">
        <w:rPr>
          <w:highlight w:val="lightGray"/>
        </w:rPr>
        <w:t>/02</w:t>
      </w:r>
      <w:r w:rsidR="00C20612" w:rsidRPr="00292A18">
        <w:rPr>
          <w:noProof/>
          <w:highlight w:val="lightGray"/>
          <w:lang w:bidi="hu-HU"/>
        </w:rPr>
        <w:tab/>
      </w:r>
      <w:r>
        <w:rPr>
          <w:noProof/>
          <w:highlight w:val="lightGray"/>
          <w:lang w:bidi="hu-HU"/>
        </w:rPr>
        <w:tab/>
      </w:r>
      <w:r w:rsidR="00C20612" w:rsidRPr="00292A18">
        <w:rPr>
          <w:noProof/>
          <w:highlight w:val="lightGray"/>
          <w:lang w:bidi="hu-HU"/>
        </w:rPr>
        <w:t xml:space="preserve">10 zsák </w:t>
      </w:r>
      <w:r w:rsidR="001175B5" w:rsidRPr="00292A18">
        <w:rPr>
          <w:noProof/>
          <w:highlight w:val="lightGray"/>
          <w:lang w:bidi="hu-HU"/>
        </w:rPr>
        <w:t>×</w:t>
      </w:r>
      <w:r w:rsidR="00C20612" w:rsidRPr="00292A18">
        <w:rPr>
          <w:noProof/>
          <w:highlight w:val="lightGray"/>
          <w:lang w:bidi="hu-HU"/>
        </w:rPr>
        <w:t xml:space="preserve"> 100 ml</w:t>
      </w:r>
    </w:p>
    <w:p w14:paraId="1E04EBE4" w14:textId="77777777" w:rsidR="00C20612" w:rsidRPr="00292A18" w:rsidRDefault="00C20612" w:rsidP="00C20612">
      <w:pPr>
        <w:tabs>
          <w:tab w:val="clear" w:pos="567"/>
        </w:tabs>
        <w:spacing w:line="240" w:lineRule="auto"/>
        <w:rPr>
          <w:noProof/>
          <w:highlight w:val="lightGray"/>
        </w:rPr>
      </w:pPr>
    </w:p>
    <w:p w14:paraId="3DDA50C9" w14:textId="149A91CC" w:rsidR="00C20612" w:rsidRPr="00292A18" w:rsidRDefault="001F7C3C" w:rsidP="00C20612">
      <w:pPr>
        <w:tabs>
          <w:tab w:val="clear" w:pos="567"/>
        </w:tabs>
        <w:spacing w:line="240" w:lineRule="auto"/>
        <w:rPr>
          <w:color w:val="000000" w:themeColor="text1"/>
          <w:szCs w:val="22"/>
          <w:highlight w:val="lightGray"/>
          <w:shd w:val="clear" w:color="auto" w:fill="D9D9D9" w:themeFill="background1" w:themeFillShade="D9"/>
        </w:rPr>
      </w:pPr>
      <w:r>
        <w:rPr>
          <w:highlight w:val="lightGray"/>
        </w:rPr>
        <w:t>OGYI-T-24696</w:t>
      </w:r>
      <w:r w:rsidR="00C20612" w:rsidRPr="00292A18">
        <w:rPr>
          <w:highlight w:val="lightGray"/>
        </w:rPr>
        <w:t>/03</w:t>
      </w:r>
      <w:r w:rsidR="00C20612" w:rsidRPr="00292A18">
        <w:rPr>
          <w:color w:val="000000" w:themeColor="text1"/>
          <w:szCs w:val="22"/>
          <w:highlight w:val="lightGray"/>
          <w:lang w:bidi="hu-HU"/>
        </w:rPr>
        <w:tab/>
      </w:r>
      <w:r>
        <w:rPr>
          <w:color w:val="000000" w:themeColor="text1"/>
          <w:szCs w:val="22"/>
          <w:highlight w:val="lightGray"/>
          <w:lang w:bidi="hu-HU"/>
        </w:rPr>
        <w:tab/>
      </w:r>
      <w:r w:rsidR="00C20612" w:rsidRPr="00292A18">
        <w:rPr>
          <w:color w:val="000000" w:themeColor="text1"/>
          <w:szCs w:val="22"/>
          <w:highlight w:val="lightGray"/>
          <w:lang w:bidi="hu-HU"/>
        </w:rPr>
        <w:t xml:space="preserve">1 zsák </w:t>
      </w:r>
      <w:r w:rsidR="001175B5" w:rsidRPr="00292A18">
        <w:rPr>
          <w:color w:val="000000" w:themeColor="text1"/>
          <w:szCs w:val="22"/>
          <w:highlight w:val="lightGray"/>
          <w:lang w:bidi="hu-HU"/>
        </w:rPr>
        <w:t>×</w:t>
      </w:r>
      <w:r w:rsidR="00C20612" w:rsidRPr="00292A18">
        <w:rPr>
          <w:color w:val="000000" w:themeColor="text1"/>
          <w:szCs w:val="22"/>
          <w:highlight w:val="lightGray"/>
          <w:lang w:bidi="hu-HU"/>
        </w:rPr>
        <w:t xml:space="preserve"> 250 ml</w:t>
      </w:r>
    </w:p>
    <w:p w14:paraId="7B5A0961" w14:textId="3037A7C3" w:rsidR="00C20612" w:rsidRPr="00292A18" w:rsidRDefault="001F7C3C" w:rsidP="00C20612">
      <w:pPr>
        <w:tabs>
          <w:tab w:val="clear" w:pos="567"/>
        </w:tabs>
        <w:spacing w:line="240" w:lineRule="auto"/>
        <w:rPr>
          <w:noProof/>
          <w:highlight w:val="lightGray"/>
        </w:rPr>
      </w:pPr>
      <w:r>
        <w:rPr>
          <w:highlight w:val="lightGray"/>
        </w:rPr>
        <w:t>OGYI-T-24696</w:t>
      </w:r>
      <w:r w:rsidR="00C20612" w:rsidRPr="00292A18">
        <w:rPr>
          <w:highlight w:val="lightGray"/>
        </w:rPr>
        <w:t>/04</w:t>
      </w:r>
      <w:r w:rsidR="00C20612" w:rsidRPr="00292A18">
        <w:rPr>
          <w:noProof/>
          <w:highlight w:val="lightGray"/>
          <w:lang w:bidi="hu-HU"/>
        </w:rPr>
        <w:tab/>
      </w:r>
      <w:r>
        <w:rPr>
          <w:noProof/>
          <w:highlight w:val="lightGray"/>
          <w:lang w:bidi="hu-HU"/>
        </w:rPr>
        <w:tab/>
      </w:r>
      <w:r w:rsidR="00C20612" w:rsidRPr="00292A18">
        <w:rPr>
          <w:noProof/>
          <w:highlight w:val="lightGray"/>
          <w:lang w:bidi="hu-HU"/>
        </w:rPr>
        <w:t xml:space="preserve">10 zsák </w:t>
      </w:r>
      <w:r w:rsidR="001175B5" w:rsidRPr="00292A18">
        <w:rPr>
          <w:noProof/>
          <w:highlight w:val="lightGray"/>
          <w:lang w:bidi="hu-HU"/>
        </w:rPr>
        <w:t>×</w:t>
      </w:r>
      <w:r w:rsidR="00C20612" w:rsidRPr="00292A18">
        <w:rPr>
          <w:noProof/>
          <w:highlight w:val="lightGray"/>
          <w:lang w:bidi="hu-HU"/>
        </w:rPr>
        <w:t xml:space="preserve"> 250 ml</w:t>
      </w:r>
    </w:p>
    <w:p w14:paraId="4826D0B0" w14:textId="77777777" w:rsidR="00C20612" w:rsidRPr="00292A18" w:rsidRDefault="00C20612" w:rsidP="00C20612">
      <w:pPr>
        <w:tabs>
          <w:tab w:val="clear" w:pos="567"/>
        </w:tabs>
        <w:spacing w:line="240" w:lineRule="auto"/>
        <w:rPr>
          <w:color w:val="000000" w:themeColor="text1"/>
          <w:szCs w:val="22"/>
          <w:highlight w:val="lightGray"/>
          <w:shd w:val="clear" w:color="auto" w:fill="D9D9D9" w:themeFill="background1" w:themeFillShade="D9"/>
        </w:rPr>
      </w:pPr>
    </w:p>
    <w:p w14:paraId="1420D2EC" w14:textId="34E88F48" w:rsidR="00C20612" w:rsidRPr="00292A18" w:rsidRDefault="001F7C3C" w:rsidP="00C20612">
      <w:pPr>
        <w:tabs>
          <w:tab w:val="clear" w:pos="567"/>
        </w:tabs>
        <w:spacing w:line="240" w:lineRule="auto"/>
        <w:rPr>
          <w:rFonts w:eastAsia="Calibri"/>
          <w:color w:val="000000" w:themeColor="text1"/>
          <w:szCs w:val="22"/>
          <w:highlight w:val="lightGray"/>
          <w:shd w:val="clear" w:color="auto" w:fill="BFBFBF" w:themeFill="background1" w:themeFillShade="BF"/>
        </w:rPr>
      </w:pPr>
      <w:r>
        <w:rPr>
          <w:highlight w:val="lightGray"/>
        </w:rPr>
        <w:t>OGYI-T-24696</w:t>
      </w:r>
      <w:r w:rsidR="00C20612" w:rsidRPr="00292A18">
        <w:rPr>
          <w:highlight w:val="lightGray"/>
        </w:rPr>
        <w:t>/05</w:t>
      </w:r>
      <w:r w:rsidR="00C20612" w:rsidRPr="00292A18">
        <w:rPr>
          <w:rFonts w:eastAsia="Calibri"/>
          <w:color w:val="000000" w:themeColor="text1"/>
          <w:szCs w:val="22"/>
          <w:highlight w:val="lightGray"/>
          <w:lang w:bidi="hu-HU"/>
        </w:rPr>
        <w:tab/>
      </w:r>
      <w:r>
        <w:rPr>
          <w:rFonts w:eastAsia="Calibri"/>
          <w:color w:val="000000" w:themeColor="text1"/>
          <w:szCs w:val="22"/>
          <w:highlight w:val="lightGray"/>
          <w:lang w:bidi="hu-HU"/>
        </w:rPr>
        <w:tab/>
      </w:r>
      <w:r w:rsidR="00C20612" w:rsidRPr="00292A18">
        <w:rPr>
          <w:rFonts w:eastAsia="Calibri"/>
          <w:color w:val="000000" w:themeColor="text1"/>
          <w:szCs w:val="22"/>
          <w:highlight w:val="lightGray"/>
          <w:lang w:bidi="hu-HU"/>
        </w:rPr>
        <w:t xml:space="preserve">1 zsák </w:t>
      </w:r>
      <w:r w:rsidR="001175B5" w:rsidRPr="00292A18">
        <w:rPr>
          <w:rFonts w:eastAsia="Calibri"/>
          <w:color w:val="000000" w:themeColor="text1"/>
          <w:szCs w:val="22"/>
          <w:highlight w:val="lightGray"/>
          <w:lang w:bidi="hu-HU"/>
        </w:rPr>
        <w:t>×</w:t>
      </w:r>
      <w:r w:rsidR="00C20612" w:rsidRPr="00292A18">
        <w:rPr>
          <w:rFonts w:eastAsia="Calibri"/>
          <w:color w:val="000000" w:themeColor="text1"/>
          <w:szCs w:val="22"/>
          <w:highlight w:val="lightGray"/>
          <w:lang w:bidi="hu-HU"/>
        </w:rPr>
        <w:t xml:space="preserve"> 500 ml</w:t>
      </w:r>
    </w:p>
    <w:p w14:paraId="4A485930" w14:textId="20C908E1" w:rsidR="00C20612" w:rsidRPr="00957453" w:rsidRDefault="001F7C3C" w:rsidP="00C20612">
      <w:pPr>
        <w:tabs>
          <w:tab w:val="clear" w:pos="567"/>
        </w:tabs>
        <w:spacing w:line="240" w:lineRule="auto"/>
        <w:rPr>
          <w:noProof/>
        </w:rPr>
      </w:pPr>
      <w:r>
        <w:rPr>
          <w:highlight w:val="lightGray"/>
        </w:rPr>
        <w:t>OGYI-T-24696</w:t>
      </w:r>
      <w:r w:rsidR="00C20612" w:rsidRPr="00292A18">
        <w:rPr>
          <w:highlight w:val="lightGray"/>
        </w:rPr>
        <w:t>/06</w:t>
      </w:r>
      <w:r w:rsidR="00C20612" w:rsidRPr="00292A18">
        <w:rPr>
          <w:noProof/>
          <w:highlight w:val="lightGray"/>
          <w:lang w:bidi="hu-HU"/>
        </w:rPr>
        <w:tab/>
      </w:r>
      <w:r>
        <w:rPr>
          <w:noProof/>
          <w:highlight w:val="lightGray"/>
          <w:lang w:bidi="hu-HU"/>
        </w:rPr>
        <w:tab/>
      </w:r>
      <w:r w:rsidR="00C20612" w:rsidRPr="00292A18">
        <w:rPr>
          <w:noProof/>
          <w:highlight w:val="lightGray"/>
          <w:lang w:bidi="hu-HU"/>
        </w:rPr>
        <w:t xml:space="preserve">12 zsák </w:t>
      </w:r>
      <w:r w:rsidR="001175B5" w:rsidRPr="00292A18">
        <w:rPr>
          <w:noProof/>
          <w:highlight w:val="lightGray"/>
          <w:lang w:bidi="hu-HU"/>
        </w:rPr>
        <w:t>×</w:t>
      </w:r>
      <w:r w:rsidR="00C20612" w:rsidRPr="00292A18">
        <w:rPr>
          <w:noProof/>
          <w:highlight w:val="lightGray"/>
          <w:lang w:bidi="hu-HU"/>
        </w:rPr>
        <w:t xml:space="preserve"> 500 ml</w:t>
      </w:r>
    </w:p>
    <w:p w14:paraId="11444E83" w14:textId="54925BC8" w:rsidR="001D29E6" w:rsidRPr="00C20612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484BF4D" w14:textId="77777777" w:rsidR="001D29E6" w:rsidRPr="00C20612" w:rsidRDefault="001D29E6" w:rsidP="009F4BA4">
      <w:pPr>
        <w:tabs>
          <w:tab w:val="clear" w:pos="567"/>
        </w:tabs>
        <w:spacing w:line="240" w:lineRule="auto"/>
        <w:outlineLvl w:val="0"/>
        <w:rPr>
          <w:noProof/>
        </w:rPr>
      </w:pPr>
    </w:p>
    <w:p w14:paraId="73AB99ED" w14:textId="77777777" w:rsidR="001D29E6" w:rsidRPr="00C20612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193D18B4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13.</w:t>
      </w:r>
      <w:r>
        <w:rPr>
          <w:b/>
          <w:noProof/>
          <w:lang w:bidi="hu-HU"/>
        </w:rPr>
        <w:tab/>
        <w:t>A GYÁRTÁSI TÉTEL SZÁMA</w:t>
      </w:r>
    </w:p>
    <w:p w14:paraId="57E971C1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A6C82D3" w14:textId="3DD52EAD" w:rsidR="000F79D5" w:rsidRPr="00C20612" w:rsidRDefault="00C20612" w:rsidP="000F79D5">
      <w:pPr>
        <w:widowControl w:val="0"/>
        <w:rPr>
          <w:szCs w:val="22"/>
        </w:rPr>
      </w:pPr>
      <w:proofErr w:type="spellStart"/>
      <w:r>
        <w:rPr>
          <w:szCs w:val="22"/>
          <w:lang w:bidi="hu-HU"/>
        </w:rPr>
        <w:t>Lot</w:t>
      </w:r>
      <w:proofErr w:type="spellEnd"/>
    </w:p>
    <w:p w14:paraId="31BDD414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22CBAD46" w14:textId="77777777" w:rsidR="000F79D5" w:rsidRDefault="000F79D5" w:rsidP="009F4BA4">
      <w:pPr>
        <w:tabs>
          <w:tab w:val="clear" w:pos="567"/>
        </w:tabs>
        <w:spacing w:line="240" w:lineRule="auto"/>
        <w:rPr>
          <w:noProof/>
        </w:rPr>
      </w:pPr>
    </w:p>
    <w:p w14:paraId="5A7DCA5F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14.</w:t>
      </w:r>
      <w:r>
        <w:rPr>
          <w:b/>
          <w:noProof/>
          <w:lang w:bidi="hu-HU"/>
        </w:rPr>
        <w:tab/>
        <w:t>A GYÓGYSZER ÁLTALÁNOS BESOROLÁSA RENDELHETŐSÉG SZEMPONTJÁBÓL</w:t>
      </w:r>
    </w:p>
    <w:p w14:paraId="26C986D0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381A5270" w14:textId="376BE183" w:rsidR="001D29E6" w:rsidRDefault="00C20612" w:rsidP="009F4BA4">
      <w:pPr>
        <w:tabs>
          <w:tab w:val="clear" w:pos="567"/>
        </w:tabs>
        <w:spacing w:line="240" w:lineRule="auto"/>
        <w:rPr>
          <w:lang w:bidi="hu-HU"/>
        </w:rPr>
      </w:pPr>
      <w:r w:rsidRPr="00C20612">
        <w:rPr>
          <w:lang w:bidi="hu-HU"/>
        </w:rPr>
        <w:t>Orvosi rendelvényhez kötött gyógyszer (</w:t>
      </w:r>
      <w:r w:rsidR="001175B5">
        <w:rPr>
          <w:lang w:bidi="hu-HU"/>
        </w:rPr>
        <w:t>I</w:t>
      </w:r>
      <w:r w:rsidRPr="00C20612">
        <w:rPr>
          <w:lang w:bidi="hu-HU"/>
        </w:rPr>
        <w:t>).</w:t>
      </w:r>
    </w:p>
    <w:p w14:paraId="1E15D430" w14:textId="77777777" w:rsidR="00C20612" w:rsidRDefault="00C20612" w:rsidP="009F4BA4">
      <w:pPr>
        <w:tabs>
          <w:tab w:val="clear" w:pos="567"/>
        </w:tabs>
        <w:spacing w:line="240" w:lineRule="auto"/>
        <w:rPr>
          <w:noProof/>
        </w:rPr>
      </w:pPr>
    </w:p>
    <w:p w14:paraId="64D95C7D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01BE2465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15.</w:t>
      </w:r>
      <w:r>
        <w:rPr>
          <w:b/>
          <w:noProof/>
          <w:lang w:bidi="hu-HU"/>
        </w:rPr>
        <w:tab/>
        <w:t>AZ ALKALMAZÁSRA VONATKOZÓ UTASÍTÁSOK</w:t>
      </w:r>
    </w:p>
    <w:p w14:paraId="7686E944" w14:textId="77777777" w:rsidR="001D29E6" w:rsidRDefault="001D29E6" w:rsidP="009F4BA4">
      <w:pPr>
        <w:tabs>
          <w:tab w:val="clear" w:pos="567"/>
        </w:tabs>
        <w:spacing w:line="240" w:lineRule="auto"/>
        <w:rPr>
          <w:noProof/>
        </w:rPr>
      </w:pPr>
    </w:p>
    <w:p w14:paraId="7E57EB10" w14:textId="77777777" w:rsidR="00EB3C93" w:rsidRDefault="00EB3C93" w:rsidP="009F4BA4">
      <w:pPr>
        <w:tabs>
          <w:tab w:val="clear" w:pos="567"/>
        </w:tabs>
        <w:spacing w:line="240" w:lineRule="auto"/>
        <w:rPr>
          <w:noProof/>
        </w:rPr>
      </w:pPr>
    </w:p>
    <w:p w14:paraId="6F13FC2C" w14:textId="339F41A7" w:rsidR="001D29E6" w:rsidRPr="00292A18" w:rsidRDefault="00245F17" w:rsidP="00292A18">
      <w:pPr>
        <w:suppressAutoHyphens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>Ú</w:t>
      </w:r>
      <w:r w:rsidRPr="0025377A">
        <w:rPr>
          <w:color w:val="000000"/>
          <w:szCs w:val="24"/>
        </w:rPr>
        <w:t>jszülöttekn</w:t>
      </w:r>
      <w:r>
        <w:rPr>
          <w:color w:val="000000"/>
          <w:szCs w:val="24"/>
        </w:rPr>
        <w:t>él</w:t>
      </w:r>
      <w:r w:rsidRPr="0025377A">
        <w:rPr>
          <w:color w:val="000000"/>
          <w:szCs w:val="24"/>
        </w:rPr>
        <w:t xml:space="preserve"> és 2 év</w:t>
      </w:r>
      <w:r>
        <w:rPr>
          <w:color w:val="000000"/>
          <w:szCs w:val="24"/>
        </w:rPr>
        <w:t xml:space="preserve">esnél fiatalabb </w:t>
      </w:r>
      <w:r w:rsidRPr="0025377A">
        <w:rPr>
          <w:color w:val="000000"/>
          <w:szCs w:val="24"/>
        </w:rPr>
        <w:t>gyermekekn</w:t>
      </w:r>
      <w:r>
        <w:rPr>
          <w:color w:val="000000"/>
          <w:szCs w:val="24"/>
        </w:rPr>
        <w:t>él történő</w:t>
      </w:r>
      <w:r w:rsidRPr="0025377A">
        <w:rPr>
          <w:color w:val="000000"/>
          <w:szCs w:val="24"/>
        </w:rPr>
        <w:t xml:space="preserve"> alkalmaz</w:t>
      </w:r>
      <w:r>
        <w:rPr>
          <w:color w:val="000000"/>
          <w:szCs w:val="24"/>
        </w:rPr>
        <w:t>ás esetén az</w:t>
      </w:r>
      <w:r w:rsidRPr="0025377A">
        <w:rPr>
          <w:color w:val="000000"/>
          <w:szCs w:val="24"/>
        </w:rPr>
        <w:t xml:space="preserve"> oldatot (zsák és infúziós szerelék) </w:t>
      </w:r>
      <w:r w:rsidR="00846D85">
        <w:rPr>
          <w:color w:val="000000"/>
          <w:szCs w:val="24"/>
        </w:rPr>
        <w:t>fényhatástól</w:t>
      </w:r>
      <w:r w:rsidRPr="0025377A">
        <w:rPr>
          <w:color w:val="000000"/>
          <w:szCs w:val="24"/>
        </w:rPr>
        <w:t xml:space="preserve"> védeni</w:t>
      </w:r>
      <w:r w:rsidR="00846D85">
        <w:rPr>
          <w:color w:val="000000"/>
          <w:szCs w:val="24"/>
        </w:rPr>
        <w:t xml:space="preserve"> kell</w:t>
      </w:r>
      <w:r>
        <w:rPr>
          <w:color w:val="000000"/>
          <w:szCs w:val="24"/>
        </w:rPr>
        <w:t xml:space="preserve"> egészen</w:t>
      </w:r>
      <w:r w:rsidRPr="0025377A">
        <w:rPr>
          <w:color w:val="000000"/>
          <w:szCs w:val="24"/>
        </w:rPr>
        <w:t xml:space="preserve"> a </w:t>
      </w:r>
      <w:r>
        <w:rPr>
          <w:color w:val="000000"/>
          <w:szCs w:val="24"/>
        </w:rPr>
        <w:t xml:space="preserve">készítmény </w:t>
      </w:r>
      <w:r w:rsidRPr="0025377A">
        <w:rPr>
          <w:color w:val="000000"/>
          <w:szCs w:val="24"/>
        </w:rPr>
        <w:t>beadás</w:t>
      </w:r>
      <w:r>
        <w:rPr>
          <w:color w:val="000000"/>
          <w:szCs w:val="24"/>
        </w:rPr>
        <w:t>ának</w:t>
      </w:r>
      <w:r w:rsidRPr="0025377A">
        <w:rPr>
          <w:color w:val="000000"/>
          <w:szCs w:val="24"/>
        </w:rPr>
        <w:t xml:space="preserve"> végéig.</w:t>
      </w:r>
    </w:p>
    <w:p w14:paraId="1DDF3E67" w14:textId="118859E2" w:rsidR="00245F17" w:rsidRDefault="00245F17" w:rsidP="009F4BA4">
      <w:pPr>
        <w:tabs>
          <w:tab w:val="clear" w:pos="567"/>
        </w:tabs>
        <w:spacing w:line="240" w:lineRule="auto"/>
        <w:rPr>
          <w:noProof/>
        </w:rPr>
      </w:pPr>
    </w:p>
    <w:p w14:paraId="36ECDBCA" w14:textId="77777777" w:rsidR="00245F17" w:rsidRDefault="00245F17" w:rsidP="009F4BA4">
      <w:pPr>
        <w:tabs>
          <w:tab w:val="clear" w:pos="567"/>
        </w:tabs>
        <w:spacing w:line="240" w:lineRule="auto"/>
        <w:rPr>
          <w:noProof/>
        </w:rPr>
      </w:pPr>
    </w:p>
    <w:p w14:paraId="6CBE16B2" w14:textId="77777777" w:rsidR="001D29E6" w:rsidRDefault="00CC69B9" w:rsidP="009F4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16.</w:t>
      </w:r>
      <w:r>
        <w:rPr>
          <w:b/>
          <w:noProof/>
          <w:lang w:bidi="hu-HU"/>
        </w:rPr>
        <w:tab/>
        <w:t>BRAILLE ÍRÁSSAL FELTÜNTETETT INFORMÁCIÓK</w:t>
      </w:r>
    </w:p>
    <w:p w14:paraId="5379AE76" w14:textId="77777777" w:rsidR="001D29E6" w:rsidRDefault="001D29E6" w:rsidP="009F4BA4">
      <w:pPr>
        <w:tabs>
          <w:tab w:val="clear" w:pos="567"/>
        </w:tabs>
        <w:spacing w:line="240" w:lineRule="auto"/>
      </w:pPr>
    </w:p>
    <w:p w14:paraId="7E26D22F" w14:textId="5BC18B9B" w:rsidR="001D29E6" w:rsidRPr="00F618A7" w:rsidRDefault="00CC69B9" w:rsidP="009F4BA4">
      <w:pPr>
        <w:tabs>
          <w:tab w:val="clear" w:pos="567"/>
        </w:tabs>
        <w:spacing w:line="240" w:lineRule="auto"/>
      </w:pPr>
      <w:r>
        <w:rPr>
          <w:highlight w:val="lightGray"/>
          <w:lang w:bidi="hu-HU"/>
        </w:rPr>
        <w:t>Braille-írás feltüntetése alól felmentve.</w:t>
      </w:r>
    </w:p>
    <w:p w14:paraId="325A55CD" w14:textId="77777777" w:rsidR="001D29E6" w:rsidRPr="00F618A7" w:rsidRDefault="001D29E6" w:rsidP="009F4BA4">
      <w:pPr>
        <w:tabs>
          <w:tab w:val="clear" w:pos="567"/>
        </w:tabs>
        <w:spacing w:line="240" w:lineRule="auto"/>
      </w:pPr>
    </w:p>
    <w:p w14:paraId="75B8632F" w14:textId="77777777" w:rsidR="00CC7459" w:rsidRPr="00F618A7" w:rsidRDefault="00CC7459" w:rsidP="009F4BA4">
      <w:pPr>
        <w:tabs>
          <w:tab w:val="clear" w:pos="567"/>
        </w:tabs>
        <w:spacing w:line="240" w:lineRule="auto"/>
        <w:rPr>
          <w:i/>
          <w:iCs/>
        </w:rPr>
      </w:pPr>
    </w:p>
    <w:p w14:paraId="3DC202A7" w14:textId="77777777" w:rsidR="00CC7459" w:rsidRPr="00C937E7" w:rsidRDefault="00CC69B9" w:rsidP="00CC745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937E7">
        <w:rPr>
          <w:b/>
          <w:noProof/>
          <w:lang w:bidi="hu-HU"/>
        </w:rPr>
        <w:t>17.</w:t>
      </w:r>
      <w:r w:rsidRPr="00C937E7">
        <w:rPr>
          <w:b/>
          <w:noProof/>
          <w:lang w:bidi="hu-HU"/>
        </w:rPr>
        <w:tab/>
        <w:t>EGYEDI AZONOSÍTÓ – 2D VONALKÓD</w:t>
      </w:r>
    </w:p>
    <w:p w14:paraId="56EC8ED1" w14:textId="77777777" w:rsidR="00CC7459" w:rsidRPr="00C937E7" w:rsidRDefault="00CC7459" w:rsidP="00CC7459">
      <w:pPr>
        <w:tabs>
          <w:tab w:val="clear" w:pos="567"/>
        </w:tabs>
        <w:spacing w:line="240" w:lineRule="auto"/>
        <w:rPr>
          <w:noProof/>
        </w:rPr>
      </w:pPr>
    </w:p>
    <w:p w14:paraId="4C2FD313" w14:textId="4DE4E845" w:rsidR="00CC7459" w:rsidRPr="00C937E7" w:rsidRDefault="00CC69B9" w:rsidP="00CC7459">
      <w:pPr>
        <w:spacing w:line="240" w:lineRule="auto"/>
        <w:rPr>
          <w:noProof/>
          <w:szCs w:val="22"/>
          <w:shd w:val="clear" w:color="auto" w:fill="CCCCCC"/>
        </w:rPr>
      </w:pPr>
      <w:r w:rsidRPr="005C71E4">
        <w:rPr>
          <w:noProof/>
          <w:highlight w:val="lightGray"/>
          <w:lang w:bidi="hu-HU"/>
        </w:rPr>
        <w:t>Egyedi azonosítójú 2D vonalkóddal ellátva.</w:t>
      </w:r>
    </w:p>
    <w:p w14:paraId="61C15000" w14:textId="77777777" w:rsidR="00CC7459" w:rsidRPr="00C937E7" w:rsidRDefault="00CC7459" w:rsidP="00CC7459">
      <w:pPr>
        <w:spacing w:line="240" w:lineRule="auto"/>
        <w:rPr>
          <w:noProof/>
          <w:szCs w:val="22"/>
          <w:shd w:val="clear" w:color="auto" w:fill="CCCCCC"/>
        </w:rPr>
      </w:pPr>
    </w:p>
    <w:p w14:paraId="5479A3AE" w14:textId="77777777" w:rsidR="00CC7459" w:rsidRPr="00C937E7" w:rsidRDefault="00CC7459" w:rsidP="00CC7459">
      <w:pPr>
        <w:tabs>
          <w:tab w:val="clear" w:pos="567"/>
        </w:tabs>
        <w:spacing w:line="240" w:lineRule="auto"/>
        <w:rPr>
          <w:noProof/>
        </w:rPr>
      </w:pPr>
    </w:p>
    <w:p w14:paraId="598923AD" w14:textId="77777777" w:rsidR="00CC7459" w:rsidRPr="00C937E7" w:rsidRDefault="00CC69B9" w:rsidP="002E3746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937E7">
        <w:rPr>
          <w:b/>
          <w:noProof/>
          <w:lang w:bidi="hu-HU"/>
        </w:rPr>
        <w:t>18.</w:t>
      </w:r>
      <w:r w:rsidRPr="00C937E7">
        <w:rPr>
          <w:b/>
          <w:noProof/>
          <w:lang w:bidi="hu-HU"/>
        </w:rPr>
        <w:tab/>
        <w:t>EGYEDI AZONOSÍTÓ OLVASHATÓ FORMÁTUMA</w:t>
      </w:r>
    </w:p>
    <w:p w14:paraId="7D2A790A" w14:textId="77777777" w:rsidR="00CC7459" w:rsidRPr="00C937E7" w:rsidRDefault="00CC7459" w:rsidP="002E3746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617262A0" w14:textId="35E0FAB9" w:rsidR="00CC7459" w:rsidRPr="000F79D5" w:rsidRDefault="00CC69B9" w:rsidP="002E3746">
      <w:pPr>
        <w:keepNext/>
        <w:keepLines/>
        <w:rPr>
          <w:szCs w:val="22"/>
        </w:rPr>
      </w:pPr>
      <w:r w:rsidRPr="00C937E7">
        <w:rPr>
          <w:szCs w:val="22"/>
          <w:lang w:bidi="hu-HU"/>
        </w:rPr>
        <w:t>PC</w:t>
      </w:r>
    </w:p>
    <w:p w14:paraId="6C05CEF2" w14:textId="77777777" w:rsidR="000F79D5" w:rsidRDefault="00CC69B9" w:rsidP="002E3746">
      <w:pPr>
        <w:keepNext/>
        <w:keepLines/>
        <w:rPr>
          <w:szCs w:val="22"/>
        </w:rPr>
      </w:pPr>
      <w:r w:rsidRPr="00C937E7">
        <w:rPr>
          <w:szCs w:val="22"/>
          <w:lang w:bidi="hu-HU"/>
        </w:rPr>
        <w:t>SN</w:t>
      </w:r>
    </w:p>
    <w:p w14:paraId="05C7C378" w14:textId="4926F438" w:rsidR="00CC7459" w:rsidRPr="00C20612" w:rsidRDefault="00CC69B9" w:rsidP="002E3746">
      <w:pPr>
        <w:keepNext/>
        <w:keepLines/>
        <w:rPr>
          <w:noProof/>
        </w:rPr>
      </w:pPr>
      <w:r w:rsidRPr="00C20612">
        <w:rPr>
          <w:noProof/>
          <w:lang w:bidi="hu-HU"/>
        </w:rPr>
        <w:t>NN</w:t>
      </w:r>
    </w:p>
    <w:p w14:paraId="779913C7" w14:textId="77777777" w:rsidR="001D29E6" w:rsidRDefault="00CC69B9" w:rsidP="009F4BA4">
      <w:pPr>
        <w:spacing w:line="240" w:lineRule="auto"/>
        <w:rPr>
          <w:b/>
          <w:noProof/>
        </w:rPr>
      </w:pPr>
      <w:r>
        <w:rPr>
          <w:b/>
          <w:noProof/>
          <w:lang w:bidi="hu-HU"/>
        </w:rPr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F65EE8" w14:paraId="4CF6B08A" w14:textId="77777777" w:rsidTr="00341F72">
        <w:trPr>
          <w:trHeight w:val="785"/>
        </w:trPr>
        <w:tc>
          <w:tcPr>
            <w:tcW w:w="9214" w:type="dxa"/>
            <w:tcBorders>
              <w:bottom w:val="single" w:sz="4" w:space="0" w:color="auto"/>
            </w:tcBorders>
          </w:tcPr>
          <w:p w14:paraId="4698AB55" w14:textId="1E3C46A3" w:rsidR="001D29E6" w:rsidRDefault="00CC69B9" w:rsidP="009F4BA4">
            <w:pPr>
              <w:spacing w:line="240" w:lineRule="auto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A KIS KÖZVETLEN CSOMAGOLÁSI EGYSÉGEKEN MINIMÁLISAN FELTÜNTETENDŐ ADATOK</w:t>
            </w:r>
          </w:p>
          <w:p w14:paraId="69F1C766" w14:textId="77777777" w:rsidR="001D29E6" w:rsidRDefault="001D29E6" w:rsidP="009F4BA4">
            <w:pPr>
              <w:spacing w:line="240" w:lineRule="auto"/>
              <w:rPr>
                <w:b/>
                <w:noProof/>
              </w:rPr>
            </w:pPr>
          </w:p>
          <w:p w14:paraId="7B7B86FE" w14:textId="4FDF83CC" w:rsidR="00294C61" w:rsidRPr="00B00B79" w:rsidRDefault="00341F72" w:rsidP="00C20612">
            <w:pPr>
              <w:spacing w:line="240" w:lineRule="auto"/>
              <w:rPr>
                <w:b/>
                <w:noProof/>
              </w:rPr>
            </w:pPr>
            <w:r>
              <w:rPr>
                <w:b/>
                <w:noProof/>
                <w:lang w:bidi="hu-HU"/>
              </w:rPr>
              <w:t>ZSÁK</w:t>
            </w:r>
          </w:p>
        </w:tc>
      </w:tr>
    </w:tbl>
    <w:p w14:paraId="037F5D7F" w14:textId="6AEE82ED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8327806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1.</w:t>
      </w:r>
      <w:r>
        <w:rPr>
          <w:b/>
          <w:noProof/>
          <w:lang w:bidi="hu-HU"/>
        </w:rPr>
        <w:tab/>
        <w:t>A GYÓGYSZER NEVE</w:t>
      </w:r>
    </w:p>
    <w:p w14:paraId="5333626F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75541782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Ziremilon 200 mg/ml emulziós infúzió</w:t>
      </w:r>
    </w:p>
    <w:p w14:paraId="3616D89A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258067E2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A1E1E12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  <w:noProof/>
          <w:lang w:bidi="hu-HU"/>
        </w:rPr>
        <w:t>2.</w:t>
      </w:r>
      <w:r>
        <w:rPr>
          <w:b/>
          <w:noProof/>
          <w:lang w:bidi="hu-HU"/>
        </w:rPr>
        <w:tab/>
        <w:t>HATÓANYAG(OK) MEGNEVEZÉSE</w:t>
      </w:r>
    </w:p>
    <w:p w14:paraId="007471A2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tbl>
      <w:tblPr>
        <w:tblStyle w:val="Rcsostblzat"/>
        <w:tblW w:w="370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5"/>
        <w:gridCol w:w="2344"/>
      </w:tblGrid>
      <w:tr w:rsidR="007C4266" w:rsidRPr="009D34EE" w14:paraId="137B8337" w14:textId="77777777" w:rsidTr="00B00B79">
        <w:trPr>
          <w:trHeight w:val="287"/>
        </w:trPr>
        <w:tc>
          <w:tcPr>
            <w:tcW w:w="3258" w:type="pct"/>
          </w:tcPr>
          <w:p w14:paraId="2304BA91" w14:textId="77777777" w:rsidR="007C4266" w:rsidRPr="00BD7253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</w:p>
        </w:tc>
        <w:tc>
          <w:tcPr>
            <w:tcW w:w="1742" w:type="pct"/>
          </w:tcPr>
          <w:p w14:paraId="077619B5" w14:textId="3A529BB9" w:rsidR="007C4266" w:rsidRPr="00361C64" w:rsidRDefault="007C4266" w:rsidP="00247D11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C84F6C">
              <w:rPr>
                <w:noProof/>
                <w:szCs w:val="22"/>
                <w:lang w:bidi="hu-HU"/>
              </w:rPr>
              <w:t>Tartalom 1000 ml-ben</w:t>
            </w:r>
          </w:p>
        </w:tc>
      </w:tr>
      <w:tr w:rsidR="007C4266" w:rsidRPr="009D34EE" w14:paraId="1DBBEEEE" w14:textId="77777777" w:rsidTr="00B00B79">
        <w:trPr>
          <w:trHeight w:val="287"/>
        </w:trPr>
        <w:tc>
          <w:tcPr>
            <w:tcW w:w="3258" w:type="pct"/>
          </w:tcPr>
          <w:p w14:paraId="2F0B9062" w14:textId="269B3D1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Finomított szójaolaj</w:t>
            </w:r>
          </w:p>
        </w:tc>
        <w:tc>
          <w:tcPr>
            <w:tcW w:w="1742" w:type="pct"/>
          </w:tcPr>
          <w:p w14:paraId="69AEDE02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60 g</w:t>
            </w:r>
          </w:p>
        </w:tc>
      </w:tr>
      <w:tr w:rsidR="007C4266" w:rsidRPr="009D34EE" w14:paraId="6CD17E1B" w14:textId="77777777" w:rsidTr="00B00B79">
        <w:trPr>
          <w:trHeight w:val="287"/>
        </w:trPr>
        <w:tc>
          <w:tcPr>
            <w:tcW w:w="3258" w:type="pct"/>
          </w:tcPr>
          <w:p w14:paraId="4DC9DF53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Közepes lánchosszúságú trigliceridek</w:t>
            </w:r>
          </w:p>
        </w:tc>
        <w:tc>
          <w:tcPr>
            <w:tcW w:w="1742" w:type="pct"/>
          </w:tcPr>
          <w:p w14:paraId="54895C33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60 g</w:t>
            </w:r>
          </w:p>
        </w:tc>
      </w:tr>
      <w:tr w:rsidR="007C4266" w:rsidRPr="009D34EE" w14:paraId="6B7AB64B" w14:textId="77777777" w:rsidTr="00B00B79">
        <w:trPr>
          <w:trHeight w:val="287"/>
        </w:trPr>
        <w:tc>
          <w:tcPr>
            <w:tcW w:w="3258" w:type="pct"/>
          </w:tcPr>
          <w:p w14:paraId="3BDFC5B9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Finomított olívaolaj</w:t>
            </w:r>
          </w:p>
        </w:tc>
        <w:tc>
          <w:tcPr>
            <w:tcW w:w="1742" w:type="pct"/>
          </w:tcPr>
          <w:p w14:paraId="12B1240D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50 g</w:t>
            </w:r>
          </w:p>
        </w:tc>
      </w:tr>
      <w:tr w:rsidR="007C4266" w:rsidRPr="009D34EE" w14:paraId="36A54D6B" w14:textId="77777777" w:rsidTr="00B00B79">
        <w:trPr>
          <w:trHeight w:val="287"/>
        </w:trPr>
        <w:tc>
          <w:tcPr>
            <w:tcW w:w="3258" w:type="pct"/>
          </w:tcPr>
          <w:p w14:paraId="5DB04FD5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Omega-3-zsírsavakban gazdag halolaj</w:t>
            </w:r>
          </w:p>
        </w:tc>
        <w:tc>
          <w:tcPr>
            <w:tcW w:w="1742" w:type="pct"/>
          </w:tcPr>
          <w:p w14:paraId="4FF3907E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>30 g</w:t>
            </w:r>
          </w:p>
        </w:tc>
      </w:tr>
      <w:tr w:rsidR="007C4266" w:rsidRPr="009D34EE" w14:paraId="27A557A2" w14:textId="77777777" w:rsidTr="00B00B79">
        <w:trPr>
          <w:trHeight w:val="287"/>
        </w:trPr>
        <w:tc>
          <w:tcPr>
            <w:tcW w:w="3258" w:type="pct"/>
          </w:tcPr>
          <w:p w14:paraId="7E97D663" w14:textId="77777777" w:rsidR="007C4266" w:rsidRPr="009D34EE" w:rsidRDefault="007C4266" w:rsidP="00247D11">
            <w:pPr>
              <w:tabs>
                <w:tab w:val="clear" w:pos="567"/>
              </w:tabs>
              <w:spacing w:line="240" w:lineRule="auto"/>
              <w:rPr>
                <w:noProof/>
                <w:szCs w:val="22"/>
              </w:rPr>
            </w:pPr>
            <w:r w:rsidRPr="009D34EE">
              <w:rPr>
                <w:noProof/>
                <w:szCs w:val="22"/>
                <w:lang w:bidi="hu-HU"/>
              </w:rPr>
              <w:t xml:space="preserve">Energia: </w:t>
            </w:r>
          </w:p>
        </w:tc>
        <w:tc>
          <w:tcPr>
            <w:tcW w:w="1742" w:type="pct"/>
          </w:tcPr>
          <w:p w14:paraId="22088FF9" w14:textId="77777777" w:rsidR="007C4266" w:rsidRPr="009D34EE" w:rsidRDefault="007C4266" w:rsidP="00DC1BAA">
            <w:pPr>
              <w:tabs>
                <w:tab w:val="clear" w:pos="567"/>
              </w:tabs>
              <w:spacing w:line="240" w:lineRule="auto"/>
              <w:jc w:val="center"/>
              <w:rPr>
                <w:noProof/>
                <w:szCs w:val="22"/>
                <w:lang w:val="en-US"/>
              </w:rPr>
            </w:pPr>
            <w:r w:rsidRPr="009D34EE">
              <w:rPr>
                <w:noProof/>
                <w:szCs w:val="22"/>
                <w:lang w:bidi="hu-HU"/>
              </w:rPr>
              <w:t>2000 kcal</w:t>
            </w:r>
          </w:p>
        </w:tc>
      </w:tr>
    </w:tbl>
    <w:p w14:paraId="53EE8D85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01B801D5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0B2B0C0B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3.</w:t>
      </w:r>
      <w:r>
        <w:rPr>
          <w:b/>
          <w:noProof/>
          <w:lang w:bidi="hu-HU"/>
        </w:rPr>
        <w:tab/>
        <w:t>SEGÉDANYAGOK FELSOROLÁSA</w:t>
      </w:r>
    </w:p>
    <w:p w14:paraId="0D79B64D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11536A34" w14:textId="6D577484" w:rsidR="00341F72" w:rsidRPr="00C20612" w:rsidRDefault="00341F72" w:rsidP="00341F72">
      <w:pPr>
        <w:tabs>
          <w:tab w:val="clear" w:pos="567"/>
        </w:tabs>
        <w:spacing w:line="240" w:lineRule="auto"/>
        <w:rPr>
          <w:noProof/>
        </w:rPr>
      </w:pPr>
      <w:r w:rsidRPr="00121217">
        <w:rPr>
          <w:noProof/>
          <w:szCs w:val="22"/>
          <w:lang w:bidi="hu-HU"/>
        </w:rPr>
        <w:t>Segédanyagok: glicerol, tojás foszfolipidek</w:t>
      </w:r>
      <w:r w:rsidR="00E5706D">
        <w:rPr>
          <w:noProof/>
          <w:szCs w:val="22"/>
          <w:lang w:bidi="hu-HU"/>
        </w:rPr>
        <w:t xml:space="preserve"> injekció céljára</w:t>
      </w:r>
      <w:r w:rsidRPr="00121217">
        <w:rPr>
          <w:noProof/>
          <w:szCs w:val="22"/>
          <w:lang w:bidi="hu-HU"/>
        </w:rPr>
        <w:t>, nátrium-oleát, all</w:t>
      </w:r>
      <w:r w:rsidRPr="00AC4ED3">
        <w:rPr>
          <w:i/>
          <w:szCs w:val="22"/>
          <w:lang w:bidi="hu-HU"/>
        </w:rPr>
        <w:t>-</w:t>
      </w:r>
      <w:proofErr w:type="spellStart"/>
      <w:r w:rsidRPr="00AC4ED3">
        <w:rPr>
          <w:i/>
          <w:szCs w:val="22"/>
          <w:lang w:bidi="hu-HU"/>
        </w:rPr>
        <w:t>rac</w:t>
      </w:r>
      <w:proofErr w:type="spellEnd"/>
      <w:r w:rsidRPr="00AC4ED3">
        <w:rPr>
          <w:i/>
          <w:szCs w:val="22"/>
          <w:lang w:bidi="hu-HU"/>
        </w:rPr>
        <w:t>-</w:t>
      </w:r>
      <w:r w:rsidRPr="00AC4ED3">
        <w:rPr>
          <w:szCs w:val="22"/>
          <w:lang w:bidi="hu-HU"/>
        </w:rPr>
        <w:t>a-</w:t>
      </w:r>
      <w:proofErr w:type="spellStart"/>
      <w:r w:rsidRPr="00AC4ED3">
        <w:rPr>
          <w:szCs w:val="22"/>
          <w:lang w:bidi="hu-HU"/>
        </w:rPr>
        <w:t>tokoferol</w:t>
      </w:r>
      <w:proofErr w:type="spellEnd"/>
      <w:r w:rsidRPr="00AC4ED3">
        <w:rPr>
          <w:szCs w:val="22"/>
          <w:lang w:bidi="hu-HU"/>
        </w:rPr>
        <w:t>, nátrium-hidroxid injekcióhoz való víz</w:t>
      </w:r>
    </w:p>
    <w:p w14:paraId="481E06FF" w14:textId="77777777" w:rsidR="00341F72" w:rsidRPr="00C2061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2FF4C60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5721D80A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4.</w:t>
      </w:r>
      <w:r>
        <w:rPr>
          <w:b/>
          <w:noProof/>
          <w:lang w:bidi="hu-HU"/>
        </w:rPr>
        <w:tab/>
        <w:t>GYÓGYSZERFORMA ÉS TARTALOM</w:t>
      </w:r>
    </w:p>
    <w:p w14:paraId="4869D751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0B47FA5E" w14:textId="77777777" w:rsidR="00241193" w:rsidRDefault="00241193" w:rsidP="00241193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highlight w:val="lightGray"/>
          <w:lang w:bidi="hu-HU"/>
        </w:rPr>
        <w:t>emulziós infúzió</w:t>
      </w:r>
    </w:p>
    <w:p w14:paraId="788A591B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6BDB8A06" w14:textId="2C835C9F" w:rsidR="003430F8" w:rsidRPr="00B00B79" w:rsidRDefault="003430F8" w:rsidP="003430F8">
      <w:pPr>
        <w:tabs>
          <w:tab w:val="clear" w:pos="567"/>
        </w:tabs>
        <w:spacing w:line="240" w:lineRule="auto"/>
        <w:rPr>
          <w:noProof/>
          <w:lang w:val="en-US"/>
        </w:rPr>
      </w:pPr>
      <w:r w:rsidRPr="00B00B79">
        <w:rPr>
          <w:noProof/>
          <w:lang w:bidi="hu-HU"/>
        </w:rPr>
        <w:t xml:space="preserve">1 zsák </w:t>
      </w:r>
      <w:r w:rsidR="00245F17">
        <w:rPr>
          <w:noProof/>
          <w:lang w:bidi="hu-HU"/>
        </w:rPr>
        <w:t>×</w:t>
      </w:r>
      <w:r w:rsidRPr="00B00B79">
        <w:rPr>
          <w:noProof/>
          <w:lang w:bidi="hu-HU"/>
        </w:rPr>
        <w:t xml:space="preserve"> 100 ml</w:t>
      </w:r>
    </w:p>
    <w:p w14:paraId="604B0695" w14:textId="4684FB41" w:rsidR="003430F8" w:rsidRPr="00B00B79" w:rsidRDefault="003430F8" w:rsidP="003430F8">
      <w:pPr>
        <w:tabs>
          <w:tab w:val="clear" w:pos="567"/>
        </w:tabs>
        <w:spacing w:line="240" w:lineRule="auto"/>
        <w:rPr>
          <w:noProof/>
          <w:lang w:val="en-US"/>
        </w:rPr>
      </w:pPr>
      <w:r w:rsidRPr="00B00B79">
        <w:rPr>
          <w:noProof/>
          <w:highlight w:val="lightGray"/>
          <w:lang w:bidi="hu-HU"/>
        </w:rPr>
        <w:t xml:space="preserve">1 zsák </w:t>
      </w:r>
      <w:r w:rsidR="00245F17">
        <w:rPr>
          <w:noProof/>
          <w:highlight w:val="lightGray"/>
          <w:lang w:bidi="hu-HU"/>
        </w:rPr>
        <w:t>×</w:t>
      </w:r>
      <w:r w:rsidRPr="00B00B79">
        <w:rPr>
          <w:noProof/>
          <w:highlight w:val="lightGray"/>
          <w:lang w:bidi="hu-HU"/>
        </w:rPr>
        <w:t xml:space="preserve"> 250 ml</w:t>
      </w:r>
    </w:p>
    <w:p w14:paraId="39486C74" w14:textId="76A7CEFE" w:rsidR="003430F8" w:rsidRPr="00B00B79" w:rsidRDefault="003430F8" w:rsidP="003430F8">
      <w:pPr>
        <w:tabs>
          <w:tab w:val="clear" w:pos="567"/>
        </w:tabs>
        <w:spacing w:line="240" w:lineRule="auto"/>
        <w:rPr>
          <w:noProof/>
          <w:lang w:val="en-US"/>
        </w:rPr>
      </w:pPr>
      <w:r w:rsidRPr="00B00B79">
        <w:rPr>
          <w:noProof/>
          <w:highlight w:val="darkGray"/>
          <w:lang w:bidi="hu-HU"/>
        </w:rPr>
        <w:t xml:space="preserve">1 zsák </w:t>
      </w:r>
      <w:r w:rsidR="00245F17">
        <w:rPr>
          <w:noProof/>
          <w:highlight w:val="darkGray"/>
          <w:lang w:bidi="hu-HU"/>
        </w:rPr>
        <w:t>×</w:t>
      </w:r>
      <w:r w:rsidRPr="00B00B79">
        <w:rPr>
          <w:noProof/>
          <w:highlight w:val="darkGray"/>
          <w:lang w:bidi="hu-HU"/>
        </w:rPr>
        <w:t xml:space="preserve"> 500 ml</w:t>
      </w:r>
    </w:p>
    <w:p w14:paraId="6E896355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A077A14" w14:textId="77777777" w:rsidR="003430F8" w:rsidRDefault="003430F8" w:rsidP="00341F72">
      <w:pPr>
        <w:tabs>
          <w:tab w:val="clear" w:pos="567"/>
        </w:tabs>
        <w:spacing w:line="240" w:lineRule="auto"/>
        <w:rPr>
          <w:noProof/>
        </w:rPr>
      </w:pPr>
    </w:p>
    <w:p w14:paraId="27B49DE7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5.</w:t>
      </w:r>
      <w:r>
        <w:rPr>
          <w:b/>
          <w:noProof/>
          <w:lang w:bidi="hu-HU"/>
        </w:rPr>
        <w:tab/>
        <w:t>AZ ALKALMAZÁSSAL KAPCSOLATOS TUDNIVALÓK ÉS AZ ALKALMAZÁS MÓDJA(I)</w:t>
      </w:r>
    </w:p>
    <w:p w14:paraId="571A81A8" w14:textId="77777777" w:rsidR="00341F72" w:rsidRDefault="00341F72" w:rsidP="00341F72">
      <w:pPr>
        <w:tabs>
          <w:tab w:val="clear" w:pos="567"/>
        </w:tabs>
        <w:spacing w:line="240" w:lineRule="auto"/>
        <w:rPr>
          <w:i/>
          <w:noProof/>
        </w:rPr>
      </w:pPr>
    </w:p>
    <w:p w14:paraId="66E8B9FA" w14:textId="35741F3D" w:rsidR="002118B1" w:rsidRPr="00C20612" w:rsidRDefault="002118B1" w:rsidP="002118B1">
      <w:pPr>
        <w:tabs>
          <w:tab w:val="clear" w:pos="567"/>
        </w:tabs>
        <w:spacing w:line="240" w:lineRule="auto"/>
        <w:rPr>
          <w:iCs/>
          <w:noProof/>
        </w:rPr>
      </w:pPr>
      <w:r w:rsidRPr="00C20612">
        <w:rPr>
          <w:iCs/>
          <w:noProof/>
          <w:lang w:bidi="hu-HU"/>
        </w:rPr>
        <w:t>Intravénás alkalmazás</w:t>
      </w:r>
      <w:r w:rsidR="00245F17">
        <w:rPr>
          <w:iCs/>
          <w:noProof/>
          <w:lang w:bidi="hu-HU"/>
        </w:rPr>
        <w:t>ra</w:t>
      </w:r>
      <w:r w:rsidRPr="00C20612">
        <w:rPr>
          <w:iCs/>
          <w:noProof/>
          <w:lang w:bidi="hu-HU"/>
        </w:rPr>
        <w:t xml:space="preserve">. </w:t>
      </w:r>
    </w:p>
    <w:p w14:paraId="2EECE299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  <w:r>
        <w:rPr>
          <w:noProof/>
          <w:lang w:bidi="hu-HU"/>
        </w:rPr>
        <w:t>A használat előtt olvassa el a betegtájékoztatót.</w:t>
      </w:r>
    </w:p>
    <w:p w14:paraId="1DC311D3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6B03B4CA" w14:textId="77777777" w:rsidR="00241193" w:rsidRDefault="00241193" w:rsidP="00341F72">
      <w:pPr>
        <w:tabs>
          <w:tab w:val="clear" w:pos="567"/>
        </w:tabs>
        <w:spacing w:line="240" w:lineRule="auto"/>
        <w:rPr>
          <w:noProof/>
        </w:rPr>
      </w:pPr>
    </w:p>
    <w:p w14:paraId="5F8F9382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6.</w:t>
      </w:r>
      <w:r>
        <w:rPr>
          <w:b/>
          <w:noProof/>
          <w:lang w:bidi="hu-HU"/>
        </w:rPr>
        <w:tab/>
        <w:t>KÜLÖN FIGYELMEZTETÉS, MELY SZERINT A GYÓGYSZERT GYERMEKEKTŐL ELZÁRVA KELL TARTANI</w:t>
      </w:r>
    </w:p>
    <w:p w14:paraId="221AC37C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77CA3D0B" w14:textId="77777777" w:rsidR="00341F72" w:rsidRDefault="00341F72" w:rsidP="00341F72">
      <w:pP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noProof/>
          <w:lang w:bidi="hu-HU"/>
        </w:rPr>
        <w:t>A gyógyszer gyermekektől elzárva tartandó!</w:t>
      </w:r>
    </w:p>
    <w:p w14:paraId="2494B666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78263401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6CA5F91B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7.</w:t>
      </w:r>
      <w:r>
        <w:rPr>
          <w:b/>
          <w:noProof/>
          <w:lang w:bidi="hu-HU"/>
        </w:rPr>
        <w:tab/>
        <w:t>TOVÁBBI FIGYELMEZTETÉS(EK), AMENNYIBEN SZÜKSÉGES</w:t>
      </w:r>
    </w:p>
    <w:p w14:paraId="36526CA2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72C2D567" w14:textId="13AEE242" w:rsidR="00E3224E" w:rsidRPr="00C20612" w:rsidRDefault="00E3224E" w:rsidP="00E3224E">
      <w:pPr>
        <w:tabs>
          <w:tab w:val="left" w:pos="749"/>
        </w:tabs>
        <w:spacing w:line="240" w:lineRule="auto"/>
      </w:pPr>
      <w:r>
        <w:rPr>
          <w:lang w:bidi="hu-HU"/>
        </w:rPr>
        <w:t>Nátriumot tartalmaz.</w:t>
      </w:r>
    </w:p>
    <w:p w14:paraId="0B4A6CD8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13E4B66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0DDF52FD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  <w:lang w:bidi="hu-HU"/>
        </w:rPr>
        <w:t>8.</w:t>
      </w:r>
      <w:r>
        <w:rPr>
          <w:b/>
          <w:noProof/>
          <w:lang w:bidi="hu-HU"/>
        </w:rPr>
        <w:tab/>
        <w:t>LEJÁRATI IDŐ</w:t>
      </w:r>
    </w:p>
    <w:p w14:paraId="4B7F5999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6F9D2A6E" w14:textId="77777777" w:rsidR="00341F72" w:rsidRPr="00C20612" w:rsidRDefault="00341F72" w:rsidP="00341F72">
      <w:pPr>
        <w:widowControl w:val="0"/>
        <w:rPr>
          <w:szCs w:val="22"/>
        </w:rPr>
      </w:pPr>
      <w:r w:rsidRPr="00A76479">
        <w:rPr>
          <w:szCs w:val="22"/>
          <w:lang w:bidi="hu-HU"/>
        </w:rPr>
        <w:t>EXP</w:t>
      </w:r>
    </w:p>
    <w:p w14:paraId="7B71B4B8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542EF34C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28389F93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  <w:lang w:bidi="hu-HU"/>
        </w:rPr>
        <w:t>9.</w:t>
      </w:r>
      <w:r>
        <w:rPr>
          <w:b/>
          <w:noProof/>
          <w:lang w:bidi="hu-HU"/>
        </w:rPr>
        <w:tab/>
        <w:t>KÜLÖNLEGES TÁROLÁSI ELŐÍRÁSOK</w:t>
      </w:r>
    </w:p>
    <w:p w14:paraId="1F4E92A3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245C2E97" w14:textId="3D600D19" w:rsidR="00341F72" w:rsidRDefault="00341F72" w:rsidP="00341F72">
      <w:pPr>
        <w:tabs>
          <w:tab w:val="clear" w:pos="567"/>
        </w:tabs>
        <w:spacing w:line="240" w:lineRule="auto"/>
        <w:ind w:left="567" w:hanging="567"/>
        <w:rPr>
          <w:noProof/>
        </w:rPr>
      </w:pPr>
      <w:r>
        <w:rPr>
          <w:noProof/>
          <w:lang w:bidi="hu-HU"/>
        </w:rPr>
        <w:t>A külső tasakban tárolandó. Nem fagyasztható.</w:t>
      </w:r>
    </w:p>
    <w:p w14:paraId="7F74133E" w14:textId="77777777" w:rsidR="00341F72" w:rsidRDefault="00341F72" w:rsidP="00341F72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6FA3DC59" w14:textId="77777777" w:rsidR="00E3224E" w:rsidRDefault="00E3224E" w:rsidP="00341F72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2313412A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>
        <w:rPr>
          <w:b/>
          <w:noProof/>
          <w:lang w:bidi="hu-HU"/>
        </w:rPr>
        <w:t>10.</w:t>
      </w:r>
      <w:r>
        <w:rPr>
          <w:b/>
          <w:noProof/>
          <w:lang w:bidi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4B7A3AD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E6377E5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58FB5BC4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</w:rPr>
      </w:pPr>
      <w:r>
        <w:rPr>
          <w:b/>
          <w:noProof/>
          <w:lang w:bidi="hu-HU"/>
        </w:rPr>
        <w:t>11.</w:t>
      </w:r>
      <w:r>
        <w:rPr>
          <w:b/>
          <w:noProof/>
          <w:lang w:bidi="hu-HU"/>
        </w:rPr>
        <w:tab/>
        <w:t>A FORGALOMBA HOZATALI ENGEDÉLY JOGOSULTJÁNAK NEVE ÉS CÍME</w:t>
      </w:r>
    </w:p>
    <w:p w14:paraId="3DFC444C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5EFB6FAF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b/>
          <w:bCs/>
          <w:lang w:val="pt-PT" w:eastAsia="pt-PT"/>
        </w:rPr>
      </w:pPr>
      <w:r>
        <w:rPr>
          <w:rFonts w:eastAsia="Calibri"/>
          <w:b/>
          <w:bCs/>
          <w:lang w:val="pt-PT" w:eastAsia="pt-PT"/>
        </w:rPr>
        <w:t>A forgalomba hozatali engedély jogosultja:</w:t>
      </w:r>
    </w:p>
    <w:p w14:paraId="6EF86F54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pt-PT" w:eastAsia="pt-PT"/>
        </w:rPr>
      </w:pPr>
      <w:r>
        <w:rPr>
          <w:rFonts w:eastAsia="Calibri"/>
          <w:lang w:val="pt-PT" w:eastAsia="pt-PT"/>
        </w:rPr>
        <w:t>Noridem Enterprises Limited,</w:t>
      </w:r>
    </w:p>
    <w:p w14:paraId="4BD3D2CA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pt-PT" w:eastAsia="pt-PT"/>
        </w:rPr>
      </w:pPr>
      <w:r>
        <w:rPr>
          <w:rFonts w:eastAsia="Calibri"/>
          <w:lang w:val="pt-PT" w:eastAsia="pt-PT"/>
        </w:rPr>
        <w:t>Evagorou &amp; Makariou, Mitsi Building 3, Office 115,</w:t>
      </w:r>
    </w:p>
    <w:p w14:paraId="184A712B" w14:textId="77777777" w:rsidR="00C20612" w:rsidRDefault="00C20612" w:rsidP="00C20612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lang w:val="en-US" w:eastAsia="pt-PT"/>
        </w:rPr>
      </w:pPr>
      <w:r>
        <w:rPr>
          <w:rFonts w:eastAsia="Calibri"/>
          <w:lang w:val="pt-PT" w:eastAsia="pt-PT"/>
        </w:rPr>
        <w:t>1065 Nicosia, Ciprus</w:t>
      </w:r>
    </w:p>
    <w:p w14:paraId="2F8D8DFB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648C91AD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7FBD7C3A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12.</w:t>
      </w:r>
      <w:r>
        <w:rPr>
          <w:b/>
          <w:noProof/>
          <w:lang w:bidi="hu-HU"/>
        </w:rPr>
        <w:tab/>
        <w:t xml:space="preserve">A FORGALOMBA HOZATALI ENGEDÉLY SZÁMA(I) </w:t>
      </w:r>
    </w:p>
    <w:p w14:paraId="2353A9DE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  <w:lang w:val="en-US"/>
        </w:rPr>
      </w:pPr>
    </w:p>
    <w:p w14:paraId="4D82DC03" w14:textId="77777777" w:rsidR="001F7C3C" w:rsidRDefault="001F7C3C" w:rsidP="001F7C3C">
      <w:pPr>
        <w:tabs>
          <w:tab w:val="clear" w:pos="567"/>
        </w:tabs>
        <w:spacing w:line="240" w:lineRule="auto"/>
        <w:rPr>
          <w:noProof/>
        </w:rPr>
      </w:pPr>
      <w:r>
        <w:t>OGYI-T-24696</w:t>
      </w:r>
      <w:r w:rsidRPr="005C3546">
        <w:t>/</w:t>
      </w:r>
      <w:r>
        <w:t>01</w:t>
      </w:r>
      <w:r>
        <w:rPr>
          <w:noProof/>
          <w:lang w:bidi="hu-HU"/>
        </w:rPr>
        <w:tab/>
      </w:r>
      <w:r>
        <w:rPr>
          <w:noProof/>
          <w:lang w:bidi="hu-HU"/>
        </w:rPr>
        <w:tab/>
      </w:r>
      <w:r w:rsidRPr="001F7C3C">
        <w:rPr>
          <w:noProof/>
          <w:highlight w:val="lightGray"/>
          <w:lang w:bidi="hu-HU"/>
        </w:rPr>
        <w:t>1 zsák × 100 ml</w:t>
      </w:r>
    </w:p>
    <w:p w14:paraId="0671BD60" w14:textId="77777777" w:rsidR="001F7C3C" w:rsidRPr="00292A18" w:rsidRDefault="001F7C3C" w:rsidP="001F7C3C">
      <w:pPr>
        <w:tabs>
          <w:tab w:val="clear" w:pos="567"/>
        </w:tabs>
        <w:spacing w:line="240" w:lineRule="auto"/>
        <w:rPr>
          <w:noProof/>
          <w:highlight w:val="lightGray"/>
        </w:rPr>
      </w:pPr>
    </w:p>
    <w:p w14:paraId="547AC27F" w14:textId="77777777" w:rsidR="001F7C3C" w:rsidRPr="00292A18" w:rsidRDefault="001F7C3C" w:rsidP="001F7C3C">
      <w:pPr>
        <w:tabs>
          <w:tab w:val="clear" w:pos="567"/>
        </w:tabs>
        <w:spacing w:line="240" w:lineRule="auto"/>
        <w:rPr>
          <w:color w:val="000000" w:themeColor="text1"/>
          <w:szCs w:val="22"/>
          <w:highlight w:val="lightGray"/>
          <w:shd w:val="clear" w:color="auto" w:fill="D9D9D9" w:themeFill="background1" w:themeFillShade="D9"/>
        </w:rPr>
      </w:pPr>
      <w:r>
        <w:rPr>
          <w:highlight w:val="lightGray"/>
        </w:rPr>
        <w:t>OGYI-T-24696</w:t>
      </w:r>
      <w:r w:rsidRPr="00292A18">
        <w:rPr>
          <w:highlight w:val="lightGray"/>
        </w:rPr>
        <w:t>/03</w:t>
      </w:r>
      <w:r w:rsidRPr="00292A18">
        <w:rPr>
          <w:color w:val="000000" w:themeColor="text1"/>
          <w:szCs w:val="22"/>
          <w:highlight w:val="lightGray"/>
          <w:lang w:bidi="hu-HU"/>
        </w:rPr>
        <w:tab/>
      </w:r>
      <w:r>
        <w:rPr>
          <w:color w:val="000000" w:themeColor="text1"/>
          <w:szCs w:val="22"/>
          <w:highlight w:val="lightGray"/>
          <w:lang w:bidi="hu-HU"/>
        </w:rPr>
        <w:tab/>
      </w:r>
      <w:r w:rsidRPr="00292A18">
        <w:rPr>
          <w:color w:val="000000" w:themeColor="text1"/>
          <w:szCs w:val="22"/>
          <w:highlight w:val="lightGray"/>
          <w:lang w:bidi="hu-HU"/>
        </w:rPr>
        <w:t>1 zsák × 250 ml</w:t>
      </w:r>
    </w:p>
    <w:p w14:paraId="672D9BF2" w14:textId="77777777" w:rsidR="001F7C3C" w:rsidRPr="00292A18" w:rsidRDefault="001F7C3C" w:rsidP="001F7C3C">
      <w:pPr>
        <w:tabs>
          <w:tab w:val="clear" w:pos="567"/>
        </w:tabs>
        <w:spacing w:line="240" w:lineRule="auto"/>
        <w:rPr>
          <w:color w:val="000000" w:themeColor="text1"/>
          <w:szCs w:val="22"/>
          <w:highlight w:val="lightGray"/>
          <w:shd w:val="clear" w:color="auto" w:fill="D9D9D9" w:themeFill="background1" w:themeFillShade="D9"/>
        </w:rPr>
      </w:pPr>
    </w:p>
    <w:p w14:paraId="5BC470DF" w14:textId="77777777" w:rsidR="001F7C3C" w:rsidRPr="00292A18" w:rsidRDefault="001F7C3C" w:rsidP="001F7C3C">
      <w:pPr>
        <w:tabs>
          <w:tab w:val="clear" w:pos="567"/>
        </w:tabs>
        <w:spacing w:line="240" w:lineRule="auto"/>
        <w:rPr>
          <w:rFonts w:eastAsia="Calibri"/>
          <w:color w:val="000000" w:themeColor="text1"/>
          <w:szCs w:val="22"/>
          <w:highlight w:val="lightGray"/>
          <w:shd w:val="clear" w:color="auto" w:fill="BFBFBF" w:themeFill="background1" w:themeFillShade="BF"/>
        </w:rPr>
      </w:pPr>
      <w:r>
        <w:rPr>
          <w:highlight w:val="lightGray"/>
        </w:rPr>
        <w:t>OGYI-T-24696</w:t>
      </w:r>
      <w:r w:rsidRPr="00292A18">
        <w:rPr>
          <w:highlight w:val="lightGray"/>
        </w:rPr>
        <w:t>/05</w:t>
      </w:r>
      <w:r w:rsidRPr="00292A18">
        <w:rPr>
          <w:rFonts w:eastAsia="Calibri"/>
          <w:color w:val="000000" w:themeColor="text1"/>
          <w:szCs w:val="22"/>
          <w:highlight w:val="lightGray"/>
          <w:lang w:bidi="hu-HU"/>
        </w:rPr>
        <w:tab/>
      </w:r>
      <w:r>
        <w:rPr>
          <w:rFonts w:eastAsia="Calibri"/>
          <w:color w:val="000000" w:themeColor="text1"/>
          <w:szCs w:val="22"/>
          <w:highlight w:val="lightGray"/>
          <w:lang w:bidi="hu-HU"/>
        </w:rPr>
        <w:tab/>
      </w:r>
      <w:r w:rsidRPr="00292A18">
        <w:rPr>
          <w:rFonts w:eastAsia="Calibri"/>
          <w:color w:val="000000" w:themeColor="text1"/>
          <w:szCs w:val="22"/>
          <w:highlight w:val="lightGray"/>
          <w:lang w:bidi="hu-HU"/>
        </w:rPr>
        <w:t>1 zsák × 500 ml</w:t>
      </w:r>
    </w:p>
    <w:p w14:paraId="24FF4103" w14:textId="77777777" w:rsidR="00C20612" w:rsidRPr="00C20612" w:rsidRDefault="00C20612" w:rsidP="00C20612">
      <w:pPr>
        <w:tabs>
          <w:tab w:val="clear" w:pos="567"/>
        </w:tabs>
        <w:spacing w:line="240" w:lineRule="auto"/>
        <w:outlineLvl w:val="0"/>
        <w:rPr>
          <w:noProof/>
        </w:rPr>
      </w:pPr>
      <w:bookmarkStart w:id="0" w:name="_GoBack"/>
      <w:bookmarkEnd w:id="0"/>
    </w:p>
    <w:p w14:paraId="652B7973" w14:textId="77777777" w:rsidR="00341F72" w:rsidRPr="00C2061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FDF1A47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13.</w:t>
      </w:r>
      <w:r>
        <w:rPr>
          <w:b/>
          <w:noProof/>
          <w:lang w:bidi="hu-HU"/>
        </w:rPr>
        <w:tab/>
        <w:t>A GYÁRTÁSI TÉTEL SZÁMA</w:t>
      </w:r>
    </w:p>
    <w:p w14:paraId="3CFFE60B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4028FC14" w14:textId="79B01687" w:rsidR="00341F72" w:rsidRPr="00C20612" w:rsidRDefault="00C20612" w:rsidP="00341F72">
      <w:pPr>
        <w:widowControl w:val="0"/>
        <w:rPr>
          <w:szCs w:val="22"/>
        </w:rPr>
      </w:pPr>
      <w:proofErr w:type="spellStart"/>
      <w:r>
        <w:rPr>
          <w:szCs w:val="22"/>
          <w:lang w:bidi="hu-HU"/>
        </w:rPr>
        <w:t>Lot</w:t>
      </w:r>
      <w:proofErr w:type="spellEnd"/>
    </w:p>
    <w:p w14:paraId="7F5B5B10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6EC15FCF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0B8570BA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14.</w:t>
      </w:r>
      <w:r>
        <w:rPr>
          <w:b/>
          <w:noProof/>
          <w:lang w:bidi="hu-HU"/>
        </w:rPr>
        <w:tab/>
        <w:t>A GYÓGYSZER ÁLTALÁNOS BESOROLÁSA RENDELHETŐSÉG SZEMPONTJÁBÓL</w:t>
      </w:r>
    </w:p>
    <w:p w14:paraId="19425209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7F51C76D" w14:textId="16EC4229" w:rsidR="00341F72" w:rsidRDefault="00C20612" w:rsidP="00341F72">
      <w:pPr>
        <w:tabs>
          <w:tab w:val="clear" w:pos="567"/>
        </w:tabs>
        <w:spacing w:line="240" w:lineRule="auto"/>
        <w:rPr>
          <w:lang w:bidi="hu-HU"/>
        </w:rPr>
      </w:pPr>
      <w:r w:rsidRPr="00C20612">
        <w:rPr>
          <w:lang w:bidi="hu-HU"/>
        </w:rPr>
        <w:t>Orvosi rendelvényhez kötött gyógyszer (</w:t>
      </w:r>
      <w:r w:rsidR="00181F3D">
        <w:rPr>
          <w:lang w:bidi="hu-HU"/>
        </w:rPr>
        <w:t>I</w:t>
      </w:r>
      <w:r w:rsidRPr="00C20612">
        <w:rPr>
          <w:lang w:bidi="hu-HU"/>
        </w:rPr>
        <w:t>).</w:t>
      </w:r>
    </w:p>
    <w:p w14:paraId="05366AA7" w14:textId="77777777" w:rsidR="00C20612" w:rsidRDefault="00C20612" w:rsidP="00341F72">
      <w:pPr>
        <w:tabs>
          <w:tab w:val="clear" w:pos="567"/>
        </w:tabs>
        <w:spacing w:line="240" w:lineRule="auto"/>
        <w:rPr>
          <w:noProof/>
        </w:rPr>
      </w:pPr>
    </w:p>
    <w:p w14:paraId="7F5C9362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1D8F214C" w14:textId="77777777" w:rsidR="00341F72" w:rsidRDefault="00341F72" w:rsidP="00341F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15.</w:t>
      </w:r>
      <w:r>
        <w:rPr>
          <w:b/>
          <w:noProof/>
          <w:lang w:bidi="hu-HU"/>
        </w:rPr>
        <w:tab/>
        <w:t>AZ ALKALMAZÁSRA VONATKOZÓ UTASÍTÁSOK</w:t>
      </w:r>
    </w:p>
    <w:p w14:paraId="073A532F" w14:textId="77777777" w:rsidR="00341F7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028B67BC" w14:textId="64E400E6" w:rsidR="00245F17" w:rsidRPr="0025377A" w:rsidRDefault="00245F17" w:rsidP="00245F17">
      <w:pPr>
        <w:suppressAutoHyphens/>
        <w:jc w:val="both"/>
        <w:rPr>
          <w:color w:val="000000"/>
          <w:szCs w:val="24"/>
        </w:rPr>
      </w:pPr>
      <w:bookmarkStart w:id="1" w:name="_Hlk198623594"/>
      <w:r>
        <w:rPr>
          <w:color w:val="000000"/>
          <w:szCs w:val="24"/>
        </w:rPr>
        <w:t>Ú</w:t>
      </w:r>
      <w:r w:rsidRPr="0025377A">
        <w:rPr>
          <w:color w:val="000000"/>
          <w:szCs w:val="24"/>
        </w:rPr>
        <w:t>jszülöttekn</w:t>
      </w:r>
      <w:r>
        <w:rPr>
          <w:color w:val="000000"/>
          <w:szCs w:val="24"/>
        </w:rPr>
        <w:t>él</w:t>
      </w:r>
      <w:r w:rsidRPr="0025377A">
        <w:rPr>
          <w:color w:val="000000"/>
          <w:szCs w:val="24"/>
        </w:rPr>
        <w:t xml:space="preserve"> és 2 év</w:t>
      </w:r>
      <w:r>
        <w:rPr>
          <w:color w:val="000000"/>
          <w:szCs w:val="24"/>
        </w:rPr>
        <w:t xml:space="preserve">esnél fiatalabb </w:t>
      </w:r>
      <w:r w:rsidRPr="0025377A">
        <w:rPr>
          <w:color w:val="000000"/>
          <w:szCs w:val="24"/>
        </w:rPr>
        <w:t>gyermekekn</w:t>
      </w:r>
      <w:r>
        <w:rPr>
          <w:color w:val="000000"/>
          <w:szCs w:val="24"/>
        </w:rPr>
        <w:t>él történő</w:t>
      </w:r>
      <w:r w:rsidRPr="0025377A">
        <w:rPr>
          <w:color w:val="000000"/>
          <w:szCs w:val="24"/>
        </w:rPr>
        <w:t xml:space="preserve"> alkalmaz</w:t>
      </w:r>
      <w:r>
        <w:rPr>
          <w:color w:val="000000"/>
          <w:szCs w:val="24"/>
        </w:rPr>
        <w:t>ás esetén az</w:t>
      </w:r>
      <w:r w:rsidRPr="0025377A">
        <w:rPr>
          <w:color w:val="000000"/>
          <w:szCs w:val="24"/>
        </w:rPr>
        <w:t xml:space="preserve"> olda</w:t>
      </w:r>
      <w:r w:rsidR="00977886">
        <w:rPr>
          <w:color w:val="000000"/>
          <w:szCs w:val="24"/>
        </w:rPr>
        <w:t>tot (zsák és infúziós szerelék)</w:t>
      </w:r>
      <w:r w:rsidR="00271C3A">
        <w:rPr>
          <w:color w:val="000000"/>
          <w:szCs w:val="24"/>
        </w:rPr>
        <w:t xml:space="preserve"> fényhatástól</w:t>
      </w:r>
      <w:r w:rsidRPr="0025377A">
        <w:rPr>
          <w:color w:val="000000"/>
          <w:szCs w:val="24"/>
        </w:rPr>
        <w:t xml:space="preserve"> védeni</w:t>
      </w:r>
      <w:r>
        <w:rPr>
          <w:color w:val="000000"/>
          <w:szCs w:val="24"/>
        </w:rPr>
        <w:t xml:space="preserve"> </w:t>
      </w:r>
      <w:r w:rsidR="00271C3A">
        <w:rPr>
          <w:color w:val="000000"/>
          <w:szCs w:val="24"/>
        </w:rPr>
        <w:t xml:space="preserve">kell </w:t>
      </w:r>
      <w:r>
        <w:rPr>
          <w:color w:val="000000"/>
          <w:szCs w:val="24"/>
        </w:rPr>
        <w:t>egészen</w:t>
      </w:r>
      <w:r w:rsidRPr="0025377A">
        <w:rPr>
          <w:color w:val="000000"/>
          <w:szCs w:val="24"/>
        </w:rPr>
        <w:t xml:space="preserve"> a </w:t>
      </w:r>
      <w:r>
        <w:rPr>
          <w:color w:val="000000"/>
          <w:szCs w:val="24"/>
        </w:rPr>
        <w:t xml:space="preserve">készítmény </w:t>
      </w:r>
      <w:r w:rsidRPr="0025377A">
        <w:rPr>
          <w:color w:val="000000"/>
          <w:szCs w:val="24"/>
        </w:rPr>
        <w:t>beadás</w:t>
      </w:r>
      <w:r>
        <w:rPr>
          <w:color w:val="000000"/>
          <w:szCs w:val="24"/>
        </w:rPr>
        <w:t>ának</w:t>
      </w:r>
      <w:r w:rsidRPr="0025377A">
        <w:rPr>
          <w:color w:val="000000"/>
          <w:szCs w:val="24"/>
        </w:rPr>
        <w:t xml:space="preserve"> végéig. </w:t>
      </w:r>
    </w:p>
    <w:bookmarkEnd w:id="1"/>
    <w:p w14:paraId="48F62C97" w14:textId="77777777" w:rsidR="00A74963" w:rsidRDefault="00A74963" w:rsidP="003430F8">
      <w:pPr>
        <w:tabs>
          <w:tab w:val="clear" w:pos="567"/>
        </w:tabs>
        <w:spacing w:line="240" w:lineRule="auto"/>
        <w:rPr>
          <w:noProof/>
        </w:rPr>
      </w:pPr>
    </w:p>
    <w:p w14:paraId="43388124" w14:textId="77777777" w:rsidR="003430F8" w:rsidRDefault="003430F8" w:rsidP="003430F8">
      <w:pPr>
        <w:tabs>
          <w:tab w:val="clear" w:pos="567"/>
        </w:tabs>
        <w:spacing w:line="240" w:lineRule="auto"/>
        <w:rPr>
          <w:noProof/>
        </w:rPr>
      </w:pPr>
    </w:p>
    <w:p w14:paraId="318BEB45" w14:textId="77777777" w:rsidR="003430F8" w:rsidRDefault="003430F8" w:rsidP="003430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noProof/>
          <w:lang w:bidi="hu-HU"/>
        </w:rPr>
        <w:t>16.</w:t>
      </w:r>
      <w:r>
        <w:rPr>
          <w:b/>
          <w:noProof/>
          <w:lang w:bidi="hu-HU"/>
        </w:rPr>
        <w:tab/>
        <w:t>BRAILLE ÍRÁSSAL FELTÜNTETETT INFORMÁCIÓK</w:t>
      </w:r>
    </w:p>
    <w:p w14:paraId="5FCD832A" w14:textId="77777777" w:rsidR="003430F8" w:rsidRDefault="003430F8" w:rsidP="003430F8">
      <w:pPr>
        <w:tabs>
          <w:tab w:val="clear" w:pos="567"/>
        </w:tabs>
        <w:spacing w:line="240" w:lineRule="auto"/>
      </w:pPr>
    </w:p>
    <w:p w14:paraId="6A2DDEF0" w14:textId="77777777" w:rsidR="003430F8" w:rsidRPr="00F618A7" w:rsidRDefault="003430F8" w:rsidP="003430F8">
      <w:pPr>
        <w:tabs>
          <w:tab w:val="clear" w:pos="567"/>
        </w:tabs>
        <w:spacing w:line="240" w:lineRule="auto"/>
      </w:pPr>
      <w:r>
        <w:rPr>
          <w:highlight w:val="lightGray"/>
          <w:lang w:bidi="hu-HU"/>
        </w:rPr>
        <w:t>Braille-írás feltüntetése alól felmentve.</w:t>
      </w:r>
    </w:p>
    <w:p w14:paraId="7CCE809D" w14:textId="77777777" w:rsidR="003430F8" w:rsidRPr="00F618A7" w:rsidRDefault="003430F8" w:rsidP="003430F8">
      <w:pPr>
        <w:tabs>
          <w:tab w:val="clear" w:pos="567"/>
        </w:tabs>
        <w:spacing w:line="240" w:lineRule="auto"/>
      </w:pPr>
    </w:p>
    <w:p w14:paraId="192908AA" w14:textId="77777777" w:rsidR="003430F8" w:rsidRPr="00F618A7" w:rsidRDefault="003430F8" w:rsidP="003430F8">
      <w:pPr>
        <w:tabs>
          <w:tab w:val="clear" w:pos="567"/>
        </w:tabs>
        <w:spacing w:line="240" w:lineRule="auto"/>
        <w:rPr>
          <w:i/>
          <w:iCs/>
        </w:rPr>
      </w:pPr>
    </w:p>
    <w:p w14:paraId="563E1E86" w14:textId="77777777" w:rsidR="003430F8" w:rsidRPr="00C937E7" w:rsidRDefault="003430F8" w:rsidP="003430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937E7">
        <w:rPr>
          <w:b/>
          <w:noProof/>
          <w:lang w:bidi="hu-HU"/>
        </w:rPr>
        <w:t>17.</w:t>
      </w:r>
      <w:r w:rsidRPr="00C937E7">
        <w:rPr>
          <w:b/>
          <w:noProof/>
          <w:lang w:bidi="hu-HU"/>
        </w:rPr>
        <w:tab/>
        <w:t>EGYEDI AZONOSÍTÓ – 2D VONALKÓD</w:t>
      </w:r>
    </w:p>
    <w:p w14:paraId="2825E06F" w14:textId="77777777" w:rsidR="003430F8" w:rsidRPr="00C937E7" w:rsidRDefault="003430F8" w:rsidP="003430F8">
      <w:pPr>
        <w:tabs>
          <w:tab w:val="clear" w:pos="567"/>
        </w:tabs>
        <w:spacing w:line="240" w:lineRule="auto"/>
        <w:rPr>
          <w:noProof/>
        </w:rPr>
      </w:pPr>
    </w:p>
    <w:p w14:paraId="1EF71A71" w14:textId="19CDE0DF" w:rsidR="003430F8" w:rsidRPr="00C937E7" w:rsidRDefault="003430F8" w:rsidP="00B00B79">
      <w:pPr>
        <w:spacing w:line="240" w:lineRule="auto"/>
        <w:rPr>
          <w:noProof/>
        </w:rPr>
      </w:pPr>
      <w:r w:rsidRPr="00017698">
        <w:rPr>
          <w:noProof/>
          <w:highlight w:val="lightGray"/>
          <w:lang w:bidi="hu-HU"/>
        </w:rPr>
        <w:t>Nem értelmezhető.</w:t>
      </w:r>
    </w:p>
    <w:p w14:paraId="1BC44EE0" w14:textId="77777777" w:rsidR="00E250DE" w:rsidRDefault="00E250DE" w:rsidP="00341F72">
      <w:pPr>
        <w:tabs>
          <w:tab w:val="clear" w:pos="567"/>
        </w:tabs>
        <w:spacing w:line="240" w:lineRule="auto"/>
        <w:rPr>
          <w:noProof/>
        </w:rPr>
      </w:pPr>
    </w:p>
    <w:p w14:paraId="3651A289" w14:textId="77777777" w:rsidR="00341F72" w:rsidRPr="00C937E7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74D52ABF" w14:textId="77777777" w:rsidR="00341F72" w:rsidRPr="00C937E7" w:rsidRDefault="00341F72" w:rsidP="00341F7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 w:rsidRPr="00C937E7">
        <w:rPr>
          <w:b/>
          <w:noProof/>
          <w:lang w:bidi="hu-HU"/>
        </w:rPr>
        <w:t>18.</w:t>
      </w:r>
      <w:r w:rsidRPr="00C937E7">
        <w:rPr>
          <w:b/>
          <w:noProof/>
          <w:lang w:bidi="hu-HU"/>
        </w:rPr>
        <w:tab/>
        <w:t>EGYEDI AZONOSÍTÓ OLVASHATÓ FORMÁTUMA</w:t>
      </w:r>
    </w:p>
    <w:p w14:paraId="30D5DE71" w14:textId="77777777" w:rsidR="00341F72" w:rsidRPr="00C20612" w:rsidRDefault="00341F72" w:rsidP="00341F72">
      <w:pPr>
        <w:tabs>
          <w:tab w:val="clear" w:pos="567"/>
        </w:tabs>
        <w:spacing w:line="240" w:lineRule="auto"/>
        <w:rPr>
          <w:noProof/>
        </w:rPr>
      </w:pPr>
    </w:p>
    <w:p w14:paraId="2EC38CD4" w14:textId="71314C96" w:rsidR="001D29E6" w:rsidRDefault="00017698" w:rsidP="00E47E9D">
      <w:pPr>
        <w:tabs>
          <w:tab w:val="clear" w:pos="567"/>
        </w:tabs>
        <w:spacing w:line="240" w:lineRule="auto"/>
        <w:ind w:right="113"/>
        <w:rPr>
          <w:noProof/>
        </w:rPr>
      </w:pPr>
      <w:r w:rsidRPr="00017698">
        <w:rPr>
          <w:szCs w:val="22"/>
          <w:highlight w:val="lightGray"/>
          <w:lang w:bidi="hu-HU"/>
        </w:rPr>
        <w:t>Nem értelmezhető.</w:t>
      </w:r>
    </w:p>
    <w:sectPr w:rsidR="001D29E6" w:rsidSect="0084172C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44DE175" w16cex:dateUtc="2026-01-08T12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D7217A9" w16cid:durableId="1D7217A9"/>
  <w16cid:commentId w16cid:paraId="66CF3B4A" w16cid:durableId="544DE17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473A4" w14:textId="77777777" w:rsidR="00E45A99" w:rsidRDefault="00E45A99">
      <w:pPr>
        <w:spacing w:line="240" w:lineRule="auto"/>
      </w:pPr>
      <w:r>
        <w:separator/>
      </w:r>
    </w:p>
  </w:endnote>
  <w:endnote w:type="continuationSeparator" w:id="0">
    <w:p w14:paraId="4812A9AE" w14:textId="77777777" w:rsidR="00E45A99" w:rsidRDefault="00E45A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76EF8" w14:textId="40AC1C71" w:rsidR="00A42716" w:rsidRPr="00292A18" w:rsidRDefault="00A42716" w:rsidP="00292A18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21D04" w14:textId="345AA7AA" w:rsidR="00181F3D" w:rsidRPr="00F11B79" w:rsidRDefault="00CC69B9" w:rsidP="00181F3D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C1913">
      <w:rPr>
        <w:rFonts w:ascii="Arial" w:eastAsia="Arial" w:hAnsi="Arial" w:cs="Arial"/>
        <w:lang w:bidi="hu-HU"/>
      </w:rPr>
      <w:fldChar w:fldCharType="begin"/>
    </w:r>
    <w:r w:rsidRPr="000C1913">
      <w:rPr>
        <w:rFonts w:ascii="Arial" w:eastAsia="Arial" w:hAnsi="Arial" w:cs="Arial"/>
        <w:lang w:bidi="hu-HU"/>
      </w:rPr>
      <w:instrText xml:space="preserve"> EQ </w:instrText>
    </w:r>
    <w:r w:rsidRPr="000C1913">
      <w:rPr>
        <w:rFonts w:ascii="Arial" w:eastAsia="Arial" w:hAnsi="Arial" w:cs="Arial"/>
        <w:lang w:bidi="hu-HU"/>
      </w:rPr>
      <w:fldChar w:fldCharType="end"/>
    </w:r>
    <w:r w:rsidR="00181F3D" w:rsidRPr="00F11B79">
      <w:rPr>
        <w:rFonts w:ascii="Times New Roman" w:eastAsia="Arial" w:hAnsi="Times New Roman"/>
        <w:sz w:val="18"/>
        <w:szCs w:val="18"/>
        <w:lang w:bidi="hu-HU"/>
      </w:rPr>
      <w:t>NNGYK/GYSZ/8124/2024</w:t>
    </w:r>
    <w:r w:rsidR="001F7C3C">
      <w:rPr>
        <w:rFonts w:ascii="Times New Roman" w:eastAsia="Arial" w:hAnsi="Times New Roman"/>
        <w:sz w:val="18"/>
        <w:szCs w:val="18"/>
        <w:lang w:bidi="hu-HU"/>
      </w:rPr>
      <w:tab/>
    </w:r>
    <w:r w:rsidR="001F7C3C">
      <w:rPr>
        <w:rFonts w:ascii="Times New Roman" w:eastAsia="Arial" w:hAnsi="Times New Roman"/>
        <w:sz w:val="18"/>
        <w:szCs w:val="18"/>
        <w:lang w:bidi="hu-HU"/>
      </w:rPr>
      <w:tab/>
      <w:t>2026. február 04.</w:t>
    </w:r>
  </w:p>
  <w:p w14:paraId="0F7867C1" w14:textId="0346FAE3" w:rsidR="00A42716" w:rsidRPr="000C1913" w:rsidRDefault="00A42716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1C254" w14:textId="77777777" w:rsidR="00E45A99" w:rsidRDefault="00E45A99">
      <w:pPr>
        <w:spacing w:line="240" w:lineRule="auto"/>
      </w:pPr>
      <w:r>
        <w:separator/>
      </w:r>
    </w:p>
  </w:footnote>
  <w:footnote w:type="continuationSeparator" w:id="0">
    <w:p w14:paraId="2DEF5BE3" w14:textId="77777777" w:rsidR="00E45A99" w:rsidRDefault="00E45A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324833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1F2DB79" w14:textId="6EC4EB82" w:rsidR="00181F3D" w:rsidRPr="00292A18" w:rsidRDefault="00181F3D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292A18">
          <w:rPr>
            <w:rFonts w:ascii="Times New Roman" w:hAnsi="Times New Roman"/>
            <w:sz w:val="18"/>
            <w:szCs w:val="18"/>
          </w:rPr>
          <w:fldChar w:fldCharType="begin"/>
        </w:r>
        <w:r w:rsidRPr="00292A1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92A18">
          <w:rPr>
            <w:rFonts w:ascii="Times New Roman" w:hAnsi="Times New Roman"/>
            <w:sz w:val="18"/>
            <w:szCs w:val="18"/>
          </w:rPr>
          <w:fldChar w:fldCharType="separate"/>
        </w:r>
        <w:r w:rsidR="001F7C3C">
          <w:rPr>
            <w:rFonts w:ascii="Times New Roman" w:hAnsi="Times New Roman"/>
            <w:noProof/>
            <w:sz w:val="18"/>
            <w:szCs w:val="18"/>
          </w:rPr>
          <w:t>5</w:t>
        </w:r>
        <w:r w:rsidRPr="00292A1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5B2CD58" w14:textId="77777777" w:rsidR="00181F3D" w:rsidRDefault="00181F3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E0DE3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A7E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C4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1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2D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BF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B27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0B7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01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%1. ábra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6F767B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20FC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4E5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562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ED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3C9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EB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22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B01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74729E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3FB45EA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FBCD9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DDA3E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A8CE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654233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14082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0F49D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B6633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045CBA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2CA85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320C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0665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5AC5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EC2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D091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E604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1410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7674CBB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31AAC4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626E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FAA9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8E45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800D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CA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A0AB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3E3A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FDC5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F4D41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2B2D35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5D83FC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262750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C60FD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2123D5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A48BF9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F9E941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4C70C69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ED8176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1E8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C1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44C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7477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3083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A0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12AA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84073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EFAD7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C212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5654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EEB6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0CC0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94DF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A4CE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5FE07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6FA0C4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7B25D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C9D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4278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FC50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D01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BAEB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668B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4C4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D9FE821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860765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BEEBE5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E1C60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0A7F6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28E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F38ED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5F08A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3C05B6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A9E2D03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1728DE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0489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263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018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0EC0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3CF5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494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D106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0BFAD7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633E9A48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69CC594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D6DC6016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2608AB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D7FC7AF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E902A54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7BE497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5EB60AB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38649FD"/>
    <w:multiLevelType w:val="hybridMultilevel"/>
    <w:tmpl w:val="4A945CDA"/>
    <w:lvl w:ilvl="0" w:tplc="098699E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617AEB1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533443F6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C5200696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EC8A1644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85DE21CC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131425D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45E7424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F0E0B52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7" w15:restartNumberingAfterBreak="0">
    <w:nsid w:val="6518235F"/>
    <w:multiLevelType w:val="hybridMultilevel"/>
    <w:tmpl w:val="42E4AA10"/>
    <w:lvl w:ilvl="0" w:tplc="34727CFC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E21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CF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8870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83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07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AD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CE5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81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2682A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B8D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0E68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C2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36DB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27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581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80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42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31"/>
  </w:num>
  <w:num w:numId="5">
    <w:abstractNumId w:val="10"/>
  </w:num>
  <w:num w:numId="6">
    <w:abstractNumId w:val="20"/>
  </w:num>
  <w:num w:numId="7">
    <w:abstractNumId w:val="19"/>
  </w:num>
  <w:num w:numId="8">
    <w:abstractNumId w:val="6"/>
  </w:num>
  <w:num w:numId="9">
    <w:abstractNumId w:val="29"/>
  </w:num>
  <w:num w:numId="10">
    <w:abstractNumId w:val="30"/>
  </w:num>
  <w:num w:numId="11">
    <w:abstractNumId w:val="15"/>
  </w:num>
  <w:num w:numId="12">
    <w:abstractNumId w:val="12"/>
  </w:num>
  <w:num w:numId="13">
    <w:abstractNumId w:val="2"/>
  </w:num>
  <w:num w:numId="14">
    <w:abstractNumId w:val="28"/>
  </w:num>
  <w:num w:numId="15">
    <w:abstractNumId w:val="17"/>
  </w:num>
  <w:num w:numId="16">
    <w:abstractNumId w:val="33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3"/>
  </w:num>
  <w:num w:numId="23">
    <w:abstractNumId w:val="27"/>
  </w:num>
  <w:num w:numId="24">
    <w:abstractNumId w:val="22"/>
  </w:num>
  <w:num w:numId="25">
    <w:abstractNumId w:val="11"/>
  </w:num>
  <w:num w:numId="26">
    <w:abstractNumId w:val="9"/>
  </w:num>
  <w:num w:numId="27">
    <w:abstractNumId w:val="18"/>
  </w:num>
  <w:num w:numId="28">
    <w:abstractNumId w:val="21"/>
  </w:num>
  <w:num w:numId="29">
    <w:abstractNumId w:val="13"/>
  </w:num>
  <w:num w:numId="30">
    <w:abstractNumId w:val="8"/>
  </w:num>
  <w:num w:numId="31">
    <w:abstractNumId w:val="25"/>
  </w:num>
  <w:num w:numId="32">
    <w:abstractNumId w:val="26"/>
  </w:num>
  <w:num w:numId="33">
    <w:abstractNumId w:val="24"/>
  </w:num>
  <w:num w:numId="34">
    <w:abstractNumId w:val="14"/>
  </w:num>
  <w:num w:numId="35">
    <w:abstractNumId w:val="4"/>
  </w:num>
  <w:num w:numId="36">
    <w:abstractNumId w:val="34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36BB"/>
    <w:rsid w:val="000064E6"/>
    <w:rsid w:val="000131C2"/>
    <w:rsid w:val="00017698"/>
    <w:rsid w:val="0002673C"/>
    <w:rsid w:val="00026BF2"/>
    <w:rsid w:val="0003204E"/>
    <w:rsid w:val="000425D4"/>
    <w:rsid w:val="00043B8F"/>
    <w:rsid w:val="00061E2F"/>
    <w:rsid w:val="000623D7"/>
    <w:rsid w:val="00067B16"/>
    <w:rsid w:val="00067D17"/>
    <w:rsid w:val="00083518"/>
    <w:rsid w:val="00086803"/>
    <w:rsid w:val="000B5D0B"/>
    <w:rsid w:val="000C1913"/>
    <w:rsid w:val="000D7AA6"/>
    <w:rsid w:val="000E1B0E"/>
    <w:rsid w:val="000F79D5"/>
    <w:rsid w:val="001175B5"/>
    <w:rsid w:val="00132084"/>
    <w:rsid w:val="00134275"/>
    <w:rsid w:val="00151ADA"/>
    <w:rsid w:val="00152CC5"/>
    <w:rsid w:val="00152E50"/>
    <w:rsid w:val="00153743"/>
    <w:rsid w:val="00157895"/>
    <w:rsid w:val="001659FC"/>
    <w:rsid w:val="00167629"/>
    <w:rsid w:val="00171829"/>
    <w:rsid w:val="00181F3D"/>
    <w:rsid w:val="00185256"/>
    <w:rsid w:val="001878E8"/>
    <w:rsid w:val="00197D0B"/>
    <w:rsid w:val="001B7372"/>
    <w:rsid w:val="001C54EA"/>
    <w:rsid w:val="001C7A30"/>
    <w:rsid w:val="001D29E6"/>
    <w:rsid w:val="001D42C3"/>
    <w:rsid w:val="001E3123"/>
    <w:rsid w:val="001F3539"/>
    <w:rsid w:val="001F5D6D"/>
    <w:rsid w:val="001F7C3C"/>
    <w:rsid w:val="002074BB"/>
    <w:rsid w:val="002118B1"/>
    <w:rsid w:val="00211F4D"/>
    <w:rsid w:val="002175C2"/>
    <w:rsid w:val="00232029"/>
    <w:rsid w:val="00241193"/>
    <w:rsid w:val="00242FBE"/>
    <w:rsid w:val="00245F17"/>
    <w:rsid w:val="00246539"/>
    <w:rsid w:val="00246C7F"/>
    <w:rsid w:val="00251790"/>
    <w:rsid w:val="0025349D"/>
    <w:rsid w:val="002535A2"/>
    <w:rsid w:val="002541E4"/>
    <w:rsid w:val="00271C3A"/>
    <w:rsid w:val="00276569"/>
    <w:rsid w:val="002826DD"/>
    <w:rsid w:val="002839CF"/>
    <w:rsid w:val="002853FE"/>
    <w:rsid w:val="002920C3"/>
    <w:rsid w:val="00292A18"/>
    <w:rsid w:val="00294C61"/>
    <w:rsid w:val="0029721A"/>
    <w:rsid w:val="002A2C9C"/>
    <w:rsid w:val="002A3518"/>
    <w:rsid w:val="002B4519"/>
    <w:rsid w:val="002B57B9"/>
    <w:rsid w:val="002D4E29"/>
    <w:rsid w:val="002E1FED"/>
    <w:rsid w:val="002E3746"/>
    <w:rsid w:val="002E4181"/>
    <w:rsid w:val="002F20FB"/>
    <w:rsid w:val="00303190"/>
    <w:rsid w:val="0031220F"/>
    <w:rsid w:val="00314CED"/>
    <w:rsid w:val="00324A74"/>
    <w:rsid w:val="00333CD7"/>
    <w:rsid w:val="0034005B"/>
    <w:rsid w:val="00341F72"/>
    <w:rsid w:val="003430F8"/>
    <w:rsid w:val="00345796"/>
    <w:rsid w:val="00345F79"/>
    <w:rsid w:val="003507CD"/>
    <w:rsid w:val="003521B2"/>
    <w:rsid w:val="00361C64"/>
    <w:rsid w:val="00392AC8"/>
    <w:rsid w:val="003B18B0"/>
    <w:rsid w:val="003B3D77"/>
    <w:rsid w:val="003B76C4"/>
    <w:rsid w:val="003D212C"/>
    <w:rsid w:val="003E355A"/>
    <w:rsid w:val="003E62BE"/>
    <w:rsid w:val="00415992"/>
    <w:rsid w:val="00423F50"/>
    <w:rsid w:val="0042483B"/>
    <w:rsid w:val="00431D26"/>
    <w:rsid w:val="00441A99"/>
    <w:rsid w:val="0044549B"/>
    <w:rsid w:val="00453EB5"/>
    <w:rsid w:val="00472ACC"/>
    <w:rsid w:val="00492E2E"/>
    <w:rsid w:val="004A5069"/>
    <w:rsid w:val="004B4AC3"/>
    <w:rsid w:val="004C33C5"/>
    <w:rsid w:val="004C582F"/>
    <w:rsid w:val="004E15FD"/>
    <w:rsid w:val="004E675C"/>
    <w:rsid w:val="004F6809"/>
    <w:rsid w:val="005022DB"/>
    <w:rsid w:val="00514365"/>
    <w:rsid w:val="00517BAB"/>
    <w:rsid w:val="00521F11"/>
    <w:rsid w:val="0053761C"/>
    <w:rsid w:val="00540BA3"/>
    <w:rsid w:val="00543348"/>
    <w:rsid w:val="00546E2D"/>
    <w:rsid w:val="00547410"/>
    <w:rsid w:val="00556ABE"/>
    <w:rsid w:val="0056769B"/>
    <w:rsid w:val="00583131"/>
    <w:rsid w:val="0058352D"/>
    <w:rsid w:val="0059608B"/>
    <w:rsid w:val="00596671"/>
    <w:rsid w:val="005A099B"/>
    <w:rsid w:val="005C26F8"/>
    <w:rsid w:val="005C298D"/>
    <w:rsid w:val="005C71E4"/>
    <w:rsid w:val="005D5343"/>
    <w:rsid w:val="005F1080"/>
    <w:rsid w:val="005F24B9"/>
    <w:rsid w:val="005F74FC"/>
    <w:rsid w:val="005F7B5B"/>
    <w:rsid w:val="00607091"/>
    <w:rsid w:val="00610B88"/>
    <w:rsid w:val="00616BCA"/>
    <w:rsid w:val="006226BB"/>
    <w:rsid w:val="006348AB"/>
    <w:rsid w:val="006354AB"/>
    <w:rsid w:val="00642E0C"/>
    <w:rsid w:val="006452EC"/>
    <w:rsid w:val="006A5078"/>
    <w:rsid w:val="006C5957"/>
    <w:rsid w:val="006C61C9"/>
    <w:rsid w:val="00713B52"/>
    <w:rsid w:val="0073003D"/>
    <w:rsid w:val="00741861"/>
    <w:rsid w:val="00743499"/>
    <w:rsid w:val="00760459"/>
    <w:rsid w:val="007710EC"/>
    <w:rsid w:val="00777769"/>
    <w:rsid w:val="00780C6D"/>
    <w:rsid w:val="0078649B"/>
    <w:rsid w:val="007B42D3"/>
    <w:rsid w:val="007C4266"/>
    <w:rsid w:val="007D3315"/>
    <w:rsid w:val="007D34E2"/>
    <w:rsid w:val="007E6B74"/>
    <w:rsid w:val="007F7E38"/>
    <w:rsid w:val="008225EB"/>
    <w:rsid w:val="00825CF6"/>
    <w:rsid w:val="0084172C"/>
    <w:rsid w:val="0084213D"/>
    <w:rsid w:val="00846D85"/>
    <w:rsid w:val="00855995"/>
    <w:rsid w:val="0087542F"/>
    <w:rsid w:val="008807F8"/>
    <w:rsid w:val="00887CC8"/>
    <w:rsid w:val="008A1008"/>
    <w:rsid w:val="008A3967"/>
    <w:rsid w:val="008A3D6B"/>
    <w:rsid w:val="008C24B6"/>
    <w:rsid w:val="008C2589"/>
    <w:rsid w:val="008C3DC6"/>
    <w:rsid w:val="009004CC"/>
    <w:rsid w:val="00921312"/>
    <w:rsid w:val="0092427D"/>
    <w:rsid w:val="00926B6F"/>
    <w:rsid w:val="0094195A"/>
    <w:rsid w:val="00957453"/>
    <w:rsid w:val="00962267"/>
    <w:rsid w:val="009623D3"/>
    <w:rsid w:val="009644B5"/>
    <w:rsid w:val="00977886"/>
    <w:rsid w:val="00984DE0"/>
    <w:rsid w:val="009901BE"/>
    <w:rsid w:val="0099472E"/>
    <w:rsid w:val="009A2416"/>
    <w:rsid w:val="009B1B0E"/>
    <w:rsid w:val="009D4FA9"/>
    <w:rsid w:val="009F4BA4"/>
    <w:rsid w:val="009F7F3E"/>
    <w:rsid w:val="00A0248D"/>
    <w:rsid w:val="00A10962"/>
    <w:rsid w:val="00A20993"/>
    <w:rsid w:val="00A26F79"/>
    <w:rsid w:val="00A359C3"/>
    <w:rsid w:val="00A40EC0"/>
    <w:rsid w:val="00A4266C"/>
    <w:rsid w:val="00A42716"/>
    <w:rsid w:val="00A50657"/>
    <w:rsid w:val="00A54618"/>
    <w:rsid w:val="00A57054"/>
    <w:rsid w:val="00A61D57"/>
    <w:rsid w:val="00A62132"/>
    <w:rsid w:val="00A65806"/>
    <w:rsid w:val="00A7069E"/>
    <w:rsid w:val="00A70A18"/>
    <w:rsid w:val="00A74963"/>
    <w:rsid w:val="00AB4BD2"/>
    <w:rsid w:val="00AC2464"/>
    <w:rsid w:val="00AC3E02"/>
    <w:rsid w:val="00AC4ED3"/>
    <w:rsid w:val="00AF0A54"/>
    <w:rsid w:val="00AF48FD"/>
    <w:rsid w:val="00B00B79"/>
    <w:rsid w:val="00B02B79"/>
    <w:rsid w:val="00B26065"/>
    <w:rsid w:val="00B31D17"/>
    <w:rsid w:val="00B3208E"/>
    <w:rsid w:val="00B41BA2"/>
    <w:rsid w:val="00B54AFE"/>
    <w:rsid w:val="00B62939"/>
    <w:rsid w:val="00B634C5"/>
    <w:rsid w:val="00B645A5"/>
    <w:rsid w:val="00B93404"/>
    <w:rsid w:val="00BB4C55"/>
    <w:rsid w:val="00BC0DE9"/>
    <w:rsid w:val="00BD1081"/>
    <w:rsid w:val="00C05D4F"/>
    <w:rsid w:val="00C20612"/>
    <w:rsid w:val="00C30A5C"/>
    <w:rsid w:val="00C33D5F"/>
    <w:rsid w:val="00C45C2C"/>
    <w:rsid w:val="00C53ACC"/>
    <w:rsid w:val="00C54541"/>
    <w:rsid w:val="00C56AB5"/>
    <w:rsid w:val="00C815C0"/>
    <w:rsid w:val="00C9230B"/>
    <w:rsid w:val="00C937E7"/>
    <w:rsid w:val="00CB1395"/>
    <w:rsid w:val="00CB327B"/>
    <w:rsid w:val="00CB4149"/>
    <w:rsid w:val="00CC69B9"/>
    <w:rsid w:val="00CC7459"/>
    <w:rsid w:val="00CD494C"/>
    <w:rsid w:val="00CD6CB9"/>
    <w:rsid w:val="00CD758F"/>
    <w:rsid w:val="00CF158A"/>
    <w:rsid w:val="00D02BD3"/>
    <w:rsid w:val="00D13DA0"/>
    <w:rsid w:val="00D225E5"/>
    <w:rsid w:val="00D32DA3"/>
    <w:rsid w:val="00D37B85"/>
    <w:rsid w:val="00D4345C"/>
    <w:rsid w:val="00D43772"/>
    <w:rsid w:val="00D452CE"/>
    <w:rsid w:val="00D52919"/>
    <w:rsid w:val="00D56A43"/>
    <w:rsid w:val="00D570BC"/>
    <w:rsid w:val="00D720AA"/>
    <w:rsid w:val="00D74541"/>
    <w:rsid w:val="00D93CFF"/>
    <w:rsid w:val="00D9705B"/>
    <w:rsid w:val="00DA529D"/>
    <w:rsid w:val="00DC0E6F"/>
    <w:rsid w:val="00DC1818"/>
    <w:rsid w:val="00DC1BAA"/>
    <w:rsid w:val="00DC2D03"/>
    <w:rsid w:val="00DD49C5"/>
    <w:rsid w:val="00DF13AF"/>
    <w:rsid w:val="00E044A8"/>
    <w:rsid w:val="00E06AB0"/>
    <w:rsid w:val="00E1335F"/>
    <w:rsid w:val="00E211FB"/>
    <w:rsid w:val="00E250DE"/>
    <w:rsid w:val="00E26E06"/>
    <w:rsid w:val="00E3224E"/>
    <w:rsid w:val="00E351F9"/>
    <w:rsid w:val="00E41710"/>
    <w:rsid w:val="00E43E06"/>
    <w:rsid w:val="00E45A99"/>
    <w:rsid w:val="00E46338"/>
    <w:rsid w:val="00E47E9D"/>
    <w:rsid w:val="00E52D3D"/>
    <w:rsid w:val="00E53ED4"/>
    <w:rsid w:val="00E5706D"/>
    <w:rsid w:val="00E64E3C"/>
    <w:rsid w:val="00E70E83"/>
    <w:rsid w:val="00E74980"/>
    <w:rsid w:val="00E92E94"/>
    <w:rsid w:val="00EA553E"/>
    <w:rsid w:val="00EB3C93"/>
    <w:rsid w:val="00EB595B"/>
    <w:rsid w:val="00EE33C0"/>
    <w:rsid w:val="00EF1F45"/>
    <w:rsid w:val="00F00876"/>
    <w:rsid w:val="00F029B6"/>
    <w:rsid w:val="00F12063"/>
    <w:rsid w:val="00F150BE"/>
    <w:rsid w:val="00F264A0"/>
    <w:rsid w:val="00F408D6"/>
    <w:rsid w:val="00F425FA"/>
    <w:rsid w:val="00F42CEA"/>
    <w:rsid w:val="00F618A7"/>
    <w:rsid w:val="00F63315"/>
    <w:rsid w:val="00F63D30"/>
    <w:rsid w:val="00F63FFB"/>
    <w:rsid w:val="00F64D68"/>
    <w:rsid w:val="00F65EE8"/>
    <w:rsid w:val="00F87E05"/>
    <w:rsid w:val="00F96B2D"/>
    <w:rsid w:val="00FB7397"/>
    <w:rsid w:val="00FD4510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7A51D8"/>
  <w15:docId w15:val="{4D9A6C9C-2D2E-46DE-8F9A-3227286C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1F3D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link w:val="SzvegtrzsChar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Vltozat">
    <w:name w:val="Revision"/>
    <w:hidden/>
    <w:uiPriority w:val="99"/>
    <w:semiHidden/>
    <w:rsid w:val="003507CD"/>
    <w:rPr>
      <w:sz w:val="22"/>
      <w:lang w:eastAsia="en-US"/>
    </w:rPr>
  </w:style>
  <w:style w:type="table" w:styleId="Rcsostblzat">
    <w:name w:val="Table Grid"/>
    <w:basedOn w:val="Normltblzat"/>
    <w:rsid w:val="00CB1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egyzetszvegChar">
    <w:name w:val="Jegyzetszöveg Char"/>
    <w:basedOn w:val="Bekezdsalapbettpusa"/>
    <w:link w:val="Jegyzetszveg"/>
    <w:semiHidden/>
    <w:rsid w:val="001C54EA"/>
    <w:rPr>
      <w:lang w:eastAsia="en-US"/>
    </w:rPr>
  </w:style>
  <w:style w:type="character" w:customStyle="1" w:styleId="SzvegtrzsChar">
    <w:name w:val="Szövegtörzs Char"/>
    <w:basedOn w:val="Bekezdsalapbettpusa"/>
    <w:link w:val="Szvegtrzs"/>
    <w:rsid w:val="00341F72"/>
    <w:rPr>
      <w:i/>
      <w:color w:val="008000"/>
      <w:sz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81F3D"/>
    <w:rPr>
      <w:rFonts w:ascii="Helvetica" w:hAnsi="Helvetic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0DF88-DCB7-4C44-8135-0A890FC5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587</Words>
  <Characters>3925</Characters>
  <Application>Microsoft Office Word</Application>
  <DocSecurity>0</DocSecurity>
  <Lines>32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mutual-recognition-decentralised-referral-product-information-template-version-42_en</vt:lpstr>
      <vt:lpstr>mutual-recognition-decentralised-referral-product-information-template-version-42_en</vt:lpstr>
    </vt:vector>
  </TitlesOfParts>
  <Company>EMEA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mutual-recognition-decentralised-referral-product-information-template-version-42_en</dc:title>
  <dc:subject>General-EMA/53548/2010</dc:subject>
  <dc:creator>European Medicines Agency</dc:creator>
  <cp:lastModifiedBy>HU_OGYI_7.1</cp:lastModifiedBy>
  <cp:revision>20</cp:revision>
  <cp:lastPrinted>2005-07-25T09:34:00Z</cp:lastPrinted>
  <dcterms:created xsi:type="dcterms:W3CDTF">2025-05-20T06:02:00Z</dcterms:created>
  <dcterms:modified xsi:type="dcterms:W3CDTF">2026-02-04T15:21:00Z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01/04/2021 15:38:56</vt:lpwstr>
  </property>
  <property fmtid="{D5CDD505-2E9C-101B-9397-08002B2CF9AE}" pid="7" name="DM_Creator_Name">
    <vt:lpwstr>Buch Monica</vt:lpwstr>
  </property>
  <property fmtid="{D5CDD505-2E9C-101B-9397-08002B2CF9AE}" pid="8" name="DM_DocRefId">
    <vt:lpwstr>EMA/195388/2021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53548</vt:lpwstr>
  </property>
  <property fmtid="{D5CDD505-2E9C-101B-9397-08002B2CF9AE}" pid="14" name="DM_emea_doc_ref_id">
    <vt:lpwstr>EMA/195388/2021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Buch Monica</vt:lpwstr>
  </property>
  <property fmtid="{D5CDD505-2E9C-101B-9397-08002B2CF9AE}" pid="34" name="DM_Modified_Date">
    <vt:lpwstr>01/04/2021 15:38:56</vt:lpwstr>
  </property>
  <property fmtid="{D5CDD505-2E9C-101B-9397-08002B2CF9AE}" pid="35" name="DM_Modifier_Name">
    <vt:lpwstr>Buch Monica</vt:lpwstr>
  </property>
  <property fmtid="{D5CDD505-2E9C-101B-9397-08002B2CF9AE}" pid="36" name="DM_Modify_Date">
    <vt:lpwstr>01/04/2021 15:38:56</vt:lpwstr>
  </property>
  <property fmtid="{D5CDD505-2E9C-101B-9397-08002B2CF9AE}" pid="37" name="DM_Name">
    <vt:lpwstr>mutual-recognition-decentralised-referral-product-information-template-version-42_en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afe1b31d-cec0-4074-b4bd-f07689e43d84_ActionId">
    <vt:lpwstr>b565e58f-89a8-482f-b8cf-f942979938ee</vt:lpwstr>
  </property>
  <property fmtid="{D5CDD505-2E9C-101B-9397-08002B2CF9AE}" pid="46" name="MSIP_Label_afe1b31d-cec0-4074-b4bd-f07689e43d84_Application">
    <vt:lpwstr>Microsoft Azure Information Protection</vt:lpwstr>
  </property>
  <property fmtid="{D5CDD505-2E9C-101B-9397-08002B2CF9AE}" pid="47" name="MSIP_Label_afe1b31d-cec0-4074-b4bd-f07689e43d84_Enabled">
    <vt:lpwstr>True</vt:lpwstr>
  </property>
  <property fmtid="{D5CDD505-2E9C-101B-9397-08002B2CF9AE}" pid="48" name="MSIP_Label_afe1b31d-cec0-4074-b4bd-f07689e43d84_Extended_MSFT_Method">
    <vt:lpwstr>Automatic</vt:lpwstr>
  </property>
  <property fmtid="{D5CDD505-2E9C-101B-9397-08002B2CF9AE}" pid="49" name="MSIP_Label_afe1b31d-cec0-4074-b4bd-f07689e43d84_Name">
    <vt:lpwstr>Internal</vt:lpwstr>
  </property>
  <property fmtid="{D5CDD505-2E9C-101B-9397-08002B2CF9AE}" pid="50" name="MSIP_Label_afe1b31d-cec0-4074-b4bd-f07689e43d84_Owner">
    <vt:lpwstr>Tia.Akhtar@ema.europa.eu</vt:lpwstr>
  </property>
  <property fmtid="{D5CDD505-2E9C-101B-9397-08002B2CF9AE}" pid="51" name="MSIP_Label_afe1b31d-cec0-4074-b4bd-f07689e43d84_SetDate">
    <vt:lpwstr>2020-02-04T12:43:10.5730634Z</vt:lpwstr>
  </property>
  <property fmtid="{D5CDD505-2E9C-101B-9397-08002B2CF9AE}" pid="52" name="MSIP_Label_afe1b31d-cec0-4074-b4bd-f07689e43d84_SiteId">
    <vt:lpwstr>bc9dc15c-61bc-4f03-b60b-e5b6d8922839</vt:lpwstr>
  </property>
  <property fmtid="{D5CDD505-2E9C-101B-9397-08002B2CF9AE}" pid="53" name="MSIP_Label_0eea11ca-d417-4147-80ed-01a58412c458_Enabled">
    <vt:lpwstr>true</vt:lpwstr>
  </property>
  <property fmtid="{D5CDD505-2E9C-101B-9397-08002B2CF9AE}" pid="54" name="MSIP_Label_0eea11ca-d417-4147-80ed-01a58412c458_SetDate">
    <vt:lpwstr>2023-08-02T08:53:04Z</vt:lpwstr>
  </property>
  <property fmtid="{D5CDD505-2E9C-101B-9397-08002B2CF9AE}" pid="55" name="MSIP_Label_0eea11ca-d417-4147-80ed-01a58412c458_Method">
    <vt:lpwstr>Standard</vt:lpwstr>
  </property>
  <property fmtid="{D5CDD505-2E9C-101B-9397-08002B2CF9AE}" pid="56" name="MSIP_Label_0eea11ca-d417-4147-80ed-01a58412c458_Name">
    <vt:lpwstr>0eea11ca-d417-4147-80ed-01a58412c458</vt:lpwstr>
  </property>
  <property fmtid="{D5CDD505-2E9C-101B-9397-08002B2CF9AE}" pid="57" name="MSIP_Label_0eea11ca-d417-4147-80ed-01a58412c458_SiteId">
    <vt:lpwstr>bc9dc15c-61bc-4f03-b60b-e5b6d8922839</vt:lpwstr>
  </property>
  <property fmtid="{D5CDD505-2E9C-101B-9397-08002B2CF9AE}" pid="58" name="MSIP_Label_0eea11ca-d417-4147-80ed-01a58412c458_ActionId">
    <vt:lpwstr>80581a54-a11b-42b4-875e-a73f6eb9a5ee</vt:lpwstr>
  </property>
  <property fmtid="{D5CDD505-2E9C-101B-9397-08002B2CF9AE}" pid="59" name="MSIP_Label_0eea11ca-d417-4147-80ed-01a58412c458_ContentBits">
    <vt:lpwstr>2</vt:lpwstr>
  </property>
</Properties>
</file>