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DA804" w14:textId="77777777" w:rsidR="00B53893" w:rsidRPr="0009548F" w:rsidRDefault="00B53893" w:rsidP="00B5389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09548F">
        <w:rPr>
          <w:b/>
          <w:noProof/>
          <w:szCs w:val="22"/>
        </w:rPr>
        <w:t>A KÜLSŐ CSOMAGOLÁSON FELTÜNTETENDŐ ADATOK</w:t>
      </w:r>
    </w:p>
    <w:p w14:paraId="4D537021" w14:textId="77777777" w:rsidR="00B53893" w:rsidRPr="0009548F" w:rsidRDefault="00B53893" w:rsidP="00B5389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</w:p>
    <w:p w14:paraId="7360180D" w14:textId="77777777" w:rsidR="00B53893" w:rsidRPr="0009548F" w:rsidRDefault="00B53893" w:rsidP="00B53893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noProof/>
          <w:szCs w:val="22"/>
        </w:rPr>
      </w:pPr>
      <w:r w:rsidRPr="0009548F">
        <w:rPr>
          <w:b/>
          <w:noProof/>
          <w:szCs w:val="22"/>
        </w:rPr>
        <w:t>DOBOZ</w:t>
      </w:r>
    </w:p>
    <w:p w14:paraId="76A81C3F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2A509573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70821A4A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1.</w:t>
      </w:r>
      <w:r w:rsidRPr="0009548F">
        <w:rPr>
          <w:b/>
          <w:noProof/>
          <w:szCs w:val="22"/>
        </w:rPr>
        <w:tab/>
        <w:t>A GYÓGYSZER NEVE</w:t>
      </w:r>
    </w:p>
    <w:p w14:paraId="4A378DF5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504DBA42" w14:textId="5D9EEB55" w:rsidR="00B53893" w:rsidRPr="0009548F" w:rsidRDefault="000447D1" w:rsidP="00B53893">
      <w:pPr>
        <w:pStyle w:val="SPCText"/>
        <w:spacing w:before="0" w:after="0"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0447D1">
        <w:rPr>
          <w:rFonts w:ascii="Times New Roman" w:hAnsi="Times New Roman"/>
          <w:sz w:val="22"/>
          <w:szCs w:val="22"/>
          <w:lang w:val="en-US"/>
        </w:rPr>
        <w:t>Bilastine</w:t>
      </w:r>
      <w:proofErr w:type="spellEnd"/>
      <w:r w:rsidRPr="000447D1">
        <w:rPr>
          <w:rFonts w:ascii="Times New Roman" w:hAnsi="Times New Roman"/>
          <w:sz w:val="22"/>
          <w:szCs w:val="22"/>
          <w:lang w:val="en-US"/>
        </w:rPr>
        <w:t xml:space="preserve"> </w:t>
      </w:r>
      <w:proofErr w:type="spellStart"/>
      <w:r w:rsidRPr="000447D1">
        <w:rPr>
          <w:rFonts w:ascii="Times New Roman" w:hAnsi="Times New Roman"/>
          <w:sz w:val="22"/>
          <w:szCs w:val="22"/>
          <w:lang w:val="en-US"/>
        </w:rPr>
        <w:t>Polpharma</w:t>
      </w:r>
      <w:proofErr w:type="spellEnd"/>
      <w:r w:rsidR="00B53893" w:rsidRPr="0009548F">
        <w:rPr>
          <w:rFonts w:ascii="Times New Roman" w:hAnsi="Times New Roman"/>
          <w:sz w:val="22"/>
          <w:szCs w:val="22"/>
          <w:lang w:val="hu-HU"/>
        </w:rPr>
        <w:t xml:space="preserve"> 20</w:t>
      </w:r>
      <w:r w:rsidR="009C1C4D">
        <w:rPr>
          <w:rFonts w:ascii="Times New Roman" w:hAnsi="Times New Roman"/>
          <w:sz w:val="22"/>
          <w:szCs w:val="22"/>
          <w:lang w:val="hu-HU"/>
        </w:rPr>
        <w:t> </w:t>
      </w:r>
      <w:r w:rsidR="00B53893" w:rsidRPr="0009548F">
        <w:rPr>
          <w:rFonts w:ascii="Times New Roman" w:hAnsi="Times New Roman"/>
          <w:sz w:val="22"/>
          <w:szCs w:val="22"/>
          <w:lang w:val="hu-HU"/>
        </w:rPr>
        <w:t>mg tabletta</w:t>
      </w:r>
    </w:p>
    <w:p w14:paraId="50EF500A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  <w:r w:rsidRPr="0009548F">
        <w:rPr>
          <w:noProof/>
          <w:szCs w:val="22"/>
        </w:rPr>
        <w:t>bilasztin</w:t>
      </w:r>
    </w:p>
    <w:p w14:paraId="07DE7637" w14:textId="1E105163" w:rsidR="00B53893" w:rsidRDefault="00B53893" w:rsidP="00B53893">
      <w:pPr>
        <w:spacing w:line="240" w:lineRule="auto"/>
        <w:rPr>
          <w:noProof/>
          <w:szCs w:val="22"/>
        </w:rPr>
      </w:pPr>
    </w:p>
    <w:p w14:paraId="730EFCCF" w14:textId="77777777" w:rsidR="004D069A" w:rsidRPr="0009548F" w:rsidRDefault="004D069A" w:rsidP="00B53893">
      <w:pPr>
        <w:spacing w:line="240" w:lineRule="auto"/>
        <w:rPr>
          <w:noProof/>
          <w:szCs w:val="22"/>
        </w:rPr>
      </w:pPr>
    </w:p>
    <w:p w14:paraId="7C69C2A4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2.</w:t>
      </w:r>
      <w:r w:rsidRPr="0009548F">
        <w:rPr>
          <w:b/>
          <w:noProof/>
          <w:szCs w:val="22"/>
        </w:rPr>
        <w:tab/>
        <w:t>HATÓANYAG(OK) MEGNEVEZÉSE</w:t>
      </w:r>
    </w:p>
    <w:p w14:paraId="005D034B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0B541583" w14:textId="34B715CA" w:rsidR="00B53893" w:rsidRPr="0009548F" w:rsidRDefault="00B53893" w:rsidP="00B53893">
      <w:pPr>
        <w:pStyle w:val="SPCText"/>
        <w:spacing w:before="0" w:after="0"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r w:rsidRPr="0009548F">
        <w:rPr>
          <w:rFonts w:ascii="Times New Roman" w:hAnsi="Times New Roman"/>
          <w:sz w:val="22"/>
          <w:szCs w:val="22"/>
          <w:lang w:val="hu-HU"/>
        </w:rPr>
        <w:t>20</w:t>
      </w:r>
      <w:r w:rsidR="009C1C4D">
        <w:rPr>
          <w:rFonts w:ascii="Times New Roman" w:hAnsi="Times New Roman"/>
          <w:sz w:val="22"/>
          <w:szCs w:val="22"/>
          <w:lang w:val="hu-HU"/>
        </w:rPr>
        <w:t> </w:t>
      </w:r>
      <w:r w:rsidRPr="0009548F">
        <w:rPr>
          <w:rFonts w:ascii="Times New Roman" w:hAnsi="Times New Roman"/>
          <w:sz w:val="22"/>
          <w:szCs w:val="22"/>
          <w:lang w:val="hu-HU"/>
        </w:rPr>
        <w:t xml:space="preserve">mg </w:t>
      </w:r>
      <w:proofErr w:type="spellStart"/>
      <w:r w:rsidRPr="0009548F">
        <w:rPr>
          <w:rFonts w:ascii="Times New Roman" w:hAnsi="Times New Roman"/>
          <w:sz w:val="22"/>
          <w:szCs w:val="22"/>
          <w:lang w:val="hu-HU"/>
        </w:rPr>
        <w:t>bilasztin</w:t>
      </w:r>
      <w:r w:rsidR="009C1C4D">
        <w:rPr>
          <w:rFonts w:ascii="Times New Roman" w:hAnsi="Times New Roman"/>
          <w:sz w:val="22"/>
          <w:szCs w:val="22"/>
          <w:lang w:val="hu-HU"/>
        </w:rPr>
        <w:t>t</w:t>
      </w:r>
      <w:proofErr w:type="spellEnd"/>
      <w:r w:rsidR="009C1C4D">
        <w:rPr>
          <w:rFonts w:ascii="Times New Roman" w:hAnsi="Times New Roman"/>
          <w:sz w:val="22"/>
          <w:szCs w:val="22"/>
          <w:lang w:val="hu-HU"/>
        </w:rPr>
        <w:t xml:space="preserve"> tartalmaz</w:t>
      </w:r>
      <w:r w:rsidRPr="0009548F">
        <w:rPr>
          <w:rFonts w:ascii="Times New Roman" w:hAnsi="Times New Roman"/>
          <w:sz w:val="22"/>
          <w:szCs w:val="22"/>
          <w:lang w:val="hu-HU"/>
        </w:rPr>
        <w:t xml:space="preserve"> tablettánként.</w:t>
      </w:r>
    </w:p>
    <w:p w14:paraId="33C9FE16" w14:textId="210573BB" w:rsidR="00B53893" w:rsidRDefault="00B53893" w:rsidP="00B53893">
      <w:pPr>
        <w:spacing w:line="240" w:lineRule="auto"/>
        <w:rPr>
          <w:noProof/>
          <w:szCs w:val="22"/>
        </w:rPr>
      </w:pPr>
    </w:p>
    <w:p w14:paraId="6935A160" w14:textId="77777777" w:rsidR="004D069A" w:rsidRPr="0009548F" w:rsidRDefault="004D069A" w:rsidP="00B53893">
      <w:pPr>
        <w:spacing w:line="240" w:lineRule="auto"/>
        <w:rPr>
          <w:noProof/>
          <w:szCs w:val="22"/>
        </w:rPr>
      </w:pPr>
    </w:p>
    <w:p w14:paraId="67255C62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3.</w:t>
      </w:r>
      <w:r w:rsidRPr="0009548F">
        <w:rPr>
          <w:b/>
          <w:noProof/>
          <w:szCs w:val="22"/>
        </w:rPr>
        <w:tab/>
        <w:t>SEGÉDANYAGOK FELSOROLÁSA</w:t>
      </w:r>
    </w:p>
    <w:p w14:paraId="1F561AB8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08ADE824" w14:textId="77777777" w:rsidR="00B53893" w:rsidRPr="0009548F" w:rsidRDefault="00B53893" w:rsidP="00B53893">
      <w:pPr>
        <w:spacing w:line="240" w:lineRule="auto"/>
        <w:rPr>
          <w:szCs w:val="22"/>
        </w:rPr>
      </w:pPr>
    </w:p>
    <w:p w14:paraId="12AF60A2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4.</w:t>
      </w:r>
      <w:r w:rsidRPr="0009548F">
        <w:rPr>
          <w:b/>
          <w:noProof/>
          <w:szCs w:val="22"/>
        </w:rPr>
        <w:tab/>
        <w:t>GYÓGYSZERFORMA ÉS TARTALOM</w:t>
      </w:r>
    </w:p>
    <w:p w14:paraId="6D1AD920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03C6B82B" w14:textId="1DD3964F" w:rsidR="00DD1574" w:rsidRDefault="00DD1574" w:rsidP="006F4B30">
      <w:pPr>
        <w:shd w:val="clear" w:color="auto" w:fill="FFFFFF" w:themeFill="background1"/>
        <w:spacing w:line="240" w:lineRule="auto"/>
        <w:rPr>
          <w:noProof/>
          <w:szCs w:val="22"/>
        </w:rPr>
      </w:pPr>
      <w:r w:rsidRPr="00E40DD1">
        <w:rPr>
          <w:noProof/>
          <w:szCs w:val="22"/>
        </w:rPr>
        <w:t>Tabletta</w:t>
      </w:r>
    </w:p>
    <w:p w14:paraId="57DA9621" w14:textId="77777777" w:rsidR="004A1CC6" w:rsidRDefault="004A1CC6" w:rsidP="006F4B30">
      <w:pPr>
        <w:shd w:val="clear" w:color="auto" w:fill="FFFFFF" w:themeFill="background1"/>
        <w:spacing w:line="240" w:lineRule="auto"/>
        <w:rPr>
          <w:noProof/>
          <w:szCs w:val="22"/>
        </w:rPr>
      </w:pPr>
    </w:p>
    <w:p w14:paraId="3FAEBF3E" w14:textId="2D252071" w:rsidR="00DD1574" w:rsidRDefault="00B20B2B" w:rsidP="006F4B30">
      <w:pPr>
        <w:shd w:val="clear" w:color="auto" w:fill="FFFFFF" w:themeFill="background1"/>
        <w:spacing w:line="240" w:lineRule="auto"/>
        <w:rPr>
          <w:noProof/>
          <w:szCs w:val="22"/>
        </w:rPr>
      </w:pPr>
      <w:r>
        <w:rPr>
          <w:noProof/>
          <w:szCs w:val="22"/>
        </w:rPr>
        <w:t>10 db tabletta</w:t>
      </w:r>
    </w:p>
    <w:p w14:paraId="229C71E6" w14:textId="51A79507" w:rsidR="00E15F26" w:rsidRPr="006C6E15" w:rsidRDefault="00E15F26" w:rsidP="00E15F26">
      <w:pPr>
        <w:shd w:val="clear" w:color="auto" w:fill="FFFFFF" w:themeFill="background1"/>
        <w:spacing w:line="240" w:lineRule="auto"/>
        <w:rPr>
          <w:noProof/>
          <w:szCs w:val="22"/>
          <w:highlight w:val="lightGray"/>
        </w:rPr>
      </w:pPr>
      <w:r w:rsidRPr="006C6E15">
        <w:rPr>
          <w:noProof/>
          <w:szCs w:val="22"/>
          <w:highlight w:val="lightGray"/>
        </w:rPr>
        <w:t>20 db tabletta</w:t>
      </w:r>
    </w:p>
    <w:p w14:paraId="66CA5B2B" w14:textId="02E3699E" w:rsidR="00E15F26" w:rsidRPr="006C6E15" w:rsidRDefault="00E15F26" w:rsidP="00E15F26">
      <w:pPr>
        <w:shd w:val="clear" w:color="auto" w:fill="FFFFFF" w:themeFill="background1"/>
        <w:spacing w:line="240" w:lineRule="auto"/>
        <w:rPr>
          <w:noProof/>
          <w:szCs w:val="22"/>
          <w:highlight w:val="lightGray"/>
        </w:rPr>
      </w:pPr>
      <w:r w:rsidRPr="006C6E15">
        <w:rPr>
          <w:noProof/>
          <w:szCs w:val="22"/>
          <w:highlight w:val="lightGray"/>
        </w:rPr>
        <w:t>30 db tabletta</w:t>
      </w:r>
    </w:p>
    <w:p w14:paraId="0FA717E2" w14:textId="2E7AE3B8" w:rsidR="002756BC" w:rsidRPr="006C6E15" w:rsidRDefault="002756BC" w:rsidP="00E15F26">
      <w:pPr>
        <w:shd w:val="clear" w:color="auto" w:fill="FFFFFF" w:themeFill="background1"/>
        <w:spacing w:line="240" w:lineRule="auto"/>
        <w:rPr>
          <w:noProof/>
          <w:szCs w:val="22"/>
          <w:highlight w:val="lightGray"/>
        </w:rPr>
      </w:pPr>
      <w:r w:rsidRPr="006C6E15">
        <w:rPr>
          <w:noProof/>
          <w:szCs w:val="22"/>
          <w:highlight w:val="lightGray"/>
        </w:rPr>
        <w:t>50 db tabletta</w:t>
      </w:r>
    </w:p>
    <w:p w14:paraId="4817B74E" w14:textId="0BEC1987" w:rsidR="00B53893" w:rsidRDefault="002756BC" w:rsidP="00B53893">
      <w:pPr>
        <w:spacing w:line="240" w:lineRule="auto"/>
        <w:rPr>
          <w:noProof/>
          <w:szCs w:val="22"/>
        </w:rPr>
      </w:pPr>
      <w:r w:rsidRPr="006C6E15">
        <w:rPr>
          <w:noProof/>
          <w:szCs w:val="22"/>
          <w:highlight w:val="lightGray"/>
        </w:rPr>
        <w:t>100 db tabletta</w:t>
      </w:r>
    </w:p>
    <w:p w14:paraId="5500E435" w14:textId="77777777" w:rsidR="004D069A" w:rsidRDefault="004D069A" w:rsidP="00B53893">
      <w:pPr>
        <w:spacing w:line="240" w:lineRule="auto"/>
        <w:rPr>
          <w:noProof/>
          <w:szCs w:val="22"/>
        </w:rPr>
      </w:pPr>
    </w:p>
    <w:p w14:paraId="1E752255" w14:textId="77777777" w:rsidR="006C6E15" w:rsidRPr="0009548F" w:rsidRDefault="006C6E15" w:rsidP="00B53893">
      <w:pPr>
        <w:spacing w:line="240" w:lineRule="auto"/>
        <w:rPr>
          <w:noProof/>
          <w:szCs w:val="22"/>
        </w:rPr>
      </w:pPr>
    </w:p>
    <w:p w14:paraId="50DFF66A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5.</w:t>
      </w:r>
      <w:r w:rsidRPr="0009548F">
        <w:rPr>
          <w:b/>
          <w:noProof/>
          <w:szCs w:val="22"/>
        </w:rPr>
        <w:tab/>
        <w:t>AZ ALKALMAZÁSSAL KAPCSOLATOS TUDNIVALÓK ÉS AZ ALKALMAZÁS MÓDJA(I)</w:t>
      </w:r>
    </w:p>
    <w:p w14:paraId="3AFD1A7F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1AEE59BF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  <w:r w:rsidRPr="0009548F">
        <w:rPr>
          <w:noProof/>
          <w:szCs w:val="22"/>
        </w:rPr>
        <w:t>Szájon át történő alkalmazásra.</w:t>
      </w:r>
    </w:p>
    <w:p w14:paraId="44F5C589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  <w:r w:rsidRPr="0009548F">
        <w:rPr>
          <w:noProof/>
          <w:szCs w:val="22"/>
        </w:rPr>
        <w:t>Használat előtt olvassa el a mellékelt betegtájékoztatót!</w:t>
      </w:r>
    </w:p>
    <w:p w14:paraId="23A7E7BF" w14:textId="41B64FF0" w:rsidR="00B53893" w:rsidRDefault="00B53893" w:rsidP="00B53893">
      <w:pPr>
        <w:spacing w:line="240" w:lineRule="auto"/>
        <w:rPr>
          <w:noProof/>
          <w:szCs w:val="22"/>
        </w:rPr>
      </w:pPr>
    </w:p>
    <w:p w14:paraId="0A2572CC" w14:textId="77777777" w:rsidR="004D069A" w:rsidRPr="0009548F" w:rsidRDefault="004D069A" w:rsidP="00B53893">
      <w:pPr>
        <w:spacing w:line="240" w:lineRule="auto"/>
        <w:rPr>
          <w:noProof/>
          <w:szCs w:val="22"/>
        </w:rPr>
      </w:pPr>
    </w:p>
    <w:p w14:paraId="7B724F18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6.</w:t>
      </w:r>
      <w:r w:rsidRPr="0009548F">
        <w:rPr>
          <w:b/>
          <w:noProof/>
          <w:szCs w:val="22"/>
        </w:rPr>
        <w:tab/>
        <w:t>KÜLÖN FIGYELMEZTETÉS, MELY SZERINT A GYÓGYSZERT GYERMEKEKTŐL ELZÁRVA KELL TARTANI</w:t>
      </w:r>
    </w:p>
    <w:p w14:paraId="6B513B36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26596B3F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  <w:r w:rsidRPr="0009548F">
        <w:rPr>
          <w:noProof/>
          <w:szCs w:val="22"/>
        </w:rPr>
        <w:t>A gyógyszer gyermekektől elzárva tartandó!</w:t>
      </w:r>
    </w:p>
    <w:p w14:paraId="4F7427A1" w14:textId="59B1AFF5" w:rsidR="00B53893" w:rsidRDefault="00B53893" w:rsidP="00B53893">
      <w:pPr>
        <w:spacing w:line="240" w:lineRule="auto"/>
        <w:rPr>
          <w:noProof/>
          <w:szCs w:val="22"/>
        </w:rPr>
      </w:pPr>
    </w:p>
    <w:p w14:paraId="10B83E85" w14:textId="77777777" w:rsidR="004D069A" w:rsidRPr="0009548F" w:rsidRDefault="004D069A" w:rsidP="00B53893">
      <w:pPr>
        <w:spacing w:line="240" w:lineRule="auto"/>
        <w:rPr>
          <w:noProof/>
          <w:szCs w:val="22"/>
        </w:rPr>
      </w:pPr>
    </w:p>
    <w:p w14:paraId="362119DD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7.</w:t>
      </w:r>
      <w:r w:rsidRPr="0009548F">
        <w:rPr>
          <w:b/>
          <w:noProof/>
          <w:szCs w:val="22"/>
        </w:rPr>
        <w:tab/>
        <w:t>TOVÁBBI FIGYELMEZTETÉS(EK), AMENNYIBEN SZÜKSÉGES</w:t>
      </w:r>
    </w:p>
    <w:p w14:paraId="2EEA0CFA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6400968E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059CA739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8.</w:t>
      </w:r>
      <w:r w:rsidRPr="0009548F">
        <w:rPr>
          <w:b/>
          <w:noProof/>
          <w:szCs w:val="22"/>
        </w:rPr>
        <w:tab/>
        <w:t>LEJÁRATI IDŐ</w:t>
      </w:r>
    </w:p>
    <w:p w14:paraId="2EF1CF43" w14:textId="77777777" w:rsidR="00CC6F6A" w:rsidRDefault="00CC6F6A" w:rsidP="00B53893">
      <w:pPr>
        <w:spacing w:line="240" w:lineRule="auto"/>
        <w:rPr>
          <w:noProof/>
          <w:szCs w:val="22"/>
        </w:rPr>
      </w:pPr>
    </w:p>
    <w:p w14:paraId="2B9789A0" w14:textId="4F967792" w:rsidR="00CC6F6A" w:rsidRDefault="00CC6F6A" w:rsidP="00B53893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EXP</w:t>
      </w:r>
    </w:p>
    <w:p w14:paraId="2A263765" w14:textId="77777777" w:rsidR="00CC6F6A" w:rsidRPr="00CC6F6A" w:rsidRDefault="00CC6F6A" w:rsidP="00B53893">
      <w:pPr>
        <w:spacing w:line="240" w:lineRule="auto"/>
        <w:rPr>
          <w:noProof/>
          <w:szCs w:val="22"/>
        </w:rPr>
      </w:pPr>
    </w:p>
    <w:p w14:paraId="38F26A8B" w14:textId="77777777" w:rsidR="004D069A" w:rsidRPr="0009548F" w:rsidRDefault="004D069A" w:rsidP="00B53893">
      <w:pPr>
        <w:spacing w:line="240" w:lineRule="auto"/>
        <w:rPr>
          <w:noProof/>
          <w:szCs w:val="22"/>
        </w:rPr>
      </w:pPr>
    </w:p>
    <w:p w14:paraId="46CED010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9.</w:t>
      </w:r>
      <w:r w:rsidRPr="0009548F">
        <w:rPr>
          <w:b/>
          <w:noProof/>
          <w:szCs w:val="22"/>
        </w:rPr>
        <w:tab/>
        <w:t>KÜLÖNLEGES TÁROLÁSI ELŐÍRÁSOK</w:t>
      </w:r>
    </w:p>
    <w:p w14:paraId="0710C730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29B639F5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  <w:bookmarkStart w:id="0" w:name="_GoBack"/>
      <w:bookmarkEnd w:id="0"/>
    </w:p>
    <w:p w14:paraId="4EDA2459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lastRenderedPageBreak/>
        <w:t>10.</w:t>
      </w:r>
      <w:r w:rsidRPr="0009548F">
        <w:rPr>
          <w:b/>
          <w:noProof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14:paraId="26C92E1A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0EFA6ACC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37DFD54C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11.</w:t>
      </w:r>
      <w:r w:rsidRPr="0009548F">
        <w:rPr>
          <w:b/>
          <w:noProof/>
          <w:szCs w:val="22"/>
        </w:rPr>
        <w:tab/>
        <w:t>A FORGALOMBA HOZATALI ENGEDÉLY JOGOSULTJÁNAK NEVE ÉS CÍME</w:t>
      </w:r>
    </w:p>
    <w:p w14:paraId="21069F80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65F3FB6D" w14:textId="6A1933F3" w:rsidR="000447D1" w:rsidRPr="000447D1" w:rsidRDefault="000447D1" w:rsidP="000447D1">
      <w:pPr>
        <w:rPr>
          <w:szCs w:val="22"/>
          <w:lang w:val="pl-PL"/>
        </w:rPr>
      </w:pPr>
      <w:r w:rsidRPr="000447D1">
        <w:rPr>
          <w:szCs w:val="22"/>
          <w:lang w:val="pl-PL"/>
        </w:rPr>
        <w:t>Zakłady Farmaceutyczne</w:t>
      </w:r>
      <w:r>
        <w:rPr>
          <w:szCs w:val="22"/>
          <w:lang w:val="pl-PL"/>
        </w:rPr>
        <w:t xml:space="preserve"> </w:t>
      </w:r>
      <w:r w:rsidRPr="000447D1">
        <w:rPr>
          <w:szCs w:val="22"/>
          <w:lang w:val="pl-PL"/>
        </w:rPr>
        <w:t>Polpharma S.A.</w:t>
      </w:r>
    </w:p>
    <w:p w14:paraId="0E5492A8" w14:textId="6A94174F" w:rsidR="000447D1" w:rsidRDefault="000447D1" w:rsidP="000447D1">
      <w:pPr>
        <w:rPr>
          <w:szCs w:val="22"/>
          <w:lang w:val="pl-PL"/>
        </w:rPr>
      </w:pPr>
      <w:r w:rsidRPr="000447D1">
        <w:rPr>
          <w:szCs w:val="22"/>
          <w:lang w:val="pl-PL"/>
        </w:rPr>
        <w:t>ul. Pelplińska 19</w:t>
      </w:r>
      <w:r>
        <w:rPr>
          <w:szCs w:val="22"/>
          <w:lang w:val="pl-PL"/>
        </w:rPr>
        <w:t xml:space="preserve">, </w:t>
      </w:r>
      <w:r w:rsidRPr="000447D1">
        <w:rPr>
          <w:szCs w:val="22"/>
          <w:lang w:val="pl-PL"/>
        </w:rPr>
        <w:t>83-200 Starogard Gdański</w:t>
      </w:r>
      <w:r>
        <w:rPr>
          <w:szCs w:val="22"/>
          <w:lang w:val="pl-PL"/>
        </w:rPr>
        <w:t xml:space="preserve">, </w:t>
      </w:r>
      <w:r>
        <w:rPr>
          <w:szCs w:val="22"/>
        </w:rPr>
        <w:t>Lengyelország</w:t>
      </w:r>
    </w:p>
    <w:p w14:paraId="75E9F5A8" w14:textId="4F8380B1" w:rsidR="000447D1" w:rsidRDefault="009C1C4D" w:rsidP="000447D1">
      <w:pPr>
        <w:rPr>
          <w:szCs w:val="22"/>
          <w:lang w:val="pl-PL"/>
        </w:rPr>
      </w:pPr>
      <w:r>
        <w:rPr>
          <w:szCs w:val="22"/>
          <w:lang w:val="pl-PL"/>
        </w:rPr>
        <w:t>(logo)</w:t>
      </w:r>
    </w:p>
    <w:p w14:paraId="3AA217A6" w14:textId="0999D69C" w:rsidR="000447D1" w:rsidRDefault="000447D1" w:rsidP="000447D1">
      <w:pPr>
        <w:rPr>
          <w:noProof/>
          <w:szCs w:val="22"/>
        </w:rPr>
      </w:pPr>
    </w:p>
    <w:p w14:paraId="6DCAD18C" w14:textId="77777777" w:rsidR="009C1C4D" w:rsidRPr="0009548F" w:rsidRDefault="009C1C4D" w:rsidP="000447D1">
      <w:pPr>
        <w:rPr>
          <w:noProof/>
          <w:szCs w:val="22"/>
        </w:rPr>
      </w:pPr>
    </w:p>
    <w:p w14:paraId="72A9E939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12.</w:t>
      </w:r>
      <w:r w:rsidRPr="0009548F">
        <w:rPr>
          <w:b/>
          <w:noProof/>
          <w:szCs w:val="22"/>
        </w:rPr>
        <w:tab/>
        <w:t>A FORGALOMBA HOZATALI ENGEDÉLY SZÁMA(I)</w:t>
      </w:r>
    </w:p>
    <w:p w14:paraId="660AF9B4" w14:textId="79013BF3" w:rsidR="00B53893" w:rsidRDefault="00B53893" w:rsidP="00B53893">
      <w:pPr>
        <w:spacing w:line="240" w:lineRule="auto"/>
        <w:rPr>
          <w:szCs w:val="22"/>
        </w:rPr>
      </w:pPr>
    </w:p>
    <w:p w14:paraId="1B3268F1" w14:textId="77777777" w:rsidR="004567FB" w:rsidRDefault="004567FB" w:rsidP="004567FB">
      <w:pPr>
        <w:spacing w:line="240" w:lineRule="auto"/>
        <w:rPr>
          <w:szCs w:val="22"/>
        </w:rPr>
      </w:pPr>
      <w:r>
        <w:rPr>
          <w:szCs w:val="22"/>
        </w:rPr>
        <w:t>OGYI-T-24582/01</w:t>
      </w:r>
      <w:r>
        <w:rPr>
          <w:szCs w:val="22"/>
        </w:rPr>
        <w:tab/>
      </w:r>
      <w:r w:rsidRPr="004567FB">
        <w:rPr>
          <w:szCs w:val="22"/>
          <w:highlight w:val="lightGray"/>
        </w:rPr>
        <w:t>10×</w:t>
      </w:r>
      <w:r w:rsidRPr="004567FB">
        <w:rPr>
          <w:szCs w:val="22"/>
          <w:highlight w:val="lightGray"/>
        </w:rPr>
        <w:tab/>
        <w:t>PVC/</w:t>
      </w:r>
      <w:proofErr w:type="spellStart"/>
      <w:r w:rsidRPr="004567FB">
        <w:rPr>
          <w:szCs w:val="22"/>
          <w:highlight w:val="lightGray"/>
        </w:rPr>
        <w:t>PVdC</w:t>
      </w:r>
      <w:proofErr w:type="spellEnd"/>
      <w:r w:rsidRPr="004567FB">
        <w:rPr>
          <w:szCs w:val="22"/>
          <w:highlight w:val="lightGray"/>
        </w:rPr>
        <w:t>//</w:t>
      </w:r>
      <w:proofErr w:type="spellStart"/>
      <w:r w:rsidRPr="004567FB">
        <w:rPr>
          <w:szCs w:val="22"/>
          <w:highlight w:val="lightGray"/>
        </w:rPr>
        <w:t>Al</w:t>
      </w:r>
      <w:proofErr w:type="spellEnd"/>
      <w:r w:rsidRPr="004567FB">
        <w:rPr>
          <w:szCs w:val="22"/>
          <w:highlight w:val="lightGray"/>
        </w:rPr>
        <w:t xml:space="preserve"> buborékcsomagolásban</w:t>
      </w:r>
    </w:p>
    <w:p w14:paraId="77F0A28A" w14:textId="77777777" w:rsidR="004567FB" w:rsidRPr="004567FB" w:rsidRDefault="004567FB" w:rsidP="004567FB">
      <w:pPr>
        <w:spacing w:line="240" w:lineRule="auto"/>
        <w:rPr>
          <w:szCs w:val="22"/>
          <w:highlight w:val="lightGray"/>
        </w:rPr>
      </w:pPr>
      <w:r w:rsidRPr="004567FB">
        <w:rPr>
          <w:szCs w:val="22"/>
          <w:highlight w:val="lightGray"/>
        </w:rPr>
        <w:t>OGYI-T-24582/02</w:t>
      </w:r>
      <w:r w:rsidRPr="004567FB">
        <w:rPr>
          <w:szCs w:val="22"/>
          <w:highlight w:val="lightGray"/>
        </w:rPr>
        <w:tab/>
        <w:t>10×</w:t>
      </w:r>
      <w:r w:rsidRPr="004567FB">
        <w:rPr>
          <w:szCs w:val="22"/>
          <w:highlight w:val="lightGray"/>
        </w:rPr>
        <w:tab/>
        <w:t>OPA/</w:t>
      </w:r>
      <w:proofErr w:type="spellStart"/>
      <w:r w:rsidRPr="004567FB">
        <w:rPr>
          <w:szCs w:val="22"/>
          <w:highlight w:val="lightGray"/>
        </w:rPr>
        <w:t>Al</w:t>
      </w:r>
      <w:proofErr w:type="spellEnd"/>
      <w:r w:rsidRPr="004567FB">
        <w:rPr>
          <w:szCs w:val="22"/>
          <w:highlight w:val="lightGray"/>
        </w:rPr>
        <w:t>/PVC//</w:t>
      </w:r>
      <w:proofErr w:type="spellStart"/>
      <w:r w:rsidRPr="004567FB">
        <w:rPr>
          <w:szCs w:val="22"/>
          <w:highlight w:val="lightGray"/>
        </w:rPr>
        <w:t>Al</w:t>
      </w:r>
      <w:proofErr w:type="spellEnd"/>
      <w:r w:rsidRPr="004567FB">
        <w:rPr>
          <w:szCs w:val="22"/>
          <w:highlight w:val="lightGray"/>
        </w:rPr>
        <w:t xml:space="preserve"> buborékcsomagolásban</w:t>
      </w:r>
    </w:p>
    <w:p w14:paraId="659882CA" w14:textId="77777777" w:rsidR="004567FB" w:rsidRPr="004567FB" w:rsidRDefault="004567FB" w:rsidP="004567FB">
      <w:pPr>
        <w:spacing w:line="240" w:lineRule="auto"/>
        <w:rPr>
          <w:szCs w:val="22"/>
          <w:highlight w:val="lightGray"/>
        </w:rPr>
      </w:pPr>
      <w:r w:rsidRPr="004567FB">
        <w:rPr>
          <w:szCs w:val="22"/>
          <w:highlight w:val="lightGray"/>
        </w:rPr>
        <w:t>OGYI-T-24582/03</w:t>
      </w:r>
      <w:r w:rsidRPr="004567FB">
        <w:rPr>
          <w:szCs w:val="22"/>
          <w:highlight w:val="lightGray"/>
        </w:rPr>
        <w:tab/>
        <w:t>20×</w:t>
      </w:r>
      <w:r w:rsidRPr="004567FB">
        <w:rPr>
          <w:szCs w:val="22"/>
          <w:highlight w:val="lightGray"/>
        </w:rPr>
        <w:tab/>
        <w:t>PVC/</w:t>
      </w:r>
      <w:proofErr w:type="spellStart"/>
      <w:r w:rsidRPr="004567FB">
        <w:rPr>
          <w:szCs w:val="22"/>
          <w:highlight w:val="lightGray"/>
        </w:rPr>
        <w:t>PVdC</w:t>
      </w:r>
      <w:proofErr w:type="spellEnd"/>
      <w:r w:rsidRPr="004567FB">
        <w:rPr>
          <w:szCs w:val="22"/>
          <w:highlight w:val="lightGray"/>
        </w:rPr>
        <w:t>//</w:t>
      </w:r>
      <w:proofErr w:type="spellStart"/>
      <w:r w:rsidRPr="004567FB">
        <w:rPr>
          <w:szCs w:val="22"/>
          <w:highlight w:val="lightGray"/>
        </w:rPr>
        <w:t>Al</w:t>
      </w:r>
      <w:proofErr w:type="spellEnd"/>
      <w:r w:rsidRPr="004567FB">
        <w:rPr>
          <w:szCs w:val="22"/>
          <w:highlight w:val="lightGray"/>
        </w:rPr>
        <w:t xml:space="preserve"> buborékcsomagolásban</w:t>
      </w:r>
    </w:p>
    <w:p w14:paraId="26DE6690" w14:textId="77777777" w:rsidR="004567FB" w:rsidRPr="004567FB" w:rsidRDefault="004567FB" w:rsidP="004567FB">
      <w:pPr>
        <w:spacing w:line="240" w:lineRule="auto"/>
        <w:rPr>
          <w:szCs w:val="22"/>
          <w:highlight w:val="lightGray"/>
        </w:rPr>
      </w:pPr>
      <w:r w:rsidRPr="004567FB">
        <w:rPr>
          <w:szCs w:val="22"/>
          <w:highlight w:val="lightGray"/>
        </w:rPr>
        <w:t>OGYI-T-24582/04</w:t>
      </w:r>
      <w:r w:rsidRPr="004567FB">
        <w:rPr>
          <w:szCs w:val="22"/>
          <w:highlight w:val="lightGray"/>
        </w:rPr>
        <w:tab/>
        <w:t>20×</w:t>
      </w:r>
      <w:r w:rsidRPr="004567FB">
        <w:rPr>
          <w:szCs w:val="22"/>
          <w:highlight w:val="lightGray"/>
        </w:rPr>
        <w:tab/>
        <w:t>OPA/</w:t>
      </w:r>
      <w:proofErr w:type="spellStart"/>
      <w:r w:rsidRPr="004567FB">
        <w:rPr>
          <w:szCs w:val="22"/>
          <w:highlight w:val="lightGray"/>
        </w:rPr>
        <w:t>Al</w:t>
      </w:r>
      <w:proofErr w:type="spellEnd"/>
      <w:r w:rsidRPr="004567FB">
        <w:rPr>
          <w:szCs w:val="22"/>
          <w:highlight w:val="lightGray"/>
        </w:rPr>
        <w:t>/PVC//</w:t>
      </w:r>
      <w:proofErr w:type="spellStart"/>
      <w:r w:rsidRPr="004567FB">
        <w:rPr>
          <w:szCs w:val="22"/>
          <w:highlight w:val="lightGray"/>
        </w:rPr>
        <w:t>Al</w:t>
      </w:r>
      <w:proofErr w:type="spellEnd"/>
      <w:r w:rsidRPr="004567FB">
        <w:rPr>
          <w:szCs w:val="22"/>
          <w:highlight w:val="lightGray"/>
        </w:rPr>
        <w:t xml:space="preserve"> buborékcsomagolásban</w:t>
      </w:r>
    </w:p>
    <w:p w14:paraId="3D115A5C" w14:textId="77777777" w:rsidR="004567FB" w:rsidRPr="004567FB" w:rsidRDefault="004567FB" w:rsidP="004567FB">
      <w:pPr>
        <w:spacing w:line="240" w:lineRule="auto"/>
        <w:rPr>
          <w:szCs w:val="22"/>
          <w:highlight w:val="lightGray"/>
        </w:rPr>
      </w:pPr>
      <w:r w:rsidRPr="004567FB">
        <w:rPr>
          <w:szCs w:val="22"/>
          <w:highlight w:val="lightGray"/>
        </w:rPr>
        <w:t>OGYI-T-24582/05</w:t>
      </w:r>
      <w:r w:rsidRPr="004567FB">
        <w:rPr>
          <w:szCs w:val="22"/>
          <w:highlight w:val="lightGray"/>
        </w:rPr>
        <w:tab/>
        <w:t>30×</w:t>
      </w:r>
      <w:r w:rsidRPr="004567FB">
        <w:rPr>
          <w:szCs w:val="22"/>
          <w:highlight w:val="lightGray"/>
        </w:rPr>
        <w:tab/>
        <w:t>PVC/</w:t>
      </w:r>
      <w:proofErr w:type="spellStart"/>
      <w:r w:rsidRPr="004567FB">
        <w:rPr>
          <w:szCs w:val="22"/>
          <w:highlight w:val="lightGray"/>
        </w:rPr>
        <w:t>PVdC</w:t>
      </w:r>
      <w:proofErr w:type="spellEnd"/>
      <w:r w:rsidRPr="004567FB">
        <w:rPr>
          <w:szCs w:val="22"/>
          <w:highlight w:val="lightGray"/>
        </w:rPr>
        <w:t>//</w:t>
      </w:r>
      <w:proofErr w:type="spellStart"/>
      <w:r w:rsidRPr="004567FB">
        <w:rPr>
          <w:szCs w:val="22"/>
          <w:highlight w:val="lightGray"/>
        </w:rPr>
        <w:t>Al</w:t>
      </w:r>
      <w:proofErr w:type="spellEnd"/>
      <w:r w:rsidRPr="004567FB">
        <w:rPr>
          <w:szCs w:val="22"/>
          <w:highlight w:val="lightGray"/>
        </w:rPr>
        <w:t xml:space="preserve"> buborékcsomagolásban</w:t>
      </w:r>
    </w:p>
    <w:p w14:paraId="5DC4502A" w14:textId="77777777" w:rsidR="004567FB" w:rsidRPr="004567FB" w:rsidRDefault="004567FB" w:rsidP="004567FB">
      <w:pPr>
        <w:spacing w:line="240" w:lineRule="auto"/>
        <w:rPr>
          <w:szCs w:val="22"/>
          <w:highlight w:val="lightGray"/>
        </w:rPr>
      </w:pPr>
      <w:r w:rsidRPr="004567FB">
        <w:rPr>
          <w:szCs w:val="22"/>
          <w:highlight w:val="lightGray"/>
        </w:rPr>
        <w:t>OGYI-T-24582/06</w:t>
      </w:r>
      <w:r w:rsidRPr="004567FB">
        <w:rPr>
          <w:szCs w:val="22"/>
          <w:highlight w:val="lightGray"/>
        </w:rPr>
        <w:tab/>
        <w:t>30×</w:t>
      </w:r>
      <w:r w:rsidRPr="004567FB">
        <w:rPr>
          <w:szCs w:val="22"/>
          <w:highlight w:val="lightGray"/>
        </w:rPr>
        <w:tab/>
        <w:t>OPA/</w:t>
      </w:r>
      <w:proofErr w:type="spellStart"/>
      <w:r w:rsidRPr="004567FB">
        <w:rPr>
          <w:szCs w:val="22"/>
          <w:highlight w:val="lightGray"/>
        </w:rPr>
        <w:t>Al</w:t>
      </w:r>
      <w:proofErr w:type="spellEnd"/>
      <w:r w:rsidRPr="004567FB">
        <w:rPr>
          <w:szCs w:val="22"/>
          <w:highlight w:val="lightGray"/>
        </w:rPr>
        <w:t>/PVC//</w:t>
      </w:r>
      <w:proofErr w:type="spellStart"/>
      <w:r w:rsidRPr="004567FB">
        <w:rPr>
          <w:szCs w:val="22"/>
          <w:highlight w:val="lightGray"/>
        </w:rPr>
        <w:t>Al</w:t>
      </w:r>
      <w:proofErr w:type="spellEnd"/>
      <w:r w:rsidRPr="004567FB">
        <w:rPr>
          <w:szCs w:val="22"/>
          <w:highlight w:val="lightGray"/>
        </w:rPr>
        <w:t xml:space="preserve"> buborékcsomagolásban</w:t>
      </w:r>
    </w:p>
    <w:p w14:paraId="4F4445CE" w14:textId="77777777" w:rsidR="004567FB" w:rsidRPr="004567FB" w:rsidRDefault="004567FB" w:rsidP="004567FB">
      <w:pPr>
        <w:spacing w:line="240" w:lineRule="auto"/>
        <w:rPr>
          <w:szCs w:val="22"/>
          <w:highlight w:val="lightGray"/>
        </w:rPr>
      </w:pPr>
      <w:r w:rsidRPr="004567FB">
        <w:rPr>
          <w:szCs w:val="22"/>
          <w:highlight w:val="lightGray"/>
        </w:rPr>
        <w:t>OGYI-T-24582/07</w:t>
      </w:r>
      <w:r w:rsidRPr="004567FB">
        <w:rPr>
          <w:szCs w:val="22"/>
          <w:highlight w:val="lightGray"/>
        </w:rPr>
        <w:tab/>
        <w:t>50×</w:t>
      </w:r>
      <w:r w:rsidRPr="004567FB">
        <w:rPr>
          <w:szCs w:val="22"/>
          <w:highlight w:val="lightGray"/>
        </w:rPr>
        <w:tab/>
        <w:t>PVC/</w:t>
      </w:r>
      <w:proofErr w:type="spellStart"/>
      <w:r w:rsidRPr="004567FB">
        <w:rPr>
          <w:szCs w:val="22"/>
          <w:highlight w:val="lightGray"/>
        </w:rPr>
        <w:t>PVdC</w:t>
      </w:r>
      <w:proofErr w:type="spellEnd"/>
      <w:r w:rsidRPr="004567FB">
        <w:rPr>
          <w:szCs w:val="22"/>
          <w:highlight w:val="lightGray"/>
        </w:rPr>
        <w:t>//</w:t>
      </w:r>
      <w:proofErr w:type="spellStart"/>
      <w:r w:rsidRPr="004567FB">
        <w:rPr>
          <w:szCs w:val="22"/>
          <w:highlight w:val="lightGray"/>
        </w:rPr>
        <w:t>Al</w:t>
      </w:r>
      <w:proofErr w:type="spellEnd"/>
      <w:r w:rsidRPr="004567FB">
        <w:rPr>
          <w:szCs w:val="22"/>
          <w:highlight w:val="lightGray"/>
        </w:rPr>
        <w:t xml:space="preserve"> buborékcsomagolásban</w:t>
      </w:r>
    </w:p>
    <w:p w14:paraId="0936D4EB" w14:textId="77777777" w:rsidR="004567FB" w:rsidRPr="004567FB" w:rsidRDefault="004567FB" w:rsidP="004567FB">
      <w:pPr>
        <w:spacing w:line="240" w:lineRule="auto"/>
        <w:rPr>
          <w:szCs w:val="22"/>
          <w:highlight w:val="lightGray"/>
        </w:rPr>
      </w:pPr>
      <w:r w:rsidRPr="004567FB">
        <w:rPr>
          <w:szCs w:val="22"/>
          <w:highlight w:val="lightGray"/>
        </w:rPr>
        <w:t>OGYI-T-24582/08</w:t>
      </w:r>
      <w:r w:rsidRPr="004567FB">
        <w:rPr>
          <w:szCs w:val="22"/>
          <w:highlight w:val="lightGray"/>
        </w:rPr>
        <w:tab/>
        <w:t>50×</w:t>
      </w:r>
      <w:r w:rsidRPr="004567FB">
        <w:rPr>
          <w:szCs w:val="22"/>
          <w:highlight w:val="lightGray"/>
        </w:rPr>
        <w:tab/>
        <w:t>OPA/</w:t>
      </w:r>
      <w:proofErr w:type="spellStart"/>
      <w:r w:rsidRPr="004567FB">
        <w:rPr>
          <w:szCs w:val="22"/>
          <w:highlight w:val="lightGray"/>
        </w:rPr>
        <w:t>Al</w:t>
      </w:r>
      <w:proofErr w:type="spellEnd"/>
      <w:r w:rsidRPr="004567FB">
        <w:rPr>
          <w:szCs w:val="22"/>
          <w:highlight w:val="lightGray"/>
        </w:rPr>
        <w:t>/PVC//</w:t>
      </w:r>
      <w:proofErr w:type="spellStart"/>
      <w:r w:rsidRPr="004567FB">
        <w:rPr>
          <w:szCs w:val="22"/>
          <w:highlight w:val="lightGray"/>
        </w:rPr>
        <w:t>Al</w:t>
      </w:r>
      <w:proofErr w:type="spellEnd"/>
      <w:r w:rsidRPr="004567FB">
        <w:rPr>
          <w:szCs w:val="22"/>
          <w:highlight w:val="lightGray"/>
        </w:rPr>
        <w:t xml:space="preserve"> buborékcsomagolásban</w:t>
      </w:r>
    </w:p>
    <w:p w14:paraId="1792F020" w14:textId="77777777" w:rsidR="004567FB" w:rsidRPr="004567FB" w:rsidRDefault="004567FB" w:rsidP="004567FB">
      <w:pPr>
        <w:spacing w:line="240" w:lineRule="auto"/>
        <w:rPr>
          <w:szCs w:val="22"/>
          <w:highlight w:val="lightGray"/>
        </w:rPr>
      </w:pPr>
      <w:r w:rsidRPr="004567FB">
        <w:rPr>
          <w:szCs w:val="22"/>
          <w:highlight w:val="lightGray"/>
        </w:rPr>
        <w:t>OGYI-T-24582/09</w:t>
      </w:r>
      <w:r w:rsidRPr="004567FB">
        <w:rPr>
          <w:szCs w:val="22"/>
          <w:highlight w:val="lightGray"/>
        </w:rPr>
        <w:tab/>
        <w:t>100×</w:t>
      </w:r>
      <w:r w:rsidRPr="004567FB">
        <w:rPr>
          <w:szCs w:val="22"/>
          <w:highlight w:val="lightGray"/>
        </w:rPr>
        <w:tab/>
        <w:t>PVC/</w:t>
      </w:r>
      <w:proofErr w:type="spellStart"/>
      <w:r w:rsidRPr="004567FB">
        <w:rPr>
          <w:szCs w:val="22"/>
          <w:highlight w:val="lightGray"/>
        </w:rPr>
        <w:t>PVdC</w:t>
      </w:r>
      <w:proofErr w:type="spellEnd"/>
      <w:r w:rsidRPr="004567FB">
        <w:rPr>
          <w:szCs w:val="22"/>
          <w:highlight w:val="lightGray"/>
        </w:rPr>
        <w:t>//</w:t>
      </w:r>
      <w:proofErr w:type="spellStart"/>
      <w:r w:rsidRPr="004567FB">
        <w:rPr>
          <w:szCs w:val="22"/>
          <w:highlight w:val="lightGray"/>
        </w:rPr>
        <w:t>Al</w:t>
      </w:r>
      <w:proofErr w:type="spellEnd"/>
      <w:r w:rsidRPr="004567FB">
        <w:rPr>
          <w:szCs w:val="22"/>
          <w:highlight w:val="lightGray"/>
        </w:rPr>
        <w:t xml:space="preserve"> buborékcsomagolásban</w:t>
      </w:r>
    </w:p>
    <w:p w14:paraId="7B12AA4D" w14:textId="77777777" w:rsidR="004567FB" w:rsidRDefault="004567FB" w:rsidP="004567FB">
      <w:pPr>
        <w:spacing w:line="240" w:lineRule="auto"/>
        <w:rPr>
          <w:szCs w:val="22"/>
        </w:rPr>
      </w:pPr>
      <w:r w:rsidRPr="004567FB">
        <w:rPr>
          <w:szCs w:val="22"/>
          <w:highlight w:val="lightGray"/>
        </w:rPr>
        <w:t>OGYI-T-24582/10</w:t>
      </w:r>
      <w:r w:rsidRPr="004567FB">
        <w:rPr>
          <w:szCs w:val="22"/>
          <w:highlight w:val="lightGray"/>
        </w:rPr>
        <w:tab/>
        <w:t>100×</w:t>
      </w:r>
      <w:r w:rsidRPr="004567FB">
        <w:rPr>
          <w:szCs w:val="22"/>
          <w:highlight w:val="lightGray"/>
        </w:rPr>
        <w:tab/>
        <w:t>OPA/</w:t>
      </w:r>
      <w:proofErr w:type="spellStart"/>
      <w:r w:rsidRPr="004567FB">
        <w:rPr>
          <w:szCs w:val="22"/>
          <w:highlight w:val="lightGray"/>
        </w:rPr>
        <w:t>Al</w:t>
      </w:r>
      <w:proofErr w:type="spellEnd"/>
      <w:r w:rsidRPr="004567FB">
        <w:rPr>
          <w:szCs w:val="22"/>
          <w:highlight w:val="lightGray"/>
        </w:rPr>
        <w:t>/PVC//</w:t>
      </w:r>
      <w:proofErr w:type="spellStart"/>
      <w:r w:rsidRPr="004567FB">
        <w:rPr>
          <w:szCs w:val="22"/>
          <w:highlight w:val="lightGray"/>
        </w:rPr>
        <w:t>Al</w:t>
      </w:r>
      <w:proofErr w:type="spellEnd"/>
      <w:r w:rsidRPr="004567FB">
        <w:rPr>
          <w:szCs w:val="22"/>
          <w:highlight w:val="lightGray"/>
        </w:rPr>
        <w:t xml:space="preserve"> buborékcsomagolásban</w:t>
      </w:r>
    </w:p>
    <w:p w14:paraId="4DC79CF3" w14:textId="77777777" w:rsidR="0015648B" w:rsidRPr="0009548F" w:rsidRDefault="0015648B" w:rsidP="00B53893">
      <w:pPr>
        <w:spacing w:line="240" w:lineRule="auto"/>
        <w:rPr>
          <w:szCs w:val="22"/>
        </w:rPr>
      </w:pPr>
    </w:p>
    <w:p w14:paraId="4E1A62AE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65488374" w14:textId="7E5C44A0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</w:rPr>
      </w:pPr>
      <w:r w:rsidRPr="0009548F">
        <w:rPr>
          <w:b/>
          <w:noProof/>
          <w:szCs w:val="22"/>
        </w:rPr>
        <w:t>13.</w:t>
      </w:r>
      <w:r w:rsidRPr="0009548F">
        <w:rPr>
          <w:b/>
          <w:noProof/>
          <w:szCs w:val="22"/>
        </w:rPr>
        <w:tab/>
        <w:t>A GYÁRTÁSI TÉTEL SZÁMA</w:t>
      </w:r>
    </w:p>
    <w:p w14:paraId="08B9CF97" w14:textId="77777777" w:rsidR="00EA79FD" w:rsidRDefault="00EA79FD" w:rsidP="00B53893">
      <w:pPr>
        <w:spacing w:line="240" w:lineRule="auto"/>
        <w:rPr>
          <w:noProof/>
          <w:szCs w:val="22"/>
        </w:rPr>
      </w:pPr>
    </w:p>
    <w:p w14:paraId="61AAD598" w14:textId="5A760B89" w:rsidR="00EA79FD" w:rsidRDefault="00EA79FD" w:rsidP="00B53893">
      <w:pPr>
        <w:spacing w:line="240" w:lineRule="auto"/>
        <w:rPr>
          <w:noProof/>
          <w:szCs w:val="22"/>
          <w:shd w:val="clear" w:color="auto" w:fill="BFBFBF" w:themeFill="background1" w:themeFillShade="BF"/>
        </w:rPr>
      </w:pPr>
      <w:r>
        <w:rPr>
          <w:noProof/>
          <w:szCs w:val="22"/>
        </w:rPr>
        <w:t>Lot</w:t>
      </w:r>
    </w:p>
    <w:p w14:paraId="565079A2" w14:textId="5B5D8708" w:rsidR="004D069A" w:rsidRDefault="004D069A" w:rsidP="00B53893">
      <w:pPr>
        <w:spacing w:line="240" w:lineRule="auto"/>
        <w:rPr>
          <w:noProof/>
          <w:szCs w:val="22"/>
          <w:shd w:val="clear" w:color="auto" w:fill="BFBFBF" w:themeFill="background1" w:themeFillShade="BF"/>
        </w:rPr>
      </w:pPr>
    </w:p>
    <w:p w14:paraId="2E121A12" w14:textId="77777777" w:rsidR="00EA79FD" w:rsidRPr="0009548F" w:rsidRDefault="00EA79FD" w:rsidP="00B53893">
      <w:pPr>
        <w:spacing w:line="240" w:lineRule="auto"/>
        <w:rPr>
          <w:noProof/>
          <w:szCs w:val="22"/>
        </w:rPr>
      </w:pPr>
    </w:p>
    <w:p w14:paraId="60D86999" w14:textId="1FDBE604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14.</w:t>
      </w:r>
      <w:r w:rsidRPr="0009548F">
        <w:rPr>
          <w:b/>
          <w:noProof/>
          <w:szCs w:val="22"/>
        </w:rPr>
        <w:tab/>
        <w:t xml:space="preserve">A GYÓGYSZER </w:t>
      </w:r>
      <w:r w:rsidR="009C1C4D">
        <w:rPr>
          <w:b/>
          <w:noProof/>
          <w:szCs w:val="22"/>
        </w:rPr>
        <w:t xml:space="preserve">ÁLTALÁNOS BESOROLÁSA </w:t>
      </w:r>
      <w:r w:rsidRPr="0009548F">
        <w:rPr>
          <w:b/>
          <w:noProof/>
          <w:szCs w:val="22"/>
        </w:rPr>
        <w:t>RENDELHETŐSÉG</w:t>
      </w:r>
      <w:r w:rsidR="009C1C4D">
        <w:rPr>
          <w:b/>
          <w:noProof/>
          <w:szCs w:val="22"/>
        </w:rPr>
        <w:t xml:space="preserve"> SZ</w:t>
      </w:r>
      <w:r w:rsidR="004D069A">
        <w:rPr>
          <w:b/>
          <w:noProof/>
          <w:szCs w:val="22"/>
        </w:rPr>
        <w:t>E</w:t>
      </w:r>
      <w:r w:rsidR="009C1C4D">
        <w:rPr>
          <w:b/>
          <w:noProof/>
          <w:szCs w:val="22"/>
        </w:rPr>
        <w:t>MPONTJÁBÓL</w:t>
      </w:r>
    </w:p>
    <w:p w14:paraId="6957FC87" w14:textId="77777777" w:rsidR="00B53893" w:rsidRPr="0009548F" w:rsidRDefault="00B53893" w:rsidP="00B53893">
      <w:pPr>
        <w:spacing w:line="240" w:lineRule="auto"/>
        <w:rPr>
          <w:noProof/>
          <w:szCs w:val="22"/>
        </w:rPr>
      </w:pPr>
    </w:p>
    <w:p w14:paraId="4B676393" w14:textId="665D3172" w:rsidR="00C57C1C" w:rsidRPr="003E1572" w:rsidRDefault="003E1572" w:rsidP="003E1572">
      <w:pPr>
        <w:spacing w:line="260" w:lineRule="atLeast"/>
        <w:rPr>
          <w:noProof/>
          <w:szCs w:val="22"/>
        </w:rPr>
      </w:pPr>
      <w:r w:rsidRPr="004E1A96">
        <w:rPr>
          <w:noProof/>
          <w:szCs w:val="22"/>
        </w:rPr>
        <w:t>Orvosi rendelvény nélkül is kiadható gyógyszer (VN).</w:t>
      </w:r>
    </w:p>
    <w:p w14:paraId="6A257A07" w14:textId="77777777" w:rsidR="00C57C1C" w:rsidRDefault="00C57C1C" w:rsidP="00B53893">
      <w:pPr>
        <w:spacing w:line="240" w:lineRule="auto"/>
        <w:rPr>
          <w:noProof/>
          <w:szCs w:val="22"/>
        </w:rPr>
      </w:pPr>
    </w:p>
    <w:p w14:paraId="1A32F1EF" w14:textId="77777777" w:rsidR="00E15CB7" w:rsidRPr="0009548F" w:rsidRDefault="00E15CB7" w:rsidP="00B53893">
      <w:pPr>
        <w:spacing w:line="240" w:lineRule="auto"/>
        <w:rPr>
          <w:noProof/>
          <w:szCs w:val="22"/>
        </w:rPr>
      </w:pPr>
    </w:p>
    <w:p w14:paraId="47B4954E" w14:textId="77777777" w:rsidR="00B53893" w:rsidRPr="0009548F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09548F">
        <w:rPr>
          <w:b/>
          <w:noProof/>
          <w:szCs w:val="22"/>
        </w:rPr>
        <w:t>15.</w:t>
      </w:r>
      <w:r w:rsidRPr="0009548F">
        <w:rPr>
          <w:b/>
          <w:noProof/>
          <w:szCs w:val="22"/>
        </w:rPr>
        <w:tab/>
        <w:t>AZ ALKALMAZÁSRA VONATKOZÓ UTASÍTÁSOK</w:t>
      </w:r>
    </w:p>
    <w:p w14:paraId="75D0A733" w14:textId="7F6E1A14" w:rsidR="00B53893" w:rsidRDefault="00B53893" w:rsidP="00B53893">
      <w:pPr>
        <w:spacing w:line="240" w:lineRule="auto"/>
        <w:rPr>
          <w:bCs/>
          <w:noProof/>
          <w:szCs w:val="22"/>
        </w:rPr>
      </w:pPr>
    </w:p>
    <w:p w14:paraId="26F23332" w14:textId="7B164599" w:rsidR="00A95327" w:rsidRDefault="00A95327" w:rsidP="00B53893">
      <w:pPr>
        <w:spacing w:line="240" w:lineRule="auto"/>
        <w:rPr>
          <w:szCs w:val="22"/>
        </w:rPr>
      </w:pPr>
      <w:r w:rsidRPr="00A95327">
        <w:rPr>
          <w:szCs w:val="22"/>
        </w:rPr>
        <w:t xml:space="preserve">A szénanátha </w:t>
      </w:r>
      <w:r w:rsidR="00CE2F19">
        <w:rPr>
          <w:szCs w:val="22"/>
        </w:rPr>
        <w:t xml:space="preserve">tüneteinek </w:t>
      </w:r>
      <w:r w:rsidRPr="00A95327">
        <w:rPr>
          <w:szCs w:val="22"/>
        </w:rPr>
        <w:t xml:space="preserve">(tüsszögés, </w:t>
      </w:r>
      <w:r w:rsidR="00CE2F19">
        <w:rPr>
          <w:szCs w:val="22"/>
        </w:rPr>
        <w:t>orr</w:t>
      </w:r>
      <w:r w:rsidRPr="00A95327">
        <w:rPr>
          <w:szCs w:val="22"/>
        </w:rPr>
        <w:t xml:space="preserve">viszketés, </w:t>
      </w:r>
      <w:r w:rsidR="00CE2F19">
        <w:rPr>
          <w:szCs w:val="22"/>
        </w:rPr>
        <w:t>orr</w:t>
      </w:r>
      <w:r w:rsidRPr="00A95327">
        <w:rPr>
          <w:szCs w:val="22"/>
        </w:rPr>
        <w:t xml:space="preserve">folyás, orrdugulás, </w:t>
      </w:r>
      <w:r w:rsidR="00CE2F19">
        <w:rPr>
          <w:szCs w:val="22"/>
        </w:rPr>
        <w:t>szem</w:t>
      </w:r>
      <w:r w:rsidRPr="00A95327">
        <w:rPr>
          <w:szCs w:val="22"/>
        </w:rPr>
        <w:t>vörös</w:t>
      </w:r>
      <w:r w:rsidR="00CE2F19">
        <w:rPr>
          <w:szCs w:val="22"/>
        </w:rPr>
        <w:t>ség</w:t>
      </w:r>
      <w:r w:rsidRPr="00A95327">
        <w:rPr>
          <w:szCs w:val="22"/>
        </w:rPr>
        <w:t xml:space="preserve"> és könnyez</w:t>
      </w:r>
      <w:r w:rsidR="00CE2F19">
        <w:rPr>
          <w:szCs w:val="22"/>
        </w:rPr>
        <w:t>és</w:t>
      </w:r>
      <w:r w:rsidRPr="00A95327">
        <w:rPr>
          <w:szCs w:val="22"/>
        </w:rPr>
        <w:t xml:space="preserve">) és az allergiás </w:t>
      </w:r>
      <w:proofErr w:type="spellStart"/>
      <w:r w:rsidR="00CE2F19">
        <w:rPr>
          <w:szCs w:val="22"/>
        </w:rPr>
        <w:t>rinitisz</w:t>
      </w:r>
      <w:proofErr w:type="spellEnd"/>
      <w:r w:rsidR="00CE2F19" w:rsidRPr="00A95327">
        <w:rPr>
          <w:szCs w:val="22"/>
        </w:rPr>
        <w:t xml:space="preserve"> </w:t>
      </w:r>
      <w:r w:rsidRPr="00A95327">
        <w:rPr>
          <w:szCs w:val="22"/>
        </w:rPr>
        <w:t>egyéb formáinak enyhítésére</w:t>
      </w:r>
      <w:r w:rsidR="00CE2F19">
        <w:rPr>
          <w:szCs w:val="22"/>
        </w:rPr>
        <w:t xml:space="preserve"> alkalmazható</w:t>
      </w:r>
      <w:r w:rsidRPr="00A95327">
        <w:rPr>
          <w:szCs w:val="22"/>
        </w:rPr>
        <w:t>. Viszkető bőrkiütések (csalánkiütés) kezelésére</w:t>
      </w:r>
      <w:r w:rsidR="00CE2F19">
        <w:rPr>
          <w:szCs w:val="22"/>
        </w:rPr>
        <w:t xml:space="preserve"> is alkalmazható</w:t>
      </w:r>
      <w:r w:rsidRPr="00A95327">
        <w:rPr>
          <w:szCs w:val="22"/>
        </w:rPr>
        <w:t>.</w:t>
      </w:r>
    </w:p>
    <w:p w14:paraId="6391E63A" w14:textId="77777777" w:rsidR="00A95327" w:rsidRDefault="00A95327" w:rsidP="00B53893">
      <w:pPr>
        <w:spacing w:line="240" w:lineRule="auto"/>
        <w:rPr>
          <w:szCs w:val="22"/>
        </w:rPr>
      </w:pPr>
    </w:p>
    <w:p w14:paraId="73CCC86B" w14:textId="77777777" w:rsidR="00A95327" w:rsidRPr="00E40DD1" w:rsidRDefault="00A95327" w:rsidP="00B53893">
      <w:pPr>
        <w:spacing w:line="240" w:lineRule="auto"/>
        <w:rPr>
          <w:bCs/>
          <w:szCs w:val="22"/>
        </w:rPr>
      </w:pPr>
      <w:r w:rsidRPr="00E40DD1">
        <w:rPr>
          <w:bCs/>
          <w:szCs w:val="22"/>
        </w:rPr>
        <w:t>Adagolás:</w:t>
      </w:r>
    </w:p>
    <w:p w14:paraId="1D3F7ED8" w14:textId="207909E0" w:rsidR="00DC3078" w:rsidRDefault="00A95327" w:rsidP="00B53893">
      <w:pPr>
        <w:spacing w:line="240" w:lineRule="auto"/>
        <w:rPr>
          <w:szCs w:val="22"/>
        </w:rPr>
      </w:pPr>
      <w:r w:rsidRPr="00A95327">
        <w:rPr>
          <w:szCs w:val="22"/>
        </w:rPr>
        <w:t xml:space="preserve">Felnőtteknél és </w:t>
      </w:r>
      <w:r w:rsidR="00CE2F19">
        <w:rPr>
          <w:szCs w:val="22"/>
        </w:rPr>
        <w:t xml:space="preserve">legalább </w:t>
      </w:r>
      <w:r w:rsidRPr="00A95327">
        <w:rPr>
          <w:szCs w:val="22"/>
        </w:rPr>
        <w:t>12 éves</w:t>
      </w:r>
      <w:r w:rsidR="00CE2F19">
        <w:rPr>
          <w:szCs w:val="22"/>
        </w:rPr>
        <w:t xml:space="preserve"> gyermekek</w:t>
      </w:r>
      <w:r w:rsidRPr="00A95327">
        <w:rPr>
          <w:szCs w:val="22"/>
        </w:rPr>
        <w:t xml:space="preserve">nél </w:t>
      </w:r>
      <w:r w:rsidR="00CE2F19">
        <w:rPr>
          <w:szCs w:val="22"/>
        </w:rPr>
        <w:t>és</w:t>
      </w:r>
      <w:r w:rsidRPr="00A95327">
        <w:rPr>
          <w:szCs w:val="22"/>
        </w:rPr>
        <w:t xml:space="preserve"> serdülőknél napi 1 tabletta.</w:t>
      </w:r>
    </w:p>
    <w:p w14:paraId="71BA747B" w14:textId="67AC5B7A" w:rsidR="009C1C4D" w:rsidRDefault="009C1C4D" w:rsidP="00B53893">
      <w:pPr>
        <w:spacing w:line="240" w:lineRule="auto"/>
        <w:rPr>
          <w:szCs w:val="22"/>
        </w:rPr>
      </w:pPr>
    </w:p>
    <w:p w14:paraId="1A596018" w14:textId="5DCAC45D" w:rsidR="00CE2F19" w:rsidRPr="005C6B51" w:rsidRDefault="00CE2F19" w:rsidP="00CE2F19">
      <w:pPr>
        <w:spacing w:line="240" w:lineRule="auto"/>
        <w:rPr>
          <w:b/>
          <w:bCs/>
          <w:szCs w:val="22"/>
        </w:rPr>
      </w:pPr>
      <w:r w:rsidRPr="00E40DD1">
        <w:rPr>
          <w:bCs/>
          <w:szCs w:val="22"/>
        </w:rPr>
        <w:t>Ne szedje a Bilastine Polpharma</w:t>
      </w:r>
      <w:r w:rsidRPr="00E40DD1">
        <w:rPr>
          <w:szCs w:val="22"/>
        </w:rPr>
        <w:t>-t</w:t>
      </w:r>
      <w:r w:rsidRPr="00E40DD1">
        <w:rPr>
          <w:bCs/>
          <w:szCs w:val="22"/>
        </w:rPr>
        <w:t>,</w:t>
      </w:r>
      <w:r w:rsidRPr="005C6B51">
        <w:rPr>
          <w:szCs w:val="22"/>
        </w:rPr>
        <w:t xml:space="preserve"> </w:t>
      </w:r>
      <w:r w:rsidRPr="00D72A81">
        <w:rPr>
          <w:bCs/>
          <w:szCs w:val="22"/>
        </w:rPr>
        <w:t xml:space="preserve">ha </w:t>
      </w:r>
      <w:r w:rsidRPr="00D72A81">
        <w:rPr>
          <w:szCs w:val="22"/>
        </w:rPr>
        <w:t>allergiás a bilasztinra vagy a gyógyszer egyéb összetevőjére.</w:t>
      </w:r>
    </w:p>
    <w:p w14:paraId="6D31768D" w14:textId="77777777" w:rsidR="00365866" w:rsidRDefault="00365866" w:rsidP="00B53893">
      <w:pPr>
        <w:spacing w:line="240" w:lineRule="auto"/>
        <w:rPr>
          <w:bCs/>
          <w:noProof/>
          <w:szCs w:val="22"/>
        </w:rPr>
      </w:pPr>
    </w:p>
    <w:p w14:paraId="762C5942" w14:textId="77777777" w:rsidR="00957378" w:rsidRPr="008979C4" w:rsidRDefault="00957378" w:rsidP="00B53893">
      <w:pPr>
        <w:spacing w:line="240" w:lineRule="auto"/>
        <w:rPr>
          <w:bCs/>
          <w:noProof/>
          <w:szCs w:val="22"/>
        </w:rPr>
      </w:pPr>
    </w:p>
    <w:p w14:paraId="280A4014" w14:textId="39E7746C" w:rsidR="00B53893" w:rsidRPr="00E40DD1" w:rsidRDefault="00B53893" w:rsidP="005C11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rPr>
          <w:i/>
          <w:noProof/>
          <w:szCs w:val="22"/>
        </w:rPr>
      </w:pPr>
      <w:r w:rsidRPr="0009548F">
        <w:rPr>
          <w:b/>
          <w:noProof/>
          <w:szCs w:val="22"/>
        </w:rPr>
        <w:t>16.</w:t>
      </w:r>
      <w:r w:rsidRPr="0009548F">
        <w:rPr>
          <w:b/>
          <w:noProof/>
          <w:szCs w:val="22"/>
        </w:rPr>
        <w:tab/>
        <w:t>BRAILLE ÍRÁSSAL FELTÜNTETETT INFORMÁCIÓK</w:t>
      </w:r>
    </w:p>
    <w:p w14:paraId="2C49009B" w14:textId="77777777" w:rsidR="00B53893" w:rsidRPr="008979C4" w:rsidRDefault="00B53893" w:rsidP="00B53893">
      <w:pPr>
        <w:spacing w:line="240" w:lineRule="auto"/>
        <w:rPr>
          <w:bCs/>
          <w:noProof/>
          <w:szCs w:val="22"/>
        </w:rPr>
      </w:pPr>
    </w:p>
    <w:p w14:paraId="07A8FCC6" w14:textId="2E7CC674" w:rsidR="00B53893" w:rsidRPr="0009548F" w:rsidRDefault="000447D1" w:rsidP="00B53893">
      <w:pPr>
        <w:spacing w:line="240" w:lineRule="auto"/>
        <w:rPr>
          <w:szCs w:val="22"/>
        </w:rPr>
      </w:pPr>
      <w:proofErr w:type="spellStart"/>
      <w:proofErr w:type="gramStart"/>
      <w:r w:rsidRPr="000447D1">
        <w:rPr>
          <w:szCs w:val="22"/>
          <w:lang w:val="en-US"/>
        </w:rPr>
        <w:t>bilastine</w:t>
      </w:r>
      <w:proofErr w:type="spellEnd"/>
      <w:proofErr w:type="gramEnd"/>
      <w:r w:rsidRPr="000447D1">
        <w:rPr>
          <w:szCs w:val="22"/>
          <w:lang w:val="en-US"/>
        </w:rPr>
        <w:t xml:space="preserve"> </w:t>
      </w:r>
      <w:proofErr w:type="spellStart"/>
      <w:r w:rsidR="00C0026D">
        <w:rPr>
          <w:szCs w:val="22"/>
          <w:lang w:val="en-US"/>
        </w:rPr>
        <w:t>polpharma</w:t>
      </w:r>
      <w:proofErr w:type="spellEnd"/>
      <w:r w:rsidR="00C0026D">
        <w:rPr>
          <w:szCs w:val="22"/>
          <w:lang w:val="en-US"/>
        </w:rPr>
        <w:t xml:space="preserve"> 20 mg </w:t>
      </w:r>
      <w:r w:rsidR="00C0026D" w:rsidRPr="0009548F">
        <w:rPr>
          <w:szCs w:val="22"/>
        </w:rPr>
        <w:t>tabletta</w:t>
      </w:r>
    </w:p>
    <w:p w14:paraId="78F5EFD3" w14:textId="34C1A2F0" w:rsidR="00B53893" w:rsidRDefault="00B53893" w:rsidP="00B53893">
      <w:pPr>
        <w:spacing w:line="240" w:lineRule="auto"/>
        <w:rPr>
          <w:szCs w:val="22"/>
        </w:rPr>
      </w:pPr>
    </w:p>
    <w:p w14:paraId="0394B1ED" w14:textId="77777777" w:rsidR="004D069A" w:rsidRPr="0009548F" w:rsidRDefault="004D069A" w:rsidP="00B53893">
      <w:pPr>
        <w:spacing w:line="240" w:lineRule="auto"/>
        <w:rPr>
          <w:szCs w:val="22"/>
        </w:rPr>
      </w:pPr>
    </w:p>
    <w:p w14:paraId="0DFE5ED4" w14:textId="77777777" w:rsidR="00B53893" w:rsidRPr="00F122D8" w:rsidRDefault="00B53893" w:rsidP="00B53893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napToGrid w:val="0"/>
        <w:spacing w:line="240" w:lineRule="auto"/>
        <w:ind w:hanging="1650"/>
        <w:outlineLvl w:val="0"/>
        <w:rPr>
          <w:i/>
          <w:noProof/>
          <w:szCs w:val="22"/>
          <w:lang w:eastAsia="zh-CN"/>
        </w:rPr>
      </w:pPr>
      <w:r w:rsidRPr="0009548F">
        <w:rPr>
          <w:b/>
          <w:noProof/>
          <w:szCs w:val="22"/>
        </w:rPr>
        <w:lastRenderedPageBreak/>
        <w:t>EGYEDI AZONOSÍTÓ – 2D VONALKÓD</w:t>
      </w:r>
    </w:p>
    <w:p w14:paraId="79B27055" w14:textId="66CECE0F" w:rsidR="00C57C1C" w:rsidRDefault="00C57C1C" w:rsidP="00B53893">
      <w:pPr>
        <w:spacing w:line="240" w:lineRule="auto"/>
        <w:rPr>
          <w:noProof/>
          <w:szCs w:val="22"/>
        </w:rPr>
      </w:pPr>
    </w:p>
    <w:p w14:paraId="116E34A4" w14:textId="77777777" w:rsidR="002309A4" w:rsidRPr="00473DC3" w:rsidRDefault="002309A4" w:rsidP="002309A4">
      <w:pPr>
        <w:spacing w:line="240" w:lineRule="auto"/>
        <w:rPr>
          <w:noProof/>
          <w:highlight w:val="lightGray"/>
        </w:rPr>
      </w:pPr>
      <w:r w:rsidRPr="00473DC3">
        <w:rPr>
          <w:noProof/>
          <w:highlight w:val="lightGray"/>
        </w:rPr>
        <w:t>Nem értelmezhető.</w:t>
      </w:r>
    </w:p>
    <w:p w14:paraId="29286344" w14:textId="77777777" w:rsidR="00B53893" w:rsidRPr="005A573E" w:rsidRDefault="00B53893" w:rsidP="00B53893">
      <w:pPr>
        <w:tabs>
          <w:tab w:val="left" w:pos="720"/>
        </w:tabs>
        <w:spacing w:line="240" w:lineRule="auto"/>
        <w:rPr>
          <w:noProof/>
          <w:vanish/>
          <w:szCs w:val="22"/>
        </w:rPr>
      </w:pPr>
    </w:p>
    <w:p w14:paraId="5C8F85C1" w14:textId="77777777" w:rsidR="00B53893" w:rsidRPr="005A573E" w:rsidRDefault="00B53893" w:rsidP="00B53893">
      <w:pPr>
        <w:tabs>
          <w:tab w:val="left" w:pos="720"/>
        </w:tabs>
        <w:spacing w:line="240" w:lineRule="auto"/>
        <w:rPr>
          <w:noProof/>
          <w:szCs w:val="22"/>
        </w:rPr>
      </w:pPr>
    </w:p>
    <w:p w14:paraId="090B1C33" w14:textId="77777777" w:rsidR="00B53893" w:rsidRPr="005A573E" w:rsidRDefault="00B53893" w:rsidP="00B53893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uppressAutoHyphens w:val="0"/>
        <w:snapToGrid w:val="0"/>
        <w:spacing w:line="240" w:lineRule="auto"/>
        <w:ind w:left="567"/>
        <w:outlineLvl w:val="0"/>
        <w:rPr>
          <w:i/>
          <w:noProof/>
          <w:szCs w:val="22"/>
        </w:rPr>
      </w:pPr>
      <w:r w:rsidRPr="005A573E">
        <w:rPr>
          <w:b/>
          <w:noProof/>
          <w:szCs w:val="22"/>
        </w:rPr>
        <w:t>EGYEDI AZONOSÍTÓ OLVASHATÓ FORMÁTUMA</w:t>
      </w:r>
    </w:p>
    <w:p w14:paraId="3B49B06C" w14:textId="77777777" w:rsidR="00B53893" w:rsidRPr="005A573E" w:rsidRDefault="00B53893" w:rsidP="002309A4">
      <w:pPr>
        <w:rPr>
          <w:szCs w:val="22"/>
        </w:rPr>
      </w:pPr>
    </w:p>
    <w:p w14:paraId="7A3F1215" w14:textId="77777777" w:rsidR="002309A4" w:rsidRPr="00473DC3" w:rsidRDefault="002309A4" w:rsidP="002309A4">
      <w:pPr>
        <w:spacing w:line="240" w:lineRule="auto"/>
        <w:rPr>
          <w:noProof/>
          <w:highlight w:val="lightGray"/>
        </w:rPr>
      </w:pPr>
      <w:r w:rsidRPr="00473DC3">
        <w:rPr>
          <w:noProof/>
          <w:highlight w:val="lightGray"/>
        </w:rPr>
        <w:t>Nem értelmezhető.</w:t>
      </w:r>
    </w:p>
    <w:p w14:paraId="1501F0C3" w14:textId="77777777" w:rsidR="00B53893" w:rsidRPr="005A573E" w:rsidRDefault="00B53893" w:rsidP="00B53893">
      <w:pPr>
        <w:spacing w:line="240" w:lineRule="auto"/>
        <w:rPr>
          <w:b/>
          <w:noProof/>
          <w:szCs w:val="22"/>
          <w:u w:val="single"/>
        </w:rPr>
      </w:pPr>
      <w:r w:rsidRPr="005A573E">
        <w:br w:type="page"/>
      </w:r>
    </w:p>
    <w:p w14:paraId="02FA8D57" w14:textId="6E9E1560" w:rsidR="009C7DD3" w:rsidRDefault="009C7DD3" w:rsidP="009C7D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5A573E">
        <w:rPr>
          <w:b/>
          <w:noProof/>
          <w:szCs w:val="22"/>
        </w:rPr>
        <w:lastRenderedPageBreak/>
        <w:t>A BUBORÉK</w:t>
      </w:r>
      <w:r>
        <w:rPr>
          <w:b/>
          <w:noProof/>
          <w:szCs w:val="22"/>
        </w:rPr>
        <w:t>CSOMAGOLÁSON</w:t>
      </w:r>
      <w:r w:rsidRPr="005A573E">
        <w:rPr>
          <w:b/>
          <w:noProof/>
          <w:szCs w:val="22"/>
        </w:rPr>
        <w:t xml:space="preserve"> VAGY A </w:t>
      </w:r>
      <w:r>
        <w:rPr>
          <w:b/>
          <w:noProof/>
          <w:szCs w:val="22"/>
        </w:rPr>
        <w:t>FÓLIACS</w:t>
      </w:r>
      <w:r w:rsidR="00CE2F19">
        <w:rPr>
          <w:b/>
          <w:noProof/>
          <w:szCs w:val="22"/>
        </w:rPr>
        <w:t>Í</w:t>
      </w:r>
      <w:r>
        <w:rPr>
          <w:b/>
          <w:noProof/>
          <w:szCs w:val="22"/>
        </w:rPr>
        <w:t>KON</w:t>
      </w:r>
      <w:r w:rsidRPr="005A573E">
        <w:rPr>
          <w:b/>
          <w:noProof/>
          <w:szCs w:val="22"/>
        </w:rPr>
        <w:t xml:space="preserve"> MINIMÁLISAN FELTÜNTETENDŐ ADATOK</w:t>
      </w:r>
    </w:p>
    <w:p w14:paraId="2EA10625" w14:textId="77777777" w:rsidR="00B53893" w:rsidRPr="005A573E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</w:p>
    <w:p w14:paraId="727573BC" w14:textId="77777777" w:rsidR="00B53893" w:rsidRPr="005A573E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</w:rPr>
      </w:pPr>
      <w:r w:rsidRPr="005A573E">
        <w:rPr>
          <w:b/>
          <w:noProof/>
          <w:szCs w:val="22"/>
        </w:rPr>
        <w:t>BUBORÉKCSOMAGOLÁS</w:t>
      </w:r>
    </w:p>
    <w:p w14:paraId="1EE5D947" w14:textId="77777777" w:rsidR="00B53893" w:rsidRPr="005A573E" w:rsidRDefault="00B53893" w:rsidP="00B53893">
      <w:pPr>
        <w:spacing w:line="240" w:lineRule="auto"/>
        <w:rPr>
          <w:noProof/>
          <w:szCs w:val="22"/>
        </w:rPr>
      </w:pPr>
    </w:p>
    <w:p w14:paraId="72CD3482" w14:textId="77777777" w:rsidR="00B53893" w:rsidRPr="005A573E" w:rsidRDefault="00B53893" w:rsidP="00B53893">
      <w:pPr>
        <w:spacing w:line="240" w:lineRule="auto"/>
        <w:rPr>
          <w:noProof/>
          <w:szCs w:val="22"/>
        </w:rPr>
      </w:pPr>
    </w:p>
    <w:p w14:paraId="45645683" w14:textId="77777777" w:rsidR="00B53893" w:rsidRPr="005A573E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5A573E">
        <w:rPr>
          <w:b/>
          <w:noProof/>
          <w:szCs w:val="22"/>
        </w:rPr>
        <w:t>1.</w:t>
      </w:r>
      <w:r w:rsidRPr="005A573E">
        <w:rPr>
          <w:b/>
          <w:noProof/>
          <w:szCs w:val="22"/>
        </w:rPr>
        <w:tab/>
        <w:t>A GYÓGYSZER NEVE</w:t>
      </w:r>
    </w:p>
    <w:p w14:paraId="3557C006" w14:textId="77777777" w:rsidR="00B53893" w:rsidRPr="005A573E" w:rsidRDefault="00B53893" w:rsidP="00B53893">
      <w:pPr>
        <w:spacing w:line="240" w:lineRule="auto"/>
        <w:ind w:left="567" w:hanging="567"/>
        <w:rPr>
          <w:noProof/>
          <w:szCs w:val="22"/>
        </w:rPr>
      </w:pPr>
    </w:p>
    <w:p w14:paraId="026E7742" w14:textId="41A7056D" w:rsidR="00B53893" w:rsidRPr="005A573E" w:rsidRDefault="000447D1" w:rsidP="00B53893">
      <w:pPr>
        <w:pStyle w:val="SPCText"/>
        <w:spacing w:before="0" w:after="0" w:line="240" w:lineRule="auto"/>
        <w:ind w:left="0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0447D1">
        <w:rPr>
          <w:rFonts w:ascii="Times New Roman" w:hAnsi="Times New Roman"/>
          <w:sz w:val="22"/>
          <w:szCs w:val="22"/>
          <w:lang w:val="en-US"/>
        </w:rPr>
        <w:t>Bilastine</w:t>
      </w:r>
      <w:proofErr w:type="spellEnd"/>
      <w:r w:rsidRPr="000447D1">
        <w:rPr>
          <w:rFonts w:ascii="Times New Roman" w:hAnsi="Times New Roman"/>
          <w:sz w:val="22"/>
          <w:szCs w:val="22"/>
          <w:lang w:val="en-US"/>
        </w:rPr>
        <w:t xml:space="preserve"> </w:t>
      </w:r>
      <w:proofErr w:type="spellStart"/>
      <w:r w:rsidRPr="000447D1">
        <w:rPr>
          <w:rFonts w:ascii="Times New Roman" w:hAnsi="Times New Roman"/>
          <w:sz w:val="22"/>
          <w:szCs w:val="22"/>
          <w:lang w:val="en-US"/>
        </w:rPr>
        <w:t>Polpharma</w:t>
      </w:r>
      <w:proofErr w:type="spellEnd"/>
      <w:r w:rsidR="00090B1A" w:rsidRPr="0009548F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53893" w:rsidRPr="005A573E">
        <w:rPr>
          <w:rFonts w:ascii="Times New Roman" w:hAnsi="Times New Roman"/>
          <w:sz w:val="22"/>
          <w:szCs w:val="22"/>
          <w:lang w:val="hu-HU"/>
        </w:rPr>
        <w:t>20</w:t>
      </w:r>
      <w:r w:rsidR="009C1C4D">
        <w:rPr>
          <w:rFonts w:ascii="Times New Roman" w:hAnsi="Times New Roman"/>
          <w:sz w:val="22"/>
          <w:szCs w:val="22"/>
          <w:lang w:val="hu-HU"/>
        </w:rPr>
        <w:t> </w:t>
      </w:r>
      <w:r w:rsidR="00B53893" w:rsidRPr="005A573E">
        <w:rPr>
          <w:rFonts w:ascii="Times New Roman" w:hAnsi="Times New Roman"/>
          <w:sz w:val="22"/>
          <w:szCs w:val="22"/>
          <w:lang w:val="hu-HU"/>
        </w:rPr>
        <w:t>mg tabletta</w:t>
      </w:r>
    </w:p>
    <w:p w14:paraId="62E1C09E" w14:textId="77777777" w:rsidR="00B53893" w:rsidRPr="005A573E" w:rsidRDefault="00B53893" w:rsidP="00B53893">
      <w:pPr>
        <w:spacing w:line="240" w:lineRule="auto"/>
        <w:rPr>
          <w:noProof/>
          <w:szCs w:val="22"/>
        </w:rPr>
      </w:pPr>
      <w:r w:rsidRPr="005A573E">
        <w:rPr>
          <w:noProof/>
          <w:szCs w:val="22"/>
        </w:rPr>
        <w:t>bilasztin</w:t>
      </w:r>
    </w:p>
    <w:p w14:paraId="09A75C99" w14:textId="3FA3C6FC" w:rsidR="00B53893" w:rsidRDefault="00B53893" w:rsidP="00B53893">
      <w:pPr>
        <w:spacing w:line="240" w:lineRule="auto"/>
        <w:rPr>
          <w:noProof/>
          <w:szCs w:val="22"/>
        </w:rPr>
      </w:pPr>
    </w:p>
    <w:p w14:paraId="091596A1" w14:textId="77777777" w:rsidR="009C7DD3" w:rsidRPr="005A573E" w:rsidRDefault="009C7DD3" w:rsidP="00B53893">
      <w:pPr>
        <w:spacing w:line="240" w:lineRule="auto"/>
        <w:rPr>
          <w:noProof/>
          <w:szCs w:val="22"/>
        </w:rPr>
      </w:pPr>
    </w:p>
    <w:p w14:paraId="749812F9" w14:textId="77777777" w:rsidR="00B53893" w:rsidRPr="005A573E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5A573E">
        <w:rPr>
          <w:b/>
          <w:noProof/>
          <w:szCs w:val="22"/>
        </w:rPr>
        <w:t>2.</w:t>
      </w:r>
      <w:r w:rsidRPr="005A573E">
        <w:rPr>
          <w:b/>
          <w:noProof/>
          <w:szCs w:val="22"/>
        </w:rPr>
        <w:tab/>
        <w:t>A FORGALOMBA HOZATALI ENGEDÉLY JOGOSULTJÁNAK NEVE</w:t>
      </w:r>
    </w:p>
    <w:p w14:paraId="091CDFE8" w14:textId="77777777" w:rsidR="00B53893" w:rsidRPr="005A573E" w:rsidRDefault="00B53893" w:rsidP="00B53893">
      <w:pPr>
        <w:spacing w:line="240" w:lineRule="auto"/>
        <w:rPr>
          <w:noProof/>
          <w:szCs w:val="22"/>
        </w:rPr>
      </w:pPr>
    </w:p>
    <w:p w14:paraId="7A41B8A3" w14:textId="3F8802AF" w:rsidR="009C1C4D" w:rsidRDefault="000447D1" w:rsidP="000447D1">
      <w:pPr>
        <w:rPr>
          <w:szCs w:val="22"/>
        </w:rPr>
      </w:pPr>
      <w:r w:rsidRPr="00E15F26">
        <w:rPr>
          <w:szCs w:val="22"/>
        </w:rPr>
        <w:t>POLPHARMA</w:t>
      </w:r>
    </w:p>
    <w:p w14:paraId="6AC62034" w14:textId="765371CD" w:rsidR="009C7DD3" w:rsidRPr="00E15F26" w:rsidRDefault="009C1C4D" w:rsidP="000447D1">
      <w:pPr>
        <w:rPr>
          <w:szCs w:val="22"/>
        </w:rPr>
      </w:pPr>
      <w:r w:rsidRPr="00E15F26">
        <w:rPr>
          <w:szCs w:val="22"/>
        </w:rPr>
        <w:t>(logo)</w:t>
      </w:r>
    </w:p>
    <w:p w14:paraId="050410FB" w14:textId="77777777" w:rsidR="000447D1" w:rsidRDefault="000447D1" w:rsidP="000447D1">
      <w:pPr>
        <w:rPr>
          <w:noProof/>
          <w:szCs w:val="22"/>
        </w:rPr>
      </w:pPr>
    </w:p>
    <w:p w14:paraId="562DB118" w14:textId="77777777" w:rsidR="00E15CB7" w:rsidRPr="005A573E" w:rsidRDefault="00E15CB7" w:rsidP="00B53893">
      <w:pPr>
        <w:spacing w:line="240" w:lineRule="auto"/>
        <w:rPr>
          <w:noProof/>
          <w:szCs w:val="22"/>
        </w:rPr>
      </w:pPr>
    </w:p>
    <w:p w14:paraId="0900E0FD" w14:textId="77777777" w:rsidR="00B53893" w:rsidRPr="005A573E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5A573E">
        <w:rPr>
          <w:b/>
          <w:noProof/>
          <w:szCs w:val="22"/>
        </w:rPr>
        <w:t>3.</w:t>
      </w:r>
      <w:r w:rsidRPr="005A573E">
        <w:rPr>
          <w:b/>
          <w:noProof/>
          <w:szCs w:val="22"/>
        </w:rPr>
        <w:tab/>
        <w:t>LEJÁRATI IDŐ</w:t>
      </w:r>
    </w:p>
    <w:p w14:paraId="01C405B5" w14:textId="77777777" w:rsidR="00B53893" w:rsidRPr="005A573E" w:rsidRDefault="00B53893" w:rsidP="00B53893">
      <w:pPr>
        <w:spacing w:line="240" w:lineRule="auto"/>
        <w:rPr>
          <w:noProof/>
          <w:szCs w:val="22"/>
        </w:rPr>
      </w:pPr>
    </w:p>
    <w:p w14:paraId="372D8079" w14:textId="4A2972F3" w:rsidR="00B53893" w:rsidRDefault="00FE62AF" w:rsidP="00FE62AF">
      <w:pPr>
        <w:rPr>
          <w:noProof/>
          <w:szCs w:val="22"/>
        </w:rPr>
      </w:pPr>
      <w:r w:rsidRPr="007379A1">
        <w:rPr>
          <w:noProof/>
          <w:szCs w:val="22"/>
        </w:rPr>
        <w:t>E</w:t>
      </w:r>
      <w:r>
        <w:rPr>
          <w:noProof/>
          <w:szCs w:val="22"/>
        </w:rPr>
        <w:t>XP</w:t>
      </w:r>
    </w:p>
    <w:p w14:paraId="59528003" w14:textId="77777777" w:rsidR="009C7DD3" w:rsidRDefault="009C7DD3" w:rsidP="00B53893">
      <w:pPr>
        <w:spacing w:line="240" w:lineRule="auto"/>
        <w:rPr>
          <w:noProof/>
          <w:szCs w:val="22"/>
        </w:rPr>
      </w:pPr>
    </w:p>
    <w:p w14:paraId="514412A5" w14:textId="77777777" w:rsidR="00E15CB7" w:rsidRPr="005A573E" w:rsidRDefault="00E15CB7" w:rsidP="00B53893">
      <w:pPr>
        <w:spacing w:line="240" w:lineRule="auto"/>
        <w:rPr>
          <w:noProof/>
          <w:szCs w:val="22"/>
        </w:rPr>
      </w:pPr>
    </w:p>
    <w:p w14:paraId="67A6640B" w14:textId="5FDBD67A" w:rsidR="00B53893" w:rsidRPr="005A573E" w:rsidRDefault="00B53893" w:rsidP="00B538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noProof/>
          <w:szCs w:val="22"/>
        </w:rPr>
      </w:pPr>
      <w:r w:rsidRPr="005A573E">
        <w:rPr>
          <w:b/>
          <w:noProof/>
          <w:szCs w:val="22"/>
        </w:rPr>
        <w:t>4.</w:t>
      </w:r>
      <w:r w:rsidRPr="005A573E">
        <w:rPr>
          <w:b/>
          <w:noProof/>
          <w:szCs w:val="22"/>
        </w:rPr>
        <w:tab/>
        <w:t>A GYÁRTÁSI TÉTEL SZÁMA</w:t>
      </w:r>
    </w:p>
    <w:p w14:paraId="5A156E61" w14:textId="033859AE" w:rsidR="00FE62AF" w:rsidRDefault="00FE62AF" w:rsidP="00B53893">
      <w:pPr>
        <w:spacing w:line="240" w:lineRule="auto"/>
        <w:rPr>
          <w:noProof/>
          <w:szCs w:val="22"/>
        </w:rPr>
      </w:pPr>
    </w:p>
    <w:p w14:paraId="70C9B64E" w14:textId="03D62A82" w:rsidR="00B53893" w:rsidRPr="00FE62AF" w:rsidRDefault="00FE62AF" w:rsidP="00B53893">
      <w:pPr>
        <w:spacing w:line="240" w:lineRule="auto"/>
        <w:rPr>
          <w:noProof/>
          <w:szCs w:val="22"/>
          <w:shd w:val="clear" w:color="auto" w:fill="BFBFBF" w:themeFill="background1" w:themeFillShade="BF"/>
        </w:rPr>
      </w:pPr>
      <w:r>
        <w:rPr>
          <w:noProof/>
          <w:szCs w:val="22"/>
        </w:rPr>
        <w:t>Lot</w:t>
      </w:r>
    </w:p>
    <w:p w14:paraId="74DB1DE0" w14:textId="77777777" w:rsidR="009C7DD3" w:rsidRDefault="009C7DD3" w:rsidP="00B53893">
      <w:pPr>
        <w:spacing w:line="240" w:lineRule="auto"/>
        <w:rPr>
          <w:noProof/>
          <w:szCs w:val="22"/>
          <w:shd w:val="clear" w:color="auto" w:fill="FFFFFF"/>
        </w:rPr>
      </w:pPr>
    </w:p>
    <w:p w14:paraId="576C0D69" w14:textId="77777777" w:rsidR="00E15CB7" w:rsidRPr="005A573E" w:rsidRDefault="00E15CB7" w:rsidP="00B53893">
      <w:pPr>
        <w:spacing w:line="240" w:lineRule="auto"/>
        <w:rPr>
          <w:noProof/>
          <w:szCs w:val="22"/>
          <w:shd w:val="clear" w:color="auto" w:fill="FFFFFF"/>
        </w:rPr>
      </w:pPr>
    </w:p>
    <w:p w14:paraId="0563C45A" w14:textId="77777777" w:rsidR="00B53893" w:rsidRPr="005A573E" w:rsidRDefault="00B53893" w:rsidP="002E68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40" w:lineRule="auto"/>
        <w:outlineLvl w:val="0"/>
        <w:rPr>
          <w:b/>
          <w:noProof/>
          <w:szCs w:val="22"/>
        </w:rPr>
      </w:pPr>
      <w:r w:rsidRPr="005A573E">
        <w:rPr>
          <w:b/>
          <w:noProof/>
          <w:szCs w:val="22"/>
        </w:rPr>
        <w:t>5.</w:t>
      </w:r>
      <w:r w:rsidRPr="005A573E">
        <w:rPr>
          <w:b/>
          <w:noProof/>
          <w:szCs w:val="22"/>
        </w:rPr>
        <w:tab/>
        <w:t>EGYÉB INFORMÁCIÓK</w:t>
      </w:r>
    </w:p>
    <w:p w14:paraId="5F706777" w14:textId="77777777" w:rsidR="00B53893" w:rsidRPr="005A573E" w:rsidRDefault="00B53893" w:rsidP="00B53893">
      <w:pPr>
        <w:spacing w:line="240" w:lineRule="auto"/>
        <w:rPr>
          <w:noProof/>
          <w:szCs w:val="22"/>
          <w:shd w:val="clear" w:color="auto" w:fill="FFFFFF"/>
        </w:rPr>
      </w:pPr>
    </w:p>
    <w:p w14:paraId="1DD30884" w14:textId="77777777" w:rsidR="002D64FD" w:rsidRDefault="002D64FD"/>
    <w:sectPr w:rsidR="002D64FD" w:rsidSect="00FA579E">
      <w:headerReference w:type="even" r:id="rId7"/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0F2F8" w14:textId="77777777" w:rsidR="00673D7D" w:rsidRDefault="00673D7D" w:rsidP="004D069A">
      <w:pPr>
        <w:spacing w:line="240" w:lineRule="auto"/>
      </w:pPr>
      <w:r>
        <w:separator/>
      </w:r>
    </w:p>
  </w:endnote>
  <w:endnote w:type="continuationSeparator" w:id="0">
    <w:p w14:paraId="4471F7AC" w14:textId="77777777" w:rsidR="00673D7D" w:rsidRDefault="00673D7D" w:rsidP="004D06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AE8235" w14:textId="4210D458" w:rsidR="00F47F07" w:rsidRDefault="00F47F07">
    <w:pPr>
      <w:pStyle w:val="llb"/>
    </w:pPr>
    <w:r>
      <w:rPr>
        <w:sz w:val="18"/>
        <w:szCs w:val="18"/>
      </w:rPr>
      <w:t>NNGYK/GYSZ/4458/2024</w:t>
    </w:r>
    <w:r>
      <w:rPr>
        <w:sz w:val="18"/>
        <w:szCs w:val="18"/>
      </w:rPr>
      <w:tab/>
    </w:r>
    <w:r>
      <w:rPr>
        <w:sz w:val="18"/>
        <w:szCs w:val="18"/>
      </w:rPr>
      <w:tab/>
    </w:r>
    <w:r w:rsidR="004567FB">
      <w:rPr>
        <w:sz w:val="18"/>
        <w:szCs w:val="18"/>
      </w:rPr>
      <w:t>2025. június 18.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F02396" w14:textId="77777777" w:rsidR="00673D7D" w:rsidRDefault="00673D7D" w:rsidP="004D069A">
      <w:pPr>
        <w:spacing w:line="240" w:lineRule="auto"/>
      </w:pPr>
      <w:r>
        <w:separator/>
      </w:r>
    </w:p>
  </w:footnote>
  <w:footnote w:type="continuationSeparator" w:id="0">
    <w:p w14:paraId="757F27EE" w14:textId="77777777" w:rsidR="00673D7D" w:rsidRDefault="00673D7D" w:rsidP="004D069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BAEBA" w14:textId="77777777" w:rsidR="00244515" w:rsidRDefault="002E682C" w:rsidP="00CD193E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3BAEB83" w14:textId="77777777" w:rsidR="00244515" w:rsidRDefault="00244515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284750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7E8A61B" w14:textId="54643305" w:rsidR="00244515" w:rsidRPr="00E40DD1" w:rsidRDefault="00F47F07" w:rsidP="00E40DD1">
        <w:pPr>
          <w:pStyle w:val="lfej"/>
          <w:jc w:val="center"/>
          <w:rPr>
            <w:sz w:val="18"/>
            <w:szCs w:val="18"/>
          </w:rPr>
        </w:pPr>
        <w:r w:rsidRPr="00E40DD1">
          <w:rPr>
            <w:sz w:val="18"/>
            <w:szCs w:val="18"/>
          </w:rPr>
          <w:fldChar w:fldCharType="begin"/>
        </w:r>
        <w:r w:rsidRPr="00E40DD1">
          <w:rPr>
            <w:sz w:val="18"/>
            <w:szCs w:val="18"/>
          </w:rPr>
          <w:instrText>PAGE   \* MERGEFORMAT</w:instrText>
        </w:r>
        <w:r w:rsidRPr="00E40DD1">
          <w:rPr>
            <w:sz w:val="18"/>
            <w:szCs w:val="18"/>
          </w:rPr>
          <w:fldChar w:fldCharType="separate"/>
        </w:r>
        <w:r w:rsidR="004567FB">
          <w:rPr>
            <w:noProof/>
            <w:sz w:val="18"/>
            <w:szCs w:val="18"/>
          </w:rPr>
          <w:t>4</w:t>
        </w:r>
        <w:r w:rsidRPr="00E40DD1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893"/>
    <w:rsid w:val="000447D1"/>
    <w:rsid w:val="000777A3"/>
    <w:rsid w:val="00090B1A"/>
    <w:rsid w:val="000E3678"/>
    <w:rsid w:val="00116843"/>
    <w:rsid w:val="00130214"/>
    <w:rsid w:val="0015648B"/>
    <w:rsid w:val="001C4D75"/>
    <w:rsid w:val="001E5750"/>
    <w:rsid w:val="0020159B"/>
    <w:rsid w:val="002309A4"/>
    <w:rsid w:val="00244515"/>
    <w:rsid w:val="00267D1B"/>
    <w:rsid w:val="002756BC"/>
    <w:rsid w:val="00293928"/>
    <w:rsid w:val="002B7DE2"/>
    <w:rsid w:val="002D64FD"/>
    <w:rsid w:val="002E58CE"/>
    <w:rsid w:val="002E682C"/>
    <w:rsid w:val="00365866"/>
    <w:rsid w:val="003A2059"/>
    <w:rsid w:val="003D56BE"/>
    <w:rsid w:val="003E1572"/>
    <w:rsid w:val="00446B15"/>
    <w:rsid w:val="004567FB"/>
    <w:rsid w:val="00485704"/>
    <w:rsid w:val="004A1CC6"/>
    <w:rsid w:val="004D069A"/>
    <w:rsid w:val="00512C33"/>
    <w:rsid w:val="0059254E"/>
    <w:rsid w:val="005A2213"/>
    <w:rsid w:val="005C110E"/>
    <w:rsid w:val="005C3B1C"/>
    <w:rsid w:val="005D34B0"/>
    <w:rsid w:val="005D5EDB"/>
    <w:rsid w:val="0061258F"/>
    <w:rsid w:val="00673D7D"/>
    <w:rsid w:val="006C6E15"/>
    <w:rsid w:val="006C7903"/>
    <w:rsid w:val="006F10E5"/>
    <w:rsid w:val="006F4B30"/>
    <w:rsid w:val="007469D5"/>
    <w:rsid w:val="007D1575"/>
    <w:rsid w:val="00880CAC"/>
    <w:rsid w:val="008979C4"/>
    <w:rsid w:val="00957378"/>
    <w:rsid w:val="009A1210"/>
    <w:rsid w:val="009A1B5B"/>
    <w:rsid w:val="009C1C4D"/>
    <w:rsid w:val="009C7DD3"/>
    <w:rsid w:val="009C7DF9"/>
    <w:rsid w:val="00A95327"/>
    <w:rsid w:val="00B20B2B"/>
    <w:rsid w:val="00B36C51"/>
    <w:rsid w:val="00B4354B"/>
    <w:rsid w:val="00B53893"/>
    <w:rsid w:val="00BB3BB7"/>
    <w:rsid w:val="00C0026D"/>
    <w:rsid w:val="00C36C6A"/>
    <w:rsid w:val="00C57C1C"/>
    <w:rsid w:val="00CC6F6A"/>
    <w:rsid w:val="00CE2F19"/>
    <w:rsid w:val="00D272FE"/>
    <w:rsid w:val="00DA5B41"/>
    <w:rsid w:val="00DB09E4"/>
    <w:rsid w:val="00DC3078"/>
    <w:rsid w:val="00DD1574"/>
    <w:rsid w:val="00DE54AD"/>
    <w:rsid w:val="00DE5910"/>
    <w:rsid w:val="00E15CB7"/>
    <w:rsid w:val="00E15F26"/>
    <w:rsid w:val="00E25A17"/>
    <w:rsid w:val="00E3571E"/>
    <w:rsid w:val="00E40DD1"/>
    <w:rsid w:val="00E77D51"/>
    <w:rsid w:val="00EA79FD"/>
    <w:rsid w:val="00EC4D02"/>
    <w:rsid w:val="00EF0395"/>
    <w:rsid w:val="00F47F07"/>
    <w:rsid w:val="00FE2591"/>
    <w:rsid w:val="00FE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B1F54"/>
  <w15:chartTrackingRefBased/>
  <w15:docId w15:val="{4AA6761C-1A68-43F7-92B9-082426AEB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53893"/>
    <w:pPr>
      <w:suppressAutoHyphens/>
      <w:spacing w:after="0" w:line="260" w:lineRule="exact"/>
    </w:pPr>
    <w:rPr>
      <w:rFonts w:ascii="Times New Roman" w:eastAsia="Times New Roman" w:hAnsi="Times New Roman" w:cs="Times New Roman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customStyle="1" w:styleId="SPCText">
    <w:name w:val="SPC Text"/>
    <w:basedOn w:val="Norml"/>
    <w:rsid w:val="00B53893"/>
    <w:pPr>
      <w:suppressAutoHyphens w:val="0"/>
      <w:spacing w:before="120" w:after="120" w:line="240" w:lineRule="atLeast"/>
      <w:ind w:left="567"/>
      <w:jc w:val="both"/>
    </w:pPr>
    <w:rPr>
      <w:rFonts w:ascii="Arial" w:hAnsi="Arial"/>
      <w:sz w:val="20"/>
      <w:lang w:val="en-GB" w:eastAsia="de-DE"/>
    </w:rPr>
  </w:style>
  <w:style w:type="paragraph" w:styleId="lfej">
    <w:name w:val="header"/>
    <w:basedOn w:val="Norml"/>
    <w:link w:val="lfejChar"/>
    <w:uiPriority w:val="99"/>
    <w:rsid w:val="00B5389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53893"/>
    <w:rPr>
      <w:rFonts w:ascii="Times New Roman" w:eastAsia="Times New Roman" w:hAnsi="Times New Roman" w:cs="Times New Roman"/>
      <w:szCs w:val="20"/>
    </w:rPr>
  </w:style>
  <w:style w:type="character" w:styleId="Oldalszm">
    <w:name w:val="page number"/>
    <w:basedOn w:val="Bekezdsalapbettpusa"/>
    <w:rsid w:val="00B53893"/>
  </w:style>
  <w:style w:type="paragraph" w:styleId="llb">
    <w:name w:val="footer"/>
    <w:basedOn w:val="Norml"/>
    <w:link w:val="llbChar"/>
    <w:rsid w:val="00B5389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B53893"/>
    <w:rPr>
      <w:rFonts w:ascii="Times New Roman" w:eastAsia="Times New Roman" w:hAnsi="Times New Roman" w:cs="Times New Roman"/>
      <w:szCs w:val="20"/>
    </w:rPr>
  </w:style>
  <w:style w:type="character" w:styleId="Jegyzethivatkozs">
    <w:name w:val="annotation reference"/>
    <w:basedOn w:val="Bekezdsalapbettpusa"/>
    <w:uiPriority w:val="99"/>
    <w:semiHidden/>
    <w:unhideWhenUsed/>
    <w:rsid w:val="00C57C1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57C1C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57C1C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57C1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57C1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57C1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57C1C"/>
    <w:rPr>
      <w:rFonts w:ascii="Segoe UI" w:eastAsia="Times New Roman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DD1574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styleId="NormlWeb">
    <w:name w:val="Normal (Web)"/>
    <w:basedOn w:val="Norml"/>
    <w:uiPriority w:val="99"/>
    <w:unhideWhenUsed/>
    <w:rsid w:val="00DD1574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US"/>
    </w:rPr>
  </w:style>
  <w:style w:type="character" w:customStyle="1" w:styleId="rynqvb">
    <w:name w:val="rynqvb"/>
    <w:basedOn w:val="Bekezdsalapbettpusa"/>
    <w:rsid w:val="005C3B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21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355</Words>
  <Characters>2454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U.J.</dc:creator>
  <cp:keywords/>
  <dc:description/>
  <cp:lastModifiedBy>HU OGYI 49.1</cp:lastModifiedBy>
  <cp:revision>5</cp:revision>
  <dcterms:created xsi:type="dcterms:W3CDTF">2025-04-30T04:01:00Z</dcterms:created>
  <dcterms:modified xsi:type="dcterms:W3CDTF">2025-06-18T08:37:00Z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2c6716a-2832-4ee8-8ee5-b4471006f0c1_Enabled">
    <vt:lpwstr>true</vt:lpwstr>
  </property>
  <property fmtid="{D5CDD505-2E9C-101B-9397-08002B2CF9AE}" pid="3" name="MSIP_Label_52c6716a-2832-4ee8-8ee5-b4471006f0c1_SetDate">
    <vt:lpwstr>2023-07-17T04:03:34Z</vt:lpwstr>
  </property>
  <property fmtid="{D5CDD505-2E9C-101B-9397-08002B2CF9AE}" pid="4" name="MSIP_Label_52c6716a-2832-4ee8-8ee5-b4471006f0c1_Method">
    <vt:lpwstr>Standard</vt:lpwstr>
  </property>
  <property fmtid="{D5CDD505-2E9C-101B-9397-08002B2CF9AE}" pid="5" name="MSIP_Label_52c6716a-2832-4ee8-8ee5-b4471006f0c1_Name">
    <vt:lpwstr>Poufne – Bez Oznaczeń</vt:lpwstr>
  </property>
  <property fmtid="{D5CDD505-2E9C-101B-9397-08002B2CF9AE}" pid="6" name="MSIP_Label_52c6716a-2832-4ee8-8ee5-b4471006f0c1_SiteId">
    <vt:lpwstr>edf3cfc4-ee60-4b92-a2cb-da2c123fc895</vt:lpwstr>
  </property>
  <property fmtid="{D5CDD505-2E9C-101B-9397-08002B2CF9AE}" pid="7" name="MSIP_Label_52c6716a-2832-4ee8-8ee5-b4471006f0c1_ActionId">
    <vt:lpwstr>14554fdb-3f9b-496a-a628-5f186c55bf81</vt:lpwstr>
  </property>
  <property fmtid="{D5CDD505-2E9C-101B-9397-08002B2CF9AE}" pid="8" name="MSIP_Label_52c6716a-2832-4ee8-8ee5-b4471006f0c1_ContentBits">
    <vt:lpwstr>0</vt:lpwstr>
  </property>
</Properties>
</file>