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AA80D" w14:textId="414C567D" w:rsidR="001D29E6" w:rsidRPr="004D4E75" w:rsidRDefault="007A3F4B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lang w:val="hu-HU"/>
        </w:rPr>
      </w:pPr>
      <w:bookmarkStart w:id="0" w:name="_GoBack"/>
      <w:bookmarkEnd w:id="0"/>
      <w:r w:rsidRPr="00611485">
        <w:rPr>
          <w:b/>
          <w:noProof/>
          <w:szCs w:val="22"/>
        </w:rPr>
        <w:t xml:space="preserve">A </w:t>
      </w:r>
      <w:r w:rsidRPr="007D6145">
        <w:rPr>
          <w:b/>
          <w:noProof/>
          <w:szCs w:val="22"/>
        </w:rPr>
        <w:t>KÜLSŐ CSOMAGOLÁSON FELTÜNTETENDŐ ADATOK</w:t>
      </w:r>
    </w:p>
    <w:p w14:paraId="046DE191" w14:textId="77777777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  <w:lang w:val="hu-HU"/>
        </w:rPr>
      </w:pPr>
    </w:p>
    <w:p w14:paraId="06732396" w14:textId="6D7719BC" w:rsidR="001D29E6" w:rsidRPr="004D4E75" w:rsidRDefault="007A3F4B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noProof/>
          <w:lang w:val="hu-HU"/>
        </w:rPr>
      </w:pPr>
      <w:r>
        <w:rPr>
          <w:b/>
          <w:noProof/>
          <w:lang w:val="hu-HU"/>
        </w:rPr>
        <w:t>DOBOZ</w:t>
      </w:r>
      <w:r w:rsidR="004B50E8" w:rsidRPr="004D4E75">
        <w:rPr>
          <w:b/>
          <w:noProof/>
          <w:lang w:val="hu-HU"/>
        </w:rPr>
        <w:t xml:space="preserve"> </w:t>
      </w:r>
      <w:r w:rsidR="006E5339">
        <w:rPr>
          <w:b/>
          <w:noProof/>
          <w:lang w:val="hu-HU"/>
        </w:rPr>
        <w:t xml:space="preserve">(a </w:t>
      </w:r>
      <w:r w:rsidR="00AB35E0">
        <w:rPr>
          <w:b/>
          <w:noProof/>
          <w:lang w:val="hu-HU"/>
        </w:rPr>
        <w:t>buborékcsomagolás doboza)</w:t>
      </w:r>
    </w:p>
    <w:p w14:paraId="0A28F5E8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06E7289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82CE6E3" w14:textId="343C336D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1.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A GYÓGYSZER NEVE</w:t>
      </w:r>
    </w:p>
    <w:p w14:paraId="3DA24245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D0A9793" w14:textId="30B8619B" w:rsidR="006E5339" w:rsidRDefault="00584A4B" w:rsidP="00AD6E4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bookmarkStart w:id="1" w:name="_Hlk158638057"/>
      <w:r>
        <w:rPr>
          <w:noProof/>
          <w:szCs w:val="22"/>
          <w:lang w:val="hu-HU"/>
        </w:rPr>
        <w:t>Advil</w:t>
      </w:r>
      <w:r w:rsidRPr="006E5339">
        <w:rPr>
          <w:noProof/>
          <w:szCs w:val="22"/>
          <w:lang w:val="hu-HU"/>
        </w:rPr>
        <w:t xml:space="preserve"> </w:t>
      </w:r>
      <w:r w:rsidR="006E5339" w:rsidRPr="006E5339">
        <w:rPr>
          <w:noProof/>
          <w:szCs w:val="22"/>
          <w:lang w:val="hu-HU"/>
        </w:rPr>
        <w:t>Duo 500 mg</w:t>
      </w:r>
      <w:r w:rsidR="00F105F1">
        <w:rPr>
          <w:noProof/>
          <w:szCs w:val="22"/>
          <w:lang w:val="hu-HU"/>
        </w:rPr>
        <w:t>/200 mg</w:t>
      </w:r>
      <w:r w:rsidR="006E5339" w:rsidRPr="006E5339">
        <w:rPr>
          <w:noProof/>
          <w:szCs w:val="22"/>
          <w:lang w:val="hu-HU"/>
        </w:rPr>
        <w:t xml:space="preserve"> filmtabletta</w:t>
      </w:r>
    </w:p>
    <w:bookmarkEnd w:id="1"/>
    <w:p w14:paraId="30723D1A" w14:textId="77777777" w:rsidR="00186880" w:rsidRDefault="00186880" w:rsidP="009F4BA4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5CA265F" w14:textId="74BD9AF2" w:rsidR="001D29E6" w:rsidRPr="004D4E75" w:rsidRDefault="00186880" w:rsidP="009F4BA4">
      <w:pPr>
        <w:tabs>
          <w:tab w:val="clear" w:pos="567"/>
        </w:tabs>
        <w:spacing w:line="240" w:lineRule="auto"/>
        <w:rPr>
          <w:noProof/>
          <w:lang w:val="hu-HU"/>
        </w:rPr>
      </w:pPr>
      <w:r w:rsidRPr="00186880">
        <w:rPr>
          <w:noProof/>
          <w:szCs w:val="22"/>
          <w:lang w:val="hu-HU"/>
        </w:rPr>
        <w:t>paracetamol</w:t>
      </w:r>
      <w:r w:rsidR="00304A73">
        <w:rPr>
          <w:noProof/>
          <w:szCs w:val="22"/>
          <w:lang w:val="hu-HU"/>
        </w:rPr>
        <w:t>/</w:t>
      </w:r>
      <w:r w:rsidR="00F105F1" w:rsidRPr="00186880">
        <w:rPr>
          <w:noProof/>
          <w:szCs w:val="22"/>
          <w:lang w:val="hu-HU"/>
        </w:rPr>
        <w:t>ibuprofén</w:t>
      </w:r>
    </w:p>
    <w:p w14:paraId="772EE2B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D006FB2" w14:textId="77777777" w:rsidR="00186880" w:rsidRPr="004D4E75" w:rsidRDefault="00186880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CBBE536" w14:textId="6D351EB3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4D4E75">
        <w:rPr>
          <w:b/>
          <w:noProof/>
          <w:lang w:val="hu-HU"/>
        </w:rPr>
        <w:t>2.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HATÓANYAG(OK) MEGNEVEZÉSE</w:t>
      </w:r>
    </w:p>
    <w:p w14:paraId="2F552FF2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21D1CE5" w14:textId="6475923E" w:rsidR="00AD6E49" w:rsidRPr="004D4E75" w:rsidRDefault="007A3F4B" w:rsidP="00AD6E49">
      <w:pPr>
        <w:spacing w:line="240" w:lineRule="auto"/>
        <w:rPr>
          <w:lang w:val="hu-HU"/>
        </w:rPr>
      </w:pPr>
      <w:r w:rsidRPr="006E5339">
        <w:rPr>
          <w:szCs w:val="22"/>
          <w:lang w:val="hu-HU"/>
        </w:rPr>
        <w:t xml:space="preserve">500 mg </w:t>
      </w:r>
      <w:proofErr w:type="spellStart"/>
      <w:r w:rsidRPr="006E5339">
        <w:rPr>
          <w:szCs w:val="22"/>
          <w:lang w:val="hu-HU"/>
        </w:rPr>
        <w:t>paracetamolt</w:t>
      </w:r>
      <w:proofErr w:type="spellEnd"/>
      <w:r w:rsidRPr="006E5339">
        <w:rPr>
          <w:szCs w:val="22"/>
          <w:lang w:val="hu-HU"/>
        </w:rPr>
        <w:t xml:space="preserve"> </w:t>
      </w:r>
      <w:r w:rsidR="00F105F1">
        <w:rPr>
          <w:szCs w:val="22"/>
          <w:lang w:val="hu-HU"/>
        </w:rPr>
        <w:t xml:space="preserve">és 200 mg </w:t>
      </w:r>
      <w:proofErr w:type="spellStart"/>
      <w:r w:rsidR="00F105F1">
        <w:rPr>
          <w:szCs w:val="22"/>
          <w:lang w:val="hu-HU"/>
        </w:rPr>
        <w:t>ibuprofént</w:t>
      </w:r>
      <w:proofErr w:type="spellEnd"/>
      <w:r w:rsidR="00F105F1">
        <w:rPr>
          <w:szCs w:val="22"/>
          <w:lang w:val="hu-HU"/>
        </w:rPr>
        <w:t xml:space="preserve"> </w:t>
      </w:r>
      <w:r w:rsidRPr="006E5339">
        <w:rPr>
          <w:szCs w:val="22"/>
          <w:lang w:val="hu-HU"/>
        </w:rPr>
        <w:t>tartalmaz filmtablettánként</w:t>
      </w:r>
      <w:r w:rsidR="00AD6E49" w:rsidRPr="004D4E75">
        <w:rPr>
          <w:lang w:val="hu-HU"/>
        </w:rPr>
        <w:t>.</w:t>
      </w:r>
    </w:p>
    <w:p w14:paraId="61EA700E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9D9B474" w14:textId="77777777" w:rsidR="00AD6E49" w:rsidRPr="004D4E75" w:rsidRDefault="00AD6E49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FECD182" w14:textId="333DB23A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  <w:lang w:val="hu-HU"/>
        </w:rPr>
      </w:pPr>
      <w:r w:rsidRPr="004D4E75">
        <w:rPr>
          <w:b/>
          <w:noProof/>
          <w:lang w:val="hu-HU"/>
        </w:rPr>
        <w:t>3.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SEGÉDANYAGOK FELSOROLÁSA</w:t>
      </w:r>
    </w:p>
    <w:p w14:paraId="2B2E3C5F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7CEE1AE" w14:textId="0A1DCFAF" w:rsidR="001D29E6" w:rsidRDefault="00F27791" w:rsidP="009F4BA4">
      <w:pPr>
        <w:tabs>
          <w:tab w:val="clear" w:pos="567"/>
        </w:tabs>
        <w:spacing w:line="240" w:lineRule="auto"/>
        <w:rPr>
          <w:noProof/>
          <w:lang w:val="hu-HU"/>
        </w:rPr>
      </w:pPr>
      <w:r w:rsidRPr="00F27791">
        <w:rPr>
          <w:noProof/>
          <w:lang w:val="hu-HU"/>
        </w:rPr>
        <w:t>További információért olvassa el a mellékelt betegtájékoztatót!</w:t>
      </w:r>
    </w:p>
    <w:p w14:paraId="2392C4C9" w14:textId="77777777" w:rsidR="00F27791" w:rsidRPr="004D4E75" w:rsidRDefault="00F27791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6B48988" w14:textId="77777777" w:rsidR="00AD6E49" w:rsidRPr="004D4E75" w:rsidRDefault="00AD6E49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70CFE86" w14:textId="04922CC4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4.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GYÓGYSZERFORMA ÉS TARTALOM</w:t>
      </w:r>
    </w:p>
    <w:p w14:paraId="688D2588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9E5BDDB" w14:textId="43A52CF9" w:rsidR="001D29E6" w:rsidRPr="004D4E75" w:rsidRDefault="007A3F4B" w:rsidP="009F4BA4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Filmtabletta</w:t>
      </w:r>
    </w:p>
    <w:p w14:paraId="4DB1402B" w14:textId="77777777" w:rsidR="00AD6E49" w:rsidRPr="004D4E75" w:rsidRDefault="00AD6E49" w:rsidP="009F4BA4">
      <w:pPr>
        <w:tabs>
          <w:tab w:val="clear" w:pos="567"/>
        </w:tabs>
        <w:spacing w:line="240" w:lineRule="auto"/>
        <w:rPr>
          <w:lang w:val="hu-HU" w:eastAsia="pl-PL"/>
        </w:rPr>
      </w:pPr>
    </w:p>
    <w:p w14:paraId="23F781A6" w14:textId="28EE2DBA" w:rsidR="00AD6E49" w:rsidRPr="004D4E75" w:rsidRDefault="00AD6E49" w:rsidP="009F4BA4">
      <w:pPr>
        <w:tabs>
          <w:tab w:val="clear" w:pos="567"/>
        </w:tabs>
        <w:spacing w:line="240" w:lineRule="auto"/>
        <w:rPr>
          <w:noProof/>
          <w:lang w:val="hu-HU"/>
        </w:rPr>
      </w:pPr>
      <w:r w:rsidRPr="004D4E75">
        <w:rPr>
          <w:lang w:val="hu-HU" w:eastAsia="pl-PL"/>
        </w:rPr>
        <w:t>10</w:t>
      </w:r>
      <w:r w:rsidR="00781050">
        <w:rPr>
          <w:lang w:val="hu-HU" w:eastAsia="pl-PL"/>
        </w:rPr>
        <w:t xml:space="preserve"> db</w:t>
      </w:r>
      <w:r w:rsidRPr="004D4E75">
        <w:rPr>
          <w:lang w:val="hu-HU" w:eastAsia="pl-PL"/>
        </w:rPr>
        <w:t xml:space="preserve"> </w:t>
      </w:r>
      <w:r w:rsidR="007A3F4B" w:rsidRPr="004D4E75">
        <w:rPr>
          <w:szCs w:val="22"/>
          <w:lang w:val="hu-HU"/>
        </w:rPr>
        <w:t>filmtablet</w:t>
      </w:r>
      <w:r w:rsidR="007A3F4B">
        <w:rPr>
          <w:szCs w:val="22"/>
          <w:lang w:val="hu-HU"/>
        </w:rPr>
        <w:t>ta</w:t>
      </w:r>
    </w:p>
    <w:p w14:paraId="6935707B" w14:textId="545CFD21" w:rsidR="001D29E6" w:rsidRPr="004D4E75" w:rsidRDefault="00AD6E49" w:rsidP="009F4BA4">
      <w:pPr>
        <w:tabs>
          <w:tab w:val="clear" w:pos="567"/>
        </w:tabs>
        <w:spacing w:line="240" w:lineRule="auto"/>
        <w:rPr>
          <w:lang w:val="hu-HU" w:eastAsia="pl-PL"/>
        </w:rPr>
      </w:pPr>
      <w:r w:rsidRPr="007A3F4B">
        <w:rPr>
          <w:lang w:val="hu-HU" w:eastAsia="pl-PL"/>
        </w:rPr>
        <w:t>20</w:t>
      </w:r>
      <w:r w:rsidR="00781050">
        <w:rPr>
          <w:lang w:val="hu-HU" w:eastAsia="pl-PL"/>
        </w:rPr>
        <w:t xml:space="preserve"> db</w:t>
      </w:r>
      <w:r w:rsidR="007A3F4B" w:rsidRPr="007A3F4B">
        <w:rPr>
          <w:lang w:val="hu-HU" w:eastAsia="pl-PL"/>
        </w:rPr>
        <w:t xml:space="preserve"> </w:t>
      </w:r>
      <w:r w:rsidR="007A3F4B" w:rsidRPr="007A3F4B">
        <w:rPr>
          <w:szCs w:val="22"/>
          <w:lang w:val="hu-HU"/>
        </w:rPr>
        <w:t>filmtabletta</w:t>
      </w:r>
    </w:p>
    <w:p w14:paraId="4228FAD8" w14:textId="77777777" w:rsidR="00AD6E49" w:rsidRPr="004D4E75" w:rsidRDefault="00AD6E49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92C1A58" w14:textId="77777777" w:rsidR="00AD6E49" w:rsidRPr="004D4E75" w:rsidRDefault="00AD6E49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BFB6EB1" w14:textId="5D7B6A75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  <w:lang w:val="hu-HU"/>
        </w:rPr>
      </w:pPr>
      <w:r w:rsidRPr="004D4E75">
        <w:rPr>
          <w:b/>
          <w:noProof/>
          <w:lang w:val="hu-HU"/>
        </w:rPr>
        <w:t>5.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AZ ALKALMAZÁSSAL KAPCSOLATOS TUDNIVALÓK ÉS AZ ALKALMAZÁS MÓDJA(I)</w:t>
      </w:r>
    </w:p>
    <w:p w14:paraId="27D27C81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i/>
          <w:noProof/>
          <w:lang w:val="hu-HU"/>
        </w:rPr>
      </w:pPr>
    </w:p>
    <w:p w14:paraId="28EC4754" w14:textId="77777777" w:rsidR="007A3F4B" w:rsidRPr="006E5339" w:rsidRDefault="007A3F4B" w:rsidP="007A3F4B">
      <w:pPr>
        <w:spacing w:line="240" w:lineRule="auto"/>
        <w:rPr>
          <w:noProof/>
          <w:szCs w:val="22"/>
          <w:lang w:val="hu-HU"/>
        </w:rPr>
      </w:pPr>
      <w:r w:rsidRPr="006E5339">
        <w:rPr>
          <w:noProof/>
          <w:szCs w:val="22"/>
          <w:lang w:val="hu-HU"/>
        </w:rPr>
        <w:t>Szájon át történő alkalmazásra.</w:t>
      </w:r>
    </w:p>
    <w:p w14:paraId="69456B07" w14:textId="191B58E8" w:rsidR="001D29E6" w:rsidRPr="004D4E75" w:rsidRDefault="006E5339" w:rsidP="007A3F4B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bCs/>
          <w:noProof/>
          <w:szCs w:val="22"/>
          <w:lang w:val="hu-HU"/>
        </w:rPr>
        <w:t>Használat</w:t>
      </w:r>
      <w:r w:rsidR="007A3F4B" w:rsidRPr="006E5339">
        <w:rPr>
          <w:bCs/>
          <w:noProof/>
          <w:szCs w:val="22"/>
          <w:lang w:val="hu-HU"/>
        </w:rPr>
        <w:t xml:space="preserve"> előtt </w:t>
      </w:r>
      <w:r w:rsidR="007A3F4B" w:rsidRPr="006E5339">
        <w:rPr>
          <w:noProof/>
          <w:szCs w:val="22"/>
          <w:lang w:val="hu-HU"/>
        </w:rPr>
        <w:t>olvassa el a mellékelt betegtájékoztatót!</w:t>
      </w:r>
    </w:p>
    <w:p w14:paraId="2727DC03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F302B38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5F6CBCD" w14:textId="34BDF9E9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6.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KÜLÖN FIGYELMEZTETÉS, MELY SZERINT A GYÓGYSZERT GYERMEKEKTŐL ELZÁRVA KELL TARTANI</w:t>
      </w:r>
    </w:p>
    <w:p w14:paraId="57F543C0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734F324" w14:textId="1690FF47" w:rsidR="001D29E6" w:rsidRPr="004D4E75" w:rsidRDefault="007A3F4B" w:rsidP="009F4BA4">
      <w:pPr>
        <w:tabs>
          <w:tab w:val="clear" w:pos="567"/>
        </w:tabs>
        <w:spacing w:line="240" w:lineRule="auto"/>
        <w:outlineLvl w:val="0"/>
        <w:rPr>
          <w:noProof/>
          <w:lang w:val="hu-HU"/>
        </w:rPr>
      </w:pPr>
      <w:r w:rsidRPr="006E5339">
        <w:rPr>
          <w:noProof/>
          <w:szCs w:val="22"/>
          <w:lang w:val="hu-HU"/>
        </w:rPr>
        <w:t>A gyógyszer gyermekektől elzárva tartandó!</w:t>
      </w:r>
    </w:p>
    <w:p w14:paraId="4560967A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5799D77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59A9B39" w14:textId="74EE7EFC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  <w:lang w:val="hu-HU"/>
        </w:rPr>
      </w:pPr>
      <w:r w:rsidRPr="004D4E75">
        <w:rPr>
          <w:b/>
          <w:noProof/>
          <w:lang w:val="hu-HU"/>
        </w:rPr>
        <w:t>7.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TOVÁBBI FIGYELMEZTETÉS(EK), AMENNYIBEN SZÜKSÉGES</w:t>
      </w:r>
    </w:p>
    <w:p w14:paraId="5741AE00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DBD1D1B" w14:textId="0E67BC8C" w:rsidR="001D29E6" w:rsidRDefault="00FF6AA8" w:rsidP="00FF6AA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  <w:r w:rsidRPr="00FF6AA8">
        <w:rPr>
          <w:noProof/>
          <w:lang w:val="hu-HU"/>
        </w:rPr>
        <w:t xml:space="preserve">Paracetamolt tartalmaz. A javasoltnál nagyobb adagok súlyos májkárosodást okozhatnak. Ne használja </w:t>
      </w:r>
      <w:r>
        <w:rPr>
          <w:noProof/>
          <w:lang w:val="hu-HU"/>
        </w:rPr>
        <w:t>a</w:t>
      </w:r>
      <w:r w:rsidR="00584A4B">
        <w:rPr>
          <w:noProof/>
          <w:lang w:val="hu-HU"/>
        </w:rPr>
        <w:t>z</w:t>
      </w:r>
      <w:r>
        <w:rPr>
          <w:noProof/>
          <w:lang w:val="hu-HU"/>
        </w:rPr>
        <w:t xml:space="preserve"> </w:t>
      </w:r>
      <w:r w:rsidR="00584A4B">
        <w:rPr>
          <w:noProof/>
          <w:szCs w:val="22"/>
          <w:lang w:val="hu-HU"/>
        </w:rPr>
        <w:t>Advil</w:t>
      </w:r>
      <w:r w:rsidR="00584A4B" w:rsidRPr="006E5339">
        <w:rPr>
          <w:noProof/>
          <w:szCs w:val="22"/>
          <w:lang w:val="hu-HU"/>
        </w:rPr>
        <w:t xml:space="preserve"> </w:t>
      </w:r>
      <w:r w:rsidRPr="006E5339">
        <w:rPr>
          <w:noProof/>
          <w:szCs w:val="22"/>
          <w:lang w:val="hu-HU"/>
        </w:rPr>
        <w:t>Duo 500 mg</w:t>
      </w:r>
      <w:r>
        <w:rPr>
          <w:noProof/>
          <w:szCs w:val="22"/>
          <w:lang w:val="hu-HU"/>
        </w:rPr>
        <w:t>/200 mg</w:t>
      </w:r>
      <w:r w:rsidRPr="006E5339">
        <w:rPr>
          <w:noProof/>
          <w:szCs w:val="22"/>
          <w:lang w:val="hu-HU"/>
        </w:rPr>
        <w:t xml:space="preserve"> filmtablett</w:t>
      </w:r>
      <w:r>
        <w:rPr>
          <w:noProof/>
          <w:szCs w:val="22"/>
          <w:lang w:val="hu-HU"/>
        </w:rPr>
        <w:t>át</w:t>
      </w:r>
      <w:r w:rsidRPr="00FF6AA8">
        <w:rPr>
          <w:noProof/>
          <w:lang w:val="hu-HU"/>
        </w:rPr>
        <w:t>, ha má</w:t>
      </w:r>
      <w:r>
        <w:rPr>
          <w:noProof/>
          <w:lang w:val="hu-HU"/>
        </w:rPr>
        <w:t xml:space="preserve">s, </w:t>
      </w:r>
      <w:r w:rsidRPr="00FF6AA8">
        <w:rPr>
          <w:noProof/>
          <w:lang w:val="hu-HU"/>
        </w:rPr>
        <w:t>paracetamolt tartalmazó fájdalomcsillapítót</w:t>
      </w:r>
      <w:r>
        <w:rPr>
          <w:noProof/>
          <w:lang w:val="hu-HU"/>
        </w:rPr>
        <w:t xml:space="preserve"> szed</w:t>
      </w:r>
      <w:r w:rsidRPr="00FF6AA8">
        <w:rPr>
          <w:noProof/>
          <w:lang w:val="hu-HU"/>
        </w:rPr>
        <w:t>.</w:t>
      </w:r>
    </w:p>
    <w:p w14:paraId="3AC61DA4" w14:textId="77777777" w:rsidR="00FF6AA8" w:rsidRPr="004D4E75" w:rsidRDefault="00FF6AA8" w:rsidP="0099710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2B1245E3" w14:textId="77777777" w:rsidR="005037B4" w:rsidRPr="004D4E75" w:rsidRDefault="005037B4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70FEE54" w14:textId="278AC599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  <w:lang w:val="hu-HU"/>
        </w:rPr>
      </w:pPr>
      <w:r w:rsidRPr="004D4E75">
        <w:rPr>
          <w:b/>
          <w:noProof/>
          <w:lang w:val="hu-HU"/>
        </w:rPr>
        <w:t>8.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LEJÁRATI IDŐ</w:t>
      </w:r>
    </w:p>
    <w:p w14:paraId="3936F6B1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CA2A69E" w14:textId="152A28D5" w:rsidR="001D29E6" w:rsidRPr="004D4E75" w:rsidRDefault="006E5339" w:rsidP="009F4BA4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Felh.:</w:t>
      </w:r>
    </w:p>
    <w:p w14:paraId="6A9F780C" w14:textId="02CD4AA4" w:rsidR="002A504D" w:rsidRPr="004D4E75" w:rsidRDefault="002A504D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8B526BC" w14:textId="77777777" w:rsidR="002A504D" w:rsidRPr="004D4E75" w:rsidRDefault="002A504D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5F8B2A3" w14:textId="645C904E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9.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KÜLÖNLEGES TÁROLÁSI ELŐÍRÁSOK</w:t>
      </w:r>
    </w:p>
    <w:p w14:paraId="071CF1F3" w14:textId="3F039A00" w:rsidR="00812C22" w:rsidRDefault="00812C22" w:rsidP="004B50E8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837C52D" w14:textId="77777777" w:rsidR="00812C22" w:rsidRPr="004D4E75" w:rsidRDefault="00812C22" w:rsidP="004B50E8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0BCD401" w14:textId="18A12CBA" w:rsidR="001D29E6" w:rsidRPr="004D4E75" w:rsidRDefault="001D29E6" w:rsidP="00D7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lang w:val="hu-HU"/>
        </w:rPr>
      </w:pPr>
      <w:r w:rsidRPr="004D4E75">
        <w:rPr>
          <w:b/>
          <w:noProof/>
          <w:lang w:val="hu-HU"/>
        </w:rPr>
        <w:t>10.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471E18B2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8A63D3A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C87CEBC" w14:textId="77777777" w:rsidR="006B22A7" w:rsidRPr="004D4E75" w:rsidRDefault="006B22A7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112D505" w14:textId="2883C324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lang w:val="hu-HU"/>
        </w:rPr>
      </w:pPr>
      <w:r w:rsidRPr="004D4E75">
        <w:rPr>
          <w:b/>
          <w:noProof/>
          <w:lang w:val="hu-HU"/>
        </w:rPr>
        <w:t>11.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A FORGALOMBA HOZATALI ENGEDÉLY JOGOSULTJÁNAK NEVE ÉS CÍME</w:t>
      </w:r>
    </w:p>
    <w:p w14:paraId="1A82E8AD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16ADFE4" w14:textId="77777777" w:rsidR="006E5339" w:rsidRPr="006E5339" w:rsidRDefault="006E5339" w:rsidP="006E533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6E5339">
        <w:rPr>
          <w:lang w:val="hu-HU"/>
        </w:rPr>
        <w:t>Haleon</w:t>
      </w:r>
      <w:proofErr w:type="spellEnd"/>
      <w:r w:rsidRPr="006E5339">
        <w:rPr>
          <w:lang w:val="hu-HU"/>
        </w:rPr>
        <w:t xml:space="preserve"> Hungary Kft. </w:t>
      </w:r>
    </w:p>
    <w:p w14:paraId="5C1C18E6" w14:textId="77777777" w:rsidR="006E5339" w:rsidRPr="006E5339" w:rsidRDefault="006E5339" w:rsidP="006E5339">
      <w:pPr>
        <w:tabs>
          <w:tab w:val="clear" w:pos="567"/>
        </w:tabs>
        <w:spacing w:line="240" w:lineRule="auto"/>
        <w:rPr>
          <w:lang w:val="hu-HU"/>
        </w:rPr>
      </w:pPr>
      <w:r w:rsidRPr="006E5339">
        <w:rPr>
          <w:lang w:val="hu-HU"/>
        </w:rPr>
        <w:t xml:space="preserve">1124 Budapest </w:t>
      </w:r>
    </w:p>
    <w:p w14:paraId="3CF41F0C" w14:textId="77777777" w:rsidR="006E5339" w:rsidRPr="006E5339" w:rsidRDefault="006E5339" w:rsidP="006E5339">
      <w:pPr>
        <w:tabs>
          <w:tab w:val="clear" w:pos="567"/>
        </w:tabs>
        <w:spacing w:line="240" w:lineRule="auto"/>
        <w:rPr>
          <w:lang w:val="hu-HU"/>
        </w:rPr>
      </w:pPr>
      <w:r w:rsidRPr="006E5339">
        <w:rPr>
          <w:lang w:val="hu-HU"/>
        </w:rPr>
        <w:t xml:space="preserve">Csörsz u. 43. </w:t>
      </w:r>
    </w:p>
    <w:p w14:paraId="2B24EFBE" w14:textId="7C57F3FC" w:rsidR="00AD6E49" w:rsidRPr="004D4E75" w:rsidRDefault="006E5339" w:rsidP="006E5339">
      <w:pPr>
        <w:tabs>
          <w:tab w:val="clear" w:pos="567"/>
        </w:tabs>
        <w:spacing w:line="240" w:lineRule="auto"/>
        <w:rPr>
          <w:noProof/>
          <w:lang w:val="hu-HU"/>
        </w:rPr>
      </w:pPr>
      <w:r w:rsidRPr="006E5339">
        <w:rPr>
          <w:lang w:val="hu-HU"/>
        </w:rPr>
        <w:t>Magyarország</w:t>
      </w:r>
    </w:p>
    <w:p w14:paraId="430E1D05" w14:textId="77777777" w:rsidR="00AD6E49" w:rsidRDefault="00AD6E49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BF59CE4" w14:textId="77777777" w:rsidR="00485E32" w:rsidRPr="004D4E75" w:rsidRDefault="00485E32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F7C3039" w14:textId="5530ECEB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12.</w:t>
      </w:r>
      <w:r w:rsidRPr="004D4E75">
        <w:rPr>
          <w:b/>
          <w:noProof/>
          <w:lang w:val="hu-HU"/>
        </w:rPr>
        <w:tab/>
      </w:r>
      <w:r w:rsidR="007A3F4B" w:rsidRPr="007D6145">
        <w:rPr>
          <w:b/>
          <w:noProof/>
          <w:szCs w:val="22"/>
        </w:rPr>
        <w:t>A FORGALOMBA HOZATALI ENGEDÉLY SZÁMA(I)</w:t>
      </w:r>
    </w:p>
    <w:p w14:paraId="2A52A14C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F6D4629" w14:textId="77777777" w:rsidR="00BE1009" w:rsidRPr="00E923F6" w:rsidRDefault="00BE1009" w:rsidP="00BE1009">
      <w:pPr>
        <w:tabs>
          <w:tab w:val="clear" w:pos="567"/>
        </w:tabs>
        <w:spacing w:line="240" w:lineRule="auto"/>
        <w:outlineLvl w:val="0"/>
        <w:rPr>
          <w:highlight w:val="lightGray"/>
          <w:lang w:val="hu-HU"/>
        </w:rPr>
      </w:pPr>
      <w:r w:rsidRPr="00BE1009">
        <w:rPr>
          <w:lang w:val="hu-HU"/>
        </w:rPr>
        <w:t>OGYI-T-24422/01</w:t>
      </w:r>
      <w:r w:rsidRPr="00BE1009">
        <w:rPr>
          <w:lang w:val="hu-HU"/>
        </w:rPr>
        <w:tab/>
      </w:r>
      <w:r w:rsidRPr="00BE1009">
        <w:rPr>
          <w:lang w:val="hu-HU"/>
        </w:rPr>
        <w:tab/>
      </w:r>
      <w:r w:rsidRPr="00E923F6">
        <w:rPr>
          <w:highlight w:val="lightGray"/>
          <w:lang w:val="hu-HU"/>
        </w:rPr>
        <w:t>10×</w:t>
      </w:r>
      <w:r w:rsidRPr="00E923F6">
        <w:rPr>
          <w:highlight w:val="lightGray"/>
          <w:lang w:val="hu-HU"/>
        </w:rPr>
        <w:tab/>
      </w:r>
      <w:proofErr w:type="spellStart"/>
      <w:r w:rsidRPr="00E923F6">
        <w:rPr>
          <w:highlight w:val="lightGray"/>
          <w:lang w:val="hu-HU"/>
        </w:rPr>
        <w:t>Al</w:t>
      </w:r>
      <w:proofErr w:type="spellEnd"/>
      <w:r w:rsidRPr="00E923F6">
        <w:rPr>
          <w:highlight w:val="lightGray"/>
          <w:lang w:val="hu-HU"/>
        </w:rPr>
        <w:t>//PVC/PVDC buborékcsomagolásban</w:t>
      </w:r>
    </w:p>
    <w:p w14:paraId="4E298CE1" w14:textId="77777777" w:rsidR="00BE1009" w:rsidRPr="00BE1009" w:rsidRDefault="00BE1009" w:rsidP="00BE1009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E923F6">
        <w:rPr>
          <w:highlight w:val="lightGray"/>
          <w:lang w:val="hu-HU"/>
        </w:rPr>
        <w:t>OGYI-T-24422/02</w:t>
      </w:r>
      <w:r w:rsidRPr="00E923F6">
        <w:rPr>
          <w:highlight w:val="lightGray"/>
          <w:lang w:val="hu-HU"/>
        </w:rPr>
        <w:tab/>
      </w:r>
      <w:r w:rsidRPr="00E923F6">
        <w:rPr>
          <w:highlight w:val="lightGray"/>
          <w:lang w:val="hu-HU"/>
        </w:rPr>
        <w:tab/>
        <w:t>20×</w:t>
      </w:r>
      <w:r w:rsidRPr="00E923F6">
        <w:rPr>
          <w:highlight w:val="lightGray"/>
          <w:lang w:val="hu-HU"/>
        </w:rPr>
        <w:tab/>
      </w:r>
      <w:proofErr w:type="spellStart"/>
      <w:r w:rsidRPr="00E923F6">
        <w:rPr>
          <w:highlight w:val="lightGray"/>
          <w:lang w:val="hu-HU"/>
        </w:rPr>
        <w:t>Al</w:t>
      </w:r>
      <w:proofErr w:type="spellEnd"/>
      <w:r w:rsidRPr="00E923F6">
        <w:rPr>
          <w:highlight w:val="lightGray"/>
          <w:lang w:val="hu-HU"/>
        </w:rPr>
        <w:t>//PVC/PVDC buborékcsomagolásban</w:t>
      </w:r>
    </w:p>
    <w:p w14:paraId="6419DD95" w14:textId="4C2581E0" w:rsidR="001D29E6" w:rsidRPr="004D4E75" w:rsidRDefault="001D29E6" w:rsidP="006E5339">
      <w:pPr>
        <w:tabs>
          <w:tab w:val="clear" w:pos="567"/>
        </w:tabs>
        <w:spacing w:line="240" w:lineRule="auto"/>
        <w:outlineLvl w:val="0"/>
        <w:rPr>
          <w:noProof/>
          <w:lang w:val="hu-HU"/>
        </w:rPr>
      </w:pPr>
    </w:p>
    <w:p w14:paraId="4F5677A4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338B89A" w14:textId="2F29C1FB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13.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A GYÁRTÁSI TÉTEL SZÁMA</w:t>
      </w:r>
    </w:p>
    <w:p w14:paraId="720EC69B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D6D3E76" w14:textId="77777777" w:rsidR="006E5339" w:rsidRPr="00731216" w:rsidRDefault="006E5339" w:rsidP="006E5339">
      <w:pPr>
        <w:spacing w:line="240" w:lineRule="auto"/>
        <w:rPr>
          <w:szCs w:val="22"/>
          <w:lang w:val="hu-HU" w:eastAsia="hu-HU"/>
        </w:rPr>
      </w:pPr>
      <w:r w:rsidRPr="00731216">
        <w:rPr>
          <w:szCs w:val="22"/>
          <w:lang w:val="hu-HU" w:eastAsia="hu-HU"/>
        </w:rPr>
        <w:t>Gy.sz</w:t>
      </w:r>
      <w:proofErr w:type="gramStart"/>
      <w:r w:rsidRPr="00731216">
        <w:rPr>
          <w:szCs w:val="22"/>
          <w:lang w:val="hu-HU" w:eastAsia="hu-HU"/>
        </w:rPr>
        <w:t>.:</w:t>
      </w:r>
      <w:proofErr w:type="gramEnd"/>
    </w:p>
    <w:p w14:paraId="0670C991" w14:textId="77777777" w:rsidR="00AD6E49" w:rsidRPr="004D4E75" w:rsidRDefault="00AD6E49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FF172A1" w14:textId="77777777" w:rsidR="00AD6E49" w:rsidRPr="004D4E75" w:rsidRDefault="00AD6E49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CC751BE" w14:textId="2EDAFE44" w:rsidR="001D29E6" w:rsidRPr="004D4E75" w:rsidRDefault="001D29E6" w:rsidP="007A3F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right="-1" w:hanging="567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14.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szCs w:val="22"/>
          <w:lang w:val="hu-HU"/>
        </w:rPr>
        <w:t>A GYÓGYSZER ÁLTALÁNOS BESOROLÁSA RENDELHETŐSÉG SZEMPONTJÁBÓL</w:t>
      </w:r>
    </w:p>
    <w:p w14:paraId="6597DC42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BC21EF4" w14:textId="506D08F8" w:rsidR="001D29E6" w:rsidRPr="004D4E75" w:rsidRDefault="006E5339" w:rsidP="009F4BA4">
      <w:pPr>
        <w:tabs>
          <w:tab w:val="clear" w:pos="567"/>
        </w:tabs>
        <w:spacing w:line="240" w:lineRule="auto"/>
        <w:rPr>
          <w:noProof/>
          <w:lang w:val="hu-HU"/>
        </w:rPr>
      </w:pPr>
      <w:r w:rsidRPr="006E5339">
        <w:rPr>
          <w:lang w:val="hu-HU"/>
        </w:rPr>
        <w:t>Orvosi rendelvény nélkül is kiadható gyógyszer (VN).</w:t>
      </w:r>
    </w:p>
    <w:p w14:paraId="412A5FC4" w14:textId="77777777" w:rsidR="003A468C" w:rsidRDefault="003A468C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29420C3" w14:textId="77777777" w:rsidR="00AB35E0" w:rsidRPr="004D4E75" w:rsidRDefault="00AB35E0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1A8B5FA" w14:textId="51FBE877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15.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AZ ALKALMAZÁSRA VONATKOZÓ UTASÍTÁSOK</w:t>
      </w:r>
    </w:p>
    <w:p w14:paraId="1059EE26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74D1F63" w14:textId="38668F63" w:rsidR="00AB0D1E" w:rsidRDefault="007A3F4B" w:rsidP="003A468C">
      <w:pPr>
        <w:rPr>
          <w:szCs w:val="22"/>
          <w:lang w:val="hu-HU"/>
        </w:rPr>
      </w:pPr>
      <w:r w:rsidRPr="007A3F4B">
        <w:rPr>
          <w:szCs w:val="22"/>
          <w:lang w:val="hu-HU"/>
        </w:rPr>
        <w:t>Lázcsillapító, gyulladáscsökkentő</w:t>
      </w:r>
      <w:r>
        <w:rPr>
          <w:szCs w:val="22"/>
          <w:lang w:val="hu-HU"/>
        </w:rPr>
        <w:t xml:space="preserve"> és</w:t>
      </w:r>
      <w:r w:rsidRPr="007A3F4B">
        <w:rPr>
          <w:szCs w:val="22"/>
          <w:lang w:val="hu-HU"/>
        </w:rPr>
        <w:t xml:space="preserve"> fájdalomcsillapító gyógyszer</w:t>
      </w:r>
      <w:r>
        <w:rPr>
          <w:szCs w:val="22"/>
          <w:lang w:val="hu-HU"/>
        </w:rPr>
        <w:t>.</w:t>
      </w:r>
    </w:p>
    <w:p w14:paraId="52C8F3EA" w14:textId="77777777" w:rsidR="00AB0D1E" w:rsidRPr="004D4E75" w:rsidRDefault="00AB0D1E" w:rsidP="003A468C">
      <w:pPr>
        <w:rPr>
          <w:bCs/>
          <w:szCs w:val="22"/>
          <w:lang w:val="hu-HU"/>
        </w:rPr>
      </w:pPr>
    </w:p>
    <w:p w14:paraId="3586391B" w14:textId="2242A611" w:rsidR="00181542" w:rsidRPr="004D4E75" w:rsidRDefault="007A3F4B" w:rsidP="0099710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noProof/>
          <w:szCs w:val="22"/>
          <w:lang w:val="hu-HU"/>
        </w:rPr>
        <w:t>A</w:t>
      </w:r>
      <w:r w:rsidR="00584A4B">
        <w:rPr>
          <w:noProof/>
          <w:szCs w:val="22"/>
          <w:lang w:val="hu-HU"/>
        </w:rPr>
        <w:t>z</w:t>
      </w:r>
      <w:r>
        <w:rPr>
          <w:noProof/>
          <w:szCs w:val="22"/>
          <w:lang w:val="hu-HU"/>
        </w:rPr>
        <w:t xml:space="preserve"> </w:t>
      </w:r>
      <w:r w:rsidR="00584A4B">
        <w:rPr>
          <w:noProof/>
          <w:szCs w:val="22"/>
          <w:lang w:val="hu-HU"/>
        </w:rPr>
        <w:t>Advil</w:t>
      </w:r>
      <w:r w:rsidR="00584A4B" w:rsidRPr="00485E32">
        <w:rPr>
          <w:noProof/>
          <w:szCs w:val="22"/>
          <w:lang w:val="hu-HU"/>
        </w:rPr>
        <w:t xml:space="preserve"> </w:t>
      </w:r>
      <w:r w:rsidR="00485E32" w:rsidRPr="00485E32">
        <w:rPr>
          <w:noProof/>
          <w:szCs w:val="22"/>
          <w:lang w:val="hu-HU"/>
        </w:rPr>
        <w:t>Duo 500 mg</w:t>
      </w:r>
      <w:r w:rsidR="00F105F1">
        <w:rPr>
          <w:noProof/>
          <w:szCs w:val="22"/>
          <w:lang w:val="hu-HU"/>
        </w:rPr>
        <w:t>/200 mg</w:t>
      </w:r>
      <w:r w:rsidR="00485E32" w:rsidRPr="00485E32">
        <w:rPr>
          <w:noProof/>
          <w:szCs w:val="22"/>
          <w:lang w:val="hu-HU"/>
        </w:rPr>
        <w:t xml:space="preserve"> filmtabletta</w:t>
      </w:r>
      <w:r w:rsidR="00485E32">
        <w:rPr>
          <w:noProof/>
          <w:szCs w:val="22"/>
          <w:lang w:val="hu-HU"/>
        </w:rPr>
        <w:t xml:space="preserve"> </w:t>
      </w:r>
      <w:r w:rsidR="00632FCC" w:rsidRPr="004062FC">
        <w:rPr>
          <w:szCs w:val="22"/>
          <w:lang w:val="hu-HU"/>
        </w:rPr>
        <w:t>enyhe vagy közepesen erős fájdal</w:t>
      </w:r>
      <w:r w:rsidR="00632FCC">
        <w:rPr>
          <w:szCs w:val="22"/>
          <w:lang w:val="hu-HU"/>
        </w:rPr>
        <w:t>mak</w:t>
      </w:r>
      <w:r w:rsidR="00632FCC" w:rsidRPr="004062FC">
        <w:rPr>
          <w:szCs w:val="22"/>
          <w:lang w:val="hu-HU"/>
        </w:rPr>
        <w:t xml:space="preserve"> </w:t>
      </w:r>
      <w:r w:rsidR="00F105F1">
        <w:rPr>
          <w:szCs w:val="22"/>
          <w:lang w:val="hu-HU"/>
        </w:rPr>
        <w:t>rövid távú</w:t>
      </w:r>
      <w:r w:rsidR="00F105F1" w:rsidRPr="00BA5943">
        <w:rPr>
          <w:szCs w:val="22"/>
          <w:lang w:val="hu-HU"/>
        </w:rPr>
        <w:t xml:space="preserve"> </w:t>
      </w:r>
      <w:r w:rsidR="00F105F1">
        <w:rPr>
          <w:szCs w:val="22"/>
          <w:lang w:val="hu-HU"/>
        </w:rPr>
        <w:t>tüneti kezelésére</w:t>
      </w:r>
      <w:r w:rsidR="00F105F1" w:rsidRPr="00BA5943">
        <w:rPr>
          <w:szCs w:val="22"/>
          <w:lang w:val="hu-HU"/>
        </w:rPr>
        <w:t xml:space="preserve"> </w:t>
      </w:r>
      <w:r w:rsidR="00632FCC">
        <w:rPr>
          <w:szCs w:val="22"/>
          <w:lang w:val="hu-HU"/>
        </w:rPr>
        <w:t xml:space="preserve">javallott </w:t>
      </w:r>
      <w:r>
        <w:rPr>
          <w:szCs w:val="22"/>
          <w:lang w:val="hu-HU"/>
        </w:rPr>
        <w:t xml:space="preserve">a következő </w:t>
      </w:r>
      <w:r w:rsidR="00632FCC">
        <w:rPr>
          <w:szCs w:val="22"/>
          <w:lang w:val="hu-HU"/>
        </w:rPr>
        <w:t>állapotokban</w:t>
      </w:r>
      <w:r>
        <w:rPr>
          <w:szCs w:val="22"/>
          <w:lang w:val="hu-HU"/>
        </w:rPr>
        <w:t>:</w:t>
      </w:r>
      <w:r w:rsidR="00632FCC">
        <w:rPr>
          <w:szCs w:val="22"/>
          <w:lang w:val="hu-HU"/>
        </w:rPr>
        <w:t xml:space="preserve"> </w:t>
      </w:r>
      <w:r w:rsidR="004062FC" w:rsidRPr="00632FCC">
        <w:rPr>
          <w:szCs w:val="22"/>
          <w:lang w:val="hu-HU"/>
        </w:rPr>
        <w:t>migrén</w:t>
      </w:r>
      <w:r w:rsidR="00632FCC" w:rsidRPr="00632FCC">
        <w:rPr>
          <w:szCs w:val="22"/>
          <w:lang w:val="hu-HU"/>
        </w:rPr>
        <w:t xml:space="preserve">, </w:t>
      </w:r>
      <w:r w:rsidR="004062FC" w:rsidRPr="00632FCC">
        <w:rPr>
          <w:szCs w:val="22"/>
          <w:lang w:val="hu-HU"/>
        </w:rPr>
        <w:t>fejfájás</w:t>
      </w:r>
      <w:r w:rsidR="00632FCC" w:rsidRPr="00632FCC">
        <w:rPr>
          <w:szCs w:val="22"/>
          <w:lang w:val="hu-HU"/>
        </w:rPr>
        <w:t xml:space="preserve">, </w:t>
      </w:r>
      <w:r w:rsidR="004062FC" w:rsidRPr="00632FCC">
        <w:rPr>
          <w:szCs w:val="22"/>
          <w:lang w:val="hu-HU"/>
        </w:rPr>
        <w:t>hátfájás</w:t>
      </w:r>
      <w:r w:rsidR="00632FCC" w:rsidRPr="00632FCC">
        <w:rPr>
          <w:szCs w:val="22"/>
          <w:lang w:val="hu-HU"/>
        </w:rPr>
        <w:t xml:space="preserve">, </w:t>
      </w:r>
      <w:r w:rsidR="004062FC" w:rsidRPr="00632FCC">
        <w:rPr>
          <w:szCs w:val="22"/>
          <w:lang w:val="hu-HU"/>
        </w:rPr>
        <w:t>menstruációs fájdalom</w:t>
      </w:r>
      <w:r w:rsidR="00632FCC" w:rsidRPr="00632FCC">
        <w:rPr>
          <w:szCs w:val="22"/>
          <w:lang w:val="hu-HU"/>
        </w:rPr>
        <w:t xml:space="preserve">, </w:t>
      </w:r>
      <w:r w:rsidR="004062FC" w:rsidRPr="00632FCC">
        <w:rPr>
          <w:szCs w:val="22"/>
          <w:lang w:val="hu-HU"/>
        </w:rPr>
        <w:t>fogászati fájdalom</w:t>
      </w:r>
      <w:r w:rsidR="00632FCC">
        <w:rPr>
          <w:szCs w:val="22"/>
          <w:lang w:val="hu-HU"/>
        </w:rPr>
        <w:t xml:space="preserve">, </w:t>
      </w:r>
      <w:r w:rsidR="004062FC">
        <w:rPr>
          <w:szCs w:val="22"/>
          <w:lang w:val="hu-HU"/>
        </w:rPr>
        <w:t>reumatikus és izomfájdalom</w:t>
      </w:r>
      <w:r w:rsidR="00632FCC">
        <w:rPr>
          <w:szCs w:val="22"/>
          <w:lang w:val="hu-HU"/>
        </w:rPr>
        <w:t xml:space="preserve">, </w:t>
      </w:r>
      <w:r w:rsidR="004062FC" w:rsidRPr="004062FC">
        <w:rPr>
          <w:szCs w:val="22"/>
          <w:lang w:val="hu-HU"/>
        </w:rPr>
        <w:t>nem súlyos ízületi gyulladás okozta fájdalom</w:t>
      </w:r>
      <w:r w:rsidR="00632FCC">
        <w:rPr>
          <w:szCs w:val="22"/>
          <w:lang w:val="hu-HU"/>
        </w:rPr>
        <w:t xml:space="preserve">, </w:t>
      </w:r>
      <w:r w:rsidR="004062FC">
        <w:rPr>
          <w:szCs w:val="22"/>
          <w:lang w:val="hu-HU"/>
        </w:rPr>
        <w:t>megfázás és influenza</w:t>
      </w:r>
      <w:r w:rsidR="00632FCC">
        <w:rPr>
          <w:szCs w:val="22"/>
          <w:lang w:val="hu-HU"/>
        </w:rPr>
        <w:t xml:space="preserve">, </w:t>
      </w:r>
      <w:r w:rsidR="004062FC">
        <w:rPr>
          <w:szCs w:val="22"/>
          <w:lang w:val="hu-HU"/>
        </w:rPr>
        <w:t>láz és torokfájás</w:t>
      </w:r>
      <w:r w:rsidR="00632FCC">
        <w:rPr>
          <w:szCs w:val="22"/>
          <w:lang w:val="hu-HU"/>
        </w:rPr>
        <w:t>.</w:t>
      </w:r>
    </w:p>
    <w:p w14:paraId="7949970C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1CF0982" w14:textId="77777777" w:rsidR="00632FCC" w:rsidRPr="0099710E" w:rsidRDefault="00632FCC" w:rsidP="00632FCC">
      <w:pPr>
        <w:spacing w:line="240" w:lineRule="auto"/>
        <w:rPr>
          <w:b/>
          <w:bCs/>
          <w:color w:val="000000"/>
          <w:szCs w:val="22"/>
          <w:lang w:val="hu-HU"/>
        </w:rPr>
      </w:pPr>
      <w:r w:rsidRPr="0099710E">
        <w:rPr>
          <w:b/>
          <w:bCs/>
          <w:color w:val="000000"/>
          <w:szCs w:val="22"/>
          <w:lang w:val="hu-HU"/>
        </w:rPr>
        <w:t>Felnőttek</w:t>
      </w:r>
    </w:p>
    <w:p w14:paraId="71979416" w14:textId="79E041F4" w:rsidR="00632FCC" w:rsidRDefault="00632FCC" w:rsidP="00632FCC">
      <w:pPr>
        <w:tabs>
          <w:tab w:val="clear" w:pos="567"/>
        </w:tabs>
        <w:spacing w:line="240" w:lineRule="auto"/>
        <w:rPr>
          <w:iCs/>
          <w:color w:val="000000"/>
          <w:szCs w:val="22"/>
          <w:lang w:val="hu-HU"/>
        </w:rPr>
      </w:pPr>
      <w:r>
        <w:rPr>
          <w:iCs/>
          <w:color w:val="000000"/>
          <w:szCs w:val="22"/>
          <w:lang w:val="hu-HU"/>
        </w:rPr>
        <w:t>1</w:t>
      </w:r>
      <w:r w:rsidRPr="00BA5943">
        <w:rPr>
          <w:iCs/>
          <w:color w:val="000000"/>
          <w:szCs w:val="22"/>
          <w:lang w:val="hu-HU"/>
        </w:rPr>
        <w:t xml:space="preserve"> tabletta</w:t>
      </w:r>
      <w:r>
        <w:rPr>
          <w:iCs/>
          <w:color w:val="000000"/>
          <w:szCs w:val="22"/>
          <w:lang w:val="hu-HU"/>
        </w:rPr>
        <w:t xml:space="preserve"> naponta legfeljebb 3-szor</w:t>
      </w:r>
      <w:r w:rsidRPr="00BA5943">
        <w:rPr>
          <w:iCs/>
          <w:color w:val="000000"/>
          <w:szCs w:val="22"/>
          <w:lang w:val="hu-HU"/>
        </w:rPr>
        <w:t xml:space="preserve">, vízzel </w:t>
      </w:r>
      <w:proofErr w:type="spellStart"/>
      <w:r w:rsidRPr="00BA5943">
        <w:rPr>
          <w:iCs/>
          <w:color w:val="000000"/>
          <w:szCs w:val="22"/>
          <w:lang w:val="hu-HU"/>
        </w:rPr>
        <w:t>bevéve</w:t>
      </w:r>
      <w:proofErr w:type="spellEnd"/>
      <w:r w:rsidRPr="00BA5943">
        <w:rPr>
          <w:iCs/>
          <w:color w:val="000000"/>
          <w:szCs w:val="22"/>
          <w:lang w:val="hu-HU"/>
        </w:rPr>
        <w:t>. A</w:t>
      </w:r>
      <w:r w:rsidR="00A037EF">
        <w:rPr>
          <w:iCs/>
          <w:color w:val="000000"/>
          <w:szCs w:val="22"/>
          <w:lang w:val="hu-HU"/>
        </w:rPr>
        <w:t>z</w:t>
      </w:r>
      <w:r w:rsidRPr="00BA5943">
        <w:rPr>
          <w:iCs/>
          <w:color w:val="000000"/>
          <w:szCs w:val="22"/>
          <w:lang w:val="hu-HU"/>
        </w:rPr>
        <w:t xml:space="preserve"> </w:t>
      </w:r>
      <w:r w:rsidR="00A037EF">
        <w:rPr>
          <w:iCs/>
          <w:color w:val="000000"/>
          <w:szCs w:val="22"/>
          <w:lang w:val="hu-HU"/>
        </w:rPr>
        <w:t>adagok</w:t>
      </w:r>
      <w:r w:rsidRPr="00BA5943">
        <w:rPr>
          <w:iCs/>
          <w:color w:val="000000"/>
          <w:szCs w:val="22"/>
          <w:lang w:val="hu-HU"/>
        </w:rPr>
        <w:t xml:space="preserve"> bevétele között legalább 6 órának kell eltelnie</w:t>
      </w:r>
      <w:r>
        <w:rPr>
          <w:iCs/>
          <w:color w:val="000000"/>
          <w:szCs w:val="22"/>
          <w:lang w:val="hu-HU"/>
        </w:rPr>
        <w:t>.</w:t>
      </w:r>
      <w:r w:rsidRPr="0099710E">
        <w:rPr>
          <w:lang w:val="hu-HU"/>
        </w:rPr>
        <w:t xml:space="preserve"> </w:t>
      </w:r>
      <w:r w:rsidR="00F105F1" w:rsidRPr="005C5C62">
        <w:rPr>
          <w:szCs w:val="22"/>
          <w:lang w:val="hu-HU"/>
        </w:rPr>
        <w:t xml:space="preserve">Ha </w:t>
      </w:r>
      <w:r w:rsidR="00567A72">
        <w:rPr>
          <w:szCs w:val="22"/>
          <w:lang w:val="hu-HU"/>
        </w:rPr>
        <w:t>1</w:t>
      </w:r>
      <w:r w:rsidR="00F105F1" w:rsidRPr="005C5C62">
        <w:rPr>
          <w:szCs w:val="22"/>
          <w:lang w:val="hu-HU"/>
        </w:rPr>
        <w:t xml:space="preserve"> tabletta nem csökkenti a tüneteket, akkor legfeljebb 2 tabletta vehető be naponta </w:t>
      </w:r>
      <w:r w:rsidR="00F105F1" w:rsidRPr="009C7B73">
        <w:rPr>
          <w:szCs w:val="22"/>
          <w:lang w:val="hu-HU"/>
        </w:rPr>
        <w:t xml:space="preserve">legfeljebb </w:t>
      </w:r>
      <w:r w:rsidR="00F105F1" w:rsidRPr="005C5C62">
        <w:rPr>
          <w:szCs w:val="22"/>
          <w:lang w:val="hu-HU"/>
        </w:rPr>
        <w:t>három alkalommal</w:t>
      </w:r>
      <w:r w:rsidR="00F105F1" w:rsidRPr="007D1C42">
        <w:rPr>
          <w:szCs w:val="22"/>
          <w:lang w:val="hu-HU"/>
        </w:rPr>
        <w:t>.</w:t>
      </w:r>
      <w:r w:rsidR="00C44613">
        <w:rPr>
          <w:szCs w:val="22"/>
          <w:lang w:val="hu-HU"/>
        </w:rPr>
        <w:t xml:space="preserve"> </w:t>
      </w:r>
      <w:r w:rsidR="00C44613" w:rsidRPr="00C44613">
        <w:rPr>
          <w:szCs w:val="22"/>
          <w:lang w:val="hu-HU"/>
        </w:rPr>
        <w:t xml:space="preserve">A 2 tablettából álló egyszeri </w:t>
      </w:r>
      <w:r w:rsidR="00C44613">
        <w:rPr>
          <w:szCs w:val="22"/>
          <w:lang w:val="hu-HU"/>
        </w:rPr>
        <w:t>adag csak 60 </w:t>
      </w:r>
      <w:r w:rsidR="00C44613" w:rsidRPr="00C44613">
        <w:rPr>
          <w:szCs w:val="22"/>
          <w:lang w:val="hu-HU"/>
        </w:rPr>
        <w:t>kg vagy annál nagyobb testtömegű betegek számára alkalmazható.</w:t>
      </w:r>
    </w:p>
    <w:p w14:paraId="064935A1" w14:textId="77777777" w:rsidR="00632FCC" w:rsidRPr="004D4E75" w:rsidRDefault="00632FCC" w:rsidP="00632FC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734AA30" w14:textId="58613CE8" w:rsidR="00E24E6B" w:rsidRPr="004D4E75" w:rsidRDefault="004062FC" w:rsidP="00E24E6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 w:rsidRPr="004062FC">
        <w:rPr>
          <w:szCs w:val="22"/>
          <w:lang w:val="hu-HU"/>
        </w:rPr>
        <w:t xml:space="preserve">A gyógyszert </w:t>
      </w:r>
      <w:r>
        <w:rPr>
          <w:szCs w:val="22"/>
          <w:lang w:val="hu-HU"/>
        </w:rPr>
        <w:t xml:space="preserve">legfeljebb </w:t>
      </w:r>
      <w:r w:rsidRPr="004062FC">
        <w:rPr>
          <w:szCs w:val="22"/>
          <w:lang w:val="hu-HU"/>
        </w:rPr>
        <w:t>3 nap</w:t>
      </w:r>
      <w:r>
        <w:rPr>
          <w:szCs w:val="22"/>
          <w:lang w:val="hu-HU"/>
        </w:rPr>
        <w:t>ig</w:t>
      </w:r>
      <w:r w:rsidRPr="004062FC">
        <w:rPr>
          <w:szCs w:val="22"/>
          <w:lang w:val="hu-HU"/>
        </w:rPr>
        <w:t xml:space="preserve"> szabad szedni</w:t>
      </w:r>
      <w:r w:rsidR="00E24E6B" w:rsidRPr="004D4E75">
        <w:rPr>
          <w:bCs/>
          <w:szCs w:val="22"/>
          <w:lang w:val="hu-HU"/>
        </w:rPr>
        <w:t>.</w:t>
      </w:r>
    </w:p>
    <w:p w14:paraId="5A71AC9B" w14:textId="77777777" w:rsidR="003A468C" w:rsidRDefault="003A468C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F5825BE" w14:textId="77777777" w:rsidR="00632FCC" w:rsidRPr="0099710E" w:rsidRDefault="00632FCC" w:rsidP="00632FCC">
      <w:pPr>
        <w:keepNext/>
        <w:spacing w:line="240" w:lineRule="auto"/>
        <w:rPr>
          <w:b/>
          <w:bCs/>
          <w:color w:val="000000"/>
          <w:szCs w:val="22"/>
          <w:lang w:val="hu-HU"/>
        </w:rPr>
      </w:pPr>
      <w:r w:rsidRPr="0099710E">
        <w:rPr>
          <w:b/>
          <w:bCs/>
          <w:lang w:val="hu-HU"/>
        </w:rPr>
        <w:t>Gyermekek és serdülők</w:t>
      </w:r>
    </w:p>
    <w:p w14:paraId="7E081972" w14:textId="5DCC46E3" w:rsidR="00632FCC" w:rsidRDefault="00632FCC" w:rsidP="00632FC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BA5943">
        <w:rPr>
          <w:szCs w:val="22"/>
          <w:lang w:val="hu-HU"/>
        </w:rPr>
        <w:t xml:space="preserve">Ne alkalmazza ezt a gyógyszert 18 </w:t>
      </w:r>
      <w:proofErr w:type="gramStart"/>
      <w:r w:rsidRPr="00BA5943">
        <w:rPr>
          <w:szCs w:val="22"/>
          <w:lang w:val="hu-HU"/>
        </w:rPr>
        <w:t>évesnél</w:t>
      </w:r>
      <w:proofErr w:type="gramEnd"/>
      <w:r w:rsidRPr="00BA5943">
        <w:rPr>
          <w:szCs w:val="22"/>
          <w:lang w:val="hu-HU"/>
        </w:rPr>
        <w:t xml:space="preserve"> fiatalabb gyermekeknél és serdülőknél</w:t>
      </w:r>
      <w:r>
        <w:rPr>
          <w:szCs w:val="22"/>
          <w:lang w:val="hu-HU"/>
        </w:rPr>
        <w:t>.</w:t>
      </w:r>
    </w:p>
    <w:p w14:paraId="0617F0D8" w14:textId="77777777" w:rsidR="00D40B1F" w:rsidRDefault="00D40B1F" w:rsidP="00632FC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B144D52" w14:textId="71E9A89F" w:rsidR="00D40B1F" w:rsidRPr="00D40B1F" w:rsidRDefault="00D40B1F" w:rsidP="00D40B1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 w:rsidRPr="00D40B1F">
        <w:rPr>
          <w:b/>
          <w:bCs/>
          <w:szCs w:val="22"/>
          <w:lang w:val="hu-HU"/>
        </w:rPr>
        <w:t>Ne szedje a</w:t>
      </w:r>
      <w:r w:rsidR="00584A4B">
        <w:rPr>
          <w:b/>
          <w:bCs/>
          <w:szCs w:val="22"/>
          <w:lang w:val="hu-HU"/>
        </w:rPr>
        <w:t>z</w:t>
      </w:r>
      <w:r w:rsidRPr="00D40B1F">
        <w:rPr>
          <w:b/>
          <w:bCs/>
          <w:szCs w:val="22"/>
          <w:lang w:val="hu-HU"/>
        </w:rPr>
        <w:t xml:space="preserve"> </w:t>
      </w:r>
      <w:proofErr w:type="spellStart"/>
      <w:r w:rsidR="00584A4B">
        <w:rPr>
          <w:b/>
          <w:bCs/>
          <w:szCs w:val="22"/>
          <w:lang w:val="hu-HU"/>
        </w:rPr>
        <w:t>Advil</w:t>
      </w:r>
      <w:proofErr w:type="spellEnd"/>
      <w:r w:rsidR="00584A4B" w:rsidRPr="00D40B1F">
        <w:rPr>
          <w:b/>
          <w:bCs/>
          <w:szCs w:val="22"/>
          <w:lang w:val="hu-HU"/>
        </w:rPr>
        <w:t xml:space="preserve"> </w:t>
      </w:r>
      <w:proofErr w:type="spellStart"/>
      <w:r w:rsidRPr="00D40B1F">
        <w:rPr>
          <w:b/>
          <w:bCs/>
          <w:szCs w:val="22"/>
          <w:lang w:val="hu-HU"/>
        </w:rPr>
        <w:t>Duo</w:t>
      </w:r>
      <w:proofErr w:type="spellEnd"/>
      <w:r w:rsidRPr="00D40B1F">
        <w:rPr>
          <w:b/>
          <w:bCs/>
          <w:szCs w:val="22"/>
          <w:lang w:val="hu-HU"/>
        </w:rPr>
        <w:t>-t, ha</w:t>
      </w:r>
      <w:r w:rsidRPr="00D40B1F">
        <w:rPr>
          <w:b/>
          <w:bCs/>
          <w:noProof/>
          <w:szCs w:val="22"/>
          <w:lang w:val="hu-HU"/>
        </w:rPr>
        <w:t>:</w:t>
      </w:r>
    </w:p>
    <w:p w14:paraId="778B9C2B" w14:textId="21B1D2F4" w:rsidR="00F105F1" w:rsidRPr="00F105F1" w:rsidRDefault="00F105F1" w:rsidP="0099710E">
      <w:pPr>
        <w:pStyle w:val="Listaszerbekezds"/>
        <w:numPr>
          <w:ilvl w:val="0"/>
          <w:numId w:val="40"/>
        </w:numPr>
        <w:tabs>
          <w:tab w:val="clear" w:pos="567"/>
          <w:tab w:val="left" w:pos="360"/>
        </w:tabs>
        <w:spacing w:line="240" w:lineRule="auto"/>
        <w:ind w:left="360"/>
        <w:rPr>
          <w:szCs w:val="22"/>
          <w:lang w:val="hu-HU"/>
        </w:rPr>
      </w:pPr>
      <w:r w:rsidRPr="00F105F1">
        <w:rPr>
          <w:szCs w:val="22"/>
          <w:lang w:val="hu-HU"/>
        </w:rPr>
        <w:t xml:space="preserve">allergiás az </w:t>
      </w:r>
      <w:proofErr w:type="spellStart"/>
      <w:r w:rsidRPr="00F105F1">
        <w:rPr>
          <w:szCs w:val="22"/>
          <w:lang w:val="hu-HU"/>
        </w:rPr>
        <w:t>ibuprofénre</w:t>
      </w:r>
      <w:proofErr w:type="spellEnd"/>
      <w:r w:rsidRPr="00F105F1">
        <w:rPr>
          <w:szCs w:val="22"/>
          <w:lang w:val="hu-HU"/>
        </w:rPr>
        <w:t xml:space="preserve">, a </w:t>
      </w:r>
      <w:proofErr w:type="spellStart"/>
      <w:r w:rsidRPr="00F105F1">
        <w:rPr>
          <w:szCs w:val="22"/>
          <w:lang w:val="hu-HU"/>
        </w:rPr>
        <w:t>paracetamolra</w:t>
      </w:r>
      <w:proofErr w:type="spellEnd"/>
      <w:r w:rsidRPr="00F105F1">
        <w:rPr>
          <w:szCs w:val="22"/>
          <w:lang w:val="hu-HU"/>
        </w:rPr>
        <w:t xml:space="preserve"> vagy a gyógyszer egyéb összetevőjére;</w:t>
      </w:r>
    </w:p>
    <w:p w14:paraId="41F319A1" w14:textId="07D2687A" w:rsidR="00F105F1" w:rsidRPr="00F105F1" w:rsidRDefault="00F105F1" w:rsidP="0099710E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ind w:left="360"/>
        <w:rPr>
          <w:szCs w:val="22"/>
          <w:lang w:val="hu-HU"/>
        </w:rPr>
      </w:pPr>
      <w:r w:rsidRPr="00F105F1">
        <w:rPr>
          <w:szCs w:val="22"/>
          <w:lang w:val="hu-HU"/>
        </w:rPr>
        <w:t xml:space="preserve">már szed bármilyen más </w:t>
      </w:r>
      <w:proofErr w:type="spellStart"/>
      <w:r w:rsidRPr="00F105F1">
        <w:rPr>
          <w:szCs w:val="22"/>
          <w:lang w:val="hu-HU"/>
        </w:rPr>
        <w:t>paracetamol</w:t>
      </w:r>
      <w:proofErr w:type="spellEnd"/>
      <w:r w:rsidRPr="00F105F1">
        <w:rPr>
          <w:szCs w:val="22"/>
          <w:lang w:val="hu-HU"/>
        </w:rPr>
        <w:t>-tartalmú gyógyszert;</w:t>
      </w:r>
    </w:p>
    <w:p w14:paraId="262B00A5" w14:textId="231BBB69" w:rsidR="00F105F1" w:rsidRPr="00F105F1" w:rsidRDefault="00F105F1" w:rsidP="0099710E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ind w:left="360"/>
        <w:rPr>
          <w:szCs w:val="22"/>
          <w:lang w:val="hu-HU"/>
        </w:rPr>
      </w:pPr>
      <w:r w:rsidRPr="00F105F1">
        <w:rPr>
          <w:szCs w:val="22"/>
          <w:lang w:val="hu-HU"/>
        </w:rPr>
        <w:t xml:space="preserve">már szed bármilyen más fájdalomcsillapító gyógyszert, beleértve az </w:t>
      </w:r>
      <w:proofErr w:type="spellStart"/>
      <w:r w:rsidRPr="00F105F1">
        <w:rPr>
          <w:szCs w:val="22"/>
          <w:lang w:val="hu-HU"/>
        </w:rPr>
        <w:t>ibuprofént</w:t>
      </w:r>
      <w:proofErr w:type="spellEnd"/>
      <w:r w:rsidRPr="00F105F1">
        <w:rPr>
          <w:szCs w:val="22"/>
          <w:lang w:val="hu-HU"/>
        </w:rPr>
        <w:t xml:space="preserve">, a nagy adag </w:t>
      </w:r>
      <w:proofErr w:type="spellStart"/>
      <w:r w:rsidRPr="00F105F1">
        <w:rPr>
          <w:szCs w:val="22"/>
          <w:lang w:val="hu-HU"/>
        </w:rPr>
        <w:t>acetilszalicilsavat</w:t>
      </w:r>
      <w:proofErr w:type="spellEnd"/>
      <w:r w:rsidRPr="00F105F1">
        <w:rPr>
          <w:szCs w:val="22"/>
          <w:lang w:val="hu-HU"/>
        </w:rPr>
        <w:t xml:space="preserve"> (napi 75 mg adag felett), vagy egyéb nem-szteroid gyulladáscsökkentőt (NSAID-</w:t>
      </w:r>
      <w:proofErr w:type="spellStart"/>
      <w:r w:rsidRPr="00F105F1">
        <w:rPr>
          <w:szCs w:val="22"/>
          <w:lang w:val="hu-HU"/>
        </w:rPr>
        <w:t>ot</w:t>
      </w:r>
      <w:proofErr w:type="spellEnd"/>
      <w:r w:rsidRPr="00F105F1">
        <w:rPr>
          <w:szCs w:val="22"/>
          <w:lang w:val="hu-HU"/>
        </w:rPr>
        <w:t>), köztük például szelektív ciklooxigenáz-2- (COX-2) gátlót;</w:t>
      </w:r>
    </w:p>
    <w:p w14:paraId="5AC47489" w14:textId="14DB6908" w:rsidR="00F105F1" w:rsidRPr="00F105F1" w:rsidRDefault="00F105F1" w:rsidP="0099710E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ind w:left="360"/>
        <w:rPr>
          <w:szCs w:val="22"/>
          <w:lang w:val="hu-HU"/>
        </w:rPr>
      </w:pPr>
      <w:r w:rsidRPr="00F105F1">
        <w:rPr>
          <w:szCs w:val="22"/>
          <w:lang w:val="hu-HU"/>
        </w:rPr>
        <w:t>valaha tapasztalt allergiás reakciót, például hörgőgörcs (a tüdő izmainak összehúzódása, amely légszomjat okozhat), asztma, orrfolyás, viszkető és gyulladt orr, tüsszögés, csalánkiütés (viszkető kiütés) vagy duzzanat a bőr alatt</w:t>
      </w:r>
      <w:r w:rsidR="002B50DC" w:rsidRPr="002B50DC">
        <w:rPr>
          <w:szCs w:val="22"/>
          <w:lang w:val="hu-HU"/>
        </w:rPr>
        <w:t xml:space="preserve"> </w:t>
      </w:r>
      <w:r w:rsidR="002B50DC">
        <w:rPr>
          <w:szCs w:val="22"/>
          <w:lang w:val="hu-HU"/>
        </w:rPr>
        <w:t>(</w:t>
      </w:r>
      <w:proofErr w:type="spellStart"/>
      <w:r w:rsidR="002B50DC" w:rsidRPr="00F105F1">
        <w:rPr>
          <w:szCs w:val="22"/>
          <w:lang w:val="hu-HU"/>
        </w:rPr>
        <w:t>angioödéma</w:t>
      </w:r>
      <w:proofErr w:type="spellEnd"/>
      <w:r w:rsidRPr="00F105F1">
        <w:rPr>
          <w:szCs w:val="22"/>
          <w:lang w:val="hu-HU"/>
        </w:rPr>
        <w:t xml:space="preserve">) </w:t>
      </w:r>
      <w:proofErr w:type="spellStart"/>
      <w:r w:rsidRPr="00F105F1">
        <w:rPr>
          <w:szCs w:val="22"/>
          <w:lang w:val="hu-HU"/>
        </w:rPr>
        <w:t>acetilszalicilsav</w:t>
      </w:r>
      <w:proofErr w:type="spellEnd"/>
      <w:r w:rsidRPr="00F105F1">
        <w:rPr>
          <w:szCs w:val="22"/>
          <w:lang w:val="hu-HU"/>
        </w:rPr>
        <w:t xml:space="preserve"> vagy más NSAID-ok szedése során.</w:t>
      </w:r>
    </w:p>
    <w:p w14:paraId="3DB78742" w14:textId="28AC2165" w:rsidR="00F105F1" w:rsidRPr="00F105F1" w:rsidRDefault="00F105F1" w:rsidP="0099710E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ind w:left="360"/>
        <w:rPr>
          <w:szCs w:val="22"/>
          <w:lang w:val="hu-HU"/>
        </w:rPr>
      </w:pPr>
      <w:r w:rsidRPr="00F105F1">
        <w:rPr>
          <w:szCs w:val="22"/>
          <w:lang w:val="hu-HU"/>
        </w:rPr>
        <w:t xml:space="preserve">aktív vagy visszatérő gyomorfekélyben vagy </w:t>
      </w:r>
      <w:proofErr w:type="gramStart"/>
      <w:r w:rsidRPr="00F105F1">
        <w:rPr>
          <w:szCs w:val="22"/>
          <w:lang w:val="hu-HU"/>
        </w:rPr>
        <w:t>nyombélfekélyben</w:t>
      </w:r>
      <w:proofErr w:type="gramEnd"/>
      <w:r w:rsidRPr="00F105F1">
        <w:rPr>
          <w:szCs w:val="22"/>
          <w:lang w:val="hu-HU"/>
        </w:rPr>
        <w:t xml:space="preserve"> vagy bélvérzésben szenved (legalább két különálló, megerősített vérzés vagy fekély áll fenn);</w:t>
      </w:r>
    </w:p>
    <w:p w14:paraId="44CCC080" w14:textId="08D11FF8" w:rsidR="00F105F1" w:rsidRPr="00F105F1" w:rsidRDefault="00F105F1" w:rsidP="0099710E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ind w:left="360"/>
        <w:rPr>
          <w:szCs w:val="22"/>
          <w:lang w:val="hu-HU"/>
        </w:rPr>
      </w:pPr>
      <w:r w:rsidRPr="00F105F1">
        <w:rPr>
          <w:szCs w:val="22"/>
          <w:lang w:val="hu-HU"/>
        </w:rPr>
        <w:t>véralvadási (koagulációs) rendellenességben szenved;</w:t>
      </w:r>
    </w:p>
    <w:p w14:paraId="7E01B9F3" w14:textId="7C3AA2DC" w:rsidR="00F105F1" w:rsidRPr="00F105F1" w:rsidRDefault="00F105F1" w:rsidP="0099710E">
      <w:pPr>
        <w:pStyle w:val="Listaszerbekezds"/>
        <w:numPr>
          <w:ilvl w:val="0"/>
          <w:numId w:val="40"/>
        </w:numPr>
        <w:tabs>
          <w:tab w:val="clear" w:pos="567"/>
          <w:tab w:val="left" w:pos="630"/>
        </w:tabs>
        <w:spacing w:line="240" w:lineRule="auto"/>
        <w:ind w:left="360"/>
        <w:rPr>
          <w:szCs w:val="22"/>
          <w:lang w:val="hu-HU"/>
        </w:rPr>
      </w:pPr>
      <w:r w:rsidRPr="00F105F1">
        <w:rPr>
          <w:szCs w:val="22"/>
          <w:lang w:val="hu-HU"/>
        </w:rPr>
        <w:t>súlyos szívelégtelenségben, máj- vagy vesekárosodásban szenved;</w:t>
      </w:r>
    </w:p>
    <w:p w14:paraId="2F05734E" w14:textId="40419EEC" w:rsidR="00D40B1F" w:rsidRPr="00F105F1" w:rsidRDefault="00F105F1" w:rsidP="0099710E">
      <w:pPr>
        <w:pStyle w:val="Listaszerbekezds"/>
        <w:numPr>
          <w:ilvl w:val="0"/>
          <w:numId w:val="40"/>
        </w:numPr>
        <w:tabs>
          <w:tab w:val="clear" w:pos="567"/>
        </w:tabs>
        <w:spacing w:line="240" w:lineRule="auto"/>
        <w:ind w:left="360"/>
        <w:rPr>
          <w:noProof/>
          <w:lang w:val="hu-HU"/>
        </w:rPr>
      </w:pPr>
      <w:r w:rsidRPr="00F105F1">
        <w:rPr>
          <w:szCs w:val="22"/>
          <w:lang w:val="hu-HU"/>
        </w:rPr>
        <w:t>a terhesség utolsó 3 hónapjában van</w:t>
      </w:r>
      <w:r>
        <w:rPr>
          <w:szCs w:val="22"/>
          <w:lang w:val="hu-HU"/>
        </w:rPr>
        <w:t>.</w:t>
      </w:r>
    </w:p>
    <w:p w14:paraId="55F7A6DA" w14:textId="041FC8C3" w:rsidR="00E24E6B" w:rsidRDefault="00E24E6B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2659E35" w14:textId="77777777" w:rsidR="00A037EF" w:rsidRPr="004D4E75" w:rsidRDefault="00A037EF" w:rsidP="009F4BA4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8C8CC4B" w14:textId="22E09F64" w:rsidR="001D29E6" w:rsidRPr="004D4E75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hu-HU"/>
        </w:rPr>
      </w:pPr>
      <w:r w:rsidRPr="004D4E75">
        <w:rPr>
          <w:b/>
          <w:noProof/>
          <w:lang w:val="hu-HU"/>
        </w:rPr>
        <w:t>16.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szCs w:val="22"/>
          <w:lang w:val="hu-HU"/>
        </w:rPr>
        <w:t>BRAILLE ÍRÁSSAL FELTÜNTETETT INFORMÁCIÓK</w:t>
      </w:r>
    </w:p>
    <w:p w14:paraId="6A521D94" w14:textId="77777777" w:rsidR="001D29E6" w:rsidRPr="004D4E75" w:rsidRDefault="001D29E6" w:rsidP="009F4BA4">
      <w:pPr>
        <w:tabs>
          <w:tab w:val="clear" w:pos="567"/>
        </w:tabs>
        <w:spacing w:line="240" w:lineRule="auto"/>
        <w:rPr>
          <w:lang w:val="hu-HU"/>
        </w:rPr>
      </w:pPr>
    </w:p>
    <w:p w14:paraId="6A8F3086" w14:textId="2BF6E2C9" w:rsidR="00CC7459" w:rsidRPr="004D4E75" w:rsidRDefault="00584A4B" w:rsidP="009F4BA4">
      <w:pPr>
        <w:tabs>
          <w:tab w:val="clear" w:pos="567"/>
        </w:tabs>
        <w:spacing w:line="240" w:lineRule="auto"/>
        <w:rPr>
          <w:i/>
          <w:iCs/>
          <w:lang w:val="hu-HU"/>
        </w:rPr>
      </w:pPr>
      <w:r>
        <w:rPr>
          <w:noProof/>
          <w:szCs w:val="22"/>
          <w:lang w:val="hu-HU"/>
        </w:rPr>
        <w:t>Advil</w:t>
      </w:r>
      <w:r w:rsidRPr="006E5339">
        <w:rPr>
          <w:noProof/>
          <w:szCs w:val="22"/>
          <w:lang w:val="hu-HU"/>
        </w:rPr>
        <w:t xml:space="preserve"> </w:t>
      </w:r>
      <w:r w:rsidR="006E5339" w:rsidRPr="006E5339">
        <w:rPr>
          <w:noProof/>
          <w:szCs w:val="22"/>
          <w:lang w:val="hu-HU"/>
        </w:rPr>
        <w:t xml:space="preserve">Duo </w:t>
      </w:r>
    </w:p>
    <w:p w14:paraId="124580FD" w14:textId="77777777" w:rsidR="00CC7459" w:rsidRPr="004D4E75" w:rsidRDefault="00CC7459" w:rsidP="009F4BA4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0F722A80" w14:textId="32A0E12C" w:rsidR="00CC7459" w:rsidRPr="004D4E75" w:rsidRDefault="00CC7459" w:rsidP="00CC745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lang w:val="hu-HU"/>
        </w:rPr>
      </w:pPr>
      <w:r w:rsidRPr="004D4E75">
        <w:rPr>
          <w:b/>
          <w:noProof/>
          <w:lang w:val="hu-HU"/>
        </w:rPr>
        <w:t>17.</w:t>
      </w:r>
      <w:r w:rsidRPr="004D4E75">
        <w:rPr>
          <w:b/>
          <w:noProof/>
          <w:lang w:val="hu-HU"/>
        </w:rPr>
        <w:tab/>
      </w:r>
      <w:r w:rsidR="007A3F4B" w:rsidRPr="006E5339">
        <w:rPr>
          <w:b/>
          <w:noProof/>
          <w:lang w:val="hu-HU"/>
        </w:rPr>
        <w:t>EGYEDI AZONOSÍTÓ – 2D VONALKÓD</w:t>
      </w:r>
    </w:p>
    <w:p w14:paraId="29D53A02" w14:textId="77777777" w:rsidR="00CC7459" w:rsidRPr="004D4E75" w:rsidRDefault="00CC7459" w:rsidP="00CC7459">
      <w:pPr>
        <w:tabs>
          <w:tab w:val="clear" w:pos="567"/>
        </w:tabs>
        <w:spacing w:line="240" w:lineRule="auto"/>
        <w:rPr>
          <w:noProof/>
          <w:vanish/>
          <w:szCs w:val="22"/>
          <w:lang w:val="hu-HU"/>
        </w:rPr>
      </w:pPr>
    </w:p>
    <w:p w14:paraId="741F1978" w14:textId="3289BE31" w:rsidR="00CC7459" w:rsidRPr="004D4E75" w:rsidRDefault="004062FC" w:rsidP="00CC7459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6E5339">
        <w:rPr>
          <w:szCs w:val="22"/>
          <w:highlight w:val="lightGray"/>
          <w:lang w:val="hu-HU"/>
        </w:rPr>
        <w:t>Nem értelmezhető</w:t>
      </w:r>
      <w:r w:rsidR="00CC7459" w:rsidRPr="004D4E75">
        <w:rPr>
          <w:b/>
          <w:noProof/>
          <w:szCs w:val="22"/>
          <w:shd w:val="clear" w:color="auto" w:fill="CCCCCC"/>
          <w:lang w:val="hu-HU"/>
        </w:rPr>
        <w:t>.</w:t>
      </w:r>
    </w:p>
    <w:p w14:paraId="6820FA04" w14:textId="77777777" w:rsidR="00CC7459" w:rsidRPr="004D4E75" w:rsidRDefault="00CC7459" w:rsidP="00CC74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4245B2C" w14:textId="77777777" w:rsidR="00CC7459" w:rsidRPr="004D4E75" w:rsidRDefault="00CC7459" w:rsidP="00CC74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1CA7A28" w14:textId="15AFF6D6" w:rsidR="00CC7459" w:rsidRPr="004D4E75" w:rsidRDefault="00CC7459" w:rsidP="00CC745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lang w:val="hu-HU"/>
        </w:rPr>
      </w:pPr>
      <w:r w:rsidRPr="004D4E75">
        <w:rPr>
          <w:b/>
          <w:noProof/>
          <w:lang w:val="hu-HU"/>
        </w:rPr>
        <w:t>18.</w:t>
      </w:r>
      <w:r w:rsidRPr="004D4E75">
        <w:rPr>
          <w:b/>
          <w:noProof/>
          <w:lang w:val="hu-HU"/>
        </w:rPr>
        <w:tab/>
      </w:r>
      <w:r w:rsidR="004062FC" w:rsidRPr="006E5339">
        <w:rPr>
          <w:b/>
          <w:noProof/>
          <w:lang w:val="hu-HU"/>
        </w:rPr>
        <w:t>EGYEDI AZONOSÍTÓ OLVASHATÓ FORMÁTUMA</w:t>
      </w:r>
    </w:p>
    <w:p w14:paraId="1FBD1BD6" w14:textId="77777777" w:rsidR="00CC7459" w:rsidRPr="004D4E75" w:rsidRDefault="00CC7459" w:rsidP="00CC7459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4E1A946" w14:textId="439D2F3F" w:rsidR="00CC7459" w:rsidRPr="004D4E75" w:rsidRDefault="004062FC" w:rsidP="00181542">
      <w:pPr>
        <w:spacing w:line="240" w:lineRule="auto"/>
        <w:rPr>
          <w:noProof/>
          <w:szCs w:val="22"/>
          <w:shd w:val="clear" w:color="auto" w:fill="CCCCCC"/>
          <w:lang w:val="hu-HU"/>
        </w:rPr>
      </w:pPr>
      <w:proofErr w:type="spellStart"/>
      <w:r w:rsidRPr="003C3F17">
        <w:rPr>
          <w:szCs w:val="22"/>
          <w:highlight w:val="lightGray"/>
        </w:rPr>
        <w:t>Nem</w:t>
      </w:r>
      <w:proofErr w:type="spellEnd"/>
      <w:r w:rsidRPr="003C3F17">
        <w:rPr>
          <w:szCs w:val="22"/>
          <w:highlight w:val="lightGray"/>
        </w:rPr>
        <w:t xml:space="preserve"> </w:t>
      </w:r>
      <w:proofErr w:type="spellStart"/>
      <w:r w:rsidRPr="003C3F17">
        <w:rPr>
          <w:szCs w:val="22"/>
          <w:highlight w:val="lightGray"/>
        </w:rPr>
        <w:t>értelmezhető</w:t>
      </w:r>
      <w:proofErr w:type="spellEnd"/>
      <w:r w:rsidR="00CC7459" w:rsidRPr="004D4E75">
        <w:rPr>
          <w:noProof/>
          <w:szCs w:val="22"/>
          <w:highlight w:val="lightGray"/>
          <w:shd w:val="clear" w:color="auto" w:fill="CCCCCC"/>
          <w:lang w:val="hu-HU"/>
        </w:rPr>
        <w:t>.</w:t>
      </w:r>
    </w:p>
    <w:p w14:paraId="6E9C1900" w14:textId="22C8418E" w:rsidR="00211EE5" w:rsidRPr="004D4E75" w:rsidRDefault="00211EE5" w:rsidP="00181542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79AC2C0F" w14:textId="77777777" w:rsidR="00D253B3" w:rsidRPr="004D4E75" w:rsidRDefault="00D253B3" w:rsidP="00D253B3">
      <w:pPr>
        <w:spacing w:line="240" w:lineRule="auto"/>
        <w:rPr>
          <w:noProof/>
          <w:lang w:val="hu-HU"/>
        </w:rPr>
      </w:pPr>
      <w:r w:rsidRPr="004D4E75">
        <w:rPr>
          <w:noProof/>
          <w:szCs w:val="22"/>
          <w:shd w:val="clear" w:color="auto" w:fill="CCCCCC"/>
          <w:lang w:val="hu-HU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253B3" w:rsidRPr="00781050" w14:paraId="45CE5B25" w14:textId="77777777" w:rsidTr="00C95A42">
        <w:trPr>
          <w:trHeight w:val="785"/>
        </w:trPr>
        <w:tc>
          <w:tcPr>
            <w:tcW w:w="9287" w:type="dxa"/>
            <w:tcBorders>
              <w:bottom w:val="single" w:sz="4" w:space="0" w:color="auto"/>
            </w:tcBorders>
          </w:tcPr>
          <w:p w14:paraId="5D232B2A" w14:textId="44F88D3A" w:rsidR="00D253B3" w:rsidRPr="004D4E75" w:rsidRDefault="004062FC" w:rsidP="00C95A42">
            <w:pPr>
              <w:spacing w:line="240" w:lineRule="auto"/>
              <w:rPr>
                <w:b/>
                <w:noProof/>
                <w:lang w:val="hu-HU"/>
              </w:rPr>
            </w:pPr>
            <w:r w:rsidRPr="006E5339">
              <w:rPr>
                <w:b/>
                <w:noProof/>
                <w:szCs w:val="22"/>
                <w:lang w:val="hu-HU"/>
              </w:rPr>
              <w:t>A BUBORÉKCSOMAGOLÁSON MINIMÁLISAN FELTÜNTETENDŐ ADATOK</w:t>
            </w:r>
          </w:p>
          <w:p w14:paraId="293BE3DE" w14:textId="77777777" w:rsidR="00D253B3" w:rsidRPr="004D4E75" w:rsidRDefault="00D253B3" w:rsidP="00C95A42">
            <w:pPr>
              <w:spacing w:line="240" w:lineRule="auto"/>
              <w:rPr>
                <w:noProof/>
                <w:lang w:val="hu-HU"/>
              </w:rPr>
            </w:pPr>
          </w:p>
          <w:p w14:paraId="79A18DEB" w14:textId="12A81290" w:rsidR="00D253B3" w:rsidRPr="004D4E75" w:rsidRDefault="004062FC" w:rsidP="00C95A42">
            <w:pPr>
              <w:spacing w:line="240" w:lineRule="auto"/>
              <w:rPr>
                <w:b/>
                <w:noProof/>
                <w:lang w:val="hu-HU"/>
              </w:rPr>
            </w:pPr>
            <w:r>
              <w:rPr>
                <w:b/>
                <w:szCs w:val="22"/>
                <w:lang w:val="hu-HU" w:eastAsia="pl-PL"/>
              </w:rPr>
              <w:t>Buborékcsomagolás</w:t>
            </w:r>
          </w:p>
        </w:tc>
      </w:tr>
    </w:tbl>
    <w:p w14:paraId="188B6E24" w14:textId="77777777" w:rsidR="00D253B3" w:rsidRPr="004D4E75" w:rsidRDefault="00D253B3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80D0A6F" w14:textId="77777777" w:rsidR="00D253B3" w:rsidRPr="004D4E75" w:rsidRDefault="00D253B3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253B3" w:rsidRPr="004D4E75" w14:paraId="6CA51061" w14:textId="77777777" w:rsidTr="00C95A42">
        <w:tc>
          <w:tcPr>
            <w:tcW w:w="9287" w:type="dxa"/>
          </w:tcPr>
          <w:p w14:paraId="6756165E" w14:textId="7E43A62A" w:rsidR="00D253B3" w:rsidRPr="004D4E75" w:rsidRDefault="00D253B3" w:rsidP="00C95A42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  <w:lang w:val="hu-HU"/>
              </w:rPr>
            </w:pPr>
            <w:r w:rsidRPr="004D4E75">
              <w:rPr>
                <w:b/>
                <w:noProof/>
                <w:lang w:val="hu-HU"/>
              </w:rPr>
              <w:t>1.</w:t>
            </w:r>
            <w:r w:rsidRPr="004D4E75">
              <w:rPr>
                <w:b/>
                <w:noProof/>
                <w:lang w:val="hu-HU"/>
              </w:rPr>
              <w:tab/>
            </w:r>
            <w:r w:rsidR="004062FC" w:rsidRPr="007D6145">
              <w:rPr>
                <w:b/>
                <w:noProof/>
                <w:szCs w:val="22"/>
              </w:rPr>
              <w:t>A GYÓGYSZER NEVE</w:t>
            </w:r>
          </w:p>
        </w:tc>
      </w:tr>
    </w:tbl>
    <w:p w14:paraId="13723939" w14:textId="77777777" w:rsidR="00D253B3" w:rsidRPr="004D4E75" w:rsidRDefault="00D253B3" w:rsidP="00D253B3">
      <w:pPr>
        <w:tabs>
          <w:tab w:val="clear" w:pos="567"/>
        </w:tabs>
        <w:spacing w:line="240" w:lineRule="auto"/>
        <w:ind w:left="567" w:hanging="567"/>
        <w:rPr>
          <w:noProof/>
          <w:lang w:val="hu-HU"/>
        </w:rPr>
      </w:pPr>
    </w:p>
    <w:p w14:paraId="65A9A17A" w14:textId="3966F8C9" w:rsidR="004062FC" w:rsidRDefault="00584A4B" w:rsidP="004062FC">
      <w:pPr>
        <w:spacing w:line="240" w:lineRule="auto"/>
        <w:rPr>
          <w:szCs w:val="22"/>
          <w:lang w:val="hu-HU"/>
        </w:rPr>
      </w:pPr>
      <w:r>
        <w:rPr>
          <w:noProof/>
          <w:szCs w:val="22"/>
          <w:lang w:val="hu-HU"/>
        </w:rPr>
        <w:t>Advil</w:t>
      </w:r>
      <w:r w:rsidRPr="006E5339">
        <w:rPr>
          <w:noProof/>
          <w:szCs w:val="22"/>
          <w:lang w:val="hu-HU"/>
        </w:rPr>
        <w:t xml:space="preserve"> </w:t>
      </w:r>
      <w:r w:rsidR="006E5339" w:rsidRPr="006E5339">
        <w:rPr>
          <w:noProof/>
          <w:szCs w:val="22"/>
          <w:lang w:val="hu-HU"/>
        </w:rPr>
        <w:t>Duo 500 mg</w:t>
      </w:r>
      <w:r w:rsidR="00567A72">
        <w:rPr>
          <w:noProof/>
          <w:szCs w:val="22"/>
          <w:lang w:val="hu-HU"/>
        </w:rPr>
        <w:t>/200 mg</w:t>
      </w:r>
      <w:r w:rsidR="006E5339" w:rsidRPr="006E5339">
        <w:rPr>
          <w:noProof/>
          <w:szCs w:val="22"/>
          <w:lang w:val="hu-HU"/>
        </w:rPr>
        <w:t xml:space="preserve"> filmtabletta</w:t>
      </w:r>
    </w:p>
    <w:p w14:paraId="25EE779A" w14:textId="77777777" w:rsidR="004062FC" w:rsidRPr="004D4E75" w:rsidRDefault="004062FC" w:rsidP="004062FC">
      <w:pPr>
        <w:spacing w:line="240" w:lineRule="auto"/>
        <w:rPr>
          <w:bCs/>
          <w:noProof/>
          <w:szCs w:val="22"/>
          <w:lang w:val="hu-HU"/>
        </w:rPr>
      </w:pPr>
    </w:p>
    <w:p w14:paraId="508E05A3" w14:textId="6327FF78" w:rsidR="00186880" w:rsidRPr="00637B21" w:rsidRDefault="00186880" w:rsidP="00186880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6E5339">
        <w:rPr>
          <w:noProof/>
          <w:szCs w:val="22"/>
          <w:lang w:val="hu-HU"/>
        </w:rPr>
        <w:t>paracetamol</w:t>
      </w:r>
      <w:r w:rsidR="00567A72">
        <w:rPr>
          <w:noProof/>
          <w:szCs w:val="22"/>
          <w:lang w:val="hu-HU"/>
        </w:rPr>
        <w:t>/ibuprofén</w:t>
      </w:r>
    </w:p>
    <w:p w14:paraId="626E5A7C" w14:textId="77777777" w:rsidR="00D253B3" w:rsidRPr="004D4E75" w:rsidRDefault="00D253B3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E92345E" w14:textId="77777777" w:rsidR="00D253B3" w:rsidRPr="004D4E75" w:rsidRDefault="00D253B3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253B3" w:rsidRPr="004D4E75" w14:paraId="50B881AD" w14:textId="77777777" w:rsidTr="00C95A42">
        <w:tc>
          <w:tcPr>
            <w:tcW w:w="9287" w:type="dxa"/>
          </w:tcPr>
          <w:p w14:paraId="09EFD484" w14:textId="42926AF9" w:rsidR="00D253B3" w:rsidRPr="004D4E75" w:rsidRDefault="00D253B3" w:rsidP="00C95A42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  <w:lang w:val="hu-HU"/>
              </w:rPr>
            </w:pPr>
            <w:r w:rsidRPr="004D4E75">
              <w:rPr>
                <w:b/>
                <w:noProof/>
                <w:lang w:val="hu-HU"/>
              </w:rPr>
              <w:t>2.</w:t>
            </w:r>
            <w:r w:rsidRPr="004D4E75">
              <w:rPr>
                <w:b/>
                <w:noProof/>
                <w:lang w:val="hu-HU"/>
              </w:rPr>
              <w:tab/>
            </w:r>
            <w:r w:rsidR="004062FC" w:rsidRPr="007D6145">
              <w:rPr>
                <w:b/>
                <w:noProof/>
                <w:szCs w:val="22"/>
              </w:rPr>
              <w:t>A FORGALOMBA HOZATALI ENGEDÉLY JOGOSULTJÁNAK NEVE</w:t>
            </w:r>
          </w:p>
        </w:tc>
      </w:tr>
    </w:tbl>
    <w:p w14:paraId="5153ACC1" w14:textId="77777777" w:rsidR="00D253B3" w:rsidRPr="004D4E75" w:rsidRDefault="00D253B3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85D3FFA" w14:textId="534EEBCC" w:rsidR="006E5339" w:rsidRPr="006E5339" w:rsidRDefault="006E5339" w:rsidP="006E533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6E5339">
        <w:rPr>
          <w:lang w:val="hu-HU"/>
        </w:rPr>
        <w:t>Haleon</w:t>
      </w:r>
      <w:proofErr w:type="spellEnd"/>
      <w:r w:rsidRPr="006E5339">
        <w:rPr>
          <w:lang w:val="hu-HU"/>
        </w:rPr>
        <w:t xml:space="preserve"> </w:t>
      </w:r>
      <w:proofErr w:type="spellStart"/>
      <w:r w:rsidR="00983638">
        <w:rPr>
          <w:lang w:val="hu-HU"/>
        </w:rPr>
        <w:t>logo</w:t>
      </w:r>
      <w:proofErr w:type="spellEnd"/>
    </w:p>
    <w:p w14:paraId="7DD2D692" w14:textId="77777777" w:rsidR="00D253B3" w:rsidRDefault="00D253B3" w:rsidP="00D253B3">
      <w:pPr>
        <w:tabs>
          <w:tab w:val="clear" w:pos="567"/>
        </w:tabs>
        <w:spacing w:line="240" w:lineRule="auto"/>
        <w:rPr>
          <w:lang w:val="hu-HU"/>
        </w:rPr>
      </w:pPr>
    </w:p>
    <w:p w14:paraId="2B404913" w14:textId="77777777" w:rsidR="006E5339" w:rsidRPr="004D4E75" w:rsidRDefault="006E5339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253B3" w:rsidRPr="004D4E75" w14:paraId="3DF55E9F" w14:textId="77777777" w:rsidTr="00C95A42">
        <w:tc>
          <w:tcPr>
            <w:tcW w:w="9287" w:type="dxa"/>
          </w:tcPr>
          <w:p w14:paraId="1C7E8D09" w14:textId="0480CA6C" w:rsidR="00D253B3" w:rsidRPr="004D4E75" w:rsidRDefault="00D253B3" w:rsidP="00C95A42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  <w:lang w:val="hu-HU"/>
              </w:rPr>
            </w:pPr>
            <w:r w:rsidRPr="004D4E75">
              <w:rPr>
                <w:b/>
                <w:noProof/>
                <w:lang w:val="hu-HU"/>
              </w:rPr>
              <w:t>3.</w:t>
            </w:r>
            <w:r w:rsidRPr="004D4E75">
              <w:rPr>
                <w:b/>
                <w:noProof/>
                <w:lang w:val="hu-HU"/>
              </w:rPr>
              <w:tab/>
            </w:r>
            <w:r w:rsidR="004062FC" w:rsidRPr="007D6145">
              <w:rPr>
                <w:b/>
                <w:noProof/>
                <w:szCs w:val="22"/>
              </w:rPr>
              <w:t>LEJÁRATI IDŐ</w:t>
            </w:r>
          </w:p>
        </w:tc>
      </w:tr>
    </w:tbl>
    <w:p w14:paraId="093BD720" w14:textId="77777777" w:rsidR="00D253B3" w:rsidRPr="004D4E75" w:rsidRDefault="00D253B3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7B8A68A" w14:textId="0A0AB13A" w:rsidR="00D253B3" w:rsidRPr="004D4E75" w:rsidRDefault="00983638" w:rsidP="00D253B3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EXP</w:t>
      </w:r>
    </w:p>
    <w:p w14:paraId="61D9D3A6" w14:textId="77777777" w:rsidR="00D253B3" w:rsidRPr="004D4E75" w:rsidRDefault="00D253B3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C996722" w14:textId="77777777" w:rsidR="00D253B3" w:rsidRPr="004D4E75" w:rsidRDefault="00D253B3" w:rsidP="00D253B3">
      <w:pPr>
        <w:tabs>
          <w:tab w:val="clear" w:pos="567"/>
        </w:tabs>
        <w:spacing w:line="240" w:lineRule="auto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253B3" w:rsidRPr="004D4E75" w14:paraId="10963B55" w14:textId="77777777" w:rsidTr="00C95A42">
        <w:tc>
          <w:tcPr>
            <w:tcW w:w="9287" w:type="dxa"/>
          </w:tcPr>
          <w:p w14:paraId="24168FC5" w14:textId="3703098A" w:rsidR="00D253B3" w:rsidRPr="004D4E75" w:rsidRDefault="00D253B3" w:rsidP="00C95A42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  <w:lang w:val="hu-HU"/>
              </w:rPr>
            </w:pPr>
            <w:r w:rsidRPr="004D4E75">
              <w:rPr>
                <w:b/>
                <w:noProof/>
                <w:lang w:val="hu-HU"/>
              </w:rPr>
              <w:t>4.</w:t>
            </w:r>
            <w:r w:rsidRPr="004D4E75">
              <w:rPr>
                <w:b/>
                <w:noProof/>
                <w:lang w:val="hu-HU"/>
              </w:rPr>
              <w:tab/>
            </w:r>
            <w:r w:rsidR="004062FC" w:rsidRPr="007D6145">
              <w:rPr>
                <w:b/>
                <w:noProof/>
                <w:szCs w:val="22"/>
              </w:rPr>
              <w:t>A GYÁRTÁSI TÉTEL SZÁMA</w:t>
            </w:r>
          </w:p>
        </w:tc>
      </w:tr>
    </w:tbl>
    <w:p w14:paraId="6E6ED948" w14:textId="77777777" w:rsidR="00D253B3" w:rsidRPr="004D4E75" w:rsidRDefault="00D253B3" w:rsidP="00D253B3">
      <w:pPr>
        <w:tabs>
          <w:tab w:val="clear" w:pos="567"/>
        </w:tabs>
        <w:spacing w:line="240" w:lineRule="auto"/>
        <w:ind w:right="113"/>
        <w:rPr>
          <w:noProof/>
          <w:lang w:val="hu-HU"/>
        </w:rPr>
      </w:pPr>
    </w:p>
    <w:p w14:paraId="2D92A235" w14:textId="1080925C" w:rsidR="00D253B3" w:rsidRPr="004D4E75" w:rsidRDefault="00983638" w:rsidP="00D253B3">
      <w:pPr>
        <w:tabs>
          <w:tab w:val="clear" w:pos="567"/>
        </w:tabs>
        <w:spacing w:line="240" w:lineRule="auto"/>
        <w:ind w:right="113"/>
        <w:rPr>
          <w:noProof/>
          <w:lang w:val="hu-HU"/>
        </w:rPr>
      </w:pPr>
      <w:r>
        <w:rPr>
          <w:noProof/>
          <w:lang w:val="hu-HU"/>
        </w:rPr>
        <w:t>L</w:t>
      </w:r>
      <w:r w:rsidR="00B02B44">
        <w:rPr>
          <w:noProof/>
          <w:lang w:val="hu-HU"/>
        </w:rPr>
        <w:t>ot</w:t>
      </w:r>
    </w:p>
    <w:p w14:paraId="6D659940" w14:textId="77777777" w:rsidR="00D253B3" w:rsidRPr="004D4E75" w:rsidRDefault="00D253B3" w:rsidP="00D253B3">
      <w:pPr>
        <w:tabs>
          <w:tab w:val="clear" w:pos="567"/>
        </w:tabs>
        <w:spacing w:line="240" w:lineRule="auto"/>
        <w:ind w:right="113"/>
        <w:rPr>
          <w:noProof/>
          <w:lang w:val="hu-HU"/>
        </w:rPr>
      </w:pPr>
    </w:p>
    <w:p w14:paraId="6DB52FD2" w14:textId="77777777" w:rsidR="00D253B3" w:rsidRPr="004D4E75" w:rsidRDefault="00D253B3" w:rsidP="00D253B3">
      <w:pPr>
        <w:tabs>
          <w:tab w:val="clear" w:pos="567"/>
        </w:tabs>
        <w:spacing w:line="240" w:lineRule="auto"/>
        <w:ind w:right="113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D253B3" w:rsidRPr="004D4E75" w14:paraId="0BD2B51C" w14:textId="77777777" w:rsidTr="00C95A42">
        <w:tc>
          <w:tcPr>
            <w:tcW w:w="9287" w:type="dxa"/>
          </w:tcPr>
          <w:p w14:paraId="5AF889FE" w14:textId="56E26762" w:rsidR="00D253B3" w:rsidRPr="004D4E75" w:rsidRDefault="00D253B3" w:rsidP="00C95A42">
            <w:pPr>
              <w:tabs>
                <w:tab w:val="clear" w:pos="567"/>
                <w:tab w:val="left" w:pos="142"/>
              </w:tabs>
              <w:spacing w:line="240" w:lineRule="auto"/>
              <w:ind w:left="567" w:hanging="567"/>
              <w:rPr>
                <w:b/>
                <w:noProof/>
                <w:lang w:val="hu-HU"/>
              </w:rPr>
            </w:pPr>
            <w:r w:rsidRPr="004D4E75">
              <w:rPr>
                <w:b/>
                <w:noProof/>
                <w:lang w:val="hu-HU"/>
              </w:rPr>
              <w:t>5.</w:t>
            </w:r>
            <w:r w:rsidRPr="004D4E75">
              <w:rPr>
                <w:b/>
                <w:noProof/>
                <w:lang w:val="hu-HU"/>
              </w:rPr>
              <w:tab/>
            </w:r>
            <w:r w:rsidR="004062FC" w:rsidRPr="007D6145">
              <w:rPr>
                <w:b/>
                <w:noProof/>
                <w:szCs w:val="22"/>
              </w:rPr>
              <w:t>EGYÉB INFORMÁCIÓK</w:t>
            </w:r>
          </w:p>
        </w:tc>
      </w:tr>
    </w:tbl>
    <w:p w14:paraId="2D7AB2DD" w14:textId="77777777" w:rsidR="00D253B3" w:rsidRPr="004D4E75" w:rsidRDefault="00D253B3" w:rsidP="00D253B3">
      <w:pPr>
        <w:tabs>
          <w:tab w:val="clear" w:pos="567"/>
        </w:tabs>
        <w:spacing w:line="240" w:lineRule="auto"/>
        <w:ind w:right="113"/>
        <w:rPr>
          <w:noProof/>
          <w:lang w:val="hu-HU"/>
        </w:rPr>
      </w:pPr>
    </w:p>
    <w:p w14:paraId="77879AE8" w14:textId="572C8AE5" w:rsidR="00D253B3" w:rsidRPr="004D4E75" w:rsidRDefault="00D253B3" w:rsidP="00181542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5027B5AD" w14:textId="62D95F63" w:rsidR="001D29E6" w:rsidRPr="004D4E75" w:rsidRDefault="001D29E6" w:rsidP="009A6B3D">
      <w:pPr>
        <w:spacing w:line="240" w:lineRule="auto"/>
        <w:rPr>
          <w:noProof/>
          <w:lang w:val="hu-HU"/>
        </w:rPr>
      </w:pPr>
    </w:p>
    <w:sectPr w:rsidR="001D29E6" w:rsidRPr="004D4E75" w:rsidSect="00F05AAD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8E772" w14:textId="77777777" w:rsidR="00B01AE1" w:rsidRDefault="00B01AE1">
      <w:r>
        <w:separator/>
      </w:r>
    </w:p>
  </w:endnote>
  <w:endnote w:type="continuationSeparator" w:id="0">
    <w:p w14:paraId="308573C4" w14:textId="77777777" w:rsidR="00B01AE1" w:rsidRDefault="00B01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272E5" w14:textId="77777777" w:rsidR="007710EC" w:rsidRPr="000C1913" w:rsidRDefault="007710EC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1FE56" w14:textId="7627073B" w:rsidR="007710EC" w:rsidRPr="005848DC" w:rsidRDefault="007710EC" w:rsidP="009A6B3D">
    <w:pPr>
      <w:pStyle w:val="llb"/>
      <w:tabs>
        <w:tab w:val="clear" w:pos="567"/>
        <w:tab w:val="clear" w:pos="4536"/>
        <w:tab w:val="clear" w:pos="8930"/>
        <w:tab w:val="left" w:pos="7513"/>
      </w:tabs>
      <w:ind w:right="96"/>
      <w:rPr>
        <w:rFonts w:ascii="Times New Roman" w:hAnsi="Times New Roman"/>
        <w:sz w:val="18"/>
        <w:szCs w:val="18"/>
      </w:rPr>
    </w:pPr>
    <w:r w:rsidRPr="009A6B3D">
      <w:rPr>
        <w:rFonts w:ascii="Times New Roman" w:hAnsi="Times New Roman"/>
        <w:sz w:val="18"/>
        <w:szCs w:val="18"/>
      </w:rPr>
      <w:fldChar w:fldCharType="begin"/>
    </w:r>
    <w:r w:rsidRPr="009A6B3D">
      <w:rPr>
        <w:rFonts w:ascii="Times New Roman" w:hAnsi="Times New Roman"/>
        <w:sz w:val="18"/>
        <w:szCs w:val="18"/>
      </w:rPr>
      <w:instrText xml:space="preserve"> EQ </w:instrText>
    </w:r>
    <w:r w:rsidRPr="009A6B3D">
      <w:rPr>
        <w:rFonts w:ascii="Times New Roman" w:hAnsi="Times New Roman"/>
        <w:sz w:val="18"/>
        <w:szCs w:val="18"/>
      </w:rPr>
      <w:fldChar w:fldCharType="end"/>
    </w:r>
    <w:r w:rsidR="005848DC" w:rsidRPr="009A6B3D">
      <w:rPr>
        <w:rFonts w:ascii="Times New Roman" w:hAnsi="Times New Roman"/>
        <w:sz w:val="18"/>
        <w:szCs w:val="18"/>
      </w:rPr>
      <w:t>NNGYK/ETGY/18363/2026</w:t>
    </w:r>
    <w:r w:rsidR="005848DC">
      <w:rPr>
        <w:rFonts w:ascii="Times New Roman" w:hAnsi="Times New Roman"/>
        <w:sz w:val="18"/>
        <w:szCs w:val="18"/>
      </w:rPr>
      <w:tab/>
      <w:t xml:space="preserve">2026. </w:t>
    </w:r>
    <w:proofErr w:type="spellStart"/>
    <w:proofErr w:type="gramStart"/>
    <w:r w:rsidR="005848DC">
      <w:rPr>
        <w:rFonts w:ascii="Times New Roman" w:hAnsi="Times New Roman"/>
        <w:sz w:val="18"/>
        <w:szCs w:val="18"/>
      </w:rPr>
      <w:t>augusztus</w:t>
    </w:r>
    <w:proofErr w:type="spellEnd"/>
    <w:proofErr w:type="gramEnd"/>
    <w:r w:rsidR="005848DC">
      <w:rPr>
        <w:rFonts w:ascii="Times New Roman" w:hAnsi="Times New Roman"/>
        <w:sz w:val="18"/>
        <w:szCs w:val="18"/>
      </w:rPr>
      <w:t xml:space="preserve">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0418A" w14:textId="77777777" w:rsidR="00B01AE1" w:rsidRDefault="00B01AE1">
      <w:r>
        <w:separator/>
      </w:r>
    </w:p>
  </w:footnote>
  <w:footnote w:type="continuationSeparator" w:id="0">
    <w:p w14:paraId="1C7B9AB7" w14:textId="77777777" w:rsidR="00B01AE1" w:rsidRDefault="00B01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2684730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B193B71" w14:textId="070BA114" w:rsidR="00136050" w:rsidRPr="0099710E" w:rsidRDefault="00136050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99710E">
          <w:rPr>
            <w:rFonts w:ascii="Times New Roman" w:hAnsi="Times New Roman"/>
            <w:sz w:val="18"/>
            <w:szCs w:val="18"/>
          </w:rPr>
          <w:fldChar w:fldCharType="begin"/>
        </w:r>
        <w:r w:rsidRPr="0099710E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99710E">
          <w:rPr>
            <w:rFonts w:ascii="Times New Roman" w:hAnsi="Times New Roman"/>
            <w:sz w:val="18"/>
            <w:szCs w:val="18"/>
          </w:rPr>
          <w:fldChar w:fldCharType="separate"/>
        </w:r>
        <w:r w:rsidR="009A6B3D" w:rsidRPr="009A6B3D">
          <w:rPr>
            <w:rFonts w:ascii="Times New Roman" w:hAnsi="Times New Roman"/>
            <w:noProof/>
            <w:sz w:val="18"/>
            <w:szCs w:val="18"/>
            <w:lang w:val="hu-HU"/>
          </w:rPr>
          <w:t>4</w:t>
        </w:r>
        <w:r w:rsidRPr="0099710E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794753CF" w14:textId="1D957BE1" w:rsidR="00136050" w:rsidRDefault="00136050" w:rsidP="0099710E">
    <w:pPr>
      <w:pStyle w:val="lfej"/>
      <w:tabs>
        <w:tab w:val="clear" w:pos="567"/>
        <w:tab w:val="clear" w:pos="4153"/>
        <w:tab w:val="clear" w:pos="8306"/>
        <w:tab w:val="left" w:pos="66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A27C9E"/>
    <w:multiLevelType w:val="hybridMultilevel"/>
    <w:tmpl w:val="6214EE12"/>
    <w:lvl w:ilvl="0" w:tplc="B296B544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A122AC0"/>
    <w:multiLevelType w:val="hybridMultilevel"/>
    <w:tmpl w:val="AE28E6B0"/>
    <w:lvl w:ilvl="0" w:tplc="94D89E2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5C96142"/>
    <w:multiLevelType w:val="hybridMultilevel"/>
    <w:tmpl w:val="DAA202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0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5"/>
  </w:num>
  <w:num w:numId="4">
    <w:abstractNumId w:val="34"/>
  </w:num>
  <w:num w:numId="5">
    <w:abstractNumId w:val="12"/>
  </w:num>
  <w:num w:numId="6">
    <w:abstractNumId w:val="23"/>
  </w:num>
  <w:num w:numId="7">
    <w:abstractNumId w:val="22"/>
  </w:num>
  <w:num w:numId="8">
    <w:abstractNumId w:val="7"/>
  </w:num>
  <w:num w:numId="9">
    <w:abstractNumId w:val="32"/>
  </w:num>
  <w:num w:numId="10">
    <w:abstractNumId w:val="33"/>
  </w:num>
  <w:num w:numId="11">
    <w:abstractNumId w:val="17"/>
  </w:num>
  <w:num w:numId="12">
    <w:abstractNumId w:val="14"/>
  </w:num>
  <w:num w:numId="13">
    <w:abstractNumId w:val="3"/>
  </w:num>
  <w:num w:numId="14">
    <w:abstractNumId w:val="31"/>
  </w:num>
  <w:num w:numId="15">
    <w:abstractNumId w:val="20"/>
  </w:num>
  <w:num w:numId="16">
    <w:abstractNumId w:val="36"/>
  </w:num>
  <w:num w:numId="17">
    <w:abstractNumId w:val="8"/>
  </w:num>
  <w:num w:numId="18">
    <w:abstractNumId w:val="2"/>
  </w:num>
  <w:num w:numId="19">
    <w:abstractNumId w:val="18"/>
  </w:num>
  <w:num w:numId="20">
    <w:abstractNumId w:val="4"/>
  </w:num>
  <w:num w:numId="21">
    <w:abstractNumId w:val="6"/>
  </w:num>
  <w:num w:numId="22">
    <w:abstractNumId w:val="26"/>
  </w:num>
  <w:num w:numId="23">
    <w:abstractNumId w:val="30"/>
  </w:num>
  <w:num w:numId="24">
    <w:abstractNumId w:val="25"/>
  </w:num>
  <w:num w:numId="25">
    <w:abstractNumId w:val="13"/>
  </w:num>
  <w:num w:numId="26">
    <w:abstractNumId w:val="10"/>
  </w:num>
  <w:num w:numId="27">
    <w:abstractNumId w:val="21"/>
  </w:num>
  <w:num w:numId="28">
    <w:abstractNumId w:val="24"/>
  </w:num>
  <w:num w:numId="29">
    <w:abstractNumId w:val="15"/>
  </w:num>
  <w:num w:numId="30">
    <w:abstractNumId w:val="9"/>
  </w:num>
  <w:num w:numId="31">
    <w:abstractNumId w:val="28"/>
  </w:num>
  <w:num w:numId="32">
    <w:abstractNumId w:val="29"/>
  </w:num>
  <w:num w:numId="33">
    <w:abstractNumId w:val="27"/>
  </w:num>
  <w:num w:numId="34">
    <w:abstractNumId w:val="16"/>
  </w:num>
  <w:num w:numId="35">
    <w:abstractNumId w:val="5"/>
  </w:num>
  <w:num w:numId="36">
    <w:abstractNumId w:val="37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19"/>
  </w:num>
  <w:num w:numId="39">
    <w:abstractNumId w:val="11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nl-NL" w:vendorID="9" w:dllVersion="51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4617"/>
    <w:rsid w:val="000064E6"/>
    <w:rsid w:val="000131C2"/>
    <w:rsid w:val="0002151D"/>
    <w:rsid w:val="000425D4"/>
    <w:rsid w:val="00043B8F"/>
    <w:rsid w:val="00061E2F"/>
    <w:rsid w:val="00067D17"/>
    <w:rsid w:val="000715DE"/>
    <w:rsid w:val="00083518"/>
    <w:rsid w:val="00086803"/>
    <w:rsid w:val="000B664B"/>
    <w:rsid w:val="000C1913"/>
    <w:rsid w:val="000D48E6"/>
    <w:rsid w:val="000D7AA6"/>
    <w:rsid w:val="00136050"/>
    <w:rsid w:val="00152CC5"/>
    <w:rsid w:val="00152E50"/>
    <w:rsid w:val="001659FC"/>
    <w:rsid w:val="00167629"/>
    <w:rsid w:val="00181542"/>
    <w:rsid w:val="00183DC8"/>
    <w:rsid w:val="00185256"/>
    <w:rsid w:val="00186880"/>
    <w:rsid w:val="00197D0B"/>
    <w:rsid w:val="001B7372"/>
    <w:rsid w:val="001C7A30"/>
    <w:rsid w:val="001D29E6"/>
    <w:rsid w:val="001E3123"/>
    <w:rsid w:val="001F3539"/>
    <w:rsid w:val="002074BB"/>
    <w:rsid w:val="00211EE5"/>
    <w:rsid w:val="00211F4D"/>
    <w:rsid w:val="002175C2"/>
    <w:rsid w:val="00232029"/>
    <w:rsid w:val="002351C1"/>
    <w:rsid w:val="00242FBE"/>
    <w:rsid w:val="00246C7F"/>
    <w:rsid w:val="00251790"/>
    <w:rsid w:val="002541E4"/>
    <w:rsid w:val="002573A3"/>
    <w:rsid w:val="002725A4"/>
    <w:rsid w:val="00276569"/>
    <w:rsid w:val="0028221D"/>
    <w:rsid w:val="002826DD"/>
    <w:rsid w:val="002839CF"/>
    <w:rsid w:val="0029721A"/>
    <w:rsid w:val="002A504D"/>
    <w:rsid w:val="002B50DC"/>
    <w:rsid w:val="002B57B9"/>
    <w:rsid w:val="002F1D69"/>
    <w:rsid w:val="002F20FB"/>
    <w:rsid w:val="002F5E8B"/>
    <w:rsid w:val="0030148D"/>
    <w:rsid w:val="00303190"/>
    <w:rsid w:val="00304A73"/>
    <w:rsid w:val="0031220F"/>
    <w:rsid w:val="0031509C"/>
    <w:rsid w:val="00324640"/>
    <w:rsid w:val="00324A74"/>
    <w:rsid w:val="0034005B"/>
    <w:rsid w:val="003521B2"/>
    <w:rsid w:val="003541E0"/>
    <w:rsid w:val="003A468C"/>
    <w:rsid w:val="003A7EA7"/>
    <w:rsid w:val="003B3D77"/>
    <w:rsid w:val="003D212C"/>
    <w:rsid w:val="003E355A"/>
    <w:rsid w:val="003E69BE"/>
    <w:rsid w:val="004062FC"/>
    <w:rsid w:val="00413AEC"/>
    <w:rsid w:val="00415992"/>
    <w:rsid w:val="00420897"/>
    <w:rsid w:val="00445A0C"/>
    <w:rsid w:val="004669CF"/>
    <w:rsid w:val="00474F0A"/>
    <w:rsid w:val="0048474E"/>
    <w:rsid w:val="00485E32"/>
    <w:rsid w:val="00495661"/>
    <w:rsid w:val="004A5069"/>
    <w:rsid w:val="004B4AC3"/>
    <w:rsid w:val="004B50E8"/>
    <w:rsid w:val="004C33C5"/>
    <w:rsid w:val="004C3590"/>
    <w:rsid w:val="004C582F"/>
    <w:rsid w:val="004D0956"/>
    <w:rsid w:val="004D4E75"/>
    <w:rsid w:val="004E675C"/>
    <w:rsid w:val="004F3E3C"/>
    <w:rsid w:val="005022DB"/>
    <w:rsid w:val="005037B4"/>
    <w:rsid w:val="00521F11"/>
    <w:rsid w:val="00524D5B"/>
    <w:rsid w:val="00535EB6"/>
    <w:rsid w:val="00546E2D"/>
    <w:rsid w:val="00547410"/>
    <w:rsid w:val="0056769B"/>
    <w:rsid w:val="00567A72"/>
    <w:rsid w:val="005848DC"/>
    <w:rsid w:val="00584A4B"/>
    <w:rsid w:val="0059608B"/>
    <w:rsid w:val="005A099B"/>
    <w:rsid w:val="005A6AA3"/>
    <w:rsid w:val="005A7F21"/>
    <w:rsid w:val="005B089B"/>
    <w:rsid w:val="005C298D"/>
    <w:rsid w:val="005D5343"/>
    <w:rsid w:val="005E1567"/>
    <w:rsid w:val="005F7B5B"/>
    <w:rsid w:val="00607091"/>
    <w:rsid w:val="00610B88"/>
    <w:rsid w:val="00616BCA"/>
    <w:rsid w:val="006241E7"/>
    <w:rsid w:val="006324D6"/>
    <w:rsid w:val="00632FCC"/>
    <w:rsid w:val="006348AB"/>
    <w:rsid w:val="00637B21"/>
    <w:rsid w:val="00642E0C"/>
    <w:rsid w:val="0066128C"/>
    <w:rsid w:val="006620F4"/>
    <w:rsid w:val="006634C4"/>
    <w:rsid w:val="006A5078"/>
    <w:rsid w:val="006B22A7"/>
    <w:rsid w:val="006C5957"/>
    <w:rsid w:val="006E5339"/>
    <w:rsid w:val="00713B52"/>
    <w:rsid w:val="0073003D"/>
    <w:rsid w:val="007327A0"/>
    <w:rsid w:val="00760459"/>
    <w:rsid w:val="007710EC"/>
    <w:rsid w:val="00777769"/>
    <w:rsid w:val="00781050"/>
    <w:rsid w:val="007A3F4B"/>
    <w:rsid w:val="007D3315"/>
    <w:rsid w:val="007D34E2"/>
    <w:rsid w:val="007F7E38"/>
    <w:rsid w:val="00812C22"/>
    <w:rsid w:val="00825CF6"/>
    <w:rsid w:val="0084172C"/>
    <w:rsid w:val="0084213D"/>
    <w:rsid w:val="0087542F"/>
    <w:rsid w:val="008807F8"/>
    <w:rsid w:val="00887CC8"/>
    <w:rsid w:val="008A3D6B"/>
    <w:rsid w:val="008C24B6"/>
    <w:rsid w:val="008C3DC6"/>
    <w:rsid w:val="008D372F"/>
    <w:rsid w:val="009004CC"/>
    <w:rsid w:val="00900D93"/>
    <w:rsid w:val="00927BA3"/>
    <w:rsid w:val="00962267"/>
    <w:rsid w:val="009623D3"/>
    <w:rsid w:val="00980D76"/>
    <w:rsid w:val="00983638"/>
    <w:rsid w:val="00984DE0"/>
    <w:rsid w:val="0099472E"/>
    <w:rsid w:val="0099710E"/>
    <w:rsid w:val="009A6B3D"/>
    <w:rsid w:val="009F4BA4"/>
    <w:rsid w:val="00A0248D"/>
    <w:rsid w:val="00A037EF"/>
    <w:rsid w:val="00A1066A"/>
    <w:rsid w:val="00A20993"/>
    <w:rsid w:val="00A359C3"/>
    <w:rsid w:val="00A4562D"/>
    <w:rsid w:val="00A50657"/>
    <w:rsid w:val="00A50A17"/>
    <w:rsid w:val="00A54618"/>
    <w:rsid w:val="00A57054"/>
    <w:rsid w:val="00A61D57"/>
    <w:rsid w:val="00A62132"/>
    <w:rsid w:val="00A70A18"/>
    <w:rsid w:val="00AB0D1E"/>
    <w:rsid w:val="00AB35E0"/>
    <w:rsid w:val="00AC2464"/>
    <w:rsid w:val="00AC3E02"/>
    <w:rsid w:val="00AD6E49"/>
    <w:rsid w:val="00AF0A54"/>
    <w:rsid w:val="00AF48FD"/>
    <w:rsid w:val="00AF7806"/>
    <w:rsid w:val="00B01AE1"/>
    <w:rsid w:val="00B02B44"/>
    <w:rsid w:val="00B02B79"/>
    <w:rsid w:val="00B16E5D"/>
    <w:rsid w:val="00B41BA2"/>
    <w:rsid w:val="00B50A18"/>
    <w:rsid w:val="00B51458"/>
    <w:rsid w:val="00B54AFE"/>
    <w:rsid w:val="00B629F1"/>
    <w:rsid w:val="00B93404"/>
    <w:rsid w:val="00BB4C55"/>
    <w:rsid w:val="00BC0DE9"/>
    <w:rsid w:val="00BD1081"/>
    <w:rsid w:val="00BE1009"/>
    <w:rsid w:val="00BE1462"/>
    <w:rsid w:val="00BF05A8"/>
    <w:rsid w:val="00C04D6D"/>
    <w:rsid w:val="00C05D4F"/>
    <w:rsid w:val="00C30A5C"/>
    <w:rsid w:val="00C33D5F"/>
    <w:rsid w:val="00C3728C"/>
    <w:rsid w:val="00C44613"/>
    <w:rsid w:val="00C45677"/>
    <w:rsid w:val="00C45C2C"/>
    <w:rsid w:val="00C53ACC"/>
    <w:rsid w:val="00C56AB5"/>
    <w:rsid w:val="00C815C0"/>
    <w:rsid w:val="00C9230B"/>
    <w:rsid w:val="00CB327B"/>
    <w:rsid w:val="00CC7459"/>
    <w:rsid w:val="00CD494C"/>
    <w:rsid w:val="00CD6CB9"/>
    <w:rsid w:val="00CD758F"/>
    <w:rsid w:val="00D02BD3"/>
    <w:rsid w:val="00D253B3"/>
    <w:rsid w:val="00D37B85"/>
    <w:rsid w:val="00D40B1F"/>
    <w:rsid w:val="00D4345C"/>
    <w:rsid w:val="00D43772"/>
    <w:rsid w:val="00D452CE"/>
    <w:rsid w:val="00D52919"/>
    <w:rsid w:val="00D570BC"/>
    <w:rsid w:val="00D720AA"/>
    <w:rsid w:val="00D74541"/>
    <w:rsid w:val="00D9705B"/>
    <w:rsid w:val="00DA042E"/>
    <w:rsid w:val="00DA529D"/>
    <w:rsid w:val="00DB09EB"/>
    <w:rsid w:val="00DC1818"/>
    <w:rsid w:val="00DC2D03"/>
    <w:rsid w:val="00DD49C5"/>
    <w:rsid w:val="00E044A8"/>
    <w:rsid w:val="00E10267"/>
    <w:rsid w:val="00E1335F"/>
    <w:rsid w:val="00E24E6B"/>
    <w:rsid w:val="00E26E06"/>
    <w:rsid w:val="00E351F9"/>
    <w:rsid w:val="00E43E06"/>
    <w:rsid w:val="00E52D3D"/>
    <w:rsid w:val="00E53ED4"/>
    <w:rsid w:val="00E64E3C"/>
    <w:rsid w:val="00E70E83"/>
    <w:rsid w:val="00E74980"/>
    <w:rsid w:val="00E923F6"/>
    <w:rsid w:val="00EA553E"/>
    <w:rsid w:val="00EA5D37"/>
    <w:rsid w:val="00EE33C0"/>
    <w:rsid w:val="00EF67F6"/>
    <w:rsid w:val="00F00876"/>
    <w:rsid w:val="00F029B6"/>
    <w:rsid w:val="00F05AAD"/>
    <w:rsid w:val="00F105F1"/>
    <w:rsid w:val="00F150BE"/>
    <w:rsid w:val="00F264A0"/>
    <w:rsid w:val="00F27791"/>
    <w:rsid w:val="00F408D6"/>
    <w:rsid w:val="00F42CEA"/>
    <w:rsid w:val="00F63D30"/>
    <w:rsid w:val="00F72875"/>
    <w:rsid w:val="00F87E05"/>
    <w:rsid w:val="00F96B2D"/>
    <w:rsid w:val="00FB4381"/>
    <w:rsid w:val="00FB7397"/>
    <w:rsid w:val="00FD4510"/>
    <w:rsid w:val="00FF1CA9"/>
    <w:rsid w:val="00FF6AA8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CE1857"/>
  <w15:chartTrackingRefBased/>
  <w15:docId w15:val="{25200670-D229-42D1-B4B2-A9AD746D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6880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customStyle="1" w:styleId="CommentReference1">
    <w:name w:val="Comment Reference1"/>
    <w:semiHidden/>
    <w:rPr>
      <w:sz w:val="16"/>
      <w:szCs w:val="16"/>
    </w:rPr>
  </w:style>
  <w:style w:type="paragraph" w:customStyle="1" w:styleId="CommentText1">
    <w:name w:val="Comment Text1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CommentSubject1">
    <w:name w:val="Comment Subject1"/>
    <w:basedOn w:val="CommentText1"/>
    <w:next w:val="CommentText1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table" w:styleId="Rcsostblzat">
    <w:name w:val="Table Grid"/>
    <w:basedOn w:val="Normltblzat"/>
    <w:rsid w:val="00420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A504D"/>
    <w:rPr>
      <w:sz w:val="22"/>
      <w:lang w:val="en-GB" w:eastAsia="en-US"/>
    </w:rPr>
  </w:style>
  <w:style w:type="character" w:customStyle="1" w:styleId="lfejChar">
    <w:name w:val="Élőfej Char"/>
    <w:basedOn w:val="Bekezdsalapbettpusa"/>
    <w:link w:val="lfej"/>
    <w:uiPriority w:val="99"/>
    <w:rsid w:val="00136050"/>
    <w:rPr>
      <w:rFonts w:ascii="Helvetica" w:hAnsi="Helvetica"/>
      <w:lang w:val="en-GB" w:eastAsia="en-US"/>
    </w:rPr>
  </w:style>
  <w:style w:type="paragraph" w:styleId="Listaszerbekezds">
    <w:name w:val="List Paragraph"/>
    <w:basedOn w:val="Norml"/>
    <w:uiPriority w:val="34"/>
    <w:qFormat/>
    <w:rsid w:val="00F10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60" ma:contentTypeDescription="Create a new document." ma:contentTypeScope="" ma:versionID="3c96e1834dcdb4d2b0d97d0da8e37393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4335beb7b63afdf86e6200b4010b74d6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3:Pharmform" minOccurs="0"/>
                <xsd:element ref="ns3:Proces" minOccurs="0"/>
                <xsd:element ref="ns3:Region" minOccurs="0"/>
                <xsd:element ref="ns3:StrengthDL" minOccurs="0"/>
                <xsd:element ref="ns3:Strength_x0020_DL_x003a__x0020_Tytu_x0142_" minOccurs="0"/>
                <xsd:element ref="ns3:FormDL" minOccurs="0"/>
                <xsd:element ref="ns3:Index" minOccurs="0"/>
                <xsd:element ref="ns3:EXCLUSION" minOccurs="0"/>
                <xsd:element ref="ns3:SyncStatus" minOccurs="0"/>
                <xsd:element ref="ns3:SyncDate" minOccurs="0"/>
                <xsd:element ref="ns3:IndexingM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  <xsd:element name="Pharmform" ma:index="31" nillable="true" ma:displayName="Pharm form" ma:default="pharm form" ma:format="Dropdown" ma:internalName="Pharmform">
      <xsd:simpleType>
        <xsd:restriction base="dms:Text">
          <xsd:maxLength value="255"/>
        </xsd:restriction>
      </xsd:simpleType>
    </xsd:element>
    <xsd:element name="Proces" ma:index="32" nillable="true" ma:displayName="Proces" ma:format="Dropdown" ma:internalName="Proces">
      <xsd:simpleType>
        <xsd:restriction base="dms:Choice">
          <xsd:enumeration value="Registration"/>
          <xsd:enumeration value="Variation"/>
          <xsd:enumeration value="Renewal"/>
        </xsd:restriction>
      </xsd:simpleType>
    </xsd:element>
    <xsd:element name="Region" ma:index="33" nillable="true" ma:displayName="Region" ma:description="Regiony rejestracyjne" ma:format="Dropdown" ma:internalName="Region">
      <xsd:simpleType>
        <xsd:restriction base="dms:Choice">
          <xsd:enumeration value="EAEU"/>
          <xsd:enumeration value="EU"/>
          <xsd:enumeration value="nonEU"/>
        </xsd:restriction>
      </xsd:simpleType>
    </xsd:element>
    <xsd:element name="StrengthDL" ma:index="34" nillable="true" ma:displayName="Strength DL" ma:description="ogólne formy farmaceutyczne wykorzystywane w AIDL" ma:format="Dropdown" ma:list="486f06c2-efb1-4bb5-bb91-0f47a53c7d80" ma:internalName="StrengthDL" ma:showField="Title">
      <xsd:simpleType>
        <xsd:restriction base="dms:Lookup"/>
      </xsd:simpleType>
    </xsd:element>
    <xsd:element name="Strength_x0020_DL_x003a__x0020_Tytu_x0142_" ma:index="35" nillable="true" ma:displayName="Strength DL: Tytuł" ma:description="ogólne formy farmaceutyczne wykorzystywane w AIDL" ma:format="Dropdown" ma:list="486f06c2-efb1-4bb5-bb91-0f47a53c7d80" ma:internalName="Strength_x0020_DL_x003a__x0020_Tytu_x0142_" ma:readOnly="true" ma:showField="Title">
      <xsd:simpleType>
        <xsd:restriction base="dms:Lookup"/>
      </xsd:simpleType>
    </xsd:element>
    <xsd:element name="FormDL" ma:index="36" nillable="true" ma:displayName="Form DL" ma:description="Ujednolicona i ustandaryzowana lista form farmaceutycznych. Lista zawęża obszar wyszukiwania, precyzuje wyniki i ogranicza halucynowanie" ma:format="Dropdown" ma:indexed="true" ma:internalName="FormDL">
      <xsd:simpleType>
        <xsd:restriction base="dms:Choice">
          <xsd:enumeration value="capsules"/>
          <xsd:enumeration value="ear"/>
          <xsd:enumeration value="eye"/>
          <xsd:enumeration value="inhalation"/>
          <xsd:enumeration value="injections"/>
          <xsd:enumeration value="nasal"/>
          <xsd:enumeration value="oralliquid"/>
          <xsd:enumeration value="oralsolid"/>
          <xsd:enumeration value="oromucosal"/>
          <xsd:enumeration value="rectal / vaginal"/>
          <xsd:enumeration value="tablets"/>
          <xsd:enumeration value="topical"/>
        </xsd:restriction>
      </xsd:simpleType>
    </xsd:element>
    <xsd:element name="Index" ma:index="37" nillable="true" ma:displayName="Index" ma:description="kolumna służąca do wyłączenia zakresu z indeksowania. Elementy opisane jako NO nie będę brane pod uwagę w wynikach wyszukiwania przez agenta" ma:format="Dropdown" ma:internalName="Index">
      <xsd:simpleType>
        <xsd:restriction base="dms:Choice">
          <xsd:enumeration value="YES"/>
          <xsd:enumeration value="NO"/>
        </xsd:restriction>
      </xsd:simpleType>
    </xsd:element>
    <xsd:element name="EXCLUSION" ma:index="38" nillable="true" ma:displayName="EXCLUSION" ma:default="1" ma:format="Dropdown" ma:indexed="true" ma:internalName="EXCLUSION">
      <xsd:simpleType>
        <xsd:restriction base="dms:Boolean"/>
      </xsd:simpleType>
    </xsd:element>
    <xsd:element name="SyncStatus" ma:index="39" nillable="true" ma:displayName="SyncStatus" ma:format="Dropdown" ma:internalName="SyncStatus">
      <xsd:simpleType>
        <xsd:restriction base="dms:Choice">
          <xsd:enumeration value="In progress"/>
          <xsd:enumeration value="Synced"/>
          <xsd:enumeration value="Sync Failed"/>
        </xsd:restriction>
      </xsd:simpleType>
    </xsd:element>
    <xsd:element name="SyncDate" ma:index="40" nillable="true" ma:displayName="SyncDate" ma:format="DateTime" ma:internalName="SyncDate">
      <xsd:simpleType>
        <xsd:restriction base="dms:DateTime"/>
      </xsd:simpleType>
    </xsd:element>
    <xsd:element name="IndexingMode" ma:index="41" nillable="true" ma:displayName="IndexingMode" ma:format="Dropdown" ma:internalName="IndexingMode">
      <xsd:simpleType>
        <xsd:restriction base="dms:Choice">
          <xsd:enumeration value="Basic"/>
          <xsd:enumeration value="Advanc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de_x0020_name xmlns="ab4c40fc-b9da-498a-a643-ed8060d12465" xsi:nil="true"/>
    <TaxCatchAll xmlns="ab4c40fc-b9da-498a-a643-ed8060d12465" xsi:nil="true"/>
    <SyncDate xmlns="5a086511-33fc-4d32-b298-ffdb5eac5094" xsi:nil="true"/>
    <FormDL xmlns="5a086511-33fc-4d32-b298-ffdb5eac5094" xsi:nil="true"/>
    <_Flow_SignoffStatus xmlns="5a086511-33fc-4d32-b298-ffdb5eac5094" xsi:nil="true"/>
    <IndexingMode xmlns="5a086511-33fc-4d32-b298-ffdb5eac5094" xsi:nil="true"/>
    <EXCLUSION xmlns="5a086511-33fc-4d32-b298-ffdb5eac5094">true</EXCLUSION>
    <lcf76f155ced4ddcb4097134ff3c332f xmlns="5a086511-33fc-4d32-b298-ffdb5eac5094">
      <Terms xmlns="http://schemas.microsoft.com/office/infopath/2007/PartnerControls"/>
    </lcf76f155ced4ddcb4097134ff3c332f>
    <StrengthDL xmlns="5a086511-33fc-4d32-b298-ffdb5eac5094" xsi:nil="true"/>
    <Old_ID xmlns="5a086511-33fc-4d32-b298-ffdb5eac5094" xsi:nil="true"/>
    <Procedure_number xmlns="ab4c40fc-b9da-498a-a643-ed8060d12465" xsi:nil="true"/>
    <Pharmform xmlns="5a086511-33fc-4d32-b298-ffdb5eac5094">pharm form</Pharmform>
    <Proces xmlns="5a086511-33fc-4d32-b298-ffdb5eac5094" xsi:nil="true"/>
    <Region xmlns="5a086511-33fc-4d32-b298-ffdb5eac5094" xsi:nil="true"/>
    <SyncStatus xmlns="5a086511-33fc-4d32-b298-ffdb5eac5094" xsi:nil="true"/>
    <Index xmlns="5a086511-33fc-4d32-b298-ffdb5eac509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BDDD8C-BA4C-4E04-85AA-7C11A5906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6209CC-ABB5-4FA7-BC9F-AE6381FEF548}">
  <ds:schemaRefs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b4c40fc-b9da-498a-a643-ed8060d12465"/>
    <ds:schemaRef ds:uri="http://www.w3.org/XML/1998/namespace"/>
    <ds:schemaRef ds:uri="http://schemas.microsoft.com/office/infopath/2007/PartnerControls"/>
    <ds:schemaRef ds:uri="5a086511-33fc-4d32-b298-ffdb5eac5094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F5A8745-C950-4737-A5C0-F229AA5B4C5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c6b8addf-0b3b-488d-8eca-906be3ac452f}" enabled="1" method="Standard" siteId="{d1e23d19-ded6-4d66-850c-0d4f35bf2ed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509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Hreferralspccleanen</vt:lpstr>
    </vt:vector>
  </TitlesOfParts>
  <Company>EMEA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European Medicines Agency</dc:creator>
  <cp:keywords/>
  <cp:lastModifiedBy>HU_OGYI_50.1</cp:lastModifiedBy>
  <cp:revision>2</cp:revision>
  <cp:lastPrinted>2016-02-25T10:14:00Z</cp:lastPrinted>
  <dcterms:created xsi:type="dcterms:W3CDTF">2026-08-05T10:08:00Z</dcterms:created>
  <dcterms:modified xsi:type="dcterms:W3CDTF">2026-08-05T10:08:00Z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General-EMA/53548/2010</vt:lpwstr>
  </property>
  <property fmtid="{D5CDD505-2E9C-101B-9397-08002B2CF9AE}" pid="30" name="DM_Version">
    <vt:lpwstr>CURRENT,1.3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05/02/2016 17:09:34</vt:lpwstr>
  </property>
  <property fmtid="{D5CDD505-2E9C-101B-9397-08002B2CF9AE}" pid="33" name="DM_Modify_Date">
    <vt:lpwstr>05/02/2016 17:10:00</vt:lpwstr>
  </property>
  <property fmtid="{D5CDD505-2E9C-101B-9397-08002B2CF9AE}" pid="34" name="DM_Creator_Name">
    <vt:lpwstr>Akhtar Tia</vt:lpwstr>
  </property>
  <property fmtid="{D5CDD505-2E9C-101B-9397-08002B2CF9AE}" pid="35" name="DM_Modifier_Name">
    <vt:lpwstr>Akhtar Tia</vt:lpwstr>
  </property>
  <property fmtid="{D5CDD505-2E9C-101B-9397-08002B2CF9AE}" pid="36" name="DM_Type">
    <vt:lpwstr>emea_document</vt:lpwstr>
  </property>
  <property fmtid="{D5CDD505-2E9C-101B-9397-08002B2CF9AE}" pid="37" name="DM_DocRefId">
    <vt:lpwstr>EMA/64179/2016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</vt:lpwstr>
  </property>
  <property fmtid="{D5CDD505-2E9C-101B-9397-08002B2CF9AE}" pid="40" name="DM_emea_doc_ref_id">
    <vt:lpwstr>EMA/64179/2016</vt:lpwstr>
  </property>
  <property fmtid="{D5CDD505-2E9C-101B-9397-08002B2CF9AE}" pid="41" name="DM_Modifer_Name">
    <vt:lpwstr>Akhtar Tia</vt:lpwstr>
  </property>
  <property fmtid="{D5CDD505-2E9C-101B-9397-08002B2CF9AE}" pid="42" name="DM_Modified_Date">
    <vt:lpwstr>05/02/2016 17:10:00</vt:lpwstr>
  </property>
  <property fmtid="{D5CDD505-2E9C-101B-9397-08002B2CF9AE}" pid="43" name="ContentTypeId">
    <vt:lpwstr>0x0101002D3577D309241A44B691DF85F8A56B6E</vt:lpwstr>
  </property>
  <property fmtid="{D5CDD505-2E9C-101B-9397-08002B2CF9AE}" pid="44" name="MSIP_Label_52c6716a-2832-4ee8-8ee5-b4471006f0c1_Enabled">
    <vt:lpwstr>true</vt:lpwstr>
  </property>
  <property fmtid="{D5CDD505-2E9C-101B-9397-08002B2CF9AE}" pid="45" name="MSIP_Label_52c6716a-2832-4ee8-8ee5-b4471006f0c1_SetDate">
    <vt:lpwstr>2021-04-29T05:33:19Z</vt:lpwstr>
  </property>
  <property fmtid="{D5CDD505-2E9C-101B-9397-08002B2CF9AE}" pid="46" name="MSIP_Label_52c6716a-2832-4ee8-8ee5-b4471006f0c1_Method">
    <vt:lpwstr>Privileged</vt:lpwstr>
  </property>
  <property fmtid="{D5CDD505-2E9C-101B-9397-08002B2CF9AE}" pid="47" name="MSIP_Label_52c6716a-2832-4ee8-8ee5-b4471006f0c1_Name">
    <vt:lpwstr>Poufne – Bez Oznaczeń</vt:lpwstr>
  </property>
  <property fmtid="{D5CDD505-2E9C-101B-9397-08002B2CF9AE}" pid="48" name="MSIP_Label_52c6716a-2832-4ee8-8ee5-b4471006f0c1_SiteId">
    <vt:lpwstr>edf3cfc4-ee60-4b92-a2cb-da2c123fc895</vt:lpwstr>
  </property>
  <property fmtid="{D5CDD505-2E9C-101B-9397-08002B2CF9AE}" pid="49" name="MSIP_Label_52c6716a-2832-4ee8-8ee5-b4471006f0c1_ActionId">
    <vt:lpwstr>1f120feb-9c95-478d-acb0-581050b3e4a3</vt:lpwstr>
  </property>
  <property fmtid="{D5CDD505-2E9C-101B-9397-08002B2CF9AE}" pid="50" name="MSIP_Label_52c6716a-2832-4ee8-8ee5-b4471006f0c1_ContentBits">
    <vt:lpwstr>0</vt:lpwstr>
  </property>
  <property fmtid="{D5CDD505-2E9C-101B-9397-08002B2CF9AE}" pid="51" name="Order">
    <vt:r8>193846300</vt:r8>
  </property>
  <property fmtid="{D5CDD505-2E9C-101B-9397-08002B2CF9AE}" pid="52" name="Responsible_person">
    <vt:lpwstr/>
  </property>
  <property fmtid="{D5CDD505-2E9C-101B-9397-08002B2CF9AE}" pid="53" name="Link">
    <vt:lpwstr/>
  </property>
  <property fmtid="{D5CDD505-2E9C-101B-9397-08002B2CF9AE}" pid="54" name="DocumentSetDescription">
    <vt:lpwstr/>
  </property>
  <property fmtid="{D5CDD505-2E9C-101B-9397-08002B2CF9AE}" pid="55" name="Strengths">
    <vt:lpwstr/>
  </property>
  <property fmtid="{D5CDD505-2E9C-101B-9397-08002B2CF9AE}" pid="56" name="Key word">
    <vt:lpwstr/>
  </property>
  <property fmtid="{D5CDD505-2E9C-101B-9397-08002B2CF9AE}" pid="57" name="API">
    <vt:lpwstr/>
  </property>
  <property fmtid="{D5CDD505-2E9C-101B-9397-08002B2CF9AE}" pid="58" name="Registration process nonEU only">
    <vt:lpwstr/>
  </property>
  <property fmtid="{D5CDD505-2E9C-101B-9397-08002B2CF9AE}" pid="59" name="Pharmaceutical_forms">
    <vt:lpwstr/>
  </property>
  <property fmtid="{D5CDD505-2E9C-101B-9397-08002B2CF9AE}" pid="60" name="Typ produktu">
    <vt:lpwstr/>
  </property>
  <property fmtid="{D5CDD505-2E9C-101B-9397-08002B2CF9AE}" pid="61" name="_ExtendedDescription">
    <vt:lpwstr/>
  </property>
  <property fmtid="{D5CDD505-2E9C-101B-9397-08002B2CF9AE}" pid="62" name="URL">
    <vt:lpwstr/>
  </property>
</Properties>
</file>