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8A615" w14:textId="3C0695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A4701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6CE27238" w:rsidR="00F45C51" w:rsidRPr="00A47014" w:rsidRDefault="00F46A5B" w:rsidP="00EE4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EE4D1B">
        <w:rPr>
          <w:rFonts w:eastAsia="Times New Roman"/>
          <w:b/>
          <w:caps/>
          <w:noProof/>
          <w:snapToGrid/>
          <w:szCs w:val="22"/>
          <w:lang w:val="hu-HU" w:eastAsia="en-US"/>
        </w:rPr>
        <w:t>Doboz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Többnyelvű</w:t>
      </w:r>
    </w:p>
    <w:p w14:paraId="3BC55C83" w14:textId="77777777" w:rsidR="00F45C51" w:rsidRPr="00A47014" w:rsidRDefault="00F45C51" w:rsidP="00082A8E">
      <w:pPr>
        <w:spacing w:line="240" w:lineRule="auto"/>
        <w:rPr>
          <w:lang w:val="hu-HU"/>
        </w:rPr>
      </w:pPr>
      <w:bookmarkStart w:id="0" w:name="_GoBack"/>
      <w:bookmarkEnd w:id="0"/>
    </w:p>
    <w:p w14:paraId="1D7AE0D6" w14:textId="77777777" w:rsidR="00CA6136" w:rsidRPr="00A47014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23E7908" w14:textId="1DED04B3" w:rsidR="00A12B81" w:rsidRPr="00A47014" w:rsidRDefault="00F46A5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Abiraterone MSN 250 mg filmtabletta</w:t>
      </w:r>
    </w:p>
    <w:p w14:paraId="3A0CAA32" w14:textId="77777777" w:rsidR="00A12B81" w:rsidRPr="00A47014" w:rsidRDefault="00A12B81" w:rsidP="00082A8E">
      <w:pPr>
        <w:spacing w:line="240" w:lineRule="auto"/>
        <w:rPr>
          <w:lang w:val="hu-HU"/>
        </w:rPr>
      </w:pPr>
    </w:p>
    <w:p w14:paraId="12EA2266" w14:textId="18C3A339" w:rsidR="00F45C51" w:rsidRPr="00A47014" w:rsidRDefault="00F46A5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abirateron-acetát</w:t>
      </w:r>
    </w:p>
    <w:p w14:paraId="3B365B8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59A0973" w14:textId="578F9B61" w:rsidR="00F45C51" w:rsidRPr="00A47014" w:rsidRDefault="00F46A5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250 mg abirateron-acetátot tartalmaz </w:t>
      </w:r>
      <w:r w:rsidR="00B508B4">
        <w:rPr>
          <w:lang w:val="hu-HU"/>
        </w:rPr>
        <w:t>film</w:t>
      </w:r>
      <w:r w:rsidRPr="00A47014">
        <w:rPr>
          <w:lang w:val="hu-HU"/>
        </w:rPr>
        <w:t>tablettánként.</w:t>
      </w:r>
    </w:p>
    <w:p w14:paraId="66FAA273" w14:textId="77777777" w:rsidR="00F46A5B" w:rsidRPr="00A47014" w:rsidRDefault="00F46A5B" w:rsidP="00082A8E">
      <w:pPr>
        <w:spacing w:line="240" w:lineRule="auto"/>
        <w:rPr>
          <w:lang w:val="hu-HU"/>
        </w:rPr>
      </w:pPr>
    </w:p>
    <w:p w14:paraId="316D7139" w14:textId="77777777" w:rsidR="00F46A5B" w:rsidRPr="00A47014" w:rsidRDefault="00F46A5B" w:rsidP="00082A8E">
      <w:pPr>
        <w:spacing w:line="240" w:lineRule="auto"/>
        <w:rPr>
          <w:lang w:val="hu-HU"/>
        </w:rPr>
      </w:pPr>
    </w:p>
    <w:p w14:paraId="616973A4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9E75DAE" w14:textId="0F53F39A" w:rsidR="00F45C51" w:rsidRPr="00A47014" w:rsidRDefault="00F46A5B" w:rsidP="00F46A5B">
      <w:pPr>
        <w:spacing w:line="240" w:lineRule="auto"/>
        <w:rPr>
          <w:lang w:val="hu-HU"/>
        </w:rPr>
      </w:pPr>
      <w:r w:rsidRPr="00A47014">
        <w:rPr>
          <w:lang w:val="hu-HU"/>
        </w:rPr>
        <w:t>Laktózt és nátriumot tartalmaz. További információkért lásd a betegtájékoztatót.</w:t>
      </w:r>
    </w:p>
    <w:p w14:paraId="19D6F5CD" w14:textId="77777777" w:rsidR="00F46A5B" w:rsidRPr="00A47014" w:rsidRDefault="00F46A5B" w:rsidP="00F46A5B">
      <w:pPr>
        <w:spacing w:line="240" w:lineRule="auto"/>
        <w:rPr>
          <w:lang w:val="hu-HU"/>
        </w:rPr>
      </w:pPr>
    </w:p>
    <w:p w14:paraId="1C01C7F6" w14:textId="77777777" w:rsidR="00CA6136" w:rsidRPr="00A47014" w:rsidRDefault="00CA6136" w:rsidP="00082A8E">
      <w:pPr>
        <w:spacing w:line="240" w:lineRule="auto"/>
        <w:rPr>
          <w:lang w:val="hu-HU"/>
        </w:rPr>
      </w:pPr>
    </w:p>
    <w:p w14:paraId="0B60E37D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A47014" w:rsidRDefault="00A9482B" w:rsidP="00082A8E">
      <w:pPr>
        <w:spacing w:line="240" w:lineRule="auto"/>
        <w:rPr>
          <w:lang w:val="hu-HU"/>
        </w:rPr>
      </w:pPr>
    </w:p>
    <w:p w14:paraId="7565D250" w14:textId="3F610A1B" w:rsidR="00A12B81" w:rsidRPr="00A47014" w:rsidRDefault="00F46A5B" w:rsidP="00497F75">
      <w:pPr>
        <w:spacing w:line="240" w:lineRule="auto"/>
        <w:rPr>
          <w:noProof/>
          <w:lang w:val="hu-HU"/>
        </w:rPr>
      </w:pPr>
      <w:r w:rsidRPr="00A47014">
        <w:rPr>
          <w:highlight w:val="lightGray"/>
          <w:lang w:val="hu-HU"/>
        </w:rPr>
        <w:t>Filmtabletta</w:t>
      </w:r>
    </w:p>
    <w:p w14:paraId="5E423B80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3EAEF90C" w14:textId="26308337" w:rsidR="00F46A5B" w:rsidRPr="00A47014" w:rsidRDefault="00F46A5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120 </w:t>
      </w:r>
      <w:r w:rsidRPr="00A47014">
        <w:rPr>
          <w:highlight w:val="lightGray"/>
          <w:lang w:val="hu-HU"/>
        </w:rPr>
        <w:t>db</w:t>
      </w:r>
      <w:r w:rsidRPr="00A47014">
        <w:rPr>
          <w:lang w:val="hu-HU"/>
        </w:rPr>
        <w:t xml:space="preserve"> filmtabletta</w:t>
      </w:r>
    </w:p>
    <w:p w14:paraId="1CEB0184" w14:textId="72CA54EC" w:rsidR="00F46A5B" w:rsidRPr="00A47014" w:rsidRDefault="00F46A5B" w:rsidP="00082A8E">
      <w:pPr>
        <w:spacing w:line="240" w:lineRule="auto"/>
        <w:rPr>
          <w:lang w:val="hu-HU"/>
        </w:rPr>
      </w:pPr>
      <w:r w:rsidRPr="00A47014">
        <w:rPr>
          <w:highlight w:val="lightGray"/>
          <w:lang w:val="hu-HU"/>
        </w:rPr>
        <w:t>120 × 1 db filmtabletta</w:t>
      </w:r>
    </w:p>
    <w:p w14:paraId="5698C41F" w14:textId="77777777" w:rsidR="00F46A5B" w:rsidRPr="00A47014" w:rsidRDefault="00F46A5B" w:rsidP="00082A8E">
      <w:pPr>
        <w:spacing w:line="240" w:lineRule="auto"/>
        <w:rPr>
          <w:lang w:val="hu-HU"/>
        </w:rPr>
      </w:pPr>
    </w:p>
    <w:p w14:paraId="2DF181D5" w14:textId="77777777" w:rsidR="00CA6136" w:rsidRPr="00A47014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A47014" w:rsidRDefault="00A9482B" w:rsidP="00082A8E">
      <w:pPr>
        <w:spacing w:line="240" w:lineRule="auto"/>
        <w:rPr>
          <w:lang w:val="hu-HU"/>
        </w:rPr>
      </w:pPr>
    </w:p>
    <w:p w14:paraId="57980F24" w14:textId="48E89C3E" w:rsidR="00F46A5B" w:rsidRPr="00A47014" w:rsidRDefault="00F46A5B" w:rsidP="00F46A5B">
      <w:pPr>
        <w:spacing w:line="240" w:lineRule="auto"/>
        <w:rPr>
          <w:lang w:val="hu-HU"/>
        </w:rPr>
      </w:pPr>
      <w:r w:rsidRPr="00A47014">
        <w:rPr>
          <w:lang w:val="hu-HU"/>
        </w:rPr>
        <w:t>Az abirateront legalább két órával étkezés után kell bevenni, és a tabletták bevételét követően legalább egy órán át nem szabad ételt fogyasztani.</w:t>
      </w:r>
    </w:p>
    <w:p w14:paraId="1731561C" w14:textId="393C0142" w:rsidR="00F46A5B" w:rsidRPr="00A47014" w:rsidRDefault="00F46A5B" w:rsidP="00F46A5B">
      <w:pPr>
        <w:spacing w:line="240" w:lineRule="auto"/>
        <w:rPr>
          <w:lang w:val="hu-HU"/>
        </w:rPr>
      </w:pPr>
      <w:r w:rsidRPr="00A47014">
        <w:rPr>
          <w:lang w:val="hu-HU"/>
        </w:rPr>
        <w:t>Alkalmazás előtt olvassa el a mellékelt betegtájékoztatót!</w:t>
      </w:r>
    </w:p>
    <w:p w14:paraId="0FBFF205" w14:textId="47A01313" w:rsidR="00F46A5B" w:rsidRPr="00A47014" w:rsidRDefault="00F46A5B" w:rsidP="00F46A5B">
      <w:pPr>
        <w:spacing w:line="240" w:lineRule="auto"/>
        <w:rPr>
          <w:lang w:val="hu-HU"/>
        </w:rPr>
      </w:pPr>
      <w:r w:rsidRPr="00A47014">
        <w:rPr>
          <w:lang w:val="hu-HU"/>
        </w:rPr>
        <w:t>Szájon át történő alkalmazásra.</w:t>
      </w:r>
    </w:p>
    <w:p w14:paraId="27D08563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0599EB74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A47014" w:rsidRDefault="0018383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A gyógyszer gyermekektől elzárva tartandó!</w:t>
      </w:r>
    </w:p>
    <w:p w14:paraId="191214B7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7EC54198" w14:textId="08425B99" w:rsidR="00F45C51" w:rsidRPr="00A47014" w:rsidRDefault="009C3AE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Terhes nők vagy </w:t>
      </w:r>
      <w:r w:rsidR="00A47014" w:rsidRPr="00A47014">
        <w:rPr>
          <w:lang w:val="hu-HU"/>
        </w:rPr>
        <w:t>olyan nők</w:t>
      </w:r>
      <w:r w:rsidRPr="00A47014">
        <w:rPr>
          <w:lang w:val="hu-HU"/>
        </w:rPr>
        <w:t>, akik teherbe eshetnek, nem kezelhetik az abirateron-acetátot kesztyű nélkül.</w:t>
      </w:r>
    </w:p>
    <w:p w14:paraId="50C79AD7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593B5B33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707265C4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A47014" w:rsidRDefault="00F45C51" w:rsidP="00E320A0">
      <w:pPr>
        <w:spacing w:line="240" w:lineRule="auto"/>
        <w:rPr>
          <w:lang w:val="hu-HU"/>
        </w:rPr>
      </w:pPr>
    </w:p>
    <w:p w14:paraId="5D5373A6" w14:textId="144570D9" w:rsidR="00F45C51" w:rsidRPr="00A47014" w:rsidRDefault="009C3AE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EXP</w:t>
      </w:r>
    </w:p>
    <w:p w14:paraId="72E7C3E1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3A7642F8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65887F32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0847D7A" w14:textId="77777777" w:rsidR="00F45C51" w:rsidRPr="00A47014" w:rsidRDefault="00F45C51" w:rsidP="00E320A0">
      <w:pPr>
        <w:spacing w:line="240" w:lineRule="auto"/>
        <w:rPr>
          <w:lang w:val="hu-HU"/>
        </w:rPr>
      </w:pPr>
    </w:p>
    <w:p w14:paraId="7385C14F" w14:textId="77777777" w:rsidR="00E320A0" w:rsidRPr="00A47014" w:rsidRDefault="00E320A0" w:rsidP="00082A8E">
      <w:pPr>
        <w:spacing w:line="240" w:lineRule="auto"/>
        <w:rPr>
          <w:lang w:val="hu-HU"/>
        </w:rPr>
      </w:pPr>
    </w:p>
    <w:p w14:paraId="6D55E4B0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1E006602" w14:textId="0E5D53B1" w:rsidR="00B508B4" w:rsidRDefault="00B508B4" w:rsidP="00B508B4">
      <w:pPr>
        <w:spacing w:line="240" w:lineRule="auto"/>
        <w:rPr>
          <w:lang w:val="hu-HU"/>
        </w:rPr>
      </w:pPr>
      <w:r w:rsidRPr="00A47014">
        <w:rPr>
          <w:lang w:val="hu-HU"/>
        </w:rPr>
        <w:t>A fel nem használt gyógyszer megsemmisítését a gyógyszerekre vonatkozó előírások szerint kell végrehajtani.</w:t>
      </w:r>
    </w:p>
    <w:p w14:paraId="2D6075FC" w14:textId="77777777" w:rsidR="00B508B4" w:rsidRPr="00A47014" w:rsidRDefault="00B508B4" w:rsidP="00B508B4">
      <w:pPr>
        <w:spacing w:line="240" w:lineRule="auto"/>
        <w:rPr>
          <w:lang w:val="hu-HU"/>
        </w:rPr>
      </w:pPr>
    </w:p>
    <w:p w14:paraId="2DE5A084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A47014" w:rsidRDefault="00A12B81" w:rsidP="00082A8E">
      <w:pPr>
        <w:spacing w:line="240" w:lineRule="auto"/>
        <w:rPr>
          <w:lang w:val="hu-HU"/>
        </w:rPr>
      </w:pPr>
    </w:p>
    <w:p w14:paraId="177D5E20" w14:textId="77777777" w:rsidR="009C3AEB" w:rsidRPr="00A47014" w:rsidRDefault="009C3AEB" w:rsidP="009C3AEB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MSN </w:t>
      </w:r>
      <w:proofErr w:type="spellStart"/>
      <w:r w:rsidRPr="00A47014">
        <w:rPr>
          <w:lang w:val="hu-HU"/>
        </w:rPr>
        <w:t>Labs</w:t>
      </w:r>
      <w:proofErr w:type="spellEnd"/>
      <w:r w:rsidRPr="00A47014">
        <w:rPr>
          <w:lang w:val="hu-HU"/>
        </w:rPr>
        <w:t xml:space="preserve"> Europe Limited</w:t>
      </w:r>
    </w:p>
    <w:p w14:paraId="3F90BF67" w14:textId="0568821C" w:rsidR="009C3AEB" w:rsidRPr="00A47014" w:rsidRDefault="009C3AEB" w:rsidP="009C3AEB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KW20A, </w:t>
      </w:r>
      <w:proofErr w:type="spellStart"/>
      <w:r w:rsidRPr="00A47014">
        <w:rPr>
          <w:lang w:val="hu-HU"/>
        </w:rPr>
        <w:t>Corradino</w:t>
      </w:r>
      <w:proofErr w:type="spellEnd"/>
      <w:r w:rsidRPr="00A47014">
        <w:rPr>
          <w:lang w:val="hu-HU"/>
        </w:rPr>
        <w:t xml:space="preserve"> Park</w:t>
      </w:r>
    </w:p>
    <w:p w14:paraId="2F0B9ABA" w14:textId="1554280B" w:rsidR="009C3AEB" w:rsidRPr="00A47014" w:rsidRDefault="009C3AEB" w:rsidP="009C3AEB">
      <w:pPr>
        <w:spacing w:line="240" w:lineRule="auto"/>
        <w:rPr>
          <w:lang w:val="hu-HU"/>
        </w:rPr>
      </w:pPr>
      <w:proofErr w:type="spellStart"/>
      <w:r w:rsidRPr="00A47014">
        <w:rPr>
          <w:lang w:val="hu-HU"/>
        </w:rPr>
        <w:t>Paola</w:t>
      </w:r>
      <w:proofErr w:type="spellEnd"/>
      <w:r w:rsidRPr="00A47014">
        <w:rPr>
          <w:lang w:val="hu-HU"/>
        </w:rPr>
        <w:t xml:space="preserve"> PLA 3000</w:t>
      </w:r>
    </w:p>
    <w:p w14:paraId="29A4279A" w14:textId="49E747F7" w:rsidR="00F45C51" w:rsidRPr="00A47014" w:rsidRDefault="009C3AEB" w:rsidP="009C3AEB">
      <w:pPr>
        <w:spacing w:line="240" w:lineRule="auto"/>
        <w:rPr>
          <w:lang w:val="hu-HU"/>
        </w:rPr>
      </w:pPr>
      <w:r w:rsidRPr="00A47014">
        <w:rPr>
          <w:lang w:val="hu-HU"/>
        </w:rPr>
        <w:t>Málta</w:t>
      </w:r>
    </w:p>
    <w:p w14:paraId="6E9FD984" w14:textId="77777777" w:rsidR="009C3AEB" w:rsidRPr="00A47014" w:rsidRDefault="009C3AEB" w:rsidP="009C3AEB">
      <w:pPr>
        <w:spacing w:line="240" w:lineRule="auto"/>
        <w:rPr>
          <w:lang w:val="hu-HU"/>
        </w:rPr>
      </w:pPr>
    </w:p>
    <w:p w14:paraId="19900ADA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D9379CF" w14:textId="0DC9D195" w:rsidR="00A12B81" w:rsidRPr="00A47014" w:rsidRDefault="009C3AEB" w:rsidP="009C3AEB">
      <w:pPr>
        <w:tabs>
          <w:tab w:val="clear" w:pos="567"/>
          <w:tab w:val="left" w:pos="2268"/>
          <w:tab w:val="left" w:pos="3261"/>
        </w:tabs>
        <w:spacing w:line="240" w:lineRule="auto"/>
        <w:rPr>
          <w:highlight w:val="lightGray"/>
          <w:lang w:val="hu-HU"/>
        </w:rPr>
      </w:pPr>
      <w:r w:rsidRPr="00A47014">
        <w:rPr>
          <w:lang w:val="hu-HU"/>
        </w:rPr>
        <w:t>OGYI-T-</w:t>
      </w:r>
      <w:r w:rsidR="000104AC" w:rsidRPr="000104AC">
        <w:rPr>
          <w:rFonts w:eastAsia="Times New Roman"/>
          <w:lang w:val="hu-HU"/>
        </w:rPr>
        <w:t>24809</w:t>
      </w:r>
      <w:r w:rsidRPr="00A47014">
        <w:rPr>
          <w:lang w:val="hu-HU"/>
        </w:rPr>
        <w:t>/01</w:t>
      </w:r>
      <w:r w:rsidRPr="00A47014">
        <w:rPr>
          <w:lang w:val="hu-HU"/>
        </w:rPr>
        <w:tab/>
      </w:r>
      <w:r w:rsidRPr="00A47014">
        <w:rPr>
          <w:highlight w:val="lightGray"/>
          <w:lang w:val="hu-HU"/>
        </w:rPr>
        <w:t>120×</w:t>
      </w:r>
      <w:r w:rsidRPr="00A47014">
        <w:rPr>
          <w:highlight w:val="lightGray"/>
          <w:lang w:val="hu-HU"/>
        </w:rPr>
        <w:tab/>
        <w:t>PVC/PE/PVDC//</w:t>
      </w:r>
      <w:proofErr w:type="spellStart"/>
      <w:r w:rsidRPr="00A47014">
        <w:rPr>
          <w:highlight w:val="lightGray"/>
          <w:lang w:val="hu-HU"/>
        </w:rPr>
        <w:t>Al</w:t>
      </w:r>
      <w:proofErr w:type="spellEnd"/>
      <w:r w:rsidRPr="00A47014">
        <w:rPr>
          <w:highlight w:val="lightGray"/>
          <w:lang w:val="hu-HU"/>
        </w:rPr>
        <w:t xml:space="preserve"> buborékcsomagolás</w:t>
      </w:r>
    </w:p>
    <w:p w14:paraId="4554A3E7" w14:textId="272153AC" w:rsidR="009C3AEB" w:rsidRPr="00A47014" w:rsidRDefault="009C3AEB" w:rsidP="009C3AEB">
      <w:pPr>
        <w:tabs>
          <w:tab w:val="clear" w:pos="567"/>
          <w:tab w:val="left" w:pos="2268"/>
          <w:tab w:val="left" w:pos="3261"/>
        </w:tabs>
        <w:spacing w:line="240" w:lineRule="auto"/>
        <w:rPr>
          <w:lang w:val="hu-HU"/>
        </w:rPr>
      </w:pPr>
      <w:r w:rsidRPr="00A47014">
        <w:rPr>
          <w:highlight w:val="lightGray"/>
          <w:lang w:val="hu-HU"/>
        </w:rPr>
        <w:t>OGYI-T-</w:t>
      </w:r>
      <w:r w:rsidR="000104AC">
        <w:rPr>
          <w:highlight w:val="lightGray"/>
          <w:lang w:val="hu-HU"/>
        </w:rPr>
        <w:t>24809</w:t>
      </w:r>
      <w:r w:rsidRPr="00A47014">
        <w:rPr>
          <w:highlight w:val="lightGray"/>
          <w:lang w:val="hu-HU"/>
        </w:rPr>
        <w:t>/02</w:t>
      </w:r>
      <w:r w:rsidRPr="00A47014">
        <w:rPr>
          <w:highlight w:val="lightGray"/>
          <w:lang w:val="hu-HU"/>
        </w:rPr>
        <w:tab/>
        <w:t>120×1</w:t>
      </w:r>
      <w:r w:rsidRPr="00A47014">
        <w:rPr>
          <w:highlight w:val="lightGray"/>
          <w:lang w:val="hu-HU"/>
        </w:rPr>
        <w:tab/>
        <w:t>PVC/PE/PVDC//</w:t>
      </w:r>
      <w:proofErr w:type="spellStart"/>
      <w:r w:rsidRPr="00A47014">
        <w:rPr>
          <w:highlight w:val="lightGray"/>
          <w:lang w:val="hu-HU"/>
        </w:rPr>
        <w:t>Al</w:t>
      </w:r>
      <w:proofErr w:type="spellEnd"/>
      <w:r w:rsidRPr="00A47014">
        <w:rPr>
          <w:highlight w:val="lightGray"/>
          <w:lang w:val="hu-HU"/>
        </w:rPr>
        <w:t xml:space="preserve"> adagonként perforált buborékcsomagolás</w:t>
      </w:r>
    </w:p>
    <w:p w14:paraId="7DB4EF29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2147E67E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E622725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7F5FC70" w14:textId="64225890" w:rsidR="00F45C51" w:rsidRPr="00A47014" w:rsidRDefault="009C3AEB" w:rsidP="00082A8E">
      <w:pPr>
        <w:spacing w:line="240" w:lineRule="auto"/>
        <w:rPr>
          <w:lang w:val="hu-HU"/>
        </w:rPr>
      </w:pPr>
      <w:proofErr w:type="spellStart"/>
      <w:r w:rsidRPr="00A47014">
        <w:rPr>
          <w:lang w:val="hu-HU"/>
        </w:rPr>
        <w:t>Lot</w:t>
      </w:r>
      <w:proofErr w:type="spellEnd"/>
    </w:p>
    <w:p w14:paraId="377B3973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7A8C5202" w14:textId="77777777" w:rsidR="009C3AEB" w:rsidRPr="00A47014" w:rsidRDefault="009C3AEB" w:rsidP="00082A8E">
      <w:pPr>
        <w:spacing w:line="240" w:lineRule="auto"/>
        <w:rPr>
          <w:lang w:val="hu-HU"/>
        </w:rPr>
      </w:pPr>
    </w:p>
    <w:p w14:paraId="12E23679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A47014" w:rsidRDefault="00A9482B" w:rsidP="00082A8E">
      <w:pPr>
        <w:spacing w:line="240" w:lineRule="auto"/>
        <w:rPr>
          <w:lang w:val="hu-HU"/>
        </w:rPr>
      </w:pPr>
    </w:p>
    <w:p w14:paraId="28A59848" w14:textId="6FDA0218" w:rsidR="00A12B81" w:rsidRPr="00A47014" w:rsidRDefault="009C3AEB" w:rsidP="00082A8E">
      <w:pPr>
        <w:spacing w:line="240" w:lineRule="auto"/>
        <w:rPr>
          <w:lang w:val="hu-HU"/>
        </w:rPr>
      </w:pPr>
      <w:r w:rsidRPr="00A47014">
        <w:rPr>
          <w:lang w:val="hu-HU"/>
        </w:rPr>
        <w:t>Orvosi rendelvényhez kötött gyógyszer (</w:t>
      </w:r>
      <w:proofErr w:type="spellStart"/>
      <w:r w:rsidRPr="00A47014">
        <w:rPr>
          <w:lang w:val="hu-HU"/>
        </w:rPr>
        <w:t>Sz</w:t>
      </w:r>
      <w:proofErr w:type="spellEnd"/>
      <w:r w:rsidRPr="00A47014">
        <w:rPr>
          <w:lang w:val="hu-HU"/>
        </w:rPr>
        <w:t>).</w:t>
      </w:r>
    </w:p>
    <w:p w14:paraId="73CFD1BA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A47014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6C1C027E" w14:textId="1FB31A9C" w:rsidR="00E1258C" w:rsidRPr="00A47014" w:rsidRDefault="00E3324E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A47014">
        <w:rPr>
          <w:lang w:val="hu-HU"/>
        </w:rPr>
        <w:t>Abiraterone MSN 250 mg</w:t>
      </w:r>
    </w:p>
    <w:p w14:paraId="09989815" w14:textId="77777777" w:rsidR="00E1258C" w:rsidRPr="00A47014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49D7B6D4" w14:textId="77777777" w:rsidR="0018224D" w:rsidRPr="00A4701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A4701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A47014">
        <w:rPr>
          <w:b/>
          <w:noProof/>
          <w:lang w:val="hu-HU"/>
        </w:rPr>
        <w:t>EGYEDI AZONOSÍTÓ – 2D VONALKÓD</w:t>
      </w:r>
    </w:p>
    <w:p w14:paraId="21F733B0" w14:textId="77777777" w:rsidR="0018224D" w:rsidRPr="00A4701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59A04751" w:rsidR="0018224D" w:rsidRPr="00A47014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A47014">
        <w:rPr>
          <w:noProof/>
          <w:highlight w:val="lightGray"/>
          <w:lang w:val="hu-HU"/>
        </w:rPr>
        <w:t>Egyedi azonosítójú 2D vonalkóddal ellátva.</w:t>
      </w:r>
    </w:p>
    <w:p w14:paraId="7E7F9EEF" w14:textId="77777777" w:rsidR="0018224D" w:rsidRPr="00A4701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40FD19A" w14:textId="77777777" w:rsidR="0018224D" w:rsidRPr="00A4701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A4701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A47014">
        <w:rPr>
          <w:b/>
          <w:noProof/>
          <w:lang w:val="hu-HU"/>
        </w:rPr>
        <w:t xml:space="preserve">EGYEDI AZONOSÍTÓ </w:t>
      </w:r>
      <w:r w:rsidR="00111AC4" w:rsidRPr="00A47014">
        <w:rPr>
          <w:b/>
          <w:noProof/>
          <w:lang w:val="hu-HU"/>
        </w:rPr>
        <w:t>OLVASHATÓ FORMÁTUMA</w:t>
      </w:r>
    </w:p>
    <w:p w14:paraId="33CE7FDD" w14:textId="77777777" w:rsidR="0018224D" w:rsidRPr="00A4701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1535B727" w:rsidR="0018224D" w:rsidRPr="00A47014" w:rsidRDefault="0018383B" w:rsidP="0018224D">
      <w:pPr>
        <w:rPr>
          <w:lang w:val="hu-HU"/>
        </w:rPr>
      </w:pPr>
      <w:r w:rsidRPr="00A47014">
        <w:rPr>
          <w:lang w:val="hu-HU"/>
        </w:rPr>
        <w:t>PC</w:t>
      </w:r>
    </w:p>
    <w:p w14:paraId="2669ACD2" w14:textId="129ED679" w:rsidR="0018224D" w:rsidRPr="00A47014" w:rsidRDefault="0018383B" w:rsidP="00A47014">
      <w:pPr>
        <w:rPr>
          <w:lang w:val="hu-HU"/>
        </w:rPr>
      </w:pPr>
      <w:r w:rsidRPr="00A47014">
        <w:rPr>
          <w:lang w:val="hu-HU"/>
        </w:rPr>
        <w:t>SN</w:t>
      </w:r>
    </w:p>
    <w:p w14:paraId="4FF594B1" w14:textId="77777777" w:rsidR="00BD5B0B" w:rsidRPr="00A47014" w:rsidRDefault="0018383B" w:rsidP="00082A8E">
      <w:pPr>
        <w:spacing w:line="240" w:lineRule="auto"/>
        <w:rPr>
          <w:noProof/>
          <w:szCs w:val="24"/>
          <w:lang w:val="hu-HU"/>
        </w:rPr>
      </w:pPr>
      <w:r w:rsidRPr="00A47014">
        <w:rPr>
          <w:b/>
          <w:bCs/>
          <w:u w:val="single"/>
          <w:lang w:val="hu-HU"/>
        </w:rPr>
        <w:br w:type="page"/>
      </w:r>
    </w:p>
    <w:p w14:paraId="1B56177B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A47014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A4701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162C5A08" w:rsidR="00F45C51" w:rsidRPr="00A47014" w:rsidRDefault="00A47014" w:rsidP="00EE4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EE4D1B">
        <w:rPr>
          <w:rFonts w:eastAsia="Times New Roman"/>
          <w:b/>
          <w:caps/>
          <w:noProof/>
          <w:snapToGrid/>
          <w:szCs w:val="22"/>
          <w:lang w:val="hu-HU" w:eastAsia="en-US"/>
        </w:rPr>
        <w:t>Buborékcsomagolás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Többnyelvű</w:t>
      </w:r>
    </w:p>
    <w:p w14:paraId="77631E08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A4701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A47014" w:rsidRDefault="00F45C51" w:rsidP="00082A8E">
      <w:pPr>
        <w:spacing w:line="240" w:lineRule="auto"/>
        <w:rPr>
          <w:i/>
          <w:lang w:val="hu-HU"/>
        </w:rPr>
      </w:pPr>
    </w:p>
    <w:p w14:paraId="36C35A0D" w14:textId="77777777" w:rsidR="00A47014" w:rsidRPr="00A47014" w:rsidRDefault="00A47014" w:rsidP="00A47014">
      <w:pPr>
        <w:spacing w:line="240" w:lineRule="auto"/>
        <w:rPr>
          <w:lang w:val="hu-HU"/>
        </w:rPr>
      </w:pPr>
      <w:r w:rsidRPr="00A47014">
        <w:rPr>
          <w:lang w:val="hu-HU"/>
        </w:rPr>
        <w:t>Abiraterone MSN 250 mg filmtabletta</w:t>
      </w:r>
    </w:p>
    <w:p w14:paraId="7F6264DC" w14:textId="77777777" w:rsidR="00A47014" w:rsidRPr="00A47014" w:rsidRDefault="00A47014" w:rsidP="00A47014">
      <w:pPr>
        <w:spacing w:line="240" w:lineRule="auto"/>
        <w:rPr>
          <w:lang w:val="hu-HU"/>
        </w:rPr>
      </w:pPr>
    </w:p>
    <w:p w14:paraId="7CC43857" w14:textId="77777777" w:rsidR="00A47014" w:rsidRPr="00A47014" w:rsidRDefault="00A47014" w:rsidP="00A47014">
      <w:pPr>
        <w:spacing w:line="240" w:lineRule="auto"/>
        <w:rPr>
          <w:lang w:val="hu-HU"/>
        </w:rPr>
      </w:pPr>
      <w:r w:rsidRPr="00A47014">
        <w:rPr>
          <w:lang w:val="hu-HU"/>
        </w:rPr>
        <w:t>abirateron-acetát</w:t>
      </w:r>
    </w:p>
    <w:p w14:paraId="24D9EA9A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A47014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4F366A" w14:textId="77777777" w:rsidR="00A47014" w:rsidRPr="00A47014" w:rsidRDefault="00A47014" w:rsidP="00A47014">
      <w:pPr>
        <w:spacing w:line="240" w:lineRule="auto"/>
        <w:rPr>
          <w:lang w:val="hu-HU"/>
        </w:rPr>
      </w:pPr>
      <w:r w:rsidRPr="00A47014">
        <w:rPr>
          <w:lang w:val="hu-HU"/>
        </w:rPr>
        <w:t xml:space="preserve">MSN </w:t>
      </w:r>
      <w:proofErr w:type="spellStart"/>
      <w:r w:rsidRPr="00A47014">
        <w:rPr>
          <w:lang w:val="hu-HU"/>
        </w:rPr>
        <w:t>Labs</w:t>
      </w:r>
      <w:proofErr w:type="spellEnd"/>
      <w:r w:rsidRPr="00A47014">
        <w:rPr>
          <w:lang w:val="hu-HU"/>
        </w:rPr>
        <w:t xml:space="preserve"> Europe Limited</w:t>
      </w:r>
    </w:p>
    <w:p w14:paraId="05980B95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6B0B1961" w:rsidR="00F45C51" w:rsidRPr="00A47014" w:rsidRDefault="00A4701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6EEAEEF9" w14:textId="77777777" w:rsidR="00A47014" w:rsidRPr="00A47014" w:rsidRDefault="00A4701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ABADE49" w14:textId="77777777" w:rsidR="00A47014" w:rsidRPr="00A47014" w:rsidRDefault="00A4701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A4701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3622F834" w:rsidR="00F45C51" w:rsidRPr="00A47014" w:rsidRDefault="00A47014" w:rsidP="00082A8E">
      <w:pPr>
        <w:spacing w:line="240" w:lineRule="auto"/>
        <w:rPr>
          <w:lang w:val="hu-HU"/>
        </w:rPr>
      </w:pPr>
      <w:proofErr w:type="spellStart"/>
      <w:r w:rsidRPr="00A47014">
        <w:rPr>
          <w:lang w:val="hu-HU"/>
        </w:rPr>
        <w:t>Lot</w:t>
      </w:r>
      <w:proofErr w:type="spellEnd"/>
    </w:p>
    <w:p w14:paraId="58995121" w14:textId="77777777" w:rsidR="00A47014" w:rsidRPr="00A47014" w:rsidRDefault="00A47014" w:rsidP="00082A8E">
      <w:pPr>
        <w:spacing w:line="240" w:lineRule="auto"/>
        <w:rPr>
          <w:lang w:val="hu-HU"/>
        </w:rPr>
      </w:pPr>
    </w:p>
    <w:p w14:paraId="43D37B9F" w14:textId="77777777" w:rsidR="00A47014" w:rsidRPr="00A47014" w:rsidRDefault="00A47014" w:rsidP="00082A8E">
      <w:pPr>
        <w:spacing w:line="240" w:lineRule="auto"/>
        <w:rPr>
          <w:lang w:val="hu-HU"/>
        </w:rPr>
      </w:pPr>
    </w:p>
    <w:p w14:paraId="448BD85E" w14:textId="77777777" w:rsidR="00F45C51" w:rsidRPr="00A4701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A4701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A47014" w:rsidRDefault="00F45C51" w:rsidP="00082A8E">
      <w:pPr>
        <w:spacing w:line="240" w:lineRule="auto"/>
        <w:rPr>
          <w:lang w:val="hu-HU"/>
        </w:rPr>
      </w:pPr>
    </w:p>
    <w:p w14:paraId="15872FE2" w14:textId="5D5936C0" w:rsidR="00F45C51" w:rsidRPr="00A47014" w:rsidRDefault="00F45C51" w:rsidP="00082A8E">
      <w:pPr>
        <w:spacing w:line="240" w:lineRule="auto"/>
        <w:rPr>
          <w:lang w:val="hu-HU"/>
        </w:rPr>
      </w:pPr>
    </w:p>
    <w:sectPr w:rsidR="00F45C51" w:rsidRPr="00A4701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BEC89" w14:textId="77777777" w:rsidR="00F364E9" w:rsidRDefault="00F364E9">
      <w:pPr>
        <w:spacing w:line="240" w:lineRule="auto"/>
      </w:pPr>
      <w:r>
        <w:separator/>
      </w:r>
    </w:p>
  </w:endnote>
  <w:endnote w:type="continuationSeparator" w:id="0">
    <w:p w14:paraId="73B9DB6A" w14:textId="77777777" w:rsidR="00F364E9" w:rsidRDefault="00F364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2EA6CC35" w:rsidR="00E320A0" w:rsidRPr="00EE4D1B" w:rsidRDefault="0018383B" w:rsidP="00EE4D1B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ED7B" w14:textId="6C551F86" w:rsidR="00E320A0" w:rsidRPr="00EE4D1B" w:rsidRDefault="0018383B" w:rsidP="00EF7699">
    <w:pPr>
      <w:pStyle w:val="llb"/>
      <w:tabs>
        <w:tab w:val="clear" w:pos="8306"/>
        <w:tab w:val="right" w:pos="9072"/>
      </w:tabs>
      <w:spacing w:line="240" w:lineRule="auto"/>
      <w:ind w:right="-1"/>
      <w:rPr>
        <w:rFonts w:ascii="Times New Roman" w:hAnsi="Times New Roman"/>
        <w:sz w:val="18"/>
        <w:szCs w:val="18"/>
      </w:rPr>
    </w:pPr>
    <w:r w:rsidRPr="00EE4D1B">
      <w:rPr>
        <w:rFonts w:ascii="Times New Roman" w:hAnsi="Times New Roman"/>
        <w:sz w:val="18"/>
        <w:szCs w:val="18"/>
      </w:rPr>
      <w:fldChar w:fldCharType="begin"/>
    </w:r>
    <w:r w:rsidRPr="00EE4D1B">
      <w:rPr>
        <w:rFonts w:ascii="Times New Roman" w:hAnsi="Times New Roman"/>
        <w:sz w:val="18"/>
        <w:szCs w:val="18"/>
      </w:rPr>
      <w:instrText xml:space="preserve"> EQ </w:instrText>
    </w:r>
    <w:r w:rsidRPr="00EE4D1B">
      <w:rPr>
        <w:rFonts w:ascii="Times New Roman" w:hAnsi="Times New Roman"/>
        <w:sz w:val="18"/>
        <w:szCs w:val="18"/>
      </w:rPr>
      <w:fldChar w:fldCharType="end"/>
    </w:r>
    <w:r w:rsidR="00225631" w:rsidRPr="00EE4D1B">
      <w:rPr>
        <w:rFonts w:ascii="Times New Roman" w:hAnsi="Times New Roman"/>
        <w:sz w:val="18"/>
        <w:szCs w:val="18"/>
      </w:rPr>
      <w:t>OGYÉI/49153/2023</w:t>
    </w:r>
    <w:r w:rsidR="00EF7699">
      <w:rPr>
        <w:rFonts w:ascii="Times New Roman" w:hAnsi="Times New Roman"/>
        <w:sz w:val="18"/>
        <w:szCs w:val="18"/>
      </w:rPr>
      <w:tab/>
    </w:r>
    <w:r w:rsidR="00EF7699">
      <w:rPr>
        <w:rFonts w:ascii="Times New Roman" w:hAnsi="Times New Roman"/>
        <w:sz w:val="18"/>
        <w:szCs w:val="18"/>
      </w:rPr>
      <w:tab/>
      <w:t>2026. szeptember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A8512" w14:textId="77777777" w:rsidR="00F364E9" w:rsidRDefault="00F364E9">
      <w:pPr>
        <w:spacing w:line="240" w:lineRule="auto"/>
      </w:pPr>
      <w:r>
        <w:separator/>
      </w:r>
    </w:p>
  </w:footnote>
  <w:footnote w:type="continuationSeparator" w:id="0">
    <w:p w14:paraId="579B9EED" w14:textId="77777777" w:rsidR="00F364E9" w:rsidRDefault="00F364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472912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B744D2" w14:textId="58233F80" w:rsidR="00E115D0" w:rsidRPr="00EE4D1B" w:rsidRDefault="00225631" w:rsidP="00EE4D1B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EE4D1B">
          <w:rPr>
            <w:sz w:val="18"/>
            <w:szCs w:val="18"/>
          </w:rPr>
          <w:fldChar w:fldCharType="begin"/>
        </w:r>
        <w:r w:rsidRPr="00EE4D1B">
          <w:rPr>
            <w:sz w:val="18"/>
            <w:szCs w:val="18"/>
          </w:rPr>
          <w:instrText>PAGE   \* MERGEFORMAT</w:instrText>
        </w:r>
        <w:r w:rsidRPr="00EE4D1B">
          <w:rPr>
            <w:sz w:val="18"/>
            <w:szCs w:val="18"/>
          </w:rPr>
          <w:fldChar w:fldCharType="separate"/>
        </w:r>
        <w:r w:rsidR="000104AC" w:rsidRPr="000104AC">
          <w:rPr>
            <w:noProof/>
            <w:sz w:val="18"/>
            <w:szCs w:val="18"/>
            <w:lang w:val="hu-HU"/>
          </w:rPr>
          <w:t>2</w:t>
        </w:r>
        <w:r w:rsidRPr="00EE4D1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04AC"/>
    <w:rsid w:val="000109EA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631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0CAD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0966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3AEB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014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2DD3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1DFC"/>
    <w:rsid w:val="00B43058"/>
    <w:rsid w:val="00B46EC7"/>
    <w:rsid w:val="00B508B4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324E"/>
    <w:rsid w:val="00E34CA3"/>
    <w:rsid w:val="00E37DA6"/>
    <w:rsid w:val="00E37FE3"/>
    <w:rsid w:val="00E43AAA"/>
    <w:rsid w:val="00E44C62"/>
    <w:rsid w:val="00E53AE0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4D1B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EF7699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4E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6A5B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4C5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22563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297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HU_OGYI_45.2</cp:lastModifiedBy>
  <cp:revision>5</cp:revision>
  <dcterms:created xsi:type="dcterms:W3CDTF">2026-09-29T09:38:00Z</dcterms:created>
  <dcterms:modified xsi:type="dcterms:W3CDTF">2026-09-29T13:47:00Z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