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5FC3C5" w14:textId="77777777" w:rsidR="00EB7EE4" w:rsidRDefault="00D23F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A KÜLSŐ CSOMAGOLÁSON FELTÜNTETENDŐ ADATOK</w:t>
      </w:r>
    </w:p>
    <w:p w14:paraId="61E62B17" w14:textId="77777777" w:rsidR="00EB7EE4" w:rsidRDefault="00EB7E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560FF8FB" w14:textId="77777777" w:rsidR="00EB7EE4" w:rsidRDefault="00D23FC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Cs/>
          <w:lang w:val="hu-HU"/>
        </w:rPr>
      </w:pPr>
      <w:r>
        <w:rPr>
          <w:b/>
          <w:bCs/>
          <w:lang w:val="hu-HU"/>
        </w:rPr>
        <w:t>DOBOZ</w:t>
      </w:r>
      <w:r>
        <w:rPr>
          <w:b/>
          <w:bCs/>
          <w:lang w:val="hu-HU"/>
        </w:rPr>
        <w:tab/>
      </w:r>
      <w:r>
        <w:rPr>
          <w:b/>
          <w:bCs/>
          <w:lang w:val="hu-HU"/>
        </w:rPr>
        <w:tab/>
      </w:r>
      <w:r>
        <w:rPr>
          <w:b/>
          <w:bCs/>
          <w:lang w:val="hu-HU"/>
        </w:rPr>
        <w:tab/>
      </w:r>
      <w:r>
        <w:rPr>
          <w:b/>
          <w:bCs/>
          <w:lang w:val="hu-HU"/>
        </w:rPr>
        <w:tab/>
      </w:r>
      <w:r>
        <w:rPr>
          <w:b/>
          <w:bCs/>
          <w:lang w:val="hu-HU"/>
        </w:rPr>
        <w:tab/>
      </w:r>
      <w:r>
        <w:rPr>
          <w:b/>
          <w:bCs/>
          <w:lang w:val="hu-HU"/>
        </w:rPr>
        <w:tab/>
      </w:r>
      <w:r>
        <w:rPr>
          <w:b/>
          <w:bCs/>
          <w:lang w:val="hu-HU"/>
        </w:rPr>
        <w:tab/>
      </w:r>
      <w:r>
        <w:rPr>
          <w:b/>
          <w:lang w:val="hu-HU"/>
        </w:rPr>
        <w:t>Egynyelvű vagy Többnyelvű</w:t>
      </w:r>
    </w:p>
    <w:p w14:paraId="3DCF970A" w14:textId="77777777" w:rsidR="00EB7EE4" w:rsidRDefault="00EB7EE4">
      <w:pPr>
        <w:spacing w:line="240" w:lineRule="auto"/>
        <w:rPr>
          <w:lang w:val="hu-HU"/>
        </w:rPr>
      </w:pPr>
    </w:p>
    <w:p w14:paraId="5FE23D03" w14:textId="77777777" w:rsidR="00EB7EE4" w:rsidRDefault="00EB7EE4">
      <w:pPr>
        <w:spacing w:line="240" w:lineRule="auto"/>
        <w:rPr>
          <w:lang w:val="hu-HU"/>
        </w:rPr>
      </w:pPr>
    </w:p>
    <w:p w14:paraId="054B88E4" w14:textId="77777777" w:rsidR="00EB7EE4" w:rsidRDefault="00D23F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1.</w:t>
      </w:r>
      <w:r>
        <w:rPr>
          <w:b/>
          <w:bCs/>
          <w:lang w:val="hu-HU"/>
        </w:rPr>
        <w:tab/>
        <w:t>A GYÓGYSZER NEVE</w:t>
      </w:r>
    </w:p>
    <w:p w14:paraId="3DCF3C6A" w14:textId="77777777" w:rsidR="00EB7EE4" w:rsidRDefault="00EB7EE4">
      <w:pPr>
        <w:spacing w:line="240" w:lineRule="auto"/>
        <w:rPr>
          <w:lang w:val="hu-HU"/>
        </w:rPr>
      </w:pPr>
    </w:p>
    <w:p w14:paraId="524D8114" w14:textId="77777777" w:rsidR="00EB7EE4" w:rsidRDefault="00D23FC9">
      <w:pPr>
        <w:widowControl w:val="0"/>
        <w:rPr>
          <w:noProof/>
          <w:lang w:val="en-US"/>
        </w:rPr>
      </w:pPr>
      <w:r>
        <w:rPr>
          <w:noProof/>
          <w:lang w:val="en-US"/>
        </w:rPr>
        <w:t>Ticagrelor HCS-BV 60 mg filmtabletta</w:t>
      </w:r>
    </w:p>
    <w:p w14:paraId="025DBC8D" w14:textId="77777777" w:rsidR="00EB7EE4" w:rsidRDefault="00EB7EE4">
      <w:pPr>
        <w:spacing w:line="240" w:lineRule="auto"/>
        <w:rPr>
          <w:lang w:val="hu-HU"/>
        </w:rPr>
      </w:pPr>
    </w:p>
    <w:p w14:paraId="6117305B" w14:textId="77777777" w:rsidR="00EB7EE4" w:rsidRDefault="00D23FC9">
      <w:pPr>
        <w:widowControl w:val="0"/>
        <w:rPr>
          <w:noProof/>
          <w:lang w:val="en-US"/>
        </w:rPr>
      </w:pPr>
      <w:r>
        <w:rPr>
          <w:noProof/>
          <w:lang w:val="en-US"/>
        </w:rPr>
        <w:t>tikagrelor</w:t>
      </w:r>
    </w:p>
    <w:p w14:paraId="51A709AC" w14:textId="77777777" w:rsidR="00EB7EE4" w:rsidRDefault="00EB7EE4">
      <w:pPr>
        <w:spacing w:line="240" w:lineRule="auto"/>
        <w:rPr>
          <w:lang w:val="hu-HU"/>
        </w:rPr>
      </w:pPr>
    </w:p>
    <w:p w14:paraId="102AEA92" w14:textId="77777777" w:rsidR="00EB7EE4" w:rsidRDefault="00EB7EE4">
      <w:pPr>
        <w:spacing w:line="240" w:lineRule="auto"/>
        <w:rPr>
          <w:lang w:val="hu-HU"/>
        </w:rPr>
      </w:pPr>
    </w:p>
    <w:p w14:paraId="5975A9C5" w14:textId="77777777" w:rsidR="00EB7EE4" w:rsidRDefault="00D23F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2.</w:t>
      </w:r>
      <w:r>
        <w:rPr>
          <w:b/>
          <w:bCs/>
          <w:lang w:val="hu-HU"/>
        </w:rPr>
        <w:tab/>
        <w:t>HATÓANYAG(OK) MEGNEVEZÉSE</w:t>
      </w:r>
    </w:p>
    <w:p w14:paraId="11FED664" w14:textId="77777777" w:rsidR="00EB7EE4" w:rsidRDefault="00EB7EE4">
      <w:pPr>
        <w:spacing w:line="240" w:lineRule="auto"/>
        <w:rPr>
          <w:lang w:val="hu-HU"/>
        </w:rPr>
      </w:pPr>
    </w:p>
    <w:p w14:paraId="78737C69" w14:textId="77777777" w:rsidR="00EB7EE4" w:rsidRDefault="00D23FC9">
      <w:pPr>
        <w:widowControl w:val="0"/>
        <w:rPr>
          <w:noProof/>
          <w:lang w:val="en-US"/>
        </w:rPr>
      </w:pPr>
      <w:r>
        <w:rPr>
          <w:noProof/>
          <w:lang w:val="en-US"/>
        </w:rPr>
        <w:t>60 mg tikagrelort tartalmaz filmtablett</w:t>
      </w:r>
      <w:r>
        <w:rPr>
          <w:rFonts w:hint="eastAsia"/>
          <w:noProof/>
          <w:lang w:val="en-US"/>
        </w:rPr>
        <w:t>á</w:t>
      </w:r>
      <w:r>
        <w:rPr>
          <w:noProof/>
          <w:lang w:val="en-US"/>
        </w:rPr>
        <w:t>nk</w:t>
      </w:r>
      <w:r>
        <w:rPr>
          <w:rFonts w:hint="eastAsia"/>
          <w:noProof/>
          <w:lang w:val="en-US"/>
        </w:rPr>
        <w:t>é</w:t>
      </w:r>
      <w:r>
        <w:rPr>
          <w:noProof/>
          <w:lang w:val="en-US"/>
        </w:rPr>
        <w:t>nt.</w:t>
      </w:r>
    </w:p>
    <w:p w14:paraId="0178D04B" w14:textId="77777777" w:rsidR="00EB7EE4" w:rsidRDefault="00EB7EE4">
      <w:pPr>
        <w:widowControl w:val="0"/>
        <w:rPr>
          <w:noProof/>
          <w:lang w:val="en-US"/>
        </w:rPr>
      </w:pPr>
    </w:p>
    <w:p w14:paraId="12DB8260" w14:textId="77777777" w:rsidR="00EB7EE4" w:rsidRDefault="00EB7EE4">
      <w:pPr>
        <w:spacing w:line="240" w:lineRule="auto"/>
        <w:rPr>
          <w:lang w:val="hu-HU"/>
        </w:rPr>
      </w:pPr>
    </w:p>
    <w:p w14:paraId="0A25480A" w14:textId="77777777" w:rsidR="00EB7EE4" w:rsidRDefault="00D23F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3.</w:t>
      </w:r>
      <w:r>
        <w:rPr>
          <w:b/>
          <w:bCs/>
          <w:lang w:val="hu-HU"/>
        </w:rPr>
        <w:tab/>
        <w:t>SEGÉDANYAGOK FELSOROLÁSA</w:t>
      </w:r>
    </w:p>
    <w:p w14:paraId="53495839" w14:textId="77777777" w:rsidR="00EB7EE4" w:rsidRDefault="00EB7EE4">
      <w:pPr>
        <w:spacing w:line="240" w:lineRule="auto"/>
        <w:rPr>
          <w:lang w:val="hu-HU"/>
        </w:rPr>
      </w:pPr>
    </w:p>
    <w:p w14:paraId="3FCA67D3" w14:textId="77777777" w:rsidR="00EB7EE4" w:rsidRDefault="00EB7EE4">
      <w:pPr>
        <w:spacing w:line="240" w:lineRule="auto"/>
        <w:rPr>
          <w:lang w:val="hu-HU"/>
        </w:rPr>
      </w:pPr>
    </w:p>
    <w:p w14:paraId="52FDD508" w14:textId="77777777" w:rsidR="00EB7EE4" w:rsidRDefault="00D23F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4.</w:t>
      </w:r>
      <w:r>
        <w:rPr>
          <w:b/>
          <w:bCs/>
          <w:lang w:val="hu-HU"/>
        </w:rPr>
        <w:tab/>
        <w:t>GYÓGYSZERFORMA ÉS TARTALOM</w:t>
      </w:r>
    </w:p>
    <w:p w14:paraId="6EE26367" w14:textId="77777777" w:rsidR="00EB7EE4" w:rsidRDefault="00EB7EE4">
      <w:pPr>
        <w:spacing w:line="240" w:lineRule="auto"/>
        <w:rPr>
          <w:lang w:val="hu-HU"/>
        </w:rPr>
      </w:pPr>
    </w:p>
    <w:p w14:paraId="7E0C5BE7" w14:textId="77777777" w:rsidR="00EB7EE4" w:rsidRDefault="00D23FC9">
      <w:pPr>
        <w:widowControl w:val="0"/>
        <w:rPr>
          <w:iCs/>
          <w:lang w:val="en-US"/>
        </w:rPr>
      </w:pPr>
      <w:proofErr w:type="spellStart"/>
      <w:r>
        <w:rPr>
          <w:iCs/>
          <w:highlight w:val="lightGray"/>
          <w:lang w:val="en-US"/>
        </w:rPr>
        <w:t>filmtabletta</w:t>
      </w:r>
      <w:proofErr w:type="spellEnd"/>
    </w:p>
    <w:p w14:paraId="3B2EA5EE" w14:textId="77777777" w:rsidR="00EB7EE4" w:rsidRDefault="00EB7EE4">
      <w:pPr>
        <w:rPr>
          <w:szCs w:val="20"/>
          <w:highlight w:val="yellow"/>
          <w:lang w:eastAsia="sl-SI"/>
        </w:rPr>
      </w:pPr>
    </w:p>
    <w:p w14:paraId="07A05C6D" w14:textId="77777777" w:rsidR="00EB7EE4" w:rsidRDefault="00D23FC9">
      <w:pPr>
        <w:widowControl w:val="0"/>
        <w:rPr>
          <w:lang w:val="en-US"/>
        </w:rPr>
      </w:pPr>
      <w:r>
        <w:rPr>
          <w:lang w:val="en-US"/>
        </w:rPr>
        <w:t>14 </w:t>
      </w:r>
      <w:proofErr w:type="spellStart"/>
      <w:r>
        <w:rPr>
          <w:lang w:val="en-US"/>
        </w:rPr>
        <w:t>filmtabletta</w:t>
      </w:r>
      <w:proofErr w:type="spellEnd"/>
    </w:p>
    <w:p w14:paraId="2E068795" w14:textId="77777777" w:rsidR="00EB7EE4" w:rsidRDefault="00D23FC9">
      <w:pPr>
        <w:widowControl w:val="0"/>
        <w:rPr>
          <w:iCs/>
          <w:highlight w:val="lightGray"/>
          <w:lang w:val="en-US"/>
        </w:rPr>
      </w:pPr>
      <w:r>
        <w:rPr>
          <w:highlight w:val="lightGray"/>
          <w:lang w:val="en-US"/>
        </w:rPr>
        <w:t>56 </w:t>
      </w:r>
      <w:proofErr w:type="spellStart"/>
      <w:r>
        <w:rPr>
          <w:iCs/>
          <w:highlight w:val="lightGray"/>
          <w:lang w:val="en-US"/>
        </w:rPr>
        <w:t>filmtabletta</w:t>
      </w:r>
      <w:proofErr w:type="spellEnd"/>
    </w:p>
    <w:p w14:paraId="4B8C2BA1" w14:textId="77777777" w:rsidR="00EB7EE4" w:rsidRDefault="00D23FC9">
      <w:pPr>
        <w:widowControl w:val="0"/>
        <w:rPr>
          <w:highlight w:val="lightGray"/>
          <w:lang w:val="en-US"/>
        </w:rPr>
      </w:pPr>
      <w:r>
        <w:rPr>
          <w:highlight w:val="lightGray"/>
          <w:lang w:val="en-US"/>
        </w:rPr>
        <w:t>60 </w:t>
      </w:r>
      <w:proofErr w:type="spellStart"/>
      <w:r>
        <w:rPr>
          <w:iCs/>
          <w:highlight w:val="lightGray"/>
          <w:lang w:val="en-US"/>
        </w:rPr>
        <w:t>filmtabletta</w:t>
      </w:r>
      <w:proofErr w:type="spellEnd"/>
    </w:p>
    <w:p w14:paraId="5B72AAC9" w14:textId="77777777" w:rsidR="00EB7EE4" w:rsidRDefault="00D23FC9">
      <w:pPr>
        <w:widowControl w:val="0"/>
        <w:rPr>
          <w:iCs/>
          <w:highlight w:val="lightGray"/>
          <w:lang w:val="en-US"/>
        </w:rPr>
      </w:pPr>
      <w:r>
        <w:rPr>
          <w:highlight w:val="lightGray"/>
          <w:lang w:val="en-US"/>
        </w:rPr>
        <w:t>100 </w:t>
      </w:r>
      <w:proofErr w:type="spellStart"/>
      <w:r>
        <w:rPr>
          <w:iCs/>
          <w:highlight w:val="lightGray"/>
          <w:lang w:val="en-US"/>
        </w:rPr>
        <w:t>filmtabletta</w:t>
      </w:r>
      <w:proofErr w:type="spellEnd"/>
    </w:p>
    <w:p w14:paraId="25C4545A" w14:textId="631E904A" w:rsidR="00EB7EE4" w:rsidRDefault="00D23FC9">
      <w:pPr>
        <w:widowControl w:val="0"/>
        <w:rPr>
          <w:iCs/>
          <w:highlight w:val="lightGray"/>
          <w:lang w:val="en-US"/>
        </w:rPr>
      </w:pPr>
      <w:r>
        <w:rPr>
          <w:highlight w:val="lightGray"/>
          <w:lang w:val="en-US"/>
        </w:rPr>
        <w:t>168 </w:t>
      </w:r>
      <w:proofErr w:type="spellStart"/>
      <w:r>
        <w:rPr>
          <w:iCs/>
          <w:highlight w:val="lightGray"/>
          <w:lang w:val="en-US"/>
        </w:rPr>
        <w:t>filmtabletta</w:t>
      </w:r>
      <w:proofErr w:type="spellEnd"/>
    </w:p>
    <w:p w14:paraId="26924F1C" w14:textId="45565FEF" w:rsidR="00574471" w:rsidRDefault="00574471">
      <w:pPr>
        <w:widowControl w:val="0"/>
        <w:rPr>
          <w:iCs/>
          <w:highlight w:val="lightGray"/>
          <w:lang w:val="en-US"/>
        </w:rPr>
      </w:pPr>
      <w:r>
        <w:rPr>
          <w:iCs/>
          <w:highlight w:val="lightGray"/>
          <w:lang w:val="en-US"/>
        </w:rPr>
        <w:t>200 </w:t>
      </w:r>
      <w:proofErr w:type="spellStart"/>
      <w:r>
        <w:rPr>
          <w:iCs/>
          <w:highlight w:val="lightGray"/>
          <w:lang w:val="en-US"/>
        </w:rPr>
        <w:t>filmtabletta</w:t>
      </w:r>
      <w:proofErr w:type="spellEnd"/>
    </w:p>
    <w:p w14:paraId="21784D41" w14:textId="77777777" w:rsidR="00EB7EE4" w:rsidRDefault="00D23FC9">
      <w:pPr>
        <w:widowControl w:val="0"/>
        <w:rPr>
          <w:highlight w:val="lightGray"/>
          <w:lang w:val="en-US"/>
        </w:rPr>
      </w:pPr>
      <w:r>
        <w:rPr>
          <w:highlight w:val="lightGray"/>
          <w:lang w:val="en-US"/>
        </w:rPr>
        <w:t>30 × 1 </w:t>
      </w:r>
      <w:proofErr w:type="spellStart"/>
      <w:r>
        <w:rPr>
          <w:iCs/>
          <w:highlight w:val="lightGray"/>
          <w:lang w:val="en-US"/>
        </w:rPr>
        <w:t>filmtabletta</w:t>
      </w:r>
      <w:proofErr w:type="spellEnd"/>
    </w:p>
    <w:p w14:paraId="1F387CF9" w14:textId="77777777" w:rsidR="00EB7EE4" w:rsidRDefault="00D23FC9">
      <w:pPr>
        <w:widowControl w:val="0"/>
        <w:rPr>
          <w:lang w:val="en-US"/>
        </w:rPr>
      </w:pPr>
      <w:r>
        <w:rPr>
          <w:highlight w:val="lightGray"/>
          <w:lang w:val="en-US"/>
        </w:rPr>
        <w:t>60 × 1 </w:t>
      </w:r>
      <w:proofErr w:type="spellStart"/>
      <w:r>
        <w:rPr>
          <w:iCs/>
          <w:highlight w:val="lightGray"/>
          <w:lang w:val="en-US"/>
        </w:rPr>
        <w:t>filmtabletta</w:t>
      </w:r>
      <w:proofErr w:type="spellEnd"/>
    </w:p>
    <w:p w14:paraId="551F2570" w14:textId="77777777" w:rsidR="00EB7EE4" w:rsidRDefault="00EB7EE4">
      <w:pPr>
        <w:widowControl w:val="0"/>
        <w:rPr>
          <w:i/>
          <w:u w:val="single"/>
          <w:lang w:val="en-US"/>
        </w:rPr>
      </w:pPr>
    </w:p>
    <w:p w14:paraId="26EC1062" w14:textId="77777777" w:rsidR="00EB7EE4" w:rsidRDefault="00EB7EE4">
      <w:pPr>
        <w:spacing w:line="240" w:lineRule="auto"/>
        <w:rPr>
          <w:lang w:val="hu-HU"/>
        </w:rPr>
      </w:pPr>
    </w:p>
    <w:p w14:paraId="493D3925" w14:textId="77777777" w:rsidR="00EB7EE4" w:rsidRDefault="00D23F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5.</w:t>
      </w:r>
      <w:r>
        <w:rPr>
          <w:b/>
          <w:bCs/>
          <w:lang w:val="hu-HU"/>
        </w:rPr>
        <w:tab/>
        <w:t>AZ ALKALMAZÁSSAL KAPCSOLATOS TUDNIVALÓK ÉS AZ ALKALMAZÁS MÓDJA(I)</w:t>
      </w:r>
    </w:p>
    <w:p w14:paraId="4CC62D76" w14:textId="77777777" w:rsidR="00EB7EE4" w:rsidRDefault="00EB7EE4">
      <w:pPr>
        <w:spacing w:line="240" w:lineRule="auto"/>
        <w:rPr>
          <w:lang w:val="hu-HU"/>
        </w:rPr>
      </w:pPr>
    </w:p>
    <w:p w14:paraId="69CAECB8" w14:textId="77777777" w:rsidR="00EB7EE4" w:rsidRDefault="00D23FC9">
      <w:pPr>
        <w:spacing w:line="240" w:lineRule="auto"/>
        <w:rPr>
          <w:lang w:val="hu-HU"/>
        </w:rPr>
      </w:pPr>
      <w:r>
        <w:rPr>
          <w:lang w:val="hu-HU"/>
        </w:rPr>
        <w:t>Használat előtt olvassa el a mellékelt betegtájékoztatót!</w:t>
      </w:r>
    </w:p>
    <w:p w14:paraId="28E83B6B" w14:textId="77777777" w:rsidR="00EB7EE4" w:rsidRDefault="00EB7EE4">
      <w:pPr>
        <w:spacing w:line="240" w:lineRule="auto"/>
        <w:rPr>
          <w:lang w:val="hu-HU"/>
        </w:rPr>
      </w:pPr>
    </w:p>
    <w:p w14:paraId="703C32E9" w14:textId="77777777" w:rsidR="00EB7EE4" w:rsidRDefault="00D23FC9">
      <w:pPr>
        <w:spacing w:line="240" w:lineRule="auto"/>
        <w:rPr>
          <w:lang w:val="hu-HU"/>
        </w:rPr>
      </w:pPr>
      <w:r>
        <w:rPr>
          <w:lang w:val="hu-HU"/>
        </w:rPr>
        <w:t>Sz</w:t>
      </w:r>
      <w:r>
        <w:rPr>
          <w:rFonts w:hint="eastAsia"/>
          <w:lang w:val="hu-HU"/>
        </w:rPr>
        <w:t>á</w:t>
      </w:r>
      <w:r>
        <w:rPr>
          <w:lang w:val="hu-HU"/>
        </w:rPr>
        <w:t xml:space="preserve">jon </w:t>
      </w:r>
      <w:r>
        <w:rPr>
          <w:rFonts w:hint="eastAsia"/>
          <w:lang w:val="hu-HU"/>
        </w:rPr>
        <w:t>á</w:t>
      </w:r>
      <w:r>
        <w:rPr>
          <w:lang w:val="hu-HU"/>
        </w:rPr>
        <w:t>t t</w:t>
      </w:r>
      <w:r>
        <w:rPr>
          <w:rFonts w:hint="eastAsia"/>
          <w:lang w:val="hu-HU"/>
        </w:rPr>
        <w:t>ö</w:t>
      </w:r>
      <w:r>
        <w:rPr>
          <w:lang w:val="hu-HU"/>
        </w:rPr>
        <w:t>rt</w:t>
      </w:r>
      <w:r>
        <w:rPr>
          <w:rFonts w:hint="eastAsia"/>
          <w:lang w:val="hu-HU"/>
        </w:rPr>
        <w:t>é</w:t>
      </w:r>
      <w:r>
        <w:rPr>
          <w:lang w:val="hu-HU"/>
        </w:rPr>
        <w:t>n</w:t>
      </w:r>
      <w:r>
        <w:rPr>
          <w:rFonts w:hint="eastAsia"/>
          <w:lang w:val="hu-HU"/>
        </w:rPr>
        <w:t>ő</w:t>
      </w:r>
      <w:r>
        <w:rPr>
          <w:lang w:val="hu-HU"/>
        </w:rPr>
        <w:t xml:space="preserve"> alkalmaz</w:t>
      </w:r>
      <w:r>
        <w:rPr>
          <w:rFonts w:hint="eastAsia"/>
          <w:lang w:val="hu-HU"/>
        </w:rPr>
        <w:t>á</w:t>
      </w:r>
      <w:r>
        <w:rPr>
          <w:lang w:val="hu-HU"/>
        </w:rPr>
        <w:t>sra.</w:t>
      </w:r>
    </w:p>
    <w:p w14:paraId="507A19F1" w14:textId="77777777" w:rsidR="00EB7EE4" w:rsidRDefault="00EB7EE4">
      <w:pPr>
        <w:spacing w:line="240" w:lineRule="auto"/>
        <w:rPr>
          <w:lang w:val="hu-HU"/>
        </w:rPr>
      </w:pPr>
    </w:p>
    <w:p w14:paraId="774211C8" w14:textId="77777777" w:rsidR="00EB7EE4" w:rsidRDefault="00EB7EE4">
      <w:pPr>
        <w:spacing w:line="240" w:lineRule="auto"/>
        <w:rPr>
          <w:lang w:val="hu-HU"/>
        </w:rPr>
      </w:pPr>
    </w:p>
    <w:p w14:paraId="3CB120B0" w14:textId="77777777" w:rsidR="00EB7EE4" w:rsidRDefault="00D23F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6.</w:t>
      </w:r>
      <w:r>
        <w:rPr>
          <w:b/>
          <w:bCs/>
          <w:lang w:val="hu-HU"/>
        </w:rPr>
        <w:tab/>
        <w:t>KÜLÖN FIGYELMEZTETÉS, MELY SZERINT A GYÓGYSZERT GYERMEKEKTŐL ELZÁRVA KELL TARTANI</w:t>
      </w:r>
    </w:p>
    <w:p w14:paraId="723FE3AA" w14:textId="77777777" w:rsidR="00EB7EE4" w:rsidRDefault="00EB7EE4">
      <w:pPr>
        <w:spacing w:line="240" w:lineRule="auto"/>
        <w:rPr>
          <w:lang w:val="hu-HU"/>
        </w:rPr>
      </w:pPr>
    </w:p>
    <w:p w14:paraId="180DE7E6" w14:textId="77777777" w:rsidR="00EB7EE4" w:rsidRDefault="00D23FC9">
      <w:pPr>
        <w:spacing w:line="240" w:lineRule="auto"/>
        <w:rPr>
          <w:lang w:val="hu-HU"/>
        </w:rPr>
      </w:pPr>
      <w:r>
        <w:rPr>
          <w:lang w:val="hu-HU"/>
        </w:rPr>
        <w:t>A gyógyszer gyermekektől elzárva tartandó!</w:t>
      </w:r>
    </w:p>
    <w:p w14:paraId="68860ED6" w14:textId="77777777" w:rsidR="00EB7EE4" w:rsidRDefault="00EB7EE4">
      <w:pPr>
        <w:spacing w:line="240" w:lineRule="auto"/>
        <w:rPr>
          <w:lang w:val="hu-HU"/>
        </w:rPr>
      </w:pPr>
    </w:p>
    <w:p w14:paraId="79F40EFD" w14:textId="77777777" w:rsidR="00EB7EE4" w:rsidRDefault="00EB7EE4">
      <w:pPr>
        <w:spacing w:line="240" w:lineRule="auto"/>
        <w:rPr>
          <w:lang w:val="hu-HU"/>
        </w:rPr>
      </w:pPr>
    </w:p>
    <w:p w14:paraId="22F00BA7" w14:textId="77777777" w:rsidR="00EB7EE4" w:rsidRDefault="00D23F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7.</w:t>
      </w:r>
      <w:r>
        <w:rPr>
          <w:b/>
          <w:bCs/>
          <w:lang w:val="hu-HU"/>
        </w:rPr>
        <w:tab/>
        <w:t>TOVÁBBI FIGYELMEZTETÉS(EK), AMENNYIBEN SZÜKSÉGES</w:t>
      </w:r>
    </w:p>
    <w:p w14:paraId="6DFBD65D" w14:textId="77777777" w:rsidR="00EB7EE4" w:rsidRDefault="00EB7EE4">
      <w:pPr>
        <w:spacing w:line="240" w:lineRule="auto"/>
        <w:rPr>
          <w:lang w:val="hu-HU"/>
        </w:rPr>
      </w:pPr>
    </w:p>
    <w:p w14:paraId="715B9FAC" w14:textId="77777777" w:rsidR="00EB7EE4" w:rsidRDefault="00EB7EE4">
      <w:pPr>
        <w:spacing w:line="240" w:lineRule="auto"/>
        <w:rPr>
          <w:lang w:val="hu-HU"/>
        </w:rPr>
      </w:pPr>
    </w:p>
    <w:p w14:paraId="63098D48" w14:textId="77777777" w:rsidR="00EB7EE4" w:rsidRDefault="00D23F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8.</w:t>
      </w:r>
      <w:r>
        <w:rPr>
          <w:b/>
          <w:bCs/>
          <w:lang w:val="hu-HU"/>
        </w:rPr>
        <w:tab/>
        <w:t>LEJÁRATI IDŐ</w:t>
      </w:r>
    </w:p>
    <w:p w14:paraId="007DF07B" w14:textId="77777777" w:rsidR="00EB7EE4" w:rsidRDefault="00EB7EE4">
      <w:pPr>
        <w:spacing w:line="240" w:lineRule="auto"/>
        <w:rPr>
          <w:lang w:val="hu-HU"/>
        </w:rPr>
      </w:pPr>
    </w:p>
    <w:p w14:paraId="7A7F52AE" w14:textId="77777777" w:rsidR="00EB7EE4" w:rsidRDefault="00D23FC9">
      <w:pPr>
        <w:spacing w:line="240" w:lineRule="auto"/>
        <w:rPr>
          <w:lang w:val="hu-HU"/>
        </w:rPr>
      </w:pPr>
      <w:r>
        <w:rPr>
          <w:lang w:val="hu-HU"/>
        </w:rPr>
        <w:t>EXP</w:t>
      </w:r>
    </w:p>
    <w:p w14:paraId="0193DFAB" w14:textId="77777777" w:rsidR="00EB7EE4" w:rsidRDefault="00EB7EE4">
      <w:pPr>
        <w:spacing w:line="240" w:lineRule="auto"/>
        <w:rPr>
          <w:lang w:val="hu-HU"/>
        </w:rPr>
      </w:pPr>
    </w:p>
    <w:p w14:paraId="20F844EA" w14:textId="77777777" w:rsidR="00EB7EE4" w:rsidRDefault="00EB7EE4">
      <w:pPr>
        <w:spacing w:line="240" w:lineRule="auto"/>
        <w:rPr>
          <w:lang w:val="hu-HU"/>
        </w:rPr>
      </w:pPr>
    </w:p>
    <w:p w14:paraId="6F789BC6" w14:textId="77777777" w:rsidR="00EB7EE4" w:rsidRDefault="00D23F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9.</w:t>
      </w:r>
      <w:r>
        <w:rPr>
          <w:b/>
          <w:bCs/>
          <w:lang w:val="hu-HU"/>
        </w:rPr>
        <w:tab/>
        <w:t>KÜLÖNLEGES TÁROLÁSI ELŐÍRÁSOK</w:t>
      </w:r>
    </w:p>
    <w:p w14:paraId="00FCED50" w14:textId="77777777" w:rsidR="00EB7EE4" w:rsidRDefault="00EB7EE4">
      <w:pPr>
        <w:spacing w:line="240" w:lineRule="auto"/>
        <w:rPr>
          <w:lang w:val="hu-HU"/>
        </w:rPr>
      </w:pPr>
    </w:p>
    <w:p w14:paraId="0228C100" w14:textId="77777777" w:rsidR="00EB7EE4" w:rsidRDefault="00EB7EE4">
      <w:pPr>
        <w:spacing w:line="240" w:lineRule="auto"/>
        <w:rPr>
          <w:lang w:val="hu-HU"/>
        </w:rPr>
      </w:pPr>
    </w:p>
    <w:p w14:paraId="7080D38C" w14:textId="77777777" w:rsidR="00EB7EE4" w:rsidRDefault="00D23F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10.</w:t>
      </w:r>
      <w:r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19409031" w14:textId="77777777" w:rsidR="00EB7EE4" w:rsidRDefault="00EB7EE4">
      <w:pPr>
        <w:spacing w:line="240" w:lineRule="auto"/>
        <w:rPr>
          <w:lang w:val="hu-HU"/>
        </w:rPr>
      </w:pPr>
    </w:p>
    <w:p w14:paraId="5CE8695D" w14:textId="77777777" w:rsidR="00EB7EE4" w:rsidRDefault="00EB7EE4">
      <w:pPr>
        <w:spacing w:line="240" w:lineRule="auto"/>
        <w:rPr>
          <w:lang w:val="hu-HU"/>
        </w:rPr>
      </w:pPr>
    </w:p>
    <w:p w14:paraId="5B1EEC26" w14:textId="77777777" w:rsidR="00EB7EE4" w:rsidRDefault="00D23F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11.</w:t>
      </w:r>
      <w:r>
        <w:rPr>
          <w:b/>
          <w:bCs/>
          <w:lang w:val="hu-HU"/>
        </w:rPr>
        <w:tab/>
        <w:t>A FORGALOMBA HOZATALI ENGEDÉLY JOGOSULTJÁNAK NEVE ÉS CÍME</w:t>
      </w:r>
    </w:p>
    <w:p w14:paraId="4C566610" w14:textId="77777777" w:rsidR="00EB7EE4" w:rsidRDefault="00EB7EE4">
      <w:pPr>
        <w:spacing w:line="240" w:lineRule="auto"/>
        <w:rPr>
          <w:lang w:val="hu-HU"/>
        </w:rPr>
      </w:pPr>
    </w:p>
    <w:p w14:paraId="2996621C" w14:textId="77777777" w:rsidR="00EB7EE4" w:rsidRDefault="00D23FC9">
      <w:pPr>
        <w:spacing w:line="240" w:lineRule="auto"/>
        <w:ind w:left="567" w:hanging="567"/>
        <w:outlineLvl w:val="0"/>
        <w:rPr>
          <w:lang w:val="hu-HU"/>
        </w:rPr>
      </w:pPr>
      <w:r>
        <w:rPr>
          <w:lang w:val="hu-HU"/>
        </w:rPr>
        <w:t xml:space="preserve">HCS BV, </w:t>
      </w:r>
      <w:proofErr w:type="spellStart"/>
      <w:r>
        <w:rPr>
          <w:lang w:val="hu-HU"/>
        </w:rPr>
        <w:t>Hendrik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Kennisstraat</w:t>
      </w:r>
      <w:proofErr w:type="spellEnd"/>
      <w:r>
        <w:rPr>
          <w:lang w:val="hu-HU"/>
        </w:rPr>
        <w:t xml:space="preserve"> 53, 2650 Antwerpen, Belgium</w:t>
      </w:r>
    </w:p>
    <w:p w14:paraId="093E8E0A" w14:textId="77777777" w:rsidR="00EB7EE4" w:rsidRDefault="00EB7EE4">
      <w:pPr>
        <w:spacing w:line="240" w:lineRule="auto"/>
        <w:rPr>
          <w:lang w:val="hu-HU"/>
        </w:rPr>
      </w:pPr>
    </w:p>
    <w:p w14:paraId="3FDBBC25" w14:textId="77777777" w:rsidR="00EB7EE4" w:rsidRDefault="00EB7EE4">
      <w:pPr>
        <w:spacing w:line="240" w:lineRule="auto"/>
        <w:rPr>
          <w:lang w:val="hu-HU"/>
        </w:rPr>
      </w:pPr>
    </w:p>
    <w:p w14:paraId="6BCDBF37" w14:textId="77777777" w:rsidR="00EB7EE4" w:rsidRDefault="00D23F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12.</w:t>
      </w:r>
      <w:r>
        <w:rPr>
          <w:b/>
          <w:bCs/>
          <w:lang w:val="hu-HU"/>
        </w:rPr>
        <w:tab/>
        <w:t>A FORGALOMBA HOZATALI ENGEDÉLY SZÁMA(I)</w:t>
      </w:r>
    </w:p>
    <w:p w14:paraId="4F2D90C6" w14:textId="77777777" w:rsidR="00EB7EE4" w:rsidRDefault="00EB7EE4">
      <w:pPr>
        <w:spacing w:line="240" w:lineRule="auto"/>
      </w:pPr>
    </w:p>
    <w:p w14:paraId="2217D612" w14:textId="77777777" w:rsidR="00EB7EE4" w:rsidRDefault="00D23FC9">
      <w:pPr>
        <w:spacing w:line="240" w:lineRule="auto"/>
        <w:rPr>
          <w:highlight w:val="lightGray"/>
        </w:rPr>
      </w:pPr>
      <w:r>
        <w:t>OGYI-T-24353/01</w:t>
      </w:r>
      <w:r>
        <w:tab/>
      </w:r>
      <w:r>
        <w:rPr>
          <w:highlight w:val="lightGray"/>
        </w:rPr>
        <w:t>14×</w:t>
      </w:r>
    </w:p>
    <w:p w14:paraId="077C37BA" w14:textId="77777777" w:rsidR="00EB7EE4" w:rsidRDefault="00D23FC9">
      <w:pPr>
        <w:spacing w:line="240" w:lineRule="auto"/>
        <w:rPr>
          <w:highlight w:val="lightGray"/>
        </w:rPr>
      </w:pPr>
      <w:r>
        <w:rPr>
          <w:highlight w:val="lightGray"/>
        </w:rPr>
        <w:t>OGYI-T-24353/02</w:t>
      </w:r>
      <w:r>
        <w:rPr>
          <w:highlight w:val="lightGray"/>
        </w:rPr>
        <w:tab/>
        <w:t>30×1</w:t>
      </w:r>
    </w:p>
    <w:p w14:paraId="43727D1D" w14:textId="77777777" w:rsidR="00EB7EE4" w:rsidRDefault="00D23FC9">
      <w:pPr>
        <w:spacing w:line="240" w:lineRule="auto"/>
        <w:rPr>
          <w:highlight w:val="lightGray"/>
        </w:rPr>
      </w:pPr>
      <w:r>
        <w:rPr>
          <w:highlight w:val="lightGray"/>
        </w:rPr>
        <w:t>OGYI-T-24353/03</w:t>
      </w:r>
      <w:r>
        <w:rPr>
          <w:highlight w:val="lightGray"/>
        </w:rPr>
        <w:tab/>
        <w:t>56×</w:t>
      </w:r>
    </w:p>
    <w:p w14:paraId="1A369143" w14:textId="77777777" w:rsidR="00EB7EE4" w:rsidRDefault="00D23FC9">
      <w:pPr>
        <w:spacing w:line="240" w:lineRule="auto"/>
        <w:rPr>
          <w:highlight w:val="lightGray"/>
        </w:rPr>
      </w:pPr>
      <w:r>
        <w:rPr>
          <w:highlight w:val="lightGray"/>
        </w:rPr>
        <w:t>OGYI-T-24353/04</w:t>
      </w:r>
      <w:r>
        <w:rPr>
          <w:highlight w:val="lightGray"/>
        </w:rPr>
        <w:tab/>
        <w:t>60×1</w:t>
      </w:r>
    </w:p>
    <w:p w14:paraId="3A6F7502" w14:textId="77777777" w:rsidR="00EB7EE4" w:rsidRDefault="00D23FC9">
      <w:pPr>
        <w:spacing w:line="240" w:lineRule="auto"/>
      </w:pPr>
      <w:r>
        <w:rPr>
          <w:highlight w:val="lightGray"/>
        </w:rPr>
        <w:t>OGYI-T-24353/05</w:t>
      </w:r>
      <w:r>
        <w:rPr>
          <w:highlight w:val="lightGray"/>
        </w:rPr>
        <w:tab/>
        <w:t>168×</w:t>
      </w:r>
    </w:p>
    <w:p w14:paraId="60E89402" w14:textId="709CB43E" w:rsidR="00EB7EE4" w:rsidRPr="00BB290B" w:rsidRDefault="00D23FC9" w:rsidP="00BB290B">
      <w:pPr>
        <w:spacing w:line="240" w:lineRule="auto"/>
        <w:rPr>
          <w:highlight w:val="lightGray"/>
        </w:rPr>
      </w:pPr>
      <w:r w:rsidRPr="00BB290B">
        <w:rPr>
          <w:highlight w:val="lightGray"/>
        </w:rPr>
        <w:t>OGYI-T-24353/</w:t>
      </w:r>
      <w:r>
        <w:rPr>
          <w:highlight w:val="lightGray"/>
        </w:rPr>
        <w:t>13</w:t>
      </w:r>
      <w:r w:rsidRPr="00BB290B">
        <w:rPr>
          <w:highlight w:val="lightGray"/>
        </w:rPr>
        <w:tab/>
        <w:t>60×</w:t>
      </w:r>
    </w:p>
    <w:p w14:paraId="5582F91A" w14:textId="46BBB252" w:rsidR="00EB7EE4" w:rsidRPr="00BB290B" w:rsidRDefault="00D23FC9" w:rsidP="00BB290B">
      <w:pPr>
        <w:spacing w:line="240" w:lineRule="auto"/>
        <w:rPr>
          <w:highlight w:val="lightGray"/>
        </w:rPr>
      </w:pPr>
      <w:r w:rsidRPr="00BB290B">
        <w:rPr>
          <w:highlight w:val="lightGray"/>
        </w:rPr>
        <w:t>OGYI-T-24353/</w:t>
      </w:r>
      <w:r>
        <w:rPr>
          <w:highlight w:val="lightGray"/>
        </w:rPr>
        <w:t>14</w:t>
      </w:r>
      <w:r w:rsidRPr="00BB290B">
        <w:rPr>
          <w:highlight w:val="lightGray"/>
        </w:rPr>
        <w:tab/>
        <w:t>100×</w:t>
      </w:r>
    </w:p>
    <w:p w14:paraId="1C9B3543" w14:textId="52E293B7" w:rsidR="00EB7EE4" w:rsidRDefault="00AC6020">
      <w:pPr>
        <w:spacing w:line="240" w:lineRule="auto"/>
      </w:pPr>
      <w:r w:rsidRPr="00BB290B">
        <w:rPr>
          <w:highlight w:val="lightGray"/>
        </w:rPr>
        <w:t>OGYI-T-24353/17</w:t>
      </w:r>
      <w:r w:rsidRPr="00BB290B">
        <w:rPr>
          <w:highlight w:val="lightGray"/>
        </w:rPr>
        <w:tab/>
        <w:t>200×</w:t>
      </w:r>
    </w:p>
    <w:p w14:paraId="09570484" w14:textId="77777777" w:rsidR="00EB7EE4" w:rsidRDefault="00EB7EE4">
      <w:pPr>
        <w:spacing w:line="240" w:lineRule="auto"/>
        <w:rPr>
          <w:u w:val="single"/>
        </w:rPr>
      </w:pPr>
    </w:p>
    <w:p w14:paraId="6A54DFC4" w14:textId="77777777" w:rsidR="00EB7EE4" w:rsidRDefault="00EB7EE4">
      <w:pPr>
        <w:spacing w:line="240" w:lineRule="auto"/>
        <w:rPr>
          <w:lang w:val="hu-HU"/>
        </w:rPr>
      </w:pPr>
    </w:p>
    <w:p w14:paraId="55195BA9" w14:textId="77777777" w:rsidR="00EB7EE4" w:rsidRDefault="00D23F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13.</w:t>
      </w:r>
      <w:r>
        <w:rPr>
          <w:b/>
          <w:bCs/>
          <w:lang w:val="hu-HU"/>
        </w:rPr>
        <w:tab/>
        <w:t>A GYÁRTÁSI TÉTEL SZÁMA</w:t>
      </w:r>
    </w:p>
    <w:p w14:paraId="48DE4D18" w14:textId="77777777" w:rsidR="00EB7EE4" w:rsidRDefault="00EB7EE4">
      <w:pPr>
        <w:spacing w:line="240" w:lineRule="auto"/>
        <w:rPr>
          <w:lang w:val="hu-HU"/>
        </w:rPr>
      </w:pPr>
    </w:p>
    <w:p w14:paraId="13405E60" w14:textId="77777777" w:rsidR="00EB7EE4" w:rsidRDefault="00D23FC9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</w:p>
    <w:p w14:paraId="27713562" w14:textId="77777777" w:rsidR="00EB7EE4" w:rsidRDefault="00EB7EE4">
      <w:pPr>
        <w:spacing w:line="240" w:lineRule="auto"/>
        <w:rPr>
          <w:lang w:val="hu-HU"/>
        </w:rPr>
      </w:pPr>
    </w:p>
    <w:p w14:paraId="3D19C665" w14:textId="77777777" w:rsidR="00EB7EE4" w:rsidRDefault="00EB7EE4">
      <w:pPr>
        <w:spacing w:line="240" w:lineRule="auto"/>
        <w:rPr>
          <w:lang w:val="hu-HU"/>
        </w:rPr>
      </w:pPr>
    </w:p>
    <w:p w14:paraId="20DCE9B5" w14:textId="77777777" w:rsidR="00EB7EE4" w:rsidRDefault="00D23F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14.</w:t>
      </w:r>
      <w:r>
        <w:rPr>
          <w:b/>
          <w:bCs/>
          <w:lang w:val="hu-HU"/>
        </w:rPr>
        <w:tab/>
      </w:r>
      <w:r>
        <w:rPr>
          <w:b/>
          <w:noProof/>
          <w:lang w:val="hu-HU"/>
        </w:rPr>
        <w:t>A GYÓGYSZER ÁLTALÁNOS BESOROLÁSA RENDELHETŐSÉG SZEMPONTJÁBÓL</w:t>
      </w:r>
    </w:p>
    <w:p w14:paraId="55FE9680" w14:textId="77777777" w:rsidR="00EB7EE4" w:rsidRDefault="00EB7EE4">
      <w:pPr>
        <w:rPr>
          <w:snapToGrid w:val="0"/>
          <w:lang w:val="hu-HU" w:eastAsia="en-GB"/>
        </w:rPr>
      </w:pPr>
    </w:p>
    <w:p w14:paraId="22E08CDC" w14:textId="77777777" w:rsidR="00EB7EE4" w:rsidRDefault="00D23FC9">
      <w:pPr>
        <w:rPr>
          <w:lang w:val="hu-HU"/>
        </w:rPr>
      </w:pPr>
      <w:r>
        <w:rPr>
          <w:snapToGrid w:val="0"/>
          <w:lang w:val="hu-HU" w:eastAsia="en-GB"/>
        </w:rPr>
        <w:t>Orvosi rendelvényhez kötött gyógyszer (J).</w:t>
      </w:r>
    </w:p>
    <w:p w14:paraId="1B889E07" w14:textId="77777777" w:rsidR="00EB7EE4" w:rsidRDefault="00EB7EE4">
      <w:pPr>
        <w:spacing w:line="240" w:lineRule="auto"/>
        <w:rPr>
          <w:lang w:val="hu-HU"/>
        </w:rPr>
      </w:pPr>
    </w:p>
    <w:p w14:paraId="63233EAB" w14:textId="77777777" w:rsidR="00EB7EE4" w:rsidRDefault="00EB7EE4">
      <w:pPr>
        <w:spacing w:line="240" w:lineRule="auto"/>
        <w:rPr>
          <w:lang w:val="hu-HU"/>
        </w:rPr>
      </w:pPr>
    </w:p>
    <w:p w14:paraId="5A2814F0" w14:textId="77777777" w:rsidR="00EB7EE4" w:rsidRDefault="00D23F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15.</w:t>
      </w:r>
      <w:r>
        <w:rPr>
          <w:b/>
          <w:bCs/>
          <w:lang w:val="hu-HU"/>
        </w:rPr>
        <w:tab/>
        <w:t>AZ ALKALMAZÁSRA VONATKOZÓ UTASÍTÁSOK</w:t>
      </w:r>
    </w:p>
    <w:p w14:paraId="4EB82DD4" w14:textId="77777777" w:rsidR="00EB7EE4" w:rsidRDefault="00EB7EE4">
      <w:pPr>
        <w:spacing w:line="240" w:lineRule="auto"/>
        <w:rPr>
          <w:lang w:val="hu-HU"/>
        </w:rPr>
      </w:pPr>
    </w:p>
    <w:p w14:paraId="0AC2F469" w14:textId="77777777" w:rsidR="00EB7EE4" w:rsidRDefault="00EB7EE4">
      <w:pPr>
        <w:spacing w:line="240" w:lineRule="auto"/>
        <w:rPr>
          <w:lang w:val="hu-HU"/>
        </w:rPr>
      </w:pPr>
    </w:p>
    <w:p w14:paraId="7427242D" w14:textId="77777777" w:rsidR="00EB7EE4" w:rsidRDefault="00D23F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16.</w:t>
      </w:r>
      <w:r>
        <w:rPr>
          <w:b/>
          <w:bCs/>
          <w:lang w:val="hu-HU"/>
        </w:rPr>
        <w:tab/>
        <w:t>BRAILLE ÍRÁSSAL FELTÜNTETETT INFORMÁCIÓK</w:t>
      </w:r>
    </w:p>
    <w:p w14:paraId="1CA3CFDB" w14:textId="77777777" w:rsidR="00EB7EE4" w:rsidRDefault="00EB7EE4">
      <w:pPr>
        <w:spacing w:line="240" w:lineRule="auto"/>
        <w:rPr>
          <w:lang w:val="hu-HU"/>
        </w:rPr>
      </w:pPr>
    </w:p>
    <w:p w14:paraId="5369C1A0" w14:textId="77777777" w:rsidR="00EB7EE4" w:rsidRDefault="00D23FC9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>Ticagrelor HCS-BV 60 mg</w:t>
      </w:r>
    </w:p>
    <w:p w14:paraId="1B35F264" w14:textId="77777777" w:rsidR="00EB7EE4" w:rsidRDefault="00EB7EE4">
      <w:pPr>
        <w:spacing w:line="240" w:lineRule="auto"/>
        <w:rPr>
          <w:lang w:val="hu-HU"/>
        </w:rPr>
      </w:pPr>
    </w:p>
    <w:p w14:paraId="7FA0A2F1" w14:textId="77777777" w:rsidR="00EB7EE4" w:rsidRDefault="00EB7EE4">
      <w:pPr>
        <w:spacing w:line="240" w:lineRule="auto"/>
        <w:rPr>
          <w:noProof/>
          <w:shd w:val="clear" w:color="auto" w:fill="CCCCCC"/>
          <w:lang w:val="hu-HU"/>
        </w:rPr>
      </w:pPr>
    </w:p>
    <w:p w14:paraId="5097F5BB" w14:textId="77777777" w:rsidR="00EB7EE4" w:rsidRDefault="00D23FC9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noProof/>
          <w:lang w:val="hu-HU"/>
        </w:rPr>
      </w:pPr>
      <w:r>
        <w:rPr>
          <w:b/>
          <w:noProof/>
          <w:lang w:val="hu-HU"/>
        </w:rPr>
        <w:t>17.</w:t>
      </w:r>
      <w:r>
        <w:rPr>
          <w:b/>
          <w:noProof/>
          <w:lang w:val="hu-HU"/>
        </w:rPr>
        <w:tab/>
        <w:t>EGYEDI AZONOSÍTÓ – 2D VONALKÓD</w:t>
      </w:r>
    </w:p>
    <w:p w14:paraId="70BADC46" w14:textId="77777777" w:rsidR="00EB7EE4" w:rsidRDefault="00EB7EE4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4BA1655C" w14:textId="77777777" w:rsidR="00EB7EE4" w:rsidRDefault="00D23FC9">
      <w:pPr>
        <w:spacing w:line="240" w:lineRule="auto"/>
        <w:rPr>
          <w:noProof/>
          <w:shd w:val="clear" w:color="auto" w:fill="CCCCCC"/>
          <w:lang w:val="hu-HU"/>
        </w:rPr>
      </w:pPr>
      <w:r>
        <w:rPr>
          <w:noProof/>
          <w:highlight w:val="lightGray"/>
          <w:lang w:val="hu-HU"/>
        </w:rPr>
        <w:t>Egyedi azonosítójú 2D vonalkóddal ellátva.</w:t>
      </w:r>
    </w:p>
    <w:p w14:paraId="09BA650C" w14:textId="77777777" w:rsidR="00EB7EE4" w:rsidRDefault="00EB7EE4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4EC3430B" w14:textId="77777777" w:rsidR="00EB7EE4" w:rsidRDefault="00EB7EE4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33EFD3FD" w14:textId="77777777" w:rsidR="00EB7EE4" w:rsidRDefault="00D23FC9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noProof/>
          <w:lang w:val="hu-HU"/>
        </w:rPr>
      </w:pPr>
      <w:r>
        <w:rPr>
          <w:b/>
          <w:noProof/>
          <w:lang w:val="hu-HU"/>
        </w:rPr>
        <w:lastRenderedPageBreak/>
        <w:t>18.</w:t>
      </w:r>
      <w:r>
        <w:rPr>
          <w:b/>
          <w:noProof/>
          <w:lang w:val="hu-HU"/>
        </w:rPr>
        <w:tab/>
        <w:t>EGYEDI AZONOSÍTÓ OLVASHATÓ FORMÁTUMA</w:t>
      </w:r>
    </w:p>
    <w:p w14:paraId="12A46655" w14:textId="77777777" w:rsidR="00EB7EE4" w:rsidRDefault="00EB7EE4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47F6810D" w14:textId="77777777" w:rsidR="00EB7EE4" w:rsidRDefault="00D23FC9">
      <w:pPr>
        <w:rPr>
          <w:lang w:val="en-US"/>
        </w:rPr>
      </w:pPr>
      <w:r>
        <w:rPr>
          <w:lang w:val="en-US"/>
        </w:rPr>
        <w:t>PC</w:t>
      </w:r>
    </w:p>
    <w:p w14:paraId="56C1B613" w14:textId="77777777" w:rsidR="00EB7EE4" w:rsidRDefault="00D23FC9">
      <w:pPr>
        <w:rPr>
          <w:lang w:val="en-US"/>
        </w:rPr>
      </w:pPr>
      <w:r>
        <w:rPr>
          <w:lang w:val="en-US"/>
        </w:rPr>
        <w:t>SN</w:t>
      </w:r>
    </w:p>
    <w:p w14:paraId="6072D563" w14:textId="77777777" w:rsidR="00EB7EE4" w:rsidRDefault="00D23FC9">
      <w:pPr>
        <w:tabs>
          <w:tab w:val="clear" w:pos="567"/>
        </w:tabs>
        <w:spacing w:after="160" w:line="259" w:lineRule="auto"/>
        <w:rPr>
          <w:noProof/>
          <w:vanish/>
          <w:lang w:val="hu-HU"/>
        </w:rPr>
      </w:pPr>
      <w:r>
        <w:rPr>
          <w:noProof/>
          <w:vanish/>
          <w:lang w:val="hu-HU"/>
        </w:rPr>
        <w:br w:type="page"/>
      </w:r>
    </w:p>
    <w:p w14:paraId="307112AE" w14:textId="77777777" w:rsidR="00EB7EE4" w:rsidRDefault="00EB7EE4">
      <w:pPr>
        <w:spacing w:line="240" w:lineRule="auto"/>
        <w:rPr>
          <w:lang w:val="hu-HU"/>
        </w:rPr>
      </w:pPr>
    </w:p>
    <w:p w14:paraId="7CE65D45" w14:textId="77777777" w:rsidR="00EB7EE4" w:rsidRDefault="00D23F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A BUBORÉKCSOMAGOLÁSON VAGY A FÓLIACSÍKON MINIMÁLISAN FELTÜNTETENDŐ ADATOK</w:t>
      </w:r>
    </w:p>
    <w:p w14:paraId="2C952BE2" w14:textId="77777777" w:rsidR="00EB7EE4" w:rsidRDefault="00EB7E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</w:p>
    <w:p w14:paraId="71C154D7" w14:textId="77777777" w:rsidR="00EB7EE4" w:rsidRDefault="00D23F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>
        <w:rPr>
          <w:b/>
          <w:bCs/>
          <w:lang w:val="hu-HU"/>
        </w:rPr>
        <w:t>BUBORÉKCSOMAGOLÁS</w:t>
      </w:r>
      <w:r>
        <w:rPr>
          <w:b/>
          <w:bCs/>
          <w:lang w:val="hu-HU"/>
        </w:rPr>
        <w:tab/>
      </w:r>
      <w:r>
        <w:rPr>
          <w:b/>
          <w:bCs/>
          <w:lang w:val="hu-HU"/>
        </w:rPr>
        <w:tab/>
      </w:r>
      <w:r>
        <w:rPr>
          <w:b/>
          <w:bCs/>
          <w:lang w:val="hu-HU"/>
        </w:rPr>
        <w:tab/>
      </w:r>
      <w:r>
        <w:rPr>
          <w:b/>
          <w:bCs/>
          <w:lang w:val="hu-HU"/>
        </w:rPr>
        <w:tab/>
      </w:r>
      <w:r>
        <w:rPr>
          <w:b/>
          <w:bCs/>
          <w:lang w:val="hu-HU"/>
        </w:rPr>
        <w:tab/>
      </w:r>
      <w:r>
        <w:rPr>
          <w:b/>
          <w:lang w:val="hu-HU"/>
        </w:rPr>
        <w:t>Egynyelvű vagy Többnyelvű</w:t>
      </w:r>
    </w:p>
    <w:p w14:paraId="20E0B0D9" w14:textId="77777777" w:rsidR="00EB7EE4" w:rsidRDefault="00EB7EE4">
      <w:pPr>
        <w:spacing w:line="240" w:lineRule="auto"/>
        <w:rPr>
          <w:lang w:val="hu-HU"/>
        </w:rPr>
      </w:pPr>
    </w:p>
    <w:p w14:paraId="66ED284E" w14:textId="77777777" w:rsidR="00EB7EE4" w:rsidRDefault="00EB7EE4">
      <w:pPr>
        <w:spacing w:line="240" w:lineRule="auto"/>
        <w:rPr>
          <w:lang w:val="hu-HU"/>
        </w:rPr>
      </w:pPr>
    </w:p>
    <w:p w14:paraId="3330305F" w14:textId="77777777" w:rsidR="00EB7EE4" w:rsidRDefault="00D23F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1.</w:t>
      </w:r>
      <w:r>
        <w:rPr>
          <w:b/>
          <w:bCs/>
          <w:lang w:val="hu-HU"/>
        </w:rPr>
        <w:tab/>
        <w:t>A GYÓGYSZER NEVE</w:t>
      </w:r>
    </w:p>
    <w:p w14:paraId="5ABC85E6" w14:textId="77777777" w:rsidR="00EB7EE4" w:rsidRDefault="00EB7EE4">
      <w:pPr>
        <w:spacing w:line="240" w:lineRule="auto"/>
        <w:rPr>
          <w:i/>
          <w:iCs/>
          <w:lang w:val="hu-HU"/>
        </w:rPr>
      </w:pPr>
    </w:p>
    <w:p w14:paraId="0D69BD26" w14:textId="77777777" w:rsidR="00EB7EE4" w:rsidRDefault="00D23FC9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>Ticagrelor HCS-BV 60 mg filmtabletta</w:t>
      </w:r>
    </w:p>
    <w:p w14:paraId="2C8A0032" w14:textId="77777777" w:rsidR="00EB7EE4" w:rsidRDefault="00EB7EE4">
      <w:pPr>
        <w:spacing w:line="240" w:lineRule="auto"/>
        <w:rPr>
          <w:lang w:val="hu-HU"/>
        </w:rPr>
      </w:pPr>
    </w:p>
    <w:p w14:paraId="45364A24" w14:textId="77777777" w:rsidR="00EB7EE4" w:rsidRDefault="00D23FC9">
      <w:pPr>
        <w:spacing w:line="240" w:lineRule="auto"/>
        <w:rPr>
          <w:i/>
          <w:highlight w:val="lightGray"/>
        </w:rPr>
      </w:pPr>
      <w:proofErr w:type="spellStart"/>
      <w:r>
        <w:rPr>
          <w:i/>
          <w:highlight w:val="lightGray"/>
        </w:rPr>
        <w:t>Többnyelvű</w:t>
      </w:r>
      <w:proofErr w:type="spellEnd"/>
      <w:r>
        <w:rPr>
          <w:i/>
          <w:highlight w:val="lightGray"/>
        </w:rPr>
        <w:t xml:space="preserve"> </w:t>
      </w:r>
      <w:proofErr w:type="spellStart"/>
      <w:r>
        <w:rPr>
          <w:i/>
          <w:highlight w:val="lightGray"/>
        </w:rPr>
        <w:t>buborékcsomagolás</w:t>
      </w:r>
      <w:proofErr w:type="spellEnd"/>
      <w:r>
        <w:rPr>
          <w:i/>
          <w:highlight w:val="lightGray"/>
        </w:rPr>
        <w:t>:</w:t>
      </w:r>
    </w:p>
    <w:p w14:paraId="4EC727F6" w14:textId="77777777" w:rsidR="00EB7EE4" w:rsidRDefault="00D23FC9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>Ticagrelor HCS-BV 60 mg tabletta</w:t>
      </w:r>
    </w:p>
    <w:p w14:paraId="4954DCE3" w14:textId="77777777" w:rsidR="00EB7EE4" w:rsidRDefault="00EB7EE4">
      <w:pPr>
        <w:spacing w:line="240" w:lineRule="auto"/>
        <w:rPr>
          <w:lang w:val="hu-HU"/>
        </w:rPr>
      </w:pPr>
    </w:p>
    <w:p w14:paraId="57AAC61B" w14:textId="77777777" w:rsidR="00EB7EE4" w:rsidRDefault="00D23FC9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tikagrelor</w:t>
      </w:r>
      <w:proofErr w:type="spellEnd"/>
    </w:p>
    <w:p w14:paraId="4D7EEB40" w14:textId="77777777" w:rsidR="00EB7EE4" w:rsidRDefault="00EB7EE4">
      <w:pPr>
        <w:spacing w:line="240" w:lineRule="auto"/>
        <w:rPr>
          <w:lang w:val="hu-HU"/>
        </w:rPr>
      </w:pPr>
    </w:p>
    <w:p w14:paraId="1913D03E" w14:textId="77777777" w:rsidR="00EB7EE4" w:rsidRDefault="00EB7EE4">
      <w:pPr>
        <w:spacing w:line="240" w:lineRule="auto"/>
        <w:rPr>
          <w:lang w:val="hu-HU"/>
        </w:rPr>
      </w:pPr>
    </w:p>
    <w:p w14:paraId="282893C5" w14:textId="77777777" w:rsidR="00EB7EE4" w:rsidRDefault="00D23F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2.</w:t>
      </w:r>
      <w:r>
        <w:rPr>
          <w:b/>
          <w:bCs/>
          <w:lang w:val="hu-HU"/>
        </w:rPr>
        <w:tab/>
        <w:t>A FORGALOMBA HOZATALI ENGEDÉLY JOGOSULTJÁNAK NEVE</w:t>
      </w:r>
    </w:p>
    <w:p w14:paraId="37B9BDB7" w14:textId="77777777" w:rsidR="00EB7EE4" w:rsidRDefault="00EB7EE4">
      <w:pPr>
        <w:spacing w:line="240" w:lineRule="auto"/>
        <w:rPr>
          <w:lang w:val="hu-HU"/>
        </w:rPr>
      </w:pPr>
    </w:p>
    <w:p w14:paraId="6BAFE474" w14:textId="77777777" w:rsidR="00EB7EE4" w:rsidRDefault="00D23FC9">
      <w:pPr>
        <w:spacing w:line="240" w:lineRule="auto"/>
        <w:rPr>
          <w:noProof/>
        </w:rPr>
      </w:pPr>
      <w:r>
        <w:rPr>
          <w:lang w:val="hu-HU"/>
        </w:rPr>
        <w:t>HCS BV</w:t>
      </w:r>
    </w:p>
    <w:p w14:paraId="55DC2136" w14:textId="77777777" w:rsidR="00EB7EE4" w:rsidRDefault="00EB7EE4">
      <w:pPr>
        <w:spacing w:line="240" w:lineRule="auto"/>
        <w:rPr>
          <w:lang w:val="hu-HU"/>
        </w:rPr>
      </w:pPr>
    </w:p>
    <w:p w14:paraId="78F3042F" w14:textId="77777777" w:rsidR="00EB7EE4" w:rsidRDefault="00EB7EE4">
      <w:pPr>
        <w:spacing w:line="240" w:lineRule="auto"/>
        <w:rPr>
          <w:lang w:val="hu-HU"/>
        </w:rPr>
      </w:pPr>
    </w:p>
    <w:p w14:paraId="1DF46AAC" w14:textId="77777777" w:rsidR="00EB7EE4" w:rsidRDefault="00D23F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3.</w:t>
      </w:r>
      <w:r>
        <w:rPr>
          <w:b/>
          <w:bCs/>
          <w:lang w:val="hu-HU"/>
        </w:rPr>
        <w:tab/>
        <w:t>LEJÁRATI IDŐ</w:t>
      </w:r>
    </w:p>
    <w:p w14:paraId="44AD1C08" w14:textId="77777777" w:rsidR="00EB7EE4" w:rsidRDefault="00EB7EE4">
      <w:pPr>
        <w:spacing w:line="240" w:lineRule="auto"/>
        <w:rPr>
          <w:lang w:val="hu-HU"/>
        </w:rPr>
      </w:pPr>
    </w:p>
    <w:p w14:paraId="401926B0" w14:textId="77777777" w:rsidR="00EB7EE4" w:rsidRDefault="00D23FC9">
      <w:pPr>
        <w:spacing w:line="240" w:lineRule="auto"/>
        <w:rPr>
          <w:lang w:val="hu-HU"/>
        </w:rPr>
      </w:pPr>
      <w:r>
        <w:rPr>
          <w:lang w:val="hu-HU"/>
        </w:rPr>
        <w:t>EXP</w:t>
      </w:r>
    </w:p>
    <w:p w14:paraId="1FEE083A" w14:textId="77777777" w:rsidR="00EB7EE4" w:rsidRDefault="00EB7EE4">
      <w:pPr>
        <w:spacing w:line="240" w:lineRule="auto"/>
        <w:rPr>
          <w:lang w:val="hu-HU"/>
        </w:rPr>
      </w:pPr>
    </w:p>
    <w:p w14:paraId="09BE6E31" w14:textId="77777777" w:rsidR="00EB7EE4" w:rsidRDefault="00EB7EE4">
      <w:pPr>
        <w:spacing w:line="240" w:lineRule="auto"/>
        <w:rPr>
          <w:lang w:val="hu-HU"/>
        </w:rPr>
      </w:pPr>
    </w:p>
    <w:p w14:paraId="69960E76" w14:textId="77777777" w:rsidR="00EB7EE4" w:rsidRDefault="00D23F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4.</w:t>
      </w:r>
      <w:r>
        <w:rPr>
          <w:b/>
          <w:bCs/>
          <w:lang w:val="hu-HU"/>
        </w:rPr>
        <w:tab/>
        <w:t>A GYÁRTÁSI TÉTEL SZÁMA</w:t>
      </w:r>
    </w:p>
    <w:p w14:paraId="3CB5BBB4" w14:textId="77777777" w:rsidR="00EB7EE4" w:rsidRDefault="00EB7EE4">
      <w:pPr>
        <w:spacing w:line="240" w:lineRule="auto"/>
        <w:rPr>
          <w:lang w:val="hu-HU"/>
        </w:rPr>
      </w:pPr>
    </w:p>
    <w:p w14:paraId="22EEC561" w14:textId="77777777" w:rsidR="00EB7EE4" w:rsidRDefault="00D23FC9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</w:p>
    <w:p w14:paraId="3D16DDAD" w14:textId="77777777" w:rsidR="00EB7EE4" w:rsidRDefault="00EB7EE4">
      <w:pPr>
        <w:spacing w:line="240" w:lineRule="auto"/>
        <w:rPr>
          <w:lang w:val="hu-HU"/>
        </w:rPr>
      </w:pPr>
    </w:p>
    <w:p w14:paraId="3142FB9B" w14:textId="77777777" w:rsidR="00EB7EE4" w:rsidRDefault="00EB7EE4">
      <w:pPr>
        <w:spacing w:line="240" w:lineRule="auto"/>
        <w:rPr>
          <w:lang w:val="hu-HU"/>
        </w:rPr>
      </w:pPr>
    </w:p>
    <w:p w14:paraId="71BB4744" w14:textId="77777777" w:rsidR="00EB7EE4" w:rsidRDefault="00D23F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5.</w:t>
      </w:r>
      <w:r>
        <w:rPr>
          <w:b/>
          <w:bCs/>
          <w:lang w:val="hu-HU"/>
        </w:rPr>
        <w:tab/>
        <w:t>EGYÉB INFORMÁCIÓK</w:t>
      </w:r>
    </w:p>
    <w:p w14:paraId="38A9F35D" w14:textId="77777777" w:rsidR="00EB7EE4" w:rsidRDefault="00EB7EE4">
      <w:pPr>
        <w:spacing w:line="240" w:lineRule="auto"/>
        <w:rPr>
          <w:lang w:val="hu-HU"/>
        </w:rPr>
      </w:pPr>
    </w:p>
    <w:p w14:paraId="6AEA13C5" w14:textId="77777777" w:rsidR="00EB7EE4" w:rsidRDefault="00D23FC9">
      <w:pPr>
        <w:spacing w:line="240" w:lineRule="auto"/>
        <w:rPr>
          <w:lang w:val="hu-HU"/>
        </w:rPr>
      </w:pPr>
      <w:r>
        <w:rPr>
          <w:i/>
          <w:iCs/>
          <w:lang w:val="hu-HU"/>
        </w:rPr>
        <w:t>Nap</w:t>
      </w:r>
      <w:r>
        <w:rPr>
          <w:lang w:val="hu-HU"/>
        </w:rPr>
        <w:t xml:space="preserve"> jelkép</w:t>
      </w:r>
    </w:p>
    <w:p w14:paraId="3105565E" w14:textId="77777777" w:rsidR="00EB7EE4" w:rsidRDefault="00D23FC9">
      <w:pPr>
        <w:spacing w:line="240" w:lineRule="auto"/>
        <w:rPr>
          <w:lang w:val="hu-HU"/>
        </w:rPr>
      </w:pPr>
      <w:r>
        <w:rPr>
          <w:i/>
          <w:iCs/>
          <w:lang w:val="hu-HU"/>
        </w:rPr>
        <w:t xml:space="preserve">Hold </w:t>
      </w:r>
      <w:r>
        <w:rPr>
          <w:lang w:val="hu-HU"/>
        </w:rPr>
        <w:t>jelkép</w:t>
      </w:r>
    </w:p>
    <w:p w14:paraId="34CF19E8" w14:textId="77777777" w:rsidR="00EB7EE4" w:rsidRDefault="00EB7EE4">
      <w:pPr>
        <w:spacing w:line="240" w:lineRule="auto"/>
        <w:rPr>
          <w:lang w:val="hu-HU"/>
        </w:rPr>
      </w:pPr>
    </w:p>
    <w:p w14:paraId="0821B73F" w14:textId="77777777" w:rsidR="00EB7EE4" w:rsidRDefault="00EB7EE4">
      <w:pPr>
        <w:spacing w:line="240" w:lineRule="auto"/>
        <w:rPr>
          <w:lang w:val="hu-HU"/>
        </w:rPr>
      </w:pPr>
    </w:p>
    <w:sectPr w:rsidR="00EB7EE4">
      <w:headerReference w:type="default" r:id="rId6"/>
      <w:foot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23EC8F" w14:textId="77777777" w:rsidR="00EB7EE4" w:rsidRDefault="00D23FC9">
      <w:pPr>
        <w:spacing w:line="240" w:lineRule="auto"/>
      </w:pPr>
      <w:r>
        <w:separator/>
      </w:r>
    </w:p>
  </w:endnote>
  <w:endnote w:type="continuationSeparator" w:id="0">
    <w:p w14:paraId="11D896B9" w14:textId="77777777" w:rsidR="00EB7EE4" w:rsidRDefault="00D23FC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75898D" w14:textId="77777777" w:rsidR="00CE6983" w:rsidRDefault="00C2461D">
    <w:pPr>
      <w:pStyle w:val="llb"/>
      <w:rPr>
        <w:rFonts w:eastAsiaTheme="minorHAnsi"/>
        <w:sz w:val="18"/>
        <w:szCs w:val="18"/>
        <w:lang w:val="hu-HU"/>
      </w:rPr>
    </w:pPr>
    <w:r w:rsidRPr="00C2461D">
      <w:rPr>
        <w:rFonts w:eastAsiaTheme="minorHAnsi"/>
        <w:sz w:val="18"/>
        <w:szCs w:val="18"/>
        <w:lang w:val="hu-HU"/>
      </w:rPr>
      <w:t>NNGYK/ETGY/6266/2025</w:t>
    </w:r>
  </w:p>
  <w:p w14:paraId="0D8EC6F9" w14:textId="43A6B214" w:rsidR="00EB7EE4" w:rsidRDefault="00CE6983">
    <w:pPr>
      <w:pStyle w:val="llb"/>
    </w:pPr>
    <w:r w:rsidRPr="00CE6983">
      <w:rPr>
        <w:rFonts w:eastAsiaTheme="minorHAnsi"/>
        <w:sz w:val="18"/>
        <w:szCs w:val="18"/>
        <w:lang w:val="hu-HU"/>
      </w:rPr>
      <w:t>NNGYK/ETGY/9576/2025</w:t>
    </w:r>
    <w:r w:rsidR="00D23FC9">
      <w:rPr>
        <w:sz w:val="18"/>
        <w:szCs w:val="18"/>
      </w:rPr>
      <w:tab/>
    </w:r>
    <w:r w:rsidR="00D23FC9">
      <w:rPr>
        <w:sz w:val="18"/>
        <w:szCs w:val="18"/>
      </w:rPr>
      <w:tab/>
      <w:t xml:space="preserve">2025. </w:t>
    </w:r>
    <w:proofErr w:type="spellStart"/>
    <w:r w:rsidR="006B6FA6">
      <w:rPr>
        <w:sz w:val="18"/>
        <w:szCs w:val="18"/>
      </w:rPr>
      <w:t>május</w:t>
    </w:r>
    <w:proofErr w:type="spellEnd"/>
    <w:r w:rsidR="006B6FA6">
      <w:rPr>
        <w:sz w:val="18"/>
        <w:szCs w:val="18"/>
      </w:rPr>
      <w:t xml:space="preserve"> 08.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7F96D3" w14:textId="77777777" w:rsidR="00EB7EE4" w:rsidRDefault="00D23FC9">
      <w:pPr>
        <w:spacing w:line="240" w:lineRule="auto"/>
      </w:pPr>
      <w:r>
        <w:separator/>
      </w:r>
    </w:p>
  </w:footnote>
  <w:footnote w:type="continuationSeparator" w:id="0">
    <w:p w14:paraId="1EB82E5C" w14:textId="77777777" w:rsidR="00EB7EE4" w:rsidRDefault="00D23FC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27908897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6A9B4C47" w14:textId="77777777" w:rsidR="00EB7EE4" w:rsidRDefault="00D23FC9">
        <w:pPr>
          <w:pStyle w:val="lfej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   \* MERGEFORMAT</w:instrText>
        </w:r>
        <w:r>
          <w:rPr>
            <w:sz w:val="18"/>
            <w:szCs w:val="18"/>
          </w:rPr>
          <w:fldChar w:fldCharType="separate"/>
        </w:r>
        <w:r>
          <w:rPr>
            <w:noProof/>
            <w:sz w:val="18"/>
            <w:szCs w:val="18"/>
            <w:lang w:val="hu-HU"/>
          </w:rPr>
          <w:t>4</w:t>
        </w:r>
        <w:r>
          <w:rPr>
            <w:sz w:val="18"/>
            <w:szCs w:val="18"/>
          </w:rPr>
          <w:fldChar w:fldCharType="end"/>
        </w:r>
      </w:p>
    </w:sdtContent>
  </w:sdt>
  <w:p w14:paraId="62CA3C9F" w14:textId="77777777" w:rsidR="00EB7EE4" w:rsidRDefault="00EB7EE4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7EE4"/>
    <w:rsid w:val="00574471"/>
    <w:rsid w:val="006B6FA6"/>
    <w:rsid w:val="008F269E"/>
    <w:rsid w:val="00AC6020"/>
    <w:rsid w:val="00BB290B"/>
    <w:rsid w:val="00C2461D"/>
    <w:rsid w:val="00CE6983"/>
    <w:rsid w:val="00D23FC9"/>
    <w:rsid w:val="00EB7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F74609"/>
  <w15:chartTrackingRefBased/>
  <w15:docId w15:val="{226D5A40-37E2-4132-AF22-2D44F86D8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Pr>
      <w:rFonts w:ascii="Times New Roman" w:eastAsia="Times New Roman" w:hAnsi="Times New Roman" w:cs="Times New Roman"/>
      <w:lang w:val="en-GB"/>
    </w:rPr>
  </w:style>
  <w:style w:type="paragraph" w:styleId="llb">
    <w:name w:val="footer"/>
    <w:basedOn w:val="Norml"/>
    <w:link w:val="llbChar"/>
    <w:uiPriority w:val="99"/>
    <w:unhideWhenUsed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Pr>
      <w:rFonts w:ascii="Times New Roman" w:eastAsia="Times New Roman" w:hAnsi="Times New Roman" w:cs="Times New Roman"/>
      <w:lang w:val="en-GB"/>
    </w:rPr>
  </w:style>
  <w:style w:type="paragraph" w:styleId="Buborkszveg">
    <w:name w:val="Balloon Text"/>
    <w:basedOn w:val="Norml"/>
    <w:link w:val="BuborkszvegChar"/>
    <w:uiPriority w:val="99"/>
    <w:semiHidden/>
    <w:unhideWhenUsed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0148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275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national type IB, B.II.f.1.b.1</dc:creator>
  <cp:keywords/>
  <dc:description/>
  <cp:lastModifiedBy>HU_OGYI_62.1</cp:lastModifiedBy>
  <cp:revision>14</cp:revision>
  <dcterms:created xsi:type="dcterms:W3CDTF">2025-01-24T07:05:00Z</dcterms:created>
  <dcterms:modified xsi:type="dcterms:W3CDTF">2025-04-28T08:55:00Z</dcterms:modified>
</cp:coreProperties>
</file>