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64158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1707E">
        <w:rPr>
          <w:b/>
          <w:bCs/>
          <w:lang w:val="hu-HU"/>
        </w:rPr>
        <w:t>A KÜLSŐ CSOMAGOLÁSON FELTÜNTETENDŐ ADATOK</w:t>
      </w:r>
    </w:p>
    <w:p w14:paraId="3B15AEAD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49DAF74B" w14:textId="77777777" w:rsidR="00851430" w:rsidRPr="00E1707E" w:rsidRDefault="00D90505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1707E">
        <w:rPr>
          <w:b/>
          <w:bCs/>
          <w:lang w:val="hu-HU"/>
        </w:rPr>
        <w:t>DOBOZ</w:t>
      </w:r>
    </w:p>
    <w:p w14:paraId="704DC6EB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72D51AEE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74771C83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1.</w:t>
      </w:r>
      <w:r w:rsidRPr="00E1707E">
        <w:rPr>
          <w:b/>
          <w:bCs/>
          <w:lang w:val="hu-HU"/>
        </w:rPr>
        <w:tab/>
        <w:t>A GYÓGYSZER NEVE</w:t>
      </w:r>
    </w:p>
    <w:p w14:paraId="188DB7C4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FCF9C85" w14:textId="3D16A7A3" w:rsidR="00D90505" w:rsidRDefault="00432E72" w:rsidP="00D90505">
      <w:pPr>
        <w:rPr>
          <w:b/>
        </w:rPr>
      </w:pPr>
      <w:r w:rsidRPr="00432E72">
        <w:rPr>
          <w:b/>
        </w:rPr>
        <w:t>Wentenorm</w:t>
      </w:r>
      <w:r w:rsidR="00D90505" w:rsidRPr="00E1707E">
        <w:rPr>
          <w:b/>
        </w:rPr>
        <w:t xml:space="preserve"> </w:t>
      </w:r>
      <w:r w:rsidR="00D41206">
        <w:rPr>
          <w:b/>
        </w:rPr>
        <w:t xml:space="preserve">gél </w:t>
      </w:r>
      <w:r w:rsidR="00D90505" w:rsidRPr="00E1707E">
        <w:rPr>
          <w:b/>
        </w:rPr>
        <w:t xml:space="preserve">2 g/10 ml belsőleges </w:t>
      </w:r>
      <w:r w:rsidR="00D41206">
        <w:rPr>
          <w:b/>
        </w:rPr>
        <w:t>szuszpenzió</w:t>
      </w:r>
    </w:p>
    <w:p w14:paraId="311A18AA" w14:textId="77777777" w:rsidR="004A458C" w:rsidRPr="00E1707E" w:rsidRDefault="004A458C" w:rsidP="00D90505">
      <w:pPr>
        <w:rPr>
          <w:b/>
          <w:position w:val="6"/>
        </w:rPr>
      </w:pPr>
    </w:p>
    <w:p w14:paraId="2AB44447" w14:textId="49D8CD84" w:rsidR="00D90505" w:rsidRPr="00E1707E" w:rsidRDefault="00D90505" w:rsidP="00D90505">
      <w:pPr>
        <w:suppressAutoHyphens/>
      </w:pPr>
      <w:r w:rsidRPr="00E1707E">
        <w:t>szukralfát</w:t>
      </w:r>
      <w:r w:rsidR="00D41206">
        <w:t>-szupenzió</w:t>
      </w:r>
      <w:r w:rsidRPr="00E1707E">
        <w:t xml:space="preserve"> </w:t>
      </w:r>
      <w:r w:rsidR="006D6FFD">
        <w:t>S600</w:t>
      </w:r>
    </w:p>
    <w:p w14:paraId="60AC26D7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475AF825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7EE8ED1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2.</w:t>
      </w:r>
      <w:r w:rsidRPr="00E1707E">
        <w:rPr>
          <w:b/>
          <w:bCs/>
          <w:lang w:val="hu-HU"/>
        </w:rPr>
        <w:tab/>
        <w:t>HATÓANYAG(OK) MEGNEVEZÉSE</w:t>
      </w:r>
    </w:p>
    <w:p w14:paraId="65E9A690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4FA7DCD2" w14:textId="5D2654EC" w:rsidR="00851430" w:rsidRPr="00E1707E" w:rsidRDefault="00D90505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Egy 10 ml-es tasak 2 g</w:t>
      </w:r>
      <w:r w:rsidR="00782C68">
        <w:rPr>
          <w:lang w:val="hu-HU"/>
        </w:rPr>
        <w:t xml:space="preserve"> szukralfátnak megfelelő</w:t>
      </w:r>
      <w:r w:rsidRPr="00E1707E">
        <w:rPr>
          <w:lang w:val="hu-HU"/>
        </w:rPr>
        <w:t xml:space="preserve"> szukralfát</w:t>
      </w:r>
      <w:r w:rsidR="00FE3F23">
        <w:rPr>
          <w:lang w:val="hu-HU"/>
        </w:rPr>
        <w:t>-szuszpenzió</w:t>
      </w:r>
      <w:r w:rsidR="006D6FFD">
        <w:rPr>
          <w:lang w:val="hu-HU"/>
        </w:rPr>
        <w:t xml:space="preserve"> S600-at </w:t>
      </w:r>
      <w:r w:rsidRPr="00053019">
        <w:rPr>
          <w:lang w:val="hu-HU"/>
        </w:rPr>
        <w:t>tartalmaz</w:t>
      </w:r>
      <w:r w:rsidRPr="00E1707E">
        <w:rPr>
          <w:lang w:val="hu-HU"/>
        </w:rPr>
        <w:t>.</w:t>
      </w:r>
    </w:p>
    <w:p w14:paraId="75CF3D73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2A756AD3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758FF8D7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3.</w:t>
      </w:r>
      <w:r w:rsidRPr="00E1707E">
        <w:rPr>
          <w:b/>
          <w:bCs/>
          <w:lang w:val="hu-HU"/>
        </w:rPr>
        <w:tab/>
        <w:t>SEGÉDANYAGOK FELSOROLÁSA</w:t>
      </w:r>
    </w:p>
    <w:p w14:paraId="2F4A484B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4FC42635" w14:textId="548E8EFA" w:rsidR="00851430" w:rsidRPr="00E1707E" w:rsidRDefault="00D41206" w:rsidP="00851430">
      <w:pPr>
        <w:spacing w:line="240" w:lineRule="auto"/>
        <w:rPr>
          <w:lang w:val="hu-HU"/>
        </w:rPr>
      </w:pPr>
      <w:r>
        <w:rPr>
          <w:lang w:val="hu-HU"/>
        </w:rPr>
        <w:t>Szorbit-szirup (nem kristályosodó)</w:t>
      </w:r>
      <w:r w:rsidR="00D90505" w:rsidRPr="00E1707E">
        <w:rPr>
          <w:lang w:val="hu-HU"/>
        </w:rPr>
        <w:t>, nátrium</w:t>
      </w:r>
      <w:r w:rsidR="00D90505" w:rsidRPr="00E1707E">
        <w:rPr>
          <w:lang w:val="hu-HU"/>
        </w:rPr>
        <w:noBreakHyphen/>
        <w:t>benzoát, metil</w:t>
      </w:r>
      <w:r w:rsidR="00D90505" w:rsidRPr="00E1707E">
        <w:rPr>
          <w:lang w:val="hu-HU"/>
        </w:rPr>
        <w:noBreakHyphen/>
        <w:t>p</w:t>
      </w:r>
      <w:r w:rsidR="000F0E49">
        <w:rPr>
          <w:lang w:val="hu-HU"/>
        </w:rPr>
        <w:t>ara</w:t>
      </w:r>
      <w:r w:rsidR="00D90505" w:rsidRPr="00E1707E">
        <w:rPr>
          <w:lang w:val="hu-HU"/>
        </w:rPr>
        <w:t>hidroxibenzoát</w:t>
      </w:r>
      <w:r w:rsidR="000F0E49">
        <w:rPr>
          <w:lang w:val="hu-HU"/>
        </w:rPr>
        <w:t>-nátrium</w:t>
      </w:r>
      <w:r w:rsidR="00D90505" w:rsidRPr="00E1707E">
        <w:rPr>
          <w:lang w:val="hu-HU"/>
        </w:rPr>
        <w:t>, propil-p</w:t>
      </w:r>
      <w:r w:rsidR="000F0E49">
        <w:rPr>
          <w:lang w:val="hu-HU"/>
        </w:rPr>
        <w:t>ara</w:t>
      </w:r>
      <w:r w:rsidR="00D90505" w:rsidRPr="00E1707E">
        <w:rPr>
          <w:lang w:val="hu-HU"/>
        </w:rPr>
        <w:t>hidroxibenzoát</w:t>
      </w:r>
      <w:r w:rsidR="000F0E49">
        <w:rPr>
          <w:lang w:val="hu-HU"/>
        </w:rPr>
        <w:t>-</w:t>
      </w:r>
      <w:r w:rsidR="000F0E49" w:rsidRPr="00083D60">
        <w:rPr>
          <w:lang w:val="hu-HU"/>
        </w:rPr>
        <w:t>nátrium</w:t>
      </w:r>
      <w:r w:rsidR="00D90505" w:rsidRPr="00083D60">
        <w:rPr>
          <w:lang w:val="hu-HU"/>
        </w:rPr>
        <w:t>, aszpartám, ánizs-édesgyökér</w:t>
      </w:r>
      <w:r w:rsidR="00D90505" w:rsidRPr="00083D60">
        <w:rPr>
          <w:lang w:val="hu-HU"/>
        </w:rPr>
        <w:noBreakHyphen/>
        <w:t>menta aroma</w:t>
      </w:r>
      <w:r w:rsidR="006D6FFD">
        <w:rPr>
          <w:lang w:val="hu-HU"/>
        </w:rPr>
        <w:t xml:space="preserve"> </w:t>
      </w:r>
      <w:r w:rsidR="00375E62" w:rsidRPr="001C2A33">
        <w:t>(tartalmaz etanolt, természetes anetolt, mentolt és perubalzsamot)</w:t>
      </w:r>
      <w:r w:rsidR="00D90505" w:rsidRPr="00083D60">
        <w:rPr>
          <w:lang w:val="hu-HU"/>
        </w:rPr>
        <w:t>, tisztított víz.</w:t>
      </w:r>
    </w:p>
    <w:p w14:paraId="32FAAB9A" w14:textId="77777777" w:rsidR="00D90505" w:rsidRPr="00E1707E" w:rsidRDefault="00D90505" w:rsidP="00851430">
      <w:pPr>
        <w:spacing w:line="240" w:lineRule="auto"/>
        <w:rPr>
          <w:lang w:val="hu-HU"/>
        </w:rPr>
      </w:pPr>
    </w:p>
    <w:p w14:paraId="5595FF72" w14:textId="77777777" w:rsidR="00D90505" w:rsidRPr="00E1707E" w:rsidRDefault="00D90505" w:rsidP="00851430">
      <w:pPr>
        <w:spacing w:line="240" w:lineRule="auto"/>
        <w:rPr>
          <w:lang w:val="hu-HU"/>
        </w:rPr>
      </w:pPr>
    </w:p>
    <w:p w14:paraId="7675A3B5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4.</w:t>
      </w:r>
      <w:r w:rsidRPr="00E1707E">
        <w:rPr>
          <w:b/>
          <w:bCs/>
          <w:lang w:val="hu-HU"/>
        </w:rPr>
        <w:tab/>
        <w:t>GYÓGYSZERFORMA ÉS TARTALOM</w:t>
      </w:r>
    </w:p>
    <w:p w14:paraId="1A165B28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66B3BF82" w14:textId="7C0FF5A5" w:rsidR="00851430" w:rsidRPr="00E1707E" w:rsidRDefault="00D41206" w:rsidP="00851430">
      <w:pPr>
        <w:spacing w:line="240" w:lineRule="auto"/>
        <w:rPr>
          <w:lang w:val="hu-HU"/>
        </w:rPr>
      </w:pPr>
      <w:r>
        <w:rPr>
          <w:lang w:val="hu-HU"/>
        </w:rPr>
        <w:t>belsőleges szuszpenzió</w:t>
      </w:r>
    </w:p>
    <w:p w14:paraId="18C6BDFD" w14:textId="77777777" w:rsidR="00D26615" w:rsidRPr="00E1707E" w:rsidRDefault="00D26615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30 db 10 ml-es tasak</w:t>
      </w:r>
    </w:p>
    <w:p w14:paraId="1B734BA2" w14:textId="77777777" w:rsidR="00D26615" w:rsidRPr="00E1707E" w:rsidRDefault="00D26615" w:rsidP="00851430">
      <w:pPr>
        <w:spacing w:line="240" w:lineRule="auto"/>
        <w:rPr>
          <w:lang w:val="hu-HU"/>
        </w:rPr>
      </w:pPr>
    </w:p>
    <w:p w14:paraId="31294C96" w14:textId="77777777" w:rsidR="00D26615" w:rsidRPr="00E1707E" w:rsidRDefault="00D26615" w:rsidP="00851430">
      <w:pPr>
        <w:spacing w:line="240" w:lineRule="auto"/>
        <w:rPr>
          <w:lang w:val="hu-HU"/>
        </w:rPr>
      </w:pPr>
    </w:p>
    <w:p w14:paraId="186BDBF4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5.</w:t>
      </w:r>
      <w:r w:rsidRPr="00E1707E">
        <w:rPr>
          <w:b/>
          <w:bCs/>
          <w:lang w:val="hu-HU"/>
        </w:rPr>
        <w:tab/>
        <w:t>AZ ALKALMAZÁSSAL KAPCSOLATOS TUDNIVALÓK ÉS AZ ALKALMAZÁS MÓDJA(I)</w:t>
      </w:r>
    </w:p>
    <w:p w14:paraId="7CE1E1B9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09D7E5B" w14:textId="77777777" w:rsidR="00D26615" w:rsidRPr="00E1707E" w:rsidRDefault="00D26615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Szájon át történő alkalmazásra.</w:t>
      </w:r>
    </w:p>
    <w:p w14:paraId="35051E2F" w14:textId="77777777" w:rsidR="00851430" w:rsidRPr="00E1707E" w:rsidRDefault="00851430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Alkalmazás előtt olvassa el a mellékelt betegtájékoztatót!</w:t>
      </w:r>
    </w:p>
    <w:p w14:paraId="2063C29A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2E2D3E8A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18C4F2E3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6.</w:t>
      </w:r>
      <w:r w:rsidRPr="00E1707E">
        <w:rPr>
          <w:b/>
          <w:bCs/>
          <w:lang w:val="hu-HU"/>
        </w:rPr>
        <w:tab/>
        <w:t>KÜLÖN FIGYELMEZTETÉS, MELY SZERINT A GYÓGYSZERT GYERMEKEKTŐL ELZÁRVA KELL TARTANI</w:t>
      </w:r>
    </w:p>
    <w:p w14:paraId="56A6B9E1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5535D2E7" w14:textId="77777777" w:rsidR="00851430" w:rsidRPr="00E1707E" w:rsidRDefault="00851430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A gyógyszer gyermekektől elzárva tartandó!</w:t>
      </w:r>
    </w:p>
    <w:p w14:paraId="0CE8C821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59525628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46C010E7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7.</w:t>
      </w:r>
      <w:r w:rsidRPr="00E1707E">
        <w:rPr>
          <w:b/>
          <w:bCs/>
          <w:lang w:val="hu-HU"/>
        </w:rPr>
        <w:tab/>
        <w:t>TOVÁBBI FIGYELMEZTETÉS(EK), AMENNYIBEN SZÜKSÉGES</w:t>
      </w:r>
    </w:p>
    <w:p w14:paraId="515535A0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4CF70E72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3CF204A7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8.</w:t>
      </w:r>
      <w:r w:rsidRPr="00E1707E">
        <w:rPr>
          <w:b/>
          <w:bCs/>
          <w:lang w:val="hu-HU"/>
        </w:rPr>
        <w:tab/>
        <w:t>LEJÁRATI IDŐ</w:t>
      </w:r>
    </w:p>
    <w:p w14:paraId="2BA96152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1C075AC9" w14:textId="77777777" w:rsidR="00D26615" w:rsidRPr="00E1707E" w:rsidRDefault="00D26615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Felhasználható:/EXP</w:t>
      </w:r>
    </w:p>
    <w:p w14:paraId="61329C3F" w14:textId="77777777" w:rsidR="00D26615" w:rsidRPr="00E1707E" w:rsidRDefault="00D26615" w:rsidP="00851430">
      <w:pPr>
        <w:spacing w:line="240" w:lineRule="auto"/>
        <w:rPr>
          <w:lang w:val="hu-HU"/>
        </w:rPr>
      </w:pPr>
    </w:p>
    <w:p w14:paraId="6DA104CF" w14:textId="77777777" w:rsidR="00D26615" w:rsidRPr="00E1707E" w:rsidRDefault="00D26615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A feltüntetett lejárati idő a felbontatlan, megfelelően tárolt csomagolásban lévő készítményre vonatkozik.</w:t>
      </w:r>
    </w:p>
    <w:p w14:paraId="554276EE" w14:textId="77777777" w:rsidR="00D26615" w:rsidRPr="00E1707E" w:rsidRDefault="00D26615" w:rsidP="00851430">
      <w:pPr>
        <w:spacing w:line="240" w:lineRule="auto"/>
        <w:rPr>
          <w:lang w:val="hu-HU"/>
        </w:rPr>
      </w:pPr>
    </w:p>
    <w:p w14:paraId="71D95A81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3A720318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9.</w:t>
      </w:r>
      <w:r w:rsidRPr="00E1707E">
        <w:rPr>
          <w:b/>
          <w:bCs/>
          <w:lang w:val="hu-HU"/>
        </w:rPr>
        <w:tab/>
        <w:t>KÜLÖNLEGES TÁROLÁSI ELŐÍRÁSOK</w:t>
      </w:r>
    </w:p>
    <w:p w14:paraId="42ED8FDA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2EB479C2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5CAFDFF7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10.</w:t>
      </w:r>
      <w:r w:rsidRPr="00E170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22FF46C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748454AD" w14:textId="77777777" w:rsidR="00376D3B" w:rsidRPr="00E1707E" w:rsidRDefault="00376D3B" w:rsidP="00851430">
      <w:pPr>
        <w:spacing w:line="240" w:lineRule="auto"/>
        <w:rPr>
          <w:lang w:val="hu-HU"/>
        </w:rPr>
      </w:pPr>
    </w:p>
    <w:p w14:paraId="13B15662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11.</w:t>
      </w:r>
      <w:r w:rsidRPr="00E1707E">
        <w:rPr>
          <w:b/>
          <w:bCs/>
          <w:lang w:val="hu-HU"/>
        </w:rPr>
        <w:tab/>
        <w:t>A FORGALOMBA HOZATALI ENGEDÉLY JOGOSULTJÁNAK NEVE ÉS CÍME</w:t>
      </w:r>
    </w:p>
    <w:p w14:paraId="154B9671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46219138" w14:textId="77777777" w:rsidR="00E1707E" w:rsidRDefault="00E1707E" w:rsidP="00E1707E">
      <w:pPr>
        <w:spacing w:line="240" w:lineRule="auto"/>
        <w:rPr>
          <w:lang w:val="hu-HU"/>
        </w:rPr>
      </w:pPr>
      <w:r>
        <w:rPr>
          <w:lang w:val="hu-HU"/>
        </w:rPr>
        <w:t>MagnaPharm Hungary Kft.</w:t>
      </w:r>
    </w:p>
    <w:p w14:paraId="10CCDDEC" w14:textId="7AB2E093" w:rsidR="00E1707E" w:rsidRDefault="00E1707E" w:rsidP="00E1707E">
      <w:pPr>
        <w:spacing w:line="240" w:lineRule="auto"/>
        <w:rPr>
          <w:lang w:val="hu-HU"/>
        </w:rPr>
      </w:pPr>
      <w:r>
        <w:rPr>
          <w:lang w:val="hu-HU"/>
        </w:rPr>
        <w:t>1119 Budapest, Fehérvári út 97-99., IV. em.</w:t>
      </w:r>
    </w:p>
    <w:p w14:paraId="3B5E6F8C" w14:textId="374A2634" w:rsidR="00E206D3" w:rsidRPr="00E1707E" w:rsidRDefault="00E206D3" w:rsidP="00E1707E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0589A7CF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CF76D45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B27A4F8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12.</w:t>
      </w:r>
      <w:r w:rsidRPr="00E1707E">
        <w:rPr>
          <w:b/>
          <w:bCs/>
          <w:lang w:val="hu-HU"/>
        </w:rPr>
        <w:tab/>
        <w:t>A FORGALOMBA HOZATALI ENGEDÉLY SZÁMA(I)</w:t>
      </w:r>
    </w:p>
    <w:p w14:paraId="13F2F92C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490A97A" w14:textId="77777777" w:rsidR="008F6A44" w:rsidRDefault="008F6A44" w:rsidP="008F6A44">
      <w:pPr>
        <w:spacing w:line="240" w:lineRule="auto"/>
        <w:ind w:left="567" w:hanging="567"/>
        <w:outlineLvl w:val="0"/>
        <w:rPr>
          <w:lang w:val="hu-HU"/>
        </w:rPr>
      </w:pPr>
      <w:r w:rsidRPr="00141044">
        <w:rPr>
          <w:lang w:val="hu-HU"/>
        </w:rPr>
        <w:t>OGYI-T-24760/01</w:t>
      </w:r>
      <w:r>
        <w:rPr>
          <w:lang w:val="hu-HU"/>
        </w:rPr>
        <w:tab/>
      </w:r>
      <w:r w:rsidRPr="00141044">
        <w:rPr>
          <w:lang w:val="hu-HU"/>
        </w:rPr>
        <w:t>30</w:t>
      </w:r>
      <w:r>
        <w:rPr>
          <w:lang w:val="hu-HU"/>
        </w:rPr>
        <w:t>×</w:t>
      </w:r>
      <w:r w:rsidRPr="00141044">
        <w:rPr>
          <w:lang w:val="hu-HU"/>
        </w:rPr>
        <w:t>10</w:t>
      </w:r>
      <w:r>
        <w:rPr>
          <w:lang w:val="hu-HU"/>
        </w:rPr>
        <w:t> </w:t>
      </w:r>
      <w:r w:rsidRPr="00141044">
        <w:rPr>
          <w:lang w:val="hu-HU"/>
        </w:rPr>
        <w:t>ml</w:t>
      </w:r>
      <w:r>
        <w:rPr>
          <w:lang w:val="hu-HU"/>
        </w:rPr>
        <w:tab/>
      </w:r>
      <w:r w:rsidRPr="00141044">
        <w:rPr>
          <w:lang w:val="hu-HU"/>
        </w:rPr>
        <w:t>poliészter/alumínium/polietilén trilaminátból készült tasakban</w:t>
      </w:r>
    </w:p>
    <w:p w14:paraId="6B4DBC30" w14:textId="77777777" w:rsidR="00851430" w:rsidRDefault="00851430" w:rsidP="00851430">
      <w:pPr>
        <w:spacing w:line="240" w:lineRule="auto"/>
        <w:rPr>
          <w:lang w:val="hu-HU"/>
        </w:rPr>
      </w:pPr>
    </w:p>
    <w:p w14:paraId="25B3FA28" w14:textId="77777777" w:rsidR="008F6A44" w:rsidRPr="00E1707E" w:rsidRDefault="008F6A44" w:rsidP="00851430">
      <w:pPr>
        <w:spacing w:line="240" w:lineRule="auto"/>
        <w:rPr>
          <w:lang w:val="hu-HU"/>
        </w:rPr>
      </w:pPr>
    </w:p>
    <w:p w14:paraId="203967EA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13.</w:t>
      </w:r>
      <w:r w:rsidRPr="00E1707E">
        <w:rPr>
          <w:b/>
          <w:bCs/>
          <w:lang w:val="hu-HU"/>
        </w:rPr>
        <w:tab/>
        <w:t xml:space="preserve">A GYÁRTÁSI TÉTEL SZÁMA </w:t>
      </w:r>
    </w:p>
    <w:p w14:paraId="555433D4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1A553238" w14:textId="77777777" w:rsidR="00851430" w:rsidRPr="00E1707E" w:rsidRDefault="00376D3B" w:rsidP="00851430">
      <w:pPr>
        <w:spacing w:line="240" w:lineRule="auto"/>
        <w:rPr>
          <w:lang w:val="hu-HU"/>
        </w:rPr>
      </w:pPr>
      <w:r w:rsidRPr="00E1707E">
        <w:rPr>
          <w:lang w:val="hu-HU"/>
        </w:rPr>
        <w:t>Gy.sz.:</w:t>
      </w:r>
    </w:p>
    <w:p w14:paraId="51745EE4" w14:textId="77777777" w:rsidR="00376D3B" w:rsidRPr="00E1707E" w:rsidRDefault="00376D3B" w:rsidP="00851430">
      <w:pPr>
        <w:spacing w:line="240" w:lineRule="auto"/>
        <w:rPr>
          <w:lang w:val="hu-HU"/>
        </w:rPr>
      </w:pPr>
    </w:p>
    <w:p w14:paraId="786934C8" w14:textId="77777777" w:rsidR="00376D3B" w:rsidRPr="00E1707E" w:rsidRDefault="00376D3B" w:rsidP="00851430">
      <w:pPr>
        <w:spacing w:line="240" w:lineRule="auto"/>
        <w:rPr>
          <w:lang w:val="hu-HU"/>
        </w:rPr>
      </w:pPr>
    </w:p>
    <w:p w14:paraId="771AC255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14.</w:t>
      </w:r>
      <w:r w:rsidRPr="00E1707E">
        <w:rPr>
          <w:b/>
          <w:bCs/>
          <w:lang w:val="hu-HU"/>
        </w:rPr>
        <w:tab/>
      </w:r>
      <w:r w:rsidRPr="00E1707E">
        <w:rPr>
          <w:b/>
          <w:noProof/>
          <w:lang w:val="hu-HU"/>
        </w:rPr>
        <w:t>A GYÓGYSZER ÁLTALÁNOS BESOROLÁSA RENDELHETŐSÉG SZEMPONTJÁBÓL</w:t>
      </w:r>
    </w:p>
    <w:p w14:paraId="589E2373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2EF8320" w14:textId="77777777" w:rsidR="006C2A25" w:rsidRPr="00382D4E" w:rsidRDefault="006C2A25" w:rsidP="006C2A25">
      <w:pPr>
        <w:tabs>
          <w:tab w:val="center" w:pos="787"/>
          <w:tab w:val="left" w:pos="5607"/>
          <w:tab w:val="left" w:pos="6599"/>
        </w:tabs>
        <w:rPr>
          <w:bCs/>
        </w:rPr>
      </w:pPr>
      <w:r w:rsidRPr="00382D4E">
        <w:rPr>
          <w:bCs/>
        </w:rPr>
        <w:t>Orvosi rendelvény nélkül is kiadható gyógyszer (VN).</w:t>
      </w:r>
    </w:p>
    <w:p w14:paraId="45C2D442" w14:textId="3EC6A253" w:rsidR="00851430" w:rsidRDefault="00851430" w:rsidP="00851430">
      <w:pPr>
        <w:spacing w:line="240" w:lineRule="auto"/>
        <w:rPr>
          <w:lang w:val="hu-HU"/>
        </w:rPr>
      </w:pPr>
    </w:p>
    <w:p w14:paraId="654E160E" w14:textId="77777777" w:rsidR="006C2A25" w:rsidRPr="00E1707E" w:rsidRDefault="006C2A25" w:rsidP="00851430">
      <w:pPr>
        <w:spacing w:line="240" w:lineRule="auto"/>
        <w:rPr>
          <w:lang w:val="hu-HU"/>
        </w:rPr>
      </w:pPr>
    </w:p>
    <w:p w14:paraId="5E55CDE1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15.</w:t>
      </w:r>
      <w:r w:rsidRPr="00E1707E">
        <w:rPr>
          <w:b/>
          <w:bCs/>
          <w:lang w:val="hu-HU"/>
        </w:rPr>
        <w:tab/>
        <w:t>AZ ALKALMAZÁSRA VONATKOZÓ UTASÍTÁSOK</w:t>
      </w:r>
    </w:p>
    <w:p w14:paraId="1CC80BC7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36B101AF" w14:textId="77777777" w:rsidR="00BA4380" w:rsidRPr="00382D4E" w:rsidRDefault="00BA4380" w:rsidP="00BA4380">
      <w:pPr>
        <w:tabs>
          <w:tab w:val="center" w:pos="787"/>
          <w:tab w:val="left" w:pos="5607"/>
          <w:tab w:val="left" w:pos="6599"/>
        </w:tabs>
        <w:rPr>
          <w:b/>
          <w:i/>
          <w:iCs/>
        </w:rPr>
      </w:pPr>
      <w:r w:rsidRPr="00382D4E">
        <w:rPr>
          <w:b/>
          <w:i/>
          <w:iCs/>
        </w:rPr>
        <w:t>Javallatok:</w:t>
      </w:r>
    </w:p>
    <w:p w14:paraId="0E375F55" w14:textId="77777777" w:rsidR="00B23494" w:rsidRDefault="00B23494" w:rsidP="004D1EB8">
      <w:pPr>
        <w:pStyle w:val="Listaszerbekezds"/>
        <w:numPr>
          <w:ilvl w:val="0"/>
          <w:numId w:val="1"/>
        </w:numPr>
        <w:ind w:left="0" w:firstLine="0"/>
        <w:rPr>
          <w:color w:val="202124"/>
          <w:lang w:val="hu-HU" w:eastAsia="hu-HU"/>
          <w14:ligatures w14:val="none"/>
        </w:rPr>
      </w:pPr>
      <w:r>
        <w:rPr>
          <w:color w:val="202124"/>
          <w:lang w:val="hu-HU" w:eastAsia="hu-HU"/>
          <w14:ligatures w14:val="none"/>
        </w:rPr>
        <w:t>Gyomorfekély, nyombélfekély;</w:t>
      </w:r>
    </w:p>
    <w:p w14:paraId="7D50ECFB" w14:textId="77777777" w:rsidR="00B23494" w:rsidRDefault="00B23494" w:rsidP="004D1EB8">
      <w:pPr>
        <w:pStyle w:val="Listaszerbekezds"/>
        <w:numPr>
          <w:ilvl w:val="0"/>
          <w:numId w:val="1"/>
        </w:numPr>
        <w:ind w:left="0" w:firstLine="0"/>
        <w:rPr>
          <w:color w:val="202124"/>
          <w:lang w:val="hu-HU" w:eastAsia="hu-HU"/>
          <w14:ligatures w14:val="none"/>
        </w:rPr>
      </w:pPr>
      <w:r w:rsidRPr="00640D57">
        <w:rPr>
          <w:color w:val="202124"/>
          <w:lang w:val="hu-HU" w:eastAsia="hu-HU"/>
          <w14:ligatures w14:val="none"/>
        </w:rPr>
        <w:t>A g</w:t>
      </w:r>
      <w:r>
        <w:rPr>
          <w:color w:val="202124"/>
          <w:lang w:val="hu-HU" w:eastAsia="hu-HU"/>
          <w14:ligatures w14:val="none"/>
        </w:rPr>
        <w:t>asztroözofagiális</w:t>
      </w:r>
      <w:r w:rsidRPr="00640D57">
        <w:rPr>
          <w:color w:val="202124"/>
          <w:lang w:val="hu-HU" w:eastAsia="hu-HU"/>
          <w14:ligatures w14:val="none"/>
        </w:rPr>
        <w:t xml:space="preserve"> refluxhoz kapcsolódó tünetek kezelése, mint például sav</w:t>
      </w:r>
      <w:r>
        <w:rPr>
          <w:color w:val="202124"/>
          <w:lang w:val="hu-HU" w:eastAsia="hu-HU"/>
          <w14:ligatures w14:val="none"/>
        </w:rPr>
        <w:t xml:space="preserve"> visszafolyása a nyelőcsőbe</w:t>
      </w:r>
      <w:r w:rsidRPr="00640D57">
        <w:rPr>
          <w:color w:val="202124"/>
          <w:lang w:val="hu-HU" w:eastAsia="hu-HU"/>
          <w14:ligatures w14:val="none"/>
        </w:rPr>
        <w:t xml:space="preserve">, </w:t>
      </w:r>
      <w:r>
        <w:rPr>
          <w:color w:val="202124"/>
          <w:lang w:val="hu-HU" w:eastAsia="hu-HU"/>
          <w14:ligatures w14:val="none"/>
        </w:rPr>
        <w:t>gyomorégés</w:t>
      </w:r>
      <w:r w:rsidRPr="00640D57">
        <w:rPr>
          <w:color w:val="202124"/>
          <w:lang w:val="hu-HU" w:eastAsia="hu-HU"/>
          <w14:ligatures w14:val="none"/>
        </w:rPr>
        <w:t xml:space="preserve"> és emésztési zavarok (reflux miatt) étkezések után vagy terhesség alatt, illetve reflux-</w:t>
      </w:r>
      <w:r>
        <w:rPr>
          <w:color w:val="202124"/>
          <w:lang w:val="hu-HU" w:eastAsia="hu-HU"/>
          <w14:ligatures w14:val="none"/>
        </w:rPr>
        <w:t>özofagitiszhez</w:t>
      </w:r>
      <w:r w:rsidRPr="00640D57">
        <w:rPr>
          <w:color w:val="202124"/>
          <w:lang w:val="hu-HU" w:eastAsia="hu-HU"/>
          <w14:ligatures w14:val="none"/>
        </w:rPr>
        <w:t xml:space="preserve"> kapcsolódó tünetekkel küzdő betegeknél</w:t>
      </w:r>
      <w:r>
        <w:rPr>
          <w:color w:val="202124"/>
          <w:lang w:val="hu-HU" w:eastAsia="hu-HU"/>
          <w14:ligatures w14:val="none"/>
        </w:rPr>
        <w:t>;</w:t>
      </w:r>
    </w:p>
    <w:p w14:paraId="24A066BA" w14:textId="77777777" w:rsidR="00B23494" w:rsidRPr="001638C1" w:rsidRDefault="00B23494" w:rsidP="004D1EB8">
      <w:pPr>
        <w:pStyle w:val="Listaszerbekezds"/>
        <w:numPr>
          <w:ilvl w:val="0"/>
          <w:numId w:val="1"/>
        </w:numPr>
        <w:ind w:left="0" w:firstLine="0"/>
        <w:rPr>
          <w:color w:val="202124"/>
          <w:lang w:val="hu-HU" w:eastAsia="hu-HU"/>
          <w14:ligatures w14:val="none"/>
        </w:rPr>
      </w:pPr>
      <w:r>
        <w:rPr>
          <w:color w:val="202124"/>
          <w:lang w:val="hu-HU" w:eastAsia="hu-HU"/>
          <w14:ligatures w14:val="none"/>
        </w:rPr>
        <w:t>Gasztroözofagiális reflux betegség (GERD).</w:t>
      </w:r>
    </w:p>
    <w:p w14:paraId="41789F5E" w14:textId="3CC6A3A3" w:rsidR="00851430" w:rsidRDefault="00851430" w:rsidP="00851430">
      <w:pPr>
        <w:spacing w:line="240" w:lineRule="auto"/>
        <w:rPr>
          <w:lang w:val="hu-HU"/>
        </w:rPr>
      </w:pPr>
    </w:p>
    <w:p w14:paraId="121CEE8C" w14:textId="77777777" w:rsidR="00BA4380" w:rsidRPr="00382D4E" w:rsidRDefault="00BA4380" w:rsidP="00BA4380">
      <w:pPr>
        <w:tabs>
          <w:tab w:val="center" w:pos="787"/>
          <w:tab w:val="left" w:pos="5607"/>
          <w:tab w:val="left" w:pos="6599"/>
        </w:tabs>
        <w:rPr>
          <w:b/>
          <w:i/>
          <w:iCs/>
        </w:rPr>
      </w:pPr>
      <w:r w:rsidRPr="00382D4E">
        <w:rPr>
          <w:b/>
          <w:i/>
          <w:iCs/>
        </w:rPr>
        <w:t>Adagolás:</w:t>
      </w:r>
    </w:p>
    <w:p w14:paraId="2B806BC6" w14:textId="62CAB2B9" w:rsidR="00BA4380" w:rsidRDefault="00B23494" w:rsidP="00851430">
      <w:pPr>
        <w:spacing w:line="240" w:lineRule="auto"/>
        <w:rPr>
          <w:rStyle w:val="y2iqfc"/>
          <w:color w:val="202124"/>
          <w:lang w:val="hu-HU"/>
        </w:rPr>
      </w:pPr>
      <w:r>
        <w:rPr>
          <w:rStyle w:val="y2iqfc"/>
          <w:color w:val="202124"/>
          <w:u w:val="single"/>
          <w:lang w:val="hu-HU"/>
        </w:rPr>
        <w:t>N</w:t>
      </w:r>
      <w:r w:rsidRPr="00D8721B">
        <w:rPr>
          <w:rStyle w:val="y2iqfc"/>
          <w:color w:val="202124"/>
          <w:u w:val="single"/>
          <w:lang w:val="hu-HU"/>
        </w:rPr>
        <w:t xml:space="preserve">aponta </w:t>
      </w:r>
      <w:r w:rsidRPr="0070431C">
        <w:rPr>
          <w:rStyle w:val="y2iqfc"/>
          <w:color w:val="202124"/>
          <w:u w:val="single"/>
          <w:lang w:val="hu-HU"/>
        </w:rPr>
        <w:t>kétszer 1 tasak</w:t>
      </w:r>
      <w:r>
        <w:rPr>
          <w:rStyle w:val="y2iqfc"/>
          <w:color w:val="202124"/>
          <w:u w:val="single"/>
          <w:lang w:val="hu-HU"/>
        </w:rPr>
        <w:t xml:space="preserve"> </w:t>
      </w:r>
      <w:r w:rsidRPr="00D8721B">
        <w:rPr>
          <w:rStyle w:val="y2iqfc"/>
          <w:color w:val="202124"/>
          <w:u w:val="single"/>
          <w:lang w:val="hu-HU"/>
        </w:rPr>
        <w:t>szájon át, éhgyomorra, étkezés előtt 1 órával, vagy reggel és este lefekvés előtt bevéve</w:t>
      </w:r>
      <w:r w:rsidR="000D49D9">
        <w:rPr>
          <w:rStyle w:val="y2iqfc"/>
          <w:color w:val="202124"/>
          <w:u w:val="single"/>
          <w:lang w:val="hu-HU"/>
        </w:rPr>
        <w:t>.</w:t>
      </w:r>
    </w:p>
    <w:p w14:paraId="568E98E4" w14:textId="77777777" w:rsidR="00B23494" w:rsidRDefault="00B23494" w:rsidP="00851430">
      <w:pPr>
        <w:spacing w:line="240" w:lineRule="auto"/>
        <w:rPr>
          <w:lang w:val="hu-HU"/>
        </w:rPr>
      </w:pPr>
    </w:p>
    <w:p w14:paraId="48EF1777" w14:textId="77777777" w:rsidR="00BA4380" w:rsidRPr="00382D4E" w:rsidRDefault="00BA4380" w:rsidP="00BA4380">
      <w:pPr>
        <w:tabs>
          <w:tab w:val="center" w:pos="787"/>
          <w:tab w:val="left" w:pos="5607"/>
          <w:tab w:val="left" w:pos="6599"/>
        </w:tabs>
        <w:rPr>
          <w:b/>
          <w:i/>
          <w:iCs/>
        </w:rPr>
      </w:pPr>
      <w:r w:rsidRPr="00382D4E">
        <w:rPr>
          <w:b/>
          <w:i/>
          <w:iCs/>
        </w:rPr>
        <w:t>Ellenjavallatok:</w:t>
      </w:r>
    </w:p>
    <w:p w14:paraId="6B187CA9" w14:textId="77777777" w:rsidR="00B23494" w:rsidRPr="00353E00" w:rsidRDefault="00B23494" w:rsidP="00B23494">
      <w:pPr>
        <w:pStyle w:val="Listaszerbekezds"/>
        <w:numPr>
          <w:ilvl w:val="0"/>
          <w:numId w:val="2"/>
        </w:numPr>
        <w:ind w:left="567" w:hanging="567"/>
        <w:rPr>
          <w:lang w:val="hu-HU"/>
        </w:rPr>
      </w:pPr>
      <w:r w:rsidRPr="00353E00">
        <w:rPr>
          <w:lang w:val="hu-HU"/>
        </w:rPr>
        <w:t>ha allergiás a hatóanyagra vagy a gyógyszer (6. pontban felsorolt) egyéb összetevőjére</w:t>
      </w:r>
      <w:r>
        <w:rPr>
          <w:lang w:val="hu-HU"/>
        </w:rPr>
        <w:t>;</w:t>
      </w:r>
    </w:p>
    <w:p w14:paraId="25734A9E" w14:textId="7058D5FC" w:rsidR="00B23494" w:rsidRPr="00353E00" w:rsidRDefault="00B23494" w:rsidP="00B23494">
      <w:pPr>
        <w:rPr>
          <w:rStyle w:val="y2iqfc"/>
          <w:color w:val="202124"/>
          <w:lang w:val="hu-HU"/>
        </w:rPr>
      </w:pPr>
      <w:r w:rsidRPr="00353E00">
        <w:rPr>
          <w:rStyle w:val="y2iqfc"/>
          <w:color w:val="202124"/>
          <w:lang w:val="hu-HU"/>
        </w:rPr>
        <w:t>-</w:t>
      </w:r>
      <w:r w:rsidRPr="00353E00">
        <w:rPr>
          <w:rStyle w:val="y2iqfc"/>
          <w:color w:val="202124"/>
          <w:lang w:val="hu-HU"/>
        </w:rPr>
        <w:tab/>
        <w:t>ha allergiás a szukralfáthoz hasonló anyagokra</w:t>
      </w:r>
      <w:r>
        <w:rPr>
          <w:rStyle w:val="y2iqfc"/>
          <w:color w:val="202124"/>
          <w:lang w:val="hu-HU"/>
        </w:rPr>
        <w:t>;</w:t>
      </w:r>
    </w:p>
    <w:p w14:paraId="5302668A" w14:textId="425DA6BB" w:rsidR="00B23494" w:rsidRPr="00353E00" w:rsidRDefault="00B23494" w:rsidP="00B23494">
      <w:pPr>
        <w:ind w:left="567" w:hanging="567"/>
        <w:rPr>
          <w:color w:val="202124"/>
          <w:lang w:val="hu-HU"/>
        </w:rPr>
      </w:pPr>
      <w:r w:rsidRPr="00353E00">
        <w:rPr>
          <w:rStyle w:val="y2iqfc"/>
          <w:color w:val="202124"/>
          <w:lang w:val="hu-HU"/>
        </w:rPr>
        <w:t>-</w:t>
      </w:r>
      <w:r w:rsidRPr="00353E00">
        <w:rPr>
          <w:rStyle w:val="y2iqfc"/>
          <w:color w:val="202124"/>
          <w:lang w:val="hu-HU"/>
        </w:rPr>
        <w:tab/>
        <w:t xml:space="preserve">ha a tetraciklinek csoportjába tartozó antibiotikumokkal kezelik (lásd még </w:t>
      </w:r>
      <w:r w:rsidR="00432E72">
        <w:rPr>
          <w:rStyle w:val="y2iqfc"/>
          <w:color w:val="202124"/>
          <w:lang w:val="hu-HU"/>
        </w:rPr>
        <w:t>a betegtájékoztatóban, „</w:t>
      </w:r>
      <w:r w:rsidRPr="00353E00">
        <w:rPr>
          <w:rStyle w:val="y2iqfc"/>
          <w:color w:val="202124"/>
          <w:lang w:val="hu-HU"/>
        </w:rPr>
        <w:t xml:space="preserve">Egyéb gyógyszerek és a </w:t>
      </w:r>
      <w:r w:rsidR="00432E72">
        <w:rPr>
          <w:lang w:val="hu-HU"/>
        </w:rPr>
        <w:t>Wentenorm</w:t>
      </w:r>
      <w:r>
        <w:rPr>
          <w:rStyle w:val="y2iqfc"/>
          <w:color w:val="202124"/>
          <w:lang w:val="hu-HU"/>
        </w:rPr>
        <w:t xml:space="preserve"> gél</w:t>
      </w:r>
      <w:r w:rsidRPr="00353E00">
        <w:rPr>
          <w:rStyle w:val="y2iqfc"/>
          <w:color w:val="202124"/>
          <w:lang w:val="hu-HU"/>
        </w:rPr>
        <w:t>”)</w:t>
      </w:r>
      <w:r>
        <w:rPr>
          <w:rStyle w:val="y2iqfc"/>
          <w:color w:val="202124"/>
          <w:lang w:val="hu-HU"/>
        </w:rPr>
        <w:t>.</w:t>
      </w:r>
    </w:p>
    <w:p w14:paraId="2A95E221" w14:textId="77777777" w:rsidR="00BA4380" w:rsidRDefault="00BA4380" w:rsidP="00851430">
      <w:pPr>
        <w:spacing w:line="240" w:lineRule="auto"/>
        <w:rPr>
          <w:lang w:val="hu-HU"/>
        </w:rPr>
      </w:pPr>
    </w:p>
    <w:p w14:paraId="01909FFE" w14:textId="77777777" w:rsidR="00631791" w:rsidRPr="00E1707E" w:rsidRDefault="00631791" w:rsidP="00851430">
      <w:pPr>
        <w:spacing w:line="240" w:lineRule="auto"/>
        <w:rPr>
          <w:lang w:val="hu-HU"/>
        </w:rPr>
      </w:pPr>
    </w:p>
    <w:p w14:paraId="4B86BD54" w14:textId="77777777" w:rsidR="00851430" w:rsidRPr="00E1707E" w:rsidRDefault="00851430" w:rsidP="008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16.</w:t>
      </w:r>
      <w:r w:rsidRPr="00E1707E">
        <w:rPr>
          <w:b/>
          <w:bCs/>
          <w:lang w:val="hu-HU"/>
        </w:rPr>
        <w:tab/>
        <w:t>BRAILLE ÍRÁSSAL FELTÜNTETETT INFORMÁCIÓK</w:t>
      </w:r>
    </w:p>
    <w:p w14:paraId="0B1A13BD" w14:textId="77777777" w:rsidR="00851430" w:rsidRPr="00E1707E" w:rsidRDefault="00851430" w:rsidP="00851430">
      <w:pPr>
        <w:spacing w:line="240" w:lineRule="auto"/>
        <w:rPr>
          <w:lang w:val="hu-HU"/>
        </w:rPr>
      </w:pPr>
    </w:p>
    <w:p w14:paraId="0273F36F" w14:textId="65483862" w:rsidR="00851430" w:rsidRPr="00E1707E" w:rsidRDefault="0025194B" w:rsidP="00851430">
      <w:pPr>
        <w:spacing w:line="240" w:lineRule="auto"/>
        <w:rPr>
          <w:lang w:val="hu-HU"/>
        </w:rPr>
      </w:pPr>
      <w:r>
        <w:rPr>
          <w:lang w:val="hu-HU"/>
        </w:rPr>
        <w:t>Wentenorm</w:t>
      </w:r>
      <w:r w:rsidR="00057820" w:rsidRPr="00E1707E">
        <w:rPr>
          <w:lang w:val="hu-HU"/>
        </w:rPr>
        <w:t xml:space="preserve"> </w:t>
      </w:r>
      <w:r w:rsidR="00D41206">
        <w:rPr>
          <w:lang w:val="hu-HU"/>
        </w:rPr>
        <w:t xml:space="preserve">gél </w:t>
      </w:r>
      <w:r w:rsidR="00057820" w:rsidRPr="00E1707E">
        <w:rPr>
          <w:lang w:val="hu-HU"/>
        </w:rPr>
        <w:t xml:space="preserve">2 g/10 ml belsőleges </w:t>
      </w:r>
      <w:r w:rsidR="00D41206">
        <w:rPr>
          <w:lang w:val="hu-HU"/>
        </w:rPr>
        <w:t>szuszpenzió</w:t>
      </w:r>
    </w:p>
    <w:p w14:paraId="354E9E86" w14:textId="77777777" w:rsidR="00057820" w:rsidRPr="00E1707E" w:rsidRDefault="00057820" w:rsidP="00851430">
      <w:pPr>
        <w:spacing w:line="240" w:lineRule="auto"/>
        <w:rPr>
          <w:lang w:val="hu-HU"/>
        </w:rPr>
      </w:pPr>
    </w:p>
    <w:p w14:paraId="2424532D" w14:textId="77777777" w:rsidR="00851430" w:rsidRPr="00E1707E" w:rsidRDefault="00851430" w:rsidP="00851430">
      <w:pPr>
        <w:spacing w:line="240" w:lineRule="auto"/>
        <w:rPr>
          <w:noProof/>
          <w:shd w:val="clear" w:color="auto" w:fill="CCCCCC"/>
          <w:lang w:val="hu-HU"/>
        </w:rPr>
      </w:pPr>
    </w:p>
    <w:p w14:paraId="20979D52" w14:textId="77777777" w:rsidR="00851430" w:rsidRPr="00E1707E" w:rsidRDefault="00851430" w:rsidP="0085143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E1707E">
        <w:rPr>
          <w:b/>
          <w:noProof/>
          <w:lang w:val="hu-HU"/>
        </w:rPr>
        <w:lastRenderedPageBreak/>
        <w:t>17.</w:t>
      </w:r>
      <w:r w:rsidRPr="00E1707E">
        <w:rPr>
          <w:b/>
          <w:noProof/>
          <w:lang w:val="hu-HU"/>
        </w:rPr>
        <w:tab/>
        <w:t>EGYEDI AZONOSÍTÓ – 2D VONALKÓD</w:t>
      </w:r>
    </w:p>
    <w:p w14:paraId="0853DBF7" w14:textId="77777777" w:rsidR="00851430" w:rsidRPr="00E1707E" w:rsidRDefault="00851430" w:rsidP="00851430">
      <w:pPr>
        <w:spacing w:line="240" w:lineRule="auto"/>
        <w:rPr>
          <w:noProof/>
          <w:shd w:val="clear" w:color="auto" w:fill="CCCCCC"/>
          <w:lang w:val="hu-HU"/>
        </w:rPr>
      </w:pPr>
    </w:p>
    <w:p w14:paraId="142A51F9" w14:textId="77777777" w:rsidR="00851430" w:rsidRPr="00E1707E" w:rsidRDefault="00851430" w:rsidP="00851430">
      <w:pPr>
        <w:spacing w:line="240" w:lineRule="auto"/>
        <w:rPr>
          <w:noProof/>
          <w:lang w:val="hu-HU"/>
        </w:rPr>
      </w:pPr>
      <w:r w:rsidRPr="00E1707E">
        <w:rPr>
          <w:noProof/>
          <w:lang w:val="hu-HU"/>
        </w:rPr>
        <w:t xml:space="preserve">&lt;Nem releváns.&gt; </w:t>
      </w:r>
    </w:p>
    <w:p w14:paraId="36977C9F" w14:textId="77777777" w:rsidR="00851430" w:rsidRPr="00E1707E" w:rsidRDefault="00851430" w:rsidP="0085143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C94BE52" w14:textId="77777777" w:rsidR="00851430" w:rsidRPr="00E1707E" w:rsidRDefault="00851430" w:rsidP="0085143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1563279" w14:textId="77777777" w:rsidR="00851430" w:rsidRPr="00E1707E" w:rsidRDefault="00851430" w:rsidP="0085143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E1707E">
        <w:rPr>
          <w:b/>
          <w:noProof/>
          <w:lang w:val="hu-HU"/>
        </w:rPr>
        <w:t>18.</w:t>
      </w:r>
      <w:r w:rsidRPr="00E1707E">
        <w:rPr>
          <w:b/>
          <w:noProof/>
          <w:lang w:val="hu-HU"/>
        </w:rPr>
        <w:tab/>
        <w:t>EGYEDI AZONOSÍTÓ OLVASHATÓ FORMÁTUMA</w:t>
      </w:r>
    </w:p>
    <w:p w14:paraId="1656E1AF" w14:textId="77777777" w:rsidR="00851430" w:rsidRPr="00E1707E" w:rsidRDefault="00851430" w:rsidP="00851430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</w:p>
    <w:p w14:paraId="1E1CBA89" w14:textId="330C4834" w:rsidR="00851430" w:rsidRPr="00E1707E" w:rsidRDefault="00851430" w:rsidP="00851430">
      <w:pPr>
        <w:spacing w:line="240" w:lineRule="auto"/>
        <w:rPr>
          <w:noProof/>
          <w:shd w:val="clear" w:color="auto" w:fill="CCCCCC"/>
          <w:lang w:val="hu-HU"/>
        </w:rPr>
      </w:pPr>
      <w:r w:rsidRPr="00E1707E">
        <w:rPr>
          <w:noProof/>
          <w:shd w:val="clear" w:color="auto" w:fill="CCCCCC"/>
          <w:lang w:val="hu-HU"/>
        </w:rPr>
        <w:t>&lt;Nem releváns.&gt;</w:t>
      </w:r>
    </w:p>
    <w:p w14:paraId="07261209" w14:textId="5A8E99AB" w:rsidR="00E1707E" w:rsidRPr="00E1707E" w:rsidRDefault="00E1707E" w:rsidP="00851430">
      <w:pPr>
        <w:spacing w:line="240" w:lineRule="auto"/>
        <w:rPr>
          <w:noProof/>
          <w:lang w:val="hu-HU"/>
        </w:rPr>
      </w:pPr>
    </w:p>
    <w:p w14:paraId="2BAA0A04" w14:textId="17B1A439" w:rsidR="000F0E49" w:rsidRDefault="000F0E49">
      <w:pPr>
        <w:tabs>
          <w:tab w:val="clear" w:pos="567"/>
        </w:tabs>
        <w:spacing w:after="160" w:line="259" w:lineRule="auto"/>
        <w:rPr>
          <w:noProof/>
          <w:lang w:val="hu-HU"/>
        </w:rPr>
      </w:pPr>
      <w:r>
        <w:rPr>
          <w:noProof/>
          <w:lang w:val="hu-HU"/>
        </w:rPr>
        <w:br w:type="page"/>
      </w:r>
    </w:p>
    <w:p w14:paraId="14F5DEA0" w14:textId="77777777" w:rsidR="00E1707E" w:rsidRPr="00E1707E" w:rsidRDefault="00E1707E" w:rsidP="00851430">
      <w:pPr>
        <w:spacing w:line="240" w:lineRule="auto"/>
        <w:rPr>
          <w:noProof/>
          <w:lang w:val="hu-HU"/>
        </w:rPr>
      </w:pPr>
    </w:p>
    <w:p w14:paraId="34C89D3D" w14:textId="0F450907" w:rsidR="00E1707E" w:rsidRPr="00E1707E" w:rsidRDefault="00E1707E" w:rsidP="00851430">
      <w:pPr>
        <w:spacing w:line="240" w:lineRule="auto"/>
        <w:rPr>
          <w:noProof/>
          <w:lang w:val="hu-HU"/>
        </w:rPr>
      </w:pPr>
    </w:p>
    <w:p w14:paraId="239F36EC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1707E">
        <w:rPr>
          <w:b/>
          <w:bCs/>
          <w:lang w:val="hu-HU"/>
        </w:rPr>
        <w:t>A KÖZVETLEN CSOMAGOLÁSON FELTÜNTETENDŐ ADATOK</w:t>
      </w:r>
    </w:p>
    <w:p w14:paraId="2E0AD414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076BCA8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E1707E">
        <w:rPr>
          <w:b/>
          <w:bCs/>
          <w:lang w:val="hu-HU"/>
        </w:rPr>
        <w:t>TASAK</w:t>
      </w:r>
    </w:p>
    <w:p w14:paraId="16307E7B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5D70FB7D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526CDD33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1.</w:t>
      </w:r>
      <w:r w:rsidRPr="00E1707E">
        <w:rPr>
          <w:b/>
          <w:bCs/>
          <w:lang w:val="hu-HU"/>
        </w:rPr>
        <w:tab/>
        <w:t>A GYÓGYSZER NEVE</w:t>
      </w:r>
    </w:p>
    <w:p w14:paraId="356ED1DB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775A0B6" w14:textId="73A2AAA4" w:rsidR="00E1707E" w:rsidRPr="00E1707E" w:rsidRDefault="0025194B" w:rsidP="00E1707E">
      <w:pPr>
        <w:rPr>
          <w:b/>
          <w:position w:val="6"/>
          <w:lang w:val="hu-HU"/>
        </w:rPr>
      </w:pPr>
      <w:r w:rsidRPr="0025194B">
        <w:rPr>
          <w:b/>
          <w:lang w:val="hu-HU"/>
        </w:rPr>
        <w:t>Wentenorm</w:t>
      </w:r>
      <w:r w:rsidR="00E1707E" w:rsidRPr="00E1707E">
        <w:rPr>
          <w:b/>
          <w:lang w:val="hu-HU"/>
        </w:rPr>
        <w:t xml:space="preserve"> </w:t>
      </w:r>
      <w:r w:rsidR="00D41206">
        <w:rPr>
          <w:b/>
          <w:lang w:val="hu-HU"/>
        </w:rPr>
        <w:t xml:space="preserve">gél </w:t>
      </w:r>
      <w:r w:rsidR="00E1707E" w:rsidRPr="00E1707E">
        <w:rPr>
          <w:b/>
          <w:lang w:val="hu-HU"/>
        </w:rPr>
        <w:t xml:space="preserve">2 g/10 ml belsőleges </w:t>
      </w:r>
      <w:r w:rsidR="00D41206">
        <w:rPr>
          <w:b/>
          <w:lang w:val="hu-HU"/>
        </w:rPr>
        <w:t>szuszpenzió</w:t>
      </w:r>
    </w:p>
    <w:p w14:paraId="76A3645E" w14:textId="44DF5FC4" w:rsidR="00E1707E" w:rsidRPr="00E1707E" w:rsidRDefault="00E1707E" w:rsidP="00E1707E">
      <w:pPr>
        <w:suppressAutoHyphens/>
        <w:rPr>
          <w:lang w:val="hu-HU"/>
        </w:rPr>
      </w:pPr>
      <w:r w:rsidRPr="00E1707E">
        <w:rPr>
          <w:lang w:val="hu-HU"/>
        </w:rPr>
        <w:t>szukralfát</w:t>
      </w:r>
      <w:r w:rsidR="00D41206">
        <w:rPr>
          <w:lang w:val="hu-HU"/>
        </w:rPr>
        <w:t>-szuszpenzió</w:t>
      </w:r>
      <w:r w:rsidR="00B25A3B">
        <w:rPr>
          <w:lang w:val="hu-HU"/>
        </w:rPr>
        <w:t xml:space="preserve"> S600</w:t>
      </w:r>
    </w:p>
    <w:p w14:paraId="754E6CE5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5CB48C0B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156D6FC5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2.</w:t>
      </w:r>
      <w:r w:rsidRPr="00E1707E">
        <w:rPr>
          <w:b/>
          <w:bCs/>
          <w:lang w:val="hu-HU"/>
        </w:rPr>
        <w:tab/>
        <w:t>HATÓANYAG(OK) MEGNEVEZÉSE</w:t>
      </w:r>
    </w:p>
    <w:p w14:paraId="22659004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2D52ACD1" w14:textId="3DF8B9A9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Egy 10 ml-es tasak 2 g</w:t>
      </w:r>
      <w:r w:rsidR="00782C68">
        <w:rPr>
          <w:lang w:val="hu-HU"/>
        </w:rPr>
        <w:t xml:space="preserve"> szukralfátnak megfelelő</w:t>
      </w:r>
      <w:r w:rsidRPr="00E1707E">
        <w:rPr>
          <w:lang w:val="hu-HU"/>
        </w:rPr>
        <w:t xml:space="preserve"> </w:t>
      </w:r>
      <w:r w:rsidR="00B25A3B" w:rsidRPr="00B25A3B">
        <w:rPr>
          <w:lang w:val="hu-HU"/>
        </w:rPr>
        <w:t>szukralfát-szuszpenzió S600-at tartalmaz.</w:t>
      </w:r>
    </w:p>
    <w:p w14:paraId="57BC8CB7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76F2A8F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EC0A73B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3.</w:t>
      </w:r>
      <w:r w:rsidRPr="00E1707E">
        <w:rPr>
          <w:b/>
          <w:bCs/>
          <w:lang w:val="hu-HU"/>
        </w:rPr>
        <w:tab/>
        <w:t>SEGÉDANYAGOK FELSOROLÁSA</w:t>
      </w:r>
    </w:p>
    <w:p w14:paraId="3FDC893B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0A896D96" w14:textId="09F759EC" w:rsidR="00E1707E" w:rsidRPr="00E1707E" w:rsidRDefault="00912591" w:rsidP="00E1707E">
      <w:pPr>
        <w:spacing w:line="240" w:lineRule="auto"/>
        <w:rPr>
          <w:lang w:val="hu-HU"/>
        </w:rPr>
      </w:pPr>
      <w:r>
        <w:rPr>
          <w:lang w:val="hu-HU"/>
        </w:rPr>
        <w:t>Szorbit szirup</w:t>
      </w:r>
      <w:r w:rsidR="00D41206">
        <w:rPr>
          <w:lang w:val="hu-HU"/>
        </w:rPr>
        <w:t xml:space="preserve"> (</w:t>
      </w:r>
      <w:r>
        <w:rPr>
          <w:lang w:val="hu-HU"/>
        </w:rPr>
        <w:t>nem kristályosodó</w:t>
      </w:r>
      <w:r w:rsidR="00D41206">
        <w:rPr>
          <w:lang w:val="hu-HU"/>
        </w:rPr>
        <w:t>)</w:t>
      </w:r>
      <w:r w:rsidR="00E1707E" w:rsidRPr="00E1707E">
        <w:rPr>
          <w:lang w:val="hu-HU"/>
        </w:rPr>
        <w:t>, nátrium</w:t>
      </w:r>
      <w:r w:rsidR="00E1707E" w:rsidRPr="00E1707E">
        <w:rPr>
          <w:lang w:val="hu-HU"/>
        </w:rPr>
        <w:noBreakHyphen/>
        <w:t>benzoát, nátrium</w:t>
      </w:r>
      <w:r w:rsidR="00E1707E" w:rsidRPr="00E1707E">
        <w:rPr>
          <w:lang w:val="hu-HU"/>
        </w:rPr>
        <w:noBreakHyphen/>
        <w:t>metil</w:t>
      </w:r>
      <w:r w:rsidR="00E1707E" w:rsidRPr="00E1707E">
        <w:rPr>
          <w:lang w:val="hu-HU"/>
        </w:rPr>
        <w:noBreakHyphen/>
        <w:t>p</w:t>
      </w:r>
      <w:r w:rsidR="00E1707E" w:rsidRPr="00E1707E">
        <w:rPr>
          <w:lang w:val="hu-HU"/>
        </w:rPr>
        <w:noBreakHyphen/>
        <w:t>hidroxibenzoát, nátrium</w:t>
      </w:r>
      <w:r w:rsidR="00E1707E" w:rsidRPr="00E1707E">
        <w:rPr>
          <w:lang w:val="hu-HU"/>
        </w:rPr>
        <w:noBreakHyphen/>
        <w:t>propil-p-hidroxibenzoát, aszpartám, ánizs-édesgyökér</w:t>
      </w:r>
      <w:r w:rsidR="00E1707E" w:rsidRPr="00E1707E">
        <w:rPr>
          <w:lang w:val="hu-HU"/>
        </w:rPr>
        <w:noBreakHyphen/>
        <w:t>menta aroma, tisztított víz.</w:t>
      </w:r>
    </w:p>
    <w:p w14:paraId="553DBC1A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3C661C85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3460E373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4.</w:t>
      </w:r>
      <w:r w:rsidRPr="00E1707E">
        <w:rPr>
          <w:b/>
          <w:bCs/>
          <w:lang w:val="hu-HU"/>
        </w:rPr>
        <w:tab/>
        <w:t>GYÓGYSZERFORMA ÉS TARTALOM</w:t>
      </w:r>
    </w:p>
    <w:p w14:paraId="0402710C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6CB78AA9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gél</w:t>
      </w:r>
    </w:p>
    <w:p w14:paraId="584F632A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10 ml-es tasak</w:t>
      </w:r>
    </w:p>
    <w:p w14:paraId="789C2024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1889F5C6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FA66798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5.</w:t>
      </w:r>
      <w:r w:rsidRPr="00E1707E">
        <w:rPr>
          <w:b/>
          <w:bCs/>
          <w:lang w:val="hu-HU"/>
        </w:rPr>
        <w:tab/>
        <w:t>AZ ALKALMAZÁSSAL KAPCSOLATOS TUDNIVALÓK ÉS AZ ALKALMAZÁS MÓDJA(I)</w:t>
      </w:r>
    </w:p>
    <w:p w14:paraId="2DE13B0A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34A2BC2F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Szájon át történő alkalmazásra.</w:t>
      </w:r>
    </w:p>
    <w:p w14:paraId="621A30D6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Alkalmazás előtt olvassa el a mellékelt betegtájékoztatót!</w:t>
      </w:r>
    </w:p>
    <w:p w14:paraId="21D072D0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54D14CB5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C78AFF7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6.</w:t>
      </w:r>
      <w:r w:rsidRPr="00E1707E">
        <w:rPr>
          <w:b/>
          <w:bCs/>
          <w:lang w:val="hu-HU"/>
        </w:rPr>
        <w:tab/>
        <w:t>KÜLÖN FIGYELMEZTETÉS, MELY SZERINT A GYÓGYSZERT GYERMEKEKTŐL ELZÁRVA KELL TARTANI</w:t>
      </w:r>
    </w:p>
    <w:p w14:paraId="3D038C5E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4C2CD2E1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A gyógyszer gyermekektől elzárva tartandó!</w:t>
      </w:r>
    </w:p>
    <w:p w14:paraId="6EA2EEAE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BAB8D75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F5EB244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7.</w:t>
      </w:r>
      <w:r w:rsidRPr="00E1707E">
        <w:rPr>
          <w:b/>
          <w:bCs/>
          <w:lang w:val="hu-HU"/>
        </w:rPr>
        <w:tab/>
        <w:t>TOVÁBBI FIGYELMEZTETÉS(EK), AMENNYIBEN SZÜKSÉGES</w:t>
      </w:r>
    </w:p>
    <w:p w14:paraId="6EE9E924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1EA1EF75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456C2C34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8.</w:t>
      </w:r>
      <w:r w:rsidRPr="00E1707E">
        <w:rPr>
          <w:b/>
          <w:bCs/>
          <w:lang w:val="hu-HU"/>
        </w:rPr>
        <w:tab/>
        <w:t>LEJÁRATI IDŐ</w:t>
      </w:r>
    </w:p>
    <w:p w14:paraId="61E8926B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3245F04F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Felhasználható:/EXP</w:t>
      </w:r>
    </w:p>
    <w:p w14:paraId="4020CD95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457BA086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A feltüntetett lejárati idő a felbontatlan, megfelelően tárolt csomagolásban lévő készítményre vonatkozik.</w:t>
      </w:r>
    </w:p>
    <w:p w14:paraId="32CA14E4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0D902B00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6ECE4D01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9.</w:t>
      </w:r>
      <w:r w:rsidRPr="00E1707E">
        <w:rPr>
          <w:b/>
          <w:bCs/>
          <w:lang w:val="hu-HU"/>
        </w:rPr>
        <w:tab/>
        <w:t>KÜLÖNLEGES TÁROLÁSI ELŐÍRÁSOK</w:t>
      </w:r>
    </w:p>
    <w:p w14:paraId="7B6D0D6E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21A92EB9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2722920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10.</w:t>
      </w:r>
      <w:r w:rsidRPr="00E170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0A09A20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4C458DDF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Felhasználás után a dobozt ne a háztartási hulladékgyűjtőbe dobja ki.</w:t>
      </w:r>
    </w:p>
    <w:p w14:paraId="23609275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Használjon a gyógyszerek összegyűjtésére szolgáló megfelelő tartályt.</w:t>
      </w:r>
    </w:p>
    <w:p w14:paraId="4ADF624D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6CB0EF8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670A289E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11.</w:t>
      </w:r>
      <w:r w:rsidRPr="00E1707E">
        <w:rPr>
          <w:b/>
          <w:bCs/>
          <w:lang w:val="hu-HU"/>
        </w:rPr>
        <w:tab/>
        <w:t>A FORGALOMBA HOZATALI ENGEDÉLY JOGOSULTJÁNAK NEVE ÉS CÍME</w:t>
      </w:r>
    </w:p>
    <w:p w14:paraId="0BC51E3A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711F8C4C" w14:textId="5DB3EA63" w:rsidR="00E1707E" w:rsidRDefault="00E1707E" w:rsidP="00E1707E">
      <w:pPr>
        <w:spacing w:line="240" w:lineRule="auto"/>
        <w:rPr>
          <w:lang w:val="hu-HU"/>
        </w:rPr>
      </w:pPr>
      <w:r>
        <w:rPr>
          <w:lang w:val="hu-HU"/>
        </w:rPr>
        <w:t>MagnaPharm Hungary Kft.</w:t>
      </w:r>
    </w:p>
    <w:p w14:paraId="5A33CE0D" w14:textId="4BBCFD7B" w:rsidR="00E1707E" w:rsidRDefault="00E1707E" w:rsidP="00E1707E">
      <w:pPr>
        <w:spacing w:line="240" w:lineRule="auto"/>
        <w:rPr>
          <w:lang w:val="hu-HU"/>
        </w:rPr>
      </w:pPr>
      <w:r>
        <w:rPr>
          <w:lang w:val="hu-HU"/>
        </w:rPr>
        <w:t>1119 Budapest, Fehérvári út 97-99., IV. em.</w:t>
      </w:r>
    </w:p>
    <w:p w14:paraId="2C5539B1" w14:textId="75E203A6" w:rsidR="00E206D3" w:rsidRPr="00E1707E" w:rsidRDefault="00E206D3" w:rsidP="00E1707E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625621C4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1D5A343F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289318C6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12.</w:t>
      </w:r>
      <w:r w:rsidRPr="00E1707E">
        <w:rPr>
          <w:b/>
          <w:bCs/>
          <w:lang w:val="hu-HU"/>
        </w:rPr>
        <w:tab/>
        <w:t>A FORGALOMBA HOZATALI ENGEDÉLY SZÁMA(I)</w:t>
      </w:r>
    </w:p>
    <w:p w14:paraId="2E2A2D23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11F8B979" w14:textId="77777777" w:rsidR="00EA222F" w:rsidRDefault="00EA222F" w:rsidP="00EA222F">
      <w:pPr>
        <w:spacing w:line="240" w:lineRule="auto"/>
        <w:ind w:left="567" w:hanging="567"/>
        <w:outlineLvl w:val="0"/>
        <w:rPr>
          <w:lang w:val="hu-HU"/>
        </w:rPr>
      </w:pPr>
      <w:r w:rsidRPr="00141044">
        <w:rPr>
          <w:lang w:val="hu-HU"/>
        </w:rPr>
        <w:t>OGYI-T-24760/01</w:t>
      </w:r>
      <w:r>
        <w:rPr>
          <w:lang w:val="hu-HU"/>
        </w:rPr>
        <w:tab/>
      </w:r>
      <w:r w:rsidRPr="00141044">
        <w:rPr>
          <w:lang w:val="hu-HU"/>
        </w:rPr>
        <w:t>30</w:t>
      </w:r>
      <w:r>
        <w:rPr>
          <w:lang w:val="hu-HU"/>
        </w:rPr>
        <w:t>×</w:t>
      </w:r>
      <w:r w:rsidRPr="00141044">
        <w:rPr>
          <w:lang w:val="hu-HU"/>
        </w:rPr>
        <w:t>10</w:t>
      </w:r>
      <w:r>
        <w:rPr>
          <w:lang w:val="hu-HU"/>
        </w:rPr>
        <w:t> </w:t>
      </w:r>
      <w:r w:rsidRPr="00141044">
        <w:rPr>
          <w:lang w:val="hu-HU"/>
        </w:rPr>
        <w:t>ml</w:t>
      </w:r>
      <w:r>
        <w:rPr>
          <w:lang w:val="hu-HU"/>
        </w:rPr>
        <w:tab/>
      </w:r>
      <w:r w:rsidRPr="00141044">
        <w:rPr>
          <w:lang w:val="hu-HU"/>
        </w:rPr>
        <w:t>poliészter/alumínium/polietilén trilaminátból készült tasakban</w:t>
      </w:r>
    </w:p>
    <w:p w14:paraId="0673CB70" w14:textId="77777777" w:rsidR="00E1707E" w:rsidRDefault="00E1707E" w:rsidP="00E1707E">
      <w:pPr>
        <w:spacing w:line="240" w:lineRule="auto"/>
        <w:rPr>
          <w:lang w:val="hu-HU"/>
        </w:rPr>
      </w:pPr>
    </w:p>
    <w:p w14:paraId="18802B71" w14:textId="77777777" w:rsidR="00B25A3B" w:rsidRPr="00E1707E" w:rsidRDefault="00B25A3B" w:rsidP="00E1707E">
      <w:pPr>
        <w:spacing w:line="240" w:lineRule="auto"/>
        <w:rPr>
          <w:lang w:val="hu-HU"/>
        </w:rPr>
      </w:pPr>
    </w:p>
    <w:p w14:paraId="23503B9D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13.</w:t>
      </w:r>
      <w:r w:rsidRPr="00E1707E">
        <w:rPr>
          <w:b/>
          <w:bCs/>
          <w:lang w:val="hu-HU"/>
        </w:rPr>
        <w:tab/>
        <w:t xml:space="preserve">A GYÁRTÁSI TÉTEL SZÁMA </w:t>
      </w:r>
    </w:p>
    <w:p w14:paraId="580BCB27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577D7E31" w14:textId="77777777" w:rsidR="00E1707E" w:rsidRPr="00E1707E" w:rsidRDefault="00E1707E" w:rsidP="00E1707E">
      <w:pPr>
        <w:spacing w:line="240" w:lineRule="auto"/>
        <w:rPr>
          <w:lang w:val="hu-HU"/>
        </w:rPr>
      </w:pPr>
      <w:r w:rsidRPr="00E1707E">
        <w:rPr>
          <w:lang w:val="hu-HU"/>
        </w:rPr>
        <w:t>Gy.sz.:</w:t>
      </w:r>
    </w:p>
    <w:p w14:paraId="045F14A4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4EA78E33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0D072454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14.</w:t>
      </w:r>
      <w:r w:rsidRPr="00E1707E">
        <w:rPr>
          <w:b/>
          <w:bCs/>
          <w:lang w:val="hu-HU"/>
        </w:rPr>
        <w:tab/>
      </w:r>
      <w:r w:rsidRPr="00E1707E">
        <w:rPr>
          <w:b/>
          <w:noProof/>
          <w:lang w:val="hu-HU"/>
        </w:rPr>
        <w:t>A GYÓGYSZER ÁLTALÁNOS BESOROLÁSA RENDELHETŐSÉG SZEMPONTJÁBÓL</w:t>
      </w:r>
    </w:p>
    <w:p w14:paraId="66097046" w14:textId="1B141F33" w:rsidR="00E1707E" w:rsidRDefault="00E1707E" w:rsidP="00E1707E">
      <w:pPr>
        <w:spacing w:line="240" w:lineRule="auto"/>
        <w:rPr>
          <w:lang w:val="hu-HU"/>
        </w:rPr>
      </w:pPr>
    </w:p>
    <w:p w14:paraId="6DFDB9A5" w14:textId="7F2AFBAA" w:rsidR="00902E8F" w:rsidRPr="00E1707E" w:rsidRDefault="00902E8F" w:rsidP="00E1707E">
      <w:pPr>
        <w:spacing w:line="240" w:lineRule="auto"/>
        <w:rPr>
          <w:lang w:val="hu-HU"/>
        </w:rPr>
      </w:pPr>
      <w:r w:rsidRPr="00902E8F">
        <w:rPr>
          <w:lang w:val="hu-HU"/>
        </w:rPr>
        <w:t>Orvosi rendelvény nélkül is kiadható gyógyszer (VN).</w:t>
      </w:r>
    </w:p>
    <w:p w14:paraId="13250B65" w14:textId="2F05B746" w:rsidR="00E1707E" w:rsidRDefault="00E1707E" w:rsidP="00E1707E">
      <w:pPr>
        <w:spacing w:line="240" w:lineRule="auto"/>
        <w:rPr>
          <w:lang w:val="hu-HU"/>
        </w:rPr>
      </w:pPr>
    </w:p>
    <w:p w14:paraId="0954C9E1" w14:textId="77777777" w:rsidR="00902E8F" w:rsidRPr="00E1707E" w:rsidRDefault="00902E8F" w:rsidP="00E1707E">
      <w:pPr>
        <w:spacing w:line="240" w:lineRule="auto"/>
        <w:rPr>
          <w:lang w:val="hu-HU"/>
        </w:rPr>
      </w:pPr>
    </w:p>
    <w:p w14:paraId="0F32CCA1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15.</w:t>
      </w:r>
      <w:r w:rsidRPr="00E1707E">
        <w:rPr>
          <w:b/>
          <w:bCs/>
          <w:lang w:val="hu-HU"/>
        </w:rPr>
        <w:tab/>
        <w:t>AZ ALKALMAZÁSRA VONATKOZÓ UTASÍTÁSOK</w:t>
      </w:r>
    </w:p>
    <w:p w14:paraId="2AE0F30A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12D8831A" w14:textId="77777777" w:rsidR="00E1707E" w:rsidRPr="00E1707E" w:rsidRDefault="00E1707E" w:rsidP="00E1707E">
      <w:pPr>
        <w:spacing w:line="240" w:lineRule="auto"/>
        <w:rPr>
          <w:lang w:val="hu-HU"/>
        </w:rPr>
      </w:pPr>
    </w:p>
    <w:p w14:paraId="172A4654" w14:textId="77777777" w:rsidR="00E1707E" w:rsidRPr="00E1707E" w:rsidRDefault="00E1707E" w:rsidP="00E170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E1707E">
        <w:rPr>
          <w:b/>
          <w:bCs/>
          <w:lang w:val="hu-HU"/>
        </w:rPr>
        <w:t>16.</w:t>
      </w:r>
      <w:r w:rsidRPr="00E1707E">
        <w:rPr>
          <w:b/>
          <w:bCs/>
          <w:lang w:val="hu-HU"/>
        </w:rPr>
        <w:tab/>
        <w:t>BRAILLE ÍRÁSSAL FELTÜNTETETT INFORMÁCIÓK</w:t>
      </w:r>
    </w:p>
    <w:p w14:paraId="54A7167A" w14:textId="714157D2" w:rsidR="00E1707E" w:rsidRPr="00E1707E" w:rsidRDefault="00E1707E" w:rsidP="00E1707E">
      <w:pPr>
        <w:spacing w:line="240" w:lineRule="auto"/>
        <w:rPr>
          <w:lang w:val="hu-HU"/>
        </w:rPr>
      </w:pPr>
    </w:p>
    <w:p w14:paraId="5468EDB3" w14:textId="77777777" w:rsidR="00E1707E" w:rsidRPr="00E1707E" w:rsidRDefault="00E1707E" w:rsidP="00E1707E">
      <w:pPr>
        <w:spacing w:line="240" w:lineRule="auto"/>
        <w:rPr>
          <w:noProof/>
          <w:shd w:val="clear" w:color="auto" w:fill="CCCCCC"/>
          <w:lang w:val="hu-HU"/>
        </w:rPr>
      </w:pPr>
    </w:p>
    <w:p w14:paraId="5873C783" w14:textId="77777777" w:rsidR="00E1707E" w:rsidRPr="00E1707E" w:rsidRDefault="00E1707E" w:rsidP="00E1707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E1707E">
        <w:rPr>
          <w:b/>
          <w:noProof/>
          <w:lang w:val="hu-HU"/>
        </w:rPr>
        <w:t>17.</w:t>
      </w:r>
      <w:r w:rsidRPr="00E1707E">
        <w:rPr>
          <w:b/>
          <w:noProof/>
          <w:lang w:val="hu-HU"/>
        </w:rPr>
        <w:tab/>
        <w:t>EGYEDI AZONOSÍTÓ – 2D VONALKÓD</w:t>
      </w:r>
    </w:p>
    <w:p w14:paraId="6CB9E479" w14:textId="77777777" w:rsidR="00E1707E" w:rsidRPr="00E1707E" w:rsidRDefault="00E1707E" w:rsidP="00E1707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508E9A" w14:textId="77777777" w:rsidR="00E1707E" w:rsidRPr="00E1707E" w:rsidRDefault="00E1707E" w:rsidP="00E1707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C7B7E2A" w14:textId="77777777" w:rsidR="00E1707E" w:rsidRPr="00E1707E" w:rsidRDefault="00E1707E" w:rsidP="00E1707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E1707E">
        <w:rPr>
          <w:b/>
          <w:noProof/>
          <w:lang w:val="hu-HU"/>
        </w:rPr>
        <w:t>18.</w:t>
      </w:r>
      <w:r w:rsidRPr="00E1707E">
        <w:rPr>
          <w:b/>
          <w:noProof/>
          <w:lang w:val="hu-HU"/>
        </w:rPr>
        <w:tab/>
        <w:t>EGYEDI AZONOSÍTÓ OLVASHATÓ FORMÁTUMA</w:t>
      </w:r>
    </w:p>
    <w:p w14:paraId="55A55AA9" w14:textId="77777777" w:rsidR="00E1707E" w:rsidRPr="00BA324A" w:rsidRDefault="00E1707E" w:rsidP="00E1707E">
      <w:pPr>
        <w:tabs>
          <w:tab w:val="clear" w:pos="567"/>
        </w:tabs>
        <w:spacing w:line="240" w:lineRule="auto"/>
        <w:rPr>
          <w:noProof/>
          <w:vanish/>
          <w:lang w:val="hu-HU"/>
        </w:rPr>
      </w:pPr>
    </w:p>
    <w:p w14:paraId="4393EAFF" w14:textId="77777777" w:rsidR="00E1707E" w:rsidRPr="00071EBC" w:rsidRDefault="00E1707E" w:rsidP="00E1707E">
      <w:pPr>
        <w:spacing w:line="240" w:lineRule="auto"/>
        <w:rPr>
          <w:lang w:val="hu-HU"/>
        </w:rPr>
      </w:pPr>
    </w:p>
    <w:p w14:paraId="6677F92E" w14:textId="77777777" w:rsidR="00E1707E" w:rsidRPr="00BA324A" w:rsidRDefault="00E1707E" w:rsidP="00851430">
      <w:pPr>
        <w:spacing w:line="240" w:lineRule="auto"/>
        <w:rPr>
          <w:noProof/>
          <w:vanish/>
          <w:lang w:val="hu-HU"/>
        </w:rPr>
      </w:pPr>
    </w:p>
    <w:p w14:paraId="0917AA08" w14:textId="77777777" w:rsidR="00851430" w:rsidRPr="00071EBC" w:rsidRDefault="00851430" w:rsidP="000F0E49">
      <w:pPr>
        <w:spacing w:line="240" w:lineRule="auto"/>
        <w:rPr>
          <w:lang w:val="hu-HU"/>
        </w:rPr>
      </w:pPr>
    </w:p>
    <w:sectPr w:rsidR="00851430" w:rsidRPr="00071EBC" w:rsidSect="00B933E0"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B76DC" w14:textId="77777777" w:rsidR="0001157E" w:rsidRDefault="0001157E" w:rsidP="00B859D9">
      <w:pPr>
        <w:spacing w:line="240" w:lineRule="auto"/>
      </w:pPr>
      <w:r>
        <w:separator/>
      </w:r>
    </w:p>
  </w:endnote>
  <w:endnote w:type="continuationSeparator" w:id="0">
    <w:p w14:paraId="5397FBD4" w14:textId="77777777" w:rsidR="0001157E" w:rsidRDefault="0001157E" w:rsidP="00B859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28B73" w14:textId="3F84FA7F" w:rsidR="00B859D9" w:rsidRDefault="00B859D9">
    <w:pPr>
      <w:pStyle w:val="llb"/>
    </w:pPr>
    <w:r>
      <w:rPr>
        <w:sz w:val="18"/>
        <w:szCs w:val="18"/>
      </w:rPr>
      <w:t>OGYÉI/66871/2022</w:t>
    </w:r>
    <w:r>
      <w:rPr>
        <w:sz w:val="18"/>
        <w:szCs w:val="18"/>
      </w:rPr>
      <w:tab/>
    </w:r>
    <w:r>
      <w:rPr>
        <w:sz w:val="18"/>
        <w:szCs w:val="18"/>
      </w:rPr>
      <w:tab/>
      <w:t>202</w:t>
    </w:r>
    <w:r w:rsidR="009E2288">
      <w:rPr>
        <w:sz w:val="18"/>
        <w:szCs w:val="18"/>
      </w:rPr>
      <w:t xml:space="preserve">6. </w:t>
    </w:r>
    <w:r w:rsidR="00F50B91">
      <w:rPr>
        <w:sz w:val="18"/>
        <w:szCs w:val="18"/>
      </w:rPr>
      <w:t>július 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2F13F" w14:textId="77777777" w:rsidR="0001157E" w:rsidRDefault="0001157E" w:rsidP="00B859D9">
      <w:pPr>
        <w:spacing w:line="240" w:lineRule="auto"/>
      </w:pPr>
      <w:r>
        <w:separator/>
      </w:r>
    </w:p>
  </w:footnote>
  <w:footnote w:type="continuationSeparator" w:id="0">
    <w:p w14:paraId="3715BDB4" w14:textId="77777777" w:rsidR="0001157E" w:rsidRDefault="0001157E" w:rsidP="00B859D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83C46"/>
    <w:multiLevelType w:val="hybridMultilevel"/>
    <w:tmpl w:val="89483400"/>
    <w:lvl w:ilvl="0" w:tplc="BD34EF9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50F2E"/>
    <w:multiLevelType w:val="hybridMultilevel"/>
    <w:tmpl w:val="3A22A42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3178515">
    <w:abstractNumId w:val="0"/>
  </w:num>
  <w:num w:numId="2" w16cid:durableId="1142045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30"/>
    <w:rsid w:val="0001157E"/>
    <w:rsid w:val="00053019"/>
    <w:rsid w:val="00057820"/>
    <w:rsid w:val="00083D60"/>
    <w:rsid w:val="000D49D9"/>
    <w:rsid w:val="000D61A5"/>
    <w:rsid w:val="000F0E49"/>
    <w:rsid w:val="001A2B0A"/>
    <w:rsid w:val="002509DC"/>
    <w:rsid w:val="0025194B"/>
    <w:rsid w:val="0027248E"/>
    <w:rsid w:val="002B6867"/>
    <w:rsid w:val="002D64FD"/>
    <w:rsid w:val="00375E62"/>
    <w:rsid w:val="00376D3B"/>
    <w:rsid w:val="003D6512"/>
    <w:rsid w:val="00432E72"/>
    <w:rsid w:val="004A28CD"/>
    <w:rsid w:val="004A458C"/>
    <w:rsid w:val="004B508A"/>
    <w:rsid w:val="004D1EB8"/>
    <w:rsid w:val="004E4A04"/>
    <w:rsid w:val="00631791"/>
    <w:rsid w:val="006C2A25"/>
    <w:rsid w:val="006D6FFD"/>
    <w:rsid w:val="00782C68"/>
    <w:rsid w:val="00830E26"/>
    <w:rsid w:val="00851430"/>
    <w:rsid w:val="00872462"/>
    <w:rsid w:val="008F6A44"/>
    <w:rsid w:val="00902E8F"/>
    <w:rsid w:val="00912591"/>
    <w:rsid w:val="00965BEE"/>
    <w:rsid w:val="009E2288"/>
    <w:rsid w:val="00A826FA"/>
    <w:rsid w:val="00AE72DE"/>
    <w:rsid w:val="00B23494"/>
    <w:rsid w:val="00B25A3B"/>
    <w:rsid w:val="00B73A2E"/>
    <w:rsid w:val="00B859D9"/>
    <w:rsid w:val="00B933E0"/>
    <w:rsid w:val="00BA4380"/>
    <w:rsid w:val="00C328BF"/>
    <w:rsid w:val="00CD6432"/>
    <w:rsid w:val="00D26615"/>
    <w:rsid w:val="00D407BB"/>
    <w:rsid w:val="00D41206"/>
    <w:rsid w:val="00D646A8"/>
    <w:rsid w:val="00D90505"/>
    <w:rsid w:val="00DE5910"/>
    <w:rsid w:val="00E1707E"/>
    <w:rsid w:val="00E206D3"/>
    <w:rsid w:val="00EA222F"/>
    <w:rsid w:val="00EC4D02"/>
    <w:rsid w:val="00F50B91"/>
    <w:rsid w:val="00F965A5"/>
    <w:rsid w:val="00FE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5D4D1"/>
  <w15:chartTrackingRefBased/>
  <w15:docId w15:val="{27F2CD2D-39B4-4976-BE63-02540F83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51430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A458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458C"/>
    <w:rPr>
      <w:rFonts w:ascii="Segoe UI" w:hAnsi="Segoe UI" w:cs="Segoe UI"/>
      <w:kern w:val="0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B859D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859D9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B859D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859D9"/>
    <w:rPr>
      <w:rFonts w:ascii="Times New Roman" w:hAnsi="Times New Roman" w:cs="Times New Roman"/>
      <w:kern w:val="0"/>
      <w:lang w:val="en-GB"/>
    </w:rPr>
  </w:style>
  <w:style w:type="character" w:customStyle="1" w:styleId="llbChar1">
    <w:name w:val="Élőláb Char1"/>
    <w:basedOn w:val="Bekezdsalapbettpusa"/>
    <w:uiPriority w:val="99"/>
    <w:semiHidden/>
    <w:locked/>
    <w:rsid w:val="00B859D9"/>
    <w:rPr>
      <w:rFonts w:ascii="Times New Roman" w:hAnsi="Times New Roman" w:cs="Times New Roman"/>
      <w:kern w:val="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BA438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A438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A4380"/>
    <w:rPr>
      <w:rFonts w:ascii="Times New Roman" w:hAnsi="Times New Roman" w:cs="Times New Roman"/>
      <w:kern w:val="0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A4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A4380"/>
    <w:rPr>
      <w:rFonts w:ascii="Times New Roman" w:hAnsi="Times New Roman" w:cs="Times New Roman"/>
      <w:b/>
      <w:bCs/>
      <w:kern w:val="0"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375E62"/>
    <w:pPr>
      <w:spacing w:after="0" w:line="240" w:lineRule="auto"/>
    </w:pPr>
    <w:rPr>
      <w:rFonts w:ascii="Times New Roman" w:hAnsi="Times New Roman" w:cs="Times New Roman"/>
      <w:kern w:val="0"/>
      <w:lang w:val="en-GB"/>
    </w:rPr>
  </w:style>
  <w:style w:type="paragraph" w:styleId="Listaszerbekezds">
    <w:name w:val="List Paragraph"/>
    <w:basedOn w:val="Norml"/>
    <w:uiPriority w:val="34"/>
    <w:qFormat/>
    <w:rsid w:val="00B23494"/>
    <w:pPr>
      <w:ind w:left="720"/>
      <w:contextualSpacing/>
    </w:pPr>
  </w:style>
  <w:style w:type="character" w:customStyle="1" w:styleId="y2iqfc">
    <w:name w:val="y2iqfc"/>
    <w:basedOn w:val="Bekezdsalapbettpusa"/>
    <w:rsid w:val="00B234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3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603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OGYI_62.1</cp:lastModifiedBy>
  <cp:revision>17</cp:revision>
  <dcterms:created xsi:type="dcterms:W3CDTF">2026-06-30T06:15:00Z</dcterms:created>
  <dcterms:modified xsi:type="dcterms:W3CDTF">2026-07-06T08:45:00Z</dcterms:modified>
</cp:coreProperties>
</file>