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A256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7218A864" w14:textId="77777777" w:rsidR="00F45C51" w:rsidRPr="007C58F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</w:p>
    <w:p w14:paraId="37010056" w14:textId="71F07D98" w:rsidR="00F45C51" w:rsidRPr="007C58FB" w:rsidRDefault="007675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>
        <w:rPr>
          <w:b/>
          <w:lang w:val="hu-HU"/>
        </w:rPr>
        <w:t xml:space="preserve">BUBORÉKCSOMAGOLÁS </w:t>
      </w:r>
      <w:r w:rsidRPr="007C58FB">
        <w:rPr>
          <w:b/>
          <w:lang w:val="hu-HU"/>
        </w:rPr>
        <w:t>DOBOZ</w:t>
      </w:r>
      <w:r>
        <w:rPr>
          <w:b/>
          <w:lang w:val="hu-HU"/>
        </w:rPr>
        <w:t>A és TARTÁLY DOBOZA</w:t>
      </w:r>
    </w:p>
    <w:p w14:paraId="3C76AE65" w14:textId="77777777" w:rsidR="00CA6136" w:rsidRPr="007C58FB" w:rsidRDefault="00CA6136" w:rsidP="00082A8E">
      <w:pPr>
        <w:rPr>
          <w:lang w:val="hu-HU"/>
        </w:rPr>
      </w:pPr>
    </w:p>
    <w:p w14:paraId="300D39A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66970CC" w14:textId="77777777" w:rsidR="00F45C51" w:rsidRPr="007C58FB" w:rsidRDefault="00F45C51" w:rsidP="00082A8E">
      <w:pPr>
        <w:rPr>
          <w:lang w:val="hu-HU"/>
        </w:rPr>
      </w:pPr>
    </w:p>
    <w:p w14:paraId="602E6606" w14:textId="0660CB9E" w:rsidR="00A95F22" w:rsidRDefault="00D32B42" w:rsidP="00A95F22">
      <w:pPr>
        <w:rPr>
          <w:rFonts w:eastAsia="Times New Roman"/>
          <w:snapToGrid/>
          <w:szCs w:val="22"/>
          <w:lang w:val="hu-HU" w:eastAsia="en-GB"/>
        </w:rPr>
      </w:pPr>
      <w:bookmarkStart w:id="0" w:name="_Hlk195006775"/>
      <w:r w:rsidRPr="00D32B42">
        <w:rPr>
          <w:rFonts w:eastAsia="Times New Roman"/>
          <w:snapToGrid/>
          <w:szCs w:val="22"/>
          <w:lang w:val="hu-HU" w:eastAsia="en-GB"/>
        </w:rPr>
        <w:t xml:space="preserve">Dabigatran Etexilate Laboratorios Liconsa </w:t>
      </w:r>
      <w:r>
        <w:rPr>
          <w:rFonts w:eastAsia="Times New Roman"/>
          <w:snapToGrid/>
          <w:szCs w:val="22"/>
          <w:lang w:val="hu-HU" w:eastAsia="en-GB"/>
        </w:rPr>
        <w:t>110 </w:t>
      </w:r>
      <w:r w:rsidRPr="00D32B42">
        <w:rPr>
          <w:rFonts w:eastAsia="Times New Roman"/>
          <w:snapToGrid/>
          <w:szCs w:val="22"/>
          <w:lang w:val="hu-HU" w:eastAsia="en-GB"/>
        </w:rPr>
        <w:t>mg kemény kapszula</w:t>
      </w:r>
    </w:p>
    <w:bookmarkEnd w:id="0"/>
    <w:p w14:paraId="513C212C" w14:textId="77777777" w:rsidR="00D32B42" w:rsidRPr="00A95F22" w:rsidRDefault="00D32B42" w:rsidP="00A95F22">
      <w:pPr>
        <w:rPr>
          <w:rFonts w:eastAsia="Times New Roman"/>
          <w:snapToGrid/>
          <w:szCs w:val="22"/>
          <w:lang w:val="hu-HU" w:eastAsia="en-GB"/>
        </w:rPr>
      </w:pPr>
    </w:p>
    <w:p w14:paraId="49127106" w14:textId="6F0CED09" w:rsidR="00F45C51" w:rsidRDefault="00A95F22" w:rsidP="00A95F22">
      <w:pPr>
        <w:rPr>
          <w:rFonts w:eastAsia="Times New Roman"/>
          <w:snapToGrid/>
          <w:szCs w:val="22"/>
          <w:lang w:val="hu-HU" w:eastAsia="en-GB"/>
        </w:rPr>
      </w:pPr>
      <w:r w:rsidRPr="00A95F22">
        <w:rPr>
          <w:rFonts w:eastAsia="Times New Roman"/>
          <w:snapToGrid/>
          <w:szCs w:val="22"/>
          <w:lang w:val="hu-HU" w:eastAsia="en-GB"/>
        </w:rPr>
        <w:t>dabigatrán-etexilát</w:t>
      </w:r>
    </w:p>
    <w:p w14:paraId="75488EE6" w14:textId="77777777" w:rsidR="00A95F22" w:rsidRPr="00EE58F6" w:rsidRDefault="00A95F22" w:rsidP="00A95F22">
      <w:pPr>
        <w:rPr>
          <w:szCs w:val="22"/>
          <w:lang w:val="hu-HU"/>
        </w:rPr>
      </w:pPr>
    </w:p>
    <w:p w14:paraId="6386C646" w14:textId="77777777" w:rsidR="00F45C51" w:rsidRPr="00EE58F6" w:rsidRDefault="00F45C51" w:rsidP="00082A8E">
      <w:pPr>
        <w:rPr>
          <w:lang w:val="hu-HU"/>
        </w:rPr>
      </w:pPr>
    </w:p>
    <w:p w14:paraId="44715621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4B01FCA4" w14:textId="77777777" w:rsidR="00F45C51" w:rsidRPr="00EE58F6" w:rsidRDefault="00F45C51" w:rsidP="00082A8E">
      <w:pPr>
        <w:rPr>
          <w:lang w:val="hu-HU"/>
        </w:rPr>
      </w:pPr>
    </w:p>
    <w:p w14:paraId="79BDF105" w14:textId="320F29C1" w:rsidR="00D32B42" w:rsidRPr="00EE58F6" w:rsidRDefault="00D32B42" w:rsidP="00D32B42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  <w:bookmarkStart w:id="1" w:name="_Hlk195006807"/>
      <w:r>
        <w:rPr>
          <w:rFonts w:eastAsia="Times New Roman"/>
          <w:lang w:val="hu-HU" w:bidi="en-US"/>
        </w:rPr>
        <w:t>110</w:t>
      </w:r>
      <w:r w:rsidRPr="00EE58F6">
        <w:rPr>
          <w:rFonts w:eastAsia="Times New Roman"/>
          <w:lang w:val="hu-HU" w:bidi="en-US"/>
        </w:rPr>
        <w:t> mg dabigatrán-etexilát</w:t>
      </w:r>
      <w:r w:rsidR="00446D80">
        <w:rPr>
          <w:rFonts w:eastAsia="Times New Roman"/>
          <w:lang w:val="hu-HU" w:bidi="en-US"/>
        </w:rPr>
        <w:t>nak megfelelő</w:t>
      </w:r>
      <w:r w:rsidR="00446D80" w:rsidRPr="00EE58F6">
        <w:rPr>
          <w:rFonts w:eastAsia="Times New Roman"/>
          <w:lang w:val="hu-HU" w:bidi="en-US"/>
        </w:rPr>
        <w:t xml:space="preserve"> dabigatrán-etexilát</w:t>
      </w:r>
      <w:r w:rsidR="00446D80">
        <w:rPr>
          <w:rFonts w:eastAsia="Times New Roman"/>
          <w:lang w:val="hu-HU" w:bidi="en-US"/>
        </w:rPr>
        <w:t>-</w:t>
      </w:r>
      <w:r w:rsidR="00446D80" w:rsidRPr="00EE58F6">
        <w:rPr>
          <w:rFonts w:eastAsia="Times New Roman"/>
          <w:lang w:val="hu-HU" w:bidi="en-US"/>
        </w:rPr>
        <w:t>mezilát</w:t>
      </w:r>
      <w:r w:rsidR="00446D80">
        <w:rPr>
          <w:rFonts w:eastAsia="Times New Roman"/>
          <w:lang w:val="hu-HU" w:bidi="en-US"/>
        </w:rPr>
        <w:t>ot tartalmaz</w:t>
      </w:r>
      <w:r w:rsidR="00446D80" w:rsidRPr="00EE58F6">
        <w:rPr>
          <w:rFonts w:eastAsia="Times New Roman"/>
          <w:lang w:val="hu-HU" w:bidi="en-US"/>
        </w:rPr>
        <w:t xml:space="preserve"> </w:t>
      </w:r>
      <w:r w:rsidRPr="00EE58F6">
        <w:rPr>
          <w:rFonts w:eastAsia="Times New Roman"/>
          <w:lang w:val="hu-HU" w:bidi="en-US"/>
        </w:rPr>
        <w:t>kemény kapszulánként.</w:t>
      </w:r>
    </w:p>
    <w:bookmarkEnd w:id="1"/>
    <w:p w14:paraId="7697AD79" w14:textId="77777777" w:rsidR="00354EC8" w:rsidRPr="00EE58F6" w:rsidRDefault="00354EC8" w:rsidP="00D32B42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</w:p>
    <w:p w14:paraId="2A29E90E" w14:textId="77777777" w:rsidR="00672512" w:rsidRPr="00EE58F6" w:rsidRDefault="00672512" w:rsidP="00082A8E">
      <w:pPr>
        <w:rPr>
          <w:lang w:val="hu-HU"/>
        </w:rPr>
      </w:pPr>
    </w:p>
    <w:p w14:paraId="24DE8FD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A8576AA" w14:textId="77777777" w:rsidR="00A95F22" w:rsidRPr="00EE58F6" w:rsidRDefault="00A95F22" w:rsidP="00082A8E">
      <w:pPr>
        <w:rPr>
          <w:lang w:val="hu-HU"/>
        </w:rPr>
      </w:pPr>
    </w:p>
    <w:p w14:paraId="13E222C4" w14:textId="77777777" w:rsidR="00CA6136" w:rsidRPr="00EE58F6" w:rsidRDefault="00CA6136" w:rsidP="00082A8E">
      <w:pPr>
        <w:rPr>
          <w:lang w:val="hu-HU"/>
        </w:rPr>
      </w:pPr>
    </w:p>
    <w:p w14:paraId="655C855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2973D656" w14:textId="77777777" w:rsidR="005C6AE5" w:rsidRPr="007C58FB" w:rsidRDefault="005C6AE5" w:rsidP="005C6AE5">
      <w:pPr>
        <w:rPr>
          <w:lang w:val="hu-HU"/>
        </w:rPr>
      </w:pPr>
    </w:p>
    <w:p w14:paraId="7E605DB5" w14:textId="04D6DC6C" w:rsidR="005C6AE5" w:rsidRPr="00EE58F6" w:rsidRDefault="00E57C98" w:rsidP="005C6AE5">
      <w:pPr>
        <w:rPr>
          <w:lang w:val="hu-HU"/>
        </w:rPr>
      </w:pPr>
      <w:r w:rsidRPr="007C58FB">
        <w:rPr>
          <w:highlight w:val="lightGray"/>
          <w:lang w:val="hu-HU"/>
        </w:rPr>
        <w:t>kemény kapszula</w:t>
      </w:r>
    </w:p>
    <w:p w14:paraId="525D3C23" w14:textId="77777777" w:rsidR="00225A42" w:rsidRDefault="00225A42" w:rsidP="0034289B">
      <w:pPr>
        <w:rPr>
          <w:lang w:val="hu-HU"/>
        </w:rPr>
      </w:pPr>
    </w:p>
    <w:p w14:paraId="6732F9AC" w14:textId="220FB418" w:rsidR="00225A42" w:rsidRPr="00A95F22" w:rsidRDefault="00225A42" w:rsidP="00225A42">
      <w:pPr>
        <w:rPr>
          <w:rFonts w:eastAsia="Times New Roman"/>
          <w:snapToGrid/>
          <w:szCs w:val="22"/>
          <w:lang w:val="hu-HU" w:eastAsia="en-GB"/>
        </w:rPr>
      </w:pPr>
      <w:r w:rsidRPr="00225A42">
        <w:rPr>
          <w:rFonts w:eastAsia="Times New Roman"/>
          <w:snapToGrid/>
          <w:szCs w:val="22"/>
          <w:highlight w:val="lightGray"/>
          <w:lang w:val="hu-HU" w:eastAsia="en-GB"/>
        </w:rPr>
        <w:t>Dabigatran Etexilate Laboratorios Liconsa 110 mg kemény kapszula:</w:t>
      </w:r>
    </w:p>
    <w:p w14:paraId="29A12BE1" w14:textId="1E5D2FF1" w:rsidR="00225A42" w:rsidRPr="00EE58F6" w:rsidRDefault="00225A42" w:rsidP="00225A42">
      <w:pPr>
        <w:rPr>
          <w:lang w:val="hu-HU"/>
        </w:rPr>
      </w:pPr>
      <w:r w:rsidRPr="00EE58F6">
        <w:rPr>
          <w:highlight w:val="lightGray"/>
          <w:lang w:val="hu-HU"/>
        </w:rPr>
        <w:t>Buborékcsomagolás:</w:t>
      </w:r>
    </w:p>
    <w:p w14:paraId="271D1BE6" w14:textId="77777777" w:rsidR="00225A42" w:rsidRPr="00EE58F6" w:rsidRDefault="00225A42" w:rsidP="00225A42">
      <w:pPr>
        <w:rPr>
          <w:lang w:val="hu-HU"/>
        </w:rPr>
      </w:pPr>
      <w:r w:rsidRPr="00EE58F6">
        <w:rPr>
          <w:lang w:val="hu-HU"/>
        </w:rPr>
        <w:t xml:space="preserve">10 db </w:t>
      </w:r>
      <w:r w:rsidRPr="007C58FB">
        <w:rPr>
          <w:lang w:val="hu-HU"/>
        </w:rPr>
        <w:t>kemény kapszula</w:t>
      </w:r>
    </w:p>
    <w:p w14:paraId="22C41322" w14:textId="77777777" w:rsidR="00225A42" w:rsidRPr="00EE58F6" w:rsidRDefault="00225A42" w:rsidP="00225A42">
      <w:pPr>
        <w:rPr>
          <w:highlight w:val="lightGray"/>
          <w:lang w:val="hu-HU"/>
        </w:rPr>
      </w:pPr>
      <w:r w:rsidRPr="00EE58F6">
        <w:rPr>
          <w:highlight w:val="lightGray"/>
          <w:lang w:val="hu-HU"/>
        </w:rPr>
        <w:t xml:space="preserve">30 db </w:t>
      </w:r>
      <w:r w:rsidRPr="007C58FB">
        <w:rPr>
          <w:highlight w:val="lightGray"/>
          <w:lang w:val="hu-HU"/>
        </w:rPr>
        <w:t>kemény kapszula</w:t>
      </w:r>
    </w:p>
    <w:p w14:paraId="571ECB41" w14:textId="77777777" w:rsidR="00225A42" w:rsidRDefault="00225A42" w:rsidP="00225A42">
      <w:pPr>
        <w:rPr>
          <w:lang w:val="hu-HU"/>
        </w:rPr>
      </w:pPr>
      <w:r w:rsidRPr="00EE58F6">
        <w:rPr>
          <w:highlight w:val="lightGray"/>
          <w:lang w:val="hu-HU"/>
        </w:rPr>
        <w:t xml:space="preserve">60 db </w:t>
      </w:r>
      <w:r w:rsidRPr="007C58FB">
        <w:rPr>
          <w:highlight w:val="lightGray"/>
          <w:lang w:val="hu-HU"/>
        </w:rPr>
        <w:t>kemény kapszula</w:t>
      </w:r>
    </w:p>
    <w:p w14:paraId="53685687" w14:textId="77777777" w:rsidR="00225A42" w:rsidRPr="00A95F22" w:rsidRDefault="00225A42" w:rsidP="00225A42">
      <w:pPr>
        <w:tabs>
          <w:tab w:val="clear" w:pos="567"/>
        </w:tabs>
        <w:rPr>
          <w:rFonts w:eastAsia="Times New Roman"/>
          <w:snapToGrid/>
          <w:szCs w:val="22"/>
          <w:highlight w:val="lightGray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100 db kemény kapszula</w:t>
      </w:r>
    </w:p>
    <w:p w14:paraId="64CC51AE" w14:textId="77777777" w:rsidR="00225A42" w:rsidRDefault="00225A42" w:rsidP="00225A42">
      <w:pPr>
        <w:rPr>
          <w:lang w:val="hu-HU"/>
        </w:rPr>
      </w:pPr>
      <w:r w:rsidRPr="00EE58F6">
        <w:rPr>
          <w:highlight w:val="lightGray"/>
          <w:lang w:val="hu-HU"/>
        </w:rPr>
        <w:t xml:space="preserve">180 db </w:t>
      </w:r>
      <w:r w:rsidRPr="007C58FB">
        <w:rPr>
          <w:highlight w:val="lightGray"/>
          <w:lang w:val="hu-HU"/>
        </w:rPr>
        <w:t>kemény kapszula</w:t>
      </w:r>
    </w:p>
    <w:p w14:paraId="0D667BD9" w14:textId="77777777" w:rsidR="00225A42" w:rsidRDefault="00225A42" w:rsidP="00225A42">
      <w:pPr>
        <w:rPr>
          <w:lang w:val="hu-HU"/>
        </w:rPr>
      </w:pPr>
    </w:p>
    <w:p w14:paraId="2FA9DC12" w14:textId="77777777" w:rsidR="00225A42" w:rsidRDefault="00225A42" w:rsidP="00225A42">
      <w:pPr>
        <w:rPr>
          <w:lang w:val="hu-HU"/>
        </w:rPr>
      </w:pPr>
      <w:r w:rsidRPr="0092050A">
        <w:rPr>
          <w:highlight w:val="lightGray"/>
          <w:lang w:val="hu-HU"/>
        </w:rPr>
        <w:t>Adagonként perforált buborékcsomagolás</w:t>
      </w:r>
      <w:r>
        <w:rPr>
          <w:lang w:val="hu-HU"/>
        </w:rPr>
        <w:t>:</w:t>
      </w:r>
    </w:p>
    <w:p w14:paraId="226C66C6" w14:textId="77777777" w:rsidR="00225A42" w:rsidRPr="00A95F22" w:rsidRDefault="00225A42" w:rsidP="00225A42">
      <w:pPr>
        <w:tabs>
          <w:tab w:val="clear" w:pos="567"/>
        </w:tabs>
        <w:rPr>
          <w:rFonts w:eastAsia="Times New Roman"/>
          <w:snapToGrid/>
          <w:szCs w:val="22"/>
          <w:highlight w:val="lightGray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10 × 1 db kemény kapszula</w:t>
      </w:r>
    </w:p>
    <w:p w14:paraId="33AF714E" w14:textId="77777777" w:rsidR="00225A42" w:rsidRPr="00A95F22" w:rsidRDefault="00225A42" w:rsidP="00225A42">
      <w:pPr>
        <w:tabs>
          <w:tab w:val="clear" w:pos="567"/>
        </w:tabs>
        <w:rPr>
          <w:rFonts w:eastAsia="Times New Roman"/>
          <w:snapToGrid/>
          <w:szCs w:val="22"/>
          <w:highlight w:val="lightGray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30 × 1 db kemény kapszula</w:t>
      </w:r>
    </w:p>
    <w:p w14:paraId="6C9A79BA" w14:textId="77777777" w:rsidR="00225A42" w:rsidRPr="00A95F22" w:rsidRDefault="00225A42" w:rsidP="00225A42">
      <w:pPr>
        <w:tabs>
          <w:tab w:val="clear" w:pos="567"/>
        </w:tabs>
        <w:rPr>
          <w:rFonts w:eastAsia="Times New Roman"/>
          <w:snapToGrid/>
          <w:szCs w:val="22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60 × 1 db kemény kapszula</w:t>
      </w:r>
    </w:p>
    <w:p w14:paraId="7D3CBDD7" w14:textId="77777777" w:rsidR="00225A42" w:rsidRPr="00EE58F6" w:rsidRDefault="00225A42" w:rsidP="00225A42">
      <w:pPr>
        <w:rPr>
          <w:lang w:val="hu-HU"/>
        </w:rPr>
      </w:pPr>
    </w:p>
    <w:p w14:paraId="1E4BE941" w14:textId="77777777" w:rsidR="00225A42" w:rsidRPr="00EE58F6" w:rsidRDefault="00225A42" w:rsidP="00225A42">
      <w:pPr>
        <w:rPr>
          <w:lang w:val="hu-HU"/>
        </w:rPr>
      </w:pPr>
      <w:r w:rsidRPr="00EE58F6">
        <w:rPr>
          <w:highlight w:val="lightGray"/>
          <w:lang w:val="hu-HU"/>
        </w:rPr>
        <w:t>Tartály:</w:t>
      </w:r>
    </w:p>
    <w:p w14:paraId="44087E05" w14:textId="0585220F" w:rsidR="00EB3325" w:rsidRDefault="00EB3325" w:rsidP="00EB3325">
      <w:pPr>
        <w:rPr>
          <w:lang w:val="hu-HU"/>
        </w:rPr>
      </w:pPr>
      <w:r>
        <w:rPr>
          <w:highlight w:val="lightGray"/>
          <w:lang w:val="hu-HU"/>
        </w:rPr>
        <w:t>60</w:t>
      </w:r>
      <w:r w:rsidRPr="00EE58F6">
        <w:rPr>
          <w:highlight w:val="lightGray"/>
          <w:lang w:val="hu-HU"/>
        </w:rPr>
        <w:t xml:space="preserve"> db </w:t>
      </w:r>
      <w:r w:rsidRPr="007C58FB">
        <w:rPr>
          <w:highlight w:val="lightGray"/>
          <w:lang w:val="hu-HU"/>
        </w:rPr>
        <w:t>kemény kapszula</w:t>
      </w:r>
    </w:p>
    <w:p w14:paraId="614017BC" w14:textId="77777777" w:rsidR="00225A42" w:rsidRDefault="00225A42" w:rsidP="00225A42">
      <w:pPr>
        <w:rPr>
          <w:lang w:val="hu-HU"/>
        </w:rPr>
      </w:pPr>
      <w:r>
        <w:rPr>
          <w:highlight w:val="lightGray"/>
          <w:lang w:val="hu-HU"/>
        </w:rPr>
        <w:t>100</w:t>
      </w:r>
      <w:r w:rsidRPr="00EE58F6">
        <w:rPr>
          <w:highlight w:val="lightGray"/>
          <w:lang w:val="hu-HU"/>
        </w:rPr>
        <w:t xml:space="preserve"> db </w:t>
      </w:r>
      <w:r w:rsidRPr="007C58FB">
        <w:rPr>
          <w:highlight w:val="lightGray"/>
          <w:lang w:val="hu-HU"/>
        </w:rPr>
        <w:t>kemény kapszula</w:t>
      </w:r>
    </w:p>
    <w:p w14:paraId="4C3F6B0F" w14:textId="77777777" w:rsidR="00225A42" w:rsidRPr="00EE58F6" w:rsidRDefault="00225A42" w:rsidP="0034289B">
      <w:pPr>
        <w:rPr>
          <w:lang w:val="hu-HU"/>
        </w:rPr>
      </w:pPr>
    </w:p>
    <w:p w14:paraId="335060F1" w14:textId="77777777" w:rsidR="00CA6136" w:rsidRPr="00EE58F6" w:rsidRDefault="00CA6136" w:rsidP="00082A8E">
      <w:pPr>
        <w:rPr>
          <w:lang w:val="hu-HU"/>
        </w:rPr>
      </w:pPr>
    </w:p>
    <w:p w14:paraId="2DA3D99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1DE4541" w14:textId="77777777" w:rsidR="00A9482B" w:rsidRPr="00EE58F6" w:rsidRDefault="00A9482B" w:rsidP="00082A8E">
      <w:pPr>
        <w:rPr>
          <w:lang w:val="hu-HU"/>
        </w:rPr>
      </w:pPr>
    </w:p>
    <w:p w14:paraId="5332E3E4" w14:textId="18E8039F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A kapszulát egészben nyelje le: ne rágja szét és ne törje össze!</w:t>
      </w:r>
    </w:p>
    <w:p w14:paraId="625D7DC3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Alkalmazás előtt olvassa el a mellékelt betegtájékoztatót!</w:t>
      </w:r>
    </w:p>
    <w:p w14:paraId="37AE9D2C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Szájon át történő alkalmazásra.</w:t>
      </w:r>
    </w:p>
    <w:p w14:paraId="0D78E00C" w14:textId="41D2CE30" w:rsidR="00F45C51" w:rsidRDefault="00A95F22" w:rsidP="00A95F22">
      <w:pPr>
        <w:rPr>
          <w:lang w:val="hu-HU"/>
        </w:rPr>
      </w:pPr>
      <w:r w:rsidRPr="00A95F22">
        <w:rPr>
          <w:lang w:val="hu-HU"/>
        </w:rPr>
        <w:t>Betegkártyát tartalmaz.</w:t>
      </w:r>
    </w:p>
    <w:p w14:paraId="79E73E37" w14:textId="77777777" w:rsidR="00B7046D" w:rsidRPr="00EE58F6" w:rsidRDefault="00B7046D" w:rsidP="00A95F22">
      <w:pPr>
        <w:rPr>
          <w:lang w:val="hu-HU"/>
        </w:rPr>
      </w:pPr>
    </w:p>
    <w:p w14:paraId="7137D92A" w14:textId="77777777" w:rsidR="00E548CD" w:rsidRPr="00EE58F6" w:rsidRDefault="00E548CD" w:rsidP="00082A8E">
      <w:pPr>
        <w:rPr>
          <w:lang w:val="hu-HU"/>
        </w:rPr>
      </w:pPr>
    </w:p>
    <w:p w14:paraId="069311EE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6.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32379B4" w14:textId="77777777" w:rsidR="00F45C51" w:rsidRPr="007C58FB" w:rsidRDefault="00F45C51" w:rsidP="00082A8E">
      <w:pPr>
        <w:rPr>
          <w:lang w:val="hu-HU"/>
        </w:rPr>
      </w:pPr>
    </w:p>
    <w:p w14:paraId="1300C89B" w14:textId="77777777" w:rsidR="00F45C51" w:rsidRPr="00EE58F6" w:rsidRDefault="00D46F03" w:rsidP="00082A8E">
      <w:pPr>
        <w:rPr>
          <w:lang w:val="hu-HU"/>
        </w:rPr>
      </w:pPr>
      <w:r w:rsidRPr="00EE58F6">
        <w:rPr>
          <w:lang w:val="hu-HU"/>
        </w:rPr>
        <w:t>A gyógyszer gyermekektől elzárva tartandó!</w:t>
      </w:r>
    </w:p>
    <w:p w14:paraId="201CB076" w14:textId="77777777" w:rsidR="00F45C51" w:rsidRPr="007C58FB" w:rsidRDefault="00F45C51" w:rsidP="00082A8E">
      <w:pPr>
        <w:rPr>
          <w:lang w:val="hu-HU"/>
        </w:rPr>
      </w:pPr>
    </w:p>
    <w:p w14:paraId="07AA63A8" w14:textId="77777777" w:rsidR="00F45C51" w:rsidRPr="007C58FB" w:rsidRDefault="00F45C51" w:rsidP="00082A8E">
      <w:pPr>
        <w:rPr>
          <w:lang w:val="hu-HU"/>
        </w:rPr>
      </w:pPr>
    </w:p>
    <w:p w14:paraId="2EBDCDC5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7.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428BB8B6" w14:textId="77777777" w:rsidR="00F45C51" w:rsidRPr="007C58FB" w:rsidRDefault="00F45C51" w:rsidP="00082A8E">
      <w:pPr>
        <w:rPr>
          <w:lang w:val="hu-HU"/>
        </w:rPr>
      </w:pPr>
    </w:p>
    <w:p w14:paraId="0539F629" w14:textId="77777777" w:rsidR="00F45C51" w:rsidRPr="007C58FB" w:rsidRDefault="00F45C51" w:rsidP="00082A8E">
      <w:pPr>
        <w:rPr>
          <w:lang w:val="hu-HU"/>
        </w:rPr>
      </w:pPr>
    </w:p>
    <w:p w14:paraId="1BA546C8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8.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2E992FDD" w14:textId="77777777" w:rsidR="00F45C51" w:rsidRPr="007C58FB" w:rsidRDefault="00F45C51" w:rsidP="00E320A0">
      <w:pPr>
        <w:rPr>
          <w:lang w:val="hu-HU"/>
        </w:rPr>
      </w:pPr>
    </w:p>
    <w:p w14:paraId="45CDF685" w14:textId="77777777" w:rsidR="00B75F94" w:rsidRPr="00EE58F6" w:rsidRDefault="0034289B" w:rsidP="00B75F94">
      <w:pPr>
        <w:rPr>
          <w:szCs w:val="22"/>
          <w:lang w:val="hu-HU"/>
        </w:rPr>
      </w:pPr>
      <w:r w:rsidRPr="00EE58F6">
        <w:rPr>
          <w:szCs w:val="22"/>
          <w:lang w:val="hu-HU"/>
        </w:rPr>
        <w:t>EXP</w:t>
      </w:r>
    </w:p>
    <w:p w14:paraId="09771FDD" w14:textId="77777777" w:rsidR="00F45C51" w:rsidRPr="007C58FB" w:rsidRDefault="00F45C51" w:rsidP="00082A8E">
      <w:pPr>
        <w:rPr>
          <w:lang w:val="hu-HU"/>
        </w:rPr>
      </w:pPr>
    </w:p>
    <w:p w14:paraId="3A0E2911" w14:textId="77777777" w:rsidR="00256F03" w:rsidRPr="007C58FB" w:rsidRDefault="00256F03" w:rsidP="00082A8E">
      <w:pPr>
        <w:rPr>
          <w:lang w:val="hu-HU"/>
        </w:rPr>
      </w:pPr>
    </w:p>
    <w:p w14:paraId="4C4A4B77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9.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93DE959" w14:textId="77777777" w:rsidR="00F45C51" w:rsidRPr="007C58FB" w:rsidRDefault="00F45C51" w:rsidP="00E320A0">
      <w:pPr>
        <w:rPr>
          <w:lang w:val="hu-HU"/>
        </w:rPr>
      </w:pPr>
    </w:p>
    <w:p w14:paraId="732688D9" w14:textId="5D721044" w:rsidR="00CA332F" w:rsidRPr="0007649B" w:rsidRDefault="00CA332F" w:rsidP="00E320A0">
      <w:pPr>
        <w:rPr>
          <w:highlight w:val="lightGray"/>
          <w:lang w:val="hu-HU"/>
        </w:rPr>
      </w:pPr>
      <w:r w:rsidRPr="0007649B">
        <w:rPr>
          <w:highlight w:val="lightGray"/>
          <w:u w:val="single"/>
          <w:lang w:val="hu-HU"/>
        </w:rPr>
        <w:t xml:space="preserve">Alumínium </w:t>
      </w:r>
      <w:bookmarkStart w:id="2" w:name="_Hlk202182436"/>
      <w:r w:rsidR="0007649B" w:rsidRPr="00AC5BAB">
        <w:rPr>
          <w:highlight w:val="lightGray"/>
          <w:u w:val="single"/>
          <w:lang w:val="hu-HU"/>
        </w:rPr>
        <w:t>buborékcsomagolás nedvességmegkötő</w:t>
      </w:r>
      <w:r w:rsidRPr="0007649B">
        <w:rPr>
          <w:highlight w:val="lightGray"/>
          <w:u w:val="single"/>
          <w:lang w:val="hu-HU"/>
        </w:rPr>
        <w:t xml:space="preserve"> </w:t>
      </w:r>
      <w:bookmarkEnd w:id="2"/>
      <w:r w:rsidRPr="0007649B">
        <w:rPr>
          <w:highlight w:val="lightGray"/>
          <w:u w:val="single"/>
          <w:lang w:val="hu-HU"/>
        </w:rPr>
        <w:t xml:space="preserve">bevonattal – </w:t>
      </w:r>
      <w:r w:rsidR="007675C0" w:rsidRPr="0007649B">
        <w:rPr>
          <w:highlight w:val="lightGray"/>
          <w:u w:val="single"/>
          <w:lang w:val="hu-HU"/>
        </w:rPr>
        <w:t>A</w:t>
      </w:r>
      <w:r w:rsidRPr="0007649B">
        <w:rPr>
          <w:highlight w:val="lightGray"/>
          <w:u w:val="single"/>
          <w:lang w:val="hu-HU"/>
        </w:rPr>
        <w:t>lumínium (OPA/Al/PE//</w:t>
      </w:r>
      <w:r w:rsidR="00F66B32">
        <w:rPr>
          <w:highlight w:val="lightGray"/>
          <w:u w:val="single"/>
          <w:lang w:val="hu-HU"/>
        </w:rPr>
        <w:t xml:space="preserve"> </w:t>
      </w:r>
      <w:r w:rsidRPr="0007649B">
        <w:rPr>
          <w:highlight w:val="lightGray"/>
          <w:u w:val="single"/>
          <w:lang w:val="hu-HU"/>
        </w:rPr>
        <w:t>PE/Al/LDPE):</w:t>
      </w:r>
      <w:r w:rsidRPr="0007649B">
        <w:rPr>
          <w:highlight w:val="lightGray"/>
          <w:lang w:val="hu-HU"/>
        </w:rPr>
        <w:t xml:space="preserve"> Ez a gyógyszer nem igényel különleges tárolást.</w:t>
      </w:r>
    </w:p>
    <w:p w14:paraId="0D1E6521" w14:textId="77777777" w:rsidR="00CA332F" w:rsidRPr="0007649B" w:rsidRDefault="00CA332F" w:rsidP="00E320A0">
      <w:pPr>
        <w:rPr>
          <w:highlight w:val="lightGray"/>
          <w:u w:val="single"/>
          <w:lang w:val="hu-HU"/>
        </w:rPr>
      </w:pPr>
    </w:p>
    <w:p w14:paraId="372DE25C" w14:textId="66826851" w:rsidR="00070E6D" w:rsidRPr="0007649B" w:rsidRDefault="00CA332F" w:rsidP="00E320A0">
      <w:pPr>
        <w:rPr>
          <w:lang w:val="hu-HU"/>
        </w:rPr>
      </w:pPr>
      <w:r w:rsidRPr="0007649B">
        <w:rPr>
          <w:highlight w:val="lightGray"/>
          <w:u w:val="single"/>
          <w:lang w:val="hu-HU"/>
        </w:rPr>
        <w:t xml:space="preserve">Alumínium – </w:t>
      </w:r>
      <w:r w:rsidR="007675C0" w:rsidRPr="0007649B">
        <w:rPr>
          <w:highlight w:val="lightGray"/>
          <w:u w:val="single"/>
          <w:lang w:val="hu-HU"/>
        </w:rPr>
        <w:t>A</w:t>
      </w:r>
      <w:r w:rsidRPr="0007649B">
        <w:rPr>
          <w:highlight w:val="lightGray"/>
          <w:u w:val="single"/>
          <w:lang w:val="hu-HU"/>
        </w:rPr>
        <w:t>lumínium (</w:t>
      </w:r>
      <w:r w:rsidR="00F66B32">
        <w:rPr>
          <w:highlight w:val="lightGray"/>
          <w:u w:val="single"/>
          <w:lang w:val="hu-HU"/>
        </w:rPr>
        <w:t>O</w:t>
      </w:r>
      <w:r w:rsidRPr="0007649B">
        <w:rPr>
          <w:highlight w:val="lightGray"/>
          <w:u w:val="single"/>
          <w:lang w:val="hu-HU"/>
        </w:rPr>
        <w:t>PA/Al/PVC//Al</w:t>
      </w:r>
      <w:r w:rsidR="007675C0" w:rsidRPr="0007649B">
        <w:rPr>
          <w:highlight w:val="lightGray"/>
          <w:u w:val="single"/>
          <w:lang w:val="hu-HU"/>
        </w:rPr>
        <w:t>)</w:t>
      </w:r>
      <w:r w:rsidRPr="0007649B">
        <w:rPr>
          <w:highlight w:val="lightGray"/>
          <w:u w:val="single"/>
          <w:lang w:val="hu-HU"/>
        </w:rPr>
        <w:t xml:space="preserve"> buborék</w:t>
      </w:r>
      <w:r w:rsidR="007675C0" w:rsidRPr="0007649B">
        <w:rPr>
          <w:highlight w:val="lightGray"/>
          <w:u w:val="single"/>
          <w:lang w:val="hu-HU"/>
        </w:rPr>
        <w:t>csomagolás:</w:t>
      </w:r>
      <w:r w:rsidR="00EE58F6" w:rsidRPr="0007649B">
        <w:rPr>
          <w:highlight w:val="lightGray"/>
          <w:lang w:val="hu-HU"/>
        </w:rPr>
        <w:t xml:space="preserve"> L</w:t>
      </w:r>
      <w:r w:rsidR="00070E6D" w:rsidRPr="0007649B">
        <w:rPr>
          <w:highlight w:val="lightGray"/>
          <w:lang w:val="hu-HU"/>
        </w:rPr>
        <w:t>egfeljebb</w:t>
      </w:r>
      <w:r w:rsidR="00070E6D" w:rsidRPr="0007649B">
        <w:rPr>
          <w:b/>
          <w:highlight w:val="lightGray"/>
          <w:lang w:val="hu-HU"/>
        </w:rPr>
        <w:t xml:space="preserve"> </w:t>
      </w:r>
      <w:r w:rsidR="00070E6D" w:rsidRPr="0007649B">
        <w:rPr>
          <w:highlight w:val="lightGray"/>
          <w:lang w:val="hu-HU"/>
        </w:rPr>
        <w:t>30</w:t>
      </w:r>
      <w:r w:rsidR="007C5A82" w:rsidRPr="0007649B">
        <w:rPr>
          <w:highlight w:val="lightGray"/>
          <w:lang w:val="hu-HU"/>
        </w:rPr>
        <w:t> </w:t>
      </w:r>
      <w:r w:rsidR="00070E6D" w:rsidRPr="0007649B">
        <w:rPr>
          <w:highlight w:val="lightGray"/>
          <w:lang w:val="hu-HU"/>
        </w:rPr>
        <w:t>°C</w:t>
      </w:r>
      <w:r w:rsidR="00EE58F6" w:rsidRPr="0007649B">
        <w:rPr>
          <w:highlight w:val="lightGray"/>
          <w:lang w:val="hu-HU"/>
        </w:rPr>
        <w:noBreakHyphen/>
      </w:r>
      <w:r w:rsidR="00070E6D" w:rsidRPr="0007649B">
        <w:rPr>
          <w:highlight w:val="lightGray"/>
          <w:lang w:val="hu-HU"/>
        </w:rPr>
        <w:t>on tárolandó.</w:t>
      </w:r>
    </w:p>
    <w:p w14:paraId="11D1A883" w14:textId="77777777" w:rsidR="00EE58F6" w:rsidRPr="0007649B" w:rsidRDefault="00EE58F6" w:rsidP="00E320A0">
      <w:pPr>
        <w:rPr>
          <w:lang w:val="hu-HU"/>
        </w:rPr>
      </w:pPr>
    </w:p>
    <w:p w14:paraId="46B365BE" w14:textId="6AFA5F10" w:rsidR="00EE58F6" w:rsidRPr="00EE58F6" w:rsidRDefault="00CA332F" w:rsidP="00EE58F6">
      <w:pPr>
        <w:rPr>
          <w:lang w:val="hu-HU"/>
        </w:rPr>
      </w:pPr>
      <w:r w:rsidRPr="0007649B">
        <w:rPr>
          <w:highlight w:val="lightGray"/>
          <w:u w:val="single"/>
          <w:lang w:val="hu-HU"/>
        </w:rPr>
        <w:t xml:space="preserve">Fehér HDPE </w:t>
      </w:r>
      <w:r w:rsidR="007675C0" w:rsidRPr="0007649B">
        <w:rPr>
          <w:highlight w:val="lightGray"/>
          <w:u w:val="single"/>
          <w:lang w:val="hu-HU"/>
        </w:rPr>
        <w:t>t</w:t>
      </w:r>
      <w:r w:rsidR="00EE58F6" w:rsidRPr="0007649B">
        <w:rPr>
          <w:highlight w:val="lightGray"/>
          <w:u w:val="single"/>
          <w:lang w:val="hu-HU"/>
        </w:rPr>
        <w:t>artály:</w:t>
      </w:r>
      <w:r w:rsidR="00EE58F6" w:rsidRPr="0007649B">
        <w:rPr>
          <w:highlight w:val="lightGray"/>
          <w:lang w:val="hu-HU"/>
        </w:rPr>
        <w:t xml:space="preserve"> </w:t>
      </w:r>
      <w:r w:rsidR="00DB2C0E" w:rsidRPr="00DB2C0E">
        <w:rPr>
          <w:highlight w:val="lightGray"/>
          <w:lang w:val="hu-HU"/>
        </w:rPr>
        <w:t>Legfeljebb</w:t>
      </w:r>
      <w:r w:rsidR="00DB2C0E" w:rsidRPr="00DB2C0E">
        <w:rPr>
          <w:b/>
          <w:highlight w:val="lightGray"/>
          <w:lang w:val="hu-HU"/>
        </w:rPr>
        <w:t xml:space="preserve"> </w:t>
      </w:r>
      <w:r w:rsidR="00DB2C0E" w:rsidRPr="00DB2C0E">
        <w:rPr>
          <w:highlight w:val="lightGray"/>
          <w:lang w:val="hu-HU"/>
        </w:rPr>
        <w:t>30 °C</w:t>
      </w:r>
      <w:r w:rsidR="00DB2C0E" w:rsidRPr="00DB2C0E">
        <w:rPr>
          <w:highlight w:val="lightGray"/>
          <w:lang w:val="hu-HU"/>
        </w:rPr>
        <w:noBreakHyphen/>
        <w:t xml:space="preserve">on tárolandó. </w:t>
      </w:r>
      <w:r w:rsidR="00EE58F6" w:rsidRPr="0007649B">
        <w:rPr>
          <w:highlight w:val="lightGray"/>
          <w:lang w:val="hu-HU"/>
        </w:rPr>
        <w:t>A nedvességtől való védelem érdekében az eredeti csomagolásban tárolandó.</w:t>
      </w:r>
    </w:p>
    <w:p w14:paraId="0518734A" w14:textId="77777777" w:rsidR="00EE58F6" w:rsidRPr="00EE58F6" w:rsidRDefault="00EE58F6" w:rsidP="00E320A0">
      <w:pPr>
        <w:rPr>
          <w:lang w:val="hu-HU"/>
        </w:rPr>
      </w:pPr>
    </w:p>
    <w:p w14:paraId="376F352E" w14:textId="77777777" w:rsidR="00E320A0" w:rsidRPr="007C58FB" w:rsidRDefault="00E320A0" w:rsidP="00082A8E">
      <w:pPr>
        <w:rPr>
          <w:lang w:val="hu-HU"/>
        </w:rPr>
      </w:pPr>
    </w:p>
    <w:p w14:paraId="4057E939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10.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79AFC70" w14:textId="77777777" w:rsidR="00F45C51" w:rsidRPr="007C58FB" w:rsidRDefault="00F45C51" w:rsidP="00082A8E">
      <w:pPr>
        <w:rPr>
          <w:lang w:val="hu-HU"/>
        </w:rPr>
      </w:pPr>
    </w:p>
    <w:p w14:paraId="5FD30829" w14:textId="77777777" w:rsidR="00F45C51" w:rsidRPr="007C58FB" w:rsidRDefault="00F45C51" w:rsidP="00082A8E">
      <w:pPr>
        <w:rPr>
          <w:lang w:val="hu-HU"/>
        </w:rPr>
      </w:pPr>
    </w:p>
    <w:p w14:paraId="3DED04EE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48E2F7DA" w14:textId="77777777" w:rsidR="00A12B81" w:rsidRPr="007C58FB" w:rsidRDefault="00A12B81" w:rsidP="00082A8E">
      <w:pPr>
        <w:rPr>
          <w:lang w:val="hu-HU"/>
        </w:rPr>
      </w:pPr>
    </w:p>
    <w:p w14:paraId="18AF227D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Laboratorios Liconsa, S.A.</w:t>
      </w:r>
    </w:p>
    <w:p w14:paraId="11CADADF" w14:textId="2194D655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C/Dulcinea S/N,</w:t>
      </w:r>
    </w:p>
    <w:p w14:paraId="2E3B5F1A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28805, Alcalá de Henares, Madrid</w:t>
      </w:r>
    </w:p>
    <w:p w14:paraId="24C4CEDA" w14:textId="36BC23DD" w:rsidR="00F45C51" w:rsidRDefault="00A95F22" w:rsidP="00A95F22">
      <w:pPr>
        <w:rPr>
          <w:lang w:val="hu-HU"/>
        </w:rPr>
      </w:pPr>
      <w:r w:rsidRPr="00A95F22">
        <w:rPr>
          <w:lang w:val="hu-HU"/>
        </w:rPr>
        <w:t>Spanyolország</w:t>
      </w:r>
    </w:p>
    <w:p w14:paraId="4A5F8D95" w14:textId="77777777" w:rsidR="00A95F22" w:rsidRPr="00EE58F6" w:rsidRDefault="00A95F22" w:rsidP="00A95F22">
      <w:pPr>
        <w:rPr>
          <w:lang w:val="hu-HU"/>
        </w:rPr>
      </w:pPr>
    </w:p>
    <w:p w14:paraId="2D4056D7" w14:textId="77777777" w:rsidR="00F45C51" w:rsidRPr="00EE58F6" w:rsidRDefault="00F45C51" w:rsidP="00082A8E">
      <w:pPr>
        <w:rPr>
          <w:lang w:val="hu-HU"/>
        </w:rPr>
      </w:pPr>
    </w:p>
    <w:p w14:paraId="1850413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59E18210" w14:textId="77777777" w:rsidR="00F45C51" w:rsidRPr="00EE58F6" w:rsidRDefault="00F45C51" w:rsidP="00082A8E">
      <w:pPr>
        <w:rPr>
          <w:lang w:val="hu-HU"/>
        </w:rPr>
      </w:pPr>
    </w:p>
    <w:p w14:paraId="754DFF23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lang w:val="es-ES" w:eastAsia="hu-HU"/>
        </w:rPr>
        <w:t>OGYI-T-24619/18</w:t>
      </w:r>
      <w:r w:rsidRPr="009D087D">
        <w:rPr>
          <w:szCs w:val="22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>10×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OPA/Al/PE// PE/Al/LDPE buborékcsomagolásban</w:t>
      </w:r>
    </w:p>
    <w:p w14:paraId="4C41EA9C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OGYI-T-24619/19</w:t>
      </w:r>
      <w:r w:rsidRPr="009D087D">
        <w:rPr>
          <w:szCs w:val="22"/>
          <w:highlight w:val="lightGray"/>
          <w:lang w:val="es-ES" w:eastAsia="hu-HU"/>
        </w:rPr>
        <w:tab/>
        <w:t>10×1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adagonként perforált OPA/Al/PE// PE/Al/LDPE</w:t>
      </w:r>
    </w:p>
    <w:p w14:paraId="17D2371E" w14:textId="61B61315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buborékcsomagolásban</w:t>
      </w:r>
    </w:p>
    <w:p w14:paraId="76994892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OGYI-T-24619/20</w:t>
      </w:r>
      <w:r w:rsidRPr="009D087D">
        <w:rPr>
          <w:szCs w:val="22"/>
          <w:highlight w:val="lightGray"/>
          <w:lang w:val="es-ES" w:eastAsia="hu-HU"/>
        </w:rPr>
        <w:tab/>
        <w:t>10×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OPA/Al/PVC//Al buborékcsomagolásban</w:t>
      </w:r>
    </w:p>
    <w:p w14:paraId="7181FE99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OGYI-T-24619/21</w:t>
      </w:r>
      <w:r w:rsidRPr="009D087D">
        <w:rPr>
          <w:szCs w:val="22"/>
          <w:highlight w:val="lightGray"/>
          <w:lang w:val="es-ES" w:eastAsia="hu-HU"/>
        </w:rPr>
        <w:tab/>
        <w:t>10×1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adagonként perforált OPA/Al/PVC//Al</w:t>
      </w:r>
    </w:p>
    <w:p w14:paraId="231133A3" w14:textId="1431B192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buborékcsomagolásban</w:t>
      </w:r>
    </w:p>
    <w:p w14:paraId="65F6B806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OGYI-T-24619/22</w:t>
      </w:r>
      <w:r w:rsidRPr="009D087D">
        <w:rPr>
          <w:szCs w:val="22"/>
          <w:highlight w:val="lightGray"/>
          <w:lang w:val="es-ES" w:eastAsia="hu-HU"/>
        </w:rPr>
        <w:tab/>
        <w:t>30×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OPA/Al/PE// PE/Al/LDPE buborékcsomagolásban</w:t>
      </w:r>
    </w:p>
    <w:p w14:paraId="44FEA6C8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OGYI-T-24619/23</w:t>
      </w:r>
      <w:r w:rsidRPr="009D087D">
        <w:rPr>
          <w:szCs w:val="22"/>
          <w:highlight w:val="lightGray"/>
          <w:lang w:val="es-ES" w:eastAsia="hu-HU"/>
        </w:rPr>
        <w:tab/>
        <w:t>30×1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adagonként perforált OPA/Al/PE// PE/Al/LDPE</w:t>
      </w:r>
    </w:p>
    <w:p w14:paraId="78511002" w14:textId="6A2E44E2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buborékcsomagolásban</w:t>
      </w:r>
    </w:p>
    <w:p w14:paraId="58E01642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OGYI-T-24619/24</w:t>
      </w:r>
      <w:r w:rsidRPr="009D087D">
        <w:rPr>
          <w:szCs w:val="22"/>
          <w:highlight w:val="lightGray"/>
          <w:lang w:val="es-ES" w:eastAsia="hu-HU"/>
        </w:rPr>
        <w:tab/>
        <w:t>30×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OPA/Al/PVC//Al buborékcsomagolásban</w:t>
      </w:r>
    </w:p>
    <w:p w14:paraId="27C2D3CB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OGYI-T-24619/25</w:t>
      </w:r>
      <w:r w:rsidRPr="009D087D">
        <w:rPr>
          <w:szCs w:val="22"/>
          <w:highlight w:val="lightGray"/>
          <w:lang w:val="es-ES" w:eastAsia="hu-HU"/>
        </w:rPr>
        <w:tab/>
        <w:t>30×1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adagonként perforált OPA/Al/PVC//Al</w:t>
      </w:r>
    </w:p>
    <w:p w14:paraId="7843E936" w14:textId="7E6F2FD6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buborékcsomagolásban</w:t>
      </w:r>
    </w:p>
    <w:p w14:paraId="6056ADFB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OGYI-T-24619/26</w:t>
      </w:r>
      <w:r w:rsidRPr="009D087D">
        <w:rPr>
          <w:szCs w:val="22"/>
          <w:highlight w:val="lightGray"/>
          <w:lang w:val="es-ES" w:eastAsia="hu-HU"/>
        </w:rPr>
        <w:tab/>
        <w:t>60×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OPA/Al/PE// PE/Al/LDPE buborékcsomagolásban</w:t>
      </w:r>
    </w:p>
    <w:p w14:paraId="785D6FA4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OGYI-T-24619/27</w:t>
      </w:r>
      <w:r w:rsidRPr="009D087D">
        <w:rPr>
          <w:szCs w:val="22"/>
          <w:highlight w:val="lightGray"/>
          <w:lang w:val="es-ES" w:eastAsia="hu-HU"/>
        </w:rPr>
        <w:tab/>
        <w:t>60×1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adagonként perforált OPA/Al/PE// PE/Al/LDPE</w:t>
      </w:r>
    </w:p>
    <w:p w14:paraId="3390D147" w14:textId="137D38FB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buborékcsomagolásban</w:t>
      </w:r>
    </w:p>
    <w:p w14:paraId="55B95D72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OGYI-T-24619/28</w:t>
      </w:r>
      <w:r w:rsidRPr="009D087D">
        <w:rPr>
          <w:szCs w:val="22"/>
          <w:highlight w:val="lightGray"/>
          <w:lang w:val="es-ES" w:eastAsia="hu-HU"/>
        </w:rPr>
        <w:tab/>
        <w:t>60×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OPA/Al/PVC//Al buborékcsomagolásban</w:t>
      </w:r>
    </w:p>
    <w:p w14:paraId="4342B149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OGYI-T-24619/29</w:t>
      </w:r>
      <w:r w:rsidRPr="009D087D">
        <w:rPr>
          <w:szCs w:val="22"/>
          <w:highlight w:val="lightGray"/>
          <w:lang w:val="es-ES" w:eastAsia="hu-HU"/>
        </w:rPr>
        <w:tab/>
        <w:t>60×1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adagonként perforált OPA/Al/PVC//Al</w:t>
      </w:r>
    </w:p>
    <w:p w14:paraId="7098134F" w14:textId="74636462" w:rsidR="002A4345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buborékcsomagolásban</w:t>
      </w:r>
    </w:p>
    <w:p w14:paraId="407EE857" w14:textId="59B7AEB4" w:rsidR="00AE34C2" w:rsidRPr="009D087D" w:rsidRDefault="00AE34C2" w:rsidP="002A4345">
      <w:pPr>
        <w:rPr>
          <w:szCs w:val="22"/>
          <w:highlight w:val="lightGray"/>
          <w:lang w:val="es-ES" w:eastAsia="hu-HU"/>
        </w:rPr>
      </w:pPr>
      <w:r w:rsidRPr="005F5A75">
        <w:rPr>
          <w:szCs w:val="22"/>
          <w:highlight w:val="lightGray"/>
          <w:lang w:val="es-ES" w:eastAsia="hu-HU"/>
        </w:rPr>
        <w:t>OGYI-T-24619/</w:t>
      </w:r>
      <w:r>
        <w:rPr>
          <w:szCs w:val="22"/>
          <w:highlight w:val="lightGray"/>
          <w:lang w:val="es-ES" w:eastAsia="hu-HU"/>
        </w:rPr>
        <w:t>51</w:t>
      </w:r>
      <w:r w:rsidRPr="005F5A75">
        <w:rPr>
          <w:szCs w:val="22"/>
          <w:highlight w:val="lightGray"/>
          <w:lang w:val="es-ES" w:eastAsia="hu-HU"/>
        </w:rPr>
        <w:tab/>
      </w:r>
      <w:r>
        <w:rPr>
          <w:szCs w:val="22"/>
          <w:highlight w:val="lightGray"/>
          <w:lang w:val="es-ES" w:eastAsia="hu-HU"/>
        </w:rPr>
        <w:t>60</w:t>
      </w:r>
      <w:r w:rsidRPr="005F5A75">
        <w:rPr>
          <w:szCs w:val="22"/>
          <w:highlight w:val="lightGray"/>
          <w:lang w:val="es-ES" w:eastAsia="hu-HU"/>
        </w:rPr>
        <w:t>×</w:t>
      </w:r>
      <w:r w:rsidRPr="005F5A75">
        <w:rPr>
          <w:szCs w:val="22"/>
          <w:highlight w:val="lightGray"/>
          <w:lang w:val="es-ES" w:eastAsia="hu-HU"/>
        </w:rPr>
        <w:tab/>
      </w:r>
      <w:r w:rsidRPr="005F5A75">
        <w:rPr>
          <w:szCs w:val="22"/>
          <w:highlight w:val="lightGray"/>
          <w:lang w:val="es-ES" w:eastAsia="hu-HU"/>
        </w:rPr>
        <w:tab/>
        <w:t>fehér HDPE tartályban</w:t>
      </w:r>
    </w:p>
    <w:p w14:paraId="1529BD15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lastRenderedPageBreak/>
        <w:t>OGYI-T-24619/30</w:t>
      </w:r>
      <w:r w:rsidRPr="009D087D">
        <w:rPr>
          <w:szCs w:val="22"/>
          <w:highlight w:val="lightGray"/>
          <w:lang w:val="es-ES" w:eastAsia="hu-HU"/>
        </w:rPr>
        <w:tab/>
        <w:t>100×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OPA/Al/PE// PE/Al/LDPE buborékcsomagolásban</w:t>
      </w:r>
    </w:p>
    <w:p w14:paraId="7D477A02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OGYI-T-24619/31</w:t>
      </w:r>
      <w:r w:rsidRPr="009D087D">
        <w:rPr>
          <w:szCs w:val="22"/>
          <w:highlight w:val="lightGray"/>
          <w:lang w:val="es-ES" w:eastAsia="hu-HU"/>
        </w:rPr>
        <w:tab/>
        <w:t>100×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OPA/Al/PVC//Al buborékcsomagolásban</w:t>
      </w:r>
    </w:p>
    <w:p w14:paraId="3A20A573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OGYI-T-24619/32</w:t>
      </w:r>
      <w:r w:rsidRPr="009D087D">
        <w:rPr>
          <w:szCs w:val="22"/>
          <w:highlight w:val="lightGray"/>
          <w:lang w:val="es-ES" w:eastAsia="hu-HU"/>
        </w:rPr>
        <w:tab/>
        <w:t>100×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fehér HDPE tartályban</w:t>
      </w:r>
    </w:p>
    <w:p w14:paraId="1177F709" w14:textId="77777777" w:rsidR="002A4345" w:rsidRPr="009D087D" w:rsidRDefault="002A4345" w:rsidP="002A4345">
      <w:pPr>
        <w:rPr>
          <w:szCs w:val="22"/>
          <w:highlight w:val="lightGray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OGYI-T-24619/33</w:t>
      </w:r>
      <w:r w:rsidRPr="009D087D">
        <w:rPr>
          <w:szCs w:val="22"/>
          <w:highlight w:val="lightGray"/>
          <w:lang w:val="es-ES" w:eastAsia="hu-HU"/>
        </w:rPr>
        <w:tab/>
        <w:t>180×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OPA/Al/PE// PE/Al/LDPE buborékcsomagolásban</w:t>
      </w:r>
    </w:p>
    <w:p w14:paraId="424CC7F8" w14:textId="77777777" w:rsidR="002A4345" w:rsidRPr="009D087D" w:rsidRDefault="002A4345" w:rsidP="002A4345">
      <w:pPr>
        <w:rPr>
          <w:szCs w:val="22"/>
          <w:lang w:val="es-ES" w:eastAsia="hu-HU"/>
        </w:rPr>
      </w:pPr>
      <w:r w:rsidRPr="009D087D">
        <w:rPr>
          <w:szCs w:val="22"/>
          <w:highlight w:val="lightGray"/>
          <w:lang w:val="es-ES" w:eastAsia="hu-HU"/>
        </w:rPr>
        <w:t>OGYI-T-24619/34</w:t>
      </w:r>
      <w:r w:rsidRPr="009D087D">
        <w:rPr>
          <w:szCs w:val="22"/>
          <w:highlight w:val="lightGray"/>
          <w:lang w:val="es-ES" w:eastAsia="hu-HU"/>
        </w:rPr>
        <w:tab/>
        <w:t>180×</w:t>
      </w:r>
      <w:r w:rsidRPr="009D087D">
        <w:rPr>
          <w:szCs w:val="22"/>
          <w:highlight w:val="lightGray"/>
          <w:lang w:val="es-ES" w:eastAsia="hu-HU"/>
        </w:rPr>
        <w:tab/>
      </w:r>
      <w:r w:rsidRPr="009D087D">
        <w:rPr>
          <w:szCs w:val="22"/>
          <w:highlight w:val="lightGray"/>
          <w:lang w:val="es-ES" w:eastAsia="hu-HU"/>
        </w:rPr>
        <w:tab/>
        <w:t>OPA/Al/PVC//Al buborékcsomagolásban</w:t>
      </w:r>
    </w:p>
    <w:p w14:paraId="40F02362" w14:textId="77777777" w:rsidR="00F45C51" w:rsidRPr="00EE58F6" w:rsidRDefault="00F45C51" w:rsidP="00082A8E">
      <w:pPr>
        <w:rPr>
          <w:lang w:val="hu-HU"/>
        </w:rPr>
      </w:pPr>
    </w:p>
    <w:p w14:paraId="578A3593" w14:textId="77777777" w:rsidR="00F45C51" w:rsidRPr="00EE58F6" w:rsidRDefault="00F45C51" w:rsidP="00082A8E">
      <w:pPr>
        <w:rPr>
          <w:lang w:val="hu-HU"/>
        </w:rPr>
      </w:pPr>
    </w:p>
    <w:p w14:paraId="6C363379" w14:textId="764C9C93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76619873" w14:textId="77777777" w:rsidR="00F45C51" w:rsidRPr="00EE58F6" w:rsidRDefault="00F45C51" w:rsidP="00082A8E">
      <w:pPr>
        <w:rPr>
          <w:lang w:val="hu-HU"/>
        </w:rPr>
      </w:pPr>
    </w:p>
    <w:p w14:paraId="19225869" w14:textId="77777777" w:rsidR="0039047A" w:rsidRPr="00EE58F6" w:rsidRDefault="0034289B" w:rsidP="0039047A">
      <w:pPr>
        <w:rPr>
          <w:szCs w:val="22"/>
          <w:lang w:val="hu-HU"/>
        </w:rPr>
      </w:pPr>
      <w:r w:rsidRPr="00EE58F6">
        <w:rPr>
          <w:szCs w:val="22"/>
          <w:lang w:val="hu-HU"/>
        </w:rPr>
        <w:t>Lot</w:t>
      </w:r>
    </w:p>
    <w:p w14:paraId="55A66585" w14:textId="77777777" w:rsidR="00F45C51" w:rsidRPr="00EE58F6" w:rsidRDefault="00F45C51" w:rsidP="00082A8E">
      <w:pPr>
        <w:rPr>
          <w:lang w:val="hu-HU"/>
        </w:rPr>
      </w:pPr>
    </w:p>
    <w:p w14:paraId="6B91940D" w14:textId="77777777" w:rsidR="00DE2AEC" w:rsidRPr="00EE58F6" w:rsidRDefault="00DE2AEC" w:rsidP="00082A8E">
      <w:pPr>
        <w:rPr>
          <w:lang w:val="hu-HU"/>
        </w:rPr>
      </w:pPr>
    </w:p>
    <w:p w14:paraId="4AE9B6C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315B41B" w14:textId="77777777" w:rsidR="00A9482B" w:rsidRPr="00EE58F6" w:rsidRDefault="00A9482B" w:rsidP="00082A8E">
      <w:pPr>
        <w:rPr>
          <w:lang w:val="hu-HU"/>
        </w:rPr>
      </w:pPr>
    </w:p>
    <w:p w14:paraId="72AB320B" w14:textId="77777777" w:rsidR="008505DF" w:rsidRPr="00EE58F6" w:rsidRDefault="008505DF" w:rsidP="008505DF">
      <w:pPr>
        <w:rPr>
          <w:lang w:val="hu-HU"/>
        </w:rPr>
      </w:pPr>
      <w:r w:rsidRPr="00EE58F6">
        <w:rPr>
          <w:lang w:val="hu-HU"/>
        </w:rPr>
        <w:t>Orvosi rendelvényhez kötött gyógyszer (</w:t>
      </w:r>
      <w:r w:rsidR="00B76AAB" w:rsidRPr="00EE58F6">
        <w:rPr>
          <w:lang w:val="hu-HU"/>
        </w:rPr>
        <w:t>J</w:t>
      </w:r>
      <w:r w:rsidRPr="00EE58F6">
        <w:rPr>
          <w:lang w:val="hu-HU"/>
        </w:rPr>
        <w:t>).</w:t>
      </w:r>
    </w:p>
    <w:p w14:paraId="2CABBFB8" w14:textId="77777777" w:rsidR="00F45C51" w:rsidRPr="00EE58F6" w:rsidRDefault="00F45C51" w:rsidP="00082A8E">
      <w:pPr>
        <w:rPr>
          <w:lang w:val="hu-HU"/>
        </w:rPr>
      </w:pPr>
    </w:p>
    <w:p w14:paraId="53E6B9A7" w14:textId="77777777" w:rsidR="00F45C51" w:rsidRPr="00EE58F6" w:rsidRDefault="00F45C51" w:rsidP="00082A8E">
      <w:pPr>
        <w:rPr>
          <w:lang w:val="hu-HU"/>
        </w:rPr>
      </w:pPr>
    </w:p>
    <w:p w14:paraId="556D244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5715346C" w14:textId="77777777" w:rsidR="00A12B81" w:rsidRPr="00EE58F6" w:rsidRDefault="00A12B81" w:rsidP="00082A8E">
      <w:pPr>
        <w:rPr>
          <w:lang w:val="hu-HU"/>
        </w:rPr>
      </w:pPr>
    </w:p>
    <w:p w14:paraId="6388E667" w14:textId="77777777" w:rsidR="00F45C51" w:rsidRPr="00EE58F6" w:rsidRDefault="00F45C51" w:rsidP="00082A8E">
      <w:pPr>
        <w:rPr>
          <w:lang w:val="hu-HU"/>
        </w:rPr>
      </w:pPr>
    </w:p>
    <w:p w14:paraId="15FBEF16" w14:textId="77777777" w:rsidR="00F45C51" w:rsidRPr="00EE58F6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lang w:val="hu-HU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16.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7D0FE785" w14:textId="77777777" w:rsidR="00F45C51" w:rsidRPr="00EE58F6" w:rsidRDefault="00F45C51" w:rsidP="00082A8E">
      <w:pPr>
        <w:rPr>
          <w:lang w:val="hu-HU"/>
        </w:rPr>
      </w:pPr>
    </w:p>
    <w:p w14:paraId="57D2D378" w14:textId="2D7FC281" w:rsidR="00900F06" w:rsidRPr="00900F06" w:rsidRDefault="00900F06" w:rsidP="0018224D">
      <w:pPr>
        <w:rPr>
          <w:lang w:val="hu-HU"/>
        </w:rPr>
      </w:pPr>
      <w:r w:rsidRPr="00900F06">
        <w:rPr>
          <w:lang w:val="hu-HU"/>
        </w:rPr>
        <w:t>dabigatran etexilate laboratorios liconsa 110 mg</w:t>
      </w:r>
    </w:p>
    <w:p w14:paraId="5B9900CA" w14:textId="77777777" w:rsidR="0018224D" w:rsidRDefault="0018224D" w:rsidP="0018224D">
      <w:pPr>
        <w:rPr>
          <w:shd w:val="clear" w:color="auto" w:fill="CCCCCC"/>
          <w:lang w:val="hu-HU"/>
        </w:rPr>
      </w:pPr>
    </w:p>
    <w:p w14:paraId="6575CF90" w14:textId="77777777" w:rsidR="00900F06" w:rsidRPr="007C58FB" w:rsidRDefault="00900F06" w:rsidP="0018224D">
      <w:pPr>
        <w:rPr>
          <w:shd w:val="clear" w:color="auto" w:fill="CCCCCC"/>
          <w:lang w:val="hu-HU"/>
        </w:rPr>
      </w:pPr>
    </w:p>
    <w:p w14:paraId="17C03B3F" w14:textId="77777777" w:rsidR="0018224D" w:rsidRPr="007C58FB" w:rsidRDefault="00D46F03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650"/>
        <w:outlineLvl w:val="0"/>
        <w:rPr>
          <w:i/>
          <w:lang w:val="hu-HU"/>
        </w:rPr>
      </w:pPr>
      <w:r w:rsidRPr="007C58FB">
        <w:rPr>
          <w:b/>
          <w:lang w:val="hu-HU"/>
        </w:rPr>
        <w:t>EGYEDI AZONOSÍTÓ – 2D VONALKÓD</w:t>
      </w:r>
    </w:p>
    <w:p w14:paraId="44ADAF03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561FD8BC" w14:textId="77777777" w:rsidR="0018224D" w:rsidRPr="007C58FB" w:rsidRDefault="00D46F03" w:rsidP="0018224D">
      <w:pPr>
        <w:rPr>
          <w:shd w:val="clear" w:color="auto" w:fill="CCCCCC"/>
          <w:lang w:val="hu-HU"/>
        </w:rPr>
      </w:pPr>
      <w:r w:rsidRPr="007C58FB">
        <w:rPr>
          <w:highlight w:val="lightGray"/>
          <w:lang w:val="hu-HU"/>
        </w:rPr>
        <w:t>Egyedi azonosítójú 2D vonalkóddal ellátva.</w:t>
      </w:r>
    </w:p>
    <w:p w14:paraId="1ECA8B8D" w14:textId="77777777" w:rsidR="0018224D" w:rsidRPr="007C58FB" w:rsidRDefault="0018224D" w:rsidP="0018224D">
      <w:pPr>
        <w:rPr>
          <w:shd w:val="clear" w:color="auto" w:fill="CCCCCC"/>
          <w:lang w:val="hu-HU"/>
        </w:rPr>
      </w:pPr>
    </w:p>
    <w:p w14:paraId="5B585F3C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684A77C8" w14:textId="77777777" w:rsidR="0018224D" w:rsidRPr="007C58FB" w:rsidRDefault="00D46F03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outlineLvl w:val="0"/>
        <w:rPr>
          <w:i/>
          <w:lang w:val="hu-HU"/>
        </w:rPr>
      </w:pPr>
      <w:r w:rsidRPr="007C58FB">
        <w:rPr>
          <w:b/>
          <w:lang w:val="hu-HU"/>
        </w:rPr>
        <w:t xml:space="preserve">EGYEDI AZONOSÍTÓ </w:t>
      </w:r>
      <w:r w:rsidR="00111AC4" w:rsidRPr="007C58FB">
        <w:rPr>
          <w:b/>
          <w:lang w:val="hu-HU"/>
        </w:rPr>
        <w:t>OLVASHATÓ FORMÁTUMA</w:t>
      </w:r>
    </w:p>
    <w:p w14:paraId="0BE21E95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7CBBF552" w14:textId="77777777" w:rsidR="00303101" w:rsidRPr="007C58FB" w:rsidRDefault="00303101" w:rsidP="00303101">
      <w:pPr>
        <w:rPr>
          <w:lang w:val="hu-HU"/>
        </w:rPr>
      </w:pPr>
      <w:r w:rsidRPr="007C58FB">
        <w:rPr>
          <w:lang w:val="hu-HU"/>
        </w:rPr>
        <w:t>PC</w:t>
      </w:r>
    </w:p>
    <w:p w14:paraId="51BF37A9" w14:textId="77777777" w:rsidR="00303101" w:rsidRPr="007C58FB" w:rsidRDefault="00303101" w:rsidP="00303101">
      <w:pPr>
        <w:rPr>
          <w:lang w:val="hu-HU"/>
        </w:rPr>
      </w:pPr>
      <w:r w:rsidRPr="007C58FB">
        <w:rPr>
          <w:lang w:val="hu-HU"/>
        </w:rPr>
        <w:t>SN</w:t>
      </w:r>
    </w:p>
    <w:p w14:paraId="2FC72563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05F21C63" w14:textId="77777777" w:rsidR="00303101" w:rsidRPr="007C58FB" w:rsidRDefault="00303101" w:rsidP="0018224D">
      <w:pPr>
        <w:tabs>
          <w:tab w:val="clear" w:pos="567"/>
          <w:tab w:val="left" w:pos="720"/>
        </w:tabs>
        <w:rPr>
          <w:lang w:val="hu-HU"/>
        </w:rPr>
      </w:pPr>
    </w:p>
    <w:p w14:paraId="62DA7168" w14:textId="77777777" w:rsidR="001D377D" w:rsidRDefault="001D377D">
      <w:pPr>
        <w:tabs>
          <w:tab w:val="clear" w:pos="567"/>
        </w:tabs>
        <w:rPr>
          <w:b/>
          <w:bCs/>
          <w:u w:val="single"/>
          <w:lang w:val="hu-HU"/>
        </w:rPr>
      </w:pPr>
      <w:r>
        <w:rPr>
          <w:b/>
          <w:bCs/>
          <w:u w:val="single"/>
          <w:lang w:val="hu-HU"/>
        </w:rPr>
        <w:br w:type="page"/>
      </w:r>
    </w:p>
    <w:p w14:paraId="4DB44EF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lastRenderedPageBreak/>
        <w:t>A KÜLSŐ CSOMAGOLÁSON FELTÜNTETENDŐ ADATOK</w:t>
      </w:r>
    </w:p>
    <w:p w14:paraId="1945A5CF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</w:p>
    <w:p w14:paraId="1FF6AE66" w14:textId="263388B8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>
        <w:rPr>
          <w:b/>
          <w:lang w:val="hu-HU"/>
        </w:rPr>
        <w:t>TARTÁLY CÍMKE</w:t>
      </w:r>
    </w:p>
    <w:p w14:paraId="558D3B5F" w14:textId="77777777" w:rsidR="001D377D" w:rsidRPr="00A675A2" w:rsidRDefault="001D377D" w:rsidP="001D377D">
      <w:pPr>
        <w:rPr>
          <w:lang w:val="hu-HU"/>
        </w:rPr>
      </w:pPr>
    </w:p>
    <w:p w14:paraId="262B8DD2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FEC70C0" w14:textId="77777777" w:rsidR="001D377D" w:rsidRPr="00A675A2" w:rsidRDefault="001D377D" w:rsidP="001D377D">
      <w:pPr>
        <w:rPr>
          <w:lang w:val="hu-HU"/>
        </w:rPr>
      </w:pPr>
    </w:p>
    <w:p w14:paraId="70656E75" w14:textId="77777777" w:rsidR="00900F06" w:rsidRDefault="00900F06" w:rsidP="00900F06">
      <w:pPr>
        <w:rPr>
          <w:rFonts w:eastAsia="Times New Roman"/>
          <w:snapToGrid/>
          <w:szCs w:val="22"/>
          <w:lang w:val="hu-HU" w:eastAsia="en-GB"/>
        </w:rPr>
      </w:pPr>
      <w:bookmarkStart w:id="3" w:name="_Hlk195006911"/>
      <w:r w:rsidRPr="00D32B42">
        <w:rPr>
          <w:rFonts w:eastAsia="Times New Roman"/>
          <w:snapToGrid/>
          <w:szCs w:val="22"/>
          <w:lang w:val="hu-HU" w:eastAsia="en-GB"/>
        </w:rPr>
        <w:t xml:space="preserve">Dabigatran Etexilate Laboratorios Liconsa </w:t>
      </w:r>
      <w:r>
        <w:rPr>
          <w:rFonts w:eastAsia="Times New Roman"/>
          <w:snapToGrid/>
          <w:szCs w:val="22"/>
          <w:lang w:val="hu-HU" w:eastAsia="en-GB"/>
        </w:rPr>
        <w:t>110 </w:t>
      </w:r>
      <w:r w:rsidRPr="00D32B42">
        <w:rPr>
          <w:rFonts w:eastAsia="Times New Roman"/>
          <w:snapToGrid/>
          <w:szCs w:val="22"/>
          <w:lang w:val="hu-HU" w:eastAsia="en-GB"/>
        </w:rPr>
        <w:t>mg kemény kapszula</w:t>
      </w:r>
    </w:p>
    <w:bookmarkEnd w:id="3"/>
    <w:p w14:paraId="439D2D54" w14:textId="77777777" w:rsidR="00B7046D" w:rsidRPr="00EE58F6" w:rsidRDefault="00B7046D" w:rsidP="001D377D">
      <w:pPr>
        <w:pStyle w:val="Szvegtrzs1"/>
        <w:spacing w:after="0"/>
        <w:rPr>
          <w:sz w:val="22"/>
          <w:szCs w:val="22"/>
          <w:lang w:val="hu-HU"/>
        </w:rPr>
      </w:pPr>
    </w:p>
    <w:p w14:paraId="01C8339E" w14:textId="77777777" w:rsidR="001D377D" w:rsidRPr="00EE58F6" w:rsidRDefault="001D377D" w:rsidP="001D377D">
      <w:pPr>
        <w:pStyle w:val="Szvegtrzs1"/>
        <w:spacing w:after="0"/>
        <w:rPr>
          <w:sz w:val="22"/>
          <w:szCs w:val="22"/>
          <w:lang w:val="hu-HU"/>
        </w:rPr>
      </w:pPr>
      <w:r w:rsidRPr="00EE58F6">
        <w:rPr>
          <w:sz w:val="22"/>
          <w:szCs w:val="22"/>
          <w:lang w:val="hu-HU"/>
        </w:rPr>
        <w:t>dabigatrán-etexilát</w:t>
      </w:r>
    </w:p>
    <w:p w14:paraId="7870DD88" w14:textId="77777777" w:rsidR="001D377D" w:rsidRPr="00EE58F6" w:rsidRDefault="001D377D" w:rsidP="001D377D">
      <w:pPr>
        <w:rPr>
          <w:szCs w:val="22"/>
          <w:lang w:val="hu-HU"/>
        </w:rPr>
      </w:pPr>
    </w:p>
    <w:p w14:paraId="1CEF9FE6" w14:textId="77777777" w:rsidR="001D377D" w:rsidRPr="00EE58F6" w:rsidRDefault="001D377D" w:rsidP="001D377D">
      <w:pPr>
        <w:rPr>
          <w:lang w:val="hu-HU"/>
        </w:rPr>
      </w:pPr>
    </w:p>
    <w:p w14:paraId="2FD5FDEB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2.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3F7ADF29" w14:textId="77777777" w:rsidR="001D377D" w:rsidRPr="00EE58F6" w:rsidRDefault="001D377D" w:rsidP="001D377D">
      <w:pPr>
        <w:rPr>
          <w:lang w:val="hu-HU"/>
        </w:rPr>
      </w:pPr>
    </w:p>
    <w:p w14:paraId="2A4B401F" w14:textId="2AF7D883" w:rsidR="000C283E" w:rsidRPr="00EE58F6" w:rsidRDefault="000C283E" w:rsidP="000C283E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  <w:r>
        <w:rPr>
          <w:rFonts w:eastAsia="Times New Roman"/>
          <w:lang w:val="hu-HU" w:bidi="en-US"/>
        </w:rPr>
        <w:t>110</w:t>
      </w:r>
      <w:r w:rsidRPr="00EE58F6">
        <w:rPr>
          <w:rFonts w:eastAsia="Times New Roman"/>
          <w:lang w:val="hu-HU" w:bidi="en-US"/>
        </w:rPr>
        <w:t> mg dabigatrán-etexilát</w:t>
      </w:r>
      <w:bookmarkStart w:id="4" w:name="_Hlk198215421"/>
      <w:r w:rsidR="00446D80">
        <w:rPr>
          <w:rFonts w:eastAsia="Times New Roman"/>
          <w:lang w:val="hu-HU" w:bidi="en-US"/>
        </w:rPr>
        <w:t>nak megfelelő</w:t>
      </w:r>
      <w:r w:rsidR="00446D80" w:rsidRPr="00EE58F6">
        <w:rPr>
          <w:rFonts w:eastAsia="Times New Roman"/>
          <w:lang w:val="hu-HU" w:bidi="en-US"/>
        </w:rPr>
        <w:t xml:space="preserve"> dabigatrán-etexilát</w:t>
      </w:r>
      <w:r w:rsidR="00446D80">
        <w:rPr>
          <w:rFonts w:eastAsia="Times New Roman"/>
          <w:lang w:val="hu-HU" w:bidi="en-US"/>
        </w:rPr>
        <w:t>-</w:t>
      </w:r>
      <w:r w:rsidR="00446D80" w:rsidRPr="00EE58F6">
        <w:rPr>
          <w:rFonts w:eastAsia="Times New Roman"/>
          <w:lang w:val="hu-HU" w:bidi="en-US"/>
        </w:rPr>
        <w:t>mezilát</w:t>
      </w:r>
      <w:r w:rsidR="00446D80">
        <w:rPr>
          <w:rFonts w:eastAsia="Times New Roman"/>
          <w:lang w:val="hu-HU" w:bidi="en-US"/>
        </w:rPr>
        <w:t>ot tartalmaz</w:t>
      </w:r>
      <w:bookmarkEnd w:id="4"/>
      <w:r w:rsidRPr="00EE58F6">
        <w:rPr>
          <w:rFonts w:eastAsia="Times New Roman"/>
          <w:lang w:val="hu-HU" w:bidi="en-US"/>
        </w:rPr>
        <w:t xml:space="preserve"> kemény kapszulánként.</w:t>
      </w:r>
    </w:p>
    <w:p w14:paraId="331B8CBE" w14:textId="77777777" w:rsidR="001D377D" w:rsidRPr="00EE58F6" w:rsidRDefault="001D377D" w:rsidP="001D377D">
      <w:pPr>
        <w:rPr>
          <w:lang w:val="hu-HU"/>
        </w:rPr>
      </w:pPr>
    </w:p>
    <w:p w14:paraId="42F33575" w14:textId="77777777" w:rsidR="001D377D" w:rsidRPr="00EE58F6" w:rsidRDefault="001D377D" w:rsidP="001D377D">
      <w:pPr>
        <w:rPr>
          <w:lang w:val="hu-HU"/>
        </w:rPr>
      </w:pPr>
    </w:p>
    <w:p w14:paraId="07569A9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3.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2074E7C6" w14:textId="77777777" w:rsidR="001D377D" w:rsidRPr="00EE58F6" w:rsidRDefault="001D377D" w:rsidP="001D377D">
      <w:pPr>
        <w:rPr>
          <w:lang w:val="hu-HU"/>
        </w:rPr>
      </w:pPr>
    </w:p>
    <w:p w14:paraId="3FEC5FC3" w14:textId="77777777" w:rsidR="001D377D" w:rsidRPr="00EE58F6" w:rsidRDefault="001D377D" w:rsidP="001D377D">
      <w:pPr>
        <w:rPr>
          <w:lang w:val="hu-HU"/>
        </w:rPr>
      </w:pPr>
    </w:p>
    <w:p w14:paraId="6A228498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4.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4945A35E" w14:textId="77777777" w:rsidR="001D377D" w:rsidRPr="00A675A2" w:rsidRDefault="001D377D" w:rsidP="001D377D">
      <w:pPr>
        <w:rPr>
          <w:lang w:val="hu-HU"/>
        </w:rPr>
      </w:pPr>
    </w:p>
    <w:p w14:paraId="0F99396C" w14:textId="77777777" w:rsidR="001D377D" w:rsidRDefault="001D377D" w:rsidP="001D377D">
      <w:pPr>
        <w:rPr>
          <w:lang w:val="hu-HU"/>
        </w:rPr>
      </w:pPr>
      <w:r w:rsidRPr="00A675A2">
        <w:rPr>
          <w:highlight w:val="lightGray"/>
          <w:lang w:val="hu-HU"/>
        </w:rPr>
        <w:t>kemény kapszula</w:t>
      </w:r>
    </w:p>
    <w:p w14:paraId="1CA3736A" w14:textId="77777777" w:rsidR="002726E2" w:rsidRPr="00A675A2" w:rsidRDefault="002726E2" w:rsidP="001D377D">
      <w:pPr>
        <w:rPr>
          <w:lang w:val="hu-HU"/>
        </w:rPr>
      </w:pPr>
    </w:p>
    <w:p w14:paraId="561DA1F9" w14:textId="77777777" w:rsidR="00835C39" w:rsidRPr="00EE58F6" w:rsidRDefault="00835C39" w:rsidP="00835C39">
      <w:pPr>
        <w:rPr>
          <w:lang w:val="hu-HU"/>
        </w:rPr>
      </w:pPr>
      <w:r>
        <w:rPr>
          <w:lang w:val="hu-HU"/>
        </w:rPr>
        <w:t>60</w:t>
      </w:r>
      <w:r w:rsidRPr="007C58FB">
        <w:rPr>
          <w:lang w:val="hu-HU"/>
        </w:rPr>
        <w:t> db kemény kapszula</w:t>
      </w:r>
    </w:p>
    <w:p w14:paraId="79CF3ACE" w14:textId="426B6AB3" w:rsidR="001D377D" w:rsidRPr="00EE58F6" w:rsidRDefault="00B7046D" w:rsidP="001D377D">
      <w:pPr>
        <w:rPr>
          <w:lang w:val="hu-HU"/>
        </w:rPr>
      </w:pPr>
      <w:r>
        <w:rPr>
          <w:lang w:val="hu-HU"/>
        </w:rPr>
        <w:t>100</w:t>
      </w:r>
      <w:r w:rsidR="001D377D" w:rsidRPr="007C58FB">
        <w:rPr>
          <w:lang w:val="hu-HU"/>
        </w:rPr>
        <w:t> db kemény kapszula</w:t>
      </w:r>
    </w:p>
    <w:p w14:paraId="1E0FF145" w14:textId="77777777" w:rsidR="001D377D" w:rsidRPr="00EE58F6" w:rsidRDefault="001D377D" w:rsidP="001D377D">
      <w:pPr>
        <w:rPr>
          <w:lang w:val="hu-HU"/>
        </w:rPr>
      </w:pPr>
    </w:p>
    <w:p w14:paraId="64A794FE" w14:textId="77777777" w:rsidR="001D377D" w:rsidRPr="00EE58F6" w:rsidRDefault="001D377D" w:rsidP="001D377D">
      <w:pPr>
        <w:rPr>
          <w:lang w:val="hu-HU"/>
        </w:rPr>
      </w:pPr>
    </w:p>
    <w:p w14:paraId="0C0BC592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5.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AA717BB" w14:textId="77777777" w:rsidR="001D377D" w:rsidRPr="00EE58F6" w:rsidRDefault="001D377D" w:rsidP="001D377D">
      <w:pPr>
        <w:rPr>
          <w:lang w:val="hu-HU"/>
        </w:rPr>
      </w:pPr>
    </w:p>
    <w:p w14:paraId="4927A8A9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 kapszulát egészben nyelje le: ne rágja szét és ne törje össze!</w:t>
      </w:r>
    </w:p>
    <w:p w14:paraId="117E48DE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Alkalmazás előtt olvassa el a mellékelt betegtájékoztatót!</w:t>
      </w:r>
    </w:p>
    <w:p w14:paraId="34BE2E96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Szájon át történő alkalmazásra.</w:t>
      </w:r>
    </w:p>
    <w:p w14:paraId="6B4AD5B7" w14:textId="0139DFBA" w:rsidR="001D377D" w:rsidRDefault="0092050A" w:rsidP="0092050A">
      <w:pPr>
        <w:rPr>
          <w:lang w:val="hu-HU"/>
        </w:rPr>
      </w:pPr>
      <w:r w:rsidRPr="0092050A">
        <w:rPr>
          <w:lang w:val="hu-HU"/>
        </w:rPr>
        <w:t>Betegkártyát tartalmaz.</w:t>
      </w:r>
    </w:p>
    <w:p w14:paraId="5DE55382" w14:textId="77777777" w:rsidR="0092050A" w:rsidRPr="00EE58F6" w:rsidRDefault="0092050A" w:rsidP="0092050A">
      <w:pPr>
        <w:rPr>
          <w:lang w:val="hu-HU"/>
        </w:rPr>
      </w:pPr>
    </w:p>
    <w:p w14:paraId="30F5B362" w14:textId="77777777" w:rsidR="001D377D" w:rsidRPr="00EE58F6" w:rsidRDefault="001D377D" w:rsidP="001D377D">
      <w:pPr>
        <w:rPr>
          <w:lang w:val="hu-HU"/>
        </w:rPr>
      </w:pPr>
    </w:p>
    <w:p w14:paraId="5CEF91A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6.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DB30EA7" w14:textId="77777777" w:rsidR="001D377D" w:rsidRPr="00A675A2" w:rsidRDefault="001D377D" w:rsidP="001D377D">
      <w:pPr>
        <w:rPr>
          <w:lang w:val="hu-HU"/>
        </w:rPr>
      </w:pPr>
    </w:p>
    <w:p w14:paraId="094600DA" w14:textId="77777777" w:rsidR="001D377D" w:rsidRPr="00EE58F6" w:rsidRDefault="001D377D" w:rsidP="001D377D">
      <w:pPr>
        <w:rPr>
          <w:lang w:val="hu-HU"/>
        </w:rPr>
      </w:pPr>
      <w:r w:rsidRPr="00EE58F6">
        <w:rPr>
          <w:lang w:val="hu-HU"/>
        </w:rPr>
        <w:t>A gyógyszer gyermekektől elzárva tartandó!</w:t>
      </w:r>
    </w:p>
    <w:p w14:paraId="5D9B5920" w14:textId="77777777" w:rsidR="001D377D" w:rsidRPr="00A675A2" w:rsidRDefault="001D377D" w:rsidP="001D377D">
      <w:pPr>
        <w:rPr>
          <w:lang w:val="hu-HU"/>
        </w:rPr>
      </w:pPr>
    </w:p>
    <w:p w14:paraId="2BB707BA" w14:textId="77777777" w:rsidR="001D377D" w:rsidRPr="00A675A2" w:rsidRDefault="001D377D" w:rsidP="001D377D">
      <w:pPr>
        <w:rPr>
          <w:lang w:val="hu-HU"/>
        </w:rPr>
      </w:pPr>
    </w:p>
    <w:p w14:paraId="27B0420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7.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2FE145F5" w14:textId="77777777" w:rsidR="001D377D" w:rsidRPr="00A675A2" w:rsidRDefault="001D377D" w:rsidP="001D377D">
      <w:pPr>
        <w:rPr>
          <w:lang w:val="hu-HU"/>
        </w:rPr>
      </w:pPr>
    </w:p>
    <w:p w14:paraId="38477B9D" w14:textId="77777777" w:rsidR="001D377D" w:rsidRPr="00A675A2" w:rsidRDefault="001D377D" w:rsidP="001D377D">
      <w:pPr>
        <w:rPr>
          <w:lang w:val="hu-HU"/>
        </w:rPr>
      </w:pPr>
    </w:p>
    <w:p w14:paraId="295E093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8.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794018F" w14:textId="77777777" w:rsidR="001D377D" w:rsidRPr="00A675A2" w:rsidRDefault="001D377D" w:rsidP="001D377D">
      <w:pPr>
        <w:rPr>
          <w:lang w:val="hu-HU"/>
        </w:rPr>
      </w:pPr>
    </w:p>
    <w:p w14:paraId="240C937B" w14:textId="77777777" w:rsidR="001D377D" w:rsidRPr="00EE58F6" w:rsidRDefault="001D377D" w:rsidP="001D377D">
      <w:pPr>
        <w:rPr>
          <w:szCs w:val="22"/>
          <w:lang w:val="hu-HU"/>
        </w:rPr>
      </w:pPr>
      <w:r w:rsidRPr="00EE58F6">
        <w:rPr>
          <w:szCs w:val="22"/>
          <w:lang w:val="hu-HU"/>
        </w:rPr>
        <w:t>EXP</w:t>
      </w:r>
    </w:p>
    <w:p w14:paraId="24C4D0D3" w14:textId="77777777" w:rsidR="002726E2" w:rsidRDefault="002726E2" w:rsidP="001D377D">
      <w:pPr>
        <w:rPr>
          <w:lang w:val="hu-HU"/>
        </w:rPr>
      </w:pPr>
    </w:p>
    <w:p w14:paraId="5C9784BB" w14:textId="77777777" w:rsidR="001D377D" w:rsidRPr="00A675A2" w:rsidRDefault="001D377D" w:rsidP="001D377D">
      <w:pPr>
        <w:rPr>
          <w:lang w:val="hu-HU"/>
        </w:rPr>
      </w:pPr>
    </w:p>
    <w:p w14:paraId="3BCBE4B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9.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7C2BDC4A" w14:textId="77777777" w:rsidR="001D377D" w:rsidRDefault="001D377D" w:rsidP="001D377D">
      <w:pPr>
        <w:rPr>
          <w:lang w:val="hu-HU"/>
        </w:rPr>
      </w:pPr>
    </w:p>
    <w:p w14:paraId="66266227" w14:textId="07EF4FEC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 nedvességtől való védelem érdekében az eredeti csomagolásban tárolandó.</w:t>
      </w:r>
    </w:p>
    <w:p w14:paraId="718AED23" w14:textId="77777777" w:rsidR="001D377D" w:rsidRPr="00A675A2" w:rsidRDefault="001D377D" w:rsidP="001D377D">
      <w:pPr>
        <w:rPr>
          <w:lang w:val="hu-HU"/>
        </w:rPr>
      </w:pPr>
    </w:p>
    <w:p w14:paraId="79B85990" w14:textId="77777777" w:rsidR="001D377D" w:rsidRPr="00A675A2" w:rsidRDefault="001D377D" w:rsidP="001D377D">
      <w:pPr>
        <w:rPr>
          <w:lang w:val="hu-HU"/>
        </w:rPr>
      </w:pPr>
    </w:p>
    <w:p w14:paraId="3050E146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10.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9DF0CED" w14:textId="77777777" w:rsidR="001D377D" w:rsidRPr="00A675A2" w:rsidRDefault="001D377D" w:rsidP="001D377D">
      <w:pPr>
        <w:rPr>
          <w:lang w:val="hu-HU"/>
        </w:rPr>
      </w:pPr>
    </w:p>
    <w:p w14:paraId="6CFFB969" w14:textId="77777777" w:rsidR="001D377D" w:rsidRPr="00A675A2" w:rsidRDefault="001D377D" w:rsidP="001D377D">
      <w:pPr>
        <w:rPr>
          <w:lang w:val="hu-HU"/>
        </w:rPr>
      </w:pPr>
    </w:p>
    <w:p w14:paraId="2978DEC4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11.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1D06D527" w14:textId="77777777" w:rsidR="001D377D" w:rsidRPr="00A675A2" w:rsidRDefault="001D377D" w:rsidP="001D377D">
      <w:pPr>
        <w:rPr>
          <w:lang w:val="hu-HU"/>
        </w:rPr>
      </w:pPr>
    </w:p>
    <w:p w14:paraId="7C7FF910" w14:textId="179FBBB8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Laboratorios Liconsa, S.A.</w:t>
      </w:r>
    </w:p>
    <w:p w14:paraId="5482E02F" w14:textId="244896A6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C/Dulcinea S/N,</w:t>
      </w:r>
    </w:p>
    <w:p w14:paraId="3BDF5134" w14:textId="77777777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28805, Alcalá de Henares, Madrid</w:t>
      </w:r>
    </w:p>
    <w:p w14:paraId="5844069D" w14:textId="013B0179" w:rsidR="001D377D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Spanyolország</w:t>
      </w:r>
    </w:p>
    <w:p w14:paraId="739145B2" w14:textId="77777777" w:rsidR="0092050A" w:rsidRPr="00EE58F6" w:rsidRDefault="0092050A" w:rsidP="0092050A">
      <w:pPr>
        <w:ind w:left="567" w:hanging="567"/>
        <w:jc w:val="both"/>
        <w:rPr>
          <w:lang w:val="hu-HU"/>
        </w:rPr>
      </w:pPr>
    </w:p>
    <w:p w14:paraId="44BE8BCD" w14:textId="77777777" w:rsidR="001D377D" w:rsidRPr="00EE58F6" w:rsidRDefault="001D377D" w:rsidP="001D377D">
      <w:pPr>
        <w:rPr>
          <w:lang w:val="hu-HU"/>
        </w:rPr>
      </w:pPr>
    </w:p>
    <w:p w14:paraId="5D061E59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12.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EC7253B" w14:textId="77777777" w:rsidR="001D377D" w:rsidRDefault="001D377D" w:rsidP="001D377D">
      <w:pPr>
        <w:rPr>
          <w:lang w:val="hu-HU"/>
        </w:rPr>
      </w:pPr>
    </w:p>
    <w:p w14:paraId="6575ABDE" w14:textId="6BF314DA" w:rsidR="00627405" w:rsidRPr="009D087D" w:rsidRDefault="00627405" w:rsidP="001D377D">
      <w:pPr>
        <w:rPr>
          <w:szCs w:val="22"/>
          <w:highlight w:val="lightGray"/>
          <w:lang w:val="es-ES" w:eastAsia="hu-HU"/>
        </w:rPr>
      </w:pPr>
      <w:r w:rsidRPr="005F5A75">
        <w:rPr>
          <w:szCs w:val="22"/>
          <w:highlight w:val="lightGray"/>
          <w:lang w:val="es-ES" w:eastAsia="hu-HU"/>
        </w:rPr>
        <w:t>OGYI-T-24619/</w:t>
      </w:r>
      <w:r>
        <w:rPr>
          <w:szCs w:val="22"/>
          <w:highlight w:val="lightGray"/>
          <w:lang w:val="es-ES" w:eastAsia="hu-HU"/>
        </w:rPr>
        <w:t>51</w:t>
      </w:r>
      <w:r w:rsidRPr="005F5A75">
        <w:rPr>
          <w:szCs w:val="22"/>
          <w:highlight w:val="lightGray"/>
          <w:lang w:val="es-ES" w:eastAsia="hu-HU"/>
        </w:rPr>
        <w:tab/>
      </w:r>
      <w:r>
        <w:rPr>
          <w:szCs w:val="22"/>
          <w:highlight w:val="lightGray"/>
          <w:lang w:val="es-ES" w:eastAsia="hu-HU"/>
        </w:rPr>
        <w:t>60</w:t>
      </w:r>
      <w:r w:rsidRPr="005F5A75">
        <w:rPr>
          <w:szCs w:val="22"/>
          <w:highlight w:val="lightGray"/>
          <w:lang w:val="es-ES" w:eastAsia="hu-HU"/>
        </w:rPr>
        <w:t>×</w:t>
      </w:r>
      <w:r w:rsidRPr="005F5A75">
        <w:rPr>
          <w:szCs w:val="22"/>
          <w:highlight w:val="lightGray"/>
          <w:lang w:val="es-ES" w:eastAsia="hu-HU"/>
        </w:rPr>
        <w:tab/>
      </w:r>
      <w:r w:rsidRPr="005F5A75">
        <w:rPr>
          <w:szCs w:val="22"/>
          <w:highlight w:val="lightGray"/>
          <w:lang w:val="es-ES" w:eastAsia="hu-HU"/>
        </w:rPr>
        <w:tab/>
        <w:t>fehér HDPE tartályban</w:t>
      </w:r>
    </w:p>
    <w:p w14:paraId="308787C7" w14:textId="77777777" w:rsidR="00D13E8F" w:rsidRPr="009D087D" w:rsidRDefault="00D13E8F" w:rsidP="00D13E8F">
      <w:pPr>
        <w:rPr>
          <w:szCs w:val="22"/>
          <w:lang w:val="hu-HU" w:eastAsia="hu-HU"/>
        </w:rPr>
      </w:pPr>
      <w:r w:rsidRPr="009D087D">
        <w:rPr>
          <w:szCs w:val="22"/>
          <w:lang w:val="hu-HU" w:eastAsia="hu-HU"/>
        </w:rPr>
        <w:t>OGYI-T-24619/32</w:t>
      </w:r>
      <w:r w:rsidRPr="009D087D">
        <w:rPr>
          <w:szCs w:val="22"/>
          <w:lang w:val="hu-HU" w:eastAsia="hu-HU"/>
        </w:rPr>
        <w:tab/>
      </w:r>
      <w:r w:rsidRPr="009D087D">
        <w:rPr>
          <w:szCs w:val="22"/>
          <w:highlight w:val="lightGray"/>
          <w:lang w:val="hu-HU" w:eastAsia="hu-HU"/>
        </w:rPr>
        <w:t>100×</w:t>
      </w:r>
      <w:r w:rsidRPr="009D087D">
        <w:rPr>
          <w:szCs w:val="22"/>
          <w:highlight w:val="lightGray"/>
          <w:lang w:val="hu-HU" w:eastAsia="hu-HU"/>
        </w:rPr>
        <w:tab/>
      </w:r>
      <w:r w:rsidRPr="009D087D">
        <w:rPr>
          <w:szCs w:val="22"/>
          <w:highlight w:val="lightGray"/>
          <w:lang w:val="hu-HU" w:eastAsia="hu-HU"/>
        </w:rPr>
        <w:tab/>
        <w:t>fehér HDPE tartályban</w:t>
      </w:r>
    </w:p>
    <w:p w14:paraId="27A09572" w14:textId="77777777" w:rsidR="001D377D" w:rsidRPr="00EE58F6" w:rsidRDefault="001D377D" w:rsidP="001D377D">
      <w:pPr>
        <w:rPr>
          <w:lang w:val="hu-HU"/>
        </w:rPr>
      </w:pPr>
    </w:p>
    <w:p w14:paraId="56920337" w14:textId="77777777" w:rsidR="001D377D" w:rsidRPr="00EE58F6" w:rsidRDefault="001D377D" w:rsidP="001D377D">
      <w:pPr>
        <w:rPr>
          <w:lang w:val="hu-HU"/>
        </w:rPr>
      </w:pPr>
    </w:p>
    <w:p w14:paraId="3A9235CA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13.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162653F0" w14:textId="77777777" w:rsidR="001D377D" w:rsidRPr="00EE58F6" w:rsidRDefault="001D377D" w:rsidP="001D377D">
      <w:pPr>
        <w:rPr>
          <w:lang w:val="hu-HU"/>
        </w:rPr>
      </w:pPr>
    </w:p>
    <w:p w14:paraId="576ED196" w14:textId="77777777" w:rsidR="001D377D" w:rsidRPr="00EE58F6" w:rsidRDefault="001D377D" w:rsidP="001D377D">
      <w:pPr>
        <w:rPr>
          <w:szCs w:val="22"/>
          <w:lang w:val="hu-HU"/>
        </w:rPr>
      </w:pPr>
      <w:r w:rsidRPr="00EE58F6">
        <w:rPr>
          <w:szCs w:val="22"/>
          <w:lang w:val="hu-HU"/>
        </w:rPr>
        <w:t>Lot</w:t>
      </w:r>
    </w:p>
    <w:p w14:paraId="516B588F" w14:textId="77777777" w:rsidR="001D377D" w:rsidRPr="00EE58F6" w:rsidRDefault="001D377D" w:rsidP="001D377D">
      <w:pPr>
        <w:rPr>
          <w:lang w:val="hu-HU"/>
        </w:rPr>
      </w:pPr>
    </w:p>
    <w:p w14:paraId="1E314376" w14:textId="77777777" w:rsidR="001D377D" w:rsidRPr="00EE58F6" w:rsidRDefault="001D377D" w:rsidP="001D377D">
      <w:pPr>
        <w:rPr>
          <w:lang w:val="hu-HU"/>
        </w:rPr>
      </w:pPr>
    </w:p>
    <w:p w14:paraId="62F5D3B7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14.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C8091F" w14:textId="77777777" w:rsidR="001D377D" w:rsidRPr="00EE58F6" w:rsidRDefault="001D377D" w:rsidP="001D377D">
      <w:pPr>
        <w:rPr>
          <w:lang w:val="hu-HU"/>
        </w:rPr>
      </w:pPr>
    </w:p>
    <w:p w14:paraId="1412A47C" w14:textId="77777777" w:rsidR="001D377D" w:rsidRPr="00EE58F6" w:rsidRDefault="001D377D" w:rsidP="001D377D">
      <w:pPr>
        <w:rPr>
          <w:lang w:val="hu-HU"/>
        </w:rPr>
      </w:pPr>
      <w:r w:rsidRPr="00EE58F6">
        <w:rPr>
          <w:lang w:val="hu-HU"/>
        </w:rPr>
        <w:t>Orvosi rendelvényhez kötött gyógyszer (J).</w:t>
      </w:r>
    </w:p>
    <w:p w14:paraId="2A3CE1B2" w14:textId="77777777" w:rsidR="001D377D" w:rsidRPr="00EE58F6" w:rsidRDefault="001D377D" w:rsidP="001D377D">
      <w:pPr>
        <w:rPr>
          <w:lang w:val="hu-HU"/>
        </w:rPr>
      </w:pPr>
    </w:p>
    <w:p w14:paraId="7CAB296D" w14:textId="77777777" w:rsidR="001D377D" w:rsidRPr="00EE58F6" w:rsidRDefault="001D377D" w:rsidP="001D377D">
      <w:pPr>
        <w:rPr>
          <w:lang w:val="hu-HU"/>
        </w:rPr>
      </w:pPr>
    </w:p>
    <w:p w14:paraId="4D612A8A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15.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23A9D85C" w14:textId="77777777" w:rsidR="001D377D" w:rsidRPr="00EE58F6" w:rsidRDefault="001D377D" w:rsidP="001D377D">
      <w:pPr>
        <w:rPr>
          <w:lang w:val="hu-HU"/>
        </w:rPr>
      </w:pPr>
    </w:p>
    <w:p w14:paraId="45DE0E4C" w14:textId="77777777" w:rsidR="001D377D" w:rsidRPr="00EE58F6" w:rsidRDefault="001D377D" w:rsidP="001D377D">
      <w:pPr>
        <w:rPr>
          <w:lang w:val="hu-HU"/>
        </w:rPr>
      </w:pPr>
    </w:p>
    <w:p w14:paraId="72D76162" w14:textId="77777777" w:rsidR="001D377D" w:rsidRPr="00EE58F6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lang w:val="hu-HU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16.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BBFDC65" w14:textId="77777777" w:rsidR="001D377D" w:rsidRPr="00EE58F6" w:rsidRDefault="001D377D" w:rsidP="001D377D">
      <w:pPr>
        <w:rPr>
          <w:lang w:val="hu-HU"/>
        </w:rPr>
      </w:pPr>
    </w:p>
    <w:p w14:paraId="456F2F38" w14:textId="77777777" w:rsidR="001D377D" w:rsidRPr="00A675A2" w:rsidRDefault="001D377D" w:rsidP="001D377D">
      <w:pPr>
        <w:rPr>
          <w:shd w:val="clear" w:color="auto" w:fill="CCCCCC"/>
          <w:lang w:val="hu-HU"/>
        </w:rPr>
      </w:pPr>
    </w:p>
    <w:p w14:paraId="55734711" w14:textId="716D1329" w:rsidR="001D377D" w:rsidRPr="00A675A2" w:rsidRDefault="003426FA" w:rsidP="000E15B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1D377D" w:rsidRPr="00A675A2">
        <w:rPr>
          <w:b/>
          <w:lang w:val="hu-HU"/>
        </w:rPr>
        <w:t>EGYEDI AZONOSÍTÓ – 2D VONALKÓD</w:t>
      </w:r>
    </w:p>
    <w:p w14:paraId="427A3B35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6FB1EC40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17C15926" w14:textId="7FB1E35E" w:rsidR="001D377D" w:rsidRPr="00A675A2" w:rsidRDefault="003426FA" w:rsidP="000E15B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1D377D" w:rsidRPr="00A675A2">
        <w:rPr>
          <w:b/>
          <w:lang w:val="hu-HU"/>
        </w:rPr>
        <w:t>EGYEDI AZONOSÍTÓ OLVASHATÓ FORMÁTUMA</w:t>
      </w:r>
    </w:p>
    <w:p w14:paraId="6F85D10E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6303CF61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3437B824" w14:textId="39F76495" w:rsidR="00BD5B0B" w:rsidRPr="00EE58F6" w:rsidRDefault="00D46F03" w:rsidP="00082A8E">
      <w:pPr>
        <w:rPr>
          <w:b/>
          <w:bCs/>
          <w:u w:val="single"/>
          <w:lang w:val="hu-HU"/>
        </w:rPr>
      </w:pPr>
      <w:r w:rsidRPr="00EE58F6">
        <w:rPr>
          <w:b/>
          <w:bCs/>
          <w:u w:val="single"/>
          <w:lang w:val="hu-HU"/>
        </w:rPr>
        <w:br w:type="page"/>
      </w:r>
    </w:p>
    <w:p w14:paraId="589FFD11" w14:textId="77777777" w:rsidR="006750E6" w:rsidRPr="007C58FB" w:rsidRDefault="006750E6" w:rsidP="00082A8E">
      <w:pPr>
        <w:rPr>
          <w:szCs w:val="24"/>
          <w:lang w:val="hu-HU"/>
        </w:rPr>
      </w:pPr>
    </w:p>
    <w:p w14:paraId="0CBC53AA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A BUBORÉKCSOMAGOLÁSON VAGY A FÓLIACSÍKON M</w:t>
      </w:r>
      <w:r w:rsidR="00A9482B" w:rsidRPr="007C58FB">
        <w:rPr>
          <w:rFonts w:eastAsia="Times New Roman"/>
          <w:b/>
          <w:snapToGrid/>
          <w:szCs w:val="22"/>
          <w:lang w:val="hu-HU" w:eastAsia="en-US"/>
        </w:rPr>
        <w:t>INIMÁLISAN FELTÜNTETENDŐ ADATOK</w:t>
      </w:r>
    </w:p>
    <w:p w14:paraId="2FE2561C" w14:textId="77777777" w:rsidR="00F45C51" w:rsidRPr="007C58F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90E303D" w14:textId="152CEF34" w:rsidR="00F45C51" w:rsidRPr="007C58FB" w:rsidRDefault="00B1790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BUBORÉKCSOMAGOLÁS</w:t>
      </w:r>
      <w:r w:rsidR="00C16C94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CD45AD">
        <w:rPr>
          <w:rFonts w:eastAsia="Times New Roman"/>
          <w:b/>
          <w:snapToGrid/>
          <w:szCs w:val="22"/>
          <w:lang w:val="hu-HU" w:eastAsia="en-US"/>
        </w:rPr>
        <w:t>ÉS</w:t>
      </w:r>
      <w:r w:rsidR="00C16C94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C16C94" w:rsidRPr="0007649B">
        <w:rPr>
          <w:rFonts w:eastAsia="Times New Roman"/>
          <w:b/>
          <w:snapToGrid/>
          <w:szCs w:val="22"/>
          <w:lang w:val="hu-HU" w:eastAsia="en-US"/>
        </w:rPr>
        <w:t>ADAGONKÉNT PERFORÁLT BUBORÉKCSOMAGOLÁS</w:t>
      </w:r>
    </w:p>
    <w:p w14:paraId="505D5340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274F95D8" w14:textId="77777777" w:rsidR="00E320A0" w:rsidRPr="007C58FB" w:rsidRDefault="00E320A0" w:rsidP="00082A8E">
      <w:pPr>
        <w:rPr>
          <w:rFonts w:eastAsia="Times New Roman"/>
          <w:snapToGrid/>
          <w:szCs w:val="22"/>
          <w:lang w:val="hu-HU" w:eastAsia="en-US"/>
        </w:rPr>
      </w:pPr>
    </w:p>
    <w:p w14:paraId="33343FE8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76848936" w14:textId="77777777" w:rsidR="00F45C51" w:rsidRPr="007C58FB" w:rsidRDefault="00F45C51" w:rsidP="00082A8E">
      <w:pPr>
        <w:rPr>
          <w:i/>
          <w:lang w:val="hu-HU"/>
        </w:rPr>
      </w:pPr>
    </w:p>
    <w:p w14:paraId="059B445F" w14:textId="77777777" w:rsidR="000C283E" w:rsidRDefault="000C283E" w:rsidP="000C283E">
      <w:pPr>
        <w:rPr>
          <w:rFonts w:eastAsia="Times New Roman"/>
          <w:snapToGrid/>
          <w:szCs w:val="22"/>
          <w:lang w:val="hu-HU" w:eastAsia="en-GB"/>
        </w:rPr>
      </w:pPr>
      <w:r w:rsidRPr="00D32B42">
        <w:rPr>
          <w:rFonts w:eastAsia="Times New Roman"/>
          <w:snapToGrid/>
          <w:szCs w:val="22"/>
          <w:lang w:val="hu-HU" w:eastAsia="en-GB"/>
        </w:rPr>
        <w:t xml:space="preserve">Dabigatran Etexilate Laboratorios Liconsa </w:t>
      </w:r>
      <w:r>
        <w:rPr>
          <w:rFonts w:eastAsia="Times New Roman"/>
          <w:snapToGrid/>
          <w:szCs w:val="22"/>
          <w:lang w:val="hu-HU" w:eastAsia="en-GB"/>
        </w:rPr>
        <w:t>110 </w:t>
      </w:r>
      <w:r w:rsidRPr="00D32B42">
        <w:rPr>
          <w:rFonts w:eastAsia="Times New Roman"/>
          <w:snapToGrid/>
          <w:szCs w:val="22"/>
          <w:lang w:val="hu-HU" w:eastAsia="en-GB"/>
        </w:rPr>
        <w:t>mg kemény kapszula</w:t>
      </w:r>
    </w:p>
    <w:p w14:paraId="3CE9BB52" w14:textId="77777777" w:rsidR="00B7046D" w:rsidRPr="00EE58F6" w:rsidRDefault="00B7046D" w:rsidP="00C5099A">
      <w:pPr>
        <w:pStyle w:val="Szvegtrzs1"/>
        <w:spacing w:after="0"/>
        <w:rPr>
          <w:sz w:val="22"/>
          <w:szCs w:val="22"/>
          <w:lang w:val="hu-HU"/>
        </w:rPr>
      </w:pPr>
    </w:p>
    <w:p w14:paraId="70688ED8" w14:textId="77777777" w:rsidR="00C5099A" w:rsidRPr="00EE58F6" w:rsidRDefault="00C5099A" w:rsidP="00C5099A">
      <w:pPr>
        <w:pStyle w:val="Szvegtrzs1"/>
        <w:spacing w:after="0"/>
        <w:rPr>
          <w:sz w:val="22"/>
          <w:szCs w:val="22"/>
          <w:lang w:val="hu-HU"/>
        </w:rPr>
      </w:pPr>
      <w:r w:rsidRPr="00EE58F6">
        <w:rPr>
          <w:sz w:val="22"/>
          <w:szCs w:val="22"/>
          <w:lang w:val="hu-HU"/>
        </w:rPr>
        <w:t>dabigatrán-etexilát</w:t>
      </w:r>
    </w:p>
    <w:p w14:paraId="763CE1A3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8A91D15" w14:textId="77777777" w:rsidR="00F45C51" w:rsidRPr="007C58FB" w:rsidRDefault="00F45C51" w:rsidP="00082A8E">
      <w:pPr>
        <w:rPr>
          <w:i/>
          <w:lang w:val="hu-HU"/>
        </w:rPr>
      </w:pPr>
    </w:p>
    <w:p w14:paraId="2ACD73A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26DA1938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44D78D93" w14:textId="35F12BAE" w:rsidR="00F45C51" w:rsidRDefault="00B7046D" w:rsidP="00082A8E">
      <w:pPr>
        <w:rPr>
          <w:lang w:val="hu-HU"/>
        </w:rPr>
      </w:pPr>
      <w:r w:rsidRPr="00B7046D">
        <w:rPr>
          <w:lang w:val="hu-HU"/>
        </w:rPr>
        <w:t>Laboratorios Liconsa, S.A.</w:t>
      </w:r>
    </w:p>
    <w:p w14:paraId="3BBF9D4B" w14:textId="77777777" w:rsidR="00B7046D" w:rsidRPr="007C58FB" w:rsidRDefault="00B7046D" w:rsidP="00082A8E">
      <w:pPr>
        <w:rPr>
          <w:rFonts w:eastAsia="Times New Roman"/>
          <w:snapToGrid/>
          <w:szCs w:val="22"/>
          <w:lang w:val="hu-HU" w:eastAsia="en-US"/>
        </w:rPr>
      </w:pPr>
    </w:p>
    <w:p w14:paraId="1C5F2017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085EC41D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36963107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3AE39EA1" w14:textId="77777777" w:rsidR="00394541" w:rsidRPr="007C58FB" w:rsidRDefault="00394541" w:rsidP="00394541">
      <w:pPr>
        <w:rPr>
          <w:lang w:val="hu-HU"/>
        </w:rPr>
      </w:pPr>
      <w:r w:rsidRPr="007C58FB">
        <w:rPr>
          <w:lang w:val="hu-HU"/>
        </w:rPr>
        <w:t>EXP</w:t>
      </w:r>
    </w:p>
    <w:p w14:paraId="49494C19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BF92B1C" w14:textId="77777777" w:rsidR="00FB4A6F" w:rsidRPr="007C58FB" w:rsidRDefault="00FB4A6F" w:rsidP="00082A8E">
      <w:pPr>
        <w:rPr>
          <w:rFonts w:eastAsia="Times New Roman"/>
          <w:snapToGrid/>
          <w:szCs w:val="22"/>
          <w:lang w:val="hu-HU" w:eastAsia="en-US"/>
        </w:rPr>
      </w:pPr>
    </w:p>
    <w:p w14:paraId="40F78459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29D267E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1DA99A6" w14:textId="77777777" w:rsidR="00394541" w:rsidRPr="007C58FB" w:rsidRDefault="00394541" w:rsidP="00394541">
      <w:pPr>
        <w:ind w:right="113"/>
        <w:rPr>
          <w:lang w:val="hu-HU"/>
        </w:rPr>
      </w:pPr>
      <w:r w:rsidRPr="007C58FB">
        <w:rPr>
          <w:lang w:val="hu-HU"/>
        </w:rPr>
        <w:t>Lot</w:t>
      </w:r>
    </w:p>
    <w:p w14:paraId="0A45421C" w14:textId="77777777" w:rsidR="00F45C51" w:rsidRPr="007C58FB" w:rsidRDefault="00F45C51" w:rsidP="00082A8E">
      <w:pPr>
        <w:rPr>
          <w:lang w:val="hu-HU"/>
        </w:rPr>
      </w:pPr>
    </w:p>
    <w:p w14:paraId="1E05E69E" w14:textId="77777777" w:rsidR="007E33D9" w:rsidRPr="007C58FB" w:rsidRDefault="007E33D9" w:rsidP="00082A8E">
      <w:pPr>
        <w:rPr>
          <w:lang w:val="hu-HU"/>
        </w:rPr>
      </w:pPr>
    </w:p>
    <w:p w14:paraId="636D08F3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68FD2C0A" w14:textId="77777777" w:rsidR="00F45C51" w:rsidRPr="007C58FB" w:rsidRDefault="00F45C51" w:rsidP="00082A8E">
      <w:pPr>
        <w:rPr>
          <w:lang w:val="hu-HU"/>
        </w:rPr>
      </w:pPr>
    </w:p>
    <w:p w14:paraId="538F6CB3" w14:textId="77777777" w:rsidR="00F45C51" w:rsidRDefault="00F45C51" w:rsidP="00082A8E">
      <w:pPr>
        <w:rPr>
          <w:lang w:val="hu-HU"/>
        </w:rPr>
      </w:pPr>
    </w:p>
    <w:p w14:paraId="7FB7D8A9" w14:textId="6D79C107" w:rsidR="00BB4D3C" w:rsidRDefault="00BB4D3C">
      <w:pPr>
        <w:tabs>
          <w:tab w:val="clear" w:pos="567"/>
        </w:tabs>
        <w:rPr>
          <w:lang w:val="hu-HU"/>
        </w:rPr>
      </w:pPr>
      <w:r>
        <w:rPr>
          <w:lang w:val="hu-HU"/>
        </w:rPr>
        <w:br w:type="page"/>
      </w:r>
    </w:p>
    <w:p w14:paraId="5AAE86E4" w14:textId="77777777" w:rsidR="00BB4D3C" w:rsidRPr="009D087D" w:rsidRDefault="00BB4D3C" w:rsidP="00BB4D3C">
      <w:pPr>
        <w:rPr>
          <w:b/>
          <w:spacing w:val="-4"/>
          <w:lang w:val="es-ES"/>
        </w:rPr>
      </w:pPr>
      <w:r w:rsidRPr="009D087D">
        <w:rPr>
          <w:b/>
          <w:lang w:val="es-ES"/>
        </w:rPr>
        <w:lastRenderedPageBreak/>
        <w:t>BETEGKÁRTYA</w:t>
      </w:r>
    </w:p>
    <w:p w14:paraId="7479BAC2" w14:textId="77777777" w:rsidR="00BB4D3C" w:rsidRPr="009D087D" w:rsidRDefault="00BB4D3C" w:rsidP="00BB4D3C">
      <w:pPr>
        <w:rPr>
          <w:lang w:val="es-ES"/>
        </w:rPr>
      </w:pPr>
      <w:r w:rsidRPr="009D087D">
        <w:rPr>
          <w:lang w:val="es-ES"/>
        </w:rPr>
        <w:t>[a</w:t>
      </w:r>
      <w:r w:rsidRPr="009D087D">
        <w:rPr>
          <w:spacing w:val="-4"/>
          <w:lang w:val="es-ES"/>
        </w:rPr>
        <w:t xml:space="preserve"> </w:t>
      </w:r>
      <w:r w:rsidRPr="009D087D">
        <w:rPr>
          <w:lang w:val="es-ES"/>
        </w:rPr>
        <w:t>Dabigatran Etexilate Laboratorios Liconsa</w:t>
      </w:r>
      <w:r w:rsidRPr="009D087D">
        <w:rPr>
          <w:spacing w:val="-5"/>
          <w:lang w:val="es-ES"/>
        </w:rPr>
        <w:t xml:space="preserve"> </w:t>
      </w:r>
      <w:r w:rsidRPr="009D087D">
        <w:rPr>
          <w:lang w:val="es-ES"/>
        </w:rPr>
        <w:t>75</w:t>
      </w:r>
      <w:r w:rsidRPr="009D087D">
        <w:rPr>
          <w:spacing w:val="-4"/>
          <w:lang w:val="es-ES"/>
        </w:rPr>
        <w:t> </w:t>
      </w:r>
      <w:r w:rsidRPr="009D087D">
        <w:rPr>
          <w:lang w:val="es-ES"/>
        </w:rPr>
        <w:t>mg</w:t>
      </w:r>
      <w:r w:rsidRPr="009D087D">
        <w:rPr>
          <w:spacing w:val="-4"/>
          <w:lang w:val="es-ES"/>
        </w:rPr>
        <w:t xml:space="preserve"> </w:t>
      </w:r>
      <w:r w:rsidRPr="009D087D">
        <w:rPr>
          <w:lang w:val="es-ES"/>
        </w:rPr>
        <w:t>/</w:t>
      </w:r>
      <w:r w:rsidRPr="009D087D">
        <w:rPr>
          <w:spacing w:val="-5"/>
          <w:lang w:val="es-ES"/>
        </w:rPr>
        <w:t xml:space="preserve"> </w:t>
      </w:r>
      <w:r w:rsidRPr="009D087D">
        <w:rPr>
          <w:lang w:val="es-ES"/>
        </w:rPr>
        <w:t>110</w:t>
      </w:r>
      <w:r w:rsidRPr="009D087D">
        <w:rPr>
          <w:spacing w:val="-3"/>
          <w:lang w:val="es-ES"/>
        </w:rPr>
        <w:t> </w:t>
      </w:r>
      <w:r w:rsidRPr="009D087D">
        <w:rPr>
          <w:lang w:val="es-ES"/>
        </w:rPr>
        <w:t>mg</w:t>
      </w:r>
      <w:r w:rsidRPr="009D087D">
        <w:rPr>
          <w:spacing w:val="-4"/>
          <w:lang w:val="es-ES"/>
        </w:rPr>
        <w:t xml:space="preserve"> </w:t>
      </w:r>
      <w:r w:rsidRPr="009D087D">
        <w:rPr>
          <w:lang w:val="es-ES"/>
        </w:rPr>
        <w:t>/</w:t>
      </w:r>
      <w:r w:rsidRPr="009D087D">
        <w:rPr>
          <w:spacing w:val="-5"/>
          <w:lang w:val="es-ES"/>
        </w:rPr>
        <w:t xml:space="preserve"> </w:t>
      </w:r>
      <w:r w:rsidRPr="009D087D">
        <w:rPr>
          <w:lang w:val="es-ES"/>
        </w:rPr>
        <w:t>150</w:t>
      </w:r>
      <w:r w:rsidRPr="009D087D">
        <w:rPr>
          <w:spacing w:val="-3"/>
          <w:lang w:val="es-ES"/>
        </w:rPr>
        <w:t> </w:t>
      </w:r>
      <w:r w:rsidRPr="009D087D">
        <w:rPr>
          <w:lang w:val="es-ES"/>
        </w:rPr>
        <w:t>mg</w:t>
      </w:r>
      <w:r w:rsidRPr="009D087D">
        <w:rPr>
          <w:spacing w:val="-4"/>
          <w:lang w:val="es-ES"/>
        </w:rPr>
        <w:t xml:space="preserve"> </w:t>
      </w:r>
      <w:r w:rsidRPr="009D087D">
        <w:rPr>
          <w:spacing w:val="-2"/>
          <w:lang w:val="es-ES"/>
        </w:rPr>
        <w:t>kapszulához]</w:t>
      </w:r>
    </w:p>
    <w:p w14:paraId="7CFE8DD3" w14:textId="77777777" w:rsidR="00BB4D3C" w:rsidRDefault="00BB4D3C" w:rsidP="00BB4D3C">
      <w:pPr>
        <w:pStyle w:val="Szvegtrzs"/>
        <w:tabs>
          <w:tab w:val="left" w:pos="567"/>
        </w:tabs>
      </w:pPr>
    </w:p>
    <w:p w14:paraId="4C93C07A" w14:textId="77777777" w:rsidR="00BB4D3C" w:rsidRPr="000E15BC" w:rsidRDefault="00BB4D3C" w:rsidP="00BB4D3C">
      <w:pPr>
        <w:pStyle w:val="Listaszerbekezds"/>
        <w:widowControl w:val="0"/>
        <w:numPr>
          <w:ilvl w:val="2"/>
          <w:numId w:val="51"/>
        </w:numPr>
        <w:autoSpaceDE w:val="0"/>
        <w:autoSpaceDN w:val="0"/>
        <w:ind w:left="0" w:firstLine="0"/>
        <w:contextualSpacing w:val="0"/>
        <w:rPr>
          <w:lang w:val="hu-HU"/>
        </w:rPr>
      </w:pPr>
      <w:r w:rsidRPr="000E15BC">
        <w:rPr>
          <w:lang w:val="hu-HU"/>
        </w:rPr>
        <w:t>Önnek/A</w:t>
      </w:r>
      <w:r w:rsidRPr="000E15BC">
        <w:rPr>
          <w:spacing w:val="-9"/>
          <w:lang w:val="hu-HU"/>
        </w:rPr>
        <w:t xml:space="preserve"> </w:t>
      </w:r>
      <w:r w:rsidRPr="000E15BC">
        <w:rPr>
          <w:lang w:val="hu-HU"/>
        </w:rPr>
        <w:t>gondozónak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mindig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magánál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kell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tartania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7"/>
          <w:lang w:val="hu-HU"/>
        </w:rPr>
        <w:t xml:space="preserve"> beteg</w:t>
      </w:r>
      <w:r w:rsidRPr="000E15BC">
        <w:rPr>
          <w:spacing w:val="-2"/>
          <w:lang w:val="hu-HU"/>
        </w:rPr>
        <w:t>kártyát</w:t>
      </w:r>
    </w:p>
    <w:p w14:paraId="5B4BE6A7" w14:textId="77777777" w:rsidR="00BB4D3C" w:rsidRPr="000E15BC" w:rsidRDefault="00BB4D3C" w:rsidP="00BB4D3C">
      <w:pPr>
        <w:pStyle w:val="Listaszerbekezds"/>
        <w:widowControl w:val="0"/>
        <w:numPr>
          <w:ilvl w:val="2"/>
          <w:numId w:val="51"/>
        </w:numPr>
        <w:autoSpaceDE w:val="0"/>
        <w:autoSpaceDN w:val="0"/>
        <w:ind w:left="0" w:firstLine="0"/>
        <w:contextualSpacing w:val="0"/>
        <w:rPr>
          <w:lang w:val="hu-HU"/>
        </w:rPr>
      </w:pPr>
      <w:r w:rsidRPr="000E15BC">
        <w:rPr>
          <w:lang w:val="hu-HU"/>
        </w:rPr>
        <w:t>Győződjön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meg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arról,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hogy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legfrissebb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változatot</w:t>
      </w:r>
      <w:r w:rsidRPr="000E15BC">
        <w:rPr>
          <w:spacing w:val="-6"/>
          <w:lang w:val="hu-HU"/>
        </w:rPr>
        <w:t xml:space="preserve"> </w:t>
      </w:r>
      <w:r w:rsidRPr="000E15BC">
        <w:rPr>
          <w:spacing w:val="-2"/>
          <w:lang w:val="hu-HU"/>
        </w:rPr>
        <w:t>használja!</w:t>
      </w:r>
    </w:p>
    <w:p w14:paraId="18273525" w14:textId="77777777" w:rsidR="00843041" w:rsidRDefault="00843041" w:rsidP="00843041">
      <w:pPr>
        <w:pStyle w:val="Szvegtrzs"/>
        <w:tabs>
          <w:tab w:val="left" w:pos="567"/>
        </w:tabs>
      </w:pPr>
    </w:p>
    <w:p w14:paraId="332E999E" w14:textId="77777777" w:rsidR="00843041" w:rsidRDefault="00843041" w:rsidP="00843041">
      <w:pPr>
        <w:pStyle w:val="Szvegtrzs"/>
        <w:tabs>
          <w:tab w:val="left" w:pos="567"/>
        </w:tabs>
        <w:rPr>
          <w:i w:val="0"/>
          <w:iCs/>
        </w:rPr>
      </w:pPr>
      <w:r w:rsidRPr="0079194F">
        <w:rPr>
          <w:i w:val="0"/>
          <w:iCs/>
        </w:rPr>
        <w:t>A forgalomba hozatali engedély jogosultja</w:t>
      </w:r>
      <w:r>
        <w:rPr>
          <w:i w:val="0"/>
          <w:iCs/>
        </w:rPr>
        <w:t xml:space="preserve"> és elérhetősége</w:t>
      </w:r>
    </w:p>
    <w:p w14:paraId="1DC81FB0" w14:textId="77777777" w:rsidR="00843041" w:rsidRPr="0079194F" w:rsidRDefault="00843041" w:rsidP="00843041">
      <w:pPr>
        <w:pStyle w:val="Szvegtrzs"/>
        <w:tabs>
          <w:tab w:val="left" w:pos="567"/>
        </w:tabs>
        <w:rPr>
          <w:b w:val="0"/>
          <w:bCs/>
          <w:i w:val="0"/>
        </w:rPr>
      </w:pPr>
      <w:r w:rsidRPr="0079194F">
        <w:rPr>
          <w:b w:val="0"/>
          <w:bCs/>
          <w:i w:val="0"/>
        </w:rPr>
        <w:t>Laboratorios Liconsa, S.A.</w:t>
      </w:r>
    </w:p>
    <w:p w14:paraId="21745BE3" w14:textId="77777777" w:rsidR="00843041" w:rsidRPr="0079194F" w:rsidRDefault="00843041" w:rsidP="00843041">
      <w:pPr>
        <w:pStyle w:val="Szvegtrzs"/>
        <w:tabs>
          <w:tab w:val="left" w:pos="567"/>
        </w:tabs>
        <w:rPr>
          <w:b w:val="0"/>
          <w:bCs/>
          <w:i w:val="0"/>
        </w:rPr>
      </w:pPr>
      <w:r w:rsidRPr="0079194F">
        <w:rPr>
          <w:b w:val="0"/>
          <w:bCs/>
          <w:i w:val="0"/>
        </w:rPr>
        <w:t>C/Dulcinea S/N,</w:t>
      </w:r>
    </w:p>
    <w:p w14:paraId="07F5C8BE" w14:textId="77777777" w:rsidR="00843041" w:rsidRPr="0079194F" w:rsidRDefault="00843041" w:rsidP="00843041">
      <w:pPr>
        <w:pStyle w:val="Szvegtrzs"/>
        <w:tabs>
          <w:tab w:val="left" w:pos="567"/>
        </w:tabs>
        <w:rPr>
          <w:b w:val="0"/>
          <w:bCs/>
          <w:i w:val="0"/>
        </w:rPr>
      </w:pPr>
      <w:r w:rsidRPr="0079194F">
        <w:rPr>
          <w:b w:val="0"/>
          <w:bCs/>
          <w:i w:val="0"/>
        </w:rPr>
        <w:t>28805, Alcalá de Henares, Madrid</w:t>
      </w:r>
    </w:p>
    <w:p w14:paraId="7B22DA1E" w14:textId="77777777" w:rsidR="00843041" w:rsidRPr="0079194F" w:rsidRDefault="00843041" w:rsidP="00843041">
      <w:pPr>
        <w:pStyle w:val="Szvegtrzs"/>
        <w:tabs>
          <w:tab w:val="left" w:pos="567"/>
        </w:tabs>
        <w:rPr>
          <w:b w:val="0"/>
          <w:bCs/>
          <w:i w:val="0"/>
        </w:rPr>
      </w:pPr>
      <w:r>
        <w:rPr>
          <w:b w:val="0"/>
          <w:bCs/>
          <w:i w:val="0"/>
        </w:rPr>
        <w:t>Spanyolország</w:t>
      </w:r>
    </w:p>
    <w:p w14:paraId="03169A7A" w14:textId="77777777" w:rsidR="00843041" w:rsidRPr="0079194F" w:rsidRDefault="00843041" w:rsidP="00843041">
      <w:pPr>
        <w:pStyle w:val="Szvegtrzs"/>
        <w:tabs>
          <w:tab w:val="left" w:pos="567"/>
        </w:tabs>
        <w:rPr>
          <w:b w:val="0"/>
          <w:bCs/>
          <w:i w:val="0"/>
        </w:rPr>
      </w:pPr>
      <w:r w:rsidRPr="0079194F">
        <w:rPr>
          <w:b w:val="0"/>
          <w:bCs/>
          <w:i w:val="0"/>
        </w:rPr>
        <w:t>Tel: + 34 93 330 62 12</w:t>
      </w:r>
    </w:p>
    <w:p w14:paraId="6C793581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01067A92" w14:textId="77777777" w:rsidR="00BB4D3C" w:rsidRPr="000E15BC" w:rsidRDefault="00BB4D3C" w:rsidP="00BB4D3C">
      <w:pPr>
        <w:pStyle w:val="Cmsor3"/>
        <w:tabs>
          <w:tab w:val="left" w:pos="567"/>
        </w:tabs>
        <w:ind w:left="0"/>
        <w:rPr>
          <w:lang w:val="hu-HU"/>
        </w:rPr>
      </w:pPr>
      <w:r w:rsidRPr="000E15BC">
        <w:rPr>
          <w:lang w:val="hu-HU"/>
        </w:rPr>
        <w:t>Kedves</w:t>
      </w:r>
      <w:r w:rsidRPr="000E15BC">
        <w:rPr>
          <w:spacing w:val="-11"/>
          <w:lang w:val="hu-HU"/>
        </w:rPr>
        <w:t xml:space="preserve"> </w:t>
      </w:r>
      <w:r w:rsidRPr="000E15BC">
        <w:rPr>
          <w:lang w:val="hu-HU"/>
        </w:rPr>
        <w:t>Betegünk/gyermekek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és</w:t>
      </w:r>
      <w:r w:rsidRPr="000E15BC">
        <w:rPr>
          <w:spacing w:val="-9"/>
          <w:lang w:val="hu-HU"/>
        </w:rPr>
        <w:t xml:space="preserve"> </w:t>
      </w:r>
      <w:r w:rsidRPr="000E15BC">
        <w:rPr>
          <w:lang w:val="hu-HU"/>
        </w:rPr>
        <w:t>serdülők</w:t>
      </w:r>
      <w:r w:rsidRPr="000E15BC">
        <w:rPr>
          <w:spacing w:val="-8"/>
          <w:lang w:val="hu-HU"/>
        </w:rPr>
        <w:t xml:space="preserve"> </w:t>
      </w:r>
      <w:r w:rsidRPr="000E15BC">
        <w:rPr>
          <w:spacing w:val="-2"/>
          <w:lang w:val="hu-HU"/>
        </w:rPr>
        <w:t>Gondozója!</w:t>
      </w:r>
    </w:p>
    <w:p w14:paraId="7098EB4F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E15BC">
        <w:rPr>
          <w:b w:val="0"/>
          <w:bCs/>
          <w:i w:val="0"/>
          <w:iCs/>
        </w:rPr>
        <w:t>A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>kezelőorvos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>Önnél/gyermekénél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>Dabigatran Etexilate Laboratorios Liconsa-kezelést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>kezdett.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>Annak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>érdekében,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>hogy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>a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</w:rPr>
        <w:t xml:space="preserve">Dabigatran Etexilate Laboratorios Liconsa-t biztonságosan alkalmazza, kérjük, vegye figyelembe a betegtájékoztatóban található fontos </w:t>
      </w:r>
      <w:r w:rsidRPr="000E15BC">
        <w:rPr>
          <w:b w:val="0"/>
          <w:bCs/>
          <w:i w:val="0"/>
          <w:iCs/>
          <w:spacing w:val="-2"/>
        </w:rPr>
        <w:t>információkat!</w:t>
      </w:r>
    </w:p>
    <w:p w14:paraId="35881F5A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E15BC">
        <w:rPr>
          <w:b w:val="0"/>
          <w:bCs/>
          <w:i w:val="0"/>
          <w:iCs/>
        </w:rPr>
        <w:t>Mivel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ez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a</w:t>
      </w:r>
      <w:r w:rsidRPr="000E15BC">
        <w:rPr>
          <w:b w:val="0"/>
          <w:bCs/>
          <w:i w:val="0"/>
          <w:iCs/>
          <w:spacing w:val="-3"/>
        </w:rPr>
        <w:t xml:space="preserve"> beteg</w:t>
      </w:r>
      <w:r w:rsidRPr="000E15BC">
        <w:rPr>
          <w:b w:val="0"/>
          <w:bCs/>
          <w:i w:val="0"/>
          <w:iCs/>
        </w:rPr>
        <w:t>kártya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fontos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információkat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tartalmaz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az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Ön/gyermeke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kezelésével kapcsolatban, mindig tartsa magánál/gyermekénél, hogy tájékoztathassa az egészségügyi szakembereket a Dabigatran Etexilate Laboratorios Liconsa szedéséről!</w:t>
      </w:r>
    </w:p>
    <w:p w14:paraId="4227830E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00DB953E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02F9273F" w14:textId="77777777" w:rsidR="00BB4D3C" w:rsidRPr="000E15BC" w:rsidRDefault="00BB4D3C" w:rsidP="00BB4D3C">
      <w:pPr>
        <w:pStyle w:val="Cmsor3"/>
        <w:tabs>
          <w:tab w:val="left" w:pos="567"/>
        </w:tabs>
        <w:ind w:left="0"/>
        <w:rPr>
          <w:spacing w:val="-9"/>
          <w:lang w:val="hu-HU"/>
        </w:rPr>
      </w:pPr>
      <w:r w:rsidRPr="000E15BC">
        <w:rPr>
          <w:lang w:val="hu-HU"/>
        </w:rPr>
        <w:t>Dabigatran Etexilate Laboratorios Liconsa</w:t>
      </w:r>
    </w:p>
    <w:p w14:paraId="2B634673" w14:textId="77777777" w:rsidR="00BB4D3C" w:rsidRPr="000E15BC" w:rsidRDefault="00BB4D3C" w:rsidP="00BB4D3C">
      <w:pPr>
        <w:pStyle w:val="Cmsor3"/>
        <w:tabs>
          <w:tab w:val="left" w:pos="567"/>
        </w:tabs>
        <w:ind w:left="0"/>
        <w:rPr>
          <w:lang w:val="hu-HU"/>
        </w:rPr>
      </w:pPr>
      <w:r w:rsidRPr="000E15BC">
        <w:rPr>
          <w:lang w:val="hu-HU"/>
        </w:rPr>
        <w:t>Információk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betegek/gyermekek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és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serdülők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gondozója</w:t>
      </w:r>
      <w:r w:rsidRPr="000E15BC">
        <w:rPr>
          <w:spacing w:val="-9"/>
          <w:lang w:val="hu-HU"/>
        </w:rPr>
        <w:t xml:space="preserve"> </w:t>
      </w:r>
      <w:r w:rsidRPr="000E15BC">
        <w:rPr>
          <w:spacing w:val="-2"/>
          <w:lang w:val="hu-HU"/>
        </w:rPr>
        <w:t>számára</w:t>
      </w:r>
    </w:p>
    <w:p w14:paraId="1A926F59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7EC6720C" w14:textId="77777777" w:rsidR="00BB4D3C" w:rsidRPr="007675C0" w:rsidRDefault="00BB4D3C" w:rsidP="00BB4D3C">
      <w:pPr>
        <w:pStyle w:val="Szvegtrzs"/>
        <w:tabs>
          <w:tab w:val="left" w:pos="567"/>
        </w:tabs>
      </w:pPr>
      <w:r w:rsidRPr="007675C0">
        <w:t>Az</w:t>
      </w:r>
      <w:r w:rsidRPr="007675C0">
        <w:rPr>
          <w:spacing w:val="-9"/>
        </w:rPr>
        <w:t xml:space="preserve"> </w:t>
      </w:r>
      <w:r w:rsidRPr="007675C0">
        <w:t>Ön/gyermeke</w:t>
      </w:r>
      <w:r w:rsidRPr="007675C0">
        <w:rPr>
          <w:spacing w:val="-9"/>
        </w:rPr>
        <w:t xml:space="preserve"> </w:t>
      </w:r>
      <w:r w:rsidRPr="007675C0">
        <w:t>kezelésével</w:t>
      </w:r>
      <w:r w:rsidRPr="007675C0">
        <w:rPr>
          <w:spacing w:val="-9"/>
        </w:rPr>
        <w:t xml:space="preserve"> </w:t>
      </w:r>
      <w:r w:rsidRPr="007675C0">
        <w:t>kapcsolatos</w:t>
      </w:r>
      <w:r w:rsidRPr="007675C0">
        <w:rPr>
          <w:spacing w:val="-8"/>
        </w:rPr>
        <w:t xml:space="preserve"> </w:t>
      </w:r>
      <w:r w:rsidRPr="007675C0">
        <w:rPr>
          <w:spacing w:val="-2"/>
        </w:rPr>
        <w:t>információk:</w:t>
      </w:r>
    </w:p>
    <w:p w14:paraId="1E122E36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hu-HU"/>
        </w:rPr>
      </w:pPr>
      <w:r w:rsidRPr="000E15BC">
        <w:rPr>
          <w:lang w:val="hu-HU"/>
        </w:rPr>
        <w:t>A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Dabigatran Etexilate Laboratorios Liconsa</w:t>
      </w:r>
      <w:r w:rsidRPr="000E15BC">
        <w:rPr>
          <w:spacing w:val="-3"/>
          <w:lang w:val="hu-HU"/>
        </w:rPr>
        <w:t xml:space="preserve"> egy </w:t>
      </w:r>
      <w:r w:rsidRPr="000E15BC">
        <w:rPr>
          <w:lang w:val="hu-HU"/>
        </w:rPr>
        <w:t>vérhígító.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létrejött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vérrögök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kezelésére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és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veszélyes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vérrögök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kialakulásának megakadályozására szolgál.</w:t>
      </w:r>
    </w:p>
    <w:p w14:paraId="3A838271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hu-HU"/>
        </w:rPr>
      </w:pP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Dabigatran Etexilate Laboratorios Liconsa</w:t>
      </w:r>
      <w:r w:rsidRPr="000E15BC">
        <w:rPr>
          <w:spacing w:val="-2"/>
          <w:lang w:val="hu-HU"/>
        </w:rPr>
        <w:t xml:space="preserve"> </w:t>
      </w:r>
      <w:r w:rsidRPr="000E15BC">
        <w:rPr>
          <w:lang w:val="hu-HU"/>
        </w:rPr>
        <w:t>szedése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során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kövesse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az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Ön/gyermeke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kezelőorvosának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utasításait!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Ne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hagyjon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ki egyetlen adagot sem, és a Dabigatran Etexilate Laboratorios Liconsa szedését ne hagyja abba az Ön/gyermeke kezelőorvosa utasítása nélkül!</w:t>
      </w:r>
    </w:p>
    <w:p w14:paraId="62300510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hu-HU"/>
        </w:rPr>
      </w:pPr>
      <w:r w:rsidRPr="000E15BC">
        <w:rPr>
          <w:lang w:val="hu-HU"/>
        </w:rPr>
        <w:t>Feltétlenül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tájékoztassa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az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Ön/gyermeke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kezelőorvosát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jelenleg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szedett</w:t>
      </w:r>
      <w:r w:rsidRPr="000E15BC">
        <w:rPr>
          <w:spacing w:val="-13"/>
          <w:lang w:val="hu-HU"/>
        </w:rPr>
        <w:t xml:space="preserve"> </w:t>
      </w:r>
      <w:r w:rsidRPr="000E15BC">
        <w:rPr>
          <w:lang w:val="hu-HU"/>
        </w:rPr>
        <w:t>egyéb</w:t>
      </w:r>
      <w:r w:rsidRPr="000E15BC">
        <w:rPr>
          <w:spacing w:val="-7"/>
          <w:lang w:val="hu-HU"/>
        </w:rPr>
        <w:t xml:space="preserve"> </w:t>
      </w:r>
      <w:r w:rsidRPr="000E15BC">
        <w:rPr>
          <w:spacing w:val="-2"/>
          <w:lang w:val="hu-HU"/>
        </w:rPr>
        <w:t>gyógyszereiről.</w:t>
      </w:r>
    </w:p>
    <w:p w14:paraId="673F12BF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hu-HU"/>
        </w:rPr>
      </w:pPr>
      <w:r w:rsidRPr="000E15BC">
        <w:rPr>
          <w:lang w:val="hu-HU"/>
        </w:rPr>
        <w:t>Műtét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vagy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invazív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beavatkozás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előtt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tájékoztassa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kezelőorvost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arról,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hogy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Ön/gyermeke Dabigatran Etexilate Laboratorios Liconsa-t szed!</w:t>
      </w:r>
    </w:p>
    <w:p w14:paraId="79BF24B7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hu-HU"/>
        </w:rPr>
      </w:pPr>
      <w:r w:rsidRPr="000E15BC">
        <w:rPr>
          <w:lang w:val="hu-HU"/>
        </w:rPr>
        <w:t>A Dabigatran Etexilate Laboratorios Liconsa kapszula bevehető étkezés közben vagy attól függetlenül is. A kapszulát egészben, egy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pohár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vízzel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kell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lenyelni.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Nem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szabad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összetörni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vagy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szétrágni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kapszulát,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és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nem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szabad kiüríteni a töltetet a kapszulából.</w:t>
      </w:r>
    </w:p>
    <w:p w14:paraId="34F07FEF" w14:textId="77777777" w:rsidR="00BB4D3C" w:rsidRPr="007675C0" w:rsidRDefault="00BB4D3C" w:rsidP="00BB4D3C">
      <w:pPr>
        <w:pStyle w:val="Szvegtrzs"/>
        <w:tabs>
          <w:tab w:val="left" w:pos="567"/>
        </w:tabs>
        <w:ind w:left="567" w:hanging="567"/>
      </w:pPr>
    </w:p>
    <w:p w14:paraId="0968CC9E" w14:textId="77777777" w:rsidR="00BB4D3C" w:rsidRPr="007675C0" w:rsidRDefault="00BB4D3C" w:rsidP="00BB4D3C">
      <w:pPr>
        <w:pStyle w:val="Szvegtrzs"/>
        <w:tabs>
          <w:tab w:val="left" w:pos="567"/>
        </w:tabs>
        <w:ind w:left="567" w:hanging="567"/>
      </w:pPr>
      <w:r w:rsidRPr="007675C0">
        <w:t>Mikor</w:t>
      </w:r>
      <w:r w:rsidRPr="007675C0">
        <w:rPr>
          <w:spacing w:val="-9"/>
        </w:rPr>
        <w:t xml:space="preserve"> </w:t>
      </w:r>
      <w:r w:rsidRPr="007675C0">
        <w:t>forduljon</w:t>
      </w:r>
      <w:r w:rsidRPr="007675C0">
        <w:rPr>
          <w:spacing w:val="-7"/>
        </w:rPr>
        <w:t xml:space="preserve"> </w:t>
      </w:r>
      <w:r w:rsidRPr="007675C0">
        <w:rPr>
          <w:spacing w:val="-2"/>
        </w:rPr>
        <w:t>orvoshoz?</w:t>
      </w:r>
    </w:p>
    <w:p w14:paraId="147E863E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hu-HU"/>
        </w:rPr>
      </w:pPr>
      <w:r w:rsidRPr="000E15BC">
        <w:rPr>
          <w:lang w:val="hu-HU"/>
        </w:rPr>
        <w:t>A Dabigatran Etexilate Laboratorios Liconsa szedése fokozhatja a vérzés kockázatát. Azonnal beszéljen az Ön/gyermeke kezelőorvosával, ha a vérzés bármilyen jelét és tünetét tapasztalja magán/a gyermekénél, például: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duzzadás,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rosszullét,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szokatlan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fájdalom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vagy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fejfájás,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szédülés,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sápadtság,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gyengeség, szokatlan bőrbevérzés, orrvérzés, ínyvérzés, szokatlanul hosszan vérző vágás, rendellenes menstruációs vérzés, hüvelyi vérzés, rózsaszín vagy barna vér a vizeletben, vörös/fekete színű széklet, vér felköhögése, vér vagy kávézaccszerű anyag hányása.</w:t>
      </w:r>
    </w:p>
    <w:p w14:paraId="54F0BEE1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hu-HU"/>
        </w:rPr>
      </w:pPr>
      <w:r w:rsidRPr="000E15BC">
        <w:rPr>
          <w:lang w:val="hu-HU"/>
        </w:rPr>
        <w:t>Ha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Ön/gyermeke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elesik,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illetve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megsérül</w:t>
      </w:r>
      <w:r w:rsidRPr="000E15BC">
        <w:rPr>
          <w:spacing w:val="-4"/>
          <w:lang w:val="hu-HU"/>
        </w:rPr>
        <w:t xml:space="preserve"> </w:t>
      </w:r>
      <w:r w:rsidRPr="000E15BC">
        <w:rPr>
          <w:lang w:val="hu-HU"/>
        </w:rPr>
        <w:t>–</w:t>
      </w:r>
      <w:r w:rsidRPr="000E15BC">
        <w:rPr>
          <w:spacing w:val="-2"/>
          <w:lang w:val="hu-HU"/>
        </w:rPr>
        <w:t xml:space="preserve"> </w:t>
      </w:r>
      <w:r w:rsidRPr="000E15BC">
        <w:rPr>
          <w:lang w:val="hu-HU"/>
        </w:rPr>
        <w:t>különös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tekintettel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az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olyan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esetekre,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amikor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fejét üti meg – azonnal kérjen orvosi segítséget!</w:t>
      </w:r>
    </w:p>
    <w:p w14:paraId="32D7AD15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hu-HU"/>
        </w:rPr>
      </w:pPr>
      <w:r w:rsidRPr="000E15BC">
        <w:rPr>
          <w:lang w:val="hu-HU"/>
        </w:rPr>
        <w:t>A Dabigatran Etexilate Laboratorios Liconsa szedését ne hagyja abba az Ön/gyermeke kezelőorvosa utasítása nélkül akkor sem, ha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gyomorégés,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hányinger,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hányás,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hasi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diszkomfort,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puffadás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vagy</w:t>
      </w:r>
      <w:r w:rsidRPr="000E15BC">
        <w:rPr>
          <w:spacing w:val="-3"/>
          <w:lang w:val="hu-HU"/>
        </w:rPr>
        <w:t xml:space="preserve"> a </w:t>
      </w:r>
      <w:r w:rsidRPr="000E15BC">
        <w:rPr>
          <w:lang w:val="hu-HU"/>
        </w:rPr>
        <w:t>has felső részét érintő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fájdalom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lép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fel.</w:t>
      </w:r>
    </w:p>
    <w:p w14:paraId="1717D553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085F8AB3" w14:textId="77777777" w:rsidR="00BB4D3C" w:rsidRPr="000E15BC" w:rsidRDefault="00BB4D3C" w:rsidP="00BB4D3C">
      <w:pPr>
        <w:pStyle w:val="Cmsor3"/>
        <w:tabs>
          <w:tab w:val="left" w:pos="567"/>
        </w:tabs>
        <w:ind w:left="0"/>
        <w:rPr>
          <w:spacing w:val="-11"/>
          <w:lang w:val="hu-HU"/>
        </w:rPr>
      </w:pPr>
      <w:r w:rsidRPr="000E15BC">
        <w:rPr>
          <w:lang w:val="hu-HU"/>
        </w:rPr>
        <w:lastRenderedPageBreak/>
        <w:t>Dabigatran Etexilate Laboratorios Liconsa</w:t>
      </w:r>
    </w:p>
    <w:p w14:paraId="5458BBAF" w14:textId="77777777" w:rsidR="00BB4D3C" w:rsidRPr="000E15BC" w:rsidRDefault="00BB4D3C" w:rsidP="00BB4D3C">
      <w:pPr>
        <w:pStyle w:val="Cmsor3"/>
        <w:tabs>
          <w:tab w:val="left" w:pos="567"/>
        </w:tabs>
        <w:ind w:left="0"/>
        <w:rPr>
          <w:spacing w:val="-2"/>
          <w:lang w:val="hu-HU"/>
        </w:rPr>
      </w:pPr>
      <w:r w:rsidRPr="000E15BC">
        <w:rPr>
          <w:lang w:val="hu-HU"/>
        </w:rPr>
        <w:t>Információk</w:t>
      </w:r>
      <w:r w:rsidRPr="000E15BC">
        <w:rPr>
          <w:spacing w:val="-11"/>
          <w:lang w:val="hu-HU"/>
        </w:rPr>
        <w:t xml:space="preserve"> </w:t>
      </w:r>
      <w:r w:rsidRPr="000E15BC">
        <w:rPr>
          <w:lang w:val="hu-HU"/>
        </w:rPr>
        <w:t>egészségügyi</w:t>
      </w:r>
      <w:r w:rsidRPr="000E15BC">
        <w:rPr>
          <w:spacing w:val="-11"/>
          <w:lang w:val="hu-HU"/>
        </w:rPr>
        <w:t xml:space="preserve"> </w:t>
      </w:r>
      <w:r w:rsidRPr="000E15BC">
        <w:rPr>
          <w:lang w:val="hu-HU"/>
        </w:rPr>
        <w:t>szakemberek</w:t>
      </w:r>
      <w:r w:rsidRPr="000E15BC">
        <w:rPr>
          <w:spacing w:val="-11"/>
          <w:lang w:val="hu-HU"/>
        </w:rPr>
        <w:t xml:space="preserve"> </w:t>
      </w:r>
      <w:r w:rsidRPr="000E15BC">
        <w:rPr>
          <w:spacing w:val="-2"/>
          <w:lang w:val="hu-HU"/>
        </w:rPr>
        <w:t>számára</w:t>
      </w:r>
    </w:p>
    <w:p w14:paraId="6B250D6D" w14:textId="77777777" w:rsidR="00BB4D3C" w:rsidRPr="000E15BC" w:rsidRDefault="00BB4D3C" w:rsidP="00BB4D3C">
      <w:pPr>
        <w:pStyle w:val="Cmsor3"/>
        <w:tabs>
          <w:tab w:val="left" w:pos="567"/>
        </w:tabs>
        <w:ind w:left="0"/>
        <w:rPr>
          <w:lang w:val="hu-HU"/>
        </w:rPr>
      </w:pPr>
    </w:p>
    <w:p w14:paraId="0780FB2C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 w:hanging="567"/>
        <w:contextualSpacing w:val="0"/>
        <w:rPr>
          <w:lang w:val="hu-HU"/>
        </w:rPr>
      </w:pPr>
      <w:r w:rsidRPr="000E15BC">
        <w:rPr>
          <w:lang w:val="hu-HU"/>
        </w:rPr>
        <w:t>A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Dabigatran Etexilate Laboratorios Liconsa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(direkt</w:t>
      </w:r>
      <w:r w:rsidRPr="000E15BC">
        <w:rPr>
          <w:spacing w:val="-8"/>
          <w:lang w:val="hu-HU"/>
        </w:rPr>
        <w:t xml:space="preserve"> </w:t>
      </w:r>
      <w:r w:rsidRPr="000E15BC">
        <w:rPr>
          <w:lang w:val="hu-HU"/>
        </w:rPr>
        <w:t>trombininhibitor)</w:t>
      </w:r>
      <w:r w:rsidRPr="000E15BC">
        <w:rPr>
          <w:spacing w:val="-8"/>
          <w:lang w:val="hu-HU"/>
        </w:rPr>
        <w:t xml:space="preserve"> egy </w:t>
      </w:r>
      <w:r w:rsidRPr="000E15BC">
        <w:rPr>
          <w:lang w:val="hu-HU"/>
        </w:rPr>
        <w:t>orális</w:t>
      </w:r>
      <w:r w:rsidRPr="000E15BC">
        <w:rPr>
          <w:spacing w:val="-8"/>
          <w:lang w:val="hu-HU"/>
        </w:rPr>
        <w:t xml:space="preserve"> </w:t>
      </w:r>
      <w:r w:rsidRPr="000E15BC">
        <w:rPr>
          <w:spacing w:val="-2"/>
          <w:lang w:val="hu-HU"/>
        </w:rPr>
        <w:t>antikoaguláns.</w:t>
      </w:r>
    </w:p>
    <w:p w14:paraId="7A308219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 w:hanging="567"/>
        <w:contextualSpacing w:val="0"/>
        <w:rPr>
          <w:lang w:val="hu-HU"/>
        </w:rPr>
      </w:pPr>
      <w:r w:rsidRPr="000E15BC">
        <w:rPr>
          <w:lang w:val="hu-HU"/>
        </w:rPr>
        <w:t>Lehetséges,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hogy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műtét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vagy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más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invazív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beavatkozás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esetén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Dabigatran Etexilate Laboratorios Liconsa-t</w:t>
      </w:r>
      <w:r w:rsidRPr="000E15BC">
        <w:rPr>
          <w:spacing w:val="-2"/>
          <w:lang w:val="hu-HU"/>
        </w:rPr>
        <w:t xml:space="preserve"> </w:t>
      </w:r>
      <w:r w:rsidRPr="000E15BC">
        <w:rPr>
          <w:lang w:val="hu-HU"/>
        </w:rPr>
        <w:t>előzetesen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le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 xml:space="preserve">kell </w:t>
      </w:r>
      <w:r w:rsidRPr="000E15BC">
        <w:rPr>
          <w:spacing w:val="-2"/>
          <w:lang w:val="hu-HU"/>
        </w:rPr>
        <w:t>állítani</w:t>
      </w:r>
    </w:p>
    <w:p w14:paraId="31FC0559" w14:textId="77777777" w:rsidR="00BB4D3C" w:rsidRPr="000E15BC" w:rsidRDefault="00BB4D3C" w:rsidP="00BB4D3C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 w:hanging="567"/>
        <w:contextualSpacing w:val="0"/>
        <w:rPr>
          <w:lang w:val="hu-HU"/>
        </w:rPr>
      </w:pPr>
      <w:r w:rsidRPr="000E15BC">
        <w:rPr>
          <w:lang w:val="hu-HU"/>
        </w:rPr>
        <w:t>Súlyos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(major)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vérzéses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esemény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esetén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Dabigatran Etexilate Laboratorios Liconsa</w:t>
      </w:r>
      <w:r w:rsidRPr="000E15BC">
        <w:rPr>
          <w:spacing w:val="-5"/>
          <w:lang w:val="hu-HU"/>
        </w:rPr>
        <w:t xml:space="preserve"> </w:t>
      </w:r>
      <w:r w:rsidRPr="000E15BC">
        <w:rPr>
          <w:lang w:val="hu-HU"/>
        </w:rPr>
        <w:t>szedését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azonnal</w:t>
      </w:r>
      <w:r w:rsidRPr="000E15BC">
        <w:rPr>
          <w:spacing w:val="-6"/>
          <w:lang w:val="hu-HU"/>
        </w:rPr>
        <w:t xml:space="preserve"> </w:t>
      </w:r>
      <w:r w:rsidRPr="000E15BC">
        <w:rPr>
          <w:lang w:val="hu-HU"/>
        </w:rPr>
        <w:t>abba</w:t>
      </w:r>
      <w:r w:rsidRPr="000E15BC">
        <w:rPr>
          <w:spacing w:val="-7"/>
          <w:lang w:val="hu-HU"/>
        </w:rPr>
        <w:t xml:space="preserve"> </w:t>
      </w:r>
      <w:r w:rsidRPr="000E15BC">
        <w:rPr>
          <w:lang w:val="hu-HU"/>
        </w:rPr>
        <w:t>kell</w:t>
      </w:r>
      <w:r w:rsidRPr="000E15BC">
        <w:rPr>
          <w:spacing w:val="-6"/>
          <w:lang w:val="hu-HU"/>
        </w:rPr>
        <w:t xml:space="preserve"> </w:t>
      </w:r>
      <w:r w:rsidRPr="000E15BC">
        <w:rPr>
          <w:spacing w:val="-2"/>
          <w:lang w:val="hu-HU"/>
        </w:rPr>
        <w:t>hagyni.</w:t>
      </w:r>
    </w:p>
    <w:p w14:paraId="2C66025F" w14:textId="77777777" w:rsidR="00BB4D3C" w:rsidRPr="000E15BC" w:rsidRDefault="00BB4D3C" w:rsidP="00BB4D3C">
      <w:pPr>
        <w:pStyle w:val="Szvegtrzs"/>
        <w:widowControl w:val="0"/>
        <w:numPr>
          <w:ilvl w:val="0"/>
          <w:numId w:val="53"/>
        </w:numPr>
        <w:tabs>
          <w:tab w:val="left" w:pos="567"/>
        </w:tabs>
        <w:suppressAutoHyphens w:val="0"/>
        <w:autoSpaceDE w:val="0"/>
        <w:autoSpaceDN w:val="0"/>
        <w:ind w:left="567" w:hanging="567"/>
        <w:rPr>
          <w:b w:val="0"/>
          <w:i w:val="0"/>
        </w:rPr>
      </w:pPr>
      <w:r w:rsidRPr="000E15BC">
        <w:rPr>
          <w:b w:val="0"/>
          <w:i w:val="0"/>
        </w:rPr>
        <w:t>Specifikus antidotum (idarucizumab) áll rendelkezésre felnőttek számára. A specifikus antagonista szer (idarucizumab) hatásosságát és biztonságosságát nem határozták meg a gyermekeknél</w:t>
      </w:r>
      <w:r w:rsidRPr="000E15BC">
        <w:rPr>
          <w:b w:val="0"/>
          <w:i w:val="0"/>
          <w:spacing w:val="-5"/>
        </w:rPr>
        <w:t xml:space="preserve"> </w:t>
      </w:r>
      <w:r w:rsidRPr="000E15BC">
        <w:rPr>
          <w:b w:val="0"/>
          <w:i w:val="0"/>
        </w:rPr>
        <w:t>és</w:t>
      </w:r>
      <w:r w:rsidRPr="000E15BC">
        <w:rPr>
          <w:b w:val="0"/>
          <w:i w:val="0"/>
          <w:spacing w:val="-5"/>
        </w:rPr>
        <w:t xml:space="preserve"> </w:t>
      </w:r>
      <w:r w:rsidRPr="000E15BC">
        <w:rPr>
          <w:b w:val="0"/>
          <w:i w:val="0"/>
        </w:rPr>
        <w:t>serdülőknél.</w:t>
      </w:r>
      <w:r w:rsidRPr="000E15BC">
        <w:rPr>
          <w:b w:val="0"/>
          <w:i w:val="0"/>
          <w:spacing w:val="-5"/>
        </w:rPr>
        <w:t xml:space="preserve"> </w:t>
      </w:r>
      <w:r w:rsidRPr="000E15BC">
        <w:rPr>
          <w:b w:val="0"/>
          <w:i w:val="0"/>
        </w:rPr>
        <w:t>A</w:t>
      </w:r>
      <w:r w:rsidRPr="000E15BC">
        <w:rPr>
          <w:b w:val="0"/>
          <w:i w:val="0"/>
          <w:spacing w:val="-5"/>
        </w:rPr>
        <w:t xml:space="preserve"> </w:t>
      </w:r>
      <w:r w:rsidRPr="000E15BC">
        <w:rPr>
          <w:b w:val="0"/>
          <w:i w:val="0"/>
        </w:rPr>
        <w:t>Dabigatran Etexilate Laboratorios Liconsa</w:t>
      </w:r>
      <w:r w:rsidRPr="000E15BC">
        <w:rPr>
          <w:b w:val="0"/>
          <w:i w:val="0"/>
          <w:spacing w:val="-4"/>
        </w:rPr>
        <w:t xml:space="preserve"> </w:t>
      </w:r>
      <w:r w:rsidRPr="000E15BC">
        <w:rPr>
          <w:b w:val="0"/>
          <w:i w:val="0"/>
        </w:rPr>
        <w:t>alvadásgátló</w:t>
      </w:r>
      <w:r w:rsidRPr="000E15BC">
        <w:rPr>
          <w:b w:val="0"/>
          <w:i w:val="0"/>
          <w:spacing w:val="-5"/>
        </w:rPr>
        <w:t xml:space="preserve"> </w:t>
      </w:r>
      <w:r w:rsidRPr="000E15BC">
        <w:rPr>
          <w:b w:val="0"/>
          <w:i w:val="0"/>
        </w:rPr>
        <w:t>hatásának</w:t>
      </w:r>
      <w:r w:rsidRPr="000E15BC">
        <w:rPr>
          <w:b w:val="0"/>
          <w:i w:val="0"/>
          <w:spacing w:val="-5"/>
        </w:rPr>
        <w:t xml:space="preserve"> </w:t>
      </w:r>
      <w:r w:rsidRPr="000E15BC">
        <w:rPr>
          <w:b w:val="0"/>
          <w:i w:val="0"/>
        </w:rPr>
        <w:t>visszafordítására</w:t>
      </w:r>
      <w:r w:rsidRPr="000E15BC">
        <w:rPr>
          <w:b w:val="0"/>
          <w:i w:val="0"/>
          <w:spacing w:val="-5"/>
        </w:rPr>
        <w:t xml:space="preserve"> </w:t>
      </w:r>
      <w:r w:rsidRPr="000E15BC">
        <w:rPr>
          <w:b w:val="0"/>
          <w:i w:val="0"/>
        </w:rPr>
        <w:t>vonatkozó tanácsok</w:t>
      </w:r>
      <w:r w:rsidRPr="000E15BC">
        <w:rPr>
          <w:b w:val="0"/>
          <w:i w:val="0"/>
          <w:spacing w:val="-7"/>
        </w:rPr>
        <w:t xml:space="preserve"> </w:t>
      </w:r>
      <w:r w:rsidRPr="000E15BC">
        <w:rPr>
          <w:b w:val="0"/>
          <w:i w:val="0"/>
        </w:rPr>
        <w:t>részleteiért</w:t>
      </w:r>
      <w:r w:rsidRPr="000E15BC">
        <w:rPr>
          <w:b w:val="0"/>
          <w:i w:val="0"/>
          <w:spacing w:val="-7"/>
        </w:rPr>
        <w:t xml:space="preserve"> </w:t>
      </w:r>
      <w:r w:rsidRPr="000E15BC">
        <w:rPr>
          <w:b w:val="0"/>
          <w:i w:val="0"/>
        </w:rPr>
        <w:t>lásd</w:t>
      </w:r>
      <w:r w:rsidRPr="000E15BC">
        <w:rPr>
          <w:b w:val="0"/>
          <w:i w:val="0"/>
          <w:spacing w:val="-7"/>
        </w:rPr>
        <w:t xml:space="preserve"> </w:t>
      </w:r>
      <w:r w:rsidRPr="000E15BC">
        <w:rPr>
          <w:b w:val="0"/>
          <w:i w:val="0"/>
        </w:rPr>
        <w:t>a</w:t>
      </w:r>
      <w:r w:rsidRPr="000E15BC">
        <w:rPr>
          <w:b w:val="0"/>
          <w:i w:val="0"/>
          <w:spacing w:val="-7"/>
        </w:rPr>
        <w:t xml:space="preserve"> </w:t>
      </w:r>
      <w:r w:rsidRPr="000E15BC">
        <w:rPr>
          <w:b w:val="0"/>
          <w:i w:val="0"/>
        </w:rPr>
        <w:t>Dabigatran Etexilate Laboratorios Liconsa</w:t>
      </w:r>
      <w:r w:rsidRPr="000E15BC">
        <w:rPr>
          <w:b w:val="0"/>
          <w:i w:val="0"/>
          <w:spacing w:val="-6"/>
        </w:rPr>
        <w:t xml:space="preserve"> </w:t>
      </w:r>
      <w:r w:rsidRPr="000E15BC">
        <w:rPr>
          <w:b w:val="0"/>
          <w:i w:val="0"/>
        </w:rPr>
        <w:t>és</w:t>
      </w:r>
      <w:r w:rsidRPr="000E15BC">
        <w:rPr>
          <w:b w:val="0"/>
          <w:i w:val="0"/>
          <w:spacing w:val="-7"/>
        </w:rPr>
        <w:t xml:space="preserve"> </w:t>
      </w:r>
      <w:r w:rsidRPr="000E15BC">
        <w:rPr>
          <w:b w:val="0"/>
          <w:i w:val="0"/>
        </w:rPr>
        <w:t>az</w:t>
      </w:r>
      <w:r w:rsidRPr="000E15BC">
        <w:rPr>
          <w:b w:val="0"/>
          <w:i w:val="0"/>
          <w:spacing w:val="-7"/>
        </w:rPr>
        <w:t xml:space="preserve"> </w:t>
      </w:r>
      <w:r w:rsidRPr="000E15BC">
        <w:rPr>
          <w:b w:val="0"/>
          <w:i w:val="0"/>
        </w:rPr>
        <w:t>idarucizumab</w:t>
      </w:r>
      <w:r w:rsidRPr="000E15BC">
        <w:rPr>
          <w:b w:val="0"/>
          <w:i w:val="0"/>
          <w:spacing w:val="-7"/>
        </w:rPr>
        <w:t xml:space="preserve"> </w:t>
      </w:r>
      <w:r w:rsidRPr="000E15BC">
        <w:rPr>
          <w:b w:val="0"/>
          <w:i w:val="0"/>
        </w:rPr>
        <w:t>alkalmazási</w:t>
      </w:r>
      <w:r w:rsidRPr="000E15BC">
        <w:rPr>
          <w:b w:val="0"/>
          <w:i w:val="0"/>
          <w:spacing w:val="-7"/>
        </w:rPr>
        <w:t xml:space="preserve"> </w:t>
      </w:r>
      <w:r w:rsidRPr="000E15BC">
        <w:rPr>
          <w:b w:val="0"/>
          <w:i w:val="0"/>
          <w:spacing w:val="-2"/>
        </w:rPr>
        <w:t>előírását.</w:t>
      </w:r>
    </w:p>
    <w:p w14:paraId="6075C496" w14:textId="0FC81B00" w:rsidR="00BB4D3C" w:rsidRPr="000E15BC" w:rsidRDefault="00BB4D3C" w:rsidP="00BB4D3C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 w:hanging="567"/>
        <w:contextualSpacing w:val="0"/>
        <w:rPr>
          <w:lang w:val="hu-HU"/>
        </w:rPr>
      </w:pP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Dabigatran Etexilate Laboratorios Liconsa</w:t>
      </w:r>
      <w:r w:rsidRPr="000E15BC">
        <w:rPr>
          <w:spacing w:val="-2"/>
          <w:lang w:val="hu-HU"/>
        </w:rPr>
        <w:t xml:space="preserve"> </w:t>
      </w:r>
      <w:r w:rsidRPr="000E15BC">
        <w:rPr>
          <w:lang w:val="hu-HU"/>
        </w:rPr>
        <w:t>döntően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vesén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keresztül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ürül: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fenn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kell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tartani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megfelelő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diur</w:t>
      </w:r>
      <w:r w:rsidR="007675C0" w:rsidRPr="000E15BC">
        <w:rPr>
          <w:lang w:val="hu-HU"/>
        </w:rPr>
        <w:t>es</w:t>
      </w:r>
      <w:r w:rsidRPr="000E15BC">
        <w:rPr>
          <w:lang w:val="hu-HU"/>
        </w:rPr>
        <w:t>ist.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 xml:space="preserve">Dabigatran Etexilate Laboratorios Liconsa </w:t>
      </w:r>
      <w:r w:rsidRPr="000E15BC">
        <w:rPr>
          <w:spacing w:val="-2"/>
          <w:lang w:val="hu-HU"/>
        </w:rPr>
        <w:t>dializálható.</w:t>
      </w:r>
    </w:p>
    <w:p w14:paraId="210392AC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211EA4B5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2FA16D86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5EF3893E" w14:textId="77777777" w:rsidR="00BB4D3C" w:rsidRPr="007675C0" w:rsidRDefault="00BB4D3C" w:rsidP="00BB4D3C">
      <w:pPr>
        <w:pStyle w:val="Szvegtrzs"/>
        <w:tabs>
          <w:tab w:val="left" w:pos="567"/>
        </w:tabs>
      </w:pPr>
    </w:p>
    <w:p w14:paraId="3FE4E804" w14:textId="77777777" w:rsidR="00BB4D3C" w:rsidRPr="000E15BC" w:rsidRDefault="00BB4D3C" w:rsidP="00BB4D3C">
      <w:pPr>
        <w:pStyle w:val="Cmsor3"/>
        <w:tabs>
          <w:tab w:val="left" w:pos="567"/>
        </w:tabs>
        <w:ind w:left="0"/>
        <w:rPr>
          <w:lang w:val="hu-HU"/>
        </w:rPr>
      </w:pPr>
      <w:r w:rsidRPr="000E15BC">
        <w:rPr>
          <w:lang w:val="hu-HU"/>
        </w:rPr>
        <w:t>Kérjük,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szíveskedjen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kitölteni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következő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részt,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vagy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kérje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meg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erre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>az</w:t>
      </w:r>
      <w:r w:rsidRPr="000E15BC">
        <w:rPr>
          <w:spacing w:val="-3"/>
          <w:lang w:val="hu-HU"/>
        </w:rPr>
        <w:t xml:space="preserve"> </w:t>
      </w:r>
      <w:r w:rsidRPr="000E15BC">
        <w:rPr>
          <w:lang w:val="hu-HU"/>
        </w:rPr>
        <w:t xml:space="preserve">Ön/gyermeke </w:t>
      </w:r>
      <w:r w:rsidRPr="000E15BC">
        <w:rPr>
          <w:spacing w:val="-2"/>
          <w:lang w:val="hu-HU"/>
        </w:rPr>
        <w:t>kezelőorvosát!</w:t>
      </w:r>
    </w:p>
    <w:p w14:paraId="4BA5A8C9" w14:textId="77777777" w:rsidR="00BB4D3C" w:rsidRPr="000E15BC" w:rsidRDefault="00BB4D3C" w:rsidP="00BB4D3C">
      <w:pPr>
        <w:rPr>
          <w:b/>
          <w:lang w:val="hu-HU"/>
        </w:rPr>
      </w:pPr>
    </w:p>
    <w:p w14:paraId="2D48FDDD" w14:textId="77777777" w:rsidR="00BB4D3C" w:rsidRPr="000E15BC" w:rsidRDefault="00BB4D3C" w:rsidP="00BB4D3C">
      <w:pPr>
        <w:rPr>
          <w:b/>
          <w:spacing w:val="-2"/>
          <w:lang w:val="hu-HU"/>
        </w:rPr>
      </w:pPr>
      <w:r w:rsidRPr="000E15BC">
        <w:rPr>
          <w:b/>
          <w:lang w:val="hu-HU"/>
        </w:rPr>
        <w:t>A</w:t>
      </w:r>
      <w:r w:rsidRPr="000E15BC">
        <w:rPr>
          <w:b/>
          <w:spacing w:val="-3"/>
          <w:lang w:val="hu-HU"/>
        </w:rPr>
        <w:t xml:space="preserve"> </w:t>
      </w:r>
      <w:r w:rsidRPr="000E15BC">
        <w:rPr>
          <w:b/>
          <w:lang w:val="hu-HU"/>
        </w:rPr>
        <w:t>beteg</w:t>
      </w:r>
      <w:r w:rsidRPr="000E15BC">
        <w:rPr>
          <w:b/>
          <w:spacing w:val="-3"/>
          <w:lang w:val="hu-HU"/>
        </w:rPr>
        <w:t xml:space="preserve"> </w:t>
      </w:r>
      <w:r w:rsidRPr="000E15BC">
        <w:rPr>
          <w:b/>
          <w:spacing w:val="-2"/>
          <w:lang w:val="hu-HU"/>
        </w:rPr>
        <w:t>adatai</w:t>
      </w:r>
    </w:p>
    <w:p w14:paraId="643FCEC4" w14:textId="77777777" w:rsidR="00BB4D3C" w:rsidRDefault="00BB4D3C" w:rsidP="00BB4D3C">
      <w:pPr>
        <w:rPr>
          <w:b/>
        </w:rPr>
      </w:pPr>
    </w:p>
    <w:p w14:paraId="7EEC19FA" w14:textId="77777777" w:rsidR="00BB4D3C" w:rsidRDefault="00BB4D3C" w:rsidP="00BB4D3C">
      <w:pPr>
        <w:pStyle w:val="Szvegtrzs"/>
        <w:tabs>
          <w:tab w:val="left" w:pos="567"/>
        </w:tabs>
        <w:rPr>
          <w:b w:val="0"/>
          <w:sz w:val="20"/>
        </w:rPr>
      </w:pPr>
    </w:p>
    <w:p w14:paraId="42AD97C9" w14:textId="77777777" w:rsidR="00BB4D3C" w:rsidRDefault="00BB4D3C" w:rsidP="00BB4D3C">
      <w:pPr>
        <w:pStyle w:val="Szvegtrzs"/>
        <w:tabs>
          <w:tab w:val="left" w:pos="567"/>
        </w:tabs>
        <w:rPr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FB5D118" wp14:editId="0D235885">
                <wp:simplePos x="0" y="0"/>
                <wp:positionH relativeFrom="page">
                  <wp:posOffset>900683</wp:posOffset>
                </wp:positionH>
                <wp:positionV relativeFrom="paragraph">
                  <wp:posOffset>170060</wp:posOffset>
                </wp:positionV>
                <wp:extent cx="2235835" cy="1270"/>
                <wp:effectExtent l="0" t="0" r="0" b="0"/>
                <wp:wrapTopAndBottom/>
                <wp:docPr id="489" name="Graphic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5835">
                              <a:moveTo>
                                <a:pt x="0" y="0"/>
                              </a:moveTo>
                              <a:lnTo>
                                <a:pt x="2235606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8720D" id="Graphic 489" o:spid="_x0000_s1026" style="position:absolute;margin-left:70.9pt;margin-top:13.4pt;width:176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5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" path="m,l2235606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18A4DF8D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E15BC">
        <w:rPr>
          <w:b w:val="0"/>
          <w:bCs/>
          <w:i w:val="0"/>
          <w:iCs/>
        </w:rPr>
        <w:t>A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</w:rPr>
        <w:t>beteg</w:t>
      </w:r>
      <w:r w:rsidRPr="000E15BC">
        <w:rPr>
          <w:b w:val="0"/>
          <w:bCs/>
          <w:i w:val="0"/>
          <w:iCs/>
          <w:spacing w:val="-3"/>
        </w:rPr>
        <w:t xml:space="preserve"> </w:t>
      </w:r>
      <w:r w:rsidRPr="000E15BC">
        <w:rPr>
          <w:b w:val="0"/>
          <w:bCs/>
          <w:i w:val="0"/>
          <w:iCs/>
          <w:spacing w:val="-4"/>
        </w:rPr>
        <w:t>neve</w:t>
      </w:r>
    </w:p>
    <w:p w14:paraId="0820DC6C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6FB4D78D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07BE1E88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0E15BC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0078EC8" wp14:editId="5CFD456D">
                <wp:simplePos x="0" y="0"/>
                <wp:positionH relativeFrom="page">
                  <wp:posOffset>900683</wp:posOffset>
                </wp:positionH>
                <wp:positionV relativeFrom="paragraph">
                  <wp:posOffset>200954</wp:posOffset>
                </wp:positionV>
                <wp:extent cx="2306320" cy="1270"/>
                <wp:effectExtent l="0" t="0" r="0" b="0"/>
                <wp:wrapTopAndBottom/>
                <wp:docPr id="490" name="Graphic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6320">
                              <a:moveTo>
                                <a:pt x="0" y="0"/>
                              </a:moveTo>
                              <a:lnTo>
                                <a:pt x="2305888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63BFC" id="Graphic 490" o:spid="_x0000_s1026" style="position:absolute;margin-left:70.9pt;margin-top:15.8pt;width:181.6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6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" path="m,l2305888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23A606DF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E15BC">
        <w:rPr>
          <w:b w:val="0"/>
          <w:bCs/>
          <w:i w:val="0"/>
          <w:iCs/>
        </w:rPr>
        <w:t>Születési</w:t>
      </w:r>
      <w:r w:rsidRPr="000E15BC">
        <w:rPr>
          <w:b w:val="0"/>
          <w:bCs/>
          <w:i w:val="0"/>
          <w:iCs/>
          <w:spacing w:val="-9"/>
        </w:rPr>
        <w:t xml:space="preserve"> </w:t>
      </w:r>
      <w:r w:rsidRPr="000E15BC">
        <w:rPr>
          <w:b w:val="0"/>
          <w:bCs/>
          <w:i w:val="0"/>
          <w:iCs/>
          <w:spacing w:val="-5"/>
        </w:rPr>
        <w:t>idő</w:t>
      </w:r>
    </w:p>
    <w:p w14:paraId="33626D15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61FF90D3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2463D275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0E15BC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B5D5E54" wp14:editId="47F8C6C2">
                <wp:simplePos x="0" y="0"/>
                <wp:positionH relativeFrom="page">
                  <wp:posOffset>900683</wp:posOffset>
                </wp:positionH>
                <wp:positionV relativeFrom="paragraph">
                  <wp:posOffset>186972</wp:posOffset>
                </wp:positionV>
                <wp:extent cx="2306320" cy="1270"/>
                <wp:effectExtent l="0" t="0" r="0" b="0"/>
                <wp:wrapTopAndBottom/>
                <wp:docPr id="491" name="Graphic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6320">
                              <a:moveTo>
                                <a:pt x="0" y="0"/>
                              </a:moveTo>
                              <a:lnTo>
                                <a:pt x="2305888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E9E5C" id="Graphic 491" o:spid="_x0000_s1026" style="position:absolute;margin-left:70.9pt;margin-top:14.7pt;width:181.6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6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" path="m,l2305888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248DAA3F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E15BC">
        <w:rPr>
          <w:b w:val="0"/>
          <w:bCs/>
          <w:i w:val="0"/>
          <w:iCs/>
        </w:rPr>
        <w:t>Az</w:t>
      </w:r>
      <w:r w:rsidRPr="000E15BC">
        <w:rPr>
          <w:b w:val="0"/>
          <w:bCs/>
          <w:i w:val="0"/>
          <w:iCs/>
          <w:spacing w:val="-8"/>
        </w:rPr>
        <w:t xml:space="preserve"> </w:t>
      </w:r>
      <w:r w:rsidRPr="000E15BC">
        <w:rPr>
          <w:b w:val="0"/>
          <w:bCs/>
          <w:i w:val="0"/>
          <w:iCs/>
        </w:rPr>
        <w:t>antikoagulálás</w:t>
      </w:r>
      <w:r w:rsidRPr="000E15BC">
        <w:rPr>
          <w:b w:val="0"/>
          <w:bCs/>
          <w:i w:val="0"/>
          <w:iCs/>
          <w:spacing w:val="-8"/>
        </w:rPr>
        <w:t xml:space="preserve"> </w:t>
      </w:r>
      <w:r w:rsidRPr="000E15BC">
        <w:rPr>
          <w:b w:val="0"/>
          <w:bCs/>
          <w:i w:val="0"/>
          <w:iCs/>
          <w:spacing w:val="-2"/>
        </w:rPr>
        <w:t>indikációja</w:t>
      </w:r>
    </w:p>
    <w:p w14:paraId="69C90142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5F424107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0BC593A5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0E15BC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DEDDF43" wp14:editId="199ADE91">
                <wp:simplePos x="0" y="0"/>
                <wp:positionH relativeFrom="page">
                  <wp:posOffset>900683</wp:posOffset>
                </wp:positionH>
                <wp:positionV relativeFrom="paragraph">
                  <wp:posOffset>186083</wp:posOffset>
                </wp:positionV>
                <wp:extent cx="2235835" cy="1270"/>
                <wp:effectExtent l="0" t="0" r="0" b="0"/>
                <wp:wrapTopAndBottom/>
                <wp:docPr id="492" name="Graphic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5835">
                              <a:moveTo>
                                <a:pt x="0" y="0"/>
                              </a:moveTo>
                              <a:lnTo>
                                <a:pt x="2235606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5243F" id="Graphic 492" o:spid="_x0000_s1026" style="position:absolute;margin-left:70.9pt;margin-top:14.65pt;width:176.0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5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" path="m,l2235606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35BDDC36" w14:textId="77777777" w:rsidR="00BB4D3C" w:rsidRPr="000E15BC" w:rsidRDefault="00BB4D3C" w:rsidP="00BB4D3C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E15BC">
        <w:rPr>
          <w:b w:val="0"/>
          <w:bCs/>
          <w:i w:val="0"/>
          <w:iCs/>
        </w:rPr>
        <w:t>A</w:t>
      </w:r>
      <w:r w:rsidRPr="000E15BC">
        <w:rPr>
          <w:b w:val="0"/>
          <w:bCs/>
          <w:i w:val="0"/>
          <w:iCs/>
          <w:spacing w:val="-6"/>
        </w:rPr>
        <w:t xml:space="preserve"> </w:t>
      </w:r>
      <w:r w:rsidRPr="000E15BC">
        <w:rPr>
          <w:b w:val="0"/>
          <w:bCs/>
          <w:i w:val="0"/>
          <w:iCs/>
        </w:rPr>
        <w:t>Dabigatran Etexilate Laboratorios Liconsa</w:t>
      </w:r>
      <w:r w:rsidRPr="000E15BC">
        <w:rPr>
          <w:b w:val="0"/>
          <w:bCs/>
          <w:i w:val="0"/>
          <w:iCs/>
          <w:spacing w:val="-4"/>
        </w:rPr>
        <w:t xml:space="preserve"> </w:t>
      </w:r>
      <w:r w:rsidRPr="000E15BC">
        <w:rPr>
          <w:b w:val="0"/>
          <w:bCs/>
          <w:i w:val="0"/>
          <w:iCs/>
          <w:spacing w:val="-2"/>
        </w:rPr>
        <w:t>dózisa</w:t>
      </w:r>
    </w:p>
    <w:p w14:paraId="72EF2014" w14:textId="77777777" w:rsidR="002726E2" w:rsidRDefault="002726E2">
      <w:pPr>
        <w:tabs>
          <w:tab w:val="clear" w:pos="567"/>
        </w:tabs>
        <w:rPr>
          <w:lang w:val="hu-HU"/>
        </w:rPr>
      </w:pPr>
    </w:p>
    <w:sectPr w:rsidR="002726E2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B1512" w14:textId="77777777" w:rsidR="00F16245" w:rsidRDefault="00F16245">
      <w:r>
        <w:separator/>
      </w:r>
    </w:p>
  </w:endnote>
  <w:endnote w:type="continuationSeparator" w:id="0">
    <w:p w14:paraId="56CBBE24" w14:textId="77777777" w:rsidR="00F16245" w:rsidRDefault="00F16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817AE" w14:textId="77777777" w:rsidR="00026449" w:rsidRPr="00F06234" w:rsidRDefault="0002644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8772" w14:textId="4C9EE8D3" w:rsidR="00446D80" w:rsidRDefault="00A11274" w:rsidP="002A4345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A11274">
      <w:rPr>
        <w:rFonts w:ascii="Times New Roman" w:hAnsi="Times New Roman"/>
        <w:sz w:val="18"/>
        <w:szCs w:val="18"/>
      </w:rPr>
      <w:t>NNGYK/ETGY/9798/2026</w:t>
    </w:r>
  </w:p>
  <w:p w14:paraId="6F429F87" w14:textId="345DE2D1" w:rsidR="00A11274" w:rsidRPr="000E15BC" w:rsidRDefault="00A11274" w:rsidP="002A4345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A11274">
      <w:rPr>
        <w:rFonts w:ascii="Times New Roman" w:hAnsi="Times New Roman"/>
        <w:sz w:val="18"/>
        <w:szCs w:val="18"/>
      </w:rPr>
      <w:t>NNGYK/ETGY/9810/2026</w:t>
    </w:r>
    <w:r w:rsidR="00693156">
      <w:rPr>
        <w:rFonts w:ascii="Times New Roman" w:hAnsi="Times New Roman"/>
        <w:sz w:val="18"/>
        <w:szCs w:val="18"/>
      </w:rPr>
      <w:tab/>
    </w:r>
    <w:r w:rsidR="00693156">
      <w:rPr>
        <w:rFonts w:ascii="Times New Roman" w:hAnsi="Times New Roman"/>
        <w:sz w:val="18"/>
        <w:szCs w:val="18"/>
      </w:rPr>
      <w:tab/>
      <w:t>2026. március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801FF" w14:textId="77777777" w:rsidR="00F16245" w:rsidRDefault="00F16245">
      <w:r>
        <w:separator/>
      </w:r>
    </w:p>
  </w:footnote>
  <w:footnote w:type="continuationSeparator" w:id="0">
    <w:p w14:paraId="15F7EF1E" w14:textId="77777777" w:rsidR="00F16245" w:rsidRDefault="00F16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CCE1" w14:textId="0DB42376" w:rsidR="004677EE" w:rsidRPr="004677EE" w:rsidRDefault="004677EE">
    <w:pPr>
      <w:pStyle w:val="lfej"/>
      <w:jc w:val="center"/>
      <w:rPr>
        <w:sz w:val="18"/>
        <w:szCs w:val="18"/>
      </w:rPr>
    </w:pPr>
    <w:r w:rsidRPr="004677EE">
      <w:rPr>
        <w:sz w:val="18"/>
        <w:szCs w:val="18"/>
      </w:rPr>
      <w:fldChar w:fldCharType="begin"/>
    </w:r>
    <w:r w:rsidRPr="004677EE">
      <w:rPr>
        <w:sz w:val="18"/>
        <w:szCs w:val="18"/>
      </w:rPr>
      <w:instrText>PAGE   \* MERGEFORMAT</w:instrText>
    </w:r>
    <w:r w:rsidRPr="004677EE">
      <w:rPr>
        <w:sz w:val="18"/>
        <w:szCs w:val="18"/>
      </w:rPr>
      <w:fldChar w:fldCharType="separate"/>
    </w:r>
    <w:r w:rsidR="009D3861" w:rsidRPr="009D3861">
      <w:rPr>
        <w:noProof/>
        <w:sz w:val="18"/>
        <w:szCs w:val="18"/>
        <w:lang w:val="hu-HU"/>
      </w:rPr>
      <w:t>8</w:t>
    </w:r>
    <w:r w:rsidRPr="004677EE">
      <w:rPr>
        <w:sz w:val="18"/>
        <w:szCs w:val="18"/>
      </w:rPr>
      <w:fldChar w:fldCharType="end"/>
    </w:r>
  </w:p>
  <w:p w14:paraId="7662C268" w14:textId="77777777" w:rsidR="004677EE" w:rsidRDefault="004677E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8ACC16D6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84F39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CCA318C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4A0EC0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686AD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E4897C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BF037C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3D00638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C2AF55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1263C9B"/>
    <w:multiLevelType w:val="hybridMultilevel"/>
    <w:tmpl w:val="6BB207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FBD0E67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EC4C3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1C648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EA41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74EB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0E09D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5281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7E9C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776B5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BB3C7C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A829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8C32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D02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443D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2742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F867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0CB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CA60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846CED"/>
    <w:multiLevelType w:val="hybridMultilevel"/>
    <w:tmpl w:val="1E1EE4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D457E91"/>
    <w:multiLevelType w:val="hybridMultilevel"/>
    <w:tmpl w:val="C062F9DC"/>
    <w:lvl w:ilvl="0" w:tplc="5B180E30">
      <w:start w:val="1"/>
      <w:numFmt w:val="bullet"/>
      <w:lvlText w:val="•"/>
      <w:lvlJc w:val="left"/>
      <w:pPr>
        <w:ind w:left="720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C2B1A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36243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A23F9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529002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25C5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6C213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22066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4883B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E541609"/>
    <w:multiLevelType w:val="hybridMultilevel"/>
    <w:tmpl w:val="1E5AABE8"/>
    <w:lvl w:ilvl="0" w:tplc="DC287E5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2E241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A7C6A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286A8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89C9E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BEE93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BD64B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54005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6E168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BB831FC"/>
    <w:multiLevelType w:val="hybridMultilevel"/>
    <w:tmpl w:val="A49A4F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42C415EF"/>
    <w:multiLevelType w:val="hybridMultilevel"/>
    <w:tmpl w:val="2DDA87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4AE16D20"/>
    <w:multiLevelType w:val="hybridMultilevel"/>
    <w:tmpl w:val="78A4D14A"/>
    <w:lvl w:ilvl="0" w:tplc="88A0D3A6">
      <w:start w:val="1"/>
      <w:numFmt w:val="upperLetter"/>
      <w:lvlText w:val="%1)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/>
        <w:iCs/>
        <w:spacing w:val="-1"/>
        <w:w w:val="100"/>
        <w:sz w:val="22"/>
        <w:szCs w:val="22"/>
        <w:lang w:val="hu-HU" w:eastAsia="en-US" w:bidi="ar-SA"/>
      </w:rPr>
    </w:lvl>
    <w:lvl w:ilvl="1" w:tplc="32F4079E">
      <w:start w:val="1"/>
      <w:numFmt w:val="decimal"/>
      <w:lvlText w:val="%2."/>
      <w:lvlJc w:val="left"/>
      <w:pPr>
        <w:ind w:left="47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030C36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00C4A3E0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481CB4B8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9D94E49C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0AAD774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182A4474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9F32B732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500F0A91"/>
    <w:multiLevelType w:val="hybridMultilevel"/>
    <w:tmpl w:val="2B94116C"/>
    <w:lvl w:ilvl="0" w:tplc="6004E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BE6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6C57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647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FA45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5AA0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EC46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582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E050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3E0663"/>
    <w:multiLevelType w:val="hybridMultilevel"/>
    <w:tmpl w:val="83B4F58C"/>
    <w:lvl w:ilvl="0" w:tplc="9216DB28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52CA53E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F88807A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4C70FB16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6A6FF42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368059B6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ECCE28B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25BA9D2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95BE23D6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0" w15:restartNumberingAfterBreak="0">
    <w:nsid w:val="58B56C73"/>
    <w:multiLevelType w:val="hybridMultilevel"/>
    <w:tmpl w:val="5BA42128"/>
    <w:lvl w:ilvl="0" w:tplc="50BE13A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B2420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F1EEEF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D00EF7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79CD99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D06D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E02B7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356FF9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AD67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CB13BD7"/>
    <w:multiLevelType w:val="hybridMultilevel"/>
    <w:tmpl w:val="E8CED8CC"/>
    <w:lvl w:ilvl="0" w:tplc="231AE9C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860B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2AD9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E810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3C0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5AB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040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3865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B0CB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4" w15:restartNumberingAfterBreak="0">
    <w:nsid w:val="6AE94862"/>
    <w:multiLevelType w:val="hybridMultilevel"/>
    <w:tmpl w:val="47920BFC"/>
    <w:lvl w:ilvl="0" w:tplc="26DE5D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10F46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001AF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4AF27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7A697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EC403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2E20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32378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5C459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7" w15:restartNumberingAfterBreak="0">
    <w:nsid w:val="72AB50F1"/>
    <w:multiLevelType w:val="hybridMultilevel"/>
    <w:tmpl w:val="64CEA6CC"/>
    <w:lvl w:ilvl="0" w:tplc="94D0598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CE133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06C97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C60FE8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2F6C8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2026FA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6ECBE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54EC93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B38708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5ED64F7"/>
    <w:multiLevelType w:val="hybridMultilevel"/>
    <w:tmpl w:val="634CF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9051237"/>
    <w:multiLevelType w:val="hybridMultilevel"/>
    <w:tmpl w:val="DADEF8A4"/>
    <w:lvl w:ilvl="0" w:tplc="5AE46E76">
      <w:numFmt w:val="bullet"/>
      <w:lvlText w:val="•"/>
      <w:lvlJc w:val="left"/>
      <w:pPr>
        <w:ind w:left="824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9D880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18955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EAC82B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125822A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01CF61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B3B012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C9F4393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14A930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0" w15:restartNumberingAfterBreak="0">
    <w:nsid w:val="7A100D28"/>
    <w:multiLevelType w:val="hybridMultilevel"/>
    <w:tmpl w:val="979479BE"/>
    <w:lvl w:ilvl="0" w:tplc="23F275C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7AC620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C3AC908">
      <w:start w:val="1"/>
      <w:numFmt w:val="lowerRoman"/>
      <w:lvlText w:val="%3."/>
      <w:lvlJc w:val="right"/>
      <w:pPr>
        <w:ind w:left="2160" w:hanging="180"/>
      </w:pPr>
    </w:lvl>
    <w:lvl w:ilvl="3" w:tplc="D53AC710">
      <w:start w:val="1"/>
      <w:numFmt w:val="decimal"/>
      <w:lvlText w:val="%4."/>
      <w:lvlJc w:val="left"/>
      <w:pPr>
        <w:ind w:left="2880" w:hanging="360"/>
      </w:pPr>
    </w:lvl>
    <w:lvl w:ilvl="4" w:tplc="52F27914">
      <w:start w:val="1"/>
      <w:numFmt w:val="lowerLetter"/>
      <w:lvlText w:val="%5."/>
      <w:lvlJc w:val="left"/>
      <w:pPr>
        <w:ind w:left="3600" w:hanging="360"/>
      </w:pPr>
    </w:lvl>
    <w:lvl w:ilvl="5" w:tplc="58DAFE44">
      <w:start w:val="1"/>
      <w:numFmt w:val="lowerRoman"/>
      <w:lvlText w:val="%6."/>
      <w:lvlJc w:val="right"/>
      <w:pPr>
        <w:ind w:left="4320" w:hanging="180"/>
      </w:pPr>
    </w:lvl>
    <w:lvl w:ilvl="6" w:tplc="01E2B752">
      <w:start w:val="1"/>
      <w:numFmt w:val="decimal"/>
      <w:lvlText w:val="%7."/>
      <w:lvlJc w:val="left"/>
      <w:pPr>
        <w:ind w:left="5040" w:hanging="360"/>
      </w:pPr>
    </w:lvl>
    <w:lvl w:ilvl="7" w:tplc="7D0E0EA0">
      <w:start w:val="1"/>
      <w:numFmt w:val="lowerLetter"/>
      <w:lvlText w:val="%8."/>
      <w:lvlJc w:val="left"/>
      <w:pPr>
        <w:ind w:left="5760" w:hanging="360"/>
      </w:pPr>
    </w:lvl>
    <w:lvl w:ilvl="8" w:tplc="8214A74E">
      <w:start w:val="1"/>
      <w:numFmt w:val="lowerRoman"/>
      <w:lvlText w:val="%9."/>
      <w:lvlJc w:val="right"/>
      <w:pPr>
        <w:ind w:left="6480" w:hanging="180"/>
      </w:pPr>
    </w:lvl>
  </w:abstractNum>
  <w:num w:numId="1" w16cid:durableId="825971937">
    <w:abstractNumId w:val="13"/>
  </w:num>
  <w:num w:numId="2" w16cid:durableId="795485966">
    <w:abstractNumId w:val="32"/>
  </w:num>
  <w:num w:numId="3" w16cid:durableId="189276160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4477884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882326514">
    <w:abstractNumId w:val="33"/>
  </w:num>
  <w:num w:numId="6" w16cid:durableId="295181868">
    <w:abstractNumId w:val="30"/>
  </w:num>
  <w:num w:numId="7" w16cid:durableId="1122263106">
    <w:abstractNumId w:val="20"/>
  </w:num>
  <w:num w:numId="8" w16cid:durableId="985814151">
    <w:abstractNumId w:val="23"/>
  </w:num>
  <w:num w:numId="9" w16cid:durableId="1488671554">
    <w:abstractNumId w:val="37"/>
  </w:num>
  <w:num w:numId="10" w16cid:durableId="93745394">
    <w:abstractNumId w:val="11"/>
  </w:num>
  <w:num w:numId="11" w16cid:durableId="1288001841">
    <w:abstractNumId w:val="35"/>
  </w:num>
  <w:num w:numId="12" w16cid:durableId="236287129">
    <w:abstractNumId w:val="21"/>
  </w:num>
  <w:num w:numId="13" w16cid:durableId="2104453809">
    <w:abstractNumId w:val="18"/>
  </w:num>
  <w:num w:numId="14" w16cid:durableId="148837134">
    <w:abstractNumId w:val="16"/>
  </w:num>
  <w:num w:numId="15" w16cid:durableId="407582849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480729637">
    <w:abstractNumId w:val="36"/>
  </w:num>
  <w:num w:numId="17" w16cid:durableId="1341539916">
    <w:abstractNumId w:val="25"/>
  </w:num>
  <w:num w:numId="18" w16cid:durableId="521473652">
    <w:abstractNumId w:val="29"/>
  </w:num>
  <w:num w:numId="19" w16cid:durableId="699628439">
    <w:abstractNumId w:val="15"/>
  </w:num>
  <w:num w:numId="20" w16cid:durableId="165618089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05879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7747048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51553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4206960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7174585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44593710">
    <w:abstractNumId w:val="8"/>
  </w:num>
  <w:num w:numId="27" w16cid:durableId="1795058411">
    <w:abstractNumId w:val="9"/>
  </w:num>
  <w:num w:numId="28" w16cid:durableId="8962372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04121066">
    <w:abstractNumId w:val="1"/>
  </w:num>
  <w:num w:numId="30" w16cid:durableId="1612593714">
    <w:abstractNumId w:val="2"/>
  </w:num>
  <w:num w:numId="31" w16cid:durableId="1065762420">
    <w:abstractNumId w:val="3"/>
  </w:num>
  <w:num w:numId="32" w16cid:durableId="21370225">
    <w:abstractNumId w:val="4"/>
  </w:num>
  <w:num w:numId="33" w16cid:durableId="402415115">
    <w:abstractNumId w:val="5"/>
  </w:num>
  <w:num w:numId="34" w16cid:durableId="1510173513">
    <w:abstractNumId w:val="6"/>
  </w:num>
  <w:num w:numId="35" w16cid:durableId="1169103833">
    <w:abstractNumId w:val="7"/>
  </w:num>
  <w:num w:numId="36" w16cid:durableId="391319747">
    <w:abstractNumId w:val="8"/>
  </w:num>
  <w:num w:numId="37" w16cid:durableId="994528645">
    <w:abstractNumId w:val="9"/>
  </w:num>
  <w:num w:numId="38" w16cid:durableId="1137601370">
    <w:abstractNumId w:val="10"/>
  </w:num>
  <w:num w:numId="39" w16cid:durableId="2131774219">
    <w:abstractNumId w:val="27"/>
  </w:num>
  <w:num w:numId="40" w16cid:durableId="959455526">
    <w:abstractNumId w:val="14"/>
  </w:num>
  <w:num w:numId="41" w16cid:durableId="199683513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036855737">
    <w:abstractNumId w:val="31"/>
  </w:num>
  <w:num w:numId="43" w16cid:durableId="863052675">
    <w:abstractNumId w:val="4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2116492">
    <w:abstractNumId w:val="34"/>
  </w:num>
  <w:num w:numId="45" w16cid:durableId="1888376309">
    <w:abstractNumId w:val="19"/>
  </w:num>
  <w:num w:numId="46" w16cid:durableId="663358944">
    <w:abstractNumId w:val="38"/>
  </w:num>
  <w:num w:numId="47" w16cid:durableId="1796100894">
    <w:abstractNumId w:val="17"/>
  </w:num>
  <w:num w:numId="48" w16cid:durableId="373818216">
    <w:abstractNumId w:val="24"/>
  </w:num>
  <w:num w:numId="49" w16cid:durableId="59981713">
    <w:abstractNumId w:val="22"/>
  </w:num>
  <w:num w:numId="50" w16cid:durableId="1921019936">
    <w:abstractNumId w:val="39"/>
  </w:num>
  <w:num w:numId="51" w16cid:durableId="1094086539">
    <w:abstractNumId w:val="26"/>
  </w:num>
  <w:num w:numId="52" w16cid:durableId="260113329">
    <w:abstractNumId w:val="28"/>
  </w:num>
  <w:num w:numId="53" w16cid:durableId="307831049">
    <w:abstractNumId w:val="1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165"/>
    <w:rsid w:val="00025EBE"/>
    <w:rsid w:val="00026449"/>
    <w:rsid w:val="00030445"/>
    <w:rsid w:val="000318C7"/>
    <w:rsid w:val="00033FDB"/>
    <w:rsid w:val="00034204"/>
    <w:rsid w:val="000344F6"/>
    <w:rsid w:val="00034879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B21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0E6D"/>
    <w:rsid w:val="00071071"/>
    <w:rsid w:val="00071F8A"/>
    <w:rsid w:val="000736E5"/>
    <w:rsid w:val="00073E04"/>
    <w:rsid w:val="0007628D"/>
    <w:rsid w:val="0007649B"/>
    <w:rsid w:val="00077267"/>
    <w:rsid w:val="0007752B"/>
    <w:rsid w:val="00080AB8"/>
    <w:rsid w:val="00081DAB"/>
    <w:rsid w:val="0008235E"/>
    <w:rsid w:val="00082A8E"/>
    <w:rsid w:val="00085241"/>
    <w:rsid w:val="000855CA"/>
    <w:rsid w:val="00090087"/>
    <w:rsid w:val="0009351E"/>
    <w:rsid w:val="0009479A"/>
    <w:rsid w:val="00095E44"/>
    <w:rsid w:val="0009755A"/>
    <w:rsid w:val="000A1232"/>
    <w:rsid w:val="000A13ED"/>
    <w:rsid w:val="000A1FD6"/>
    <w:rsid w:val="000A5165"/>
    <w:rsid w:val="000A69A8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83E"/>
    <w:rsid w:val="000C2A4B"/>
    <w:rsid w:val="000C308F"/>
    <w:rsid w:val="000C4585"/>
    <w:rsid w:val="000C5126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5BC"/>
    <w:rsid w:val="000E163C"/>
    <w:rsid w:val="000E165D"/>
    <w:rsid w:val="000E1BAF"/>
    <w:rsid w:val="000E223E"/>
    <w:rsid w:val="000E2491"/>
    <w:rsid w:val="000E2EA9"/>
    <w:rsid w:val="000E46A3"/>
    <w:rsid w:val="000E5726"/>
    <w:rsid w:val="000E66A2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6418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BAB"/>
    <w:rsid w:val="001354A7"/>
    <w:rsid w:val="00135814"/>
    <w:rsid w:val="0013601F"/>
    <w:rsid w:val="00136D7A"/>
    <w:rsid w:val="00136F27"/>
    <w:rsid w:val="00141470"/>
    <w:rsid w:val="00141540"/>
    <w:rsid w:val="001421A1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40CE"/>
    <w:rsid w:val="001752D8"/>
    <w:rsid w:val="00175931"/>
    <w:rsid w:val="00176328"/>
    <w:rsid w:val="00176B25"/>
    <w:rsid w:val="0018077A"/>
    <w:rsid w:val="0018224D"/>
    <w:rsid w:val="0018238B"/>
    <w:rsid w:val="00183419"/>
    <w:rsid w:val="0018394A"/>
    <w:rsid w:val="00186A9D"/>
    <w:rsid w:val="001874A6"/>
    <w:rsid w:val="0018765B"/>
    <w:rsid w:val="0019036D"/>
    <w:rsid w:val="00190913"/>
    <w:rsid w:val="001943D1"/>
    <w:rsid w:val="00195F65"/>
    <w:rsid w:val="001A07E2"/>
    <w:rsid w:val="001A1EEE"/>
    <w:rsid w:val="001A2018"/>
    <w:rsid w:val="001A59B5"/>
    <w:rsid w:val="001A757B"/>
    <w:rsid w:val="001B01C8"/>
    <w:rsid w:val="001B0DDB"/>
    <w:rsid w:val="001B13F6"/>
    <w:rsid w:val="001B1747"/>
    <w:rsid w:val="001B1B4E"/>
    <w:rsid w:val="001B1EC7"/>
    <w:rsid w:val="001B2D44"/>
    <w:rsid w:val="001B752A"/>
    <w:rsid w:val="001B7B17"/>
    <w:rsid w:val="001C12E0"/>
    <w:rsid w:val="001C35E9"/>
    <w:rsid w:val="001C35F0"/>
    <w:rsid w:val="001C36BD"/>
    <w:rsid w:val="001C3733"/>
    <w:rsid w:val="001C3C04"/>
    <w:rsid w:val="001C4025"/>
    <w:rsid w:val="001C4C82"/>
    <w:rsid w:val="001C5B30"/>
    <w:rsid w:val="001C6502"/>
    <w:rsid w:val="001C6E07"/>
    <w:rsid w:val="001D377D"/>
    <w:rsid w:val="001D3C05"/>
    <w:rsid w:val="001D47C1"/>
    <w:rsid w:val="001D52E3"/>
    <w:rsid w:val="001D65DA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3B35"/>
    <w:rsid w:val="001F4014"/>
    <w:rsid w:val="001F445E"/>
    <w:rsid w:val="0020024D"/>
    <w:rsid w:val="00201213"/>
    <w:rsid w:val="00201323"/>
    <w:rsid w:val="0020165E"/>
    <w:rsid w:val="00202E50"/>
    <w:rsid w:val="00204786"/>
    <w:rsid w:val="00205180"/>
    <w:rsid w:val="002059AF"/>
    <w:rsid w:val="00207F81"/>
    <w:rsid w:val="002109F4"/>
    <w:rsid w:val="002118C8"/>
    <w:rsid w:val="00211B2E"/>
    <w:rsid w:val="00211FDA"/>
    <w:rsid w:val="002160C2"/>
    <w:rsid w:val="00217D6E"/>
    <w:rsid w:val="00222BB9"/>
    <w:rsid w:val="002258D6"/>
    <w:rsid w:val="00225A42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54F90"/>
    <w:rsid w:val="00256F03"/>
    <w:rsid w:val="00260A11"/>
    <w:rsid w:val="00260EC2"/>
    <w:rsid w:val="0026169A"/>
    <w:rsid w:val="00262763"/>
    <w:rsid w:val="00264BEA"/>
    <w:rsid w:val="002665F7"/>
    <w:rsid w:val="00271032"/>
    <w:rsid w:val="002726E2"/>
    <w:rsid w:val="00273C1C"/>
    <w:rsid w:val="00273E3E"/>
    <w:rsid w:val="00274147"/>
    <w:rsid w:val="00275189"/>
    <w:rsid w:val="00275631"/>
    <w:rsid w:val="002756DC"/>
    <w:rsid w:val="00276437"/>
    <w:rsid w:val="0027759D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2076"/>
    <w:rsid w:val="002A41E6"/>
    <w:rsid w:val="002A4345"/>
    <w:rsid w:val="002A5250"/>
    <w:rsid w:val="002A7C47"/>
    <w:rsid w:val="002B0455"/>
    <w:rsid w:val="002B09DD"/>
    <w:rsid w:val="002B2720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101"/>
    <w:rsid w:val="00303DD5"/>
    <w:rsid w:val="003046D6"/>
    <w:rsid w:val="003062F8"/>
    <w:rsid w:val="00310764"/>
    <w:rsid w:val="00310D54"/>
    <w:rsid w:val="00317FA4"/>
    <w:rsid w:val="00320203"/>
    <w:rsid w:val="00320264"/>
    <w:rsid w:val="0032120D"/>
    <w:rsid w:val="00322002"/>
    <w:rsid w:val="00323890"/>
    <w:rsid w:val="00324129"/>
    <w:rsid w:val="003247B0"/>
    <w:rsid w:val="00325E81"/>
    <w:rsid w:val="00327455"/>
    <w:rsid w:val="00332E57"/>
    <w:rsid w:val="0033486D"/>
    <w:rsid w:val="003367C4"/>
    <w:rsid w:val="00336D8E"/>
    <w:rsid w:val="003376B3"/>
    <w:rsid w:val="00341F90"/>
    <w:rsid w:val="003426FA"/>
    <w:rsid w:val="0034289B"/>
    <w:rsid w:val="00342AD6"/>
    <w:rsid w:val="00345EDE"/>
    <w:rsid w:val="00347776"/>
    <w:rsid w:val="00351453"/>
    <w:rsid w:val="00351A91"/>
    <w:rsid w:val="003520C4"/>
    <w:rsid w:val="003533AE"/>
    <w:rsid w:val="00354EC8"/>
    <w:rsid w:val="00355E14"/>
    <w:rsid w:val="003563B1"/>
    <w:rsid w:val="003608D4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6760"/>
    <w:rsid w:val="00380D80"/>
    <w:rsid w:val="00381634"/>
    <w:rsid w:val="00381E38"/>
    <w:rsid w:val="00385A7E"/>
    <w:rsid w:val="00386C66"/>
    <w:rsid w:val="0039047A"/>
    <w:rsid w:val="003906F8"/>
    <w:rsid w:val="003935EE"/>
    <w:rsid w:val="0039408A"/>
    <w:rsid w:val="00394541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A7F6E"/>
    <w:rsid w:val="003B255B"/>
    <w:rsid w:val="003B3317"/>
    <w:rsid w:val="003B52D4"/>
    <w:rsid w:val="003B5947"/>
    <w:rsid w:val="003B5AD5"/>
    <w:rsid w:val="003B774A"/>
    <w:rsid w:val="003C1072"/>
    <w:rsid w:val="003C1CA5"/>
    <w:rsid w:val="003C1EC7"/>
    <w:rsid w:val="003C2279"/>
    <w:rsid w:val="003C3BDE"/>
    <w:rsid w:val="003C64A0"/>
    <w:rsid w:val="003C7BA3"/>
    <w:rsid w:val="003D21C8"/>
    <w:rsid w:val="003D2303"/>
    <w:rsid w:val="003D4015"/>
    <w:rsid w:val="003D4E9C"/>
    <w:rsid w:val="003D639B"/>
    <w:rsid w:val="003D7386"/>
    <w:rsid w:val="003E038E"/>
    <w:rsid w:val="003E0D78"/>
    <w:rsid w:val="003E3277"/>
    <w:rsid w:val="003E3873"/>
    <w:rsid w:val="003E3A1D"/>
    <w:rsid w:val="003E6CA0"/>
    <w:rsid w:val="003F0949"/>
    <w:rsid w:val="003F2FDE"/>
    <w:rsid w:val="003F330B"/>
    <w:rsid w:val="003F43A6"/>
    <w:rsid w:val="003F5756"/>
    <w:rsid w:val="003F6FDF"/>
    <w:rsid w:val="004016F5"/>
    <w:rsid w:val="004045AA"/>
    <w:rsid w:val="00404A0D"/>
    <w:rsid w:val="00405229"/>
    <w:rsid w:val="00405CC9"/>
    <w:rsid w:val="00407F93"/>
    <w:rsid w:val="00410E7D"/>
    <w:rsid w:val="004138DE"/>
    <w:rsid w:val="004143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368A9"/>
    <w:rsid w:val="004406C1"/>
    <w:rsid w:val="00442C1B"/>
    <w:rsid w:val="004460E9"/>
    <w:rsid w:val="00446D80"/>
    <w:rsid w:val="00447B6F"/>
    <w:rsid w:val="00453C11"/>
    <w:rsid w:val="004557B0"/>
    <w:rsid w:val="00457946"/>
    <w:rsid w:val="00457BB9"/>
    <w:rsid w:val="00457D8B"/>
    <w:rsid w:val="00460A17"/>
    <w:rsid w:val="00460D1D"/>
    <w:rsid w:val="00464B3D"/>
    <w:rsid w:val="004677EE"/>
    <w:rsid w:val="00470CB5"/>
    <w:rsid w:val="00471EAB"/>
    <w:rsid w:val="004723EE"/>
    <w:rsid w:val="0047451B"/>
    <w:rsid w:val="00475601"/>
    <w:rsid w:val="00475A92"/>
    <w:rsid w:val="00476F5E"/>
    <w:rsid w:val="00477BB9"/>
    <w:rsid w:val="00477FC7"/>
    <w:rsid w:val="00480EF0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077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163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007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489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37E1C"/>
    <w:rsid w:val="00546015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5F41"/>
    <w:rsid w:val="00567346"/>
    <w:rsid w:val="0057371B"/>
    <w:rsid w:val="005737B4"/>
    <w:rsid w:val="00574616"/>
    <w:rsid w:val="00575EB8"/>
    <w:rsid w:val="005813E6"/>
    <w:rsid w:val="00582A9B"/>
    <w:rsid w:val="005832AB"/>
    <w:rsid w:val="0058437C"/>
    <w:rsid w:val="0058606E"/>
    <w:rsid w:val="005872D3"/>
    <w:rsid w:val="00587706"/>
    <w:rsid w:val="00587A93"/>
    <w:rsid w:val="005935F4"/>
    <w:rsid w:val="00595BB2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668D"/>
    <w:rsid w:val="005C6AE5"/>
    <w:rsid w:val="005C7731"/>
    <w:rsid w:val="005C7B5F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6B9"/>
    <w:rsid w:val="00615ADA"/>
    <w:rsid w:val="00615CC5"/>
    <w:rsid w:val="006221CD"/>
    <w:rsid w:val="006237D8"/>
    <w:rsid w:val="006266A9"/>
    <w:rsid w:val="00627405"/>
    <w:rsid w:val="00630426"/>
    <w:rsid w:val="006316C1"/>
    <w:rsid w:val="00631ED4"/>
    <w:rsid w:val="006328CE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5653"/>
    <w:rsid w:val="00655F41"/>
    <w:rsid w:val="00660727"/>
    <w:rsid w:val="00661140"/>
    <w:rsid w:val="00662F16"/>
    <w:rsid w:val="00667893"/>
    <w:rsid w:val="006710DD"/>
    <w:rsid w:val="006714D3"/>
    <w:rsid w:val="00672512"/>
    <w:rsid w:val="00673200"/>
    <w:rsid w:val="0067501E"/>
    <w:rsid w:val="006750E6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3156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45B3"/>
    <w:rsid w:val="006D159F"/>
    <w:rsid w:val="006D19B6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9BA"/>
    <w:rsid w:val="00713CB5"/>
    <w:rsid w:val="007153E5"/>
    <w:rsid w:val="0071558B"/>
    <w:rsid w:val="00721189"/>
    <w:rsid w:val="00721D95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32F"/>
    <w:rsid w:val="00737753"/>
    <w:rsid w:val="00740CE9"/>
    <w:rsid w:val="007428E3"/>
    <w:rsid w:val="00743511"/>
    <w:rsid w:val="0074394E"/>
    <w:rsid w:val="007471D2"/>
    <w:rsid w:val="00750ABC"/>
    <w:rsid w:val="00750D0A"/>
    <w:rsid w:val="00751851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675C0"/>
    <w:rsid w:val="00770A85"/>
    <w:rsid w:val="00770BB6"/>
    <w:rsid w:val="00772F2D"/>
    <w:rsid w:val="00773DC9"/>
    <w:rsid w:val="0077572E"/>
    <w:rsid w:val="00776AB5"/>
    <w:rsid w:val="0078031B"/>
    <w:rsid w:val="00781EBC"/>
    <w:rsid w:val="007829BA"/>
    <w:rsid w:val="00784F44"/>
    <w:rsid w:val="00786672"/>
    <w:rsid w:val="007872CF"/>
    <w:rsid w:val="0079118F"/>
    <w:rsid w:val="0079201C"/>
    <w:rsid w:val="00792495"/>
    <w:rsid w:val="0079307F"/>
    <w:rsid w:val="00793EDD"/>
    <w:rsid w:val="007947C4"/>
    <w:rsid w:val="00795CE1"/>
    <w:rsid w:val="00796728"/>
    <w:rsid w:val="00796E60"/>
    <w:rsid w:val="0079735B"/>
    <w:rsid w:val="007A06AC"/>
    <w:rsid w:val="007A1B71"/>
    <w:rsid w:val="007B1014"/>
    <w:rsid w:val="007B103F"/>
    <w:rsid w:val="007B1484"/>
    <w:rsid w:val="007B1A10"/>
    <w:rsid w:val="007B6659"/>
    <w:rsid w:val="007B76AB"/>
    <w:rsid w:val="007B7DBD"/>
    <w:rsid w:val="007C45D3"/>
    <w:rsid w:val="007C58FB"/>
    <w:rsid w:val="007C597B"/>
    <w:rsid w:val="007C5A82"/>
    <w:rsid w:val="007C61CB"/>
    <w:rsid w:val="007C760C"/>
    <w:rsid w:val="007D07E7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310E"/>
    <w:rsid w:val="007E33D9"/>
    <w:rsid w:val="007E340B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CEB"/>
    <w:rsid w:val="0082433D"/>
    <w:rsid w:val="00826509"/>
    <w:rsid w:val="0082793A"/>
    <w:rsid w:val="0083354D"/>
    <w:rsid w:val="0083561B"/>
    <w:rsid w:val="00835B27"/>
    <w:rsid w:val="00835C39"/>
    <w:rsid w:val="0083685F"/>
    <w:rsid w:val="00836C13"/>
    <w:rsid w:val="008371F6"/>
    <w:rsid w:val="00837D78"/>
    <w:rsid w:val="00840D79"/>
    <w:rsid w:val="00842A21"/>
    <w:rsid w:val="00843041"/>
    <w:rsid w:val="008431CC"/>
    <w:rsid w:val="008439BF"/>
    <w:rsid w:val="008450A5"/>
    <w:rsid w:val="00845DAD"/>
    <w:rsid w:val="008505DF"/>
    <w:rsid w:val="00853C1D"/>
    <w:rsid w:val="008548E7"/>
    <w:rsid w:val="00854B2F"/>
    <w:rsid w:val="00856354"/>
    <w:rsid w:val="008568E1"/>
    <w:rsid w:val="008568F2"/>
    <w:rsid w:val="00856A41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300F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188F"/>
    <w:rsid w:val="00892EB4"/>
    <w:rsid w:val="0089499B"/>
    <w:rsid w:val="00894ACA"/>
    <w:rsid w:val="00894E87"/>
    <w:rsid w:val="00894EC5"/>
    <w:rsid w:val="008957AC"/>
    <w:rsid w:val="008967B5"/>
    <w:rsid w:val="00896C52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2A2"/>
    <w:rsid w:val="008A7316"/>
    <w:rsid w:val="008B500A"/>
    <w:rsid w:val="008B5C0E"/>
    <w:rsid w:val="008C1610"/>
    <w:rsid w:val="008C2002"/>
    <w:rsid w:val="008C2F1E"/>
    <w:rsid w:val="008C30E5"/>
    <w:rsid w:val="008C329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342"/>
    <w:rsid w:val="008D36CD"/>
    <w:rsid w:val="008D4380"/>
    <w:rsid w:val="008D48D1"/>
    <w:rsid w:val="008D5B7E"/>
    <w:rsid w:val="008E5228"/>
    <w:rsid w:val="008F2C49"/>
    <w:rsid w:val="008F4FB0"/>
    <w:rsid w:val="008F57F0"/>
    <w:rsid w:val="008F769E"/>
    <w:rsid w:val="008F7CFF"/>
    <w:rsid w:val="008F7ED1"/>
    <w:rsid w:val="008F7F02"/>
    <w:rsid w:val="00900F06"/>
    <w:rsid w:val="00901C8D"/>
    <w:rsid w:val="009027BC"/>
    <w:rsid w:val="00904A4D"/>
    <w:rsid w:val="009059C8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4A6"/>
    <w:rsid w:val="00915D81"/>
    <w:rsid w:val="009170BF"/>
    <w:rsid w:val="00917C0F"/>
    <w:rsid w:val="00917D2A"/>
    <w:rsid w:val="0092040E"/>
    <w:rsid w:val="0092050A"/>
    <w:rsid w:val="00920C6C"/>
    <w:rsid w:val="00921986"/>
    <w:rsid w:val="009227D9"/>
    <w:rsid w:val="009253FC"/>
    <w:rsid w:val="00925D9E"/>
    <w:rsid w:val="00927791"/>
    <w:rsid w:val="0093057A"/>
    <w:rsid w:val="00930607"/>
    <w:rsid w:val="00930D0A"/>
    <w:rsid w:val="00931F8C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0A92"/>
    <w:rsid w:val="00951BDD"/>
    <w:rsid w:val="00952015"/>
    <w:rsid w:val="00955DC8"/>
    <w:rsid w:val="0095706C"/>
    <w:rsid w:val="0095793C"/>
    <w:rsid w:val="0096028E"/>
    <w:rsid w:val="009608A6"/>
    <w:rsid w:val="00960A6D"/>
    <w:rsid w:val="0096111E"/>
    <w:rsid w:val="00961125"/>
    <w:rsid w:val="00961951"/>
    <w:rsid w:val="00963BD1"/>
    <w:rsid w:val="00966B1F"/>
    <w:rsid w:val="00970C06"/>
    <w:rsid w:val="00972A4B"/>
    <w:rsid w:val="00974518"/>
    <w:rsid w:val="00975B88"/>
    <w:rsid w:val="00980FE0"/>
    <w:rsid w:val="00983A15"/>
    <w:rsid w:val="00983D7E"/>
    <w:rsid w:val="00985D23"/>
    <w:rsid w:val="009927BB"/>
    <w:rsid w:val="009928B7"/>
    <w:rsid w:val="0099321A"/>
    <w:rsid w:val="0099390C"/>
    <w:rsid w:val="009960B7"/>
    <w:rsid w:val="00997986"/>
    <w:rsid w:val="009A09F6"/>
    <w:rsid w:val="009A1B3A"/>
    <w:rsid w:val="009A1CD9"/>
    <w:rsid w:val="009A324E"/>
    <w:rsid w:val="009A3D53"/>
    <w:rsid w:val="009B39D3"/>
    <w:rsid w:val="009B536C"/>
    <w:rsid w:val="009B6496"/>
    <w:rsid w:val="009B69D5"/>
    <w:rsid w:val="009B7860"/>
    <w:rsid w:val="009C01DA"/>
    <w:rsid w:val="009C070E"/>
    <w:rsid w:val="009C20CC"/>
    <w:rsid w:val="009C3558"/>
    <w:rsid w:val="009C562E"/>
    <w:rsid w:val="009C7531"/>
    <w:rsid w:val="009D087D"/>
    <w:rsid w:val="009D220C"/>
    <w:rsid w:val="009D221F"/>
    <w:rsid w:val="009D3861"/>
    <w:rsid w:val="009D53E0"/>
    <w:rsid w:val="009D5FB5"/>
    <w:rsid w:val="009E09F0"/>
    <w:rsid w:val="009E19E8"/>
    <w:rsid w:val="009E23BC"/>
    <w:rsid w:val="009E36E1"/>
    <w:rsid w:val="009E377C"/>
    <w:rsid w:val="009E458A"/>
    <w:rsid w:val="009E5DFC"/>
    <w:rsid w:val="009F1789"/>
    <w:rsid w:val="009F36D2"/>
    <w:rsid w:val="009F4504"/>
    <w:rsid w:val="009F502C"/>
    <w:rsid w:val="009F603B"/>
    <w:rsid w:val="009F6593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274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FE9"/>
    <w:rsid w:val="00A53220"/>
    <w:rsid w:val="00A538E6"/>
    <w:rsid w:val="00A540C1"/>
    <w:rsid w:val="00A553A2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041"/>
    <w:rsid w:val="00A80DD3"/>
    <w:rsid w:val="00A827A3"/>
    <w:rsid w:val="00A85357"/>
    <w:rsid w:val="00A902DD"/>
    <w:rsid w:val="00A91617"/>
    <w:rsid w:val="00A920F9"/>
    <w:rsid w:val="00A93207"/>
    <w:rsid w:val="00A936D5"/>
    <w:rsid w:val="00A9432C"/>
    <w:rsid w:val="00A9482B"/>
    <w:rsid w:val="00A94B53"/>
    <w:rsid w:val="00A95230"/>
    <w:rsid w:val="00A95F22"/>
    <w:rsid w:val="00A96FA8"/>
    <w:rsid w:val="00A9770A"/>
    <w:rsid w:val="00A97A85"/>
    <w:rsid w:val="00A97F49"/>
    <w:rsid w:val="00AA0DD3"/>
    <w:rsid w:val="00AA1C07"/>
    <w:rsid w:val="00AA3688"/>
    <w:rsid w:val="00AA5887"/>
    <w:rsid w:val="00AA7213"/>
    <w:rsid w:val="00AB19F8"/>
    <w:rsid w:val="00AB2385"/>
    <w:rsid w:val="00AB2A61"/>
    <w:rsid w:val="00AB3A12"/>
    <w:rsid w:val="00AB5A8D"/>
    <w:rsid w:val="00AB5C95"/>
    <w:rsid w:val="00AB5FA4"/>
    <w:rsid w:val="00AB6642"/>
    <w:rsid w:val="00AB7368"/>
    <w:rsid w:val="00AC00E6"/>
    <w:rsid w:val="00AC2EFE"/>
    <w:rsid w:val="00AC3930"/>
    <w:rsid w:val="00AC3AB1"/>
    <w:rsid w:val="00AC68C6"/>
    <w:rsid w:val="00AC6D25"/>
    <w:rsid w:val="00AC75AA"/>
    <w:rsid w:val="00AC79C1"/>
    <w:rsid w:val="00AC7CA4"/>
    <w:rsid w:val="00AD03A0"/>
    <w:rsid w:val="00AD4A64"/>
    <w:rsid w:val="00AD598F"/>
    <w:rsid w:val="00AD6D09"/>
    <w:rsid w:val="00AD72A5"/>
    <w:rsid w:val="00AD7B84"/>
    <w:rsid w:val="00AE098E"/>
    <w:rsid w:val="00AE0BBA"/>
    <w:rsid w:val="00AE1503"/>
    <w:rsid w:val="00AE2291"/>
    <w:rsid w:val="00AE25C8"/>
    <w:rsid w:val="00AE34C2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52D6"/>
    <w:rsid w:val="00B17901"/>
    <w:rsid w:val="00B17FAB"/>
    <w:rsid w:val="00B2099F"/>
    <w:rsid w:val="00B22C5F"/>
    <w:rsid w:val="00B23687"/>
    <w:rsid w:val="00B249D8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2EB"/>
    <w:rsid w:val="00B50A91"/>
    <w:rsid w:val="00B52022"/>
    <w:rsid w:val="00B52187"/>
    <w:rsid w:val="00B54691"/>
    <w:rsid w:val="00B54850"/>
    <w:rsid w:val="00B558D2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046D"/>
    <w:rsid w:val="00B7260D"/>
    <w:rsid w:val="00B735B8"/>
    <w:rsid w:val="00B73B5A"/>
    <w:rsid w:val="00B74858"/>
    <w:rsid w:val="00B752EB"/>
    <w:rsid w:val="00B75F94"/>
    <w:rsid w:val="00B76AA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1962"/>
    <w:rsid w:val="00B92AA5"/>
    <w:rsid w:val="00B96744"/>
    <w:rsid w:val="00BA6419"/>
    <w:rsid w:val="00BA6550"/>
    <w:rsid w:val="00BA6C10"/>
    <w:rsid w:val="00BB0EDC"/>
    <w:rsid w:val="00BB2437"/>
    <w:rsid w:val="00BB2F21"/>
    <w:rsid w:val="00BB32A1"/>
    <w:rsid w:val="00BB3642"/>
    <w:rsid w:val="00BB4D3C"/>
    <w:rsid w:val="00BB66AB"/>
    <w:rsid w:val="00BC0AD6"/>
    <w:rsid w:val="00BC3584"/>
    <w:rsid w:val="00BC4673"/>
    <w:rsid w:val="00BC5984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4DD7"/>
    <w:rsid w:val="00BF5135"/>
    <w:rsid w:val="00BF578D"/>
    <w:rsid w:val="00BF5FA5"/>
    <w:rsid w:val="00C009F5"/>
    <w:rsid w:val="00C01129"/>
    <w:rsid w:val="00C02239"/>
    <w:rsid w:val="00C022E1"/>
    <w:rsid w:val="00C0306A"/>
    <w:rsid w:val="00C0398D"/>
    <w:rsid w:val="00C0539F"/>
    <w:rsid w:val="00C05D0D"/>
    <w:rsid w:val="00C11E4C"/>
    <w:rsid w:val="00C12255"/>
    <w:rsid w:val="00C14792"/>
    <w:rsid w:val="00C14954"/>
    <w:rsid w:val="00C1649D"/>
    <w:rsid w:val="00C16BEB"/>
    <w:rsid w:val="00C16C94"/>
    <w:rsid w:val="00C1743B"/>
    <w:rsid w:val="00C17D23"/>
    <w:rsid w:val="00C20CA6"/>
    <w:rsid w:val="00C23398"/>
    <w:rsid w:val="00C23B23"/>
    <w:rsid w:val="00C248F0"/>
    <w:rsid w:val="00C26C22"/>
    <w:rsid w:val="00C27B03"/>
    <w:rsid w:val="00C3089B"/>
    <w:rsid w:val="00C34B40"/>
    <w:rsid w:val="00C35836"/>
    <w:rsid w:val="00C41A02"/>
    <w:rsid w:val="00C41CD3"/>
    <w:rsid w:val="00C41D29"/>
    <w:rsid w:val="00C4244C"/>
    <w:rsid w:val="00C43438"/>
    <w:rsid w:val="00C43DF2"/>
    <w:rsid w:val="00C44264"/>
    <w:rsid w:val="00C46251"/>
    <w:rsid w:val="00C4790F"/>
    <w:rsid w:val="00C47FC0"/>
    <w:rsid w:val="00C5072A"/>
    <w:rsid w:val="00C5099A"/>
    <w:rsid w:val="00C522C2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4DA"/>
    <w:rsid w:val="00C95D8D"/>
    <w:rsid w:val="00CA0F83"/>
    <w:rsid w:val="00CA24F2"/>
    <w:rsid w:val="00CA2883"/>
    <w:rsid w:val="00CA2AEF"/>
    <w:rsid w:val="00CA332F"/>
    <w:rsid w:val="00CA6136"/>
    <w:rsid w:val="00CA6BCC"/>
    <w:rsid w:val="00CA71DA"/>
    <w:rsid w:val="00CA7B29"/>
    <w:rsid w:val="00CB21C2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5AD"/>
    <w:rsid w:val="00CD4E32"/>
    <w:rsid w:val="00CD7E60"/>
    <w:rsid w:val="00CE3AE5"/>
    <w:rsid w:val="00CE5429"/>
    <w:rsid w:val="00CE6A0B"/>
    <w:rsid w:val="00CF0950"/>
    <w:rsid w:val="00CF1F76"/>
    <w:rsid w:val="00CF25B0"/>
    <w:rsid w:val="00CF2F56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3E8F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2B42"/>
    <w:rsid w:val="00D335E1"/>
    <w:rsid w:val="00D35FEA"/>
    <w:rsid w:val="00D366E4"/>
    <w:rsid w:val="00D423AC"/>
    <w:rsid w:val="00D44DC6"/>
    <w:rsid w:val="00D46540"/>
    <w:rsid w:val="00D46F03"/>
    <w:rsid w:val="00D514E5"/>
    <w:rsid w:val="00D539D5"/>
    <w:rsid w:val="00D544D5"/>
    <w:rsid w:val="00D5508E"/>
    <w:rsid w:val="00D5774A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76C5F"/>
    <w:rsid w:val="00D76E5B"/>
    <w:rsid w:val="00D80127"/>
    <w:rsid w:val="00D8025C"/>
    <w:rsid w:val="00D805D1"/>
    <w:rsid w:val="00D82616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C0E"/>
    <w:rsid w:val="00DB2ED0"/>
    <w:rsid w:val="00DB38F0"/>
    <w:rsid w:val="00DB3EE8"/>
    <w:rsid w:val="00DB4701"/>
    <w:rsid w:val="00DB4BAA"/>
    <w:rsid w:val="00DB59C0"/>
    <w:rsid w:val="00DB725A"/>
    <w:rsid w:val="00DB7E46"/>
    <w:rsid w:val="00DB7F22"/>
    <w:rsid w:val="00DC0146"/>
    <w:rsid w:val="00DC03EE"/>
    <w:rsid w:val="00DC1BA1"/>
    <w:rsid w:val="00DC36B4"/>
    <w:rsid w:val="00DC36B8"/>
    <w:rsid w:val="00DC4CAB"/>
    <w:rsid w:val="00DC53F2"/>
    <w:rsid w:val="00DC6B01"/>
    <w:rsid w:val="00DC7797"/>
    <w:rsid w:val="00DD078A"/>
    <w:rsid w:val="00DD1737"/>
    <w:rsid w:val="00DD34E1"/>
    <w:rsid w:val="00DD4F81"/>
    <w:rsid w:val="00DD7667"/>
    <w:rsid w:val="00DD777C"/>
    <w:rsid w:val="00DE0299"/>
    <w:rsid w:val="00DE0D75"/>
    <w:rsid w:val="00DE19EB"/>
    <w:rsid w:val="00DE2AEC"/>
    <w:rsid w:val="00DE5B0F"/>
    <w:rsid w:val="00DF2CB1"/>
    <w:rsid w:val="00DF3156"/>
    <w:rsid w:val="00DF33CF"/>
    <w:rsid w:val="00DF69F9"/>
    <w:rsid w:val="00E00330"/>
    <w:rsid w:val="00E00DE3"/>
    <w:rsid w:val="00E01065"/>
    <w:rsid w:val="00E02B50"/>
    <w:rsid w:val="00E03CC9"/>
    <w:rsid w:val="00E04B08"/>
    <w:rsid w:val="00E04B3F"/>
    <w:rsid w:val="00E060C1"/>
    <w:rsid w:val="00E06697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45F"/>
    <w:rsid w:val="00E24762"/>
    <w:rsid w:val="00E25AF8"/>
    <w:rsid w:val="00E269EB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3941"/>
    <w:rsid w:val="00E548CD"/>
    <w:rsid w:val="00E54EF2"/>
    <w:rsid w:val="00E55FD9"/>
    <w:rsid w:val="00E57C98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325"/>
    <w:rsid w:val="00EB3C54"/>
    <w:rsid w:val="00EB4951"/>
    <w:rsid w:val="00EC03AA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1DCE"/>
    <w:rsid w:val="00EE2B68"/>
    <w:rsid w:val="00EE58F6"/>
    <w:rsid w:val="00EE6D70"/>
    <w:rsid w:val="00EF020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1855"/>
    <w:rsid w:val="00F04BA9"/>
    <w:rsid w:val="00F06234"/>
    <w:rsid w:val="00F1030E"/>
    <w:rsid w:val="00F10925"/>
    <w:rsid w:val="00F12F6C"/>
    <w:rsid w:val="00F12F7D"/>
    <w:rsid w:val="00F13DAE"/>
    <w:rsid w:val="00F155BC"/>
    <w:rsid w:val="00F157D8"/>
    <w:rsid w:val="00F16245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6B32"/>
    <w:rsid w:val="00F67155"/>
    <w:rsid w:val="00F7058F"/>
    <w:rsid w:val="00F70D21"/>
    <w:rsid w:val="00F70FEF"/>
    <w:rsid w:val="00F7365E"/>
    <w:rsid w:val="00F74F3A"/>
    <w:rsid w:val="00F74F8D"/>
    <w:rsid w:val="00F75203"/>
    <w:rsid w:val="00F75C02"/>
    <w:rsid w:val="00F77ECB"/>
    <w:rsid w:val="00F80633"/>
    <w:rsid w:val="00F81E47"/>
    <w:rsid w:val="00F824EF"/>
    <w:rsid w:val="00F85FED"/>
    <w:rsid w:val="00F86474"/>
    <w:rsid w:val="00F868B4"/>
    <w:rsid w:val="00F8730A"/>
    <w:rsid w:val="00F87A85"/>
    <w:rsid w:val="00F90601"/>
    <w:rsid w:val="00F90B50"/>
    <w:rsid w:val="00F961BB"/>
    <w:rsid w:val="00F96F8F"/>
    <w:rsid w:val="00F97406"/>
    <w:rsid w:val="00FA072C"/>
    <w:rsid w:val="00FB095F"/>
    <w:rsid w:val="00FB11BE"/>
    <w:rsid w:val="00FB1357"/>
    <w:rsid w:val="00FB13FA"/>
    <w:rsid w:val="00FB1B56"/>
    <w:rsid w:val="00FB4A6F"/>
    <w:rsid w:val="00FB4C6F"/>
    <w:rsid w:val="00FB6181"/>
    <w:rsid w:val="00FB73B5"/>
    <w:rsid w:val="00FC04FC"/>
    <w:rsid w:val="00FC338B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6AF"/>
    <w:rsid w:val="00FE4705"/>
    <w:rsid w:val="00FE557C"/>
    <w:rsid w:val="00FE6D45"/>
    <w:rsid w:val="00FF044A"/>
    <w:rsid w:val="00FF0AEC"/>
    <w:rsid w:val="00FF1376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EAE6A4"/>
  <w15:docId w15:val="{A6324B10-3055-4BD4-B46F-2339149E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25A42"/>
    <w:pPr>
      <w:tabs>
        <w:tab w:val="left" w:pos="567"/>
      </w:tabs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link w:val="Szvegtrzs1"/>
    <w:rsid w:val="00A936D5"/>
    <w:rPr>
      <w:rFonts w:eastAsia="Times New Roman"/>
    </w:rPr>
  </w:style>
  <w:style w:type="paragraph" w:customStyle="1" w:styleId="Szvegtrzs1">
    <w:name w:val="Szövegtörzs1"/>
    <w:basedOn w:val="Norml"/>
    <w:link w:val="Szvegtrzs0"/>
    <w:rsid w:val="00A936D5"/>
    <w:pPr>
      <w:widowControl w:val="0"/>
      <w:tabs>
        <w:tab w:val="clear" w:pos="567"/>
      </w:tabs>
      <w:spacing w:after="220"/>
    </w:pPr>
    <w:rPr>
      <w:rFonts w:eastAsia="Times New Roman"/>
      <w:snapToGrid/>
      <w:sz w:val="20"/>
      <w:lang w:eastAsia="en-GB"/>
    </w:rPr>
  </w:style>
  <w:style w:type="character" w:customStyle="1" w:styleId="lfejChar">
    <w:name w:val="Élőfej Char"/>
    <w:link w:val="lfej"/>
    <w:uiPriority w:val="99"/>
    <w:rsid w:val="004677EE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34289B"/>
    <w:rPr>
      <w:snapToGrid w:val="0"/>
      <w:sz w:val="22"/>
      <w:lang w:val="en-GB" w:eastAsia="zh-CN"/>
    </w:rPr>
  </w:style>
  <w:style w:type="paragraph" w:styleId="NormlWeb">
    <w:name w:val="Normal (Web)"/>
    <w:basedOn w:val="Norml"/>
    <w:uiPriority w:val="99"/>
    <w:unhideWhenUsed/>
    <w:rsid w:val="009D3861"/>
    <w:pPr>
      <w:tabs>
        <w:tab w:val="clear" w:pos="567"/>
      </w:tabs>
    </w:pPr>
    <w:rPr>
      <w:rFonts w:eastAsiaTheme="minorHAnsi"/>
      <w:snapToGrid/>
      <w:sz w:val="24"/>
      <w:szCs w:val="24"/>
      <w:lang w:val="hu-HU" w:eastAsia="hu-HU"/>
    </w:rPr>
  </w:style>
  <w:style w:type="paragraph" w:styleId="Listaszerbekezds">
    <w:name w:val="List Paragraph"/>
    <w:basedOn w:val="Norml"/>
    <w:uiPriority w:val="1"/>
    <w:qFormat/>
    <w:rsid w:val="00342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1273</Words>
  <Characters>8787</Characters>
  <Application>Microsoft Office Word</Application>
  <DocSecurity>0</DocSecurity>
  <Lines>73</Lines>
  <Paragraphs>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OGYI_33.1</dc:creator>
  <cp:keywords/>
  <dc:description/>
  <cp:lastModifiedBy>OGYI_62.1</cp:lastModifiedBy>
  <cp:revision>14</cp:revision>
  <dcterms:created xsi:type="dcterms:W3CDTF">2025-07-09T20:43:00Z</dcterms:created>
  <dcterms:modified xsi:type="dcterms:W3CDTF">2026-06-09T11:25:00Z</dcterms:modified>
</cp:coreProperties>
</file>