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C7316BF" w14:textId="56512BF3" w:rsidR="000C7CD5" w:rsidRPr="00071EBC" w:rsidRDefault="000C7CD5" w:rsidP="000C7CD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  <w:lang w:val="hu-HU"/>
        </w:rPr>
      </w:pPr>
      <w:r w:rsidRPr="00071EBC">
        <w:rPr>
          <w:b/>
          <w:bCs/>
          <w:lang w:val="hu-HU"/>
        </w:rPr>
        <w:t>A KÜLSŐ CSOMAGOLÁSON FELTÜNTETENDŐ ADATOK</w:t>
      </w:r>
    </w:p>
    <w:p w14:paraId="563C6EFC" w14:textId="77777777" w:rsidR="000C7CD5" w:rsidRPr="00071EBC" w:rsidRDefault="000C7CD5" w:rsidP="000C7CD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  <w:lang w:val="hu-HU"/>
        </w:rPr>
      </w:pPr>
    </w:p>
    <w:p w14:paraId="677A8BF7" w14:textId="1E0CDE77" w:rsidR="000C7CD5" w:rsidRPr="00071EBC" w:rsidRDefault="000C7CD5" w:rsidP="000C7CD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  <w:lang w:val="hu-HU"/>
        </w:rPr>
      </w:pPr>
      <w:r>
        <w:rPr>
          <w:b/>
          <w:bCs/>
          <w:lang w:val="hu-HU"/>
        </w:rPr>
        <w:t>DOBOZ</w:t>
      </w:r>
    </w:p>
    <w:p w14:paraId="26063ED0" w14:textId="629B17EB" w:rsidR="00E62395" w:rsidRPr="00265CA5" w:rsidRDefault="00E62395" w:rsidP="00265CA5">
      <w:pPr>
        <w:pStyle w:val="Szvegtrzs"/>
      </w:pPr>
    </w:p>
    <w:p w14:paraId="04BF5E2A" w14:textId="77777777" w:rsidR="000C7CD5" w:rsidRPr="00071EBC" w:rsidRDefault="000C7CD5" w:rsidP="000C7CD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/>
          <w:bCs/>
          <w:lang w:val="hu-HU"/>
        </w:rPr>
      </w:pPr>
      <w:r w:rsidRPr="00071EBC">
        <w:rPr>
          <w:b/>
          <w:bCs/>
          <w:lang w:val="hu-HU"/>
        </w:rPr>
        <w:t>1.</w:t>
      </w:r>
      <w:r w:rsidRPr="00071EBC">
        <w:rPr>
          <w:b/>
          <w:bCs/>
          <w:lang w:val="hu-HU"/>
        </w:rPr>
        <w:tab/>
        <w:t>A GYÓGYSZER NEVE</w:t>
      </w:r>
    </w:p>
    <w:p w14:paraId="6D7EB937" w14:textId="77777777" w:rsidR="00E62395" w:rsidRPr="00265CA5" w:rsidRDefault="00E62395" w:rsidP="00265CA5">
      <w:pPr>
        <w:pStyle w:val="Szvegtrzs"/>
        <w:spacing w:before="5"/>
      </w:pPr>
    </w:p>
    <w:p w14:paraId="3194536A" w14:textId="77777777" w:rsidR="000162ED" w:rsidRDefault="000162ED" w:rsidP="00265CA5">
      <w:pPr>
        <w:pStyle w:val="Nincstrkz"/>
        <w:rPr>
          <w:lang w:val="hu-HU"/>
        </w:rPr>
      </w:pPr>
      <w:r w:rsidRPr="0024103A">
        <w:rPr>
          <w:lang w:val="hu-HU"/>
        </w:rPr>
        <w:t>Rivaroxaban Goodwill 15 mg filmtabletta</w:t>
      </w:r>
    </w:p>
    <w:p w14:paraId="12E12E02" w14:textId="46F808BF" w:rsidR="000162ED" w:rsidRPr="0024103A" w:rsidRDefault="000162ED" w:rsidP="00265CA5">
      <w:pPr>
        <w:pStyle w:val="Nincstrkz"/>
        <w:rPr>
          <w:lang w:val="hu-HU"/>
        </w:rPr>
      </w:pPr>
      <w:r w:rsidRPr="0024103A">
        <w:rPr>
          <w:lang w:val="hu-HU"/>
        </w:rPr>
        <w:t>rivaroxab</w:t>
      </w:r>
      <w:r w:rsidR="00D66793">
        <w:rPr>
          <w:lang w:val="hu-HU"/>
        </w:rPr>
        <w:t>á</w:t>
      </w:r>
      <w:r w:rsidRPr="0024103A">
        <w:rPr>
          <w:lang w:val="hu-HU"/>
        </w:rPr>
        <w:t>n</w:t>
      </w:r>
    </w:p>
    <w:p w14:paraId="63AEC76F" w14:textId="02C7B3DF" w:rsidR="00E62395" w:rsidRDefault="00E62395" w:rsidP="00D66793">
      <w:pPr>
        <w:pStyle w:val="Szvegtrzs"/>
        <w:rPr>
          <w:lang w:val="hu-HU"/>
        </w:rPr>
      </w:pPr>
    </w:p>
    <w:p w14:paraId="424C2B68" w14:textId="77777777" w:rsidR="00847C7A" w:rsidRPr="00265CA5" w:rsidRDefault="00847C7A" w:rsidP="00D66793">
      <w:pPr>
        <w:pStyle w:val="Szvegtrzs"/>
        <w:rPr>
          <w:lang w:val="hu-HU"/>
        </w:rPr>
      </w:pPr>
    </w:p>
    <w:p w14:paraId="19BF6EF5" w14:textId="77777777" w:rsidR="000C7CD5" w:rsidRPr="00071EBC" w:rsidRDefault="000C7CD5" w:rsidP="000C7CD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/>
          <w:bCs/>
          <w:lang w:val="hu-HU"/>
        </w:rPr>
      </w:pPr>
      <w:r w:rsidRPr="00071EBC">
        <w:rPr>
          <w:b/>
          <w:bCs/>
          <w:lang w:val="hu-HU"/>
        </w:rPr>
        <w:t>2.</w:t>
      </w:r>
      <w:r w:rsidRPr="00071EBC">
        <w:rPr>
          <w:b/>
          <w:bCs/>
          <w:lang w:val="hu-HU"/>
        </w:rPr>
        <w:tab/>
        <w:t>HATÓANYAG(OK) MEGNEVEZÉSE</w:t>
      </w:r>
    </w:p>
    <w:p w14:paraId="1E95228F" w14:textId="77777777" w:rsidR="00E62395" w:rsidRPr="00265CA5" w:rsidRDefault="00E62395" w:rsidP="00265CA5">
      <w:pPr>
        <w:pStyle w:val="Nincstrkz"/>
        <w:rPr>
          <w:lang w:val="hu-HU"/>
        </w:rPr>
      </w:pPr>
    </w:p>
    <w:p w14:paraId="5A5B7940" w14:textId="2221EAC2" w:rsidR="00E62395" w:rsidRPr="0024103A" w:rsidRDefault="000162ED" w:rsidP="00265CA5">
      <w:pPr>
        <w:pStyle w:val="Nincstrkz"/>
        <w:rPr>
          <w:lang w:val="hu-HU"/>
        </w:rPr>
      </w:pPr>
      <w:r w:rsidRPr="0024103A">
        <w:rPr>
          <w:lang w:val="hu-HU"/>
        </w:rPr>
        <w:t>15 mg rivaroxab</w:t>
      </w:r>
      <w:r w:rsidR="00D66793">
        <w:rPr>
          <w:lang w:val="hu-HU"/>
        </w:rPr>
        <w:t>á</w:t>
      </w:r>
      <w:r w:rsidRPr="0024103A">
        <w:rPr>
          <w:lang w:val="hu-HU"/>
        </w:rPr>
        <w:t>nt tartalmaz filmtablettánként.</w:t>
      </w:r>
    </w:p>
    <w:p w14:paraId="02477A06" w14:textId="7F2A13DD" w:rsidR="00E62395" w:rsidRDefault="00E62395" w:rsidP="00D66793">
      <w:pPr>
        <w:pStyle w:val="Szvegtrzs"/>
        <w:rPr>
          <w:lang w:val="hu-HU"/>
        </w:rPr>
      </w:pPr>
    </w:p>
    <w:p w14:paraId="0C490963" w14:textId="77777777" w:rsidR="00847C7A" w:rsidRPr="00265CA5" w:rsidRDefault="00847C7A" w:rsidP="00D66793">
      <w:pPr>
        <w:pStyle w:val="Szvegtrzs"/>
        <w:rPr>
          <w:lang w:val="hu-HU"/>
        </w:rPr>
      </w:pPr>
    </w:p>
    <w:p w14:paraId="071823E5" w14:textId="77777777" w:rsidR="000C7CD5" w:rsidRPr="00071EBC" w:rsidRDefault="000C7CD5" w:rsidP="000C7CD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/>
          <w:bCs/>
          <w:lang w:val="hu-HU"/>
        </w:rPr>
      </w:pPr>
      <w:r w:rsidRPr="00071EBC">
        <w:rPr>
          <w:b/>
          <w:bCs/>
          <w:lang w:val="hu-HU"/>
        </w:rPr>
        <w:t>3.</w:t>
      </w:r>
      <w:r w:rsidRPr="00071EBC">
        <w:rPr>
          <w:b/>
          <w:bCs/>
          <w:lang w:val="hu-HU"/>
        </w:rPr>
        <w:tab/>
        <w:t>SEGÉDANYAGOK FELSOROLÁSA</w:t>
      </w:r>
    </w:p>
    <w:p w14:paraId="0995B6DB" w14:textId="77777777" w:rsidR="00E62395" w:rsidRPr="00265CA5" w:rsidRDefault="00E62395" w:rsidP="00D66793">
      <w:pPr>
        <w:pStyle w:val="Szvegtrzs"/>
        <w:spacing w:before="7"/>
        <w:rPr>
          <w:lang w:val="hu-HU"/>
        </w:rPr>
      </w:pPr>
    </w:p>
    <w:p w14:paraId="4F949EFA" w14:textId="77777777" w:rsidR="000162ED" w:rsidRPr="0024103A" w:rsidRDefault="000162ED" w:rsidP="00265CA5">
      <w:pPr>
        <w:pStyle w:val="Szvegtrzs"/>
        <w:spacing w:before="90"/>
        <w:rPr>
          <w:lang w:val="hu-HU"/>
        </w:rPr>
      </w:pPr>
      <w:r w:rsidRPr="0024103A">
        <w:rPr>
          <w:lang w:val="hu-HU"/>
        </w:rPr>
        <w:t>Ismert hatású segédanyagok: vízmentes laktóz. A további információkat lásd a mellékelt betegtájékoztatóban!</w:t>
      </w:r>
    </w:p>
    <w:p w14:paraId="13A3CCF2" w14:textId="68F9D76E" w:rsidR="00E62395" w:rsidRDefault="00E62395" w:rsidP="00D66793">
      <w:pPr>
        <w:pStyle w:val="Szvegtrzs"/>
        <w:rPr>
          <w:lang w:val="hu-HU"/>
        </w:rPr>
      </w:pPr>
    </w:p>
    <w:p w14:paraId="53CA8734" w14:textId="77777777" w:rsidR="00847C7A" w:rsidRPr="00265CA5" w:rsidRDefault="00847C7A" w:rsidP="00D66793">
      <w:pPr>
        <w:pStyle w:val="Szvegtrzs"/>
        <w:rPr>
          <w:lang w:val="hu-HU"/>
        </w:rPr>
      </w:pPr>
    </w:p>
    <w:p w14:paraId="3D400139" w14:textId="77777777" w:rsidR="000C7CD5" w:rsidRPr="00071EBC" w:rsidRDefault="000C7CD5" w:rsidP="000C7CD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/>
          <w:bCs/>
          <w:lang w:val="hu-HU"/>
        </w:rPr>
      </w:pPr>
      <w:r w:rsidRPr="00071EBC">
        <w:rPr>
          <w:b/>
          <w:bCs/>
          <w:lang w:val="hu-HU"/>
        </w:rPr>
        <w:t>4.</w:t>
      </w:r>
      <w:r w:rsidRPr="00071EBC">
        <w:rPr>
          <w:b/>
          <w:bCs/>
          <w:lang w:val="hu-HU"/>
        </w:rPr>
        <w:tab/>
        <w:t>GYÓGYSZERFORMA ÉS TARTALOM</w:t>
      </w:r>
    </w:p>
    <w:p w14:paraId="4D5C59C9" w14:textId="77777777" w:rsidR="00E62395" w:rsidRPr="00265CA5" w:rsidRDefault="00E62395" w:rsidP="00D66793">
      <w:pPr>
        <w:pStyle w:val="Szvegtrzs"/>
        <w:spacing w:before="8"/>
        <w:rPr>
          <w:lang w:val="hu-HU"/>
        </w:rPr>
      </w:pPr>
    </w:p>
    <w:p w14:paraId="6AED4C6F" w14:textId="77777777" w:rsidR="000162ED" w:rsidRPr="00265CA5" w:rsidRDefault="000162ED" w:rsidP="00265CA5">
      <w:pPr>
        <w:pStyle w:val="Szvegtrzs"/>
        <w:spacing w:before="90" w:line="252" w:lineRule="exact"/>
        <w:rPr>
          <w:lang w:val="hu-HU"/>
        </w:rPr>
      </w:pPr>
      <w:r w:rsidRPr="00265CA5">
        <w:rPr>
          <w:highlight w:val="lightGray"/>
          <w:lang w:val="hu-HU"/>
        </w:rPr>
        <w:t>filmtabletta</w:t>
      </w:r>
    </w:p>
    <w:p w14:paraId="2C9A250D" w14:textId="77777777" w:rsidR="00E62395" w:rsidRPr="00265CA5" w:rsidRDefault="002C097B" w:rsidP="00265CA5">
      <w:pPr>
        <w:pStyle w:val="Szvegtrzs"/>
        <w:spacing w:before="90" w:line="252" w:lineRule="exact"/>
        <w:rPr>
          <w:lang w:val="hu-HU"/>
        </w:rPr>
      </w:pPr>
      <w:r w:rsidRPr="00265CA5">
        <w:rPr>
          <w:lang w:val="hu-HU"/>
        </w:rPr>
        <w:t>10</w:t>
      </w:r>
      <w:r w:rsidRPr="00265CA5">
        <w:rPr>
          <w:spacing w:val="-6"/>
          <w:lang w:val="hu-HU"/>
        </w:rPr>
        <w:t xml:space="preserve"> </w:t>
      </w:r>
      <w:r w:rsidR="000162ED" w:rsidRPr="00265CA5">
        <w:rPr>
          <w:lang w:val="hu-HU"/>
        </w:rPr>
        <w:t>db</w:t>
      </w:r>
    </w:p>
    <w:p w14:paraId="308C3EC3" w14:textId="77777777" w:rsidR="00E62395" w:rsidRPr="00265CA5" w:rsidRDefault="002C097B" w:rsidP="00265CA5">
      <w:pPr>
        <w:pStyle w:val="Szvegtrzs"/>
        <w:spacing w:line="252" w:lineRule="exact"/>
        <w:rPr>
          <w:highlight w:val="lightGray"/>
          <w:lang w:val="hu-HU"/>
        </w:rPr>
      </w:pPr>
      <w:r w:rsidRPr="00265CA5">
        <w:rPr>
          <w:highlight w:val="lightGray"/>
          <w:lang w:val="hu-HU"/>
        </w:rPr>
        <w:t xml:space="preserve">14 </w:t>
      </w:r>
      <w:r w:rsidR="000162ED" w:rsidRPr="00265CA5">
        <w:rPr>
          <w:highlight w:val="lightGray"/>
          <w:lang w:val="hu-HU"/>
        </w:rPr>
        <w:t>db</w:t>
      </w:r>
    </w:p>
    <w:p w14:paraId="0F508CEB" w14:textId="77777777" w:rsidR="00E62395" w:rsidRPr="00265CA5" w:rsidRDefault="002C097B" w:rsidP="00265CA5">
      <w:pPr>
        <w:pStyle w:val="Szvegtrzs"/>
        <w:rPr>
          <w:highlight w:val="lightGray"/>
          <w:lang w:val="hu-HU"/>
        </w:rPr>
      </w:pPr>
      <w:r w:rsidRPr="00265CA5">
        <w:rPr>
          <w:highlight w:val="lightGray"/>
          <w:lang w:val="hu-HU"/>
        </w:rPr>
        <w:t xml:space="preserve">28 </w:t>
      </w:r>
      <w:r w:rsidR="000162ED" w:rsidRPr="00265CA5">
        <w:rPr>
          <w:highlight w:val="lightGray"/>
          <w:lang w:val="hu-HU"/>
        </w:rPr>
        <w:t>db</w:t>
      </w:r>
    </w:p>
    <w:p w14:paraId="203AD130" w14:textId="77777777" w:rsidR="00E62395" w:rsidRPr="00265CA5" w:rsidRDefault="002C097B" w:rsidP="00265CA5">
      <w:pPr>
        <w:pStyle w:val="Szvegtrzs"/>
        <w:spacing w:before="1"/>
        <w:rPr>
          <w:highlight w:val="lightGray"/>
          <w:lang w:val="hu-HU"/>
        </w:rPr>
      </w:pPr>
      <w:r w:rsidRPr="00265CA5">
        <w:rPr>
          <w:highlight w:val="lightGray"/>
          <w:lang w:val="hu-HU"/>
        </w:rPr>
        <w:t xml:space="preserve">42 </w:t>
      </w:r>
      <w:r w:rsidR="000162ED" w:rsidRPr="00265CA5">
        <w:rPr>
          <w:highlight w:val="lightGray"/>
          <w:lang w:val="hu-HU"/>
        </w:rPr>
        <w:t>db</w:t>
      </w:r>
    </w:p>
    <w:p w14:paraId="0B77F2A9" w14:textId="77777777" w:rsidR="00E62395" w:rsidRPr="00265CA5" w:rsidRDefault="002C097B" w:rsidP="00265CA5">
      <w:pPr>
        <w:pStyle w:val="Szvegtrzs"/>
        <w:rPr>
          <w:lang w:val="hu-HU"/>
        </w:rPr>
      </w:pPr>
      <w:r w:rsidRPr="00265CA5">
        <w:rPr>
          <w:highlight w:val="lightGray"/>
          <w:lang w:val="hu-HU"/>
        </w:rPr>
        <w:t>98</w:t>
      </w:r>
      <w:r w:rsidR="000162ED" w:rsidRPr="00265CA5">
        <w:rPr>
          <w:highlight w:val="lightGray"/>
          <w:lang w:val="hu-HU"/>
        </w:rPr>
        <w:t xml:space="preserve"> db</w:t>
      </w:r>
    </w:p>
    <w:p w14:paraId="13A4F72B" w14:textId="77777777" w:rsidR="00E62395" w:rsidRPr="00265CA5" w:rsidRDefault="00E62395" w:rsidP="00D66793">
      <w:pPr>
        <w:pStyle w:val="Szvegtrzs"/>
        <w:rPr>
          <w:lang w:val="hu-HU"/>
        </w:rPr>
      </w:pPr>
    </w:p>
    <w:p w14:paraId="2239A076" w14:textId="77777777" w:rsidR="000C7CD5" w:rsidRPr="00071EBC" w:rsidRDefault="000C7CD5" w:rsidP="000C7CD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/>
          <w:bCs/>
          <w:lang w:val="hu-HU"/>
        </w:rPr>
      </w:pPr>
      <w:r w:rsidRPr="00071EBC">
        <w:rPr>
          <w:b/>
          <w:bCs/>
          <w:lang w:val="hu-HU"/>
        </w:rPr>
        <w:t>5.</w:t>
      </w:r>
      <w:r w:rsidRPr="00071EBC">
        <w:rPr>
          <w:b/>
          <w:bCs/>
          <w:lang w:val="hu-HU"/>
        </w:rPr>
        <w:tab/>
        <w:t>AZ ALKALMAZÁSSAL KAPCSOLATOS TUDNIVALÓK ÉS AZ ALKALMAZÁS MÓDJA(I)</w:t>
      </w:r>
    </w:p>
    <w:p w14:paraId="48A60DC7" w14:textId="77777777" w:rsidR="00E62395" w:rsidRPr="00265CA5" w:rsidRDefault="00E62395" w:rsidP="00D66793">
      <w:pPr>
        <w:pStyle w:val="Szvegtrzs"/>
        <w:spacing w:before="2"/>
        <w:rPr>
          <w:lang w:val="hu-HU"/>
        </w:rPr>
      </w:pPr>
    </w:p>
    <w:p w14:paraId="256B78FD" w14:textId="6D8317BD" w:rsidR="00D66793" w:rsidRPr="00265CA5" w:rsidRDefault="00847C7A" w:rsidP="00265CA5">
      <w:pPr>
        <w:pStyle w:val="Nincstrkz"/>
        <w:rPr>
          <w:lang w:val="hu-HU"/>
        </w:rPr>
      </w:pPr>
      <w:r>
        <w:rPr>
          <w:lang w:val="hu-HU"/>
        </w:rPr>
        <w:t>Alkalmazás</w:t>
      </w:r>
      <w:r w:rsidRPr="00265CA5">
        <w:rPr>
          <w:lang w:val="hu-HU"/>
        </w:rPr>
        <w:t xml:space="preserve"> </w:t>
      </w:r>
      <w:r w:rsidR="002C097B" w:rsidRPr="00265CA5">
        <w:rPr>
          <w:lang w:val="hu-HU"/>
        </w:rPr>
        <w:t xml:space="preserve">előtt olvassa el a mellékelt betegtájékoztatót! </w:t>
      </w:r>
    </w:p>
    <w:p w14:paraId="270D58C1" w14:textId="77777777" w:rsidR="00E62395" w:rsidRPr="00265CA5" w:rsidRDefault="002C097B" w:rsidP="00265CA5">
      <w:pPr>
        <w:pStyle w:val="Nincstrkz"/>
        <w:rPr>
          <w:lang w:val="hu-HU"/>
        </w:rPr>
      </w:pPr>
      <w:r w:rsidRPr="00265CA5">
        <w:rPr>
          <w:lang w:val="hu-HU"/>
        </w:rPr>
        <w:t>Szájon át történő alkalmazás</w:t>
      </w:r>
      <w:r w:rsidR="00D66793" w:rsidRPr="00265CA5">
        <w:rPr>
          <w:lang w:val="hu-HU"/>
        </w:rPr>
        <w:t>ra</w:t>
      </w:r>
      <w:r w:rsidRPr="00265CA5">
        <w:rPr>
          <w:lang w:val="hu-HU"/>
        </w:rPr>
        <w:t>.</w:t>
      </w:r>
    </w:p>
    <w:p w14:paraId="4612AB98" w14:textId="2F0D5FC5" w:rsidR="00E62395" w:rsidRDefault="00E62395" w:rsidP="00D66793">
      <w:pPr>
        <w:pStyle w:val="Szvegtrzs"/>
        <w:rPr>
          <w:lang w:val="hu-HU"/>
        </w:rPr>
      </w:pPr>
    </w:p>
    <w:p w14:paraId="2F1FC82F" w14:textId="77777777" w:rsidR="00847C7A" w:rsidRPr="00265CA5" w:rsidRDefault="00847C7A" w:rsidP="00D66793">
      <w:pPr>
        <w:pStyle w:val="Szvegtrzs"/>
        <w:rPr>
          <w:lang w:val="hu-HU"/>
        </w:rPr>
      </w:pPr>
    </w:p>
    <w:p w14:paraId="3E102995" w14:textId="77777777" w:rsidR="000C7CD5" w:rsidRPr="00071EBC" w:rsidRDefault="000C7CD5" w:rsidP="000C7CD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/>
          <w:bCs/>
          <w:lang w:val="hu-HU"/>
        </w:rPr>
      </w:pPr>
      <w:r w:rsidRPr="00071EBC">
        <w:rPr>
          <w:b/>
          <w:bCs/>
          <w:lang w:val="hu-HU"/>
        </w:rPr>
        <w:t>6.</w:t>
      </w:r>
      <w:r w:rsidRPr="00071EBC">
        <w:rPr>
          <w:b/>
          <w:bCs/>
          <w:lang w:val="hu-HU"/>
        </w:rPr>
        <w:tab/>
        <w:t>KÜLÖN FIGYELMEZTETÉS, MELY SZERINT A GYÓGYSZERT GYERMEKEKTŐL ELZÁRVA KELL TARTANI</w:t>
      </w:r>
    </w:p>
    <w:p w14:paraId="24717E3E" w14:textId="77777777" w:rsidR="00E62395" w:rsidRPr="00265CA5" w:rsidRDefault="00E62395" w:rsidP="00265CA5">
      <w:pPr>
        <w:pStyle w:val="Nincstrkz"/>
        <w:rPr>
          <w:lang w:val="hu-HU"/>
        </w:rPr>
      </w:pPr>
    </w:p>
    <w:p w14:paraId="3104CFB0" w14:textId="77777777" w:rsidR="00E62395" w:rsidRPr="00265CA5" w:rsidRDefault="002C097B" w:rsidP="00265CA5">
      <w:pPr>
        <w:pStyle w:val="Nincstrkz"/>
        <w:rPr>
          <w:lang w:val="hu-HU"/>
        </w:rPr>
      </w:pPr>
      <w:r w:rsidRPr="00265CA5">
        <w:rPr>
          <w:lang w:val="hu-HU"/>
        </w:rPr>
        <w:t>A gyógyszer gyermekektől elzárva tartandó!</w:t>
      </w:r>
    </w:p>
    <w:p w14:paraId="20A07180" w14:textId="0F953BC1" w:rsidR="00E62395" w:rsidRDefault="00E62395" w:rsidP="005E6772">
      <w:pPr>
        <w:pStyle w:val="Nincstrkz"/>
      </w:pPr>
    </w:p>
    <w:p w14:paraId="6B22169B" w14:textId="77777777" w:rsidR="005E6772" w:rsidRPr="00265CA5" w:rsidRDefault="005E6772" w:rsidP="00265CA5">
      <w:pPr>
        <w:pStyle w:val="Nincstrkz"/>
      </w:pPr>
    </w:p>
    <w:p w14:paraId="39538096" w14:textId="77777777" w:rsidR="000C7CD5" w:rsidRPr="00071EBC" w:rsidRDefault="000C7CD5" w:rsidP="000C7CD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/>
          <w:bCs/>
          <w:lang w:val="hu-HU"/>
        </w:rPr>
      </w:pPr>
      <w:r w:rsidRPr="00071EBC">
        <w:rPr>
          <w:b/>
          <w:bCs/>
          <w:lang w:val="hu-HU"/>
        </w:rPr>
        <w:t>7.</w:t>
      </w:r>
      <w:r w:rsidRPr="00071EBC">
        <w:rPr>
          <w:b/>
          <w:bCs/>
          <w:lang w:val="hu-HU"/>
        </w:rPr>
        <w:tab/>
        <w:t>TOVÁBBI FIGYELMEZTETÉS(EK), AMENNYIBEN SZÜKSÉGES</w:t>
      </w:r>
    </w:p>
    <w:p w14:paraId="1DFF962D" w14:textId="77777777" w:rsidR="000C7CD5" w:rsidRPr="00265CA5" w:rsidRDefault="000C7CD5" w:rsidP="00D66793">
      <w:pPr>
        <w:pStyle w:val="Szvegtrzs"/>
        <w:spacing w:before="9"/>
      </w:pPr>
    </w:p>
    <w:p w14:paraId="12E5EF3C" w14:textId="77777777" w:rsidR="00E62395" w:rsidRPr="00265CA5" w:rsidRDefault="00E62395" w:rsidP="00D66793">
      <w:pPr>
        <w:pStyle w:val="Szvegtrzs"/>
      </w:pPr>
    </w:p>
    <w:p w14:paraId="733591BA" w14:textId="77777777" w:rsidR="000C7CD5" w:rsidRPr="00071EBC" w:rsidRDefault="000C7CD5" w:rsidP="000C7CD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/>
          <w:bCs/>
          <w:lang w:val="hu-HU"/>
        </w:rPr>
      </w:pPr>
      <w:r w:rsidRPr="00071EBC">
        <w:rPr>
          <w:b/>
          <w:bCs/>
          <w:lang w:val="hu-HU"/>
        </w:rPr>
        <w:t>8.</w:t>
      </w:r>
      <w:r w:rsidRPr="00071EBC">
        <w:rPr>
          <w:b/>
          <w:bCs/>
          <w:lang w:val="hu-HU"/>
        </w:rPr>
        <w:tab/>
        <w:t>LEJÁRATI IDŐ</w:t>
      </w:r>
    </w:p>
    <w:p w14:paraId="15062E6A" w14:textId="77777777" w:rsidR="00E62395" w:rsidRPr="00265CA5" w:rsidRDefault="00E62395" w:rsidP="00265CA5">
      <w:pPr>
        <w:pStyle w:val="Nincstrkz"/>
      </w:pPr>
    </w:p>
    <w:p w14:paraId="292F4458" w14:textId="77777777" w:rsidR="00E62395" w:rsidRPr="0024103A" w:rsidRDefault="002C097B" w:rsidP="00265CA5">
      <w:pPr>
        <w:pStyle w:val="Nincstrkz"/>
      </w:pPr>
      <w:r w:rsidRPr="0024103A">
        <w:t>EXP</w:t>
      </w:r>
      <w:r w:rsidR="000162ED" w:rsidRPr="0024103A">
        <w:t>:</w:t>
      </w:r>
    </w:p>
    <w:p w14:paraId="155DA16A" w14:textId="29F74A0A" w:rsidR="00E62395" w:rsidRDefault="00E62395" w:rsidP="00D66793">
      <w:pPr>
        <w:pStyle w:val="Szvegtrzs"/>
      </w:pPr>
    </w:p>
    <w:p w14:paraId="0EE01F01" w14:textId="77777777" w:rsidR="002F727B" w:rsidRPr="00265CA5" w:rsidRDefault="002F727B" w:rsidP="00D66793">
      <w:pPr>
        <w:pStyle w:val="Szvegtrzs"/>
      </w:pPr>
    </w:p>
    <w:p w14:paraId="29B46EF7" w14:textId="77777777" w:rsidR="000C7CD5" w:rsidRPr="00071EBC" w:rsidRDefault="000C7CD5" w:rsidP="000C7CD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/>
          <w:bCs/>
          <w:lang w:val="hu-HU"/>
        </w:rPr>
      </w:pPr>
      <w:r w:rsidRPr="00071EBC">
        <w:rPr>
          <w:b/>
          <w:bCs/>
          <w:lang w:val="hu-HU"/>
        </w:rPr>
        <w:t>9.</w:t>
      </w:r>
      <w:r w:rsidRPr="00071EBC">
        <w:rPr>
          <w:b/>
          <w:bCs/>
          <w:lang w:val="hu-HU"/>
        </w:rPr>
        <w:tab/>
        <w:t>KÜLÖNLEGES TÁROLÁSI ELŐÍRÁSOK</w:t>
      </w:r>
    </w:p>
    <w:p w14:paraId="1A8C21CC" w14:textId="77777777" w:rsidR="000C7CD5" w:rsidRPr="00265CA5" w:rsidRDefault="000C7CD5" w:rsidP="00D66793">
      <w:pPr>
        <w:pStyle w:val="Szvegtrzs"/>
        <w:spacing w:before="8"/>
      </w:pPr>
    </w:p>
    <w:p w14:paraId="40EDEBCB" w14:textId="77777777" w:rsidR="0024103A" w:rsidRDefault="0024103A" w:rsidP="00265CA5">
      <w:pPr>
        <w:pStyle w:val="Szvegtrzs"/>
      </w:pPr>
    </w:p>
    <w:p w14:paraId="3BAC4DD4" w14:textId="77777777" w:rsidR="000C7CD5" w:rsidRPr="00071EBC" w:rsidRDefault="000C7CD5" w:rsidP="000C7CD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/>
          <w:bCs/>
          <w:lang w:val="hu-HU"/>
        </w:rPr>
      </w:pPr>
      <w:r w:rsidRPr="00071EBC">
        <w:rPr>
          <w:b/>
          <w:bCs/>
          <w:lang w:val="hu-HU"/>
        </w:rPr>
        <w:lastRenderedPageBreak/>
        <w:t>10.</w:t>
      </w:r>
      <w:r w:rsidRPr="00071EBC">
        <w:rPr>
          <w:b/>
          <w:bCs/>
          <w:lang w:val="hu-HU"/>
        </w:rPr>
        <w:tab/>
        <w:t>KÜLÖNLEGES ÓVINTÉZKEDÉSEK A FEL NEM HASZNÁLT GYÓGYSZEREK VAGY AZ ILYEN TERMÉKEKBŐL KELETKEZETT HULLADÉKANYAGOK ÁRTALMATLANNÁ TÉTELÉRE, HA ILYENEKRE SZÜKSÉG VAN</w:t>
      </w:r>
    </w:p>
    <w:p w14:paraId="2A70371E" w14:textId="77777777" w:rsidR="000C7CD5" w:rsidRPr="00265CA5" w:rsidRDefault="000C7CD5" w:rsidP="00265CA5">
      <w:pPr>
        <w:pStyle w:val="Szvegtrzs"/>
      </w:pPr>
    </w:p>
    <w:p w14:paraId="7AB0E3CE" w14:textId="77777777" w:rsidR="000C7CD5" w:rsidRPr="00071EBC" w:rsidRDefault="000C7CD5" w:rsidP="000C7CD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/>
          <w:bCs/>
          <w:lang w:val="hu-HU"/>
        </w:rPr>
      </w:pPr>
      <w:r w:rsidRPr="00071EBC">
        <w:rPr>
          <w:b/>
          <w:bCs/>
          <w:lang w:val="hu-HU"/>
        </w:rPr>
        <w:t>11.</w:t>
      </w:r>
      <w:r w:rsidRPr="00071EBC">
        <w:rPr>
          <w:b/>
          <w:bCs/>
          <w:lang w:val="hu-HU"/>
        </w:rPr>
        <w:tab/>
        <w:t>A FORGALOMBA HOZATALI ENGEDÉLY JOGOSULTJÁNAK NEVE ÉS CÍME</w:t>
      </w:r>
    </w:p>
    <w:p w14:paraId="4A5D3972" w14:textId="77777777" w:rsidR="000C7CD5" w:rsidRPr="00265CA5" w:rsidRDefault="000C7CD5" w:rsidP="00D66793">
      <w:pPr>
        <w:pStyle w:val="Szvegtrzs"/>
      </w:pPr>
    </w:p>
    <w:p w14:paraId="76070E86" w14:textId="3430727A" w:rsidR="000162ED" w:rsidRPr="0024103A" w:rsidRDefault="000162ED" w:rsidP="00265CA5">
      <w:pPr>
        <w:pStyle w:val="Szvegtrzs"/>
        <w:rPr>
          <w:lang w:val="hu-HU"/>
        </w:rPr>
      </w:pPr>
      <w:r w:rsidRPr="0024103A">
        <w:rPr>
          <w:lang w:val="hu-HU"/>
        </w:rPr>
        <w:t xml:space="preserve">Goodwill Pharma </w:t>
      </w:r>
      <w:r w:rsidR="005241FF">
        <w:rPr>
          <w:lang w:val="hu-HU"/>
        </w:rPr>
        <w:t>Nyrt</w:t>
      </w:r>
      <w:r w:rsidRPr="0024103A">
        <w:rPr>
          <w:lang w:val="hu-HU"/>
        </w:rPr>
        <w:t>.</w:t>
      </w:r>
    </w:p>
    <w:p w14:paraId="07C52F15" w14:textId="77777777" w:rsidR="000162ED" w:rsidRPr="0024103A" w:rsidRDefault="000162ED" w:rsidP="00265CA5">
      <w:pPr>
        <w:pStyle w:val="Szvegtrzs"/>
        <w:rPr>
          <w:lang w:val="hu-HU"/>
        </w:rPr>
      </w:pPr>
      <w:r w:rsidRPr="0024103A">
        <w:rPr>
          <w:lang w:val="hu-HU"/>
        </w:rPr>
        <w:t>6724 Szeged, Cserzy Mihály utca 32.</w:t>
      </w:r>
    </w:p>
    <w:p w14:paraId="32ABEA9B" w14:textId="77777777" w:rsidR="000162ED" w:rsidRPr="00D66793" w:rsidRDefault="000162ED" w:rsidP="00265CA5">
      <w:pPr>
        <w:pStyle w:val="Szvegtrzs"/>
        <w:rPr>
          <w:lang w:val="hu-HU"/>
        </w:rPr>
      </w:pPr>
      <w:r w:rsidRPr="00D66793">
        <w:rPr>
          <w:lang w:val="hu-HU"/>
        </w:rPr>
        <w:t>Magyarország</w:t>
      </w:r>
    </w:p>
    <w:p w14:paraId="08541C12" w14:textId="4FC371A1" w:rsidR="00E62395" w:rsidRDefault="00E62395" w:rsidP="00D66793">
      <w:pPr>
        <w:pStyle w:val="Szvegtrzs"/>
        <w:rPr>
          <w:lang w:val="hu-HU"/>
        </w:rPr>
      </w:pPr>
    </w:p>
    <w:p w14:paraId="17EB09F4" w14:textId="77777777" w:rsidR="004841E9" w:rsidRPr="00265CA5" w:rsidRDefault="004841E9" w:rsidP="00D66793">
      <w:pPr>
        <w:pStyle w:val="Szvegtrzs"/>
        <w:rPr>
          <w:lang w:val="hu-HU"/>
        </w:rPr>
      </w:pPr>
    </w:p>
    <w:p w14:paraId="70734145" w14:textId="77777777" w:rsidR="000C7CD5" w:rsidRPr="00071EBC" w:rsidRDefault="000C7CD5" w:rsidP="000C7CD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/>
          <w:bCs/>
          <w:lang w:val="hu-HU"/>
        </w:rPr>
      </w:pPr>
      <w:r w:rsidRPr="00071EBC">
        <w:rPr>
          <w:b/>
          <w:bCs/>
          <w:lang w:val="hu-HU"/>
        </w:rPr>
        <w:t>12.</w:t>
      </w:r>
      <w:r w:rsidRPr="00071EBC">
        <w:rPr>
          <w:b/>
          <w:bCs/>
          <w:lang w:val="hu-HU"/>
        </w:rPr>
        <w:tab/>
        <w:t>A FORGALOMBA HOZATALI ENGEDÉLY SZÁMA(I)</w:t>
      </w:r>
    </w:p>
    <w:p w14:paraId="4048AC13" w14:textId="77777777" w:rsidR="00E62395" w:rsidRPr="00265CA5" w:rsidRDefault="00E62395" w:rsidP="00D66793">
      <w:pPr>
        <w:pStyle w:val="Szvegtrzs"/>
        <w:rPr>
          <w:lang w:val="hu-HU"/>
        </w:rPr>
      </w:pPr>
    </w:p>
    <w:p w14:paraId="3144A584" w14:textId="77777777" w:rsidR="00403532" w:rsidRPr="00403532" w:rsidRDefault="00403532" w:rsidP="00403532">
      <w:pPr>
        <w:pStyle w:val="Szvegtrzs"/>
        <w:spacing w:before="9"/>
        <w:rPr>
          <w:lang w:val="hu-HU"/>
        </w:rPr>
      </w:pPr>
      <w:r w:rsidRPr="00403532">
        <w:rPr>
          <w:lang w:val="hu-HU"/>
        </w:rPr>
        <w:t>OGYI-T-24399/07</w:t>
      </w:r>
      <w:r w:rsidRPr="00403532">
        <w:rPr>
          <w:lang w:val="hu-HU"/>
        </w:rPr>
        <w:tab/>
        <w:t>10×</w:t>
      </w:r>
      <w:r w:rsidRPr="00403532">
        <w:rPr>
          <w:lang w:val="hu-HU"/>
        </w:rPr>
        <w:tab/>
        <w:t>színtelen, átlátszó PVC/PCTFE//Alumínium buborékcsomagolásban</w:t>
      </w:r>
    </w:p>
    <w:p w14:paraId="318E90B2" w14:textId="77777777" w:rsidR="00403532" w:rsidRPr="00403532" w:rsidRDefault="00403532" w:rsidP="00403532">
      <w:pPr>
        <w:pStyle w:val="Szvegtrzs"/>
        <w:spacing w:before="9"/>
        <w:rPr>
          <w:lang w:val="hu-HU"/>
        </w:rPr>
      </w:pPr>
      <w:r w:rsidRPr="00403532">
        <w:rPr>
          <w:lang w:val="hu-HU"/>
        </w:rPr>
        <w:t>OGYI-T-24399/08</w:t>
      </w:r>
      <w:r w:rsidRPr="00403532">
        <w:rPr>
          <w:lang w:val="hu-HU"/>
        </w:rPr>
        <w:tab/>
        <w:t>14×</w:t>
      </w:r>
      <w:r w:rsidRPr="00403532">
        <w:rPr>
          <w:lang w:val="hu-HU"/>
        </w:rPr>
        <w:tab/>
        <w:t>színtelen, átlátszó PVC/PCTFE//Alumínium buborékcsomagolásban</w:t>
      </w:r>
    </w:p>
    <w:p w14:paraId="4551CB0A" w14:textId="77777777" w:rsidR="00403532" w:rsidRPr="00403532" w:rsidRDefault="00403532" w:rsidP="00403532">
      <w:pPr>
        <w:pStyle w:val="Szvegtrzs"/>
        <w:spacing w:before="9"/>
        <w:rPr>
          <w:lang w:val="hu-HU"/>
        </w:rPr>
      </w:pPr>
      <w:r w:rsidRPr="00403532">
        <w:rPr>
          <w:lang w:val="hu-HU"/>
        </w:rPr>
        <w:t>OGYI-T-24399/09</w:t>
      </w:r>
      <w:r w:rsidRPr="00403532">
        <w:rPr>
          <w:lang w:val="hu-HU"/>
        </w:rPr>
        <w:tab/>
        <w:t>28×</w:t>
      </w:r>
      <w:r w:rsidRPr="00403532">
        <w:rPr>
          <w:lang w:val="hu-HU"/>
        </w:rPr>
        <w:tab/>
        <w:t>színtelen, átlátszó PVC/PCTFE//Alumínium buborékcsomagolásban</w:t>
      </w:r>
    </w:p>
    <w:p w14:paraId="6DE71852" w14:textId="77777777" w:rsidR="00403532" w:rsidRPr="00403532" w:rsidRDefault="00403532" w:rsidP="00403532">
      <w:pPr>
        <w:pStyle w:val="Szvegtrzs"/>
        <w:spacing w:before="9"/>
        <w:rPr>
          <w:lang w:val="hu-HU"/>
        </w:rPr>
      </w:pPr>
      <w:r w:rsidRPr="00403532">
        <w:rPr>
          <w:lang w:val="hu-HU"/>
        </w:rPr>
        <w:t>OGYI-T-24399/10</w:t>
      </w:r>
      <w:r w:rsidRPr="00403532">
        <w:rPr>
          <w:lang w:val="hu-HU"/>
        </w:rPr>
        <w:tab/>
        <w:t>42×</w:t>
      </w:r>
      <w:r w:rsidRPr="00403532">
        <w:rPr>
          <w:lang w:val="hu-HU"/>
        </w:rPr>
        <w:tab/>
        <w:t>színtelen, átlátszó PVC/PCTFE//Alumínium buborékcsomagolásban</w:t>
      </w:r>
    </w:p>
    <w:p w14:paraId="1324BBFD" w14:textId="559CEBE3" w:rsidR="000C7CD5" w:rsidRDefault="00403532" w:rsidP="00403532">
      <w:pPr>
        <w:pStyle w:val="Szvegtrzs"/>
        <w:spacing w:before="9"/>
        <w:rPr>
          <w:lang w:val="hu-HU"/>
        </w:rPr>
      </w:pPr>
      <w:r w:rsidRPr="00403532">
        <w:rPr>
          <w:lang w:val="hu-HU"/>
        </w:rPr>
        <w:t>OGYI-T-24399/11</w:t>
      </w:r>
      <w:r w:rsidRPr="00403532">
        <w:rPr>
          <w:lang w:val="hu-HU"/>
        </w:rPr>
        <w:tab/>
        <w:t>98×</w:t>
      </w:r>
      <w:r w:rsidRPr="00403532">
        <w:rPr>
          <w:lang w:val="hu-HU"/>
        </w:rPr>
        <w:tab/>
        <w:t>színtelen, átlátszó PVC/PCTFE//Alumínium buborékcsomagolásban</w:t>
      </w:r>
    </w:p>
    <w:p w14:paraId="26BF002B" w14:textId="0012451A" w:rsidR="004841E9" w:rsidRDefault="004841E9" w:rsidP="00265CA5">
      <w:pPr>
        <w:pStyle w:val="Szvegtrzs"/>
        <w:spacing w:before="9"/>
        <w:rPr>
          <w:lang w:val="hu-HU"/>
        </w:rPr>
      </w:pPr>
    </w:p>
    <w:p w14:paraId="57F19D8F" w14:textId="77777777" w:rsidR="00403532" w:rsidRPr="00265CA5" w:rsidRDefault="00403532" w:rsidP="00265CA5">
      <w:pPr>
        <w:pStyle w:val="Szvegtrzs"/>
        <w:spacing w:before="9"/>
        <w:rPr>
          <w:lang w:val="hu-HU"/>
        </w:rPr>
      </w:pPr>
    </w:p>
    <w:p w14:paraId="5741A59D" w14:textId="46845AF5" w:rsidR="000C7CD5" w:rsidRPr="00071EBC" w:rsidRDefault="000C7CD5" w:rsidP="000C7CD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/>
          <w:bCs/>
          <w:lang w:val="hu-HU"/>
        </w:rPr>
      </w:pPr>
      <w:r w:rsidRPr="00071EBC">
        <w:rPr>
          <w:b/>
          <w:bCs/>
          <w:lang w:val="hu-HU"/>
        </w:rPr>
        <w:t>13.</w:t>
      </w:r>
      <w:r w:rsidRPr="00071EBC">
        <w:rPr>
          <w:b/>
          <w:bCs/>
          <w:lang w:val="hu-HU"/>
        </w:rPr>
        <w:tab/>
        <w:t>A GYÁRTÁSI TÉTEL SZÁMA</w:t>
      </w:r>
    </w:p>
    <w:p w14:paraId="458C206C" w14:textId="77777777" w:rsidR="000C7CD5" w:rsidRPr="00265CA5" w:rsidRDefault="000C7CD5" w:rsidP="00265CA5">
      <w:pPr>
        <w:pStyle w:val="Nincstrkz"/>
        <w:rPr>
          <w:lang w:val="hu-HU"/>
        </w:rPr>
      </w:pPr>
    </w:p>
    <w:p w14:paraId="4E821573" w14:textId="77777777" w:rsidR="00E62395" w:rsidRPr="0024103A" w:rsidRDefault="002C097B" w:rsidP="00265CA5">
      <w:pPr>
        <w:pStyle w:val="Nincstrkz"/>
      </w:pPr>
      <w:r w:rsidRPr="0024103A">
        <w:t>Lot</w:t>
      </w:r>
    </w:p>
    <w:p w14:paraId="6F7DAC59" w14:textId="0876294C" w:rsidR="00E62395" w:rsidRDefault="00E62395" w:rsidP="00D66793">
      <w:pPr>
        <w:pStyle w:val="Szvegtrzs"/>
      </w:pPr>
    </w:p>
    <w:p w14:paraId="381AFA83" w14:textId="77777777" w:rsidR="004841E9" w:rsidRPr="00265CA5" w:rsidRDefault="004841E9" w:rsidP="00D66793">
      <w:pPr>
        <w:pStyle w:val="Szvegtrzs"/>
      </w:pPr>
    </w:p>
    <w:p w14:paraId="2BDA93E6" w14:textId="77777777" w:rsidR="000C7CD5" w:rsidRPr="00071EBC" w:rsidRDefault="000C7CD5" w:rsidP="000C7CD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/>
          <w:bCs/>
          <w:lang w:val="hu-HU"/>
        </w:rPr>
      </w:pPr>
      <w:r w:rsidRPr="00071EBC">
        <w:rPr>
          <w:b/>
          <w:bCs/>
          <w:lang w:val="hu-HU"/>
        </w:rPr>
        <w:t>14.</w:t>
      </w:r>
      <w:r w:rsidRPr="00071EBC">
        <w:rPr>
          <w:b/>
          <w:bCs/>
          <w:lang w:val="hu-HU"/>
        </w:rPr>
        <w:tab/>
      </w:r>
      <w:r w:rsidRPr="00BA324A">
        <w:rPr>
          <w:b/>
          <w:noProof/>
          <w:lang w:val="hu-HU"/>
        </w:rPr>
        <w:t>A GYÓGYSZER ÁLTALÁNOS BESOROLÁSA RENDELHETŐSÉG SZEMPONTJÁBÓL</w:t>
      </w:r>
    </w:p>
    <w:p w14:paraId="7B68B76B" w14:textId="77777777" w:rsidR="000C7CD5" w:rsidRDefault="000C7CD5" w:rsidP="000C7CD5">
      <w:pPr>
        <w:rPr>
          <w:lang w:val="hu-HU"/>
        </w:rPr>
      </w:pPr>
    </w:p>
    <w:p w14:paraId="5EB08E6A" w14:textId="77777777" w:rsidR="000C7CD5" w:rsidRDefault="000C7CD5" w:rsidP="000C7CD5">
      <w:pPr>
        <w:pStyle w:val="Szvegtrzs"/>
        <w:rPr>
          <w:lang w:val="hu-HU"/>
        </w:rPr>
      </w:pPr>
      <w:r>
        <w:rPr>
          <w:lang w:val="hu-HU"/>
        </w:rPr>
        <w:t>Orvosi rendelvényhez kötött gyógyszer (J).</w:t>
      </w:r>
    </w:p>
    <w:p w14:paraId="7B516E0B" w14:textId="60CBF264" w:rsidR="000C7CD5" w:rsidRDefault="000C7CD5" w:rsidP="000C7CD5">
      <w:pPr>
        <w:rPr>
          <w:lang w:val="hu-HU"/>
        </w:rPr>
      </w:pPr>
    </w:p>
    <w:p w14:paraId="0B1EC1AB" w14:textId="77777777" w:rsidR="00F93B23" w:rsidRPr="00071EBC" w:rsidRDefault="00F93B23" w:rsidP="000C7CD5">
      <w:pPr>
        <w:rPr>
          <w:lang w:val="hu-HU"/>
        </w:rPr>
      </w:pPr>
    </w:p>
    <w:p w14:paraId="7DF784AB" w14:textId="77777777" w:rsidR="000C7CD5" w:rsidRPr="00071EBC" w:rsidRDefault="000C7CD5" w:rsidP="000C7CD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/>
          <w:bCs/>
          <w:lang w:val="hu-HU"/>
        </w:rPr>
      </w:pPr>
      <w:r w:rsidRPr="00071EBC">
        <w:rPr>
          <w:b/>
          <w:bCs/>
          <w:lang w:val="hu-HU"/>
        </w:rPr>
        <w:t>15.</w:t>
      </w:r>
      <w:r w:rsidRPr="00071EBC">
        <w:rPr>
          <w:b/>
          <w:bCs/>
          <w:lang w:val="hu-HU"/>
        </w:rPr>
        <w:tab/>
        <w:t>AZ ALKALMAZÁSRA VONATKOZÓ UTASÍTÁSOK</w:t>
      </w:r>
    </w:p>
    <w:p w14:paraId="1BA98AE3" w14:textId="77777777" w:rsidR="000C7CD5" w:rsidRPr="00071EBC" w:rsidRDefault="000C7CD5" w:rsidP="000C7CD5">
      <w:pPr>
        <w:rPr>
          <w:lang w:val="hu-HU"/>
        </w:rPr>
      </w:pPr>
    </w:p>
    <w:p w14:paraId="5241D632" w14:textId="77777777" w:rsidR="000C7CD5" w:rsidRPr="00071EBC" w:rsidRDefault="000C7CD5" w:rsidP="000C7CD5">
      <w:pPr>
        <w:rPr>
          <w:lang w:val="hu-HU"/>
        </w:rPr>
      </w:pPr>
    </w:p>
    <w:p w14:paraId="42C30AB0" w14:textId="77777777" w:rsidR="000C7CD5" w:rsidRPr="00071EBC" w:rsidRDefault="000C7CD5" w:rsidP="000C7CD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/>
          <w:bCs/>
          <w:lang w:val="hu-HU"/>
        </w:rPr>
      </w:pPr>
      <w:r w:rsidRPr="00071EBC">
        <w:rPr>
          <w:b/>
          <w:bCs/>
          <w:lang w:val="hu-HU"/>
        </w:rPr>
        <w:t>16.</w:t>
      </w:r>
      <w:r w:rsidRPr="00071EBC">
        <w:rPr>
          <w:b/>
          <w:bCs/>
          <w:lang w:val="hu-HU"/>
        </w:rPr>
        <w:tab/>
        <w:t>BRAILLE ÍRÁSSAL FELTÜNTETETT INFORMÁCIÓK</w:t>
      </w:r>
    </w:p>
    <w:p w14:paraId="25CE0C19" w14:textId="77777777" w:rsidR="00E62395" w:rsidRPr="00265CA5" w:rsidRDefault="00E62395" w:rsidP="00265CA5">
      <w:pPr>
        <w:pStyle w:val="Nincstrkz"/>
        <w:rPr>
          <w:lang w:val="hu-HU"/>
        </w:rPr>
      </w:pPr>
    </w:p>
    <w:p w14:paraId="6CB2EC14" w14:textId="77777777" w:rsidR="000162ED" w:rsidRDefault="000162ED" w:rsidP="00265CA5">
      <w:pPr>
        <w:pStyle w:val="Nincstrkz"/>
        <w:rPr>
          <w:lang w:val="hu-HU"/>
        </w:rPr>
      </w:pPr>
      <w:r w:rsidRPr="0024103A">
        <w:rPr>
          <w:lang w:val="hu-HU"/>
        </w:rPr>
        <w:t>Rivaroxaban Goodwill 15 mg</w:t>
      </w:r>
    </w:p>
    <w:p w14:paraId="31F4B90E" w14:textId="75ECBF88" w:rsidR="000C7CD5" w:rsidRDefault="000C7CD5" w:rsidP="00F93B23">
      <w:pPr>
        <w:pStyle w:val="Nincstrkz"/>
        <w:rPr>
          <w:lang w:val="hu-HU"/>
        </w:rPr>
      </w:pPr>
    </w:p>
    <w:p w14:paraId="167CB879" w14:textId="77777777" w:rsidR="00F93B23" w:rsidRPr="0024103A" w:rsidRDefault="00F93B23" w:rsidP="00265CA5">
      <w:pPr>
        <w:pStyle w:val="Nincstrkz"/>
        <w:rPr>
          <w:lang w:val="hu-HU"/>
        </w:rPr>
      </w:pPr>
    </w:p>
    <w:p w14:paraId="6A995FEC" w14:textId="77777777" w:rsidR="000C7CD5" w:rsidRPr="00BA324A" w:rsidRDefault="000C7CD5" w:rsidP="000C7CD5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i/>
          <w:noProof/>
          <w:lang w:val="hu-HU"/>
        </w:rPr>
      </w:pPr>
      <w:r w:rsidRPr="00BA324A">
        <w:rPr>
          <w:b/>
          <w:noProof/>
          <w:lang w:val="hu-HU"/>
        </w:rPr>
        <w:t>17.</w:t>
      </w:r>
      <w:r w:rsidRPr="00BA324A">
        <w:rPr>
          <w:b/>
          <w:noProof/>
          <w:lang w:val="hu-HU"/>
        </w:rPr>
        <w:tab/>
        <w:t>EGYEDI AZONOSÍTÓ – 2D VONALKÓD</w:t>
      </w:r>
    </w:p>
    <w:p w14:paraId="50C84712" w14:textId="77777777" w:rsidR="00E62395" w:rsidRPr="00265CA5" w:rsidRDefault="00E62395" w:rsidP="00D66793">
      <w:pPr>
        <w:pStyle w:val="Szvegtrzs"/>
        <w:spacing w:before="7"/>
      </w:pPr>
    </w:p>
    <w:p w14:paraId="2E5B6C49" w14:textId="77777777" w:rsidR="00E62395" w:rsidRPr="0024103A" w:rsidRDefault="002C097B" w:rsidP="00265CA5">
      <w:pPr>
        <w:pStyle w:val="Szvegtrzs"/>
        <w:spacing w:before="90"/>
      </w:pPr>
      <w:r w:rsidRPr="0024103A">
        <w:rPr>
          <w:shd w:val="clear" w:color="auto" w:fill="D2D2D2"/>
        </w:rPr>
        <w:t>Egyedi azonosítójú 2D vonalkóddal ellátva.</w:t>
      </w:r>
    </w:p>
    <w:p w14:paraId="0455F1D5" w14:textId="3B31522F" w:rsidR="00E62395" w:rsidRDefault="00E62395" w:rsidP="00D66793">
      <w:pPr>
        <w:pStyle w:val="Szvegtrzs"/>
      </w:pPr>
    </w:p>
    <w:p w14:paraId="6E2AAAF1" w14:textId="77777777" w:rsidR="00F93B23" w:rsidRPr="00265CA5" w:rsidRDefault="00F93B23" w:rsidP="00D66793">
      <w:pPr>
        <w:pStyle w:val="Szvegtrzs"/>
      </w:pPr>
    </w:p>
    <w:p w14:paraId="202C3050" w14:textId="77777777" w:rsidR="000C7CD5" w:rsidRPr="00BA324A" w:rsidRDefault="000C7CD5" w:rsidP="000C7CD5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i/>
          <w:noProof/>
          <w:lang w:val="hu-HU"/>
        </w:rPr>
      </w:pPr>
      <w:r w:rsidRPr="00BA324A">
        <w:rPr>
          <w:b/>
          <w:noProof/>
          <w:lang w:val="hu-HU"/>
        </w:rPr>
        <w:t>18.</w:t>
      </w:r>
      <w:r w:rsidRPr="00BA324A">
        <w:rPr>
          <w:b/>
          <w:noProof/>
          <w:lang w:val="hu-HU"/>
        </w:rPr>
        <w:tab/>
        <w:t>EGYEDI AZONOSÍTÓ OLVASHATÓ FORMÁTUMA</w:t>
      </w:r>
    </w:p>
    <w:p w14:paraId="416EBDEF" w14:textId="77777777" w:rsidR="000C7CD5" w:rsidRDefault="000C7CD5" w:rsidP="00265CA5">
      <w:pPr>
        <w:pStyle w:val="Nincstrkz"/>
      </w:pPr>
    </w:p>
    <w:p w14:paraId="2E73E59A" w14:textId="6D99D434" w:rsidR="00610219" w:rsidRDefault="000162ED" w:rsidP="00265CA5">
      <w:pPr>
        <w:pStyle w:val="Nincstrkz"/>
      </w:pPr>
      <w:r w:rsidRPr="0024103A">
        <w:t>PC</w:t>
      </w:r>
    </w:p>
    <w:p w14:paraId="487AE093" w14:textId="41BAE441" w:rsidR="0024103A" w:rsidRDefault="000162ED" w:rsidP="00265CA5">
      <w:pPr>
        <w:pStyle w:val="Nincstrkz"/>
      </w:pPr>
      <w:r w:rsidRPr="0024103A">
        <w:t>SN</w:t>
      </w:r>
    </w:p>
    <w:p w14:paraId="2D0635B4" w14:textId="7F2F6F8B" w:rsidR="0024103A" w:rsidRDefault="0024103A" w:rsidP="00265CA5">
      <w:pPr>
        <w:pStyle w:val="Nincstrkz"/>
      </w:pPr>
    </w:p>
    <w:p w14:paraId="59D713B1" w14:textId="0E449C52" w:rsidR="00610219" w:rsidRDefault="00610219">
      <w:r>
        <w:br w:type="page"/>
      </w:r>
    </w:p>
    <w:p w14:paraId="792DA930" w14:textId="77777777" w:rsidR="00610219" w:rsidRDefault="00610219" w:rsidP="00265CA5">
      <w:pPr>
        <w:pStyle w:val="Szvegtrzs"/>
        <w:spacing w:before="91" w:line="247" w:lineRule="auto"/>
        <w:jc w:val="both"/>
      </w:pPr>
    </w:p>
    <w:p w14:paraId="6F16BFB6" w14:textId="77777777" w:rsidR="000C7CD5" w:rsidRPr="00071EBC" w:rsidRDefault="000C7CD5" w:rsidP="000C7CD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b/>
          <w:bCs/>
          <w:lang w:val="hu-HU"/>
        </w:rPr>
      </w:pPr>
      <w:r w:rsidRPr="0029671C">
        <w:rPr>
          <w:b/>
          <w:bCs/>
          <w:lang w:val="hu-HU"/>
        </w:rPr>
        <w:t>A BUBORÉKCSOMAGOLÁSON VAGY A FÓLIACSÍKON MINIMÁLISAN FELTÜNTETENDŐ ADATOK</w:t>
      </w:r>
    </w:p>
    <w:p w14:paraId="56C5978F" w14:textId="77777777" w:rsidR="000C7CD5" w:rsidRPr="00071EBC" w:rsidRDefault="000C7CD5" w:rsidP="000C7CD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  <w:bCs/>
          <w:lang w:val="hu-HU"/>
        </w:rPr>
      </w:pPr>
    </w:p>
    <w:p w14:paraId="75543F42" w14:textId="465F0918" w:rsidR="000C7CD5" w:rsidRPr="00071EBC" w:rsidRDefault="000C7CD5" w:rsidP="000C7CD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  <w:bCs/>
          <w:lang w:val="hu-HU"/>
        </w:rPr>
      </w:pPr>
      <w:r w:rsidRPr="0029671C">
        <w:rPr>
          <w:b/>
          <w:bCs/>
          <w:lang w:val="hu-HU"/>
        </w:rPr>
        <w:t>BUBORÉKCSOMAGOLÁS</w:t>
      </w:r>
    </w:p>
    <w:p w14:paraId="5ACED964" w14:textId="77777777" w:rsidR="00E62395" w:rsidRPr="00265CA5" w:rsidRDefault="00E62395" w:rsidP="00D66793">
      <w:pPr>
        <w:pStyle w:val="Szvegtrzs"/>
      </w:pPr>
    </w:p>
    <w:p w14:paraId="5F70E731" w14:textId="77777777" w:rsidR="000C7CD5" w:rsidRPr="00071EBC" w:rsidRDefault="000C7CD5" w:rsidP="000C7CD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b/>
          <w:bCs/>
          <w:lang w:val="hu-HU"/>
        </w:rPr>
      </w:pPr>
      <w:r w:rsidRPr="00071EBC">
        <w:rPr>
          <w:b/>
          <w:bCs/>
          <w:lang w:val="hu-HU"/>
        </w:rPr>
        <w:t>1.</w:t>
      </w:r>
      <w:r w:rsidRPr="00071EBC">
        <w:rPr>
          <w:b/>
          <w:bCs/>
          <w:lang w:val="hu-HU"/>
        </w:rPr>
        <w:tab/>
        <w:t>A GYÓGYSZER NEVE</w:t>
      </w:r>
    </w:p>
    <w:p w14:paraId="7BB1217F" w14:textId="77777777" w:rsidR="00BD0793" w:rsidRPr="00265CA5" w:rsidRDefault="00BD0793" w:rsidP="00265CA5">
      <w:pPr>
        <w:pStyle w:val="Nincstrkz"/>
      </w:pPr>
    </w:p>
    <w:p w14:paraId="2CAFA3D0" w14:textId="77777777" w:rsidR="009901F0" w:rsidRPr="0024103A" w:rsidRDefault="009901F0" w:rsidP="00265CA5">
      <w:pPr>
        <w:pStyle w:val="Nincstrkz"/>
        <w:rPr>
          <w:lang w:val="hu-HU"/>
        </w:rPr>
      </w:pPr>
      <w:r w:rsidRPr="0024103A">
        <w:rPr>
          <w:lang w:val="hu-HU"/>
        </w:rPr>
        <w:t>Rivaroxaban Goodwill 15 mg filmtabletta</w:t>
      </w:r>
    </w:p>
    <w:p w14:paraId="692C2F83" w14:textId="4BE34290" w:rsidR="009901F0" w:rsidRPr="0024103A" w:rsidRDefault="009901F0" w:rsidP="00265CA5">
      <w:pPr>
        <w:pStyle w:val="Nincstrkz"/>
        <w:rPr>
          <w:lang w:val="hu-HU"/>
        </w:rPr>
      </w:pPr>
      <w:r w:rsidRPr="0024103A">
        <w:rPr>
          <w:lang w:val="hu-HU"/>
        </w:rPr>
        <w:t>rivaroxab</w:t>
      </w:r>
      <w:r w:rsidR="000C7CD5">
        <w:rPr>
          <w:lang w:val="hu-HU"/>
        </w:rPr>
        <w:t>á</w:t>
      </w:r>
      <w:r w:rsidRPr="0024103A">
        <w:rPr>
          <w:lang w:val="hu-HU"/>
        </w:rPr>
        <w:t>n</w:t>
      </w:r>
    </w:p>
    <w:p w14:paraId="5F27AED5" w14:textId="555F0AE2" w:rsidR="00E62395" w:rsidRDefault="00E62395" w:rsidP="00D66793">
      <w:pPr>
        <w:pStyle w:val="Szvegtrzs"/>
      </w:pPr>
    </w:p>
    <w:p w14:paraId="3A3162C8" w14:textId="77777777" w:rsidR="00BD0793" w:rsidRPr="00265CA5" w:rsidRDefault="00BD0793" w:rsidP="00D66793">
      <w:pPr>
        <w:pStyle w:val="Szvegtrzs"/>
      </w:pPr>
    </w:p>
    <w:p w14:paraId="1582A0AC" w14:textId="77777777" w:rsidR="000C7CD5" w:rsidRPr="00071EBC" w:rsidRDefault="000C7CD5" w:rsidP="000C7CD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b/>
          <w:bCs/>
          <w:lang w:val="hu-HU"/>
        </w:rPr>
      </w:pPr>
      <w:r w:rsidRPr="00071EBC">
        <w:rPr>
          <w:b/>
          <w:bCs/>
          <w:lang w:val="hu-HU"/>
        </w:rPr>
        <w:t>2.</w:t>
      </w:r>
      <w:r w:rsidRPr="00071EBC">
        <w:rPr>
          <w:b/>
          <w:bCs/>
          <w:lang w:val="hu-HU"/>
        </w:rPr>
        <w:tab/>
        <w:t>A FORGALOMBA HOZATALI ENGEDÉLY JOGOSULTJÁNAK NEVE</w:t>
      </w:r>
    </w:p>
    <w:p w14:paraId="78110D04" w14:textId="77777777" w:rsidR="00E62395" w:rsidRPr="00265CA5" w:rsidRDefault="00E62395" w:rsidP="00265CA5">
      <w:pPr>
        <w:pStyle w:val="Nincstrkz"/>
      </w:pPr>
    </w:p>
    <w:p w14:paraId="412D3E80" w14:textId="77777777" w:rsidR="00E62395" w:rsidRPr="0024103A" w:rsidRDefault="009901F0" w:rsidP="00265CA5">
      <w:pPr>
        <w:pStyle w:val="Nincstrkz"/>
      </w:pPr>
      <w:r w:rsidRPr="0024103A">
        <w:t>Goodwill</w:t>
      </w:r>
      <w:r w:rsidR="002C097B" w:rsidRPr="0024103A">
        <w:t xml:space="preserve"> (logo)</w:t>
      </w:r>
    </w:p>
    <w:p w14:paraId="7FC38BA3" w14:textId="106E530D" w:rsidR="00E62395" w:rsidRDefault="00E62395" w:rsidP="00D66793">
      <w:pPr>
        <w:pStyle w:val="Szvegtrzs"/>
      </w:pPr>
    </w:p>
    <w:p w14:paraId="7374E22D" w14:textId="77777777" w:rsidR="00D6370B" w:rsidRPr="00265CA5" w:rsidRDefault="00D6370B" w:rsidP="00D66793">
      <w:pPr>
        <w:pStyle w:val="Szvegtrzs"/>
      </w:pPr>
    </w:p>
    <w:p w14:paraId="5D0E40A0" w14:textId="77777777" w:rsidR="000C7CD5" w:rsidRPr="00071EBC" w:rsidRDefault="000C7CD5" w:rsidP="000C7CD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b/>
          <w:bCs/>
          <w:lang w:val="hu-HU"/>
        </w:rPr>
      </w:pPr>
      <w:r w:rsidRPr="00071EBC">
        <w:rPr>
          <w:b/>
          <w:bCs/>
          <w:lang w:val="hu-HU"/>
        </w:rPr>
        <w:t>3.</w:t>
      </w:r>
      <w:r w:rsidRPr="00071EBC">
        <w:rPr>
          <w:b/>
          <w:bCs/>
          <w:lang w:val="hu-HU"/>
        </w:rPr>
        <w:tab/>
        <w:t>LEJÁRATI IDŐ</w:t>
      </w:r>
    </w:p>
    <w:p w14:paraId="6A77A644" w14:textId="77777777" w:rsidR="00E62395" w:rsidRPr="00265CA5" w:rsidRDefault="00E62395" w:rsidP="00265CA5">
      <w:pPr>
        <w:pStyle w:val="Nincstrkz"/>
      </w:pPr>
    </w:p>
    <w:p w14:paraId="0B3273BF" w14:textId="77777777" w:rsidR="00E62395" w:rsidRPr="0024103A" w:rsidRDefault="002C097B" w:rsidP="00265CA5">
      <w:pPr>
        <w:pStyle w:val="Nincstrkz"/>
      </w:pPr>
      <w:r w:rsidRPr="0024103A">
        <w:t>EXP</w:t>
      </w:r>
    </w:p>
    <w:p w14:paraId="298F0F39" w14:textId="2BD18146" w:rsidR="00E62395" w:rsidRDefault="00E62395" w:rsidP="00D66793">
      <w:pPr>
        <w:pStyle w:val="Szvegtrzs"/>
      </w:pPr>
    </w:p>
    <w:p w14:paraId="1F592C2E" w14:textId="77777777" w:rsidR="00D6370B" w:rsidRPr="00265CA5" w:rsidRDefault="00D6370B" w:rsidP="00D66793">
      <w:pPr>
        <w:pStyle w:val="Szvegtrzs"/>
      </w:pPr>
    </w:p>
    <w:p w14:paraId="135D5042" w14:textId="5A56BFCA" w:rsidR="000C7CD5" w:rsidRPr="00071EBC" w:rsidRDefault="000C7CD5" w:rsidP="000C7CD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b/>
          <w:bCs/>
          <w:lang w:val="hu-HU"/>
        </w:rPr>
      </w:pPr>
      <w:r w:rsidRPr="00071EBC">
        <w:rPr>
          <w:b/>
          <w:bCs/>
          <w:lang w:val="hu-HU"/>
        </w:rPr>
        <w:t>4.</w:t>
      </w:r>
      <w:r w:rsidRPr="00071EBC">
        <w:rPr>
          <w:b/>
          <w:bCs/>
          <w:lang w:val="hu-HU"/>
        </w:rPr>
        <w:tab/>
        <w:t>A GYÁRTÁSI TÉTEL SZÁMA</w:t>
      </w:r>
    </w:p>
    <w:p w14:paraId="0F1C47EC" w14:textId="77777777" w:rsidR="00E62395" w:rsidRPr="00265CA5" w:rsidRDefault="00E62395" w:rsidP="00265CA5">
      <w:pPr>
        <w:pStyle w:val="Nincstrkz"/>
      </w:pPr>
    </w:p>
    <w:p w14:paraId="4AFFE833" w14:textId="77777777" w:rsidR="00E62395" w:rsidRPr="0024103A" w:rsidRDefault="002C097B" w:rsidP="00265CA5">
      <w:pPr>
        <w:pStyle w:val="Nincstrkz"/>
      </w:pPr>
      <w:r w:rsidRPr="0024103A">
        <w:t>Lot</w:t>
      </w:r>
    </w:p>
    <w:p w14:paraId="567BC099" w14:textId="6615CAFC" w:rsidR="00E62395" w:rsidRDefault="00E62395" w:rsidP="00D66793">
      <w:pPr>
        <w:pStyle w:val="Szvegtrzs"/>
      </w:pPr>
    </w:p>
    <w:p w14:paraId="6D192273" w14:textId="77777777" w:rsidR="00D6370B" w:rsidRPr="00265CA5" w:rsidRDefault="00D6370B" w:rsidP="00D66793">
      <w:pPr>
        <w:pStyle w:val="Szvegtrzs"/>
      </w:pPr>
    </w:p>
    <w:p w14:paraId="2D7D9A69" w14:textId="77777777" w:rsidR="000C7CD5" w:rsidRPr="00071EBC" w:rsidRDefault="000C7CD5" w:rsidP="000C7CD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b/>
          <w:bCs/>
          <w:lang w:val="hu-HU"/>
        </w:rPr>
      </w:pPr>
      <w:r w:rsidRPr="00071EBC">
        <w:rPr>
          <w:b/>
          <w:bCs/>
          <w:lang w:val="hu-HU"/>
        </w:rPr>
        <w:t>5.</w:t>
      </w:r>
      <w:r w:rsidRPr="00071EBC">
        <w:rPr>
          <w:b/>
          <w:bCs/>
          <w:lang w:val="hu-HU"/>
        </w:rPr>
        <w:tab/>
        <w:t>EGYÉB INFORMÁCIÓK</w:t>
      </w:r>
    </w:p>
    <w:p w14:paraId="496AD919" w14:textId="783152C7" w:rsidR="00E62395" w:rsidRDefault="00E62395" w:rsidP="00610219">
      <w:pPr>
        <w:pStyle w:val="Szvegtrzs"/>
        <w:spacing w:before="5"/>
      </w:pPr>
    </w:p>
    <w:p w14:paraId="17419C46" w14:textId="7D11DBE4" w:rsidR="00610219" w:rsidRDefault="00610219" w:rsidP="00610219">
      <w:pPr>
        <w:pStyle w:val="Szvegtrzs"/>
        <w:spacing w:before="5"/>
      </w:pPr>
    </w:p>
    <w:p w14:paraId="312DBB15" w14:textId="77777777" w:rsidR="00610219" w:rsidRDefault="00610219">
      <w:r>
        <w:br w:type="page"/>
      </w:r>
    </w:p>
    <w:p w14:paraId="011E3CC9" w14:textId="33C0201C" w:rsidR="000C7CD5" w:rsidRPr="008016ED" w:rsidRDefault="008016ED" w:rsidP="00265C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b/>
          <w:bCs/>
          <w:lang w:val="hu-HU"/>
        </w:rPr>
      </w:pPr>
      <w:r w:rsidRPr="00265CA5">
        <w:rPr>
          <w:b/>
          <w:bCs/>
          <w:noProof/>
          <w:sz w:val="20"/>
          <w:lang w:val="hu-HU" w:eastAsia="hu-HU"/>
        </w:rPr>
        <w:lastRenderedPageBreak/>
        <w:t>BETEGKÁRTYA</w:t>
      </w:r>
    </w:p>
    <w:p w14:paraId="15BCA153" w14:textId="000E92F6" w:rsidR="000C7CD5" w:rsidRPr="00265CA5" w:rsidRDefault="000C7CD5" w:rsidP="00265C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b/>
          <w:bCs/>
          <w:lang w:val="hu-HU"/>
        </w:rPr>
      </w:pPr>
      <w:r w:rsidRPr="000C7CD5">
        <w:rPr>
          <w:b/>
          <w:bCs/>
          <w:lang w:val="hu-HU"/>
        </w:rPr>
        <w:t>[Rivaroxaban Goodwill 10 mg / 15 mg / 20 mg filmtabletta]</w:t>
      </w:r>
    </w:p>
    <w:p w14:paraId="0C8E3169" w14:textId="77777777" w:rsidR="00610219" w:rsidRPr="00BF13D6" w:rsidRDefault="00610219" w:rsidP="009F2670">
      <w:pPr>
        <w:pStyle w:val="Szvegtrzs"/>
        <w:spacing w:before="11"/>
        <w:rPr>
          <w:sz w:val="10"/>
          <w:lang w:val="hu-HU"/>
        </w:rPr>
      </w:pPr>
    </w:p>
    <w:p w14:paraId="460A3FC5" w14:textId="50660D6F" w:rsidR="00610219" w:rsidRPr="00BF13D6" w:rsidRDefault="008016ED" w:rsidP="00265CA5">
      <w:pPr>
        <w:pStyle w:val="Cmsor1"/>
        <w:spacing w:before="90"/>
        <w:ind w:left="0"/>
        <w:rPr>
          <w:lang w:val="hu-HU"/>
        </w:rPr>
      </w:pPr>
      <w:r>
        <w:rPr>
          <w:lang w:val="hu-HU"/>
        </w:rPr>
        <w:t>Betegkártya</w:t>
      </w:r>
    </w:p>
    <w:p w14:paraId="123D3782" w14:textId="77777777" w:rsidR="00610219" w:rsidRPr="00BF13D6" w:rsidRDefault="00610219" w:rsidP="00265CA5">
      <w:pPr>
        <w:pStyle w:val="Szvegtrzs"/>
        <w:spacing w:before="1"/>
        <w:rPr>
          <w:lang w:val="hu-HU"/>
        </w:rPr>
      </w:pPr>
      <w:r w:rsidRPr="00BF13D6">
        <w:rPr>
          <w:lang w:val="hu-HU"/>
        </w:rPr>
        <w:t>Goodwill (logo)</w:t>
      </w:r>
    </w:p>
    <w:p w14:paraId="5187243B" w14:textId="77777777" w:rsidR="00610219" w:rsidRPr="00BF13D6" w:rsidRDefault="00610219" w:rsidP="009F2670">
      <w:pPr>
        <w:pStyle w:val="Szvegtrzs"/>
        <w:rPr>
          <w:sz w:val="14"/>
          <w:lang w:val="hu-HU"/>
        </w:rPr>
      </w:pPr>
    </w:p>
    <w:p w14:paraId="4885D981" w14:textId="77777777" w:rsidR="00610219" w:rsidRPr="00BF13D6" w:rsidRDefault="00610219" w:rsidP="00265CA5">
      <w:pPr>
        <w:spacing w:before="91"/>
        <w:jc w:val="both"/>
        <w:rPr>
          <w:b/>
          <w:lang w:val="hu-HU"/>
        </w:rPr>
      </w:pPr>
      <w:r w:rsidRPr="00BF13D6">
        <w:rPr>
          <w:b/>
          <w:lang w:val="hu-HU"/>
        </w:rPr>
        <w:t xml:space="preserve">Rivaroxaban Goodwill 10 mg </w:t>
      </w:r>
      <w:r w:rsidRPr="00BF13D6">
        <w:rPr>
          <w:highlight w:val="lightGray"/>
          <w:lang w:val="hu-HU"/>
        </w:rPr>
        <w:t>(jelölőnégyzet)</w:t>
      </w:r>
    </w:p>
    <w:p w14:paraId="51F5FD2F" w14:textId="77777777" w:rsidR="00610219" w:rsidRPr="00BF13D6" w:rsidRDefault="00610219" w:rsidP="00265CA5">
      <w:pPr>
        <w:spacing w:before="91"/>
        <w:jc w:val="both"/>
        <w:rPr>
          <w:b/>
          <w:lang w:val="hu-HU"/>
        </w:rPr>
      </w:pPr>
      <w:r w:rsidRPr="00BF13D6">
        <w:rPr>
          <w:b/>
          <w:lang w:val="hu-HU"/>
        </w:rPr>
        <w:t xml:space="preserve">Rivaroxaban Goodwill 15 mg </w:t>
      </w:r>
      <w:r w:rsidRPr="00BF13D6">
        <w:rPr>
          <w:highlight w:val="lightGray"/>
          <w:lang w:val="hu-HU"/>
        </w:rPr>
        <w:t>(jelölőnégyzet)</w:t>
      </w:r>
    </w:p>
    <w:p w14:paraId="64FECD50" w14:textId="77777777" w:rsidR="00610219" w:rsidRPr="00BF13D6" w:rsidRDefault="00610219" w:rsidP="00265CA5">
      <w:pPr>
        <w:spacing w:before="91"/>
        <w:jc w:val="both"/>
        <w:rPr>
          <w:b/>
          <w:lang w:val="hu-HU"/>
        </w:rPr>
      </w:pPr>
      <w:r w:rsidRPr="00BF13D6">
        <w:rPr>
          <w:b/>
          <w:lang w:val="hu-HU"/>
        </w:rPr>
        <w:t xml:space="preserve">Rivaroxaban Goodwill 20 mg </w:t>
      </w:r>
      <w:r w:rsidRPr="00BF13D6">
        <w:rPr>
          <w:highlight w:val="lightGray"/>
          <w:lang w:val="hu-HU"/>
        </w:rPr>
        <w:t>(jelölőnégyzet)</w:t>
      </w:r>
    </w:p>
    <w:p w14:paraId="1E175CB7" w14:textId="77777777" w:rsidR="00610219" w:rsidRPr="00BF13D6" w:rsidRDefault="00610219" w:rsidP="009F2670">
      <w:pPr>
        <w:pStyle w:val="Szvegtrzs"/>
        <w:rPr>
          <w:lang w:val="hu-HU"/>
        </w:rPr>
      </w:pPr>
    </w:p>
    <w:p w14:paraId="014CAC7B" w14:textId="77777777" w:rsidR="00610219" w:rsidRPr="00BF13D6" w:rsidRDefault="00610219" w:rsidP="00265CA5">
      <w:pPr>
        <w:pStyle w:val="Cmsor1"/>
        <w:numPr>
          <w:ilvl w:val="0"/>
          <w:numId w:val="2"/>
        </w:numPr>
        <w:tabs>
          <w:tab w:val="left" w:pos="1244"/>
          <w:tab w:val="left" w:pos="1245"/>
        </w:tabs>
        <w:spacing w:before="1" w:line="269" w:lineRule="exact"/>
        <w:ind w:left="0"/>
        <w:rPr>
          <w:lang w:val="hu-HU"/>
        </w:rPr>
      </w:pPr>
      <w:r w:rsidRPr="00BF13D6">
        <w:rPr>
          <w:lang w:val="hu-HU"/>
        </w:rPr>
        <w:t>Mindig tartsa magánál ezt a</w:t>
      </w:r>
      <w:r w:rsidRPr="00BF13D6">
        <w:rPr>
          <w:spacing w:val="-1"/>
          <w:lang w:val="hu-HU"/>
        </w:rPr>
        <w:t xml:space="preserve"> </w:t>
      </w:r>
      <w:r w:rsidRPr="00BF13D6">
        <w:rPr>
          <w:lang w:val="hu-HU"/>
        </w:rPr>
        <w:t>kártyát!</w:t>
      </w:r>
    </w:p>
    <w:p w14:paraId="75818F8C" w14:textId="77777777" w:rsidR="00610219" w:rsidRPr="00BF13D6" w:rsidRDefault="00610219" w:rsidP="00265CA5">
      <w:pPr>
        <w:pStyle w:val="Listaszerbekezds"/>
        <w:numPr>
          <w:ilvl w:val="0"/>
          <w:numId w:val="2"/>
        </w:numPr>
        <w:tabs>
          <w:tab w:val="left" w:pos="1244"/>
          <w:tab w:val="left" w:pos="1245"/>
        </w:tabs>
        <w:spacing w:line="269" w:lineRule="exact"/>
        <w:ind w:left="0"/>
        <w:rPr>
          <w:b/>
          <w:lang w:val="hu-HU"/>
        </w:rPr>
      </w:pPr>
      <w:r w:rsidRPr="00BF13D6">
        <w:rPr>
          <w:b/>
          <w:lang w:val="hu-HU"/>
        </w:rPr>
        <w:t>A kezelés előtt mutassa meg ezt a kártyát minden orvosnak vagy</w:t>
      </w:r>
      <w:r w:rsidRPr="00BF13D6">
        <w:rPr>
          <w:b/>
          <w:spacing w:val="-7"/>
          <w:lang w:val="hu-HU"/>
        </w:rPr>
        <w:t xml:space="preserve"> </w:t>
      </w:r>
      <w:r w:rsidRPr="00BF13D6">
        <w:rPr>
          <w:b/>
          <w:lang w:val="hu-HU"/>
        </w:rPr>
        <w:t>fogorvosnak!</w:t>
      </w:r>
    </w:p>
    <w:p w14:paraId="066CD5CA" w14:textId="77777777" w:rsidR="00610219" w:rsidRPr="00BF13D6" w:rsidRDefault="00610219" w:rsidP="009F2670">
      <w:pPr>
        <w:pStyle w:val="Szvegtrzs"/>
        <w:spacing w:before="10"/>
        <w:rPr>
          <w:b/>
          <w:sz w:val="21"/>
          <w:lang w:val="hu-HU"/>
        </w:rPr>
      </w:pPr>
    </w:p>
    <w:p w14:paraId="18526301" w14:textId="761E48F1" w:rsidR="00610219" w:rsidRPr="00BF13D6" w:rsidRDefault="00610219" w:rsidP="00265CA5">
      <w:pPr>
        <w:rPr>
          <w:b/>
          <w:lang w:val="hu-HU"/>
        </w:rPr>
      </w:pPr>
      <w:r w:rsidRPr="00BF13D6">
        <w:rPr>
          <w:b/>
          <w:lang w:val="hu-HU"/>
        </w:rPr>
        <w:t>Antikoaguláns kezelés alatt állok Rivaroxaban Goodwill-lal (rivaroxab</w:t>
      </w:r>
      <w:r w:rsidR="00F33714">
        <w:rPr>
          <w:b/>
          <w:lang w:val="hu-HU"/>
        </w:rPr>
        <w:t>á</w:t>
      </w:r>
      <w:r w:rsidRPr="00BF13D6">
        <w:rPr>
          <w:b/>
          <w:lang w:val="hu-HU"/>
        </w:rPr>
        <w:t>n)</w:t>
      </w:r>
    </w:p>
    <w:p w14:paraId="2BACCED1" w14:textId="77777777" w:rsidR="00610219" w:rsidRPr="00BF13D6" w:rsidRDefault="00610219" w:rsidP="00265CA5">
      <w:pPr>
        <w:pStyle w:val="Szvegtrzs"/>
        <w:rPr>
          <w:lang w:val="hu-HU"/>
        </w:rPr>
      </w:pPr>
      <w:r w:rsidRPr="00BF13D6">
        <w:rPr>
          <w:lang w:val="hu-HU"/>
        </w:rPr>
        <w:t>Név:</w:t>
      </w:r>
    </w:p>
    <w:p w14:paraId="1F86FD45" w14:textId="77777777" w:rsidR="00610219" w:rsidRPr="00BF13D6" w:rsidRDefault="00610219" w:rsidP="00265CA5">
      <w:pPr>
        <w:pStyle w:val="Szvegtrzs"/>
        <w:rPr>
          <w:lang w:val="hu-HU"/>
        </w:rPr>
      </w:pPr>
      <w:r w:rsidRPr="00BF13D6">
        <w:rPr>
          <w:lang w:val="hu-HU"/>
        </w:rPr>
        <w:t>Lakcím:</w:t>
      </w:r>
    </w:p>
    <w:p w14:paraId="18AF15A3" w14:textId="77777777" w:rsidR="00610219" w:rsidRPr="00BF13D6" w:rsidRDefault="00610219" w:rsidP="00265CA5">
      <w:pPr>
        <w:pStyle w:val="Szvegtrzs"/>
        <w:rPr>
          <w:lang w:val="hu-HU"/>
        </w:rPr>
      </w:pPr>
      <w:r w:rsidRPr="00BF13D6">
        <w:rPr>
          <w:lang w:val="hu-HU"/>
        </w:rPr>
        <w:t>Születési idő:</w:t>
      </w:r>
    </w:p>
    <w:p w14:paraId="0FDDD254" w14:textId="02E13BCB" w:rsidR="00610219" w:rsidRPr="00BF13D6" w:rsidRDefault="00610219" w:rsidP="00265CA5">
      <w:pPr>
        <w:pStyle w:val="Szvegtrzs"/>
        <w:spacing w:before="1" w:line="253" w:lineRule="exact"/>
        <w:rPr>
          <w:lang w:val="hu-HU"/>
        </w:rPr>
      </w:pPr>
      <w:r w:rsidRPr="00BF13D6">
        <w:rPr>
          <w:lang w:val="hu-HU"/>
        </w:rPr>
        <w:t>Test</w:t>
      </w:r>
      <w:r>
        <w:rPr>
          <w:lang w:val="hu-HU"/>
        </w:rPr>
        <w:t>tömeg</w:t>
      </w:r>
      <w:r w:rsidRPr="00BF13D6">
        <w:rPr>
          <w:lang w:val="hu-HU"/>
        </w:rPr>
        <w:t>:</w:t>
      </w:r>
    </w:p>
    <w:p w14:paraId="4BDA9843" w14:textId="77777777" w:rsidR="00610219" w:rsidRPr="00BF13D6" w:rsidRDefault="00610219" w:rsidP="00265CA5">
      <w:pPr>
        <w:pStyle w:val="Szvegtrzs"/>
        <w:spacing w:line="253" w:lineRule="exact"/>
        <w:rPr>
          <w:lang w:val="hu-HU"/>
        </w:rPr>
      </w:pPr>
      <w:r w:rsidRPr="00BF13D6">
        <w:rPr>
          <w:lang w:val="hu-HU"/>
        </w:rPr>
        <w:t>Egyéb gyógyszerek / betegségek:</w:t>
      </w:r>
    </w:p>
    <w:p w14:paraId="1C102194" w14:textId="77777777" w:rsidR="00610219" w:rsidRPr="00BF13D6" w:rsidRDefault="00610219" w:rsidP="009F2670">
      <w:pPr>
        <w:pStyle w:val="Szvegtrzs"/>
        <w:rPr>
          <w:lang w:val="hu-HU"/>
        </w:rPr>
      </w:pPr>
    </w:p>
    <w:p w14:paraId="31E4D913" w14:textId="77777777" w:rsidR="00610219" w:rsidRPr="00BF13D6" w:rsidRDefault="00610219" w:rsidP="00265CA5">
      <w:pPr>
        <w:pStyle w:val="Cmsor1"/>
        <w:ind w:left="0"/>
        <w:rPr>
          <w:lang w:val="hu-HU"/>
        </w:rPr>
      </w:pPr>
      <w:r w:rsidRPr="00BF13D6">
        <w:rPr>
          <w:lang w:val="hu-HU"/>
        </w:rPr>
        <w:t>Vészhelyzet esetén, kérem, értesítse:</w:t>
      </w:r>
    </w:p>
    <w:p w14:paraId="33686B1F" w14:textId="77777777" w:rsidR="00610219" w:rsidRPr="00BF13D6" w:rsidRDefault="00610219" w:rsidP="00265CA5">
      <w:pPr>
        <w:pStyle w:val="Szvegtrzs"/>
        <w:rPr>
          <w:lang w:val="hu-HU"/>
        </w:rPr>
      </w:pPr>
      <w:r w:rsidRPr="00BF13D6">
        <w:rPr>
          <w:lang w:val="hu-HU"/>
        </w:rPr>
        <w:t>Orvos neve:</w:t>
      </w:r>
    </w:p>
    <w:p w14:paraId="47E24719" w14:textId="77777777" w:rsidR="00610219" w:rsidRPr="00BF13D6" w:rsidRDefault="00610219" w:rsidP="00265CA5">
      <w:pPr>
        <w:pStyle w:val="Szvegtrzs"/>
        <w:spacing w:before="1" w:line="253" w:lineRule="exact"/>
        <w:rPr>
          <w:lang w:val="hu-HU"/>
        </w:rPr>
      </w:pPr>
      <w:r w:rsidRPr="00BF13D6">
        <w:rPr>
          <w:lang w:val="hu-HU"/>
        </w:rPr>
        <w:t>Orvos telefonszáma:</w:t>
      </w:r>
    </w:p>
    <w:p w14:paraId="4ECE64D2" w14:textId="77777777" w:rsidR="00610219" w:rsidRPr="00BF13D6" w:rsidRDefault="00610219" w:rsidP="00265CA5">
      <w:pPr>
        <w:pStyle w:val="Szvegtrzs"/>
        <w:spacing w:line="253" w:lineRule="exact"/>
        <w:rPr>
          <w:lang w:val="hu-HU"/>
        </w:rPr>
      </w:pPr>
      <w:r w:rsidRPr="00BF13D6">
        <w:rPr>
          <w:lang w:val="hu-HU"/>
        </w:rPr>
        <w:t>Orvos pecsétje:</w:t>
      </w:r>
    </w:p>
    <w:p w14:paraId="5EFEA4DA" w14:textId="77777777" w:rsidR="00610219" w:rsidRPr="00BF13D6" w:rsidRDefault="00610219" w:rsidP="009F2670">
      <w:pPr>
        <w:pStyle w:val="Szvegtrzs"/>
        <w:rPr>
          <w:lang w:val="hu-HU"/>
        </w:rPr>
      </w:pPr>
    </w:p>
    <w:p w14:paraId="6A0733DB" w14:textId="77777777" w:rsidR="00610219" w:rsidRPr="00BF13D6" w:rsidRDefault="00610219" w:rsidP="00265CA5">
      <w:pPr>
        <w:pStyle w:val="Cmsor1"/>
        <w:ind w:left="0"/>
        <w:rPr>
          <w:lang w:val="hu-HU"/>
        </w:rPr>
      </w:pPr>
      <w:r w:rsidRPr="00BF13D6">
        <w:rPr>
          <w:lang w:val="hu-HU"/>
        </w:rPr>
        <w:t>Kérem, értesítse még:</w:t>
      </w:r>
    </w:p>
    <w:p w14:paraId="315D51A5" w14:textId="77777777" w:rsidR="00610219" w:rsidRPr="00BF13D6" w:rsidRDefault="00610219" w:rsidP="00265CA5">
      <w:pPr>
        <w:pStyle w:val="Szvegtrzs"/>
        <w:rPr>
          <w:lang w:val="hu-HU"/>
        </w:rPr>
      </w:pPr>
      <w:r w:rsidRPr="00BF13D6">
        <w:rPr>
          <w:lang w:val="hu-HU"/>
        </w:rPr>
        <w:t>Név:</w:t>
      </w:r>
    </w:p>
    <w:p w14:paraId="6411EECC" w14:textId="77777777" w:rsidR="00610219" w:rsidRPr="00BF13D6" w:rsidRDefault="00610219" w:rsidP="00265CA5">
      <w:pPr>
        <w:pStyle w:val="Szvegtrzs"/>
        <w:spacing w:line="253" w:lineRule="exact"/>
        <w:rPr>
          <w:lang w:val="hu-HU"/>
        </w:rPr>
      </w:pPr>
      <w:r w:rsidRPr="00BF13D6">
        <w:rPr>
          <w:lang w:val="hu-HU"/>
        </w:rPr>
        <w:t>Telefon:</w:t>
      </w:r>
    </w:p>
    <w:p w14:paraId="1F02E95E" w14:textId="77777777" w:rsidR="00610219" w:rsidRPr="00BF13D6" w:rsidRDefault="00610219" w:rsidP="00265CA5">
      <w:pPr>
        <w:pStyle w:val="Szvegtrzs"/>
        <w:spacing w:line="253" w:lineRule="exact"/>
        <w:rPr>
          <w:lang w:val="hu-HU"/>
        </w:rPr>
      </w:pPr>
      <w:r w:rsidRPr="00BF13D6">
        <w:rPr>
          <w:lang w:val="hu-HU"/>
        </w:rPr>
        <w:t>Kapcsolata a beteggel:</w:t>
      </w:r>
    </w:p>
    <w:p w14:paraId="4DBF8C25" w14:textId="77777777" w:rsidR="00610219" w:rsidRPr="00BF13D6" w:rsidRDefault="00610219" w:rsidP="009F2670">
      <w:pPr>
        <w:pStyle w:val="Szvegtrzs"/>
        <w:spacing w:before="1"/>
        <w:rPr>
          <w:lang w:val="hu-HU"/>
        </w:rPr>
      </w:pPr>
    </w:p>
    <w:p w14:paraId="48704ED8" w14:textId="77777777" w:rsidR="00610219" w:rsidRPr="00BF13D6" w:rsidRDefault="00610219" w:rsidP="00265CA5">
      <w:pPr>
        <w:pStyle w:val="Cmsor1"/>
        <w:ind w:left="0"/>
        <w:rPr>
          <w:lang w:val="hu-HU"/>
        </w:rPr>
      </w:pPr>
      <w:r w:rsidRPr="00BF13D6">
        <w:rPr>
          <w:lang w:val="hu-HU"/>
        </w:rPr>
        <w:t>Információ egészségügyi szakemberek számára:</w:t>
      </w:r>
    </w:p>
    <w:p w14:paraId="178D816C" w14:textId="77777777" w:rsidR="00610219" w:rsidRPr="00BF13D6" w:rsidRDefault="00610219" w:rsidP="00265CA5">
      <w:pPr>
        <w:pStyle w:val="Listaszerbekezds"/>
        <w:numPr>
          <w:ilvl w:val="0"/>
          <w:numId w:val="2"/>
        </w:numPr>
        <w:tabs>
          <w:tab w:val="left" w:pos="1104"/>
        </w:tabs>
        <w:ind w:left="0" w:hanging="285"/>
        <w:rPr>
          <w:lang w:val="hu-HU"/>
        </w:rPr>
      </w:pPr>
      <w:r w:rsidRPr="00BF13D6">
        <w:rPr>
          <w:lang w:val="hu-HU"/>
        </w:rPr>
        <w:t>Ne használja az INR-értékeket, mivel az nem alkalmas a Rivaroxaban Goodwill antikoaguláns aktivitásának megbízható</w:t>
      </w:r>
      <w:r w:rsidRPr="00BF13D6">
        <w:rPr>
          <w:spacing w:val="-1"/>
          <w:lang w:val="hu-HU"/>
        </w:rPr>
        <w:t xml:space="preserve"> </w:t>
      </w:r>
      <w:r w:rsidRPr="00BF13D6">
        <w:rPr>
          <w:lang w:val="hu-HU"/>
        </w:rPr>
        <w:t>meghatározására.</w:t>
      </w:r>
    </w:p>
    <w:p w14:paraId="2AAAD49E" w14:textId="77777777" w:rsidR="00610219" w:rsidRPr="00BF13D6" w:rsidRDefault="00610219" w:rsidP="009F2670">
      <w:pPr>
        <w:pStyle w:val="Szvegtrzs"/>
        <w:rPr>
          <w:lang w:val="hu-HU"/>
        </w:rPr>
      </w:pPr>
    </w:p>
    <w:p w14:paraId="76AB76B4" w14:textId="77777777" w:rsidR="00610219" w:rsidRPr="00BF13D6" w:rsidRDefault="00610219" w:rsidP="00265CA5">
      <w:pPr>
        <w:pStyle w:val="Cmsor1"/>
        <w:ind w:left="0"/>
        <w:rPr>
          <w:lang w:val="hu-HU"/>
        </w:rPr>
      </w:pPr>
      <w:r w:rsidRPr="00BF13D6">
        <w:rPr>
          <w:lang w:val="hu-HU"/>
        </w:rPr>
        <w:t>Mit kell tudnom a Rivaroxaban Goodwill-ről?</w:t>
      </w:r>
    </w:p>
    <w:p w14:paraId="2AF5D845" w14:textId="77777777" w:rsidR="00610219" w:rsidRPr="00BF13D6" w:rsidRDefault="00610219" w:rsidP="00265CA5">
      <w:pPr>
        <w:pStyle w:val="Listaszerbekezds"/>
        <w:numPr>
          <w:ilvl w:val="0"/>
          <w:numId w:val="2"/>
        </w:numPr>
        <w:tabs>
          <w:tab w:val="left" w:pos="1104"/>
        </w:tabs>
        <w:spacing w:line="269" w:lineRule="exact"/>
        <w:ind w:left="0" w:hanging="285"/>
        <w:rPr>
          <w:lang w:val="hu-HU"/>
        </w:rPr>
      </w:pPr>
      <w:r w:rsidRPr="00BF13D6">
        <w:rPr>
          <w:lang w:val="hu-HU"/>
        </w:rPr>
        <w:t>A Rivaroxaban Goodwill hígítja a vért, ami megelőzi a veszélyes vérrögök</w:t>
      </w:r>
      <w:r w:rsidRPr="00BF13D6">
        <w:rPr>
          <w:spacing w:val="-7"/>
          <w:lang w:val="hu-HU"/>
        </w:rPr>
        <w:t xml:space="preserve"> </w:t>
      </w:r>
      <w:r w:rsidRPr="00BF13D6">
        <w:rPr>
          <w:lang w:val="hu-HU"/>
        </w:rPr>
        <w:t>kialakulását.</w:t>
      </w:r>
    </w:p>
    <w:p w14:paraId="347692BA" w14:textId="77777777" w:rsidR="00610219" w:rsidRPr="00BF13D6" w:rsidRDefault="00610219" w:rsidP="00265CA5">
      <w:pPr>
        <w:pStyle w:val="Listaszerbekezds"/>
        <w:numPr>
          <w:ilvl w:val="0"/>
          <w:numId w:val="2"/>
        </w:numPr>
        <w:tabs>
          <w:tab w:val="left" w:pos="1104"/>
        </w:tabs>
        <w:ind w:left="0" w:hanging="285"/>
        <w:rPr>
          <w:lang w:val="hu-HU"/>
        </w:rPr>
      </w:pPr>
      <w:r w:rsidRPr="00BF13D6">
        <w:rPr>
          <w:lang w:val="hu-HU"/>
        </w:rPr>
        <w:t xml:space="preserve">A Rivaroxaban Goodwill-t pontosan a kezelőorvosa által felírtak szerint kell bevenni. A vérrögök kialakulásával szembeni optimális védelem érdekében </w:t>
      </w:r>
      <w:r w:rsidRPr="00BF13D6">
        <w:rPr>
          <w:b/>
          <w:lang w:val="hu-HU"/>
        </w:rPr>
        <w:t>soha ne hagyjon ki egyetlen adagot</w:t>
      </w:r>
      <w:r w:rsidRPr="00BF13D6">
        <w:rPr>
          <w:b/>
          <w:spacing w:val="-15"/>
          <w:lang w:val="hu-HU"/>
        </w:rPr>
        <w:t xml:space="preserve"> </w:t>
      </w:r>
      <w:r w:rsidRPr="00BF13D6">
        <w:rPr>
          <w:b/>
          <w:lang w:val="hu-HU"/>
        </w:rPr>
        <w:t>sem</w:t>
      </w:r>
      <w:r w:rsidRPr="00BF13D6">
        <w:rPr>
          <w:lang w:val="hu-HU"/>
        </w:rPr>
        <w:t>.</w:t>
      </w:r>
    </w:p>
    <w:p w14:paraId="43E7C43C" w14:textId="77777777" w:rsidR="00610219" w:rsidRPr="00BF13D6" w:rsidRDefault="00610219" w:rsidP="00265CA5">
      <w:pPr>
        <w:pStyle w:val="Listaszerbekezds"/>
        <w:numPr>
          <w:ilvl w:val="0"/>
          <w:numId w:val="2"/>
        </w:numPr>
        <w:tabs>
          <w:tab w:val="left" w:pos="1104"/>
        </w:tabs>
        <w:ind w:left="0" w:hanging="285"/>
        <w:rPr>
          <w:lang w:val="hu-HU"/>
        </w:rPr>
      </w:pPr>
      <w:r w:rsidRPr="00BF13D6">
        <w:rPr>
          <w:lang w:val="hu-HU"/>
        </w:rPr>
        <w:t xml:space="preserve">Nem szabad abbahagynia a </w:t>
      </w:r>
      <w:r>
        <w:rPr>
          <w:lang w:val="hu-HU"/>
        </w:rPr>
        <w:t>Rivaroxaban Goodwill</w:t>
      </w:r>
      <w:r w:rsidRPr="00BF13D6">
        <w:rPr>
          <w:lang w:val="hu-HU"/>
        </w:rPr>
        <w:t xml:space="preserve"> szedését anélkül, hogy ezt megbeszélné kezelőorvosával, mivel a vérrögök kialakulásának kockázata</w:t>
      </w:r>
      <w:r w:rsidRPr="00BF13D6">
        <w:rPr>
          <w:spacing w:val="-2"/>
          <w:lang w:val="hu-HU"/>
        </w:rPr>
        <w:t xml:space="preserve"> </w:t>
      </w:r>
      <w:r w:rsidRPr="00BF13D6">
        <w:rPr>
          <w:lang w:val="hu-HU"/>
        </w:rPr>
        <w:t>megemelkedhet.</w:t>
      </w:r>
    </w:p>
    <w:p w14:paraId="2D600365" w14:textId="77777777" w:rsidR="00610219" w:rsidRPr="00BF13D6" w:rsidRDefault="00610219" w:rsidP="00265CA5">
      <w:pPr>
        <w:pStyle w:val="Listaszerbekezds"/>
        <w:numPr>
          <w:ilvl w:val="0"/>
          <w:numId w:val="2"/>
        </w:numPr>
        <w:tabs>
          <w:tab w:val="left" w:pos="1104"/>
        </w:tabs>
        <w:ind w:left="0" w:hanging="285"/>
        <w:rPr>
          <w:lang w:val="hu-HU"/>
        </w:rPr>
      </w:pPr>
      <w:r w:rsidRPr="00BF13D6">
        <w:rPr>
          <w:lang w:val="hu-HU"/>
        </w:rPr>
        <w:t xml:space="preserve">Feltétlenül tájékoztassa kezelőorvosát a jelenleg vagy nemrégiben szedett, valamint a </w:t>
      </w:r>
      <w:r>
        <w:rPr>
          <w:lang w:val="hu-HU"/>
        </w:rPr>
        <w:t>Rivaroxaban Goodwill</w:t>
      </w:r>
      <w:r w:rsidRPr="00BF13D6">
        <w:rPr>
          <w:lang w:val="hu-HU"/>
        </w:rPr>
        <w:t xml:space="preserve"> alkalmazása előtt kezdeni tervezett bármilyen egyéb</w:t>
      </w:r>
      <w:r w:rsidRPr="00BF13D6">
        <w:rPr>
          <w:spacing w:val="-4"/>
          <w:lang w:val="hu-HU"/>
        </w:rPr>
        <w:t xml:space="preserve"> </w:t>
      </w:r>
      <w:r w:rsidRPr="00BF13D6">
        <w:rPr>
          <w:lang w:val="hu-HU"/>
        </w:rPr>
        <w:t>gyógyszerről.</w:t>
      </w:r>
    </w:p>
    <w:p w14:paraId="576F0C1D" w14:textId="77777777" w:rsidR="00610219" w:rsidRPr="00BF13D6" w:rsidRDefault="00610219" w:rsidP="00265CA5">
      <w:pPr>
        <w:pStyle w:val="Listaszerbekezds"/>
        <w:numPr>
          <w:ilvl w:val="0"/>
          <w:numId w:val="2"/>
        </w:numPr>
        <w:tabs>
          <w:tab w:val="left" w:pos="1105"/>
        </w:tabs>
        <w:ind w:left="0" w:hanging="285"/>
        <w:rPr>
          <w:lang w:val="hu-HU"/>
        </w:rPr>
      </w:pPr>
      <w:r w:rsidRPr="00BF13D6">
        <w:rPr>
          <w:lang w:val="hu-HU"/>
        </w:rPr>
        <w:t xml:space="preserve">Minden műtét vagy invazív beavatkozás előtt feltétlenül tájékoztassa az egészségügyi szakembereket arról, hogy </w:t>
      </w:r>
      <w:r>
        <w:rPr>
          <w:lang w:val="hu-HU"/>
        </w:rPr>
        <w:t>Rivaroxaban Goodwill</w:t>
      </w:r>
      <w:r w:rsidRPr="00BF13D6">
        <w:rPr>
          <w:lang w:val="hu-HU"/>
        </w:rPr>
        <w:t>-t</w:t>
      </w:r>
      <w:r w:rsidRPr="00BF13D6">
        <w:rPr>
          <w:spacing w:val="-3"/>
          <w:lang w:val="hu-HU"/>
        </w:rPr>
        <w:t xml:space="preserve"> </w:t>
      </w:r>
      <w:r w:rsidRPr="00BF13D6">
        <w:rPr>
          <w:lang w:val="hu-HU"/>
        </w:rPr>
        <w:t>szed.</w:t>
      </w:r>
    </w:p>
    <w:p w14:paraId="12B3577C" w14:textId="77777777" w:rsidR="00610219" w:rsidRPr="00BF13D6" w:rsidRDefault="00610219" w:rsidP="00265CA5">
      <w:pPr>
        <w:pStyle w:val="Cmsor1"/>
        <w:spacing w:before="74"/>
        <w:ind w:left="0"/>
        <w:rPr>
          <w:lang w:val="hu-HU"/>
        </w:rPr>
      </w:pPr>
      <w:r w:rsidRPr="00BF13D6">
        <w:rPr>
          <w:lang w:val="hu-HU"/>
        </w:rPr>
        <w:t>Mikor kell tanácsot kérnem egészségügyi szakembertől?</w:t>
      </w:r>
    </w:p>
    <w:p w14:paraId="052FD930" w14:textId="77777777" w:rsidR="00610219" w:rsidRPr="00BF13D6" w:rsidRDefault="00610219" w:rsidP="00265CA5">
      <w:pPr>
        <w:pStyle w:val="Szvegtrzs"/>
        <w:rPr>
          <w:lang w:val="hu-HU"/>
        </w:rPr>
      </w:pPr>
      <w:r w:rsidRPr="00BF13D6">
        <w:rPr>
          <w:lang w:val="hu-HU"/>
        </w:rPr>
        <w:t xml:space="preserve">Amikor a </w:t>
      </w:r>
      <w:r>
        <w:rPr>
          <w:lang w:val="hu-HU"/>
        </w:rPr>
        <w:t>Rivaroxaban Goodwill</w:t>
      </w:r>
      <w:r w:rsidRPr="00BF13D6">
        <w:rPr>
          <w:lang w:val="hu-HU"/>
        </w:rPr>
        <w:t xml:space="preserve">-hoz hasonló vérhígítót szed, fontos ismernie annak lehetséges mellékhatásait. A leggyakoribb mellékhatás a vérzés. Ha tudja, hogy Önnél fennáll a vérzés kockázata, ne kezdje el a </w:t>
      </w:r>
      <w:r>
        <w:rPr>
          <w:lang w:val="hu-HU"/>
        </w:rPr>
        <w:t>Rivaroxaban Goodwill</w:t>
      </w:r>
      <w:r w:rsidRPr="00BF13D6">
        <w:rPr>
          <w:lang w:val="hu-HU"/>
        </w:rPr>
        <w:t xml:space="preserve"> szedését anélkül, hogy ezt megbeszélné a kezelőorvosával. Azonnal értesítse kezelőorvosát, ha az alábbiakhoz hasonló vérzésre utaló jeleket vagy tüneteket észlel:</w:t>
      </w:r>
    </w:p>
    <w:p w14:paraId="17ABAF34" w14:textId="77777777" w:rsidR="00610219" w:rsidRPr="00BF13D6" w:rsidRDefault="00610219" w:rsidP="00265CA5">
      <w:pPr>
        <w:pStyle w:val="Listaszerbekezds"/>
        <w:numPr>
          <w:ilvl w:val="0"/>
          <w:numId w:val="2"/>
        </w:numPr>
        <w:tabs>
          <w:tab w:val="left" w:pos="1103"/>
        </w:tabs>
        <w:spacing w:line="269" w:lineRule="exact"/>
        <w:ind w:left="0" w:hanging="285"/>
        <w:rPr>
          <w:lang w:val="hu-HU"/>
        </w:rPr>
      </w:pPr>
      <w:r w:rsidRPr="00BF13D6">
        <w:rPr>
          <w:lang w:val="hu-HU"/>
        </w:rPr>
        <w:t>fájdalom,</w:t>
      </w:r>
    </w:p>
    <w:p w14:paraId="306D0A2D" w14:textId="77777777" w:rsidR="00610219" w:rsidRPr="00BF13D6" w:rsidRDefault="00610219" w:rsidP="00265CA5">
      <w:pPr>
        <w:pStyle w:val="Listaszerbekezds"/>
        <w:numPr>
          <w:ilvl w:val="0"/>
          <w:numId w:val="2"/>
        </w:numPr>
        <w:tabs>
          <w:tab w:val="left" w:pos="1103"/>
        </w:tabs>
        <w:spacing w:line="269" w:lineRule="exact"/>
        <w:ind w:left="0" w:hanging="286"/>
        <w:rPr>
          <w:lang w:val="hu-HU"/>
        </w:rPr>
      </w:pPr>
      <w:r w:rsidRPr="00BF13D6">
        <w:rPr>
          <w:lang w:val="hu-HU"/>
        </w:rPr>
        <w:t>duzzanat vagy kellemetlen</w:t>
      </w:r>
      <w:r w:rsidRPr="00BF13D6">
        <w:rPr>
          <w:spacing w:val="1"/>
          <w:lang w:val="hu-HU"/>
        </w:rPr>
        <w:t xml:space="preserve"> </w:t>
      </w:r>
      <w:r w:rsidRPr="00BF13D6">
        <w:rPr>
          <w:lang w:val="hu-HU"/>
        </w:rPr>
        <w:t>érzés,</w:t>
      </w:r>
    </w:p>
    <w:p w14:paraId="622C213C" w14:textId="77777777" w:rsidR="00610219" w:rsidRPr="00BF13D6" w:rsidRDefault="00610219" w:rsidP="00265CA5">
      <w:pPr>
        <w:pStyle w:val="Listaszerbekezds"/>
        <w:numPr>
          <w:ilvl w:val="0"/>
          <w:numId w:val="2"/>
        </w:numPr>
        <w:tabs>
          <w:tab w:val="left" w:pos="1103"/>
        </w:tabs>
        <w:spacing w:line="269" w:lineRule="exact"/>
        <w:ind w:left="0" w:hanging="286"/>
        <w:rPr>
          <w:lang w:val="hu-HU"/>
        </w:rPr>
      </w:pPr>
      <w:r w:rsidRPr="00BF13D6">
        <w:rPr>
          <w:lang w:val="hu-HU"/>
        </w:rPr>
        <w:t>fejfájás, szédülés vagy</w:t>
      </w:r>
      <w:r w:rsidRPr="00BF13D6">
        <w:rPr>
          <w:spacing w:val="-1"/>
          <w:lang w:val="hu-HU"/>
        </w:rPr>
        <w:t xml:space="preserve"> </w:t>
      </w:r>
      <w:r w:rsidRPr="00BF13D6">
        <w:rPr>
          <w:lang w:val="hu-HU"/>
        </w:rPr>
        <w:t>gyengeség,</w:t>
      </w:r>
    </w:p>
    <w:p w14:paraId="5203E02D" w14:textId="77777777" w:rsidR="00610219" w:rsidRPr="00BF13D6" w:rsidRDefault="00610219" w:rsidP="00265CA5">
      <w:pPr>
        <w:pStyle w:val="Listaszerbekezds"/>
        <w:numPr>
          <w:ilvl w:val="0"/>
          <w:numId w:val="2"/>
        </w:numPr>
        <w:tabs>
          <w:tab w:val="left" w:pos="1102"/>
        </w:tabs>
        <w:ind w:left="0" w:hanging="285"/>
        <w:rPr>
          <w:lang w:val="hu-HU"/>
        </w:rPr>
      </w:pPr>
      <w:r w:rsidRPr="00BF13D6">
        <w:rPr>
          <w:lang w:val="hu-HU"/>
        </w:rPr>
        <w:t>szokatlan véraláfutások, orrvérzések, ínyvérzések, sebvérzések, melyek elállításához hosszú idő szükséges,</w:t>
      </w:r>
    </w:p>
    <w:p w14:paraId="79BBEEF8" w14:textId="77777777" w:rsidR="00610219" w:rsidRPr="00BF13D6" w:rsidRDefault="00610219" w:rsidP="00265CA5">
      <w:pPr>
        <w:pStyle w:val="Listaszerbekezds"/>
        <w:numPr>
          <w:ilvl w:val="0"/>
          <w:numId w:val="2"/>
        </w:numPr>
        <w:tabs>
          <w:tab w:val="left" w:pos="1102"/>
        </w:tabs>
        <w:spacing w:line="269" w:lineRule="exact"/>
        <w:ind w:left="0" w:hanging="285"/>
        <w:rPr>
          <w:lang w:val="hu-HU"/>
        </w:rPr>
      </w:pPr>
      <w:r w:rsidRPr="00BF13D6">
        <w:rPr>
          <w:lang w:val="hu-HU"/>
        </w:rPr>
        <w:lastRenderedPageBreak/>
        <w:t>a szokásosnál bővebb menstruációs vérzés vagy hüvelyi</w:t>
      </w:r>
      <w:r w:rsidRPr="00BF13D6">
        <w:rPr>
          <w:spacing w:val="-5"/>
          <w:lang w:val="hu-HU"/>
        </w:rPr>
        <w:t xml:space="preserve"> </w:t>
      </w:r>
      <w:r w:rsidRPr="00BF13D6">
        <w:rPr>
          <w:lang w:val="hu-HU"/>
        </w:rPr>
        <w:t>vérzés,</w:t>
      </w:r>
    </w:p>
    <w:p w14:paraId="39CB8B04" w14:textId="77777777" w:rsidR="00610219" w:rsidRPr="00BF13D6" w:rsidRDefault="00610219" w:rsidP="00265CA5">
      <w:pPr>
        <w:pStyle w:val="Listaszerbekezds"/>
        <w:numPr>
          <w:ilvl w:val="0"/>
          <w:numId w:val="2"/>
        </w:numPr>
        <w:tabs>
          <w:tab w:val="left" w:pos="1102"/>
        </w:tabs>
        <w:spacing w:line="269" w:lineRule="exact"/>
        <w:ind w:left="0" w:hanging="285"/>
        <w:rPr>
          <w:lang w:val="hu-HU"/>
        </w:rPr>
      </w:pPr>
      <w:r w:rsidRPr="00BF13D6">
        <w:rPr>
          <w:lang w:val="hu-HU"/>
        </w:rPr>
        <w:t>vér a vizeletében, amely rózsaszín vagy barna színű lehet, piros vagy fekete</w:t>
      </w:r>
      <w:r w:rsidRPr="00BF13D6">
        <w:rPr>
          <w:spacing w:val="-11"/>
          <w:lang w:val="hu-HU"/>
        </w:rPr>
        <w:t xml:space="preserve"> </w:t>
      </w:r>
      <w:r w:rsidRPr="00BF13D6">
        <w:rPr>
          <w:lang w:val="hu-HU"/>
        </w:rPr>
        <w:t>széklet,</w:t>
      </w:r>
    </w:p>
    <w:p w14:paraId="50A0FA16" w14:textId="77777777" w:rsidR="00610219" w:rsidRPr="00BF13D6" w:rsidRDefault="00610219" w:rsidP="00265CA5">
      <w:pPr>
        <w:pStyle w:val="Listaszerbekezds"/>
        <w:numPr>
          <w:ilvl w:val="0"/>
          <w:numId w:val="2"/>
        </w:numPr>
        <w:tabs>
          <w:tab w:val="left" w:pos="1102"/>
        </w:tabs>
        <w:spacing w:line="269" w:lineRule="exact"/>
        <w:ind w:left="0" w:hanging="285"/>
        <w:rPr>
          <w:lang w:val="hu-HU"/>
        </w:rPr>
      </w:pPr>
      <w:r w:rsidRPr="00BF13D6">
        <w:rPr>
          <w:lang w:val="hu-HU"/>
        </w:rPr>
        <w:t>vér felköhögése vagy vérhányás, illetve kávézacchoz hasonlító anyag</w:t>
      </w:r>
      <w:r w:rsidRPr="00BF13D6">
        <w:rPr>
          <w:spacing w:val="-8"/>
          <w:lang w:val="hu-HU"/>
        </w:rPr>
        <w:t xml:space="preserve"> </w:t>
      </w:r>
      <w:r w:rsidRPr="00BF13D6">
        <w:rPr>
          <w:lang w:val="hu-HU"/>
        </w:rPr>
        <w:t>hányása.</w:t>
      </w:r>
    </w:p>
    <w:p w14:paraId="4AA6EB78" w14:textId="77777777" w:rsidR="00610219" w:rsidRPr="00BF13D6" w:rsidRDefault="00610219" w:rsidP="009F2670">
      <w:pPr>
        <w:pStyle w:val="Szvegtrzs"/>
        <w:spacing w:before="10"/>
        <w:rPr>
          <w:sz w:val="21"/>
          <w:lang w:val="hu-HU"/>
        </w:rPr>
      </w:pPr>
    </w:p>
    <w:p w14:paraId="00A42D65" w14:textId="77777777" w:rsidR="00610219" w:rsidRPr="00BF13D6" w:rsidRDefault="00610219" w:rsidP="00265CA5">
      <w:pPr>
        <w:pStyle w:val="Cmsor1"/>
        <w:ind w:left="0"/>
        <w:rPr>
          <w:lang w:val="hu-HU"/>
        </w:rPr>
      </w:pPr>
      <w:r w:rsidRPr="00BF13D6">
        <w:rPr>
          <w:lang w:val="hu-HU"/>
        </w:rPr>
        <w:t xml:space="preserve">Hogyan kell szednem a </w:t>
      </w:r>
      <w:r>
        <w:rPr>
          <w:lang w:val="hu-HU"/>
        </w:rPr>
        <w:t>Rivaroxaban Goodwill</w:t>
      </w:r>
      <w:r w:rsidRPr="00BF13D6">
        <w:rPr>
          <w:b w:val="0"/>
          <w:lang w:val="hu-HU"/>
        </w:rPr>
        <w:t>-</w:t>
      </w:r>
      <w:r w:rsidRPr="00BF13D6">
        <w:rPr>
          <w:lang w:val="hu-HU"/>
        </w:rPr>
        <w:t>t?</w:t>
      </w:r>
    </w:p>
    <w:p w14:paraId="356E2427" w14:textId="77777777" w:rsidR="00610219" w:rsidRPr="00BF13D6" w:rsidRDefault="00610219" w:rsidP="00265CA5">
      <w:pPr>
        <w:pStyle w:val="Listaszerbekezds"/>
        <w:numPr>
          <w:ilvl w:val="0"/>
          <w:numId w:val="1"/>
        </w:numPr>
        <w:tabs>
          <w:tab w:val="left" w:pos="1101"/>
          <w:tab w:val="left" w:pos="1102"/>
        </w:tabs>
        <w:ind w:left="0"/>
        <w:rPr>
          <w:lang w:val="hu-HU"/>
        </w:rPr>
      </w:pPr>
      <w:r w:rsidRPr="00BF13D6">
        <w:rPr>
          <w:lang w:val="hu-HU"/>
        </w:rPr>
        <w:t>Az optimális védelem biztosítása érdekében a</w:t>
      </w:r>
      <w:r w:rsidRPr="00BF13D6">
        <w:rPr>
          <w:spacing w:val="-3"/>
          <w:lang w:val="hu-HU"/>
        </w:rPr>
        <w:t xml:space="preserve"> </w:t>
      </w:r>
      <w:r>
        <w:rPr>
          <w:lang w:val="hu-HU"/>
        </w:rPr>
        <w:t>Rivaroxaban Goodwill</w:t>
      </w:r>
      <w:r w:rsidRPr="00BF13D6">
        <w:rPr>
          <w:lang w:val="hu-HU"/>
        </w:rPr>
        <w:t>:</w:t>
      </w:r>
    </w:p>
    <w:p w14:paraId="5D6DC94E" w14:textId="77777777" w:rsidR="00610219" w:rsidRPr="00BF13D6" w:rsidRDefault="00610219" w:rsidP="00265CA5">
      <w:pPr>
        <w:pStyle w:val="Listaszerbekezds"/>
        <w:numPr>
          <w:ilvl w:val="1"/>
          <w:numId w:val="1"/>
        </w:numPr>
        <w:tabs>
          <w:tab w:val="left" w:pos="1536"/>
          <w:tab w:val="left" w:pos="1537"/>
        </w:tabs>
        <w:spacing w:before="6"/>
        <w:ind w:left="0" w:hanging="360"/>
        <w:rPr>
          <w:lang w:val="hu-HU"/>
        </w:rPr>
      </w:pPr>
      <w:r w:rsidRPr="00BF13D6">
        <w:rPr>
          <w:lang w:val="hu-HU"/>
        </w:rPr>
        <w:t>10 mg tablettát étellel vagy anélkül is be lehet</w:t>
      </w:r>
      <w:r w:rsidRPr="00BF13D6">
        <w:rPr>
          <w:spacing w:val="-4"/>
          <w:lang w:val="hu-HU"/>
        </w:rPr>
        <w:t xml:space="preserve"> </w:t>
      </w:r>
      <w:r w:rsidRPr="00BF13D6">
        <w:rPr>
          <w:lang w:val="hu-HU"/>
        </w:rPr>
        <w:t>venni</w:t>
      </w:r>
    </w:p>
    <w:p w14:paraId="57D0922C" w14:textId="77777777" w:rsidR="00610219" w:rsidRPr="00BF13D6" w:rsidRDefault="00610219" w:rsidP="00265CA5">
      <w:pPr>
        <w:pStyle w:val="Listaszerbekezds"/>
        <w:numPr>
          <w:ilvl w:val="1"/>
          <w:numId w:val="1"/>
        </w:numPr>
        <w:tabs>
          <w:tab w:val="left" w:pos="1536"/>
          <w:tab w:val="left" w:pos="1537"/>
        </w:tabs>
        <w:spacing w:before="8"/>
        <w:ind w:left="0" w:hanging="360"/>
        <w:rPr>
          <w:lang w:val="hu-HU"/>
        </w:rPr>
      </w:pPr>
      <w:r w:rsidRPr="00BF13D6">
        <w:rPr>
          <w:lang w:val="hu-HU"/>
        </w:rPr>
        <w:t>15 mg tablettát étellel kell</w:t>
      </w:r>
      <w:r w:rsidRPr="00BF13D6">
        <w:rPr>
          <w:spacing w:val="-17"/>
          <w:lang w:val="hu-HU"/>
        </w:rPr>
        <w:t xml:space="preserve"> </w:t>
      </w:r>
      <w:r w:rsidRPr="00BF13D6">
        <w:rPr>
          <w:lang w:val="hu-HU"/>
        </w:rPr>
        <w:t>bevenni</w:t>
      </w:r>
    </w:p>
    <w:p w14:paraId="77847DD8" w14:textId="77777777" w:rsidR="00610219" w:rsidRPr="00BF13D6" w:rsidRDefault="00610219" w:rsidP="00265CA5">
      <w:pPr>
        <w:pStyle w:val="Listaszerbekezds"/>
        <w:numPr>
          <w:ilvl w:val="1"/>
          <w:numId w:val="1"/>
        </w:numPr>
        <w:tabs>
          <w:tab w:val="left" w:pos="1536"/>
          <w:tab w:val="left" w:pos="1537"/>
        </w:tabs>
        <w:spacing w:before="7"/>
        <w:ind w:left="0" w:hanging="360"/>
        <w:rPr>
          <w:lang w:val="hu-HU"/>
        </w:rPr>
      </w:pPr>
      <w:r w:rsidRPr="00BF13D6">
        <w:rPr>
          <w:lang w:val="hu-HU"/>
        </w:rPr>
        <w:t>20 mg tablettát étellel kell</w:t>
      </w:r>
      <w:r w:rsidRPr="00BF13D6">
        <w:rPr>
          <w:spacing w:val="-17"/>
          <w:lang w:val="hu-HU"/>
        </w:rPr>
        <w:t xml:space="preserve"> </w:t>
      </w:r>
      <w:r w:rsidRPr="00BF13D6">
        <w:rPr>
          <w:lang w:val="hu-HU"/>
        </w:rPr>
        <w:t>bevenni</w:t>
      </w:r>
    </w:p>
    <w:p w14:paraId="5F05D038" w14:textId="77777777" w:rsidR="00610219" w:rsidRPr="00265CA5" w:rsidRDefault="00610219" w:rsidP="009F2670">
      <w:pPr>
        <w:pStyle w:val="Szvegtrzs"/>
        <w:spacing w:before="5"/>
      </w:pPr>
    </w:p>
    <w:sectPr w:rsidR="00610219" w:rsidRPr="00265CA5" w:rsidSect="00265CA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10" w:h="16840" w:code="9"/>
      <w:pgMar w:top="1134" w:right="1418" w:bottom="1134" w:left="1418" w:header="737" w:footer="737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A0E3248" w14:textId="77777777" w:rsidR="00154816" w:rsidRDefault="00154816">
      <w:r>
        <w:separator/>
      </w:r>
    </w:p>
  </w:endnote>
  <w:endnote w:type="continuationSeparator" w:id="0">
    <w:p w14:paraId="18ECBD9F" w14:textId="77777777" w:rsidR="00154816" w:rsidRDefault="001548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91EC721" w14:textId="77777777" w:rsidR="00041BE7" w:rsidRDefault="00041BE7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3F5BAD" w14:textId="77777777" w:rsidR="00041BE7" w:rsidRDefault="00041BE7">
    <w:pPr>
      <w:pStyle w:val="llb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66B6867" w14:textId="17F0BFDC" w:rsidR="0098210A" w:rsidRPr="00265CA5" w:rsidRDefault="0098210A">
    <w:pPr>
      <w:pStyle w:val="llb"/>
      <w:rPr>
        <w:sz w:val="18"/>
      </w:rPr>
    </w:pPr>
    <w:r w:rsidRPr="00265CA5">
      <w:rPr>
        <w:sz w:val="18"/>
      </w:rPr>
      <w:t>OGYÉI/7373/2022</w:t>
    </w:r>
    <w:r w:rsidR="00041BE7">
      <w:rPr>
        <w:sz w:val="18"/>
      </w:rPr>
      <w:tab/>
    </w:r>
    <w:r w:rsidR="00041BE7">
      <w:rPr>
        <w:sz w:val="18"/>
      </w:rPr>
      <w:tab/>
      <w:t>2024.június 5.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D3CCC73" w14:textId="77777777" w:rsidR="00154816" w:rsidRDefault="00154816">
      <w:r>
        <w:separator/>
      </w:r>
    </w:p>
  </w:footnote>
  <w:footnote w:type="continuationSeparator" w:id="0">
    <w:p w14:paraId="185742C3" w14:textId="77777777" w:rsidR="00154816" w:rsidRDefault="001548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CAA445E" w14:textId="77777777" w:rsidR="00041BE7" w:rsidRDefault="00041BE7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sz w:val="18"/>
        <w:szCs w:val="18"/>
      </w:rPr>
      <w:id w:val="-601025348"/>
      <w:docPartObj>
        <w:docPartGallery w:val="Page Numbers (Top of Page)"/>
        <w:docPartUnique/>
      </w:docPartObj>
    </w:sdtPr>
    <w:sdtEndPr/>
    <w:sdtContent>
      <w:p w14:paraId="61869AB2" w14:textId="263C7E09" w:rsidR="0098210A" w:rsidRPr="00265CA5" w:rsidRDefault="0098210A" w:rsidP="00265CA5">
        <w:pPr>
          <w:pStyle w:val="lfej"/>
          <w:jc w:val="center"/>
          <w:rPr>
            <w:sz w:val="18"/>
            <w:szCs w:val="18"/>
          </w:rPr>
        </w:pPr>
        <w:r w:rsidRPr="00265CA5">
          <w:rPr>
            <w:sz w:val="18"/>
            <w:szCs w:val="18"/>
          </w:rPr>
          <w:fldChar w:fldCharType="begin"/>
        </w:r>
        <w:r w:rsidRPr="00265CA5">
          <w:rPr>
            <w:sz w:val="18"/>
            <w:szCs w:val="18"/>
          </w:rPr>
          <w:instrText>PAGE   \* MERGEFORMAT</w:instrText>
        </w:r>
        <w:r w:rsidRPr="00265CA5">
          <w:rPr>
            <w:sz w:val="18"/>
            <w:szCs w:val="18"/>
          </w:rPr>
          <w:fldChar w:fldCharType="separate"/>
        </w:r>
        <w:r w:rsidRPr="0098210A">
          <w:rPr>
            <w:noProof/>
            <w:sz w:val="18"/>
            <w:szCs w:val="18"/>
            <w:lang w:val="hu-HU"/>
          </w:rPr>
          <w:t>5</w:t>
        </w:r>
        <w:r w:rsidRPr="00265CA5">
          <w:rPr>
            <w:sz w:val="18"/>
            <w:szCs w:val="18"/>
          </w:rPr>
          <w:fldChar w:fldCharType="end"/>
        </w:r>
      </w:p>
    </w:sdtContent>
  </w:sdt>
  <w:p w14:paraId="5A801BE4" w14:textId="77777777" w:rsidR="0098210A" w:rsidRDefault="0098210A">
    <w:pPr>
      <w:pStyle w:val="lfej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69862CA" w14:textId="77777777" w:rsidR="00041BE7" w:rsidRDefault="00041BE7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C36F5F"/>
    <w:multiLevelType w:val="hybridMultilevel"/>
    <w:tmpl w:val="B16890C2"/>
    <w:lvl w:ilvl="0" w:tplc="EBD038FA">
      <w:numFmt w:val="bullet"/>
      <w:lvlText w:val=""/>
      <w:lvlJc w:val="left"/>
      <w:pPr>
        <w:ind w:left="676" w:hanging="568"/>
      </w:pPr>
      <w:rPr>
        <w:rFonts w:ascii="Wingdings" w:eastAsia="Wingdings" w:hAnsi="Wingdings" w:cs="Wingdings" w:hint="default"/>
        <w:w w:val="99"/>
        <w:sz w:val="22"/>
        <w:szCs w:val="22"/>
      </w:rPr>
    </w:lvl>
    <w:lvl w:ilvl="1" w:tplc="1A302A9E">
      <w:numFmt w:val="bullet"/>
      <w:lvlText w:val="•"/>
      <w:lvlJc w:val="left"/>
      <w:pPr>
        <w:ind w:left="1540" w:hanging="568"/>
      </w:pPr>
      <w:rPr>
        <w:rFonts w:hint="default"/>
      </w:rPr>
    </w:lvl>
    <w:lvl w:ilvl="2" w:tplc="42A0735A">
      <w:numFmt w:val="bullet"/>
      <w:lvlText w:val="•"/>
      <w:lvlJc w:val="left"/>
      <w:pPr>
        <w:ind w:left="2401" w:hanging="568"/>
      </w:pPr>
      <w:rPr>
        <w:rFonts w:hint="default"/>
      </w:rPr>
    </w:lvl>
    <w:lvl w:ilvl="3" w:tplc="C33C45F0">
      <w:numFmt w:val="bullet"/>
      <w:lvlText w:val="•"/>
      <w:lvlJc w:val="left"/>
      <w:pPr>
        <w:ind w:left="3262" w:hanging="568"/>
      </w:pPr>
      <w:rPr>
        <w:rFonts w:hint="default"/>
      </w:rPr>
    </w:lvl>
    <w:lvl w:ilvl="4" w:tplc="98B60926">
      <w:numFmt w:val="bullet"/>
      <w:lvlText w:val="•"/>
      <w:lvlJc w:val="left"/>
      <w:pPr>
        <w:ind w:left="4123" w:hanging="568"/>
      </w:pPr>
      <w:rPr>
        <w:rFonts w:hint="default"/>
      </w:rPr>
    </w:lvl>
    <w:lvl w:ilvl="5" w:tplc="7C1CCD56">
      <w:numFmt w:val="bullet"/>
      <w:lvlText w:val="•"/>
      <w:lvlJc w:val="left"/>
      <w:pPr>
        <w:ind w:left="4984" w:hanging="568"/>
      </w:pPr>
      <w:rPr>
        <w:rFonts w:hint="default"/>
      </w:rPr>
    </w:lvl>
    <w:lvl w:ilvl="6" w:tplc="EFD690D4">
      <w:numFmt w:val="bullet"/>
      <w:lvlText w:val="•"/>
      <w:lvlJc w:val="left"/>
      <w:pPr>
        <w:ind w:left="5845" w:hanging="568"/>
      </w:pPr>
      <w:rPr>
        <w:rFonts w:hint="default"/>
      </w:rPr>
    </w:lvl>
    <w:lvl w:ilvl="7" w:tplc="BC187814">
      <w:numFmt w:val="bullet"/>
      <w:lvlText w:val="•"/>
      <w:lvlJc w:val="left"/>
      <w:pPr>
        <w:ind w:left="6706" w:hanging="568"/>
      </w:pPr>
      <w:rPr>
        <w:rFonts w:hint="default"/>
      </w:rPr>
    </w:lvl>
    <w:lvl w:ilvl="8" w:tplc="1228E3C8">
      <w:numFmt w:val="bullet"/>
      <w:lvlText w:val="•"/>
      <w:lvlJc w:val="left"/>
      <w:pPr>
        <w:ind w:left="7567" w:hanging="568"/>
      </w:pPr>
      <w:rPr>
        <w:rFonts w:hint="default"/>
      </w:rPr>
    </w:lvl>
  </w:abstractNum>
  <w:abstractNum w:abstractNumId="1" w15:restartNumberingAfterBreak="0">
    <w:nsid w:val="12A747A9"/>
    <w:multiLevelType w:val="hybridMultilevel"/>
    <w:tmpl w:val="DA70996C"/>
    <w:lvl w:ilvl="0" w:tplc="53DEFF38">
      <w:start w:val="1"/>
      <w:numFmt w:val="decimal"/>
      <w:lvlText w:val="%1"/>
      <w:lvlJc w:val="left"/>
      <w:pPr>
        <w:ind w:left="984" w:hanging="166"/>
      </w:pPr>
      <w:rPr>
        <w:rFonts w:ascii="Times New Roman" w:eastAsia="Times New Roman" w:hAnsi="Times New Roman" w:cs="Times New Roman" w:hint="default"/>
        <w:w w:val="99"/>
        <w:sz w:val="22"/>
        <w:szCs w:val="22"/>
      </w:rPr>
    </w:lvl>
    <w:lvl w:ilvl="1" w:tplc="B87AD5EE">
      <w:numFmt w:val="bullet"/>
      <w:lvlText w:val="•"/>
      <w:lvlJc w:val="left"/>
      <w:pPr>
        <w:ind w:left="2012" w:hanging="166"/>
      </w:pPr>
      <w:rPr>
        <w:rFonts w:hint="default"/>
      </w:rPr>
    </w:lvl>
    <w:lvl w:ilvl="2" w:tplc="B634805E">
      <w:numFmt w:val="bullet"/>
      <w:lvlText w:val="•"/>
      <w:lvlJc w:val="left"/>
      <w:pPr>
        <w:ind w:left="3045" w:hanging="166"/>
      </w:pPr>
      <w:rPr>
        <w:rFonts w:hint="default"/>
      </w:rPr>
    </w:lvl>
    <w:lvl w:ilvl="3" w:tplc="275431CC">
      <w:numFmt w:val="bullet"/>
      <w:lvlText w:val="•"/>
      <w:lvlJc w:val="left"/>
      <w:pPr>
        <w:ind w:left="4078" w:hanging="166"/>
      </w:pPr>
      <w:rPr>
        <w:rFonts w:hint="default"/>
      </w:rPr>
    </w:lvl>
    <w:lvl w:ilvl="4" w:tplc="AA5AE034">
      <w:numFmt w:val="bullet"/>
      <w:lvlText w:val="•"/>
      <w:lvlJc w:val="left"/>
      <w:pPr>
        <w:ind w:left="5111" w:hanging="166"/>
      </w:pPr>
      <w:rPr>
        <w:rFonts w:hint="default"/>
      </w:rPr>
    </w:lvl>
    <w:lvl w:ilvl="5" w:tplc="AFE0C266">
      <w:numFmt w:val="bullet"/>
      <w:lvlText w:val="•"/>
      <w:lvlJc w:val="left"/>
      <w:pPr>
        <w:ind w:left="6143" w:hanging="166"/>
      </w:pPr>
      <w:rPr>
        <w:rFonts w:hint="default"/>
      </w:rPr>
    </w:lvl>
    <w:lvl w:ilvl="6" w:tplc="47DC2B18">
      <w:numFmt w:val="bullet"/>
      <w:lvlText w:val="•"/>
      <w:lvlJc w:val="left"/>
      <w:pPr>
        <w:ind w:left="7176" w:hanging="166"/>
      </w:pPr>
      <w:rPr>
        <w:rFonts w:hint="default"/>
      </w:rPr>
    </w:lvl>
    <w:lvl w:ilvl="7" w:tplc="8F2AAABA">
      <w:numFmt w:val="bullet"/>
      <w:lvlText w:val="•"/>
      <w:lvlJc w:val="left"/>
      <w:pPr>
        <w:ind w:left="8209" w:hanging="166"/>
      </w:pPr>
      <w:rPr>
        <w:rFonts w:hint="default"/>
      </w:rPr>
    </w:lvl>
    <w:lvl w:ilvl="8" w:tplc="35044ED0">
      <w:numFmt w:val="bullet"/>
      <w:lvlText w:val="•"/>
      <w:lvlJc w:val="left"/>
      <w:pPr>
        <w:ind w:left="9242" w:hanging="166"/>
      </w:pPr>
      <w:rPr>
        <w:rFonts w:hint="default"/>
      </w:rPr>
    </w:lvl>
  </w:abstractNum>
  <w:abstractNum w:abstractNumId="2" w15:restartNumberingAfterBreak="0">
    <w:nsid w:val="1CAA6211"/>
    <w:multiLevelType w:val="hybridMultilevel"/>
    <w:tmpl w:val="00202AE6"/>
    <w:lvl w:ilvl="0" w:tplc="08AACC04">
      <w:start w:val="1"/>
      <w:numFmt w:val="decimal"/>
      <w:lvlText w:val="%1"/>
      <w:lvlJc w:val="left"/>
      <w:pPr>
        <w:ind w:left="983" w:hanging="166"/>
      </w:pPr>
      <w:rPr>
        <w:rFonts w:ascii="Times New Roman" w:eastAsia="Times New Roman" w:hAnsi="Times New Roman" w:cs="Times New Roman" w:hint="default"/>
        <w:w w:val="99"/>
        <w:sz w:val="22"/>
        <w:szCs w:val="22"/>
      </w:rPr>
    </w:lvl>
    <w:lvl w:ilvl="1" w:tplc="51BAC8BE">
      <w:numFmt w:val="bullet"/>
      <w:lvlText w:val="•"/>
      <w:lvlJc w:val="left"/>
      <w:pPr>
        <w:ind w:left="2012" w:hanging="166"/>
      </w:pPr>
      <w:rPr>
        <w:rFonts w:hint="default"/>
      </w:rPr>
    </w:lvl>
    <w:lvl w:ilvl="2" w:tplc="A8B4A6C6">
      <w:numFmt w:val="bullet"/>
      <w:lvlText w:val="•"/>
      <w:lvlJc w:val="left"/>
      <w:pPr>
        <w:ind w:left="3045" w:hanging="166"/>
      </w:pPr>
      <w:rPr>
        <w:rFonts w:hint="default"/>
      </w:rPr>
    </w:lvl>
    <w:lvl w:ilvl="3" w:tplc="A45CD068">
      <w:numFmt w:val="bullet"/>
      <w:lvlText w:val="•"/>
      <w:lvlJc w:val="left"/>
      <w:pPr>
        <w:ind w:left="4078" w:hanging="166"/>
      </w:pPr>
      <w:rPr>
        <w:rFonts w:hint="default"/>
      </w:rPr>
    </w:lvl>
    <w:lvl w:ilvl="4" w:tplc="B5DC6492">
      <w:numFmt w:val="bullet"/>
      <w:lvlText w:val="•"/>
      <w:lvlJc w:val="left"/>
      <w:pPr>
        <w:ind w:left="5111" w:hanging="166"/>
      </w:pPr>
      <w:rPr>
        <w:rFonts w:hint="default"/>
      </w:rPr>
    </w:lvl>
    <w:lvl w:ilvl="5" w:tplc="8C2AA3E4">
      <w:numFmt w:val="bullet"/>
      <w:lvlText w:val="•"/>
      <w:lvlJc w:val="left"/>
      <w:pPr>
        <w:ind w:left="6143" w:hanging="166"/>
      </w:pPr>
      <w:rPr>
        <w:rFonts w:hint="default"/>
      </w:rPr>
    </w:lvl>
    <w:lvl w:ilvl="6" w:tplc="D1007CB8">
      <w:numFmt w:val="bullet"/>
      <w:lvlText w:val="•"/>
      <w:lvlJc w:val="left"/>
      <w:pPr>
        <w:ind w:left="7176" w:hanging="166"/>
      </w:pPr>
      <w:rPr>
        <w:rFonts w:hint="default"/>
      </w:rPr>
    </w:lvl>
    <w:lvl w:ilvl="7" w:tplc="444221D0">
      <w:numFmt w:val="bullet"/>
      <w:lvlText w:val="•"/>
      <w:lvlJc w:val="left"/>
      <w:pPr>
        <w:ind w:left="8209" w:hanging="166"/>
      </w:pPr>
      <w:rPr>
        <w:rFonts w:hint="default"/>
      </w:rPr>
    </w:lvl>
    <w:lvl w:ilvl="8" w:tplc="980A25B0">
      <w:numFmt w:val="bullet"/>
      <w:lvlText w:val="•"/>
      <w:lvlJc w:val="left"/>
      <w:pPr>
        <w:ind w:left="9242" w:hanging="166"/>
      </w:pPr>
      <w:rPr>
        <w:rFonts w:hint="default"/>
      </w:rPr>
    </w:lvl>
  </w:abstractNum>
  <w:abstractNum w:abstractNumId="3" w15:restartNumberingAfterBreak="0">
    <w:nsid w:val="29BC4218"/>
    <w:multiLevelType w:val="hybridMultilevel"/>
    <w:tmpl w:val="CF660012"/>
    <w:lvl w:ilvl="0" w:tplc="F04653E6">
      <w:numFmt w:val="bullet"/>
      <w:lvlText w:val="□"/>
      <w:lvlJc w:val="left"/>
      <w:pPr>
        <w:ind w:left="1006" w:hanging="189"/>
      </w:pPr>
      <w:rPr>
        <w:rFonts w:ascii="Times New Roman" w:eastAsia="Times New Roman" w:hAnsi="Times New Roman" w:cs="Times New Roman" w:hint="default"/>
        <w:w w:val="99"/>
        <w:sz w:val="22"/>
        <w:szCs w:val="22"/>
      </w:rPr>
    </w:lvl>
    <w:lvl w:ilvl="1" w:tplc="37702634">
      <w:numFmt w:val="bullet"/>
      <w:lvlText w:val="•"/>
      <w:lvlJc w:val="left"/>
      <w:pPr>
        <w:ind w:left="2030" w:hanging="189"/>
      </w:pPr>
      <w:rPr>
        <w:rFonts w:hint="default"/>
      </w:rPr>
    </w:lvl>
    <w:lvl w:ilvl="2" w:tplc="EC0E8224">
      <w:numFmt w:val="bullet"/>
      <w:lvlText w:val="•"/>
      <w:lvlJc w:val="left"/>
      <w:pPr>
        <w:ind w:left="3061" w:hanging="189"/>
      </w:pPr>
      <w:rPr>
        <w:rFonts w:hint="default"/>
      </w:rPr>
    </w:lvl>
    <w:lvl w:ilvl="3" w:tplc="33DE566A">
      <w:numFmt w:val="bullet"/>
      <w:lvlText w:val="•"/>
      <w:lvlJc w:val="left"/>
      <w:pPr>
        <w:ind w:left="4092" w:hanging="189"/>
      </w:pPr>
      <w:rPr>
        <w:rFonts w:hint="default"/>
      </w:rPr>
    </w:lvl>
    <w:lvl w:ilvl="4" w:tplc="AE72D9C8">
      <w:numFmt w:val="bullet"/>
      <w:lvlText w:val="•"/>
      <w:lvlJc w:val="left"/>
      <w:pPr>
        <w:ind w:left="5123" w:hanging="189"/>
      </w:pPr>
      <w:rPr>
        <w:rFonts w:hint="default"/>
      </w:rPr>
    </w:lvl>
    <w:lvl w:ilvl="5" w:tplc="77BE16E6">
      <w:numFmt w:val="bullet"/>
      <w:lvlText w:val="•"/>
      <w:lvlJc w:val="left"/>
      <w:pPr>
        <w:ind w:left="6153" w:hanging="189"/>
      </w:pPr>
      <w:rPr>
        <w:rFonts w:hint="default"/>
      </w:rPr>
    </w:lvl>
    <w:lvl w:ilvl="6" w:tplc="D06EBD4A">
      <w:numFmt w:val="bullet"/>
      <w:lvlText w:val="•"/>
      <w:lvlJc w:val="left"/>
      <w:pPr>
        <w:ind w:left="7184" w:hanging="189"/>
      </w:pPr>
      <w:rPr>
        <w:rFonts w:hint="default"/>
      </w:rPr>
    </w:lvl>
    <w:lvl w:ilvl="7" w:tplc="78D8698E">
      <w:numFmt w:val="bullet"/>
      <w:lvlText w:val="•"/>
      <w:lvlJc w:val="left"/>
      <w:pPr>
        <w:ind w:left="8215" w:hanging="189"/>
      </w:pPr>
      <w:rPr>
        <w:rFonts w:hint="default"/>
      </w:rPr>
    </w:lvl>
    <w:lvl w:ilvl="8" w:tplc="D7F44518">
      <w:numFmt w:val="bullet"/>
      <w:lvlText w:val="•"/>
      <w:lvlJc w:val="left"/>
      <w:pPr>
        <w:ind w:left="9246" w:hanging="189"/>
      </w:pPr>
      <w:rPr>
        <w:rFonts w:hint="default"/>
      </w:rPr>
    </w:lvl>
  </w:abstractNum>
  <w:abstractNum w:abstractNumId="4" w15:restartNumberingAfterBreak="0">
    <w:nsid w:val="54E76FAB"/>
    <w:multiLevelType w:val="hybridMultilevel"/>
    <w:tmpl w:val="77C09F70"/>
    <w:lvl w:ilvl="0" w:tplc="20F492AE">
      <w:numFmt w:val="bullet"/>
      <w:lvlText w:val="-"/>
      <w:lvlJc w:val="left"/>
      <w:pPr>
        <w:ind w:left="1102" w:hanging="285"/>
      </w:pPr>
      <w:rPr>
        <w:rFonts w:ascii="Arial" w:eastAsia="Arial" w:hAnsi="Arial" w:cs="Arial" w:hint="default"/>
        <w:w w:val="99"/>
        <w:sz w:val="22"/>
        <w:szCs w:val="22"/>
      </w:rPr>
    </w:lvl>
    <w:lvl w:ilvl="1" w:tplc="9864A8A8">
      <w:numFmt w:val="bullet"/>
      <w:lvlText w:val="-"/>
      <w:lvlJc w:val="left"/>
      <w:pPr>
        <w:ind w:left="1592" w:hanging="416"/>
      </w:pPr>
      <w:rPr>
        <w:rFonts w:ascii="Times New Roman" w:eastAsia="Times New Roman" w:hAnsi="Times New Roman" w:cs="Times New Roman" w:hint="default"/>
        <w:w w:val="99"/>
        <w:sz w:val="22"/>
        <w:szCs w:val="22"/>
      </w:rPr>
    </w:lvl>
    <w:lvl w:ilvl="2" w:tplc="D1BA62BC">
      <w:numFmt w:val="bullet"/>
      <w:lvlText w:val="•"/>
      <w:lvlJc w:val="left"/>
      <w:pPr>
        <w:ind w:left="2678" w:hanging="416"/>
      </w:pPr>
      <w:rPr>
        <w:rFonts w:hint="default"/>
      </w:rPr>
    </w:lvl>
    <w:lvl w:ilvl="3" w:tplc="3A425CA0">
      <w:numFmt w:val="bullet"/>
      <w:lvlText w:val="•"/>
      <w:lvlJc w:val="left"/>
      <w:pPr>
        <w:ind w:left="3757" w:hanging="416"/>
      </w:pPr>
      <w:rPr>
        <w:rFonts w:hint="default"/>
      </w:rPr>
    </w:lvl>
    <w:lvl w:ilvl="4" w:tplc="E63C3DA4">
      <w:numFmt w:val="bullet"/>
      <w:lvlText w:val="•"/>
      <w:lvlJc w:val="left"/>
      <w:pPr>
        <w:ind w:left="4835" w:hanging="416"/>
      </w:pPr>
      <w:rPr>
        <w:rFonts w:hint="default"/>
      </w:rPr>
    </w:lvl>
    <w:lvl w:ilvl="5" w:tplc="471C53CC">
      <w:numFmt w:val="bullet"/>
      <w:lvlText w:val="•"/>
      <w:lvlJc w:val="left"/>
      <w:pPr>
        <w:ind w:left="5914" w:hanging="416"/>
      </w:pPr>
      <w:rPr>
        <w:rFonts w:hint="default"/>
      </w:rPr>
    </w:lvl>
    <w:lvl w:ilvl="6" w:tplc="52ECA4E4">
      <w:numFmt w:val="bullet"/>
      <w:lvlText w:val="•"/>
      <w:lvlJc w:val="left"/>
      <w:pPr>
        <w:ind w:left="6993" w:hanging="416"/>
      </w:pPr>
      <w:rPr>
        <w:rFonts w:hint="default"/>
      </w:rPr>
    </w:lvl>
    <w:lvl w:ilvl="7" w:tplc="4C1885A4">
      <w:numFmt w:val="bullet"/>
      <w:lvlText w:val="•"/>
      <w:lvlJc w:val="left"/>
      <w:pPr>
        <w:ind w:left="8071" w:hanging="416"/>
      </w:pPr>
      <w:rPr>
        <w:rFonts w:hint="default"/>
      </w:rPr>
    </w:lvl>
    <w:lvl w:ilvl="8" w:tplc="5A54DBC0">
      <w:numFmt w:val="bullet"/>
      <w:lvlText w:val="•"/>
      <w:lvlJc w:val="left"/>
      <w:pPr>
        <w:ind w:left="9150" w:hanging="416"/>
      </w:pPr>
      <w:rPr>
        <w:rFonts w:hint="default"/>
      </w:rPr>
    </w:lvl>
  </w:abstractNum>
  <w:abstractNum w:abstractNumId="5" w15:restartNumberingAfterBreak="0">
    <w:nsid w:val="78967458"/>
    <w:multiLevelType w:val="hybridMultilevel"/>
    <w:tmpl w:val="4314ACFA"/>
    <w:lvl w:ilvl="0" w:tplc="68C24052">
      <w:numFmt w:val="bullet"/>
      <w:lvlText w:val=""/>
      <w:lvlJc w:val="left"/>
      <w:pPr>
        <w:ind w:left="1103" w:hanging="427"/>
      </w:pPr>
      <w:rPr>
        <w:rFonts w:ascii="Symbol" w:eastAsia="Symbol" w:hAnsi="Symbol" w:cs="Symbol" w:hint="default"/>
        <w:w w:val="99"/>
        <w:sz w:val="22"/>
        <w:szCs w:val="22"/>
      </w:rPr>
    </w:lvl>
    <w:lvl w:ilvl="1" w:tplc="FDBA5800">
      <w:numFmt w:val="bullet"/>
      <w:lvlText w:val="•"/>
      <w:lvlJc w:val="left"/>
      <w:pPr>
        <w:ind w:left="2120" w:hanging="427"/>
      </w:pPr>
      <w:rPr>
        <w:rFonts w:hint="default"/>
      </w:rPr>
    </w:lvl>
    <w:lvl w:ilvl="2" w:tplc="52922ECC">
      <w:numFmt w:val="bullet"/>
      <w:lvlText w:val="•"/>
      <w:lvlJc w:val="left"/>
      <w:pPr>
        <w:ind w:left="3141" w:hanging="427"/>
      </w:pPr>
      <w:rPr>
        <w:rFonts w:hint="default"/>
      </w:rPr>
    </w:lvl>
    <w:lvl w:ilvl="3" w:tplc="B1966BF6">
      <w:numFmt w:val="bullet"/>
      <w:lvlText w:val="•"/>
      <w:lvlJc w:val="left"/>
      <w:pPr>
        <w:ind w:left="4162" w:hanging="427"/>
      </w:pPr>
      <w:rPr>
        <w:rFonts w:hint="default"/>
      </w:rPr>
    </w:lvl>
    <w:lvl w:ilvl="4" w:tplc="17AA4590">
      <w:numFmt w:val="bullet"/>
      <w:lvlText w:val="•"/>
      <w:lvlJc w:val="left"/>
      <w:pPr>
        <w:ind w:left="5183" w:hanging="427"/>
      </w:pPr>
      <w:rPr>
        <w:rFonts w:hint="default"/>
      </w:rPr>
    </w:lvl>
    <w:lvl w:ilvl="5" w:tplc="2E2810D0">
      <w:numFmt w:val="bullet"/>
      <w:lvlText w:val="•"/>
      <w:lvlJc w:val="left"/>
      <w:pPr>
        <w:ind w:left="6203" w:hanging="427"/>
      </w:pPr>
      <w:rPr>
        <w:rFonts w:hint="default"/>
      </w:rPr>
    </w:lvl>
    <w:lvl w:ilvl="6" w:tplc="6A3E5154">
      <w:numFmt w:val="bullet"/>
      <w:lvlText w:val="•"/>
      <w:lvlJc w:val="left"/>
      <w:pPr>
        <w:ind w:left="7224" w:hanging="427"/>
      </w:pPr>
      <w:rPr>
        <w:rFonts w:hint="default"/>
      </w:rPr>
    </w:lvl>
    <w:lvl w:ilvl="7" w:tplc="814A5F96">
      <w:numFmt w:val="bullet"/>
      <w:lvlText w:val="•"/>
      <w:lvlJc w:val="left"/>
      <w:pPr>
        <w:ind w:left="8245" w:hanging="427"/>
      </w:pPr>
      <w:rPr>
        <w:rFonts w:hint="default"/>
      </w:rPr>
    </w:lvl>
    <w:lvl w:ilvl="8" w:tplc="639E08D0">
      <w:numFmt w:val="bullet"/>
      <w:lvlText w:val="•"/>
      <w:lvlJc w:val="left"/>
      <w:pPr>
        <w:ind w:left="9266" w:hanging="427"/>
      </w:pPr>
      <w:rPr>
        <w:rFonts w:hint="default"/>
      </w:rPr>
    </w:lvl>
  </w:abstractNum>
  <w:abstractNum w:abstractNumId="6" w15:restartNumberingAfterBreak="0">
    <w:nsid w:val="7E8A58AA"/>
    <w:multiLevelType w:val="hybridMultilevel"/>
    <w:tmpl w:val="81C25180"/>
    <w:lvl w:ilvl="0" w:tplc="0030729A">
      <w:numFmt w:val="bullet"/>
      <w:lvlText w:val=""/>
      <w:lvlJc w:val="left"/>
      <w:pPr>
        <w:ind w:left="676" w:hanging="568"/>
      </w:pPr>
      <w:rPr>
        <w:rFonts w:ascii="Wingdings" w:eastAsia="Wingdings" w:hAnsi="Wingdings" w:cs="Wingdings" w:hint="default"/>
        <w:w w:val="99"/>
        <w:sz w:val="22"/>
        <w:szCs w:val="22"/>
      </w:rPr>
    </w:lvl>
    <w:lvl w:ilvl="1" w:tplc="DAB29032">
      <w:numFmt w:val="bullet"/>
      <w:lvlText w:val="•"/>
      <w:lvlJc w:val="left"/>
      <w:pPr>
        <w:ind w:left="1540" w:hanging="568"/>
      </w:pPr>
      <w:rPr>
        <w:rFonts w:hint="default"/>
      </w:rPr>
    </w:lvl>
    <w:lvl w:ilvl="2" w:tplc="6EF2C37A">
      <w:numFmt w:val="bullet"/>
      <w:lvlText w:val="•"/>
      <w:lvlJc w:val="left"/>
      <w:pPr>
        <w:ind w:left="2401" w:hanging="568"/>
      </w:pPr>
      <w:rPr>
        <w:rFonts w:hint="default"/>
      </w:rPr>
    </w:lvl>
    <w:lvl w:ilvl="3" w:tplc="B6CAF892">
      <w:numFmt w:val="bullet"/>
      <w:lvlText w:val="•"/>
      <w:lvlJc w:val="left"/>
      <w:pPr>
        <w:ind w:left="3262" w:hanging="568"/>
      </w:pPr>
      <w:rPr>
        <w:rFonts w:hint="default"/>
      </w:rPr>
    </w:lvl>
    <w:lvl w:ilvl="4" w:tplc="86EA3C04">
      <w:numFmt w:val="bullet"/>
      <w:lvlText w:val="•"/>
      <w:lvlJc w:val="left"/>
      <w:pPr>
        <w:ind w:left="4123" w:hanging="568"/>
      </w:pPr>
      <w:rPr>
        <w:rFonts w:hint="default"/>
      </w:rPr>
    </w:lvl>
    <w:lvl w:ilvl="5" w:tplc="E53E3D60">
      <w:numFmt w:val="bullet"/>
      <w:lvlText w:val="•"/>
      <w:lvlJc w:val="left"/>
      <w:pPr>
        <w:ind w:left="4984" w:hanging="568"/>
      </w:pPr>
      <w:rPr>
        <w:rFonts w:hint="default"/>
      </w:rPr>
    </w:lvl>
    <w:lvl w:ilvl="6" w:tplc="E8CEED92">
      <w:numFmt w:val="bullet"/>
      <w:lvlText w:val="•"/>
      <w:lvlJc w:val="left"/>
      <w:pPr>
        <w:ind w:left="5845" w:hanging="568"/>
      </w:pPr>
      <w:rPr>
        <w:rFonts w:hint="default"/>
      </w:rPr>
    </w:lvl>
    <w:lvl w:ilvl="7" w:tplc="9C804638">
      <w:numFmt w:val="bullet"/>
      <w:lvlText w:val="•"/>
      <w:lvlJc w:val="left"/>
      <w:pPr>
        <w:ind w:left="6706" w:hanging="568"/>
      </w:pPr>
      <w:rPr>
        <w:rFonts w:hint="default"/>
      </w:rPr>
    </w:lvl>
    <w:lvl w:ilvl="8" w:tplc="49CCA46C">
      <w:numFmt w:val="bullet"/>
      <w:lvlText w:val="•"/>
      <w:lvlJc w:val="left"/>
      <w:pPr>
        <w:ind w:left="7567" w:hanging="568"/>
      </w:pPr>
      <w:rPr>
        <w:rFonts w:hint="default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6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2395"/>
    <w:rsid w:val="000109F4"/>
    <w:rsid w:val="000162ED"/>
    <w:rsid w:val="00041BE7"/>
    <w:rsid w:val="000C7CD5"/>
    <w:rsid w:val="00142305"/>
    <w:rsid w:val="00154816"/>
    <w:rsid w:val="0024103A"/>
    <w:rsid w:val="00265CA5"/>
    <w:rsid w:val="002C097B"/>
    <w:rsid w:val="002F727B"/>
    <w:rsid w:val="00403532"/>
    <w:rsid w:val="00457354"/>
    <w:rsid w:val="004841E9"/>
    <w:rsid w:val="004D048E"/>
    <w:rsid w:val="005241FF"/>
    <w:rsid w:val="005E6772"/>
    <w:rsid w:val="005F1448"/>
    <w:rsid w:val="00610219"/>
    <w:rsid w:val="00665A63"/>
    <w:rsid w:val="006B1631"/>
    <w:rsid w:val="00752968"/>
    <w:rsid w:val="008016ED"/>
    <w:rsid w:val="00847C7A"/>
    <w:rsid w:val="0098210A"/>
    <w:rsid w:val="009857B3"/>
    <w:rsid w:val="009901F0"/>
    <w:rsid w:val="009F2670"/>
    <w:rsid w:val="00A86355"/>
    <w:rsid w:val="00BA7B35"/>
    <w:rsid w:val="00BD0793"/>
    <w:rsid w:val="00D6370B"/>
    <w:rsid w:val="00D66793"/>
    <w:rsid w:val="00E62395"/>
    <w:rsid w:val="00F33714"/>
    <w:rsid w:val="00F93B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6E57EF6"/>
  <w15:docId w15:val="{ED53068A-D6E7-4BE5-B2CD-0170EA37D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uiPriority w:val="1"/>
    <w:qFormat/>
    <w:rPr>
      <w:rFonts w:ascii="Times New Roman" w:eastAsia="Times New Roman" w:hAnsi="Times New Roman" w:cs="Times New Roman"/>
    </w:rPr>
  </w:style>
  <w:style w:type="paragraph" w:styleId="Cmsor1">
    <w:name w:val="heading 1"/>
    <w:basedOn w:val="Norml"/>
    <w:link w:val="Cmsor1Char"/>
    <w:uiPriority w:val="1"/>
    <w:qFormat/>
    <w:pPr>
      <w:ind w:left="109"/>
      <w:outlineLvl w:val="0"/>
    </w:pPr>
    <w:rPr>
      <w:b/>
      <w:b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zvegtrzs">
    <w:name w:val="Body Text"/>
    <w:basedOn w:val="Norml"/>
    <w:link w:val="SzvegtrzsChar"/>
    <w:uiPriority w:val="1"/>
    <w:qFormat/>
  </w:style>
  <w:style w:type="paragraph" w:styleId="Listaszerbekezds">
    <w:name w:val="List Paragraph"/>
    <w:basedOn w:val="Norml"/>
    <w:uiPriority w:val="1"/>
    <w:qFormat/>
    <w:pPr>
      <w:ind w:left="1385" w:hanging="568"/>
    </w:pPr>
  </w:style>
  <w:style w:type="paragraph" w:customStyle="1" w:styleId="TableParagraph">
    <w:name w:val="Table Paragraph"/>
    <w:basedOn w:val="Norml"/>
    <w:uiPriority w:val="1"/>
    <w:qFormat/>
    <w:pPr>
      <w:ind w:left="107"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2C097B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2C097B"/>
    <w:rPr>
      <w:rFonts w:ascii="Tahoma" w:eastAsia="Times New Roman" w:hAnsi="Tahoma" w:cs="Tahoma"/>
      <w:sz w:val="16"/>
      <w:szCs w:val="16"/>
    </w:rPr>
  </w:style>
  <w:style w:type="character" w:styleId="Jegyzethivatkozs">
    <w:name w:val="annotation reference"/>
    <w:basedOn w:val="Bekezdsalapbettpusa"/>
    <w:uiPriority w:val="99"/>
    <w:semiHidden/>
    <w:unhideWhenUsed/>
    <w:rsid w:val="00D66793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D66793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D66793"/>
    <w:rPr>
      <w:rFonts w:ascii="Times New Roman" w:eastAsia="Times New Roman" w:hAnsi="Times New Roman" w:cs="Times New Roman"/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D66793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D66793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Cmsor1Char">
    <w:name w:val="Címsor 1 Char"/>
    <w:basedOn w:val="Bekezdsalapbettpusa"/>
    <w:link w:val="Cmsor1"/>
    <w:uiPriority w:val="1"/>
    <w:rsid w:val="00610219"/>
    <w:rPr>
      <w:rFonts w:ascii="Times New Roman" w:eastAsia="Times New Roman" w:hAnsi="Times New Roman" w:cs="Times New Roman"/>
      <w:b/>
      <w:bCs/>
    </w:rPr>
  </w:style>
  <w:style w:type="character" w:customStyle="1" w:styleId="SzvegtrzsChar">
    <w:name w:val="Szövegtörzs Char"/>
    <w:basedOn w:val="Bekezdsalapbettpusa"/>
    <w:link w:val="Szvegtrzs"/>
    <w:uiPriority w:val="1"/>
    <w:rsid w:val="00610219"/>
    <w:rPr>
      <w:rFonts w:ascii="Times New Roman" w:eastAsia="Times New Roman" w:hAnsi="Times New Roman" w:cs="Times New Roman"/>
    </w:rPr>
  </w:style>
  <w:style w:type="paragraph" w:styleId="Vltozat">
    <w:name w:val="Revision"/>
    <w:hidden/>
    <w:uiPriority w:val="99"/>
    <w:semiHidden/>
    <w:rsid w:val="005241FF"/>
    <w:pPr>
      <w:widowControl/>
      <w:autoSpaceDE/>
      <w:autoSpaceDN/>
    </w:pPr>
    <w:rPr>
      <w:rFonts w:ascii="Times New Roman" w:eastAsia="Times New Roman" w:hAnsi="Times New Roman" w:cs="Times New Roman"/>
    </w:rPr>
  </w:style>
  <w:style w:type="paragraph" w:styleId="lfej">
    <w:name w:val="header"/>
    <w:basedOn w:val="Norml"/>
    <w:link w:val="lfejChar"/>
    <w:uiPriority w:val="99"/>
    <w:unhideWhenUsed/>
    <w:rsid w:val="0098210A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98210A"/>
    <w:rPr>
      <w:rFonts w:ascii="Times New Roman" w:eastAsia="Times New Roman" w:hAnsi="Times New Roman" w:cs="Times New Roman"/>
    </w:rPr>
  </w:style>
  <w:style w:type="paragraph" w:styleId="llb">
    <w:name w:val="footer"/>
    <w:basedOn w:val="Norml"/>
    <w:link w:val="llbChar"/>
    <w:uiPriority w:val="99"/>
    <w:unhideWhenUsed/>
    <w:rsid w:val="0098210A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98210A"/>
    <w:rPr>
      <w:rFonts w:ascii="Times New Roman" w:eastAsia="Times New Roman" w:hAnsi="Times New Roman" w:cs="Times New Roman"/>
    </w:rPr>
  </w:style>
  <w:style w:type="paragraph" w:styleId="Nincstrkz">
    <w:name w:val="No Spacing"/>
    <w:uiPriority w:val="1"/>
    <w:qFormat/>
    <w:rsid w:val="00847C7A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7933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6E24B6-B99E-442B-BCD7-8FCB81FE91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634</Words>
  <Characters>4376</Characters>
  <Application>Microsoft Office Word</Application>
  <DocSecurity>0</DocSecurity>
  <Lines>36</Lines>
  <Paragraphs>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Xarelto, INN-rivaroxaban</vt:lpstr>
    </vt:vector>
  </TitlesOfParts>
  <Company/>
  <LinksUpToDate>false</LinksUpToDate>
  <CharactersWithSpaces>5001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Xarelto, INN-rivaroxaban</dc:title>
  <dc:subject>EPAR</dc:subject>
  <dc:creator>CHMP</dc:creator>
  <cp:keywords>Xarelto, INN-rivaroxaban</cp:keywords>
  <cp:lastModifiedBy>HU_OGYI_62.1</cp:lastModifiedBy>
  <cp:revision>14</cp:revision>
  <dcterms:created xsi:type="dcterms:W3CDTF">2023-09-06T12:47:00Z</dcterms:created>
  <dcterms:modified xsi:type="dcterms:W3CDTF">2024-06-05T12:48:00Z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2021-05-12T00:00:00Z</vt:filetime>
  </property>
  <property fmtid="{D5CDD505-2E9C-101B-9397-08002B2CF9AE}" pid="3" name="Creator">
    <vt:lpwstr>Acrobat PDFMaker 21 für Word</vt:lpwstr>
  </property>
  <property fmtid="{D5CDD505-2E9C-101B-9397-08002B2CF9AE}" pid="4" name="LastSaved">
    <vt:filetime>2021-08-06T00:00:00Z</vt:filetime>
  </property>
</Properties>
</file>