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FA5" w:rsidRDefault="002A5E67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bookmarkStart w:id="0" w:name="_GoBack"/>
      <w:bookmarkEnd w:id="0"/>
      <w:r>
        <w:rPr>
          <w:b/>
          <w:bCs/>
        </w:rPr>
        <w:t>A KÜLSŐ CSOMAGOLÁSON FELTÜNTETENDŐ ADATOK</w:t>
      </w:r>
    </w:p>
    <w:p w:rsidR="005F0FA5" w:rsidRDefault="005F0FA5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:rsidR="005F0FA5" w:rsidRDefault="002A5E67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>
        <w:rPr>
          <w:b/>
          <w:bCs/>
        </w:rPr>
        <w:t>BUBORÉKCSOMAGOLÁS DOBOZA</w:t>
      </w:r>
    </w:p>
    <w:p w:rsidR="005F0FA5" w:rsidRDefault="005F0FA5">
      <w:pPr>
        <w:pStyle w:val="Szvegtrzs"/>
      </w:pPr>
    </w:p>
    <w:p w:rsidR="005F0FA5" w:rsidRDefault="005F0FA5">
      <w:pPr>
        <w:pStyle w:val="Szvegtrzs"/>
      </w:pPr>
    </w:p>
    <w:p w:rsidR="005F0FA5" w:rsidRDefault="002A5E67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</w:pPr>
      <w:r>
        <w:rPr>
          <w:b/>
          <w:bCs/>
        </w:rPr>
        <w:t>1.</w:t>
      </w:r>
      <w:r>
        <w:rPr>
          <w:b/>
          <w:bCs/>
        </w:rPr>
        <w:tab/>
        <w:t>A GYÓGYSZER NEVE</w:t>
      </w:r>
    </w:p>
    <w:p w:rsidR="005F0FA5" w:rsidRDefault="005F0FA5"/>
    <w:p w:rsidR="005F0FA5" w:rsidRDefault="002A5E67">
      <w:pPr>
        <w:rPr>
          <w:b/>
          <w:bCs/>
        </w:rPr>
      </w:pPr>
      <w:bookmarkStart w:id="1" w:name="_Hlk142989648"/>
      <w:r>
        <w:rPr>
          <w:b/>
          <w:bCs/>
        </w:rPr>
        <w:t xml:space="preserve">Dabigatran </w:t>
      </w:r>
      <w:proofErr w:type="spellStart"/>
      <w:r>
        <w:rPr>
          <w:b/>
          <w:bCs/>
        </w:rPr>
        <w:t>etexilate</w:t>
      </w:r>
      <w:proofErr w:type="spellEnd"/>
      <w:r>
        <w:rPr>
          <w:b/>
          <w:bCs/>
        </w:rPr>
        <w:t xml:space="preserve"> Sandoz 110 mg </w:t>
      </w:r>
      <w:proofErr w:type="spellStart"/>
      <w:r>
        <w:rPr>
          <w:b/>
          <w:bCs/>
        </w:rPr>
        <w:t>kemény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kapszula</w:t>
      </w:r>
      <w:proofErr w:type="spellEnd"/>
      <w:r>
        <w:rPr>
          <w:b/>
          <w:bCs/>
        </w:rPr>
        <w:t xml:space="preserve"> </w:t>
      </w:r>
    </w:p>
    <w:p w:rsidR="005F0FA5" w:rsidRDefault="005F0FA5"/>
    <w:p w:rsidR="005F0FA5" w:rsidRDefault="002A5E67">
      <w:proofErr w:type="spellStart"/>
      <w:r>
        <w:t>dabigatrán-etexilát</w:t>
      </w:r>
      <w:proofErr w:type="spellEnd"/>
    </w:p>
    <w:bookmarkEnd w:id="1"/>
    <w:p w:rsidR="005F0FA5" w:rsidRDefault="005F0FA5"/>
    <w:p w:rsidR="005F0FA5" w:rsidRDefault="005F0FA5"/>
    <w:p w:rsidR="005F0FA5" w:rsidRDefault="002A5E67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before="3"/>
      </w:pPr>
      <w:r>
        <w:rPr>
          <w:b/>
          <w:bCs/>
        </w:rPr>
        <w:t>2.</w:t>
      </w:r>
      <w:r>
        <w:rPr>
          <w:b/>
          <w:bCs/>
        </w:rPr>
        <w:tab/>
        <w:t>HATÓANYAG(OK) MEGNEVEZÉSE</w:t>
      </w:r>
    </w:p>
    <w:p w:rsidR="005F0FA5" w:rsidRDefault="005F0FA5"/>
    <w:p w:rsidR="005F0FA5" w:rsidRDefault="002A5E67">
      <w:r>
        <w:t xml:space="preserve">110 mg </w:t>
      </w:r>
      <w:proofErr w:type="spellStart"/>
      <w:r>
        <w:t>dabigatrán-etexilát</w:t>
      </w:r>
      <w:proofErr w:type="spellEnd"/>
      <w:r>
        <w:t xml:space="preserve"> (</w:t>
      </w:r>
      <w:proofErr w:type="spellStart"/>
      <w:r>
        <w:t>mezilát</w:t>
      </w:r>
      <w:proofErr w:type="spellEnd"/>
      <w:r>
        <w:t xml:space="preserve"> </w:t>
      </w:r>
      <w:proofErr w:type="spellStart"/>
      <w:r>
        <w:t>formájában</w:t>
      </w:r>
      <w:proofErr w:type="spellEnd"/>
      <w:r>
        <w:t xml:space="preserve">) </w:t>
      </w:r>
      <w:proofErr w:type="spellStart"/>
      <w:r w:rsidRPr="00C05470">
        <w:rPr>
          <w:color w:val="000000"/>
        </w:rPr>
        <w:t>kemény</w:t>
      </w:r>
      <w:proofErr w:type="spellEnd"/>
      <w:r w:rsidRPr="00C05470">
        <w:rPr>
          <w:color w:val="000000"/>
        </w:rPr>
        <w:t xml:space="preserve"> </w:t>
      </w:r>
      <w:proofErr w:type="spellStart"/>
      <w:r w:rsidRPr="00D91F1F">
        <w:t>kapszulánként</w:t>
      </w:r>
      <w:proofErr w:type="spellEnd"/>
      <w:r>
        <w:t>.</w:t>
      </w:r>
    </w:p>
    <w:p w:rsidR="005F0FA5" w:rsidRDefault="005F0FA5"/>
    <w:p w:rsidR="005F0FA5" w:rsidRDefault="005F0FA5"/>
    <w:p w:rsidR="005F0FA5" w:rsidRDefault="002A5E67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before="4"/>
      </w:pPr>
      <w:r>
        <w:rPr>
          <w:b/>
          <w:bCs/>
        </w:rPr>
        <w:t>3.</w:t>
      </w:r>
      <w:r>
        <w:rPr>
          <w:b/>
          <w:bCs/>
        </w:rPr>
        <w:tab/>
        <w:t>SEGÉDANYAGOK FELSOROLÁSA</w:t>
      </w:r>
    </w:p>
    <w:p w:rsidR="005F0FA5" w:rsidRDefault="005F0FA5"/>
    <w:p w:rsidR="005F0FA5" w:rsidRDefault="005F0FA5"/>
    <w:p w:rsidR="005F0FA5" w:rsidRDefault="002A5E67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before="92"/>
      </w:pPr>
      <w:r>
        <w:rPr>
          <w:b/>
          <w:bCs/>
        </w:rPr>
        <w:t>4.</w:t>
      </w:r>
      <w:r>
        <w:rPr>
          <w:b/>
          <w:bCs/>
        </w:rPr>
        <w:tab/>
        <w:t>GYÓGYSZERFORMA ÉS TARTALOM</w:t>
      </w:r>
    </w:p>
    <w:p w:rsidR="005F0FA5" w:rsidRDefault="005F0FA5"/>
    <w:p w:rsidR="005F0FA5" w:rsidRDefault="002A5E67">
      <w:proofErr w:type="spellStart"/>
      <w:r>
        <w:t>kemény</w:t>
      </w:r>
      <w:proofErr w:type="spellEnd"/>
      <w:r>
        <w:t xml:space="preserve"> </w:t>
      </w:r>
      <w:proofErr w:type="spellStart"/>
      <w:r>
        <w:t>kapszula</w:t>
      </w:r>
      <w:proofErr w:type="spellEnd"/>
      <w:r>
        <w:t xml:space="preserve"> </w:t>
      </w:r>
    </w:p>
    <w:p w:rsidR="005F0FA5" w:rsidRDefault="005F0FA5"/>
    <w:p w:rsidR="005F0FA5" w:rsidRDefault="002A5E67">
      <w:pPr>
        <w:rPr>
          <w:color w:val="000000"/>
          <w:highlight w:val="lightGray"/>
        </w:rPr>
      </w:pPr>
      <w:bookmarkStart w:id="2" w:name="_Hlk142990292"/>
      <w:r>
        <w:rPr>
          <w:color w:val="000000"/>
          <w:highlight w:val="lightGray"/>
          <w:shd w:val="clear" w:color="auto" w:fill="D3D3D3"/>
        </w:rPr>
        <w:t xml:space="preserve">10 </w:t>
      </w:r>
      <w:proofErr w:type="spellStart"/>
      <w:r>
        <w:rPr>
          <w:color w:val="000000"/>
          <w:highlight w:val="lightGray"/>
          <w:shd w:val="clear" w:color="auto" w:fill="D3D3D3"/>
        </w:rPr>
        <w:t>db</w:t>
      </w:r>
      <w:proofErr w:type="spellEnd"/>
      <w:r>
        <w:rPr>
          <w:color w:val="000000"/>
          <w:highlight w:val="lightGray"/>
          <w:shd w:val="clear" w:color="auto" w:fill="D3D3D3"/>
        </w:rPr>
        <w:t xml:space="preserve"> </w:t>
      </w:r>
    </w:p>
    <w:p w:rsidR="005F0FA5" w:rsidRDefault="002A5E67">
      <w:pPr>
        <w:rPr>
          <w:highlight w:val="lightGray"/>
        </w:rPr>
      </w:pPr>
      <w:r>
        <w:rPr>
          <w:color w:val="000000"/>
          <w:highlight w:val="lightGray"/>
          <w:shd w:val="clear" w:color="auto" w:fill="D3D3D3"/>
        </w:rPr>
        <w:t xml:space="preserve">10 × 1 </w:t>
      </w:r>
      <w:proofErr w:type="spellStart"/>
      <w:r>
        <w:rPr>
          <w:color w:val="000000"/>
          <w:highlight w:val="lightGray"/>
          <w:shd w:val="clear" w:color="auto" w:fill="D3D3D3"/>
        </w:rPr>
        <w:t>db</w:t>
      </w:r>
      <w:proofErr w:type="spellEnd"/>
      <w:r>
        <w:rPr>
          <w:color w:val="000000"/>
          <w:highlight w:val="lightGray"/>
          <w:shd w:val="clear" w:color="auto" w:fill="D3D3D3"/>
        </w:rPr>
        <w:t xml:space="preserve"> </w:t>
      </w:r>
    </w:p>
    <w:p w:rsidR="005F0FA5" w:rsidRDefault="002A5E67">
      <w:pPr>
        <w:rPr>
          <w:color w:val="000000"/>
          <w:highlight w:val="lightGray"/>
        </w:rPr>
      </w:pPr>
      <w:r>
        <w:rPr>
          <w:color w:val="000000"/>
          <w:highlight w:val="lightGray"/>
          <w:shd w:val="clear" w:color="auto" w:fill="D3D3D3"/>
        </w:rPr>
        <w:t xml:space="preserve">30 </w:t>
      </w:r>
      <w:proofErr w:type="spellStart"/>
      <w:r>
        <w:rPr>
          <w:color w:val="000000"/>
          <w:highlight w:val="lightGray"/>
          <w:shd w:val="clear" w:color="auto" w:fill="D3D3D3"/>
        </w:rPr>
        <w:t>db</w:t>
      </w:r>
      <w:proofErr w:type="spellEnd"/>
      <w:r>
        <w:rPr>
          <w:color w:val="000000"/>
          <w:highlight w:val="lightGray"/>
          <w:shd w:val="clear" w:color="auto" w:fill="D3D3D3"/>
        </w:rPr>
        <w:t xml:space="preserve"> </w:t>
      </w:r>
    </w:p>
    <w:p w:rsidR="005F0FA5" w:rsidRDefault="002A5E67">
      <w:pPr>
        <w:rPr>
          <w:color w:val="000000"/>
          <w:highlight w:val="lightGray"/>
        </w:rPr>
      </w:pPr>
      <w:r>
        <w:rPr>
          <w:color w:val="000000"/>
          <w:highlight w:val="lightGray"/>
          <w:shd w:val="clear" w:color="auto" w:fill="D3D3D3"/>
        </w:rPr>
        <w:t xml:space="preserve">30 × 1 </w:t>
      </w:r>
      <w:proofErr w:type="spellStart"/>
      <w:r>
        <w:rPr>
          <w:color w:val="000000"/>
          <w:highlight w:val="lightGray"/>
          <w:shd w:val="clear" w:color="auto" w:fill="D3D3D3"/>
        </w:rPr>
        <w:t>db</w:t>
      </w:r>
      <w:proofErr w:type="spellEnd"/>
      <w:r>
        <w:rPr>
          <w:color w:val="000000"/>
          <w:highlight w:val="lightGray"/>
          <w:shd w:val="clear" w:color="auto" w:fill="D3D3D3"/>
        </w:rPr>
        <w:t xml:space="preserve"> </w:t>
      </w:r>
    </w:p>
    <w:p w:rsidR="005F0FA5" w:rsidRDefault="002A5E67">
      <w:pPr>
        <w:rPr>
          <w:color w:val="000000"/>
          <w:highlight w:val="lightGray"/>
        </w:rPr>
      </w:pPr>
      <w:r>
        <w:rPr>
          <w:color w:val="000000"/>
          <w:highlight w:val="lightGray"/>
          <w:shd w:val="clear" w:color="auto" w:fill="D3D3D3"/>
        </w:rPr>
        <w:t xml:space="preserve">60 </w:t>
      </w:r>
      <w:proofErr w:type="spellStart"/>
      <w:r>
        <w:rPr>
          <w:color w:val="000000"/>
          <w:highlight w:val="lightGray"/>
          <w:shd w:val="clear" w:color="auto" w:fill="D3D3D3"/>
        </w:rPr>
        <w:t>db</w:t>
      </w:r>
      <w:proofErr w:type="spellEnd"/>
      <w:r>
        <w:rPr>
          <w:color w:val="000000"/>
          <w:highlight w:val="lightGray"/>
          <w:shd w:val="clear" w:color="auto" w:fill="D3D3D3"/>
        </w:rPr>
        <w:t xml:space="preserve"> </w:t>
      </w:r>
    </w:p>
    <w:p w:rsidR="005F0FA5" w:rsidRDefault="002A5E67">
      <w:pPr>
        <w:rPr>
          <w:color w:val="000000"/>
          <w:highlight w:val="lightGray"/>
        </w:rPr>
      </w:pPr>
      <w:r>
        <w:rPr>
          <w:color w:val="000000"/>
          <w:highlight w:val="lightGray"/>
          <w:shd w:val="clear" w:color="auto" w:fill="D3D3D3"/>
        </w:rPr>
        <w:t xml:space="preserve">60 × 1 </w:t>
      </w:r>
      <w:proofErr w:type="spellStart"/>
      <w:r>
        <w:rPr>
          <w:color w:val="000000"/>
          <w:highlight w:val="lightGray"/>
          <w:shd w:val="clear" w:color="auto" w:fill="D3D3D3"/>
        </w:rPr>
        <w:t>db</w:t>
      </w:r>
      <w:proofErr w:type="spellEnd"/>
      <w:r>
        <w:rPr>
          <w:color w:val="000000"/>
          <w:highlight w:val="lightGray"/>
          <w:shd w:val="clear" w:color="auto" w:fill="D3D3D3"/>
        </w:rPr>
        <w:t xml:space="preserve"> </w:t>
      </w:r>
    </w:p>
    <w:bookmarkEnd w:id="2"/>
    <w:p w:rsidR="005F0FA5" w:rsidRDefault="005F0FA5">
      <w:pPr>
        <w:rPr>
          <w:color w:val="000000"/>
        </w:rPr>
      </w:pPr>
    </w:p>
    <w:p w:rsidR="005F0FA5" w:rsidRDefault="005F0FA5">
      <w:pPr>
        <w:rPr>
          <w:color w:val="000000"/>
          <w:shd w:val="clear" w:color="auto" w:fill="D3D3D3"/>
        </w:rPr>
      </w:pPr>
    </w:p>
    <w:p w:rsidR="005F0FA5" w:rsidRDefault="002A5E67">
      <w:pPr>
        <w:pStyle w:val="Szvegtrzs"/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tabs>
          <w:tab w:val="left" w:pos="107"/>
        </w:tabs>
        <w:spacing w:before="20"/>
        <w:ind w:left="567" w:hanging="460"/>
        <w:rPr>
          <w:b/>
          <w:bCs/>
        </w:rPr>
      </w:pPr>
      <w:r>
        <w:rPr>
          <w:b/>
          <w:bCs/>
        </w:rPr>
        <w:t>5.</w:t>
      </w:r>
      <w:r>
        <w:rPr>
          <w:b/>
          <w:bCs/>
        </w:rPr>
        <w:tab/>
        <w:t>AZ ALKALMAZÁSSAL KAPCSOLATOS TUDNIVALÓK ÉS AZ ALKALMAZÁS MÓDJA(I)</w:t>
      </w:r>
    </w:p>
    <w:p w:rsidR="005F0FA5" w:rsidRDefault="005F0FA5">
      <w:pPr>
        <w:rPr>
          <w:lang w:val="hu-HU"/>
        </w:rPr>
      </w:pPr>
    </w:p>
    <w:p w:rsidR="005F0FA5" w:rsidRDefault="002A5E67">
      <w:pPr>
        <w:rPr>
          <w:lang w:bidi="ar-SA"/>
        </w:rPr>
      </w:pPr>
      <w:bookmarkStart w:id="3" w:name="_Hlk142990391"/>
      <w:proofErr w:type="spellStart"/>
      <w:r w:rsidRPr="00C05470">
        <w:rPr>
          <w:lang w:bidi="ar-SA"/>
        </w:rPr>
        <w:t>Szájon</w:t>
      </w:r>
      <w:proofErr w:type="spellEnd"/>
      <w:r w:rsidRPr="00C05470">
        <w:rPr>
          <w:lang w:bidi="ar-SA"/>
        </w:rPr>
        <w:t xml:space="preserve"> </w:t>
      </w:r>
      <w:proofErr w:type="spellStart"/>
      <w:r w:rsidRPr="00C05470">
        <w:rPr>
          <w:lang w:bidi="ar-SA"/>
        </w:rPr>
        <w:t>át</w:t>
      </w:r>
      <w:proofErr w:type="spellEnd"/>
      <w:r w:rsidRPr="00C05470">
        <w:rPr>
          <w:lang w:bidi="ar-SA"/>
        </w:rPr>
        <w:t xml:space="preserve"> </w:t>
      </w:r>
      <w:proofErr w:type="spellStart"/>
      <w:r w:rsidRPr="00C05470">
        <w:rPr>
          <w:lang w:bidi="ar-SA"/>
        </w:rPr>
        <w:t>történő</w:t>
      </w:r>
      <w:proofErr w:type="spellEnd"/>
      <w:r w:rsidRPr="00C05470">
        <w:rPr>
          <w:lang w:bidi="ar-SA"/>
        </w:rPr>
        <w:t xml:space="preserve"> </w:t>
      </w:r>
      <w:proofErr w:type="spellStart"/>
      <w:r w:rsidRPr="00C05470">
        <w:rPr>
          <w:lang w:bidi="ar-SA"/>
        </w:rPr>
        <w:t>alkalmazásra</w:t>
      </w:r>
      <w:proofErr w:type="spellEnd"/>
      <w:r w:rsidRPr="00D91F1F">
        <w:rPr>
          <w:lang w:bidi="ar-SA"/>
        </w:rPr>
        <w:t>.</w:t>
      </w:r>
    </w:p>
    <w:p w:rsidR="005F0FA5" w:rsidRDefault="002A5E67">
      <w:pPr>
        <w:rPr>
          <w:lang w:val="hu-HU"/>
        </w:rPr>
      </w:pPr>
      <w:r>
        <w:rPr>
          <w:lang w:val="hu-HU"/>
        </w:rPr>
        <w:t>A kapszulát egészben nyelje le: ne rágja szét és ne törje össze!</w:t>
      </w:r>
    </w:p>
    <w:p w:rsidR="005F0FA5" w:rsidRDefault="002A5E67">
      <w:pPr>
        <w:rPr>
          <w:lang w:val="hu-HU"/>
        </w:rPr>
      </w:pPr>
      <w:r>
        <w:rPr>
          <w:lang w:val="hu-HU"/>
        </w:rPr>
        <w:t>Használat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előtt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olvassa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el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mellékelt</w:t>
      </w:r>
      <w:r>
        <w:rPr>
          <w:spacing w:val="-5"/>
          <w:lang w:val="hu-HU"/>
        </w:rPr>
        <w:t xml:space="preserve"> </w:t>
      </w:r>
      <w:r>
        <w:rPr>
          <w:lang w:val="hu-HU"/>
        </w:rPr>
        <w:t xml:space="preserve">betegtájékoztatót! </w:t>
      </w:r>
    </w:p>
    <w:p w:rsidR="005F0FA5" w:rsidRDefault="002A5E67">
      <w:pPr>
        <w:rPr>
          <w:lang w:val="hu-HU"/>
        </w:rPr>
      </w:pPr>
      <w:r>
        <w:rPr>
          <w:lang w:val="hu-HU"/>
        </w:rPr>
        <w:t>Betegfigyelmeztető kártyát tartalmaz.</w:t>
      </w:r>
    </w:p>
    <w:bookmarkEnd w:id="3"/>
    <w:p w:rsidR="005F0FA5" w:rsidRDefault="005F0FA5">
      <w:pPr>
        <w:rPr>
          <w:lang w:val="hu-HU"/>
        </w:rPr>
      </w:pPr>
    </w:p>
    <w:p w:rsidR="005F0FA5" w:rsidRDefault="005F0FA5">
      <w:pPr>
        <w:rPr>
          <w:lang w:val="hu-HU"/>
        </w:rPr>
      </w:pPr>
    </w:p>
    <w:p w:rsidR="005F0FA5" w:rsidRDefault="002A5E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6.</w:t>
      </w:r>
      <w:r>
        <w:rPr>
          <w:b/>
          <w:bCs/>
          <w:lang w:val="hu-HU"/>
        </w:rPr>
        <w:tab/>
        <w:t>KÜLÖN FIGYELMEZTETÉS, MELY SZERINT A GYÓGYSZERT GYERMEKEKTŐL ELZÁRVA KELL TARTANI</w:t>
      </w:r>
    </w:p>
    <w:p w:rsidR="005F0FA5" w:rsidRDefault="005F0FA5">
      <w:pPr>
        <w:rPr>
          <w:lang w:val="hu-HU"/>
        </w:rPr>
      </w:pPr>
    </w:p>
    <w:p w:rsidR="005F0FA5" w:rsidRDefault="002A5E67">
      <w:pPr>
        <w:rPr>
          <w:lang w:val="hu-HU"/>
        </w:rPr>
      </w:pPr>
      <w:r>
        <w:rPr>
          <w:lang w:val="hu-HU"/>
        </w:rPr>
        <w:t>A gyógyszer gyermekektől elzárva tartandó!</w:t>
      </w:r>
    </w:p>
    <w:p w:rsidR="005F0FA5" w:rsidRDefault="005F0FA5">
      <w:pPr>
        <w:rPr>
          <w:lang w:val="hu-HU"/>
        </w:rPr>
      </w:pPr>
    </w:p>
    <w:p w:rsidR="005F0FA5" w:rsidRDefault="005F0FA5">
      <w:pPr>
        <w:rPr>
          <w:lang w:val="hu-HU"/>
        </w:rPr>
      </w:pPr>
    </w:p>
    <w:p w:rsidR="005F0FA5" w:rsidRDefault="002A5E67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8" w:color="auto"/>
        </w:pBdr>
        <w:tabs>
          <w:tab w:val="left" w:pos="107"/>
        </w:tabs>
        <w:spacing w:before="20"/>
        <w:ind w:left="90" w:right="258" w:firstLine="17"/>
        <w:rPr>
          <w:b/>
          <w:bCs/>
        </w:rPr>
      </w:pPr>
      <w:r>
        <w:rPr>
          <w:b/>
          <w:bCs/>
          <w:lang w:val="hu-HU"/>
        </w:rPr>
        <w:t>7.</w:t>
      </w:r>
      <w:r>
        <w:rPr>
          <w:b/>
          <w:bCs/>
        </w:rPr>
        <w:tab/>
        <w:t>TOVÁBBI FIGYELMEZTETÉS(EK), AMENNYIBEN SZÜKSÉGES</w:t>
      </w:r>
    </w:p>
    <w:p w:rsidR="005F0FA5" w:rsidRDefault="005F0FA5">
      <w:pPr>
        <w:pStyle w:val="Szvegtrzs"/>
        <w:spacing w:before="6"/>
      </w:pPr>
    </w:p>
    <w:p w:rsidR="005F0FA5" w:rsidRDefault="005F0FA5">
      <w:pPr>
        <w:pStyle w:val="Szvegtrzs"/>
        <w:tabs>
          <w:tab w:val="left" w:pos="669"/>
        </w:tabs>
        <w:spacing w:before="20"/>
      </w:pPr>
    </w:p>
    <w:p w:rsidR="005F0FA5" w:rsidRDefault="002A5E67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"/>
        </w:tabs>
        <w:spacing w:before="20"/>
        <w:ind w:left="90"/>
        <w:rPr>
          <w:b/>
          <w:bCs/>
        </w:rPr>
      </w:pPr>
      <w:r>
        <w:rPr>
          <w:b/>
          <w:bCs/>
        </w:rPr>
        <w:t>8.</w:t>
      </w:r>
      <w:r>
        <w:rPr>
          <w:b/>
          <w:bCs/>
        </w:rPr>
        <w:tab/>
        <w:t>LEJÁRATI IDŐ</w:t>
      </w:r>
    </w:p>
    <w:p w:rsidR="005F0FA5" w:rsidRDefault="005F0FA5"/>
    <w:p w:rsidR="005F0FA5" w:rsidRDefault="002A5E67">
      <w:r>
        <w:t>EXP</w:t>
      </w:r>
    </w:p>
    <w:p w:rsidR="005F0FA5" w:rsidRDefault="005F0FA5"/>
    <w:p w:rsidR="005F0FA5" w:rsidRDefault="005F0FA5"/>
    <w:p w:rsidR="005F0FA5" w:rsidRDefault="002A5E67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92"/>
        <w:rPr>
          <w:b/>
          <w:bCs/>
        </w:rPr>
      </w:pPr>
      <w:r>
        <w:rPr>
          <w:b/>
          <w:bCs/>
        </w:rPr>
        <w:t>9.</w:t>
      </w:r>
      <w:r>
        <w:rPr>
          <w:b/>
          <w:bCs/>
        </w:rPr>
        <w:tab/>
        <w:t>KÜLÖNLEGES TÁROLÁSI ELŐÍRÁSOK</w:t>
      </w:r>
    </w:p>
    <w:p w:rsidR="005F0FA5" w:rsidRDefault="005F0FA5">
      <w:pPr>
        <w:pStyle w:val="Szvegtrzs"/>
        <w:spacing w:before="4"/>
      </w:pPr>
    </w:p>
    <w:p w:rsidR="005F0FA5" w:rsidRDefault="002A5E67">
      <w:pPr>
        <w:pStyle w:val="Szvegtrzs"/>
        <w:spacing w:before="4"/>
      </w:pPr>
      <w:proofErr w:type="spellStart"/>
      <w:r>
        <w:t>Legfeljebb</w:t>
      </w:r>
      <w:proofErr w:type="spellEnd"/>
      <w:r>
        <w:t xml:space="preserve"> 30 °C-on </w:t>
      </w:r>
      <w:proofErr w:type="spellStart"/>
      <w:r>
        <w:t>tárolandó</w:t>
      </w:r>
      <w:proofErr w:type="spellEnd"/>
      <w:r>
        <w:t>.</w:t>
      </w:r>
    </w:p>
    <w:p w:rsidR="005F0FA5" w:rsidRDefault="005F0FA5">
      <w:pPr>
        <w:pStyle w:val="Szvegtrzs"/>
        <w:spacing w:before="4"/>
      </w:pPr>
    </w:p>
    <w:p w:rsidR="005F0FA5" w:rsidRDefault="005F0FA5">
      <w:pPr>
        <w:rPr>
          <w:lang w:val="hu-HU"/>
        </w:rPr>
      </w:pPr>
    </w:p>
    <w:p w:rsidR="005F0FA5" w:rsidRDefault="002A5E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10.</w:t>
      </w:r>
      <w:r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:rsidR="005F0FA5" w:rsidRDefault="005F0FA5">
      <w:pPr>
        <w:pStyle w:val="Szvegtrzs"/>
      </w:pPr>
    </w:p>
    <w:p w:rsidR="005F0FA5" w:rsidRDefault="005F0FA5">
      <w:pPr>
        <w:pStyle w:val="Szvegtrzs"/>
      </w:pPr>
    </w:p>
    <w:p w:rsidR="005F0FA5" w:rsidRDefault="002A5E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11.</w:t>
      </w:r>
      <w:r>
        <w:rPr>
          <w:b/>
          <w:bCs/>
          <w:lang w:val="hu-HU"/>
        </w:rPr>
        <w:tab/>
        <w:t>A FORGALOMBA HOZATALI ENGEDÉLY JOGOSULTJÁNAK NEVE ÉS CÍME</w:t>
      </w:r>
    </w:p>
    <w:p w:rsidR="005F0FA5" w:rsidRDefault="005F0FA5"/>
    <w:p w:rsidR="005F0FA5" w:rsidRDefault="002A5E67">
      <w:pPr>
        <w:rPr>
          <w:lang w:val="it-IT"/>
        </w:rPr>
      </w:pPr>
      <w:r>
        <w:rPr>
          <w:lang w:val="it-IT"/>
        </w:rPr>
        <w:t>A forgalomba hozatali engedély jogosultja:</w:t>
      </w:r>
    </w:p>
    <w:p w:rsidR="005F0FA5" w:rsidRDefault="002A5E67">
      <w:bookmarkStart w:id="4" w:name="_Hlk133004721"/>
      <w:r>
        <w:t xml:space="preserve">Sandoz </w:t>
      </w:r>
      <w:proofErr w:type="spellStart"/>
      <w:r>
        <w:t>Hungária</w:t>
      </w:r>
      <w:proofErr w:type="spellEnd"/>
      <w:r>
        <w:t xml:space="preserve"> Kft.</w:t>
      </w:r>
    </w:p>
    <w:p w:rsidR="005F0FA5" w:rsidRDefault="002A5E67">
      <w:proofErr w:type="spellStart"/>
      <w:r>
        <w:t>Bartók</w:t>
      </w:r>
      <w:proofErr w:type="spellEnd"/>
      <w:r>
        <w:t xml:space="preserve"> </w:t>
      </w:r>
      <w:proofErr w:type="spellStart"/>
      <w:r>
        <w:t>Béla</w:t>
      </w:r>
      <w:proofErr w:type="spellEnd"/>
      <w:r>
        <w:t xml:space="preserve"> </w:t>
      </w:r>
      <w:proofErr w:type="spellStart"/>
      <w:r>
        <w:t>út</w:t>
      </w:r>
      <w:proofErr w:type="spellEnd"/>
      <w:r>
        <w:t xml:space="preserve"> 43-47.</w:t>
      </w:r>
    </w:p>
    <w:p w:rsidR="005F0FA5" w:rsidRDefault="002A5E67">
      <w:r>
        <w:t>1114 Budapest</w:t>
      </w:r>
    </w:p>
    <w:bookmarkEnd w:id="4"/>
    <w:p w:rsidR="005F0FA5" w:rsidRDefault="005F0FA5"/>
    <w:p w:rsidR="005F0FA5" w:rsidRDefault="005F0FA5">
      <w:pPr>
        <w:pStyle w:val="Szvegtrzs"/>
      </w:pPr>
    </w:p>
    <w:p w:rsidR="005F0FA5" w:rsidRDefault="002A5E67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spacing w:before="20"/>
        <w:ind w:left="107"/>
        <w:rPr>
          <w:b/>
          <w:bCs/>
        </w:rPr>
      </w:pPr>
      <w:r>
        <w:rPr>
          <w:b/>
          <w:bCs/>
        </w:rPr>
        <w:t>12.</w:t>
      </w:r>
      <w:r>
        <w:rPr>
          <w:b/>
          <w:bCs/>
        </w:rPr>
        <w:tab/>
        <w:t>A FORGALOMBA HOZATALI ENGEDÉLY SZÁMA(I)</w:t>
      </w:r>
    </w:p>
    <w:p w:rsidR="005F0FA5" w:rsidRDefault="005F0FA5"/>
    <w:p w:rsidR="005F0FA5" w:rsidRDefault="002A5E67">
      <w:pPr>
        <w:tabs>
          <w:tab w:val="left" w:pos="2268"/>
        </w:tabs>
        <w:ind w:left="3402" w:hanging="3402"/>
        <w:rPr>
          <w:highlight w:val="lightGray"/>
        </w:rPr>
      </w:pPr>
      <w:r>
        <w:t>OGYI-T-24289/08</w:t>
      </w:r>
      <w:r>
        <w:tab/>
      </w:r>
      <w:r>
        <w:rPr>
          <w:highlight w:val="lightGray"/>
        </w:rPr>
        <w:t>10×</w:t>
      </w:r>
      <w:r>
        <w:rPr>
          <w:highlight w:val="lightGray"/>
        </w:rPr>
        <w:tab/>
      </w:r>
      <w:proofErr w:type="spellStart"/>
      <w:r>
        <w:rPr>
          <w:highlight w:val="lightGray"/>
        </w:rPr>
        <w:t>Opa</w:t>
      </w:r>
      <w:proofErr w:type="spellEnd"/>
      <w:r>
        <w:rPr>
          <w:highlight w:val="lightGray"/>
        </w:rPr>
        <w:t>/</w:t>
      </w:r>
      <w:proofErr w:type="spellStart"/>
      <w:r>
        <w:rPr>
          <w:highlight w:val="lightGray"/>
        </w:rPr>
        <w:t>Alu</w:t>
      </w:r>
      <w:proofErr w:type="spellEnd"/>
      <w:r>
        <w:rPr>
          <w:highlight w:val="lightGray"/>
        </w:rPr>
        <w:t>/</w:t>
      </w:r>
      <w:proofErr w:type="spellStart"/>
      <w:r>
        <w:rPr>
          <w:highlight w:val="lightGray"/>
        </w:rPr>
        <w:t>nedvességmegkötő</w:t>
      </w:r>
      <w:proofErr w:type="spellEnd"/>
      <w:r>
        <w:rPr>
          <w:highlight w:val="lightGray"/>
        </w:rPr>
        <w:t xml:space="preserve"> PE-</w:t>
      </w:r>
      <w:proofErr w:type="spellStart"/>
      <w:r>
        <w:rPr>
          <w:highlight w:val="lightGray"/>
        </w:rPr>
        <w:t>Alu</w:t>
      </w:r>
      <w:proofErr w:type="spellEnd"/>
      <w:r>
        <w:rPr>
          <w:highlight w:val="lightGray"/>
        </w:rPr>
        <w:t xml:space="preserve">/PE </w:t>
      </w:r>
      <w:proofErr w:type="spellStart"/>
      <w:r>
        <w:rPr>
          <w:highlight w:val="lightGray"/>
        </w:rPr>
        <w:t>buborékcsomagolás</w:t>
      </w:r>
      <w:proofErr w:type="spellEnd"/>
    </w:p>
    <w:p w:rsidR="005F0FA5" w:rsidRDefault="002A5E67">
      <w:pPr>
        <w:tabs>
          <w:tab w:val="left" w:pos="2268"/>
        </w:tabs>
        <w:ind w:left="3402" w:hanging="3402"/>
        <w:rPr>
          <w:highlight w:val="lightGray"/>
        </w:rPr>
      </w:pPr>
      <w:r>
        <w:rPr>
          <w:highlight w:val="lightGray"/>
        </w:rPr>
        <w:t>OGYI-T-24289/09</w:t>
      </w:r>
      <w:r>
        <w:rPr>
          <w:highlight w:val="lightGray"/>
        </w:rPr>
        <w:tab/>
        <w:t>10×1</w:t>
      </w:r>
      <w:r>
        <w:rPr>
          <w:highlight w:val="lightGray"/>
        </w:rPr>
        <w:tab/>
      </w:r>
      <w:proofErr w:type="spellStart"/>
      <w:r>
        <w:rPr>
          <w:highlight w:val="lightGray"/>
        </w:rPr>
        <w:t>Opa</w:t>
      </w:r>
      <w:proofErr w:type="spellEnd"/>
      <w:r>
        <w:rPr>
          <w:highlight w:val="lightGray"/>
        </w:rPr>
        <w:t>/</w:t>
      </w:r>
      <w:proofErr w:type="spellStart"/>
      <w:r>
        <w:rPr>
          <w:highlight w:val="lightGray"/>
        </w:rPr>
        <w:t>Alu</w:t>
      </w:r>
      <w:proofErr w:type="spellEnd"/>
      <w:r>
        <w:rPr>
          <w:highlight w:val="lightGray"/>
        </w:rPr>
        <w:t>/</w:t>
      </w:r>
      <w:proofErr w:type="spellStart"/>
      <w:r>
        <w:rPr>
          <w:highlight w:val="lightGray"/>
        </w:rPr>
        <w:t>nedvességmegkötő</w:t>
      </w:r>
      <w:proofErr w:type="spellEnd"/>
      <w:r>
        <w:rPr>
          <w:highlight w:val="lightGray"/>
        </w:rPr>
        <w:t xml:space="preserve"> PE-</w:t>
      </w:r>
      <w:proofErr w:type="spellStart"/>
      <w:r>
        <w:rPr>
          <w:highlight w:val="lightGray"/>
        </w:rPr>
        <w:t>Alu</w:t>
      </w:r>
      <w:proofErr w:type="spellEnd"/>
      <w:r>
        <w:rPr>
          <w:highlight w:val="lightGray"/>
        </w:rPr>
        <w:t xml:space="preserve">/PE </w:t>
      </w:r>
      <w:proofErr w:type="spellStart"/>
      <w:r>
        <w:rPr>
          <w:highlight w:val="lightGray"/>
        </w:rPr>
        <w:t>adagonként</w:t>
      </w:r>
      <w:proofErr w:type="spellEnd"/>
      <w:r>
        <w:rPr>
          <w:highlight w:val="lightGray"/>
        </w:rPr>
        <w:t xml:space="preserve"> </w:t>
      </w:r>
      <w:proofErr w:type="spellStart"/>
      <w:r>
        <w:rPr>
          <w:highlight w:val="lightGray"/>
        </w:rPr>
        <w:t>perforált</w:t>
      </w:r>
      <w:proofErr w:type="spellEnd"/>
      <w:r>
        <w:rPr>
          <w:highlight w:val="lightGray"/>
        </w:rPr>
        <w:t xml:space="preserve"> </w:t>
      </w:r>
      <w:proofErr w:type="spellStart"/>
      <w:r>
        <w:rPr>
          <w:highlight w:val="lightGray"/>
        </w:rPr>
        <w:t>buborékcsomagolás</w:t>
      </w:r>
      <w:proofErr w:type="spellEnd"/>
    </w:p>
    <w:p w:rsidR="005F0FA5" w:rsidRDefault="002A5E67">
      <w:pPr>
        <w:tabs>
          <w:tab w:val="left" w:pos="2268"/>
        </w:tabs>
        <w:ind w:left="3402" w:hanging="3402"/>
        <w:rPr>
          <w:highlight w:val="lightGray"/>
        </w:rPr>
      </w:pPr>
      <w:r>
        <w:rPr>
          <w:highlight w:val="lightGray"/>
        </w:rPr>
        <w:t>OGYI-T-24289/10</w:t>
      </w:r>
      <w:r>
        <w:rPr>
          <w:highlight w:val="lightGray"/>
        </w:rPr>
        <w:tab/>
        <w:t>30×</w:t>
      </w:r>
      <w:r>
        <w:rPr>
          <w:highlight w:val="lightGray"/>
        </w:rPr>
        <w:tab/>
      </w:r>
      <w:proofErr w:type="spellStart"/>
      <w:r>
        <w:rPr>
          <w:highlight w:val="lightGray"/>
        </w:rPr>
        <w:t>Opa</w:t>
      </w:r>
      <w:proofErr w:type="spellEnd"/>
      <w:r>
        <w:rPr>
          <w:highlight w:val="lightGray"/>
        </w:rPr>
        <w:t>/</w:t>
      </w:r>
      <w:proofErr w:type="spellStart"/>
      <w:r>
        <w:rPr>
          <w:highlight w:val="lightGray"/>
        </w:rPr>
        <w:t>Alu</w:t>
      </w:r>
      <w:proofErr w:type="spellEnd"/>
      <w:r>
        <w:rPr>
          <w:highlight w:val="lightGray"/>
        </w:rPr>
        <w:t>/</w:t>
      </w:r>
      <w:proofErr w:type="spellStart"/>
      <w:r>
        <w:rPr>
          <w:highlight w:val="lightGray"/>
        </w:rPr>
        <w:t>nedvességmegkötő</w:t>
      </w:r>
      <w:proofErr w:type="spellEnd"/>
      <w:r>
        <w:rPr>
          <w:highlight w:val="lightGray"/>
        </w:rPr>
        <w:t xml:space="preserve"> PE-</w:t>
      </w:r>
      <w:proofErr w:type="spellStart"/>
      <w:r>
        <w:rPr>
          <w:highlight w:val="lightGray"/>
        </w:rPr>
        <w:t>Alu</w:t>
      </w:r>
      <w:proofErr w:type="spellEnd"/>
      <w:r>
        <w:rPr>
          <w:highlight w:val="lightGray"/>
        </w:rPr>
        <w:t xml:space="preserve">/PE </w:t>
      </w:r>
      <w:proofErr w:type="spellStart"/>
      <w:r>
        <w:rPr>
          <w:highlight w:val="lightGray"/>
        </w:rPr>
        <w:t>buborékcsomagolás</w:t>
      </w:r>
      <w:proofErr w:type="spellEnd"/>
      <w:r>
        <w:rPr>
          <w:highlight w:val="lightGray"/>
        </w:rPr>
        <w:t xml:space="preserve"> </w:t>
      </w:r>
    </w:p>
    <w:p w:rsidR="005F0FA5" w:rsidRDefault="002A5E67">
      <w:pPr>
        <w:tabs>
          <w:tab w:val="left" w:pos="2268"/>
        </w:tabs>
        <w:ind w:left="3402" w:hanging="3402"/>
        <w:rPr>
          <w:highlight w:val="lightGray"/>
        </w:rPr>
      </w:pPr>
      <w:r>
        <w:rPr>
          <w:highlight w:val="lightGray"/>
        </w:rPr>
        <w:t>OGYI-T-24289/11</w:t>
      </w:r>
      <w:r>
        <w:rPr>
          <w:highlight w:val="lightGray"/>
        </w:rPr>
        <w:tab/>
        <w:t>30×1</w:t>
      </w:r>
      <w:r>
        <w:rPr>
          <w:highlight w:val="lightGray"/>
        </w:rPr>
        <w:tab/>
      </w:r>
      <w:proofErr w:type="spellStart"/>
      <w:r>
        <w:rPr>
          <w:highlight w:val="lightGray"/>
        </w:rPr>
        <w:t>Opa</w:t>
      </w:r>
      <w:proofErr w:type="spellEnd"/>
      <w:r>
        <w:rPr>
          <w:highlight w:val="lightGray"/>
        </w:rPr>
        <w:t>/</w:t>
      </w:r>
      <w:proofErr w:type="spellStart"/>
      <w:r>
        <w:rPr>
          <w:highlight w:val="lightGray"/>
        </w:rPr>
        <w:t>Alu</w:t>
      </w:r>
      <w:proofErr w:type="spellEnd"/>
      <w:r>
        <w:rPr>
          <w:highlight w:val="lightGray"/>
        </w:rPr>
        <w:t>/</w:t>
      </w:r>
      <w:proofErr w:type="spellStart"/>
      <w:r>
        <w:rPr>
          <w:highlight w:val="lightGray"/>
        </w:rPr>
        <w:t>nedvességmegkötő</w:t>
      </w:r>
      <w:proofErr w:type="spellEnd"/>
      <w:r>
        <w:rPr>
          <w:highlight w:val="lightGray"/>
        </w:rPr>
        <w:t xml:space="preserve"> PE-</w:t>
      </w:r>
      <w:proofErr w:type="spellStart"/>
      <w:r>
        <w:rPr>
          <w:highlight w:val="lightGray"/>
        </w:rPr>
        <w:t>Alu</w:t>
      </w:r>
      <w:proofErr w:type="spellEnd"/>
      <w:r>
        <w:rPr>
          <w:highlight w:val="lightGray"/>
        </w:rPr>
        <w:t xml:space="preserve">/PE </w:t>
      </w:r>
      <w:proofErr w:type="spellStart"/>
      <w:r>
        <w:rPr>
          <w:highlight w:val="lightGray"/>
        </w:rPr>
        <w:t>adagonként</w:t>
      </w:r>
      <w:proofErr w:type="spellEnd"/>
      <w:r>
        <w:rPr>
          <w:highlight w:val="lightGray"/>
        </w:rPr>
        <w:t xml:space="preserve"> </w:t>
      </w:r>
      <w:proofErr w:type="spellStart"/>
      <w:r>
        <w:rPr>
          <w:highlight w:val="lightGray"/>
        </w:rPr>
        <w:t>perforált</w:t>
      </w:r>
      <w:proofErr w:type="spellEnd"/>
      <w:r>
        <w:rPr>
          <w:highlight w:val="lightGray"/>
        </w:rPr>
        <w:t xml:space="preserve"> </w:t>
      </w:r>
      <w:proofErr w:type="spellStart"/>
      <w:r>
        <w:rPr>
          <w:highlight w:val="lightGray"/>
        </w:rPr>
        <w:t>buborékcsomagolás</w:t>
      </w:r>
      <w:proofErr w:type="spellEnd"/>
    </w:p>
    <w:p w:rsidR="005F0FA5" w:rsidRDefault="002A5E67">
      <w:pPr>
        <w:tabs>
          <w:tab w:val="left" w:pos="2268"/>
        </w:tabs>
        <w:ind w:left="3402" w:hanging="3402"/>
        <w:rPr>
          <w:highlight w:val="lightGray"/>
        </w:rPr>
      </w:pPr>
      <w:r>
        <w:rPr>
          <w:highlight w:val="lightGray"/>
        </w:rPr>
        <w:t>OGYI-T-24289/12</w:t>
      </w:r>
      <w:r>
        <w:rPr>
          <w:highlight w:val="lightGray"/>
        </w:rPr>
        <w:tab/>
        <w:t>60×</w:t>
      </w:r>
      <w:r>
        <w:rPr>
          <w:highlight w:val="lightGray"/>
        </w:rPr>
        <w:tab/>
      </w:r>
      <w:proofErr w:type="spellStart"/>
      <w:r>
        <w:rPr>
          <w:highlight w:val="lightGray"/>
        </w:rPr>
        <w:t>Opa</w:t>
      </w:r>
      <w:proofErr w:type="spellEnd"/>
      <w:r>
        <w:rPr>
          <w:highlight w:val="lightGray"/>
        </w:rPr>
        <w:t>/</w:t>
      </w:r>
      <w:proofErr w:type="spellStart"/>
      <w:r>
        <w:rPr>
          <w:highlight w:val="lightGray"/>
        </w:rPr>
        <w:t>Alu</w:t>
      </w:r>
      <w:proofErr w:type="spellEnd"/>
      <w:r>
        <w:rPr>
          <w:highlight w:val="lightGray"/>
        </w:rPr>
        <w:t>/</w:t>
      </w:r>
      <w:proofErr w:type="spellStart"/>
      <w:r>
        <w:rPr>
          <w:highlight w:val="lightGray"/>
        </w:rPr>
        <w:t>nedvességmegkötő</w:t>
      </w:r>
      <w:proofErr w:type="spellEnd"/>
      <w:r>
        <w:rPr>
          <w:highlight w:val="lightGray"/>
        </w:rPr>
        <w:t xml:space="preserve"> PE-</w:t>
      </w:r>
      <w:proofErr w:type="spellStart"/>
      <w:r>
        <w:rPr>
          <w:highlight w:val="lightGray"/>
        </w:rPr>
        <w:t>Alu</w:t>
      </w:r>
      <w:proofErr w:type="spellEnd"/>
      <w:r>
        <w:rPr>
          <w:highlight w:val="lightGray"/>
        </w:rPr>
        <w:t xml:space="preserve">/PE </w:t>
      </w:r>
      <w:proofErr w:type="spellStart"/>
      <w:r>
        <w:rPr>
          <w:highlight w:val="lightGray"/>
        </w:rPr>
        <w:t>buborékcsomagolás</w:t>
      </w:r>
      <w:proofErr w:type="spellEnd"/>
    </w:p>
    <w:p w:rsidR="005F0FA5" w:rsidRDefault="002A5E67">
      <w:pPr>
        <w:tabs>
          <w:tab w:val="left" w:pos="2268"/>
        </w:tabs>
        <w:ind w:left="3402" w:hanging="3402"/>
      </w:pPr>
      <w:r>
        <w:rPr>
          <w:highlight w:val="lightGray"/>
        </w:rPr>
        <w:t>OGYI-T-24289/13</w:t>
      </w:r>
      <w:r>
        <w:rPr>
          <w:highlight w:val="lightGray"/>
        </w:rPr>
        <w:tab/>
        <w:t>60×1</w:t>
      </w:r>
      <w:r>
        <w:rPr>
          <w:highlight w:val="lightGray"/>
        </w:rPr>
        <w:tab/>
      </w:r>
      <w:proofErr w:type="spellStart"/>
      <w:r>
        <w:rPr>
          <w:highlight w:val="lightGray"/>
        </w:rPr>
        <w:t>Opa</w:t>
      </w:r>
      <w:proofErr w:type="spellEnd"/>
      <w:r>
        <w:rPr>
          <w:highlight w:val="lightGray"/>
        </w:rPr>
        <w:t>/</w:t>
      </w:r>
      <w:proofErr w:type="spellStart"/>
      <w:r>
        <w:rPr>
          <w:highlight w:val="lightGray"/>
        </w:rPr>
        <w:t>Alu</w:t>
      </w:r>
      <w:proofErr w:type="spellEnd"/>
      <w:r>
        <w:rPr>
          <w:highlight w:val="lightGray"/>
        </w:rPr>
        <w:t>/</w:t>
      </w:r>
      <w:proofErr w:type="spellStart"/>
      <w:r>
        <w:rPr>
          <w:highlight w:val="lightGray"/>
        </w:rPr>
        <w:t>nedvességmegkötő</w:t>
      </w:r>
      <w:proofErr w:type="spellEnd"/>
      <w:r>
        <w:rPr>
          <w:highlight w:val="lightGray"/>
        </w:rPr>
        <w:t xml:space="preserve"> PE-</w:t>
      </w:r>
      <w:proofErr w:type="spellStart"/>
      <w:r>
        <w:rPr>
          <w:highlight w:val="lightGray"/>
        </w:rPr>
        <w:t>Alu</w:t>
      </w:r>
      <w:proofErr w:type="spellEnd"/>
      <w:r>
        <w:rPr>
          <w:highlight w:val="lightGray"/>
        </w:rPr>
        <w:t xml:space="preserve">/PE </w:t>
      </w:r>
      <w:proofErr w:type="spellStart"/>
      <w:r>
        <w:rPr>
          <w:highlight w:val="lightGray"/>
        </w:rPr>
        <w:t>adagonként</w:t>
      </w:r>
      <w:proofErr w:type="spellEnd"/>
      <w:r>
        <w:rPr>
          <w:highlight w:val="lightGray"/>
        </w:rPr>
        <w:t xml:space="preserve"> </w:t>
      </w:r>
      <w:proofErr w:type="spellStart"/>
      <w:r>
        <w:rPr>
          <w:highlight w:val="lightGray"/>
        </w:rPr>
        <w:t>perforált</w:t>
      </w:r>
      <w:proofErr w:type="spellEnd"/>
      <w:r>
        <w:rPr>
          <w:highlight w:val="lightGray"/>
        </w:rPr>
        <w:t xml:space="preserve"> </w:t>
      </w:r>
      <w:proofErr w:type="spellStart"/>
      <w:r>
        <w:rPr>
          <w:highlight w:val="lightGray"/>
        </w:rPr>
        <w:t>buborékcsomagolás</w:t>
      </w:r>
      <w:proofErr w:type="spellEnd"/>
    </w:p>
    <w:p w:rsidR="005F0FA5" w:rsidRDefault="005F0FA5"/>
    <w:p w:rsidR="005F0FA5" w:rsidRDefault="005F0FA5"/>
    <w:p w:rsidR="005F0FA5" w:rsidRDefault="002A5E67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spacing w:before="20"/>
        <w:ind w:left="107"/>
        <w:rPr>
          <w:b/>
          <w:bCs/>
        </w:rPr>
      </w:pPr>
      <w:r>
        <w:rPr>
          <w:b/>
          <w:bCs/>
        </w:rPr>
        <w:t>13.</w:t>
      </w:r>
      <w:r>
        <w:rPr>
          <w:b/>
          <w:bCs/>
        </w:rPr>
        <w:tab/>
        <w:t>A GYÁRTÁSI TÉTEL SZÁMA</w:t>
      </w:r>
    </w:p>
    <w:p w:rsidR="005F0FA5" w:rsidRDefault="005F0FA5">
      <w:pPr>
        <w:rPr>
          <w:lang w:val="hu-HU"/>
        </w:rPr>
      </w:pPr>
    </w:p>
    <w:p w:rsidR="005F0FA5" w:rsidRDefault="002A5E67">
      <w:pPr>
        <w:rPr>
          <w:lang w:val="hu-HU"/>
        </w:rPr>
      </w:pPr>
      <w:proofErr w:type="spellStart"/>
      <w:r>
        <w:rPr>
          <w:lang w:val="hu-HU"/>
        </w:rPr>
        <w:t>Lot</w:t>
      </w:r>
      <w:proofErr w:type="spellEnd"/>
    </w:p>
    <w:p w:rsidR="005F0FA5" w:rsidRDefault="005F0FA5">
      <w:pPr>
        <w:rPr>
          <w:lang w:val="hu-HU"/>
        </w:rPr>
      </w:pPr>
    </w:p>
    <w:p w:rsidR="005F0FA5" w:rsidRDefault="005F0FA5">
      <w:pPr>
        <w:rPr>
          <w:lang w:val="hu-HU"/>
        </w:rPr>
      </w:pPr>
    </w:p>
    <w:p w:rsidR="005F0FA5" w:rsidRDefault="002A5E67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spacing w:before="20"/>
        <w:ind w:left="107"/>
        <w:rPr>
          <w:b/>
          <w:bCs/>
          <w:lang w:val="hu-HU"/>
        </w:rPr>
      </w:pPr>
      <w:r>
        <w:rPr>
          <w:b/>
          <w:bCs/>
          <w:lang w:val="hu-HU"/>
        </w:rPr>
        <w:t>14.</w:t>
      </w:r>
      <w:r>
        <w:rPr>
          <w:b/>
          <w:bCs/>
          <w:lang w:val="hu-HU"/>
        </w:rPr>
        <w:tab/>
        <w:t>A GYÓGYSZER ÁLTALÁNOS BESOROLÁSA RENDELHETŐSÉG SZEMPONTJÁBÓL</w:t>
      </w:r>
    </w:p>
    <w:p w:rsidR="005F0FA5" w:rsidRDefault="005F0FA5">
      <w:pPr>
        <w:rPr>
          <w:lang w:val="hu-HU"/>
        </w:rPr>
      </w:pPr>
    </w:p>
    <w:p w:rsidR="005F0FA5" w:rsidRDefault="002A5E67">
      <w:pPr>
        <w:rPr>
          <w:lang w:val="hu-HU"/>
        </w:rPr>
      </w:pPr>
      <w:r>
        <w:rPr>
          <w:lang w:val="hu-HU"/>
        </w:rPr>
        <w:t>Orvosi rendelvényhez kötött gyógyszer (J).</w:t>
      </w:r>
    </w:p>
    <w:p w:rsidR="005F0FA5" w:rsidRDefault="005F0FA5">
      <w:pPr>
        <w:rPr>
          <w:lang w:val="hu-HU"/>
        </w:rPr>
      </w:pPr>
    </w:p>
    <w:p w:rsidR="005F0FA5" w:rsidRDefault="005F0FA5">
      <w:pPr>
        <w:rPr>
          <w:lang w:val="hu-HU"/>
        </w:rPr>
      </w:pPr>
    </w:p>
    <w:p w:rsidR="005F0FA5" w:rsidRDefault="002A5E67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spacing w:before="42"/>
        <w:ind w:left="107"/>
        <w:rPr>
          <w:b/>
          <w:bCs/>
          <w:lang w:val="hu-HU"/>
        </w:rPr>
      </w:pPr>
      <w:r>
        <w:rPr>
          <w:b/>
          <w:bCs/>
          <w:lang w:val="hu-HU"/>
        </w:rPr>
        <w:t>15.</w:t>
      </w:r>
      <w:r>
        <w:rPr>
          <w:b/>
          <w:bCs/>
          <w:lang w:val="hu-HU"/>
        </w:rPr>
        <w:tab/>
        <w:t>AZ ALKALMAZÁSRA VONATKOZÓ UTASÍTÁSOK</w:t>
      </w:r>
    </w:p>
    <w:p w:rsidR="005F0FA5" w:rsidRDefault="005F0FA5">
      <w:pPr>
        <w:pStyle w:val="Szvegtrzs"/>
        <w:spacing w:before="1"/>
        <w:rPr>
          <w:lang w:val="hu-HU"/>
        </w:rPr>
      </w:pPr>
    </w:p>
    <w:p w:rsidR="005F0FA5" w:rsidRDefault="005F0FA5">
      <w:pPr>
        <w:pStyle w:val="Szvegtrzs"/>
        <w:spacing w:before="1"/>
        <w:rPr>
          <w:lang w:val="hu-HU"/>
        </w:rPr>
      </w:pPr>
    </w:p>
    <w:p w:rsidR="005F0FA5" w:rsidRDefault="002A5E67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spacing w:before="20"/>
        <w:ind w:left="107"/>
        <w:rPr>
          <w:b/>
          <w:bCs/>
          <w:lang w:val="hu-HU"/>
        </w:rPr>
      </w:pPr>
      <w:r>
        <w:rPr>
          <w:b/>
          <w:bCs/>
          <w:lang w:val="hu-HU"/>
        </w:rPr>
        <w:t>16.</w:t>
      </w:r>
      <w:r>
        <w:rPr>
          <w:b/>
          <w:bCs/>
          <w:lang w:val="hu-HU"/>
        </w:rPr>
        <w:tab/>
        <w:t>BRAILLE ÍRÁSSAL FELTÜNTETETT INFORMÁCIÓK</w:t>
      </w:r>
    </w:p>
    <w:p w:rsidR="005F0FA5" w:rsidRDefault="005F0FA5">
      <w:pPr>
        <w:rPr>
          <w:lang w:val="hu-HU"/>
        </w:rPr>
      </w:pPr>
    </w:p>
    <w:p w:rsidR="005F0FA5" w:rsidRDefault="002A5E67">
      <w:pPr>
        <w:rPr>
          <w:lang w:val="hu-HU"/>
        </w:rPr>
      </w:pPr>
      <w:bookmarkStart w:id="5" w:name="_Hlk142990519"/>
      <w:proofErr w:type="spellStart"/>
      <w:r>
        <w:rPr>
          <w:lang w:val="hu-HU"/>
        </w:rPr>
        <w:t>dabigatran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etexilate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sandoz</w:t>
      </w:r>
      <w:proofErr w:type="spellEnd"/>
      <w:r>
        <w:rPr>
          <w:lang w:val="hu-HU"/>
        </w:rPr>
        <w:t xml:space="preserve"> 110 mg</w:t>
      </w:r>
    </w:p>
    <w:bookmarkEnd w:id="5"/>
    <w:p w:rsidR="005F0FA5" w:rsidRDefault="005F0FA5">
      <w:pPr>
        <w:rPr>
          <w:lang w:val="hu-HU"/>
        </w:rPr>
      </w:pPr>
    </w:p>
    <w:p w:rsidR="005F0FA5" w:rsidRDefault="005F0FA5">
      <w:pPr>
        <w:rPr>
          <w:lang w:val="hu-HU"/>
        </w:rPr>
      </w:pPr>
    </w:p>
    <w:p w:rsidR="005F0FA5" w:rsidRDefault="002A5E67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spacing w:before="20"/>
        <w:ind w:left="107"/>
        <w:rPr>
          <w:b/>
          <w:bCs/>
          <w:lang w:val="hu-HU"/>
        </w:rPr>
      </w:pPr>
      <w:r>
        <w:rPr>
          <w:b/>
          <w:bCs/>
          <w:lang w:val="hu-HU"/>
        </w:rPr>
        <w:t>17.</w:t>
      </w:r>
      <w:r>
        <w:rPr>
          <w:b/>
          <w:bCs/>
          <w:lang w:val="hu-HU"/>
        </w:rPr>
        <w:tab/>
        <w:t>EGYEDI AZONOSÍTÓ – 2D VONALKÓD</w:t>
      </w:r>
    </w:p>
    <w:p w:rsidR="005F0FA5" w:rsidRDefault="005F0FA5">
      <w:pPr>
        <w:rPr>
          <w:lang w:val="hu-HU"/>
        </w:rPr>
      </w:pPr>
    </w:p>
    <w:p w:rsidR="005F0FA5" w:rsidRDefault="002A5E67">
      <w:pPr>
        <w:rPr>
          <w:color w:val="000000"/>
          <w:shd w:val="clear" w:color="auto" w:fill="D3D3D3"/>
          <w:lang w:val="hu-HU"/>
        </w:rPr>
      </w:pPr>
      <w:r>
        <w:rPr>
          <w:color w:val="000000"/>
          <w:shd w:val="clear" w:color="auto" w:fill="D3D3D3"/>
          <w:lang w:val="hu-HU"/>
        </w:rPr>
        <w:t xml:space="preserve">Egyedi </w:t>
      </w:r>
      <w:proofErr w:type="spellStart"/>
      <w:r>
        <w:rPr>
          <w:color w:val="000000"/>
          <w:shd w:val="clear" w:color="auto" w:fill="D3D3D3"/>
          <w:lang w:val="hu-HU"/>
        </w:rPr>
        <w:t>azonosítójú</w:t>
      </w:r>
      <w:proofErr w:type="spellEnd"/>
      <w:r>
        <w:rPr>
          <w:color w:val="000000"/>
          <w:shd w:val="clear" w:color="auto" w:fill="D3D3D3"/>
          <w:lang w:val="hu-HU"/>
        </w:rPr>
        <w:t xml:space="preserve"> 2D vonalkóddal ellátva.</w:t>
      </w:r>
    </w:p>
    <w:p w:rsidR="005F0FA5" w:rsidRDefault="005F0FA5">
      <w:pPr>
        <w:rPr>
          <w:lang w:val="hu-HU"/>
        </w:rPr>
      </w:pPr>
    </w:p>
    <w:p w:rsidR="005F0FA5" w:rsidRDefault="005F0FA5">
      <w:pPr>
        <w:rPr>
          <w:lang w:val="hu-HU"/>
        </w:rPr>
      </w:pPr>
    </w:p>
    <w:p w:rsidR="005F0FA5" w:rsidRDefault="002A5E67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spacing w:before="20"/>
        <w:ind w:left="107"/>
        <w:rPr>
          <w:b/>
          <w:bCs/>
          <w:lang w:val="hu-HU"/>
        </w:rPr>
      </w:pPr>
      <w:r>
        <w:rPr>
          <w:b/>
          <w:bCs/>
          <w:lang w:val="hu-HU"/>
        </w:rPr>
        <w:t>18.</w:t>
      </w:r>
      <w:r>
        <w:rPr>
          <w:b/>
          <w:bCs/>
          <w:lang w:val="hu-HU"/>
        </w:rPr>
        <w:tab/>
        <w:t>EGYEDI AZONOSÍTÓ OLVASHATÓ FORMÁTUMA</w:t>
      </w:r>
    </w:p>
    <w:p w:rsidR="005F0FA5" w:rsidRDefault="005F0FA5">
      <w:pPr>
        <w:rPr>
          <w:lang w:val="hu-HU"/>
        </w:rPr>
      </w:pPr>
    </w:p>
    <w:p w:rsidR="005F0FA5" w:rsidRDefault="002A5E67">
      <w:pPr>
        <w:rPr>
          <w:color w:val="000000"/>
          <w:shd w:val="clear" w:color="auto" w:fill="D3D3D3"/>
          <w:lang w:val="hu-HU"/>
        </w:rPr>
      </w:pPr>
      <w:r>
        <w:rPr>
          <w:color w:val="000000"/>
          <w:shd w:val="clear" w:color="auto" w:fill="D3D3D3"/>
          <w:lang w:val="hu-HU"/>
        </w:rPr>
        <w:t xml:space="preserve">PC:  </w:t>
      </w:r>
    </w:p>
    <w:p w:rsidR="005F0FA5" w:rsidRDefault="002A5E67">
      <w:pPr>
        <w:rPr>
          <w:color w:val="000000"/>
          <w:shd w:val="clear" w:color="auto" w:fill="D3D3D3"/>
          <w:lang w:val="hu-HU"/>
        </w:rPr>
      </w:pPr>
      <w:r>
        <w:rPr>
          <w:color w:val="000000"/>
          <w:shd w:val="clear" w:color="auto" w:fill="D3D3D3"/>
          <w:lang w:val="hu-HU"/>
        </w:rPr>
        <w:t xml:space="preserve">SN:  </w:t>
      </w:r>
    </w:p>
    <w:p w:rsidR="005F0FA5" w:rsidRDefault="005F0FA5"/>
    <w:p w:rsidR="005F0FA5" w:rsidRDefault="002A5E67">
      <w:pPr>
        <w:rPr>
          <w:sz w:val="18"/>
          <w:szCs w:val="18"/>
        </w:rPr>
      </w:pPr>
      <w:r>
        <w:rPr>
          <w:sz w:val="18"/>
          <w:szCs w:val="18"/>
        </w:rPr>
        <w:br w:type="page"/>
      </w:r>
    </w:p>
    <w:p w:rsidR="005F0FA5" w:rsidRDefault="002A5E67">
      <w:pPr>
        <w:pStyle w:val="Cmsor1"/>
        <w:rPr>
          <w:noProof/>
        </w:rPr>
      </w:pPr>
      <w:r>
        <w:lastRenderedPageBreak/>
        <w:t>A KÜLSŐ CSOMAGOLÁSON FELTÜNTETENDŐ ADATOK</w:t>
      </w:r>
    </w:p>
    <w:p w:rsidR="005F0FA5" w:rsidRDefault="005F0F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</w:pPr>
    </w:p>
    <w:p w:rsidR="005F0FA5" w:rsidRDefault="002A5E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noProof/>
          <w:lang w:val="sv-SE"/>
        </w:rPr>
      </w:pPr>
      <w:r>
        <w:rPr>
          <w:rFonts w:ascii="Times New Roman Bold" w:hAnsi="Times New Roman Bold"/>
          <w:b/>
          <w:bCs/>
          <w:caps/>
          <w:lang w:val="sv-SE"/>
        </w:rPr>
        <w:t>Tartály DobozA</w:t>
      </w:r>
    </w:p>
    <w:p w:rsidR="005F0FA5" w:rsidRDefault="005F0FA5">
      <w:pPr>
        <w:rPr>
          <w:noProof/>
          <w:lang w:val="sv-SE"/>
        </w:rPr>
      </w:pPr>
    </w:p>
    <w:p w:rsidR="005F0FA5" w:rsidRDefault="005F0FA5">
      <w:pPr>
        <w:rPr>
          <w:noProof/>
          <w:lang w:val="sv-SE"/>
        </w:rPr>
      </w:pPr>
    </w:p>
    <w:p w:rsidR="005F0FA5" w:rsidRDefault="002A5E67">
      <w:pPr>
        <w:pStyle w:val="Cmsor1"/>
        <w:rPr>
          <w:noProof/>
        </w:rPr>
      </w:pPr>
      <w:r>
        <w:rPr>
          <w:noProof/>
        </w:rPr>
        <w:t>1.</w:t>
      </w:r>
      <w:r>
        <w:rPr>
          <w:noProof/>
        </w:rPr>
        <w:tab/>
      </w:r>
      <w:r>
        <w:t>A GYÓGYSZER NEVE</w:t>
      </w:r>
    </w:p>
    <w:p w:rsidR="005F0FA5" w:rsidRDefault="005F0FA5">
      <w:pPr>
        <w:rPr>
          <w:noProof/>
          <w:lang w:val="sv-SE"/>
        </w:rPr>
      </w:pPr>
    </w:p>
    <w:p w:rsidR="005F0FA5" w:rsidRDefault="002A5E67">
      <w:pPr>
        <w:rPr>
          <w:b/>
          <w:bCs/>
          <w:lang w:val="hu-HU"/>
        </w:rPr>
      </w:pPr>
      <w:proofErr w:type="spellStart"/>
      <w:r>
        <w:rPr>
          <w:b/>
          <w:bCs/>
          <w:lang w:val="hu-HU"/>
        </w:rPr>
        <w:t>Dabigatran</w:t>
      </w:r>
      <w:proofErr w:type="spellEnd"/>
      <w:r>
        <w:rPr>
          <w:b/>
          <w:bCs/>
          <w:lang w:val="hu-HU"/>
        </w:rPr>
        <w:t xml:space="preserve"> </w:t>
      </w:r>
      <w:proofErr w:type="spellStart"/>
      <w:r>
        <w:rPr>
          <w:b/>
          <w:bCs/>
          <w:lang w:val="hu-HU"/>
        </w:rPr>
        <w:t>etexilate</w:t>
      </w:r>
      <w:proofErr w:type="spellEnd"/>
      <w:r>
        <w:rPr>
          <w:b/>
          <w:bCs/>
          <w:lang w:val="hu-HU"/>
        </w:rPr>
        <w:t xml:space="preserve"> </w:t>
      </w:r>
      <w:proofErr w:type="spellStart"/>
      <w:r>
        <w:rPr>
          <w:b/>
          <w:bCs/>
          <w:lang w:val="hu-HU"/>
        </w:rPr>
        <w:t>Sandoz</w:t>
      </w:r>
      <w:proofErr w:type="spellEnd"/>
      <w:r>
        <w:rPr>
          <w:b/>
          <w:bCs/>
          <w:lang w:val="hu-HU"/>
        </w:rPr>
        <w:t xml:space="preserve"> 110 mg kemény kapszula </w:t>
      </w:r>
    </w:p>
    <w:p w:rsidR="005F0FA5" w:rsidRDefault="005F0FA5">
      <w:pPr>
        <w:rPr>
          <w:lang w:val="hu-HU"/>
        </w:rPr>
      </w:pPr>
    </w:p>
    <w:p w:rsidR="005F0FA5" w:rsidRDefault="002A5E67">
      <w:pPr>
        <w:rPr>
          <w:lang w:val="hu-HU"/>
        </w:rPr>
      </w:pPr>
      <w:proofErr w:type="spellStart"/>
      <w:r>
        <w:rPr>
          <w:lang w:val="hu-HU"/>
        </w:rPr>
        <w:t>dabigatrán-etexilát</w:t>
      </w:r>
      <w:proofErr w:type="spellEnd"/>
    </w:p>
    <w:p w:rsidR="005F0FA5" w:rsidRDefault="005F0FA5">
      <w:pPr>
        <w:rPr>
          <w:lang w:val="hu-HU"/>
        </w:rPr>
      </w:pPr>
    </w:p>
    <w:p w:rsidR="005F0FA5" w:rsidRDefault="005F0FA5">
      <w:pPr>
        <w:rPr>
          <w:noProof/>
          <w:lang w:val="hu-HU"/>
        </w:rPr>
      </w:pPr>
    </w:p>
    <w:p w:rsidR="005F0FA5" w:rsidRDefault="002A5E67">
      <w:pPr>
        <w:pStyle w:val="Cmsor1"/>
        <w:rPr>
          <w:noProof/>
        </w:rPr>
      </w:pPr>
      <w:r>
        <w:rPr>
          <w:noProof/>
        </w:rPr>
        <w:t>2.</w:t>
      </w:r>
      <w:r>
        <w:rPr>
          <w:noProof/>
        </w:rPr>
        <w:tab/>
      </w:r>
      <w:r>
        <w:t>HATÓANYAG(OK) MEGNEVEZÉSE</w:t>
      </w:r>
    </w:p>
    <w:p w:rsidR="005F0FA5" w:rsidRDefault="005F0FA5">
      <w:pPr>
        <w:rPr>
          <w:noProof/>
          <w:lang w:val="hu-HU"/>
        </w:rPr>
      </w:pPr>
    </w:p>
    <w:p w:rsidR="005F0FA5" w:rsidRDefault="002A5E67">
      <w:pPr>
        <w:rPr>
          <w:lang w:val="hu-HU"/>
        </w:rPr>
      </w:pPr>
      <w:r>
        <w:rPr>
          <w:lang w:val="hu-HU"/>
        </w:rPr>
        <w:t xml:space="preserve">110 mg </w:t>
      </w:r>
      <w:proofErr w:type="spellStart"/>
      <w:r>
        <w:rPr>
          <w:lang w:val="hu-HU"/>
        </w:rPr>
        <w:t>dabigatrán-etexilát</w:t>
      </w:r>
      <w:proofErr w:type="spellEnd"/>
      <w:r>
        <w:rPr>
          <w:lang w:val="hu-HU"/>
        </w:rPr>
        <w:t xml:space="preserve"> (mezilát formájában) kemény kapszulánként.</w:t>
      </w:r>
    </w:p>
    <w:p w:rsidR="005F0FA5" w:rsidRDefault="005F0FA5">
      <w:pPr>
        <w:rPr>
          <w:lang w:val="hu-HU"/>
        </w:rPr>
      </w:pPr>
    </w:p>
    <w:p w:rsidR="005F0FA5" w:rsidRDefault="005F0FA5">
      <w:pPr>
        <w:rPr>
          <w:noProof/>
          <w:lang w:val="hu-HU"/>
        </w:rPr>
      </w:pPr>
    </w:p>
    <w:p w:rsidR="005F0FA5" w:rsidRDefault="002A5E67">
      <w:pPr>
        <w:pStyle w:val="Cmsor1"/>
        <w:rPr>
          <w:noProof/>
          <w:highlight w:val="lightGray"/>
        </w:rPr>
      </w:pPr>
      <w:r>
        <w:rPr>
          <w:noProof/>
        </w:rPr>
        <w:t>3.</w:t>
      </w:r>
      <w:r>
        <w:rPr>
          <w:noProof/>
        </w:rPr>
        <w:tab/>
      </w:r>
      <w:r>
        <w:t>SEGÉDANYAGOK FELSOROLÁSA</w:t>
      </w:r>
    </w:p>
    <w:p w:rsidR="005F0FA5" w:rsidRDefault="005F0FA5">
      <w:pPr>
        <w:rPr>
          <w:noProof/>
          <w:lang w:val="hu-HU"/>
        </w:rPr>
      </w:pPr>
    </w:p>
    <w:p w:rsidR="005F0FA5" w:rsidRDefault="005F0FA5">
      <w:pPr>
        <w:rPr>
          <w:noProof/>
          <w:lang w:val="hu-HU"/>
        </w:rPr>
      </w:pPr>
    </w:p>
    <w:p w:rsidR="005F0FA5" w:rsidRDefault="002A5E67">
      <w:pPr>
        <w:pStyle w:val="Cmsor1"/>
        <w:rPr>
          <w:noProof/>
        </w:rPr>
      </w:pPr>
      <w:r>
        <w:rPr>
          <w:noProof/>
        </w:rPr>
        <w:t>4.</w:t>
      </w:r>
      <w:r>
        <w:rPr>
          <w:noProof/>
        </w:rPr>
        <w:tab/>
      </w:r>
      <w:r>
        <w:t>GYÓGYSZERFORMA ÉS TARTALOM</w:t>
      </w:r>
    </w:p>
    <w:p w:rsidR="005F0FA5" w:rsidRDefault="005F0FA5">
      <w:pPr>
        <w:rPr>
          <w:lang w:val="hu-HU"/>
        </w:rPr>
      </w:pPr>
    </w:p>
    <w:p w:rsidR="005F0FA5" w:rsidRPr="00C05470" w:rsidRDefault="002A5E67">
      <w:pPr>
        <w:widowControl/>
        <w:autoSpaceDE/>
        <w:autoSpaceDN/>
        <w:rPr>
          <w:lang w:bidi="ar-SA"/>
        </w:rPr>
      </w:pPr>
      <w:proofErr w:type="spellStart"/>
      <w:r w:rsidRPr="00C05470">
        <w:rPr>
          <w:lang w:bidi="ar-SA"/>
        </w:rPr>
        <w:t>kemény</w:t>
      </w:r>
      <w:proofErr w:type="spellEnd"/>
      <w:r w:rsidRPr="00C05470">
        <w:rPr>
          <w:lang w:bidi="ar-SA"/>
        </w:rPr>
        <w:t xml:space="preserve"> </w:t>
      </w:r>
      <w:proofErr w:type="spellStart"/>
      <w:r w:rsidRPr="00C05470">
        <w:rPr>
          <w:lang w:bidi="ar-SA"/>
        </w:rPr>
        <w:t>kapszula</w:t>
      </w:r>
      <w:proofErr w:type="spellEnd"/>
      <w:r w:rsidRPr="00C05470">
        <w:rPr>
          <w:lang w:bidi="ar-SA"/>
        </w:rPr>
        <w:t xml:space="preserve"> </w:t>
      </w:r>
    </w:p>
    <w:p w:rsidR="005F0FA5" w:rsidRDefault="005F0FA5">
      <w:pPr>
        <w:rPr>
          <w:lang w:val="hu-HU"/>
        </w:rPr>
      </w:pPr>
    </w:p>
    <w:p w:rsidR="005F0FA5" w:rsidRDefault="002A5E67">
      <w:pPr>
        <w:rPr>
          <w:lang w:val="hu-HU"/>
        </w:rPr>
      </w:pPr>
      <w:r>
        <w:rPr>
          <w:lang w:val="hu-HU"/>
        </w:rPr>
        <w:t xml:space="preserve">60 db </w:t>
      </w:r>
    </w:p>
    <w:p w:rsidR="005F0FA5" w:rsidRDefault="002A5E67">
      <w:r>
        <w:rPr>
          <w:highlight w:val="lightGray"/>
        </w:rPr>
        <w:t xml:space="preserve">120 (2×60) </w:t>
      </w:r>
    </w:p>
    <w:p w:rsidR="005F0FA5" w:rsidRDefault="002A5E67">
      <w:r>
        <w:rPr>
          <w:highlight w:val="lightGray"/>
        </w:rPr>
        <w:t xml:space="preserve">180 (3×60) </w:t>
      </w:r>
    </w:p>
    <w:p w:rsidR="005F0FA5" w:rsidRDefault="005F0FA5">
      <w:pPr>
        <w:rPr>
          <w:lang w:val="hu-HU"/>
        </w:rPr>
      </w:pPr>
    </w:p>
    <w:p w:rsidR="005F0FA5" w:rsidRDefault="005F0FA5">
      <w:pPr>
        <w:rPr>
          <w:noProof/>
          <w:lang w:val="sv-SE"/>
        </w:rPr>
      </w:pPr>
    </w:p>
    <w:p w:rsidR="005F0FA5" w:rsidRDefault="002A5E67">
      <w:pPr>
        <w:pStyle w:val="Cmsor1"/>
        <w:ind w:left="540" w:hanging="540"/>
        <w:rPr>
          <w:noProof/>
          <w:highlight w:val="lightGray"/>
        </w:rPr>
      </w:pPr>
      <w:r>
        <w:rPr>
          <w:noProof/>
        </w:rPr>
        <w:t>5.</w:t>
      </w:r>
      <w:r>
        <w:rPr>
          <w:noProof/>
        </w:rPr>
        <w:tab/>
        <w:t xml:space="preserve">AZ ALKALMAZÁSSAL KAPCSOLATOS TUDNIVALÓK ÉS </w:t>
      </w:r>
      <w:r>
        <w:t>AZ ALKALMAZÁS MÓDJA(I)</w:t>
      </w:r>
    </w:p>
    <w:p w:rsidR="005F0FA5" w:rsidRDefault="005F0FA5">
      <w:pPr>
        <w:rPr>
          <w:noProof/>
          <w:lang w:val="hu-HU"/>
        </w:rPr>
      </w:pPr>
    </w:p>
    <w:p w:rsidR="005F0FA5" w:rsidRDefault="002A5E67">
      <w:pPr>
        <w:widowControl/>
        <w:autoSpaceDE/>
        <w:autoSpaceDN/>
        <w:rPr>
          <w:lang w:bidi="ar-SA"/>
        </w:rPr>
      </w:pPr>
      <w:proofErr w:type="spellStart"/>
      <w:r w:rsidRPr="00C05470">
        <w:rPr>
          <w:lang w:bidi="ar-SA"/>
        </w:rPr>
        <w:t>Szájon</w:t>
      </w:r>
      <w:proofErr w:type="spellEnd"/>
      <w:r w:rsidRPr="00C05470">
        <w:rPr>
          <w:lang w:bidi="ar-SA"/>
        </w:rPr>
        <w:t xml:space="preserve"> </w:t>
      </w:r>
      <w:proofErr w:type="spellStart"/>
      <w:r w:rsidRPr="00C05470">
        <w:rPr>
          <w:lang w:bidi="ar-SA"/>
        </w:rPr>
        <w:t>át</w:t>
      </w:r>
      <w:proofErr w:type="spellEnd"/>
      <w:r w:rsidRPr="00C05470">
        <w:rPr>
          <w:lang w:bidi="ar-SA"/>
        </w:rPr>
        <w:t xml:space="preserve"> </w:t>
      </w:r>
      <w:proofErr w:type="spellStart"/>
      <w:r w:rsidRPr="00C05470">
        <w:rPr>
          <w:lang w:bidi="ar-SA"/>
        </w:rPr>
        <w:t>történő</w:t>
      </w:r>
      <w:proofErr w:type="spellEnd"/>
      <w:r w:rsidRPr="00C05470">
        <w:rPr>
          <w:lang w:bidi="ar-SA"/>
        </w:rPr>
        <w:t xml:space="preserve"> </w:t>
      </w:r>
      <w:proofErr w:type="spellStart"/>
      <w:r w:rsidRPr="00C05470">
        <w:rPr>
          <w:lang w:bidi="ar-SA"/>
        </w:rPr>
        <w:t>alkalmazásra</w:t>
      </w:r>
      <w:proofErr w:type="spellEnd"/>
      <w:r w:rsidRPr="00317610">
        <w:rPr>
          <w:lang w:bidi="ar-SA"/>
        </w:rPr>
        <w:t>.</w:t>
      </w:r>
    </w:p>
    <w:p w:rsidR="005F0FA5" w:rsidRDefault="002A5E67">
      <w:pPr>
        <w:rPr>
          <w:lang w:val="hu-HU"/>
        </w:rPr>
      </w:pPr>
      <w:r>
        <w:rPr>
          <w:lang w:val="hu-HU"/>
        </w:rPr>
        <w:t>A kapszulát egészben nyelje le: ne rágja szét és ne törje össze!</w:t>
      </w:r>
    </w:p>
    <w:p w:rsidR="005F0FA5" w:rsidRDefault="002A5E67">
      <w:pPr>
        <w:rPr>
          <w:lang w:val="hu-HU"/>
        </w:rPr>
      </w:pPr>
      <w:r>
        <w:rPr>
          <w:lang w:val="hu-HU"/>
        </w:rPr>
        <w:t xml:space="preserve">Használat előtt olvassa el a mellékelt betegtájékoztatót! </w:t>
      </w:r>
    </w:p>
    <w:p w:rsidR="005F0FA5" w:rsidRDefault="002A5E67">
      <w:pPr>
        <w:rPr>
          <w:lang w:val="hu-HU"/>
        </w:rPr>
      </w:pPr>
      <w:r>
        <w:rPr>
          <w:lang w:val="hu-HU"/>
        </w:rPr>
        <w:t>Ne nyelje le a nedvességmegkötőt!</w:t>
      </w:r>
    </w:p>
    <w:p w:rsidR="005F0FA5" w:rsidRDefault="002A5E67">
      <w:pPr>
        <w:rPr>
          <w:lang w:val="hu-HU"/>
        </w:rPr>
      </w:pPr>
      <w:r>
        <w:rPr>
          <w:lang w:val="hu-HU"/>
        </w:rPr>
        <w:t>Betegfigyelmeztető kártyát tartalmaz.</w:t>
      </w:r>
    </w:p>
    <w:p w:rsidR="005F0FA5" w:rsidRDefault="005F0FA5">
      <w:pPr>
        <w:rPr>
          <w:noProof/>
          <w:lang w:val="hu-HU"/>
        </w:rPr>
      </w:pPr>
    </w:p>
    <w:p w:rsidR="005F0FA5" w:rsidRDefault="005F0FA5">
      <w:pPr>
        <w:rPr>
          <w:noProof/>
          <w:lang w:val="hu-HU"/>
        </w:rPr>
      </w:pPr>
    </w:p>
    <w:p w:rsidR="005F0FA5" w:rsidRDefault="002A5E67">
      <w:pPr>
        <w:pStyle w:val="Cmsor1"/>
        <w:ind w:left="540" w:hanging="540"/>
        <w:rPr>
          <w:noProof/>
        </w:rPr>
      </w:pPr>
      <w:r>
        <w:rPr>
          <w:noProof/>
        </w:rPr>
        <w:t>6.</w:t>
      </w:r>
      <w:r>
        <w:rPr>
          <w:noProof/>
        </w:rPr>
        <w:tab/>
        <w:t xml:space="preserve">KÜLÖN </w:t>
      </w:r>
      <w:r>
        <w:t>FIGYELMEZTETÉS, MELY SZERINT A GYÓGYSZERT GYERMEKEKTŐL ELZÁRVA KELL TARTANI</w:t>
      </w:r>
    </w:p>
    <w:p w:rsidR="005F0FA5" w:rsidRDefault="005F0FA5">
      <w:pPr>
        <w:rPr>
          <w:noProof/>
          <w:lang w:val="hu-HU"/>
        </w:rPr>
      </w:pPr>
    </w:p>
    <w:p w:rsidR="005F0FA5" w:rsidRDefault="002A5E67">
      <w:pPr>
        <w:outlineLvl w:val="0"/>
        <w:rPr>
          <w:lang w:val="hu-HU"/>
        </w:rPr>
      </w:pPr>
      <w:r>
        <w:rPr>
          <w:lang w:val="hu-HU"/>
        </w:rPr>
        <w:t>A gyógyszer gyermekektől elzárva tartandó!</w:t>
      </w:r>
    </w:p>
    <w:p w:rsidR="005F0FA5" w:rsidRDefault="005F0FA5">
      <w:pPr>
        <w:outlineLvl w:val="0"/>
        <w:rPr>
          <w:lang w:val="hu-HU"/>
        </w:rPr>
      </w:pPr>
    </w:p>
    <w:p w:rsidR="005F0FA5" w:rsidRDefault="005F0FA5">
      <w:pPr>
        <w:outlineLvl w:val="0"/>
        <w:rPr>
          <w:noProof/>
          <w:lang w:val="hu-HU"/>
        </w:rPr>
      </w:pPr>
    </w:p>
    <w:p w:rsidR="005F0FA5" w:rsidRDefault="002A5E67">
      <w:pPr>
        <w:pStyle w:val="Cmsor1"/>
        <w:rPr>
          <w:noProof/>
          <w:highlight w:val="lightGray"/>
        </w:rPr>
      </w:pPr>
      <w:r>
        <w:rPr>
          <w:noProof/>
        </w:rPr>
        <w:t>7.</w:t>
      </w:r>
      <w:r>
        <w:rPr>
          <w:noProof/>
        </w:rPr>
        <w:tab/>
        <w:t>TOVÁBBI</w:t>
      </w:r>
      <w:r>
        <w:t xml:space="preserve"> FIGYELMEZTETÉS(EK), AMENNYIBEN SZÜKSÉGES</w:t>
      </w:r>
    </w:p>
    <w:p w:rsidR="005F0FA5" w:rsidRDefault="005F0FA5">
      <w:pPr>
        <w:rPr>
          <w:noProof/>
          <w:lang w:val="hu-HU"/>
        </w:rPr>
      </w:pPr>
    </w:p>
    <w:p w:rsidR="005F0FA5" w:rsidRDefault="005F0FA5">
      <w:pPr>
        <w:rPr>
          <w:noProof/>
          <w:lang w:val="hu-HU"/>
        </w:rPr>
      </w:pPr>
    </w:p>
    <w:p w:rsidR="005F0FA5" w:rsidRDefault="002A5E67">
      <w:pPr>
        <w:pStyle w:val="Cmsor1"/>
        <w:rPr>
          <w:noProof/>
          <w:highlight w:val="lightGray"/>
        </w:rPr>
      </w:pPr>
      <w:r>
        <w:rPr>
          <w:noProof/>
        </w:rPr>
        <w:t>8.</w:t>
      </w:r>
      <w:r>
        <w:rPr>
          <w:noProof/>
        </w:rPr>
        <w:tab/>
      </w:r>
      <w:r>
        <w:t>LEJÁRATI IDŐ</w:t>
      </w:r>
    </w:p>
    <w:p w:rsidR="005F0FA5" w:rsidRDefault="005F0FA5">
      <w:pPr>
        <w:rPr>
          <w:noProof/>
          <w:lang w:val="hu-HU"/>
        </w:rPr>
      </w:pPr>
    </w:p>
    <w:p w:rsidR="005F0FA5" w:rsidRDefault="002A5E67">
      <w:pPr>
        <w:pStyle w:val="Vgjegyzetszvege"/>
      </w:pPr>
      <w:r>
        <w:t>EXP</w:t>
      </w:r>
    </w:p>
    <w:p w:rsidR="005F0FA5" w:rsidRDefault="002A5E67">
      <w:proofErr w:type="spellStart"/>
      <w:r>
        <w:t>Az</w:t>
      </w:r>
      <w:proofErr w:type="spellEnd"/>
      <w:r>
        <w:t xml:space="preserve"> </w:t>
      </w:r>
      <w:proofErr w:type="spellStart"/>
      <w:r>
        <w:t>első</w:t>
      </w:r>
      <w:proofErr w:type="spellEnd"/>
      <w:r>
        <w:t xml:space="preserve"> </w:t>
      </w:r>
      <w:proofErr w:type="spellStart"/>
      <w:r>
        <w:t>felbontást</w:t>
      </w:r>
      <w:proofErr w:type="spellEnd"/>
      <w:r>
        <w:t xml:space="preserve"> </w:t>
      </w:r>
      <w:proofErr w:type="spellStart"/>
      <w:r>
        <w:t>követően</w:t>
      </w:r>
      <w:proofErr w:type="spellEnd"/>
      <w:r>
        <w:t xml:space="preserve"> 60 </w:t>
      </w:r>
      <w:proofErr w:type="spellStart"/>
      <w:r>
        <w:t>napig</w:t>
      </w:r>
      <w:proofErr w:type="spellEnd"/>
      <w:r>
        <w:t xml:space="preserve"> </w:t>
      </w:r>
      <w:proofErr w:type="spellStart"/>
      <w:r>
        <w:t>használható</w:t>
      </w:r>
      <w:proofErr w:type="spellEnd"/>
      <w:r>
        <w:t xml:space="preserve"> </w:t>
      </w:r>
      <w:proofErr w:type="spellStart"/>
      <w:r>
        <w:t>fel</w:t>
      </w:r>
      <w:proofErr w:type="spellEnd"/>
      <w:r>
        <w:t>.</w:t>
      </w:r>
    </w:p>
    <w:p w:rsidR="005F0FA5" w:rsidRDefault="005F0FA5">
      <w:pPr>
        <w:rPr>
          <w:lang w:val="hu-HU" w:bidi="ar-SA"/>
        </w:rPr>
      </w:pPr>
    </w:p>
    <w:p w:rsidR="005F0FA5" w:rsidRDefault="005F0FA5">
      <w:pPr>
        <w:pStyle w:val="Vgjegyzetszvege"/>
      </w:pPr>
    </w:p>
    <w:p w:rsidR="005F0FA5" w:rsidRDefault="002A5E67">
      <w:pPr>
        <w:pStyle w:val="Cmsor1"/>
        <w:rPr>
          <w:noProof/>
        </w:rPr>
      </w:pPr>
      <w:r>
        <w:rPr>
          <w:noProof/>
        </w:rPr>
        <w:lastRenderedPageBreak/>
        <w:t>9.</w:t>
      </w:r>
      <w:r>
        <w:rPr>
          <w:noProof/>
        </w:rPr>
        <w:tab/>
        <w:t xml:space="preserve">KÜLÖNLEGES </w:t>
      </w:r>
      <w:r>
        <w:t>TÁROLÁSI ELŐÍRÁSOK</w:t>
      </w:r>
    </w:p>
    <w:p w:rsidR="005F0FA5" w:rsidRDefault="005F0FA5">
      <w:pPr>
        <w:rPr>
          <w:lang w:val="hu-HU"/>
        </w:rPr>
      </w:pPr>
    </w:p>
    <w:p w:rsidR="005F0FA5" w:rsidRDefault="002A5E67">
      <w:pPr>
        <w:rPr>
          <w:lang w:val="hu-HU"/>
        </w:rPr>
      </w:pPr>
      <w:r>
        <w:rPr>
          <w:lang w:val="hu-HU"/>
        </w:rPr>
        <w:t>Legfeljebb 30 °C-</w:t>
      </w:r>
      <w:proofErr w:type="spellStart"/>
      <w:r>
        <w:rPr>
          <w:lang w:val="hu-HU"/>
        </w:rPr>
        <w:t>on</w:t>
      </w:r>
      <w:proofErr w:type="spellEnd"/>
      <w:r>
        <w:rPr>
          <w:lang w:val="hu-HU"/>
        </w:rPr>
        <w:t xml:space="preserve"> tárolandó.</w:t>
      </w:r>
    </w:p>
    <w:p w:rsidR="005F0FA5" w:rsidRDefault="005F0FA5">
      <w:pPr>
        <w:rPr>
          <w:lang w:val="hu-HU"/>
        </w:rPr>
      </w:pPr>
    </w:p>
    <w:p w:rsidR="005F0FA5" w:rsidRDefault="005F0FA5">
      <w:pPr>
        <w:rPr>
          <w:noProof/>
          <w:lang w:val="hu-HU"/>
        </w:rPr>
      </w:pPr>
    </w:p>
    <w:p w:rsidR="005F0FA5" w:rsidRDefault="002A5E67">
      <w:pPr>
        <w:pStyle w:val="Cmsor1"/>
        <w:ind w:left="540" w:hanging="540"/>
        <w:rPr>
          <w:noProof/>
        </w:rPr>
      </w:pPr>
      <w:r>
        <w:rPr>
          <w:noProof/>
        </w:rPr>
        <w:t>10.</w:t>
      </w:r>
      <w:r>
        <w:rPr>
          <w:noProof/>
        </w:rPr>
        <w:tab/>
      </w:r>
      <w:r>
        <w:t>KÜLÖNLEGES ÓVINTÉZKEDÉSEK A FEL NEM HASZNÁLT GYÓGYSZEREK VAGY AZ ILYEN TERMÉKEKBŐL KELETKEZETT HULLADÉKANYAGOK ÁRTALMATLANNÁ TÉTELÉRE, HA ILYENEKRE SZÜKSÉG VAN</w:t>
      </w:r>
    </w:p>
    <w:p w:rsidR="005F0FA5" w:rsidRDefault="005F0FA5">
      <w:pPr>
        <w:rPr>
          <w:lang w:val="hu-HU"/>
        </w:rPr>
      </w:pPr>
    </w:p>
    <w:p w:rsidR="005F0FA5" w:rsidRDefault="005F0FA5">
      <w:pPr>
        <w:rPr>
          <w:noProof/>
          <w:lang w:val="hu-HU"/>
        </w:rPr>
      </w:pPr>
    </w:p>
    <w:p w:rsidR="005F0FA5" w:rsidRDefault="002A5E67">
      <w:pPr>
        <w:pStyle w:val="Cmsor1"/>
        <w:rPr>
          <w:noProof/>
        </w:rPr>
      </w:pPr>
      <w:r>
        <w:rPr>
          <w:noProof/>
        </w:rPr>
        <w:t>11.</w:t>
      </w:r>
      <w:r>
        <w:rPr>
          <w:noProof/>
        </w:rPr>
        <w:tab/>
      </w:r>
      <w:r>
        <w:t>A FORGALOMBA HOZATALI ENGEDÉLY JOGOSULTJÁNAK NEVE ÉS CÍME</w:t>
      </w:r>
    </w:p>
    <w:p w:rsidR="005F0FA5" w:rsidRDefault="005F0FA5">
      <w:pPr>
        <w:rPr>
          <w:noProof/>
          <w:lang w:val="hu-HU"/>
        </w:rPr>
      </w:pPr>
    </w:p>
    <w:p w:rsidR="005F0FA5" w:rsidRDefault="002A5E67">
      <w:pPr>
        <w:rPr>
          <w:lang w:val="hu-HU"/>
        </w:rPr>
      </w:pPr>
      <w:r>
        <w:rPr>
          <w:lang w:val="hu-HU"/>
        </w:rPr>
        <w:t>A forgalomba hozatali engedély jogosultja:</w:t>
      </w:r>
    </w:p>
    <w:p w:rsidR="005F0FA5" w:rsidRDefault="002A5E67">
      <w:pPr>
        <w:rPr>
          <w:lang w:val="hu-HU"/>
        </w:rPr>
      </w:pPr>
      <w:proofErr w:type="spellStart"/>
      <w:r>
        <w:rPr>
          <w:lang w:val="hu-HU"/>
        </w:rPr>
        <w:t>Sandoz</w:t>
      </w:r>
      <w:proofErr w:type="spellEnd"/>
      <w:r>
        <w:rPr>
          <w:lang w:val="hu-HU"/>
        </w:rPr>
        <w:t xml:space="preserve"> Hungária Kft.</w:t>
      </w:r>
    </w:p>
    <w:p w:rsidR="005F0FA5" w:rsidRDefault="002A5E67">
      <w:pPr>
        <w:rPr>
          <w:lang w:val="hu-HU"/>
        </w:rPr>
      </w:pPr>
      <w:r>
        <w:rPr>
          <w:lang w:val="hu-HU"/>
        </w:rPr>
        <w:t>1114 Budapest, Bartók Béla út 43-47.</w:t>
      </w:r>
    </w:p>
    <w:p w:rsidR="005F0FA5" w:rsidRDefault="005F0FA5">
      <w:pPr>
        <w:rPr>
          <w:noProof/>
          <w:lang w:val="hu-HU"/>
        </w:rPr>
      </w:pPr>
    </w:p>
    <w:p w:rsidR="005F0FA5" w:rsidRDefault="005F0FA5">
      <w:pPr>
        <w:rPr>
          <w:noProof/>
          <w:lang w:val="hu-HU"/>
        </w:rPr>
      </w:pPr>
    </w:p>
    <w:p w:rsidR="005F0FA5" w:rsidRDefault="002A5E67">
      <w:pPr>
        <w:pStyle w:val="Cmsor1"/>
        <w:rPr>
          <w:noProof/>
        </w:rPr>
      </w:pPr>
      <w:r>
        <w:rPr>
          <w:noProof/>
        </w:rPr>
        <w:t>12.</w:t>
      </w:r>
      <w:r>
        <w:rPr>
          <w:noProof/>
        </w:rPr>
        <w:tab/>
      </w:r>
      <w:r>
        <w:t>A FORGALOMBA HOZATALI ENGEDÉLY SZÁMA(I)</w:t>
      </w:r>
      <w:r>
        <w:rPr>
          <w:noProof/>
        </w:rPr>
        <w:t xml:space="preserve"> </w:t>
      </w:r>
    </w:p>
    <w:p w:rsidR="005F0FA5" w:rsidRDefault="005F0FA5">
      <w:pPr>
        <w:rPr>
          <w:noProof/>
          <w:lang w:val="hu-HU"/>
        </w:rPr>
      </w:pPr>
    </w:p>
    <w:p w:rsidR="005F0FA5" w:rsidRDefault="002A5E67">
      <w:pPr>
        <w:tabs>
          <w:tab w:val="left" w:pos="2268"/>
        </w:tabs>
        <w:ind w:left="3402" w:hanging="3402"/>
      </w:pPr>
      <w:r w:rsidRPr="00317610">
        <w:t>OGYI-T-24289/14</w:t>
      </w:r>
      <w:r w:rsidRPr="00317610">
        <w:tab/>
      </w:r>
      <w:r w:rsidRPr="00C05470">
        <w:t>60×</w:t>
      </w:r>
      <w:r w:rsidRPr="00C05470">
        <w:tab/>
      </w:r>
      <w:proofErr w:type="spellStart"/>
      <w:r w:rsidRPr="00C05470">
        <w:t>Polipropilén</w:t>
      </w:r>
      <w:proofErr w:type="spellEnd"/>
      <w:r w:rsidRPr="00C05470">
        <w:t xml:space="preserve"> </w:t>
      </w:r>
      <w:proofErr w:type="spellStart"/>
      <w:r w:rsidRPr="00C05470">
        <w:t>tartály</w:t>
      </w:r>
      <w:proofErr w:type="spellEnd"/>
      <w:r w:rsidRPr="00C05470">
        <w:t xml:space="preserve">, </w:t>
      </w:r>
      <w:proofErr w:type="spellStart"/>
      <w:r w:rsidRPr="00C05470">
        <w:t>gyerekzáras</w:t>
      </w:r>
      <w:proofErr w:type="spellEnd"/>
      <w:r w:rsidRPr="00C05470">
        <w:t xml:space="preserve">, </w:t>
      </w:r>
      <w:proofErr w:type="spellStart"/>
      <w:r w:rsidRPr="00C05470">
        <w:t>csavaros</w:t>
      </w:r>
      <w:proofErr w:type="spellEnd"/>
      <w:r w:rsidRPr="00C05470">
        <w:t xml:space="preserve">, </w:t>
      </w:r>
      <w:proofErr w:type="spellStart"/>
      <w:r w:rsidRPr="00C05470">
        <w:t>nedvességmegkötőt</w:t>
      </w:r>
      <w:proofErr w:type="spellEnd"/>
      <w:r w:rsidRPr="00C05470">
        <w:t xml:space="preserve"> </w:t>
      </w:r>
      <w:proofErr w:type="spellStart"/>
      <w:r>
        <w:rPr>
          <w:highlight w:val="lightGray"/>
        </w:rPr>
        <w:t>tartalmazó</w:t>
      </w:r>
      <w:proofErr w:type="spellEnd"/>
      <w:r>
        <w:rPr>
          <w:highlight w:val="lightGray"/>
        </w:rPr>
        <w:t xml:space="preserve"> </w:t>
      </w:r>
      <w:proofErr w:type="spellStart"/>
      <w:r>
        <w:rPr>
          <w:highlight w:val="lightGray"/>
        </w:rPr>
        <w:t>polipropilén</w:t>
      </w:r>
      <w:proofErr w:type="spellEnd"/>
      <w:r>
        <w:rPr>
          <w:highlight w:val="lightGray"/>
        </w:rPr>
        <w:t xml:space="preserve"> </w:t>
      </w:r>
      <w:proofErr w:type="spellStart"/>
      <w:r>
        <w:rPr>
          <w:highlight w:val="lightGray"/>
        </w:rPr>
        <w:t>kupakkal</w:t>
      </w:r>
      <w:proofErr w:type="spellEnd"/>
    </w:p>
    <w:p w:rsidR="005F0FA5" w:rsidRDefault="002A5E67" w:rsidP="00317610">
      <w:pPr>
        <w:tabs>
          <w:tab w:val="left" w:pos="2268"/>
        </w:tabs>
        <w:ind w:left="3402" w:hanging="3402"/>
        <w:rPr>
          <w:lang w:val="hu-HU"/>
        </w:rPr>
      </w:pPr>
      <w:bookmarkStart w:id="6" w:name="_Hlk163072550"/>
      <w:r>
        <w:rPr>
          <w:lang w:val="hu-HU"/>
        </w:rPr>
        <w:t>OGYI-T-24289/24</w:t>
      </w:r>
      <w:r>
        <w:rPr>
          <w:lang w:val="hu-HU"/>
        </w:rPr>
        <w:tab/>
        <w:t>120× (60×2)</w:t>
      </w:r>
      <w:r>
        <w:rPr>
          <w:lang w:val="hu-HU"/>
        </w:rPr>
        <w:tab/>
        <w:t xml:space="preserve">Polipropilén tartály, </w:t>
      </w:r>
      <w:proofErr w:type="spellStart"/>
      <w:r>
        <w:rPr>
          <w:lang w:val="hu-HU"/>
        </w:rPr>
        <w:t>gyerekzáras</w:t>
      </w:r>
      <w:proofErr w:type="spellEnd"/>
      <w:r>
        <w:rPr>
          <w:lang w:val="hu-HU"/>
        </w:rPr>
        <w:t>, csavaros, nedvességmegkötőt tartalmazó polipropilén kupakkal</w:t>
      </w:r>
    </w:p>
    <w:p w:rsidR="005F0FA5" w:rsidRDefault="002A5E67" w:rsidP="00317610">
      <w:pPr>
        <w:tabs>
          <w:tab w:val="left" w:pos="2268"/>
        </w:tabs>
        <w:ind w:left="3402" w:hanging="3402"/>
      </w:pPr>
      <w:r>
        <w:t>OGYI-T-24289/25</w:t>
      </w:r>
      <w:r>
        <w:tab/>
        <w:t>180</w:t>
      </w:r>
      <w:r>
        <w:rPr>
          <w:lang w:val="hu-HU"/>
        </w:rPr>
        <w:t>× (</w:t>
      </w:r>
      <w:r>
        <w:t>60×3)</w:t>
      </w:r>
      <w:r>
        <w:tab/>
      </w:r>
      <w:proofErr w:type="spellStart"/>
      <w:r>
        <w:t>Polipropilén</w:t>
      </w:r>
      <w:proofErr w:type="spellEnd"/>
      <w:r>
        <w:t xml:space="preserve"> </w:t>
      </w:r>
      <w:proofErr w:type="spellStart"/>
      <w:r>
        <w:t>tartály</w:t>
      </w:r>
      <w:proofErr w:type="spellEnd"/>
      <w:r>
        <w:t xml:space="preserve">, </w:t>
      </w:r>
      <w:proofErr w:type="spellStart"/>
      <w:r>
        <w:t>gyerekzáras</w:t>
      </w:r>
      <w:proofErr w:type="spellEnd"/>
      <w:r>
        <w:t xml:space="preserve">, </w:t>
      </w:r>
      <w:proofErr w:type="spellStart"/>
      <w:r>
        <w:t>csavaros</w:t>
      </w:r>
      <w:proofErr w:type="spellEnd"/>
      <w:r>
        <w:t xml:space="preserve">, </w:t>
      </w:r>
      <w:proofErr w:type="spellStart"/>
      <w:r>
        <w:t>nedvességmegkötőt</w:t>
      </w:r>
      <w:proofErr w:type="spellEnd"/>
      <w:r>
        <w:t xml:space="preserve"> </w:t>
      </w:r>
      <w:proofErr w:type="spellStart"/>
      <w:r>
        <w:t>tartalmazó</w:t>
      </w:r>
      <w:proofErr w:type="spellEnd"/>
      <w:r>
        <w:t xml:space="preserve"> </w:t>
      </w:r>
      <w:proofErr w:type="spellStart"/>
      <w:r>
        <w:t>polipropilén</w:t>
      </w:r>
      <w:proofErr w:type="spellEnd"/>
      <w:r>
        <w:t xml:space="preserve"> </w:t>
      </w:r>
      <w:proofErr w:type="spellStart"/>
      <w:r>
        <w:t>kupakkal</w:t>
      </w:r>
      <w:bookmarkEnd w:id="6"/>
      <w:proofErr w:type="spellEnd"/>
    </w:p>
    <w:p w:rsidR="005F0FA5" w:rsidRDefault="005F0FA5">
      <w:pPr>
        <w:tabs>
          <w:tab w:val="left" w:pos="2268"/>
        </w:tabs>
        <w:ind w:left="3402" w:hanging="3402"/>
      </w:pPr>
    </w:p>
    <w:p w:rsidR="005F0FA5" w:rsidRDefault="005F0FA5">
      <w:pPr>
        <w:rPr>
          <w:noProof/>
          <w:lang w:val="hu-HU"/>
        </w:rPr>
      </w:pPr>
    </w:p>
    <w:p w:rsidR="005F0FA5" w:rsidRDefault="002A5E67">
      <w:pPr>
        <w:pStyle w:val="Cmsor1"/>
        <w:rPr>
          <w:noProof/>
        </w:rPr>
      </w:pPr>
      <w:r>
        <w:rPr>
          <w:noProof/>
        </w:rPr>
        <w:t>13.</w:t>
      </w:r>
      <w:r>
        <w:rPr>
          <w:noProof/>
        </w:rPr>
        <w:tab/>
        <w:t xml:space="preserve">A </w:t>
      </w:r>
      <w:r>
        <w:t>GYÁRTÁSI TÉTEL SZÁMA</w:t>
      </w:r>
    </w:p>
    <w:p w:rsidR="005F0FA5" w:rsidRDefault="005F0FA5">
      <w:pPr>
        <w:rPr>
          <w:noProof/>
          <w:lang w:val="hu-HU"/>
        </w:rPr>
      </w:pPr>
    </w:p>
    <w:p w:rsidR="005F0FA5" w:rsidRDefault="002A5E67">
      <w:pPr>
        <w:rPr>
          <w:noProof/>
          <w:lang w:val="hu-HU"/>
        </w:rPr>
      </w:pPr>
      <w:r>
        <w:rPr>
          <w:noProof/>
          <w:lang w:val="hu-HU"/>
        </w:rPr>
        <w:t>Lot</w:t>
      </w:r>
    </w:p>
    <w:p w:rsidR="005F0FA5" w:rsidRDefault="005F0FA5">
      <w:pPr>
        <w:rPr>
          <w:noProof/>
          <w:lang w:val="hu-HU"/>
        </w:rPr>
      </w:pPr>
    </w:p>
    <w:p w:rsidR="005F0FA5" w:rsidRDefault="005F0FA5">
      <w:pPr>
        <w:rPr>
          <w:noProof/>
          <w:lang w:val="hu-HU"/>
        </w:rPr>
      </w:pPr>
    </w:p>
    <w:p w:rsidR="005F0FA5" w:rsidRDefault="002A5E67">
      <w:pPr>
        <w:pStyle w:val="Cmsor1"/>
        <w:ind w:left="540" w:hanging="540"/>
        <w:rPr>
          <w:noProof/>
        </w:rPr>
      </w:pPr>
      <w:r>
        <w:rPr>
          <w:noProof/>
        </w:rPr>
        <w:t>14.</w:t>
      </w:r>
      <w:r>
        <w:rPr>
          <w:noProof/>
        </w:rPr>
        <w:tab/>
        <w:t xml:space="preserve">A GYÓGYSZER </w:t>
      </w:r>
      <w:r>
        <w:t>ÁLTALÁNOS BESOROLÁSA RENDELHETŐSÉG SZEMPONTJÁBÓL</w:t>
      </w:r>
    </w:p>
    <w:p w:rsidR="005F0FA5" w:rsidRDefault="005F0FA5">
      <w:pPr>
        <w:rPr>
          <w:noProof/>
          <w:lang w:val="hu-HU"/>
        </w:rPr>
      </w:pPr>
    </w:p>
    <w:p w:rsidR="005F0FA5" w:rsidRDefault="002A5E67">
      <w:pPr>
        <w:rPr>
          <w:lang w:val="hu-HU"/>
        </w:rPr>
      </w:pPr>
      <w:r>
        <w:rPr>
          <w:lang w:val="hu-HU"/>
        </w:rPr>
        <w:t>Orvosi rendelvényhez kötött gyógyszer (J).</w:t>
      </w:r>
    </w:p>
    <w:p w:rsidR="005F0FA5" w:rsidRDefault="005F0FA5">
      <w:pPr>
        <w:rPr>
          <w:noProof/>
          <w:lang w:val="hu-HU"/>
        </w:rPr>
      </w:pPr>
    </w:p>
    <w:p w:rsidR="005F0FA5" w:rsidRDefault="005F0FA5">
      <w:pPr>
        <w:rPr>
          <w:noProof/>
          <w:lang w:val="hu-HU"/>
        </w:rPr>
      </w:pPr>
    </w:p>
    <w:p w:rsidR="005F0FA5" w:rsidRDefault="002A5E67">
      <w:pPr>
        <w:pStyle w:val="Cmsor1"/>
        <w:rPr>
          <w:noProof/>
        </w:rPr>
      </w:pPr>
      <w:r>
        <w:rPr>
          <w:noProof/>
        </w:rPr>
        <w:t>15.</w:t>
      </w:r>
      <w:r>
        <w:rPr>
          <w:noProof/>
        </w:rPr>
        <w:tab/>
        <w:t>AZ ALKALMAZÁSRA VONATKOZÓ</w:t>
      </w:r>
      <w:r>
        <w:t xml:space="preserve"> UTASÍTÁSOK</w:t>
      </w:r>
    </w:p>
    <w:p w:rsidR="005F0FA5" w:rsidRDefault="005F0FA5">
      <w:pPr>
        <w:pStyle w:val="Szvegtrzs"/>
        <w:rPr>
          <w:lang w:val="hu-HU"/>
        </w:rPr>
      </w:pPr>
    </w:p>
    <w:p w:rsidR="005F0FA5" w:rsidRDefault="005F0FA5">
      <w:pPr>
        <w:pStyle w:val="Szvegtrzs"/>
        <w:rPr>
          <w:lang w:val="hu-HU"/>
        </w:rPr>
      </w:pPr>
    </w:p>
    <w:p w:rsidR="005F0FA5" w:rsidRDefault="002A5E67">
      <w:pPr>
        <w:pStyle w:val="Cmsor1"/>
        <w:rPr>
          <w:noProof/>
        </w:rPr>
      </w:pPr>
      <w:r>
        <w:rPr>
          <w:noProof/>
        </w:rPr>
        <w:t>16.</w:t>
      </w:r>
      <w:r>
        <w:rPr>
          <w:noProof/>
        </w:rPr>
        <w:tab/>
      </w:r>
      <w:r>
        <w:t>BRAILLE ÍRÁSSAL FELTÜNTETETT INFORMÁCIÓK</w:t>
      </w:r>
    </w:p>
    <w:p w:rsidR="005F0FA5" w:rsidRDefault="005F0FA5">
      <w:pPr>
        <w:rPr>
          <w:lang w:val="sv-SE"/>
        </w:rPr>
      </w:pPr>
    </w:p>
    <w:p w:rsidR="005F0FA5" w:rsidRDefault="002A5E67">
      <w:pPr>
        <w:rPr>
          <w:lang w:val="sv-SE"/>
        </w:rPr>
      </w:pPr>
      <w:r>
        <w:rPr>
          <w:lang w:val="sv-SE"/>
        </w:rPr>
        <w:t>dabigatran etexilate sandoz 110 mg</w:t>
      </w:r>
    </w:p>
    <w:p w:rsidR="005F0FA5" w:rsidRDefault="005F0FA5">
      <w:pPr>
        <w:rPr>
          <w:lang w:val="hu-HU"/>
        </w:rPr>
      </w:pPr>
    </w:p>
    <w:p w:rsidR="005F0FA5" w:rsidRDefault="005F0FA5">
      <w:pPr>
        <w:rPr>
          <w:lang w:val="hu-HU"/>
        </w:rPr>
      </w:pPr>
    </w:p>
    <w:p w:rsidR="005F0FA5" w:rsidRDefault="002A5E67">
      <w:pPr>
        <w:pStyle w:val="Cmsor1"/>
        <w:rPr>
          <w:noProof/>
        </w:rPr>
      </w:pPr>
      <w:r>
        <w:rPr>
          <w:noProof/>
        </w:rPr>
        <w:t>17.</w:t>
      </w:r>
      <w:r>
        <w:rPr>
          <w:noProof/>
        </w:rPr>
        <w:tab/>
      </w:r>
      <w:r>
        <w:t>EGYEDI AZONOSÍTÓ – 2 D VONALKÓD</w:t>
      </w:r>
    </w:p>
    <w:p w:rsidR="005F0FA5" w:rsidRDefault="005F0FA5">
      <w:pPr>
        <w:rPr>
          <w:lang w:val="hu-HU"/>
        </w:rPr>
      </w:pPr>
    </w:p>
    <w:p w:rsidR="005F0FA5" w:rsidRDefault="002A5E67">
      <w:pPr>
        <w:rPr>
          <w:lang w:val="hu-HU"/>
        </w:rPr>
      </w:pPr>
      <w:r>
        <w:rPr>
          <w:highlight w:val="lightGray"/>
          <w:lang w:val="hu-HU"/>
        </w:rPr>
        <w:t xml:space="preserve">Egyedi </w:t>
      </w:r>
      <w:proofErr w:type="spellStart"/>
      <w:r>
        <w:rPr>
          <w:highlight w:val="lightGray"/>
          <w:lang w:val="hu-HU"/>
        </w:rPr>
        <w:t>azonosítójú</w:t>
      </w:r>
      <w:proofErr w:type="spellEnd"/>
      <w:r>
        <w:rPr>
          <w:highlight w:val="lightGray"/>
          <w:lang w:val="hu-HU"/>
        </w:rPr>
        <w:t xml:space="preserve"> 2D vonalkóddal ellátva.</w:t>
      </w:r>
    </w:p>
    <w:p w:rsidR="005F0FA5" w:rsidRDefault="005F0FA5">
      <w:pPr>
        <w:rPr>
          <w:lang w:val="hu-HU"/>
        </w:rPr>
      </w:pPr>
    </w:p>
    <w:p w:rsidR="005F0FA5" w:rsidRDefault="005F0FA5">
      <w:pPr>
        <w:rPr>
          <w:lang w:val="hu-HU"/>
        </w:rPr>
      </w:pPr>
    </w:p>
    <w:p w:rsidR="005F0FA5" w:rsidRDefault="002A5E67">
      <w:pPr>
        <w:pStyle w:val="Cmsor1"/>
        <w:rPr>
          <w:noProof/>
        </w:rPr>
      </w:pPr>
      <w:r>
        <w:rPr>
          <w:noProof/>
        </w:rPr>
        <w:t>18.</w:t>
      </w:r>
      <w:r>
        <w:rPr>
          <w:noProof/>
        </w:rPr>
        <w:tab/>
      </w:r>
      <w:r>
        <w:t>EGYEDI AZONOSÍTÓ OLVASHATÓ FORMÁTUMA</w:t>
      </w:r>
    </w:p>
    <w:p w:rsidR="005F0FA5" w:rsidRDefault="005F0FA5">
      <w:pPr>
        <w:rPr>
          <w:lang w:val="hu-HU"/>
        </w:rPr>
      </w:pPr>
    </w:p>
    <w:p w:rsidR="005F0FA5" w:rsidRDefault="002A5E67">
      <w:pPr>
        <w:rPr>
          <w:highlight w:val="lightGray"/>
          <w:lang w:val="hu-HU"/>
        </w:rPr>
      </w:pPr>
      <w:r>
        <w:rPr>
          <w:highlight w:val="lightGray"/>
          <w:lang w:val="hu-HU"/>
        </w:rPr>
        <w:t xml:space="preserve">PC: </w:t>
      </w:r>
    </w:p>
    <w:p w:rsidR="005F0FA5" w:rsidRDefault="002A5E67">
      <w:pPr>
        <w:widowControl/>
        <w:autoSpaceDE/>
        <w:autoSpaceDN/>
        <w:spacing w:after="160" w:line="259" w:lineRule="auto"/>
        <w:rPr>
          <w:lang w:val="hu-HU"/>
        </w:rPr>
      </w:pPr>
      <w:r>
        <w:rPr>
          <w:highlight w:val="lightGray"/>
          <w:lang w:val="hu-HU"/>
        </w:rPr>
        <w:t xml:space="preserve">SN: </w:t>
      </w:r>
      <w:r>
        <w:rPr>
          <w:lang w:val="hu-HU"/>
        </w:rPr>
        <w:br w:type="page"/>
      </w:r>
    </w:p>
    <w:p w:rsidR="005F0FA5" w:rsidRDefault="002A5E67">
      <w:pPr>
        <w:pStyle w:val="Cmsor1"/>
        <w:rPr>
          <w:noProof/>
        </w:rPr>
      </w:pPr>
      <w:r>
        <w:lastRenderedPageBreak/>
        <w:t>A KÖZVETLEN CSOMAGOLÁSON FELTÜNTETENDŐ ADATOK</w:t>
      </w:r>
    </w:p>
    <w:p w:rsidR="005F0FA5" w:rsidRDefault="005F0F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</w:pPr>
    </w:p>
    <w:p w:rsidR="005F0FA5" w:rsidRDefault="002A5E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noProof/>
          <w:lang w:val="sv-SE"/>
        </w:rPr>
      </w:pPr>
      <w:r>
        <w:rPr>
          <w:rFonts w:ascii="Times New Roman Bold" w:hAnsi="Times New Roman Bold"/>
          <w:b/>
          <w:bCs/>
          <w:caps/>
          <w:lang w:val="sv-SE"/>
        </w:rPr>
        <w:t>TARTÁLYCÍMKE</w:t>
      </w:r>
    </w:p>
    <w:p w:rsidR="005F0FA5" w:rsidRDefault="005F0FA5">
      <w:pPr>
        <w:rPr>
          <w:noProof/>
          <w:lang w:val="sv-SE"/>
        </w:rPr>
      </w:pPr>
    </w:p>
    <w:p w:rsidR="005F0FA5" w:rsidRDefault="005F0FA5">
      <w:pPr>
        <w:rPr>
          <w:noProof/>
          <w:lang w:val="sv-SE"/>
        </w:rPr>
      </w:pPr>
    </w:p>
    <w:p w:rsidR="005F0FA5" w:rsidRDefault="002A5E67">
      <w:pPr>
        <w:pStyle w:val="Cmsor1"/>
        <w:rPr>
          <w:noProof/>
        </w:rPr>
      </w:pPr>
      <w:r>
        <w:rPr>
          <w:noProof/>
        </w:rPr>
        <w:t>1.</w:t>
      </w:r>
      <w:r>
        <w:rPr>
          <w:noProof/>
        </w:rPr>
        <w:tab/>
      </w:r>
      <w:r>
        <w:t>A GYÓGYSZER NEVE</w:t>
      </w:r>
    </w:p>
    <w:p w:rsidR="005F0FA5" w:rsidRDefault="005F0FA5">
      <w:pPr>
        <w:rPr>
          <w:noProof/>
          <w:lang w:val="sv-SE"/>
        </w:rPr>
      </w:pPr>
    </w:p>
    <w:p w:rsidR="005F0FA5" w:rsidRDefault="002A5E67">
      <w:pPr>
        <w:rPr>
          <w:b/>
          <w:bCs/>
          <w:lang w:val="hu-HU"/>
        </w:rPr>
      </w:pPr>
      <w:proofErr w:type="spellStart"/>
      <w:r>
        <w:rPr>
          <w:b/>
          <w:bCs/>
          <w:lang w:val="hu-HU"/>
        </w:rPr>
        <w:t>Dabigatran</w:t>
      </w:r>
      <w:proofErr w:type="spellEnd"/>
      <w:r>
        <w:rPr>
          <w:b/>
          <w:bCs/>
          <w:lang w:val="hu-HU"/>
        </w:rPr>
        <w:t xml:space="preserve"> </w:t>
      </w:r>
      <w:proofErr w:type="spellStart"/>
      <w:r>
        <w:rPr>
          <w:b/>
          <w:bCs/>
          <w:lang w:val="hu-HU"/>
        </w:rPr>
        <w:t>etexilate</w:t>
      </w:r>
      <w:proofErr w:type="spellEnd"/>
      <w:r>
        <w:rPr>
          <w:b/>
          <w:bCs/>
          <w:lang w:val="hu-HU"/>
        </w:rPr>
        <w:t xml:space="preserve"> </w:t>
      </w:r>
      <w:proofErr w:type="spellStart"/>
      <w:r>
        <w:rPr>
          <w:b/>
          <w:bCs/>
          <w:lang w:val="hu-HU"/>
        </w:rPr>
        <w:t>Sandoz</w:t>
      </w:r>
      <w:proofErr w:type="spellEnd"/>
      <w:r>
        <w:rPr>
          <w:b/>
          <w:bCs/>
          <w:lang w:val="hu-HU"/>
        </w:rPr>
        <w:t xml:space="preserve"> 110 mg kemény kapszula </w:t>
      </w:r>
    </w:p>
    <w:p w:rsidR="005F0FA5" w:rsidRDefault="005F0FA5">
      <w:pPr>
        <w:rPr>
          <w:lang w:val="hu-HU"/>
        </w:rPr>
      </w:pPr>
    </w:p>
    <w:p w:rsidR="005F0FA5" w:rsidRDefault="002A5E67">
      <w:pPr>
        <w:rPr>
          <w:lang w:val="hu-HU"/>
        </w:rPr>
      </w:pPr>
      <w:proofErr w:type="spellStart"/>
      <w:r>
        <w:rPr>
          <w:lang w:val="hu-HU"/>
        </w:rPr>
        <w:t>dabigatrán-etexilát</w:t>
      </w:r>
      <w:proofErr w:type="spellEnd"/>
    </w:p>
    <w:p w:rsidR="005F0FA5" w:rsidRDefault="005F0FA5">
      <w:pPr>
        <w:rPr>
          <w:lang w:val="hu-HU"/>
        </w:rPr>
      </w:pPr>
    </w:p>
    <w:p w:rsidR="005F0FA5" w:rsidRDefault="005F0FA5">
      <w:pPr>
        <w:rPr>
          <w:noProof/>
          <w:lang w:val="hu-HU"/>
        </w:rPr>
      </w:pPr>
    </w:p>
    <w:p w:rsidR="005F0FA5" w:rsidRDefault="002A5E67">
      <w:pPr>
        <w:pStyle w:val="Cmsor1"/>
        <w:rPr>
          <w:noProof/>
        </w:rPr>
      </w:pPr>
      <w:r>
        <w:rPr>
          <w:noProof/>
        </w:rPr>
        <w:t>2.</w:t>
      </w:r>
      <w:r>
        <w:rPr>
          <w:noProof/>
        </w:rPr>
        <w:tab/>
      </w:r>
      <w:r>
        <w:t>HATÓANYAG(OK) MEGNEVEZÉSE</w:t>
      </w:r>
    </w:p>
    <w:p w:rsidR="005F0FA5" w:rsidRDefault="005F0FA5">
      <w:pPr>
        <w:rPr>
          <w:noProof/>
          <w:lang w:val="hu-HU"/>
        </w:rPr>
      </w:pPr>
    </w:p>
    <w:p w:rsidR="005F0FA5" w:rsidRDefault="002A5E67">
      <w:pPr>
        <w:rPr>
          <w:lang w:val="hu-HU"/>
        </w:rPr>
      </w:pPr>
      <w:r w:rsidRPr="00317610">
        <w:rPr>
          <w:lang w:val="hu-HU"/>
        </w:rPr>
        <w:t xml:space="preserve">110 mg </w:t>
      </w:r>
      <w:proofErr w:type="spellStart"/>
      <w:r w:rsidRPr="00317610">
        <w:rPr>
          <w:lang w:val="hu-HU"/>
        </w:rPr>
        <w:t>dabigatrán-etexilát</w:t>
      </w:r>
      <w:proofErr w:type="spellEnd"/>
      <w:r w:rsidRPr="00317610">
        <w:rPr>
          <w:lang w:val="hu-HU"/>
        </w:rPr>
        <w:t xml:space="preserve"> (mezilát formájában) </w:t>
      </w:r>
      <w:r w:rsidRPr="00C05470">
        <w:rPr>
          <w:lang w:val="hu-HU"/>
        </w:rPr>
        <w:t>kemény</w:t>
      </w:r>
      <w:r w:rsidRPr="00317610">
        <w:rPr>
          <w:lang w:val="hu-HU"/>
        </w:rPr>
        <w:t xml:space="preserve"> kapszulánként.</w:t>
      </w:r>
    </w:p>
    <w:p w:rsidR="005F0FA5" w:rsidRDefault="005F0FA5">
      <w:pPr>
        <w:rPr>
          <w:lang w:val="hu-HU"/>
        </w:rPr>
      </w:pPr>
    </w:p>
    <w:p w:rsidR="005F0FA5" w:rsidRDefault="005F0FA5">
      <w:pPr>
        <w:rPr>
          <w:noProof/>
          <w:lang w:val="hu-HU"/>
        </w:rPr>
      </w:pPr>
    </w:p>
    <w:p w:rsidR="005F0FA5" w:rsidRDefault="002A5E67">
      <w:pPr>
        <w:pStyle w:val="Cmsor1"/>
        <w:rPr>
          <w:noProof/>
          <w:highlight w:val="lightGray"/>
        </w:rPr>
      </w:pPr>
      <w:r>
        <w:rPr>
          <w:noProof/>
        </w:rPr>
        <w:t>3.</w:t>
      </w:r>
      <w:r>
        <w:rPr>
          <w:noProof/>
        </w:rPr>
        <w:tab/>
      </w:r>
      <w:r>
        <w:t>SEGÉDANYAGOK FELSOROLÁSA</w:t>
      </w:r>
    </w:p>
    <w:p w:rsidR="005F0FA5" w:rsidRDefault="005F0FA5">
      <w:pPr>
        <w:rPr>
          <w:noProof/>
          <w:lang w:val="hu-HU"/>
        </w:rPr>
      </w:pPr>
    </w:p>
    <w:p w:rsidR="005F0FA5" w:rsidRDefault="005F0FA5">
      <w:pPr>
        <w:rPr>
          <w:noProof/>
          <w:lang w:val="hu-HU"/>
        </w:rPr>
      </w:pPr>
    </w:p>
    <w:p w:rsidR="005F0FA5" w:rsidRDefault="002A5E67">
      <w:pPr>
        <w:pStyle w:val="Cmsor1"/>
        <w:rPr>
          <w:noProof/>
        </w:rPr>
      </w:pPr>
      <w:r>
        <w:rPr>
          <w:noProof/>
        </w:rPr>
        <w:t>4.</w:t>
      </w:r>
      <w:r>
        <w:rPr>
          <w:noProof/>
        </w:rPr>
        <w:tab/>
      </w:r>
      <w:r>
        <w:t>GYÓGYSZERFORMA ÉS TARTALOM</w:t>
      </w:r>
    </w:p>
    <w:p w:rsidR="005F0FA5" w:rsidRDefault="005F0FA5">
      <w:pPr>
        <w:rPr>
          <w:lang w:val="hu-HU"/>
        </w:rPr>
      </w:pPr>
    </w:p>
    <w:p w:rsidR="005F0FA5" w:rsidRPr="00C05470" w:rsidRDefault="002A5E67">
      <w:pPr>
        <w:rPr>
          <w:lang w:val="hu-HU"/>
        </w:rPr>
      </w:pPr>
      <w:r w:rsidRPr="00C05470">
        <w:rPr>
          <w:lang w:val="hu-HU"/>
        </w:rPr>
        <w:t>kemény kapszula</w:t>
      </w:r>
    </w:p>
    <w:p w:rsidR="005F0FA5" w:rsidRDefault="005F0FA5">
      <w:pPr>
        <w:rPr>
          <w:lang w:val="hu-HU"/>
        </w:rPr>
      </w:pPr>
    </w:p>
    <w:p w:rsidR="005F0FA5" w:rsidRDefault="002A5E67">
      <w:pPr>
        <w:rPr>
          <w:lang w:val="hu-HU"/>
        </w:rPr>
      </w:pPr>
      <w:r>
        <w:rPr>
          <w:lang w:val="hu-HU"/>
        </w:rPr>
        <w:t>60 db</w:t>
      </w:r>
    </w:p>
    <w:p w:rsidR="005F0FA5" w:rsidRDefault="005F0FA5">
      <w:pPr>
        <w:rPr>
          <w:lang w:val="hu-HU"/>
        </w:rPr>
      </w:pPr>
    </w:p>
    <w:p w:rsidR="005F0FA5" w:rsidRDefault="005F0FA5">
      <w:pPr>
        <w:rPr>
          <w:noProof/>
          <w:lang w:val="sv-SE"/>
        </w:rPr>
      </w:pPr>
    </w:p>
    <w:p w:rsidR="005F0FA5" w:rsidRDefault="002A5E67">
      <w:pPr>
        <w:pStyle w:val="Cmsor1"/>
        <w:ind w:left="540" w:hanging="540"/>
        <w:rPr>
          <w:noProof/>
          <w:highlight w:val="lightGray"/>
        </w:rPr>
      </w:pPr>
      <w:r>
        <w:rPr>
          <w:noProof/>
        </w:rPr>
        <w:t>5.</w:t>
      </w:r>
      <w:r>
        <w:rPr>
          <w:noProof/>
        </w:rPr>
        <w:tab/>
        <w:t xml:space="preserve">AZ ALKALMAZÁSSAL KAPCSOLATOS TUDNIVALÓK ÉS </w:t>
      </w:r>
      <w:r>
        <w:t>AZ ALKALMAZÁS MÓDJA(I)</w:t>
      </w:r>
    </w:p>
    <w:p w:rsidR="005F0FA5" w:rsidRDefault="005F0FA5">
      <w:pPr>
        <w:rPr>
          <w:noProof/>
          <w:lang w:val="hu-HU"/>
        </w:rPr>
      </w:pPr>
    </w:p>
    <w:p w:rsidR="005F0FA5" w:rsidRPr="00C05470" w:rsidRDefault="002A5E67">
      <w:pPr>
        <w:rPr>
          <w:lang w:val="hu-HU"/>
        </w:rPr>
      </w:pPr>
      <w:r w:rsidRPr="00C05470">
        <w:rPr>
          <w:lang w:val="hu-HU"/>
        </w:rPr>
        <w:t>Szájon át történő alkalmazásra.</w:t>
      </w:r>
    </w:p>
    <w:p w:rsidR="005F0FA5" w:rsidRDefault="002A5E67">
      <w:pPr>
        <w:rPr>
          <w:lang w:val="hu-HU"/>
        </w:rPr>
      </w:pPr>
      <w:r>
        <w:rPr>
          <w:lang w:val="hu-HU"/>
        </w:rPr>
        <w:t>A kapszulát egészben nyelje le: ne rágja szét és ne törje össze!</w:t>
      </w:r>
    </w:p>
    <w:p w:rsidR="005F0FA5" w:rsidRDefault="002A5E67">
      <w:pPr>
        <w:rPr>
          <w:lang w:val="hu-HU"/>
        </w:rPr>
      </w:pPr>
      <w:r>
        <w:rPr>
          <w:lang w:val="hu-HU"/>
        </w:rPr>
        <w:t xml:space="preserve">Használat előtt olvassa el a mellékelt betegtájékoztatót! </w:t>
      </w:r>
    </w:p>
    <w:p w:rsidR="005F0FA5" w:rsidRDefault="002A5E67">
      <w:pPr>
        <w:rPr>
          <w:noProof/>
          <w:lang w:val="hu-HU"/>
        </w:rPr>
      </w:pPr>
      <w:r>
        <w:rPr>
          <w:noProof/>
          <w:lang w:val="hu-HU"/>
        </w:rPr>
        <w:t>Ne nyelje le a nedvességmegkötőt!</w:t>
      </w:r>
    </w:p>
    <w:p w:rsidR="005F0FA5" w:rsidRDefault="005F0FA5">
      <w:pPr>
        <w:rPr>
          <w:noProof/>
          <w:lang w:val="hu-HU"/>
        </w:rPr>
      </w:pPr>
    </w:p>
    <w:p w:rsidR="005F0FA5" w:rsidRDefault="005F0FA5">
      <w:pPr>
        <w:rPr>
          <w:noProof/>
          <w:lang w:val="hu-HU"/>
        </w:rPr>
      </w:pPr>
    </w:p>
    <w:p w:rsidR="005F0FA5" w:rsidRDefault="002A5E67">
      <w:pPr>
        <w:pStyle w:val="Cmsor1"/>
        <w:ind w:left="540" w:hanging="540"/>
        <w:rPr>
          <w:noProof/>
        </w:rPr>
      </w:pPr>
      <w:r>
        <w:rPr>
          <w:noProof/>
        </w:rPr>
        <w:t>6.</w:t>
      </w:r>
      <w:r>
        <w:rPr>
          <w:noProof/>
        </w:rPr>
        <w:tab/>
        <w:t xml:space="preserve">KÜLÖN </w:t>
      </w:r>
      <w:r>
        <w:t>FIGYELMEZTETÉS, MELY SZERINT A GYÓGYSZERT GYERMEKEKTŐL ELZÁRVA KELL TARTANI</w:t>
      </w:r>
    </w:p>
    <w:p w:rsidR="005F0FA5" w:rsidRDefault="005F0FA5">
      <w:pPr>
        <w:rPr>
          <w:noProof/>
          <w:lang w:val="hu-HU"/>
        </w:rPr>
      </w:pPr>
    </w:p>
    <w:p w:rsidR="005F0FA5" w:rsidRDefault="002A5E67">
      <w:pPr>
        <w:outlineLvl w:val="0"/>
        <w:rPr>
          <w:lang w:val="hu-HU"/>
        </w:rPr>
      </w:pPr>
      <w:r>
        <w:rPr>
          <w:lang w:val="hu-HU"/>
        </w:rPr>
        <w:t>A gyógyszer gyermekektől elzárva tartandó!</w:t>
      </w:r>
    </w:p>
    <w:p w:rsidR="005F0FA5" w:rsidRDefault="005F0FA5">
      <w:pPr>
        <w:outlineLvl w:val="0"/>
        <w:rPr>
          <w:lang w:val="hu-HU"/>
        </w:rPr>
      </w:pPr>
    </w:p>
    <w:p w:rsidR="005F0FA5" w:rsidRDefault="005F0FA5">
      <w:pPr>
        <w:outlineLvl w:val="0"/>
        <w:rPr>
          <w:noProof/>
          <w:lang w:val="hu-HU"/>
        </w:rPr>
      </w:pPr>
    </w:p>
    <w:p w:rsidR="005F0FA5" w:rsidRDefault="002A5E67">
      <w:pPr>
        <w:pStyle w:val="Cmsor1"/>
        <w:rPr>
          <w:noProof/>
          <w:highlight w:val="lightGray"/>
        </w:rPr>
      </w:pPr>
      <w:r>
        <w:rPr>
          <w:noProof/>
        </w:rPr>
        <w:t>7.</w:t>
      </w:r>
      <w:r>
        <w:rPr>
          <w:noProof/>
        </w:rPr>
        <w:tab/>
        <w:t>TOVÁBBI</w:t>
      </w:r>
      <w:r>
        <w:t xml:space="preserve"> FIGYELMEZTETÉS(EK), AMENNYIBEN SZÜKSÉGES</w:t>
      </w:r>
    </w:p>
    <w:p w:rsidR="005F0FA5" w:rsidRDefault="005F0FA5">
      <w:pPr>
        <w:rPr>
          <w:noProof/>
          <w:lang w:val="hu-HU"/>
        </w:rPr>
      </w:pPr>
    </w:p>
    <w:p w:rsidR="005F0FA5" w:rsidRDefault="005F0FA5">
      <w:pPr>
        <w:rPr>
          <w:noProof/>
          <w:lang w:val="hu-HU"/>
        </w:rPr>
      </w:pPr>
    </w:p>
    <w:p w:rsidR="005F0FA5" w:rsidRDefault="002A5E67">
      <w:pPr>
        <w:pStyle w:val="Cmsor1"/>
        <w:rPr>
          <w:noProof/>
          <w:highlight w:val="lightGray"/>
        </w:rPr>
      </w:pPr>
      <w:r>
        <w:rPr>
          <w:noProof/>
        </w:rPr>
        <w:t>8.</w:t>
      </w:r>
      <w:r>
        <w:rPr>
          <w:noProof/>
        </w:rPr>
        <w:tab/>
      </w:r>
      <w:r>
        <w:t>LEJÁRATI IDŐ</w:t>
      </w:r>
    </w:p>
    <w:p w:rsidR="005F0FA5" w:rsidRDefault="005F0FA5">
      <w:pPr>
        <w:rPr>
          <w:noProof/>
          <w:lang w:val="hu-HU"/>
        </w:rPr>
      </w:pPr>
    </w:p>
    <w:p w:rsidR="005F0FA5" w:rsidRDefault="002A5E67">
      <w:pPr>
        <w:rPr>
          <w:noProof/>
          <w:lang w:val="hu-HU"/>
        </w:rPr>
      </w:pPr>
      <w:r>
        <w:rPr>
          <w:noProof/>
          <w:lang w:val="hu-HU"/>
        </w:rPr>
        <w:t>EXP</w:t>
      </w:r>
    </w:p>
    <w:p w:rsidR="005F0FA5" w:rsidRDefault="002A5E67">
      <w:pPr>
        <w:pStyle w:val="Vgjegyzetszvege"/>
      </w:pPr>
      <w:proofErr w:type="spellStart"/>
      <w:r>
        <w:rPr>
          <w:lang w:val="en-US" w:bidi="he-IL"/>
        </w:rPr>
        <w:t>Az</w:t>
      </w:r>
      <w:proofErr w:type="spellEnd"/>
      <w:r>
        <w:rPr>
          <w:lang w:val="en-US" w:bidi="he-IL"/>
        </w:rPr>
        <w:t xml:space="preserve"> </w:t>
      </w:r>
      <w:proofErr w:type="spellStart"/>
      <w:r>
        <w:rPr>
          <w:lang w:val="en-US" w:bidi="he-IL"/>
        </w:rPr>
        <w:t>első</w:t>
      </w:r>
      <w:proofErr w:type="spellEnd"/>
      <w:r>
        <w:rPr>
          <w:lang w:val="en-US" w:bidi="he-IL"/>
        </w:rPr>
        <w:t xml:space="preserve"> </w:t>
      </w:r>
      <w:proofErr w:type="spellStart"/>
      <w:r>
        <w:rPr>
          <w:lang w:val="en-US" w:bidi="he-IL"/>
        </w:rPr>
        <w:t>felbontást</w:t>
      </w:r>
      <w:proofErr w:type="spellEnd"/>
      <w:r>
        <w:rPr>
          <w:lang w:val="en-US" w:bidi="he-IL"/>
        </w:rPr>
        <w:t xml:space="preserve"> </w:t>
      </w:r>
      <w:proofErr w:type="spellStart"/>
      <w:r>
        <w:rPr>
          <w:lang w:val="en-US" w:bidi="he-IL"/>
        </w:rPr>
        <w:t>követően</w:t>
      </w:r>
      <w:proofErr w:type="spellEnd"/>
      <w:r>
        <w:rPr>
          <w:lang w:val="en-US" w:bidi="he-IL"/>
        </w:rPr>
        <w:t xml:space="preserve"> 60 </w:t>
      </w:r>
      <w:proofErr w:type="spellStart"/>
      <w:r>
        <w:rPr>
          <w:lang w:val="en-US" w:bidi="he-IL"/>
        </w:rPr>
        <w:t>napig</w:t>
      </w:r>
      <w:proofErr w:type="spellEnd"/>
      <w:r>
        <w:rPr>
          <w:lang w:val="en-US" w:bidi="he-IL"/>
        </w:rPr>
        <w:t xml:space="preserve"> </w:t>
      </w:r>
      <w:proofErr w:type="spellStart"/>
      <w:r>
        <w:rPr>
          <w:lang w:val="en-US" w:bidi="he-IL"/>
        </w:rPr>
        <w:t>használható</w:t>
      </w:r>
      <w:proofErr w:type="spellEnd"/>
      <w:r>
        <w:rPr>
          <w:lang w:val="en-US" w:bidi="he-IL"/>
        </w:rPr>
        <w:t xml:space="preserve"> </w:t>
      </w:r>
      <w:proofErr w:type="spellStart"/>
      <w:r>
        <w:rPr>
          <w:lang w:val="en-US" w:bidi="he-IL"/>
        </w:rPr>
        <w:t>fel</w:t>
      </w:r>
      <w:proofErr w:type="spellEnd"/>
      <w:r>
        <w:rPr>
          <w:lang w:val="en-US" w:bidi="he-IL"/>
        </w:rPr>
        <w:t>.</w:t>
      </w:r>
    </w:p>
    <w:p w:rsidR="005F0FA5" w:rsidRDefault="005F0FA5">
      <w:pPr>
        <w:rPr>
          <w:lang w:val="hu-HU" w:bidi="ar-SA"/>
        </w:rPr>
      </w:pPr>
    </w:p>
    <w:p w:rsidR="005F0FA5" w:rsidRDefault="005F0FA5">
      <w:pPr>
        <w:pStyle w:val="Vgjegyzetszvege"/>
      </w:pPr>
    </w:p>
    <w:p w:rsidR="005F0FA5" w:rsidRDefault="002A5E67">
      <w:pPr>
        <w:pStyle w:val="Cmsor1"/>
        <w:rPr>
          <w:noProof/>
        </w:rPr>
      </w:pPr>
      <w:r>
        <w:rPr>
          <w:noProof/>
        </w:rPr>
        <w:t>9.</w:t>
      </w:r>
      <w:r>
        <w:rPr>
          <w:noProof/>
        </w:rPr>
        <w:tab/>
        <w:t xml:space="preserve">KÜLÖNLEGES </w:t>
      </w:r>
      <w:r>
        <w:t>TÁROLÁSI ELŐÍRÁSOK</w:t>
      </w:r>
    </w:p>
    <w:p w:rsidR="005F0FA5" w:rsidRDefault="005F0FA5">
      <w:pPr>
        <w:rPr>
          <w:lang w:val="hu-HU"/>
        </w:rPr>
      </w:pPr>
    </w:p>
    <w:p w:rsidR="005F0FA5" w:rsidRDefault="002A5E67">
      <w:pPr>
        <w:rPr>
          <w:lang w:val="hu-HU"/>
        </w:rPr>
      </w:pPr>
      <w:r>
        <w:rPr>
          <w:lang w:val="hu-HU"/>
        </w:rPr>
        <w:t>Legfeljebb 30 °C-</w:t>
      </w:r>
      <w:proofErr w:type="spellStart"/>
      <w:r>
        <w:rPr>
          <w:lang w:val="hu-HU"/>
        </w:rPr>
        <w:t>on</w:t>
      </w:r>
      <w:proofErr w:type="spellEnd"/>
      <w:r>
        <w:rPr>
          <w:lang w:val="hu-HU"/>
        </w:rPr>
        <w:t xml:space="preserve"> tárolandó.</w:t>
      </w:r>
    </w:p>
    <w:p w:rsidR="005F0FA5" w:rsidRDefault="005F0FA5">
      <w:pPr>
        <w:rPr>
          <w:lang w:val="hu-HU"/>
        </w:rPr>
      </w:pPr>
    </w:p>
    <w:p w:rsidR="005F0FA5" w:rsidRDefault="005F0FA5">
      <w:pPr>
        <w:rPr>
          <w:noProof/>
          <w:lang w:val="hu-HU"/>
        </w:rPr>
      </w:pPr>
    </w:p>
    <w:p w:rsidR="005F0FA5" w:rsidRDefault="002A5E67">
      <w:pPr>
        <w:pStyle w:val="Cmsor1"/>
        <w:ind w:left="540" w:hanging="540"/>
        <w:rPr>
          <w:noProof/>
        </w:rPr>
      </w:pPr>
      <w:r>
        <w:rPr>
          <w:noProof/>
        </w:rPr>
        <w:t>10.</w:t>
      </w:r>
      <w:r>
        <w:rPr>
          <w:noProof/>
        </w:rPr>
        <w:tab/>
      </w:r>
      <w:r>
        <w:t>KÜLÖNLEGES ÓVINTÉZKEDÉSEK A FEL NEM HASZNÁLT GYÓGYSZEREK VAGY AZ ILYEN TERMÉKEKBŐL KELETKEZETT HULLADÉKANYAGOK ÁRTALMATLANNÁ TÉTELÉRE, HA ILYENEKRE SZÜKSÉG VAN</w:t>
      </w:r>
    </w:p>
    <w:p w:rsidR="005F0FA5" w:rsidRDefault="005F0FA5">
      <w:pPr>
        <w:rPr>
          <w:lang w:val="hu-HU"/>
        </w:rPr>
      </w:pPr>
    </w:p>
    <w:p w:rsidR="005F0FA5" w:rsidRDefault="005F0FA5">
      <w:pPr>
        <w:rPr>
          <w:noProof/>
          <w:lang w:val="hu-HU"/>
        </w:rPr>
      </w:pPr>
    </w:p>
    <w:p w:rsidR="005F0FA5" w:rsidRDefault="002A5E67">
      <w:pPr>
        <w:pStyle w:val="Cmsor1"/>
        <w:rPr>
          <w:noProof/>
        </w:rPr>
      </w:pPr>
      <w:r>
        <w:rPr>
          <w:noProof/>
        </w:rPr>
        <w:t>11.</w:t>
      </w:r>
      <w:r>
        <w:rPr>
          <w:noProof/>
        </w:rPr>
        <w:tab/>
      </w:r>
      <w:r>
        <w:t>A FORGALOMBA HOZATALI ENGEDÉLY JOGOSULTJÁNAK NEVE ÉS CÍME</w:t>
      </w:r>
    </w:p>
    <w:p w:rsidR="005F0FA5" w:rsidRDefault="005F0FA5">
      <w:pPr>
        <w:rPr>
          <w:noProof/>
          <w:lang w:val="hu-HU"/>
        </w:rPr>
      </w:pPr>
    </w:p>
    <w:p w:rsidR="005F0FA5" w:rsidRDefault="002A5E67">
      <w:pPr>
        <w:rPr>
          <w:lang w:val="hu-HU"/>
        </w:rPr>
      </w:pPr>
      <w:proofErr w:type="spellStart"/>
      <w:r>
        <w:rPr>
          <w:lang w:val="hu-HU"/>
        </w:rPr>
        <w:t>Sandoz</w:t>
      </w:r>
      <w:proofErr w:type="spellEnd"/>
      <w:r>
        <w:rPr>
          <w:lang w:val="hu-HU"/>
        </w:rPr>
        <w:t xml:space="preserve"> Hungária Kft.</w:t>
      </w:r>
    </w:p>
    <w:p w:rsidR="005F0FA5" w:rsidRDefault="002A5E67">
      <w:pPr>
        <w:rPr>
          <w:lang w:val="hu-HU"/>
        </w:rPr>
      </w:pPr>
      <w:r>
        <w:rPr>
          <w:lang w:val="hu-HU"/>
        </w:rPr>
        <w:t>1114 Budapest, Bartók Béla út 43-47.</w:t>
      </w:r>
    </w:p>
    <w:p w:rsidR="005F0FA5" w:rsidRDefault="005F0FA5">
      <w:pPr>
        <w:rPr>
          <w:noProof/>
          <w:lang w:val="hu-HU"/>
        </w:rPr>
      </w:pPr>
    </w:p>
    <w:p w:rsidR="005F0FA5" w:rsidRDefault="005F0FA5">
      <w:pPr>
        <w:rPr>
          <w:noProof/>
          <w:lang w:val="hu-HU"/>
        </w:rPr>
      </w:pPr>
    </w:p>
    <w:p w:rsidR="005F0FA5" w:rsidRDefault="002A5E67">
      <w:pPr>
        <w:pStyle w:val="Cmsor1"/>
        <w:rPr>
          <w:noProof/>
        </w:rPr>
      </w:pPr>
      <w:r>
        <w:rPr>
          <w:noProof/>
        </w:rPr>
        <w:t>12.</w:t>
      </w:r>
      <w:r>
        <w:rPr>
          <w:noProof/>
        </w:rPr>
        <w:tab/>
      </w:r>
      <w:r>
        <w:t>A FORGALOMBA HOZATALI ENGEDÉLY SZÁMA(I)</w:t>
      </w:r>
      <w:r>
        <w:rPr>
          <w:noProof/>
        </w:rPr>
        <w:t xml:space="preserve"> </w:t>
      </w:r>
    </w:p>
    <w:p w:rsidR="005F0FA5" w:rsidRDefault="005F0FA5">
      <w:pPr>
        <w:rPr>
          <w:noProof/>
          <w:lang w:val="hu-HU"/>
        </w:rPr>
      </w:pPr>
    </w:p>
    <w:p w:rsidR="005F0FA5" w:rsidRDefault="002A5E67">
      <w:pPr>
        <w:tabs>
          <w:tab w:val="left" w:pos="1985"/>
        </w:tabs>
        <w:ind w:left="3402" w:hanging="3402"/>
      </w:pPr>
      <w:r w:rsidRPr="00317610">
        <w:t>OGYI-T-24289/14</w:t>
      </w:r>
      <w:r w:rsidRPr="00317610">
        <w:tab/>
      </w:r>
      <w:r w:rsidRPr="00C05470">
        <w:t>60×</w:t>
      </w:r>
      <w:r w:rsidRPr="00C05470">
        <w:tab/>
      </w:r>
      <w:proofErr w:type="spellStart"/>
      <w:r w:rsidRPr="00C05470">
        <w:t>Polipropilén</w:t>
      </w:r>
      <w:proofErr w:type="spellEnd"/>
      <w:r w:rsidRPr="00C05470">
        <w:t xml:space="preserve"> </w:t>
      </w:r>
      <w:proofErr w:type="spellStart"/>
      <w:r w:rsidRPr="00C05470">
        <w:t>tartály</w:t>
      </w:r>
      <w:proofErr w:type="spellEnd"/>
      <w:r w:rsidRPr="00C05470">
        <w:t xml:space="preserve">, </w:t>
      </w:r>
      <w:proofErr w:type="spellStart"/>
      <w:r w:rsidRPr="00C05470">
        <w:t>gyerekzáras</w:t>
      </w:r>
      <w:proofErr w:type="spellEnd"/>
      <w:r w:rsidRPr="00C05470">
        <w:t xml:space="preserve">, </w:t>
      </w:r>
      <w:proofErr w:type="spellStart"/>
      <w:r w:rsidRPr="00C05470">
        <w:t>csavaros</w:t>
      </w:r>
      <w:proofErr w:type="spellEnd"/>
      <w:r w:rsidRPr="00C05470">
        <w:t xml:space="preserve">, </w:t>
      </w:r>
      <w:proofErr w:type="spellStart"/>
      <w:r w:rsidRPr="00C05470">
        <w:t>nedvességmegkötőt</w:t>
      </w:r>
      <w:proofErr w:type="spellEnd"/>
      <w:r w:rsidRPr="00C05470">
        <w:t xml:space="preserve"> </w:t>
      </w:r>
      <w:proofErr w:type="spellStart"/>
      <w:r w:rsidRPr="00C05470">
        <w:t>tartalmazó</w:t>
      </w:r>
      <w:proofErr w:type="spellEnd"/>
      <w:r w:rsidRPr="00C05470">
        <w:t xml:space="preserve"> </w:t>
      </w:r>
      <w:proofErr w:type="spellStart"/>
      <w:r w:rsidRPr="00C05470">
        <w:t>polipropilén</w:t>
      </w:r>
      <w:proofErr w:type="spellEnd"/>
      <w:r w:rsidRPr="00C05470">
        <w:t xml:space="preserve"> </w:t>
      </w:r>
      <w:proofErr w:type="spellStart"/>
      <w:r w:rsidRPr="00C05470">
        <w:t>kupakkal</w:t>
      </w:r>
      <w:proofErr w:type="spellEnd"/>
    </w:p>
    <w:p w:rsidR="005F0FA5" w:rsidRDefault="002A5E67">
      <w:pPr>
        <w:tabs>
          <w:tab w:val="left" w:pos="1985"/>
          <w:tab w:val="left" w:pos="2268"/>
        </w:tabs>
        <w:ind w:left="3402" w:hanging="3402"/>
        <w:rPr>
          <w:lang w:val="hu-HU"/>
        </w:rPr>
      </w:pPr>
      <w:r>
        <w:rPr>
          <w:lang w:val="hu-HU"/>
        </w:rPr>
        <w:t>OGYI-T-24289/24</w:t>
      </w:r>
      <w:r>
        <w:rPr>
          <w:lang w:val="hu-HU"/>
        </w:rPr>
        <w:tab/>
        <w:t>120× (60×2)</w:t>
      </w:r>
      <w:r>
        <w:rPr>
          <w:lang w:val="hu-HU"/>
        </w:rPr>
        <w:tab/>
        <w:t xml:space="preserve">Polipropilén tartály, </w:t>
      </w:r>
      <w:proofErr w:type="spellStart"/>
      <w:r>
        <w:rPr>
          <w:lang w:val="hu-HU"/>
        </w:rPr>
        <w:t>gyerekzáras</w:t>
      </w:r>
      <w:proofErr w:type="spellEnd"/>
      <w:r>
        <w:rPr>
          <w:lang w:val="hu-HU"/>
        </w:rPr>
        <w:t>, csavaros, nedvességmegkötőt tartalmazó polipropilén kupakkal</w:t>
      </w:r>
    </w:p>
    <w:p w:rsidR="005F0FA5" w:rsidRDefault="002A5E67">
      <w:pPr>
        <w:tabs>
          <w:tab w:val="left" w:pos="1985"/>
          <w:tab w:val="left" w:pos="2268"/>
        </w:tabs>
        <w:ind w:left="3402" w:hanging="3402"/>
      </w:pPr>
      <w:r>
        <w:t>OGYI-T-24289/25</w:t>
      </w:r>
      <w:r>
        <w:tab/>
        <w:t>180</w:t>
      </w:r>
      <w:r>
        <w:rPr>
          <w:lang w:val="hu-HU"/>
        </w:rPr>
        <w:t>× (</w:t>
      </w:r>
      <w:r>
        <w:t>60×3)</w:t>
      </w:r>
      <w:r>
        <w:tab/>
      </w:r>
      <w:proofErr w:type="spellStart"/>
      <w:r>
        <w:t>Polipropilén</w:t>
      </w:r>
      <w:proofErr w:type="spellEnd"/>
      <w:r>
        <w:t xml:space="preserve"> </w:t>
      </w:r>
      <w:proofErr w:type="spellStart"/>
      <w:r>
        <w:t>tartály</w:t>
      </w:r>
      <w:proofErr w:type="spellEnd"/>
      <w:r>
        <w:t xml:space="preserve">, </w:t>
      </w:r>
      <w:proofErr w:type="spellStart"/>
      <w:r>
        <w:t>gyerekzáras</w:t>
      </w:r>
      <w:proofErr w:type="spellEnd"/>
      <w:r>
        <w:t xml:space="preserve">, </w:t>
      </w:r>
      <w:proofErr w:type="spellStart"/>
      <w:r>
        <w:t>csavaros</w:t>
      </w:r>
      <w:proofErr w:type="spellEnd"/>
      <w:r>
        <w:t xml:space="preserve">, </w:t>
      </w:r>
      <w:proofErr w:type="spellStart"/>
      <w:r>
        <w:t>nedvességmegkötőt</w:t>
      </w:r>
      <w:proofErr w:type="spellEnd"/>
      <w:r>
        <w:t xml:space="preserve"> </w:t>
      </w:r>
      <w:proofErr w:type="spellStart"/>
      <w:r>
        <w:t>tartalmazó</w:t>
      </w:r>
      <w:proofErr w:type="spellEnd"/>
      <w:r>
        <w:t xml:space="preserve"> </w:t>
      </w:r>
      <w:proofErr w:type="spellStart"/>
      <w:r>
        <w:t>polipropilén</w:t>
      </w:r>
      <w:proofErr w:type="spellEnd"/>
      <w:r>
        <w:t xml:space="preserve"> </w:t>
      </w:r>
      <w:proofErr w:type="spellStart"/>
      <w:r>
        <w:t>kupakkal</w:t>
      </w:r>
      <w:proofErr w:type="spellEnd"/>
    </w:p>
    <w:p w:rsidR="005F0FA5" w:rsidRDefault="005F0FA5">
      <w:pPr>
        <w:tabs>
          <w:tab w:val="left" w:pos="2268"/>
        </w:tabs>
        <w:ind w:left="3402" w:hanging="3402"/>
      </w:pPr>
    </w:p>
    <w:p w:rsidR="005F0FA5" w:rsidRDefault="005F0FA5">
      <w:pPr>
        <w:ind w:left="2160" w:hanging="2160"/>
        <w:rPr>
          <w:noProof/>
          <w:lang w:val="hu-HU"/>
        </w:rPr>
      </w:pPr>
    </w:p>
    <w:p w:rsidR="005F0FA5" w:rsidRDefault="002A5E67">
      <w:pPr>
        <w:pStyle w:val="Cmsor1"/>
        <w:rPr>
          <w:noProof/>
        </w:rPr>
      </w:pPr>
      <w:r>
        <w:rPr>
          <w:noProof/>
        </w:rPr>
        <w:t>13.</w:t>
      </w:r>
      <w:r>
        <w:rPr>
          <w:noProof/>
        </w:rPr>
        <w:tab/>
        <w:t xml:space="preserve">A </w:t>
      </w:r>
      <w:r>
        <w:t>GYÁRTÁSI TÉTEL SZÁMA</w:t>
      </w:r>
    </w:p>
    <w:p w:rsidR="005F0FA5" w:rsidRDefault="005F0FA5">
      <w:pPr>
        <w:rPr>
          <w:noProof/>
          <w:lang w:val="hu-HU"/>
        </w:rPr>
      </w:pPr>
    </w:p>
    <w:p w:rsidR="005F0FA5" w:rsidRDefault="002A5E67">
      <w:pPr>
        <w:rPr>
          <w:noProof/>
          <w:lang w:val="hu-HU"/>
        </w:rPr>
      </w:pPr>
      <w:r>
        <w:rPr>
          <w:noProof/>
          <w:lang w:val="hu-HU"/>
        </w:rPr>
        <w:t>Lot</w:t>
      </w:r>
    </w:p>
    <w:p w:rsidR="005F0FA5" w:rsidRDefault="005F0FA5">
      <w:pPr>
        <w:rPr>
          <w:noProof/>
          <w:lang w:val="hu-HU"/>
        </w:rPr>
      </w:pPr>
    </w:p>
    <w:p w:rsidR="005F0FA5" w:rsidRDefault="005F0FA5">
      <w:pPr>
        <w:rPr>
          <w:noProof/>
          <w:lang w:val="hu-HU"/>
        </w:rPr>
      </w:pPr>
    </w:p>
    <w:p w:rsidR="005F0FA5" w:rsidRDefault="002A5E67">
      <w:pPr>
        <w:pStyle w:val="Cmsor1"/>
        <w:ind w:left="540" w:hanging="540"/>
        <w:rPr>
          <w:noProof/>
        </w:rPr>
      </w:pPr>
      <w:r>
        <w:rPr>
          <w:noProof/>
        </w:rPr>
        <w:t>14.</w:t>
      </w:r>
      <w:r>
        <w:rPr>
          <w:noProof/>
        </w:rPr>
        <w:tab/>
        <w:t xml:space="preserve">A GYÓGYSZER </w:t>
      </w:r>
      <w:r>
        <w:t>ÁLTALÁNOS BESOROLÁSA RENDELHETŐSÉG SZEMPONTJÁBÓL</w:t>
      </w:r>
    </w:p>
    <w:p w:rsidR="005F0FA5" w:rsidRDefault="005F0FA5">
      <w:pPr>
        <w:rPr>
          <w:noProof/>
          <w:lang w:val="hu-HU"/>
        </w:rPr>
      </w:pPr>
    </w:p>
    <w:p w:rsidR="005F0FA5" w:rsidRDefault="002A5E67">
      <w:pPr>
        <w:rPr>
          <w:lang w:val="hu-HU"/>
        </w:rPr>
      </w:pPr>
      <w:r>
        <w:rPr>
          <w:lang w:val="hu-HU"/>
        </w:rPr>
        <w:t>Orvosi rendelvényhez kötött gyógyszer (J).</w:t>
      </w:r>
    </w:p>
    <w:p w:rsidR="005F0FA5" w:rsidRDefault="005F0FA5">
      <w:pPr>
        <w:rPr>
          <w:noProof/>
          <w:lang w:val="hu-HU"/>
        </w:rPr>
      </w:pPr>
    </w:p>
    <w:p w:rsidR="005F0FA5" w:rsidRDefault="005F0FA5">
      <w:pPr>
        <w:rPr>
          <w:noProof/>
          <w:lang w:val="hu-HU"/>
        </w:rPr>
      </w:pPr>
    </w:p>
    <w:p w:rsidR="005F0FA5" w:rsidRDefault="002A5E67">
      <w:pPr>
        <w:pStyle w:val="Cmsor1"/>
        <w:rPr>
          <w:noProof/>
        </w:rPr>
      </w:pPr>
      <w:r>
        <w:rPr>
          <w:noProof/>
        </w:rPr>
        <w:t>15.</w:t>
      </w:r>
      <w:r>
        <w:rPr>
          <w:noProof/>
        </w:rPr>
        <w:tab/>
        <w:t>AZ ALKALMAZÁSRA VONATKOZÓ</w:t>
      </w:r>
      <w:r>
        <w:t xml:space="preserve"> UTASÍTÁSOK</w:t>
      </w:r>
    </w:p>
    <w:p w:rsidR="005F0FA5" w:rsidRDefault="005F0FA5">
      <w:pPr>
        <w:pStyle w:val="Szvegtrzs"/>
        <w:rPr>
          <w:lang w:val="hu-HU"/>
        </w:rPr>
      </w:pPr>
    </w:p>
    <w:p w:rsidR="005F0FA5" w:rsidRDefault="005F0FA5">
      <w:pPr>
        <w:pStyle w:val="Szvegtrzs"/>
        <w:rPr>
          <w:lang w:val="hu-HU"/>
        </w:rPr>
      </w:pPr>
    </w:p>
    <w:p w:rsidR="005F0FA5" w:rsidRDefault="002A5E67">
      <w:pPr>
        <w:pStyle w:val="Cmsor1"/>
        <w:rPr>
          <w:noProof/>
        </w:rPr>
      </w:pPr>
      <w:r>
        <w:rPr>
          <w:noProof/>
        </w:rPr>
        <w:t>16.</w:t>
      </w:r>
      <w:r>
        <w:rPr>
          <w:noProof/>
        </w:rPr>
        <w:tab/>
      </w:r>
      <w:r>
        <w:t>BRAILLE ÍRÁSSAL FELTÜNTETETT INFORMÁCIÓK</w:t>
      </w:r>
    </w:p>
    <w:p w:rsidR="005F0FA5" w:rsidRDefault="005F0FA5">
      <w:pPr>
        <w:rPr>
          <w:lang w:val="sv-SE"/>
        </w:rPr>
      </w:pPr>
    </w:p>
    <w:p w:rsidR="005F0FA5" w:rsidRDefault="005F0FA5">
      <w:pPr>
        <w:rPr>
          <w:lang w:val="hu-HU"/>
        </w:rPr>
      </w:pPr>
    </w:p>
    <w:p w:rsidR="005F0FA5" w:rsidRDefault="002A5E67">
      <w:pPr>
        <w:pStyle w:val="Cmsor1"/>
        <w:rPr>
          <w:noProof/>
        </w:rPr>
      </w:pPr>
      <w:r>
        <w:rPr>
          <w:noProof/>
        </w:rPr>
        <w:t>17.</w:t>
      </w:r>
      <w:r>
        <w:rPr>
          <w:noProof/>
        </w:rPr>
        <w:tab/>
      </w:r>
      <w:r>
        <w:t>EGYEDI AZONOSÍTÓ – 2 D VONALKÓD</w:t>
      </w:r>
    </w:p>
    <w:p w:rsidR="005F0FA5" w:rsidRDefault="002A5E67">
      <w:pPr>
        <w:rPr>
          <w:lang w:val="hu-HU"/>
        </w:rPr>
      </w:pPr>
      <w:r>
        <w:rPr>
          <w:lang w:val="hu-HU"/>
        </w:rPr>
        <w:t xml:space="preserve"> </w:t>
      </w:r>
    </w:p>
    <w:p w:rsidR="005F0FA5" w:rsidRDefault="002A5E67">
      <w:pPr>
        <w:rPr>
          <w:lang w:val="hu-HU"/>
        </w:rPr>
      </w:pPr>
      <w:r>
        <w:rPr>
          <w:highlight w:val="lightGray"/>
          <w:lang w:val="hu-HU"/>
        </w:rPr>
        <w:t xml:space="preserve">Egyedi </w:t>
      </w:r>
      <w:proofErr w:type="spellStart"/>
      <w:r>
        <w:rPr>
          <w:highlight w:val="lightGray"/>
          <w:lang w:val="hu-HU"/>
        </w:rPr>
        <w:t>azonosítójú</w:t>
      </w:r>
      <w:proofErr w:type="spellEnd"/>
      <w:r>
        <w:rPr>
          <w:highlight w:val="lightGray"/>
          <w:lang w:val="hu-HU"/>
        </w:rPr>
        <w:t xml:space="preserve"> 2D vonalkóddal ellátva.</w:t>
      </w:r>
    </w:p>
    <w:p w:rsidR="005F0FA5" w:rsidRDefault="005F0FA5">
      <w:pPr>
        <w:rPr>
          <w:lang w:val="hu-HU"/>
        </w:rPr>
      </w:pPr>
    </w:p>
    <w:p w:rsidR="005F0FA5" w:rsidRDefault="005F0FA5">
      <w:pPr>
        <w:rPr>
          <w:lang w:val="hu-HU"/>
        </w:rPr>
      </w:pPr>
    </w:p>
    <w:p w:rsidR="005F0FA5" w:rsidRDefault="002A5E67">
      <w:pPr>
        <w:pStyle w:val="Cmsor1"/>
        <w:rPr>
          <w:noProof/>
        </w:rPr>
      </w:pPr>
      <w:r>
        <w:rPr>
          <w:noProof/>
        </w:rPr>
        <w:t>18.</w:t>
      </w:r>
      <w:r>
        <w:rPr>
          <w:noProof/>
        </w:rPr>
        <w:tab/>
      </w:r>
      <w:r>
        <w:t>EGYEDI AZONOSÍTÓ OLVASHATÓ FORMÁTUMA</w:t>
      </w:r>
    </w:p>
    <w:p w:rsidR="005F0FA5" w:rsidRDefault="005F0FA5">
      <w:pPr>
        <w:rPr>
          <w:lang w:val="hu-HU"/>
        </w:rPr>
      </w:pPr>
    </w:p>
    <w:p w:rsidR="005F0FA5" w:rsidRDefault="002A5E67">
      <w:pPr>
        <w:rPr>
          <w:highlight w:val="lightGray"/>
          <w:lang w:val="hu-HU"/>
        </w:rPr>
      </w:pPr>
      <w:r>
        <w:rPr>
          <w:highlight w:val="lightGray"/>
          <w:lang w:val="hu-HU"/>
        </w:rPr>
        <w:t xml:space="preserve">PC: </w:t>
      </w:r>
    </w:p>
    <w:p w:rsidR="005F0FA5" w:rsidRDefault="002A5E67">
      <w:pPr>
        <w:rPr>
          <w:lang w:val="hu-HU"/>
        </w:rPr>
      </w:pPr>
      <w:r>
        <w:rPr>
          <w:highlight w:val="lightGray"/>
          <w:lang w:val="hu-HU"/>
        </w:rPr>
        <w:t xml:space="preserve">SN: </w:t>
      </w:r>
    </w:p>
    <w:p w:rsidR="005F0FA5" w:rsidRDefault="005F0FA5">
      <w:pPr>
        <w:rPr>
          <w:lang w:val="hu-HU"/>
        </w:rPr>
      </w:pPr>
    </w:p>
    <w:p w:rsidR="005F0FA5" w:rsidRDefault="002A5E67">
      <w:pPr>
        <w:widowControl/>
        <w:autoSpaceDE/>
        <w:autoSpaceDN/>
        <w:spacing w:after="160" w:line="259" w:lineRule="auto"/>
        <w:rPr>
          <w:lang w:val="hu-HU"/>
        </w:rPr>
      </w:pPr>
      <w:r>
        <w:rPr>
          <w:lang w:val="hu-HU"/>
        </w:rPr>
        <w:br w:type="page"/>
      </w:r>
    </w:p>
    <w:p w:rsidR="005F0FA5" w:rsidRDefault="002A5E67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07"/>
        <w:rPr>
          <w:b/>
          <w:bCs/>
        </w:rPr>
      </w:pPr>
      <w:r>
        <w:rPr>
          <w:b/>
          <w:bCs/>
        </w:rPr>
        <w:lastRenderedPageBreak/>
        <w:t>A BUBORÉKCSOMAGOLÁSON VAGY A FÓLIACSÍKON MINIMÁLISAN FELTÜNTETENDŐ ADATOK</w:t>
      </w:r>
    </w:p>
    <w:p w:rsidR="005F0FA5" w:rsidRDefault="005F0FA5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07"/>
        <w:rPr>
          <w:b/>
          <w:bCs/>
        </w:rPr>
      </w:pPr>
    </w:p>
    <w:p w:rsidR="005F0FA5" w:rsidRDefault="002A5E67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07"/>
        <w:rPr>
          <w:b/>
          <w:bCs/>
        </w:rPr>
      </w:pPr>
      <w:r>
        <w:rPr>
          <w:b/>
          <w:bCs/>
        </w:rPr>
        <w:t>BUBORÉKCSOMAGOLÁS ÉS ADAGONKÉNT PERFORÁLT BUBORÉKCSOMAGOLÁS</w:t>
      </w:r>
    </w:p>
    <w:p w:rsidR="005F0FA5" w:rsidRDefault="005F0FA5"/>
    <w:p w:rsidR="005F0FA5" w:rsidRDefault="005F0FA5"/>
    <w:p w:rsidR="005F0FA5" w:rsidRDefault="002A5E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spacing w:before="13"/>
        <w:ind w:left="107"/>
        <w:rPr>
          <w:b/>
          <w:bCs/>
        </w:rPr>
      </w:pPr>
      <w:r>
        <w:rPr>
          <w:b/>
          <w:bCs/>
          <w:spacing w:val="-5"/>
        </w:rPr>
        <w:t>1.</w:t>
      </w:r>
      <w:r>
        <w:rPr>
          <w:b/>
          <w:bCs/>
        </w:rPr>
        <w:tab/>
        <w:t>A</w:t>
      </w:r>
      <w:r>
        <w:rPr>
          <w:b/>
          <w:bCs/>
          <w:spacing w:val="-5"/>
        </w:rPr>
        <w:t xml:space="preserve"> </w:t>
      </w:r>
      <w:r>
        <w:rPr>
          <w:b/>
          <w:bCs/>
        </w:rPr>
        <w:t>GYÓGYSZER</w:t>
      </w:r>
      <w:r>
        <w:rPr>
          <w:b/>
          <w:bCs/>
          <w:spacing w:val="-5"/>
        </w:rPr>
        <w:t xml:space="preserve"> </w:t>
      </w:r>
      <w:r>
        <w:rPr>
          <w:b/>
          <w:bCs/>
          <w:spacing w:val="-4"/>
        </w:rPr>
        <w:t>NEVE</w:t>
      </w:r>
    </w:p>
    <w:p w:rsidR="005F0FA5" w:rsidRDefault="005F0FA5"/>
    <w:p w:rsidR="005F0FA5" w:rsidRDefault="002A5E67">
      <w:pPr>
        <w:rPr>
          <w:b/>
          <w:bCs/>
        </w:rPr>
      </w:pPr>
      <w:bookmarkStart w:id="7" w:name="_Hlk142990602"/>
      <w:r>
        <w:rPr>
          <w:b/>
          <w:bCs/>
        </w:rPr>
        <w:t xml:space="preserve">Dabigatran </w:t>
      </w:r>
      <w:proofErr w:type="spellStart"/>
      <w:r>
        <w:rPr>
          <w:b/>
          <w:bCs/>
        </w:rPr>
        <w:t>etexilate</w:t>
      </w:r>
      <w:proofErr w:type="spellEnd"/>
      <w:r>
        <w:rPr>
          <w:b/>
          <w:bCs/>
        </w:rPr>
        <w:t xml:space="preserve"> Sandoz 110 mg </w:t>
      </w:r>
      <w:proofErr w:type="spellStart"/>
      <w:r>
        <w:rPr>
          <w:b/>
          <w:bCs/>
        </w:rPr>
        <w:t>kemény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kapszula</w:t>
      </w:r>
      <w:proofErr w:type="spellEnd"/>
      <w:r>
        <w:rPr>
          <w:b/>
          <w:bCs/>
        </w:rPr>
        <w:t xml:space="preserve"> </w:t>
      </w:r>
    </w:p>
    <w:p w:rsidR="005F0FA5" w:rsidRDefault="005F0FA5"/>
    <w:p w:rsidR="005F0FA5" w:rsidRDefault="002A5E67">
      <w:proofErr w:type="spellStart"/>
      <w:r>
        <w:t>dabigatrán-etexilát</w:t>
      </w:r>
      <w:proofErr w:type="spellEnd"/>
    </w:p>
    <w:bookmarkEnd w:id="7"/>
    <w:p w:rsidR="005F0FA5" w:rsidRDefault="005F0FA5"/>
    <w:p w:rsidR="005F0FA5" w:rsidRDefault="005F0FA5"/>
    <w:p w:rsidR="005F0FA5" w:rsidRDefault="002A5E67">
      <w:pPr>
        <w:pStyle w:val="Szvegtrzs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674"/>
        </w:tabs>
        <w:spacing w:before="20"/>
        <w:rPr>
          <w:b/>
          <w:bCs/>
        </w:rPr>
      </w:pPr>
      <w:r>
        <w:rPr>
          <w:b/>
          <w:bCs/>
        </w:rPr>
        <w:t>2.</w:t>
      </w:r>
      <w:r>
        <w:rPr>
          <w:b/>
          <w:bCs/>
        </w:rPr>
        <w:tab/>
        <w:t>A FORGALOMBA HOZATALI ENGEDÉLY JOGOSULTJÁNAK NEVE</w:t>
      </w:r>
    </w:p>
    <w:p w:rsidR="005F0FA5" w:rsidRDefault="005F0FA5"/>
    <w:p w:rsidR="005F0FA5" w:rsidRDefault="002A5E67">
      <w:r>
        <w:t xml:space="preserve">Sandoz </w:t>
      </w:r>
      <w:proofErr w:type="spellStart"/>
      <w:r>
        <w:t>Hungária</w:t>
      </w:r>
      <w:proofErr w:type="spellEnd"/>
      <w:r>
        <w:t xml:space="preserve"> Kft.</w:t>
      </w:r>
    </w:p>
    <w:p w:rsidR="005F0FA5" w:rsidRDefault="005F0FA5"/>
    <w:p w:rsidR="005F0FA5" w:rsidRDefault="005F0FA5"/>
    <w:p w:rsidR="005F0FA5" w:rsidRDefault="002A5E67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spacing w:before="22"/>
        <w:ind w:left="107"/>
        <w:rPr>
          <w:b/>
          <w:bCs/>
        </w:rPr>
      </w:pPr>
      <w:r>
        <w:rPr>
          <w:b/>
          <w:bCs/>
        </w:rPr>
        <w:t>3.</w:t>
      </w:r>
      <w:r>
        <w:rPr>
          <w:b/>
          <w:bCs/>
        </w:rPr>
        <w:tab/>
        <w:t>LEJÁRATI IDŐ</w:t>
      </w:r>
    </w:p>
    <w:p w:rsidR="005F0FA5" w:rsidRDefault="005F0FA5"/>
    <w:p w:rsidR="005F0FA5" w:rsidRDefault="002A5E67">
      <w:r>
        <w:t>EXP</w:t>
      </w:r>
    </w:p>
    <w:p w:rsidR="005F0FA5" w:rsidRDefault="005F0FA5"/>
    <w:p w:rsidR="005F0FA5" w:rsidRDefault="005F0FA5"/>
    <w:p w:rsidR="005F0FA5" w:rsidRDefault="002A5E67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spacing w:before="20"/>
        <w:ind w:left="107"/>
        <w:rPr>
          <w:b/>
          <w:bCs/>
        </w:rPr>
      </w:pPr>
      <w:r>
        <w:rPr>
          <w:b/>
          <w:bCs/>
        </w:rPr>
        <w:t>4.</w:t>
      </w:r>
      <w:r>
        <w:rPr>
          <w:b/>
          <w:bCs/>
        </w:rPr>
        <w:tab/>
        <w:t>A GYÁRTÁSI TÉTEL SZÁMA</w:t>
      </w:r>
    </w:p>
    <w:p w:rsidR="005F0FA5" w:rsidRDefault="005F0FA5"/>
    <w:p w:rsidR="005F0FA5" w:rsidRDefault="002A5E67">
      <w:r>
        <w:t>Lot</w:t>
      </w:r>
    </w:p>
    <w:p w:rsidR="005F0FA5" w:rsidRDefault="005F0FA5"/>
    <w:p w:rsidR="005F0FA5" w:rsidRDefault="005F0FA5"/>
    <w:p w:rsidR="005F0FA5" w:rsidRDefault="002A5E67">
      <w:pPr>
        <w:pStyle w:val="Szvegtrzs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4"/>
        </w:tabs>
        <w:spacing w:before="20"/>
        <w:ind w:left="107"/>
        <w:rPr>
          <w:b/>
          <w:bCs/>
        </w:rPr>
      </w:pPr>
      <w:r>
        <w:rPr>
          <w:b/>
          <w:bCs/>
        </w:rPr>
        <w:t>5.</w:t>
      </w:r>
      <w:r>
        <w:rPr>
          <w:b/>
          <w:bCs/>
        </w:rPr>
        <w:tab/>
        <w:t>EGYÉB INFORMÁCIÓK</w:t>
      </w:r>
    </w:p>
    <w:p w:rsidR="005F0FA5" w:rsidRDefault="005F0FA5"/>
    <w:p w:rsidR="005F0FA5" w:rsidRDefault="002A5E67">
      <w:pPr>
        <w:widowControl/>
        <w:autoSpaceDE/>
        <w:autoSpaceDN/>
        <w:spacing w:after="160" w:line="259" w:lineRule="auto"/>
      </w:pPr>
      <w:r>
        <w:br w:type="page"/>
      </w:r>
    </w:p>
    <w:p w:rsidR="005F0FA5" w:rsidRDefault="002A5E67">
      <w:pPr>
        <w:rPr>
          <w:lang w:val="hu-HU"/>
        </w:rPr>
      </w:pPr>
      <w:bookmarkStart w:id="8" w:name="_Hlk218451291"/>
      <w:r>
        <w:rPr>
          <w:b/>
          <w:bCs/>
          <w:lang w:val="hu-HU"/>
        </w:rPr>
        <w:lastRenderedPageBreak/>
        <w:t>BETEGFIGYELMEZTETŐ</w:t>
      </w:r>
      <w:r>
        <w:rPr>
          <w:b/>
          <w:bCs/>
          <w:spacing w:val="-7"/>
          <w:lang w:val="hu-HU"/>
        </w:rPr>
        <w:t xml:space="preserve"> </w:t>
      </w:r>
      <w:r>
        <w:rPr>
          <w:b/>
          <w:bCs/>
          <w:lang w:val="hu-HU"/>
        </w:rPr>
        <w:t>KÁRTYA</w:t>
      </w:r>
      <w:bookmarkEnd w:id="8"/>
      <w:r>
        <w:rPr>
          <w:b/>
          <w:bCs/>
          <w:spacing w:val="-4"/>
          <w:lang w:val="hu-HU"/>
        </w:rPr>
        <w:t xml:space="preserve"> </w:t>
      </w:r>
      <w:r>
        <w:rPr>
          <w:lang w:val="hu-HU"/>
        </w:rPr>
        <w:t>[a</w:t>
      </w:r>
      <w:r>
        <w:rPr>
          <w:spacing w:val="-4"/>
          <w:lang w:val="hu-HU"/>
        </w:rPr>
        <w:t xml:space="preserve"> </w:t>
      </w:r>
      <w:proofErr w:type="spellStart"/>
      <w:r>
        <w:rPr>
          <w:lang w:val="hu-HU"/>
        </w:rPr>
        <w:t>Dabigatran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etexilate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Sandoz</w:t>
      </w:r>
      <w:proofErr w:type="spellEnd"/>
      <w:r>
        <w:rPr>
          <w:spacing w:val="-4"/>
          <w:lang w:val="hu-HU"/>
        </w:rPr>
        <w:t xml:space="preserve"> </w:t>
      </w:r>
      <w:r>
        <w:rPr>
          <w:lang w:val="hu-HU"/>
        </w:rPr>
        <w:t>110</w:t>
      </w:r>
      <w:r>
        <w:rPr>
          <w:spacing w:val="-5"/>
          <w:lang w:val="hu-HU"/>
        </w:rPr>
        <w:t xml:space="preserve"> </w:t>
      </w:r>
      <w:r>
        <w:rPr>
          <w:lang w:val="hu-HU"/>
        </w:rPr>
        <w:t>mg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/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150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mg</w:t>
      </w:r>
      <w:r>
        <w:rPr>
          <w:spacing w:val="-4"/>
          <w:lang w:val="hu-HU"/>
        </w:rPr>
        <w:t xml:space="preserve"> </w:t>
      </w:r>
      <w:r>
        <w:rPr>
          <w:spacing w:val="-2"/>
          <w:lang w:val="hu-HU"/>
        </w:rPr>
        <w:t>kapszulához]</w:t>
      </w:r>
    </w:p>
    <w:p w:rsidR="005F0FA5" w:rsidRDefault="005F0FA5">
      <w:pPr>
        <w:rPr>
          <w:lang w:val="hu-HU"/>
        </w:rPr>
      </w:pPr>
    </w:p>
    <w:p w:rsidR="005F0FA5" w:rsidRDefault="002A5E67">
      <w:pPr>
        <w:rPr>
          <w:lang w:val="hu-HU"/>
        </w:rPr>
      </w:pPr>
      <w:proofErr w:type="spellStart"/>
      <w:r>
        <w:rPr>
          <w:lang w:val="hu-HU"/>
        </w:rPr>
        <w:t>Dabigatran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etexilate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Sandoz</w:t>
      </w:r>
      <w:proofErr w:type="spellEnd"/>
      <w:r>
        <w:rPr>
          <w:spacing w:val="-4"/>
          <w:lang w:val="hu-HU"/>
        </w:rPr>
        <w:t xml:space="preserve"> </w:t>
      </w:r>
      <w:r>
        <w:rPr>
          <w:lang w:val="hu-HU"/>
        </w:rPr>
        <w:t xml:space="preserve">kapszula </w:t>
      </w:r>
    </w:p>
    <w:p w:rsidR="005F0FA5" w:rsidRDefault="002A5E67">
      <w:pPr>
        <w:rPr>
          <w:lang w:val="hu-HU"/>
        </w:rPr>
      </w:pPr>
      <w:proofErr w:type="spellStart"/>
      <w:r>
        <w:rPr>
          <w:lang w:val="hu-HU"/>
        </w:rPr>
        <w:t>dabigatrán</w:t>
      </w:r>
      <w:r>
        <w:rPr>
          <w:spacing w:val="-10"/>
          <w:lang w:val="hu-HU"/>
        </w:rPr>
        <w:t>-</w:t>
      </w:r>
      <w:r>
        <w:rPr>
          <w:spacing w:val="-2"/>
          <w:lang w:val="hu-HU"/>
        </w:rPr>
        <w:t>etexilát</w:t>
      </w:r>
      <w:proofErr w:type="spellEnd"/>
    </w:p>
    <w:p w:rsidR="005F0FA5" w:rsidRDefault="005F0FA5">
      <w:pPr>
        <w:rPr>
          <w:lang w:val="hu-HU"/>
        </w:rPr>
      </w:pPr>
    </w:p>
    <w:p w:rsidR="005F0FA5" w:rsidRDefault="002A5E67">
      <w:pPr>
        <w:pStyle w:val="Listaszerbekezds"/>
        <w:numPr>
          <w:ilvl w:val="0"/>
          <w:numId w:val="1"/>
        </w:numPr>
        <w:ind w:left="567" w:hanging="567"/>
      </w:pPr>
      <w:r>
        <w:t>Önnek/</w:t>
      </w:r>
      <w:r>
        <w:rPr>
          <w:spacing w:val="-9"/>
        </w:rPr>
        <w:t xml:space="preserve">a beteget </w:t>
      </w:r>
      <w:r>
        <w:t>gondozónak</w:t>
      </w:r>
      <w:r>
        <w:rPr>
          <w:spacing w:val="-7"/>
        </w:rPr>
        <w:t xml:space="preserve"> </w:t>
      </w:r>
      <w:r>
        <w:t>mindig</w:t>
      </w:r>
      <w:r>
        <w:rPr>
          <w:spacing w:val="-7"/>
        </w:rPr>
        <w:t xml:space="preserve"> </w:t>
      </w:r>
      <w:r>
        <w:t>magánál</w:t>
      </w:r>
      <w:r>
        <w:rPr>
          <w:spacing w:val="-7"/>
        </w:rPr>
        <w:t xml:space="preserve"> </w:t>
      </w:r>
      <w:r>
        <w:t>kell</w:t>
      </w:r>
      <w:r>
        <w:rPr>
          <w:spacing w:val="-7"/>
        </w:rPr>
        <w:t xml:space="preserve"> </w:t>
      </w:r>
      <w:r>
        <w:t>tartania</w:t>
      </w:r>
      <w:r>
        <w:rPr>
          <w:spacing w:val="-7"/>
        </w:rPr>
        <w:t xml:space="preserve"> </w:t>
      </w:r>
      <w:r>
        <w:t>ezt a</w:t>
      </w:r>
      <w:r>
        <w:rPr>
          <w:spacing w:val="-6"/>
        </w:rPr>
        <w:t xml:space="preserve"> </w:t>
      </w:r>
      <w:r>
        <w:rPr>
          <w:spacing w:val="-2"/>
        </w:rPr>
        <w:t>kártyát!</w:t>
      </w:r>
    </w:p>
    <w:p w:rsidR="005F0FA5" w:rsidRDefault="002A5E67">
      <w:pPr>
        <w:pStyle w:val="Listaszerbekezds"/>
        <w:numPr>
          <w:ilvl w:val="0"/>
          <w:numId w:val="1"/>
        </w:numPr>
        <w:ind w:left="567" w:hanging="567"/>
      </w:pPr>
      <w:proofErr w:type="spellStart"/>
      <w:r>
        <w:t>Győződjön</w:t>
      </w:r>
      <w:proofErr w:type="spellEnd"/>
      <w:r>
        <w:rPr>
          <w:spacing w:val="-7"/>
        </w:rPr>
        <w:t xml:space="preserve"> </w:t>
      </w:r>
      <w:r>
        <w:t>meg</w:t>
      </w:r>
      <w:r>
        <w:rPr>
          <w:spacing w:val="-6"/>
        </w:rPr>
        <w:t xml:space="preserve"> </w:t>
      </w:r>
      <w:r>
        <w:t>arról,</w:t>
      </w:r>
      <w:r>
        <w:rPr>
          <w:spacing w:val="-6"/>
        </w:rPr>
        <w:t xml:space="preserve"> </w:t>
      </w:r>
      <w:r>
        <w:t>hogy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legfrissebb</w:t>
      </w:r>
      <w:r>
        <w:rPr>
          <w:spacing w:val="-6"/>
        </w:rPr>
        <w:t xml:space="preserve"> </w:t>
      </w:r>
      <w:r>
        <w:t>változatot</w:t>
      </w:r>
      <w:r>
        <w:rPr>
          <w:spacing w:val="-6"/>
        </w:rPr>
        <w:t xml:space="preserve"> </w:t>
      </w:r>
      <w:r>
        <w:rPr>
          <w:spacing w:val="-2"/>
        </w:rPr>
        <w:t>használja!</w:t>
      </w:r>
    </w:p>
    <w:p w:rsidR="005F0FA5" w:rsidRDefault="005F0FA5">
      <w:pPr>
        <w:rPr>
          <w:lang w:val="hu-HU"/>
        </w:rPr>
      </w:pPr>
    </w:p>
    <w:p w:rsidR="005F0FA5" w:rsidRDefault="002A5E67">
      <w:pPr>
        <w:rPr>
          <w:b/>
          <w:bCs/>
          <w:lang w:val="hu-HU"/>
        </w:rPr>
      </w:pPr>
      <w:r>
        <w:rPr>
          <w:b/>
          <w:bCs/>
          <w:lang w:val="hu-HU"/>
        </w:rPr>
        <w:t>Kedves</w:t>
      </w:r>
      <w:r>
        <w:rPr>
          <w:b/>
          <w:bCs/>
          <w:spacing w:val="-11"/>
          <w:lang w:val="hu-HU"/>
        </w:rPr>
        <w:t xml:space="preserve"> </w:t>
      </w:r>
      <w:r>
        <w:rPr>
          <w:b/>
          <w:bCs/>
          <w:lang w:val="hu-HU"/>
        </w:rPr>
        <w:t>betegünk/gyermek-</w:t>
      </w:r>
      <w:r>
        <w:rPr>
          <w:b/>
          <w:bCs/>
          <w:spacing w:val="-8"/>
          <w:lang w:val="hu-HU"/>
        </w:rPr>
        <w:t xml:space="preserve"> </w:t>
      </w:r>
      <w:r>
        <w:rPr>
          <w:b/>
          <w:bCs/>
          <w:lang w:val="hu-HU"/>
        </w:rPr>
        <w:t>és</w:t>
      </w:r>
      <w:r>
        <w:rPr>
          <w:b/>
          <w:bCs/>
          <w:spacing w:val="-9"/>
          <w:lang w:val="hu-HU"/>
        </w:rPr>
        <w:t xml:space="preserve"> </w:t>
      </w:r>
      <w:r>
        <w:rPr>
          <w:b/>
          <w:bCs/>
          <w:lang w:val="hu-HU"/>
        </w:rPr>
        <w:t>serdülőkorú beteg</w:t>
      </w:r>
      <w:r>
        <w:rPr>
          <w:b/>
          <w:bCs/>
          <w:spacing w:val="-8"/>
          <w:lang w:val="hu-HU"/>
        </w:rPr>
        <w:t xml:space="preserve"> </w:t>
      </w:r>
      <w:r>
        <w:rPr>
          <w:b/>
          <w:bCs/>
          <w:spacing w:val="-2"/>
          <w:lang w:val="hu-HU"/>
        </w:rPr>
        <w:t>gondozója!</w:t>
      </w:r>
    </w:p>
    <w:p w:rsidR="005F0FA5" w:rsidRDefault="005F0FA5">
      <w:pPr>
        <w:rPr>
          <w:lang w:val="hu-HU"/>
        </w:rPr>
      </w:pPr>
    </w:p>
    <w:p w:rsidR="005F0FA5" w:rsidRDefault="002A5E67">
      <w:pPr>
        <w:rPr>
          <w:lang w:val="hu-HU"/>
        </w:rPr>
      </w:pPr>
      <w:r>
        <w:rPr>
          <w:lang w:val="hu-HU"/>
        </w:rPr>
        <w:t>A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kezelőorvos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Önnél/gyermekénél</w:t>
      </w:r>
      <w:r>
        <w:rPr>
          <w:spacing w:val="-4"/>
          <w:lang w:val="hu-HU"/>
        </w:rPr>
        <w:t xml:space="preserve"> </w:t>
      </w:r>
      <w:proofErr w:type="spellStart"/>
      <w:r>
        <w:rPr>
          <w:lang w:val="hu-HU"/>
        </w:rPr>
        <w:t>Dabigatran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etexilate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Sandoz</w:t>
      </w:r>
      <w:proofErr w:type="spellEnd"/>
      <w:r>
        <w:rPr>
          <w:lang w:val="hu-HU"/>
        </w:rPr>
        <w:t>-kezelést</w:t>
      </w:r>
      <w:r>
        <w:rPr>
          <w:spacing w:val="-4"/>
          <w:lang w:val="hu-HU"/>
        </w:rPr>
        <w:t xml:space="preserve"> </w:t>
      </w:r>
      <w:r>
        <w:rPr>
          <w:lang w:val="hu-HU"/>
        </w:rPr>
        <w:t>kezdett.</w:t>
      </w:r>
      <w:r>
        <w:rPr>
          <w:spacing w:val="-4"/>
          <w:lang w:val="hu-HU"/>
        </w:rPr>
        <w:t xml:space="preserve"> A </w:t>
      </w:r>
      <w:proofErr w:type="spellStart"/>
      <w:r>
        <w:rPr>
          <w:lang w:val="hu-HU"/>
        </w:rPr>
        <w:t>Dabigatran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etexilate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Sandoz</w:t>
      </w:r>
      <w:proofErr w:type="spellEnd"/>
      <w:r>
        <w:rPr>
          <w:lang w:val="hu-HU"/>
        </w:rPr>
        <w:t xml:space="preserve"> biztonságos alkalmazása érdekében kérjük, hogy vegye figyelembe a betegtájékoztatóban található fontos </w:t>
      </w:r>
      <w:r>
        <w:rPr>
          <w:spacing w:val="-2"/>
          <w:lang w:val="hu-HU"/>
        </w:rPr>
        <w:t>információkat!</w:t>
      </w:r>
    </w:p>
    <w:p w:rsidR="005F0FA5" w:rsidRDefault="002A5E67">
      <w:pPr>
        <w:rPr>
          <w:lang w:val="hu-HU"/>
        </w:rPr>
      </w:pPr>
      <w:r>
        <w:rPr>
          <w:lang w:val="hu-HU"/>
        </w:rPr>
        <w:t>Mivel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ez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a</w:t>
      </w:r>
      <w:r>
        <w:rPr>
          <w:spacing w:val="-3"/>
          <w:lang w:val="hu-HU"/>
        </w:rPr>
        <w:t xml:space="preserve"> beteg</w:t>
      </w:r>
      <w:r>
        <w:rPr>
          <w:lang w:val="hu-HU"/>
        </w:rPr>
        <w:t>figyelmeztető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kártya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fontos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információkat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tartalmaz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az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Ön/gyermeke</w:t>
      </w:r>
      <w:r>
        <w:rPr>
          <w:spacing w:val="-3"/>
          <w:lang w:val="hu-HU"/>
        </w:rPr>
        <w:t xml:space="preserve"> </w:t>
      </w:r>
      <w:r>
        <w:rPr>
          <w:lang w:val="hu-HU"/>
        </w:rPr>
        <w:t xml:space="preserve">kezelésével kapcsolatban, a kártyát mindig tartsa magánál/gyermekénél, hogy tájékoztathassa az egészségügyi szakembereket arról, hogy Ön/gyermeke </w:t>
      </w:r>
      <w:proofErr w:type="spellStart"/>
      <w:r>
        <w:rPr>
          <w:lang w:val="hu-HU"/>
        </w:rPr>
        <w:t>Dabigatran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etexilate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Sandoz</w:t>
      </w:r>
      <w:proofErr w:type="spellEnd"/>
      <w:r>
        <w:rPr>
          <w:lang w:val="hu-HU"/>
        </w:rPr>
        <w:noBreakHyphen/>
        <w:t>t szed!</w:t>
      </w:r>
    </w:p>
    <w:p w:rsidR="005F0FA5" w:rsidRDefault="005F0FA5">
      <w:pPr>
        <w:rPr>
          <w:lang w:val="hu-HU"/>
        </w:rPr>
      </w:pPr>
    </w:p>
    <w:p w:rsidR="005F0FA5" w:rsidRDefault="002A5E67">
      <w:pPr>
        <w:jc w:val="right"/>
        <w:rPr>
          <w:lang w:val="hu-HU"/>
        </w:rPr>
      </w:pPr>
      <w:r>
        <w:rPr>
          <w:lang w:val="hu-HU"/>
        </w:rPr>
        <w:t>[</w:t>
      </w:r>
      <w:proofErr w:type="spellStart"/>
      <w:r>
        <w:rPr>
          <w:lang w:val="hu-HU"/>
        </w:rPr>
        <w:t>Dabigatran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etexilate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Sandoz</w:t>
      </w:r>
      <w:proofErr w:type="spellEnd"/>
      <w:r>
        <w:rPr>
          <w:spacing w:val="-4"/>
          <w:lang w:val="hu-HU"/>
        </w:rPr>
        <w:t xml:space="preserve"> </w:t>
      </w:r>
      <w:proofErr w:type="spellStart"/>
      <w:r>
        <w:rPr>
          <w:spacing w:val="-2"/>
          <w:lang w:val="hu-HU"/>
        </w:rPr>
        <w:t>logo</w:t>
      </w:r>
      <w:proofErr w:type="spellEnd"/>
      <w:r>
        <w:rPr>
          <w:spacing w:val="-2"/>
          <w:lang w:val="hu-HU"/>
        </w:rPr>
        <w:t>]</w:t>
      </w:r>
    </w:p>
    <w:p w:rsidR="005F0FA5" w:rsidRDefault="005F0FA5">
      <w:pPr>
        <w:rPr>
          <w:lang w:val="hu-HU"/>
        </w:rPr>
      </w:pPr>
    </w:p>
    <w:p w:rsidR="005F0FA5" w:rsidRDefault="002A5E67">
      <w:pPr>
        <w:rPr>
          <w:b/>
          <w:bCs/>
          <w:lang w:val="hu-HU"/>
        </w:rPr>
      </w:pPr>
      <w:r>
        <w:rPr>
          <w:b/>
          <w:bCs/>
          <w:lang w:val="hu-HU"/>
        </w:rPr>
        <w:t xml:space="preserve">A </w:t>
      </w:r>
      <w:proofErr w:type="spellStart"/>
      <w:r>
        <w:rPr>
          <w:b/>
          <w:bCs/>
          <w:lang w:val="hu-HU"/>
        </w:rPr>
        <w:t>Dabigatran</w:t>
      </w:r>
      <w:proofErr w:type="spellEnd"/>
      <w:r>
        <w:rPr>
          <w:b/>
          <w:bCs/>
          <w:lang w:val="hu-HU"/>
        </w:rPr>
        <w:t xml:space="preserve"> </w:t>
      </w:r>
      <w:proofErr w:type="spellStart"/>
      <w:r>
        <w:rPr>
          <w:b/>
          <w:bCs/>
          <w:lang w:val="hu-HU"/>
        </w:rPr>
        <w:t>etexilate</w:t>
      </w:r>
      <w:proofErr w:type="spellEnd"/>
      <w:r>
        <w:rPr>
          <w:b/>
          <w:bCs/>
          <w:lang w:val="hu-HU"/>
        </w:rPr>
        <w:t xml:space="preserve"> </w:t>
      </w:r>
      <w:proofErr w:type="spellStart"/>
      <w:r>
        <w:rPr>
          <w:b/>
          <w:bCs/>
          <w:lang w:val="hu-HU"/>
        </w:rPr>
        <w:t>Sandoz</w:t>
      </w:r>
      <w:r>
        <w:rPr>
          <w:b/>
          <w:bCs/>
          <w:lang w:val="hu-HU"/>
        </w:rPr>
        <w:noBreakHyphen/>
        <w:t>zal</w:t>
      </w:r>
      <w:proofErr w:type="spellEnd"/>
      <w:r>
        <w:rPr>
          <w:b/>
          <w:bCs/>
          <w:lang w:val="hu-HU"/>
        </w:rPr>
        <w:t xml:space="preserve"> kapcsolatos</w:t>
      </w:r>
      <w:r>
        <w:rPr>
          <w:b/>
          <w:bCs/>
          <w:spacing w:val="-9"/>
          <w:lang w:val="hu-HU"/>
        </w:rPr>
        <w:t xml:space="preserve"> </w:t>
      </w:r>
      <w:r>
        <w:rPr>
          <w:b/>
          <w:bCs/>
          <w:lang w:val="hu-HU"/>
        </w:rPr>
        <w:t>információk</w:t>
      </w:r>
      <w:r>
        <w:rPr>
          <w:b/>
          <w:bCs/>
          <w:spacing w:val="-8"/>
          <w:lang w:val="hu-HU"/>
        </w:rPr>
        <w:t xml:space="preserve"> </w:t>
      </w:r>
      <w:r>
        <w:rPr>
          <w:b/>
          <w:bCs/>
          <w:lang w:val="hu-HU"/>
        </w:rPr>
        <w:t>a</w:t>
      </w:r>
      <w:r>
        <w:rPr>
          <w:b/>
          <w:bCs/>
          <w:spacing w:val="-8"/>
          <w:lang w:val="hu-HU"/>
        </w:rPr>
        <w:t xml:space="preserve"> </w:t>
      </w:r>
      <w:r>
        <w:rPr>
          <w:b/>
          <w:bCs/>
          <w:lang w:val="hu-HU"/>
        </w:rPr>
        <w:t>betegek/gyermekek</w:t>
      </w:r>
      <w:r>
        <w:rPr>
          <w:b/>
          <w:bCs/>
          <w:spacing w:val="-9"/>
          <w:lang w:val="hu-HU"/>
        </w:rPr>
        <w:t xml:space="preserve"> </w:t>
      </w:r>
      <w:r>
        <w:rPr>
          <w:b/>
          <w:bCs/>
          <w:lang w:val="hu-HU"/>
        </w:rPr>
        <w:t>és</w:t>
      </w:r>
      <w:r>
        <w:rPr>
          <w:b/>
          <w:bCs/>
          <w:spacing w:val="-8"/>
          <w:lang w:val="hu-HU"/>
        </w:rPr>
        <w:t xml:space="preserve"> </w:t>
      </w:r>
      <w:r>
        <w:rPr>
          <w:b/>
          <w:bCs/>
          <w:lang w:val="hu-HU"/>
        </w:rPr>
        <w:t>serdülők</w:t>
      </w:r>
      <w:r>
        <w:rPr>
          <w:b/>
          <w:bCs/>
          <w:spacing w:val="-8"/>
          <w:lang w:val="hu-HU"/>
        </w:rPr>
        <w:t xml:space="preserve"> </w:t>
      </w:r>
      <w:r>
        <w:rPr>
          <w:b/>
          <w:bCs/>
          <w:lang w:val="hu-HU"/>
        </w:rPr>
        <w:t>gondozója</w:t>
      </w:r>
      <w:r>
        <w:rPr>
          <w:b/>
          <w:bCs/>
          <w:spacing w:val="-9"/>
          <w:lang w:val="hu-HU"/>
        </w:rPr>
        <w:t xml:space="preserve"> </w:t>
      </w:r>
      <w:r>
        <w:rPr>
          <w:b/>
          <w:bCs/>
          <w:spacing w:val="-2"/>
          <w:lang w:val="hu-HU"/>
        </w:rPr>
        <w:t>számára</w:t>
      </w:r>
    </w:p>
    <w:p w:rsidR="005F0FA5" w:rsidRDefault="005F0FA5">
      <w:pPr>
        <w:rPr>
          <w:b/>
          <w:bCs/>
          <w:lang w:val="hu-HU"/>
        </w:rPr>
      </w:pPr>
    </w:p>
    <w:p w:rsidR="005F0FA5" w:rsidRDefault="002A5E67">
      <w:pPr>
        <w:rPr>
          <w:lang w:val="hu-HU"/>
        </w:rPr>
      </w:pPr>
      <w:r>
        <w:rPr>
          <w:lang w:val="hu-HU"/>
        </w:rPr>
        <w:t>Az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Ön/gyermeke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kezelésével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kapcsolatos</w:t>
      </w:r>
      <w:r>
        <w:rPr>
          <w:spacing w:val="-8"/>
          <w:lang w:val="hu-HU"/>
        </w:rPr>
        <w:t xml:space="preserve"> </w:t>
      </w:r>
      <w:r>
        <w:rPr>
          <w:spacing w:val="-2"/>
          <w:lang w:val="hu-HU"/>
        </w:rPr>
        <w:t>információk</w:t>
      </w:r>
    </w:p>
    <w:p w:rsidR="005F0FA5" w:rsidRDefault="002A5E67">
      <w:pPr>
        <w:pStyle w:val="Listaszerbekezds"/>
        <w:numPr>
          <w:ilvl w:val="0"/>
          <w:numId w:val="2"/>
        </w:numPr>
        <w:ind w:left="567" w:hanging="567"/>
      </w:pPr>
      <w:r>
        <w:t>A</w:t>
      </w:r>
      <w:r>
        <w:rPr>
          <w:spacing w:val="-4"/>
        </w:rPr>
        <w:t xml:space="preserve"> </w:t>
      </w:r>
      <w:proofErr w:type="spellStart"/>
      <w:r>
        <w:t>Dabigatran</w:t>
      </w:r>
      <w:proofErr w:type="spellEnd"/>
      <w:r>
        <w:t xml:space="preserve"> </w:t>
      </w:r>
      <w:proofErr w:type="spellStart"/>
      <w:r>
        <w:t>etexilate</w:t>
      </w:r>
      <w:proofErr w:type="spellEnd"/>
      <w:r>
        <w:t xml:space="preserve"> </w:t>
      </w:r>
      <w:proofErr w:type="spellStart"/>
      <w:r>
        <w:t>Sandoz</w:t>
      </w:r>
      <w:proofErr w:type="spellEnd"/>
      <w:r>
        <w:rPr>
          <w:spacing w:val="-3"/>
        </w:rPr>
        <w:t xml:space="preserve"> egy </w:t>
      </w:r>
      <w:r>
        <w:t>vérhígító.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már </w:t>
      </w:r>
      <w:r>
        <w:t>meglévő</w:t>
      </w:r>
      <w:r>
        <w:rPr>
          <w:spacing w:val="-4"/>
        </w:rPr>
        <w:t xml:space="preserve"> </w:t>
      </w:r>
      <w:r>
        <w:t>vérrögök</w:t>
      </w:r>
      <w:r>
        <w:rPr>
          <w:spacing w:val="-4"/>
        </w:rPr>
        <w:t xml:space="preserve"> </w:t>
      </w:r>
      <w:r>
        <w:t>kezelésére, valamint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veszélyes</w:t>
      </w:r>
      <w:r>
        <w:rPr>
          <w:spacing w:val="-4"/>
        </w:rPr>
        <w:t xml:space="preserve"> </w:t>
      </w:r>
      <w:r>
        <w:t>vérrögök</w:t>
      </w:r>
      <w:r>
        <w:rPr>
          <w:spacing w:val="-4"/>
        </w:rPr>
        <w:t xml:space="preserve"> </w:t>
      </w:r>
      <w:r>
        <w:t>kialakulásának megakadályozására szolgál.</w:t>
      </w:r>
    </w:p>
    <w:p w:rsidR="005F0FA5" w:rsidRDefault="002A5E67">
      <w:pPr>
        <w:pStyle w:val="Listaszerbekezds"/>
        <w:numPr>
          <w:ilvl w:val="0"/>
          <w:numId w:val="2"/>
        </w:numPr>
        <w:ind w:left="567" w:hanging="567"/>
      </w:pPr>
      <w:r>
        <w:t xml:space="preserve">A </w:t>
      </w:r>
      <w:proofErr w:type="spellStart"/>
      <w:r>
        <w:t>Dabigatran</w:t>
      </w:r>
      <w:proofErr w:type="spellEnd"/>
      <w:r>
        <w:t xml:space="preserve"> </w:t>
      </w:r>
      <w:proofErr w:type="spellStart"/>
      <w:r>
        <w:t>etexilate</w:t>
      </w:r>
      <w:proofErr w:type="spellEnd"/>
      <w:r>
        <w:t xml:space="preserve"> </w:t>
      </w:r>
      <w:proofErr w:type="spellStart"/>
      <w:r>
        <w:t>Sandoz</w:t>
      </w:r>
      <w:proofErr w:type="spellEnd"/>
      <w:r>
        <w:t xml:space="preserve"> szedése során kövesse az Ön/gyermeke kezelőorvosának utasításait! Ne hagyjon ki</w:t>
      </w:r>
      <w:r>
        <w:rPr>
          <w:spacing w:val="-3"/>
        </w:rPr>
        <w:t xml:space="preserve"> </w:t>
      </w:r>
      <w:r>
        <w:t>egyetlen</w:t>
      </w:r>
      <w:r>
        <w:rPr>
          <w:spacing w:val="-3"/>
        </w:rPr>
        <w:t xml:space="preserve"> </w:t>
      </w:r>
      <w:r>
        <w:t>adagot</w:t>
      </w:r>
      <w:r>
        <w:rPr>
          <w:spacing w:val="-3"/>
        </w:rPr>
        <w:t xml:space="preserve"> </w:t>
      </w:r>
      <w:r>
        <w:t>sem,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proofErr w:type="spellStart"/>
      <w:r>
        <w:t>Dabigatran</w:t>
      </w:r>
      <w:proofErr w:type="spellEnd"/>
      <w:r>
        <w:t xml:space="preserve"> </w:t>
      </w:r>
      <w:proofErr w:type="spellStart"/>
      <w:r>
        <w:t>etexilate</w:t>
      </w:r>
      <w:proofErr w:type="spellEnd"/>
      <w:r>
        <w:t xml:space="preserve"> </w:t>
      </w:r>
      <w:proofErr w:type="spellStart"/>
      <w:r>
        <w:t>Sandoz</w:t>
      </w:r>
      <w:proofErr w:type="spellEnd"/>
      <w:r>
        <w:rPr>
          <w:spacing w:val="-2"/>
        </w:rPr>
        <w:t xml:space="preserve"> </w:t>
      </w:r>
      <w:r>
        <w:t>szedését</w:t>
      </w:r>
      <w:r>
        <w:rPr>
          <w:spacing w:val="-3"/>
        </w:rPr>
        <w:t xml:space="preserve"> </w:t>
      </w:r>
      <w:r>
        <w:t>ne</w:t>
      </w:r>
      <w:r>
        <w:rPr>
          <w:spacing w:val="-2"/>
        </w:rPr>
        <w:t xml:space="preserve"> </w:t>
      </w:r>
      <w:r>
        <w:t>hagyja</w:t>
      </w:r>
      <w:r>
        <w:rPr>
          <w:spacing w:val="-3"/>
        </w:rPr>
        <w:t xml:space="preserve"> </w:t>
      </w:r>
      <w:r>
        <w:t>abba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Ön/gyermeke</w:t>
      </w:r>
      <w:r>
        <w:rPr>
          <w:spacing w:val="-3"/>
        </w:rPr>
        <w:t xml:space="preserve"> </w:t>
      </w:r>
      <w:r>
        <w:t>kezelőorvosának utasítása nélkül!</w:t>
      </w:r>
    </w:p>
    <w:p w:rsidR="005F0FA5" w:rsidRDefault="002A5E67">
      <w:pPr>
        <w:pStyle w:val="Listaszerbekezds"/>
        <w:numPr>
          <w:ilvl w:val="0"/>
          <w:numId w:val="2"/>
        </w:numPr>
        <w:ind w:left="567" w:hanging="567"/>
      </w:pPr>
      <w:r>
        <w:t>Feltétlenül</w:t>
      </w:r>
      <w:r>
        <w:rPr>
          <w:spacing w:val="-5"/>
        </w:rPr>
        <w:t xml:space="preserve"> </w:t>
      </w:r>
      <w:r>
        <w:t>tájékoztassa</w:t>
      </w:r>
      <w:r>
        <w:rPr>
          <w:spacing w:val="-5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Ön/gyermeke</w:t>
      </w:r>
      <w:r>
        <w:rPr>
          <w:spacing w:val="-5"/>
        </w:rPr>
        <w:t xml:space="preserve"> </w:t>
      </w:r>
      <w:r>
        <w:t>kezelőorvosát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jelenleg</w:t>
      </w:r>
      <w:r>
        <w:rPr>
          <w:spacing w:val="-5"/>
        </w:rPr>
        <w:t xml:space="preserve"> </w:t>
      </w:r>
      <w:r>
        <w:t>szedett</w:t>
      </w:r>
      <w:r>
        <w:rPr>
          <w:spacing w:val="-5"/>
        </w:rPr>
        <w:t xml:space="preserve"> </w:t>
      </w:r>
      <w:r>
        <w:t xml:space="preserve">egyéb </w:t>
      </w:r>
      <w:r>
        <w:rPr>
          <w:spacing w:val="-2"/>
        </w:rPr>
        <w:t>gyógyszereiről.</w:t>
      </w:r>
    </w:p>
    <w:p w:rsidR="005F0FA5" w:rsidRDefault="002A5E67">
      <w:pPr>
        <w:pStyle w:val="Listaszerbekezds"/>
        <w:numPr>
          <w:ilvl w:val="0"/>
          <w:numId w:val="2"/>
        </w:numPr>
        <w:ind w:left="567" w:hanging="567"/>
      </w:pPr>
      <w:r>
        <w:t>Műtét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proofErr w:type="spellStart"/>
      <w:r>
        <w:t>invazív</w:t>
      </w:r>
      <w:proofErr w:type="spellEnd"/>
      <w:r>
        <w:rPr>
          <w:spacing w:val="-4"/>
        </w:rPr>
        <w:t xml:space="preserve"> </w:t>
      </w:r>
      <w:r>
        <w:t>beavatkozás</w:t>
      </w:r>
      <w:r>
        <w:rPr>
          <w:spacing w:val="-3"/>
        </w:rPr>
        <w:t xml:space="preserve"> </w:t>
      </w:r>
      <w:r>
        <w:t>előtt</w:t>
      </w:r>
      <w:r>
        <w:rPr>
          <w:spacing w:val="-3"/>
        </w:rPr>
        <w:t xml:space="preserve"> </w:t>
      </w:r>
      <w:r>
        <w:t>tájékoztassa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kezelőorvost</w:t>
      </w:r>
      <w:r>
        <w:rPr>
          <w:spacing w:val="-3"/>
        </w:rPr>
        <w:t xml:space="preserve"> </w:t>
      </w:r>
      <w:r>
        <w:t>arról,</w:t>
      </w:r>
      <w:r>
        <w:rPr>
          <w:spacing w:val="-4"/>
        </w:rPr>
        <w:t xml:space="preserve"> </w:t>
      </w:r>
      <w:r>
        <w:t>hogy</w:t>
      </w:r>
      <w:r>
        <w:rPr>
          <w:spacing w:val="-3"/>
        </w:rPr>
        <w:t xml:space="preserve"> </w:t>
      </w:r>
      <w:r>
        <w:t xml:space="preserve">Ön/gyermeke </w:t>
      </w:r>
      <w:proofErr w:type="spellStart"/>
      <w:r>
        <w:t>Dabigatran</w:t>
      </w:r>
      <w:proofErr w:type="spellEnd"/>
      <w:r>
        <w:t xml:space="preserve"> </w:t>
      </w:r>
      <w:proofErr w:type="spellStart"/>
      <w:r>
        <w:t>etexilate</w:t>
      </w:r>
      <w:proofErr w:type="spellEnd"/>
      <w:r>
        <w:t xml:space="preserve"> </w:t>
      </w:r>
      <w:proofErr w:type="spellStart"/>
      <w:r>
        <w:t>Sandoz</w:t>
      </w:r>
      <w:proofErr w:type="spellEnd"/>
      <w:r>
        <w:noBreakHyphen/>
        <w:t>t szed!</w:t>
      </w:r>
    </w:p>
    <w:p w:rsidR="005F0FA5" w:rsidRDefault="002A5E67">
      <w:pPr>
        <w:pStyle w:val="Listaszerbekezds"/>
        <w:numPr>
          <w:ilvl w:val="0"/>
          <w:numId w:val="2"/>
        </w:numPr>
        <w:ind w:left="567" w:hanging="567"/>
      </w:pPr>
      <w:r>
        <w:t xml:space="preserve">A </w:t>
      </w:r>
      <w:proofErr w:type="spellStart"/>
      <w:r>
        <w:t>Dabigatran</w:t>
      </w:r>
      <w:proofErr w:type="spellEnd"/>
      <w:r>
        <w:t xml:space="preserve"> </w:t>
      </w:r>
      <w:proofErr w:type="spellStart"/>
      <w:r>
        <w:t>etexilate</w:t>
      </w:r>
      <w:proofErr w:type="spellEnd"/>
      <w:r>
        <w:t xml:space="preserve"> </w:t>
      </w:r>
      <w:proofErr w:type="spellStart"/>
      <w:r>
        <w:t>Sandoz</w:t>
      </w:r>
      <w:proofErr w:type="spellEnd"/>
      <w:r>
        <w:rPr>
          <w:spacing w:val="-4"/>
        </w:rPr>
        <w:t xml:space="preserve"> </w:t>
      </w:r>
      <w:r>
        <w:t>kapszula bevehető étkezés közben vagy attól függetlenül is. A kapszulát</w:t>
      </w:r>
      <w:r>
        <w:rPr>
          <w:spacing w:val="40"/>
        </w:rPr>
        <w:t xml:space="preserve"> </w:t>
      </w:r>
      <w:r>
        <w:t>egészben,</w:t>
      </w:r>
      <w:r>
        <w:rPr>
          <w:spacing w:val="-3"/>
        </w:rPr>
        <w:t xml:space="preserve"> </w:t>
      </w:r>
      <w:r>
        <w:t>egy</w:t>
      </w:r>
      <w:r>
        <w:rPr>
          <w:spacing w:val="-3"/>
        </w:rPr>
        <w:t xml:space="preserve"> </w:t>
      </w:r>
      <w:r>
        <w:t>pohár</w:t>
      </w:r>
      <w:r>
        <w:rPr>
          <w:spacing w:val="-3"/>
        </w:rPr>
        <w:t xml:space="preserve"> </w:t>
      </w:r>
      <w:r>
        <w:t>vízzel</w:t>
      </w:r>
      <w:r>
        <w:rPr>
          <w:spacing w:val="-3"/>
        </w:rPr>
        <w:t xml:space="preserve"> </w:t>
      </w:r>
      <w:r>
        <w:t>kell</w:t>
      </w:r>
      <w:r>
        <w:rPr>
          <w:spacing w:val="-3"/>
        </w:rPr>
        <w:t xml:space="preserve"> </w:t>
      </w:r>
      <w:r>
        <w:t>lenyelni.</w:t>
      </w:r>
      <w:r>
        <w:rPr>
          <w:spacing w:val="-3"/>
        </w:rPr>
        <w:t xml:space="preserve"> </w:t>
      </w:r>
      <w:r>
        <w:t>Nem</w:t>
      </w:r>
      <w:r>
        <w:rPr>
          <w:spacing w:val="-3"/>
        </w:rPr>
        <w:t xml:space="preserve"> </w:t>
      </w:r>
      <w:r>
        <w:t>szabad</w:t>
      </w:r>
      <w:r>
        <w:rPr>
          <w:spacing w:val="-3"/>
        </w:rPr>
        <w:t xml:space="preserve"> </w:t>
      </w:r>
      <w:r>
        <w:t>összetörni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szétrágni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kapszulát,</w:t>
      </w:r>
      <w:r>
        <w:rPr>
          <w:spacing w:val="-3"/>
        </w:rPr>
        <w:t xml:space="preserve"> </w:t>
      </w:r>
      <w:r>
        <w:t>és nem szabad kiüríteni a töltetet a kapszulából.</w:t>
      </w:r>
    </w:p>
    <w:p w:rsidR="005F0FA5" w:rsidRDefault="005F0FA5">
      <w:pPr>
        <w:rPr>
          <w:lang w:val="hu-HU"/>
        </w:rPr>
      </w:pPr>
    </w:p>
    <w:p w:rsidR="005F0FA5" w:rsidRDefault="002A5E67">
      <w:pPr>
        <w:rPr>
          <w:lang w:val="hu-HU"/>
        </w:rPr>
      </w:pPr>
      <w:r>
        <w:rPr>
          <w:lang w:val="hu-HU"/>
        </w:rPr>
        <w:t>Mikor</w:t>
      </w:r>
      <w:r>
        <w:rPr>
          <w:spacing w:val="-9"/>
          <w:lang w:val="hu-HU"/>
        </w:rPr>
        <w:t xml:space="preserve"> </w:t>
      </w:r>
      <w:r>
        <w:rPr>
          <w:lang w:val="hu-HU"/>
        </w:rPr>
        <w:t>forduljon</w:t>
      </w:r>
      <w:r>
        <w:rPr>
          <w:spacing w:val="-7"/>
          <w:lang w:val="hu-HU"/>
        </w:rPr>
        <w:t xml:space="preserve"> </w:t>
      </w:r>
      <w:r>
        <w:rPr>
          <w:spacing w:val="-2"/>
          <w:lang w:val="hu-HU"/>
        </w:rPr>
        <w:t>orvoshoz?</w:t>
      </w:r>
    </w:p>
    <w:p w:rsidR="005F0FA5" w:rsidRDefault="002A5E67">
      <w:pPr>
        <w:pStyle w:val="Listaszerbekezds"/>
        <w:numPr>
          <w:ilvl w:val="0"/>
          <w:numId w:val="3"/>
        </w:numPr>
        <w:ind w:left="567" w:hanging="567"/>
      </w:pPr>
      <w:r>
        <w:t xml:space="preserve">A </w:t>
      </w:r>
      <w:proofErr w:type="spellStart"/>
      <w:r>
        <w:t>Dabigatran</w:t>
      </w:r>
      <w:proofErr w:type="spellEnd"/>
      <w:r>
        <w:t xml:space="preserve"> </w:t>
      </w:r>
      <w:proofErr w:type="spellStart"/>
      <w:r>
        <w:t>etexilate</w:t>
      </w:r>
      <w:proofErr w:type="spellEnd"/>
      <w:r>
        <w:t xml:space="preserve"> </w:t>
      </w:r>
      <w:proofErr w:type="spellStart"/>
      <w:r>
        <w:t>Sandoz</w:t>
      </w:r>
      <w:proofErr w:type="spellEnd"/>
      <w:r>
        <w:t xml:space="preserve"> szedése fokozhatja a vérzés kockázatát. Azonnal beszéljen az Ön/gyermeke kezelőorvosával, ha a vérzés bármilyen jelét és tünetét tapasztalja magán/a gyermekénél, például: duzzadás, rosszullét, szokatlan fájdalom vagy fejfájás, szédülés, sápadtság, gyengeség,</w:t>
      </w:r>
      <w:r>
        <w:rPr>
          <w:spacing w:val="-5"/>
        </w:rPr>
        <w:t xml:space="preserve"> </w:t>
      </w:r>
      <w:r>
        <w:t>szokatlan</w:t>
      </w:r>
      <w:r>
        <w:rPr>
          <w:spacing w:val="-5"/>
        </w:rPr>
        <w:t xml:space="preserve"> véraláfutás</w:t>
      </w:r>
      <w:r>
        <w:t>,</w:t>
      </w:r>
      <w:r>
        <w:rPr>
          <w:spacing w:val="-5"/>
        </w:rPr>
        <w:t xml:space="preserve"> </w:t>
      </w:r>
      <w:r>
        <w:t>orrvérzés,</w:t>
      </w:r>
      <w:r>
        <w:rPr>
          <w:spacing w:val="-5"/>
        </w:rPr>
        <w:t xml:space="preserve"> </w:t>
      </w:r>
      <w:r>
        <w:t>ínyvérzés,</w:t>
      </w:r>
      <w:r>
        <w:rPr>
          <w:spacing w:val="-5"/>
        </w:rPr>
        <w:t xml:space="preserve"> </w:t>
      </w:r>
      <w:r>
        <w:t>szokatlanul</w:t>
      </w:r>
      <w:r>
        <w:rPr>
          <w:spacing w:val="-5"/>
        </w:rPr>
        <w:t xml:space="preserve"> </w:t>
      </w:r>
      <w:r>
        <w:t>hosszan</w:t>
      </w:r>
      <w:r>
        <w:rPr>
          <w:spacing w:val="-5"/>
        </w:rPr>
        <w:t xml:space="preserve"> </w:t>
      </w:r>
      <w:r>
        <w:t>vérző</w:t>
      </w:r>
      <w:r>
        <w:rPr>
          <w:spacing w:val="-5"/>
        </w:rPr>
        <w:t xml:space="preserve"> </w:t>
      </w:r>
      <w:r>
        <w:t>vágott sérülés, rendellenes menstruációs vérzés, hüvelyi vérzés, rózsaszín vagy barna vér a vizeletben, vörös/fekete színű széklet, vér felköhögése, vér vagy kávézaccszerű anyag hányása.</w:t>
      </w:r>
    </w:p>
    <w:p w:rsidR="005F0FA5" w:rsidRDefault="002A5E67">
      <w:pPr>
        <w:pStyle w:val="Listaszerbekezds"/>
        <w:numPr>
          <w:ilvl w:val="0"/>
          <w:numId w:val="3"/>
        </w:numPr>
        <w:ind w:left="567" w:hanging="567"/>
      </w:pPr>
      <w:r>
        <w:t>Ha</w:t>
      </w:r>
      <w:r>
        <w:rPr>
          <w:spacing w:val="-3"/>
        </w:rPr>
        <w:t xml:space="preserve"> </w:t>
      </w:r>
      <w:r>
        <w:t>Ön/gyermeke</w:t>
      </w:r>
      <w:r>
        <w:rPr>
          <w:spacing w:val="-3"/>
        </w:rPr>
        <w:t xml:space="preserve"> </w:t>
      </w:r>
      <w:r>
        <w:t>elesik,</w:t>
      </w:r>
      <w:r>
        <w:rPr>
          <w:spacing w:val="-3"/>
        </w:rPr>
        <w:t xml:space="preserve"> </w:t>
      </w:r>
      <w:r>
        <w:t>illetve</w:t>
      </w:r>
      <w:r>
        <w:rPr>
          <w:spacing w:val="-3"/>
        </w:rPr>
        <w:t xml:space="preserve"> </w:t>
      </w:r>
      <w:r>
        <w:t>megsérül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különös</w:t>
      </w:r>
      <w:r>
        <w:rPr>
          <w:spacing w:val="-3"/>
        </w:rPr>
        <w:t xml:space="preserve"> </w:t>
      </w:r>
      <w:r>
        <w:t>tekintettel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olyan</w:t>
      </w:r>
      <w:r>
        <w:rPr>
          <w:spacing w:val="-3"/>
        </w:rPr>
        <w:t xml:space="preserve"> </w:t>
      </w:r>
      <w:r>
        <w:t>esetekre,</w:t>
      </w:r>
      <w:r>
        <w:rPr>
          <w:spacing w:val="-3"/>
        </w:rPr>
        <w:t xml:space="preserve"> </w:t>
      </w:r>
      <w:r>
        <w:t>amikor</w:t>
      </w:r>
      <w:r>
        <w:rPr>
          <w:spacing w:val="-3"/>
        </w:rPr>
        <w:t xml:space="preserve"> </w:t>
      </w:r>
      <w:r>
        <w:t>a fejét üti meg – azonnal kérjen orvosi segítséget!</w:t>
      </w:r>
    </w:p>
    <w:p w:rsidR="005F0FA5" w:rsidRDefault="002A5E67">
      <w:pPr>
        <w:pStyle w:val="Listaszerbekezds"/>
        <w:numPr>
          <w:ilvl w:val="0"/>
          <w:numId w:val="3"/>
        </w:numPr>
        <w:ind w:left="567" w:hanging="567"/>
      </w:pPr>
      <w:r>
        <w:t>A</w:t>
      </w:r>
      <w:r>
        <w:rPr>
          <w:spacing w:val="-3"/>
        </w:rPr>
        <w:t xml:space="preserve"> </w:t>
      </w:r>
      <w:proofErr w:type="spellStart"/>
      <w:r>
        <w:t>Dabigatran</w:t>
      </w:r>
      <w:proofErr w:type="spellEnd"/>
      <w:r>
        <w:t xml:space="preserve"> </w:t>
      </w:r>
      <w:proofErr w:type="spellStart"/>
      <w:r>
        <w:t>etexilate</w:t>
      </w:r>
      <w:proofErr w:type="spellEnd"/>
      <w:r>
        <w:t xml:space="preserve"> </w:t>
      </w:r>
      <w:proofErr w:type="spellStart"/>
      <w:r>
        <w:t>Sandoz</w:t>
      </w:r>
      <w:proofErr w:type="spellEnd"/>
      <w:r>
        <w:rPr>
          <w:spacing w:val="-4"/>
        </w:rPr>
        <w:t xml:space="preserve"> </w:t>
      </w:r>
      <w:r>
        <w:t>szedését</w:t>
      </w:r>
      <w:r>
        <w:rPr>
          <w:spacing w:val="-3"/>
        </w:rPr>
        <w:t xml:space="preserve"> </w:t>
      </w:r>
      <w:r>
        <w:t>ne</w:t>
      </w:r>
      <w:r>
        <w:rPr>
          <w:spacing w:val="-3"/>
        </w:rPr>
        <w:t xml:space="preserve"> </w:t>
      </w:r>
      <w:r>
        <w:t>hagyja</w:t>
      </w:r>
      <w:r>
        <w:rPr>
          <w:spacing w:val="-3"/>
        </w:rPr>
        <w:t xml:space="preserve"> </w:t>
      </w:r>
      <w:r>
        <w:t>abba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Ön/gyermeke</w:t>
      </w:r>
      <w:r>
        <w:rPr>
          <w:spacing w:val="-3"/>
        </w:rPr>
        <w:t xml:space="preserve"> </w:t>
      </w:r>
      <w:r>
        <w:t>kezelőorvosának</w:t>
      </w:r>
      <w:r>
        <w:rPr>
          <w:spacing w:val="-3"/>
        </w:rPr>
        <w:t xml:space="preserve"> </w:t>
      </w:r>
      <w:r>
        <w:t>utasítása</w:t>
      </w:r>
      <w:r>
        <w:rPr>
          <w:spacing w:val="-3"/>
        </w:rPr>
        <w:t xml:space="preserve"> </w:t>
      </w:r>
      <w:r>
        <w:t>nélkül</w:t>
      </w:r>
      <w:r>
        <w:rPr>
          <w:spacing w:val="-3"/>
        </w:rPr>
        <w:t xml:space="preserve"> </w:t>
      </w:r>
      <w:r>
        <w:t>akkor</w:t>
      </w:r>
      <w:r>
        <w:rPr>
          <w:spacing w:val="-3"/>
        </w:rPr>
        <w:t xml:space="preserve"> </w:t>
      </w:r>
      <w:r>
        <w:t>sem, ha gyomorégés, hányinger, hányás, hasi diszkomfort, puffadás vagy felső hasi fájdalom lép fel</w:t>
      </w:r>
      <w:r>
        <w:rPr>
          <w:spacing w:val="-4"/>
        </w:rPr>
        <w:t>.</w:t>
      </w:r>
    </w:p>
    <w:p w:rsidR="005F0FA5" w:rsidRDefault="005F0FA5">
      <w:pPr>
        <w:rPr>
          <w:lang w:val="hu-HU"/>
        </w:rPr>
      </w:pPr>
    </w:p>
    <w:p w:rsidR="005F0FA5" w:rsidRDefault="002A5E67">
      <w:pPr>
        <w:rPr>
          <w:b/>
          <w:bCs/>
          <w:lang w:val="hu-HU"/>
        </w:rPr>
      </w:pPr>
      <w:r>
        <w:rPr>
          <w:b/>
          <w:bCs/>
          <w:lang w:val="hu-HU"/>
        </w:rPr>
        <w:t xml:space="preserve">A </w:t>
      </w:r>
      <w:proofErr w:type="spellStart"/>
      <w:r>
        <w:rPr>
          <w:b/>
          <w:bCs/>
          <w:lang w:val="hu-HU"/>
        </w:rPr>
        <w:t>Dabigatran</w:t>
      </w:r>
      <w:proofErr w:type="spellEnd"/>
      <w:r>
        <w:rPr>
          <w:b/>
          <w:bCs/>
          <w:lang w:val="hu-HU"/>
        </w:rPr>
        <w:t xml:space="preserve"> </w:t>
      </w:r>
      <w:proofErr w:type="spellStart"/>
      <w:r>
        <w:rPr>
          <w:b/>
          <w:bCs/>
          <w:lang w:val="hu-HU"/>
        </w:rPr>
        <w:t>etexilate</w:t>
      </w:r>
      <w:proofErr w:type="spellEnd"/>
      <w:r>
        <w:rPr>
          <w:b/>
          <w:bCs/>
          <w:lang w:val="hu-HU"/>
        </w:rPr>
        <w:t xml:space="preserve"> </w:t>
      </w:r>
      <w:proofErr w:type="spellStart"/>
      <w:r>
        <w:rPr>
          <w:b/>
          <w:bCs/>
          <w:lang w:val="hu-HU"/>
        </w:rPr>
        <w:t>Sandoz</w:t>
      </w:r>
      <w:r>
        <w:rPr>
          <w:b/>
          <w:bCs/>
          <w:lang w:val="hu-HU"/>
        </w:rPr>
        <w:noBreakHyphen/>
        <w:t>zal</w:t>
      </w:r>
      <w:proofErr w:type="spellEnd"/>
      <w:r>
        <w:rPr>
          <w:b/>
          <w:bCs/>
          <w:lang w:val="hu-HU"/>
        </w:rPr>
        <w:t xml:space="preserve"> kapcsolatos</w:t>
      </w:r>
      <w:r>
        <w:rPr>
          <w:b/>
          <w:bCs/>
          <w:spacing w:val="-12"/>
          <w:lang w:val="hu-HU"/>
        </w:rPr>
        <w:t xml:space="preserve"> </w:t>
      </w:r>
      <w:r>
        <w:rPr>
          <w:b/>
          <w:bCs/>
          <w:lang w:val="hu-HU"/>
        </w:rPr>
        <w:t>információk</w:t>
      </w:r>
      <w:r>
        <w:rPr>
          <w:b/>
          <w:bCs/>
          <w:spacing w:val="-11"/>
          <w:lang w:val="hu-HU"/>
        </w:rPr>
        <w:t xml:space="preserve"> </w:t>
      </w:r>
      <w:r>
        <w:rPr>
          <w:b/>
          <w:bCs/>
          <w:lang w:val="hu-HU"/>
        </w:rPr>
        <w:t>egészségügyi</w:t>
      </w:r>
      <w:r>
        <w:rPr>
          <w:b/>
          <w:bCs/>
          <w:spacing w:val="-11"/>
          <w:lang w:val="hu-HU"/>
        </w:rPr>
        <w:t xml:space="preserve"> </w:t>
      </w:r>
      <w:r>
        <w:rPr>
          <w:b/>
          <w:bCs/>
          <w:lang w:val="hu-HU"/>
        </w:rPr>
        <w:t>szakemberek</w:t>
      </w:r>
      <w:r>
        <w:rPr>
          <w:b/>
          <w:bCs/>
          <w:spacing w:val="-11"/>
          <w:lang w:val="hu-HU"/>
        </w:rPr>
        <w:t xml:space="preserve"> </w:t>
      </w:r>
      <w:r>
        <w:rPr>
          <w:b/>
          <w:bCs/>
          <w:spacing w:val="-2"/>
          <w:lang w:val="hu-HU"/>
        </w:rPr>
        <w:t>számára</w:t>
      </w:r>
    </w:p>
    <w:p w:rsidR="005F0FA5" w:rsidRDefault="005F0FA5">
      <w:pPr>
        <w:rPr>
          <w:lang w:val="hu-HU"/>
        </w:rPr>
      </w:pPr>
    </w:p>
    <w:p w:rsidR="005F0FA5" w:rsidRDefault="002A5E67">
      <w:pPr>
        <w:pStyle w:val="Listaszerbekezds"/>
        <w:numPr>
          <w:ilvl w:val="0"/>
          <w:numId w:val="4"/>
        </w:numPr>
        <w:ind w:left="567" w:hanging="567"/>
      </w:pPr>
      <w:r>
        <w:t>A</w:t>
      </w:r>
      <w:r>
        <w:rPr>
          <w:spacing w:val="-8"/>
        </w:rPr>
        <w:t xml:space="preserve"> </w:t>
      </w:r>
      <w:proofErr w:type="spellStart"/>
      <w:r>
        <w:t>Dabigatran</w:t>
      </w:r>
      <w:proofErr w:type="spellEnd"/>
      <w:r>
        <w:t xml:space="preserve"> </w:t>
      </w:r>
      <w:proofErr w:type="spellStart"/>
      <w:r>
        <w:t>etexilate</w:t>
      </w:r>
      <w:proofErr w:type="spellEnd"/>
      <w:r>
        <w:t xml:space="preserve"> </w:t>
      </w:r>
      <w:proofErr w:type="spellStart"/>
      <w:r>
        <w:t>Sandoz</w:t>
      </w:r>
      <w:proofErr w:type="spellEnd"/>
      <w:r>
        <w:rPr>
          <w:spacing w:val="-7"/>
        </w:rPr>
        <w:t xml:space="preserve"> egy </w:t>
      </w:r>
      <w:r>
        <w:t>orális</w:t>
      </w:r>
      <w:r>
        <w:rPr>
          <w:spacing w:val="-8"/>
        </w:rPr>
        <w:t xml:space="preserve"> </w:t>
      </w:r>
      <w:proofErr w:type="spellStart"/>
      <w:r>
        <w:rPr>
          <w:spacing w:val="-2"/>
        </w:rPr>
        <w:t>antikoaguláns</w:t>
      </w:r>
      <w:proofErr w:type="spellEnd"/>
      <w:r>
        <w:t xml:space="preserve"> (direkt</w:t>
      </w:r>
      <w:r>
        <w:rPr>
          <w:spacing w:val="-8"/>
        </w:rPr>
        <w:t xml:space="preserve"> </w:t>
      </w:r>
      <w:proofErr w:type="spellStart"/>
      <w:r>
        <w:t>thrombingátló</w:t>
      </w:r>
      <w:proofErr w:type="spellEnd"/>
      <w:r>
        <w:t>)</w:t>
      </w:r>
      <w:r>
        <w:rPr>
          <w:spacing w:val="-2"/>
        </w:rPr>
        <w:t>.</w:t>
      </w:r>
    </w:p>
    <w:p w:rsidR="005F0FA5" w:rsidRDefault="002A5E67">
      <w:pPr>
        <w:pStyle w:val="Listaszerbekezds"/>
        <w:numPr>
          <w:ilvl w:val="0"/>
          <w:numId w:val="4"/>
        </w:numPr>
        <w:ind w:left="567" w:hanging="567"/>
      </w:pPr>
      <w:r>
        <w:t>Előfordulhat,</w:t>
      </w:r>
      <w:r>
        <w:rPr>
          <w:spacing w:val="-3"/>
        </w:rPr>
        <w:t xml:space="preserve"> </w:t>
      </w:r>
      <w:r>
        <w:t>hogy</w:t>
      </w:r>
      <w:r>
        <w:rPr>
          <w:spacing w:val="-3"/>
        </w:rPr>
        <w:t xml:space="preserve"> </w:t>
      </w:r>
      <w:r>
        <w:t>műtét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más</w:t>
      </w:r>
      <w:r>
        <w:rPr>
          <w:spacing w:val="-3"/>
        </w:rPr>
        <w:t xml:space="preserve"> </w:t>
      </w:r>
      <w:proofErr w:type="spellStart"/>
      <w:r>
        <w:t>invazív</w:t>
      </w:r>
      <w:proofErr w:type="spellEnd"/>
      <w:r>
        <w:rPr>
          <w:spacing w:val="-3"/>
        </w:rPr>
        <w:t xml:space="preserve"> </w:t>
      </w:r>
      <w:r>
        <w:t>beavatkozás</w:t>
      </w:r>
      <w:r>
        <w:rPr>
          <w:spacing w:val="-3"/>
        </w:rPr>
        <w:t xml:space="preserve"> </w:t>
      </w:r>
      <w:r>
        <w:t>előtt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proofErr w:type="spellStart"/>
      <w:r>
        <w:t>Dabigatran</w:t>
      </w:r>
      <w:proofErr w:type="spellEnd"/>
      <w:r>
        <w:t xml:space="preserve"> </w:t>
      </w:r>
      <w:proofErr w:type="spellStart"/>
      <w:r>
        <w:t>etexilate</w:t>
      </w:r>
      <w:proofErr w:type="spellEnd"/>
      <w:r>
        <w:t xml:space="preserve"> </w:t>
      </w:r>
      <w:proofErr w:type="spellStart"/>
      <w:r>
        <w:t>Sandoz</w:t>
      </w:r>
      <w:proofErr w:type="spellEnd"/>
      <w:r>
        <w:t>-t</w:t>
      </w:r>
      <w:r>
        <w:rPr>
          <w:spacing w:val="-2"/>
        </w:rPr>
        <w:t xml:space="preserve"> </w:t>
      </w:r>
      <w:r>
        <w:t>le</w:t>
      </w:r>
      <w:r>
        <w:rPr>
          <w:spacing w:val="-3"/>
        </w:rPr>
        <w:t xml:space="preserve"> </w:t>
      </w:r>
      <w:r>
        <w:t xml:space="preserve">kell </w:t>
      </w:r>
      <w:r>
        <w:rPr>
          <w:spacing w:val="-2"/>
        </w:rPr>
        <w:t>állítani.</w:t>
      </w:r>
    </w:p>
    <w:p w:rsidR="005F0FA5" w:rsidRDefault="002A5E67">
      <w:pPr>
        <w:pStyle w:val="Listaszerbekezds"/>
        <w:numPr>
          <w:ilvl w:val="0"/>
          <w:numId w:val="4"/>
        </w:numPr>
        <w:ind w:left="567" w:hanging="567"/>
      </w:pPr>
      <w:r>
        <w:t>Súlyos</w:t>
      </w:r>
      <w:r>
        <w:rPr>
          <w:spacing w:val="-7"/>
        </w:rPr>
        <w:t xml:space="preserve"> </w:t>
      </w:r>
      <w:r>
        <w:t>(major)</w:t>
      </w:r>
      <w:r>
        <w:rPr>
          <w:spacing w:val="-6"/>
        </w:rPr>
        <w:t xml:space="preserve"> </w:t>
      </w:r>
      <w:r>
        <w:t>vérzéses</w:t>
      </w:r>
      <w:r>
        <w:rPr>
          <w:spacing w:val="-6"/>
        </w:rPr>
        <w:t xml:space="preserve"> </w:t>
      </w:r>
      <w:r>
        <w:t>esemény</w:t>
      </w:r>
      <w:r>
        <w:rPr>
          <w:spacing w:val="-6"/>
        </w:rPr>
        <w:t xml:space="preserve"> </w:t>
      </w:r>
      <w:r>
        <w:t>esetén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proofErr w:type="spellStart"/>
      <w:r>
        <w:t>Dabigatran</w:t>
      </w:r>
      <w:proofErr w:type="spellEnd"/>
      <w:r>
        <w:t xml:space="preserve"> </w:t>
      </w:r>
      <w:proofErr w:type="spellStart"/>
      <w:r>
        <w:t>etexilate</w:t>
      </w:r>
      <w:proofErr w:type="spellEnd"/>
      <w:r>
        <w:t xml:space="preserve"> </w:t>
      </w:r>
      <w:proofErr w:type="spellStart"/>
      <w:r>
        <w:t>Sandoz</w:t>
      </w:r>
      <w:proofErr w:type="spellEnd"/>
      <w:r>
        <w:rPr>
          <w:spacing w:val="-5"/>
        </w:rPr>
        <w:t xml:space="preserve"> </w:t>
      </w:r>
      <w:r>
        <w:t>szedését</w:t>
      </w:r>
      <w:r>
        <w:rPr>
          <w:spacing w:val="-6"/>
        </w:rPr>
        <w:t xml:space="preserve"> </w:t>
      </w:r>
      <w:r>
        <w:t>azonnal</w:t>
      </w:r>
      <w:r>
        <w:rPr>
          <w:spacing w:val="-6"/>
        </w:rPr>
        <w:t xml:space="preserve"> </w:t>
      </w:r>
      <w:r>
        <w:t>abba</w:t>
      </w:r>
      <w:r>
        <w:rPr>
          <w:spacing w:val="-6"/>
        </w:rPr>
        <w:t xml:space="preserve"> </w:t>
      </w:r>
      <w:r>
        <w:t>kell</w:t>
      </w:r>
      <w:r>
        <w:rPr>
          <w:spacing w:val="-7"/>
        </w:rPr>
        <w:t xml:space="preserve"> </w:t>
      </w:r>
      <w:r>
        <w:rPr>
          <w:spacing w:val="-2"/>
        </w:rPr>
        <w:t>hagyni.</w:t>
      </w:r>
    </w:p>
    <w:p w:rsidR="005F0FA5" w:rsidRDefault="002A5E67">
      <w:pPr>
        <w:pStyle w:val="Listaszerbekezds"/>
        <w:numPr>
          <w:ilvl w:val="0"/>
          <w:numId w:val="4"/>
        </w:numPr>
        <w:ind w:left="567" w:hanging="567"/>
      </w:pPr>
      <w:r>
        <w:t xml:space="preserve">Felnőttek számára rendelkezésre áll egy specifikus </w:t>
      </w:r>
      <w:proofErr w:type="spellStart"/>
      <w:r>
        <w:t>antidótum</w:t>
      </w:r>
      <w:proofErr w:type="spellEnd"/>
      <w:r>
        <w:t xml:space="preserve"> (</w:t>
      </w:r>
      <w:proofErr w:type="spellStart"/>
      <w:r>
        <w:t>idarucizumab</w:t>
      </w:r>
      <w:proofErr w:type="spellEnd"/>
      <w:r>
        <w:t xml:space="preserve">). A specifikus </w:t>
      </w:r>
      <w:proofErr w:type="spellStart"/>
      <w:r>
        <w:lastRenderedPageBreak/>
        <w:t>antagonista</w:t>
      </w:r>
      <w:proofErr w:type="spellEnd"/>
      <w:r>
        <w:t xml:space="preserve"> szer (</w:t>
      </w:r>
      <w:proofErr w:type="spellStart"/>
      <w:r>
        <w:t>idarucizumab</w:t>
      </w:r>
      <w:proofErr w:type="spellEnd"/>
      <w:r>
        <w:t>) hatásosságát és biztonságosságát gyermekeknél</w:t>
      </w:r>
      <w:r>
        <w:rPr>
          <w:spacing w:val="-8"/>
        </w:rPr>
        <w:t xml:space="preserve"> </w:t>
      </w:r>
      <w:r>
        <w:t>és</w:t>
      </w:r>
      <w:r>
        <w:rPr>
          <w:spacing w:val="-5"/>
        </w:rPr>
        <w:t xml:space="preserve"> </w:t>
      </w:r>
      <w:r>
        <w:t>serdülőknél még nem állapították meg.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proofErr w:type="spellStart"/>
      <w:r>
        <w:t>Dabigatran</w:t>
      </w:r>
      <w:proofErr w:type="spellEnd"/>
      <w:r>
        <w:t xml:space="preserve"> </w:t>
      </w:r>
      <w:proofErr w:type="spellStart"/>
      <w:r>
        <w:t>etexilate</w:t>
      </w:r>
      <w:proofErr w:type="spellEnd"/>
      <w:r>
        <w:t xml:space="preserve"> </w:t>
      </w:r>
      <w:proofErr w:type="spellStart"/>
      <w:r>
        <w:t>Sandoz</w:t>
      </w:r>
      <w:proofErr w:type="spellEnd"/>
      <w:r>
        <w:rPr>
          <w:spacing w:val="-4"/>
        </w:rPr>
        <w:t xml:space="preserve"> </w:t>
      </w:r>
      <w:r>
        <w:t>alvadásgátló</w:t>
      </w:r>
      <w:r>
        <w:rPr>
          <w:spacing w:val="-5"/>
        </w:rPr>
        <w:t xml:space="preserve"> </w:t>
      </w:r>
      <w:r>
        <w:t>hatásának</w:t>
      </w:r>
      <w:r>
        <w:rPr>
          <w:spacing w:val="-5"/>
        </w:rPr>
        <w:t xml:space="preserve"> </w:t>
      </w:r>
      <w:r>
        <w:t>visszafordítására</w:t>
      </w:r>
      <w:r>
        <w:rPr>
          <w:spacing w:val="-5"/>
        </w:rPr>
        <w:t xml:space="preserve"> </w:t>
      </w:r>
      <w:r>
        <w:t xml:space="preserve">vonatkozó tanácsok részleteiért lásd a </w:t>
      </w:r>
      <w:proofErr w:type="spellStart"/>
      <w:r>
        <w:t>Dabigatran</w:t>
      </w:r>
      <w:proofErr w:type="spellEnd"/>
      <w:r>
        <w:t xml:space="preserve"> </w:t>
      </w:r>
      <w:proofErr w:type="spellStart"/>
      <w:r>
        <w:t>etexilate</w:t>
      </w:r>
      <w:proofErr w:type="spellEnd"/>
      <w:r>
        <w:t xml:space="preserve"> </w:t>
      </w:r>
      <w:proofErr w:type="spellStart"/>
      <w:r>
        <w:t>Sandoz</w:t>
      </w:r>
      <w:proofErr w:type="spellEnd"/>
      <w:r>
        <w:t xml:space="preserve"> és az </w:t>
      </w:r>
      <w:proofErr w:type="spellStart"/>
      <w:r>
        <w:t>idarucizumab</w:t>
      </w:r>
      <w:proofErr w:type="spellEnd"/>
      <w:r>
        <w:t xml:space="preserve"> alkalmazási előírását.</w:t>
      </w:r>
    </w:p>
    <w:p w:rsidR="005F0FA5" w:rsidRDefault="002A5E67">
      <w:pPr>
        <w:pStyle w:val="Listaszerbekezds"/>
        <w:numPr>
          <w:ilvl w:val="0"/>
          <w:numId w:val="4"/>
        </w:numPr>
        <w:ind w:left="567" w:hanging="567"/>
      </w:pPr>
      <w:r>
        <w:t>A</w:t>
      </w:r>
      <w:r>
        <w:rPr>
          <w:spacing w:val="-3"/>
        </w:rPr>
        <w:t xml:space="preserve"> </w:t>
      </w:r>
      <w:proofErr w:type="spellStart"/>
      <w:r>
        <w:t>Dabigatran</w:t>
      </w:r>
      <w:proofErr w:type="spellEnd"/>
      <w:r>
        <w:t xml:space="preserve"> </w:t>
      </w:r>
      <w:proofErr w:type="spellStart"/>
      <w:r>
        <w:t>etexilate</w:t>
      </w:r>
      <w:proofErr w:type="spellEnd"/>
      <w:r>
        <w:t xml:space="preserve"> </w:t>
      </w:r>
      <w:proofErr w:type="spellStart"/>
      <w:r>
        <w:t>Sandoz</w:t>
      </w:r>
      <w:proofErr w:type="spellEnd"/>
      <w:r>
        <w:rPr>
          <w:spacing w:val="-2"/>
        </w:rPr>
        <w:t xml:space="preserve"> </w:t>
      </w:r>
      <w:r>
        <w:t>elsősorban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vesén</w:t>
      </w:r>
      <w:r>
        <w:rPr>
          <w:spacing w:val="-3"/>
        </w:rPr>
        <w:t xml:space="preserve"> </w:t>
      </w:r>
      <w:r>
        <w:t>keresztül</w:t>
      </w:r>
      <w:r>
        <w:rPr>
          <w:spacing w:val="-3"/>
        </w:rPr>
        <w:t xml:space="preserve"> </w:t>
      </w:r>
      <w:r>
        <w:t>ürül:</w:t>
      </w:r>
      <w:r>
        <w:rPr>
          <w:spacing w:val="-3"/>
        </w:rPr>
        <w:t xml:space="preserve"> </w:t>
      </w:r>
      <w:r>
        <w:t>fenn</w:t>
      </w:r>
      <w:r>
        <w:rPr>
          <w:spacing w:val="-5"/>
        </w:rPr>
        <w:t xml:space="preserve"> </w:t>
      </w:r>
      <w:r>
        <w:t>kell</w:t>
      </w:r>
      <w:r>
        <w:rPr>
          <w:spacing w:val="-3"/>
        </w:rPr>
        <w:t xml:space="preserve"> </w:t>
      </w:r>
      <w:r>
        <w:t>tartani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megfelelő</w:t>
      </w:r>
      <w:r>
        <w:rPr>
          <w:spacing w:val="-3"/>
        </w:rPr>
        <w:t xml:space="preserve"> </w:t>
      </w:r>
      <w:proofErr w:type="spellStart"/>
      <w:r>
        <w:t>diurézist</w:t>
      </w:r>
      <w:proofErr w:type="spellEnd"/>
      <w:r>
        <w:t>.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proofErr w:type="spellStart"/>
      <w:r>
        <w:t>Dabigatran</w:t>
      </w:r>
      <w:proofErr w:type="spellEnd"/>
      <w:r>
        <w:t xml:space="preserve"> </w:t>
      </w:r>
      <w:proofErr w:type="spellStart"/>
      <w:r>
        <w:t>etexilate</w:t>
      </w:r>
      <w:proofErr w:type="spellEnd"/>
      <w:r>
        <w:t xml:space="preserve"> </w:t>
      </w:r>
      <w:proofErr w:type="spellStart"/>
      <w:r>
        <w:t>Sandoz</w:t>
      </w:r>
      <w:proofErr w:type="spellEnd"/>
      <w:r>
        <w:rPr>
          <w:spacing w:val="-4"/>
        </w:rPr>
        <w:t xml:space="preserve"> </w:t>
      </w:r>
      <w:proofErr w:type="spellStart"/>
      <w:r>
        <w:rPr>
          <w:spacing w:val="-2"/>
        </w:rPr>
        <w:t>dializálható</w:t>
      </w:r>
      <w:proofErr w:type="spellEnd"/>
      <w:r>
        <w:rPr>
          <w:spacing w:val="-2"/>
        </w:rPr>
        <w:t>.</w:t>
      </w:r>
    </w:p>
    <w:p w:rsidR="005F0FA5" w:rsidRDefault="005F0FA5">
      <w:pPr>
        <w:rPr>
          <w:lang w:val="hu-HU"/>
        </w:rPr>
      </w:pPr>
    </w:p>
    <w:p w:rsidR="005F0FA5" w:rsidRDefault="005F0FA5">
      <w:pPr>
        <w:rPr>
          <w:lang w:val="hu-HU"/>
        </w:rPr>
      </w:pPr>
    </w:p>
    <w:p w:rsidR="005F0FA5" w:rsidRDefault="002A5E67">
      <w:pPr>
        <w:rPr>
          <w:b/>
          <w:bCs/>
          <w:lang w:val="hu-HU"/>
        </w:rPr>
      </w:pPr>
      <w:r>
        <w:rPr>
          <w:b/>
          <w:bCs/>
          <w:lang w:val="hu-HU"/>
        </w:rPr>
        <w:t>Kérjük,</w:t>
      </w:r>
      <w:r>
        <w:rPr>
          <w:b/>
          <w:bCs/>
          <w:spacing w:val="-3"/>
          <w:lang w:val="hu-HU"/>
        </w:rPr>
        <w:t xml:space="preserve"> </w:t>
      </w:r>
      <w:r>
        <w:rPr>
          <w:b/>
          <w:bCs/>
          <w:lang w:val="hu-HU"/>
        </w:rPr>
        <w:t>töltse ki</w:t>
      </w:r>
      <w:r>
        <w:rPr>
          <w:b/>
          <w:bCs/>
          <w:spacing w:val="-3"/>
          <w:lang w:val="hu-HU"/>
        </w:rPr>
        <w:t xml:space="preserve"> </w:t>
      </w:r>
      <w:r>
        <w:rPr>
          <w:b/>
          <w:bCs/>
          <w:lang w:val="hu-HU"/>
        </w:rPr>
        <w:t>az alábbi</w:t>
      </w:r>
      <w:r>
        <w:rPr>
          <w:b/>
          <w:bCs/>
          <w:spacing w:val="-3"/>
          <w:lang w:val="hu-HU"/>
        </w:rPr>
        <w:t xml:space="preserve"> </w:t>
      </w:r>
      <w:r>
        <w:rPr>
          <w:b/>
          <w:bCs/>
          <w:lang w:val="hu-HU"/>
        </w:rPr>
        <w:t>részt,</w:t>
      </w:r>
      <w:r>
        <w:rPr>
          <w:b/>
          <w:bCs/>
          <w:spacing w:val="-3"/>
          <w:lang w:val="hu-HU"/>
        </w:rPr>
        <w:t xml:space="preserve"> </w:t>
      </w:r>
      <w:r>
        <w:rPr>
          <w:b/>
          <w:bCs/>
          <w:lang w:val="hu-HU"/>
        </w:rPr>
        <w:t>vagy</w:t>
      </w:r>
      <w:r>
        <w:rPr>
          <w:b/>
          <w:bCs/>
          <w:spacing w:val="-3"/>
          <w:lang w:val="hu-HU"/>
        </w:rPr>
        <w:t xml:space="preserve"> </w:t>
      </w:r>
      <w:r>
        <w:rPr>
          <w:b/>
          <w:bCs/>
          <w:lang w:val="hu-HU"/>
        </w:rPr>
        <w:t>kérje</w:t>
      </w:r>
      <w:r>
        <w:rPr>
          <w:b/>
          <w:bCs/>
          <w:spacing w:val="-3"/>
          <w:lang w:val="hu-HU"/>
        </w:rPr>
        <w:t xml:space="preserve"> </w:t>
      </w:r>
      <w:r>
        <w:rPr>
          <w:b/>
          <w:bCs/>
          <w:lang w:val="hu-HU"/>
        </w:rPr>
        <w:t>meg</w:t>
      </w:r>
      <w:r>
        <w:rPr>
          <w:b/>
          <w:bCs/>
          <w:spacing w:val="-3"/>
          <w:lang w:val="hu-HU"/>
        </w:rPr>
        <w:t xml:space="preserve"> </w:t>
      </w:r>
      <w:r>
        <w:rPr>
          <w:b/>
          <w:bCs/>
          <w:lang w:val="hu-HU"/>
        </w:rPr>
        <w:t>erre</w:t>
      </w:r>
      <w:r>
        <w:rPr>
          <w:b/>
          <w:bCs/>
          <w:spacing w:val="-3"/>
          <w:lang w:val="hu-HU"/>
        </w:rPr>
        <w:t xml:space="preserve"> </w:t>
      </w:r>
      <w:r>
        <w:rPr>
          <w:b/>
          <w:bCs/>
          <w:lang w:val="hu-HU"/>
        </w:rPr>
        <w:t>az</w:t>
      </w:r>
      <w:r>
        <w:rPr>
          <w:b/>
          <w:bCs/>
          <w:spacing w:val="-3"/>
          <w:lang w:val="hu-HU"/>
        </w:rPr>
        <w:t xml:space="preserve"> </w:t>
      </w:r>
      <w:r>
        <w:rPr>
          <w:b/>
          <w:bCs/>
          <w:lang w:val="hu-HU"/>
        </w:rPr>
        <w:t xml:space="preserve">Ön/gyermeke </w:t>
      </w:r>
      <w:r>
        <w:rPr>
          <w:b/>
          <w:bCs/>
          <w:spacing w:val="-2"/>
          <w:lang w:val="hu-HU"/>
        </w:rPr>
        <w:t>kezelőorvosát!</w:t>
      </w:r>
    </w:p>
    <w:p w:rsidR="005F0FA5" w:rsidRDefault="005F0FA5">
      <w:pPr>
        <w:rPr>
          <w:lang w:val="hu-HU"/>
        </w:rPr>
      </w:pPr>
    </w:p>
    <w:p w:rsidR="005F0FA5" w:rsidRDefault="002A5E67">
      <w:pPr>
        <w:rPr>
          <w:b/>
          <w:bCs/>
          <w:lang w:val="hu-HU"/>
        </w:rPr>
      </w:pPr>
      <w:r>
        <w:rPr>
          <w:b/>
          <w:bCs/>
          <w:lang w:val="hu-HU"/>
        </w:rPr>
        <w:t>A</w:t>
      </w:r>
      <w:r>
        <w:rPr>
          <w:b/>
          <w:bCs/>
          <w:spacing w:val="-3"/>
          <w:lang w:val="hu-HU"/>
        </w:rPr>
        <w:t xml:space="preserve"> </w:t>
      </w:r>
      <w:r>
        <w:rPr>
          <w:b/>
          <w:bCs/>
          <w:lang w:val="hu-HU"/>
        </w:rPr>
        <w:t>beteg</w:t>
      </w:r>
      <w:r>
        <w:rPr>
          <w:b/>
          <w:bCs/>
          <w:spacing w:val="-3"/>
          <w:lang w:val="hu-HU"/>
        </w:rPr>
        <w:t xml:space="preserve"> </w:t>
      </w:r>
      <w:r>
        <w:rPr>
          <w:b/>
          <w:bCs/>
          <w:spacing w:val="-2"/>
          <w:lang w:val="hu-HU"/>
        </w:rPr>
        <w:t>adatai</w:t>
      </w:r>
    </w:p>
    <w:p w:rsidR="005F0FA5" w:rsidRDefault="005F0FA5">
      <w:pPr>
        <w:rPr>
          <w:lang w:val="hu-HU"/>
        </w:rPr>
      </w:pPr>
    </w:p>
    <w:p w:rsidR="005F0FA5" w:rsidRDefault="005F0FA5">
      <w:pPr>
        <w:rPr>
          <w:lang w:val="hu-HU"/>
        </w:rPr>
      </w:pPr>
    </w:p>
    <w:p w:rsidR="005F0FA5" w:rsidRDefault="002A5E67">
      <w:pPr>
        <w:rPr>
          <w:lang w:val="hu-HU"/>
        </w:rPr>
      </w:pPr>
      <w:r>
        <w:rPr>
          <w:noProof/>
          <w:lang w:val="hu-HU" w:eastAsia="hu-HU" w:bidi="ar-SA"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900430</wp:posOffset>
                </wp:positionH>
                <wp:positionV relativeFrom="paragraph">
                  <wp:posOffset>170180</wp:posOffset>
                </wp:positionV>
                <wp:extent cx="2235835" cy="1270"/>
                <wp:effectExtent l="0" t="0" r="0" b="0"/>
                <wp:wrapTopAndBottom/>
                <wp:docPr id="1" name="Szabadkézi sokszög: alakza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5835" cy="1270"/>
                        </a:xfrm>
                        <a:custGeom>
                          <a:avLst/>
                          <a:gdLst>
                            <a:gd name="T0" fmla="+- 0 1418 1418"/>
                            <a:gd name="T1" fmla="*/ T0 w 3521"/>
                            <a:gd name="T2" fmla="+- 0 4939 1418"/>
                            <a:gd name="T3" fmla="*/ T2 w 352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21" fill="none">
                              <a:moveTo>
                                <a:pt x="0" y="0"/>
                              </a:moveTo>
                              <a:lnTo>
                                <a:pt x="352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>
            <w:pict>
              <v:shape style="width:176.05pt;height:0.1pt;position:absolute;mso-position-horizontal-relative:page;margin-left:70.9pt;mso-position-vertical-relative:text;margin-top:13.4pt;mso-wrap-distance-left:0pt;mso-wrap-distance-top:0pt;mso-wrap-distance-right:0pt;mso-wrap-distance-bottom:0pt;z-index:-251657216;visibility:visible" filled="false" strokeweight="0.44pt" strokecolor="#000000">
                <w10:wrap type="topAndBottom" side="both"/>
              </v:shape>
            </w:pict>
          </mc:Fallback>
        </mc:AlternateContent>
      </w:r>
    </w:p>
    <w:p w:rsidR="005F0FA5" w:rsidRDefault="002A5E67">
      <w:pPr>
        <w:rPr>
          <w:lang w:val="hu-HU"/>
        </w:rPr>
      </w:pPr>
      <w:r>
        <w:rPr>
          <w:lang w:val="hu-HU"/>
        </w:rPr>
        <w:t>A</w:t>
      </w:r>
      <w:r>
        <w:rPr>
          <w:spacing w:val="-3"/>
          <w:lang w:val="hu-HU"/>
        </w:rPr>
        <w:t xml:space="preserve"> </w:t>
      </w:r>
      <w:r>
        <w:rPr>
          <w:lang w:val="hu-HU"/>
        </w:rPr>
        <w:t>beteg</w:t>
      </w:r>
      <w:r>
        <w:rPr>
          <w:spacing w:val="-3"/>
          <w:lang w:val="hu-HU"/>
        </w:rPr>
        <w:t xml:space="preserve"> </w:t>
      </w:r>
      <w:r>
        <w:rPr>
          <w:spacing w:val="-4"/>
          <w:lang w:val="hu-HU"/>
        </w:rPr>
        <w:t>neve</w:t>
      </w:r>
    </w:p>
    <w:p w:rsidR="005F0FA5" w:rsidRDefault="005F0FA5">
      <w:pPr>
        <w:rPr>
          <w:lang w:val="hu-HU"/>
        </w:rPr>
      </w:pPr>
    </w:p>
    <w:p w:rsidR="005F0FA5" w:rsidRDefault="005F0FA5">
      <w:pPr>
        <w:rPr>
          <w:lang w:val="hu-HU"/>
        </w:rPr>
      </w:pPr>
    </w:p>
    <w:p w:rsidR="005F0FA5" w:rsidRDefault="002A5E67">
      <w:pPr>
        <w:rPr>
          <w:lang w:val="hu-HU"/>
        </w:rPr>
      </w:pPr>
      <w:r>
        <w:rPr>
          <w:noProof/>
          <w:lang w:val="hu-HU" w:eastAsia="hu-HU" w:bidi="ar-SA"/>
        </w:rPr>
        <mc:AlternateContent>
          <mc:Choice Requires="wps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900430</wp:posOffset>
                </wp:positionH>
                <wp:positionV relativeFrom="paragraph">
                  <wp:posOffset>202565</wp:posOffset>
                </wp:positionV>
                <wp:extent cx="2306320" cy="1270"/>
                <wp:effectExtent l="0" t="0" r="0" b="0"/>
                <wp:wrapTopAndBottom/>
                <wp:docPr id="2" name="Szabadkézi sokszög: alakza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320" cy="1270"/>
                        </a:xfrm>
                        <a:custGeom>
                          <a:avLst/>
                          <a:gdLst>
                            <a:gd name="T0" fmla="+- 0 1418 1418"/>
                            <a:gd name="T1" fmla="*/ T0 w 3632"/>
                            <a:gd name="T2" fmla="+- 0 5050 1418"/>
                            <a:gd name="T3" fmla="*/ T2 w 363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32" fill="none">
                              <a:moveTo>
                                <a:pt x="0" y="0"/>
                              </a:moveTo>
                              <a:lnTo>
                                <a:pt x="3632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>
            <w:pict>
              <v:shape style="width:181.6pt;height:0.1pt;position:absolute;mso-position-horizontal-relative:page;margin-left:70.9pt;mso-position-vertical-relative:text;margin-top:15.95pt;mso-wrap-distance-left:0pt;mso-wrap-distance-top:0pt;mso-wrap-distance-right:0pt;mso-wrap-distance-bottom:0pt;z-index:-251657216;visibility:visible" filled="false" strokeweight="0.44pt" strokecolor="#000000">
                <w10:wrap type="topAndBottom" side="both"/>
              </v:shape>
            </w:pict>
          </mc:Fallback>
        </mc:AlternateContent>
      </w:r>
    </w:p>
    <w:p w:rsidR="005F0FA5" w:rsidRDefault="002A5E67">
      <w:pPr>
        <w:rPr>
          <w:lang w:val="hu-HU"/>
        </w:rPr>
      </w:pPr>
      <w:r>
        <w:rPr>
          <w:lang w:val="hu-HU"/>
        </w:rPr>
        <w:t>Születési</w:t>
      </w:r>
      <w:r>
        <w:rPr>
          <w:spacing w:val="-9"/>
          <w:lang w:val="hu-HU"/>
        </w:rPr>
        <w:t xml:space="preserve"> </w:t>
      </w:r>
      <w:r>
        <w:rPr>
          <w:spacing w:val="-5"/>
          <w:lang w:val="hu-HU"/>
        </w:rPr>
        <w:t>idő</w:t>
      </w:r>
    </w:p>
    <w:p w:rsidR="005F0FA5" w:rsidRDefault="005F0FA5">
      <w:pPr>
        <w:rPr>
          <w:lang w:val="hu-HU"/>
        </w:rPr>
      </w:pPr>
    </w:p>
    <w:p w:rsidR="005F0FA5" w:rsidRDefault="005F0FA5">
      <w:pPr>
        <w:rPr>
          <w:lang w:val="hu-HU"/>
        </w:rPr>
      </w:pPr>
    </w:p>
    <w:p w:rsidR="005F0FA5" w:rsidRDefault="002A5E67">
      <w:pPr>
        <w:rPr>
          <w:lang w:val="hu-HU"/>
        </w:rPr>
      </w:pPr>
      <w:r>
        <w:rPr>
          <w:noProof/>
          <w:lang w:val="hu-HU" w:eastAsia="hu-HU" w:bidi="ar-SA"/>
        </w:rPr>
        <mc:AlternateContent>
          <mc:Choice Requires="wps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900430</wp:posOffset>
                </wp:positionH>
                <wp:positionV relativeFrom="paragraph">
                  <wp:posOffset>188595</wp:posOffset>
                </wp:positionV>
                <wp:extent cx="2306320" cy="1270"/>
                <wp:effectExtent l="0" t="0" r="0" b="0"/>
                <wp:wrapTopAndBottom/>
                <wp:docPr id="3" name="Szabadkézi sokszög: alakza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6320" cy="1270"/>
                        </a:xfrm>
                        <a:custGeom>
                          <a:avLst/>
                          <a:gdLst>
                            <a:gd name="T0" fmla="+- 0 1418 1418"/>
                            <a:gd name="T1" fmla="*/ T0 w 3632"/>
                            <a:gd name="T2" fmla="+- 0 5050 1418"/>
                            <a:gd name="T3" fmla="*/ T2 w 363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32" fill="none">
                              <a:moveTo>
                                <a:pt x="0" y="0"/>
                              </a:moveTo>
                              <a:lnTo>
                                <a:pt x="3632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>
            <w:pict>
              <v:shape style="width:181.6pt;height:0.1pt;position:absolute;mso-position-horizontal-relative:page;margin-left:70.9pt;mso-position-vertical-relative:text;margin-top:14.85pt;mso-wrap-distance-left:0pt;mso-wrap-distance-top:0pt;mso-wrap-distance-right:0pt;mso-wrap-distance-bottom:0pt;z-index:-251657216;visibility:visible" filled="false" strokeweight="0.44pt" strokecolor="#000000">
                <w10:wrap type="topAndBottom" side="both"/>
              </v:shape>
            </w:pict>
          </mc:Fallback>
        </mc:AlternateContent>
      </w:r>
    </w:p>
    <w:p w:rsidR="005F0FA5" w:rsidRDefault="002A5E67">
      <w:pPr>
        <w:rPr>
          <w:lang w:val="hu-HU"/>
        </w:rPr>
      </w:pPr>
      <w:r>
        <w:rPr>
          <w:lang w:val="hu-HU"/>
        </w:rPr>
        <w:t>Az</w:t>
      </w:r>
      <w:r>
        <w:rPr>
          <w:spacing w:val="-8"/>
          <w:lang w:val="hu-HU"/>
        </w:rPr>
        <w:t xml:space="preserve"> </w:t>
      </w:r>
      <w:proofErr w:type="spellStart"/>
      <w:r>
        <w:rPr>
          <w:lang w:val="hu-HU"/>
        </w:rPr>
        <w:t>antikoagulálás</w:t>
      </w:r>
      <w:proofErr w:type="spellEnd"/>
      <w:r>
        <w:rPr>
          <w:spacing w:val="-8"/>
          <w:lang w:val="hu-HU"/>
        </w:rPr>
        <w:t xml:space="preserve"> </w:t>
      </w:r>
      <w:r>
        <w:rPr>
          <w:spacing w:val="-2"/>
          <w:lang w:val="hu-HU"/>
        </w:rPr>
        <w:t>javallata</w:t>
      </w:r>
    </w:p>
    <w:p w:rsidR="005F0FA5" w:rsidRDefault="005F0FA5">
      <w:pPr>
        <w:rPr>
          <w:lang w:val="hu-HU"/>
        </w:rPr>
      </w:pPr>
    </w:p>
    <w:p w:rsidR="005F0FA5" w:rsidRDefault="005F0FA5">
      <w:pPr>
        <w:rPr>
          <w:lang w:val="hu-HU"/>
        </w:rPr>
      </w:pPr>
    </w:p>
    <w:p w:rsidR="005F0FA5" w:rsidRDefault="002A5E67">
      <w:pPr>
        <w:rPr>
          <w:lang w:val="hu-HU"/>
        </w:rPr>
      </w:pPr>
      <w:r>
        <w:rPr>
          <w:noProof/>
          <w:lang w:val="hu-HU" w:eastAsia="hu-HU" w:bidi="ar-SA"/>
        </w:rP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900430</wp:posOffset>
                </wp:positionH>
                <wp:positionV relativeFrom="paragraph">
                  <wp:posOffset>186055</wp:posOffset>
                </wp:positionV>
                <wp:extent cx="2235835" cy="1270"/>
                <wp:effectExtent l="0" t="0" r="0" b="0"/>
                <wp:wrapTopAndBottom/>
                <wp:docPr id="4" name="Szabadkézi sokszög: alakza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5835" cy="1270"/>
                        </a:xfrm>
                        <a:custGeom>
                          <a:avLst/>
                          <a:gdLst>
                            <a:gd name="T0" fmla="+- 0 1418 1418"/>
                            <a:gd name="T1" fmla="*/ T0 w 3521"/>
                            <a:gd name="T2" fmla="+- 0 4939 1418"/>
                            <a:gd name="T3" fmla="*/ T2 w 352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21" fill="none">
                              <a:moveTo>
                                <a:pt x="0" y="0"/>
                              </a:moveTo>
                              <a:lnTo>
                                <a:pt x="352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>
            <w:pict>
              <v:shape style="width:176.05pt;height:0.1pt;position:absolute;mso-position-horizontal-relative:page;margin-left:70.9pt;mso-position-vertical-relative:text;margin-top:14.65pt;mso-wrap-distance-left:0pt;mso-wrap-distance-top:0pt;mso-wrap-distance-right:0pt;mso-wrap-distance-bottom:0pt;z-index:-251657216;visibility:visible" filled="false" strokeweight="0.44pt" strokecolor="#000000">
                <w10:wrap type="topAndBottom" side="both"/>
              </v:shape>
            </w:pict>
          </mc:Fallback>
        </mc:AlternateContent>
      </w:r>
    </w:p>
    <w:p w:rsidR="005F0FA5" w:rsidRDefault="002A5E67">
      <w:pPr>
        <w:rPr>
          <w:spacing w:val="-2"/>
          <w:lang w:val="hu-HU"/>
        </w:rPr>
      </w:pPr>
      <w:r>
        <w:rPr>
          <w:lang w:val="hu-HU"/>
        </w:rPr>
        <w:t>A</w:t>
      </w:r>
      <w:r>
        <w:rPr>
          <w:spacing w:val="-6"/>
          <w:lang w:val="hu-HU"/>
        </w:rPr>
        <w:t xml:space="preserve"> </w:t>
      </w:r>
      <w:proofErr w:type="spellStart"/>
      <w:r>
        <w:rPr>
          <w:lang w:val="hu-HU"/>
        </w:rPr>
        <w:t>Dabigatran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etexilate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Sandoz</w:t>
      </w:r>
      <w:proofErr w:type="spellEnd"/>
      <w:r>
        <w:rPr>
          <w:spacing w:val="-4"/>
          <w:lang w:val="hu-HU"/>
        </w:rPr>
        <w:t xml:space="preserve"> </w:t>
      </w:r>
      <w:r>
        <w:rPr>
          <w:spacing w:val="-2"/>
          <w:lang w:val="hu-HU"/>
        </w:rPr>
        <w:t>dózisa</w:t>
      </w:r>
    </w:p>
    <w:p w:rsidR="005F0FA5" w:rsidRDefault="005F0FA5">
      <w:pPr>
        <w:rPr>
          <w:spacing w:val="-2"/>
          <w:lang w:val="hu-HU"/>
        </w:rPr>
      </w:pPr>
    </w:p>
    <w:p w:rsidR="005F0FA5" w:rsidRDefault="005F0FA5">
      <w:pPr>
        <w:rPr>
          <w:lang w:val="hu-HU"/>
        </w:rPr>
      </w:pPr>
    </w:p>
    <w:p w:rsidR="005F0FA5" w:rsidRDefault="005F0FA5"/>
    <w:sectPr w:rsidR="005F0FA5">
      <w:headerReference w:type="default" r:id="rId7"/>
      <w:headerReference w:type="first" r:id="rId8"/>
      <w:footerReference w:type="first" r:id="rId9"/>
      <w:pgSz w:w="11906" w:h="16838"/>
      <w:pgMar w:top="1134" w:right="1418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3372" w:rsidRDefault="002A5E67">
      <w:r>
        <w:separator/>
      </w:r>
    </w:p>
  </w:endnote>
  <w:endnote w:type="continuationSeparator" w:id="0">
    <w:p w:rsidR="004D3372" w:rsidRDefault="002A5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FA5" w:rsidRDefault="00B1322D">
    <w:pPr>
      <w:pStyle w:val="llb"/>
      <w:tabs>
        <w:tab w:val="clear" w:pos="4536"/>
      </w:tabs>
    </w:pPr>
    <w:r w:rsidRPr="00B1322D">
      <w:rPr>
        <w:sz w:val="18"/>
        <w:szCs w:val="18"/>
      </w:rPr>
      <w:t>NNGYK/ETGY/5159/2026</w:t>
    </w:r>
    <w:r w:rsidR="002A5E67">
      <w:rPr>
        <w:sz w:val="18"/>
        <w:szCs w:val="18"/>
      </w:rPr>
      <w:tab/>
    </w:r>
    <w:r w:rsidR="00D91F1F" w:rsidRPr="00D91F1F">
      <w:rPr>
        <w:sz w:val="18"/>
        <w:szCs w:val="18"/>
        <w:lang w:val="hu-HU"/>
      </w:rPr>
      <w:t>2026. március 16.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3372" w:rsidRDefault="002A5E67">
      <w:r>
        <w:separator/>
      </w:r>
    </w:p>
  </w:footnote>
  <w:footnote w:type="continuationSeparator" w:id="0">
    <w:p w:rsidR="004D3372" w:rsidRDefault="002A5E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23915630"/>
      <w:docPartObj>
        <w:docPartGallery w:val="Page Numbers (Top of Page)"/>
        <w:docPartUnique/>
      </w:docPartObj>
    </w:sdtPr>
    <w:sdtEndPr/>
    <w:sdtContent>
      <w:p w:rsidR="005F0FA5" w:rsidRDefault="002A5E67">
        <w:pPr>
          <w:pStyle w:val="lfej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 xml:space="preserve">PAGE \* MERGEFORMAT </w:instrText>
        </w:r>
        <w:r>
          <w:rPr>
            <w:sz w:val="18"/>
            <w:szCs w:val="18"/>
          </w:rPr>
          <w:fldChar w:fldCharType="separate"/>
        </w:r>
        <w:r w:rsidR="00C05470">
          <w:rPr>
            <w:noProof/>
            <w:sz w:val="18"/>
            <w:szCs w:val="18"/>
          </w:rPr>
          <w:t>10</w:t>
        </w:r>
        <w:r>
          <w:rPr>
            <w:sz w:val="18"/>
            <w:szCs w:val="18"/>
          </w:rPr>
          <w:fldChar w:fldCharType="end"/>
        </w:r>
      </w:p>
    </w:sdtContent>
  </w:sdt>
  <w:p w:rsidR="005F0FA5" w:rsidRDefault="005F0FA5">
    <w:pPr>
      <w:pStyle w:val="lfej"/>
      <w:rPr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FA5" w:rsidRDefault="005F0FA5">
    <w:pPr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804641"/>
    <w:multiLevelType w:val="hybridMultilevel"/>
    <w:tmpl w:val="3BA6A982"/>
    <w:lvl w:ilvl="0" w:tplc="7D468AFC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 w:hint="default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55141B"/>
    <w:multiLevelType w:val="hybridMultilevel"/>
    <w:tmpl w:val="0F0ED6A6"/>
    <w:lvl w:ilvl="0" w:tplc="7D468AFC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E07887"/>
    <w:multiLevelType w:val="hybridMultilevel"/>
    <w:tmpl w:val="4980127C"/>
    <w:lvl w:ilvl="0" w:tplc="7D468AFC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06663F"/>
    <w:multiLevelType w:val="hybridMultilevel"/>
    <w:tmpl w:val="B714128E"/>
    <w:lvl w:ilvl="0" w:tplc="7D468AFC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il"/>
        <w:shd w:val="clear" w:color="auto" w:fill="auto"/>
        <w:vertAlign w:val="baseline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1D2"/>
    <w:rsid w:val="0000779B"/>
    <w:rsid w:val="000125DD"/>
    <w:rsid w:val="00030D22"/>
    <w:rsid w:val="000611D2"/>
    <w:rsid w:val="00070359"/>
    <w:rsid w:val="00072CEF"/>
    <w:rsid w:val="00087815"/>
    <w:rsid w:val="00093015"/>
    <w:rsid w:val="000E371B"/>
    <w:rsid w:val="00101477"/>
    <w:rsid w:val="00111715"/>
    <w:rsid w:val="00135368"/>
    <w:rsid w:val="00142664"/>
    <w:rsid w:val="00142CE6"/>
    <w:rsid w:val="00191E55"/>
    <w:rsid w:val="00193E81"/>
    <w:rsid w:val="001A711C"/>
    <w:rsid w:val="001C3B13"/>
    <w:rsid w:val="001E161F"/>
    <w:rsid w:val="001F7AE4"/>
    <w:rsid w:val="00226A4C"/>
    <w:rsid w:val="00231797"/>
    <w:rsid w:val="002752ED"/>
    <w:rsid w:val="002823CF"/>
    <w:rsid w:val="00291541"/>
    <w:rsid w:val="002A5E67"/>
    <w:rsid w:val="002A77C8"/>
    <w:rsid w:val="002A780B"/>
    <w:rsid w:val="002D1477"/>
    <w:rsid w:val="002D2783"/>
    <w:rsid w:val="002E12FE"/>
    <w:rsid w:val="00317610"/>
    <w:rsid w:val="0037297E"/>
    <w:rsid w:val="003D10A4"/>
    <w:rsid w:val="00403C78"/>
    <w:rsid w:val="004245E3"/>
    <w:rsid w:val="00447399"/>
    <w:rsid w:val="00462898"/>
    <w:rsid w:val="00465190"/>
    <w:rsid w:val="004B45A8"/>
    <w:rsid w:val="004D3372"/>
    <w:rsid w:val="004D399C"/>
    <w:rsid w:val="00573D19"/>
    <w:rsid w:val="00591288"/>
    <w:rsid w:val="0059369C"/>
    <w:rsid w:val="005F0FA5"/>
    <w:rsid w:val="00620332"/>
    <w:rsid w:val="0062764B"/>
    <w:rsid w:val="00642E54"/>
    <w:rsid w:val="00711B34"/>
    <w:rsid w:val="00713E0E"/>
    <w:rsid w:val="00724ED0"/>
    <w:rsid w:val="00752F8E"/>
    <w:rsid w:val="0076644A"/>
    <w:rsid w:val="007B0850"/>
    <w:rsid w:val="007E40F4"/>
    <w:rsid w:val="008719E7"/>
    <w:rsid w:val="0087748F"/>
    <w:rsid w:val="00881773"/>
    <w:rsid w:val="00891912"/>
    <w:rsid w:val="00892610"/>
    <w:rsid w:val="008E142F"/>
    <w:rsid w:val="008F3B75"/>
    <w:rsid w:val="009409B9"/>
    <w:rsid w:val="00A23BC1"/>
    <w:rsid w:val="00A25BF7"/>
    <w:rsid w:val="00A46807"/>
    <w:rsid w:val="00A9373A"/>
    <w:rsid w:val="00AA1606"/>
    <w:rsid w:val="00AA4A4F"/>
    <w:rsid w:val="00AA5378"/>
    <w:rsid w:val="00AB1C2A"/>
    <w:rsid w:val="00AE4906"/>
    <w:rsid w:val="00AF3620"/>
    <w:rsid w:val="00B1322D"/>
    <w:rsid w:val="00B846E3"/>
    <w:rsid w:val="00BA23CE"/>
    <w:rsid w:val="00BE5C17"/>
    <w:rsid w:val="00C05470"/>
    <w:rsid w:val="00C23B11"/>
    <w:rsid w:val="00C4623C"/>
    <w:rsid w:val="00C50DD7"/>
    <w:rsid w:val="00C568A4"/>
    <w:rsid w:val="00C575B4"/>
    <w:rsid w:val="00C60B96"/>
    <w:rsid w:val="00C67B71"/>
    <w:rsid w:val="00C92514"/>
    <w:rsid w:val="00C97088"/>
    <w:rsid w:val="00C9709B"/>
    <w:rsid w:val="00CA39D9"/>
    <w:rsid w:val="00CF04C1"/>
    <w:rsid w:val="00D1115E"/>
    <w:rsid w:val="00D22931"/>
    <w:rsid w:val="00D32F19"/>
    <w:rsid w:val="00D91F1F"/>
    <w:rsid w:val="00E25193"/>
    <w:rsid w:val="00E41760"/>
    <w:rsid w:val="00E41C5E"/>
    <w:rsid w:val="00E51B8C"/>
    <w:rsid w:val="00F20619"/>
    <w:rsid w:val="00F272FF"/>
    <w:rsid w:val="00F54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5:chartTrackingRefBased/>
  <w15:docId w15:val="{0884AE5B-F64F-402E-A664-DE5618A56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kern w:val="2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uiPriority w:val="1"/>
    <w:qFormat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kern w:val="0"/>
    </w:rPr>
  </w:style>
  <w:style w:type="paragraph" w:styleId="Cmsor1">
    <w:name w:val="heading 1"/>
    <w:basedOn w:val="Norml"/>
    <w:next w:val="Norml"/>
    <w:link w:val="Cmsor1Char"/>
    <w:qFormat/>
    <w:pPr>
      <w:keepNext/>
      <w:widowControl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autoSpaceDE/>
      <w:autoSpaceDN/>
      <w:outlineLvl w:val="0"/>
    </w:pPr>
    <w:rPr>
      <w:b/>
      <w:bCs/>
      <w:lang w:val="hu-HU" w:bidi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1"/>
    <w:qFormat/>
  </w:style>
  <w:style w:type="character" w:customStyle="1" w:styleId="SzvegtrzsChar">
    <w:name w:val="Szövegtörzs Char"/>
    <w:basedOn w:val="Bekezdsalapbettpusa"/>
    <w:link w:val="Szvegtrzs"/>
    <w:uiPriority w:val="1"/>
    <w:rPr>
      <w:rFonts w:ascii="Times New Roman" w:eastAsia="Times New Roman" w:hAnsi="Times New Roman" w:cs="Times New Roman"/>
      <w:kern w:val="0"/>
    </w:rPr>
  </w:style>
  <w:style w:type="paragraph" w:styleId="Vltozat">
    <w:name w:val="Revision"/>
    <w:uiPriority w:val="99"/>
    <w:semiHidden/>
    <w:pPr>
      <w:spacing w:after="0" w:line="240" w:lineRule="auto"/>
    </w:pPr>
    <w:rPr>
      <w:rFonts w:ascii="Times New Roman" w:eastAsia="Times New Roman" w:hAnsi="Times New Roman"/>
      <w:kern w:val="0"/>
    </w:rPr>
  </w:style>
  <w:style w:type="character" w:customStyle="1" w:styleId="Cmsor1Char">
    <w:name w:val="Címsor 1 Char"/>
    <w:basedOn w:val="Bekezdsalapbettpusa"/>
    <w:link w:val="Cmsor1"/>
    <w:rPr>
      <w:rFonts w:ascii="Times New Roman" w:eastAsia="Times New Roman" w:hAnsi="Times New Roman" w:cs="Times New Roman"/>
      <w:b/>
      <w:bCs/>
      <w:kern w:val="0"/>
      <w:lang w:val="hu-HU" w:bidi="ar-SA"/>
    </w:rPr>
  </w:style>
  <w:style w:type="paragraph" w:styleId="Vgjegyzetszvege">
    <w:name w:val="endnote text"/>
    <w:basedOn w:val="Norml"/>
    <w:next w:val="Norml"/>
    <w:link w:val="VgjegyzetszvegeChar"/>
    <w:semiHidden/>
    <w:pPr>
      <w:widowControl/>
      <w:suppressAutoHyphens/>
      <w:autoSpaceDE/>
      <w:autoSpaceDN/>
      <w:spacing w:line="260" w:lineRule="atLeast"/>
    </w:pPr>
    <w:rPr>
      <w:lang w:val="hu-HU" w:bidi="ar-SA"/>
    </w:rPr>
  </w:style>
  <w:style w:type="character" w:customStyle="1" w:styleId="VgjegyzetszvegeChar">
    <w:name w:val="Végjegyzet szövege Char"/>
    <w:basedOn w:val="Bekezdsalapbettpusa"/>
    <w:link w:val="Vgjegyzetszvege"/>
    <w:semiHidden/>
    <w:rPr>
      <w:rFonts w:ascii="Times New Roman" w:eastAsia="Times New Roman" w:hAnsi="Times New Roman" w:cs="Times New Roman"/>
      <w:kern w:val="0"/>
      <w:lang w:val="hu-HU" w:bidi="ar-SA"/>
    </w:rPr>
  </w:style>
  <w:style w:type="paragraph" w:styleId="Listaszerbekezds">
    <w:name w:val="List Paragraph"/>
    <w:basedOn w:val="Norml"/>
    <w:uiPriority w:val="1"/>
    <w:qFormat/>
    <w:pPr>
      <w:ind w:left="824" w:hanging="567"/>
    </w:pPr>
    <w:rPr>
      <w:lang w:val="hu-HU" w:bidi="ar-SA"/>
    </w:rPr>
  </w:style>
  <w:style w:type="paragraph" w:styleId="lfej">
    <w:name w:val="header"/>
    <w:basedOn w:val="Norml"/>
    <w:link w:val="lfejChar"/>
    <w:uiPriority w:val="99"/>
    <w:unhideWhenUsed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Pr>
      <w:rFonts w:ascii="Times New Roman" w:eastAsia="Times New Roman" w:hAnsi="Times New Roman" w:cs="Times New Roman"/>
      <w:kern w:val="0"/>
    </w:rPr>
  </w:style>
  <w:style w:type="paragraph" w:styleId="llb">
    <w:name w:val="footer"/>
    <w:basedOn w:val="Norml"/>
    <w:link w:val="llbChar"/>
    <w:uiPriority w:val="99"/>
    <w:unhideWhenUsed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Pr>
      <w:rFonts w:ascii="Times New Roman" w:eastAsia="Times New Roman" w:hAnsi="Times New Roman" w:cs="Times New Roman"/>
      <w:kern w:val="0"/>
    </w:rPr>
  </w:style>
  <w:style w:type="paragraph" w:styleId="Buborkszveg">
    <w:name w:val="Balloon Text"/>
    <w:basedOn w:val="Norml"/>
    <w:link w:val="Buborkszveg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Pr>
      <w:rFonts w:ascii="Segoe UI" w:eastAsia="Times New Roman" w:hAnsi="Segoe UI" w:cs="Segoe UI"/>
      <w:kern w:val="0"/>
      <w:sz w:val="18"/>
      <w:szCs w:val="18"/>
    </w:rPr>
  </w:style>
  <w:style w:type="character" w:styleId="Lbjegyzet-hivatkozs">
    <w:name w:val="footnote reference"/>
    <w:basedOn w:val="Bekezdsalapbettpusa"/>
    <w:uiPriority w:val="99"/>
    <w:semiHidden/>
    <w:unhideWhenUsed/>
    <w:qFormat/>
    <w:rPr>
      <w:vertAlign w:val="superscript"/>
    </w:rPr>
  </w:style>
  <w:style w:type="character" w:styleId="Vgjegyzet-hivatkozs">
    <w:name w:val="endnote reference"/>
    <w:basedOn w:val="Bekezdsalapbettpusa"/>
    <w:uiPriority w:val="99"/>
    <w:semiHidden/>
    <w:unhideWhenUsed/>
    <w:qFormat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5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1357</Words>
  <Characters>9369</Characters>
  <Application>Microsoft Office Word</Application>
  <DocSecurity>0</DocSecurity>
  <Lines>78</Lines>
  <Paragraphs>21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Zoe Makropoulou</dc:creator>
  <cp:lastModifiedBy>HU_OGYEI.16.1.2</cp:lastModifiedBy>
  <cp:revision>3</cp:revision>
  <dcterms:created xsi:type="dcterms:W3CDTF">2026-04-27T14:24:00Z</dcterms:created>
  <dcterms:modified xsi:type="dcterms:W3CDTF">2026-04-27T14:29:00Z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c9bec58-8084-492e-8360-0e1cfe36408c_Enabled">
    <vt:lpwstr>true</vt:lpwstr>
  </property>
  <property fmtid="{D5CDD505-2E9C-101B-9397-08002B2CF9AE}" pid="3" name="MSIP_Label_3c9bec58-8084-492e-8360-0e1cfe36408c_SetDate">
    <vt:lpwstr>2023-04-20T15:56:27Z</vt:lpwstr>
  </property>
  <property fmtid="{D5CDD505-2E9C-101B-9397-08002B2CF9AE}" pid="4" name="MSIP_Label_3c9bec58-8084-492e-8360-0e1cfe36408c_Method">
    <vt:lpwstr>Standard</vt:lpwstr>
  </property>
  <property fmtid="{D5CDD505-2E9C-101B-9397-08002B2CF9AE}" pid="5" name="MSIP_Label_3c9bec58-8084-492e-8360-0e1cfe36408c_Name">
    <vt:lpwstr>Not Protected -Pilot</vt:lpwstr>
  </property>
  <property fmtid="{D5CDD505-2E9C-101B-9397-08002B2CF9AE}" pid="6" name="MSIP_Label_3c9bec58-8084-492e-8360-0e1cfe36408c_SiteId">
    <vt:lpwstr>f35a6974-607f-47d4-82d7-ff31d7dc53a5</vt:lpwstr>
  </property>
  <property fmtid="{D5CDD505-2E9C-101B-9397-08002B2CF9AE}" pid="7" name="MSIP_Label_3c9bec58-8084-492e-8360-0e1cfe36408c_ActionId">
    <vt:lpwstr>45afa863-fb5d-4468-8d60-577abdc1ee92</vt:lpwstr>
  </property>
  <property fmtid="{D5CDD505-2E9C-101B-9397-08002B2CF9AE}" pid="8" name="MSIP_Label_3c9bec58-8084-492e-8360-0e1cfe36408c_ContentBits">
    <vt:lpwstr>0</vt:lpwstr>
  </property>
  <property fmtid="{D5CDD505-2E9C-101B-9397-08002B2CF9AE}" pid="9" name="DMS_Doc_ID">
    <vt:lpwstr>131950232</vt:lpwstr>
  </property>
</Properties>
</file>