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A45E2" w14:textId="77777777" w:rsidR="0035617F" w:rsidRPr="004A19A1" w:rsidRDefault="0035617F" w:rsidP="00E91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A KÜLSŐ CSOMAGOLÁSON FELTÜNTETENDŐ ADATOK</w:t>
      </w:r>
    </w:p>
    <w:p w14:paraId="79B7D620" w14:textId="77777777" w:rsidR="0035617F" w:rsidRPr="004A19A1" w:rsidRDefault="0035617F" w:rsidP="00E91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1C9E8077" w14:textId="0715258E" w:rsidR="0035617F" w:rsidRPr="004A19A1" w:rsidRDefault="0035617F" w:rsidP="00E91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noProof/>
        </w:rPr>
      </w:pPr>
      <w:r>
        <w:rPr>
          <w:b/>
        </w:rPr>
        <w:t>DOBOZ</w:t>
      </w:r>
      <w:r w:rsidR="00442585">
        <w:rPr>
          <w:b/>
        </w:rPr>
        <w:t xml:space="preserve"> – EU teljes/</w:t>
      </w:r>
      <w:r w:rsidR="00442585" w:rsidRPr="0052589F">
        <w:rPr>
          <w:b/>
          <w:highlight w:val="lightGray"/>
        </w:rPr>
        <w:t>rövidített</w:t>
      </w:r>
      <w:r w:rsidR="00442585">
        <w:rPr>
          <w:b/>
        </w:rPr>
        <w:t xml:space="preserve"> harmonizált címkeszöveg</w:t>
      </w:r>
    </w:p>
    <w:p w14:paraId="07B30C02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7AE053BB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0AF9372E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1.</w:t>
      </w:r>
      <w:r>
        <w:rPr>
          <w:b/>
        </w:rPr>
        <w:tab/>
        <w:t>A GYÓGYSZERKÉSZÍTMÉNY MEGNEVEZÉSE</w:t>
      </w:r>
    </w:p>
    <w:p w14:paraId="15C69823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385FDA59" w14:textId="49E9E8F7" w:rsidR="0035617F" w:rsidRPr="004A19A1" w:rsidRDefault="00F41B7C">
      <w:pPr>
        <w:tabs>
          <w:tab w:val="clear" w:pos="567"/>
        </w:tabs>
        <w:spacing w:line="240" w:lineRule="auto"/>
      </w:pPr>
      <w:r>
        <w:t>Neo Citran Max C-vitaminnal por belsőleges oldathoz</w:t>
      </w:r>
      <w:r w:rsidR="00C02F03">
        <w:t xml:space="preserve">, </w:t>
      </w:r>
    </w:p>
    <w:p w14:paraId="504848FF" w14:textId="2FAF3D28" w:rsidR="0035617F" w:rsidRPr="004A19A1" w:rsidRDefault="00E91596">
      <w:pPr>
        <w:tabs>
          <w:tab w:val="clear" w:pos="567"/>
        </w:tabs>
        <w:spacing w:line="240" w:lineRule="auto"/>
      </w:pPr>
      <w:r>
        <w:t>p</w:t>
      </w:r>
      <w:r w:rsidR="0035617F">
        <w:t>aracetamol</w:t>
      </w:r>
      <w:r>
        <w:t>/</w:t>
      </w:r>
      <w:r w:rsidR="0035617F">
        <w:t>fenilefrin-hidroklorid</w:t>
      </w:r>
      <w:r>
        <w:t>/</w:t>
      </w:r>
      <w:r w:rsidR="0035617F">
        <w:t>aszkorbinsav</w:t>
      </w:r>
    </w:p>
    <w:p w14:paraId="00252F1D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D8D2229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A644256" w14:textId="70C9FF45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</w:rPr>
        <w:t>2.</w:t>
      </w:r>
      <w:r>
        <w:rPr>
          <w:b/>
        </w:rPr>
        <w:tab/>
        <w:t>HATÓANYAG MEGNEVEZÉSE</w:t>
      </w:r>
    </w:p>
    <w:p w14:paraId="13518B07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3A4F3E58" w14:textId="2959AA58" w:rsidR="0035617F" w:rsidRPr="004A19A1" w:rsidRDefault="0019117F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>E</w:t>
      </w:r>
      <w:r w:rsidR="0035617F">
        <w:t>gy adag (1 tasak) tartalma:</w:t>
      </w:r>
    </w:p>
    <w:p w14:paraId="0D1795A8" w14:textId="77777777" w:rsidR="0035617F" w:rsidRPr="004A19A1" w:rsidRDefault="0035617F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bookmarkStart w:id="0" w:name="_Hlk23935903"/>
      <w:r>
        <w:t>1000 mg paracetamol</w:t>
      </w:r>
    </w:p>
    <w:p w14:paraId="5CD4FFC8" w14:textId="77777777" w:rsidR="0035617F" w:rsidRPr="004A19A1" w:rsidRDefault="0035617F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 xml:space="preserve">10 mg fenilefrin-hidroklorid </w:t>
      </w:r>
    </w:p>
    <w:p w14:paraId="72658CDF" w14:textId="58179CB9" w:rsidR="0035617F" w:rsidRPr="004A19A1" w:rsidRDefault="0035617F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 xml:space="preserve">70 mg </w:t>
      </w:r>
      <w:bookmarkEnd w:id="0"/>
      <w:r>
        <w:t>aszkorbinsav</w:t>
      </w:r>
    </w:p>
    <w:p w14:paraId="3CDA3276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9CE9EA1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6A83E16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3.</w:t>
      </w:r>
      <w:r>
        <w:rPr>
          <w:b/>
        </w:rPr>
        <w:tab/>
        <w:t>SEGÉDANYAGOK FELSOROLÁSA</w:t>
      </w:r>
    </w:p>
    <w:p w14:paraId="1F62A34B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61F2ACC" w14:textId="50EFED93" w:rsidR="0035617F" w:rsidRPr="004A19A1" w:rsidRDefault="008C77E2">
      <w:pPr>
        <w:spacing w:line="240" w:lineRule="auto"/>
      </w:pPr>
      <w:r>
        <w:t xml:space="preserve">Tartalmaz: szacharóz, nátrium, </w:t>
      </w:r>
      <w:r w:rsidR="00BF55EF" w:rsidRPr="0052589F">
        <w:rPr>
          <w:highlight w:val="lightGray"/>
        </w:rPr>
        <w:t>S</w:t>
      </w:r>
      <w:r w:rsidRPr="0052589F">
        <w:rPr>
          <w:highlight w:val="lightGray"/>
        </w:rPr>
        <w:t xml:space="preserve">unset </w:t>
      </w:r>
      <w:r w:rsidR="00BF55EF" w:rsidRPr="0052589F">
        <w:rPr>
          <w:highlight w:val="lightGray"/>
        </w:rPr>
        <w:t>Y</w:t>
      </w:r>
      <w:r w:rsidRPr="0052589F">
        <w:rPr>
          <w:highlight w:val="lightGray"/>
        </w:rPr>
        <w:t>ellow</w:t>
      </w:r>
      <w:r>
        <w:t xml:space="preserve"> (E 110), </w:t>
      </w:r>
      <w:r w:rsidR="00BF55EF" w:rsidRPr="0052589F">
        <w:rPr>
          <w:highlight w:val="lightGray"/>
        </w:rPr>
        <w:t>karmazsin</w:t>
      </w:r>
      <w:r w:rsidR="00BF55EF">
        <w:t xml:space="preserve"> </w:t>
      </w:r>
      <w:r>
        <w:t xml:space="preserve">(E 122), és </w:t>
      </w:r>
      <w:r w:rsidRPr="0052589F">
        <w:rPr>
          <w:highlight w:val="lightGray"/>
        </w:rPr>
        <w:t>aszpartám</w:t>
      </w:r>
      <w:r>
        <w:t xml:space="preserve"> (E 951). A teljes segédanyaglistához olvassa el a mellékelt betegtájékoztatót.</w:t>
      </w:r>
    </w:p>
    <w:p w14:paraId="14B99094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DEC47A5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5C856287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4.</w:t>
      </w:r>
      <w:r>
        <w:rPr>
          <w:b/>
        </w:rPr>
        <w:tab/>
        <w:t>GYÓGYSZERFORMA ÉS TARTALOM</w:t>
      </w:r>
    </w:p>
    <w:p w14:paraId="0421A9DE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A7E4E71" w14:textId="32FC47AA" w:rsidR="0035617F" w:rsidRPr="000B3751" w:rsidRDefault="0035617F">
      <w:pPr>
        <w:tabs>
          <w:tab w:val="clear" w:pos="567"/>
        </w:tabs>
        <w:spacing w:line="240" w:lineRule="auto"/>
        <w:rPr>
          <w:highlight w:val="lightGray"/>
        </w:rPr>
      </w:pPr>
      <w:bookmarkStart w:id="1" w:name="_Hlk78459279"/>
      <w:r>
        <w:rPr>
          <w:highlight w:val="lightGray"/>
        </w:rPr>
        <w:t>Por, szájon át alkalmazandó, belsőleges oldathoz</w:t>
      </w:r>
    </w:p>
    <w:p w14:paraId="7A93FFA4" w14:textId="77777777" w:rsidR="0035617F" w:rsidRPr="004A19A1" w:rsidRDefault="0035617F">
      <w:pPr>
        <w:tabs>
          <w:tab w:val="clear" w:pos="567"/>
        </w:tabs>
        <w:spacing w:line="240" w:lineRule="auto"/>
      </w:pPr>
      <w:r>
        <w:t>5 tasak</w:t>
      </w:r>
    </w:p>
    <w:p w14:paraId="1AC3386E" w14:textId="77777777" w:rsidR="0035617F" w:rsidRPr="004A19A1" w:rsidRDefault="0035617F">
      <w:pPr>
        <w:tabs>
          <w:tab w:val="clear" w:pos="567"/>
        </w:tabs>
        <w:spacing w:line="240" w:lineRule="auto"/>
      </w:pPr>
      <w:r>
        <w:rPr>
          <w:highlight w:val="lightGray"/>
        </w:rPr>
        <w:t>10 tasak</w:t>
      </w:r>
    </w:p>
    <w:bookmarkEnd w:id="1"/>
    <w:p w14:paraId="4E58A58F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39D4315F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  <w:bookmarkStart w:id="2" w:name="_GoBack"/>
      <w:bookmarkEnd w:id="2"/>
    </w:p>
    <w:p w14:paraId="1C76DBDC" w14:textId="142B7486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5.</w:t>
      </w:r>
      <w:r>
        <w:rPr>
          <w:b/>
        </w:rPr>
        <w:tab/>
        <w:t>AZ ALKALMAZÁSSAL KAPCSOLATOS TUDNIVALÓK ÉS AZ ALKALMAZÁS MÓDJA</w:t>
      </w:r>
    </w:p>
    <w:p w14:paraId="16DD524D" w14:textId="77777777" w:rsidR="0035617F" w:rsidRPr="004A19A1" w:rsidRDefault="0035617F">
      <w:pPr>
        <w:tabs>
          <w:tab w:val="clear" w:pos="567"/>
        </w:tabs>
        <w:spacing w:line="240" w:lineRule="auto"/>
        <w:rPr>
          <w:i/>
          <w:noProof/>
        </w:rPr>
      </w:pPr>
    </w:p>
    <w:p w14:paraId="43AB2379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  <w:r>
        <w:t>Szájon át történő alkalmazásra.</w:t>
      </w:r>
    </w:p>
    <w:p w14:paraId="177CA816" w14:textId="4A5C4CFB" w:rsidR="0035617F" w:rsidRPr="004A19A1" w:rsidRDefault="00446DB6" w:rsidP="0052589F">
      <w:pPr>
        <w:pStyle w:val="Text"/>
        <w:spacing w:before="0"/>
        <w:rPr>
          <w:b/>
          <w:sz w:val="22"/>
          <w:szCs w:val="22"/>
        </w:rPr>
      </w:pPr>
      <w:r>
        <w:rPr>
          <w:b/>
          <w:sz w:val="22"/>
          <w:szCs w:val="22"/>
        </w:rPr>
        <w:t>H</w:t>
      </w:r>
      <w:r w:rsidR="0035617F">
        <w:rPr>
          <w:b/>
          <w:sz w:val="22"/>
          <w:szCs w:val="22"/>
        </w:rPr>
        <w:t>asználat előtt alaposan olvassa el a mellékelt betegtájékoztatót!</w:t>
      </w:r>
    </w:p>
    <w:p w14:paraId="24490047" w14:textId="77777777" w:rsidR="0035617F" w:rsidRPr="004A19A1" w:rsidRDefault="0035617F" w:rsidP="00E91596">
      <w:pPr>
        <w:tabs>
          <w:tab w:val="clear" w:pos="567"/>
        </w:tabs>
        <w:spacing w:line="240" w:lineRule="auto"/>
        <w:rPr>
          <w:noProof/>
        </w:rPr>
      </w:pPr>
    </w:p>
    <w:p w14:paraId="1F9C64AF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4DCF4C97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6.</w:t>
      </w:r>
      <w:r>
        <w:rPr>
          <w:b/>
        </w:rPr>
        <w:tab/>
        <w:t>KÜLÖN FIGYELMEZTETÉS, AMELY SZERINT A GYÓGYSZERT GYERMEKEKTŐL ELZÁRVA KELL TARTANI</w:t>
      </w:r>
    </w:p>
    <w:p w14:paraId="24BA0D7B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0A3EC3F" w14:textId="77777777" w:rsidR="0035617F" w:rsidRPr="004A19A1" w:rsidRDefault="0035617F">
      <w:pP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Gyermekektől elzárva tartandó!</w:t>
      </w:r>
    </w:p>
    <w:p w14:paraId="7BAAE814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66963422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B5AF9B5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7.</w:t>
      </w:r>
      <w:r>
        <w:rPr>
          <w:b/>
        </w:rPr>
        <w:tab/>
        <w:t>TOVÁBBI FIGYELMEZTETÉS(EK), AMENNYIBEN SZÜKSÉGES</w:t>
      </w:r>
    </w:p>
    <w:p w14:paraId="5C2A6A2C" w14:textId="596B0B5F" w:rsidR="0035617F" w:rsidRDefault="0035617F">
      <w:pPr>
        <w:tabs>
          <w:tab w:val="clear" w:pos="567"/>
        </w:tabs>
        <w:spacing w:line="240" w:lineRule="auto"/>
        <w:rPr>
          <w:noProof/>
        </w:rPr>
      </w:pPr>
    </w:p>
    <w:p w14:paraId="6E42829E" w14:textId="377D0C94" w:rsidR="00DC5114" w:rsidRPr="003D3CFE" w:rsidRDefault="00DC5114" w:rsidP="0052589F">
      <w:pPr>
        <w:pStyle w:val="Text"/>
        <w:spacing w:before="0"/>
        <w:jc w:val="left"/>
        <w:rPr>
          <w:sz w:val="22"/>
          <w:szCs w:val="22"/>
        </w:rPr>
      </w:pPr>
      <w:r w:rsidRPr="003D3CFE">
        <w:rPr>
          <w:b/>
          <w:sz w:val="22"/>
          <w:szCs w:val="22"/>
        </w:rPr>
        <w:t xml:space="preserve">Paracetamolt tartalmaz. </w:t>
      </w:r>
      <w:r w:rsidRPr="003D3CFE">
        <w:rPr>
          <w:b/>
          <w:bCs/>
          <w:sz w:val="22"/>
          <w:szCs w:val="22"/>
        </w:rPr>
        <w:t>Ne használja</w:t>
      </w:r>
      <w:r w:rsidRPr="003D3CFE">
        <w:rPr>
          <w:sz w:val="22"/>
          <w:szCs w:val="22"/>
        </w:rPr>
        <w:t xml:space="preserve"> más, paracetamol tartalmú, a köhögés, megfázás, </w:t>
      </w:r>
      <w:r w:rsidR="0019117F" w:rsidRPr="003D3CFE">
        <w:rPr>
          <w:sz w:val="22"/>
          <w:szCs w:val="22"/>
        </w:rPr>
        <w:t>orr</w:t>
      </w:r>
      <w:r w:rsidRPr="003D3CFE">
        <w:rPr>
          <w:sz w:val="22"/>
          <w:szCs w:val="22"/>
        </w:rPr>
        <w:t>melléküregi-, vagy orrdugulás enyhítésére szolgáló termékekkel, gyógyszerekkel, együtt, vagy alkoholfogyasztás mellett.</w:t>
      </w:r>
    </w:p>
    <w:p w14:paraId="0899E0B6" w14:textId="2A08FC70" w:rsidR="00DC5114" w:rsidRPr="003D3CFE" w:rsidRDefault="00DC5114" w:rsidP="0052589F">
      <w:pPr>
        <w:pStyle w:val="Text"/>
        <w:spacing w:before="0"/>
        <w:jc w:val="left"/>
        <w:rPr>
          <w:b/>
          <w:sz w:val="22"/>
          <w:szCs w:val="22"/>
        </w:rPr>
      </w:pPr>
      <w:r w:rsidRPr="003D3CFE">
        <w:rPr>
          <w:sz w:val="22"/>
          <w:szCs w:val="22"/>
        </w:rPr>
        <w:t>Túladagolás esetén azonnal orvoshoz kell fordulni, még akkor is, ha jól érzi magát!</w:t>
      </w:r>
      <w:r w:rsidRPr="003D3CFE">
        <w:rPr>
          <w:b/>
          <w:sz w:val="22"/>
          <w:szCs w:val="22"/>
        </w:rPr>
        <w:t xml:space="preserve"> </w:t>
      </w:r>
    </w:p>
    <w:p w14:paraId="437339B8" w14:textId="61D7ACB1" w:rsidR="00E43A34" w:rsidRPr="003D3CFE" w:rsidRDefault="00E43A34" w:rsidP="0052589F">
      <w:pPr>
        <w:pStyle w:val="Text"/>
        <w:spacing w:before="0"/>
        <w:jc w:val="left"/>
        <w:rPr>
          <w:sz w:val="22"/>
          <w:szCs w:val="22"/>
        </w:rPr>
      </w:pPr>
      <w:r w:rsidRPr="003D3CFE">
        <w:rPr>
          <w:sz w:val="22"/>
          <w:szCs w:val="22"/>
        </w:rPr>
        <w:t>Az itt feltüntetett adagot ne lépje túl! Az ajánlott adagnál magasabb mennyiség alkalmazása súlyos májkárosodáshoz vezethet.</w:t>
      </w:r>
    </w:p>
    <w:p w14:paraId="7AA02F46" w14:textId="77777777" w:rsidR="00DC5114" w:rsidRPr="004A19A1" w:rsidRDefault="00DC5114" w:rsidP="00E91596">
      <w:pPr>
        <w:tabs>
          <w:tab w:val="clear" w:pos="567"/>
        </w:tabs>
        <w:spacing w:line="240" w:lineRule="auto"/>
        <w:rPr>
          <w:noProof/>
        </w:rPr>
      </w:pPr>
    </w:p>
    <w:p w14:paraId="6237F685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7F932AC" w14:textId="77777777" w:rsidR="0035617F" w:rsidRPr="004A19A1" w:rsidRDefault="0035617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8.</w:t>
      </w:r>
      <w:r>
        <w:rPr>
          <w:b/>
        </w:rPr>
        <w:tab/>
        <w:t>LEJÁRATI IDŐ</w:t>
      </w:r>
    </w:p>
    <w:p w14:paraId="4E19A89B" w14:textId="77777777" w:rsidR="0035617F" w:rsidRPr="004A19A1" w:rsidRDefault="0035617F">
      <w:pPr>
        <w:keepNext/>
        <w:tabs>
          <w:tab w:val="clear" w:pos="567"/>
        </w:tabs>
        <w:spacing w:line="240" w:lineRule="auto"/>
        <w:rPr>
          <w:noProof/>
        </w:rPr>
      </w:pPr>
    </w:p>
    <w:p w14:paraId="49661E05" w14:textId="520204EF" w:rsidR="0035617F" w:rsidRPr="004A19A1" w:rsidRDefault="0035617F">
      <w:pPr>
        <w:keepNext/>
        <w:tabs>
          <w:tab w:val="clear" w:pos="567"/>
        </w:tabs>
        <w:spacing w:line="240" w:lineRule="auto"/>
        <w:rPr>
          <w:szCs w:val="22"/>
        </w:rPr>
      </w:pPr>
      <w:r>
        <w:t>F</w:t>
      </w:r>
      <w:r w:rsidR="00677653">
        <w:t>elh</w:t>
      </w:r>
      <w:r w:rsidR="00E91596">
        <w:t>asználható</w:t>
      </w:r>
      <w:r>
        <w:t xml:space="preserve">: </w:t>
      </w:r>
    </w:p>
    <w:p w14:paraId="6D9A8C3E" w14:textId="581161BA" w:rsidR="0035617F" w:rsidRDefault="0035617F">
      <w:pPr>
        <w:tabs>
          <w:tab w:val="clear" w:pos="567"/>
        </w:tabs>
        <w:spacing w:line="240" w:lineRule="auto"/>
        <w:rPr>
          <w:noProof/>
        </w:rPr>
      </w:pPr>
    </w:p>
    <w:p w14:paraId="2DDF05FF" w14:textId="77777777" w:rsidR="00912B5D" w:rsidRPr="004A19A1" w:rsidRDefault="00912B5D">
      <w:pPr>
        <w:tabs>
          <w:tab w:val="clear" w:pos="567"/>
        </w:tabs>
        <w:spacing w:line="240" w:lineRule="auto"/>
        <w:rPr>
          <w:noProof/>
        </w:rPr>
      </w:pPr>
    </w:p>
    <w:p w14:paraId="5D030BFA" w14:textId="77777777" w:rsidR="0035617F" w:rsidRPr="004A19A1" w:rsidRDefault="0035617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9.</w:t>
      </w:r>
      <w:r>
        <w:rPr>
          <w:b/>
        </w:rPr>
        <w:tab/>
        <w:t>KÜLÖNLEGES TÁROLÁSI ELŐÍRÁSOK</w:t>
      </w:r>
    </w:p>
    <w:p w14:paraId="58EF4D8F" w14:textId="77777777" w:rsidR="0035617F" w:rsidRPr="004A19A1" w:rsidRDefault="0035617F">
      <w:pPr>
        <w:keepNext/>
        <w:spacing w:line="240" w:lineRule="auto"/>
        <w:jc w:val="both"/>
        <w:rPr>
          <w:noProof/>
        </w:rPr>
      </w:pPr>
    </w:p>
    <w:p w14:paraId="6F7F5BAF" w14:textId="77777777" w:rsidR="0035617F" w:rsidRPr="004A19A1" w:rsidRDefault="0035617F">
      <w:pPr>
        <w:keepNext/>
        <w:spacing w:line="240" w:lineRule="auto"/>
        <w:jc w:val="both"/>
        <w:rPr>
          <w:noProof/>
        </w:rPr>
      </w:pPr>
      <w:r>
        <w:t>Legfeljebb 30 °C-on tárolandó.</w:t>
      </w:r>
    </w:p>
    <w:p w14:paraId="03ED48A1" w14:textId="77777777" w:rsidR="0035617F" w:rsidRPr="004A19A1" w:rsidRDefault="0035617F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41080C4C" w14:textId="77777777" w:rsidR="0035617F" w:rsidRPr="004A19A1" w:rsidRDefault="0035617F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6CCCA835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</w:rPr>
        <w:t>10.</w:t>
      </w:r>
      <w:r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025DE8FA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67BF6BB3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3593AAAA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11.</w:t>
      </w:r>
      <w:r>
        <w:rPr>
          <w:b/>
        </w:rPr>
        <w:tab/>
        <w:t>A FORGALOMBA HOZATALI ENGEDÉLY JOGOSULTJÁNAK NEVE ÉS CÍME</w:t>
      </w:r>
    </w:p>
    <w:p w14:paraId="7D07172B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24F8C6C" w14:textId="1CE44E55" w:rsidR="0004197E" w:rsidRDefault="00222441" w:rsidP="0052589F">
      <w:pPr>
        <w:spacing w:line="240" w:lineRule="auto"/>
      </w:pPr>
      <w:r>
        <w:t xml:space="preserve">Haleon Hungary </w:t>
      </w:r>
      <w:r w:rsidR="0004197E">
        <w:t>Kft.</w:t>
      </w:r>
    </w:p>
    <w:p w14:paraId="60CAD27D" w14:textId="77777777" w:rsidR="0004197E" w:rsidRDefault="0004197E" w:rsidP="0052589F">
      <w:pPr>
        <w:spacing w:line="240" w:lineRule="auto"/>
      </w:pPr>
      <w:r>
        <w:t>1124 Budapest</w:t>
      </w:r>
    </w:p>
    <w:p w14:paraId="5FF9FBA5" w14:textId="77777777" w:rsidR="0004197E" w:rsidRDefault="0004197E" w:rsidP="0052589F">
      <w:pPr>
        <w:spacing w:line="240" w:lineRule="auto"/>
      </w:pPr>
      <w:r>
        <w:t>Csörsz u. 43.</w:t>
      </w:r>
    </w:p>
    <w:p w14:paraId="1437DAE9" w14:textId="3A803529" w:rsidR="0004197E" w:rsidRDefault="0004197E" w:rsidP="0052589F">
      <w:pPr>
        <w:spacing w:line="240" w:lineRule="auto"/>
      </w:pPr>
      <w:r>
        <w:t>Magyarország</w:t>
      </w:r>
    </w:p>
    <w:p w14:paraId="63842941" w14:textId="77777777" w:rsidR="00C47DF4" w:rsidRDefault="00C47DF4" w:rsidP="0052589F">
      <w:pPr>
        <w:spacing w:line="240" w:lineRule="auto"/>
      </w:pPr>
    </w:p>
    <w:p w14:paraId="0D9D0B8F" w14:textId="3FABD583" w:rsidR="0035617F" w:rsidRPr="004A19A1" w:rsidRDefault="0035617F" w:rsidP="00E91596">
      <w:pPr>
        <w:tabs>
          <w:tab w:val="clear" w:pos="567"/>
        </w:tabs>
        <w:spacing w:line="240" w:lineRule="auto"/>
      </w:pPr>
      <w:r>
        <w:t>{MAH logo}</w:t>
      </w:r>
    </w:p>
    <w:p w14:paraId="5CD12B4A" w14:textId="4B8C6696" w:rsidR="0035617F" w:rsidRDefault="0035617F" w:rsidP="00823EF6">
      <w:pPr>
        <w:tabs>
          <w:tab w:val="clear" w:pos="567"/>
        </w:tabs>
        <w:spacing w:line="240" w:lineRule="auto"/>
        <w:rPr>
          <w:noProof/>
        </w:rPr>
      </w:pPr>
    </w:p>
    <w:p w14:paraId="6448615B" w14:textId="77777777" w:rsidR="000175FA" w:rsidRPr="004A19A1" w:rsidRDefault="000175FA">
      <w:pPr>
        <w:tabs>
          <w:tab w:val="clear" w:pos="567"/>
        </w:tabs>
        <w:spacing w:line="240" w:lineRule="auto"/>
        <w:rPr>
          <w:noProof/>
        </w:rPr>
      </w:pPr>
    </w:p>
    <w:p w14:paraId="5F769484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bookmarkStart w:id="3" w:name="_Hlk66223970"/>
      <w:r>
        <w:rPr>
          <w:b/>
        </w:rPr>
        <w:t>12.</w:t>
      </w:r>
      <w:r>
        <w:rPr>
          <w:b/>
        </w:rPr>
        <w:tab/>
        <w:t xml:space="preserve">A FORGALOMBA HOZATALI ENGEDÉLY SZÁMA(I) </w:t>
      </w:r>
    </w:p>
    <w:p w14:paraId="632C759A" w14:textId="77777777" w:rsidR="0035617F" w:rsidRPr="0052589F" w:rsidRDefault="0035617F">
      <w:pPr>
        <w:tabs>
          <w:tab w:val="clear" w:pos="567"/>
        </w:tabs>
        <w:spacing w:line="240" w:lineRule="auto"/>
        <w:rPr>
          <w:noProof/>
        </w:rPr>
      </w:pPr>
    </w:p>
    <w:p w14:paraId="5C161F4F" w14:textId="77777777" w:rsidR="008F2407" w:rsidRPr="008F2407" w:rsidRDefault="008F2407" w:rsidP="0052589F">
      <w:pPr>
        <w:spacing w:line="240" w:lineRule="auto"/>
        <w:rPr>
          <w:szCs w:val="24"/>
        </w:rPr>
      </w:pPr>
      <w:r w:rsidRPr="008F2407">
        <w:rPr>
          <w:szCs w:val="24"/>
        </w:rPr>
        <w:t>OGYI-T-23985/01     5x</w:t>
      </w:r>
      <w:r w:rsidRPr="008F2407">
        <w:rPr>
          <w:spacing w:val="-3"/>
          <w:szCs w:val="24"/>
        </w:rPr>
        <w:t xml:space="preserve">7,6 g </w:t>
      </w:r>
      <w:r w:rsidRPr="008F2407">
        <w:rPr>
          <w:szCs w:val="24"/>
        </w:rPr>
        <w:t>            papír/polietilén/etilén-metakrilsav kopolimer (EMAA) laminált tasak</w:t>
      </w:r>
    </w:p>
    <w:p w14:paraId="57BC1435" w14:textId="77777777" w:rsidR="008F2407" w:rsidRPr="008F2407" w:rsidRDefault="008F2407" w:rsidP="0052589F">
      <w:pPr>
        <w:spacing w:line="240" w:lineRule="auto"/>
        <w:rPr>
          <w:szCs w:val="24"/>
          <w:highlight w:val="lightGray"/>
        </w:rPr>
      </w:pPr>
      <w:r w:rsidRPr="008F2407">
        <w:rPr>
          <w:szCs w:val="24"/>
          <w:highlight w:val="lightGray"/>
        </w:rPr>
        <w:t>OGYI-T-23985/02     5x</w:t>
      </w:r>
      <w:r w:rsidRPr="008F2407">
        <w:rPr>
          <w:spacing w:val="-3"/>
          <w:szCs w:val="24"/>
          <w:highlight w:val="lightGray"/>
        </w:rPr>
        <w:t xml:space="preserve">7,6 g </w:t>
      </w:r>
      <w:r w:rsidRPr="008F2407">
        <w:rPr>
          <w:szCs w:val="24"/>
          <w:highlight w:val="lightGray"/>
        </w:rPr>
        <w:t xml:space="preserve">            </w:t>
      </w:r>
      <w:r w:rsidRPr="008F2407">
        <w:rPr>
          <w:spacing w:val="-3"/>
          <w:szCs w:val="24"/>
          <w:highlight w:val="lightGray"/>
        </w:rPr>
        <w:t>polietilén-tereftalát (PET)/</w:t>
      </w:r>
      <w:r w:rsidRPr="008F2407">
        <w:rPr>
          <w:szCs w:val="24"/>
          <w:highlight w:val="lightGray"/>
        </w:rPr>
        <w:t>polietilén/alumínium/etilén-metakrilsav kopolimer (EMAA) gyermekbiztos laminált tasak</w:t>
      </w:r>
    </w:p>
    <w:p w14:paraId="65600E6B" w14:textId="77777777" w:rsidR="008F2407" w:rsidRPr="008F2407" w:rsidRDefault="008F2407" w:rsidP="0052589F">
      <w:pPr>
        <w:spacing w:line="240" w:lineRule="auto"/>
        <w:rPr>
          <w:szCs w:val="24"/>
          <w:highlight w:val="lightGray"/>
        </w:rPr>
      </w:pPr>
      <w:r w:rsidRPr="008F2407">
        <w:rPr>
          <w:szCs w:val="24"/>
          <w:highlight w:val="lightGray"/>
        </w:rPr>
        <w:t>OGYI-T-23985/03     10x</w:t>
      </w:r>
      <w:r w:rsidRPr="008F2407">
        <w:rPr>
          <w:spacing w:val="-3"/>
          <w:szCs w:val="24"/>
          <w:highlight w:val="lightGray"/>
        </w:rPr>
        <w:t>7,6 g</w:t>
      </w:r>
      <w:r w:rsidRPr="008F2407">
        <w:rPr>
          <w:szCs w:val="24"/>
          <w:highlight w:val="lightGray"/>
        </w:rPr>
        <w:t>          papír/polietilén/etilén-metakrilsav kopolimer (EMAA) laminált tasak</w:t>
      </w:r>
    </w:p>
    <w:p w14:paraId="3115FE8E" w14:textId="77777777" w:rsidR="008F2407" w:rsidRPr="008F2407" w:rsidRDefault="008F2407" w:rsidP="0052589F">
      <w:pPr>
        <w:spacing w:line="240" w:lineRule="auto"/>
        <w:rPr>
          <w:szCs w:val="24"/>
        </w:rPr>
      </w:pPr>
      <w:r w:rsidRPr="008F2407">
        <w:rPr>
          <w:szCs w:val="24"/>
          <w:highlight w:val="lightGray"/>
        </w:rPr>
        <w:t>OGYI-T-23985/04     10x</w:t>
      </w:r>
      <w:r w:rsidRPr="008F2407">
        <w:rPr>
          <w:spacing w:val="-3"/>
          <w:szCs w:val="24"/>
          <w:highlight w:val="lightGray"/>
        </w:rPr>
        <w:t>7,6 g</w:t>
      </w:r>
      <w:r w:rsidRPr="008F2407">
        <w:rPr>
          <w:szCs w:val="24"/>
          <w:highlight w:val="lightGray"/>
        </w:rPr>
        <w:t xml:space="preserve">          </w:t>
      </w:r>
      <w:r w:rsidRPr="008F2407">
        <w:rPr>
          <w:spacing w:val="-3"/>
          <w:szCs w:val="24"/>
          <w:highlight w:val="lightGray"/>
        </w:rPr>
        <w:t>polietilén-tereftalát (PET)/</w:t>
      </w:r>
      <w:r w:rsidRPr="008F2407">
        <w:rPr>
          <w:szCs w:val="24"/>
          <w:highlight w:val="lightGray"/>
        </w:rPr>
        <w:t>polietilén/alumínium/etilén-metakrilsav kopolimer (EMAA) gyermekbiztos laminált tasak</w:t>
      </w:r>
    </w:p>
    <w:p w14:paraId="3BA87321" w14:textId="59F427DB" w:rsidR="0035617F" w:rsidRPr="008F2407" w:rsidRDefault="0035617F" w:rsidP="00E91596">
      <w:pPr>
        <w:tabs>
          <w:tab w:val="clear" w:pos="567"/>
        </w:tabs>
        <w:spacing w:line="240" w:lineRule="auto"/>
        <w:rPr>
          <w:noProof/>
          <w:sz w:val="20"/>
        </w:rPr>
      </w:pPr>
    </w:p>
    <w:p w14:paraId="17C8EB5A" w14:textId="77777777" w:rsidR="0035617F" w:rsidRPr="00222441" w:rsidRDefault="0035617F" w:rsidP="00823EF6">
      <w:pPr>
        <w:tabs>
          <w:tab w:val="clear" w:pos="567"/>
        </w:tabs>
        <w:spacing w:line="240" w:lineRule="auto"/>
        <w:rPr>
          <w:noProof/>
        </w:rPr>
      </w:pPr>
    </w:p>
    <w:p w14:paraId="11F9994A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13.</w:t>
      </w:r>
      <w:r>
        <w:rPr>
          <w:b/>
        </w:rPr>
        <w:tab/>
        <w:t>A GYÁRTÁSI TÉTEL SZÁMA</w:t>
      </w:r>
    </w:p>
    <w:p w14:paraId="2F7A6B33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066F49AA" w14:textId="4D4415EF" w:rsidR="0035617F" w:rsidRPr="004A19A1" w:rsidRDefault="0035617F">
      <w:pPr>
        <w:tabs>
          <w:tab w:val="clear" w:pos="567"/>
        </w:tabs>
        <w:spacing w:line="240" w:lineRule="auto"/>
        <w:rPr>
          <w:szCs w:val="22"/>
        </w:rPr>
      </w:pPr>
      <w:r>
        <w:t>G</w:t>
      </w:r>
      <w:r w:rsidR="00677653">
        <w:t>y</w:t>
      </w:r>
      <w:r>
        <w:t>.</w:t>
      </w:r>
      <w:r w:rsidR="00677653">
        <w:t>sz</w:t>
      </w:r>
      <w:r>
        <w:t>.:</w:t>
      </w:r>
    </w:p>
    <w:p w14:paraId="7669B2D4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4FFE786F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705F1941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14.</w:t>
      </w:r>
      <w:r>
        <w:rPr>
          <w:b/>
        </w:rPr>
        <w:tab/>
        <w:t>A GYÓGYSZER ÁLTALÁNOS BESOROLÁSA RENDELHETŐSÉG SZEMPONTJÁBÓL</w:t>
      </w:r>
    </w:p>
    <w:p w14:paraId="0B58D824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49D0AD81" w14:textId="77777777" w:rsidR="008B6BAD" w:rsidRPr="0099256B" w:rsidRDefault="008B6BAD" w:rsidP="0052589F">
      <w:pPr>
        <w:suppressAutoHyphens/>
        <w:spacing w:line="240" w:lineRule="auto"/>
        <w:rPr>
          <w:szCs w:val="24"/>
          <w:lang w:eastAsia="ar-SA"/>
        </w:rPr>
      </w:pPr>
      <w:r w:rsidRPr="0099256B">
        <w:rPr>
          <w:szCs w:val="24"/>
          <w:lang w:eastAsia="ar-SA"/>
        </w:rPr>
        <w:t>Orvosi rendelvény nélkül is kiadható gyógyszer (VN).</w:t>
      </w:r>
    </w:p>
    <w:bookmarkEnd w:id="3"/>
    <w:p w14:paraId="46B27DF3" w14:textId="77777777" w:rsidR="0035617F" w:rsidRPr="004A19A1" w:rsidRDefault="0035617F" w:rsidP="00E91596">
      <w:pPr>
        <w:tabs>
          <w:tab w:val="clear" w:pos="567"/>
        </w:tabs>
        <w:spacing w:line="240" w:lineRule="auto"/>
        <w:rPr>
          <w:noProof/>
        </w:rPr>
      </w:pPr>
    </w:p>
    <w:p w14:paraId="4896B3DC" w14:textId="77777777" w:rsidR="0035617F" w:rsidRPr="004A19A1" w:rsidRDefault="0035617F" w:rsidP="00823EF6">
      <w:pPr>
        <w:tabs>
          <w:tab w:val="clear" w:pos="567"/>
        </w:tabs>
        <w:spacing w:line="240" w:lineRule="auto"/>
        <w:rPr>
          <w:noProof/>
        </w:rPr>
      </w:pPr>
    </w:p>
    <w:p w14:paraId="587EDDEE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15.</w:t>
      </w:r>
      <w:r>
        <w:rPr>
          <w:b/>
        </w:rPr>
        <w:tab/>
        <w:t>AZ ALKALMAZÁSRA VONATKOZÓ UTASÍTÁSOK</w:t>
      </w:r>
    </w:p>
    <w:p w14:paraId="1614D997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6088D77B" w14:textId="245CA6F2" w:rsidR="008577A5" w:rsidRDefault="008577A5">
      <w:pPr>
        <w:spacing w:line="240" w:lineRule="auto"/>
        <w:rPr>
          <w:noProof/>
          <w:szCs w:val="22"/>
        </w:rPr>
      </w:pPr>
      <w:bookmarkStart w:id="4" w:name="_Hlk75182760"/>
      <w:bookmarkStart w:id="5" w:name="_Hlk78356844"/>
      <w:bookmarkStart w:id="6" w:name="_Hlk75182741"/>
      <w:bookmarkStart w:id="7" w:name="_Hlk74238167"/>
      <w:bookmarkStart w:id="8" w:name="_Hlk75182944"/>
      <w:r>
        <w:t xml:space="preserve">A </w:t>
      </w:r>
      <w:r w:rsidR="00F41B7C">
        <w:t>Neo Citran Max C-vitaminnal por belsőleges oldathoz</w:t>
      </w:r>
      <w:r>
        <w:t xml:space="preserve"> a megfázás és az influenza tüneteinek enyhítésére alkalmazandó, ha az orrdugulás lázzal és/vagy enyhe vagy közepesen erős fájdalommal </w:t>
      </w:r>
      <w:r w:rsidR="0019117F">
        <w:t>jár</w:t>
      </w:r>
      <w:r>
        <w:t>, mint a torokfájás, fejfájás, izomfájdalom és a</w:t>
      </w:r>
      <w:r w:rsidR="0019117F">
        <w:t>z</w:t>
      </w:r>
      <w:r>
        <w:t xml:space="preserve"> </w:t>
      </w:r>
      <w:r w:rsidR="0019117F">
        <w:t>orr</w:t>
      </w:r>
      <w:r>
        <w:t xml:space="preserve">melléküregekben tapasztalható fájdalom. </w:t>
      </w:r>
      <w:bookmarkEnd w:id="4"/>
      <w:r>
        <w:t xml:space="preserve">A </w:t>
      </w:r>
      <w:r w:rsidR="00F41B7C">
        <w:t>Neo Citran Max C-vitaminnal por belsőleges oldathoz</w:t>
      </w:r>
      <w:r>
        <w:t xml:space="preserve"> használata kizárólag felnőttek </w:t>
      </w:r>
      <w:r w:rsidR="00E11652">
        <w:t xml:space="preserve">(beleértve az </w:t>
      </w:r>
      <w:r>
        <w:t>idősek</w:t>
      </w:r>
      <w:r w:rsidR="00E11652">
        <w:t>et)</w:t>
      </w:r>
      <w:r>
        <w:t xml:space="preserve"> számára </w:t>
      </w:r>
      <w:r w:rsidR="0019117F">
        <w:t>esetében alkalmazható</w:t>
      </w:r>
      <w:r>
        <w:t xml:space="preserve">, akiknek a testtömege 50 kg vagy annál nagyobb. </w:t>
      </w:r>
    </w:p>
    <w:p w14:paraId="7CBF8623" w14:textId="77777777" w:rsidR="008577A5" w:rsidRDefault="008577A5">
      <w:pPr>
        <w:spacing w:line="240" w:lineRule="auto"/>
        <w:rPr>
          <w:noProof/>
          <w:szCs w:val="22"/>
        </w:rPr>
      </w:pPr>
    </w:p>
    <w:p w14:paraId="5A89E19A" w14:textId="72EE7EDD" w:rsidR="008577A5" w:rsidRDefault="008577A5">
      <w:pPr>
        <w:spacing w:line="240" w:lineRule="auto"/>
        <w:rPr>
          <w:szCs w:val="22"/>
        </w:rPr>
      </w:pPr>
      <w:r>
        <w:t xml:space="preserve">A </w:t>
      </w:r>
      <w:r w:rsidR="00F41B7C">
        <w:t>Neo Citran Max C-vitaminnal por belsőleges oldathoz</w:t>
      </w:r>
      <w:r>
        <w:t xml:space="preserve"> kizárólag akkor alkalmazható, ha Ön a következő tünetek mindegyikét tapasztalja: lázzal kísért orrdugulás, és/vagy enyhe-közepes fájdalom.</w:t>
      </w:r>
    </w:p>
    <w:bookmarkEnd w:id="5"/>
    <w:bookmarkEnd w:id="6"/>
    <w:bookmarkEnd w:id="7"/>
    <w:bookmarkEnd w:id="8"/>
    <w:p w14:paraId="78A6D1AE" w14:textId="77777777" w:rsidR="009A6DDB" w:rsidRPr="004A19A1" w:rsidRDefault="009A6DDB">
      <w:pPr>
        <w:spacing w:line="240" w:lineRule="auto"/>
      </w:pPr>
    </w:p>
    <w:p w14:paraId="0E3B6E06" w14:textId="092AD283" w:rsidR="0035617F" w:rsidRDefault="0035617F">
      <w:pPr>
        <w:spacing w:line="240" w:lineRule="auto"/>
        <w:rPr>
          <w:highlight w:val="lightGray"/>
        </w:rPr>
      </w:pPr>
      <w:r>
        <w:rPr>
          <w:highlight w:val="lightGray"/>
        </w:rPr>
        <w:t>{Az első és hátsó címkén:</w:t>
      </w:r>
    </w:p>
    <w:p w14:paraId="4ADA91BA" w14:textId="37EA9585" w:rsidR="0084292D" w:rsidRPr="0052589F" w:rsidRDefault="0084292D">
      <w:pPr>
        <w:spacing w:line="240" w:lineRule="auto"/>
        <w:rPr>
          <w:highlight w:val="lightGray"/>
        </w:rPr>
      </w:pPr>
      <w:r w:rsidRPr="0052589F">
        <w:rPr>
          <w:highlight w:val="lightGray"/>
        </w:rPr>
        <w:t xml:space="preserve">A </w:t>
      </w:r>
      <w:r w:rsidR="00F41B7C" w:rsidRPr="0052589F">
        <w:rPr>
          <w:highlight w:val="lightGray"/>
        </w:rPr>
        <w:t>Neo Citran Max C-vitaminnal por belsőleges oldathoz</w:t>
      </w:r>
      <w:r w:rsidRPr="0052589F">
        <w:rPr>
          <w:highlight w:val="lightGray"/>
        </w:rPr>
        <w:t xml:space="preserve"> kizárólag akkor alkalmazható, ha Ön a következő tünetek mindegyikét tapasztalja: </w:t>
      </w:r>
    </w:p>
    <w:p w14:paraId="18F89DF8" w14:textId="513B3B37" w:rsidR="0035617F" w:rsidRPr="0052589F" w:rsidRDefault="0035617F">
      <w:pPr>
        <w:pStyle w:val="Listaszerbekezds"/>
        <w:numPr>
          <w:ilvl w:val="0"/>
          <w:numId w:val="1"/>
        </w:numPr>
        <w:spacing w:line="240" w:lineRule="auto"/>
        <w:rPr>
          <w:highlight w:val="lightGray"/>
        </w:rPr>
      </w:pPr>
      <w:r w:rsidRPr="0052589F">
        <w:rPr>
          <w:highlight w:val="lightGray"/>
        </w:rPr>
        <w:t>orrdugulás</w:t>
      </w:r>
    </w:p>
    <w:p w14:paraId="14D0F901" w14:textId="77777777" w:rsidR="0035617F" w:rsidRPr="0052589F" w:rsidRDefault="0035617F">
      <w:pPr>
        <w:pStyle w:val="Listaszerbekezds"/>
        <w:numPr>
          <w:ilvl w:val="0"/>
          <w:numId w:val="1"/>
        </w:numPr>
        <w:spacing w:line="240" w:lineRule="auto"/>
        <w:rPr>
          <w:highlight w:val="lightGray"/>
        </w:rPr>
      </w:pPr>
      <w:r w:rsidRPr="0052589F">
        <w:rPr>
          <w:highlight w:val="lightGray"/>
        </w:rPr>
        <w:t xml:space="preserve">láz </w:t>
      </w:r>
    </w:p>
    <w:p w14:paraId="2FED60E6" w14:textId="62566BE8" w:rsidR="0035617F" w:rsidRPr="0052589F" w:rsidRDefault="00B16711">
      <w:pPr>
        <w:pStyle w:val="Listaszerbekezds"/>
        <w:numPr>
          <w:ilvl w:val="0"/>
          <w:numId w:val="1"/>
        </w:numPr>
        <w:spacing w:line="240" w:lineRule="auto"/>
        <w:rPr>
          <w:highlight w:val="lightGray"/>
        </w:rPr>
      </w:pPr>
      <w:r w:rsidRPr="0052589F">
        <w:rPr>
          <w:highlight w:val="lightGray"/>
        </w:rPr>
        <w:t>enyhe-közepes fájdalom (torokfájás, fejfájás, izomfájdalom és a melléküregi problémákkal járó fájdalom)}</w:t>
      </w:r>
    </w:p>
    <w:p w14:paraId="40AB209C" w14:textId="5C427362" w:rsidR="0035617F" w:rsidRPr="0052589F" w:rsidRDefault="0035617F" w:rsidP="0052589F">
      <w:pPr>
        <w:pStyle w:val="Text"/>
        <w:spacing w:before="0"/>
        <w:jc w:val="left"/>
        <w:rPr>
          <w:sz w:val="22"/>
          <w:szCs w:val="22"/>
          <w:highlight w:val="lightGray"/>
        </w:rPr>
      </w:pPr>
      <w:r w:rsidRPr="0052589F">
        <w:rPr>
          <w:b/>
          <w:sz w:val="22"/>
          <w:szCs w:val="22"/>
          <w:highlight w:val="lightGray"/>
        </w:rPr>
        <w:t xml:space="preserve">Felnőttek </w:t>
      </w:r>
      <w:r w:rsidR="00E11652">
        <w:rPr>
          <w:b/>
          <w:sz w:val="22"/>
          <w:szCs w:val="22"/>
          <w:highlight w:val="lightGray"/>
        </w:rPr>
        <w:t xml:space="preserve">(beleértve az </w:t>
      </w:r>
      <w:r w:rsidRPr="0052589F">
        <w:rPr>
          <w:b/>
          <w:sz w:val="22"/>
          <w:szCs w:val="22"/>
          <w:highlight w:val="lightGray"/>
        </w:rPr>
        <w:t>idősek</w:t>
      </w:r>
      <w:r w:rsidR="00E11652">
        <w:rPr>
          <w:b/>
          <w:sz w:val="22"/>
          <w:szCs w:val="22"/>
          <w:highlight w:val="lightGray"/>
        </w:rPr>
        <w:t>et)</w:t>
      </w:r>
      <w:r w:rsidRPr="0052589F">
        <w:rPr>
          <w:b/>
          <w:sz w:val="22"/>
          <w:szCs w:val="22"/>
          <w:highlight w:val="lightGray"/>
        </w:rPr>
        <w:t xml:space="preserve"> számára, 50 kg, vagy azt meghaladó test</w:t>
      </w:r>
      <w:r w:rsidR="0019117F" w:rsidRPr="0052589F">
        <w:rPr>
          <w:b/>
          <w:sz w:val="22"/>
          <w:szCs w:val="22"/>
          <w:highlight w:val="lightGray"/>
        </w:rPr>
        <w:t>tömeg</w:t>
      </w:r>
      <w:r w:rsidRPr="0052589F">
        <w:rPr>
          <w:b/>
          <w:sz w:val="22"/>
          <w:szCs w:val="22"/>
          <w:highlight w:val="lightGray"/>
        </w:rPr>
        <w:t xml:space="preserve"> esetén: </w:t>
      </w:r>
      <w:r w:rsidRPr="0052589F">
        <w:rPr>
          <w:sz w:val="22"/>
          <w:szCs w:val="22"/>
          <w:highlight w:val="lightGray"/>
        </w:rPr>
        <w:t xml:space="preserve">4-6 óránként 1 tasak szükség szerint. 24 órán belül ne használjon fel 4-nél több tasakot. A tasak tartalmát oldja fel egy pohár forró, de nem forrásban levő vízben. Igya meg akkor, amikor már elfogadható hőmérsékletűre hűlt.  </w:t>
      </w:r>
    </w:p>
    <w:p w14:paraId="55743EAA" w14:textId="011AE572" w:rsidR="0035617F" w:rsidRPr="0052589F" w:rsidRDefault="0035617F" w:rsidP="00E91596">
      <w:pPr>
        <w:pStyle w:val="Text"/>
        <w:spacing w:before="0"/>
        <w:jc w:val="left"/>
        <w:rPr>
          <w:sz w:val="22"/>
          <w:szCs w:val="22"/>
          <w:highlight w:val="lightGray"/>
        </w:rPr>
      </w:pPr>
      <w:r w:rsidRPr="0052589F">
        <w:rPr>
          <w:b/>
          <w:sz w:val="22"/>
          <w:szCs w:val="22"/>
          <w:highlight w:val="lightGray"/>
        </w:rPr>
        <w:t>Az itt feltüntetett adagot ne lépje túl!</w:t>
      </w:r>
      <w:r w:rsidRPr="0052589F">
        <w:rPr>
          <w:sz w:val="22"/>
          <w:szCs w:val="22"/>
          <w:highlight w:val="lightGray"/>
        </w:rPr>
        <w:t xml:space="preserve"> Ne használja 3 napnál tovább. Forduljon orvoshoz, ha a tünetek 3 napnál tovább fennállnak, vagy magas láz, bőrkiütés vagy tartós fejfájás kíséri őket.</w:t>
      </w:r>
    </w:p>
    <w:p w14:paraId="6E0D109C" w14:textId="7E0665C7" w:rsidR="0035617F" w:rsidRPr="004A19A1" w:rsidRDefault="0035617F" w:rsidP="0052589F">
      <w:pPr>
        <w:pStyle w:val="Text"/>
        <w:spacing w:before="0"/>
        <w:jc w:val="left"/>
        <w:rPr>
          <w:sz w:val="22"/>
          <w:szCs w:val="22"/>
        </w:rPr>
      </w:pPr>
      <w:bookmarkStart w:id="9" w:name="_Hlk77236742"/>
      <w:r w:rsidRPr="0052589F">
        <w:rPr>
          <w:sz w:val="22"/>
          <w:szCs w:val="22"/>
          <w:highlight w:val="lightGray"/>
        </w:rPr>
        <w:t>Er</w:t>
      </w:r>
      <w:r w:rsidR="0019117F" w:rsidRPr="0052589F">
        <w:rPr>
          <w:sz w:val="22"/>
          <w:szCs w:val="22"/>
          <w:highlight w:val="lightGray"/>
        </w:rPr>
        <w:t>d</w:t>
      </w:r>
      <w:r w:rsidRPr="0052589F">
        <w:rPr>
          <w:sz w:val="22"/>
          <w:szCs w:val="22"/>
          <w:highlight w:val="lightGray"/>
        </w:rPr>
        <w:t>ei gyümölcsös és mentolos íz</w:t>
      </w:r>
    </w:p>
    <w:bookmarkEnd w:id="9"/>
    <w:p w14:paraId="06431BD3" w14:textId="77777777" w:rsidR="0035617F" w:rsidRDefault="0035617F" w:rsidP="00E91596">
      <w:pPr>
        <w:tabs>
          <w:tab w:val="clear" w:pos="567"/>
        </w:tabs>
        <w:spacing w:line="240" w:lineRule="auto"/>
        <w:rPr>
          <w:noProof/>
        </w:rPr>
      </w:pPr>
    </w:p>
    <w:p w14:paraId="578F1789" w14:textId="77777777" w:rsidR="0035617F" w:rsidRPr="004A19A1" w:rsidRDefault="0035617F" w:rsidP="00823EF6">
      <w:pPr>
        <w:tabs>
          <w:tab w:val="clear" w:pos="567"/>
        </w:tabs>
        <w:spacing w:line="240" w:lineRule="auto"/>
        <w:rPr>
          <w:noProof/>
        </w:rPr>
      </w:pPr>
    </w:p>
    <w:p w14:paraId="2786D137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16.</w:t>
      </w:r>
      <w:r>
        <w:rPr>
          <w:b/>
        </w:rPr>
        <w:tab/>
        <w:t>BRAILLE ÍRÁSSAL FELTÜNTETETT INFORMÁCIÓK</w:t>
      </w:r>
    </w:p>
    <w:p w14:paraId="7A14FAC7" w14:textId="77777777" w:rsidR="0035617F" w:rsidRPr="004A19A1" w:rsidRDefault="0035617F">
      <w:pPr>
        <w:tabs>
          <w:tab w:val="clear" w:pos="567"/>
        </w:tabs>
        <w:spacing w:line="240" w:lineRule="auto"/>
      </w:pPr>
    </w:p>
    <w:p w14:paraId="4DE8914F" w14:textId="483B0C6B" w:rsidR="00235451" w:rsidRDefault="00F41B7C">
      <w:pPr>
        <w:tabs>
          <w:tab w:val="clear" w:pos="567"/>
        </w:tabs>
        <w:spacing w:line="240" w:lineRule="auto"/>
      </w:pPr>
      <w:r>
        <w:t>Neo Citran Max C-vitaminnal por belsőleges oldathoz</w:t>
      </w:r>
    </w:p>
    <w:p w14:paraId="2BEAA513" w14:textId="63CB9188" w:rsidR="00AA3A27" w:rsidRDefault="00AA3A27">
      <w:pPr>
        <w:tabs>
          <w:tab w:val="clear" w:pos="567"/>
        </w:tabs>
        <w:spacing w:line="240" w:lineRule="auto"/>
      </w:pPr>
    </w:p>
    <w:p w14:paraId="139B0120" w14:textId="77777777" w:rsidR="00AA3A27" w:rsidRPr="0057010A" w:rsidRDefault="00AA3A27">
      <w:pPr>
        <w:tabs>
          <w:tab w:val="clear" w:pos="567"/>
        </w:tabs>
        <w:spacing w:line="240" w:lineRule="auto"/>
      </w:pPr>
    </w:p>
    <w:p w14:paraId="3C0D43F4" w14:textId="77777777" w:rsidR="00235451" w:rsidRPr="00B5720F" w:rsidRDefault="002354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bookmarkStart w:id="10" w:name="_Hlk62113820"/>
      <w:r>
        <w:rPr>
          <w:b/>
        </w:rPr>
        <w:t>17.</w:t>
      </w:r>
      <w:r>
        <w:rPr>
          <w:b/>
        </w:rPr>
        <w:tab/>
        <w:t>EGYEDI AZONOSÍTÓ - 2D VONALKÓD</w:t>
      </w:r>
    </w:p>
    <w:p w14:paraId="63F4BEC8" w14:textId="77777777" w:rsidR="00235451" w:rsidRPr="00F41B7C" w:rsidRDefault="00235451">
      <w:pPr>
        <w:tabs>
          <w:tab w:val="clear" w:pos="567"/>
        </w:tabs>
        <w:spacing w:line="240" w:lineRule="auto"/>
      </w:pPr>
    </w:p>
    <w:p w14:paraId="32F01516" w14:textId="0AA64459" w:rsidR="00235451" w:rsidRDefault="00235451">
      <w:pPr>
        <w:tabs>
          <w:tab w:val="clear" w:pos="567"/>
        </w:tabs>
        <w:spacing w:line="240" w:lineRule="auto"/>
      </w:pPr>
      <w:r>
        <w:rPr>
          <w:highlight w:val="lightGray"/>
        </w:rPr>
        <w:t xml:space="preserve">Nem </w:t>
      </w:r>
      <w:r w:rsidR="0019117F">
        <w:rPr>
          <w:highlight w:val="lightGray"/>
        </w:rPr>
        <w:t>értelmezhető</w:t>
      </w:r>
      <w:r>
        <w:rPr>
          <w:highlight w:val="lightGray"/>
        </w:rPr>
        <w:t>.</w:t>
      </w:r>
    </w:p>
    <w:p w14:paraId="38C33599" w14:textId="77777777" w:rsidR="00235451" w:rsidRDefault="00235451">
      <w:pPr>
        <w:tabs>
          <w:tab w:val="clear" w:pos="567"/>
        </w:tabs>
        <w:spacing w:line="240" w:lineRule="auto"/>
      </w:pPr>
    </w:p>
    <w:p w14:paraId="43B66162" w14:textId="77777777" w:rsidR="00235451" w:rsidRDefault="00235451">
      <w:pPr>
        <w:tabs>
          <w:tab w:val="clear" w:pos="567"/>
        </w:tabs>
        <w:spacing w:line="240" w:lineRule="auto"/>
      </w:pPr>
    </w:p>
    <w:p w14:paraId="46C2D3B4" w14:textId="77777777" w:rsidR="00235451" w:rsidRPr="004A19A1" w:rsidRDefault="002354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18.</w:t>
      </w:r>
      <w:r>
        <w:rPr>
          <w:b/>
        </w:rPr>
        <w:tab/>
        <w:t>EGYEDI AZONOSÍTÓ - OLVASHATÓ FORMÁTUMÚ ADATOK</w:t>
      </w:r>
    </w:p>
    <w:p w14:paraId="3B4077D5" w14:textId="77777777" w:rsidR="00235451" w:rsidRPr="004A19A1" w:rsidRDefault="00235451">
      <w:pPr>
        <w:tabs>
          <w:tab w:val="clear" w:pos="567"/>
        </w:tabs>
        <w:spacing w:line="240" w:lineRule="auto"/>
      </w:pPr>
    </w:p>
    <w:p w14:paraId="37904CA9" w14:textId="5DEAD83A" w:rsidR="00235451" w:rsidRDefault="00235451">
      <w:pPr>
        <w:tabs>
          <w:tab w:val="clear" w:pos="567"/>
        </w:tabs>
        <w:spacing w:line="240" w:lineRule="auto"/>
      </w:pPr>
      <w:r>
        <w:rPr>
          <w:highlight w:val="lightGray"/>
        </w:rPr>
        <w:t xml:space="preserve">Nem </w:t>
      </w:r>
      <w:r w:rsidR="0019117F">
        <w:rPr>
          <w:highlight w:val="lightGray"/>
        </w:rPr>
        <w:t>értelmezhető</w:t>
      </w:r>
      <w:r>
        <w:rPr>
          <w:highlight w:val="lightGray"/>
        </w:rPr>
        <w:t>.</w:t>
      </w:r>
    </w:p>
    <w:bookmarkEnd w:id="10"/>
    <w:p w14:paraId="63971F15" w14:textId="77777777" w:rsidR="00235451" w:rsidRPr="004A19A1" w:rsidRDefault="00235451">
      <w:pPr>
        <w:tabs>
          <w:tab w:val="clear" w:pos="567"/>
        </w:tabs>
        <w:spacing w:line="240" w:lineRule="auto"/>
        <w:rPr>
          <w:noProof/>
          <w:vanish/>
          <w:szCs w:val="22"/>
        </w:rPr>
      </w:pPr>
    </w:p>
    <w:p w14:paraId="2A11521E" w14:textId="77777777" w:rsidR="00235451" w:rsidRPr="004A19A1" w:rsidRDefault="00235451">
      <w:pPr>
        <w:tabs>
          <w:tab w:val="clear" w:pos="567"/>
        </w:tabs>
        <w:spacing w:line="240" w:lineRule="auto"/>
        <w:rPr>
          <w:noProof/>
          <w:vanish/>
          <w:szCs w:val="22"/>
        </w:rPr>
      </w:pPr>
    </w:p>
    <w:p w14:paraId="2EB6F269" w14:textId="2786DB07" w:rsidR="0035617F" w:rsidRDefault="0035617F">
      <w:pPr>
        <w:shd w:val="clear" w:color="auto" w:fill="FFFFFF"/>
        <w:tabs>
          <w:tab w:val="clear" w:pos="567"/>
        </w:tabs>
        <w:spacing w:line="240" w:lineRule="auto"/>
        <w:rPr>
          <w:b/>
          <w:noProof/>
        </w:rPr>
      </w:pPr>
      <w:r>
        <w:br w:type="page"/>
      </w:r>
    </w:p>
    <w:p w14:paraId="7B8D7634" w14:textId="77777777" w:rsidR="00235451" w:rsidRPr="004A19A1" w:rsidRDefault="00235451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p w14:paraId="3B7E6888" w14:textId="7411AD75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A KÖZVETLEN CSOMAGOLÁSON FELTÜNTETENDŐ ADATOK</w:t>
      </w:r>
    </w:p>
    <w:p w14:paraId="7B7D00B2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05909DF6" w14:textId="35B9219F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noProof/>
        </w:rPr>
      </w:pPr>
      <w:r>
        <w:rPr>
          <w:b/>
        </w:rPr>
        <w:t>TASAK</w:t>
      </w:r>
      <w:r w:rsidR="00E11652">
        <w:rPr>
          <w:b/>
        </w:rPr>
        <w:t xml:space="preserve"> – EU teljes/</w:t>
      </w:r>
      <w:r w:rsidR="00E11652" w:rsidRPr="006E13B1">
        <w:rPr>
          <w:b/>
          <w:highlight w:val="lightGray"/>
        </w:rPr>
        <w:t>rövidített</w:t>
      </w:r>
      <w:r w:rsidR="00E11652">
        <w:rPr>
          <w:b/>
        </w:rPr>
        <w:t xml:space="preserve"> harmonizált címkeszöveg</w:t>
      </w:r>
    </w:p>
    <w:p w14:paraId="18088C0F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AF1DCF0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4BB5B396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1.</w:t>
      </w:r>
      <w:r>
        <w:rPr>
          <w:b/>
        </w:rPr>
        <w:tab/>
        <w:t>A GYÓGYSZERKÉSZÍTMÉNY MEGNEVEZÉSE</w:t>
      </w:r>
    </w:p>
    <w:p w14:paraId="14B75783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7F771EC" w14:textId="50517ABE" w:rsidR="0035617F" w:rsidRDefault="00F41B7C">
      <w:pPr>
        <w:spacing w:line="240" w:lineRule="auto"/>
        <w:jc w:val="both"/>
        <w:rPr>
          <w:noProof/>
        </w:rPr>
      </w:pPr>
      <w:r>
        <w:t>Neo Citran Max C-vitaminnal por belsőleges oldathoz</w:t>
      </w:r>
    </w:p>
    <w:p w14:paraId="5B2A0D79" w14:textId="7D8E513E" w:rsidR="00BD1325" w:rsidRPr="004A19A1" w:rsidRDefault="00E91596">
      <w:pPr>
        <w:tabs>
          <w:tab w:val="clear" w:pos="567"/>
        </w:tabs>
        <w:spacing w:line="240" w:lineRule="auto"/>
      </w:pPr>
      <w:r>
        <w:t>p</w:t>
      </w:r>
      <w:r w:rsidR="00BD1325">
        <w:t>aracetamol</w:t>
      </w:r>
      <w:r>
        <w:t>/</w:t>
      </w:r>
      <w:r w:rsidR="00BD1325">
        <w:t>fenilefrin-hidroklorid</w:t>
      </w:r>
      <w:r>
        <w:t>/</w:t>
      </w:r>
      <w:r w:rsidR="00BD1325">
        <w:t>aszkorbinsav</w:t>
      </w:r>
    </w:p>
    <w:p w14:paraId="41FF1171" w14:textId="77777777" w:rsidR="009D5CBE" w:rsidRPr="004A19A1" w:rsidRDefault="009D5CBE">
      <w:pPr>
        <w:spacing w:line="240" w:lineRule="auto"/>
        <w:jc w:val="both"/>
        <w:rPr>
          <w:noProof/>
        </w:rPr>
      </w:pPr>
    </w:p>
    <w:p w14:paraId="0ADA2A47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6E949A77" w14:textId="57CFB0C2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</w:rPr>
        <w:t>2.</w:t>
      </w:r>
      <w:r>
        <w:rPr>
          <w:b/>
        </w:rPr>
        <w:tab/>
        <w:t>HATÓANYAG MEGNEVEZÉSE</w:t>
      </w:r>
    </w:p>
    <w:p w14:paraId="55F6BBAB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758A7372" w14:textId="243787A9" w:rsidR="0035617F" w:rsidRPr="004A19A1" w:rsidRDefault="0019117F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>E</w:t>
      </w:r>
      <w:r w:rsidR="0035617F">
        <w:t xml:space="preserve">gy adag (1 tasak) tartalma: </w:t>
      </w:r>
    </w:p>
    <w:p w14:paraId="5B7BE4EF" w14:textId="77777777" w:rsidR="0035617F" w:rsidRPr="004A19A1" w:rsidRDefault="0035617F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>1000 mg paracetamol</w:t>
      </w:r>
    </w:p>
    <w:p w14:paraId="3B0A7CDE" w14:textId="77777777" w:rsidR="0035617F" w:rsidRPr="004A19A1" w:rsidRDefault="0035617F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 xml:space="preserve">10 mg fenilefrin-hidroklorid </w:t>
      </w:r>
    </w:p>
    <w:p w14:paraId="1C651489" w14:textId="77777777" w:rsidR="0035617F" w:rsidRPr="004A19A1" w:rsidRDefault="0035617F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>70 mg aszkorbinsav</w:t>
      </w:r>
    </w:p>
    <w:p w14:paraId="6CD194F9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3F4D000E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0807ECA2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3.</w:t>
      </w:r>
      <w:r>
        <w:rPr>
          <w:b/>
        </w:rPr>
        <w:tab/>
        <w:t>SEGÉDANYAGOK FELSOROLÁSA</w:t>
      </w:r>
    </w:p>
    <w:p w14:paraId="330DCAA2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33238324" w14:textId="015C2761" w:rsidR="0035617F" w:rsidRPr="004A19A1" w:rsidRDefault="00FC4929">
      <w:pPr>
        <w:spacing w:line="240" w:lineRule="auto"/>
      </w:pPr>
      <w:r w:rsidRPr="0052589F">
        <w:rPr>
          <w:highlight w:val="lightGray"/>
        </w:rPr>
        <w:t>Tartalmaz: szacharóz, nátrium, sárga naplemente (</w:t>
      </w:r>
      <w:r w:rsidR="00BF55EF" w:rsidRPr="0052589F">
        <w:rPr>
          <w:highlight w:val="lightGray"/>
        </w:rPr>
        <w:t>S</w:t>
      </w:r>
      <w:r w:rsidRPr="0052589F">
        <w:rPr>
          <w:highlight w:val="lightGray"/>
        </w:rPr>
        <w:t xml:space="preserve">unset </w:t>
      </w:r>
      <w:r w:rsidR="00BF55EF" w:rsidRPr="0052589F">
        <w:rPr>
          <w:highlight w:val="lightGray"/>
        </w:rPr>
        <w:t>Y</w:t>
      </w:r>
      <w:r w:rsidRPr="0052589F">
        <w:rPr>
          <w:highlight w:val="lightGray"/>
        </w:rPr>
        <w:t xml:space="preserve">ellow) (E 110), </w:t>
      </w:r>
      <w:r w:rsidR="00BF55EF" w:rsidRPr="0052589F">
        <w:rPr>
          <w:highlight w:val="lightGray"/>
        </w:rPr>
        <w:t xml:space="preserve">karmazsin </w:t>
      </w:r>
      <w:r w:rsidRPr="0052589F">
        <w:rPr>
          <w:highlight w:val="lightGray"/>
        </w:rPr>
        <w:t>(E 122), és aszpartám (E 951). A teljes segédanyaglistához olvassa el a mellékelt betegtájékoztatót.</w:t>
      </w:r>
    </w:p>
    <w:p w14:paraId="746AD132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40E85231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BA5F25A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bookmarkStart w:id="11" w:name="_Hlk78460000"/>
      <w:r>
        <w:rPr>
          <w:b/>
        </w:rPr>
        <w:t>4.</w:t>
      </w:r>
      <w:r>
        <w:rPr>
          <w:b/>
        </w:rPr>
        <w:tab/>
        <w:t>GYÓGYSZERFORMA ÉS TARTALOM</w:t>
      </w:r>
    </w:p>
    <w:bookmarkEnd w:id="11"/>
    <w:p w14:paraId="184F244A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F2FEA33" w14:textId="59090001" w:rsidR="0035617F" w:rsidRPr="004A19A1" w:rsidRDefault="00C54770">
      <w:pPr>
        <w:tabs>
          <w:tab w:val="clear" w:pos="567"/>
        </w:tabs>
        <w:spacing w:line="240" w:lineRule="auto"/>
        <w:ind w:right="113"/>
        <w:rPr>
          <w:noProof/>
        </w:rPr>
      </w:pPr>
      <w:r>
        <w:t xml:space="preserve">Szájon át alkalmazandó, belsőleges por. </w:t>
      </w:r>
    </w:p>
    <w:p w14:paraId="5C386CA9" w14:textId="092F8CC1" w:rsidR="0035617F" w:rsidRDefault="0035617F">
      <w:pPr>
        <w:tabs>
          <w:tab w:val="clear" w:pos="567"/>
        </w:tabs>
        <w:spacing w:line="240" w:lineRule="auto"/>
        <w:rPr>
          <w:noProof/>
        </w:rPr>
      </w:pPr>
    </w:p>
    <w:p w14:paraId="003788A1" w14:textId="77777777" w:rsidR="00912B5D" w:rsidRPr="004A19A1" w:rsidRDefault="00912B5D">
      <w:pPr>
        <w:tabs>
          <w:tab w:val="clear" w:pos="567"/>
        </w:tabs>
        <w:spacing w:line="240" w:lineRule="auto"/>
        <w:rPr>
          <w:noProof/>
        </w:rPr>
      </w:pPr>
    </w:p>
    <w:p w14:paraId="7BAD69D4" w14:textId="55BCD86B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5.</w:t>
      </w:r>
      <w:r>
        <w:rPr>
          <w:b/>
        </w:rPr>
        <w:tab/>
        <w:t>AZ ALKALMAZÁSSAL KAPCSOLATOS TUDNIVALÓK ÉS AZ ALKALMAZÁS MÓDJA</w:t>
      </w:r>
    </w:p>
    <w:p w14:paraId="46C1F36F" w14:textId="77777777" w:rsidR="0035617F" w:rsidRPr="004A19A1" w:rsidRDefault="0035617F">
      <w:pPr>
        <w:tabs>
          <w:tab w:val="clear" w:pos="567"/>
        </w:tabs>
        <w:spacing w:line="240" w:lineRule="auto"/>
        <w:rPr>
          <w:i/>
          <w:noProof/>
        </w:rPr>
      </w:pPr>
    </w:p>
    <w:p w14:paraId="19A4C843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  <w:r>
        <w:t>Szájon át történő alkalmazásra.</w:t>
      </w:r>
    </w:p>
    <w:p w14:paraId="61A36B22" w14:textId="24E6D329" w:rsidR="0035617F" w:rsidRPr="004A19A1" w:rsidRDefault="00E11652">
      <w:pPr>
        <w:tabs>
          <w:tab w:val="clear" w:pos="567"/>
        </w:tabs>
        <w:spacing w:line="240" w:lineRule="auto"/>
        <w:rPr>
          <w:b/>
          <w:noProof/>
        </w:rPr>
      </w:pPr>
      <w:r>
        <w:rPr>
          <w:b/>
        </w:rPr>
        <w:t>H</w:t>
      </w:r>
      <w:r w:rsidR="0035617F">
        <w:rPr>
          <w:b/>
        </w:rPr>
        <w:t>asználat előtt alaposan olvassa el a mellékelt betegtájékoztatót!</w:t>
      </w:r>
    </w:p>
    <w:p w14:paraId="5551EB6A" w14:textId="6D814B06" w:rsidR="0035617F" w:rsidRDefault="0035617F">
      <w:pPr>
        <w:tabs>
          <w:tab w:val="clear" w:pos="567"/>
        </w:tabs>
        <w:spacing w:line="240" w:lineRule="auto"/>
        <w:rPr>
          <w:noProof/>
        </w:rPr>
      </w:pPr>
    </w:p>
    <w:p w14:paraId="14280A6A" w14:textId="77777777" w:rsidR="00912B5D" w:rsidRPr="004A19A1" w:rsidRDefault="00912B5D">
      <w:pPr>
        <w:tabs>
          <w:tab w:val="clear" w:pos="567"/>
        </w:tabs>
        <w:spacing w:line="240" w:lineRule="auto"/>
        <w:rPr>
          <w:noProof/>
        </w:rPr>
      </w:pPr>
    </w:p>
    <w:p w14:paraId="42C12935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6.</w:t>
      </w:r>
      <w:r>
        <w:rPr>
          <w:b/>
        </w:rPr>
        <w:tab/>
        <w:t>KÜLÖN FIGYELMEZTETÉS, AMELY SZERINT A GYÓGYSZERT GYERMEKEKTŐL ELZÁRVA KELL TARTANI</w:t>
      </w:r>
    </w:p>
    <w:p w14:paraId="0756BF15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5ED4087" w14:textId="77777777" w:rsidR="0035617F" w:rsidRPr="0052589F" w:rsidRDefault="0035617F">
      <w:pPr>
        <w:tabs>
          <w:tab w:val="clear" w:pos="567"/>
        </w:tabs>
        <w:spacing w:line="240" w:lineRule="auto"/>
        <w:outlineLvl w:val="0"/>
        <w:rPr>
          <w:b/>
          <w:bCs/>
          <w:noProof/>
        </w:rPr>
      </w:pPr>
      <w:r w:rsidRPr="0052589F">
        <w:rPr>
          <w:b/>
          <w:bCs/>
        </w:rPr>
        <w:t>Gyermekektől elzárva tartandó!</w:t>
      </w:r>
    </w:p>
    <w:p w14:paraId="19D141DA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0BD814A0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7B9BFC16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7.</w:t>
      </w:r>
      <w:r>
        <w:rPr>
          <w:b/>
        </w:rPr>
        <w:tab/>
        <w:t>TOVÁBBI FIGYELMEZTETÉS(EK), AMENNYIBEN SZÜKSÉGES</w:t>
      </w:r>
    </w:p>
    <w:p w14:paraId="2A22E083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590A153E" w14:textId="50CCD0E1" w:rsidR="0064360D" w:rsidRPr="003D3CFE" w:rsidRDefault="0064360D" w:rsidP="0052589F">
      <w:pPr>
        <w:pStyle w:val="Text"/>
        <w:spacing w:before="0"/>
        <w:jc w:val="left"/>
        <w:rPr>
          <w:sz w:val="22"/>
          <w:szCs w:val="22"/>
        </w:rPr>
      </w:pPr>
      <w:r w:rsidRPr="003D3CFE">
        <w:rPr>
          <w:b/>
          <w:sz w:val="22"/>
          <w:szCs w:val="22"/>
        </w:rPr>
        <w:t xml:space="preserve">Paracetamolt tartalmaz. </w:t>
      </w:r>
      <w:r w:rsidRPr="003D3CFE">
        <w:rPr>
          <w:b/>
          <w:bCs/>
          <w:sz w:val="22"/>
          <w:szCs w:val="22"/>
        </w:rPr>
        <w:t>Ne használja</w:t>
      </w:r>
      <w:r w:rsidRPr="003D3CFE">
        <w:rPr>
          <w:sz w:val="22"/>
          <w:szCs w:val="22"/>
        </w:rPr>
        <w:t xml:space="preserve"> más, paracetamol tartalmú, a köhögés, megfázás, </w:t>
      </w:r>
      <w:r w:rsidR="0019117F" w:rsidRPr="003D3CFE">
        <w:rPr>
          <w:sz w:val="22"/>
          <w:szCs w:val="22"/>
        </w:rPr>
        <w:t>orr</w:t>
      </w:r>
      <w:r w:rsidRPr="003D3CFE">
        <w:rPr>
          <w:sz w:val="22"/>
          <w:szCs w:val="22"/>
        </w:rPr>
        <w:t>melléküregi-, vagy orrdugulás enyhítésére szolgáló termékekkel, gyógyszerekkel, együtt, vagy alkoholfogyasztás mellett.</w:t>
      </w:r>
    </w:p>
    <w:p w14:paraId="358C5C1E" w14:textId="650E9627" w:rsidR="007754B2" w:rsidRPr="003D3CFE" w:rsidRDefault="007754B2" w:rsidP="0052589F">
      <w:pPr>
        <w:pStyle w:val="Text"/>
        <w:spacing w:before="0"/>
        <w:jc w:val="left"/>
        <w:rPr>
          <w:sz w:val="22"/>
          <w:szCs w:val="22"/>
        </w:rPr>
      </w:pPr>
      <w:r w:rsidRPr="003D3CFE">
        <w:rPr>
          <w:sz w:val="22"/>
          <w:szCs w:val="22"/>
        </w:rPr>
        <w:t>Túladagolás esetén azonnal orvoshoz kell fordulni, még akkor is, ha jól érzi magát!</w:t>
      </w:r>
    </w:p>
    <w:p w14:paraId="359C1EDE" w14:textId="493D42DA" w:rsidR="0035617F" w:rsidRPr="003D3CFE" w:rsidRDefault="0064360D" w:rsidP="0052589F">
      <w:pPr>
        <w:pStyle w:val="Text"/>
        <w:spacing w:before="0"/>
        <w:jc w:val="left"/>
        <w:rPr>
          <w:sz w:val="22"/>
          <w:szCs w:val="22"/>
        </w:rPr>
      </w:pPr>
      <w:r w:rsidRPr="003D3CFE">
        <w:rPr>
          <w:sz w:val="22"/>
          <w:szCs w:val="22"/>
        </w:rPr>
        <w:t>Az itt feltüntetett adagot ne lépje túl! Az ajánlott adagnál magasabb mennyiség alkalmazása súlyos májkárosodáshoz vezethet.</w:t>
      </w:r>
    </w:p>
    <w:p w14:paraId="0FB4FB84" w14:textId="77777777" w:rsidR="00720E48" w:rsidRPr="00581375" w:rsidRDefault="00720E48" w:rsidP="00E91596">
      <w:pPr>
        <w:tabs>
          <w:tab w:val="clear" w:pos="567"/>
        </w:tabs>
        <w:spacing w:line="240" w:lineRule="auto"/>
        <w:rPr>
          <w:noProof/>
          <w:szCs w:val="22"/>
        </w:rPr>
      </w:pPr>
      <w:r>
        <w:t>Ne használja ezt a gyógyszert, ha úgy látja, hogy a tasak sérült.</w:t>
      </w:r>
    </w:p>
    <w:p w14:paraId="4E3A91EA" w14:textId="77777777" w:rsidR="0064360D" w:rsidRPr="009A6DDB" w:rsidRDefault="0064360D" w:rsidP="0052589F">
      <w:pPr>
        <w:pStyle w:val="Text"/>
        <w:spacing w:before="0"/>
        <w:rPr>
          <w:szCs w:val="22"/>
          <w:highlight w:val="lightGray"/>
        </w:rPr>
      </w:pPr>
    </w:p>
    <w:p w14:paraId="4158EFE2" w14:textId="77777777" w:rsidR="0035617F" w:rsidRPr="004A19A1" w:rsidRDefault="0035617F" w:rsidP="00E91596">
      <w:pPr>
        <w:tabs>
          <w:tab w:val="clear" w:pos="567"/>
        </w:tabs>
        <w:spacing w:line="240" w:lineRule="auto"/>
        <w:rPr>
          <w:noProof/>
        </w:rPr>
      </w:pPr>
    </w:p>
    <w:p w14:paraId="0BF784A6" w14:textId="77777777" w:rsidR="0035617F" w:rsidRPr="004A19A1" w:rsidRDefault="0035617F" w:rsidP="00E9159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</w:rPr>
        <w:t>8.</w:t>
      </w:r>
      <w:r>
        <w:rPr>
          <w:b/>
        </w:rPr>
        <w:tab/>
        <w:t>LEJÁRATI IDŐ</w:t>
      </w:r>
    </w:p>
    <w:p w14:paraId="31A89C16" w14:textId="77777777" w:rsidR="0035617F" w:rsidRPr="004A19A1" w:rsidRDefault="0035617F" w:rsidP="00E91596">
      <w:pPr>
        <w:keepNext/>
        <w:tabs>
          <w:tab w:val="clear" w:pos="567"/>
        </w:tabs>
        <w:spacing w:line="240" w:lineRule="auto"/>
        <w:rPr>
          <w:noProof/>
        </w:rPr>
      </w:pPr>
    </w:p>
    <w:p w14:paraId="2C78D248" w14:textId="463F86A3" w:rsidR="0035617F" w:rsidRPr="004A19A1" w:rsidRDefault="00E91596" w:rsidP="00E91596">
      <w:pPr>
        <w:keepNext/>
        <w:tabs>
          <w:tab w:val="clear" w:pos="567"/>
        </w:tabs>
        <w:spacing w:line="240" w:lineRule="auto"/>
        <w:rPr>
          <w:szCs w:val="22"/>
        </w:rPr>
      </w:pPr>
      <w:r>
        <w:t>Felh</w:t>
      </w:r>
      <w:r w:rsidR="0035617F">
        <w:t xml:space="preserve">.: </w:t>
      </w:r>
    </w:p>
    <w:p w14:paraId="3227E947" w14:textId="5F242F4A" w:rsidR="0035617F" w:rsidRDefault="0035617F" w:rsidP="00823EF6">
      <w:pPr>
        <w:tabs>
          <w:tab w:val="clear" w:pos="567"/>
        </w:tabs>
        <w:spacing w:line="240" w:lineRule="auto"/>
        <w:rPr>
          <w:noProof/>
        </w:rPr>
      </w:pPr>
    </w:p>
    <w:p w14:paraId="0A371F39" w14:textId="77777777" w:rsidR="00912B5D" w:rsidRPr="004A19A1" w:rsidRDefault="00912B5D">
      <w:pPr>
        <w:tabs>
          <w:tab w:val="clear" w:pos="567"/>
        </w:tabs>
        <w:spacing w:line="240" w:lineRule="auto"/>
        <w:rPr>
          <w:noProof/>
        </w:rPr>
      </w:pPr>
    </w:p>
    <w:p w14:paraId="402D0975" w14:textId="77777777" w:rsidR="0035617F" w:rsidRPr="004A19A1" w:rsidRDefault="0035617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2" w:hanging="562"/>
        <w:outlineLvl w:val="0"/>
        <w:rPr>
          <w:noProof/>
        </w:rPr>
      </w:pPr>
      <w:r>
        <w:rPr>
          <w:b/>
        </w:rPr>
        <w:t>9.</w:t>
      </w:r>
      <w:r>
        <w:rPr>
          <w:b/>
        </w:rPr>
        <w:tab/>
        <w:t>KÜLÖNLEGES TÁROLÁSI ELŐÍRÁSOK</w:t>
      </w:r>
    </w:p>
    <w:p w14:paraId="1AD09DFB" w14:textId="1A8F1E8C" w:rsidR="0035617F" w:rsidRDefault="0035617F">
      <w:pPr>
        <w:keepNext/>
        <w:tabs>
          <w:tab w:val="clear" w:pos="567"/>
        </w:tabs>
        <w:spacing w:line="240" w:lineRule="auto"/>
        <w:ind w:left="562" w:hanging="562"/>
        <w:rPr>
          <w:noProof/>
        </w:rPr>
      </w:pPr>
    </w:p>
    <w:p w14:paraId="5D3E06F0" w14:textId="77777777" w:rsidR="00DF1B31" w:rsidRPr="00E066E1" w:rsidRDefault="00DF1B31" w:rsidP="0052589F">
      <w:pPr>
        <w:pStyle w:val="Text"/>
        <w:spacing w:before="0"/>
        <w:rPr>
          <w:noProof/>
          <w:sz w:val="22"/>
          <w:szCs w:val="22"/>
        </w:rPr>
      </w:pPr>
      <w:r>
        <w:rPr>
          <w:sz w:val="22"/>
          <w:szCs w:val="22"/>
        </w:rPr>
        <w:t>Legfeljebb 30 °C-on tárolandó.</w:t>
      </w:r>
    </w:p>
    <w:p w14:paraId="7F939EBF" w14:textId="77777777" w:rsidR="00DF1B31" w:rsidRPr="004A19A1" w:rsidRDefault="00DF1B31" w:rsidP="00E91596">
      <w:pPr>
        <w:keepNext/>
        <w:tabs>
          <w:tab w:val="clear" w:pos="567"/>
        </w:tabs>
        <w:spacing w:line="240" w:lineRule="auto"/>
        <w:ind w:left="562" w:hanging="562"/>
        <w:rPr>
          <w:noProof/>
        </w:rPr>
      </w:pPr>
    </w:p>
    <w:p w14:paraId="50495CCE" w14:textId="77777777" w:rsidR="0035617F" w:rsidRPr="004A19A1" w:rsidRDefault="0035617F" w:rsidP="00823EF6">
      <w:pPr>
        <w:keepNext/>
        <w:tabs>
          <w:tab w:val="clear" w:pos="567"/>
        </w:tabs>
        <w:spacing w:line="240" w:lineRule="auto"/>
        <w:ind w:left="562" w:hanging="562"/>
        <w:rPr>
          <w:noProof/>
        </w:rPr>
      </w:pPr>
    </w:p>
    <w:p w14:paraId="297A34A3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</w:rPr>
        <w:t>10.</w:t>
      </w:r>
      <w:r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504216F9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2782C6C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74CD62C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</w:rPr>
        <w:t>11.</w:t>
      </w:r>
      <w:r>
        <w:rPr>
          <w:b/>
        </w:rPr>
        <w:tab/>
        <w:t>A FORGALOMBA HOZATALI ENGEDÉLY JOGOSULTJÁNAK NEVE ÉS CÍME</w:t>
      </w:r>
    </w:p>
    <w:p w14:paraId="49C10C88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470D5078" w14:textId="5F97C046" w:rsidR="0004197E" w:rsidRDefault="00222441" w:rsidP="0052589F">
      <w:pPr>
        <w:spacing w:line="240" w:lineRule="auto"/>
      </w:pPr>
      <w:r>
        <w:t xml:space="preserve">Haleon Hungary </w:t>
      </w:r>
      <w:r w:rsidR="0004197E">
        <w:t>Kft.</w:t>
      </w:r>
    </w:p>
    <w:p w14:paraId="64D4EDAC" w14:textId="77777777" w:rsidR="0004197E" w:rsidRDefault="0004197E" w:rsidP="0052589F">
      <w:pPr>
        <w:spacing w:line="240" w:lineRule="auto"/>
      </w:pPr>
      <w:r>
        <w:t>1124 Budapest</w:t>
      </w:r>
    </w:p>
    <w:p w14:paraId="57AED6C5" w14:textId="77777777" w:rsidR="0004197E" w:rsidRDefault="0004197E" w:rsidP="0052589F">
      <w:pPr>
        <w:spacing w:line="240" w:lineRule="auto"/>
      </w:pPr>
      <w:r>
        <w:t>Csörsz u. 43.</w:t>
      </w:r>
    </w:p>
    <w:p w14:paraId="697223FF" w14:textId="77777777" w:rsidR="0004197E" w:rsidRDefault="0004197E" w:rsidP="0052589F">
      <w:pPr>
        <w:spacing w:line="240" w:lineRule="auto"/>
      </w:pPr>
      <w:r>
        <w:t>Magyarország</w:t>
      </w:r>
    </w:p>
    <w:p w14:paraId="0B3E002B" w14:textId="77777777" w:rsidR="0035617F" w:rsidRPr="004A19A1" w:rsidRDefault="0035617F" w:rsidP="00E91596">
      <w:pPr>
        <w:tabs>
          <w:tab w:val="clear" w:pos="567"/>
        </w:tabs>
        <w:spacing w:line="240" w:lineRule="auto"/>
        <w:rPr>
          <w:noProof/>
        </w:rPr>
      </w:pPr>
    </w:p>
    <w:p w14:paraId="64991669" w14:textId="4DA64D8C" w:rsidR="0035617F" w:rsidRPr="004A19A1" w:rsidRDefault="0035617F" w:rsidP="00823EF6">
      <w:pPr>
        <w:tabs>
          <w:tab w:val="clear" w:pos="567"/>
        </w:tabs>
        <w:spacing w:line="240" w:lineRule="auto"/>
      </w:pPr>
      <w:r>
        <w:t>{MAH logo}</w:t>
      </w:r>
    </w:p>
    <w:p w14:paraId="5FFD9B1A" w14:textId="77777777" w:rsidR="0035617F" w:rsidRPr="004A19A1" w:rsidRDefault="0035617F">
      <w:pPr>
        <w:tabs>
          <w:tab w:val="clear" w:pos="567"/>
        </w:tabs>
        <w:spacing w:line="240" w:lineRule="auto"/>
      </w:pPr>
    </w:p>
    <w:p w14:paraId="1F340FEF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B541559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12.</w:t>
      </w:r>
      <w:r>
        <w:rPr>
          <w:b/>
        </w:rPr>
        <w:tab/>
        <w:t xml:space="preserve">A FORGALOMBA HOZATALI ENGEDÉLY SZÁMA(I) </w:t>
      </w:r>
    </w:p>
    <w:p w14:paraId="53C3C2C9" w14:textId="77777777" w:rsidR="0035617F" w:rsidRPr="0052589F" w:rsidRDefault="0035617F">
      <w:pPr>
        <w:tabs>
          <w:tab w:val="clear" w:pos="567"/>
        </w:tabs>
        <w:spacing w:line="240" w:lineRule="auto"/>
        <w:rPr>
          <w:noProof/>
        </w:rPr>
      </w:pPr>
    </w:p>
    <w:p w14:paraId="6305D969" w14:textId="77777777" w:rsidR="0035617F" w:rsidRPr="0052589F" w:rsidRDefault="0035617F">
      <w:pPr>
        <w:tabs>
          <w:tab w:val="clear" w:pos="567"/>
        </w:tabs>
        <w:spacing w:line="240" w:lineRule="auto"/>
        <w:outlineLvl w:val="0"/>
        <w:rPr>
          <w:noProof/>
        </w:rPr>
      </w:pPr>
    </w:p>
    <w:p w14:paraId="72728A87" w14:textId="77777777" w:rsidR="0035617F" w:rsidRPr="0052589F" w:rsidRDefault="0035617F">
      <w:pPr>
        <w:tabs>
          <w:tab w:val="clear" w:pos="567"/>
        </w:tabs>
        <w:spacing w:line="240" w:lineRule="auto"/>
        <w:rPr>
          <w:noProof/>
        </w:rPr>
      </w:pPr>
    </w:p>
    <w:p w14:paraId="2F3940C6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13.</w:t>
      </w:r>
      <w:r>
        <w:rPr>
          <w:b/>
        </w:rPr>
        <w:tab/>
        <w:t>A GYÁRTÁSI TÉTEL SZÁMA</w:t>
      </w:r>
    </w:p>
    <w:p w14:paraId="4276BCC7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6034F7C1" w14:textId="0A47D0DD" w:rsidR="0035617F" w:rsidRPr="004A19A1" w:rsidRDefault="0035617F">
      <w:pPr>
        <w:tabs>
          <w:tab w:val="clear" w:pos="567"/>
        </w:tabs>
        <w:spacing w:line="240" w:lineRule="auto"/>
        <w:rPr>
          <w:szCs w:val="22"/>
        </w:rPr>
      </w:pPr>
      <w:r>
        <w:t>G</w:t>
      </w:r>
      <w:r w:rsidR="00E91596">
        <w:t>y</w:t>
      </w:r>
      <w:r>
        <w:t>.</w:t>
      </w:r>
      <w:r w:rsidR="00E91596">
        <w:t>sz</w:t>
      </w:r>
      <w:r>
        <w:t xml:space="preserve">.: </w:t>
      </w:r>
    </w:p>
    <w:p w14:paraId="6B11A2AB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1E9A681E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4991341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14.</w:t>
      </w:r>
      <w:r>
        <w:rPr>
          <w:b/>
        </w:rPr>
        <w:tab/>
        <w:t>A GYÓGYSZER ÁLTALÁNOS BESOROLÁSA RENDELHETŐSÉG SZEMPONTJÁBÓL</w:t>
      </w:r>
    </w:p>
    <w:p w14:paraId="1F845B9D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34DD22CB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228CA595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08B904D2" w14:textId="77777777" w:rsidR="0035617F" w:rsidRPr="004A19A1" w:rsidRDefault="003561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15.</w:t>
      </w:r>
      <w:r>
        <w:rPr>
          <w:b/>
        </w:rPr>
        <w:tab/>
        <w:t>AZ ALKALMAZÁSRA VONATKOZÓ UTASÍTÁSOK</w:t>
      </w:r>
    </w:p>
    <w:p w14:paraId="3CFAAEE7" w14:textId="77777777" w:rsidR="0035617F" w:rsidRPr="004A19A1" w:rsidRDefault="0035617F">
      <w:pPr>
        <w:tabs>
          <w:tab w:val="clear" w:pos="567"/>
        </w:tabs>
        <w:spacing w:line="240" w:lineRule="auto"/>
        <w:rPr>
          <w:noProof/>
        </w:rPr>
      </w:pPr>
    </w:p>
    <w:p w14:paraId="08CDB22A" w14:textId="00245421" w:rsidR="008577A5" w:rsidRDefault="008577A5">
      <w:pPr>
        <w:spacing w:line="240" w:lineRule="auto"/>
        <w:rPr>
          <w:noProof/>
          <w:szCs w:val="22"/>
        </w:rPr>
      </w:pPr>
      <w:r>
        <w:t xml:space="preserve">A </w:t>
      </w:r>
      <w:r w:rsidR="00F41B7C">
        <w:t>Neo Citran Max C-vitaminnal por belsőleges oldathoz</w:t>
      </w:r>
      <w:r>
        <w:t xml:space="preserve"> a megfázás és az influenza tüneteinek enyhítésére alkalmazandó, ha az orrdugulás lázzal és/vagy enyhe vagy közepesen erős fájdalommal párosul, mint a torokfájás, fejfájás, izomfájdalom és a</w:t>
      </w:r>
      <w:r w:rsidR="001108E9">
        <w:t>z</w:t>
      </w:r>
      <w:r>
        <w:t xml:space="preserve"> </w:t>
      </w:r>
      <w:r w:rsidR="001108E9">
        <w:t>orr</w:t>
      </w:r>
      <w:r>
        <w:t xml:space="preserve">melléküregekben tapasztalható fájdalom. A </w:t>
      </w:r>
      <w:r w:rsidR="00F41B7C">
        <w:t>Neo Citran Max C-vitaminnal por belsőleges oldathoz</w:t>
      </w:r>
      <w:r>
        <w:t xml:space="preserve"> használata kizárólag felnőttek </w:t>
      </w:r>
      <w:r w:rsidR="00E11652">
        <w:t xml:space="preserve">(beleértve az </w:t>
      </w:r>
      <w:r>
        <w:t>idősek</w:t>
      </w:r>
      <w:r w:rsidR="00E11652">
        <w:t>et)</w:t>
      </w:r>
      <w:r>
        <w:t xml:space="preserve"> </w:t>
      </w:r>
      <w:r w:rsidR="001108E9">
        <w:t>esetében alkalmazható</w:t>
      </w:r>
      <w:r>
        <w:t xml:space="preserve">, akiknek a testtömege 50 kg vagy annál nagyobb. </w:t>
      </w:r>
    </w:p>
    <w:p w14:paraId="5638B6E5" w14:textId="77777777" w:rsidR="008577A5" w:rsidRDefault="008577A5">
      <w:pPr>
        <w:spacing w:line="240" w:lineRule="auto"/>
        <w:rPr>
          <w:noProof/>
          <w:szCs w:val="22"/>
        </w:rPr>
      </w:pPr>
    </w:p>
    <w:p w14:paraId="58CD4D86" w14:textId="3A7A9832" w:rsidR="008577A5" w:rsidRDefault="008577A5">
      <w:pPr>
        <w:spacing w:line="240" w:lineRule="auto"/>
        <w:rPr>
          <w:szCs w:val="22"/>
        </w:rPr>
      </w:pPr>
      <w:r>
        <w:t xml:space="preserve">A </w:t>
      </w:r>
      <w:r w:rsidR="00F41B7C">
        <w:t>Neo Citran Max C-vitaminnal por belsőleges oldathoz</w:t>
      </w:r>
      <w:r>
        <w:t xml:space="preserve"> kizárólag akkor alkalmazható, ha Ön a következő tünetek mindegyikét tapasztalja: lázzal kísért orrdugulás, és/vagy enyhe-közepes fájdalom.</w:t>
      </w:r>
    </w:p>
    <w:p w14:paraId="48E50273" w14:textId="0CBC1F0D" w:rsidR="0035617F" w:rsidRPr="0052589F" w:rsidRDefault="0035617F" w:rsidP="0052589F">
      <w:pPr>
        <w:pStyle w:val="Text"/>
        <w:spacing w:before="0"/>
        <w:jc w:val="left"/>
        <w:rPr>
          <w:sz w:val="22"/>
          <w:szCs w:val="22"/>
          <w:highlight w:val="lightGray"/>
        </w:rPr>
      </w:pPr>
      <w:r w:rsidRPr="0052589F">
        <w:rPr>
          <w:b/>
          <w:sz w:val="22"/>
          <w:szCs w:val="22"/>
          <w:highlight w:val="lightGray"/>
        </w:rPr>
        <w:t xml:space="preserve">Felnőttek </w:t>
      </w:r>
      <w:r w:rsidR="00E11652">
        <w:rPr>
          <w:b/>
          <w:sz w:val="22"/>
          <w:szCs w:val="22"/>
          <w:highlight w:val="lightGray"/>
        </w:rPr>
        <w:t xml:space="preserve">(beleértve az </w:t>
      </w:r>
      <w:r w:rsidRPr="0052589F">
        <w:rPr>
          <w:b/>
          <w:sz w:val="22"/>
          <w:szCs w:val="22"/>
          <w:highlight w:val="lightGray"/>
        </w:rPr>
        <w:t>idősek</w:t>
      </w:r>
      <w:r w:rsidR="00E11652">
        <w:rPr>
          <w:b/>
          <w:sz w:val="22"/>
          <w:szCs w:val="22"/>
          <w:highlight w:val="lightGray"/>
        </w:rPr>
        <w:t>et)</w:t>
      </w:r>
      <w:r w:rsidRPr="0052589F">
        <w:rPr>
          <w:b/>
          <w:sz w:val="22"/>
          <w:szCs w:val="22"/>
          <w:highlight w:val="lightGray"/>
        </w:rPr>
        <w:t xml:space="preserve"> számára, 50 kg, vagy azt meghaladó testsúly esetén: </w:t>
      </w:r>
      <w:r w:rsidRPr="0052589F">
        <w:rPr>
          <w:sz w:val="22"/>
          <w:szCs w:val="22"/>
          <w:highlight w:val="lightGray"/>
        </w:rPr>
        <w:t xml:space="preserve">4-6 óránként 1 tasak szükség szerint. 24 órán belül ne alkalmazzon 4-nél több tasakot. A tasak tartalmát oldja fel egy pohár forró, de nem forrásban levő vízben. Igya meg akkor, amikor már elfogadható hőmérsékletűre hűlt.  </w:t>
      </w:r>
    </w:p>
    <w:p w14:paraId="21D67BFA" w14:textId="5FEC00A5" w:rsidR="00C66BA2" w:rsidRPr="003D3CFE" w:rsidRDefault="0035617F" w:rsidP="00E91596">
      <w:pPr>
        <w:pStyle w:val="Text"/>
        <w:spacing w:before="0"/>
        <w:jc w:val="left"/>
        <w:rPr>
          <w:sz w:val="22"/>
          <w:szCs w:val="22"/>
        </w:rPr>
      </w:pPr>
      <w:r w:rsidRPr="0052589F">
        <w:rPr>
          <w:b/>
          <w:sz w:val="22"/>
          <w:szCs w:val="22"/>
          <w:highlight w:val="lightGray"/>
        </w:rPr>
        <w:t>Az itt feltüntetett adagot ne lépje túl!</w:t>
      </w:r>
      <w:r w:rsidRPr="0052589F">
        <w:rPr>
          <w:sz w:val="22"/>
          <w:szCs w:val="22"/>
          <w:highlight w:val="lightGray"/>
        </w:rPr>
        <w:t xml:space="preserve"> Ne használja 3 napnál tovább. Forduljon orvoshoz, ha a tünetek 3 napnál tovább fennállnak, vagy magas láz, bőrkiütés vagy tartós fejfájás kíséri őket.</w:t>
      </w:r>
    </w:p>
    <w:p w14:paraId="7BE1B040" w14:textId="0EB5D9E3" w:rsidR="001108E9" w:rsidRDefault="001108E9" w:rsidP="00E91596">
      <w:pPr>
        <w:pStyle w:val="Text"/>
        <w:spacing w:before="0"/>
        <w:jc w:val="left"/>
        <w:rPr>
          <w:sz w:val="22"/>
          <w:szCs w:val="22"/>
          <w:highlight w:val="lightGray"/>
        </w:rPr>
      </w:pPr>
    </w:p>
    <w:p w14:paraId="71749F4C" w14:textId="77777777" w:rsidR="001108E9" w:rsidRPr="00E35D10" w:rsidRDefault="001108E9" w:rsidP="00E91596">
      <w:pPr>
        <w:pStyle w:val="Text"/>
        <w:spacing w:before="0"/>
        <w:jc w:val="left"/>
        <w:rPr>
          <w:sz w:val="22"/>
          <w:szCs w:val="22"/>
          <w:highlight w:val="lightGray"/>
        </w:rPr>
      </w:pPr>
    </w:p>
    <w:sectPr w:rsidR="001108E9" w:rsidRPr="00E35D10" w:rsidSect="00337808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949C5" w14:textId="77777777" w:rsidR="009809DA" w:rsidRDefault="009809DA">
      <w:pPr>
        <w:spacing w:line="240" w:lineRule="auto"/>
      </w:pPr>
      <w:r>
        <w:separator/>
      </w:r>
    </w:p>
  </w:endnote>
  <w:endnote w:type="continuationSeparator" w:id="0">
    <w:p w14:paraId="640E5025" w14:textId="77777777" w:rsidR="009809DA" w:rsidRDefault="009809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ABE8F" w14:textId="4061ECA3" w:rsidR="00337808" w:rsidRPr="000C1913" w:rsidRDefault="0035617F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257CE" w14:textId="3E62936C" w:rsidR="00337808" w:rsidRPr="003D3CFE" w:rsidRDefault="00E91596" w:rsidP="00E91596">
    <w:pPr>
      <w:pStyle w:val="llb"/>
      <w:tabs>
        <w:tab w:val="clear" w:pos="4536"/>
        <w:tab w:val="clear" w:pos="8930"/>
        <w:tab w:val="center" w:pos="8789"/>
        <w:tab w:val="right" w:pos="8931"/>
      </w:tabs>
      <w:ind w:right="96"/>
      <w:rPr>
        <w:rFonts w:ascii="Times New Roman" w:hAnsi="Times New Roman"/>
        <w:sz w:val="18"/>
      </w:rPr>
    </w:pPr>
    <w:r w:rsidRPr="00E91596">
      <w:rPr>
        <w:rFonts w:ascii="Times New Roman" w:hAnsi="Times New Roman"/>
        <w:sz w:val="18"/>
      </w:rPr>
      <w:t>NNGYK/ETGY/19350/2026</w:t>
    </w:r>
    <w:r w:rsidR="008F2407">
      <w:rPr>
        <w:rFonts w:ascii="Times New Roman" w:hAnsi="Times New Roman"/>
        <w:sz w:val="18"/>
      </w:rPr>
      <w:tab/>
    </w:r>
    <w:r>
      <w:rPr>
        <w:rFonts w:ascii="Times New Roman" w:hAnsi="Times New Roman"/>
        <w:sz w:val="18"/>
      </w:rPr>
      <w:t xml:space="preserve">2026. szeptember </w:t>
    </w:r>
    <w:r w:rsidR="00907E53">
      <w:rPr>
        <w:rFonts w:ascii="Times New Roman" w:hAnsi="Times New Roman"/>
        <w:sz w:val="18"/>
      </w:rPr>
      <w:t>4</w:t>
    </w:r>
    <w:r>
      <w:rPr>
        <w:rFonts w:ascii="Times New Roman" w:hAnsi="Times New Roman"/>
        <w:sz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769E9" w14:textId="77777777" w:rsidR="009809DA" w:rsidRDefault="009809DA">
      <w:pPr>
        <w:spacing w:line="240" w:lineRule="auto"/>
      </w:pPr>
      <w:r>
        <w:separator/>
      </w:r>
    </w:p>
  </w:footnote>
  <w:footnote w:type="continuationSeparator" w:id="0">
    <w:p w14:paraId="5570A0ED" w14:textId="77777777" w:rsidR="009809DA" w:rsidRDefault="009809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6777620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4A70DFE6" w14:textId="7A75CA75" w:rsidR="000175FA" w:rsidRPr="00121AB2" w:rsidRDefault="000175FA" w:rsidP="00121AB2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121AB2">
          <w:rPr>
            <w:rFonts w:ascii="Times New Roman" w:hAnsi="Times New Roman"/>
            <w:sz w:val="18"/>
            <w:szCs w:val="18"/>
          </w:rPr>
          <w:fldChar w:fldCharType="begin"/>
        </w:r>
        <w:r w:rsidRPr="00121AB2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121AB2">
          <w:rPr>
            <w:rFonts w:ascii="Times New Roman" w:hAnsi="Times New Roman"/>
            <w:sz w:val="18"/>
            <w:szCs w:val="18"/>
          </w:rPr>
          <w:fldChar w:fldCharType="separate"/>
        </w:r>
        <w:r w:rsidR="0052589F">
          <w:rPr>
            <w:rFonts w:ascii="Times New Roman" w:hAnsi="Times New Roman"/>
            <w:noProof/>
            <w:sz w:val="18"/>
            <w:szCs w:val="18"/>
          </w:rPr>
          <w:t>2</w:t>
        </w:r>
        <w:r w:rsidRPr="00121AB2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C7D41"/>
    <w:multiLevelType w:val="hybridMultilevel"/>
    <w:tmpl w:val="9A9608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FE5F3D"/>
    <w:multiLevelType w:val="hybridMultilevel"/>
    <w:tmpl w:val="F45E5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712B2D"/>
    <w:multiLevelType w:val="hybridMultilevel"/>
    <w:tmpl w:val="2BAA9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E31"/>
    <w:rsid w:val="000011E5"/>
    <w:rsid w:val="00003C6C"/>
    <w:rsid w:val="00005CA0"/>
    <w:rsid w:val="00012153"/>
    <w:rsid w:val="00012DF1"/>
    <w:rsid w:val="000175FA"/>
    <w:rsid w:val="00020545"/>
    <w:rsid w:val="00023721"/>
    <w:rsid w:val="0002400E"/>
    <w:rsid w:val="0004197E"/>
    <w:rsid w:val="00042F4E"/>
    <w:rsid w:val="000430AB"/>
    <w:rsid w:val="00044794"/>
    <w:rsid w:val="00044A55"/>
    <w:rsid w:val="000639FF"/>
    <w:rsid w:val="00066156"/>
    <w:rsid w:val="0007130C"/>
    <w:rsid w:val="00073AC6"/>
    <w:rsid w:val="00076FE5"/>
    <w:rsid w:val="00085591"/>
    <w:rsid w:val="00092B3D"/>
    <w:rsid w:val="000A1CA6"/>
    <w:rsid w:val="000A58D4"/>
    <w:rsid w:val="000B1315"/>
    <w:rsid w:val="000B3751"/>
    <w:rsid w:val="000C1EAF"/>
    <w:rsid w:val="000C507C"/>
    <w:rsid w:val="000C543C"/>
    <w:rsid w:val="000D52F0"/>
    <w:rsid w:val="000E7086"/>
    <w:rsid w:val="000E708C"/>
    <w:rsid w:val="000E7968"/>
    <w:rsid w:val="000F0EFC"/>
    <w:rsid w:val="000F4B1E"/>
    <w:rsid w:val="00103E01"/>
    <w:rsid w:val="00104C65"/>
    <w:rsid w:val="001063CA"/>
    <w:rsid w:val="001108E9"/>
    <w:rsid w:val="00112440"/>
    <w:rsid w:val="00121AB2"/>
    <w:rsid w:val="00126CC2"/>
    <w:rsid w:val="0012714D"/>
    <w:rsid w:val="00141308"/>
    <w:rsid w:val="001418FA"/>
    <w:rsid w:val="00143645"/>
    <w:rsid w:val="00145844"/>
    <w:rsid w:val="00154B53"/>
    <w:rsid w:val="001560E2"/>
    <w:rsid w:val="001614AA"/>
    <w:rsid w:val="00161F99"/>
    <w:rsid w:val="001622DF"/>
    <w:rsid w:val="0018549C"/>
    <w:rsid w:val="00185E09"/>
    <w:rsid w:val="00186983"/>
    <w:rsid w:val="0019117F"/>
    <w:rsid w:val="00195D47"/>
    <w:rsid w:val="001A1A00"/>
    <w:rsid w:val="001B0AC4"/>
    <w:rsid w:val="001C4952"/>
    <w:rsid w:val="001D291C"/>
    <w:rsid w:val="001E3CF6"/>
    <w:rsid w:val="0020142F"/>
    <w:rsid w:val="0020468F"/>
    <w:rsid w:val="00205AC9"/>
    <w:rsid w:val="0021471C"/>
    <w:rsid w:val="0022128E"/>
    <w:rsid w:val="00222441"/>
    <w:rsid w:val="0022358B"/>
    <w:rsid w:val="00225676"/>
    <w:rsid w:val="002317F0"/>
    <w:rsid w:val="002350F7"/>
    <w:rsid w:val="00235451"/>
    <w:rsid w:val="002409BA"/>
    <w:rsid w:val="00245A16"/>
    <w:rsid w:val="00247B84"/>
    <w:rsid w:val="002522AF"/>
    <w:rsid w:val="00255D56"/>
    <w:rsid w:val="00261353"/>
    <w:rsid w:val="002621A9"/>
    <w:rsid w:val="00263C11"/>
    <w:rsid w:val="0026549A"/>
    <w:rsid w:val="00273567"/>
    <w:rsid w:val="00276C4D"/>
    <w:rsid w:val="00285CB0"/>
    <w:rsid w:val="00285FFB"/>
    <w:rsid w:val="00286011"/>
    <w:rsid w:val="00290517"/>
    <w:rsid w:val="00290F2C"/>
    <w:rsid w:val="00295187"/>
    <w:rsid w:val="002958AF"/>
    <w:rsid w:val="002A114C"/>
    <w:rsid w:val="002A2AE2"/>
    <w:rsid w:val="002A317F"/>
    <w:rsid w:val="002B3FC7"/>
    <w:rsid w:val="002B40FB"/>
    <w:rsid w:val="002B6735"/>
    <w:rsid w:val="002E182B"/>
    <w:rsid w:val="002E4BCD"/>
    <w:rsid w:val="002E4E5E"/>
    <w:rsid w:val="002F62A4"/>
    <w:rsid w:val="002F6C63"/>
    <w:rsid w:val="00316159"/>
    <w:rsid w:val="00321F59"/>
    <w:rsid w:val="00322A0B"/>
    <w:rsid w:val="00330257"/>
    <w:rsid w:val="003311D1"/>
    <w:rsid w:val="00337808"/>
    <w:rsid w:val="00341956"/>
    <w:rsid w:val="0034245E"/>
    <w:rsid w:val="00346A8E"/>
    <w:rsid w:val="00353654"/>
    <w:rsid w:val="00355C52"/>
    <w:rsid w:val="0035617F"/>
    <w:rsid w:val="00360512"/>
    <w:rsid w:val="00364084"/>
    <w:rsid w:val="00380000"/>
    <w:rsid w:val="00380F4D"/>
    <w:rsid w:val="00381DFC"/>
    <w:rsid w:val="00384153"/>
    <w:rsid w:val="003917DE"/>
    <w:rsid w:val="00391949"/>
    <w:rsid w:val="00393EA0"/>
    <w:rsid w:val="00395587"/>
    <w:rsid w:val="003A4D80"/>
    <w:rsid w:val="003B1984"/>
    <w:rsid w:val="003B2A91"/>
    <w:rsid w:val="003B4303"/>
    <w:rsid w:val="003C72F7"/>
    <w:rsid w:val="003C762D"/>
    <w:rsid w:val="003C7DA7"/>
    <w:rsid w:val="003D3CFE"/>
    <w:rsid w:val="003F32FC"/>
    <w:rsid w:val="00401374"/>
    <w:rsid w:val="004020E2"/>
    <w:rsid w:val="00402313"/>
    <w:rsid w:val="0040610C"/>
    <w:rsid w:val="00422656"/>
    <w:rsid w:val="00422676"/>
    <w:rsid w:val="00425489"/>
    <w:rsid w:val="00434B08"/>
    <w:rsid w:val="00440D93"/>
    <w:rsid w:val="00442585"/>
    <w:rsid w:val="00442869"/>
    <w:rsid w:val="00446DB6"/>
    <w:rsid w:val="00447920"/>
    <w:rsid w:val="00466671"/>
    <w:rsid w:val="004674BD"/>
    <w:rsid w:val="00484FE7"/>
    <w:rsid w:val="004876A4"/>
    <w:rsid w:val="00495E7C"/>
    <w:rsid w:val="004A0274"/>
    <w:rsid w:val="004A7076"/>
    <w:rsid w:val="004B321A"/>
    <w:rsid w:val="004B68CB"/>
    <w:rsid w:val="004C2EDE"/>
    <w:rsid w:val="004C55EA"/>
    <w:rsid w:val="004E2EF3"/>
    <w:rsid w:val="004F2C26"/>
    <w:rsid w:val="004F79D6"/>
    <w:rsid w:val="0052589F"/>
    <w:rsid w:val="0053436B"/>
    <w:rsid w:val="0053566A"/>
    <w:rsid w:val="00541CFF"/>
    <w:rsid w:val="0054202F"/>
    <w:rsid w:val="00545C8D"/>
    <w:rsid w:val="00551820"/>
    <w:rsid w:val="00552DFE"/>
    <w:rsid w:val="00560800"/>
    <w:rsid w:val="005608FF"/>
    <w:rsid w:val="00564E28"/>
    <w:rsid w:val="0056773E"/>
    <w:rsid w:val="0057010A"/>
    <w:rsid w:val="00576AAC"/>
    <w:rsid w:val="00581375"/>
    <w:rsid w:val="005A4283"/>
    <w:rsid w:val="005A5AF0"/>
    <w:rsid w:val="005B6595"/>
    <w:rsid w:val="005C02C5"/>
    <w:rsid w:val="005D07B2"/>
    <w:rsid w:val="005D20F8"/>
    <w:rsid w:val="005D6178"/>
    <w:rsid w:val="005E1201"/>
    <w:rsid w:val="005E1F4F"/>
    <w:rsid w:val="005F01D9"/>
    <w:rsid w:val="006007F8"/>
    <w:rsid w:val="006038EF"/>
    <w:rsid w:val="00606127"/>
    <w:rsid w:val="00612478"/>
    <w:rsid w:val="00612479"/>
    <w:rsid w:val="00633DC1"/>
    <w:rsid w:val="0063639D"/>
    <w:rsid w:val="0064007C"/>
    <w:rsid w:val="0064360D"/>
    <w:rsid w:val="006478AF"/>
    <w:rsid w:val="00675383"/>
    <w:rsid w:val="00677653"/>
    <w:rsid w:val="00680465"/>
    <w:rsid w:val="00682A06"/>
    <w:rsid w:val="00683C69"/>
    <w:rsid w:val="00685EF5"/>
    <w:rsid w:val="00693290"/>
    <w:rsid w:val="006953E9"/>
    <w:rsid w:val="006A1672"/>
    <w:rsid w:val="006A304E"/>
    <w:rsid w:val="006A5D0A"/>
    <w:rsid w:val="006A5E32"/>
    <w:rsid w:val="006A66CF"/>
    <w:rsid w:val="006B5821"/>
    <w:rsid w:val="006C2CB0"/>
    <w:rsid w:val="006C5E40"/>
    <w:rsid w:val="006D128E"/>
    <w:rsid w:val="006D1CF2"/>
    <w:rsid w:val="006D4292"/>
    <w:rsid w:val="006F49A0"/>
    <w:rsid w:val="007027A2"/>
    <w:rsid w:val="00706B5C"/>
    <w:rsid w:val="00714129"/>
    <w:rsid w:val="00720E48"/>
    <w:rsid w:val="007213DD"/>
    <w:rsid w:val="00725BAE"/>
    <w:rsid w:val="0073292D"/>
    <w:rsid w:val="00736FF6"/>
    <w:rsid w:val="00753B03"/>
    <w:rsid w:val="00760605"/>
    <w:rsid w:val="00765547"/>
    <w:rsid w:val="007754B2"/>
    <w:rsid w:val="00785973"/>
    <w:rsid w:val="007867D5"/>
    <w:rsid w:val="00786CB8"/>
    <w:rsid w:val="00787E72"/>
    <w:rsid w:val="007A4226"/>
    <w:rsid w:val="007B025C"/>
    <w:rsid w:val="007B1163"/>
    <w:rsid w:val="007B1605"/>
    <w:rsid w:val="007C0B4D"/>
    <w:rsid w:val="007C1651"/>
    <w:rsid w:val="007D06BB"/>
    <w:rsid w:val="007D2421"/>
    <w:rsid w:val="007D418F"/>
    <w:rsid w:val="007E3282"/>
    <w:rsid w:val="007E4280"/>
    <w:rsid w:val="007E57B3"/>
    <w:rsid w:val="007E7764"/>
    <w:rsid w:val="007F2F03"/>
    <w:rsid w:val="00802089"/>
    <w:rsid w:val="0082212B"/>
    <w:rsid w:val="00823EF6"/>
    <w:rsid w:val="00824F20"/>
    <w:rsid w:val="00835917"/>
    <w:rsid w:val="0084292D"/>
    <w:rsid w:val="008459D9"/>
    <w:rsid w:val="008577A5"/>
    <w:rsid w:val="00862F0E"/>
    <w:rsid w:val="00874B85"/>
    <w:rsid w:val="008854FA"/>
    <w:rsid w:val="008869CE"/>
    <w:rsid w:val="008A5BC8"/>
    <w:rsid w:val="008A6352"/>
    <w:rsid w:val="008A79C1"/>
    <w:rsid w:val="008B1F57"/>
    <w:rsid w:val="008B2923"/>
    <w:rsid w:val="008B642B"/>
    <w:rsid w:val="008B6BAD"/>
    <w:rsid w:val="008C199D"/>
    <w:rsid w:val="008C77E2"/>
    <w:rsid w:val="008D0B19"/>
    <w:rsid w:val="008D61B0"/>
    <w:rsid w:val="008D676F"/>
    <w:rsid w:val="008E000D"/>
    <w:rsid w:val="008F2407"/>
    <w:rsid w:val="008F4104"/>
    <w:rsid w:val="008F431C"/>
    <w:rsid w:val="00900533"/>
    <w:rsid w:val="00902CA0"/>
    <w:rsid w:val="00907E53"/>
    <w:rsid w:val="00912B5D"/>
    <w:rsid w:val="00933CFC"/>
    <w:rsid w:val="0094099E"/>
    <w:rsid w:val="00942C75"/>
    <w:rsid w:val="00956BAA"/>
    <w:rsid w:val="00957634"/>
    <w:rsid w:val="00973676"/>
    <w:rsid w:val="00975A5D"/>
    <w:rsid w:val="00975D26"/>
    <w:rsid w:val="00975E35"/>
    <w:rsid w:val="009809DA"/>
    <w:rsid w:val="009825D9"/>
    <w:rsid w:val="009866A5"/>
    <w:rsid w:val="0098787C"/>
    <w:rsid w:val="00991CD8"/>
    <w:rsid w:val="00992063"/>
    <w:rsid w:val="009A4900"/>
    <w:rsid w:val="009A5A49"/>
    <w:rsid w:val="009A6DDB"/>
    <w:rsid w:val="009B2561"/>
    <w:rsid w:val="009C24D9"/>
    <w:rsid w:val="009D5CBE"/>
    <w:rsid w:val="009E0774"/>
    <w:rsid w:val="009E36A0"/>
    <w:rsid w:val="009F2CAB"/>
    <w:rsid w:val="00A02C0E"/>
    <w:rsid w:val="00A123EF"/>
    <w:rsid w:val="00A12DE0"/>
    <w:rsid w:val="00A20917"/>
    <w:rsid w:val="00A43EAC"/>
    <w:rsid w:val="00A55159"/>
    <w:rsid w:val="00A6254E"/>
    <w:rsid w:val="00A74FBB"/>
    <w:rsid w:val="00A774FA"/>
    <w:rsid w:val="00A83013"/>
    <w:rsid w:val="00A910CA"/>
    <w:rsid w:val="00A92D55"/>
    <w:rsid w:val="00A95A0D"/>
    <w:rsid w:val="00A9794F"/>
    <w:rsid w:val="00AA0886"/>
    <w:rsid w:val="00AA3A27"/>
    <w:rsid w:val="00AC09D1"/>
    <w:rsid w:val="00AC2F5F"/>
    <w:rsid w:val="00AC51E4"/>
    <w:rsid w:val="00AD065B"/>
    <w:rsid w:val="00AD4A2A"/>
    <w:rsid w:val="00AE13F8"/>
    <w:rsid w:val="00AF11B2"/>
    <w:rsid w:val="00AF4813"/>
    <w:rsid w:val="00B01458"/>
    <w:rsid w:val="00B15416"/>
    <w:rsid w:val="00B16711"/>
    <w:rsid w:val="00B24CEB"/>
    <w:rsid w:val="00B31477"/>
    <w:rsid w:val="00B31CAE"/>
    <w:rsid w:val="00B32287"/>
    <w:rsid w:val="00B343DB"/>
    <w:rsid w:val="00B418AF"/>
    <w:rsid w:val="00B42A83"/>
    <w:rsid w:val="00B449C0"/>
    <w:rsid w:val="00B528D5"/>
    <w:rsid w:val="00B55B74"/>
    <w:rsid w:val="00B5720F"/>
    <w:rsid w:val="00B57D60"/>
    <w:rsid w:val="00B65849"/>
    <w:rsid w:val="00B71E71"/>
    <w:rsid w:val="00B73F41"/>
    <w:rsid w:val="00B77262"/>
    <w:rsid w:val="00B8000D"/>
    <w:rsid w:val="00B804FB"/>
    <w:rsid w:val="00B818AD"/>
    <w:rsid w:val="00B829B3"/>
    <w:rsid w:val="00B84510"/>
    <w:rsid w:val="00B91011"/>
    <w:rsid w:val="00BA587C"/>
    <w:rsid w:val="00BA5DDB"/>
    <w:rsid w:val="00BB5EFB"/>
    <w:rsid w:val="00BD12DC"/>
    <w:rsid w:val="00BD1325"/>
    <w:rsid w:val="00BE05A4"/>
    <w:rsid w:val="00BF55EF"/>
    <w:rsid w:val="00BF7815"/>
    <w:rsid w:val="00C00E6E"/>
    <w:rsid w:val="00C02F03"/>
    <w:rsid w:val="00C04824"/>
    <w:rsid w:val="00C10D80"/>
    <w:rsid w:val="00C1256C"/>
    <w:rsid w:val="00C15232"/>
    <w:rsid w:val="00C306AD"/>
    <w:rsid w:val="00C35D1B"/>
    <w:rsid w:val="00C36B9E"/>
    <w:rsid w:val="00C441F0"/>
    <w:rsid w:val="00C44BFA"/>
    <w:rsid w:val="00C450B3"/>
    <w:rsid w:val="00C46448"/>
    <w:rsid w:val="00C47DF4"/>
    <w:rsid w:val="00C54770"/>
    <w:rsid w:val="00C60F1A"/>
    <w:rsid w:val="00C66BA2"/>
    <w:rsid w:val="00C73E31"/>
    <w:rsid w:val="00C85699"/>
    <w:rsid w:val="00C86A0C"/>
    <w:rsid w:val="00C956EF"/>
    <w:rsid w:val="00C95E28"/>
    <w:rsid w:val="00C97C75"/>
    <w:rsid w:val="00CA019A"/>
    <w:rsid w:val="00CA3A8C"/>
    <w:rsid w:val="00CA4187"/>
    <w:rsid w:val="00CA5A9C"/>
    <w:rsid w:val="00CB1ADE"/>
    <w:rsid w:val="00CB3BD3"/>
    <w:rsid w:val="00CC45AF"/>
    <w:rsid w:val="00CD727A"/>
    <w:rsid w:val="00CE1C4B"/>
    <w:rsid w:val="00CE3A40"/>
    <w:rsid w:val="00CE4563"/>
    <w:rsid w:val="00CF6940"/>
    <w:rsid w:val="00D032C6"/>
    <w:rsid w:val="00D04188"/>
    <w:rsid w:val="00D04C13"/>
    <w:rsid w:val="00D33789"/>
    <w:rsid w:val="00D41B37"/>
    <w:rsid w:val="00D50861"/>
    <w:rsid w:val="00D6139D"/>
    <w:rsid w:val="00D66088"/>
    <w:rsid w:val="00D70637"/>
    <w:rsid w:val="00D72019"/>
    <w:rsid w:val="00D80C83"/>
    <w:rsid w:val="00D91D82"/>
    <w:rsid w:val="00D928F6"/>
    <w:rsid w:val="00D92BFE"/>
    <w:rsid w:val="00D95531"/>
    <w:rsid w:val="00DA54C9"/>
    <w:rsid w:val="00DB21E7"/>
    <w:rsid w:val="00DB2F05"/>
    <w:rsid w:val="00DB44F2"/>
    <w:rsid w:val="00DB6D41"/>
    <w:rsid w:val="00DC5114"/>
    <w:rsid w:val="00DD05CF"/>
    <w:rsid w:val="00DD45A3"/>
    <w:rsid w:val="00DD76E5"/>
    <w:rsid w:val="00DE002D"/>
    <w:rsid w:val="00DE18AD"/>
    <w:rsid w:val="00DE18B8"/>
    <w:rsid w:val="00DE1AD8"/>
    <w:rsid w:val="00DE3C1E"/>
    <w:rsid w:val="00DE531B"/>
    <w:rsid w:val="00DE61C3"/>
    <w:rsid w:val="00DF1B31"/>
    <w:rsid w:val="00DF2D4A"/>
    <w:rsid w:val="00DF7F43"/>
    <w:rsid w:val="00E02C32"/>
    <w:rsid w:val="00E04E8A"/>
    <w:rsid w:val="00E11652"/>
    <w:rsid w:val="00E1533C"/>
    <w:rsid w:val="00E15FD2"/>
    <w:rsid w:val="00E23463"/>
    <w:rsid w:val="00E25FDF"/>
    <w:rsid w:val="00E31600"/>
    <w:rsid w:val="00E34770"/>
    <w:rsid w:val="00E35D10"/>
    <w:rsid w:val="00E43A34"/>
    <w:rsid w:val="00E44CD8"/>
    <w:rsid w:val="00E54B2F"/>
    <w:rsid w:val="00E57186"/>
    <w:rsid w:val="00E6133C"/>
    <w:rsid w:val="00E7098B"/>
    <w:rsid w:val="00E71154"/>
    <w:rsid w:val="00E764DC"/>
    <w:rsid w:val="00E80F02"/>
    <w:rsid w:val="00E82634"/>
    <w:rsid w:val="00E91596"/>
    <w:rsid w:val="00E933C9"/>
    <w:rsid w:val="00EB6A83"/>
    <w:rsid w:val="00ED38F3"/>
    <w:rsid w:val="00EE5840"/>
    <w:rsid w:val="00EF740C"/>
    <w:rsid w:val="00F04A84"/>
    <w:rsid w:val="00F1066C"/>
    <w:rsid w:val="00F172F5"/>
    <w:rsid w:val="00F2047F"/>
    <w:rsid w:val="00F26717"/>
    <w:rsid w:val="00F311C7"/>
    <w:rsid w:val="00F317D1"/>
    <w:rsid w:val="00F40F52"/>
    <w:rsid w:val="00F41B7C"/>
    <w:rsid w:val="00F51B69"/>
    <w:rsid w:val="00F61639"/>
    <w:rsid w:val="00F636E9"/>
    <w:rsid w:val="00F66DD0"/>
    <w:rsid w:val="00F66DED"/>
    <w:rsid w:val="00F75BCB"/>
    <w:rsid w:val="00F77477"/>
    <w:rsid w:val="00F7777A"/>
    <w:rsid w:val="00F83E5C"/>
    <w:rsid w:val="00F90D4E"/>
    <w:rsid w:val="00F9171A"/>
    <w:rsid w:val="00F93007"/>
    <w:rsid w:val="00F939CD"/>
    <w:rsid w:val="00F943F3"/>
    <w:rsid w:val="00FA0CC7"/>
    <w:rsid w:val="00FA296C"/>
    <w:rsid w:val="00FA501C"/>
    <w:rsid w:val="00FA73ED"/>
    <w:rsid w:val="00FA75D1"/>
    <w:rsid w:val="00FB2D51"/>
    <w:rsid w:val="00FB45FD"/>
    <w:rsid w:val="00FC4929"/>
    <w:rsid w:val="00FC5DD6"/>
    <w:rsid w:val="00FE0AA5"/>
    <w:rsid w:val="00FE4688"/>
    <w:rsid w:val="00FE66F3"/>
    <w:rsid w:val="00FF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8B0AE"/>
  <w15:chartTrackingRefBased/>
  <w15:docId w15:val="{3C91BA64-F181-44AD-A0E8-BF967B48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3E31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22A0B"/>
    <w:pPr>
      <w:tabs>
        <w:tab w:val="clear" w:pos="567"/>
      </w:tabs>
      <w:spacing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22A0B"/>
    <w:rPr>
      <w:rFonts w:ascii="Segoe UI" w:hAnsi="Segoe UI" w:cs="Segoe UI"/>
      <w:sz w:val="18"/>
      <w:szCs w:val="18"/>
    </w:rPr>
  </w:style>
  <w:style w:type="paragraph" w:customStyle="1" w:styleId="Text">
    <w:name w:val="Text"/>
    <w:aliases w:val="Graphic"/>
    <w:basedOn w:val="Norml"/>
    <w:link w:val="TextChar"/>
    <w:rsid w:val="00C73E31"/>
    <w:pPr>
      <w:tabs>
        <w:tab w:val="clear" w:pos="567"/>
      </w:tabs>
      <w:spacing w:before="120" w:line="240" w:lineRule="auto"/>
      <w:jc w:val="both"/>
    </w:pPr>
    <w:rPr>
      <w:rFonts w:eastAsia="MS Mincho"/>
      <w:sz w:val="24"/>
      <w:lang w:eastAsia="zh-CN"/>
    </w:rPr>
  </w:style>
  <w:style w:type="character" w:customStyle="1" w:styleId="TextChar">
    <w:name w:val="Text Char"/>
    <w:link w:val="Text"/>
    <w:rsid w:val="00C73E31"/>
    <w:rPr>
      <w:rFonts w:ascii="Times New Roman" w:eastAsia="MS Mincho" w:hAnsi="Times New Roman" w:cs="Times New Roman"/>
      <w:sz w:val="24"/>
      <w:szCs w:val="20"/>
      <w:lang w:val="hu-HU" w:eastAsia="zh-CN"/>
    </w:rPr>
  </w:style>
  <w:style w:type="paragraph" w:styleId="Listaszerbekezds">
    <w:name w:val="List Paragraph"/>
    <w:basedOn w:val="Norml"/>
    <w:uiPriority w:val="34"/>
    <w:qFormat/>
    <w:rsid w:val="005E1F4F"/>
    <w:pPr>
      <w:ind w:left="720"/>
      <w:contextualSpacing/>
    </w:pPr>
  </w:style>
  <w:style w:type="paragraph" w:styleId="lfej">
    <w:name w:val="header"/>
    <w:basedOn w:val="Norml"/>
    <w:link w:val="lfejChar"/>
    <w:uiPriority w:val="99"/>
    <w:rsid w:val="0035617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35617F"/>
    <w:rPr>
      <w:rFonts w:ascii="Helvetica" w:eastAsia="Times New Roman" w:hAnsi="Helvetica" w:cs="Times New Roman"/>
      <w:sz w:val="20"/>
      <w:szCs w:val="20"/>
    </w:rPr>
  </w:style>
  <w:style w:type="paragraph" w:styleId="llb">
    <w:name w:val="footer"/>
    <w:basedOn w:val="Norml"/>
    <w:link w:val="llbChar"/>
    <w:rsid w:val="0035617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35617F"/>
    <w:rPr>
      <w:rFonts w:ascii="Helvetica" w:eastAsia="Times New Roman" w:hAnsi="Helvetica" w:cs="Times New Roman"/>
      <w:sz w:val="16"/>
      <w:szCs w:val="20"/>
    </w:rPr>
  </w:style>
  <w:style w:type="character" w:styleId="Oldalszm">
    <w:name w:val="page number"/>
    <w:basedOn w:val="Bekezdsalapbettpusa"/>
    <w:rsid w:val="0035617F"/>
  </w:style>
  <w:style w:type="character" w:styleId="Jegyzethivatkozs">
    <w:name w:val="annotation reference"/>
    <w:basedOn w:val="Bekezdsalapbettpusa"/>
    <w:semiHidden/>
    <w:unhideWhenUsed/>
    <w:rsid w:val="0053436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3436B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3436B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3436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3436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22441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styleId="Hiperhivatkozs">
    <w:name w:val="Hyperlink"/>
    <w:basedOn w:val="Bekezdsalapbettpusa"/>
    <w:uiPriority w:val="99"/>
    <w:unhideWhenUsed/>
    <w:rsid w:val="00823E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49036FA82A9F42B1748B84A0A5C291" ma:contentTypeVersion="13" ma:contentTypeDescription="Create a new document." ma:contentTypeScope="" ma:versionID="c4b8b7637061f4ae21a5184c8270c7f5">
  <xsd:schema xmlns:xsd="http://www.w3.org/2001/XMLSchema" xmlns:xs="http://www.w3.org/2001/XMLSchema" xmlns:p="http://schemas.microsoft.com/office/2006/metadata/properties" xmlns:ns3="a074f96f-9a81-42d6-a038-0f1e045ca7f7" xmlns:ns4="c57aed3c-1fed-4240-b3f0-7c1c5d2d4341" targetNamespace="http://schemas.microsoft.com/office/2006/metadata/properties" ma:root="true" ma:fieldsID="7dfd34c39c5756be5304693e404b1378" ns3:_="" ns4:_="">
    <xsd:import namespace="a074f96f-9a81-42d6-a038-0f1e045ca7f7"/>
    <xsd:import namespace="c57aed3c-1fed-4240-b3f0-7c1c5d2d43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74f96f-9a81-42d6-a038-0f1e045ca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aed3c-1fed-4240-b3f0-7c1c5d2d43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292F51-FD2E-41E6-92D3-432639AA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74f96f-9a81-42d6-a038-0f1e045ca7f7"/>
    <ds:schemaRef ds:uri="c57aed3c-1fed-4240-b3f0-7c1c5d2d43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FFF6C3-BE09-4111-B950-41EC91C9DD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0FE2B1-5F9B-457C-B56C-FC42D05F81AB}">
  <ds:schemaRefs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a074f96f-9a81-42d6-a038-0f1e045ca7f7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c57aed3c-1fed-4240-b3f0-7c1c5d2d4341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c6b8addf-0b3b-488d-8eca-906be3ac452f}" enabled="1" method="Standard" siteId="{d1e23d19-ded6-4d66-850c-0d4f35bf2ed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957</Words>
  <Characters>6606</Characters>
  <Application>Microsoft Office Word</Application>
  <DocSecurity>0</DocSecurity>
  <Lines>55</Lines>
  <Paragraphs>15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Turcu</dc:creator>
  <cp:keywords/>
  <dc:description/>
  <cp:lastModifiedBy>HU_OGYI_50.1</cp:lastModifiedBy>
  <cp:revision>2</cp:revision>
  <dcterms:created xsi:type="dcterms:W3CDTF">2026-09-10T06:05:00Z</dcterms:created>
  <dcterms:modified xsi:type="dcterms:W3CDTF">2026-09-10T06:05:00Z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0x0101006049036FA82A9F42B1748B84A0A5C291</vt:lpwstr>
  </property>
</Properties>
</file>