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A4B" w:rsidRPr="00E96A48" w:rsidRDefault="007D3503" w:rsidP="00E96A48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</w:rPr>
      </w:pPr>
      <w:r w:rsidRPr="00E96A48">
        <w:rPr>
          <w:b/>
        </w:rPr>
        <w:t>A KÜLSŐ CSOMAGOLÁSON FELTÜNTETENDŐ ADATOK</w:t>
      </w:r>
    </w:p>
    <w:p w:rsidR="008F1A4B" w:rsidRPr="00E96A48" w:rsidRDefault="008F1A4B" w:rsidP="00E96A48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</w:rPr>
      </w:pPr>
    </w:p>
    <w:p w:rsidR="008F1A4B" w:rsidRPr="00E96A48" w:rsidRDefault="007D3503" w:rsidP="00E96A48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</w:rPr>
      </w:pPr>
      <w:r w:rsidRPr="00E96A48">
        <w:rPr>
          <w:b/>
        </w:rPr>
        <w:t>DOBOZ az ampullák számára</w:t>
      </w:r>
    </w:p>
    <w:p w:rsidR="008F1A4B" w:rsidRPr="00E96A48" w:rsidRDefault="008F1A4B">
      <w:pPr>
        <w:tabs>
          <w:tab w:val="left" w:pos="567"/>
        </w:tabs>
      </w:pPr>
    </w:p>
    <w:p w:rsidR="00627241" w:rsidRPr="00E96A48" w:rsidRDefault="00627241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1.</w:t>
      </w:r>
      <w:r w:rsidRPr="00E96A48">
        <w:rPr>
          <w:b/>
        </w:rPr>
        <w:tab/>
        <w:t xml:space="preserve">A GYÓGYSZER </w:t>
      </w:r>
      <w:r w:rsidR="00627241" w:rsidRPr="00E96A48">
        <w:rPr>
          <w:b/>
        </w:rPr>
        <w:t>NEVE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tabs>
          <w:tab w:val="left" w:pos="567"/>
        </w:tabs>
        <w:rPr>
          <w:b/>
        </w:rPr>
      </w:pPr>
      <w:r w:rsidRPr="00E96A48">
        <w:rPr>
          <w:b/>
        </w:rPr>
        <w:t>Tramadol Krka 50 mg/ml oldatos injekció vagy infúzió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tabs>
          <w:tab w:val="left" w:pos="567"/>
        </w:tabs>
      </w:pPr>
      <w:r w:rsidRPr="00E96A48">
        <w:t>tramadol-hidroklorid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2.</w:t>
      </w:r>
      <w:r w:rsidRPr="00E96A48">
        <w:rPr>
          <w:b/>
        </w:rPr>
        <w:tab/>
        <w:t>HATÓANYAG(OK) MEGNEVEZÉSE</w:t>
      </w:r>
    </w:p>
    <w:p w:rsidR="008F1A4B" w:rsidRPr="00E96A48" w:rsidRDefault="008F1A4B">
      <w:pPr>
        <w:tabs>
          <w:tab w:val="left" w:pos="567"/>
        </w:tabs>
      </w:pPr>
    </w:p>
    <w:p w:rsidR="00627241" w:rsidRPr="00E96A48" w:rsidRDefault="00627241" w:rsidP="00686B66">
      <w:pPr>
        <w:tabs>
          <w:tab w:val="left" w:pos="567"/>
        </w:tabs>
      </w:pPr>
      <w:r w:rsidRPr="00E96A48">
        <w:rPr>
          <w:bCs/>
        </w:rPr>
        <w:t>1 ml (1 ampulla) injekciós vagy infúziós oldat 50 mg tramadol-hidroklorid</w:t>
      </w:r>
      <w:r w:rsidRPr="00E96A48">
        <w:t>ot tartalmaz.</w:t>
      </w:r>
    </w:p>
    <w:p w:rsidR="008F1A4B" w:rsidRPr="00E96A48" w:rsidRDefault="008F1A4B" w:rsidP="00686B66">
      <w:pPr>
        <w:tabs>
          <w:tab w:val="left" w:pos="567"/>
        </w:tabs>
      </w:pPr>
    </w:p>
    <w:p w:rsidR="00627241" w:rsidRPr="00E96A48" w:rsidRDefault="00627241" w:rsidP="00E96A48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3.</w:t>
      </w:r>
      <w:r w:rsidRPr="00E96A48">
        <w:rPr>
          <w:b/>
        </w:rPr>
        <w:tab/>
        <w:t>SEGÉDANYAGOK FELSOROLÁSA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tabs>
          <w:tab w:val="left" w:pos="567"/>
        </w:tabs>
      </w:pPr>
      <w:r w:rsidRPr="00E96A48">
        <w:t xml:space="preserve">Segédanyagok: </w:t>
      </w:r>
      <w:r w:rsidR="00627241" w:rsidRPr="00E96A48">
        <w:t xml:space="preserve">vízmentes </w:t>
      </w:r>
      <w:r w:rsidRPr="00E96A48">
        <w:t>nátrium-acetát, injekcióhoz való víz.</w:t>
      </w:r>
    </w:p>
    <w:p w:rsidR="008F1A4B" w:rsidRPr="00E96A48" w:rsidRDefault="007D3503">
      <w:pPr>
        <w:tabs>
          <w:tab w:val="left" w:pos="567"/>
        </w:tabs>
      </w:pPr>
      <w:r w:rsidRPr="00E96A48">
        <w:t xml:space="preserve">További </w:t>
      </w:r>
      <w:r w:rsidR="00627241" w:rsidRPr="00E96A48">
        <w:t xml:space="preserve">információért </w:t>
      </w:r>
      <w:r w:rsidRPr="00686B66">
        <w:t>lásd</w:t>
      </w:r>
      <w:r w:rsidRPr="00E96A48">
        <w:t xml:space="preserve"> a </w:t>
      </w:r>
      <w:r w:rsidR="00627241" w:rsidRPr="00E96A48">
        <w:t>b</w:t>
      </w:r>
      <w:r w:rsidRPr="00E96A48">
        <w:t>etegtájékoztatót.</w:t>
      </w:r>
    </w:p>
    <w:p w:rsidR="008F1A4B" w:rsidRPr="00E96A48" w:rsidRDefault="008F1A4B">
      <w:pPr>
        <w:tabs>
          <w:tab w:val="left" w:pos="567"/>
        </w:tabs>
      </w:pPr>
    </w:p>
    <w:p w:rsidR="00627241" w:rsidRPr="00E96A48" w:rsidRDefault="00627241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4.</w:t>
      </w:r>
      <w:r w:rsidRPr="00E96A48">
        <w:rPr>
          <w:b/>
        </w:rPr>
        <w:tab/>
        <w:t>GYÓGYSZERFORMA ÉS TARTALOM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tabs>
          <w:tab w:val="left" w:pos="567"/>
        </w:tabs>
      </w:pPr>
      <w:r w:rsidRPr="00E96A48">
        <w:rPr>
          <w:highlight w:val="lightGray"/>
        </w:rPr>
        <w:t>Oldatos injekció vagy infúzió.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 w:rsidP="00E96A48">
      <w:pPr>
        <w:tabs>
          <w:tab w:val="right" w:pos="851"/>
        </w:tabs>
      </w:pPr>
      <w:r w:rsidRPr="00E96A48">
        <w:t>1×1 ml</w:t>
      </w:r>
    </w:p>
    <w:p w:rsidR="008F1A4B" w:rsidRPr="00E96A48" w:rsidRDefault="007D3503" w:rsidP="00E96A48">
      <w:pPr>
        <w:tabs>
          <w:tab w:val="right" w:pos="851"/>
        </w:tabs>
        <w:rPr>
          <w:highlight w:val="lightGray"/>
        </w:rPr>
      </w:pPr>
      <w:r w:rsidRPr="00E96A48">
        <w:rPr>
          <w:highlight w:val="lightGray"/>
        </w:rPr>
        <w:t>5×1 ml</w:t>
      </w:r>
    </w:p>
    <w:p w:rsidR="008F1A4B" w:rsidRPr="00E96A48" w:rsidRDefault="007D3503">
      <w:pPr>
        <w:tabs>
          <w:tab w:val="right" w:pos="851"/>
        </w:tabs>
        <w:rPr>
          <w:highlight w:val="lightGray"/>
        </w:rPr>
      </w:pPr>
      <w:r w:rsidRPr="00E96A48">
        <w:rPr>
          <w:highlight w:val="lightGray"/>
        </w:rPr>
        <w:t>10×1 ml</w:t>
      </w:r>
    </w:p>
    <w:p w:rsidR="008F1A4B" w:rsidRPr="00E96A48" w:rsidRDefault="007D3503">
      <w:pPr>
        <w:tabs>
          <w:tab w:val="right" w:pos="851"/>
        </w:tabs>
        <w:rPr>
          <w:highlight w:val="lightGray"/>
        </w:rPr>
      </w:pPr>
      <w:r w:rsidRPr="00E96A48">
        <w:rPr>
          <w:highlight w:val="lightGray"/>
        </w:rPr>
        <w:t>20×1 ml</w:t>
      </w:r>
    </w:p>
    <w:p w:rsidR="008F1A4B" w:rsidRPr="00E96A48" w:rsidRDefault="007D3503">
      <w:pPr>
        <w:tabs>
          <w:tab w:val="right" w:pos="851"/>
        </w:tabs>
        <w:rPr>
          <w:highlight w:val="lightGray"/>
        </w:rPr>
      </w:pPr>
      <w:r w:rsidRPr="00E96A48">
        <w:rPr>
          <w:highlight w:val="lightGray"/>
        </w:rPr>
        <w:t>25×1 ml</w:t>
      </w:r>
    </w:p>
    <w:p w:rsidR="008F1A4B" w:rsidRPr="00E96A48" w:rsidRDefault="007D3503">
      <w:pPr>
        <w:tabs>
          <w:tab w:val="right" w:pos="851"/>
        </w:tabs>
      </w:pPr>
      <w:r w:rsidRPr="00E96A48">
        <w:rPr>
          <w:highlight w:val="lightGray"/>
        </w:rPr>
        <w:tab/>
        <w:t>100×1 ml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5.</w:t>
      </w:r>
      <w:r w:rsidRPr="00E96A48">
        <w:rPr>
          <w:b/>
        </w:rPr>
        <w:tab/>
        <w:t>AZ ALKALMAZÁSSAL KAPCSOLATOS TUDNIVALÓK ÉS AZ ALKALMAZÁS MÓDJA(I)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tabs>
          <w:tab w:val="left" w:pos="567"/>
        </w:tabs>
      </w:pPr>
      <w:r w:rsidRPr="00E96A48">
        <w:t>Intravénás, intramuscul</w:t>
      </w:r>
      <w:r w:rsidR="00627241" w:rsidRPr="00E96A48">
        <w:t>a</w:t>
      </w:r>
      <w:r w:rsidRPr="00E96A48">
        <w:t>ris és subcut</w:t>
      </w:r>
      <w:r w:rsidR="00627241" w:rsidRPr="00E96A48">
        <w:t>a</w:t>
      </w:r>
      <w:r w:rsidRPr="00E96A48">
        <w:t>n alkalmazásra.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tabs>
          <w:tab w:val="left" w:pos="567"/>
        </w:tabs>
      </w:pPr>
      <w:r w:rsidRPr="00E96A48">
        <w:t>Használat előtt olvassa el a mellékelt betegtájékoztatót</w:t>
      </w:r>
      <w:r w:rsidR="00627241" w:rsidRPr="00E96A48">
        <w:t>!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6.</w:t>
      </w:r>
      <w:r w:rsidRPr="00E96A48">
        <w:rPr>
          <w:b/>
        </w:rPr>
        <w:tab/>
        <w:t>KÜLÖN FIGYELMEZTETÉS, MELY SZERINT A GYÓGYSZERT GYERMEKEKTŐL ELZÁRVA KELL TARTANI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tabs>
          <w:tab w:val="left" w:pos="567"/>
        </w:tabs>
      </w:pPr>
      <w:r w:rsidRPr="00E96A48">
        <w:t>A gyógyszer gyermekektől elzárva tartandó!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7.</w:t>
      </w:r>
      <w:r w:rsidRPr="00E96A48">
        <w:rPr>
          <w:b/>
        </w:rPr>
        <w:tab/>
        <w:t>TOVÁBBI FIGYELMEZTETÉS(EK), AMENNYIBEN SZÜKSÉGES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8.</w:t>
      </w:r>
      <w:r w:rsidRPr="00E96A48">
        <w:rPr>
          <w:b/>
        </w:rPr>
        <w:tab/>
        <w:t>LEJÁRATI IDŐ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627241">
      <w:pPr>
        <w:tabs>
          <w:tab w:val="left" w:pos="567"/>
        </w:tabs>
      </w:pPr>
      <w:r w:rsidRPr="00E96A48">
        <w:t>EXP</w:t>
      </w:r>
      <w:r w:rsidR="007D3503" w:rsidRPr="00E96A48">
        <w:t xml:space="preserve"> 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9.</w:t>
      </w:r>
      <w:r w:rsidRPr="00E96A48">
        <w:rPr>
          <w:b/>
        </w:rPr>
        <w:tab/>
        <w:t>KÜLÖNLEGES TÁROLÁSI ELŐÍRÁSOK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627241" w:rsidRPr="00E96A48" w:rsidRDefault="00627241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10.</w:t>
      </w:r>
      <w:r w:rsidRPr="00E96A48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11.</w:t>
      </w:r>
      <w:r w:rsidRPr="00E96A48">
        <w:rPr>
          <w:b/>
        </w:rPr>
        <w:tab/>
        <w:t>A FORGALOMBA HOZATALI ENGEDÉLY JOGOSULTJÁNAK NEVE ÉS CÍME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tabs>
          <w:tab w:val="left" w:pos="567"/>
        </w:tabs>
      </w:pPr>
      <w:r w:rsidRPr="00E96A48">
        <w:t>Krka, d.d., Novo mesto</w:t>
      </w:r>
    </w:p>
    <w:p w:rsidR="008F1A4B" w:rsidRPr="00E96A48" w:rsidRDefault="007D3503">
      <w:pPr>
        <w:tabs>
          <w:tab w:val="left" w:pos="567"/>
        </w:tabs>
      </w:pPr>
      <w:r w:rsidRPr="00E96A48">
        <w:t>Šmarješka cesta 6</w:t>
      </w:r>
    </w:p>
    <w:p w:rsidR="008F1A4B" w:rsidRPr="00E96A48" w:rsidRDefault="007D3503">
      <w:pPr>
        <w:tabs>
          <w:tab w:val="left" w:pos="567"/>
        </w:tabs>
      </w:pPr>
      <w:r w:rsidRPr="00E96A48">
        <w:t>8501 Novo mesto</w:t>
      </w:r>
    </w:p>
    <w:p w:rsidR="008F1A4B" w:rsidRPr="00E96A48" w:rsidRDefault="007D3503">
      <w:pPr>
        <w:tabs>
          <w:tab w:val="left" w:pos="567"/>
        </w:tabs>
      </w:pPr>
      <w:r w:rsidRPr="00E96A48">
        <w:t>Szlovénia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12.</w:t>
      </w:r>
      <w:r w:rsidRPr="00E96A48">
        <w:rPr>
          <w:b/>
        </w:rPr>
        <w:tab/>
        <w:t>A FORGALOMBA HOZATALI ENGEDÉLY SZÁMA(I)</w:t>
      </w:r>
    </w:p>
    <w:p w:rsidR="008F1A4B" w:rsidRPr="00E96A48" w:rsidRDefault="008F1A4B">
      <w:pPr>
        <w:tabs>
          <w:tab w:val="left" w:pos="567"/>
        </w:tabs>
      </w:pPr>
    </w:p>
    <w:p w:rsidR="006A2F6A" w:rsidRDefault="006A2F6A" w:rsidP="006A2F6A">
      <w:pPr>
        <w:tabs>
          <w:tab w:val="left" w:pos="567"/>
        </w:tabs>
      </w:pPr>
      <w:r>
        <w:t>OGYI-T-23380/01                 1x1 ml</w:t>
      </w:r>
    </w:p>
    <w:p w:rsidR="006A2F6A" w:rsidRDefault="006A2F6A" w:rsidP="006A2F6A">
      <w:pPr>
        <w:tabs>
          <w:tab w:val="left" w:pos="567"/>
        </w:tabs>
      </w:pPr>
      <w:r>
        <w:t>OGYI-T-23380/02                 5x1 ml</w:t>
      </w:r>
    </w:p>
    <w:p w:rsidR="006A2F6A" w:rsidRDefault="006A2F6A" w:rsidP="006A2F6A">
      <w:pPr>
        <w:tabs>
          <w:tab w:val="left" w:pos="567"/>
        </w:tabs>
      </w:pPr>
      <w:r>
        <w:t>OGYI-T-23380/03                 10x1 ml</w:t>
      </w:r>
    </w:p>
    <w:p w:rsidR="006A2F6A" w:rsidRDefault="006A2F6A" w:rsidP="006A2F6A">
      <w:pPr>
        <w:tabs>
          <w:tab w:val="left" w:pos="567"/>
        </w:tabs>
      </w:pPr>
      <w:r>
        <w:t>OGYI-T-2</w:t>
      </w:r>
      <w:bookmarkStart w:id="0" w:name="_GoBack"/>
      <w:bookmarkEnd w:id="0"/>
      <w:r>
        <w:t>3380/04                 20x1 ml</w:t>
      </w:r>
    </w:p>
    <w:p w:rsidR="006A2F6A" w:rsidRDefault="006A2F6A" w:rsidP="006A2F6A">
      <w:pPr>
        <w:tabs>
          <w:tab w:val="left" w:pos="567"/>
        </w:tabs>
      </w:pPr>
      <w:r>
        <w:t>OGYI-T-23380/05                 25x1 ml</w:t>
      </w:r>
    </w:p>
    <w:p w:rsidR="006A2F6A" w:rsidRDefault="006A2F6A" w:rsidP="006A2F6A">
      <w:pPr>
        <w:tabs>
          <w:tab w:val="left" w:pos="567"/>
        </w:tabs>
      </w:pPr>
      <w:r>
        <w:t>OGYI-T-23380/06                 100x1 ml</w:t>
      </w:r>
    </w:p>
    <w:p w:rsidR="006A2F6A" w:rsidRDefault="006A2F6A" w:rsidP="006A2F6A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13.</w:t>
      </w:r>
      <w:r w:rsidRPr="00E96A48">
        <w:rPr>
          <w:b/>
        </w:rPr>
        <w:tab/>
        <w:t>A GYÁRTÁSI TÉTEL SZÁMA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627241">
      <w:pPr>
        <w:tabs>
          <w:tab w:val="left" w:pos="567"/>
        </w:tabs>
      </w:pPr>
      <w:r w:rsidRPr="00E96A48">
        <w:t>Lot</w:t>
      </w:r>
      <w:r w:rsidR="007D3503" w:rsidRPr="00E96A48">
        <w:t xml:space="preserve"> 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14.</w:t>
      </w:r>
      <w:r w:rsidRPr="00E96A48">
        <w:rPr>
          <w:b/>
        </w:rPr>
        <w:tab/>
        <w:t>A GYÓGYSZER ÁLTALÁNOS BESOROLÁSA RENDELHETŐSÉG SZEMPONTJÁBÓL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tabs>
          <w:tab w:val="left" w:pos="567"/>
        </w:tabs>
        <w:rPr>
          <w:bCs/>
        </w:rPr>
      </w:pPr>
      <w:r w:rsidRPr="00E96A48">
        <w:rPr>
          <w:bCs/>
        </w:rPr>
        <w:t>Orvosi rendelvényhez kötött gyógyszer (V).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15.</w:t>
      </w:r>
      <w:r w:rsidRPr="00E96A48">
        <w:rPr>
          <w:b/>
        </w:rPr>
        <w:tab/>
        <w:t>AZ ALKALMAZÁSRA VONATKOZÓ UTASÍTÁSOK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</w:rPr>
      </w:pPr>
      <w:r w:rsidRPr="00E96A48">
        <w:rPr>
          <w:b/>
        </w:rPr>
        <w:t>16.</w:t>
      </w:r>
      <w:r w:rsidRPr="00E96A48">
        <w:rPr>
          <w:b/>
        </w:rPr>
        <w:tab/>
        <w:t>BRAILLE ÍRÁSSAL FELTÜNTETETT INFORMÁCIÓK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rPr>
          <w:shd w:val="clear" w:color="auto" w:fill="CCCCCC"/>
        </w:rPr>
      </w:pPr>
      <w:r w:rsidRPr="00E96A48">
        <w:rPr>
          <w:shd w:val="clear" w:color="auto" w:fill="CCCCCC"/>
        </w:rPr>
        <w:t>Braille-írás feltüntetése alól felmentve.</w:t>
      </w:r>
    </w:p>
    <w:p w:rsidR="008F1A4B" w:rsidRPr="00E96A48" w:rsidRDefault="008F1A4B">
      <w:pPr>
        <w:tabs>
          <w:tab w:val="left" w:pos="567"/>
        </w:tabs>
        <w:rPr>
          <w:shd w:val="clear" w:color="auto" w:fill="C0C0C0"/>
        </w:rPr>
      </w:pPr>
    </w:p>
    <w:p w:rsidR="008F1A4B" w:rsidRPr="00E96A48" w:rsidRDefault="008F1A4B">
      <w:pPr>
        <w:tabs>
          <w:tab w:val="left" w:pos="567"/>
        </w:tabs>
        <w:rPr>
          <w:b/>
        </w:rPr>
      </w:pPr>
    </w:p>
    <w:p w:rsidR="008F1A4B" w:rsidRPr="00E96A48" w:rsidRDefault="007D3503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hanging="1650"/>
        <w:outlineLvl w:val="0"/>
        <w:rPr>
          <w:i/>
        </w:rPr>
      </w:pPr>
      <w:r w:rsidRPr="00E96A48">
        <w:rPr>
          <w:b/>
        </w:rPr>
        <w:t>EGYEDI AZONOSÍTÓ – 2D VONALKÓD</w:t>
      </w:r>
    </w:p>
    <w:p w:rsidR="008F1A4B" w:rsidRPr="00E96A48" w:rsidRDefault="008F1A4B"/>
    <w:p w:rsidR="008F1A4B" w:rsidRPr="00E96A48" w:rsidRDefault="007D3503">
      <w:pPr>
        <w:rPr>
          <w:shd w:val="clear" w:color="auto" w:fill="CCCCCC"/>
        </w:rPr>
      </w:pPr>
      <w:r w:rsidRPr="00E96A48">
        <w:rPr>
          <w:highlight w:val="lightGray"/>
        </w:rPr>
        <w:t>Egyedi azonosítójú 2D vonalkóddal ellátva.</w:t>
      </w:r>
    </w:p>
    <w:p w:rsidR="008F1A4B" w:rsidRPr="00E96A48" w:rsidRDefault="008F1A4B">
      <w:pPr>
        <w:rPr>
          <w:shd w:val="clear" w:color="auto" w:fill="CCCCCC"/>
        </w:rPr>
      </w:pPr>
    </w:p>
    <w:p w:rsidR="008F1A4B" w:rsidRPr="00E96A48" w:rsidRDefault="008F1A4B"/>
    <w:p w:rsidR="008F1A4B" w:rsidRPr="00E96A48" w:rsidRDefault="007D3503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ind w:left="567"/>
        <w:outlineLvl w:val="0"/>
        <w:rPr>
          <w:i/>
        </w:rPr>
      </w:pPr>
      <w:r w:rsidRPr="00E96A48">
        <w:rPr>
          <w:b/>
        </w:rPr>
        <w:t>EGYEDI AZONOSÍTÓ OLVASHATÓ FORMÁTUMA</w:t>
      </w:r>
    </w:p>
    <w:p w:rsidR="008F1A4B" w:rsidRPr="00E96A48" w:rsidRDefault="008F1A4B"/>
    <w:p w:rsidR="008F1A4B" w:rsidRPr="00E96A48" w:rsidRDefault="007D3503">
      <w:pPr>
        <w:rPr>
          <w:color w:val="008000"/>
        </w:rPr>
      </w:pPr>
      <w:r w:rsidRPr="00E96A48">
        <w:t>PC:</w:t>
      </w:r>
    </w:p>
    <w:p w:rsidR="008F1A4B" w:rsidRPr="00E96A48" w:rsidRDefault="007D3503">
      <w:r w:rsidRPr="00E96A48">
        <w:lastRenderedPageBreak/>
        <w:t>SN:</w:t>
      </w:r>
    </w:p>
    <w:p w:rsidR="008F1A4B" w:rsidRPr="00E96A48" w:rsidRDefault="008F1A4B">
      <w:pPr>
        <w:rPr>
          <w:vanish/>
        </w:rPr>
      </w:pPr>
    </w:p>
    <w:p w:rsidR="008F1A4B" w:rsidRPr="00E96A48" w:rsidRDefault="007D3503">
      <w:pPr>
        <w:tabs>
          <w:tab w:val="left" w:pos="567"/>
        </w:tabs>
        <w:rPr>
          <w:b/>
        </w:rPr>
      </w:pPr>
      <w:r w:rsidRPr="00E96A48">
        <w:br w:type="page"/>
      </w: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</w:rPr>
      </w:pPr>
      <w:r w:rsidRPr="00E96A48">
        <w:rPr>
          <w:b/>
        </w:rPr>
        <w:lastRenderedPageBreak/>
        <w:t>A KIS KÖZVETLEN CSOMAGOLÁSI EGYSÉGEKEN FELTÜNTETENDŐ ADATOK</w:t>
      </w:r>
    </w:p>
    <w:p w:rsidR="008F1A4B" w:rsidRPr="00E96A48" w:rsidRDefault="008F1A4B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</w:rPr>
      </w:pPr>
    </w:p>
    <w:p w:rsidR="008F1A4B" w:rsidRPr="00E96A48" w:rsidRDefault="003520AC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</w:rPr>
      </w:pPr>
      <w:r>
        <w:rPr>
          <w:b/>
        </w:rPr>
        <w:t xml:space="preserve">AMPULLA </w:t>
      </w:r>
      <w:r w:rsidR="0049779A" w:rsidRPr="00E96A48">
        <w:rPr>
          <w:b/>
        </w:rPr>
        <w:t>CÍMKE</w:t>
      </w:r>
    </w:p>
    <w:p w:rsidR="008F1A4B" w:rsidRPr="00E96A48" w:rsidRDefault="008F1A4B">
      <w:pPr>
        <w:tabs>
          <w:tab w:val="left" w:pos="567"/>
        </w:tabs>
      </w:pPr>
    </w:p>
    <w:p w:rsidR="00627241" w:rsidRPr="00E96A48" w:rsidRDefault="00627241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1.</w:t>
      </w:r>
      <w:r w:rsidRPr="00E96A48">
        <w:rPr>
          <w:b/>
        </w:rPr>
        <w:tab/>
        <w:t xml:space="preserve">A GYÓGYSZER </w:t>
      </w:r>
      <w:r w:rsidR="00627241" w:rsidRPr="00E96A48">
        <w:rPr>
          <w:b/>
        </w:rPr>
        <w:t xml:space="preserve">NEVE </w:t>
      </w:r>
      <w:r w:rsidRPr="00E96A48">
        <w:rPr>
          <w:b/>
        </w:rPr>
        <w:t>ÉS AZ ALKALMAZÁS MÓDJA(I)</w:t>
      </w:r>
    </w:p>
    <w:p w:rsidR="008F1A4B" w:rsidRPr="00E96A48" w:rsidRDefault="008F1A4B">
      <w:pPr>
        <w:tabs>
          <w:tab w:val="left" w:pos="567"/>
        </w:tabs>
        <w:ind w:left="567" w:hanging="567"/>
      </w:pPr>
    </w:p>
    <w:p w:rsidR="008F1A4B" w:rsidRPr="00E96A48" w:rsidRDefault="007D3503">
      <w:pPr>
        <w:tabs>
          <w:tab w:val="left" w:pos="567"/>
        </w:tabs>
        <w:rPr>
          <w:b/>
        </w:rPr>
      </w:pPr>
      <w:r w:rsidRPr="00E96A48">
        <w:rPr>
          <w:b/>
        </w:rPr>
        <w:t>Tramadol Krka 50 mg/ml oldatos injekció vagy infúzió</w:t>
      </w:r>
    </w:p>
    <w:p w:rsidR="008F1A4B" w:rsidRPr="00E96A48" w:rsidRDefault="008F1A4B">
      <w:pPr>
        <w:tabs>
          <w:tab w:val="left" w:pos="567"/>
        </w:tabs>
        <w:ind w:left="567" w:hanging="567"/>
      </w:pPr>
    </w:p>
    <w:p w:rsidR="008F1A4B" w:rsidRPr="00E96A48" w:rsidRDefault="007D3503">
      <w:pPr>
        <w:tabs>
          <w:tab w:val="left" w:pos="567"/>
        </w:tabs>
        <w:ind w:left="567" w:hanging="567"/>
      </w:pPr>
      <w:r w:rsidRPr="00E96A48">
        <w:t>tramadol-hidroklorid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tabs>
          <w:tab w:val="left" w:pos="567"/>
        </w:tabs>
      </w:pPr>
      <w:r w:rsidRPr="00E96A48">
        <w:t>iv., im., sc., iv.-inf.</w:t>
      </w:r>
    </w:p>
    <w:p w:rsidR="008F1A4B" w:rsidRPr="00E96A48" w:rsidRDefault="008F1A4B">
      <w:pPr>
        <w:tabs>
          <w:tab w:val="left" w:pos="567"/>
        </w:tabs>
        <w:rPr>
          <w:b/>
        </w:rPr>
      </w:pPr>
    </w:p>
    <w:p w:rsidR="008F1A4B" w:rsidRPr="00E96A48" w:rsidRDefault="008F1A4B">
      <w:pPr>
        <w:tabs>
          <w:tab w:val="left" w:pos="567"/>
        </w:tabs>
        <w:rPr>
          <w:b/>
        </w:rPr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2.</w:t>
      </w:r>
      <w:r w:rsidRPr="00E96A48">
        <w:rPr>
          <w:b/>
        </w:rPr>
        <w:tab/>
        <w:t>AZ ALKALMAZÁSSAL KAPCSOLATOS TUDNIVALÓK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  <w:rPr>
          <w:bCs/>
        </w:rPr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3.</w:t>
      </w:r>
      <w:r w:rsidRPr="00E96A48">
        <w:rPr>
          <w:b/>
        </w:rPr>
        <w:tab/>
        <w:t>LEJÁRATI IDŐ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49779A">
      <w:pPr>
        <w:tabs>
          <w:tab w:val="left" w:pos="567"/>
        </w:tabs>
      </w:pPr>
      <w:r w:rsidRPr="00E96A48">
        <w:t>EXP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4.</w:t>
      </w:r>
      <w:r w:rsidRPr="00E96A48">
        <w:rPr>
          <w:b/>
        </w:rPr>
        <w:tab/>
        <w:t>A GYÁRTÁSI TÉTEL SZÁMA</w:t>
      </w:r>
    </w:p>
    <w:p w:rsidR="008F1A4B" w:rsidRPr="00E96A48" w:rsidRDefault="008F1A4B" w:rsidP="00686B66">
      <w:pPr>
        <w:tabs>
          <w:tab w:val="left" w:pos="567"/>
        </w:tabs>
      </w:pPr>
    </w:p>
    <w:p w:rsidR="008F1A4B" w:rsidRPr="00E96A48" w:rsidRDefault="0049779A" w:rsidP="00686B66">
      <w:pPr>
        <w:tabs>
          <w:tab w:val="left" w:pos="567"/>
        </w:tabs>
      </w:pPr>
      <w:r w:rsidRPr="00E96A48">
        <w:t>Lot</w:t>
      </w:r>
    </w:p>
    <w:p w:rsidR="008F1A4B" w:rsidRPr="00E96A48" w:rsidRDefault="008F1A4B" w:rsidP="00686B66">
      <w:pPr>
        <w:tabs>
          <w:tab w:val="left" w:pos="567"/>
        </w:tabs>
      </w:pPr>
    </w:p>
    <w:p w:rsidR="008F1A4B" w:rsidRPr="00E96A48" w:rsidRDefault="008F1A4B" w:rsidP="00686B66">
      <w:pPr>
        <w:tabs>
          <w:tab w:val="left" w:pos="567"/>
        </w:tabs>
      </w:pPr>
    </w:p>
    <w:p w:rsidR="008F1A4B" w:rsidRPr="00E96A48" w:rsidRDefault="007D3503" w:rsidP="00E96A48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142"/>
          <w:tab w:val="left" w:pos="567"/>
        </w:tabs>
        <w:ind w:left="567" w:hanging="567"/>
        <w:rPr>
          <w:b/>
        </w:rPr>
      </w:pPr>
      <w:r w:rsidRPr="00E96A48">
        <w:rPr>
          <w:b/>
        </w:rPr>
        <w:t>5.</w:t>
      </w:r>
      <w:r w:rsidRPr="00E96A48">
        <w:rPr>
          <w:b/>
        </w:rPr>
        <w:tab/>
        <w:t>A TARTALOM SÚLYRA, TÉRFOGATRA, VAGY EGYSÉGRE VONATKOZTATVA</w:t>
      </w:r>
    </w:p>
    <w:p w:rsidR="008F1A4B" w:rsidRPr="00E96A48" w:rsidRDefault="008F1A4B" w:rsidP="00E96A48">
      <w:pPr>
        <w:tabs>
          <w:tab w:val="left" w:pos="567"/>
        </w:tabs>
      </w:pPr>
    </w:p>
    <w:p w:rsidR="008F1A4B" w:rsidRPr="00E96A48" w:rsidRDefault="007D3503" w:rsidP="00686B66">
      <w:pPr>
        <w:tabs>
          <w:tab w:val="left" w:pos="567"/>
        </w:tabs>
      </w:pPr>
      <w:r w:rsidRPr="00E96A48">
        <w:t>1 ml</w:t>
      </w:r>
    </w:p>
    <w:p w:rsidR="008F1A4B" w:rsidRPr="00E96A48" w:rsidRDefault="008F1A4B" w:rsidP="00686B66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7D3503">
      <w:pPr>
        <w:pBdr>
          <w:top w:val="single" w:sz="1" w:space="1" w:color="000000"/>
          <w:left w:val="single" w:sz="1" w:space="4" w:color="000000"/>
          <w:bottom w:val="single" w:sz="1" w:space="1" w:color="000000"/>
          <w:right w:val="single" w:sz="1" w:space="4" w:color="000000"/>
        </w:pBdr>
        <w:tabs>
          <w:tab w:val="left" w:pos="567"/>
        </w:tabs>
        <w:rPr>
          <w:b/>
        </w:rPr>
      </w:pPr>
      <w:r w:rsidRPr="00E96A48">
        <w:rPr>
          <w:b/>
        </w:rPr>
        <w:t>6.</w:t>
      </w:r>
      <w:r w:rsidRPr="00E96A48">
        <w:rPr>
          <w:b/>
        </w:rPr>
        <w:tab/>
        <w:t>EGYÉB INFORMÁCIÓK</w:t>
      </w: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p w:rsidR="008F1A4B" w:rsidRPr="00E96A48" w:rsidRDefault="008F1A4B">
      <w:pPr>
        <w:tabs>
          <w:tab w:val="left" w:pos="567"/>
        </w:tabs>
      </w:pPr>
    </w:p>
    <w:sectPr w:rsidR="008F1A4B" w:rsidRPr="00E96A48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CB4" w:rsidRDefault="001D5CB4">
      <w:r>
        <w:separator/>
      </w:r>
    </w:p>
  </w:endnote>
  <w:endnote w:type="continuationSeparator" w:id="0">
    <w:p w:rsidR="001D5CB4" w:rsidRDefault="001D5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CB4" w:rsidRDefault="001D5CB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1D5CB4" w:rsidRDefault="001D5CB4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CB4" w:rsidRPr="00686B66" w:rsidRDefault="001D5CB4" w:rsidP="00686B66">
    <w:pPr>
      <w:pStyle w:val="llb"/>
      <w:tabs>
        <w:tab w:val="clear" w:pos="4536"/>
      </w:tabs>
      <w:rPr>
        <w:rFonts w:ascii="Arial" w:hAnsi="Arial" w:cs="Arial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CB4" w:rsidRPr="00060E12" w:rsidRDefault="00BB01C2" w:rsidP="00F42FD1">
    <w:pPr>
      <w:pStyle w:val="llb"/>
      <w:rPr>
        <w:sz w:val="18"/>
        <w:szCs w:val="18"/>
      </w:rPr>
    </w:pPr>
    <w:r w:rsidRPr="00060E12">
      <w:rPr>
        <w:sz w:val="18"/>
        <w:szCs w:val="18"/>
      </w:rPr>
      <w:t>OGYÉI/43931/2016</w:t>
    </w:r>
    <w:r w:rsidR="00F42FD1">
      <w:rPr>
        <w:sz w:val="18"/>
        <w:szCs w:val="18"/>
      </w:rPr>
      <w:tab/>
    </w:r>
    <w:r w:rsidR="006A2F6A">
      <w:rPr>
        <w:sz w:val="18"/>
        <w:szCs w:val="18"/>
      </w:rPr>
      <w:tab/>
      <w:t>2018.04.27.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CB4" w:rsidRDefault="001D5CB4">
      <w:r>
        <w:separator/>
      </w:r>
    </w:p>
  </w:footnote>
  <w:footnote w:type="continuationSeparator" w:id="0">
    <w:p w:rsidR="001D5CB4" w:rsidRDefault="001D5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CB4" w:rsidRDefault="001D5CB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1D5CB4" w:rsidRDefault="001D5CB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9142442"/>
      <w:docPartObj>
        <w:docPartGallery w:val="Page Numbers (Top of Page)"/>
        <w:docPartUnique/>
      </w:docPartObj>
    </w:sdtPr>
    <w:sdtEndPr/>
    <w:sdtContent>
      <w:p w:rsidR="001D5CB4" w:rsidRDefault="001D5CB4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2F6A">
          <w:rPr>
            <w:noProof/>
          </w:rPr>
          <w:t>2</w:t>
        </w:r>
        <w:r>
          <w:fldChar w:fldCharType="end"/>
        </w:r>
      </w:p>
    </w:sdtContent>
  </w:sdt>
  <w:p w:rsidR="001D5CB4" w:rsidRDefault="001D5CB4">
    <w:pPr>
      <w:pStyle w:val="lfej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680"/>
        </w:tabs>
        <w:ind w:left="680" w:hanging="68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680"/>
        </w:tabs>
        <w:ind w:left="680" w:hanging="68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·"/>
      <w:lvlJc w:val="left"/>
      <w:pPr>
        <w:tabs>
          <w:tab w:val="num" w:pos="680"/>
        </w:tabs>
        <w:ind w:left="680" w:hanging="68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6"/>
    <w:lvl w:ilvl="0">
      <w:start w:val="1"/>
      <w:numFmt w:val="bullet"/>
      <w:lvlText w:val="·"/>
      <w:lvlJc w:val="left"/>
      <w:pPr>
        <w:tabs>
          <w:tab w:val="num" w:pos="680"/>
        </w:tabs>
        <w:ind w:left="680" w:hanging="680"/>
      </w:pPr>
      <w:rPr>
        <w:rFonts w:ascii="Symbol" w:hAnsi="Symbol"/>
      </w:rPr>
    </w:lvl>
  </w:abstractNum>
  <w:abstractNum w:abstractNumId="5" w15:restartNumberingAfterBreak="0">
    <w:nsid w:val="00000006"/>
    <w:multiLevelType w:val="multilevel"/>
    <w:tmpl w:val="00000006"/>
    <w:name w:val="WW8Num9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6" w15:restartNumberingAfterBreak="0">
    <w:nsid w:val="00000007"/>
    <w:multiLevelType w:val="multilevel"/>
    <w:tmpl w:val="00000007"/>
    <w:name w:val="WW8Num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7" w15:restartNumberingAfterBreak="0">
    <w:nsid w:val="00000008"/>
    <w:multiLevelType w:val="multilevel"/>
    <w:tmpl w:val="00000008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2B808FA"/>
    <w:multiLevelType w:val="hybridMultilevel"/>
    <w:tmpl w:val="16203A08"/>
    <w:lvl w:ilvl="0" w:tplc="A06E19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3730D42"/>
    <w:multiLevelType w:val="hybridMultilevel"/>
    <w:tmpl w:val="B3EABF7C"/>
    <w:lvl w:ilvl="0" w:tplc="040E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04DD3E94"/>
    <w:multiLevelType w:val="hybridMultilevel"/>
    <w:tmpl w:val="F15CE780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6E26B3"/>
    <w:multiLevelType w:val="hybridMultilevel"/>
    <w:tmpl w:val="9C14599A"/>
    <w:lvl w:ilvl="0" w:tplc="CED0892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7468A2"/>
    <w:multiLevelType w:val="hybridMultilevel"/>
    <w:tmpl w:val="C5A6F046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886E60"/>
    <w:multiLevelType w:val="hybridMultilevel"/>
    <w:tmpl w:val="3CD042B8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F9046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FE7CCC"/>
    <w:multiLevelType w:val="hybridMultilevel"/>
    <w:tmpl w:val="CE3C8B1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2364DAB"/>
    <w:multiLevelType w:val="hybridMultilevel"/>
    <w:tmpl w:val="B43C147C"/>
    <w:lvl w:ilvl="0" w:tplc="A06E19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665468"/>
    <w:multiLevelType w:val="hybridMultilevel"/>
    <w:tmpl w:val="41C8EA46"/>
    <w:lvl w:ilvl="0" w:tplc="E9060A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0D40AF"/>
    <w:multiLevelType w:val="hybridMultilevel"/>
    <w:tmpl w:val="8DAC7BC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233E45"/>
    <w:multiLevelType w:val="hybridMultilevel"/>
    <w:tmpl w:val="6322983E"/>
    <w:lvl w:ilvl="0" w:tplc="8D06B4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BF3891"/>
    <w:multiLevelType w:val="hybridMultilevel"/>
    <w:tmpl w:val="8F0A1BC4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290E"/>
    <w:multiLevelType w:val="hybridMultilevel"/>
    <w:tmpl w:val="802237C4"/>
    <w:lvl w:ilvl="0" w:tplc="6F90465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227AA5"/>
    <w:multiLevelType w:val="hybridMultilevel"/>
    <w:tmpl w:val="FCC806DA"/>
    <w:lvl w:ilvl="0" w:tplc="2076C1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0A32230"/>
    <w:multiLevelType w:val="hybridMultilevel"/>
    <w:tmpl w:val="9B627E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C50E64"/>
    <w:multiLevelType w:val="hybridMultilevel"/>
    <w:tmpl w:val="2F0A10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5163A54"/>
    <w:multiLevelType w:val="hybridMultilevel"/>
    <w:tmpl w:val="E6EA1DEC"/>
    <w:lvl w:ilvl="0" w:tplc="6F90465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6CB3936"/>
    <w:multiLevelType w:val="hybridMultilevel"/>
    <w:tmpl w:val="20B2CE06"/>
    <w:lvl w:ilvl="0" w:tplc="6F90465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916398"/>
    <w:multiLevelType w:val="hybridMultilevel"/>
    <w:tmpl w:val="26D06ADE"/>
    <w:lvl w:ilvl="0" w:tplc="A06E19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A90E60"/>
    <w:multiLevelType w:val="hybridMultilevel"/>
    <w:tmpl w:val="555062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5C35A0"/>
    <w:multiLevelType w:val="hybridMultilevel"/>
    <w:tmpl w:val="CF2EC5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EB5B44"/>
    <w:multiLevelType w:val="hybridMultilevel"/>
    <w:tmpl w:val="17FC6D60"/>
    <w:lvl w:ilvl="0" w:tplc="6F90465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0207FF"/>
    <w:multiLevelType w:val="hybridMultilevel"/>
    <w:tmpl w:val="BA2A6F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5A501B"/>
    <w:multiLevelType w:val="hybridMultilevel"/>
    <w:tmpl w:val="D80CF402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19709E"/>
    <w:multiLevelType w:val="hybridMultilevel"/>
    <w:tmpl w:val="7A78E7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AAD01A6"/>
    <w:multiLevelType w:val="hybridMultilevel"/>
    <w:tmpl w:val="7EDA11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ABA135F"/>
    <w:multiLevelType w:val="hybridMultilevel"/>
    <w:tmpl w:val="AAE83B8A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BB0607C"/>
    <w:multiLevelType w:val="hybridMultilevel"/>
    <w:tmpl w:val="89BC5E56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1909A3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E320A5F"/>
    <w:multiLevelType w:val="hybridMultilevel"/>
    <w:tmpl w:val="01D0C192"/>
    <w:lvl w:ilvl="0" w:tplc="6F90465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4F083E8E"/>
    <w:multiLevelType w:val="hybridMultilevel"/>
    <w:tmpl w:val="FECC9D8E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0F33486"/>
    <w:multiLevelType w:val="hybridMultilevel"/>
    <w:tmpl w:val="80AE07C2"/>
    <w:lvl w:ilvl="0" w:tplc="90942570">
      <w:start w:val="6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B94FAE"/>
    <w:multiLevelType w:val="hybridMultilevel"/>
    <w:tmpl w:val="2C3204EA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A276432"/>
    <w:multiLevelType w:val="hybridMultilevel"/>
    <w:tmpl w:val="3D7E8DD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C0265B"/>
    <w:multiLevelType w:val="hybridMultilevel"/>
    <w:tmpl w:val="66FADEA2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C2010F0"/>
    <w:multiLevelType w:val="hybridMultilevel"/>
    <w:tmpl w:val="F0406F8E"/>
    <w:lvl w:ilvl="0" w:tplc="E4A8986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C502753"/>
    <w:multiLevelType w:val="hybridMultilevel"/>
    <w:tmpl w:val="9BA6C962"/>
    <w:lvl w:ilvl="0" w:tplc="6F90465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F9A6085"/>
    <w:multiLevelType w:val="hybridMultilevel"/>
    <w:tmpl w:val="52E6923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8747618"/>
    <w:multiLevelType w:val="hybridMultilevel"/>
    <w:tmpl w:val="74EAB1D4"/>
    <w:lvl w:ilvl="0" w:tplc="CED0892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B3C3AEB"/>
    <w:multiLevelType w:val="hybridMultilevel"/>
    <w:tmpl w:val="271CA892"/>
    <w:lvl w:ilvl="0" w:tplc="6F90465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C303AD6"/>
    <w:multiLevelType w:val="hybridMultilevel"/>
    <w:tmpl w:val="D3E0C06E"/>
    <w:lvl w:ilvl="0" w:tplc="6F9046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FF30BFE"/>
    <w:multiLevelType w:val="hybridMultilevel"/>
    <w:tmpl w:val="701EA6A6"/>
    <w:lvl w:ilvl="0" w:tplc="A06E19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14113B7"/>
    <w:multiLevelType w:val="hybridMultilevel"/>
    <w:tmpl w:val="0D6AE6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46D3866"/>
    <w:multiLevelType w:val="hybridMultilevel"/>
    <w:tmpl w:val="E2C411A0"/>
    <w:lvl w:ilvl="0" w:tplc="6F90465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92E1D18"/>
    <w:multiLevelType w:val="hybridMultilevel"/>
    <w:tmpl w:val="8EE438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DE32EFE"/>
    <w:multiLevelType w:val="singleLevel"/>
    <w:tmpl w:val="2326BCB4"/>
    <w:lvl w:ilvl="0">
      <w:start w:val="1"/>
      <w:numFmt w:val="decimal"/>
      <w:lvlText w:val="6.%1."/>
      <w:legacy w:legacy="1" w:legacySpace="0" w:legacyIndent="567"/>
      <w:lvlJc w:val="left"/>
      <w:pPr>
        <w:ind w:left="567" w:hanging="567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39"/>
  </w:num>
  <w:num w:numId="10">
    <w:abstractNumId w:val="54"/>
    <w:lvlOverride w:ilvl="0">
      <w:lvl w:ilvl="0">
        <w:start w:val="1"/>
        <w:numFmt w:val="decimal"/>
        <w:lvlText w:val="6.%1."/>
        <w:legacy w:legacy="1" w:legacySpace="0" w:legacyIndent="567"/>
        <w:lvlJc w:val="left"/>
        <w:pPr>
          <w:ind w:left="567" w:hanging="567"/>
        </w:pPr>
      </w:lvl>
    </w:lvlOverride>
  </w:num>
  <w:num w:numId="11">
    <w:abstractNumId w:val="43"/>
  </w:num>
  <w:num w:numId="12">
    <w:abstractNumId w:val="52"/>
  </w:num>
  <w:num w:numId="13">
    <w:abstractNumId w:val="14"/>
  </w:num>
  <w:num w:numId="14">
    <w:abstractNumId w:val="10"/>
  </w:num>
  <w:num w:numId="15">
    <w:abstractNumId w:val="41"/>
  </w:num>
  <w:num w:numId="16">
    <w:abstractNumId w:val="53"/>
  </w:num>
  <w:num w:numId="17">
    <w:abstractNumId w:val="9"/>
  </w:num>
  <w:num w:numId="18">
    <w:abstractNumId w:val="22"/>
  </w:num>
  <w:num w:numId="19">
    <w:abstractNumId w:val="8"/>
  </w:num>
  <w:num w:numId="20">
    <w:abstractNumId w:val="49"/>
  </w:num>
  <w:num w:numId="21">
    <w:abstractNumId w:val="27"/>
  </w:num>
  <w:num w:numId="22">
    <w:abstractNumId w:val="15"/>
  </w:num>
  <w:num w:numId="23">
    <w:abstractNumId w:val="46"/>
  </w:num>
  <w:num w:numId="24">
    <w:abstractNumId w:val="50"/>
  </w:num>
  <w:num w:numId="25">
    <w:abstractNumId w:val="29"/>
  </w:num>
  <w:num w:numId="26">
    <w:abstractNumId w:val="17"/>
  </w:num>
  <w:num w:numId="27">
    <w:abstractNumId w:val="45"/>
  </w:num>
  <w:num w:numId="28">
    <w:abstractNumId w:val="23"/>
  </w:num>
  <w:num w:numId="29">
    <w:abstractNumId w:val="24"/>
  </w:num>
  <w:num w:numId="30">
    <w:abstractNumId w:val="33"/>
  </w:num>
  <w:num w:numId="31">
    <w:abstractNumId w:val="31"/>
  </w:num>
  <w:num w:numId="32">
    <w:abstractNumId w:val="34"/>
  </w:num>
  <w:num w:numId="33">
    <w:abstractNumId w:val="28"/>
  </w:num>
  <w:num w:numId="34">
    <w:abstractNumId w:val="11"/>
  </w:num>
  <w:num w:numId="35">
    <w:abstractNumId w:val="32"/>
  </w:num>
  <w:num w:numId="36">
    <w:abstractNumId w:val="30"/>
  </w:num>
  <w:num w:numId="37">
    <w:abstractNumId w:val="38"/>
  </w:num>
  <w:num w:numId="38">
    <w:abstractNumId w:val="16"/>
  </w:num>
  <w:num w:numId="39">
    <w:abstractNumId w:val="36"/>
  </w:num>
  <w:num w:numId="40">
    <w:abstractNumId w:val="18"/>
  </w:num>
  <w:num w:numId="41">
    <w:abstractNumId w:val="35"/>
  </w:num>
  <w:num w:numId="42">
    <w:abstractNumId w:val="21"/>
  </w:num>
  <w:num w:numId="43">
    <w:abstractNumId w:val="42"/>
  </w:num>
  <w:num w:numId="44">
    <w:abstractNumId w:val="13"/>
  </w:num>
  <w:num w:numId="45">
    <w:abstractNumId w:val="40"/>
  </w:num>
  <w:num w:numId="46">
    <w:abstractNumId w:val="26"/>
  </w:num>
  <w:num w:numId="47">
    <w:abstractNumId w:val="20"/>
  </w:num>
  <w:num w:numId="48">
    <w:abstractNumId w:val="51"/>
  </w:num>
  <w:num w:numId="49">
    <w:abstractNumId w:val="47"/>
  </w:num>
  <w:num w:numId="50">
    <w:abstractNumId w:val="44"/>
  </w:num>
  <w:num w:numId="51">
    <w:abstractNumId w:val="19"/>
  </w:num>
  <w:num w:numId="52">
    <w:abstractNumId w:val="48"/>
  </w:num>
  <w:num w:numId="53">
    <w:abstractNumId w:val="12"/>
  </w:num>
  <w:num w:numId="54">
    <w:abstractNumId w:val="25"/>
  </w:num>
  <w:num w:numId="55">
    <w:abstractNumId w:val="3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8913">
      <o:colormenu v:ext="edit" fillcolor="none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A4B"/>
    <w:rsid w:val="000223AB"/>
    <w:rsid w:val="00060E12"/>
    <w:rsid w:val="000C2351"/>
    <w:rsid w:val="000E6B96"/>
    <w:rsid w:val="00125026"/>
    <w:rsid w:val="00175782"/>
    <w:rsid w:val="001B596A"/>
    <w:rsid w:val="001D5CB4"/>
    <w:rsid w:val="001E75E4"/>
    <w:rsid w:val="00207A78"/>
    <w:rsid w:val="00215BA6"/>
    <w:rsid w:val="00233651"/>
    <w:rsid w:val="00256212"/>
    <w:rsid w:val="002A32C9"/>
    <w:rsid w:val="002A42F1"/>
    <w:rsid w:val="002C591D"/>
    <w:rsid w:val="003452FC"/>
    <w:rsid w:val="00351817"/>
    <w:rsid w:val="003520AC"/>
    <w:rsid w:val="003A3006"/>
    <w:rsid w:val="0044159C"/>
    <w:rsid w:val="0049779A"/>
    <w:rsid w:val="004D6F38"/>
    <w:rsid w:val="005516E1"/>
    <w:rsid w:val="00574065"/>
    <w:rsid w:val="005944C0"/>
    <w:rsid w:val="00627241"/>
    <w:rsid w:val="006400BD"/>
    <w:rsid w:val="00645155"/>
    <w:rsid w:val="0067061E"/>
    <w:rsid w:val="0068300A"/>
    <w:rsid w:val="00686B66"/>
    <w:rsid w:val="006A2F6A"/>
    <w:rsid w:val="006D1AE4"/>
    <w:rsid w:val="006F35C4"/>
    <w:rsid w:val="00724A91"/>
    <w:rsid w:val="007B4DFE"/>
    <w:rsid w:val="007D3503"/>
    <w:rsid w:val="007D69D9"/>
    <w:rsid w:val="008062ED"/>
    <w:rsid w:val="00824D2F"/>
    <w:rsid w:val="008F1A4B"/>
    <w:rsid w:val="008F2491"/>
    <w:rsid w:val="008F56A9"/>
    <w:rsid w:val="00907508"/>
    <w:rsid w:val="00925B02"/>
    <w:rsid w:val="00960BE9"/>
    <w:rsid w:val="00980200"/>
    <w:rsid w:val="009C6089"/>
    <w:rsid w:val="00A11AAA"/>
    <w:rsid w:val="00A16D9B"/>
    <w:rsid w:val="00A1700E"/>
    <w:rsid w:val="00A24893"/>
    <w:rsid w:val="00A71689"/>
    <w:rsid w:val="00A93833"/>
    <w:rsid w:val="00AE61F8"/>
    <w:rsid w:val="00AE792D"/>
    <w:rsid w:val="00B07026"/>
    <w:rsid w:val="00B23584"/>
    <w:rsid w:val="00B327FA"/>
    <w:rsid w:val="00BA392E"/>
    <w:rsid w:val="00BB01C2"/>
    <w:rsid w:val="00C0162A"/>
    <w:rsid w:val="00C02582"/>
    <w:rsid w:val="00C262FE"/>
    <w:rsid w:val="00C47A12"/>
    <w:rsid w:val="00C61B4F"/>
    <w:rsid w:val="00CB0FEB"/>
    <w:rsid w:val="00CD2039"/>
    <w:rsid w:val="00D139D5"/>
    <w:rsid w:val="00D97E2D"/>
    <w:rsid w:val="00DD1FC1"/>
    <w:rsid w:val="00E00171"/>
    <w:rsid w:val="00E66DA2"/>
    <w:rsid w:val="00E9000E"/>
    <w:rsid w:val="00E96A48"/>
    <w:rsid w:val="00EA76D0"/>
    <w:rsid w:val="00EC4E55"/>
    <w:rsid w:val="00F21D72"/>
    <w:rsid w:val="00F33CFC"/>
    <w:rsid w:val="00F42FD1"/>
    <w:rsid w:val="00F45092"/>
    <w:rsid w:val="00F70617"/>
    <w:rsid w:val="00FC71C5"/>
    <w:rsid w:val="00FC7B6E"/>
    <w:rsid w:val="00FF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o:colormenu v:ext="edit" fillcolor="none"/>
    </o:shapedefaults>
    <o:shapelayout v:ext="edit">
      <o:idmap v:ext="edit" data="1"/>
    </o:shapelayout>
  </w:shapeDefaults>
  <w:decimalSymbol w:val=","/>
  <w:listSeparator w:val=";"/>
  <w14:docId w14:val="43C11BB1"/>
  <w15:docId w15:val="{BEB5FC16-BB36-4C26-B623-4B3B35FBC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sz w:val="22"/>
      <w:szCs w:val="22"/>
      <w:lang w:val="hu-HU" w:eastAsia="ar-SA"/>
    </w:rPr>
  </w:style>
  <w:style w:type="paragraph" w:styleId="Cmsor1">
    <w:name w:val="heading 1"/>
    <w:basedOn w:val="Norml"/>
    <w:next w:val="Norml"/>
    <w:link w:val="Cmsor1Char"/>
    <w:qFormat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8"/>
      </w:numPr>
      <w:ind w:left="705"/>
      <w:jc w:val="both"/>
      <w:outlineLvl w:val="1"/>
    </w:pPr>
    <w:rPr>
      <w:sz w:val="24"/>
      <w:szCs w:val="20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8"/>
      </w:numPr>
      <w:ind w:left="705" w:right="-144"/>
      <w:jc w:val="both"/>
      <w:outlineLvl w:val="4"/>
    </w:pPr>
    <w:rPr>
      <w:i/>
      <w:sz w:val="24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Bekezdsalap-bettpusa">
    <w:name w:val="WW-Bekezdés alap-betűtípusa"/>
  </w:style>
  <w:style w:type="character" w:customStyle="1" w:styleId="WW8Num1z0">
    <w:name w:val="WW8Num1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-WW8Num5z0">
    <w:name w:val="WW-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1z1">
    <w:name w:val="WW8Num11z1"/>
    <w:rPr>
      <w:rFonts w:ascii="Courier New" w:hAnsi="Courier New"/>
    </w:rPr>
  </w:style>
  <w:style w:type="character" w:customStyle="1" w:styleId="WW8Num11z2">
    <w:name w:val="WW8Num11z2"/>
    <w:rPr>
      <w:rFonts w:ascii="Wingdings" w:hAnsi="Wingdings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-Bekezdsalap-bettpusa1">
    <w:name w:val="WW-Bekezdés alap-betűtípusa1"/>
  </w:style>
  <w:style w:type="character" w:styleId="Oldalszm">
    <w:name w:val="page number"/>
    <w:basedOn w:val="WW-Bekezdsalap-bettpusa1"/>
  </w:style>
  <w:style w:type="paragraph" w:styleId="Szvegtrzs">
    <w:name w:val="Body Text"/>
    <w:basedOn w:val="Norml"/>
    <w:pPr>
      <w:jc w:val="both"/>
    </w:pPr>
    <w:rPr>
      <w:szCs w:val="20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</w:pPr>
  </w:style>
  <w:style w:type="paragraph" w:customStyle="1" w:styleId="WW-Szvegblokk">
    <w:name w:val="WW-Szövegblokk"/>
    <w:basedOn w:val="Norml"/>
    <w:pPr>
      <w:ind w:left="705" w:right="-144"/>
      <w:jc w:val="both"/>
    </w:pPr>
    <w:rPr>
      <w:sz w:val="24"/>
      <w:szCs w:val="20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WW-Szvegtrzs212">
    <w:name w:val="WW-Szövegtörzs 212"/>
    <w:basedOn w:val="Norml"/>
    <w:pPr>
      <w:spacing w:line="260" w:lineRule="atLeast"/>
      <w:ind w:left="567" w:hanging="567"/>
    </w:pPr>
    <w:rPr>
      <w:b/>
      <w:szCs w:val="20"/>
      <w:lang w:val="en-GB"/>
    </w:r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Tblzattartalom">
    <w:name w:val="WW-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WW-Tblzatfejlc">
    <w:name w:val="WW-Táblázatfejléc"/>
    <w:basedOn w:val="WW-Tblzattartalom"/>
    <w:pPr>
      <w:jc w:val="center"/>
    </w:pPr>
    <w:rPr>
      <w:b/>
      <w:bCs/>
      <w:i/>
      <w:iCs/>
    </w:r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Cm">
    <w:name w:val="Title"/>
    <w:basedOn w:val="Norml"/>
    <w:qFormat/>
    <w:pPr>
      <w:suppressAutoHyphens w:val="0"/>
      <w:jc w:val="center"/>
    </w:pPr>
    <w:rPr>
      <w:b/>
      <w:szCs w:val="20"/>
      <w:lang w:val="en-GB" w:eastAsia="en-US"/>
    </w:rPr>
  </w:style>
  <w:style w:type="paragraph" w:styleId="Szvegtrzsbehzssal">
    <w:name w:val="Body Text Indent"/>
    <w:basedOn w:val="Norml"/>
    <w:pPr>
      <w:suppressAutoHyphens w:val="0"/>
      <w:spacing w:after="120"/>
      <w:ind w:left="283"/>
    </w:pPr>
    <w:rPr>
      <w:sz w:val="24"/>
      <w:szCs w:val="24"/>
      <w:lang w:eastAsia="hu-HU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character" w:customStyle="1" w:styleId="JegyzetszvegChar">
    <w:name w:val="Jegyzetszöveg Char"/>
    <w:link w:val="Jegyzetszveg"/>
    <w:semiHidden/>
    <w:rPr>
      <w:lang w:val="hu-HU" w:eastAsia="ar-SA" w:bidi="ar-SA"/>
    </w:rPr>
  </w:style>
  <w:style w:type="character" w:customStyle="1" w:styleId="llbChar">
    <w:name w:val="Élőláb Char"/>
    <w:link w:val="llb"/>
    <w:uiPriority w:val="99"/>
    <w:rPr>
      <w:sz w:val="22"/>
      <w:szCs w:val="22"/>
      <w:lang w:eastAsia="ar-SA"/>
    </w:rPr>
  </w:style>
  <w:style w:type="paragraph" w:customStyle="1" w:styleId="ListParagraph1">
    <w:name w:val="List Paragraph1"/>
    <w:basedOn w:val="Norml"/>
    <w:pPr>
      <w:suppressAutoHyphens w:val="0"/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character" w:styleId="Kiemels">
    <w:name w:val="Emphasis"/>
    <w:qFormat/>
    <w:rPr>
      <w:i/>
      <w:iCs/>
    </w:r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Pr>
      <w:sz w:val="22"/>
      <w:szCs w:val="22"/>
      <w:lang w:val="hu-HU" w:eastAsia="ar-SA"/>
    </w:rPr>
  </w:style>
  <w:style w:type="character" w:customStyle="1" w:styleId="Cmsor1Char">
    <w:name w:val="Címsor 1 Char"/>
    <w:basedOn w:val="Bekezdsalapbettpusa"/>
    <w:link w:val="Cmsor1"/>
    <w:rPr>
      <w:rFonts w:ascii="Cambria" w:eastAsia="Times New Roman" w:hAnsi="Cambria" w:cs="Times New Roman"/>
      <w:b/>
      <w:bCs/>
      <w:kern w:val="32"/>
      <w:sz w:val="32"/>
      <w:szCs w:val="32"/>
      <w:lang w:val="hu-HU" w:eastAsia="ar-SA"/>
    </w:rPr>
  </w:style>
  <w:style w:type="paragraph" w:customStyle="1" w:styleId="WW-Szvegtrzs2">
    <w:name w:val="WW-Szövegtörzs 2"/>
    <w:basedOn w:val="Norml"/>
    <w:pPr>
      <w:jc w:val="both"/>
    </w:pPr>
    <w:rPr>
      <w:b/>
      <w:sz w:val="24"/>
      <w:szCs w:val="20"/>
    </w:rPr>
  </w:style>
  <w:style w:type="paragraph" w:customStyle="1" w:styleId="Label-Abstandnach">
    <w:name w:val="Label-Abstand nach"/>
    <w:basedOn w:val="Norml"/>
    <w:pPr>
      <w:suppressAutoHyphens w:val="0"/>
      <w:spacing w:before="240" w:after="240" w:line="260" w:lineRule="exact"/>
      <w:jc w:val="both"/>
    </w:pPr>
    <w:rPr>
      <w:rFonts w:ascii="Arial" w:hAnsi="Arial"/>
      <w:color w:val="000000"/>
      <w:szCs w:val="20"/>
      <w:lang w:val="de-DE" w:eastAsia="de-DE"/>
    </w:rPr>
  </w:style>
  <w:style w:type="character" w:styleId="Hiperhivatkozs">
    <w:name w:val="Hyperlink"/>
    <w:uiPriority w:val="99"/>
    <w:unhideWhenUsed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EA76D0"/>
    <w:pPr>
      <w:ind w:left="720"/>
      <w:contextualSpacing/>
    </w:pPr>
  </w:style>
  <w:style w:type="character" w:customStyle="1" w:styleId="xbe">
    <w:name w:val="_xbe"/>
    <w:basedOn w:val="Bekezdsalapbettpusa"/>
    <w:rsid w:val="00175782"/>
  </w:style>
  <w:style w:type="character" w:customStyle="1" w:styleId="lfejChar">
    <w:name w:val="Élőfej Char"/>
    <w:basedOn w:val="Bekezdsalapbettpusa"/>
    <w:link w:val="lfej"/>
    <w:uiPriority w:val="99"/>
    <w:rsid w:val="00686B66"/>
    <w:rPr>
      <w:lang w:val="hu-H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301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Alkalmazási előírás</vt:lpstr>
    </vt:vector>
  </TitlesOfParts>
  <Company>Grizli777</Company>
  <LinksUpToDate>false</LinksUpToDate>
  <CharactersWithSpaces>2378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creator>Nagy, Katalin</dc:creator>
  <cp:lastModifiedBy>OGYI_47.1</cp:lastModifiedBy>
  <cp:revision>10</cp:revision>
  <cp:lastPrinted>2017-12-22T10:17:00Z</cp:lastPrinted>
  <dcterms:created xsi:type="dcterms:W3CDTF">2018-04-09T11:30:00Z</dcterms:created>
  <dcterms:modified xsi:type="dcterms:W3CDTF">2018-04-27T10:42:00Z</dcterms:modified>
</cp:coreProperties>
</file>