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FA691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A KÜLSŐ CSOMAGOLÁSON FELTÜNTETENDŐ ADATOK</w:t>
      </w:r>
    </w:p>
    <w:p w14:paraId="6D45E031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2CB697A3" w14:textId="77777777" w:rsidR="008F3A5D" w:rsidRDefault="00D86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noProof/>
        </w:rPr>
      </w:pPr>
      <w:r>
        <w:rPr>
          <w:b/>
        </w:rPr>
        <w:t>DOBOZ</w:t>
      </w:r>
    </w:p>
    <w:p w14:paraId="73E407FA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0E12F1C4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07D1AE12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1.</w:t>
      </w:r>
      <w:r>
        <w:rPr>
          <w:b/>
        </w:rPr>
        <w:tab/>
        <w:t>A GYÓGYSZER NEVE</w:t>
      </w:r>
    </w:p>
    <w:p w14:paraId="120F8F0E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79EFCD7F" w14:textId="7FA67723" w:rsidR="008F3A5D" w:rsidRDefault="00BB3124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  <w:r w:rsidRPr="00635ABE">
        <w:rPr>
          <w:shd w:val="clear" w:color="auto" w:fill="FFFFFF" w:themeFill="background1"/>
        </w:rPr>
        <w:t xml:space="preserve">Tresuvi </w:t>
      </w:r>
      <w:r w:rsidR="00590A62">
        <w:rPr>
          <w:shd w:val="clear" w:color="auto" w:fill="FFFFFF" w:themeFill="background1"/>
        </w:rPr>
        <w:t>5</w:t>
      </w:r>
      <w:r w:rsidRPr="00635ABE">
        <w:rPr>
          <w:shd w:val="clear" w:color="auto" w:fill="FFFFFF" w:themeFill="background1"/>
        </w:rPr>
        <w:t> mg/ml oldatos infúzió</w:t>
      </w:r>
    </w:p>
    <w:p w14:paraId="30357E57" w14:textId="7882D4DE" w:rsidR="00D31B06" w:rsidRDefault="00D31B06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</w:p>
    <w:p w14:paraId="4E2D34C5" w14:textId="1EAFFD7C" w:rsidR="00D31B06" w:rsidRPr="00635ABE" w:rsidRDefault="00D31B06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  <w:r w:rsidRPr="00590A62">
        <w:t>treprosztinil</w:t>
      </w:r>
      <w:r w:rsidR="00323CBD">
        <w:t>-nátrium</w:t>
      </w:r>
    </w:p>
    <w:p w14:paraId="1D73F3AE" w14:textId="77777777" w:rsidR="00172F42" w:rsidRDefault="00172F42">
      <w:pPr>
        <w:tabs>
          <w:tab w:val="clear" w:pos="567"/>
        </w:tabs>
        <w:rPr>
          <w:noProof/>
        </w:rPr>
      </w:pPr>
    </w:p>
    <w:p w14:paraId="04581422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</w:rPr>
        <w:t>2.</w:t>
      </w:r>
      <w:r>
        <w:rPr>
          <w:b/>
        </w:rPr>
        <w:tab/>
        <w:t>HATÓANYAG(OK) MEGNEVEZÉSE</w:t>
      </w:r>
    </w:p>
    <w:p w14:paraId="42091F7D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0406E8CC" w14:textId="77777777" w:rsidR="00590A62" w:rsidRPr="00590A62" w:rsidRDefault="00590A62" w:rsidP="00590A62">
      <w:pPr>
        <w:tabs>
          <w:tab w:val="clear" w:pos="567"/>
        </w:tabs>
        <w:spacing w:line="240" w:lineRule="auto"/>
      </w:pPr>
      <w:r w:rsidRPr="00590A62">
        <w:t>1 ml oldatos infúzió 5 mg treprosztinilt tartalmaz treprosztinil</w:t>
      </w:r>
      <w:r w:rsidRPr="00590A62">
        <w:noBreakHyphen/>
        <w:t>nátrium formájában.</w:t>
      </w:r>
    </w:p>
    <w:p w14:paraId="181D86EB" w14:textId="77777777" w:rsidR="00590A62" w:rsidRPr="00590A62" w:rsidRDefault="00590A62" w:rsidP="00590A62">
      <w:pPr>
        <w:tabs>
          <w:tab w:val="clear" w:pos="567"/>
        </w:tabs>
        <w:spacing w:line="240" w:lineRule="auto"/>
      </w:pPr>
      <w:r w:rsidRPr="00590A62">
        <w:t>Injekciós üvegenként 50 mg treprosztinilt tartalmaz treprosztinil</w:t>
      </w:r>
      <w:r w:rsidRPr="00590A62">
        <w:noBreakHyphen/>
        <w:t>nátrium formájában.</w:t>
      </w:r>
    </w:p>
    <w:p w14:paraId="4F72ACFF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7D638521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</w:rPr>
        <w:t>3.</w:t>
      </w:r>
      <w:r>
        <w:rPr>
          <w:b/>
        </w:rPr>
        <w:tab/>
        <w:t>SEGÉDANYAGOK FELSOROLÁSA</w:t>
      </w:r>
    </w:p>
    <w:p w14:paraId="6DF742AA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41C56161" w14:textId="77777777" w:rsidR="004C2359" w:rsidRPr="003A4360" w:rsidRDefault="004C2359" w:rsidP="003A4360">
      <w:r w:rsidRPr="003A4360">
        <w:t>Nátriumot tartalmaz. További információért olvassa el a betegtájékoztatót.</w:t>
      </w:r>
    </w:p>
    <w:p w14:paraId="4C359630" w14:textId="77777777" w:rsidR="004C2359" w:rsidRPr="0053754C" w:rsidRDefault="004C2359" w:rsidP="00BD1AE9">
      <w:pPr>
        <w:pStyle w:val="Text"/>
        <w:spacing w:before="0"/>
        <w:rPr>
          <w:sz w:val="22"/>
          <w:szCs w:val="22"/>
        </w:rPr>
      </w:pPr>
    </w:p>
    <w:p w14:paraId="3ECF8202" w14:textId="77777777" w:rsidR="00BD1AE9" w:rsidRDefault="00853BB0" w:rsidP="00BD1AE9">
      <w:pPr>
        <w:pStyle w:val="Text"/>
        <w:spacing w:before="0"/>
        <w:rPr>
          <w:sz w:val="22"/>
          <w:szCs w:val="22"/>
        </w:rPr>
      </w:pPr>
      <w:r>
        <w:rPr>
          <w:sz w:val="22"/>
          <w:szCs w:val="22"/>
        </w:rPr>
        <w:t>Tartalmaz továbbá nátrium</w:t>
      </w:r>
      <w:r>
        <w:rPr>
          <w:sz w:val="22"/>
          <w:szCs w:val="22"/>
        </w:rPr>
        <w:noBreakHyphen/>
        <w:t>citrátot, nátrium</w:t>
      </w:r>
      <w:r>
        <w:rPr>
          <w:sz w:val="22"/>
          <w:szCs w:val="22"/>
        </w:rPr>
        <w:noBreakHyphen/>
        <w:t>kloridot, nátrium</w:t>
      </w:r>
      <w:r>
        <w:rPr>
          <w:sz w:val="22"/>
          <w:szCs w:val="22"/>
        </w:rPr>
        <w:noBreakHyphen/>
        <w:t>hidroxidot, sósavat (a pH beállításához), metakrezolt és injekcióhoz való vizet.</w:t>
      </w:r>
    </w:p>
    <w:p w14:paraId="39BB6703" w14:textId="77777777" w:rsidR="00C07055" w:rsidRDefault="00C07055">
      <w:pPr>
        <w:tabs>
          <w:tab w:val="clear" w:pos="567"/>
        </w:tabs>
        <w:spacing w:line="240" w:lineRule="auto"/>
        <w:rPr>
          <w:noProof/>
        </w:rPr>
      </w:pPr>
    </w:p>
    <w:p w14:paraId="656BA139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6D14FE51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4.</w:t>
      </w:r>
      <w:r>
        <w:rPr>
          <w:b/>
        </w:rPr>
        <w:tab/>
        <w:t>GYÓGYSZERFORMA ÉS TARTALOM</w:t>
      </w:r>
    </w:p>
    <w:p w14:paraId="596D57DE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52D0D5F6" w14:textId="77777777" w:rsidR="008E7F6A" w:rsidRDefault="008E7F6A">
      <w:pPr>
        <w:tabs>
          <w:tab w:val="clear" w:pos="567"/>
        </w:tabs>
        <w:spacing w:line="240" w:lineRule="auto"/>
      </w:pPr>
      <w:r>
        <w:t>Oldatos infúzió</w:t>
      </w:r>
    </w:p>
    <w:p w14:paraId="30AD10F0" w14:textId="77777777" w:rsidR="00BD7214" w:rsidRDefault="00BD7214">
      <w:pPr>
        <w:tabs>
          <w:tab w:val="clear" w:pos="567"/>
        </w:tabs>
        <w:spacing w:line="240" w:lineRule="auto"/>
      </w:pPr>
    </w:p>
    <w:p w14:paraId="7A6FA778" w14:textId="77777777" w:rsidR="008F3A5D" w:rsidRDefault="00140E66">
      <w:pPr>
        <w:tabs>
          <w:tab w:val="clear" w:pos="567"/>
        </w:tabs>
        <w:spacing w:line="240" w:lineRule="auto"/>
        <w:rPr>
          <w:noProof/>
        </w:rPr>
      </w:pPr>
      <w:r>
        <w:t>10 ml</w:t>
      </w:r>
    </w:p>
    <w:p w14:paraId="28789018" w14:textId="77777777" w:rsidR="008D1FF2" w:rsidRDefault="008D1FF2">
      <w:pPr>
        <w:tabs>
          <w:tab w:val="clear" w:pos="567"/>
        </w:tabs>
        <w:spacing w:line="240" w:lineRule="auto"/>
        <w:rPr>
          <w:noProof/>
        </w:rPr>
      </w:pPr>
    </w:p>
    <w:p w14:paraId="343CB8F8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1890CA2D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</w:rPr>
        <w:t>5.</w:t>
      </w:r>
      <w:r>
        <w:rPr>
          <w:b/>
        </w:rPr>
        <w:tab/>
        <w:t>AZ ALKALMAZÁSSAL KAPCSOLATOS TUDNIVALÓK ÉS AZ ALKALMAZÁS MÓDJA(I)</w:t>
      </w:r>
    </w:p>
    <w:p w14:paraId="05A8F026" w14:textId="77777777" w:rsidR="008F3A5D" w:rsidRDefault="008F3A5D">
      <w:pPr>
        <w:tabs>
          <w:tab w:val="clear" w:pos="567"/>
        </w:tabs>
        <w:spacing w:line="240" w:lineRule="auto"/>
        <w:rPr>
          <w:i/>
          <w:noProof/>
        </w:rPr>
      </w:pPr>
    </w:p>
    <w:p w14:paraId="1BC60582" w14:textId="5DA8415E" w:rsidR="00285DAE" w:rsidRPr="004F6785" w:rsidRDefault="00285DAE" w:rsidP="00285DAE">
      <w:pPr>
        <w:tabs>
          <w:tab w:val="clear" w:pos="567"/>
        </w:tabs>
        <w:spacing w:line="240" w:lineRule="auto"/>
        <w:contextualSpacing/>
        <w:rPr>
          <w:noProof/>
        </w:rPr>
      </w:pPr>
      <w:bookmarkStart w:id="0" w:name="_Hlk93326681"/>
      <w:r w:rsidRPr="00EE55B9">
        <w:t xml:space="preserve">Csak folyamatos, szubkután infúzió vagy folyamatos, </w:t>
      </w:r>
      <w:r w:rsidRPr="0002281D">
        <w:t>intravénás infúzió</w:t>
      </w:r>
      <w:r w:rsidRPr="00EE55B9">
        <w:t xml:space="preserve"> </w:t>
      </w:r>
      <w:r w:rsidR="00CA3378">
        <w:t xml:space="preserve">formájában </w:t>
      </w:r>
      <w:r w:rsidRPr="00EE55B9">
        <w:t>történő alkalmazásra</w:t>
      </w:r>
      <w:r>
        <w:t>.</w:t>
      </w:r>
      <w:bookmarkStart w:id="1" w:name="_GoBack"/>
      <w:bookmarkEnd w:id="1"/>
    </w:p>
    <w:bookmarkEnd w:id="0"/>
    <w:p w14:paraId="692AFF36" w14:textId="77777777" w:rsidR="00BD7214" w:rsidRDefault="00BD7214">
      <w:pPr>
        <w:tabs>
          <w:tab w:val="clear" w:pos="567"/>
        </w:tabs>
        <w:spacing w:line="240" w:lineRule="auto"/>
        <w:rPr>
          <w:i/>
          <w:noProof/>
        </w:rPr>
      </w:pPr>
    </w:p>
    <w:p w14:paraId="318DA35E" w14:textId="77777777" w:rsidR="008E7F6A" w:rsidRDefault="008E7F6A" w:rsidP="008E7F6A">
      <w:pPr>
        <w:tabs>
          <w:tab w:val="clear" w:pos="567"/>
        </w:tabs>
        <w:spacing w:line="240" w:lineRule="auto"/>
        <w:rPr>
          <w:noProof/>
        </w:rPr>
      </w:pPr>
      <w:r>
        <w:t>Használat előtt olvassa el a mellékelt betegtájékoztatót!</w:t>
      </w:r>
    </w:p>
    <w:p w14:paraId="21C12471" w14:textId="2C0B8DC6" w:rsidR="008F3A5D" w:rsidRDefault="008F3A5D" w:rsidP="00DD7C90">
      <w:pPr>
        <w:tabs>
          <w:tab w:val="clear" w:pos="567"/>
          <w:tab w:val="left" w:pos="1049"/>
        </w:tabs>
        <w:spacing w:line="240" w:lineRule="auto"/>
        <w:rPr>
          <w:noProof/>
        </w:rPr>
      </w:pPr>
    </w:p>
    <w:p w14:paraId="099FCDFC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52ADE23C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6.</w:t>
      </w:r>
      <w:r>
        <w:rPr>
          <w:b/>
        </w:rPr>
        <w:tab/>
        <w:t>KÜLÖN FIGYELMEZTETÉS, MELY SZERINT A GYÓGYSZERT GYERMEKEKTŐL ELZÁRVA KELL TARTANI</w:t>
      </w:r>
    </w:p>
    <w:p w14:paraId="73CCFFA5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1A7853B5" w14:textId="77777777" w:rsidR="008F3A5D" w:rsidRDefault="008F3A5D">
      <w:pPr>
        <w:tabs>
          <w:tab w:val="clear" w:pos="567"/>
        </w:tabs>
        <w:spacing w:line="240" w:lineRule="auto"/>
        <w:outlineLvl w:val="0"/>
        <w:rPr>
          <w:noProof/>
        </w:rPr>
      </w:pPr>
      <w:r>
        <w:t>A gyógyszer gyermekektől elzárva tartandó!</w:t>
      </w:r>
    </w:p>
    <w:p w14:paraId="152FF67C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6C0FC192" w14:textId="77777777" w:rsidR="00E62682" w:rsidRDefault="00E62682">
      <w:pPr>
        <w:tabs>
          <w:tab w:val="clear" w:pos="567"/>
        </w:tabs>
        <w:spacing w:line="240" w:lineRule="auto"/>
        <w:rPr>
          <w:noProof/>
        </w:rPr>
      </w:pPr>
    </w:p>
    <w:p w14:paraId="3381E5AA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</w:rPr>
        <w:t>7.</w:t>
      </w:r>
      <w:r>
        <w:rPr>
          <w:b/>
        </w:rPr>
        <w:tab/>
        <w:t>TOVÁBBI FIGYELMEZTETÉS(EK), AMENNYIBEN SZÜKSÉGES</w:t>
      </w:r>
    </w:p>
    <w:p w14:paraId="19548CB1" w14:textId="77777777" w:rsidR="00885D7B" w:rsidRDefault="00885D7B">
      <w:pPr>
        <w:tabs>
          <w:tab w:val="clear" w:pos="567"/>
        </w:tabs>
        <w:spacing w:line="240" w:lineRule="auto"/>
        <w:rPr>
          <w:noProof/>
        </w:rPr>
      </w:pPr>
    </w:p>
    <w:p w14:paraId="5BA62549" w14:textId="77777777" w:rsidR="00BD7214" w:rsidRDefault="00BD7214">
      <w:pPr>
        <w:tabs>
          <w:tab w:val="clear" w:pos="567"/>
        </w:tabs>
        <w:spacing w:line="240" w:lineRule="auto"/>
        <w:rPr>
          <w:noProof/>
        </w:rPr>
      </w:pPr>
    </w:p>
    <w:p w14:paraId="0FF14A33" w14:textId="77777777" w:rsidR="008F3A5D" w:rsidRDefault="008F3A5D" w:rsidP="00454FA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</w:rPr>
        <w:t>8.</w:t>
      </w:r>
      <w:r>
        <w:rPr>
          <w:b/>
        </w:rPr>
        <w:tab/>
        <w:t>LEJÁRATI IDŐ</w:t>
      </w:r>
    </w:p>
    <w:p w14:paraId="36B8307D" w14:textId="77777777" w:rsidR="008F3A5D" w:rsidRDefault="008F3A5D" w:rsidP="00454FAB">
      <w:pPr>
        <w:keepNext/>
        <w:tabs>
          <w:tab w:val="clear" w:pos="567"/>
        </w:tabs>
        <w:spacing w:line="240" w:lineRule="auto"/>
        <w:rPr>
          <w:noProof/>
        </w:rPr>
      </w:pPr>
    </w:p>
    <w:p w14:paraId="5328FA75" w14:textId="77777777" w:rsidR="008E7F6A" w:rsidRPr="008E7F6A" w:rsidRDefault="008E7F6A" w:rsidP="00172F42">
      <w:pPr>
        <w:tabs>
          <w:tab w:val="clear" w:pos="567"/>
        </w:tabs>
        <w:spacing w:line="240" w:lineRule="auto"/>
        <w:rPr>
          <w:noProof/>
        </w:rPr>
      </w:pPr>
      <w:r>
        <w:t>EXP</w:t>
      </w:r>
    </w:p>
    <w:p w14:paraId="661D4C8B" w14:textId="77777777" w:rsidR="008F3A5D" w:rsidRDefault="008F3A5D" w:rsidP="00172F42">
      <w:pPr>
        <w:tabs>
          <w:tab w:val="clear" w:pos="567"/>
        </w:tabs>
        <w:spacing w:line="240" w:lineRule="auto"/>
        <w:rPr>
          <w:noProof/>
        </w:rPr>
      </w:pPr>
    </w:p>
    <w:p w14:paraId="0D0E5BDF" w14:textId="2DC4B209" w:rsidR="00A41B35" w:rsidRPr="00C61B50" w:rsidRDefault="00A41B35" w:rsidP="00172F42">
      <w:pPr>
        <w:tabs>
          <w:tab w:val="clear" w:pos="567"/>
        </w:tabs>
        <w:spacing w:line="240" w:lineRule="auto"/>
      </w:pPr>
      <w:r>
        <w:t>Az injekciós üveget az első felnyitás után 30 nappal ki kel</w:t>
      </w:r>
      <w:r w:rsidR="00AD2892">
        <w:t>l</w:t>
      </w:r>
      <w:r>
        <w:t xml:space="preserve"> dobni.</w:t>
      </w:r>
    </w:p>
    <w:p w14:paraId="7AE738A6" w14:textId="77777777" w:rsidR="009B1FFE" w:rsidRPr="00C61B50" w:rsidRDefault="009B1FFE" w:rsidP="00172F42">
      <w:pPr>
        <w:tabs>
          <w:tab w:val="clear" w:pos="567"/>
        </w:tabs>
        <w:spacing w:line="240" w:lineRule="auto"/>
      </w:pPr>
    </w:p>
    <w:p w14:paraId="137532D1" w14:textId="360FEBDC" w:rsidR="00A41B35" w:rsidRPr="00C61B50" w:rsidRDefault="00323CBD" w:rsidP="00172F42">
      <w:pPr>
        <w:tabs>
          <w:tab w:val="clear" w:pos="567"/>
        </w:tabs>
        <w:spacing w:line="240" w:lineRule="auto"/>
        <w:rPr>
          <w:szCs w:val="22"/>
        </w:rPr>
      </w:pPr>
      <w:r>
        <w:lastRenderedPageBreak/>
        <w:t>S</w:t>
      </w:r>
      <w:r w:rsidR="00285DAE">
        <w:t>z</w:t>
      </w:r>
      <w:r w:rsidR="009B1FFE">
        <w:t>ub</w:t>
      </w:r>
      <w:r w:rsidR="00285DAE">
        <w:t>k</w:t>
      </w:r>
      <w:r w:rsidR="009B1FFE">
        <w:t>ut</w:t>
      </w:r>
      <w:r w:rsidR="00285DAE">
        <w:t>á</w:t>
      </w:r>
      <w:r w:rsidR="009B1FFE">
        <w:t xml:space="preserve">n infúzióban alkalmazva, a hígítatlan Tresuvi egy tartálynyi  mennyisége legfeljebb </w:t>
      </w:r>
      <w:r w:rsidR="007A7DB6">
        <w:t>14 napig</w:t>
      </w:r>
      <w:r w:rsidR="009B1FFE">
        <w:t xml:space="preserve"> használható.</w:t>
      </w:r>
    </w:p>
    <w:p w14:paraId="122B2ECE" w14:textId="77777777" w:rsidR="009B1FFE" w:rsidRPr="00C61B50" w:rsidRDefault="009B1FFE" w:rsidP="00172F42">
      <w:pPr>
        <w:tabs>
          <w:tab w:val="clear" w:pos="567"/>
        </w:tabs>
        <w:spacing w:line="240" w:lineRule="auto"/>
        <w:rPr>
          <w:i/>
          <w:iCs/>
        </w:rPr>
      </w:pPr>
    </w:p>
    <w:p w14:paraId="1DAF5520" w14:textId="56B55CDC" w:rsidR="00C07055" w:rsidRDefault="00323CBD" w:rsidP="00172F42">
      <w:pPr>
        <w:pStyle w:val="NormlWeb"/>
        <w:tabs>
          <w:tab w:val="left" w:pos="120"/>
        </w:tabs>
        <w:spacing w:before="0" w:after="0"/>
        <w:rPr>
          <w:sz w:val="22"/>
          <w:szCs w:val="22"/>
        </w:rPr>
      </w:pPr>
      <w:r>
        <w:rPr>
          <w:sz w:val="22"/>
          <w:szCs w:val="22"/>
        </w:rPr>
        <w:t>I</w:t>
      </w:r>
      <w:r w:rsidR="00C07055">
        <w:rPr>
          <w:sz w:val="22"/>
          <w:szCs w:val="22"/>
        </w:rPr>
        <w:t>ntravénás infúzióban</w:t>
      </w:r>
      <w:r w:rsidR="00285DAE">
        <w:rPr>
          <w:sz w:val="22"/>
          <w:szCs w:val="22"/>
        </w:rPr>
        <w:t xml:space="preserve"> </w:t>
      </w:r>
      <w:bookmarkStart w:id="2" w:name="_Hlk93326771"/>
      <w:r w:rsidR="00285DAE" w:rsidRPr="005D7063">
        <w:rPr>
          <w:sz w:val="22"/>
          <w:szCs w:val="22"/>
        </w:rPr>
        <w:t>külső pumpa segítségével</w:t>
      </w:r>
      <w:bookmarkEnd w:id="2"/>
      <w:r w:rsidR="00C07055">
        <w:rPr>
          <w:sz w:val="22"/>
          <w:szCs w:val="22"/>
        </w:rPr>
        <w:t xml:space="preserve"> alkalmazva, a Tresuvi egy tartálynyi mennyisége legfeljebb 24 óráig használható.</w:t>
      </w:r>
    </w:p>
    <w:p w14:paraId="6A61809E" w14:textId="77777777" w:rsidR="00172F42" w:rsidRPr="00C61B50" w:rsidRDefault="00172F42" w:rsidP="00172F42">
      <w:pPr>
        <w:pStyle w:val="NormlWeb"/>
        <w:tabs>
          <w:tab w:val="left" w:pos="120"/>
        </w:tabs>
        <w:spacing w:before="0" w:after="0"/>
        <w:rPr>
          <w:sz w:val="22"/>
          <w:szCs w:val="22"/>
          <w:lang w:eastAsia="en-GB"/>
        </w:rPr>
      </w:pPr>
    </w:p>
    <w:p w14:paraId="39901EFE" w14:textId="06B83513" w:rsidR="008D1FF2" w:rsidRDefault="00285DAE" w:rsidP="00172F42">
      <w:pPr>
        <w:tabs>
          <w:tab w:val="clear" w:pos="567"/>
        </w:tabs>
        <w:spacing w:line="240" w:lineRule="auto"/>
        <w:rPr>
          <w:szCs w:val="22"/>
        </w:rPr>
      </w:pPr>
      <w:bookmarkStart w:id="3" w:name="_Hlk93326782"/>
      <w:r w:rsidRPr="00C02D33">
        <w:rPr>
          <w:szCs w:val="22"/>
        </w:rPr>
        <w:t>I</w:t>
      </w:r>
      <w:r w:rsidRPr="005D7063">
        <w:rPr>
          <w:szCs w:val="22"/>
        </w:rPr>
        <w:t xml:space="preserve">ntravénás infúzióban, beültethető infúziós pumpa segítségével alkalmazva, a </w:t>
      </w:r>
      <w:r>
        <w:rPr>
          <w:szCs w:val="22"/>
        </w:rPr>
        <w:t>Tresuvi</w:t>
      </w:r>
      <w:r w:rsidRPr="005D7063">
        <w:rPr>
          <w:szCs w:val="22"/>
        </w:rPr>
        <w:t xml:space="preserve">t </w:t>
      </w:r>
      <w:r w:rsidR="00CF6A7A">
        <w:rPr>
          <w:szCs w:val="22"/>
        </w:rPr>
        <w:t>legfeljebb</w:t>
      </w:r>
      <w:r w:rsidRPr="005D7063">
        <w:rPr>
          <w:szCs w:val="22"/>
        </w:rPr>
        <w:t xml:space="preserve"> 3</w:t>
      </w:r>
      <w:r w:rsidRPr="00C02D33">
        <w:rPr>
          <w:szCs w:val="22"/>
        </w:rPr>
        <w:t>0</w:t>
      </w:r>
      <w:r w:rsidR="00DD7C90">
        <w:rPr>
          <w:szCs w:val="22"/>
        </w:rPr>
        <w:t> </w:t>
      </w:r>
      <w:r w:rsidRPr="005D7063">
        <w:rPr>
          <w:szCs w:val="22"/>
        </w:rPr>
        <w:t xml:space="preserve">napig </w:t>
      </w:r>
      <w:bookmarkEnd w:id="3"/>
      <w:r w:rsidR="00CF6A7A">
        <w:rPr>
          <w:szCs w:val="22"/>
        </w:rPr>
        <w:t>használható</w:t>
      </w:r>
      <w:r>
        <w:rPr>
          <w:szCs w:val="22"/>
        </w:rPr>
        <w:t>.</w:t>
      </w:r>
    </w:p>
    <w:p w14:paraId="14DFDEBD" w14:textId="77777777" w:rsidR="005F57C6" w:rsidRDefault="005F57C6" w:rsidP="00172F42">
      <w:pPr>
        <w:tabs>
          <w:tab w:val="clear" w:pos="567"/>
        </w:tabs>
        <w:spacing w:line="240" w:lineRule="auto"/>
        <w:rPr>
          <w:szCs w:val="22"/>
        </w:rPr>
      </w:pPr>
    </w:p>
    <w:p w14:paraId="41139B2F" w14:textId="77777777" w:rsidR="00285DAE" w:rsidRPr="0053754C" w:rsidRDefault="00285DAE" w:rsidP="00172F42">
      <w:pPr>
        <w:tabs>
          <w:tab w:val="clear" w:pos="567"/>
        </w:tabs>
        <w:spacing w:line="240" w:lineRule="auto"/>
        <w:rPr>
          <w:noProof/>
        </w:rPr>
      </w:pPr>
    </w:p>
    <w:p w14:paraId="6901B7D5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9.</w:t>
      </w:r>
      <w:r>
        <w:rPr>
          <w:b/>
        </w:rPr>
        <w:tab/>
        <w:t>KÜLÖNLEGES TÁROLÁSI ELŐÍRÁSOK</w:t>
      </w:r>
    </w:p>
    <w:p w14:paraId="01F6641D" w14:textId="77777777" w:rsidR="000004B2" w:rsidRDefault="000004B2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646B5811" w14:textId="77777777" w:rsidR="00161B4B" w:rsidRDefault="00161B4B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051E727A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10.</w:t>
      </w:r>
      <w:r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7C1A64D2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1B9AB677" w14:textId="77777777" w:rsidR="008D1FF2" w:rsidRDefault="008D1FF2">
      <w:pPr>
        <w:tabs>
          <w:tab w:val="clear" w:pos="567"/>
        </w:tabs>
        <w:spacing w:line="240" w:lineRule="auto"/>
        <w:rPr>
          <w:noProof/>
        </w:rPr>
      </w:pPr>
    </w:p>
    <w:p w14:paraId="1956B58B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11.</w:t>
      </w:r>
      <w:r>
        <w:rPr>
          <w:b/>
        </w:rPr>
        <w:tab/>
        <w:t>A FORGALOMBA HOZATALI ENGEDÉLY JOGOSULTJÁNAK NEVE ÉS CÍME</w:t>
      </w:r>
    </w:p>
    <w:p w14:paraId="2E7F65D2" w14:textId="77777777" w:rsidR="00722E57" w:rsidRDefault="00722E57" w:rsidP="00722E57">
      <w:pPr>
        <w:spacing w:before="40" w:line="240" w:lineRule="auto"/>
        <w:ind w:left="138" w:right="-20"/>
        <w:rPr>
          <w:b/>
          <w:bCs/>
          <w:spacing w:val="-2"/>
        </w:rPr>
      </w:pPr>
    </w:p>
    <w:p w14:paraId="6871F856" w14:textId="6F595027" w:rsidR="009D74F5" w:rsidRPr="00635ABE" w:rsidRDefault="00635ABE" w:rsidP="00635ABE">
      <w:pPr>
        <w:tabs>
          <w:tab w:val="clear" w:pos="567"/>
        </w:tabs>
        <w:spacing w:line="240" w:lineRule="auto"/>
      </w:pPr>
      <w:r w:rsidRPr="00635ABE">
        <w:t>Amomed Pharma GmbH</w:t>
      </w:r>
    </w:p>
    <w:p w14:paraId="19BD06D8" w14:textId="77777777" w:rsidR="00B00052" w:rsidRDefault="00B00052" w:rsidP="00B00052">
      <w:pPr>
        <w:tabs>
          <w:tab w:val="clear" w:pos="567"/>
        </w:tabs>
        <w:spacing w:line="240" w:lineRule="auto"/>
      </w:pPr>
      <w:r>
        <w:t>Leopold-Ungar-Platz 2</w:t>
      </w:r>
    </w:p>
    <w:p w14:paraId="7750ED48" w14:textId="10A6BFCA" w:rsidR="005130C8" w:rsidRPr="0053754C" w:rsidRDefault="00B00052" w:rsidP="00635ABE">
      <w:pPr>
        <w:tabs>
          <w:tab w:val="clear" w:pos="567"/>
        </w:tabs>
        <w:spacing w:line="240" w:lineRule="auto"/>
      </w:pPr>
      <w:r>
        <w:t xml:space="preserve">1190 </w:t>
      </w:r>
      <w:r w:rsidR="00635ABE" w:rsidRPr="00635ABE">
        <w:t xml:space="preserve"> Bécs, Ausztria</w:t>
      </w:r>
    </w:p>
    <w:p w14:paraId="76ABCE87" w14:textId="5394E51D" w:rsidR="005130C8" w:rsidRDefault="005130C8" w:rsidP="009D74F5">
      <w:pPr>
        <w:tabs>
          <w:tab w:val="clear" w:pos="567"/>
        </w:tabs>
        <w:spacing w:line="240" w:lineRule="auto"/>
        <w:outlineLvl w:val="0"/>
        <w:rPr>
          <w:noProof/>
        </w:rPr>
      </w:pPr>
    </w:p>
    <w:p w14:paraId="122663E7" w14:textId="77777777" w:rsidR="0004071D" w:rsidRPr="0053754C" w:rsidRDefault="0004071D" w:rsidP="009D74F5">
      <w:pPr>
        <w:tabs>
          <w:tab w:val="clear" w:pos="567"/>
        </w:tabs>
        <w:spacing w:line="240" w:lineRule="auto"/>
        <w:outlineLvl w:val="0"/>
        <w:rPr>
          <w:noProof/>
        </w:rPr>
      </w:pPr>
    </w:p>
    <w:p w14:paraId="381EF61F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12.</w:t>
      </w:r>
      <w:r>
        <w:rPr>
          <w:b/>
        </w:rPr>
        <w:tab/>
        <w:t xml:space="preserve">A FORGALOMBA HOZATALI ENGEDÉLY SZÁMA(I) </w:t>
      </w:r>
    </w:p>
    <w:p w14:paraId="16D4DE74" w14:textId="77777777" w:rsidR="008F3A5D" w:rsidRPr="0053754C" w:rsidRDefault="008F3A5D">
      <w:pPr>
        <w:tabs>
          <w:tab w:val="clear" w:pos="567"/>
        </w:tabs>
        <w:spacing w:line="240" w:lineRule="auto"/>
        <w:rPr>
          <w:noProof/>
        </w:rPr>
      </w:pPr>
    </w:p>
    <w:p w14:paraId="22B2E370" w14:textId="121AE813" w:rsidR="00B40188" w:rsidRPr="00B671A5" w:rsidRDefault="00B40188" w:rsidP="00B40188">
      <w:pPr>
        <w:pStyle w:val="NormlWeb"/>
        <w:rPr>
          <w:sz w:val="22"/>
          <w:szCs w:val="22"/>
        </w:rPr>
      </w:pPr>
      <w:r w:rsidRPr="00B671A5">
        <w:rPr>
          <w:sz w:val="22"/>
          <w:szCs w:val="22"/>
        </w:rPr>
        <w:t>OGYI-T-23594/03     1</w:t>
      </w:r>
      <w:r w:rsidR="005F57C6">
        <w:rPr>
          <w:sz w:val="22"/>
          <w:szCs w:val="22"/>
        </w:rPr>
        <w:t>×</w:t>
      </w:r>
      <w:r w:rsidRPr="00B671A5">
        <w:rPr>
          <w:sz w:val="22"/>
          <w:szCs w:val="22"/>
        </w:rPr>
        <w:t>10 ml</w:t>
      </w:r>
    </w:p>
    <w:p w14:paraId="238BCA52" w14:textId="77777777" w:rsidR="008F3A5D" w:rsidRPr="0053754C" w:rsidRDefault="008F3A5D">
      <w:pPr>
        <w:tabs>
          <w:tab w:val="clear" w:pos="567"/>
        </w:tabs>
        <w:spacing w:line="240" w:lineRule="auto"/>
        <w:rPr>
          <w:noProof/>
        </w:rPr>
      </w:pPr>
    </w:p>
    <w:p w14:paraId="44DD80D5" w14:textId="77777777" w:rsidR="00172F42" w:rsidRPr="0053754C" w:rsidRDefault="00172F42">
      <w:pPr>
        <w:tabs>
          <w:tab w:val="clear" w:pos="567"/>
        </w:tabs>
        <w:spacing w:line="240" w:lineRule="auto"/>
        <w:rPr>
          <w:noProof/>
        </w:rPr>
      </w:pPr>
    </w:p>
    <w:p w14:paraId="00A44B71" w14:textId="77777777" w:rsidR="008F3A5D" w:rsidRDefault="008F3A5D" w:rsidP="008D1FF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13.</w:t>
      </w:r>
      <w:r>
        <w:rPr>
          <w:b/>
        </w:rPr>
        <w:tab/>
        <w:t>A GYÁRTÁSI TÉTEL SZÁMA</w:t>
      </w:r>
    </w:p>
    <w:p w14:paraId="39EEDC48" w14:textId="77777777" w:rsidR="00BD7214" w:rsidRPr="008D1FF2" w:rsidRDefault="00BD7214">
      <w:pPr>
        <w:tabs>
          <w:tab w:val="clear" w:pos="567"/>
        </w:tabs>
        <w:spacing w:line="240" w:lineRule="auto"/>
        <w:rPr>
          <w:noProof/>
        </w:rPr>
      </w:pPr>
    </w:p>
    <w:p w14:paraId="1B8592C5" w14:textId="0D17ED46" w:rsidR="008F3A5D" w:rsidRDefault="009D62AF">
      <w:pPr>
        <w:tabs>
          <w:tab w:val="clear" w:pos="567"/>
        </w:tabs>
        <w:spacing w:line="240" w:lineRule="auto"/>
      </w:pPr>
      <w:r>
        <w:t>Gy.sz.:</w:t>
      </w:r>
    </w:p>
    <w:p w14:paraId="69F64AE1" w14:textId="77777777" w:rsidR="0004071D" w:rsidRDefault="0004071D">
      <w:pPr>
        <w:tabs>
          <w:tab w:val="clear" w:pos="567"/>
        </w:tabs>
        <w:spacing w:line="240" w:lineRule="auto"/>
        <w:rPr>
          <w:noProof/>
        </w:rPr>
      </w:pPr>
    </w:p>
    <w:p w14:paraId="6927F941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3D92246E" w14:textId="24B03EE5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14.</w:t>
      </w:r>
      <w:r>
        <w:rPr>
          <w:b/>
        </w:rPr>
        <w:tab/>
      </w:r>
      <w:r w:rsidR="00D31B06" w:rsidRPr="00D31B06">
        <w:rPr>
          <w:b/>
        </w:rPr>
        <w:t>A GYÓGYSZER ÁLTALÁNOS BESOROLÁSA RENDELHETŐSÉG SZEMPONTJÁBÓL</w:t>
      </w:r>
    </w:p>
    <w:p w14:paraId="2A8C666E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0B6DCB3B" w14:textId="77777777" w:rsidR="00447635" w:rsidRDefault="00447635" w:rsidP="00447635">
      <w:pPr>
        <w:tabs>
          <w:tab w:val="clear" w:pos="567"/>
          <w:tab w:val="left" w:pos="708"/>
        </w:tabs>
        <w:spacing w:line="240" w:lineRule="auto"/>
        <w:outlineLvl w:val="0"/>
        <w:rPr>
          <w:noProof/>
          <w:lang w:eastAsia="hu-HU"/>
        </w:rPr>
      </w:pPr>
      <w:r>
        <w:rPr>
          <w:noProof/>
        </w:rPr>
        <w:t>Orvosi rendelvényhez kötött gyógyszer (J).</w:t>
      </w:r>
    </w:p>
    <w:p w14:paraId="76C25ABF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19205B7B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09624E89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15.</w:t>
      </w:r>
      <w:r>
        <w:rPr>
          <w:b/>
        </w:rPr>
        <w:tab/>
        <w:t>AZ ALKALMAZÁSRA VONATKOZÓ UTASÍTÁSOK</w:t>
      </w:r>
    </w:p>
    <w:p w14:paraId="1B6B90E0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4D73B72B" w14:textId="77777777" w:rsidR="00285DAE" w:rsidRDefault="00285DAE" w:rsidP="00285DAE">
      <w:pPr>
        <w:tabs>
          <w:tab w:val="clear" w:pos="567"/>
        </w:tabs>
        <w:spacing w:line="240" w:lineRule="auto"/>
        <w:rPr>
          <w:noProof/>
        </w:rPr>
      </w:pPr>
      <w:bookmarkStart w:id="4" w:name="_Hlk93326803"/>
      <w:r>
        <w:rPr>
          <w:noProof/>
        </w:rPr>
        <w:t>Szubkután alkalmazás: hígítatlanul</w:t>
      </w:r>
    </w:p>
    <w:p w14:paraId="6B46C449" w14:textId="77777777" w:rsidR="00285DAE" w:rsidRDefault="00285DAE" w:rsidP="00285DAE">
      <w:pPr>
        <w:tabs>
          <w:tab w:val="clear" w:pos="567"/>
        </w:tabs>
        <w:spacing w:line="240" w:lineRule="auto"/>
        <w:rPr>
          <w:noProof/>
        </w:rPr>
      </w:pPr>
    </w:p>
    <w:p w14:paraId="14E5124B" w14:textId="77777777" w:rsidR="00285DAE" w:rsidRDefault="00285DAE" w:rsidP="00285DAE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Intravénás alkalmazás: hígítva</w:t>
      </w:r>
    </w:p>
    <w:bookmarkEnd w:id="4"/>
    <w:p w14:paraId="08A19035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392608E3" w14:textId="77777777" w:rsidR="005130C8" w:rsidRDefault="005130C8">
      <w:pPr>
        <w:tabs>
          <w:tab w:val="clear" w:pos="567"/>
        </w:tabs>
        <w:spacing w:line="240" w:lineRule="auto"/>
        <w:rPr>
          <w:noProof/>
        </w:rPr>
      </w:pPr>
    </w:p>
    <w:p w14:paraId="032FB8D2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16.</w:t>
      </w:r>
      <w:r>
        <w:rPr>
          <w:b/>
        </w:rPr>
        <w:tab/>
        <w:t>BRAILLE ÍRÁSSAL FELTÜNTETETT INFORMÁCIÓK</w:t>
      </w:r>
    </w:p>
    <w:p w14:paraId="58D20749" w14:textId="77777777" w:rsidR="008F3A5D" w:rsidRDefault="008F3A5D">
      <w:pPr>
        <w:tabs>
          <w:tab w:val="clear" w:pos="567"/>
        </w:tabs>
        <w:spacing w:line="240" w:lineRule="auto"/>
      </w:pPr>
    </w:p>
    <w:p w14:paraId="0C6E61CD" w14:textId="74416051" w:rsidR="00F95AC6" w:rsidRDefault="00635ABE" w:rsidP="00E62682">
      <w:pPr>
        <w:shd w:val="clear" w:color="auto" w:fill="FFFFFF" w:themeFill="background1"/>
        <w:tabs>
          <w:tab w:val="clear" w:pos="567"/>
        </w:tabs>
        <w:spacing w:line="240" w:lineRule="auto"/>
      </w:pPr>
      <w:r>
        <w:t xml:space="preserve">Tresuvi </w:t>
      </w:r>
      <w:r w:rsidR="00590A62">
        <w:t>5</w:t>
      </w:r>
      <w:r>
        <w:t xml:space="preserve"> mg/ml</w:t>
      </w:r>
    </w:p>
    <w:p w14:paraId="0E39A042" w14:textId="65950215" w:rsidR="007C56D3" w:rsidRDefault="007C56D3" w:rsidP="00E62682">
      <w:pPr>
        <w:shd w:val="clear" w:color="auto" w:fill="FFFFFF" w:themeFill="background1"/>
        <w:tabs>
          <w:tab w:val="clear" w:pos="567"/>
        </w:tabs>
        <w:spacing w:line="240" w:lineRule="auto"/>
      </w:pPr>
    </w:p>
    <w:p w14:paraId="207DCBE7" w14:textId="77777777" w:rsidR="0004071D" w:rsidRDefault="0004071D" w:rsidP="00E62682">
      <w:pPr>
        <w:shd w:val="clear" w:color="auto" w:fill="FFFFFF" w:themeFill="background1"/>
        <w:tabs>
          <w:tab w:val="clear" w:pos="567"/>
        </w:tabs>
        <w:spacing w:line="240" w:lineRule="auto"/>
      </w:pPr>
    </w:p>
    <w:p w14:paraId="53C5C47E" w14:textId="77777777" w:rsidR="009B042B" w:rsidRPr="00C937E7" w:rsidRDefault="009B042B" w:rsidP="009B04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</w:rPr>
        <w:t>17.</w:t>
      </w:r>
      <w:r>
        <w:rPr>
          <w:b/>
        </w:rPr>
        <w:tab/>
        <w:t>EGYEDI AZONOSÍTÓ – 2D VONALKÓD</w:t>
      </w:r>
    </w:p>
    <w:p w14:paraId="650FEF50" w14:textId="77777777" w:rsidR="009B042B" w:rsidRPr="00C937E7" w:rsidRDefault="009B042B" w:rsidP="009B042B">
      <w:pPr>
        <w:tabs>
          <w:tab w:val="clear" w:pos="567"/>
        </w:tabs>
        <w:spacing w:line="240" w:lineRule="auto"/>
        <w:rPr>
          <w:noProof/>
        </w:rPr>
      </w:pPr>
    </w:p>
    <w:p w14:paraId="2F5CAC3A" w14:textId="77777777" w:rsidR="009B042B" w:rsidRPr="00C937E7" w:rsidRDefault="00CF0B33" w:rsidP="007C56D3">
      <w:pPr>
        <w:shd w:val="clear" w:color="auto" w:fill="FFFFFF" w:themeFill="background1"/>
        <w:spacing w:line="240" w:lineRule="auto"/>
        <w:rPr>
          <w:noProof/>
          <w:szCs w:val="22"/>
          <w:shd w:val="clear" w:color="auto" w:fill="CCCCCC"/>
        </w:rPr>
      </w:pPr>
      <w:r>
        <w:t>&lt;Egyedi azonosítójú 2D vonalkóddal ellátva.&gt;</w:t>
      </w:r>
    </w:p>
    <w:p w14:paraId="1147F095" w14:textId="77777777" w:rsidR="009B042B" w:rsidRPr="00C937E7" w:rsidRDefault="009B042B" w:rsidP="009B042B">
      <w:pPr>
        <w:spacing w:line="240" w:lineRule="auto"/>
        <w:rPr>
          <w:noProof/>
          <w:szCs w:val="22"/>
          <w:shd w:val="clear" w:color="auto" w:fill="CCCCCC"/>
        </w:rPr>
      </w:pPr>
    </w:p>
    <w:p w14:paraId="0FE550DC" w14:textId="77777777" w:rsidR="009B042B" w:rsidRPr="00C937E7" w:rsidRDefault="009B042B" w:rsidP="009B042B">
      <w:pPr>
        <w:tabs>
          <w:tab w:val="clear" w:pos="567"/>
        </w:tabs>
        <w:spacing w:line="240" w:lineRule="auto"/>
        <w:rPr>
          <w:noProof/>
        </w:rPr>
      </w:pPr>
    </w:p>
    <w:p w14:paraId="6B5BBB65" w14:textId="77777777" w:rsidR="009B042B" w:rsidRPr="00C937E7" w:rsidRDefault="009B042B" w:rsidP="009B04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</w:rPr>
        <w:t>18.</w:t>
      </w:r>
      <w:r>
        <w:rPr>
          <w:b/>
        </w:rPr>
        <w:tab/>
        <w:t>EGYEDI AZONOSÍTÓ OLVASHATÓ FORMÁTUMA</w:t>
      </w:r>
    </w:p>
    <w:p w14:paraId="393109BA" w14:textId="77777777" w:rsidR="009B042B" w:rsidRPr="00C937E7" w:rsidRDefault="009B042B" w:rsidP="009B042B">
      <w:pPr>
        <w:tabs>
          <w:tab w:val="clear" w:pos="567"/>
        </w:tabs>
        <w:spacing w:line="240" w:lineRule="auto"/>
        <w:rPr>
          <w:noProof/>
        </w:rPr>
      </w:pPr>
    </w:p>
    <w:p w14:paraId="294EFE1D" w14:textId="16BEA704" w:rsidR="009B042B" w:rsidRPr="007C56D3" w:rsidRDefault="009B042B" w:rsidP="009B042B">
      <w:pPr>
        <w:rPr>
          <w:szCs w:val="22"/>
        </w:rPr>
      </w:pPr>
      <w:r>
        <w:t>PC</w:t>
      </w:r>
    </w:p>
    <w:p w14:paraId="56775455" w14:textId="2B19F0E3" w:rsidR="009B042B" w:rsidRPr="00C937E7" w:rsidRDefault="009B042B" w:rsidP="009B042B">
      <w:pPr>
        <w:rPr>
          <w:szCs w:val="22"/>
        </w:rPr>
      </w:pPr>
      <w:r>
        <w:t>SN</w:t>
      </w:r>
    </w:p>
    <w:p w14:paraId="614AE3F1" w14:textId="77777777" w:rsidR="00E1728A" w:rsidRDefault="00E1728A">
      <w:pPr>
        <w:tabs>
          <w:tab w:val="clear" w:pos="567"/>
        </w:tabs>
        <w:spacing w:line="240" w:lineRule="auto"/>
      </w:pPr>
      <w:r>
        <w:br w:type="page"/>
      </w:r>
    </w:p>
    <w:p w14:paraId="11178CAA" w14:textId="77777777" w:rsidR="00B817C4" w:rsidRDefault="00B817C4">
      <w:pPr>
        <w:tabs>
          <w:tab w:val="clear" w:pos="567"/>
        </w:tabs>
        <w:spacing w:line="240" w:lineRule="auto"/>
      </w:pPr>
    </w:p>
    <w:p w14:paraId="4F7C0FC0" w14:textId="77777777" w:rsidR="00B817C4" w:rsidRDefault="00B817C4">
      <w:pPr>
        <w:tabs>
          <w:tab w:val="clear" w:pos="567"/>
        </w:tabs>
        <w:spacing w:line="240" w:lineRule="auto"/>
      </w:pPr>
    </w:p>
    <w:p w14:paraId="65752937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A KIS KÖZVETLEN CSOMAGOLÁSI EGYSÉGEKEN MINIMÁLISAN FELTÜNTETENDŐ ADATOK</w:t>
      </w:r>
    </w:p>
    <w:p w14:paraId="5ABB1578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</w:p>
    <w:p w14:paraId="56338B69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INJEKCIÓS ÜVEG CÍMKÉJE</w:t>
      </w:r>
    </w:p>
    <w:p w14:paraId="12782DCA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27814E6A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26A9FC8B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1.</w:t>
      </w:r>
      <w:r>
        <w:rPr>
          <w:b/>
        </w:rPr>
        <w:tab/>
        <w:t>A GYÓGYSZER NEVE ÉS AZ ALKALMAZÁS MÓDJA(I)</w:t>
      </w:r>
    </w:p>
    <w:p w14:paraId="624A37A3" w14:textId="77777777" w:rsidR="00B817C4" w:rsidRDefault="00B817C4" w:rsidP="00B817C4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54454B92" w14:textId="1E764114" w:rsidR="00B817C4" w:rsidRDefault="00BB3124" w:rsidP="00B817C4">
      <w:pPr>
        <w:tabs>
          <w:tab w:val="clear" w:pos="567"/>
        </w:tabs>
        <w:spacing w:line="240" w:lineRule="auto"/>
      </w:pPr>
      <w:r w:rsidRPr="003E37CE">
        <w:t xml:space="preserve">Tresuvi </w:t>
      </w:r>
      <w:r w:rsidR="00590A62">
        <w:t>5</w:t>
      </w:r>
      <w:r w:rsidRPr="003E37CE">
        <w:t> mg/ml oldatos infúzió</w:t>
      </w:r>
    </w:p>
    <w:p w14:paraId="39AB56EF" w14:textId="67375113" w:rsidR="00D31B06" w:rsidRDefault="00D31B06" w:rsidP="00B817C4">
      <w:pPr>
        <w:tabs>
          <w:tab w:val="clear" w:pos="567"/>
        </w:tabs>
        <w:spacing w:line="240" w:lineRule="auto"/>
      </w:pPr>
    </w:p>
    <w:p w14:paraId="502E377E" w14:textId="63F97BCA" w:rsidR="00D31B06" w:rsidRDefault="00D31B06" w:rsidP="00B817C4">
      <w:pPr>
        <w:tabs>
          <w:tab w:val="clear" w:pos="567"/>
        </w:tabs>
        <w:spacing w:line="240" w:lineRule="auto"/>
      </w:pPr>
      <w:r>
        <w:t>treprosztinil</w:t>
      </w:r>
      <w:r w:rsidR="00323CBD">
        <w:t>-nátrium</w:t>
      </w:r>
    </w:p>
    <w:p w14:paraId="107D5DFA" w14:textId="16A8BC0C" w:rsidR="0038546A" w:rsidRDefault="0038546A" w:rsidP="00B817C4">
      <w:pPr>
        <w:tabs>
          <w:tab w:val="clear" w:pos="567"/>
        </w:tabs>
        <w:spacing w:line="240" w:lineRule="auto"/>
      </w:pPr>
    </w:p>
    <w:p w14:paraId="6242CA56" w14:textId="4D48F2A9" w:rsidR="0038546A" w:rsidRPr="003E37CE" w:rsidRDefault="0038546A" w:rsidP="00B817C4">
      <w:pPr>
        <w:tabs>
          <w:tab w:val="clear" w:pos="567"/>
        </w:tabs>
        <w:spacing w:line="240" w:lineRule="auto"/>
      </w:pPr>
      <w:r w:rsidRPr="0038546A">
        <w:t>Folyamatos szubkután vagy intravénás infúzióhoz.</w:t>
      </w:r>
    </w:p>
    <w:p w14:paraId="1DF3614D" w14:textId="77777777" w:rsidR="00172F42" w:rsidRDefault="00172F42" w:rsidP="00B817C4">
      <w:pPr>
        <w:tabs>
          <w:tab w:val="clear" w:pos="567"/>
        </w:tabs>
        <w:spacing w:line="240" w:lineRule="auto"/>
        <w:rPr>
          <w:noProof/>
        </w:rPr>
      </w:pPr>
    </w:p>
    <w:p w14:paraId="1CE87881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highlight w:val="lightGray"/>
        </w:rPr>
      </w:pPr>
      <w:r>
        <w:rPr>
          <w:b/>
        </w:rPr>
        <w:t>2.</w:t>
      </w:r>
      <w:r>
        <w:rPr>
          <w:b/>
        </w:rPr>
        <w:tab/>
        <w:t>AZ ALKALMAZÁSSAL KAPCSOLATOS TUDNIVALÓK</w:t>
      </w:r>
    </w:p>
    <w:p w14:paraId="1D63A2D0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2FE71D14" w14:textId="77777777" w:rsidR="00285DAE" w:rsidRDefault="00285DAE" w:rsidP="00285DAE">
      <w:pPr>
        <w:pStyle w:val="NormlWeb"/>
        <w:tabs>
          <w:tab w:val="left" w:pos="120"/>
        </w:tabs>
        <w:spacing w:before="0" w:after="0"/>
        <w:contextualSpacing/>
        <w:rPr>
          <w:noProof/>
          <w:sz w:val="22"/>
          <w:szCs w:val="22"/>
        </w:rPr>
      </w:pPr>
      <w:bookmarkStart w:id="5" w:name="_Hlk93326862"/>
      <w:r>
        <w:rPr>
          <w:noProof/>
          <w:sz w:val="22"/>
          <w:szCs w:val="22"/>
        </w:rPr>
        <w:t>Alkalmazás előtt olvassa el a mellékelt Betegtájékoztatót.</w:t>
      </w:r>
    </w:p>
    <w:bookmarkEnd w:id="5"/>
    <w:p w14:paraId="1269D703" w14:textId="32B672E1" w:rsidR="00B817C4" w:rsidRPr="00BD721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66EEABFD" w14:textId="77777777" w:rsidR="00172F42" w:rsidRDefault="00172F42" w:rsidP="00B817C4">
      <w:pPr>
        <w:tabs>
          <w:tab w:val="clear" w:pos="567"/>
        </w:tabs>
        <w:spacing w:line="240" w:lineRule="auto"/>
        <w:rPr>
          <w:noProof/>
        </w:rPr>
      </w:pPr>
    </w:p>
    <w:p w14:paraId="6D48F9E7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3.</w:t>
      </w:r>
      <w:r>
        <w:rPr>
          <w:b/>
        </w:rPr>
        <w:tab/>
        <w:t>LEJÁRATI IDŐ</w:t>
      </w:r>
    </w:p>
    <w:p w14:paraId="23A7F4ED" w14:textId="77777777" w:rsidR="00B817C4" w:rsidRPr="00635A0F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7D6BF20C" w14:textId="77777777" w:rsidR="00B817C4" w:rsidRPr="00635A0F" w:rsidRDefault="00B817C4" w:rsidP="00B817C4">
      <w:pPr>
        <w:tabs>
          <w:tab w:val="clear" w:pos="567"/>
        </w:tabs>
        <w:spacing w:line="240" w:lineRule="auto"/>
        <w:rPr>
          <w:noProof/>
        </w:rPr>
      </w:pPr>
      <w:r>
        <w:t>EXP</w:t>
      </w:r>
    </w:p>
    <w:p w14:paraId="3131C147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5CD091A4" w14:textId="77777777" w:rsidR="00172F42" w:rsidRDefault="00172F42" w:rsidP="00B817C4">
      <w:pPr>
        <w:tabs>
          <w:tab w:val="clear" w:pos="567"/>
        </w:tabs>
        <w:spacing w:line="240" w:lineRule="auto"/>
        <w:rPr>
          <w:noProof/>
        </w:rPr>
      </w:pPr>
    </w:p>
    <w:p w14:paraId="48701A0B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highlight w:val="lightGray"/>
        </w:rPr>
      </w:pPr>
      <w:r>
        <w:rPr>
          <w:b/>
        </w:rPr>
        <w:t>4.</w:t>
      </w:r>
      <w:r>
        <w:rPr>
          <w:b/>
        </w:rPr>
        <w:tab/>
        <w:t>A GYÁRTÁSI TÉTEL SZÁMA</w:t>
      </w:r>
    </w:p>
    <w:p w14:paraId="0FA3ED31" w14:textId="77777777" w:rsidR="00B817C4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ECF386F" w14:textId="77777777" w:rsidR="00B817C4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  <w:r>
        <w:t>Gy.sz.:</w:t>
      </w:r>
    </w:p>
    <w:p w14:paraId="0EB4C6AE" w14:textId="77777777" w:rsidR="00B817C4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4836B835" w14:textId="77777777" w:rsidR="00172F42" w:rsidRDefault="00172F42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7645AF87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highlight w:val="lightGray"/>
        </w:rPr>
      </w:pPr>
      <w:r>
        <w:rPr>
          <w:b/>
        </w:rPr>
        <w:t>5.</w:t>
      </w:r>
      <w:r>
        <w:rPr>
          <w:b/>
        </w:rPr>
        <w:tab/>
        <w:t>A TARTALOM SÚLYRA, TÉRFOGATRA, VAGY EGYSÉGRE VONATKOZTATVA</w:t>
      </w:r>
    </w:p>
    <w:p w14:paraId="6A6BCBEC" w14:textId="77777777" w:rsidR="00B817C4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447AFC91" w14:textId="4400DD50" w:rsidR="00B817C4" w:rsidRDefault="007B1F72" w:rsidP="003E37CE">
      <w:pPr>
        <w:tabs>
          <w:tab w:val="clear" w:pos="567"/>
        </w:tabs>
        <w:spacing w:line="240" w:lineRule="auto"/>
        <w:ind w:right="113"/>
      </w:pPr>
      <w:r>
        <w:t>50</w:t>
      </w:r>
      <w:r w:rsidRPr="003E37CE">
        <w:t> </w:t>
      </w:r>
      <w:r w:rsidR="008E7C8B" w:rsidRPr="003E37CE">
        <w:t>mg treprosztinil / 10 ml treprosztinil</w:t>
      </w:r>
      <w:r w:rsidR="008E7C8B" w:rsidRPr="003E37CE">
        <w:noBreakHyphen/>
        <w:t>nátrium formájában</w:t>
      </w:r>
    </w:p>
    <w:p w14:paraId="78100F3A" w14:textId="77777777" w:rsidR="00B817C4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B25179D" w14:textId="77777777" w:rsidR="00B817C4" w:rsidRPr="00011892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  <w:r>
        <w:t>10 ml</w:t>
      </w:r>
    </w:p>
    <w:p w14:paraId="7907991B" w14:textId="77777777" w:rsidR="00B817C4" w:rsidRPr="0053754C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33898E0E" w14:textId="77777777" w:rsidR="00172F42" w:rsidRPr="0053754C" w:rsidRDefault="00172F42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3F1B82A2" w14:textId="77777777" w:rsidR="00B817C4" w:rsidRPr="00011892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highlight w:val="lightGray"/>
        </w:rPr>
      </w:pPr>
      <w:r>
        <w:rPr>
          <w:b/>
        </w:rPr>
        <w:t>6.</w:t>
      </w:r>
      <w:r>
        <w:rPr>
          <w:b/>
        </w:rPr>
        <w:tab/>
        <w:t>EGYÉB INFORMÁCIÓK</w:t>
      </w:r>
    </w:p>
    <w:p w14:paraId="1D6F48A3" w14:textId="77777777" w:rsidR="00B817C4" w:rsidRPr="0053754C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00FDCDAC" w14:textId="77777777" w:rsidR="003E37CE" w:rsidRPr="00635ABE" w:rsidRDefault="003E37CE" w:rsidP="003E37CE">
      <w:pPr>
        <w:tabs>
          <w:tab w:val="clear" w:pos="567"/>
        </w:tabs>
        <w:spacing w:line="240" w:lineRule="auto"/>
      </w:pPr>
      <w:r w:rsidRPr="00635ABE">
        <w:t>Amomed Pharma GmbH</w:t>
      </w:r>
    </w:p>
    <w:p w14:paraId="4AF11FD2" w14:textId="554E9455" w:rsidR="003E37CE" w:rsidRPr="0053754C" w:rsidRDefault="003E37CE" w:rsidP="003E37CE">
      <w:pPr>
        <w:tabs>
          <w:tab w:val="clear" w:pos="567"/>
        </w:tabs>
        <w:spacing w:line="240" w:lineRule="auto"/>
      </w:pPr>
      <w:r w:rsidRPr="00635ABE">
        <w:t>Bécs, Ausztria</w:t>
      </w:r>
    </w:p>
    <w:p w14:paraId="7EEFD058" w14:textId="77777777" w:rsidR="00B817C4" w:rsidRPr="0053754C" w:rsidRDefault="00B817C4">
      <w:pPr>
        <w:tabs>
          <w:tab w:val="clear" w:pos="567"/>
        </w:tabs>
        <w:spacing w:line="240" w:lineRule="auto"/>
      </w:pPr>
    </w:p>
    <w:sectPr w:rsidR="00B817C4" w:rsidRPr="0053754C" w:rsidSect="00447635">
      <w:head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BD2C3" w16cex:dateUtc="2022-04-26T09:52:00Z"/>
  <w16cex:commentExtensible w16cex:durableId="262C971A" w16cex:dateUtc="2022-05-16T07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4764DE4" w16cid:durableId="261BD2C3"/>
  <w16cid:commentId w16cid:paraId="56C77AD8" w16cid:durableId="262C971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DD4C6" w14:textId="77777777" w:rsidR="00B52FA2" w:rsidRDefault="00B52FA2">
      <w:r>
        <w:separator/>
      </w:r>
    </w:p>
  </w:endnote>
  <w:endnote w:type="continuationSeparator" w:id="0">
    <w:p w14:paraId="0A18CC77" w14:textId="77777777" w:rsidR="00B52FA2" w:rsidRDefault="00B5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0F50E" w14:textId="2AA9DAAA" w:rsidR="00B40188" w:rsidRDefault="00DD7C90">
    <w:pPr>
      <w:pStyle w:val="llb"/>
    </w:pPr>
    <w:r w:rsidRPr="00DD7C90">
      <w:rPr>
        <w:rFonts w:ascii="Times New Roman" w:hAnsi="Times New Roman"/>
        <w:sz w:val="18"/>
        <w:szCs w:val="18"/>
      </w:rPr>
      <w:t>O</w:t>
    </w:r>
    <w:r>
      <w:rPr>
        <w:rFonts w:ascii="Times New Roman" w:hAnsi="Times New Roman"/>
        <w:sz w:val="18"/>
        <w:szCs w:val="18"/>
      </w:rPr>
      <w:t>GYÉI/35055</w:t>
    </w:r>
    <w:r w:rsidRPr="00DD7C90">
      <w:rPr>
        <w:rFonts w:ascii="Times New Roman" w:hAnsi="Times New Roman"/>
        <w:sz w:val="18"/>
        <w:szCs w:val="18"/>
      </w:rPr>
      <w:t>/2022</w:t>
    </w:r>
    <w:r w:rsidR="00D31B06">
      <w:rPr>
        <w:rFonts w:ascii="Times New Roman" w:hAnsi="Times New Roman"/>
        <w:sz w:val="18"/>
        <w:szCs w:val="18"/>
      </w:rPr>
      <w:tab/>
    </w:r>
    <w:r w:rsidR="00D31B06">
      <w:rPr>
        <w:rFonts w:ascii="Times New Roman" w:hAnsi="Times New Roman"/>
        <w:sz w:val="18"/>
        <w:szCs w:val="18"/>
      </w:rPr>
      <w:tab/>
    </w:r>
    <w:r w:rsidR="005F57C6">
      <w:rPr>
        <w:rFonts w:ascii="Times New Roman" w:hAnsi="Times New Roman"/>
        <w:sz w:val="18"/>
        <w:szCs w:val="18"/>
      </w:rPr>
      <w:t>202</w:t>
    </w:r>
    <w:r>
      <w:rPr>
        <w:rFonts w:ascii="Times New Roman" w:hAnsi="Times New Roman"/>
        <w:sz w:val="18"/>
        <w:szCs w:val="18"/>
      </w:rPr>
      <w:t>3. szeptember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329D2" w14:textId="77777777" w:rsidR="00B52FA2" w:rsidRDefault="00B52FA2">
      <w:r>
        <w:separator/>
      </w:r>
    </w:p>
  </w:footnote>
  <w:footnote w:type="continuationSeparator" w:id="0">
    <w:p w14:paraId="216F14A6" w14:textId="77777777" w:rsidR="00B52FA2" w:rsidRDefault="00B5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918423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49ED1210" w14:textId="0DFEB1F5" w:rsidR="0004071D" w:rsidRPr="001707E5" w:rsidRDefault="0004071D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1707E5">
          <w:rPr>
            <w:rFonts w:ascii="Times New Roman" w:hAnsi="Times New Roman"/>
            <w:sz w:val="18"/>
            <w:szCs w:val="18"/>
          </w:rPr>
          <w:fldChar w:fldCharType="begin"/>
        </w:r>
        <w:r w:rsidRPr="001707E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1707E5">
          <w:rPr>
            <w:rFonts w:ascii="Times New Roman" w:hAnsi="Times New Roman"/>
            <w:sz w:val="18"/>
            <w:szCs w:val="18"/>
          </w:rPr>
          <w:fldChar w:fldCharType="separate"/>
        </w:r>
        <w:r w:rsidR="00350D73">
          <w:rPr>
            <w:rFonts w:ascii="Times New Roman" w:hAnsi="Times New Roman"/>
            <w:noProof/>
            <w:sz w:val="18"/>
            <w:szCs w:val="18"/>
          </w:rPr>
          <w:t>2</w:t>
        </w:r>
        <w:r w:rsidRPr="001707E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FB3DDFE" w14:textId="77777777" w:rsidR="0004071D" w:rsidRDefault="0004071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4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7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31"/>
  </w:num>
  <w:num w:numId="5">
    <w:abstractNumId w:val="10"/>
  </w:num>
  <w:num w:numId="6">
    <w:abstractNumId w:val="20"/>
  </w:num>
  <w:num w:numId="7">
    <w:abstractNumId w:val="19"/>
  </w:num>
  <w:num w:numId="8">
    <w:abstractNumId w:val="6"/>
  </w:num>
  <w:num w:numId="9">
    <w:abstractNumId w:val="29"/>
  </w:num>
  <w:num w:numId="10">
    <w:abstractNumId w:val="30"/>
  </w:num>
  <w:num w:numId="11">
    <w:abstractNumId w:val="15"/>
  </w:num>
  <w:num w:numId="12">
    <w:abstractNumId w:val="12"/>
  </w:num>
  <w:num w:numId="13">
    <w:abstractNumId w:val="2"/>
  </w:num>
  <w:num w:numId="14">
    <w:abstractNumId w:val="28"/>
  </w:num>
  <w:num w:numId="15">
    <w:abstractNumId w:val="17"/>
  </w:num>
  <w:num w:numId="16">
    <w:abstractNumId w:val="33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3"/>
  </w:num>
  <w:num w:numId="23">
    <w:abstractNumId w:val="27"/>
  </w:num>
  <w:num w:numId="24">
    <w:abstractNumId w:val="22"/>
  </w:num>
  <w:num w:numId="25">
    <w:abstractNumId w:val="11"/>
  </w:num>
  <w:num w:numId="26">
    <w:abstractNumId w:val="9"/>
  </w:num>
  <w:num w:numId="27">
    <w:abstractNumId w:val="18"/>
  </w:num>
  <w:num w:numId="28">
    <w:abstractNumId w:val="21"/>
  </w:num>
  <w:num w:numId="29">
    <w:abstractNumId w:val="13"/>
  </w:num>
  <w:num w:numId="30">
    <w:abstractNumId w:val="8"/>
  </w:num>
  <w:num w:numId="31">
    <w:abstractNumId w:val="25"/>
  </w:num>
  <w:num w:numId="32">
    <w:abstractNumId w:val="26"/>
  </w:num>
  <w:num w:numId="33">
    <w:abstractNumId w:val="24"/>
  </w:num>
  <w:num w:numId="34">
    <w:abstractNumId w:val="14"/>
  </w:num>
  <w:num w:numId="35">
    <w:abstractNumId w:val="4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F3A5D"/>
    <w:rsid w:val="000004B2"/>
    <w:rsid w:val="00011892"/>
    <w:rsid w:val="00032344"/>
    <w:rsid w:val="0004071D"/>
    <w:rsid w:val="00055561"/>
    <w:rsid w:val="00083935"/>
    <w:rsid w:val="00084B00"/>
    <w:rsid w:val="00085801"/>
    <w:rsid w:val="000C06C9"/>
    <w:rsid w:val="000C08D1"/>
    <w:rsid w:val="000D28A8"/>
    <w:rsid w:val="000E3DBD"/>
    <w:rsid w:val="00105A2F"/>
    <w:rsid w:val="00127345"/>
    <w:rsid w:val="00135ED3"/>
    <w:rsid w:val="00140E66"/>
    <w:rsid w:val="00155E51"/>
    <w:rsid w:val="00161B4B"/>
    <w:rsid w:val="001631EF"/>
    <w:rsid w:val="001632A0"/>
    <w:rsid w:val="001707E5"/>
    <w:rsid w:val="00172F42"/>
    <w:rsid w:val="00175ECD"/>
    <w:rsid w:val="001C2B61"/>
    <w:rsid w:val="001C69E7"/>
    <w:rsid w:val="00216BC0"/>
    <w:rsid w:val="00220665"/>
    <w:rsid w:val="00242CF9"/>
    <w:rsid w:val="00251B2D"/>
    <w:rsid w:val="00252646"/>
    <w:rsid w:val="00285DAE"/>
    <w:rsid w:val="002A4235"/>
    <w:rsid w:val="002B10FD"/>
    <w:rsid w:val="002B388C"/>
    <w:rsid w:val="002B3DD9"/>
    <w:rsid w:val="00313B97"/>
    <w:rsid w:val="003221F5"/>
    <w:rsid w:val="00323CBD"/>
    <w:rsid w:val="0033223C"/>
    <w:rsid w:val="00350D73"/>
    <w:rsid w:val="003557B7"/>
    <w:rsid w:val="00361286"/>
    <w:rsid w:val="00375C1E"/>
    <w:rsid w:val="003816C5"/>
    <w:rsid w:val="0038546A"/>
    <w:rsid w:val="00397F2D"/>
    <w:rsid w:val="003A4360"/>
    <w:rsid w:val="003C2FFB"/>
    <w:rsid w:val="003E37CE"/>
    <w:rsid w:val="003F119A"/>
    <w:rsid w:val="004030C2"/>
    <w:rsid w:val="0041048A"/>
    <w:rsid w:val="00413592"/>
    <w:rsid w:val="00432E88"/>
    <w:rsid w:val="004442AF"/>
    <w:rsid w:val="00447635"/>
    <w:rsid w:val="00454FAB"/>
    <w:rsid w:val="00465C7B"/>
    <w:rsid w:val="00481CA9"/>
    <w:rsid w:val="004A1753"/>
    <w:rsid w:val="004B4300"/>
    <w:rsid w:val="004B6C79"/>
    <w:rsid w:val="004C2359"/>
    <w:rsid w:val="004D386F"/>
    <w:rsid w:val="005130C8"/>
    <w:rsid w:val="00535D12"/>
    <w:rsid w:val="00535DF2"/>
    <w:rsid w:val="0053754C"/>
    <w:rsid w:val="0054195F"/>
    <w:rsid w:val="0055126C"/>
    <w:rsid w:val="00577C61"/>
    <w:rsid w:val="00580C40"/>
    <w:rsid w:val="00590A62"/>
    <w:rsid w:val="00591BCB"/>
    <w:rsid w:val="005A1B1D"/>
    <w:rsid w:val="005A4267"/>
    <w:rsid w:val="005A68C2"/>
    <w:rsid w:val="005D3FDF"/>
    <w:rsid w:val="005F29A2"/>
    <w:rsid w:val="005F57C6"/>
    <w:rsid w:val="00602552"/>
    <w:rsid w:val="00635A0F"/>
    <w:rsid w:val="00635ABE"/>
    <w:rsid w:val="0066269F"/>
    <w:rsid w:val="006B703E"/>
    <w:rsid w:val="006E3AB3"/>
    <w:rsid w:val="006E6DD5"/>
    <w:rsid w:val="0070089A"/>
    <w:rsid w:val="00722E57"/>
    <w:rsid w:val="0073349D"/>
    <w:rsid w:val="00736556"/>
    <w:rsid w:val="00751DB9"/>
    <w:rsid w:val="00766279"/>
    <w:rsid w:val="00772E19"/>
    <w:rsid w:val="00776BD7"/>
    <w:rsid w:val="00777E4B"/>
    <w:rsid w:val="00785C1C"/>
    <w:rsid w:val="00785D62"/>
    <w:rsid w:val="007A7DB6"/>
    <w:rsid w:val="007B1F72"/>
    <w:rsid w:val="007C2A44"/>
    <w:rsid w:val="007C56D3"/>
    <w:rsid w:val="007D77F5"/>
    <w:rsid w:val="007E5094"/>
    <w:rsid w:val="007F4037"/>
    <w:rsid w:val="00816057"/>
    <w:rsid w:val="00823EC7"/>
    <w:rsid w:val="00836172"/>
    <w:rsid w:val="00837696"/>
    <w:rsid w:val="00853BB0"/>
    <w:rsid w:val="00871E76"/>
    <w:rsid w:val="0087269A"/>
    <w:rsid w:val="008821E2"/>
    <w:rsid w:val="00885D7B"/>
    <w:rsid w:val="0089075A"/>
    <w:rsid w:val="00890B57"/>
    <w:rsid w:val="00894DF7"/>
    <w:rsid w:val="008A1DF9"/>
    <w:rsid w:val="008A2DC1"/>
    <w:rsid w:val="008B1668"/>
    <w:rsid w:val="008D1FF2"/>
    <w:rsid w:val="008E0611"/>
    <w:rsid w:val="008E51C2"/>
    <w:rsid w:val="008E7C8B"/>
    <w:rsid w:val="008E7F6A"/>
    <w:rsid w:val="008F3A5D"/>
    <w:rsid w:val="00900E8F"/>
    <w:rsid w:val="00915024"/>
    <w:rsid w:val="00915754"/>
    <w:rsid w:val="0092209B"/>
    <w:rsid w:val="009452E5"/>
    <w:rsid w:val="00953342"/>
    <w:rsid w:val="009751BB"/>
    <w:rsid w:val="0097608E"/>
    <w:rsid w:val="0098761E"/>
    <w:rsid w:val="00996DAC"/>
    <w:rsid w:val="009A310B"/>
    <w:rsid w:val="009B042B"/>
    <w:rsid w:val="009B1FFE"/>
    <w:rsid w:val="009B2346"/>
    <w:rsid w:val="009B2ABC"/>
    <w:rsid w:val="009C24C8"/>
    <w:rsid w:val="009D62AF"/>
    <w:rsid w:val="009D74F5"/>
    <w:rsid w:val="009F422F"/>
    <w:rsid w:val="00A00644"/>
    <w:rsid w:val="00A2066A"/>
    <w:rsid w:val="00A22786"/>
    <w:rsid w:val="00A41B35"/>
    <w:rsid w:val="00A46455"/>
    <w:rsid w:val="00A95DBB"/>
    <w:rsid w:val="00AB0AC9"/>
    <w:rsid w:val="00AC233D"/>
    <w:rsid w:val="00AD2892"/>
    <w:rsid w:val="00B00052"/>
    <w:rsid w:val="00B226A2"/>
    <w:rsid w:val="00B36523"/>
    <w:rsid w:val="00B40162"/>
    <w:rsid w:val="00B40188"/>
    <w:rsid w:val="00B43012"/>
    <w:rsid w:val="00B52FA2"/>
    <w:rsid w:val="00B659A7"/>
    <w:rsid w:val="00B75470"/>
    <w:rsid w:val="00B817C4"/>
    <w:rsid w:val="00B81B32"/>
    <w:rsid w:val="00B90761"/>
    <w:rsid w:val="00BA28EE"/>
    <w:rsid w:val="00BB3124"/>
    <w:rsid w:val="00BD14F7"/>
    <w:rsid w:val="00BD1AE9"/>
    <w:rsid w:val="00BD7214"/>
    <w:rsid w:val="00BE75AA"/>
    <w:rsid w:val="00C0531A"/>
    <w:rsid w:val="00C07055"/>
    <w:rsid w:val="00C17331"/>
    <w:rsid w:val="00C22239"/>
    <w:rsid w:val="00C26AA0"/>
    <w:rsid w:val="00C376C4"/>
    <w:rsid w:val="00C61B50"/>
    <w:rsid w:val="00C768A9"/>
    <w:rsid w:val="00C9399E"/>
    <w:rsid w:val="00CA3378"/>
    <w:rsid w:val="00CB1BC8"/>
    <w:rsid w:val="00CE1301"/>
    <w:rsid w:val="00CF0B33"/>
    <w:rsid w:val="00CF6A7A"/>
    <w:rsid w:val="00D31B06"/>
    <w:rsid w:val="00D51210"/>
    <w:rsid w:val="00D644E0"/>
    <w:rsid w:val="00D744AB"/>
    <w:rsid w:val="00D75BCA"/>
    <w:rsid w:val="00D86934"/>
    <w:rsid w:val="00DD205E"/>
    <w:rsid w:val="00DD7C90"/>
    <w:rsid w:val="00E1728A"/>
    <w:rsid w:val="00E62682"/>
    <w:rsid w:val="00E97012"/>
    <w:rsid w:val="00EA406C"/>
    <w:rsid w:val="00EC4497"/>
    <w:rsid w:val="00EC6B56"/>
    <w:rsid w:val="00ED4B89"/>
    <w:rsid w:val="00EE10B4"/>
    <w:rsid w:val="00F276E4"/>
    <w:rsid w:val="00F276F9"/>
    <w:rsid w:val="00F43955"/>
    <w:rsid w:val="00F54CFE"/>
    <w:rsid w:val="00F6738E"/>
    <w:rsid w:val="00F821CD"/>
    <w:rsid w:val="00F95AC6"/>
    <w:rsid w:val="00FB42A9"/>
    <w:rsid w:val="00FC7493"/>
    <w:rsid w:val="00FD4947"/>
    <w:rsid w:val="00FE5051"/>
    <w:rsid w:val="00FE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2D836"/>
  <w15:docId w15:val="{BCD3239D-29B4-4E5F-80AC-8B1E6DD1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69E7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rsid w:val="002B10FD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rsid w:val="002B10FD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2B10FD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rsid w:val="002B10FD"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rsid w:val="002B10FD"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rsid w:val="002B10FD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rsid w:val="002B10FD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2B10FD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2B10FD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2B10FD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rsid w:val="002B10FD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2B10FD"/>
  </w:style>
  <w:style w:type="paragraph" w:styleId="Szvegtrzsbehzssal">
    <w:name w:val="Body Text Indent"/>
    <w:basedOn w:val="Norml"/>
    <w:rsid w:val="002B10FD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2B10FD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2B10FD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2B10FD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2B10FD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basedOn w:val="Bekezdsalapbettpusa"/>
    <w:semiHidden/>
    <w:rsid w:val="002B10F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B10FD"/>
    <w:rPr>
      <w:sz w:val="20"/>
    </w:rPr>
  </w:style>
  <w:style w:type="paragraph" w:customStyle="1" w:styleId="EMEAEnBodyText">
    <w:name w:val="EMEA En Body Text"/>
    <w:basedOn w:val="Norml"/>
    <w:rsid w:val="002B10FD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rsid w:val="002B10FD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basedOn w:val="Bekezdsalapbettpusa"/>
    <w:rsid w:val="002B10FD"/>
    <w:rPr>
      <w:color w:val="0000FF"/>
      <w:u w:val="single"/>
    </w:rPr>
  </w:style>
  <w:style w:type="paragraph" w:customStyle="1" w:styleId="AHeader1">
    <w:name w:val="AHeader 1"/>
    <w:basedOn w:val="Norml"/>
    <w:rsid w:val="002B10FD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2B10FD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2B10FD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2B10FD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2B10FD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2B10FD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basedOn w:val="Bekezdsalapbettpusa"/>
    <w:rsid w:val="002B10FD"/>
    <w:rPr>
      <w:color w:val="800080"/>
      <w:u w:val="single"/>
    </w:rPr>
  </w:style>
  <w:style w:type="paragraph" w:customStyle="1" w:styleId="Default">
    <w:name w:val="Default"/>
    <w:rsid w:val="002B10FD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2B10FD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F276E4"/>
    <w:rPr>
      <w:b/>
      <w:bCs/>
    </w:rPr>
  </w:style>
  <w:style w:type="paragraph" w:customStyle="1" w:styleId="Text">
    <w:name w:val="Text"/>
    <w:basedOn w:val="Norml"/>
    <w:rsid w:val="00BD1AE9"/>
    <w:pPr>
      <w:tabs>
        <w:tab w:val="clear" w:pos="567"/>
      </w:tabs>
      <w:spacing w:before="120" w:line="240" w:lineRule="auto"/>
      <w:jc w:val="both"/>
    </w:pPr>
    <w:rPr>
      <w:sz w:val="24"/>
      <w:szCs w:val="24"/>
    </w:rPr>
  </w:style>
  <w:style w:type="paragraph" w:styleId="NormlWeb">
    <w:name w:val="Normal (Web)"/>
    <w:basedOn w:val="Norml"/>
    <w:uiPriority w:val="99"/>
    <w:rsid w:val="00C07055"/>
    <w:pPr>
      <w:tabs>
        <w:tab w:val="clear" w:pos="567"/>
      </w:tabs>
      <w:spacing w:before="100" w:after="100" w:line="240" w:lineRule="auto"/>
    </w:pPr>
    <w:rPr>
      <w:sz w:val="24"/>
    </w:rPr>
  </w:style>
  <w:style w:type="table" w:styleId="Rcsostblzat">
    <w:name w:val="Table Grid"/>
    <w:basedOn w:val="Normltblzat"/>
    <w:rsid w:val="00172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basedOn w:val="Bekezdsalapbettpusa"/>
    <w:link w:val="lfej"/>
    <w:uiPriority w:val="99"/>
    <w:rsid w:val="0004071D"/>
    <w:rPr>
      <w:rFonts w:ascii="Helvetica" w:hAnsi="Helvetica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B40188"/>
    <w:rPr>
      <w:rFonts w:ascii="Helvetica" w:hAnsi="Helvetica"/>
      <w:sz w:val="16"/>
      <w:lang w:eastAsia="en-US"/>
    </w:rPr>
  </w:style>
  <w:style w:type="paragraph" w:styleId="Vltozat">
    <w:name w:val="Revision"/>
    <w:hidden/>
    <w:uiPriority w:val="99"/>
    <w:semiHidden/>
    <w:rsid w:val="00285DAE"/>
    <w:rPr>
      <w:sz w:val="22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5F57C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4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D0826FB4BF746B7901D35ECB29A25" ma:contentTypeVersion="4" ma:contentTypeDescription="Create a new document." ma:contentTypeScope="" ma:versionID="df666ae0c91dad2e3a48a923d69654b8">
  <xsd:schema xmlns:xsd="http://www.w3.org/2001/XMLSchema" xmlns:xs="http://www.w3.org/2001/XMLSchema" xmlns:p="http://schemas.microsoft.com/office/2006/metadata/properties" xmlns:ns2="91f2d4e6-f5a0-45c6-b9d1-6af5782c61cb" targetNamespace="http://schemas.microsoft.com/office/2006/metadata/properties" ma:root="true" ma:fieldsID="5cc0574b81b06f6c9521b6014996b7de" ns2:_="">
    <xsd:import namespace="91f2d4e6-f5a0-45c6-b9d1-6af5782c61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2d4e6-f5a0-45c6-b9d1-6af5782c6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1BDED0-2024-42CC-AC54-AC67E54E5F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B6DAE9-DB9E-49EE-9983-3921E5DE6B9D}">
  <ds:schemaRefs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1f2d4e6-f5a0-45c6-b9d1-6af5782c61cb"/>
  </ds:schemaRefs>
</ds:datastoreItem>
</file>

<file path=customXml/itemProps3.xml><?xml version="1.0" encoding="utf-8"?>
<ds:datastoreItem xmlns:ds="http://schemas.openxmlformats.org/officeDocument/2006/customXml" ds:itemID="{F690CE38-C20F-40B1-B8C6-CA3444BBCF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2d4e6-f5a0-45c6-b9d1-6af5782c61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357</Words>
  <Characters>2624</Characters>
  <Application>Microsoft Office Word</Application>
  <DocSecurity>0</DocSecurity>
  <Lines>21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Z42231</vt:lpstr>
      <vt:lpstr>Z42231</vt:lpstr>
      <vt:lpstr>Z42231</vt:lpstr>
    </vt:vector>
  </TitlesOfParts>
  <Manager>M049</Manager>
  <Company>Zebra Translations Limited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Z42231</dc:title>
  <dc:subject>Labelling Hungarian</dc:subject>
  <dc:creator>O009</dc:creator>
  <cp:lastModifiedBy>OGYI_33.1</cp:lastModifiedBy>
  <cp:revision>3</cp:revision>
  <cp:lastPrinted>2009-08-11T12:35:00Z</cp:lastPrinted>
  <dcterms:created xsi:type="dcterms:W3CDTF">2023-10-11T13:11:00Z</dcterms:created>
  <dcterms:modified xsi:type="dcterms:W3CDTF">2023-10-11T13:11:00Z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General-EMEA/378973/2008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Hreferralspcen</vt:lpwstr>
  </property>
  <property fmtid="{D5CDD505-2E9C-101B-9397-08002B2CF9AE}" pid="9" name="DM_Owner">
    <vt:lpwstr>Prizzi Monica</vt:lpwstr>
  </property>
  <property fmtid="{D5CDD505-2E9C-101B-9397-08002B2CF9AE}" pid="10" name="DM_Creation_Date">
    <vt:lpwstr>24/07/2008 16:45:39</vt:lpwstr>
  </property>
  <property fmtid="{D5CDD505-2E9C-101B-9397-08002B2CF9AE}" pid="11" name="DM_Creator_Name">
    <vt:lpwstr>Cantatore Kira</vt:lpwstr>
  </property>
  <property fmtid="{D5CDD505-2E9C-101B-9397-08002B2CF9AE}" pid="12" name="DM_Modifer_Name">
    <vt:lpwstr>Cantatore Kira</vt:lpwstr>
  </property>
  <property fmtid="{D5CDD505-2E9C-101B-9397-08002B2CF9AE}" pid="13" name="DM_Modified_Date">
    <vt:lpwstr>24/07/2008 16:45:39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</vt:lpwstr>
  </property>
  <property fmtid="{D5CDD505-2E9C-101B-9397-08002B2CF9AE}" pid="16" name="DM_emea_doc_ref_id">
    <vt:lpwstr>EMEA/378973/2008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378973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2008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ContentTypeId">
    <vt:lpwstr>0x010100616D0826FB4BF746B7901D35ECB29A25</vt:lpwstr>
  </property>
  <property fmtid="{D5CDD505-2E9C-101B-9397-08002B2CF9AE}" pid="39" name="MediaServiceImageTags">
    <vt:lpwstr/>
  </property>
</Properties>
</file>