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7D0EC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A KÜLSŐ CSOMAGOLÁSON FELTÜNTETENDŐ ADATOK</w:t>
      </w:r>
    </w:p>
    <w:p w14:paraId="2116CB2A" w14:textId="77777777" w:rsidR="000B79E4" w:rsidRDefault="000B79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ind w:left="567" w:hanging="567"/>
        <w:rPr>
          <w:sz w:val="22"/>
          <w:szCs w:val="22"/>
          <w:lang w:val="hu-HU"/>
        </w:rPr>
      </w:pPr>
    </w:p>
    <w:p w14:paraId="027CC1DC" w14:textId="2DF80382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 xml:space="preserve">DOBOZ (BCG </w:t>
      </w:r>
      <w:r w:rsidR="00EA64E4" w:rsidRPr="00FB7DB1">
        <w:rPr>
          <w:sz w:val="22"/>
        </w:rPr>
        <w:t>VACCINE AJV</w:t>
      </w:r>
      <w:r w:rsidR="00EA64E4" w:rsidRPr="00FB7DB1">
        <w:rPr>
          <w:b/>
          <w:bCs/>
          <w:sz w:val="22"/>
          <w:szCs w:val="22"/>
          <w:lang w:val="hu-HU"/>
        </w:rPr>
        <w:t xml:space="preserve"> </w:t>
      </w:r>
      <w:r w:rsidRPr="00FB7DB1">
        <w:rPr>
          <w:b/>
          <w:bCs/>
          <w:sz w:val="22"/>
          <w:szCs w:val="22"/>
          <w:lang w:val="hu-HU"/>
        </w:rPr>
        <w:t>por</w:t>
      </w:r>
      <w:r w:rsidR="00761E91">
        <w:rPr>
          <w:b/>
          <w:bCs/>
          <w:sz w:val="22"/>
          <w:szCs w:val="22"/>
          <w:lang w:val="hu-HU"/>
        </w:rPr>
        <w:t xml:space="preserve"> és oldószer</w:t>
      </w:r>
      <w:r>
        <w:rPr>
          <w:b/>
          <w:bCs/>
          <w:sz w:val="22"/>
          <w:szCs w:val="22"/>
          <w:lang w:val="hu-HU"/>
        </w:rPr>
        <w:t xml:space="preserve"> szuszpenziós injekcióhoz)</w:t>
      </w:r>
    </w:p>
    <w:p w14:paraId="0725BFDC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4E3E1179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3E31226B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7" w:hanging="567"/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1.</w:t>
      </w:r>
      <w:r>
        <w:rPr>
          <w:b/>
          <w:bCs/>
          <w:sz w:val="22"/>
          <w:szCs w:val="22"/>
          <w:lang w:val="hu-HU"/>
        </w:rPr>
        <w:tab/>
        <w:t xml:space="preserve">A GYÓGYSZER </w:t>
      </w:r>
      <w:r>
        <w:rPr>
          <w:b/>
          <w:bCs/>
          <w:noProof/>
          <w:lang w:val="hu-HU"/>
        </w:rPr>
        <w:t>NEVE</w:t>
      </w:r>
    </w:p>
    <w:p w14:paraId="7E023AC2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36952727" w14:textId="39F69FEF" w:rsidR="000B79E4" w:rsidRDefault="00792965">
      <w:pPr>
        <w:pStyle w:val="DefaultText"/>
        <w:rPr>
          <w:color w:val="auto"/>
          <w:sz w:val="22"/>
          <w:szCs w:val="22"/>
        </w:rPr>
      </w:pPr>
      <w:r w:rsidRPr="00FB7DB1">
        <w:rPr>
          <w:color w:val="auto"/>
          <w:sz w:val="22"/>
          <w:szCs w:val="22"/>
        </w:rPr>
        <w:t xml:space="preserve">BCG </w:t>
      </w:r>
      <w:r w:rsidR="00EA64E4" w:rsidRPr="00FB7DB1">
        <w:rPr>
          <w:color w:val="auto"/>
          <w:sz w:val="22"/>
        </w:rPr>
        <w:t>VACCINE AJV</w:t>
      </w:r>
      <w:r w:rsidR="00EA64E4" w:rsidRPr="00FB7DB1">
        <w:rPr>
          <w:color w:val="auto"/>
          <w:sz w:val="22"/>
          <w:szCs w:val="22"/>
        </w:rPr>
        <w:t xml:space="preserve"> </w:t>
      </w:r>
      <w:r w:rsidRPr="00FB7DB1">
        <w:rPr>
          <w:color w:val="auto"/>
          <w:sz w:val="22"/>
          <w:szCs w:val="22"/>
        </w:rPr>
        <w:t>por</w:t>
      </w:r>
      <w:r w:rsidR="00570E5D" w:rsidRPr="00FB7DB1">
        <w:rPr>
          <w:color w:val="auto"/>
          <w:sz w:val="22"/>
          <w:szCs w:val="22"/>
        </w:rPr>
        <w:t xml:space="preserve"> és oldószer szuszpenziós injekcióhoz</w:t>
      </w:r>
      <w:r w:rsidR="00521ECD">
        <w:rPr>
          <w:color w:val="auto"/>
          <w:sz w:val="22"/>
          <w:szCs w:val="22"/>
        </w:rPr>
        <w:t xml:space="preserve"> </w:t>
      </w:r>
    </w:p>
    <w:p w14:paraId="130BD49E" w14:textId="05C34C23" w:rsidR="000B79E4" w:rsidRDefault="00F27127">
      <w:pPr>
        <w:pStyle w:val="DefaultText"/>
        <w:rPr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>Mycobacterium bovis</w:t>
      </w:r>
      <w:r>
        <w:rPr>
          <w:color w:val="auto"/>
          <w:sz w:val="22"/>
          <w:szCs w:val="22"/>
        </w:rPr>
        <w:t xml:space="preserve"> (BCG) „Danish strain </w:t>
      </w:r>
      <w:smartTag w:uri="urn:schemas-microsoft-com:office:smarttags" w:element="metricconverter">
        <w:smartTagPr>
          <w:attr w:name="ProductID" w:val="1331”"/>
        </w:smartTagPr>
        <w:r>
          <w:rPr>
            <w:color w:val="auto"/>
            <w:sz w:val="22"/>
            <w:szCs w:val="22"/>
          </w:rPr>
          <w:t>1331”</w:t>
        </w:r>
      </w:smartTag>
      <w:r>
        <w:rPr>
          <w:color w:val="auto"/>
          <w:sz w:val="22"/>
          <w:szCs w:val="22"/>
        </w:rPr>
        <w:t xml:space="preserve"> jelű törzs</w:t>
      </w:r>
    </w:p>
    <w:p w14:paraId="304C893F" w14:textId="033A0803" w:rsidR="00570E5D" w:rsidRDefault="00570E5D">
      <w:pPr>
        <w:pStyle w:val="DefaultText"/>
        <w:rPr>
          <w:color w:val="auto"/>
          <w:sz w:val="22"/>
          <w:szCs w:val="22"/>
        </w:rPr>
      </w:pPr>
    </w:p>
    <w:p w14:paraId="47E875E2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3BFF39B1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7" w:hanging="567"/>
        <w:outlineLvl w:val="0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2.</w:t>
      </w:r>
      <w:r>
        <w:rPr>
          <w:b/>
          <w:bCs/>
          <w:sz w:val="22"/>
          <w:szCs w:val="22"/>
          <w:lang w:val="hu-HU"/>
        </w:rPr>
        <w:tab/>
        <w:t>HATÓANYAG(OK) MEGNEVEZÉSE</w:t>
      </w:r>
    </w:p>
    <w:p w14:paraId="495505EE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5DD15200" w14:textId="45625F94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i/>
          <w:sz w:val="22"/>
          <w:szCs w:val="22"/>
          <w:lang w:val="hu-HU"/>
        </w:rPr>
        <w:t>Mycobacterium bovis</w:t>
      </w:r>
      <w:r>
        <w:rPr>
          <w:sz w:val="22"/>
          <w:szCs w:val="22"/>
          <w:lang w:val="hu-HU"/>
        </w:rPr>
        <w:t xml:space="preserve"> BCG (Bacillus Calmette-Guérin) baktérium Danish 1331 törzsét tartalmazó fagyasztva</w:t>
      </w:r>
      <w:r w:rsidR="00D83BDF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szárított por. 1 ml elkészített vakcina </w:t>
      </w:r>
      <w:r>
        <w:rPr>
          <w:i/>
          <w:sz w:val="22"/>
          <w:szCs w:val="22"/>
          <w:lang w:val="hu-HU"/>
        </w:rPr>
        <w:t>2 és 8 millió</w:t>
      </w:r>
      <w:r>
        <w:rPr>
          <w:sz w:val="22"/>
          <w:szCs w:val="22"/>
          <w:lang w:val="hu-HU"/>
        </w:rPr>
        <w:t xml:space="preserve"> közötti élő baktériumot tartalmaz.</w:t>
      </w:r>
    </w:p>
    <w:p w14:paraId="4243C256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3C832C24" w14:textId="233365E8" w:rsidR="000B79E4" w:rsidRDefault="00D83BDF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szuszpenzió elkészítése</w:t>
      </w:r>
      <w:r w:rsidRPr="00AC0845">
        <w:rPr>
          <w:sz w:val="22"/>
          <w:szCs w:val="22"/>
          <w:lang w:val="hu-HU"/>
        </w:rPr>
        <w:t xml:space="preserve"> </w:t>
      </w:r>
      <w:r w:rsidR="00F27127">
        <w:rPr>
          <w:sz w:val="22"/>
          <w:szCs w:val="22"/>
          <w:lang w:val="hu-HU"/>
        </w:rPr>
        <w:t>után 1 adag (0,1 ml) vakcina összetétele felnőttek és 12 hónaposnál idősebb gyermekek részére: 2</w:t>
      </w:r>
      <w:r>
        <w:rPr>
          <w:sz w:val="22"/>
          <w:szCs w:val="22"/>
          <w:lang w:val="hu-HU"/>
        </w:rPr>
        <w:t>–</w:t>
      </w:r>
      <w:r w:rsidR="00F27127">
        <w:rPr>
          <w:sz w:val="22"/>
          <w:szCs w:val="22"/>
          <w:lang w:val="hu-HU"/>
        </w:rPr>
        <w:t>8 × 10</w:t>
      </w:r>
      <w:r w:rsidR="00F27127">
        <w:rPr>
          <w:sz w:val="22"/>
          <w:szCs w:val="22"/>
          <w:vertAlign w:val="superscript"/>
          <w:lang w:val="hu-HU"/>
        </w:rPr>
        <w:t>5</w:t>
      </w:r>
      <w:r w:rsidR="00F27127">
        <w:rPr>
          <w:sz w:val="22"/>
          <w:szCs w:val="22"/>
          <w:lang w:val="hu-HU"/>
        </w:rPr>
        <w:t xml:space="preserve"> CFU, élő attenuált </w:t>
      </w:r>
      <w:r w:rsidR="00F27127">
        <w:rPr>
          <w:i/>
          <w:sz w:val="22"/>
          <w:szCs w:val="22"/>
          <w:lang w:val="hu-HU"/>
        </w:rPr>
        <w:t>Mycobacterium bovis</w:t>
      </w:r>
      <w:r w:rsidR="00F27127">
        <w:rPr>
          <w:sz w:val="22"/>
          <w:szCs w:val="22"/>
          <w:lang w:val="hu-HU"/>
        </w:rPr>
        <w:t xml:space="preserve"> BCG (Bacillus Calmette-Guérin) Danish 1331 törzs.</w:t>
      </w:r>
    </w:p>
    <w:p w14:paraId="0F414530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5607E953" w14:textId="7BF1131D" w:rsidR="000B79E4" w:rsidRDefault="00D83BDF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szuszpenzió elkészítése</w:t>
      </w:r>
      <w:r w:rsidRPr="00AC0845">
        <w:rPr>
          <w:sz w:val="22"/>
          <w:szCs w:val="22"/>
          <w:lang w:val="hu-HU"/>
        </w:rPr>
        <w:t xml:space="preserve"> </w:t>
      </w:r>
      <w:r w:rsidR="00F27127">
        <w:rPr>
          <w:sz w:val="22"/>
          <w:szCs w:val="22"/>
          <w:lang w:val="hu-HU"/>
        </w:rPr>
        <w:t>után 1 adag (0,05 ml) vakcina összetétele 12 hónaposnál fiatalabb gyermekek részére: 1</w:t>
      </w:r>
      <w:r>
        <w:rPr>
          <w:sz w:val="22"/>
          <w:szCs w:val="22"/>
          <w:lang w:val="hu-HU"/>
        </w:rPr>
        <w:t>–</w:t>
      </w:r>
      <w:r w:rsidR="00F27127">
        <w:rPr>
          <w:sz w:val="22"/>
          <w:szCs w:val="22"/>
          <w:lang w:val="hu-HU"/>
        </w:rPr>
        <w:t>4 × 10</w:t>
      </w:r>
      <w:r w:rsidR="00F27127">
        <w:rPr>
          <w:sz w:val="22"/>
          <w:szCs w:val="22"/>
          <w:vertAlign w:val="superscript"/>
          <w:lang w:val="hu-HU"/>
        </w:rPr>
        <w:t>5</w:t>
      </w:r>
      <w:r w:rsidR="00F27127">
        <w:rPr>
          <w:sz w:val="22"/>
          <w:szCs w:val="22"/>
          <w:lang w:val="hu-HU"/>
        </w:rPr>
        <w:t xml:space="preserve"> CFU, élő attenuált </w:t>
      </w:r>
      <w:r w:rsidR="00F27127">
        <w:rPr>
          <w:i/>
          <w:sz w:val="22"/>
          <w:szCs w:val="22"/>
          <w:lang w:val="hu-HU"/>
        </w:rPr>
        <w:t>Mycobacterium bovis</w:t>
      </w:r>
      <w:r w:rsidR="00F27127">
        <w:rPr>
          <w:sz w:val="22"/>
          <w:szCs w:val="22"/>
          <w:lang w:val="hu-HU"/>
        </w:rPr>
        <w:t xml:space="preserve"> BCG (Bacillus Calmette-Guérin) Danish 1331 törzs.</w:t>
      </w:r>
    </w:p>
    <w:p w14:paraId="088EF969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7002E5F7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3A3D371B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</w:tabs>
        <w:ind w:left="567" w:hanging="567"/>
        <w:outlineLvl w:val="0"/>
        <w:rPr>
          <w:sz w:val="22"/>
          <w:szCs w:val="22"/>
          <w:highlight w:val="lightGray"/>
          <w:lang w:val="hu-HU"/>
        </w:rPr>
      </w:pPr>
      <w:r>
        <w:rPr>
          <w:b/>
          <w:bCs/>
          <w:sz w:val="22"/>
          <w:szCs w:val="22"/>
          <w:lang w:val="hu-HU"/>
        </w:rPr>
        <w:t>3.</w:t>
      </w:r>
      <w:r>
        <w:rPr>
          <w:b/>
          <w:bCs/>
          <w:sz w:val="22"/>
          <w:szCs w:val="22"/>
          <w:lang w:val="hu-HU"/>
        </w:rPr>
        <w:tab/>
        <w:t>SEGÉDANYAGOK FELSOROLÁSA</w:t>
      </w:r>
    </w:p>
    <w:p w14:paraId="5977E2BF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67428E5A" w14:textId="6A7730F9" w:rsidR="000B79E4" w:rsidRDefault="00F27127" w:rsidP="00761E91">
      <w:pPr>
        <w:pStyle w:val="DefaultTex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Por:</w:t>
      </w:r>
    </w:p>
    <w:p w14:paraId="7F5C1225" w14:textId="53B5BAB6" w:rsidR="000B79E4" w:rsidRDefault="00F27127" w:rsidP="00761E91">
      <w:pPr>
        <w:pStyle w:val="lfej"/>
        <w:tabs>
          <w:tab w:val="clear" w:pos="4536"/>
          <w:tab w:val="clear" w:pos="9072"/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Nátrium-L-glutamát-monohidrát</w:t>
      </w:r>
    </w:p>
    <w:p w14:paraId="7DC8A930" w14:textId="160F84CF" w:rsidR="00761E91" w:rsidRDefault="00761E91">
      <w:pPr>
        <w:pStyle w:val="lfej"/>
        <w:tabs>
          <w:tab w:val="clear" w:pos="4536"/>
          <w:tab w:val="clear" w:pos="9072"/>
          <w:tab w:val="left" w:pos="720"/>
        </w:tabs>
        <w:rPr>
          <w:sz w:val="22"/>
          <w:szCs w:val="22"/>
          <w:lang w:val="hu-HU"/>
        </w:rPr>
      </w:pPr>
    </w:p>
    <w:p w14:paraId="15E09196" w14:textId="633DEE86" w:rsidR="00761E91" w:rsidRPr="00FB7DB1" w:rsidRDefault="00761E91" w:rsidP="00761E91">
      <w:pPr>
        <w:rPr>
          <w:sz w:val="22"/>
          <w:szCs w:val="22"/>
          <w:lang w:val="hu-HU"/>
        </w:rPr>
      </w:pPr>
      <w:r w:rsidRPr="00FB7DB1">
        <w:rPr>
          <w:sz w:val="22"/>
          <w:szCs w:val="22"/>
          <w:lang w:val="hu-HU"/>
        </w:rPr>
        <w:t>Oldószer:</w:t>
      </w:r>
    </w:p>
    <w:p w14:paraId="1C2A2819" w14:textId="77777777" w:rsidR="00761E91" w:rsidRPr="00FB7DB1" w:rsidRDefault="00761E91" w:rsidP="00761E91">
      <w:pPr>
        <w:rPr>
          <w:rFonts w:eastAsiaTheme="minorHAnsi"/>
          <w:sz w:val="22"/>
          <w:szCs w:val="22"/>
          <w:lang w:val="hu-HU"/>
        </w:rPr>
      </w:pPr>
      <w:r w:rsidRPr="00FB7DB1">
        <w:rPr>
          <w:rFonts w:eastAsiaTheme="minorHAnsi"/>
          <w:sz w:val="22"/>
          <w:szCs w:val="22"/>
          <w:lang w:val="hu-HU"/>
        </w:rPr>
        <w:t xml:space="preserve">Magnézium-szulfát heptahidrát </w:t>
      </w:r>
    </w:p>
    <w:p w14:paraId="1850F684" w14:textId="77777777" w:rsidR="00761E91" w:rsidRPr="00FB7DB1" w:rsidRDefault="00761E91" w:rsidP="00761E91">
      <w:pPr>
        <w:rPr>
          <w:rFonts w:eastAsiaTheme="minorHAnsi"/>
          <w:sz w:val="22"/>
          <w:szCs w:val="22"/>
          <w:lang w:val="hu-HU"/>
        </w:rPr>
      </w:pPr>
      <w:r w:rsidRPr="00FB7DB1">
        <w:rPr>
          <w:rFonts w:eastAsiaTheme="minorHAnsi"/>
          <w:sz w:val="22"/>
          <w:szCs w:val="22"/>
          <w:lang w:val="hu-HU"/>
        </w:rPr>
        <w:t xml:space="preserve">Dikálium-foszfát </w:t>
      </w:r>
    </w:p>
    <w:p w14:paraId="750DD89A" w14:textId="77777777" w:rsidR="00761E91" w:rsidRPr="00FB7DB1" w:rsidRDefault="00761E91" w:rsidP="00761E91">
      <w:pPr>
        <w:rPr>
          <w:rFonts w:eastAsiaTheme="minorHAnsi"/>
          <w:sz w:val="22"/>
          <w:szCs w:val="22"/>
          <w:lang w:val="hu-HU"/>
        </w:rPr>
      </w:pPr>
      <w:r w:rsidRPr="00FB7DB1">
        <w:rPr>
          <w:rFonts w:eastAsiaTheme="minorHAnsi"/>
          <w:sz w:val="22"/>
          <w:szCs w:val="22"/>
          <w:lang w:val="hu-HU"/>
        </w:rPr>
        <w:t xml:space="preserve">Citromsav-monohidrát </w:t>
      </w:r>
    </w:p>
    <w:p w14:paraId="2F3B840F" w14:textId="4922B51C" w:rsidR="00761E91" w:rsidRPr="00FB7DB1" w:rsidRDefault="00761E91" w:rsidP="00761E91">
      <w:pPr>
        <w:rPr>
          <w:rFonts w:eastAsiaTheme="minorHAnsi"/>
          <w:sz w:val="22"/>
          <w:szCs w:val="22"/>
          <w:lang w:val="hu-HU"/>
        </w:rPr>
      </w:pPr>
      <w:r w:rsidRPr="00FB7DB1">
        <w:rPr>
          <w:rFonts w:eastAsiaTheme="minorHAnsi"/>
          <w:sz w:val="22"/>
          <w:szCs w:val="22"/>
          <w:lang w:val="hu-HU"/>
        </w:rPr>
        <w:t>L-as</w:t>
      </w:r>
      <w:r w:rsidR="00D83BDF">
        <w:rPr>
          <w:rFonts w:eastAsiaTheme="minorHAnsi"/>
          <w:sz w:val="22"/>
          <w:szCs w:val="22"/>
          <w:lang w:val="hu-HU"/>
        </w:rPr>
        <w:t>z</w:t>
      </w:r>
      <w:r w:rsidRPr="00FB7DB1">
        <w:rPr>
          <w:rFonts w:eastAsiaTheme="minorHAnsi"/>
          <w:sz w:val="22"/>
          <w:szCs w:val="22"/>
          <w:lang w:val="hu-HU"/>
        </w:rPr>
        <w:t xml:space="preserve">paragin-monohidrát </w:t>
      </w:r>
    </w:p>
    <w:p w14:paraId="1945ED85" w14:textId="77777777" w:rsidR="00761E91" w:rsidRPr="00FB7DB1" w:rsidRDefault="00761E91" w:rsidP="00761E91">
      <w:pPr>
        <w:rPr>
          <w:rFonts w:eastAsiaTheme="minorHAnsi"/>
          <w:sz w:val="22"/>
          <w:szCs w:val="22"/>
          <w:lang w:val="hu-HU"/>
        </w:rPr>
      </w:pPr>
      <w:r w:rsidRPr="00FB7DB1">
        <w:rPr>
          <w:rFonts w:eastAsiaTheme="minorHAnsi"/>
          <w:sz w:val="22"/>
          <w:szCs w:val="22"/>
          <w:lang w:val="hu-HU"/>
        </w:rPr>
        <w:t xml:space="preserve">Vas-ammónium-citrát </w:t>
      </w:r>
    </w:p>
    <w:p w14:paraId="2AB5D864" w14:textId="77777777" w:rsidR="00761E91" w:rsidRPr="00FB7DB1" w:rsidRDefault="00761E91" w:rsidP="00761E91">
      <w:pPr>
        <w:rPr>
          <w:rFonts w:eastAsiaTheme="minorHAnsi"/>
          <w:sz w:val="22"/>
          <w:szCs w:val="22"/>
          <w:lang w:val="hu-HU"/>
        </w:rPr>
      </w:pPr>
      <w:r w:rsidRPr="00FB7DB1">
        <w:rPr>
          <w:rFonts w:eastAsiaTheme="minorHAnsi"/>
          <w:sz w:val="22"/>
          <w:szCs w:val="22"/>
          <w:lang w:val="hu-HU"/>
        </w:rPr>
        <w:t xml:space="preserve">Glicerin 85%-os </w:t>
      </w:r>
    </w:p>
    <w:p w14:paraId="1D3B3C56" w14:textId="77777777" w:rsidR="00761E91" w:rsidRPr="00FB7DB1" w:rsidRDefault="00761E91" w:rsidP="00761E91">
      <w:pPr>
        <w:rPr>
          <w:sz w:val="22"/>
          <w:szCs w:val="22"/>
          <w:lang w:val="hu-HU"/>
        </w:rPr>
      </w:pPr>
      <w:r w:rsidRPr="00FB7DB1">
        <w:rPr>
          <w:rFonts w:eastAsiaTheme="minorHAnsi"/>
          <w:sz w:val="22"/>
          <w:szCs w:val="22"/>
          <w:lang w:val="hu-HU"/>
        </w:rPr>
        <w:t>Injekcióhoz való víz</w:t>
      </w:r>
    </w:p>
    <w:p w14:paraId="6C66C21A" w14:textId="77777777" w:rsidR="00761E91" w:rsidRDefault="00761E91">
      <w:pPr>
        <w:pStyle w:val="lfej"/>
        <w:tabs>
          <w:tab w:val="clear" w:pos="4536"/>
          <w:tab w:val="clear" w:pos="9072"/>
          <w:tab w:val="left" w:pos="720"/>
        </w:tabs>
        <w:rPr>
          <w:sz w:val="22"/>
          <w:szCs w:val="22"/>
          <w:lang w:val="hu-HU"/>
        </w:rPr>
      </w:pPr>
    </w:p>
    <w:p w14:paraId="0A311486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17ED0E8E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7" w:hanging="567"/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4.</w:t>
      </w:r>
      <w:r>
        <w:rPr>
          <w:b/>
          <w:bCs/>
          <w:sz w:val="22"/>
          <w:szCs w:val="22"/>
          <w:lang w:val="hu-HU"/>
        </w:rPr>
        <w:tab/>
        <w:t>GYÓGYSZERFORMA ÉS TARTALOM</w:t>
      </w:r>
    </w:p>
    <w:p w14:paraId="7C542810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467F7F44" w14:textId="77777777" w:rsidR="006D5F6A" w:rsidRDefault="006D5F6A" w:rsidP="006D5F6A">
      <w:pPr>
        <w:pStyle w:val="Szvegtrzs"/>
        <w:spacing w:after="0"/>
        <w:rPr>
          <w:spacing w:val="-52"/>
          <w:sz w:val="22"/>
          <w:szCs w:val="22"/>
        </w:rPr>
      </w:pPr>
      <w:r w:rsidRPr="00D1165B">
        <w:rPr>
          <w:sz w:val="22"/>
          <w:szCs w:val="22"/>
        </w:rPr>
        <w:t>Por szuszpenziós injekcióhoz</w:t>
      </w:r>
      <w:r w:rsidRPr="00D1165B">
        <w:rPr>
          <w:spacing w:val="-52"/>
          <w:sz w:val="22"/>
          <w:szCs w:val="22"/>
        </w:rPr>
        <w:t xml:space="preserve"> </w:t>
      </w:r>
    </w:p>
    <w:p w14:paraId="4A68B6D8" w14:textId="4855D6AD" w:rsidR="006D5F6A" w:rsidRPr="00D1165B" w:rsidRDefault="006D5F6A" w:rsidP="006D5F6A">
      <w:pPr>
        <w:pStyle w:val="Szvegtrzs"/>
        <w:spacing w:after="0"/>
        <w:rPr>
          <w:sz w:val="22"/>
          <w:szCs w:val="22"/>
        </w:rPr>
      </w:pPr>
      <w:r w:rsidRPr="00D1165B">
        <w:rPr>
          <w:sz w:val="22"/>
          <w:szCs w:val="22"/>
        </w:rPr>
        <w:t>1 ×</w:t>
      </w:r>
      <w:r w:rsidRPr="00D1165B">
        <w:rPr>
          <w:spacing w:val="-1"/>
          <w:sz w:val="22"/>
          <w:szCs w:val="22"/>
        </w:rPr>
        <w:t xml:space="preserve"> </w:t>
      </w:r>
      <w:r w:rsidRPr="00D1165B">
        <w:rPr>
          <w:sz w:val="22"/>
          <w:szCs w:val="22"/>
        </w:rPr>
        <w:t>10 adagos</w:t>
      </w:r>
      <w:r w:rsidRPr="00D1165B">
        <w:rPr>
          <w:spacing w:val="-3"/>
          <w:sz w:val="22"/>
          <w:szCs w:val="22"/>
        </w:rPr>
        <w:t xml:space="preserve"> </w:t>
      </w:r>
      <w:r w:rsidRPr="00D1165B">
        <w:rPr>
          <w:sz w:val="22"/>
          <w:szCs w:val="22"/>
        </w:rPr>
        <w:t>porampull</w:t>
      </w:r>
      <w:r>
        <w:rPr>
          <w:sz w:val="22"/>
          <w:szCs w:val="22"/>
        </w:rPr>
        <w:t>a</w:t>
      </w:r>
    </w:p>
    <w:p w14:paraId="2E3B673E" w14:textId="0E885FAA" w:rsidR="006D5F6A" w:rsidRPr="00D1165B" w:rsidRDefault="006D5F6A" w:rsidP="006D5F6A">
      <w:pPr>
        <w:pStyle w:val="Szvegtrzs"/>
        <w:spacing w:after="0"/>
        <w:rPr>
          <w:sz w:val="22"/>
          <w:szCs w:val="22"/>
        </w:rPr>
      </w:pPr>
      <w:r w:rsidRPr="00D1165B">
        <w:rPr>
          <w:sz w:val="22"/>
          <w:szCs w:val="22"/>
        </w:rPr>
        <w:t>1 × 10</w:t>
      </w:r>
      <w:r w:rsidRPr="00D1165B">
        <w:rPr>
          <w:spacing w:val="1"/>
          <w:sz w:val="22"/>
          <w:szCs w:val="22"/>
        </w:rPr>
        <w:t xml:space="preserve"> </w:t>
      </w:r>
      <w:r w:rsidRPr="00D1165B">
        <w:rPr>
          <w:sz w:val="22"/>
          <w:szCs w:val="22"/>
        </w:rPr>
        <w:t>adagos</w:t>
      </w:r>
      <w:r w:rsidRPr="00D1165B">
        <w:rPr>
          <w:spacing w:val="-3"/>
          <w:sz w:val="22"/>
          <w:szCs w:val="22"/>
        </w:rPr>
        <w:t xml:space="preserve"> </w:t>
      </w:r>
      <w:r w:rsidRPr="00D1165B">
        <w:rPr>
          <w:sz w:val="22"/>
          <w:szCs w:val="22"/>
        </w:rPr>
        <w:t>oldószerampull</w:t>
      </w:r>
      <w:r>
        <w:rPr>
          <w:sz w:val="22"/>
          <w:szCs w:val="22"/>
        </w:rPr>
        <w:t>a</w:t>
      </w:r>
    </w:p>
    <w:p w14:paraId="37F48925" w14:textId="20CAB209" w:rsidR="006D5F6A" w:rsidRPr="00F14D2E" w:rsidRDefault="006D5F6A" w:rsidP="006D5F6A">
      <w:pPr>
        <w:pStyle w:val="Szvegtrzs"/>
        <w:spacing w:after="0"/>
        <w:rPr>
          <w:sz w:val="22"/>
          <w:szCs w:val="22"/>
          <w:highlight w:val="lightGray"/>
        </w:rPr>
      </w:pPr>
      <w:r w:rsidRPr="00F14D2E">
        <w:rPr>
          <w:sz w:val="22"/>
          <w:szCs w:val="22"/>
          <w:highlight w:val="lightGray"/>
        </w:rPr>
        <w:t>5 × 10 adagos</w:t>
      </w:r>
      <w:r w:rsidRPr="00F14D2E">
        <w:rPr>
          <w:spacing w:val="-3"/>
          <w:sz w:val="22"/>
          <w:szCs w:val="22"/>
          <w:highlight w:val="lightGray"/>
        </w:rPr>
        <w:t xml:space="preserve"> </w:t>
      </w:r>
      <w:r w:rsidRPr="00F14D2E">
        <w:rPr>
          <w:sz w:val="22"/>
          <w:szCs w:val="22"/>
          <w:highlight w:val="lightGray"/>
        </w:rPr>
        <w:t>porampulla</w:t>
      </w:r>
    </w:p>
    <w:p w14:paraId="3B3E1F31" w14:textId="3873255C" w:rsidR="006D5F6A" w:rsidRPr="00D1165B" w:rsidRDefault="006D5F6A" w:rsidP="006D5F6A">
      <w:pPr>
        <w:pStyle w:val="Szvegtrzs"/>
        <w:spacing w:after="0"/>
        <w:rPr>
          <w:sz w:val="22"/>
          <w:szCs w:val="22"/>
        </w:rPr>
      </w:pPr>
      <w:r w:rsidRPr="00F14D2E">
        <w:rPr>
          <w:sz w:val="22"/>
          <w:szCs w:val="22"/>
          <w:highlight w:val="lightGray"/>
        </w:rPr>
        <w:t>5 × 10 adagos</w:t>
      </w:r>
      <w:r w:rsidRPr="00F14D2E">
        <w:rPr>
          <w:spacing w:val="-3"/>
          <w:sz w:val="22"/>
          <w:szCs w:val="22"/>
          <w:highlight w:val="lightGray"/>
        </w:rPr>
        <w:t xml:space="preserve"> </w:t>
      </w:r>
      <w:r w:rsidRPr="00F14D2E">
        <w:rPr>
          <w:sz w:val="22"/>
          <w:szCs w:val="22"/>
          <w:highlight w:val="lightGray"/>
        </w:rPr>
        <w:t>oldószerampulla</w:t>
      </w:r>
    </w:p>
    <w:p w14:paraId="593F70F8" w14:textId="346D11A4" w:rsidR="006D5F6A" w:rsidRPr="00D1165B" w:rsidRDefault="006D5F6A" w:rsidP="006D5F6A">
      <w:pPr>
        <w:pStyle w:val="Szvegtrzs"/>
        <w:spacing w:after="0"/>
        <w:rPr>
          <w:sz w:val="22"/>
          <w:szCs w:val="22"/>
        </w:rPr>
      </w:pPr>
      <w:r w:rsidRPr="00D1165B">
        <w:rPr>
          <w:sz w:val="22"/>
          <w:szCs w:val="22"/>
          <w:shd w:val="clear" w:color="auto" w:fill="D3D3D3"/>
        </w:rPr>
        <w:t>10 × 10</w:t>
      </w:r>
      <w:r w:rsidRPr="00D1165B">
        <w:rPr>
          <w:spacing w:val="-3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adagos</w:t>
      </w:r>
      <w:r w:rsidRPr="00D1165B">
        <w:rPr>
          <w:spacing w:val="-3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porampull</w:t>
      </w:r>
      <w:r>
        <w:rPr>
          <w:sz w:val="22"/>
          <w:szCs w:val="22"/>
          <w:shd w:val="clear" w:color="auto" w:fill="D3D3D3"/>
        </w:rPr>
        <w:t>a</w:t>
      </w:r>
    </w:p>
    <w:p w14:paraId="71DDAF96" w14:textId="60CB724E" w:rsidR="006D5F6A" w:rsidRPr="00D1165B" w:rsidRDefault="006D5F6A" w:rsidP="006D5F6A">
      <w:pPr>
        <w:pStyle w:val="Szvegtrzs"/>
        <w:spacing w:after="0"/>
        <w:rPr>
          <w:sz w:val="22"/>
          <w:szCs w:val="22"/>
        </w:rPr>
      </w:pPr>
      <w:r w:rsidRPr="00D1165B">
        <w:rPr>
          <w:sz w:val="22"/>
          <w:szCs w:val="22"/>
          <w:shd w:val="clear" w:color="auto" w:fill="D3D3D3"/>
        </w:rPr>
        <w:t>10</w:t>
      </w:r>
      <w:r w:rsidRPr="00D1165B">
        <w:rPr>
          <w:spacing w:val="-1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× 10</w:t>
      </w:r>
      <w:r w:rsidRPr="00D1165B">
        <w:rPr>
          <w:spacing w:val="-3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adagos</w:t>
      </w:r>
      <w:r w:rsidRPr="00D1165B">
        <w:rPr>
          <w:spacing w:val="-3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oldószerampull</w:t>
      </w:r>
      <w:r>
        <w:rPr>
          <w:sz w:val="22"/>
          <w:szCs w:val="22"/>
          <w:shd w:val="clear" w:color="auto" w:fill="D3D3D3"/>
        </w:rPr>
        <w:t>a</w:t>
      </w:r>
    </w:p>
    <w:p w14:paraId="60A5F0FF" w14:textId="5A6B5C7B" w:rsidR="006D5F6A" w:rsidRPr="00D1165B" w:rsidRDefault="006D5F6A" w:rsidP="006D5F6A">
      <w:pPr>
        <w:pStyle w:val="Szvegtrzs"/>
        <w:spacing w:after="0"/>
        <w:rPr>
          <w:sz w:val="22"/>
          <w:szCs w:val="22"/>
        </w:rPr>
      </w:pPr>
      <w:r w:rsidRPr="00D1165B">
        <w:rPr>
          <w:sz w:val="22"/>
          <w:szCs w:val="22"/>
          <w:shd w:val="clear" w:color="auto" w:fill="D3D3D3"/>
        </w:rPr>
        <w:t>50 × 10</w:t>
      </w:r>
      <w:r w:rsidRPr="00D1165B">
        <w:rPr>
          <w:spacing w:val="-3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adagos</w:t>
      </w:r>
      <w:r w:rsidRPr="00D1165B">
        <w:rPr>
          <w:spacing w:val="-3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porampull</w:t>
      </w:r>
      <w:r>
        <w:rPr>
          <w:sz w:val="22"/>
          <w:szCs w:val="22"/>
          <w:shd w:val="clear" w:color="auto" w:fill="D3D3D3"/>
        </w:rPr>
        <w:t>a</w:t>
      </w:r>
    </w:p>
    <w:p w14:paraId="591B48DE" w14:textId="01E92D63" w:rsidR="006D5F6A" w:rsidRPr="00D1165B" w:rsidRDefault="006D5F6A" w:rsidP="006D5F6A">
      <w:pPr>
        <w:pStyle w:val="Szvegtrzs"/>
        <w:spacing w:after="0"/>
        <w:rPr>
          <w:sz w:val="22"/>
          <w:szCs w:val="22"/>
        </w:rPr>
      </w:pPr>
      <w:r w:rsidRPr="00D1165B">
        <w:rPr>
          <w:sz w:val="22"/>
          <w:szCs w:val="22"/>
          <w:shd w:val="clear" w:color="auto" w:fill="D3D3D3"/>
        </w:rPr>
        <w:t>50</w:t>
      </w:r>
      <w:r w:rsidRPr="00D1165B">
        <w:rPr>
          <w:spacing w:val="-1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× 10</w:t>
      </w:r>
      <w:r w:rsidRPr="00D1165B">
        <w:rPr>
          <w:spacing w:val="-3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adagos</w:t>
      </w:r>
      <w:r w:rsidRPr="00D1165B">
        <w:rPr>
          <w:spacing w:val="-3"/>
          <w:sz w:val="22"/>
          <w:szCs w:val="22"/>
          <w:shd w:val="clear" w:color="auto" w:fill="D3D3D3"/>
        </w:rPr>
        <w:t xml:space="preserve"> </w:t>
      </w:r>
      <w:r w:rsidRPr="00D1165B">
        <w:rPr>
          <w:sz w:val="22"/>
          <w:szCs w:val="22"/>
          <w:shd w:val="clear" w:color="auto" w:fill="D3D3D3"/>
        </w:rPr>
        <w:t>oldószerampull</w:t>
      </w:r>
      <w:r>
        <w:rPr>
          <w:sz w:val="22"/>
          <w:szCs w:val="22"/>
          <w:shd w:val="clear" w:color="auto" w:fill="D3D3D3"/>
        </w:rPr>
        <w:t>a</w:t>
      </w:r>
    </w:p>
    <w:p w14:paraId="32860D4C" w14:textId="1EFD4671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7584158B" w14:textId="77777777" w:rsidR="00D83BDF" w:rsidRDefault="00D83BDF">
      <w:pPr>
        <w:tabs>
          <w:tab w:val="left" w:pos="720"/>
        </w:tabs>
        <w:rPr>
          <w:sz w:val="22"/>
          <w:szCs w:val="22"/>
          <w:lang w:val="hu-HU"/>
        </w:rPr>
      </w:pPr>
    </w:p>
    <w:p w14:paraId="5BB8F9BE" w14:textId="77777777" w:rsidR="000B79E4" w:rsidRDefault="00F27127" w:rsidP="00FB7DB1">
      <w:pPr>
        <w:keepNext/>
        <w:pBdr>
          <w:top w:val="single" w:sz="4" w:space="3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7" w:hanging="567"/>
        <w:outlineLvl w:val="0"/>
        <w:rPr>
          <w:sz w:val="22"/>
          <w:szCs w:val="22"/>
          <w:highlight w:val="lightGray"/>
          <w:lang w:val="hu-HU"/>
        </w:rPr>
      </w:pPr>
      <w:r>
        <w:rPr>
          <w:b/>
          <w:bCs/>
          <w:sz w:val="22"/>
          <w:szCs w:val="22"/>
          <w:lang w:val="hu-HU"/>
        </w:rPr>
        <w:lastRenderedPageBreak/>
        <w:t>5.</w:t>
      </w:r>
      <w:r>
        <w:rPr>
          <w:b/>
          <w:bCs/>
          <w:sz w:val="22"/>
          <w:szCs w:val="22"/>
          <w:lang w:val="hu-HU"/>
        </w:rPr>
        <w:tab/>
        <w:t>AZ ALKALMAZÁSSAL KAPCSOLATOS TUDNIVALÓK ÉS AZ ALKALMAZÁS MÓDJA(I)</w:t>
      </w:r>
    </w:p>
    <w:p w14:paraId="6251E5C2" w14:textId="77777777" w:rsidR="000B79E4" w:rsidRDefault="000B79E4" w:rsidP="00FB7DB1">
      <w:pPr>
        <w:keepNext/>
        <w:tabs>
          <w:tab w:val="left" w:pos="720"/>
        </w:tabs>
        <w:rPr>
          <w:i/>
          <w:sz w:val="22"/>
          <w:szCs w:val="22"/>
          <w:lang w:val="hu-HU"/>
        </w:rPr>
      </w:pPr>
    </w:p>
    <w:p w14:paraId="7AE8275A" w14:textId="207D23C2" w:rsidR="000B79E4" w:rsidRDefault="006D5F6A" w:rsidP="00FB7DB1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Intraderm</w:t>
      </w:r>
      <w:r w:rsidR="00164049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 xml:space="preserve">lis </w:t>
      </w:r>
      <w:bookmarkStart w:id="0" w:name="_GoBack"/>
      <w:bookmarkEnd w:id="0"/>
      <w:r>
        <w:rPr>
          <w:sz w:val="22"/>
          <w:szCs w:val="22"/>
          <w:lang w:val="hu-HU"/>
        </w:rPr>
        <w:t>alkalmazásra.</w:t>
      </w:r>
    </w:p>
    <w:p w14:paraId="373AACC5" w14:textId="77777777" w:rsidR="000B79E4" w:rsidRDefault="000B79E4" w:rsidP="00FB7DB1">
      <w:pPr>
        <w:keepNext/>
        <w:rPr>
          <w:sz w:val="22"/>
          <w:szCs w:val="22"/>
          <w:lang w:val="hu-HU"/>
        </w:rPr>
      </w:pPr>
    </w:p>
    <w:p w14:paraId="6102CBD2" w14:textId="77777777" w:rsidR="000B79E4" w:rsidRDefault="00F27127" w:rsidP="00FB7DB1">
      <w:pPr>
        <w:keepNext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Felnőttek és 12 hónaposnál nagyobb gyermekek részére:</w:t>
      </w:r>
    </w:p>
    <w:p w14:paraId="4352115A" w14:textId="7BD18065" w:rsidR="000B79E4" w:rsidRDefault="00F2712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1 adag 0,1 ml </w:t>
      </w:r>
      <w:r w:rsidR="004920FF">
        <w:rPr>
          <w:sz w:val="22"/>
          <w:szCs w:val="22"/>
          <w:lang w:val="hu-HU"/>
        </w:rPr>
        <w:t xml:space="preserve">elkészített </w:t>
      </w:r>
      <w:r>
        <w:rPr>
          <w:sz w:val="22"/>
          <w:szCs w:val="22"/>
          <w:lang w:val="hu-HU"/>
        </w:rPr>
        <w:t>vakcina kizárólag intraderm</w:t>
      </w:r>
      <w:r w:rsidR="00164049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lis beadásra.</w:t>
      </w:r>
    </w:p>
    <w:p w14:paraId="3E709046" w14:textId="77777777" w:rsidR="000B79E4" w:rsidRDefault="000B79E4">
      <w:pPr>
        <w:rPr>
          <w:sz w:val="22"/>
          <w:szCs w:val="22"/>
          <w:lang w:val="hu-HU"/>
        </w:rPr>
      </w:pPr>
    </w:p>
    <w:p w14:paraId="7F5B9A74" w14:textId="77777777" w:rsidR="000B79E4" w:rsidRDefault="00F2712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12 hónaposnál kisebb gyermekek részére:</w:t>
      </w:r>
    </w:p>
    <w:p w14:paraId="784149DA" w14:textId="2F37A85D" w:rsidR="000B79E4" w:rsidRDefault="00F2712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1 adag 0,05 ml </w:t>
      </w:r>
      <w:r w:rsidR="004920FF">
        <w:rPr>
          <w:sz w:val="22"/>
          <w:szCs w:val="22"/>
          <w:lang w:val="hu-HU"/>
        </w:rPr>
        <w:t xml:space="preserve">elkészített </w:t>
      </w:r>
      <w:r>
        <w:rPr>
          <w:sz w:val="22"/>
          <w:szCs w:val="22"/>
          <w:lang w:val="hu-HU"/>
        </w:rPr>
        <w:t>vakcina kizárólag intraderm</w:t>
      </w:r>
      <w:r w:rsidR="00164049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lis beadásra.</w:t>
      </w:r>
    </w:p>
    <w:p w14:paraId="7BBB17D1" w14:textId="77777777" w:rsidR="000B79E4" w:rsidRDefault="000B79E4">
      <w:pPr>
        <w:rPr>
          <w:sz w:val="22"/>
          <w:szCs w:val="22"/>
          <w:lang w:val="hu-HU"/>
        </w:rPr>
      </w:pPr>
    </w:p>
    <w:p w14:paraId="538DB538" w14:textId="014D0775" w:rsidR="000B79E4" w:rsidRDefault="00F2712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Mikrobiológiai szempontból fontos, hogy a vakcinát elkészítés után azonnal fel kell használni. </w:t>
      </w:r>
      <w:r w:rsidR="004920FF" w:rsidRPr="004920FF">
        <w:rPr>
          <w:sz w:val="22"/>
          <w:szCs w:val="22"/>
          <w:lang w:val="hu-HU"/>
        </w:rPr>
        <w:t>A csírázóképesség szempontjából az elkészített vakcina tárolási ideje nem lehet több 4 óránál.</w:t>
      </w:r>
    </w:p>
    <w:p w14:paraId="7E6E0EC4" w14:textId="77777777" w:rsidR="000B79E4" w:rsidRDefault="00F27127">
      <w:pPr>
        <w:rPr>
          <w:noProof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Használat előtt olvassa el a mellékelt betegtájékoztatót!</w:t>
      </w:r>
    </w:p>
    <w:p w14:paraId="5F3964D8" w14:textId="582CF6F8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500B5F3C" w14:textId="77777777" w:rsidR="004920FF" w:rsidRDefault="004920FF">
      <w:pPr>
        <w:tabs>
          <w:tab w:val="left" w:pos="720"/>
        </w:tabs>
        <w:rPr>
          <w:sz w:val="22"/>
          <w:szCs w:val="22"/>
          <w:lang w:val="hu-HU"/>
        </w:rPr>
      </w:pPr>
    </w:p>
    <w:p w14:paraId="37DEA52F" w14:textId="77777777" w:rsidR="000B79E4" w:rsidRDefault="00F271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7" w:hanging="567"/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6.</w:t>
      </w:r>
      <w:r>
        <w:rPr>
          <w:b/>
          <w:bCs/>
          <w:sz w:val="22"/>
          <w:szCs w:val="22"/>
          <w:lang w:val="hu-HU"/>
        </w:rPr>
        <w:tab/>
        <w:t xml:space="preserve">KÜLÖN FIGYELMEZTETÉS, MELY SZERINT A GYÓGYSZERT GYERMEKEKTŐL ELZÁRVA </w:t>
      </w:r>
      <w:smartTag w:uri="urn:schemas-microsoft-com:office:smarttags" w:element="metricconverter">
        <w:r>
          <w:rPr>
            <w:b/>
            <w:bCs/>
            <w:sz w:val="22"/>
            <w:szCs w:val="22"/>
            <w:lang w:val="hu-HU"/>
          </w:rPr>
          <w:t>KELL</w:t>
        </w:r>
      </w:smartTag>
      <w:r>
        <w:rPr>
          <w:b/>
          <w:bCs/>
          <w:sz w:val="22"/>
          <w:szCs w:val="22"/>
          <w:lang w:val="hu-HU"/>
        </w:rPr>
        <w:t xml:space="preserve"> TARTANI</w:t>
      </w:r>
    </w:p>
    <w:p w14:paraId="7373D96F" w14:textId="77777777" w:rsidR="000B79E4" w:rsidRDefault="000B79E4">
      <w:pPr>
        <w:keepNext/>
        <w:tabs>
          <w:tab w:val="left" w:pos="720"/>
        </w:tabs>
        <w:rPr>
          <w:sz w:val="22"/>
          <w:szCs w:val="22"/>
          <w:lang w:val="hu-HU"/>
        </w:rPr>
      </w:pPr>
    </w:p>
    <w:p w14:paraId="3E695D9A" w14:textId="77777777" w:rsidR="000B79E4" w:rsidRDefault="00F27127">
      <w:pPr>
        <w:tabs>
          <w:tab w:val="left" w:pos="720"/>
        </w:tabs>
        <w:outlineLvl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gyógyszer gyermekektől elzárva tartandó!</w:t>
      </w:r>
    </w:p>
    <w:p w14:paraId="6B38B489" w14:textId="71DE301F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73E91862" w14:textId="77777777" w:rsidR="004920FF" w:rsidRDefault="004920FF">
      <w:pPr>
        <w:tabs>
          <w:tab w:val="left" w:pos="720"/>
        </w:tabs>
        <w:rPr>
          <w:sz w:val="22"/>
          <w:szCs w:val="22"/>
          <w:lang w:val="hu-HU"/>
        </w:rPr>
      </w:pPr>
    </w:p>
    <w:p w14:paraId="7972D291" w14:textId="77777777" w:rsidR="000B79E4" w:rsidRDefault="00F271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7" w:hanging="567"/>
        <w:outlineLvl w:val="0"/>
        <w:rPr>
          <w:sz w:val="22"/>
          <w:szCs w:val="22"/>
          <w:highlight w:val="lightGray"/>
          <w:lang w:val="hu-HU"/>
        </w:rPr>
      </w:pPr>
      <w:r>
        <w:rPr>
          <w:b/>
          <w:bCs/>
          <w:sz w:val="22"/>
          <w:szCs w:val="22"/>
          <w:lang w:val="hu-HU"/>
        </w:rPr>
        <w:t>7.</w:t>
      </w:r>
      <w:r>
        <w:rPr>
          <w:b/>
          <w:bCs/>
          <w:sz w:val="22"/>
          <w:szCs w:val="22"/>
          <w:lang w:val="hu-HU"/>
        </w:rPr>
        <w:tab/>
        <w:t>TOVÁBBI FIGYELMEZTETÉS(EK), AMENNYIBEN SZÜKSÉGES</w:t>
      </w:r>
    </w:p>
    <w:p w14:paraId="45050CF8" w14:textId="77777777" w:rsidR="000B79E4" w:rsidRDefault="000B79E4">
      <w:pPr>
        <w:pStyle w:val="Normlbehzs"/>
        <w:spacing w:after="0"/>
        <w:ind w:left="0"/>
        <w:rPr>
          <w:lang w:val="hu-HU"/>
        </w:rPr>
      </w:pPr>
    </w:p>
    <w:p w14:paraId="49F60A99" w14:textId="6A068A56" w:rsidR="000B79E4" w:rsidRDefault="000B79E4">
      <w:pPr>
        <w:pStyle w:val="Normlbehzs"/>
        <w:spacing w:after="0"/>
        <w:ind w:left="0"/>
        <w:rPr>
          <w:lang w:val="hu-HU"/>
        </w:rPr>
      </w:pPr>
    </w:p>
    <w:p w14:paraId="17F5E3F4" w14:textId="77777777" w:rsidR="004920FF" w:rsidRDefault="004920FF">
      <w:pPr>
        <w:pStyle w:val="Normlbehzs"/>
        <w:spacing w:after="0"/>
        <w:ind w:left="0"/>
        <w:rPr>
          <w:lang w:val="hu-HU"/>
        </w:rPr>
      </w:pPr>
    </w:p>
    <w:p w14:paraId="7F015BEE" w14:textId="77777777" w:rsidR="000B79E4" w:rsidRDefault="00F271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7" w:hanging="567"/>
        <w:outlineLvl w:val="0"/>
        <w:rPr>
          <w:sz w:val="22"/>
          <w:szCs w:val="22"/>
          <w:highlight w:val="lightGray"/>
          <w:lang w:val="hu-HU"/>
        </w:rPr>
      </w:pPr>
      <w:r>
        <w:rPr>
          <w:b/>
          <w:bCs/>
          <w:sz w:val="22"/>
          <w:szCs w:val="22"/>
          <w:lang w:val="hu-HU"/>
        </w:rPr>
        <w:t>8.</w:t>
      </w:r>
      <w:r>
        <w:rPr>
          <w:b/>
          <w:bCs/>
          <w:sz w:val="22"/>
          <w:szCs w:val="22"/>
          <w:lang w:val="hu-HU"/>
        </w:rPr>
        <w:tab/>
        <w:t>LEJÁRATI IDŐ</w:t>
      </w:r>
    </w:p>
    <w:p w14:paraId="7230BD2F" w14:textId="77777777" w:rsidR="000B79E4" w:rsidRDefault="000B79E4">
      <w:pPr>
        <w:keepNext/>
        <w:rPr>
          <w:sz w:val="22"/>
          <w:szCs w:val="22"/>
          <w:lang w:val="hu-HU"/>
        </w:rPr>
      </w:pPr>
    </w:p>
    <w:p w14:paraId="52D69A80" w14:textId="77777777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EXP:</w:t>
      </w:r>
    </w:p>
    <w:p w14:paraId="0DF20608" w14:textId="7014A7AE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6371A9E2" w14:textId="77777777" w:rsidR="004920FF" w:rsidRDefault="004920FF">
      <w:pPr>
        <w:tabs>
          <w:tab w:val="left" w:pos="720"/>
        </w:tabs>
        <w:rPr>
          <w:sz w:val="22"/>
          <w:szCs w:val="22"/>
          <w:lang w:val="hu-HU"/>
        </w:rPr>
      </w:pPr>
    </w:p>
    <w:p w14:paraId="18DE191B" w14:textId="77777777" w:rsidR="000B79E4" w:rsidRDefault="00F271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7" w:hanging="567"/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9.</w:t>
      </w:r>
      <w:r>
        <w:rPr>
          <w:b/>
          <w:bCs/>
          <w:sz w:val="22"/>
          <w:szCs w:val="22"/>
          <w:lang w:val="hu-HU"/>
        </w:rPr>
        <w:tab/>
        <w:t>KÜLÖNLEGES TÁROLÁSI ELŐÍRÁSOK</w:t>
      </w:r>
    </w:p>
    <w:p w14:paraId="1B75DD21" w14:textId="77777777" w:rsidR="000B79E4" w:rsidRDefault="000B79E4">
      <w:pPr>
        <w:keepNext/>
        <w:rPr>
          <w:sz w:val="22"/>
          <w:szCs w:val="22"/>
          <w:lang w:val="hu-HU"/>
        </w:rPr>
      </w:pPr>
    </w:p>
    <w:p w14:paraId="13B0F6EF" w14:textId="0EE0197F" w:rsidR="000B79E4" w:rsidRDefault="00F27127">
      <w:pPr>
        <w:tabs>
          <w:tab w:val="left" w:pos="720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Hűtőszekrényben tárolandó (2 °C</w:t>
      </w:r>
      <w:r w:rsidR="004920FF">
        <w:rPr>
          <w:sz w:val="22"/>
          <w:szCs w:val="22"/>
          <w:lang w:val="hu-HU"/>
        </w:rPr>
        <w:t>–</w:t>
      </w:r>
      <w:r>
        <w:rPr>
          <w:sz w:val="22"/>
          <w:szCs w:val="22"/>
          <w:lang w:val="hu-HU"/>
        </w:rPr>
        <w:t>8 °C). Nem fagyasztható!</w:t>
      </w:r>
    </w:p>
    <w:p w14:paraId="06FDEE4B" w14:textId="75AE80EB" w:rsidR="000B79E4" w:rsidRPr="004920FF" w:rsidRDefault="004920FF">
      <w:pPr>
        <w:tabs>
          <w:tab w:val="left" w:pos="720"/>
        </w:tabs>
        <w:ind w:left="567" w:hanging="567"/>
        <w:rPr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A</w:t>
      </w:r>
      <w:r w:rsidRPr="008F678C">
        <w:rPr>
          <w:noProof/>
          <w:sz w:val="22"/>
          <w:szCs w:val="22"/>
          <w:lang w:val="hu-HU"/>
        </w:rPr>
        <w:t xml:space="preserve"> fénytől való védelem érdekében</w:t>
      </w:r>
      <w:r w:rsidRPr="004920FF">
        <w:rPr>
          <w:noProof/>
          <w:sz w:val="22"/>
          <w:szCs w:val="22"/>
          <w:lang w:val="hu-HU"/>
        </w:rPr>
        <w:t xml:space="preserve"> </w:t>
      </w:r>
      <w:r>
        <w:rPr>
          <w:noProof/>
          <w:sz w:val="22"/>
          <w:szCs w:val="22"/>
          <w:lang w:val="hu-HU"/>
        </w:rPr>
        <w:t>a</w:t>
      </w:r>
      <w:r w:rsidR="00F27127" w:rsidRPr="00FB7DB1">
        <w:rPr>
          <w:noProof/>
          <w:sz w:val="22"/>
          <w:szCs w:val="22"/>
          <w:lang w:val="hu-HU"/>
        </w:rPr>
        <w:t>z eredeti csomagolásban tárolandó</w:t>
      </w:r>
      <w:r w:rsidR="00F27127" w:rsidRPr="004920FF">
        <w:rPr>
          <w:sz w:val="22"/>
          <w:szCs w:val="22"/>
          <w:lang w:val="hu-HU"/>
        </w:rPr>
        <w:t>.</w:t>
      </w:r>
    </w:p>
    <w:p w14:paraId="56AB60F4" w14:textId="4B41BE6C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343317EA" w14:textId="77777777" w:rsidR="004920FF" w:rsidRDefault="004920FF">
      <w:pPr>
        <w:tabs>
          <w:tab w:val="left" w:pos="720"/>
        </w:tabs>
        <w:rPr>
          <w:sz w:val="22"/>
          <w:szCs w:val="22"/>
          <w:lang w:val="hu-HU"/>
        </w:rPr>
      </w:pPr>
    </w:p>
    <w:p w14:paraId="07B342D7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0"/>
        </w:tabs>
        <w:ind w:left="560" w:hanging="560"/>
        <w:outlineLvl w:val="0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10.</w:t>
      </w:r>
      <w:r>
        <w:rPr>
          <w:b/>
          <w:bCs/>
          <w:sz w:val="22"/>
          <w:szCs w:val="22"/>
          <w:lang w:val="hu-HU"/>
        </w:rPr>
        <w:tab/>
        <w:t xml:space="preserve">KÜLÖNLEGES ÓVINTÉZKEDÉSEK A FEL </w:t>
      </w:r>
      <w:smartTag w:uri="urn:schemas-microsoft-com:office:smarttags" w:element="metricconverter">
        <w:r>
          <w:rPr>
            <w:b/>
            <w:bCs/>
            <w:sz w:val="22"/>
            <w:szCs w:val="22"/>
            <w:lang w:val="hu-HU"/>
          </w:rPr>
          <w:t>NEM</w:t>
        </w:r>
      </w:smartTag>
      <w:r>
        <w:rPr>
          <w:b/>
          <w:bCs/>
          <w:sz w:val="22"/>
          <w:szCs w:val="22"/>
          <w:lang w:val="hu-HU"/>
        </w:rPr>
        <w:t xml:space="preserve"> HASZNÁLT GYÓGYSZEREK VAGY AZ ILYEN TERMÉKEKBŐL KELETKEZETT HULLADÉKANYAGOK ÁRTALMATLANNÁ TÉTELÉRE, HA ILYENEKRE SZÜKSÉG VAN</w:t>
      </w:r>
    </w:p>
    <w:p w14:paraId="0317EF8D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484DA59A" w14:textId="77777777" w:rsidR="000B79E4" w:rsidRPr="00FB3A00" w:rsidRDefault="00F27127">
      <w:pPr>
        <w:tabs>
          <w:tab w:val="left" w:pos="720"/>
        </w:tabs>
        <w:rPr>
          <w:sz w:val="22"/>
          <w:szCs w:val="22"/>
          <w:lang w:val="hu-HU"/>
        </w:rPr>
      </w:pPr>
      <w:r w:rsidRPr="00FB7DB1">
        <w:rPr>
          <w:noProof/>
          <w:sz w:val="22"/>
          <w:szCs w:val="22"/>
          <w:lang w:val="hu-HU"/>
        </w:rPr>
        <w:t xml:space="preserve">Semmilyen gyógyszert ne dobjon a szennyvízbe </w:t>
      </w:r>
      <w:r w:rsidRPr="00FB7DB1">
        <w:rPr>
          <w:sz w:val="22"/>
          <w:szCs w:val="22"/>
          <w:lang w:val="hu-HU"/>
        </w:rPr>
        <w:t xml:space="preserve">vagy a háztartási </w:t>
      </w:r>
      <w:r w:rsidRPr="00FB7DB1">
        <w:rPr>
          <w:noProof/>
          <w:sz w:val="22"/>
          <w:szCs w:val="22"/>
          <w:lang w:val="hu-HU"/>
        </w:rPr>
        <w:t>hulladékba.</w:t>
      </w:r>
      <w:r w:rsidRPr="00FB7DB1">
        <w:rPr>
          <w:sz w:val="22"/>
          <w:szCs w:val="22"/>
          <w:lang w:val="hu-HU"/>
        </w:rPr>
        <w:t xml:space="preserve"> Kérdezze meg gyógyszerészét, hogy mit tegyen </w:t>
      </w:r>
      <w:r w:rsidRPr="00FB7DB1">
        <w:rPr>
          <w:noProof/>
          <w:sz w:val="22"/>
          <w:szCs w:val="22"/>
          <w:lang w:val="hu-HU"/>
        </w:rPr>
        <w:t>a már nem használt</w:t>
      </w:r>
      <w:r w:rsidRPr="00FB7DB1">
        <w:rPr>
          <w:sz w:val="22"/>
          <w:szCs w:val="22"/>
          <w:lang w:val="hu-HU"/>
        </w:rPr>
        <w:t xml:space="preserve"> gyógyszereivel. </w:t>
      </w:r>
      <w:r w:rsidRPr="00FB7DB1">
        <w:rPr>
          <w:sz w:val="22"/>
          <w:szCs w:val="22"/>
          <w:lang w:val="lv-LV"/>
        </w:rPr>
        <w:t>Ezek az intézkedések elősegítik a környezet védelmét.</w:t>
      </w:r>
    </w:p>
    <w:p w14:paraId="65D6D352" w14:textId="64727A4C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16CA9B11" w14:textId="77777777" w:rsidR="00FB3A00" w:rsidRDefault="00FB3A00">
      <w:pPr>
        <w:tabs>
          <w:tab w:val="left" w:pos="720"/>
        </w:tabs>
        <w:rPr>
          <w:sz w:val="22"/>
          <w:szCs w:val="22"/>
          <w:lang w:val="hu-HU"/>
        </w:rPr>
      </w:pPr>
    </w:p>
    <w:p w14:paraId="2E580CB8" w14:textId="77777777" w:rsidR="000B79E4" w:rsidRDefault="00F271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outlineLvl w:val="0"/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11.</w:t>
      </w:r>
      <w:r>
        <w:rPr>
          <w:b/>
          <w:bCs/>
          <w:sz w:val="22"/>
          <w:szCs w:val="22"/>
          <w:lang w:val="hu-HU"/>
        </w:rPr>
        <w:tab/>
        <w:t>A FORGALOMBA HOZATALI ENGEDÉLY JOGOSULTJÁNAK NEVE ÉS CÍME</w:t>
      </w:r>
    </w:p>
    <w:p w14:paraId="02ECAB04" w14:textId="77777777" w:rsidR="000B79E4" w:rsidRDefault="000B79E4">
      <w:pPr>
        <w:keepNext/>
        <w:tabs>
          <w:tab w:val="left" w:pos="720"/>
        </w:tabs>
        <w:rPr>
          <w:sz w:val="22"/>
          <w:szCs w:val="22"/>
          <w:lang w:val="hu-HU"/>
        </w:rPr>
      </w:pPr>
    </w:p>
    <w:p w14:paraId="4C696675" w14:textId="77777777" w:rsidR="000B79E4" w:rsidRDefault="00F27127">
      <w:pPr>
        <w:rPr>
          <w:color w:val="000000"/>
          <w:sz w:val="22"/>
          <w:szCs w:val="22"/>
          <w:lang w:val="it-IT"/>
        </w:rPr>
      </w:pPr>
      <w:r>
        <w:rPr>
          <w:color w:val="000000"/>
          <w:sz w:val="22"/>
          <w:szCs w:val="22"/>
          <w:lang w:val="it-IT"/>
        </w:rPr>
        <w:t>AJ Vaccines A/S</w:t>
      </w:r>
    </w:p>
    <w:p w14:paraId="028C8494" w14:textId="77777777" w:rsidR="000B79E4" w:rsidRDefault="00F27127">
      <w:pPr>
        <w:rPr>
          <w:color w:val="000000"/>
          <w:sz w:val="22"/>
          <w:szCs w:val="22"/>
          <w:lang w:val="it-IT"/>
        </w:rPr>
      </w:pPr>
      <w:r>
        <w:rPr>
          <w:color w:val="000000"/>
          <w:sz w:val="22"/>
          <w:szCs w:val="22"/>
          <w:lang w:val="it-IT"/>
        </w:rPr>
        <w:t xml:space="preserve">5, Artillerivej </w:t>
      </w:r>
    </w:p>
    <w:p w14:paraId="63C6E5B9" w14:textId="77777777" w:rsidR="000B79E4" w:rsidRDefault="00F27127">
      <w:pPr>
        <w:rPr>
          <w:color w:val="000000"/>
          <w:sz w:val="22"/>
          <w:szCs w:val="22"/>
          <w:lang w:val="it-IT"/>
        </w:rPr>
      </w:pPr>
      <w:r>
        <w:rPr>
          <w:color w:val="000000"/>
          <w:sz w:val="22"/>
          <w:szCs w:val="22"/>
          <w:lang w:val="it-IT"/>
        </w:rPr>
        <w:t xml:space="preserve">DK-2300 Copenhagen S </w:t>
      </w:r>
    </w:p>
    <w:p w14:paraId="6067E0BF" w14:textId="77777777" w:rsidR="000B79E4" w:rsidRDefault="00F27127">
      <w:pPr>
        <w:rPr>
          <w:color w:val="000000"/>
          <w:sz w:val="22"/>
          <w:szCs w:val="22"/>
          <w:lang w:val="it-IT"/>
        </w:rPr>
      </w:pPr>
      <w:r>
        <w:rPr>
          <w:color w:val="000000"/>
          <w:sz w:val="22"/>
          <w:szCs w:val="22"/>
          <w:lang w:val="it-IT"/>
        </w:rPr>
        <w:t>Dánia</w:t>
      </w:r>
    </w:p>
    <w:p w14:paraId="0C25D782" w14:textId="13E5C028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700970F5" w14:textId="77777777" w:rsidR="00FB3A00" w:rsidRDefault="00FB3A00">
      <w:pPr>
        <w:tabs>
          <w:tab w:val="left" w:pos="720"/>
        </w:tabs>
        <w:rPr>
          <w:sz w:val="22"/>
          <w:szCs w:val="22"/>
          <w:lang w:val="hu-HU"/>
        </w:rPr>
      </w:pPr>
    </w:p>
    <w:p w14:paraId="22C93AB8" w14:textId="77777777" w:rsidR="000B79E4" w:rsidRDefault="00F271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lastRenderedPageBreak/>
        <w:t>12.</w:t>
      </w:r>
      <w:r>
        <w:rPr>
          <w:b/>
          <w:bCs/>
          <w:sz w:val="22"/>
          <w:szCs w:val="22"/>
          <w:lang w:val="hu-HU"/>
        </w:rPr>
        <w:tab/>
        <w:t>A FORGALOMBA HOZATALI ENGEDÉLY SZÁMA(I)</w:t>
      </w:r>
    </w:p>
    <w:p w14:paraId="1CDE69EE" w14:textId="77777777" w:rsidR="000B79E4" w:rsidRDefault="000B79E4">
      <w:pPr>
        <w:keepNext/>
        <w:tabs>
          <w:tab w:val="left" w:pos="720"/>
        </w:tabs>
        <w:rPr>
          <w:sz w:val="22"/>
          <w:szCs w:val="22"/>
          <w:lang w:val="hu-HU"/>
        </w:rPr>
      </w:pPr>
    </w:p>
    <w:p w14:paraId="2F0FC6F4" w14:textId="290830E0" w:rsidR="006D5F6A" w:rsidRPr="006D5F6A" w:rsidRDefault="006D5F6A" w:rsidP="006D5F6A">
      <w:pPr>
        <w:pStyle w:val="Szvegtrzs"/>
        <w:tabs>
          <w:tab w:val="left" w:pos="2485"/>
        </w:tabs>
        <w:spacing w:after="0"/>
        <w:rPr>
          <w:sz w:val="22"/>
          <w:szCs w:val="22"/>
        </w:rPr>
      </w:pPr>
      <w:r w:rsidRPr="006D5F6A">
        <w:rPr>
          <w:sz w:val="22"/>
          <w:szCs w:val="22"/>
        </w:rPr>
        <w:t>OGYI-T-9001/01</w:t>
      </w:r>
      <w:r w:rsidRPr="006D5F6A">
        <w:rPr>
          <w:sz w:val="22"/>
          <w:szCs w:val="22"/>
        </w:rPr>
        <w:tab/>
      </w:r>
      <w:r w:rsidRPr="006D5F6A">
        <w:rPr>
          <w:sz w:val="22"/>
          <w:szCs w:val="22"/>
          <w:shd w:val="clear" w:color="auto" w:fill="D3D3D3"/>
        </w:rPr>
        <w:t>10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× 10</w:t>
      </w:r>
      <w:r w:rsidRPr="006D5F6A">
        <w:rPr>
          <w:spacing w:val="-3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adagos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porampulla</w:t>
      </w:r>
      <w:r w:rsidRPr="006D5F6A">
        <w:rPr>
          <w:spacing w:val="-2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+ 10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× 10</w:t>
      </w:r>
      <w:r w:rsidRPr="006D5F6A">
        <w:rPr>
          <w:spacing w:val="-3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adagos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oldószerampulla</w:t>
      </w:r>
    </w:p>
    <w:p w14:paraId="0B503B7C" w14:textId="20C635C7" w:rsidR="006D5F6A" w:rsidRPr="006D5F6A" w:rsidRDefault="006D5F6A" w:rsidP="006D5F6A">
      <w:pPr>
        <w:pStyle w:val="Szvegtrzs"/>
        <w:tabs>
          <w:tab w:val="left" w:pos="2485"/>
        </w:tabs>
        <w:spacing w:after="0"/>
        <w:rPr>
          <w:sz w:val="22"/>
          <w:szCs w:val="22"/>
        </w:rPr>
      </w:pPr>
      <w:r w:rsidRPr="006D5F6A">
        <w:rPr>
          <w:sz w:val="22"/>
          <w:szCs w:val="22"/>
          <w:shd w:val="clear" w:color="auto" w:fill="D3D3D3"/>
        </w:rPr>
        <w:t>OGYI-T-9001/02</w:t>
      </w:r>
      <w:r w:rsidRPr="006D5F6A">
        <w:rPr>
          <w:sz w:val="22"/>
          <w:szCs w:val="22"/>
          <w:shd w:val="clear" w:color="auto" w:fill="D3D3D3"/>
        </w:rPr>
        <w:tab/>
        <w:t>50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× 10</w:t>
      </w:r>
      <w:r w:rsidRPr="006D5F6A">
        <w:rPr>
          <w:spacing w:val="-3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adagos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porampulla</w:t>
      </w:r>
      <w:r w:rsidRPr="006D5F6A">
        <w:rPr>
          <w:spacing w:val="-2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+ 50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× 10</w:t>
      </w:r>
      <w:r w:rsidRPr="006D5F6A">
        <w:rPr>
          <w:spacing w:val="-3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adagos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oldószerampulla</w:t>
      </w:r>
    </w:p>
    <w:p w14:paraId="2006CA68" w14:textId="5DF1D225" w:rsidR="006D5F6A" w:rsidRPr="006D5F6A" w:rsidRDefault="006D5F6A" w:rsidP="006D5F6A">
      <w:pPr>
        <w:pStyle w:val="Szvegtrzs"/>
        <w:tabs>
          <w:tab w:val="left" w:pos="2485"/>
        </w:tabs>
        <w:spacing w:after="0"/>
        <w:rPr>
          <w:sz w:val="22"/>
          <w:szCs w:val="22"/>
          <w:shd w:val="clear" w:color="auto" w:fill="D3D3D3"/>
        </w:rPr>
      </w:pPr>
      <w:r w:rsidRPr="006D5F6A">
        <w:rPr>
          <w:sz w:val="22"/>
          <w:szCs w:val="22"/>
          <w:shd w:val="clear" w:color="auto" w:fill="D3D3D3"/>
        </w:rPr>
        <w:t>OGYI-T-9001/03</w:t>
      </w:r>
      <w:r w:rsidRPr="006D5F6A">
        <w:rPr>
          <w:sz w:val="22"/>
          <w:szCs w:val="22"/>
          <w:shd w:val="clear" w:color="auto" w:fill="D3D3D3"/>
        </w:rPr>
        <w:tab/>
        <w:t>1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× 10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adagos porampulla</w:t>
      </w:r>
      <w:r w:rsidRPr="006D5F6A">
        <w:rPr>
          <w:spacing w:val="-2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+</w:t>
      </w:r>
      <w:r w:rsidRPr="006D5F6A">
        <w:rPr>
          <w:spacing w:val="-1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1 × 10</w:t>
      </w:r>
      <w:r w:rsidRPr="006D5F6A">
        <w:rPr>
          <w:spacing w:val="-4"/>
          <w:sz w:val="22"/>
          <w:szCs w:val="22"/>
          <w:shd w:val="clear" w:color="auto" w:fill="D3D3D3"/>
        </w:rPr>
        <w:t xml:space="preserve"> </w:t>
      </w:r>
      <w:r w:rsidRPr="006D5F6A">
        <w:rPr>
          <w:sz w:val="22"/>
          <w:szCs w:val="22"/>
          <w:shd w:val="clear" w:color="auto" w:fill="D3D3D3"/>
        </w:rPr>
        <w:t>adagos oldószerampulla</w:t>
      </w:r>
    </w:p>
    <w:p w14:paraId="3F8FC0C3" w14:textId="261F4D43" w:rsidR="006D5F6A" w:rsidRPr="006D5F6A" w:rsidRDefault="006D5F6A" w:rsidP="006D5F6A">
      <w:pPr>
        <w:pStyle w:val="Szvegtrzs"/>
        <w:tabs>
          <w:tab w:val="left" w:pos="2485"/>
        </w:tabs>
        <w:spacing w:after="0"/>
        <w:rPr>
          <w:sz w:val="22"/>
          <w:szCs w:val="22"/>
        </w:rPr>
      </w:pPr>
      <w:r w:rsidRPr="00F14D2E">
        <w:rPr>
          <w:sz w:val="22"/>
          <w:szCs w:val="22"/>
          <w:highlight w:val="lightGray"/>
        </w:rPr>
        <w:t>OGYI-T-9001/04</w:t>
      </w:r>
      <w:r w:rsidRPr="00F14D2E">
        <w:rPr>
          <w:sz w:val="22"/>
          <w:szCs w:val="22"/>
          <w:highlight w:val="lightGray"/>
        </w:rPr>
        <w:tab/>
      </w:r>
      <w:r w:rsidRPr="00F14D2E">
        <w:rPr>
          <w:sz w:val="22"/>
          <w:szCs w:val="22"/>
          <w:highlight w:val="lightGray"/>
          <w:lang w:val="hu-HU"/>
        </w:rPr>
        <w:t xml:space="preserve">5 × 10 adagos porampulla + </w:t>
      </w:r>
      <w:r w:rsidRPr="00F14D2E">
        <w:rPr>
          <w:rFonts w:eastAsia="Calibri"/>
          <w:sz w:val="22"/>
          <w:szCs w:val="22"/>
          <w:highlight w:val="lightGray"/>
          <w:lang w:val="hu-HU"/>
        </w:rPr>
        <w:t>5 × 1</w:t>
      </w:r>
      <w:r w:rsidR="007B6D13">
        <w:rPr>
          <w:rFonts w:eastAsia="Calibri"/>
          <w:sz w:val="22"/>
          <w:szCs w:val="22"/>
          <w:highlight w:val="lightGray"/>
          <w:lang w:val="hu-HU"/>
        </w:rPr>
        <w:t>0</w:t>
      </w:r>
      <w:r w:rsidRPr="00F14D2E">
        <w:rPr>
          <w:rFonts w:eastAsia="Calibri"/>
          <w:sz w:val="22"/>
          <w:szCs w:val="22"/>
          <w:highlight w:val="lightGray"/>
          <w:lang w:val="hu-HU"/>
        </w:rPr>
        <w:t xml:space="preserve"> adagos oldószerampulla</w:t>
      </w:r>
    </w:p>
    <w:p w14:paraId="20491B5C" w14:textId="0C7A9D00" w:rsidR="000B79E4" w:rsidRDefault="000B79E4" w:rsidP="006D5F6A">
      <w:pPr>
        <w:rPr>
          <w:sz w:val="22"/>
          <w:szCs w:val="22"/>
          <w:lang w:val="hu-HU"/>
        </w:rPr>
      </w:pPr>
    </w:p>
    <w:p w14:paraId="56E5B5F5" w14:textId="77777777" w:rsidR="007D2DA9" w:rsidRDefault="007D2DA9">
      <w:pPr>
        <w:tabs>
          <w:tab w:val="left" w:pos="720"/>
        </w:tabs>
        <w:rPr>
          <w:sz w:val="22"/>
          <w:szCs w:val="22"/>
          <w:lang w:val="hu-HU"/>
        </w:rPr>
      </w:pPr>
    </w:p>
    <w:p w14:paraId="2FAB5BEF" w14:textId="77777777" w:rsidR="000B79E4" w:rsidRDefault="00F271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13.</w:t>
      </w:r>
      <w:r>
        <w:rPr>
          <w:b/>
          <w:bCs/>
          <w:sz w:val="22"/>
          <w:szCs w:val="22"/>
          <w:lang w:val="hu-HU"/>
        </w:rPr>
        <w:tab/>
        <w:t>A GYÁRTÁSI TÉTEL SZÁMA</w:t>
      </w:r>
    </w:p>
    <w:p w14:paraId="5BF2AC8D" w14:textId="77777777" w:rsidR="000B79E4" w:rsidRDefault="000B79E4">
      <w:pPr>
        <w:keepNext/>
        <w:tabs>
          <w:tab w:val="left" w:pos="720"/>
        </w:tabs>
        <w:rPr>
          <w:sz w:val="22"/>
          <w:szCs w:val="22"/>
          <w:lang w:val="hu-HU"/>
        </w:rPr>
      </w:pPr>
    </w:p>
    <w:p w14:paraId="07D27711" w14:textId="77777777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Lot:</w:t>
      </w:r>
    </w:p>
    <w:p w14:paraId="302E727C" w14:textId="38119175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1506011C" w14:textId="77777777" w:rsidR="00FB3A00" w:rsidRDefault="00FB3A00">
      <w:pPr>
        <w:tabs>
          <w:tab w:val="left" w:pos="720"/>
        </w:tabs>
        <w:rPr>
          <w:sz w:val="22"/>
          <w:szCs w:val="22"/>
          <w:lang w:val="hu-HU"/>
        </w:rPr>
      </w:pPr>
    </w:p>
    <w:p w14:paraId="00EAD871" w14:textId="77777777" w:rsidR="000B79E4" w:rsidRDefault="00F2712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ind w:left="540" w:hanging="540"/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14.</w:t>
      </w:r>
      <w:r>
        <w:rPr>
          <w:b/>
          <w:bCs/>
          <w:sz w:val="22"/>
          <w:szCs w:val="22"/>
          <w:lang w:val="hu-HU"/>
        </w:rPr>
        <w:tab/>
        <w:t>A GYÓGYSZER ÁLTALÁNOS BESOROLÁSA RENDELHETŐSÉG SZEMPONTJÁBÓL</w:t>
      </w:r>
    </w:p>
    <w:p w14:paraId="4C7E0EEA" w14:textId="77777777" w:rsidR="000B79E4" w:rsidRDefault="000B79E4">
      <w:pPr>
        <w:keepNext/>
        <w:tabs>
          <w:tab w:val="left" w:pos="720"/>
        </w:tabs>
        <w:rPr>
          <w:sz w:val="22"/>
          <w:szCs w:val="22"/>
          <w:lang w:val="hu-HU"/>
        </w:rPr>
      </w:pPr>
    </w:p>
    <w:p w14:paraId="1B0EF2C4" w14:textId="77777777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Orvosi rendelvényhez kötött gyógyszer. (V)</w:t>
      </w:r>
    </w:p>
    <w:p w14:paraId="2783FA48" w14:textId="3C2A0C99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3432212D" w14:textId="77777777" w:rsidR="00FB3A00" w:rsidRDefault="00FB3A00">
      <w:pPr>
        <w:tabs>
          <w:tab w:val="left" w:pos="720"/>
        </w:tabs>
        <w:rPr>
          <w:sz w:val="22"/>
          <w:szCs w:val="22"/>
          <w:lang w:val="hu-HU"/>
        </w:rPr>
      </w:pPr>
    </w:p>
    <w:p w14:paraId="0D257506" w14:textId="77777777" w:rsidR="000B79E4" w:rsidRDefault="00F27127" w:rsidP="00FB7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15.</w:t>
      </w:r>
      <w:r>
        <w:rPr>
          <w:b/>
          <w:bCs/>
          <w:sz w:val="22"/>
          <w:szCs w:val="22"/>
          <w:lang w:val="hu-HU"/>
        </w:rPr>
        <w:tab/>
        <w:t>AZ ALKALMAZÁSRA VONATKOZÓ UTASÍTÁSOK</w:t>
      </w:r>
    </w:p>
    <w:p w14:paraId="71072AFD" w14:textId="77777777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6664AEF1" w14:textId="50697B14" w:rsidR="000B79E4" w:rsidRDefault="000B79E4">
      <w:pPr>
        <w:tabs>
          <w:tab w:val="left" w:pos="720"/>
        </w:tabs>
        <w:rPr>
          <w:sz w:val="22"/>
          <w:szCs w:val="22"/>
          <w:lang w:val="hu-HU"/>
        </w:rPr>
      </w:pPr>
    </w:p>
    <w:p w14:paraId="79A39C2F" w14:textId="77777777" w:rsidR="00FB3A00" w:rsidRDefault="00FB3A00">
      <w:pPr>
        <w:tabs>
          <w:tab w:val="left" w:pos="720"/>
        </w:tabs>
        <w:rPr>
          <w:sz w:val="22"/>
          <w:szCs w:val="22"/>
          <w:lang w:val="hu-HU"/>
        </w:rPr>
      </w:pPr>
    </w:p>
    <w:p w14:paraId="3F984D16" w14:textId="77777777" w:rsidR="000B79E4" w:rsidRDefault="00F27127" w:rsidP="00FB7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outlineLvl w:val="0"/>
        <w:rPr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16.</w:t>
      </w:r>
      <w:r>
        <w:rPr>
          <w:b/>
          <w:bCs/>
          <w:sz w:val="22"/>
          <w:szCs w:val="22"/>
          <w:lang w:val="hu-HU"/>
        </w:rPr>
        <w:tab/>
        <w:t>BRAILLE ÍRÁSSAL FELTÜNTETETT INFORMÁCIÓK</w:t>
      </w:r>
    </w:p>
    <w:p w14:paraId="50D2104B" w14:textId="77777777" w:rsidR="000B79E4" w:rsidRDefault="000B79E4" w:rsidP="00FB7DB1">
      <w:pPr>
        <w:tabs>
          <w:tab w:val="left" w:pos="720"/>
        </w:tabs>
        <w:rPr>
          <w:sz w:val="22"/>
          <w:szCs w:val="22"/>
          <w:lang w:val="hu-HU"/>
        </w:rPr>
      </w:pPr>
    </w:p>
    <w:p w14:paraId="25C7FC24" w14:textId="77777777" w:rsidR="000B79E4" w:rsidRPr="00FB3A00" w:rsidRDefault="00F27127">
      <w:pPr>
        <w:rPr>
          <w:noProof/>
          <w:sz w:val="22"/>
          <w:szCs w:val="22"/>
          <w:shd w:val="clear" w:color="auto" w:fill="CCCCCC"/>
          <w:lang w:val="hu-HU"/>
        </w:rPr>
      </w:pPr>
      <w:r w:rsidRPr="00FB7DB1">
        <w:rPr>
          <w:sz w:val="22"/>
          <w:szCs w:val="22"/>
          <w:shd w:val="clear" w:color="auto" w:fill="CCCCCC"/>
          <w:lang w:val="hu-HU"/>
        </w:rPr>
        <w:t>Braille-írás feltüntetése alól felmentve.</w:t>
      </w:r>
    </w:p>
    <w:p w14:paraId="0420C454" w14:textId="77777777" w:rsidR="000B79E4" w:rsidRPr="00FB3A00" w:rsidRDefault="000B79E4" w:rsidP="00FB7DB1">
      <w:pPr>
        <w:rPr>
          <w:sz w:val="22"/>
          <w:szCs w:val="22"/>
          <w:lang w:val="hu-HU"/>
        </w:rPr>
      </w:pPr>
    </w:p>
    <w:p w14:paraId="7818766C" w14:textId="77777777" w:rsidR="000B79E4" w:rsidRPr="00FB7DB1" w:rsidRDefault="000B79E4">
      <w:pPr>
        <w:rPr>
          <w:noProof/>
          <w:sz w:val="22"/>
          <w:szCs w:val="22"/>
          <w:shd w:val="clear" w:color="auto" w:fill="CCCCCC"/>
          <w:lang w:val="hu-HU"/>
        </w:rPr>
      </w:pPr>
    </w:p>
    <w:p w14:paraId="5D83F801" w14:textId="0D8AA815" w:rsidR="000B79E4" w:rsidRPr="00FB7DB1" w:rsidRDefault="00FB3A00" w:rsidP="00FB7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i/>
          <w:noProof/>
          <w:sz w:val="22"/>
          <w:szCs w:val="22"/>
          <w:lang w:val="en-GB"/>
        </w:rPr>
      </w:pPr>
      <w:r w:rsidRPr="00FB7DB1">
        <w:rPr>
          <w:b/>
          <w:bCs/>
          <w:noProof/>
          <w:sz w:val="22"/>
          <w:szCs w:val="22"/>
        </w:rPr>
        <w:t>17.</w:t>
      </w:r>
      <w:r w:rsidRPr="00FB7DB1">
        <w:rPr>
          <w:b/>
          <w:bCs/>
          <w:noProof/>
          <w:sz w:val="22"/>
          <w:szCs w:val="22"/>
        </w:rPr>
        <w:tab/>
      </w:r>
      <w:r w:rsidR="00F27127" w:rsidRPr="00FB7DB1">
        <w:rPr>
          <w:b/>
          <w:bCs/>
          <w:noProof/>
          <w:sz w:val="22"/>
          <w:szCs w:val="22"/>
        </w:rPr>
        <w:t>EGYEDI AZONOSÍTÓ – 2D VONALKÓD</w:t>
      </w:r>
    </w:p>
    <w:p w14:paraId="2ACE386C" w14:textId="77777777" w:rsidR="000B79E4" w:rsidRPr="00FB7DB1" w:rsidRDefault="000B79E4">
      <w:pPr>
        <w:tabs>
          <w:tab w:val="left" w:pos="720"/>
        </w:tabs>
        <w:rPr>
          <w:noProof/>
          <w:sz w:val="22"/>
          <w:szCs w:val="22"/>
        </w:rPr>
      </w:pPr>
    </w:p>
    <w:p w14:paraId="44575CF4" w14:textId="77777777" w:rsidR="000B79E4" w:rsidRPr="00FB7DB1" w:rsidRDefault="00F27127">
      <w:pPr>
        <w:rPr>
          <w:noProof/>
          <w:sz w:val="22"/>
          <w:szCs w:val="22"/>
          <w:shd w:val="clear" w:color="auto" w:fill="CCCCCC"/>
        </w:rPr>
      </w:pPr>
      <w:r w:rsidRPr="00FB7DB1">
        <w:rPr>
          <w:noProof/>
          <w:sz w:val="22"/>
          <w:szCs w:val="22"/>
          <w:highlight w:val="lightGray"/>
        </w:rPr>
        <w:t>Egyedi azonosítójú 2D vonalkóddal ellátva.</w:t>
      </w:r>
    </w:p>
    <w:p w14:paraId="6695CEAF" w14:textId="4E1D3ACC" w:rsidR="000B79E4" w:rsidRPr="00FB7DB1" w:rsidRDefault="000B79E4">
      <w:pPr>
        <w:tabs>
          <w:tab w:val="left" w:pos="720"/>
        </w:tabs>
        <w:rPr>
          <w:noProof/>
          <w:sz w:val="22"/>
          <w:szCs w:val="22"/>
        </w:rPr>
      </w:pPr>
    </w:p>
    <w:p w14:paraId="5265855E" w14:textId="77777777" w:rsidR="00FB3A00" w:rsidRPr="00FB7DB1" w:rsidRDefault="00FB3A00">
      <w:pPr>
        <w:tabs>
          <w:tab w:val="left" w:pos="720"/>
        </w:tabs>
        <w:rPr>
          <w:noProof/>
          <w:sz w:val="22"/>
          <w:szCs w:val="22"/>
        </w:rPr>
      </w:pPr>
    </w:p>
    <w:p w14:paraId="1C270BCF" w14:textId="7A2CB8D3" w:rsidR="000B79E4" w:rsidRPr="00FB7DB1" w:rsidRDefault="00FB3A00" w:rsidP="00FB7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i/>
          <w:noProof/>
          <w:sz w:val="22"/>
          <w:szCs w:val="22"/>
        </w:rPr>
      </w:pPr>
      <w:r w:rsidRPr="00FB7DB1">
        <w:rPr>
          <w:b/>
          <w:bCs/>
          <w:noProof/>
          <w:sz w:val="22"/>
          <w:szCs w:val="22"/>
        </w:rPr>
        <w:t>18.</w:t>
      </w:r>
      <w:r w:rsidRPr="00FB7DB1">
        <w:rPr>
          <w:b/>
          <w:bCs/>
          <w:noProof/>
          <w:sz w:val="22"/>
          <w:szCs w:val="22"/>
        </w:rPr>
        <w:tab/>
      </w:r>
      <w:r w:rsidR="00F27127" w:rsidRPr="00FB7DB1">
        <w:rPr>
          <w:b/>
          <w:bCs/>
          <w:noProof/>
          <w:sz w:val="22"/>
          <w:szCs w:val="22"/>
        </w:rPr>
        <w:t>EGYEDI AZONOSÍTÓ OLVASHATÓ FORMÁTUMA</w:t>
      </w:r>
    </w:p>
    <w:p w14:paraId="20FCBDD2" w14:textId="77777777" w:rsidR="000B79E4" w:rsidRPr="00FB7DB1" w:rsidRDefault="000B79E4">
      <w:pPr>
        <w:tabs>
          <w:tab w:val="left" w:pos="720"/>
        </w:tabs>
        <w:rPr>
          <w:noProof/>
          <w:sz w:val="22"/>
          <w:szCs w:val="22"/>
        </w:rPr>
      </w:pPr>
    </w:p>
    <w:p w14:paraId="1B0AEEEB" w14:textId="22785FA2" w:rsidR="000B79E4" w:rsidRPr="00FB7DB1" w:rsidRDefault="00F27127">
      <w:pPr>
        <w:rPr>
          <w:sz w:val="22"/>
          <w:szCs w:val="22"/>
        </w:rPr>
      </w:pPr>
      <w:r w:rsidRPr="00FB7DB1">
        <w:rPr>
          <w:sz w:val="22"/>
          <w:szCs w:val="22"/>
        </w:rPr>
        <w:t>PC:</w:t>
      </w:r>
    </w:p>
    <w:p w14:paraId="0D7C67BE" w14:textId="7EF981E5" w:rsidR="000B79E4" w:rsidRPr="00FB7DB1" w:rsidRDefault="00F27127">
      <w:pPr>
        <w:rPr>
          <w:sz w:val="22"/>
          <w:szCs w:val="22"/>
        </w:rPr>
      </w:pPr>
      <w:r w:rsidRPr="00FB7DB1">
        <w:rPr>
          <w:sz w:val="22"/>
          <w:szCs w:val="22"/>
        </w:rPr>
        <w:t>SN:</w:t>
      </w:r>
    </w:p>
    <w:p w14:paraId="78A4AA9A" w14:textId="77777777" w:rsidR="000B79E4" w:rsidRPr="00FB7DB1" w:rsidRDefault="000B79E4">
      <w:pPr>
        <w:rPr>
          <w:sz w:val="22"/>
          <w:szCs w:val="22"/>
        </w:rPr>
      </w:pPr>
    </w:p>
    <w:p w14:paraId="6031DA31" w14:textId="77777777" w:rsidR="000B79E4" w:rsidRPr="00FB7DB1" w:rsidRDefault="000B79E4">
      <w:pPr>
        <w:rPr>
          <w:sz w:val="22"/>
          <w:szCs w:val="22"/>
        </w:rPr>
      </w:pPr>
    </w:p>
    <w:p w14:paraId="738C7A91" w14:textId="77777777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b/>
          <w:bCs/>
          <w:u w:val="single"/>
          <w:lang w:val="hu-HU"/>
        </w:rPr>
        <w:br w:type="page"/>
      </w:r>
    </w:p>
    <w:p w14:paraId="6F46F4AC" w14:textId="77777777" w:rsidR="000B79E4" w:rsidRDefault="00F27127" w:rsidP="00383FB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lastRenderedPageBreak/>
        <w:t>A KIS KÖZVETLEN CSOMAGOLÁSI EGYSÉGEKEN MINIMÁLISAN FELTÜNTETENDŐ ADATOK</w:t>
      </w:r>
    </w:p>
    <w:p w14:paraId="10256F30" w14:textId="77777777" w:rsidR="000B79E4" w:rsidRDefault="000B79E4" w:rsidP="00383FBB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  <w:lang w:val="hu-HU"/>
        </w:rPr>
      </w:pPr>
    </w:p>
    <w:p w14:paraId="07272BEE" w14:textId="77777777" w:rsidR="000B79E4" w:rsidRDefault="00F27127" w:rsidP="00924E99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noProof/>
          <w:sz w:val="22"/>
          <w:szCs w:val="22"/>
          <w:lang w:val="hu-HU"/>
        </w:rPr>
      </w:pPr>
      <w:r>
        <w:rPr>
          <w:b/>
          <w:bCs/>
          <w:sz w:val="22"/>
          <w:szCs w:val="22"/>
          <w:lang w:val="hu-HU"/>
        </w:rPr>
        <w:t>PORAMPULLA</w:t>
      </w:r>
    </w:p>
    <w:p w14:paraId="04CCF260" w14:textId="77777777" w:rsidR="000B79E4" w:rsidRDefault="000B79E4">
      <w:pPr>
        <w:rPr>
          <w:noProof/>
          <w:sz w:val="22"/>
          <w:szCs w:val="22"/>
          <w:lang w:val="hu-HU"/>
        </w:rPr>
      </w:pPr>
    </w:p>
    <w:p w14:paraId="457B0718" w14:textId="77777777" w:rsidR="000B79E4" w:rsidRDefault="000B79E4">
      <w:pPr>
        <w:rPr>
          <w:noProof/>
          <w:sz w:val="22"/>
          <w:szCs w:val="22"/>
          <w:lang w:val="hu-HU"/>
        </w:rPr>
      </w:pPr>
    </w:p>
    <w:p w14:paraId="1BCC02BB" w14:textId="77777777" w:rsidR="000B79E4" w:rsidRPr="00383FBB" w:rsidRDefault="00F27127" w:rsidP="00FB7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lang w:val="hu-HU"/>
        </w:rPr>
      </w:pPr>
      <w:r w:rsidRPr="00383FBB">
        <w:rPr>
          <w:b/>
          <w:bCs/>
          <w:noProof/>
          <w:sz w:val="22"/>
          <w:szCs w:val="22"/>
          <w:lang w:val="hu-HU"/>
        </w:rPr>
        <w:t>1.</w:t>
      </w:r>
      <w:r w:rsidRPr="00383FBB">
        <w:rPr>
          <w:b/>
          <w:bCs/>
          <w:noProof/>
          <w:sz w:val="22"/>
          <w:szCs w:val="22"/>
          <w:lang w:val="hu-HU"/>
        </w:rPr>
        <w:tab/>
      </w:r>
      <w:r w:rsidRPr="00FB7DB1">
        <w:rPr>
          <w:b/>
          <w:bCs/>
          <w:noProof/>
          <w:sz w:val="22"/>
          <w:szCs w:val="22"/>
          <w:lang w:val="es-ES"/>
        </w:rPr>
        <w:t>A GYÓGYSZER NEVE ÉS AZ ALKALMAZÁS MÓDJA(I)</w:t>
      </w:r>
    </w:p>
    <w:p w14:paraId="7C917FB2" w14:textId="77777777" w:rsidR="000B79E4" w:rsidRDefault="000B79E4">
      <w:pPr>
        <w:ind w:left="567" w:hanging="567"/>
        <w:rPr>
          <w:noProof/>
          <w:sz w:val="22"/>
          <w:szCs w:val="22"/>
          <w:lang w:val="hu-HU"/>
        </w:rPr>
      </w:pPr>
    </w:p>
    <w:p w14:paraId="4BD6296E" w14:textId="628A27AC" w:rsidR="00924E99" w:rsidRPr="00FB7DB1" w:rsidRDefault="00792965">
      <w:pPr>
        <w:pStyle w:val="DefaultText"/>
        <w:rPr>
          <w:color w:val="auto"/>
          <w:sz w:val="22"/>
          <w:szCs w:val="22"/>
        </w:rPr>
      </w:pPr>
      <w:r w:rsidRPr="00FB7DB1">
        <w:rPr>
          <w:color w:val="auto"/>
          <w:sz w:val="22"/>
          <w:szCs w:val="22"/>
        </w:rPr>
        <w:t xml:space="preserve">BCG </w:t>
      </w:r>
      <w:r w:rsidR="00EA64E4" w:rsidRPr="00FB7DB1">
        <w:rPr>
          <w:sz w:val="22"/>
        </w:rPr>
        <w:t>VACCINE AJV</w:t>
      </w:r>
      <w:r w:rsidR="00EA64E4" w:rsidRPr="00FB7DB1">
        <w:rPr>
          <w:color w:val="auto"/>
          <w:sz w:val="22"/>
          <w:szCs w:val="22"/>
        </w:rPr>
        <w:t xml:space="preserve"> </w:t>
      </w:r>
      <w:r w:rsidRPr="00FB7DB1">
        <w:rPr>
          <w:color w:val="auto"/>
          <w:sz w:val="22"/>
          <w:szCs w:val="22"/>
        </w:rPr>
        <w:t>por</w:t>
      </w:r>
      <w:r w:rsidR="00521ECD" w:rsidRPr="00FB7DB1">
        <w:rPr>
          <w:color w:val="auto"/>
          <w:sz w:val="22"/>
          <w:szCs w:val="22"/>
        </w:rPr>
        <w:t xml:space="preserve"> szuszpenziós</w:t>
      </w:r>
      <w:r w:rsidRPr="00FB7DB1">
        <w:rPr>
          <w:color w:val="auto"/>
          <w:sz w:val="22"/>
          <w:szCs w:val="22"/>
        </w:rPr>
        <w:t xml:space="preserve"> injekcióhoz</w:t>
      </w:r>
    </w:p>
    <w:p w14:paraId="53AF8588" w14:textId="77777777" w:rsidR="000B79E4" w:rsidRDefault="00F27127">
      <w:pPr>
        <w:pStyle w:val="DefaultText"/>
        <w:rPr>
          <w:noProof/>
        </w:rPr>
      </w:pPr>
      <w:r>
        <w:rPr>
          <w:i/>
          <w:color w:val="auto"/>
          <w:sz w:val="22"/>
          <w:szCs w:val="22"/>
        </w:rPr>
        <w:t>Mycobacterium bovis</w:t>
      </w:r>
      <w:r>
        <w:rPr>
          <w:color w:val="auto"/>
          <w:sz w:val="22"/>
          <w:szCs w:val="22"/>
        </w:rPr>
        <w:t xml:space="preserve"> (BCG) „Danish strain </w:t>
      </w:r>
      <w:smartTag w:uri="urn:schemas-microsoft-com:office:smarttags" w:element="metricconverter">
        <w:smartTagPr>
          <w:attr w:name="ProductID" w:val="1331”"/>
        </w:smartTagPr>
        <w:r>
          <w:rPr>
            <w:color w:val="auto"/>
            <w:sz w:val="22"/>
            <w:szCs w:val="22"/>
          </w:rPr>
          <w:t>1331”</w:t>
        </w:r>
      </w:smartTag>
      <w:r>
        <w:rPr>
          <w:color w:val="auto"/>
          <w:sz w:val="22"/>
          <w:szCs w:val="22"/>
        </w:rPr>
        <w:t xml:space="preserve"> jelű törzs</w:t>
      </w:r>
    </w:p>
    <w:p w14:paraId="0FA2A5B9" w14:textId="3B646EC4" w:rsidR="000B79E4" w:rsidRDefault="000B79E4">
      <w:pPr>
        <w:rPr>
          <w:noProof/>
          <w:sz w:val="22"/>
          <w:szCs w:val="22"/>
          <w:lang w:val="hu-HU"/>
        </w:rPr>
      </w:pPr>
    </w:p>
    <w:p w14:paraId="16FA309E" w14:textId="77777777" w:rsidR="00924E99" w:rsidRDefault="00924E99">
      <w:pPr>
        <w:rPr>
          <w:noProof/>
          <w:sz w:val="22"/>
          <w:szCs w:val="22"/>
          <w:lang w:val="hu-HU"/>
        </w:rPr>
      </w:pPr>
    </w:p>
    <w:p w14:paraId="6DBC7296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highlight w:val="lightGray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2.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AZ ALKALMAZÁSSAL KAPCSOLATOS TUDNIVALÓK</w:t>
      </w:r>
    </w:p>
    <w:p w14:paraId="7184D029" w14:textId="77777777" w:rsidR="000B79E4" w:rsidRDefault="000B79E4">
      <w:pPr>
        <w:rPr>
          <w:noProof/>
          <w:sz w:val="22"/>
          <w:szCs w:val="22"/>
          <w:lang w:val="hu-HU"/>
        </w:rPr>
      </w:pPr>
    </w:p>
    <w:p w14:paraId="0F32B5D9" w14:textId="1AA9DE18" w:rsidR="000B79E4" w:rsidRDefault="00F27127">
      <w:pPr>
        <w:rPr>
          <w:noProof/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Intra</w:t>
      </w:r>
      <w:r w:rsidR="007B6D13">
        <w:rPr>
          <w:sz w:val="22"/>
          <w:szCs w:val="22"/>
          <w:lang w:val="hu-HU"/>
        </w:rPr>
        <w:t>derm</w:t>
      </w:r>
      <w:r w:rsidR="00164049">
        <w:rPr>
          <w:sz w:val="22"/>
          <w:szCs w:val="22"/>
          <w:lang w:val="hu-HU"/>
        </w:rPr>
        <w:t>a</w:t>
      </w:r>
      <w:r w:rsidR="007B6D13">
        <w:rPr>
          <w:sz w:val="22"/>
          <w:szCs w:val="22"/>
          <w:lang w:val="hu-HU"/>
        </w:rPr>
        <w:t>lis</w:t>
      </w:r>
      <w:r>
        <w:rPr>
          <w:sz w:val="22"/>
          <w:szCs w:val="22"/>
          <w:lang w:val="hu-HU"/>
        </w:rPr>
        <w:t xml:space="preserve"> alkalmaz</w:t>
      </w:r>
      <w:r w:rsidR="007B6D13">
        <w:rPr>
          <w:sz w:val="22"/>
          <w:szCs w:val="22"/>
          <w:lang w:val="hu-HU"/>
        </w:rPr>
        <w:t>ásra.</w:t>
      </w:r>
    </w:p>
    <w:p w14:paraId="2777108A" w14:textId="6DD179C0" w:rsidR="000B79E4" w:rsidRDefault="000B79E4">
      <w:pPr>
        <w:rPr>
          <w:noProof/>
          <w:sz w:val="22"/>
          <w:szCs w:val="22"/>
          <w:lang w:val="hu-HU"/>
        </w:rPr>
      </w:pPr>
    </w:p>
    <w:p w14:paraId="1838A47A" w14:textId="77777777" w:rsidR="00924E99" w:rsidRDefault="00924E99">
      <w:pPr>
        <w:rPr>
          <w:noProof/>
          <w:sz w:val="22"/>
          <w:szCs w:val="22"/>
          <w:lang w:val="hu-HU"/>
        </w:rPr>
      </w:pPr>
    </w:p>
    <w:p w14:paraId="1DC23548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3.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LEJÁRATI IDŐ</w:t>
      </w:r>
    </w:p>
    <w:p w14:paraId="3E82D902" w14:textId="77777777" w:rsidR="000B79E4" w:rsidRDefault="000B79E4">
      <w:pPr>
        <w:rPr>
          <w:noProof/>
          <w:sz w:val="22"/>
          <w:szCs w:val="22"/>
          <w:lang w:val="hu-HU"/>
        </w:rPr>
      </w:pPr>
    </w:p>
    <w:p w14:paraId="3CCBF100" w14:textId="77777777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EXP:</w:t>
      </w:r>
    </w:p>
    <w:p w14:paraId="76E96D94" w14:textId="1E8C6622" w:rsidR="000B79E4" w:rsidRDefault="000B79E4">
      <w:pPr>
        <w:rPr>
          <w:noProof/>
          <w:sz w:val="22"/>
          <w:szCs w:val="22"/>
          <w:lang w:val="hu-HU"/>
        </w:rPr>
      </w:pPr>
    </w:p>
    <w:p w14:paraId="0B36D752" w14:textId="77777777" w:rsidR="00924E99" w:rsidRDefault="00924E99">
      <w:pPr>
        <w:rPr>
          <w:noProof/>
          <w:sz w:val="22"/>
          <w:szCs w:val="22"/>
          <w:lang w:val="hu-HU"/>
        </w:rPr>
      </w:pPr>
    </w:p>
    <w:p w14:paraId="741DCC23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highlight w:val="lightGray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4.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A GYÁRTÁSI TÉTEL SZÁMA</w:t>
      </w:r>
    </w:p>
    <w:p w14:paraId="362D40D8" w14:textId="77777777" w:rsidR="000B79E4" w:rsidRDefault="000B79E4">
      <w:pPr>
        <w:ind w:right="113"/>
        <w:rPr>
          <w:noProof/>
          <w:sz w:val="22"/>
          <w:szCs w:val="22"/>
          <w:lang w:val="hu-HU"/>
        </w:rPr>
      </w:pPr>
    </w:p>
    <w:p w14:paraId="011D6821" w14:textId="77777777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Lot:</w:t>
      </w:r>
    </w:p>
    <w:p w14:paraId="60305C4E" w14:textId="03A53D31" w:rsidR="000B79E4" w:rsidRDefault="000B79E4">
      <w:pPr>
        <w:ind w:right="113"/>
        <w:rPr>
          <w:noProof/>
          <w:sz w:val="22"/>
          <w:szCs w:val="22"/>
          <w:lang w:val="hu-HU"/>
        </w:rPr>
      </w:pPr>
    </w:p>
    <w:p w14:paraId="75293D6A" w14:textId="77777777" w:rsidR="00924E99" w:rsidRDefault="00924E99">
      <w:pPr>
        <w:ind w:right="113"/>
        <w:rPr>
          <w:noProof/>
          <w:sz w:val="22"/>
          <w:szCs w:val="22"/>
          <w:lang w:val="hu-HU"/>
        </w:rPr>
      </w:pPr>
    </w:p>
    <w:p w14:paraId="3A51FD85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highlight w:val="lightGray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5.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A TARTALOM SÚLYRA, TÉRFOGATRA, VAGY EGYSÉGRE VONATKOZTATVA</w:t>
      </w:r>
    </w:p>
    <w:p w14:paraId="7677ACCE" w14:textId="77777777" w:rsidR="000B79E4" w:rsidRDefault="000B79E4">
      <w:pPr>
        <w:ind w:right="113"/>
        <w:rPr>
          <w:noProof/>
          <w:sz w:val="22"/>
          <w:szCs w:val="22"/>
          <w:lang w:val="hu-HU"/>
        </w:rPr>
      </w:pPr>
    </w:p>
    <w:p w14:paraId="682D64B4" w14:textId="6920ED44" w:rsidR="000B79E4" w:rsidRDefault="000B79E4">
      <w:pPr>
        <w:ind w:right="113"/>
        <w:rPr>
          <w:noProof/>
          <w:sz w:val="22"/>
          <w:szCs w:val="22"/>
          <w:lang w:val="hu-HU"/>
        </w:rPr>
      </w:pPr>
    </w:p>
    <w:p w14:paraId="73531518" w14:textId="77777777" w:rsidR="00924E99" w:rsidRDefault="00924E99">
      <w:pPr>
        <w:ind w:right="113"/>
        <w:rPr>
          <w:noProof/>
          <w:sz w:val="22"/>
          <w:szCs w:val="22"/>
          <w:lang w:val="hu-HU"/>
        </w:rPr>
      </w:pPr>
    </w:p>
    <w:p w14:paraId="307D2F9F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highlight w:val="lightGray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6.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EGYÉB INFORMÁCIÓK</w:t>
      </w:r>
    </w:p>
    <w:p w14:paraId="4D98C59F" w14:textId="77777777" w:rsidR="000B79E4" w:rsidRDefault="000B79E4">
      <w:pPr>
        <w:rPr>
          <w:sz w:val="22"/>
          <w:szCs w:val="22"/>
          <w:lang w:val="hu-HU"/>
        </w:rPr>
      </w:pPr>
    </w:p>
    <w:p w14:paraId="78E23CF3" w14:textId="2F3B263E" w:rsidR="000B79E4" w:rsidRPr="00FB7DB1" w:rsidRDefault="00F27127">
      <w:pPr>
        <w:rPr>
          <w:sz w:val="22"/>
          <w:szCs w:val="22"/>
          <w:lang w:val="hu-HU"/>
        </w:rPr>
      </w:pPr>
      <w:r w:rsidRPr="00FB7DB1">
        <w:rPr>
          <w:sz w:val="22"/>
          <w:szCs w:val="22"/>
          <w:lang w:val="hu-HU"/>
        </w:rPr>
        <w:t>1 ml BCG</w:t>
      </w:r>
      <w:r w:rsidR="00EA64E4" w:rsidRPr="00FB7DB1">
        <w:rPr>
          <w:sz w:val="22"/>
        </w:rPr>
        <w:t xml:space="preserve"> VACCINE AJV</w:t>
      </w:r>
      <w:r w:rsidRPr="00FB7DB1">
        <w:rPr>
          <w:sz w:val="22"/>
          <w:szCs w:val="22"/>
          <w:lang w:val="hu-HU"/>
        </w:rPr>
        <w:t xml:space="preserve"> oldószer hozzáadásával oldandó fel.</w:t>
      </w:r>
    </w:p>
    <w:p w14:paraId="1A492E77" w14:textId="77777777" w:rsidR="000B79E4" w:rsidRDefault="000B79E4">
      <w:pPr>
        <w:rPr>
          <w:sz w:val="22"/>
          <w:szCs w:val="22"/>
          <w:lang w:val="hu-HU"/>
        </w:rPr>
      </w:pPr>
    </w:p>
    <w:p w14:paraId="22A956AC" w14:textId="69EF0487" w:rsidR="000B79E4" w:rsidRPr="00FB7DB1" w:rsidRDefault="00F27127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2"/>
          <w:szCs w:val="22"/>
          <w:lang w:val="hu-HU"/>
        </w:rPr>
      </w:pPr>
      <w:r>
        <w:rPr>
          <w:sz w:val="22"/>
          <w:szCs w:val="22"/>
          <w:lang w:val="hu-HU"/>
        </w:rPr>
        <w:br w:type="page"/>
      </w:r>
      <w:r>
        <w:rPr>
          <w:b/>
          <w:bCs/>
          <w:sz w:val="22"/>
          <w:szCs w:val="22"/>
          <w:lang w:val="hu-HU"/>
        </w:rPr>
        <w:lastRenderedPageBreak/>
        <w:t xml:space="preserve">A KIS KÖZVETLEN CSOMAGOLÁSI EGYSÉGEKEN MINIMÁLISAN FELTÜNTETENDŐ </w:t>
      </w:r>
      <w:r w:rsidRPr="00FB7DB1">
        <w:rPr>
          <w:b/>
          <w:bCs/>
          <w:sz w:val="22"/>
          <w:szCs w:val="22"/>
          <w:lang w:val="hu-HU"/>
        </w:rPr>
        <w:t>ADATOK</w:t>
      </w:r>
    </w:p>
    <w:p w14:paraId="556EC43F" w14:textId="77777777" w:rsidR="000B79E4" w:rsidRPr="00FB7DB1" w:rsidRDefault="000B79E4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noProof/>
          <w:sz w:val="22"/>
          <w:szCs w:val="22"/>
          <w:lang w:val="hu-HU"/>
        </w:rPr>
      </w:pPr>
    </w:p>
    <w:p w14:paraId="156B94D5" w14:textId="118DAE6D" w:rsidR="000B79E4" w:rsidRPr="00FB7DB1" w:rsidRDefault="00F27127">
      <w:pPr>
        <w:pBdr>
          <w:top w:val="single" w:sz="4" w:space="6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  <w:sz w:val="22"/>
          <w:szCs w:val="22"/>
          <w:lang w:val="hu-HU"/>
        </w:rPr>
      </w:pPr>
      <w:r w:rsidRPr="00FB7DB1">
        <w:rPr>
          <w:b/>
          <w:bCs/>
          <w:sz w:val="22"/>
          <w:szCs w:val="22"/>
          <w:lang w:val="hu-HU"/>
        </w:rPr>
        <w:t xml:space="preserve">AMPULLA </w:t>
      </w:r>
      <w:r w:rsidRPr="00FB7DB1">
        <w:rPr>
          <w:sz w:val="22"/>
          <w:szCs w:val="22"/>
          <w:lang w:val="hu-HU"/>
        </w:rPr>
        <w:t>(Oldószer BCG</w:t>
      </w:r>
      <w:r w:rsidR="00EA64E4" w:rsidRPr="00FB7DB1">
        <w:rPr>
          <w:sz w:val="22"/>
        </w:rPr>
        <w:t xml:space="preserve"> VACCINE AJV</w:t>
      </w:r>
      <w:r w:rsidRPr="00FB7DB1">
        <w:rPr>
          <w:sz w:val="22"/>
          <w:szCs w:val="22"/>
          <w:lang w:val="hu-HU"/>
        </w:rPr>
        <w:t xml:space="preserve"> szuszpenziós injekcióhoz)</w:t>
      </w:r>
    </w:p>
    <w:p w14:paraId="5B397117" w14:textId="77777777" w:rsidR="000B79E4" w:rsidRPr="00FB7DB1" w:rsidRDefault="000B79E4">
      <w:pPr>
        <w:rPr>
          <w:noProof/>
          <w:sz w:val="22"/>
          <w:szCs w:val="22"/>
          <w:lang w:val="hu-HU"/>
        </w:rPr>
      </w:pPr>
    </w:p>
    <w:p w14:paraId="45B464A9" w14:textId="77777777" w:rsidR="000B79E4" w:rsidRPr="00FB7DB1" w:rsidRDefault="000B79E4">
      <w:pPr>
        <w:rPr>
          <w:noProof/>
          <w:sz w:val="22"/>
          <w:szCs w:val="22"/>
          <w:lang w:val="hu-HU"/>
        </w:rPr>
      </w:pPr>
    </w:p>
    <w:p w14:paraId="24ABC868" w14:textId="036936FC" w:rsidR="000B79E4" w:rsidRPr="00FB7DB1" w:rsidRDefault="00F27127" w:rsidP="00FB7D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noProof/>
          <w:sz w:val="22"/>
          <w:szCs w:val="22"/>
          <w:lang w:val="hu-HU"/>
        </w:rPr>
      </w:pPr>
      <w:r w:rsidRPr="00FB7DB1">
        <w:rPr>
          <w:b/>
          <w:bCs/>
          <w:noProof/>
          <w:sz w:val="22"/>
          <w:szCs w:val="22"/>
          <w:lang w:val="hu-HU"/>
        </w:rPr>
        <w:t>1.</w:t>
      </w:r>
      <w:r w:rsidRPr="00FB7DB1">
        <w:rPr>
          <w:b/>
          <w:bCs/>
          <w:noProof/>
          <w:sz w:val="22"/>
          <w:szCs w:val="22"/>
          <w:lang w:val="hu-HU"/>
        </w:rPr>
        <w:tab/>
        <w:t>A GYÓGYSZER NEVE ÉS AZ ALKALMAZÁS MÓDJA(I)</w:t>
      </w:r>
    </w:p>
    <w:p w14:paraId="6D33F899" w14:textId="77777777" w:rsidR="000B79E4" w:rsidRPr="00FB7DB1" w:rsidRDefault="000B79E4">
      <w:pPr>
        <w:ind w:left="567" w:hanging="567"/>
        <w:rPr>
          <w:noProof/>
          <w:sz w:val="22"/>
          <w:szCs w:val="22"/>
          <w:lang w:val="hu-HU"/>
        </w:rPr>
      </w:pPr>
    </w:p>
    <w:p w14:paraId="7DD4F5F9" w14:textId="766F1B8A" w:rsidR="000B79E4" w:rsidRPr="00FB7DB1" w:rsidRDefault="00F27127">
      <w:pPr>
        <w:pStyle w:val="DefaultText"/>
        <w:rPr>
          <w:color w:val="auto"/>
          <w:sz w:val="22"/>
          <w:szCs w:val="22"/>
        </w:rPr>
      </w:pPr>
      <w:r w:rsidRPr="00FB7DB1">
        <w:rPr>
          <w:color w:val="auto"/>
          <w:sz w:val="22"/>
          <w:szCs w:val="22"/>
        </w:rPr>
        <w:t>Oldószer BCG</w:t>
      </w:r>
      <w:r w:rsidR="00EA64E4" w:rsidRPr="00FB7DB1">
        <w:rPr>
          <w:color w:val="auto"/>
          <w:sz w:val="22"/>
        </w:rPr>
        <w:t xml:space="preserve"> VACCINE AJV</w:t>
      </w:r>
      <w:r w:rsidRPr="00FB7DB1">
        <w:rPr>
          <w:color w:val="auto"/>
          <w:sz w:val="22"/>
          <w:szCs w:val="22"/>
        </w:rPr>
        <w:t xml:space="preserve"> szuszpenziós injekcióhoz</w:t>
      </w:r>
    </w:p>
    <w:p w14:paraId="6DED3CFA" w14:textId="7CE6261E" w:rsidR="000B79E4" w:rsidRPr="00FB7DB1" w:rsidRDefault="000B79E4">
      <w:pPr>
        <w:rPr>
          <w:noProof/>
          <w:sz w:val="22"/>
          <w:szCs w:val="22"/>
          <w:lang w:val="hu-HU"/>
        </w:rPr>
      </w:pPr>
    </w:p>
    <w:p w14:paraId="24514B87" w14:textId="77777777" w:rsidR="00924E99" w:rsidRPr="00FB7DB1" w:rsidRDefault="00924E99">
      <w:pPr>
        <w:rPr>
          <w:noProof/>
          <w:sz w:val="22"/>
          <w:szCs w:val="22"/>
          <w:lang w:val="hu-HU"/>
        </w:rPr>
      </w:pPr>
    </w:p>
    <w:p w14:paraId="414935D6" w14:textId="77777777" w:rsidR="000B79E4" w:rsidRPr="00FB7DB1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lang w:val="hu-HU"/>
        </w:rPr>
      </w:pPr>
      <w:r w:rsidRPr="00FB7DB1">
        <w:rPr>
          <w:b/>
          <w:bCs/>
          <w:noProof/>
          <w:sz w:val="22"/>
          <w:szCs w:val="22"/>
          <w:lang w:val="hu-HU"/>
        </w:rPr>
        <w:t>2.</w:t>
      </w:r>
      <w:r w:rsidRPr="00FB7DB1">
        <w:rPr>
          <w:b/>
          <w:bCs/>
          <w:noProof/>
          <w:sz w:val="22"/>
          <w:szCs w:val="22"/>
          <w:lang w:val="hu-HU"/>
        </w:rPr>
        <w:tab/>
      </w:r>
      <w:r w:rsidRPr="00FB7DB1">
        <w:rPr>
          <w:b/>
          <w:bCs/>
          <w:sz w:val="22"/>
          <w:szCs w:val="22"/>
          <w:lang w:val="hu-HU"/>
        </w:rPr>
        <w:t>AZ ALKALMAZÁSSAL KAPCSOLATOS TUDNIVALÓK</w:t>
      </w:r>
    </w:p>
    <w:p w14:paraId="30A325B0" w14:textId="77777777" w:rsidR="000B79E4" w:rsidRPr="00FB7DB1" w:rsidRDefault="000B79E4">
      <w:pPr>
        <w:rPr>
          <w:noProof/>
          <w:sz w:val="22"/>
          <w:szCs w:val="22"/>
          <w:lang w:val="hu-HU"/>
        </w:rPr>
      </w:pPr>
    </w:p>
    <w:p w14:paraId="7DE9ADB2" w14:textId="1F806D9A" w:rsidR="000B79E4" w:rsidRDefault="00F27127">
      <w:pPr>
        <w:rPr>
          <w:sz w:val="22"/>
          <w:szCs w:val="22"/>
          <w:lang w:val="hu-HU"/>
        </w:rPr>
      </w:pPr>
      <w:r w:rsidRPr="00FB7DB1">
        <w:rPr>
          <w:sz w:val="22"/>
          <w:szCs w:val="22"/>
          <w:lang w:val="hu-HU"/>
        </w:rPr>
        <w:t>Kizárólag BCG</w:t>
      </w:r>
      <w:r w:rsidR="00EA64E4" w:rsidRPr="00FB7DB1">
        <w:rPr>
          <w:sz w:val="22"/>
        </w:rPr>
        <w:t xml:space="preserve"> VACCINE AJV</w:t>
      </w:r>
      <w:r w:rsidRPr="00FB7DB1">
        <w:rPr>
          <w:sz w:val="22"/>
          <w:szCs w:val="22"/>
          <w:lang w:val="hu-HU"/>
        </w:rPr>
        <w:t xml:space="preserve"> por oldásához!</w:t>
      </w:r>
    </w:p>
    <w:p w14:paraId="08B980ED" w14:textId="22DBBB59" w:rsidR="000B79E4" w:rsidRDefault="000B79E4">
      <w:pPr>
        <w:rPr>
          <w:noProof/>
          <w:sz w:val="22"/>
          <w:szCs w:val="22"/>
          <w:lang w:val="hu-HU"/>
        </w:rPr>
      </w:pPr>
    </w:p>
    <w:p w14:paraId="62AF0398" w14:textId="77777777" w:rsidR="00924E99" w:rsidRDefault="00924E99">
      <w:pPr>
        <w:rPr>
          <w:noProof/>
          <w:sz w:val="22"/>
          <w:szCs w:val="22"/>
          <w:lang w:val="hu-HU"/>
        </w:rPr>
      </w:pPr>
    </w:p>
    <w:p w14:paraId="4F93AFEE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3.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LEJÁRATI IDŐ</w:t>
      </w:r>
    </w:p>
    <w:p w14:paraId="6FD12143" w14:textId="77777777" w:rsidR="000B79E4" w:rsidRDefault="000B79E4">
      <w:pPr>
        <w:rPr>
          <w:noProof/>
          <w:sz w:val="22"/>
          <w:szCs w:val="22"/>
          <w:lang w:val="hu-HU"/>
        </w:rPr>
      </w:pPr>
    </w:p>
    <w:p w14:paraId="44F60572" w14:textId="77777777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EXP:</w:t>
      </w:r>
    </w:p>
    <w:p w14:paraId="2D3BB4DE" w14:textId="21E829F5" w:rsidR="000B79E4" w:rsidRDefault="000B79E4">
      <w:pPr>
        <w:rPr>
          <w:noProof/>
          <w:sz w:val="22"/>
          <w:szCs w:val="22"/>
          <w:lang w:val="hu-HU"/>
        </w:rPr>
      </w:pPr>
    </w:p>
    <w:p w14:paraId="629E6A9A" w14:textId="77777777" w:rsidR="00924E99" w:rsidRDefault="00924E99">
      <w:pPr>
        <w:rPr>
          <w:noProof/>
          <w:sz w:val="22"/>
          <w:szCs w:val="22"/>
          <w:lang w:val="hu-HU"/>
        </w:rPr>
      </w:pPr>
    </w:p>
    <w:p w14:paraId="669662F1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highlight w:val="lightGray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4.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A GYÁRTÁSI TÉTEL SZÁMA</w:t>
      </w:r>
    </w:p>
    <w:p w14:paraId="325E9D88" w14:textId="77777777" w:rsidR="000B79E4" w:rsidRDefault="000B79E4">
      <w:pPr>
        <w:ind w:right="113"/>
        <w:rPr>
          <w:noProof/>
          <w:sz w:val="22"/>
          <w:szCs w:val="22"/>
          <w:lang w:val="hu-HU"/>
        </w:rPr>
      </w:pPr>
    </w:p>
    <w:p w14:paraId="72CE260C" w14:textId="77777777" w:rsidR="000B79E4" w:rsidRDefault="00F27127">
      <w:pPr>
        <w:tabs>
          <w:tab w:val="left" w:pos="720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Lot:</w:t>
      </w:r>
    </w:p>
    <w:p w14:paraId="69968AAD" w14:textId="4A7D23C7" w:rsidR="000B79E4" w:rsidRDefault="000B79E4">
      <w:pPr>
        <w:ind w:right="113"/>
        <w:rPr>
          <w:noProof/>
          <w:sz w:val="22"/>
          <w:szCs w:val="22"/>
          <w:lang w:val="hu-HU"/>
        </w:rPr>
      </w:pPr>
    </w:p>
    <w:p w14:paraId="3DD25FD6" w14:textId="77777777" w:rsidR="00924E99" w:rsidRDefault="00924E99">
      <w:pPr>
        <w:ind w:right="113"/>
        <w:rPr>
          <w:noProof/>
          <w:sz w:val="22"/>
          <w:szCs w:val="22"/>
          <w:lang w:val="hu-HU"/>
        </w:rPr>
      </w:pPr>
    </w:p>
    <w:p w14:paraId="4F52F37A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highlight w:val="lightGray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5.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A TARTALOM SÚLYRA, TÉRFOGATRA, VAGY EGYSÉGRE VONATKOZTATVA</w:t>
      </w:r>
    </w:p>
    <w:p w14:paraId="3C5366FD" w14:textId="77777777" w:rsidR="000B79E4" w:rsidRDefault="000B79E4">
      <w:pPr>
        <w:ind w:right="113"/>
        <w:rPr>
          <w:noProof/>
          <w:sz w:val="22"/>
          <w:szCs w:val="22"/>
          <w:lang w:val="hu-HU"/>
        </w:rPr>
      </w:pPr>
    </w:p>
    <w:p w14:paraId="0C92643D" w14:textId="1D78E020" w:rsidR="000B79E4" w:rsidRDefault="000B79E4">
      <w:pPr>
        <w:ind w:right="113"/>
        <w:rPr>
          <w:noProof/>
          <w:sz w:val="22"/>
          <w:szCs w:val="22"/>
          <w:lang w:val="hu-HU"/>
        </w:rPr>
      </w:pPr>
    </w:p>
    <w:p w14:paraId="413AE82B" w14:textId="77777777" w:rsidR="00924E99" w:rsidRDefault="00924E99">
      <w:pPr>
        <w:ind w:right="113"/>
        <w:rPr>
          <w:noProof/>
          <w:sz w:val="22"/>
          <w:szCs w:val="22"/>
          <w:lang w:val="hu-HU"/>
        </w:rPr>
      </w:pPr>
    </w:p>
    <w:p w14:paraId="671C3B85" w14:textId="77777777" w:rsidR="000B79E4" w:rsidRDefault="00F271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noProof/>
          <w:sz w:val="22"/>
          <w:szCs w:val="22"/>
          <w:highlight w:val="lightGray"/>
          <w:lang w:val="hu-HU"/>
        </w:rPr>
      </w:pPr>
      <w:r>
        <w:rPr>
          <w:b/>
          <w:bCs/>
          <w:noProof/>
          <w:sz w:val="22"/>
          <w:szCs w:val="22"/>
          <w:lang w:val="hu-HU"/>
        </w:rPr>
        <w:t>6.</w:t>
      </w:r>
      <w:r>
        <w:rPr>
          <w:b/>
          <w:bCs/>
          <w:noProof/>
          <w:sz w:val="22"/>
          <w:szCs w:val="22"/>
          <w:lang w:val="hu-HU"/>
        </w:rPr>
        <w:tab/>
      </w:r>
      <w:r>
        <w:rPr>
          <w:b/>
          <w:bCs/>
          <w:sz w:val="22"/>
          <w:szCs w:val="22"/>
          <w:lang w:val="hu-HU"/>
        </w:rPr>
        <w:t>EGYÉB INFORMÁCIÓK</w:t>
      </w:r>
    </w:p>
    <w:p w14:paraId="41244278" w14:textId="77777777" w:rsidR="000B79E4" w:rsidRDefault="000B79E4">
      <w:pPr>
        <w:rPr>
          <w:sz w:val="22"/>
          <w:szCs w:val="22"/>
          <w:lang w:val="hu-HU"/>
        </w:rPr>
      </w:pPr>
    </w:p>
    <w:p w14:paraId="2716D7AD" w14:textId="29A9763B" w:rsidR="000B79E4" w:rsidRDefault="000B79E4">
      <w:pPr>
        <w:rPr>
          <w:sz w:val="22"/>
          <w:szCs w:val="22"/>
          <w:lang w:val="hu-HU"/>
        </w:rPr>
      </w:pPr>
    </w:p>
    <w:sectPr w:rsidR="000B79E4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E86859F" w16cid:durableId="23BD834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A09F95" w14:textId="77777777" w:rsidR="00092F0C" w:rsidRDefault="00092F0C">
      <w:r>
        <w:separator/>
      </w:r>
    </w:p>
  </w:endnote>
  <w:endnote w:type="continuationSeparator" w:id="0">
    <w:p w14:paraId="797A3124" w14:textId="77777777" w:rsidR="00092F0C" w:rsidRDefault="00092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39C893" w14:textId="57DA310B" w:rsidR="000B79E4" w:rsidRDefault="006D5F6A" w:rsidP="006D5F6A">
    <w:pPr>
      <w:pStyle w:val="llb"/>
      <w:tabs>
        <w:tab w:val="clear" w:pos="4536"/>
      </w:tabs>
      <w:rPr>
        <w:sz w:val="18"/>
        <w:szCs w:val="18"/>
        <w:lang w:val="hu-HU"/>
      </w:rPr>
    </w:pPr>
    <w:r w:rsidRPr="006D5F6A">
      <w:rPr>
        <w:sz w:val="18"/>
        <w:szCs w:val="18"/>
        <w:lang w:val="hu-HU"/>
      </w:rPr>
      <w:t>OGYÉI/17990/2021</w:t>
    </w:r>
    <w:r>
      <w:rPr>
        <w:sz w:val="18"/>
        <w:szCs w:val="18"/>
        <w:lang w:val="hu-HU"/>
      </w:rPr>
      <w:tab/>
      <w:t>2021. április 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1668A" w14:textId="77777777" w:rsidR="00092F0C" w:rsidRDefault="00092F0C">
      <w:r>
        <w:separator/>
      </w:r>
    </w:p>
  </w:footnote>
  <w:footnote w:type="continuationSeparator" w:id="0">
    <w:p w14:paraId="71B1CBCF" w14:textId="77777777" w:rsidR="00092F0C" w:rsidRDefault="00092F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6906B" w14:textId="7B9B846B" w:rsidR="000B79E4" w:rsidRDefault="00F27127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\* MERGEFORMAT </w:instrText>
    </w:r>
    <w:r>
      <w:rPr>
        <w:sz w:val="18"/>
        <w:szCs w:val="18"/>
      </w:rPr>
      <w:fldChar w:fldCharType="separate"/>
    </w:r>
    <w:r w:rsidR="00F14D2E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  <w:bCs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bCs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2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F34"/>
    <w:rsid w:val="0004750C"/>
    <w:rsid w:val="00061875"/>
    <w:rsid w:val="0006246F"/>
    <w:rsid w:val="00092F0C"/>
    <w:rsid w:val="00096268"/>
    <w:rsid w:val="000B01C1"/>
    <w:rsid w:val="000B5CFC"/>
    <w:rsid w:val="000B79E4"/>
    <w:rsid w:val="00106943"/>
    <w:rsid w:val="00107E96"/>
    <w:rsid w:val="00161251"/>
    <w:rsid w:val="00164049"/>
    <w:rsid w:val="00191E81"/>
    <w:rsid w:val="001B36FF"/>
    <w:rsid w:val="001B5C29"/>
    <w:rsid w:val="001C358A"/>
    <w:rsid w:val="001D4F97"/>
    <w:rsid w:val="001E4545"/>
    <w:rsid w:val="001F51DB"/>
    <w:rsid w:val="001F78D6"/>
    <w:rsid w:val="00214CB7"/>
    <w:rsid w:val="002703AB"/>
    <w:rsid w:val="00291D7E"/>
    <w:rsid w:val="002A2052"/>
    <w:rsid w:val="002A3F04"/>
    <w:rsid w:val="002B4F4E"/>
    <w:rsid w:val="002C2C12"/>
    <w:rsid w:val="0030014F"/>
    <w:rsid w:val="00320D81"/>
    <w:rsid w:val="00327DAB"/>
    <w:rsid w:val="00332A5D"/>
    <w:rsid w:val="00333DA6"/>
    <w:rsid w:val="00350A77"/>
    <w:rsid w:val="00355544"/>
    <w:rsid w:val="00365A3A"/>
    <w:rsid w:val="00383FBB"/>
    <w:rsid w:val="003915EB"/>
    <w:rsid w:val="003B11F5"/>
    <w:rsid w:val="003B1DC2"/>
    <w:rsid w:val="003B1E30"/>
    <w:rsid w:val="003E40A8"/>
    <w:rsid w:val="003F262F"/>
    <w:rsid w:val="003F74A4"/>
    <w:rsid w:val="00417B63"/>
    <w:rsid w:val="0043310D"/>
    <w:rsid w:val="004920FF"/>
    <w:rsid w:val="004B55F9"/>
    <w:rsid w:val="004C2279"/>
    <w:rsid w:val="004C6C5F"/>
    <w:rsid w:val="00521ECD"/>
    <w:rsid w:val="00532AD4"/>
    <w:rsid w:val="00550A9F"/>
    <w:rsid w:val="00556893"/>
    <w:rsid w:val="0056542E"/>
    <w:rsid w:val="005670FB"/>
    <w:rsid w:val="00570E5D"/>
    <w:rsid w:val="0057347C"/>
    <w:rsid w:val="00584A0E"/>
    <w:rsid w:val="00586FC1"/>
    <w:rsid w:val="005A2545"/>
    <w:rsid w:val="005B2C23"/>
    <w:rsid w:val="005B4BDD"/>
    <w:rsid w:val="005E3AAF"/>
    <w:rsid w:val="005E6BFB"/>
    <w:rsid w:val="00607234"/>
    <w:rsid w:val="006323D1"/>
    <w:rsid w:val="0069134C"/>
    <w:rsid w:val="006D5F6A"/>
    <w:rsid w:val="006E539C"/>
    <w:rsid w:val="0070051A"/>
    <w:rsid w:val="00722B9E"/>
    <w:rsid w:val="00761E91"/>
    <w:rsid w:val="00764419"/>
    <w:rsid w:val="00782A75"/>
    <w:rsid w:val="00786CB8"/>
    <w:rsid w:val="00792965"/>
    <w:rsid w:val="00797820"/>
    <w:rsid w:val="007B6D13"/>
    <w:rsid w:val="007D2DA9"/>
    <w:rsid w:val="00801BF7"/>
    <w:rsid w:val="00823238"/>
    <w:rsid w:val="008572E8"/>
    <w:rsid w:val="0087640E"/>
    <w:rsid w:val="008809DB"/>
    <w:rsid w:val="00893446"/>
    <w:rsid w:val="008B1051"/>
    <w:rsid w:val="008C1834"/>
    <w:rsid w:val="008E1037"/>
    <w:rsid w:val="008E1DCA"/>
    <w:rsid w:val="009176E2"/>
    <w:rsid w:val="00924E99"/>
    <w:rsid w:val="00930CFB"/>
    <w:rsid w:val="00935F00"/>
    <w:rsid w:val="009400B9"/>
    <w:rsid w:val="009462FC"/>
    <w:rsid w:val="00956FEE"/>
    <w:rsid w:val="00996097"/>
    <w:rsid w:val="009A105F"/>
    <w:rsid w:val="009A487A"/>
    <w:rsid w:val="009B49FF"/>
    <w:rsid w:val="009C7C1A"/>
    <w:rsid w:val="009D78D3"/>
    <w:rsid w:val="00A040F5"/>
    <w:rsid w:val="00A50294"/>
    <w:rsid w:val="00A52B99"/>
    <w:rsid w:val="00A95333"/>
    <w:rsid w:val="00AA2F98"/>
    <w:rsid w:val="00AB4293"/>
    <w:rsid w:val="00AE17AB"/>
    <w:rsid w:val="00AF4204"/>
    <w:rsid w:val="00B0380E"/>
    <w:rsid w:val="00B14AD6"/>
    <w:rsid w:val="00B27F93"/>
    <w:rsid w:val="00B459E5"/>
    <w:rsid w:val="00B506CB"/>
    <w:rsid w:val="00B548B5"/>
    <w:rsid w:val="00B75D34"/>
    <w:rsid w:val="00B84CA7"/>
    <w:rsid w:val="00BA0E60"/>
    <w:rsid w:val="00BB4279"/>
    <w:rsid w:val="00BD69A0"/>
    <w:rsid w:val="00BE4067"/>
    <w:rsid w:val="00C0328B"/>
    <w:rsid w:val="00C05F28"/>
    <w:rsid w:val="00C118AE"/>
    <w:rsid w:val="00C2742B"/>
    <w:rsid w:val="00C374EA"/>
    <w:rsid w:val="00C5024A"/>
    <w:rsid w:val="00C53488"/>
    <w:rsid w:val="00C536E1"/>
    <w:rsid w:val="00C774EA"/>
    <w:rsid w:val="00C82873"/>
    <w:rsid w:val="00C83373"/>
    <w:rsid w:val="00CA670F"/>
    <w:rsid w:val="00CB222E"/>
    <w:rsid w:val="00CC3BC9"/>
    <w:rsid w:val="00CD14A2"/>
    <w:rsid w:val="00CD471B"/>
    <w:rsid w:val="00D04FED"/>
    <w:rsid w:val="00D154D0"/>
    <w:rsid w:val="00D159F2"/>
    <w:rsid w:val="00D17EF4"/>
    <w:rsid w:val="00D2257C"/>
    <w:rsid w:val="00D7083D"/>
    <w:rsid w:val="00D83BDF"/>
    <w:rsid w:val="00DA48EF"/>
    <w:rsid w:val="00DB4509"/>
    <w:rsid w:val="00DC6E33"/>
    <w:rsid w:val="00DD2D52"/>
    <w:rsid w:val="00DD56A0"/>
    <w:rsid w:val="00E069DB"/>
    <w:rsid w:val="00E21F44"/>
    <w:rsid w:val="00E3627F"/>
    <w:rsid w:val="00E45506"/>
    <w:rsid w:val="00E47C96"/>
    <w:rsid w:val="00E52A95"/>
    <w:rsid w:val="00E915FA"/>
    <w:rsid w:val="00E944AD"/>
    <w:rsid w:val="00EA64E4"/>
    <w:rsid w:val="00EA7F6A"/>
    <w:rsid w:val="00EF017A"/>
    <w:rsid w:val="00EF48D3"/>
    <w:rsid w:val="00F017F3"/>
    <w:rsid w:val="00F01BCA"/>
    <w:rsid w:val="00F105D3"/>
    <w:rsid w:val="00F14608"/>
    <w:rsid w:val="00F14D2E"/>
    <w:rsid w:val="00F27127"/>
    <w:rsid w:val="00F27F34"/>
    <w:rsid w:val="00F42F7B"/>
    <w:rsid w:val="00F46B10"/>
    <w:rsid w:val="00F65484"/>
    <w:rsid w:val="00F82851"/>
    <w:rsid w:val="00F86624"/>
    <w:rsid w:val="00F9359C"/>
    <w:rsid w:val="00FB3A00"/>
    <w:rsid w:val="00FB61D7"/>
    <w:rsid w:val="00FB7DB1"/>
    <w:rsid w:val="00FC58D1"/>
    <w:rsid w:val="00FD65F2"/>
    <w:rsid w:val="00FE2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0348641"/>
  <w15:docId w15:val="{5F45013D-5C74-4F73-8643-9A34E0D8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pPr>
      <w:keepNext/>
      <w:outlineLvl w:val="1"/>
    </w:pPr>
    <w:rPr>
      <w:b/>
      <w:bCs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link w:val="SzvegtrzsbehzssalChar"/>
    <w:pPr>
      <w:spacing w:before="60" w:after="60"/>
      <w:ind w:left="360"/>
      <w:jc w:val="both"/>
    </w:pPr>
    <w:rPr>
      <w:strike/>
      <w:sz w:val="22"/>
      <w:szCs w:val="22"/>
      <w:lang w:val="en-GB"/>
    </w:rPr>
  </w:style>
  <w:style w:type="character" w:customStyle="1" w:styleId="SzvegtrzsbehzssalChar">
    <w:name w:val="Szövegtörzs behúzással Char"/>
    <w:link w:val="Szvegtrzsbehzssal"/>
    <w:rPr>
      <w:strike/>
      <w:sz w:val="22"/>
      <w:szCs w:val="22"/>
      <w:lang w:val="en-GB"/>
    </w:rPr>
  </w:style>
  <w:style w:type="paragraph" w:styleId="Normlbehzs">
    <w:name w:val="Normal Indent"/>
    <w:basedOn w:val="Norml"/>
    <w:pPr>
      <w:spacing w:after="120"/>
      <w:ind w:left="720"/>
    </w:pPr>
    <w:rPr>
      <w:sz w:val="22"/>
      <w:szCs w:val="22"/>
      <w:lang w:val="en-GB"/>
    </w:rPr>
  </w:style>
  <w:style w:type="paragraph" w:styleId="Szvegtrzsbehzssal3">
    <w:name w:val="Body Text Indent 3"/>
    <w:basedOn w:val="Norml"/>
    <w:link w:val="Szvegtrzsbehzssal3Char"/>
    <w:pPr>
      <w:ind w:left="792"/>
    </w:pPr>
    <w:rPr>
      <w:sz w:val="22"/>
      <w:szCs w:val="22"/>
    </w:rPr>
  </w:style>
  <w:style w:type="character" w:customStyle="1" w:styleId="Szvegtrzsbehzssal3Char">
    <w:name w:val="Szövegtörzs behúzással 3 Char"/>
    <w:link w:val="Szvegtrzsbehzssal3"/>
    <w:rPr>
      <w:sz w:val="22"/>
      <w:szCs w:val="22"/>
      <w:lang w:val="en-US"/>
    </w:rPr>
  </w:style>
  <w:style w:type="paragraph" w:customStyle="1" w:styleId="DefaultText">
    <w:name w:val="Default Text"/>
    <w:basedOn w:val="Norml"/>
    <w:rPr>
      <w:color w:val="000000"/>
      <w:lang w:val="hu-HU"/>
    </w:rPr>
  </w:style>
  <w:style w:type="paragraph" w:styleId="Buborkszveg">
    <w:name w:val="Balloon Text"/>
    <w:basedOn w:val="Norml"/>
    <w:link w:val="BuborkszvegChar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z w:val="16"/>
      <w:szCs w:val="16"/>
      <w:lang w:val="en-US"/>
    </w:rPr>
  </w:style>
  <w:style w:type="character" w:customStyle="1" w:styleId="lfejChar">
    <w:name w:val="Élőfej Char"/>
    <w:link w:val="lfej"/>
    <w:uiPriority w:val="99"/>
    <w:rPr>
      <w:sz w:val="24"/>
      <w:szCs w:val="24"/>
      <w:lang w:val="en-US"/>
    </w:rPr>
  </w:style>
  <w:style w:type="character" w:customStyle="1" w:styleId="Cmsor2Char">
    <w:name w:val="Címsor 2 Char"/>
    <w:link w:val="Cmsor2"/>
    <w:rPr>
      <w:b/>
      <w:bCs/>
      <w:sz w:val="24"/>
      <w:szCs w:val="24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</w:rPr>
  </w:style>
  <w:style w:type="character" w:styleId="Lbjegyzet-hivatkozs">
    <w:name w:val="footnote reference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uiPriority w:val="99"/>
    <w:semiHidden/>
    <w:unhideWhenUsed/>
    <w:qFormat/>
    <w:rPr>
      <w:vertAlign w:val="superscript"/>
    </w:rPr>
  </w:style>
  <w:style w:type="paragraph" w:styleId="Szvegtrzs">
    <w:name w:val="Body Text"/>
    <w:basedOn w:val="Norml"/>
    <w:link w:val="SzvegtrzsChar"/>
    <w:uiPriority w:val="99"/>
    <w:unhideWhenUsed/>
    <w:rsid w:val="006D5F6A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6D5F6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F3B64-A9A7-4F99-9CFD-A8EFB5F32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605</Words>
  <Characters>4012</Characters>
  <Application>Microsoft Office Word</Application>
  <DocSecurity>0</DocSecurity>
  <Lines>33</Lines>
  <Paragraphs>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</dc:creator>
  <cp:lastModifiedBy>HU_OGYI_2.1</cp:lastModifiedBy>
  <cp:revision>3</cp:revision>
  <dcterms:created xsi:type="dcterms:W3CDTF">2021-04-19T08:45:00Z</dcterms:created>
  <dcterms:modified xsi:type="dcterms:W3CDTF">2021-04-19T08:45:00Z</dcterms:modified>
</cp:coreProperties>
</file>