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3ADB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  <w:r w:rsidRPr="00547D1F">
        <w:rPr>
          <w:b/>
          <w:bCs/>
          <w:lang w:val="hu-HU"/>
        </w:rPr>
        <w:t>A KÜLSŐ CS</w:t>
      </w:r>
      <w:r w:rsidR="000439A2" w:rsidRPr="00547D1F">
        <w:rPr>
          <w:b/>
          <w:bCs/>
          <w:lang w:val="hu-HU"/>
        </w:rPr>
        <w:t>OMAGOLÁSON FELTÜNTETENDŐ ADATOK</w:t>
      </w:r>
    </w:p>
    <w:p w14:paraId="31E1DA52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lang w:val="hu-HU"/>
        </w:rPr>
      </w:pPr>
    </w:p>
    <w:p w14:paraId="408151E2" w14:textId="77777777" w:rsidR="00B23923" w:rsidRPr="00547D1F" w:rsidRDefault="00C86129" w:rsidP="00547D1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aps/>
          <w:lang w:val="hu-HU"/>
        </w:rPr>
      </w:pPr>
      <w:r w:rsidRPr="00547D1F">
        <w:rPr>
          <w:b/>
          <w:bCs/>
          <w:caps/>
          <w:color w:val="000000"/>
          <w:spacing w:val="-1"/>
          <w:lang w:val="hu-HU"/>
        </w:rPr>
        <w:t>Doboz</w:t>
      </w:r>
    </w:p>
    <w:p w14:paraId="3C2F19A1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5F6F6BF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1E65059C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1.</w:t>
      </w:r>
      <w:r w:rsidRPr="00547D1F">
        <w:rPr>
          <w:b/>
          <w:bCs/>
          <w:lang w:val="hu-HU"/>
        </w:rPr>
        <w:tab/>
        <w:t xml:space="preserve">A GYÓGYSZER </w:t>
      </w:r>
      <w:r w:rsidR="000439A2" w:rsidRPr="00547D1F">
        <w:rPr>
          <w:b/>
          <w:bCs/>
          <w:lang w:val="hu-HU"/>
        </w:rPr>
        <w:t>NEVE</w:t>
      </w:r>
    </w:p>
    <w:p w14:paraId="2494EDD7" w14:textId="77777777" w:rsidR="006E59B1" w:rsidRPr="00547D1F" w:rsidRDefault="006E59B1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0075257B" w14:textId="196D4395" w:rsidR="00EE6EEE" w:rsidRPr="00547D1F" w:rsidRDefault="00EE6EEE" w:rsidP="00547D1F">
      <w:pPr>
        <w:pStyle w:val="Normal1"/>
        <w:rPr>
          <w:bCs/>
          <w:sz w:val="22"/>
          <w:szCs w:val="22"/>
          <w:lang w:val="hu-HU"/>
        </w:rPr>
      </w:pPr>
      <w:r w:rsidRPr="00547D1F">
        <w:rPr>
          <w:bCs/>
          <w:sz w:val="22"/>
          <w:szCs w:val="22"/>
          <w:lang w:val="hu-HU"/>
        </w:rPr>
        <w:t>Dentinox fogínygél gyermekeknek</w:t>
      </w:r>
    </w:p>
    <w:p w14:paraId="4EEEF2A8" w14:textId="3CB00256" w:rsidR="00D25C3C" w:rsidRDefault="0004298C" w:rsidP="00547D1F">
      <w:pPr>
        <w:pStyle w:val="Normal1"/>
        <w:rPr>
          <w:bCs/>
          <w:sz w:val="22"/>
          <w:szCs w:val="22"/>
          <w:lang w:val="hu-HU"/>
        </w:rPr>
      </w:pPr>
      <w:r w:rsidRPr="00547D1F">
        <w:rPr>
          <w:bCs/>
          <w:sz w:val="22"/>
          <w:szCs w:val="22"/>
          <w:lang w:val="hu-HU"/>
        </w:rPr>
        <w:t>kamilla</w:t>
      </w:r>
      <w:r w:rsidR="00B94138">
        <w:rPr>
          <w:bCs/>
          <w:sz w:val="22"/>
          <w:szCs w:val="22"/>
          <w:lang w:val="hu-HU"/>
        </w:rPr>
        <w:t xml:space="preserve"> </w:t>
      </w:r>
      <w:r w:rsidRPr="00547D1F">
        <w:rPr>
          <w:bCs/>
          <w:sz w:val="22"/>
          <w:szCs w:val="22"/>
          <w:lang w:val="hu-HU"/>
        </w:rPr>
        <w:t>tinktúra</w:t>
      </w:r>
    </w:p>
    <w:p w14:paraId="752BA028" w14:textId="5937A86A" w:rsidR="00D25C3C" w:rsidRDefault="0004298C" w:rsidP="00547D1F">
      <w:pPr>
        <w:pStyle w:val="Normal1"/>
        <w:rPr>
          <w:bCs/>
          <w:sz w:val="22"/>
          <w:szCs w:val="22"/>
          <w:lang w:val="hu-HU"/>
        </w:rPr>
      </w:pPr>
      <w:r w:rsidRPr="00547D1F">
        <w:rPr>
          <w:bCs/>
          <w:sz w:val="22"/>
          <w:szCs w:val="22"/>
          <w:lang w:val="hu-HU"/>
        </w:rPr>
        <w:t>lidokain-hidroklorid-monohidrát</w:t>
      </w:r>
    </w:p>
    <w:p w14:paraId="292B8107" w14:textId="4744D20F" w:rsidR="00D47CB0" w:rsidRPr="00547D1F" w:rsidRDefault="00B40FAD" w:rsidP="00547D1F">
      <w:pPr>
        <w:pStyle w:val="Normal1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lauroma</w:t>
      </w:r>
      <w:r w:rsidR="00B94138">
        <w:rPr>
          <w:bCs/>
          <w:sz w:val="22"/>
          <w:szCs w:val="22"/>
          <w:lang w:val="hu-HU"/>
        </w:rPr>
        <w:t>k</w:t>
      </w:r>
      <w:r>
        <w:rPr>
          <w:bCs/>
          <w:sz w:val="22"/>
          <w:szCs w:val="22"/>
          <w:lang w:val="hu-HU"/>
        </w:rPr>
        <w:t>rogol 400</w:t>
      </w:r>
    </w:p>
    <w:p w14:paraId="0501BCDE" w14:textId="77777777" w:rsidR="00EE6EEE" w:rsidRDefault="00EE6EEE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2EB74F07" w14:textId="77777777" w:rsidR="00C47E56" w:rsidRPr="00547D1F" w:rsidRDefault="00C47E56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495F8E7B" w14:textId="77777777" w:rsidR="00B23923" w:rsidRPr="00547D1F" w:rsidRDefault="000439A2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547D1F">
        <w:rPr>
          <w:b/>
          <w:bCs/>
          <w:lang w:val="hu-HU"/>
        </w:rPr>
        <w:t>2.</w:t>
      </w:r>
      <w:r w:rsidRPr="00547D1F">
        <w:rPr>
          <w:b/>
          <w:bCs/>
          <w:lang w:val="hu-HU"/>
        </w:rPr>
        <w:tab/>
      </w:r>
      <w:r w:rsidR="00B06DF3" w:rsidRPr="00547D1F">
        <w:rPr>
          <w:b/>
          <w:bCs/>
          <w:lang w:val="hu-HU"/>
        </w:rPr>
        <w:t>HA</w:t>
      </w:r>
      <w:r w:rsidR="00B23923" w:rsidRPr="00547D1F">
        <w:rPr>
          <w:b/>
          <w:bCs/>
          <w:lang w:val="hu-HU"/>
        </w:rPr>
        <w:t xml:space="preserve">TÓANYAG(OK) </w:t>
      </w:r>
      <w:r w:rsidRPr="00547D1F">
        <w:rPr>
          <w:b/>
          <w:bCs/>
          <w:lang w:val="hu-HU"/>
        </w:rPr>
        <w:t>MEGNEVEZÉSE</w:t>
      </w:r>
    </w:p>
    <w:p w14:paraId="71E9D916" w14:textId="77777777" w:rsidR="00D80C25" w:rsidRPr="00547D1F" w:rsidRDefault="00D80C25" w:rsidP="00547D1F">
      <w:pPr>
        <w:shd w:val="clear" w:color="auto" w:fill="FFFFFF"/>
        <w:spacing w:line="240" w:lineRule="auto"/>
        <w:ind w:left="17"/>
        <w:rPr>
          <w:lang w:val="hu-HU"/>
        </w:rPr>
      </w:pPr>
    </w:p>
    <w:p w14:paraId="333A25C4" w14:textId="00E05CA4" w:rsidR="0027411C" w:rsidRPr="00547D1F" w:rsidRDefault="00EE6EEE" w:rsidP="00547D1F">
      <w:pPr>
        <w:shd w:val="clear" w:color="auto" w:fill="FFFFFF"/>
        <w:spacing w:line="240" w:lineRule="auto"/>
        <w:ind w:left="17"/>
        <w:rPr>
          <w:lang w:val="hu-HU"/>
        </w:rPr>
      </w:pPr>
      <w:r w:rsidRPr="00547D1F">
        <w:rPr>
          <w:lang w:val="hu-HU"/>
        </w:rPr>
        <w:t>150</w:t>
      </w:r>
      <w:r w:rsidR="00C36E7D" w:rsidRPr="00547D1F">
        <w:rPr>
          <w:lang w:val="hu-HU"/>
        </w:rPr>
        <w:t> </w:t>
      </w:r>
      <w:r w:rsidRPr="00547D1F">
        <w:rPr>
          <w:lang w:val="hu-HU"/>
        </w:rPr>
        <w:t>mg kamilla</w:t>
      </w:r>
      <w:r w:rsidR="00B94138">
        <w:rPr>
          <w:lang w:val="hu-HU"/>
        </w:rPr>
        <w:t xml:space="preserve"> </w:t>
      </w:r>
      <w:r w:rsidR="0004298C" w:rsidRPr="00547D1F">
        <w:rPr>
          <w:lang w:val="hu-HU"/>
        </w:rPr>
        <w:t>tinktúrát</w:t>
      </w:r>
      <w:r w:rsidRPr="00547D1F">
        <w:rPr>
          <w:lang w:val="hu-HU"/>
        </w:rPr>
        <w:t>, 3,4</w:t>
      </w:r>
      <w:r w:rsidR="00C36E7D" w:rsidRPr="00547D1F">
        <w:rPr>
          <w:lang w:val="hu-HU"/>
        </w:rPr>
        <w:t> </w:t>
      </w:r>
      <w:r w:rsidRPr="00547D1F">
        <w:rPr>
          <w:lang w:val="hu-HU"/>
        </w:rPr>
        <w:t>mg lidokain</w:t>
      </w:r>
      <w:r w:rsidR="0004298C" w:rsidRPr="00547D1F">
        <w:rPr>
          <w:lang w:val="hu-HU"/>
        </w:rPr>
        <w:t>-</w:t>
      </w:r>
      <w:r w:rsidRPr="00547D1F">
        <w:rPr>
          <w:lang w:val="hu-HU"/>
        </w:rPr>
        <w:t>hidroklorid</w:t>
      </w:r>
      <w:r w:rsidR="0004298C" w:rsidRPr="00547D1F">
        <w:rPr>
          <w:lang w:val="hu-HU"/>
        </w:rPr>
        <w:t>-</w:t>
      </w:r>
      <w:r w:rsidRPr="00547D1F">
        <w:rPr>
          <w:lang w:val="hu-HU"/>
        </w:rPr>
        <w:t>monohidrát</w:t>
      </w:r>
      <w:r w:rsidR="0004298C" w:rsidRPr="00547D1F">
        <w:rPr>
          <w:lang w:val="hu-HU"/>
        </w:rPr>
        <w:t>ot és</w:t>
      </w:r>
      <w:r w:rsidRPr="00547D1F">
        <w:rPr>
          <w:lang w:val="hu-HU"/>
        </w:rPr>
        <w:t xml:space="preserve"> 3,2</w:t>
      </w:r>
      <w:r w:rsidR="00C36E7D" w:rsidRPr="00547D1F">
        <w:rPr>
          <w:lang w:val="hu-HU"/>
        </w:rPr>
        <w:t> </w:t>
      </w:r>
      <w:r w:rsidRPr="00547D1F">
        <w:rPr>
          <w:lang w:val="hu-HU"/>
        </w:rPr>
        <w:t xml:space="preserve">mg </w:t>
      </w:r>
      <w:r w:rsidR="00B40FAD">
        <w:rPr>
          <w:lang w:val="hu-HU"/>
        </w:rPr>
        <w:t>lauroma</w:t>
      </w:r>
      <w:r w:rsidR="00B94138">
        <w:rPr>
          <w:lang w:val="hu-HU"/>
        </w:rPr>
        <w:t>k</w:t>
      </w:r>
      <w:r w:rsidR="00B40FAD">
        <w:rPr>
          <w:lang w:val="hu-HU"/>
        </w:rPr>
        <w:t>rogol 400</w:t>
      </w:r>
      <w:r w:rsidR="00850568">
        <w:rPr>
          <w:lang w:val="hu-HU"/>
        </w:rPr>
        <w:t>-at</w:t>
      </w:r>
      <w:r w:rsidRPr="00547D1F">
        <w:rPr>
          <w:lang w:val="hu-HU"/>
        </w:rPr>
        <w:t xml:space="preserve"> </w:t>
      </w:r>
      <w:r w:rsidR="0004298C" w:rsidRPr="00547D1F">
        <w:rPr>
          <w:lang w:val="hu-HU"/>
        </w:rPr>
        <w:t xml:space="preserve">tartalmaz </w:t>
      </w:r>
      <w:r w:rsidR="00B94138">
        <w:rPr>
          <w:lang w:val="hu-HU"/>
        </w:rPr>
        <w:t xml:space="preserve">a </w:t>
      </w:r>
      <w:r w:rsidRPr="00547D1F">
        <w:rPr>
          <w:lang w:val="hu-HU"/>
        </w:rPr>
        <w:t>gél</w:t>
      </w:r>
      <w:r w:rsidR="00B94138">
        <w:rPr>
          <w:lang w:val="hu-HU"/>
        </w:rPr>
        <w:t xml:space="preserve"> grammonként</w:t>
      </w:r>
      <w:r w:rsidR="0004298C" w:rsidRPr="00547D1F">
        <w:rPr>
          <w:lang w:val="hu-HU"/>
        </w:rPr>
        <w:t>.</w:t>
      </w:r>
    </w:p>
    <w:p w14:paraId="58C7A4F2" w14:textId="77777777" w:rsidR="00D47CB0" w:rsidRPr="00547D1F" w:rsidRDefault="00D47CB0" w:rsidP="00547D1F">
      <w:pPr>
        <w:shd w:val="clear" w:color="auto" w:fill="FFFFFF"/>
        <w:spacing w:line="240" w:lineRule="auto"/>
        <w:ind w:left="17"/>
        <w:rPr>
          <w:lang w:val="hu-HU"/>
        </w:rPr>
      </w:pPr>
    </w:p>
    <w:p w14:paraId="7E0FC275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3DA40DF2" w14:textId="77777777" w:rsidR="00B23923" w:rsidRPr="00547D1F" w:rsidRDefault="000439A2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47D1F">
        <w:rPr>
          <w:b/>
          <w:bCs/>
          <w:lang w:val="hu-HU"/>
        </w:rPr>
        <w:t>3.</w:t>
      </w:r>
      <w:r w:rsidRPr="00547D1F">
        <w:rPr>
          <w:b/>
          <w:bCs/>
          <w:lang w:val="hu-HU"/>
        </w:rPr>
        <w:tab/>
      </w:r>
      <w:r w:rsidR="00B23923" w:rsidRPr="00547D1F">
        <w:rPr>
          <w:b/>
          <w:bCs/>
          <w:lang w:val="hu-HU"/>
        </w:rPr>
        <w:t>SEGÉDANYAGOK FELSOROLÁSA</w:t>
      </w:r>
    </w:p>
    <w:p w14:paraId="59B7D81A" w14:textId="77777777" w:rsidR="00C36E7D" w:rsidRPr="00547D1F" w:rsidRDefault="00C36E7D" w:rsidP="00547D1F">
      <w:pPr>
        <w:tabs>
          <w:tab w:val="clear" w:pos="567"/>
        </w:tabs>
        <w:spacing w:line="240" w:lineRule="auto"/>
        <w:rPr>
          <w:i/>
          <w:color w:val="000000"/>
          <w:spacing w:val="-1"/>
          <w:lang w:val="hu-HU"/>
        </w:rPr>
      </w:pPr>
    </w:p>
    <w:p w14:paraId="40AB1971" w14:textId="001342CB" w:rsidR="00B06DF3" w:rsidRPr="00547D1F" w:rsidRDefault="00F22962" w:rsidP="00B94138">
      <w:pPr>
        <w:tabs>
          <w:tab w:val="clear" w:pos="567"/>
        </w:tabs>
        <w:spacing w:line="240" w:lineRule="auto"/>
        <w:rPr>
          <w:color w:val="000000"/>
          <w:spacing w:val="-1"/>
          <w:lang w:val="hu-HU"/>
        </w:rPr>
      </w:pPr>
      <w:r>
        <w:rPr>
          <w:color w:val="000000"/>
          <w:spacing w:val="-1"/>
          <w:lang w:val="hu-HU"/>
        </w:rPr>
        <w:t>D</w:t>
      </w:r>
      <w:r w:rsidR="00850568">
        <w:rPr>
          <w:color w:val="000000"/>
          <w:spacing w:val="-1"/>
          <w:lang w:val="hu-HU"/>
        </w:rPr>
        <w:t>i</w:t>
      </w:r>
      <w:r w:rsidR="00EE6EEE" w:rsidRPr="00547D1F">
        <w:rPr>
          <w:color w:val="000000"/>
          <w:spacing w:val="-1"/>
          <w:lang w:val="hu-HU"/>
        </w:rPr>
        <w:t>nátrium-edetát, szacharin-nátrium, poliszorbát 20, karbomer 974</w:t>
      </w:r>
      <w:r w:rsidR="00B94138">
        <w:rPr>
          <w:color w:val="000000"/>
          <w:spacing w:val="-1"/>
          <w:lang w:val="hu-HU"/>
        </w:rPr>
        <w:t xml:space="preserve"> </w:t>
      </w:r>
      <w:r w:rsidR="00EE6EEE" w:rsidRPr="00547D1F">
        <w:rPr>
          <w:color w:val="000000"/>
          <w:spacing w:val="-1"/>
          <w:lang w:val="hu-HU"/>
        </w:rPr>
        <w:t>P, 10%-os nátrium-hidroxid oldat, xilit, nem kristályosodó szorbit</w:t>
      </w:r>
      <w:r w:rsidR="00164CC2">
        <w:rPr>
          <w:color w:val="000000"/>
          <w:spacing w:val="-1"/>
          <w:lang w:val="hu-HU"/>
        </w:rPr>
        <w:t xml:space="preserve"> </w:t>
      </w:r>
      <w:r w:rsidR="00EE6EEE" w:rsidRPr="00547D1F">
        <w:rPr>
          <w:color w:val="000000"/>
          <w:spacing w:val="-1"/>
          <w:lang w:val="hu-HU"/>
        </w:rPr>
        <w:t>szirup, propilénglikol, tisztított víz.</w:t>
      </w:r>
    </w:p>
    <w:p w14:paraId="7EFBD917" w14:textId="77777777" w:rsidR="00EE6EEE" w:rsidRPr="00547D1F" w:rsidRDefault="00EE6EEE" w:rsidP="00547D1F">
      <w:pPr>
        <w:tabs>
          <w:tab w:val="clear" w:pos="567"/>
        </w:tabs>
        <w:spacing w:line="240" w:lineRule="auto"/>
        <w:rPr>
          <w:color w:val="000000"/>
          <w:spacing w:val="-1"/>
          <w:lang w:val="hu-HU"/>
        </w:rPr>
      </w:pPr>
      <w:r w:rsidRPr="00547D1F">
        <w:rPr>
          <w:color w:val="000000"/>
          <w:spacing w:val="-1"/>
          <w:lang w:val="hu-HU"/>
        </w:rPr>
        <w:t>A készítmény cukormentes.</w:t>
      </w:r>
      <w:r w:rsidR="0004298C" w:rsidRPr="00547D1F">
        <w:rPr>
          <w:color w:val="000000"/>
          <w:spacing w:val="-1"/>
          <w:lang w:val="hu-HU"/>
        </w:rPr>
        <w:t xml:space="preserve"> További információért olvassa el a betegtájékoztatót.</w:t>
      </w:r>
    </w:p>
    <w:p w14:paraId="1EC44DC7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color w:val="000000"/>
          <w:spacing w:val="-1"/>
          <w:lang w:val="hu-HU"/>
        </w:rPr>
      </w:pPr>
    </w:p>
    <w:p w14:paraId="6BE8A009" w14:textId="77777777" w:rsidR="00494EEE" w:rsidRPr="00547D1F" w:rsidRDefault="00494EEE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65063D1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4.</w:t>
      </w:r>
      <w:r w:rsidRPr="00547D1F">
        <w:rPr>
          <w:b/>
          <w:bCs/>
          <w:lang w:val="hu-HU"/>
        </w:rPr>
        <w:tab/>
        <w:t xml:space="preserve">GYÓGYSZERFORMA ÉS </w:t>
      </w:r>
      <w:r w:rsidR="000439A2" w:rsidRPr="00547D1F">
        <w:rPr>
          <w:b/>
          <w:bCs/>
          <w:lang w:val="hu-HU"/>
        </w:rPr>
        <w:t>TARTALOM</w:t>
      </w:r>
    </w:p>
    <w:p w14:paraId="65122E27" w14:textId="77777777" w:rsidR="00B06DF3" w:rsidRPr="00547D1F" w:rsidRDefault="00B06DF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5817739" w14:textId="77777777" w:rsidR="00B23923" w:rsidRPr="00547D1F" w:rsidRDefault="00EE6EEE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10</w:t>
      </w:r>
      <w:r w:rsidR="00181A3A" w:rsidRPr="00547D1F">
        <w:rPr>
          <w:lang w:val="hu-HU"/>
        </w:rPr>
        <w:t> </w:t>
      </w:r>
      <w:r w:rsidR="000515CE" w:rsidRPr="00547D1F">
        <w:rPr>
          <w:lang w:val="hu-HU"/>
        </w:rPr>
        <w:t>g gél</w:t>
      </w:r>
    </w:p>
    <w:p w14:paraId="52C76C25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78CA840" w14:textId="77777777" w:rsidR="00FE628C" w:rsidRPr="00547D1F" w:rsidRDefault="00FE628C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A1F6CCC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47D1F">
        <w:rPr>
          <w:b/>
          <w:bCs/>
          <w:lang w:val="hu-HU"/>
        </w:rPr>
        <w:t>5.</w:t>
      </w:r>
      <w:r w:rsidRPr="00547D1F">
        <w:rPr>
          <w:b/>
          <w:bCs/>
          <w:lang w:val="hu-HU"/>
        </w:rPr>
        <w:tab/>
        <w:t>AZ ALKALMAZÁSSAL KAPCSOLATOS TUDNIVALÓK ÉS AZ ALKALMAZÁS MÓDJA(I)</w:t>
      </w:r>
    </w:p>
    <w:p w14:paraId="229DCE3D" w14:textId="77777777" w:rsidR="00B06DF3" w:rsidRPr="00547D1F" w:rsidRDefault="00B06DF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1AFDC504" w14:textId="77777777" w:rsidR="00494EEE" w:rsidRPr="00547D1F" w:rsidRDefault="001D63BD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 xml:space="preserve">Kizárólag helyi </w:t>
      </w:r>
      <w:r w:rsidR="00C47E56">
        <w:rPr>
          <w:lang w:val="hu-HU"/>
        </w:rPr>
        <w:t>alkalmazásra</w:t>
      </w:r>
      <w:r w:rsidR="008D11A7">
        <w:rPr>
          <w:lang w:val="hu-HU"/>
        </w:rPr>
        <w:t>!</w:t>
      </w:r>
    </w:p>
    <w:p w14:paraId="147BEF8A" w14:textId="7E013CD6" w:rsidR="00B23923" w:rsidRPr="00547D1F" w:rsidRDefault="00B94138" w:rsidP="00547D1F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Alkalmazás</w:t>
      </w:r>
      <w:r w:rsidR="00B23923" w:rsidRPr="00547D1F">
        <w:rPr>
          <w:lang w:val="hu-HU"/>
        </w:rPr>
        <w:t xml:space="preserve"> előtt olvassa el a mellékelt betegtájékoztatót!</w:t>
      </w:r>
    </w:p>
    <w:p w14:paraId="71A146BD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323B70C" w14:textId="77777777" w:rsidR="00B06DF3" w:rsidRPr="00547D1F" w:rsidRDefault="00B06DF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1C3220E7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6.</w:t>
      </w:r>
      <w:r w:rsidRPr="00547D1F">
        <w:rPr>
          <w:b/>
          <w:bCs/>
          <w:lang w:val="hu-HU"/>
        </w:rPr>
        <w:tab/>
        <w:t>KÜLÖN FIGYELMEZTETÉS, MELY SZERINT A GYÓGYSZERT GYERMEKEKTŐL ELZÁRVA KELL TARTANI</w:t>
      </w:r>
    </w:p>
    <w:p w14:paraId="4A24F3B7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6A69D5C" w14:textId="77777777" w:rsidR="00B23923" w:rsidRPr="00547D1F" w:rsidRDefault="00B23923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lang w:val="hu-HU"/>
        </w:rPr>
        <w:t>A gyógyszer gyermekektől elzárva tartandó</w:t>
      </w:r>
      <w:r w:rsidR="00853E95" w:rsidRPr="00547D1F">
        <w:rPr>
          <w:lang w:val="hu-HU"/>
        </w:rPr>
        <w:t>!</w:t>
      </w:r>
    </w:p>
    <w:p w14:paraId="40EF78C9" w14:textId="77777777" w:rsidR="00D47CB0" w:rsidRPr="00547D1F" w:rsidRDefault="00D47CB0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3DF990DC" w14:textId="77777777" w:rsidR="00603F39" w:rsidRPr="00547D1F" w:rsidRDefault="00603F39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2A371998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47D1F">
        <w:rPr>
          <w:b/>
          <w:bCs/>
          <w:lang w:val="hu-HU"/>
        </w:rPr>
        <w:t>7.</w:t>
      </w:r>
      <w:r w:rsidRPr="00547D1F">
        <w:rPr>
          <w:b/>
          <w:bCs/>
          <w:lang w:val="hu-HU"/>
        </w:rPr>
        <w:tab/>
        <w:t>TOVÁBBI FIGYELMEZTETÉS(EK), AMENNYIBEN SZÜKSÉGES</w:t>
      </w:r>
    </w:p>
    <w:p w14:paraId="1EDDB59C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3A8CEFE6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Szembe ne kerüljön!</w:t>
      </w:r>
    </w:p>
    <w:p w14:paraId="4BDC164F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550A0AD" w14:textId="77777777" w:rsidR="001D63BD" w:rsidRPr="00547D1F" w:rsidRDefault="001D63BD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1130EDBC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47D1F">
        <w:rPr>
          <w:b/>
          <w:bCs/>
          <w:lang w:val="hu-HU"/>
        </w:rPr>
        <w:t>8.</w:t>
      </w:r>
      <w:r w:rsidRPr="00547D1F">
        <w:rPr>
          <w:b/>
          <w:bCs/>
          <w:lang w:val="hu-HU"/>
        </w:rPr>
        <w:tab/>
        <w:t>LEJÁRATI IDŐ</w:t>
      </w:r>
    </w:p>
    <w:p w14:paraId="1D1CF375" w14:textId="77777777" w:rsidR="00B06DF3" w:rsidRPr="00547D1F" w:rsidRDefault="00B06DF3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7AB47EC8" w14:textId="77777777" w:rsidR="009F770C" w:rsidRPr="00547D1F" w:rsidRDefault="009F770C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lang w:val="hu-HU"/>
        </w:rPr>
        <w:t>Felhasználható:</w:t>
      </w:r>
    </w:p>
    <w:p w14:paraId="7970B018" w14:textId="77777777" w:rsidR="0004298C" w:rsidRPr="00547D1F" w:rsidRDefault="0004298C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73208938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23D16F7" w14:textId="77777777" w:rsidR="00B23923" w:rsidRPr="00547D1F" w:rsidRDefault="00B23923" w:rsidP="00C574E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lastRenderedPageBreak/>
        <w:t>9.</w:t>
      </w:r>
      <w:r w:rsidRPr="00547D1F">
        <w:rPr>
          <w:b/>
          <w:bCs/>
          <w:lang w:val="hu-HU"/>
        </w:rPr>
        <w:tab/>
        <w:t>KÜLÖNLEGES TÁROLÁSI ELŐÍRÁSOK</w:t>
      </w:r>
    </w:p>
    <w:p w14:paraId="3CA6D1AE" w14:textId="77777777" w:rsidR="00B06DF3" w:rsidRPr="00547D1F" w:rsidRDefault="00B06DF3" w:rsidP="00C574EE">
      <w:pPr>
        <w:keepNext/>
        <w:shd w:val="clear" w:color="auto" w:fill="FFFFFF"/>
        <w:spacing w:line="240" w:lineRule="auto"/>
        <w:ind w:left="28"/>
        <w:rPr>
          <w:color w:val="000000"/>
          <w:spacing w:val="-3"/>
          <w:lang w:val="hu-HU"/>
        </w:rPr>
      </w:pPr>
    </w:p>
    <w:p w14:paraId="66C6D2C8" w14:textId="1087DDDF" w:rsidR="0004298C" w:rsidRPr="00547D1F" w:rsidRDefault="00D47CB0" w:rsidP="00C574EE">
      <w:pPr>
        <w:keepNext/>
        <w:spacing w:line="240" w:lineRule="auto"/>
        <w:rPr>
          <w:lang w:val="hu-HU"/>
        </w:rPr>
      </w:pPr>
      <w:r w:rsidRPr="00547D1F">
        <w:rPr>
          <w:lang w:val="hu-HU"/>
        </w:rPr>
        <w:t>Legfeljebb 25</w:t>
      </w:r>
      <w:r w:rsidR="00B94138">
        <w:rPr>
          <w:lang w:val="hu-HU"/>
        </w:rPr>
        <w:t> </w:t>
      </w:r>
      <w:r w:rsidRPr="00547D1F">
        <w:rPr>
          <w:lang w:val="hu-HU"/>
        </w:rPr>
        <w:t>°C-on</w:t>
      </w:r>
      <w:r w:rsidR="0004298C" w:rsidRPr="00547D1F">
        <w:rPr>
          <w:lang w:val="hu-HU"/>
        </w:rPr>
        <w:t xml:space="preserve"> tárolandó.</w:t>
      </w:r>
    </w:p>
    <w:p w14:paraId="749122F0" w14:textId="77777777" w:rsidR="00D47CB0" w:rsidRPr="00547D1F" w:rsidRDefault="0004298C" w:rsidP="00547D1F">
      <w:pPr>
        <w:spacing w:line="240" w:lineRule="auto"/>
        <w:rPr>
          <w:lang w:val="hu-HU"/>
        </w:rPr>
      </w:pPr>
      <w:r w:rsidRPr="00547D1F">
        <w:rPr>
          <w:lang w:val="hu-HU"/>
        </w:rPr>
        <w:t>A</w:t>
      </w:r>
      <w:r w:rsidR="00D47CB0" w:rsidRPr="00547D1F">
        <w:rPr>
          <w:lang w:val="hu-HU"/>
        </w:rPr>
        <w:t xml:space="preserve"> fénytől való védelem érdekében </w:t>
      </w:r>
      <w:r w:rsidRPr="00547D1F">
        <w:rPr>
          <w:lang w:val="hu-HU"/>
        </w:rPr>
        <w:t>tartsa a dobozában.</w:t>
      </w:r>
      <w:r w:rsidR="00D47CB0" w:rsidRPr="00547D1F">
        <w:rPr>
          <w:lang w:val="hu-HU"/>
        </w:rPr>
        <w:t xml:space="preserve"> A tubust tartsa </w:t>
      </w:r>
      <w:r w:rsidRPr="00547D1F">
        <w:rPr>
          <w:lang w:val="hu-HU"/>
        </w:rPr>
        <w:t xml:space="preserve">jól </w:t>
      </w:r>
      <w:r w:rsidR="00D47CB0" w:rsidRPr="00547D1F">
        <w:rPr>
          <w:lang w:val="hu-HU"/>
        </w:rPr>
        <w:t>lezárva.</w:t>
      </w:r>
    </w:p>
    <w:p w14:paraId="7EF63AAF" w14:textId="47577EDD" w:rsidR="00EE6EEE" w:rsidRPr="00547D1F" w:rsidRDefault="00B94138" w:rsidP="00547D1F">
      <w:pPr>
        <w:shd w:val="clear" w:color="auto" w:fill="FFFFFF"/>
        <w:spacing w:line="240" w:lineRule="auto"/>
        <w:ind w:left="28"/>
        <w:rPr>
          <w:color w:val="000000"/>
          <w:spacing w:val="-3"/>
          <w:lang w:val="hu-HU"/>
        </w:rPr>
      </w:pPr>
      <w:r>
        <w:rPr>
          <w:color w:val="000000"/>
          <w:spacing w:val="-3"/>
          <w:lang w:val="hu-HU"/>
        </w:rPr>
        <w:t>Az e</w:t>
      </w:r>
      <w:r w:rsidR="00EE6EEE" w:rsidRPr="00547D1F">
        <w:rPr>
          <w:color w:val="000000"/>
          <w:spacing w:val="-3"/>
          <w:lang w:val="hu-HU"/>
        </w:rPr>
        <w:t xml:space="preserve">lső felbontás után </w:t>
      </w:r>
      <w:r w:rsidR="00850568">
        <w:rPr>
          <w:color w:val="000000"/>
          <w:spacing w:val="-3"/>
          <w:lang w:val="hu-HU"/>
        </w:rPr>
        <w:t>12</w:t>
      </w:r>
      <w:r w:rsidR="00EE6EEE" w:rsidRPr="00547D1F">
        <w:rPr>
          <w:color w:val="000000"/>
          <w:spacing w:val="-3"/>
          <w:lang w:val="hu-HU"/>
        </w:rPr>
        <w:t xml:space="preserve"> </w:t>
      </w:r>
      <w:r w:rsidR="00850568">
        <w:rPr>
          <w:color w:val="000000"/>
          <w:spacing w:val="-3"/>
          <w:lang w:val="hu-HU"/>
        </w:rPr>
        <w:t xml:space="preserve">hónapon </w:t>
      </w:r>
      <w:r w:rsidR="00EE6EEE" w:rsidRPr="00547D1F">
        <w:rPr>
          <w:color w:val="000000"/>
          <w:spacing w:val="-3"/>
          <w:lang w:val="hu-HU"/>
        </w:rPr>
        <w:t>belül felhasználandó.</w:t>
      </w:r>
    </w:p>
    <w:p w14:paraId="47364230" w14:textId="77777777" w:rsidR="00D47CB0" w:rsidRPr="00547D1F" w:rsidRDefault="00D47CB0" w:rsidP="00547D1F">
      <w:pPr>
        <w:shd w:val="clear" w:color="auto" w:fill="FFFFFF"/>
        <w:spacing w:line="240" w:lineRule="auto"/>
        <w:ind w:left="28"/>
        <w:rPr>
          <w:lang w:val="hu-HU"/>
        </w:rPr>
      </w:pPr>
    </w:p>
    <w:p w14:paraId="0795F399" w14:textId="77777777" w:rsidR="00C86129" w:rsidRPr="00547D1F" w:rsidRDefault="00C86129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1EAEE4FD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40" w:hanging="540"/>
        <w:outlineLvl w:val="0"/>
        <w:rPr>
          <w:b/>
          <w:bCs/>
          <w:lang w:val="hu-HU"/>
        </w:rPr>
      </w:pPr>
      <w:r w:rsidRPr="00547D1F">
        <w:rPr>
          <w:b/>
          <w:bCs/>
          <w:lang w:val="hu-HU"/>
        </w:rPr>
        <w:t>10.</w:t>
      </w:r>
      <w:r w:rsidRPr="00547D1F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6937E6D" w14:textId="77777777" w:rsidR="00C86129" w:rsidRPr="00547D1F" w:rsidRDefault="00C86129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365DE22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607A395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bCs/>
          <w:lang w:val="hu-HU"/>
        </w:rPr>
      </w:pPr>
      <w:r w:rsidRPr="00547D1F">
        <w:rPr>
          <w:b/>
          <w:bCs/>
          <w:lang w:val="hu-HU"/>
        </w:rPr>
        <w:t>11.</w:t>
      </w:r>
      <w:r w:rsidRPr="00547D1F">
        <w:rPr>
          <w:b/>
          <w:bCs/>
          <w:lang w:val="hu-HU"/>
        </w:rPr>
        <w:tab/>
        <w:t>A FORGALOMBA HOZATALI ENGEDÉLY JOGOSULTJÁNAK NEVE ÉS CÍME</w:t>
      </w:r>
    </w:p>
    <w:p w14:paraId="6E1B4DD0" w14:textId="77777777" w:rsidR="000515CE" w:rsidRPr="00547D1F" w:rsidRDefault="000515CE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288517BB" w14:textId="77777777" w:rsidR="0056305D" w:rsidRPr="00547D1F" w:rsidRDefault="0056305D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(log</w:t>
      </w:r>
      <w:r w:rsidR="000515CE" w:rsidRPr="00547D1F">
        <w:rPr>
          <w:lang w:val="hu-HU"/>
        </w:rPr>
        <w:t>ó</w:t>
      </w:r>
      <w:r w:rsidRPr="00547D1F">
        <w:rPr>
          <w:lang w:val="hu-HU"/>
        </w:rPr>
        <w:t>)</w:t>
      </w:r>
    </w:p>
    <w:p w14:paraId="14EC1B75" w14:textId="77777777" w:rsidR="00EE6EEE" w:rsidRPr="00547D1F" w:rsidRDefault="00A7304E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Dentinox Gesellschaft für pharmazeutische Präparate Lenk &amp; Schuppan KG</w:t>
      </w:r>
    </w:p>
    <w:p w14:paraId="40E605A9" w14:textId="77777777" w:rsidR="00EE6EEE" w:rsidRPr="00547D1F" w:rsidRDefault="00EE6EEE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Nunsdorfer Ring 19</w:t>
      </w:r>
    </w:p>
    <w:p w14:paraId="5373FA09" w14:textId="77777777" w:rsidR="00EE6EEE" w:rsidRPr="00547D1F" w:rsidRDefault="00EE6EEE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D-12277 Berlin</w:t>
      </w:r>
    </w:p>
    <w:p w14:paraId="234C1CB7" w14:textId="77777777" w:rsidR="0056305D" w:rsidRPr="00547D1F" w:rsidRDefault="00EE6EEE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Németország</w:t>
      </w:r>
    </w:p>
    <w:p w14:paraId="39F64C1B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38D2876B" w14:textId="77777777" w:rsidR="00B06DF3" w:rsidRPr="00547D1F" w:rsidRDefault="00B06DF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FA1E504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b/>
          <w:bCs/>
          <w:lang w:val="hu-HU"/>
        </w:rPr>
        <w:t>12.</w:t>
      </w:r>
      <w:r w:rsidRPr="00547D1F">
        <w:rPr>
          <w:b/>
          <w:bCs/>
          <w:lang w:val="hu-HU"/>
        </w:rPr>
        <w:tab/>
        <w:t>A FORGALOMBA HOZATALI ENGEDÉLY SZÁMA(I)</w:t>
      </w:r>
    </w:p>
    <w:p w14:paraId="00DBBFCC" w14:textId="77777777" w:rsidR="00B06DF3" w:rsidRPr="00547D1F" w:rsidRDefault="00B06DF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959939C" w14:textId="77777777" w:rsidR="006E59B1" w:rsidRPr="00547D1F" w:rsidRDefault="006E59B1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OGYI-T-</w:t>
      </w:r>
      <w:r w:rsidR="00EE6EEE" w:rsidRPr="00547D1F">
        <w:rPr>
          <w:lang w:val="hu-HU"/>
        </w:rPr>
        <w:t>06480/01</w:t>
      </w:r>
    </w:p>
    <w:p w14:paraId="4C807860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796E2C3" w14:textId="77777777" w:rsidR="00F402B6" w:rsidRPr="00547D1F" w:rsidRDefault="00F402B6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28639F0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b/>
          <w:bCs/>
          <w:lang w:val="hu-HU"/>
        </w:rPr>
        <w:t>13.</w:t>
      </w:r>
      <w:r w:rsidRPr="00547D1F">
        <w:rPr>
          <w:b/>
          <w:bCs/>
          <w:lang w:val="hu-HU"/>
        </w:rPr>
        <w:tab/>
        <w:t>A GYÁRTÁSI TÉTEL SZÁMA</w:t>
      </w:r>
    </w:p>
    <w:p w14:paraId="2269A9FF" w14:textId="77777777" w:rsidR="00B06DF3" w:rsidRPr="00547D1F" w:rsidRDefault="00B06DF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AAB4E37" w14:textId="77777777" w:rsidR="009F770C" w:rsidRPr="00547D1F" w:rsidRDefault="009F770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Gy</w:t>
      </w:r>
      <w:r w:rsidR="00EE6EEE" w:rsidRPr="00547D1F">
        <w:rPr>
          <w:lang w:val="hu-HU"/>
        </w:rPr>
        <w:t>.</w:t>
      </w:r>
      <w:r w:rsidRPr="00547D1F">
        <w:rPr>
          <w:lang w:val="hu-HU"/>
        </w:rPr>
        <w:t>sz</w:t>
      </w:r>
      <w:r w:rsidR="00EE6EEE" w:rsidRPr="00547D1F">
        <w:rPr>
          <w:lang w:val="hu-HU"/>
        </w:rPr>
        <w:t>.</w:t>
      </w:r>
      <w:r w:rsidRPr="00547D1F">
        <w:rPr>
          <w:lang w:val="hu-HU"/>
        </w:rPr>
        <w:t>:</w:t>
      </w:r>
    </w:p>
    <w:p w14:paraId="28E45EC3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C141CF4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AA7ACBD" w14:textId="02AACFBD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709" w:hanging="709"/>
        <w:outlineLvl w:val="0"/>
        <w:rPr>
          <w:lang w:val="hu-HU"/>
        </w:rPr>
      </w:pPr>
      <w:r w:rsidRPr="00547D1F">
        <w:rPr>
          <w:b/>
          <w:bCs/>
          <w:lang w:val="hu-HU"/>
        </w:rPr>
        <w:t>14.</w:t>
      </w:r>
      <w:r w:rsidRPr="00547D1F">
        <w:rPr>
          <w:b/>
          <w:bCs/>
          <w:lang w:val="hu-HU"/>
        </w:rPr>
        <w:tab/>
        <w:t xml:space="preserve">A GYÓGYSZER </w:t>
      </w:r>
      <w:r w:rsidR="00CC523E">
        <w:rPr>
          <w:b/>
          <w:bCs/>
          <w:lang w:val="hu-HU"/>
        </w:rPr>
        <w:t xml:space="preserve">ÁLTALÁNOS BESOROLÁSA </w:t>
      </w:r>
      <w:r w:rsidRPr="00547D1F">
        <w:rPr>
          <w:b/>
          <w:bCs/>
          <w:lang w:val="hu-HU"/>
        </w:rPr>
        <w:t>RENDELHETŐSÉG</w:t>
      </w:r>
      <w:r w:rsidR="00CC523E">
        <w:rPr>
          <w:b/>
          <w:bCs/>
          <w:lang w:val="hu-HU"/>
        </w:rPr>
        <w:t xml:space="preserve"> SZEMPONTJÁBÓL</w:t>
      </w:r>
    </w:p>
    <w:p w14:paraId="5D9A77F2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9F85BFB" w14:textId="356449F8" w:rsidR="00B23923" w:rsidRPr="00547D1F" w:rsidRDefault="000515CE" w:rsidP="00547D1F">
      <w:pPr>
        <w:tabs>
          <w:tab w:val="clear" w:pos="567"/>
        </w:tabs>
        <w:spacing w:line="240" w:lineRule="auto"/>
        <w:rPr>
          <w:bCs/>
          <w:lang w:val="hu-HU"/>
        </w:rPr>
      </w:pPr>
      <w:r w:rsidRPr="00547D1F">
        <w:rPr>
          <w:bCs/>
          <w:lang w:val="hu-HU"/>
        </w:rPr>
        <w:t xml:space="preserve">Orvosi </w:t>
      </w:r>
      <w:r w:rsidR="00EE6EEE" w:rsidRPr="00547D1F">
        <w:rPr>
          <w:bCs/>
          <w:lang w:val="hu-HU"/>
        </w:rPr>
        <w:t xml:space="preserve">rendelvény nélkül is kiadható </w:t>
      </w:r>
      <w:r w:rsidRPr="00547D1F">
        <w:rPr>
          <w:bCs/>
          <w:lang w:val="hu-HU"/>
        </w:rPr>
        <w:t>gyógyszer (V</w:t>
      </w:r>
      <w:r w:rsidR="00EE6EEE" w:rsidRPr="00547D1F">
        <w:rPr>
          <w:bCs/>
          <w:lang w:val="hu-HU"/>
        </w:rPr>
        <w:t>N</w:t>
      </w:r>
      <w:r w:rsidR="00D215D9" w:rsidRPr="00547D1F">
        <w:rPr>
          <w:bCs/>
          <w:lang w:val="hu-HU"/>
        </w:rPr>
        <w:t>).</w:t>
      </w:r>
    </w:p>
    <w:p w14:paraId="17ED503A" w14:textId="77777777" w:rsidR="00D47CB0" w:rsidRPr="00547D1F" w:rsidRDefault="00D47CB0" w:rsidP="00547D1F">
      <w:pPr>
        <w:tabs>
          <w:tab w:val="clear" w:pos="567"/>
        </w:tabs>
        <w:spacing w:line="240" w:lineRule="auto"/>
        <w:rPr>
          <w:bCs/>
          <w:lang w:val="hu-HU"/>
        </w:rPr>
      </w:pPr>
    </w:p>
    <w:p w14:paraId="062B82B6" w14:textId="77777777" w:rsidR="000515CE" w:rsidRPr="00547D1F" w:rsidRDefault="000515CE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E423817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b/>
          <w:bCs/>
          <w:lang w:val="hu-HU"/>
        </w:rPr>
        <w:t>15.</w:t>
      </w:r>
      <w:r w:rsidRPr="00547D1F">
        <w:rPr>
          <w:b/>
          <w:bCs/>
          <w:lang w:val="hu-HU"/>
        </w:rPr>
        <w:tab/>
        <w:t>AZ ALKALMAZÁSRA VONATKOZÓ UTASÍTÁSOK</w:t>
      </w:r>
    </w:p>
    <w:p w14:paraId="5D6E9821" w14:textId="77777777" w:rsidR="00D215D9" w:rsidRPr="00547D1F" w:rsidRDefault="00D215D9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6CF18A8" w14:textId="63767C31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Fogzáskönnyítő</w:t>
      </w:r>
      <w:r w:rsidR="00CC523E">
        <w:rPr>
          <w:lang w:val="hu-HU"/>
        </w:rPr>
        <w:t>.</w:t>
      </w:r>
    </w:p>
    <w:p w14:paraId="01F1C9BD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Csecsemőknek és gyermekeknek.</w:t>
      </w:r>
    </w:p>
    <w:p w14:paraId="33D50FEF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FD1071E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3-4 hónapos kor alatt nem alkalmazható.</w:t>
      </w:r>
    </w:p>
    <w:p w14:paraId="610AB25C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Epilepsziás gyermekeknél fokozott óvatossággal alkalmazható.</w:t>
      </w:r>
    </w:p>
    <w:p w14:paraId="7269508E" w14:textId="42C85DCC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Lidokain-</w:t>
      </w:r>
      <w:r w:rsidR="008439AF">
        <w:rPr>
          <w:lang w:val="hu-HU"/>
        </w:rPr>
        <w:t>hidro</w:t>
      </w:r>
      <w:r w:rsidRPr="00547D1F">
        <w:rPr>
          <w:lang w:val="hu-HU"/>
        </w:rPr>
        <w:t xml:space="preserve">klorid, kamilla, </w:t>
      </w:r>
      <w:r w:rsidR="00CC523E">
        <w:rPr>
          <w:lang w:val="hu-HU"/>
        </w:rPr>
        <w:t xml:space="preserve">lauromakrogol 400, </w:t>
      </w:r>
      <w:r w:rsidRPr="00547D1F">
        <w:rPr>
          <w:lang w:val="hu-HU"/>
        </w:rPr>
        <w:t>szorbit</w:t>
      </w:r>
      <w:r w:rsidR="00CC523E">
        <w:rPr>
          <w:lang w:val="hu-HU"/>
        </w:rPr>
        <w:t>, illetve</w:t>
      </w:r>
      <w:r w:rsidRPr="00547D1F">
        <w:rPr>
          <w:lang w:val="hu-HU"/>
        </w:rPr>
        <w:t xml:space="preserve"> a készítmény bármely </w:t>
      </w:r>
      <w:r w:rsidR="00CC523E">
        <w:rPr>
          <w:lang w:val="hu-HU"/>
        </w:rPr>
        <w:t>segédanyagával szembeni</w:t>
      </w:r>
      <w:r w:rsidRPr="00547D1F">
        <w:rPr>
          <w:lang w:val="hu-HU"/>
        </w:rPr>
        <w:t xml:space="preserve"> túlérzékenység esetén nem alkalmazható.</w:t>
      </w:r>
    </w:p>
    <w:p w14:paraId="4D444F52" w14:textId="77777777" w:rsidR="0004298C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67202841" w14:textId="0521765E" w:rsidR="005825D1" w:rsidRPr="00547D1F" w:rsidRDefault="005825D1" w:rsidP="005825D1">
      <w:pPr>
        <w:tabs>
          <w:tab w:val="clear" w:pos="567"/>
        </w:tabs>
        <w:spacing w:line="240" w:lineRule="auto"/>
        <w:rPr>
          <w:lang w:val="hu-HU"/>
        </w:rPr>
      </w:pPr>
      <w:r>
        <w:rPr>
          <w:bCs/>
          <w:lang w:val="hu-HU"/>
        </w:rPr>
        <w:t>A gyógyszer alkalmazásáról beszéljen a</w:t>
      </w:r>
      <w:r w:rsidRPr="005825D1">
        <w:rPr>
          <w:bCs/>
          <w:lang w:val="hu-HU"/>
        </w:rPr>
        <w:t xml:space="preserve"> gyermekorvos</w:t>
      </w:r>
      <w:r>
        <w:rPr>
          <w:bCs/>
          <w:lang w:val="hu-HU"/>
        </w:rPr>
        <w:t>sal.</w:t>
      </w:r>
    </w:p>
    <w:p w14:paraId="50A3E0D1" w14:textId="2C31D02C" w:rsidR="00B23923" w:rsidRPr="00547D1F" w:rsidRDefault="00D215D9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Alkalmazása az orvos utasítása szerint</w:t>
      </w:r>
      <w:r w:rsidR="008439AF">
        <w:rPr>
          <w:lang w:val="hu-HU"/>
        </w:rPr>
        <w:t xml:space="preserve">, </w:t>
      </w:r>
      <w:r w:rsidR="00CC523E">
        <w:rPr>
          <w:lang w:val="hu-HU"/>
        </w:rPr>
        <w:t xml:space="preserve">helyileg, </w:t>
      </w:r>
      <w:r w:rsidR="008439AF">
        <w:rPr>
          <w:lang w:val="hu-HU"/>
        </w:rPr>
        <w:t xml:space="preserve">naponta </w:t>
      </w:r>
      <w:r w:rsidR="00CC523E">
        <w:rPr>
          <w:lang w:val="hu-HU"/>
        </w:rPr>
        <w:t>legfeljebb</w:t>
      </w:r>
      <w:r w:rsidR="008439AF">
        <w:rPr>
          <w:lang w:val="hu-HU"/>
        </w:rPr>
        <w:t xml:space="preserve"> 3-szor.</w:t>
      </w:r>
    </w:p>
    <w:p w14:paraId="39F49E93" w14:textId="77777777" w:rsidR="0004298C" w:rsidRPr="00547D1F" w:rsidRDefault="0004298C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8742F69" w14:textId="77777777" w:rsidR="00D215D9" w:rsidRPr="00547D1F" w:rsidRDefault="00D215D9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1C4BD053" w14:textId="77777777" w:rsidR="00B23923" w:rsidRPr="00547D1F" w:rsidRDefault="00B23923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b/>
          <w:bCs/>
          <w:lang w:val="hu-HU"/>
        </w:rPr>
        <w:t>16.</w:t>
      </w:r>
      <w:r w:rsidRPr="00547D1F">
        <w:rPr>
          <w:b/>
          <w:bCs/>
          <w:lang w:val="hu-HU"/>
        </w:rPr>
        <w:tab/>
        <w:t>BRAILLE ÍRÁSSAL FELTÜNTETETT INFORMÁCIÓK</w:t>
      </w:r>
    </w:p>
    <w:p w14:paraId="2383B953" w14:textId="77777777" w:rsidR="00B06DF3" w:rsidRPr="00547D1F" w:rsidRDefault="00B06DF3" w:rsidP="00547D1F">
      <w:pPr>
        <w:spacing w:line="240" w:lineRule="auto"/>
        <w:rPr>
          <w:lang w:val="hu-HU"/>
        </w:rPr>
      </w:pPr>
    </w:p>
    <w:p w14:paraId="0F696F56" w14:textId="77777777" w:rsidR="00B06DF3" w:rsidRPr="00547D1F" w:rsidRDefault="008B7BE6" w:rsidP="00547D1F">
      <w:pPr>
        <w:spacing w:line="240" w:lineRule="auto"/>
        <w:rPr>
          <w:lang w:val="hu-HU"/>
        </w:rPr>
      </w:pPr>
      <w:r w:rsidRPr="00547D1F">
        <w:rPr>
          <w:lang w:val="hu-HU"/>
        </w:rPr>
        <w:t>Dentinox</w:t>
      </w:r>
    </w:p>
    <w:p w14:paraId="5AE0E2F9" w14:textId="77777777" w:rsidR="00181A3A" w:rsidRPr="00547D1F" w:rsidRDefault="00181A3A" w:rsidP="00547D1F">
      <w:pPr>
        <w:spacing w:line="240" w:lineRule="auto"/>
        <w:rPr>
          <w:lang w:val="hu-HU"/>
        </w:rPr>
      </w:pPr>
    </w:p>
    <w:p w14:paraId="00705529" w14:textId="77777777" w:rsidR="00181A3A" w:rsidRPr="00547D1F" w:rsidRDefault="00181A3A" w:rsidP="00547D1F">
      <w:pPr>
        <w:spacing w:line="240" w:lineRule="auto"/>
        <w:rPr>
          <w:lang w:val="hu-HU"/>
        </w:rPr>
      </w:pPr>
    </w:p>
    <w:p w14:paraId="707FAC2E" w14:textId="77777777" w:rsidR="00181A3A" w:rsidRPr="00547D1F" w:rsidRDefault="00181A3A" w:rsidP="002449E8">
      <w:pPr>
        <w:numPr>
          <w:ilvl w:val="1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547D1F">
        <w:rPr>
          <w:b/>
          <w:lang w:val="hu-HU"/>
        </w:rPr>
        <w:t>EGYEDI AZONOSÍTÓ – 2D VONALKÓD</w:t>
      </w:r>
    </w:p>
    <w:p w14:paraId="6CFD59F2" w14:textId="77777777" w:rsidR="00181A3A" w:rsidRPr="00547D1F" w:rsidRDefault="00181A3A" w:rsidP="002449E8">
      <w:pPr>
        <w:tabs>
          <w:tab w:val="clear" w:pos="567"/>
        </w:tabs>
        <w:spacing w:line="240" w:lineRule="auto"/>
        <w:rPr>
          <w:lang w:val="hu-HU"/>
        </w:rPr>
      </w:pPr>
    </w:p>
    <w:p w14:paraId="4E707A3F" w14:textId="7D025515" w:rsidR="00181A3A" w:rsidRPr="00547D1F" w:rsidRDefault="00181A3A" w:rsidP="002449E8">
      <w:pPr>
        <w:spacing w:line="240" w:lineRule="auto"/>
        <w:rPr>
          <w:lang w:val="hu-HU"/>
        </w:rPr>
      </w:pPr>
      <w:r w:rsidRPr="00C47E56">
        <w:rPr>
          <w:highlight w:val="lightGray"/>
          <w:lang w:val="hu-HU"/>
        </w:rPr>
        <w:t>Nem értelmezhető.</w:t>
      </w:r>
    </w:p>
    <w:p w14:paraId="4C0E9AED" w14:textId="77777777" w:rsidR="00181A3A" w:rsidRDefault="00181A3A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10436107" w14:textId="77777777" w:rsidR="00CC523E" w:rsidRPr="00547D1F" w:rsidRDefault="00CC523E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675A6058" w14:textId="77777777" w:rsidR="00181A3A" w:rsidRPr="00547D1F" w:rsidRDefault="00181A3A" w:rsidP="00547D1F">
      <w:pPr>
        <w:keepNext/>
        <w:numPr>
          <w:ilvl w:val="1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547D1F">
        <w:rPr>
          <w:b/>
          <w:lang w:val="hu-HU"/>
        </w:rPr>
        <w:t>EGYEDI AZONOSÍTÓ OLVASHATÓ FORMÁTUMA</w:t>
      </w:r>
    </w:p>
    <w:p w14:paraId="112EFF8A" w14:textId="77777777" w:rsidR="00181A3A" w:rsidRDefault="00181A3A" w:rsidP="00547D1F">
      <w:pPr>
        <w:spacing w:line="240" w:lineRule="auto"/>
        <w:rPr>
          <w:lang w:val="hu-HU"/>
        </w:rPr>
      </w:pPr>
    </w:p>
    <w:p w14:paraId="530E165E" w14:textId="1CDC50A2" w:rsidR="00181A3A" w:rsidRPr="00547D1F" w:rsidRDefault="00181A3A" w:rsidP="00547D1F">
      <w:pPr>
        <w:spacing w:line="240" w:lineRule="auto"/>
        <w:rPr>
          <w:lang w:val="hu-HU"/>
        </w:rPr>
      </w:pPr>
      <w:r w:rsidRPr="00C47E56">
        <w:rPr>
          <w:highlight w:val="lightGray"/>
          <w:lang w:val="hu-HU"/>
        </w:rPr>
        <w:t>Nem értelmezhető.</w:t>
      </w:r>
    </w:p>
    <w:p w14:paraId="5E7CE7B1" w14:textId="77777777" w:rsidR="00B06DF3" w:rsidRPr="00547D1F" w:rsidRDefault="00B06DF3" w:rsidP="00547D1F">
      <w:pPr>
        <w:spacing w:line="240" w:lineRule="auto"/>
        <w:rPr>
          <w:lang w:val="hu-HU"/>
        </w:rPr>
      </w:pPr>
      <w:r w:rsidRPr="00547D1F">
        <w:rPr>
          <w:lang w:val="hu-HU"/>
        </w:rPr>
        <w:br w:type="page"/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B23923" w:rsidRPr="00547D1F" w14:paraId="516F9A1F" w14:textId="77777777">
        <w:trPr>
          <w:trHeight w:val="785"/>
        </w:trPr>
        <w:tc>
          <w:tcPr>
            <w:tcW w:w="9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5F71" w14:textId="77777777" w:rsidR="000439A2" w:rsidRPr="00547D1F" w:rsidRDefault="006E59B1" w:rsidP="00547D1F">
            <w:pPr>
              <w:spacing w:line="240" w:lineRule="auto"/>
              <w:rPr>
                <w:b/>
                <w:bCs/>
                <w:lang w:val="hu-HU"/>
              </w:rPr>
            </w:pPr>
            <w:r w:rsidRPr="00547D1F">
              <w:rPr>
                <w:lang w:val="hu-HU"/>
              </w:rPr>
              <w:lastRenderedPageBreak/>
              <w:br w:type="page"/>
            </w:r>
            <w:r w:rsidR="000439A2" w:rsidRPr="00547D1F">
              <w:rPr>
                <w:b/>
                <w:bCs/>
                <w:lang w:val="hu-HU"/>
              </w:rPr>
              <w:t>A</w:t>
            </w:r>
            <w:r w:rsidR="00A92027" w:rsidRPr="00547D1F">
              <w:rPr>
                <w:b/>
                <w:bCs/>
                <w:lang w:val="hu-HU"/>
              </w:rPr>
              <w:t xml:space="preserve"> KIS</w:t>
            </w:r>
            <w:r w:rsidR="000439A2" w:rsidRPr="00547D1F">
              <w:rPr>
                <w:b/>
                <w:bCs/>
                <w:lang w:val="hu-HU"/>
              </w:rPr>
              <w:t xml:space="preserve"> KÖZVETLEN CSOMAGOLÁS</w:t>
            </w:r>
            <w:r w:rsidR="00A92027" w:rsidRPr="00547D1F">
              <w:rPr>
                <w:b/>
                <w:bCs/>
                <w:lang w:val="hu-HU"/>
              </w:rPr>
              <w:t>I EGYSÉGEN MINIMÁLISAN</w:t>
            </w:r>
            <w:r w:rsidR="000439A2" w:rsidRPr="00547D1F">
              <w:rPr>
                <w:b/>
                <w:bCs/>
                <w:lang w:val="hu-HU"/>
              </w:rPr>
              <w:t xml:space="preserve"> FELTÜNTETENDŐ ADATOK</w:t>
            </w:r>
          </w:p>
          <w:p w14:paraId="134772B5" w14:textId="77777777" w:rsidR="00B23923" w:rsidRPr="00547D1F" w:rsidRDefault="00B23923" w:rsidP="00547D1F">
            <w:pPr>
              <w:spacing w:line="240" w:lineRule="auto"/>
              <w:rPr>
                <w:b/>
                <w:bCs/>
                <w:lang w:val="hu-HU"/>
              </w:rPr>
            </w:pPr>
          </w:p>
          <w:p w14:paraId="37083896" w14:textId="77777777" w:rsidR="00B23923" w:rsidRPr="00547D1F" w:rsidRDefault="00A92027" w:rsidP="00547D1F">
            <w:pPr>
              <w:spacing w:line="240" w:lineRule="auto"/>
              <w:rPr>
                <w:caps/>
                <w:lang w:val="hu-HU"/>
              </w:rPr>
            </w:pPr>
            <w:r w:rsidRPr="00547D1F">
              <w:rPr>
                <w:b/>
                <w:bCs/>
                <w:caps/>
                <w:lang w:val="hu-HU"/>
              </w:rPr>
              <w:t>10 g-os tubus</w:t>
            </w:r>
          </w:p>
        </w:tc>
      </w:tr>
    </w:tbl>
    <w:p w14:paraId="417889FA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4852192E" w14:textId="77777777" w:rsidR="00B23923" w:rsidRPr="00547D1F" w:rsidRDefault="00B23923" w:rsidP="00547D1F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109CDFFE" w14:textId="77777777" w:rsidR="00D80C25" w:rsidRPr="00547D1F" w:rsidRDefault="00D80C25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1.</w:t>
      </w:r>
      <w:r w:rsidRPr="00547D1F">
        <w:rPr>
          <w:b/>
          <w:bCs/>
          <w:lang w:val="hu-HU"/>
        </w:rPr>
        <w:tab/>
        <w:t>A GYÓGYSZER NEVE</w:t>
      </w:r>
      <w:r w:rsidR="00E51A6A" w:rsidRPr="00547D1F">
        <w:rPr>
          <w:b/>
          <w:bCs/>
          <w:lang w:val="hu-HU"/>
        </w:rPr>
        <w:t xml:space="preserve"> </w:t>
      </w:r>
      <w:r w:rsidR="00A92027" w:rsidRPr="00547D1F">
        <w:rPr>
          <w:b/>
          <w:lang w:val="hu-HU"/>
        </w:rPr>
        <w:t>ÉS AZ ALKALMAZÁS MÓDJA(I)</w:t>
      </w:r>
    </w:p>
    <w:p w14:paraId="6D49C46D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4201696E" w14:textId="77777777" w:rsidR="00D80C25" w:rsidRPr="002449E8" w:rsidRDefault="008B7BE6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  <w:r w:rsidRPr="002449E8">
        <w:rPr>
          <w:color w:val="000000"/>
          <w:lang w:val="hu-HU"/>
        </w:rPr>
        <w:t>Dentinox fogínygél gyermekeknek</w:t>
      </w:r>
    </w:p>
    <w:p w14:paraId="4B368716" w14:textId="0D88ECCA" w:rsidR="00E51A6A" w:rsidRPr="00547D1F" w:rsidRDefault="00E51A6A" w:rsidP="00547D1F">
      <w:pPr>
        <w:shd w:val="clear" w:color="auto" w:fill="FFFFFF"/>
        <w:spacing w:line="240" w:lineRule="auto"/>
        <w:ind w:left="17"/>
        <w:rPr>
          <w:lang w:val="hu-HU"/>
        </w:rPr>
      </w:pPr>
      <w:r w:rsidRPr="00547D1F">
        <w:rPr>
          <w:lang w:val="hu-HU"/>
        </w:rPr>
        <w:t>kamilla</w:t>
      </w:r>
      <w:r w:rsidR="00CC523E">
        <w:rPr>
          <w:lang w:val="hu-HU"/>
        </w:rPr>
        <w:t xml:space="preserve"> </w:t>
      </w:r>
      <w:r w:rsidRPr="00547D1F">
        <w:rPr>
          <w:lang w:val="hu-HU"/>
        </w:rPr>
        <w:t>tinktúra, lidokain</w:t>
      </w:r>
      <w:r w:rsidR="00977A8E">
        <w:rPr>
          <w:lang w:val="hu-HU"/>
        </w:rPr>
        <w:t>-</w:t>
      </w:r>
      <w:r w:rsidRPr="00547D1F">
        <w:rPr>
          <w:lang w:val="hu-HU"/>
        </w:rPr>
        <w:t>hidroklorid</w:t>
      </w:r>
      <w:r w:rsidR="00977A8E">
        <w:rPr>
          <w:lang w:val="hu-HU"/>
        </w:rPr>
        <w:t>-</w:t>
      </w:r>
      <w:r w:rsidRPr="00547D1F">
        <w:rPr>
          <w:lang w:val="hu-HU"/>
        </w:rPr>
        <w:t xml:space="preserve">monohidrát, </w:t>
      </w:r>
      <w:r w:rsidR="00B40FAD">
        <w:rPr>
          <w:lang w:val="hu-HU"/>
        </w:rPr>
        <w:t>lauroma</w:t>
      </w:r>
      <w:r w:rsidR="00CC523E">
        <w:rPr>
          <w:lang w:val="hu-HU"/>
        </w:rPr>
        <w:t>k</w:t>
      </w:r>
      <w:r w:rsidR="00B40FAD">
        <w:rPr>
          <w:lang w:val="hu-HU"/>
        </w:rPr>
        <w:t>rogol 400</w:t>
      </w:r>
    </w:p>
    <w:p w14:paraId="05E946F0" w14:textId="77777777" w:rsidR="00E51A6A" w:rsidRPr="00547D1F" w:rsidRDefault="00E51A6A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615326E6" w14:textId="77777777" w:rsidR="00E51A6A" w:rsidRPr="00547D1F" w:rsidRDefault="00E51A6A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 xml:space="preserve">Kizárólag helyi </w:t>
      </w:r>
      <w:r w:rsidR="002449E8">
        <w:rPr>
          <w:lang w:val="hu-HU"/>
        </w:rPr>
        <w:t>alkalmazásra</w:t>
      </w:r>
      <w:r w:rsidRPr="00547D1F">
        <w:rPr>
          <w:lang w:val="hu-HU"/>
        </w:rPr>
        <w:t>!</w:t>
      </w:r>
    </w:p>
    <w:p w14:paraId="4E082ADB" w14:textId="77777777" w:rsidR="00E51A6A" w:rsidRPr="00547D1F" w:rsidRDefault="00E51A6A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2A610394" w14:textId="77777777" w:rsidR="00E51A6A" w:rsidRPr="00547D1F" w:rsidRDefault="00E51A6A" w:rsidP="00547D1F">
      <w:pPr>
        <w:tabs>
          <w:tab w:val="clear" w:pos="567"/>
        </w:tabs>
        <w:spacing w:line="240" w:lineRule="auto"/>
        <w:rPr>
          <w:color w:val="000000"/>
          <w:lang w:val="hu-HU"/>
        </w:rPr>
      </w:pPr>
    </w:p>
    <w:p w14:paraId="66D30D72" w14:textId="77777777" w:rsidR="00D80C25" w:rsidRPr="00547D1F" w:rsidRDefault="00D80C25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547D1F">
        <w:rPr>
          <w:b/>
          <w:bCs/>
          <w:lang w:val="hu-HU"/>
        </w:rPr>
        <w:t>2.</w:t>
      </w:r>
      <w:r w:rsidRPr="00547D1F">
        <w:rPr>
          <w:b/>
          <w:bCs/>
          <w:lang w:val="hu-HU"/>
        </w:rPr>
        <w:tab/>
      </w:r>
      <w:r w:rsidR="00E51A6A" w:rsidRPr="00547D1F">
        <w:rPr>
          <w:b/>
          <w:bCs/>
          <w:lang w:val="hu-HU"/>
        </w:rPr>
        <w:t xml:space="preserve">AZ </w:t>
      </w:r>
      <w:r w:rsidR="00A92027" w:rsidRPr="00547D1F">
        <w:rPr>
          <w:b/>
          <w:lang w:val="hu-HU"/>
        </w:rPr>
        <w:t>ALKALMAZÁSSAL KAPCSOLATOS TUDNIVALÓK</w:t>
      </w:r>
    </w:p>
    <w:p w14:paraId="49B7AF99" w14:textId="77777777" w:rsidR="00D80C25" w:rsidRPr="00547D1F" w:rsidRDefault="00D80C25" w:rsidP="00547D1F">
      <w:pPr>
        <w:shd w:val="clear" w:color="auto" w:fill="FFFFFF"/>
        <w:spacing w:line="240" w:lineRule="auto"/>
        <w:ind w:left="17"/>
        <w:rPr>
          <w:lang w:val="hu-HU"/>
        </w:rPr>
      </w:pPr>
    </w:p>
    <w:p w14:paraId="26D84A9D" w14:textId="58F0C0D9" w:rsidR="00A92027" w:rsidRPr="00547D1F" w:rsidRDefault="00CC523E" w:rsidP="00547D1F">
      <w:pPr>
        <w:shd w:val="clear" w:color="auto" w:fill="FFFFFF"/>
        <w:spacing w:line="240" w:lineRule="auto"/>
        <w:ind w:left="17"/>
        <w:rPr>
          <w:lang w:val="hu-HU"/>
        </w:rPr>
      </w:pPr>
      <w:r>
        <w:rPr>
          <w:lang w:val="hu-HU"/>
        </w:rPr>
        <w:t>Alkalmazás</w:t>
      </w:r>
      <w:r w:rsidR="00A92027" w:rsidRPr="00547D1F">
        <w:rPr>
          <w:lang w:val="hu-HU"/>
        </w:rPr>
        <w:t xml:space="preserve"> előtt olvassa el a mellékelt betegtájékoztatót!</w:t>
      </w:r>
    </w:p>
    <w:p w14:paraId="52B32E31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3F0000BE" w14:textId="77777777" w:rsidR="00C36E7D" w:rsidRPr="00547D1F" w:rsidRDefault="00C36E7D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E2944EC" w14:textId="77777777" w:rsidR="00D80C25" w:rsidRPr="00547D1F" w:rsidRDefault="00D80C25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47D1F">
        <w:rPr>
          <w:b/>
          <w:bCs/>
          <w:lang w:val="hu-HU"/>
        </w:rPr>
        <w:t>3.</w:t>
      </w:r>
      <w:r w:rsidRPr="00547D1F">
        <w:rPr>
          <w:b/>
          <w:bCs/>
          <w:lang w:val="hu-HU"/>
        </w:rPr>
        <w:tab/>
      </w:r>
      <w:r w:rsidR="00A92027" w:rsidRPr="00547D1F">
        <w:rPr>
          <w:b/>
          <w:lang w:val="hu-HU"/>
        </w:rPr>
        <w:t>LEJÁRATI IDŐ</w:t>
      </w:r>
    </w:p>
    <w:p w14:paraId="10461204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color w:val="000000"/>
          <w:spacing w:val="-1"/>
          <w:lang w:val="hu-HU"/>
        </w:rPr>
      </w:pPr>
    </w:p>
    <w:p w14:paraId="6B2DD5BA" w14:textId="77777777" w:rsidR="00A92027" w:rsidRPr="00547D1F" w:rsidRDefault="00A92027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lang w:val="hu-HU"/>
        </w:rPr>
        <w:t>Felh.:</w:t>
      </w:r>
    </w:p>
    <w:p w14:paraId="586D3C33" w14:textId="77777777" w:rsidR="00E34C80" w:rsidRPr="00547D1F" w:rsidRDefault="00E34C80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71AB65A3" w14:textId="77777777" w:rsidR="00C36E7D" w:rsidRPr="00547D1F" w:rsidRDefault="00C36E7D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7671ABF" w14:textId="77777777" w:rsidR="00D80C25" w:rsidRPr="00547D1F" w:rsidRDefault="00D80C25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4.</w:t>
      </w:r>
      <w:r w:rsidRPr="00547D1F">
        <w:rPr>
          <w:b/>
          <w:bCs/>
          <w:lang w:val="hu-HU"/>
        </w:rPr>
        <w:tab/>
      </w:r>
      <w:r w:rsidR="00A92027" w:rsidRPr="00547D1F">
        <w:rPr>
          <w:b/>
          <w:lang w:val="hu-HU"/>
        </w:rPr>
        <w:t>A GYÁRTÁSI TÉTEL SZÁMA</w:t>
      </w:r>
    </w:p>
    <w:p w14:paraId="2979E708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4A0E8FC" w14:textId="77777777" w:rsidR="00A92027" w:rsidRPr="00547D1F" w:rsidRDefault="00A92027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Gy.sz.:</w:t>
      </w:r>
    </w:p>
    <w:p w14:paraId="6C16E589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5709861" w14:textId="77777777" w:rsidR="00C36E7D" w:rsidRPr="00547D1F" w:rsidRDefault="00C36E7D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0B929264" w14:textId="77777777" w:rsidR="00D80C25" w:rsidRPr="00547D1F" w:rsidRDefault="00D80C25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547D1F">
        <w:rPr>
          <w:b/>
          <w:bCs/>
          <w:lang w:val="hu-HU"/>
        </w:rPr>
        <w:t>5.</w:t>
      </w:r>
      <w:r w:rsidRPr="00547D1F">
        <w:rPr>
          <w:b/>
          <w:bCs/>
          <w:lang w:val="hu-HU"/>
        </w:rPr>
        <w:tab/>
      </w:r>
      <w:r w:rsidR="00A92027" w:rsidRPr="00547D1F">
        <w:rPr>
          <w:b/>
          <w:lang w:val="hu-HU"/>
        </w:rPr>
        <w:t>A TARTALOM SÚLYRA, TÉRFOGATRA, VAGY EGYSÉGRE VONATKOZTATVA</w:t>
      </w:r>
    </w:p>
    <w:p w14:paraId="1106AEF1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8721843" w14:textId="77777777" w:rsidR="00A92027" w:rsidRPr="00547D1F" w:rsidRDefault="00A92027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10</w:t>
      </w:r>
      <w:r w:rsidR="00C36E7D" w:rsidRPr="00547D1F">
        <w:rPr>
          <w:lang w:val="hu-HU"/>
        </w:rPr>
        <w:t> </w:t>
      </w:r>
      <w:r w:rsidRPr="00547D1F">
        <w:rPr>
          <w:lang w:val="hu-HU"/>
        </w:rPr>
        <w:t>g gél</w:t>
      </w:r>
    </w:p>
    <w:p w14:paraId="5C198B78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5B085F39" w14:textId="77777777" w:rsidR="00C36E7D" w:rsidRPr="00547D1F" w:rsidRDefault="00C36E7D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6B39E55F" w14:textId="77777777" w:rsidR="00D80C25" w:rsidRPr="00547D1F" w:rsidRDefault="00D80C25" w:rsidP="00547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547D1F">
        <w:rPr>
          <w:b/>
          <w:bCs/>
          <w:lang w:val="hu-HU"/>
        </w:rPr>
        <w:t>6.</w:t>
      </w:r>
      <w:r w:rsidRPr="00547D1F">
        <w:rPr>
          <w:b/>
          <w:bCs/>
          <w:lang w:val="hu-HU"/>
        </w:rPr>
        <w:tab/>
      </w:r>
      <w:r w:rsidR="00A92027" w:rsidRPr="00547D1F">
        <w:rPr>
          <w:b/>
          <w:lang w:val="hu-HU"/>
        </w:rPr>
        <w:t>EGYÉB INFORMÁCIÓK</w:t>
      </w:r>
    </w:p>
    <w:p w14:paraId="27215B49" w14:textId="77777777" w:rsidR="00D80C25" w:rsidRPr="00547D1F" w:rsidRDefault="00D80C25" w:rsidP="00547D1F">
      <w:pPr>
        <w:tabs>
          <w:tab w:val="clear" w:pos="567"/>
        </w:tabs>
        <w:spacing w:line="240" w:lineRule="auto"/>
        <w:rPr>
          <w:lang w:val="hu-HU"/>
        </w:rPr>
      </w:pPr>
    </w:p>
    <w:p w14:paraId="45B7B70B" w14:textId="77777777" w:rsidR="00D80C25" w:rsidRDefault="00D80C25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547D1F">
        <w:rPr>
          <w:lang w:val="hu-HU"/>
        </w:rPr>
        <w:t>A gyógyszer gyermekektől elzárva tartandó!</w:t>
      </w:r>
    </w:p>
    <w:p w14:paraId="33F5EB53" w14:textId="77777777" w:rsidR="00977A8E" w:rsidRPr="00547D1F" w:rsidRDefault="00977A8E" w:rsidP="00547D1F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7C51B02E" w14:textId="272318E7" w:rsidR="002449E8" w:rsidRPr="00547D1F" w:rsidRDefault="002449E8" w:rsidP="002449E8">
      <w:pPr>
        <w:spacing w:line="240" w:lineRule="auto"/>
        <w:rPr>
          <w:lang w:val="hu-HU"/>
        </w:rPr>
      </w:pPr>
      <w:r w:rsidRPr="00547D1F">
        <w:rPr>
          <w:lang w:val="hu-HU"/>
        </w:rPr>
        <w:t>Legfeljebb 25</w:t>
      </w:r>
      <w:r w:rsidR="00CC523E">
        <w:rPr>
          <w:lang w:val="hu-HU"/>
        </w:rPr>
        <w:t> </w:t>
      </w:r>
      <w:r w:rsidRPr="00547D1F">
        <w:rPr>
          <w:lang w:val="hu-HU"/>
        </w:rPr>
        <w:t>°C-on tárolandó.</w:t>
      </w:r>
    </w:p>
    <w:p w14:paraId="64E0DD87" w14:textId="77777777" w:rsidR="002449E8" w:rsidRPr="00547D1F" w:rsidRDefault="002449E8" w:rsidP="002449E8">
      <w:pPr>
        <w:spacing w:line="240" w:lineRule="auto"/>
        <w:rPr>
          <w:lang w:val="hu-HU"/>
        </w:rPr>
      </w:pPr>
      <w:r w:rsidRPr="00547D1F">
        <w:rPr>
          <w:lang w:val="hu-HU"/>
        </w:rPr>
        <w:t>A fénytől való védelem érdekében tartsa a dobozában. A tubust tartsa jól lezárva.</w:t>
      </w:r>
    </w:p>
    <w:p w14:paraId="219F77F6" w14:textId="087F281E" w:rsidR="00A92027" w:rsidRPr="00547D1F" w:rsidRDefault="00CC523E" w:rsidP="00547D1F">
      <w:pPr>
        <w:shd w:val="clear" w:color="auto" w:fill="FFFFFF"/>
        <w:tabs>
          <w:tab w:val="clear" w:pos="567"/>
        </w:tabs>
        <w:spacing w:line="240" w:lineRule="auto"/>
        <w:rPr>
          <w:color w:val="000000"/>
          <w:spacing w:val="-3"/>
          <w:lang w:val="hu-HU"/>
        </w:rPr>
      </w:pPr>
      <w:r>
        <w:rPr>
          <w:color w:val="000000"/>
          <w:spacing w:val="-3"/>
          <w:lang w:val="hu-HU"/>
        </w:rPr>
        <w:t>Az e</w:t>
      </w:r>
      <w:r w:rsidR="00A92027" w:rsidRPr="00547D1F">
        <w:rPr>
          <w:color w:val="000000"/>
          <w:spacing w:val="-3"/>
          <w:lang w:val="hu-HU"/>
        </w:rPr>
        <w:t xml:space="preserve">lső felbontás után </w:t>
      </w:r>
      <w:r w:rsidR="008439AF">
        <w:rPr>
          <w:color w:val="000000"/>
          <w:spacing w:val="-3"/>
          <w:lang w:val="hu-HU"/>
        </w:rPr>
        <w:t>12 hónapon</w:t>
      </w:r>
      <w:r w:rsidR="00A92027" w:rsidRPr="00547D1F">
        <w:rPr>
          <w:color w:val="000000"/>
          <w:spacing w:val="-3"/>
          <w:lang w:val="hu-HU"/>
        </w:rPr>
        <w:t xml:space="preserve"> belül felhasználandó.</w:t>
      </w:r>
    </w:p>
    <w:p w14:paraId="7DC9CBC4" w14:textId="77777777" w:rsidR="00A92027" w:rsidRPr="00547D1F" w:rsidRDefault="00A92027" w:rsidP="00547D1F">
      <w:pPr>
        <w:shd w:val="clear" w:color="auto" w:fill="FFFFFF"/>
        <w:tabs>
          <w:tab w:val="clear" w:pos="567"/>
        </w:tabs>
        <w:spacing w:line="240" w:lineRule="auto"/>
        <w:rPr>
          <w:color w:val="000000"/>
          <w:spacing w:val="-3"/>
          <w:lang w:val="hu-HU"/>
        </w:rPr>
      </w:pPr>
    </w:p>
    <w:p w14:paraId="419B0F45" w14:textId="77777777" w:rsidR="00A92027" w:rsidRPr="002449E8" w:rsidRDefault="00A92027" w:rsidP="00547D1F">
      <w:pPr>
        <w:shd w:val="clear" w:color="auto" w:fill="FFFFFF"/>
        <w:tabs>
          <w:tab w:val="clear" w:pos="567"/>
        </w:tabs>
        <w:spacing w:line="240" w:lineRule="auto"/>
        <w:rPr>
          <w:color w:val="000000"/>
          <w:spacing w:val="-3"/>
          <w:lang w:val="hu-HU"/>
        </w:rPr>
      </w:pPr>
      <w:r w:rsidRPr="002449E8">
        <w:rPr>
          <w:color w:val="000000"/>
          <w:spacing w:val="-3"/>
          <w:lang w:val="hu-HU"/>
        </w:rPr>
        <w:t>A forgalomba hozatali engedély jogosultja:</w:t>
      </w:r>
    </w:p>
    <w:p w14:paraId="74A5A7A6" w14:textId="77777777" w:rsidR="00A92027" w:rsidRPr="00547D1F" w:rsidRDefault="00A92027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(logó)</w:t>
      </w:r>
    </w:p>
    <w:p w14:paraId="121D867D" w14:textId="77777777" w:rsidR="00A92027" w:rsidRPr="00547D1F" w:rsidRDefault="00A92027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Dentinox Gesellschaft für pharmazeutische Präparate Lenk &amp; Schuppan KG</w:t>
      </w:r>
    </w:p>
    <w:p w14:paraId="11BD3491" w14:textId="77777777" w:rsidR="00A92027" w:rsidRPr="00547D1F" w:rsidRDefault="00A92027" w:rsidP="00547D1F">
      <w:pPr>
        <w:shd w:val="clear" w:color="auto" w:fill="FFFFFF"/>
        <w:tabs>
          <w:tab w:val="clear" w:pos="567"/>
        </w:tabs>
        <w:spacing w:line="240" w:lineRule="auto"/>
        <w:rPr>
          <w:lang w:val="hu-HU"/>
        </w:rPr>
      </w:pPr>
    </w:p>
    <w:p w14:paraId="22965946" w14:textId="77777777" w:rsidR="00A92027" w:rsidRPr="00547D1F" w:rsidRDefault="00A92027" w:rsidP="00547D1F">
      <w:pPr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OGYI-T-06480/01</w:t>
      </w:r>
    </w:p>
    <w:p w14:paraId="7CEB878D" w14:textId="77777777" w:rsidR="00A92027" w:rsidRPr="00547D1F" w:rsidRDefault="00A92027" w:rsidP="00547D1F">
      <w:pPr>
        <w:shd w:val="clear" w:color="auto" w:fill="FFFFFF"/>
        <w:tabs>
          <w:tab w:val="clear" w:pos="567"/>
        </w:tabs>
        <w:spacing w:line="240" w:lineRule="auto"/>
        <w:rPr>
          <w:lang w:val="hu-HU"/>
        </w:rPr>
      </w:pPr>
    </w:p>
    <w:p w14:paraId="72BC241B" w14:textId="77777777" w:rsidR="00F51DFD" w:rsidRPr="00547D1F" w:rsidRDefault="00F51DFD" w:rsidP="00547D1F">
      <w:pPr>
        <w:tabs>
          <w:tab w:val="clear" w:pos="567"/>
        </w:tabs>
        <w:spacing w:line="240" w:lineRule="auto"/>
        <w:rPr>
          <w:bCs/>
          <w:lang w:val="hu-HU"/>
        </w:rPr>
      </w:pPr>
      <w:r w:rsidRPr="00547D1F">
        <w:rPr>
          <w:bCs/>
          <w:lang w:val="hu-HU"/>
        </w:rPr>
        <w:t>Orvosi rendelvény nélkül is kiadható gyógyszer (VN).</w:t>
      </w:r>
    </w:p>
    <w:p w14:paraId="36C211A0" w14:textId="77777777" w:rsidR="00F51DFD" w:rsidRPr="00547D1F" w:rsidRDefault="00F51DFD" w:rsidP="00547D1F">
      <w:pPr>
        <w:shd w:val="clear" w:color="auto" w:fill="FFFFFF"/>
        <w:tabs>
          <w:tab w:val="clear" w:pos="567"/>
        </w:tabs>
        <w:spacing w:line="240" w:lineRule="auto"/>
        <w:rPr>
          <w:lang w:val="hu-HU"/>
        </w:rPr>
      </w:pPr>
    </w:p>
    <w:p w14:paraId="4E2AFDAB" w14:textId="77777777" w:rsidR="00F51DFD" w:rsidRPr="00547D1F" w:rsidRDefault="00F51DFD" w:rsidP="00547D1F">
      <w:pPr>
        <w:shd w:val="clear" w:color="auto" w:fill="FFFFFF"/>
        <w:tabs>
          <w:tab w:val="clear" w:pos="567"/>
        </w:tabs>
        <w:spacing w:line="240" w:lineRule="auto"/>
        <w:rPr>
          <w:lang w:val="hu-HU"/>
        </w:rPr>
      </w:pPr>
      <w:r w:rsidRPr="00547D1F">
        <w:rPr>
          <w:lang w:val="hu-HU"/>
        </w:rPr>
        <w:t>Cukormentes</w:t>
      </w:r>
      <w:r w:rsidR="00C36E7D" w:rsidRPr="00547D1F">
        <w:rPr>
          <w:lang w:val="hu-HU"/>
        </w:rPr>
        <w:t>.</w:t>
      </w:r>
    </w:p>
    <w:p w14:paraId="62525B17" w14:textId="77777777" w:rsidR="00B23923" w:rsidRPr="00547D1F" w:rsidRDefault="00B23923" w:rsidP="00547D1F">
      <w:pPr>
        <w:tabs>
          <w:tab w:val="clear" w:pos="567"/>
        </w:tabs>
        <w:spacing w:line="240" w:lineRule="auto"/>
        <w:ind w:right="113"/>
        <w:rPr>
          <w:lang w:val="hu-HU"/>
        </w:rPr>
      </w:pPr>
    </w:p>
    <w:sectPr w:rsidR="00B23923" w:rsidRPr="00547D1F" w:rsidSect="00547D1F">
      <w:headerReference w:type="even" r:id="rId7"/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767D7" w14:textId="77777777" w:rsidR="00C10C8A" w:rsidRDefault="00C10C8A">
      <w:r>
        <w:separator/>
      </w:r>
    </w:p>
  </w:endnote>
  <w:endnote w:type="continuationSeparator" w:id="0">
    <w:p w14:paraId="6C0C7BB5" w14:textId="77777777" w:rsidR="00C10C8A" w:rsidRDefault="00C10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BC7F9" w14:textId="0276C5B6" w:rsidR="00D47CB0" w:rsidRPr="00D47CB0" w:rsidRDefault="00B94138">
    <w:pPr>
      <w:pStyle w:val="llb"/>
      <w:rPr>
        <w:sz w:val="18"/>
        <w:szCs w:val="18"/>
        <w:lang w:val="hu-HU"/>
      </w:rPr>
    </w:pPr>
    <w:r w:rsidRPr="00B94138">
      <w:rPr>
        <w:sz w:val="18"/>
        <w:szCs w:val="18"/>
        <w:lang w:val="hu-HU"/>
      </w:rPr>
      <w:t>NNGYK/ETGY/3600/2026</w:t>
    </w:r>
    <w:r w:rsidR="00547D1F">
      <w:rPr>
        <w:sz w:val="18"/>
        <w:szCs w:val="18"/>
        <w:lang w:val="hu-HU"/>
      </w:rPr>
      <w:tab/>
    </w:r>
    <w:r w:rsidR="00547D1F">
      <w:rPr>
        <w:sz w:val="18"/>
        <w:szCs w:val="18"/>
        <w:lang w:val="hu-HU"/>
      </w:rPr>
      <w:tab/>
    </w:r>
    <w:r w:rsidR="009701D1">
      <w:rPr>
        <w:sz w:val="18"/>
        <w:szCs w:val="18"/>
        <w:lang w:val="hu-HU"/>
      </w:rPr>
      <w:t>202</w:t>
    </w:r>
    <w:r w:rsidR="005E569A">
      <w:rPr>
        <w:sz w:val="18"/>
        <w:szCs w:val="18"/>
        <w:lang w:val="hu-HU"/>
      </w:rPr>
      <w:t>5. december 18.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F97B2" w14:textId="77777777" w:rsidR="00C10C8A" w:rsidRDefault="00C10C8A">
      <w:r>
        <w:separator/>
      </w:r>
    </w:p>
  </w:footnote>
  <w:footnote w:type="continuationSeparator" w:id="0">
    <w:p w14:paraId="67143A09" w14:textId="77777777" w:rsidR="00C10C8A" w:rsidRDefault="00C10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5B173" w14:textId="77777777" w:rsidR="006F0EDC" w:rsidRDefault="006F0EDC" w:rsidP="003C018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6D561CA" w14:textId="77777777" w:rsidR="006F0EDC" w:rsidRDefault="006F0ED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91423" w14:textId="77777777" w:rsidR="006F0EDC" w:rsidRPr="00547D1F" w:rsidRDefault="00547D1F" w:rsidP="00547D1F">
    <w:pPr>
      <w:pStyle w:val="lfej"/>
      <w:jc w:val="center"/>
      <w:rPr>
        <w:sz w:val="18"/>
        <w:szCs w:val="18"/>
      </w:rPr>
    </w:pPr>
    <w:r w:rsidRPr="00547D1F">
      <w:rPr>
        <w:sz w:val="18"/>
        <w:szCs w:val="18"/>
      </w:rPr>
      <w:fldChar w:fldCharType="begin"/>
    </w:r>
    <w:r w:rsidRPr="00547D1F">
      <w:rPr>
        <w:sz w:val="18"/>
        <w:szCs w:val="18"/>
      </w:rPr>
      <w:instrText xml:space="preserve"> PAGE   \* MERGEFORMAT </w:instrText>
    </w:r>
    <w:r w:rsidRPr="00547D1F">
      <w:rPr>
        <w:sz w:val="18"/>
        <w:szCs w:val="18"/>
      </w:rPr>
      <w:fldChar w:fldCharType="separate"/>
    </w:r>
    <w:r w:rsidR="00DB724B">
      <w:rPr>
        <w:noProof/>
        <w:sz w:val="18"/>
        <w:szCs w:val="18"/>
      </w:rPr>
      <w:t>2</w:t>
    </w:r>
    <w:r w:rsidRPr="00547D1F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Cmsor1"/>
      <w:lvlText w:val="%1"/>
      <w:lvlJc w:val="left"/>
    </w:lvl>
    <w:lvl w:ilvl="1">
      <w:start w:val="1"/>
      <w:numFmt w:val="decimal"/>
      <w:pStyle w:val="Cmsor2"/>
      <w:lvlText w:val="%1.%2"/>
      <w:lvlJc w:val="left"/>
    </w:lvl>
    <w:lvl w:ilvl="2">
      <w:start w:val="1"/>
      <w:numFmt w:val="decimal"/>
      <w:pStyle w:val="Cmsor3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 w15:restartNumberingAfterBreak="0">
    <w:nsid w:val="0C060398"/>
    <w:multiLevelType w:val="hybridMultilevel"/>
    <w:tmpl w:val="3F82CE58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548DE"/>
    <w:multiLevelType w:val="hybridMultilevel"/>
    <w:tmpl w:val="3B84A950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B3CE2"/>
    <w:multiLevelType w:val="hybridMultilevel"/>
    <w:tmpl w:val="F28EF6E0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1D6837"/>
    <w:multiLevelType w:val="hybridMultilevel"/>
    <w:tmpl w:val="81F8A016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105AE"/>
    <w:multiLevelType w:val="hybridMultilevel"/>
    <w:tmpl w:val="1106507C"/>
    <w:lvl w:ilvl="0" w:tplc="18E0D1F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4583">
    <w:abstractNumId w:val="0"/>
  </w:num>
  <w:num w:numId="2" w16cid:durableId="2117097432">
    <w:abstractNumId w:val="0"/>
  </w:num>
  <w:num w:numId="3" w16cid:durableId="1023363410">
    <w:abstractNumId w:val="0"/>
  </w:num>
  <w:num w:numId="4" w16cid:durableId="142553820">
    <w:abstractNumId w:val="0"/>
  </w:num>
  <w:num w:numId="5" w16cid:durableId="1355423090">
    <w:abstractNumId w:val="4"/>
  </w:num>
  <w:num w:numId="6" w16cid:durableId="710957489">
    <w:abstractNumId w:val="3"/>
  </w:num>
  <w:num w:numId="7" w16cid:durableId="1397583062">
    <w:abstractNumId w:val="2"/>
  </w:num>
  <w:num w:numId="8" w16cid:durableId="843863784">
    <w:abstractNumId w:val="5"/>
  </w:num>
  <w:num w:numId="9" w16cid:durableId="1493108052">
    <w:abstractNumId w:val="1"/>
  </w:num>
  <w:num w:numId="10" w16cid:durableId="7001275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923"/>
    <w:rsid w:val="00006985"/>
    <w:rsid w:val="00013EF0"/>
    <w:rsid w:val="0004298C"/>
    <w:rsid w:val="000439A2"/>
    <w:rsid w:val="000515CE"/>
    <w:rsid w:val="000528DD"/>
    <w:rsid w:val="000621E0"/>
    <w:rsid w:val="00080725"/>
    <w:rsid w:val="0013526F"/>
    <w:rsid w:val="00164CC2"/>
    <w:rsid w:val="001748A1"/>
    <w:rsid w:val="00181A3A"/>
    <w:rsid w:val="001822EC"/>
    <w:rsid w:val="001B6C61"/>
    <w:rsid w:val="001D63BD"/>
    <w:rsid w:val="001E125D"/>
    <w:rsid w:val="00231727"/>
    <w:rsid w:val="002449E8"/>
    <w:rsid w:val="0025145C"/>
    <w:rsid w:val="0027411C"/>
    <w:rsid w:val="002A7B05"/>
    <w:rsid w:val="002C5B03"/>
    <w:rsid w:val="002C7152"/>
    <w:rsid w:val="002D773A"/>
    <w:rsid w:val="002F3F99"/>
    <w:rsid w:val="00313175"/>
    <w:rsid w:val="00351414"/>
    <w:rsid w:val="0035282D"/>
    <w:rsid w:val="003759C8"/>
    <w:rsid w:val="003A48B2"/>
    <w:rsid w:val="003B3F58"/>
    <w:rsid w:val="003C0181"/>
    <w:rsid w:val="003C7199"/>
    <w:rsid w:val="003E4A13"/>
    <w:rsid w:val="0041114C"/>
    <w:rsid w:val="00424F31"/>
    <w:rsid w:val="00443B5D"/>
    <w:rsid w:val="0048349C"/>
    <w:rsid w:val="00494EEE"/>
    <w:rsid w:val="004A644B"/>
    <w:rsid w:val="004B2BA5"/>
    <w:rsid w:val="004D6B09"/>
    <w:rsid w:val="004D7C37"/>
    <w:rsid w:val="0051798D"/>
    <w:rsid w:val="00547D1F"/>
    <w:rsid w:val="0056305D"/>
    <w:rsid w:val="00571EBC"/>
    <w:rsid w:val="00572AD7"/>
    <w:rsid w:val="00574918"/>
    <w:rsid w:val="0057625F"/>
    <w:rsid w:val="005825D1"/>
    <w:rsid w:val="005922B1"/>
    <w:rsid w:val="005961D6"/>
    <w:rsid w:val="005C73F3"/>
    <w:rsid w:val="005E569A"/>
    <w:rsid w:val="005F0A05"/>
    <w:rsid w:val="00600376"/>
    <w:rsid w:val="0060293C"/>
    <w:rsid w:val="00603F39"/>
    <w:rsid w:val="00632DCA"/>
    <w:rsid w:val="00633BB1"/>
    <w:rsid w:val="00637006"/>
    <w:rsid w:val="00645BA1"/>
    <w:rsid w:val="006A2CD5"/>
    <w:rsid w:val="006E59B1"/>
    <w:rsid w:val="006F0EDC"/>
    <w:rsid w:val="00706818"/>
    <w:rsid w:val="00715EE6"/>
    <w:rsid w:val="00725492"/>
    <w:rsid w:val="007C187F"/>
    <w:rsid w:val="007F616D"/>
    <w:rsid w:val="008001B9"/>
    <w:rsid w:val="00806F1D"/>
    <w:rsid w:val="008439AF"/>
    <w:rsid w:val="00850568"/>
    <w:rsid w:val="00853E95"/>
    <w:rsid w:val="00874694"/>
    <w:rsid w:val="008A4BCE"/>
    <w:rsid w:val="008B62EC"/>
    <w:rsid w:val="008B7BE6"/>
    <w:rsid w:val="008D11A7"/>
    <w:rsid w:val="009072A9"/>
    <w:rsid w:val="00912CEC"/>
    <w:rsid w:val="009701D1"/>
    <w:rsid w:val="0097641B"/>
    <w:rsid w:val="00977A8E"/>
    <w:rsid w:val="00986F11"/>
    <w:rsid w:val="009A07D4"/>
    <w:rsid w:val="009A6F82"/>
    <w:rsid w:val="009E0566"/>
    <w:rsid w:val="009E2C14"/>
    <w:rsid w:val="009E3FC9"/>
    <w:rsid w:val="009E5984"/>
    <w:rsid w:val="009F3BFF"/>
    <w:rsid w:val="009F770C"/>
    <w:rsid w:val="00A05A61"/>
    <w:rsid w:val="00A33435"/>
    <w:rsid w:val="00A530E1"/>
    <w:rsid w:val="00A5387C"/>
    <w:rsid w:val="00A65C1E"/>
    <w:rsid w:val="00A7304E"/>
    <w:rsid w:val="00A86EC8"/>
    <w:rsid w:val="00A92027"/>
    <w:rsid w:val="00AB56C5"/>
    <w:rsid w:val="00AE35A5"/>
    <w:rsid w:val="00AE487C"/>
    <w:rsid w:val="00B04603"/>
    <w:rsid w:val="00B04BA3"/>
    <w:rsid w:val="00B06046"/>
    <w:rsid w:val="00B06DF3"/>
    <w:rsid w:val="00B23923"/>
    <w:rsid w:val="00B40FAD"/>
    <w:rsid w:val="00B467C7"/>
    <w:rsid w:val="00B57831"/>
    <w:rsid w:val="00B94138"/>
    <w:rsid w:val="00BA02D0"/>
    <w:rsid w:val="00BE42FE"/>
    <w:rsid w:val="00C10C8A"/>
    <w:rsid w:val="00C36E7D"/>
    <w:rsid w:val="00C47E56"/>
    <w:rsid w:val="00C574EE"/>
    <w:rsid w:val="00C7390D"/>
    <w:rsid w:val="00C76683"/>
    <w:rsid w:val="00C86129"/>
    <w:rsid w:val="00CA2B89"/>
    <w:rsid w:val="00CA357F"/>
    <w:rsid w:val="00CC4D6F"/>
    <w:rsid w:val="00CC523E"/>
    <w:rsid w:val="00D215D9"/>
    <w:rsid w:val="00D25C3C"/>
    <w:rsid w:val="00D25C70"/>
    <w:rsid w:val="00D43723"/>
    <w:rsid w:val="00D47CB0"/>
    <w:rsid w:val="00D71881"/>
    <w:rsid w:val="00D80C25"/>
    <w:rsid w:val="00DB724B"/>
    <w:rsid w:val="00DC55ED"/>
    <w:rsid w:val="00DC5D46"/>
    <w:rsid w:val="00E30737"/>
    <w:rsid w:val="00E34C80"/>
    <w:rsid w:val="00E51A6A"/>
    <w:rsid w:val="00E5453C"/>
    <w:rsid w:val="00E576B1"/>
    <w:rsid w:val="00E62CC0"/>
    <w:rsid w:val="00E7256D"/>
    <w:rsid w:val="00EC75EF"/>
    <w:rsid w:val="00EE6EEE"/>
    <w:rsid w:val="00EF1583"/>
    <w:rsid w:val="00F22962"/>
    <w:rsid w:val="00F2672C"/>
    <w:rsid w:val="00F402B6"/>
    <w:rsid w:val="00F40BDE"/>
    <w:rsid w:val="00F51DFD"/>
    <w:rsid w:val="00FE628C"/>
    <w:rsid w:val="00FE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A64E77"/>
  <w15:chartTrackingRefBased/>
  <w15:docId w15:val="{AFA13C59-DB9B-4189-9CF4-4400CB912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szCs w:val="22"/>
      <w:lang w:val="en-GB"/>
    </w:rPr>
  </w:style>
  <w:style w:type="paragraph" w:styleId="Cmsor1">
    <w:name w:val="heading 1"/>
    <w:basedOn w:val="Norml"/>
    <w:next w:val="Norml"/>
    <w:qFormat/>
    <w:pPr>
      <w:keepNext/>
      <w:numPr>
        <w:numId w:val="4"/>
      </w:numPr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autoRedefine/>
    <w:qFormat/>
    <w:pPr>
      <w:keepNext/>
      <w:keepLines/>
      <w:widowControl w:val="0"/>
      <w:numPr>
        <w:ilvl w:val="1"/>
        <w:numId w:val="4"/>
      </w:numPr>
      <w:spacing w:before="240" w:after="120"/>
      <w:outlineLvl w:val="1"/>
    </w:pPr>
    <w:rPr>
      <w:b/>
      <w:bCs/>
    </w:rPr>
  </w:style>
  <w:style w:type="paragraph" w:styleId="Cmsor3">
    <w:name w:val="heading 3"/>
    <w:basedOn w:val="Norml"/>
    <w:next w:val="Norml"/>
    <w:autoRedefine/>
    <w:qFormat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ormatvorlageberschrift1TimesNewRoman12pt">
    <w:name w:val="Formatvorlage Überschrift 1 + Times New Roman 12 pt"/>
    <w:basedOn w:val="Cmsor1"/>
    <w:autoRedefine/>
    <w:pPr>
      <w:keepLines/>
      <w:widowControl w:val="0"/>
      <w:spacing w:after="120"/>
    </w:pPr>
    <w:rPr>
      <w:kern w:val="0"/>
      <w:sz w:val="24"/>
      <w:szCs w:val="24"/>
    </w:rPr>
  </w:style>
  <w:style w:type="paragraph" w:customStyle="1" w:styleId="Tabellenfunote">
    <w:name w:val="Tabellenfußnote"/>
    <w:basedOn w:val="Norml"/>
    <w:pPr>
      <w:tabs>
        <w:tab w:val="left" w:pos="1701"/>
      </w:tabs>
      <w:spacing w:before="60" w:after="60"/>
      <w:ind w:left="2835" w:hanging="1701"/>
    </w:pPr>
    <w:rPr>
      <w:sz w:val="18"/>
      <w:szCs w:val="18"/>
    </w:rPr>
  </w:style>
  <w:style w:type="paragraph" w:customStyle="1" w:styleId="TabelleKopfzeileCharChar">
    <w:name w:val="Tabelle Kopfzeile Char Char"/>
    <w:basedOn w:val="Norml"/>
    <w:pPr>
      <w:spacing w:before="60" w:after="60" w:line="240" w:lineRule="atLeast"/>
    </w:pPr>
    <w:rPr>
      <w:b/>
      <w:bCs/>
      <w:sz w:val="20"/>
      <w:szCs w:val="20"/>
    </w:rPr>
  </w:style>
  <w:style w:type="character" w:styleId="Hiperhivatkozs">
    <w:name w:val="Hyperlink"/>
    <w:rPr>
      <w:color w:val="0000FF"/>
      <w:u w:val="none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szCs w:val="20"/>
      <w:lang w:eastAsia="x-none"/>
    </w:rPr>
  </w:style>
  <w:style w:type="paragraph" w:customStyle="1" w:styleId="Megjegyzstrgya1">
    <w:name w:val="Megjegyzés tárgya1"/>
    <w:basedOn w:val="Jegyzetszveg"/>
    <w:next w:val="Jegyzetszveg"/>
    <w:semiHidden/>
    <w:rPr>
      <w:b/>
      <w:bCs/>
    </w:rPr>
  </w:style>
  <w:style w:type="paragraph" w:customStyle="1" w:styleId="Buborkszveg1">
    <w:name w:val="Buborékszöveg1"/>
    <w:basedOn w:val="Norml"/>
    <w:semiHidden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B2392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632DCA"/>
    <w:pPr>
      <w:tabs>
        <w:tab w:val="clear" w:pos="567"/>
        <w:tab w:val="center" w:pos="4536"/>
        <w:tab w:val="right" w:pos="9072"/>
      </w:tabs>
    </w:pPr>
  </w:style>
  <w:style w:type="paragraph" w:styleId="llb">
    <w:name w:val="footer"/>
    <w:basedOn w:val="Norml"/>
    <w:rsid w:val="00632DCA"/>
    <w:pPr>
      <w:tabs>
        <w:tab w:val="clear" w:pos="567"/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E576B1"/>
  </w:style>
  <w:style w:type="paragraph" w:customStyle="1" w:styleId="Normal1">
    <w:name w:val="Normal1"/>
    <w:basedOn w:val="Norml"/>
    <w:rsid w:val="00EE6EEE"/>
    <w:pPr>
      <w:widowControl w:val="0"/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0"/>
      <w:szCs w:val="24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rsid w:val="009E5984"/>
    <w:rPr>
      <w:b/>
      <w:bCs/>
    </w:rPr>
  </w:style>
  <w:style w:type="character" w:customStyle="1" w:styleId="JegyzetszvegChar">
    <w:name w:val="Jegyzetszöveg Char"/>
    <w:link w:val="Jegyzetszveg"/>
    <w:semiHidden/>
    <w:rsid w:val="009E5984"/>
    <w:rPr>
      <w:snapToGrid w:val="0"/>
      <w:lang w:val="en-GB"/>
    </w:rPr>
  </w:style>
  <w:style w:type="character" w:customStyle="1" w:styleId="MegjegyzstrgyaChar">
    <w:name w:val="Megjegyzés tárgya Char"/>
    <w:basedOn w:val="JegyzetszvegChar"/>
    <w:link w:val="Megjegyzstrgya"/>
    <w:rsid w:val="009E5984"/>
    <w:rPr>
      <w:snapToGrid w:val="0"/>
      <w:lang w:val="en-GB"/>
    </w:rPr>
  </w:style>
  <w:style w:type="character" w:customStyle="1" w:styleId="lfejChar">
    <w:name w:val="Élőfej Char"/>
    <w:link w:val="lfej"/>
    <w:uiPriority w:val="99"/>
    <w:rsid w:val="00547D1F"/>
    <w:rPr>
      <w:snapToGrid w:val="0"/>
      <w:sz w:val="22"/>
      <w:szCs w:val="22"/>
      <w:lang w:val="en-GB"/>
    </w:rPr>
  </w:style>
  <w:style w:type="paragraph" w:styleId="Vltozat">
    <w:name w:val="Revision"/>
    <w:hidden/>
    <w:uiPriority w:val="99"/>
    <w:semiHidden/>
    <w:rsid w:val="00977A8E"/>
    <w:rPr>
      <w:snapToGrid w:val="0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4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435</Words>
  <Characters>3007</Characters>
  <Application>Microsoft Office Word</Application>
  <DocSecurity>0</DocSecurity>
  <Lines>25</Lines>
  <Paragraphs>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LABELLING</vt:lpstr>
      <vt:lpstr>LABELLING</vt:lpstr>
      <vt:lpstr>LABELLING</vt:lpstr>
    </vt:vector>
  </TitlesOfParts>
  <Company>.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LABELLING</dc:title>
  <dc:subject/>
  <dc:creator>Csepregi László</dc:creator>
  <cp:keywords/>
  <cp:lastModifiedBy>HU_OGYI_64.1</cp:lastModifiedBy>
  <cp:revision>5</cp:revision>
  <cp:lastPrinted>2011-01-04T12:30:00Z</cp:lastPrinted>
  <dcterms:created xsi:type="dcterms:W3CDTF">2026-06-19T13:01:00Z</dcterms:created>
  <dcterms:modified xsi:type="dcterms:W3CDTF">2026-06-26T09:57:00Z</dcterms:modified>
</cp:coreProperties>
</file>