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514BEB" w14:textId="77777777" w:rsidR="007070A8" w:rsidRPr="00595B67" w:rsidRDefault="007070A8" w:rsidP="00595B67">
      <w:pPr>
        <w:numPr>
          <w:ilvl w:val="12"/>
          <w:numId w:val="0"/>
        </w:numPr>
        <w:shd w:val="clear" w:color="auto" w:fill="FFFFFF"/>
        <w:tabs>
          <w:tab w:val="left" w:pos="720"/>
        </w:tabs>
        <w:spacing w:line="240" w:lineRule="auto"/>
        <w:jc w:val="center"/>
        <w:rPr>
          <w:b/>
          <w:bCs/>
          <w:szCs w:val="22"/>
        </w:rPr>
      </w:pPr>
      <w:r w:rsidRPr="00595B67">
        <w:rPr>
          <w:b/>
          <w:bCs/>
          <w:szCs w:val="22"/>
        </w:rPr>
        <w:t>Betegtájékoztató: Információk a felhasználó számára</w:t>
      </w:r>
    </w:p>
    <w:p w14:paraId="43DA57DA" w14:textId="77777777" w:rsidR="00D963DD" w:rsidRPr="00595B67" w:rsidRDefault="00D963DD" w:rsidP="00595B67">
      <w:pPr>
        <w:spacing w:line="240" w:lineRule="auto"/>
        <w:jc w:val="center"/>
        <w:rPr>
          <w:b/>
          <w:szCs w:val="22"/>
        </w:rPr>
      </w:pPr>
    </w:p>
    <w:p w14:paraId="2A692C19" w14:textId="2F7A2A7F" w:rsidR="00D963DD" w:rsidRPr="00595B67" w:rsidRDefault="002A12FA" w:rsidP="00595B67">
      <w:pPr>
        <w:pStyle w:val="BodyChar"/>
        <w:jc w:val="center"/>
        <w:rPr>
          <w:b/>
          <w:bCs/>
          <w:color w:val="000000"/>
          <w:sz w:val="22"/>
          <w:szCs w:val="22"/>
          <w:lang w:val="hu-HU"/>
        </w:rPr>
      </w:pPr>
      <w:r>
        <w:rPr>
          <w:b/>
          <w:bCs/>
          <w:color w:val="000000"/>
          <w:sz w:val="22"/>
          <w:szCs w:val="22"/>
          <w:lang w:val="hu-HU"/>
        </w:rPr>
        <w:t xml:space="preserve">Relfydess </w:t>
      </w:r>
      <w:r w:rsidR="00362A5B">
        <w:rPr>
          <w:b/>
          <w:bCs/>
          <w:color w:val="000000"/>
          <w:sz w:val="22"/>
          <w:szCs w:val="22"/>
          <w:lang w:val="hu-HU"/>
        </w:rPr>
        <w:t>1</w:t>
      </w:r>
      <w:r>
        <w:rPr>
          <w:b/>
          <w:bCs/>
          <w:color w:val="000000"/>
          <w:sz w:val="22"/>
          <w:szCs w:val="22"/>
          <w:lang w:val="hu-HU"/>
        </w:rPr>
        <w:t>00</w:t>
      </w:r>
      <w:r w:rsidR="00362A5B" w:rsidRPr="00595B67">
        <w:rPr>
          <w:b/>
          <w:bCs/>
          <w:color w:val="000000"/>
          <w:sz w:val="22"/>
          <w:szCs w:val="22"/>
          <w:lang w:val="hu-HU"/>
        </w:rPr>
        <w:t xml:space="preserve"> </w:t>
      </w:r>
      <w:r w:rsidR="00D963DD" w:rsidRPr="00595B67">
        <w:rPr>
          <w:b/>
          <w:bCs/>
          <w:color w:val="000000"/>
          <w:sz w:val="22"/>
          <w:szCs w:val="22"/>
          <w:lang w:val="hu-HU"/>
        </w:rPr>
        <w:t>egység</w:t>
      </w:r>
      <w:r>
        <w:rPr>
          <w:b/>
          <w:bCs/>
          <w:color w:val="000000"/>
          <w:sz w:val="22"/>
          <w:szCs w:val="22"/>
          <w:lang w:val="hu-HU"/>
        </w:rPr>
        <w:t>/ml</w:t>
      </w:r>
      <w:r w:rsidR="00D963DD" w:rsidRPr="00595B67">
        <w:rPr>
          <w:b/>
          <w:bCs/>
          <w:color w:val="000000"/>
          <w:sz w:val="22"/>
          <w:szCs w:val="22"/>
          <w:lang w:val="hu-HU"/>
        </w:rPr>
        <w:t xml:space="preserve"> oldatos injekció</w:t>
      </w:r>
    </w:p>
    <w:p w14:paraId="52F35DDF" w14:textId="77777777" w:rsidR="007C4BF5" w:rsidRDefault="007C4BF5" w:rsidP="00595B67">
      <w:pPr>
        <w:spacing w:line="240" w:lineRule="auto"/>
        <w:jc w:val="center"/>
        <w:rPr>
          <w:szCs w:val="22"/>
        </w:rPr>
      </w:pPr>
    </w:p>
    <w:p w14:paraId="1FCD961F" w14:textId="53E84AD0" w:rsidR="00D963DD" w:rsidRPr="00595B67" w:rsidRDefault="00D963DD" w:rsidP="00595B67">
      <w:pPr>
        <w:spacing w:line="240" w:lineRule="auto"/>
        <w:jc w:val="center"/>
        <w:rPr>
          <w:szCs w:val="22"/>
        </w:rPr>
      </w:pPr>
      <w:r w:rsidRPr="00595B67">
        <w:rPr>
          <w:szCs w:val="22"/>
        </w:rPr>
        <w:t xml:space="preserve">A típusú </w:t>
      </w:r>
      <w:proofErr w:type="spellStart"/>
      <w:r w:rsidRPr="002A12FA">
        <w:rPr>
          <w:szCs w:val="22"/>
        </w:rPr>
        <w:t>botulinum</w:t>
      </w:r>
      <w:proofErr w:type="spellEnd"/>
      <w:r w:rsidRPr="00595B67">
        <w:rPr>
          <w:szCs w:val="22"/>
        </w:rPr>
        <w:t xml:space="preserve"> </w:t>
      </w:r>
      <w:proofErr w:type="gramStart"/>
      <w:r w:rsidRPr="00595B67">
        <w:rPr>
          <w:szCs w:val="22"/>
        </w:rPr>
        <w:t>toxin</w:t>
      </w:r>
      <w:proofErr w:type="gramEnd"/>
    </w:p>
    <w:p w14:paraId="2D04F157" w14:textId="77777777" w:rsidR="00D963DD" w:rsidRPr="008A1824" w:rsidRDefault="00D963DD" w:rsidP="00595B67">
      <w:pPr>
        <w:spacing w:line="240" w:lineRule="auto"/>
        <w:jc w:val="center"/>
        <w:rPr>
          <w:szCs w:val="22"/>
        </w:rPr>
      </w:pPr>
    </w:p>
    <w:p w14:paraId="6BE4C384" w14:textId="3FF9CEBE" w:rsidR="009704BE" w:rsidRPr="00DB5585" w:rsidRDefault="009704BE" w:rsidP="009704BE">
      <w:pPr>
        <w:tabs>
          <w:tab w:val="left" w:pos="720"/>
        </w:tabs>
        <w:spacing w:line="240" w:lineRule="auto"/>
      </w:pPr>
      <w:r w:rsidRPr="00071EBC">
        <w:rPr>
          <w:noProof/>
        </w:rPr>
        <w:drawing>
          <wp:inline distT="0" distB="0" distL="0" distR="0" wp14:anchorId="6B1A3508" wp14:editId="67716A71">
            <wp:extent cx="200025" cy="171450"/>
            <wp:effectExtent l="0" t="0" r="0" b="0"/>
            <wp:docPr id="2" name="Picture 2" descr="BT_1000x858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26893" name="Picture 2" descr="BT_1000x858px"/>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00025" cy="171450"/>
                    </a:xfrm>
                    <a:prstGeom prst="rect">
                      <a:avLst/>
                    </a:prstGeom>
                    <a:noFill/>
                    <a:ln>
                      <a:noFill/>
                    </a:ln>
                  </pic:spPr>
                </pic:pic>
              </a:graphicData>
            </a:graphic>
          </wp:inline>
        </w:drawing>
      </w:r>
      <w:r w:rsidRPr="008A1824">
        <w:t xml:space="preserve">Ez a gyógyszer fokozott felügyelet alatt áll, mely </w:t>
      </w:r>
      <w:r w:rsidRPr="00DB5585">
        <w:t xml:space="preserve">lehetővé teszi az új gyógyszerbiztonsági </w:t>
      </w:r>
      <w:proofErr w:type="gramStart"/>
      <w:r w:rsidRPr="00DB5585">
        <w:t>információk</w:t>
      </w:r>
      <w:proofErr w:type="gramEnd"/>
      <w:r w:rsidRPr="00DB5585">
        <w:t xml:space="preserve"> gyors azonosítását. Ehhez Ön is hozzájárulhat a tudomására jutó bármilyen mellékhatás bejelentésével.</w:t>
      </w:r>
    </w:p>
    <w:p w14:paraId="7225C7EE" w14:textId="2805A1B8" w:rsidR="009704BE" w:rsidRPr="00DB5585" w:rsidRDefault="009704BE" w:rsidP="009704BE">
      <w:pPr>
        <w:spacing w:line="240" w:lineRule="auto"/>
      </w:pPr>
      <w:r w:rsidRPr="00DB5585">
        <w:t>A mellékhatások jelentésének módjairól a 4. pont végén (Mellékhatások bejelentése) talál további tájékoztatást.</w:t>
      </w:r>
    </w:p>
    <w:p w14:paraId="30FAB410" w14:textId="77777777" w:rsidR="009704BE" w:rsidRPr="00DB5585" w:rsidRDefault="009704BE" w:rsidP="009704BE">
      <w:pPr>
        <w:spacing w:line="240" w:lineRule="auto"/>
      </w:pPr>
    </w:p>
    <w:p w14:paraId="14D28775" w14:textId="2E73F13E" w:rsidR="00D963DD" w:rsidRPr="00DB5585" w:rsidRDefault="00D963DD" w:rsidP="009704BE">
      <w:pPr>
        <w:spacing w:line="240" w:lineRule="auto"/>
        <w:rPr>
          <w:b/>
          <w:szCs w:val="22"/>
        </w:rPr>
      </w:pPr>
      <w:r w:rsidRPr="00DB5585">
        <w:rPr>
          <w:b/>
          <w:szCs w:val="22"/>
        </w:rPr>
        <w:t xml:space="preserve">Mielőtt </w:t>
      </w:r>
      <w:r w:rsidR="006E0D5E" w:rsidRPr="00DB5585">
        <w:rPr>
          <w:b/>
          <w:szCs w:val="22"/>
        </w:rPr>
        <w:t xml:space="preserve">elkezdi </w:t>
      </w:r>
      <w:r w:rsidRPr="00DB5585">
        <w:rPr>
          <w:b/>
          <w:szCs w:val="22"/>
        </w:rPr>
        <w:t>alkalmazni ezt a gyógyszert, olvassa el figyelmesen az alábbi betegtájékoztatót</w:t>
      </w:r>
      <w:r w:rsidR="00BA18EC" w:rsidRPr="00DB5585">
        <w:rPr>
          <w:b/>
          <w:szCs w:val="22"/>
        </w:rPr>
        <w:t xml:space="preserve">, mert az Ön számára fontos </w:t>
      </w:r>
      <w:proofErr w:type="gramStart"/>
      <w:r w:rsidR="00BA18EC" w:rsidRPr="00DB5585">
        <w:rPr>
          <w:b/>
          <w:szCs w:val="22"/>
        </w:rPr>
        <w:t>információkat</w:t>
      </w:r>
      <w:proofErr w:type="gramEnd"/>
      <w:r w:rsidR="00BA18EC" w:rsidRPr="00DB5585">
        <w:rPr>
          <w:b/>
          <w:szCs w:val="22"/>
        </w:rPr>
        <w:t xml:space="preserve"> tartalmaz</w:t>
      </w:r>
      <w:r w:rsidRPr="00DB5585">
        <w:rPr>
          <w:b/>
          <w:szCs w:val="22"/>
        </w:rPr>
        <w:t>.</w:t>
      </w:r>
    </w:p>
    <w:p w14:paraId="6BA34D45" w14:textId="77777777" w:rsidR="00D963DD" w:rsidRPr="008A1824" w:rsidRDefault="00D963DD" w:rsidP="00595B67">
      <w:pPr>
        <w:numPr>
          <w:ilvl w:val="0"/>
          <w:numId w:val="5"/>
        </w:numPr>
        <w:tabs>
          <w:tab w:val="clear" w:pos="360"/>
        </w:tabs>
        <w:spacing w:line="240" w:lineRule="auto"/>
        <w:ind w:left="567" w:hanging="567"/>
        <w:rPr>
          <w:szCs w:val="22"/>
        </w:rPr>
      </w:pPr>
      <w:r w:rsidRPr="008A1824">
        <w:rPr>
          <w:szCs w:val="22"/>
        </w:rPr>
        <w:t>Tartsa meg a betegtájékoztatót, mert a benne szerepl</w:t>
      </w:r>
      <w:r w:rsidRPr="008A1824">
        <w:rPr>
          <w:rFonts w:hint="eastAsia"/>
          <w:szCs w:val="22"/>
        </w:rPr>
        <w:t>ő</w:t>
      </w:r>
      <w:r w:rsidRPr="008A1824">
        <w:rPr>
          <w:szCs w:val="22"/>
        </w:rPr>
        <w:t xml:space="preserve"> </w:t>
      </w:r>
      <w:proofErr w:type="gramStart"/>
      <w:r w:rsidRPr="008A1824">
        <w:rPr>
          <w:szCs w:val="22"/>
        </w:rPr>
        <w:t>információkra</w:t>
      </w:r>
      <w:proofErr w:type="gramEnd"/>
      <w:r w:rsidRPr="008A1824">
        <w:rPr>
          <w:szCs w:val="22"/>
        </w:rPr>
        <w:t xml:space="preserve"> a kés</w:t>
      </w:r>
      <w:r w:rsidRPr="008A1824">
        <w:rPr>
          <w:rFonts w:hint="eastAsia"/>
          <w:szCs w:val="22"/>
        </w:rPr>
        <w:t>ő</w:t>
      </w:r>
      <w:r w:rsidRPr="008A1824">
        <w:rPr>
          <w:szCs w:val="22"/>
        </w:rPr>
        <w:t>bbiekben is szüksége lehet.</w:t>
      </w:r>
    </w:p>
    <w:p w14:paraId="72D851FD" w14:textId="463F06AC" w:rsidR="00D963DD" w:rsidRPr="008A1824" w:rsidRDefault="00D963DD" w:rsidP="00595B67">
      <w:pPr>
        <w:numPr>
          <w:ilvl w:val="0"/>
          <w:numId w:val="1"/>
        </w:numPr>
        <w:tabs>
          <w:tab w:val="clear" w:pos="360"/>
        </w:tabs>
        <w:spacing w:line="240" w:lineRule="auto"/>
        <w:ind w:left="567" w:hanging="567"/>
        <w:rPr>
          <w:szCs w:val="22"/>
        </w:rPr>
      </w:pPr>
      <w:r w:rsidRPr="008A1824">
        <w:rPr>
          <w:szCs w:val="22"/>
        </w:rPr>
        <w:t xml:space="preserve">További kérdéseivel forduljon </w:t>
      </w:r>
      <w:r w:rsidR="000952C0" w:rsidRPr="008A1824">
        <w:rPr>
          <w:szCs w:val="22"/>
        </w:rPr>
        <w:t>kezel</w:t>
      </w:r>
      <w:r w:rsidR="000952C0" w:rsidRPr="008A1824">
        <w:rPr>
          <w:rFonts w:hint="eastAsia"/>
          <w:szCs w:val="22"/>
        </w:rPr>
        <w:t>ő</w:t>
      </w:r>
      <w:r w:rsidRPr="008A1824">
        <w:rPr>
          <w:szCs w:val="22"/>
        </w:rPr>
        <w:t>orvosához</w:t>
      </w:r>
      <w:r w:rsidR="00FF7CD0" w:rsidRPr="008A1824">
        <w:rPr>
          <w:szCs w:val="22"/>
        </w:rPr>
        <w:t xml:space="preserve"> vagy gyógyszerészéhez</w:t>
      </w:r>
      <w:r w:rsidRPr="008A1824">
        <w:rPr>
          <w:szCs w:val="22"/>
        </w:rPr>
        <w:t>.</w:t>
      </w:r>
    </w:p>
    <w:p w14:paraId="6FCE55E9" w14:textId="4A2F2006" w:rsidR="00D963DD" w:rsidRPr="008A1824" w:rsidRDefault="000952C0" w:rsidP="00595B67">
      <w:pPr>
        <w:numPr>
          <w:ilvl w:val="0"/>
          <w:numId w:val="3"/>
        </w:numPr>
        <w:tabs>
          <w:tab w:val="clear" w:pos="360"/>
        </w:tabs>
        <w:spacing w:line="240" w:lineRule="auto"/>
        <w:ind w:left="567" w:hanging="567"/>
        <w:rPr>
          <w:szCs w:val="22"/>
        </w:rPr>
      </w:pPr>
      <w:r w:rsidRPr="00DB5585">
        <w:rPr>
          <w:szCs w:val="22"/>
        </w:rPr>
        <w:t>Ha Önnél bármilyen mellékhatás jelentkezik, tájékoztassa erről kezelőorvosát</w:t>
      </w:r>
      <w:r w:rsidR="00FF7CD0" w:rsidRPr="00DB5585">
        <w:rPr>
          <w:szCs w:val="22"/>
        </w:rPr>
        <w:t xml:space="preserve"> vagy gyógyszerészét</w:t>
      </w:r>
      <w:r w:rsidRPr="00DB5585">
        <w:rPr>
          <w:szCs w:val="22"/>
        </w:rPr>
        <w:t>. Ez a betegtájékoztatóban fel nem sorolt bármilyen lehetséges mellékhatásra is vonatkozik. Lásd 4. pont</w:t>
      </w:r>
      <w:r w:rsidR="00D963DD" w:rsidRPr="00DB5585">
        <w:rPr>
          <w:szCs w:val="22"/>
        </w:rPr>
        <w:t>.</w:t>
      </w:r>
    </w:p>
    <w:p w14:paraId="59C2C75A" w14:textId="77777777" w:rsidR="00D963DD" w:rsidRPr="00595B67" w:rsidRDefault="00D963DD" w:rsidP="00595B67">
      <w:pPr>
        <w:tabs>
          <w:tab w:val="left" w:pos="568"/>
        </w:tabs>
        <w:spacing w:line="240" w:lineRule="auto"/>
        <w:ind w:right="-2"/>
        <w:rPr>
          <w:szCs w:val="22"/>
        </w:rPr>
      </w:pPr>
    </w:p>
    <w:p w14:paraId="20669D57" w14:textId="06B17387" w:rsidR="00D963DD" w:rsidRDefault="00D963DD" w:rsidP="00595B67">
      <w:pPr>
        <w:spacing w:line="240" w:lineRule="auto"/>
        <w:ind w:right="-2"/>
        <w:rPr>
          <w:b/>
          <w:szCs w:val="22"/>
        </w:rPr>
      </w:pPr>
      <w:r w:rsidRPr="00595B67">
        <w:rPr>
          <w:b/>
          <w:szCs w:val="22"/>
        </w:rPr>
        <w:t>A betegtájékoztató tartalma:</w:t>
      </w:r>
    </w:p>
    <w:p w14:paraId="60A9B43E" w14:textId="77777777" w:rsidR="00570703" w:rsidRPr="008A1824" w:rsidRDefault="00570703" w:rsidP="00595B67">
      <w:pPr>
        <w:spacing w:line="240" w:lineRule="auto"/>
        <w:ind w:right="-2"/>
        <w:rPr>
          <w:szCs w:val="22"/>
        </w:rPr>
      </w:pPr>
    </w:p>
    <w:p w14:paraId="1BAEDDB0" w14:textId="6B6E81C4" w:rsidR="00D963DD" w:rsidRPr="00595B67" w:rsidRDefault="00D963DD" w:rsidP="00595B67">
      <w:pPr>
        <w:numPr>
          <w:ilvl w:val="1"/>
          <w:numId w:val="2"/>
        </w:numPr>
        <w:tabs>
          <w:tab w:val="clear" w:pos="0"/>
        </w:tabs>
        <w:spacing w:line="240" w:lineRule="auto"/>
        <w:ind w:left="567" w:right="-29" w:hanging="567"/>
        <w:rPr>
          <w:szCs w:val="22"/>
        </w:rPr>
      </w:pPr>
      <w:r w:rsidRPr="00595B67">
        <w:rPr>
          <w:szCs w:val="22"/>
        </w:rPr>
        <w:t xml:space="preserve">Milyen típusú gyógyszer </w:t>
      </w:r>
      <w:r w:rsidR="002A12FA">
        <w:rPr>
          <w:szCs w:val="22"/>
        </w:rPr>
        <w:t xml:space="preserve">a </w:t>
      </w:r>
      <w:r w:rsidR="002A12FA" w:rsidRPr="002A12FA">
        <w:rPr>
          <w:szCs w:val="22"/>
        </w:rPr>
        <w:t xml:space="preserve">Relfydess </w:t>
      </w:r>
      <w:r w:rsidR="002A12FA" w:rsidRPr="002A12FA">
        <w:rPr>
          <w:color w:val="000000"/>
          <w:szCs w:val="22"/>
        </w:rPr>
        <w:t>100 egység/ml oldatos injekció</w:t>
      </w:r>
      <w:r w:rsidR="002A12FA" w:rsidRPr="002A12FA">
        <w:rPr>
          <w:szCs w:val="22"/>
        </w:rPr>
        <w:t xml:space="preserve"> (a továbbiakban: Relfydess) </w:t>
      </w:r>
      <w:r w:rsidRPr="002A12FA">
        <w:rPr>
          <w:szCs w:val="22"/>
        </w:rPr>
        <w:t>és milyen</w:t>
      </w:r>
      <w:r w:rsidRPr="00595B67">
        <w:rPr>
          <w:szCs w:val="22"/>
        </w:rPr>
        <w:t xml:space="preserve"> betegségek esetén alkalmazható?</w:t>
      </w:r>
    </w:p>
    <w:p w14:paraId="1E7B5C91" w14:textId="1F8A6DE9" w:rsidR="00D963DD" w:rsidRPr="00595B67" w:rsidRDefault="00D963DD" w:rsidP="00595B67">
      <w:pPr>
        <w:numPr>
          <w:ilvl w:val="1"/>
          <w:numId w:val="2"/>
        </w:numPr>
        <w:tabs>
          <w:tab w:val="clear" w:pos="0"/>
        </w:tabs>
        <w:spacing w:line="240" w:lineRule="auto"/>
        <w:ind w:left="567" w:right="-29" w:hanging="567"/>
        <w:rPr>
          <w:szCs w:val="22"/>
        </w:rPr>
      </w:pPr>
      <w:r w:rsidRPr="00595B67">
        <w:rPr>
          <w:szCs w:val="22"/>
        </w:rPr>
        <w:t xml:space="preserve">Tudnivalók </w:t>
      </w:r>
      <w:r w:rsidR="002A12FA">
        <w:rPr>
          <w:szCs w:val="22"/>
        </w:rPr>
        <w:t xml:space="preserve">a Relfydess </w:t>
      </w:r>
      <w:r w:rsidRPr="00595B67">
        <w:rPr>
          <w:szCs w:val="22"/>
        </w:rPr>
        <w:t>alkalmazása előtt</w:t>
      </w:r>
    </w:p>
    <w:p w14:paraId="7D9ADFEB" w14:textId="740E0FA8" w:rsidR="00D963DD" w:rsidRPr="00595B67" w:rsidRDefault="00D963DD" w:rsidP="00595B67">
      <w:pPr>
        <w:spacing w:line="240" w:lineRule="auto"/>
        <w:ind w:left="567" w:right="-29" w:hanging="567"/>
        <w:rPr>
          <w:szCs w:val="22"/>
        </w:rPr>
      </w:pPr>
      <w:r w:rsidRPr="00595B67">
        <w:rPr>
          <w:szCs w:val="22"/>
        </w:rPr>
        <w:t>3.</w:t>
      </w:r>
      <w:r w:rsidRPr="00595B67">
        <w:rPr>
          <w:szCs w:val="22"/>
        </w:rPr>
        <w:tab/>
        <w:t>Hogyan kell alkalmazni a</w:t>
      </w:r>
      <w:r w:rsidR="002A12FA">
        <w:rPr>
          <w:szCs w:val="22"/>
        </w:rPr>
        <w:t xml:space="preserve"> Relfydess</w:t>
      </w:r>
      <w:r w:rsidRPr="00595B67">
        <w:rPr>
          <w:szCs w:val="22"/>
        </w:rPr>
        <w:t>-t?</w:t>
      </w:r>
    </w:p>
    <w:p w14:paraId="398D31E2" w14:textId="77777777" w:rsidR="00D963DD" w:rsidRPr="00595B67" w:rsidRDefault="00D963DD" w:rsidP="00595B67">
      <w:pPr>
        <w:spacing w:line="240" w:lineRule="auto"/>
        <w:ind w:left="567" w:right="-29" w:hanging="567"/>
        <w:rPr>
          <w:szCs w:val="22"/>
        </w:rPr>
      </w:pPr>
      <w:r w:rsidRPr="00595B67">
        <w:rPr>
          <w:szCs w:val="22"/>
        </w:rPr>
        <w:t>4.</w:t>
      </w:r>
      <w:r w:rsidRPr="00595B67">
        <w:rPr>
          <w:szCs w:val="22"/>
        </w:rPr>
        <w:tab/>
        <w:t>Lehetséges mellékhatások</w:t>
      </w:r>
    </w:p>
    <w:p w14:paraId="78BF7A26" w14:textId="31DC737B" w:rsidR="00D963DD" w:rsidRPr="00595B67" w:rsidRDefault="00D963DD" w:rsidP="00595B67">
      <w:pPr>
        <w:spacing w:line="240" w:lineRule="auto"/>
        <w:ind w:left="567" w:right="-29" w:hanging="567"/>
        <w:rPr>
          <w:szCs w:val="22"/>
        </w:rPr>
      </w:pPr>
      <w:r w:rsidRPr="00595B67">
        <w:rPr>
          <w:szCs w:val="22"/>
        </w:rPr>
        <w:t>5</w:t>
      </w:r>
      <w:r w:rsidR="007070A8" w:rsidRPr="00595B67">
        <w:rPr>
          <w:szCs w:val="22"/>
        </w:rPr>
        <w:t>.</w:t>
      </w:r>
      <w:r w:rsidRPr="00595B67">
        <w:rPr>
          <w:szCs w:val="22"/>
        </w:rPr>
        <w:tab/>
        <w:t xml:space="preserve">Hogyan kell </w:t>
      </w:r>
      <w:r w:rsidR="002A12FA" w:rsidRPr="00595B67">
        <w:rPr>
          <w:szCs w:val="22"/>
        </w:rPr>
        <w:t>a</w:t>
      </w:r>
      <w:r w:rsidR="002A12FA">
        <w:rPr>
          <w:szCs w:val="22"/>
        </w:rPr>
        <w:t xml:space="preserve"> Relfydess</w:t>
      </w:r>
      <w:r w:rsidR="002A12FA" w:rsidRPr="00595B67">
        <w:rPr>
          <w:szCs w:val="22"/>
        </w:rPr>
        <w:t xml:space="preserve">-t </w:t>
      </w:r>
      <w:r w:rsidRPr="00595B67">
        <w:rPr>
          <w:szCs w:val="22"/>
        </w:rPr>
        <w:t>tárolni?</w:t>
      </w:r>
    </w:p>
    <w:p w14:paraId="64BDF5D8" w14:textId="77777777" w:rsidR="00D963DD" w:rsidRPr="00595B67" w:rsidRDefault="00D963DD" w:rsidP="00595B67">
      <w:pPr>
        <w:spacing w:line="240" w:lineRule="auto"/>
        <w:ind w:left="567" w:right="-29" w:hanging="567"/>
        <w:rPr>
          <w:szCs w:val="22"/>
        </w:rPr>
      </w:pPr>
      <w:r w:rsidRPr="00595B67">
        <w:rPr>
          <w:szCs w:val="22"/>
        </w:rPr>
        <w:t>6.</w:t>
      </w:r>
      <w:r w:rsidRPr="00595B67">
        <w:rPr>
          <w:szCs w:val="22"/>
        </w:rPr>
        <w:tab/>
      </w:r>
      <w:r w:rsidR="000952C0" w:rsidRPr="00595B67">
        <w:rPr>
          <w:szCs w:val="22"/>
        </w:rPr>
        <w:t xml:space="preserve">A csomagolás tartalma és egyéb </w:t>
      </w:r>
      <w:proofErr w:type="gramStart"/>
      <w:r w:rsidRPr="00595B67">
        <w:rPr>
          <w:szCs w:val="22"/>
        </w:rPr>
        <w:t>információk</w:t>
      </w:r>
      <w:proofErr w:type="gramEnd"/>
    </w:p>
    <w:p w14:paraId="668D4AFD" w14:textId="77777777" w:rsidR="00D963DD" w:rsidRPr="00595B67" w:rsidRDefault="00D963DD" w:rsidP="00595B67">
      <w:pPr>
        <w:spacing w:line="240" w:lineRule="auto"/>
        <w:rPr>
          <w:szCs w:val="22"/>
        </w:rPr>
      </w:pPr>
    </w:p>
    <w:p w14:paraId="5582BED9" w14:textId="77777777" w:rsidR="00D963DD" w:rsidRPr="00595B67" w:rsidRDefault="00D963DD" w:rsidP="00595B67">
      <w:pPr>
        <w:spacing w:line="240" w:lineRule="auto"/>
        <w:rPr>
          <w:szCs w:val="22"/>
        </w:rPr>
      </w:pPr>
    </w:p>
    <w:p w14:paraId="13E07D1A" w14:textId="1B42C439" w:rsidR="007070A8" w:rsidRPr="00595B67" w:rsidRDefault="00D963DD" w:rsidP="00595B67">
      <w:pPr>
        <w:spacing w:line="240" w:lineRule="auto"/>
        <w:ind w:right="-29"/>
        <w:rPr>
          <w:szCs w:val="22"/>
        </w:rPr>
      </w:pPr>
      <w:r w:rsidRPr="00A21DC6">
        <w:rPr>
          <w:b/>
          <w:szCs w:val="22"/>
        </w:rPr>
        <w:t>1.</w:t>
      </w:r>
      <w:r w:rsidRPr="00A21DC6">
        <w:rPr>
          <w:b/>
          <w:szCs w:val="22"/>
        </w:rPr>
        <w:tab/>
      </w:r>
      <w:r w:rsidR="007070A8" w:rsidRPr="00A21DC6">
        <w:rPr>
          <w:b/>
          <w:szCs w:val="22"/>
        </w:rPr>
        <w:t xml:space="preserve">Milyen típusú gyógyszer </w:t>
      </w:r>
      <w:r w:rsidR="002A12FA" w:rsidRPr="00A21DC6">
        <w:rPr>
          <w:b/>
          <w:szCs w:val="22"/>
        </w:rPr>
        <w:t xml:space="preserve">a Relfydess </w:t>
      </w:r>
      <w:r w:rsidR="007070A8" w:rsidRPr="00A21DC6">
        <w:rPr>
          <w:b/>
          <w:szCs w:val="22"/>
        </w:rPr>
        <w:t>és milyen betegségek esetén alkalmazható?</w:t>
      </w:r>
    </w:p>
    <w:p w14:paraId="262C01FF" w14:textId="77777777" w:rsidR="00D963DD" w:rsidRPr="00595B67" w:rsidRDefault="00D963DD" w:rsidP="00595B67">
      <w:pPr>
        <w:spacing w:line="240" w:lineRule="auto"/>
        <w:ind w:left="567" w:right="-2" w:hanging="567"/>
        <w:rPr>
          <w:szCs w:val="22"/>
        </w:rPr>
      </w:pPr>
    </w:p>
    <w:p w14:paraId="7BABEFBD" w14:textId="7255196C" w:rsidR="009704BE" w:rsidRPr="004C3EEF" w:rsidRDefault="009704BE" w:rsidP="009704BE">
      <w:pPr>
        <w:pStyle w:val="Body"/>
        <w:rPr>
          <w:sz w:val="22"/>
          <w:szCs w:val="22"/>
          <w:lang w:val="hu-HU"/>
        </w:rPr>
      </w:pPr>
      <w:r w:rsidRPr="004C3EEF">
        <w:rPr>
          <w:sz w:val="22"/>
          <w:szCs w:val="22"/>
          <w:lang w:val="hu-HU"/>
        </w:rPr>
        <w:t xml:space="preserve">A Relfydess hatóanyaga az A típusú </w:t>
      </w:r>
      <w:proofErr w:type="spellStart"/>
      <w:r w:rsidRPr="004C3EEF">
        <w:rPr>
          <w:sz w:val="22"/>
          <w:szCs w:val="22"/>
          <w:lang w:val="hu-HU"/>
        </w:rPr>
        <w:t>botulinum</w:t>
      </w:r>
      <w:proofErr w:type="spellEnd"/>
      <w:r w:rsidRPr="004C3EEF">
        <w:rPr>
          <w:sz w:val="22"/>
          <w:szCs w:val="22"/>
          <w:lang w:val="hu-HU"/>
        </w:rPr>
        <w:t xml:space="preserve"> </w:t>
      </w:r>
      <w:proofErr w:type="gramStart"/>
      <w:r w:rsidRPr="004C3EEF">
        <w:rPr>
          <w:sz w:val="22"/>
          <w:szCs w:val="22"/>
          <w:lang w:val="hu-HU"/>
        </w:rPr>
        <w:t>toxin</w:t>
      </w:r>
      <w:proofErr w:type="gramEnd"/>
      <w:r w:rsidRPr="004C3EEF">
        <w:rPr>
          <w:sz w:val="22"/>
          <w:szCs w:val="22"/>
          <w:lang w:val="hu-HU"/>
        </w:rPr>
        <w:t xml:space="preserve">, amely az izmok ellazulását idézi elő. Hatását </w:t>
      </w:r>
      <w:proofErr w:type="gramStart"/>
      <w:r w:rsidRPr="004C3EEF">
        <w:rPr>
          <w:sz w:val="22"/>
          <w:szCs w:val="22"/>
          <w:lang w:val="hu-HU"/>
        </w:rPr>
        <w:t>úgy</w:t>
      </w:r>
      <w:proofErr w:type="gramEnd"/>
      <w:r w:rsidRPr="004C3EEF">
        <w:rPr>
          <w:sz w:val="22"/>
          <w:szCs w:val="22"/>
          <w:lang w:val="hu-HU"/>
        </w:rPr>
        <w:t xml:space="preserve"> fejti ki, hogy gátolja az ideg</w:t>
      </w:r>
      <w:r w:rsidR="00A21DC6">
        <w:rPr>
          <w:sz w:val="22"/>
          <w:szCs w:val="22"/>
          <w:lang w:val="hu-HU"/>
        </w:rPr>
        <w:t xml:space="preserve">i </w:t>
      </w:r>
      <w:r w:rsidRPr="004C3EEF">
        <w:rPr>
          <w:sz w:val="22"/>
          <w:szCs w:val="22"/>
          <w:lang w:val="hu-HU"/>
        </w:rPr>
        <w:t>ingereket az</w:t>
      </w:r>
      <w:r w:rsidR="00A21DC6">
        <w:rPr>
          <w:sz w:val="22"/>
          <w:szCs w:val="22"/>
          <w:lang w:val="hu-HU"/>
        </w:rPr>
        <w:t>okban az</w:t>
      </w:r>
      <w:r w:rsidRPr="004C3EEF">
        <w:rPr>
          <w:sz w:val="22"/>
          <w:szCs w:val="22"/>
          <w:lang w:val="hu-HU"/>
        </w:rPr>
        <w:t xml:space="preserve"> izmokban,</w:t>
      </w:r>
      <w:r w:rsidR="00A21DC6">
        <w:rPr>
          <w:sz w:val="22"/>
          <w:szCs w:val="22"/>
          <w:lang w:val="hu-HU"/>
        </w:rPr>
        <w:t xml:space="preserve"> amelyekbe az injekciót beadták,</w:t>
      </w:r>
      <w:r w:rsidRPr="004C3EEF">
        <w:rPr>
          <w:sz w:val="22"/>
          <w:szCs w:val="22"/>
          <w:lang w:val="hu-HU"/>
        </w:rPr>
        <w:t xml:space="preserve"> ezáltal megelőzi az</w:t>
      </w:r>
      <w:r w:rsidR="00A21DC6">
        <w:rPr>
          <w:sz w:val="22"/>
          <w:szCs w:val="22"/>
          <w:lang w:val="hu-HU"/>
        </w:rPr>
        <w:t xml:space="preserve"> izm</w:t>
      </w:r>
      <w:r w:rsidRPr="004C3EEF">
        <w:rPr>
          <w:sz w:val="22"/>
          <w:szCs w:val="22"/>
          <w:lang w:val="hu-HU"/>
        </w:rPr>
        <w:t>ok összehúzódását.</w:t>
      </w:r>
    </w:p>
    <w:p w14:paraId="104CBBB7" w14:textId="77777777" w:rsidR="00A21DC6" w:rsidRDefault="00A21DC6" w:rsidP="009704BE">
      <w:pPr>
        <w:pStyle w:val="Body"/>
        <w:rPr>
          <w:sz w:val="22"/>
          <w:szCs w:val="22"/>
          <w:lang w:val="hu-HU"/>
        </w:rPr>
      </w:pPr>
    </w:p>
    <w:p w14:paraId="0E1914C8" w14:textId="73E8233D" w:rsidR="009704BE" w:rsidRPr="004C3EEF" w:rsidRDefault="009704BE" w:rsidP="009704BE">
      <w:pPr>
        <w:pStyle w:val="Body"/>
        <w:rPr>
          <w:sz w:val="22"/>
          <w:szCs w:val="22"/>
          <w:lang w:val="hu-HU"/>
        </w:rPr>
      </w:pPr>
      <w:r w:rsidRPr="004C3EEF">
        <w:rPr>
          <w:sz w:val="22"/>
          <w:szCs w:val="22"/>
          <w:lang w:val="hu-HU"/>
        </w:rPr>
        <w:t>A Relfydess a közepesen súlyos vagy súlyos</w:t>
      </w:r>
      <w:r w:rsidR="00A21DC6">
        <w:rPr>
          <w:sz w:val="22"/>
          <w:szCs w:val="22"/>
          <w:lang w:val="hu-HU"/>
        </w:rPr>
        <w:t>,</w:t>
      </w:r>
      <w:r w:rsidRPr="004C3EEF">
        <w:rPr>
          <w:sz w:val="22"/>
          <w:szCs w:val="22"/>
          <w:lang w:val="hu-HU"/>
        </w:rPr>
        <w:t xml:space="preserve"> </w:t>
      </w:r>
      <w:r w:rsidR="00A21DC6" w:rsidRPr="004C3EEF">
        <w:rPr>
          <w:sz w:val="22"/>
          <w:szCs w:val="22"/>
          <w:lang w:val="hu-HU"/>
        </w:rPr>
        <w:t xml:space="preserve">szemöldökök közötti </w:t>
      </w:r>
      <w:r w:rsidRPr="004C3EEF">
        <w:rPr>
          <w:sz w:val="22"/>
          <w:szCs w:val="22"/>
          <w:lang w:val="hu-HU"/>
        </w:rPr>
        <w:t>függőleges ráncok (a</w:t>
      </w:r>
      <w:r w:rsidR="00A21DC6">
        <w:rPr>
          <w:sz w:val="22"/>
          <w:szCs w:val="22"/>
          <w:lang w:val="hu-HU"/>
        </w:rPr>
        <w:t>z</w:t>
      </w:r>
      <w:r w:rsidRPr="004C3EEF">
        <w:rPr>
          <w:sz w:val="22"/>
          <w:szCs w:val="22"/>
          <w:lang w:val="hu-HU"/>
        </w:rPr>
        <w:t xml:space="preserve"> ú</w:t>
      </w:r>
      <w:r w:rsidR="00A21DC6">
        <w:rPr>
          <w:sz w:val="22"/>
          <w:szCs w:val="22"/>
          <w:lang w:val="hu-HU"/>
        </w:rPr>
        <w:t>gy</w:t>
      </w:r>
      <w:r w:rsidRPr="004C3EEF">
        <w:rPr>
          <w:sz w:val="22"/>
          <w:szCs w:val="22"/>
          <w:lang w:val="hu-HU"/>
        </w:rPr>
        <w:t>n</w:t>
      </w:r>
      <w:r w:rsidR="00A21DC6">
        <w:rPr>
          <w:sz w:val="22"/>
          <w:szCs w:val="22"/>
          <w:lang w:val="hu-HU"/>
        </w:rPr>
        <w:t>evezett</w:t>
      </w:r>
      <w:r w:rsidRPr="004C3EEF">
        <w:rPr>
          <w:sz w:val="22"/>
          <w:szCs w:val="22"/>
          <w:lang w:val="hu-HU"/>
        </w:rPr>
        <w:t xml:space="preserve"> </w:t>
      </w:r>
      <w:proofErr w:type="spellStart"/>
      <w:r w:rsidRPr="004C3EEF">
        <w:rPr>
          <w:sz w:val="22"/>
          <w:szCs w:val="22"/>
          <w:lang w:val="hu-HU"/>
        </w:rPr>
        <w:t>glabelláris</w:t>
      </w:r>
      <w:proofErr w:type="spellEnd"/>
      <w:r w:rsidRPr="004C3EEF">
        <w:rPr>
          <w:sz w:val="22"/>
          <w:szCs w:val="22"/>
          <w:lang w:val="hu-HU"/>
        </w:rPr>
        <w:t xml:space="preserve"> ráncok), valamint a szem külső sarkainál megjelenő</w:t>
      </w:r>
      <w:r w:rsidR="00A21DC6">
        <w:rPr>
          <w:sz w:val="22"/>
          <w:szCs w:val="22"/>
          <w:lang w:val="hu-HU"/>
        </w:rPr>
        <w:t>,</w:t>
      </w:r>
      <w:r w:rsidRPr="004C3EEF">
        <w:rPr>
          <w:sz w:val="22"/>
          <w:szCs w:val="22"/>
          <w:lang w:val="hu-HU"/>
        </w:rPr>
        <w:t xml:space="preserve"> közepesen súlyos vagy súlyos </w:t>
      </w:r>
      <w:r w:rsidR="00A21DC6">
        <w:rPr>
          <w:sz w:val="22"/>
          <w:szCs w:val="22"/>
          <w:lang w:val="hu-HU"/>
        </w:rPr>
        <w:t>ráncok</w:t>
      </w:r>
      <w:r w:rsidR="00A21DC6" w:rsidRPr="004C3EEF">
        <w:rPr>
          <w:sz w:val="22"/>
          <w:szCs w:val="22"/>
          <w:lang w:val="hu-HU"/>
        </w:rPr>
        <w:t xml:space="preserve"> </w:t>
      </w:r>
      <w:r w:rsidRPr="004C3EEF">
        <w:rPr>
          <w:sz w:val="22"/>
          <w:szCs w:val="22"/>
          <w:lang w:val="hu-HU"/>
        </w:rPr>
        <w:t>(</w:t>
      </w:r>
      <w:proofErr w:type="gramStart"/>
      <w:r w:rsidRPr="004C3EEF">
        <w:rPr>
          <w:sz w:val="22"/>
          <w:szCs w:val="22"/>
          <w:lang w:val="hu-HU"/>
        </w:rPr>
        <w:t>laterális</w:t>
      </w:r>
      <w:proofErr w:type="gramEnd"/>
      <w:r w:rsidRPr="004C3EEF">
        <w:rPr>
          <w:sz w:val="22"/>
          <w:szCs w:val="22"/>
          <w:lang w:val="hu-HU"/>
        </w:rPr>
        <w:t xml:space="preserve"> </w:t>
      </w:r>
      <w:r w:rsidR="005D7EA4">
        <w:rPr>
          <w:sz w:val="22"/>
          <w:szCs w:val="22"/>
          <w:lang w:val="hu-HU"/>
        </w:rPr>
        <w:t>szemkörnyéki ráncok</w:t>
      </w:r>
      <w:r w:rsidRPr="004C3EEF">
        <w:rPr>
          <w:sz w:val="22"/>
          <w:szCs w:val="22"/>
          <w:lang w:val="hu-HU"/>
        </w:rPr>
        <w:t>, más néven szarkalábak) megjelenésének átmeneti javítására szolgál</w:t>
      </w:r>
      <w:r w:rsidR="006A5BFB" w:rsidRPr="004C3EEF">
        <w:rPr>
          <w:sz w:val="22"/>
          <w:szCs w:val="22"/>
          <w:lang w:val="hu-HU"/>
        </w:rPr>
        <w:t>.</w:t>
      </w:r>
    </w:p>
    <w:p w14:paraId="733EFE84" w14:textId="2B9CE03C" w:rsidR="009704BE" w:rsidRPr="004C3EEF" w:rsidRDefault="005D7EA4" w:rsidP="009704BE">
      <w:pPr>
        <w:pStyle w:val="Body"/>
        <w:rPr>
          <w:sz w:val="22"/>
          <w:szCs w:val="22"/>
          <w:lang w:val="hu-HU"/>
        </w:rPr>
      </w:pPr>
      <w:r>
        <w:rPr>
          <w:sz w:val="22"/>
          <w:szCs w:val="22"/>
          <w:lang w:val="hu-HU"/>
        </w:rPr>
        <w:t>A készítményt o</w:t>
      </w:r>
      <w:r w:rsidR="009704BE" w:rsidRPr="004C3EEF">
        <w:rPr>
          <w:sz w:val="22"/>
          <w:szCs w:val="22"/>
          <w:lang w:val="hu-HU"/>
        </w:rPr>
        <w:t>lyan</w:t>
      </w:r>
      <w:r>
        <w:rPr>
          <w:sz w:val="22"/>
          <w:szCs w:val="22"/>
          <w:lang w:val="hu-HU"/>
        </w:rPr>
        <w:t>,</w:t>
      </w:r>
      <w:r w:rsidR="009704BE" w:rsidRPr="004C3EEF">
        <w:rPr>
          <w:sz w:val="22"/>
          <w:szCs w:val="22"/>
          <w:lang w:val="hu-HU"/>
        </w:rPr>
        <w:t xml:space="preserve"> 65 év alatti felnőttek esetében alkalmazzák, akiknél ezek az arcon megjelenő ráncok jelentősen befolyásolják a közérzetet.</w:t>
      </w:r>
    </w:p>
    <w:p w14:paraId="52075174" w14:textId="77777777" w:rsidR="009704BE" w:rsidRDefault="009704BE" w:rsidP="00595B67">
      <w:pPr>
        <w:pStyle w:val="Body"/>
        <w:rPr>
          <w:sz w:val="22"/>
          <w:szCs w:val="22"/>
          <w:highlight w:val="yellow"/>
          <w:lang w:val="hu-HU"/>
        </w:rPr>
      </w:pPr>
    </w:p>
    <w:p w14:paraId="0A091B9D" w14:textId="77777777" w:rsidR="00D963DD" w:rsidRPr="002A12FA" w:rsidRDefault="00D963DD" w:rsidP="00595B67">
      <w:pPr>
        <w:spacing w:line="240" w:lineRule="auto"/>
        <w:ind w:right="-2"/>
        <w:rPr>
          <w:szCs w:val="22"/>
          <w:highlight w:val="yellow"/>
        </w:rPr>
      </w:pPr>
    </w:p>
    <w:p w14:paraId="1A7501B9" w14:textId="3DE12213" w:rsidR="007070A8" w:rsidRPr="009704BE" w:rsidRDefault="00D963DD" w:rsidP="00595B67">
      <w:pPr>
        <w:spacing w:line="240" w:lineRule="auto"/>
        <w:ind w:right="-29"/>
        <w:rPr>
          <w:szCs w:val="22"/>
        </w:rPr>
      </w:pPr>
      <w:r w:rsidRPr="009704BE">
        <w:rPr>
          <w:b/>
          <w:szCs w:val="22"/>
        </w:rPr>
        <w:t>2.</w:t>
      </w:r>
      <w:r w:rsidRPr="009704BE">
        <w:rPr>
          <w:b/>
          <w:szCs w:val="22"/>
        </w:rPr>
        <w:tab/>
      </w:r>
      <w:r w:rsidR="007070A8" w:rsidRPr="009704BE">
        <w:rPr>
          <w:b/>
          <w:szCs w:val="22"/>
        </w:rPr>
        <w:t xml:space="preserve">Tudnivalók </w:t>
      </w:r>
      <w:r w:rsidR="002A12FA" w:rsidRPr="009704BE">
        <w:rPr>
          <w:b/>
          <w:szCs w:val="22"/>
        </w:rPr>
        <w:t xml:space="preserve">a Relfydess </w:t>
      </w:r>
      <w:r w:rsidR="007070A8" w:rsidRPr="009704BE">
        <w:rPr>
          <w:b/>
          <w:szCs w:val="22"/>
        </w:rPr>
        <w:t>alkalmazása előtt</w:t>
      </w:r>
    </w:p>
    <w:p w14:paraId="15CFC5B7" w14:textId="77777777" w:rsidR="00D963DD" w:rsidRPr="002A12FA" w:rsidRDefault="00D963DD" w:rsidP="00595B67">
      <w:pPr>
        <w:spacing w:line="240" w:lineRule="auto"/>
        <w:ind w:left="567" w:right="-2" w:hanging="567"/>
        <w:rPr>
          <w:szCs w:val="22"/>
          <w:highlight w:val="yellow"/>
        </w:rPr>
      </w:pPr>
    </w:p>
    <w:p w14:paraId="5EE0B719" w14:textId="6206A7CA" w:rsidR="00D963DD" w:rsidRPr="00274B4E" w:rsidRDefault="00D963DD" w:rsidP="00595B67">
      <w:pPr>
        <w:spacing w:line="240" w:lineRule="auto"/>
        <w:rPr>
          <w:b/>
          <w:szCs w:val="22"/>
        </w:rPr>
      </w:pPr>
      <w:r w:rsidRPr="00274B4E">
        <w:rPr>
          <w:b/>
          <w:szCs w:val="22"/>
        </w:rPr>
        <w:t>Ne</w:t>
      </w:r>
      <w:r w:rsidR="006F4CFA" w:rsidRPr="00274B4E">
        <w:rPr>
          <w:b/>
          <w:szCs w:val="22"/>
        </w:rPr>
        <w:t>m kaphat</w:t>
      </w:r>
      <w:r w:rsidRPr="00274B4E">
        <w:rPr>
          <w:b/>
          <w:szCs w:val="22"/>
        </w:rPr>
        <w:t xml:space="preserve"> </w:t>
      </w:r>
      <w:r w:rsidR="002A12FA" w:rsidRPr="00274B4E">
        <w:rPr>
          <w:b/>
          <w:szCs w:val="22"/>
        </w:rPr>
        <w:t xml:space="preserve">Relfydess </w:t>
      </w:r>
      <w:r w:rsidRPr="00274B4E">
        <w:rPr>
          <w:b/>
          <w:szCs w:val="22"/>
        </w:rPr>
        <w:t>injekciót</w:t>
      </w:r>
      <w:r w:rsidR="005D7EA4">
        <w:rPr>
          <w:b/>
          <w:szCs w:val="22"/>
        </w:rPr>
        <w:t>:</w:t>
      </w:r>
    </w:p>
    <w:p w14:paraId="6DDD2E12" w14:textId="3C53280D" w:rsidR="00D963DD" w:rsidRPr="00274B4E" w:rsidRDefault="00D963DD" w:rsidP="00595B67">
      <w:pPr>
        <w:numPr>
          <w:ilvl w:val="0"/>
          <w:numId w:val="6"/>
        </w:numPr>
        <w:tabs>
          <w:tab w:val="clear" w:pos="360"/>
        </w:tabs>
        <w:spacing w:line="240" w:lineRule="auto"/>
        <w:ind w:left="567" w:hanging="567"/>
        <w:rPr>
          <w:szCs w:val="22"/>
        </w:rPr>
      </w:pPr>
      <w:r w:rsidRPr="00274B4E">
        <w:rPr>
          <w:szCs w:val="22"/>
        </w:rPr>
        <w:t xml:space="preserve">ha allergiás </w:t>
      </w:r>
      <w:r w:rsidR="00274B4E" w:rsidRPr="00274B4E">
        <w:rPr>
          <w:szCs w:val="22"/>
        </w:rPr>
        <w:t>bármely</w:t>
      </w:r>
      <w:r w:rsidRPr="00274B4E">
        <w:rPr>
          <w:i/>
          <w:iCs/>
          <w:szCs w:val="22"/>
        </w:rPr>
        <w:t xml:space="preserve"> </w:t>
      </w:r>
      <w:proofErr w:type="spellStart"/>
      <w:r w:rsidRPr="00274B4E">
        <w:rPr>
          <w:szCs w:val="22"/>
        </w:rPr>
        <w:t>botulinum</w:t>
      </w:r>
      <w:proofErr w:type="spellEnd"/>
      <w:r w:rsidRPr="00274B4E">
        <w:rPr>
          <w:i/>
          <w:iCs/>
          <w:szCs w:val="22"/>
        </w:rPr>
        <w:t xml:space="preserve"> </w:t>
      </w:r>
      <w:proofErr w:type="gramStart"/>
      <w:r w:rsidRPr="00274B4E">
        <w:rPr>
          <w:szCs w:val="22"/>
        </w:rPr>
        <w:t>t</w:t>
      </w:r>
      <w:r w:rsidRPr="00274B4E">
        <w:rPr>
          <w:iCs/>
          <w:szCs w:val="22"/>
        </w:rPr>
        <w:t>oxin</w:t>
      </w:r>
      <w:r w:rsidRPr="00274B4E">
        <w:rPr>
          <w:szCs w:val="22"/>
        </w:rPr>
        <w:t>ra</w:t>
      </w:r>
      <w:proofErr w:type="gramEnd"/>
      <w:r w:rsidRPr="00274B4E">
        <w:rPr>
          <w:szCs w:val="22"/>
        </w:rPr>
        <w:t xml:space="preserve"> vagy a</w:t>
      </w:r>
      <w:r w:rsidR="00701637" w:rsidRPr="00274B4E">
        <w:rPr>
          <w:szCs w:val="22"/>
        </w:rPr>
        <w:t xml:space="preserve"> gyógyszer (6.</w:t>
      </w:r>
      <w:r w:rsidR="006F4CFA" w:rsidRPr="00274B4E">
        <w:rPr>
          <w:szCs w:val="22"/>
        </w:rPr>
        <w:t> </w:t>
      </w:r>
      <w:r w:rsidR="00701637" w:rsidRPr="00274B4E">
        <w:rPr>
          <w:szCs w:val="22"/>
        </w:rPr>
        <w:t xml:space="preserve">pontban felsorolt) </w:t>
      </w:r>
      <w:r w:rsidRPr="00274B4E">
        <w:rPr>
          <w:szCs w:val="22"/>
        </w:rPr>
        <w:t>egyéb összetevőjére</w:t>
      </w:r>
      <w:r w:rsidR="005D7EA4">
        <w:rPr>
          <w:szCs w:val="22"/>
        </w:rPr>
        <w:t>;</w:t>
      </w:r>
    </w:p>
    <w:p w14:paraId="593D4945" w14:textId="06D85306" w:rsidR="00D963DD" w:rsidRPr="00274B4E" w:rsidRDefault="00440F2B" w:rsidP="00595B67">
      <w:pPr>
        <w:numPr>
          <w:ilvl w:val="0"/>
          <w:numId w:val="6"/>
        </w:numPr>
        <w:tabs>
          <w:tab w:val="clear" w:pos="360"/>
        </w:tabs>
        <w:spacing w:line="240" w:lineRule="auto"/>
        <w:ind w:left="567" w:hanging="567"/>
        <w:rPr>
          <w:szCs w:val="22"/>
        </w:rPr>
      </w:pPr>
      <w:r w:rsidRPr="00274B4E">
        <w:rPr>
          <w:szCs w:val="22"/>
        </w:rPr>
        <w:t xml:space="preserve">ha </w:t>
      </w:r>
      <w:r w:rsidR="00D963DD" w:rsidRPr="00274B4E">
        <w:rPr>
          <w:szCs w:val="22"/>
        </w:rPr>
        <w:t xml:space="preserve">az injekciózni kívánt terület </w:t>
      </w:r>
      <w:r w:rsidR="005D7EA4">
        <w:rPr>
          <w:szCs w:val="22"/>
        </w:rPr>
        <w:t xml:space="preserve">valamilyen </w:t>
      </w:r>
      <w:r w:rsidR="00D963DD" w:rsidRPr="00274B4E">
        <w:rPr>
          <w:szCs w:val="22"/>
        </w:rPr>
        <w:t>fertőzés</w:t>
      </w:r>
      <w:r w:rsidR="005D7EA4">
        <w:rPr>
          <w:szCs w:val="22"/>
        </w:rPr>
        <w:t>s</w:t>
      </w:r>
      <w:r w:rsidR="00D963DD" w:rsidRPr="00274B4E">
        <w:rPr>
          <w:szCs w:val="22"/>
        </w:rPr>
        <w:t>e</w:t>
      </w:r>
      <w:r w:rsidR="005D7EA4">
        <w:rPr>
          <w:szCs w:val="22"/>
        </w:rPr>
        <w:t>l érintett;</w:t>
      </w:r>
    </w:p>
    <w:p w14:paraId="1F30C917" w14:textId="6AB28AC5" w:rsidR="00D963DD" w:rsidRPr="00274B4E" w:rsidRDefault="00440F2B" w:rsidP="00595B67">
      <w:pPr>
        <w:numPr>
          <w:ilvl w:val="0"/>
          <w:numId w:val="6"/>
        </w:numPr>
        <w:tabs>
          <w:tab w:val="clear" w:pos="360"/>
        </w:tabs>
        <w:spacing w:line="240" w:lineRule="auto"/>
        <w:ind w:left="567" w:hanging="567"/>
        <w:rPr>
          <w:szCs w:val="22"/>
        </w:rPr>
      </w:pPr>
      <w:r w:rsidRPr="00274B4E">
        <w:rPr>
          <w:szCs w:val="22"/>
        </w:rPr>
        <w:t xml:space="preserve">ha </w:t>
      </w:r>
      <w:r w:rsidR="005D7EA4">
        <w:rPr>
          <w:szCs w:val="22"/>
        </w:rPr>
        <w:t xml:space="preserve">az </w:t>
      </w:r>
      <w:r w:rsidR="00F63845" w:rsidRPr="00274B4E">
        <w:rPr>
          <w:szCs w:val="22"/>
        </w:rPr>
        <w:t>iz</w:t>
      </w:r>
      <w:r w:rsidR="005D7EA4">
        <w:rPr>
          <w:szCs w:val="22"/>
        </w:rPr>
        <w:t xml:space="preserve">mokat érintő, </w:t>
      </w:r>
      <w:proofErr w:type="gramStart"/>
      <w:r w:rsidR="00274B4E" w:rsidRPr="00274B4E">
        <w:rPr>
          <w:szCs w:val="22"/>
        </w:rPr>
        <w:t>krónikus</w:t>
      </w:r>
      <w:proofErr w:type="gramEnd"/>
      <w:r w:rsidR="00274B4E" w:rsidRPr="00274B4E">
        <w:rPr>
          <w:szCs w:val="22"/>
        </w:rPr>
        <w:t xml:space="preserve"> </w:t>
      </w:r>
      <w:r w:rsidR="00F63845" w:rsidRPr="00274B4E">
        <w:rPr>
          <w:szCs w:val="22"/>
        </w:rPr>
        <w:t>betegség</w:t>
      </w:r>
      <w:r w:rsidRPr="00274B4E">
        <w:rPr>
          <w:szCs w:val="22"/>
        </w:rPr>
        <w:t>e van</w:t>
      </w:r>
      <w:r w:rsidR="00F63845" w:rsidRPr="00274B4E">
        <w:rPr>
          <w:szCs w:val="22"/>
        </w:rPr>
        <w:t xml:space="preserve">: </w:t>
      </w:r>
      <w:proofErr w:type="spellStart"/>
      <w:r w:rsidR="00D963DD" w:rsidRPr="00274B4E">
        <w:rPr>
          <w:szCs w:val="22"/>
        </w:rPr>
        <w:t>miaszténia</w:t>
      </w:r>
      <w:proofErr w:type="spellEnd"/>
      <w:r w:rsidR="00D963DD" w:rsidRPr="00274B4E">
        <w:rPr>
          <w:szCs w:val="22"/>
        </w:rPr>
        <w:t xml:space="preserve"> </w:t>
      </w:r>
      <w:proofErr w:type="spellStart"/>
      <w:r w:rsidR="00D963DD" w:rsidRPr="00274B4E">
        <w:rPr>
          <w:szCs w:val="22"/>
        </w:rPr>
        <w:t>grávisz</w:t>
      </w:r>
      <w:proofErr w:type="spellEnd"/>
      <w:r w:rsidR="00D963DD" w:rsidRPr="00274B4E">
        <w:rPr>
          <w:szCs w:val="22"/>
        </w:rPr>
        <w:t xml:space="preserve">, </w:t>
      </w:r>
      <w:r w:rsidR="005D7EA4" w:rsidRPr="00274B4E">
        <w:rPr>
          <w:szCs w:val="22"/>
        </w:rPr>
        <w:t>Lambert</w:t>
      </w:r>
      <w:r w:rsidR="005D7EA4">
        <w:rPr>
          <w:szCs w:val="22"/>
        </w:rPr>
        <w:t>–</w:t>
      </w:r>
      <w:proofErr w:type="spellStart"/>
      <w:r w:rsidR="00D963DD" w:rsidRPr="00274B4E">
        <w:rPr>
          <w:szCs w:val="22"/>
        </w:rPr>
        <w:t>Eaton</w:t>
      </w:r>
      <w:proofErr w:type="spellEnd"/>
      <w:r w:rsidR="00F63845" w:rsidRPr="00274B4E">
        <w:rPr>
          <w:szCs w:val="22"/>
        </w:rPr>
        <w:t>-</w:t>
      </w:r>
      <w:r w:rsidR="00D963DD" w:rsidRPr="00274B4E">
        <w:rPr>
          <w:szCs w:val="22"/>
        </w:rPr>
        <w:t xml:space="preserve">szindróma vagy </w:t>
      </w:r>
      <w:proofErr w:type="spellStart"/>
      <w:r w:rsidR="00D963DD" w:rsidRPr="00274B4E">
        <w:rPr>
          <w:szCs w:val="22"/>
        </w:rPr>
        <w:t>amiotrófiás</w:t>
      </w:r>
      <w:proofErr w:type="spellEnd"/>
      <w:r w:rsidR="00D963DD" w:rsidRPr="00274B4E">
        <w:rPr>
          <w:szCs w:val="22"/>
        </w:rPr>
        <w:t xml:space="preserve"> </w:t>
      </w:r>
      <w:proofErr w:type="spellStart"/>
      <w:r w:rsidR="00D963DD" w:rsidRPr="00274B4E">
        <w:rPr>
          <w:szCs w:val="22"/>
        </w:rPr>
        <w:t>laterálszklerózis</w:t>
      </w:r>
      <w:proofErr w:type="spellEnd"/>
      <w:r w:rsidRPr="00274B4E">
        <w:rPr>
          <w:szCs w:val="22"/>
        </w:rPr>
        <w:t>.</w:t>
      </w:r>
    </w:p>
    <w:p w14:paraId="2D9F35D9" w14:textId="77777777" w:rsidR="00D963DD" w:rsidRPr="00274B4E" w:rsidRDefault="00D963DD" w:rsidP="00595B67">
      <w:pPr>
        <w:spacing w:line="240" w:lineRule="auto"/>
        <w:rPr>
          <w:szCs w:val="22"/>
        </w:rPr>
      </w:pPr>
    </w:p>
    <w:p w14:paraId="4FE18C0A" w14:textId="77777777" w:rsidR="00701637" w:rsidRPr="00274B4E" w:rsidRDefault="00701637" w:rsidP="008A1824">
      <w:pPr>
        <w:keepNext/>
        <w:spacing w:line="240" w:lineRule="auto"/>
        <w:rPr>
          <w:b/>
          <w:szCs w:val="22"/>
        </w:rPr>
      </w:pPr>
      <w:r w:rsidRPr="00274B4E">
        <w:rPr>
          <w:b/>
          <w:szCs w:val="22"/>
        </w:rPr>
        <w:lastRenderedPageBreak/>
        <w:t>Figyelmeztetések és óvintézkedések</w:t>
      </w:r>
    </w:p>
    <w:p w14:paraId="42208791" w14:textId="32F6F316" w:rsidR="00D963DD" w:rsidRDefault="00145010" w:rsidP="008A1824">
      <w:pPr>
        <w:keepNext/>
        <w:spacing w:line="240" w:lineRule="auto"/>
        <w:rPr>
          <w:szCs w:val="22"/>
        </w:rPr>
      </w:pPr>
      <w:r>
        <w:rPr>
          <w:szCs w:val="22"/>
        </w:rPr>
        <w:t>A</w:t>
      </w:r>
      <w:r w:rsidR="002A12FA" w:rsidRPr="00274B4E">
        <w:rPr>
          <w:szCs w:val="22"/>
        </w:rPr>
        <w:t xml:space="preserve"> Relfydess </w:t>
      </w:r>
      <w:r w:rsidR="00E54BD7" w:rsidRPr="00274B4E">
        <w:rPr>
          <w:szCs w:val="22"/>
        </w:rPr>
        <w:t xml:space="preserve">injekció </w:t>
      </w:r>
      <w:r>
        <w:rPr>
          <w:szCs w:val="22"/>
        </w:rPr>
        <w:t>alkalmazása</w:t>
      </w:r>
      <w:r w:rsidRPr="00274B4E">
        <w:rPr>
          <w:szCs w:val="22"/>
        </w:rPr>
        <w:t xml:space="preserve"> </w:t>
      </w:r>
      <w:r w:rsidR="00E54BD7" w:rsidRPr="00274B4E">
        <w:rPr>
          <w:szCs w:val="22"/>
        </w:rPr>
        <w:t>előtt</w:t>
      </w:r>
      <w:r>
        <w:rPr>
          <w:szCs w:val="22"/>
        </w:rPr>
        <w:t xml:space="preserve"> beszéljen</w:t>
      </w:r>
      <w:r w:rsidRPr="00274B4E">
        <w:rPr>
          <w:szCs w:val="22"/>
        </w:rPr>
        <w:t xml:space="preserve"> kezelőorvosát</w:t>
      </w:r>
      <w:r w:rsidR="00E54BD7" w:rsidRPr="00274B4E">
        <w:rPr>
          <w:szCs w:val="22"/>
        </w:rPr>
        <w:t xml:space="preserve">, </w:t>
      </w:r>
      <w:r w:rsidR="00D963DD" w:rsidRPr="00274B4E">
        <w:rPr>
          <w:szCs w:val="22"/>
        </w:rPr>
        <w:t>amennyiben</w:t>
      </w:r>
      <w:r w:rsidR="00EE3FCA" w:rsidRPr="00274B4E">
        <w:rPr>
          <w:szCs w:val="22"/>
        </w:rPr>
        <w:t>:</w:t>
      </w:r>
    </w:p>
    <w:p w14:paraId="525E1582" w14:textId="6B96F303" w:rsidR="00274B4E" w:rsidRPr="00274B4E" w:rsidRDefault="00274B4E" w:rsidP="00DB5585">
      <w:pPr>
        <w:numPr>
          <w:ilvl w:val="0"/>
          <w:numId w:val="22"/>
        </w:numPr>
        <w:tabs>
          <w:tab w:val="clear" w:pos="720"/>
          <w:tab w:val="num" w:pos="567"/>
        </w:tabs>
        <w:spacing w:line="240" w:lineRule="auto"/>
        <w:ind w:left="567" w:right="-2" w:hanging="567"/>
        <w:rPr>
          <w:szCs w:val="22"/>
        </w:rPr>
      </w:pPr>
      <w:r w:rsidRPr="00274B4E">
        <w:rPr>
          <w:szCs w:val="22"/>
        </w:rPr>
        <w:t>idegrendszeri betegsége van</w:t>
      </w:r>
      <w:r w:rsidR="00DB5585">
        <w:rPr>
          <w:szCs w:val="22"/>
        </w:rPr>
        <w:t>;</w:t>
      </w:r>
    </w:p>
    <w:p w14:paraId="7E6C0965" w14:textId="53135A6F" w:rsidR="00274B4E" w:rsidRPr="00274B4E" w:rsidRDefault="00145010" w:rsidP="008A1824">
      <w:pPr>
        <w:numPr>
          <w:ilvl w:val="0"/>
          <w:numId w:val="22"/>
        </w:numPr>
        <w:tabs>
          <w:tab w:val="clear" w:pos="720"/>
          <w:tab w:val="num" w:pos="567"/>
        </w:tabs>
        <w:spacing w:line="240" w:lineRule="auto"/>
        <w:ind w:left="567" w:right="-2" w:hanging="567"/>
        <w:rPr>
          <w:szCs w:val="22"/>
        </w:rPr>
      </w:pPr>
      <w:r>
        <w:rPr>
          <w:szCs w:val="22"/>
        </w:rPr>
        <w:t>le</w:t>
      </w:r>
      <w:r w:rsidR="00274B4E" w:rsidRPr="00274B4E">
        <w:rPr>
          <w:szCs w:val="22"/>
        </w:rPr>
        <w:t>gyeng</w:t>
      </w:r>
      <w:r>
        <w:rPr>
          <w:szCs w:val="22"/>
        </w:rPr>
        <w:t xml:space="preserve">ült, </w:t>
      </w:r>
      <w:r w:rsidR="00274B4E" w:rsidRPr="00274B4E">
        <w:rPr>
          <w:szCs w:val="22"/>
        </w:rPr>
        <w:t>e</w:t>
      </w:r>
      <w:r>
        <w:rPr>
          <w:szCs w:val="22"/>
        </w:rPr>
        <w:t>rő- és energiahiányos állapotban van</w:t>
      </w:r>
      <w:r w:rsidR="00DB5585">
        <w:rPr>
          <w:szCs w:val="22"/>
        </w:rPr>
        <w:t>;</w:t>
      </w:r>
    </w:p>
    <w:p w14:paraId="11B15A7C" w14:textId="28812FE3" w:rsidR="00274B4E" w:rsidRPr="00274B4E" w:rsidRDefault="00274B4E" w:rsidP="008A1824">
      <w:pPr>
        <w:numPr>
          <w:ilvl w:val="0"/>
          <w:numId w:val="22"/>
        </w:numPr>
        <w:tabs>
          <w:tab w:val="clear" w:pos="720"/>
          <w:tab w:val="num" w:pos="567"/>
        </w:tabs>
        <w:spacing w:line="240" w:lineRule="auto"/>
        <w:ind w:left="567" w:right="-2" w:hanging="567"/>
        <w:rPr>
          <w:szCs w:val="22"/>
        </w:rPr>
      </w:pPr>
      <w:r w:rsidRPr="00274B4E">
        <w:rPr>
          <w:szCs w:val="22"/>
        </w:rPr>
        <w:t>légzés</w:t>
      </w:r>
      <w:r w:rsidR="00145010">
        <w:rPr>
          <w:szCs w:val="22"/>
        </w:rPr>
        <w:t>i n</w:t>
      </w:r>
      <w:r w:rsidRPr="00274B4E">
        <w:rPr>
          <w:szCs w:val="22"/>
        </w:rPr>
        <w:t>e</w:t>
      </w:r>
      <w:r w:rsidR="00145010">
        <w:rPr>
          <w:szCs w:val="22"/>
        </w:rPr>
        <w:t>hézségei</w:t>
      </w:r>
      <w:r w:rsidRPr="00274B4E">
        <w:rPr>
          <w:szCs w:val="22"/>
        </w:rPr>
        <w:t xml:space="preserve"> van</w:t>
      </w:r>
      <w:r w:rsidR="00145010">
        <w:rPr>
          <w:szCs w:val="22"/>
        </w:rPr>
        <w:t>nak</w:t>
      </w:r>
      <w:r w:rsidR="00DB5585">
        <w:rPr>
          <w:szCs w:val="22"/>
        </w:rPr>
        <w:t>;</w:t>
      </w:r>
    </w:p>
    <w:p w14:paraId="5BE90503" w14:textId="4A12FE80" w:rsidR="00274B4E" w:rsidRPr="00274B4E" w:rsidRDefault="00274B4E" w:rsidP="008A1824">
      <w:pPr>
        <w:numPr>
          <w:ilvl w:val="0"/>
          <w:numId w:val="22"/>
        </w:numPr>
        <w:tabs>
          <w:tab w:val="clear" w:pos="720"/>
          <w:tab w:val="num" w:pos="567"/>
        </w:tabs>
        <w:spacing w:line="240" w:lineRule="auto"/>
        <w:ind w:left="567" w:right="-2" w:hanging="567"/>
        <w:rPr>
          <w:szCs w:val="22"/>
        </w:rPr>
      </w:pPr>
      <w:r w:rsidRPr="00274B4E">
        <w:rPr>
          <w:szCs w:val="22"/>
        </w:rPr>
        <w:t>nyelési nehézségei vannak, vagy gyakran előfordul, hogy étel vagy ital kerül a légutaiba, ami köhögést vagy fulladást okoz</w:t>
      </w:r>
      <w:r w:rsidR="00DB5585">
        <w:rPr>
          <w:szCs w:val="22"/>
        </w:rPr>
        <w:t>;</w:t>
      </w:r>
    </w:p>
    <w:p w14:paraId="15722640" w14:textId="2E005156" w:rsidR="00274B4E" w:rsidRPr="00274B4E" w:rsidRDefault="00274B4E" w:rsidP="008A1824">
      <w:pPr>
        <w:numPr>
          <w:ilvl w:val="0"/>
          <w:numId w:val="22"/>
        </w:numPr>
        <w:tabs>
          <w:tab w:val="clear" w:pos="720"/>
          <w:tab w:val="num" w:pos="567"/>
        </w:tabs>
        <w:spacing w:line="240" w:lineRule="auto"/>
        <w:ind w:left="567" w:right="-2" w:hanging="567"/>
        <w:rPr>
          <w:szCs w:val="22"/>
        </w:rPr>
      </w:pPr>
      <w:r w:rsidRPr="00274B4E">
        <w:rPr>
          <w:szCs w:val="22"/>
        </w:rPr>
        <w:t xml:space="preserve">korábban </w:t>
      </w:r>
      <w:proofErr w:type="spellStart"/>
      <w:r w:rsidRPr="00274B4E">
        <w:rPr>
          <w:szCs w:val="22"/>
        </w:rPr>
        <w:t>botulinumtoxin</w:t>
      </w:r>
      <w:proofErr w:type="spellEnd"/>
      <w:r w:rsidR="006955AC">
        <w:rPr>
          <w:szCs w:val="22"/>
        </w:rPr>
        <w:t>-</w:t>
      </w:r>
      <w:r w:rsidRPr="00274B4E">
        <w:rPr>
          <w:szCs w:val="22"/>
        </w:rPr>
        <w:t>injekció után mellékhatásokat tapasztalt, és/vagy az utolsó kezelés nem hozott jelentős javulást a ráncaiban</w:t>
      </w:r>
      <w:r w:rsidR="00DB5585">
        <w:rPr>
          <w:szCs w:val="22"/>
        </w:rPr>
        <w:t>;</w:t>
      </w:r>
    </w:p>
    <w:p w14:paraId="573216C7" w14:textId="0E113E7A" w:rsidR="00274B4E" w:rsidRPr="00274B4E" w:rsidRDefault="00274B4E" w:rsidP="008A1824">
      <w:pPr>
        <w:numPr>
          <w:ilvl w:val="0"/>
          <w:numId w:val="22"/>
        </w:numPr>
        <w:tabs>
          <w:tab w:val="clear" w:pos="720"/>
          <w:tab w:val="num" w:pos="567"/>
        </w:tabs>
        <w:spacing w:line="240" w:lineRule="auto"/>
        <w:ind w:left="567" w:right="-2" w:hanging="567"/>
        <w:rPr>
          <w:szCs w:val="22"/>
        </w:rPr>
      </w:pPr>
      <w:r w:rsidRPr="00274B4E">
        <w:rPr>
          <w:szCs w:val="22"/>
        </w:rPr>
        <w:t>gyulladás van a</w:t>
      </w:r>
      <w:r w:rsidR="006955AC">
        <w:rPr>
          <w:szCs w:val="22"/>
        </w:rPr>
        <w:t>z</w:t>
      </w:r>
      <w:r w:rsidRPr="00274B4E">
        <w:rPr>
          <w:szCs w:val="22"/>
        </w:rPr>
        <w:t xml:space="preserve"> injekció </w:t>
      </w:r>
      <w:r w:rsidR="006955AC" w:rsidRPr="00274B4E">
        <w:rPr>
          <w:szCs w:val="22"/>
        </w:rPr>
        <w:t xml:space="preserve">tervezett </w:t>
      </w:r>
      <w:r w:rsidRPr="00274B4E">
        <w:rPr>
          <w:szCs w:val="22"/>
        </w:rPr>
        <w:t>beadás</w:t>
      </w:r>
      <w:r w:rsidR="006955AC">
        <w:rPr>
          <w:szCs w:val="22"/>
        </w:rPr>
        <w:t>i</w:t>
      </w:r>
      <w:r w:rsidRPr="00274B4E">
        <w:rPr>
          <w:szCs w:val="22"/>
        </w:rPr>
        <w:t xml:space="preserve"> helyén</w:t>
      </w:r>
      <w:r w:rsidR="00DB5585">
        <w:rPr>
          <w:szCs w:val="22"/>
        </w:rPr>
        <w:t>;</w:t>
      </w:r>
    </w:p>
    <w:p w14:paraId="37A0AC9B" w14:textId="18A1EDE7" w:rsidR="00274B4E" w:rsidRPr="00274B4E" w:rsidRDefault="00274B4E" w:rsidP="008A1824">
      <w:pPr>
        <w:numPr>
          <w:ilvl w:val="0"/>
          <w:numId w:val="22"/>
        </w:numPr>
        <w:tabs>
          <w:tab w:val="clear" w:pos="720"/>
          <w:tab w:val="num" w:pos="567"/>
        </w:tabs>
        <w:spacing w:line="240" w:lineRule="auto"/>
        <w:ind w:left="567" w:right="-2" w:hanging="567"/>
        <w:rPr>
          <w:szCs w:val="22"/>
        </w:rPr>
      </w:pPr>
      <w:r w:rsidRPr="00274B4E">
        <w:rPr>
          <w:szCs w:val="22"/>
        </w:rPr>
        <w:t>szem</w:t>
      </w:r>
      <w:proofErr w:type="gramStart"/>
      <w:r w:rsidRPr="00274B4E">
        <w:rPr>
          <w:szCs w:val="22"/>
        </w:rPr>
        <w:t>problémái</w:t>
      </w:r>
      <w:proofErr w:type="gramEnd"/>
      <w:r w:rsidRPr="00274B4E">
        <w:rPr>
          <w:szCs w:val="22"/>
        </w:rPr>
        <w:t xml:space="preserve"> vannak, például szemhéj</w:t>
      </w:r>
      <w:r w:rsidR="008343DD">
        <w:rPr>
          <w:szCs w:val="22"/>
        </w:rPr>
        <w:t>csüngés</w:t>
      </w:r>
      <w:r w:rsidRPr="00274B4E">
        <w:rPr>
          <w:szCs w:val="22"/>
        </w:rPr>
        <w:t xml:space="preserve"> vagy </w:t>
      </w:r>
      <w:r w:rsidR="00DB5585">
        <w:rPr>
          <w:szCs w:val="22"/>
        </w:rPr>
        <w:t>szem</w:t>
      </w:r>
      <w:r w:rsidRPr="00274B4E">
        <w:rPr>
          <w:szCs w:val="22"/>
        </w:rPr>
        <w:t>száraz</w:t>
      </w:r>
      <w:r w:rsidR="00DB5585">
        <w:rPr>
          <w:szCs w:val="22"/>
        </w:rPr>
        <w:t>ság;</w:t>
      </w:r>
    </w:p>
    <w:p w14:paraId="2A0A87C2" w14:textId="17307616" w:rsidR="00274B4E" w:rsidRPr="00274B4E" w:rsidRDefault="00274B4E" w:rsidP="008A1824">
      <w:pPr>
        <w:numPr>
          <w:ilvl w:val="0"/>
          <w:numId w:val="22"/>
        </w:numPr>
        <w:tabs>
          <w:tab w:val="clear" w:pos="720"/>
          <w:tab w:val="num" w:pos="567"/>
        </w:tabs>
        <w:spacing w:line="240" w:lineRule="auto"/>
        <w:ind w:left="567" w:right="-2" w:hanging="567"/>
        <w:rPr>
          <w:szCs w:val="22"/>
        </w:rPr>
      </w:pPr>
      <w:r w:rsidRPr="00274B4E">
        <w:rPr>
          <w:szCs w:val="22"/>
        </w:rPr>
        <w:t>a</w:t>
      </w:r>
      <w:r w:rsidR="006955AC">
        <w:rPr>
          <w:szCs w:val="22"/>
        </w:rPr>
        <w:t>z</w:t>
      </w:r>
      <w:r w:rsidRPr="00274B4E">
        <w:rPr>
          <w:szCs w:val="22"/>
        </w:rPr>
        <w:t xml:space="preserve"> injekció </w:t>
      </w:r>
      <w:r w:rsidR="006955AC" w:rsidRPr="00274B4E">
        <w:rPr>
          <w:szCs w:val="22"/>
        </w:rPr>
        <w:t xml:space="preserve">tervezett </w:t>
      </w:r>
      <w:r w:rsidR="006955AC">
        <w:rPr>
          <w:szCs w:val="22"/>
        </w:rPr>
        <w:t xml:space="preserve">beadási </w:t>
      </w:r>
      <w:r w:rsidRPr="00274B4E">
        <w:rPr>
          <w:szCs w:val="22"/>
        </w:rPr>
        <w:t xml:space="preserve">helyén lévő </w:t>
      </w:r>
      <w:proofErr w:type="gramStart"/>
      <w:r w:rsidRPr="00274B4E">
        <w:rPr>
          <w:szCs w:val="22"/>
        </w:rPr>
        <w:t>izmok</w:t>
      </w:r>
      <w:proofErr w:type="gramEnd"/>
      <w:r w:rsidRPr="00274B4E">
        <w:rPr>
          <w:szCs w:val="22"/>
        </w:rPr>
        <w:t xml:space="preserve"> gyengék vagy sorvadás jeleit mutatják</w:t>
      </w:r>
      <w:r w:rsidR="00DB5585">
        <w:rPr>
          <w:szCs w:val="22"/>
        </w:rPr>
        <w:t>;</w:t>
      </w:r>
    </w:p>
    <w:p w14:paraId="7106E1F5" w14:textId="392EE230" w:rsidR="00274B4E" w:rsidRPr="00274B4E" w:rsidRDefault="00274B4E" w:rsidP="008A1824">
      <w:pPr>
        <w:numPr>
          <w:ilvl w:val="0"/>
          <w:numId w:val="22"/>
        </w:numPr>
        <w:tabs>
          <w:tab w:val="clear" w:pos="720"/>
          <w:tab w:val="num" w:pos="567"/>
        </w:tabs>
        <w:spacing w:line="240" w:lineRule="auto"/>
        <w:ind w:left="567" w:right="-2" w:hanging="567"/>
        <w:rPr>
          <w:szCs w:val="22"/>
        </w:rPr>
      </w:pPr>
      <w:r w:rsidRPr="00274B4E">
        <w:rPr>
          <w:szCs w:val="22"/>
        </w:rPr>
        <w:t>vérzékenységben szenved, ami miatt a szokásosnál hosszabb ideig tart</w:t>
      </w:r>
      <w:r w:rsidR="006955AC" w:rsidRPr="006955AC">
        <w:rPr>
          <w:szCs w:val="22"/>
        </w:rPr>
        <w:t xml:space="preserve"> </w:t>
      </w:r>
      <w:r w:rsidR="006955AC">
        <w:rPr>
          <w:szCs w:val="22"/>
        </w:rPr>
        <w:t>Önnél a vérzés</w:t>
      </w:r>
      <w:r w:rsidRPr="00274B4E">
        <w:rPr>
          <w:szCs w:val="22"/>
        </w:rPr>
        <w:t>, vagy véralvadásgátló gyógyszert szed</w:t>
      </w:r>
      <w:r w:rsidR="00DB5585">
        <w:rPr>
          <w:szCs w:val="22"/>
        </w:rPr>
        <w:t>;</w:t>
      </w:r>
    </w:p>
    <w:p w14:paraId="4AFE447A" w14:textId="77777777" w:rsidR="006955AC" w:rsidRDefault="006955AC" w:rsidP="008A1824">
      <w:pPr>
        <w:spacing w:line="240" w:lineRule="auto"/>
        <w:rPr>
          <w:szCs w:val="22"/>
        </w:rPr>
      </w:pPr>
    </w:p>
    <w:p w14:paraId="301774F5" w14:textId="494A85DD" w:rsidR="00274B4E" w:rsidRPr="00274B4E" w:rsidRDefault="00274B4E" w:rsidP="008A1824">
      <w:pPr>
        <w:spacing w:line="240" w:lineRule="auto"/>
        <w:rPr>
          <w:szCs w:val="22"/>
        </w:rPr>
      </w:pPr>
      <w:r w:rsidRPr="00274B4E">
        <w:rPr>
          <w:szCs w:val="22"/>
        </w:rPr>
        <w:t>Ez</w:t>
      </w:r>
      <w:r>
        <w:rPr>
          <w:szCs w:val="22"/>
        </w:rPr>
        <w:t>ek</w:t>
      </w:r>
      <w:r w:rsidRPr="00274B4E">
        <w:rPr>
          <w:szCs w:val="22"/>
        </w:rPr>
        <w:t xml:space="preserve"> az </w:t>
      </w:r>
      <w:proofErr w:type="gramStart"/>
      <w:r w:rsidRPr="00274B4E">
        <w:rPr>
          <w:szCs w:val="22"/>
        </w:rPr>
        <w:t>információ</w:t>
      </w:r>
      <w:r>
        <w:rPr>
          <w:szCs w:val="22"/>
        </w:rPr>
        <w:t>k</w:t>
      </w:r>
      <w:proofErr w:type="gramEnd"/>
      <w:r w:rsidRPr="00274B4E">
        <w:rPr>
          <w:szCs w:val="22"/>
        </w:rPr>
        <w:t xml:space="preserve"> segít</w:t>
      </w:r>
      <w:r>
        <w:rPr>
          <w:szCs w:val="22"/>
        </w:rPr>
        <w:t>enek</w:t>
      </w:r>
      <w:r w:rsidRPr="00274B4E">
        <w:rPr>
          <w:szCs w:val="22"/>
        </w:rPr>
        <w:t xml:space="preserve"> az egészségügyi szakembernek abban, hogy megalapozott döntést hozzon a kezelése kockázatairól és előnyeiről.</w:t>
      </w:r>
    </w:p>
    <w:p w14:paraId="30017F57" w14:textId="77777777" w:rsidR="00274B4E" w:rsidRDefault="00274B4E" w:rsidP="00595B67">
      <w:pPr>
        <w:spacing w:line="240" w:lineRule="auto"/>
        <w:ind w:right="-2"/>
        <w:rPr>
          <w:szCs w:val="22"/>
        </w:rPr>
      </w:pPr>
    </w:p>
    <w:p w14:paraId="2FD8DEBA" w14:textId="77777777" w:rsidR="00274B4E" w:rsidRPr="00274B4E" w:rsidRDefault="00274B4E" w:rsidP="00274B4E">
      <w:pPr>
        <w:spacing w:line="240" w:lineRule="auto"/>
        <w:ind w:right="-2"/>
        <w:rPr>
          <w:szCs w:val="22"/>
        </w:rPr>
      </w:pPr>
      <w:r w:rsidRPr="00B60FD6">
        <w:rPr>
          <w:b/>
          <w:bCs/>
          <w:szCs w:val="22"/>
        </w:rPr>
        <w:t>Különleges figyelmeztetések</w:t>
      </w:r>
    </w:p>
    <w:p w14:paraId="362EA5AD" w14:textId="1A0B5A80" w:rsidR="001E6FF5" w:rsidRDefault="00274B4E" w:rsidP="00DB5585">
      <w:pPr>
        <w:spacing w:line="240" w:lineRule="auto"/>
        <w:rPr>
          <w:szCs w:val="22"/>
        </w:rPr>
      </w:pPr>
      <w:r w:rsidRPr="00274B4E">
        <w:rPr>
          <w:szCs w:val="22"/>
        </w:rPr>
        <w:t xml:space="preserve">Nagyon ritkán előfordultak olyan mellékhatások, amelyek a </w:t>
      </w:r>
      <w:proofErr w:type="spellStart"/>
      <w:r w:rsidRPr="00274B4E">
        <w:rPr>
          <w:szCs w:val="22"/>
        </w:rPr>
        <w:t>botulinum</w:t>
      </w:r>
      <w:proofErr w:type="spellEnd"/>
      <w:r w:rsidRPr="00274B4E">
        <w:rPr>
          <w:szCs w:val="22"/>
        </w:rPr>
        <w:t xml:space="preserve"> </w:t>
      </w:r>
      <w:proofErr w:type="gramStart"/>
      <w:r w:rsidRPr="00274B4E">
        <w:rPr>
          <w:szCs w:val="22"/>
        </w:rPr>
        <w:t>toxin</w:t>
      </w:r>
      <w:r w:rsidR="00961A88">
        <w:rPr>
          <w:szCs w:val="22"/>
        </w:rPr>
        <w:t>nak</w:t>
      </w:r>
      <w:proofErr w:type="gramEnd"/>
      <w:r w:rsidRPr="00274B4E">
        <w:rPr>
          <w:szCs w:val="22"/>
        </w:rPr>
        <w:t xml:space="preserve"> az injekció beadás</w:t>
      </w:r>
      <w:r w:rsidR="00DD16DF">
        <w:rPr>
          <w:szCs w:val="22"/>
        </w:rPr>
        <w:t>i</w:t>
      </w:r>
      <w:r w:rsidRPr="00274B4E">
        <w:rPr>
          <w:szCs w:val="22"/>
        </w:rPr>
        <w:t xml:space="preserve"> helyé</w:t>
      </w:r>
      <w:r w:rsidR="00961A88">
        <w:rPr>
          <w:szCs w:val="22"/>
        </w:rPr>
        <w:t>től távoli helyre történő</w:t>
      </w:r>
      <w:r w:rsidRPr="00274B4E">
        <w:rPr>
          <w:szCs w:val="22"/>
        </w:rPr>
        <w:t xml:space="preserve"> terjedésével </w:t>
      </w:r>
      <w:r w:rsidR="00961A88">
        <w:rPr>
          <w:szCs w:val="22"/>
        </w:rPr>
        <w:t xml:space="preserve">és botulizmussal </w:t>
      </w:r>
      <w:r w:rsidRPr="00274B4E">
        <w:rPr>
          <w:szCs w:val="22"/>
        </w:rPr>
        <w:t xml:space="preserve">hozhatók összefüggésbe (például </w:t>
      </w:r>
      <w:r w:rsidR="00961A88" w:rsidRPr="00956BCA">
        <w:t>kettős látás, homályos látás és/vagy szemhéjcsüngés, fokozott izomgyengeség,</w:t>
      </w:r>
      <w:r w:rsidR="00961A88" w:rsidRPr="004A3171">
        <w:rPr>
          <w:b/>
          <w:bCs/>
        </w:rPr>
        <w:t xml:space="preserve"> </w:t>
      </w:r>
      <w:r w:rsidRPr="00274B4E">
        <w:rPr>
          <w:szCs w:val="22"/>
        </w:rPr>
        <w:t xml:space="preserve">nyelési nehézség, köhögés és </w:t>
      </w:r>
      <w:proofErr w:type="spellStart"/>
      <w:r w:rsidR="00961A88">
        <w:rPr>
          <w:szCs w:val="22"/>
        </w:rPr>
        <w:t>fuldoklás</w:t>
      </w:r>
      <w:proofErr w:type="spellEnd"/>
      <w:r w:rsidR="00961A88" w:rsidRPr="00274B4E">
        <w:rPr>
          <w:szCs w:val="22"/>
        </w:rPr>
        <w:t xml:space="preserve"> </w:t>
      </w:r>
      <w:r w:rsidRPr="00274B4E">
        <w:rPr>
          <w:szCs w:val="22"/>
        </w:rPr>
        <w:t>nyelés</w:t>
      </w:r>
      <w:r w:rsidR="00961A88" w:rsidRPr="00961A88">
        <w:rPr>
          <w:szCs w:val="22"/>
        </w:rPr>
        <w:t xml:space="preserve"> </w:t>
      </w:r>
      <w:r w:rsidR="00961A88">
        <w:rPr>
          <w:szCs w:val="22"/>
        </w:rPr>
        <w:t>közben</w:t>
      </w:r>
      <w:r w:rsidRPr="00274B4E">
        <w:rPr>
          <w:szCs w:val="22"/>
        </w:rPr>
        <w:t xml:space="preserve">, illetve </w:t>
      </w:r>
      <w:r w:rsidR="00B60FD6">
        <w:rPr>
          <w:szCs w:val="22"/>
        </w:rPr>
        <w:t xml:space="preserve">a </w:t>
      </w:r>
      <w:r w:rsidRPr="00274B4E">
        <w:rPr>
          <w:szCs w:val="22"/>
        </w:rPr>
        <w:t xml:space="preserve">beszéd vagy </w:t>
      </w:r>
      <w:r w:rsidR="00B60FD6">
        <w:rPr>
          <w:szCs w:val="22"/>
        </w:rPr>
        <w:t xml:space="preserve">a </w:t>
      </w:r>
      <w:r w:rsidRPr="00274B4E">
        <w:rPr>
          <w:szCs w:val="22"/>
        </w:rPr>
        <w:t>légzés nehézség</w:t>
      </w:r>
      <w:r w:rsidR="00B60FD6">
        <w:rPr>
          <w:szCs w:val="22"/>
        </w:rPr>
        <w:t>e</w:t>
      </w:r>
      <w:r w:rsidRPr="00274B4E">
        <w:rPr>
          <w:szCs w:val="22"/>
        </w:rPr>
        <w:t xml:space="preserve">). </w:t>
      </w:r>
      <w:r w:rsidR="00961A88">
        <w:rPr>
          <w:szCs w:val="22"/>
        </w:rPr>
        <w:t>A jelentések szerint e</w:t>
      </w:r>
      <w:r w:rsidRPr="00274B4E">
        <w:rPr>
          <w:szCs w:val="22"/>
        </w:rPr>
        <w:t>zek a tünetek az injekció beadása után néhány órával vagy akár hetekkel is jelentkezhetnek.</w:t>
      </w:r>
    </w:p>
    <w:p w14:paraId="2DE54855" w14:textId="3696B417" w:rsidR="00274B4E" w:rsidRPr="00274B4E" w:rsidRDefault="00274B4E" w:rsidP="008A1824">
      <w:pPr>
        <w:spacing w:line="240" w:lineRule="auto"/>
        <w:rPr>
          <w:szCs w:val="22"/>
        </w:rPr>
      </w:pPr>
      <w:r w:rsidRPr="00274B4E">
        <w:rPr>
          <w:szCs w:val="22"/>
        </w:rPr>
        <w:t>Ha nyelési, beszéd- vagy légzési nehézséget tapasztal, azonnal fordulj</w:t>
      </w:r>
      <w:r w:rsidR="00DD16DF">
        <w:rPr>
          <w:szCs w:val="22"/>
        </w:rPr>
        <w:t>on</w:t>
      </w:r>
      <w:r w:rsidRPr="00274B4E">
        <w:rPr>
          <w:szCs w:val="22"/>
        </w:rPr>
        <w:t xml:space="preserve"> orvoshoz.</w:t>
      </w:r>
    </w:p>
    <w:p w14:paraId="100F0109" w14:textId="77777777" w:rsidR="00B60FD6" w:rsidRDefault="00B60FD6" w:rsidP="008A1824">
      <w:pPr>
        <w:spacing w:line="240" w:lineRule="auto"/>
        <w:rPr>
          <w:szCs w:val="22"/>
        </w:rPr>
      </w:pPr>
    </w:p>
    <w:p w14:paraId="5014B8A6" w14:textId="3746D4D0" w:rsidR="00274B4E" w:rsidRPr="00274B4E" w:rsidRDefault="00274B4E" w:rsidP="008A1824">
      <w:pPr>
        <w:spacing w:line="240" w:lineRule="auto"/>
        <w:rPr>
          <w:szCs w:val="22"/>
        </w:rPr>
      </w:pPr>
      <w:r w:rsidRPr="00274B4E">
        <w:rPr>
          <w:szCs w:val="22"/>
        </w:rPr>
        <w:t xml:space="preserve">A Relfydess alkalmazása </w:t>
      </w:r>
      <w:r w:rsidR="00B60FD6">
        <w:rPr>
          <w:szCs w:val="22"/>
        </w:rPr>
        <w:t>szem</w:t>
      </w:r>
      <w:r w:rsidRPr="00274B4E">
        <w:rPr>
          <w:szCs w:val="22"/>
        </w:rPr>
        <w:t>szárazs</w:t>
      </w:r>
      <w:r w:rsidR="00B60FD6">
        <w:rPr>
          <w:szCs w:val="22"/>
        </w:rPr>
        <w:t>ág</w:t>
      </w:r>
      <w:r w:rsidRPr="00274B4E">
        <w:rPr>
          <w:szCs w:val="22"/>
        </w:rPr>
        <w:t xml:space="preserve"> kialakulását okozhatja. Ha a </w:t>
      </w:r>
      <w:r w:rsidR="00B60FD6">
        <w:rPr>
          <w:szCs w:val="22"/>
        </w:rPr>
        <w:t>szem</w:t>
      </w:r>
      <w:r w:rsidRPr="00274B4E">
        <w:rPr>
          <w:szCs w:val="22"/>
        </w:rPr>
        <w:t>szárazs</w:t>
      </w:r>
      <w:r w:rsidR="00B60FD6">
        <w:rPr>
          <w:szCs w:val="22"/>
        </w:rPr>
        <w:t>ág</w:t>
      </w:r>
      <w:r w:rsidRPr="00274B4E">
        <w:rPr>
          <w:szCs w:val="22"/>
        </w:rPr>
        <w:t xml:space="preserve"> tüneteit (pl. szemirritáció, fényérzékenység vagy látásváltozás) észlel</w:t>
      </w:r>
      <w:r w:rsidR="00DD16DF">
        <w:rPr>
          <w:szCs w:val="22"/>
        </w:rPr>
        <w:t>i</w:t>
      </w:r>
      <w:r w:rsidRPr="00274B4E">
        <w:rPr>
          <w:szCs w:val="22"/>
        </w:rPr>
        <w:t>, beszélj</w:t>
      </w:r>
      <w:r w:rsidR="00DD16DF">
        <w:rPr>
          <w:szCs w:val="22"/>
        </w:rPr>
        <w:t>en</w:t>
      </w:r>
      <w:r w:rsidRPr="00274B4E">
        <w:rPr>
          <w:szCs w:val="22"/>
        </w:rPr>
        <w:t xml:space="preserve"> kezelőorvos</w:t>
      </w:r>
      <w:r w:rsidR="00DD16DF">
        <w:rPr>
          <w:szCs w:val="22"/>
        </w:rPr>
        <w:t>ával</w:t>
      </w:r>
      <w:r w:rsidRPr="00274B4E">
        <w:rPr>
          <w:szCs w:val="22"/>
        </w:rPr>
        <w:t>.</w:t>
      </w:r>
    </w:p>
    <w:p w14:paraId="7DA13A04" w14:textId="77777777" w:rsidR="00B60FD6" w:rsidRDefault="00B60FD6" w:rsidP="008A1824">
      <w:pPr>
        <w:spacing w:line="240" w:lineRule="auto"/>
        <w:rPr>
          <w:szCs w:val="22"/>
        </w:rPr>
      </w:pPr>
    </w:p>
    <w:p w14:paraId="45FC94FE" w14:textId="44153BBA" w:rsidR="00274B4E" w:rsidRPr="00274B4E" w:rsidRDefault="00274B4E" w:rsidP="008A1824">
      <w:pPr>
        <w:spacing w:line="240" w:lineRule="auto"/>
        <w:rPr>
          <w:szCs w:val="22"/>
        </w:rPr>
      </w:pPr>
      <w:r w:rsidRPr="00274B4E">
        <w:rPr>
          <w:szCs w:val="22"/>
        </w:rPr>
        <w:t xml:space="preserve">A </w:t>
      </w:r>
      <w:proofErr w:type="spellStart"/>
      <w:r w:rsidRPr="00274B4E">
        <w:rPr>
          <w:szCs w:val="22"/>
        </w:rPr>
        <w:t>botulinum</w:t>
      </w:r>
      <w:proofErr w:type="spellEnd"/>
      <w:r w:rsidRPr="00274B4E">
        <w:rPr>
          <w:szCs w:val="22"/>
        </w:rPr>
        <w:t xml:space="preserve"> </w:t>
      </w:r>
      <w:proofErr w:type="gramStart"/>
      <w:r w:rsidRPr="00274B4E">
        <w:rPr>
          <w:szCs w:val="22"/>
        </w:rPr>
        <w:t>toxinnal</w:t>
      </w:r>
      <w:proofErr w:type="gramEnd"/>
      <w:r w:rsidRPr="00274B4E">
        <w:rPr>
          <w:szCs w:val="22"/>
        </w:rPr>
        <w:t xml:space="preserve"> végzett ismételt kezelések a kezelt izmok átmeneti bénulása miatt izomsorvadáshoz vezethetnek.</w:t>
      </w:r>
    </w:p>
    <w:p w14:paraId="5126215D" w14:textId="77777777" w:rsidR="00B60FD6" w:rsidRDefault="00B60FD6" w:rsidP="00DB5585">
      <w:pPr>
        <w:spacing w:line="240" w:lineRule="auto"/>
        <w:ind w:right="-2"/>
        <w:rPr>
          <w:szCs w:val="22"/>
        </w:rPr>
      </w:pPr>
    </w:p>
    <w:p w14:paraId="05ECA234" w14:textId="335EF5D9" w:rsidR="00274B4E" w:rsidRPr="00274B4E" w:rsidRDefault="00274B4E" w:rsidP="00DB5585">
      <w:pPr>
        <w:spacing w:line="240" w:lineRule="auto"/>
        <w:ind w:right="-2"/>
        <w:rPr>
          <w:szCs w:val="22"/>
        </w:rPr>
      </w:pPr>
      <w:r w:rsidRPr="00274B4E">
        <w:rPr>
          <w:szCs w:val="22"/>
        </w:rPr>
        <w:t xml:space="preserve">A </w:t>
      </w:r>
      <w:proofErr w:type="spellStart"/>
      <w:r w:rsidRPr="00274B4E">
        <w:rPr>
          <w:szCs w:val="22"/>
        </w:rPr>
        <w:t>botulinum</w:t>
      </w:r>
      <w:proofErr w:type="spellEnd"/>
      <w:r w:rsidRPr="00274B4E">
        <w:rPr>
          <w:szCs w:val="22"/>
        </w:rPr>
        <w:t xml:space="preserve"> </w:t>
      </w:r>
      <w:proofErr w:type="gramStart"/>
      <w:r w:rsidRPr="00274B4E">
        <w:rPr>
          <w:szCs w:val="22"/>
        </w:rPr>
        <w:t>toxin</w:t>
      </w:r>
      <w:proofErr w:type="gramEnd"/>
      <w:r w:rsidRPr="00274B4E">
        <w:rPr>
          <w:szCs w:val="22"/>
        </w:rPr>
        <w:t xml:space="preserve"> túl gyakori alkalmazása vagy </w:t>
      </w:r>
      <w:r w:rsidR="00B60FD6">
        <w:rPr>
          <w:szCs w:val="22"/>
        </w:rPr>
        <w:t>nagyobb</w:t>
      </w:r>
      <w:r w:rsidR="00B60FD6" w:rsidRPr="00274B4E">
        <w:rPr>
          <w:szCs w:val="22"/>
        </w:rPr>
        <w:t xml:space="preserve"> </w:t>
      </w:r>
      <w:r w:rsidRPr="00274B4E">
        <w:rPr>
          <w:szCs w:val="22"/>
        </w:rPr>
        <w:t>adagok használata esetén ellenanyagok képződhetnek. Az ilyen semlegesítő ellenanyagok jelenléte csökkentheti a kezelés hatékonyságát.</w:t>
      </w:r>
    </w:p>
    <w:p w14:paraId="7423D2AA" w14:textId="77777777" w:rsidR="00274B4E" w:rsidRPr="00274B4E" w:rsidRDefault="00274B4E" w:rsidP="00595B67">
      <w:pPr>
        <w:spacing w:line="240" w:lineRule="auto"/>
        <w:ind w:right="-2"/>
        <w:rPr>
          <w:szCs w:val="22"/>
        </w:rPr>
      </w:pPr>
    </w:p>
    <w:p w14:paraId="6E185BDD" w14:textId="77777777" w:rsidR="004A6296" w:rsidRPr="00DD16DF" w:rsidRDefault="004A6296" w:rsidP="00595B67">
      <w:pPr>
        <w:spacing w:line="240" w:lineRule="auto"/>
        <w:ind w:right="-2"/>
        <w:rPr>
          <w:b/>
          <w:szCs w:val="22"/>
        </w:rPr>
      </w:pPr>
      <w:r w:rsidRPr="00DD16DF">
        <w:rPr>
          <w:b/>
          <w:szCs w:val="22"/>
        </w:rPr>
        <w:t>Gyermekek és serdülők</w:t>
      </w:r>
    </w:p>
    <w:p w14:paraId="378925EC" w14:textId="3133CD5F" w:rsidR="004A6296" w:rsidRPr="00DD16DF" w:rsidRDefault="002A12FA" w:rsidP="00595B67">
      <w:pPr>
        <w:spacing w:line="240" w:lineRule="auto"/>
        <w:ind w:right="-2"/>
        <w:rPr>
          <w:szCs w:val="22"/>
        </w:rPr>
      </w:pPr>
      <w:r w:rsidRPr="00DD16DF">
        <w:rPr>
          <w:szCs w:val="22"/>
        </w:rPr>
        <w:t xml:space="preserve">A Relfydess </w:t>
      </w:r>
      <w:r w:rsidR="007B55BA" w:rsidRPr="00DD16DF">
        <w:rPr>
          <w:szCs w:val="22"/>
        </w:rPr>
        <w:t xml:space="preserve">alkalmazása </w:t>
      </w:r>
      <w:r w:rsidR="004A6296" w:rsidRPr="00DD16DF">
        <w:rPr>
          <w:szCs w:val="22"/>
        </w:rPr>
        <w:t>nem ajánlott 18 éven aluliak kezelésére.</w:t>
      </w:r>
    </w:p>
    <w:p w14:paraId="2380934C" w14:textId="77777777" w:rsidR="004A6296" w:rsidRPr="00DD16DF" w:rsidRDefault="004A6296" w:rsidP="00595B67">
      <w:pPr>
        <w:spacing w:line="240" w:lineRule="auto"/>
        <w:ind w:right="-2"/>
        <w:rPr>
          <w:szCs w:val="22"/>
        </w:rPr>
      </w:pPr>
    </w:p>
    <w:p w14:paraId="169F85CE" w14:textId="6C9C0BA7" w:rsidR="00D963DD" w:rsidRPr="00DD16DF" w:rsidRDefault="00701637" w:rsidP="00595B67">
      <w:pPr>
        <w:spacing w:line="240" w:lineRule="auto"/>
        <w:ind w:right="-2"/>
        <w:rPr>
          <w:b/>
          <w:szCs w:val="22"/>
        </w:rPr>
      </w:pPr>
      <w:r w:rsidRPr="00DD16DF">
        <w:rPr>
          <w:b/>
          <w:szCs w:val="22"/>
        </w:rPr>
        <w:t>E</w:t>
      </w:r>
      <w:r w:rsidR="00D963DD" w:rsidRPr="00DD16DF">
        <w:rPr>
          <w:b/>
          <w:szCs w:val="22"/>
        </w:rPr>
        <w:t>gyéb gyógyszerek</w:t>
      </w:r>
      <w:r w:rsidRPr="00DD16DF">
        <w:rPr>
          <w:b/>
          <w:szCs w:val="22"/>
        </w:rPr>
        <w:t xml:space="preserve"> és a</w:t>
      </w:r>
      <w:r w:rsidR="000C3864">
        <w:rPr>
          <w:b/>
          <w:szCs w:val="22"/>
        </w:rPr>
        <w:t xml:space="preserve"> Relfydess</w:t>
      </w:r>
    </w:p>
    <w:p w14:paraId="00DCF659" w14:textId="5D0A557B" w:rsidR="004A6296" w:rsidRPr="00DD16DF" w:rsidRDefault="004A6296" w:rsidP="00595B67">
      <w:pPr>
        <w:spacing w:line="240" w:lineRule="auto"/>
        <w:rPr>
          <w:szCs w:val="22"/>
        </w:rPr>
      </w:pPr>
      <w:r w:rsidRPr="00DD16DF">
        <w:rPr>
          <w:szCs w:val="22"/>
        </w:rPr>
        <w:t>Feltétlenül tájékoztassa kezelőorvosát a jelenleg vagy nemrégiben szedett, valamint szedni tervezett egyéb gyógyszereiről.</w:t>
      </w:r>
    </w:p>
    <w:p w14:paraId="773EC971" w14:textId="77777777" w:rsidR="00DD16DF" w:rsidRPr="00DD16DF" w:rsidRDefault="00DD16DF" w:rsidP="00DD16DF">
      <w:pPr>
        <w:pStyle w:val="Body"/>
        <w:rPr>
          <w:sz w:val="22"/>
          <w:szCs w:val="22"/>
          <w:lang w:val="hu-HU"/>
        </w:rPr>
      </w:pPr>
      <w:r w:rsidRPr="00DD16DF">
        <w:rPr>
          <w:sz w:val="22"/>
          <w:szCs w:val="22"/>
          <w:lang w:val="hu-HU"/>
        </w:rPr>
        <w:t>Különösen fontos, hogy tájékoztassa kezelőorvosát, ha a következő gyógyszereket szedi, mivel ezek fokozhatják a Relfydess hatását:</w:t>
      </w:r>
    </w:p>
    <w:p w14:paraId="29A226EB" w14:textId="43F774CB" w:rsidR="00D963DD" w:rsidRPr="00DD16DF" w:rsidRDefault="00D963DD" w:rsidP="00DB5585">
      <w:pPr>
        <w:pStyle w:val="Body"/>
        <w:numPr>
          <w:ilvl w:val="0"/>
          <w:numId w:val="24"/>
        </w:numPr>
        <w:ind w:left="567" w:hanging="567"/>
        <w:rPr>
          <w:b/>
          <w:sz w:val="22"/>
          <w:szCs w:val="22"/>
          <w:lang w:val="hu-HU"/>
        </w:rPr>
      </w:pPr>
      <w:r w:rsidRPr="00DD16DF">
        <w:rPr>
          <w:sz w:val="22"/>
          <w:szCs w:val="22"/>
          <w:lang w:val="hu-HU"/>
        </w:rPr>
        <w:t>fertőzés</w:t>
      </w:r>
      <w:r w:rsidR="003A48DF" w:rsidRPr="00DD16DF">
        <w:rPr>
          <w:sz w:val="22"/>
          <w:szCs w:val="22"/>
          <w:lang w:val="hu-HU"/>
        </w:rPr>
        <w:t xml:space="preserve"> kezelésére</w:t>
      </w:r>
      <w:r w:rsidRPr="00DD16DF">
        <w:rPr>
          <w:sz w:val="22"/>
          <w:szCs w:val="22"/>
          <w:lang w:val="hu-HU"/>
        </w:rPr>
        <w:t xml:space="preserve"> </w:t>
      </w:r>
      <w:r w:rsidR="003A48DF" w:rsidRPr="00DD16DF">
        <w:rPr>
          <w:sz w:val="22"/>
          <w:szCs w:val="22"/>
          <w:lang w:val="hu-HU"/>
        </w:rPr>
        <w:t xml:space="preserve">szolgáló </w:t>
      </w:r>
      <w:r w:rsidR="00B60FD6">
        <w:rPr>
          <w:sz w:val="22"/>
          <w:szCs w:val="22"/>
          <w:lang w:val="hu-HU"/>
        </w:rPr>
        <w:t xml:space="preserve">egyes </w:t>
      </w:r>
      <w:r w:rsidRPr="00DD16DF">
        <w:rPr>
          <w:sz w:val="22"/>
          <w:szCs w:val="22"/>
          <w:lang w:val="hu-HU"/>
        </w:rPr>
        <w:t xml:space="preserve">antibiotikumok (pl. </w:t>
      </w:r>
      <w:proofErr w:type="spellStart"/>
      <w:r w:rsidRPr="00DD16DF">
        <w:rPr>
          <w:sz w:val="22"/>
          <w:szCs w:val="22"/>
          <w:lang w:val="hu-HU"/>
        </w:rPr>
        <w:t>aminoglikozidok</w:t>
      </w:r>
      <w:proofErr w:type="spellEnd"/>
      <w:r w:rsidR="000C3864">
        <w:rPr>
          <w:sz w:val="22"/>
          <w:szCs w:val="22"/>
          <w:lang w:val="hu-HU"/>
        </w:rPr>
        <w:t>)</w:t>
      </w:r>
      <w:r w:rsidR="00DB5585">
        <w:rPr>
          <w:sz w:val="22"/>
          <w:szCs w:val="22"/>
          <w:lang w:val="hu-HU"/>
        </w:rPr>
        <w:t>;</w:t>
      </w:r>
    </w:p>
    <w:p w14:paraId="4CBBCB21" w14:textId="707E2CBE" w:rsidR="00D963DD" w:rsidRPr="00DD16DF" w:rsidRDefault="00D963DD" w:rsidP="00DB5585">
      <w:pPr>
        <w:pStyle w:val="Body"/>
        <w:numPr>
          <w:ilvl w:val="0"/>
          <w:numId w:val="24"/>
        </w:numPr>
        <w:ind w:left="567" w:hanging="567"/>
        <w:rPr>
          <w:b/>
          <w:sz w:val="22"/>
          <w:szCs w:val="22"/>
          <w:lang w:val="hu-HU"/>
        </w:rPr>
      </w:pPr>
      <w:r w:rsidRPr="00DD16DF">
        <w:rPr>
          <w:sz w:val="22"/>
          <w:szCs w:val="22"/>
          <w:lang w:val="hu-HU"/>
        </w:rPr>
        <w:t>más izomlazító gyógyszerek</w:t>
      </w:r>
      <w:r w:rsidR="00DB5585">
        <w:rPr>
          <w:sz w:val="22"/>
          <w:szCs w:val="22"/>
          <w:lang w:val="hu-HU"/>
        </w:rPr>
        <w:t>;</w:t>
      </w:r>
    </w:p>
    <w:p w14:paraId="6428736A" w14:textId="6C58DE75" w:rsidR="00DD16DF" w:rsidRPr="00DD16DF" w:rsidRDefault="00DD16DF" w:rsidP="00DB5585">
      <w:pPr>
        <w:pStyle w:val="Body"/>
        <w:numPr>
          <w:ilvl w:val="0"/>
          <w:numId w:val="24"/>
        </w:numPr>
        <w:ind w:left="567" w:hanging="567"/>
        <w:rPr>
          <w:b/>
          <w:sz w:val="22"/>
          <w:szCs w:val="22"/>
          <w:lang w:val="hu-HU"/>
        </w:rPr>
      </w:pPr>
      <w:r w:rsidRPr="00DD16DF">
        <w:rPr>
          <w:sz w:val="22"/>
          <w:szCs w:val="22"/>
          <w:lang w:val="hu-HU"/>
        </w:rPr>
        <w:t xml:space="preserve">más </w:t>
      </w:r>
      <w:proofErr w:type="spellStart"/>
      <w:r w:rsidRPr="00DD16DF">
        <w:rPr>
          <w:sz w:val="22"/>
          <w:szCs w:val="22"/>
          <w:lang w:val="hu-HU"/>
        </w:rPr>
        <w:t>botulintoxin</w:t>
      </w:r>
      <w:proofErr w:type="spellEnd"/>
      <w:r w:rsidR="00DB5585">
        <w:rPr>
          <w:sz w:val="22"/>
          <w:szCs w:val="22"/>
          <w:lang w:val="hu-HU"/>
        </w:rPr>
        <w:t>-</w:t>
      </w:r>
      <w:r w:rsidRPr="00DD16DF">
        <w:rPr>
          <w:sz w:val="22"/>
          <w:szCs w:val="22"/>
          <w:lang w:val="hu-HU"/>
        </w:rPr>
        <w:t>tartalmú gyógyszerek</w:t>
      </w:r>
      <w:r w:rsidR="00DB5585">
        <w:rPr>
          <w:sz w:val="22"/>
          <w:szCs w:val="22"/>
          <w:lang w:val="hu-HU"/>
        </w:rPr>
        <w:t>.</w:t>
      </w:r>
    </w:p>
    <w:p w14:paraId="5B6C8EF2" w14:textId="77777777" w:rsidR="00D963DD" w:rsidRPr="002A12FA" w:rsidRDefault="00D963DD" w:rsidP="00595B67">
      <w:pPr>
        <w:spacing w:line="240" w:lineRule="auto"/>
        <w:ind w:right="-2"/>
        <w:rPr>
          <w:szCs w:val="22"/>
          <w:highlight w:val="yellow"/>
        </w:rPr>
      </w:pPr>
    </w:p>
    <w:p w14:paraId="5CC8D77B" w14:textId="77777777" w:rsidR="00CA1560" w:rsidRDefault="006D3B55" w:rsidP="006D3B55">
      <w:pPr>
        <w:spacing w:line="240" w:lineRule="auto"/>
        <w:ind w:right="-2"/>
        <w:rPr>
          <w:b/>
          <w:bCs/>
          <w:szCs w:val="22"/>
        </w:rPr>
      </w:pPr>
      <w:r w:rsidRPr="006D3B55">
        <w:rPr>
          <w:b/>
          <w:bCs/>
          <w:szCs w:val="22"/>
        </w:rPr>
        <w:t>Terhesség és szoptatás</w:t>
      </w:r>
    </w:p>
    <w:p w14:paraId="64F65868" w14:textId="13AADC63" w:rsidR="001E6FF5" w:rsidRDefault="00B60FD6" w:rsidP="006D3B55">
      <w:pPr>
        <w:spacing w:line="240" w:lineRule="auto"/>
        <w:ind w:right="-2"/>
        <w:rPr>
          <w:szCs w:val="22"/>
        </w:rPr>
      </w:pPr>
      <w:r>
        <w:rPr>
          <w:szCs w:val="22"/>
        </w:rPr>
        <w:t>Ha</w:t>
      </w:r>
      <w:r w:rsidRPr="006D3B55">
        <w:rPr>
          <w:szCs w:val="22"/>
        </w:rPr>
        <w:t xml:space="preserve"> </w:t>
      </w:r>
      <w:r w:rsidR="006D3B55">
        <w:rPr>
          <w:szCs w:val="22"/>
        </w:rPr>
        <w:t xml:space="preserve">Ön </w:t>
      </w:r>
      <w:r w:rsidR="006D3B55" w:rsidRPr="006D3B55">
        <w:rPr>
          <w:szCs w:val="22"/>
        </w:rPr>
        <w:t>terhes</w:t>
      </w:r>
      <w:r>
        <w:rPr>
          <w:szCs w:val="22"/>
        </w:rPr>
        <w:t xml:space="preserve"> vagy</w:t>
      </w:r>
      <w:r w:rsidR="006D3B55" w:rsidRPr="006D3B55">
        <w:rPr>
          <w:szCs w:val="22"/>
        </w:rPr>
        <w:t xml:space="preserve"> szoptat, </w:t>
      </w:r>
      <w:r>
        <w:rPr>
          <w:szCs w:val="22"/>
        </w:rPr>
        <w:t>illetve</w:t>
      </w:r>
      <w:r w:rsidR="006D3B55" w:rsidRPr="006D3B55">
        <w:rPr>
          <w:szCs w:val="22"/>
        </w:rPr>
        <w:t xml:space="preserve"> h</w:t>
      </w:r>
      <w:r>
        <w:rPr>
          <w:szCs w:val="22"/>
        </w:rPr>
        <w:t xml:space="preserve">a fennáll Önnél a </w:t>
      </w:r>
      <w:r w:rsidR="006D3B55" w:rsidRPr="006D3B55">
        <w:rPr>
          <w:szCs w:val="22"/>
        </w:rPr>
        <w:t>terhes</w:t>
      </w:r>
      <w:r>
        <w:rPr>
          <w:szCs w:val="22"/>
        </w:rPr>
        <w:t>ség</w:t>
      </w:r>
      <w:r w:rsidR="006D3B55" w:rsidRPr="006D3B55">
        <w:rPr>
          <w:szCs w:val="22"/>
        </w:rPr>
        <w:t xml:space="preserve"> lehet</w:t>
      </w:r>
      <w:r>
        <w:rPr>
          <w:szCs w:val="22"/>
        </w:rPr>
        <w:t>ősége</w:t>
      </w:r>
      <w:r w:rsidR="006D3B55" w:rsidRPr="006D3B55">
        <w:rPr>
          <w:szCs w:val="22"/>
        </w:rPr>
        <w:t xml:space="preserve"> vagy gyermeket </w:t>
      </w:r>
      <w:r>
        <w:rPr>
          <w:szCs w:val="22"/>
        </w:rPr>
        <w:t>szeretne</w:t>
      </w:r>
      <w:r w:rsidR="006D3B55" w:rsidRPr="006D3B55">
        <w:rPr>
          <w:szCs w:val="22"/>
        </w:rPr>
        <w:t>, a gyógyszer alkalmazá</w:t>
      </w:r>
      <w:r>
        <w:rPr>
          <w:szCs w:val="22"/>
        </w:rPr>
        <w:t>sa előtt beszéljen</w:t>
      </w:r>
      <w:r w:rsidRPr="00B60FD6">
        <w:rPr>
          <w:szCs w:val="22"/>
        </w:rPr>
        <w:t xml:space="preserve"> </w:t>
      </w:r>
      <w:r w:rsidRPr="006D3B55">
        <w:rPr>
          <w:szCs w:val="22"/>
        </w:rPr>
        <w:t>k</w:t>
      </w:r>
      <w:r>
        <w:rPr>
          <w:szCs w:val="22"/>
        </w:rPr>
        <w:t>ezelő</w:t>
      </w:r>
      <w:r w:rsidRPr="006D3B55">
        <w:rPr>
          <w:szCs w:val="22"/>
        </w:rPr>
        <w:t>orvos</w:t>
      </w:r>
      <w:r w:rsidR="004F74E7">
        <w:rPr>
          <w:szCs w:val="22"/>
        </w:rPr>
        <w:t>áv</w:t>
      </w:r>
      <w:r w:rsidRPr="006D3B55">
        <w:rPr>
          <w:szCs w:val="22"/>
        </w:rPr>
        <w:t>a</w:t>
      </w:r>
      <w:r w:rsidR="004F74E7">
        <w:rPr>
          <w:szCs w:val="22"/>
        </w:rPr>
        <w:t>l</w:t>
      </w:r>
      <w:r w:rsidR="006D3B55" w:rsidRPr="006D3B55">
        <w:rPr>
          <w:szCs w:val="22"/>
        </w:rPr>
        <w:t>.</w:t>
      </w:r>
    </w:p>
    <w:p w14:paraId="3AF07EBC" w14:textId="1CD570DF" w:rsidR="006D3B55" w:rsidRPr="006D3B55" w:rsidRDefault="006D3B55" w:rsidP="006D3B55">
      <w:pPr>
        <w:spacing w:line="240" w:lineRule="auto"/>
        <w:ind w:right="-2"/>
        <w:rPr>
          <w:szCs w:val="22"/>
        </w:rPr>
      </w:pPr>
      <w:r w:rsidRPr="006D3B55">
        <w:rPr>
          <w:szCs w:val="22"/>
        </w:rPr>
        <w:t xml:space="preserve">A Relfydess nem alkalmazható terhesség alatt, </w:t>
      </w:r>
      <w:r w:rsidR="004F74E7">
        <w:rPr>
          <w:szCs w:val="22"/>
        </w:rPr>
        <w:t xml:space="preserve">továbbá </w:t>
      </w:r>
      <w:r w:rsidRPr="006D3B55">
        <w:rPr>
          <w:szCs w:val="22"/>
        </w:rPr>
        <w:t>fogamzóképes korú nőknél, ha nem a</w:t>
      </w:r>
      <w:r w:rsidR="004F74E7">
        <w:rPr>
          <w:szCs w:val="22"/>
        </w:rPr>
        <w:t xml:space="preserve"> nő nem alkalmaz</w:t>
      </w:r>
      <w:r w:rsidRPr="006D3B55">
        <w:rPr>
          <w:szCs w:val="22"/>
        </w:rPr>
        <w:t xml:space="preserve"> </w:t>
      </w:r>
      <w:r>
        <w:rPr>
          <w:szCs w:val="22"/>
        </w:rPr>
        <w:t xml:space="preserve">megfelelő </w:t>
      </w:r>
      <w:r w:rsidRPr="006D3B55">
        <w:rPr>
          <w:szCs w:val="22"/>
        </w:rPr>
        <w:t>fogamzásgátlást, valamint szoptatás idején sem.</w:t>
      </w:r>
    </w:p>
    <w:p w14:paraId="59CC188A" w14:textId="77777777" w:rsidR="006D3B55" w:rsidRPr="008A1824" w:rsidRDefault="006D3B55" w:rsidP="006D3B55">
      <w:pPr>
        <w:spacing w:line="240" w:lineRule="auto"/>
        <w:ind w:right="-2"/>
        <w:rPr>
          <w:bCs/>
          <w:szCs w:val="22"/>
        </w:rPr>
      </w:pPr>
    </w:p>
    <w:p w14:paraId="304562EA" w14:textId="7D1CFCD2" w:rsidR="001E6FF5" w:rsidRDefault="006D3B55" w:rsidP="006D3B55">
      <w:pPr>
        <w:spacing w:line="240" w:lineRule="auto"/>
        <w:ind w:right="-2"/>
        <w:rPr>
          <w:b/>
          <w:bCs/>
          <w:szCs w:val="22"/>
        </w:rPr>
      </w:pPr>
      <w:r w:rsidRPr="006D3B55">
        <w:rPr>
          <w:b/>
          <w:bCs/>
          <w:szCs w:val="22"/>
        </w:rPr>
        <w:t xml:space="preserve">A </w:t>
      </w:r>
      <w:r w:rsidR="004F74E7">
        <w:rPr>
          <w:b/>
          <w:bCs/>
          <w:szCs w:val="22"/>
        </w:rPr>
        <w:t xml:space="preserve">készítmény hatásai a </w:t>
      </w:r>
      <w:r w:rsidRPr="006D3B55">
        <w:rPr>
          <w:b/>
          <w:bCs/>
          <w:szCs w:val="22"/>
        </w:rPr>
        <w:t xml:space="preserve">gépjárművezetéshez és </w:t>
      </w:r>
      <w:r w:rsidR="004F74E7">
        <w:rPr>
          <w:b/>
          <w:bCs/>
          <w:szCs w:val="22"/>
        </w:rPr>
        <w:t xml:space="preserve">a </w:t>
      </w:r>
      <w:r w:rsidRPr="006D3B55">
        <w:rPr>
          <w:b/>
          <w:bCs/>
          <w:szCs w:val="22"/>
        </w:rPr>
        <w:t>gépek kezeléséhez szükséges képességek</w:t>
      </w:r>
      <w:r w:rsidR="004F74E7">
        <w:rPr>
          <w:b/>
          <w:bCs/>
          <w:szCs w:val="22"/>
        </w:rPr>
        <w:t>re</w:t>
      </w:r>
    </w:p>
    <w:p w14:paraId="49AAC50E" w14:textId="7CB469A2" w:rsidR="001E6FF5" w:rsidRDefault="006D3B55" w:rsidP="006D3B55">
      <w:pPr>
        <w:spacing w:line="240" w:lineRule="auto"/>
        <w:ind w:right="-2"/>
        <w:rPr>
          <w:szCs w:val="22"/>
        </w:rPr>
      </w:pPr>
      <w:r w:rsidRPr="006D3B55">
        <w:rPr>
          <w:szCs w:val="22"/>
        </w:rPr>
        <w:t>A Relfydess-szel végzett kezelést követően átmeneti látászavar vagy izomgyengeség jelentkezhet.</w:t>
      </w:r>
    </w:p>
    <w:p w14:paraId="373AC492" w14:textId="4357E99D" w:rsidR="006D3B55" w:rsidRPr="006D3B55" w:rsidRDefault="006D3B55" w:rsidP="006D3B55">
      <w:pPr>
        <w:spacing w:line="240" w:lineRule="auto"/>
        <w:ind w:right="-2"/>
        <w:rPr>
          <w:szCs w:val="22"/>
        </w:rPr>
      </w:pPr>
      <w:r w:rsidRPr="006D3B55">
        <w:rPr>
          <w:szCs w:val="22"/>
        </w:rPr>
        <w:t>Amennyiben ilyen tüneteket tapasztal, ne vezessen gépjárművet és ne kezeljen gépeket.</w:t>
      </w:r>
    </w:p>
    <w:p w14:paraId="27E8EFDA" w14:textId="77777777" w:rsidR="006D3B55" w:rsidRPr="008A1824" w:rsidRDefault="006D3B55" w:rsidP="00595B67">
      <w:pPr>
        <w:spacing w:line="240" w:lineRule="auto"/>
        <w:ind w:right="-2"/>
        <w:rPr>
          <w:szCs w:val="22"/>
          <w:highlight w:val="yellow"/>
        </w:rPr>
      </w:pPr>
    </w:p>
    <w:p w14:paraId="47337402" w14:textId="4A1A9282" w:rsidR="006D3B55" w:rsidRPr="006D3B55" w:rsidRDefault="006D3B55" w:rsidP="006D3B55">
      <w:pPr>
        <w:spacing w:line="240" w:lineRule="auto"/>
        <w:ind w:right="-2"/>
        <w:rPr>
          <w:b/>
          <w:bCs/>
          <w:szCs w:val="22"/>
        </w:rPr>
      </w:pPr>
      <w:r w:rsidRPr="006D3B55">
        <w:rPr>
          <w:b/>
          <w:bCs/>
          <w:szCs w:val="22"/>
        </w:rPr>
        <w:lastRenderedPageBreak/>
        <w:t xml:space="preserve">A Relfydess káliumot, nátriumot és </w:t>
      </w:r>
      <w:proofErr w:type="spellStart"/>
      <w:r w:rsidRPr="006D3B55">
        <w:rPr>
          <w:b/>
          <w:bCs/>
          <w:szCs w:val="22"/>
        </w:rPr>
        <w:t>poliszorbátot</w:t>
      </w:r>
      <w:proofErr w:type="spellEnd"/>
      <w:r w:rsidRPr="006D3B55">
        <w:rPr>
          <w:b/>
          <w:bCs/>
          <w:szCs w:val="22"/>
        </w:rPr>
        <w:t xml:space="preserve"> tartalmaz</w:t>
      </w:r>
    </w:p>
    <w:p w14:paraId="17657908" w14:textId="1EA9F445" w:rsidR="001E6FF5" w:rsidRDefault="004F74E7" w:rsidP="008A1824">
      <w:pPr>
        <w:spacing w:line="240" w:lineRule="auto"/>
        <w:rPr>
          <w:szCs w:val="22"/>
        </w:rPr>
      </w:pPr>
      <w:r>
        <w:rPr>
          <w:szCs w:val="22"/>
        </w:rPr>
        <w:t>A készítmény</w:t>
      </w:r>
      <w:r w:rsidR="006D3B55" w:rsidRPr="00EA66A6">
        <w:rPr>
          <w:szCs w:val="22"/>
        </w:rPr>
        <w:t xml:space="preserve"> </w:t>
      </w:r>
      <w:proofErr w:type="gramStart"/>
      <w:r w:rsidR="006D3B55" w:rsidRPr="00EA66A6">
        <w:rPr>
          <w:szCs w:val="22"/>
        </w:rPr>
        <w:t>kevesebb</w:t>
      </w:r>
      <w:proofErr w:type="gramEnd"/>
      <w:r w:rsidR="006D3B55" w:rsidRPr="00EA66A6">
        <w:rPr>
          <w:szCs w:val="22"/>
        </w:rPr>
        <w:t xml:space="preserve"> mint 1 </w:t>
      </w:r>
      <w:proofErr w:type="spellStart"/>
      <w:r w:rsidR="006D3B55" w:rsidRPr="00EA66A6">
        <w:rPr>
          <w:szCs w:val="22"/>
        </w:rPr>
        <w:t>mmol</w:t>
      </w:r>
      <w:proofErr w:type="spellEnd"/>
      <w:r w:rsidR="006D3B55" w:rsidRPr="00EA66A6">
        <w:rPr>
          <w:szCs w:val="22"/>
        </w:rPr>
        <w:t xml:space="preserve"> (39 mg) káliumot tartalmaz</w:t>
      </w:r>
      <w:r>
        <w:rPr>
          <w:szCs w:val="22"/>
        </w:rPr>
        <w:t xml:space="preserve"> </w:t>
      </w:r>
      <w:r w:rsidRPr="00EA66A6">
        <w:rPr>
          <w:szCs w:val="22"/>
        </w:rPr>
        <w:t>150 egység</w:t>
      </w:r>
      <w:r>
        <w:rPr>
          <w:szCs w:val="22"/>
        </w:rPr>
        <w:t>et tartalmazó</w:t>
      </w:r>
      <w:r w:rsidRPr="00EA66A6">
        <w:rPr>
          <w:szCs w:val="22"/>
        </w:rPr>
        <w:t xml:space="preserve"> injekciós üvegenként</w:t>
      </w:r>
      <w:r w:rsidR="006D3B55" w:rsidRPr="00EA66A6">
        <w:rPr>
          <w:szCs w:val="22"/>
        </w:rPr>
        <w:t>, azaz gyakorlatilag „káliummentes”.</w:t>
      </w:r>
    </w:p>
    <w:p w14:paraId="2E251277" w14:textId="790CB26F" w:rsidR="006D3B55" w:rsidRPr="00EA66A6" w:rsidRDefault="004F74E7" w:rsidP="008A1824">
      <w:pPr>
        <w:spacing w:line="240" w:lineRule="auto"/>
        <w:rPr>
          <w:szCs w:val="22"/>
        </w:rPr>
      </w:pPr>
      <w:r>
        <w:rPr>
          <w:szCs w:val="22"/>
        </w:rPr>
        <w:t>A készítmény</w:t>
      </w:r>
      <w:r w:rsidRPr="00EA66A6">
        <w:rPr>
          <w:szCs w:val="22"/>
        </w:rPr>
        <w:t xml:space="preserve"> </w:t>
      </w:r>
      <w:proofErr w:type="gramStart"/>
      <w:r w:rsidR="006D3B55" w:rsidRPr="00EA66A6">
        <w:rPr>
          <w:szCs w:val="22"/>
        </w:rPr>
        <w:t>kevesebb</w:t>
      </w:r>
      <w:proofErr w:type="gramEnd"/>
      <w:r w:rsidR="006D3B55" w:rsidRPr="00EA66A6">
        <w:rPr>
          <w:szCs w:val="22"/>
        </w:rPr>
        <w:t xml:space="preserve"> mint 1 </w:t>
      </w:r>
      <w:proofErr w:type="spellStart"/>
      <w:r w:rsidR="006D3B55" w:rsidRPr="00EA66A6">
        <w:rPr>
          <w:szCs w:val="22"/>
        </w:rPr>
        <w:t>mmol</w:t>
      </w:r>
      <w:proofErr w:type="spellEnd"/>
      <w:r w:rsidR="006D3B55" w:rsidRPr="00EA66A6">
        <w:rPr>
          <w:szCs w:val="22"/>
        </w:rPr>
        <w:t xml:space="preserve"> (23 mg) nátriumot tartalmaz</w:t>
      </w:r>
      <w:r>
        <w:rPr>
          <w:szCs w:val="22"/>
        </w:rPr>
        <w:t xml:space="preserve"> </w:t>
      </w:r>
      <w:r w:rsidRPr="00EA66A6">
        <w:rPr>
          <w:szCs w:val="22"/>
        </w:rPr>
        <w:t>150 egység</w:t>
      </w:r>
      <w:r>
        <w:rPr>
          <w:szCs w:val="22"/>
        </w:rPr>
        <w:t>et tartalmazó</w:t>
      </w:r>
      <w:r w:rsidRPr="00EA66A6">
        <w:rPr>
          <w:szCs w:val="22"/>
        </w:rPr>
        <w:t xml:space="preserve"> injekciós üvegenként</w:t>
      </w:r>
      <w:r w:rsidR="006D3B55" w:rsidRPr="00EA66A6">
        <w:rPr>
          <w:szCs w:val="22"/>
        </w:rPr>
        <w:t>, azaz gyakorlatilag „nátrium</w:t>
      </w:r>
      <w:r w:rsidR="00CD0C3A">
        <w:rPr>
          <w:szCs w:val="22"/>
        </w:rPr>
        <w:t>m</w:t>
      </w:r>
      <w:r w:rsidR="006D3B55" w:rsidRPr="00EA66A6">
        <w:rPr>
          <w:szCs w:val="22"/>
        </w:rPr>
        <w:t>entes”.</w:t>
      </w:r>
    </w:p>
    <w:p w14:paraId="762455D1" w14:textId="5566411E" w:rsidR="006D3B55" w:rsidRPr="00EA66A6" w:rsidRDefault="006D3B55" w:rsidP="00DB5585">
      <w:pPr>
        <w:spacing w:line="240" w:lineRule="auto"/>
        <w:rPr>
          <w:szCs w:val="22"/>
        </w:rPr>
      </w:pPr>
      <w:r w:rsidRPr="00EA66A6">
        <w:rPr>
          <w:szCs w:val="22"/>
        </w:rPr>
        <w:t xml:space="preserve">Ez a gyógyszer 1,6 mg </w:t>
      </w:r>
      <w:proofErr w:type="spellStart"/>
      <w:r w:rsidRPr="00EA66A6">
        <w:rPr>
          <w:szCs w:val="22"/>
        </w:rPr>
        <w:t>poliszorbát</w:t>
      </w:r>
      <w:proofErr w:type="spellEnd"/>
      <w:r w:rsidRPr="00EA66A6">
        <w:rPr>
          <w:szCs w:val="22"/>
        </w:rPr>
        <w:t xml:space="preserve"> 80-at tartalmaz 150 egység</w:t>
      </w:r>
      <w:r w:rsidR="004F74E7">
        <w:rPr>
          <w:szCs w:val="22"/>
        </w:rPr>
        <w:t>et tartalmazó</w:t>
      </w:r>
      <w:r w:rsidRPr="00EA66A6">
        <w:rPr>
          <w:szCs w:val="22"/>
        </w:rPr>
        <w:t xml:space="preserve"> injekciós üvegenként, ami </w:t>
      </w:r>
      <w:r w:rsidR="004F74E7">
        <w:rPr>
          <w:szCs w:val="22"/>
        </w:rPr>
        <w:t xml:space="preserve">megfelel </w:t>
      </w:r>
      <w:r w:rsidRPr="00EA66A6">
        <w:rPr>
          <w:szCs w:val="22"/>
        </w:rPr>
        <w:t>1,1</w:t>
      </w:r>
      <w:r w:rsidR="004F74E7">
        <w:rPr>
          <w:szCs w:val="22"/>
        </w:rPr>
        <w:t> </w:t>
      </w:r>
      <w:r w:rsidRPr="00EA66A6">
        <w:rPr>
          <w:szCs w:val="22"/>
        </w:rPr>
        <w:t>mg/m</w:t>
      </w:r>
      <w:r>
        <w:rPr>
          <w:szCs w:val="22"/>
        </w:rPr>
        <w:t>l</w:t>
      </w:r>
      <w:r w:rsidRPr="00EA66A6">
        <w:rPr>
          <w:szCs w:val="22"/>
        </w:rPr>
        <w:t>-</w:t>
      </w:r>
      <w:proofErr w:type="spellStart"/>
      <w:r w:rsidRPr="00EA66A6">
        <w:rPr>
          <w:szCs w:val="22"/>
        </w:rPr>
        <w:t>nek</w:t>
      </w:r>
      <w:proofErr w:type="spellEnd"/>
      <w:r w:rsidRPr="00EA66A6">
        <w:rPr>
          <w:szCs w:val="22"/>
        </w:rPr>
        <w:t>.</w:t>
      </w:r>
      <w:r>
        <w:rPr>
          <w:szCs w:val="22"/>
        </w:rPr>
        <w:t xml:space="preserve"> </w:t>
      </w:r>
      <w:r w:rsidRPr="00EA66A6">
        <w:rPr>
          <w:szCs w:val="22"/>
        </w:rPr>
        <w:t xml:space="preserve">A </w:t>
      </w:r>
      <w:proofErr w:type="spellStart"/>
      <w:r w:rsidRPr="00EA66A6">
        <w:rPr>
          <w:szCs w:val="22"/>
        </w:rPr>
        <w:t>poliszorbátok</w:t>
      </w:r>
      <w:proofErr w:type="spellEnd"/>
      <w:r w:rsidRPr="00EA66A6">
        <w:rPr>
          <w:szCs w:val="22"/>
        </w:rPr>
        <w:t xml:space="preserve"> allergiás reakciókat </w:t>
      </w:r>
      <w:r w:rsidR="002719AC">
        <w:rPr>
          <w:szCs w:val="22"/>
        </w:rPr>
        <w:t>okozhatnak</w:t>
      </w:r>
      <w:r w:rsidRPr="00EA66A6">
        <w:rPr>
          <w:szCs w:val="22"/>
        </w:rPr>
        <w:t>.</w:t>
      </w:r>
      <w:r>
        <w:rPr>
          <w:szCs w:val="22"/>
        </w:rPr>
        <w:t xml:space="preserve"> Közölje kezelőorvosával, ha bármilyen ismert allergiája van.</w:t>
      </w:r>
    </w:p>
    <w:p w14:paraId="74DC8B45" w14:textId="4DA3E938" w:rsidR="00442D32" w:rsidRPr="002A12FA" w:rsidRDefault="00442D32">
      <w:pPr>
        <w:pStyle w:val="Body"/>
        <w:rPr>
          <w:sz w:val="22"/>
          <w:szCs w:val="22"/>
          <w:highlight w:val="yellow"/>
          <w:lang w:val="hu-HU"/>
        </w:rPr>
      </w:pPr>
    </w:p>
    <w:p w14:paraId="4BD7DF30" w14:textId="77777777" w:rsidR="00442D32" w:rsidRPr="002A12FA" w:rsidRDefault="00442D32" w:rsidP="00DB5585">
      <w:pPr>
        <w:pStyle w:val="Body"/>
        <w:rPr>
          <w:sz w:val="22"/>
          <w:szCs w:val="22"/>
          <w:highlight w:val="yellow"/>
          <w:lang w:val="hu-HU"/>
        </w:rPr>
      </w:pPr>
    </w:p>
    <w:p w14:paraId="768035CE" w14:textId="02ECDD31" w:rsidR="00D963DD" w:rsidRPr="006D3B55" w:rsidRDefault="00D963DD" w:rsidP="00DB5585">
      <w:pPr>
        <w:spacing w:line="240" w:lineRule="auto"/>
        <w:ind w:left="567" w:right="-29" w:hanging="567"/>
        <w:rPr>
          <w:b/>
          <w:szCs w:val="22"/>
        </w:rPr>
      </w:pPr>
      <w:r w:rsidRPr="0076520C">
        <w:rPr>
          <w:b/>
          <w:szCs w:val="22"/>
        </w:rPr>
        <w:t>3.</w:t>
      </w:r>
      <w:r w:rsidRPr="0076520C">
        <w:rPr>
          <w:b/>
          <w:szCs w:val="22"/>
        </w:rPr>
        <w:tab/>
      </w:r>
      <w:r w:rsidR="007070A8" w:rsidRPr="0076520C">
        <w:rPr>
          <w:b/>
          <w:szCs w:val="22"/>
        </w:rPr>
        <w:t>Hogyan kell alkalmazni a</w:t>
      </w:r>
      <w:r w:rsidR="006D3B55" w:rsidRPr="0076520C">
        <w:rPr>
          <w:b/>
          <w:szCs w:val="22"/>
        </w:rPr>
        <w:t xml:space="preserve"> </w:t>
      </w:r>
      <w:r w:rsidR="006D3B55" w:rsidRPr="0076520C">
        <w:rPr>
          <w:b/>
          <w:bCs/>
          <w:szCs w:val="22"/>
        </w:rPr>
        <w:t>Relfydess</w:t>
      </w:r>
      <w:r w:rsidR="006D3B55" w:rsidRPr="0076520C">
        <w:rPr>
          <w:szCs w:val="22"/>
        </w:rPr>
        <w:t>-</w:t>
      </w:r>
      <w:r w:rsidR="007070A8" w:rsidRPr="0076520C">
        <w:rPr>
          <w:b/>
          <w:szCs w:val="22"/>
        </w:rPr>
        <w:t>t?</w:t>
      </w:r>
    </w:p>
    <w:p w14:paraId="44D56C0D" w14:textId="77777777" w:rsidR="00DB5585" w:rsidRDefault="00DB5585" w:rsidP="008A1824">
      <w:pPr>
        <w:pStyle w:val="Body"/>
        <w:rPr>
          <w:sz w:val="22"/>
          <w:szCs w:val="22"/>
          <w:lang w:val="hu-HU"/>
        </w:rPr>
      </w:pPr>
    </w:p>
    <w:p w14:paraId="45CED0EF" w14:textId="525C2F6B" w:rsidR="000A2F19" w:rsidRPr="004C3EEF" w:rsidRDefault="000A2F19" w:rsidP="008A1824">
      <w:pPr>
        <w:pStyle w:val="Body"/>
        <w:rPr>
          <w:sz w:val="22"/>
          <w:szCs w:val="22"/>
          <w:lang w:val="hu-HU"/>
        </w:rPr>
      </w:pPr>
      <w:r w:rsidRPr="004C3EEF">
        <w:rPr>
          <w:sz w:val="22"/>
          <w:szCs w:val="22"/>
          <w:lang w:val="hu-HU"/>
        </w:rPr>
        <w:t>A Relfydess kizárólag olyan egészségügyi szakember által adható be, aki megfelelő képesítéssel, tapasztalattal</w:t>
      </w:r>
      <w:r w:rsidR="00624365">
        <w:rPr>
          <w:sz w:val="22"/>
          <w:szCs w:val="22"/>
          <w:lang w:val="hu-HU"/>
        </w:rPr>
        <w:t>,</w:t>
      </w:r>
      <w:r w:rsidRPr="004C3EEF">
        <w:rPr>
          <w:sz w:val="22"/>
          <w:szCs w:val="22"/>
          <w:lang w:val="hu-HU"/>
        </w:rPr>
        <w:t xml:space="preserve"> és a szükséges eszközökkel rendelkezik e kezelés elvégzéséhez. A Relfydess injekció formájában kerül beadásra az érintett izmokba, a tervezett helyeken.</w:t>
      </w:r>
    </w:p>
    <w:p w14:paraId="3B3980E0" w14:textId="77777777" w:rsidR="00624365" w:rsidRDefault="00624365" w:rsidP="008A1824">
      <w:pPr>
        <w:pStyle w:val="Body"/>
        <w:rPr>
          <w:sz w:val="22"/>
          <w:szCs w:val="22"/>
          <w:lang w:val="hu-HU"/>
        </w:rPr>
      </w:pPr>
    </w:p>
    <w:p w14:paraId="2A322F33" w14:textId="10F3E0FF" w:rsidR="000A2F19" w:rsidRPr="004C3EEF" w:rsidRDefault="000A2F19" w:rsidP="008A1824">
      <w:pPr>
        <w:pStyle w:val="Body"/>
        <w:rPr>
          <w:sz w:val="22"/>
          <w:szCs w:val="22"/>
          <w:lang w:val="hu-HU"/>
        </w:rPr>
      </w:pPr>
      <w:r w:rsidRPr="004C3EEF">
        <w:rPr>
          <w:sz w:val="22"/>
          <w:szCs w:val="22"/>
          <w:lang w:val="hu-HU"/>
        </w:rPr>
        <w:t xml:space="preserve">A Relfydess egységadagjai nem helyettesíthetők más </w:t>
      </w:r>
      <w:proofErr w:type="spellStart"/>
      <w:r w:rsidRPr="004C3EEF">
        <w:rPr>
          <w:sz w:val="22"/>
          <w:szCs w:val="22"/>
          <w:lang w:val="hu-HU"/>
        </w:rPr>
        <w:t>botulinumtoxin</w:t>
      </w:r>
      <w:proofErr w:type="spellEnd"/>
      <w:r w:rsidR="00624365">
        <w:rPr>
          <w:sz w:val="22"/>
          <w:szCs w:val="22"/>
          <w:lang w:val="hu-HU"/>
        </w:rPr>
        <w:t>-</w:t>
      </w:r>
      <w:r w:rsidRPr="004C3EEF">
        <w:rPr>
          <w:sz w:val="22"/>
          <w:szCs w:val="22"/>
          <w:lang w:val="hu-HU"/>
        </w:rPr>
        <w:t xml:space="preserve">készítmények </w:t>
      </w:r>
      <w:r w:rsidR="00624365">
        <w:rPr>
          <w:sz w:val="22"/>
          <w:szCs w:val="22"/>
          <w:lang w:val="hu-HU"/>
        </w:rPr>
        <w:t>egység</w:t>
      </w:r>
      <w:r w:rsidRPr="004C3EEF">
        <w:rPr>
          <w:sz w:val="22"/>
          <w:szCs w:val="22"/>
          <w:lang w:val="hu-HU"/>
        </w:rPr>
        <w:t>adagjaival.</w:t>
      </w:r>
    </w:p>
    <w:p w14:paraId="35E0417D" w14:textId="77777777" w:rsidR="00624365" w:rsidRDefault="00624365" w:rsidP="00DB5585">
      <w:pPr>
        <w:pStyle w:val="Body"/>
        <w:rPr>
          <w:sz w:val="22"/>
          <w:szCs w:val="22"/>
          <w:lang w:val="hu-HU"/>
        </w:rPr>
      </w:pPr>
    </w:p>
    <w:p w14:paraId="62499137" w14:textId="3DEFDC39" w:rsidR="000A2F19" w:rsidRPr="008A1824" w:rsidRDefault="000A2F19" w:rsidP="00DB5585">
      <w:pPr>
        <w:pStyle w:val="Body"/>
        <w:rPr>
          <w:sz w:val="22"/>
          <w:szCs w:val="22"/>
          <w:lang w:val="hu-HU"/>
        </w:rPr>
      </w:pPr>
      <w:r w:rsidRPr="008A1824">
        <w:rPr>
          <w:sz w:val="22"/>
          <w:szCs w:val="22"/>
          <w:lang w:val="hu-HU"/>
        </w:rPr>
        <w:t>A Relfydess ajánlott adagja:</w:t>
      </w:r>
    </w:p>
    <w:p w14:paraId="3B54D514" w14:textId="770B428B" w:rsidR="000A2F19" w:rsidRPr="008A1824" w:rsidRDefault="000A2F19" w:rsidP="00DB5585">
      <w:pPr>
        <w:pStyle w:val="Body"/>
        <w:numPr>
          <w:ilvl w:val="0"/>
          <w:numId w:val="26"/>
        </w:numPr>
        <w:tabs>
          <w:tab w:val="clear" w:pos="720"/>
          <w:tab w:val="num" w:pos="567"/>
        </w:tabs>
        <w:ind w:left="567" w:hanging="567"/>
        <w:rPr>
          <w:sz w:val="22"/>
          <w:szCs w:val="22"/>
          <w:lang w:val="hu-HU"/>
        </w:rPr>
      </w:pPr>
      <w:r w:rsidRPr="008A1824">
        <w:rPr>
          <w:b/>
          <w:bCs/>
          <w:i/>
          <w:sz w:val="22"/>
          <w:szCs w:val="22"/>
          <w:lang w:val="hu-HU"/>
        </w:rPr>
        <w:t>A szemöldökök közötti függőleges ráncok esetén</w:t>
      </w:r>
      <w:r w:rsidRPr="008A1824">
        <w:rPr>
          <w:bCs/>
          <w:sz w:val="22"/>
          <w:szCs w:val="22"/>
          <w:lang w:val="hu-HU"/>
        </w:rPr>
        <w:t>:</w:t>
      </w:r>
      <w:r w:rsidRPr="008A1824">
        <w:rPr>
          <w:sz w:val="22"/>
          <w:szCs w:val="22"/>
          <w:lang w:val="hu-HU"/>
        </w:rPr>
        <w:t xml:space="preserve"> 50 egység (0,5 ml), amelyet 5 injekciós ponton, pontonként 10 egység (0,1 ml) mennyiségben adnak be a homlok azon területé</w:t>
      </w:r>
      <w:r w:rsidR="002F0554">
        <w:rPr>
          <w:sz w:val="22"/>
          <w:szCs w:val="22"/>
          <w:lang w:val="hu-HU"/>
        </w:rPr>
        <w:t>re</w:t>
      </w:r>
      <w:r w:rsidRPr="008A1824">
        <w:rPr>
          <w:sz w:val="22"/>
          <w:szCs w:val="22"/>
          <w:lang w:val="hu-HU"/>
        </w:rPr>
        <w:t>, amely az orr és a szemöldök felett helyezkedik el.</w:t>
      </w:r>
    </w:p>
    <w:p w14:paraId="407F41E6" w14:textId="201A918F" w:rsidR="000A2F19" w:rsidRPr="008A1824" w:rsidRDefault="000A2F19" w:rsidP="008A1824">
      <w:pPr>
        <w:pStyle w:val="Body"/>
        <w:numPr>
          <w:ilvl w:val="0"/>
          <w:numId w:val="26"/>
        </w:numPr>
        <w:tabs>
          <w:tab w:val="clear" w:pos="720"/>
          <w:tab w:val="num" w:pos="567"/>
        </w:tabs>
        <w:ind w:left="567" w:hanging="567"/>
        <w:rPr>
          <w:sz w:val="22"/>
          <w:szCs w:val="22"/>
          <w:lang w:val="hu-HU"/>
        </w:rPr>
      </w:pPr>
      <w:r w:rsidRPr="008A1824">
        <w:rPr>
          <w:b/>
          <w:bCs/>
          <w:i/>
          <w:sz w:val="22"/>
          <w:szCs w:val="22"/>
          <w:lang w:val="hu-HU"/>
        </w:rPr>
        <w:t xml:space="preserve">A szem külső sarkainál lévő </w:t>
      </w:r>
      <w:r w:rsidR="002F0554">
        <w:rPr>
          <w:b/>
          <w:bCs/>
          <w:i/>
          <w:sz w:val="22"/>
          <w:szCs w:val="22"/>
          <w:lang w:val="hu-HU"/>
        </w:rPr>
        <w:t>ráncok</w:t>
      </w:r>
      <w:r w:rsidR="002F0554" w:rsidRPr="008A1824">
        <w:rPr>
          <w:b/>
          <w:bCs/>
          <w:i/>
          <w:sz w:val="22"/>
          <w:szCs w:val="22"/>
          <w:lang w:val="hu-HU"/>
        </w:rPr>
        <w:t xml:space="preserve"> </w:t>
      </w:r>
      <w:r w:rsidRPr="008A1824">
        <w:rPr>
          <w:b/>
          <w:bCs/>
          <w:i/>
          <w:sz w:val="22"/>
          <w:szCs w:val="22"/>
          <w:lang w:val="hu-HU"/>
        </w:rPr>
        <w:t>(szarkalábak) esetén</w:t>
      </w:r>
      <w:r w:rsidRPr="008A1824">
        <w:rPr>
          <w:bCs/>
          <w:sz w:val="22"/>
          <w:szCs w:val="22"/>
          <w:lang w:val="hu-HU"/>
        </w:rPr>
        <w:t>:</w:t>
      </w:r>
      <w:r w:rsidRPr="008A1824">
        <w:rPr>
          <w:sz w:val="22"/>
          <w:szCs w:val="22"/>
          <w:lang w:val="hu-HU"/>
        </w:rPr>
        <w:t xml:space="preserve"> 60 egység (0,6 ml), amelyet 6</w:t>
      </w:r>
      <w:r w:rsidR="002F0554">
        <w:rPr>
          <w:sz w:val="22"/>
          <w:szCs w:val="22"/>
          <w:lang w:val="hu-HU"/>
        </w:rPr>
        <w:t> </w:t>
      </w:r>
      <w:r w:rsidRPr="008A1824">
        <w:rPr>
          <w:sz w:val="22"/>
          <w:szCs w:val="22"/>
          <w:lang w:val="hu-HU"/>
        </w:rPr>
        <w:t>injekciós ponton, pontonként 10 egység (0,1 ml) mennyiségben adnak be. A 6 injekciós pontból 3-3 található a jobb és a bal oldali szarkaláb területén.</w:t>
      </w:r>
    </w:p>
    <w:p w14:paraId="6D0FE207" w14:textId="78733E74" w:rsidR="000A2F19" w:rsidRPr="008A1824" w:rsidRDefault="000A2F19" w:rsidP="008A1824">
      <w:pPr>
        <w:pStyle w:val="Body"/>
        <w:numPr>
          <w:ilvl w:val="0"/>
          <w:numId w:val="26"/>
        </w:numPr>
        <w:tabs>
          <w:tab w:val="clear" w:pos="720"/>
          <w:tab w:val="num" w:pos="567"/>
        </w:tabs>
        <w:ind w:left="567" w:hanging="567"/>
        <w:rPr>
          <w:sz w:val="22"/>
          <w:szCs w:val="22"/>
          <w:lang w:val="hu-HU"/>
        </w:rPr>
      </w:pPr>
      <w:r w:rsidRPr="008A1824">
        <w:rPr>
          <w:b/>
          <w:bCs/>
          <w:i/>
          <w:sz w:val="22"/>
          <w:szCs w:val="22"/>
          <w:lang w:val="hu-HU"/>
        </w:rPr>
        <w:t>Kombinált kezelés esetén</w:t>
      </w:r>
      <w:r w:rsidRPr="008A1824">
        <w:rPr>
          <w:bCs/>
          <w:sz w:val="22"/>
          <w:szCs w:val="22"/>
          <w:lang w:val="hu-HU"/>
        </w:rPr>
        <w:t>:</w:t>
      </w:r>
      <w:r w:rsidRPr="008A1824">
        <w:rPr>
          <w:sz w:val="22"/>
          <w:szCs w:val="22"/>
          <w:lang w:val="hu-HU"/>
        </w:rPr>
        <w:t xml:space="preserve"> az adagolás megegyezik a fentiekben leírtakkal, vagyis 50 egység a </w:t>
      </w:r>
      <w:proofErr w:type="spellStart"/>
      <w:r w:rsidRPr="008A1824">
        <w:rPr>
          <w:sz w:val="22"/>
          <w:szCs w:val="22"/>
          <w:lang w:val="hu-HU"/>
        </w:rPr>
        <w:t>glabelláris</w:t>
      </w:r>
      <w:proofErr w:type="spellEnd"/>
      <w:r w:rsidRPr="008A1824">
        <w:rPr>
          <w:sz w:val="22"/>
          <w:szCs w:val="22"/>
          <w:lang w:val="hu-HU"/>
        </w:rPr>
        <w:t xml:space="preserve"> ráncokra és 60 egység a </w:t>
      </w:r>
      <w:proofErr w:type="gramStart"/>
      <w:r w:rsidRPr="008A1824">
        <w:rPr>
          <w:sz w:val="22"/>
          <w:szCs w:val="22"/>
          <w:lang w:val="hu-HU"/>
        </w:rPr>
        <w:t>laterális</w:t>
      </w:r>
      <w:proofErr w:type="gramEnd"/>
      <w:r w:rsidRPr="008A1824">
        <w:rPr>
          <w:sz w:val="22"/>
          <w:szCs w:val="22"/>
          <w:lang w:val="hu-HU"/>
        </w:rPr>
        <w:t xml:space="preserve"> </w:t>
      </w:r>
      <w:r w:rsidR="002F0554">
        <w:rPr>
          <w:sz w:val="22"/>
          <w:szCs w:val="22"/>
          <w:lang w:val="hu-HU"/>
        </w:rPr>
        <w:t>szemkörnyéki ráncokra</w:t>
      </w:r>
      <w:r w:rsidRPr="008A1824">
        <w:rPr>
          <w:sz w:val="22"/>
          <w:szCs w:val="22"/>
          <w:lang w:val="hu-HU"/>
        </w:rPr>
        <w:t xml:space="preserve">, összesen </w:t>
      </w:r>
      <w:r w:rsidR="002F0554">
        <w:rPr>
          <w:sz w:val="22"/>
          <w:szCs w:val="22"/>
          <w:lang w:val="hu-HU"/>
        </w:rPr>
        <w:t xml:space="preserve">tehát </w:t>
      </w:r>
      <w:r w:rsidRPr="008A1824">
        <w:rPr>
          <w:bCs/>
          <w:sz w:val="22"/>
          <w:szCs w:val="22"/>
          <w:lang w:val="hu-HU"/>
        </w:rPr>
        <w:t>110</w:t>
      </w:r>
      <w:r w:rsidR="002F0554">
        <w:rPr>
          <w:bCs/>
          <w:sz w:val="22"/>
          <w:szCs w:val="22"/>
          <w:lang w:val="hu-HU"/>
        </w:rPr>
        <w:t> </w:t>
      </w:r>
      <w:r w:rsidRPr="008A1824">
        <w:rPr>
          <w:bCs/>
          <w:sz w:val="22"/>
          <w:szCs w:val="22"/>
          <w:lang w:val="hu-HU"/>
        </w:rPr>
        <w:t>egység</w:t>
      </w:r>
      <w:r w:rsidR="002F0554">
        <w:rPr>
          <w:bCs/>
          <w:sz w:val="22"/>
          <w:szCs w:val="22"/>
          <w:lang w:val="hu-HU"/>
        </w:rPr>
        <w:t>es</w:t>
      </w:r>
      <w:r w:rsidRPr="008A1824">
        <w:rPr>
          <w:bCs/>
          <w:sz w:val="22"/>
          <w:szCs w:val="22"/>
          <w:lang w:val="hu-HU"/>
        </w:rPr>
        <w:t xml:space="preserve"> (1,1</w:t>
      </w:r>
      <w:r w:rsidR="002F0554" w:rsidRPr="008A1824">
        <w:rPr>
          <w:bCs/>
          <w:sz w:val="22"/>
          <w:szCs w:val="22"/>
          <w:lang w:val="hu-HU"/>
        </w:rPr>
        <w:t> </w:t>
      </w:r>
      <w:r w:rsidRPr="008A1824">
        <w:rPr>
          <w:bCs/>
          <w:sz w:val="22"/>
          <w:szCs w:val="22"/>
          <w:lang w:val="hu-HU"/>
        </w:rPr>
        <w:t>ml</w:t>
      </w:r>
      <w:r w:rsidR="002F0554">
        <w:rPr>
          <w:bCs/>
          <w:sz w:val="22"/>
          <w:szCs w:val="22"/>
          <w:lang w:val="hu-HU"/>
        </w:rPr>
        <w:t>-es</w:t>
      </w:r>
      <w:r w:rsidRPr="008A1824">
        <w:rPr>
          <w:bCs/>
          <w:sz w:val="22"/>
          <w:szCs w:val="22"/>
          <w:lang w:val="hu-HU"/>
        </w:rPr>
        <w:t>)</w:t>
      </w:r>
      <w:r w:rsidRPr="008A1824">
        <w:rPr>
          <w:sz w:val="22"/>
          <w:szCs w:val="22"/>
          <w:lang w:val="hu-HU"/>
        </w:rPr>
        <w:t xml:space="preserve"> </w:t>
      </w:r>
      <w:r w:rsidR="002F0554" w:rsidRPr="002F0554">
        <w:rPr>
          <w:sz w:val="22"/>
          <w:szCs w:val="22"/>
          <w:lang w:val="hu-HU"/>
        </w:rPr>
        <w:t>adag</w:t>
      </w:r>
      <w:r w:rsidRPr="008A1824">
        <w:rPr>
          <w:sz w:val="22"/>
          <w:szCs w:val="22"/>
          <w:lang w:val="hu-HU"/>
        </w:rPr>
        <w:t>.</w:t>
      </w:r>
    </w:p>
    <w:p w14:paraId="0A299684" w14:textId="77777777" w:rsidR="002F0554" w:rsidRDefault="002F0554" w:rsidP="000A2F19">
      <w:pPr>
        <w:pStyle w:val="Body"/>
        <w:rPr>
          <w:sz w:val="22"/>
          <w:szCs w:val="22"/>
          <w:lang w:val="hu-HU"/>
        </w:rPr>
      </w:pPr>
    </w:p>
    <w:p w14:paraId="155F1FB4" w14:textId="782FEF3C" w:rsidR="000A2F19" w:rsidRPr="008A1824" w:rsidRDefault="000A2F19" w:rsidP="000A2F19">
      <w:pPr>
        <w:pStyle w:val="Body"/>
        <w:rPr>
          <w:sz w:val="22"/>
          <w:szCs w:val="22"/>
          <w:lang w:val="hu-HU"/>
        </w:rPr>
      </w:pPr>
      <w:r w:rsidRPr="008A1824">
        <w:rPr>
          <w:sz w:val="22"/>
          <w:szCs w:val="22"/>
          <w:lang w:val="hu-HU"/>
        </w:rPr>
        <w:t xml:space="preserve">A kezelés hatása </w:t>
      </w:r>
      <w:r w:rsidR="002F0554">
        <w:rPr>
          <w:sz w:val="22"/>
          <w:szCs w:val="22"/>
          <w:lang w:val="hu-HU"/>
        </w:rPr>
        <w:t xml:space="preserve">az injekció beadása után </w:t>
      </w:r>
      <w:r w:rsidRPr="008A1824">
        <w:rPr>
          <w:sz w:val="22"/>
          <w:szCs w:val="22"/>
          <w:lang w:val="hu-HU"/>
        </w:rPr>
        <w:t xml:space="preserve">néhány napon belül észlelhető, és akár 6 hónapig is tarthat. </w:t>
      </w:r>
      <w:r w:rsidRPr="00DB5585">
        <w:rPr>
          <w:sz w:val="22"/>
          <w:szCs w:val="22"/>
          <w:lang w:val="hu-HU"/>
        </w:rPr>
        <w:t>A Relfydess</w:t>
      </w:r>
      <w:r w:rsidR="002F0554">
        <w:rPr>
          <w:sz w:val="22"/>
          <w:szCs w:val="22"/>
          <w:lang w:val="hu-HU"/>
        </w:rPr>
        <w:t>-</w:t>
      </w:r>
      <w:r w:rsidRPr="00DB5585">
        <w:rPr>
          <w:sz w:val="22"/>
          <w:szCs w:val="22"/>
          <w:lang w:val="hu-HU"/>
        </w:rPr>
        <w:t>kezelések</w:t>
      </w:r>
      <w:r w:rsidRPr="000A2F19">
        <w:rPr>
          <w:sz w:val="22"/>
          <w:szCs w:val="22"/>
          <w:lang w:val="hu-HU"/>
        </w:rPr>
        <w:t xml:space="preserve"> közötti időközt kezelőorvosa határozza meg, azonban a kezelést 3 hónapnál gyakrabban nem szabad megismételni.</w:t>
      </w:r>
    </w:p>
    <w:p w14:paraId="660528BB" w14:textId="77777777" w:rsidR="006D3B55" w:rsidRDefault="006D3B55" w:rsidP="00595B67">
      <w:pPr>
        <w:pStyle w:val="Body"/>
        <w:rPr>
          <w:sz w:val="22"/>
          <w:szCs w:val="22"/>
          <w:highlight w:val="yellow"/>
          <w:lang w:val="hu-HU"/>
        </w:rPr>
      </w:pPr>
    </w:p>
    <w:p w14:paraId="3C41A639" w14:textId="77777777" w:rsidR="00CA1560" w:rsidRDefault="000A2F19" w:rsidP="000A2F19">
      <w:pPr>
        <w:pStyle w:val="Body"/>
        <w:rPr>
          <w:b/>
          <w:bCs/>
          <w:sz w:val="22"/>
          <w:szCs w:val="22"/>
          <w:lang w:val="hu-HU"/>
        </w:rPr>
      </w:pPr>
      <w:r w:rsidRPr="004C3EEF">
        <w:rPr>
          <w:b/>
          <w:bCs/>
          <w:sz w:val="22"/>
          <w:szCs w:val="22"/>
          <w:lang w:val="hu-HU"/>
        </w:rPr>
        <w:t>Ha az előírtnál több Relfydess-t alkalmaztak Önnél</w:t>
      </w:r>
    </w:p>
    <w:p w14:paraId="09476865" w14:textId="44F3DFDB" w:rsidR="000A2F19" w:rsidRPr="000A2F19" w:rsidRDefault="000A2F19" w:rsidP="000A2F19">
      <w:pPr>
        <w:pStyle w:val="Body"/>
        <w:rPr>
          <w:sz w:val="22"/>
          <w:szCs w:val="22"/>
          <w:lang w:val="hu-HU"/>
        </w:rPr>
      </w:pPr>
      <w:r w:rsidRPr="000A2F19">
        <w:rPr>
          <w:sz w:val="22"/>
          <w:szCs w:val="22"/>
          <w:lang w:val="hu-HU"/>
        </w:rPr>
        <w:t>Mivel ezt a gyógyszert megfelelő képesítéssel és tapasztalattal rendelkező egészségügyi szakember adja be, kicsi az esélye annak, hogy túl sok gyógyszert kapjon.</w:t>
      </w:r>
      <w:r>
        <w:rPr>
          <w:sz w:val="22"/>
          <w:szCs w:val="22"/>
          <w:lang w:val="hu-HU"/>
        </w:rPr>
        <w:t xml:space="preserve"> </w:t>
      </w:r>
      <w:r w:rsidRPr="000A2F19">
        <w:rPr>
          <w:sz w:val="22"/>
          <w:szCs w:val="22"/>
          <w:lang w:val="hu-HU"/>
        </w:rPr>
        <w:t>Ha azonban a</w:t>
      </w:r>
      <w:r w:rsidR="008343DD">
        <w:rPr>
          <w:sz w:val="22"/>
          <w:szCs w:val="22"/>
          <w:lang w:val="hu-HU"/>
        </w:rPr>
        <w:t xml:space="preserve"> szükségesnél</w:t>
      </w:r>
      <w:r w:rsidRPr="000A2F19">
        <w:rPr>
          <w:sz w:val="22"/>
          <w:szCs w:val="22"/>
          <w:lang w:val="hu-HU"/>
        </w:rPr>
        <w:t xml:space="preserve"> nagyobb </w:t>
      </w:r>
      <w:r>
        <w:rPr>
          <w:sz w:val="22"/>
          <w:szCs w:val="22"/>
          <w:lang w:val="hu-HU"/>
        </w:rPr>
        <w:t>Relfydess</w:t>
      </w:r>
      <w:r w:rsidR="002F0554">
        <w:rPr>
          <w:sz w:val="22"/>
          <w:szCs w:val="22"/>
          <w:lang w:val="hu-HU"/>
        </w:rPr>
        <w:t>-</w:t>
      </w:r>
      <w:r w:rsidRPr="000A2F19">
        <w:rPr>
          <w:sz w:val="22"/>
          <w:szCs w:val="22"/>
          <w:lang w:val="hu-HU"/>
        </w:rPr>
        <w:t xml:space="preserve">mennyiséget </w:t>
      </w:r>
      <w:r w:rsidR="005D3500">
        <w:rPr>
          <w:sz w:val="22"/>
          <w:szCs w:val="22"/>
          <w:lang w:val="hu-HU"/>
        </w:rPr>
        <w:t>kapott</w:t>
      </w:r>
      <w:r w:rsidRPr="000A2F19">
        <w:rPr>
          <w:sz w:val="22"/>
          <w:szCs w:val="22"/>
          <w:lang w:val="hu-HU"/>
        </w:rPr>
        <w:t xml:space="preserve">, az injekció helyén kívüli izmok gyengesége is felléphet. A túl nagy </w:t>
      </w:r>
      <w:proofErr w:type="gramStart"/>
      <w:r w:rsidRPr="000A2F19">
        <w:rPr>
          <w:sz w:val="22"/>
          <w:szCs w:val="22"/>
          <w:lang w:val="hu-HU"/>
        </w:rPr>
        <w:t>adag nyelési</w:t>
      </w:r>
      <w:proofErr w:type="gramEnd"/>
      <w:r w:rsidRPr="000A2F19">
        <w:rPr>
          <w:sz w:val="22"/>
          <w:szCs w:val="22"/>
          <w:lang w:val="hu-HU"/>
        </w:rPr>
        <w:t>, beszéd- vagy légzési nehézséget okozhat, amelyek nem feltétlenül jelentkeznek azonnal.</w:t>
      </w:r>
      <w:r w:rsidR="005D3500">
        <w:rPr>
          <w:sz w:val="22"/>
          <w:szCs w:val="22"/>
          <w:lang w:val="hu-HU"/>
        </w:rPr>
        <w:t xml:space="preserve"> </w:t>
      </w:r>
      <w:r w:rsidRPr="000A2F19">
        <w:rPr>
          <w:sz w:val="22"/>
          <w:szCs w:val="22"/>
          <w:lang w:val="hu-HU"/>
        </w:rPr>
        <w:t>Amennyiben ilyen tüneteket tapasztal, azonnal forduljon orvoshoz.</w:t>
      </w:r>
    </w:p>
    <w:p w14:paraId="2CD87FCC" w14:textId="77777777" w:rsidR="000A2F19" w:rsidRPr="000A2F19" w:rsidRDefault="000A2F19" w:rsidP="000A2F19">
      <w:pPr>
        <w:pStyle w:val="Body"/>
        <w:rPr>
          <w:sz w:val="22"/>
          <w:szCs w:val="22"/>
          <w:lang w:val="hu-HU"/>
        </w:rPr>
      </w:pPr>
    </w:p>
    <w:p w14:paraId="49A0E09B" w14:textId="22D3E171" w:rsidR="000A2F19" w:rsidRPr="004C3EEF" w:rsidRDefault="000A2F19" w:rsidP="000A2F19">
      <w:pPr>
        <w:pStyle w:val="Body"/>
        <w:rPr>
          <w:sz w:val="22"/>
          <w:szCs w:val="22"/>
          <w:lang w:val="hu-HU"/>
        </w:rPr>
      </w:pPr>
      <w:r w:rsidRPr="004C3EEF">
        <w:rPr>
          <w:sz w:val="22"/>
          <w:szCs w:val="22"/>
          <w:lang w:val="hu-HU"/>
        </w:rPr>
        <w:t xml:space="preserve">Ha bármilyen további kérdése van a gyógyszer alkalmazásával kapcsolatban, </w:t>
      </w:r>
      <w:r w:rsidR="008343DD">
        <w:rPr>
          <w:sz w:val="22"/>
          <w:szCs w:val="22"/>
          <w:lang w:val="hu-HU"/>
        </w:rPr>
        <w:t>kérdezze meg</w:t>
      </w:r>
      <w:r w:rsidR="008343DD" w:rsidRPr="004C3EEF">
        <w:rPr>
          <w:sz w:val="22"/>
          <w:szCs w:val="22"/>
          <w:lang w:val="hu-HU"/>
        </w:rPr>
        <w:t xml:space="preserve"> </w:t>
      </w:r>
      <w:r w:rsidR="005D3500" w:rsidRPr="004C3EEF">
        <w:rPr>
          <w:sz w:val="22"/>
          <w:szCs w:val="22"/>
          <w:lang w:val="hu-HU"/>
        </w:rPr>
        <w:t>kezelő</w:t>
      </w:r>
      <w:r w:rsidRPr="004C3EEF">
        <w:rPr>
          <w:sz w:val="22"/>
          <w:szCs w:val="22"/>
          <w:lang w:val="hu-HU"/>
        </w:rPr>
        <w:t>orvosá</w:t>
      </w:r>
      <w:r w:rsidR="008343DD">
        <w:rPr>
          <w:sz w:val="22"/>
          <w:szCs w:val="22"/>
          <w:lang w:val="hu-HU"/>
        </w:rPr>
        <w:t xml:space="preserve">t </w:t>
      </w:r>
      <w:r w:rsidRPr="004C3EEF">
        <w:rPr>
          <w:sz w:val="22"/>
          <w:szCs w:val="22"/>
          <w:lang w:val="hu-HU"/>
        </w:rPr>
        <w:t>vagy gyógyszerészé</w:t>
      </w:r>
      <w:r w:rsidR="008343DD">
        <w:rPr>
          <w:sz w:val="22"/>
          <w:szCs w:val="22"/>
          <w:lang w:val="hu-HU"/>
        </w:rPr>
        <w:t>t</w:t>
      </w:r>
      <w:r w:rsidRPr="004C3EEF">
        <w:rPr>
          <w:sz w:val="22"/>
          <w:szCs w:val="22"/>
          <w:lang w:val="hu-HU"/>
        </w:rPr>
        <w:t>.</w:t>
      </w:r>
    </w:p>
    <w:p w14:paraId="5BF47320" w14:textId="77777777" w:rsidR="000A2F19" w:rsidRDefault="000A2F19" w:rsidP="00595B67">
      <w:pPr>
        <w:pStyle w:val="Body"/>
        <w:rPr>
          <w:sz w:val="22"/>
          <w:szCs w:val="22"/>
          <w:highlight w:val="yellow"/>
          <w:lang w:val="hu-HU"/>
        </w:rPr>
      </w:pPr>
    </w:p>
    <w:p w14:paraId="18D764EA" w14:textId="77777777" w:rsidR="006D3B55" w:rsidRDefault="006D3B55" w:rsidP="00595B67">
      <w:pPr>
        <w:pStyle w:val="Body"/>
        <w:rPr>
          <w:sz w:val="22"/>
          <w:szCs w:val="22"/>
          <w:highlight w:val="yellow"/>
          <w:lang w:val="hu-HU"/>
        </w:rPr>
      </w:pPr>
    </w:p>
    <w:p w14:paraId="6F3F2ADF" w14:textId="77777777" w:rsidR="007070A8" w:rsidRPr="005D3500" w:rsidRDefault="00D963DD" w:rsidP="00595B67">
      <w:pPr>
        <w:spacing w:line="240" w:lineRule="auto"/>
        <w:ind w:left="567" w:right="-29" w:hanging="567"/>
        <w:rPr>
          <w:szCs w:val="22"/>
        </w:rPr>
      </w:pPr>
      <w:r w:rsidRPr="005D3500">
        <w:rPr>
          <w:b/>
          <w:szCs w:val="22"/>
        </w:rPr>
        <w:t>4.</w:t>
      </w:r>
      <w:r w:rsidRPr="005D3500">
        <w:rPr>
          <w:b/>
          <w:szCs w:val="22"/>
        </w:rPr>
        <w:tab/>
      </w:r>
      <w:r w:rsidR="007070A8" w:rsidRPr="005D3500">
        <w:rPr>
          <w:b/>
          <w:szCs w:val="22"/>
        </w:rPr>
        <w:t>Lehetséges mellékhatások</w:t>
      </w:r>
    </w:p>
    <w:p w14:paraId="655CA2F2" w14:textId="77777777" w:rsidR="00D963DD" w:rsidRPr="005D3500" w:rsidRDefault="00D963DD" w:rsidP="00595B67">
      <w:pPr>
        <w:spacing w:line="240" w:lineRule="auto"/>
        <w:ind w:left="567" w:right="-2" w:hanging="567"/>
        <w:rPr>
          <w:szCs w:val="22"/>
        </w:rPr>
      </w:pPr>
    </w:p>
    <w:p w14:paraId="3B116DAF" w14:textId="357C6153" w:rsidR="005D3500" w:rsidRPr="004C3EEF" w:rsidRDefault="00D963DD" w:rsidP="005D3500">
      <w:pPr>
        <w:ind w:right="-29"/>
        <w:rPr>
          <w:szCs w:val="22"/>
        </w:rPr>
      </w:pPr>
      <w:r w:rsidRPr="005D3500">
        <w:rPr>
          <w:szCs w:val="22"/>
        </w:rPr>
        <w:t xml:space="preserve">Mint minden gyógyszer, így </w:t>
      </w:r>
      <w:r w:rsidR="002A12FA" w:rsidRPr="005D3500">
        <w:rPr>
          <w:szCs w:val="22"/>
        </w:rPr>
        <w:t xml:space="preserve">a Relfydess </w:t>
      </w:r>
      <w:r w:rsidRPr="005D3500">
        <w:rPr>
          <w:szCs w:val="22"/>
        </w:rPr>
        <w:t>is okozhat mellékhatásokat, amelyek azonban nem mindenkinél jelentkeznek.</w:t>
      </w:r>
      <w:r w:rsidR="005D3500" w:rsidRPr="005D3500">
        <w:rPr>
          <w:sz w:val="24"/>
          <w:szCs w:val="24"/>
        </w:rPr>
        <w:t xml:space="preserve"> </w:t>
      </w:r>
      <w:r w:rsidR="005D3500" w:rsidRPr="004C3EEF">
        <w:rPr>
          <w:szCs w:val="22"/>
        </w:rPr>
        <w:t>A legtöbb mellékhatás enyhe vagy közepes</w:t>
      </w:r>
      <w:r w:rsidR="008343DD">
        <w:rPr>
          <w:szCs w:val="22"/>
        </w:rPr>
        <w:t>en</w:t>
      </w:r>
      <w:r w:rsidR="005D3500" w:rsidRPr="004C3EEF">
        <w:rPr>
          <w:szCs w:val="22"/>
        </w:rPr>
        <w:t xml:space="preserve"> súlyos, az injekciót követő első hónapban jelentkezik, és átmeneti jellegű.</w:t>
      </w:r>
    </w:p>
    <w:p w14:paraId="734D1774" w14:textId="77777777" w:rsidR="005D3500" w:rsidRPr="008A1824" w:rsidRDefault="005D3500" w:rsidP="005D3500">
      <w:pPr>
        <w:spacing w:line="240" w:lineRule="auto"/>
        <w:ind w:right="-29"/>
        <w:rPr>
          <w:bCs/>
          <w:szCs w:val="22"/>
        </w:rPr>
      </w:pPr>
    </w:p>
    <w:p w14:paraId="26A99B08" w14:textId="298F2361" w:rsidR="005D3500" w:rsidRPr="005D3500" w:rsidRDefault="005D3500" w:rsidP="005D3500">
      <w:pPr>
        <w:spacing w:line="240" w:lineRule="auto"/>
        <w:ind w:right="-29"/>
        <w:rPr>
          <w:szCs w:val="22"/>
        </w:rPr>
      </w:pPr>
      <w:r w:rsidRPr="005D3500">
        <w:rPr>
          <w:b/>
          <w:bCs/>
          <w:szCs w:val="22"/>
        </w:rPr>
        <w:t>Sürgősen forduljon orvoshoz</w:t>
      </w:r>
      <w:r w:rsidRPr="005D3500">
        <w:rPr>
          <w:szCs w:val="22"/>
        </w:rPr>
        <w:t xml:space="preserve">, </w:t>
      </w:r>
      <w:r w:rsidRPr="005D3500">
        <w:rPr>
          <w:b/>
          <w:bCs/>
          <w:szCs w:val="22"/>
        </w:rPr>
        <w:t>ha az alábbi, nagyon ritkán előforduló tüneteket tapasztalja:</w:t>
      </w:r>
    </w:p>
    <w:p w14:paraId="53AD4E2F" w14:textId="77777777" w:rsidR="005D3500" w:rsidRPr="005D3500" w:rsidRDefault="005D3500" w:rsidP="008A1824">
      <w:pPr>
        <w:numPr>
          <w:ilvl w:val="0"/>
          <w:numId w:val="32"/>
        </w:numPr>
        <w:tabs>
          <w:tab w:val="clear" w:pos="720"/>
          <w:tab w:val="num" w:pos="567"/>
        </w:tabs>
        <w:spacing w:line="240" w:lineRule="auto"/>
        <w:ind w:left="567" w:right="-29" w:hanging="567"/>
        <w:rPr>
          <w:szCs w:val="22"/>
        </w:rPr>
      </w:pPr>
      <w:r w:rsidRPr="005D3500">
        <w:rPr>
          <w:szCs w:val="22"/>
        </w:rPr>
        <w:t>légzési, nyelési vagy beszédnehézség;</w:t>
      </w:r>
    </w:p>
    <w:p w14:paraId="065F2AF8" w14:textId="77777777" w:rsidR="005D3500" w:rsidRDefault="005D3500" w:rsidP="008A1824">
      <w:pPr>
        <w:numPr>
          <w:ilvl w:val="0"/>
          <w:numId w:val="32"/>
        </w:numPr>
        <w:tabs>
          <w:tab w:val="clear" w:pos="720"/>
          <w:tab w:val="num" w:pos="567"/>
        </w:tabs>
        <w:spacing w:line="240" w:lineRule="auto"/>
        <w:ind w:left="567" w:right="-29" w:hanging="567"/>
        <w:rPr>
          <w:szCs w:val="22"/>
        </w:rPr>
      </w:pPr>
      <w:r w:rsidRPr="005D3500">
        <w:rPr>
          <w:szCs w:val="22"/>
        </w:rPr>
        <w:t>duzzanat (beleértve az arc vagy a torok duzzanatát), csalánkiütés, sípoló légzés, ájulásérzet vagy légszomj.</w:t>
      </w:r>
    </w:p>
    <w:p w14:paraId="3A9D3778" w14:textId="5FB371E1" w:rsidR="005D3500" w:rsidRDefault="005D3500" w:rsidP="005D3500">
      <w:pPr>
        <w:spacing w:line="240" w:lineRule="auto"/>
        <w:ind w:right="-29"/>
        <w:rPr>
          <w:szCs w:val="22"/>
        </w:rPr>
      </w:pPr>
      <w:r w:rsidRPr="005D3500">
        <w:rPr>
          <w:szCs w:val="22"/>
        </w:rPr>
        <w:t>Ezek a tünetek a Relfydess-szel szemben</w:t>
      </w:r>
      <w:r>
        <w:rPr>
          <w:szCs w:val="22"/>
        </w:rPr>
        <w:t>i</w:t>
      </w:r>
      <w:r w:rsidRPr="005D3500">
        <w:rPr>
          <w:szCs w:val="22"/>
        </w:rPr>
        <w:t xml:space="preserve"> allergiás reakciót jelezhetnek.</w:t>
      </w:r>
    </w:p>
    <w:p w14:paraId="0EEA507B" w14:textId="77777777" w:rsidR="005D3500" w:rsidRPr="005D3500" w:rsidRDefault="005D3500" w:rsidP="008A1824">
      <w:pPr>
        <w:spacing w:line="240" w:lineRule="auto"/>
        <w:ind w:right="-29"/>
        <w:rPr>
          <w:szCs w:val="22"/>
        </w:rPr>
      </w:pPr>
    </w:p>
    <w:p w14:paraId="3C65BAA1" w14:textId="0134D2BC" w:rsidR="005D3500" w:rsidRPr="005D3500" w:rsidRDefault="005D3500" w:rsidP="008A1824">
      <w:pPr>
        <w:keepNext/>
        <w:spacing w:line="240" w:lineRule="auto"/>
        <w:rPr>
          <w:szCs w:val="22"/>
        </w:rPr>
      </w:pPr>
      <w:r w:rsidRPr="005D3500">
        <w:rPr>
          <w:b/>
          <w:bCs/>
          <w:szCs w:val="22"/>
        </w:rPr>
        <w:lastRenderedPageBreak/>
        <w:t>Tájékoztassa kezelőorvosát</w:t>
      </w:r>
      <w:r w:rsidRPr="005D3500">
        <w:rPr>
          <w:szCs w:val="22"/>
        </w:rPr>
        <w:t>, ha az alábbi mellékhatásokat észleli:</w:t>
      </w:r>
    </w:p>
    <w:p w14:paraId="25B589A2" w14:textId="7FAE8C9C" w:rsidR="005D3500" w:rsidRPr="005D3500" w:rsidRDefault="005D3500" w:rsidP="005D3500">
      <w:pPr>
        <w:spacing w:line="240" w:lineRule="auto"/>
        <w:ind w:right="-29"/>
        <w:rPr>
          <w:szCs w:val="22"/>
        </w:rPr>
      </w:pPr>
      <w:r w:rsidRPr="005D3500">
        <w:rPr>
          <w:b/>
          <w:bCs/>
          <w:szCs w:val="22"/>
        </w:rPr>
        <w:t>Gyakori</w:t>
      </w:r>
      <w:r w:rsidRPr="005D3500">
        <w:rPr>
          <w:szCs w:val="22"/>
        </w:rPr>
        <w:t xml:space="preserve"> (10 beteg</w:t>
      </w:r>
      <w:r w:rsidR="008343DD">
        <w:rPr>
          <w:szCs w:val="22"/>
        </w:rPr>
        <w:t>ből</w:t>
      </w:r>
      <w:r w:rsidRPr="005D3500">
        <w:rPr>
          <w:szCs w:val="22"/>
        </w:rPr>
        <w:t xml:space="preserve"> legfeljebb 1-et érinthet):</w:t>
      </w:r>
    </w:p>
    <w:p w14:paraId="406DC8D8" w14:textId="491328D5" w:rsidR="005D3500" w:rsidRPr="005D3500" w:rsidRDefault="005D3500" w:rsidP="008A1824">
      <w:pPr>
        <w:numPr>
          <w:ilvl w:val="0"/>
          <w:numId w:val="32"/>
        </w:numPr>
        <w:tabs>
          <w:tab w:val="clear" w:pos="720"/>
          <w:tab w:val="num" w:pos="567"/>
        </w:tabs>
        <w:spacing w:line="240" w:lineRule="auto"/>
        <w:ind w:left="567" w:right="-29" w:hanging="567"/>
        <w:rPr>
          <w:szCs w:val="22"/>
        </w:rPr>
      </w:pPr>
      <w:r w:rsidRPr="005D3500">
        <w:rPr>
          <w:szCs w:val="22"/>
        </w:rPr>
        <w:t>az injekció beadásának helyén jelentkező reakciók, mint például véraláfutás, fájdalom, viszketés, bőrpír, duzzanat, kellemetlen érzés, túlérzékenység, melegségérzet;</w:t>
      </w:r>
    </w:p>
    <w:p w14:paraId="4EBEDAC3" w14:textId="77777777" w:rsidR="005D3500" w:rsidRPr="005D3500" w:rsidRDefault="005D3500" w:rsidP="008A1824">
      <w:pPr>
        <w:numPr>
          <w:ilvl w:val="0"/>
          <w:numId w:val="32"/>
        </w:numPr>
        <w:tabs>
          <w:tab w:val="clear" w:pos="720"/>
          <w:tab w:val="num" w:pos="567"/>
        </w:tabs>
        <w:spacing w:line="240" w:lineRule="auto"/>
        <w:ind w:left="567" w:right="-29" w:hanging="567"/>
        <w:rPr>
          <w:szCs w:val="22"/>
        </w:rPr>
      </w:pPr>
      <w:r w:rsidRPr="005D3500">
        <w:rPr>
          <w:szCs w:val="22"/>
        </w:rPr>
        <w:t>fejfájás;</w:t>
      </w:r>
    </w:p>
    <w:p w14:paraId="0ADB51F2" w14:textId="6655263E" w:rsidR="005D3500" w:rsidRPr="005D3500" w:rsidRDefault="005D3500" w:rsidP="008A1824">
      <w:pPr>
        <w:numPr>
          <w:ilvl w:val="0"/>
          <w:numId w:val="32"/>
        </w:numPr>
        <w:tabs>
          <w:tab w:val="clear" w:pos="720"/>
          <w:tab w:val="num" w:pos="567"/>
        </w:tabs>
        <w:spacing w:line="240" w:lineRule="auto"/>
        <w:ind w:left="567" w:right="-29" w:hanging="567"/>
        <w:rPr>
          <w:szCs w:val="22"/>
        </w:rPr>
      </w:pPr>
      <w:r w:rsidRPr="005D3500">
        <w:rPr>
          <w:szCs w:val="22"/>
        </w:rPr>
        <w:t>a felső szemhéj megereszkedése (szemhéj</w:t>
      </w:r>
      <w:r w:rsidR="008343DD">
        <w:rPr>
          <w:szCs w:val="22"/>
        </w:rPr>
        <w:t>csüngés</w:t>
      </w:r>
      <w:r w:rsidRPr="005D3500">
        <w:rPr>
          <w:szCs w:val="22"/>
        </w:rPr>
        <w:t>).</w:t>
      </w:r>
    </w:p>
    <w:p w14:paraId="770803D2" w14:textId="77777777" w:rsidR="005D3500" w:rsidRPr="008A1824" w:rsidRDefault="005D3500" w:rsidP="005D3500">
      <w:pPr>
        <w:spacing w:line="240" w:lineRule="auto"/>
        <w:ind w:right="-29"/>
        <w:rPr>
          <w:bCs/>
          <w:szCs w:val="22"/>
        </w:rPr>
      </w:pPr>
    </w:p>
    <w:p w14:paraId="1AE361FF" w14:textId="6BA9162D" w:rsidR="005D3500" w:rsidRPr="005D3500" w:rsidRDefault="005D3500" w:rsidP="005D3500">
      <w:pPr>
        <w:spacing w:line="240" w:lineRule="auto"/>
        <w:ind w:right="-29"/>
        <w:rPr>
          <w:szCs w:val="22"/>
        </w:rPr>
      </w:pPr>
      <w:r w:rsidRPr="005D3500">
        <w:rPr>
          <w:b/>
          <w:bCs/>
          <w:szCs w:val="22"/>
        </w:rPr>
        <w:t>Nem gyakori</w:t>
      </w:r>
      <w:r w:rsidRPr="005D3500">
        <w:rPr>
          <w:szCs w:val="22"/>
        </w:rPr>
        <w:t xml:space="preserve"> (100 beteg</w:t>
      </w:r>
      <w:r w:rsidR="008343DD">
        <w:rPr>
          <w:szCs w:val="22"/>
        </w:rPr>
        <w:t>ből</w:t>
      </w:r>
      <w:r w:rsidRPr="005D3500">
        <w:rPr>
          <w:szCs w:val="22"/>
        </w:rPr>
        <w:t xml:space="preserve"> legfeljebb 1-et érinthet):</w:t>
      </w:r>
    </w:p>
    <w:p w14:paraId="20332624" w14:textId="77777777" w:rsidR="005D3500" w:rsidRPr="005D3500" w:rsidRDefault="005D3500" w:rsidP="00DB5585">
      <w:pPr>
        <w:numPr>
          <w:ilvl w:val="0"/>
          <w:numId w:val="32"/>
        </w:numPr>
        <w:tabs>
          <w:tab w:val="clear" w:pos="720"/>
          <w:tab w:val="num" w:pos="567"/>
        </w:tabs>
        <w:spacing w:line="240" w:lineRule="auto"/>
        <w:ind w:left="567" w:right="-29" w:hanging="567"/>
        <w:rPr>
          <w:szCs w:val="22"/>
        </w:rPr>
      </w:pPr>
      <w:r w:rsidRPr="005D3500">
        <w:rPr>
          <w:szCs w:val="22"/>
        </w:rPr>
        <w:t>izomgyengeség;</w:t>
      </w:r>
    </w:p>
    <w:p w14:paraId="654AF6E3" w14:textId="77777777" w:rsidR="005D3500" w:rsidRPr="005D3500" w:rsidRDefault="005D3500" w:rsidP="00DB5585">
      <w:pPr>
        <w:numPr>
          <w:ilvl w:val="0"/>
          <w:numId w:val="32"/>
        </w:numPr>
        <w:tabs>
          <w:tab w:val="clear" w:pos="720"/>
          <w:tab w:val="num" w:pos="567"/>
        </w:tabs>
        <w:spacing w:line="240" w:lineRule="auto"/>
        <w:ind w:left="567" w:right="-29" w:hanging="567"/>
        <w:rPr>
          <w:szCs w:val="22"/>
        </w:rPr>
      </w:pPr>
      <w:r w:rsidRPr="005D3500">
        <w:rPr>
          <w:szCs w:val="22"/>
        </w:rPr>
        <w:t>izomrángás;</w:t>
      </w:r>
    </w:p>
    <w:p w14:paraId="07EE4B12" w14:textId="77777777" w:rsidR="005D3500" w:rsidRPr="005D3500" w:rsidRDefault="005D3500" w:rsidP="00DB5585">
      <w:pPr>
        <w:numPr>
          <w:ilvl w:val="0"/>
          <w:numId w:val="32"/>
        </w:numPr>
        <w:tabs>
          <w:tab w:val="clear" w:pos="720"/>
          <w:tab w:val="num" w:pos="567"/>
        </w:tabs>
        <w:spacing w:line="240" w:lineRule="auto"/>
        <w:ind w:left="567" w:right="-29" w:hanging="567"/>
        <w:rPr>
          <w:szCs w:val="22"/>
        </w:rPr>
      </w:pPr>
      <w:r w:rsidRPr="005D3500">
        <w:rPr>
          <w:szCs w:val="22"/>
        </w:rPr>
        <w:t>a szemöldök megereszkedése;</w:t>
      </w:r>
    </w:p>
    <w:p w14:paraId="5BC29487" w14:textId="77777777" w:rsidR="005D3500" w:rsidRPr="005D3500" w:rsidRDefault="005D3500" w:rsidP="00DB5585">
      <w:pPr>
        <w:numPr>
          <w:ilvl w:val="0"/>
          <w:numId w:val="32"/>
        </w:numPr>
        <w:tabs>
          <w:tab w:val="clear" w:pos="720"/>
          <w:tab w:val="num" w:pos="567"/>
        </w:tabs>
        <w:spacing w:line="240" w:lineRule="auto"/>
        <w:ind w:left="567" w:right="-29" w:hanging="567"/>
        <w:rPr>
          <w:szCs w:val="22"/>
        </w:rPr>
      </w:pPr>
      <w:r w:rsidRPr="005D3500">
        <w:rPr>
          <w:szCs w:val="22"/>
        </w:rPr>
        <w:t>allergiás reakció, például asztma vagy kiterjedt csalánkiütés;</w:t>
      </w:r>
    </w:p>
    <w:p w14:paraId="52C8F893" w14:textId="77777777" w:rsidR="005D3500" w:rsidRPr="005D3500" w:rsidRDefault="005D3500" w:rsidP="00DB5585">
      <w:pPr>
        <w:numPr>
          <w:ilvl w:val="0"/>
          <w:numId w:val="32"/>
        </w:numPr>
        <w:tabs>
          <w:tab w:val="clear" w:pos="720"/>
          <w:tab w:val="num" w:pos="567"/>
        </w:tabs>
        <w:spacing w:line="240" w:lineRule="auto"/>
        <w:ind w:left="567" w:right="-29" w:hanging="567"/>
        <w:rPr>
          <w:szCs w:val="22"/>
        </w:rPr>
      </w:pPr>
      <w:r w:rsidRPr="005D3500">
        <w:rPr>
          <w:szCs w:val="22"/>
        </w:rPr>
        <w:t>helyi allergiás reakció, például csalánkiütés;</w:t>
      </w:r>
    </w:p>
    <w:p w14:paraId="02F51113" w14:textId="77777777" w:rsidR="005D3500" w:rsidRPr="005D3500" w:rsidRDefault="005D3500" w:rsidP="00DB5585">
      <w:pPr>
        <w:numPr>
          <w:ilvl w:val="0"/>
          <w:numId w:val="32"/>
        </w:numPr>
        <w:tabs>
          <w:tab w:val="clear" w:pos="720"/>
          <w:tab w:val="num" w:pos="567"/>
        </w:tabs>
        <w:spacing w:line="240" w:lineRule="auto"/>
        <w:ind w:left="567" w:right="-29" w:hanging="567"/>
        <w:rPr>
          <w:szCs w:val="22"/>
        </w:rPr>
      </w:pPr>
      <w:r w:rsidRPr="005D3500">
        <w:rPr>
          <w:szCs w:val="22"/>
        </w:rPr>
        <w:t>homályos látás;</w:t>
      </w:r>
    </w:p>
    <w:p w14:paraId="0E9CA813" w14:textId="244638A2" w:rsidR="005D3500" w:rsidRPr="005D3500" w:rsidRDefault="008343DD" w:rsidP="00DB5585">
      <w:pPr>
        <w:numPr>
          <w:ilvl w:val="0"/>
          <w:numId w:val="32"/>
        </w:numPr>
        <w:tabs>
          <w:tab w:val="clear" w:pos="720"/>
          <w:tab w:val="num" w:pos="567"/>
        </w:tabs>
        <w:spacing w:line="240" w:lineRule="auto"/>
        <w:ind w:left="567" w:right="-29" w:hanging="567"/>
        <w:rPr>
          <w:szCs w:val="22"/>
        </w:rPr>
      </w:pPr>
      <w:r>
        <w:rPr>
          <w:szCs w:val="22"/>
        </w:rPr>
        <w:t>szem</w:t>
      </w:r>
      <w:r w:rsidR="005D3500" w:rsidRPr="005D3500">
        <w:rPr>
          <w:szCs w:val="22"/>
        </w:rPr>
        <w:t>szárazs</w:t>
      </w:r>
      <w:r>
        <w:rPr>
          <w:szCs w:val="22"/>
        </w:rPr>
        <w:t>ág</w:t>
      </w:r>
      <w:r w:rsidR="005D3500" w:rsidRPr="005D3500">
        <w:rPr>
          <w:szCs w:val="22"/>
        </w:rPr>
        <w:t>;</w:t>
      </w:r>
    </w:p>
    <w:p w14:paraId="2AE88DCA" w14:textId="77777777" w:rsidR="005D3500" w:rsidRPr="005D3500" w:rsidRDefault="005D3500" w:rsidP="00DB5585">
      <w:pPr>
        <w:numPr>
          <w:ilvl w:val="0"/>
          <w:numId w:val="32"/>
        </w:numPr>
        <w:tabs>
          <w:tab w:val="clear" w:pos="720"/>
          <w:tab w:val="num" w:pos="567"/>
        </w:tabs>
        <w:spacing w:line="240" w:lineRule="auto"/>
        <w:ind w:left="567" w:right="-29" w:hanging="567"/>
        <w:rPr>
          <w:szCs w:val="22"/>
        </w:rPr>
      </w:pPr>
      <w:r w:rsidRPr="005D3500">
        <w:rPr>
          <w:szCs w:val="22"/>
        </w:rPr>
        <w:t>szemfáradtság;</w:t>
      </w:r>
    </w:p>
    <w:p w14:paraId="3694414B" w14:textId="77777777" w:rsidR="005D3500" w:rsidRPr="005D3500" w:rsidRDefault="005D3500" w:rsidP="00DB5585">
      <w:pPr>
        <w:numPr>
          <w:ilvl w:val="0"/>
          <w:numId w:val="32"/>
        </w:numPr>
        <w:tabs>
          <w:tab w:val="clear" w:pos="720"/>
          <w:tab w:val="num" w:pos="567"/>
        </w:tabs>
        <w:spacing w:line="240" w:lineRule="auto"/>
        <w:ind w:left="567" w:right="-29" w:hanging="567"/>
        <w:rPr>
          <w:szCs w:val="22"/>
        </w:rPr>
      </w:pPr>
      <w:r w:rsidRPr="005D3500">
        <w:rPr>
          <w:szCs w:val="22"/>
        </w:rPr>
        <w:t>a szemhéjak duzzanata.</w:t>
      </w:r>
    </w:p>
    <w:p w14:paraId="54CC5415" w14:textId="77777777" w:rsidR="005D3500" w:rsidRPr="005D3500" w:rsidRDefault="005D3500" w:rsidP="005D3500">
      <w:pPr>
        <w:spacing w:line="240" w:lineRule="auto"/>
        <w:ind w:right="-29"/>
        <w:rPr>
          <w:szCs w:val="22"/>
        </w:rPr>
      </w:pPr>
    </w:p>
    <w:p w14:paraId="5AC99E0D" w14:textId="77777777" w:rsidR="007C27F9" w:rsidRPr="00595B67" w:rsidRDefault="007C27F9" w:rsidP="00595B67">
      <w:pPr>
        <w:spacing w:line="240" w:lineRule="auto"/>
        <w:ind w:right="-29"/>
        <w:rPr>
          <w:b/>
          <w:bCs/>
          <w:szCs w:val="22"/>
        </w:rPr>
      </w:pPr>
      <w:r w:rsidRPr="00595B67">
        <w:rPr>
          <w:b/>
          <w:bCs/>
          <w:szCs w:val="22"/>
        </w:rPr>
        <w:t>Mellékhatások bejelentése</w:t>
      </w:r>
    </w:p>
    <w:p w14:paraId="27E85707" w14:textId="1137BA02" w:rsidR="007C27F9" w:rsidRPr="00595B67" w:rsidRDefault="007C27F9" w:rsidP="00595B67">
      <w:pPr>
        <w:spacing w:line="240" w:lineRule="auto"/>
        <w:ind w:right="-2"/>
        <w:rPr>
          <w:szCs w:val="22"/>
        </w:rPr>
      </w:pPr>
      <w:r w:rsidRPr="00595B67">
        <w:rPr>
          <w:szCs w:val="22"/>
        </w:rPr>
        <w:t>Ha Önnél bármilyen mellékhatás jelentkezik, tájékoztassa kezelőorvosát</w:t>
      </w:r>
      <w:r w:rsidR="007C0C8A" w:rsidRPr="00595B67">
        <w:rPr>
          <w:szCs w:val="22"/>
        </w:rPr>
        <w:t>.</w:t>
      </w:r>
      <w:r w:rsidR="00D86315">
        <w:rPr>
          <w:szCs w:val="22"/>
        </w:rPr>
        <w:t xml:space="preserve"> </w:t>
      </w:r>
      <w:r w:rsidRPr="00595B67">
        <w:rPr>
          <w:szCs w:val="22"/>
        </w:rPr>
        <w:t xml:space="preserve">Ez a betegtájékoztatóban fel nem sorolt bármilyen lehetséges mellékhatásra is vonatkozik. A mellékhatásokat közvetlenül a hatóság részére is bejelentheti </w:t>
      </w:r>
      <w:r w:rsidR="002A12FA" w:rsidRPr="00071EBC">
        <w:t xml:space="preserve">az </w:t>
      </w:r>
      <w:hyperlink r:id="rId12" w:history="1">
        <w:r w:rsidR="00753B1B" w:rsidRPr="00493839">
          <w:rPr>
            <w:rStyle w:val="Hiperhivatkozs1"/>
            <w:color w:val="0000FF"/>
            <w:highlight w:val="lightGray"/>
            <w:u w:val="single"/>
            <w:lang w:val="hu-HU"/>
          </w:rPr>
          <w:t xml:space="preserve">V. </w:t>
        </w:r>
        <w:r w:rsidR="00753B1B" w:rsidRPr="008A1824">
          <w:rPr>
            <w:rStyle w:val="Hiperhivatkozs1"/>
            <w:color w:val="0000FF"/>
            <w:highlight w:val="lightGray"/>
            <w:u w:val="single"/>
            <w:lang w:val="hu-HU"/>
          </w:rPr>
          <w:t>függelékben</w:t>
        </w:r>
      </w:hyperlink>
      <w:r w:rsidR="00753B1B" w:rsidRPr="00867937">
        <w:rPr>
          <w:highlight w:val="lightGray"/>
        </w:rPr>
        <w:t xml:space="preserve"> </w:t>
      </w:r>
      <w:r w:rsidR="002A12FA" w:rsidRPr="008A1824">
        <w:rPr>
          <w:highlight w:val="lightGray"/>
        </w:rPr>
        <w:t>található elérhetőségeken keresztül</w:t>
      </w:r>
      <w:r w:rsidRPr="00595B67">
        <w:rPr>
          <w:szCs w:val="22"/>
        </w:rPr>
        <w:t>.</w:t>
      </w:r>
    </w:p>
    <w:p w14:paraId="175F64D6" w14:textId="77777777" w:rsidR="00D963DD" w:rsidRDefault="007C27F9" w:rsidP="00595B67">
      <w:pPr>
        <w:spacing w:line="240" w:lineRule="auto"/>
        <w:ind w:right="-2"/>
        <w:rPr>
          <w:szCs w:val="22"/>
        </w:rPr>
      </w:pPr>
      <w:r w:rsidRPr="00595B67">
        <w:rPr>
          <w:szCs w:val="22"/>
        </w:rPr>
        <w:t xml:space="preserve">A mellékhatások bejelentésével Ön is hozzájárulhat ahhoz, hogy minél több </w:t>
      </w:r>
      <w:proofErr w:type="gramStart"/>
      <w:r w:rsidRPr="00595B67">
        <w:rPr>
          <w:szCs w:val="22"/>
        </w:rPr>
        <w:t>információ</w:t>
      </w:r>
      <w:proofErr w:type="gramEnd"/>
      <w:r w:rsidRPr="00595B67">
        <w:rPr>
          <w:szCs w:val="22"/>
        </w:rPr>
        <w:t xml:space="preserve"> álljon rendelkezésre a gyógyszer biztonságos alkalmazásával kapcsolatban.</w:t>
      </w:r>
    </w:p>
    <w:p w14:paraId="41AC2F8C" w14:textId="77777777" w:rsidR="00D86315" w:rsidRDefault="00D86315" w:rsidP="00595B67">
      <w:pPr>
        <w:spacing w:line="240" w:lineRule="auto"/>
        <w:ind w:right="-2"/>
        <w:rPr>
          <w:szCs w:val="22"/>
        </w:rPr>
      </w:pPr>
    </w:p>
    <w:p w14:paraId="05A8E47B" w14:textId="77777777" w:rsidR="00D86315" w:rsidRPr="00595B67" w:rsidRDefault="00D86315" w:rsidP="00595B67">
      <w:pPr>
        <w:spacing w:line="240" w:lineRule="auto"/>
        <w:ind w:right="-2"/>
        <w:rPr>
          <w:szCs w:val="22"/>
        </w:rPr>
      </w:pPr>
    </w:p>
    <w:p w14:paraId="3B51F543" w14:textId="0EE3AA4A" w:rsidR="007070A8" w:rsidRPr="00595B67" w:rsidRDefault="00D963DD" w:rsidP="00595B67">
      <w:pPr>
        <w:spacing w:line="240" w:lineRule="auto"/>
        <w:ind w:left="567" w:right="-29" w:hanging="567"/>
        <w:rPr>
          <w:szCs w:val="22"/>
        </w:rPr>
      </w:pPr>
      <w:r w:rsidRPr="00595B67">
        <w:rPr>
          <w:b/>
          <w:szCs w:val="22"/>
        </w:rPr>
        <w:t>5.</w:t>
      </w:r>
      <w:r w:rsidRPr="00595B67">
        <w:rPr>
          <w:b/>
          <w:szCs w:val="22"/>
        </w:rPr>
        <w:tab/>
      </w:r>
      <w:r w:rsidR="007070A8" w:rsidRPr="00595B67">
        <w:rPr>
          <w:b/>
          <w:szCs w:val="22"/>
        </w:rPr>
        <w:t>Hogyan kell a</w:t>
      </w:r>
      <w:r w:rsidR="005D3500">
        <w:rPr>
          <w:b/>
          <w:szCs w:val="22"/>
        </w:rPr>
        <w:t xml:space="preserve"> </w:t>
      </w:r>
      <w:r w:rsidR="005D3500" w:rsidRPr="005D3500">
        <w:rPr>
          <w:b/>
          <w:bCs/>
          <w:szCs w:val="22"/>
        </w:rPr>
        <w:t>Relfydess</w:t>
      </w:r>
      <w:r w:rsidR="007070A8" w:rsidRPr="00595B67">
        <w:rPr>
          <w:b/>
          <w:szCs w:val="22"/>
        </w:rPr>
        <w:t>-t tárolni?</w:t>
      </w:r>
    </w:p>
    <w:p w14:paraId="523AD61E" w14:textId="77777777" w:rsidR="00D963DD" w:rsidRPr="00595B67" w:rsidRDefault="00D963DD" w:rsidP="00595B67">
      <w:pPr>
        <w:spacing w:line="240" w:lineRule="auto"/>
        <w:ind w:left="567" w:right="-2" w:hanging="567"/>
        <w:rPr>
          <w:szCs w:val="22"/>
        </w:rPr>
      </w:pPr>
    </w:p>
    <w:p w14:paraId="36352161" w14:textId="21E78E62" w:rsidR="00D963DD" w:rsidRPr="00595B67" w:rsidRDefault="00830390" w:rsidP="00595B67">
      <w:pPr>
        <w:spacing w:line="240" w:lineRule="auto"/>
        <w:ind w:right="-2"/>
        <w:rPr>
          <w:szCs w:val="22"/>
        </w:rPr>
      </w:pPr>
      <w:r>
        <w:rPr>
          <w:szCs w:val="22"/>
        </w:rPr>
        <w:t>A</w:t>
      </w:r>
      <w:r w:rsidR="0079237E">
        <w:rPr>
          <w:szCs w:val="22"/>
        </w:rPr>
        <w:t xml:space="preserve"> gyógyszer</w:t>
      </w:r>
      <w:r w:rsidR="002A12FA">
        <w:rPr>
          <w:szCs w:val="22"/>
        </w:rPr>
        <w:t xml:space="preserve"> </w:t>
      </w:r>
      <w:r w:rsidR="00D963DD" w:rsidRPr="00595B67">
        <w:rPr>
          <w:szCs w:val="22"/>
        </w:rPr>
        <w:t>gyermekektől elzárva tartandó!</w:t>
      </w:r>
    </w:p>
    <w:p w14:paraId="2F4E4FF8" w14:textId="77777777" w:rsidR="00D963DD" w:rsidRPr="00595B67" w:rsidRDefault="00D963DD" w:rsidP="00595B67">
      <w:pPr>
        <w:pStyle w:val="Body"/>
        <w:ind w:left="7"/>
        <w:rPr>
          <w:sz w:val="22"/>
          <w:szCs w:val="22"/>
          <w:lang w:val="hu-HU"/>
        </w:rPr>
      </w:pPr>
    </w:p>
    <w:p w14:paraId="6A5EACBE" w14:textId="68AAAF54" w:rsidR="00D963DD" w:rsidRPr="00595B67" w:rsidRDefault="00830390" w:rsidP="00595B67">
      <w:pPr>
        <w:spacing w:line="240" w:lineRule="auto"/>
        <w:ind w:right="-2"/>
        <w:rPr>
          <w:szCs w:val="22"/>
        </w:rPr>
      </w:pPr>
      <w:r>
        <w:rPr>
          <w:szCs w:val="22"/>
        </w:rPr>
        <w:t>A</w:t>
      </w:r>
      <w:r w:rsidR="00D963DD" w:rsidRPr="00595B67">
        <w:rPr>
          <w:szCs w:val="22"/>
        </w:rPr>
        <w:t xml:space="preserve"> címkén feltüntetett lejárati idő </w:t>
      </w:r>
      <w:r w:rsidR="006E0D5E" w:rsidRPr="00595B67">
        <w:rPr>
          <w:szCs w:val="22"/>
        </w:rPr>
        <w:t>(</w:t>
      </w:r>
      <w:r w:rsidR="00CB670B">
        <w:rPr>
          <w:szCs w:val="22"/>
        </w:rPr>
        <w:t>EXP</w:t>
      </w:r>
      <w:r w:rsidR="006E0D5E" w:rsidRPr="00595B67">
        <w:rPr>
          <w:szCs w:val="22"/>
        </w:rPr>
        <w:t xml:space="preserve">) </w:t>
      </w:r>
      <w:r w:rsidR="00D963DD" w:rsidRPr="00595B67">
        <w:rPr>
          <w:szCs w:val="22"/>
        </w:rPr>
        <w:t>után ne alkalmaz</w:t>
      </w:r>
      <w:r>
        <w:rPr>
          <w:szCs w:val="22"/>
        </w:rPr>
        <w:t>z</w:t>
      </w:r>
      <w:r w:rsidR="00362A5B">
        <w:rPr>
          <w:szCs w:val="22"/>
        </w:rPr>
        <w:t>a</w:t>
      </w:r>
      <w:r w:rsidR="00D963DD" w:rsidRPr="00595B67">
        <w:rPr>
          <w:szCs w:val="22"/>
        </w:rPr>
        <w:t xml:space="preserve"> </w:t>
      </w:r>
      <w:r w:rsidR="007070A8" w:rsidRPr="00595B67">
        <w:rPr>
          <w:szCs w:val="22"/>
        </w:rPr>
        <w:t>ezt a gyógyszert</w:t>
      </w:r>
      <w:r w:rsidR="009C77CE" w:rsidRPr="00595B67">
        <w:rPr>
          <w:szCs w:val="22"/>
        </w:rPr>
        <w:t>.</w:t>
      </w:r>
      <w:r w:rsidR="00D963DD" w:rsidRPr="00595B67">
        <w:rPr>
          <w:szCs w:val="22"/>
        </w:rPr>
        <w:t xml:space="preserve"> A lejárati idő a</w:t>
      </w:r>
      <w:r w:rsidR="007070A8" w:rsidRPr="00595B67">
        <w:rPr>
          <w:szCs w:val="22"/>
        </w:rPr>
        <w:t xml:space="preserve">z </w:t>
      </w:r>
      <w:r w:rsidR="00D963DD" w:rsidRPr="00595B67">
        <w:rPr>
          <w:szCs w:val="22"/>
        </w:rPr>
        <w:t>adott hónap utolsó napjára vonatkozik.</w:t>
      </w:r>
    </w:p>
    <w:p w14:paraId="4D15D215" w14:textId="77777777" w:rsidR="00D963DD" w:rsidRPr="00595B67" w:rsidRDefault="00D963DD" w:rsidP="00595B67">
      <w:pPr>
        <w:pStyle w:val="Body"/>
        <w:ind w:left="7"/>
        <w:rPr>
          <w:sz w:val="22"/>
          <w:szCs w:val="22"/>
          <w:lang w:val="hu-HU"/>
        </w:rPr>
      </w:pPr>
    </w:p>
    <w:p w14:paraId="3F290F8C" w14:textId="77152AEA" w:rsidR="00610C7C" w:rsidRPr="008A1824" w:rsidRDefault="0079237E" w:rsidP="00610C7C">
      <w:pPr>
        <w:pStyle w:val="Body"/>
        <w:ind w:left="7"/>
        <w:rPr>
          <w:sz w:val="22"/>
          <w:szCs w:val="22"/>
          <w:lang w:val="hu-HU"/>
        </w:rPr>
      </w:pPr>
      <w:r>
        <w:rPr>
          <w:sz w:val="22"/>
          <w:szCs w:val="22"/>
          <w:lang w:val="hu-HU"/>
        </w:rPr>
        <w:t>H</w:t>
      </w:r>
      <w:r w:rsidR="00D963DD" w:rsidRPr="00595B67">
        <w:rPr>
          <w:sz w:val="22"/>
          <w:szCs w:val="22"/>
          <w:lang w:val="hu-HU"/>
        </w:rPr>
        <w:t>űtőszekrényben (2</w:t>
      </w:r>
      <w:r w:rsidR="003512D4">
        <w:rPr>
          <w:sz w:val="22"/>
          <w:szCs w:val="22"/>
          <w:lang w:val="hu-HU"/>
        </w:rPr>
        <w:t> °</w:t>
      </w:r>
      <w:r w:rsidR="00D963DD" w:rsidRPr="00595B67">
        <w:rPr>
          <w:sz w:val="22"/>
          <w:szCs w:val="22"/>
          <w:lang w:val="hu-HU"/>
        </w:rPr>
        <w:t xml:space="preserve">C </w:t>
      </w:r>
      <w:r w:rsidR="00830390">
        <w:rPr>
          <w:sz w:val="22"/>
          <w:szCs w:val="22"/>
          <w:lang w:val="hu-HU"/>
        </w:rPr>
        <w:t>–</w:t>
      </w:r>
      <w:r w:rsidR="00D963DD" w:rsidRPr="00595B67">
        <w:rPr>
          <w:sz w:val="22"/>
          <w:szCs w:val="22"/>
          <w:lang w:val="hu-HU"/>
        </w:rPr>
        <w:t xml:space="preserve"> 8</w:t>
      </w:r>
      <w:r w:rsidR="003512D4">
        <w:rPr>
          <w:sz w:val="22"/>
          <w:szCs w:val="22"/>
          <w:lang w:val="hu-HU"/>
        </w:rPr>
        <w:t> °</w:t>
      </w:r>
      <w:r w:rsidR="00D963DD" w:rsidRPr="00595B67">
        <w:rPr>
          <w:sz w:val="22"/>
          <w:szCs w:val="22"/>
          <w:lang w:val="hu-HU"/>
        </w:rPr>
        <w:t>C) tárolandó. Nem fagyasztható</w:t>
      </w:r>
      <w:r w:rsidR="007857D1" w:rsidRPr="00595B67">
        <w:rPr>
          <w:sz w:val="22"/>
          <w:szCs w:val="22"/>
          <w:lang w:val="hu-HU"/>
        </w:rPr>
        <w:t>!</w:t>
      </w:r>
    </w:p>
    <w:p w14:paraId="403A5AAC" w14:textId="11EDC4BF" w:rsidR="00610C7C" w:rsidRDefault="00610C7C" w:rsidP="00610C7C">
      <w:pPr>
        <w:pStyle w:val="Body"/>
        <w:ind w:left="7"/>
        <w:rPr>
          <w:sz w:val="22"/>
          <w:szCs w:val="22"/>
          <w:lang w:val="hu-HU"/>
        </w:rPr>
      </w:pPr>
      <w:r w:rsidRPr="00610C7C">
        <w:rPr>
          <w:sz w:val="22"/>
          <w:szCs w:val="22"/>
          <w:lang w:val="hu-HU"/>
        </w:rPr>
        <w:t xml:space="preserve">A fénytől való védelem érdekében az injekciós üveget </w:t>
      </w:r>
      <w:r w:rsidR="00830390">
        <w:rPr>
          <w:sz w:val="22"/>
          <w:szCs w:val="22"/>
          <w:lang w:val="hu-HU"/>
        </w:rPr>
        <w:t>tarts</w:t>
      </w:r>
      <w:r w:rsidRPr="00610C7C">
        <w:rPr>
          <w:sz w:val="22"/>
          <w:szCs w:val="22"/>
          <w:lang w:val="hu-HU"/>
        </w:rPr>
        <w:t xml:space="preserve">a </w:t>
      </w:r>
      <w:r w:rsidR="00830390">
        <w:rPr>
          <w:sz w:val="22"/>
          <w:szCs w:val="22"/>
          <w:lang w:val="hu-HU"/>
        </w:rPr>
        <w:t>a</w:t>
      </w:r>
      <w:r w:rsidRPr="00610C7C">
        <w:rPr>
          <w:sz w:val="22"/>
          <w:szCs w:val="22"/>
          <w:lang w:val="hu-HU"/>
        </w:rPr>
        <w:t xml:space="preserve"> doboz</w:t>
      </w:r>
      <w:r w:rsidR="00830390">
        <w:rPr>
          <w:sz w:val="22"/>
          <w:szCs w:val="22"/>
          <w:lang w:val="hu-HU"/>
        </w:rPr>
        <w:t>á</w:t>
      </w:r>
      <w:r w:rsidRPr="00610C7C">
        <w:rPr>
          <w:sz w:val="22"/>
          <w:szCs w:val="22"/>
          <w:lang w:val="hu-HU"/>
        </w:rPr>
        <w:t>ban.</w:t>
      </w:r>
    </w:p>
    <w:p w14:paraId="0ED3572B" w14:textId="69A18F2E" w:rsidR="0079237E" w:rsidRPr="00A5160F" w:rsidRDefault="0079237E" w:rsidP="0079237E">
      <w:pPr>
        <w:spacing w:line="240" w:lineRule="auto"/>
        <w:rPr>
          <w:szCs w:val="22"/>
          <w:lang w:eastAsia="en-US"/>
        </w:rPr>
      </w:pPr>
      <w:r w:rsidRPr="00A5160F">
        <w:rPr>
          <w:szCs w:val="22"/>
          <w:lang w:eastAsia="en-US"/>
        </w:rPr>
        <w:t>A fel nem bontott injekciós üveg szobahőmérséklet</w:t>
      </w:r>
      <w:r>
        <w:rPr>
          <w:szCs w:val="22"/>
          <w:lang w:eastAsia="en-US"/>
        </w:rPr>
        <w:t>en</w:t>
      </w:r>
      <w:r w:rsidRPr="00A5160F">
        <w:rPr>
          <w:szCs w:val="22"/>
          <w:lang w:eastAsia="en-US"/>
        </w:rPr>
        <w:t xml:space="preserve"> (25 °C) </w:t>
      </w:r>
      <w:r>
        <w:rPr>
          <w:szCs w:val="22"/>
          <w:lang w:eastAsia="en-US"/>
        </w:rPr>
        <w:t>tárolható</w:t>
      </w:r>
      <w:r w:rsidR="00830390">
        <w:rPr>
          <w:szCs w:val="22"/>
          <w:lang w:eastAsia="en-US"/>
        </w:rPr>
        <w:t>, és fénytől védve tartandó</w:t>
      </w:r>
      <w:r w:rsidRPr="00A5160F">
        <w:rPr>
          <w:szCs w:val="22"/>
          <w:lang w:eastAsia="en-US"/>
        </w:rPr>
        <w:t xml:space="preserve">. A fel nem bontott injekciós üveg </w:t>
      </w:r>
      <w:proofErr w:type="gramStart"/>
      <w:r w:rsidRPr="00A5160F">
        <w:rPr>
          <w:szCs w:val="22"/>
          <w:lang w:eastAsia="en-US"/>
        </w:rPr>
        <w:t>stabilitása</w:t>
      </w:r>
      <w:proofErr w:type="gramEnd"/>
      <w:r w:rsidRPr="00A5160F">
        <w:rPr>
          <w:szCs w:val="22"/>
          <w:lang w:eastAsia="en-US"/>
        </w:rPr>
        <w:t xml:space="preserve"> szobahőmérsékleten</w:t>
      </w:r>
      <w:r w:rsidR="00830390" w:rsidRPr="00830390">
        <w:rPr>
          <w:szCs w:val="22"/>
          <w:lang w:eastAsia="en-US"/>
        </w:rPr>
        <w:t xml:space="preserve"> </w:t>
      </w:r>
      <w:r w:rsidR="00830390" w:rsidRPr="00A5160F">
        <w:rPr>
          <w:szCs w:val="22"/>
          <w:lang w:eastAsia="en-US"/>
        </w:rPr>
        <w:t>24 órán át igazolt</w:t>
      </w:r>
      <w:r w:rsidRPr="00A5160F">
        <w:rPr>
          <w:szCs w:val="22"/>
          <w:lang w:eastAsia="en-US"/>
        </w:rPr>
        <w:t>.</w:t>
      </w:r>
    </w:p>
    <w:p w14:paraId="1E250F94" w14:textId="77777777" w:rsidR="0079237E" w:rsidRDefault="0079237E" w:rsidP="0079237E">
      <w:pPr>
        <w:pStyle w:val="Body"/>
        <w:rPr>
          <w:sz w:val="22"/>
          <w:szCs w:val="22"/>
          <w:lang w:val="hu-HU"/>
        </w:rPr>
      </w:pPr>
    </w:p>
    <w:p w14:paraId="1C0C5934" w14:textId="77777777" w:rsidR="0079237E" w:rsidRPr="00595B67" w:rsidRDefault="0079237E" w:rsidP="00DB5585">
      <w:pPr>
        <w:pStyle w:val="Body"/>
        <w:rPr>
          <w:sz w:val="22"/>
          <w:szCs w:val="22"/>
          <w:lang w:val="hu-HU"/>
        </w:rPr>
      </w:pPr>
    </w:p>
    <w:p w14:paraId="0C0E373C" w14:textId="77777777" w:rsidR="007070A8" w:rsidRPr="00595B67" w:rsidRDefault="00D963DD" w:rsidP="008A1824">
      <w:pPr>
        <w:spacing w:line="240" w:lineRule="auto"/>
        <w:ind w:left="567" w:right="-28" w:hanging="567"/>
        <w:rPr>
          <w:b/>
          <w:szCs w:val="22"/>
        </w:rPr>
      </w:pPr>
      <w:r w:rsidRPr="00595B67">
        <w:rPr>
          <w:b/>
          <w:szCs w:val="22"/>
        </w:rPr>
        <w:t>6.</w:t>
      </w:r>
      <w:r w:rsidRPr="00595B67">
        <w:rPr>
          <w:b/>
          <w:szCs w:val="22"/>
        </w:rPr>
        <w:tab/>
      </w:r>
      <w:r w:rsidR="007070A8" w:rsidRPr="00595B67">
        <w:rPr>
          <w:b/>
          <w:szCs w:val="22"/>
        </w:rPr>
        <w:t xml:space="preserve">A csomagolás tartalma és egyéb </w:t>
      </w:r>
      <w:proofErr w:type="gramStart"/>
      <w:r w:rsidR="007070A8" w:rsidRPr="00595B67">
        <w:rPr>
          <w:b/>
          <w:szCs w:val="22"/>
        </w:rPr>
        <w:t>információk</w:t>
      </w:r>
      <w:proofErr w:type="gramEnd"/>
    </w:p>
    <w:p w14:paraId="0FEB5A58" w14:textId="77777777" w:rsidR="00830390" w:rsidRPr="008A1824" w:rsidRDefault="00830390" w:rsidP="00DB5585">
      <w:pPr>
        <w:spacing w:line="240" w:lineRule="auto"/>
        <w:rPr>
          <w:bCs/>
          <w:szCs w:val="22"/>
        </w:rPr>
      </w:pPr>
    </w:p>
    <w:p w14:paraId="2A5612D6" w14:textId="2073A771" w:rsidR="00D963DD" w:rsidRPr="00595B67" w:rsidRDefault="00D963DD" w:rsidP="00DB5585">
      <w:pPr>
        <w:spacing w:line="240" w:lineRule="auto"/>
        <w:rPr>
          <w:szCs w:val="22"/>
        </w:rPr>
      </w:pPr>
      <w:r w:rsidRPr="00595B67">
        <w:rPr>
          <w:b/>
          <w:bCs/>
          <w:szCs w:val="22"/>
        </w:rPr>
        <w:t>Mit tartalmaz a</w:t>
      </w:r>
      <w:r w:rsidR="0079237E">
        <w:rPr>
          <w:b/>
          <w:bCs/>
          <w:szCs w:val="22"/>
        </w:rPr>
        <w:t xml:space="preserve"> Relfydess</w:t>
      </w:r>
      <w:r w:rsidR="002234CE">
        <w:rPr>
          <w:b/>
          <w:bCs/>
          <w:szCs w:val="22"/>
        </w:rPr>
        <w:t>?</w:t>
      </w:r>
    </w:p>
    <w:p w14:paraId="431D6941" w14:textId="4A15FB8E" w:rsidR="00D963DD" w:rsidRPr="00595B67" w:rsidRDefault="00D963DD" w:rsidP="00DB5585">
      <w:pPr>
        <w:numPr>
          <w:ilvl w:val="0"/>
          <w:numId w:val="4"/>
        </w:numPr>
        <w:tabs>
          <w:tab w:val="clear" w:pos="360"/>
        </w:tabs>
        <w:spacing w:line="240" w:lineRule="auto"/>
        <w:ind w:left="567" w:hanging="567"/>
        <w:rPr>
          <w:szCs w:val="22"/>
        </w:rPr>
      </w:pPr>
      <w:r w:rsidRPr="00595B67">
        <w:rPr>
          <w:szCs w:val="22"/>
        </w:rPr>
        <w:t xml:space="preserve">A készítmény hatóanyaga </w:t>
      </w:r>
      <w:r w:rsidR="002B335E">
        <w:rPr>
          <w:szCs w:val="22"/>
        </w:rPr>
        <w:t xml:space="preserve">az </w:t>
      </w:r>
      <w:r w:rsidRPr="00595B67">
        <w:rPr>
          <w:szCs w:val="22"/>
        </w:rPr>
        <w:t xml:space="preserve">A típusú </w:t>
      </w:r>
      <w:proofErr w:type="spellStart"/>
      <w:r w:rsidRPr="00595B67">
        <w:rPr>
          <w:szCs w:val="22"/>
        </w:rPr>
        <w:t>botulinum</w:t>
      </w:r>
      <w:proofErr w:type="spellEnd"/>
      <w:r w:rsidRPr="00595B67">
        <w:rPr>
          <w:szCs w:val="22"/>
        </w:rPr>
        <w:t xml:space="preserve"> </w:t>
      </w:r>
      <w:proofErr w:type="gramStart"/>
      <w:r w:rsidRPr="00595B67">
        <w:rPr>
          <w:szCs w:val="22"/>
        </w:rPr>
        <w:t>toxin</w:t>
      </w:r>
      <w:proofErr w:type="gramEnd"/>
      <w:r w:rsidR="00CE0E5D">
        <w:rPr>
          <w:szCs w:val="22"/>
        </w:rPr>
        <w:t>,</w:t>
      </w:r>
      <w:r w:rsidR="00CE0E5D" w:rsidRPr="00595B67">
        <w:rPr>
          <w:szCs w:val="22"/>
        </w:rPr>
        <w:t xml:space="preserve"> </w:t>
      </w:r>
      <w:r w:rsidRPr="00595B67">
        <w:rPr>
          <w:szCs w:val="22"/>
        </w:rPr>
        <w:t>1</w:t>
      </w:r>
      <w:r w:rsidR="0079237E">
        <w:rPr>
          <w:szCs w:val="22"/>
        </w:rPr>
        <w:t>00</w:t>
      </w:r>
      <w:r w:rsidRPr="00595B67">
        <w:rPr>
          <w:szCs w:val="22"/>
        </w:rPr>
        <w:t xml:space="preserve"> egység</w:t>
      </w:r>
      <w:r w:rsidR="0079237E">
        <w:rPr>
          <w:szCs w:val="22"/>
        </w:rPr>
        <w:t>/ml.</w:t>
      </w:r>
      <w:r w:rsidRPr="00595B67">
        <w:rPr>
          <w:szCs w:val="22"/>
        </w:rPr>
        <w:t xml:space="preserve"> </w:t>
      </w:r>
      <w:r w:rsidR="0079237E">
        <w:rPr>
          <w:szCs w:val="22"/>
        </w:rPr>
        <w:t>I</w:t>
      </w:r>
      <w:r w:rsidRPr="00595B67">
        <w:rPr>
          <w:szCs w:val="22"/>
        </w:rPr>
        <w:t>njekciós üvegenként</w:t>
      </w:r>
      <w:r w:rsidR="0079237E">
        <w:rPr>
          <w:szCs w:val="22"/>
        </w:rPr>
        <w:t xml:space="preserve"> 150 egységet tartalmaz 1,5 ml oldatban.</w:t>
      </w:r>
    </w:p>
    <w:p w14:paraId="53C661EE" w14:textId="1AEBA174" w:rsidR="0079237E" w:rsidRPr="0079237E" w:rsidRDefault="00D963DD" w:rsidP="00DB5585">
      <w:pPr>
        <w:numPr>
          <w:ilvl w:val="0"/>
          <w:numId w:val="4"/>
        </w:numPr>
        <w:tabs>
          <w:tab w:val="clear" w:pos="360"/>
          <w:tab w:val="left" w:pos="567"/>
        </w:tabs>
        <w:spacing w:line="240" w:lineRule="auto"/>
        <w:ind w:left="567" w:hanging="567"/>
        <w:rPr>
          <w:szCs w:val="22"/>
          <w:lang w:eastAsia="en-US"/>
        </w:rPr>
      </w:pPr>
      <w:r w:rsidRPr="0079237E">
        <w:rPr>
          <w:szCs w:val="22"/>
        </w:rPr>
        <w:t>Egyéb összetevők:</w:t>
      </w:r>
      <w:r w:rsidR="0079237E" w:rsidRPr="0079237E">
        <w:rPr>
          <w:szCs w:val="22"/>
        </w:rPr>
        <w:t xml:space="preserve"> </w:t>
      </w:r>
      <w:r w:rsidR="0079237E" w:rsidRPr="0079237E">
        <w:rPr>
          <w:szCs w:val="22"/>
          <w:lang w:eastAsia="en-US"/>
        </w:rPr>
        <w:t>dinátrium-</w:t>
      </w:r>
      <w:r w:rsidR="002B335E">
        <w:rPr>
          <w:szCs w:val="22"/>
          <w:lang w:eastAsia="en-US"/>
        </w:rPr>
        <w:t>hidrogén-</w:t>
      </w:r>
      <w:r w:rsidR="0079237E" w:rsidRPr="0079237E">
        <w:rPr>
          <w:szCs w:val="22"/>
          <w:lang w:eastAsia="en-US"/>
        </w:rPr>
        <w:t>foszfát-</w:t>
      </w:r>
      <w:proofErr w:type="spellStart"/>
      <w:r w:rsidR="0079237E" w:rsidRPr="0079237E">
        <w:rPr>
          <w:szCs w:val="22"/>
          <w:lang w:eastAsia="en-US"/>
        </w:rPr>
        <w:t>dihidrát</w:t>
      </w:r>
      <w:proofErr w:type="spellEnd"/>
      <w:r w:rsidR="0079237E" w:rsidRPr="0079237E">
        <w:rPr>
          <w:szCs w:val="22"/>
          <w:lang w:eastAsia="en-US"/>
        </w:rPr>
        <w:t>, nátrium-</w:t>
      </w:r>
      <w:proofErr w:type="spellStart"/>
      <w:r w:rsidR="0079237E" w:rsidRPr="0079237E">
        <w:rPr>
          <w:szCs w:val="22"/>
          <w:lang w:eastAsia="en-US"/>
        </w:rPr>
        <w:t>dihidrogén</w:t>
      </w:r>
      <w:proofErr w:type="spellEnd"/>
      <w:r w:rsidR="0079237E" w:rsidRPr="0079237E">
        <w:rPr>
          <w:szCs w:val="22"/>
          <w:lang w:eastAsia="en-US"/>
        </w:rPr>
        <w:t>-foszfát-</w:t>
      </w:r>
      <w:proofErr w:type="spellStart"/>
      <w:r w:rsidR="0079237E" w:rsidRPr="0079237E">
        <w:rPr>
          <w:szCs w:val="22"/>
          <w:lang w:eastAsia="en-US"/>
        </w:rPr>
        <w:t>dihidrát</w:t>
      </w:r>
      <w:proofErr w:type="spellEnd"/>
      <w:r w:rsidR="0079237E" w:rsidRPr="0079237E">
        <w:rPr>
          <w:szCs w:val="22"/>
          <w:lang w:eastAsia="en-US"/>
        </w:rPr>
        <w:t xml:space="preserve">, kálium-klorid, nátrium-klorid, </w:t>
      </w:r>
      <w:proofErr w:type="spellStart"/>
      <w:r w:rsidR="0079237E" w:rsidRPr="0079237E">
        <w:rPr>
          <w:szCs w:val="22"/>
          <w:lang w:eastAsia="en-US"/>
        </w:rPr>
        <w:t>poliszorbát</w:t>
      </w:r>
      <w:proofErr w:type="spellEnd"/>
      <w:r w:rsidR="0079237E" w:rsidRPr="0079237E">
        <w:rPr>
          <w:szCs w:val="22"/>
          <w:lang w:eastAsia="en-US"/>
        </w:rPr>
        <w:t xml:space="preserve"> 80, </w:t>
      </w:r>
      <w:proofErr w:type="spellStart"/>
      <w:r w:rsidR="0079237E" w:rsidRPr="0079237E">
        <w:rPr>
          <w:szCs w:val="22"/>
          <w:lang w:eastAsia="en-US"/>
        </w:rPr>
        <w:t>triptofán</w:t>
      </w:r>
      <w:proofErr w:type="spellEnd"/>
      <w:r w:rsidR="0079237E" w:rsidRPr="0079237E">
        <w:rPr>
          <w:szCs w:val="22"/>
          <w:lang w:eastAsia="en-US"/>
        </w:rPr>
        <w:t>, injekcióhoz való víz. (</w:t>
      </w:r>
      <w:r w:rsidR="002B335E">
        <w:rPr>
          <w:szCs w:val="22"/>
          <w:lang w:eastAsia="en-US"/>
        </w:rPr>
        <w:t>L</w:t>
      </w:r>
      <w:r w:rsidR="0079237E" w:rsidRPr="0079237E">
        <w:rPr>
          <w:szCs w:val="22"/>
          <w:lang w:eastAsia="en-US"/>
        </w:rPr>
        <w:t>ásd 2. pont</w:t>
      </w:r>
      <w:r w:rsidR="0079237E">
        <w:rPr>
          <w:szCs w:val="22"/>
          <w:lang w:eastAsia="en-US"/>
        </w:rPr>
        <w:t>:</w:t>
      </w:r>
      <w:r w:rsidR="0079237E" w:rsidRPr="0079237E">
        <w:rPr>
          <w:szCs w:val="22"/>
          <w:lang w:eastAsia="en-US"/>
        </w:rPr>
        <w:t xml:space="preserve"> A Relfydess káliumot, nátriumot és </w:t>
      </w:r>
      <w:proofErr w:type="spellStart"/>
      <w:r w:rsidR="0079237E" w:rsidRPr="0079237E">
        <w:rPr>
          <w:szCs w:val="22"/>
          <w:lang w:eastAsia="en-US"/>
        </w:rPr>
        <w:t>poliszorbátot</w:t>
      </w:r>
      <w:proofErr w:type="spellEnd"/>
      <w:r w:rsidR="0079237E" w:rsidRPr="0079237E">
        <w:rPr>
          <w:szCs w:val="22"/>
          <w:lang w:eastAsia="en-US"/>
        </w:rPr>
        <w:t xml:space="preserve"> tartalmaz).</w:t>
      </w:r>
    </w:p>
    <w:p w14:paraId="0EB0D4D0" w14:textId="77777777" w:rsidR="00D963DD" w:rsidRPr="008A1824" w:rsidRDefault="00D963DD" w:rsidP="00DB5585">
      <w:pPr>
        <w:pStyle w:val="Body"/>
        <w:rPr>
          <w:sz w:val="22"/>
          <w:szCs w:val="22"/>
          <w:lang w:val="hu-HU"/>
        </w:rPr>
      </w:pPr>
    </w:p>
    <w:p w14:paraId="7A5E0E52" w14:textId="2AC93C9D" w:rsidR="00D963DD" w:rsidRPr="00595B67" w:rsidRDefault="00D963DD" w:rsidP="00DB5585">
      <w:pPr>
        <w:spacing w:line="240" w:lineRule="auto"/>
        <w:rPr>
          <w:szCs w:val="22"/>
        </w:rPr>
      </w:pPr>
      <w:r w:rsidRPr="00595B67">
        <w:rPr>
          <w:b/>
          <w:bCs/>
          <w:szCs w:val="22"/>
        </w:rPr>
        <w:t xml:space="preserve">Milyen </w:t>
      </w:r>
      <w:r w:rsidR="002A12FA">
        <w:rPr>
          <w:b/>
          <w:bCs/>
          <w:szCs w:val="22"/>
        </w:rPr>
        <w:t xml:space="preserve">a Relfydess </w:t>
      </w:r>
      <w:r w:rsidRPr="00595B67">
        <w:rPr>
          <w:b/>
          <w:bCs/>
          <w:szCs w:val="22"/>
        </w:rPr>
        <w:t>külleme és mit tartalmaz a csomagolás</w:t>
      </w:r>
      <w:r w:rsidR="002234CE">
        <w:rPr>
          <w:b/>
          <w:bCs/>
          <w:szCs w:val="22"/>
        </w:rPr>
        <w:t>?</w:t>
      </w:r>
    </w:p>
    <w:p w14:paraId="05586551" w14:textId="28BA5346" w:rsidR="00442D32" w:rsidRPr="00595B67" w:rsidRDefault="002A12FA" w:rsidP="009B398C">
      <w:pPr>
        <w:spacing w:line="240" w:lineRule="auto"/>
        <w:rPr>
          <w:szCs w:val="22"/>
        </w:rPr>
      </w:pPr>
      <w:r>
        <w:rPr>
          <w:szCs w:val="22"/>
        </w:rPr>
        <w:t xml:space="preserve">A Relfydess </w:t>
      </w:r>
      <w:r w:rsidR="009B398C">
        <w:rPr>
          <w:szCs w:val="22"/>
          <w:lang w:eastAsia="en-US"/>
        </w:rPr>
        <w:t>t</w:t>
      </w:r>
      <w:r w:rsidR="009B398C" w:rsidRPr="00AF5E44">
        <w:rPr>
          <w:szCs w:val="22"/>
          <w:lang w:eastAsia="en-US"/>
        </w:rPr>
        <w:t>iszta, színtelen vagy halványsárga oldat</w:t>
      </w:r>
      <w:r w:rsidR="002B335E" w:rsidRPr="002B335E">
        <w:rPr>
          <w:szCs w:val="22"/>
        </w:rPr>
        <w:t xml:space="preserve"> </w:t>
      </w:r>
      <w:r w:rsidR="002B335E">
        <w:rPr>
          <w:szCs w:val="22"/>
        </w:rPr>
        <w:t>(</w:t>
      </w:r>
      <w:r w:rsidR="002B335E" w:rsidRPr="00595B67">
        <w:rPr>
          <w:szCs w:val="22"/>
        </w:rPr>
        <w:t>oldatos injekció</w:t>
      </w:r>
      <w:r w:rsidR="002B335E">
        <w:rPr>
          <w:szCs w:val="22"/>
        </w:rPr>
        <w:t>)</w:t>
      </w:r>
      <w:r w:rsidR="009B398C" w:rsidRPr="00AF5E44">
        <w:rPr>
          <w:szCs w:val="22"/>
          <w:lang w:eastAsia="en-US"/>
        </w:rPr>
        <w:t>.</w:t>
      </w:r>
    </w:p>
    <w:p w14:paraId="55B2F5A9" w14:textId="0FB283BD" w:rsidR="009B398C" w:rsidRPr="00A5160F" w:rsidRDefault="009B398C" w:rsidP="008A1824">
      <w:pPr>
        <w:spacing w:line="240" w:lineRule="auto"/>
        <w:rPr>
          <w:szCs w:val="22"/>
        </w:rPr>
      </w:pPr>
      <w:r>
        <w:rPr>
          <w:szCs w:val="22"/>
        </w:rPr>
        <w:t xml:space="preserve">A doboz </w:t>
      </w:r>
      <w:r w:rsidRPr="00A5160F">
        <w:rPr>
          <w:szCs w:val="22"/>
        </w:rPr>
        <w:t xml:space="preserve">1 </w:t>
      </w:r>
      <w:r>
        <w:rPr>
          <w:szCs w:val="22"/>
        </w:rPr>
        <w:t xml:space="preserve">db </w:t>
      </w:r>
      <w:r w:rsidRPr="00A5160F">
        <w:rPr>
          <w:szCs w:val="22"/>
        </w:rPr>
        <w:t xml:space="preserve">vagy 10 </w:t>
      </w:r>
      <w:r>
        <w:rPr>
          <w:szCs w:val="22"/>
        </w:rPr>
        <w:t xml:space="preserve">db </w:t>
      </w:r>
      <w:r w:rsidR="002B335E">
        <w:rPr>
          <w:szCs w:val="22"/>
        </w:rPr>
        <w:t xml:space="preserve">(1,5 ml oldatos injekciót tartalmazó) </w:t>
      </w:r>
      <w:r w:rsidRPr="00A5160F">
        <w:rPr>
          <w:szCs w:val="22"/>
        </w:rPr>
        <w:t>injekciós üveget tartalmaz.</w:t>
      </w:r>
    </w:p>
    <w:p w14:paraId="4D872983" w14:textId="77777777" w:rsidR="009B398C" w:rsidRPr="001B42F9" w:rsidRDefault="009B398C" w:rsidP="00DB5585">
      <w:pPr>
        <w:spacing w:line="240" w:lineRule="auto"/>
        <w:rPr>
          <w:szCs w:val="22"/>
        </w:rPr>
      </w:pPr>
      <w:r w:rsidRPr="001B42F9">
        <w:rPr>
          <w:szCs w:val="22"/>
        </w:rPr>
        <w:t>Nem feltétlenül mindegyik kiszerelés kerül kereskedelmi forgalomba.</w:t>
      </w:r>
    </w:p>
    <w:p w14:paraId="71258F47" w14:textId="77777777" w:rsidR="00D963DD" w:rsidRPr="00595B67" w:rsidRDefault="00D963DD" w:rsidP="00DB5585">
      <w:pPr>
        <w:spacing w:line="240" w:lineRule="auto"/>
        <w:rPr>
          <w:szCs w:val="22"/>
        </w:rPr>
      </w:pPr>
    </w:p>
    <w:p w14:paraId="48F69DBD" w14:textId="77777777" w:rsidR="00D963DD" w:rsidRPr="00595B67" w:rsidRDefault="009C77CE" w:rsidP="00423768">
      <w:pPr>
        <w:keepNext/>
        <w:spacing w:line="240" w:lineRule="auto"/>
        <w:rPr>
          <w:b/>
          <w:bCs/>
          <w:szCs w:val="22"/>
        </w:rPr>
      </w:pPr>
      <w:r w:rsidRPr="00595B67">
        <w:rPr>
          <w:b/>
          <w:bCs/>
          <w:szCs w:val="22"/>
        </w:rPr>
        <w:t>A f</w:t>
      </w:r>
      <w:r w:rsidR="00D963DD" w:rsidRPr="00595B67">
        <w:rPr>
          <w:b/>
          <w:bCs/>
          <w:szCs w:val="22"/>
        </w:rPr>
        <w:t>orgalomba hozatali engedély jogosultja:</w:t>
      </w:r>
    </w:p>
    <w:p w14:paraId="5B6F6007" w14:textId="77777777" w:rsidR="00D963DD" w:rsidRDefault="00D963DD" w:rsidP="00595B67">
      <w:pPr>
        <w:spacing w:line="240" w:lineRule="auto"/>
        <w:rPr>
          <w:szCs w:val="22"/>
        </w:rPr>
      </w:pPr>
    </w:p>
    <w:p w14:paraId="21FC3D46" w14:textId="77777777" w:rsidR="00193E4D" w:rsidRDefault="00193E4D" w:rsidP="00193E4D">
      <w:pPr>
        <w:spacing w:line="240" w:lineRule="auto"/>
        <w:rPr>
          <w:szCs w:val="22"/>
        </w:rPr>
      </w:pPr>
      <w:proofErr w:type="spellStart"/>
      <w:r w:rsidRPr="00193E4D">
        <w:rPr>
          <w:szCs w:val="22"/>
        </w:rPr>
        <w:t>Galderma</w:t>
      </w:r>
      <w:proofErr w:type="spellEnd"/>
      <w:r w:rsidRPr="00193E4D">
        <w:rPr>
          <w:szCs w:val="22"/>
        </w:rPr>
        <w:t xml:space="preserve"> International</w:t>
      </w:r>
    </w:p>
    <w:p w14:paraId="22594FB2" w14:textId="1D36253B" w:rsidR="00193E4D" w:rsidRDefault="00193E4D" w:rsidP="00193E4D">
      <w:pPr>
        <w:spacing w:line="240" w:lineRule="auto"/>
        <w:rPr>
          <w:szCs w:val="22"/>
        </w:rPr>
      </w:pPr>
      <w:r w:rsidRPr="00193E4D">
        <w:rPr>
          <w:szCs w:val="22"/>
        </w:rPr>
        <w:t xml:space="preserve">La </w:t>
      </w:r>
      <w:proofErr w:type="spellStart"/>
      <w:r w:rsidRPr="00193E4D">
        <w:rPr>
          <w:szCs w:val="22"/>
        </w:rPr>
        <w:t>Defense</w:t>
      </w:r>
      <w:proofErr w:type="spellEnd"/>
      <w:r w:rsidRPr="00193E4D">
        <w:rPr>
          <w:szCs w:val="22"/>
        </w:rPr>
        <w:t xml:space="preserve"> 4 Tour Europlaza,</w:t>
      </w:r>
    </w:p>
    <w:p w14:paraId="2ACCC9D6" w14:textId="413F1948" w:rsidR="00193E4D" w:rsidRDefault="00193E4D" w:rsidP="00193E4D">
      <w:pPr>
        <w:spacing w:line="240" w:lineRule="auto"/>
        <w:rPr>
          <w:szCs w:val="22"/>
        </w:rPr>
      </w:pPr>
      <w:r w:rsidRPr="00193E4D">
        <w:rPr>
          <w:szCs w:val="22"/>
        </w:rPr>
        <w:lastRenderedPageBreak/>
        <w:t xml:space="preserve">20 </w:t>
      </w:r>
      <w:proofErr w:type="spellStart"/>
      <w:r w:rsidRPr="00193E4D">
        <w:rPr>
          <w:szCs w:val="22"/>
        </w:rPr>
        <w:t>Avenue</w:t>
      </w:r>
      <w:proofErr w:type="spellEnd"/>
      <w:r w:rsidRPr="00193E4D">
        <w:rPr>
          <w:szCs w:val="22"/>
        </w:rPr>
        <w:t xml:space="preserve"> </w:t>
      </w:r>
      <w:proofErr w:type="spellStart"/>
      <w:r w:rsidRPr="00193E4D">
        <w:rPr>
          <w:szCs w:val="22"/>
        </w:rPr>
        <w:t>Andre</w:t>
      </w:r>
      <w:proofErr w:type="spellEnd"/>
      <w:r w:rsidRPr="00193E4D">
        <w:rPr>
          <w:szCs w:val="22"/>
        </w:rPr>
        <w:t xml:space="preserve"> </w:t>
      </w:r>
      <w:proofErr w:type="spellStart"/>
      <w:r w:rsidRPr="00193E4D">
        <w:rPr>
          <w:szCs w:val="22"/>
        </w:rPr>
        <w:t>Prothin</w:t>
      </w:r>
      <w:proofErr w:type="spellEnd"/>
      <w:r w:rsidRPr="00193E4D">
        <w:rPr>
          <w:szCs w:val="22"/>
        </w:rPr>
        <w:t>,</w:t>
      </w:r>
    </w:p>
    <w:p w14:paraId="276B40E0" w14:textId="57531EAD" w:rsidR="00193E4D" w:rsidRDefault="00193E4D" w:rsidP="00193E4D">
      <w:pPr>
        <w:spacing w:line="240" w:lineRule="auto"/>
        <w:rPr>
          <w:szCs w:val="22"/>
        </w:rPr>
      </w:pPr>
      <w:r w:rsidRPr="00193E4D">
        <w:rPr>
          <w:szCs w:val="22"/>
        </w:rPr>
        <w:t xml:space="preserve">Paris </w:t>
      </w:r>
      <w:proofErr w:type="gramStart"/>
      <w:r w:rsidRPr="00193E4D">
        <w:rPr>
          <w:szCs w:val="22"/>
        </w:rPr>
        <w:t>La</w:t>
      </w:r>
      <w:proofErr w:type="gramEnd"/>
      <w:r w:rsidRPr="00193E4D">
        <w:rPr>
          <w:szCs w:val="22"/>
        </w:rPr>
        <w:t xml:space="preserve"> </w:t>
      </w:r>
      <w:proofErr w:type="spellStart"/>
      <w:r w:rsidRPr="00193E4D">
        <w:rPr>
          <w:szCs w:val="22"/>
        </w:rPr>
        <w:t>Defense</w:t>
      </w:r>
      <w:proofErr w:type="spellEnd"/>
      <w:r w:rsidRPr="00193E4D">
        <w:rPr>
          <w:szCs w:val="22"/>
        </w:rPr>
        <w:t xml:space="preserve"> </w:t>
      </w:r>
      <w:proofErr w:type="spellStart"/>
      <w:r w:rsidRPr="00193E4D">
        <w:rPr>
          <w:szCs w:val="22"/>
        </w:rPr>
        <w:t>Cedex</w:t>
      </w:r>
      <w:proofErr w:type="spellEnd"/>
      <w:r w:rsidRPr="00193E4D">
        <w:rPr>
          <w:szCs w:val="22"/>
        </w:rPr>
        <w:t xml:space="preserve"> 92927</w:t>
      </w:r>
    </w:p>
    <w:p w14:paraId="143C9841" w14:textId="3A712BC0" w:rsidR="00193E4D" w:rsidRDefault="00193E4D" w:rsidP="00193E4D">
      <w:pPr>
        <w:spacing w:line="240" w:lineRule="auto"/>
        <w:rPr>
          <w:szCs w:val="22"/>
        </w:rPr>
      </w:pPr>
      <w:r w:rsidRPr="00193E4D">
        <w:rPr>
          <w:szCs w:val="22"/>
        </w:rPr>
        <w:t>Franc</w:t>
      </w:r>
      <w:r>
        <w:rPr>
          <w:szCs w:val="22"/>
        </w:rPr>
        <w:t>iaország</w:t>
      </w:r>
    </w:p>
    <w:p w14:paraId="2C89EC1D" w14:textId="77777777" w:rsidR="00193E4D" w:rsidRPr="00193E4D" w:rsidRDefault="00193E4D" w:rsidP="00193E4D">
      <w:pPr>
        <w:spacing w:line="240" w:lineRule="auto"/>
        <w:rPr>
          <w:szCs w:val="22"/>
        </w:rPr>
      </w:pPr>
    </w:p>
    <w:p w14:paraId="5AC3C7F4" w14:textId="77777777" w:rsidR="00D963DD" w:rsidRPr="00595B67" w:rsidRDefault="00D963DD" w:rsidP="002234CE">
      <w:pPr>
        <w:keepNext/>
        <w:spacing w:line="240" w:lineRule="auto"/>
        <w:rPr>
          <w:b/>
          <w:bCs/>
          <w:szCs w:val="22"/>
        </w:rPr>
      </w:pPr>
      <w:r w:rsidRPr="00595B67">
        <w:rPr>
          <w:b/>
          <w:bCs/>
          <w:szCs w:val="22"/>
        </w:rPr>
        <w:t>Gyártó:</w:t>
      </w:r>
    </w:p>
    <w:p w14:paraId="702AAB0D" w14:textId="77777777" w:rsidR="009B398C" w:rsidRPr="008A1824" w:rsidRDefault="009B398C" w:rsidP="009B398C">
      <w:pPr>
        <w:spacing w:line="240" w:lineRule="auto"/>
        <w:rPr>
          <w:szCs w:val="22"/>
        </w:rPr>
      </w:pPr>
      <w:r w:rsidRPr="008A1824">
        <w:rPr>
          <w:szCs w:val="22"/>
        </w:rPr>
        <w:t>Q-</w:t>
      </w:r>
      <w:proofErr w:type="spellStart"/>
      <w:r w:rsidRPr="008A1824">
        <w:rPr>
          <w:szCs w:val="22"/>
        </w:rPr>
        <w:t>Med</w:t>
      </w:r>
      <w:proofErr w:type="spellEnd"/>
      <w:r w:rsidRPr="008A1824">
        <w:rPr>
          <w:szCs w:val="22"/>
        </w:rPr>
        <w:t xml:space="preserve"> AB</w:t>
      </w:r>
    </w:p>
    <w:p w14:paraId="2FF10AF5" w14:textId="77777777" w:rsidR="009B398C" w:rsidRPr="008A1824" w:rsidRDefault="009B398C" w:rsidP="009B398C">
      <w:pPr>
        <w:spacing w:line="240" w:lineRule="auto"/>
        <w:rPr>
          <w:szCs w:val="22"/>
        </w:rPr>
      </w:pPr>
      <w:proofErr w:type="spellStart"/>
      <w:r w:rsidRPr="008A1824">
        <w:rPr>
          <w:szCs w:val="22"/>
        </w:rPr>
        <w:t>Seminariegatan</w:t>
      </w:r>
      <w:proofErr w:type="spellEnd"/>
      <w:r w:rsidRPr="008A1824">
        <w:rPr>
          <w:szCs w:val="22"/>
        </w:rPr>
        <w:t xml:space="preserve"> </w:t>
      </w:r>
      <w:r w:rsidRPr="008A1824">
        <w:rPr>
          <w:color w:val="000000" w:themeColor="text1"/>
          <w:szCs w:val="22"/>
        </w:rPr>
        <w:t>21</w:t>
      </w:r>
    </w:p>
    <w:p w14:paraId="4D3E2EF2" w14:textId="77777777" w:rsidR="009B398C" w:rsidRPr="008A1824" w:rsidRDefault="009B398C" w:rsidP="009B398C">
      <w:pPr>
        <w:spacing w:line="240" w:lineRule="auto"/>
        <w:rPr>
          <w:szCs w:val="22"/>
        </w:rPr>
      </w:pPr>
      <w:r w:rsidRPr="008A1824">
        <w:rPr>
          <w:szCs w:val="22"/>
        </w:rPr>
        <w:t xml:space="preserve">752 28 </w:t>
      </w:r>
      <w:proofErr w:type="spellStart"/>
      <w:r w:rsidRPr="008A1824">
        <w:rPr>
          <w:szCs w:val="22"/>
        </w:rPr>
        <w:t>Uppsala</w:t>
      </w:r>
      <w:proofErr w:type="spellEnd"/>
    </w:p>
    <w:p w14:paraId="659BE0DD" w14:textId="02405B12" w:rsidR="009B398C" w:rsidRPr="008A1824" w:rsidRDefault="009B398C" w:rsidP="009B398C">
      <w:pPr>
        <w:spacing w:line="240" w:lineRule="auto"/>
        <w:rPr>
          <w:szCs w:val="22"/>
        </w:rPr>
      </w:pPr>
      <w:r w:rsidRPr="008A1824">
        <w:rPr>
          <w:szCs w:val="22"/>
        </w:rPr>
        <w:t>Svédország</w:t>
      </w:r>
    </w:p>
    <w:p w14:paraId="2A5054EC" w14:textId="1C1BC393" w:rsidR="005206FF" w:rsidRPr="00C94A18" w:rsidRDefault="005206FF" w:rsidP="005206FF">
      <w:pPr>
        <w:suppressAutoHyphens w:val="0"/>
        <w:autoSpaceDE w:val="0"/>
        <w:autoSpaceDN w:val="0"/>
        <w:adjustRightInd w:val="0"/>
        <w:spacing w:line="240" w:lineRule="auto"/>
        <w:rPr>
          <w:color w:val="000000"/>
          <w:szCs w:val="22"/>
        </w:rPr>
      </w:pPr>
    </w:p>
    <w:p w14:paraId="6A276172" w14:textId="0307B1FC" w:rsidR="00830390" w:rsidRPr="00E33E59" w:rsidRDefault="00830390" w:rsidP="00830390">
      <w:pPr>
        <w:tabs>
          <w:tab w:val="left" w:pos="2268"/>
        </w:tabs>
      </w:pPr>
      <w:r w:rsidRPr="00E33E59">
        <w:t>OGYI-T-</w:t>
      </w:r>
      <w:r w:rsidR="00493839">
        <w:t>24735</w:t>
      </w:r>
      <w:r>
        <w:t>/01</w:t>
      </w:r>
      <w:r>
        <w:tab/>
      </w:r>
      <w:r>
        <w:tab/>
        <w:t>1</w:t>
      </w:r>
      <w:r w:rsidRPr="00E33E59">
        <w:t>×</w:t>
      </w:r>
    </w:p>
    <w:p w14:paraId="03D23AB8" w14:textId="3922509B" w:rsidR="00830390" w:rsidRDefault="00830390" w:rsidP="00830390">
      <w:pPr>
        <w:tabs>
          <w:tab w:val="left" w:pos="2268"/>
        </w:tabs>
      </w:pPr>
      <w:r w:rsidRPr="00E33E59">
        <w:t>OGYI-T-</w:t>
      </w:r>
      <w:r w:rsidR="00493839">
        <w:t>24735</w:t>
      </w:r>
      <w:r w:rsidRPr="00E33E59">
        <w:t>/02</w:t>
      </w:r>
      <w:r w:rsidRPr="00E33E59">
        <w:tab/>
      </w:r>
      <w:r w:rsidRPr="00E33E59">
        <w:tab/>
        <w:t>10×</w:t>
      </w:r>
    </w:p>
    <w:p w14:paraId="163995FF" w14:textId="7FF3D45F" w:rsidR="00830390" w:rsidRDefault="00830390" w:rsidP="00830390">
      <w:pPr>
        <w:tabs>
          <w:tab w:val="left" w:pos="2268"/>
        </w:tabs>
      </w:pPr>
    </w:p>
    <w:p w14:paraId="48274103" w14:textId="659715A4" w:rsidR="00830390" w:rsidRDefault="00B75276" w:rsidP="00830390">
      <w:pPr>
        <w:tabs>
          <w:tab w:val="left" w:pos="2268"/>
        </w:tabs>
        <w:rPr>
          <w:b/>
        </w:rPr>
      </w:pPr>
      <w:r w:rsidRPr="00F06234">
        <w:rPr>
          <w:b/>
        </w:rPr>
        <w:t>Ezt a gyógyszert az Európai Gazdasági Térség tagállamaiban az alábbi neveken engedélyezték:</w:t>
      </w:r>
    </w:p>
    <w:p w14:paraId="1FC1F8D7" w14:textId="5EB7ED29" w:rsidR="00B75276" w:rsidRPr="008A1824" w:rsidRDefault="00B75276" w:rsidP="00830390">
      <w:pPr>
        <w:tabs>
          <w:tab w:val="left" w:pos="2268"/>
        </w:tabs>
      </w:pPr>
    </w:p>
    <w:p w14:paraId="511215B6" w14:textId="29C1ABEA" w:rsidR="00B75276" w:rsidRDefault="00627A8D" w:rsidP="00627A8D">
      <w:pPr>
        <w:tabs>
          <w:tab w:val="left" w:pos="2268"/>
        </w:tabs>
        <w:ind w:right="-2"/>
      </w:pPr>
      <w:r>
        <w:t>Ausztria, Belgium, Bulgária, Ciprus, Csehország, Dánia, Észtország, Finnország, Franciaország, Görögország, Hollandia, Horvátország, Írország, Izland, Lengyelország, Lettország, Litvánia, Luxemburg, Magyarország, Málta, Németország, Norvégia, Olaszország, Portugália, Románia, Spanyolország, Svédország, Szlovákia, Szlovénia: Relfydess</w:t>
      </w:r>
    </w:p>
    <w:p w14:paraId="05ED074E" w14:textId="77777777" w:rsidR="00627A8D" w:rsidRDefault="00627A8D" w:rsidP="00627A8D">
      <w:pPr>
        <w:tabs>
          <w:tab w:val="left" w:pos="2268"/>
        </w:tabs>
        <w:ind w:right="-2"/>
      </w:pPr>
    </w:p>
    <w:p w14:paraId="44A680BA" w14:textId="77777777" w:rsidR="00265973" w:rsidRPr="00E33E59" w:rsidRDefault="00265973" w:rsidP="00830390">
      <w:pPr>
        <w:tabs>
          <w:tab w:val="left" w:pos="2268"/>
        </w:tabs>
      </w:pPr>
    </w:p>
    <w:p w14:paraId="1ECB4928" w14:textId="7D2C2DDD" w:rsidR="006E0D5E" w:rsidRPr="00595B67" w:rsidRDefault="00D963DD" w:rsidP="00D4162C">
      <w:pPr>
        <w:spacing w:line="240" w:lineRule="auto"/>
        <w:ind w:right="-2"/>
        <w:rPr>
          <w:szCs w:val="22"/>
        </w:rPr>
      </w:pPr>
      <w:r w:rsidRPr="00595B67">
        <w:rPr>
          <w:b/>
          <w:szCs w:val="22"/>
        </w:rPr>
        <w:t xml:space="preserve">A betegtájékoztató </w:t>
      </w:r>
      <w:r w:rsidR="007070A8" w:rsidRPr="00595B67">
        <w:rPr>
          <w:b/>
          <w:bCs/>
          <w:szCs w:val="22"/>
        </w:rPr>
        <w:t>legutóbbi felülvizsgálatának</w:t>
      </w:r>
      <w:r w:rsidRPr="00595B67">
        <w:rPr>
          <w:b/>
          <w:szCs w:val="22"/>
        </w:rPr>
        <w:t xml:space="preserve"> </w:t>
      </w:r>
      <w:proofErr w:type="gramStart"/>
      <w:r w:rsidRPr="00595B67">
        <w:rPr>
          <w:b/>
          <w:szCs w:val="22"/>
        </w:rPr>
        <w:t>dátuma</w:t>
      </w:r>
      <w:proofErr w:type="gramEnd"/>
      <w:r w:rsidR="007857D1" w:rsidRPr="00595B67">
        <w:rPr>
          <w:szCs w:val="22"/>
        </w:rPr>
        <w:t>:</w:t>
      </w:r>
      <w:r w:rsidR="00830390">
        <w:rPr>
          <w:szCs w:val="22"/>
        </w:rPr>
        <w:t xml:space="preserve"> </w:t>
      </w:r>
      <w:r w:rsidR="00830390" w:rsidRPr="00493839">
        <w:rPr>
          <w:szCs w:val="22"/>
        </w:rPr>
        <w:t xml:space="preserve">2026. </w:t>
      </w:r>
      <w:r w:rsidR="00493839" w:rsidRPr="00493839">
        <w:rPr>
          <w:szCs w:val="22"/>
        </w:rPr>
        <w:t>május</w:t>
      </w:r>
      <w:r w:rsidR="00830390" w:rsidRPr="00493839">
        <w:rPr>
          <w:szCs w:val="22"/>
        </w:rPr>
        <w:t>.</w:t>
      </w:r>
    </w:p>
    <w:p w14:paraId="158B6B46" w14:textId="3D4D1125" w:rsidR="00F22329" w:rsidRPr="00595B67" w:rsidRDefault="00F22329" w:rsidP="00595B67">
      <w:pPr>
        <w:tabs>
          <w:tab w:val="left" w:pos="567"/>
        </w:tabs>
        <w:spacing w:line="240" w:lineRule="auto"/>
        <w:rPr>
          <w:szCs w:val="22"/>
        </w:rPr>
      </w:pPr>
      <w:bookmarkStart w:id="0" w:name="_GoBack"/>
      <w:bookmarkEnd w:id="0"/>
    </w:p>
    <w:p w14:paraId="209F1DC5" w14:textId="4E74A0BB" w:rsidR="00D963DD" w:rsidRPr="00595B67" w:rsidRDefault="00D963DD" w:rsidP="00595B67">
      <w:pPr>
        <w:pStyle w:val="Body"/>
        <w:rPr>
          <w:sz w:val="22"/>
          <w:szCs w:val="22"/>
          <w:lang w:val="hu-HU"/>
        </w:rPr>
      </w:pPr>
      <w:r w:rsidRPr="00595B67">
        <w:rPr>
          <w:sz w:val="22"/>
          <w:szCs w:val="22"/>
          <w:lang w:val="hu-HU"/>
        </w:rPr>
        <w:t>--------------------------------------------------------------------------------------------------------------</w:t>
      </w:r>
      <w:r w:rsidR="00DB5585">
        <w:rPr>
          <w:sz w:val="22"/>
          <w:szCs w:val="22"/>
          <w:lang w:val="hu-HU"/>
        </w:rPr>
        <w:t>-------------</w:t>
      </w:r>
    </w:p>
    <w:p w14:paraId="1345D108" w14:textId="77777777" w:rsidR="00D963DD" w:rsidRPr="00595B67" w:rsidRDefault="00D963DD" w:rsidP="00595B67">
      <w:pPr>
        <w:spacing w:line="240" w:lineRule="auto"/>
        <w:rPr>
          <w:szCs w:val="22"/>
        </w:rPr>
      </w:pPr>
    </w:p>
    <w:p w14:paraId="7870D7CD" w14:textId="6B47132D" w:rsidR="00D963DD" w:rsidRPr="00595B67" w:rsidRDefault="00D963DD" w:rsidP="00595B67">
      <w:pPr>
        <w:spacing w:line="240" w:lineRule="auto"/>
        <w:rPr>
          <w:szCs w:val="22"/>
        </w:rPr>
      </w:pPr>
      <w:r w:rsidRPr="00595B67">
        <w:rPr>
          <w:b/>
          <w:szCs w:val="22"/>
          <w:lang w:eastAsia="en-US"/>
        </w:rPr>
        <w:t xml:space="preserve">Az alábbi </w:t>
      </w:r>
      <w:proofErr w:type="gramStart"/>
      <w:r w:rsidRPr="00595B67">
        <w:rPr>
          <w:b/>
          <w:szCs w:val="22"/>
          <w:lang w:eastAsia="en-US"/>
        </w:rPr>
        <w:t>információk</w:t>
      </w:r>
      <w:proofErr w:type="gramEnd"/>
      <w:r w:rsidRPr="00595B67">
        <w:rPr>
          <w:b/>
          <w:szCs w:val="22"/>
          <w:lang w:eastAsia="en-US"/>
        </w:rPr>
        <w:t xml:space="preserve"> kizárólag egészségügyi szakembereknek szólnak</w:t>
      </w:r>
      <w:r w:rsidRPr="00595B67">
        <w:rPr>
          <w:szCs w:val="22"/>
        </w:rPr>
        <w:t>:</w:t>
      </w:r>
    </w:p>
    <w:p w14:paraId="1C13C0A5" w14:textId="77777777" w:rsidR="00D963DD" w:rsidRPr="00595B67" w:rsidRDefault="00D963DD" w:rsidP="00595B67">
      <w:pPr>
        <w:spacing w:line="240" w:lineRule="auto"/>
        <w:rPr>
          <w:szCs w:val="22"/>
        </w:rPr>
      </w:pPr>
    </w:p>
    <w:p w14:paraId="6D98BEB1" w14:textId="469D0559" w:rsidR="003470B2" w:rsidRPr="003470B2" w:rsidRDefault="003470B2" w:rsidP="003470B2">
      <w:pPr>
        <w:pStyle w:val="WW-Szvegtrzs2"/>
        <w:tabs>
          <w:tab w:val="left" w:pos="567"/>
          <w:tab w:val="left" w:pos="1590"/>
          <w:tab w:val="center" w:pos="2983"/>
          <w:tab w:val="left" w:pos="7377"/>
        </w:tabs>
        <w:rPr>
          <w:b/>
          <w:szCs w:val="22"/>
          <w:lang w:eastAsia="en-US"/>
        </w:rPr>
      </w:pPr>
      <w:r w:rsidRPr="003470B2">
        <w:rPr>
          <w:b/>
          <w:szCs w:val="22"/>
          <w:lang w:eastAsia="en-US"/>
        </w:rPr>
        <w:t>Adagolás és az alkalmazás módja</w:t>
      </w:r>
    </w:p>
    <w:p w14:paraId="17D88F5A" w14:textId="77777777" w:rsidR="003470B2" w:rsidRPr="00C754CC" w:rsidRDefault="003470B2" w:rsidP="003470B2">
      <w:pPr>
        <w:pStyle w:val="WW-Szvegtrzs2"/>
        <w:tabs>
          <w:tab w:val="left" w:pos="567"/>
          <w:tab w:val="left" w:pos="1590"/>
          <w:tab w:val="center" w:pos="2983"/>
          <w:tab w:val="left" w:pos="7377"/>
        </w:tabs>
        <w:rPr>
          <w:szCs w:val="22"/>
          <w:lang w:eastAsia="en-US"/>
        </w:rPr>
      </w:pPr>
      <w:r w:rsidRPr="00C754CC">
        <w:rPr>
          <w:szCs w:val="22"/>
          <w:lang w:eastAsia="en-US"/>
        </w:rPr>
        <w:t xml:space="preserve">A </w:t>
      </w:r>
      <w:r w:rsidRPr="00C754CC">
        <w:rPr>
          <w:bCs w:val="0"/>
          <w:szCs w:val="22"/>
          <w:lang w:eastAsia="en-US"/>
        </w:rPr>
        <w:t>Relfydess</w:t>
      </w:r>
      <w:r w:rsidRPr="00C754CC">
        <w:rPr>
          <w:szCs w:val="22"/>
          <w:lang w:eastAsia="en-US"/>
        </w:rPr>
        <w:t xml:space="preserve"> kizárólag olyan egészségügyi szakember által adható be, aki megfelelő képesítéssel és tapasztalattal rendelkezik az adott kezelésben, valamint rendelkezésére áll a szükséges felszerelés, a nemzeti irányelveknek és jogszabályoknak megfelelően.</w:t>
      </w:r>
    </w:p>
    <w:p w14:paraId="6A003DB2" w14:textId="77777777" w:rsidR="003470B2" w:rsidRDefault="003470B2" w:rsidP="003470B2">
      <w:pPr>
        <w:pStyle w:val="WW-Szvegtrzs2"/>
        <w:tabs>
          <w:tab w:val="left" w:pos="567"/>
          <w:tab w:val="left" w:pos="1590"/>
          <w:tab w:val="center" w:pos="2983"/>
          <w:tab w:val="left" w:pos="7377"/>
        </w:tabs>
        <w:rPr>
          <w:bCs w:val="0"/>
          <w:szCs w:val="22"/>
          <w:lang w:eastAsia="en-US"/>
        </w:rPr>
      </w:pPr>
    </w:p>
    <w:p w14:paraId="71487B4E" w14:textId="3F5FAF18" w:rsidR="003470B2" w:rsidRPr="004C3EEF" w:rsidRDefault="003470B2" w:rsidP="008A1824">
      <w:pPr>
        <w:pStyle w:val="Body"/>
        <w:rPr>
          <w:sz w:val="22"/>
          <w:szCs w:val="22"/>
          <w:lang w:val="hu-HU"/>
        </w:rPr>
      </w:pPr>
      <w:r w:rsidRPr="004C3EEF">
        <w:rPr>
          <w:sz w:val="22"/>
          <w:szCs w:val="22"/>
          <w:lang w:val="hu-HU"/>
        </w:rPr>
        <w:t xml:space="preserve">A Relfydess egységei erre a készítményre specifikusak és nem helyettesíthetők más </w:t>
      </w:r>
      <w:proofErr w:type="spellStart"/>
      <w:r w:rsidRPr="004C3EEF">
        <w:rPr>
          <w:sz w:val="22"/>
          <w:szCs w:val="22"/>
          <w:lang w:val="hu-HU"/>
        </w:rPr>
        <w:t>botulinumtoxin</w:t>
      </w:r>
      <w:proofErr w:type="spellEnd"/>
      <w:r w:rsidR="008C37E1">
        <w:rPr>
          <w:sz w:val="22"/>
          <w:szCs w:val="22"/>
          <w:lang w:val="hu-HU"/>
        </w:rPr>
        <w:t>-</w:t>
      </w:r>
      <w:r w:rsidRPr="004C3EEF">
        <w:rPr>
          <w:sz w:val="22"/>
          <w:szCs w:val="22"/>
          <w:lang w:val="hu-HU"/>
        </w:rPr>
        <w:t>készítményekkel.</w:t>
      </w:r>
    </w:p>
    <w:p w14:paraId="28354FE4" w14:textId="77777777" w:rsidR="002C16C6" w:rsidRDefault="002C16C6" w:rsidP="008A1824">
      <w:pPr>
        <w:pStyle w:val="Body"/>
        <w:rPr>
          <w:sz w:val="22"/>
          <w:szCs w:val="22"/>
          <w:lang w:val="hu-HU"/>
        </w:rPr>
      </w:pPr>
    </w:p>
    <w:p w14:paraId="04AF64B6" w14:textId="54CCEEDB" w:rsidR="003470B2" w:rsidRPr="004C3EEF" w:rsidRDefault="003470B2" w:rsidP="008A1824">
      <w:pPr>
        <w:pStyle w:val="Body"/>
        <w:rPr>
          <w:sz w:val="22"/>
          <w:szCs w:val="22"/>
          <w:lang w:val="hu-HU"/>
        </w:rPr>
      </w:pPr>
      <w:r w:rsidRPr="004C3EEF">
        <w:rPr>
          <w:sz w:val="22"/>
          <w:szCs w:val="22"/>
          <w:lang w:val="hu-HU"/>
        </w:rPr>
        <w:t xml:space="preserve">A Relfydess alkalmazásra kész formában kerül forgalomba, 10 egység/0,1 ml </w:t>
      </w:r>
      <w:proofErr w:type="gramStart"/>
      <w:r w:rsidRPr="004C3EEF">
        <w:rPr>
          <w:sz w:val="22"/>
          <w:szCs w:val="22"/>
          <w:lang w:val="hu-HU"/>
        </w:rPr>
        <w:t>koncentrációban</w:t>
      </w:r>
      <w:proofErr w:type="gramEnd"/>
      <w:r w:rsidR="008C37E1">
        <w:rPr>
          <w:sz w:val="22"/>
          <w:szCs w:val="22"/>
          <w:lang w:val="hu-HU"/>
        </w:rPr>
        <w:t>;</w:t>
      </w:r>
      <w:r w:rsidRPr="004C3EEF">
        <w:rPr>
          <w:sz w:val="22"/>
          <w:szCs w:val="22"/>
          <w:lang w:val="hu-HU"/>
        </w:rPr>
        <w:t xml:space="preserve"> hígításra nincs szükség.</w:t>
      </w:r>
    </w:p>
    <w:p w14:paraId="1FEF2369" w14:textId="77777777" w:rsidR="003470B2" w:rsidRPr="004C3EEF" w:rsidRDefault="003470B2" w:rsidP="008A1824">
      <w:pPr>
        <w:pStyle w:val="Body"/>
        <w:rPr>
          <w:sz w:val="22"/>
          <w:szCs w:val="22"/>
          <w:lang w:val="hu-HU"/>
        </w:rPr>
      </w:pPr>
    </w:p>
    <w:p w14:paraId="267DDB1D" w14:textId="77777777" w:rsidR="003470B2" w:rsidRPr="00782EFB" w:rsidRDefault="003470B2" w:rsidP="008A1824">
      <w:pPr>
        <w:pStyle w:val="WW-Szvegtrzs2"/>
        <w:tabs>
          <w:tab w:val="left" w:pos="567"/>
          <w:tab w:val="left" w:pos="1590"/>
          <w:tab w:val="center" w:pos="2983"/>
          <w:tab w:val="left" w:pos="7377"/>
        </w:tabs>
        <w:rPr>
          <w:szCs w:val="22"/>
          <w:lang w:eastAsia="en-US"/>
        </w:rPr>
      </w:pPr>
      <w:r w:rsidRPr="00C721A9">
        <w:rPr>
          <w:szCs w:val="22"/>
          <w:lang w:eastAsia="en-US"/>
        </w:rPr>
        <w:t xml:space="preserve">Minden injekciós üveget </w:t>
      </w:r>
      <w:r w:rsidRPr="00782EFB">
        <w:rPr>
          <w:bCs w:val="0"/>
          <w:szCs w:val="22"/>
          <w:lang w:eastAsia="en-US"/>
        </w:rPr>
        <w:t>csak egy beteghez és egyetlen kezelési alkalommal</w:t>
      </w:r>
      <w:r w:rsidRPr="00C721A9">
        <w:rPr>
          <w:szCs w:val="22"/>
          <w:lang w:eastAsia="en-US"/>
        </w:rPr>
        <w:t xml:space="preserve"> szabad felhasználni. A </w:t>
      </w:r>
      <w:r w:rsidRPr="00782EFB">
        <w:rPr>
          <w:szCs w:val="22"/>
          <w:lang w:eastAsia="en-US"/>
        </w:rPr>
        <w:t>kezelés után megmaradt készítményt meg kell semmisíteni.</w:t>
      </w:r>
    </w:p>
    <w:p w14:paraId="728BE0D2" w14:textId="77777777" w:rsidR="003470B2" w:rsidRPr="008A1824" w:rsidRDefault="003470B2" w:rsidP="00DB5585">
      <w:pPr>
        <w:pStyle w:val="Body"/>
        <w:jc w:val="both"/>
        <w:rPr>
          <w:bCs/>
          <w:sz w:val="22"/>
          <w:szCs w:val="22"/>
          <w:lang w:val="hu-HU"/>
        </w:rPr>
      </w:pPr>
    </w:p>
    <w:p w14:paraId="7B3CC84E" w14:textId="77777777" w:rsidR="003470B2" w:rsidRPr="004C3EEF" w:rsidRDefault="003470B2" w:rsidP="003470B2">
      <w:pPr>
        <w:pStyle w:val="Body"/>
        <w:jc w:val="both"/>
        <w:rPr>
          <w:b/>
          <w:bCs/>
          <w:sz w:val="22"/>
          <w:szCs w:val="22"/>
          <w:lang w:val="hu-HU"/>
        </w:rPr>
      </w:pPr>
      <w:r w:rsidRPr="004C3EEF">
        <w:rPr>
          <w:b/>
          <w:bCs/>
          <w:sz w:val="22"/>
          <w:szCs w:val="22"/>
          <w:lang w:val="hu-HU"/>
        </w:rPr>
        <w:t>1. táblázat: A Relfydess adagolási útmutatója</w:t>
      </w:r>
    </w:p>
    <w:p w14:paraId="65DD4774" w14:textId="77777777" w:rsidR="003470B2" w:rsidRDefault="003470B2" w:rsidP="003470B2">
      <w:pPr>
        <w:pStyle w:val="WW-Szvegtrzs2"/>
        <w:tabs>
          <w:tab w:val="left" w:pos="567"/>
          <w:tab w:val="left" w:pos="1590"/>
          <w:tab w:val="center" w:pos="2983"/>
          <w:tab w:val="left" w:pos="7377"/>
        </w:tabs>
        <w:rPr>
          <w:iCs/>
          <w:szCs w:val="22"/>
          <w:highlight w:val="yellow"/>
        </w:rPr>
      </w:pPr>
    </w:p>
    <w:tbl>
      <w:tblPr>
        <w:tblStyle w:val="Rcsostblzat"/>
        <w:tblW w:w="5000" w:type="pct"/>
        <w:tblInd w:w="-5" w:type="dxa"/>
        <w:tblLook w:val="04A0" w:firstRow="1" w:lastRow="0" w:firstColumn="1" w:lastColumn="0" w:noHBand="0" w:noVBand="1"/>
      </w:tblPr>
      <w:tblGrid>
        <w:gridCol w:w="2532"/>
        <w:gridCol w:w="2500"/>
        <w:gridCol w:w="4028"/>
      </w:tblGrid>
      <w:tr w:rsidR="003470B2" w14:paraId="3AFB5D2D" w14:textId="77777777" w:rsidTr="00DF1C67">
        <w:trPr>
          <w:cantSplit/>
        </w:trPr>
        <w:tc>
          <w:tcPr>
            <w:tcW w:w="2694" w:type="dxa"/>
          </w:tcPr>
          <w:p w14:paraId="750B155D" w14:textId="77777777" w:rsidR="003470B2" w:rsidRPr="00413DAC" w:rsidRDefault="003470B2" w:rsidP="00DF1C67">
            <w:pPr>
              <w:pStyle w:val="Jegyzetszveg"/>
              <w:keepNext/>
              <w:spacing w:line="240" w:lineRule="auto"/>
              <w:rPr>
                <w:b/>
                <w:bCs/>
                <w:sz w:val="22"/>
                <w:szCs w:val="22"/>
              </w:rPr>
            </w:pPr>
            <w:r>
              <w:rPr>
                <w:b/>
                <w:bCs/>
                <w:sz w:val="22"/>
                <w:szCs w:val="22"/>
              </w:rPr>
              <w:t>Kezelés(</w:t>
            </w:r>
            <w:proofErr w:type="spellStart"/>
            <w:r>
              <w:rPr>
                <w:b/>
                <w:bCs/>
                <w:sz w:val="22"/>
                <w:szCs w:val="22"/>
              </w:rPr>
              <w:t>ek</w:t>
            </w:r>
            <w:proofErr w:type="spellEnd"/>
            <w:r>
              <w:rPr>
                <w:b/>
                <w:bCs/>
                <w:sz w:val="22"/>
                <w:szCs w:val="22"/>
              </w:rPr>
              <w:t>)</w:t>
            </w:r>
          </w:p>
        </w:tc>
        <w:tc>
          <w:tcPr>
            <w:tcW w:w="2693" w:type="dxa"/>
          </w:tcPr>
          <w:p w14:paraId="453F8406" w14:textId="54F417CE" w:rsidR="003470B2" w:rsidRPr="00413DAC" w:rsidRDefault="003470B2" w:rsidP="00DF1C67">
            <w:pPr>
              <w:pStyle w:val="Jegyzetszveg"/>
              <w:keepNext/>
              <w:spacing w:line="240" w:lineRule="auto"/>
              <w:rPr>
                <w:b/>
                <w:bCs/>
                <w:sz w:val="22"/>
                <w:szCs w:val="22"/>
              </w:rPr>
            </w:pPr>
            <w:r>
              <w:rPr>
                <w:b/>
                <w:bCs/>
                <w:sz w:val="22"/>
                <w:szCs w:val="22"/>
              </w:rPr>
              <w:t xml:space="preserve">Javasolt </w:t>
            </w:r>
            <w:proofErr w:type="spellStart"/>
            <w:r>
              <w:rPr>
                <w:b/>
                <w:bCs/>
                <w:sz w:val="22"/>
                <w:szCs w:val="22"/>
              </w:rPr>
              <w:t>összdózis</w:t>
            </w:r>
            <w:proofErr w:type="spellEnd"/>
          </w:p>
        </w:tc>
        <w:tc>
          <w:tcPr>
            <w:tcW w:w="4394" w:type="dxa"/>
          </w:tcPr>
          <w:p w14:paraId="30B8C21B" w14:textId="77777777" w:rsidR="003470B2" w:rsidRPr="00413DAC" w:rsidRDefault="003470B2" w:rsidP="00DF1C67">
            <w:pPr>
              <w:pStyle w:val="Jegyzetszveg"/>
              <w:keepNext/>
              <w:spacing w:line="240" w:lineRule="auto"/>
              <w:rPr>
                <w:b/>
                <w:bCs/>
                <w:sz w:val="22"/>
                <w:szCs w:val="22"/>
              </w:rPr>
            </w:pPr>
            <w:proofErr w:type="spellStart"/>
            <w:r>
              <w:rPr>
                <w:b/>
                <w:bCs/>
                <w:sz w:val="22"/>
                <w:szCs w:val="22"/>
              </w:rPr>
              <w:t>Injekciónkénti</w:t>
            </w:r>
            <w:proofErr w:type="spellEnd"/>
            <w:r>
              <w:rPr>
                <w:b/>
                <w:bCs/>
                <w:sz w:val="22"/>
                <w:szCs w:val="22"/>
              </w:rPr>
              <w:t xml:space="preserve"> dózis</w:t>
            </w:r>
          </w:p>
        </w:tc>
      </w:tr>
      <w:tr w:rsidR="003470B2" w14:paraId="65F6C9C5" w14:textId="77777777" w:rsidTr="00DF1C67">
        <w:trPr>
          <w:cantSplit/>
        </w:trPr>
        <w:tc>
          <w:tcPr>
            <w:tcW w:w="2694" w:type="dxa"/>
            <w:vAlign w:val="center"/>
          </w:tcPr>
          <w:p w14:paraId="5832593E" w14:textId="33422848" w:rsidR="003470B2" w:rsidRPr="00413DAC" w:rsidRDefault="008C37E1" w:rsidP="00DF1C67">
            <w:pPr>
              <w:pStyle w:val="Jegyzetszveg"/>
              <w:keepNext/>
              <w:spacing w:line="240" w:lineRule="auto"/>
              <w:rPr>
                <w:sz w:val="22"/>
                <w:szCs w:val="22"/>
              </w:rPr>
            </w:pPr>
            <w:r>
              <w:rPr>
                <w:sz w:val="22"/>
                <w:szCs w:val="22"/>
                <w:lang w:val="hu-HU"/>
              </w:rPr>
              <w:t>g</w:t>
            </w:r>
            <w:proofErr w:type="spellStart"/>
            <w:r w:rsidR="003470B2" w:rsidRPr="00413DAC">
              <w:rPr>
                <w:sz w:val="22"/>
                <w:szCs w:val="22"/>
              </w:rPr>
              <w:t>labell</w:t>
            </w:r>
            <w:r w:rsidR="003470B2">
              <w:rPr>
                <w:sz w:val="22"/>
                <w:szCs w:val="22"/>
              </w:rPr>
              <w:t>áris</w:t>
            </w:r>
            <w:proofErr w:type="spellEnd"/>
            <w:r w:rsidR="003470B2">
              <w:rPr>
                <w:sz w:val="22"/>
                <w:szCs w:val="22"/>
              </w:rPr>
              <w:t xml:space="preserve"> ráncok</w:t>
            </w:r>
            <w:r w:rsidR="003470B2" w:rsidRPr="00413DAC">
              <w:rPr>
                <w:sz w:val="22"/>
                <w:szCs w:val="22"/>
              </w:rPr>
              <w:t xml:space="preserve"> (GL)</w:t>
            </w:r>
          </w:p>
        </w:tc>
        <w:tc>
          <w:tcPr>
            <w:tcW w:w="2693" w:type="dxa"/>
            <w:vAlign w:val="center"/>
          </w:tcPr>
          <w:p w14:paraId="1E968DD2" w14:textId="5FF54624" w:rsidR="003470B2" w:rsidRPr="00413DAC" w:rsidRDefault="003470B2" w:rsidP="00DF1C67">
            <w:pPr>
              <w:pStyle w:val="Jegyzetszveg"/>
              <w:keepNext/>
              <w:spacing w:line="240" w:lineRule="auto"/>
              <w:rPr>
                <w:sz w:val="22"/>
                <w:szCs w:val="22"/>
              </w:rPr>
            </w:pPr>
            <w:r w:rsidRPr="00413DAC">
              <w:rPr>
                <w:sz w:val="22"/>
                <w:szCs w:val="22"/>
              </w:rPr>
              <w:t>50 </w:t>
            </w:r>
            <w:r>
              <w:rPr>
                <w:sz w:val="22"/>
                <w:szCs w:val="22"/>
              </w:rPr>
              <w:t>egység (</w:t>
            </w:r>
            <w:r w:rsidRPr="00413DAC">
              <w:rPr>
                <w:sz w:val="22"/>
                <w:szCs w:val="22"/>
              </w:rPr>
              <w:t>0</w:t>
            </w:r>
            <w:r>
              <w:rPr>
                <w:sz w:val="22"/>
                <w:szCs w:val="22"/>
              </w:rPr>
              <w:t>,</w:t>
            </w:r>
            <w:r w:rsidRPr="00413DAC">
              <w:rPr>
                <w:sz w:val="22"/>
                <w:szCs w:val="22"/>
              </w:rPr>
              <w:t>5 m</w:t>
            </w:r>
            <w:r>
              <w:rPr>
                <w:sz w:val="22"/>
                <w:szCs w:val="22"/>
              </w:rPr>
              <w:t>l)</w:t>
            </w:r>
          </w:p>
        </w:tc>
        <w:tc>
          <w:tcPr>
            <w:tcW w:w="4394" w:type="dxa"/>
            <w:vAlign w:val="center"/>
          </w:tcPr>
          <w:p w14:paraId="4C0FE780" w14:textId="77777777" w:rsidR="002777F2" w:rsidRDefault="003470B2" w:rsidP="00DF1C67">
            <w:pPr>
              <w:spacing w:line="240" w:lineRule="auto"/>
            </w:pPr>
            <w:r w:rsidRPr="006229C3">
              <w:t>5 injekció, egyenként 10 egység (0,1 m</w:t>
            </w:r>
            <w:r>
              <w:t>l</w:t>
            </w:r>
            <w:r w:rsidRPr="006229C3">
              <w:t>):</w:t>
            </w:r>
          </w:p>
          <w:p w14:paraId="680D6C0B" w14:textId="0C1021F5" w:rsidR="003470B2" w:rsidRPr="008A1824" w:rsidRDefault="003470B2">
            <w:pPr>
              <w:spacing w:line="240" w:lineRule="auto"/>
              <w:rPr>
                <w:lang w:val="es-ES"/>
              </w:rPr>
            </w:pPr>
            <w:r w:rsidRPr="008A1824">
              <w:rPr>
                <w:lang w:val="es-ES"/>
              </w:rPr>
              <w:t>2 injekció mindkét oldal</w:t>
            </w:r>
            <w:r w:rsidR="008C37E1" w:rsidRPr="008A1824">
              <w:rPr>
                <w:lang w:val="es-ES"/>
              </w:rPr>
              <w:t>ra,</w:t>
            </w:r>
            <w:r w:rsidRPr="008A1824">
              <w:rPr>
                <w:lang w:val="es-ES"/>
              </w:rPr>
              <w:t xml:space="preserve"> a </w:t>
            </w:r>
            <w:r w:rsidRPr="008A1824">
              <w:rPr>
                <w:i/>
                <w:iCs/>
                <w:lang w:val="es-ES"/>
              </w:rPr>
              <w:t>corrugator</w:t>
            </w:r>
            <w:r w:rsidRPr="008A1824">
              <w:rPr>
                <w:lang w:val="es-ES"/>
              </w:rPr>
              <w:t xml:space="preserve"> izomba, valamint 1 injekció a </w:t>
            </w:r>
            <w:r w:rsidRPr="008A1824">
              <w:rPr>
                <w:i/>
                <w:iCs/>
                <w:lang w:val="es-ES"/>
              </w:rPr>
              <w:t>procerus</w:t>
            </w:r>
            <w:r w:rsidRPr="008A1824">
              <w:rPr>
                <w:lang w:val="es-ES"/>
              </w:rPr>
              <w:t xml:space="preserve"> izomba, a nasofrontalis szög közelében</w:t>
            </w:r>
          </w:p>
        </w:tc>
      </w:tr>
      <w:tr w:rsidR="003470B2" w14:paraId="6AF33D31" w14:textId="77777777" w:rsidTr="00DF1C67">
        <w:trPr>
          <w:cantSplit/>
        </w:trPr>
        <w:tc>
          <w:tcPr>
            <w:tcW w:w="2694" w:type="dxa"/>
            <w:vAlign w:val="center"/>
          </w:tcPr>
          <w:p w14:paraId="47A77A5C" w14:textId="32185469" w:rsidR="003470B2" w:rsidRPr="00413DAC" w:rsidRDefault="008C37E1" w:rsidP="00DF1C67">
            <w:pPr>
              <w:pStyle w:val="Jegyzetszveg"/>
              <w:keepNext/>
              <w:spacing w:line="240" w:lineRule="auto"/>
              <w:rPr>
                <w:sz w:val="22"/>
                <w:szCs w:val="22"/>
              </w:rPr>
            </w:pPr>
            <w:r w:rsidRPr="008C37E1">
              <w:rPr>
                <w:sz w:val="22"/>
                <w:szCs w:val="22"/>
              </w:rPr>
              <w:t xml:space="preserve">laterális szemkörnyéki ráncok </w:t>
            </w:r>
            <w:r w:rsidR="003470B2" w:rsidRPr="00413DAC">
              <w:rPr>
                <w:sz w:val="22"/>
                <w:szCs w:val="22"/>
              </w:rPr>
              <w:t>(LCL)</w:t>
            </w:r>
          </w:p>
        </w:tc>
        <w:tc>
          <w:tcPr>
            <w:tcW w:w="2693" w:type="dxa"/>
            <w:vAlign w:val="center"/>
          </w:tcPr>
          <w:p w14:paraId="7F0DF58F" w14:textId="77777777" w:rsidR="003470B2" w:rsidRPr="00413DAC" w:rsidRDefault="003470B2" w:rsidP="00DF1C67">
            <w:pPr>
              <w:pStyle w:val="Jegyzetszveg"/>
              <w:keepNext/>
              <w:spacing w:line="240" w:lineRule="auto"/>
              <w:rPr>
                <w:sz w:val="22"/>
                <w:szCs w:val="22"/>
              </w:rPr>
            </w:pPr>
            <w:r w:rsidRPr="00413DAC">
              <w:rPr>
                <w:sz w:val="22"/>
                <w:szCs w:val="22"/>
              </w:rPr>
              <w:t>60 </w:t>
            </w:r>
            <w:r>
              <w:rPr>
                <w:sz w:val="22"/>
                <w:szCs w:val="22"/>
              </w:rPr>
              <w:t>egység (</w:t>
            </w:r>
            <w:r w:rsidRPr="00413DAC">
              <w:rPr>
                <w:sz w:val="22"/>
                <w:szCs w:val="22"/>
              </w:rPr>
              <w:t>0</w:t>
            </w:r>
            <w:r>
              <w:rPr>
                <w:sz w:val="22"/>
                <w:szCs w:val="22"/>
              </w:rPr>
              <w:t>,</w:t>
            </w:r>
            <w:r w:rsidRPr="00413DAC">
              <w:rPr>
                <w:sz w:val="22"/>
                <w:szCs w:val="22"/>
              </w:rPr>
              <w:t>6 m</w:t>
            </w:r>
            <w:r>
              <w:rPr>
                <w:sz w:val="22"/>
                <w:szCs w:val="22"/>
              </w:rPr>
              <w:t>l)</w:t>
            </w:r>
          </w:p>
        </w:tc>
        <w:tc>
          <w:tcPr>
            <w:tcW w:w="4394" w:type="dxa"/>
            <w:vAlign w:val="center"/>
          </w:tcPr>
          <w:p w14:paraId="686BA757" w14:textId="77777777" w:rsidR="002777F2" w:rsidRDefault="003470B2" w:rsidP="00DF1C67">
            <w:pPr>
              <w:spacing w:line="240" w:lineRule="auto"/>
            </w:pPr>
            <w:r w:rsidRPr="006229C3">
              <w:t>6 injekció, egyenként 10 egység (0,1 m</w:t>
            </w:r>
            <w:r>
              <w:t>l</w:t>
            </w:r>
            <w:r w:rsidRPr="006229C3">
              <w:t>):</w:t>
            </w:r>
          </w:p>
          <w:p w14:paraId="55925C7E" w14:textId="6A6B176F" w:rsidR="003470B2" w:rsidRPr="00413DAC" w:rsidRDefault="003470B2">
            <w:pPr>
              <w:spacing w:line="240" w:lineRule="auto"/>
              <w:rPr>
                <w:bCs/>
                <w:szCs w:val="22"/>
              </w:rPr>
            </w:pPr>
            <w:r w:rsidRPr="006229C3">
              <w:t>3 injekció mindkét oldal</w:t>
            </w:r>
            <w:r w:rsidR="008C37E1">
              <w:t>ra,</w:t>
            </w:r>
            <w:r w:rsidRPr="006229C3">
              <w:t xml:space="preserve"> az </w:t>
            </w:r>
            <w:r w:rsidRPr="006229C3">
              <w:rPr>
                <w:i/>
                <w:iCs/>
              </w:rPr>
              <w:t>orbicularis oculi</w:t>
            </w:r>
            <w:r w:rsidRPr="006229C3">
              <w:t xml:space="preserve"> izomba</w:t>
            </w:r>
          </w:p>
        </w:tc>
      </w:tr>
      <w:tr w:rsidR="003470B2" w14:paraId="1166EEEE" w14:textId="77777777" w:rsidTr="00DF1C67">
        <w:trPr>
          <w:cantSplit/>
        </w:trPr>
        <w:tc>
          <w:tcPr>
            <w:tcW w:w="2694" w:type="dxa"/>
            <w:vAlign w:val="center"/>
          </w:tcPr>
          <w:p w14:paraId="107F5E77" w14:textId="77777777" w:rsidR="003470B2" w:rsidRPr="00413DAC" w:rsidRDefault="003470B2" w:rsidP="00DF1C67">
            <w:pPr>
              <w:pStyle w:val="Jegyzetszveg"/>
              <w:keepNext/>
              <w:spacing w:line="240" w:lineRule="auto"/>
              <w:rPr>
                <w:sz w:val="22"/>
                <w:szCs w:val="22"/>
              </w:rPr>
            </w:pPr>
            <w:r w:rsidRPr="00413DAC">
              <w:rPr>
                <w:sz w:val="22"/>
                <w:szCs w:val="22"/>
              </w:rPr>
              <w:t>G</w:t>
            </w:r>
            <w:r>
              <w:rPr>
                <w:sz w:val="22"/>
                <w:szCs w:val="22"/>
              </w:rPr>
              <w:t>L és</w:t>
            </w:r>
            <w:r w:rsidRPr="00413DAC">
              <w:rPr>
                <w:sz w:val="22"/>
                <w:szCs w:val="22"/>
              </w:rPr>
              <w:t xml:space="preserve"> L</w:t>
            </w:r>
            <w:r>
              <w:rPr>
                <w:sz w:val="22"/>
                <w:szCs w:val="22"/>
              </w:rPr>
              <w:t>CL kombinált kezelése</w:t>
            </w:r>
          </w:p>
        </w:tc>
        <w:tc>
          <w:tcPr>
            <w:tcW w:w="2693" w:type="dxa"/>
            <w:vAlign w:val="center"/>
          </w:tcPr>
          <w:p w14:paraId="0157B0CF" w14:textId="77777777" w:rsidR="003470B2" w:rsidRPr="00413DAC" w:rsidRDefault="003470B2" w:rsidP="00DF1C67">
            <w:pPr>
              <w:pStyle w:val="Jegyzetszveg"/>
              <w:keepNext/>
              <w:spacing w:line="240" w:lineRule="auto"/>
              <w:rPr>
                <w:sz w:val="22"/>
                <w:szCs w:val="22"/>
              </w:rPr>
            </w:pPr>
            <w:r w:rsidRPr="00413DAC">
              <w:rPr>
                <w:sz w:val="22"/>
                <w:szCs w:val="22"/>
              </w:rPr>
              <w:t>110 </w:t>
            </w:r>
            <w:r>
              <w:rPr>
                <w:sz w:val="22"/>
                <w:szCs w:val="22"/>
              </w:rPr>
              <w:t>egység (</w:t>
            </w:r>
            <w:r w:rsidRPr="00413DAC">
              <w:rPr>
                <w:sz w:val="22"/>
                <w:szCs w:val="22"/>
              </w:rPr>
              <w:t>1</w:t>
            </w:r>
            <w:r>
              <w:rPr>
                <w:sz w:val="22"/>
                <w:szCs w:val="22"/>
              </w:rPr>
              <w:t>,</w:t>
            </w:r>
            <w:r w:rsidRPr="00413DAC">
              <w:rPr>
                <w:sz w:val="22"/>
                <w:szCs w:val="22"/>
              </w:rPr>
              <w:t>1 m</w:t>
            </w:r>
            <w:r>
              <w:rPr>
                <w:sz w:val="22"/>
                <w:szCs w:val="22"/>
              </w:rPr>
              <w:t>l)</w:t>
            </w:r>
            <w:r w:rsidRPr="00413DAC">
              <w:rPr>
                <w:sz w:val="22"/>
                <w:szCs w:val="22"/>
              </w:rPr>
              <w:t xml:space="preserve"> </w:t>
            </w:r>
          </w:p>
        </w:tc>
        <w:tc>
          <w:tcPr>
            <w:tcW w:w="4394" w:type="dxa"/>
            <w:vAlign w:val="center"/>
          </w:tcPr>
          <w:p w14:paraId="1C26A3CF" w14:textId="296EEE9E" w:rsidR="003470B2" w:rsidRPr="00413DAC" w:rsidRDefault="003470B2" w:rsidP="00DF1C67">
            <w:pPr>
              <w:spacing w:line="240" w:lineRule="auto"/>
              <w:rPr>
                <w:szCs w:val="22"/>
              </w:rPr>
            </w:pPr>
            <w:r w:rsidRPr="006229C3">
              <w:t>Összesen 11 injekció, egyenként 10</w:t>
            </w:r>
            <w:r w:rsidR="008C37E1">
              <w:t> </w:t>
            </w:r>
            <w:r w:rsidRPr="006229C3">
              <w:t>egység (0,1 m</w:t>
            </w:r>
            <w:r w:rsidRPr="002E4258">
              <w:t>l</w:t>
            </w:r>
            <w:r w:rsidRPr="006229C3">
              <w:t>), a GL és LCL kombinált kezeléséhez.</w:t>
            </w:r>
          </w:p>
        </w:tc>
      </w:tr>
    </w:tbl>
    <w:p w14:paraId="534EC975" w14:textId="77777777" w:rsidR="003470B2" w:rsidRDefault="003470B2" w:rsidP="003470B2">
      <w:pPr>
        <w:pStyle w:val="WW-Szvegtrzs2"/>
        <w:tabs>
          <w:tab w:val="left" w:pos="567"/>
          <w:tab w:val="left" w:pos="1590"/>
          <w:tab w:val="center" w:pos="2983"/>
          <w:tab w:val="left" w:pos="7377"/>
        </w:tabs>
        <w:rPr>
          <w:bCs w:val="0"/>
          <w:szCs w:val="22"/>
          <w:lang w:eastAsia="en-US"/>
        </w:rPr>
      </w:pPr>
    </w:p>
    <w:p w14:paraId="78CEC2AA" w14:textId="77777777" w:rsidR="003470B2" w:rsidRPr="00C721A9" w:rsidRDefault="003470B2" w:rsidP="008A1824">
      <w:pPr>
        <w:pStyle w:val="WW-Szvegtrzs2"/>
        <w:widowControl/>
        <w:tabs>
          <w:tab w:val="left" w:pos="567"/>
          <w:tab w:val="left" w:pos="1590"/>
          <w:tab w:val="center" w:pos="2983"/>
          <w:tab w:val="left" w:pos="7377"/>
        </w:tabs>
        <w:rPr>
          <w:szCs w:val="22"/>
          <w:lang w:eastAsia="en-US"/>
        </w:rPr>
      </w:pPr>
      <w:r w:rsidRPr="00C721A9">
        <w:rPr>
          <w:szCs w:val="22"/>
          <w:lang w:eastAsia="en-US"/>
        </w:rPr>
        <w:lastRenderedPageBreak/>
        <w:t xml:space="preserve">Az adagolás és a kezelési </w:t>
      </w:r>
      <w:proofErr w:type="gramStart"/>
      <w:r w:rsidRPr="00C721A9">
        <w:rPr>
          <w:szCs w:val="22"/>
          <w:lang w:eastAsia="en-US"/>
        </w:rPr>
        <w:t>intervallumok</w:t>
      </w:r>
      <w:proofErr w:type="gramEnd"/>
      <w:r w:rsidRPr="00C721A9">
        <w:rPr>
          <w:szCs w:val="22"/>
          <w:lang w:eastAsia="en-US"/>
        </w:rPr>
        <w:t xml:space="preserve"> az egyes betegek egyéni válaszának értékelésétől függnek, azonban az adagolás nem haladhatja meg az engedélyezett maximális dózisokat, és a kezelések között legalább </w:t>
      </w:r>
      <w:r w:rsidRPr="00C721A9">
        <w:rPr>
          <w:bCs w:val="0"/>
          <w:szCs w:val="22"/>
          <w:lang w:eastAsia="en-US"/>
        </w:rPr>
        <w:t>12 hétnek</w:t>
      </w:r>
      <w:r w:rsidRPr="00C721A9">
        <w:rPr>
          <w:szCs w:val="22"/>
          <w:lang w:eastAsia="en-US"/>
        </w:rPr>
        <w:t xml:space="preserve"> kell eltelnie.</w:t>
      </w:r>
    </w:p>
    <w:p w14:paraId="56E35CE7" w14:textId="77777777" w:rsidR="00DB5585" w:rsidRDefault="00DB5585" w:rsidP="00DB5585">
      <w:pPr>
        <w:spacing w:line="240" w:lineRule="auto"/>
      </w:pPr>
    </w:p>
    <w:p w14:paraId="2F0EDC0F" w14:textId="1FC4EF74" w:rsidR="003470B2" w:rsidRDefault="003470B2" w:rsidP="00DB5585">
      <w:pPr>
        <w:spacing w:line="240" w:lineRule="auto"/>
      </w:pPr>
      <w:r w:rsidRPr="00BE1FED">
        <w:t xml:space="preserve">A biológiai készítmények </w:t>
      </w:r>
      <w:proofErr w:type="spellStart"/>
      <w:r w:rsidRPr="00BE1FED">
        <w:t>nyomonkövethetőségének</w:t>
      </w:r>
      <w:proofErr w:type="spellEnd"/>
      <w:r w:rsidRPr="00BE1FED">
        <w:t xml:space="preserve"> javítása érdekében, az alkalmazott készítmény nevét és gyártási tételszámát egyértelműen kell feltüntetni.</w:t>
      </w:r>
    </w:p>
    <w:p w14:paraId="53EC8D13" w14:textId="77777777" w:rsidR="003470B2" w:rsidRDefault="003470B2" w:rsidP="003470B2">
      <w:pPr>
        <w:pStyle w:val="WW-Szvegtrzs2"/>
        <w:tabs>
          <w:tab w:val="left" w:pos="567"/>
          <w:tab w:val="left" w:pos="1590"/>
          <w:tab w:val="center" w:pos="2983"/>
          <w:tab w:val="left" w:pos="7377"/>
        </w:tabs>
        <w:rPr>
          <w:bCs w:val="0"/>
          <w:szCs w:val="22"/>
          <w:lang w:eastAsia="en-US"/>
        </w:rPr>
      </w:pPr>
    </w:p>
    <w:p w14:paraId="3E33E006" w14:textId="77777777" w:rsidR="006A5BFB" w:rsidRPr="001B42F9" w:rsidRDefault="006A5BFB" w:rsidP="006A5BFB">
      <w:pPr>
        <w:keepNext/>
        <w:suppressAutoHyphens w:val="0"/>
        <w:autoSpaceDE w:val="0"/>
        <w:autoSpaceDN w:val="0"/>
        <w:adjustRightInd w:val="0"/>
        <w:spacing w:line="240" w:lineRule="auto"/>
        <w:rPr>
          <w:b/>
          <w:szCs w:val="22"/>
        </w:rPr>
      </w:pPr>
      <w:r w:rsidRPr="006A0BB7">
        <w:rPr>
          <w:b/>
          <w:szCs w:val="22"/>
        </w:rPr>
        <w:t xml:space="preserve">A megsemmisítésre vonatkozó különleges óvintézkedések és egyéb, a készítmény kezelésével kapcsolatos </w:t>
      </w:r>
      <w:proofErr w:type="gramStart"/>
      <w:r w:rsidRPr="006A0BB7">
        <w:rPr>
          <w:b/>
          <w:szCs w:val="22"/>
        </w:rPr>
        <w:t>információk</w:t>
      </w:r>
      <w:proofErr w:type="gramEnd"/>
    </w:p>
    <w:p w14:paraId="67260A83" w14:textId="77777777" w:rsidR="006A5BFB" w:rsidRPr="008A1824" w:rsidRDefault="006A5BFB" w:rsidP="006A5BFB">
      <w:pPr>
        <w:keepNext/>
        <w:spacing w:line="240" w:lineRule="auto"/>
        <w:ind w:left="567" w:hanging="567"/>
        <w:rPr>
          <w:szCs w:val="22"/>
          <w:highlight w:val="yellow"/>
        </w:rPr>
      </w:pPr>
    </w:p>
    <w:p w14:paraId="45455357" w14:textId="02CFDFAC" w:rsidR="006A5BFB" w:rsidRPr="00776CCE" w:rsidRDefault="006A5BFB" w:rsidP="006A5BFB">
      <w:pPr>
        <w:spacing w:line="240" w:lineRule="auto"/>
        <w:rPr>
          <w:szCs w:val="22"/>
        </w:rPr>
      </w:pPr>
      <w:r>
        <w:rPr>
          <w:szCs w:val="22"/>
        </w:rPr>
        <w:t xml:space="preserve">Az alkalmazásra, </w:t>
      </w:r>
      <w:r w:rsidRPr="00776CCE">
        <w:rPr>
          <w:szCs w:val="22"/>
        </w:rPr>
        <w:t>kezelés</w:t>
      </w:r>
      <w:r>
        <w:rPr>
          <w:szCs w:val="22"/>
        </w:rPr>
        <w:t>re</w:t>
      </w:r>
      <w:r w:rsidRPr="00776CCE">
        <w:rPr>
          <w:szCs w:val="22"/>
        </w:rPr>
        <w:t xml:space="preserve"> és megsemmisítés</w:t>
      </w:r>
      <w:r>
        <w:rPr>
          <w:szCs w:val="22"/>
        </w:rPr>
        <w:t>re vonatkozó</w:t>
      </w:r>
      <w:r w:rsidRPr="00776CCE">
        <w:rPr>
          <w:szCs w:val="22"/>
        </w:rPr>
        <w:t xml:space="preserve"> utasításokat szigorúan be kell tartani.</w:t>
      </w:r>
    </w:p>
    <w:p w14:paraId="4B035C8A" w14:textId="77777777" w:rsidR="006A5BFB" w:rsidRDefault="006A5BFB" w:rsidP="006A5BFB">
      <w:pPr>
        <w:spacing w:line="240" w:lineRule="auto"/>
        <w:rPr>
          <w:szCs w:val="22"/>
        </w:rPr>
      </w:pPr>
    </w:p>
    <w:p w14:paraId="22651334" w14:textId="6122F6A0" w:rsidR="006A5BFB" w:rsidRPr="006A5BFB" w:rsidRDefault="006A5BFB" w:rsidP="006A5BFB">
      <w:pPr>
        <w:pStyle w:val="Body"/>
        <w:rPr>
          <w:b/>
          <w:bCs/>
          <w:sz w:val="22"/>
          <w:szCs w:val="22"/>
          <w:lang w:val="hu-HU"/>
        </w:rPr>
      </w:pPr>
      <w:r w:rsidRPr="006A5BFB">
        <w:rPr>
          <w:b/>
          <w:bCs/>
          <w:sz w:val="22"/>
          <w:szCs w:val="22"/>
          <w:lang w:val="hu-HU"/>
        </w:rPr>
        <w:t xml:space="preserve">AJÁNLÁSOK </w:t>
      </w:r>
      <w:proofErr w:type="gramStart"/>
      <w:r w:rsidRPr="006A5BFB">
        <w:rPr>
          <w:b/>
          <w:bCs/>
          <w:sz w:val="22"/>
          <w:szCs w:val="22"/>
          <w:lang w:val="hu-HU"/>
        </w:rPr>
        <w:t>A</w:t>
      </w:r>
      <w:proofErr w:type="gramEnd"/>
      <w:r w:rsidRPr="006A5BFB">
        <w:rPr>
          <w:b/>
          <w:bCs/>
          <w:sz w:val="22"/>
          <w:szCs w:val="22"/>
          <w:lang w:val="hu-HU"/>
        </w:rPr>
        <w:t xml:space="preserve"> </w:t>
      </w:r>
      <w:r w:rsidR="008C37E1">
        <w:rPr>
          <w:b/>
          <w:bCs/>
          <w:sz w:val="22"/>
          <w:szCs w:val="22"/>
          <w:lang w:val="hu-HU"/>
        </w:rPr>
        <w:t>GYÓGYSZERREL ÉRINTKEZÉSBE KERÜLT</w:t>
      </w:r>
      <w:r w:rsidR="008C37E1" w:rsidRPr="006A5BFB">
        <w:rPr>
          <w:b/>
          <w:bCs/>
          <w:sz w:val="22"/>
          <w:szCs w:val="22"/>
          <w:lang w:val="hu-HU"/>
        </w:rPr>
        <w:t xml:space="preserve"> </w:t>
      </w:r>
      <w:r w:rsidRPr="006A5BFB">
        <w:rPr>
          <w:b/>
          <w:bCs/>
          <w:sz w:val="22"/>
          <w:szCs w:val="22"/>
          <w:lang w:val="hu-HU"/>
        </w:rPr>
        <w:t>ANYAGOK MEGSEMMISÍTÉSÉRE</w:t>
      </w:r>
    </w:p>
    <w:p w14:paraId="396E369B" w14:textId="2F7A7C8F" w:rsidR="006A5BFB" w:rsidRPr="00A5160F" w:rsidRDefault="006A5BFB" w:rsidP="006A5BFB">
      <w:pPr>
        <w:spacing w:line="240" w:lineRule="auto"/>
        <w:rPr>
          <w:szCs w:val="22"/>
        </w:rPr>
      </w:pPr>
      <w:r w:rsidRPr="00A5160F">
        <w:rPr>
          <w:szCs w:val="22"/>
        </w:rPr>
        <w:t>A beteg kezelése után azonnal minden, az injekciós üvegben vagy fecskendőben esetlegesen visszamaradt Relfydess-t hígított nátrium-</w:t>
      </w:r>
      <w:proofErr w:type="spellStart"/>
      <w:r w:rsidRPr="00A5160F">
        <w:rPr>
          <w:szCs w:val="22"/>
        </w:rPr>
        <w:t>hipoklorit</w:t>
      </w:r>
      <w:proofErr w:type="spellEnd"/>
      <w:r w:rsidR="006A0BB7">
        <w:rPr>
          <w:szCs w:val="22"/>
        </w:rPr>
        <w:t>-</w:t>
      </w:r>
      <w:r w:rsidR="002C16C6">
        <w:rPr>
          <w:szCs w:val="22"/>
        </w:rPr>
        <w:t>oldattal</w:t>
      </w:r>
      <w:r w:rsidRPr="00A5160F">
        <w:rPr>
          <w:szCs w:val="22"/>
        </w:rPr>
        <w:t xml:space="preserve"> (0,1%</w:t>
      </w:r>
      <w:r>
        <w:rPr>
          <w:szCs w:val="22"/>
        </w:rPr>
        <w:t>-</w:t>
      </w:r>
      <w:proofErr w:type="spellStart"/>
      <w:r>
        <w:rPr>
          <w:szCs w:val="22"/>
        </w:rPr>
        <w:t>os</w:t>
      </w:r>
      <w:proofErr w:type="spellEnd"/>
      <w:r>
        <w:rPr>
          <w:szCs w:val="22"/>
        </w:rPr>
        <w:t xml:space="preserve"> </w:t>
      </w:r>
      <w:proofErr w:type="spellStart"/>
      <w:r w:rsidRPr="00A5160F">
        <w:rPr>
          <w:szCs w:val="22"/>
        </w:rPr>
        <w:t>NaOCl</w:t>
      </w:r>
      <w:proofErr w:type="spellEnd"/>
      <w:r w:rsidRPr="00A5160F">
        <w:rPr>
          <w:szCs w:val="22"/>
        </w:rPr>
        <w:t>) vagy nátrium-hidroxid</w:t>
      </w:r>
      <w:r w:rsidR="006A0BB7">
        <w:rPr>
          <w:szCs w:val="22"/>
        </w:rPr>
        <w:t>-</w:t>
      </w:r>
      <w:r w:rsidR="002C16C6">
        <w:rPr>
          <w:szCs w:val="22"/>
        </w:rPr>
        <w:t>oldattal</w:t>
      </w:r>
      <w:r>
        <w:rPr>
          <w:szCs w:val="22"/>
        </w:rPr>
        <w:t xml:space="preserve"> </w:t>
      </w:r>
      <w:r w:rsidRPr="00A5160F">
        <w:rPr>
          <w:szCs w:val="22"/>
        </w:rPr>
        <w:t>(1%</w:t>
      </w:r>
      <w:r>
        <w:rPr>
          <w:szCs w:val="22"/>
        </w:rPr>
        <w:t>-</w:t>
      </w:r>
      <w:proofErr w:type="spellStart"/>
      <w:r>
        <w:rPr>
          <w:szCs w:val="22"/>
        </w:rPr>
        <w:t>os</w:t>
      </w:r>
      <w:proofErr w:type="spellEnd"/>
      <w:r>
        <w:rPr>
          <w:szCs w:val="22"/>
        </w:rPr>
        <w:t xml:space="preserve"> </w:t>
      </w:r>
      <w:proofErr w:type="spellStart"/>
      <w:r w:rsidRPr="00A5160F">
        <w:rPr>
          <w:szCs w:val="22"/>
        </w:rPr>
        <w:t>NaOH</w:t>
      </w:r>
      <w:proofErr w:type="spellEnd"/>
      <w:r w:rsidRPr="00A5160F">
        <w:rPr>
          <w:szCs w:val="22"/>
        </w:rPr>
        <w:t xml:space="preserve">) kell </w:t>
      </w:r>
      <w:proofErr w:type="spellStart"/>
      <w:r w:rsidRPr="00A5160F">
        <w:rPr>
          <w:szCs w:val="22"/>
        </w:rPr>
        <w:t>inaktiválni</w:t>
      </w:r>
      <w:proofErr w:type="spellEnd"/>
      <w:r w:rsidRPr="00A5160F">
        <w:rPr>
          <w:szCs w:val="22"/>
        </w:rPr>
        <w:t>.</w:t>
      </w:r>
      <w:r w:rsidRPr="006A5BFB">
        <w:t xml:space="preserve"> </w:t>
      </w:r>
      <w:r w:rsidRPr="006A5BFB">
        <w:rPr>
          <w:szCs w:val="22"/>
        </w:rPr>
        <w:t xml:space="preserve">A használt injekciós üvegeket, fecskendőket tilos kiüríteni, azokat </w:t>
      </w:r>
      <w:r>
        <w:rPr>
          <w:szCs w:val="22"/>
        </w:rPr>
        <w:t>és a</w:t>
      </w:r>
      <w:r w:rsidR="002C16C6">
        <w:rPr>
          <w:szCs w:val="22"/>
        </w:rPr>
        <w:t>z</w:t>
      </w:r>
      <w:r>
        <w:rPr>
          <w:szCs w:val="22"/>
        </w:rPr>
        <w:t xml:space="preserve"> </w:t>
      </w:r>
      <w:r w:rsidR="002C16C6">
        <w:rPr>
          <w:szCs w:val="22"/>
        </w:rPr>
        <w:t xml:space="preserve">egyéb </w:t>
      </w:r>
      <w:r w:rsidRPr="00A5160F">
        <w:rPr>
          <w:szCs w:val="22"/>
        </w:rPr>
        <w:t xml:space="preserve">felhasznált </w:t>
      </w:r>
      <w:r w:rsidR="002C16C6">
        <w:rPr>
          <w:szCs w:val="22"/>
        </w:rPr>
        <w:t>eszközöket</w:t>
      </w:r>
      <w:r w:rsidRPr="006A5BFB">
        <w:rPr>
          <w:szCs w:val="22"/>
        </w:rPr>
        <w:t xml:space="preserve"> megfelelő </w:t>
      </w:r>
      <w:r w:rsidR="002C16C6">
        <w:rPr>
          <w:szCs w:val="22"/>
        </w:rPr>
        <w:t xml:space="preserve">hulladékgyűjtő </w:t>
      </w:r>
      <w:r w:rsidRPr="006A5BFB">
        <w:rPr>
          <w:szCs w:val="22"/>
        </w:rPr>
        <w:t>tartályba kell dobni, és a</w:t>
      </w:r>
      <w:r w:rsidR="002C16C6">
        <w:rPr>
          <w:szCs w:val="22"/>
        </w:rPr>
        <w:t xml:space="preserve"> vonatkozó</w:t>
      </w:r>
      <w:r w:rsidRPr="006A5BFB">
        <w:rPr>
          <w:szCs w:val="22"/>
        </w:rPr>
        <w:t xml:space="preserve"> előírásoknak megfelelően kell </w:t>
      </w:r>
      <w:r w:rsidRPr="00A5160F">
        <w:rPr>
          <w:szCs w:val="22"/>
        </w:rPr>
        <w:t>megsemmisíteni</w:t>
      </w:r>
      <w:r w:rsidRPr="006A5BFB">
        <w:rPr>
          <w:szCs w:val="22"/>
        </w:rPr>
        <w:t>.</w:t>
      </w:r>
    </w:p>
    <w:p w14:paraId="1080D982" w14:textId="77777777" w:rsidR="006A5BFB" w:rsidRPr="00276A15" w:rsidRDefault="006A5BFB" w:rsidP="006A5BFB">
      <w:pPr>
        <w:pStyle w:val="Body"/>
        <w:rPr>
          <w:sz w:val="22"/>
          <w:szCs w:val="22"/>
          <w:highlight w:val="yellow"/>
          <w:lang w:val="hu-HU"/>
        </w:rPr>
      </w:pPr>
    </w:p>
    <w:p w14:paraId="3A2502E1" w14:textId="090954FE" w:rsidR="006A5BFB" w:rsidRPr="00776CCE" w:rsidRDefault="006A5BFB" w:rsidP="006A5BFB">
      <w:pPr>
        <w:spacing w:line="240" w:lineRule="auto"/>
        <w:rPr>
          <w:szCs w:val="22"/>
        </w:rPr>
      </w:pPr>
      <w:r w:rsidRPr="00776CCE">
        <w:rPr>
          <w:b/>
          <w:bCs/>
          <w:szCs w:val="22"/>
        </w:rPr>
        <w:t>AJÁNLÁSOK BOTULINUM TOXIN</w:t>
      </w:r>
      <w:r w:rsidR="008C37E1">
        <w:rPr>
          <w:b/>
          <w:bCs/>
          <w:szCs w:val="22"/>
        </w:rPr>
        <w:t>NAL TÖRTÉNŐ MUNKAVÉGZÉS</w:t>
      </w:r>
      <w:r w:rsidRPr="00776CCE">
        <w:rPr>
          <w:b/>
          <w:bCs/>
          <w:szCs w:val="22"/>
        </w:rPr>
        <w:t xml:space="preserve"> SORÁN </w:t>
      </w:r>
      <w:r>
        <w:rPr>
          <w:b/>
          <w:bCs/>
          <w:szCs w:val="22"/>
        </w:rPr>
        <w:t>ELŐFORDULÓ</w:t>
      </w:r>
      <w:r w:rsidRPr="00776CCE">
        <w:rPr>
          <w:b/>
          <w:bCs/>
          <w:szCs w:val="22"/>
        </w:rPr>
        <w:t xml:space="preserve"> BALESET ESETÉRE</w:t>
      </w:r>
    </w:p>
    <w:p w14:paraId="38EC437C" w14:textId="2B2016BA" w:rsidR="006A5BFB" w:rsidRPr="00776CCE" w:rsidRDefault="006A5BFB" w:rsidP="00DB5585">
      <w:pPr>
        <w:numPr>
          <w:ilvl w:val="0"/>
          <w:numId w:val="34"/>
        </w:numPr>
        <w:tabs>
          <w:tab w:val="clear" w:pos="720"/>
        </w:tabs>
        <w:spacing w:line="240" w:lineRule="auto"/>
        <w:ind w:left="567" w:hanging="567"/>
        <w:rPr>
          <w:szCs w:val="22"/>
        </w:rPr>
      </w:pPr>
      <w:r w:rsidRPr="00776CCE">
        <w:rPr>
          <w:szCs w:val="22"/>
        </w:rPr>
        <w:t>A készítmény bármilyen kiömlését száraz, nedvszívó anyaggal kell letörölni. A</w:t>
      </w:r>
      <w:r w:rsidR="002C16C6">
        <w:rPr>
          <w:szCs w:val="22"/>
        </w:rPr>
        <w:t xml:space="preserve"> nedvszívó</w:t>
      </w:r>
      <w:r w:rsidRPr="00776CCE">
        <w:rPr>
          <w:szCs w:val="22"/>
        </w:rPr>
        <w:t xml:space="preserve"> anyagot a </w:t>
      </w:r>
      <w:r w:rsidR="002C16C6">
        <w:rPr>
          <w:szCs w:val="22"/>
        </w:rPr>
        <w:t>gyógyszerekre vonatkozó</w:t>
      </w:r>
      <w:r w:rsidR="002C16C6" w:rsidRPr="00405453">
        <w:rPr>
          <w:szCs w:val="22"/>
        </w:rPr>
        <w:t xml:space="preserve"> </w:t>
      </w:r>
      <w:r w:rsidRPr="00776CCE">
        <w:rPr>
          <w:szCs w:val="22"/>
        </w:rPr>
        <w:t>előírásoknak megfelelően kell megsemmisíteni.</w:t>
      </w:r>
    </w:p>
    <w:p w14:paraId="5AE5CC67" w14:textId="77777777" w:rsidR="006A5BFB" w:rsidRPr="00776CCE" w:rsidRDefault="006A5BFB" w:rsidP="00DB5585">
      <w:pPr>
        <w:numPr>
          <w:ilvl w:val="0"/>
          <w:numId w:val="34"/>
        </w:numPr>
        <w:tabs>
          <w:tab w:val="clear" w:pos="720"/>
        </w:tabs>
        <w:spacing w:line="240" w:lineRule="auto"/>
        <w:ind w:left="567" w:hanging="567"/>
        <w:rPr>
          <w:szCs w:val="22"/>
        </w:rPr>
      </w:pPr>
      <w:r w:rsidRPr="00776CCE">
        <w:rPr>
          <w:szCs w:val="22"/>
        </w:rPr>
        <w:t>A szennyezett felületeket hígított nátrium-</w:t>
      </w:r>
      <w:proofErr w:type="spellStart"/>
      <w:r w:rsidRPr="00776CCE">
        <w:rPr>
          <w:szCs w:val="22"/>
        </w:rPr>
        <w:t>hipoklorit</w:t>
      </w:r>
      <w:proofErr w:type="spellEnd"/>
      <w:r w:rsidRPr="00776CCE">
        <w:rPr>
          <w:szCs w:val="22"/>
        </w:rPr>
        <w:t>- vagy nátrium-hidroxid-oldattal kell megtisztítani, majd szárazra törölni.</w:t>
      </w:r>
    </w:p>
    <w:p w14:paraId="3CDF7BE3" w14:textId="0914B1CB" w:rsidR="006A5BFB" w:rsidRPr="00776CCE" w:rsidRDefault="006A5BFB" w:rsidP="00DB5585">
      <w:pPr>
        <w:numPr>
          <w:ilvl w:val="0"/>
          <w:numId w:val="34"/>
        </w:numPr>
        <w:tabs>
          <w:tab w:val="clear" w:pos="720"/>
        </w:tabs>
        <w:spacing w:line="240" w:lineRule="auto"/>
        <w:ind w:left="567" w:hanging="567"/>
        <w:rPr>
          <w:szCs w:val="22"/>
        </w:rPr>
      </w:pPr>
      <w:r w:rsidRPr="00776CCE">
        <w:rPr>
          <w:szCs w:val="22"/>
        </w:rPr>
        <w:t>Ha egy injekciós üveg eltörik, a fentiek szerint kell eljárni</w:t>
      </w:r>
      <w:r w:rsidR="002C16C6">
        <w:rPr>
          <w:szCs w:val="22"/>
        </w:rPr>
        <w:t>;</w:t>
      </w:r>
      <w:r w:rsidRPr="00776CCE">
        <w:rPr>
          <w:szCs w:val="22"/>
        </w:rPr>
        <w:t xml:space="preserve"> a törött üvegdarabokat óvatosan össze kell gyűjteni, és a kifolyt készítményt fel kell törölni, ügyelve arra, hogy a bőr ne sérüljön meg.</w:t>
      </w:r>
    </w:p>
    <w:p w14:paraId="64A07F97" w14:textId="77777777" w:rsidR="006A5BFB" w:rsidRPr="00776CCE" w:rsidRDefault="006A5BFB" w:rsidP="00DB5585">
      <w:pPr>
        <w:numPr>
          <w:ilvl w:val="0"/>
          <w:numId w:val="34"/>
        </w:numPr>
        <w:tabs>
          <w:tab w:val="clear" w:pos="720"/>
        </w:tabs>
        <w:spacing w:line="240" w:lineRule="auto"/>
        <w:ind w:left="567" w:hanging="567"/>
        <w:rPr>
          <w:szCs w:val="22"/>
        </w:rPr>
      </w:pPr>
      <w:r w:rsidRPr="00776CCE">
        <w:rPr>
          <w:szCs w:val="22"/>
        </w:rPr>
        <w:t>Ha a készítmény bőrrel érintkezik, az érintett területet szappannal és vízzel kell lemosni.</w:t>
      </w:r>
    </w:p>
    <w:p w14:paraId="7C4BB2AC" w14:textId="77777777" w:rsidR="006A5BFB" w:rsidRPr="00776CCE" w:rsidRDefault="006A5BFB" w:rsidP="00DB5585">
      <w:pPr>
        <w:numPr>
          <w:ilvl w:val="0"/>
          <w:numId w:val="34"/>
        </w:numPr>
        <w:tabs>
          <w:tab w:val="clear" w:pos="720"/>
        </w:tabs>
        <w:spacing w:line="240" w:lineRule="auto"/>
        <w:ind w:left="567" w:hanging="567"/>
        <w:rPr>
          <w:szCs w:val="22"/>
        </w:rPr>
      </w:pPr>
      <w:r w:rsidRPr="00776CCE">
        <w:rPr>
          <w:szCs w:val="22"/>
        </w:rPr>
        <w:t>Ha a készítmény a szembe kerül, bő vízzel vagy szemöblítő oldattal alaposan ki kell öblíteni.</w:t>
      </w:r>
    </w:p>
    <w:p w14:paraId="7F12631F" w14:textId="79F57283" w:rsidR="006A5BFB" w:rsidRPr="00776CCE" w:rsidRDefault="006A5BFB" w:rsidP="008A1824">
      <w:pPr>
        <w:numPr>
          <w:ilvl w:val="0"/>
          <w:numId w:val="34"/>
        </w:numPr>
        <w:tabs>
          <w:tab w:val="clear" w:pos="720"/>
        </w:tabs>
        <w:spacing w:line="240" w:lineRule="auto"/>
        <w:ind w:left="567" w:hanging="567"/>
        <w:rPr>
          <w:szCs w:val="22"/>
        </w:rPr>
      </w:pPr>
      <w:r w:rsidRPr="00776CCE">
        <w:rPr>
          <w:szCs w:val="22"/>
        </w:rPr>
        <w:t>Ha a készítmény sebbe, vágásb</w:t>
      </w:r>
      <w:r w:rsidR="002C16C6">
        <w:rPr>
          <w:szCs w:val="22"/>
        </w:rPr>
        <w:t>ól eredő sérülésbe</w:t>
      </w:r>
      <w:r w:rsidRPr="00776CCE">
        <w:rPr>
          <w:szCs w:val="22"/>
        </w:rPr>
        <w:t xml:space="preserve"> vagy sérült bőrfelületre kerül, azt bő vízzel alaposan le kell öblíteni, és orvosi ellátást kell kérni.</w:t>
      </w:r>
    </w:p>
    <w:p w14:paraId="069EDBBD" w14:textId="77777777" w:rsidR="002C16C6" w:rsidRDefault="002C16C6" w:rsidP="006A5BFB">
      <w:pPr>
        <w:spacing w:line="240" w:lineRule="auto"/>
        <w:rPr>
          <w:szCs w:val="22"/>
        </w:rPr>
      </w:pPr>
    </w:p>
    <w:p w14:paraId="7F71992A" w14:textId="00DBAD95" w:rsidR="006A5BFB" w:rsidRPr="00776CCE" w:rsidRDefault="006A5BFB" w:rsidP="006A5BFB">
      <w:pPr>
        <w:spacing w:line="240" w:lineRule="auto"/>
        <w:rPr>
          <w:szCs w:val="22"/>
        </w:rPr>
      </w:pPr>
      <w:r w:rsidRPr="00776CCE">
        <w:rPr>
          <w:szCs w:val="22"/>
        </w:rPr>
        <w:t>Ezeket a kezelési és megsemmisítési utasításokat szigorúan be kell tartani.</w:t>
      </w:r>
    </w:p>
    <w:p w14:paraId="259C6A76" w14:textId="77777777" w:rsidR="003470B2" w:rsidRPr="008A1824" w:rsidRDefault="003470B2" w:rsidP="00595B67">
      <w:pPr>
        <w:pStyle w:val="Body"/>
        <w:rPr>
          <w:sz w:val="22"/>
          <w:szCs w:val="22"/>
          <w:lang w:val="hu-HU"/>
        </w:rPr>
      </w:pPr>
    </w:p>
    <w:sectPr w:rsidR="003470B2" w:rsidRPr="008A1824" w:rsidSect="007C4BF5">
      <w:headerReference w:type="even" r:id="rId13"/>
      <w:headerReference w:type="default" r:id="rId14"/>
      <w:footerReference w:type="first" r:id="rId15"/>
      <w:pgSz w:w="11906" w:h="16838" w:code="9"/>
      <w:pgMar w:top="1134" w:right="1418" w:bottom="1134" w:left="1418" w:header="737" w:footer="737"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56A7807" w16cex:dateUtc="2026-04-25T09:48:00Z"/>
  <w16cex:commentExtensible w16cex:durableId="7A8ED4C0" w16cex:dateUtc="2026-04-25T09: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8B341C" w16cid:durableId="028B341C"/>
  <w16cid:commentId w16cid:paraId="242DBBE4" w16cid:durableId="456A7807"/>
  <w16cid:commentId w16cid:paraId="1BEFA506" w16cid:durableId="1BEFA506"/>
  <w16cid:commentId w16cid:paraId="0C49AD35" w16cid:durableId="7A8ED4C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74D1DE" w14:textId="77777777" w:rsidR="00234584" w:rsidRDefault="00234584">
      <w:r>
        <w:separator/>
      </w:r>
    </w:p>
  </w:endnote>
  <w:endnote w:type="continuationSeparator" w:id="0">
    <w:p w14:paraId="520AEAAA" w14:textId="77777777" w:rsidR="00234584" w:rsidRDefault="00234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Thorndale">
    <w:altName w:val="Times New Roman"/>
    <w:charset w:val="00"/>
    <w:family w:val="roman"/>
    <w:pitch w:val="variable"/>
    <w:sig w:usb0="00000003" w:usb1="00000000" w:usb2="00000000" w:usb3="00000000" w:csb0="00000001"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EE"/>
    <w:family w:val="swiss"/>
    <w:pitch w:val="variable"/>
    <w:sig w:usb0="E0002EFF" w:usb1="C000785B" w:usb2="00000009" w:usb3="00000000" w:csb0="000001FF" w:csb1="00000000"/>
  </w:font>
  <w:font w:name="HG Mincho Light J">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31F1D" w14:textId="77777777" w:rsidR="007C4BF5" w:rsidRPr="005620D3" w:rsidRDefault="007C4BF5" w:rsidP="007C4BF5">
    <w:pPr>
      <w:pStyle w:val="llb"/>
      <w:spacing w:line="240" w:lineRule="auto"/>
      <w:rPr>
        <w:sz w:val="18"/>
        <w:szCs w:val="18"/>
      </w:rPr>
    </w:pPr>
    <w:r w:rsidRPr="005620D3">
      <w:rPr>
        <w:sz w:val="18"/>
        <w:szCs w:val="18"/>
      </w:rPr>
      <w:t>NNGYK/ETGY/27949/2025</w:t>
    </w:r>
  </w:p>
  <w:p w14:paraId="331D9FB6" w14:textId="77777777" w:rsidR="007C4BF5" w:rsidRPr="005620D3" w:rsidRDefault="007C4BF5" w:rsidP="007C4BF5">
    <w:pPr>
      <w:pStyle w:val="llb"/>
      <w:spacing w:line="240" w:lineRule="auto"/>
      <w:rPr>
        <w:sz w:val="18"/>
        <w:szCs w:val="18"/>
      </w:rPr>
    </w:pPr>
    <w:r w:rsidRPr="005620D3">
      <w:rPr>
        <w:sz w:val="18"/>
        <w:szCs w:val="18"/>
      </w:rPr>
      <w:t>NNGYK/ETGY/4579/2026</w:t>
    </w:r>
  </w:p>
  <w:p w14:paraId="685A5044" w14:textId="356E5796" w:rsidR="007C4BF5" w:rsidRPr="008A1824" w:rsidRDefault="007C4BF5" w:rsidP="008A1824">
    <w:pPr>
      <w:pStyle w:val="llb"/>
      <w:spacing w:line="240" w:lineRule="auto"/>
      <w:rPr>
        <w:sz w:val="18"/>
        <w:szCs w:val="18"/>
      </w:rPr>
    </w:pPr>
    <w:r w:rsidRPr="007C4BF5">
      <w:rPr>
        <w:sz w:val="18"/>
        <w:szCs w:val="18"/>
      </w:rPr>
      <w:t>NNGYK/ETGY/6577/2026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931F8" w14:textId="77777777" w:rsidR="00234584" w:rsidRDefault="00234584">
      <w:r>
        <w:separator/>
      </w:r>
    </w:p>
  </w:footnote>
  <w:footnote w:type="continuationSeparator" w:id="0">
    <w:p w14:paraId="5A9693CE" w14:textId="77777777" w:rsidR="00234584" w:rsidRDefault="002345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E180D0" w14:textId="77777777" w:rsidR="00C77CF4" w:rsidRDefault="00C77CF4" w:rsidP="00D963DD">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3017943D" w14:textId="77777777" w:rsidR="00C77CF4" w:rsidRDefault="00C77CF4">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83C19" w14:textId="4A89A0B9" w:rsidR="00C77CF4" w:rsidRPr="00F63845" w:rsidRDefault="00F63845" w:rsidP="00F63845">
    <w:pPr>
      <w:pStyle w:val="lfej"/>
      <w:jc w:val="center"/>
      <w:rPr>
        <w:sz w:val="18"/>
        <w:szCs w:val="18"/>
      </w:rPr>
    </w:pPr>
    <w:r w:rsidRPr="00F63845">
      <w:rPr>
        <w:sz w:val="18"/>
        <w:szCs w:val="18"/>
      </w:rPr>
      <w:fldChar w:fldCharType="begin"/>
    </w:r>
    <w:r w:rsidRPr="00F63845">
      <w:rPr>
        <w:sz w:val="18"/>
        <w:szCs w:val="18"/>
      </w:rPr>
      <w:instrText xml:space="preserve"> PAGE   \* MERGEFORMAT </w:instrText>
    </w:r>
    <w:r w:rsidRPr="00F63845">
      <w:rPr>
        <w:sz w:val="18"/>
        <w:szCs w:val="18"/>
      </w:rPr>
      <w:fldChar w:fldCharType="separate"/>
    </w:r>
    <w:r w:rsidR="00493839">
      <w:rPr>
        <w:noProof/>
        <w:sz w:val="18"/>
        <w:szCs w:val="18"/>
      </w:rPr>
      <w:t>6</w:t>
    </w:r>
    <w:r w:rsidRPr="00F63845">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7" w15:restartNumberingAfterBreak="0">
    <w:nsid w:val="0000000A"/>
    <w:multiLevelType w:val="multilevel"/>
    <w:tmpl w:val="0000000A"/>
    <w:lvl w:ilvl="0">
      <w:start w:val="1"/>
      <w:numFmt w:val="none"/>
      <w:pStyle w:val="Cmsor1"/>
      <w:lvlText w:val=""/>
      <w:lvlJc w:val="left"/>
      <w:pPr>
        <w:tabs>
          <w:tab w:val="num" w:pos="0"/>
        </w:tabs>
      </w:pPr>
    </w:lvl>
    <w:lvl w:ilvl="1">
      <w:start w:val="1"/>
      <w:numFmt w:val="none"/>
      <w:pStyle w:val="Cmsor2"/>
      <w:lvlText w:val=""/>
      <w:lvlJc w:val="left"/>
      <w:pPr>
        <w:tabs>
          <w:tab w:val="num" w:pos="0"/>
        </w:tabs>
      </w:pPr>
    </w:lvl>
    <w:lvl w:ilvl="2">
      <w:start w:val="1"/>
      <w:numFmt w:val="none"/>
      <w:pStyle w:val="Cmsor3"/>
      <w:lvlText w:val=""/>
      <w:lvlJc w:val="left"/>
      <w:pPr>
        <w:tabs>
          <w:tab w:val="num" w:pos="0"/>
        </w:tabs>
      </w:pPr>
    </w:lvl>
    <w:lvl w:ilvl="3">
      <w:start w:val="1"/>
      <w:numFmt w:val="none"/>
      <w:pStyle w:val="Cmsor4"/>
      <w:lvlText w:val=""/>
      <w:lvlJc w:val="left"/>
      <w:pPr>
        <w:tabs>
          <w:tab w:val="num" w:pos="0"/>
        </w:tabs>
      </w:pPr>
    </w:lvl>
    <w:lvl w:ilvl="4">
      <w:start w:val="1"/>
      <w:numFmt w:val="none"/>
      <w:pStyle w:val="Cmsor5"/>
      <w:lvlText w:val=""/>
      <w:lvlJc w:val="left"/>
      <w:pPr>
        <w:tabs>
          <w:tab w:val="num" w:pos="0"/>
        </w:tabs>
      </w:pPr>
    </w:lvl>
    <w:lvl w:ilvl="5">
      <w:start w:val="1"/>
      <w:numFmt w:val="none"/>
      <w:pStyle w:val="Cmsor6"/>
      <w:lvlText w:val=""/>
      <w:lvlJc w:val="left"/>
      <w:pPr>
        <w:tabs>
          <w:tab w:val="num" w:pos="0"/>
        </w:tabs>
      </w:pPr>
    </w:lvl>
    <w:lvl w:ilvl="6">
      <w:start w:val="1"/>
      <w:numFmt w:val="none"/>
      <w:pStyle w:val="Cmsor7"/>
      <w:lvlText w:val=""/>
      <w:lvlJc w:val="left"/>
      <w:pPr>
        <w:tabs>
          <w:tab w:val="num" w:pos="0"/>
        </w:tabs>
      </w:pPr>
    </w:lvl>
    <w:lvl w:ilvl="7">
      <w:start w:val="1"/>
      <w:numFmt w:val="none"/>
      <w:pStyle w:val="Cmsor8"/>
      <w:lvlText w:val=""/>
      <w:lvlJc w:val="left"/>
      <w:pPr>
        <w:tabs>
          <w:tab w:val="num" w:pos="0"/>
        </w:tabs>
      </w:pPr>
    </w:lvl>
    <w:lvl w:ilvl="8">
      <w:start w:val="1"/>
      <w:numFmt w:val="none"/>
      <w:pStyle w:val="Cmsor9"/>
      <w:lvlText w:val=""/>
      <w:lvlJc w:val="left"/>
      <w:pPr>
        <w:tabs>
          <w:tab w:val="num" w:pos="0"/>
        </w:tabs>
      </w:pPr>
    </w:lvl>
  </w:abstractNum>
  <w:abstractNum w:abstractNumId="8" w15:restartNumberingAfterBreak="0">
    <w:nsid w:val="000C6F66"/>
    <w:multiLevelType w:val="hybridMultilevel"/>
    <w:tmpl w:val="55B0D1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D6171CA"/>
    <w:multiLevelType w:val="hybridMultilevel"/>
    <w:tmpl w:val="2A1828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4E41D2F"/>
    <w:multiLevelType w:val="hybridMultilevel"/>
    <w:tmpl w:val="18DC2614"/>
    <w:lvl w:ilvl="0" w:tplc="BA96C356">
      <w:start w:val="2"/>
      <w:numFmt w:val="bullet"/>
      <w:lvlText w:val=""/>
      <w:lvlJc w:val="left"/>
      <w:pPr>
        <w:tabs>
          <w:tab w:val="num" w:pos="720"/>
        </w:tabs>
        <w:ind w:left="720" w:hanging="360"/>
      </w:pPr>
      <w:rPr>
        <w:rFonts w:ascii="Symbol" w:eastAsia="MS Mincho" w:hAnsi="Symbol" w:cs="Courier New"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9417F1"/>
    <w:multiLevelType w:val="hybridMultilevel"/>
    <w:tmpl w:val="F56CF8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8993562"/>
    <w:multiLevelType w:val="hybridMultilevel"/>
    <w:tmpl w:val="3B8A671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B5F0796"/>
    <w:multiLevelType w:val="hybridMultilevel"/>
    <w:tmpl w:val="87C87DA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32308A"/>
    <w:multiLevelType w:val="hybridMultilevel"/>
    <w:tmpl w:val="C3925F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ED01878"/>
    <w:multiLevelType w:val="multilevel"/>
    <w:tmpl w:val="E972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EEE12CB"/>
    <w:multiLevelType w:val="hybridMultilevel"/>
    <w:tmpl w:val="52E47380"/>
    <w:lvl w:ilvl="0" w:tplc="FFFFFFFF">
      <w:start w:val="1"/>
      <w:numFmt w:val="bullet"/>
      <w:lvlText w:val="-"/>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8D1B19"/>
    <w:multiLevelType w:val="hybridMultilevel"/>
    <w:tmpl w:val="91CEF0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1C4E51"/>
    <w:multiLevelType w:val="multilevel"/>
    <w:tmpl w:val="6598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60617C"/>
    <w:multiLevelType w:val="multilevel"/>
    <w:tmpl w:val="3C34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A80782"/>
    <w:multiLevelType w:val="multilevel"/>
    <w:tmpl w:val="6D281496"/>
    <w:lvl w:ilvl="0">
      <w:start w:val="1"/>
      <w:numFmt w:val="bullet"/>
      <w:lvlText w:val="-"/>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DE7D3D"/>
    <w:multiLevelType w:val="hybridMultilevel"/>
    <w:tmpl w:val="5C1E594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F654D4"/>
    <w:multiLevelType w:val="hybridMultilevel"/>
    <w:tmpl w:val="0D82891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42F4426"/>
    <w:multiLevelType w:val="hybridMultilevel"/>
    <w:tmpl w:val="388CD33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74651F2"/>
    <w:multiLevelType w:val="multilevel"/>
    <w:tmpl w:val="D430A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DF55CD"/>
    <w:multiLevelType w:val="hybridMultilevel"/>
    <w:tmpl w:val="0346F95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BDA0BFA"/>
    <w:multiLevelType w:val="hybridMultilevel"/>
    <w:tmpl w:val="2E12D1A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66510576"/>
    <w:multiLevelType w:val="multilevel"/>
    <w:tmpl w:val="CCB28682"/>
    <w:lvl w:ilvl="0">
      <w:start w:val="1"/>
      <w:numFmt w:val="bullet"/>
      <w:lvlText w:val="-"/>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E32BB3"/>
    <w:multiLevelType w:val="multilevel"/>
    <w:tmpl w:val="1592E33C"/>
    <w:lvl w:ilvl="0">
      <w:start w:val="1"/>
      <w:numFmt w:val="bullet"/>
      <w:lvlText w:val="-"/>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AB592F"/>
    <w:multiLevelType w:val="multilevel"/>
    <w:tmpl w:val="68CA9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8650A70"/>
    <w:multiLevelType w:val="multilevel"/>
    <w:tmpl w:val="4A4E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154347"/>
    <w:multiLevelType w:val="multilevel"/>
    <w:tmpl w:val="EE584862"/>
    <w:lvl w:ilvl="0">
      <w:start w:val="1"/>
      <w:numFmt w:val="bullet"/>
      <w:lvlText w:val="-"/>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757511"/>
    <w:multiLevelType w:val="hybridMultilevel"/>
    <w:tmpl w:val="511AE7C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14"/>
  </w:num>
  <w:num w:numId="8">
    <w:abstractNumId w:val="25"/>
  </w:num>
  <w:num w:numId="9">
    <w:abstractNumId w:val="13"/>
  </w:num>
  <w:num w:numId="10">
    <w:abstractNumId w:val="32"/>
  </w:num>
  <w:num w:numId="11">
    <w:abstractNumId w:val="21"/>
  </w:num>
  <w:num w:numId="12">
    <w:abstractNumId w:val="8"/>
  </w:num>
  <w:num w:numId="13">
    <w:abstractNumId w:val="11"/>
  </w:num>
  <w:num w:numId="14">
    <w:abstractNumId w:val="17"/>
  </w:num>
  <w:num w:numId="15">
    <w:abstractNumId w:val="0"/>
    <w:lvlOverride w:ilvl="0">
      <w:lvl w:ilvl="0">
        <w:start w:val="1"/>
        <w:numFmt w:val="bullet"/>
        <w:lvlText w:val="-"/>
        <w:lvlJc w:val="left"/>
        <w:pPr>
          <w:ind w:left="360" w:hanging="360"/>
        </w:pPr>
      </w:lvl>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0"/>
  </w:num>
  <w:num w:numId="19">
    <w:abstractNumId w:val="9"/>
  </w:num>
  <w:num w:numId="20">
    <w:abstractNumId w:val="23"/>
  </w:num>
  <w:num w:numId="21">
    <w:abstractNumId w:val="22"/>
  </w:num>
  <w:num w:numId="22">
    <w:abstractNumId w:val="15"/>
  </w:num>
  <w:num w:numId="23">
    <w:abstractNumId w:val="26"/>
  </w:num>
  <w:num w:numId="24">
    <w:abstractNumId w:val="16"/>
  </w:num>
  <w:num w:numId="25">
    <w:abstractNumId w:val="7"/>
  </w:num>
  <w:num w:numId="26">
    <w:abstractNumId w:val="19"/>
  </w:num>
  <w:num w:numId="27">
    <w:abstractNumId w:val="30"/>
  </w:num>
  <w:num w:numId="28">
    <w:abstractNumId w:val="29"/>
  </w:num>
  <w:num w:numId="29">
    <w:abstractNumId w:val="24"/>
  </w:num>
  <w:num w:numId="30">
    <w:abstractNumId w:val="28"/>
  </w:num>
  <w:num w:numId="31">
    <w:abstractNumId w:val="20"/>
  </w:num>
  <w:num w:numId="32">
    <w:abstractNumId w:val="27"/>
  </w:num>
  <w:num w:numId="33">
    <w:abstractNumId w:val="18"/>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63DD"/>
    <w:rsid w:val="000121EF"/>
    <w:rsid w:val="0002046B"/>
    <w:rsid w:val="00025408"/>
    <w:rsid w:val="000644EC"/>
    <w:rsid w:val="00070B65"/>
    <w:rsid w:val="00074B97"/>
    <w:rsid w:val="00086CBB"/>
    <w:rsid w:val="00092083"/>
    <w:rsid w:val="000952C0"/>
    <w:rsid w:val="000A2F19"/>
    <w:rsid w:val="000C3864"/>
    <w:rsid w:val="000D26C3"/>
    <w:rsid w:val="001059AC"/>
    <w:rsid w:val="00106530"/>
    <w:rsid w:val="00133EAD"/>
    <w:rsid w:val="00135FCE"/>
    <w:rsid w:val="00137181"/>
    <w:rsid w:val="001375D0"/>
    <w:rsid w:val="00143ED6"/>
    <w:rsid w:val="00145010"/>
    <w:rsid w:val="00145927"/>
    <w:rsid w:val="0015276A"/>
    <w:rsid w:val="001635FE"/>
    <w:rsid w:val="00187914"/>
    <w:rsid w:val="00191A07"/>
    <w:rsid w:val="00193E4D"/>
    <w:rsid w:val="001945D5"/>
    <w:rsid w:val="0019662B"/>
    <w:rsid w:val="001A3780"/>
    <w:rsid w:val="001B24D1"/>
    <w:rsid w:val="001D4A45"/>
    <w:rsid w:val="001E6FF5"/>
    <w:rsid w:val="001F3658"/>
    <w:rsid w:val="002019DE"/>
    <w:rsid w:val="002154CF"/>
    <w:rsid w:val="002165D6"/>
    <w:rsid w:val="002234CE"/>
    <w:rsid w:val="00226CFA"/>
    <w:rsid w:val="00234584"/>
    <w:rsid w:val="0025598D"/>
    <w:rsid w:val="00265973"/>
    <w:rsid w:val="002719AC"/>
    <w:rsid w:val="00273161"/>
    <w:rsid w:val="00274B4E"/>
    <w:rsid w:val="002777F2"/>
    <w:rsid w:val="00286686"/>
    <w:rsid w:val="0029590A"/>
    <w:rsid w:val="002A12FA"/>
    <w:rsid w:val="002A67A5"/>
    <w:rsid w:val="002B335E"/>
    <w:rsid w:val="002C16C6"/>
    <w:rsid w:val="002E6442"/>
    <w:rsid w:val="002E7872"/>
    <w:rsid w:val="002F0554"/>
    <w:rsid w:val="002F1DF7"/>
    <w:rsid w:val="00301238"/>
    <w:rsid w:val="003053AD"/>
    <w:rsid w:val="00325551"/>
    <w:rsid w:val="00326ED3"/>
    <w:rsid w:val="00330C7D"/>
    <w:rsid w:val="00341BA7"/>
    <w:rsid w:val="003470B2"/>
    <w:rsid w:val="003511DF"/>
    <w:rsid w:val="003512D4"/>
    <w:rsid w:val="00362A5B"/>
    <w:rsid w:val="00363B84"/>
    <w:rsid w:val="00367FA7"/>
    <w:rsid w:val="00373455"/>
    <w:rsid w:val="00374A50"/>
    <w:rsid w:val="003763EF"/>
    <w:rsid w:val="00377230"/>
    <w:rsid w:val="00390993"/>
    <w:rsid w:val="003951E8"/>
    <w:rsid w:val="003A0E2C"/>
    <w:rsid w:val="003A48DF"/>
    <w:rsid w:val="003B27DB"/>
    <w:rsid w:val="003B451C"/>
    <w:rsid w:val="003C3676"/>
    <w:rsid w:val="003D2DBB"/>
    <w:rsid w:val="003D68BC"/>
    <w:rsid w:val="003E0C0A"/>
    <w:rsid w:val="003E56F5"/>
    <w:rsid w:val="003F3BA2"/>
    <w:rsid w:val="00415611"/>
    <w:rsid w:val="0041572E"/>
    <w:rsid w:val="004211D0"/>
    <w:rsid w:val="00423768"/>
    <w:rsid w:val="00430CF6"/>
    <w:rsid w:val="00440F2B"/>
    <w:rsid w:val="00442D32"/>
    <w:rsid w:val="004436CE"/>
    <w:rsid w:val="0044790A"/>
    <w:rsid w:val="00454C77"/>
    <w:rsid w:val="004566BD"/>
    <w:rsid w:val="00464EC8"/>
    <w:rsid w:val="00470C8E"/>
    <w:rsid w:val="00475457"/>
    <w:rsid w:val="00475D47"/>
    <w:rsid w:val="0048030E"/>
    <w:rsid w:val="00493839"/>
    <w:rsid w:val="00494BF2"/>
    <w:rsid w:val="004A0C76"/>
    <w:rsid w:val="004A1683"/>
    <w:rsid w:val="004A29C6"/>
    <w:rsid w:val="004A6296"/>
    <w:rsid w:val="004B327E"/>
    <w:rsid w:val="004C3EEF"/>
    <w:rsid w:val="004F670C"/>
    <w:rsid w:val="004F74E7"/>
    <w:rsid w:val="00517754"/>
    <w:rsid w:val="005206FF"/>
    <w:rsid w:val="00536B11"/>
    <w:rsid w:val="0055396C"/>
    <w:rsid w:val="00566407"/>
    <w:rsid w:val="00570703"/>
    <w:rsid w:val="00572DA4"/>
    <w:rsid w:val="00581D36"/>
    <w:rsid w:val="00595B67"/>
    <w:rsid w:val="005A3983"/>
    <w:rsid w:val="005A5189"/>
    <w:rsid w:val="005C5E1D"/>
    <w:rsid w:val="005D3500"/>
    <w:rsid w:val="005D6032"/>
    <w:rsid w:val="005D7EA4"/>
    <w:rsid w:val="005E5394"/>
    <w:rsid w:val="005E76F7"/>
    <w:rsid w:val="005F644B"/>
    <w:rsid w:val="00601DDC"/>
    <w:rsid w:val="0060496F"/>
    <w:rsid w:val="006109BE"/>
    <w:rsid w:val="00610C7C"/>
    <w:rsid w:val="00615C73"/>
    <w:rsid w:val="00624365"/>
    <w:rsid w:val="00627A8D"/>
    <w:rsid w:val="006412E8"/>
    <w:rsid w:val="00643F2D"/>
    <w:rsid w:val="006441D0"/>
    <w:rsid w:val="00647FEB"/>
    <w:rsid w:val="00655320"/>
    <w:rsid w:val="00655E60"/>
    <w:rsid w:val="006602D6"/>
    <w:rsid w:val="006955AC"/>
    <w:rsid w:val="0069625D"/>
    <w:rsid w:val="006A0BB7"/>
    <w:rsid w:val="006A2D0F"/>
    <w:rsid w:val="006A5BFB"/>
    <w:rsid w:val="006C185C"/>
    <w:rsid w:val="006C2B9C"/>
    <w:rsid w:val="006C4DF0"/>
    <w:rsid w:val="006D3B55"/>
    <w:rsid w:val="006E0D5E"/>
    <w:rsid w:val="006E52FE"/>
    <w:rsid w:val="006F1BD7"/>
    <w:rsid w:val="006F4CFA"/>
    <w:rsid w:val="006F5280"/>
    <w:rsid w:val="006F5728"/>
    <w:rsid w:val="006F5922"/>
    <w:rsid w:val="006F7DDD"/>
    <w:rsid w:val="00701637"/>
    <w:rsid w:val="00706083"/>
    <w:rsid w:val="007070A8"/>
    <w:rsid w:val="00707205"/>
    <w:rsid w:val="007215D4"/>
    <w:rsid w:val="00722EB8"/>
    <w:rsid w:val="00731B16"/>
    <w:rsid w:val="007358C7"/>
    <w:rsid w:val="00736C6D"/>
    <w:rsid w:val="0073772C"/>
    <w:rsid w:val="0075205E"/>
    <w:rsid w:val="00753B1B"/>
    <w:rsid w:val="0076520C"/>
    <w:rsid w:val="007822DD"/>
    <w:rsid w:val="00783ED5"/>
    <w:rsid w:val="007857D1"/>
    <w:rsid w:val="00787BD3"/>
    <w:rsid w:val="0079237E"/>
    <w:rsid w:val="00794A3B"/>
    <w:rsid w:val="007953B2"/>
    <w:rsid w:val="007B55BA"/>
    <w:rsid w:val="007B7A67"/>
    <w:rsid w:val="007C0C8A"/>
    <w:rsid w:val="007C27F9"/>
    <w:rsid w:val="007C4BF5"/>
    <w:rsid w:val="007C58B0"/>
    <w:rsid w:val="007D2549"/>
    <w:rsid w:val="007D3346"/>
    <w:rsid w:val="007E05B7"/>
    <w:rsid w:val="007E7B1E"/>
    <w:rsid w:val="007F15E5"/>
    <w:rsid w:val="00811360"/>
    <w:rsid w:val="00813AF2"/>
    <w:rsid w:val="00830390"/>
    <w:rsid w:val="008343DD"/>
    <w:rsid w:val="00834F82"/>
    <w:rsid w:val="00836338"/>
    <w:rsid w:val="008366EF"/>
    <w:rsid w:val="008427FB"/>
    <w:rsid w:val="008472C0"/>
    <w:rsid w:val="008525A1"/>
    <w:rsid w:val="00855D8B"/>
    <w:rsid w:val="0086661A"/>
    <w:rsid w:val="00867937"/>
    <w:rsid w:val="00872942"/>
    <w:rsid w:val="00880445"/>
    <w:rsid w:val="00881CB4"/>
    <w:rsid w:val="008824BF"/>
    <w:rsid w:val="00884624"/>
    <w:rsid w:val="008A1824"/>
    <w:rsid w:val="008A221D"/>
    <w:rsid w:val="008C143A"/>
    <w:rsid w:val="008C37E1"/>
    <w:rsid w:val="008C3DCC"/>
    <w:rsid w:val="008F0177"/>
    <w:rsid w:val="00905067"/>
    <w:rsid w:val="00913EB5"/>
    <w:rsid w:val="00917EDC"/>
    <w:rsid w:val="00940175"/>
    <w:rsid w:val="00941AE6"/>
    <w:rsid w:val="00961A88"/>
    <w:rsid w:val="009704BE"/>
    <w:rsid w:val="00972DD0"/>
    <w:rsid w:val="00985381"/>
    <w:rsid w:val="00996CF8"/>
    <w:rsid w:val="009B398C"/>
    <w:rsid w:val="009B5768"/>
    <w:rsid w:val="009B735C"/>
    <w:rsid w:val="009C0C61"/>
    <w:rsid w:val="009C77CE"/>
    <w:rsid w:val="009D503A"/>
    <w:rsid w:val="009D5CF0"/>
    <w:rsid w:val="009E1A18"/>
    <w:rsid w:val="009F2DD2"/>
    <w:rsid w:val="009F7242"/>
    <w:rsid w:val="00A0631E"/>
    <w:rsid w:val="00A113F6"/>
    <w:rsid w:val="00A157B7"/>
    <w:rsid w:val="00A1622D"/>
    <w:rsid w:val="00A21DC6"/>
    <w:rsid w:val="00A2256D"/>
    <w:rsid w:val="00A40AE9"/>
    <w:rsid w:val="00A4792A"/>
    <w:rsid w:val="00A545D8"/>
    <w:rsid w:val="00A661C0"/>
    <w:rsid w:val="00A81EFC"/>
    <w:rsid w:val="00A84916"/>
    <w:rsid w:val="00A92B8E"/>
    <w:rsid w:val="00AA7B78"/>
    <w:rsid w:val="00AB4CEB"/>
    <w:rsid w:val="00AC36BB"/>
    <w:rsid w:val="00AC5D12"/>
    <w:rsid w:val="00AD3002"/>
    <w:rsid w:val="00AE36A7"/>
    <w:rsid w:val="00AF2228"/>
    <w:rsid w:val="00AF41BF"/>
    <w:rsid w:val="00B04AE0"/>
    <w:rsid w:val="00B13CC7"/>
    <w:rsid w:val="00B153B4"/>
    <w:rsid w:val="00B2115E"/>
    <w:rsid w:val="00B45CB3"/>
    <w:rsid w:val="00B60FD6"/>
    <w:rsid w:val="00B66B08"/>
    <w:rsid w:val="00B75276"/>
    <w:rsid w:val="00B76E1A"/>
    <w:rsid w:val="00B84C4B"/>
    <w:rsid w:val="00B8607F"/>
    <w:rsid w:val="00B96E06"/>
    <w:rsid w:val="00BA18EC"/>
    <w:rsid w:val="00BB2E68"/>
    <w:rsid w:val="00BB4D6D"/>
    <w:rsid w:val="00BC0F43"/>
    <w:rsid w:val="00BC398A"/>
    <w:rsid w:val="00BF2D86"/>
    <w:rsid w:val="00BF2FDE"/>
    <w:rsid w:val="00C02F9C"/>
    <w:rsid w:val="00C0450C"/>
    <w:rsid w:val="00C3029F"/>
    <w:rsid w:val="00C30E57"/>
    <w:rsid w:val="00C32005"/>
    <w:rsid w:val="00C40D9C"/>
    <w:rsid w:val="00C54695"/>
    <w:rsid w:val="00C6671A"/>
    <w:rsid w:val="00C6733F"/>
    <w:rsid w:val="00C77CF4"/>
    <w:rsid w:val="00C83751"/>
    <w:rsid w:val="00C842BD"/>
    <w:rsid w:val="00C92305"/>
    <w:rsid w:val="00CA1560"/>
    <w:rsid w:val="00CB670B"/>
    <w:rsid w:val="00CB6BE0"/>
    <w:rsid w:val="00CC54E9"/>
    <w:rsid w:val="00CD0C3A"/>
    <w:rsid w:val="00CE0E5D"/>
    <w:rsid w:val="00CF2C3E"/>
    <w:rsid w:val="00D024A5"/>
    <w:rsid w:val="00D107D6"/>
    <w:rsid w:val="00D2621C"/>
    <w:rsid w:val="00D4162C"/>
    <w:rsid w:val="00D45CC1"/>
    <w:rsid w:val="00D62200"/>
    <w:rsid w:val="00D627B5"/>
    <w:rsid w:val="00D86315"/>
    <w:rsid w:val="00D918FA"/>
    <w:rsid w:val="00D95FCF"/>
    <w:rsid w:val="00D963DD"/>
    <w:rsid w:val="00DB1961"/>
    <w:rsid w:val="00DB5585"/>
    <w:rsid w:val="00DC56C6"/>
    <w:rsid w:val="00DD16DF"/>
    <w:rsid w:val="00DD2FE4"/>
    <w:rsid w:val="00DD7DBA"/>
    <w:rsid w:val="00DE061D"/>
    <w:rsid w:val="00DF30D0"/>
    <w:rsid w:val="00E025C5"/>
    <w:rsid w:val="00E06081"/>
    <w:rsid w:val="00E0684B"/>
    <w:rsid w:val="00E1015B"/>
    <w:rsid w:val="00E153D4"/>
    <w:rsid w:val="00E21A23"/>
    <w:rsid w:val="00E239C3"/>
    <w:rsid w:val="00E33DE0"/>
    <w:rsid w:val="00E54BD7"/>
    <w:rsid w:val="00E9766F"/>
    <w:rsid w:val="00E97D7D"/>
    <w:rsid w:val="00EA1871"/>
    <w:rsid w:val="00EA5276"/>
    <w:rsid w:val="00EA58B9"/>
    <w:rsid w:val="00EA6745"/>
    <w:rsid w:val="00EB6B7E"/>
    <w:rsid w:val="00EC2059"/>
    <w:rsid w:val="00EC3557"/>
    <w:rsid w:val="00ED50E4"/>
    <w:rsid w:val="00EE084B"/>
    <w:rsid w:val="00EE39CC"/>
    <w:rsid w:val="00EE3FCA"/>
    <w:rsid w:val="00EE5C06"/>
    <w:rsid w:val="00EE7757"/>
    <w:rsid w:val="00F00988"/>
    <w:rsid w:val="00F01688"/>
    <w:rsid w:val="00F022BF"/>
    <w:rsid w:val="00F22329"/>
    <w:rsid w:val="00F235B9"/>
    <w:rsid w:val="00F41248"/>
    <w:rsid w:val="00F47163"/>
    <w:rsid w:val="00F54F0E"/>
    <w:rsid w:val="00F63845"/>
    <w:rsid w:val="00F7314B"/>
    <w:rsid w:val="00F90AA3"/>
    <w:rsid w:val="00F9618C"/>
    <w:rsid w:val="00FA0DE7"/>
    <w:rsid w:val="00FB3526"/>
    <w:rsid w:val="00FC16FE"/>
    <w:rsid w:val="00FE2437"/>
    <w:rsid w:val="00FE6B7F"/>
    <w:rsid w:val="00FE73F6"/>
    <w:rsid w:val="00FE7646"/>
    <w:rsid w:val="00FF2DE1"/>
    <w:rsid w:val="00FF7CD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91BD49"/>
  <w15:chartTrackingRefBased/>
  <w15:docId w15:val="{95A788DD-B19E-411C-93F6-1BFC7584E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D963DD"/>
    <w:pPr>
      <w:suppressAutoHyphens/>
      <w:spacing w:line="260" w:lineRule="exact"/>
    </w:pPr>
    <w:rPr>
      <w:sz w:val="22"/>
    </w:rPr>
  </w:style>
  <w:style w:type="paragraph" w:styleId="Cmsor1">
    <w:name w:val="heading 1"/>
    <w:basedOn w:val="Norml"/>
    <w:next w:val="Norml"/>
    <w:link w:val="Cmsor1Char"/>
    <w:qFormat/>
    <w:rsid w:val="006D3B55"/>
    <w:pPr>
      <w:numPr>
        <w:numId w:val="25"/>
      </w:numPr>
      <w:spacing w:before="240" w:after="120"/>
      <w:outlineLvl w:val="0"/>
    </w:pPr>
    <w:rPr>
      <w:b/>
      <w:caps/>
      <w:sz w:val="26"/>
      <w:lang w:val="en-US"/>
    </w:rPr>
  </w:style>
  <w:style w:type="paragraph" w:styleId="Cmsor2">
    <w:name w:val="heading 2"/>
    <w:basedOn w:val="Norml"/>
    <w:next w:val="Norml"/>
    <w:link w:val="Cmsor2Char"/>
    <w:qFormat/>
    <w:rsid w:val="006D3B55"/>
    <w:pPr>
      <w:keepNext/>
      <w:numPr>
        <w:ilvl w:val="1"/>
        <w:numId w:val="25"/>
      </w:numPr>
      <w:spacing w:before="240" w:after="60"/>
      <w:outlineLvl w:val="1"/>
    </w:pPr>
    <w:rPr>
      <w:rFonts w:ascii="Helvetica" w:hAnsi="Helvetica"/>
      <w:b/>
      <w:i/>
      <w:sz w:val="24"/>
    </w:rPr>
  </w:style>
  <w:style w:type="paragraph" w:styleId="Cmsor3">
    <w:name w:val="heading 3"/>
    <w:basedOn w:val="Norml"/>
    <w:next w:val="Norml"/>
    <w:link w:val="Cmsor3Char"/>
    <w:qFormat/>
    <w:rsid w:val="006D3B55"/>
    <w:pPr>
      <w:keepNext/>
      <w:keepLines/>
      <w:numPr>
        <w:ilvl w:val="2"/>
        <w:numId w:val="25"/>
      </w:numPr>
      <w:spacing w:before="120" w:after="80"/>
      <w:outlineLvl w:val="2"/>
    </w:pPr>
    <w:rPr>
      <w:b/>
      <w:kern w:val="1"/>
      <w:sz w:val="24"/>
      <w:lang w:val="en-US"/>
    </w:rPr>
  </w:style>
  <w:style w:type="paragraph" w:styleId="Cmsor4">
    <w:name w:val="heading 4"/>
    <w:basedOn w:val="Norml"/>
    <w:next w:val="Norml"/>
    <w:link w:val="Cmsor4Char"/>
    <w:qFormat/>
    <w:rsid w:val="006D3B55"/>
    <w:pPr>
      <w:keepNext/>
      <w:numPr>
        <w:ilvl w:val="3"/>
        <w:numId w:val="25"/>
      </w:numPr>
      <w:jc w:val="both"/>
      <w:outlineLvl w:val="3"/>
    </w:pPr>
    <w:rPr>
      <w:b/>
    </w:rPr>
  </w:style>
  <w:style w:type="paragraph" w:styleId="Cmsor5">
    <w:name w:val="heading 5"/>
    <w:basedOn w:val="Norml"/>
    <w:next w:val="Norml"/>
    <w:link w:val="Cmsor5Char"/>
    <w:qFormat/>
    <w:rsid w:val="006D3B55"/>
    <w:pPr>
      <w:keepNext/>
      <w:numPr>
        <w:ilvl w:val="4"/>
        <w:numId w:val="25"/>
      </w:numPr>
      <w:jc w:val="both"/>
      <w:outlineLvl w:val="4"/>
    </w:pPr>
  </w:style>
  <w:style w:type="paragraph" w:styleId="Cmsor6">
    <w:name w:val="heading 6"/>
    <w:basedOn w:val="Norml"/>
    <w:next w:val="Norml"/>
    <w:link w:val="Cmsor6Char"/>
    <w:qFormat/>
    <w:rsid w:val="006D3B55"/>
    <w:pPr>
      <w:keepNext/>
      <w:numPr>
        <w:ilvl w:val="5"/>
        <w:numId w:val="25"/>
      </w:numPr>
      <w:tabs>
        <w:tab w:val="left" w:pos="567"/>
        <w:tab w:val="left" w:pos="4536"/>
      </w:tabs>
      <w:outlineLvl w:val="5"/>
    </w:pPr>
    <w:rPr>
      <w:i/>
    </w:rPr>
  </w:style>
  <w:style w:type="paragraph" w:styleId="Cmsor7">
    <w:name w:val="heading 7"/>
    <w:basedOn w:val="Norml"/>
    <w:next w:val="Norml"/>
    <w:link w:val="Cmsor7Char"/>
    <w:qFormat/>
    <w:rsid w:val="006D3B55"/>
    <w:pPr>
      <w:keepNext/>
      <w:numPr>
        <w:ilvl w:val="6"/>
        <w:numId w:val="25"/>
      </w:numPr>
      <w:tabs>
        <w:tab w:val="left" w:pos="567"/>
        <w:tab w:val="left" w:pos="4536"/>
      </w:tabs>
      <w:jc w:val="both"/>
      <w:outlineLvl w:val="6"/>
    </w:pPr>
    <w:rPr>
      <w:i/>
    </w:rPr>
  </w:style>
  <w:style w:type="paragraph" w:styleId="Cmsor8">
    <w:name w:val="heading 8"/>
    <w:basedOn w:val="Norml"/>
    <w:next w:val="Norml"/>
    <w:link w:val="Cmsor8Char"/>
    <w:qFormat/>
    <w:rsid w:val="006D3B55"/>
    <w:pPr>
      <w:keepNext/>
      <w:numPr>
        <w:ilvl w:val="7"/>
        <w:numId w:val="25"/>
      </w:numPr>
      <w:jc w:val="both"/>
      <w:outlineLvl w:val="7"/>
    </w:pPr>
    <w:rPr>
      <w:b/>
      <w:i/>
    </w:rPr>
  </w:style>
  <w:style w:type="paragraph" w:styleId="Cmsor9">
    <w:name w:val="heading 9"/>
    <w:basedOn w:val="Norml"/>
    <w:next w:val="Norml"/>
    <w:link w:val="Cmsor9Char"/>
    <w:qFormat/>
    <w:rsid w:val="006D3B55"/>
    <w:pPr>
      <w:keepNext/>
      <w:numPr>
        <w:ilvl w:val="8"/>
        <w:numId w:val="25"/>
      </w:numPr>
      <w:jc w:val="both"/>
      <w:outlineLvl w:val="8"/>
    </w:pPr>
    <w:rPr>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lus3">
    <w:name w:val="Stílus3"/>
    <w:basedOn w:val="Norml"/>
    <w:rsid w:val="009F7242"/>
  </w:style>
  <w:style w:type="paragraph" w:customStyle="1" w:styleId="BodyChar">
    <w:name w:val="Body Char"/>
    <w:link w:val="BodyCharChar"/>
    <w:rsid w:val="00D963DD"/>
    <w:rPr>
      <w:sz w:val="24"/>
      <w:szCs w:val="24"/>
      <w:lang w:val="en-GB" w:eastAsia="en-US"/>
    </w:rPr>
  </w:style>
  <w:style w:type="character" w:customStyle="1" w:styleId="BodyCharChar">
    <w:name w:val="Body Char Char"/>
    <w:link w:val="BodyChar"/>
    <w:rsid w:val="00D963DD"/>
    <w:rPr>
      <w:sz w:val="24"/>
      <w:szCs w:val="24"/>
      <w:lang w:val="en-GB" w:eastAsia="en-US" w:bidi="ar-SA"/>
    </w:rPr>
  </w:style>
  <w:style w:type="paragraph" w:customStyle="1" w:styleId="WW-Szvegtrzs2">
    <w:name w:val="WW-Szövegtörzs 2"/>
    <w:basedOn w:val="Norml"/>
    <w:rsid w:val="00D963DD"/>
    <w:pPr>
      <w:widowControl w:val="0"/>
      <w:spacing w:line="240" w:lineRule="auto"/>
    </w:pPr>
    <w:rPr>
      <w:rFonts w:eastAsia="HG Mincho Light J"/>
      <w:bCs/>
      <w:color w:val="000000"/>
    </w:rPr>
  </w:style>
  <w:style w:type="paragraph" w:customStyle="1" w:styleId="Body">
    <w:name w:val="Body"/>
    <w:link w:val="BodyCar"/>
    <w:rsid w:val="00D963DD"/>
    <w:rPr>
      <w:sz w:val="24"/>
      <w:szCs w:val="24"/>
      <w:lang w:val="en-GB" w:eastAsia="en-US"/>
    </w:rPr>
  </w:style>
  <w:style w:type="paragraph" w:styleId="Szvegtrzs3">
    <w:name w:val="Body Text 3"/>
    <w:basedOn w:val="Norml"/>
    <w:rsid w:val="00D963DD"/>
    <w:pPr>
      <w:spacing w:after="120"/>
    </w:pPr>
    <w:rPr>
      <w:sz w:val="16"/>
      <w:szCs w:val="16"/>
    </w:rPr>
  </w:style>
  <w:style w:type="paragraph" w:styleId="Buborkszveg">
    <w:name w:val="Balloon Text"/>
    <w:basedOn w:val="Norml"/>
    <w:semiHidden/>
    <w:rsid w:val="00D963DD"/>
    <w:rPr>
      <w:rFonts w:ascii="Tahoma" w:hAnsi="Tahoma" w:cs="Tahoma"/>
      <w:sz w:val="16"/>
      <w:szCs w:val="16"/>
    </w:rPr>
  </w:style>
  <w:style w:type="paragraph" w:styleId="lfej">
    <w:name w:val="header"/>
    <w:basedOn w:val="Norml"/>
    <w:link w:val="lfejChar"/>
    <w:uiPriority w:val="99"/>
    <w:rsid w:val="00D963DD"/>
    <w:pPr>
      <w:tabs>
        <w:tab w:val="center" w:pos="4536"/>
        <w:tab w:val="right" w:pos="9072"/>
      </w:tabs>
    </w:pPr>
    <w:rPr>
      <w:lang w:val="x-none"/>
    </w:rPr>
  </w:style>
  <w:style w:type="paragraph" w:styleId="llb">
    <w:name w:val="footer"/>
    <w:basedOn w:val="Norml"/>
    <w:rsid w:val="00D963DD"/>
    <w:pPr>
      <w:tabs>
        <w:tab w:val="center" w:pos="4536"/>
        <w:tab w:val="right" w:pos="9072"/>
      </w:tabs>
    </w:pPr>
  </w:style>
  <w:style w:type="character" w:styleId="Oldalszm">
    <w:name w:val="page number"/>
    <w:basedOn w:val="Bekezdsalapbettpusa"/>
    <w:rsid w:val="00D963DD"/>
  </w:style>
  <w:style w:type="character" w:styleId="Hiperhivatkozs">
    <w:name w:val="Hyperlink"/>
    <w:rsid w:val="007C27F9"/>
    <w:rPr>
      <w:rFonts w:cs="Times New Roman"/>
      <w:color w:val="0000FF"/>
      <w:u w:val="single"/>
    </w:rPr>
  </w:style>
  <w:style w:type="character" w:customStyle="1" w:styleId="lfejChar">
    <w:name w:val="Élőfej Char"/>
    <w:link w:val="lfej"/>
    <w:uiPriority w:val="99"/>
    <w:rsid w:val="00F63845"/>
    <w:rPr>
      <w:sz w:val="22"/>
    </w:rPr>
  </w:style>
  <w:style w:type="character" w:styleId="Jegyzethivatkozs">
    <w:name w:val="annotation reference"/>
    <w:rsid w:val="00BC398A"/>
    <w:rPr>
      <w:sz w:val="16"/>
      <w:szCs w:val="16"/>
    </w:rPr>
  </w:style>
  <w:style w:type="paragraph" w:styleId="Jegyzetszveg">
    <w:name w:val="annotation text"/>
    <w:aliases w:val="Annotationtext"/>
    <w:basedOn w:val="Norml"/>
    <w:link w:val="JegyzetszvegChar"/>
    <w:uiPriority w:val="99"/>
    <w:rsid w:val="00BC398A"/>
    <w:rPr>
      <w:sz w:val="20"/>
      <w:lang w:val="x-none"/>
    </w:rPr>
  </w:style>
  <w:style w:type="character" w:customStyle="1" w:styleId="JegyzetszvegChar">
    <w:name w:val="Jegyzetszöveg Char"/>
    <w:aliases w:val="Annotationtext Char"/>
    <w:link w:val="Jegyzetszveg"/>
    <w:uiPriority w:val="99"/>
    <w:rsid w:val="00BC398A"/>
  </w:style>
  <w:style w:type="paragraph" w:styleId="Megjegyzstrgya">
    <w:name w:val="annotation subject"/>
    <w:basedOn w:val="Jegyzetszveg"/>
    <w:next w:val="Jegyzetszveg"/>
    <w:link w:val="MegjegyzstrgyaChar"/>
    <w:rsid w:val="00BC398A"/>
    <w:rPr>
      <w:b/>
      <w:bCs/>
    </w:rPr>
  </w:style>
  <w:style w:type="character" w:customStyle="1" w:styleId="MegjegyzstrgyaChar">
    <w:name w:val="Megjegyzés tárgya Char"/>
    <w:link w:val="Megjegyzstrgya"/>
    <w:rsid w:val="00BC398A"/>
    <w:rPr>
      <w:b/>
      <w:bCs/>
    </w:rPr>
  </w:style>
  <w:style w:type="paragraph" w:styleId="Vltozat">
    <w:name w:val="Revision"/>
    <w:hidden/>
    <w:uiPriority w:val="99"/>
    <w:semiHidden/>
    <w:rsid w:val="00BC398A"/>
    <w:rPr>
      <w:sz w:val="22"/>
    </w:rPr>
  </w:style>
  <w:style w:type="paragraph" w:styleId="NormlWeb">
    <w:name w:val="Normal (Web)"/>
    <w:basedOn w:val="Norml"/>
    <w:uiPriority w:val="99"/>
    <w:rsid w:val="00390993"/>
    <w:pPr>
      <w:suppressAutoHyphens w:val="0"/>
      <w:spacing w:before="100" w:beforeAutospacing="1" w:after="100" w:afterAutospacing="1" w:line="240" w:lineRule="auto"/>
    </w:pPr>
    <w:rPr>
      <w:sz w:val="24"/>
      <w:szCs w:val="24"/>
      <w:lang w:val="en-GB" w:eastAsia="en-GB" w:bidi="ne-IN"/>
    </w:rPr>
  </w:style>
  <w:style w:type="paragraph" w:styleId="Listaszerbekezds">
    <w:name w:val="List Paragraph"/>
    <w:basedOn w:val="Norml"/>
    <w:uiPriority w:val="34"/>
    <w:qFormat/>
    <w:rsid w:val="00CC54E9"/>
    <w:pPr>
      <w:ind w:left="720"/>
      <w:contextualSpacing/>
    </w:pPr>
  </w:style>
  <w:style w:type="paragraph" w:styleId="HTML-kntformzott">
    <w:name w:val="HTML Preformatted"/>
    <w:basedOn w:val="Norml"/>
    <w:link w:val="HTML-kntformzottChar"/>
    <w:uiPriority w:val="99"/>
    <w:unhideWhenUsed/>
    <w:rsid w:val="004211D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hAnsi="Courier New" w:cs="Courier New"/>
      <w:sz w:val="20"/>
    </w:rPr>
  </w:style>
  <w:style w:type="character" w:customStyle="1" w:styleId="HTML-kntformzottChar">
    <w:name w:val="HTML-ként formázott Char"/>
    <w:basedOn w:val="Bekezdsalapbettpusa"/>
    <w:link w:val="HTML-kntformzott"/>
    <w:uiPriority w:val="99"/>
    <w:rsid w:val="004211D0"/>
    <w:rPr>
      <w:rFonts w:ascii="Courier New" w:hAnsi="Courier New" w:cs="Courier New"/>
    </w:rPr>
  </w:style>
  <w:style w:type="character" w:customStyle="1" w:styleId="BodyCar">
    <w:name w:val="Body Car"/>
    <w:basedOn w:val="Bekezdsalapbettpusa"/>
    <w:link w:val="Body"/>
    <w:rsid w:val="00373455"/>
    <w:rPr>
      <w:sz w:val="24"/>
      <w:szCs w:val="24"/>
      <w:lang w:val="en-GB" w:eastAsia="en-US"/>
    </w:rPr>
  </w:style>
  <w:style w:type="paragraph" w:styleId="Szvegtrzs">
    <w:name w:val="Body Text"/>
    <w:link w:val="SzvegtrzsChar"/>
    <w:rsid w:val="003511DF"/>
    <w:pPr>
      <w:spacing w:after="120"/>
    </w:pPr>
    <w:rPr>
      <w:sz w:val="24"/>
      <w:szCs w:val="24"/>
      <w:lang w:val="en-GB" w:eastAsia="en-US"/>
    </w:rPr>
  </w:style>
  <w:style w:type="character" w:customStyle="1" w:styleId="SzvegtrzsChar">
    <w:name w:val="Szövegtörzs Char"/>
    <w:basedOn w:val="Bekezdsalapbettpusa"/>
    <w:link w:val="Szvegtrzs"/>
    <w:rsid w:val="003511DF"/>
    <w:rPr>
      <w:sz w:val="24"/>
      <w:szCs w:val="24"/>
      <w:lang w:val="en-GB" w:eastAsia="en-US"/>
    </w:rPr>
  </w:style>
  <w:style w:type="table" w:styleId="Rcsostblzat">
    <w:name w:val="Table Grid"/>
    <w:basedOn w:val="Normltblzat"/>
    <w:rsid w:val="003511DF"/>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f0">
    <w:name w:val="pf0"/>
    <w:basedOn w:val="Norml"/>
    <w:rsid w:val="003511DF"/>
    <w:pPr>
      <w:suppressAutoHyphens w:val="0"/>
      <w:spacing w:before="100" w:beforeAutospacing="1" w:after="100" w:afterAutospacing="1" w:line="240" w:lineRule="auto"/>
    </w:pPr>
    <w:rPr>
      <w:sz w:val="24"/>
      <w:szCs w:val="24"/>
      <w:lang w:val="en-US" w:eastAsia="en-US"/>
    </w:rPr>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2A12FA"/>
    <w:pPr>
      <w:tabs>
        <w:tab w:val="left" w:pos="567"/>
        <w:tab w:val="center" w:pos="4536"/>
        <w:tab w:val="right" w:pos="8306"/>
      </w:tabs>
      <w:suppressAutoHyphens w:val="0"/>
    </w:pPr>
    <w:rPr>
      <w:szCs w:val="22"/>
      <w:lang w:val="en-GB"/>
    </w:rPr>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2A12FA"/>
    <w:rPr>
      <w:sz w:val="22"/>
      <w:szCs w:val="22"/>
      <w:lang w:val="en-GB"/>
    </w:rPr>
  </w:style>
  <w:style w:type="character" w:customStyle="1" w:styleId="Cmsor1Char">
    <w:name w:val="Címsor 1 Char"/>
    <w:basedOn w:val="Bekezdsalapbettpusa"/>
    <w:link w:val="Cmsor1"/>
    <w:rsid w:val="006D3B55"/>
    <w:rPr>
      <w:b/>
      <w:caps/>
      <w:sz w:val="26"/>
      <w:lang w:val="en-US"/>
    </w:rPr>
  </w:style>
  <w:style w:type="character" w:customStyle="1" w:styleId="Cmsor2Char">
    <w:name w:val="Címsor 2 Char"/>
    <w:basedOn w:val="Bekezdsalapbettpusa"/>
    <w:link w:val="Cmsor2"/>
    <w:rsid w:val="006D3B55"/>
    <w:rPr>
      <w:rFonts w:ascii="Helvetica" w:hAnsi="Helvetica"/>
      <w:b/>
      <w:i/>
      <w:sz w:val="24"/>
    </w:rPr>
  </w:style>
  <w:style w:type="character" w:customStyle="1" w:styleId="Cmsor3Char">
    <w:name w:val="Címsor 3 Char"/>
    <w:basedOn w:val="Bekezdsalapbettpusa"/>
    <w:link w:val="Cmsor3"/>
    <w:rsid w:val="006D3B55"/>
    <w:rPr>
      <w:b/>
      <w:kern w:val="1"/>
      <w:sz w:val="24"/>
      <w:lang w:val="en-US"/>
    </w:rPr>
  </w:style>
  <w:style w:type="character" w:customStyle="1" w:styleId="Cmsor4Char">
    <w:name w:val="Címsor 4 Char"/>
    <w:basedOn w:val="Bekezdsalapbettpusa"/>
    <w:link w:val="Cmsor4"/>
    <w:rsid w:val="006D3B55"/>
    <w:rPr>
      <w:b/>
      <w:sz w:val="22"/>
    </w:rPr>
  </w:style>
  <w:style w:type="character" w:customStyle="1" w:styleId="Cmsor5Char">
    <w:name w:val="Címsor 5 Char"/>
    <w:basedOn w:val="Bekezdsalapbettpusa"/>
    <w:link w:val="Cmsor5"/>
    <w:rsid w:val="006D3B55"/>
    <w:rPr>
      <w:sz w:val="22"/>
    </w:rPr>
  </w:style>
  <w:style w:type="character" w:customStyle="1" w:styleId="Cmsor6Char">
    <w:name w:val="Címsor 6 Char"/>
    <w:basedOn w:val="Bekezdsalapbettpusa"/>
    <w:link w:val="Cmsor6"/>
    <w:rsid w:val="006D3B55"/>
    <w:rPr>
      <w:i/>
      <w:sz w:val="22"/>
    </w:rPr>
  </w:style>
  <w:style w:type="character" w:customStyle="1" w:styleId="Cmsor7Char">
    <w:name w:val="Címsor 7 Char"/>
    <w:basedOn w:val="Bekezdsalapbettpusa"/>
    <w:link w:val="Cmsor7"/>
    <w:rsid w:val="006D3B55"/>
    <w:rPr>
      <w:i/>
      <w:sz w:val="22"/>
    </w:rPr>
  </w:style>
  <w:style w:type="character" w:customStyle="1" w:styleId="Cmsor8Char">
    <w:name w:val="Címsor 8 Char"/>
    <w:basedOn w:val="Bekezdsalapbettpusa"/>
    <w:link w:val="Cmsor8"/>
    <w:rsid w:val="006D3B55"/>
    <w:rPr>
      <w:b/>
      <w:i/>
      <w:sz w:val="22"/>
    </w:rPr>
  </w:style>
  <w:style w:type="character" w:customStyle="1" w:styleId="Cmsor9Char">
    <w:name w:val="Címsor 9 Char"/>
    <w:basedOn w:val="Bekezdsalapbettpusa"/>
    <w:link w:val="Cmsor9"/>
    <w:rsid w:val="006D3B55"/>
    <w:rPr>
      <w:b/>
      <w: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48661">
      <w:bodyDiv w:val="1"/>
      <w:marLeft w:val="0"/>
      <w:marRight w:val="0"/>
      <w:marTop w:val="0"/>
      <w:marBottom w:val="0"/>
      <w:divBdr>
        <w:top w:val="none" w:sz="0" w:space="0" w:color="auto"/>
        <w:left w:val="none" w:sz="0" w:space="0" w:color="auto"/>
        <w:bottom w:val="none" w:sz="0" w:space="0" w:color="auto"/>
        <w:right w:val="none" w:sz="0" w:space="0" w:color="auto"/>
      </w:divBdr>
    </w:div>
    <w:div w:id="202181125">
      <w:bodyDiv w:val="1"/>
      <w:marLeft w:val="0"/>
      <w:marRight w:val="0"/>
      <w:marTop w:val="0"/>
      <w:marBottom w:val="0"/>
      <w:divBdr>
        <w:top w:val="none" w:sz="0" w:space="0" w:color="auto"/>
        <w:left w:val="none" w:sz="0" w:space="0" w:color="auto"/>
        <w:bottom w:val="none" w:sz="0" w:space="0" w:color="auto"/>
        <w:right w:val="none" w:sz="0" w:space="0" w:color="auto"/>
      </w:divBdr>
    </w:div>
    <w:div w:id="267811243">
      <w:bodyDiv w:val="1"/>
      <w:marLeft w:val="0"/>
      <w:marRight w:val="0"/>
      <w:marTop w:val="0"/>
      <w:marBottom w:val="0"/>
      <w:divBdr>
        <w:top w:val="none" w:sz="0" w:space="0" w:color="auto"/>
        <w:left w:val="none" w:sz="0" w:space="0" w:color="auto"/>
        <w:bottom w:val="none" w:sz="0" w:space="0" w:color="auto"/>
        <w:right w:val="none" w:sz="0" w:space="0" w:color="auto"/>
      </w:divBdr>
    </w:div>
    <w:div w:id="505440900">
      <w:bodyDiv w:val="1"/>
      <w:marLeft w:val="0"/>
      <w:marRight w:val="0"/>
      <w:marTop w:val="0"/>
      <w:marBottom w:val="0"/>
      <w:divBdr>
        <w:top w:val="none" w:sz="0" w:space="0" w:color="auto"/>
        <w:left w:val="none" w:sz="0" w:space="0" w:color="auto"/>
        <w:bottom w:val="none" w:sz="0" w:space="0" w:color="auto"/>
        <w:right w:val="none" w:sz="0" w:space="0" w:color="auto"/>
      </w:divBdr>
    </w:div>
    <w:div w:id="537281110">
      <w:bodyDiv w:val="1"/>
      <w:marLeft w:val="0"/>
      <w:marRight w:val="0"/>
      <w:marTop w:val="0"/>
      <w:marBottom w:val="0"/>
      <w:divBdr>
        <w:top w:val="none" w:sz="0" w:space="0" w:color="auto"/>
        <w:left w:val="none" w:sz="0" w:space="0" w:color="auto"/>
        <w:bottom w:val="none" w:sz="0" w:space="0" w:color="auto"/>
        <w:right w:val="none" w:sz="0" w:space="0" w:color="auto"/>
      </w:divBdr>
      <w:divsChild>
        <w:div w:id="1175801952">
          <w:marLeft w:val="0"/>
          <w:marRight w:val="0"/>
          <w:marTop w:val="0"/>
          <w:marBottom w:val="0"/>
          <w:divBdr>
            <w:top w:val="none" w:sz="0" w:space="0" w:color="auto"/>
            <w:left w:val="none" w:sz="0" w:space="0" w:color="auto"/>
            <w:bottom w:val="none" w:sz="0" w:space="0" w:color="auto"/>
            <w:right w:val="none" w:sz="0" w:space="0" w:color="auto"/>
          </w:divBdr>
          <w:divsChild>
            <w:div w:id="1221752131">
              <w:marLeft w:val="0"/>
              <w:marRight w:val="0"/>
              <w:marTop w:val="0"/>
              <w:marBottom w:val="0"/>
              <w:divBdr>
                <w:top w:val="none" w:sz="0" w:space="0" w:color="auto"/>
                <w:left w:val="none" w:sz="0" w:space="0" w:color="auto"/>
                <w:bottom w:val="none" w:sz="0" w:space="0" w:color="auto"/>
                <w:right w:val="none" w:sz="0" w:space="0" w:color="auto"/>
              </w:divBdr>
              <w:divsChild>
                <w:div w:id="226769479">
                  <w:marLeft w:val="0"/>
                  <w:marRight w:val="0"/>
                  <w:marTop w:val="0"/>
                  <w:marBottom w:val="0"/>
                  <w:divBdr>
                    <w:top w:val="none" w:sz="0" w:space="0" w:color="auto"/>
                    <w:left w:val="none" w:sz="0" w:space="0" w:color="auto"/>
                    <w:bottom w:val="none" w:sz="0" w:space="0" w:color="auto"/>
                    <w:right w:val="none" w:sz="0" w:space="0" w:color="auto"/>
                  </w:divBdr>
                  <w:divsChild>
                    <w:div w:id="144275184">
                      <w:marLeft w:val="0"/>
                      <w:marRight w:val="0"/>
                      <w:marTop w:val="0"/>
                      <w:marBottom w:val="0"/>
                      <w:divBdr>
                        <w:top w:val="none" w:sz="0" w:space="0" w:color="auto"/>
                        <w:left w:val="none" w:sz="0" w:space="0" w:color="auto"/>
                        <w:bottom w:val="none" w:sz="0" w:space="0" w:color="auto"/>
                        <w:right w:val="none" w:sz="0" w:space="0" w:color="auto"/>
                      </w:divBdr>
                      <w:divsChild>
                        <w:div w:id="1624457214">
                          <w:marLeft w:val="0"/>
                          <w:marRight w:val="0"/>
                          <w:marTop w:val="0"/>
                          <w:marBottom w:val="0"/>
                          <w:divBdr>
                            <w:top w:val="none" w:sz="0" w:space="0" w:color="auto"/>
                            <w:left w:val="none" w:sz="0" w:space="0" w:color="auto"/>
                            <w:bottom w:val="none" w:sz="0" w:space="0" w:color="auto"/>
                            <w:right w:val="none" w:sz="0" w:space="0" w:color="auto"/>
                          </w:divBdr>
                          <w:divsChild>
                            <w:div w:id="149752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3414158">
      <w:bodyDiv w:val="1"/>
      <w:marLeft w:val="0"/>
      <w:marRight w:val="0"/>
      <w:marTop w:val="0"/>
      <w:marBottom w:val="0"/>
      <w:divBdr>
        <w:top w:val="none" w:sz="0" w:space="0" w:color="auto"/>
        <w:left w:val="none" w:sz="0" w:space="0" w:color="auto"/>
        <w:bottom w:val="none" w:sz="0" w:space="0" w:color="auto"/>
        <w:right w:val="none" w:sz="0" w:space="0" w:color="auto"/>
      </w:divBdr>
    </w:div>
    <w:div w:id="686366707">
      <w:bodyDiv w:val="1"/>
      <w:marLeft w:val="0"/>
      <w:marRight w:val="0"/>
      <w:marTop w:val="0"/>
      <w:marBottom w:val="0"/>
      <w:divBdr>
        <w:top w:val="none" w:sz="0" w:space="0" w:color="auto"/>
        <w:left w:val="none" w:sz="0" w:space="0" w:color="auto"/>
        <w:bottom w:val="none" w:sz="0" w:space="0" w:color="auto"/>
        <w:right w:val="none" w:sz="0" w:space="0" w:color="auto"/>
      </w:divBdr>
    </w:div>
    <w:div w:id="700782191">
      <w:bodyDiv w:val="1"/>
      <w:marLeft w:val="0"/>
      <w:marRight w:val="0"/>
      <w:marTop w:val="0"/>
      <w:marBottom w:val="0"/>
      <w:divBdr>
        <w:top w:val="none" w:sz="0" w:space="0" w:color="auto"/>
        <w:left w:val="none" w:sz="0" w:space="0" w:color="auto"/>
        <w:bottom w:val="none" w:sz="0" w:space="0" w:color="auto"/>
        <w:right w:val="none" w:sz="0" w:space="0" w:color="auto"/>
      </w:divBdr>
    </w:div>
    <w:div w:id="726420923">
      <w:bodyDiv w:val="1"/>
      <w:marLeft w:val="0"/>
      <w:marRight w:val="0"/>
      <w:marTop w:val="0"/>
      <w:marBottom w:val="0"/>
      <w:divBdr>
        <w:top w:val="none" w:sz="0" w:space="0" w:color="auto"/>
        <w:left w:val="none" w:sz="0" w:space="0" w:color="auto"/>
        <w:bottom w:val="none" w:sz="0" w:space="0" w:color="auto"/>
        <w:right w:val="none" w:sz="0" w:space="0" w:color="auto"/>
      </w:divBdr>
      <w:divsChild>
        <w:div w:id="1625817143">
          <w:marLeft w:val="0"/>
          <w:marRight w:val="0"/>
          <w:marTop w:val="0"/>
          <w:marBottom w:val="0"/>
          <w:divBdr>
            <w:top w:val="none" w:sz="0" w:space="0" w:color="auto"/>
            <w:left w:val="none" w:sz="0" w:space="0" w:color="auto"/>
            <w:bottom w:val="none" w:sz="0" w:space="0" w:color="auto"/>
            <w:right w:val="none" w:sz="0" w:space="0" w:color="auto"/>
          </w:divBdr>
          <w:divsChild>
            <w:div w:id="1138643693">
              <w:marLeft w:val="0"/>
              <w:marRight w:val="0"/>
              <w:marTop w:val="0"/>
              <w:marBottom w:val="0"/>
              <w:divBdr>
                <w:top w:val="none" w:sz="0" w:space="0" w:color="auto"/>
                <w:left w:val="none" w:sz="0" w:space="0" w:color="auto"/>
                <w:bottom w:val="none" w:sz="0" w:space="0" w:color="auto"/>
                <w:right w:val="none" w:sz="0" w:space="0" w:color="auto"/>
              </w:divBdr>
              <w:divsChild>
                <w:div w:id="1260479133">
                  <w:marLeft w:val="0"/>
                  <w:marRight w:val="0"/>
                  <w:marTop w:val="0"/>
                  <w:marBottom w:val="0"/>
                  <w:divBdr>
                    <w:top w:val="none" w:sz="0" w:space="0" w:color="auto"/>
                    <w:left w:val="none" w:sz="0" w:space="0" w:color="auto"/>
                    <w:bottom w:val="none" w:sz="0" w:space="0" w:color="auto"/>
                    <w:right w:val="none" w:sz="0" w:space="0" w:color="auto"/>
                  </w:divBdr>
                  <w:divsChild>
                    <w:div w:id="473987873">
                      <w:marLeft w:val="0"/>
                      <w:marRight w:val="0"/>
                      <w:marTop w:val="0"/>
                      <w:marBottom w:val="0"/>
                      <w:divBdr>
                        <w:top w:val="none" w:sz="0" w:space="0" w:color="auto"/>
                        <w:left w:val="none" w:sz="0" w:space="0" w:color="auto"/>
                        <w:bottom w:val="none" w:sz="0" w:space="0" w:color="auto"/>
                        <w:right w:val="none" w:sz="0" w:space="0" w:color="auto"/>
                      </w:divBdr>
                      <w:divsChild>
                        <w:div w:id="1135025755">
                          <w:marLeft w:val="0"/>
                          <w:marRight w:val="0"/>
                          <w:marTop w:val="0"/>
                          <w:marBottom w:val="0"/>
                          <w:divBdr>
                            <w:top w:val="none" w:sz="0" w:space="0" w:color="auto"/>
                            <w:left w:val="none" w:sz="0" w:space="0" w:color="auto"/>
                            <w:bottom w:val="none" w:sz="0" w:space="0" w:color="auto"/>
                            <w:right w:val="none" w:sz="0" w:space="0" w:color="auto"/>
                          </w:divBdr>
                          <w:divsChild>
                            <w:div w:id="1004285833">
                              <w:marLeft w:val="0"/>
                              <w:marRight w:val="0"/>
                              <w:marTop w:val="0"/>
                              <w:marBottom w:val="0"/>
                              <w:divBdr>
                                <w:top w:val="none" w:sz="0" w:space="0" w:color="auto"/>
                                <w:left w:val="none" w:sz="0" w:space="0" w:color="auto"/>
                                <w:bottom w:val="none" w:sz="0" w:space="0" w:color="auto"/>
                                <w:right w:val="none" w:sz="0" w:space="0" w:color="auto"/>
                              </w:divBdr>
                              <w:divsChild>
                                <w:div w:id="913733955">
                                  <w:marLeft w:val="0"/>
                                  <w:marRight w:val="0"/>
                                  <w:marTop w:val="0"/>
                                  <w:marBottom w:val="0"/>
                                  <w:divBdr>
                                    <w:top w:val="none" w:sz="0" w:space="0" w:color="auto"/>
                                    <w:left w:val="none" w:sz="0" w:space="0" w:color="auto"/>
                                    <w:bottom w:val="none" w:sz="0" w:space="0" w:color="auto"/>
                                    <w:right w:val="none" w:sz="0" w:space="0" w:color="auto"/>
                                  </w:divBdr>
                                  <w:divsChild>
                                    <w:div w:id="1054701698">
                                      <w:marLeft w:val="0"/>
                                      <w:marRight w:val="0"/>
                                      <w:marTop w:val="0"/>
                                      <w:marBottom w:val="0"/>
                                      <w:divBdr>
                                        <w:top w:val="none" w:sz="0" w:space="0" w:color="auto"/>
                                        <w:left w:val="none" w:sz="0" w:space="0" w:color="auto"/>
                                        <w:bottom w:val="none" w:sz="0" w:space="0" w:color="auto"/>
                                        <w:right w:val="none" w:sz="0" w:space="0" w:color="auto"/>
                                      </w:divBdr>
                                      <w:divsChild>
                                        <w:div w:id="1005979567">
                                          <w:marLeft w:val="0"/>
                                          <w:marRight w:val="0"/>
                                          <w:marTop w:val="0"/>
                                          <w:marBottom w:val="0"/>
                                          <w:divBdr>
                                            <w:top w:val="none" w:sz="0" w:space="0" w:color="auto"/>
                                            <w:left w:val="none" w:sz="0" w:space="0" w:color="auto"/>
                                            <w:bottom w:val="none" w:sz="0" w:space="0" w:color="auto"/>
                                            <w:right w:val="none" w:sz="0" w:space="0" w:color="auto"/>
                                          </w:divBdr>
                                          <w:divsChild>
                                            <w:div w:id="2059739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9230956">
          <w:marLeft w:val="0"/>
          <w:marRight w:val="0"/>
          <w:marTop w:val="0"/>
          <w:marBottom w:val="0"/>
          <w:divBdr>
            <w:top w:val="none" w:sz="0" w:space="0" w:color="auto"/>
            <w:left w:val="none" w:sz="0" w:space="0" w:color="auto"/>
            <w:bottom w:val="none" w:sz="0" w:space="0" w:color="auto"/>
            <w:right w:val="none" w:sz="0" w:space="0" w:color="auto"/>
          </w:divBdr>
          <w:divsChild>
            <w:div w:id="1387148860">
              <w:marLeft w:val="0"/>
              <w:marRight w:val="0"/>
              <w:marTop w:val="0"/>
              <w:marBottom w:val="0"/>
              <w:divBdr>
                <w:top w:val="none" w:sz="0" w:space="0" w:color="auto"/>
                <w:left w:val="none" w:sz="0" w:space="0" w:color="auto"/>
                <w:bottom w:val="none" w:sz="0" w:space="0" w:color="auto"/>
                <w:right w:val="none" w:sz="0" w:space="0" w:color="auto"/>
              </w:divBdr>
              <w:divsChild>
                <w:div w:id="1809585212">
                  <w:marLeft w:val="0"/>
                  <w:marRight w:val="0"/>
                  <w:marTop w:val="0"/>
                  <w:marBottom w:val="0"/>
                  <w:divBdr>
                    <w:top w:val="none" w:sz="0" w:space="0" w:color="auto"/>
                    <w:left w:val="none" w:sz="0" w:space="0" w:color="auto"/>
                    <w:bottom w:val="none" w:sz="0" w:space="0" w:color="auto"/>
                    <w:right w:val="none" w:sz="0" w:space="0" w:color="auto"/>
                  </w:divBdr>
                  <w:divsChild>
                    <w:div w:id="1100686635">
                      <w:marLeft w:val="0"/>
                      <w:marRight w:val="0"/>
                      <w:marTop w:val="0"/>
                      <w:marBottom w:val="0"/>
                      <w:divBdr>
                        <w:top w:val="none" w:sz="0" w:space="0" w:color="auto"/>
                        <w:left w:val="none" w:sz="0" w:space="0" w:color="auto"/>
                        <w:bottom w:val="none" w:sz="0" w:space="0" w:color="auto"/>
                        <w:right w:val="none" w:sz="0" w:space="0" w:color="auto"/>
                      </w:divBdr>
                      <w:divsChild>
                        <w:div w:id="868301216">
                          <w:marLeft w:val="0"/>
                          <w:marRight w:val="0"/>
                          <w:marTop w:val="0"/>
                          <w:marBottom w:val="0"/>
                          <w:divBdr>
                            <w:top w:val="none" w:sz="0" w:space="0" w:color="auto"/>
                            <w:left w:val="none" w:sz="0" w:space="0" w:color="auto"/>
                            <w:bottom w:val="none" w:sz="0" w:space="0" w:color="auto"/>
                            <w:right w:val="none" w:sz="0" w:space="0" w:color="auto"/>
                          </w:divBdr>
                          <w:divsChild>
                            <w:div w:id="524637214">
                              <w:marLeft w:val="0"/>
                              <w:marRight w:val="0"/>
                              <w:marTop w:val="0"/>
                              <w:marBottom w:val="0"/>
                              <w:divBdr>
                                <w:top w:val="none" w:sz="0" w:space="0" w:color="auto"/>
                                <w:left w:val="none" w:sz="0" w:space="0" w:color="auto"/>
                                <w:bottom w:val="none" w:sz="0" w:space="0" w:color="auto"/>
                                <w:right w:val="none" w:sz="0" w:space="0" w:color="auto"/>
                              </w:divBdr>
                              <w:divsChild>
                                <w:div w:id="130052125">
                                  <w:marLeft w:val="0"/>
                                  <w:marRight w:val="0"/>
                                  <w:marTop w:val="0"/>
                                  <w:marBottom w:val="0"/>
                                  <w:divBdr>
                                    <w:top w:val="none" w:sz="0" w:space="0" w:color="auto"/>
                                    <w:left w:val="none" w:sz="0" w:space="0" w:color="auto"/>
                                    <w:bottom w:val="none" w:sz="0" w:space="0" w:color="auto"/>
                                    <w:right w:val="none" w:sz="0" w:space="0" w:color="auto"/>
                                  </w:divBdr>
                                  <w:divsChild>
                                    <w:div w:id="1296644707">
                                      <w:marLeft w:val="0"/>
                                      <w:marRight w:val="0"/>
                                      <w:marTop w:val="0"/>
                                      <w:marBottom w:val="0"/>
                                      <w:divBdr>
                                        <w:top w:val="none" w:sz="0" w:space="0" w:color="auto"/>
                                        <w:left w:val="none" w:sz="0" w:space="0" w:color="auto"/>
                                        <w:bottom w:val="none" w:sz="0" w:space="0" w:color="auto"/>
                                        <w:right w:val="none" w:sz="0" w:space="0" w:color="auto"/>
                                      </w:divBdr>
                                      <w:divsChild>
                                        <w:div w:id="154879997">
                                          <w:marLeft w:val="0"/>
                                          <w:marRight w:val="0"/>
                                          <w:marTop w:val="0"/>
                                          <w:marBottom w:val="0"/>
                                          <w:divBdr>
                                            <w:top w:val="none" w:sz="0" w:space="0" w:color="auto"/>
                                            <w:left w:val="none" w:sz="0" w:space="0" w:color="auto"/>
                                            <w:bottom w:val="none" w:sz="0" w:space="0" w:color="auto"/>
                                            <w:right w:val="none" w:sz="0" w:space="0" w:color="auto"/>
                                          </w:divBdr>
                                          <w:divsChild>
                                            <w:div w:id="1441416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12080722">
      <w:bodyDiv w:val="1"/>
      <w:marLeft w:val="0"/>
      <w:marRight w:val="0"/>
      <w:marTop w:val="0"/>
      <w:marBottom w:val="0"/>
      <w:divBdr>
        <w:top w:val="none" w:sz="0" w:space="0" w:color="auto"/>
        <w:left w:val="none" w:sz="0" w:space="0" w:color="auto"/>
        <w:bottom w:val="none" w:sz="0" w:space="0" w:color="auto"/>
        <w:right w:val="none" w:sz="0" w:space="0" w:color="auto"/>
      </w:divBdr>
    </w:div>
    <w:div w:id="915437213">
      <w:bodyDiv w:val="1"/>
      <w:marLeft w:val="0"/>
      <w:marRight w:val="0"/>
      <w:marTop w:val="0"/>
      <w:marBottom w:val="0"/>
      <w:divBdr>
        <w:top w:val="none" w:sz="0" w:space="0" w:color="auto"/>
        <w:left w:val="none" w:sz="0" w:space="0" w:color="auto"/>
        <w:bottom w:val="none" w:sz="0" w:space="0" w:color="auto"/>
        <w:right w:val="none" w:sz="0" w:space="0" w:color="auto"/>
      </w:divBdr>
    </w:div>
    <w:div w:id="928464456">
      <w:bodyDiv w:val="1"/>
      <w:marLeft w:val="0"/>
      <w:marRight w:val="0"/>
      <w:marTop w:val="0"/>
      <w:marBottom w:val="0"/>
      <w:divBdr>
        <w:top w:val="none" w:sz="0" w:space="0" w:color="auto"/>
        <w:left w:val="none" w:sz="0" w:space="0" w:color="auto"/>
        <w:bottom w:val="none" w:sz="0" w:space="0" w:color="auto"/>
        <w:right w:val="none" w:sz="0" w:space="0" w:color="auto"/>
      </w:divBdr>
    </w:div>
    <w:div w:id="951285377">
      <w:bodyDiv w:val="1"/>
      <w:marLeft w:val="0"/>
      <w:marRight w:val="0"/>
      <w:marTop w:val="0"/>
      <w:marBottom w:val="0"/>
      <w:divBdr>
        <w:top w:val="none" w:sz="0" w:space="0" w:color="auto"/>
        <w:left w:val="none" w:sz="0" w:space="0" w:color="auto"/>
        <w:bottom w:val="none" w:sz="0" w:space="0" w:color="auto"/>
        <w:right w:val="none" w:sz="0" w:space="0" w:color="auto"/>
      </w:divBdr>
    </w:div>
    <w:div w:id="1398628157">
      <w:bodyDiv w:val="1"/>
      <w:marLeft w:val="0"/>
      <w:marRight w:val="0"/>
      <w:marTop w:val="0"/>
      <w:marBottom w:val="0"/>
      <w:divBdr>
        <w:top w:val="none" w:sz="0" w:space="0" w:color="auto"/>
        <w:left w:val="none" w:sz="0" w:space="0" w:color="auto"/>
        <w:bottom w:val="none" w:sz="0" w:space="0" w:color="auto"/>
        <w:right w:val="none" w:sz="0" w:space="0" w:color="auto"/>
      </w:divBdr>
      <w:divsChild>
        <w:div w:id="771710107">
          <w:marLeft w:val="0"/>
          <w:marRight w:val="0"/>
          <w:marTop w:val="0"/>
          <w:marBottom w:val="0"/>
          <w:divBdr>
            <w:top w:val="none" w:sz="0" w:space="0" w:color="auto"/>
            <w:left w:val="none" w:sz="0" w:space="0" w:color="auto"/>
            <w:bottom w:val="none" w:sz="0" w:space="0" w:color="auto"/>
            <w:right w:val="none" w:sz="0" w:space="0" w:color="auto"/>
          </w:divBdr>
          <w:divsChild>
            <w:div w:id="1576473552">
              <w:marLeft w:val="0"/>
              <w:marRight w:val="0"/>
              <w:marTop w:val="0"/>
              <w:marBottom w:val="0"/>
              <w:divBdr>
                <w:top w:val="none" w:sz="0" w:space="0" w:color="auto"/>
                <w:left w:val="none" w:sz="0" w:space="0" w:color="auto"/>
                <w:bottom w:val="none" w:sz="0" w:space="0" w:color="auto"/>
                <w:right w:val="none" w:sz="0" w:space="0" w:color="auto"/>
              </w:divBdr>
              <w:divsChild>
                <w:div w:id="2142840066">
                  <w:marLeft w:val="0"/>
                  <w:marRight w:val="0"/>
                  <w:marTop w:val="0"/>
                  <w:marBottom w:val="0"/>
                  <w:divBdr>
                    <w:top w:val="none" w:sz="0" w:space="0" w:color="auto"/>
                    <w:left w:val="none" w:sz="0" w:space="0" w:color="auto"/>
                    <w:bottom w:val="none" w:sz="0" w:space="0" w:color="auto"/>
                    <w:right w:val="none" w:sz="0" w:space="0" w:color="auto"/>
                  </w:divBdr>
                  <w:divsChild>
                    <w:div w:id="838345217">
                      <w:marLeft w:val="0"/>
                      <w:marRight w:val="0"/>
                      <w:marTop w:val="0"/>
                      <w:marBottom w:val="0"/>
                      <w:divBdr>
                        <w:top w:val="none" w:sz="0" w:space="0" w:color="auto"/>
                        <w:left w:val="none" w:sz="0" w:space="0" w:color="auto"/>
                        <w:bottom w:val="none" w:sz="0" w:space="0" w:color="auto"/>
                        <w:right w:val="none" w:sz="0" w:space="0" w:color="auto"/>
                      </w:divBdr>
                      <w:divsChild>
                        <w:div w:id="251554434">
                          <w:marLeft w:val="0"/>
                          <w:marRight w:val="0"/>
                          <w:marTop w:val="0"/>
                          <w:marBottom w:val="0"/>
                          <w:divBdr>
                            <w:top w:val="none" w:sz="0" w:space="0" w:color="auto"/>
                            <w:left w:val="none" w:sz="0" w:space="0" w:color="auto"/>
                            <w:bottom w:val="none" w:sz="0" w:space="0" w:color="auto"/>
                            <w:right w:val="none" w:sz="0" w:space="0" w:color="auto"/>
                          </w:divBdr>
                          <w:divsChild>
                            <w:div w:id="1366561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2273303">
      <w:bodyDiv w:val="1"/>
      <w:marLeft w:val="0"/>
      <w:marRight w:val="0"/>
      <w:marTop w:val="0"/>
      <w:marBottom w:val="0"/>
      <w:divBdr>
        <w:top w:val="none" w:sz="0" w:space="0" w:color="auto"/>
        <w:left w:val="none" w:sz="0" w:space="0" w:color="auto"/>
        <w:bottom w:val="none" w:sz="0" w:space="0" w:color="auto"/>
        <w:right w:val="none" w:sz="0" w:space="0" w:color="auto"/>
      </w:divBdr>
    </w:div>
    <w:div w:id="1703096878">
      <w:bodyDiv w:val="1"/>
      <w:marLeft w:val="0"/>
      <w:marRight w:val="0"/>
      <w:marTop w:val="0"/>
      <w:marBottom w:val="0"/>
      <w:divBdr>
        <w:top w:val="none" w:sz="0" w:space="0" w:color="auto"/>
        <w:left w:val="none" w:sz="0" w:space="0" w:color="auto"/>
        <w:bottom w:val="none" w:sz="0" w:space="0" w:color="auto"/>
        <w:right w:val="none" w:sz="0" w:space="0" w:color="auto"/>
      </w:divBdr>
    </w:div>
    <w:div w:id="1740208613">
      <w:bodyDiv w:val="1"/>
      <w:marLeft w:val="0"/>
      <w:marRight w:val="0"/>
      <w:marTop w:val="0"/>
      <w:marBottom w:val="0"/>
      <w:divBdr>
        <w:top w:val="none" w:sz="0" w:space="0" w:color="auto"/>
        <w:left w:val="none" w:sz="0" w:space="0" w:color="auto"/>
        <w:bottom w:val="none" w:sz="0" w:space="0" w:color="auto"/>
        <w:right w:val="none" w:sz="0" w:space="0" w:color="auto"/>
      </w:divBdr>
      <w:divsChild>
        <w:div w:id="1390614018">
          <w:marLeft w:val="0"/>
          <w:marRight w:val="0"/>
          <w:marTop w:val="0"/>
          <w:marBottom w:val="0"/>
          <w:divBdr>
            <w:top w:val="none" w:sz="0" w:space="0" w:color="auto"/>
            <w:left w:val="none" w:sz="0" w:space="0" w:color="auto"/>
            <w:bottom w:val="none" w:sz="0" w:space="0" w:color="auto"/>
            <w:right w:val="none" w:sz="0" w:space="0" w:color="auto"/>
          </w:divBdr>
          <w:divsChild>
            <w:div w:id="547961308">
              <w:marLeft w:val="0"/>
              <w:marRight w:val="0"/>
              <w:marTop w:val="0"/>
              <w:marBottom w:val="0"/>
              <w:divBdr>
                <w:top w:val="none" w:sz="0" w:space="0" w:color="auto"/>
                <w:left w:val="none" w:sz="0" w:space="0" w:color="auto"/>
                <w:bottom w:val="none" w:sz="0" w:space="0" w:color="auto"/>
                <w:right w:val="none" w:sz="0" w:space="0" w:color="auto"/>
              </w:divBdr>
              <w:divsChild>
                <w:div w:id="1000960579">
                  <w:marLeft w:val="0"/>
                  <w:marRight w:val="0"/>
                  <w:marTop w:val="0"/>
                  <w:marBottom w:val="0"/>
                  <w:divBdr>
                    <w:top w:val="none" w:sz="0" w:space="0" w:color="auto"/>
                    <w:left w:val="none" w:sz="0" w:space="0" w:color="auto"/>
                    <w:bottom w:val="none" w:sz="0" w:space="0" w:color="auto"/>
                    <w:right w:val="none" w:sz="0" w:space="0" w:color="auto"/>
                  </w:divBdr>
                  <w:divsChild>
                    <w:div w:id="1668481879">
                      <w:marLeft w:val="0"/>
                      <w:marRight w:val="0"/>
                      <w:marTop w:val="0"/>
                      <w:marBottom w:val="0"/>
                      <w:divBdr>
                        <w:top w:val="none" w:sz="0" w:space="0" w:color="auto"/>
                        <w:left w:val="none" w:sz="0" w:space="0" w:color="auto"/>
                        <w:bottom w:val="none" w:sz="0" w:space="0" w:color="auto"/>
                        <w:right w:val="none" w:sz="0" w:space="0" w:color="auto"/>
                      </w:divBdr>
                      <w:divsChild>
                        <w:div w:id="1703019172">
                          <w:marLeft w:val="0"/>
                          <w:marRight w:val="0"/>
                          <w:marTop w:val="0"/>
                          <w:marBottom w:val="0"/>
                          <w:divBdr>
                            <w:top w:val="none" w:sz="0" w:space="0" w:color="auto"/>
                            <w:left w:val="none" w:sz="0" w:space="0" w:color="auto"/>
                            <w:bottom w:val="none" w:sz="0" w:space="0" w:color="auto"/>
                            <w:right w:val="none" w:sz="0" w:space="0" w:color="auto"/>
                          </w:divBdr>
                          <w:divsChild>
                            <w:div w:id="727072438">
                              <w:marLeft w:val="0"/>
                              <w:marRight w:val="0"/>
                              <w:marTop w:val="0"/>
                              <w:marBottom w:val="0"/>
                              <w:divBdr>
                                <w:top w:val="none" w:sz="0" w:space="0" w:color="auto"/>
                                <w:left w:val="none" w:sz="0" w:space="0" w:color="auto"/>
                                <w:bottom w:val="none" w:sz="0" w:space="0" w:color="auto"/>
                                <w:right w:val="none" w:sz="0" w:space="0" w:color="auto"/>
                              </w:divBdr>
                              <w:divsChild>
                                <w:div w:id="923534577">
                                  <w:marLeft w:val="0"/>
                                  <w:marRight w:val="0"/>
                                  <w:marTop w:val="0"/>
                                  <w:marBottom w:val="0"/>
                                  <w:divBdr>
                                    <w:top w:val="none" w:sz="0" w:space="0" w:color="auto"/>
                                    <w:left w:val="none" w:sz="0" w:space="0" w:color="auto"/>
                                    <w:bottom w:val="none" w:sz="0" w:space="0" w:color="auto"/>
                                    <w:right w:val="none" w:sz="0" w:space="0" w:color="auto"/>
                                  </w:divBdr>
                                  <w:divsChild>
                                    <w:div w:id="858355091">
                                      <w:marLeft w:val="0"/>
                                      <w:marRight w:val="0"/>
                                      <w:marTop w:val="0"/>
                                      <w:marBottom w:val="0"/>
                                      <w:divBdr>
                                        <w:top w:val="none" w:sz="0" w:space="0" w:color="auto"/>
                                        <w:left w:val="none" w:sz="0" w:space="0" w:color="auto"/>
                                        <w:bottom w:val="none" w:sz="0" w:space="0" w:color="auto"/>
                                        <w:right w:val="none" w:sz="0" w:space="0" w:color="auto"/>
                                      </w:divBdr>
                                      <w:divsChild>
                                        <w:div w:id="610942014">
                                          <w:marLeft w:val="0"/>
                                          <w:marRight w:val="0"/>
                                          <w:marTop w:val="0"/>
                                          <w:marBottom w:val="0"/>
                                          <w:divBdr>
                                            <w:top w:val="none" w:sz="0" w:space="0" w:color="auto"/>
                                            <w:left w:val="none" w:sz="0" w:space="0" w:color="auto"/>
                                            <w:bottom w:val="none" w:sz="0" w:space="0" w:color="auto"/>
                                            <w:right w:val="none" w:sz="0" w:space="0" w:color="auto"/>
                                          </w:divBdr>
                                          <w:divsChild>
                                            <w:div w:id="3331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31012">
          <w:marLeft w:val="0"/>
          <w:marRight w:val="0"/>
          <w:marTop w:val="0"/>
          <w:marBottom w:val="0"/>
          <w:divBdr>
            <w:top w:val="none" w:sz="0" w:space="0" w:color="auto"/>
            <w:left w:val="none" w:sz="0" w:space="0" w:color="auto"/>
            <w:bottom w:val="none" w:sz="0" w:space="0" w:color="auto"/>
            <w:right w:val="none" w:sz="0" w:space="0" w:color="auto"/>
          </w:divBdr>
          <w:divsChild>
            <w:div w:id="179003951">
              <w:marLeft w:val="0"/>
              <w:marRight w:val="0"/>
              <w:marTop w:val="0"/>
              <w:marBottom w:val="0"/>
              <w:divBdr>
                <w:top w:val="none" w:sz="0" w:space="0" w:color="auto"/>
                <w:left w:val="none" w:sz="0" w:space="0" w:color="auto"/>
                <w:bottom w:val="none" w:sz="0" w:space="0" w:color="auto"/>
                <w:right w:val="none" w:sz="0" w:space="0" w:color="auto"/>
              </w:divBdr>
              <w:divsChild>
                <w:div w:id="354353266">
                  <w:marLeft w:val="0"/>
                  <w:marRight w:val="0"/>
                  <w:marTop w:val="0"/>
                  <w:marBottom w:val="0"/>
                  <w:divBdr>
                    <w:top w:val="none" w:sz="0" w:space="0" w:color="auto"/>
                    <w:left w:val="none" w:sz="0" w:space="0" w:color="auto"/>
                    <w:bottom w:val="none" w:sz="0" w:space="0" w:color="auto"/>
                    <w:right w:val="none" w:sz="0" w:space="0" w:color="auto"/>
                  </w:divBdr>
                  <w:divsChild>
                    <w:div w:id="1495954834">
                      <w:marLeft w:val="0"/>
                      <w:marRight w:val="0"/>
                      <w:marTop w:val="0"/>
                      <w:marBottom w:val="0"/>
                      <w:divBdr>
                        <w:top w:val="none" w:sz="0" w:space="0" w:color="auto"/>
                        <w:left w:val="none" w:sz="0" w:space="0" w:color="auto"/>
                        <w:bottom w:val="none" w:sz="0" w:space="0" w:color="auto"/>
                        <w:right w:val="none" w:sz="0" w:space="0" w:color="auto"/>
                      </w:divBdr>
                      <w:divsChild>
                        <w:div w:id="1687056561">
                          <w:marLeft w:val="0"/>
                          <w:marRight w:val="0"/>
                          <w:marTop w:val="0"/>
                          <w:marBottom w:val="0"/>
                          <w:divBdr>
                            <w:top w:val="none" w:sz="0" w:space="0" w:color="auto"/>
                            <w:left w:val="none" w:sz="0" w:space="0" w:color="auto"/>
                            <w:bottom w:val="none" w:sz="0" w:space="0" w:color="auto"/>
                            <w:right w:val="none" w:sz="0" w:space="0" w:color="auto"/>
                          </w:divBdr>
                          <w:divsChild>
                            <w:div w:id="1143549527">
                              <w:marLeft w:val="0"/>
                              <w:marRight w:val="0"/>
                              <w:marTop w:val="0"/>
                              <w:marBottom w:val="0"/>
                              <w:divBdr>
                                <w:top w:val="none" w:sz="0" w:space="0" w:color="auto"/>
                                <w:left w:val="none" w:sz="0" w:space="0" w:color="auto"/>
                                <w:bottom w:val="none" w:sz="0" w:space="0" w:color="auto"/>
                                <w:right w:val="none" w:sz="0" w:space="0" w:color="auto"/>
                              </w:divBdr>
                              <w:divsChild>
                                <w:div w:id="942806890">
                                  <w:marLeft w:val="0"/>
                                  <w:marRight w:val="0"/>
                                  <w:marTop w:val="0"/>
                                  <w:marBottom w:val="0"/>
                                  <w:divBdr>
                                    <w:top w:val="none" w:sz="0" w:space="0" w:color="auto"/>
                                    <w:left w:val="none" w:sz="0" w:space="0" w:color="auto"/>
                                    <w:bottom w:val="none" w:sz="0" w:space="0" w:color="auto"/>
                                    <w:right w:val="none" w:sz="0" w:space="0" w:color="auto"/>
                                  </w:divBdr>
                                  <w:divsChild>
                                    <w:div w:id="256838331">
                                      <w:marLeft w:val="0"/>
                                      <w:marRight w:val="0"/>
                                      <w:marTop w:val="0"/>
                                      <w:marBottom w:val="0"/>
                                      <w:divBdr>
                                        <w:top w:val="none" w:sz="0" w:space="0" w:color="auto"/>
                                        <w:left w:val="none" w:sz="0" w:space="0" w:color="auto"/>
                                        <w:bottom w:val="none" w:sz="0" w:space="0" w:color="auto"/>
                                        <w:right w:val="none" w:sz="0" w:space="0" w:color="auto"/>
                                      </w:divBdr>
                                      <w:divsChild>
                                        <w:div w:id="822161058">
                                          <w:marLeft w:val="0"/>
                                          <w:marRight w:val="0"/>
                                          <w:marTop w:val="0"/>
                                          <w:marBottom w:val="0"/>
                                          <w:divBdr>
                                            <w:top w:val="none" w:sz="0" w:space="0" w:color="auto"/>
                                            <w:left w:val="none" w:sz="0" w:space="0" w:color="auto"/>
                                            <w:bottom w:val="none" w:sz="0" w:space="0" w:color="auto"/>
                                            <w:right w:val="none" w:sz="0" w:space="0" w:color="auto"/>
                                          </w:divBdr>
                                          <w:divsChild>
                                            <w:div w:id="142128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9668787">
      <w:bodyDiv w:val="1"/>
      <w:marLeft w:val="0"/>
      <w:marRight w:val="0"/>
      <w:marTop w:val="0"/>
      <w:marBottom w:val="0"/>
      <w:divBdr>
        <w:top w:val="none" w:sz="0" w:space="0" w:color="auto"/>
        <w:left w:val="none" w:sz="0" w:space="0" w:color="auto"/>
        <w:bottom w:val="none" w:sz="0" w:space="0" w:color="auto"/>
        <w:right w:val="none" w:sz="0" w:space="0" w:color="auto"/>
      </w:divBdr>
    </w:div>
    <w:div w:id="2059933364">
      <w:bodyDiv w:val="1"/>
      <w:marLeft w:val="0"/>
      <w:marRight w:val="0"/>
      <w:marTop w:val="0"/>
      <w:marBottom w:val="0"/>
      <w:divBdr>
        <w:top w:val="none" w:sz="0" w:space="0" w:color="auto"/>
        <w:left w:val="none" w:sz="0" w:space="0" w:color="auto"/>
        <w:bottom w:val="none" w:sz="0" w:space="0" w:color="auto"/>
        <w:right w:val="none" w:sz="0" w:space="0" w:color="auto"/>
      </w:divBdr>
    </w:div>
    <w:div w:id="2086872162">
      <w:bodyDiv w:val="1"/>
      <w:marLeft w:val="0"/>
      <w:marRight w:val="0"/>
      <w:marTop w:val="0"/>
      <w:marBottom w:val="0"/>
      <w:divBdr>
        <w:top w:val="none" w:sz="0" w:space="0" w:color="auto"/>
        <w:left w:val="none" w:sz="0" w:space="0" w:color="auto"/>
        <w:bottom w:val="none" w:sz="0" w:space="0" w:color="auto"/>
        <w:right w:val="none" w:sz="0" w:space="0" w:color="auto"/>
      </w:divBdr>
    </w:div>
    <w:div w:id="2116905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ema.europa.eu/en/documents/template-form/qrd-appendix-v-adverse-drug-reaction-reporting-details_en.doc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a0e319-165b-4c0f-9aa7-82f4c8e05d53">
      <Terms xmlns="http://schemas.microsoft.com/office/infopath/2007/PartnerControls"/>
    </lcf76f155ced4ddcb4097134ff3c332f>
    <TaxCatchAll xmlns="6ccac310-7e7e-404e-aa0b-7c8b94fed2a2"/>
  </documentManagement>
</p:properties>
</file>

<file path=customXml/item2.xml><?xml version="1.0" encoding="utf-8"?>
<ct:contentTypeSchema xmlns:ct="http://schemas.microsoft.com/office/2006/metadata/contentType" xmlns:ma="http://schemas.microsoft.com/office/2006/metadata/properties/metaAttributes" ct:_="" ma:_="" ma:contentTypeName="Dokumentum" ma:contentTypeID="0x010100F5BCF9B7801DD844B02A89C1E9A9B9FB" ma:contentTypeVersion="15" ma:contentTypeDescription="Új dokumentum létrehozása." ma:contentTypeScope="" ma:versionID="069e3fc2ffff93b69b9ac6dcf5738266">
  <xsd:schema xmlns:xsd="http://www.w3.org/2001/XMLSchema" xmlns:xs="http://www.w3.org/2001/XMLSchema" xmlns:p="http://schemas.microsoft.com/office/2006/metadata/properties" xmlns:ns2="0ca0e319-165b-4c0f-9aa7-82f4c8e05d53" xmlns:ns3="6ccac310-7e7e-404e-aa0b-7c8b94fed2a2" targetNamespace="http://schemas.microsoft.com/office/2006/metadata/properties" ma:root="true" ma:fieldsID="f92d6387c7f3e075bb9845594c3d23bd" ns2:_="" ns3:_="">
    <xsd:import namespace="0ca0e319-165b-4c0f-9aa7-82f4c8e05d53"/>
    <xsd:import namespace="6ccac310-7e7e-404e-aa0b-7c8b94fed2a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0e319-165b-4c0f-9aa7-82f4c8e05d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Képcímkék" ma:readOnly="false" ma:fieldId="{5cf76f15-5ced-4ddc-b409-7134ff3c332f}" ma:taxonomyMulti="true" ma:sspId="49072c8d-48d9-43cf-8065-2623599aebb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ccac310-7e7e-404e-aa0b-7c8b94fed2a2" elementFormDefault="qualified">
    <xsd:import namespace="http://schemas.microsoft.com/office/2006/documentManagement/types"/>
    <xsd:import namespace="http://schemas.microsoft.com/office/infopath/2007/PartnerControls"/>
    <xsd:element name="SharedWithUsers" ma:index="1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Megosztva részletekkel" ma:internalName="SharedWithDetails" ma:readOnly="true">
      <xsd:simpleType>
        <xsd:restriction base="dms:Note">
          <xsd:maxLength value="255"/>
        </xsd:restriction>
      </xsd:simpleType>
    </xsd:element>
    <xsd:element name="TaxCatchAll" ma:index="22" nillable="true" ma:displayName="Taxonomy Catch All Column" ma:hidden="true" ma:list="{ba8c27c9-3674-4b97-aca2-7b8d75d34ecf}" ma:internalName="TaxCatchAll" ma:showField="CatchAllData" ma:web="6ccac310-7e7e-404e-aa0b-7c8b94fed2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9BAB7-F504-44B8-8D70-3B473BF4B222}">
  <ds:schemaRefs>
    <ds:schemaRef ds:uri="http://schemas.microsoft.com/office/2006/metadata/properties"/>
    <ds:schemaRef ds:uri="http://www.w3.org/XML/1998/namespace"/>
    <ds:schemaRef ds:uri="http://purl.org/dc/terms/"/>
    <ds:schemaRef ds:uri="http://schemas.openxmlformats.org/package/2006/metadata/core-properties"/>
    <ds:schemaRef ds:uri="0ca0e319-165b-4c0f-9aa7-82f4c8e05d53"/>
    <ds:schemaRef ds:uri="http://schemas.microsoft.com/office/2006/documentManagement/types"/>
    <ds:schemaRef ds:uri="http://schemas.microsoft.com/office/infopath/2007/PartnerControls"/>
    <ds:schemaRef ds:uri="6ccac310-7e7e-404e-aa0b-7c8b94fed2a2"/>
    <ds:schemaRef ds:uri="http://purl.org/dc/dcmitype/"/>
    <ds:schemaRef ds:uri="http://purl.org/dc/elements/1.1/"/>
  </ds:schemaRefs>
</ds:datastoreItem>
</file>

<file path=customXml/itemProps2.xml><?xml version="1.0" encoding="utf-8"?>
<ds:datastoreItem xmlns:ds="http://schemas.openxmlformats.org/officeDocument/2006/customXml" ds:itemID="{1DE9F3FE-727A-4D53-8005-4784B5403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0e319-165b-4c0f-9aa7-82f4c8e05d53"/>
    <ds:schemaRef ds:uri="6ccac310-7e7e-404e-aa0b-7c8b94fed2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0D0635-C420-470A-AA5B-1543C18D8503}">
  <ds:schemaRefs>
    <ds:schemaRef ds:uri="http://schemas.microsoft.com/sharepoint/v3/contenttype/forms"/>
  </ds:schemaRefs>
</ds:datastoreItem>
</file>

<file path=customXml/itemProps4.xml><?xml version="1.0" encoding="utf-8"?>
<ds:datastoreItem xmlns:ds="http://schemas.openxmlformats.org/officeDocument/2006/customXml" ds:itemID="{22DC5374-9D22-466D-B364-C80203E402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1937</Words>
  <Characters>13664</Characters>
  <Application>Microsoft Office Word</Application>
  <DocSecurity>0</DocSecurity>
  <Lines>113</Lines>
  <Paragraphs>31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 INFORMÁCIÓK A FELHASZNÁLÓ SZÁMÁRA</vt:lpstr>
      <vt:lpstr>BETEGTÁJÉKOZTATÓ: INFORMÁCIÓK A FELHASZNÁLÓ SZÁMÁRA</vt:lpstr>
    </vt:vector>
  </TitlesOfParts>
  <Company>Országos Gyógyszerészeti Intézet</Company>
  <LinksUpToDate>false</LinksUpToDate>
  <CharactersWithSpaces>15570</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 INFORMÁCIÓK A FELHASZNÁLÓ SZÁMÁRA</dc:title>
  <dc:subject/>
  <dc:creator>OGYI 4.1</dc:creator>
  <cp:keywords/>
  <cp:lastModifiedBy>HU_OGYI_45.1</cp:lastModifiedBy>
  <cp:revision>4</cp:revision>
  <dcterms:created xsi:type="dcterms:W3CDTF">2026-05-04T10:13:00Z</dcterms:created>
  <dcterms:modified xsi:type="dcterms:W3CDTF">2026-05-12T08:24:00Z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850034-2b49-43dd-8ae1-3cd81853c3b9_Enabled">
    <vt:lpwstr>true</vt:lpwstr>
  </property>
  <property fmtid="{D5CDD505-2E9C-101B-9397-08002B2CF9AE}" pid="3" name="MSIP_Label_e7850034-2b49-43dd-8ae1-3cd81853c3b9_SetDate">
    <vt:lpwstr>2025-11-06T14:14:05Z</vt:lpwstr>
  </property>
  <property fmtid="{D5CDD505-2E9C-101B-9397-08002B2CF9AE}" pid="4" name="MSIP_Label_e7850034-2b49-43dd-8ae1-3cd81853c3b9_Method">
    <vt:lpwstr>Privileged</vt:lpwstr>
  </property>
  <property fmtid="{D5CDD505-2E9C-101B-9397-08002B2CF9AE}" pid="5" name="MSIP_Label_e7850034-2b49-43dd-8ae1-3cd81853c3b9_Name">
    <vt:lpwstr>General Use</vt:lpwstr>
  </property>
  <property fmtid="{D5CDD505-2E9C-101B-9397-08002B2CF9AE}" pid="6" name="MSIP_Label_e7850034-2b49-43dd-8ae1-3cd81853c3b9_SiteId">
    <vt:lpwstr>97c2d53f-39c0-4201-9dce-14fe95f05da6</vt:lpwstr>
  </property>
  <property fmtid="{D5CDD505-2E9C-101B-9397-08002B2CF9AE}" pid="7" name="MSIP_Label_e7850034-2b49-43dd-8ae1-3cd81853c3b9_ActionId">
    <vt:lpwstr>230a04d7-ad3f-4aa6-9ee6-cd0e68621f8c</vt:lpwstr>
  </property>
  <property fmtid="{D5CDD505-2E9C-101B-9397-08002B2CF9AE}" pid="8" name="MSIP_Label_e7850034-2b49-43dd-8ae1-3cd81853c3b9_ContentBits">
    <vt:lpwstr>0</vt:lpwstr>
  </property>
  <property fmtid="{D5CDD505-2E9C-101B-9397-08002B2CF9AE}" pid="9" name="MSIP_Label_e7850034-2b49-43dd-8ae1-3cd81853c3b9_Tag">
    <vt:lpwstr>10, 0, 1, 1</vt:lpwstr>
  </property>
</Properties>
</file>