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18306" w14:textId="77777777" w:rsidR="00CF628C" w:rsidRPr="004521D1" w:rsidRDefault="00CF628C" w:rsidP="00CF628C"/>
    <w:p w14:paraId="5FAC487B" w14:textId="77777777" w:rsidR="00CF628C" w:rsidRPr="004521D1" w:rsidRDefault="00CF628C" w:rsidP="00CF628C">
      <w:pPr>
        <w:jc w:val="center"/>
        <w:rPr>
          <w:b/>
          <w:bCs/>
        </w:rPr>
      </w:pPr>
      <w:r w:rsidRPr="004521D1">
        <w:rPr>
          <w:b/>
          <w:bCs/>
        </w:rPr>
        <w:t>Betegtájékoztató: Információk a beteg számára</w:t>
      </w:r>
    </w:p>
    <w:p w14:paraId="6F658593" w14:textId="77777777" w:rsidR="00CF628C" w:rsidRPr="004521D1" w:rsidRDefault="00CF628C" w:rsidP="00CF628C">
      <w:pPr>
        <w:jc w:val="center"/>
        <w:rPr>
          <w:b/>
          <w:bCs/>
        </w:rPr>
      </w:pPr>
    </w:p>
    <w:p w14:paraId="24C25203" w14:textId="77777777" w:rsidR="00CF628C" w:rsidRPr="004521D1" w:rsidRDefault="00CF628C" w:rsidP="00CF628C">
      <w:pPr>
        <w:jc w:val="center"/>
        <w:rPr>
          <w:b/>
          <w:bCs/>
        </w:rPr>
      </w:pPr>
      <w:proofErr w:type="spellStart"/>
      <w:r w:rsidRPr="004521D1">
        <w:rPr>
          <w:b/>
          <w:bCs/>
        </w:rPr>
        <w:t>Ivacaftor</w:t>
      </w:r>
      <w:proofErr w:type="spellEnd"/>
      <w:r w:rsidRPr="004521D1">
        <w:rPr>
          <w:b/>
          <w:bCs/>
        </w:rPr>
        <w:t xml:space="preserve"> </w:t>
      </w:r>
      <w:proofErr w:type="spellStart"/>
      <w:r w:rsidRPr="004521D1">
        <w:rPr>
          <w:b/>
          <w:bCs/>
        </w:rPr>
        <w:t>Teva</w:t>
      </w:r>
      <w:proofErr w:type="spellEnd"/>
      <w:r w:rsidRPr="004521D1">
        <w:rPr>
          <w:b/>
          <w:bCs/>
        </w:rPr>
        <w:t xml:space="preserve"> 150 mg filmtabletta</w:t>
      </w:r>
    </w:p>
    <w:p w14:paraId="4DD10F6F" w14:textId="77777777" w:rsidR="00CF628C" w:rsidRPr="004521D1" w:rsidRDefault="00CF628C" w:rsidP="00CF628C">
      <w:pPr>
        <w:jc w:val="center"/>
      </w:pPr>
      <w:proofErr w:type="spellStart"/>
      <w:r w:rsidRPr="004521D1">
        <w:t>ivakaftor</w:t>
      </w:r>
      <w:proofErr w:type="spellEnd"/>
      <w:r w:rsidRPr="004521D1">
        <w:t xml:space="preserve"> </w:t>
      </w:r>
    </w:p>
    <w:p w14:paraId="684A0710" w14:textId="77777777" w:rsidR="00CF628C" w:rsidRPr="004521D1" w:rsidRDefault="00CF628C" w:rsidP="00CF628C">
      <w:pPr>
        <w:jc w:val="center"/>
      </w:pPr>
    </w:p>
    <w:p w14:paraId="7AFDE6AC" w14:textId="77777777" w:rsidR="00CF628C" w:rsidRPr="004521D1" w:rsidRDefault="00CF628C" w:rsidP="00CF628C">
      <w:pPr>
        <w:rPr>
          <w:b/>
          <w:bCs/>
        </w:rPr>
      </w:pPr>
      <w:r w:rsidRPr="004521D1">
        <w:rPr>
          <w:b/>
          <w:bCs/>
        </w:rPr>
        <w:t>Mielőtt elkezdi szedni ezt a gyógyszert, olvassa el figyelmesen az alábbi betegtájékoztatót, mert az Ön számára fontos információkat tartalmaz.</w:t>
      </w:r>
    </w:p>
    <w:p w14:paraId="798749F8" w14:textId="77777777" w:rsidR="00CF628C" w:rsidRPr="004521D1" w:rsidRDefault="00CF628C" w:rsidP="00CF628C">
      <w:pPr>
        <w:pStyle w:val="Listaszerbekezds"/>
        <w:numPr>
          <w:ilvl w:val="0"/>
          <w:numId w:val="1"/>
        </w:numPr>
        <w:ind w:left="567" w:hanging="567"/>
      </w:pPr>
      <w:r w:rsidRPr="004521D1">
        <w:t>Tartsa meg a betegtájékoztatót, mert a benne szereplő információkra a későbbiekben is</w:t>
      </w:r>
      <w:r w:rsidRPr="007B0188">
        <w:rPr>
          <w:spacing w:val="-23"/>
        </w:rPr>
        <w:t xml:space="preserve"> </w:t>
      </w:r>
      <w:r w:rsidRPr="004521D1">
        <w:t>szüksége</w:t>
      </w:r>
      <w:r>
        <w:t xml:space="preserve"> </w:t>
      </w:r>
      <w:r w:rsidRPr="004521D1">
        <w:t>lehet.</w:t>
      </w:r>
    </w:p>
    <w:p w14:paraId="562DA81A" w14:textId="77777777" w:rsidR="00CF628C" w:rsidRPr="004521D1" w:rsidRDefault="00CF628C" w:rsidP="00CF628C">
      <w:pPr>
        <w:pStyle w:val="Listaszerbekezds"/>
        <w:numPr>
          <w:ilvl w:val="0"/>
          <w:numId w:val="1"/>
        </w:numPr>
        <w:ind w:left="567" w:hanging="567"/>
        <w:rPr>
          <w:rFonts w:ascii="Symbol" w:hAnsi="Symbol"/>
        </w:rPr>
      </w:pPr>
      <w:r w:rsidRPr="004521D1">
        <w:t>További kérdéseivel forduljon kezelőorvosához vagy</w:t>
      </w:r>
      <w:r w:rsidRPr="004521D1">
        <w:rPr>
          <w:spacing w:val="-6"/>
        </w:rPr>
        <w:t xml:space="preserve"> </w:t>
      </w:r>
      <w:r w:rsidRPr="004521D1">
        <w:t>gyógyszerészéhez.</w:t>
      </w:r>
    </w:p>
    <w:p w14:paraId="3096D4C6" w14:textId="77777777" w:rsidR="00CF628C" w:rsidRPr="004521D1" w:rsidRDefault="00CF628C" w:rsidP="00CF628C">
      <w:pPr>
        <w:pStyle w:val="Listaszerbekezds"/>
        <w:numPr>
          <w:ilvl w:val="0"/>
          <w:numId w:val="1"/>
        </w:numPr>
        <w:ind w:left="567" w:hanging="567"/>
      </w:pPr>
      <w:r w:rsidRPr="004521D1">
        <w:t>Ezt a gyógyszert az orvos kizárólag Önnek írta fel. Ne adja át a készítményt másnak,</w:t>
      </w:r>
      <w:r w:rsidRPr="004521D1">
        <w:rPr>
          <w:spacing w:val="-21"/>
        </w:rPr>
        <w:t xml:space="preserve"> </w:t>
      </w:r>
      <w:r w:rsidRPr="004521D1">
        <w:t>mert számára ártalmas lehet még abban az esetben is, ha a betegsége tünetei az Önéhez hasonlóak.</w:t>
      </w:r>
    </w:p>
    <w:p w14:paraId="256D75EA" w14:textId="77777777" w:rsidR="00CF628C" w:rsidRPr="004521D1" w:rsidRDefault="00CF628C" w:rsidP="00CF628C">
      <w:pPr>
        <w:pStyle w:val="Listaszerbekezds"/>
        <w:numPr>
          <w:ilvl w:val="0"/>
          <w:numId w:val="1"/>
        </w:numPr>
        <w:ind w:left="567" w:hanging="567"/>
      </w:pPr>
      <w:r w:rsidRPr="004521D1">
        <w:t>Ha Önnél bármilyen mellékhatás jelentkezik, tájékoztassa kezelőorvosát vagy gyógyszerészét. Ez</w:t>
      </w:r>
      <w:r w:rsidRPr="004521D1">
        <w:rPr>
          <w:spacing w:val="-4"/>
        </w:rPr>
        <w:t xml:space="preserve"> </w:t>
      </w:r>
      <w:r w:rsidRPr="004521D1">
        <w:t>a</w:t>
      </w:r>
      <w:r w:rsidRPr="004521D1">
        <w:rPr>
          <w:spacing w:val="-3"/>
        </w:rPr>
        <w:t xml:space="preserve"> </w:t>
      </w:r>
      <w:r w:rsidRPr="004521D1">
        <w:t>betegtájékoztatóban</w:t>
      </w:r>
      <w:r w:rsidRPr="004521D1">
        <w:rPr>
          <w:spacing w:val="-4"/>
        </w:rPr>
        <w:t xml:space="preserve"> </w:t>
      </w:r>
      <w:r w:rsidRPr="004521D1">
        <w:t>fel</w:t>
      </w:r>
      <w:r w:rsidRPr="004521D1">
        <w:rPr>
          <w:spacing w:val="-3"/>
        </w:rPr>
        <w:t xml:space="preserve"> </w:t>
      </w:r>
      <w:r w:rsidRPr="004521D1">
        <w:t>nem</w:t>
      </w:r>
      <w:r w:rsidRPr="004521D1">
        <w:rPr>
          <w:spacing w:val="-5"/>
        </w:rPr>
        <w:t xml:space="preserve"> </w:t>
      </w:r>
      <w:r w:rsidRPr="004521D1">
        <w:t>sorolt</w:t>
      </w:r>
      <w:r w:rsidRPr="004521D1">
        <w:rPr>
          <w:spacing w:val="-3"/>
        </w:rPr>
        <w:t xml:space="preserve"> </w:t>
      </w:r>
      <w:r w:rsidRPr="004521D1">
        <w:t>bármilyen</w:t>
      </w:r>
      <w:r w:rsidRPr="004521D1">
        <w:rPr>
          <w:spacing w:val="-4"/>
        </w:rPr>
        <w:t xml:space="preserve"> </w:t>
      </w:r>
      <w:r w:rsidRPr="004521D1">
        <w:t>lehetséges</w:t>
      </w:r>
      <w:r w:rsidRPr="004521D1">
        <w:rPr>
          <w:spacing w:val="-2"/>
        </w:rPr>
        <w:t xml:space="preserve"> </w:t>
      </w:r>
      <w:r w:rsidRPr="004521D1">
        <w:t>mellékhatásra</w:t>
      </w:r>
      <w:r w:rsidRPr="004521D1">
        <w:rPr>
          <w:spacing w:val="-4"/>
        </w:rPr>
        <w:t xml:space="preserve"> </w:t>
      </w:r>
      <w:r w:rsidRPr="004521D1">
        <w:t>is</w:t>
      </w:r>
      <w:r w:rsidRPr="004521D1">
        <w:rPr>
          <w:spacing w:val="-4"/>
        </w:rPr>
        <w:t xml:space="preserve"> </w:t>
      </w:r>
      <w:r w:rsidRPr="004521D1">
        <w:t>vonatkozik.</w:t>
      </w:r>
      <w:r w:rsidRPr="004521D1">
        <w:rPr>
          <w:spacing w:val="-6"/>
        </w:rPr>
        <w:t xml:space="preserve"> </w:t>
      </w:r>
      <w:r w:rsidRPr="004521D1">
        <w:t>Lásd 4. pont.</w:t>
      </w:r>
    </w:p>
    <w:p w14:paraId="73515E82" w14:textId="77777777" w:rsidR="00CF628C" w:rsidRPr="004521D1" w:rsidRDefault="00CF628C" w:rsidP="00CF628C"/>
    <w:p w14:paraId="13A38C87" w14:textId="77777777" w:rsidR="00CF628C" w:rsidRPr="004521D1" w:rsidRDefault="00CF628C" w:rsidP="00CF628C">
      <w:pPr>
        <w:rPr>
          <w:b/>
          <w:bCs/>
        </w:rPr>
      </w:pPr>
      <w:r w:rsidRPr="004521D1">
        <w:rPr>
          <w:b/>
          <w:bCs/>
        </w:rPr>
        <w:t>A betegtájékoztató tartalma:</w:t>
      </w:r>
    </w:p>
    <w:p w14:paraId="0452CEB8" w14:textId="77777777" w:rsidR="00CF628C" w:rsidRPr="004521D1" w:rsidRDefault="00CF628C" w:rsidP="00CF628C"/>
    <w:p w14:paraId="77D11ABE" w14:textId="77777777" w:rsidR="00CF628C" w:rsidRPr="004521D1" w:rsidRDefault="00CF628C" w:rsidP="00CF628C">
      <w:pPr>
        <w:pStyle w:val="Listaszerbekezds"/>
        <w:numPr>
          <w:ilvl w:val="0"/>
          <w:numId w:val="2"/>
        </w:numPr>
        <w:ind w:left="567" w:hanging="567"/>
      </w:pPr>
      <w:r w:rsidRPr="004521D1">
        <w:t xml:space="preserve">Milyen típusú gyógyszer 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 xml:space="preserve"> és milyen betegségek esetén</w:t>
      </w:r>
      <w:r w:rsidRPr="004521D1">
        <w:rPr>
          <w:spacing w:val="-7"/>
        </w:rPr>
        <w:t xml:space="preserve"> </w:t>
      </w:r>
      <w:r w:rsidRPr="004521D1">
        <w:t>alkalmazható?</w:t>
      </w:r>
    </w:p>
    <w:p w14:paraId="2BFBEA2E" w14:textId="77777777" w:rsidR="00CF628C" w:rsidRPr="004521D1" w:rsidRDefault="00CF628C" w:rsidP="00CF628C">
      <w:pPr>
        <w:pStyle w:val="Listaszerbekezds"/>
        <w:numPr>
          <w:ilvl w:val="0"/>
          <w:numId w:val="2"/>
        </w:numPr>
        <w:ind w:left="567" w:hanging="567"/>
      </w:pPr>
      <w:r w:rsidRPr="004521D1">
        <w:t xml:space="preserve">Tudnivalók 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 xml:space="preserve"> szedése</w:t>
      </w:r>
      <w:r w:rsidRPr="004521D1">
        <w:rPr>
          <w:spacing w:val="-3"/>
        </w:rPr>
        <w:t xml:space="preserve"> </w:t>
      </w:r>
      <w:r w:rsidRPr="004521D1">
        <w:t>előtt</w:t>
      </w:r>
    </w:p>
    <w:p w14:paraId="7A53A3A0" w14:textId="77777777" w:rsidR="00CF628C" w:rsidRPr="004521D1" w:rsidRDefault="00CF628C" w:rsidP="00CF628C">
      <w:pPr>
        <w:pStyle w:val="Listaszerbekezds"/>
        <w:numPr>
          <w:ilvl w:val="0"/>
          <w:numId w:val="2"/>
        </w:numPr>
        <w:ind w:left="567" w:hanging="567"/>
      </w:pPr>
      <w:r w:rsidRPr="004521D1">
        <w:t xml:space="preserve">Hogyan kell szedni 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>-t?</w:t>
      </w:r>
    </w:p>
    <w:p w14:paraId="75B924D0" w14:textId="77777777" w:rsidR="00CF628C" w:rsidRPr="004521D1" w:rsidRDefault="00CF628C" w:rsidP="00CF628C">
      <w:pPr>
        <w:pStyle w:val="Listaszerbekezds"/>
        <w:numPr>
          <w:ilvl w:val="0"/>
          <w:numId w:val="2"/>
        </w:numPr>
        <w:ind w:left="567" w:hanging="567"/>
      </w:pPr>
      <w:r w:rsidRPr="004521D1">
        <w:t>Lehetséges mellékhatások</w:t>
      </w:r>
    </w:p>
    <w:p w14:paraId="5AC62AC9" w14:textId="77777777" w:rsidR="00CF628C" w:rsidRPr="004521D1" w:rsidRDefault="00CF628C" w:rsidP="00CF628C">
      <w:pPr>
        <w:pStyle w:val="Listaszerbekezds"/>
        <w:numPr>
          <w:ilvl w:val="0"/>
          <w:numId w:val="2"/>
        </w:numPr>
        <w:ind w:left="567" w:hanging="567"/>
      </w:pPr>
      <w:r w:rsidRPr="004521D1">
        <w:t xml:space="preserve">Hogyan kell 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>-t</w:t>
      </w:r>
      <w:r w:rsidRPr="004521D1">
        <w:rPr>
          <w:spacing w:val="-3"/>
        </w:rPr>
        <w:t xml:space="preserve"> </w:t>
      </w:r>
      <w:r w:rsidRPr="004521D1">
        <w:t>tárolni?</w:t>
      </w:r>
    </w:p>
    <w:p w14:paraId="7F643828" w14:textId="77777777" w:rsidR="00CF628C" w:rsidRPr="004521D1" w:rsidRDefault="00CF628C" w:rsidP="00CF628C">
      <w:pPr>
        <w:pStyle w:val="Listaszerbekezds"/>
        <w:numPr>
          <w:ilvl w:val="0"/>
          <w:numId w:val="2"/>
        </w:numPr>
        <w:ind w:left="567" w:hanging="567"/>
      </w:pPr>
      <w:r w:rsidRPr="004521D1">
        <w:t>A csomagolás tartalma és egyéb</w:t>
      </w:r>
      <w:r w:rsidRPr="004521D1">
        <w:rPr>
          <w:spacing w:val="-2"/>
        </w:rPr>
        <w:t xml:space="preserve"> </w:t>
      </w:r>
      <w:r w:rsidRPr="004521D1">
        <w:t>információk</w:t>
      </w:r>
    </w:p>
    <w:p w14:paraId="42CB6040" w14:textId="77777777" w:rsidR="00CF628C" w:rsidRPr="004521D1" w:rsidRDefault="00CF628C" w:rsidP="00CF628C"/>
    <w:p w14:paraId="0F384BB3" w14:textId="77777777" w:rsidR="00CF628C" w:rsidRPr="004521D1" w:rsidRDefault="00CF628C" w:rsidP="00CF628C"/>
    <w:p w14:paraId="7DBCBA56" w14:textId="77777777" w:rsidR="00CF628C" w:rsidRPr="004521D1" w:rsidRDefault="00CF628C" w:rsidP="00CF628C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4521D1">
        <w:rPr>
          <w:b/>
          <w:bCs/>
        </w:rPr>
        <w:t xml:space="preserve">Milyen típusú gyógyszer az </w:t>
      </w:r>
      <w:proofErr w:type="spellStart"/>
      <w:r w:rsidRPr="004521D1">
        <w:rPr>
          <w:b/>
          <w:bCs/>
        </w:rPr>
        <w:t>Ivacaftor</w:t>
      </w:r>
      <w:proofErr w:type="spellEnd"/>
      <w:r w:rsidRPr="004521D1">
        <w:rPr>
          <w:b/>
          <w:bCs/>
        </w:rPr>
        <w:t xml:space="preserve"> </w:t>
      </w:r>
      <w:proofErr w:type="spellStart"/>
      <w:r w:rsidRPr="004521D1">
        <w:rPr>
          <w:b/>
          <w:bCs/>
        </w:rPr>
        <w:t>Teva</w:t>
      </w:r>
      <w:proofErr w:type="spellEnd"/>
      <w:r w:rsidRPr="004521D1">
        <w:rPr>
          <w:b/>
          <w:bCs/>
        </w:rPr>
        <w:t xml:space="preserve"> és milyen betegségek esetén</w:t>
      </w:r>
      <w:r w:rsidRPr="004521D1">
        <w:rPr>
          <w:b/>
          <w:bCs/>
          <w:spacing w:val="-10"/>
        </w:rPr>
        <w:t xml:space="preserve"> </w:t>
      </w:r>
      <w:r w:rsidRPr="004521D1">
        <w:rPr>
          <w:b/>
          <w:bCs/>
        </w:rPr>
        <w:t>alkalmazható?</w:t>
      </w:r>
    </w:p>
    <w:p w14:paraId="4C456ACE" w14:textId="77777777" w:rsidR="00CF628C" w:rsidRPr="004521D1" w:rsidRDefault="00CF628C" w:rsidP="00CF628C"/>
    <w:p w14:paraId="1E1F3A87" w14:textId="77777777" w:rsidR="00CF628C" w:rsidRPr="004521D1" w:rsidRDefault="00CF628C" w:rsidP="00CF628C">
      <w:r w:rsidRPr="004521D1">
        <w:t xml:space="preserve">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 xml:space="preserve"> az </w:t>
      </w:r>
      <w:proofErr w:type="spellStart"/>
      <w:r w:rsidRPr="004521D1">
        <w:t>ivakaftor</w:t>
      </w:r>
      <w:proofErr w:type="spellEnd"/>
      <w:r w:rsidRPr="004521D1">
        <w:t xml:space="preserve"> nevű hatóanyagot tartalmazza. Az </w:t>
      </w:r>
      <w:proofErr w:type="spellStart"/>
      <w:r w:rsidRPr="004521D1">
        <w:t>ivakaftor</w:t>
      </w:r>
      <w:proofErr w:type="spellEnd"/>
      <w:r w:rsidRPr="004521D1">
        <w:t xml:space="preserve"> a cisztás </w:t>
      </w:r>
      <w:proofErr w:type="spellStart"/>
      <w:r w:rsidRPr="004521D1">
        <w:t>fibrózis</w:t>
      </w:r>
      <w:proofErr w:type="spellEnd"/>
      <w:r w:rsidRPr="004521D1">
        <w:t xml:space="preserve"> transzmembrán konduktancia regulátor (CFTR) szintjén hat. A CFTR a sejtfelszínen csatornát képező fehérje, amely lehetővé teszi részecskék, például klorid bejutását, illetve kijutását a sejtből. Cisztás </w:t>
      </w:r>
      <w:proofErr w:type="spellStart"/>
      <w:r w:rsidRPr="004521D1">
        <w:t>fibrózisban</w:t>
      </w:r>
      <w:proofErr w:type="spellEnd"/>
      <w:r w:rsidRPr="004521D1">
        <w:t xml:space="preserve"> (CF) szenvedőknél a </w:t>
      </w:r>
      <w:r w:rsidRPr="004521D1">
        <w:rPr>
          <w:i/>
        </w:rPr>
        <w:t>CFTR</w:t>
      </w:r>
      <w:r w:rsidRPr="004521D1">
        <w:t xml:space="preserve">-génben fellépő mutációk (lásd alább) következtében csökkent a klorid áramlása. Az </w:t>
      </w:r>
      <w:proofErr w:type="spellStart"/>
      <w:r w:rsidRPr="004521D1">
        <w:t>ivakaftor</w:t>
      </w:r>
      <w:proofErr w:type="spellEnd"/>
      <w:r w:rsidRPr="004521D1">
        <w:t xml:space="preserve"> abban segít, hogy bizonyos kóros CFTR-fehérjék gyakrabban nyíljanak meg, és ezáltal javuljon a klorid beáramlása a sejtbe, illetve kiáramlása a sejtből.</w:t>
      </w:r>
    </w:p>
    <w:p w14:paraId="2F1510C8" w14:textId="77777777" w:rsidR="00CF628C" w:rsidRPr="004521D1" w:rsidRDefault="00CF628C" w:rsidP="00CF628C"/>
    <w:p w14:paraId="563183EC" w14:textId="77777777" w:rsidR="00CF628C" w:rsidRPr="004521D1" w:rsidRDefault="00CF628C" w:rsidP="00CF628C">
      <w:r w:rsidRPr="004521D1">
        <w:t xml:space="preserve">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 xml:space="preserve"> tabletta az alábbiak kezelésére javallott:</w:t>
      </w:r>
    </w:p>
    <w:p w14:paraId="449EE893" w14:textId="77777777" w:rsidR="00CF628C" w:rsidRPr="004521D1" w:rsidRDefault="00CF628C" w:rsidP="00CF628C">
      <w:pPr>
        <w:pStyle w:val="Listaszerbekezds"/>
        <w:numPr>
          <w:ilvl w:val="0"/>
          <w:numId w:val="4"/>
        </w:numPr>
        <w:ind w:left="567" w:hanging="567"/>
        <w:rPr>
          <w:rFonts w:ascii="Symbol" w:hAnsi="Symbol"/>
        </w:rPr>
      </w:pPr>
      <w:r w:rsidRPr="004521D1">
        <w:t>önmagában alkalmazva (</w:t>
      </w:r>
      <w:proofErr w:type="spellStart"/>
      <w:r w:rsidRPr="004521D1">
        <w:t>monoterápia</w:t>
      </w:r>
      <w:proofErr w:type="spellEnd"/>
      <w:r w:rsidRPr="004521D1">
        <w:t xml:space="preserve">) cisztás </w:t>
      </w:r>
      <w:proofErr w:type="spellStart"/>
      <w:r w:rsidRPr="004521D1">
        <w:t>fibrózisban</w:t>
      </w:r>
      <w:proofErr w:type="spellEnd"/>
      <w:r w:rsidRPr="004521D1">
        <w:t xml:space="preserve"> (CF) szenvedő, 25 kg vagy nagyobb testtömegű betegek számára, akiknél a </w:t>
      </w:r>
      <w:r w:rsidRPr="004521D1">
        <w:rPr>
          <w:i/>
        </w:rPr>
        <w:t>CFTR</w:t>
      </w:r>
      <w:r w:rsidRPr="004521D1">
        <w:t xml:space="preserve">-génen </w:t>
      </w:r>
      <w:r w:rsidRPr="004521D1">
        <w:rPr>
          <w:i/>
        </w:rPr>
        <w:t xml:space="preserve">R117H </w:t>
      </w:r>
      <w:r w:rsidRPr="004521D1">
        <w:t xml:space="preserve">mutáció vagy az alábbi </w:t>
      </w:r>
      <w:proofErr w:type="spellStart"/>
      <w:r w:rsidRPr="004521D1">
        <w:t>kapuzási</w:t>
      </w:r>
      <w:proofErr w:type="spellEnd"/>
      <w:r w:rsidRPr="004521D1">
        <w:t xml:space="preserve"> mutációk egyike áll fenn: </w:t>
      </w:r>
      <w:r w:rsidRPr="004521D1">
        <w:rPr>
          <w:i/>
        </w:rPr>
        <w:t xml:space="preserve">G551D, G1244E, G1349D, G178R, G551S, S1251N, S1255P, S549N </w:t>
      </w:r>
      <w:r w:rsidRPr="004521D1">
        <w:t>vagy</w:t>
      </w:r>
      <w:r w:rsidRPr="004521D1">
        <w:rPr>
          <w:spacing w:val="-1"/>
        </w:rPr>
        <w:t xml:space="preserve"> </w:t>
      </w:r>
      <w:r w:rsidRPr="004521D1">
        <w:rPr>
          <w:i/>
        </w:rPr>
        <w:t>S549R</w:t>
      </w:r>
      <w:r w:rsidRPr="004521D1">
        <w:t>.</w:t>
      </w:r>
    </w:p>
    <w:p w14:paraId="597B479D" w14:textId="34ED0765" w:rsidR="007509B1" w:rsidRPr="00A05362" w:rsidRDefault="007509B1" w:rsidP="007159EB"/>
    <w:p w14:paraId="6D25CD59" w14:textId="77777777" w:rsidR="00CF628C" w:rsidRPr="004521D1" w:rsidRDefault="00CF628C" w:rsidP="00CF628C"/>
    <w:p w14:paraId="5E43D2D4" w14:textId="77777777" w:rsidR="00CF628C" w:rsidRPr="004521D1" w:rsidRDefault="00CF628C" w:rsidP="00CF628C">
      <w:pPr>
        <w:tabs>
          <w:tab w:val="left" w:pos="567"/>
        </w:tabs>
        <w:rPr>
          <w:b/>
          <w:bCs/>
        </w:rPr>
      </w:pPr>
      <w:r w:rsidRPr="004521D1">
        <w:rPr>
          <w:b/>
          <w:bCs/>
        </w:rPr>
        <w:t>2.</w:t>
      </w:r>
      <w:r w:rsidRPr="004521D1">
        <w:rPr>
          <w:b/>
          <w:bCs/>
        </w:rPr>
        <w:tab/>
        <w:t xml:space="preserve">Tudnivalók az </w:t>
      </w:r>
      <w:proofErr w:type="spellStart"/>
      <w:r w:rsidRPr="004521D1">
        <w:rPr>
          <w:b/>
          <w:bCs/>
        </w:rPr>
        <w:t>Ivacaftor</w:t>
      </w:r>
      <w:proofErr w:type="spellEnd"/>
      <w:r w:rsidRPr="004521D1">
        <w:rPr>
          <w:b/>
          <w:bCs/>
        </w:rPr>
        <w:t xml:space="preserve"> </w:t>
      </w:r>
      <w:proofErr w:type="spellStart"/>
      <w:r w:rsidRPr="004521D1">
        <w:rPr>
          <w:b/>
          <w:bCs/>
        </w:rPr>
        <w:t>Teva</w:t>
      </w:r>
      <w:proofErr w:type="spellEnd"/>
      <w:r w:rsidRPr="004521D1">
        <w:rPr>
          <w:b/>
          <w:bCs/>
        </w:rPr>
        <w:t xml:space="preserve"> szedése előtt </w:t>
      </w:r>
    </w:p>
    <w:p w14:paraId="6AFC06D3" w14:textId="77777777" w:rsidR="00CF628C" w:rsidRPr="000907B4" w:rsidRDefault="00CF628C" w:rsidP="00CF628C">
      <w:pPr>
        <w:tabs>
          <w:tab w:val="left" w:pos="567"/>
        </w:tabs>
      </w:pPr>
    </w:p>
    <w:p w14:paraId="619EB780" w14:textId="77777777" w:rsidR="00CF628C" w:rsidRPr="004521D1" w:rsidRDefault="00CF628C" w:rsidP="00CF628C">
      <w:pPr>
        <w:tabs>
          <w:tab w:val="left" w:pos="567"/>
        </w:tabs>
        <w:rPr>
          <w:b/>
          <w:bCs/>
        </w:rPr>
      </w:pPr>
      <w:r w:rsidRPr="004521D1">
        <w:rPr>
          <w:b/>
          <w:bCs/>
        </w:rPr>
        <w:t xml:space="preserve">Ne szedje az </w:t>
      </w:r>
      <w:proofErr w:type="spellStart"/>
      <w:r w:rsidRPr="004521D1">
        <w:rPr>
          <w:b/>
          <w:bCs/>
        </w:rPr>
        <w:t>Ivacaftor</w:t>
      </w:r>
      <w:proofErr w:type="spellEnd"/>
      <w:r w:rsidRPr="004521D1">
        <w:rPr>
          <w:b/>
          <w:bCs/>
        </w:rPr>
        <w:t xml:space="preserve"> </w:t>
      </w:r>
      <w:proofErr w:type="spellStart"/>
      <w:r w:rsidRPr="004521D1">
        <w:rPr>
          <w:b/>
          <w:bCs/>
        </w:rPr>
        <w:t>Teva</w:t>
      </w:r>
      <w:proofErr w:type="spellEnd"/>
      <w:r w:rsidRPr="004521D1">
        <w:rPr>
          <w:b/>
          <w:bCs/>
        </w:rPr>
        <w:t>-t:</w:t>
      </w:r>
    </w:p>
    <w:p w14:paraId="20F2843E" w14:textId="77777777" w:rsidR="00CF628C" w:rsidRPr="004521D1" w:rsidRDefault="00CF628C" w:rsidP="00CF628C">
      <w:pPr>
        <w:pStyle w:val="Listaszerbekezds"/>
        <w:numPr>
          <w:ilvl w:val="0"/>
          <w:numId w:val="5"/>
        </w:numPr>
        <w:ind w:left="567" w:hanging="567"/>
        <w:rPr>
          <w:rFonts w:ascii="Symbol" w:hAnsi="Symbol"/>
        </w:rPr>
      </w:pPr>
      <w:r w:rsidRPr="004521D1">
        <w:t xml:space="preserve">ha allergiás az </w:t>
      </w:r>
      <w:proofErr w:type="spellStart"/>
      <w:r w:rsidRPr="004521D1">
        <w:t>ivakaftorra</w:t>
      </w:r>
      <w:proofErr w:type="spellEnd"/>
      <w:r w:rsidRPr="004521D1">
        <w:t xml:space="preserve"> vagy a gyógyszer (6. pontban felsorolt) egyéb</w:t>
      </w:r>
      <w:r w:rsidRPr="004521D1">
        <w:rPr>
          <w:spacing w:val="-15"/>
        </w:rPr>
        <w:t xml:space="preserve"> </w:t>
      </w:r>
      <w:r w:rsidRPr="004521D1">
        <w:t>összetevőjére.</w:t>
      </w:r>
    </w:p>
    <w:p w14:paraId="12C7F0BA" w14:textId="77777777" w:rsidR="00CF628C" w:rsidRPr="004521D1" w:rsidRDefault="00CF628C" w:rsidP="00CF628C"/>
    <w:p w14:paraId="1B6ADDDF" w14:textId="77777777" w:rsidR="00CF628C" w:rsidRPr="004521D1" w:rsidRDefault="00CF628C" w:rsidP="00CF628C">
      <w:pPr>
        <w:rPr>
          <w:b/>
          <w:bCs/>
        </w:rPr>
      </w:pPr>
      <w:r w:rsidRPr="004521D1">
        <w:rPr>
          <w:b/>
          <w:bCs/>
        </w:rPr>
        <w:t>Figyelmeztetések és óvintézkedések</w:t>
      </w:r>
    </w:p>
    <w:p w14:paraId="6DCE86BB" w14:textId="77777777" w:rsidR="00CF628C" w:rsidRPr="004521D1" w:rsidRDefault="00CF628C" w:rsidP="00CF628C">
      <w:r w:rsidRPr="004521D1">
        <w:t xml:space="preserve">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 xml:space="preserve"> szedése előtt beszéljen kezelőorvosával vagy gyógyszerészével.</w:t>
      </w:r>
    </w:p>
    <w:p w14:paraId="2713A228" w14:textId="77777777" w:rsidR="00CF628C" w:rsidRPr="004521D1" w:rsidRDefault="00CF628C" w:rsidP="00CF628C"/>
    <w:p w14:paraId="37409380" w14:textId="77777777" w:rsidR="00CF628C" w:rsidRPr="004521D1" w:rsidRDefault="00CF628C" w:rsidP="00CF628C">
      <w:pPr>
        <w:pStyle w:val="Listaszerbekezds"/>
        <w:numPr>
          <w:ilvl w:val="0"/>
          <w:numId w:val="6"/>
        </w:numPr>
        <w:ind w:left="567" w:hanging="567"/>
        <w:rPr>
          <w:rFonts w:ascii="Symbol" w:hAnsi="Symbol"/>
        </w:rPr>
      </w:pPr>
      <w:r w:rsidRPr="004521D1">
        <w:t>Beszéljen kezelőorvosával, ha májbetegsége van vagy volt korábban. Lehetséges, hogy kezelőorvosának módosítania kell az Ön</w:t>
      </w:r>
      <w:r w:rsidRPr="004521D1">
        <w:rPr>
          <w:spacing w:val="-2"/>
        </w:rPr>
        <w:t xml:space="preserve"> </w:t>
      </w:r>
      <w:r w:rsidRPr="004521D1">
        <w:t>adagját.</w:t>
      </w:r>
    </w:p>
    <w:p w14:paraId="43676D77" w14:textId="77777777" w:rsidR="00CF628C" w:rsidRPr="004521D1" w:rsidRDefault="00CF628C" w:rsidP="00CF628C">
      <w:pPr>
        <w:pStyle w:val="Listaszerbekezds"/>
        <w:numPr>
          <w:ilvl w:val="0"/>
          <w:numId w:val="6"/>
        </w:numPr>
        <w:ind w:left="567" w:hanging="567"/>
        <w:rPr>
          <w:rFonts w:ascii="Symbol" w:hAnsi="Symbol"/>
        </w:rPr>
      </w:pPr>
      <w:r w:rsidRPr="004521D1">
        <w:t xml:space="preserve">Egyes betegek esetében, akik 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 xml:space="preserve">-t (önmagában vagy </w:t>
      </w:r>
      <w:proofErr w:type="spellStart"/>
      <w:r w:rsidRPr="004521D1">
        <w:t>tezakaftor</w:t>
      </w:r>
      <w:proofErr w:type="spellEnd"/>
      <w:r w:rsidRPr="004521D1">
        <w:t>/</w:t>
      </w:r>
      <w:proofErr w:type="spellStart"/>
      <w:r w:rsidRPr="004521D1">
        <w:t>ivakaftor</w:t>
      </w:r>
      <w:proofErr w:type="spellEnd"/>
      <w:r w:rsidRPr="004521D1">
        <w:t xml:space="preserve"> vagy </w:t>
      </w:r>
      <w:proofErr w:type="spellStart"/>
      <w:r w:rsidRPr="004521D1">
        <w:t>ivakaftor</w:t>
      </w:r>
      <w:proofErr w:type="spellEnd"/>
      <w:r w:rsidRPr="004521D1">
        <w:t>/</w:t>
      </w:r>
      <w:proofErr w:type="spellStart"/>
      <w:r w:rsidRPr="004521D1">
        <w:t>tezakaftor</w:t>
      </w:r>
      <w:proofErr w:type="spellEnd"/>
      <w:r w:rsidRPr="004521D1">
        <w:t>/</w:t>
      </w:r>
      <w:proofErr w:type="spellStart"/>
      <w:r w:rsidRPr="004521D1">
        <w:t>elexakaftor</w:t>
      </w:r>
      <w:proofErr w:type="spellEnd"/>
      <w:r w:rsidRPr="004521D1">
        <w:t>-kombinációval együtt) szedik emelkedett májenzimszinteket észleltek a vérben. Azonnal tájékoztassa kezelőorvosát, amennyiben az alábbi májproblémákra utaló tünetek bármelyikét</w:t>
      </w:r>
      <w:r w:rsidRPr="004521D1">
        <w:rPr>
          <w:spacing w:val="-4"/>
        </w:rPr>
        <w:t xml:space="preserve"> </w:t>
      </w:r>
      <w:r w:rsidRPr="004521D1">
        <w:t>észleli:</w:t>
      </w:r>
    </w:p>
    <w:p w14:paraId="71DF5182" w14:textId="77777777" w:rsidR="00CF628C" w:rsidRPr="004521D1" w:rsidRDefault="00CF628C" w:rsidP="00CF628C">
      <w:pPr>
        <w:pStyle w:val="Listaszerbekezds"/>
        <w:numPr>
          <w:ilvl w:val="0"/>
          <w:numId w:val="6"/>
        </w:numPr>
        <w:ind w:left="1134" w:hanging="567"/>
      </w:pPr>
      <w:r w:rsidRPr="004521D1">
        <w:lastRenderedPageBreak/>
        <w:t xml:space="preserve">fájdalom vagy </w:t>
      </w:r>
      <w:r>
        <w:t>kellemetlen</w:t>
      </w:r>
      <w:r w:rsidRPr="004521D1">
        <w:t xml:space="preserve"> érzés a has jobb felső</w:t>
      </w:r>
      <w:r w:rsidRPr="004521D1">
        <w:rPr>
          <w:spacing w:val="-3"/>
        </w:rPr>
        <w:t xml:space="preserve"> </w:t>
      </w:r>
      <w:r w:rsidRPr="004521D1">
        <w:t>területén;</w:t>
      </w:r>
    </w:p>
    <w:p w14:paraId="1F46DBEB" w14:textId="77777777" w:rsidR="00CF628C" w:rsidRPr="004521D1" w:rsidRDefault="00CF628C" w:rsidP="00CF628C">
      <w:pPr>
        <w:pStyle w:val="Listaszerbekezds"/>
        <w:numPr>
          <w:ilvl w:val="0"/>
          <w:numId w:val="6"/>
        </w:numPr>
        <w:ind w:left="1134" w:hanging="567"/>
      </w:pPr>
      <w:r w:rsidRPr="004521D1">
        <w:t>a bőr és a szemfehérje besárgulása;</w:t>
      </w:r>
    </w:p>
    <w:p w14:paraId="7C6F8B3A" w14:textId="77777777" w:rsidR="00CF628C" w:rsidRPr="004521D1" w:rsidRDefault="00CF628C" w:rsidP="00CF628C">
      <w:pPr>
        <w:pStyle w:val="Listaszerbekezds"/>
        <w:numPr>
          <w:ilvl w:val="0"/>
          <w:numId w:val="6"/>
        </w:numPr>
        <w:ind w:left="1134" w:hanging="567"/>
      </w:pPr>
      <w:r w:rsidRPr="004521D1">
        <w:t>étvágytalanság;</w:t>
      </w:r>
    </w:p>
    <w:p w14:paraId="5E3D2D80" w14:textId="77777777" w:rsidR="00CF628C" w:rsidRPr="004521D1" w:rsidRDefault="00CF628C" w:rsidP="00CF628C">
      <w:pPr>
        <w:pStyle w:val="Listaszerbekezds"/>
        <w:numPr>
          <w:ilvl w:val="0"/>
          <w:numId w:val="6"/>
        </w:numPr>
        <w:ind w:left="1134" w:hanging="567"/>
      </w:pPr>
      <w:r w:rsidRPr="004521D1">
        <w:t>hányinger vagy</w:t>
      </w:r>
      <w:r w:rsidRPr="004521D1">
        <w:rPr>
          <w:spacing w:val="-1"/>
        </w:rPr>
        <w:t xml:space="preserve"> </w:t>
      </w:r>
      <w:r w:rsidRPr="004521D1">
        <w:t>hányás;</w:t>
      </w:r>
    </w:p>
    <w:p w14:paraId="6C076409" w14:textId="77777777" w:rsidR="00CF628C" w:rsidRPr="004521D1" w:rsidRDefault="00CF628C" w:rsidP="00CF628C">
      <w:pPr>
        <w:pStyle w:val="Listaszerbekezds"/>
        <w:numPr>
          <w:ilvl w:val="0"/>
          <w:numId w:val="6"/>
        </w:numPr>
        <w:ind w:left="1134" w:hanging="567"/>
      </w:pPr>
      <w:r w:rsidRPr="004521D1">
        <w:t>sötét színű</w:t>
      </w:r>
      <w:r w:rsidRPr="004521D1">
        <w:rPr>
          <w:spacing w:val="-1"/>
        </w:rPr>
        <w:t xml:space="preserve"> </w:t>
      </w:r>
      <w:r w:rsidRPr="004521D1">
        <w:t>vizelet.</w:t>
      </w:r>
    </w:p>
    <w:p w14:paraId="7295939E" w14:textId="77777777" w:rsidR="00CF628C" w:rsidRPr="004521D1" w:rsidRDefault="00CF628C" w:rsidP="00CF628C"/>
    <w:p w14:paraId="6F4D1965" w14:textId="77777777" w:rsidR="00CF628C" w:rsidRPr="004521D1" w:rsidRDefault="00CF628C" w:rsidP="00CF628C">
      <w:pPr>
        <w:pStyle w:val="Listaszerbekezds"/>
        <w:numPr>
          <w:ilvl w:val="0"/>
          <w:numId w:val="7"/>
        </w:numPr>
        <w:ind w:left="567" w:hanging="567"/>
        <w:rPr>
          <w:rFonts w:ascii="Symbol" w:hAnsi="Symbol"/>
        </w:rPr>
      </w:pPr>
      <w:r w:rsidRPr="004521D1">
        <w:t>A kezelés előtt és annak során – különösen a kezelés első évében, és főleg, ha korábbi vérvizsgálatai magas májenzimszinteket mutattak – kezelőorvosa vérvizsgálatokat fog végeztetni, melyekkel a máj működését</w:t>
      </w:r>
      <w:r w:rsidRPr="004521D1">
        <w:rPr>
          <w:spacing w:val="-3"/>
        </w:rPr>
        <w:t xml:space="preserve"> </w:t>
      </w:r>
      <w:r w:rsidRPr="004521D1">
        <w:t>ellenőrzi.</w:t>
      </w:r>
    </w:p>
    <w:p w14:paraId="7BD42169" w14:textId="77777777" w:rsidR="00CF628C" w:rsidRPr="004521D1" w:rsidRDefault="00CF628C" w:rsidP="00CF628C">
      <w:pPr>
        <w:ind w:left="567" w:hanging="567"/>
      </w:pPr>
    </w:p>
    <w:p w14:paraId="1412C4BD" w14:textId="77777777" w:rsidR="00CF628C" w:rsidRPr="004521D1" w:rsidRDefault="00CF628C" w:rsidP="00CF628C">
      <w:pPr>
        <w:pStyle w:val="Listaszerbekezds"/>
        <w:numPr>
          <w:ilvl w:val="0"/>
          <w:numId w:val="7"/>
        </w:numPr>
        <w:ind w:left="567" w:hanging="567"/>
      </w:pPr>
      <w:r w:rsidRPr="004521D1">
        <w:t xml:space="preserve">Depresszióról (beleértve az öngyilkossági gondolatokat és viselkedést) számoltak be 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 xml:space="preserve">-kezelés alatt álló betegeknél, főként </w:t>
      </w:r>
      <w:proofErr w:type="spellStart"/>
      <w:r w:rsidRPr="004521D1">
        <w:t>tezakaftorral</w:t>
      </w:r>
      <w:proofErr w:type="spellEnd"/>
      <w:r w:rsidRPr="004521D1">
        <w:t>/</w:t>
      </w:r>
      <w:proofErr w:type="spellStart"/>
      <w:r w:rsidRPr="004521D1">
        <w:t>ivakaftorral</w:t>
      </w:r>
      <w:proofErr w:type="spellEnd"/>
      <w:r w:rsidRPr="004521D1">
        <w:t xml:space="preserve"> vagy </w:t>
      </w:r>
      <w:proofErr w:type="spellStart"/>
      <w:r w:rsidRPr="004521D1">
        <w:t>ivakaftorral</w:t>
      </w:r>
      <w:proofErr w:type="spellEnd"/>
      <w:r w:rsidRPr="004521D1">
        <w:t>/</w:t>
      </w:r>
      <w:proofErr w:type="spellStart"/>
      <w:r w:rsidRPr="004521D1">
        <w:t>tezakaftorral</w:t>
      </w:r>
      <w:proofErr w:type="spellEnd"/>
      <w:r w:rsidRPr="004521D1">
        <w:t>/</w:t>
      </w:r>
      <w:proofErr w:type="spellStart"/>
      <w:r w:rsidRPr="004521D1">
        <w:t>elexakaftorral</w:t>
      </w:r>
      <w:proofErr w:type="spellEnd"/>
      <w:r w:rsidRPr="004521D1">
        <w:t xml:space="preserve"> kombinációban, ami általában a kezelés első három hónapjában</w:t>
      </w:r>
      <w:r w:rsidRPr="004521D1">
        <w:rPr>
          <w:spacing w:val="-4"/>
        </w:rPr>
        <w:t xml:space="preserve"> </w:t>
      </w:r>
      <w:r w:rsidRPr="004521D1">
        <w:t>jelentkezett.</w:t>
      </w:r>
      <w:r w:rsidRPr="004521D1">
        <w:rPr>
          <w:spacing w:val="-3"/>
        </w:rPr>
        <w:t xml:space="preserve"> </w:t>
      </w:r>
      <w:r w:rsidRPr="004521D1">
        <w:t>Azonnal</w:t>
      </w:r>
      <w:r w:rsidRPr="004521D1">
        <w:rPr>
          <w:spacing w:val="-3"/>
        </w:rPr>
        <w:t xml:space="preserve"> </w:t>
      </w:r>
      <w:r w:rsidRPr="004521D1">
        <w:t>forduljon</w:t>
      </w:r>
      <w:r w:rsidRPr="004521D1">
        <w:rPr>
          <w:spacing w:val="-3"/>
        </w:rPr>
        <w:t xml:space="preserve"> </w:t>
      </w:r>
      <w:r w:rsidRPr="004521D1">
        <w:t>orvoshoz,</w:t>
      </w:r>
      <w:r w:rsidRPr="004521D1">
        <w:rPr>
          <w:spacing w:val="-4"/>
        </w:rPr>
        <w:t xml:space="preserve"> </w:t>
      </w:r>
      <w:r w:rsidRPr="004521D1">
        <w:t>ha</w:t>
      </w:r>
      <w:r w:rsidRPr="004521D1">
        <w:rPr>
          <w:spacing w:val="-5"/>
        </w:rPr>
        <w:t xml:space="preserve"> </w:t>
      </w:r>
      <w:r w:rsidRPr="004521D1">
        <w:t>Ön</w:t>
      </w:r>
      <w:r w:rsidRPr="004521D1">
        <w:rPr>
          <w:spacing w:val="-3"/>
        </w:rPr>
        <w:t xml:space="preserve"> </w:t>
      </w:r>
      <w:r w:rsidRPr="004521D1">
        <w:t>(vagy</w:t>
      </w:r>
      <w:r w:rsidRPr="004521D1">
        <w:rPr>
          <w:spacing w:val="-4"/>
        </w:rPr>
        <w:t xml:space="preserve"> </w:t>
      </w:r>
      <w:r w:rsidRPr="004521D1">
        <w:t>valaki,</w:t>
      </w:r>
      <w:r w:rsidRPr="004521D1">
        <w:rPr>
          <w:spacing w:val="-3"/>
        </w:rPr>
        <w:t xml:space="preserve"> </w:t>
      </w:r>
      <w:r w:rsidRPr="004521D1">
        <w:t>aki</w:t>
      </w:r>
      <w:r w:rsidRPr="004521D1">
        <w:rPr>
          <w:spacing w:val="-3"/>
        </w:rPr>
        <w:t xml:space="preserve"> </w:t>
      </w:r>
      <w:r w:rsidRPr="004521D1">
        <w:t>ezt</w:t>
      </w:r>
      <w:r w:rsidRPr="004521D1">
        <w:rPr>
          <w:spacing w:val="-3"/>
        </w:rPr>
        <w:t xml:space="preserve"> </w:t>
      </w:r>
      <w:r w:rsidRPr="004521D1">
        <w:t>a</w:t>
      </w:r>
      <w:r w:rsidRPr="004521D1">
        <w:rPr>
          <w:spacing w:val="-5"/>
        </w:rPr>
        <w:t xml:space="preserve"> </w:t>
      </w:r>
      <w:r w:rsidRPr="004521D1">
        <w:t>gyógyszert szedi) az alábbi tünetek bármelyikét észleli: szomorúság vagy megváltozott hangulat, szorongás, érzelmi labilitás érzése vagy önkárosító vagy öngyilkossági gondolatok, amelyek depresszió jelei lehetnek.</w:t>
      </w:r>
    </w:p>
    <w:p w14:paraId="2F12496C" w14:textId="77777777" w:rsidR="00CF628C" w:rsidRPr="004521D1" w:rsidRDefault="00CF628C" w:rsidP="00CF628C">
      <w:pPr>
        <w:ind w:left="567" w:hanging="567"/>
      </w:pPr>
    </w:p>
    <w:p w14:paraId="6B978800" w14:textId="77777777" w:rsidR="00CF628C" w:rsidRPr="004521D1" w:rsidRDefault="00CF628C" w:rsidP="00CF628C">
      <w:pPr>
        <w:pStyle w:val="Listaszerbekezds"/>
        <w:numPr>
          <w:ilvl w:val="0"/>
          <w:numId w:val="7"/>
        </w:numPr>
        <w:ind w:left="567" w:hanging="567"/>
        <w:rPr>
          <w:rFonts w:ascii="Symbol" w:hAnsi="Symbol"/>
        </w:rPr>
      </w:pPr>
      <w:r w:rsidRPr="004521D1">
        <w:t>Beszéljen kezelőorvosával, ha vesebetegsége van vagy volt</w:t>
      </w:r>
      <w:r w:rsidRPr="004521D1">
        <w:rPr>
          <w:spacing w:val="-7"/>
        </w:rPr>
        <w:t xml:space="preserve"> </w:t>
      </w:r>
      <w:r w:rsidRPr="004521D1">
        <w:t>korábban.</w:t>
      </w:r>
    </w:p>
    <w:p w14:paraId="2F496B0D" w14:textId="77777777" w:rsidR="00CF628C" w:rsidRPr="004521D1" w:rsidRDefault="00CF628C" w:rsidP="00CF628C">
      <w:pPr>
        <w:ind w:left="567" w:hanging="567"/>
      </w:pPr>
    </w:p>
    <w:p w14:paraId="2E9C9FB9" w14:textId="77777777" w:rsidR="00CF628C" w:rsidRPr="004521D1" w:rsidRDefault="00CF628C" w:rsidP="00CF628C">
      <w:pPr>
        <w:pStyle w:val="Listaszerbekezds"/>
        <w:numPr>
          <w:ilvl w:val="0"/>
          <w:numId w:val="7"/>
        </w:numPr>
        <w:ind w:left="567" w:hanging="567"/>
        <w:rPr>
          <w:rFonts w:ascii="Symbol" w:hAnsi="Symbol"/>
        </w:rPr>
      </w:pPr>
      <w:r w:rsidRPr="004521D1">
        <w:t xml:space="preserve">Ha két I. osztályú mutációja van (olyan mutációk, amelyekről ismert, hogy nem termelnek CFTR-fehérjét), nem szedheti 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>-t, mivel várhatóan nem fog reagálni erre a gyógyszerre.</w:t>
      </w:r>
    </w:p>
    <w:p w14:paraId="49A8596B" w14:textId="77777777" w:rsidR="00CF628C" w:rsidRPr="004521D1" w:rsidRDefault="00CF628C" w:rsidP="00CF628C">
      <w:pPr>
        <w:ind w:left="567" w:hanging="567"/>
      </w:pPr>
    </w:p>
    <w:p w14:paraId="5A7B3636" w14:textId="77777777" w:rsidR="00CF628C" w:rsidRPr="004521D1" w:rsidRDefault="00CF628C" w:rsidP="00CF628C">
      <w:pPr>
        <w:pStyle w:val="Listaszerbekezds"/>
        <w:numPr>
          <w:ilvl w:val="0"/>
          <w:numId w:val="7"/>
        </w:numPr>
        <w:ind w:left="567" w:hanging="567"/>
        <w:rPr>
          <w:rFonts w:ascii="Symbol" w:hAnsi="Symbol"/>
        </w:rPr>
      </w:pPr>
      <w:r w:rsidRPr="004521D1">
        <w:t xml:space="preserve">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 xml:space="preserve"> alkalmazása nem javasolt, ha Ön szervátültetésen esett</w:t>
      </w:r>
      <w:r w:rsidRPr="004521D1">
        <w:rPr>
          <w:spacing w:val="-7"/>
        </w:rPr>
        <w:t xml:space="preserve"> </w:t>
      </w:r>
      <w:r w:rsidRPr="004521D1">
        <w:t>át.</w:t>
      </w:r>
    </w:p>
    <w:p w14:paraId="43DB9560" w14:textId="77777777" w:rsidR="00CF628C" w:rsidRPr="004521D1" w:rsidRDefault="00CF628C" w:rsidP="00CF628C">
      <w:pPr>
        <w:ind w:left="567" w:hanging="567"/>
      </w:pPr>
    </w:p>
    <w:p w14:paraId="59FE62F5" w14:textId="77777777" w:rsidR="00CF628C" w:rsidRPr="004521D1" w:rsidRDefault="00CF628C" w:rsidP="00CF628C">
      <w:pPr>
        <w:pStyle w:val="Listaszerbekezds"/>
        <w:numPr>
          <w:ilvl w:val="0"/>
          <w:numId w:val="7"/>
        </w:numPr>
        <w:ind w:left="567" w:hanging="567"/>
        <w:rPr>
          <w:rFonts w:ascii="Symbol" w:hAnsi="Symbol"/>
        </w:rPr>
      </w:pPr>
      <w:r w:rsidRPr="004521D1">
        <w:t xml:space="preserve">Tájékoztassa kezelőorvosát, ha Ön hormonális fogamzásgátlást alkalmaz – például a fogamzásgátló tablettát szedő nők. Ez azt jelentheti, hogy Önnél nagyobb a valószínűsége a bőrkiütések kialakulásának, mialatt 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 xml:space="preserve">-t az </w:t>
      </w:r>
      <w:proofErr w:type="spellStart"/>
      <w:r w:rsidRPr="004521D1">
        <w:t>ivakaftor</w:t>
      </w:r>
      <w:proofErr w:type="spellEnd"/>
      <w:r w:rsidRPr="004521D1">
        <w:t>/</w:t>
      </w:r>
      <w:proofErr w:type="spellStart"/>
      <w:r w:rsidRPr="004521D1">
        <w:t>tezakaftor</w:t>
      </w:r>
      <w:proofErr w:type="spellEnd"/>
      <w:r w:rsidRPr="004521D1">
        <w:t>/</w:t>
      </w:r>
      <w:proofErr w:type="spellStart"/>
      <w:r w:rsidRPr="004521D1">
        <w:t>elexakaftor</w:t>
      </w:r>
      <w:proofErr w:type="spellEnd"/>
      <w:r w:rsidRPr="004521D1">
        <w:t>- kombinációval együtt</w:t>
      </w:r>
      <w:r w:rsidRPr="004521D1">
        <w:rPr>
          <w:spacing w:val="-1"/>
        </w:rPr>
        <w:t xml:space="preserve"> </w:t>
      </w:r>
      <w:r w:rsidRPr="004521D1">
        <w:t>szedi.</w:t>
      </w:r>
    </w:p>
    <w:p w14:paraId="0F273E1A" w14:textId="77777777" w:rsidR="00CF628C" w:rsidRPr="004521D1" w:rsidRDefault="00CF628C" w:rsidP="00CF628C">
      <w:pPr>
        <w:ind w:left="567" w:hanging="567"/>
      </w:pPr>
    </w:p>
    <w:p w14:paraId="6F8630E7" w14:textId="77777777" w:rsidR="00CF628C" w:rsidRPr="004521D1" w:rsidRDefault="00CF628C" w:rsidP="00CF628C">
      <w:pPr>
        <w:pStyle w:val="Listaszerbekezds"/>
        <w:numPr>
          <w:ilvl w:val="0"/>
          <w:numId w:val="7"/>
        </w:numPr>
        <w:ind w:left="567" w:hanging="567"/>
        <w:rPr>
          <w:rFonts w:ascii="Symbol" w:hAnsi="Symbol"/>
        </w:rPr>
      </w:pPr>
      <w:r w:rsidRPr="004521D1">
        <w:t xml:space="preserve">A látást nem befolyásoló szemlencse-rendellenességről (szürkehályog) számoltak be néhány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 xml:space="preserve">-kezelésben részesülő gyermeknél és serdülőnél (akik a gyógyszert önmagában vagy </w:t>
      </w:r>
      <w:proofErr w:type="spellStart"/>
      <w:r w:rsidRPr="004521D1">
        <w:t>tezakaftor</w:t>
      </w:r>
      <w:proofErr w:type="spellEnd"/>
      <w:r w:rsidRPr="004521D1">
        <w:t>/</w:t>
      </w:r>
      <w:proofErr w:type="spellStart"/>
      <w:r w:rsidRPr="004521D1">
        <w:t>ivakaftor</w:t>
      </w:r>
      <w:proofErr w:type="spellEnd"/>
      <w:r w:rsidRPr="004521D1">
        <w:t xml:space="preserve"> vagy </w:t>
      </w:r>
      <w:proofErr w:type="spellStart"/>
      <w:r w:rsidRPr="004521D1">
        <w:t>ivakaftor</w:t>
      </w:r>
      <w:proofErr w:type="spellEnd"/>
      <w:r w:rsidRPr="004521D1">
        <w:t>/</w:t>
      </w:r>
      <w:proofErr w:type="spellStart"/>
      <w:r w:rsidRPr="004521D1">
        <w:t>tezakaftor</w:t>
      </w:r>
      <w:proofErr w:type="spellEnd"/>
      <w:r w:rsidRPr="004521D1">
        <w:t>/</w:t>
      </w:r>
      <w:proofErr w:type="spellStart"/>
      <w:r w:rsidRPr="004521D1">
        <w:t>elexakaftor</w:t>
      </w:r>
      <w:proofErr w:type="spellEnd"/>
      <w:r w:rsidRPr="004521D1">
        <w:t xml:space="preserve"> kezeléssel együtt kapták). Kezelőorvosa</w:t>
      </w:r>
      <w:r w:rsidRPr="004521D1">
        <w:rPr>
          <w:spacing w:val="-4"/>
        </w:rPr>
        <w:t xml:space="preserve"> </w:t>
      </w:r>
      <w:r w:rsidRPr="004521D1">
        <w:t>néhány</w:t>
      </w:r>
      <w:r w:rsidRPr="004521D1">
        <w:rPr>
          <w:spacing w:val="-5"/>
        </w:rPr>
        <w:t xml:space="preserve"> </w:t>
      </w:r>
      <w:r w:rsidRPr="004521D1">
        <w:t>szemészeti</w:t>
      </w:r>
      <w:r w:rsidRPr="004521D1">
        <w:rPr>
          <w:spacing w:val="-4"/>
        </w:rPr>
        <w:t xml:space="preserve"> </w:t>
      </w:r>
      <w:r w:rsidRPr="004521D1">
        <w:t>vizsgálatot</w:t>
      </w:r>
      <w:r w:rsidRPr="004521D1">
        <w:rPr>
          <w:spacing w:val="-5"/>
        </w:rPr>
        <w:t xml:space="preserve"> rendelhet el </w:t>
      </w:r>
      <w:r w:rsidRPr="004521D1">
        <w:t>az</w:t>
      </w:r>
      <w:r w:rsidRPr="004521D1">
        <w:rPr>
          <w:spacing w:val="-7"/>
        </w:rPr>
        <w:t xml:space="preserve"> </w:t>
      </w:r>
      <w:proofErr w:type="spellStart"/>
      <w:r w:rsidRPr="004521D1">
        <w:t>ivakaftor</w:t>
      </w:r>
      <w:proofErr w:type="spellEnd"/>
      <w:r w:rsidRPr="004521D1">
        <w:t>-kezelés</w:t>
      </w:r>
      <w:r w:rsidRPr="004521D1">
        <w:rPr>
          <w:spacing w:val="-4"/>
        </w:rPr>
        <w:t xml:space="preserve"> </w:t>
      </w:r>
      <w:r w:rsidRPr="004521D1">
        <w:t>előtt</w:t>
      </w:r>
      <w:r w:rsidRPr="004521D1">
        <w:rPr>
          <w:spacing w:val="-5"/>
        </w:rPr>
        <w:t xml:space="preserve"> </w:t>
      </w:r>
      <w:r w:rsidRPr="004521D1">
        <w:t>és</w:t>
      </w:r>
      <w:r w:rsidRPr="004521D1">
        <w:rPr>
          <w:spacing w:val="-5"/>
        </w:rPr>
        <w:t xml:space="preserve"> </w:t>
      </w:r>
      <w:r w:rsidRPr="004521D1">
        <w:t>alatt.</w:t>
      </w:r>
    </w:p>
    <w:p w14:paraId="0A0EF65F" w14:textId="77777777" w:rsidR="00CF628C" w:rsidRPr="004521D1" w:rsidRDefault="00CF628C" w:rsidP="00CF628C">
      <w:pPr>
        <w:ind w:left="567" w:hanging="567"/>
        <w:rPr>
          <w:rFonts w:ascii="Symbol" w:hAnsi="Symbol"/>
        </w:rPr>
      </w:pPr>
    </w:p>
    <w:p w14:paraId="7B0E5614" w14:textId="77777777" w:rsidR="00CF628C" w:rsidRPr="004521D1" w:rsidRDefault="00CF628C" w:rsidP="00CF628C">
      <w:pPr>
        <w:pStyle w:val="Listaszerbekezds"/>
        <w:numPr>
          <w:ilvl w:val="0"/>
          <w:numId w:val="7"/>
        </w:numPr>
        <w:ind w:left="567" w:hanging="567"/>
        <w:rPr>
          <w:rFonts w:ascii="Symbol" w:hAnsi="Symbol"/>
        </w:rPr>
      </w:pPr>
      <w:r w:rsidRPr="004521D1">
        <w:t xml:space="preserve">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 xml:space="preserve"> csak abban az esetben alkalmazható, ha Ön az 1. pontban (Milyen típusú gyógyszer 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 xml:space="preserve"> és milyen betegségek esetén alkalmazható?) megadott mutációk egyikét hordozza a </w:t>
      </w:r>
      <w:r w:rsidRPr="004521D1">
        <w:rPr>
          <w:i/>
        </w:rPr>
        <w:t>CFTR</w:t>
      </w:r>
      <w:r w:rsidRPr="004521D1">
        <w:rPr>
          <w:i/>
          <w:spacing w:val="-1"/>
        </w:rPr>
        <w:t xml:space="preserve"> </w:t>
      </w:r>
      <w:r w:rsidRPr="004521D1">
        <w:t>génen.</w:t>
      </w:r>
    </w:p>
    <w:p w14:paraId="7009269D" w14:textId="77777777" w:rsidR="00CF628C" w:rsidRPr="004521D1" w:rsidRDefault="00CF628C" w:rsidP="00CF628C"/>
    <w:p w14:paraId="2A1B3DDD" w14:textId="77777777" w:rsidR="00CF628C" w:rsidRPr="004521D1" w:rsidRDefault="00CF628C" w:rsidP="00CF628C">
      <w:pPr>
        <w:keepNext/>
        <w:widowControl/>
        <w:rPr>
          <w:b/>
          <w:bCs/>
        </w:rPr>
      </w:pPr>
      <w:r w:rsidRPr="004521D1">
        <w:rPr>
          <w:b/>
          <w:bCs/>
        </w:rPr>
        <w:t>Gyermekek és serdülők</w:t>
      </w:r>
    </w:p>
    <w:p w14:paraId="7220FF41" w14:textId="77777777" w:rsidR="00CF628C" w:rsidRPr="004521D1" w:rsidRDefault="00CF628C" w:rsidP="00CF628C"/>
    <w:p w14:paraId="76ED54C0" w14:textId="77777777" w:rsidR="00CF628C" w:rsidRPr="004521D1" w:rsidRDefault="00CF628C" w:rsidP="00CF628C">
      <w:r w:rsidRPr="004521D1">
        <w:t xml:space="preserve">Ne adja ezt a gyógyszert 1 hónaposnál fiatalabb gyermekeknek, mivel nem ismert, hogy az </w:t>
      </w:r>
      <w:proofErr w:type="spellStart"/>
      <w:r w:rsidRPr="004521D1">
        <w:t>ivakaftor</w:t>
      </w:r>
      <w:proofErr w:type="spellEnd"/>
      <w:r w:rsidRPr="004521D1">
        <w:t xml:space="preserve"> ezeknél a gyermekeknél biztonságos és hatásos-e.</w:t>
      </w:r>
    </w:p>
    <w:p w14:paraId="09D93893" w14:textId="77777777" w:rsidR="00CF628C" w:rsidRPr="004521D1" w:rsidRDefault="00CF628C" w:rsidP="00CF628C"/>
    <w:p w14:paraId="6D5C0563" w14:textId="77777777" w:rsidR="00CF628C" w:rsidRPr="004521D1" w:rsidRDefault="00CF628C" w:rsidP="00CF628C">
      <w:r w:rsidRPr="004521D1">
        <w:t xml:space="preserve">Ne adja ezt a gyógyszert </w:t>
      </w:r>
      <w:proofErr w:type="spellStart"/>
      <w:r w:rsidRPr="004521D1">
        <w:t>tezakaftor</w:t>
      </w:r>
      <w:proofErr w:type="spellEnd"/>
      <w:r w:rsidRPr="004521D1">
        <w:t>/</w:t>
      </w:r>
      <w:proofErr w:type="spellStart"/>
      <w:r w:rsidRPr="004521D1">
        <w:t>ivakaftor</w:t>
      </w:r>
      <w:proofErr w:type="spellEnd"/>
      <w:r w:rsidRPr="004521D1">
        <w:t xml:space="preserve">-kombinációval együtt 2 évesnél fiatalabb gyermekeknek, illetve </w:t>
      </w:r>
      <w:proofErr w:type="spellStart"/>
      <w:r w:rsidRPr="004521D1">
        <w:t>ivakaftor</w:t>
      </w:r>
      <w:proofErr w:type="spellEnd"/>
      <w:r w:rsidRPr="004521D1">
        <w:t>/</w:t>
      </w:r>
      <w:proofErr w:type="spellStart"/>
      <w:r w:rsidRPr="004521D1">
        <w:t>tezakaftor</w:t>
      </w:r>
      <w:proofErr w:type="spellEnd"/>
      <w:r w:rsidRPr="004521D1">
        <w:t>/</w:t>
      </w:r>
      <w:proofErr w:type="spellStart"/>
      <w:r w:rsidRPr="004521D1">
        <w:t>elexakaftor</w:t>
      </w:r>
      <w:proofErr w:type="spellEnd"/>
      <w:r w:rsidRPr="004521D1">
        <w:t>-kombinációval együtt 6 évesnél fiatalabb gyermekeknek, mivel nem ismert, hogy biztonságos és hatásos-e számukra.</w:t>
      </w:r>
    </w:p>
    <w:p w14:paraId="7E47AAAF" w14:textId="77777777" w:rsidR="00CF628C" w:rsidRPr="004521D1" w:rsidRDefault="00CF628C" w:rsidP="00CF628C"/>
    <w:p w14:paraId="1E6C085E" w14:textId="77777777" w:rsidR="00CF628C" w:rsidRPr="004521D1" w:rsidRDefault="00CF628C" w:rsidP="00CF628C">
      <w:pPr>
        <w:rPr>
          <w:b/>
          <w:bCs/>
        </w:rPr>
      </w:pPr>
      <w:r w:rsidRPr="004521D1">
        <w:rPr>
          <w:b/>
          <w:bCs/>
        </w:rPr>
        <w:t xml:space="preserve">Egyéb gyógyszerek és az </w:t>
      </w:r>
      <w:proofErr w:type="spellStart"/>
      <w:r w:rsidRPr="004521D1">
        <w:rPr>
          <w:b/>
          <w:bCs/>
        </w:rPr>
        <w:t>Ivacaftor</w:t>
      </w:r>
      <w:proofErr w:type="spellEnd"/>
      <w:r w:rsidRPr="004521D1">
        <w:rPr>
          <w:b/>
          <w:bCs/>
        </w:rPr>
        <w:t xml:space="preserve"> </w:t>
      </w:r>
      <w:proofErr w:type="spellStart"/>
      <w:r w:rsidRPr="004521D1">
        <w:rPr>
          <w:b/>
          <w:bCs/>
        </w:rPr>
        <w:t>Teva</w:t>
      </w:r>
      <w:proofErr w:type="spellEnd"/>
    </w:p>
    <w:p w14:paraId="3189BD50" w14:textId="77777777" w:rsidR="00CF628C" w:rsidRPr="004521D1" w:rsidRDefault="00CF628C" w:rsidP="00CF628C"/>
    <w:p w14:paraId="0C3084A0" w14:textId="77777777" w:rsidR="00CF628C" w:rsidRPr="004521D1" w:rsidRDefault="00CF628C" w:rsidP="00CF628C">
      <w:r w:rsidRPr="004521D1">
        <w:t xml:space="preserve">Feltétlenül tájékoztassa kezelőorvosát vagy gyógyszerészét a jelenleg vagy nemrégiben alkalmazott, vagy alkalmazni tervezett egyéb gyógyszereiről. Néhány gyógyszer befolyásolhatja 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 xml:space="preserve"> hatását, vagy fokozhatja a mellékhatások előfordulásának valószínűségét. Különösen fontos, hogy tájékoztassa kezelőorvosát, amennyiben az alábbiakban felsorolt gyógyszerek bármelyikét szedi. Kezelőorvosa dönthet úgy, hogy módosítja az adagját, illetve több ellenőrző vizsgálatra lehet szükség.</w:t>
      </w:r>
    </w:p>
    <w:p w14:paraId="3C5CAA71" w14:textId="77777777" w:rsidR="00CF628C" w:rsidRPr="004521D1" w:rsidRDefault="00CF628C" w:rsidP="00CF628C">
      <w:pPr>
        <w:pStyle w:val="Listaszerbekezds"/>
        <w:numPr>
          <w:ilvl w:val="0"/>
          <w:numId w:val="8"/>
        </w:numPr>
        <w:ind w:left="567" w:hanging="567"/>
        <w:rPr>
          <w:rFonts w:ascii="Symbol" w:hAnsi="Symbol"/>
        </w:rPr>
      </w:pPr>
      <w:r w:rsidRPr="004521D1">
        <w:rPr>
          <w:b/>
          <w:bCs/>
        </w:rPr>
        <w:t>Gombaellenes gyógyszerek</w:t>
      </w:r>
      <w:r w:rsidRPr="004521D1">
        <w:t xml:space="preserve"> (gombás fertőzések kezelésére alkalmazzák). Ezek közé tartozik a </w:t>
      </w:r>
      <w:proofErr w:type="spellStart"/>
      <w:r w:rsidRPr="004521D1">
        <w:lastRenderedPageBreak/>
        <w:t>flukonazol</w:t>
      </w:r>
      <w:proofErr w:type="spellEnd"/>
      <w:r w:rsidRPr="004521D1">
        <w:t xml:space="preserve">, </w:t>
      </w:r>
      <w:proofErr w:type="spellStart"/>
      <w:r w:rsidRPr="004521D1">
        <w:t>itrakonazol</w:t>
      </w:r>
      <w:proofErr w:type="spellEnd"/>
      <w:r w:rsidRPr="004521D1">
        <w:t xml:space="preserve">, </w:t>
      </w:r>
      <w:proofErr w:type="spellStart"/>
      <w:r w:rsidRPr="004521D1">
        <w:t>ketokonazol</w:t>
      </w:r>
      <w:proofErr w:type="spellEnd"/>
      <w:r w:rsidRPr="004521D1">
        <w:t xml:space="preserve">, </w:t>
      </w:r>
      <w:proofErr w:type="spellStart"/>
      <w:r w:rsidRPr="004521D1">
        <w:t>pozakonazol</w:t>
      </w:r>
      <w:proofErr w:type="spellEnd"/>
      <w:r w:rsidRPr="004521D1">
        <w:t xml:space="preserve"> és</w:t>
      </w:r>
      <w:r w:rsidRPr="004521D1">
        <w:rPr>
          <w:spacing w:val="-5"/>
        </w:rPr>
        <w:t xml:space="preserve"> </w:t>
      </w:r>
      <w:proofErr w:type="spellStart"/>
      <w:r w:rsidRPr="004521D1">
        <w:t>vorikonazol</w:t>
      </w:r>
      <w:proofErr w:type="spellEnd"/>
      <w:r w:rsidRPr="004521D1">
        <w:t>.</w:t>
      </w:r>
    </w:p>
    <w:p w14:paraId="4A03935B" w14:textId="77777777" w:rsidR="00CF628C" w:rsidRPr="004521D1" w:rsidRDefault="00CF628C" w:rsidP="00CF628C">
      <w:pPr>
        <w:pStyle w:val="Listaszerbekezds"/>
        <w:numPr>
          <w:ilvl w:val="0"/>
          <w:numId w:val="8"/>
        </w:numPr>
        <w:ind w:left="567" w:hanging="567"/>
        <w:rPr>
          <w:rFonts w:ascii="Symbol" w:hAnsi="Symbol"/>
        </w:rPr>
      </w:pPr>
      <w:r w:rsidRPr="004521D1">
        <w:rPr>
          <w:b/>
          <w:bCs/>
        </w:rPr>
        <w:t xml:space="preserve">Antibiotikumok </w:t>
      </w:r>
      <w:r w:rsidRPr="004521D1">
        <w:t xml:space="preserve">(bakteriális fertőzések kezelésére alkalmazzák). Ezek közé tartozik a </w:t>
      </w:r>
      <w:proofErr w:type="spellStart"/>
      <w:r w:rsidRPr="004521D1">
        <w:t>klaritromicin</w:t>
      </w:r>
      <w:proofErr w:type="spellEnd"/>
      <w:r w:rsidRPr="004521D1">
        <w:t xml:space="preserve">, </w:t>
      </w:r>
      <w:proofErr w:type="spellStart"/>
      <w:r w:rsidRPr="004521D1">
        <w:t>eritromicin</w:t>
      </w:r>
      <w:proofErr w:type="spellEnd"/>
      <w:r w:rsidRPr="004521D1">
        <w:t xml:space="preserve">, </w:t>
      </w:r>
      <w:proofErr w:type="spellStart"/>
      <w:r w:rsidRPr="004521D1">
        <w:t>rifampicin</w:t>
      </w:r>
      <w:proofErr w:type="spellEnd"/>
      <w:r w:rsidRPr="004521D1">
        <w:t xml:space="preserve">, </w:t>
      </w:r>
      <w:proofErr w:type="spellStart"/>
      <w:r w:rsidRPr="004521D1">
        <w:t>rifabutin</w:t>
      </w:r>
      <w:proofErr w:type="spellEnd"/>
      <w:r w:rsidRPr="004521D1">
        <w:t xml:space="preserve"> és</w:t>
      </w:r>
      <w:r w:rsidRPr="004521D1">
        <w:rPr>
          <w:spacing w:val="-4"/>
        </w:rPr>
        <w:t xml:space="preserve"> </w:t>
      </w:r>
      <w:proofErr w:type="spellStart"/>
      <w:r w:rsidRPr="004521D1">
        <w:t>telitromicin</w:t>
      </w:r>
      <w:proofErr w:type="spellEnd"/>
      <w:r w:rsidRPr="004521D1">
        <w:t>.</w:t>
      </w:r>
    </w:p>
    <w:p w14:paraId="0638EFE4" w14:textId="77777777" w:rsidR="00CF628C" w:rsidRPr="004521D1" w:rsidRDefault="00CF628C" w:rsidP="00CF628C">
      <w:pPr>
        <w:pStyle w:val="Listaszerbekezds"/>
        <w:numPr>
          <w:ilvl w:val="0"/>
          <w:numId w:val="8"/>
        </w:numPr>
        <w:ind w:left="567" w:hanging="567"/>
      </w:pPr>
      <w:r w:rsidRPr="004521D1">
        <w:rPr>
          <w:b/>
          <w:bCs/>
        </w:rPr>
        <w:t>Epilepszia elleni gyógyszerek</w:t>
      </w:r>
      <w:r w:rsidRPr="004521D1">
        <w:t xml:space="preserve"> (epilepsziás görcsrohamok kezelésére alkalmazzák). Ezek</w:t>
      </w:r>
      <w:r w:rsidRPr="004521D1">
        <w:rPr>
          <w:spacing w:val="-17"/>
        </w:rPr>
        <w:t xml:space="preserve"> </w:t>
      </w:r>
      <w:r w:rsidRPr="004521D1">
        <w:t xml:space="preserve">közé tartozik a </w:t>
      </w:r>
      <w:proofErr w:type="spellStart"/>
      <w:r w:rsidRPr="004521D1">
        <w:t>karbamazepin</w:t>
      </w:r>
      <w:proofErr w:type="spellEnd"/>
      <w:r w:rsidRPr="004521D1">
        <w:t xml:space="preserve">, </w:t>
      </w:r>
      <w:proofErr w:type="spellStart"/>
      <w:r w:rsidRPr="004521D1">
        <w:t>fenobarbitál</w:t>
      </w:r>
      <w:proofErr w:type="spellEnd"/>
      <w:r w:rsidRPr="004521D1">
        <w:t xml:space="preserve"> és </w:t>
      </w:r>
      <w:proofErr w:type="spellStart"/>
      <w:r w:rsidRPr="004521D1">
        <w:t>fenitoin</w:t>
      </w:r>
      <w:proofErr w:type="spellEnd"/>
      <w:r w:rsidRPr="004521D1">
        <w:t>.</w:t>
      </w:r>
    </w:p>
    <w:p w14:paraId="5157AB89" w14:textId="77777777" w:rsidR="00CF628C" w:rsidRPr="004521D1" w:rsidRDefault="00CF628C" w:rsidP="00CF628C">
      <w:pPr>
        <w:pStyle w:val="Listaszerbekezds"/>
        <w:numPr>
          <w:ilvl w:val="0"/>
          <w:numId w:val="8"/>
        </w:numPr>
        <w:ind w:left="567" w:hanging="567"/>
        <w:rPr>
          <w:rFonts w:ascii="Symbol" w:hAnsi="Symbol"/>
        </w:rPr>
      </w:pPr>
      <w:r w:rsidRPr="004521D1">
        <w:rPr>
          <w:b/>
          <w:bCs/>
        </w:rPr>
        <w:t>Gyógynövény készítmények</w:t>
      </w:r>
      <w:r w:rsidRPr="004521D1">
        <w:t>. Ezek közé tartozik a közönséges orbáncfű (</w:t>
      </w:r>
      <w:proofErr w:type="spellStart"/>
      <w:r w:rsidRPr="004521D1">
        <w:rPr>
          <w:i/>
        </w:rPr>
        <w:t>Hypericum</w:t>
      </w:r>
      <w:proofErr w:type="spellEnd"/>
      <w:r w:rsidRPr="004521D1">
        <w:rPr>
          <w:i/>
        </w:rPr>
        <w:t xml:space="preserve"> </w:t>
      </w:r>
      <w:proofErr w:type="spellStart"/>
      <w:r w:rsidRPr="004521D1">
        <w:rPr>
          <w:i/>
        </w:rPr>
        <w:t>perforatum</w:t>
      </w:r>
      <w:proofErr w:type="spellEnd"/>
      <w:r w:rsidRPr="004521D1">
        <w:t>).</w:t>
      </w:r>
    </w:p>
    <w:p w14:paraId="2B5C78F8" w14:textId="77777777" w:rsidR="00CF628C" w:rsidRPr="004521D1" w:rsidRDefault="00CF628C" w:rsidP="00CF628C">
      <w:pPr>
        <w:pStyle w:val="Listaszerbekezds"/>
        <w:numPr>
          <w:ilvl w:val="0"/>
          <w:numId w:val="8"/>
        </w:numPr>
        <w:ind w:left="567" w:hanging="567"/>
        <w:rPr>
          <w:rFonts w:ascii="Symbol" w:hAnsi="Symbol"/>
        </w:rPr>
      </w:pPr>
      <w:proofErr w:type="spellStart"/>
      <w:r w:rsidRPr="004521D1">
        <w:rPr>
          <w:b/>
          <w:bCs/>
        </w:rPr>
        <w:t>Immunszuppresszív</w:t>
      </w:r>
      <w:proofErr w:type="spellEnd"/>
      <w:r w:rsidRPr="004521D1">
        <w:rPr>
          <w:b/>
          <w:bCs/>
        </w:rPr>
        <w:t xml:space="preserve"> (az immunrendszert elnyomó) gyógyszerek</w:t>
      </w:r>
      <w:r w:rsidRPr="004521D1">
        <w:t xml:space="preserve"> (</w:t>
      </w:r>
      <w:r>
        <w:t xml:space="preserve">ezeket </w:t>
      </w:r>
      <w:r w:rsidRPr="004521D1">
        <w:t xml:space="preserve">szervátültetés után alkalmazzák). </w:t>
      </w:r>
      <w:r>
        <w:t>K</w:t>
      </w:r>
      <w:r w:rsidRPr="004521D1">
        <w:t>özé</w:t>
      </w:r>
      <w:r>
        <w:t>jük</w:t>
      </w:r>
      <w:r w:rsidRPr="004521D1">
        <w:t xml:space="preserve"> tartozik a </w:t>
      </w:r>
      <w:proofErr w:type="spellStart"/>
      <w:r w:rsidRPr="004521D1">
        <w:t>ciklosporin</w:t>
      </w:r>
      <w:proofErr w:type="spellEnd"/>
      <w:r w:rsidRPr="004521D1">
        <w:t xml:space="preserve">, </w:t>
      </w:r>
      <w:proofErr w:type="spellStart"/>
      <w:r w:rsidRPr="004521D1">
        <w:t>everolimusz</w:t>
      </w:r>
      <w:proofErr w:type="spellEnd"/>
      <w:r w:rsidRPr="004521D1">
        <w:t xml:space="preserve">, </w:t>
      </w:r>
      <w:proofErr w:type="spellStart"/>
      <w:r w:rsidRPr="004521D1">
        <w:t>szirolimusz</w:t>
      </w:r>
      <w:proofErr w:type="spellEnd"/>
      <w:r w:rsidRPr="004521D1">
        <w:t xml:space="preserve"> és</w:t>
      </w:r>
      <w:r w:rsidRPr="004521D1">
        <w:rPr>
          <w:spacing w:val="-2"/>
        </w:rPr>
        <w:t xml:space="preserve"> </w:t>
      </w:r>
      <w:proofErr w:type="spellStart"/>
      <w:r w:rsidRPr="004521D1">
        <w:t>takrolimusz</w:t>
      </w:r>
      <w:proofErr w:type="spellEnd"/>
      <w:r w:rsidRPr="004521D1">
        <w:t>.</w:t>
      </w:r>
    </w:p>
    <w:p w14:paraId="15997F8A" w14:textId="77777777" w:rsidR="00CF628C" w:rsidRPr="004521D1" w:rsidRDefault="00CF628C" w:rsidP="00CF628C">
      <w:pPr>
        <w:pStyle w:val="Listaszerbekezds"/>
        <w:numPr>
          <w:ilvl w:val="0"/>
          <w:numId w:val="8"/>
        </w:numPr>
        <w:ind w:left="567" w:hanging="567"/>
        <w:rPr>
          <w:rFonts w:ascii="Symbol" w:hAnsi="Symbol"/>
        </w:rPr>
      </w:pPr>
      <w:proofErr w:type="spellStart"/>
      <w:r w:rsidRPr="004521D1">
        <w:rPr>
          <w:b/>
          <w:bCs/>
        </w:rPr>
        <w:t>Szívglikozidok</w:t>
      </w:r>
      <w:proofErr w:type="spellEnd"/>
      <w:r w:rsidRPr="004521D1">
        <w:t xml:space="preserve"> (bizonyos szívbetegségek kezelésére alkalmazzák). </w:t>
      </w:r>
      <w:r>
        <w:t xml:space="preserve">Ezek közé </w:t>
      </w:r>
      <w:r w:rsidRPr="004521D1">
        <w:t xml:space="preserve">tartozik a </w:t>
      </w:r>
      <w:proofErr w:type="spellStart"/>
      <w:r w:rsidRPr="004521D1">
        <w:t>digoxin</w:t>
      </w:r>
      <w:proofErr w:type="spellEnd"/>
      <w:r w:rsidRPr="004521D1">
        <w:t>.</w:t>
      </w:r>
    </w:p>
    <w:p w14:paraId="3CBE8283" w14:textId="77777777" w:rsidR="00CF628C" w:rsidRPr="004521D1" w:rsidRDefault="00CF628C" w:rsidP="00CF628C">
      <w:pPr>
        <w:pStyle w:val="Listaszerbekezds"/>
        <w:numPr>
          <w:ilvl w:val="0"/>
          <w:numId w:val="8"/>
        </w:numPr>
        <w:ind w:left="567" w:hanging="567"/>
        <w:rPr>
          <w:rFonts w:ascii="Symbol" w:hAnsi="Symbol"/>
        </w:rPr>
      </w:pPr>
      <w:r w:rsidRPr="004521D1">
        <w:rPr>
          <w:b/>
          <w:bCs/>
        </w:rPr>
        <w:t>Véralvadásgátlók</w:t>
      </w:r>
      <w:r w:rsidRPr="004521D1">
        <w:t xml:space="preserve"> (vérrögképződés megelőzésére alkalmazzák). Ezek közé tartozik a</w:t>
      </w:r>
      <w:r w:rsidRPr="004521D1">
        <w:rPr>
          <w:spacing w:val="-18"/>
        </w:rPr>
        <w:t xml:space="preserve"> </w:t>
      </w:r>
      <w:proofErr w:type="spellStart"/>
      <w:r w:rsidRPr="004521D1">
        <w:t>warfarin</w:t>
      </w:r>
      <w:proofErr w:type="spellEnd"/>
      <w:r w:rsidRPr="004521D1">
        <w:t>.</w:t>
      </w:r>
    </w:p>
    <w:p w14:paraId="73A1A9F6" w14:textId="77777777" w:rsidR="00CF628C" w:rsidRPr="004521D1" w:rsidRDefault="00CF628C" w:rsidP="00CF628C">
      <w:pPr>
        <w:pStyle w:val="Listaszerbekezds"/>
        <w:numPr>
          <w:ilvl w:val="0"/>
          <w:numId w:val="8"/>
        </w:numPr>
        <w:ind w:left="567" w:hanging="567"/>
        <w:rPr>
          <w:rFonts w:ascii="Symbol" w:hAnsi="Symbol"/>
        </w:rPr>
      </w:pPr>
      <w:r w:rsidRPr="004521D1">
        <w:rPr>
          <w:b/>
          <w:bCs/>
        </w:rPr>
        <w:t>Cukorbetegség (diabétesz) kezelésére szolgáló gyógyszerek</w:t>
      </w:r>
      <w:r w:rsidRPr="004521D1">
        <w:t xml:space="preserve">. Ezek közé tartozik a </w:t>
      </w:r>
      <w:proofErr w:type="spellStart"/>
      <w:r w:rsidRPr="004521D1">
        <w:t>glimepirid</w:t>
      </w:r>
      <w:proofErr w:type="spellEnd"/>
      <w:r w:rsidRPr="004521D1">
        <w:t xml:space="preserve"> és</w:t>
      </w:r>
      <w:r w:rsidRPr="004521D1">
        <w:rPr>
          <w:spacing w:val="-18"/>
        </w:rPr>
        <w:t xml:space="preserve"> </w:t>
      </w:r>
      <w:proofErr w:type="spellStart"/>
      <w:r w:rsidRPr="004521D1">
        <w:t>glipizid</w:t>
      </w:r>
      <w:proofErr w:type="spellEnd"/>
      <w:r w:rsidRPr="004521D1">
        <w:t>.</w:t>
      </w:r>
    </w:p>
    <w:p w14:paraId="1C02426C" w14:textId="77777777" w:rsidR="00CF628C" w:rsidRPr="004521D1" w:rsidRDefault="00CF628C" w:rsidP="00CF628C">
      <w:pPr>
        <w:pStyle w:val="Listaszerbekezds"/>
        <w:numPr>
          <w:ilvl w:val="0"/>
          <w:numId w:val="8"/>
        </w:numPr>
        <w:ind w:left="567" w:hanging="567"/>
        <w:rPr>
          <w:rFonts w:ascii="Symbol" w:hAnsi="Symbol"/>
        </w:rPr>
      </w:pPr>
      <w:r w:rsidRPr="004521D1">
        <w:rPr>
          <w:b/>
          <w:bCs/>
        </w:rPr>
        <w:t>Vérnyomáscsökkentő gyógyszerek</w:t>
      </w:r>
      <w:r w:rsidRPr="004521D1">
        <w:t>. Ezek közé tartozik a</w:t>
      </w:r>
      <w:r w:rsidRPr="004521D1">
        <w:rPr>
          <w:spacing w:val="-4"/>
        </w:rPr>
        <w:t xml:space="preserve"> </w:t>
      </w:r>
      <w:proofErr w:type="spellStart"/>
      <w:r w:rsidRPr="004521D1">
        <w:t>verapamil</w:t>
      </w:r>
      <w:proofErr w:type="spellEnd"/>
      <w:r w:rsidRPr="004521D1">
        <w:t>.</w:t>
      </w:r>
    </w:p>
    <w:p w14:paraId="1DBAED0C" w14:textId="77777777" w:rsidR="00CF628C" w:rsidRPr="004521D1" w:rsidRDefault="00CF628C" w:rsidP="00CF628C"/>
    <w:p w14:paraId="2724A799" w14:textId="77777777" w:rsidR="00CF628C" w:rsidRPr="004521D1" w:rsidRDefault="00CF628C" w:rsidP="00CF628C">
      <w:pPr>
        <w:rPr>
          <w:b/>
          <w:bCs/>
        </w:rPr>
      </w:pPr>
      <w:r w:rsidRPr="004521D1">
        <w:rPr>
          <w:b/>
          <w:bCs/>
        </w:rPr>
        <w:t xml:space="preserve">Az étel és az ital hatása az </w:t>
      </w:r>
      <w:proofErr w:type="spellStart"/>
      <w:r w:rsidRPr="004521D1">
        <w:rPr>
          <w:b/>
          <w:bCs/>
        </w:rPr>
        <w:t>Ivacaftor</w:t>
      </w:r>
      <w:proofErr w:type="spellEnd"/>
      <w:r w:rsidRPr="004521D1">
        <w:rPr>
          <w:b/>
          <w:bCs/>
        </w:rPr>
        <w:t xml:space="preserve"> </w:t>
      </w:r>
      <w:proofErr w:type="spellStart"/>
      <w:r w:rsidRPr="004521D1">
        <w:rPr>
          <w:b/>
          <w:bCs/>
        </w:rPr>
        <w:t>Teva-ra</w:t>
      </w:r>
      <w:proofErr w:type="spellEnd"/>
    </w:p>
    <w:p w14:paraId="443E61F0" w14:textId="77777777" w:rsidR="00CF628C" w:rsidRPr="004521D1" w:rsidRDefault="00CF628C" w:rsidP="00CF628C"/>
    <w:p w14:paraId="2840075C" w14:textId="77777777" w:rsidR="00CF628C" w:rsidRPr="004521D1" w:rsidRDefault="00CF628C" w:rsidP="00CF628C">
      <w:r w:rsidRPr="004521D1">
        <w:t xml:space="preserve">A kezelés során kerülje a grépfrút tartalmú élelmiszereket, illetve italokat, mert ezek a szervezetében található </w:t>
      </w:r>
      <w:proofErr w:type="spellStart"/>
      <w:r w:rsidRPr="004521D1">
        <w:t>ivakaftor</w:t>
      </w:r>
      <w:proofErr w:type="spellEnd"/>
      <w:r w:rsidRPr="004521D1">
        <w:t xml:space="preserve"> mennyiségének növelésével fokozhatják 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 xml:space="preserve"> mellékhatásainak előfordulását.</w:t>
      </w:r>
    </w:p>
    <w:p w14:paraId="3B671FBA" w14:textId="77777777" w:rsidR="00CF628C" w:rsidRPr="004521D1" w:rsidRDefault="00CF628C" w:rsidP="00CF628C"/>
    <w:p w14:paraId="7E38EB19" w14:textId="77777777" w:rsidR="00CF628C" w:rsidRPr="004521D1" w:rsidRDefault="00CF628C" w:rsidP="00CF628C">
      <w:pPr>
        <w:rPr>
          <w:b/>
          <w:bCs/>
        </w:rPr>
      </w:pPr>
      <w:r w:rsidRPr="004521D1">
        <w:rPr>
          <w:b/>
          <w:bCs/>
        </w:rPr>
        <w:t>Terhesség és szoptatás</w:t>
      </w:r>
    </w:p>
    <w:p w14:paraId="68A017B0" w14:textId="77777777" w:rsidR="00CF628C" w:rsidRPr="004521D1" w:rsidRDefault="00CF628C" w:rsidP="00CF628C"/>
    <w:p w14:paraId="60B9B3A5" w14:textId="77777777" w:rsidR="00CF628C" w:rsidRPr="004521D1" w:rsidRDefault="00CF628C" w:rsidP="00CF628C">
      <w:r w:rsidRPr="004521D1">
        <w:t xml:space="preserve">Ha Ön terhes vagy szoptat, illetve ha fennáll Önnél a terhesség lehetősége vagy gyermeket szeretne, a gyógyszer alkalmazása előtt beszéljen kezelőorvosával. Terhesség alatt 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 xml:space="preserve"> alkalmazását lehetőség szerint jobb mellőzni, és kezelőorvosa segít annak eldöntésében, hogy mi a legjobb az Ön és gyermeke számára.</w:t>
      </w:r>
    </w:p>
    <w:p w14:paraId="4F2DB2AF" w14:textId="77777777" w:rsidR="00CF628C" w:rsidRPr="004521D1" w:rsidRDefault="00CF628C" w:rsidP="00CF628C"/>
    <w:p w14:paraId="272CB313" w14:textId="77777777" w:rsidR="00CF628C" w:rsidRPr="004521D1" w:rsidRDefault="00CF628C" w:rsidP="00CF628C">
      <w:r w:rsidRPr="004521D1">
        <w:t xml:space="preserve">Az </w:t>
      </w:r>
      <w:proofErr w:type="spellStart"/>
      <w:r w:rsidRPr="004521D1">
        <w:t>ivakaftor</w:t>
      </w:r>
      <w:proofErr w:type="spellEnd"/>
      <w:r w:rsidRPr="004521D1">
        <w:t xml:space="preserve"> </w:t>
      </w:r>
      <w:proofErr w:type="spellStart"/>
      <w:r w:rsidRPr="004521D1">
        <w:t>kiválasztódik</w:t>
      </w:r>
      <w:proofErr w:type="spellEnd"/>
      <w:r w:rsidRPr="004521D1">
        <w:t xml:space="preserve"> az anyatejbe. Ha gyermekét szoptatni szeretné, kérjen tanácsot kezelőorvosától 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 xml:space="preserve"> szedésének megkezdése előtt. Kezelőorvosa eldönti, hogy a szoptatás abbahagyását vagy az </w:t>
      </w:r>
      <w:proofErr w:type="spellStart"/>
      <w:r w:rsidRPr="004521D1">
        <w:t>ivakaftor</w:t>
      </w:r>
      <w:proofErr w:type="spellEnd"/>
      <w:r w:rsidRPr="004521D1">
        <w:t>-terápia leállítását javasolja-e Önnek. Kezelőorvosa figyelembe fogja venni a szoptatás gyermeke számára biztosított előnyét és a terápia Ön</w:t>
      </w:r>
      <w:r>
        <w:t>nek</w:t>
      </w:r>
      <w:r w:rsidRPr="004521D1">
        <w:t xml:space="preserve"> </w:t>
      </w:r>
      <w:r>
        <w:t>biztosított e</w:t>
      </w:r>
      <w:r w:rsidRPr="004521D1">
        <w:t>lőnyét.</w:t>
      </w:r>
    </w:p>
    <w:p w14:paraId="78DEAF06" w14:textId="77777777" w:rsidR="00CF628C" w:rsidRPr="004521D1" w:rsidRDefault="00CF628C" w:rsidP="00CF628C"/>
    <w:p w14:paraId="11ED7231" w14:textId="77777777" w:rsidR="00CF628C" w:rsidRPr="004521D1" w:rsidRDefault="00CF628C" w:rsidP="00CF628C">
      <w:pPr>
        <w:rPr>
          <w:b/>
          <w:bCs/>
        </w:rPr>
      </w:pPr>
      <w:r w:rsidRPr="004521D1">
        <w:rPr>
          <w:b/>
          <w:bCs/>
        </w:rPr>
        <w:t>A készítmény hatásai a gépjárművezetéshez és a gépek kezeléséhez szükséges képességekre</w:t>
      </w:r>
    </w:p>
    <w:p w14:paraId="5D4282C3" w14:textId="77777777" w:rsidR="00CF628C" w:rsidRPr="004521D1" w:rsidRDefault="00CF628C" w:rsidP="00CF628C"/>
    <w:p w14:paraId="5B9F5F2F" w14:textId="77777777" w:rsidR="00CF628C" w:rsidRPr="004521D1" w:rsidRDefault="00CF628C" w:rsidP="00CF628C">
      <w:r w:rsidRPr="004521D1">
        <w:t xml:space="preserve">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 xml:space="preserve"> szédülést okozhat. Ha szédül, ne vezessen gépjárművet, ne kerékpározzon, és ne kezeljen gépeket.</w:t>
      </w:r>
    </w:p>
    <w:p w14:paraId="0C1380F1" w14:textId="77777777" w:rsidR="00CF628C" w:rsidRPr="004521D1" w:rsidRDefault="00CF628C" w:rsidP="00CF628C"/>
    <w:p w14:paraId="6346627C" w14:textId="77777777" w:rsidR="00CF628C" w:rsidRPr="004521D1" w:rsidRDefault="00CF628C" w:rsidP="00CF628C">
      <w:pPr>
        <w:rPr>
          <w:b/>
          <w:bCs/>
        </w:rPr>
      </w:pPr>
      <w:r w:rsidRPr="004521D1">
        <w:rPr>
          <w:b/>
          <w:bCs/>
        </w:rPr>
        <w:t xml:space="preserve">Az </w:t>
      </w:r>
      <w:proofErr w:type="spellStart"/>
      <w:r w:rsidRPr="004521D1">
        <w:rPr>
          <w:b/>
          <w:bCs/>
        </w:rPr>
        <w:t>Ivacaftor</w:t>
      </w:r>
      <w:proofErr w:type="spellEnd"/>
      <w:r w:rsidRPr="004521D1">
        <w:rPr>
          <w:b/>
          <w:bCs/>
        </w:rPr>
        <w:t xml:space="preserve"> </w:t>
      </w:r>
      <w:proofErr w:type="spellStart"/>
      <w:r w:rsidRPr="004521D1">
        <w:rPr>
          <w:b/>
          <w:bCs/>
        </w:rPr>
        <w:t>Teva</w:t>
      </w:r>
      <w:proofErr w:type="spellEnd"/>
      <w:r w:rsidRPr="004521D1">
        <w:rPr>
          <w:b/>
          <w:bCs/>
        </w:rPr>
        <w:t xml:space="preserve"> </w:t>
      </w:r>
      <w:proofErr w:type="spellStart"/>
      <w:r w:rsidRPr="004521D1">
        <w:rPr>
          <w:b/>
          <w:bCs/>
        </w:rPr>
        <w:t>laktózt</w:t>
      </w:r>
      <w:proofErr w:type="spellEnd"/>
      <w:r w:rsidRPr="004521D1">
        <w:rPr>
          <w:b/>
          <w:bCs/>
        </w:rPr>
        <w:t xml:space="preserve"> és nátriumot tartalmaz.</w:t>
      </w:r>
    </w:p>
    <w:p w14:paraId="1E3D0D16" w14:textId="77777777" w:rsidR="00CF628C" w:rsidRPr="004521D1" w:rsidRDefault="00CF628C" w:rsidP="00CF628C"/>
    <w:p w14:paraId="272BB6E5" w14:textId="77777777" w:rsidR="00CF628C" w:rsidRPr="004521D1" w:rsidRDefault="00CF628C" w:rsidP="00CF628C">
      <w:r w:rsidRPr="004521D1">
        <w:t xml:space="preserve">Amennyiben kezelőorvosa korábban már figyelmeztette Önt, hogy bizonyos cukrokra érzékeny, keresse fel </w:t>
      </w:r>
      <w:r>
        <w:t>kezelő</w:t>
      </w:r>
      <w:r w:rsidRPr="004521D1">
        <w:t>orvosát, mielőtt elkezdi szedni ezt a gyógyszert.</w:t>
      </w:r>
    </w:p>
    <w:p w14:paraId="531447FB" w14:textId="77777777" w:rsidR="00CF628C" w:rsidRPr="004521D1" w:rsidRDefault="00CF628C" w:rsidP="00CF628C"/>
    <w:p w14:paraId="4C1A4B63" w14:textId="77777777" w:rsidR="00CF628C" w:rsidRPr="004521D1" w:rsidRDefault="00CF628C" w:rsidP="00CF628C">
      <w:r w:rsidRPr="004521D1">
        <w:t xml:space="preserve">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 xml:space="preserve"> kevesebb mint 1 </w:t>
      </w:r>
      <w:proofErr w:type="spellStart"/>
      <w:r w:rsidRPr="004521D1">
        <w:t>mmol</w:t>
      </w:r>
      <w:proofErr w:type="spellEnd"/>
      <w:r w:rsidRPr="004521D1">
        <w:t xml:space="preserve"> (23 mg) nátriumot tartalmaz adagonként, azaz gyakorlatilag „nátriummentes”.</w:t>
      </w:r>
    </w:p>
    <w:p w14:paraId="27CB01B0" w14:textId="77777777" w:rsidR="00CF628C" w:rsidRPr="004521D1" w:rsidRDefault="00CF628C" w:rsidP="00CF628C"/>
    <w:p w14:paraId="320C85EB" w14:textId="77777777" w:rsidR="00CF628C" w:rsidRPr="004521D1" w:rsidRDefault="00CF628C" w:rsidP="00CF628C"/>
    <w:p w14:paraId="257A5F11" w14:textId="77777777" w:rsidR="00CF628C" w:rsidRPr="004521D1" w:rsidRDefault="00CF628C" w:rsidP="00CF628C">
      <w:pPr>
        <w:tabs>
          <w:tab w:val="left" w:pos="567"/>
        </w:tabs>
        <w:rPr>
          <w:b/>
          <w:bCs/>
        </w:rPr>
      </w:pPr>
      <w:r w:rsidRPr="004521D1">
        <w:rPr>
          <w:b/>
          <w:bCs/>
        </w:rPr>
        <w:t>3.</w:t>
      </w:r>
      <w:r w:rsidRPr="004521D1">
        <w:rPr>
          <w:b/>
          <w:bCs/>
        </w:rPr>
        <w:tab/>
        <w:t xml:space="preserve">Hogyan kell szedni az </w:t>
      </w:r>
      <w:proofErr w:type="spellStart"/>
      <w:r w:rsidRPr="004521D1">
        <w:rPr>
          <w:b/>
          <w:bCs/>
        </w:rPr>
        <w:t>Ivacaftor</w:t>
      </w:r>
      <w:proofErr w:type="spellEnd"/>
      <w:r w:rsidRPr="004521D1">
        <w:rPr>
          <w:b/>
          <w:bCs/>
        </w:rPr>
        <w:t xml:space="preserve"> </w:t>
      </w:r>
      <w:proofErr w:type="spellStart"/>
      <w:r w:rsidRPr="004521D1">
        <w:rPr>
          <w:b/>
          <w:bCs/>
        </w:rPr>
        <w:t>Teva</w:t>
      </w:r>
      <w:proofErr w:type="spellEnd"/>
      <w:r w:rsidRPr="004521D1">
        <w:rPr>
          <w:b/>
          <w:bCs/>
        </w:rPr>
        <w:t>-t?</w:t>
      </w:r>
    </w:p>
    <w:p w14:paraId="629DC8B8" w14:textId="77777777" w:rsidR="00CF628C" w:rsidRPr="004521D1" w:rsidRDefault="00CF628C" w:rsidP="00CF628C"/>
    <w:p w14:paraId="5A2A27DD" w14:textId="77777777" w:rsidR="00CF628C" w:rsidRPr="004521D1" w:rsidRDefault="00CF628C" w:rsidP="00CF628C">
      <w:r w:rsidRPr="004521D1">
        <w:t>A gyógyszert mindig a kezelőorvosa által elmondottaknak megfelelően szedje. Amennyiben nem biztos abban, hogyan alkalmazza a gyógyszert, kérdezze meg kezelőorvosát.</w:t>
      </w:r>
    </w:p>
    <w:p w14:paraId="1E482E24" w14:textId="77777777" w:rsidR="00CF628C" w:rsidRPr="004521D1" w:rsidRDefault="00CF628C" w:rsidP="00CF628C">
      <w:r w:rsidRPr="004521D1">
        <w:t xml:space="preserve">Kezelőorvosa határozza meg az Ön számára megfelelő gyógyszert és adagot. 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 xml:space="preserve"> adagolására vonatkozó utasítások az 1. táblázatban vannak megadva.</w:t>
      </w:r>
    </w:p>
    <w:p w14:paraId="521EE149" w14:textId="77777777" w:rsidR="00CF628C" w:rsidRPr="004521D1" w:rsidRDefault="00CF628C" w:rsidP="00CF628C"/>
    <w:p w14:paraId="05B58EEE" w14:textId="77777777" w:rsidR="00CF628C" w:rsidRPr="004521D1" w:rsidRDefault="00CF628C" w:rsidP="00CF628C">
      <w:pPr>
        <w:rPr>
          <w:b/>
          <w:bCs/>
        </w:rPr>
      </w:pPr>
      <w:r w:rsidRPr="004521D1">
        <w:rPr>
          <w:b/>
          <w:bCs/>
        </w:rPr>
        <w:t>1. táblázat: Adagolási ajánlások</w:t>
      </w:r>
    </w:p>
    <w:p w14:paraId="2138F909" w14:textId="77777777" w:rsidR="00CF628C" w:rsidRPr="004521D1" w:rsidRDefault="00CF628C" w:rsidP="00CF628C"/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4229"/>
        <w:gridCol w:w="2008"/>
      </w:tblGrid>
      <w:tr w:rsidR="00CF628C" w:rsidRPr="004521D1" w14:paraId="62B23ABA" w14:textId="77777777" w:rsidTr="007159EB">
        <w:trPr>
          <w:trHeight w:val="325"/>
        </w:trPr>
        <w:tc>
          <w:tcPr>
            <w:tcW w:w="2835" w:type="dxa"/>
          </w:tcPr>
          <w:p w14:paraId="21B68711" w14:textId="77777777" w:rsidR="00CF628C" w:rsidRPr="004521D1" w:rsidRDefault="00CF628C" w:rsidP="008B01C3">
            <w:pPr>
              <w:rPr>
                <w:b/>
                <w:bCs/>
                <w:lang w:val="hu-HU"/>
              </w:rPr>
            </w:pPr>
            <w:r w:rsidRPr="004521D1">
              <w:rPr>
                <w:b/>
                <w:bCs/>
                <w:lang w:val="hu-HU"/>
              </w:rPr>
              <w:t>Életkor/testtömeg</w:t>
            </w:r>
          </w:p>
        </w:tc>
        <w:tc>
          <w:tcPr>
            <w:tcW w:w="4229" w:type="dxa"/>
          </w:tcPr>
          <w:p w14:paraId="726864E0" w14:textId="77777777" w:rsidR="00CF628C" w:rsidRPr="004521D1" w:rsidRDefault="00CF628C" w:rsidP="008B01C3">
            <w:pPr>
              <w:rPr>
                <w:b/>
                <w:bCs/>
                <w:lang w:val="hu-HU"/>
              </w:rPr>
            </w:pPr>
            <w:r w:rsidRPr="004521D1">
              <w:rPr>
                <w:b/>
                <w:bCs/>
                <w:lang w:val="hu-HU"/>
              </w:rPr>
              <w:t>Reggeli adag</w:t>
            </w:r>
          </w:p>
        </w:tc>
        <w:tc>
          <w:tcPr>
            <w:tcW w:w="2008" w:type="dxa"/>
          </w:tcPr>
          <w:p w14:paraId="29F2CD14" w14:textId="77777777" w:rsidR="00CF628C" w:rsidRPr="004521D1" w:rsidRDefault="00CF628C" w:rsidP="008B01C3">
            <w:pPr>
              <w:rPr>
                <w:b/>
                <w:bCs/>
                <w:lang w:val="hu-HU"/>
              </w:rPr>
            </w:pPr>
            <w:r w:rsidRPr="004521D1">
              <w:rPr>
                <w:b/>
                <w:bCs/>
                <w:lang w:val="hu-HU"/>
              </w:rPr>
              <w:t>Esti adag</w:t>
            </w:r>
          </w:p>
        </w:tc>
      </w:tr>
      <w:tr w:rsidR="00CF628C" w:rsidRPr="004521D1" w14:paraId="5DC8E52F" w14:textId="77777777" w:rsidTr="007159EB">
        <w:trPr>
          <w:trHeight w:val="305"/>
        </w:trPr>
        <w:tc>
          <w:tcPr>
            <w:tcW w:w="9072" w:type="dxa"/>
            <w:gridSpan w:val="3"/>
          </w:tcPr>
          <w:p w14:paraId="6A83CFD4" w14:textId="708AC9BF" w:rsidR="00CF628C" w:rsidRPr="004521D1" w:rsidRDefault="00CF628C" w:rsidP="008B01C3">
            <w:pPr>
              <w:rPr>
                <w:b/>
                <w:bCs/>
                <w:lang w:val="hu-HU"/>
              </w:rPr>
            </w:pPr>
            <w:proofErr w:type="spellStart"/>
            <w:r w:rsidRPr="004521D1">
              <w:rPr>
                <w:b/>
                <w:bCs/>
                <w:lang w:val="hu-HU"/>
              </w:rPr>
              <w:t>Ivacaftor</w:t>
            </w:r>
            <w:proofErr w:type="spellEnd"/>
            <w:r w:rsidRPr="004521D1">
              <w:rPr>
                <w:b/>
                <w:bCs/>
                <w:lang w:val="hu-HU"/>
              </w:rPr>
              <w:t xml:space="preserve"> </w:t>
            </w:r>
            <w:proofErr w:type="spellStart"/>
            <w:r w:rsidRPr="004521D1">
              <w:rPr>
                <w:b/>
                <w:bCs/>
                <w:lang w:val="hu-HU"/>
              </w:rPr>
              <w:t>Teva</w:t>
            </w:r>
            <w:proofErr w:type="spellEnd"/>
            <w:r w:rsidRPr="004521D1">
              <w:rPr>
                <w:b/>
                <w:bCs/>
                <w:lang w:val="hu-HU"/>
              </w:rPr>
              <w:t xml:space="preserve"> </w:t>
            </w:r>
            <w:r w:rsidR="00146CDD">
              <w:rPr>
                <w:b/>
                <w:bCs/>
                <w:lang w:val="hu-HU"/>
              </w:rPr>
              <w:t>ö</w:t>
            </w:r>
            <w:r w:rsidRPr="004521D1">
              <w:rPr>
                <w:b/>
                <w:bCs/>
                <w:lang w:val="hu-HU"/>
              </w:rPr>
              <w:t>nmagában (</w:t>
            </w:r>
            <w:proofErr w:type="spellStart"/>
            <w:r w:rsidRPr="004521D1">
              <w:rPr>
                <w:b/>
                <w:bCs/>
                <w:lang w:val="hu-HU"/>
              </w:rPr>
              <w:t>monoterápiában</w:t>
            </w:r>
            <w:proofErr w:type="spellEnd"/>
            <w:r w:rsidRPr="004521D1">
              <w:rPr>
                <w:b/>
                <w:bCs/>
                <w:lang w:val="hu-HU"/>
              </w:rPr>
              <w:t>)</w:t>
            </w:r>
          </w:p>
        </w:tc>
      </w:tr>
      <w:tr w:rsidR="00CF628C" w:rsidRPr="004521D1" w14:paraId="5CB2AC90" w14:textId="77777777" w:rsidTr="007159EB">
        <w:trPr>
          <w:trHeight w:val="505"/>
        </w:trPr>
        <w:tc>
          <w:tcPr>
            <w:tcW w:w="2835" w:type="dxa"/>
          </w:tcPr>
          <w:p w14:paraId="7F0D2EDC" w14:textId="176A87BF" w:rsidR="00CF628C" w:rsidRPr="004521D1" w:rsidRDefault="007F07A8" w:rsidP="008B01C3">
            <w:pPr>
              <w:rPr>
                <w:lang w:val="hu-HU"/>
              </w:rPr>
            </w:pPr>
            <w:r>
              <w:rPr>
                <w:lang w:val="hu-HU"/>
              </w:rPr>
              <w:t xml:space="preserve">legalább </w:t>
            </w:r>
            <w:r w:rsidRPr="001B0D61">
              <w:rPr>
                <w:lang w:val="hu-HU"/>
              </w:rPr>
              <w:t>6 éves</w:t>
            </w:r>
            <w:r>
              <w:rPr>
                <w:lang w:val="hu-HU"/>
              </w:rPr>
              <w:t>, legalább</w:t>
            </w:r>
            <w:r w:rsidRPr="001B0D61">
              <w:rPr>
                <w:lang w:val="hu-HU"/>
              </w:rPr>
              <w:t xml:space="preserve"> 25 kg testtömeg</w:t>
            </w:r>
          </w:p>
        </w:tc>
        <w:tc>
          <w:tcPr>
            <w:tcW w:w="4229" w:type="dxa"/>
          </w:tcPr>
          <w:p w14:paraId="37CBB89D" w14:textId="77777777" w:rsidR="00CF628C" w:rsidRPr="004521D1" w:rsidRDefault="00CF628C" w:rsidP="008B01C3">
            <w:pPr>
              <w:rPr>
                <w:lang w:val="hu-HU"/>
              </w:rPr>
            </w:pPr>
            <w:r w:rsidRPr="004521D1">
              <w:rPr>
                <w:lang w:val="hu-HU"/>
              </w:rPr>
              <w:t>Egy 150 mg-</w:t>
            </w:r>
            <w:proofErr w:type="spellStart"/>
            <w:r w:rsidRPr="004521D1">
              <w:rPr>
                <w:lang w:val="hu-HU"/>
              </w:rPr>
              <w:t>os</w:t>
            </w:r>
            <w:proofErr w:type="spellEnd"/>
            <w:r w:rsidRPr="004521D1">
              <w:rPr>
                <w:lang w:val="hu-HU"/>
              </w:rPr>
              <w:t xml:space="preserve"> </w:t>
            </w:r>
            <w:proofErr w:type="spellStart"/>
            <w:r w:rsidRPr="004521D1">
              <w:rPr>
                <w:lang w:val="hu-HU"/>
              </w:rPr>
              <w:t>ivakaftor</w:t>
            </w:r>
            <w:proofErr w:type="spellEnd"/>
            <w:r w:rsidRPr="004521D1">
              <w:rPr>
                <w:lang w:val="hu-HU"/>
              </w:rPr>
              <w:t xml:space="preserve"> tabletta</w:t>
            </w:r>
          </w:p>
        </w:tc>
        <w:tc>
          <w:tcPr>
            <w:tcW w:w="2008" w:type="dxa"/>
          </w:tcPr>
          <w:p w14:paraId="1D764145" w14:textId="77777777" w:rsidR="00CF628C" w:rsidRPr="004521D1" w:rsidRDefault="00CF628C" w:rsidP="008B01C3">
            <w:pPr>
              <w:rPr>
                <w:lang w:val="hu-HU"/>
              </w:rPr>
            </w:pPr>
            <w:r w:rsidRPr="004521D1">
              <w:rPr>
                <w:lang w:val="hu-HU"/>
              </w:rPr>
              <w:t>Egy 150 mg-</w:t>
            </w:r>
            <w:proofErr w:type="spellStart"/>
            <w:r w:rsidRPr="004521D1">
              <w:rPr>
                <w:lang w:val="hu-HU"/>
              </w:rPr>
              <w:t>os</w:t>
            </w:r>
            <w:proofErr w:type="spellEnd"/>
            <w:r w:rsidRPr="004521D1">
              <w:rPr>
                <w:lang w:val="hu-HU"/>
              </w:rPr>
              <w:t xml:space="preserve"> </w:t>
            </w:r>
            <w:proofErr w:type="spellStart"/>
            <w:r w:rsidRPr="004521D1">
              <w:rPr>
                <w:lang w:val="hu-HU"/>
              </w:rPr>
              <w:t>ivakaftor</w:t>
            </w:r>
            <w:proofErr w:type="spellEnd"/>
            <w:r w:rsidRPr="004521D1">
              <w:rPr>
                <w:lang w:val="hu-HU"/>
              </w:rPr>
              <w:t xml:space="preserve"> tabletta</w:t>
            </w:r>
          </w:p>
        </w:tc>
      </w:tr>
    </w:tbl>
    <w:p w14:paraId="4A2C618F" w14:textId="77777777" w:rsidR="007509B1" w:rsidRPr="004521D1" w:rsidRDefault="007509B1" w:rsidP="007509B1"/>
    <w:p w14:paraId="4D92E881" w14:textId="77777777" w:rsidR="00CF628C" w:rsidRDefault="00CF628C" w:rsidP="00CF628C"/>
    <w:p w14:paraId="17EE6EB0" w14:textId="77777777" w:rsidR="00CF628C" w:rsidRPr="004521D1" w:rsidRDefault="00CF628C" w:rsidP="00CF628C">
      <w:r w:rsidRPr="004521D1">
        <w:t xml:space="preserve">A reggeli és esti adagot nagyjából 12 órás különbséggel, </w:t>
      </w:r>
      <w:proofErr w:type="spellStart"/>
      <w:r w:rsidRPr="004521D1">
        <w:t>zsírtartalmú</w:t>
      </w:r>
      <w:proofErr w:type="spellEnd"/>
      <w:r w:rsidRPr="004521D1">
        <w:t xml:space="preserve"> étellel vegye be.</w:t>
      </w:r>
    </w:p>
    <w:p w14:paraId="311916E7" w14:textId="77777777" w:rsidR="00CF628C" w:rsidRPr="004521D1" w:rsidRDefault="00CF628C" w:rsidP="00CF628C"/>
    <w:p w14:paraId="2A9061E7" w14:textId="77777777" w:rsidR="00CF628C" w:rsidRPr="004521D1" w:rsidRDefault="00CF628C" w:rsidP="00CF628C">
      <w:r w:rsidRPr="004521D1">
        <w:t>Önnek továbbra is szednie kell az összes egyéb, szokásos gyógyszerét, kivéve, ha kezelőorvosa bármelyik gyógyszer esetében a szedés abbahagyását javasolta.</w:t>
      </w:r>
    </w:p>
    <w:p w14:paraId="0008A76D" w14:textId="77777777" w:rsidR="00CF628C" w:rsidRPr="004521D1" w:rsidRDefault="00CF628C" w:rsidP="00CF628C"/>
    <w:p w14:paraId="670B9F2B" w14:textId="49D26672" w:rsidR="00CF628C" w:rsidRPr="004521D1" w:rsidRDefault="00CF628C" w:rsidP="00CF628C">
      <w:r w:rsidRPr="004521D1">
        <w:t xml:space="preserve">Amennyiben közepesen súlyos vagy súlyos fokú májműködési zavara van, kezelőorvosának esetleg csökkentenie kell az Ön </w:t>
      </w:r>
      <w:r w:rsidR="00146CDD">
        <w:t>gyógyszerének</w:t>
      </w:r>
      <w:r w:rsidRPr="004521D1">
        <w:t xml:space="preserve"> adagját, mivel az Ön mája nem bontja le a gyógyszert olyan sebességgel, mint a normális májműködésű egyéneké.</w:t>
      </w:r>
    </w:p>
    <w:p w14:paraId="43E612A8" w14:textId="77777777" w:rsidR="00CF628C" w:rsidRPr="004521D1" w:rsidRDefault="00CF628C" w:rsidP="00CF628C"/>
    <w:p w14:paraId="6C669CEE" w14:textId="77777777" w:rsidR="00CF628C" w:rsidRPr="004521D1" w:rsidRDefault="00CF628C" w:rsidP="00CF628C">
      <w:r w:rsidRPr="004521D1">
        <w:t>Ez a gyógyszer szájon át alkalmazandó.</w:t>
      </w:r>
    </w:p>
    <w:p w14:paraId="379F57DD" w14:textId="77777777" w:rsidR="00CF628C" w:rsidRPr="004521D1" w:rsidRDefault="00CF628C" w:rsidP="00CF628C"/>
    <w:p w14:paraId="76FA876F" w14:textId="27B0F6F6" w:rsidR="00CF628C" w:rsidRPr="004521D1" w:rsidRDefault="00CF628C" w:rsidP="00CF628C">
      <w:r w:rsidRPr="004521D1">
        <w:t xml:space="preserve">A tablettát egészben nyelje le. Ne törje el, ne rágja szét, illetve ne oldja fel a tablettákat! 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 xml:space="preserve"> tablettát </w:t>
      </w:r>
      <w:proofErr w:type="spellStart"/>
      <w:r w:rsidRPr="004521D1">
        <w:t>zsírtartalmú</w:t>
      </w:r>
      <w:proofErr w:type="spellEnd"/>
      <w:r w:rsidRPr="004521D1">
        <w:t xml:space="preserve"> étel</w:t>
      </w:r>
      <w:r w:rsidR="00146CDD">
        <w:t xml:space="preserve"> fogyasztása közben </w:t>
      </w:r>
      <w:r w:rsidRPr="004521D1">
        <w:t>vegye be.</w:t>
      </w:r>
    </w:p>
    <w:p w14:paraId="042A987A" w14:textId="77777777" w:rsidR="00CF628C" w:rsidRPr="004521D1" w:rsidRDefault="00CF628C" w:rsidP="00CF628C"/>
    <w:p w14:paraId="71282A34" w14:textId="77777777" w:rsidR="00CF628C" w:rsidRPr="004521D1" w:rsidRDefault="00CF628C" w:rsidP="00CF628C">
      <w:r w:rsidRPr="004521D1">
        <w:t xml:space="preserve">A zsírt tartalmazó ételek, illetve falatok közé azok tartoznak, amelyek vajjal vagy olajjal készültek, illetve amelyek tojást tartalmaznak. Egyéb </w:t>
      </w:r>
      <w:proofErr w:type="spellStart"/>
      <w:r w:rsidRPr="004521D1">
        <w:t>zsírtartalmú</w:t>
      </w:r>
      <w:proofErr w:type="spellEnd"/>
      <w:r w:rsidRPr="004521D1">
        <w:t xml:space="preserve"> ételek a következők:</w:t>
      </w:r>
    </w:p>
    <w:p w14:paraId="2CE7FB56" w14:textId="77777777" w:rsidR="00CF628C" w:rsidRPr="004521D1" w:rsidRDefault="00CF628C" w:rsidP="00CF628C">
      <w:pPr>
        <w:pStyle w:val="Listaszerbekezds"/>
        <w:numPr>
          <w:ilvl w:val="0"/>
          <w:numId w:val="9"/>
        </w:numPr>
        <w:ind w:left="567" w:hanging="567"/>
        <w:rPr>
          <w:rFonts w:ascii="Symbol" w:hAnsi="Symbol"/>
        </w:rPr>
      </w:pPr>
      <w:r w:rsidRPr="004521D1">
        <w:t>sajt, teljes tej, teljes tejből készült tejtermékek, joghurt,</w:t>
      </w:r>
      <w:r w:rsidRPr="004521D1">
        <w:rPr>
          <w:spacing w:val="-5"/>
        </w:rPr>
        <w:t xml:space="preserve"> </w:t>
      </w:r>
      <w:r w:rsidRPr="004521D1">
        <w:t>csokoládé,</w:t>
      </w:r>
    </w:p>
    <w:p w14:paraId="5AA1E230" w14:textId="77777777" w:rsidR="00CF628C" w:rsidRPr="004521D1" w:rsidRDefault="00CF628C" w:rsidP="00CF628C">
      <w:pPr>
        <w:pStyle w:val="Listaszerbekezds"/>
        <w:numPr>
          <w:ilvl w:val="0"/>
          <w:numId w:val="9"/>
        </w:numPr>
        <w:ind w:left="567" w:hanging="567"/>
        <w:rPr>
          <w:rFonts w:ascii="Symbol" w:hAnsi="Symbol"/>
        </w:rPr>
      </w:pPr>
      <w:r w:rsidRPr="004521D1">
        <w:t>húsok, olajos</w:t>
      </w:r>
      <w:r w:rsidRPr="004521D1">
        <w:rPr>
          <w:spacing w:val="-4"/>
        </w:rPr>
        <w:t xml:space="preserve"> </w:t>
      </w:r>
      <w:r w:rsidRPr="004521D1">
        <w:t>hal,</w:t>
      </w:r>
    </w:p>
    <w:p w14:paraId="0F6F4460" w14:textId="77777777" w:rsidR="00CF628C" w:rsidRPr="004521D1" w:rsidRDefault="00CF628C" w:rsidP="00CF628C">
      <w:pPr>
        <w:pStyle w:val="Listaszerbekezds"/>
        <w:numPr>
          <w:ilvl w:val="0"/>
          <w:numId w:val="9"/>
        </w:numPr>
        <w:ind w:left="567" w:hanging="567"/>
        <w:rPr>
          <w:rFonts w:ascii="Symbol" w:hAnsi="Symbol"/>
        </w:rPr>
      </w:pPr>
      <w:r w:rsidRPr="004521D1">
        <w:t xml:space="preserve">avokádó, </w:t>
      </w:r>
      <w:proofErr w:type="spellStart"/>
      <w:r w:rsidRPr="004521D1">
        <w:t>hummusz</w:t>
      </w:r>
      <w:proofErr w:type="spellEnd"/>
      <w:r w:rsidRPr="004521D1">
        <w:t xml:space="preserve"> vagy szója alapú termékek</w:t>
      </w:r>
      <w:r w:rsidRPr="004521D1">
        <w:rPr>
          <w:spacing w:val="-5"/>
        </w:rPr>
        <w:t xml:space="preserve"> </w:t>
      </w:r>
      <w:r w:rsidRPr="004521D1">
        <w:t>(tofu),</w:t>
      </w:r>
    </w:p>
    <w:p w14:paraId="3A9ED0CC" w14:textId="4AFF0326" w:rsidR="00CF628C" w:rsidRPr="004521D1" w:rsidRDefault="00CF628C" w:rsidP="00CF628C">
      <w:pPr>
        <w:pStyle w:val="Listaszerbekezds"/>
        <w:numPr>
          <w:ilvl w:val="0"/>
          <w:numId w:val="9"/>
        </w:numPr>
        <w:ind w:left="567" w:hanging="567"/>
        <w:rPr>
          <w:rFonts w:ascii="Symbol" w:hAnsi="Symbol"/>
        </w:rPr>
      </w:pPr>
      <w:r w:rsidRPr="004521D1">
        <w:t xml:space="preserve">olajos magvak, zsírt tartalmazó </w:t>
      </w:r>
      <w:r w:rsidR="00146CDD">
        <w:t>energia</w:t>
      </w:r>
      <w:r w:rsidRPr="004521D1">
        <w:t>szeletek vagy</w:t>
      </w:r>
      <w:r w:rsidRPr="004521D1">
        <w:rPr>
          <w:spacing w:val="-3"/>
        </w:rPr>
        <w:t xml:space="preserve"> </w:t>
      </w:r>
      <w:r w:rsidRPr="004521D1">
        <w:t>italok.</w:t>
      </w:r>
    </w:p>
    <w:p w14:paraId="79BCE53E" w14:textId="77777777" w:rsidR="00CF628C" w:rsidRPr="004521D1" w:rsidRDefault="00CF628C" w:rsidP="00CF628C"/>
    <w:p w14:paraId="5EB37222" w14:textId="77777777" w:rsidR="00CF628C" w:rsidRPr="004521D1" w:rsidRDefault="00CF628C" w:rsidP="00CF628C">
      <w:pPr>
        <w:rPr>
          <w:b/>
          <w:bCs/>
        </w:rPr>
      </w:pPr>
      <w:r w:rsidRPr="004521D1">
        <w:rPr>
          <w:b/>
          <w:bCs/>
        </w:rPr>
        <w:t xml:space="preserve">Ha az előírtnál több </w:t>
      </w:r>
      <w:proofErr w:type="spellStart"/>
      <w:r w:rsidRPr="004521D1">
        <w:rPr>
          <w:b/>
          <w:bCs/>
        </w:rPr>
        <w:t>Ivacaftor</w:t>
      </w:r>
      <w:proofErr w:type="spellEnd"/>
      <w:r w:rsidRPr="004521D1">
        <w:rPr>
          <w:b/>
          <w:bCs/>
        </w:rPr>
        <w:t xml:space="preserve"> </w:t>
      </w:r>
      <w:proofErr w:type="spellStart"/>
      <w:r w:rsidRPr="004521D1">
        <w:rPr>
          <w:b/>
          <w:bCs/>
        </w:rPr>
        <w:t>Teva</w:t>
      </w:r>
      <w:proofErr w:type="spellEnd"/>
      <w:r w:rsidRPr="004521D1">
        <w:rPr>
          <w:b/>
          <w:bCs/>
        </w:rPr>
        <w:t>-t vett be</w:t>
      </w:r>
    </w:p>
    <w:p w14:paraId="252E70DF" w14:textId="77777777" w:rsidR="00CF628C" w:rsidRPr="004521D1" w:rsidRDefault="00CF628C" w:rsidP="00CF628C"/>
    <w:p w14:paraId="01ACF1C8" w14:textId="77777777" w:rsidR="00CF628C" w:rsidRPr="004521D1" w:rsidRDefault="00CF628C" w:rsidP="00CF628C">
      <w:r w:rsidRPr="004521D1">
        <w:t xml:space="preserve">Mellékhatásokat tapasztalhat, köztük az alábbi, 4. pontban </w:t>
      </w:r>
      <w:proofErr w:type="spellStart"/>
      <w:r w:rsidRPr="004521D1">
        <w:t>felsoroltakat</w:t>
      </w:r>
      <w:proofErr w:type="spellEnd"/>
      <w:r w:rsidRPr="004521D1">
        <w:t xml:space="preserve">. Amennyiben ez történik, </w:t>
      </w:r>
      <w:r>
        <w:t>forduljon</w:t>
      </w:r>
      <w:r w:rsidRPr="004521D1">
        <w:t xml:space="preserve"> kezelőorvosá</w:t>
      </w:r>
      <w:r>
        <w:t>hoz</w:t>
      </w:r>
      <w:r w:rsidRPr="004521D1">
        <w:t xml:space="preserve"> vagy gyógyszerészé</w:t>
      </w:r>
      <w:r>
        <w:t>hez</w:t>
      </w:r>
      <w:r w:rsidRPr="004521D1">
        <w:t xml:space="preserve"> tanács</w:t>
      </w:r>
      <w:r>
        <w:t>ért</w:t>
      </w:r>
      <w:r w:rsidRPr="004521D1">
        <w:t>. Ha lehetséges, vigye magával a gyógyszert és ezt a betegtájékoztatót.</w:t>
      </w:r>
    </w:p>
    <w:p w14:paraId="62C4462B" w14:textId="77777777" w:rsidR="00CF628C" w:rsidRPr="004521D1" w:rsidRDefault="00CF628C" w:rsidP="00CF628C"/>
    <w:p w14:paraId="1EC4C887" w14:textId="77777777" w:rsidR="00CF628C" w:rsidRPr="004521D1" w:rsidRDefault="00CF628C" w:rsidP="00CF628C">
      <w:pPr>
        <w:rPr>
          <w:b/>
          <w:bCs/>
        </w:rPr>
      </w:pPr>
      <w:r w:rsidRPr="004521D1">
        <w:rPr>
          <w:b/>
          <w:bCs/>
        </w:rPr>
        <w:t xml:space="preserve">Ha elfelejtette bevenni az </w:t>
      </w:r>
      <w:proofErr w:type="spellStart"/>
      <w:r w:rsidRPr="004521D1">
        <w:rPr>
          <w:b/>
          <w:bCs/>
        </w:rPr>
        <w:t>Ivacaftor</w:t>
      </w:r>
      <w:proofErr w:type="spellEnd"/>
      <w:r w:rsidRPr="004521D1">
        <w:rPr>
          <w:b/>
          <w:bCs/>
        </w:rPr>
        <w:t xml:space="preserve"> </w:t>
      </w:r>
      <w:proofErr w:type="spellStart"/>
      <w:r w:rsidRPr="004521D1">
        <w:rPr>
          <w:b/>
          <w:bCs/>
        </w:rPr>
        <w:t>Teva</w:t>
      </w:r>
      <w:proofErr w:type="spellEnd"/>
      <w:r w:rsidRPr="004521D1">
        <w:rPr>
          <w:b/>
          <w:bCs/>
        </w:rPr>
        <w:t>-t</w:t>
      </w:r>
    </w:p>
    <w:p w14:paraId="7E4D928B" w14:textId="77777777" w:rsidR="00CF628C" w:rsidRPr="004521D1" w:rsidRDefault="00CF628C" w:rsidP="00CF628C"/>
    <w:p w14:paraId="00FBE4D9" w14:textId="77777777" w:rsidR="00CF628C" w:rsidRPr="004521D1" w:rsidRDefault="00CF628C" w:rsidP="00CF628C">
      <w:r w:rsidRPr="004521D1">
        <w:t>Ha a bevétel esedékessége óta kevesebb mint 6 óra telt el, akkor vegye be a kihagyott adagot. Egyéb esetekben várja meg a következő adag bevételének megszokott idejét. Ne vegyen be kétszeres adagot a kihagyott adag pótlására.</w:t>
      </w:r>
    </w:p>
    <w:p w14:paraId="5A87002B" w14:textId="77777777" w:rsidR="00CF628C" w:rsidRPr="004521D1" w:rsidRDefault="00CF628C" w:rsidP="00CF628C"/>
    <w:p w14:paraId="081E5954" w14:textId="77777777" w:rsidR="00CF628C" w:rsidRPr="004521D1" w:rsidRDefault="00CF628C" w:rsidP="00CF628C">
      <w:pPr>
        <w:rPr>
          <w:b/>
          <w:bCs/>
        </w:rPr>
      </w:pPr>
      <w:r w:rsidRPr="004521D1">
        <w:rPr>
          <w:b/>
          <w:bCs/>
        </w:rPr>
        <w:t xml:space="preserve">Ha idő előtt abbahagyja az </w:t>
      </w:r>
      <w:proofErr w:type="spellStart"/>
      <w:r w:rsidRPr="004521D1">
        <w:rPr>
          <w:b/>
          <w:bCs/>
        </w:rPr>
        <w:t>Ivacaftor</w:t>
      </w:r>
      <w:proofErr w:type="spellEnd"/>
      <w:r w:rsidRPr="004521D1">
        <w:rPr>
          <w:b/>
          <w:bCs/>
        </w:rPr>
        <w:t xml:space="preserve"> </w:t>
      </w:r>
      <w:proofErr w:type="spellStart"/>
      <w:r w:rsidRPr="004521D1">
        <w:rPr>
          <w:b/>
          <w:bCs/>
        </w:rPr>
        <w:t>Teva</w:t>
      </w:r>
      <w:proofErr w:type="spellEnd"/>
      <w:r w:rsidRPr="004521D1">
        <w:rPr>
          <w:b/>
          <w:bCs/>
        </w:rPr>
        <w:t xml:space="preserve"> szedését</w:t>
      </w:r>
    </w:p>
    <w:p w14:paraId="0F559315" w14:textId="77777777" w:rsidR="00CF628C" w:rsidRPr="004521D1" w:rsidRDefault="00CF628C" w:rsidP="00CF628C"/>
    <w:p w14:paraId="60F83C82" w14:textId="77777777" w:rsidR="00CF628C" w:rsidRPr="004521D1" w:rsidRDefault="00CF628C" w:rsidP="00CF628C">
      <w:r w:rsidRPr="004521D1">
        <w:t xml:space="preserve">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>-t addig kell szedni</w:t>
      </w:r>
      <w:r>
        <w:t>e</w:t>
      </w:r>
      <w:r w:rsidRPr="004521D1">
        <w:t xml:space="preserve">, amíg azt kezelőorvosa javasolja. Ne hagyja abba a gyógyszer szedését, kivéve, ha </w:t>
      </w:r>
      <w:r>
        <w:t xml:space="preserve">ezt </w:t>
      </w:r>
      <w:r w:rsidRPr="004521D1">
        <w:t>kezelőorvosa tanácsolja. Ha bármilyen további kérdése van a gyógyszer alkalmazásával kapcsolatban, kérdezze meg kezelőorvosát vagy gyógyszerészét.</w:t>
      </w:r>
    </w:p>
    <w:p w14:paraId="2E3623B1" w14:textId="77777777" w:rsidR="00CF628C" w:rsidRPr="004521D1" w:rsidRDefault="00CF628C" w:rsidP="00CF628C"/>
    <w:p w14:paraId="6E03F652" w14:textId="77777777" w:rsidR="00CF628C" w:rsidRPr="004521D1" w:rsidRDefault="00CF628C" w:rsidP="00CF628C"/>
    <w:p w14:paraId="290D8A65" w14:textId="77777777" w:rsidR="00CF628C" w:rsidRPr="004521D1" w:rsidRDefault="00CF628C" w:rsidP="00CF628C">
      <w:pPr>
        <w:tabs>
          <w:tab w:val="left" w:pos="567"/>
        </w:tabs>
        <w:rPr>
          <w:b/>
          <w:bCs/>
        </w:rPr>
      </w:pPr>
      <w:r w:rsidRPr="004521D1">
        <w:rPr>
          <w:b/>
          <w:bCs/>
        </w:rPr>
        <w:t>4.</w:t>
      </w:r>
      <w:r w:rsidRPr="004521D1">
        <w:rPr>
          <w:b/>
          <w:bCs/>
        </w:rPr>
        <w:tab/>
        <w:t>Lehetséges mellékhatások</w:t>
      </w:r>
    </w:p>
    <w:p w14:paraId="07832008" w14:textId="77777777" w:rsidR="00CF628C" w:rsidRPr="004521D1" w:rsidRDefault="00CF628C" w:rsidP="00CF628C"/>
    <w:p w14:paraId="4C70967E" w14:textId="77777777" w:rsidR="00CF628C" w:rsidRPr="004521D1" w:rsidRDefault="00CF628C" w:rsidP="00CF628C">
      <w:r w:rsidRPr="004521D1">
        <w:t>Mint minden gyógyszer, így ez a gyógyszer is okozhat mellékhatásokat, amelyek azonban nem mindenkinél jelentkeznek.</w:t>
      </w:r>
    </w:p>
    <w:p w14:paraId="164A3379" w14:textId="77777777" w:rsidR="00CF628C" w:rsidRPr="004521D1" w:rsidRDefault="00CF628C" w:rsidP="00CF628C"/>
    <w:p w14:paraId="37A55850" w14:textId="77777777" w:rsidR="00CF628C" w:rsidRPr="004521D1" w:rsidRDefault="00CF628C" w:rsidP="00CF628C">
      <w:pPr>
        <w:rPr>
          <w:b/>
          <w:bCs/>
        </w:rPr>
      </w:pPr>
      <w:r w:rsidRPr="004521D1">
        <w:rPr>
          <w:b/>
          <w:bCs/>
        </w:rPr>
        <w:t>Súlyos mellékhatások</w:t>
      </w:r>
    </w:p>
    <w:p w14:paraId="5D39C71C" w14:textId="77777777" w:rsidR="00CF628C" w:rsidRPr="004521D1" w:rsidRDefault="00CF628C" w:rsidP="00CF628C"/>
    <w:p w14:paraId="0C98530B" w14:textId="77777777" w:rsidR="00CF628C" w:rsidRPr="004521D1" w:rsidRDefault="00CF628C" w:rsidP="00CF628C">
      <w:r w:rsidRPr="004521D1">
        <w:t>Gyomortáji (hasi) fájdalom és a májenzimek szintjének megemelkedése a vérben.</w:t>
      </w:r>
    </w:p>
    <w:p w14:paraId="4AB6869E" w14:textId="77777777" w:rsidR="00CF628C" w:rsidRPr="004521D1" w:rsidRDefault="00CF628C" w:rsidP="00CF628C"/>
    <w:p w14:paraId="57572906" w14:textId="77777777" w:rsidR="00CF628C" w:rsidRPr="004521D1" w:rsidRDefault="00CF628C" w:rsidP="00CF628C">
      <w:pPr>
        <w:rPr>
          <w:b/>
          <w:bCs/>
        </w:rPr>
      </w:pPr>
      <w:r w:rsidRPr="004521D1">
        <w:rPr>
          <w:b/>
          <w:bCs/>
        </w:rPr>
        <w:t>Májbetegségek lehetséges jelei</w:t>
      </w:r>
    </w:p>
    <w:p w14:paraId="45CDABE9" w14:textId="77777777" w:rsidR="00CF628C" w:rsidRPr="004521D1" w:rsidRDefault="00CF628C" w:rsidP="00CF628C"/>
    <w:p w14:paraId="7E48F696" w14:textId="77777777" w:rsidR="00CF628C" w:rsidRPr="004521D1" w:rsidRDefault="00CF628C" w:rsidP="00CF628C">
      <w:r w:rsidRPr="004521D1">
        <w:t xml:space="preserve">A cisztás </w:t>
      </w:r>
      <w:proofErr w:type="spellStart"/>
      <w:r w:rsidRPr="004521D1">
        <w:t>fibró</w:t>
      </w:r>
      <w:r>
        <w:t>z</w:t>
      </w:r>
      <w:r w:rsidRPr="004521D1">
        <w:t>isban</w:t>
      </w:r>
      <w:proofErr w:type="spellEnd"/>
      <w:r w:rsidRPr="004521D1">
        <w:t xml:space="preserve"> (CF) szenvedő betegeknél gyakran fordulnak elő emelkedett májenzimszintek a vérben, és ilyen esetekről 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 xml:space="preserve">-t önmagában vagy </w:t>
      </w:r>
      <w:proofErr w:type="spellStart"/>
      <w:r w:rsidRPr="004521D1">
        <w:t>tezakaftor</w:t>
      </w:r>
      <w:proofErr w:type="spellEnd"/>
      <w:r w:rsidRPr="004521D1">
        <w:t>/</w:t>
      </w:r>
      <w:proofErr w:type="spellStart"/>
      <w:r w:rsidRPr="004521D1">
        <w:t>ivakaftor</w:t>
      </w:r>
      <w:proofErr w:type="spellEnd"/>
      <w:r w:rsidRPr="004521D1">
        <w:t xml:space="preserve"> vagy </w:t>
      </w:r>
      <w:proofErr w:type="spellStart"/>
      <w:r w:rsidRPr="004521D1">
        <w:t>ivakaftor</w:t>
      </w:r>
      <w:proofErr w:type="spellEnd"/>
      <w:r w:rsidRPr="004521D1">
        <w:t>/</w:t>
      </w:r>
      <w:proofErr w:type="spellStart"/>
      <w:r w:rsidRPr="004521D1">
        <w:t>tezakaftor</w:t>
      </w:r>
      <w:proofErr w:type="spellEnd"/>
      <w:r w:rsidRPr="004521D1">
        <w:t>/</w:t>
      </w:r>
      <w:proofErr w:type="spellStart"/>
      <w:r w:rsidRPr="004521D1">
        <w:t>elexakaftor</w:t>
      </w:r>
      <w:proofErr w:type="spellEnd"/>
      <w:r w:rsidRPr="004521D1">
        <w:t xml:space="preserve"> kombinációval együtt szedő betegeknél is beszámoltak.</w:t>
      </w:r>
    </w:p>
    <w:p w14:paraId="5028DCBD" w14:textId="77777777" w:rsidR="00CF628C" w:rsidRPr="004521D1" w:rsidRDefault="00CF628C" w:rsidP="00CF628C"/>
    <w:p w14:paraId="4AA92F6D" w14:textId="77777777" w:rsidR="00CF628C" w:rsidRPr="004521D1" w:rsidRDefault="00CF628C" w:rsidP="00CF628C">
      <w:r w:rsidRPr="004521D1">
        <w:rPr>
          <w:b/>
          <w:bCs/>
        </w:rPr>
        <w:t xml:space="preserve">Az </w:t>
      </w:r>
      <w:proofErr w:type="spellStart"/>
      <w:r w:rsidRPr="004521D1">
        <w:rPr>
          <w:b/>
          <w:bCs/>
        </w:rPr>
        <w:t>Ivacaftor</w:t>
      </w:r>
      <w:proofErr w:type="spellEnd"/>
      <w:r w:rsidRPr="004521D1">
        <w:rPr>
          <w:b/>
          <w:bCs/>
        </w:rPr>
        <w:t xml:space="preserve"> </w:t>
      </w:r>
      <w:proofErr w:type="spellStart"/>
      <w:r w:rsidRPr="004521D1">
        <w:rPr>
          <w:b/>
          <w:bCs/>
        </w:rPr>
        <w:t>Teva</w:t>
      </w:r>
      <w:proofErr w:type="spellEnd"/>
      <w:r w:rsidRPr="004521D1">
        <w:rPr>
          <w:b/>
          <w:bCs/>
        </w:rPr>
        <w:t xml:space="preserve">-t </w:t>
      </w:r>
      <w:proofErr w:type="spellStart"/>
      <w:r w:rsidRPr="004521D1">
        <w:rPr>
          <w:b/>
          <w:bCs/>
        </w:rPr>
        <w:t>ivakaftor</w:t>
      </w:r>
      <w:proofErr w:type="spellEnd"/>
      <w:r w:rsidRPr="004521D1">
        <w:rPr>
          <w:b/>
          <w:bCs/>
        </w:rPr>
        <w:t>/</w:t>
      </w:r>
      <w:proofErr w:type="spellStart"/>
      <w:r w:rsidRPr="004521D1">
        <w:rPr>
          <w:b/>
          <w:bCs/>
        </w:rPr>
        <w:t>tezakaftor</w:t>
      </w:r>
      <w:proofErr w:type="spellEnd"/>
      <w:r w:rsidRPr="004521D1">
        <w:rPr>
          <w:b/>
          <w:bCs/>
        </w:rPr>
        <w:t>/</w:t>
      </w:r>
      <w:proofErr w:type="spellStart"/>
      <w:r w:rsidRPr="004521D1">
        <w:rPr>
          <w:b/>
          <w:bCs/>
        </w:rPr>
        <w:t>elexakaftor</w:t>
      </w:r>
      <w:proofErr w:type="spellEnd"/>
      <w:r w:rsidRPr="004521D1">
        <w:rPr>
          <w:b/>
          <w:bCs/>
        </w:rPr>
        <w:t xml:space="preserve"> kombinációval együtt szedő betegeknél májkárosodásról és a májműködés romlásáról számoltak</w:t>
      </w:r>
      <w:r w:rsidRPr="004521D1">
        <w:t xml:space="preserve"> </w:t>
      </w:r>
      <w:r w:rsidRPr="004521D1">
        <w:rPr>
          <w:b/>
          <w:bCs/>
        </w:rPr>
        <w:t>be</w:t>
      </w:r>
      <w:r w:rsidRPr="004521D1">
        <w:t xml:space="preserve"> a súlyos májbetegek esetében. A májműködés romlása súlyos mértékű lehet, és májátültetést tehet szükségessé.</w:t>
      </w:r>
    </w:p>
    <w:p w14:paraId="578D5099" w14:textId="77777777" w:rsidR="00CF628C" w:rsidRPr="004521D1" w:rsidRDefault="00CF628C" w:rsidP="00CF628C"/>
    <w:p w14:paraId="6359DBEA" w14:textId="3428A318" w:rsidR="00CF628C" w:rsidRPr="004521D1" w:rsidRDefault="00CF628C" w:rsidP="00CF628C">
      <w:r w:rsidRPr="004521D1">
        <w:t>Az alábbiak májbete</w:t>
      </w:r>
      <w:r w:rsidR="00146CDD">
        <w:t>g jelei lehetnek</w:t>
      </w:r>
      <w:r>
        <w:t>:</w:t>
      </w:r>
    </w:p>
    <w:p w14:paraId="09569426" w14:textId="1605A4D7" w:rsidR="00CF628C" w:rsidRPr="004521D1" w:rsidRDefault="00CF628C" w:rsidP="00CF628C">
      <w:pPr>
        <w:pStyle w:val="Listaszerbekezds"/>
        <w:numPr>
          <w:ilvl w:val="0"/>
          <w:numId w:val="10"/>
        </w:numPr>
        <w:ind w:left="567" w:hanging="567"/>
        <w:rPr>
          <w:rFonts w:ascii="Symbol" w:hAnsi="Symbol"/>
        </w:rPr>
      </w:pPr>
      <w:r w:rsidRPr="004521D1">
        <w:t xml:space="preserve">fájdalom vagy kellemetlen érzés a </w:t>
      </w:r>
      <w:r w:rsidR="00146CDD">
        <w:t>has felső részének</w:t>
      </w:r>
      <w:r w:rsidRPr="004521D1">
        <w:t xml:space="preserve"> jobb</w:t>
      </w:r>
      <w:r w:rsidRPr="004521D1">
        <w:rPr>
          <w:spacing w:val="-3"/>
        </w:rPr>
        <w:t xml:space="preserve"> </w:t>
      </w:r>
      <w:r w:rsidRPr="004521D1">
        <w:t>oldalán,</w:t>
      </w:r>
    </w:p>
    <w:p w14:paraId="597E3E1C" w14:textId="77777777" w:rsidR="00CF628C" w:rsidRPr="004521D1" w:rsidRDefault="00CF628C" w:rsidP="00CF628C">
      <w:pPr>
        <w:pStyle w:val="Listaszerbekezds"/>
        <w:numPr>
          <w:ilvl w:val="0"/>
          <w:numId w:val="10"/>
        </w:numPr>
        <w:ind w:left="567" w:hanging="567"/>
        <w:rPr>
          <w:rFonts w:ascii="Symbol" w:hAnsi="Symbol"/>
        </w:rPr>
      </w:pPr>
      <w:r w:rsidRPr="004521D1">
        <w:t>a bőr és a szemfehérje besárgulása,</w:t>
      </w:r>
    </w:p>
    <w:p w14:paraId="5B219CE0" w14:textId="77777777" w:rsidR="00CF628C" w:rsidRPr="004521D1" w:rsidRDefault="00CF628C" w:rsidP="00CF628C">
      <w:pPr>
        <w:pStyle w:val="Listaszerbekezds"/>
        <w:numPr>
          <w:ilvl w:val="0"/>
          <w:numId w:val="10"/>
        </w:numPr>
        <w:ind w:left="567" w:hanging="567"/>
        <w:rPr>
          <w:rFonts w:ascii="Symbol" w:hAnsi="Symbol"/>
        </w:rPr>
      </w:pPr>
      <w:r w:rsidRPr="004521D1">
        <w:t>étvágytalanság,</w:t>
      </w:r>
    </w:p>
    <w:p w14:paraId="338C1C03" w14:textId="77777777" w:rsidR="00CF628C" w:rsidRPr="004521D1" w:rsidRDefault="00CF628C" w:rsidP="00CF628C">
      <w:pPr>
        <w:pStyle w:val="Listaszerbekezds"/>
        <w:numPr>
          <w:ilvl w:val="0"/>
          <w:numId w:val="10"/>
        </w:numPr>
        <w:ind w:left="567" w:hanging="567"/>
        <w:rPr>
          <w:rFonts w:ascii="Symbol" w:hAnsi="Symbol"/>
        </w:rPr>
      </w:pPr>
      <w:r w:rsidRPr="004521D1">
        <w:t>hányinger vagy</w:t>
      </w:r>
      <w:r w:rsidRPr="004521D1">
        <w:rPr>
          <w:spacing w:val="-1"/>
        </w:rPr>
        <w:t xml:space="preserve"> </w:t>
      </w:r>
      <w:r w:rsidRPr="004521D1">
        <w:t>hányás,</w:t>
      </w:r>
    </w:p>
    <w:p w14:paraId="211B6261" w14:textId="77777777" w:rsidR="00CF628C" w:rsidRPr="004521D1" w:rsidRDefault="00CF628C" w:rsidP="00CF628C">
      <w:pPr>
        <w:pStyle w:val="Listaszerbekezds"/>
        <w:numPr>
          <w:ilvl w:val="0"/>
          <w:numId w:val="10"/>
        </w:numPr>
        <w:ind w:left="567" w:hanging="567"/>
      </w:pPr>
      <w:r w:rsidRPr="004521D1">
        <w:t>sötét színű</w:t>
      </w:r>
      <w:r w:rsidRPr="004521D1">
        <w:rPr>
          <w:spacing w:val="-1"/>
        </w:rPr>
        <w:t xml:space="preserve"> </w:t>
      </w:r>
      <w:r w:rsidRPr="004521D1">
        <w:t>vizelet.</w:t>
      </w:r>
    </w:p>
    <w:p w14:paraId="3299DB10" w14:textId="77777777" w:rsidR="00CF628C" w:rsidRPr="004521D1" w:rsidRDefault="00CF628C" w:rsidP="00CF628C"/>
    <w:p w14:paraId="5375B4A7" w14:textId="77777777" w:rsidR="00CF628C" w:rsidRPr="004521D1" w:rsidRDefault="00CF628C" w:rsidP="00CF628C">
      <w:pPr>
        <w:rPr>
          <w:b/>
          <w:bCs/>
        </w:rPr>
      </w:pPr>
      <w:r w:rsidRPr="004521D1">
        <w:rPr>
          <w:b/>
          <w:bCs/>
        </w:rPr>
        <w:t>Depresszió</w:t>
      </w:r>
    </w:p>
    <w:p w14:paraId="65A03B37" w14:textId="77777777" w:rsidR="00CF628C" w:rsidRPr="004521D1" w:rsidRDefault="00CF628C" w:rsidP="00CF628C">
      <w:r w:rsidRPr="004521D1">
        <w:t xml:space="preserve">Ennek jelei </w:t>
      </w:r>
      <w:r>
        <w:t xml:space="preserve">közé tartozik </w:t>
      </w:r>
      <w:r w:rsidRPr="004521D1">
        <w:t>a szomorúság vagy hangulatváltozás, a szorongás, érzelmi labilitás érzése.</w:t>
      </w:r>
    </w:p>
    <w:p w14:paraId="4F0C90EF" w14:textId="77777777" w:rsidR="00CF628C" w:rsidRPr="004521D1" w:rsidRDefault="00CF628C" w:rsidP="00CF628C"/>
    <w:p w14:paraId="30210681" w14:textId="77777777" w:rsidR="00CF628C" w:rsidRPr="004521D1" w:rsidRDefault="00CF628C" w:rsidP="00CF628C">
      <w:pPr>
        <w:keepNext/>
        <w:widowControl/>
        <w:rPr>
          <w:b/>
          <w:bCs/>
        </w:rPr>
      </w:pPr>
      <w:r w:rsidRPr="004521D1">
        <w:rPr>
          <w:b/>
          <w:bCs/>
        </w:rPr>
        <w:t xml:space="preserve">Azonnal tájékoztassa kezelőorvosát, </w:t>
      </w:r>
      <w:r w:rsidRPr="004521D1">
        <w:t xml:space="preserve">ha </w:t>
      </w:r>
      <w:r>
        <w:t>az alábbi</w:t>
      </w:r>
      <w:r w:rsidRPr="004521D1">
        <w:t xml:space="preserve"> tünete</w:t>
      </w:r>
      <w:r>
        <w:t>k</w:t>
      </w:r>
      <w:r w:rsidRPr="004521D1">
        <w:t xml:space="preserve"> közül bármelyik</w:t>
      </w:r>
      <w:r>
        <w:t>et</w:t>
      </w:r>
      <w:r w:rsidRPr="004521D1">
        <w:t xml:space="preserve"> tapasztalja.</w:t>
      </w:r>
    </w:p>
    <w:p w14:paraId="7E0348FE" w14:textId="77777777" w:rsidR="00CF628C" w:rsidRPr="004521D1" w:rsidRDefault="00CF628C" w:rsidP="00CF628C">
      <w:pPr>
        <w:keepNext/>
        <w:widowControl/>
      </w:pPr>
    </w:p>
    <w:p w14:paraId="5F143913" w14:textId="77777777" w:rsidR="00CF628C" w:rsidRPr="004521D1" w:rsidRDefault="00CF628C" w:rsidP="00CF628C">
      <w:r w:rsidRPr="004521D1">
        <w:rPr>
          <w:b/>
          <w:bCs/>
        </w:rPr>
        <w:t>Nagyon gyakori</w:t>
      </w:r>
      <w:r w:rsidRPr="004521D1">
        <w:t xml:space="preserve"> mellékhatások (10-ből több mint 1 beteget érinthet):</w:t>
      </w:r>
    </w:p>
    <w:p w14:paraId="25DE7109" w14:textId="77777777" w:rsidR="00CF628C" w:rsidRPr="004521D1" w:rsidRDefault="00CF628C" w:rsidP="00CF628C">
      <w:pPr>
        <w:pStyle w:val="Listaszerbekezds"/>
        <w:numPr>
          <w:ilvl w:val="0"/>
          <w:numId w:val="11"/>
        </w:numPr>
        <w:ind w:left="567" w:hanging="567"/>
        <w:rPr>
          <w:rFonts w:ascii="Symbol" w:hAnsi="Symbol"/>
        </w:rPr>
      </w:pPr>
      <w:r w:rsidRPr="004521D1">
        <w:t>felső légúti fertőzések (egyszerű nátha), a torokfájást és orrdugulást is</w:t>
      </w:r>
      <w:r w:rsidRPr="004521D1">
        <w:rPr>
          <w:spacing w:val="-9"/>
        </w:rPr>
        <w:t xml:space="preserve"> </w:t>
      </w:r>
      <w:r w:rsidRPr="004521D1">
        <w:t>beleértve,</w:t>
      </w:r>
    </w:p>
    <w:p w14:paraId="61A325A8" w14:textId="77777777" w:rsidR="00CF628C" w:rsidRPr="004521D1" w:rsidRDefault="00CF628C" w:rsidP="00CF628C">
      <w:pPr>
        <w:pStyle w:val="Listaszerbekezds"/>
        <w:numPr>
          <w:ilvl w:val="0"/>
          <w:numId w:val="11"/>
        </w:numPr>
        <w:ind w:left="567" w:hanging="567"/>
        <w:rPr>
          <w:rFonts w:ascii="Symbol" w:hAnsi="Symbol"/>
        </w:rPr>
      </w:pPr>
      <w:r w:rsidRPr="004521D1">
        <w:t>fejfájás,</w:t>
      </w:r>
    </w:p>
    <w:p w14:paraId="4AE8917F" w14:textId="77777777" w:rsidR="00CF628C" w:rsidRPr="004521D1" w:rsidRDefault="00CF628C" w:rsidP="00CF628C">
      <w:pPr>
        <w:pStyle w:val="Listaszerbekezds"/>
        <w:numPr>
          <w:ilvl w:val="0"/>
          <w:numId w:val="11"/>
        </w:numPr>
        <w:ind w:left="567" w:hanging="567"/>
        <w:rPr>
          <w:rFonts w:ascii="Symbol" w:hAnsi="Symbol"/>
        </w:rPr>
      </w:pPr>
      <w:r w:rsidRPr="004521D1">
        <w:t>szédülés,</w:t>
      </w:r>
    </w:p>
    <w:p w14:paraId="57228B74" w14:textId="77777777" w:rsidR="00CF628C" w:rsidRPr="004521D1" w:rsidRDefault="00CF628C" w:rsidP="00CF628C">
      <w:pPr>
        <w:pStyle w:val="Listaszerbekezds"/>
        <w:numPr>
          <w:ilvl w:val="0"/>
          <w:numId w:val="11"/>
        </w:numPr>
        <w:ind w:left="567" w:hanging="567"/>
        <w:rPr>
          <w:rFonts w:ascii="Symbol" w:hAnsi="Symbol"/>
        </w:rPr>
      </w:pPr>
      <w:r w:rsidRPr="004521D1">
        <w:t>hasmenés,</w:t>
      </w:r>
    </w:p>
    <w:p w14:paraId="634CC492" w14:textId="77777777" w:rsidR="00CF628C" w:rsidRPr="004521D1" w:rsidRDefault="00CF628C" w:rsidP="00CF628C">
      <w:pPr>
        <w:pStyle w:val="Listaszerbekezds"/>
        <w:numPr>
          <w:ilvl w:val="0"/>
          <w:numId w:val="11"/>
        </w:numPr>
        <w:ind w:left="567" w:hanging="567"/>
        <w:rPr>
          <w:rFonts w:ascii="Symbol" w:hAnsi="Symbol"/>
        </w:rPr>
      </w:pPr>
      <w:r w:rsidRPr="004521D1">
        <w:t>gyomorfájdalom vagy hasi</w:t>
      </w:r>
      <w:r w:rsidRPr="004521D1">
        <w:rPr>
          <w:spacing w:val="-3"/>
        </w:rPr>
        <w:t xml:space="preserve"> </w:t>
      </w:r>
      <w:r w:rsidRPr="004521D1">
        <w:t>fájdalom,</w:t>
      </w:r>
    </w:p>
    <w:p w14:paraId="131DF04E" w14:textId="77777777" w:rsidR="00CF628C" w:rsidRPr="004521D1" w:rsidRDefault="00CF628C" w:rsidP="00CF628C">
      <w:pPr>
        <w:pStyle w:val="Listaszerbekezds"/>
        <w:numPr>
          <w:ilvl w:val="0"/>
          <w:numId w:val="11"/>
        </w:numPr>
        <w:ind w:left="567" w:hanging="567"/>
        <w:rPr>
          <w:rFonts w:ascii="Symbol" w:hAnsi="Symbol"/>
        </w:rPr>
      </w:pPr>
      <w:r w:rsidRPr="004521D1">
        <w:t>a nyákban található baktériumok típusának</w:t>
      </w:r>
      <w:r w:rsidRPr="004521D1">
        <w:rPr>
          <w:spacing w:val="-3"/>
        </w:rPr>
        <w:t xml:space="preserve"> </w:t>
      </w:r>
      <w:r w:rsidRPr="004521D1">
        <w:t>megváltozása,</w:t>
      </w:r>
    </w:p>
    <w:p w14:paraId="7E989CF3" w14:textId="77777777" w:rsidR="00CF628C" w:rsidRPr="004521D1" w:rsidRDefault="00CF628C" w:rsidP="00CF628C">
      <w:pPr>
        <w:pStyle w:val="Listaszerbekezds"/>
        <w:numPr>
          <w:ilvl w:val="0"/>
          <w:numId w:val="11"/>
        </w:numPr>
        <w:ind w:left="567" w:hanging="567"/>
        <w:rPr>
          <w:rFonts w:ascii="Symbol" w:hAnsi="Symbol"/>
        </w:rPr>
      </w:pPr>
      <w:r w:rsidRPr="004521D1">
        <w:t>emelkedett májenzimszintek (a máj terhelésének</w:t>
      </w:r>
      <w:r w:rsidRPr="004521D1">
        <w:rPr>
          <w:spacing w:val="-2"/>
        </w:rPr>
        <w:t xml:space="preserve"> </w:t>
      </w:r>
      <w:r w:rsidRPr="004521D1">
        <w:t>jelei),</w:t>
      </w:r>
    </w:p>
    <w:p w14:paraId="3FCA1475" w14:textId="77777777" w:rsidR="00CF628C" w:rsidRPr="004521D1" w:rsidRDefault="00CF628C" w:rsidP="00CF628C">
      <w:pPr>
        <w:pStyle w:val="Listaszerbekezds"/>
        <w:numPr>
          <w:ilvl w:val="0"/>
          <w:numId w:val="11"/>
        </w:numPr>
        <w:ind w:left="567" w:hanging="567"/>
        <w:rPr>
          <w:rFonts w:ascii="Symbol" w:hAnsi="Symbol"/>
        </w:rPr>
      </w:pPr>
      <w:r w:rsidRPr="004521D1">
        <w:t>bőrkiütés.</w:t>
      </w:r>
    </w:p>
    <w:p w14:paraId="467FA1D9" w14:textId="77777777" w:rsidR="00CF628C" w:rsidRPr="004521D1" w:rsidRDefault="00CF628C" w:rsidP="00CF628C"/>
    <w:p w14:paraId="2970D767" w14:textId="77777777" w:rsidR="00CF628C" w:rsidRPr="004521D1" w:rsidRDefault="00CF628C" w:rsidP="00CF628C">
      <w:r w:rsidRPr="004521D1">
        <w:rPr>
          <w:b/>
          <w:bCs/>
        </w:rPr>
        <w:t xml:space="preserve">Gyakori </w:t>
      </w:r>
      <w:r w:rsidRPr="004521D1">
        <w:t>mellékhatások (10-ből legfeljebb 1 beteget érinthet):</w:t>
      </w:r>
    </w:p>
    <w:p w14:paraId="69044E87" w14:textId="77777777" w:rsidR="00CF628C" w:rsidRPr="004521D1" w:rsidRDefault="00CF628C" w:rsidP="00CF628C">
      <w:pPr>
        <w:pStyle w:val="Listaszerbekezds"/>
        <w:numPr>
          <w:ilvl w:val="0"/>
          <w:numId w:val="12"/>
        </w:numPr>
        <w:ind w:left="567" w:hanging="567"/>
        <w:rPr>
          <w:rFonts w:ascii="Symbol" w:hAnsi="Symbol"/>
        </w:rPr>
      </w:pPr>
      <w:r w:rsidRPr="004521D1">
        <w:t>orrfolyás,</w:t>
      </w:r>
    </w:p>
    <w:p w14:paraId="65456F27" w14:textId="77777777" w:rsidR="00CF628C" w:rsidRPr="004521D1" w:rsidRDefault="00CF628C" w:rsidP="00CF628C">
      <w:pPr>
        <w:pStyle w:val="Listaszerbekezds"/>
        <w:numPr>
          <w:ilvl w:val="0"/>
          <w:numId w:val="12"/>
        </w:numPr>
        <w:ind w:left="567" w:hanging="567"/>
        <w:rPr>
          <w:rFonts w:ascii="Symbol" w:hAnsi="Symbol"/>
        </w:rPr>
      </w:pPr>
      <w:r w:rsidRPr="004521D1">
        <w:t>fülfájás, kellemetlen érzés a</w:t>
      </w:r>
      <w:r w:rsidRPr="004521D1">
        <w:rPr>
          <w:spacing w:val="-1"/>
        </w:rPr>
        <w:t xml:space="preserve"> </w:t>
      </w:r>
      <w:r w:rsidRPr="004521D1">
        <w:t>fülben,</w:t>
      </w:r>
    </w:p>
    <w:p w14:paraId="33C60A67" w14:textId="77777777" w:rsidR="00CF628C" w:rsidRPr="004521D1" w:rsidRDefault="00CF628C" w:rsidP="00CF628C">
      <w:pPr>
        <w:pStyle w:val="Listaszerbekezds"/>
        <w:numPr>
          <w:ilvl w:val="0"/>
          <w:numId w:val="12"/>
        </w:numPr>
        <w:ind w:left="567" w:hanging="567"/>
        <w:rPr>
          <w:rFonts w:ascii="Symbol" w:hAnsi="Symbol"/>
        </w:rPr>
      </w:pPr>
      <w:r w:rsidRPr="004521D1">
        <w:t>fülcsengés,</w:t>
      </w:r>
    </w:p>
    <w:p w14:paraId="4F89E616" w14:textId="77777777" w:rsidR="00CF628C" w:rsidRPr="004521D1" w:rsidRDefault="00CF628C" w:rsidP="00CF628C">
      <w:pPr>
        <w:pStyle w:val="Listaszerbekezds"/>
        <w:numPr>
          <w:ilvl w:val="0"/>
          <w:numId w:val="12"/>
        </w:numPr>
        <w:ind w:left="567" w:hanging="567"/>
        <w:rPr>
          <w:rFonts w:ascii="Symbol" w:hAnsi="Symbol"/>
        </w:rPr>
      </w:pPr>
      <w:r w:rsidRPr="004521D1">
        <w:t>vörösség a fül</w:t>
      </w:r>
      <w:r w:rsidRPr="004521D1">
        <w:rPr>
          <w:spacing w:val="-2"/>
        </w:rPr>
        <w:t xml:space="preserve"> (hallójárat) </w:t>
      </w:r>
      <w:r w:rsidRPr="004521D1">
        <w:t>belsejében,</w:t>
      </w:r>
    </w:p>
    <w:p w14:paraId="784CBD92" w14:textId="77777777" w:rsidR="00CF628C" w:rsidRPr="004521D1" w:rsidRDefault="00CF628C" w:rsidP="00CF628C">
      <w:pPr>
        <w:pStyle w:val="Listaszerbekezds"/>
        <w:numPr>
          <w:ilvl w:val="0"/>
          <w:numId w:val="12"/>
        </w:numPr>
        <w:ind w:left="567" w:hanging="567"/>
        <w:rPr>
          <w:rFonts w:ascii="Symbol" w:hAnsi="Symbol"/>
        </w:rPr>
      </w:pPr>
      <w:r w:rsidRPr="004521D1">
        <w:t>belsőfül rendellenesség (szédülés vagy</w:t>
      </w:r>
      <w:r w:rsidRPr="004521D1">
        <w:rPr>
          <w:spacing w:val="-2"/>
        </w:rPr>
        <w:t xml:space="preserve"> </w:t>
      </w:r>
      <w:r w:rsidRPr="004521D1">
        <w:t>forgó jellegű szédülésérzés),</w:t>
      </w:r>
    </w:p>
    <w:p w14:paraId="3311733D" w14:textId="77777777" w:rsidR="00CF628C" w:rsidRPr="004521D1" w:rsidRDefault="00CF628C" w:rsidP="00CF628C">
      <w:pPr>
        <w:pStyle w:val="Listaszerbekezds"/>
        <w:numPr>
          <w:ilvl w:val="0"/>
          <w:numId w:val="12"/>
        </w:numPr>
        <w:ind w:left="567" w:hanging="567"/>
        <w:rPr>
          <w:rFonts w:ascii="Symbol" w:hAnsi="Symbol"/>
        </w:rPr>
      </w:pPr>
      <w:r w:rsidRPr="004521D1">
        <w:t>pangó váladék az</w:t>
      </w:r>
      <w:r w:rsidRPr="004521D1">
        <w:rPr>
          <w:spacing w:val="-2"/>
        </w:rPr>
        <w:t xml:space="preserve"> </w:t>
      </w:r>
      <w:r w:rsidRPr="004521D1">
        <w:t>arcüregben,</w:t>
      </w:r>
    </w:p>
    <w:p w14:paraId="3F7EC5E6" w14:textId="77777777" w:rsidR="00CF628C" w:rsidRPr="004521D1" w:rsidRDefault="00CF628C" w:rsidP="00CF628C">
      <w:pPr>
        <w:pStyle w:val="Listaszerbekezds"/>
        <w:numPr>
          <w:ilvl w:val="0"/>
          <w:numId w:val="12"/>
        </w:numPr>
        <w:ind w:left="567" w:hanging="567"/>
        <w:rPr>
          <w:rFonts w:ascii="Symbol" w:hAnsi="Symbol"/>
        </w:rPr>
      </w:pPr>
      <w:r w:rsidRPr="004521D1">
        <w:t>piros</w:t>
      </w:r>
      <w:r w:rsidRPr="004521D1">
        <w:rPr>
          <w:spacing w:val="-2"/>
        </w:rPr>
        <w:t xml:space="preserve"> </w:t>
      </w:r>
      <w:r w:rsidRPr="004521D1">
        <w:t>torok,</w:t>
      </w:r>
    </w:p>
    <w:p w14:paraId="7D7AE11E" w14:textId="77777777" w:rsidR="00CF628C" w:rsidRPr="004521D1" w:rsidRDefault="00CF628C" w:rsidP="00CF628C">
      <w:pPr>
        <w:pStyle w:val="Listaszerbekezds"/>
        <w:numPr>
          <w:ilvl w:val="0"/>
          <w:numId w:val="12"/>
        </w:numPr>
        <w:ind w:left="567" w:hanging="567"/>
        <w:rPr>
          <w:rFonts w:ascii="Symbol" w:hAnsi="Symbol"/>
        </w:rPr>
      </w:pPr>
      <w:r w:rsidRPr="004521D1">
        <w:t>csomó az</w:t>
      </w:r>
      <w:r w:rsidRPr="004521D1">
        <w:rPr>
          <w:spacing w:val="-1"/>
        </w:rPr>
        <w:t xml:space="preserve"> </w:t>
      </w:r>
      <w:r w:rsidRPr="004521D1">
        <w:t>emlőben,</w:t>
      </w:r>
    </w:p>
    <w:p w14:paraId="6E1B308F" w14:textId="77777777" w:rsidR="00CF628C" w:rsidRPr="004521D1" w:rsidRDefault="00CF628C" w:rsidP="00CF628C">
      <w:pPr>
        <w:pStyle w:val="Listaszerbekezds"/>
        <w:numPr>
          <w:ilvl w:val="0"/>
          <w:numId w:val="12"/>
        </w:numPr>
        <w:ind w:left="567" w:hanging="567"/>
        <w:rPr>
          <w:rFonts w:ascii="Symbol" w:hAnsi="Symbol"/>
        </w:rPr>
      </w:pPr>
      <w:r w:rsidRPr="004521D1">
        <w:t>hányinger,</w:t>
      </w:r>
    </w:p>
    <w:p w14:paraId="2422D71C" w14:textId="77777777" w:rsidR="00CF628C" w:rsidRPr="004521D1" w:rsidRDefault="00CF628C" w:rsidP="00CF628C">
      <w:pPr>
        <w:pStyle w:val="Listaszerbekezds"/>
        <w:numPr>
          <w:ilvl w:val="0"/>
          <w:numId w:val="12"/>
        </w:numPr>
        <w:ind w:left="567" w:hanging="567"/>
        <w:rPr>
          <w:rFonts w:ascii="Symbol" w:hAnsi="Symbol"/>
        </w:rPr>
      </w:pPr>
      <w:r w:rsidRPr="004521D1">
        <w:t>influenza,</w:t>
      </w:r>
    </w:p>
    <w:p w14:paraId="67A31C12" w14:textId="77777777" w:rsidR="00CF628C" w:rsidRPr="004521D1" w:rsidRDefault="00CF628C" w:rsidP="00CF628C">
      <w:pPr>
        <w:pStyle w:val="Listaszerbekezds"/>
        <w:numPr>
          <w:ilvl w:val="0"/>
          <w:numId w:val="12"/>
        </w:numPr>
        <w:ind w:left="567" w:hanging="567"/>
        <w:rPr>
          <w:rFonts w:ascii="Symbol" w:hAnsi="Symbol"/>
        </w:rPr>
      </w:pPr>
      <w:r w:rsidRPr="004521D1">
        <w:t>alacsony vércukorszint</w:t>
      </w:r>
      <w:r w:rsidRPr="004521D1">
        <w:rPr>
          <w:spacing w:val="-1"/>
        </w:rPr>
        <w:t xml:space="preserve"> </w:t>
      </w:r>
      <w:r w:rsidRPr="004521D1">
        <w:t>(</w:t>
      </w:r>
      <w:proofErr w:type="spellStart"/>
      <w:r w:rsidRPr="004521D1">
        <w:t>hipoglikémia</w:t>
      </w:r>
      <w:proofErr w:type="spellEnd"/>
      <w:r w:rsidRPr="004521D1">
        <w:t>),</w:t>
      </w:r>
    </w:p>
    <w:p w14:paraId="7778C2A4" w14:textId="77777777" w:rsidR="00CF628C" w:rsidRPr="004521D1" w:rsidRDefault="00CF628C" w:rsidP="00CF628C">
      <w:pPr>
        <w:pStyle w:val="Listaszerbekezds"/>
        <w:numPr>
          <w:ilvl w:val="0"/>
          <w:numId w:val="12"/>
        </w:numPr>
        <w:ind w:left="567" w:hanging="567"/>
        <w:rPr>
          <w:rFonts w:ascii="Symbol" w:hAnsi="Symbol"/>
        </w:rPr>
      </w:pPr>
      <w:r w:rsidRPr="004521D1">
        <w:t>kóros légzés (légszomj vagy</w:t>
      </w:r>
      <w:r w:rsidRPr="004521D1">
        <w:rPr>
          <w:spacing w:val="-3"/>
        </w:rPr>
        <w:t xml:space="preserve"> </w:t>
      </w:r>
      <w:r w:rsidRPr="004521D1">
        <w:t>nehézlégzés),</w:t>
      </w:r>
    </w:p>
    <w:p w14:paraId="6ED00131" w14:textId="77777777" w:rsidR="00CF628C" w:rsidRPr="004521D1" w:rsidRDefault="00CF628C" w:rsidP="00CF628C">
      <w:pPr>
        <w:pStyle w:val="Listaszerbekezds"/>
        <w:numPr>
          <w:ilvl w:val="0"/>
          <w:numId w:val="12"/>
        </w:numPr>
        <w:ind w:left="567" w:hanging="567"/>
        <w:rPr>
          <w:rFonts w:ascii="Symbol" w:hAnsi="Symbol"/>
        </w:rPr>
      </w:pPr>
      <w:r w:rsidRPr="004521D1">
        <w:t>fokozott bélgázképződés</w:t>
      </w:r>
      <w:r w:rsidRPr="004521D1">
        <w:rPr>
          <w:spacing w:val="-2"/>
        </w:rPr>
        <w:t xml:space="preserve"> </w:t>
      </w:r>
      <w:r w:rsidRPr="004521D1">
        <w:t>(</w:t>
      </w:r>
      <w:proofErr w:type="spellStart"/>
      <w:r w:rsidRPr="004521D1">
        <w:t>flatulencia</w:t>
      </w:r>
      <w:proofErr w:type="spellEnd"/>
      <w:r w:rsidRPr="004521D1">
        <w:t>),</w:t>
      </w:r>
    </w:p>
    <w:p w14:paraId="3CCA9921" w14:textId="77777777" w:rsidR="00CF628C" w:rsidRPr="004521D1" w:rsidRDefault="00CF628C" w:rsidP="00CF628C">
      <w:pPr>
        <w:pStyle w:val="Listaszerbekezds"/>
        <w:numPr>
          <w:ilvl w:val="0"/>
          <w:numId w:val="12"/>
        </w:numPr>
        <w:ind w:left="567" w:hanging="567"/>
        <w:rPr>
          <w:rFonts w:ascii="Symbol" w:hAnsi="Symbol"/>
        </w:rPr>
      </w:pPr>
      <w:r w:rsidRPr="004521D1">
        <w:t>pattanások</w:t>
      </w:r>
      <w:r w:rsidRPr="004521D1">
        <w:rPr>
          <w:spacing w:val="-1"/>
        </w:rPr>
        <w:t xml:space="preserve"> </w:t>
      </w:r>
      <w:r w:rsidRPr="004521D1">
        <w:t>(</w:t>
      </w:r>
      <w:proofErr w:type="spellStart"/>
      <w:r w:rsidRPr="004521D1">
        <w:t>akné</w:t>
      </w:r>
      <w:proofErr w:type="spellEnd"/>
      <w:r w:rsidRPr="004521D1">
        <w:t>),</w:t>
      </w:r>
    </w:p>
    <w:p w14:paraId="43616938" w14:textId="77777777" w:rsidR="00CF628C" w:rsidRPr="004521D1" w:rsidRDefault="00CF628C" w:rsidP="00CF628C">
      <w:pPr>
        <w:pStyle w:val="Listaszerbekezds"/>
        <w:numPr>
          <w:ilvl w:val="0"/>
          <w:numId w:val="12"/>
        </w:numPr>
        <w:ind w:left="567" w:hanging="567"/>
        <w:rPr>
          <w:rFonts w:ascii="Symbol" w:hAnsi="Symbol"/>
        </w:rPr>
      </w:pPr>
      <w:r w:rsidRPr="004521D1">
        <w:t>bőrviszketés,</w:t>
      </w:r>
    </w:p>
    <w:p w14:paraId="0B0E6835" w14:textId="77777777" w:rsidR="00CF628C" w:rsidRPr="004521D1" w:rsidRDefault="00CF628C" w:rsidP="00CF628C">
      <w:pPr>
        <w:pStyle w:val="Listaszerbekezds"/>
        <w:numPr>
          <w:ilvl w:val="0"/>
          <w:numId w:val="12"/>
        </w:numPr>
        <w:ind w:left="567" w:hanging="567"/>
        <w:rPr>
          <w:rFonts w:ascii="Symbol" w:hAnsi="Symbol"/>
        </w:rPr>
      </w:pPr>
      <w:r w:rsidRPr="004521D1">
        <w:t>megemelkedett kreatin-</w:t>
      </w:r>
      <w:proofErr w:type="spellStart"/>
      <w:r w:rsidRPr="004521D1">
        <w:t>foszfokináz</w:t>
      </w:r>
      <w:proofErr w:type="spellEnd"/>
      <w:r w:rsidRPr="004521D1">
        <w:t>-szint (</w:t>
      </w:r>
      <w:proofErr w:type="spellStart"/>
      <w:r w:rsidRPr="004521D1">
        <w:t>izomlebomlás</w:t>
      </w:r>
      <w:proofErr w:type="spellEnd"/>
      <w:r w:rsidRPr="004521D1">
        <w:t xml:space="preserve"> jele), amely vérvizsgálattal mutatható ki.</w:t>
      </w:r>
    </w:p>
    <w:p w14:paraId="42C06B15" w14:textId="77777777" w:rsidR="00CF628C" w:rsidRPr="004521D1" w:rsidRDefault="00CF628C" w:rsidP="00CF628C"/>
    <w:p w14:paraId="6AD8D673" w14:textId="77777777" w:rsidR="00CF628C" w:rsidRPr="004521D1" w:rsidRDefault="00CF628C" w:rsidP="00CF628C">
      <w:r w:rsidRPr="004521D1">
        <w:rPr>
          <w:b/>
          <w:bCs/>
        </w:rPr>
        <w:t>Nem gyakori</w:t>
      </w:r>
      <w:r w:rsidRPr="004521D1">
        <w:t xml:space="preserve"> mellékhatások (100-ból legfeljebb 1 beteget érinthet):</w:t>
      </w:r>
    </w:p>
    <w:p w14:paraId="1BA7E11B" w14:textId="77777777" w:rsidR="00CF628C" w:rsidRPr="004521D1" w:rsidRDefault="00CF628C" w:rsidP="00CF628C">
      <w:pPr>
        <w:pStyle w:val="Listaszerbekezds"/>
        <w:numPr>
          <w:ilvl w:val="0"/>
          <w:numId w:val="13"/>
        </w:numPr>
        <w:ind w:left="567" w:hanging="567"/>
        <w:rPr>
          <w:rFonts w:ascii="Symbol" w:hAnsi="Symbol"/>
        </w:rPr>
      </w:pPr>
      <w:r w:rsidRPr="004521D1">
        <w:t>váladékpangás a</w:t>
      </w:r>
      <w:r w:rsidRPr="004521D1">
        <w:rPr>
          <w:spacing w:val="-2"/>
        </w:rPr>
        <w:t xml:space="preserve"> </w:t>
      </w:r>
      <w:r w:rsidRPr="004521D1">
        <w:t>fülben,</w:t>
      </w:r>
    </w:p>
    <w:p w14:paraId="12738EDF" w14:textId="77777777" w:rsidR="00CF628C" w:rsidRPr="004521D1" w:rsidRDefault="00CF628C" w:rsidP="00CF628C">
      <w:pPr>
        <w:pStyle w:val="Listaszerbekezds"/>
        <w:numPr>
          <w:ilvl w:val="0"/>
          <w:numId w:val="13"/>
        </w:numPr>
        <w:ind w:left="567" w:hanging="567"/>
        <w:rPr>
          <w:rFonts w:ascii="Symbol" w:hAnsi="Symbol"/>
        </w:rPr>
      </w:pPr>
      <w:r w:rsidRPr="004521D1">
        <w:t>emlőgyulladás,</w:t>
      </w:r>
    </w:p>
    <w:p w14:paraId="763CAE1E" w14:textId="77777777" w:rsidR="00CF628C" w:rsidRPr="004521D1" w:rsidRDefault="00CF628C" w:rsidP="00CF628C">
      <w:pPr>
        <w:pStyle w:val="Listaszerbekezds"/>
        <w:numPr>
          <w:ilvl w:val="0"/>
          <w:numId w:val="13"/>
        </w:numPr>
        <w:ind w:left="567" w:hanging="567"/>
        <w:rPr>
          <w:rFonts w:ascii="Symbol" w:hAnsi="Symbol"/>
        </w:rPr>
      </w:pPr>
      <w:r w:rsidRPr="004521D1">
        <w:t>az emlő megnagyobbodása</w:t>
      </w:r>
      <w:r w:rsidRPr="004521D1">
        <w:rPr>
          <w:spacing w:val="-3"/>
        </w:rPr>
        <w:t xml:space="preserve"> </w:t>
      </w:r>
      <w:r w:rsidRPr="004521D1">
        <w:t>férfiaknál,</w:t>
      </w:r>
    </w:p>
    <w:p w14:paraId="10F09C14" w14:textId="77777777" w:rsidR="00CF628C" w:rsidRPr="004521D1" w:rsidRDefault="00CF628C" w:rsidP="00CF628C">
      <w:pPr>
        <w:pStyle w:val="Listaszerbekezds"/>
        <w:numPr>
          <w:ilvl w:val="0"/>
          <w:numId w:val="13"/>
        </w:numPr>
        <w:ind w:left="567" w:hanging="567"/>
        <w:rPr>
          <w:rFonts w:ascii="Symbol" w:hAnsi="Symbol"/>
        </w:rPr>
      </w:pPr>
      <w:r w:rsidRPr="004521D1">
        <w:t>az emlőbimbó elváltozása és fájdalma,</w:t>
      </w:r>
    </w:p>
    <w:p w14:paraId="79A06362" w14:textId="77777777" w:rsidR="00CF628C" w:rsidRPr="004521D1" w:rsidRDefault="00CF628C" w:rsidP="00CF628C">
      <w:pPr>
        <w:pStyle w:val="Listaszerbekezds"/>
        <w:numPr>
          <w:ilvl w:val="0"/>
          <w:numId w:val="13"/>
        </w:numPr>
        <w:ind w:left="567" w:hanging="567"/>
        <w:rPr>
          <w:rFonts w:ascii="Symbol" w:hAnsi="Symbol"/>
        </w:rPr>
      </w:pPr>
      <w:r w:rsidRPr="004521D1">
        <w:t>sípoló</w:t>
      </w:r>
      <w:r w:rsidRPr="004521D1">
        <w:rPr>
          <w:spacing w:val="-1"/>
        </w:rPr>
        <w:t xml:space="preserve"> </w:t>
      </w:r>
      <w:r w:rsidRPr="004521D1">
        <w:t>légzés,</w:t>
      </w:r>
    </w:p>
    <w:p w14:paraId="1911A8AE" w14:textId="77777777" w:rsidR="00CF628C" w:rsidRPr="004521D1" w:rsidRDefault="00CF628C" w:rsidP="00CF628C">
      <w:pPr>
        <w:pStyle w:val="Listaszerbekezds"/>
        <w:numPr>
          <w:ilvl w:val="0"/>
          <w:numId w:val="13"/>
        </w:numPr>
        <w:ind w:left="567" w:hanging="567"/>
        <w:rPr>
          <w:rFonts w:ascii="Symbol" w:hAnsi="Symbol"/>
        </w:rPr>
      </w:pPr>
      <w:r w:rsidRPr="004521D1">
        <w:t>emelkedett</w:t>
      </w:r>
      <w:r w:rsidRPr="004521D1">
        <w:rPr>
          <w:spacing w:val="-1"/>
        </w:rPr>
        <w:t xml:space="preserve"> </w:t>
      </w:r>
      <w:r w:rsidRPr="004521D1">
        <w:t>vérnyomás.</w:t>
      </w:r>
    </w:p>
    <w:p w14:paraId="5580DB46" w14:textId="77777777" w:rsidR="00CF628C" w:rsidRPr="004521D1" w:rsidRDefault="00CF628C" w:rsidP="00CF628C"/>
    <w:p w14:paraId="4B68F1E2" w14:textId="77777777" w:rsidR="00CF628C" w:rsidRPr="004521D1" w:rsidRDefault="00CF628C" w:rsidP="00CF628C">
      <w:r w:rsidRPr="004521D1">
        <w:rPr>
          <w:b/>
          <w:bCs/>
        </w:rPr>
        <w:t>Nem ismert</w:t>
      </w:r>
      <w:r w:rsidRPr="004521D1">
        <w:t xml:space="preserve"> (a gyakoriság a rendelkezésre álló adatokból nem állapítható meg):</w:t>
      </w:r>
    </w:p>
    <w:p w14:paraId="141442B2" w14:textId="77777777" w:rsidR="00CF628C" w:rsidRPr="004521D1" w:rsidRDefault="00CF628C" w:rsidP="00CF628C">
      <w:pPr>
        <w:pStyle w:val="Listaszerbekezds"/>
        <w:numPr>
          <w:ilvl w:val="0"/>
          <w:numId w:val="14"/>
        </w:numPr>
        <w:ind w:left="567" w:hanging="567"/>
        <w:rPr>
          <w:rFonts w:ascii="Symbol" w:hAnsi="Symbol"/>
        </w:rPr>
      </w:pPr>
      <w:r w:rsidRPr="004521D1">
        <w:t>májkárosodás,</w:t>
      </w:r>
    </w:p>
    <w:p w14:paraId="684F671A" w14:textId="77777777" w:rsidR="00CF628C" w:rsidRPr="004521D1" w:rsidRDefault="00CF628C" w:rsidP="00CF628C">
      <w:pPr>
        <w:pStyle w:val="Listaszerbekezds"/>
        <w:numPr>
          <w:ilvl w:val="0"/>
          <w:numId w:val="14"/>
        </w:numPr>
        <w:ind w:left="567" w:hanging="567"/>
        <w:rPr>
          <w:rFonts w:ascii="Symbol" w:hAnsi="Symbol"/>
        </w:rPr>
      </w:pPr>
      <w:r w:rsidRPr="004521D1">
        <w:t>emelkedett bilirubinszint (májfunkciós</w:t>
      </w:r>
      <w:r w:rsidRPr="004521D1">
        <w:rPr>
          <w:spacing w:val="-2"/>
        </w:rPr>
        <w:t xml:space="preserve"> </w:t>
      </w:r>
      <w:r w:rsidRPr="004521D1">
        <w:t>vérvizsgálattal mutatható ki).</w:t>
      </w:r>
    </w:p>
    <w:p w14:paraId="49333260" w14:textId="77777777" w:rsidR="00CF628C" w:rsidRPr="004521D1" w:rsidRDefault="00CF628C" w:rsidP="00CF628C"/>
    <w:p w14:paraId="4C207639" w14:textId="77777777" w:rsidR="00CF628C" w:rsidRPr="004521D1" w:rsidRDefault="00CF628C" w:rsidP="00CF628C">
      <w:pPr>
        <w:rPr>
          <w:b/>
          <w:bCs/>
        </w:rPr>
      </w:pPr>
      <w:r w:rsidRPr="004521D1">
        <w:rPr>
          <w:b/>
          <w:bCs/>
        </w:rPr>
        <w:t>További mellékhatások gyermekeknél és serdülőknél</w:t>
      </w:r>
    </w:p>
    <w:p w14:paraId="14645163" w14:textId="77777777" w:rsidR="00CF628C" w:rsidRPr="004521D1" w:rsidRDefault="00CF628C" w:rsidP="00CF628C">
      <w:r w:rsidRPr="004521D1">
        <w:t>A gyermekeknél és serdülőknél tapasztalt mellékhatások hasonlóak a felnőtteknél megfigyeltekhez. A májenzimszintek emelkedése azonban gyakrabban fordul elő kisgyermekeknél.</w:t>
      </w:r>
    </w:p>
    <w:p w14:paraId="6792ECEC" w14:textId="77777777" w:rsidR="00CF628C" w:rsidRPr="004521D1" w:rsidRDefault="00CF628C" w:rsidP="00CF628C"/>
    <w:p w14:paraId="0A980F27" w14:textId="77777777" w:rsidR="00CF628C" w:rsidRPr="004521D1" w:rsidRDefault="00CF628C" w:rsidP="00CF628C">
      <w:pPr>
        <w:rPr>
          <w:b/>
          <w:bCs/>
        </w:rPr>
      </w:pPr>
      <w:r w:rsidRPr="004521D1">
        <w:rPr>
          <w:b/>
          <w:bCs/>
        </w:rPr>
        <w:t>Mellékhatások bejelentése</w:t>
      </w:r>
    </w:p>
    <w:p w14:paraId="0689F07C" w14:textId="77777777" w:rsidR="00CF628C" w:rsidRPr="004521D1" w:rsidRDefault="00CF628C" w:rsidP="00CF628C">
      <w:r w:rsidRPr="004521D1"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>
        <w:r w:rsidRPr="004521D1">
          <w:rPr>
            <w:color w:val="0000FF"/>
            <w:u w:val="single" w:color="0000FF"/>
            <w:shd w:val="clear" w:color="auto" w:fill="D2D2D2"/>
          </w:rPr>
          <w:t xml:space="preserve">V. függelékben </w:t>
        </w:r>
      </w:hyperlink>
      <w:r w:rsidRPr="004521D1">
        <w:rPr>
          <w:shd w:val="clear" w:color="auto" w:fill="D2D2D2"/>
        </w:rPr>
        <w:t>található</w:t>
      </w:r>
      <w:r w:rsidRPr="004521D1">
        <w:t xml:space="preserve"> </w:t>
      </w:r>
      <w:r w:rsidRPr="004521D1">
        <w:rPr>
          <w:shd w:val="clear" w:color="auto" w:fill="D2D2D2"/>
        </w:rPr>
        <w:t>elérhetőségeken keresztül</w:t>
      </w:r>
      <w:r w:rsidRPr="004521D1">
        <w:t>. A mellékhatások bejelentésével Ön is hozzájárulhat ahhoz, hogy minél több információ álljon rendelkezésre a gyógyszer biztonságos alkalmazásával kapcsolatban.</w:t>
      </w:r>
    </w:p>
    <w:p w14:paraId="74DB8A0E" w14:textId="77777777" w:rsidR="00CF628C" w:rsidRPr="004521D1" w:rsidRDefault="00CF628C" w:rsidP="00CF628C"/>
    <w:p w14:paraId="254C2017" w14:textId="77777777" w:rsidR="00CF628C" w:rsidRPr="004521D1" w:rsidRDefault="00CF628C" w:rsidP="00CF628C"/>
    <w:p w14:paraId="7477E67F" w14:textId="77777777" w:rsidR="00CF628C" w:rsidRPr="004521D1" w:rsidRDefault="00CF628C" w:rsidP="00CF628C">
      <w:pPr>
        <w:keepNext/>
        <w:widowControl/>
        <w:tabs>
          <w:tab w:val="left" w:pos="567"/>
        </w:tabs>
        <w:rPr>
          <w:b/>
          <w:bCs/>
        </w:rPr>
      </w:pPr>
      <w:r w:rsidRPr="004521D1">
        <w:rPr>
          <w:b/>
          <w:bCs/>
        </w:rPr>
        <w:t>5.</w:t>
      </w:r>
      <w:r w:rsidRPr="004521D1">
        <w:rPr>
          <w:b/>
          <w:bCs/>
        </w:rPr>
        <w:tab/>
        <w:t xml:space="preserve">Hogyan kell az </w:t>
      </w:r>
      <w:proofErr w:type="spellStart"/>
      <w:r w:rsidRPr="004521D1">
        <w:rPr>
          <w:b/>
          <w:bCs/>
        </w:rPr>
        <w:t>Ivacaftor</w:t>
      </w:r>
      <w:proofErr w:type="spellEnd"/>
      <w:r w:rsidRPr="004521D1">
        <w:rPr>
          <w:b/>
          <w:bCs/>
        </w:rPr>
        <w:t xml:space="preserve"> </w:t>
      </w:r>
      <w:proofErr w:type="spellStart"/>
      <w:r w:rsidRPr="004521D1">
        <w:rPr>
          <w:b/>
          <w:bCs/>
        </w:rPr>
        <w:t>Teva</w:t>
      </w:r>
      <w:proofErr w:type="spellEnd"/>
      <w:r w:rsidRPr="004521D1">
        <w:rPr>
          <w:b/>
          <w:bCs/>
        </w:rPr>
        <w:t>-t</w:t>
      </w:r>
      <w:r w:rsidRPr="004521D1">
        <w:rPr>
          <w:b/>
          <w:bCs/>
          <w:spacing w:val="-2"/>
        </w:rPr>
        <w:t xml:space="preserve"> </w:t>
      </w:r>
      <w:r w:rsidRPr="004521D1">
        <w:rPr>
          <w:b/>
          <w:bCs/>
        </w:rPr>
        <w:t>tárolni?</w:t>
      </w:r>
    </w:p>
    <w:p w14:paraId="36D295AA" w14:textId="77777777" w:rsidR="00CF628C" w:rsidRPr="004521D1" w:rsidRDefault="00CF628C" w:rsidP="00CF628C">
      <w:pPr>
        <w:keepNext/>
        <w:widowControl/>
      </w:pPr>
    </w:p>
    <w:p w14:paraId="47C47A97" w14:textId="77777777" w:rsidR="00CF628C" w:rsidRPr="004521D1" w:rsidRDefault="00CF628C" w:rsidP="00CF628C">
      <w:r w:rsidRPr="004521D1">
        <w:t>A gyógyszer gyermekektől elzárva tartandó!</w:t>
      </w:r>
    </w:p>
    <w:p w14:paraId="579FD8E8" w14:textId="77777777" w:rsidR="00CF628C" w:rsidRPr="004521D1" w:rsidRDefault="00CF628C" w:rsidP="00CF628C"/>
    <w:p w14:paraId="2A512542" w14:textId="71918CC4" w:rsidR="00CF628C" w:rsidRPr="004521D1" w:rsidRDefault="00CF628C" w:rsidP="00CF628C">
      <w:r w:rsidRPr="004521D1">
        <w:t>A dobozon, a buborékcsomagoláson feltüntetett lejárati idő (</w:t>
      </w:r>
      <w:r>
        <w:t>Felhas</w:t>
      </w:r>
      <w:r w:rsidR="00C46885">
        <w:t>z</w:t>
      </w:r>
      <w:r>
        <w:t>nálható/</w:t>
      </w:r>
      <w:r w:rsidRPr="004521D1">
        <w:t>EXP) után ne alkalmazza ezt a gyógyszert. A lejárati idő az adott hónap utolsó napjára vonatkozik.</w:t>
      </w:r>
    </w:p>
    <w:p w14:paraId="060F1AD0" w14:textId="77777777" w:rsidR="00CF628C" w:rsidRPr="004521D1" w:rsidRDefault="00CF628C" w:rsidP="00CF628C"/>
    <w:p w14:paraId="0C845C22" w14:textId="77777777" w:rsidR="00CF628C" w:rsidRPr="004521D1" w:rsidRDefault="00CF628C" w:rsidP="00CF628C">
      <w:r w:rsidRPr="004521D1">
        <w:t>Ez a gyógyszer nem igényel különleges tárolást.</w:t>
      </w:r>
    </w:p>
    <w:p w14:paraId="4CCF2B2A" w14:textId="77777777" w:rsidR="00CF628C" w:rsidRPr="004521D1" w:rsidRDefault="00CF628C" w:rsidP="00CF628C"/>
    <w:p w14:paraId="42B7C78B" w14:textId="77777777" w:rsidR="00CF628C" w:rsidRPr="004521D1" w:rsidRDefault="00CF628C" w:rsidP="00CF628C">
      <w:r w:rsidRPr="004521D1"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F6EFECF" w14:textId="77777777" w:rsidR="00CF628C" w:rsidRPr="004521D1" w:rsidRDefault="00CF628C" w:rsidP="00CF628C"/>
    <w:p w14:paraId="0032007A" w14:textId="77777777" w:rsidR="00CF628C" w:rsidRPr="004521D1" w:rsidRDefault="00CF628C" w:rsidP="00CF628C"/>
    <w:p w14:paraId="1949016B" w14:textId="77777777" w:rsidR="00CF628C" w:rsidRPr="004521D1" w:rsidRDefault="00CF628C" w:rsidP="00CF628C">
      <w:pPr>
        <w:tabs>
          <w:tab w:val="left" w:pos="426"/>
        </w:tabs>
        <w:rPr>
          <w:b/>
          <w:bCs/>
        </w:rPr>
      </w:pPr>
      <w:r w:rsidRPr="004521D1">
        <w:rPr>
          <w:b/>
          <w:bCs/>
        </w:rPr>
        <w:t>6.</w:t>
      </w:r>
      <w:r w:rsidRPr="004521D1">
        <w:rPr>
          <w:b/>
          <w:bCs/>
        </w:rPr>
        <w:tab/>
        <w:t>A csomagolás tartalma és egyéb</w:t>
      </w:r>
      <w:r w:rsidRPr="004521D1">
        <w:rPr>
          <w:b/>
          <w:bCs/>
          <w:spacing w:val="-2"/>
        </w:rPr>
        <w:t xml:space="preserve"> </w:t>
      </w:r>
      <w:r w:rsidRPr="004521D1">
        <w:rPr>
          <w:b/>
          <w:bCs/>
        </w:rPr>
        <w:t>információk</w:t>
      </w:r>
    </w:p>
    <w:p w14:paraId="20C82916" w14:textId="77777777" w:rsidR="00CF628C" w:rsidRPr="004521D1" w:rsidRDefault="00CF628C" w:rsidP="00CF628C"/>
    <w:p w14:paraId="39DCF037" w14:textId="77777777" w:rsidR="00CF628C" w:rsidRPr="004521D1" w:rsidRDefault="00CF628C" w:rsidP="00CF628C">
      <w:pPr>
        <w:rPr>
          <w:b/>
          <w:bCs/>
        </w:rPr>
      </w:pPr>
      <w:r w:rsidRPr="004521D1">
        <w:rPr>
          <w:b/>
          <w:bCs/>
        </w:rPr>
        <w:t xml:space="preserve">Mit tartalmaz az </w:t>
      </w:r>
      <w:proofErr w:type="spellStart"/>
      <w:r w:rsidRPr="004521D1">
        <w:rPr>
          <w:b/>
          <w:bCs/>
        </w:rPr>
        <w:t>Ivacaftor</w:t>
      </w:r>
      <w:proofErr w:type="spellEnd"/>
      <w:r w:rsidRPr="004521D1">
        <w:rPr>
          <w:b/>
          <w:bCs/>
        </w:rPr>
        <w:t xml:space="preserve"> </w:t>
      </w:r>
      <w:proofErr w:type="spellStart"/>
      <w:r w:rsidRPr="004521D1">
        <w:rPr>
          <w:b/>
          <w:bCs/>
        </w:rPr>
        <w:t>Teva</w:t>
      </w:r>
      <w:proofErr w:type="spellEnd"/>
      <w:r w:rsidRPr="004521D1">
        <w:rPr>
          <w:b/>
          <w:bCs/>
        </w:rPr>
        <w:t>?</w:t>
      </w:r>
    </w:p>
    <w:p w14:paraId="6BF83503" w14:textId="77777777" w:rsidR="00CF628C" w:rsidRPr="004521D1" w:rsidRDefault="00CF628C" w:rsidP="00CF628C"/>
    <w:p w14:paraId="2C16956C" w14:textId="77777777" w:rsidR="00CF628C" w:rsidRPr="004521D1" w:rsidRDefault="00CF628C" w:rsidP="00CF628C">
      <w:r w:rsidRPr="004521D1">
        <w:t xml:space="preserve">A készítmény hatóanyaga az </w:t>
      </w:r>
      <w:proofErr w:type="spellStart"/>
      <w:r w:rsidRPr="004521D1">
        <w:t>ivakaftor</w:t>
      </w:r>
      <w:proofErr w:type="spellEnd"/>
      <w:r w:rsidRPr="004521D1">
        <w:t xml:space="preserve">. </w:t>
      </w:r>
    </w:p>
    <w:p w14:paraId="796F2846" w14:textId="77777777" w:rsidR="00CF628C" w:rsidRPr="004521D1" w:rsidRDefault="00CF628C" w:rsidP="00CF628C">
      <w:r w:rsidRPr="004521D1">
        <w:t xml:space="preserve">150 mg </w:t>
      </w:r>
      <w:proofErr w:type="spellStart"/>
      <w:r w:rsidRPr="004521D1">
        <w:t>ivakaftort</w:t>
      </w:r>
      <w:proofErr w:type="spellEnd"/>
      <w:r w:rsidRPr="004521D1">
        <w:t xml:space="preserve"> tartalmaz filmtablettánként.</w:t>
      </w:r>
    </w:p>
    <w:p w14:paraId="3868EFAE" w14:textId="77777777" w:rsidR="00CF628C" w:rsidRPr="004521D1" w:rsidRDefault="00CF628C" w:rsidP="00CF628C"/>
    <w:p w14:paraId="2CBFAF91" w14:textId="77777777" w:rsidR="00CF628C" w:rsidRPr="004521D1" w:rsidRDefault="00CF628C" w:rsidP="00CF628C">
      <w:r w:rsidRPr="004521D1">
        <w:t>Egyéb összetevők:</w:t>
      </w:r>
    </w:p>
    <w:p w14:paraId="50BF20D8" w14:textId="77777777" w:rsidR="00CF628C" w:rsidRPr="004521D1" w:rsidRDefault="00CF628C" w:rsidP="00CF628C">
      <w:pPr>
        <w:pStyle w:val="Listaszerbekezds"/>
        <w:numPr>
          <w:ilvl w:val="1"/>
          <w:numId w:val="15"/>
        </w:numPr>
        <w:ind w:left="567" w:hanging="567"/>
      </w:pPr>
      <w:r w:rsidRPr="004521D1">
        <w:t xml:space="preserve">Tablettamag: mikrokristályos cellulóz (E460(i)), </w:t>
      </w:r>
      <w:proofErr w:type="spellStart"/>
      <w:r w:rsidRPr="004521D1">
        <w:t>laktóz-monohidrát</w:t>
      </w:r>
      <w:proofErr w:type="spellEnd"/>
      <w:r w:rsidRPr="004521D1">
        <w:t xml:space="preserve">, </w:t>
      </w:r>
      <w:proofErr w:type="spellStart"/>
      <w:r w:rsidRPr="004521D1">
        <w:t>povidon</w:t>
      </w:r>
      <w:proofErr w:type="spellEnd"/>
      <w:r w:rsidRPr="004521D1">
        <w:t xml:space="preserve">, </w:t>
      </w:r>
      <w:proofErr w:type="spellStart"/>
      <w:r w:rsidRPr="004521D1">
        <w:t>poloxamer</w:t>
      </w:r>
      <w:proofErr w:type="spellEnd"/>
      <w:r w:rsidRPr="004521D1">
        <w:t xml:space="preserve">, </w:t>
      </w:r>
      <w:proofErr w:type="spellStart"/>
      <w:r w:rsidRPr="004521D1">
        <w:t>kroszkarmellóz</w:t>
      </w:r>
      <w:proofErr w:type="spellEnd"/>
      <w:r w:rsidRPr="004521D1">
        <w:t>-nátrium (E468), nátrium-</w:t>
      </w:r>
      <w:proofErr w:type="spellStart"/>
      <w:r w:rsidRPr="004521D1">
        <w:t>lauril</w:t>
      </w:r>
      <w:proofErr w:type="spellEnd"/>
      <w:r w:rsidRPr="004521D1">
        <w:t>-szulfát, vízmentes kolloid szilícium-dioxid (E551) és magnézium-</w:t>
      </w:r>
      <w:proofErr w:type="spellStart"/>
      <w:r w:rsidRPr="004521D1">
        <w:t>sztearát</w:t>
      </w:r>
      <w:proofErr w:type="spellEnd"/>
      <w:r w:rsidRPr="004521D1">
        <w:t>.</w:t>
      </w:r>
    </w:p>
    <w:p w14:paraId="4F5BF022" w14:textId="77D23209" w:rsidR="00CF628C" w:rsidRPr="004521D1" w:rsidRDefault="00CF628C" w:rsidP="00CF628C">
      <w:pPr>
        <w:pStyle w:val="Listaszerbekezds"/>
        <w:numPr>
          <w:ilvl w:val="1"/>
          <w:numId w:val="15"/>
        </w:numPr>
      </w:pPr>
      <w:r w:rsidRPr="004521D1">
        <w:t>Tabletta filmbevonat</w:t>
      </w:r>
      <w:r>
        <w:t>a</w:t>
      </w:r>
      <w:r w:rsidRPr="004521D1">
        <w:t>: rész</w:t>
      </w:r>
      <w:r w:rsidR="00C46885">
        <w:t>legesen</w:t>
      </w:r>
      <w:r w:rsidRPr="004521D1">
        <w:t xml:space="preserve"> </w:t>
      </w:r>
      <w:proofErr w:type="spellStart"/>
      <w:r w:rsidRPr="004521D1">
        <w:t>hidrolizált</w:t>
      </w:r>
      <w:proofErr w:type="spellEnd"/>
      <w:r w:rsidRPr="004521D1">
        <w:t xml:space="preserve"> </w:t>
      </w:r>
      <w:proofErr w:type="spellStart"/>
      <w:r w:rsidRPr="004521D1">
        <w:t>poli</w:t>
      </w:r>
      <w:proofErr w:type="spellEnd"/>
      <w:r w:rsidRPr="004521D1">
        <w:t>(</w:t>
      </w:r>
      <w:proofErr w:type="spellStart"/>
      <w:r w:rsidRPr="004521D1">
        <w:t>vinil</w:t>
      </w:r>
      <w:proofErr w:type="spellEnd"/>
      <w:r w:rsidRPr="004521D1">
        <w:t xml:space="preserve">-alkohol) (E1203), kalcium-karbonát (E170), </w:t>
      </w:r>
      <w:proofErr w:type="spellStart"/>
      <w:r w:rsidRPr="004521D1">
        <w:t>makrogol</w:t>
      </w:r>
      <w:proofErr w:type="spellEnd"/>
      <w:r w:rsidRPr="004521D1">
        <w:t xml:space="preserve"> (E1521), talkum (E553b) és indigókármin alumínium lakk (E132).</w:t>
      </w:r>
    </w:p>
    <w:p w14:paraId="15183740" w14:textId="77777777" w:rsidR="00CF628C" w:rsidRPr="004521D1" w:rsidRDefault="00CF628C" w:rsidP="00CF628C"/>
    <w:p w14:paraId="5D0C3F21" w14:textId="77777777" w:rsidR="00CF628C" w:rsidRPr="004521D1" w:rsidRDefault="00CF628C" w:rsidP="00CF628C">
      <w:pPr>
        <w:rPr>
          <w:b/>
          <w:bCs/>
        </w:rPr>
      </w:pPr>
      <w:r w:rsidRPr="004521D1">
        <w:rPr>
          <w:b/>
          <w:bCs/>
        </w:rPr>
        <w:t xml:space="preserve">Milyen az </w:t>
      </w:r>
      <w:proofErr w:type="spellStart"/>
      <w:r w:rsidRPr="004521D1">
        <w:rPr>
          <w:b/>
          <w:bCs/>
        </w:rPr>
        <w:t>Ivacaftor</w:t>
      </w:r>
      <w:proofErr w:type="spellEnd"/>
      <w:r w:rsidRPr="004521D1">
        <w:rPr>
          <w:b/>
          <w:bCs/>
        </w:rPr>
        <w:t xml:space="preserve"> </w:t>
      </w:r>
      <w:proofErr w:type="spellStart"/>
      <w:r w:rsidRPr="004521D1">
        <w:rPr>
          <w:b/>
          <w:bCs/>
        </w:rPr>
        <w:t>Teva</w:t>
      </w:r>
      <w:proofErr w:type="spellEnd"/>
      <w:r w:rsidRPr="004521D1">
        <w:rPr>
          <w:b/>
          <w:bCs/>
        </w:rPr>
        <w:t xml:space="preserve"> külleme és mit tartalmaz a</w:t>
      </w:r>
      <w:r w:rsidRPr="004521D1">
        <w:rPr>
          <w:b/>
          <w:bCs/>
          <w:spacing w:val="-26"/>
        </w:rPr>
        <w:t xml:space="preserve"> </w:t>
      </w:r>
      <w:r w:rsidRPr="004521D1">
        <w:rPr>
          <w:b/>
          <w:bCs/>
        </w:rPr>
        <w:t>csomagolás?</w:t>
      </w:r>
    </w:p>
    <w:p w14:paraId="39DECDA0" w14:textId="77777777" w:rsidR="00CF628C" w:rsidRPr="004521D1" w:rsidRDefault="00CF628C" w:rsidP="00CF628C"/>
    <w:p w14:paraId="33833789" w14:textId="77777777" w:rsidR="00CF628C" w:rsidRPr="004521D1" w:rsidRDefault="00CF628C" w:rsidP="00CF628C">
      <w:r w:rsidRPr="004521D1">
        <w:t xml:space="preserve">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 xml:space="preserve"> 150 mg kék színű, hosszúkás </w:t>
      </w:r>
      <w:proofErr w:type="spellStart"/>
      <w:r w:rsidRPr="004521D1">
        <w:t>alaklú</w:t>
      </w:r>
      <w:proofErr w:type="spellEnd"/>
      <w:r w:rsidRPr="004521D1">
        <w:t xml:space="preserve">, 16,7 mm × 8,5 mm méretű filmtabletta, egyik oldalán „TV”, a másikon „L15” mélynyomású jelöléssel ellátva. </w:t>
      </w:r>
    </w:p>
    <w:p w14:paraId="4BF65664" w14:textId="77777777" w:rsidR="00CF628C" w:rsidRPr="004521D1" w:rsidRDefault="00CF628C" w:rsidP="00CF628C"/>
    <w:p w14:paraId="445D0914" w14:textId="77777777" w:rsidR="00CF628C" w:rsidRPr="004521D1" w:rsidRDefault="00CF628C" w:rsidP="00CF628C">
      <w:r w:rsidRPr="004521D1">
        <w:t xml:space="preserve">Az </w:t>
      </w:r>
      <w:proofErr w:type="spellStart"/>
      <w:r w:rsidRPr="004521D1">
        <w:t>Ivacaftor</w:t>
      </w:r>
      <w:proofErr w:type="spellEnd"/>
      <w:r w:rsidRPr="004521D1">
        <w:t xml:space="preserve"> </w:t>
      </w:r>
      <w:proofErr w:type="spellStart"/>
      <w:r w:rsidRPr="004521D1">
        <w:t>Teva</w:t>
      </w:r>
      <w:proofErr w:type="spellEnd"/>
      <w:r w:rsidRPr="004521D1">
        <w:t xml:space="preserve"> 28 és 56 db filmtablettát tartalmazó buborékcsomagolásban vagy 28 × 1 és 56 × 1 db filmtablettát tartalmazó adagonként perforált buborékcsomagolásban kerül forgalomba.</w:t>
      </w:r>
    </w:p>
    <w:p w14:paraId="40321A6F" w14:textId="77777777" w:rsidR="00CF628C" w:rsidRPr="004521D1" w:rsidRDefault="00CF628C" w:rsidP="00CF628C"/>
    <w:p w14:paraId="5D2CE9D1" w14:textId="77777777" w:rsidR="00CF628C" w:rsidRPr="004521D1" w:rsidRDefault="00CF628C" w:rsidP="00CF628C">
      <w:r w:rsidRPr="004521D1">
        <w:t>Nem feltétlenül mindegyik kiszerelés kerül kereskedelmi forgalomba.</w:t>
      </w:r>
    </w:p>
    <w:p w14:paraId="1F12DA6F" w14:textId="77777777" w:rsidR="00CF628C" w:rsidRPr="004521D1" w:rsidRDefault="00CF628C" w:rsidP="00CF628C"/>
    <w:p w14:paraId="31529031" w14:textId="77777777" w:rsidR="00CF628C" w:rsidRPr="004521D1" w:rsidRDefault="00CF628C" w:rsidP="00CF628C">
      <w:pPr>
        <w:rPr>
          <w:b/>
          <w:bCs/>
        </w:rPr>
      </w:pPr>
      <w:r w:rsidRPr="004521D1">
        <w:rPr>
          <w:b/>
          <w:bCs/>
        </w:rPr>
        <w:t>A forgalomba hozatali engedély jogosultja</w:t>
      </w:r>
    </w:p>
    <w:p w14:paraId="477286A9" w14:textId="77777777" w:rsidR="00CF628C" w:rsidRPr="004521D1" w:rsidRDefault="00CF628C" w:rsidP="00CF628C"/>
    <w:p w14:paraId="0FA4D997" w14:textId="77777777" w:rsidR="00CF628C" w:rsidRPr="004521D1" w:rsidRDefault="00CF628C" w:rsidP="00CF628C">
      <w:r w:rsidRPr="004521D1">
        <w:t>TEVA GmbH</w:t>
      </w:r>
    </w:p>
    <w:p w14:paraId="423C2150" w14:textId="77777777" w:rsidR="00CF628C" w:rsidRPr="004521D1" w:rsidRDefault="00CF628C" w:rsidP="00CF628C">
      <w:proofErr w:type="spellStart"/>
      <w:r w:rsidRPr="004521D1">
        <w:t>Graf-Arco-Str</w:t>
      </w:r>
      <w:proofErr w:type="spellEnd"/>
      <w:r w:rsidRPr="004521D1">
        <w:t xml:space="preserve">. 3, </w:t>
      </w:r>
    </w:p>
    <w:p w14:paraId="17D6E164" w14:textId="77777777" w:rsidR="00CF628C" w:rsidRPr="004521D1" w:rsidRDefault="00CF628C" w:rsidP="00CF628C">
      <w:r w:rsidRPr="004521D1">
        <w:t xml:space="preserve">89079 </w:t>
      </w:r>
      <w:proofErr w:type="spellStart"/>
      <w:r w:rsidRPr="004521D1">
        <w:t>Ulm</w:t>
      </w:r>
      <w:proofErr w:type="spellEnd"/>
      <w:r w:rsidRPr="004521D1">
        <w:t xml:space="preserve">, </w:t>
      </w:r>
    </w:p>
    <w:p w14:paraId="29917F50" w14:textId="77777777" w:rsidR="00CF628C" w:rsidRPr="004521D1" w:rsidRDefault="00CF628C" w:rsidP="00CF628C">
      <w:r w:rsidRPr="004521D1">
        <w:t>Németország</w:t>
      </w:r>
    </w:p>
    <w:p w14:paraId="4DCDEC90" w14:textId="77777777" w:rsidR="00CF628C" w:rsidRPr="004521D1" w:rsidRDefault="00CF628C" w:rsidP="00CF628C"/>
    <w:p w14:paraId="6FF93B9B" w14:textId="77777777" w:rsidR="00CF628C" w:rsidRPr="004521D1" w:rsidRDefault="00CF628C" w:rsidP="00CF628C">
      <w:pPr>
        <w:rPr>
          <w:b/>
          <w:bCs/>
        </w:rPr>
      </w:pPr>
      <w:r w:rsidRPr="004521D1">
        <w:rPr>
          <w:b/>
          <w:bCs/>
        </w:rPr>
        <w:t>Gyártó</w:t>
      </w:r>
    </w:p>
    <w:p w14:paraId="4770ADB5" w14:textId="77777777" w:rsidR="00CF628C" w:rsidRDefault="00CF628C" w:rsidP="00CF628C"/>
    <w:p w14:paraId="2F63E5CA" w14:textId="77777777" w:rsidR="00437C5D" w:rsidRPr="00437C5D" w:rsidRDefault="00437C5D" w:rsidP="00437C5D">
      <w:pPr>
        <w:rPr>
          <w:b/>
          <w:bCs/>
          <w:lang w:val="en-GB"/>
        </w:rPr>
      </w:pPr>
      <w:r w:rsidRPr="00437C5D">
        <w:rPr>
          <w:bCs/>
          <w:lang w:val="en-GB"/>
        </w:rPr>
        <w:t>Actavis International Ltd</w:t>
      </w:r>
      <w:r w:rsidRPr="00437C5D">
        <w:rPr>
          <w:b/>
          <w:bCs/>
          <w:lang w:val="en-GB"/>
        </w:rPr>
        <w:t xml:space="preserve"> </w:t>
      </w:r>
    </w:p>
    <w:p w14:paraId="26733D44" w14:textId="77777777" w:rsidR="00437C5D" w:rsidRPr="00437C5D" w:rsidRDefault="00437C5D" w:rsidP="00437C5D">
      <w:pPr>
        <w:rPr>
          <w:bCs/>
          <w:lang w:val="en-GB"/>
        </w:rPr>
      </w:pPr>
      <w:r w:rsidRPr="00437C5D">
        <w:rPr>
          <w:bCs/>
          <w:lang w:val="en-GB"/>
        </w:rPr>
        <w:t xml:space="preserve">4 </w:t>
      </w:r>
      <w:proofErr w:type="spellStart"/>
      <w:r w:rsidRPr="00437C5D">
        <w:rPr>
          <w:bCs/>
          <w:lang w:val="en-GB"/>
        </w:rPr>
        <w:t>Sqaq</w:t>
      </w:r>
      <w:proofErr w:type="spellEnd"/>
      <w:r w:rsidRPr="00437C5D">
        <w:rPr>
          <w:bCs/>
          <w:lang w:val="en-GB"/>
        </w:rPr>
        <w:t xml:space="preserve"> </w:t>
      </w:r>
      <w:proofErr w:type="spellStart"/>
      <w:r w:rsidRPr="00437C5D">
        <w:rPr>
          <w:bCs/>
          <w:lang w:val="en-GB"/>
        </w:rPr>
        <w:t>tal-Gidi</w:t>
      </w:r>
      <w:proofErr w:type="spellEnd"/>
      <w:r w:rsidRPr="00437C5D">
        <w:rPr>
          <w:bCs/>
          <w:lang w:val="en-GB"/>
        </w:rPr>
        <w:t xml:space="preserve"> off Valletta Road, </w:t>
      </w:r>
    </w:p>
    <w:p w14:paraId="2E022D1A" w14:textId="77777777" w:rsidR="00437C5D" w:rsidRPr="00437C5D" w:rsidRDefault="00437C5D" w:rsidP="00437C5D">
      <w:pPr>
        <w:rPr>
          <w:bCs/>
          <w:lang w:val="pt-BR"/>
        </w:rPr>
      </w:pPr>
      <w:r w:rsidRPr="00437C5D">
        <w:rPr>
          <w:bCs/>
          <w:lang w:val="pt-BR"/>
        </w:rPr>
        <w:t>Luqa LQA 6000, Málta</w:t>
      </w:r>
    </w:p>
    <w:p w14:paraId="2488F84B" w14:textId="77777777" w:rsidR="00437C5D" w:rsidRPr="00437C5D" w:rsidRDefault="00437C5D" w:rsidP="00437C5D">
      <w:pPr>
        <w:rPr>
          <w:bCs/>
          <w:lang w:val="pt-BR"/>
        </w:rPr>
      </w:pPr>
    </w:p>
    <w:p w14:paraId="35AA116A" w14:textId="55D686C5" w:rsidR="00437C5D" w:rsidRPr="00437C5D" w:rsidRDefault="00437C5D" w:rsidP="00437C5D">
      <w:pPr>
        <w:rPr>
          <w:b/>
          <w:bCs/>
          <w:lang w:val="pt-BR"/>
        </w:rPr>
      </w:pPr>
      <w:r w:rsidRPr="00437C5D">
        <w:rPr>
          <w:bCs/>
          <w:lang w:val="pt-BR"/>
        </w:rPr>
        <w:t>Balkanpharma Dupnitsa AD</w:t>
      </w:r>
      <w:r w:rsidRPr="00437C5D">
        <w:rPr>
          <w:b/>
          <w:bCs/>
          <w:lang w:val="pt-BR"/>
        </w:rPr>
        <w:t xml:space="preserve"> </w:t>
      </w:r>
    </w:p>
    <w:p w14:paraId="586AE3E0" w14:textId="77777777" w:rsidR="00437C5D" w:rsidRPr="00912A04" w:rsidRDefault="00437C5D" w:rsidP="00437C5D">
      <w:pPr>
        <w:rPr>
          <w:bCs/>
          <w:lang w:val="pt-BR"/>
        </w:rPr>
      </w:pPr>
      <w:r w:rsidRPr="00912A04">
        <w:rPr>
          <w:bCs/>
          <w:lang w:val="pt-BR"/>
        </w:rPr>
        <w:t xml:space="preserve">Samokovsko Shosse 3, </w:t>
      </w:r>
    </w:p>
    <w:p w14:paraId="17B4F673" w14:textId="77777777" w:rsidR="00437C5D" w:rsidRPr="00437C5D" w:rsidRDefault="00437C5D" w:rsidP="00437C5D">
      <w:pPr>
        <w:rPr>
          <w:bCs/>
          <w:lang w:val="pt-BR"/>
        </w:rPr>
      </w:pPr>
      <w:r w:rsidRPr="00437C5D">
        <w:rPr>
          <w:bCs/>
          <w:lang w:val="pt-BR"/>
        </w:rPr>
        <w:t>2600 Dupnitsa, Bulgária</w:t>
      </w:r>
    </w:p>
    <w:p w14:paraId="145F46BD" w14:textId="77777777" w:rsidR="00437C5D" w:rsidRPr="00437C5D" w:rsidRDefault="00437C5D" w:rsidP="00437C5D">
      <w:pPr>
        <w:rPr>
          <w:bCs/>
          <w:lang w:val="pt-BR"/>
        </w:rPr>
      </w:pPr>
    </w:p>
    <w:p w14:paraId="2629738A" w14:textId="77777777" w:rsidR="00437C5D" w:rsidRPr="00856E36" w:rsidRDefault="00437C5D" w:rsidP="00437C5D">
      <w:pPr>
        <w:rPr>
          <w:bCs/>
          <w:lang w:val="pt-BR"/>
        </w:rPr>
      </w:pPr>
      <w:r w:rsidRPr="00856E36">
        <w:rPr>
          <w:bCs/>
          <w:lang w:val="pt-BR"/>
        </w:rPr>
        <w:t>Merckle GmbH</w:t>
      </w:r>
    </w:p>
    <w:p w14:paraId="1F42356C" w14:textId="77777777" w:rsidR="00437C5D" w:rsidRPr="00856E36" w:rsidRDefault="00437C5D" w:rsidP="00437C5D">
      <w:pPr>
        <w:rPr>
          <w:lang w:val="nl-BE"/>
        </w:rPr>
      </w:pPr>
      <w:r w:rsidRPr="00856E36">
        <w:rPr>
          <w:u w:val="single"/>
          <w:lang w:val="nl-BE"/>
        </w:rPr>
        <w:t>Iroda</w:t>
      </w:r>
      <w:r w:rsidRPr="00856E36">
        <w:rPr>
          <w:lang w:val="nl-BE"/>
        </w:rPr>
        <w:t xml:space="preserve">:Ludwig-Merckle-Strasse 3, </w:t>
      </w:r>
    </w:p>
    <w:p w14:paraId="4A08443B" w14:textId="77777777" w:rsidR="00437C5D" w:rsidRPr="00856E36" w:rsidRDefault="00437C5D" w:rsidP="00437C5D">
      <w:pPr>
        <w:rPr>
          <w:lang w:val="nl-BE"/>
        </w:rPr>
      </w:pPr>
      <w:r w:rsidRPr="00856E36">
        <w:rPr>
          <w:lang w:val="nl-BE"/>
        </w:rPr>
        <w:t>89143 Blaubeuren, Németország</w:t>
      </w:r>
    </w:p>
    <w:p w14:paraId="3A2E56AA" w14:textId="77777777" w:rsidR="00437C5D" w:rsidRPr="00856E36" w:rsidRDefault="00437C5D" w:rsidP="00437C5D">
      <w:pPr>
        <w:rPr>
          <w:lang w:val="nl-BE"/>
        </w:rPr>
      </w:pPr>
      <w:r w:rsidRPr="00856E36">
        <w:rPr>
          <w:u w:val="single"/>
          <w:lang w:val="nl-BE"/>
        </w:rPr>
        <w:t>Gyártó</w:t>
      </w:r>
      <w:r w:rsidRPr="00856E36">
        <w:rPr>
          <w:lang w:val="nl-BE"/>
        </w:rPr>
        <w:t xml:space="preserve">:Graf-Arco-Str. 3, </w:t>
      </w:r>
    </w:p>
    <w:p w14:paraId="1EBF7953" w14:textId="77777777" w:rsidR="00437C5D" w:rsidRPr="00856E36" w:rsidRDefault="00437C5D" w:rsidP="00437C5D">
      <w:pPr>
        <w:rPr>
          <w:lang w:val="nl-BE"/>
        </w:rPr>
      </w:pPr>
      <w:r w:rsidRPr="00856E36">
        <w:rPr>
          <w:lang w:val="nl-BE"/>
        </w:rPr>
        <w:t>89079 Ulm, Németország</w:t>
      </w:r>
    </w:p>
    <w:p w14:paraId="329E1628" w14:textId="77777777" w:rsidR="00437C5D" w:rsidRPr="00437C5D" w:rsidRDefault="00437C5D" w:rsidP="00437C5D"/>
    <w:p w14:paraId="21358567" w14:textId="77777777" w:rsidR="00437C5D" w:rsidRPr="004521D1" w:rsidRDefault="00437C5D" w:rsidP="00CF628C"/>
    <w:p w14:paraId="48C4D118" w14:textId="77777777" w:rsidR="00CF628C" w:rsidRPr="004521D1" w:rsidRDefault="00CF628C" w:rsidP="00CF628C"/>
    <w:p w14:paraId="4196657A" w14:textId="77777777" w:rsidR="00CF628C" w:rsidRPr="004521D1" w:rsidRDefault="00CF628C" w:rsidP="00CF628C">
      <w:pPr>
        <w:adjustRightInd w:val="0"/>
        <w:rPr>
          <w:b/>
          <w:bCs/>
        </w:rPr>
      </w:pPr>
      <w:r w:rsidRPr="004521D1">
        <w:rPr>
          <w:b/>
          <w:bCs/>
        </w:rPr>
        <w:t>Ezt a gyógyszert az Európai Gazdasági Térség tagállamaiban az alábbi neveken engedélyezték:</w:t>
      </w:r>
    </w:p>
    <w:p w14:paraId="41BFD868" w14:textId="77777777" w:rsidR="00CF628C" w:rsidRPr="004521D1" w:rsidRDefault="00CF628C" w:rsidP="00CF628C"/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"/>
        <w:gridCol w:w="1681"/>
        <w:gridCol w:w="10"/>
        <w:gridCol w:w="7371"/>
      </w:tblGrid>
      <w:tr w:rsidR="00CF628C" w:rsidRPr="004521D1" w14:paraId="598D51AB" w14:textId="77777777" w:rsidTr="008B01C3">
        <w:trPr>
          <w:gridBefore w:val="1"/>
          <w:wBefore w:w="10" w:type="dxa"/>
          <w:trHeight w:val="491"/>
        </w:trPr>
        <w:tc>
          <w:tcPr>
            <w:tcW w:w="1691" w:type="dxa"/>
            <w:gridSpan w:val="2"/>
          </w:tcPr>
          <w:p w14:paraId="77DDD483" w14:textId="77777777" w:rsidR="00CF628C" w:rsidRPr="004521D1" w:rsidRDefault="00CF628C" w:rsidP="008B01C3">
            <w:pPr>
              <w:ind w:left="142"/>
              <w:rPr>
                <w:lang w:val="hu-HU"/>
              </w:rPr>
            </w:pPr>
            <w:r w:rsidRPr="004521D1">
              <w:rPr>
                <w:lang w:val="hu-HU"/>
              </w:rPr>
              <w:t>Ausztria</w:t>
            </w:r>
          </w:p>
        </w:tc>
        <w:tc>
          <w:tcPr>
            <w:tcW w:w="7371" w:type="dxa"/>
          </w:tcPr>
          <w:p w14:paraId="142E916A" w14:textId="77777777" w:rsidR="00CF628C" w:rsidRPr="002338F9" w:rsidRDefault="00CF628C" w:rsidP="008B01C3">
            <w:pPr>
              <w:ind w:left="142"/>
              <w:rPr>
                <w:lang w:val="hu-HU"/>
              </w:rPr>
            </w:pPr>
            <w:proofErr w:type="spellStart"/>
            <w:r w:rsidRPr="002338F9">
              <w:rPr>
                <w:lang w:val="hu-HU"/>
              </w:rPr>
              <w:t>Ivacaftor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ratiopharm</w:t>
            </w:r>
            <w:proofErr w:type="spellEnd"/>
            <w:r w:rsidRPr="002338F9">
              <w:rPr>
                <w:lang w:val="hu-HU"/>
              </w:rPr>
              <w:t xml:space="preserve"> 150 mg </w:t>
            </w:r>
            <w:proofErr w:type="spellStart"/>
            <w:r w:rsidRPr="002338F9">
              <w:rPr>
                <w:lang w:val="hu-HU"/>
              </w:rPr>
              <w:t>Filmtabletten</w:t>
            </w:r>
            <w:proofErr w:type="spellEnd"/>
          </w:p>
        </w:tc>
      </w:tr>
      <w:tr w:rsidR="00CF628C" w:rsidRPr="004521D1" w14:paraId="7E65D243" w14:textId="77777777" w:rsidTr="008B01C3">
        <w:trPr>
          <w:gridBefore w:val="1"/>
          <w:wBefore w:w="10" w:type="dxa"/>
          <w:trHeight w:val="409"/>
        </w:trPr>
        <w:tc>
          <w:tcPr>
            <w:tcW w:w="1691" w:type="dxa"/>
            <w:gridSpan w:val="2"/>
          </w:tcPr>
          <w:p w14:paraId="1D82F5E0" w14:textId="77777777" w:rsidR="00CF628C" w:rsidRPr="004521D1" w:rsidRDefault="00CF628C" w:rsidP="008B01C3">
            <w:pPr>
              <w:ind w:left="142"/>
              <w:rPr>
                <w:lang w:val="hu-HU"/>
              </w:rPr>
            </w:pPr>
            <w:r w:rsidRPr="004521D1">
              <w:rPr>
                <w:lang w:val="hu-HU"/>
              </w:rPr>
              <w:t>Belgium</w:t>
            </w:r>
          </w:p>
        </w:tc>
        <w:tc>
          <w:tcPr>
            <w:tcW w:w="7371" w:type="dxa"/>
          </w:tcPr>
          <w:p w14:paraId="441F434E" w14:textId="77777777" w:rsidR="00CF628C" w:rsidRPr="002338F9" w:rsidRDefault="00CF628C" w:rsidP="008B01C3">
            <w:pPr>
              <w:ind w:left="142"/>
              <w:rPr>
                <w:lang w:val="hu-HU"/>
              </w:rPr>
            </w:pPr>
            <w:proofErr w:type="spellStart"/>
            <w:r w:rsidRPr="002338F9">
              <w:rPr>
                <w:lang w:val="hu-HU"/>
              </w:rPr>
              <w:t>Ivacaftor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Teva</w:t>
            </w:r>
            <w:proofErr w:type="spellEnd"/>
            <w:r w:rsidRPr="002338F9">
              <w:rPr>
                <w:lang w:val="hu-HU"/>
              </w:rPr>
              <w:t xml:space="preserve"> 150 mg </w:t>
            </w:r>
            <w:proofErr w:type="spellStart"/>
            <w:r w:rsidRPr="002338F9">
              <w:rPr>
                <w:lang w:val="hu-HU"/>
              </w:rPr>
              <w:t>filmomhulde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tabletten</w:t>
            </w:r>
            <w:proofErr w:type="spellEnd"/>
            <w:r w:rsidRPr="002338F9">
              <w:rPr>
                <w:lang w:val="hu-HU"/>
              </w:rPr>
              <w:t>/</w:t>
            </w:r>
            <w:proofErr w:type="spellStart"/>
            <w:r w:rsidRPr="002338F9">
              <w:rPr>
                <w:lang w:val="hu-HU"/>
              </w:rPr>
              <w:t>comprimés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pelliculés</w:t>
            </w:r>
            <w:proofErr w:type="spellEnd"/>
            <w:r w:rsidRPr="002338F9">
              <w:rPr>
                <w:lang w:val="hu-HU"/>
              </w:rPr>
              <w:t>/</w:t>
            </w:r>
            <w:proofErr w:type="spellStart"/>
            <w:r w:rsidRPr="002338F9">
              <w:rPr>
                <w:lang w:val="hu-HU"/>
              </w:rPr>
              <w:t>Filmtabletten</w:t>
            </w:r>
            <w:proofErr w:type="spellEnd"/>
          </w:p>
        </w:tc>
      </w:tr>
      <w:tr w:rsidR="00CF628C" w:rsidRPr="004521D1" w14:paraId="09DD5101" w14:textId="77777777" w:rsidTr="008B01C3">
        <w:trPr>
          <w:gridBefore w:val="1"/>
          <w:wBefore w:w="10" w:type="dxa"/>
          <w:trHeight w:val="260"/>
        </w:trPr>
        <w:tc>
          <w:tcPr>
            <w:tcW w:w="1691" w:type="dxa"/>
            <w:gridSpan w:val="2"/>
          </w:tcPr>
          <w:p w14:paraId="234046C2" w14:textId="77777777" w:rsidR="00CF628C" w:rsidRPr="004521D1" w:rsidRDefault="00CF628C" w:rsidP="008B01C3">
            <w:pPr>
              <w:ind w:left="142"/>
              <w:rPr>
                <w:lang w:val="hu-HU"/>
              </w:rPr>
            </w:pPr>
            <w:r w:rsidRPr="004521D1">
              <w:rPr>
                <w:lang w:val="hu-HU"/>
              </w:rPr>
              <w:t>Csehország</w:t>
            </w:r>
          </w:p>
        </w:tc>
        <w:tc>
          <w:tcPr>
            <w:tcW w:w="7371" w:type="dxa"/>
          </w:tcPr>
          <w:p w14:paraId="73E74209" w14:textId="77777777" w:rsidR="00CF628C" w:rsidRPr="002338F9" w:rsidRDefault="00CF628C" w:rsidP="008B01C3">
            <w:pPr>
              <w:ind w:left="142"/>
              <w:rPr>
                <w:lang w:val="hu-HU"/>
              </w:rPr>
            </w:pPr>
            <w:proofErr w:type="spellStart"/>
            <w:r w:rsidRPr="002338F9">
              <w:rPr>
                <w:lang w:val="hu-HU"/>
              </w:rPr>
              <w:t>Ivakaftor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Teva</w:t>
            </w:r>
            <w:proofErr w:type="spellEnd"/>
          </w:p>
        </w:tc>
      </w:tr>
      <w:tr w:rsidR="00CF628C" w:rsidRPr="004521D1" w14:paraId="5927E20D" w14:textId="77777777" w:rsidTr="008B01C3">
        <w:trPr>
          <w:trHeight w:val="277"/>
        </w:trPr>
        <w:tc>
          <w:tcPr>
            <w:tcW w:w="1701" w:type="dxa"/>
            <w:gridSpan w:val="3"/>
          </w:tcPr>
          <w:p w14:paraId="0A793F0D" w14:textId="77777777" w:rsidR="00CF628C" w:rsidRPr="004521D1" w:rsidRDefault="00CF628C" w:rsidP="008B01C3">
            <w:pPr>
              <w:ind w:left="142"/>
              <w:rPr>
                <w:lang w:val="hu-HU"/>
              </w:rPr>
            </w:pPr>
            <w:r w:rsidRPr="004521D1">
              <w:rPr>
                <w:lang w:val="hu-HU"/>
              </w:rPr>
              <w:t>Dánia</w:t>
            </w:r>
          </w:p>
        </w:tc>
        <w:tc>
          <w:tcPr>
            <w:tcW w:w="7371" w:type="dxa"/>
          </w:tcPr>
          <w:p w14:paraId="6874853A" w14:textId="77777777" w:rsidR="00CF628C" w:rsidRPr="002338F9" w:rsidRDefault="00CF628C" w:rsidP="008B01C3">
            <w:pPr>
              <w:ind w:left="142"/>
              <w:rPr>
                <w:lang w:val="hu-HU"/>
              </w:rPr>
            </w:pPr>
            <w:proofErr w:type="spellStart"/>
            <w:r w:rsidRPr="002338F9">
              <w:rPr>
                <w:lang w:val="hu-HU"/>
              </w:rPr>
              <w:t>Ivacaftor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Teva</w:t>
            </w:r>
            <w:proofErr w:type="spellEnd"/>
          </w:p>
        </w:tc>
      </w:tr>
      <w:tr w:rsidR="00CF628C" w:rsidRPr="004521D1" w14:paraId="733F3FC6" w14:textId="77777777" w:rsidTr="008B01C3">
        <w:trPr>
          <w:trHeight w:val="309"/>
        </w:trPr>
        <w:tc>
          <w:tcPr>
            <w:tcW w:w="1701" w:type="dxa"/>
            <w:gridSpan w:val="3"/>
          </w:tcPr>
          <w:p w14:paraId="6A1800B6" w14:textId="77777777" w:rsidR="00CF628C" w:rsidRPr="004521D1" w:rsidRDefault="00CF628C" w:rsidP="008B01C3">
            <w:pPr>
              <w:ind w:left="142"/>
              <w:rPr>
                <w:lang w:val="hu-HU"/>
              </w:rPr>
            </w:pPr>
            <w:r w:rsidRPr="004521D1">
              <w:rPr>
                <w:lang w:val="hu-HU"/>
              </w:rPr>
              <w:t>Észtország</w:t>
            </w:r>
          </w:p>
        </w:tc>
        <w:tc>
          <w:tcPr>
            <w:tcW w:w="7371" w:type="dxa"/>
          </w:tcPr>
          <w:p w14:paraId="35E026DA" w14:textId="77777777" w:rsidR="00CF628C" w:rsidRPr="002338F9" w:rsidRDefault="00CF628C" w:rsidP="008B01C3">
            <w:pPr>
              <w:ind w:left="142"/>
              <w:rPr>
                <w:lang w:val="hu-HU"/>
              </w:rPr>
            </w:pPr>
            <w:proofErr w:type="spellStart"/>
            <w:r w:rsidRPr="002338F9">
              <w:rPr>
                <w:lang w:val="hu-HU"/>
              </w:rPr>
              <w:t>Ivacaftor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Teva</w:t>
            </w:r>
            <w:proofErr w:type="spellEnd"/>
          </w:p>
        </w:tc>
      </w:tr>
      <w:tr w:rsidR="00CF628C" w:rsidRPr="004521D1" w14:paraId="1C1A3E8A" w14:textId="77777777" w:rsidTr="008B01C3">
        <w:trPr>
          <w:trHeight w:val="385"/>
        </w:trPr>
        <w:tc>
          <w:tcPr>
            <w:tcW w:w="1701" w:type="dxa"/>
            <w:gridSpan w:val="3"/>
          </w:tcPr>
          <w:p w14:paraId="5C7E932D" w14:textId="77777777" w:rsidR="00CF628C" w:rsidRPr="004521D1" w:rsidRDefault="00CF628C" w:rsidP="008B01C3">
            <w:pPr>
              <w:ind w:left="142"/>
              <w:rPr>
                <w:lang w:val="hu-HU"/>
              </w:rPr>
            </w:pPr>
            <w:r w:rsidRPr="004521D1">
              <w:rPr>
                <w:lang w:val="hu-HU"/>
              </w:rPr>
              <w:t>Hollandia</w:t>
            </w:r>
          </w:p>
        </w:tc>
        <w:tc>
          <w:tcPr>
            <w:tcW w:w="7371" w:type="dxa"/>
          </w:tcPr>
          <w:p w14:paraId="7EE1161C" w14:textId="77777777" w:rsidR="00CF628C" w:rsidRPr="002338F9" w:rsidRDefault="00CF628C" w:rsidP="008B01C3">
            <w:pPr>
              <w:ind w:left="142"/>
              <w:rPr>
                <w:lang w:val="hu-HU"/>
              </w:rPr>
            </w:pPr>
            <w:proofErr w:type="spellStart"/>
            <w:r w:rsidRPr="002338F9">
              <w:rPr>
                <w:lang w:val="hu-HU"/>
              </w:rPr>
              <w:t>Ivacaftor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Teva</w:t>
            </w:r>
            <w:proofErr w:type="spellEnd"/>
            <w:r w:rsidRPr="002338F9">
              <w:rPr>
                <w:lang w:val="hu-HU"/>
              </w:rPr>
              <w:t xml:space="preserve"> 150 mg, </w:t>
            </w:r>
            <w:proofErr w:type="spellStart"/>
            <w:r w:rsidRPr="002338F9">
              <w:rPr>
                <w:lang w:val="hu-HU"/>
              </w:rPr>
              <w:t>filmomhulde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tabletten</w:t>
            </w:r>
            <w:proofErr w:type="spellEnd"/>
          </w:p>
        </w:tc>
      </w:tr>
      <w:tr w:rsidR="00CF628C" w:rsidRPr="004521D1" w14:paraId="26F263CD" w14:textId="77777777" w:rsidTr="008B01C3">
        <w:trPr>
          <w:trHeight w:val="419"/>
        </w:trPr>
        <w:tc>
          <w:tcPr>
            <w:tcW w:w="1701" w:type="dxa"/>
            <w:gridSpan w:val="3"/>
          </w:tcPr>
          <w:p w14:paraId="35DDEC1B" w14:textId="77777777" w:rsidR="00CF628C" w:rsidRPr="004521D1" w:rsidRDefault="00CF628C" w:rsidP="008B01C3">
            <w:pPr>
              <w:ind w:left="142"/>
              <w:rPr>
                <w:lang w:val="hu-HU"/>
              </w:rPr>
            </w:pPr>
            <w:r w:rsidRPr="004521D1">
              <w:rPr>
                <w:lang w:val="hu-HU"/>
              </w:rPr>
              <w:t>Horvátország</w:t>
            </w:r>
          </w:p>
        </w:tc>
        <w:tc>
          <w:tcPr>
            <w:tcW w:w="7371" w:type="dxa"/>
          </w:tcPr>
          <w:p w14:paraId="1DB79596" w14:textId="77777777" w:rsidR="00CF628C" w:rsidRPr="002338F9" w:rsidRDefault="00CF628C" w:rsidP="008B01C3">
            <w:pPr>
              <w:ind w:left="142"/>
              <w:rPr>
                <w:lang w:val="hu-HU"/>
              </w:rPr>
            </w:pPr>
            <w:proofErr w:type="spellStart"/>
            <w:r w:rsidRPr="002338F9">
              <w:rPr>
                <w:lang w:val="hu-HU"/>
              </w:rPr>
              <w:t>Ivakaftor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Teva</w:t>
            </w:r>
            <w:proofErr w:type="spellEnd"/>
            <w:r w:rsidRPr="002338F9">
              <w:rPr>
                <w:lang w:val="hu-HU"/>
              </w:rPr>
              <w:t xml:space="preserve"> 150 mg </w:t>
            </w:r>
            <w:proofErr w:type="spellStart"/>
            <w:r w:rsidRPr="002338F9">
              <w:rPr>
                <w:lang w:val="hu-HU"/>
              </w:rPr>
              <w:t>filmom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obložene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tablete</w:t>
            </w:r>
            <w:proofErr w:type="spellEnd"/>
          </w:p>
        </w:tc>
      </w:tr>
      <w:tr w:rsidR="00CF628C" w:rsidRPr="004521D1" w14:paraId="31E19ED0" w14:textId="77777777" w:rsidTr="008B01C3">
        <w:trPr>
          <w:trHeight w:val="446"/>
        </w:trPr>
        <w:tc>
          <w:tcPr>
            <w:tcW w:w="1701" w:type="dxa"/>
            <w:gridSpan w:val="3"/>
          </w:tcPr>
          <w:p w14:paraId="3BEB6DD0" w14:textId="77777777" w:rsidR="00CF628C" w:rsidRPr="004521D1" w:rsidRDefault="00CF628C" w:rsidP="008B01C3">
            <w:pPr>
              <w:ind w:left="142"/>
              <w:rPr>
                <w:lang w:val="hu-HU"/>
              </w:rPr>
            </w:pPr>
            <w:r w:rsidRPr="004521D1">
              <w:rPr>
                <w:lang w:val="hu-HU"/>
              </w:rPr>
              <w:t>Írország</w:t>
            </w:r>
          </w:p>
        </w:tc>
        <w:tc>
          <w:tcPr>
            <w:tcW w:w="7371" w:type="dxa"/>
          </w:tcPr>
          <w:p w14:paraId="51E0A332" w14:textId="77777777" w:rsidR="00CF628C" w:rsidRPr="002338F9" w:rsidRDefault="00CF628C" w:rsidP="008B01C3">
            <w:pPr>
              <w:ind w:left="142"/>
              <w:rPr>
                <w:lang w:val="hu-HU"/>
              </w:rPr>
            </w:pPr>
            <w:proofErr w:type="spellStart"/>
            <w:r w:rsidRPr="002338F9">
              <w:rPr>
                <w:lang w:val="hu-HU"/>
              </w:rPr>
              <w:t>Ivacaftor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Teva</w:t>
            </w:r>
            <w:proofErr w:type="spellEnd"/>
            <w:r w:rsidRPr="002338F9">
              <w:rPr>
                <w:lang w:val="hu-HU"/>
              </w:rPr>
              <w:t xml:space="preserve"> 150 mg Film- </w:t>
            </w:r>
            <w:proofErr w:type="spellStart"/>
            <w:r w:rsidRPr="002338F9">
              <w:rPr>
                <w:lang w:val="hu-HU"/>
              </w:rPr>
              <w:t>coated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Tablets</w:t>
            </w:r>
            <w:proofErr w:type="spellEnd"/>
          </w:p>
        </w:tc>
      </w:tr>
      <w:tr w:rsidR="00CF628C" w:rsidRPr="004521D1" w14:paraId="2906E968" w14:textId="77777777" w:rsidTr="008B01C3">
        <w:trPr>
          <w:trHeight w:val="297"/>
        </w:trPr>
        <w:tc>
          <w:tcPr>
            <w:tcW w:w="1701" w:type="dxa"/>
            <w:gridSpan w:val="3"/>
          </w:tcPr>
          <w:p w14:paraId="37966FC0" w14:textId="77777777" w:rsidR="00CF628C" w:rsidRPr="004521D1" w:rsidRDefault="00CF628C" w:rsidP="008B01C3">
            <w:pPr>
              <w:ind w:left="142"/>
              <w:rPr>
                <w:lang w:val="hu-HU"/>
              </w:rPr>
            </w:pPr>
            <w:r w:rsidRPr="004521D1">
              <w:rPr>
                <w:lang w:val="hu-HU"/>
              </w:rPr>
              <w:t>Lengyelország</w:t>
            </w:r>
          </w:p>
        </w:tc>
        <w:tc>
          <w:tcPr>
            <w:tcW w:w="7371" w:type="dxa"/>
          </w:tcPr>
          <w:p w14:paraId="2149D897" w14:textId="77777777" w:rsidR="00CF628C" w:rsidRPr="002338F9" w:rsidRDefault="00CF628C" w:rsidP="008B01C3">
            <w:pPr>
              <w:ind w:left="142"/>
              <w:rPr>
                <w:lang w:val="hu-HU"/>
              </w:rPr>
            </w:pPr>
            <w:proofErr w:type="spellStart"/>
            <w:r w:rsidRPr="002338F9">
              <w:rPr>
                <w:lang w:val="hu-HU"/>
              </w:rPr>
              <w:t>Ivacaftorum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Teva</w:t>
            </w:r>
            <w:proofErr w:type="spellEnd"/>
          </w:p>
        </w:tc>
      </w:tr>
      <w:tr w:rsidR="00CF628C" w:rsidRPr="004521D1" w14:paraId="58AA2FEF" w14:textId="77777777" w:rsidTr="008B01C3">
        <w:trPr>
          <w:trHeight w:val="312"/>
        </w:trPr>
        <w:tc>
          <w:tcPr>
            <w:tcW w:w="1701" w:type="dxa"/>
            <w:gridSpan w:val="3"/>
          </w:tcPr>
          <w:p w14:paraId="0934F860" w14:textId="77777777" w:rsidR="00CF628C" w:rsidRPr="004521D1" w:rsidRDefault="00CF628C" w:rsidP="008B01C3">
            <w:pPr>
              <w:ind w:left="142"/>
              <w:rPr>
                <w:lang w:val="hu-HU"/>
              </w:rPr>
            </w:pPr>
            <w:r w:rsidRPr="004521D1">
              <w:rPr>
                <w:lang w:val="hu-HU"/>
              </w:rPr>
              <w:t>Lettország</w:t>
            </w:r>
          </w:p>
        </w:tc>
        <w:tc>
          <w:tcPr>
            <w:tcW w:w="7371" w:type="dxa"/>
          </w:tcPr>
          <w:p w14:paraId="50293A30" w14:textId="77777777" w:rsidR="00CF628C" w:rsidRPr="002338F9" w:rsidRDefault="00CF628C" w:rsidP="008B01C3">
            <w:pPr>
              <w:ind w:left="142"/>
              <w:rPr>
                <w:lang w:val="hu-HU"/>
              </w:rPr>
            </w:pPr>
            <w:proofErr w:type="spellStart"/>
            <w:r w:rsidRPr="002338F9">
              <w:rPr>
                <w:lang w:val="hu-HU"/>
              </w:rPr>
              <w:t>Ivacaftor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Teva</w:t>
            </w:r>
            <w:proofErr w:type="spellEnd"/>
            <w:r w:rsidRPr="002338F9">
              <w:rPr>
                <w:lang w:val="hu-HU"/>
              </w:rPr>
              <w:t xml:space="preserve"> 150 mg </w:t>
            </w:r>
            <w:proofErr w:type="spellStart"/>
            <w:r w:rsidRPr="002338F9">
              <w:rPr>
                <w:lang w:val="hu-HU"/>
              </w:rPr>
              <w:t>plėvele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dengtos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tabletės</w:t>
            </w:r>
            <w:proofErr w:type="spellEnd"/>
            <w:r w:rsidRPr="002338F9">
              <w:rPr>
                <w:lang w:val="hu-HU"/>
              </w:rPr>
              <w:t xml:space="preserve"> </w:t>
            </w:r>
          </w:p>
        </w:tc>
      </w:tr>
      <w:tr w:rsidR="00CF628C" w:rsidRPr="004521D1" w14:paraId="231E487A" w14:textId="77777777" w:rsidTr="008B01C3">
        <w:trPr>
          <w:trHeight w:val="390"/>
        </w:trPr>
        <w:tc>
          <w:tcPr>
            <w:tcW w:w="1701" w:type="dxa"/>
            <w:gridSpan w:val="3"/>
          </w:tcPr>
          <w:p w14:paraId="13FDBE44" w14:textId="77777777" w:rsidR="00CF628C" w:rsidRPr="004521D1" w:rsidRDefault="00CF628C" w:rsidP="008B01C3">
            <w:pPr>
              <w:ind w:left="142"/>
              <w:rPr>
                <w:lang w:val="hu-HU"/>
              </w:rPr>
            </w:pPr>
            <w:r w:rsidRPr="004521D1">
              <w:rPr>
                <w:lang w:val="hu-HU"/>
              </w:rPr>
              <w:t xml:space="preserve">Litvánia </w:t>
            </w:r>
          </w:p>
        </w:tc>
        <w:tc>
          <w:tcPr>
            <w:tcW w:w="7371" w:type="dxa"/>
          </w:tcPr>
          <w:p w14:paraId="0878F366" w14:textId="77777777" w:rsidR="00CF628C" w:rsidRPr="002338F9" w:rsidRDefault="00CF628C" w:rsidP="008B01C3">
            <w:pPr>
              <w:ind w:left="142"/>
              <w:rPr>
                <w:lang w:val="hu-HU"/>
              </w:rPr>
            </w:pPr>
            <w:proofErr w:type="spellStart"/>
            <w:r w:rsidRPr="002338F9">
              <w:rPr>
                <w:lang w:val="hu-HU"/>
              </w:rPr>
              <w:t>Ivacaftor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Teva</w:t>
            </w:r>
            <w:proofErr w:type="spellEnd"/>
            <w:r w:rsidRPr="002338F9">
              <w:rPr>
                <w:lang w:val="hu-HU"/>
              </w:rPr>
              <w:t xml:space="preserve"> 150 mg </w:t>
            </w:r>
            <w:proofErr w:type="spellStart"/>
            <w:r w:rsidRPr="002338F9">
              <w:rPr>
                <w:lang w:val="hu-HU"/>
              </w:rPr>
              <w:t>apvalkotās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tabletes</w:t>
            </w:r>
            <w:proofErr w:type="spellEnd"/>
          </w:p>
        </w:tc>
      </w:tr>
      <w:tr w:rsidR="00CF628C" w:rsidRPr="004521D1" w14:paraId="0D4B7AA4" w14:textId="77777777" w:rsidTr="008B01C3">
        <w:trPr>
          <w:trHeight w:val="168"/>
        </w:trPr>
        <w:tc>
          <w:tcPr>
            <w:tcW w:w="1701" w:type="dxa"/>
            <w:gridSpan w:val="3"/>
          </w:tcPr>
          <w:p w14:paraId="5BCF418B" w14:textId="77777777" w:rsidR="00CF628C" w:rsidRPr="004521D1" w:rsidRDefault="00CF628C" w:rsidP="008B01C3">
            <w:pPr>
              <w:ind w:left="142"/>
              <w:rPr>
                <w:lang w:val="hu-HU"/>
              </w:rPr>
            </w:pPr>
            <w:r w:rsidRPr="004521D1">
              <w:rPr>
                <w:lang w:val="hu-HU"/>
              </w:rPr>
              <w:t>Luxemburg</w:t>
            </w:r>
          </w:p>
        </w:tc>
        <w:tc>
          <w:tcPr>
            <w:tcW w:w="7371" w:type="dxa"/>
          </w:tcPr>
          <w:p w14:paraId="39124771" w14:textId="77777777" w:rsidR="00CF628C" w:rsidRPr="002338F9" w:rsidRDefault="00CF628C" w:rsidP="008B01C3">
            <w:pPr>
              <w:ind w:left="142"/>
              <w:rPr>
                <w:lang w:val="hu-HU"/>
              </w:rPr>
            </w:pPr>
            <w:proofErr w:type="spellStart"/>
            <w:r w:rsidRPr="002338F9">
              <w:rPr>
                <w:lang w:val="hu-HU"/>
              </w:rPr>
              <w:t>Ivacaftor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Teva</w:t>
            </w:r>
            <w:proofErr w:type="spellEnd"/>
            <w:r w:rsidRPr="002338F9">
              <w:rPr>
                <w:lang w:val="hu-HU"/>
              </w:rPr>
              <w:t xml:space="preserve"> 150 mg </w:t>
            </w:r>
            <w:proofErr w:type="spellStart"/>
            <w:r w:rsidRPr="002338F9">
              <w:rPr>
                <w:lang w:val="hu-HU"/>
              </w:rPr>
              <w:t>comprimés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pelliculés</w:t>
            </w:r>
            <w:proofErr w:type="spellEnd"/>
          </w:p>
        </w:tc>
      </w:tr>
      <w:tr w:rsidR="00CF628C" w:rsidRPr="004521D1" w14:paraId="61A7AAB8" w14:textId="77777777" w:rsidTr="008B01C3">
        <w:trPr>
          <w:trHeight w:val="379"/>
        </w:trPr>
        <w:tc>
          <w:tcPr>
            <w:tcW w:w="1701" w:type="dxa"/>
            <w:gridSpan w:val="3"/>
          </w:tcPr>
          <w:p w14:paraId="23ACAF16" w14:textId="77777777" w:rsidR="00CF628C" w:rsidRPr="004521D1" w:rsidRDefault="00CF628C" w:rsidP="008B01C3">
            <w:pPr>
              <w:ind w:left="142"/>
              <w:rPr>
                <w:lang w:val="hu-HU"/>
              </w:rPr>
            </w:pPr>
            <w:r w:rsidRPr="004521D1">
              <w:rPr>
                <w:lang w:val="hu-HU"/>
              </w:rPr>
              <w:t>Magyarország</w:t>
            </w:r>
          </w:p>
        </w:tc>
        <w:tc>
          <w:tcPr>
            <w:tcW w:w="7371" w:type="dxa"/>
          </w:tcPr>
          <w:p w14:paraId="32C599BD" w14:textId="77777777" w:rsidR="00CF628C" w:rsidRPr="002338F9" w:rsidRDefault="00CF628C" w:rsidP="008B01C3">
            <w:pPr>
              <w:ind w:left="142"/>
              <w:rPr>
                <w:lang w:val="hu-HU"/>
              </w:rPr>
            </w:pPr>
            <w:proofErr w:type="spellStart"/>
            <w:r w:rsidRPr="002338F9">
              <w:rPr>
                <w:lang w:val="hu-HU"/>
              </w:rPr>
              <w:t>Ivacaftor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Teva</w:t>
            </w:r>
            <w:proofErr w:type="spellEnd"/>
            <w:r w:rsidRPr="002338F9">
              <w:rPr>
                <w:lang w:val="hu-HU"/>
              </w:rPr>
              <w:t xml:space="preserve"> 150 mg filmtabletta</w:t>
            </w:r>
          </w:p>
        </w:tc>
      </w:tr>
      <w:tr w:rsidR="00CF628C" w:rsidRPr="004521D1" w14:paraId="5F80C588" w14:textId="77777777" w:rsidTr="008B01C3">
        <w:trPr>
          <w:trHeight w:val="414"/>
        </w:trPr>
        <w:tc>
          <w:tcPr>
            <w:tcW w:w="1691" w:type="dxa"/>
            <w:gridSpan w:val="2"/>
          </w:tcPr>
          <w:p w14:paraId="784D447C" w14:textId="77777777" w:rsidR="00CF628C" w:rsidRPr="004521D1" w:rsidRDefault="00CF628C" w:rsidP="008B01C3">
            <w:pPr>
              <w:ind w:left="142"/>
              <w:rPr>
                <w:lang w:val="hu-HU"/>
              </w:rPr>
            </w:pPr>
            <w:r w:rsidRPr="004521D1">
              <w:rPr>
                <w:lang w:val="hu-HU"/>
              </w:rPr>
              <w:t>Németország</w:t>
            </w:r>
          </w:p>
        </w:tc>
        <w:tc>
          <w:tcPr>
            <w:tcW w:w="7381" w:type="dxa"/>
            <w:gridSpan w:val="2"/>
          </w:tcPr>
          <w:p w14:paraId="47493B9D" w14:textId="77777777" w:rsidR="00CF628C" w:rsidRPr="002338F9" w:rsidRDefault="00CF628C" w:rsidP="008B01C3">
            <w:pPr>
              <w:ind w:left="142"/>
              <w:rPr>
                <w:lang w:val="hu-HU"/>
              </w:rPr>
            </w:pPr>
            <w:proofErr w:type="spellStart"/>
            <w:r w:rsidRPr="002338F9">
              <w:rPr>
                <w:lang w:val="hu-HU"/>
              </w:rPr>
              <w:t>Ivacaftor-ratiopharm</w:t>
            </w:r>
            <w:proofErr w:type="spellEnd"/>
            <w:r w:rsidRPr="002338F9">
              <w:rPr>
                <w:lang w:val="hu-HU"/>
              </w:rPr>
              <w:t xml:space="preserve"> 150 mg </w:t>
            </w:r>
            <w:proofErr w:type="spellStart"/>
            <w:r w:rsidRPr="002338F9">
              <w:rPr>
                <w:lang w:val="hu-HU"/>
              </w:rPr>
              <w:t>Filmtabletten</w:t>
            </w:r>
            <w:proofErr w:type="spellEnd"/>
          </w:p>
        </w:tc>
      </w:tr>
      <w:tr w:rsidR="00CF628C" w:rsidRPr="004521D1" w14:paraId="64950EFE" w14:textId="77777777" w:rsidTr="008B01C3">
        <w:trPr>
          <w:trHeight w:val="293"/>
        </w:trPr>
        <w:tc>
          <w:tcPr>
            <w:tcW w:w="1701" w:type="dxa"/>
            <w:gridSpan w:val="3"/>
          </w:tcPr>
          <w:p w14:paraId="6A26E7E4" w14:textId="77777777" w:rsidR="00CF628C" w:rsidRPr="004521D1" w:rsidRDefault="00CF628C" w:rsidP="008B01C3">
            <w:pPr>
              <w:ind w:left="142"/>
              <w:rPr>
                <w:lang w:val="hu-HU"/>
              </w:rPr>
            </w:pPr>
            <w:r w:rsidRPr="004521D1">
              <w:rPr>
                <w:lang w:val="hu-HU"/>
              </w:rPr>
              <w:t>Portugália</w:t>
            </w:r>
          </w:p>
        </w:tc>
        <w:tc>
          <w:tcPr>
            <w:tcW w:w="7371" w:type="dxa"/>
          </w:tcPr>
          <w:p w14:paraId="719B0ED6" w14:textId="77777777" w:rsidR="00CF628C" w:rsidRPr="002338F9" w:rsidRDefault="00CF628C" w:rsidP="008B01C3">
            <w:pPr>
              <w:ind w:left="142"/>
              <w:rPr>
                <w:lang w:val="hu-HU"/>
              </w:rPr>
            </w:pPr>
            <w:proofErr w:type="spellStart"/>
            <w:r w:rsidRPr="002338F9">
              <w:rPr>
                <w:lang w:val="hu-HU"/>
              </w:rPr>
              <w:t>Ivacaftor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Teva</w:t>
            </w:r>
            <w:proofErr w:type="spellEnd"/>
          </w:p>
        </w:tc>
      </w:tr>
      <w:tr w:rsidR="00CF628C" w:rsidRPr="004521D1" w14:paraId="2B0A9397" w14:textId="77777777" w:rsidTr="008B01C3">
        <w:trPr>
          <w:trHeight w:val="417"/>
        </w:trPr>
        <w:tc>
          <w:tcPr>
            <w:tcW w:w="1701" w:type="dxa"/>
            <w:gridSpan w:val="3"/>
          </w:tcPr>
          <w:p w14:paraId="456D0BCD" w14:textId="77777777" w:rsidR="00CF628C" w:rsidRPr="004521D1" w:rsidRDefault="00CF628C" w:rsidP="008B01C3">
            <w:pPr>
              <w:pStyle w:val="TableParagraph"/>
              <w:spacing w:before="1"/>
              <w:ind w:left="142"/>
              <w:rPr>
                <w:lang w:val="hu-HU"/>
              </w:rPr>
            </w:pPr>
            <w:r w:rsidRPr="004521D1">
              <w:rPr>
                <w:lang w:val="hu-HU"/>
              </w:rPr>
              <w:t>Románia</w:t>
            </w:r>
          </w:p>
        </w:tc>
        <w:tc>
          <w:tcPr>
            <w:tcW w:w="7371" w:type="dxa"/>
          </w:tcPr>
          <w:p w14:paraId="036A9609" w14:textId="77777777" w:rsidR="00CF628C" w:rsidRPr="002338F9" w:rsidRDefault="00CF628C" w:rsidP="008B01C3">
            <w:pPr>
              <w:pStyle w:val="TableParagraph"/>
              <w:spacing w:before="1"/>
              <w:ind w:left="142" w:right="1098"/>
              <w:rPr>
                <w:lang w:val="hu-HU"/>
              </w:rPr>
            </w:pPr>
            <w:proofErr w:type="spellStart"/>
            <w:r w:rsidRPr="002338F9">
              <w:rPr>
                <w:lang w:val="hu-HU"/>
              </w:rPr>
              <w:t>Ivacaftor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Teva</w:t>
            </w:r>
            <w:proofErr w:type="spellEnd"/>
            <w:r w:rsidRPr="002338F9">
              <w:rPr>
                <w:lang w:val="hu-HU"/>
              </w:rPr>
              <w:t xml:space="preserve"> 150 mg </w:t>
            </w:r>
            <w:proofErr w:type="spellStart"/>
            <w:r w:rsidRPr="002338F9">
              <w:rPr>
                <w:lang w:val="hu-HU"/>
              </w:rPr>
              <w:t>comprimate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filmate</w:t>
            </w:r>
            <w:proofErr w:type="spellEnd"/>
          </w:p>
        </w:tc>
      </w:tr>
      <w:tr w:rsidR="00CF628C" w:rsidRPr="004521D1" w14:paraId="3E612142" w14:textId="77777777" w:rsidTr="008B01C3">
        <w:trPr>
          <w:trHeight w:val="423"/>
        </w:trPr>
        <w:tc>
          <w:tcPr>
            <w:tcW w:w="1701" w:type="dxa"/>
            <w:gridSpan w:val="3"/>
          </w:tcPr>
          <w:p w14:paraId="4FCCC3CC" w14:textId="77777777" w:rsidR="00CF628C" w:rsidRPr="004521D1" w:rsidRDefault="00CF628C" w:rsidP="008B01C3">
            <w:pPr>
              <w:ind w:left="142"/>
              <w:rPr>
                <w:lang w:val="hu-HU"/>
              </w:rPr>
            </w:pPr>
            <w:r w:rsidRPr="004521D1">
              <w:rPr>
                <w:lang w:val="hu-HU"/>
              </w:rPr>
              <w:t>Spanyolország</w:t>
            </w:r>
          </w:p>
        </w:tc>
        <w:tc>
          <w:tcPr>
            <w:tcW w:w="7371" w:type="dxa"/>
          </w:tcPr>
          <w:p w14:paraId="7D804EEF" w14:textId="77777777" w:rsidR="00CF628C" w:rsidRPr="002338F9" w:rsidRDefault="00CF628C" w:rsidP="008B01C3">
            <w:pPr>
              <w:ind w:left="142"/>
              <w:rPr>
                <w:lang w:val="hu-HU"/>
              </w:rPr>
            </w:pPr>
            <w:proofErr w:type="spellStart"/>
            <w:r w:rsidRPr="002338F9">
              <w:rPr>
                <w:lang w:val="hu-HU"/>
              </w:rPr>
              <w:t>Ivacaftor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Teva</w:t>
            </w:r>
            <w:proofErr w:type="spellEnd"/>
            <w:r w:rsidRPr="002338F9">
              <w:rPr>
                <w:lang w:val="hu-HU"/>
              </w:rPr>
              <w:t xml:space="preserve"> 150 mg </w:t>
            </w:r>
            <w:proofErr w:type="spellStart"/>
            <w:r w:rsidRPr="002338F9">
              <w:rPr>
                <w:lang w:val="hu-HU"/>
              </w:rPr>
              <w:t>comprimidos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recubiertos</w:t>
            </w:r>
            <w:proofErr w:type="spellEnd"/>
            <w:r w:rsidRPr="002338F9">
              <w:rPr>
                <w:lang w:val="hu-HU"/>
              </w:rPr>
              <w:t xml:space="preserve"> con </w:t>
            </w:r>
            <w:proofErr w:type="spellStart"/>
            <w:r w:rsidRPr="002338F9">
              <w:rPr>
                <w:lang w:val="hu-HU"/>
              </w:rPr>
              <w:t>película</w:t>
            </w:r>
            <w:proofErr w:type="spellEnd"/>
            <w:r w:rsidRPr="002338F9">
              <w:rPr>
                <w:lang w:val="hu-HU"/>
              </w:rPr>
              <w:t xml:space="preserve"> EFG</w:t>
            </w:r>
          </w:p>
        </w:tc>
      </w:tr>
      <w:tr w:rsidR="00CF628C" w:rsidRPr="004521D1" w14:paraId="51EE2AE8" w14:textId="77777777" w:rsidTr="008B01C3">
        <w:trPr>
          <w:trHeight w:val="409"/>
        </w:trPr>
        <w:tc>
          <w:tcPr>
            <w:tcW w:w="1701" w:type="dxa"/>
            <w:gridSpan w:val="3"/>
          </w:tcPr>
          <w:p w14:paraId="2F45B353" w14:textId="77777777" w:rsidR="00CF628C" w:rsidRPr="004521D1" w:rsidRDefault="00CF628C" w:rsidP="008B01C3">
            <w:pPr>
              <w:pStyle w:val="TableParagraph"/>
              <w:spacing w:before="1"/>
              <w:ind w:left="142"/>
              <w:rPr>
                <w:lang w:val="hu-HU"/>
              </w:rPr>
            </w:pPr>
            <w:r w:rsidRPr="004521D1">
              <w:rPr>
                <w:lang w:val="hu-HU"/>
              </w:rPr>
              <w:t>Svédország</w:t>
            </w:r>
          </w:p>
        </w:tc>
        <w:tc>
          <w:tcPr>
            <w:tcW w:w="7371" w:type="dxa"/>
          </w:tcPr>
          <w:p w14:paraId="1FFD4288" w14:textId="77777777" w:rsidR="00CF628C" w:rsidRPr="002338F9" w:rsidRDefault="00CF628C" w:rsidP="008B01C3">
            <w:pPr>
              <w:pStyle w:val="TableParagraph"/>
              <w:spacing w:before="1"/>
              <w:ind w:left="142"/>
              <w:rPr>
                <w:lang w:val="hu-HU"/>
              </w:rPr>
            </w:pPr>
            <w:proofErr w:type="spellStart"/>
            <w:r w:rsidRPr="002338F9">
              <w:rPr>
                <w:lang w:val="hu-HU"/>
              </w:rPr>
              <w:t>Ivacaftor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Teva</w:t>
            </w:r>
            <w:proofErr w:type="spellEnd"/>
          </w:p>
        </w:tc>
      </w:tr>
      <w:tr w:rsidR="00CF628C" w:rsidRPr="004521D1" w14:paraId="193741DA" w14:textId="77777777" w:rsidTr="008B01C3">
        <w:trPr>
          <w:trHeight w:val="405"/>
        </w:trPr>
        <w:tc>
          <w:tcPr>
            <w:tcW w:w="1701" w:type="dxa"/>
            <w:gridSpan w:val="3"/>
          </w:tcPr>
          <w:p w14:paraId="38F0D568" w14:textId="77777777" w:rsidR="00CF628C" w:rsidRPr="004521D1" w:rsidRDefault="00CF628C" w:rsidP="008B01C3">
            <w:pPr>
              <w:pStyle w:val="TableParagraph"/>
              <w:spacing w:before="1"/>
              <w:ind w:left="142"/>
              <w:rPr>
                <w:lang w:val="hu-HU"/>
              </w:rPr>
            </w:pPr>
            <w:r w:rsidRPr="004521D1">
              <w:rPr>
                <w:lang w:val="hu-HU"/>
              </w:rPr>
              <w:t>Szlovákia</w:t>
            </w:r>
          </w:p>
        </w:tc>
        <w:tc>
          <w:tcPr>
            <w:tcW w:w="7371" w:type="dxa"/>
          </w:tcPr>
          <w:p w14:paraId="0A37C96E" w14:textId="77777777" w:rsidR="00CF628C" w:rsidRPr="002338F9" w:rsidRDefault="00CF628C" w:rsidP="008B01C3">
            <w:pPr>
              <w:pStyle w:val="TableParagraph"/>
              <w:spacing w:before="1"/>
              <w:ind w:left="142"/>
              <w:rPr>
                <w:lang w:val="hu-HU"/>
              </w:rPr>
            </w:pPr>
            <w:proofErr w:type="spellStart"/>
            <w:r w:rsidRPr="002338F9">
              <w:rPr>
                <w:lang w:val="hu-HU"/>
              </w:rPr>
              <w:t>Ivakaftor</w:t>
            </w:r>
            <w:proofErr w:type="spellEnd"/>
            <w:r w:rsidRPr="002338F9">
              <w:rPr>
                <w:lang w:val="hu-HU"/>
              </w:rPr>
              <w:t xml:space="preserve"> </w:t>
            </w:r>
            <w:proofErr w:type="spellStart"/>
            <w:r w:rsidRPr="002338F9">
              <w:rPr>
                <w:lang w:val="hu-HU"/>
              </w:rPr>
              <w:t>Teva</w:t>
            </w:r>
            <w:proofErr w:type="spellEnd"/>
            <w:r w:rsidRPr="002338F9">
              <w:rPr>
                <w:lang w:val="hu-HU"/>
              </w:rPr>
              <w:t xml:space="preserve"> 150 mg</w:t>
            </w:r>
          </w:p>
        </w:tc>
      </w:tr>
    </w:tbl>
    <w:p w14:paraId="77E60735" w14:textId="28756F13" w:rsidR="00CF628C" w:rsidRDefault="00CF628C" w:rsidP="00CF628C"/>
    <w:p w14:paraId="3C32F2B6" w14:textId="4FFFA45D" w:rsidR="00DA2D8D" w:rsidRDefault="00DA2D8D" w:rsidP="00CF628C"/>
    <w:p w14:paraId="1D516844" w14:textId="52E59AD3" w:rsidR="00DA2D8D" w:rsidRPr="004521D1" w:rsidRDefault="00DA2D8D" w:rsidP="00CF628C">
      <w:r>
        <w:t>OGYI-T-24784/</w:t>
      </w:r>
      <w:proofErr w:type="gramStart"/>
      <w:r>
        <w:t>01          28</w:t>
      </w:r>
      <w:proofErr w:type="gramEnd"/>
      <w:r>
        <w:t>×</w:t>
      </w:r>
      <w:bookmarkStart w:id="0" w:name="_GoBack"/>
      <w:bookmarkEnd w:id="0"/>
      <w:r w:rsidRPr="00DA2D8D">
        <w:t xml:space="preserve">      PVC/PCTFE/PVC//</w:t>
      </w:r>
      <w:proofErr w:type="spellStart"/>
      <w:r w:rsidRPr="00DA2D8D">
        <w:t>Al</w:t>
      </w:r>
      <w:proofErr w:type="spellEnd"/>
      <w:r w:rsidRPr="00DA2D8D">
        <w:t xml:space="preserve"> buborékcsomagolásban</w:t>
      </w:r>
    </w:p>
    <w:p w14:paraId="4EAF733D" w14:textId="70FA3EC9" w:rsidR="00CF628C" w:rsidRPr="004521D1" w:rsidRDefault="00CF628C" w:rsidP="00CF628C">
      <w:pPr>
        <w:rPr>
          <w:b/>
          <w:bCs/>
        </w:rPr>
      </w:pPr>
      <w:r w:rsidRPr="004521D1">
        <w:rPr>
          <w:b/>
          <w:bCs/>
        </w:rPr>
        <w:t>A betegtájékoztató legutóbbi felülvizsgálatának dátuma:</w:t>
      </w:r>
      <w:r w:rsidR="007F07A8">
        <w:rPr>
          <w:b/>
          <w:bCs/>
        </w:rPr>
        <w:t xml:space="preserve"> 2026. </w:t>
      </w:r>
      <w:r w:rsidR="00DA2D8D">
        <w:rPr>
          <w:b/>
          <w:bCs/>
        </w:rPr>
        <w:t>augusztus.</w:t>
      </w:r>
    </w:p>
    <w:p w14:paraId="3BE4D615" w14:textId="77777777" w:rsidR="00CF628C" w:rsidRDefault="00CF628C" w:rsidP="00CF628C"/>
    <w:p w14:paraId="54F5C52F" w14:textId="77777777" w:rsidR="00CF628C" w:rsidRPr="004521D1" w:rsidRDefault="00CF628C" w:rsidP="00CF628C"/>
    <w:p w14:paraId="367558E0" w14:textId="77777777" w:rsidR="00CF628C" w:rsidRPr="002812DA" w:rsidRDefault="00CF628C" w:rsidP="00CF628C"/>
    <w:p w14:paraId="4EDF5354" w14:textId="77777777" w:rsidR="00CF628C" w:rsidRPr="004521D1" w:rsidRDefault="00CF628C" w:rsidP="00CF628C"/>
    <w:p w14:paraId="633613FB" w14:textId="77777777" w:rsidR="002D64FD" w:rsidRPr="00CF628C" w:rsidRDefault="002D64FD"/>
    <w:sectPr w:rsidR="002D64FD" w:rsidRPr="00CF628C" w:rsidSect="00CF628C">
      <w:headerReference w:type="default" r:id="rId8"/>
      <w:footerReference w:type="default" r:id="rId9"/>
      <w:headerReference w:type="first" r:id="rId10"/>
      <w:footerReference w:type="first" r:id="rId11"/>
      <w:pgSz w:w="11910" w:h="16840"/>
      <w:pgMar w:top="1134" w:right="1418" w:bottom="1134" w:left="1418" w:header="737" w:footer="737" w:gutter="0"/>
      <w:cols w:space="708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C84FDC3" w16cex:dateUtc="2026-07-20T13:46:00Z"/>
  <w16cex:commentExtensible w16cex:durableId="0468A912" w16cex:dateUtc="2026-06-24T10:35:00Z"/>
  <w16cex:commentExtensible w16cex:durableId="137FC755" w16cex:dateUtc="2026-06-24T10:35:00Z"/>
  <w16cex:commentExtensible w16cex:durableId="197F18A9" w16cex:dateUtc="2026-06-24T10:38:00Z"/>
  <w16cex:commentExtensible w16cex:durableId="5BB60C13" w16cex:dateUtc="2026-06-24T10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742527D" w16cid:durableId="6742527D"/>
  <w16cid:commentId w16cid:paraId="496932EC" w16cid:durableId="7C84FDC3"/>
  <w16cid:commentId w16cid:paraId="32E66AAC" w16cid:durableId="0468A912"/>
  <w16cid:commentId w16cid:paraId="2BAEC7FC" w16cid:durableId="137FC755"/>
  <w16cid:commentId w16cid:paraId="115F4177" w16cid:durableId="197F18A9"/>
  <w16cid:commentId w16cid:paraId="68FD814B" w16cid:durableId="5BB60C13"/>
  <w16cid:commentId w16cid:paraId="331F6DEE" w16cid:durableId="331F6DE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A606A1" w14:textId="77777777" w:rsidR="00A54504" w:rsidRDefault="00A54504" w:rsidP="00643E7B">
      <w:r>
        <w:separator/>
      </w:r>
    </w:p>
  </w:endnote>
  <w:endnote w:type="continuationSeparator" w:id="0">
    <w:p w14:paraId="585E39D0" w14:textId="77777777" w:rsidR="00A54504" w:rsidRDefault="00A54504" w:rsidP="00643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D1560" w14:textId="77777777" w:rsidR="00CF628C" w:rsidRDefault="00CF628C">
    <w:pPr>
      <w:pStyle w:val="Szvegtrzs"/>
      <w:spacing w:line="14" w:lineRule="auto"/>
      <w:rPr>
        <w:sz w:val="20"/>
      </w:rPr>
    </w:pPr>
    <w:r w:rsidRPr="001E33CB">
      <w:rPr>
        <w:sz w:val="20"/>
      </w:rPr>
      <w:ptab w:relativeTo="margin" w:alignment="center" w:leader="none"/>
    </w:r>
    <w:r w:rsidRPr="001E33CB">
      <w:rPr>
        <w:sz w:val="20"/>
      </w:rPr>
      <w:ptab w:relativeTo="margin" w:alignment="right" w:leader="none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6F4D71" w14:textId="4D966647" w:rsidR="006A2A91" w:rsidRPr="00912A04" w:rsidRDefault="006A2A91">
    <w:pPr>
      <w:pStyle w:val="llb"/>
      <w:rPr>
        <w:sz w:val="18"/>
        <w:szCs w:val="18"/>
      </w:rPr>
    </w:pPr>
    <w:r w:rsidRPr="00912A04">
      <w:rPr>
        <w:sz w:val="18"/>
        <w:szCs w:val="18"/>
      </w:rPr>
      <w:t>NNGYK/ETGY/19872/2025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55D453" w14:textId="77777777" w:rsidR="00A54504" w:rsidRDefault="00A54504" w:rsidP="00643E7B">
      <w:r>
        <w:separator/>
      </w:r>
    </w:p>
  </w:footnote>
  <w:footnote w:type="continuationSeparator" w:id="0">
    <w:p w14:paraId="6067B7B6" w14:textId="77777777" w:rsidR="00A54504" w:rsidRDefault="00A54504" w:rsidP="00643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5696692"/>
      <w:docPartObj>
        <w:docPartGallery w:val="Page Numbers (Top of Page)"/>
        <w:docPartUnique/>
      </w:docPartObj>
    </w:sdtPr>
    <w:sdtEndPr/>
    <w:sdtContent>
      <w:p w14:paraId="688CA211" w14:textId="084D3726" w:rsidR="00CF628C" w:rsidRDefault="00CF628C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2D8D">
          <w:rPr>
            <w:noProof/>
          </w:rPr>
          <w:t>8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A447DF" w14:textId="77777777" w:rsidR="00CF628C" w:rsidRDefault="00CF628C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A59D9"/>
    <w:multiLevelType w:val="hybridMultilevel"/>
    <w:tmpl w:val="3BFA4B2C"/>
    <w:lvl w:ilvl="0" w:tplc="711261F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00DC3"/>
    <w:multiLevelType w:val="hybridMultilevel"/>
    <w:tmpl w:val="35A2E29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275EB5"/>
    <w:multiLevelType w:val="hybridMultilevel"/>
    <w:tmpl w:val="04E8A87A"/>
    <w:lvl w:ilvl="0" w:tplc="711261F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471F0"/>
    <w:multiLevelType w:val="hybridMultilevel"/>
    <w:tmpl w:val="AC26CBD4"/>
    <w:lvl w:ilvl="0" w:tplc="711261F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CA04B9"/>
    <w:multiLevelType w:val="hybridMultilevel"/>
    <w:tmpl w:val="D67CFD3C"/>
    <w:lvl w:ilvl="0" w:tplc="711261F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25699B"/>
    <w:multiLevelType w:val="hybridMultilevel"/>
    <w:tmpl w:val="719ABEBE"/>
    <w:lvl w:ilvl="0" w:tplc="CDE429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en-US" w:eastAsia="en-US" w:bidi="en-US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7D0376"/>
    <w:multiLevelType w:val="hybridMultilevel"/>
    <w:tmpl w:val="FF2266C4"/>
    <w:lvl w:ilvl="0" w:tplc="711261F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380427"/>
    <w:multiLevelType w:val="hybridMultilevel"/>
    <w:tmpl w:val="19E493FA"/>
    <w:lvl w:ilvl="0" w:tplc="711261F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023197"/>
    <w:multiLevelType w:val="hybridMultilevel"/>
    <w:tmpl w:val="B472FED0"/>
    <w:lvl w:ilvl="0" w:tplc="711261F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711261F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12572D"/>
    <w:multiLevelType w:val="hybridMultilevel"/>
    <w:tmpl w:val="46886044"/>
    <w:lvl w:ilvl="0" w:tplc="711261F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FD02C2"/>
    <w:multiLevelType w:val="hybridMultilevel"/>
    <w:tmpl w:val="1C14A042"/>
    <w:lvl w:ilvl="0" w:tplc="711261F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C52959"/>
    <w:multiLevelType w:val="hybridMultilevel"/>
    <w:tmpl w:val="88409CC8"/>
    <w:lvl w:ilvl="0" w:tplc="711261F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161455FE">
      <w:start w:val="4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D51112"/>
    <w:multiLevelType w:val="hybridMultilevel"/>
    <w:tmpl w:val="49EA235C"/>
    <w:lvl w:ilvl="0" w:tplc="711261F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EC6892"/>
    <w:multiLevelType w:val="hybridMultilevel"/>
    <w:tmpl w:val="7994A6CC"/>
    <w:lvl w:ilvl="0" w:tplc="040E000F">
      <w:start w:val="1"/>
      <w:numFmt w:val="decimal"/>
      <w:lvlText w:val="%1."/>
      <w:lvlJc w:val="left"/>
      <w:pPr>
        <w:ind w:left="503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759" w:hanging="360"/>
      </w:pPr>
    </w:lvl>
    <w:lvl w:ilvl="2" w:tplc="040E001B" w:tentative="1">
      <w:start w:val="1"/>
      <w:numFmt w:val="lowerRoman"/>
      <w:lvlText w:val="%3."/>
      <w:lvlJc w:val="right"/>
      <w:pPr>
        <w:ind w:left="6479" w:hanging="180"/>
      </w:pPr>
    </w:lvl>
    <w:lvl w:ilvl="3" w:tplc="040E000F" w:tentative="1">
      <w:start w:val="1"/>
      <w:numFmt w:val="decimal"/>
      <w:lvlText w:val="%4."/>
      <w:lvlJc w:val="left"/>
      <w:pPr>
        <w:ind w:left="7199" w:hanging="360"/>
      </w:pPr>
    </w:lvl>
    <w:lvl w:ilvl="4" w:tplc="040E0019" w:tentative="1">
      <w:start w:val="1"/>
      <w:numFmt w:val="lowerLetter"/>
      <w:lvlText w:val="%5."/>
      <w:lvlJc w:val="left"/>
      <w:pPr>
        <w:ind w:left="7919" w:hanging="360"/>
      </w:pPr>
    </w:lvl>
    <w:lvl w:ilvl="5" w:tplc="040E001B" w:tentative="1">
      <w:start w:val="1"/>
      <w:numFmt w:val="lowerRoman"/>
      <w:lvlText w:val="%6."/>
      <w:lvlJc w:val="right"/>
      <w:pPr>
        <w:ind w:left="8639" w:hanging="180"/>
      </w:pPr>
    </w:lvl>
    <w:lvl w:ilvl="6" w:tplc="040E000F" w:tentative="1">
      <w:start w:val="1"/>
      <w:numFmt w:val="decimal"/>
      <w:lvlText w:val="%7."/>
      <w:lvlJc w:val="left"/>
      <w:pPr>
        <w:ind w:left="9359" w:hanging="360"/>
      </w:pPr>
    </w:lvl>
    <w:lvl w:ilvl="7" w:tplc="040E0019" w:tentative="1">
      <w:start w:val="1"/>
      <w:numFmt w:val="lowerLetter"/>
      <w:lvlText w:val="%8."/>
      <w:lvlJc w:val="left"/>
      <w:pPr>
        <w:ind w:left="10079" w:hanging="360"/>
      </w:pPr>
    </w:lvl>
    <w:lvl w:ilvl="8" w:tplc="040E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14" w15:restartNumberingAfterBreak="0">
    <w:nsid w:val="7C11785E"/>
    <w:multiLevelType w:val="hybridMultilevel"/>
    <w:tmpl w:val="F26CDC2C"/>
    <w:lvl w:ilvl="0" w:tplc="711261F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9F388D"/>
    <w:multiLevelType w:val="hybridMultilevel"/>
    <w:tmpl w:val="853A6222"/>
    <w:lvl w:ilvl="0" w:tplc="711261F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3"/>
  </w:num>
  <w:num w:numId="4">
    <w:abstractNumId w:val="0"/>
  </w:num>
  <w:num w:numId="5">
    <w:abstractNumId w:val="6"/>
  </w:num>
  <w:num w:numId="6">
    <w:abstractNumId w:val="3"/>
  </w:num>
  <w:num w:numId="7">
    <w:abstractNumId w:val="14"/>
  </w:num>
  <w:num w:numId="8">
    <w:abstractNumId w:val="7"/>
  </w:num>
  <w:num w:numId="9">
    <w:abstractNumId w:val="4"/>
  </w:num>
  <w:num w:numId="10">
    <w:abstractNumId w:val="9"/>
  </w:num>
  <w:num w:numId="11">
    <w:abstractNumId w:val="2"/>
  </w:num>
  <w:num w:numId="12">
    <w:abstractNumId w:val="12"/>
  </w:num>
  <w:num w:numId="13">
    <w:abstractNumId w:val="11"/>
  </w:num>
  <w:num w:numId="14">
    <w:abstractNumId w:val="10"/>
  </w:num>
  <w:num w:numId="15">
    <w:abstractNumId w:val="8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28C"/>
    <w:rsid w:val="00024E6B"/>
    <w:rsid w:val="00045897"/>
    <w:rsid w:val="000F11A6"/>
    <w:rsid w:val="000F7F3D"/>
    <w:rsid w:val="00103DF2"/>
    <w:rsid w:val="00146CDD"/>
    <w:rsid w:val="0017433B"/>
    <w:rsid w:val="001F2822"/>
    <w:rsid w:val="002509DC"/>
    <w:rsid w:val="002D64FD"/>
    <w:rsid w:val="003279A5"/>
    <w:rsid w:val="00373556"/>
    <w:rsid w:val="003D6512"/>
    <w:rsid w:val="003F56AC"/>
    <w:rsid w:val="004007AC"/>
    <w:rsid w:val="00423C0D"/>
    <w:rsid w:val="004357A6"/>
    <w:rsid w:val="00437C5D"/>
    <w:rsid w:val="004A28CD"/>
    <w:rsid w:val="004E4A04"/>
    <w:rsid w:val="00542B80"/>
    <w:rsid w:val="005F6FED"/>
    <w:rsid w:val="00602EF5"/>
    <w:rsid w:val="00643E7B"/>
    <w:rsid w:val="006A2A91"/>
    <w:rsid w:val="006A5E9F"/>
    <w:rsid w:val="006E18EA"/>
    <w:rsid w:val="007159EB"/>
    <w:rsid w:val="0074131B"/>
    <w:rsid w:val="007509B1"/>
    <w:rsid w:val="007E4EF1"/>
    <w:rsid w:val="007F07A8"/>
    <w:rsid w:val="00830ABE"/>
    <w:rsid w:val="00856E36"/>
    <w:rsid w:val="008952B9"/>
    <w:rsid w:val="00912A04"/>
    <w:rsid w:val="00931A1B"/>
    <w:rsid w:val="009A2C72"/>
    <w:rsid w:val="00A42BF9"/>
    <w:rsid w:val="00A54504"/>
    <w:rsid w:val="00A648D9"/>
    <w:rsid w:val="00A826FA"/>
    <w:rsid w:val="00B933E0"/>
    <w:rsid w:val="00BE70F2"/>
    <w:rsid w:val="00C46885"/>
    <w:rsid w:val="00C81B30"/>
    <w:rsid w:val="00CD1C3B"/>
    <w:rsid w:val="00CF628C"/>
    <w:rsid w:val="00D1364B"/>
    <w:rsid w:val="00D53BB5"/>
    <w:rsid w:val="00D646A8"/>
    <w:rsid w:val="00DA2D8D"/>
    <w:rsid w:val="00DE5910"/>
    <w:rsid w:val="00EC4D02"/>
    <w:rsid w:val="00FB0CC7"/>
    <w:rsid w:val="00FD27AB"/>
    <w:rsid w:val="00FD3DAF"/>
    <w:rsid w:val="00FD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1F7DD0"/>
  <w15:chartTrackingRefBased/>
  <w15:docId w15:val="{CF30DD4A-5515-4962-9D0F-4AA6DEB91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F628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paragraph" w:styleId="Cmsor1">
    <w:name w:val="heading 1"/>
    <w:basedOn w:val="Norml"/>
    <w:next w:val="Norml"/>
    <w:link w:val="Cmsor1Char"/>
    <w:uiPriority w:val="9"/>
    <w:qFormat/>
    <w:rsid w:val="00CF62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CF62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CF628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CF628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CF628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CF628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CF628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CF628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CF628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CF628C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CF628C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CF628C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CF628C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CF628C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CF628C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CF628C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CF628C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CF628C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CF628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CF628C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CF628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CF628C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CF628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CF628C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1"/>
    <w:qFormat/>
    <w:rsid w:val="00CF628C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CF628C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CF62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CF628C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CF628C"/>
    <w:rPr>
      <w:b/>
      <w:bCs/>
      <w:smallCaps/>
      <w:color w:val="2F5496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CF628C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CF628C"/>
  </w:style>
  <w:style w:type="character" w:customStyle="1" w:styleId="SzvegtrzsChar">
    <w:name w:val="Szövegtörzs Char"/>
    <w:basedOn w:val="Bekezdsalapbettpusa"/>
    <w:link w:val="Szvegtrzs"/>
    <w:uiPriority w:val="1"/>
    <w:rsid w:val="00CF628C"/>
    <w:rPr>
      <w:rFonts w:ascii="Times New Roman" w:hAnsi="Times New Roman" w:cs="Times New Roman"/>
      <w:kern w:val="0"/>
      <w:lang w:eastAsia="hu-HU" w:bidi="hu-HU"/>
    </w:rPr>
  </w:style>
  <w:style w:type="paragraph" w:customStyle="1" w:styleId="TableParagraph">
    <w:name w:val="Table Paragraph"/>
    <w:basedOn w:val="Norml"/>
    <w:uiPriority w:val="1"/>
    <w:qFormat/>
    <w:rsid w:val="00CF628C"/>
    <w:pPr>
      <w:ind w:left="107"/>
    </w:pPr>
  </w:style>
  <w:style w:type="paragraph" w:styleId="lfej">
    <w:name w:val="header"/>
    <w:basedOn w:val="Norml"/>
    <w:link w:val="lfejChar"/>
    <w:uiPriority w:val="99"/>
    <w:unhideWhenUsed/>
    <w:rsid w:val="00CF628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F628C"/>
    <w:rPr>
      <w:rFonts w:ascii="Times New Roman" w:hAnsi="Times New Roman" w:cs="Times New Roman"/>
      <w:kern w:val="0"/>
      <w:lang w:eastAsia="hu-HU" w:bidi="hu-HU"/>
    </w:rPr>
  </w:style>
  <w:style w:type="paragraph" w:styleId="Vltozat">
    <w:name w:val="Revision"/>
    <w:hidden/>
    <w:uiPriority w:val="99"/>
    <w:semiHidden/>
    <w:rsid w:val="00CF628C"/>
    <w:pPr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7509B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509B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509B1"/>
    <w:rPr>
      <w:rFonts w:ascii="Times New Roman" w:hAnsi="Times New Roman" w:cs="Times New Roman"/>
      <w:kern w:val="0"/>
      <w:sz w:val="20"/>
      <w:szCs w:val="20"/>
      <w:lang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509B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509B1"/>
    <w:rPr>
      <w:rFonts w:ascii="Times New Roman" w:hAnsi="Times New Roman" w:cs="Times New Roman"/>
      <w:b/>
      <w:bCs/>
      <w:kern w:val="0"/>
      <w:sz w:val="20"/>
      <w:szCs w:val="20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643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43E7B"/>
    <w:rPr>
      <w:rFonts w:ascii="Times New Roman" w:hAnsi="Times New Roman" w:cs="Times New Roman"/>
      <w:kern w:val="0"/>
      <w:lang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A2A9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A2A91"/>
    <w:rPr>
      <w:rFonts w:ascii="Segoe UI" w:hAnsi="Segoe UI" w:cs="Segoe UI"/>
      <w:kern w:val="0"/>
      <w:sz w:val="18"/>
      <w:szCs w:val="18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2221</Words>
  <Characters>15327</Characters>
  <Application>Microsoft Office Word</Application>
  <DocSecurity>0</DocSecurity>
  <Lines>127</Lines>
  <Paragraphs>35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HU_OGYI_7.1</cp:lastModifiedBy>
  <cp:revision>6</cp:revision>
  <dcterms:created xsi:type="dcterms:W3CDTF">2026-07-23T14:08:00Z</dcterms:created>
  <dcterms:modified xsi:type="dcterms:W3CDTF">2026-08-27T12:09:00Z</dcterms:modified>
</cp:coreProperties>
</file>