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FA12B" w14:textId="043C7627" w:rsidR="00F45C51" w:rsidRPr="00F06234" w:rsidRDefault="00192777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en-US"/>
        </w:rPr>
      </w:pPr>
      <w:r w:rsidRPr="00F06234">
        <w:rPr>
          <w:b/>
          <w:noProof/>
          <w:szCs w:val="24"/>
          <w:lang w:val="en-US"/>
        </w:rPr>
        <w:t xml:space="preserve">Betegtájékoztató: Információk a </w:t>
      </w:r>
      <w:r w:rsidR="0051413D">
        <w:rPr>
          <w:b/>
          <w:noProof/>
          <w:szCs w:val="24"/>
          <w:lang w:val="en-US"/>
        </w:rPr>
        <w:t>beteg</w:t>
      </w:r>
      <w:r w:rsidRPr="00F06234">
        <w:rPr>
          <w:b/>
          <w:noProof/>
          <w:szCs w:val="24"/>
          <w:lang w:val="en-US"/>
        </w:rPr>
        <w:t xml:space="preserve"> számára</w:t>
      </w:r>
    </w:p>
    <w:p w14:paraId="2826B116" w14:textId="77777777" w:rsidR="00F45C51" w:rsidRPr="00F06234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en-US"/>
        </w:rPr>
      </w:pPr>
    </w:p>
    <w:p w14:paraId="6F6450E3" w14:textId="464475C6" w:rsidR="0055608E" w:rsidRPr="00A94277" w:rsidRDefault="006C6436" w:rsidP="00082A8E">
      <w:pPr>
        <w:spacing w:line="240" w:lineRule="auto"/>
        <w:jc w:val="center"/>
        <w:rPr>
          <w:b/>
        </w:rPr>
      </w:pPr>
      <w:proofErr w:type="spellStart"/>
      <w:r>
        <w:rPr>
          <w:b/>
        </w:rPr>
        <w:t>Ruxolitinib</w:t>
      </w:r>
      <w:proofErr w:type="spellEnd"/>
      <w:r w:rsidR="00672B92">
        <w:rPr>
          <w:b/>
        </w:rPr>
        <w:t xml:space="preserve"> </w:t>
      </w:r>
      <w:proofErr w:type="spellStart"/>
      <w:r w:rsidR="00672B92">
        <w:rPr>
          <w:b/>
        </w:rPr>
        <w:t>Sandoz</w:t>
      </w:r>
      <w:proofErr w:type="spellEnd"/>
      <w:r w:rsidR="00672B92">
        <w:rPr>
          <w:b/>
        </w:rPr>
        <w:t xml:space="preserve"> </w:t>
      </w:r>
      <w:r>
        <w:rPr>
          <w:b/>
        </w:rPr>
        <w:t>5</w:t>
      </w:r>
      <w:r w:rsidR="00672B92">
        <w:rPr>
          <w:b/>
        </w:rPr>
        <w:t xml:space="preserve"> mg tabletta</w:t>
      </w:r>
    </w:p>
    <w:p w14:paraId="4850BE33" w14:textId="7416E3AC" w:rsidR="006C6436" w:rsidRPr="00A94277" w:rsidRDefault="006C6436" w:rsidP="006C6436">
      <w:pPr>
        <w:spacing w:line="240" w:lineRule="auto"/>
        <w:jc w:val="center"/>
        <w:rPr>
          <w:b/>
        </w:rPr>
      </w:pPr>
      <w:proofErr w:type="spellStart"/>
      <w:r>
        <w:rPr>
          <w:b/>
        </w:rPr>
        <w:t>Ruxolitinib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Sandoz</w:t>
      </w:r>
      <w:proofErr w:type="spellEnd"/>
      <w:r>
        <w:rPr>
          <w:b/>
        </w:rPr>
        <w:t xml:space="preserve"> 10 mg tabletta</w:t>
      </w:r>
    </w:p>
    <w:p w14:paraId="5C9D79A6" w14:textId="2D292869" w:rsidR="006C6436" w:rsidRPr="00A94277" w:rsidRDefault="006C6436" w:rsidP="006C6436">
      <w:pPr>
        <w:spacing w:line="240" w:lineRule="auto"/>
        <w:jc w:val="center"/>
        <w:rPr>
          <w:b/>
        </w:rPr>
      </w:pPr>
      <w:proofErr w:type="spellStart"/>
      <w:r>
        <w:rPr>
          <w:b/>
        </w:rPr>
        <w:t>Ruxolitinib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Sandoz</w:t>
      </w:r>
      <w:proofErr w:type="spellEnd"/>
      <w:r>
        <w:rPr>
          <w:b/>
        </w:rPr>
        <w:t xml:space="preserve"> 15 mg tabletta</w:t>
      </w:r>
    </w:p>
    <w:p w14:paraId="2050CE51" w14:textId="4DDA6058" w:rsidR="006C6436" w:rsidRPr="00A94277" w:rsidRDefault="006C6436" w:rsidP="006C6436">
      <w:pPr>
        <w:spacing w:line="240" w:lineRule="auto"/>
        <w:jc w:val="center"/>
        <w:rPr>
          <w:b/>
        </w:rPr>
      </w:pPr>
      <w:proofErr w:type="spellStart"/>
      <w:r>
        <w:rPr>
          <w:b/>
        </w:rPr>
        <w:t>Ruxolitinib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Sandoz</w:t>
      </w:r>
      <w:proofErr w:type="spellEnd"/>
      <w:r>
        <w:rPr>
          <w:b/>
        </w:rPr>
        <w:t xml:space="preserve"> 20 mg tabletta</w:t>
      </w:r>
    </w:p>
    <w:p w14:paraId="27CB96B8" w14:textId="77777777" w:rsidR="00A94277" w:rsidRDefault="00A94277" w:rsidP="00B311B8">
      <w:pPr>
        <w:numPr>
          <w:ilvl w:val="12"/>
          <w:numId w:val="0"/>
        </w:numPr>
        <w:spacing w:line="240" w:lineRule="auto"/>
        <w:jc w:val="center"/>
      </w:pPr>
    </w:p>
    <w:p w14:paraId="4861D5DA" w14:textId="264E7086" w:rsidR="00A94277" w:rsidRPr="00A94277" w:rsidRDefault="006C6436" w:rsidP="00B311B8">
      <w:pPr>
        <w:numPr>
          <w:ilvl w:val="12"/>
          <w:numId w:val="0"/>
        </w:numPr>
        <w:spacing w:line="240" w:lineRule="auto"/>
        <w:jc w:val="center"/>
      </w:pPr>
      <w:proofErr w:type="spellStart"/>
      <w:r>
        <w:t>ruxolitinib</w:t>
      </w:r>
      <w:proofErr w:type="spellEnd"/>
    </w:p>
    <w:p w14:paraId="6C55F132" w14:textId="77777777" w:rsidR="00F45C51" w:rsidRPr="00F06234" w:rsidRDefault="00F45C51" w:rsidP="00082A8E">
      <w:pPr>
        <w:tabs>
          <w:tab w:val="clear" w:pos="567"/>
        </w:tabs>
        <w:spacing w:line="240" w:lineRule="auto"/>
        <w:rPr>
          <w:noProof/>
          <w:szCs w:val="24"/>
        </w:rPr>
      </w:pPr>
    </w:p>
    <w:p w14:paraId="381305AC" w14:textId="77777777" w:rsidR="00F45C51" w:rsidRPr="00F06234" w:rsidRDefault="00111AC4" w:rsidP="009E26D3">
      <w:pPr>
        <w:spacing w:line="240" w:lineRule="auto"/>
        <w:rPr>
          <w:b/>
        </w:rPr>
      </w:pPr>
      <w:r w:rsidRPr="00F06234">
        <w:rPr>
          <w:b/>
        </w:rPr>
        <w:t>Mielőtt elkezd</w:t>
      </w:r>
      <w:r w:rsidR="00127C1D" w:rsidRPr="00F06234">
        <w:rPr>
          <w:b/>
        </w:rPr>
        <w:t>i</w:t>
      </w:r>
      <w:r w:rsidR="00A94277">
        <w:rPr>
          <w:b/>
        </w:rPr>
        <w:t xml:space="preserve"> </w:t>
      </w:r>
      <w:r w:rsidRPr="00F06234">
        <w:rPr>
          <w:b/>
        </w:rPr>
        <w:t xml:space="preserve">szedni ezt a gyógyszert, olvassa el figyelmesen az alábbi </w:t>
      </w:r>
      <w:r w:rsidRPr="00F06234">
        <w:rPr>
          <w:b/>
          <w:noProof/>
          <w:szCs w:val="24"/>
        </w:rPr>
        <w:t xml:space="preserve">betegtájékoztatót, </w:t>
      </w:r>
      <w:r w:rsidR="00F172C9" w:rsidRPr="00F06234">
        <w:rPr>
          <w:b/>
          <w:noProof/>
          <w:szCs w:val="24"/>
        </w:rPr>
        <w:t>me</w:t>
      </w:r>
      <w:r w:rsidR="000C1738" w:rsidRPr="00F06234">
        <w:rPr>
          <w:b/>
          <w:noProof/>
          <w:szCs w:val="24"/>
        </w:rPr>
        <w:t>rt</w:t>
      </w:r>
      <w:r w:rsidR="00C66261" w:rsidRPr="00F06234">
        <w:rPr>
          <w:b/>
          <w:noProof/>
          <w:szCs w:val="24"/>
        </w:rPr>
        <w:t xml:space="preserve"> </w:t>
      </w:r>
      <w:r w:rsidRPr="00F06234">
        <w:rPr>
          <w:b/>
          <w:noProof/>
          <w:szCs w:val="24"/>
        </w:rPr>
        <w:t>az Ön számára</w:t>
      </w:r>
      <w:r w:rsidR="00F172C9" w:rsidRPr="00F06234">
        <w:rPr>
          <w:b/>
          <w:noProof/>
          <w:szCs w:val="24"/>
        </w:rPr>
        <w:t xml:space="preserve"> fontos információkat tartalmaz</w:t>
      </w:r>
      <w:r w:rsidRPr="00F06234">
        <w:rPr>
          <w:b/>
        </w:rPr>
        <w:t>.</w:t>
      </w:r>
    </w:p>
    <w:p w14:paraId="4CCD70B9" w14:textId="77777777" w:rsidR="00F45C51" w:rsidRPr="00F06234" w:rsidRDefault="00192777" w:rsidP="009E26D3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F06234">
        <w:t xml:space="preserve">Tartsa meg a betegtájékoztatót, mert a benne szereplő információkra a </w:t>
      </w:r>
      <w:r w:rsidRPr="00F06234">
        <w:rPr>
          <w:noProof/>
          <w:szCs w:val="24"/>
        </w:rPr>
        <w:t>későbbiekben</w:t>
      </w:r>
      <w:r w:rsidRPr="00F06234">
        <w:t xml:space="preserve"> is szüksége lehet.</w:t>
      </w:r>
    </w:p>
    <w:p w14:paraId="006A4FDD" w14:textId="77777777" w:rsidR="00A94277" w:rsidRDefault="00A94277" w:rsidP="009E26D3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>
        <w:t xml:space="preserve">További kérdéseivel forduljon </w:t>
      </w:r>
      <w:r w:rsidR="00192777" w:rsidRPr="00F06234">
        <w:rPr>
          <w:noProof/>
          <w:szCs w:val="24"/>
        </w:rPr>
        <w:t>kezelőorvosához</w:t>
      </w:r>
      <w:r>
        <w:rPr>
          <w:noProof/>
          <w:szCs w:val="24"/>
        </w:rPr>
        <w:t xml:space="preserve"> </w:t>
      </w:r>
      <w:r w:rsidR="00192777" w:rsidRPr="00F06234">
        <w:t>vagy</w:t>
      </w:r>
      <w:r>
        <w:t xml:space="preserve"> </w:t>
      </w:r>
      <w:r w:rsidR="00192777" w:rsidRPr="00F06234">
        <w:t>gyógyszerészéhez</w:t>
      </w:r>
      <w:r>
        <w:t>.</w:t>
      </w:r>
    </w:p>
    <w:p w14:paraId="09867EEC" w14:textId="77777777" w:rsidR="00F45C51" w:rsidRPr="00F06234" w:rsidRDefault="00111AC4" w:rsidP="009E26D3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F06234">
        <w:t>Ezt a gyógyszert az orvos</w:t>
      </w:r>
      <w:r w:rsidRPr="00F06234">
        <w:rPr>
          <w:noProof/>
          <w:szCs w:val="24"/>
        </w:rPr>
        <w:t xml:space="preserve"> kizárólag</w:t>
      </w:r>
      <w:r w:rsidRPr="00F06234">
        <w:t xml:space="preserve"> Önnek írta fel. Ne adja át a készítményt másnak, mert számára ártalmas lehet még abban az esetben is, ha </w:t>
      </w:r>
      <w:r w:rsidRPr="00F06234">
        <w:rPr>
          <w:noProof/>
          <w:szCs w:val="24"/>
        </w:rPr>
        <w:t>a betegség</w:t>
      </w:r>
      <w:r w:rsidR="00C66261" w:rsidRPr="00F06234">
        <w:rPr>
          <w:noProof/>
          <w:szCs w:val="24"/>
        </w:rPr>
        <w:t>e</w:t>
      </w:r>
      <w:r w:rsidRPr="00F06234">
        <w:rPr>
          <w:noProof/>
          <w:szCs w:val="24"/>
        </w:rPr>
        <w:t xml:space="preserve"> </w:t>
      </w:r>
      <w:r w:rsidR="00C66261" w:rsidRPr="00F06234">
        <w:t xml:space="preserve">tünetei </w:t>
      </w:r>
      <w:r w:rsidRPr="00F06234">
        <w:t>az Önéhez hasonlóak.</w:t>
      </w:r>
    </w:p>
    <w:p w14:paraId="637F8902" w14:textId="1E8D7A81" w:rsidR="00F45C51" w:rsidRDefault="00192777" w:rsidP="009E26D3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 w:rsidRPr="00F06234">
        <w:t xml:space="preserve">Ha </w:t>
      </w:r>
      <w:r w:rsidRPr="00831FA5">
        <w:rPr>
          <w:noProof/>
          <w:szCs w:val="24"/>
        </w:rPr>
        <w:t>Önnél bármilyen</w:t>
      </w:r>
      <w:r w:rsidRPr="00F06234">
        <w:t xml:space="preserve"> mellékhatás </w:t>
      </w:r>
      <w:r w:rsidRPr="00831FA5">
        <w:rPr>
          <w:noProof/>
          <w:szCs w:val="24"/>
        </w:rPr>
        <w:t>j</w:t>
      </w:r>
      <w:r w:rsidR="00A94277" w:rsidRPr="00831FA5">
        <w:rPr>
          <w:noProof/>
          <w:szCs w:val="24"/>
        </w:rPr>
        <w:t xml:space="preserve">elentkezik, tájékoztassa erről </w:t>
      </w:r>
      <w:r w:rsidRPr="00831FA5">
        <w:rPr>
          <w:noProof/>
          <w:szCs w:val="24"/>
        </w:rPr>
        <w:t>kezelőorvosát</w:t>
      </w:r>
      <w:r w:rsidR="00A94277" w:rsidRPr="00831FA5">
        <w:rPr>
          <w:noProof/>
          <w:szCs w:val="24"/>
        </w:rPr>
        <w:t xml:space="preserve"> </w:t>
      </w:r>
      <w:r w:rsidRPr="00831FA5">
        <w:rPr>
          <w:noProof/>
          <w:szCs w:val="24"/>
        </w:rPr>
        <w:t>vagy</w:t>
      </w:r>
      <w:r w:rsidR="00A94277" w:rsidRPr="00831FA5">
        <w:rPr>
          <w:noProof/>
          <w:szCs w:val="24"/>
        </w:rPr>
        <w:t xml:space="preserve"> </w:t>
      </w:r>
      <w:r w:rsidRPr="00831FA5">
        <w:rPr>
          <w:noProof/>
          <w:szCs w:val="24"/>
        </w:rPr>
        <w:t>gyógyszerészét</w:t>
      </w:r>
      <w:r w:rsidR="00111AC4" w:rsidRPr="00F06234">
        <w:t>.</w:t>
      </w:r>
      <w:r w:rsidR="00831FA5">
        <w:t xml:space="preserve"> </w:t>
      </w:r>
      <w:r w:rsidRPr="00831FA5">
        <w:rPr>
          <w:noProof/>
          <w:szCs w:val="24"/>
        </w:rPr>
        <w:t>Ez</w:t>
      </w:r>
      <w:r w:rsidRPr="00F06234">
        <w:t xml:space="preserve"> a betegtájékoztatóban </w:t>
      </w:r>
      <w:r w:rsidRPr="00831FA5">
        <w:rPr>
          <w:noProof/>
          <w:szCs w:val="24"/>
        </w:rPr>
        <w:t>fel nem sorolt bármilyen lehetséges mellékhatásra is vonatkozik.</w:t>
      </w:r>
      <w:r w:rsidR="000C1738" w:rsidRPr="00F06234">
        <w:t xml:space="preserve"> Lásd 4</w:t>
      </w:r>
      <w:r w:rsidR="00156E44">
        <w:t>. </w:t>
      </w:r>
      <w:r w:rsidR="000C1738" w:rsidRPr="00F06234">
        <w:t>pont</w:t>
      </w:r>
      <w:r w:rsidR="00905D16" w:rsidRPr="00F06234">
        <w:t>.</w:t>
      </w:r>
    </w:p>
    <w:p w14:paraId="65D263B8" w14:textId="34A17384" w:rsidR="00831FA5" w:rsidRPr="00F06234" w:rsidRDefault="00831FA5" w:rsidP="002A4CBE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</w:pPr>
      <w:r>
        <w:t>A betegtájékoztatóban szereplő információk Önre vagy gyermekére vonatkoznak, a szövegben azonban csak az Ön megfogalmazás szerepel.</w:t>
      </w:r>
    </w:p>
    <w:p w14:paraId="2EB7F7BE" w14:textId="77777777" w:rsidR="00F45C51" w:rsidRPr="00F06234" w:rsidRDefault="00F45C51" w:rsidP="009E26D3">
      <w:pPr>
        <w:tabs>
          <w:tab w:val="left" w:pos="1724"/>
        </w:tabs>
        <w:suppressAutoHyphens/>
        <w:spacing w:line="240" w:lineRule="auto"/>
        <w:ind w:right="-2"/>
      </w:pPr>
    </w:p>
    <w:p w14:paraId="62A8064B" w14:textId="77777777" w:rsidR="00F45C51" w:rsidRPr="00F06234" w:rsidRDefault="00192777" w:rsidP="009E26D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eastAsia="en-US"/>
        </w:rPr>
      </w:pPr>
      <w:r w:rsidRPr="00F06234">
        <w:rPr>
          <w:rFonts w:eastAsia="Times New Roman"/>
          <w:b/>
          <w:snapToGrid/>
          <w:lang w:eastAsia="en-US"/>
        </w:rPr>
        <w:t>A betegtájékoztató tartalma:</w:t>
      </w:r>
    </w:p>
    <w:p w14:paraId="63065604" w14:textId="77777777" w:rsidR="00FD7383" w:rsidRPr="00F06234" w:rsidRDefault="00FD7383" w:rsidP="009E26D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eastAsia="en-US"/>
        </w:rPr>
      </w:pPr>
    </w:p>
    <w:p w14:paraId="051ED171" w14:textId="16EA9936" w:rsidR="00F45C51" w:rsidRPr="00A94277" w:rsidRDefault="00192777" w:rsidP="009E26D3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A94277">
        <w:t>Milyen típusú gyógyszer a</w:t>
      </w:r>
      <w:r w:rsidR="00A94277">
        <w:t xml:space="preserve"> </w:t>
      </w:r>
      <w:proofErr w:type="spellStart"/>
      <w:r w:rsidR="006C6436">
        <w:t>Ruxolitinib</w:t>
      </w:r>
      <w:proofErr w:type="spellEnd"/>
      <w:r w:rsidR="006C6436">
        <w:t xml:space="preserve"> </w:t>
      </w:r>
      <w:proofErr w:type="spellStart"/>
      <w:r w:rsidR="006C6436">
        <w:t>Sandoz</w:t>
      </w:r>
      <w:proofErr w:type="spellEnd"/>
      <w:r w:rsidR="006C6436">
        <w:t xml:space="preserve"> tabletta </w:t>
      </w:r>
      <w:r w:rsidR="00A94277">
        <w:t xml:space="preserve">(a továbbiakban </w:t>
      </w:r>
      <w:proofErr w:type="spellStart"/>
      <w:r w:rsidR="006C6436">
        <w:t>Ruxolitinib</w:t>
      </w:r>
      <w:proofErr w:type="spellEnd"/>
      <w:r w:rsidR="00672B92">
        <w:t xml:space="preserve"> </w:t>
      </w:r>
      <w:proofErr w:type="spellStart"/>
      <w:r w:rsidR="00672B92">
        <w:t>Sandoz</w:t>
      </w:r>
      <w:proofErr w:type="spellEnd"/>
      <w:r w:rsidR="00A94277">
        <w:t>)</w:t>
      </w:r>
      <w:r w:rsidRPr="00A94277">
        <w:t xml:space="preserve"> és milyen betegségek esetén alkalmazható?</w:t>
      </w:r>
    </w:p>
    <w:p w14:paraId="0A558471" w14:textId="48D28CFA" w:rsidR="00F45C51" w:rsidRPr="00A94277" w:rsidRDefault="00A94277" w:rsidP="009E26D3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</w:pPr>
      <w:r>
        <w:t>Tudnivalók a</w:t>
      </w:r>
      <w:r w:rsidR="00672B92">
        <w:t xml:space="preserve"> </w:t>
      </w:r>
      <w:proofErr w:type="spellStart"/>
      <w:r w:rsidR="006C6436">
        <w:t>Ruxolitinib</w:t>
      </w:r>
      <w:proofErr w:type="spellEnd"/>
      <w:r w:rsidR="00672B92">
        <w:t xml:space="preserve"> </w:t>
      </w:r>
      <w:proofErr w:type="spellStart"/>
      <w:r w:rsidR="00672B92">
        <w:t>Sandoz</w:t>
      </w:r>
      <w:proofErr w:type="spellEnd"/>
      <w:r w:rsidR="00AD2769">
        <w:t xml:space="preserve"> </w:t>
      </w:r>
      <w:r w:rsidR="00192777" w:rsidRPr="00A94277">
        <w:t>szedése előtt</w:t>
      </w:r>
    </w:p>
    <w:p w14:paraId="0DC692DC" w14:textId="46D1FAE4" w:rsidR="00F45C51" w:rsidRPr="00A94277" w:rsidRDefault="00A94277" w:rsidP="009E26D3">
      <w:pPr>
        <w:spacing w:line="240" w:lineRule="auto"/>
        <w:ind w:left="567" w:right="-29" w:hanging="567"/>
      </w:pPr>
      <w:r>
        <w:t>3.</w:t>
      </w:r>
      <w:r>
        <w:tab/>
        <w:t xml:space="preserve">Hogyan kell </w:t>
      </w:r>
      <w:r w:rsidR="00192777" w:rsidRPr="00A94277">
        <w:t>szedni</w:t>
      </w:r>
      <w:r>
        <w:t xml:space="preserve"> a</w:t>
      </w:r>
      <w:r w:rsidR="00672B92">
        <w:t xml:space="preserve"> </w:t>
      </w:r>
      <w:proofErr w:type="spellStart"/>
      <w:r w:rsidR="006C6436">
        <w:t>Ruxolitinib</w:t>
      </w:r>
      <w:proofErr w:type="spellEnd"/>
      <w:r w:rsidR="00672B92">
        <w:t xml:space="preserve"> </w:t>
      </w:r>
      <w:proofErr w:type="spellStart"/>
      <w:r w:rsidR="00672B92">
        <w:t>Sandoz</w:t>
      </w:r>
      <w:proofErr w:type="spellEnd"/>
      <w:r w:rsidR="00672B92">
        <w:t>-</w:t>
      </w:r>
      <w:r>
        <w:t>t</w:t>
      </w:r>
      <w:r w:rsidR="00192777" w:rsidRPr="00A94277">
        <w:t>?</w:t>
      </w:r>
    </w:p>
    <w:p w14:paraId="15FCB10E" w14:textId="77777777" w:rsidR="00F45C51" w:rsidRPr="00A94277" w:rsidRDefault="00192777" w:rsidP="009E26D3">
      <w:pPr>
        <w:spacing w:line="240" w:lineRule="auto"/>
        <w:ind w:left="567" w:right="-29" w:hanging="567"/>
      </w:pPr>
      <w:r w:rsidRPr="00A94277">
        <w:t>4.</w:t>
      </w:r>
      <w:r w:rsidRPr="00A94277">
        <w:tab/>
        <w:t>Lehetséges mellékhatások</w:t>
      </w:r>
    </w:p>
    <w:p w14:paraId="1A21233B" w14:textId="294FDBA7" w:rsidR="00F45C51" w:rsidRPr="00A94277" w:rsidRDefault="00192777" w:rsidP="009E26D3">
      <w:pPr>
        <w:spacing w:line="240" w:lineRule="auto"/>
        <w:ind w:left="567" w:right="-29" w:hanging="567"/>
      </w:pPr>
      <w:r w:rsidRPr="00A94277">
        <w:t>5</w:t>
      </w:r>
      <w:r w:rsidR="008957AC" w:rsidRPr="00A94277">
        <w:rPr>
          <w:noProof/>
          <w:szCs w:val="24"/>
        </w:rPr>
        <w:t>.</w:t>
      </w:r>
      <w:r w:rsidRPr="00A94277">
        <w:tab/>
        <w:t xml:space="preserve">Hogyan kell </w:t>
      </w:r>
      <w:r w:rsidR="00672B92">
        <w:t xml:space="preserve">a </w:t>
      </w:r>
      <w:proofErr w:type="spellStart"/>
      <w:r w:rsidR="006C6436">
        <w:t>Ruxolitinib</w:t>
      </w:r>
      <w:proofErr w:type="spellEnd"/>
      <w:r w:rsidR="00672B92">
        <w:t xml:space="preserve"> </w:t>
      </w:r>
      <w:proofErr w:type="spellStart"/>
      <w:r w:rsidR="00672B92">
        <w:t>Sandoz</w:t>
      </w:r>
      <w:proofErr w:type="spellEnd"/>
      <w:r w:rsidR="00A94277">
        <w:t>-</w:t>
      </w:r>
      <w:r w:rsidRPr="00A94277">
        <w:t>t tárolni?</w:t>
      </w:r>
    </w:p>
    <w:p w14:paraId="04514A4E" w14:textId="77777777" w:rsidR="00F45C51" w:rsidRPr="00A94277" w:rsidRDefault="00192777" w:rsidP="009E26D3">
      <w:pPr>
        <w:spacing w:line="240" w:lineRule="auto"/>
        <w:ind w:left="567" w:right="-29" w:hanging="567"/>
      </w:pPr>
      <w:r w:rsidRPr="00A94277">
        <w:t>6.</w:t>
      </w:r>
      <w:r w:rsidRPr="00A94277">
        <w:tab/>
      </w:r>
      <w:r w:rsidRPr="00A94277">
        <w:rPr>
          <w:noProof/>
          <w:szCs w:val="24"/>
        </w:rPr>
        <w:t xml:space="preserve">A csomagolás tartalma és egyéb </w:t>
      </w:r>
      <w:r w:rsidRPr="00A94277">
        <w:t>információk</w:t>
      </w:r>
    </w:p>
    <w:p w14:paraId="3D9C4AD5" w14:textId="77777777" w:rsidR="00F45C51" w:rsidRPr="00A94277" w:rsidRDefault="00F45C51" w:rsidP="009E26D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FEFA592" w14:textId="77777777" w:rsidR="00F45C51" w:rsidRPr="00A94277" w:rsidRDefault="00F45C51" w:rsidP="009E26D3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7AFA3DD" w14:textId="48246EEF" w:rsidR="00F45C51" w:rsidRPr="00381DE8" w:rsidRDefault="00192777" w:rsidP="009E26D3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</w:rPr>
      </w:pPr>
      <w:r w:rsidRPr="00A94277">
        <w:rPr>
          <w:b/>
          <w:noProof/>
          <w:szCs w:val="24"/>
        </w:rPr>
        <w:t>Milyen típusú</w:t>
      </w:r>
      <w:r w:rsidRPr="00A94277">
        <w:rPr>
          <w:b/>
        </w:rPr>
        <w:t xml:space="preserve"> gyógyszer a</w:t>
      </w:r>
      <w:r w:rsidR="006C6436">
        <w:rPr>
          <w:b/>
        </w:rPr>
        <w:t xml:space="preserve"> </w:t>
      </w:r>
      <w:proofErr w:type="spellStart"/>
      <w:r w:rsidR="006C6436">
        <w:rPr>
          <w:b/>
        </w:rPr>
        <w:t>Ruxolitinib</w:t>
      </w:r>
      <w:proofErr w:type="spellEnd"/>
      <w:r w:rsidR="00381DE8">
        <w:rPr>
          <w:b/>
        </w:rPr>
        <w:t xml:space="preserve"> </w:t>
      </w:r>
      <w:proofErr w:type="spellStart"/>
      <w:r w:rsidR="00381DE8">
        <w:rPr>
          <w:b/>
        </w:rPr>
        <w:t>Sandoz</w:t>
      </w:r>
      <w:proofErr w:type="spellEnd"/>
      <w:r w:rsidR="00381DE8">
        <w:rPr>
          <w:b/>
        </w:rPr>
        <w:t xml:space="preserve"> </w:t>
      </w:r>
      <w:r w:rsidRPr="00A94277">
        <w:rPr>
          <w:b/>
        </w:rPr>
        <w:t>és mily</w:t>
      </w:r>
      <w:r w:rsidRPr="00A94277">
        <w:rPr>
          <w:b/>
          <w:noProof/>
          <w:szCs w:val="24"/>
        </w:rPr>
        <w:t>en betegségek esetén</w:t>
      </w:r>
      <w:r w:rsidRPr="00A94277">
        <w:rPr>
          <w:b/>
        </w:rPr>
        <w:t xml:space="preserve"> alkalmazható</w:t>
      </w:r>
      <w:r w:rsidRPr="00A94277">
        <w:rPr>
          <w:b/>
          <w:noProof/>
          <w:szCs w:val="24"/>
        </w:rPr>
        <w:t>?</w:t>
      </w:r>
    </w:p>
    <w:p w14:paraId="3B2EFC5E" w14:textId="77777777" w:rsidR="00381DE8" w:rsidRPr="00381DE8" w:rsidRDefault="00381DE8" w:rsidP="009E26D3">
      <w:pPr>
        <w:tabs>
          <w:tab w:val="clear" w:pos="567"/>
        </w:tabs>
        <w:spacing w:line="240" w:lineRule="auto"/>
        <w:ind w:right="-2"/>
        <w:rPr>
          <w:b/>
        </w:rPr>
      </w:pPr>
    </w:p>
    <w:p w14:paraId="0C568EF4" w14:textId="410478E5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51413D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nevű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hatóanyagot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tartalmaz</w:t>
      </w:r>
      <w:r w:rsidR="0051413D">
        <w:rPr>
          <w:rFonts w:eastAsia="Times New Roman"/>
          <w:snapToGrid/>
          <w:spacing w:val="-2"/>
          <w:szCs w:val="22"/>
          <w:lang w:eastAsia="en-US"/>
        </w:rPr>
        <w:t>za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6FB6CBDF" w14:textId="7777777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2B82D27" w14:textId="639EBF95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6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olyan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felnőtt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betegek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alkalmazzák,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akik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lépmegnagyobbodással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járó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vagy tüneteket okozó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mielofibrózisban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, a vér</w:t>
      </w:r>
      <w:r w:rsidR="0051413D" w:rsidRPr="0051413D">
        <w:rPr>
          <w:rFonts w:eastAsia="Times New Roman"/>
          <w:snapToGrid/>
          <w:szCs w:val="22"/>
          <w:lang w:eastAsia="en-US"/>
        </w:rPr>
        <w:t>t érintő rosszindulatú daganatok</w:t>
      </w:r>
      <w:r w:rsidRPr="00831FA5">
        <w:rPr>
          <w:rFonts w:eastAsia="Times New Roman"/>
          <w:snapToGrid/>
          <w:szCs w:val="22"/>
          <w:lang w:eastAsia="en-US"/>
        </w:rPr>
        <w:t xml:space="preserve"> egyik ritka fajtájában szenvednek.</w:t>
      </w:r>
    </w:p>
    <w:p w14:paraId="7EA924A1" w14:textId="7777777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9EF312B" w14:textId="43A05DB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6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olyan,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policitémia</w:t>
      </w:r>
      <w:proofErr w:type="spellEnd"/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vérában</w:t>
      </w:r>
      <w:proofErr w:type="spellEnd"/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szenvedő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felnőtt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betegek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</w:t>
      </w:r>
      <w:r w:rsidRPr="0051413D">
        <w:rPr>
          <w:rFonts w:eastAsia="Times New Roman"/>
          <w:snapToGrid/>
          <w:szCs w:val="22"/>
          <w:lang w:eastAsia="en-US"/>
        </w:rPr>
        <w:t>zzák,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51413D" w:rsidRPr="002A4CBE">
        <w:rPr>
          <w:rFonts w:eastAsia="Times New Roman"/>
          <w:snapToGrid/>
          <w:szCs w:val="22"/>
          <w:lang w:eastAsia="en-US"/>
        </w:rPr>
        <w:t xml:space="preserve">akiknél a </w:t>
      </w:r>
      <w:proofErr w:type="spellStart"/>
      <w:r w:rsidR="0051413D" w:rsidRPr="002A4CBE">
        <w:rPr>
          <w:rFonts w:eastAsia="Times New Roman"/>
          <w:snapToGrid/>
          <w:szCs w:val="22"/>
          <w:lang w:eastAsia="en-US"/>
        </w:rPr>
        <w:t>hidroxikarbamid</w:t>
      </w:r>
      <w:proofErr w:type="spellEnd"/>
      <w:r w:rsidR="00537798">
        <w:rPr>
          <w:rFonts w:eastAsia="Times New Roman"/>
          <w:snapToGrid/>
          <w:szCs w:val="22"/>
          <w:lang w:eastAsia="en-US"/>
        </w:rPr>
        <w:t>-kezelés</w:t>
      </w:r>
      <w:r w:rsidR="0051413D" w:rsidRPr="002A4CBE">
        <w:rPr>
          <w:rFonts w:eastAsia="Times New Roman"/>
          <w:snapToGrid/>
          <w:szCs w:val="22"/>
          <w:lang w:eastAsia="en-US"/>
        </w:rPr>
        <w:t xml:space="preserve"> nem hatékony</w:t>
      </w:r>
      <w:r w:rsidRPr="0051413D">
        <w:rPr>
          <w:rFonts w:eastAsia="Times New Roman"/>
          <w:snapToGrid/>
          <w:szCs w:val="22"/>
          <w:lang w:eastAsia="en-US"/>
        </w:rPr>
        <w:t xml:space="preserve"> vagy </w:t>
      </w:r>
      <w:r w:rsidR="009E26D3">
        <w:rPr>
          <w:rFonts w:eastAsia="Times New Roman"/>
          <w:snapToGrid/>
          <w:szCs w:val="22"/>
          <w:lang w:eastAsia="en-US"/>
        </w:rPr>
        <w:t>elviselhetetlen mellékhatásokat okoz</w:t>
      </w:r>
      <w:r w:rsidRPr="00831FA5">
        <w:rPr>
          <w:rFonts w:eastAsia="Times New Roman"/>
          <w:snapToGrid/>
          <w:szCs w:val="22"/>
          <w:lang w:eastAsia="en-US"/>
        </w:rPr>
        <w:t>.</w:t>
      </w:r>
    </w:p>
    <w:p w14:paraId="283E220D" w14:textId="7777777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2AD27FC" w14:textId="228BAF3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következő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betegek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is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alkalmazható:</w:t>
      </w:r>
    </w:p>
    <w:p w14:paraId="79E9FFEE" w14:textId="7A380CEB" w:rsidR="00831FA5" w:rsidRPr="008C5A60" w:rsidRDefault="00831FA5" w:rsidP="002A4CBE">
      <w:pPr>
        <w:widowControl w:val="0"/>
        <w:numPr>
          <w:ilvl w:val="0"/>
          <w:numId w:val="15"/>
        </w:numPr>
        <w:tabs>
          <w:tab w:val="clear" w:pos="567"/>
        </w:tabs>
        <w:autoSpaceDE w:val="0"/>
        <w:autoSpaceDN w:val="0"/>
        <w:spacing w:line="252" w:lineRule="exact"/>
        <w:ind w:left="567"/>
        <w:rPr>
          <w:rFonts w:eastAsia="Times New Roman"/>
          <w:snapToGrid/>
          <w:szCs w:val="22"/>
          <w:lang w:eastAsia="en-US"/>
        </w:rPr>
      </w:pPr>
      <w:r w:rsidRPr="008C5A60">
        <w:rPr>
          <w:rFonts w:eastAsia="Times New Roman"/>
          <w:snapToGrid/>
          <w:szCs w:val="22"/>
          <w:lang w:eastAsia="en-US"/>
        </w:rPr>
        <w:t>akut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8C5A60">
        <w:rPr>
          <w:rFonts w:eastAsia="Times New Roman"/>
          <w:snapToGrid/>
          <w:szCs w:val="22"/>
          <w:lang w:eastAsia="en-US"/>
        </w:rPr>
        <w:t>graft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8C5A60">
        <w:rPr>
          <w:rFonts w:eastAsia="Times New Roman"/>
          <w:snapToGrid/>
          <w:szCs w:val="22"/>
          <w:lang w:eastAsia="en-US"/>
        </w:rPr>
        <w:t>verzusz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8C5A60">
        <w:rPr>
          <w:rFonts w:eastAsia="Times New Roman"/>
          <w:snapToGrid/>
          <w:szCs w:val="22"/>
          <w:lang w:eastAsia="en-US"/>
        </w:rPr>
        <w:t>hoszt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betegségben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8C5A60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8C5A60">
        <w:rPr>
          <w:rFonts w:eastAsia="Times New Roman"/>
          <w:snapToGrid/>
          <w:szCs w:val="22"/>
          <w:lang w:eastAsia="en-US"/>
        </w:rPr>
        <w:t>)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szenvedő,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legalább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28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napos</w:t>
      </w:r>
      <w:r w:rsidRPr="002A4CBE">
        <w:rPr>
          <w:rFonts w:eastAsia="Times New Roman"/>
          <w:snapToGrid/>
          <w:szCs w:val="22"/>
          <w:lang w:eastAsia="en-US"/>
        </w:rPr>
        <w:t xml:space="preserve"> gyermekek,</w:t>
      </w:r>
      <w:r w:rsidR="008C5A60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serdülők,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valamint</w:t>
      </w:r>
      <w:r w:rsidRPr="002A4CBE">
        <w:rPr>
          <w:rFonts w:eastAsia="Times New Roman"/>
          <w:snapToGrid/>
          <w:szCs w:val="22"/>
          <w:lang w:eastAsia="en-US"/>
        </w:rPr>
        <w:t xml:space="preserve"> felnőttek.</w:t>
      </w:r>
    </w:p>
    <w:p w14:paraId="210C5037" w14:textId="6E88E1E7" w:rsidR="00831FA5" w:rsidRDefault="00831FA5" w:rsidP="002A4CBE">
      <w:pPr>
        <w:widowControl w:val="0"/>
        <w:numPr>
          <w:ilvl w:val="0"/>
          <w:numId w:val="15"/>
        </w:numPr>
        <w:autoSpaceDE w:val="0"/>
        <w:autoSpaceDN w:val="0"/>
        <w:spacing w:line="240" w:lineRule="auto"/>
        <w:ind w:left="0" w:right="-1" w:firstLine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 xml:space="preserve">krónikus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-ben szenvedő, legalább 6</w:t>
      </w:r>
      <w:r w:rsidR="00537798">
        <w:rPr>
          <w:rFonts w:eastAsia="Times New Roman"/>
          <w:snapToGrid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 xml:space="preserve">hónapos gyermekek, serdülők, valamint felnőttek. Kétféle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létezik: a korai forma neve akut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, amely jellemzően röviddel a szervátültetés után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lép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fel,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bőrt,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májat,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valamint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tápcsatornát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érintheti;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másik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forma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neve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krónikus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GvHD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, amely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később,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hetekkel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hónapokkal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szervátültetés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után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alakul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ki.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krónikus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GvH</w:t>
      </w:r>
      <w:r w:rsidRPr="00537798">
        <w:rPr>
          <w:rFonts w:eastAsia="Times New Roman"/>
          <w:snapToGrid/>
          <w:szCs w:val="22"/>
          <w:lang w:eastAsia="en-US"/>
        </w:rPr>
        <w:t>D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537798" w:rsidRPr="002A4CBE">
        <w:rPr>
          <w:rFonts w:eastAsia="Times New Roman"/>
          <w:snapToGrid/>
          <w:szCs w:val="22"/>
          <w:lang w:eastAsia="en-US"/>
        </w:rPr>
        <w:t>szinte mindegyik</w:t>
      </w:r>
      <w:r w:rsidRPr="00537798">
        <w:rPr>
          <w:rFonts w:eastAsia="Times New Roman"/>
          <w:snapToGrid/>
          <w:szCs w:val="22"/>
          <w:lang w:eastAsia="en-US"/>
        </w:rPr>
        <w:t xml:space="preserve"> szer</w:t>
      </w:r>
      <w:r w:rsidRPr="00831FA5">
        <w:rPr>
          <w:rFonts w:eastAsia="Times New Roman"/>
          <w:snapToGrid/>
          <w:szCs w:val="22"/>
          <w:lang w:eastAsia="en-US"/>
        </w:rPr>
        <w:t>vet érintheti.</w:t>
      </w:r>
    </w:p>
    <w:p w14:paraId="599963B7" w14:textId="77777777" w:rsidR="00831FA5" w:rsidRPr="00831FA5" w:rsidRDefault="00831FA5" w:rsidP="009E26D3">
      <w:pPr>
        <w:widowControl w:val="0"/>
        <w:tabs>
          <w:tab w:val="clear" w:pos="567"/>
          <w:tab w:val="left" w:pos="710"/>
        </w:tabs>
        <w:autoSpaceDE w:val="0"/>
        <w:autoSpaceDN w:val="0"/>
        <w:spacing w:line="240" w:lineRule="auto"/>
        <w:ind w:right="308"/>
        <w:rPr>
          <w:rFonts w:eastAsia="Times New Roman"/>
          <w:snapToGrid/>
          <w:szCs w:val="22"/>
          <w:lang w:eastAsia="en-US"/>
        </w:rPr>
      </w:pPr>
    </w:p>
    <w:p w14:paraId="6C933B72" w14:textId="5F5C42CB" w:rsidR="00831FA5" w:rsidRPr="00831FA5" w:rsidRDefault="00831FA5" w:rsidP="002A4CBE">
      <w:pPr>
        <w:keepNext/>
        <w:tabs>
          <w:tab w:val="clear" w:pos="567"/>
        </w:tabs>
        <w:autoSpaceDE w:val="0"/>
        <w:autoSpaceDN w:val="0"/>
        <w:spacing w:line="240" w:lineRule="auto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lastRenderedPageBreak/>
        <w:t>Hogyan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hat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pacing w:val="-2"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pacing w:val="-2"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?</w:t>
      </w:r>
    </w:p>
    <w:p w14:paraId="675C67B1" w14:textId="380ED029" w:rsidR="00831FA5" w:rsidRDefault="00831FA5" w:rsidP="009E26D3">
      <w:pPr>
        <w:keepNext/>
        <w:tabs>
          <w:tab w:val="clear" w:pos="567"/>
        </w:tabs>
        <w:autoSpaceDE w:val="0"/>
        <w:autoSpaceDN w:val="0"/>
        <w:spacing w:line="240" w:lineRule="auto"/>
        <w:ind w:right="22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mielofibrózis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jellegzetességeinek egyike a megnagyobbodott lép. A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mielofibrózis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a csontvelő betegsége, amelyben a csontvelőt hegszövet helyettesíti. A kóros csontvelő nem tud többé elegendő mennyiségű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egészséges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vérsejtet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termelni,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ennek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következtében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lép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jelentősen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megnagyobbodik. </w:t>
      </w:r>
      <w:r w:rsidR="009E26D3" w:rsidRPr="009E26D3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E26D3" w:rsidRPr="009E26D3">
        <w:rPr>
          <w:rFonts w:eastAsia="Times New Roman"/>
          <w:snapToGrid/>
          <w:szCs w:val="22"/>
          <w:lang w:eastAsia="en-US"/>
        </w:rPr>
        <w:t>mielofibrózisban</w:t>
      </w:r>
      <w:proofErr w:type="spellEnd"/>
      <w:r w:rsidR="009E26D3" w:rsidRPr="009E26D3">
        <w:rPr>
          <w:rFonts w:eastAsia="Times New Roman"/>
          <w:snapToGrid/>
          <w:szCs w:val="22"/>
          <w:lang w:eastAsia="en-US"/>
        </w:rPr>
        <w:t xml:space="preserve"> szenvedő betegeknél </w:t>
      </w:r>
      <w:r w:rsidR="009E26D3">
        <w:rPr>
          <w:rFonts w:eastAsia="Times New Roman"/>
          <w:snapToGrid/>
          <w:szCs w:val="22"/>
          <w:lang w:eastAsia="en-US"/>
        </w:rPr>
        <w:t>ez a gyógyszer –</w:t>
      </w:r>
      <w:r w:rsidR="009E26D3" w:rsidRPr="009E26D3">
        <w:rPr>
          <w:rFonts w:eastAsia="Times New Roman"/>
          <w:snapToGrid/>
          <w:szCs w:val="22"/>
          <w:lang w:eastAsia="en-US"/>
        </w:rPr>
        <w:t xml:space="preserve"> </w:t>
      </w:r>
      <w:r w:rsidR="009E26D3">
        <w:rPr>
          <w:rFonts w:eastAsia="Times New Roman"/>
          <w:snapToGrid/>
          <w:szCs w:val="22"/>
          <w:lang w:eastAsia="en-US"/>
        </w:rPr>
        <w:t>b</w:t>
      </w:r>
      <w:r w:rsidRPr="00831FA5">
        <w:rPr>
          <w:rFonts w:eastAsia="Times New Roman"/>
          <w:snapToGrid/>
          <w:szCs w:val="22"/>
          <w:lang w:eastAsia="en-US"/>
        </w:rPr>
        <w:t>izonyos enzimek (</w:t>
      </w:r>
      <w:r w:rsidR="009E26D3">
        <w:rPr>
          <w:rFonts w:eastAsia="Times New Roman"/>
          <w:snapToGrid/>
          <w:szCs w:val="22"/>
          <w:lang w:eastAsia="en-US"/>
        </w:rPr>
        <w:t xml:space="preserve">az </w:t>
      </w:r>
      <w:r w:rsidRPr="00831FA5">
        <w:rPr>
          <w:rFonts w:eastAsia="Times New Roman"/>
          <w:snapToGrid/>
          <w:szCs w:val="22"/>
          <w:lang w:eastAsia="en-US"/>
        </w:rPr>
        <w:t>úgynevezett Janus</w:t>
      </w:r>
      <w:r w:rsidR="009E26D3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kinázok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) működésének gátlásával </w:t>
      </w:r>
      <w:r w:rsidR="009E26D3">
        <w:rPr>
          <w:rFonts w:eastAsia="Times New Roman"/>
          <w:snapToGrid/>
          <w:szCs w:val="22"/>
          <w:lang w:eastAsia="en-US"/>
        </w:rPr>
        <w:t xml:space="preserve">– </w:t>
      </w:r>
      <w:r w:rsidRPr="00831FA5">
        <w:rPr>
          <w:rFonts w:eastAsia="Times New Roman"/>
          <w:snapToGrid/>
          <w:szCs w:val="22"/>
          <w:lang w:eastAsia="en-US"/>
        </w:rPr>
        <w:t>csökkenteni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tudja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a lép méretét, és csökkenti az olyan tüneteket, mint például az éjszakai verejtékezés, a csontfájdalom és a fogyás. </w:t>
      </w:r>
      <w:r w:rsidR="00FC30F1">
        <w:rPr>
          <w:rFonts w:eastAsia="Times New Roman"/>
          <w:snapToGrid/>
          <w:szCs w:val="22"/>
          <w:lang w:eastAsia="en-US"/>
        </w:rPr>
        <w:t>Ez a gyógyszer</w:t>
      </w:r>
      <w:r w:rsidRPr="00831FA5">
        <w:rPr>
          <w:rFonts w:eastAsia="Times New Roman"/>
          <w:snapToGrid/>
          <w:szCs w:val="22"/>
          <w:lang w:eastAsia="en-US"/>
        </w:rPr>
        <w:t xml:space="preserve"> segít csökkenteni a súlyos vérképzőszervi betegségek vagy érrendszeri szövődmények kockázatát.</w:t>
      </w:r>
    </w:p>
    <w:p w14:paraId="6D244DD4" w14:textId="77777777" w:rsidR="009E26D3" w:rsidRPr="00831FA5" w:rsidRDefault="009E26D3" w:rsidP="002A4CBE">
      <w:pPr>
        <w:keepNext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5F02E510" w14:textId="259E62C0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policitémia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véra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egy csontvelőbetegség, amelyben a csontvelő túl sok vörösvértestet termel. A vér az emelkedett vörösvértestszám </w:t>
      </w:r>
      <w:r w:rsidR="004D2DEA">
        <w:rPr>
          <w:rFonts w:eastAsia="Times New Roman"/>
          <w:snapToGrid/>
          <w:szCs w:val="22"/>
          <w:lang w:eastAsia="en-US"/>
        </w:rPr>
        <w:t>következtében</w:t>
      </w:r>
      <w:r w:rsidRPr="00831FA5">
        <w:rPr>
          <w:rFonts w:eastAsia="Times New Roman"/>
          <w:snapToGrid/>
          <w:szCs w:val="22"/>
          <w:lang w:eastAsia="en-US"/>
        </w:rPr>
        <w:t xml:space="preserve"> sűrűvé válik. </w:t>
      </w:r>
      <w:r w:rsidR="001C0506">
        <w:rPr>
          <w:rFonts w:eastAsia="Times New Roman"/>
          <w:snapToGrid/>
          <w:szCs w:val="22"/>
          <w:lang w:eastAsia="en-US"/>
        </w:rPr>
        <w:t>Ez a gyógyszer</w:t>
      </w:r>
      <w:r w:rsidRPr="00831FA5">
        <w:rPr>
          <w:rFonts w:eastAsia="Times New Roman"/>
          <w:snapToGrid/>
          <w:szCs w:val="22"/>
          <w:lang w:eastAsia="en-US"/>
        </w:rPr>
        <w:t xml:space="preserve"> azáltal képes enyhíteni a tüneteket, csökkenteni a lép méretét és a termelődő vörösvértestek mennyiségét</w:t>
      </w:r>
      <w:r w:rsidR="009E26D3" w:rsidRPr="009E26D3">
        <w:rPr>
          <w:rFonts w:eastAsia="Times New Roman"/>
          <w:snapToGrid/>
          <w:szCs w:val="22"/>
          <w:lang w:eastAsia="en-US"/>
        </w:rPr>
        <w:t xml:space="preserve"> </w:t>
      </w:r>
      <w:r w:rsidR="009E26D3" w:rsidRPr="00831FA5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9E26D3" w:rsidRPr="00831FA5">
        <w:rPr>
          <w:rFonts w:eastAsia="Times New Roman"/>
          <w:snapToGrid/>
          <w:szCs w:val="22"/>
          <w:lang w:eastAsia="en-US"/>
        </w:rPr>
        <w:t>policitémia</w:t>
      </w:r>
      <w:proofErr w:type="spellEnd"/>
      <w:r w:rsidR="009E26D3" w:rsidRPr="00831FA5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9E26D3" w:rsidRPr="00831FA5">
        <w:rPr>
          <w:rFonts w:eastAsia="Times New Roman"/>
          <w:snapToGrid/>
          <w:szCs w:val="22"/>
          <w:lang w:eastAsia="en-US"/>
        </w:rPr>
        <w:t>vérában</w:t>
      </w:r>
      <w:proofErr w:type="spellEnd"/>
      <w:r w:rsidR="009E26D3" w:rsidRPr="00831FA5">
        <w:rPr>
          <w:rFonts w:eastAsia="Times New Roman"/>
          <w:snapToGrid/>
          <w:szCs w:val="22"/>
          <w:lang w:eastAsia="en-US"/>
        </w:rPr>
        <w:t xml:space="preserve"> szenvedő betegeknél</w:t>
      </w:r>
      <w:r w:rsidRPr="00831FA5">
        <w:rPr>
          <w:rFonts w:eastAsia="Times New Roman"/>
          <w:snapToGrid/>
          <w:szCs w:val="22"/>
          <w:lang w:eastAsia="en-US"/>
        </w:rPr>
        <w:t xml:space="preserve">, hogy </w:t>
      </w:r>
      <w:r w:rsidR="009E26D3">
        <w:rPr>
          <w:rFonts w:eastAsia="Times New Roman"/>
          <w:snapToGrid/>
          <w:szCs w:val="22"/>
          <w:lang w:eastAsia="en-US"/>
        </w:rPr>
        <w:t>célzottan</w:t>
      </w:r>
      <w:r w:rsidRPr="00831FA5">
        <w:rPr>
          <w:rFonts w:eastAsia="Times New Roman"/>
          <w:snapToGrid/>
          <w:szCs w:val="22"/>
          <w:lang w:eastAsia="en-US"/>
        </w:rPr>
        <w:t xml:space="preserve"> gátolja a Janus</w:t>
      </w:r>
      <w:r w:rsidR="004D2DEA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kinázoknak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(JAK1 és JAK2) nevezett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enzimeket,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ezáltal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csökkent</w:t>
      </w:r>
      <w:r w:rsidR="008C5A60">
        <w:rPr>
          <w:rFonts w:eastAsia="Times New Roman"/>
          <w:snapToGrid/>
          <w:szCs w:val="22"/>
          <w:lang w:eastAsia="en-US"/>
        </w:rPr>
        <w:t>het</w:t>
      </w:r>
      <w:r w:rsidRPr="00831FA5">
        <w:rPr>
          <w:rFonts w:eastAsia="Times New Roman"/>
          <w:snapToGrid/>
          <w:szCs w:val="22"/>
          <w:lang w:eastAsia="en-US"/>
        </w:rPr>
        <w:t>i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súlyos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vérképzőszervi betegségek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érrendszeri szövődmények kockázatát.</w:t>
      </w:r>
    </w:p>
    <w:p w14:paraId="0D1A8902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E06BE4F" w14:textId="37C89E9F" w:rsidR="00831FA5" w:rsidRDefault="00831FA5" w:rsidP="004D2DEA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4D2DEA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graft</w:t>
      </w:r>
      <w:proofErr w:type="spellEnd"/>
      <w:r w:rsidRPr="002A4CBE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verzusz</w:t>
      </w:r>
      <w:proofErr w:type="spellEnd"/>
      <w:r w:rsidRPr="002A4CBE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hoszt</w:t>
      </w:r>
      <w:proofErr w:type="spellEnd"/>
      <w:r w:rsidRPr="004D2DEA">
        <w:rPr>
          <w:rFonts w:eastAsia="Times New Roman"/>
          <w:snapToGrid/>
          <w:szCs w:val="22"/>
          <w:lang w:eastAsia="en-US"/>
        </w:rPr>
        <w:t xml:space="preserve"> betegség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szervátültetés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után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fellépő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szövődmény,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amely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akkor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alakul ki,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amikor 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donorszövet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(például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4D2DEA" w:rsidRPr="002A4CBE">
        <w:rPr>
          <w:rFonts w:eastAsia="Times New Roman"/>
          <w:snapToGrid/>
          <w:szCs w:val="22"/>
          <w:lang w:eastAsia="en-US"/>
        </w:rPr>
        <w:t xml:space="preserve">a </w:t>
      </w:r>
      <w:r w:rsidRPr="004D2DEA">
        <w:rPr>
          <w:rFonts w:eastAsia="Times New Roman"/>
          <w:snapToGrid/>
          <w:szCs w:val="22"/>
          <w:lang w:eastAsia="en-US"/>
        </w:rPr>
        <w:t>csontvelő)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bizonyos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sejtjei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(</w:t>
      </w:r>
      <w:r w:rsidR="004D2DEA" w:rsidRPr="004D2DEA">
        <w:rPr>
          <w:rFonts w:eastAsia="Times New Roman"/>
          <w:snapToGrid/>
          <w:szCs w:val="22"/>
          <w:lang w:eastAsia="en-US"/>
        </w:rPr>
        <w:t xml:space="preserve">a </w:t>
      </w:r>
      <w:r w:rsidRPr="004D2DEA">
        <w:rPr>
          <w:rFonts w:eastAsia="Times New Roman"/>
          <w:snapToGrid/>
          <w:szCs w:val="22"/>
          <w:lang w:eastAsia="en-US"/>
        </w:rPr>
        <w:t>T-sejtek)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nem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ismerik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fel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gazdaszervezet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sejtjeit vagy szerveit, és megtámadják azokat. A Janus-</w:t>
      </w:r>
      <w:proofErr w:type="spellStart"/>
      <w:r w:rsidRPr="004D2DEA">
        <w:rPr>
          <w:rFonts w:eastAsia="Times New Roman"/>
          <w:snapToGrid/>
          <w:szCs w:val="22"/>
          <w:lang w:eastAsia="en-US"/>
        </w:rPr>
        <w:t>kinázoknak</w:t>
      </w:r>
      <w:proofErr w:type="spellEnd"/>
      <w:r w:rsidRPr="004D2DEA">
        <w:rPr>
          <w:rFonts w:eastAsia="Times New Roman"/>
          <w:snapToGrid/>
          <w:szCs w:val="22"/>
          <w:lang w:eastAsia="en-US"/>
        </w:rPr>
        <w:t xml:space="preserve"> nevezett enzimek (JAK1 és JAK2) </w:t>
      </w:r>
      <w:r w:rsidR="004D2DEA">
        <w:rPr>
          <w:rFonts w:eastAsia="Times New Roman"/>
          <w:snapToGrid/>
          <w:szCs w:val="22"/>
          <w:lang w:eastAsia="en-US"/>
        </w:rPr>
        <w:t>célzott</w:t>
      </w:r>
      <w:r w:rsidRPr="004D2DEA">
        <w:rPr>
          <w:rFonts w:eastAsia="Times New Roman"/>
          <w:snapToGrid/>
          <w:szCs w:val="22"/>
          <w:lang w:eastAsia="en-US"/>
        </w:rPr>
        <w:t xml:space="preserve"> gátlásával </w:t>
      </w:r>
      <w:r w:rsidR="001C0506" w:rsidRPr="004D2DEA">
        <w:rPr>
          <w:rFonts w:eastAsia="Times New Roman"/>
          <w:snapToGrid/>
          <w:szCs w:val="22"/>
          <w:lang w:eastAsia="en-US"/>
        </w:rPr>
        <w:t>ez a gyógyszer</w:t>
      </w:r>
      <w:r w:rsidRPr="004D2DEA">
        <w:rPr>
          <w:rFonts w:eastAsia="Times New Roman"/>
          <w:snapToGrid/>
          <w:szCs w:val="22"/>
          <w:lang w:eastAsia="en-US"/>
        </w:rPr>
        <w:t xml:space="preserve"> csökkenti az akut és a krónikus 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graft</w:t>
      </w:r>
      <w:proofErr w:type="spellEnd"/>
      <w:r w:rsidRPr="002A4CBE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verzusz</w:t>
      </w:r>
      <w:proofErr w:type="spellEnd"/>
      <w:r w:rsidRPr="002A4CBE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hoszt</w:t>
      </w:r>
      <w:proofErr w:type="spellEnd"/>
      <w:r w:rsidRPr="002A4CBE">
        <w:rPr>
          <w:rFonts w:eastAsia="Times New Roman"/>
          <w:i/>
          <w:iCs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betegség jeleit és tüneteit, ezzel enyhíti a betegséget</w:t>
      </w:r>
      <w:r w:rsidR="004D2DEA">
        <w:rPr>
          <w:rFonts w:eastAsia="Times New Roman"/>
          <w:snapToGrid/>
          <w:szCs w:val="22"/>
          <w:lang w:eastAsia="en-US"/>
        </w:rPr>
        <w:t>,</w:t>
      </w:r>
      <w:r w:rsidRPr="004D2DEA">
        <w:rPr>
          <w:rFonts w:eastAsia="Times New Roman"/>
          <w:snapToGrid/>
          <w:szCs w:val="22"/>
          <w:lang w:eastAsia="en-US"/>
        </w:rPr>
        <w:t xml:space="preserve"> és javítja az átültetett sejtek túlélését.</w:t>
      </w:r>
    </w:p>
    <w:p w14:paraId="76BBFB8D" w14:textId="77777777" w:rsidR="004D2DEA" w:rsidRPr="004D2DEA" w:rsidRDefault="004D2DEA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1D3AB8C3" w14:textId="2AD7B0C9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4D2DEA">
        <w:rPr>
          <w:rFonts w:eastAsia="Times New Roman"/>
          <w:snapToGrid/>
          <w:szCs w:val="22"/>
          <w:lang w:eastAsia="en-US"/>
        </w:rPr>
        <w:t>Ha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bármilyen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további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kérdése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van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 w:rsidRPr="004D2DEA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 w:rsidRPr="004D2DEA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 w:rsidRPr="004D2DEA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4D2DEA">
        <w:rPr>
          <w:rFonts w:eastAsia="Times New Roman"/>
          <w:snapToGrid/>
          <w:szCs w:val="22"/>
          <w:lang w:eastAsia="en-US"/>
        </w:rPr>
        <w:t>hatásáról,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azzal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kapcsolatban,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hogy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miért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ezt</w:t>
      </w:r>
      <w:r w:rsidRPr="002A4CBE">
        <w:rPr>
          <w:rFonts w:eastAsia="Times New Roman"/>
          <w:snapToGrid/>
          <w:szCs w:val="22"/>
          <w:lang w:eastAsia="en-US"/>
        </w:rPr>
        <w:t xml:space="preserve"> a</w:t>
      </w:r>
      <w:r w:rsidR="00921F06"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gyógyszert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írták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fel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Önnek,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kérdezze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meg</w:t>
      </w:r>
      <w:r w:rsidRPr="002A4CBE">
        <w:rPr>
          <w:rFonts w:eastAsia="Times New Roman"/>
          <w:snapToGrid/>
          <w:szCs w:val="22"/>
          <w:lang w:eastAsia="en-US"/>
        </w:rPr>
        <w:t xml:space="preserve"> kezelőorvosát.</w:t>
      </w:r>
    </w:p>
    <w:p w14:paraId="01D928EF" w14:textId="77777777" w:rsidR="00381DE8" w:rsidRPr="00A94277" w:rsidRDefault="00381DE8" w:rsidP="009E26D3">
      <w:pPr>
        <w:tabs>
          <w:tab w:val="clear" w:pos="567"/>
        </w:tabs>
        <w:spacing w:line="240" w:lineRule="auto"/>
        <w:ind w:right="-2"/>
        <w:rPr>
          <w:b/>
        </w:rPr>
      </w:pPr>
    </w:p>
    <w:p w14:paraId="482E163F" w14:textId="77777777" w:rsidR="00F45C51" w:rsidRDefault="00F45C51" w:rsidP="009E26D3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</w:p>
    <w:p w14:paraId="15E66149" w14:textId="027AB9C9" w:rsidR="00F45C51" w:rsidRDefault="006F6B95" w:rsidP="009E26D3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</w:rPr>
      </w:pPr>
      <w:r w:rsidRPr="006F6B95">
        <w:rPr>
          <w:b/>
          <w:noProof/>
          <w:szCs w:val="24"/>
        </w:rPr>
        <w:t xml:space="preserve">Tudnivalók </w:t>
      </w:r>
      <w:r w:rsidR="00381DE8">
        <w:rPr>
          <w:b/>
          <w:noProof/>
          <w:szCs w:val="24"/>
        </w:rPr>
        <w:t>a</w:t>
      </w:r>
      <w:r w:rsidR="006C6436">
        <w:rPr>
          <w:b/>
          <w:noProof/>
          <w:szCs w:val="24"/>
        </w:rPr>
        <w:t xml:space="preserve"> Ruxolitinib</w:t>
      </w:r>
      <w:r w:rsidR="00381DE8">
        <w:rPr>
          <w:b/>
          <w:noProof/>
          <w:szCs w:val="24"/>
        </w:rPr>
        <w:t xml:space="preserve"> Sandoz</w:t>
      </w:r>
      <w:r w:rsidR="00A0167A">
        <w:rPr>
          <w:b/>
          <w:noProof/>
          <w:szCs w:val="24"/>
        </w:rPr>
        <w:t xml:space="preserve"> </w:t>
      </w:r>
      <w:r w:rsidRPr="006F6B95">
        <w:rPr>
          <w:b/>
          <w:noProof/>
          <w:szCs w:val="24"/>
        </w:rPr>
        <w:t>szedése</w:t>
      </w:r>
      <w:r w:rsidR="00192777" w:rsidRPr="006F6B95">
        <w:rPr>
          <w:b/>
          <w:noProof/>
          <w:szCs w:val="24"/>
        </w:rPr>
        <w:t xml:space="preserve"> előtt</w:t>
      </w:r>
    </w:p>
    <w:p w14:paraId="7D72A4ED" w14:textId="77777777" w:rsidR="00831FA5" w:rsidRDefault="00831FA5" w:rsidP="009E26D3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12888F0D" w14:textId="2FA5D3A8" w:rsidR="00831FA5" w:rsidRPr="00831FA5" w:rsidRDefault="00831FA5" w:rsidP="00A336D0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Gondosan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kövesse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kezelőorvosa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összes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utasítását.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Azok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eltérhetnek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ebben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betegtájékoztatóban</w:t>
      </w:r>
      <w:r w:rsidR="00A336D0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található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általános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információktól.</w:t>
      </w:r>
    </w:p>
    <w:p w14:paraId="1BE4A09E" w14:textId="7777777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CF29E66" w14:textId="1623E742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Ne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szedje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b/>
          <w:bCs/>
          <w:snapToGrid/>
          <w:szCs w:val="22"/>
          <w:lang w:eastAsia="en-US"/>
        </w:rPr>
        <w:t>-</w:t>
      </w:r>
      <w:r w:rsidRPr="00831FA5">
        <w:rPr>
          <w:rFonts w:eastAsia="Times New Roman"/>
          <w:b/>
          <w:bCs/>
          <w:snapToGrid/>
          <w:spacing w:val="-10"/>
          <w:szCs w:val="22"/>
          <w:lang w:eastAsia="en-US"/>
        </w:rPr>
        <w:t>t</w:t>
      </w:r>
      <w:r w:rsidR="004D2DEA">
        <w:rPr>
          <w:rFonts w:eastAsia="Times New Roman"/>
          <w:b/>
          <w:bCs/>
          <w:snapToGrid/>
          <w:spacing w:val="-10"/>
          <w:szCs w:val="22"/>
          <w:lang w:eastAsia="en-US"/>
        </w:rPr>
        <w:t>:</w:t>
      </w:r>
    </w:p>
    <w:p w14:paraId="72B37017" w14:textId="07B59632" w:rsidR="00831FA5" w:rsidRPr="00831FA5" w:rsidRDefault="00831FA5" w:rsidP="002A4CBE">
      <w:pPr>
        <w:widowControl w:val="0"/>
        <w:numPr>
          <w:ilvl w:val="0"/>
          <w:numId w:val="17"/>
        </w:numPr>
        <w:tabs>
          <w:tab w:val="clear" w:pos="567"/>
          <w:tab w:val="left" w:pos="683"/>
        </w:tabs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allergiás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ruxolitinibre</w:t>
      </w:r>
      <w:proofErr w:type="spellEnd"/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(6.</w:t>
      </w:r>
      <w:r w:rsidR="004D2DEA">
        <w:rPr>
          <w:rFonts w:eastAsia="Times New Roman"/>
          <w:snapToGrid/>
          <w:spacing w:val="-4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pontban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felsorolt)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egyéb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összetevőjére;</w:t>
      </w:r>
    </w:p>
    <w:p w14:paraId="68E015AB" w14:textId="5C4FBE8D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terhes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szoptat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(lásd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2.</w:t>
      </w:r>
      <w:r w:rsidR="004D2DEA">
        <w:rPr>
          <w:rFonts w:eastAsia="Times New Roman"/>
          <w:snapToGrid/>
          <w:spacing w:val="-3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pont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„Terhesség,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szoptatás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fogamzásgátlás”).</w:t>
      </w:r>
    </w:p>
    <w:p w14:paraId="77AC2FF0" w14:textId="7777777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3B7FCD4" w14:textId="7777777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52" w:lineRule="exact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Figyelmeztetések</w:t>
      </w:r>
      <w:r w:rsidRPr="00831FA5">
        <w:rPr>
          <w:rFonts w:eastAsia="Times New Roman"/>
          <w:b/>
          <w:bCs/>
          <w:snapToGrid/>
          <w:spacing w:val="-9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és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óvintézkedések</w:t>
      </w:r>
    </w:p>
    <w:p w14:paraId="646B278E" w14:textId="17651586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szedése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előtt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beszéljen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kezelőorvosával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gyógyszerészével,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5"/>
          <w:szCs w:val="22"/>
          <w:lang w:eastAsia="en-US"/>
        </w:rPr>
        <w:t>ha:</w:t>
      </w:r>
    </w:p>
    <w:p w14:paraId="18E7AEA3" w14:textId="4DACDF6F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bármilyen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van.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E77AEC">
        <w:rPr>
          <w:rFonts w:eastAsia="Times New Roman"/>
          <w:snapToGrid/>
          <w:szCs w:val="22"/>
          <w:lang w:eastAsia="en-US"/>
        </w:rPr>
        <w:t xml:space="preserve">gyógyszerrel történő </w:t>
      </w:r>
      <w:r w:rsidRPr="00831FA5">
        <w:rPr>
          <w:rFonts w:eastAsia="Times New Roman"/>
          <w:snapToGrid/>
          <w:szCs w:val="22"/>
          <w:lang w:eastAsia="en-US"/>
        </w:rPr>
        <w:t>kezelés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elkezdése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előtt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Önnél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fennálló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kezelésére</w:t>
      </w:r>
      <w:r w:rsidR="00C75B85" w:rsidRPr="00C75B8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lehet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szükség;</w:t>
      </w:r>
    </w:p>
    <w:p w14:paraId="0B236109" w14:textId="7A4DFE83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right="-1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valaha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tuberkulózisban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szenvedett</w:t>
      </w:r>
      <w:r w:rsidR="004D2DEA">
        <w:rPr>
          <w:rFonts w:eastAsia="Times New Roman"/>
          <w:snapToGrid/>
          <w:szCs w:val="22"/>
          <w:lang w:eastAsia="en-US"/>
        </w:rPr>
        <w:t>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közeli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kapcsolatban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volt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bárkivel,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akinek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tuberkulózisa volt. Kezelőorvosa vizsgálatokat </w:t>
      </w:r>
      <w:r w:rsidR="004D2DEA">
        <w:rPr>
          <w:rFonts w:eastAsia="Times New Roman"/>
          <w:snapToGrid/>
          <w:szCs w:val="22"/>
          <w:lang w:eastAsia="en-US"/>
        </w:rPr>
        <w:t>kér</w:t>
      </w:r>
      <w:r w:rsidRPr="00831FA5">
        <w:rPr>
          <w:rFonts w:eastAsia="Times New Roman"/>
          <w:snapToGrid/>
          <w:szCs w:val="22"/>
          <w:lang w:eastAsia="en-US"/>
        </w:rPr>
        <w:t>het, hogy lássa, van-e Önnek tuberkulózisa vagy bármilyen más fertőzése;</w:t>
      </w:r>
    </w:p>
    <w:p w14:paraId="674E4420" w14:textId="1D29D8E2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valaha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hepatitisz</w:t>
      </w:r>
      <w:r w:rsidR="004D2DEA">
        <w:rPr>
          <w:rFonts w:eastAsia="Times New Roman"/>
          <w:snapToGrid/>
          <w:spacing w:val="-6"/>
          <w:szCs w:val="22"/>
          <w:lang w:eastAsia="en-US"/>
        </w:rPr>
        <w:t>-</w:t>
      </w:r>
      <w:r w:rsidRPr="00831FA5">
        <w:rPr>
          <w:rFonts w:eastAsia="Times New Roman"/>
          <w:snapToGrid/>
          <w:szCs w:val="22"/>
          <w:lang w:eastAsia="en-US"/>
        </w:rPr>
        <w:t>B-fertőzése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4"/>
          <w:szCs w:val="22"/>
          <w:lang w:eastAsia="en-US"/>
        </w:rPr>
        <w:t>volt;</w:t>
      </w:r>
    </w:p>
    <w:p w14:paraId="309E710A" w14:textId="69722227" w:rsidR="00831FA5" w:rsidRPr="004D2DEA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4D2DEA">
        <w:rPr>
          <w:rFonts w:eastAsia="Times New Roman"/>
          <w:snapToGrid/>
          <w:szCs w:val="22"/>
          <w:lang w:eastAsia="en-US"/>
        </w:rPr>
        <w:t>vesebetegsége</w:t>
      </w:r>
      <w:r w:rsidRPr="004D2DE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van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vagy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májbetegsége</w:t>
      </w:r>
      <w:r w:rsidRPr="004D2DE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van</w:t>
      </w:r>
      <w:r w:rsidR="004D2DEA">
        <w:rPr>
          <w:rFonts w:eastAsia="Times New Roman"/>
          <w:snapToGrid/>
          <w:szCs w:val="22"/>
          <w:lang w:eastAsia="en-US"/>
        </w:rPr>
        <w:t>,</w:t>
      </w:r>
      <w:r w:rsidRPr="004D2DE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vagy</w:t>
      </w:r>
      <w:r w:rsidRPr="004D2DEA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korábban</w:t>
      </w:r>
      <w:r w:rsidRPr="004D2DE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volt,</w:t>
      </w:r>
      <w:r w:rsidRPr="004D2DE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mert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lehet,</w:t>
      </w:r>
      <w:r w:rsidRPr="004D2DEA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pacing w:val="-4"/>
          <w:szCs w:val="22"/>
          <w:lang w:eastAsia="en-US"/>
        </w:rPr>
        <w:t>hogy</w:t>
      </w:r>
      <w:r w:rsidR="004D2DEA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kezelőorvosának</w:t>
      </w:r>
      <w:r w:rsidRPr="004D2DE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más</w:t>
      </w:r>
      <w:r w:rsidRPr="004D2DE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adagban</w:t>
      </w:r>
      <w:r w:rsidRPr="004D2DE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kell</w:t>
      </w:r>
      <w:r w:rsidRPr="004D2DE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felírnia</w:t>
      </w:r>
      <w:r w:rsidRPr="004D2DE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E77AEC" w:rsidRPr="004D2DEA">
        <w:rPr>
          <w:rFonts w:eastAsia="Times New Roman"/>
          <w:snapToGrid/>
          <w:szCs w:val="22"/>
          <w:lang w:eastAsia="en-US"/>
        </w:rPr>
        <w:t>ezt a gyógyszert</w:t>
      </w:r>
      <w:r w:rsidRPr="004D2DEA">
        <w:rPr>
          <w:rFonts w:eastAsia="Times New Roman"/>
          <w:snapToGrid/>
          <w:spacing w:val="-5"/>
          <w:szCs w:val="22"/>
          <w:lang w:eastAsia="en-US"/>
        </w:rPr>
        <w:t>;</w:t>
      </w:r>
    </w:p>
    <w:p w14:paraId="4963651F" w14:textId="5A951A04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valaha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rosszindulatú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betegsége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volt,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különös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tekintettel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bőr</w:t>
      </w:r>
      <w:r w:rsidR="004D2DEA">
        <w:rPr>
          <w:rFonts w:eastAsia="Times New Roman"/>
          <w:snapToGrid/>
          <w:spacing w:val="-2"/>
          <w:szCs w:val="22"/>
          <w:lang w:eastAsia="en-US"/>
        </w:rPr>
        <w:t xml:space="preserve"> rosszindulatú daganatá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ra;</w:t>
      </w:r>
    </w:p>
    <w:p w14:paraId="052B43F6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szívproblémái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vannak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voltak;</w:t>
      </w:r>
    </w:p>
    <w:p w14:paraId="538A2050" w14:textId="72DC9D8E" w:rsidR="00831FA5" w:rsidRPr="004D2DEA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4D2DEA">
        <w:rPr>
          <w:rFonts w:eastAsia="Times New Roman"/>
          <w:snapToGrid/>
          <w:szCs w:val="22"/>
          <w:lang w:eastAsia="en-US"/>
        </w:rPr>
        <w:t>65</w:t>
      </w:r>
      <w:r w:rsidR="004D2DEA">
        <w:rPr>
          <w:rFonts w:eastAsia="Times New Roman"/>
          <w:snapToGrid/>
          <w:spacing w:val="-3"/>
          <w:szCs w:val="22"/>
          <w:lang w:eastAsia="en-US"/>
        </w:rPr>
        <w:t> </w:t>
      </w:r>
      <w:r w:rsidRPr="004D2DEA">
        <w:rPr>
          <w:rFonts w:eastAsia="Times New Roman"/>
          <w:snapToGrid/>
          <w:szCs w:val="22"/>
          <w:lang w:eastAsia="en-US"/>
        </w:rPr>
        <w:t>éves</w:t>
      </w:r>
      <w:r w:rsidRPr="004D2DE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vagy</w:t>
      </w:r>
      <w:r w:rsidRPr="004D2DE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annál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idősebb.</w:t>
      </w:r>
      <w:r w:rsidRPr="004D2DEA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</w:t>
      </w:r>
      <w:r w:rsidRPr="004D2DE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65</w:t>
      </w:r>
      <w:r w:rsidR="004D2DEA">
        <w:rPr>
          <w:rFonts w:eastAsia="Times New Roman"/>
          <w:snapToGrid/>
          <w:szCs w:val="22"/>
          <w:lang w:eastAsia="en-US"/>
        </w:rPr>
        <w:t> </w:t>
      </w:r>
      <w:r w:rsidRPr="004D2DEA">
        <w:rPr>
          <w:rFonts w:eastAsia="Times New Roman"/>
          <w:snapToGrid/>
          <w:szCs w:val="22"/>
          <w:lang w:eastAsia="en-US"/>
        </w:rPr>
        <w:t>éves</w:t>
      </w:r>
      <w:r w:rsidRPr="004D2DE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és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annál</w:t>
      </w:r>
      <w:r w:rsidRPr="004D2DEA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idősebb</w:t>
      </w:r>
      <w:r w:rsidRPr="004D2DE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betegeknél</w:t>
      </w:r>
      <w:r w:rsidRPr="004D2DE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fokozott</w:t>
      </w:r>
      <w:r w:rsidRPr="004D2DEA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lehet</w:t>
      </w:r>
      <w:r w:rsidRPr="004D2DE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pacing w:val="-10"/>
          <w:szCs w:val="22"/>
          <w:lang w:eastAsia="en-US"/>
        </w:rPr>
        <w:t>a</w:t>
      </w:r>
      <w:r w:rsidR="004D2DEA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szívproblémák,</w:t>
      </w:r>
      <w:r w:rsidRPr="004D2DEA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például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a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szívroham</w:t>
      </w:r>
      <w:r w:rsidRPr="004D2DE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és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bizonyos</w:t>
      </w:r>
      <w:r w:rsidRPr="004D2DEA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típusú</w:t>
      </w:r>
      <w:r w:rsidRPr="004D2DE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rosszindulatú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betegségek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pacing w:val="-2"/>
          <w:szCs w:val="22"/>
          <w:lang w:eastAsia="en-US"/>
        </w:rPr>
        <w:t>kockázata;</w:t>
      </w:r>
    </w:p>
    <w:p w14:paraId="750681D7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Ön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dohányzik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korábban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dohányzott.</w:t>
      </w:r>
    </w:p>
    <w:p w14:paraId="2DA930D2" w14:textId="77777777" w:rsidR="00831FA5" w:rsidRDefault="00831FA5" w:rsidP="009E26D3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3774D1D0" w14:textId="1CA58709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-kezelés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alatt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beszéljen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kezelőorvosával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gyógyszerészével,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5"/>
          <w:szCs w:val="22"/>
          <w:lang w:eastAsia="en-US"/>
        </w:rPr>
        <w:t>ha:</w:t>
      </w:r>
    </w:p>
    <w:p w14:paraId="17A1EA3D" w14:textId="14953C56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lázat,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hidegrázást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egyéb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tüneteit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észleli;</w:t>
      </w:r>
    </w:p>
    <w:p w14:paraId="39A3D930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right="504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tartós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köhögést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véres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köpetet,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lázat,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éjszakai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izzadást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testsúlycsökkentést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észlel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(ezek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 tuberkulózis jelei lehetnek);</w:t>
      </w:r>
    </w:p>
    <w:p w14:paraId="5DCFD4A9" w14:textId="3C386A83" w:rsidR="00831FA5" w:rsidRPr="00831FA5" w:rsidRDefault="00831FA5" w:rsidP="002A4CBE">
      <w:pPr>
        <w:keepNext/>
        <w:numPr>
          <w:ilvl w:val="0"/>
          <w:numId w:val="17"/>
        </w:numPr>
        <w:autoSpaceDE w:val="0"/>
        <w:autoSpaceDN w:val="0"/>
        <w:spacing w:line="240" w:lineRule="auto"/>
        <w:ind w:left="567" w:right="-1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alábbi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tünetek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bármelyike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megjelenik,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közelében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bárki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észleli,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hogy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Önnél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ezen tünetek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bármelyike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előfordul: zavartság vagy gondolkodási nehézség, egyensúlyzavar vagy </w:t>
      </w:r>
      <w:r w:rsidRPr="00831FA5">
        <w:rPr>
          <w:rFonts w:eastAsia="Times New Roman"/>
          <w:snapToGrid/>
          <w:szCs w:val="22"/>
          <w:lang w:eastAsia="en-US"/>
        </w:rPr>
        <w:lastRenderedPageBreak/>
        <w:t>járási nehézség, ügyetlenség, beszédzavar, erőtlenség vagy gyengeség a test egyik oldalán, homályos látás és/vagy látásvesztés. Ezek egy súlyosabb agyi fertőzés jelei lehetnek, és kezelőorvosa további vizsgálatokat és kontrollvizsgálatot javasolhat;</w:t>
      </w:r>
    </w:p>
    <w:p w14:paraId="091E4984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fájdalmas,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hólyagképződéssel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járó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bőrkiütések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alakulnak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ki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Önnél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(ezek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övsömör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tünetei);</w:t>
      </w:r>
    </w:p>
    <w:p w14:paraId="41C4858F" w14:textId="650F7E48" w:rsidR="00831FA5" w:rsidRPr="004D2DEA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4D2DEA">
        <w:rPr>
          <w:rFonts w:eastAsia="Times New Roman"/>
          <w:snapToGrid/>
          <w:szCs w:val="22"/>
          <w:lang w:eastAsia="en-US"/>
        </w:rPr>
        <w:t>bármilyen</w:t>
      </w:r>
      <w:r w:rsidRPr="004D2DEA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bőrelváltozása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van.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Ez</w:t>
      </w:r>
      <w:r w:rsidRPr="004D2DEA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további</w:t>
      </w:r>
      <w:r w:rsidRPr="004D2DEA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megfigyelést</w:t>
      </w:r>
      <w:r w:rsidRPr="004D2DEA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tehet</w:t>
      </w:r>
      <w:r w:rsidRPr="004D2DE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szükségessé,</w:t>
      </w:r>
      <w:r w:rsidRPr="004D2DEA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mivel</w:t>
      </w:r>
      <w:r w:rsidRPr="004D2DE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bizonyos</w:t>
      </w:r>
      <w:r w:rsidRPr="004D2DE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pacing w:val="-2"/>
          <w:szCs w:val="22"/>
          <w:lang w:eastAsia="en-US"/>
        </w:rPr>
        <w:t>típusú</w:t>
      </w:r>
      <w:r w:rsidR="004D2DEA">
        <w:rPr>
          <w:rFonts w:eastAsia="Times New Roman"/>
          <w:snapToGrid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(nem</w:t>
      </w:r>
      <w:r w:rsidRPr="004D2DE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melanóma</w:t>
      </w:r>
      <w:r w:rsidRPr="004D2DE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zCs w:val="22"/>
          <w:lang w:eastAsia="en-US"/>
        </w:rPr>
        <w:t>típusú</w:t>
      </w:r>
      <w:r w:rsidRPr="000600B6">
        <w:rPr>
          <w:rFonts w:eastAsia="Times New Roman"/>
          <w:snapToGrid/>
          <w:szCs w:val="22"/>
          <w:lang w:eastAsia="en-US"/>
        </w:rPr>
        <w:t>)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0600B6" w:rsidRPr="002A4CBE">
        <w:rPr>
          <w:rFonts w:eastAsia="Times New Roman"/>
          <w:snapToGrid/>
          <w:szCs w:val="22"/>
          <w:lang w:eastAsia="en-US"/>
        </w:rPr>
        <w:t xml:space="preserve">rosszindulatú bőrdaganatokról </w:t>
      </w:r>
      <w:r w:rsidRPr="000600B6">
        <w:rPr>
          <w:rFonts w:eastAsia="Times New Roman"/>
          <w:snapToGrid/>
          <w:szCs w:val="22"/>
          <w:lang w:eastAsia="en-US"/>
        </w:rPr>
        <w:t>s</w:t>
      </w:r>
      <w:r w:rsidRPr="004D2DEA">
        <w:rPr>
          <w:rFonts w:eastAsia="Times New Roman"/>
          <w:snapToGrid/>
          <w:szCs w:val="22"/>
          <w:lang w:eastAsia="en-US"/>
        </w:rPr>
        <w:t>zámoltak</w:t>
      </w:r>
      <w:r w:rsidRPr="004D2DE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4D2DEA">
        <w:rPr>
          <w:rFonts w:eastAsia="Times New Roman"/>
          <w:snapToGrid/>
          <w:spacing w:val="-5"/>
          <w:szCs w:val="22"/>
          <w:lang w:eastAsia="en-US"/>
        </w:rPr>
        <w:t>be;</w:t>
      </w:r>
    </w:p>
    <w:p w14:paraId="2B449378" w14:textId="1E6C6D4B" w:rsidR="00831FA5" w:rsidRPr="00831FA5" w:rsidRDefault="00831FA5" w:rsidP="002A4CBE">
      <w:pPr>
        <w:widowControl w:val="0"/>
        <w:numPr>
          <w:ilvl w:val="0"/>
          <w:numId w:val="17"/>
        </w:numPr>
        <w:tabs>
          <w:tab w:val="left" w:pos="8647"/>
        </w:tabs>
        <w:autoSpaceDE w:val="0"/>
        <w:autoSpaceDN w:val="0"/>
        <w:spacing w:line="240" w:lineRule="auto"/>
        <w:ind w:left="567" w:right="-1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hirtelen légszomj vagy légzési nehézség, mellkasi fájdalom vagy a hát felső részén kialakuló fájdalom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lép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fel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Önnél,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megduzzad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lába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karja,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fáj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érzékeny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lába,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gramStart"/>
      <w:r w:rsidRPr="00831FA5">
        <w:rPr>
          <w:rFonts w:eastAsia="Times New Roman"/>
          <w:snapToGrid/>
          <w:szCs w:val="22"/>
          <w:lang w:eastAsia="en-US"/>
        </w:rPr>
        <w:t>illetve</w:t>
      </w:r>
      <w:proofErr w:type="gramEnd"/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ha kivörösödik vagy elszíneződik a láb vagy a kar, ezek ugyanis a vénákban kialakuló vérrög jelei lehetnek.</w:t>
      </w:r>
    </w:p>
    <w:p w14:paraId="2FFB31F8" w14:textId="77777777" w:rsidR="00870F4D" w:rsidRDefault="00870F4D" w:rsidP="009E26D3">
      <w:pPr>
        <w:tabs>
          <w:tab w:val="clear" w:pos="567"/>
        </w:tabs>
        <w:spacing w:line="240" w:lineRule="auto"/>
        <w:ind w:right="-2"/>
        <w:rPr>
          <w:bCs/>
          <w:noProof/>
          <w:szCs w:val="24"/>
        </w:rPr>
      </w:pPr>
    </w:p>
    <w:p w14:paraId="6EC53C49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Gyermekek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és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serdülők</w:t>
      </w:r>
    </w:p>
    <w:p w14:paraId="56A664CA" w14:textId="03654E82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Ez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18</w:t>
      </w:r>
      <w:r w:rsidR="008257C7">
        <w:rPr>
          <w:rFonts w:eastAsia="Times New Roman"/>
          <w:snapToGrid/>
          <w:spacing w:val="-6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évesnél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fiatalabb,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mielofibrózisban</w:t>
      </w:r>
      <w:proofErr w:type="spellEnd"/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policitémia</w:t>
      </w:r>
      <w:proofErr w:type="spellEnd"/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vérában</w:t>
      </w:r>
      <w:proofErr w:type="spellEnd"/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szenvedő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gyermekek</w:t>
      </w:r>
      <w:r w:rsidR="000600B6">
        <w:rPr>
          <w:rFonts w:eastAsia="Times New Roman"/>
          <w:snapToGrid/>
          <w:szCs w:val="22"/>
          <w:lang w:eastAsia="en-US"/>
        </w:rPr>
        <w:t xml:space="preserve"> és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serdülők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esetében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nem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alkalmazható,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mert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ebben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életkorban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nem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vizsgálták.</w:t>
      </w:r>
    </w:p>
    <w:p w14:paraId="487577F1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D873B3B" w14:textId="279498F2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Graft</w:t>
      </w:r>
      <w:proofErr w:type="spellEnd"/>
      <w:r w:rsidRPr="002A4CBE">
        <w:rPr>
          <w:rFonts w:eastAsia="Times New Roman"/>
          <w:i/>
          <w:iCs/>
          <w:snapToGrid/>
          <w:spacing w:val="-6"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verzusz</w:t>
      </w:r>
      <w:proofErr w:type="spellEnd"/>
      <w:r w:rsidRPr="002A4CBE">
        <w:rPr>
          <w:rFonts w:eastAsia="Times New Roman"/>
          <w:i/>
          <w:iCs/>
          <w:snapToGrid/>
          <w:spacing w:val="-4"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hoszt</w:t>
      </w:r>
      <w:proofErr w:type="spellEnd"/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betegség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0600B6">
        <w:rPr>
          <w:rFonts w:eastAsia="Times New Roman"/>
          <w:snapToGrid/>
          <w:spacing w:val="-4"/>
          <w:szCs w:val="22"/>
          <w:lang w:eastAsia="en-US"/>
        </w:rPr>
        <w:t xml:space="preserve">a </w:t>
      </w:r>
      <w:r w:rsidRPr="00831FA5">
        <w:rPr>
          <w:rFonts w:eastAsia="Times New Roman"/>
          <w:snapToGrid/>
          <w:szCs w:val="22"/>
          <w:lang w:eastAsia="en-US"/>
        </w:rPr>
        <w:t>28</w:t>
      </w:r>
      <w:r w:rsidR="000600B6">
        <w:rPr>
          <w:rFonts w:eastAsia="Times New Roman"/>
          <w:snapToGrid/>
          <w:spacing w:val="-4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napos</w:t>
      </w:r>
      <w:r w:rsidR="000600B6">
        <w:rPr>
          <w:rFonts w:eastAsia="Times New Roman"/>
          <w:snapToGrid/>
          <w:szCs w:val="22"/>
          <w:lang w:eastAsia="en-US"/>
        </w:rPr>
        <w:t xml:space="preserve"> és annál idősebb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betegeknél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alkalmazható.</w:t>
      </w:r>
    </w:p>
    <w:p w14:paraId="27F828BE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63FC07C" w14:textId="0642E7EB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Egyéb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gyógyszerek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és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pacing w:val="-2"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pacing w:val="-2"/>
          <w:szCs w:val="22"/>
          <w:lang w:eastAsia="en-US"/>
        </w:rPr>
        <w:t>Sandoz</w:t>
      </w:r>
      <w:proofErr w:type="spellEnd"/>
    </w:p>
    <w:p w14:paraId="06C84F7C" w14:textId="34F31DD9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Feltétlenül tájékoztassa kezelőorvosát vagy gyógyszerészét a jelenleg vagy nemrégiben szedett, valamint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szedni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tervezett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egyéb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gyógyszereiről. Amíg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FF3C24">
        <w:rPr>
          <w:rFonts w:eastAsia="Times New Roman"/>
          <w:snapToGrid/>
          <w:szCs w:val="22"/>
          <w:lang w:eastAsia="en-US"/>
        </w:rPr>
        <w:t>ezt a gyógyszert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szedi,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nem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kezdhet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el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egy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új gyógyszert</w:t>
      </w:r>
      <w:r w:rsidR="000600B6">
        <w:rPr>
          <w:rFonts w:eastAsia="Times New Roman"/>
          <w:snapToGrid/>
          <w:szCs w:val="22"/>
          <w:lang w:eastAsia="en-US"/>
        </w:rPr>
        <w:t xml:space="preserve"> sem</w:t>
      </w:r>
      <w:r w:rsidRPr="00831FA5">
        <w:rPr>
          <w:rFonts w:eastAsia="Times New Roman"/>
          <w:snapToGrid/>
          <w:szCs w:val="22"/>
          <w:lang w:eastAsia="en-US"/>
        </w:rPr>
        <w:t xml:space="preserve"> alkalmazni anélkül, hogy ne egyeztetett volna előbb </w:t>
      </w:r>
      <w:r w:rsidR="00FF3C24">
        <w:rPr>
          <w:rFonts w:eastAsia="Times New Roman"/>
          <w:snapToGrid/>
          <w:szCs w:val="22"/>
          <w:lang w:eastAsia="en-US"/>
        </w:rPr>
        <w:t>az ezt a gyógyszert</w:t>
      </w:r>
      <w:r w:rsidRPr="00831FA5">
        <w:rPr>
          <w:rFonts w:eastAsia="Times New Roman"/>
          <w:snapToGrid/>
          <w:szCs w:val="22"/>
          <w:lang w:eastAsia="en-US"/>
        </w:rPr>
        <w:t xml:space="preserve"> felíró orvossal. Ide tartoznak a </w:t>
      </w:r>
      <w:r w:rsidR="000600B6">
        <w:rPr>
          <w:rFonts w:eastAsia="Times New Roman"/>
          <w:snapToGrid/>
          <w:szCs w:val="22"/>
          <w:lang w:eastAsia="en-US"/>
        </w:rPr>
        <w:t>vényköteles</w:t>
      </w:r>
      <w:r w:rsidRPr="00831FA5">
        <w:rPr>
          <w:rFonts w:eastAsia="Times New Roman"/>
          <w:snapToGrid/>
          <w:szCs w:val="22"/>
          <w:lang w:eastAsia="en-US"/>
        </w:rPr>
        <w:t xml:space="preserve"> gyógyszerek, a recept nélkül kapható gyógyszerek és a gyógynövénykészítmények vagy </w:t>
      </w:r>
      <w:r w:rsidR="000600B6">
        <w:rPr>
          <w:rFonts w:eastAsia="Times New Roman"/>
          <w:snapToGrid/>
          <w:szCs w:val="22"/>
          <w:lang w:eastAsia="en-US"/>
        </w:rPr>
        <w:t xml:space="preserve">az </w:t>
      </w:r>
      <w:r w:rsidRPr="00831FA5">
        <w:rPr>
          <w:rFonts w:eastAsia="Times New Roman"/>
          <w:snapToGrid/>
          <w:szCs w:val="22"/>
          <w:lang w:eastAsia="en-US"/>
        </w:rPr>
        <w:t>alternatív gyógyászati szerek is.</w:t>
      </w:r>
    </w:p>
    <w:p w14:paraId="4D9DF407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D099A05" w14:textId="49F97A59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Különösen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fontos,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hogy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="000600B6" w:rsidRPr="00831FA5">
        <w:rPr>
          <w:rFonts w:eastAsia="Times New Roman"/>
          <w:snapToGrid/>
          <w:szCs w:val="22"/>
          <w:lang w:eastAsia="en-US"/>
        </w:rPr>
        <w:t>megemlítse</w:t>
      </w:r>
      <w:r w:rsidR="000600B6">
        <w:rPr>
          <w:rFonts w:eastAsia="Times New Roman"/>
          <w:snapToGrid/>
          <w:szCs w:val="22"/>
          <w:lang w:eastAsia="en-US"/>
        </w:rPr>
        <w:t xml:space="preserve"> azokat a gyógyszereket, amelyek</w:t>
      </w:r>
      <w:r w:rsidR="000600B6" w:rsidRPr="00831FA5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alábbi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hatóanyagok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bármelyik</w:t>
      </w:r>
      <w:r w:rsidR="000600B6">
        <w:rPr>
          <w:rFonts w:eastAsia="Times New Roman"/>
          <w:snapToGrid/>
          <w:szCs w:val="22"/>
          <w:lang w:eastAsia="en-US"/>
        </w:rPr>
        <w:t>é</w:t>
      </w:r>
      <w:r w:rsidRPr="00831FA5">
        <w:rPr>
          <w:rFonts w:eastAsia="Times New Roman"/>
          <w:snapToGrid/>
          <w:szCs w:val="22"/>
          <w:lang w:eastAsia="en-US"/>
        </w:rPr>
        <w:t>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tartalmaz</w:t>
      </w:r>
      <w:r w:rsidR="000600B6">
        <w:rPr>
          <w:rFonts w:eastAsia="Times New Roman"/>
          <w:snapToGrid/>
          <w:szCs w:val="22"/>
          <w:lang w:eastAsia="en-US"/>
        </w:rPr>
        <w:t>zák</w:t>
      </w:r>
      <w:r w:rsidRPr="00831FA5">
        <w:rPr>
          <w:rFonts w:eastAsia="Times New Roman"/>
          <w:snapToGrid/>
          <w:szCs w:val="22"/>
          <w:lang w:eastAsia="en-US"/>
        </w:rPr>
        <w:t>,</w:t>
      </w:r>
      <w:r w:rsidRPr="00831FA5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mivel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lehet,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hogy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kezelőorvosának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módosítania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kell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Önnél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adagját:</w:t>
      </w:r>
    </w:p>
    <w:p w14:paraId="146680F2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fertőzések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alkalmazott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bizonyos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gyógyszerek:</w:t>
      </w:r>
    </w:p>
    <w:p w14:paraId="3B6D7033" w14:textId="77777777" w:rsidR="00831FA5" w:rsidRPr="00831FA5" w:rsidRDefault="00831FA5" w:rsidP="002A4CBE">
      <w:pPr>
        <w:widowControl w:val="0"/>
        <w:numPr>
          <w:ilvl w:val="1"/>
          <w:numId w:val="17"/>
        </w:numPr>
        <w:tabs>
          <w:tab w:val="clear" w:pos="567"/>
          <w:tab w:val="left" w:pos="1134"/>
        </w:tabs>
        <w:autoSpaceDE w:val="0"/>
        <w:autoSpaceDN w:val="0"/>
        <w:spacing w:line="240" w:lineRule="auto"/>
        <w:ind w:left="1134" w:right="-1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gombák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okozta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betegségek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szolgáló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gyógyszerek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(mint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például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ketokonazol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itrakonazol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pozakonazol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flukonazol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és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vorikonazol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);</w:t>
      </w:r>
    </w:p>
    <w:p w14:paraId="7076156A" w14:textId="77777777" w:rsidR="00831FA5" w:rsidRPr="00831FA5" w:rsidRDefault="00831FA5" w:rsidP="002A4CBE">
      <w:pPr>
        <w:widowControl w:val="0"/>
        <w:numPr>
          <w:ilvl w:val="1"/>
          <w:numId w:val="17"/>
        </w:numPr>
        <w:tabs>
          <w:tab w:val="clear" w:pos="567"/>
          <w:tab w:val="left" w:pos="1134"/>
        </w:tabs>
        <w:autoSpaceDE w:val="0"/>
        <w:autoSpaceDN w:val="0"/>
        <w:spacing w:line="240" w:lineRule="auto"/>
        <w:ind w:left="1134" w:right="-1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baktériumok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okozta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fertőzések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alkalmazott antibiotikumok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(mint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például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klaritromicin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telitromicin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ciprofloxacin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vagy az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eritromicin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);</w:t>
      </w:r>
    </w:p>
    <w:p w14:paraId="7D2068E2" w14:textId="77777777" w:rsidR="00831FA5" w:rsidRPr="00831FA5" w:rsidRDefault="00831FA5" w:rsidP="002A4CBE">
      <w:pPr>
        <w:widowControl w:val="0"/>
        <w:numPr>
          <w:ilvl w:val="1"/>
          <w:numId w:val="17"/>
        </w:numPr>
        <w:tabs>
          <w:tab w:val="clear" w:pos="567"/>
          <w:tab w:val="left" w:pos="1134"/>
        </w:tabs>
        <w:autoSpaceDE w:val="0"/>
        <w:autoSpaceDN w:val="0"/>
        <w:spacing w:line="240" w:lineRule="auto"/>
        <w:ind w:left="1134" w:right="-1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vírusfertőzések,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köztük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HIV-fertőzés/AIDS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alkalmazott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gyógyszerek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(mint például az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amprenavir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atazanavir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indinavir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lopinavir/ritonavir,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nelfinavir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, ritonavir, </w:t>
      </w:r>
      <w:proofErr w:type="spellStart"/>
      <w:r w:rsidRPr="00831FA5">
        <w:rPr>
          <w:rFonts w:eastAsia="Times New Roman"/>
          <w:snapToGrid/>
          <w:spacing w:val="-2"/>
          <w:szCs w:val="22"/>
          <w:lang w:eastAsia="en-US"/>
        </w:rPr>
        <w:t>szakvinavir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>);</w:t>
      </w:r>
    </w:p>
    <w:p w14:paraId="5F649D29" w14:textId="02D792F6" w:rsidR="00831FA5" w:rsidRPr="00831FA5" w:rsidRDefault="00831FA5" w:rsidP="002A4CBE">
      <w:pPr>
        <w:widowControl w:val="0"/>
        <w:numPr>
          <w:ilvl w:val="1"/>
          <w:numId w:val="17"/>
        </w:numPr>
        <w:tabs>
          <w:tab w:val="clear" w:pos="567"/>
          <w:tab w:val="left" w:pos="1134"/>
        </w:tabs>
        <w:autoSpaceDE w:val="0"/>
        <w:autoSpaceDN w:val="0"/>
        <w:spacing w:line="252" w:lineRule="exact"/>
        <w:ind w:left="1134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hepatitisz</w:t>
      </w:r>
      <w:r w:rsidR="000600B6">
        <w:rPr>
          <w:rFonts w:eastAsia="Times New Roman"/>
          <w:snapToGrid/>
          <w:spacing w:val="-4"/>
          <w:szCs w:val="22"/>
          <w:lang w:eastAsia="en-US"/>
        </w:rPr>
        <w:t>-</w:t>
      </w:r>
      <w:r w:rsidRPr="00831FA5">
        <w:rPr>
          <w:rFonts w:eastAsia="Times New Roman"/>
          <w:snapToGrid/>
          <w:szCs w:val="22"/>
          <w:lang w:eastAsia="en-US"/>
        </w:rPr>
        <w:t>C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alkalmazott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gyógyszerek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boceprevir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pacing w:val="-2"/>
          <w:szCs w:val="22"/>
          <w:lang w:eastAsia="en-US"/>
        </w:rPr>
        <w:t>telaprevir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>);</w:t>
      </w:r>
    </w:p>
    <w:p w14:paraId="31EE1FDD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egy,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depresszió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szolgáló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(</w:t>
      </w:r>
      <w:proofErr w:type="spellStart"/>
      <w:r w:rsidRPr="00831FA5">
        <w:rPr>
          <w:rFonts w:eastAsia="Times New Roman"/>
          <w:snapToGrid/>
          <w:spacing w:val="-2"/>
          <w:szCs w:val="22"/>
          <w:lang w:eastAsia="en-US"/>
        </w:rPr>
        <w:t>nefazodon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>);</w:t>
      </w:r>
    </w:p>
    <w:p w14:paraId="17491F54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right="-1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 magasvérnyomás-betegség (hipertónia) és a mellkasi szorító érzés, nehézségérzés vagy fájdalom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(krónikus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angina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pektorisz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)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alkalmazott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gyógyszerek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mibefradil</w:t>
      </w:r>
      <w:proofErr w:type="spellEnd"/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vagy </w:t>
      </w:r>
      <w:proofErr w:type="spellStart"/>
      <w:r w:rsidRPr="00831FA5">
        <w:rPr>
          <w:rFonts w:eastAsia="Times New Roman"/>
          <w:snapToGrid/>
          <w:spacing w:val="-2"/>
          <w:szCs w:val="22"/>
          <w:lang w:eastAsia="en-US"/>
        </w:rPr>
        <w:t>diltiazem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>);</w:t>
      </w:r>
    </w:p>
    <w:p w14:paraId="6B439C46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egy,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gyomorégés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szolgáló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(</w:t>
      </w:r>
      <w:proofErr w:type="spellStart"/>
      <w:r w:rsidRPr="00831FA5">
        <w:rPr>
          <w:rFonts w:eastAsia="Times New Roman"/>
          <w:snapToGrid/>
          <w:spacing w:val="-2"/>
          <w:szCs w:val="22"/>
          <w:lang w:eastAsia="en-US"/>
        </w:rPr>
        <w:t>cimetidin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>);</w:t>
      </w:r>
    </w:p>
    <w:p w14:paraId="1BCF2391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egy,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szívbetegségek</w:t>
      </w:r>
      <w:r w:rsidRPr="00831FA5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alkalmazott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(</w:t>
      </w:r>
      <w:proofErr w:type="spellStart"/>
      <w:r w:rsidRPr="00831FA5">
        <w:rPr>
          <w:rFonts w:eastAsia="Times New Roman"/>
          <w:snapToGrid/>
          <w:spacing w:val="-2"/>
          <w:szCs w:val="22"/>
          <w:lang w:eastAsia="en-US"/>
        </w:rPr>
        <w:t>avaszimib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>);</w:t>
      </w:r>
    </w:p>
    <w:p w14:paraId="74942825" w14:textId="6260C1E9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40" w:lineRule="auto"/>
        <w:ind w:left="567" w:right="-1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görcsrohamok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megszüntetésére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alkalmazott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gyógyszerek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fenitoin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karbamazepin</w:t>
      </w:r>
      <w:proofErr w:type="spellEnd"/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vagy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fenobarbitál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és más</w:t>
      </w:r>
      <w:r w:rsidR="000600B6">
        <w:rPr>
          <w:rFonts w:eastAsia="Times New Roman"/>
          <w:snapToGrid/>
          <w:szCs w:val="22"/>
          <w:lang w:eastAsia="en-US"/>
        </w:rPr>
        <w:t>,</w:t>
      </w:r>
      <w:r w:rsidRPr="00831FA5">
        <w:rPr>
          <w:rFonts w:eastAsia="Times New Roman"/>
          <w:snapToGrid/>
          <w:szCs w:val="22"/>
          <w:lang w:eastAsia="en-US"/>
        </w:rPr>
        <w:t xml:space="preserve"> epilepszia elleni gyógyszerek);</w:t>
      </w:r>
    </w:p>
    <w:p w14:paraId="72D515AA" w14:textId="77777777" w:rsidR="00831FA5" w:rsidRPr="00831FA5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1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tuberkulózis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(tbc)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kezelésére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alkalmazott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gyógyszerek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rifabutin</w:t>
      </w:r>
      <w:proofErr w:type="spellEnd"/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pacing w:val="-2"/>
          <w:szCs w:val="22"/>
          <w:lang w:eastAsia="en-US"/>
        </w:rPr>
        <w:t>rifampicin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>);</w:t>
      </w:r>
    </w:p>
    <w:p w14:paraId="512FB54A" w14:textId="73543392" w:rsidR="00831FA5" w:rsidRPr="000600B6" w:rsidRDefault="00831FA5" w:rsidP="002A4CBE">
      <w:pPr>
        <w:widowControl w:val="0"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0600B6">
        <w:rPr>
          <w:rFonts w:eastAsia="Times New Roman"/>
          <w:snapToGrid/>
          <w:szCs w:val="22"/>
          <w:lang w:eastAsia="en-US"/>
        </w:rPr>
        <w:t>egy</w:t>
      </w:r>
      <w:r w:rsidRPr="000600B6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0600B6">
        <w:rPr>
          <w:rFonts w:eastAsia="Times New Roman"/>
          <w:snapToGrid/>
          <w:szCs w:val="22"/>
          <w:lang w:eastAsia="en-US"/>
        </w:rPr>
        <w:t>gyógynövénykészítmény,</w:t>
      </w:r>
      <w:r w:rsidRPr="000600B6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0600B6">
        <w:rPr>
          <w:rFonts w:eastAsia="Times New Roman"/>
          <w:snapToGrid/>
          <w:szCs w:val="22"/>
          <w:lang w:eastAsia="en-US"/>
        </w:rPr>
        <w:t>amit</w:t>
      </w:r>
      <w:r w:rsidRPr="000600B6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0600B6">
        <w:rPr>
          <w:rFonts w:eastAsia="Times New Roman"/>
          <w:snapToGrid/>
          <w:szCs w:val="22"/>
          <w:lang w:eastAsia="en-US"/>
        </w:rPr>
        <w:t>a</w:t>
      </w:r>
      <w:r w:rsidRPr="000600B6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0600B6">
        <w:rPr>
          <w:rFonts w:eastAsia="Times New Roman"/>
          <w:snapToGrid/>
          <w:szCs w:val="22"/>
          <w:lang w:eastAsia="en-US"/>
        </w:rPr>
        <w:t>depresszió</w:t>
      </w:r>
      <w:r w:rsidRPr="000600B6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0600B6">
        <w:rPr>
          <w:rFonts w:eastAsia="Times New Roman"/>
          <w:snapToGrid/>
          <w:szCs w:val="22"/>
          <w:lang w:eastAsia="en-US"/>
        </w:rPr>
        <w:t>kezelésére</w:t>
      </w:r>
      <w:r w:rsidRPr="000600B6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0600B6">
        <w:rPr>
          <w:rFonts w:eastAsia="Times New Roman"/>
          <w:snapToGrid/>
          <w:szCs w:val="22"/>
          <w:lang w:eastAsia="en-US"/>
        </w:rPr>
        <w:t>alkalmaznak</w:t>
      </w:r>
      <w:r w:rsidRPr="000600B6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0600B6">
        <w:rPr>
          <w:rFonts w:eastAsia="Times New Roman"/>
          <w:snapToGrid/>
          <w:szCs w:val="22"/>
          <w:lang w:eastAsia="en-US"/>
        </w:rPr>
        <w:t>(közönséges</w:t>
      </w:r>
      <w:r w:rsidRPr="000600B6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0600B6">
        <w:rPr>
          <w:rFonts w:eastAsia="Times New Roman"/>
          <w:snapToGrid/>
          <w:spacing w:val="-2"/>
          <w:szCs w:val="22"/>
          <w:lang w:eastAsia="en-US"/>
        </w:rPr>
        <w:t>orbáncfű</w:t>
      </w:r>
      <w:r w:rsidR="000600B6">
        <w:rPr>
          <w:rFonts w:eastAsia="Times New Roman"/>
          <w:snapToGrid/>
          <w:szCs w:val="22"/>
          <w:lang w:eastAsia="en-US"/>
        </w:rPr>
        <w:t xml:space="preserve"> [</w:t>
      </w:r>
      <w:proofErr w:type="spellStart"/>
      <w:r w:rsidRPr="000600B6">
        <w:rPr>
          <w:rFonts w:eastAsia="Times New Roman"/>
          <w:i/>
          <w:snapToGrid/>
          <w:szCs w:val="22"/>
          <w:lang w:eastAsia="en-US"/>
        </w:rPr>
        <w:t>Hypericum</w:t>
      </w:r>
      <w:proofErr w:type="spellEnd"/>
      <w:r w:rsidRPr="000600B6">
        <w:rPr>
          <w:rFonts w:eastAsia="Times New Roman"/>
          <w:i/>
          <w:snapToGrid/>
          <w:spacing w:val="-7"/>
          <w:szCs w:val="22"/>
          <w:lang w:eastAsia="en-US"/>
        </w:rPr>
        <w:t xml:space="preserve"> </w:t>
      </w:r>
      <w:proofErr w:type="spellStart"/>
      <w:r w:rsidRPr="000600B6">
        <w:rPr>
          <w:rFonts w:eastAsia="Times New Roman"/>
          <w:i/>
          <w:snapToGrid/>
          <w:spacing w:val="-2"/>
          <w:szCs w:val="22"/>
          <w:lang w:eastAsia="en-US"/>
        </w:rPr>
        <w:t>perforatum</w:t>
      </w:r>
      <w:proofErr w:type="spellEnd"/>
      <w:r w:rsidR="000600B6">
        <w:rPr>
          <w:rFonts w:eastAsia="Times New Roman"/>
          <w:snapToGrid/>
          <w:spacing w:val="-2"/>
          <w:szCs w:val="22"/>
          <w:lang w:eastAsia="en-US"/>
        </w:rPr>
        <w:t>]</w:t>
      </w:r>
      <w:r w:rsidR="00A336D0">
        <w:rPr>
          <w:rFonts w:eastAsia="Times New Roman"/>
          <w:snapToGrid/>
          <w:spacing w:val="-2"/>
          <w:szCs w:val="22"/>
          <w:lang w:eastAsia="en-US"/>
        </w:rPr>
        <w:t>)</w:t>
      </w:r>
      <w:r w:rsidRPr="000600B6"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2E4AAF07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Beszéljen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kezelőorvosával,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nem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biztos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benne,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hogy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fentiek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vonatkoznak-e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Önre.</w:t>
      </w:r>
    </w:p>
    <w:p w14:paraId="576B99DF" w14:textId="77777777" w:rsidR="00831FA5" w:rsidRDefault="00831FA5" w:rsidP="009E26D3">
      <w:pPr>
        <w:tabs>
          <w:tab w:val="clear" w:pos="567"/>
        </w:tabs>
        <w:spacing w:line="240" w:lineRule="auto"/>
        <w:ind w:right="-2"/>
        <w:rPr>
          <w:bCs/>
          <w:noProof/>
          <w:szCs w:val="24"/>
        </w:rPr>
      </w:pPr>
    </w:p>
    <w:p w14:paraId="280CC90F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Terhesség,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szoptatás</w:t>
      </w:r>
      <w:r w:rsidRPr="00831FA5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és</w:t>
      </w:r>
      <w:r w:rsidRPr="00831FA5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fogamzásgátlás</w:t>
      </w:r>
    </w:p>
    <w:p w14:paraId="0D8A1A65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831FA5">
        <w:rPr>
          <w:rFonts w:eastAsia="Times New Roman"/>
          <w:i/>
          <w:snapToGrid/>
          <w:spacing w:val="-2"/>
          <w:szCs w:val="22"/>
          <w:lang w:eastAsia="en-US"/>
        </w:rPr>
        <w:t>Terhesség</w:t>
      </w:r>
    </w:p>
    <w:p w14:paraId="148B74AA" w14:textId="004B4F5F" w:rsidR="00831FA5" w:rsidRPr="003E164A" w:rsidRDefault="00831FA5" w:rsidP="002A4CBE">
      <w:pPr>
        <w:widowControl w:val="0"/>
        <w:numPr>
          <w:ilvl w:val="0"/>
          <w:numId w:val="17"/>
        </w:numPr>
        <w:tabs>
          <w:tab w:val="clear" w:pos="567"/>
          <w:tab w:val="left" w:pos="710"/>
        </w:tabs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3E164A">
        <w:rPr>
          <w:rFonts w:eastAsia="Times New Roman"/>
          <w:snapToGrid/>
          <w:szCs w:val="22"/>
          <w:lang w:eastAsia="en-US"/>
        </w:rPr>
        <w:t>Ha</w:t>
      </w:r>
      <w:r w:rsidRPr="003E164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Ön</w:t>
      </w:r>
      <w:r w:rsidRPr="003E164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terhes,</w:t>
      </w:r>
      <w:r w:rsidRPr="003E164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proofErr w:type="gramStart"/>
      <w:r w:rsidRPr="003E164A">
        <w:rPr>
          <w:rFonts w:eastAsia="Times New Roman"/>
          <w:snapToGrid/>
          <w:szCs w:val="22"/>
          <w:lang w:eastAsia="en-US"/>
        </w:rPr>
        <w:t>illetve</w:t>
      </w:r>
      <w:proofErr w:type="gramEnd"/>
      <w:r w:rsidRPr="003E164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ha</w:t>
      </w:r>
      <w:r w:rsidRPr="003E164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fennáll</w:t>
      </w:r>
      <w:r w:rsidRPr="003E164A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Önnél</w:t>
      </w:r>
      <w:r w:rsidRPr="003E164A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a</w:t>
      </w:r>
      <w:r w:rsidRPr="003E164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terhesség</w:t>
      </w:r>
      <w:r w:rsidRPr="003E164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lehetősége</w:t>
      </w:r>
      <w:r w:rsidRPr="003E164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vagy</w:t>
      </w:r>
      <w:r w:rsidRPr="003E164A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gyermeket</w:t>
      </w:r>
      <w:r w:rsidRPr="003E164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szeretne,</w:t>
      </w:r>
      <w:r w:rsidRPr="003E164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pacing w:val="-10"/>
          <w:szCs w:val="22"/>
          <w:lang w:eastAsia="en-US"/>
        </w:rPr>
        <w:t>a</w:t>
      </w:r>
      <w:r w:rsidR="003E164A">
        <w:rPr>
          <w:rFonts w:eastAsia="Times New Roman"/>
          <w:snapToGrid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gyógyszer</w:t>
      </w:r>
      <w:r w:rsidRPr="003E164A">
        <w:rPr>
          <w:rFonts w:eastAsia="Times New Roman"/>
          <w:snapToGrid/>
          <w:spacing w:val="-10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alkalmazása</w:t>
      </w:r>
      <w:r w:rsidRPr="003E164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előtt</w:t>
      </w:r>
      <w:r w:rsidRPr="003E164A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beszéljen</w:t>
      </w:r>
      <w:r w:rsidRPr="003E164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kezelőorvosával</w:t>
      </w:r>
      <w:r w:rsidRPr="003E164A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zCs w:val="22"/>
          <w:lang w:eastAsia="en-US"/>
        </w:rPr>
        <w:t>vagy</w:t>
      </w:r>
      <w:r w:rsidRPr="003E164A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3E164A">
        <w:rPr>
          <w:rFonts w:eastAsia="Times New Roman"/>
          <w:snapToGrid/>
          <w:spacing w:val="-2"/>
          <w:szCs w:val="22"/>
          <w:lang w:eastAsia="en-US"/>
        </w:rPr>
        <w:t>gyógyszerészével.</w:t>
      </w:r>
    </w:p>
    <w:p w14:paraId="45075880" w14:textId="35F2B7BA" w:rsidR="00831FA5" w:rsidRPr="00831FA5" w:rsidRDefault="00831FA5" w:rsidP="002A4CBE">
      <w:pPr>
        <w:keepNext/>
        <w:numPr>
          <w:ilvl w:val="0"/>
          <w:numId w:val="17"/>
        </w:numPr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Terhesség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alatt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szedje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(lásd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2.</w:t>
      </w:r>
      <w:r w:rsidR="003E164A">
        <w:rPr>
          <w:rFonts w:eastAsia="Times New Roman"/>
          <w:snapToGrid/>
          <w:spacing w:val="-3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pont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„Ne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szedje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="003E164A">
        <w:rPr>
          <w:rFonts w:eastAsia="Times New Roman"/>
          <w:snapToGrid/>
          <w:szCs w:val="22"/>
          <w:lang w:eastAsia="en-US"/>
        </w:rPr>
        <w:noBreakHyphen/>
      </w:r>
      <w:r w:rsidRPr="00831FA5">
        <w:rPr>
          <w:rFonts w:eastAsia="Times New Roman"/>
          <w:snapToGrid/>
          <w:spacing w:val="-4"/>
          <w:szCs w:val="22"/>
          <w:lang w:eastAsia="en-US"/>
        </w:rPr>
        <w:t>t”).</w:t>
      </w:r>
    </w:p>
    <w:p w14:paraId="45DB0FED" w14:textId="77777777" w:rsidR="00831FA5" w:rsidRPr="00831FA5" w:rsidRDefault="00831FA5" w:rsidP="003E164A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FFEC060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831FA5">
        <w:rPr>
          <w:rFonts w:eastAsia="Times New Roman"/>
          <w:i/>
          <w:snapToGrid/>
          <w:spacing w:val="-2"/>
          <w:szCs w:val="22"/>
          <w:lang w:eastAsia="en-US"/>
        </w:rPr>
        <w:lastRenderedPageBreak/>
        <w:t>Szoptatás</w:t>
      </w:r>
    </w:p>
    <w:p w14:paraId="556E5F8C" w14:textId="3B7F29C5" w:rsidR="00831FA5" w:rsidRPr="00831FA5" w:rsidRDefault="00A6022A" w:rsidP="002A4CBE">
      <w:pPr>
        <w:widowControl w:val="0"/>
        <w:numPr>
          <w:ilvl w:val="0"/>
          <w:numId w:val="17"/>
        </w:numPr>
        <w:tabs>
          <w:tab w:val="clear" w:pos="567"/>
          <w:tab w:val="left" w:pos="710"/>
        </w:tabs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>A gyógyszer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szedésének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ideje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alatt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ne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szoptasson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(lásd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2.</w:t>
      </w:r>
      <w:r w:rsidR="003E164A" w:rsidRPr="002A4CBE">
        <w:rPr>
          <w:rFonts w:eastAsia="Times New Roman"/>
          <w:snapToGrid/>
          <w:szCs w:val="22"/>
          <w:lang w:eastAsia="en-US"/>
        </w:rPr>
        <w:t> </w:t>
      </w:r>
      <w:r w:rsidR="00831FA5" w:rsidRPr="00831FA5">
        <w:rPr>
          <w:rFonts w:eastAsia="Times New Roman"/>
          <w:snapToGrid/>
          <w:szCs w:val="22"/>
          <w:lang w:eastAsia="en-US"/>
        </w:rPr>
        <w:t>pont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„Ne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szedje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a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 w:rsidRPr="00921F06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 w:rsidRPr="00921F06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 w:rsidRPr="00921F06">
        <w:rPr>
          <w:rFonts w:eastAsia="Times New Roman"/>
          <w:snapToGrid/>
          <w:szCs w:val="22"/>
          <w:lang w:eastAsia="en-US"/>
        </w:rPr>
        <w:t>Sandoz</w:t>
      </w:r>
      <w:proofErr w:type="spellEnd"/>
      <w:r w:rsidR="00831FA5" w:rsidRPr="00831FA5">
        <w:rPr>
          <w:rFonts w:eastAsia="Times New Roman"/>
          <w:snapToGrid/>
          <w:szCs w:val="22"/>
          <w:lang w:eastAsia="en-US"/>
        </w:rPr>
        <w:t>-t”).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Kérjen</w:t>
      </w:r>
      <w:r w:rsidR="00921F06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tanácsot</w:t>
      </w:r>
      <w:r w:rsidR="00831FA5" w:rsidRPr="002A4CBE">
        <w:rPr>
          <w:rFonts w:eastAsia="Times New Roman"/>
          <w:snapToGrid/>
          <w:szCs w:val="22"/>
          <w:lang w:eastAsia="en-US"/>
        </w:rPr>
        <w:t xml:space="preserve"> kezelőorvosától.</w:t>
      </w:r>
    </w:p>
    <w:p w14:paraId="0654736D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0DCCFD9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i/>
          <w:snapToGrid/>
          <w:szCs w:val="22"/>
          <w:lang w:eastAsia="en-US"/>
        </w:rPr>
      </w:pPr>
      <w:r w:rsidRPr="00831FA5">
        <w:rPr>
          <w:rFonts w:eastAsia="Times New Roman"/>
          <w:i/>
          <w:snapToGrid/>
          <w:spacing w:val="-2"/>
          <w:szCs w:val="22"/>
          <w:lang w:eastAsia="en-US"/>
        </w:rPr>
        <w:t>Fogamzásgátlás</w:t>
      </w:r>
    </w:p>
    <w:p w14:paraId="621E9AF6" w14:textId="4338DD21" w:rsidR="00831FA5" w:rsidRPr="00831FA5" w:rsidRDefault="00831FA5" w:rsidP="002A4CBE">
      <w:pPr>
        <w:widowControl w:val="0"/>
        <w:numPr>
          <w:ilvl w:val="0"/>
          <w:numId w:val="17"/>
        </w:numPr>
        <w:tabs>
          <w:tab w:val="clear" w:pos="567"/>
          <w:tab w:val="left" w:pos="710"/>
        </w:tabs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szedése nem ajánlott azon nőknek, akik teherbe eshetnek</w:t>
      </w:r>
      <w:r w:rsidR="003E164A">
        <w:rPr>
          <w:rFonts w:eastAsia="Times New Roman"/>
          <w:snapToGrid/>
          <w:szCs w:val="22"/>
          <w:lang w:eastAsia="en-US"/>
        </w:rPr>
        <w:t>,</w:t>
      </w:r>
      <w:r w:rsidRPr="00831FA5">
        <w:rPr>
          <w:rFonts w:eastAsia="Times New Roman"/>
          <w:snapToGrid/>
          <w:szCs w:val="22"/>
          <w:lang w:eastAsia="en-US"/>
        </w:rPr>
        <w:t xml:space="preserve"> és nem alkalmaznak fogamzásgátlást.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Beszélje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meg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kezelőorvosával,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milyen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megfelelő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fogamzásgátlást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alkalmazzon a teherbe</w:t>
      </w:r>
      <w:r w:rsidR="003E164A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esés megelőzésére a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-kezelés ideje alatt.</w:t>
      </w:r>
    </w:p>
    <w:p w14:paraId="4B2BB532" w14:textId="31919951" w:rsidR="00831FA5" w:rsidRPr="00831FA5" w:rsidRDefault="00831FA5" w:rsidP="002A4CBE">
      <w:pPr>
        <w:widowControl w:val="0"/>
        <w:numPr>
          <w:ilvl w:val="0"/>
          <w:numId w:val="17"/>
        </w:numPr>
        <w:tabs>
          <w:tab w:val="clear" w:pos="567"/>
          <w:tab w:val="left" w:pos="710"/>
        </w:tabs>
        <w:autoSpaceDE w:val="0"/>
        <w:autoSpaceDN w:val="0"/>
        <w:spacing w:line="252" w:lineRule="exact"/>
        <w:ind w:left="567" w:hanging="56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Beszéljen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kezelőorvosával,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-kezelés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alatt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teherbe</w:t>
      </w:r>
      <w:r w:rsidRPr="002A4CBE">
        <w:rPr>
          <w:rFonts w:eastAsia="Times New Roman"/>
          <w:snapToGrid/>
          <w:szCs w:val="22"/>
          <w:lang w:eastAsia="en-US"/>
        </w:rPr>
        <w:t xml:space="preserve"> esik.</w:t>
      </w:r>
    </w:p>
    <w:p w14:paraId="16D16BD9" w14:textId="77777777" w:rsidR="00831FA5" w:rsidRDefault="00831FA5" w:rsidP="003E164A">
      <w:pPr>
        <w:tabs>
          <w:tab w:val="clear" w:pos="567"/>
        </w:tabs>
        <w:spacing w:line="240" w:lineRule="auto"/>
        <w:ind w:right="-2"/>
        <w:rPr>
          <w:bCs/>
          <w:noProof/>
          <w:szCs w:val="24"/>
        </w:rPr>
      </w:pPr>
    </w:p>
    <w:p w14:paraId="358E35AD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bCs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készítmény</w:t>
      </w:r>
      <w:r w:rsidRPr="00831FA5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hatásai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gépjárművezetéshez</w:t>
      </w:r>
      <w:r w:rsidRPr="00831FA5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és</w:t>
      </w:r>
      <w:r w:rsidRPr="00831FA5">
        <w:rPr>
          <w:rFonts w:eastAsia="Times New Roman"/>
          <w:b/>
          <w:bCs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bCs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gépek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kezeléséhez</w:t>
      </w:r>
      <w:r w:rsidRPr="00831FA5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szükséges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képességekre</w:t>
      </w:r>
    </w:p>
    <w:p w14:paraId="2BADEEAA" w14:textId="72AE7BD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="00A6022A">
        <w:rPr>
          <w:rFonts w:eastAsia="Times New Roman"/>
          <w:snapToGrid/>
          <w:szCs w:val="22"/>
          <w:lang w:eastAsia="en-US"/>
        </w:rPr>
        <w:t>a gyógyszer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bevétele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után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szédülést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észlel,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vezessen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gépjárművet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3E164A">
        <w:rPr>
          <w:rFonts w:eastAsia="Times New Roman"/>
          <w:snapToGrid/>
          <w:szCs w:val="22"/>
          <w:lang w:eastAsia="en-US"/>
        </w:rPr>
        <w:t xml:space="preserve">és </w:t>
      </w:r>
      <w:r w:rsidRPr="00831FA5">
        <w:rPr>
          <w:rFonts w:eastAsia="Times New Roman"/>
          <w:snapToGrid/>
          <w:szCs w:val="22"/>
          <w:lang w:eastAsia="en-US"/>
        </w:rPr>
        <w:t>ne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kezeljen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gépeket.</w:t>
      </w:r>
    </w:p>
    <w:p w14:paraId="4AA9A7CE" w14:textId="77777777" w:rsidR="00831FA5" w:rsidRPr="00831FA5" w:rsidRDefault="00831FA5" w:rsidP="003E164A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9975E94" w14:textId="4196B2E4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b/>
          <w:bCs/>
          <w:snapToGrid/>
          <w:szCs w:val="22"/>
          <w:lang w:eastAsia="en-US"/>
        </w:rPr>
        <w:t>laktózt</w:t>
      </w:r>
      <w:proofErr w:type="spellEnd"/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és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nátriumot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tartalmaz</w:t>
      </w:r>
    </w:p>
    <w:p w14:paraId="6F143E50" w14:textId="2390ABA4" w:rsidR="00831FA5" w:rsidRPr="00831FA5" w:rsidRDefault="00A6022A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>Ez a gyógyszer</w:t>
      </w:r>
      <w:r w:rsidR="00831FA5"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831FA5" w:rsidRPr="00831FA5">
        <w:rPr>
          <w:rFonts w:eastAsia="Times New Roman"/>
          <w:snapToGrid/>
          <w:szCs w:val="22"/>
          <w:lang w:eastAsia="en-US"/>
        </w:rPr>
        <w:t>laktózt</w:t>
      </w:r>
      <w:proofErr w:type="spellEnd"/>
      <w:r w:rsidR="00831FA5"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(tejcukrot)</w:t>
      </w:r>
      <w:r w:rsidR="00831FA5"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tartalmaz.</w:t>
      </w:r>
      <w:r w:rsidR="00831FA5"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Amennyiben</w:t>
      </w:r>
      <w:r w:rsidR="00831FA5"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kezelőorvosa</w:t>
      </w:r>
      <w:r w:rsidR="00831FA5"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korábban</w:t>
      </w:r>
      <w:r w:rsidR="00831FA5"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már</w:t>
      </w:r>
      <w:r w:rsidR="00831FA5"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figyelmeztette</w:t>
      </w:r>
      <w:r w:rsidR="00831FA5"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Önt, hogy bizonyos cukrokra érzékeny, keresse fel orvosát, mielőtt elkezdi szedni ezt a gyógyszert.</w:t>
      </w:r>
    </w:p>
    <w:p w14:paraId="76A76823" w14:textId="4DACE12C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készítmény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kevesebb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3E164A">
        <w:rPr>
          <w:rFonts w:eastAsia="Times New Roman"/>
          <w:snapToGrid/>
          <w:spacing w:val="-4"/>
          <w:szCs w:val="22"/>
          <w:lang w:eastAsia="en-US"/>
        </w:rPr>
        <w:t> 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mmol</w:t>
      </w:r>
      <w:proofErr w:type="spellEnd"/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(23</w:t>
      </w:r>
      <w:r w:rsidR="003E164A">
        <w:rPr>
          <w:rFonts w:eastAsia="Times New Roman"/>
          <w:snapToGrid/>
          <w:spacing w:val="-5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mg)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nátriumot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tartalmaz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tablettánként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,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azaz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gyakorlatilag</w:t>
      </w:r>
    </w:p>
    <w:p w14:paraId="0F530845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pacing w:val="-2"/>
          <w:szCs w:val="22"/>
          <w:lang w:eastAsia="en-US"/>
        </w:rPr>
        <w:t>„nátriummentes”.</w:t>
      </w:r>
    </w:p>
    <w:p w14:paraId="4036520F" w14:textId="77777777" w:rsidR="00831FA5" w:rsidRDefault="00831FA5" w:rsidP="003E164A">
      <w:pPr>
        <w:tabs>
          <w:tab w:val="clear" w:pos="567"/>
        </w:tabs>
        <w:spacing w:line="240" w:lineRule="auto"/>
        <w:ind w:right="-2"/>
        <w:rPr>
          <w:bCs/>
          <w:noProof/>
          <w:szCs w:val="24"/>
        </w:rPr>
      </w:pPr>
    </w:p>
    <w:p w14:paraId="6861F7CC" w14:textId="77777777" w:rsidR="00CD72D4" w:rsidRDefault="00CD72D4" w:rsidP="009E26D3">
      <w:pPr>
        <w:tabs>
          <w:tab w:val="clear" w:pos="567"/>
        </w:tabs>
        <w:spacing w:line="240" w:lineRule="auto"/>
        <w:ind w:right="-2"/>
        <w:rPr>
          <w:bCs/>
          <w:noProof/>
          <w:szCs w:val="24"/>
        </w:rPr>
      </w:pPr>
    </w:p>
    <w:p w14:paraId="7969C446" w14:textId="72C83061" w:rsidR="00F45C51" w:rsidRDefault="00192777" w:rsidP="009E26D3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</w:rPr>
      </w:pPr>
      <w:r w:rsidRPr="00F06234">
        <w:rPr>
          <w:b/>
          <w:noProof/>
          <w:szCs w:val="24"/>
        </w:rPr>
        <w:t>Hogya</w:t>
      </w:r>
      <w:r w:rsidR="00191B51">
        <w:rPr>
          <w:b/>
          <w:noProof/>
          <w:szCs w:val="24"/>
        </w:rPr>
        <w:t>n kell szedni a</w:t>
      </w:r>
      <w:r w:rsidR="006C6436">
        <w:rPr>
          <w:b/>
          <w:noProof/>
          <w:szCs w:val="24"/>
        </w:rPr>
        <w:t xml:space="preserve"> Ruxolitinib</w:t>
      </w:r>
      <w:r w:rsidR="00381DE8">
        <w:rPr>
          <w:b/>
          <w:noProof/>
          <w:szCs w:val="24"/>
        </w:rPr>
        <w:t xml:space="preserve"> Sandoz</w:t>
      </w:r>
      <w:r w:rsidR="00191B51">
        <w:rPr>
          <w:b/>
          <w:noProof/>
          <w:szCs w:val="24"/>
        </w:rPr>
        <w:t>-t?</w:t>
      </w:r>
    </w:p>
    <w:p w14:paraId="61F96D03" w14:textId="77777777" w:rsidR="001763A8" w:rsidRDefault="001763A8" w:rsidP="009E26D3">
      <w:pPr>
        <w:tabs>
          <w:tab w:val="clear" w:pos="567"/>
        </w:tabs>
        <w:spacing w:line="240" w:lineRule="auto"/>
        <w:ind w:right="-2"/>
        <w:rPr>
          <w:b/>
          <w:noProof/>
          <w:szCs w:val="24"/>
        </w:rPr>
      </w:pPr>
    </w:p>
    <w:p w14:paraId="16A31841" w14:textId="7C47393C" w:rsidR="0042192F" w:rsidRDefault="0042192F" w:rsidP="009E26D3">
      <w:pPr>
        <w:pStyle w:val="Default"/>
        <w:rPr>
          <w:sz w:val="22"/>
          <w:szCs w:val="22"/>
          <w:lang w:val="hu-HU"/>
        </w:rPr>
      </w:pPr>
      <w:r w:rsidRPr="0042192F">
        <w:rPr>
          <w:sz w:val="22"/>
          <w:szCs w:val="22"/>
          <w:lang w:val="hu-HU"/>
        </w:rPr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2F9AD5CF" w14:textId="77777777" w:rsidR="00831FA5" w:rsidRDefault="00831FA5" w:rsidP="009E26D3">
      <w:pPr>
        <w:pStyle w:val="Default"/>
        <w:rPr>
          <w:sz w:val="22"/>
          <w:szCs w:val="22"/>
          <w:lang w:val="hu-HU"/>
        </w:rPr>
      </w:pPr>
    </w:p>
    <w:p w14:paraId="547D3F08" w14:textId="536BB459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 xml:space="preserve">Kezelőorvosa a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-kezelés megkezdése előtt és a kezelés alatt vérvizsgálatot fog végez</w:t>
      </w:r>
      <w:r w:rsidR="003E164A">
        <w:rPr>
          <w:rFonts w:eastAsia="Times New Roman"/>
          <w:snapToGrid/>
          <w:szCs w:val="22"/>
          <w:lang w:eastAsia="en-US"/>
        </w:rPr>
        <w:t>tet</w:t>
      </w:r>
      <w:r w:rsidRPr="00831FA5">
        <w:rPr>
          <w:rFonts w:eastAsia="Times New Roman"/>
          <w:snapToGrid/>
          <w:szCs w:val="22"/>
          <w:lang w:eastAsia="en-US"/>
        </w:rPr>
        <w:t>ni Önnél annak eldöntésére, hogy m</w:t>
      </w:r>
      <w:r w:rsidR="003E164A">
        <w:rPr>
          <w:rFonts w:eastAsia="Times New Roman"/>
          <w:snapToGrid/>
          <w:szCs w:val="22"/>
          <w:lang w:eastAsia="en-US"/>
        </w:rPr>
        <w:t>elyik</w:t>
      </w:r>
      <w:r w:rsidRPr="00831FA5">
        <w:rPr>
          <w:rFonts w:eastAsia="Times New Roman"/>
          <w:snapToGrid/>
          <w:szCs w:val="22"/>
          <w:lang w:eastAsia="en-US"/>
        </w:rPr>
        <w:t xml:space="preserve"> a legmegfelelőbb adag az Ön számára, hogy értékelni tudja, hogy Ön hogyan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reagál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kezelésre,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valamint,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hogy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van-e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r w:rsidRPr="00831FA5">
        <w:rPr>
          <w:rFonts w:eastAsia="Times New Roman"/>
          <w:snapToGrid/>
          <w:szCs w:val="22"/>
          <w:lang w:eastAsia="en-US"/>
        </w:rPr>
        <w:t>-nak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valamilyen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nemkívánatos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hatása. Lehet, hogy kezelőorvosának módosítania kell az adagot</w:t>
      </w:r>
      <w:r w:rsidR="003E164A">
        <w:rPr>
          <w:rFonts w:eastAsia="Times New Roman"/>
          <w:snapToGrid/>
          <w:szCs w:val="22"/>
          <w:lang w:eastAsia="en-US"/>
        </w:rPr>
        <w:t>,</w:t>
      </w:r>
      <w:r w:rsidRPr="00831FA5">
        <w:rPr>
          <w:rFonts w:eastAsia="Times New Roman"/>
          <w:snapToGrid/>
          <w:szCs w:val="22"/>
          <w:lang w:eastAsia="en-US"/>
        </w:rPr>
        <w:t xml:space="preserve"> vagy le kell állítania a kezelést. Kezelőorvosa a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-kezelés elkezdése előtt és a kezelés alatt körültekintően ellenőrizni fogja az Ön állapotát a fertőzésre utaló jelek vagy tünetek észlelése érdekében.</w:t>
      </w:r>
    </w:p>
    <w:p w14:paraId="63E7F357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46F3DDA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ind w:left="710" w:hanging="143"/>
        <w:outlineLvl w:val="1"/>
        <w:rPr>
          <w:rFonts w:eastAsia="Times New Roman"/>
          <w:b/>
          <w:bCs/>
          <w:snapToGrid/>
          <w:szCs w:val="22"/>
          <w:lang w:eastAsia="en-US"/>
        </w:rPr>
      </w:pPr>
      <w:proofErr w:type="spellStart"/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Mielofibrózis</w:t>
      </w:r>
      <w:proofErr w:type="spellEnd"/>
    </w:p>
    <w:p w14:paraId="4AA4A797" w14:textId="268169C7" w:rsidR="00831FA5" w:rsidRPr="00831FA5" w:rsidRDefault="00831FA5" w:rsidP="002A4CBE">
      <w:pPr>
        <w:widowControl w:val="0"/>
        <w:numPr>
          <w:ilvl w:val="0"/>
          <w:numId w:val="18"/>
        </w:numPr>
        <w:tabs>
          <w:tab w:val="clear" w:pos="567"/>
          <w:tab w:val="left" w:pos="1134"/>
        </w:tabs>
        <w:autoSpaceDE w:val="0"/>
        <w:autoSpaceDN w:val="0"/>
        <w:spacing w:line="240" w:lineRule="auto"/>
        <w:ind w:left="1134" w:right="382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Felnőttek: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ajánlott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kezdő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adag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naponta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kétszer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5–20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mg.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="00A61CE8">
        <w:rPr>
          <w:rFonts w:eastAsia="Times New Roman"/>
          <w:snapToGrid/>
          <w:szCs w:val="22"/>
          <w:lang w:eastAsia="en-US"/>
        </w:rPr>
        <w:t xml:space="preserve"> legnagyobb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adag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naponta kétszer 25 mg.</w:t>
      </w:r>
    </w:p>
    <w:p w14:paraId="29BE2C11" w14:textId="77777777" w:rsidR="00831FA5" w:rsidRPr="002A4CBE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ind w:left="710" w:hanging="143"/>
        <w:outlineLvl w:val="1"/>
        <w:rPr>
          <w:rFonts w:eastAsia="Times New Roman"/>
          <w:b/>
          <w:bCs/>
          <w:snapToGrid/>
          <w:spacing w:val="-2"/>
          <w:szCs w:val="22"/>
          <w:lang w:eastAsia="en-US"/>
        </w:rPr>
      </w:pPr>
      <w:proofErr w:type="spellStart"/>
      <w:r w:rsidRPr="002A4CBE">
        <w:rPr>
          <w:rFonts w:eastAsia="Times New Roman"/>
          <w:b/>
          <w:bCs/>
          <w:snapToGrid/>
          <w:spacing w:val="-2"/>
          <w:szCs w:val="22"/>
          <w:lang w:eastAsia="en-US"/>
        </w:rPr>
        <w:t>Policitémia</w:t>
      </w:r>
      <w:proofErr w:type="spellEnd"/>
      <w:r w:rsidRPr="002A4CBE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b/>
          <w:bCs/>
          <w:snapToGrid/>
          <w:spacing w:val="-2"/>
          <w:szCs w:val="22"/>
          <w:lang w:eastAsia="en-US"/>
        </w:rPr>
        <w:t>véra</w:t>
      </w:r>
      <w:proofErr w:type="spellEnd"/>
    </w:p>
    <w:p w14:paraId="7FAD4457" w14:textId="4DC3C824" w:rsidR="00831FA5" w:rsidRPr="00831FA5" w:rsidRDefault="00831FA5" w:rsidP="002A4CBE">
      <w:pPr>
        <w:widowControl w:val="0"/>
        <w:numPr>
          <w:ilvl w:val="0"/>
          <w:numId w:val="18"/>
        </w:numPr>
        <w:tabs>
          <w:tab w:val="clear" w:pos="567"/>
          <w:tab w:val="left" w:pos="1134"/>
        </w:tabs>
        <w:autoSpaceDE w:val="0"/>
        <w:autoSpaceDN w:val="0"/>
        <w:spacing w:line="240" w:lineRule="auto"/>
        <w:ind w:left="1134" w:right="382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Felnőttek: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ajánlott kezdő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adag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naponta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kétszer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10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mg.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A61CE8">
        <w:rPr>
          <w:rFonts w:eastAsia="Times New Roman"/>
          <w:snapToGrid/>
          <w:szCs w:val="22"/>
          <w:lang w:eastAsia="en-US"/>
        </w:rPr>
        <w:t>legnagyobb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adag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naponta kétszer 25 mg.</w:t>
      </w:r>
    </w:p>
    <w:p w14:paraId="3523B857" w14:textId="77777777" w:rsidR="00831FA5" w:rsidRPr="002A4CBE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ind w:left="710" w:hanging="143"/>
        <w:outlineLvl w:val="1"/>
        <w:rPr>
          <w:rFonts w:eastAsia="Times New Roman"/>
          <w:b/>
          <w:bCs/>
          <w:snapToGrid/>
          <w:spacing w:val="-2"/>
          <w:szCs w:val="22"/>
          <w:lang w:eastAsia="en-US"/>
        </w:rPr>
      </w:pPr>
      <w:r w:rsidRPr="002A4CBE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Akut és krónikus </w:t>
      </w:r>
      <w:proofErr w:type="spellStart"/>
      <w:r w:rsidRPr="002A4CBE">
        <w:rPr>
          <w:rFonts w:eastAsia="Times New Roman"/>
          <w:b/>
          <w:bCs/>
          <w:i/>
          <w:iCs/>
          <w:snapToGrid/>
          <w:spacing w:val="-2"/>
          <w:szCs w:val="22"/>
          <w:lang w:eastAsia="en-US"/>
        </w:rPr>
        <w:t>graft</w:t>
      </w:r>
      <w:proofErr w:type="spellEnd"/>
      <w:r w:rsidRPr="002A4CBE">
        <w:rPr>
          <w:rFonts w:eastAsia="Times New Roman"/>
          <w:b/>
          <w:bCs/>
          <w:i/>
          <w:iCs/>
          <w:snapToGrid/>
          <w:spacing w:val="-2"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b/>
          <w:bCs/>
          <w:i/>
          <w:iCs/>
          <w:snapToGrid/>
          <w:spacing w:val="-2"/>
          <w:szCs w:val="22"/>
          <w:lang w:eastAsia="en-US"/>
        </w:rPr>
        <w:t>verzusz</w:t>
      </w:r>
      <w:proofErr w:type="spellEnd"/>
      <w:r w:rsidRPr="002A4CBE">
        <w:rPr>
          <w:rFonts w:eastAsia="Times New Roman"/>
          <w:b/>
          <w:bCs/>
          <w:i/>
          <w:iCs/>
          <w:snapToGrid/>
          <w:spacing w:val="-2"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b/>
          <w:bCs/>
          <w:i/>
          <w:iCs/>
          <w:snapToGrid/>
          <w:spacing w:val="-2"/>
          <w:szCs w:val="22"/>
          <w:lang w:eastAsia="en-US"/>
        </w:rPr>
        <w:t>hoszt</w:t>
      </w:r>
      <w:proofErr w:type="spellEnd"/>
      <w:r w:rsidRPr="002A4CBE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betegség</w:t>
      </w:r>
    </w:p>
    <w:p w14:paraId="2868F520" w14:textId="6AE1E68A" w:rsidR="00831FA5" w:rsidRPr="00A61CE8" w:rsidRDefault="00831FA5" w:rsidP="002A4CBE">
      <w:pPr>
        <w:widowControl w:val="0"/>
        <w:numPr>
          <w:ilvl w:val="0"/>
          <w:numId w:val="18"/>
        </w:numPr>
        <w:tabs>
          <w:tab w:val="clear" w:pos="567"/>
          <w:tab w:val="left" w:pos="1134"/>
        </w:tabs>
        <w:autoSpaceDE w:val="0"/>
        <w:autoSpaceDN w:val="0"/>
        <w:spacing w:line="240" w:lineRule="auto"/>
        <w:ind w:left="1134" w:right="-1"/>
        <w:rPr>
          <w:rFonts w:eastAsia="Times New Roman"/>
          <w:snapToGrid/>
          <w:szCs w:val="22"/>
          <w:lang w:eastAsia="en-US"/>
        </w:rPr>
      </w:pPr>
      <w:r w:rsidRPr="00A61CE8">
        <w:rPr>
          <w:rFonts w:eastAsia="Times New Roman"/>
          <w:snapToGrid/>
          <w:szCs w:val="22"/>
          <w:lang w:eastAsia="en-US"/>
        </w:rPr>
        <w:t>legalább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6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éves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12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évesnél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fiatalabb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gyermekek: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az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ajánlott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kezdő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adag</w:t>
      </w:r>
      <w:r w:rsidRPr="002A4CBE">
        <w:rPr>
          <w:rFonts w:eastAsia="Times New Roman"/>
          <w:snapToGrid/>
          <w:szCs w:val="22"/>
          <w:lang w:eastAsia="en-US"/>
        </w:rPr>
        <w:t xml:space="preserve"> naponta</w:t>
      </w:r>
      <w:r w:rsidR="00A61CE8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kétszer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5</w:t>
      </w:r>
      <w:r w:rsidRPr="002A4CBE">
        <w:rPr>
          <w:rFonts w:eastAsia="Times New Roman"/>
          <w:snapToGrid/>
          <w:szCs w:val="22"/>
          <w:lang w:eastAsia="en-US"/>
        </w:rPr>
        <w:t xml:space="preserve"> mg.</w:t>
      </w:r>
    </w:p>
    <w:p w14:paraId="0FFBC42B" w14:textId="41A34902" w:rsidR="00831FA5" w:rsidRPr="00A61CE8" w:rsidRDefault="00831FA5" w:rsidP="002A4CBE">
      <w:pPr>
        <w:widowControl w:val="0"/>
        <w:numPr>
          <w:ilvl w:val="0"/>
          <w:numId w:val="18"/>
        </w:numPr>
        <w:tabs>
          <w:tab w:val="clear" w:pos="567"/>
          <w:tab w:val="left" w:pos="1134"/>
        </w:tabs>
        <w:autoSpaceDE w:val="0"/>
        <w:autoSpaceDN w:val="0"/>
        <w:spacing w:line="240" w:lineRule="auto"/>
        <w:ind w:left="1134" w:right="-1"/>
        <w:rPr>
          <w:rFonts w:eastAsia="Times New Roman"/>
          <w:snapToGrid/>
          <w:szCs w:val="22"/>
          <w:lang w:eastAsia="en-US"/>
        </w:rPr>
      </w:pPr>
      <w:r w:rsidRPr="00A61CE8">
        <w:rPr>
          <w:rFonts w:eastAsia="Times New Roman"/>
          <w:snapToGrid/>
          <w:szCs w:val="22"/>
          <w:lang w:eastAsia="en-US"/>
        </w:rPr>
        <w:t>legalább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12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éves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gyermekek,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serdülők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felnőttek: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az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ajánlott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kezdő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adag</w:t>
      </w:r>
      <w:r w:rsidRPr="002A4CBE">
        <w:rPr>
          <w:rFonts w:eastAsia="Times New Roman"/>
          <w:snapToGrid/>
          <w:szCs w:val="22"/>
          <w:lang w:eastAsia="en-US"/>
        </w:rPr>
        <w:t xml:space="preserve"> naponta</w:t>
      </w:r>
      <w:r w:rsidR="00A61CE8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kétszer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A61CE8">
        <w:rPr>
          <w:rFonts w:eastAsia="Times New Roman"/>
          <w:snapToGrid/>
          <w:szCs w:val="22"/>
          <w:lang w:eastAsia="en-US"/>
        </w:rPr>
        <w:t>10</w:t>
      </w:r>
      <w:r w:rsidRPr="002A4CBE">
        <w:rPr>
          <w:rFonts w:eastAsia="Times New Roman"/>
          <w:snapToGrid/>
          <w:szCs w:val="22"/>
          <w:lang w:eastAsia="en-US"/>
        </w:rPr>
        <w:t xml:space="preserve"> mg.</w:t>
      </w:r>
    </w:p>
    <w:p w14:paraId="48A14C35" w14:textId="08FCD3B4" w:rsidR="00831FA5" w:rsidRDefault="00A61CE8" w:rsidP="002A4CBE">
      <w:pPr>
        <w:widowControl w:val="0"/>
        <w:autoSpaceDE w:val="0"/>
        <w:autoSpaceDN w:val="0"/>
        <w:spacing w:line="240" w:lineRule="auto"/>
        <w:ind w:left="567" w:right="-1"/>
        <w:rPr>
          <w:rFonts w:eastAsia="Times New Roman"/>
          <w:snapToGrid/>
          <w:szCs w:val="22"/>
          <w:lang w:eastAsia="en-US"/>
        </w:rPr>
      </w:pPr>
      <w:r>
        <w:rPr>
          <w:rFonts w:eastAsia="Times New Roman"/>
          <w:snapToGrid/>
          <w:szCs w:val="22"/>
          <w:lang w:eastAsia="en-US"/>
        </w:rPr>
        <w:t xml:space="preserve">Ha Ön nem tudja </w:t>
      </w:r>
      <w:r w:rsidRPr="00A61CE8">
        <w:rPr>
          <w:rFonts w:eastAsia="Times New Roman"/>
          <w:snapToGrid/>
          <w:szCs w:val="22"/>
          <w:lang w:eastAsia="en-US"/>
        </w:rPr>
        <w:t>egészben lenyelni a tablettát</w:t>
      </w:r>
      <w:r>
        <w:rPr>
          <w:rFonts w:eastAsia="Times New Roman"/>
          <w:snapToGrid/>
          <w:szCs w:val="22"/>
          <w:lang w:eastAsia="en-US"/>
        </w:rPr>
        <w:t xml:space="preserve">, illetve </w:t>
      </w:r>
      <w:r w:rsidRPr="00A61CE8">
        <w:rPr>
          <w:rFonts w:eastAsia="Times New Roman"/>
          <w:snapToGrid/>
          <w:szCs w:val="22"/>
          <w:lang w:eastAsia="en-US"/>
        </w:rPr>
        <w:t>a 6 évesnél fiatalabb gyermekek számára</w:t>
      </w:r>
      <w:r>
        <w:rPr>
          <w:rFonts w:eastAsia="Times New Roman"/>
          <w:snapToGrid/>
          <w:szCs w:val="22"/>
          <w:lang w:eastAsia="en-US"/>
        </w:rPr>
        <w:t>,</w:t>
      </w:r>
      <w:r w:rsidRPr="00A61CE8">
        <w:rPr>
          <w:rFonts w:eastAsia="Times New Roman"/>
          <w:snapToGrid/>
          <w:szCs w:val="22"/>
          <w:lang w:eastAsia="en-US"/>
        </w:rPr>
        <w:t xml:space="preserve"> </w:t>
      </w:r>
      <w:r>
        <w:rPr>
          <w:rFonts w:eastAsia="Times New Roman"/>
          <w:snapToGrid/>
          <w:szCs w:val="22"/>
          <w:lang w:eastAsia="en-US"/>
        </w:rPr>
        <w:t>m</w:t>
      </w:r>
      <w:r w:rsidR="00610464">
        <w:rPr>
          <w:rFonts w:eastAsia="Times New Roman"/>
          <w:snapToGrid/>
          <w:szCs w:val="22"/>
          <w:lang w:eastAsia="en-US"/>
        </w:rPr>
        <w:t>ás</w:t>
      </w:r>
      <w:r w:rsidR="00831FA5"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gyógyszerforma</w:t>
      </w:r>
      <w:r w:rsidR="00831FA5"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is</w:t>
      </w:r>
      <w:r w:rsidR="00831FA5"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rendelkezésre</w:t>
      </w:r>
      <w:r w:rsidR="00831FA5"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="00831FA5" w:rsidRPr="00831FA5">
        <w:rPr>
          <w:rFonts w:eastAsia="Times New Roman"/>
          <w:snapToGrid/>
          <w:szCs w:val="22"/>
          <w:lang w:eastAsia="en-US"/>
        </w:rPr>
        <w:t>áll</w:t>
      </w:r>
      <w:r w:rsidR="00610464">
        <w:rPr>
          <w:rFonts w:eastAsia="Times New Roman"/>
          <w:snapToGrid/>
          <w:szCs w:val="22"/>
          <w:lang w:eastAsia="en-US"/>
        </w:rPr>
        <w:t>hat</w:t>
      </w:r>
      <w:r w:rsidR="00823D43" w:rsidRPr="00823D43">
        <w:rPr>
          <w:rFonts w:eastAsia="Times New Roman"/>
          <w:snapToGrid/>
          <w:szCs w:val="22"/>
          <w:lang w:eastAsia="en-US"/>
        </w:rPr>
        <w:t xml:space="preserve"> más forgalomba hozatali engedély jogosulttól</w:t>
      </w:r>
      <w:r w:rsidR="00831FA5" w:rsidRPr="00831FA5">
        <w:rPr>
          <w:rFonts w:eastAsia="Times New Roman"/>
          <w:snapToGrid/>
          <w:szCs w:val="22"/>
          <w:lang w:eastAsia="en-US"/>
        </w:rPr>
        <w:t>.</w:t>
      </w:r>
    </w:p>
    <w:p w14:paraId="5AD7D208" w14:textId="77777777" w:rsidR="00610464" w:rsidRPr="00831FA5" w:rsidRDefault="00610464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ind w:left="710" w:right="226"/>
        <w:rPr>
          <w:rFonts w:eastAsia="Times New Roman"/>
          <w:snapToGrid/>
          <w:szCs w:val="22"/>
          <w:lang w:eastAsia="en-US"/>
        </w:rPr>
      </w:pPr>
    </w:p>
    <w:p w14:paraId="5AA2D14F" w14:textId="66526433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26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mindennap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ugyanabban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időpontban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kell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bevennie,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étkezés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közben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attól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függetlenül.</w:t>
      </w:r>
    </w:p>
    <w:p w14:paraId="33449E4A" w14:textId="77777777" w:rsidR="00831FA5" w:rsidRPr="00831FA5" w:rsidRDefault="00831FA5" w:rsidP="009E26D3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19D0A80" w14:textId="4CAD8A0A" w:rsidR="00921F06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Kezelőorvosa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mindig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pontosan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meg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fogja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mondani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Önnek,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hogy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hány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="00823D43">
        <w:rPr>
          <w:rFonts w:eastAsia="Times New Roman"/>
          <w:snapToGrid/>
          <w:spacing w:val="-2"/>
          <w:szCs w:val="22"/>
          <w:lang w:eastAsia="en-US"/>
        </w:rPr>
        <w:t>t</w:t>
      </w:r>
      <w:r w:rsidRPr="00831FA5">
        <w:rPr>
          <w:rFonts w:eastAsia="Times New Roman"/>
          <w:snapToGrid/>
          <w:szCs w:val="22"/>
          <w:lang w:eastAsia="en-US"/>
        </w:rPr>
        <w:t>ablettát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szedjen. </w:t>
      </w:r>
    </w:p>
    <w:p w14:paraId="6A794782" w14:textId="10A2D39E" w:rsid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777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 xml:space="preserve">Addig kell folytatnia a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szedését, amíg azt kezelőorvosa mondja Önnek.</w:t>
      </w:r>
    </w:p>
    <w:p w14:paraId="30230E38" w14:textId="77777777" w:rsidR="00921F06" w:rsidRPr="00831FA5" w:rsidRDefault="00921F06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777"/>
        <w:rPr>
          <w:rFonts w:eastAsia="Times New Roman"/>
          <w:snapToGrid/>
          <w:szCs w:val="22"/>
          <w:lang w:eastAsia="en-US"/>
        </w:rPr>
      </w:pPr>
    </w:p>
    <w:p w14:paraId="49B94322" w14:textId="0144253F" w:rsidR="00831FA5" w:rsidRPr="00831FA5" w:rsidRDefault="00831FA5" w:rsidP="002A4CBE">
      <w:pPr>
        <w:keepNext/>
        <w:tabs>
          <w:tab w:val="clear" w:pos="567"/>
        </w:tabs>
        <w:autoSpaceDE w:val="0"/>
        <w:autoSpaceDN w:val="0"/>
        <w:spacing w:line="251" w:lineRule="exact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lastRenderedPageBreak/>
        <w:t>Ha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az</w:t>
      </w:r>
      <w:r w:rsidRPr="00831FA5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előírtnál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több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b/>
          <w:bCs/>
          <w:snapToGrid/>
          <w:szCs w:val="22"/>
          <w:lang w:eastAsia="en-US"/>
        </w:rPr>
        <w:t>-t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vett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pacing w:val="-5"/>
          <w:szCs w:val="22"/>
          <w:lang w:eastAsia="en-US"/>
        </w:rPr>
        <w:t>be</w:t>
      </w:r>
    </w:p>
    <w:p w14:paraId="3F43DC0D" w14:textId="615EF564" w:rsidR="00831FA5" w:rsidRPr="00831FA5" w:rsidRDefault="00831FA5" w:rsidP="002A4CBE">
      <w:pPr>
        <w:keepNext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véletlenül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által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előírtnál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több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vett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be,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azonnal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forduljon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kezelőorvosához</w:t>
      </w:r>
      <w:r w:rsidR="00921F06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vagy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gyógyszerészéhez.</w:t>
      </w:r>
    </w:p>
    <w:p w14:paraId="295DC2D4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D080C45" w14:textId="4B865EC4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Ha</w:t>
      </w:r>
      <w:r w:rsidRPr="00831FA5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elfelejtette</w:t>
      </w:r>
      <w:r w:rsidRPr="00831FA5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bevenni</w:t>
      </w:r>
      <w:r w:rsidRPr="00831FA5">
        <w:rPr>
          <w:rFonts w:eastAsia="Times New Roman"/>
          <w:b/>
          <w:bCs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bCs/>
          <w:snapToGrid/>
          <w:spacing w:val="-3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b/>
          <w:bCs/>
          <w:snapToGrid/>
          <w:szCs w:val="22"/>
          <w:lang w:eastAsia="en-US"/>
        </w:rPr>
        <w:t>-</w:t>
      </w:r>
      <w:r w:rsidRPr="00831FA5">
        <w:rPr>
          <w:rFonts w:eastAsia="Times New Roman"/>
          <w:b/>
          <w:bCs/>
          <w:snapToGrid/>
          <w:spacing w:val="-10"/>
          <w:szCs w:val="22"/>
          <w:lang w:eastAsia="en-US"/>
        </w:rPr>
        <w:t>t</w:t>
      </w:r>
    </w:p>
    <w:p w14:paraId="08CB70F6" w14:textId="62772B79" w:rsidR="00831FA5" w:rsidRDefault="00831FA5" w:rsidP="00A61CE8">
      <w:pPr>
        <w:widowControl w:val="0"/>
        <w:tabs>
          <w:tab w:val="clear" w:pos="567"/>
        </w:tabs>
        <w:autoSpaceDE w:val="0"/>
        <w:autoSpaceDN w:val="0"/>
        <w:spacing w:line="242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elfelejtette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bevenni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-t,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egyszerűen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csak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vegye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következő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adagot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tervezett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időben. Ne vegyen be kétszeres adagot a kihagyott adag pótlására.</w:t>
      </w:r>
    </w:p>
    <w:p w14:paraId="593F1F69" w14:textId="77777777" w:rsidR="008447C2" w:rsidRPr="00831FA5" w:rsidRDefault="008447C2" w:rsidP="002A4CBE">
      <w:pPr>
        <w:widowControl w:val="0"/>
        <w:tabs>
          <w:tab w:val="clear" w:pos="567"/>
        </w:tabs>
        <w:autoSpaceDE w:val="0"/>
        <w:autoSpaceDN w:val="0"/>
        <w:spacing w:line="242" w:lineRule="auto"/>
        <w:rPr>
          <w:rFonts w:eastAsia="Times New Roman"/>
          <w:snapToGrid/>
          <w:szCs w:val="22"/>
          <w:lang w:eastAsia="en-US"/>
        </w:rPr>
      </w:pPr>
    </w:p>
    <w:p w14:paraId="012D2DD1" w14:textId="01DAE122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bármilyen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további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kérdése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van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alkalmazásával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kapcsolatban,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kérdezze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5"/>
          <w:szCs w:val="22"/>
          <w:lang w:eastAsia="en-US"/>
        </w:rPr>
        <w:t>meg</w:t>
      </w:r>
      <w:r w:rsidR="00A336D0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kezelőorvosát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gyógyszerészét.</w:t>
      </w:r>
    </w:p>
    <w:p w14:paraId="13F99EB3" w14:textId="65325B7D" w:rsidR="00831FA5" w:rsidRDefault="00831FA5" w:rsidP="009E26D3">
      <w:pPr>
        <w:pStyle w:val="Default"/>
        <w:rPr>
          <w:sz w:val="22"/>
          <w:szCs w:val="22"/>
          <w:lang w:val="hu-HU"/>
        </w:rPr>
      </w:pPr>
    </w:p>
    <w:p w14:paraId="0CE01CB2" w14:textId="77777777" w:rsidR="0042192F" w:rsidRPr="0042192F" w:rsidRDefault="0042192F" w:rsidP="009E26D3">
      <w:pPr>
        <w:pStyle w:val="Default"/>
        <w:rPr>
          <w:sz w:val="22"/>
          <w:szCs w:val="22"/>
          <w:lang w:val="hu-HU"/>
        </w:rPr>
      </w:pPr>
    </w:p>
    <w:p w14:paraId="3CC66EF4" w14:textId="44FB7858" w:rsidR="00F45C51" w:rsidRPr="00F06234" w:rsidRDefault="00192777" w:rsidP="009E26D3">
      <w:pPr>
        <w:spacing w:line="240" w:lineRule="auto"/>
        <w:ind w:left="567" w:right="-2" w:hanging="567"/>
        <w:rPr>
          <w:b/>
          <w:lang w:val="nb-NO"/>
        </w:rPr>
      </w:pPr>
      <w:r w:rsidRPr="00F06234">
        <w:rPr>
          <w:b/>
          <w:lang w:val="nb-NO"/>
        </w:rPr>
        <w:t>4.</w:t>
      </w:r>
      <w:r w:rsidRPr="00F06234">
        <w:rPr>
          <w:b/>
          <w:lang w:val="nb-NO"/>
        </w:rPr>
        <w:tab/>
      </w:r>
      <w:r w:rsidRPr="00F06234">
        <w:rPr>
          <w:b/>
          <w:noProof/>
          <w:szCs w:val="24"/>
          <w:lang w:val="nb-NO"/>
        </w:rPr>
        <w:t>Lehetséges mellékhatások</w:t>
      </w:r>
    </w:p>
    <w:p w14:paraId="239B6DF8" w14:textId="77777777" w:rsidR="00F45C51" w:rsidRDefault="00F45C51" w:rsidP="009E26D3">
      <w:pPr>
        <w:spacing w:line="240" w:lineRule="auto"/>
        <w:ind w:right="-29"/>
        <w:rPr>
          <w:lang w:val="nb-NO"/>
        </w:rPr>
      </w:pPr>
    </w:p>
    <w:p w14:paraId="14AE9DD9" w14:textId="77777777" w:rsid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Mint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minden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gyógyszer,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így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ez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gyógyszer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is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okozhat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mellékhatásokat,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amelyek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azonban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nem mindenkinél jelentkeznek.</w:t>
      </w:r>
    </w:p>
    <w:p w14:paraId="1A316148" w14:textId="77777777" w:rsidR="008447C2" w:rsidRPr="00831FA5" w:rsidRDefault="008447C2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47D8449" w14:textId="7E449B23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mellékhatásainak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többsége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enyhe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="008447C2">
        <w:rPr>
          <w:rFonts w:eastAsia="Times New Roman"/>
          <w:snapToGrid/>
          <w:szCs w:val="22"/>
          <w:lang w:eastAsia="en-US"/>
        </w:rPr>
        <w:t>–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közepesen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súlyos,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néhány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napos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néhány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hetes kezelés után rendszerint elmúlik majd.</w:t>
      </w:r>
    </w:p>
    <w:p w14:paraId="1E48ADE0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5433D8B" w14:textId="77777777" w:rsid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/>
          <w:snapToGrid/>
          <w:spacing w:val="-4"/>
          <w:szCs w:val="22"/>
          <w:lang w:eastAsia="en-US"/>
        </w:rPr>
      </w:pPr>
      <w:proofErr w:type="spellStart"/>
      <w:r w:rsidRPr="00831FA5">
        <w:rPr>
          <w:rFonts w:eastAsia="Times New Roman"/>
          <w:b/>
          <w:snapToGrid/>
          <w:szCs w:val="22"/>
          <w:lang w:eastAsia="en-US"/>
        </w:rPr>
        <w:t>Mielofibrózis</w:t>
      </w:r>
      <w:proofErr w:type="spellEnd"/>
      <w:r w:rsidRPr="00831FA5">
        <w:rPr>
          <w:rFonts w:eastAsia="Times New Roman"/>
          <w:b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és</w:t>
      </w:r>
      <w:r w:rsidRPr="00831FA5">
        <w:rPr>
          <w:rFonts w:eastAsia="Times New Roman"/>
          <w:b/>
          <w:snapToGrid/>
          <w:spacing w:val="-6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b/>
          <w:snapToGrid/>
          <w:szCs w:val="22"/>
          <w:lang w:eastAsia="en-US"/>
        </w:rPr>
        <w:t>policitémia</w:t>
      </w:r>
      <w:proofErr w:type="spellEnd"/>
      <w:r w:rsidRPr="00831FA5">
        <w:rPr>
          <w:rFonts w:eastAsia="Times New Roman"/>
          <w:b/>
          <w:snapToGrid/>
          <w:spacing w:val="-6"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b/>
          <w:snapToGrid/>
          <w:spacing w:val="-4"/>
          <w:szCs w:val="22"/>
          <w:lang w:eastAsia="en-US"/>
        </w:rPr>
        <w:t>véra</w:t>
      </w:r>
      <w:proofErr w:type="spellEnd"/>
    </w:p>
    <w:p w14:paraId="6EBFE357" w14:textId="77777777" w:rsidR="008447C2" w:rsidRPr="00831FA5" w:rsidRDefault="008447C2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5F9CEF29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831FA5">
        <w:rPr>
          <w:rFonts w:eastAsia="Times New Roman"/>
          <w:b/>
          <w:snapToGrid/>
          <w:szCs w:val="22"/>
          <w:lang w:eastAsia="en-US"/>
        </w:rPr>
        <w:t>Egyes</w:t>
      </w:r>
      <w:r w:rsidRPr="00831FA5">
        <w:rPr>
          <w:rFonts w:eastAsia="Times New Roman"/>
          <w:b/>
          <w:snapToGrid/>
          <w:spacing w:val="-10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mellékhatások</w:t>
      </w:r>
      <w:r w:rsidRPr="00831FA5">
        <w:rPr>
          <w:rFonts w:eastAsia="Times New Roman"/>
          <w:b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súlyosak</w:t>
      </w:r>
      <w:r w:rsidRPr="00831FA5">
        <w:rPr>
          <w:rFonts w:eastAsia="Times New Roman"/>
          <w:b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pacing w:val="-2"/>
          <w:szCs w:val="22"/>
          <w:lang w:eastAsia="en-US"/>
        </w:rPr>
        <w:t>lehetnek</w:t>
      </w:r>
    </w:p>
    <w:p w14:paraId="0595A6A2" w14:textId="736FA5B8" w:rsidR="00831FA5" w:rsidRDefault="00831FA5" w:rsidP="008447C2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b/>
          <w:snapToGrid/>
          <w:spacing w:val="-2"/>
          <w:szCs w:val="22"/>
          <w:lang w:eastAsia="en-US"/>
        </w:rPr>
      </w:pPr>
      <w:r w:rsidRPr="00831FA5">
        <w:rPr>
          <w:rFonts w:eastAsia="Times New Roman"/>
          <w:b/>
          <w:snapToGrid/>
          <w:szCs w:val="22"/>
          <w:lang w:eastAsia="en-US"/>
        </w:rPr>
        <w:t>A</w:t>
      </w:r>
      <w:r w:rsidR="008447C2">
        <w:rPr>
          <w:rFonts w:eastAsia="Times New Roman"/>
          <w:b/>
          <w:snapToGrid/>
          <w:szCs w:val="22"/>
          <w:lang w:eastAsia="en-US"/>
        </w:rPr>
        <w:t>zonnal, a</w:t>
      </w:r>
      <w:r w:rsidRPr="00831FA5">
        <w:rPr>
          <w:rFonts w:eastAsia="Times New Roman"/>
          <w:b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következő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esedékes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adag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bevétele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előtt</w:t>
      </w:r>
      <w:r w:rsidRPr="00831FA5">
        <w:rPr>
          <w:rFonts w:eastAsia="Times New Roman"/>
          <w:b/>
          <w:snapToGrid/>
          <w:spacing w:val="-2"/>
          <w:szCs w:val="22"/>
          <w:lang w:eastAsia="en-US"/>
        </w:rPr>
        <w:t xml:space="preserve"> </w:t>
      </w:r>
      <w:r w:rsidR="008447C2">
        <w:rPr>
          <w:rFonts w:eastAsia="Times New Roman"/>
          <w:b/>
          <w:snapToGrid/>
          <w:spacing w:val="-2"/>
          <w:szCs w:val="22"/>
          <w:lang w:eastAsia="en-US"/>
        </w:rPr>
        <w:t>forduljon</w:t>
      </w:r>
      <w:r w:rsidRPr="00831FA5">
        <w:rPr>
          <w:rFonts w:eastAsia="Times New Roman"/>
          <w:b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orvos</w:t>
      </w:r>
      <w:r w:rsidR="008447C2">
        <w:rPr>
          <w:rFonts w:eastAsia="Times New Roman"/>
          <w:b/>
          <w:snapToGrid/>
          <w:szCs w:val="22"/>
          <w:lang w:eastAsia="en-US"/>
        </w:rPr>
        <w:t>hoz</w:t>
      </w:r>
      <w:r w:rsidRPr="00831FA5">
        <w:rPr>
          <w:rFonts w:eastAsia="Times New Roman"/>
          <w:b/>
          <w:snapToGrid/>
          <w:szCs w:val="22"/>
          <w:lang w:eastAsia="en-US"/>
        </w:rPr>
        <w:t>,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ha</w:t>
      </w:r>
      <w:r w:rsidRPr="00831FA5">
        <w:rPr>
          <w:rFonts w:eastAsia="Times New Roman"/>
          <w:b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következő</w:t>
      </w:r>
      <w:r w:rsidRPr="00831FA5">
        <w:rPr>
          <w:rFonts w:eastAsia="Times New Roman"/>
          <w:b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pacing w:val="-2"/>
          <w:szCs w:val="22"/>
          <w:lang w:eastAsia="en-US"/>
        </w:rPr>
        <w:t>súlyos</w:t>
      </w:r>
      <w:r w:rsidR="008447C2">
        <w:rPr>
          <w:rFonts w:eastAsia="Times New Roman"/>
          <w:b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mellékhatásokat</w:t>
      </w:r>
      <w:r w:rsidRPr="00831FA5">
        <w:rPr>
          <w:rFonts w:eastAsia="Times New Roman"/>
          <w:b/>
          <w:snapToGrid/>
          <w:spacing w:val="-13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pacing w:val="-2"/>
          <w:szCs w:val="22"/>
          <w:lang w:eastAsia="en-US"/>
        </w:rPr>
        <w:t>tapasztalja:</w:t>
      </w:r>
    </w:p>
    <w:p w14:paraId="2BD14F05" w14:textId="77777777" w:rsidR="008447C2" w:rsidRPr="00831FA5" w:rsidRDefault="008447C2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b/>
          <w:snapToGrid/>
          <w:szCs w:val="22"/>
          <w:lang w:eastAsia="en-US"/>
        </w:rPr>
      </w:pPr>
    </w:p>
    <w:p w14:paraId="592640C2" w14:textId="1D358ADE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Nagyon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(10-ből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több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8447C2">
        <w:rPr>
          <w:rFonts w:eastAsia="Times New Roman"/>
          <w:snapToGrid/>
          <w:spacing w:val="-4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beteget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érinthet):</w:t>
      </w:r>
    </w:p>
    <w:p w14:paraId="2B8F3D40" w14:textId="2A1D266A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8" w:right="-1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gyomor</w:t>
      </w:r>
      <w:r w:rsidR="008447C2">
        <w:rPr>
          <w:rFonts w:eastAsia="Times New Roman"/>
          <w:snapToGrid/>
          <w:szCs w:val="22"/>
          <w:lang w:eastAsia="en-US"/>
        </w:rPr>
        <w:t>vérzésre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bélvérzésre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utaló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bármilyen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jel,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például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fekete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véres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széklet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vagy </w:t>
      </w:r>
      <w:r w:rsidRPr="002A4CBE">
        <w:rPr>
          <w:rFonts w:eastAsia="Times New Roman"/>
          <w:snapToGrid/>
          <w:szCs w:val="22"/>
          <w:lang w:eastAsia="en-US"/>
        </w:rPr>
        <w:t>vérhányás;</w:t>
      </w:r>
    </w:p>
    <w:p w14:paraId="312D93DF" w14:textId="18577560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8" w:right="-1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váratlanul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kialakuló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véraláfutás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és/vagy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vérzés,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szokatlan fáradtság, testmozgás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 pihenés közben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jelentkező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légszomj,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szokatlanul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sápadt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bőr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–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447C2">
        <w:rPr>
          <w:rFonts w:eastAsia="Times New Roman"/>
          <w:snapToGrid/>
          <w:szCs w:val="22"/>
          <w:lang w:eastAsia="en-US"/>
        </w:rPr>
        <w:t xml:space="preserve">ezek </w:t>
      </w:r>
      <w:r w:rsidRPr="00831FA5">
        <w:rPr>
          <w:rFonts w:eastAsia="Times New Roman"/>
          <w:snapToGrid/>
          <w:szCs w:val="22"/>
          <w:lang w:eastAsia="en-US"/>
        </w:rPr>
        <w:t>vérképzőszervi betegségek lehetséges tünetei;</w:t>
      </w:r>
    </w:p>
    <w:p w14:paraId="3C8EA0C3" w14:textId="0F6DF97F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8" w:right="-1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fájdalmas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bőrkiütés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hólyagokkal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–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övsömör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447C2" w:rsidRPr="008447C2">
        <w:rPr>
          <w:rFonts w:eastAsia="Times New Roman"/>
          <w:snapToGrid/>
          <w:szCs w:val="22"/>
          <w:lang w:eastAsia="en-US"/>
        </w:rPr>
        <w:t>(</w:t>
      </w:r>
      <w:r w:rsidR="008447C2" w:rsidRPr="008447C2">
        <w:rPr>
          <w:rFonts w:eastAsia="Times New Roman"/>
          <w:i/>
          <w:snapToGrid/>
          <w:szCs w:val="22"/>
          <w:lang w:eastAsia="en-US"/>
        </w:rPr>
        <w:t xml:space="preserve">herpesz </w:t>
      </w:r>
      <w:proofErr w:type="spellStart"/>
      <w:r w:rsidR="008447C2" w:rsidRPr="008447C2">
        <w:rPr>
          <w:rFonts w:eastAsia="Times New Roman"/>
          <w:i/>
          <w:snapToGrid/>
          <w:szCs w:val="22"/>
          <w:lang w:eastAsia="en-US"/>
        </w:rPr>
        <w:t>zoszter</w:t>
      </w:r>
      <w:proofErr w:type="spellEnd"/>
      <w:r w:rsidR="008447C2" w:rsidRPr="008447C2">
        <w:rPr>
          <w:rFonts w:eastAsia="Times New Roman"/>
          <w:snapToGrid/>
          <w:szCs w:val="22"/>
          <w:lang w:eastAsia="en-US"/>
        </w:rPr>
        <w:t xml:space="preserve">) </w:t>
      </w:r>
      <w:r w:rsidRPr="00831FA5">
        <w:rPr>
          <w:rFonts w:eastAsia="Times New Roman"/>
          <w:snapToGrid/>
          <w:szCs w:val="22"/>
          <w:lang w:eastAsia="en-US"/>
        </w:rPr>
        <w:t>lehetséges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tünetei</w:t>
      </w:r>
      <w:r w:rsidRPr="002A4CBE">
        <w:rPr>
          <w:rFonts w:eastAsia="Times New Roman"/>
          <w:snapToGrid/>
          <w:szCs w:val="22"/>
          <w:lang w:eastAsia="en-US"/>
        </w:rPr>
        <w:t>;</w:t>
      </w:r>
    </w:p>
    <w:p w14:paraId="46BA2F02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8" w:right="-1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láz,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hidegrázás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egyéb</w:t>
      </w:r>
      <w:r w:rsidRPr="002A4CBE">
        <w:rPr>
          <w:rFonts w:eastAsia="Times New Roman"/>
          <w:snapToGrid/>
          <w:szCs w:val="22"/>
          <w:lang w:eastAsia="en-US"/>
        </w:rPr>
        <w:t xml:space="preserve"> tünetei;</w:t>
      </w:r>
    </w:p>
    <w:p w14:paraId="6FAA3538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8" w:right="-1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vörösvértestek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alacsony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száma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</w:t>
      </w:r>
      <w:r w:rsidRPr="00AA7A2B">
        <w:rPr>
          <w:rFonts w:eastAsia="Times New Roman"/>
          <w:i/>
          <w:iCs/>
          <w:snapToGrid/>
          <w:szCs w:val="22"/>
          <w:lang w:eastAsia="en-US"/>
        </w:rPr>
        <w:t>anémia</w:t>
      </w:r>
      <w:r w:rsidRPr="00831FA5">
        <w:rPr>
          <w:rFonts w:eastAsia="Times New Roman"/>
          <w:snapToGrid/>
          <w:szCs w:val="22"/>
          <w:lang w:eastAsia="en-US"/>
        </w:rPr>
        <w:t>),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fehérvérsejtek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alacsony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száma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AA7A2B">
        <w:rPr>
          <w:rFonts w:eastAsia="Times New Roman"/>
          <w:i/>
          <w:iCs/>
          <w:snapToGrid/>
          <w:szCs w:val="22"/>
          <w:lang w:eastAsia="en-US"/>
        </w:rPr>
        <w:t>neutropénia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)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 vérlemezkék alacsony száma (</w:t>
      </w:r>
      <w:proofErr w:type="spellStart"/>
      <w:r w:rsidRPr="00AA7A2B">
        <w:rPr>
          <w:rFonts w:eastAsia="Times New Roman"/>
          <w:i/>
          <w:iCs/>
          <w:snapToGrid/>
          <w:szCs w:val="22"/>
          <w:lang w:eastAsia="en-US"/>
        </w:rPr>
        <w:t>trombocitopénia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).</w:t>
      </w:r>
    </w:p>
    <w:p w14:paraId="6FC888D9" w14:textId="77777777" w:rsidR="00831FA5" w:rsidRPr="00831FA5" w:rsidRDefault="00831FA5" w:rsidP="008447C2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B36CF0F" w14:textId="09094944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jc w:val="both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(10-ből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legfeljebb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8447C2">
        <w:rPr>
          <w:rFonts w:eastAsia="Times New Roman"/>
          <w:snapToGrid/>
          <w:spacing w:val="-5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beteget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érinthet):</w:t>
      </w:r>
    </w:p>
    <w:p w14:paraId="00B277C0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line="240" w:lineRule="auto"/>
        <w:ind w:left="568" w:right="388"/>
        <w:contextualSpacing w:val="0"/>
        <w:jc w:val="both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bármilyen,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agyban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bekövetkezett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vérzésre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utaló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jel,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például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öntudat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mértékének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hirtelen megváltozása, tartós fejfájás, zsibbadás, bizsergés, gyengeség vagy bénulás.</w:t>
      </w:r>
    </w:p>
    <w:p w14:paraId="59A8B99F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8E5DD6F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831FA5">
        <w:rPr>
          <w:rFonts w:eastAsia="Times New Roman"/>
          <w:b/>
          <w:bCs/>
          <w:snapToGrid/>
          <w:szCs w:val="22"/>
          <w:lang w:eastAsia="en-US"/>
        </w:rPr>
        <w:t>Egyéb</w:t>
      </w:r>
      <w:r w:rsidRPr="00831FA5">
        <w:rPr>
          <w:rFonts w:eastAsia="Times New Roman"/>
          <w:b/>
          <w:bCs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mellékhatások</w:t>
      </w:r>
    </w:p>
    <w:p w14:paraId="16426B8C" w14:textId="444C7E29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A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további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lehetséges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mellékhatásokat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alábbiakban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soroljuk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fel.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Ha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Önnél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fellépnek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ezek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10"/>
          <w:szCs w:val="22"/>
          <w:lang w:eastAsia="en-US"/>
        </w:rPr>
        <w:t>a</w:t>
      </w:r>
      <w:r w:rsidR="008447C2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mellékhatások,</w:t>
      </w:r>
      <w:r w:rsidRPr="00831FA5">
        <w:rPr>
          <w:rFonts w:eastAsia="Times New Roman"/>
          <w:snapToGrid/>
          <w:spacing w:val="-8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tájékoztassa</w:t>
      </w:r>
      <w:r w:rsidRPr="00831FA5">
        <w:rPr>
          <w:rFonts w:eastAsia="Times New Roman"/>
          <w:snapToGrid/>
          <w:spacing w:val="-9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kezelőorvosát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831FA5">
        <w:rPr>
          <w:rFonts w:eastAsia="Times New Roman"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gyógyszerészét.</w:t>
      </w:r>
    </w:p>
    <w:p w14:paraId="0D24A3E4" w14:textId="77777777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1B026FC" w14:textId="4590B72C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Nagyon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(10-ből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több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8447C2">
        <w:rPr>
          <w:rFonts w:eastAsia="Times New Roman"/>
          <w:snapToGrid/>
          <w:spacing w:val="-4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beteget</w:t>
      </w:r>
      <w:r w:rsidRPr="00831FA5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érinthet):</w:t>
      </w:r>
    </w:p>
    <w:p w14:paraId="6DD4847C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magas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koleszterinszint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zsírszint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vérben</w:t>
      </w:r>
      <w:r w:rsidRPr="002A4CBE">
        <w:rPr>
          <w:rFonts w:eastAsia="Times New Roman"/>
          <w:snapToGrid/>
          <w:szCs w:val="22"/>
          <w:lang w:eastAsia="en-US"/>
        </w:rPr>
        <w:t xml:space="preserve"> (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hipertrigliceridémia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>);</w:t>
      </w:r>
    </w:p>
    <w:p w14:paraId="0CEB7B51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kóros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májfunkciós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vizsgálati</w:t>
      </w:r>
      <w:r w:rsidRPr="002A4CBE">
        <w:rPr>
          <w:rFonts w:eastAsia="Times New Roman"/>
          <w:snapToGrid/>
          <w:szCs w:val="22"/>
          <w:lang w:eastAsia="en-US"/>
        </w:rPr>
        <w:t xml:space="preserve"> eredmények;</w:t>
      </w:r>
    </w:p>
    <w:p w14:paraId="40E6860D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>szédülés;</w:t>
      </w:r>
    </w:p>
    <w:p w14:paraId="66B18054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>fejfájás;</w:t>
      </w:r>
    </w:p>
    <w:p w14:paraId="42950E07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proofErr w:type="spellStart"/>
      <w:r w:rsidRPr="00831FA5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fertőzések;</w:t>
      </w:r>
    </w:p>
    <w:p w14:paraId="42094007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>testtömeg-növekedés;</w:t>
      </w:r>
    </w:p>
    <w:p w14:paraId="6A512BFB" w14:textId="5BCFE960" w:rsidR="00831FA5" w:rsidRPr="008447C2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447C2">
        <w:rPr>
          <w:rFonts w:eastAsia="Times New Roman"/>
          <w:snapToGrid/>
          <w:szCs w:val="22"/>
          <w:lang w:eastAsia="en-US"/>
        </w:rPr>
        <w:t>láz,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köhögés,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nehéz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fájdalmas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légzés,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sípoló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légzés</w:t>
      </w:r>
      <w:r w:rsidR="008447C2" w:rsidRPr="008447C2">
        <w:rPr>
          <w:rFonts w:eastAsia="Times New Roman"/>
          <w:snapToGrid/>
          <w:szCs w:val="22"/>
          <w:lang w:eastAsia="en-US"/>
        </w:rPr>
        <w:t xml:space="preserve"> vagy zihálás</w:t>
      </w:r>
      <w:r w:rsidRPr="008447C2">
        <w:rPr>
          <w:rFonts w:eastAsia="Times New Roman"/>
          <w:snapToGrid/>
          <w:szCs w:val="22"/>
          <w:lang w:eastAsia="en-US"/>
        </w:rPr>
        <w:t>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légzéskor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jelentkező</w:t>
      </w:r>
      <w:r w:rsidRPr="002A4CBE">
        <w:rPr>
          <w:rFonts w:eastAsia="Times New Roman"/>
          <w:snapToGrid/>
          <w:szCs w:val="22"/>
          <w:lang w:eastAsia="en-US"/>
        </w:rPr>
        <w:t xml:space="preserve"> mellkasi</w:t>
      </w:r>
      <w:r w:rsidR="008447C2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fájdalom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–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447C2">
        <w:rPr>
          <w:rFonts w:eastAsia="Times New Roman"/>
          <w:snapToGrid/>
          <w:szCs w:val="22"/>
          <w:lang w:eastAsia="en-US"/>
        </w:rPr>
        <w:t xml:space="preserve">a </w:t>
      </w:r>
      <w:r w:rsidRPr="008447C2">
        <w:rPr>
          <w:rFonts w:eastAsia="Times New Roman"/>
          <w:snapToGrid/>
          <w:szCs w:val="22"/>
          <w:lang w:eastAsia="en-US"/>
        </w:rPr>
        <w:t>tüdőgyulladás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447C2">
        <w:rPr>
          <w:rFonts w:eastAsia="Times New Roman"/>
          <w:snapToGrid/>
          <w:szCs w:val="22"/>
          <w:lang w:eastAsia="en-US"/>
        </w:rPr>
        <w:t>lehetséges</w:t>
      </w:r>
      <w:r w:rsidRPr="002A4CBE">
        <w:rPr>
          <w:rFonts w:eastAsia="Times New Roman"/>
          <w:snapToGrid/>
          <w:szCs w:val="22"/>
          <w:lang w:eastAsia="en-US"/>
        </w:rPr>
        <w:t xml:space="preserve"> tünetei;</w:t>
      </w:r>
    </w:p>
    <w:p w14:paraId="47113618" w14:textId="5238F246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magas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vérnyomás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AA7A2B">
        <w:rPr>
          <w:rFonts w:eastAsia="Times New Roman"/>
          <w:i/>
          <w:iCs/>
          <w:snapToGrid/>
          <w:szCs w:val="22"/>
          <w:lang w:eastAsia="en-US"/>
        </w:rPr>
        <w:t>hiper</w:t>
      </w:r>
      <w:r w:rsidR="008447C2">
        <w:rPr>
          <w:rFonts w:eastAsia="Times New Roman"/>
          <w:snapToGrid/>
          <w:szCs w:val="22"/>
          <w:lang w:eastAsia="en-US"/>
        </w:rPr>
        <w:t>tenzió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>),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ami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szédülést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fejfájást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is</w:t>
      </w:r>
      <w:r w:rsidRPr="002A4CBE">
        <w:rPr>
          <w:rFonts w:eastAsia="Times New Roman"/>
          <w:snapToGrid/>
          <w:szCs w:val="22"/>
          <w:lang w:eastAsia="en-US"/>
        </w:rPr>
        <w:t xml:space="preserve"> okozhat;</w:t>
      </w:r>
    </w:p>
    <w:p w14:paraId="7A54FE7F" w14:textId="77777777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>székrekedés;</w:t>
      </w:r>
    </w:p>
    <w:p w14:paraId="29B44ECA" w14:textId="77777777" w:rsidR="00831FA5" w:rsidRDefault="00831FA5" w:rsidP="008447C2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magas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lipázszint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vérben.</w:t>
      </w:r>
    </w:p>
    <w:p w14:paraId="589BD45A" w14:textId="77777777" w:rsidR="008447C2" w:rsidRPr="002A4CBE" w:rsidRDefault="008447C2" w:rsidP="002A4CBE">
      <w:pPr>
        <w:widowControl w:val="0"/>
        <w:autoSpaceDE w:val="0"/>
        <w:autoSpaceDN w:val="0"/>
        <w:spacing w:before="1" w:line="252" w:lineRule="exact"/>
        <w:ind w:left="1"/>
        <w:rPr>
          <w:rFonts w:eastAsia="Times New Roman"/>
          <w:snapToGrid/>
          <w:szCs w:val="22"/>
          <w:lang w:eastAsia="en-US"/>
        </w:rPr>
      </w:pPr>
    </w:p>
    <w:p w14:paraId="053F7095" w14:textId="6DB33E92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(10-ből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legfeljebb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8447C2">
        <w:rPr>
          <w:rFonts w:eastAsia="Times New Roman"/>
          <w:snapToGrid/>
          <w:spacing w:val="-5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beteget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érinthet):</w:t>
      </w:r>
    </w:p>
    <w:p w14:paraId="6DCEA565" w14:textId="10744A66" w:rsidR="00831FA5" w:rsidRPr="00831FA5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40" w:lineRule="auto"/>
        <w:ind w:left="568" w:right="246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mindhárom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típusú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vérsejt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447C2">
        <w:rPr>
          <w:rFonts w:eastAsia="Times New Roman"/>
          <w:snapToGrid/>
          <w:szCs w:val="22"/>
          <w:lang w:eastAsia="en-US"/>
        </w:rPr>
        <w:t>(</w:t>
      </w:r>
      <w:r w:rsidRPr="00831FA5">
        <w:rPr>
          <w:rFonts w:eastAsia="Times New Roman"/>
          <w:snapToGrid/>
          <w:szCs w:val="22"/>
          <w:lang w:eastAsia="en-US"/>
        </w:rPr>
        <w:t>vörösvértestek,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fehérvérsejtek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vérlemezkék</w:t>
      </w:r>
      <w:r w:rsidR="008447C2">
        <w:rPr>
          <w:rFonts w:eastAsia="Times New Roman"/>
          <w:snapToGrid/>
          <w:szCs w:val="22"/>
          <w:lang w:eastAsia="en-US"/>
        </w:rPr>
        <w:t>)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számának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csökkenése </w:t>
      </w:r>
      <w:r w:rsidRPr="002A4CBE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páncitopénia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>);</w:t>
      </w:r>
    </w:p>
    <w:p w14:paraId="2BAC0668" w14:textId="77777777" w:rsidR="00831FA5" w:rsidRDefault="00831FA5" w:rsidP="008447C2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1" w:line="240" w:lineRule="auto"/>
        <w:ind w:left="568" w:right="246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fokozott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bélgázképződés</w:t>
      </w:r>
      <w:r w:rsidRPr="002A4CBE">
        <w:rPr>
          <w:rFonts w:eastAsia="Times New Roman"/>
          <w:snapToGrid/>
          <w:szCs w:val="22"/>
          <w:lang w:eastAsia="en-US"/>
        </w:rPr>
        <w:t xml:space="preserve"> (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flatulencia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>).</w:t>
      </w:r>
    </w:p>
    <w:p w14:paraId="0403EA3C" w14:textId="77777777" w:rsidR="008447C2" w:rsidRPr="002A4CBE" w:rsidRDefault="008447C2" w:rsidP="002A4CBE">
      <w:pPr>
        <w:widowControl w:val="0"/>
        <w:autoSpaceDE w:val="0"/>
        <w:autoSpaceDN w:val="0"/>
        <w:spacing w:before="1" w:line="240" w:lineRule="auto"/>
        <w:ind w:left="1" w:right="246"/>
        <w:rPr>
          <w:rFonts w:eastAsia="Times New Roman"/>
          <w:snapToGrid/>
          <w:szCs w:val="22"/>
          <w:lang w:eastAsia="en-US"/>
        </w:rPr>
      </w:pPr>
    </w:p>
    <w:p w14:paraId="017EA139" w14:textId="5856D922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Nem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(100-ból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legfeljebb</w:t>
      </w:r>
      <w:r w:rsidRPr="00831FA5">
        <w:rPr>
          <w:rFonts w:eastAsia="Times New Roman"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8447C2">
        <w:rPr>
          <w:rFonts w:eastAsia="Times New Roman"/>
          <w:snapToGrid/>
          <w:spacing w:val="-4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beteget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érinthet):</w:t>
      </w:r>
    </w:p>
    <w:p w14:paraId="71FBA839" w14:textId="77777777" w:rsidR="00831FA5" w:rsidRPr="002A4CBE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2" w:line="252" w:lineRule="exact"/>
        <w:ind w:left="568"/>
        <w:contextualSpacing w:val="0"/>
        <w:rPr>
          <w:rFonts w:eastAsia="Times New Roman"/>
          <w:snapToGrid/>
          <w:spacing w:val="-2"/>
          <w:szCs w:val="22"/>
          <w:lang w:eastAsia="en-US"/>
        </w:rPr>
      </w:pPr>
      <w:r w:rsidRPr="00831FA5">
        <w:rPr>
          <w:rFonts w:eastAsia="Times New Roman"/>
          <w:snapToGrid/>
          <w:spacing w:val="-2"/>
          <w:szCs w:val="22"/>
          <w:lang w:eastAsia="en-US"/>
        </w:rPr>
        <w:t>tuberkulózis;</w:t>
      </w:r>
    </w:p>
    <w:p w14:paraId="5E718C77" w14:textId="7FFDE586" w:rsidR="00831FA5" w:rsidRPr="00921F06" w:rsidRDefault="00831FA5" w:rsidP="002A4CBE">
      <w:pPr>
        <w:pStyle w:val="Listaszerbekezds"/>
        <w:widowControl w:val="0"/>
        <w:numPr>
          <w:ilvl w:val="0"/>
          <w:numId w:val="20"/>
        </w:numPr>
        <w:autoSpaceDE w:val="0"/>
        <w:autoSpaceDN w:val="0"/>
        <w:spacing w:before="2" w:line="252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pacing w:val="-2"/>
          <w:szCs w:val="22"/>
          <w:lang w:eastAsia="en-US"/>
        </w:rPr>
        <w:t>hepatitisz</w:t>
      </w:r>
      <w:r w:rsidR="008447C2">
        <w:rPr>
          <w:rFonts w:eastAsia="Times New Roman"/>
          <w:snapToGrid/>
          <w:spacing w:val="-2"/>
          <w:szCs w:val="22"/>
          <w:lang w:eastAsia="en-US"/>
        </w:rPr>
        <w:t>-</w:t>
      </w:r>
      <w:r w:rsidRPr="002A4CBE">
        <w:rPr>
          <w:rFonts w:eastAsia="Times New Roman"/>
          <w:snapToGrid/>
          <w:spacing w:val="-2"/>
          <w:szCs w:val="22"/>
          <w:lang w:eastAsia="en-US"/>
        </w:rPr>
        <w:t>B-fertőzés kiújulása (amely miatt besárgulhat a bőr és a szem, sötétbarnára színeződhet a vizelet</w:t>
      </w:r>
      <w:r w:rsidR="00A336D0">
        <w:rPr>
          <w:rFonts w:eastAsia="Times New Roman"/>
          <w:snapToGrid/>
          <w:spacing w:val="-2"/>
          <w:szCs w:val="22"/>
          <w:lang w:eastAsia="en-US"/>
        </w:rPr>
        <w:t>;</w:t>
      </w:r>
      <w:r w:rsidRPr="002A4CBE">
        <w:rPr>
          <w:rFonts w:eastAsia="Times New Roman"/>
          <w:snapToGrid/>
          <w:spacing w:val="-2"/>
          <w:szCs w:val="22"/>
          <w:lang w:eastAsia="en-US"/>
        </w:rPr>
        <w:t xml:space="preserve"> jobb oldali hasfájás, láz, valamint émelygés vagy hányás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jelentkezhet).</w:t>
      </w:r>
    </w:p>
    <w:p w14:paraId="16B9D5F3" w14:textId="77777777" w:rsidR="00921F06" w:rsidRPr="00831FA5" w:rsidRDefault="00921F06" w:rsidP="002A4CBE">
      <w:pPr>
        <w:widowControl w:val="0"/>
        <w:tabs>
          <w:tab w:val="clear" w:pos="567"/>
          <w:tab w:val="left" w:pos="710"/>
        </w:tabs>
        <w:autoSpaceDE w:val="0"/>
        <w:autoSpaceDN w:val="0"/>
        <w:spacing w:line="240" w:lineRule="auto"/>
        <w:ind w:right="458"/>
        <w:rPr>
          <w:rFonts w:eastAsia="Times New Roman"/>
          <w:snapToGrid/>
          <w:szCs w:val="22"/>
          <w:lang w:eastAsia="en-US"/>
        </w:rPr>
      </w:pPr>
    </w:p>
    <w:p w14:paraId="1CDC890B" w14:textId="4A5B45A8" w:rsidR="00921F06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566"/>
        <w:rPr>
          <w:rFonts w:eastAsia="Times New Roman"/>
          <w:b/>
          <w:snapToGrid/>
          <w:szCs w:val="22"/>
          <w:lang w:eastAsia="en-US"/>
        </w:rPr>
      </w:pPr>
      <w:proofErr w:type="spellStart"/>
      <w:r w:rsidRPr="002A4CBE">
        <w:rPr>
          <w:rFonts w:eastAsia="Times New Roman"/>
          <w:b/>
          <w:i/>
          <w:iCs/>
          <w:snapToGrid/>
          <w:szCs w:val="22"/>
          <w:lang w:eastAsia="en-US"/>
        </w:rPr>
        <w:t>Graft</w:t>
      </w:r>
      <w:proofErr w:type="spellEnd"/>
      <w:r w:rsidRPr="002A4CBE">
        <w:rPr>
          <w:rFonts w:eastAsia="Times New Roman"/>
          <w:b/>
          <w:i/>
          <w:iCs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b/>
          <w:i/>
          <w:iCs/>
          <w:snapToGrid/>
          <w:szCs w:val="22"/>
          <w:lang w:eastAsia="en-US"/>
        </w:rPr>
        <w:t>verzusz</w:t>
      </w:r>
      <w:proofErr w:type="spellEnd"/>
      <w:r w:rsidRPr="002A4CBE">
        <w:rPr>
          <w:rFonts w:eastAsia="Times New Roman"/>
          <w:b/>
          <w:i/>
          <w:iCs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b/>
          <w:i/>
          <w:iCs/>
          <w:snapToGrid/>
          <w:szCs w:val="22"/>
          <w:lang w:eastAsia="en-US"/>
        </w:rPr>
        <w:t>hoszt</w:t>
      </w:r>
      <w:proofErr w:type="spellEnd"/>
      <w:r w:rsidRPr="00831FA5">
        <w:rPr>
          <w:rFonts w:eastAsia="Times New Roman"/>
          <w:b/>
          <w:snapToGrid/>
          <w:szCs w:val="22"/>
          <w:lang w:eastAsia="en-US"/>
        </w:rPr>
        <w:t xml:space="preserve"> betegség (</w:t>
      </w:r>
      <w:proofErr w:type="spellStart"/>
      <w:r w:rsidRPr="00831FA5">
        <w:rPr>
          <w:rFonts w:eastAsia="Times New Roman"/>
          <w:b/>
          <w:snapToGrid/>
          <w:szCs w:val="22"/>
          <w:lang w:eastAsia="en-US"/>
        </w:rPr>
        <w:t>GvHD</w:t>
      </w:r>
      <w:proofErr w:type="spellEnd"/>
      <w:r w:rsidRPr="00831FA5">
        <w:rPr>
          <w:rFonts w:eastAsia="Times New Roman"/>
          <w:b/>
          <w:snapToGrid/>
          <w:szCs w:val="22"/>
          <w:lang w:eastAsia="en-US"/>
        </w:rPr>
        <w:t>)</w:t>
      </w:r>
    </w:p>
    <w:p w14:paraId="60D5DF6C" w14:textId="77777777" w:rsidR="00921F06" w:rsidRDefault="00921F06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566"/>
        <w:rPr>
          <w:rFonts w:eastAsia="Times New Roman"/>
          <w:b/>
          <w:snapToGrid/>
          <w:szCs w:val="22"/>
          <w:lang w:eastAsia="en-US"/>
        </w:rPr>
      </w:pPr>
    </w:p>
    <w:p w14:paraId="45269D0D" w14:textId="4203E7E0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566"/>
        <w:rPr>
          <w:rFonts w:eastAsia="Times New Roman"/>
          <w:b/>
          <w:snapToGrid/>
          <w:szCs w:val="22"/>
          <w:lang w:eastAsia="en-US"/>
        </w:rPr>
      </w:pPr>
      <w:r w:rsidRPr="00831FA5">
        <w:rPr>
          <w:rFonts w:eastAsia="Times New Roman"/>
          <w:b/>
          <w:snapToGrid/>
          <w:szCs w:val="22"/>
          <w:lang w:eastAsia="en-US"/>
        </w:rPr>
        <w:t>Egyes</w:t>
      </w:r>
      <w:r w:rsidRPr="00831FA5">
        <w:rPr>
          <w:rFonts w:eastAsia="Times New Roman"/>
          <w:b/>
          <w:snapToGrid/>
          <w:spacing w:val="-13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mellékhatások</w:t>
      </w:r>
      <w:r w:rsidRPr="00831FA5">
        <w:rPr>
          <w:rFonts w:eastAsia="Times New Roman"/>
          <w:b/>
          <w:snapToGrid/>
          <w:spacing w:val="-11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súlyosak</w:t>
      </w:r>
      <w:r w:rsidRPr="002A4CBE">
        <w:rPr>
          <w:rFonts w:eastAsia="Times New Roman"/>
          <w:b/>
          <w:snapToGrid/>
          <w:szCs w:val="22"/>
          <w:lang w:eastAsia="en-US"/>
        </w:rPr>
        <w:t xml:space="preserve"> </w:t>
      </w:r>
      <w:r w:rsidR="00FA4657" w:rsidRPr="002A4CBE">
        <w:rPr>
          <w:rFonts w:eastAsia="Times New Roman"/>
          <w:b/>
          <w:snapToGrid/>
          <w:szCs w:val="22"/>
          <w:lang w:eastAsia="en-US"/>
        </w:rPr>
        <w:t>l</w:t>
      </w:r>
      <w:r w:rsidRPr="00FA4657">
        <w:rPr>
          <w:rFonts w:eastAsia="Times New Roman"/>
          <w:b/>
          <w:snapToGrid/>
          <w:szCs w:val="22"/>
          <w:lang w:eastAsia="en-US"/>
        </w:rPr>
        <w:t>eh</w:t>
      </w:r>
      <w:r w:rsidRPr="00831FA5">
        <w:rPr>
          <w:rFonts w:eastAsia="Times New Roman"/>
          <w:b/>
          <w:snapToGrid/>
          <w:szCs w:val="22"/>
          <w:lang w:eastAsia="en-US"/>
        </w:rPr>
        <w:t>etnek</w:t>
      </w:r>
    </w:p>
    <w:p w14:paraId="14354DC5" w14:textId="5FCEA02D" w:rsidR="00831FA5" w:rsidRDefault="00831FA5" w:rsidP="00FA4657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/>
          <w:snapToGrid/>
          <w:spacing w:val="-2"/>
          <w:szCs w:val="22"/>
          <w:lang w:eastAsia="en-US"/>
        </w:rPr>
      </w:pPr>
      <w:r w:rsidRPr="00831FA5">
        <w:rPr>
          <w:rFonts w:eastAsia="Times New Roman"/>
          <w:b/>
          <w:snapToGrid/>
          <w:szCs w:val="22"/>
          <w:lang w:eastAsia="en-US"/>
        </w:rPr>
        <w:t>A</w:t>
      </w:r>
      <w:r w:rsidR="00FA4657">
        <w:rPr>
          <w:rFonts w:eastAsia="Times New Roman"/>
          <w:b/>
          <w:snapToGrid/>
          <w:szCs w:val="22"/>
          <w:lang w:eastAsia="en-US"/>
        </w:rPr>
        <w:t>zonnal, a</w:t>
      </w:r>
      <w:r w:rsidRPr="00831FA5">
        <w:rPr>
          <w:rFonts w:eastAsia="Times New Roman"/>
          <w:b/>
          <w:snapToGrid/>
          <w:spacing w:val="-5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következő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esedékes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adag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bevétele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előtt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="00FA4657">
        <w:rPr>
          <w:rFonts w:eastAsia="Times New Roman"/>
          <w:b/>
          <w:snapToGrid/>
          <w:spacing w:val="-4"/>
          <w:szCs w:val="22"/>
          <w:lang w:eastAsia="en-US"/>
        </w:rPr>
        <w:t>forduljon</w:t>
      </w:r>
      <w:r w:rsidRPr="00831FA5">
        <w:rPr>
          <w:rFonts w:eastAsia="Times New Roman"/>
          <w:b/>
          <w:snapToGrid/>
          <w:spacing w:val="-2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orvos</w:t>
      </w:r>
      <w:r w:rsidR="00FA4657">
        <w:rPr>
          <w:rFonts w:eastAsia="Times New Roman"/>
          <w:b/>
          <w:snapToGrid/>
          <w:szCs w:val="22"/>
          <w:lang w:eastAsia="en-US"/>
        </w:rPr>
        <w:t>hoz</w:t>
      </w:r>
      <w:r w:rsidRPr="00831FA5">
        <w:rPr>
          <w:rFonts w:eastAsia="Times New Roman"/>
          <w:b/>
          <w:snapToGrid/>
          <w:szCs w:val="22"/>
          <w:lang w:eastAsia="en-US"/>
        </w:rPr>
        <w:t>,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ha</w:t>
      </w:r>
      <w:r w:rsidRPr="00831FA5">
        <w:rPr>
          <w:rFonts w:eastAsia="Times New Roman"/>
          <w:b/>
          <w:snapToGrid/>
          <w:spacing w:val="-7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a</w:t>
      </w:r>
      <w:r w:rsidRPr="00831FA5">
        <w:rPr>
          <w:rFonts w:eastAsia="Times New Roman"/>
          <w:b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következő</w:t>
      </w:r>
      <w:r w:rsidRPr="00831FA5">
        <w:rPr>
          <w:rFonts w:eastAsia="Times New Roman"/>
          <w:b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pacing w:val="-2"/>
          <w:szCs w:val="22"/>
          <w:lang w:eastAsia="en-US"/>
        </w:rPr>
        <w:t>súlyos</w:t>
      </w:r>
      <w:r w:rsidR="00FA4657">
        <w:rPr>
          <w:rFonts w:eastAsia="Times New Roman"/>
          <w:b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zCs w:val="22"/>
          <w:lang w:eastAsia="en-US"/>
        </w:rPr>
        <w:t>mellékhatásokat</w:t>
      </w:r>
      <w:r w:rsidRPr="00831FA5">
        <w:rPr>
          <w:rFonts w:eastAsia="Times New Roman"/>
          <w:b/>
          <w:snapToGrid/>
          <w:spacing w:val="-13"/>
          <w:szCs w:val="22"/>
          <w:lang w:eastAsia="en-US"/>
        </w:rPr>
        <w:t xml:space="preserve"> </w:t>
      </w:r>
      <w:r w:rsidRPr="00831FA5">
        <w:rPr>
          <w:rFonts w:eastAsia="Times New Roman"/>
          <w:b/>
          <w:snapToGrid/>
          <w:spacing w:val="-2"/>
          <w:szCs w:val="22"/>
          <w:lang w:eastAsia="en-US"/>
        </w:rPr>
        <w:t>tapasztalja:</w:t>
      </w:r>
    </w:p>
    <w:p w14:paraId="4F8C3EAA" w14:textId="77777777" w:rsidR="00FA4657" w:rsidRPr="00831FA5" w:rsidRDefault="00FA4657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5BF533B0" w14:textId="14E3B62B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Nagyon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(10-ből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több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FA4657">
        <w:rPr>
          <w:rFonts w:eastAsia="Times New Roman"/>
          <w:snapToGrid/>
          <w:spacing w:val="-4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beteget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érinthet):</w:t>
      </w:r>
    </w:p>
    <w:p w14:paraId="68CCDED2" w14:textId="77777777" w:rsidR="00831FA5" w:rsidRPr="00831FA5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4" w:line="255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lázzal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járó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jelei,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amelyek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következőkkel</w:t>
      </w:r>
      <w:r w:rsidRPr="002A4CBE">
        <w:rPr>
          <w:rFonts w:eastAsia="Times New Roman"/>
          <w:snapToGrid/>
          <w:szCs w:val="22"/>
          <w:lang w:eastAsia="en-US"/>
        </w:rPr>
        <w:t xml:space="preserve"> társulnak:</w:t>
      </w:r>
    </w:p>
    <w:p w14:paraId="168D101C" w14:textId="77777777" w:rsidR="00831FA5" w:rsidRPr="00831FA5" w:rsidRDefault="00831FA5" w:rsidP="002A4CBE">
      <w:pPr>
        <w:pStyle w:val="Listaszerbekezds"/>
        <w:widowControl w:val="0"/>
        <w:numPr>
          <w:ilvl w:val="0"/>
          <w:numId w:val="19"/>
        </w:numPr>
        <w:tabs>
          <w:tab w:val="clear" w:pos="567"/>
          <w:tab w:val="left" w:pos="1134"/>
        </w:tabs>
        <w:autoSpaceDE w:val="0"/>
        <w:autoSpaceDN w:val="0"/>
        <w:spacing w:before="4" w:line="255" w:lineRule="exact"/>
        <w:ind w:left="1134" w:hanging="1133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izomfájdalom,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bőrpír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és/vagy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nehézlégzés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AA7A2B">
        <w:rPr>
          <w:rFonts w:eastAsia="Times New Roman"/>
          <w:i/>
          <w:iCs/>
          <w:snapToGrid/>
          <w:szCs w:val="22"/>
          <w:lang w:eastAsia="en-US"/>
        </w:rPr>
        <w:t>citomegalovírus</w:t>
      </w:r>
      <w:proofErr w:type="spellEnd"/>
      <w:r w:rsidRPr="00AA7A2B">
        <w:rPr>
          <w:rFonts w:eastAsia="Times New Roman"/>
          <w:i/>
          <w:iCs/>
          <w:snapToGrid/>
          <w:szCs w:val="22"/>
          <w:lang w:eastAsia="en-US"/>
        </w:rPr>
        <w:t>-</w:t>
      </w:r>
      <w:r w:rsidRPr="002A4CBE">
        <w:rPr>
          <w:rFonts w:eastAsia="Times New Roman"/>
          <w:i/>
          <w:iCs/>
          <w:snapToGrid/>
          <w:szCs w:val="22"/>
          <w:lang w:eastAsia="en-US"/>
        </w:rPr>
        <w:t>fertőzés</w:t>
      </w:r>
      <w:r w:rsidRPr="002A4CBE">
        <w:rPr>
          <w:rFonts w:eastAsia="Times New Roman"/>
          <w:snapToGrid/>
          <w:szCs w:val="22"/>
          <w:lang w:eastAsia="en-US"/>
        </w:rPr>
        <w:t>);</w:t>
      </w:r>
    </w:p>
    <w:p w14:paraId="3CAFB247" w14:textId="15FE6F84" w:rsidR="00831FA5" w:rsidRPr="00831FA5" w:rsidRDefault="00831FA5" w:rsidP="002A4CBE">
      <w:pPr>
        <w:pStyle w:val="Listaszerbekezds"/>
        <w:widowControl w:val="0"/>
        <w:numPr>
          <w:ilvl w:val="0"/>
          <w:numId w:val="19"/>
        </w:numPr>
        <w:tabs>
          <w:tab w:val="clear" w:pos="567"/>
          <w:tab w:val="left" w:pos="1134"/>
        </w:tabs>
        <w:autoSpaceDE w:val="0"/>
        <w:autoSpaceDN w:val="0"/>
        <w:spacing w:before="4" w:line="255" w:lineRule="exact"/>
        <w:ind w:left="1134" w:hanging="1133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vizeletürítés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közben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fellépő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fájdalom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FA4657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húgyúti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fertőzés</w:t>
      </w:r>
      <w:r w:rsidR="00FA4657">
        <w:rPr>
          <w:rFonts w:eastAsia="Times New Roman"/>
          <w:snapToGrid/>
          <w:szCs w:val="22"/>
          <w:lang w:eastAsia="en-US"/>
        </w:rPr>
        <w:t>)</w:t>
      </w:r>
      <w:r w:rsidRPr="002A4CBE">
        <w:rPr>
          <w:rFonts w:eastAsia="Times New Roman"/>
          <w:snapToGrid/>
          <w:szCs w:val="22"/>
          <w:lang w:eastAsia="en-US"/>
        </w:rPr>
        <w:t>;</w:t>
      </w:r>
    </w:p>
    <w:p w14:paraId="175F1D22" w14:textId="09D47EC1" w:rsidR="00831FA5" w:rsidRPr="00FA4657" w:rsidRDefault="00831FA5" w:rsidP="002A4CBE">
      <w:pPr>
        <w:pStyle w:val="Listaszerbekezds"/>
        <w:widowControl w:val="0"/>
        <w:numPr>
          <w:ilvl w:val="0"/>
          <w:numId w:val="19"/>
        </w:numPr>
        <w:tabs>
          <w:tab w:val="clear" w:pos="567"/>
          <w:tab w:val="left" w:pos="1134"/>
        </w:tabs>
        <w:autoSpaceDE w:val="0"/>
        <w:autoSpaceDN w:val="0"/>
        <w:spacing w:before="4" w:line="255" w:lineRule="exact"/>
        <w:ind w:left="1134" w:hanging="1133"/>
        <w:contextualSpacing w:val="0"/>
        <w:rPr>
          <w:rFonts w:eastAsia="Times New Roman"/>
          <w:snapToGrid/>
          <w:szCs w:val="22"/>
          <w:lang w:eastAsia="en-US"/>
        </w:rPr>
      </w:pPr>
      <w:r w:rsidRPr="00FA4657">
        <w:rPr>
          <w:rFonts w:eastAsia="Times New Roman"/>
          <w:snapToGrid/>
          <w:szCs w:val="22"/>
          <w:lang w:eastAsia="en-US"/>
        </w:rPr>
        <w:t>szapora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szívverés,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zavartság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gyors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légzés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FA4657" w:rsidRPr="00FA4657">
        <w:rPr>
          <w:rFonts w:eastAsia="Times New Roman"/>
          <w:snapToGrid/>
          <w:szCs w:val="22"/>
          <w:lang w:eastAsia="en-US"/>
        </w:rPr>
        <w:t>(</w:t>
      </w:r>
      <w:r w:rsidRPr="00FA4657">
        <w:rPr>
          <w:rFonts w:eastAsia="Times New Roman"/>
          <w:snapToGrid/>
          <w:szCs w:val="22"/>
          <w:lang w:eastAsia="en-US"/>
        </w:rPr>
        <w:t>szepszis,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vérmérgezés: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ez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az</w:t>
      </w:r>
      <w:r w:rsidRPr="002A4CBE">
        <w:rPr>
          <w:rFonts w:eastAsia="Times New Roman"/>
          <w:snapToGrid/>
          <w:szCs w:val="22"/>
          <w:lang w:eastAsia="en-US"/>
        </w:rPr>
        <w:t xml:space="preserve"> állapot</w:t>
      </w:r>
      <w:r w:rsidR="00FA4657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fertőzéssel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kiterjedt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gyulladással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FA4657">
        <w:rPr>
          <w:rFonts w:eastAsia="Times New Roman"/>
          <w:snapToGrid/>
          <w:szCs w:val="22"/>
          <w:lang w:eastAsia="en-US"/>
        </w:rPr>
        <w:t>áll</w:t>
      </w:r>
      <w:r w:rsidRPr="002A4CBE">
        <w:rPr>
          <w:rFonts w:eastAsia="Times New Roman"/>
          <w:snapToGrid/>
          <w:szCs w:val="22"/>
          <w:lang w:eastAsia="en-US"/>
        </w:rPr>
        <w:t xml:space="preserve"> összefüggésben</w:t>
      </w:r>
      <w:r w:rsidR="00FA4657">
        <w:rPr>
          <w:rFonts w:eastAsia="Times New Roman"/>
          <w:snapToGrid/>
          <w:szCs w:val="22"/>
          <w:lang w:eastAsia="en-US"/>
        </w:rPr>
        <w:t>)</w:t>
      </w:r>
      <w:r w:rsidRPr="002A4CBE">
        <w:rPr>
          <w:rFonts w:eastAsia="Times New Roman"/>
          <w:snapToGrid/>
          <w:szCs w:val="22"/>
          <w:lang w:eastAsia="en-US"/>
        </w:rPr>
        <w:t>;</w:t>
      </w:r>
    </w:p>
    <w:p w14:paraId="36ED5EB8" w14:textId="77777777" w:rsidR="00831FA5" w:rsidRPr="00831FA5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4" w:line="255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fertőzések,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láz,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hidegrázás,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torokfájás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szájfekélyek;</w:t>
      </w:r>
    </w:p>
    <w:p w14:paraId="4B57899E" w14:textId="3AC956D3" w:rsidR="00831FA5" w:rsidRDefault="00831FA5" w:rsidP="00FA4657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4" w:line="255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spontán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vérzés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véraláfutás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–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FA4657">
        <w:rPr>
          <w:rFonts w:eastAsia="Times New Roman"/>
          <w:snapToGrid/>
          <w:szCs w:val="22"/>
          <w:lang w:eastAsia="en-US"/>
        </w:rPr>
        <w:t xml:space="preserve">ezek </w:t>
      </w:r>
      <w:r w:rsidRPr="00831FA5">
        <w:rPr>
          <w:rFonts w:eastAsia="Times New Roman"/>
          <w:snapToGrid/>
          <w:szCs w:val="22"/>
          <w:lang w:eastAsia="en-US"/>
        </w:rPr>
        <w:t>az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alacsony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vérlemezkeszám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okozta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trombocitopénia</w:t>
      </w:r>
      <w:proofErr w:type="spellEnd"/>
      <w:r w:rsidRPr="00831FA5">
        <w:rPr>
          <w:rFonts w:eastAsia="Times New Roman"/>
          <w:snapToGrid/>
          <w:szCs w:val="22"/>
          <w:lang w:eastAsia="en-US"/>
        </w:rPr>
        <w:t xml:space="preserve"> lehetséges tünetei.</w:t>
      </w:r>
    </w:p>
    <w:p w14:paraId="34AE6F97" w14:textId="77777777" w:rsidR="00FA4657" w:rsidRPr="00831FA5" w:rsidRDefault="00FA4657" w:rsidP="002A4CBE">
      <w:pPr>
        <w:pStyle w:val="Listaszerbekezds"/>
        <w:widowControl w:val="0"/>
        <w:autoSpaceDE w:val="0"/>
        <w:autoSpaceDN w:val="0"/>
        <w:spacing w:before="4" w:line="255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</w:p>
    <w:p w14:paraId="784744E4" w14:textId="380F612B" w:rsidR="00831FA5" w:rsidRPr="00831FA5" w:rsidRDefault="00FA4657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outlineLvl w:val="1"/>
        <w:rPr>
          <w:rFonts w:eastAsia="Times New Roman"/>
          <w:b/>
          <w:bCs/>
          <w:snapToGrid/>
          <w:szCs w:val="22"/>
          <w:lang w:eastAsia="en-US"/>
        </w:rPr>
      </w:pPr>
      <w:r>
        <w:rPr>
          <w:rFonts w:eastAsia="Times New Roman"/>
          <w:b/>
          <w:bCs/>
          <w:snapToGrid/>
          <w:szCs w:val="22"/>
          <w:lang w:eastAsia="en-US"/>
        </w:rPr>
        <w:t>Egyéb</w:t>
      </w:r>
      <w:r w:rsidR="00831FA5" w:rsidRPr="00831FA5">
        <w:rPr>
          <w:rFonts w:eastAsia="Times New Roman"/>
          <w:b/>
          <w:bCs/>
          <w:snapToGrid/>
          <w:spacing w:val="-8"/>
          <w:szCs w:val="22"/>
          <w:lang w:eastAsia="en-US"/>
        </w:rPr>
        <w:t xml:space="preserve"> </w:t>
      </w:r>
      <w:r w:rsidR="00831FA5" w:rsidRPr="00831FA5">
        <w:rPr>
          <w:rFonts w:eastAsia="Times New Roman"/>
          <w:b/>
          <w:bCs/>
          <w:snapToGrid/>
          <w:spacing w:val="-2"/>
          <w:szCs w:val="22"/>
          <w:lang w:eastAsia="en-US"/>
        </w:rPr>
        <w:t>mellékhatások</w:t>
      </w:r>
    </w:p>
    <w:p w14:paraId="612ADE81" w14:textId="410F8B28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Nagyon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(10-ből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több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mint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FA4657">
        <w:rPr>
          <w:rFonts w:eastAsia="Times New Roman"/>
          <w:snapToGrid/>
          <w:spacing w:val="-4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beteget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érinthet):</w:t>
      </w:r>
    </w:p>
    <w:p w14:paraId="44A6E87C" w14:textId="77777777" w:rsidR="00831FA5" w:rsidRPr="002A4CBE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2" w:line="240" w:lineRule="auto"/>
        <w:ind w:left="568"/>
        <w:contextualSpacing w:val="0"/>
        <w:rPr>
          <w:rFonts w:eastAsia="Times New Roman"/>
          <w:snapToGrid/>
          <w:spacing w:val="-2"/>
          <w:szCs w:val="22"/>
          <w:lang w:eastAsia="en-US"/>
        </w:rPr>
      </w:pPr>
      <w:r w:rsidRPr="00831FA5">
        <w:rPr>
          <w:rFonts w:eastAsia="Times New Roman"/>
          <w:snapToGrid/>
          <w:spacing w:val="-2"/>
          <w:szCs w:val="22"/>
          <w:lang w:eastAsia="en-US"/>
        </w:rPr>
        <w:t>fejfájás;</w:t>
      </w:r>
    </w:p>
    <w:p w14:paraId="5231ACEB" w14:textId="0C5A63E3" w:rsidR="00831FA5" w:rsidRPr="002A4CBE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2" w:line="240" w:lineRule="auto"/>
        <w:ind w:left="568"/>
        <w:contextualSpacing w:val="0"/>
        <w:rPr>
          <w:rFonts w:eastAsia="Times New Roman"/>
          <w:snapToGrid/>
          <w:spacing w:val="-2"/>
          <w:szCs w:val="22"/>
          <w:lang w:eastAsia="en-US"/>
        </w:rPr>
      </w:pPr>
      <w:r w:rsidRPr="002A4CBE">
        <w:rPr>
          <w:rFonts w:eastAsia="Times New Roman"/>
          <w:snapToGrid/>
          <w:spacing w:val="-2"/>
          <w:szCs w:val="22"/>
          <w:lang w:eastAsia="en-US"/>
        </w:rPr>
        <w:t xml:space="preserve">magas vérnyomás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(</w:t>
      </w:r>
      <w:proofErr w:type="spellStart"/>
      <w:r w:rsidRPr="00AA7A2B">
        <w:rPr>
          <w:rFonts w:eastAsia="Times New Roman"/>
          <w:i/>
          <w:iCs/>
          <w:snapToGrid/>
          <w:spacing w:val="-2"/>
          <w:szCs w:val="22"/>
          <w:lang w:eastAsia="en-US"/>
        </w:rPr>
        <w:t>hiper</w:t>
      </w:r>
      <w:r w:rsidR="00FA4657" w:rsidRPr="002A4CBE">
        <w:rPr>
          <w:rFonts w:eastAsia="Times New Roman"/>
          <w:i/>
          <w:iCs/>
          <w:snapToGrid/>
          <w:spacing w:val="-2"/>
          <w:szCs w:val="22"/>
          <w:lang w:eastAsia="en-US"/>
        </w:rPr>
        <w:t>tenzió</w:t>
      </w:r>
      <w:proofErr w:type="spellEnd"/>
      <w:r w:rsidRPr="00831FA5">
        <w:rPr>
          <w:rFonts w:eastAsia="Times New Roman"/>
          <w:snapToGrid/>
          <w:spacing w:val="-2"/>
          <w:szCs w:val="22"/>
          <w:lang w:eastAsia="en-US"/>
        </w:rPr>
        <w:t>);</w:t>
      </w:r>
    </w:p>
    <w:p w14:paraId="56C3A556" w14:textId="77777777" w:rsidR="00831FA5" w:rsidRPr="00831FA5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2" w:line="240" w:lineRule="auto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pacing w:val="-2"/>
          <w:szCs w:val="22"/>
          <w:lang w:eastAsia="en-US"/>
        </w:rPr>
        <w:t xml:space="preserve">vérvizsgálat kóros lelete, beleértve a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következőket:</w:t>
      </w:r>
    </w:p>
    <w:p w14:paraId="2AAAB8A6" w14:textId="77777777" w:rsidR="00831FA5" w:rsidRPr="00831FA5" w:rsidRDefault="00831FA5" w:rsidP="002A4CBE">
      <w:pPr>
        <w:pStyle w:val="Listaszerbekezds"/>
        <w:widowControl w:val="0"/>
        <w:numPr>
          <w:ilvl w:val="1"/>
          <w:numId w:val="19"/>
        </w:numPr>
        <w:tabs>
          <w:tab w:val="clear" w:pos="567"/>
          <w:tab w:val="left" w:pos="1136"/>
        </w:tabs>
        <w:autoSpaceDE w:val="0"/>
        <w:autoSpaceDN w:val="0"/>
        <w:spacing w:line="255" w:lineRule="exact"/>
        <w:ind w:left="1136" w:hanging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magas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lipázszint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és/vagy</w:t>
      </w:r>
      <w:r w:rsidRPr="002A4CBE">
        <w:rPr>
          <w:rFonts w:eastAsia="Times New Roman"/>
          <w:snapToGrid/>
          <w:szCs w:val="22"/>
          <w:lang w:eastAsia="en-US"/>
        </w:rPr>
        <w:t xml:space="preserve"> amilázszint;</w:t>
      </w:r>
    </w:p>
    <w:p w14:paraId="727A7B10" w14:textId="77777777" w:rsidR="00831FA5" w:rsidRPr="00831FA5" w:rsidRDefault="00831FA5" w:rsidP="002A4CBE">
      <w:pPr>
        <w:pStyle w:val="Listaszerbekezds"/>
        <w:widowControl w:val="0"/>
        <w:numPr>
          <w:ilvl w:val="1"/>
          <w:numId w:val="19"/>
        </w:numPr>
        <w:tabs>
          <w:tab w:val="clear" w:pos="567"/>
          <w:tab w:val="left" w:pos="1136"/>
        </w:tabs>
        <w:autoSpaceDE w:val="0"/>
        <w:autoSpaceDN w:val="0"/>
        <w:spacing w:line="255" w:lineRule="exact"/>
        <w:ind w:left="1136" w:hanging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magas</w:t>
      </w:r>
      <w:r w:rsidRPr="002A4CBE">
        <w:rPr>
          <w:rFonts w:eastAsia="Times New Roman"/>
          <w:snapToGrid/>
          <w:szCs w:val="22"/>
          <w:lang w:eastAsia="en-US"/>
        </w:rPr>
        <w:t xml:space="preserve"> koleszterinszint;</w:t>
      </w:r>
    </w:p>
    <w:p w14:paraId="5FD00EF2" w14:textId="77777777" w:rsidR="00831FA5" w:rsidRPr="00831FA5" w:rsidRDefault="00831FA5" w:rsidP="002A4CBE">
      <w:pPr>
        <w:pStyle w:val="Listaszerbekezds"/>
        <w:widowControl w:val="0"/>
        <w:numPr>
          <w:ilvl w:val="1"/>
          <w:numId w:val="19"/>
        </w:numPr>
        <w:tabs>
          <w:tab w:val="clear" w:pos="567"/>
          <w:tab w:val="left" w:pos="1136"/>
        </w:tabs>
        <w:autoSpaceDE w:val="0"/>
        <w:autoSpaceDN w:val="0"/>
        <w:spacing w:line="255" w:lineRule="exact"/>
        <w:ind w:left="1136" w:hanging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rendellenes</w:t>
      </w:r>
      <w:r w:rsidRPr="002A4CBE">
        <w:rPr>
          <w:rFonts w:eastAsia="Times New Roman"/>
          <w:snapToGrid/>
          <w:szCs w:val="22"/>
          <w:lang w:eastAsia="en-US"/>
        </w:rPr>
        <w:t xml:space="preserve"> májműködés;</w:t>
      </w:r>
    </w:p>
    <w:p w14:paraId="4BDA36C0" w14:textId="5793EA17" w:rsidR="00831FA5" w:rsidRPr="00831FA5" w:rsidRDefault="00831FA5" w:rsidP="002A4CBE">
      <w:pPr>
        <w:pStyle w:val="Listaszerbekezds"/>
        <w:widowControl w:val="0"/>
        <w:numPr>
          <w:ilvl w:val="1"/>
          <w:numId w:val="19"/>
        </w:numPr>
        <w:tabs>
          <w:tab w:val="clear" w:pos="567"/>
          <w:tab w:val="left" w:pos="1136"/>
        </w:tabs>
        <w:autoSpaceDE w:val="0"/>
        <w:autoSpaceDN w:val="0"/>
        <w:spacing w:line="255" w:lineRule="exact"/>
        <w:ind w:left="1136" w:hanging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egy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izomból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származó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enzim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szintjének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emelkedése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(emelkedett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kreatin-</w:t>
      </w:r>
      <w:proofErr w:type="spellStart"/>
      <w:r w:rsidRPr="00831FA5">
        <w:rPr>
          <w:rFonts w:eastAsia="Times New Roman"/>
          <w:snapToGrid/>
          <w:szCs w:val="22"/>
          <w:lang w:eastAsia="en-US"/>
        </w:rPr>
        <w:t>foszfokináz</w:t>
      </w:r>
      <w:proofErr w:type="spellEnd"/>
      <w:r w:rsidR="00FA4657">
        <w:rPr>
          <w:rFonts w:eastAsia="Times New Roman"/>
          <w:snapToGrid/>
          <w:szCs w:val="22"/>
          <w:lang w:eastAsia="en-US"/>
        </w:rPr>
        <w:t>-</w:t>
      </w:r>
      <w:r w:rsidRPr="00831FA5">
        <w:rPr>
          <w:rFonts w:eastAsia="Times New Roman"/>
          <w:snapToGrid/>
          <w:szCs w:val="22"/>
          <w:lang w:eastAsia="en-US"/>
        </w:rPr>
        <w:t>szint a vérben);</w:t>
      </w:r>
    </w:p>
    <w:p w14:paraId="0D733F9E" w14:textId="02B6B397" w:rsidR="00831FA5" w:rsidRPr="00831FA5" w:rsidRDefault="00831FA5" w:rsidP="002A4CBE">
      <w:pPr>
        <w:pStyle w:val="Listaszerbekezds"/>
        <w:widowControl w:val="0"/>
        <w:numPr>
          <w:ilvl w:val="1"/>
          <w:numId w:val="19"/>
        </w:numPr>
        <w:tabs>
          <w:tab w:val="clear" w:pos="567"/>
          <w:tab w:val="left" w:pos="1136"/>
        </w:tabs>
        <w:autoSpaceDE w:val="0"/>
        <w:autoSpaceDN w:val="0"/>
        <w:spacing w:line="255" w:lineRule="exact"/>
        <w:ind w:left="1136" w:hanging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emelkedett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kreatinin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nevű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anyag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szintje,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ami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azt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jelezheti,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hogy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vese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nem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működik </w:t>
      </w:r>
      <w:r w:rsidRPr="002A4CBE">
        <w:rPr>
          <w:rFonts w:eastAsia="Times New Roman"/>
          <w:snapToGrid/>
          <w:szCs w:val="22"/>
          <w:lang w:eastAsia="en-US"/>
        </w:rPr>
        <w:t>megfelelően;</w:t>
      </w:r>
    </w:p>
    <w:p w14:paraId="195C380A" w14:textId="36145D35" w:rsidR="00831FA5" w:rsidRPr="00831FA5" w:rsidRDefault="00831FA5" w:rsidP="002A4CBE">
      <w:pPr>
        <w:pStyle w:val="Listaszerbekezds"/>
        <w:widowControl w:val="0"/>
        <w:numPr>
          <w:ilvl w:val="1"/>
          <w:numId w:val="19"/>
        </w:numPr>
        <w:tabs>
          <w:tab w:val="clear" w:pos="567"/>
          <w:tab w:val="left" w:pos="1136"/>
        </w:tabs>
        <w:autoSpaceDE w:val="0"/>
        <w:autoSpaceDN w:val="0"/>
        <w:spacing w:line="255" w:lineRule="exact"/>
        <w:ind w:left="1136" w:hanging="568"/>
        <w:contextualSpacing w:val="0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mindhárom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típusú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vérsejt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(vörösvértestek,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fehérvérsejtek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vérlemezkék)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alacsony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 xml:space="preserve">száma </w:t>
      </w:r>
      <w:r w:rsidRPr="002A4CBE">
        <w:rPr>
          <w:rFonts w:eastAsia="Times New Roman"/>
          <w:snapToGrid/>
          <w:szCs w:val="22"/>
          <w:lang w:eastAsia="en-US"/>
        </w:rPr>
        <w:t>(</w:t>
      </w:r>
      <w:proofErr w:type="spellStart"/>
      <w:r w:rsidRPr="002A4CBE">
        <w:rPr>
          <w:rFonts w:eastAsia="Times New Roman"/>
          <w:i/>
          <w:iCs/>
          <w:snapToGrid/>
          <w:szCs w:val="22"/>
          <w:lang w:eastAsia="en-US"/>
        </w:rPr>
        <w:t>p</w:t>
      </w:r>
      <w:r w:rsidR="00FA4657" w:rsidRPr="002A4CBE">
        <w:rPr>
          <w:rFonts w:eastAsia="Times New Roman"/>
          <w:i/>
          <w:iCs/>
          <w:snapToGrid/>
          <w:szCs w:val="22"/>
          <w:lang w:eastAsia="en-US"/>
        </w:rPr>
        <w:t>á</w:t>
      </w:r>
      <w:r w:rsidRPr="002A4CBE">
        <w:rPr>
          <w:rFonts w:eastAsia="Times New Roman"/>
          <w:i/>
          <w:iCs/>
          <w:snapToGrid/>
          <w:szCs w:val="22"/>
          <w:lang w:eastAsia="en-US"/>
        </w:rPr>
        <w:t>ncitopénia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>);</w:t>
      </w:r>
    </w:p>
    <w:p w14:paraId="01DE8E7C" w14:textId="77777777" w:rsidR="00831FA5" w:rsidRPr="002A4CBE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line="255" w:lineRule="exact"/>
        <w:ind w:left="568"/>
        <w:contextualSpacing w:val="0"/>
        <w:rPr>
          <w:rFonts w:eastAsia="Times New Roman"/>
          <w:snapToGrid/>
          <w:spacing w:val="-2"/>
          <w:szCs w:val="22"/>
          <w:lang w:eastAsia="en-US"/>
        </w:rPr>
      </w:pPr>
      <w:r w:rsidRPr="00831FA5">
        <w:rPr>
          <w:rFonts w:eastAsia="Times New Roman"/>
          <w:snapToGrid/>
          <w:spacing w:val="-2"/>
          <w:szCs w:val="22"/>
          <w:lang w:eastAsia="en-US"/>
        </w:rPr>
        <w:t>hányinger;</w:t>
      </w:r>
    </w:p>
    <w:p w14:paraId="520CDD06" w14:textId="77777777" w:rsidR="00831FA5" w:rsidRPr="002A4CBE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line="255" w:lineRule="exact"/>
        <w:ind w:left="568"/>
        <w:contextualSpacing w:val="0"/>
        <w:rPr>
          <w:rFonts w:eastAsia="Times New Roman"/>
          <w:snapToGrid/>
          <w:spacing w:val="-2"/>
          <w:szCs w:val="22"/>
          <w:lang w:eastAsia="en-US"/>
        </w:rPr>
      </w:pPr>
      <w:r w:rsidRPr="002A4CBE">
        <w:rPr>
          <w:rFonts w:eastAsia="Times New Roman"/>
          <w:snapToGrid/>
          <w:spacing w:val="-2"/>
          <w:szCs w:val="22"/>
          <w:lang w:eastAsia="en-US"/>
        </w:rPr>
        <w:t>fáradtság, kimerültség, sápadt bőr</w:t>
      </w:r>
      <w:r w:rsidRPr="00831FA5">
        <w:rPr>
          <w:rFonts w:eastAsia="Times New Roman"/>
          <w:snapToGrid/>
          <w:spacing w:val="-2"/>
          <w:szCs w:val="22"/>
          <w:lang w:eastAsia="en-US"/>
        </w:rPr>
        <w:t xml:space="preserve"> </w:t>
      </w:r>
      <w:r w:rsidRPr="002A4CBE">
        <w:rPr>
          <w:rFonts w:eastAsia="Times New Roman"/>
          <w:snapToGrid/>
          <w:spacing w:val="-2"/>
          <w:szCs w:val="22"/>
          <w:lang w:eastAsia="en-US"/>
        </w:rPr>
        <w:t>– ezek az alacsony vörösvértestszám miatt kialakuló vérszegénység tünetei lehetnek.</w:t>
      </w:r>
    </w:p>
    <w:p w14:paraId="455D1843" w14:textId="77777777" w:rsidR="00FA4657" w:rsidRPr="00831FA5" w:rsidRDefault="00FA4657" w:rsidP="002A4CBE">
      <w:pPr>
        <w:widowControl w:val="0"/>
        <w:tabs>
          <w:tab w:val="clear" w:pos="567"/>
          <w:tab w:val="left" w:pos="710"/>
        </w:tabs>
        <w:autoSpaceDE w:val="0"/>
        <w:autoSpaceDN w:val="0"/>
        <w:spacing w:line="240" w:lineRule="auto"/>
        <w:ind w:right="-1"/>
        <w:rPr>
          <w:rFonts w:eastAsia="Times New Roman"/>
          <w:snapToGrid/>
          <w:szCs w:val="22"/>
          <w:lang w:eastAsia="en-US"/>
        </w:rPr>
      </w:pPr>
    </w:p>
    <w:p w14:paraId="52880EF1" w14:textId="46487A52" w:rsidR="00831FA5" w:rsidRPr="00831FA5" w:rsidRDefault="00831FA5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831FA5">
        <w:rPr>
          <w:rFonts w:eastAsia="Times New Roman"/>
          <w:snapToGrid/>
          <w:szCs w:val="22"/>
          <w:lang w:eastAsia="en-US"/>
        </w:rPr>
        <w:t>Gyakori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mellékhatás</w:t>
      </w:r>
      <w:r w:rsidRPr="00831FA5">
        <w:rPr>
          <w:rFonts w:eastAsia="Times New Roman"/>
          <w:snapToGrid/>
          <w:spacing w:val="-4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(10-ből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legfeljebb</w:t>
      </w:r>
      <w:r w:rsidRPr="00831FA5">
        <w:rPr>
          <w:rFonts w:eastAsia="Times New Roman"/>
          <w:snapToGrid/>
          <w:spacing w:val="-6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zCs w:val="22"/>
          <w:lang w:eastAsia="en-US"/>
        </w:rPr>
        <w:t>1</w:t>
      </w:r>
      <w:r w:rsidR="00FA4657">
        <w:rPr>
          <w:rFonts w:eastAsia="Times New Roman"/>
          <w:snapToGrid/>
          <w:spacing w:val="-5"/>
          <w:szCs w:val="22"/>
          <w:lang w:eastAsia="en-US"/>
        </w:rPr>
        <w:t> </w:t>
      </w:r>
      <w:r w:rsidRPr="00831FA5">
        <w:rPr>
          <w:rFonts w:eastAsia="Times New Roman"/>
          <w:snapToGrid/>
          <w:szCs w:val="22"/>
          <w:lang w:eastAsia="en-US"/>
        </w:rPr>
        <w:t>beteget</w:t>
      </w:r>
      <w:r w:rsidRPr="00831FA5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831FA5">
        <w:rPr>
          <w:rFonts w:eastAsia="Times New Roman"/>
          <w:snapToGrid/>
          <w:spacing w:val="-2"/>
          <w:szCs w:val="22"/>
          <w:lang w:eastAsia="en-US"/>
        </w:rPr>
        <w:t>érinthet):</w:t>
      </w:r>
    </w:p>
    <w:p w14:paraId="70347875" w14:textId="658971E1" w:rsidR="00831FA5" w:rsidRPr="0022259B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1" w:line="251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2259B">
        <w:rPr>
          <w:rFonts w:eastAsia="Times New Roman"/>
          <w:snapToGrid/>
          <w:szCs w:val="22"/>
          <w:lang w:eastAsia="en-US"/>
        </w:rPr>
        <w:t>láz,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izomfájdalom,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vizeletürítéskor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jelentkező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fájdalom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vizeletürítési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nehézség,</w:t>
      </w:r>
      <w:r w:rsidRPr="002A4CBE">
        <w:rPr>
          <w:rFonts w:eastAsia="Times New Roman"/>
          <w:snapToGrid/>
          <w:szCs w:val="22"/>
          <w:lang w:eastAsia="en-US"/>
        </w:rPr>
        <w:t xml:space="preserve"> homályos</w:t>
      </w:r>
      <w:r w:rsidR="0022259B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látás,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köhögés,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megfázás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vagy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nehézlégzés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–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BK-vírus</w:t>
      </w:r>
      <w:r w:rsidR="0022259B">
        <w:rPr>
          <w:rFonts w:eastAsia="Times New Roman"/>
          <w:snapToGrid/>
          <w:szCs w:val="22"/>
          <w:lang w:eastAsia="en-US"/>
        </w:rPr>
        <w:t>-</w:t>
      </w:r>
      <w:r w:rsidRPr="0022259B">
        <w:rPr>
          <w:rFonts w:eastAsia="Times New Roman"/>
          <w:snapToGrid/>
          <w:szCs w:val="22"/>
          <w:lang w:eastAsia="en-US"/>
        </w:rPr>
        <w:t>fertőzés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22259B">
        <w:rPr>
          <w:rFonts w:eastAsia="Times New Roman"/>
          <w:snapToGrid/>
          <w:szCs w:val="22"/>
          <w:lang w:eastAsia="en-US"/>
        </w:rPr>
        <w:t>lehetséges</w:t>
      </w:r>
      <w:r w:rsidRPr="002A4CBE">
        <w:rPr>
          <w:rFonts w:eastAsia="Times New Roman"/>
          <w:snapToGrid/>
          <w:szCs w:val="22"/>
          <w:lang w:eastAsia="en-US"/>
        </w:rPr>
        <w:t xml:space="preserve"> tünetei;</w:t>
      </w:r>
    </w:p>
    <w:p w14:paraId="27FE0D27" w14:textId="77777777" w:rsidR="00831FA5" w:rsidRPr="00831FA5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1" w:line="251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>testsúlynövekedés;</w:t>
      </w:r>
    </w:p>
    <w:p w14:paraId="584B5354" w14:textId="77777777" w:rsidR="00831FA5" w:rsidRPr="00831FA5" w:rsidRDefault="00831FA5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1" w:line="251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>székrekedés.</w:t>
      </w:r>
    </w:p>
    <w:p w14:paraId="7E59A574" w14:textId="024B4593" w:rsidR="00831FA5" w:rsidRPr="00F06234" w:rsidRDefault="00831FA5" w:rsidP="009E26D3">
      <w:pPr>
        <w:spacing w:line="240" w:lineRule="auto"/>
        <w:ind w:right="-29"/>
        <w:rPr>
          <w:lang w:val="nb-NO"/>
        </w:rPr>
      </w:pPr>
    </w:p>
    <w:p w14:paraId="096AD7E2" w14:textId="2B1B3E96" w:rsidR="00A02832" w:rsidRPr="00A02832" w:rsidRDefault="00A02832" w:rsidP="002A4CBE">
      <w:pPr>
        <w:pStyle w:val="Default"/>
        <w:keepNext/>
        <w:rPr>
          <w:sz w:val="22"/>
          <w:szCs w:val="22"/>
          <w:lang w:val="hu-HU"/>
        </w:rPr>
      </w:pPr>
      <w:r w:rsidRPr="00A02832">
        <w:rPr>
          <w:b/>
          <w:bCs/>
          <w:sz w:val="22"/>
          <w:szCs w:val="22"/>
          <w:lang w:val="hu-HU"/>
        </w:rPr>
        <w:t>Mellékhatások bejelentése</w:t>
      </w:r>
    </w:p>
    <w:p w14:paraId="4126FD41" w14:textId="68F816C0" w:rsidR="00193680" w:rsidRDefault="00193680" w:rsidP="002A4CBE">
      <w:pPr>
        <w:keepNext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112"/>
        <w:rPr>
          <w:snapToGrid/>
          <w:szCs w:val="22"/>
          <w:lang w:eastAsia="en-GB"/>
        </w:rPr>
      </w:pPr>
      <w:r w:rsidRPr="00193680">
        <w:rPr>
          <w:snapToGrid/>
          <w:szCs w:val="22"/>
          <w:lang w:eastAsia="en-GB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Pr="00193680">
          <w:rPr>
            <w:snapToGrid/>
            <w:color w:val="0000FF"/>
            <w:szCs w:val="22"/>
            <w:u w:val="single"/>
            <w:shd w:val="clear" w:color="auto" w:fill="D2D2D2"/>
            <w:lang w:eastAsia="en-GB"/>
          </w:rPr>
          <w:t>V. függelékben</w:t>
        </w:r>
      </w:hyperlink>
      <w:r w:rsidRPr="00193680">
        <w:rPr>
          <w:snapToGrid/>
          <w:color w:val="0000FF"/>
          <w:szCs w:val="22"/>
          <w:u w:val="single"/>
          <w:shd w:val="clear" w:color="auto" w:fill="D2D2D2"/>
          <w:lang w:eastAsia="en-GB"/>
        </w:rPr>
        <w:t xml:space="preserve"> </w:t>
      </w:r>
      <w:r w:rsidRPr="00193680">
        <w:rPr>
          <w:snapToGrid/>
          <w:color w:val="000000"/>
          <w:szCs w:val="22"/>
          <w:shd w:val="clear" w:color="auto" w:fill="D2D2D2"/>
          <w:lang w:eastAsia="en-GB"/>
        </w:rPr>
        <w:t>található</w:t>
      </w:r>
      <w:r w:rsidRPr="00193680">
        <w:rPr>
          <w:snapToGrid/>
          <w:color w:val="000000"/>
          <w:szCs w:val="22"/>
          <w:lang w:eastAsia="en-GB"/>
        </w:rPr>
        <w:t xml:space="preserve"> </w:t>
      </w:r>
      <w:r w:rsidRPr="00193680">
        <w:rPr>
          <w:snapToGrid/>
          <w:color w:val="000000"/>
          <w:szCs w:val="22"/>
          <w:shd w:val="clear" w:color="auto" w:fill="D2D2D2"/>
          <w:lang w:eastAsia="en-GB"/>
        </w:rPr>
        <w:lastRenderedPageBreak/>
        <w:t>elérhetőségeken keresztül</w:t>
      </w:r>
      <w:r w:rsidRPr="00193680">
        <w:rPr>
          <w:snapToGrid/>
          <w:color w:val="000000"/>
          <w:szCs w:val="22"/>
          <w:lang w:eastAsia="en-GB"/>
        </w:rPr>
        <w:t>. A mellékhatások bejelentésével Ön is hozzájárulhat ahhoz, h</w:t>
      </w:r>
      <w:r>
        <w:rPr>
          <w:snapToGrid/>
          <w:color w:val="000000"/>
          <w:szCs w:val="22"/>
          <w:lang w:eastAsia="en-GB"/>
        </w:rPr>
        <w:t>ogy miné</w:t>
      </w:r>
      <w:r w:rsidRPr="00193680">
        <w:rPr>
          <w:snapToGrid/>
          <w:color w:val="000000"/>
          <w:szCs w:val="22"/>
          <w:lang w:eastAsia="en-GB"/>
        </w:rPr>
        <w:t>l több</w:t>
      </w:r>
      <w:r w:rsidR="0022259B">
        <w:rPr>
          <w:snapToGrid/>
          <w:color w:val="000000"/>
          <w:szCs w:val="22"/>
          <w:lang w:eastAsia="en-GB"/>
        </w:rPr>
        <w:t xml:space="preserve"> </w:t>
      </w:r>
      <w:r w:rsidRPr="00193680">
        <w:rPr>
          <w:snapToGrid/>
          <w:szCs w:val="22"/>
          <w:lang w:eastAsia="en-GB"/>
        </w:rPr>
        <w:t>információ álljon rendelkezésre a gyógyszer biztonságos alkalmazásával kapcsolatban.</w:t>
      </w:r>
    </w:p>
    <w:p w14:paraId="42BC9FD7" w14:textId="77777777" w:rsidR="0022259B" w:rsidRDefault="0022259B" w:rsidP="002A4CBE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snapToGrid/>
          <w:szCs w:val="22"/>
          <w:lang w:eastAsia="en-GB"/>
        </w:rPr>
      </w:pPr>
    </w:p>
    <w:p w14:paraId="3D15A73B" w14:textId="77777777" w:rsidR="0022259B" w:rsidRPr="00193680" w:rsidRDefault="0022259B" w:rsidP="002A4CBE">
      <w:p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snapToGrid/>
          <w:szCs w:val="22"/>
          <w:lang w:eastAsia="en-GB"/>
        </w:rPr>
      </w:pPr>
    </w:p>
    <w:p w14:paraId="76C66F3F" w14:textId="6340C7E8" w:rsidR="00F45C51" w:rsidRPr="003652E9" w:rsidRDefault="00192777" w:rsidP="009E26D3">
      <w:pPr>
        <w:pStyle w:val="Listaszerbekezds"/>
        <w:numPr>
          <w:ilvl w:val="0"/>
          <w:numId w:val="14"/>
        </w:numPr>
        <w:spacing w:line="240" w:lineRule="auto"/>
        <w:ind w:right="-2" w:hanging="720"/>
        <w:rPr>
          <w:b/>
          <w:lang w:val="nb-NO"/>
        </w:rPr>
      </w:pPr>
      <w:r w:rsidRPr="003652E9">
        <w:rPr>
          <w:b/>
          <w:noProof/>
          <w:szCs w:val="24"/>
          <w:lang w:val="nb-NO"/>
        </w:rPr>
        <w:t xml:space="preserve">Hogyan kell </w:t>
      </w:r>
      <w:r w:rsidR="00193680" w:rsidRPr="003652E9">
        <w:rPr>
          <w:b/>
          <w:noProof/>
          <w:szCs w:val="24"/>
          <w:lang w:val="nb-NO"/>
        </w:rPr>
        <w:t xml:space="preserve">a </w:t>
      </w:r>
      <w:r w:rsidR="006C6436">
        <w:rPr>
          <w:b/>
          <w:noProof/>
          <w:szCs w:val="24"/>
          <w:lang w:val="nb-NO"/>
        </w:rPr>
        <w:t>Ruxolitinib</w:t>
      </w:r>
      <w:r w:rsidR="00193680" w:rsidRPr="003652E9">
        <w:rPr>
          <w:b/>
          <w:noProof/>
          <w:szCs w:val="24"/>
          <w:lang w:val="nb-NO"/>
        </w:rPr>
        <w:t xml:space="preserve"> Sandoz-t</w:t>
      </w:r>
      <w:r w:rsidRPr="003652E9">
        <w:rPr>
          <w:b/>
          <w:noProof/>
          <w:szCs w:val="24"/>
          <w:lang w:val="nb-NO"/>
        </w:rPr>
        <w:t xml:space="preserve"> tárolni</w:t>
      </w:r>
      <w:r w:rsidRPr="003652E9">
        <w:rPr>
          <w:b/>
          <w:lang w:val="nb-NO"/>
        </w:rPr>
        <w:t>?</w:t>
      </w:r>
    </w:p>
    <w:p w14:paraId="509B5E1F" w14:textId="77777777" w:rsidR="00193680" w:rsidRPr="00193680" w:rsidRDefault="00193680" w:rsidP="009E26D3">
      <w:pPr>
        <w:spacing w:line="240" w:lineRule="auto"/>
        <w:ind w:right="-2"/>
        <w:rPr>
          <w:b/>
          <w:lang w:val="nb-NO"/>
        </w:rPr>
      </w:pPr>
    </w:p>
    <w:p w14:paraId="5792A91A" w14:textId="108DA59C" w:rsidR="00193680" w:rsidRPr="00193680" w:rsidRDefault="00193680" w:rsidP="009E26D3">
      <w:pPr>
        <w:pStyle w:val="Default"/>
        <w:rPr>
          <w:sz w:val="22"/>
          <w:szCs w:val="22"/>
          <w:lang w:val="hu-HU"/>
        </w:rPr>
      </w:pPr>
      <w:r w:rsidRPr="00193680">
        <w:rPr>
          <w:sz w:val="22"/>
          <w:szCs w:val="22"/>
          <w:lang w:val="hu-HU"/>
        </w:rPr>
        <w:t>A gyógyszer gyermekektől elzárva tartandó!</w:t>
      </w:r>
    </w:p>
    <w:p w14:paraId="7CE56B00" w14:textId="77777777" w:rsidR="00193680" w:rsidRPr="00193680" w:rsidRDefault="00193680" w:rsidP="009E26D3">
      <w:pPr>
        <w:pStyle w:val="Default"/>
        <w:rPr>
          <w:sz w:val="22"/>
          <w:szCs w:val="22"/>
          <w:lang w:val="hu-HU"/>
        </w:rPr>
      </w:pPr>
    </w:p>
    <w:p w14:paraId="306E3EF6" w14:textId="007505BD" w:rsidR="00193680" w:rsidRPr="00193680" w:rsidRDefault="00193680" w:rsidP="009E26D3">
      <w:pPr>
        <w:pStyle w:val="Default"/>
        <w:rPr>
          <w:sz w:val="22"/>
          <w:szCs w:val="22"/>
          <w:lang w:val="hu-HU"/>
        </w:rPr>
      </w:pPr>
      <w:r w:rsidRPr="00193680">
        <w:rPr>
          <w:sz w:val="22"/>
          <w:szCs w:val="22"/>
          <w:lang w:val="hu-HU"/>
        </w:rPr>
        <w:t>A dobozon és a buborékcsomagoláson feltüntetett lejárati idő (</w:t>
      </w:r>
      <w:r w:rsidR="00B76298">
        <w:rPr>
          <w:sz w:val="22"/>
          <w:szCs w:val="22"/>
          <w:lang w:val="hu-HU"/>
        </w:rPr>
        <w:t>Felhasználható:/</w:t>
      </w:r>
      <w:proofErr w:type="spellStart"/>
      <w:proofErr w:type="gramStart"/>
      <w:r w:rsidR="0075342D" w:rsidRPr="00B76298">
        <w:rPr>
          <w:sz w:val="22"/>
          <w:szCs w:val="22"/>
          <w:lang w:val="hu-HU"/>
        </w:rPr>
        <w:t>Felh</w:t>
      </w:r>
      <w:proofErr w:type="spellEnd"/>
      <w:r w:rsidR="0075342D" w:rsidRPr="00B76298">
        <w:rPr>
          <w:sz w:val="22"/>
          <w:szCs w:val="22"/>
          <w:lang w:val="hu-HU"/>
        </w:rPr>
        <w:t>.:</w:t>
      </w:r>
      <w:r w:rsidRPr="00193680">
        <w:rPr>
          <w:sz w:val="22"/>
          <w:szCs w:val="22"/>
          <w:lang w:val="hu-HU"/>
        </w:rPr>
        <w:t>)</w:t>
      </w:r>
      <w:proofErr w:type="gramEnd"/>
      <w:r w:rsidRPr="00193680">
        <w:rPr>
          <w:sz w:val="22"/>
          <w:szCs w:val="22"/>
          <w:lang w:val="hu-HU"/>
        </w:rPr>
        <w:t xml:space="preserve"> után ne alkalmazza ezt a gyógyszert. A lejárati idő az adott hónap utolsó napjára vonatkozik.</w:t>
      </w:r>
    </w:p>
    <w:p w14:paraId="0DE61CD6" w14:textId="77777777" w:rsidR="00193680" w:rsidRPr="00193680" w:rsidRDefault="00193680" w:rsidP="009E26D3">
      <w:pPr>
        <w:pStyle w:val="Default"/>
        <w:rPr>
          <w:sz w:val="22"/>
          <w:szCs w:val="22"/>
          <w:lang w:val="hu-HU"/>
        </w:rPr>
      </w:pPr>
    </w:p>
    <w:p w14:paraId="18F33320" w14:textId="06E2F10B" w:rsidR="003652E9" w:rsidRPr="004F0464" w:rsidRDefault="00823D43" w:rsidP="009E26D3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 a gyógyszer nem igényel különleges tárolást.</w:t>
      </w:r>
    </w:p>
    <w:p w14:paraId="3D5DDCE6" w14:textId="77777777" w:rsidR="003652E9" w:rsidRPr="004F0464" w:rsidRDefault="003652E9" w:rsidP="009E26D3">
      <w:pPr>
        <w:pStyle w:val="Default"/>
        <w:rPr>
          <w:sz w:val="22"/>
          <w:szCs w:val="22"/>
          <w:lang w:val="hu-HU"/>
        </w:rPr>
      </w:pPr>
    </w:p>
    <w:p w14:paraId="19BDB20B" w14:textId="44FD1D67" w:rsidR="00F45C51" w:rsidRPr="004F0464" w:rsidRDefault="00193680" w:rsidP="009E26D3">
      <w:pPr>
        <w:pStyle w:val="Default"/>
        <w:rPr>
          <w:sz w:val="22"/>
          <w:szCs w:val="22"/>
          <w:lang w:val="hu-HU"/>
        </w:rPr>
      </w:pPr>
      <w:r w:rsidRPr="004F0464">
        <w:rPr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D64226B" w14:textId="77777777" w:rsidR="00F45C51" w:rsidRDefault="00F45C51" w:rsidP="009E26D3">
      <w:pPr>
        <w:spacing w:line="240" w:lineRule="auto"/>
        <w:ind w:right="-2"/>
        <w:rPr>
          <w:lang w:val="nb-NO"/>
        </w:rPr>
      </w:pPr>
    </w:p>
    <w:p w14:paraId="5A38CCEA" w14:textId="77777777" w:rsidR="0022259B" w:rsidRPr="00F06234" w:rsidRDefault="0022259B" w:rsidP="009E26D3">
      <w:pPr>
        <w:spacing w:line="240" w:lineRule="auto"/>
        <w:ind w:right="-2"/>
        <w:rPr>
          <w:lang w:val="nb-NO"/>
        </w:rPr>
      </w:pPr>
    </w:p>
    <w:p w14:paraId="25893538" w14:textId="77777777" w:rsidR="00F45C51" w:rsidRDefault="00192777" w:rsidP="009E26D3">
      <w:pPr>
        <w:spacing w:line="240" w:lineRule="auto"/>
        <w:ind w:left="567" w:right="-2" w:hanging="567"/>
        <w:rPr>
          <w:b/>
          <w:noProof/>
          <w:szCs w:val="24"/>
          <w:lang w:val="nb-NO"/>
        </w:rPr>
      </w:pPr>
      <w:r w:rsidRPr="00F06234">
        <w:rPr>
          <w:b/>
          <w:lang w:val="nb-NO"/>
        </w:rPr>
        <w:t>6.</w:t>
      </w:r>
      <w:r w:rsidRPr="00F06234">
        <w:rPr>
          <w:b/>
          <w:lang w:val="nb-NO"/>
        </w:rPr>
        <w:tab/>
      </w:r>
      <w:r w:rsidRPr="00F06234">
        <w:rPr>
          <w:b/>
          <w:noProof/>
          <w:szCs w:val="24"/>
          <w:lang w:val="nb-NO"/>
        </w:rPr>
        <w:t>A csomagolás tartalma és egyéb információk</w:t>
      </w:r>
    </w:p>
    <w:p w14:paraId="3581A088" w14:textId="77777777" w:rsidR="00F37B1E" w:rsidRPr="00F06234" w:rsidRDefault="00F37B1E" w:rsidP="009E26D3">
      <w:pPr>
        <w:spacing w:line="240" w:lineRule="auto"/>
        <w:ind w:left="567" w:right="-2" w:hanging="567"/>
        <w:rPr>
          <w:b/>
          <w:lang w:val="nb-NO"/>
        </w:rPr>
      </w:pPr>
    </w:p>
    <w:p w14:paraId="1BF793A2" w14:textId="4EB13042" w:rsidR="002B53A8" w:rsidRPr="002B53A8" w:rsidRDefault="002B53A8" w:rsidP="002A4CBE">
      <w:pPr>
        <w:widowControl w:val="0"/>
        <w:tabs>
          <w:tab w:val="clear" w:pos="567"/>
          <w:tab w:val="left" w:pos="710"/>
        </w:tabs>
        <w:autoSpaceDE w:val="0"/>
        <w:autoSpaceDN w:val="0"/>
        <w:spacing w:line="240" w:lineRule="auto"/>
        <w:ind w:right="4457"/>
        <w:outlineLvl w:val="1"/>
        <w:rPr>
          <w:rFonts w:eastAsia="Times New Roman"/>
          <w:b/>
          <w:bCs/>
          <w:snapToGrid/>
          <w:szCs w:val="22"/>
          <w:lang w:eastAsia="en-US"/>
        </w:rPr>
      </w:pPr>
      <w:r w:rsidRPr="002B53A8">
        <w:rPr>
          <w:rFonts w:eastAsia="Times New Roman"/>
          <w:b/>
          <w:bCs/>
          <w:snapToGrid/>
          <w:szCs w:val="22"/>
          <w:lang w:eastAsia="en-US"/>
        </w:rPr>
        <w:t xml:space="preserve">Mit tartalmaz a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b/>
          <w:bCs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b/>
          <w:bCs/>
          <w:snapToGrid/>
          <w:szCs w:val="22"/>
          <w:lang w:eastAsia="en-US"/>
        </w:rPr>
        <w:t>Sandoz</w:t>
      </w:r>
      <w:proofErr w:type="spellEnd"/>
      <w:r w:rsidRPr="002B53A8">
        <w:rPr>
          <w:rFonts w:eastAsia="Times New Roman"/>
          <w:b/>
          <w:bCs/>
          <w:snapToGrid/>
          <w:szCs w:val="22"/>
          <w:lang w:eastAsia="en-US"/>
        </w:rPr>
        <w:t>?</w:t>
      </w:r>
    </w:p>
    <w:p w14:paraId="03E781B3" w14:textId="3D394F05" w:rsidR="002B53A8" w:rsidRPr="002B53A8" w:rsidRDefault="002B53A8" w:rsidP="002A4CBE">
      <w:pPr>
        <w:widowControl w:val="0"/>
        <w:tabs>
          <w:tab w:val="clear" w:pos="567"/>
          <w:tab w:val="left" w:pos="710"/>
        </w:tabs>
        <w:autoSpaceDE w:val="0"/>
        <w:autoSpaceDN w:val="0"/>
        <w:spacing w:line="252" w:lineRule="exact"/>
        <w:rPr>
          <w:rFonts w:eastAsia="Times New Roman"/>
          <w:snapToGrid/>
          <w:szCs w:val="22"/>
          <w:lang w:eastAsia="en-US"/>
        </w:rPr>
      </w:pPr>
      <w:r w:rsidRPr="002B53A8">
        <w:rPr>
          <w:rFonts w:eastAsia="Times New Roman"/>
          <w:snapToGrid/>
          <w:szCs w:val="22"/>
          <w:lang w:eastAsia="en-US"/>
        </w:rPr>
        <w:t>A</w:t>
      </w:r>
      <w:r w:rsidRPr="002B53A8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C12AFB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C12AFB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2B53A8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r w:rsidRPr="002B53A8">
        <w:rPr>
          <w:rFonts w:eastAsia="Times New Roman"/>
          <w:snapToGrid/>
          <w:szCs w:val="22"/>
          <w:lang w:eastAsia="en-US"/>
        </w:rPr>
        <w:t>hatóanyaga</w:t>
      </w:r>
      <w:r w:rsidRPr="002B53A8">
        <w:rPr>
          <w:rFonts w:eastAsia="Times New Roman"/>
          <w:snapToGrid/>
          <w:spacing w:val="-3"/>
          <w:szCs w:val="22"/>
          <w:lang w:eastAsia="en-US"/>
        </w:rPr>
        <w:t xml:space="preserve"> </w:t>
      </w:r>
      <w:r w:rsidRPr="002B53A8">
        <w:rPr>
          <w:rFonts w:eastAsia="Times New Roman"/>
          <w:snapToGrid/>
          <w:szCs w:val="22"/>
          <w:lang w:eastAsia="en-US"/>
        </w:rPr>
        <w:t>a</w:t>
      </w:r>
      <w:r w:rsidRPr="002B53A8">
        <w:rPr>
          <w:rFonts w:eastAsia="Times New Roman"/>
          <w:snapToGrid/>
          <w:spacing w:val="-1"/>
          <w:szCs w:val="22"/>
          <w:lang w:eastAsia="en-US"/>
        </w:rPr>
        <w:t xml:space="preserve"> </w:t>
      </w:r>
      <w:proofErr w:type="spellStart"/>
      <w:r w:rsidRPr="002B53A8">
        <w:rPr>
          <w:rFonts w:eastAsia="Times New Roman"/>
          <w:snapToGrid/>
          <w:spacing w:val="-2"/>
          <w:szCs w:val="22"/>
          <w:lang w:eastAsia="en-US"/>
        </w:rPr>
        <w:t>ruxolitinib</w:t>
      </w:r>
      <w:proofErr w:type="spellEnd"/>
      <w:r w:rsidRPr="002B53A8">
        <w:rPr>
          <w:rFonts w:eastAsia="Times New Roman"/>
          <w:snapToGrid/>
          <w:spacing w:val="-2"/>
          <w:szCs w:val="22"/>
          <w:lang w:eastAsia="en-US"/>
        </w:rPr>
        <w:t>.</w:t>
      </w:r>
    </w:p>
    <w:p w14:paraId="79845FD8" w14:textId="09F3BC76" w:rsidR="002B53A8" w:rsidRPr="002A4CBE" w:rsidRDefault="002B53A8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1" w:line="251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5</w:t>
      </w:r>
      <w:r w:rsidR="0022259B" w:rsidRPr="002A4CBE">
        <w:rPr>
          <w:rFonts w:eastAsia="Times New Roman"/>
          <w:snapToGrid/>
          <w:szCs w:val="22"/>
          <w:lang w:eastAsia="en-US"/>
        </w:rPr>
        <w:t> </w:t>
      </w:r>
      <w:r w:rsidRPr="002A4CBE">
        <w:rPr>
          <w:rFonts w:eastAsia="Times New Roman"/>
          <w:snapToGrid/>
          <w:szCs w:val="22"/>
          <w:lang w:eastAsia="en-US"/>
        </w:rPr>
        <w:t>mg tabletta 5</w:t>
      </w:r>
      <w:r w:rsidR="0022259B" w:rsidRPr="002A4CBE">
        <w:rPr>
          <w:rFonts w:eastAsia="Times New Roman"/>
          <w:snapToGrid/>
          <w:szCs w:val="22"/>
          <w:lang w:eastAsia="en-US"/>
        </w:rPr>
        <w:t> </w:t>
      </w:r>
      <w:r w:rsidRPr="002A4CBE">
        <w:rPr>
          <w:rFonts w:eastAsia="Times New Roman"/>
          <w:snapToGrid/>
          <w:szCs w:val="22"/>
          <w:lang w:eastAsia="en-US"/>
        </w:rPr>
        <w:t xml:space="preserve">mg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tartalmaz</w:t>
      </w:r>
      <w:r w:rsidR="00FA5D7B" w:rsidRPr="002A4CBE">
        <w:rPr>
          <w:rFonts w:eastAsia="Times New Roman"/>
          <w:snapToGrid/>
          <w:szCs w:val="22"/>
          <w:lang w:eastAsia="en-US"/>
        </w:rPr>
        <w:t xml:space="preserve"> (</w:t>
      </w:r>
      <w:proofErr w:type="spellStart"/>
      <w:r w:rsidR="00FA5D7B" w:rsidRPr="002A4CBE">
        <w:rPr>
          <w:rFonts w:eastAsia="Times New Roman"/>
          <w:snapToGrid/>
          <w:szCs w:val="22"/>
          <w:lang w:eastAsia="en-US"/>
        </w:rPr>
        <w:t>hidroklorid</w:t>
      </w:r>
      <w:proofErr w:type="spellEnd"/>
      <w:r w:rsidR="00FA5D7B" w:rsidRPr="002A4CBE">
        <w:rPr>
          <w:rFonts w:eastAsia="Times New Roman"/>
          <w:snapToGrid/>
          <w:szCs w:val="22"/>
          <w:lang w:eastAsia="en-US"/>
        </w:rPr>
        <w:t xml:space="preserve"> formájában)</w:t>
      </w:r>
      <w:r w:rsidR="0022259B"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22259B" w:rsidRPr="002A4CBE">
        <w:rPr>
          <w:rFonts w:eastAsia="Times New Roman"/>
          <w:snapToGrid/>
          <w:szCs w:val="22"/>
          <w:lang w:eastAsia="en-US"/>
        </w:rPr>
        <w:t>tablettánként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>.</w:t>
      </w:r>
    </w:p>
    <w:p w14:paraId="665DE3EB" w14:textId="008AA8AC" w:rsidR="002B53A8" w:rsidRPr="002A4CBE" w:rsidRDefault="002B53A8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1" w:line="251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10</w:t>
      </w:r>
      <w:r w:rsidR="0022259B" w:rsidRPr="002A4CBE">
        <w:rPr>
          <w:rFonts w:eastAsia="Times New Roman"/>
          <w:snapToGrid/>
          <w:szCs w:val="22"/>
          <w:lang w:eastAsia="en-US"/>
        </w:rPr>
        <w:t> </w:t>
      </w:r>
      <w:r w:rsidRPr="002A4CBE">
        <w:rPr>
          <w:rFonts w:eastAsia="Times New Roman"/>
          <w:snapToGrid/>
          <w:szCs w:val="22"/>
          <w:lang w:eastAsia="en-US"/>
        </w:rPr>
        <w:t>mg tabletta 10</w:t>
      </w:r>
      <w:r w:rsidR="0022259B" w:rsidRPr="002A4CBE">
        <w:rPr>
          <w:rFonts w:eastAsia="Times New Roman"/>
          <w:snapToGrid/>
          <w:szCs w:val="22"/>
          <w:lang w:eastAsia="en-US"/>
        </w:rPr>
        <w:t> </w:t>
      </w:r>
      <w:r w:rsidRPr="002A4CBE">
        <w:rPr>
          <w:rFonts w:eastAsia="Times New Roman"/>
          <w:snapToGrid/>
          <w:szCs w:val="22"/>
          <w:lang w:eastAsia="en-US"/>
        </w:rPr>
        <w:t xml:space="preserve">mg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tartalmaz</w:t>
      </w:r>
      <w:r w:rsidR="00FA5D7B" w:rsidRPr="002A4CBE">
        <w:rPr>
          <w:rFonts w:eastAsia="Times New Roman"/>
          <w:snapToGrid/>
          <w:szCs w:val="22"/>
          <w:lang w:eastAsia="en-US"/>
        </w:rPr>
        <w:t xml:space="preserve"> (</w:t>
      </w:r>
      <w:proofErr w:type="spellStart"/>
      <w:r w:rsidR="00FA5D7B" w:rsidRPr="002A4CBE">
        <w:rPr>
          <w:rFonts w:eastAsia="Times New Roman"/>
          <w:snapToGrid/>
          <w:szCs w:val="22"/>
          <w:lang w:eastAsia="en-US"/>
        </w:rPr>
        <w:t>hidroklorid</w:t>
      </w:r>
      <w:proofErr w:type="spellEnd"/>
      <w:r w:rsidR="00FA5D7B" w:rsidRPr="002A4CBE">
        <w:rPr>
          <w:rFonts w:eastAsia="Times New Roman"/>
          <w:snapToGrid/>
          <w:szCs w:val="22"/>
          <w:lang w:eastAsia="en-US"/>
        </w:rPr>
        <w:t xml:space="preserve"> formájában)</w:t>
      </w:r>
      <w:r w:rsidR="0022259B"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22259B" w:rsidRPr="002A4CBE">
        <w:rPr>
          <w:rFonts w:eastAsia="Times New Roman"/>
          <w:snapToGrid/>
          <w:szCs w:val="22"/>
          <w:lang w:eastAsia="en-US"/>
        </w:rPr>
        <w:t>tablettánként</w:t>
      </w:r>
      <w:proofErr w:type="spellEnd"/>
      <w:r w:rsidR="00FA5D7B" w:rsidRPr="002A4CBE">
        <w:rPr>
          <w:rFonts w:eastAsia="Times New Roman"/>
          <w:snapToGrid/>
          <w:szCs w:val="22"/>
          <w:lang w:eastAsia="en-US"/>
        </w:rPr>
        <w:t>.</w:t>
      </w:r>
    </w:p>
    <w:p w14:paraId="3AFD915A" w14:textId="4FA5FBF2" w:rsidR="002B53A8" w:rsidRPr="002A4CBE" w:rsidRDefault="002B53A8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1" w:line="251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15</w:t>
      </w:r>
      <w:r w:rsidR="0022259B" w:rsidRPr="002A4CBE">
        <w:rPr>
          <w:rFonts w:eastAsia="Times New Roman"/>
          <w:snapToGrid/>
          <w:szCs w:val="22"/>
          <w:lang w:eastAsia="en-US"/>
        </w:rPr>
        <w:t> </w:t>
      </w:r>
      <w:r w:rsidRPr="002A4CBE">
        <w:rPr>
          <w:rFonts w:eastAsia="Times New Roman"/>
          <w:snapToGrid/>
          <w:szCs w:val="22"/>
          <w:lang w:eastAsia="en-US"/>
        </w:rPr>
        <w:t>mg tabletta 15</w:t>
      </w:r>
      <w:r w:rsidR="0022259B" w:rsidRPr="002A4CBE">
        <w:rPr>
          <w:rFonts w:eastAsia="Times New Roman"/>
          <w:snapToGrid/>
          <w:szCs w:val="22"/>
          <w:lang w:eastAsia="en-US"/>
        </w:rPr>
        <w:t> </w:t>
      </w:r>
      <w:r w:rsidRPr="002A4CBE">
        <w:rPr>
          <w:rFonts w:eastAsia="Times New Roman"/>
          <w:snapToGrid/>
          <w:szCs w:val="22"/>
          <w:lang w:eastAsia="en-US"/>
        </w:rPr>
        <w:t xml:space="preserve">mg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tartalmaz</w:t>
      </w:r>
      <w:r w:rsidR="00FA5D7B" w:rsidRPr="002A4CBE">
        <w:rPr>
          <w:rFonts w:eastAsia="Times New Roman"/>
          <w:snapToGrid/>
          <w:szCs w:val="22"/>
          <w:lang w:eastAsia="en-US"/>
        </w:rPr>
        <w:t xml:space="preserve"> (</w:t>
      </w:r>
      <w:proofErr w:type="spellStart"/>
      <w:r w:rsidR="00FA5D7B" w:rsidRPr="002A4CBE">
        <w:rPr>
          <w:rFonts w:eastAsia="Times New Roman"/>
          <w:snapToGrid/>
          <w:szCs w:val="22"/>
          <w:lang w:eastAsia="en-US"/>
        </w:rPr>
        <w:t>hidroklorid</w:t>
      </w:r>
      <w:proofErr w:type="spellEnd"/>
      <w:r w:rsidR="00FA5D7B" w:rsidRPr="002A4CBE">
        <w:rPr>
          <w:rFonts w:eastAsia="Times New Roman"/>
          <w:snapToGrid/>
          <w:szCs w:val="22"/>
          <w:lang w:eastAsia="en-US"/>
        </w:rPr>
        <w:t xml:space="preserve"> formájában)</w:t>
      </w:r>
      <w:r w:rsidR="0022259B"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22259B" w:rsidRPr="002A4CBE">
        <w:rPr>
          <w:rFonts w:eastAsia="Times New Roman"/>
          <w:snapToGrid/>
          <w:szCs w:val="22"/>
          <w:lang w:eastAsia="en-US"/>
        </w:rPr>
        <w:t>tablettánként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>.</w:t>
      </w:r>
    </w:p>
    <w:p w14:paraId="2CBE0183" w14:textId="21D038AE" w:rsidR="002B53A8" w:rsidRPr="002A4CBE" w:rsidRDefault="002B53A8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1" w:line="251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2A4CBE">
        <w:rPr>
          <w:rFonts w:eastAsia="Times New Roman"/>
          <w:snapToGrid/>
          <w:szCs w:val="22"/>
          <w:lang w:eastAsia="en-US"/>
        </w:rPr>
        <w:t xml:space="preserve">A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Sandoz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20</w:t>
      </w:r>
      <w:r w:rsidR="0022259B" w:rsidRPr="002A4CBE">
        <w:rPr>
          <w:rFonts w:eastAsia="Times New Roman"/>
          <w:snapToGrid/>
          <w:szCs w:val="22"/>
          <w:lang w:eastAsia="en-US"/>
        </w:rPr>
        <w:t> </w:t>
      </w:r>
      <w:r w:rsidRPr="002A4CBE">
        <w:rPr>
          <w:rFonts w:eastAsia="Times New Roman"/>
          <w:snapToGrid/>
          <w:szCs w:val="22"/>
          <w:lang w:eastAsia="en-US"/>
        </w:rPr>
        <w:t>mg tabletta 20</w:t>
      </w:r>
      <w:r w:rsidR="0022259B" w:rsidRPr="002A4CBE">
        <w:rPr>
          <w:rFonts w:eastAsia="Times New Roman"/>
          <w:snapToGrid/>
          <w:szCs w:val="22"/>
          <w:lang w:eastAsia="en-US"/>
        </w:rPr>
        <w:t> </w:t>
      </w:r>
      <w:r w:rsidRPr="002A4CBE">
        <w:rPr>
          <w:rFonts w:eastAsia="Times New Roman"/>
          <w:snapToGrid/>
          <w:szCs w:val="22"/>
          <w:lang w:eastAsia="en-US"/>
        </w:rPr>
        <w:t xml:space="preserve">mg </w:t>
      </w:r>
      <w:proofErr w:type="spellStart"/>
      <w:r w:rsidRPr="002A4CBE">
        <w:rPr>
          <w:rFonts w:eastAsia="Times New Roman"/>
          <w:snapToGrid/>
          <w:szCs w:val="22"/>
          <w:lang w:eastAsia="en-US"/>
        </w:rPr>
        <w:t>ruxolitinibet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 xml:space="preserve"> tartalmaz</w:t>
      </w:r>
      <w:r w:rsidR="00FA5D7B" w:rsidRPr="002A4CBE">
        <w:rPr>
          <w:rFonts w:eastAsia="Times New Roman"/>
          <w:snapToGrid/>
          <w:szCs w:val="22"/>
          <w:lang w:eastAsia="en-US"/>
        </w:rPr>
        <w:t xml:space="preserve"> (</w:t>
      </w:r>
      <w:proofErr w:type="spellStart"/>
      <w:r w:rsidR="00FA5D7B" w:rsidRPr="002A4CBE">
        <w:rPr>
          <w:rFonts w:eastAsia="Times New Roman"/>
          <w:snapToGrid/>
          <w:szCs w:val="22"/>
          <w:lang w:eastAsia="en-US"/>
        </w:rPr>
        <w:t>hidroklorid</w:t>
      </w:r>
      <w:proofErr w:type="spellEnd"/>
      <w:r w:rsidR="00FA5D7B" w:rsidRPr="002A4CBE">
        <w:rPr>
          <w:rFonts w:eastAsia="Times New Roman"/>
          <w:snapToGrid/>
          <w:szCs w:val="22"/>
          <w:lang w:eastAsia="en-US"/>
        </w:rPr>
        <w:t xml:space="preserve"> formájában)</w:t>
      </w:r>
      <w:r w:rsidR="0022259B"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22259B" w:rsidRPr="002A4CBE">
        <w:rPr>
          <w:rFonts w:eastAsia="Times New Roman"/>
          <w:snapToGrid/>
          <w:szCs w:val="22"/>
          <w:lang w:eastAsia="en-US"/>
        </w:rPr>
        <w:t>tablettánként</w:t>
      </w:r>
      <w:proofErr w:type="spellEnd"/>
      <w:r w:rsidRPr="002A4CBE">
        <w:rPr>
          <w:rFonts w:eastAsia="Times New Roman"/>
          <w:snapToGrid/>
          <w:szCs w:val="22"/>
          <w:lang w:eastAsia="en-US"/>
        </w:rPr>
        <w:t>.</w:t>
      </w:r>
    </w:p>
    <w:p w14:paraId="0F039471" w14:textId="25D52CD7" w:rsidR="00823D43" w:rsidRPr="008C5A60" w:rsidRDefault="002B53A8" w:rsidP="002A4CBE">
      <w:pPr>
        <w:pStyle w:val="Listaszerbekezds"/>
        <w:widowControl w:val="0"/>
        <w:numPr>
          <w:ilvl w:val="0"/>
          <w:numId w:val="19"/>
        </w:numPr>
        <w:autoSpaceDE w:val="0"/>
        <w:autoSpaceDN w:val="0"/>
        <w:spacing w:before="1" w:line="251" w:lineRule="exact"/>
        <w:ind w:left="568"/>
        <w:contextualSpacing w:val="0"/>
        <w:rPr>
          <w:rFonts w:eastAsia="Times New Roman"/>
          <w:snapToGrid/>
          <w:szCs w:val="22"/>
          <w:lang w:eastAsia="en-US"/>
        </w:rPr>
      </w:pPr>
      <w:r w:rsidRPr="008C5A60">
        <w:rPr>
          <w:rFonts w:eastAsia="Times New Roman"/>
          <w:snapToGrid/>
          <w:szCs w:val="22"/>
          <w:lang w:eastAsia="en-US"/>
        </w:rPr>
        <w:t>Egyéb</w:t>
      </w:r>
      <w:r w:rsidRPr="002A4CBE">
        <w:rPr>
          <w:rFonts w:eastAsia="Times New Roman"/>
          <w:snapToGrid/>
          <w:szCs w:val="22"/>
          <w:lang w:eastAsia="en-US"/>
        </w:rPr>
        <w:t xml:space="preserve"> </w:t>
      </w:r>
      <w:r w:rsidRPr="008C5A60">
        <w:rPr>
          <w:rFonts w:eastAsia="Times New Roman"/>
          <w:snapToGrid/>
          <w:szCs w:val="22"/>
          <w:lang w:eastAsia="en-US"/>
        </w:rPr>
        <w:t>összetevők:</w:t>
      </w:r>
      <w:r w:rsidR="00823D43" w:rsidRPr="008C5A60">
        <w:rPr>
          <w:rFonts w:eastAsia="Times New Roman"/>
          <w:snapToGrid/>
          <w:szCs w:val="22"/>
          <w:lang w:eastAsia="en-US"/>
        </w:rPr>
        <w:t xml:space="preserve"> laktóz </w:t>
      </w:r>
      <w:proofErr w:type="spellStart"/>
      <w:r w:rsidR="00823D43" w:rsidRPr="008C5A60">
        <w:rPr>
          <w:rFonts w:eastAsia="Times New Roman"/>
          <w:snapToGrid/>
          <w:szCs w:val="22"/>
          <w:lang w:eastAsia="en-US"/>
        </w:rPr>
        <w:t>monohidrát</w:t>
      </w:r>
      <w:proofErr w:type="spellEnd"/>
      <w:r w:rsidR="00823D43" w:rsidRPr="008C5A60">
        <w:rPr>
          <w:rFonts w:eastAsia="Times New Roman"/>
          <w:snapToGrid/>
          <w:szCs w:val="22"/>
          <w:lang w:eastAsia="en-US"/>
        </w:rPr>
        <w:t>, mikrokristályos</w:t>
      </w:r>
      <w:r w:rsidR="00823D43" w:rsidRPr="002A4CBE">
        <w:rPr>
          <w:rFonts w:eastAsia="Times New Roman"/>
          <w:snapToGrid/>
          <w:szCs w:val="22"/>
          <w:lang w:eastAsia="en-US"/>
        </w:rPr>
        <w:t xml:space="preserve"> c</w:t>
      </w:r>
      <w:r w:rsidR="00823D43" w:rsidRPr="008C5A60">
        <w:rPr>
          <w:rFonts w:eastAsia="Times New Roman"/>
          <w:snapToGrid/>
          <w:szCs w:val="22"/>
          <w:lang w:eastAsia="en-US"/>
        </w:rPr>
        <w:t xml:space="preserve">ellulóz (PH 101), </w:t>
      </w:r>
      <w:proofErr w:type="spellStart"/>
      <w:r w:rsidR="00823D43" w:rsidRPr="008C5A60">
        <w:rPr>
          <w:rFonts w:eastAsia="Times New Roman"/>
          <w:snapToGrid/>
          <w:szCs w:val="22"/>
          <w:lang w:eastAsia="en-US"/>
        </w:rPr>
        <w:t>povidon</w:t>
      </w:r>
      <w:proofErr w:type="spellEnd"/>
      <w:r w:rsidR="00FA5D7B" w:rsidRPr="008C5A60">
        <w:rPr>
          <w:rFonts w:eastAsia="Times New Roman"/>
          <w:snapToGrid/>
          <w:szCs w:val="22"/>
          <w:lang w:eastAsia="en-US"/>
        </w:rPr>
        <w:t>,</w:t>
      </w:r>
      <w:r w:rsidR="008C5A6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45104F" w:rsidRPr="008C5A60">
        <w:rPr>
          <w:rFonts w:eastAsia="Times New Roman"/>
          <w:snapToGrid/>
          <w:szCs w:val="22"/>
          <w:lang w:eastAsia="en-US"/>
        </w:rPr>
        <w:t>h</w:t>
      </w:r>
      <w:r w:rsidR="00823D43" w:rsidRPr="008C5A60">
        <w:rPr>
          <w:rFonts w:eastAsia="Times New Roman"/>
          <w:snapToGrid/>
          <w:szCs w:val="22"/>
          <w:lang w:eastAsia="en-US"/>
        </w:rPr>
        <w:t>idroxipropilcellulóz</w:t>
      </w:r>
      <w:proofErr w:type="spellEnd"/>
      <w:r w:rsidR="00823D43" w:rsidRPr="008C5A60">
        <w:rPr>
          <w:rFonts w:eastAsia="Times New Roman"/>
          <w:snapToGrid/>
          <w:szCs w:val="22"/>
          <w:lang w:eastAsia="en-US"/>
        </w:rPr>
        <w:t>, A</w:t>
      </w:r>
      <w:r w:rsidR="00823D43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23D43" w:rsidRPr="008C5A60">
        <w:rPr>
          <w:rFonts w:eastAsia="Times New Roman"/>
          <w:snapToGrid/>
          <w:szCs w:val="22"/>
          <w:lang w:eastAsia="en-US"/>
        </w:rPr>
        <w:t>típusú</w:t>
      </w:r>
      <w:r w:rsidR="00823D43" w:rsidRPr="002A4CBE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823D43" w:rsidRPr="008C5A60">
        <w:rPr>
          <w:rFonts w:eastAsia="Times New Roman"/>
          <w:snapToGrid/>
          <w:szCs w:val="22"/>
          <w:lang w:eastAsia="en-US"/>
        </w:rPr>
        <w:t>karboximetilkeményítő</w:t>
      </w:r>
      <w:proofErr w:type="spellEnd"/>
      <w:r w:rsidR="00823D43" w:rsidRPr="008C5A60">
        <w:rPr>
          <w:rFonts w:eastAsia="Times New Roman"/>
          <w:snapToGrid/>
          <w:szCs w:val="22"/>
          <w:lang w:eastAsia="en-US"/>
        </w:rPr>
        <w:t xml:space="preserve">-nátrium, </w:t>
      </w:r>
      <w:r w:rsidR="0045104F" w:rsidRPr="008C5A60">
        <w:rPr>
          <w:rFonts w:eastAsia="Times New Roman"/>
          <w:snapToGrid/>
          <w:szCs w:val="22"/>
          <w:lang w:eastAsia="en-US"/>
        </w:rPr>
        <w:t>mikrokristályos cellulóz (PH</w:t>
      </w:r>
      <w:r w:rsidR="008C5A60">
        <w:rPr>
          <w:rFonts w:eastAsia="Times New Roman"/>
          <w:snapToGrid/>
          <w:szCs w:val="22"/>
          <w:lang w:eastAsia="en-US"/>
        </w:rPr>
        <w:t> </w:t>
      </w:r>
      <w:r w:rsidR="0045104F" w:rsidRPr="008C5A60">
        <w:rPr>
          <w:rFonts w:eastAsia="Times New Roman"/>
          <w:snapToGrid/>
          <w:szCs w:val="22"/>
          <w:lang w:eastAsia="en-US"/>
        </w:rPr>
        <w:t xml:space="preserve">102), </w:t>
      </w:r>
      <w:r w:rsidR="00823D43" w:rsidRPr="008C5A60">
        <w:rPr>
          <w:rFonts w:eastAsia="Times New Roman"/>
          <w:snapToGrid/>
          <w:szCs w:val="22"/>
          <w:lang w:eastAsia="en-US"/>
        </w:rPr>
        <w:t>vízmentes</w:t>
      </w:r>
      <w:r w:rsidR="00823D43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23D43" w:rsidRPr="008C5A60">
        <w:rPr>
          <w:rFonts w:eastAsia="Times New Roman"/>
          <w:snapToGrid/>
          <w:szCs w:val="22"/>
          <w:lang w:eastAsia="en-US"/>
        </w:rPr>
        <w:t>kolloid</w:t>
      </w:r>
      <w:r w:rsidR="00823D43" w:rsidRPr="002A4CBE">
        <w:rPr>
          <w:rFonts w:eastAsia="Times New Roman"/>
          <w:snapToGrid/>
          <w:szCs w:val="22"/>
          <w:lang w:eastAsia="en-US"/>
        </w:rPr>
        <w:t xml:space="preserve"> </w:t>
      </w:r>
      <w:r w:rsidR="00823D43" w:rsidRPr="008C5A60">
        <w:rPr>
          <w:rFonts w:eastAsia="Times New Roman"/>
          <w:snapToGrid/>
          <w:szCs w:val="22"/>
          <w:lang w:eastAsia="en-US"/>
        </w:rPr>
        <w:t>szilícium-</w:t>
      </w:r>
      <w:r w:rsidR="00823D43" w:rsidRPr="002A4CBE">
        <w:rPr>
          <w:rFonts w:eastAsia="Times New Roman"/>
          <w:snapToGrid/>
          <w:szCs w:val="22"/>
          <w:lang w:eastAsia="en-US"/>
        </w:rPr>
        <w:t>dioxid és magnézium-</w:t>
      </w:r>
      <w:proofErr w:type="spellStart"/>
      <w:r w:rsidR="00823D43" w:rsidRPr="002A4CBE">
        <w:rPr>
          <w:rFonts w:eastAsia="Times New Roman"/>
          <w:snapToGrid/>
          <w:szCs w:val="22"/>
          <w:lang w:eastAsia="en-US"/>
        </w:rPr>
        <w:t>sztearát</w:t>
      </w:r>
      <w:proofErr w:type="spellEnd"/>
      <w:r w:rsidR="0045104F" w:rsidRPr="002A4CBE">
        <w:rPr>
          <w:rFonts w:eastAsia="Times New Roman"/>
          <w:snapToGrid/>
          <w:szCs w:val="22"/>
          <w:lang w:eastAsia="en-US"/>
        </w:rPr>
        <w:t>.</w:t>
      </w:r>
    </w:p>
    <w:p w14:paraId="3810B8FA" w14:textId="77777777" w:rsidR="00823D43" w:rsidRPr="002B53A8" w:rsidRDefault="00823D43" w:rsidP="002A4CB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1193"/>
        <w:rPr>
          <w:rFonts w:eastAsia="Times New Roman"/>
          <w:snapToGrid/>
          <w:szCs w:val="22"/>
          <w:lang w:eastAsia="en-US"/>
        </w:rPr>
      </w:pPr>
    </w:p>
    <w:p w14:paraId="365A543A" w14:textId="76979AD8" w:rsidR="00F45C51" w:rsidRDefault="00192777" w:rsidP="002A4CBE">
      <w:pPr>
        <w:pStyle w:val="Listaszerbekezds"/>
        <w:widowControl w:val="0"/>
        <w:autoSpaceDE w:val="0"/>
        <w:autoSpaceDN w:val="0"/>
        <w:spacing w:line="252" w:lineRule="exact"/>
        <w:ind w:left="568" w:hanging="567"/>
        <w:contextualSpacing w:val="0"/>
        <w:rPr>
          <w:b/>
        </w:rPr>
      </w:pPr>
      <w:r w:rsidRPr="0062158F">
        <w:rPr>
          <w:b/>
        </w:rPr>
        <w:t xml:space="preserve">Milyen </w:t>
      </w:r>
      <w:r w:rsidR="00B53F73">
        <w:rPr>
          <w:b/>
        </w:rPr>
        <w:t xml:space="preserve">a </w:t>
      </w:r>
      <w:proofErr w:type="spellStart"/>
      <w:r w:rsidR="002B03BF" w:rsidRPr="002A4CBE">
        <w:rPr>
          <w:rFonts w:eastAsia="Times New Roman"/>
          <w:snapToGrid/>
          <w:szCs w:val="22"/>
          <w:lang w:eastAsia="en-US"/>
        </w:rPr>
        <w:t>Ruxolitinib</w:t>
      </w:r>
      <w:proofErr w:type="spellEnd"/>
      <w:r w:rsidR="00B53F73">
        <w:rPr>
          <w:b/>
        </w:rPr>
        <w:t xml:space="preserve"> </w:t>
      </w:r>
      <w:proofErr w:type="spellStart"/>
      <w:r w:rsidR="00B53F73">
        <w:rPr>
          <w:b/>
        </w:rPr>
        <w:t>Sandoz</w:t>
      </w:r>
      <w:proofErr w:type="spellEnd"/>
      <w:r w:rsidR="00B53F73">
        <w:rPr>
          <w:b/>
        </w:rPr>
        <w:t xml:space="preserve"> </w:t>
      </w:r>
      <w:r w:rsidRPr="0062158F">
        <w:rPr>
          <w:b/>
        </w:rPr>
        <w:t>külleme és mit tartalmaz a csomagolás</w:t>
      </w:r>
      <w:r w:rsidR="00905D16" w:rsidRPr="0062158F">
        <w:rPr>
          <w:b/>
        </w:rPr>
        <w:t>?</w:t>
      </w:r>
    </w:p>
    <w:p w14:paraId="7534F6E7" w14:textId="5DEF8D6E" w:rsidR="00823D43" w:rsidRPr="0051413D" w:rsidRDefault="002B53A8" w:rsidP="008C5A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bookmarkStart w:id="0" w:name="_Hlk221882661"/>
      <w:r w:rsidRPr="002B53A8">
        <w:rPr>
          <w:bCs/>
        </w:rPr>
        <w:t xml:space="preserve">A </w:t>
      </w:r>
      <w:proofErr w:type="spellStart"/>
      <w:r w:rsidRPr="002B53A8">
        <w:rPr>
          <w:bCs/>
        </w:rPr>
        <w:t>Ruxolitinib</w:t>
      </w:r>
      <w:proofErr w:type="spellEnd"/>
      <w:r w:rsidRPr="002B53A8">
        <w:rPr>
          <w:bCs/>
        </w:rPr>
        <w:t xml:space="preserve"> </w:t>
      </w:r>
      <w:proofErr w:type="spellStart"/>
      <w:r w:rsidRPr="002B53A8">
        <w:rPr>
          <w:bCs/>
        </w:rPr>
        <w:t>Sandoz</w:t>
      </w:r>
      <w:proofErr w:type="spellEnd"/>
      <w:r>
        <w:rPr>
          <w:bCs/>
        </w:rPr>
        <w:t xml:space="preserve"> 5 mg tabletta </w:t>
      </w:r>
      <w:r w:rsidR="00823D43" w:rsidRPr="0051413D">
        <w:rPr>
          <w:rFonts w:eastAsia="Times New Roman"/>
          <w:noProof/>
          <w:snapToGrid/>
          <w:szCs w:val="22"/>
          <w:lang w:eastAsia="en-US"/>
        </w:rPr>
        <w:t>fehér vagy csaknem fehér, kerek, mindkét oldalán domború tabletta, egyik oldalán “C24” mélynyomással.</w:t>
      </w:r>
    </w:p>
    <w:p w14:paraId="1F815B7F" w14:textId="7CF548B4" w:rsidR="00823D43" w:rsidRPr="00823D43" w:rsidRDefault="002B53A8" w:rsidP="008C5A60">
      <w:pPr>
        <w:rPr>
          <w:bCs/>
        </w:rPr>
      </w:pPr>
      <w:r w:rsidRPr="002B53A8">
        <w:rPr>
          <w:bCs/>
        </w:rPr>
        <w:t xml:space="preserve">A </w:t>
      </w:r>
      <w:proofErr w:type="spellStart"/>
      <w:r w:rsidRPr="002B53A8">
        <w:rPr>
          <w:bCs/>
        </w:rPr>
        <w:t>Ruxolitinib</w:t>
      </w:r>
      <w:proofErr w:type="spellEnd"/>
      <w:r w:rsidRPr="002B53A8">
        <w:rPr>
          <w:bCs/>
        </w:rPr>
        <w:t xml:space="preserve"> </w:t>
      </w:r>
      <w:proofErr w:type="spellStart"/>
      <w:r w:rsidRPr="002B53A8">
        <w:rPr>
          <w:bCs/>
        </w:rPr>
        <w:t>Sandoz</w:t>
      </w:r>
      <w:proofErr w:type="spellEnd"/>
      <w:r>
        <w:rPr>
          <w:bCs/>
        </w:rPr>
        <w:t xml:space="preserve"> 10 mg tabletta </w:t>
      </w:r>
      <w:r w:rsidR="00823D43">
        <w:rPr>
          <w:bCs/>
        </w:rPr>
        <w:t>f</w:t>
      </w:r>
      <w:r w:rsidR="00823D43" w:rsidRPr="00823D43">
        <w:rPr>
          <w:bCs/>
        </w:rPr>
        <w:t>ehér vagy csaknem fehér, kerek, mindkét oldalán domború tabletta, egyik oldalán „C25” mélynyomással.</w:t>
      </w:r>
    </w:p>
    <w:p w14:paraId="0325B9C1" w14:textId="7E25F357" w:rsidR="00823D43" w:rsidRPr="0051413D" w:rsidRDefault="002B53A8" w:rsidP="008C5A60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 w:rsidRPr="002B53A8">
        <w:rPr>
          <w:bCs/>
        </w:rPr>
        <w:t xml:space="preserve">A </w:t>
      </w:r>
      <w:proofErr w:type="spellStart"/>
      <w:r w:rsidRPr="002B53A8">
        <w:rPr>
          <w:bCs/>
        </w:rPr>
        <w:t>Ruxolitinib</w:t>
      </w:r>
      <w:proofErr w:type="spellEnd"/>
      <w:r w:rsidRPr="002B53A8">
        <w:rPr>
          <w:bCs/>
        </w:rPr>
        <w:t xml:space="preserve"> </w:t>
      </w:r>
      <w:proofErr w:type="spellStart"/>
      <w:r w:rsidRPr="002B53A8">
        <w:rPr>
          <w:bCs/>
        </w:rPr>
        <w:t>Sandoz</w:t>
      </w:r>
      <w:proofErr w:type="spellEnd"/>
      <w:r>
        <w:rPr>
          <w:bCs/>
        </w:rPr>
        <w:t xml:space="preserve"> 15 mg tabletta </w:t>
      </w:r>
      <w:r w:rsidR="00823D43" w:rsidRPr="0051413D">
        <w:rPr>
          <w:rFonts w:eastAsia="Times New Roman"/>
          <w:noProof/>
          <w:snapToGrid/>
          <w:szCs w:val="22"/>
          <w:lang w:eastAsia="en-US"/>
        </w:rPr>
        <w:t>fehér vagy csaknem fehér, ovális, mindkét oldalán domború tabletta, egyik oldalán “C26” mélynyomással.</w:t>
      </w:r>
    </w:p>
    <w:p w14:paraId="35E0D73E" w14:textId="1235F4B4" w:rsidR="005E04CD" w:rsidRPr="0051413D" w:rsidRDefault="002B53A8" w:rsidP="002A4CBE">
      <w:pPr>
        <w:autoSpaceDE w:val="0"/>
        <w:autoSpaceDN w:val="0"/>
        <w:adjustRightInd w:val="0"/>
        <w:spacing w:line="240" w:lineRule="auto"/>
      </w:pPr>
      <w:r w:rsidRPr="002B53A8">
        <w:rPr>
          <w:bCs/>
        </w:rPr>
        <w:t xml:space="preserve">A </w:t>
      </w:r>
      <w:proofErr w:type="spellStart"/>
      <w:r w:rsidRPr="002B53A8">
        <w:rPr>
          <w:bCs/>
        </w:rPr>
        <w:t>Ruxolitinib</w:t>
      </w:r>
      <w:proofErr w:type="spellEnd"/>
      <w:r w:rsidRPr="002B53A8">
        <w:rPr>
          <w:bCs/>
        </w:rPr>
        <w:t xml:space="preserve"> </w:t>
      </w:r>
      <w:proofErr w:type="spellStart"/>
      <w:r w:rsidRPr="002B53A8">
        <w:rPr>
          <w:bCs/>
        </w:rPr>
        <w:t>Sandoz</w:t>
      </w:r>
      <w:proofErr w:type="spellEnd"/>
      <w:r>
        <w:rPr>
          <w:bCs/>
        </w:rPr>
        <w:t xml:space="preserve"> 20 mg tabletta </w:t>
      </w:r>
      <w:r w:rsidR="005E04CD" w:rsidRPr="0051413D">
        <w:t>fehér vagy csaknem fehér, kapszula alakú, mindkét oldalán domború tabletta, egyik oldalán “C27” mélynyomással.</w:t>
      </w:r>
    </w:p>
    <w:p w14:paraId="19D5B4B2" w14:textId="0DAE35DA" w:rsidR="002B53A8" w:rsidRPr="002B53A8" w:rsidRDefault="002B53A8" w:rsidP="009E26D3">
      <w:pPr>
        <w:spacing w:line="240" w:lineRule="auto"/>
        <w:rPr>
          <w:bCs/>
        </w:rPr>
      </w:pPr>
    </w:p>
    <w:bookmarkEnd w:id="0"/>
    <w:p w14:paraId="6AFF45E4" w14:textId="77777777" w:rsidR="005E04CD" w:rsidRPr="0051413D" w:rsidRDefault="005E04CD" w:rsidP="009E26D3">
      <w:pPr>
        <w:spacing w:line="240" w:lineRule="auto"/>
      </w:pPr>
      <w:proofErr w:type="spellStart"/>
      <w:r w:rsidRPr="0051413D">
        <w:t>Ruxolitinib</w:t>
      </w:r>
      <w:proofErr w:type="spellEnd"/>
      <w:r w:rsidRPr="0051413D">
        <w:t xml:space="preserve"> </w:t>
      </w:r>
      <w:proofErr w:type="spellStart"/>
      <w:r w:rsidRPr="0051413D">
        <w:t>Sandoz</w:t>
      </w:r>
      <w:proofErr w:type="spellEnd"/>
      <w:r w:rsidRPr="0051413D">
        <w:t xml:space="preserve"> 5 mg, 10 mg, 15 mg, 20 mg tabletta</w:t>
      </w:r>
    </w:p>
    <w:p w14:paraId="5E29319D" w14:textId="16829EF7" w:rsidR="005E04CD" w:rsidRPr="008C5A60" w:rsidRDefault="005E04CD" w:rsidP="009E26D3">
      <w:pPr>
        <w:spacing w:line="240" w:lineRule="auto"/>
      </w:pPr>
      <w:r w:rsidRPr="008C5A60">
        <w:t>14, 28, 56, 60, 140 vagy 168 db tabletta PVDC/PE/PVC/</w:t>
      </w:r>
      <w:r w:rsidR="008C5A60" w:rsidRPr="008C5A60">
        <w:t>/</w:t>
      </w:r>
      <w:proofErr w:type="spellStart"/>
      <w:r w:rsidRPr="008C5A60">
        <w:t>Al</w:t>
      </w:r>
      <w:proofErr w:type="spellEnd"/>
      <w:r w:rsidRPr="008C5A60">
        <w:t xml:space="preserve"> buborékcsomagolásban és dobozban.</w:t>
      </w:r>
    </w:p>
    <w:p w14:paraId="4743185A" w14:textId="10F55C80" w:rsidR="005E04CD" w:rsidRPr="002A4CBE" w:rsidRDefault="005E04CD" w:rsidP="008C5A60">
      <w:pPr>
        <w:spacing w:line="240" w:lineRule="auto"/>
      </w:pPr>
      <w:r w:rsidRPr="002A4CBE">
        <w:t>14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1, 28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1, 56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1, 60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1, 140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 vagy 168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 db tabletta adagonként perforált PVDC/PE/PVC/</w:t>
      </w:r>
      <w:r w:rsidR="008C5A60" w:rsidRPr="002A4CBE">
        <w:t>/</w:t>
      </w:r>
      <w:proofErr w:type="spellStart"/>
      <w:r w:rsidRPr="002A4CBE">
        <w:t>Al</w:t>
      </w:r>
      <w:proofErr w:type="spellEnd"/>
      <w:r w:rsidR="008C5A60" w:rsidRPr="002A4CBE">
        <w:t xml:space="preserve"> </w:t>
      </w:r>
      <w:r w:rsidRPr="002A4CBE">
        <w:t>buborékcsomagolásban és dobozban.</w:t>
      </w:r>
    </w:p>
    <w:p w14:paraId="740A1BB8" w14:textId="70410003" w:rsidR="005E04CD" w:rsidRPr="002A4CBE" w:rsidRDefault="005E04CD" w:rsidP="009E26D3">
      <w:pPr>
        <w:spacing w:line="240" w:lineRule="auto"/>
      </w:pPr>
      <w:r w:rsidRPr="002A4CBE">
        <w:t>14, 28, 56, 60, 140 vagy 168 db tabletta PVDC/PE/PVC/</w:t>
      </w:r>
      <w:r w:rsidR="008C5A60" w:rsidRPr="002A4CBE">
        <w:t>/</w:t>
      </w:r>
      <w:proofErr w:type="spellStart"/>
      <w:r w:rsidRPr="002A4CBE">
        <w:t>Al</w:t>
      </w:r>
      <w:proofErr w:type="spellEnd"/>
      <w:r w:rsidRPr="002A4CBE">
        <w:t xml:space="preserve"> naptárjelzéses buborékcsomagolásban és dobozban.</w:t>
      </w:r>
    </w:p>
    <w:p w14:paraId="42D658AE" w14:textId="44F74859" w:rsidR="005E04CD" w:rsidRPr="002A4CBE" w:rsidRDefault="005E04CD" w:rsidP="008C5A60">
      <w:pPr>
        <w:spacing w:line="240" w:lineRule="auto"/>
      </w:pPr>
      <w:r w:rsidRPr="002A4CBE">
        <w:t>14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1, 28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1, 56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1, 60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1, 140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 vagy 168</w:t>
      </w:r>
      <w:r w:rsidR="008C5A60" w:rsidRPr="002A4CBE">
        <w:t> </w:t>
      </w:r>
      <w:r w:rsidRPr="002A4CBE">
        <w:t>×</w:t>
      </w:r>
      <w:r w:rsidR="008C5A60" w:rsidRPr="002A4CBE">
        <w:t> </w:t>
      </w:r>
      <w:r w:rsidRPr="002A4CBE">
        <w:t>1 db tabletta naptárjelzéses</w:t>
      </w:r>
      <w:r w:rsidR="008C5A60" w:rsidRPr="002A4CBE">
        <w:t>,</w:t>
      </w:r>
      <w:r w:rsidRPr="002A4CBE">
        <w:t xml:space="preserve"> adagonként perforált PVDC/PE/PVC/</w:t>
      </w:r>
      <w:r w:rsidR="008C5A60" w:rsidRPr="002A4CBE">
        <w:t>/</w:t>
      </w:r>
      <w:proofErr w:type="spellStart"/>
      <w:r w:rsidRPr="002A4CBE">
        <w:t>Al</w:t>
      </w:r>
      <w:proofErr w:type="spellEnd"/>
      <w:r w:rsidRPr="002A4CBE">
        <w:t xml:space="preserve"> buborékcsomagolásban és dobozban.</w:t>
      </w:r>
    </w:p>
    <w:p w14:paraId="0AEB0032" w14:textId="77777777" w:rsidR="002B53A8" w:rsidRPr="0062158F" w:rsidRDefault="002B53A8" w:rsidP="009E26D3">
      <w:pPr>
        <w:spacing w:line="240" w:lineRule="auto"/>
        <w:rPr>
          <w:b/>
        </w:rPr>
      </w:pPr>
    </w:p>
    <w:p w14:paraId="6D6F0EAA" w14:textId="7B28A137" w:rsidR="00A41720" w:rsidRDefault="00A41720" w:rsidP="009E26D3">
      <w:pPr>
        <w:spacing w:line="240" w:lineRule="auto"/>
      </w:pPr>
      <w:r>
        <w:t>Nem feltétlenül mindegyik kiszerelés kerül kereskedelmi forgalomba.</w:t>
      </w:r>
    </w:p>
    <w:p w14:paraId="06178B3E" w14:textId="77777777" w:rsidR="00A41720" w:rsidRPr="0062158F" w:rsidRDefault="00A41720" w:rsidP="009E26D3">
      <w:pPr>
        <w:spacing w:line="240" w:lineRule="auto"/>
      </w:pPr>
    </w:p>
    <w:p w14:paraId="4C6E04E8" w14:textId="51C6A958" w:rsidR="00F45C51" w:rsidRDefault="00192777" w:rsidP="002A4CBE">
      <w:pPr>
        <w:keepNext/>
        <w:spacing w:line="240" w:lineRule="auto"/>
        <w:rPr>
          <w:b/>
        </w:rPr>
      </w:pPr>
      <w:r w:rsidRPr="0062158F">
        <w:rPr>
          <w:b/>
        </w:rPr>
        <w:lastRenderedPageBreak/>
        <w:t xml:space="preserve">A forgalomba hozatali engedély jogosultja </w:t>
      </w:r>
    </w:p>
    <w:p w14:paraId="620F2FAE" w14:textId="6E96E8E0" w:rsidR="00CE1416" w:rsidRDefault="00A41720" w:rsidP="002A4CBE">
      <w:pPr>
        <w:keepNext/>
        <w:spacing w:line="240" w:lineRule="auto"/>
      </w:pPr>
      <w:proofErr w:type="spellStart"/>
      <w:r>
        <w:t>Sandoz</w:t>
      </w:r>
      <w:proofErr w:type="spellEnd"/>
      <w:r>
        <w:t xml:space="preserve"> Hungária Kft.</w:t>
      </w:r>
    </w:p>
    <w:p w14:paraId="390A6384" w14:textId="3479CC28" w:rsidR="00A41720" w:rsidRDefault="00A41720" w:rsidP="002A4CBE">
      <w:pPr>
        <w:keepNext/>
        <w:spacing w:line="240" w:lineRule="auto"/>
      </w:pPr>
      <w:r>
        <w:t xml:space="preserve">1114 Budapest, </w:t>
      </w:r>
    </w:p>
    <w:p w14:paraId="0D441496" w14:textId="6122F3B1" w:rsidR="00A41720" w:rsidRDefault="00A41720" w:rsidP="009E26D3">
      <w:pPr>
        <w:spacing w:line="240" w:lineRule="auto"/>
      </w:pPr>
      <w:r>
        <w:t>Bartók Béla út 43-47.</w:t>
      </w:r>
    </w:p>
    <w:p w14:paraId="3185EA16" w14:textId="1C0A7A20" w:rsidR="00A41720" w:rsidRPr="00F06234" w:rsidRDefault="00A41720" w:rsidP="009E26D3">
      <w:pPr>
        <w:spacing w:line="240" w:lineRule="auto"/>
      </w:pPr>
      <w:r>
        <w:t>Magyarország</w:t>
      </w:r>
    </w:p>
    <w:p w14:paraId="4D5B7567" w14:textId="77777777" w:rsidR="005D0A9D" w:rsidRDefault="005D0A9D" w:rsidP="009E26D3">
      <w:pPr>
        <w:spacing w:line="240" w:lineRule="auto"/>
        <w:rPr>
          <w:b/>
        </w:rPr>
      </w:pPr>
    </w:p>
    <w:p w14:paraId="56851AF2" w14:textId="020D95AE" w:rsidR="00592C31" w:rsidRDefault="00592C31" w:rsidP="009E26D3">
      <w:pPr>
        <w:rPr>
          <w:b/>
        </w:rPr>
      </w:pPr>
      <w:r w:rsidRPr="002462FA">
        <w:rPr>
          <w:b/>
        </w:rPr>
        <w:t>Gyártó</w:t>
      </w:r>
    </w:p>
    <w:p w14:paraId="47BFF969" w14:textId="77777777" w:rsidR="005E04CD" w:rsidRDefault="005E04CD" w:rsidP="009E26D3">
      <w:pPr>
        <w:rPr>
          <w:b/>
        </w:rPr>
      </w:pPr>
    </w:p>
    <w:p w14:paraId="1E70081E" w14:textId="77777777" w:rsidR="002462FA" w:rsidRDefault="002462FA" w:rsidP="009E26D3">
      <w:pPr>
        <w:rPr>
          <w:snapToGrid/>
          <w:sz w:val="24"/>
          <w:lang w:eastAsia="en-US"/>
        </w:rPr>
      </w:pPr>
      <w:proofErr w:type="spellStart"/>
      <w:r>
        <w:t>Coripharma</w:t>
      </w:r>
      <w:proofErr w:type="spellEnd"/>
      <w:r>
        <w:t xml:space="preserve"> </w:t>
      </w:r>
      <w:proofErr w:type="spellStart"/>
      <w:r>
        <w:t>ehf</w:t>
      </w:r>
      <w:proofErr w:type="spellEnd"/>
      <w:r>
        <w:t>.</w:t>
      </w:r>
    </w:p>
    <w:p w14:paraId="1FA62A75" w14:textId="77777777" w:rsidR="002462FA" w:rsidRDefault="002462FA" w:rsidP="009E26D3">
      <w:proofErr w:type="spellStart"/>
      <w:r>
        <w:t>Reykjavikurvegur</w:t>
      </w:r>
      <w:proofErr w:type="spellEnd"/>
      <w:r>
        <w:t xml:space="preserve"> 78 – 80,</w:t>
      </w:r>
    </w:p>
    <w:p w14:paraId="4AF41F52" w14:textId="44B792E2" w:rsidR="002462FA" w:rsidRPr="0051413D" w:rsidRDefault="002462FA" w:rsidP="009E26D3">
      <w:r>
        <w:t xml:space="preserve">IS-220 </w:t>
      </w:r>
      <w:proofErr w:type="spellStart"/>
      <w:r>
        <w:t>Hafnarfjordur</w:t>
      </w:r>
      <w:proofErr w:type="spellEnd"/>
    </w:p>
    <w:p w14:paraId="12625E04" w14:textId="13C289D3" w:rsidR="002462FA" w:rsidRDefault="002462FA" w:rsidP="009E26D3">
      <w:r>
        <w:t>Izlan</w:t>
      </w:r>
      <w:r w:rsidR="0045104F">
        <w:t>d</w:t>
      </w:r>
    </w:p>
    <w:p w14:paraId="62BD6F08" w14:textId="77777777" w:rsidR="002462FA" w:rsidRDefault="002462FA" w:rsidP="009E26D3"/>
    <w:p w14:paraId="18596CDC" w14:textId="77777777" w:rsidR="002462FA" w:rsidRDefault="002462FA" w:rsidP="009E26D3">
      <w:proofErr w:type="spellStart"/>
      <w:r>
        <w:t>Lek</w:t>
      </w:r>
      <w:proofErr w:type="spellEnd"/>
      <w:r>
        <w:t xml:space="preserve"> </w:t>
      </w:r>
      <w:proofErr w:type="spellStart"/>
      <w:r>
        <w:t>Pharmaceuticals</w:t>
      </w:r>
      <w:proofErr w:type="spellEnd"/>
      <w:r>
        <w:t xml:space="preserve"> </w:t>
      </w:r>
      <w:proofErr w:type="spellStart"/>
      <w:r>
        <w:t>d.d</w:t>
      </w:r>
      <w:proofErr w:type="spellEnd"/>
      <w:r>
        <w:t>.</w:t>
      </w:r>
    </w:p>
    <w:p w14:paraId="54C33A12" w14:textId="77777777" w:rsidR="00F2238C" w:rsidRDefault="002462FA" w:rsidP="009E26D3">
      <w:proofErr w:type="spellStart"/>
      <w:r>
        <w:t>Vero</w:t>
      </w:r>
      <w:r w:rsidR="0045104F">
        <w:t>v</w:t>
      </w:r>
      <w:r>
        <w:t>skova</w:t>
      </w:r>
      <w:proofErr w:type="spellEnd"/>
      <w:r>
        <w:t xml:space="preserve"> </w:t>
      </w:r>
      <w:proofErr w:type="spellStart"/>
      <w:r>
        <w:t>ulica</w:t>
      </w:r>
      <w:proofErr w:type="spellEnd"/>
      <w:r>
        <w:t xml:space="preserve"> 57, </w:t>
      </w:r>
    </w:p>
    <w:p w14:paraId="39B1FD6D" w14:textId="66B54FCC" w:rsidR="002462FA" w:rsidRPr="0051413D" w:rsidRDefault="002462FA" w:rsidP="009E26D3">
      <w:r>
        <w:t>1526, Ljubljana</w:t>
      </w:r>
    </w:p>
    <w:p w14:paraId="7C541FB4" w14:textId="5F3E334D" w:rsidR="002462FA" w:rsidRDefault="002462FA" w:rsidP="009E26D3">
      <w:r>
        <w:t>Szlovénia</w:t>
      </w:r>
    </w:p>
    <w:p w14:paraId="0828AF68" w14:textId="77777777" w:rsidR="005E04CD" w:rsidRDefault="005E04CD" w:rsidP="009E26D3">
      <w:pPr>
        <w:rPr>
          <w:b/>
        </w:rPr>
      </w:pPr>
    </w:p>
    <w:p w14:paraId="78B4C580" w14:textId="470F0D27" w:rsidR="004603D6" w:rsidRPr="004603D6" w:rsidRDefault="004603D6" w:rsidP="004603D6">
      <w:pPr>
        <w:jc w:val="both"/>
        <w:rPr>
          <w:szCs w:val="22"/>
          <w:u w:val="single"/>
          <w:lang w:eastAsia="hu-HU"/>
        </w:rPr>
      </w:pPr>
      <w:proofErr w:type="spellStart"/>
      <w:r w:rsidRPr="004603D6">
        <w:rPr>
          <w:szCs w:val="22"/>
          <w:u w:val="single"/>
          <w:lang w:eastAsia="hu-HU"/>
        </w:rPr>
        <w:t>Ruxolitinib</w:t>
      </w:r>
      <w:proofErr w:type="spellEnd"/>
      <w:r w:rsidRPr="004603D6">
        <w:rPr>
          <w:szCs w:val="22"/>
          <w:u w:val="single"/>
          <w:lang w:eastAsia="hu-HU"/>
        </w:rPr>
        <w:t xml:space="preserve"> </w:t>
      </w:r>
      <w:proofErr w:type="spellStart"/>
      <w:r w:rsidRPr="004603D6">
        <w:rPr>
          <w:szCs w:val="22"/>
          <w:u w:val="single"/>
          <w:lang w:eastAsia="hu-HU"/>
        </w:rPr>
        <w:t>Sandoz</w:t>
      </w:r>
      <w:proofErr w:type="spellEnd"/>
      <w:r w:rsidRPr="004603D6">
        <w:rPr>
          <w:szCs w:val="22"/>
          <w:u w:val="single"/>
          <w:lang w:eastAsia="hu-HU"/>
        </w:rPr>
        <w:t xml:space="preserve"> 5</w:t>
      </w:r>
      <w:r>
        <w:rPr>
          <w:szCs w:val="22"/>
          <w:u w:val="single"/>
          <w:lang w:eastAsia="hu-HU"/>
        </w:rPr>
        <w:t> </w:t>
      </w:r>
      <w:r w:rsidRPr="004603D6">
        <w:rPr>
          <w:szCs w:val="22"/>
          <w:u w:val="single"/>
          <w:lang w:eastAsia="hu-HU"/>
        </w:rPr>
        <w:t>mg tabletta</w:t>
      </w:r>
    </w:p>
    <w:p w14:paraId="4A09BA02" w14:textId="77777777" w:rsidR="004603D6" w:rsidRPr="004603D6" w:rsidRDefault="004603D6" w:rsidP="004603D6">
      <w:pPr>
        <w:jc w:val="both"/>
        <w:rPr>
          <w:szCs w:val="22"/>
          <w:lang w:eastAsia="hu-HU"/>
        </w:rPr>
      </w:pPr>
      <w:r w:rsidRPr="004603D6">
        <w:rPr>
          <w:szCs w:val="22"/>
          <w:lang w:eastAsia="hu-HU"/>
        </w:rPr>
        <w:t>OGYI-T-24759/01</w:t>
      </w:r>
      <w:r w:rsidRPr="004603D6">
        <w:rPr>
          <w:szCs w:val="22"/>
          <w:lang w:eastAsia="hu-HU"/>
        </w:rPr>
        <w:tab/>
        <w:t>56×</w:t>
      </w:r>
      <w:r w:rsidRPr="004603D6">
        <w:rPr>
          <w:szCs w:val="22"/>
          <w:lang w:eastAsia="hu-HU"/>
        </w:rPr>
        <w:tab/>
        <w:t>PVDC/PE/PVC//</w:t>
      </w:r>
      <w:proofErr w:type="spellStart"/>
      <w:r w:rsidRPr="004603D6">
        <w:rPr>
          <w:szCs w:val="22"/>
          <w:lang w:eastAsia="hu-HU"/>
        </w:rPr>
        <w:t>Al</w:t>
      </w:r>
      <w:proofErr w:type="spellEnd"/>
      <w:r w:rsidRPr="004603D6">
        <w:rPr>
          <w:szCs w:val="22"/>
          <w:lang w:eastAsia="hu-HU"/>
        </w:rPr>
        <w:t xml:space="preserve"> buborékcsomagolásban</w:t>
      </w:r>
    </w:p>
    <w:p w14:paraId="7231B7F7" w14:textId="77777777" w:rsidR="004603D6" w:rsidRPr="004603D6" w:rsidRDefault="004603D6" w:rsidP="004603D6">
      <w:pPr>
        <w:jc w:val="both"/>
        <w:rPr>
          <w:szCs w:val="22"/>
          <w:lang w:eastAsia="hu-HU"/>
        </w:rPr>
      </w:pPr>
    </w:p>
    <w:p w14:paraId="786B6561" w14:textId="50608C66" w:rsidR="004603D6" w:rsidRPr="004603D6" w:rsidRDefault="004603D6" w:rsidP="004603D6">
      <w:pPr>
        <w:jc w:val="both"/>
        <w:rPr>
          <w:szCs w:val="22"/>
          <w:u w:val="single"/>
          <w:lang w:eastAsia="hu-HU"/>
        </w:rPr>
      </w:pPr>
      <w:proofErr w:type="spellStart"/>
      <w:r w:rsidRPr="004603D6">
        <w:rPr>
          <w:szCs w:val="22"/>
          <w:u w:val="single"/>
          <w:lang w:eastAsia="hu-HU"/>
        </w:rPr>
        <w:t>Ruxolitinib</w:t>
      </w:r>
      <w:proofErr w:type="spellEnd"/>
      <w:r w:rsidRPr="004603D6">
        <w:rPr>
          <w:szCs w:val="22"/>
          <w:u w:val="single"/>
          <w:lang w:eastAsia="hu-HU"/>
        </w:rPr>
        <w:t xml:space="preserve"> </w:t>
      </w:r>
      <w:proofErr w:type="spellStart"/>
      <w:r w:rsidRPr="004603D6">
        <w:rPr>
          <w:szCs w:val="22"/>
          <w:u w:val="single"/>
          <w:lang w:eastAsia="hu-HU"/>
        </w:rPr>
        <w:t>Sandoz</w:t>
      </w:r>
      <w:proofErr w:type="spellEnd"/>
      <w:r w:rsidRPr="004603D6">
        <w:rPr>
          <w:szCs w:val="22"/>
          <w:u w:val="single"/>
          <w:lang w:eastAsia="hu-HU"/>
        </w:rPr>
        <w:t xml:space="preserve"> 10</w:t>
      </w:r>
      <w:r>
        <w:rPr>
          <w:szCs w:val="22"/>
          <w:u w:val="single"/>
          <w:lang w:eastAsia="hu-HU"/>
        </w:rPr>
        <w:t> </w:t>
      </w:r>
      <w:r w:rsidRPr="004603D6">
        <w:rPr>
          <w:szCs w:val="22"/>
          <w:u w:val="single"/>
          <w:lang w:eastAsia="hu-HU"/>
        </w:rPr>
        <w:t>mg tabletta</w:t>
      </w:r>
    </w:p>
    <w:p w14:paraId="4B1D34BF" w14:textId="77777777" w:rsidR="004603D6" w:rsidRPr="004603D6" w:rsidRDefault="004603D6" w:rsidP="004603D6">
      <w:pPr>
        <w:jc w:val="both"/>
        <w:rPr>
          <w:szCs w:val="22"/>
          <w:lang w:eastAsia="hu-HU"/>
        </w:rPr>
      </w:pPr>
      <w:r w:rsidRPr="004603D6">
        <w:rPr>
          <w:szCs w:val="22"/>
          <w:lang w:eastAsia="hu-HU"/>
        </w:rPr>
        <w:t>OGYI-T-24759/02</w:t>
      </w:r>
      <w:r w:rsidRPr="004603D6">
        <w:rPr>
          <w:szCs w:val="22"/>
          <w:lang w:eastAsia="hu-HU"/>
        </w:rPr>
        <w:tab/>
        <w:t>56×</w:t>
      </w:r>
      <w:r w:rsidRPr="004603D6">
        <w:rPr>
          <w:szCs w:val="22"/>
          <w:lang w:eastAsia="hu-HU"/>
        </w:rPr>
        <w:tab/>
        <w:t>PVDC/PE/PVC//</w:t>
      </w:r>
      <w:proofErr w:type="spellStart"/>
      <w:r w:rsidRPr="004603D6">
        <w:rPr>
          <w:szCs w:val="22"/>
          <w:lang w:eastAsia="hu-HU"/>
        </w:rPr>
        <w:t>Al</w:t>
      </w:r>
      <w:proofErr w:type="spellEnd"/>
      <w:r w:rsidRPr="004603D6">
        <w:rPr>
          <w:szCs w:val="22"/>
          <w:lang w:eastAsia="hu-HU"/>
        </w:rPr>
        <w:t xml:space="preserve"> buborékcsomagolásban</w:t>
      </w:r>
    </w:p>
    <w:p w14:paraId="3A7D5CA1" w14:textId="77777777" w:rsidR="004603D6" w:rsidRPr="004603D6" w:rsidRDefault="004603D6" w:rsidP="004603D6">
      <w:pPr>
        <w:jc w:val="both"/>
        <w:rPr>
          <w:szCs w:val="22"/>
          <w:lang w:eastAsia="hu-HU"/>
        </w:rPr>
      </w:pPr>
    </w:p>
    <w:p w14:paraId="76574CC6" w14:textId="7B328B1D" w:rsidR="004603D6" w:rsidRPr="004603D6" w:rsidRDefault="004603D6" w:rsidP="004603D6">
      <w:pPr>
        <w:jc w:val="both"/>
        <w:rPr>
          <w:szCs w:val="22"/>
          <w:u w:val="single"/>
          <w:lang w:eastAsia="hu-HU"/>
        </w:rPr>
      </w:pPr>
      <w:proofErr w:type="spellStart"/>
      <w:r w:rsidRPr="004603D6">
        <w:rPr>
          <w:szCs w:val="22"/>
          <w:u w:val="single"/>
          <w:lang w:eastAsia="hu-HU"/>
        </w:rPr>
        <w:t>Ruxolitinib</w:t>
      </w:r>
      <w:proofErr w:type="spellEnd"/>
      <w:r w:rsidRPr="004603D6">
        <w:rPr>
          <w:szCs w:val="22"/>
          <w:u w:val="single"/>
          <w:lang w:eastAsia="hu-HU"/>
        </w:rPr>
        <w:t xml:space="preserve"> </w:t>
      </w:r>
      <w:proofErr w:type="spellStart"/>
      <w:r w:rsidRPr="004603D6">
        <w:rPr>
          <w:szCs w:val="22"/>
          <w:u w:val="single"/>
          <w:lang w:eastAsia="hu-HU"/>
        </w:rPr>
        <w:t>Sandoz</w:t>
      </w:r>
      <w:proofErr w:type="spellEnd"/>
      <w:r w:rsidRPr="004603D6">
        <w:rPr>
          <w:szCs w:val="22"/>
          <w:u w:val="single"/>
          <w:lang w:eastAsia="hu-HU"/>
        </w:rPr>
        <w:t xml:space="preserve"> 15</w:t>
      </w:r>
      <w:r>
        <w:rPr>
          <w:szCs w:val="22"/>
          <w:u w:val="single"/>
          <w:lang w:eastAsia="hu-HU"/>
        </w:rPr>
        <w:t> </w:t>
      </w:r>
      <w:r w:rsidRPr="004603D6">
        <w:rPr>
          <w:szCs w:val="22"/>
          <w:u w:val="single"/>
          <w:lang w:eastAsia="hu-HU"/>
        </w:rPr>
        <w:t>mg tabletta</w:t>
      </w:r>
    </w:p>
    <w:p w14:paraId="0E29424A" w14:textId="77777777" w:rsidR="004603D6" w:rsidRPr="004603D6" w:rsidRDefault="004603D6" w:rsidP="004603D6">
      <w:pPr>
        <w:jc w:val="both"/>
        <w:rPr>
          <w:szCs w:val="22"/>
          <w:lang w:eastAsia="hu-HU"/>
        </w:rPr>
      </w:pPr>
      <w:r w:rsidRPr="004603D6">
        <w:rPr>
          <w:szCs w:val="22"/>
          <w:lang w:eastAsia="hu-HU"/>
        </w:rPr>
        <w:t>OGYI-T-24759/03</w:t>
      </w:r>
      <w:r w:rsidRPr="004603D6">
        <w:rPr>
          <w:szCs w:val="22"/>
          <w:lang w:eastAsia="hu-HU"/>
        </w:rPr>
        <w:tab/>
        <w:t>56×</w:t>
      </w:r>
      <w:r w:rsidRPr="004603D6">
        <w:rPr>
          <w:szCs w:val="22"/>
          <w:lang w:eastAsia="hu-HU"/>
        </w:rPr>
        <w:tab/>
        <w:t>PVDC/PE/PVC//</w:t>
      </w:r>
      <w:proofErr w:type="spellStart"/>
      <w:r w:rsidRPr="004603D6">
        <w:rPr>
          <w:szCs w:val="22"/>
          <w:lang w:eastAsia="hu-HU"/>
        </w:rPr>
        <w:t>Al</w:t>
      </w:r>
      <w:proofErr w:type="spellEnd"/>
      <w:r w:rsidRPr="004603D6">
        <w:rPr>
          <w:szCs w:val="22"/>
          <w:lang w:eastAsia="hu-HU"/>
        </w:rPr>
        <w:t xml:space="preserve"> buborékcsomagolásban</w:t>
      </w:r>
    </w:p>
    <w:p w14:paraId="5FE0DC2F" w14:textId="77777777" w:rsidR="004603D6" w:rsidRPr="004603D6" w:rsidRDefault="004603D6" w:rsidP="004603D6">
      <w:pPr>
        <w:jc w:val="both"/>
        <w:rPr>
          <w:szCs w:val="22"/>
          <w:lang w:eastAsia="hu-HU"/>
        </w:rPr>
      </w:pPr>
    </w:p>
    <w:p w14:paraId="506BE5F8" w14:textId="45722CC9" w:rsidR="004603D6" w:rsidRPr="004603D6" w:rsidRDefault="004603D6" w:rsidP="004603D6">
      <w:pPr>
        <w:jc w:val="both"/>
        <w:rPr>
          <w:szCs w:val="22"/>
          <w:u w:val="single"/>
          <w:lang w:eastAsia="hu-HU"/>
        </w:rPr>
      </w:pPr>
      <w:proofErr w:type="spellStart"/>
      <w:r w:rsidRPr="004603D6">
        <w:rPr>
          <w:szCs w:val="22"/>
          <w:u w:val="single"/>
          <w:lang w:eastAsia="hu-HU"/>
        </w:rPr>
        <w:t>Ruxolitinib</w:t>
      </w:r>
      <w:proofErr w:type="spellEnd"/>
      <w:r w:rsidRPr="004603D6">
        <w:rPr>
          <w:szCs w:val="22"/>
          <w:u w:val="single"/>
          <w:lang w:eastAsia="hu-HU"/>
        </w:rPr>
        <w:t xml:space="preserve"> </w:t>
      </w:r>
      <w:proofErr w:type="spellStart"/>
      <w:r w:rsidRPr="004603D6">
        <w:rPr>
          <w:szCs w:val="22"/>
          <w:u w:val="single"/>
          <w:lang w:eastAsia="hu-HU"/>
        </w:rPr>
        <w:t>Sandoz</w:t>
      </w:r>
      <w:proofErr w:type="spellEnd"/>
      <w:r w:rsidRPr="004603D6">
        <w:rPr>
          <w:szCs w:val="22"/>
          <w:u w:val="single"/>
          <w:lang w:eastAsia="hu-HU"/>
        </w:rPr>
        <w:t xml:space="preserve"> 20</w:t>
      </w:r>
      <w:r>
        <w:rPr>
          <w:szCs w:val="22"/>
          <w:u w:val="single"/>
          <w:lang w:eastAsia="hu-HU"/>
        </w:rPr>
        <w:t> </w:t>
      </w:r>
      <w:r w:rsidRPr="004603D6">
        <w:rPr>
          <w:szCs w:val="22"/>
          <w:u w:val="single"/>
          <w:lang w:eastAsia="hu-HU"/>
        </w:rPr>
        <w:t>mg tabletta</w:t>
      </w:r>
    </w:p>
    <w:p w14:paraId="4CDC781E" w14:textId="56622E57" w:rsidR="005E04CD" w:rsidRDefault="004603D6" w:rsidP="004603D6">
      <w:pPr>
        <w:jc w:val="both"/>
        <w:rPr>
          <w:szCs w:val="22"/>
          <w:lang w:eastAsia="hu-HU"/>
        </w:rPr>
      </w:pPr>
      <w:r w:rsidRPr="004603D6">
        <w:rPr>
          <w:szCs w:val="22"/>
          <w:lang w:eastAsia="hu-HU"/>
        </w:rPr>
        <w:t>OGYI-T-24759/04</w:t>
      </w:r>
      <w:r w:rsidRPr="004603D6">
        <w:rPr>
          <w:szCs w:val="22"/>
          <w:lang w:eastAsia="hu-HU"/>
        </w:rPr>
        <w:tab/>
        <w:t>56×</w:t>
      </w:r>
      <w:r w:rsidRPr="004603D6">
        <w:rPr>
          <w:szCs w:val="22"/>
          <w:lang w:eastAsia="hu-HU"/>
        </w:rPr>
        <w:tab/>
        <w:t>PVDC/PE/PVC//</w:t>
      </w:r>
      <w:proofErr w:type="spellStart"/>
      <w:r w:rsidRPr="004603D6">
        <w:rPr>
          <w:szCs w:val="22"/>
          <w:lang w:eastAsia="hu-HU"/>
        </w:rPr>
        <w:t>Al</w:t>
      </w:r>
      <w:proofErr w:type="spellEnd"/>
      <w:r w:rsidRPr="004603D6">
        <w:rPr>
          <w:szCs w:val="22"/>
          <w:lang w:eastAsia="hu-HU"/>
        </w:rPr>
        <w:t xml:space="preserve"> buborékcsomagolásban</w:t>
      </w:r>
    </w:p>
    <w:p w14:paraId="033FE95C" w14:textId="77777777" w:rsidR="00AC6622" w:rsidRDefault="00AC6622" w:rsidP="009E26D3">
      <w:pPr>
        <w:spacing w:line="240" w:lineRule="auto"/>
        <w:ind w:right="-2"/>
        <w:rPr>
          <w:szCs w:val="22"/>
          <w:u w:val="single"/>
        </w:rPr>
      </w:pPr>
    </w:p>
    <w:p w14:paraId="358E20CF" w14:textId="77777777" w:rsidR="005019FF" w:rsidRPr="00F06234" w:rsidRDefault="005019FF" w:rsidP="009E26D3">
      <w:pPr>
        <w:spacing w:line="240" w:lineRule="auto"/>
        <w:ind w:right="-2"/>
        <w:rPr>
          <w:b/>
        </w:rPr>
      </w:pPr>
    </w:p>
    <w:p w14:paraId="692F123B" w14:textId="37FA6FE6" w:rsidR="003728DD" w:rsidRDefault="00192777" w:rsidP="009E26D3">
      <w:pPr>
        <w:spacing w:line="240" w:lineRule="auto"/>
        <w:ind w:right="-2"/>
        <w:rPr>
          <w:b/>
        </w:rPr>
      </w:pPr>
      <w:r w:rsidRPr="00F6670B">
        <w:rPr>
          <w:b/>
        </w:rPr>
        <w:t xml:space="preserve">Ezt a gyógyszert az Európai Gazdasági Térség tagállamaiban </w:t>
      </w:r>
      <w:r w:rsidR="00155AC6">
        <w:rPr>
          <w:b/>
        </w:rPr>
        <w:t xml:space="preserve">és az Egyesült Királyságban (Észak-Írországban) </w:t>
      </w:r>
      <w:r w:rsidRPr="00F6670B">
        <w:rPr>
          <w:b/>
        </w:rPr>
        <w:t>az alábbi neveken engedélyezték:</w:t>
      </w:r>
    </w:p>
    <w:p w14:paraId="2C3C834F" w14:textId="77777777" w:rsidR="005E04CD" w:rsidRDefault="005E04CD" w:rsidP="009E26D3">
      <w:pPr>
        <w:spacing w:line="240" w:lineRule="auto"/>
        <w:ind w:right="-2"/>
        <w:rPr>
          <w:b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5"/>
        <w:gridCol w:w="6686"/>
      </w:tblGrid>
      <w:tr w:rsidR="005E04CD" w:rsidRPr="00825DE0" w14:paraId="2FF1656C" w14:textId="77777777" w:rsidTr="00D21525">
        <w:tc>
          <w:tcPr>
            <w:tcW w:w="2405" w:type="dxa"/>
          </w:tcPr>
          <w:p w14:paraId="17DFB73F" w14:textId="2E9094BE" w:rsidR="005E04CD" w:rsidRPr="00825DE0" w:rsidRDefault="005E04CD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Ausztria</w:t>
            </w:r>
          </w:p>
        </w:tc>
        <w:tc>
          <w:tcPr>
            <w:tcW w:w="6798" w:type="dxa"/>
          </w:tcPr>
          <w:p w14:paraId="2B940BDB" w14:textId="77777777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1A Pharma 5 mg – Tabletten</w:t>
            </w:r>
          </w:p>
          <w:p w14:paraId="69979A83" w14:textId="77777777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1A Pharma 10 mg – Tabletten</w:t>
            </w:r>
          </w:p>
          <w:p w14:paraId="780F7824" w14:textId="77777777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1A Pharma 15 mg – Tabletten</w:t>
            </w:r>
          </w:p>
          <w:p w14:paraId="7C85B158" w14:textId="0480F425" w:rsidR="005E04CD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1A Pharma 20 mg - Tabletten</w:t>
            </w:r>
          </w:p>
        </w:tc>
      </w:tr>
      <w:tr w:rsidR="005E04CD" w:rsidRPr="00825DE0" w14:paraId="720090F6" w14:textId="77777777" w:rsidTr="00D21525">
        <w:tc>
          <w:tcPr>
            <w:tcW w:w="2405" w:type="dxa"/>
          </w:tcPr>
          <w:p w14:paraId="5ACC9BCD" w14:textId="6D28CA9F" w:rsidR="005E04CD" w:rsidRPr="00825DE0" w:rsidRDefault="005E04CD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Belgium</w:t>
            </w:r>
          </w:p>
        </w:tc>
        <w:tc>
          <w:tcPr>
            <w:tcW w:w="6798" w:type="dxa"/>
          </w:tcPr>
          <w:p w14:paraId="00AED67F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Pr="00825DE0">
              <w:rPr>
                <w:bCs/>
              </w:rPr>
              <w:t>tabletten</w:t>
            </w:r>
            <w:proofErr w:type="spellEnd"/>
          </w:p>
          <w:p w14:paraId="4E677112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tabletten</w:t>
            </w:r>
            <w:proofErr w:type="spellEnd"/>
          </w:p>
          <w:p w14:paraId="71699C73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tabletten</w:t>
            </w:r>
            <w:proofErr w:type="spellEnd"/>
          </w:p>
          <w:p w14:paraId="7681F0D2" w14:textId="7BA3D612" w:rsidR="005E04CD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tabletten</w:t>
            </w:r>
            <w:proofErr w:type="spellEnd"/>
          </w:p>
        </w:tc>
      </w:tr>
      <w:tr w:rsidR="005E04CD" w:rsidRPr="00825DE0" w14:paraId="3E5BE027" w14:textId="77777777" w:rsidTr="00D21525">
        <w:tc>
          <w:tcPr>
            <w:tcW w:w="2405" w:type="dxa"/>
          </w:tcPr>
          <w:p w14:paraId="1AC62422" w14:textId="725BD17A" w:rsidR="005E04CD" w:rsidRPr="00825DE0" w:rsidRDefault="005E04CD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Bulgária</w:t>
            </w:r>
          </w:p>
        </w:tc>
        <w:tc>
          <w:tcPr>
            <w:tcW w:w="6798" w:type="dxa"/>
          </w:tcPr>
          <w:p w14:paraId="6BB9E392" w14:textId="7B48EFC8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="0045104F" w:rsidRPr="00825DE0">
              <w:rPr>
                <w:bCs/>
              </w:rPr>
              <w:t>tablets</w:t>
            </w:r>
            <w:proofErr w:type="spellEnd"/>
          </w:p>
          <w:p w14:paraId="3E64DC15" w14:textId="745FDC4A" w:rsidR="005E04CD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="0045104F" w:rsidRPr="00825DE0">
              <w:rPr>
                <w:bCs/>
              </w:rPr>
              <w:t>tablets</w:t>
            </w:r>
            <w:proofErr w:type="spellEnd"/>
          </w:p>
        </w:tc>
      </w:tr>
      <w:tr w:rsidR="005E04CD" w:rsidRPr="00825DE0" w14:paraId="1FD34654" w14:textId="77777777" w:rsidTr="00D21525">
        <w:tc>
          <w:tcPr>
            <w:tcW w:w="2405" w:type="dxa"/>
          </w:tcPr>
          <w:p w14:paraId="65B31FCB" w14:textId="766B3B61" w:rsidR="005E04CD" w:rsidRPr="00825DE0" w:rsidRDefault="005E04CD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Ciprus</w:t>
            </w:r>
          </w:p>
        </w:tc>
        <w:tc>
          <w:tcPr>
            <w:tcW w:w="6798" w:type="dxa"/>
          </w:tcPr>
          <w:p w14:paraId="23D7909B" w14:textId="4F0F92FB" w:rsidR="005E04CD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="0045104F" w:rsidRPr="00825DE0">
              <w:rPr>
                <w:bCs/>
              </w:rPr>
              <w:t>/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5E04CD" w:rsidRPr="00825DE0" w14:paraId="4E392FA4" w14:textId="77777777" w:rsidTr="00D21525">
        <w:tc>
          <w:tcPr>
            <w:tcW w:w="2405" w:type="dxa"/>
          </w:tcPr>
          <w:p w14:paraId="073DCAF4" w14:textId="3BF1822A" w:rsidR="005E04CD" w:rsidRPr="00825DE0" w:rsidRDefault="005E04CD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Csehország</w:t>
            </w:r>
          </w:p>
        </w:tc>
        <w:tc>
          <w:tcPr>
            <w:tcW w:w="6798" w:type="dxa"/>
          </w:tcPr>
          <w:p w14:paraId="689F9C39" w14:textId="7D778DAA" w:rsidR="005E04CD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="0045104F" w:rsidRPr="00825DE0">
              <w:rPr>
                <w:bCs/>
              </w:rPr>
              <w:t>/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5E04CD" w:rsidRPr="00825DE0" w14:paraId="1C55F8BD" w14:textId="77777777" w:rsidTr="00D21525">
        <w:tc>
          <w:tcPr>
            <w:tcW w:w="2405" w:type="dxa"/>
          </w:tcPr>
          <w:p w14:paraId="42F18282" w14:textId="1B3EFE5F" w:rsidR="005E04CD" w:rsidRPr="00825DE0" w:rsidRDefault="005E04CD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Dánia</w:t>
            </w:r>
          </w:p>
        </w:tc>
        <w:tc>
          <w:tcPr>
            <w:tcW w:w="6798" w:type="dxa"/>
          </w:tcPr>
          <w:p w14:paraId="46288A7F" w14:textId="39C5AF85" w:rsidR="005E04CD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B171CB" w:rsidRPr="00825DE0" w14:paraId="5F7C9226" w14:textId="77777777" w:rsidTr="00D21525">
        <w:tc>
          <w:tcPr>
            <w:tcW w:w="2405" w:type="dxa"/>
          </w:tcPr>
          <w:p w14:paraId="488BEAD1" w14:textId="4BB7E6AD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Észak-Írország</w:t>
            </w:r>
          </w:p>
        </w:tc>
        <w:tc>
          <w:tcPr>
            <w:tcW w:w="6798" w:type="dxa"/>
          </w:tcPr>
          <w:p w14:paraId="62D63F2B" w14:textId="40C63F4C" w:rsidR="002478B3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Rowex</w:t>
            </w:r>
            <w:proofErr w:type="spellEnd"/>
            <w:r w:rsidRPr="00825DE0">
              <w:rPr>
                <w:bCs/>
              </w:rPr>
              <w:t xml:space="preserve"> 5 mg</w:t>
            </w:r>
            <w:r w:rsidR="002478B3" w:rsidRPr="00825DE0">
              <w:rPr>
                <w:bCs/>
              </w:rPr>
              <w:t xml:space="preserve"> </w:t>
            </w:r>
            <w:proofErr w:type="spellStart"/>
            <w:r w:rsidR="002478B3" w:rsidRPr="00825DE0">
              <w:rPr>
                <w:bCs/>
              </w:rPr>
              <w:t>tablets</w:t>
            </w:r>
            <w:proofErr w:type="spellEnd"/>
          </w:p>
          <w:p w14:paraId="1CF4E5F9" w14:textId="789351B6" w:rsidR="002478B3" w:rsidRPr="00825DE0" w:rsidRDefault="002478B3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Rowex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tablets</w:t>
            </w:r>
            <w:proofErr w:type="spellEnd"/>
          </w:p>
          <w:p w14:paraId="7A274F01" w14:textId="46B2AD66" w:rsidR="002478B3" w:rsidRPr="00825DE0" w:rsidRDefault="002478B3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Rowex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tablets</w:t>
            </w:r>
            <w:proofErr w:type="spellEnd"/>
          </w:p>
          <w:p w14:paraId="3ABC28F8" w14:textId="73CC0C2E" w:rsidR="00B171CB" w:rsidRPr="00825DE0" w:rsidRDefault="002478B3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Rowex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tablets</w:t>
            </w:r>
            <w:proofErr w:type="spellEnd"/>
            <w:r w:rsidR="00987130" w:rsidRPr="00825DE0">
              <w:rPr>
                <w:bCs/>
              </w:rPr>
              <w:t xml:space="preserve"> </w:t>
            </w:r>
          </w:p>
        </w:tc>
      </w:tr>
      <w:tr w:rsidR="00B171CB" w:rsidRPr="00825DE0" w14:paraId="274DA112" w14:textId="77777777" w:rsidTr="00D21525">
        <w:tc>
          <w:tcPr>
            <w:tcW w:w="2405" w:type="dxa"/>
          </w:tcPr>
          <w:p w14:paraId="293432E5" w14:textId="01D6CEFF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Észtország</w:t>
            </w:r>
          </w:p>
        </w:tc>
        <w:tc>
          <w:tcPr>
            <w:tcW w:w="6798" w:type="dxa"/>
          </w:tcPr>
          <w:p w14:paraId="52913290" w14:textId="1FAB453E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B171CB" w:rsidRPr="00825DE0" w14:paraId="470C79B1" w14:textId="77777777" w:rsidTr="00D21525">
        <w:tc>
          <w:tcPr>
            <w:tcW w:w="2405" w:type="dxa"/>
          </w:tcPr>
          <w:p w14:paraId="23958476" w14:textId="03BF8A2C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Finnország</w:t>
            </w:r>
          </w:p>
        </w:tc>
        <w:tc>
          <w:tcPr>
            <w:tcW w:w="6798" w:type="dxa"/>
          </w:tcPr>
          <w:p w14:paraId="6FE34C1C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Pr="00825DE0">
              <w:rPr>
                <w:bCs/>
              </w:rPr>
              <w:t>tabletti</w:t>
            </w:r>
            <w:proofErr w:type="spellEnd"/>
          </w:p>
          <w:p w14:paraId="7DEBD38A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tabletti</w:t>
            </w:r>
            <w:proofErr w:type="spellEnd"/>
          </w:p>
          <w:p w14:paraId="5B1F619F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tabletti</w:t>
            </w:r>
            <w:proofErr w:type="spellEnd"/>
          </w:p>
          <w:p w14:paraId="3A0759CA" w14:textId="5DF100C7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tabletti</w:t>
            </w:r>
            <w:proofErr w:type="spellEnd"/>
          </w:p>
        </w:tc>
      </w:tr>
      <w:tr w:rsidR="00B171CB" w:rsidRPr="00825DE0" w14:paraId="7E2DF47D" w14:textId="77777777" w:rsidTr="00D21525">
        <w:tc>
          <w:tcPr>
            <w:tcW w:w="2405" w:type="dxa"/>
          </w:tcPr>
          <w:p w14:paraId="6828F273" w14:textId="603E7B83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lastRenderedPageBreak/>
              <w:t>Franciaország</w:t>
            </w:r>
          </w:p>
        </w:tc>
        <w:tc>
          <w:tcPr>
            <w:tcW w:w="6798" w:type="dxa"/>
          </w:tcPr>
          <w:p w14:paraId="15FA2A07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 xml:space="preserve">RUXOLITINIB SANDOZ 5 mg, </w:t>
            </w:r>
            <w:proofErr w:type="spellStart"/>
            <w:r w:rsidRPr="00825DE0">
              <w:rPr>
                <w:bCs/>
              </w:rPr>
              <w:t>comprimé</w:t>
            </w:r>
            <w:proofErr w:type="spellEnd"/>
          </w:p>
          <w:p w14:paraId="43243E0A" w14:textId="1DF522E5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 xml:space="preserve">RUXOLITINIB SANDOZ 10 mg, </w:t>
            </w:r>
            <w:proofErr w:type="spellStart"/>
            <w:r w:rsidRPr="00825DE0">
              <w:rPr>
                <w:bCs/>
              </w:rPr>
              <w:t>comprimé</w:t>
            </w:r>
            <w:proofErr w:type="spellEnd"/>
          </w:p>
          <w:p w14:paraId="4AB7C2C9" w14:textId="57D9C473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 xml:space="preserve">RUXOLITINIB SANDOZ 15 mg, </w:t>
            </w:r>
            <w:proofErr w:type="spellStart"/>
            <w:r w:rsidRPr="00825DE0">
              <w:rPr>
                <w:bCs/>
              </w:rPr>
              <w:t>comprimé</w:t>
            </w:r>
            <w:proofErr w:type="spellEnd"/>
          </w:p>
          <w:p w14:paraId="05EA077D" w14:textId="69D60D70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 xml:space="preserve">RUXOLITINIB SANDOZ 20 mg, </w:t>
            </w:r>
            <w:proofErr w:type="spellStart"/>
            <w:r w:rsidRPr="00825DE0">
              <w:rPr>
                <w:bCs/>
              </w:rPr>
              <w:t>comprimé</w:t>
            </w:r>
            <w:proofErr w:type="spellEnd"/>
          </w:p>
        </w:tc>
      </w:tr>
      <w:tr w:rsidR="00B171CB" w:rsidRPr="00825DE0" w14:paraId="5382172F" w14:textId="77777777" w:rsidTr="00D21525">
        <w:tc>
          <w:tcPr>
            <w:tcW w:w="2405" w:type="dxa"/>
          </w:tcPr>
          <w:p w14:paraId="2745E884" w14:textId="238F1251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Görögország</w:t>
            </w:r>
          </w:p>
        </w:tc>
        <w:tc>
          <w:tcPr>
            <w:tcW w:w="6798" w:type="dxa"/>
          </w:tcPr>
          <w:p w14:paraId="3FF5CB39" w14:textId="3E40A537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="002478B3" w:rsidRPr="00825DE0">
              <w:rPr>
                <w:bCs/>
              </w:rPr>
              <w:t>/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B171CB" w:rsidRPr="00825DE0" w14:paraId="76B6135B" w14:textId="77777777" w:rsidTr="00D21525">
        <w:tc>
          <w:tcPr>
            <w:tcW w:w="2405" w:type="dxa"/>
          </w:tcPr>
          <w:p w14:paraId="34D5FD55" w14:textId="5C638CD8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Hollandia</w:t>
            </w:r>
          </w:p>
        </w:tc>
        <w:tc>
          <w:tcPr>
            <w:tcW w:w="6798" w:type="dxa"/>
          </w:tcPr>
          <w:p w14:paraId="3BAEA3A7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mg, </w:t>
            </w:r>
            <w:proofErr w:type="spellStart"/>
            <w:r w:rsidRPr="00825DE0">
              <w:rPr>
                <w:bCs/>
              </w:rPr>
              <w:t>tabletten</w:t>
            </w:r>
            <w:proofErr w:type="spellEnd"/>
          </w:p>
          <w:p w14:paraId="35C91E1A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mg, </w:t>
            </w:r>
            <w:proofErr w:type="spellStart"/>
            <w:r w:rsidRPr="00825DE0">
              <w:rPr>
                <w:bCs/>
              </w:rPr>
              <w:t>tabletten</w:t>
            </w:r>
            <w:proofErr w:type="spellEnd"/>
          </w:p>
          <w:p w14:paraId="7F949C84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mg, </w:t>
            </w:r>
            <w:proofErr w:type="spellStart"/>
            <w:r w:rsidRPr="00825DE0">
              <w:rPr>
                <w:bCs/>
              </w:rPr>
              <w:t>tabletten</w:t>
            </w:r>
            <w:proofErr w:type="spellEnd"/>
          </w:p>
          <w:p w14:paraId="10646652" w14:textId="03456254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mg, </w:t>
            </w:r>
            <w:proofErr w:type="spellStart"/>
            <w:r w:rsidRPr="00825DE0">
              <w:rPr>
                <w:bCs/>
              </w:rPr>
              <w:t>tabletten</w:t>
            </w:r>
            <w:proofErr w:type="spellEnd"/>
          </w:p>
        </w:tc>
      </w:tr>
      <w:tr w:rsidR="00B171CB" w:rsidRPr="00825DE0" w14:paraId="5FB19BE0" w14:textId="77777777" w:rsidTr="00D21525">
        <w:tc>
          <w:tcPr>
            <w:tcW w:w="2405" w:type="dxa"/>
          </w:tcPr>
          <w:p w14:paraId="40C038DF" w14:textId="1E7BE935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Horvátország</w:t>
            </w:r>
          </w:p>
        </w:tc>
        <w:tc>
          <w:tcPr>
            <w:tcW w:w="6798" w:type="dxa"/>
          </w:tcPr>
          <w:p w14:paraId="2B83DA27" w14:textId="624E5C3F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Ruksolitinib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Pr="00825DE0">
              <w:rPr>
                <w:bCs/>
              </w:rPr>
              <w:t>tablete</w:t>
            </w:r>
            <w:proofErr w:type="spellEnd"/>
          </w:p>
          <w:p w14:paraId="7C54DCE3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Ruksolitinib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tablete</w:t>
            </w:r>
            <w:proofErr w:type="spellEnd"/>
          </w:p>
          <w:p w14:paraId="5EAADEAF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Ruksolitinib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tablete</w:t>
            </w:r>
            <w:proofErr w:type="spellEnd"/>
          </w:p>
          <w:p w14:paraId="295291D7" w14:textId="5C2DC0E8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Ruksolitinib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tablete</w:t>
            </w:r>
            <w:proofErr w:type="spellEnd"/>
          </w:p>
        </w:tc>
      </w:tr>
      <w:tr w:rsidR="00B171CB" w:rsidRPr="00825DE0" w14:paraId="43C6676F" w14:textId="77777777" w:rsidTr="00D21525">
        <w:tc>
          <w:tcPr>
            <w:tcW w:w="2405" w:type="dxa"/>
          </w:tcPr>
          <w:p w14:paraId="3BB5D81C" w14:textId="1B2D2D2C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Izland</w:t>
            </w:r>
          </w:p>
        </w:tc>
        <w:tc>
          <w:tcPr>
            <w:tcW w:w="6798" w:type="dxa"/>
          </w:tcPr>
          <w:p w14:paraId="4A308E0D" w14:textId="3836D7C3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B171CB" w:rsidRPr="00825DE0" w14:paraId="791E0597" w14:textId="77777777" w:rsidTr="00D21525">
        <w:tc>
          <w:tcPr>
            <w:tcW w:w="2405" w:type="dxa"/>
          </w:tcPr>
          <w:p w14:paraId="2D7AD794" w14:textId="140A8C8A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Lengyelország</w:t>
            </w:r>
          </w:p>
        </w:tc>
        <w:tc>
          <w:tcPr>
            <w:tcW w:w="6798" w:type="dxa"/>
          </w:tcPr>
          <w:p w14:paraId="5CAD22D4" w14:textId="2881E783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B171CB" w:rsidRPr="00825DE0" w14:paraId="391BDCF1" w14:textId="77777777" w:rsidTr="00D21525">
        <w:tc>
          <w:tcPr>
            <w:tcW w:w="2405" w:type="dxa"/>
          </w:tcPr>
          <w:p w14:paraId="3305FEC4" w14:textId="48B3C527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Lettország</w:t>
            </w:r>
          </w:p>
        </w:tc>
        <w:tc>
          <w:tcPr>
            <w:tcW w:w="6798" w:type="dxa"/>
          </w:tcPr>
          <w:p w14:paraId="3FCE32BE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tabletes</w:t>
            </w:r>
          </w:p>
          <w:p w14:paraId="647D83E8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tabletes</w:t>
            </w:r>
          </w:p>
          <w:p w14:paraId="3E3A3B44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tabletes</w:t>
            </w:r>
          </w:p>
          <w:p w14:paraId="080B6B31" w14:textId="5B006D54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tabletes</w:t>
            </w:r>
          </w:p>
        </w:tc>
      </w:tr>
      <w:tr w:rsidR="00B171CB" w:rsidRPr="00825DE0" w14:paraId="16ADE148" w14:textId="77777777" w:rsidTr="00D21525">
        <w:tc>
          <w:tcPr>
            <w:tcW w:w="2405" w:type="dxa"/>
          </w:tcPr>
          <w:p w14:paraId="643582F8" w14:textId="74421839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Litvánia</w:t>
            </w:r>
          </w:p>
        </w:tc>
        <w:tc>
          <w:tcPr>
            <w:tcW w:w="6798" w:type="dxa"/>
          </w:tcPr>
          <w:p w14:paraId="5AFC044B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Pr="00825DE0">
              <w:rPr>
                <w:bCs/>
              </w:rPr>
              <w:t>tabletės</w:t>
            </w:r>
            <w:proofErr w:type="spellEnd"/>
          </w:p>
          <w:p w14:paraId="113D9F65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tabletės</w:t>
            </w:r>
            <w:proofErr w:type="spellEnd"/>
          </w:p>
          <w:p w14:paraId="0418999F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tabletės</w:t>
            </w:r>
            <w:proofErr w:type="spellEnd"/>
          </w:p>
          <w:p w14:paraId="73EE43D9" w14:textId="3ECA1784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tabletės</w:t>
            </w:r>
            <w:proofErr w:type="spellEnd"/>
          </w:p>
        </w:tc>
      </w:tr>
      <w:tr w:rsidR="00B171CB" w:rsidRPr="00825DE0" w14:paraId="292CC4CC" w14:textId="77777777" w:rsidTr="00D21525">
        <w:tc>
          <w:tcPr>
            <w:tcW w:w="2405" w:type="dxa"/>
          </w:tcPr>
          <w:p w14:paraId="2362A6EF" w14:textId="52BD9486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Magyarország</w:t>
            </w:r>
          </w:p>
        </w:tc>
        <w:tc>
          <w:tcPr>
            <w:tcW w:w="6798" w:type="dxa"/>
          </w:tcPr>
          <w:p w14:paraId="6EEDBDD7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tabletta</w:t>
            </w:r>
          </w:p>
          <w:p w14:paraId="3198D552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tabletta</w:t>
            </w:r>
          </w:p>
          <w:p w14:paraId="4F3C7A23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tabletta</w:t>
            </w:r>
          </w:p>
          <w:p w14:paraId="1AAAE556" w14:textId="5E267844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tabletta</w:t>
            </w:r>
          </w:p>
        </w:tc>
      </w:tr>
      <w:tr w:rsidR="00B171CB" w:rsidRPr="00825DE0" w14:paraId="3FFCF2FB" w14:textId="77777777" w:rsidTr="00D21525">
        <w:tc>
          <w:tcPr>
            <w:tcW w:w="2405" w:type="dxa"/>
          </w:tcPr>
          <w:p w14:paraId="70DAFF7F" w14:textId="2D8C8D6C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Málta</w:t>
            </w:r>
          </w:p>
        </w:tc>
        <w:tc>
          <w:tcPr>
            <w:tcW w:w="6798" w:type="dxa"/>
          </w:tcPr>
          <w:p w14:paraId="69BBA19F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Pr="00825DE0">
              <w:rPr>
                <w:bCs/>
              </w:rPr>
              <w:t>tablets</w:t>
            </w:r>
            <w:proofErr w:type="spellEnd"/>
          </w:p>
          <w:p w14:paraId="5E3433AA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tablets</w:t>
            </w:r>
            <w:proofErr w:type="spellEnd"/>
          </w:p>
          <w:p w14:paraId="13AEF7F9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tablets</w:t>
            </w:r>
            <w:proofErr w:type="spellEnd"/>
          </w:p>
          <w:p w14:paraId="1C889D08" w14:textId="3A6BBE8F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tablets</w:t>
            </w:r>
            <w:proofErr w:type="spellEnd"/>
          </w:p>
        </w:tc>
      </w:tr>
      <w:tr w:rsidR="00B171CB" w:rsidRPr="00825DE0" w14:paraId="2F5C7259" w14:textId="77777777" w:rsidTr="00D21525">
        <w:tc>
          <w:tcPr>
            <w:tcW w:w="2405" w:type="dxa"/>
          </w:tcPr>
          <w:p w14:paraId="0FC96540" w14:textId="544758B4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Németország</w:t>
            </w:r>
          </w:p>
        </w:tc>
        <w:tc>
          <w:tcPr>
            <w:tcW w:w="6798" w:type="dxa"/>
          </w:tcPr>
          <w:p w14:paraId="1068A8ED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- 1 A Pharma 5 mg Tabletten</w:t>
            </w:r>
          </w:p>
          <w:p w14:paraId="2274D708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- 1 A Pharma 10 mg Tabletten</w:t>
            </w:r>
          </w:p>
          <w:p w14:paraId="3D5B8961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- 1 A Pharma 15 mg Tabletten</w:t>
            </w:r>
          </w:p>
          <w:p w14:paraId="3C3DF13D" w14:textId="5FB18527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- 1 A Pharma 20 mg Tabletten</w:t>
            </w:r>
          </w:p>
        </w:tc>
      </w:tr>
      <w:tr w:rsidR="00B171CB" w:rsidRPr="00825DE0" w14:paraId="64F4A62D" w14:textId="77777777" w:rsidTr="00D21525">
        <w:tc>
          <w:tcPr>
            <w:tcW w:w="2405" w:type="dxa"/>
          </w:tcPr>
          <w:p w14:paraId="44095473" w14:textId="79EF9CFB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Norvégia</w:t>
            </w:r>
          </w:p>
        </w:tc>
        <w:tc>
          <w:tcPr>
            <w:tcW w:w="6798" w:type="dxa"/>
          </w:tcPr>
          <w:p w14:paraId="34F98F21" w14:textId="61A0AA61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B171CB" w:rsidRPr="00825DE0" w14:paraId="7FB38307" w14:textId="77777777" w:rsidTr="00D21525">
        <w:tc>
          <w:tcPr>
            <w:tcW w:w="2405" w:type="dxa"/>
          </w:tcPr>
          <w:p w14:paraId="1897E73D" w14:textId="5AD3A892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Románia</w:t>
            </w:r>
          </w:p>
        </w:tc>
        <w:tc>
          <w:tcPr>
            <w:tcW w:w="6798" w:type="dxa"/>
          </w:tcPr>
          <w:p w14:paraId="6CA5BCEA" w14:textId="1F1CF8B3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Pr="00825DE0">
              <w:rPr>
                <w:bCs/>
              </w:rPr>
              <w:t>comprimate</w:t>
            </w:r>
            <w:proofErr w:type="spellEnd"/>
          </w:p>
          <w:p w14:paraId="2D4D3DD1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comprimate</w:t>
            </w:r>
            <w:proofErr w:type="spellEnd"/>
          </w:p>
          <w:p w14:paraId="0749487B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comprimate</w:t>
            </w:r>
            <w:proofErr w:type="spellEnd"/>
          </w:p>
          <w:p w14:paraId="168ECF4D" w14:textId="216E4A16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comprimate</w:t>
            </w:r>
            <w:proofErr w:type="spellEnd"/>
          </w:p>
        </w:tc>
      </w:tr>
      <w:tr w:rsidR="00B171CB" w:rsidRPr="00825DE0" w14:paraId="27E2F4AD" w14:textId="77777777" w:rsidTr="00D21525">
        <w:tc>
          <w:tcPr>
            <w:tcW w:w="2405" w:type="dxa"/>
          </w:tcPr>
          <w:p w14:paraId="4944B7E0" w14:textId="3CB7F8F9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Spanyolország</w:t>
            </w:r>
          </w:p>
        </w:tc>
        <w:tc>
          <w:tcPr>
            <w:tcW w:w="6798" w:type="dxa"/>
          </w:tcPr>
          <w:p w14:paraId="26E1B8E9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Pr="00825DE0">
              <w:rPr>
                <w:bCs/>
              </w:rPr>
              <w:t>comprimidos</w:t>
            </w:r>
            <w:proofErr w:type="spellEnd"/>
            <w:r w:rsidRPr="00825DE0">
              <w:rPr>
                <w:bCs/>
              </w:rPr>
              <w:t xml:space="preserve"> EFG</w:t>
            </w:r>
          </w:p>
          <w:p w14:paraId="03BD7417" w14:textId="25E6017E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comprimidos</w:t>
            </w:r>
            <w:proofErr w:type="spellEnd"/>
            <w:r w:rsidRPr="00825DE0">
              <w:rPr>
                <w:bCs/>
              </w:rPr>
              <w:t xml:space="preserve"> EFG</w:t>
            </w:r>
          </w:p>
          <w:p w14:paraId="2E3755B6" w14:textId="7A6DB474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comprimidos</w:t>
            </w:r>
            <w:proofErr w:type="spellEnd"/>
            <w:r w:rsidRPr="00825DE0">
              <w:rPr>
                <w:bCs/>
              </w:rPr>
              <w:t xml:space="preserve"> EFG</w:t>
            </w:r>
          </w:p>
          <w:p w14:paraId="6C4ED8E0" w14:textId="624E48C9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comprimidos</w:t>
            </w:r>
            <w:proofErr w:type="spellEnd"/>
            <w:r w:rsidRPr="00825DE0">
              <w:rPr>
                <w:bCs/>
              </w:rPr>
              <w:t xml:space="preserve"> EFG</w:t>
            </w:r>
          </w:p>
        </w:tc>
      </w:tr>
      <w:tr w:rsidR="00B171CB" w:rsidRPr="00825DE0" w14:paraId="39E8A2EB" w14:textId="77777777" w:rsidTr="00D21525">
        <w:tc>
          <w:tcPr>
            <w:tcW w:w="2405" w:type="dxa"/>
          </w:tcPr>
          <w:p w14:paraId="48D14885" w14:textId="2C812646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Svédország</w:t>
            </w:r>
          </w:p>
        </w:tc>
        <w:tc>
          <w:tcPr>
            <w:tcW w:w="6798" w:type="dxa"/>
          </w:tcPr>
          <w:p w14:paraId="1FD7EE96" w14:textId="4EFE419F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B171CB" w:rsidRPr="00825DE0" w14:paraId="4F0DCC9B" w14:textId="77777777" w:rsidTr="00D21525">
        <w:tc>
          <w:tcPr>
            <w:tcW w:w="2405" w:type="dxa"/>
          </w:tcPr>
          <w:p w14:paraId="2CBEF494" w14:textId="33F6E4EA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Szlovákia</w:t>
            </w:r>
          </w:p>
        </w:tc>
        <w:tc>
          <w:tcPr>
            <w:tcW w:w="6798" w:type="dxa"/>
          </w:tcPr>
          <w:p w14:paraId="34B99820" w14:textId="7F807A9E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Ruxolitinib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</w:p>
        </w:tc>
      </w:tr>
      <w:tr w:rsidR="00B171CB" w:rsidRPr="005E04CD" w14:paraId="6D7A094D" w14:textId="77777777" w:rsidTr="00D21525">
        <w:tc>
          <w:tcPr>
            <w:tcW w:w="2405" w:type="dxa"/>
          </w:tcPr>
          <w:p w14:paraId="5F6F2D00" w14:textId="1938EA6A" w:rsidR="00B171CB" w:rsidRPr="00825DE0" w:rsidRDefault="00B171CB" w:rsidP="009E26D3">
            <w:pPr>
              <w:spacing w:line="240" w:lineRule="auto"/>
              <w:ind w:right="-2"/>
              <w:rPr>
                <w:bCs/>
              </w:rPr>
            </w:pPr>
            <w:r w:rsidRPr="00825DE0">
              <w:rPr>
                <w:bCs/>
              </w:rPr>
              <w:t>Szlovénia</w:t>
            </w:r>
          </w:p>
        </w:tc>
        <w:tc>
          <w:tcPr>
            <w:tcW w:w="6798" w:type="dxa"/>
          </w:tcPr>
          <w:p w14:paraId="51DBB3E5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Ruksolitinib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5 mg </w:t>
            </w:r>
            <w:proofErr w:type="spellStart"/>
            <w:r w:rsidRPr="00825DE0">
              <w:rPr>
                <w:bCs/>
              </w:rPr>
              <w:t>tablete</w:t>
            </w:r>
            <w:proofErr w:type="spellEnd"/>
          </w:p>
          <w:p w14:paraId="74914343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Ruksolitinib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10 mg </w:t>
            </w:r>
            <w:proofErr w:type="spellStart"/>
            <w:r w:rsidRPr="00825DE0">
              <w:rPr>
                <w:bCs/>
              </w:rPr>
              <w:t>tablete</w:t>
            </w:r>
            <w:proofErr w:type="spellEnd"/>
          </w:p>
          <w:p w14:paraId="03CE50D6" w14:textId="77777777" w:rsidR="00987130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Ruksolitinib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15 mg </w:t>
            </w:r>
            <w:proofErr w:type="spellStart"/>
            <w:r w:rsidRPr="00825DE0">
              <w:rPr>
                <w:bCs/>
              </w:rPr>
              <w:t>tablete</w:t>
            </w:r>
            <w:proofErr w:type="spellEnd"/>
          </w:p>
          <w:p w14:paraId="471E38E8" w14:textId="1CFFE003" w:rsidR="00B171CB" w:rsidRPr="00825DE0" w:rsidRDefault="00987130" w:rsidP="009E26D3">
            <w:pPr>
              <w:spacing w:line="240" w:lineRule="auto"/>
              <w:ind w:right="-2"/>
              <w:rPr>
                <w:bCs/>
              </w:rPr>
            </w:pPr>
            <w:proofErr w:type="spellStart"/>
            <w:r w:rsidRPr="00825DE0">
              <w:rPr>
                <w:bCs/>
              </w:rPr>
              <w:t>Ruksolitinib</w:t>
            </w:r>
            <w:proofErr w:type="spellEnd"/>
            <w:r w:rsidRPr="00825DE0">
              <w:rPr>
                <w:bCs/>
              </w:rPr>
              <w:t xml:space="preserve"> </w:t>
            </w:r>
            <w:proofErr w:type="spellStart"/>
            <w:r w:rsidRPr="00825DE0">
              <w:rPr>
                <w:bCs/>
              </w:rPr>
              <w:t>Sandoz</w:t>
            </w:r>
            <w:proofErr w:type="spellEnd"/>
            <w:r w:rsidRPr="00825DE0">
              <w:rPr>
                <w:bCs/>
              </w:rPr>
              <w:t xml:space="preserve"> 20 mg </w:t>
            </w:r>
            <w:proofErr w:type="spellStart"/>
            <w:r w:rsidRPr="00825DE0">
              <w:rPr>
                <w:bCs/>
              </w:rPr>
              <w:t>tablete</w:t>
            </w:r>
            <w:proofErr w:type="spellEnd"/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8749"/>
        <w:gridCol w:w="322"/>
      </w:tblGrid>
      <w:tr w:rsidR="000F16F9" w:rsidRPr="004F0464" w14:paraId="7483DF67" w14:textId="77777777" w:rsidTr="00783C94">
        <w:tc>
          <w:tcPr>
            <w:tcW w:w="8889" w:type="dxa"/>
          </w:tcPr>
          <w:p w14:paraId="003B0ECA" w14:textId="7D360C35" w:rsidR="000F16F9" w:rsidRPr="0051413D" w:rsidRDefault="000F16F9" w:rsidP="009E26D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/>
                <w:snapToGrid/>
                <w:szCs w:val="22"/>
                <w:lang w:eastAsia="en-US"/>
              </w:rPr>
            </w:pPr>
          </w:p>
        </w:tc>
        <w:tc>
          <w:tcPr>
            <w:tcW w:w="324" w:type="dxa"/>
          </w:tcPr>
          <w:p w14:paraId="166D2728" w14:textId="1D4545DE" w:rsidR="000F16F9" w:rsidRPr="0051413D" w:rsidRDefault="000F16F9" w:rsidP="009E26D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eastAsia="en-US"/>
              </w:rPr>
            </w:pPr>
          </w:p>
        </w:tc>
      </w:tr>
    </w:tbl>
    <w:p w14:paraId="0C965F31" w14:textId="77777777" w:rsidR="00F45C51" w:rsidRDefault="00F45C51" w:rsidP="009E26D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highlight w:val="green"/>
        </w:rPr>
      </w:pPr>
    </w:p>
    <w:p w14:paraId="27DB8887" w14:textId="76E0066F" w:rsidR="00AD2769" w:rsidRPr="004603D6" w:rsidRDefault="00192777" w:rsidP="004603D6">
      <w:pPr>
        <w:spacing w:line="240" w:lineRule="auto"/>
        <w:rPr>
          <w:snapToGrid/>
        </w:rPr>
      </w:pPr>
      <w:r w:rsidRPr="00783C94">
        <w:rPr>
          <w:b/>
        </w:rPr>
        <w:t xml:space="preserve">A betegtájékoztató </w:t>
      </w:r>
      <w:r w:rsidRPr="00783C94">
        <w:rPr>
          <w:b/>
          <w:noProof/>
          <w:szCs w:val="24"/>
        </w:rPr>
        <w:t>legutóbbi felülvizsgálatának</w:t>
      </w:r>
      <w:r w:rsidRPr="00783C94">
        <w:rPr>
          <w:b/>
        </w:rPr>
        <w:t xml:space="preserve"> dátuma</w:t>
      </w:r>
      <w:r w:rsidR="00A91104" w:rsidRPr="00783C94">
        <w:rPr>
          <w:b/>
          <w:noProof/>
          <w:szCs w:val="24"/>
        </w:rPr>
        <w:t>:</w:t>
      </w:r>
      <w:r w:rsidR="004603D6">
        <w:rPr>
          <w:b/>
          <w:noProof/>
          <w:szCs w:val="24"/>
        </w:rPr>
        <w:t xml:space="preserve"> 2026. június.</w:t>
      </w:r>
    </w:p>
    <w:sectPr w:rsidR="00AD2769" w:rsidRPr="004603D6" w:rsidSect="002A4CBE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0859B" w14:textId="77777777" w:rsidR="000406DF" w:rsidRDefault="000406DF">
      <w:pPr>
        <w:spacing w:line="240" w:lineRule="auto"/>
      </w:pPr>
      <w:r>
        <w:separator/>
      </w:r>
    </w:p>
  </w:endnote>
  <w:endnote w:type="continuationSeparator" w:id="0">
    <w:p w14:paraId="491A3354" w14:textId="77777777" w:rsidR="000406DF" w:rsidRDefault="000406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A2DBB" w14:textId="6D83B631" w:rsidR="006F6B95" w:rsidRPr="00F06234" w:rsidRDefault="006F6B95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7A7EF" w14:textId="77777777" w:rsidR="00537798" w:rsidRPr="002A4CBE" w:rsidRDefault="00537798" w:rsidP="00537798">
    <w:pPr>
      <w:pStyle w:val="llb"/>
      <w:rPr>
        <w:rFonts w:asciiTheme="majorBidi" w:hAnsiTheme="majorBidi" w:cstheme="majorBidi"/>
        <w:sz w:val="18"/>
        <w:szCs w:val="18"/>
      </w:rPr>
    </w:pPr>
    <w:r w:rsidRPr="002A4CBE">
      <w:rPr>
        <w:rFonts w:asciiTheme="majorBidi" w:hAnsiTheme="majorBidi" w:cstheme="majorBidi"/>
        <w:sz w:val="18"/>
        <w:szCs w:val="18"/>
      </w:rPr>
      <w:t>NNGYK/ETGY/4607/2025</w:t>
    </w:r>
  </w:p>
  <w:p w14:paraId="0182458F" w14:textId="77777777" w:rsidR="00537798" w:rsidRPr="002A4CBE" w:rsidRDefault="00537798" w:rsidP="00537798">
    <w:pPr>
      <w:pStyle w:val="llb"/>
      <w:rPr>
        <w:rFonts w:asciiTheme="majorBidi" w:hAnsiTheme="majorBidi" w:cstheme="majorBidi"/>
        <w:sz w:val="18"/>
        <w:szCs w:val="18"/>
      </w:rPr>
    </w:pPr>
    <w:r w:rsidRPr="002A4CBE">
      <w:rPr>
        <w:rFonts w:asciiTheme="majorBidi" w:hAnsiTheme="majorBidi" w:cstheme="majorBidi"/>
        <w:sz w:val="18"/>
        <w:szCs w:val="18"/>
      </w:rPr>
      <w:t>NNGYK/ETGY/4620/2025</w:t>
    </w:r>
  </w:p>
  <w:p w14:paraId="7DB3283B" w14:textId="77777777" w:rsidR="00537798" w:rsidRPr="002A4CBE" w:rsidRDefault="00537798" w:rsidP="00537798">
    <w:pPr>
      <w:pStyle w:val="llb"/>
      <w:rPr>
        <w:rFonts w:asciiTheme="majorBidi" w:hAnsiTheme="majorBidi" w:cstheme="majorBidi"/>
        <w:sz w:val="18"/>
        <w:szCs w:val="18"/>
      </w:rPr>
    </w:pPr>
    <w:r w:rsidRPr="002A4CBE">
      <w:rPr>
        <w:rFonts w:asciiTheme="majorBidi" w:hAnsiTheme="majorBidi" w:cstheme="majorBidi"/>
        <w:sz w:val="18"/>
        <w:szCs w:val="18"/>
      </w:rPr>
      <w:t>NNGYK/ETGY/4624/2025</w:t>
    </w:r>
  </w:p>
  <w:p w14:paraId="4EA7C7FF" w14:textId="5D1B62DC" w:rsidR="00537798" w:rsidRPr="002A4CBE" w:rsidRDefault="00537798" w:rsidP="00537798">
    <w:pPr>
      <w:pStyle w:val="llb"/>
      <w:rPr>
        <w:rFonts w:asciiTheme="majorBidi" w:hAnsiTheme="majorBidi" w:cstheme="majorBidi"/>
        <w:sz w:val="18"/>
        <w:szCs w:val="18"/>
      </w:rPr>
    </w:pPr>
    <w:r w:rsidRPr="002A4CBE">
      <w:rPr>
        <w:rFonts w:asciiTheme="majorBidi" w:hAnsiTheme="majorBidi" w:cstheme="majorBidi"/>
        <w:sz w:val="18"/>
        <w:szCs w:val="18"/>
        <w:lang w:val="hu-HU"/>
      </w:rPr>
      <w:t>NNGYK/ETGY/4630/2025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5772D" w14:textId="77777777" w:rsidR="000406DF" w:rsidRDefault="000406DF">
      <w:pPr>
        <w:spacing w:line="240" w:lineRule="auto"/>
      </w:pPr>
      <w:r>
        <w:separator/>
      </w:r>
    </w:p>
  </w:footnote>
  <w:footnote w:type="continuationSeparator" w:id="0">
    <w:p w14:paraId="052B0C84" w14:textId="77777777" w:rsidR="000406DF" w:rsidRDefault="000406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508535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416BDC7" w14:textId="4F7962B8" w:rsidR="00063D77" w:rsidRDefault="00063D77">
        <w:pPr>
          <w:pStyle w:val="lfej"/>
          <w:jc w:val="center"/>
        </w:pPr>
        <w:r w:rsidRPr="002A4CBE">
          <w:rPr>
            <w:sz w:val="18"/>
            <w:szCs w:val="18"/>
          </w:rPr>
          <w:fldChar w:fldCharType="begin"/>
        </w:r>
        <w:r w:rsidRPr="002A4CBE">
          <w:rPr>
            <w:sz w:val="18"/>
            <w:szCs w:val="18"/>
          </w:rPr>
          <w:instrText>PAGE   \* MERGEFORMAT</w:instrText>
        </w:r>
        <w:r w:rsidRPr="002A4CBE">
          <w:rPr>
            <w:sz w:val="18"/>
            <w:szCs w:val="18"/>
          </w:rPr>
          <w:fldChar w:fldCharType="separate"/>
        </w:r>
        <w:r w:rsidR="0084106F" w:rsidRPr="002A4CBE">
          <w:rPr>
            <w:noProof/>
            <w:sz w:val="18"/>
            <w:szCs w:val="18"/>
          </w:rPr>
          <w:t>2</w:t>
        </w:r>
        <w:r w:rsidRPr="002A4CBE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66EAE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1604D8"/>
    <w:multiLevelType w:val="hybridMultilevel"/>
    <w:tmpl w:val="068EF5D2"/>
    <w:lvl w:ilvl="0" w:tplc="37A8774A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DD08CD8">
      <w:numFmt w:val="bullet"/>
      <w:lvlText w:val="•"/>
      <w:lvlJc w:val="left"/>
      <w:pPr>
        <w:ind w:left="1583" w:hanging="567"/>
      </w:pPr>
      <w:rPr>
        <w:rFonts w:hint="default"/>
        <w:lang w:val="hu-HU" w:eastAsia="en-US" w:bidi="ar-SA"/>
      </w:rPr>
    </w:lvl>
    <w:lvl w:ilvl="2" w:tplc="CCC066CE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7E74B61C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F5AA044E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76C83C48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23281CFE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7C7867AE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189C7D66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2261962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4DE23C1"/>
    <w:multiLevelType w:val="hybridMultilevel"/>
    <w:tmpl w:val="B4940020"/>
    <w:lvl w:ilvl="0" w:tplc="B0A2E49C">
      <w:start w:val="6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AAE3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39C1E8F"/>
    <w:multiLevelType w:val="hybridMultilevel"/>
    <w:tmpl w:val="312A9544"/>
    <w:lvl w:ilvl="0" w:tplc="FE86EB94">
      <w:numFmt w:val="bullet"/>
      <w:lvlText w:val="-"/>
      <w:lvlJc w:val="left"/>
      <w:pPr>
        <w:ind w:left="14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0705E46">
      <w:numFmt w:val="bullet"/>
      <w:lvlText w:val="•"/>
      <w:lvlJc w:val="left"/>
      <w:pPr>
        <w:ind w:left="1061" w:hanging="567"/>
      </w:pPr>
      <w:rPr>
        <w:rFonts w:hint="default"/>
        <w:lang w:val="hu-HU" w:eastAsia="en-US" w:bidi="ar-SA"/>
      </w:rPr>
    </w:lvl>
    <w:lvl w:ilvl="2" w:tplc="2B26D3A6">
      <w:numFmt w:val="bullet"/>
      <w:lvlText w:val="•"/>
      <w:lvlJc w:val="left"/>
      <w:pPr>
        <w:ind w:left="1983" w:hanging="567"/>
      </w:pPr>
      <w:rPr>
        <w:rFonts w:hint="default"/>
        <w:lang w:val="hu-HU" w:eastAsia="en-US" w:bidi="ar-SA"/>
      </w:rPr>
    </w:lvl>
    <w:lvl w:ilvl="3" w:tplc="336C2656">
      <w:numFmt w:val="bullet"/>
      <w:lvlText w:val="•"/>
      <w:lvlJc w:val="left"/>
      <w:pPr>
        <w:ind w:left="2904" w:hanging="567"/>
      </w:pPr>
      <w:rPr>
        <w:rFonts w:hint="default"/>
        <w:lang w:val="hu-HU" w:eastAsia="en-US" w:bidi="ar-SA"/>
      </w:rPr>
    </w:lvl>
    <w:lvl w:ilvl="4" w:tplc="FE301204">
      <w:numFmt w:val="bullet"/>
      <w:lvlText w:val="•"/>
      <w:lvlJc w:val="left"/>
      <w:pPr>
        <w:ind w:left="3826" w:hanging="567"/>
      </w:pPr>
      <w:rPr>
        <w:rFonts w:hint="default"/>
        <w:lang w:val="hu-HU" w:eastAsia="en-US" w:bidi="ar-SA"/>
      </w:rPr>
    </w:lvl>
    <w:lvl w:ilvl="5" w:tplc="66624428">
      <w:numFmt w:val="bullet"/>
      <w:lvlText w:val="•"/>
      <w:lvlJc w:val="left"/>
      <w:pPr>
        <w:ind w:left="4748" w:hanging="567"/>
      </w:pPr>
      <w:rPr>
        <w:rFonts w:hint="default"/>
        <w:lang w:val="hu-HU" w:eastAsia="en-US" w:bidi="ar-SA"/>
      </w:rPr>
    </w:lvl>
    <w:lvl w:ilvl="6" w:tplc="32F2CBA0">
      <w:numFmt w:val="bullet"/>
      <w:lvlText w:val="•"/>
      <w:lvlJc w:val="left"/>
      <w:pPr>
        <w:ind w:left="5669" w:hanging="567"/>
      </w:pPr>
      <w:rPr>
        <w:rFonts w:hint="default"/>
        <w:lang w:val="hu-HU" w:eastAsia="en-US" w:bidi="ar-SA"/>
      </w:rPr>
    </w:lvl>
    <w:lvl w:ilvl="7" w:tplc="401CD7FE">
      <w:numFmt w:val="bullet"/>
      <w:lvlText w:val="•"/>
      <w:lvlJc w:val="left"/>
      <w:pPr>
        <w:ind w:left="6591" w:hanging="567"/>
      </w:pPr>
      <w:rPr>
        <w:rFonts w:hint="default"/>
        <w:lang w:val="hu-HU" w:eastAsia="en-US" w:bidi="ar-SA"/>
      </w:rPr>
    </w:lvl>
    <w:lvl w:ilvl="8" w:tplc="B2AE2F1C">
      <w:numFmt w:val="bullet"/>
      <w:lvlText w:val="•"/>
      <w:lvlJc w:val="left"/>
      <w:pPr>
        <w:ind w:left="7513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3456FA3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5052CD7"/>
    <w:multiLevelType w:val="hybridMultilevel"/>
    <w:tmpl w:val="F7BA4F62"/>
    <w:lvl w:ilvl="0" w:tplc="DB84FBAE">
      <w:numFmt w:val="bullet"/>
      <w:lvlText w:val="-"/>
      <w:lvlJc w:val="left"/>
      <w:pPr>
        <w:ind w:left="710" w:hanging="567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0"/>
        <w:w w:val="103"/>
        <w:sz w:val="22"/>
        <w:szCs w:val="22"/>
        <w:lang w:val="hu-HU" w:eastAsia="en-US" w:bidi="ar-SA"/>
      </w:rPr>
    </w:lvl>
    <w:lvl w:ilvl="1" w:tplc="D17AAF92">
      <w:numFmt w:val="bullet"/>
      <w:lvlText w:val="-"/>
      <w:lvlJc w:val="left"/>
      <w:pPr>
        <w:ind w:left="1276" w:hanging="567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0"/>
        <w:w w:val="103"/>
        <w:sz w:val="22"/>
        <w:szCs w:val="22"/>
        <w:lang w:val="hu-HU" w:eastAsia="en-US" w:bidi="ar-SA"/>
      </w:rPr>
    </w:lvl>
    <w:lvl w:ilvl="2" w:tplc="E72AD672">
      <w:numFmt w:val="bullet"/>
      <w:lvlText w:val="•"/>
      <w:lvlJc w:val="left"/>
      <w:pPr>
        <w:ind w:left="2177" w:hanging="567"/>
      </w:pPr>
      <w:rPr>
        <w:rFonts w:hint="default"/>
        <w:lang w:val="hu-HU" w:eastAsia="en-US" w:bidi="ar-SA"/>
      </w:rPr>
    </w:lvl>
    <w:lvl w:ilvl="3" w:tplc="5E0C824E">
      <w:numFmt w:val="bullet"/>
      <w:lvlText w:val="•"/>
      <w:lvlJc w:val="left"/>
      <w:pPr>
        <w:ind w:left="3074" w:hanging="567"/>
      </w:pPr>
      <w:rPr>
        <w:rFonts w:hint="default"/>
        <w:lang w:val="hu-HU" w:eastAsia="en-US" w:bidi="ar-SA"/>
      </w:rPr>
    </w:lvl>
    <w:lvl w:ilvl="4" w:tplc="4C6055D4">
      <w:numFmt w:val="bullet"/>
      <w:lvlText w:val="•"/>
      <w:lvlJc w:val="left"/>
      <w:pPr>
        <w:ind w:left="3972" w:hanging="567"/>
      </w:pPr>
      <w:rPr>
        <w:rFonts w:hint="default"/>
        <w:lang w:val="hu-HU" w:eastAsia="en-US" w:bidi="ar-SA"/>
      </w:rPr>
    </w:lvl>
    <w:lvl w:ilvl="5" w:tplc="3C18F288">
      <w:numFmt w:val="bullet"/>
      <w:lvlText w:val="•"/>
      <w:lvlJc w:val="left"/>
      <w:pPr>
        <w:ind w:left="4869" w:hanging="567"/>
      </w:pPr>
      <w:rPr>
        <w:rFonts w:hint="default"/>
        <w:lang w:val="hu-HU" w:eastAsia="en-US" w:bidi="ar-SA"/>
      </w:rPr>
    </w:lvl>
    <w:lvl w:ilvl="6" w:tplc="14348364">
      <w:numFmt w:val="bullet"/>
      <w:lvlText w:val="•"/>
      <w:lvlJc w:val="left"/>
      <w:pPr>
        <w:ind w:left="5766" w:hanging="567"/>
      </w:pPr>
      <w:rPr>
        <w:rFonts w:hint="default"/>
        <w:lang w:val="hu-HU" w:eastAsia="en-US" w:bidi="ar-SA"/>
      </w:rPr>
    </w:lvl>
    <w:lvl w:ilvl="7" w:tplc="1B862C4E">
      <w:numFmt w:val="bullet"/>
      <w:lvlText w:val="•"/>
      <w:lvlJc w:val="left"/>
      <w:pPr>
        <w:ind w:left="6664" w:hanging="567"/>
      </w:pPr>
      <w:rPr>
        <w:rFonts w:hint="default"/>
        <w:lang w:val="hu-HU" w:eastAsia="en-US" w:bidi="ar-SA"/>
      </w:rPr>
    </w:lvl>
    <w:lvl w:ilvl="8" w:tplc="33EEC336">
      <w:numFmt w:val="bullet"/>
      <w:lvlText w:val="•"/>
      <w:lvlJc w:val="left"/>
      <w:pPr>
        <w:ind w:left="7561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3CEDAC1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E5D44A4"/>
    <w:multiLevelType w:val="hybridMultilevel"/>
    <w:tmpl w:val="65F27BBC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EB4305"/>
    <w:multiLevelType w:val="hybridMultilevel"/>
    <w:tmpl w:val="D342378C"/>
    <w:lvl w:ilvl="0" w:tplc="77E281FC">
      <w:numFmt w:val="bullet"/>
      <w:lvlText w:val="-"/>
      <w:lvlJc w:val="left"/>
      <w:pPr>
        <w:ind w:left="1276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6727EBC">
      <w:numFmt w:val="bullet"/>
      <w:lvlText w:val="•"/>
      <w:lvlJc w:val="left"/>
      <w:pPr>
        <w:ind w:left="2087" w:hanging="567"/>
      </w:pPr>
      <w:rPr>
        <w:rFonts w:hint="default"/>
        <w:lang w:val="hu-HU" w:eastAsia="en-US" w:bidi="ar-SA"/>
      </w:rPr>
    </w:lvl>
    <w:lvl w:ilvl="2" w:tplc="73A88692">
      <w:numFmt w:val="bullet"/>
      <w:lvlText w:val="•"/>
      <w:lvlJc w:val="left"/>
      <w:pPr>
        <w:ind w:left="2895" w:hanging="567"/>
      </w:pPr>
      <w:rPr>
        <w:rFonts w:hint="default"/>
        <w:lang w:val="hu-HU" w:eastAsia="en-US" w:bidi="ar-SA"/>
      </w:rPr>
    </w:lvl>
    <w:lvl w:ilvl="3" w:tplc="10BC5D6A">
      <w:numFmt w:val="bullet"/>
      <w:lvlText w:val="•"/>
      <w:lvlJc w:val="left"/>
      <w:pPr>
        <w:ind w:left="3702" w:hanging="567"/>
      </w:pPr>
      <w:rPr>
        <w:rFonts w:hint="default"/>
        <w:lang w:val="hu-HU" w:eastAsia="en-US" w:bidi="ar-SA"/>
      </w:rPr>
    </w:lvl>
    <w:lvl w:ilvl="4" w:tplc="14961BCA">
      <w:numFmt w:val="bullet"/>
      <w:lvlText w:val="•"/>
      <w:lvlJc w:val="left"/>
      <w:pPr>
        <w:ind w:left="4510" w:hanging="567"/>
      </w:pPr>
      <w:rPr>
        <w:rFonts w:hint="default"/>
        <w:lang w:val="hu-HU" w:eastAsia="en-US" w:bidi="ar-SA"/>
      </w:rPr>
    </w:lvl>
    <w:lvl w:ilvl="5" w:tplc="530C8790">
      <w:numFmt w:val="bullet"/>
      <w:lvlText w:val="•"/>
      <w:lvlJc w:val="left"/>
      <w:pPr>
        <w:ind w:left="5318" w:hanging="567"/>
      </w:pPr>
      <w:rPr>
        <w:rFonts w:hint="default"/>
        <w:lang w:val="hu-HU" w:eastAsia="en-US" w:bidi="ar-SA"/>
      </w:rPr>
    </w:lvl>
    <w:lvl w:ilvl="6" w:tplc="265AD19C">
      <w:numFmt w:val="bullet"/>
      <w:lvlText w:val="•"/>
      <w:lvlJc w:val="left"/>
      <w:pPr>
        <w:ind w:left="6125" w:hanging="567"/>
      </w:pPr>
      <w:rPr>
        <w:rFonts w:hint="default"/>
        <w:lang w:val="hu-HU" w:eastAsia="en-US" w:bidi="ar-SA"/>
      </w:rPr>
    </w:lvl>
    <w:lvl w:ilvl="7" w:tplc="F5926380">
      <w:numFmt w:val="bullet"/>
      <w:lvlText w:val="•"/>
      <w:lvlJc w:val="left"/>
      <w:pPr>
        <w:ind w:left="6933" w:hanging="567"/>
      </w:pPr>
      <w:rPr>
        <w:rFonts w:hint="default"/>
        <w:lang w:val="hu-HU" w:eastAsia="en-US" w:bidi="ar-SA"/>
      </w:rPr>
    </w:lvl>
    <w:lvl w:ilvl="8" w:tplc="9A7E399C">
      <w:numFmt w:val="bullet"/>
      <w:lvlText w:val="•"/>
      <w:lvlJc w:val="left"/>
      <w:pPr>
        <w:ind w:left="7741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A105915"/>
    <w:multiLevelType w:val="hybridMultilevel"/>
    <w:tmpl w:val="882450DA"/>
    <w:lvl w:ilvl="0" w:tplc="26A0468C">
      <w:numFmt w:val="bullet"/>
      <w:lvlText w:val=""/>
      <w:lvlJc w:val="left"/>
      <w:pPr>
        <w:ind w:left="702" w:hanging="59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F8A6D36">
      <w:numFmt w:val="bullet"/>
      <w:lvlText w:val="•"/>
      <w:lvlJc w:val="left"/>
      <w:pPr>
        <w:ind w:left="1537" w:hanging="596"/>
      </w:pPr>
      <w:rPr>
        <w:rFonts w:hint="default"/>
        <w:lang w:val="hu-HU" w:eastAsia="en-US" w:bidi="ar-SA"/>
      </w:rPr>
    </w:lvl>
    <w:lvl w:ilvl="2" w:tplc="21EA959E">
      <w:numFmt w:val="bullet"/>
      <w:lvlText w:val="•"/>
      <w:lvlJc w:val="left"/>
      <w:pPr>
        <w:ind w:left="2375" w:hanging="596"/>
      </w:pPr>
      <w:rPr>
        <w:rFonts w:hint="default"/>
        <w:lang w:val="hu-HU" w:eastAsia="en-US" w:bidi="ar-SA"/>
      </w:rPr>
    </w:lvl>
    <w:lvl w:ilvl="3" w:tplc="4A8647E6">
      <w:numFmt w:val="bullet"/>
      <w:lvlText w:val="•"/>
      <w:lvlJc w:val="left"/>
      <w:pPr>
        <w:ind w:left="3212" w:hanging="596"/>
      </w:pPr>
      <w:rPr>
        <w:rFonts w:hint="default"/>
        <w:lang w:val="hu-HU" w:eastAsia="en-US" w:bidi="ar-SA"/>
      </w:rPr>
    </w:lvl>
    <w:lvl w:ilvl="4" w:tplc="AB0A1BAC">
      <w:numFmt w:val="bullet"/>
      <w:lvlText w:val="•"/>
      <w:lvlJc w:val="left"/>
      <w:pPr>
        <w:ind w:left="4050" w:hanging="596"/>
      </w:pPr>
      <w:rPr>
        <w:rFonts w:hint="default"/>
        <w:lang w:val="hu-HU" w:eastAsia="en-US" w:bidi="ar-SA"/>
      </w:rPr>
    </w:lvl>
    <w:lvl w:ilvl="5" w:tplc="F78EBBF6">
      <w:numFmt w:val="bullet"/>
      <w:lvlText w:val="•"/>
      <w:lvlJc w:val="left"/>
      <w:pPr>
        <w:ind w:left="4888" w:hanging="596"/>
      </w:pPr>
      <w:rPr>
        <w:rFonts w:hint="default"/>
        <w:lang w:val="hu-HU" w:eastAsia="en-US" w:bidi="ar-SA"/>
      </w:rPr>
    </w:lvl>
    <w:lvl w:ilvl="6" w:tplc="4FCE090E">
      <w:numFmt w:val="bullet"/>
      <w:lvlText w:val="•"/>
      <w:lvlJc w:val="left"/>
      <w:pPr>
        <w:ind w:left="5725" w:hanging="596"/>
      </w:pPr>
      <w:rPr>
        <w:rFonts w:hint="default"/>
        <w:lang w:val="hu-HU" w:eastAsia="en-US" w:bidi="ar-SA"/>
      </w:rPr>
    </w:lvl>
    <w:lvl w:ilvl="7" w:tplc="BC1AC138">
      <w:numFmt w:val="bullet"/>
      <w:lvlText w:val="•"/>
      <w:lvlJc w:val="left"/>
      <w:pPr>
        <w:ind w:left="6563" w:hanging="596"/>
      </w:pPr>
      <w:rPr>
        <w:rFonts w:hint="default"/>
        <w:lang w:val="hu-HU" w:eastAsia="en-US" w:bidi="ar-SA"/>
      </w:rPr>
    </w:lvl>
    <w:lvl w:ilvl="8" w:tplc="163A28CA">
      <w:numFmt w:val="bullet"/>
      <w:lvlText w:val="•"/>
      <w:lvlJc w:val="left"/>
      <w:pPr>
        <w:ind w:left="7400" w:hanging="596"/>
      </w:pPr>
      <w:rPr>
        <w:rFonts w:hint="default"/>
        <w:lang w:val="hu-HU" w:eastAsia="en-US" w:bidi="ar-SA"/>
      </w:rPr>
    </w:lvl>
  </w:abstractNum>
  <w:abstractNum w:abstractNumId="24" w15:restartNumberingAfterBreak="0">
    <w:nsid w:val="65983BF1"/>
    <w:multiLevelType w:val="hybridMultilevel"/>
    <w:tmpl w:val="A3B8580A"/>
    <w:lvl w:ilvl="0" w:tplc="F5BE4366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A04A7EE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C3C4E2E8">
      <w:numFmt w:val="bullet"/>
      <w:lvlText w:val="•"/>
      <w:lvlJc w:val="left"/>
      <w:pPr>
        <w:ind w:left="2447" w:hanging="567"/>
      </w:pPr>
      <w:rPr>
        <w:rFonts w:hint="default"/>
        <w:lang w:val="hu-HU" w:eastAsia="en-US" w:bidi="ar-SA"/>
      </w:rPr>
    </w:lvl>
    <w:lvl w:ilvl="3" w:tplc="7E98FDE6">
      <w:numFmt w:val="bullet"/>
      <w:lvlText w:val="•"/>
      <w:lvlJc w:val="left"/>
      <w:pPr>
        <w:ind w:left="3310" w:hanging="567"/>
      </w:pPr>
      <w:rPr>
        <w:rFonts w:hint="default"/>
        <w:lang w:val="hu-HU" w:eastAsia="en-US" w:bidi="ar-SA"/>
      </w:rPr>
    </w:lvl>
    <w:lvl w:ilvl="4" w:tplc="01380700">
      <w:numFmt w:val="bullet"/>
      <w:lvlText w:val="•"/>
      <w:lvlJc w:val="left"/>
      <w:pPr>
        <w:ind w:left="4174" w:hanging="567"/>
      </w:pPr>
      <w:rPr>
        <w:rFonts w:hint="default"/>
        <w:lang w:val="hu-HU" w:eastAsia="en-US" w:bidi="ar-SA"/>
      </w:rPr>
    </w:lvl>
    <w:lvl w:ilvl="5" w:tplc="FF6A4232">
      <w:numFmt w:val="bullet"/>
      <w:lvlText w:val="•"/>
      <w:lvlJc w:val="left"/>
      <w:pPr>
        <w:ind w:left="5038" w:hanging="567"/>
      </w:pPr>
      <w:rPr>
        <w:rFonts w:hint="default"/>
        <w:lang w:val="hu-HU" w:eastAsia="en-US" w:bidi="ar-SA"/>
      </w:rPr>
    </w:lvl>
    <w:lvl w:ilvl="6" w:tplc="E53A8E2E">
      <w:numFmt w:val="bullet"/>
      <w:lvlText w:val="•"/>
      <w:lvlJc w:val="left"/>
      <w:pPr>
        <w:ind w:left="5901" w:hanging="567"/>
      </w:pPr>
      <w:rPr>
        <w:rFonts w:hint="default"/>
        <w:lang w:val="hu-HU" w:eastAsia="en-US" w:bidi="ar-SA"/>
      </w:rPr>
    </w:lvl>
    <w:lvl w:ilvl="7" w:tplc="03C04994">
      <w:numFmt w:val="bullet"/>
      <w:lvlText w:val="•"/>
      <w:lvlJc w:val="left"/>
      <w:pPr>
        <w:ind w:left="6765" w:hanging="567"/>
      </w:pPr>
      <w:rPr>
        <w:rFonts w:hint="default"/>
        <w:lang w:val="hu-HU" w:eastAsia="en-US" w:bidi="ar-SA"/>
      </w:rPr>
    </w:lvl>
    <w:lvl w:ilvl="8" w:tplc="461CFFEE">
      <w:numFmt w:val="bullet"/>
      <w:lvlText w:val="•"/>
      <w:lvlJc w:val="left"/>
      <w:pPr>
        <w:ind w:left="7629" w:hanging="567"/>
      </w:pPr>
      <w:rPr>
        <w:rFonts w:hint="default"/>
        <w:lang w:val="hu-HU" w:eastAsia="en-US" w:bidi="ar-SA"/>
      </w:rPr>
    </w:lvl>
  </w:abstractNum>
  <w:abstractNum w:abstractNumId="25" w15:restartNumberingAfterBreak="0">
    <w:nsid w:val="791D153A"/>
    <w:multiLevelType w:val="hybridMultilevel"/>
    <w:tmpl w:val="269CA5AC"/>
    <w:lvl w:ilvl="0" w:tplc="3E084240">
      <w:numFmt w:val="bullet"/>
      <w:lvlText w:val="-"/>
      <w:lvlJc w:val="left"/>
      <w:pPr>
        <w:ind w:left="710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74CE798">
      <w:numFmt w:val="bullet"/>
      <w:lvlText w:val="-"/>
      <w:lvlJc w:val="left"/>
      <w:pPr>
        <w:ind w:left="1276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71E86506">
      <w:numFmt w:val="bullet"/>
      <w:lvlText w:val="•"/>
      <w:lvlJc w:val="left"/>
      <w:pPr>
        <w:ind w:left="2177" w:hanging="567"/>
      </w:pPr>
      <w:rPr>
        <w:rFonts w:hint="default"/>
        <w:lang w:val="hu-HU" w:eastAsia="en-US" w:bidi="ar-SA"/>
      </w:rPr>
    </w:lvl>
    <w:lvl w:ilvl="3" w:tplc="F3E0587C">
      <w:numFmt w:val="bullet"/>
      <w:lvlText w:val="•"/>
      <w:lvlJc w:val="left"/>
      <w:pPr>
        <w:ind w:left="3074" w:hanging="567"/>
      </w:pPr>
      <w:rPr>
        <w:rFonts w:hint="default"/>
        <w:lang w:val="hu-HU" w:eastAsia="en-US" w:bidi="ar-SA"/>
      </w:rPr>
    </w:lvl>
    <w:lvl w:ilvl="4" w:tplc="1BD664AA">
      <w:numFmt w:val="bullet"/>
      <w:lvlText w:val="•"/>
      <w:lvlJc w:val="left"/>
      <w:pPr>
        <w:ind w:left="3972" w:hanging="567"/>
      </w:pPr>
      <w:rPr>
        <w:rFonts w:hint="default"/>
        <w:lang w:val="hu-HU" w:eastAsia="en-US" w:bidi="ar-SA"/>
      </w:rPr>
    </w:lvl>
    <w:lvl w:ilvl="5" w:tplc="32EAADB4">
      <w:numFmt w:val="bullet"/>
      <w:lvlText w:val="•"/>
      <w:lvlJc w:val="left"/>
      <w:pPr>
        <w:ind w:left="4869" w:hanging="567"/>
      </w:pPr>
      <w:rPr>
        <w:rFonts w:hint="default"/>
        <w:lang w:val="hu-HU" w:eastAsia="en-US" w:bidi="ar-SA"/>
      </w:rPr>
    </w:lvl>
    <w:lvl w:ilvl="6" w:tplc="81B2F4D2">
      <w:numFmt w:val="bullet"/>
      <w:lvlText w:val="•"/>
      <w:lvlJc w:val="left"/>
      <w:pPr>
        <w:ind w:left="5766" w:hanging="567"/>
      </w:pPr>
      <w:rPr>
        <w:rFonts w:hint="default"/>
        <w:lang w:val="hu-HU" w:eastAsia="en-US" w:bidi="ar-SA"/>
      </w:rPr>
    </w:lvl>
    <w:lvl w:ilvl="7" w:tplc="A516B7A0">
      <w:numFmt w:val="bullet"/>
      <w:lvlText w:val="•"/>
      <w:lvlJc w:val="left"/>
      <w:pPr>
        <w:ind w:left="6664" w:hanging="567"/>
      </w:pPr>
      <w:rPr>
        <w:rFonts w:hint="default"/>
        <w:lang w:val="hu-HU" w:eastAsia="en-US" w:bidi="ar-SA"/>
      </w:rPr>
    </w:lvl>
    <w:lvl w:ilvl="8" w:tplc="F11C70C4">
      <w:numFmt w:val="bullet"/>
      <w:lvlText w:val="•"/>
      <w:lvlJc w:val="left"/>
      <w:pPr>
        <w:ind w:left="7561" w:hanging="567"/>
      </w:pPr>
      <w:rPr>
        <w:rFonts w:hint="default"/>
        <w:lang w:val="hu-HU" w:eastAsia="en-US" w:bidi="ar-SA"/>
      </w:rPr>
    </w:lvl>
  </w:abstractNum>
  <w:num w:numId="1" w16cid:durableId="518541000">
    <w:abstractNumId w:val="22"/>
  </w:num>
  <w:num w:numId="2" w16cid:durableId="1599870401">
    <w:abstractNumId w:val="15"/>
  </w:num>
  <w:num w:numId="3" w16cid:durableId="536115824">
    <w:abstractNumId w:val="10"/>
  </w:num>
  <w:num w:numId="4" w16cid:durableId="4476739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2500799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31055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850454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276505">
    <w:abstractNumId w:val="13"/>
  </w:num>
  <w:num w:numId="9" w16cid:durableId="1518035386">
    <w:abstractNumId w:val="0"/>
  </w:num>
  <w:num w:numId="10" w16cid:durableId="288165900">
    <w:abstractNumId w:val="14"/>
  </w:num>
  <w:num w:numId="11" w16cid:durableId="491683649">
    <w:abstractNumId w:val="19"/>
  </w:num>
  <w:num w:numId="12" w16cid:durableId="925381669">
    <w:abstractNumId w:val="12"/>
  </w:num>
  <w:num w:numId="13" w16cid:durableId="853498636">
    <w:abstractNumId w:val="17"/>
  </w:num>
  <w:num w:numId="14" w16cid:durableId="909576119">
    <w:abstractNumId w:val="20"/>
  </w:num>
  <w:num w:numId="15" w16cid:durableId="1304428939">
    <w:abstractNumId w:val="16"/>
  </w:num>
  <w:num w:numId="16" w16cid:durableId="484780984">
    <w:abstractNumId w:val="23"/>
  </w:num>
  <w:num w:numId="17" w16cid:durableId="1037193344">
    <w:abstractNumId w:val="25"/>
  </w:num>
  <w:num w:numId="18" w16cid:durableId="968895252">
    <w:abstractNumId w:val="21"/>
  </w:num>
  <w:num w:numId="19" w16cid:durableId="2008365095">
    <w:abstractNumId w:val="18"/>
  </w:num>
  <w:num w:numId="20" w16cid:durableId="655916405">
    <w:abstractNumId w:val="11"/>
  </w:num>
  <w:num w:numId="21" w16cid:durableId="1509367122">
    <w:abstractNumId w:val="2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hu-H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24A2"/>
    <w:rsid w:val="0000334B"/>
    <w:rsid w:val="0000362A"/>
    <w:rsid w:val="00005701"/>
    <w:rsid w:val="00006494"/>
    <w:rsid w:val="00007528"/>
    <w:rsid w:val="0001164F"/>
    <w:rsid w:val="000121D6"/>
    <w:rsid w:val="00013088"/>
    <w:rsid w:val="000150D3"/>
    <w:rsid w:val="000166C1"/>
    <w:rsid w:val="00017762"/>
    <w:rsid w:val="000177FF"/>
    <w:rsid w:val="00020AE8"/>
    <w:rsid w:val="000213BF"/>
    <w:rsid w:val="00022EDD"/>
    <w:rsid w:val="00023034"/>
    <w:rsid w:val="00023F29"/>
    <w:rsid w:val="00025EBE"/>
    <w:rsid w:val="00027FB2"/>
    <w:rsid w:val="00030445"/>
    <w:rsid w:val="000318C7"/>
    <w:rsid w:val="00031DEB"/>
    <w:rsid w:val="00032495"/>
    <w:rsid w:val="00033FDB"/>
    <w:rsid w:val="00034204"/>
    <w:rsid w:val="000344F6"/>
    <w:rsid w:val="00036493"/>
    <w:rsid w:val="00036E7F"/>
    <w:rsid w:val="000406DF"/>
    <w:rsid w:val="00042263"/>
    <w:rsid w:val="000422C9"/>
    <w:rsid w:val="00042B5D"/>
    <w:rsid w:val="00043035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0B6"/>
    <w:rsid w:val="000603C8"/>
    <w:rsid w:val="00060656"/>
    <w:rsid w:val="000608A4"/>
    <w:rsid w:val="00060AA1"/>
    <w:rsid w:val="0006247C"/>
    <w:rsid w:val="000631FD"/>
    <w:rsid w:val="00063D77"/>
    <w:rsid w:val="000652BC"/>
    <w:rsid w:val="00067D12"/>
    <w:rsid w:val="00070B1E"/>
    <w:rsid w:val="00071071"/>
    <w:rsid w:val="00071F8A"/>
    <w:rsid w:val="00072BB1"/>
    <w:rsid w:val="00073E04"/>
    <w:rsid w:val="0007628D"/>
    <w:rsid w:val="00077267"/>
    <w:rsid w:val="0007752B"/>
    <w:rsid w:val="00080299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4A9C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B6860"/>
    <w:rsid w:val="000C1738"/>
    <w:rsid w:val="000C308F"/>
    <w:rsid w:val="000C5A4E"/>
    <w:rsid w:val="000C635D"/>
    <w:rsid w:val="000C700C"/>
    <w:rsid w:val="000C7F49"/>
    <w:rsid w:val="000D05FE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075A"/>
    <w:rsid w:val="000F16F9"/>
    <w:rsid w:val="000F1BB2"/>
    <w:rsid w:val="000F3F94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37D"/>
    <w:rsid w:val="00122AD8"/>
    <w:rsid w:val="00122D9F"/>
    <w:rsid w:val="00123688"/>
    <w:rsid w:val="00124CAB"/>
    <w:rsid w:val="00127562"/>
    <w:rsid w:val="00127949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051"/>
    <w:rsid w:val="00136D7A"/>
    <w:rsid w:val="00141470"/>
    <w:rsid w:val="00141540"/>
    <w:rsid w:val="00143139"/>
    <w:rsid w:val="00143AD5"/>
    <w:rsid w:val="001445BE"/>
    <w:rsid w:val="001449DF"/>
    <w:rsid w:val="0014569B"/>
    <w:rsid w:val="00146DEE"/>
    <w:rsid w:val="00146F0A"/>
    <w:rsid w:val="00147524"/>
    <w:rsid w:val="00151BA4"/>
    <w:rsid w:val="00151E9D"/>
    <w:rsid w:val="001529E1"/>
    <w:rsid w:val="00152F3B"/>
    <w:rsid w:val="00155AC6"/>
    <w:rsid w:val="0015672B"/>
    <w:rsid w:val="00156E44"/>
    <w:rsid w:val="0015704C"/>
    <w:rsid w:val="00160B50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5C97"/>
    <w:rsid w:val="001763A8"/>
    <w:rsid w:val="00176B25"/>
    <w:rsid w:val="0018224D"/>
    <w:rsid w:val="0018238B"/>
    <w:rsid w:val="00183419"/>
    <w:rsid w:val="001836D3"/>
    <w:rsid w:val="0018394A"/>
    <w:rsid w:val="00186A9D"/>
    <w:rsid w:val="001874A6"/>
    <w:rsid w:val="0018765B"/>
    <w:rsid w:val="00190913"/>
    <w:rsid w:val="00191B51"/>
    <w:rsid w:val="00192777"/>
    <w:rsid w:val="00193680"/>
    <w:rsid w:val="00195F65"/>
    <w:rsid w:val="001A07E2"/>
    <w:rsid w:val="001A1EEE"/>
    <w:rsid w:val="001A2018"/>
    <w:rsid w:val="001A22B8"/>
    <w:rsid w:val="001A757B"/>
    <w:rsid w:val="001B01C8"/>
    <w:rsid w:val="001B0DDB"/>
    <w:rsid w:val="001B13F6"/>
    <w:rsid w:val="001B1747"/>
    <w:rsid w:val="001B1B4E"/>
    <w:rsid w:val="001B2D44"/>
    <w:rsid w:val="001B752A"/>
    <w:rsid w:val="001C0506"/>
    <w:rsid w:val="001C12E0"/>
    <w:rsid w:val="001C21EC"/>
    <w:rsid w:val="001C35E9"/>
    <w:rsid w:val="001C36BD"/>
    <w:rsid w:val="001C3733"/>
    <w:rsid w:val="001C4025"/>
    <w:rsid w:val="001C4322"/>
    <w:rsid w:val="001C4C82"/>
    <w:rsid w:val="001C5B30"/>
    <w:rsid w:val="001C6502"/>
    <w:rsid w:val="001C66D3"/>
    <w:rsid w:val="001C6E07"/>
    <w:rsid w:val="001D3C05"/>
    <w:rsid w:val="001D47C1"/>
    <w:rsid w:val="001D52E3"/>
    <w:rsid w:val="001D6A28"/>
    <w:rsid w:val="001D6AF4"/>
    <w:rsid w:val="001E0CC1"/>
    <w:rsid w:val="001E1CD5"/>
    <w:rsid w:val="001E3300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874"/>
    <w:rsid w:val="0020024D"/>
    <w:rsid w:val="00201213"/>
    <w:rsid w:val="00201323"/>
    <w:rsid w:val="0020165E"/>
    <w:rsid w:val="002018E9"/>
    <w:rsid w:val="00201F78"/>
    <w:rsid w:val="00202E50"/>
    <w:rsid w:val="00203B80"/>
    <w:rsid w:val="00205180"/>
    <w:rsid w:val="002059AF"/>
    <w:rsid w:val="00207F81"/>
    <w:rsid w:val="002109F4"/>
    <w:rsid w:val="0021122C"/>
    <w:rsid w:val="00211B2E"/>
    <w:rsid w:val="00211FDA"/>
    <w:rsid w:val="002160C2"/>
    <w:rsid w:val="00217D6E"/>
    <w:rsid w:val="0022259B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18EB"/>
    <w:rsid w:val="002421D4"/>
    <w:rsid w:val="00245DCF"/>
    <w:rsid w:val="002462FA"/>
    <w:rsid w:val="00246C65"/>
    <w:rsid w:val="002474FE"/>
    <w:rsid w:val="002478B3"/>
    <w:rsid w:val="0025261B"/>
    <w:rsid w:val="00252FFB"/>
    <w:rsid w:val="002542A8"/>
    <w:rsid w:val="00260A11"/>
    <w:rsid w:val="00260EC2"/>
    <w:rsid w:val="0026169A"/>
    <w:rsid w:val="002616A4"/>
    <w:rsid w:val="00261AEF"/>
    <w:rsid w:val="00262763"/>
    <w:rsid w:val="00264BEA"/>
    <w:rsid w:val="00265A42"/>
    <w:rsid w:val="002661EE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4CBB"/>
    <w:rsid w:val="00296C1F"/>
    <w:rsid w:val="00297DCC"/>
    <w:rsid w:val="002A0C34"/>
    <w:rsid w:val="002A1B59"/>
    <w:rsid w:val="002A41E6"/>
    <w:rsid w:val="002A4997"/>
    <w:rsid w:val="002A4CBE"/>
    <w:rsid w:val="002A5250"/>
    <w:rsid w:val="002A7C47"/>
    <w:rsid w:val="002B03BF"/>
    <w:rsid w:val="002B0455"/>
    <w:rsid w:val="002B09DD"/>
    <w:rsid w:val="002B2BEE"/>
    <w:rsid w:val="002B2F76"/>
    <w:rsid w:val="002B35C5"/>
    <w:rsid w:val="002B3935"/>
    <w:rsid w:val="002B406A"/>
    <w:rsid w:val="002B41D4"/>
    <w:rsid w:val="002B53A8"/>
    <w:rsid w:val="002B543F"/>
    <w:rsid w:val="002B7D73"/>
    <w:rsid w:val="002C06E3"/>
    <w:rsid w:val="002C0801"/>
    <w:rsid w:val="002C1B62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3A75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5B1"/>
    <w:rsid w:val="002F43CA"/>
    <w:rsid w:val="002F57AA"/>
    <w:rsid w:val="002F714C"/>
    <w:rsid w:val="002F77BF"/>
    <w:rsid w:val="003004A2"/>
    <w:rsid w:val="00302993"/>
    <w:rsid w:val="003029FD"/>
    <w:rsid w:val="00303DD5"/>
    <w:rsid w:val="003046D6"/>
    <w:rsid w:val="0030486F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31B"/>
    <w:rsid w:val="00342AD6"/>
    <w:rsid w:val="00345EDE"/>
    <w:rsid w:val="00347776"/>
    <w:rsid w:val="00347FCC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1D9F"/>
    <w:rsid w:val="00362983"/>
    <w:rsid w:val="00362EBC"/>
    <w:rsid w:val="00362FB2"/>
    <w:rsid w:val="00363D7F"/>
    <w:rsid w:val="003652E9"/>
    <w:rsid w:val="0036574C"/>
    <w:rsid w:val="00367C66"/>
    <w:rsid w:val="0037233D"/>
    <w:rsid w:val="003728DD"/>
    <w:rsid w:val="003736EF"/>
    <w:rsid w:val="003737E3"/>
    <w:rsid w:val="00374818"/>
    <w:rsid w:val="00374F4A"/>
    <w:rsid w:val="00380D80"/>
    <w:rsid w:val="00381DE8"/>
    <w:rsid w:val="00381E38"/>
    <w:rsid w:val="00385A7E"/>
    <w:rsid w:val="00386C66"/>
    <w:rsid w:val="003906F8"/>
    <w:rsid w:val="003935EE"/>
    <w:rsid w:val="0039408A"/>
    <w:rsid w:val="00395CBE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177"/>
    <w:rsid w:val="003B1450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9C3"/>
    <w:rsid w:val="003C64A0"/>
    <w:rsid w:val="003C7BA3"/>
    <w:rsid w:val="003D21C8"/>
    <w:rsid w:val="003D2303"/>
    <w:rsid w:val="003D4015"/>
    <w:rsid w:val="003D4E9C"/>
    <w:rsid w:val="003E038E"/>
    <w:rsid w:val="003E0D78"/>
    <w:rsid w:val="003E164A"/>
    <w:rsid w:val="003E3277"/>
    <w:rsid w:val="003E3A1D"/>
    <w:rsid w:val="003E6CA0"/>
    <w:rsid w:val="003E7125"/>
    <w:rsid w:val="003E7DA1"/>
    <w:rsid w:val="003F2FDE"/>
    <w:rsid w:val="003F330B"/>
    <w:rsid w:val="003F4B5E"/>
    <w:rsid w:val="003F5756"/>
    <w:rsid w:val="003F6FDF"/>
    <w:rsid w:val="004016F5"/>
    <w:rsid w:val="004045AA"/>
    <w:rsid w:val="00404A0D"/>
    <w:rsid w:val="00405229"/>
    <w:rsid w:val="00405CC9"/>
    <w:rsid w:val="00410E7D"/>
    <w:rsid w:val="00411CF1"/>
    <w:rsid w:val="004138DE"/>
    <w:rsid w:val="00414B2F"/>
    <w:rsid w:val="00415E58"/>
    <w:rsid w:val="00416231"/>
    <w:rsid w:val="004179C1"/>
    <w:rsid w:val="00420203"/>
    <w:rsid w:val="004208AB"/>
    <w:rsid w:val="0042192F"/>
    <w:rsid w:val="004219EF"/>
    <w:rsid w:val="00424F31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104F"/>
    <w:rsid w:val="00453C11"/>
    <w:rsid w:val="004543DF"/>
    <w:rsid w:val="004557B0"/>
    <w:rsid w:val="00457946"/>
    <w:rsid w:val="00457BB9"/>
    <w:rsid w:val="00457D8B"/>
    <w:rsid w:val="004603D6"/>
    <w:rsid w:val="00460A17"/>
    <w:rsid w:val="00464B3D"/>
    <w:rsid w:val="00467599"/>
    <w:rsid w:val="00470CB5"/>
    <w:rsid w:val="00471EAB"/>
    <w:rsid w:val="004723EE"/>
    <w:rsid w:val="0047451B"/>
    <w:rsid w:val="00475A92"/>
    <w:rsid w:val="00477BB9"/>
    <w:rsid w:val="00477FC7"/>
    <w:rsid w:val="00484793"/>
    <w:rsid w:val="00485CA1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CDE"/>
    <w:rsid w:val="004B34A7"/>
    <w:rsid w:val="004B3B06"/>
    <w:rsid w:val="004B4643"/>
    <w:rsid w:val="004B4AD0"/>
    <w:rsid w:val="004B7F67"/>
    <w:rsid w:val="004C1994"/>
    <w:rsid w:val="004C2FD5"/>
    <w:rsid w:val="004C73B3"/>
    <w:rsid w:val="004C7E78"/>
    <w:rsid w:val="004D128F"/>
    <w:rsid w:val="004D2DEA"/>
    <w:rsid w:val="004D4080"/>
    <w:rsid w:val="004E05FD"/>
    <w:rsid w:val="004E1A0D"/>
    <w:rsid w:val="004E23F5"/>
    <w:rsid w:val="004E63E5"/>
    <w:rsid w:val="004E6B76"/>
    <w:rsid w:val="004E7BF4"/>
    <w:rsid w:val="004F0464"/>
    <w:rsid w:val="004F2A4F"/>
    <w:rsid w:val="004F3540"/>
    <w:rsid w:val="004F3AB1"/>
    <w:rsid w:val="004F5624"/>
    <w:rsid w:val="004F570C"/>
    <w:rsid w:val="004F5DA4"/>
    <w:rsid w:val="004F62B2"/>
    <w:rsid w:val="004F6424"/>
    <w:rsid w:val="005019FF"/>
    <w:rsid w:val="00501BF7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413D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B6E"/>
    <w:rsid w:val="00525FF9"/>
    <w:rsid w:val="00526CF5"/>
    <w:rsid w:val="00530354"/>
    <w:rsid w:val="00531D11"/>
    <w:rsid w:val="00532D3F"/>
    <w:rsid w:val="0053383B"/>
    <w:rsid w:val="0053386D"/>
    <w:rsid w:val="00537798"/>
    <w:rsid w:val="005378A7"/>
    <w:rsid w:val="0053791F"/>
    <w:rsid w:val="00545B75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2AC3"/>
    <w:rsid w:val="005648FA"/>
    <w:rsid w:val="00564A44"/>
    <w:rsid w:val="00564D50"/>
    <w:rsid w:val="005655B6"/>
    <w:rsid w:val="00567346"/>
    <w:rsid w:val="0057371B"/>
    <w:rsid w:val="005737B4"/>
    <w:rsid w:val="00574616"/>
    <w:rsid w:val="00575836"/>
    <w:rsid w:val="00575EB8"/>
    <w:rsid w:val="005766BC"/>
    <w:rsid w:val="00582A9B"/>
    <w:rsid w:val="005832AB"/>
    <w:rsid w:val="0058437C"/>
    <w:rsid w:val="0058606E"/>
    <w:rsid w:val="00587706"/>
    <w:rsid w:val="00590743"/>
    <w:rsid w:val="00592C31"/>
    <w:rsid w:val="005935F4"/>
    <w:rsid w:val="005A346E"/>
    <w:rsid w:val="005A73CF"/>
    <w:rsid w:val="005B14D5"/>
    <w:rsid w:val="005B409C"/>
    <w:rsid w:val="005B798B"/>
    <w:rsid w:val="005C1A1E"/>
    <w:rsid w:val="005C1FAE"/>
    <w:rsid w:val="005C2162"/>
    <w:rsid w:val="005C39E8"/>
    <w:rsid w:val="005C5660"/>
    <w:rsid w:val="005C7731"/>
    <w:rsid w:val="005D0A9D"/>
    <w:rsid w:val="005D4B68"/>
    <w:rsid w:val="005D5498"/>
    <w:rsid w:val="005D5ADA"/>
    <w:rsid w:val="005E04CD"/>
    <w:rsid w:val="005E11C1"/>
    <w:rsid w:val="005E2563"/>
    <w:rsid w:val="005E394C"/>
    <w:rsid w:val="005E42BF"/>
    <w:rsid w:val="005E4341"/>
    <w:rsid w:val="005E4E70"/>
    <w:rsid w:val="005E65BB"/>
    <w:rsid w:val="005F0DA0"/>
    <w:rsid w:val="005F274C"/>
    <w:rsid w:val="005F4914"/>
    <w:rsid w:val="005F6103"/>
    <w:rsid w:val="005F62B7"/>
    <w:rsid w:val="005F6869"/>
    <w:rsid w:val="005F6BB9"/>
    <w:rsid w:val="005F7E35"/>
    <w:rsid w:val="00603148"/>
    <w:rsid w:val="006058C1"/>
    <w:rsid w:val="00606FC7"/>
    <w:rsid w:val="00610456"/>
    <w:rsid w:val="00610464"/>
    <w:rsid w:val="00611473"/>
    <w:rsid w:val="00611B36"/>
    <w:rsid w:val="00613A34"/>
    <w:rsid w:val="006141CA"/>
    <w:rsid w:val="00615ADA"/>
    <w:rsid w:val="00615CC5"/>
    <w:rsid w:val="00615EF9"/>
    <w:rsid w:val="00616D1C"/>
    <w:rsid w:val="0062158F"/>
    <w:rsid w:val="006221CD"/>
    <w:rsid w:val="006237D8"/>
    <w:rsid w:val="006266A9"/>
    <w:rsid w:val="00626B5D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0899"/>
    <w:rsid w:val="00656777"/>
    <w:rsid w:val="00660351"/>
    <w:rsid w:val="00660727"/>
    <w:rsid w:val="00661140"/>
    <w:rsid w:val="00667893"/>
    <w:rsid w:val="006710DD"/>
    <w:rsid w:val="006714D3"/>
    <w:rsid w:val="00672B92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31FF"/>
    <w:rsid w:val="00695227"/>
    <w:rsid w:val="006953C1"/>
    <w:rsid w:val="00696175"/>
    <w:rsid w:val="00696EB2"/>
    <w:rsid w:val="0069715A"/>
    <w:rsid w:val="006A097D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3867"/>
    <w:rsid w:val="006B7CDB"/>
    <w:rsid w:val="006C0251"/>
    <w:rsid w:val="006C09E1"/>
    <w:rsid w:val="006C2B9A"/>
    <w:rsid w:val="006C38EA"/>
    <w:rsid w:val="006C39BB"/>
    <w:rsid w:val="006C4502"/>
    <w:rsid w:val="006C6436"/>
    <w:rsid w:val="006D159F"/>
    <w:rsid w:val="006D2F02"/>
    <w:rsid w:val="006D477F"/>
    <w:rsid w:val="006D5E91"/>
    <w:rsid w:val="006D75DA"/>
    <w:rsid w:val="006E14E6"/>
    <w:rsid w:val="006E1AEE"/>
    <w:rsid w:val="006E1F6F"/>
    <w:rsid w:val="006E23AC"/>
    <w:rsid w:val="006E3B9C"/>
    <w:rsid w:val="006E40EF"/>
    <w:rsid w:val="006E51A2"/>
    <w:rsid w:val="006F0DE2"/>
    <w:rsid w:val="006F3495"/>
    <w:rsid w:val="006F417D"/>
    <w:rsid w:val="006F5C83"/>
    <w:rsid w:val="006F67CC"/>
    <w:rsid w:val="006F6B95"/>
    <w:rsid w:val="006F7BC2"/>
    <w:rsid w:val="00700C68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0EC5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027A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16B"/>
    <w:rsid w:val="00751863"/>
    <w:rsid w:val="00751D93"/>
    <w:rsid w:val="00752300"/>
    <w:rsid w:val="0075342D"/>
    <w:rsid w:val="007546F8"/>
    <w:rsid w:val="00755BAB"/>
    <w:rsid w:val="00757BA2"/>
    <w:rsid w:val="0076080E"/>
    <w:rsid w:val="007615E5"/>
    <w:rsid w:val="007625F9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3C94"/>
    <w:rsid w:val="00784F44"/>
    <w:rsid w:val="00786672"/>
    <w:rsid w:val="007872CF"/>
    <w:rsid w:val="0079201C"/>
    <w:rsid w:val="00792495"/>
    <w:rsid w:val="0079307F"/>
    <w:rsid w:val="007947C4"/>
    <w:rsid w:val="00795CE1"/>
    <w:rsid w:val="0079764E"/>
    <w:rsid w:val="007A03BA"/>
    <w:rsid w:val="007A06AC"/>
    <w:rsid w:val="007A41A0"/>
    <w:rsid w:val="007B1014"/>
    <w:rsid w:val="007B103F"/>
    <w:rsid w:val="007B1484"/>
    <w:rsid w:val="007B1A10"/>
    <w:rsid w:val="007B4EEE"/>
    <w:rsid w:val="007B6659"/>
    <w:rsid w:val="007B76AB"/>
    <w:rsid w:val="007B7DBD"/>
    <w:rsid w:val="007C45D3"/>
    <w:rsid w:val="007C597B"/>
    <w:rsid w:val="007C5B10"/>
    <w:rsid w:val="007C5C54"/>
    <w:rsid w:val="007C61CB"/>
    <w:rsid w:val="007C760C"/>
    <w:rsid w:val="007C7939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58A9"/>
    <w:rsid w:val="007F6DC3"/>
    <w:rsid w:val="008006B4"/>
    <w:rsid w:val="00801119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D43"/>
    <w:rsid w:val="0082433D"/>
    <w:rsid w:val="008257C7"/>
    <w:rsid w:val="00825DE0"/>
    <w:rsid w:val="00826509"/>
    <w:rsid w:val="00831FA5"/>
    <w:rsid w:val="0083354D"/>
    <w:rsid w:val="0083561B"/>
    <w:rsid w:val="0083685F"/>
    <w:rsid w:val="00836C13"/>
    <w:rsid w:val="008371F6"/>
    <w:rsid w:val="00837371"/>
    <w:rsid w:val="00837D78"/>
    <w:rsid w:val="00840D79"/>
    <w:rsid w:val="0084106F"/>
    <w:rsid w:val="00842A21"/>
    <w:rsid w:val="008431CC"/>
    <w:rsid w:val="008439BF"/>
    <w:rsid w:val="008447C2"/>
    <w:rsid w:val="008450A5"/>
    <w:rsid w:val="00845DAD"/>
    <w:rsid w:val="008473B2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0F4D"/>
    <w:rsid w:val="00872991"/>
    <w:rsid w:val="008770D4"/>
    <w:rsid w:val="008770F3"/>
    <w:rsid w:val="0088127F"/>
    <w:rsid w:val="008815EF"/>
    <w:rsid w:val="00885273"/>
    <w:rsid w:val="00885ED5"/>
    <w:rsid w:val="00885F2C"/>
    <w:rsid w:val="00886386"/>
    <w:rsid w:val="0088701C"/>
    <w:rsid w:val="00887BA4"/>
    <w:rsid w:val="008900BD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76B"/>
    <w:rsid w:val="008A3BF2"/>
    <w:rsid w:val="008A3DB9"/>
    <w:rsid w:val="008A53A7"/>
    <w:rsid w:val="008A6A5C"/>
    <w:rsid w:val="008A7316"/>
    <w:rsid w:val="008B500A"/>
    <w:rsid w:val="008B7ED1"/>
    <w:rsid w:val="008C04BB"/>
    <w:rsid w:val="008C1610"/>
    <w:rsid w:val="008C2F1E"/>
    <w:rsid w:val="008C30E5"/>
    <w:rsid w:val="008C3B5B"/>
    <w:rsid w:val="008C409F"/>
    <w:rsid w:val="008C5A60"/>
    <w:rsid w:val="008C602D"/>
    <w:rsid w:val="008C6BCC"/>
    <w:rsid w:val="008D098D"/>
    <w:rsid w:val="008D135A"/>
    <w:rsid w:val="008D2205"/>
    <w:rsid w:val="008D2331"/>
    <w:rsid w:val="008D2E9B"/>
    <w:rsid w:val="008D36CD"/>
    <w:rsid w:val="008D3EF4"/>
    <w:rsid w:val="008D4380"/>
    <w:rsid w:val="008D48D1"/>
    <w:rsid w:val="008D5B7E"/>
    <w:rsid w:val="008E480E"/>
    <w:rsid w:val="008F2C49"/>
    <w:rsid w:val="008F4EEE"/>
    <w:rsid w:val="008F4FB0"/>
    <w:rsid w:val="008F7459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20A"/>
    <w:rsid w:val="00917C0F"/>
    <w:rsid w:val="00917D2A"/>
    <w:rsid w:val="0092040E"/>
    <w:rsid w:val="00920737"/>
    <w:rsid w:val="00920C6C"/>
    <w:rsid w:val="00921986"/>
    <w:rsid w:val="00921F06"/>
    <w:rsid w:val="009227D9"/>
    <w:rsid w:val="009244CB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1E58"/>
    <w:rsid w:val="00942040"/>
    <w:rsid w:val="009428EB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690"/>
    <w:rsid w:val="00963BD1"/>
    <w:rsid w:val="00963FB4"/>
    <w:rsid w:val="00966B1F"/>
    <w:rsid w:val="00970C06"/>
    <w:rsid w:val="00971E38"/>
    <w:rsid w:val="00974518"/>
    <w:rsid w:val="00974B81"/>
    <w:rsid w:val="00975B88"/>
    <w:rsid w:val="00980FE0"/>
    <w:rsid w:val="009828C5"/>
    <w:rsid w:val="00983A15"/>
    <w:rsid w:val="00983D7E"/>
    <w:rsid w:val="00987130"/>
    <w:rsid w:val="0099248E"/>
    <w:rsid w:val="009927BB"/>
    <w:rsid w:val="009928B7"/>
    <w:rsid w:val="0099321A"/>
    <w:rsid w:val="00993BF7"/>
    <w:rsid w:val="00994DB6"/>
    <w:rsid w:val="00995459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D68E9"/>
    <w:rsid w:val="009E09F0"/>
    <w:rsid w:val="009E19E8"/>
    <w:rsid w:val="009E26D3"/>
    <w:rsid w:val="009E377C"/>
    <w:rsid w:val="009E458A"/>
    <w:rsid w:val="009E5DFC"/>
    <w:rsid w:val="009F1789"/>
    <w:rsid w:val="009F36D2"/>
    <w:rsid w:val="009F3B17"/>
    <w:rsid w:val="009F4504"/>
    <w:rsid w:val="009F502C"/>
    <w:rsid w:val="009F603B"/>
    <w:rsid w:val="009F6987"/>
    <w:rsid w:val="009F6A78"/>
    <w:rsid w:val="009F720F"/>
    <w:rsid w:val="00A00CFB"/>
    <w:rsid w:val="00A010E7"/>
    <w:rsid w:val="00A0167A"/>
    <w:rsid w:val="00A01A17"/>
    <w:rsid w:val="00A01A60"/>
    <w:rsid w:val="00A02832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36D0"/>
    <w:rsid w:val="00A339C1"/>
    <w:rsid w:val="00A3453C"/>
    <w:rsid w:val="00A34D76"/>
    <w:rsid w:val="00A365D0"/>
    <w:rsid w:val="00A37428"/>
    <w:rsid w:val="00A402B8"/>
    <w:rsid w:val="00A40D64"/>
    <w:rsid w:val="00A41720"/>
    <w:rsid w:val="00A434DD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801"/>
    <w:rsid w:val="00A57AB2"/>
    <w:rsid w:val="00A6022A"/>
    <w:rsid w:val="00A606FC"/>
    <w:rsid w:val="00A60EEC"/>
    <w:rsid w:val="00A61CE8"/>
    <w:rsid w:val="00A65BD9"/>
    <w:rsid w:val="00A65C1E"/>
    <w:rsid w:val="00A66718"/>
    <w:rsid w:val="00A70750"/>
    <w:rsid w:val="00A70B31"/>
    <w:rsid w:val="00A71382"/>
    <w:rsid w:val="00A72A72"/>
    <w:rsid w:val="00A75806"/>
    <w:rsid w:val="00A759FE"/>
    <w:rsid w:val="00A76D67"/>
    <w:rsid w:val="00A776B8"/>
    <w:rsid w:val="00A80DD3"/>
    <w:rsid w:val="00A827A3"/>
    <w:rsid w:val="00A83BA5"/>
    <w:rsid w:val="00A85357"/>
    <w:rsid w:val="00A902DD"/>
    <w:rsid w:val="00A91104"/>
    <w:rsid w:val="00A91617"/>
    <w:rsid w:val="00A920F9"/>
    <w:rsid w:val="00A92934"/>
    <w:rsid w:val="00A93207"/>
    <w:rsid w:val="00A9427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7F"/>
    <w:rsid w:val="00AA5887"/>
    <w:rsid w:val="00AA7213"/>
    <w:rsid w:val="00AA7A2B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5FAC"/>
    <w:rsid w:val="00AC6622"/>
    <w:rsid w:val="00AC68C6"/>
    <w:rsid w:val="00AC75AA"/>
    <w:rsid w:val="00AC79C1"/>
    <w:rsid w:val="00AC7CA4"/>
    <w:rsid w:val="00AD2769"/>
    <w:rsid w:val="00AD2B48"/>
    <w:rsid w:val="00AD4A64"/>
    <w:rsid w:val="00AD598F"/>
    <w:rsid w:val="00AD6D09"/>
    <w:rsid w:val="00AD72A5"/>
    <w:rsid w:val="00AD7B84"/>
    <w:rsid w:val="00AE0617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14D5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1CB"/>
    <w:rsid w:val="00B17FAB"/>
    <w:rsid w:val="00B2099F"/>
    <w:rsid w:val="00B22C5F"/>
    <w:rsid w:val="00B23687"/>
    <w:rsid w:val="00B254CC"/>
    <w:rsid w:val="00B25710"/>
    <w:rsid w:val="00B2724E"/>
    <w:rsid w:val="00B272EB"/>
    <w:rsid w:val="00B27B03"/>
    <w:rsid w:val="00B301B0"/>
    <w:rsid w:val="00B3052E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5A1"/>
    <w:rsid w:val="00B428AD"/>
    <w:rsid w:val="00B43058"/>
    <w:rsid w:val="00B43F54"/>
    <w:rsid w:val="00B46EC7"/>
    <w:rsid w:val="00B5038F"/>
    <w:rsid w:val="00B50A91"/>
    <w:rsid w:val="00B52022"/>
    <w:rsid w:val="00B52187"/>
    <w:rsid w:val="00B53F73"/>
    <w:rsid w:val="00B54691"/>
    <w:rsid w:val="00B5744E"/>
    <w:rsid w:val="00B60CCD"/>
    <w:rsid w:val="00B61CF5"/>
    <w:rsid w:val="00B62854"/>
    <w:rsid w:val="00B62EF1"/>
    <w:rsid w:val="00B640CC"/>
    <w:rsid w:val="00B645B6"/>
    <w:rsid w:val="00B64DAE"/>
    <w:rsid w:val="00B667BF"/>
    <w:rsid w:val="00B6797D"/>
    <w:rsid w:val="00B735B8"/>
    <w:rsid w:val="00B739DA"/>
    <w:rsid w:val="00B73B5A"/>
    <w:rsid w:val="00B74858"/>
    <w:rsid w:val="00B752EB"/>
    <w:rsid w:val="00B76298"/>
    <w:rsid w:val="00B7782D"/>
    <w:rsid w:val="00B77BE4"/>
    <w:rsid w:val="00B812BE"/>
    <w:rsid w:val="00B8137B"/>
    <w:rsid w:val="00B816FE"/>
    <w:rsid w:val="00B81D87"/>
    <w:rsid w:val="00B825EF"/>
    <w:rsid w:val="00B85742"/>
    <w:rsid w:val="00B86608"/>
    <w:rsid w:val="00B87847"/>
    <w:rsid w:val="00B90477"/>
    <w:rsid w:val="00B92AA5"/>
    <w:rsid w:val="00B96744"/>
    <w:rsid w:val="00BA6419"/>
    <w:rsid w:val="00BA6550"/>
    <w:rsid w:val="00BA7F9C"/>
    <w:rsid w:val="00BB0EDC"/>
    <w:rsid w:val="00BB2437"/>
    <w:rsid w:val="00BB2F21"/>
    <w:rsid w:val="00BB32A1"/>
    <w:rsid w:val="00BB3642"/>
    <w:rsid w:val="00BB4275"/>
    <w:rsid w:val="00BB66AB"/>
    <w:rsid w:val="00BC0AD6"/>
    <w:rsid w:val="00BC33CF"/>
    <w:rsid w:val="00BC3584"/>
    <w:rsid w:val="00BC4673"/>
    <w:rsid w:val="00BD5927"/>
    <w:rsid w:val="00BD59B2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0C68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2DE"/>
    <w:rsid w:val="00C0539F"/>
    <w:rsid w:val="00C11E4C"/>
    <w:rsid w:val="00C12AFB"/>
    <w:rsid w:val="00C14792"/>
    <w:rsid w:val="00C14954"/>
    <w:rsid w:val="00C149FE"/>
    <w:rsid w:val="00C16BEB"/>
    <w:rsid w:val="00C1743B"/>
    <w:rsid w:val="00C17D23"/>
    <w:rsid w:val="00C20CA6"/>
    <w:rsid w:val="00C23398"/>
    <w:rsid w:val="00C23B23"/>
    <w:rsid w:val="00C245E3"/>
    <w:rsid w:val="00C248F6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519A"/>
    <w:rsid w:val="00C46251"/>
    <w:rsid w:val="00C46453"/>
    <w:rsid w:val="00C4790F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80F"/>
    <w:rsid w:val="00C60B41"/>
    <w:rsid w:val="00C60FE8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F91"/>
    <w:rsid w:val="00C75B85"/>
    <w:rsid w:val="00C75F5B"/>
    <w:rsid w:val="00C7697F"/>
    <w:rsid w:val="00C80F4F"/>
    <w:rsid w:val="00C8136C"/>
    <w:rsid w:val="00C826B9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0F7B"/>
    <w:rsid w:val="00CA24F2"/>
    <w:rsid w:val="00CA2883"/>
    <w:rsid w:val="00CA2AEF"/>
    <w:rsid w:val="00CA6136"/>
    <w:rsid w:val="00CA6BCC"/>
    <w:rsid w:val="00CA71DA"/>
    <w:rsid w:val="00CB2062"/>
    <w:rsid w:val="00CB5032"/>
    <w:rsid w:val="00CB5C65"/>
    <w:rsid w:val="00CB62AC"/>
    <w:rsid w:val="00CB77EA"/>
    <w:rsid w:val="00CB7DF6"/>
    <w:rsid w:val="00CC1F08"/>
    <w:rsid w:val="00CC303F"/>
    <w:rsid w:val="00CC3C96"/>
    <w:rsid w:val="00CD077C"/>
    <w:rsid w:val="00CD1ACE"/>
    <w:rsid w:val="00CD342A"/>
    <w:rsid w:val="00CD3940"/>
    <w:rsid w:val="00CD3B1F"/>
    <w:rsid w:val="00CD3B92"/>
    <w:rsid w:val="00CD4E32"/>
    <w:rsid w:val="00CD72D4"/>
    <w:rsid w:val="00CD7E60"/>
    <w:rsid w:val="00CE1416"/>
    <w:rsid w:val="00CE3AE5"/>
    <w:rsid w:val="00CE5429"/>
    <w:rsid w:val="00CE6A0B"/>
    <w:rsid w:val="00CF0950"/>
    <w:rsid w:val="00CF34F6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0CF1"/>
    <w:rsid w:val="00D11F90"/>
    <w:rsid w:val="00D13527"/>
    <w:rsid w:val="00D15E4E"/>
    <w:rsid w:val="00D161AC"/>
    <w:rsid w:val="00D174E6"/>
    <w:rsid w:val="00D17601"/>
    <w:rsid w:val="00D20D6E"/>
    <w:rsid w:val="00D21300"/>
    <w:rsid w:val="00D21525"/>
    <w:rsid w:val="00D230DC"/>
    <w:rsid w:val="00D303E8"/>
    <w:rsid w:val="00D31BA6"/>
    <w:rsid w:val="00D31EB9"/>
    <w:rsid w:val="00D335E1"/>
    <w:rsid w:val="00D35FEA"/>
    <w:rsid w:val="00D366E4"/>
    <w:rsid w:val="00D40A1D"/>
    <w:rsid w:val="00D423AC"/>
    <w:rsid w:val="00D44DC6"/>
    <w:rsid w:val="00D45F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12B"/>
    <w:rsid w:val="00D805D1"/>
    <w:rsid w:val="00D82C1F"/>
    <w:rsid w:val="00D82FD7"/>
    <w:rsid w:val="00D83AEB"/>
    <w:rsid w:val="00D83C8F"/>
    <w:rsid w:val="00D84FA6"/>
    <w:rsid w:val="00D852F4"/>
    <w:rsid w:val="00D85ECC"/>
    <w:rsid w:val="00D864C7"/>
    <w:rsid w:val="00D86552"/>
    <w:rsid w:val="00D86B90"/>
    <w:rsid w:val="00D86EB7"/>
    <w:rsid w:val="00D91608"/>
    <w:rsid w:val="00D92B5E"/>
    <w:rsid w:val="00D93388"/>
    <w:rsid w:val="00D95457"/>
    <w:rsid w:val="00D9780A"/>
    <w:rsid w:val="00D97A7B"/>
    <w:rsid w:val="00DA0C84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216F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279"/>
    <w:rsid w:val="00E234F1"/>
    <w:rsid w:val="00E24762"/>
    <w:rsid w:val="00E25AF8"/>
    <w:rsid w:val="00E26C55"/>
    <w:rsid w:val="00E26F6C"/>
    <w:rsid w:val="00E27EC3"/>
    <w:rsid w:val="00E320A0"/>
    <w:rsid w:val="00E326EA"/>
    <w:rsid w:val="00E34384"/>
    <w:rsid w:val="00E34CA3"/>
    <w:rsid w:val="00E37DA6"/>
    <w:rsid w:val="00E37FE3"/>
    <w:rsid w:val="00E43AAA"/>
    <w:rsid w:val="00E44C62"/>
    <w:rsid w:val="00E5197E"/>
    <w:rsid w:val="00E54EF2"/>
    <w:rsid w:val="00E55FD9"/>
    <w:rsid w:val="00E60DC5"/>
    <w:rsid w:val="00E61A93"/>
    <w:rsid w:val="00E6231F"/>
    <w:rsid w:val="00E63559"/>
    <w:rsid w:val="00E64078"/>
    <w:rsid w:val="00E67180"/>
    <w:rsid w:val="00E676E2"/>
    <w:rsid w:val="00E709E5"/>
    <w:rsid w:val="00E74E12"/>
    <w:rsid w:val="00E74FA5"/>
    <w:rsid w:val="00E756A8"/>
    <w:rsid w:val="00E76032"/>
    <w:rsid w:val="00E768F2"/>
    <w:rsid w:val="00E77AEC"/>
    <w:rsid w:val="00E77E9E"/>
    <w:rsid w:val="00E81DED"/>
    <w:rsid w:val="00E82316"/>
    <w:rsid w:val="00E825B3"/>
    <w:rsid w:val="00E849DE"/>
    <w:rsid w:val="00E85948"/>
    <w:rsid w:val="00E85CC0"/>
    <w:rsid w:val="00E86536"/>
    <w:rsid w:val="00E87EE7"/>
    <w:rsid w:val="00E91633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A773D"/>
    <w:rsid w:val="00EB0433"/>
    <w:rsid w:val="00EB1B8B"/>
    <w:rsid w:val="00EB3C54"/>
    <w:rsid w:val="00EB4951"/>
    <w:rsid w:val="00EC098E"/>
    <w:rsid w:val="00EC0BCB"/>
    <w:rsid w:val="00EC0E71"/>
    <w:rsid w:val="00EC221F"/>
    <w:rsid w:val="00EC4122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0F17"/>
    <w:rsid w:val="00F06234"/>
    <w:rsid w:val="00F1030E"/>
    <w:rsid w:val="00F10795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173F"/>
    <w:rsid w:val="00F222BB"/>
    <w:rsid w:val="00F2238C"/>
    <w:rsid w:val="00F2491A"/>
    <w:rsid w:val="00F24C6C"/>
    <w:rsid w:val="00F24EF6"/>
    <w:rsid w:val="00F254E4"/>
    <w:rsid w:val="00F27AE8"/>
    <w:rsid w:val="00F35D19"/>
    <w:rsid w:val="00F37007"/>
    <w:rsid w:val="00F3760A"/>
    <w:rsid w:val="00F37B1E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058"/>
    <w:rsid w:val="00F6086A"/>
    <w:rsid w:val="00F62824"/>
    <w:rsid w:val="00F62D7C"/>
    <w:rsid w:val="00F634C8"/>
    <w:rsid w:val="00F64C14"/>
    <w:rsid w:val="00F6670B"/>
    <w:rsid w:val="00F67155"/>
    <w:rsid w:val="00F7058F"/>
    <w:rsid w:val="00F705D6"/>
    <w:rsid w:val="00F70D21"/>
    <w:rsid w:val="00F70FEF"/>
    <w:rsid w:val="00F735F6"/>
    <w:rsid w:val="00F7365E"/>
    <w:rsid w:val="00F74F3A"/>
    <w:rsid w:val="00F75C02"/>
    <w:rsid w:val="00F76A98"/>
    <w:rsid w:val="00F77ECB"/>
    <w:rsid w:val="00F803E4"/>
    <w:rsid w:val="00F81E47"/>
    <w:rsid w:val="00F824EF"/>
    <w:rsid w:val="00F85FED"/>
    <w:rsid w:val="00F86474"/>
    <w:rsid w:val="00F868B4"/>
    <w:rsid w:val="00F8730A"/>
    <w:rsid w:val="00F90601"/>
    <w:rsid w:val="00F90980"/>
    <w:rsid w:val="00F961BB"/>
    <w:rsid w:val="00F97406"/>
    <w:rsid w:val="00FA072C"/>
    <w:rsid w:val="00FA4657"/>
    <w:rsid w:val="00FA5D7B"/>
    <w:rsid w:val="00FB109E"/>
    <w:rsid w:val="00FB11BE"/>
    <w:rsid w:val="00FB1357"/>
    <w:rsid w:val="00FB13FA"/>
    <w:rsid w:val="00FB1B56"/>
    <w:rsid w:val="00FB3363"/>
    <w:rsid w:val="00FB4C6F"/>
    <w:rsid w:val="00FB6181"/>
    <w:rsid w:val="00FC04FC"/>
    <w:rsid w:val="00FC1281"/>
    <w:rsid w:val="00FC30F1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9FB"/>
    <w:rsid w:val="00FF3C24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B5E67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val="hu-HU"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val="hu-HU"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1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141CA"/>
    <w:rPr>
      <w:snapToGrid w:val="0"/>
      <w:sz w:val="22"/>
      <w:lang w:val="hu-HU" w:eastAsia="zh-CN"/>
    </w:rPr>
  </w:style>
  <w:style w:type="paragraph" w:customStyle="1" w:styleId="TableParagraph">
    <w:name w:val="Table Paragraph"/>
    <w:basedOn w:val="Norml"/>
    <w:uiPriority w:val="1"/>
    <w:qFormat/>
    <w:rsid w:val="00155AC6"/>
    <w:pPr>
      <w:widowControl w:val="0"/>
      <w:tabs>
        <w:tab w:val="clear" w:pos="567"/>
      </w:tabs>
      <w:autoSpaceDE w:val="0"/>
      <w:autoSpaceDN w:val="0"/>
      <w:spacing w:line="240" w:lineRule="auto"/>
      <w:ind w:left="108"/>
    </w:pPr>
    <w:rPr>
      <w:rFonts w:eastAsia="Times New Roman"/>
      <w:snapToGrid/>
      <w:szCs w:val="22"/>
      <w:lang w:val="en-US" w:eastAsia="en-US"/>
    </w:rPr>
  </w:style>
  <w:style w:type="character" w:customStyle="1" w:styleId="lfejChar">
    <w:name w:val="Élőfej Char"/>
    <w:basedOn w:val="Bekezdsalapbettpusa"/>
    <w:link w:val="lfej"/>
    <w:uiPriority w:val="99"/>
    <w:rsid w:val="00063D77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1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41216-42F5-48FF-BFF6-4B9F1111254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3049</Words>
  <Characters>21044</Characters>
  <Application>Microsoft Office Word</Application>
  <DocSecurity>0</DocSecurity>
  <Lines>175</Lines>
  <Paragraphs>48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HU_OGYI_64.1</cp:lastModifiedBy>
  <cp:revision>4</cp:revision>
  <dcterms:created xsi:type="dcterms:W3CDTF">2026-06-29T07:27:00Z</dcterms:created>
  <dcterms:modified xsi:type="dcterms:W3CDTF">2026-06-30T08:15:00Z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