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533E2" w14:textId="51060ADF" w:rsidR="00B54963" w:rsidRPr="00193433" w:rsidRDefault="0085622C" w:rsidP="00F24B8B">
      <w:pPr>
        <w:tabs>
          <w:tab w:val="left" w:pos="0"/>
        </w:tabs>
        <w:jc w:val="center"/>
        <w:rPr>
          <w:b/>
        </w:rPr>
      </w:pPr>
      <w:r w:rsidRPr="00193433">
        <w:rPr>
          <w:b/>
        </w:rPr>
        <w:t xml:space="preserve">Betegtájékoztató: Információk a </w:t>
      </w:r>
      <w:r w:rsidR="003453DB" w:rsidRPr="00193433">
        <w:rPr>
          <w:b/>
        </w:rPr>
        <w:t xml:space="preserve">felhasználó </w:t>
      </w:r>
      <w:r w:rsidRPr="00193433">
        <w:rPr>
          <w:b/>
        </w:rPr>
        <w:t>számára</w:t>
      </w:r>
    </w:p>
    <w:p w14:paraId="2494405E" w14:textId="77777777" w:rsidR="00B54963" w:rsidRPr="00193433" w:rsidRDefault="00B54963" w:rsidP="00F24B8B">
      <w:pPr>
        <w:pStyle w:val="Szvegtrzs"/>
        <w:tabs>
          <w:tab w:val="left" w:pos="0"/>
        </w:tabs>
        <w:jc w:val="center"/>
        <w:rPr>
          <w:b/>
        </w:rPr>
      </w:pPr>
    </w:p>
    <w:p w14:paraId="667612C3" w14:textId="4134371E" w:rsidR="00F17BC0" w:rsidRDefault="00981E8D" w:rsidP="003453DB">
      <w:pPr>
        <w:tabs>
          <w:tab w:val="left" w:pos="0"/>
        </w:tabs>
        <w:jc w:val="center"/>
        <w:rPr>
          <w:b/>
        </w:rPr>
      </w:pPr>
      <w:r>
        <w:rPr>
          <w:b/>
        </w:rPr>
        <w:t xml:space="preserve">Teriflunomid </w:t>
      </w:r>
      <w:r w:rsidR="00DD5B4E">
        <w:rPr>
          <w:b/>
        </w:rPr>
        <w:t>STADA</w:t>
      </w:r>
      <w:r>
        <w:rPr>
          <w:b/>
        </w:rPr>
        <w:t xml:space="preserve"> Arzneimittel</w:t>
      </w:r>
      <w:r w:rsidR="0085622C" w:rsidRPr="00193433">
        <w:rPr>
          <w:b/>
        </w:rPr>
        <w:t xml:space="preserve"> </w:t>
      </w:r>
      <w:r w:rsidR="00103263">
        <w:rPr>
          <w:b/>
        </w:rPr>
        <w:t>7</w:t>
      </w:r>
      <w:r w:rsidR="00866E5C" w:rsidRPr="00193433">
        <w:rPr>
          <w:b/>
        </w:rPr>
        <w:t> </w:t>
      </w:r>
      <w:r w:rsidR="00F17BC0" w:rsidRPr="00193433">
        <w:rPr>
          <w:b/>
        </w:rPr>
        <w:t>mg filmtabletta</w:t>
      </w:r>
    </w:p>
    <w:p w14:paraId="0976090C" w14:textId="0B334BB0" w:rsidR="00103263" w:rsidRPr="00193433" w:rsidRDefault="00103263" w:rsidP="00103263">
      <w:pPr>
        <w:tabs>
          <w:tab w:val="left" w:pos="0"/>
        </w:tabs>
        <w:jc w:val="center"/>
        <w:rPr>
          <w:b/>
        </w:rPr>
      </w:pPr>
      <w:r>
        <w:rPr>
          <w:b/>
        </w:rPr>
        <w:t xml:space="preserve">Teriflunomid </w:t>
      </w:r>
      <w:r w:rsidR="00DD5B4E">
        <w:rPr>
          <w:b/>
        </w:rPr>
        <w:t>STADA</w:t>
      </w:r>
      <w:r>
        <w:rPr>
          <w:b/>
        </w:rPr>
        <w:t xml:space="preserve"> Arzneimittel</w:t>
      </w:r>
      <w:r w:rsidRPr="00193433">
        <w:rPr>
          <w:b/>
        </w:rPr>
        <w:t xml:space="preserve"> 14 mg filmtabletta</w:t>
      </w:r>
    </w:p>
    <w:p w14:paraId="30C5352A" w14:textId="77777777" w:rsidR="00103263" w:rsidRPr="00193433" w:rsidRDefault="00103263" w:rsidP="003453DB">
      <w:pPr>
        <w:tabs>
          <w:tab w:val="left" w:pos="0"/>
        </w:tabs>
        <w:jc w:val="center"/>
        <w:rPr>
          <w:b/>
        </w:rPr>
      </w:pPr>
    </w:p>
    <w:p w14:paraId="5ABAC105" w14:textId="77777777" w:rsidR="00B54963" w:rsidRPr="00193433" w:rsidRDefault="0085622C" w:rsidP="003453DB">
      <w:pPr>
        <w:tabs>
          <w:tab w:val="left" w:pos="0"/>
        </w:tabs>
        <w:jc w:val="center"/>
      </w:pPr>
      <w:r w:rsidRPr="00193433">
        <w:t>teriflunomid</w:t>
      </w:r>
    </w:p>
    <w:p w14:paraId="0F3EA477" w14:textId="77777777" w:rsidR="00B54963" w:rsidRPr="00193433" w:rsidRDefault="00B54963" w:rsidP="00F24B8B">
      <w:pPr>
        <w:pStyle w:val="Szvegtrzs"/>
        <w:tabs>
          <w:tab w:val="left" w:pos="0"/>
        </w:tabs>
      </w:pPr>
    </w:p>
    <w:p w14:paraId="71382D56" w14:textId="77777777" w:rsidR="00B54963" w:rsidRPr="00193433" w:rsidRDefault="0085622C" w:rsidP="003453DB">
      <w:pPr>
        <w:tabs>
          <w:tab w:val="left" w:pos="0"/>
        </w:tabs>
        <w:rPr>
          <w:b/>
        </w:rPr>
      </w:pPr>
      <w:r w:rsidRPr="00193433">
        <w:rPr>
          <w:b/>
        </w:rPr>
        <w:t>Mielőtt elkezdi szedni ezt a gyógyszert, olvassa el figyelmesen az alábbi betegtájékoztatót, mert az Ön</w:t>
      </w:r>
      <w:r w:rsidR="00F17BC0" w:rsidRPr="00193433">
        <w:rPr>
          <w:b/>
        </w:rPr>
        <w:t xml:space="preserve"> </w:t>
      </w:r>
      <w:r w:rsidRPr="00193433">
        <w:rPr>
          <w:b/>
        </w:rPr>
        <w:t>számára fontos információkat tartalmaz.</w:t>
      </w:r>
    </w:p>
    <w:p w14:paraId="133040B8" w14:textId="77777777" w:rsidR="00B54963" w:rsidRPr="00193433" w:rsidRDefault="0085622C" w:rsidP="00F24B8B">
      <w:pPr>
        <w:pStyle w:val="Listaszerbekezds"/>
        <w:numPr>
          <w:ilvl w:val="0"/>
          <w:numId w:val="21"/>
        </w:numPr>
      </w:pPr>
      <w:r w:rsidRPr="00193433">
        <w:t>Tartsa meg a betegtájékoztatót, mert a benne szereplő információkra a későbbiekben is szüksége</w:t>
      </w:r>
      <w:r w:rsidRPr="00193433">
        <w:rPr>
          <w:spacing w:val="-24"/>
        </w:rPr>
        <w:t xml:space="preserve"> </w:t>
      </w:r>
      <w:r w:rsidRPr="00193433">
        <w:t>lehet.</w:t>
      </w:r>
    </w:p>
    <w:p w14:paraId="3D2F8BB7" w14:textId="77777777" w:rsidR="00B54963" w:rsidRPr="00193433" w:rsidRDefault="0085622C" w:rsidP="00F24B8B">
      <w:pPr>
        <w:pStyle w:val="Listaszerbekezds"/>
        <w:numPr>
          <w:ilvl w:val="0"/>
          <w:numId w:val="21"/>
        </w:numPr>
      </w:pPr>
      <w:r w:rsidRPr="00193433">
        <w:t>További kérdéseivel forduljon kezelőorvosához vagy</w:t>
      </w:r>
      <w:r w:rsidRPr="00193433">
        <w:rPr>
          <w:spacing w:val="-10"/>
        </w:rPr>
        <w:t xml:space="preserve"> </w:t>
      </w:r>
      <w:r w:rsidRPr="00193433">
        <w:t>gyógyszerészéhez.</w:t>
      </w:r>
    </w:p>
    <w:p w14:paraId="640FC026" w14:textId="77777777" w:rsidR="00B54963" w:rsidRPr="00193433" w:rsidRDefault="0085622C" w:rsidP="003453DB">
      <w:pPr>
        <w:pStyle w:val="Listaszerbekezds"/>
        <w:numPr>
          <w:ilvl w:val="0"/>
          <w:numId w:val="21"/>
        </w:numPr>
      </w:pPr>
      <w:r w:rsidRPr="00193433">
        <w:t>Ezt a gyógyszert az orvos kizárólag Önnek írta fel. Ne adja át a készítményt másnak, mert számára ártalmas lehet még abban az esetben is, ha a betegsége tünetei az Önéhez</w:t>
      </w:r>
      <w:r w:rsidRPr="00193433">
        <w:rPr>
          <w:spacing w:val="-13"/>
        </w:rPr>
        <w:t xml:space="preserve"> </w:t>
      </w:r>
      <w:r w:rsidRPr="00193433">
        <w:t>hasonlóak.</w:t>
      </w:r>
    </w:p>
    <w:p w14:paraId="4B4B5562" w14:textId="77777777" w:rsidR="00B54963" w:rsidRPr="00193433" w:rsidRDefault="0085622C" w:rsidP="00F24B8B">
      <w:pPr>
        <w:pStyle w:val="Listaszerbekezds"/>
        <w:numPr>
          <w:ilvl w:val="0"/>
          <w:numId w:val="21"/>
        </w:numPr>
      </w:pPr>
      <w:r w:rsidRPr="00193433">
        <w:t>Ha Önnél bármilyen mellékhatás jelentkezik, tájékoztassa erről kezelőorvosát vagy gyógyszerészét.</w:t>
      </w:r>
      <w:r w:rsidRPr="00193433">
        <w:rPr>
          <w:spacing w:val="-13"/>
        </w:rPr>
        <w:t xml:space="preserve"> </w:t>
      </w:r>
      <w:r w:rsidRPr="00193433">
        <w:rPr>
          <w:spacing w:val="-3"/>
        </w:rPr>
        <w:t>Ez</w:t>
      </w:r>
      <w:r w:rsidR="00F17BC0" w:rsidRPr="00193433">
        <w:rPr>
          <w:spacing w:val="-3"/>
        </w:rPr>
        <w:t xml:space="preserve"> </w:t>
      </w:r>
      <w:r w:rsidRPr="00193433">
        <w:t>a betegtájékoztatóban fel nem sorolt bármilyen lehetséges mellékhatásra is vonatkozik. Lásd 4.</w:t>
      </w:r>
      <w:r w:rsidR="00F17BC0" w:rsidRPr="00193433">
        <w:t> </w:t>
      </w:r>
      <w:r w:rsidRPr="00193433">
        <w:t>pont.</w:t>
      </w:r>
    </w:p>
    <w:p w14:paraId="241779CE" w14:textId="77777777" w:rsidR="00B54963" w:rsidRPr="00193433" w:rsidRDefault="00B54963" w:rsidP="003453DB">
      <w:pPr>
        <w:pStyle w:val="Szvegtrzs"/>
        <w:tabs>
          <w:tab w:val="left" w:pos="0"/>
        </w:tabs>
      </w:pPr>
    </w:p>
    <w:p w14:paraId="33A88836" w14:textId="77777777" w:rsidR="00B54963" w:rsidRPr="00193433" w:rsidRDefault="0085622C" w:rsidP="00F24B8B">
      <w:pPr>
        <w:pStyle w:val="Cmsor1"/>
        <w:tabs>
          <w:tab w:val="left" w:pos="0"/>
        </w:tabs>
        <w:spacing w:before="0"/>
        <w:ind w:left="0"/>
      </w:pPr>
      <w:r w:rsidRPr="00193433">
        <w:t>A betegtájékoztató tartalma:</w:t>
      </w:r>
    </w:p>
    <w:p w14:paraId="637E582E" w14:textId="49EB4932" w:rsidR="00B54963" w:rsidRPr="00193433" w:rsidRDefault="00F17BC0" w:rsidP="00F24B8B">
      <w:pPr>
        <w:tabs>
          <w:tab w:val="left" w:pos="567"/>
        </w:tabs>
      </w:pPr>
      <w:r w:rsidRPr="00193433">
        <w:t>1.</w:t>
      </w:r>
      <w:r w:rsidRPr="00193433">
        <w:tab/>
      </w:r>
      <w:r w:rsidR="0085622C" w:rsidRPr="00193433">
        <w:t xml:space="preserve">Milyen típusú gyógyszer a </w:t>
      </w:r>
      <w:r w:rsidR="00981E8D">
        <w:t xml:space="preserve">Teriflunomid </w:t>
      </w:r>
      <w:r w:rsidR="00DD5B4E">
        <w:t>STADA</w:t>
      </w:r>
      <w:r w:rsidR="00981E8D">
        <w:t xml:space="preserve"> Arzneimittel</w:t>
      </w:r>
      <w:r w:rsidR="0085622C" w:rsidRPr="00193433">
        <w:t xml:space="preserve"> és milyen betegségek esetén</w:t>
      </w:r>
      <w:r w:rsidR="0085622C" w:rsidRPr="00193433">
        <w:rPr>
          <w:spacing w:val="-16"/>
        </w:rPr>
        <w:t xml:space="preserve"> </w:t>
      </w:r>
      <w:r w:rsidR="0085622C" w:rsidRPr="00193433">
        <w:t>alkalmazható?</w:t>
      </w:r>
    </w:p>
    <w:p w14:paraId="0109D161" w14:textId="6263EE16" w:rsidR="00B54963" w:rsidRPr="00193433" w:rsidRDefault="00F17BC0" w:rsidP="00F24B8B">
      <w:pPr>
        <w:tabs>
          <w:tab w:val="left" w:pos="567"/>
        </w:tabs>
      </w:pPr>
      <w:r w:rsidRPr="00193433">
        <w:t>2.</w:t>
      </w:r>
      <w:r w:rsidRPr="00193433">
        <w:tab/>
      </w:r>
      <w:r w:rsidR="0085622C" w:rsidRPr="00193433">
        <w:t xml:space="preserve">Tudnivalók a </w:t>
      </w:r>
      <w:r w:rsidR="00981E8D">
        <w:t xml:space="preserve">Teriflunomid </w:t>
      </w:r>
      <w:r w:rsidR="00DD5B4E">
        <w:t>STADA</w:t>
      </w:r>
      <w:r w:rsidR="00981E8D">
        <w:t xml:space="preserve"> Arzneimittel</w:t>
      </w:r>
      <w:r w:rsidR="0085622C" w:rsidRPr="00193433">
        <w:t xml:space="preserve"> alkalmazása</w:t>
      </w:r>
      <w:r w:rsidR="0085622C" w:rsidRPr="00193433">
        <w:rPr>
          <w:spacing w:val="-5"/>
        </w:rPr>
        <w:t xml:space="preserve"> </w:t>
      </w:r>
      <w:r w:rsidR="0085622C" w:rsidRPr="00193433">
        <w:t>előtt</w:t>
      </w:r>
    </w:p>
    <w:p w14:paraId="70B22298" w14:textId="2EB1A38D" w:rsidR="00B54963" w:rsidRPr="00193433" w:rsidRDefault="00F17BC0" w:rsidP="00F24B8B">
      <w:pPr>
        <w:tabs>
          <w:tab w:val="left" w:pos="567"/>
        </w:tabs>
      </w:pPr>
      <w:r w:rsidRPr="00193433">
        <w:t>3.</w:t>
      </w:r>
      <w:r w:rsidRPr="00193433">
        <w:tab/>
      </w:r>
      <w:r w:rsidR="0085622C" w:rsidRPr="00193433">
        <w:t>Hogyan kell szedni a</w:t>
      </w:r>
      <w:r w:rsidR="0085622C" w:rsidRPr="00193433">
        <w:rPr>
          <w:spacing w:val="-5"/>
        </w:rPr>
        <w:t xml:space="preserve"> </w:t>
      </w:r>
      <w:r w:rsidR="00981E8D">
        <w:t xml:space="preserve">Teriflunomid </w:t>
      </w:r>
      <w:r w:rsidR="00DD5B4E">
        <w:t>STADA</w:t>
      </w:r>
      <w:r w:rsidR="00981E8D">
        <w:t xml:space="preserve"> Arzneimittel</w:t>
      </w:r>
      <w:r w:rsidR="002E0F90" w:rsidRPr="00193433">
        <w:noBreakHyphen/>
      </w:r>
      <w:r w:rsidR="0085622C" w:rsidRPr="00193433">
        <w:t>t?</w:t>
      </w:r>
    </w:p>
    <w:p w14:paraId="7CE60F70" w14:textId="77777777" w:rsidR="00B54963" w:rsidRPr="00193433" w:rsidRDefault="00F17BC0" w:rsidP="00F24B8B">
      <w:pPr>
        <w:tabs>
          <w:tab w:val="left" w:pos="567"/>
        </w:tabs>
      </w:pPr>
      <w:r w:rsidRPr="00193433">
        <w:t>4.</w:t>
      </w:r>
      <w:r w:rsidRPr="00193433">
        <w:tab/>
      </w:r>
      <w:r w:rsidR="0085622C" w:rsidRPr="00193433">
        <w:t>Lehetséges</w:t>
      </w:r>
      <w:r w:rsidR="0085622C" w:rsidRPr="00193433">
        <w:rPr>
          <w:spacing w:val="-3"/>
        </w:rPr>
        <w:t xml:space="preserve"> </w:t>
      </w:r>
      <w:r w:rsidR="0085622C" w:rsidRPr="00193433">
        <w:t>mellékhatások</w:t>
      </w:r>
    </w:p>
    <w:p w14:paraId="20EB288F" w14:textId="6FDC1EBA" w:rsidR="00B54963" w:rsidRPr="00193433" w:rsidRDefault="00F17BC0" w:rsidP="00F24B8B">
      <w:pPr>
        <w:tabs>
          <w:tab w:val="left" w:pos="567"/>
        </w:tabs>
      </w:pPr>
      <w:r w:rsidRPr="00193433">
        <w:t>5.</w:t>
      </w:r>
      <w:r w:rsidRPr="00193433">
        <w:tab/>
      </w:r>
      <w:r w:rsidR="0085622C" w:rsidRPr="00193433">
        <w:t>Hogyan kell a</w:t>
      </w:r>
      <w:r w:rsidR="002E0F90" w:rsidRPr="00193433">
        <w:t xml:space="preserve"> </w:t>
      </w:r>
      <w:r w:rsidR="00981E8D">
        <w:t xml:space="preserve">Teriflunomid </w:t>
      </w:r>
      <w:r w:rsidR="00DD5B4E">
        <w:t>STADA</w:t>
      </w:r>
      <w:r w:rsidR="00981E8D">
        <w:t xml:space="preserve"> Arzneimittel</w:t>
      </w:r>
      <w:r w:rsidR="002E0F90" w:rsidRPr="00193433">
        <w:noBreakHyphen/>
      </w:r>
      <w:r w:rsidR="0085622C" w:rsidRPr="00193433">
        <w:t>t</w:t>
      </w:r>
      <w:r w:rsidR="0085622C" w:rsidRPr="00193433">
        <w:rPr>
          <w:spacing w:val="-2"/>
        </w:rPr>
        <w:t xml:space="preserve"> </w:t>
      </w:r>
      <w:r w:rsidR="0085622C" w:rsidRPr="00193433">
        <w:t>tárolni?</w:t>
      </w:r>
    </w:p>
    <w:p w14:paraId="787FCCF0" w14:textId="77777777" w:rsidR="00B54963" w:rsidRPr="00193433" w:rsidRDefault="00F17BC0" w:rsidP="00F24B8B">
      <w:pPr>
        <w:tabs>
          <w:tab w:val="left" w:pos="567"/>
        </w:tabs>
      </w:pPr>
      <w:r w:rsidRPr="00193433">
        <w:t>6.</w:t>
      </w:r>
      <w:r w:rsidRPr="00193433">
        <w:tab/>
      </w:r>
      <w:r w:rsidR="0085622C" w:rsidRPr="00193433">
        <w:t>A csomagolás tartalma és egyéb</w:t>
      </w:r>
      <w:r w:rsidR="0085622C" w:rsidRPr="00193433">
        <w:rPr>
          <w:spacing w:val="-4"/>
        </w:rPr>
        <w:t xml:space="preserve"> </w:t>
      </w:r>
      <w:r w:rsidR="0085622C" w:rsidRPr="00193433">
        <w:t>információk</w:t>
      </w:r>
    </w:p>
    <w:p w14:paraId="59E60EF8" w14:textId="77777777" w:rsidR="00B54963" w:rsidRPr="00193433" w:rsidRDefault="00B54963" w:rsidP="003453DB">
      <w:pPr>
        <w:pStyle w:val="Szvegtrzs"/>
        <w:tabs>
          <w:tab w:val="left" w:pos="0"/>
        </w:tabs>
      </w:pPr>
    </w:p>
    <w:p w14:paraId="69D91CA1" w14:textId="77777777" w:rsidR="00B54963" w:rsidRPr="00193433" w:rsidRDefault="00B54963" w:rsidP="00F24B8B">
      <w:pPr>
        <w:pStyle w:val="Szvegtrzs"/>
        <w:tabs>
          <w:tab w:val="left" w:pos="0"/>
        </w:tabs>
      </w:pPr>
    </w:p>
    <w:p w14:paraId="492C32D7" w14:textId="6A93C2D9" w:rsidR="00B54963" w:rsidRPr="00193433" w:rsidRDefault="003453DB" w:rsidP="00F24B8B">
      <w:pPr>
        <w:pStyle w:val="Cmsor1"/>
        <w:tabs>
          <w:tab w:val="left" w:pos="0"/>
        </w:tabs>
        <w:spacing w:before="0"/>
        <w:ind w:left="0"/>
      </w:pPr>
      <w:r w:rsidRPr="00193433">
        <w:t>1.</w:t>
      </w:r>
      <w:r w:rsidRPr="00193433">
        <w:tab/>
      </w:r>
      <w:r w:rsidR="0085622C" w:rsidRPr="00193433">
        <w:t xml:space="preserve">Milyen típusú gyógyszer a </w:t>
      </w:r>
      <w:r w:rsidR="00981E8D">
        <w:t xml:space="preserve">Teriflunomid </w:t>
      </w:r>
      <w:r w:rsidR="00DD5B4E">
        <w:t>STADA</w:t>
      </w:r>
      <w:r w:rsidR="00981E8D">
        <w:t xml:space="preserve"> Arzneimittel</w:t>
      </w:r>
      <w:r w:rsidR="0085622C" w:rsidRPr="00193433">
        <w:t xml:space="preserve"> és milyen betegségek esetén</w:t>
      </w:r>
      <w:r w:rsidR="0085622C" w:rsidRPr="00193433">
        <w:rPr>
          <w:spacing w:val="-17"/>
        </w:rPr>
        <w:t xml:space="preserve"> </w:t>
      </w:r>
      <w:r w:rsidR="0085622C" w:rsidRPr="00193433">
        <w:t>alkalmazható?</w:t>
      </w:r>
    </w:p>
    <w:p w14:paraId="3FA74097" w14:textId="77777777" w:rsidR="00B54963" w:rsidRPr="00193433" w:rsidRDefault="00B54963" w:rsidP="003453DB">
      <w:pPr>
        <w:pStyle w:val="Szvegtrzs"/>
        <w:tabs>
          <w:tab w:val="left" w:pos="0"/>
        </w:tabs>
        <w:rPr>
          <w:b/>
        </w:rPr>
      </w:pPr>
    </w:p>
    <w:p w14:paraId="25A1839E" w14:textId="41A6F3A5" w:rsidR="00193433" w:rsidRPr="00193433" w:rsidRDefault="00193433" w:rsidP="003453DB">
      <w:pPr>
        <w:rPr>
          <w:b/>
          <w:bCs/>
        </w:rPr>
      </w:pPr>
      <w:r w:rsidRPr="00193433">
        <w:rPr>
          <w:b/>
          <w:bCs/>
        </w:rPr>
        <w:t xml:space="preserve">Milyen típusú gyógyszer a </w:t>
      </w:r>
      <w:r w:rsidR="00981E8D">
        <w:rPr>
          <w:b/>
          <w:bCs/>
        </w:rPr>
        <w:t xml:space="preserve">Teriflunomid </w:t>
      </w:r>
      <w:r w:rsidR="00DD5B4E">
        <w:rPr>
          <w:b/>
          <w:bCs/>
        </w:rPr>
        <w:t>STADA</w:t>
      </w:r>
      <w:r w:rsidR="00981E8D">
        <w:rPr>
          <w:b/>
          <w:bCs/>
        </w:rPr>
        <w:t xml:space="preserve"> Arzneimittel</w:t>
      </w:r>
      <w:r w:rsidRPr="00193433">
        <w:rPr>
          <w:b/>
          <w:bCs/>
        </w:rPr>
        <w:t>?</w:t>
      </w:r>
    </w:p>
    <w:p w14:paraId="0E65BC92" w14:textId="3CDDE199" w:rsidR="00B54963" w:rsidRPr="00193433" w:rsidRDefault="002E0F90" w:rsidP="003453DB">
      <w:r w:rsidRPr="00193433">
        <w:t xml:space="preserve">A </w:t>
      </w:r>
      <w:r w:rsidR="00981E8D">
        <w:t xml:space="preserve">Teriflunomid </w:t>
      </w:r>
      <w:r w:rsidR="00DD5B4E">
        <w:t>STADA</w:t>
      </w:r>
      <w:r w:rsidR="00981E8D">
        <w:t xml:space="preserve"> Arzneimittel</w:t>
      </w:r>
      <w:r w:rsidR="0085622C" w:rsidRPr="00193433">
        <w:t xml:space="preserve"> hatóanyaga a teriflunomid. Ez egy úgynevezett immunmoduláns </w:t>
      </w:r>
      <w:r w:rsidR="00C675E0">
        <w:t>gyógy</w:t>
      </w:r>
      <w:r w:rsidR="0085622C" w:rsidRPr="00193433">
        <w:t>szer, az immunrendszer szabályozása által korlátozza annak az idegrendszer ellen irányuló támadását.</w:t>
      </w:r>
    </w:p>
    <w:p w14:paraId="6FFFED1A" w14:textId="77777777" w:rsidR="00B54963" w:rsidRPr="00193433" w:rsidRDefault="00B54963" w:rsidP="003453DB"/>
    <w:p w14:paraId="4837E3E6" w14:textId="27249090" w:rsidR="00B54963" w:rsidRPr="00193433" w:rsidRDefault="0085622C" w:rsidP="00F24B8B">
      <w:pPr>
        <w:pStyle w:val="Cmsor1"/>
        <w:tabs>
          <w:tab w:val="left" w:pos="0"/>
        </w:tabs>
        <w:spacing w:before="0"/>
        <w:ind w:left="0"/>
      </w:pPr>
      <w:r w:rsidRPr="00193433">
        <w:t xml:space="preserve">Milyen betegségek esetén alkalmazható </w:t>
      </w:r>
      <w:r w:rsidR="002E0F90" w:rsidRPr="00193433">
        <w:t xml:space="preserve">a </w:t>
      </w:r>
      <w:r w:rsidR="00981E8D">
        <w:t xml:space="preserve">Teriflunomid </w:t>
      </w:r>
      <w:r w:rsidR="00DD5B4E">
        <w:t>STADA</w:t>
      </w:r>
      <w:r w:rsidR="00981E8D">
        <w:t xml:space="preserve"> Arzneimittel</w:t>
      </w:r>
      <w:r w:rsidRPr="00193433">
        <w:t>?</w:t>
      </w:r>
    </w:p>
    <w:p w14:paraId="547A1FFC" w14:textId="53383A2F" w:rsidR="00B54963" w:rsidRPr="00193433" w:rsidRDefault="003453DB" w:rsidP="003453DB">
      <w:r w:rsidRPr="00193433">
        <w:t>Ez a gyógyszer</w:t>
      </w:r>
      <w:r w:rsidR="00DD2654">
        <w:t xml:space="preserve"> az </w:t>
      </w:r>
      <w:r w:rsidR="00DD2654">
        <w:rPr>
          <w:noProof/>
        </w:rPr>
        <w:t>úgynevezett</w:t>
      </w:r>
      <w:r w:rsidR="0085622C" w:rsidRPr="00193433">
        <w:t xml:space="preserve"> relapszáló-remittáló szklerózis multiplexben (RRSM) szenvedő felnőtt és (10</w:t>
      </w:r>
      <w:r w:rsidR="00E91616" w:rsidRPr="00193433">
        <w:t> </w:t>
      </w:r>
      <w:r w:rsidR="0085622C" w:rsidRPr="00193433">
        <w:t>éves és</w:t>
      </w:r>
      <w:r w:rsidR="002E0F90" w:rsidRPr="00193433">
        <w:t xml:space="preserve"> </w:t>
      </w:r>
      <w:r w:rsidR="0085622C" w:rsidRPr="00193433">
        <w:t>idősebb) gyermek</w:t>
      </w:r>
      <w:r w:rsidRPr="00193433">
        <w:t>-</w:t>
      </w:r>
      <w:r w:rsidR="0085622C" w:rsidRPr="00193433">
        <w:t xml:space="preserve"> és serdülőkorú betegek kezelésére szolgál.</w:t>
      </w:r>
    </w:p>
    <w:p w14:paraId="6C29E03C" w14:textId="77777777" w:rsidR="00B54963" w:rsidRPr="00193433" w:rsidRDefault="00B54963" w:rsidP="00F24B8B">
      <w:pPr>
        <w:pStyle w:val="Szvegtrzs"/>
        <w:tabs>
          <w:tab w:val="left" w:pos="0"/>
        </w:tabs>
      </w:pPr>
    </w:p>
    <w:p w14:paraId="1D8C47E6" w14:textId="40CA9FF5" w:rsidR="00B54963" w:rsidRPr="00193433" w:rsidRDefault="0085622C" w:rsidP="003453DB">
      <w:pPr>
        <w:pStyle w:val="Cmsor1"/>
        <w:tabs>
          <w:tab w:val="left" w:pos="0"/>
        </w:tabs>
        <w:spacing w:before="0"/>
        <w:ind w:left="0"/>
      </w:pPr>
      <w:r w:rsidRPr="00193433">
        <w:t>Mi a szklerózis multiplex?</w:t>
      </w:r>
    </w:p>
    <w:p w14:paraId="29AEFDD3" w14:textId="77777777" w:rsidR="00B54963" w:rsidRPr="00193433" w:rsidRDefault="0085622C" w:rsidP="003453DB">
      <w:r w:rsidRPr="00193433">
        <w:t>A szklerózis multiplex (rövidítve: SM) hosszan tartó betegség, amely a központi idegrendszerre van hatással. A központi idegrendszer az agyból és a gerincvelőből áll. A szklerózis multiplexben kialakuló gyulladás károsítja a központi idegrendszer idegeit körülvevő hüvelyt (az úgynevezett mielint). A mielin elvesztését demielinizációnak nevezik. Ennek hatására az idegek nem fognak megfelelően működni.</w:t>
      </w:r>
    </w:p>
    <w:p w14:paraId="394C5521" w14:textId="77777777" w:rsidR="00B54963" w:rsidRPr="00193433" w:rsidRDefault="00B54963" w:rsidP="003453DB"/>
    <w:p w14:paraId="406AA5C9" w14:textId="77777777" w:rsidR="00B54963" w:rsidRPr="00193433" w:rsidRDefault="0085622C" w:rsidP="003453DB">
      <w:r w:rsidRPr="00193433">
        <w:t>Relapszáló szklerózis multiplexnek nevezik a betegségnek azt a formáját, amikor a beteg állapota időnként rosszabbodik, vagyis a nem megfelelően működő idegek miatt súlyosbodnak a testi tünetei. Ezek a tünetek betegenként eltérhetnek, de általában köztük vannak az alábbiak:</w:t>
      </w:r>
    </w:p>
    <w:p w14:paraId="5666DED8" w14:textId="2F1D0DB1" w:rsidR="00B54963" w:rsidRPr="00193433" w:rsidRDefault="0085622C" w:rsidP="00F24B8B">
      <w:pPr>
        <w:pStyle w:val="Listaszerbekezds"/>
        <w:numPr>
          <w:ilvl w:val="0"/>
          <w:numId w:val="34"/>
        </w:numPr>
        <w:ind w:left="567"/>
      </w:pPr>
      <w:r w:rsidRPr="00193433">
        <w:t>járási</w:t>
      </w:r>
      <w:r w:rsidRPr="00193433">
        <w:rPr>
          <w:spacing w:val="-3"/>
        </w:rPr>
        <w:t xml:space="preserve"> </w:t>
      </w:r>
      <w:r w:rsidRPr="00193433">
        <w:t>nehézség</w:t>
      </w:r>
      <w:r w:rsidR="007E6AB5">
        <w:t>;</w:t>
      </w:r>
    </w:p>
    <w:p w14:paraId="437FE19B" w14:textId="08A3195E" w:rsidR="00B54963" w:rsidRPr="00193433" w:rsidRDefault="0085622C" w:rsidP="00F24B8B">
      <w:pPr>
        <w:pStyle w:val="Listaszerbekezds"/>
        <w:numPr>
          <w:ilvl w:val="0"/>
          <w:numId w:val="34"/>
        </w:numPr>
        <w:ind w:left="567"/>
      </w:pPr>
      <w:r w:rsidRPr="00193433">
        <w:t>látászavarok</w:t>
      </w:r>
      <w:r w:rsidR="007E6AB5">
        <w:t>;</w:t>
      </w:r>
    </w:p>
    <w:p w14:paraId="1BFEC8AF" w14:textId="77777777" w:rsidR="00B54963" w:rsidRPr="00193433" w:rsidRDefault="0085622C" w:rsidP="00F24B8B">
      <w:pPr>
        <w:pStyle w:val="Listaszerbekezds"/>
        <w:numPr>
          <w:ilvl w:val="0"/>
          <w:numId w:val="34"/>
        </w:numPr>
        <w:ind w:left="567"/>
      </w:pPr>
      <w:r w:rsidRPr="00193433">
        <w:t>egyensúly</w:t>
      </w:r>
      <w:r w:rsidRPr="00193433">
        <w:rPr>
          <w:spacing w:val="-3"/>
        </w:rPr>
        <w:t xml:space="preserve"> </w:t>
      </w:r>
      <w:r w:rsidRPr="00193433">
        <w:t>problémák.</w:t>
      </w:r>
    </w:p>
    <w:p w14:paraId="18659F18" w14:textId="77777777" w:rsidR="00B54963" w:rsidRPr="00193433" w:rsidRDefault="00B54963" w:rsidP="003453DB">
      <w:pPr>
        <w:pStyle w:val="Szvegtrzs"/>
        <w:tabs>
          <w:tab w:val="left" w:pos="0"/>
        </w:tabs>
      </w:pPr>
    </w:p>
    <w:p w14:paraId="0D951411" w14:textId="5F91C9E9" w:rsidR="00B54963" w:rsidRPr="00193433" w:rsidRDefault="0085622C" w:rsidP="003453DB">
      <w:r w:rsidRPr="00193433">
        <w:t xml:space="preserve">A </w:t>
      </w:r>
      <w:r w:rsidR="00132789" w:rsidRPr="00193433">
        <w:t>visszaesések</w:t>
      </w:r>
      <w:r w:rsidR="00132789">
        <w:t xml:space="preserve"> </w:t>
      </w:r>
      <w:r w:rsidRPr="00193433">
        <w:t>(</w:t>
      </w:r>
      <w:r w:rsidR="00132789" w:rsidRPr="00193433">
        <w:t>relapszusok</w:t>
      </w:r>
      <w:r w:rsidRPr="00193433">
        <w:t>) elmúltával a tünetek teljesen eltűnhetnek, de egy idő után néhány tünet már a relapszusok között is megmarad. Ez olyan testi akadályozottságot okozhat, amely megnehezítheti a napi életvitelt.</w:t>
      </w:r>
    </w:p>
    <w:p w14:paraId="2B2F9A6E" w14:textId="77777777" w:rsidR="00B54963" w:rsidRPr="00193433" w:rsidRDefault="00B54963" w:rsidP="00F24B8B">
      <w:pPr>
        <w:pStyle w:val="Szvegtrzs"/>
        <w:tabs>
          <w:tab w:val="left" w:pos="0"/>
        </w:tabs>
      </w:pPr>
    </w:p>
    <w:p w14:paraId="5C444806" w14:textId="386743F5" w:rsidR="00B54963" w:rsidRPr="00193433" w:rsidRDefault="0085622C" w:rsidP="003453DB">
      <w:pPr>
        <w:pStyle w:val="Cmsor1"/>
        <w:tabs>
          <w:tab w:val="left" w:pos="0"/>
        </w:tabs>
        <w:spacing w:before="0"/>
        <w:ind w:left="0"/>
        <w:jc w:val="both"/>
      </w:pPr>
      <w:r w:rsidRPr="00193433">
        <w:t xml:space="preserve">Hogyan hat </w:t>
      </w:r>
      <w:r w:rsidR="002E0F90" w:rsidRPr="00193433">
        <w:t xml:space="preserve">a </w:t>
      </w:r>
      <w:r w:rsidR="00981E8D">
        <w:t xml:space="preserve">Teriflunomid </w:t>
      </w:r>
      <w:r w:rsidR="00DD5B4E">
        <w:t>STADA</w:t>
      </w:r>
      <w:r w:rsidR="00981E8D">
        <w:t xml:space="preserve"> Arzneimittel</w:t>
      </w:r>
      <w:r w:rsidRPr="00193433">
        <w:t>?</w:t>
      </w:r>
    </w:p>
    <w:p w14:paraId="0E398382" w14:textId="7317D23F" w:rsidR="00E91616" w:rsidRPr="00193433" w:rsidRDefault="003453DB" w:rsidP="003453DB">
      <w:r w:rsidRPr="00193433">
        <w:t>Ez a gyógyszer</w:t>
      </w:r>
      <w:r w:rsidR="0085622C" w:rsidRPr="00193433">
        <w:t xml:space="preserve"> segít megvédeni a központi idegrendszert az immunrendszer okozta támadásoktól azáltal, hogy korlátozza </w:t>
      </w:r>
      <w:r w:rsidR="00826AB0">
        <w:t xml:space="preserve">bizonyos </w:t>
      </w:r>
      <w:r w:rsidR="0085622C" w:rsidRPr="00193433">
        <w:t>fehérvérsejtek (limfociták) növekedését. Ez gátolja a SM</w:t>
      </w:r>
      <w:r w:rsidR="00BB2D52" w:rsidRPr="00193433">
        <w:noBreakHyphen/>
      </w:r>
      <w:r w:rsidR="0085622C" w:rsidRPr="00193433">
        <w:t>ben kialakuló,</w:t>
      </w:r>
      <w:r w:rsidR="00BB2D52" w:rsidRPr="00193433">
        <w:t xml:space="preserve"> </w:t>
      </w:r>
      <w:r w:rsidR="0085622C" w:rsidRPr="00193433">
        <w:t>idegsejt-károsodást okozó gyulladást.</w:t>
      </w:r>
    </w:p>
    <w:p w14:paraId="4F76BB36" w14:textId="4042F806" w:rsidR="00E91616" w:rsidRPr="00193433" w:rsidRDefault="00E91616" w:rsidP="003453DB"/>
    <w:p w14:paraId="6431DDC9" w14:textId="77777777" w:rsidR="00193433" w:rsidRPr="00193433" w:rsidRDefault="00193433" w:rsidP="003453DB"/>
    <w:p w14:paraId="18F8EE2C" w14:textId="6CA6F28E" w:rsidR="00B54963" w:rsidRPr="00193433" w:rsidRDefault="003453DB" w:rsidP="00F24B8B">
      <w:pPr>
        <w:rPr>
          <w:b/>
        </w:rPr>
      </w:pPr>
      <w:r w:rsidRPr="00193433">
        <w:rPr>
          <w:b/>
        </w:rPr>
        <w:t>2.</w:t>
      </w:r>
      <w:r w:rsidRPr="00193433">
        <w:rPr>
          <w:b/>
        </w:rPr>
        <w:tab/>
      </w:r>
      <w:r w:rsidR="0085622C" w:rsidRPr="00193433">
        <w:rPr>
          <w:b/>
        </w:rPr>
        <w:t xml:space="preserve">Tudnivalók a </w:t>
      </w:r>
      <w:r w:rsidR="00981E8D">
        <w:rPr>
          <w:b/>
        </w:rPr>
        <w:t xml:space="preserve">Teriflunomid </w:t>
      </w:r>
      <w:r w:rsidR="00DD5B4E">
        <w:rPr>
          <w:b/>
        </w:rPr>
        <w:t>STADA</w:t>
      </w:r>
      <w:r w:rsidR="00981E8D">
        <w:rPr>
          <w:b/>
        </w:rPr>
        <w:t xml:space="preserve"> Arzneimittel</w:t>
      </w:r>
      <w:r w:rsidR="0085622C" w:rsidRPr="00193433">
        <w:rPr>
          <w:b/>
        </w:rPr>
        <w:t xml:space="preserve"> alkalmazása</w:t>
      </w:r>
      <w:r w:rsidR="0085622C" w:rsidRPr="00193433">
        <w:rPr>
          <w:b/>
          <w:spacing w:val="-3"/>
        </w:rPr>
        <w:t xml:space="preserve"> </w:t>
      </w:r>
      <w:r w:rsidR="0085622C" w:rsidRPr="00193433">
        <w:rPr>
          <w:b/>
        </w:rPr>
        <w:t>előtt</w:t>
      </w:r>
    </w:p>
    <w:p w14:paraId="20D5C283" w14:textId="77777777" w:rsidR="00B54963" w:rsidRPr="00193433" w:rsidRDefault="00B54963" w:rsidP="003453DB">
      <w:pPr>
        <w:pStyle w:val="Szvegtrzs"/>
        <w:tabs>
          <w:tab w:val="left" w:pos="0"/>
        </w:tabs>
        <w:rPr>
          <w:bCs/>
        </w:rPr>
      </w:pPr>
    </w:p>
    <w:p w14:paraId="4393DBBB" w14:textId="5BB428A5" w:rsidR="00B54963" w:rsidRPr="00193433" w:rsidRDefault="0085622C" w:rsidP="00F24B8B">
      <w:pPr>
        <w:tabs>
          <w:tab w:val="left" w:pos="0"/>
        </w:tabs>
        <w:rPr>
          <w:b/>
        </w:rPr>
      </w:pPr>
      <w:r w:rsidRPr="00193433">
        <w:rPr>
          <w:b/>
        </w:rPr>
        <w:t xml:space="preserve">Ne szedje a </w:t>
      </w:r>
      <w:r w:rsidR="00981E8D">
        <w:rPr>
          <w:b/>
        </w:rPr>
        <w:t xml:space="preserve">Teriflunomid </w:t>
      </w:r>
      <w:r w:rsidR="00DD5B4E">
        <w:rPr>
          <w:b/>
        </w:rPr>
        <w:t>STADA</w:t>
      </w:r>
      <w:r w:rsidR="00981E8D">
        <w:rPr>
          <w:b/>
        </w:rPr>
        <w:t xml:space="preserve"> Arzneimittel</w:t>
      </w:r>
      <w:r w:rsidRPr="00193433">
        <w:rPr>
          <w:b/>
        </w:rPr>
        <w:t>-t:</w:t>
      </w:r>
    </w:p>
    <w:p w14:paraId="1A615AFF" w14:textId="77777777" w:rsidR="00B54963" w:rsidRPr="00193433" w:rsidRDefault="0085622C" w:rsidP="00F24B8B">
      <w:pPr>
        <w:pStyle w:val="Listaszerbekezds"/>
        <w:numPr>
          <w:ilvl w:val="0"/>
          <w:numId w:val="21"/>
        </w:numPr>
      </w:pPr>
      <w:r w:rsidRPr="00193433">
        <w:t>ha allergiás a teriflunomidra vagy a gyógyszer (6.</w:t>
      </w:r>
      <w:r w:rsidR="00E91616" w:rsidRPr="00193433">
        <w:t> </w:t>
      </w:r>
      <w:r w:rsidRPr="00193433">
        <w:t>pontban felsorolt) egyéb</w:t>
      </w:r>
      <w:r w:rsidRPr="00193433">
        <w:rPr>
          <w:spacing w:val="-8"/>
        </w:rPr>
        <w:t xml:space="preserve"> </w:t>
      </w:r>
      <w:r w:rsidRPr="00193433">
        <w:t>összetevőjére,</w:t>
      </w:r>
    </w:p>
    <w:p w14:paraId="23EC95BF" w14:textId="77777777" w:rsidR="00B54963" w:rsidRPr="00193433" w:rsidRDefault="0085622C" w:rsidP="00F24B8B">
      <w:pPr>
        <w:pStyle w:val="Listaszerbekezds"/>
        <w:numPr>
          <w:ilvl w:val="0"/>
          <w:numId w:val="21"/>
        </w:numPr>
      </w:pPr>
      <w:r w:rsidRPr="00193433">
        <w:t>ha teriflunomid- vagy leflunomid-kezelés után jelentkezett már Önnél súlyos bőrkiütés</w:t>
      </w:r>
      <w:r w:rsidRPr="00193433">
        <w:rPr>
          <w:spacing w:val="-11"/>
        </w:rPr>
        <w:t xml:space="preserve"> </w:t>
      </w:r>
      <w:r w:rsidRPr="00193433">
        <w:t>vagy</w:t>
      </w:r>
      <w:r w:rsidR="00E91616" w:rsidRPr="00193433">
        <w:t xml:space="preserve"> </w:t>
      </w:r>
      <w:r w:rsidRPr="00193433">
        <w:t>bőrhámlás, hólyagképződés és/vagy szájfekélyek,</w:t>
      </w:r>
    </w:p>
    <w:p w14:paraId="46398133" w14:textId="77777777" w:rsidR="00B54963" w:rsidRPr="00193433" w:rsidRDefault="0085622C" w:rsidP="00F24B8B">
      <w:pPr>
        <w:pStyle w:val="Listaszerbekezds"/>
        <w:numPr>
          <w:ilvl w:val="0"/>
          <w:numId w:val="21"/>
        </w:numPr>
      </w:pPr>
      <w:r w:rsidRPr="00193433">
        <w:t>ha súlyos májproblémai</w:t>
      </w:r>
      <w:r w:rsidRPr="00193433">
        <w:rPr>
          <w:spacing w:val="-2"/>
        </w:rPr>
        <w:t xml:space="preserve"> </w:t>
      </w:r>
      <w:r w:rsidRPr="00193433">
        <w:t>vannak,</w:t>
      </w:r>
    </w:p>
    <w:p w14:paraId="271E5FF0" w14:textId="77777777" w:rsidR="00B54963" w:rsidRPr="00193433" w:rsidRDefault="0085622C" w:rsidP="00F24B8B">
      <w:pPr>
        <w:pStyle w:val="Listaszerbekezds"/>
        <w:numPr>
          <w:ilvl w:val="0"/>
          <w:numId w:val="21"/>
        </w:numPr>
      </w:pPr>
      <w:r w:rsidRPr="00193433">
        <w:t xml:space="preserve">ha </w:t>
      </w:r>
      <w:r w:rsidRPr="00D2444B">
        <w:rPr>
          <w:b/>
        </w:rPr>
        <w:t>Ön terhes</w:t>
      </w:r>
      <w:r w:rsidRPr="00193433">
        <w:t xml:space="preserve"> vagy szoptat, illetve, ha fennáll Önnél a terhesség</w:t>
      </w:r>
      <w:r w:rsidRPr="00193433">
        <w:rPr>
          <w:spacing w:val="-14"/>
        </w:rPr>
        <w:t xml:space="preserve"> </w:t>
      </w:r>
      <w:r w:rsidRPr="00193433">
        <w:t>lehetősége,</w:t>
      </w:r>
    </w:p>
    <w:p w14:paraId="53534EEE" w14:textId="46DC0AE8" w:rsidR="00B54963" w:rsidRPr="00193433" w:rsidRDefault="0085622C" w:rsidP="00F24B8B">
      <w:pPr>
        <w:pStyle w:val="Listaszerbekezds"/>
        <w:numPr>
          <w:ilvl w:val="0"/>
          <w:numId w:val="21"/>
        </w:numPr>
      </w:pPr>
      <w:r w:rsidRPr="00193433">
        <w:t xml:space="preserve">ha </w:t>
      </w:r>
      <w:r w:rsidR="0024071A" w:rsidRPr="00193433">
        <w:t xml:space="preserve">olyan </w:t>
      </w:r>
      <w:r w:rsidRPr="00193433">
        <w:t xml:space="preserve">súlyos problémája van, amely hatással van az immunrendszerére </w:t>
      </w:r>
      <w:r w:rsidR="00826AB0">
        <w:t>például</w:t>
      </w:r>
      <w:r w:rsidRPr="00193433">
        <w:t xml:space="preserve"> szerzett immunhiányos szindróma</w:t>
      </w:r>
      <w:r w:rsidRPr="00193433">
        <w:rPr>
          <w:spacing w:val="-3"/>
        </w:rPr>
        <w:t xml:space="preserve"> </w:t>
      </w:r>
      <w:r w:rsidRPr="00193433">
        <w:t>(AIDS),</w:t>
      </w:r>
    </w:p>
    <w:p w14:paraId="3E07EB02" w14:textId="77777777" w:rsidR="00B54963" w:rsidRPr="00193433" w:rsidRDefault="0085622C" w:rsidP="003453DB">
      <w:pPr>
        <w:pStyle w:val="Listaszerbekezds"/>
        <w:numPr>
          <w:ilvl w:val="0"/>
          <w:numId w:val="21"/>
        </w:numPr>
      </w:pPr>
      <w:r w:rsidRPr="00193433">
        <w:t>ha súlyos csontvelő-problémája van, vagy ha vérében túl kevés a vörösvértest, a fehérvérsejt vagy a vérlemezke</w:t>
      </w:r>
      <w:r w:rsidRPr="00193433">
        <w:rPr>
          <w:spacing w:val="-1"/>
        </w:rPr>
        <w:t xml:space="preserve"> </w:t>
      </w:r>
      <w:r w:rsidRPr="00193433">
        <w:t>(trombocita),</w:t>
      </w:r>
    </w:p>
    <w:p w14:paraId="50CF90CE" w14:textId="77777777" w:rsidR="00B54963" w:rsidRPr="00193433" w:rsidRDefault="0085622C" w:rsidP="00F24B8B">
      <w:pPr>
        <w:pStyle w:val="Listaszerbekezds"/>
        <w:numPr>
          <w:ilvl w:val="0"/>
          <w:numId w:val="21"/>
        </w:numPr>
      </w:pPr>
      <w:r w:rsidRPr="00193433">
        <w:t>ha valamilyen súlyos fertőzése</w:t>
      </w:r>
      <w:r w:rsidRPr="00193433">
        <w:rPr>
          <w:spacing w:val="-6"/>
        </w:rPr>
        <w:t xml:space="preserve"> </w:t>
      </w:r>
      <w:r w:rsidRPr="00193433">
        <w:t>van,</w:t>
      </w:r>
    </w:p>
    <w:p w14:paraId="45F309F3" w14:textId="77777777" w:rsidR="00B54963" w:rsidRPr="00193433" w:rsidRDefault="0085622C" w:rsidP="00F24B8B">
      <w:pPr>
        <w:pStyle w:val="Listaszerbekezds"/>
        <w:numPr>
          <w:ilvl w:val="0"/>
          <w:numId w:val="21"/>
        </w:numPr>
      </w:pPr>
      <w:r w:rsidRPr="00193433">
        <w:t>ha súlyos veseproblémai vannak, amely művesekezelést</w:t>
      </w:r>
      <w:r w:rsidRPr="00193433">
        <w:rPr>
          <w:spacing w:val="-2"/>
        </w:rPr>
        <w:t xml:space="preserve"> </w:t>
      </w:r>
      <w:r w:rsidRPr="00193433">
        <w:t>igényel,</w:t>
      </w:r>
    </w:p>
    <w:p w14:paraId="17D18453" w14:textId="77777777" w:rsidR="00B54963" w:rsidRPr="00193433" w:rsidRDefault="0085622C" w:rsidP="00F24B8B">
      <w:pPr>
        <w:pStyle w:val="Listaszerbekezds"/>
        <w:numPr>
          <w:ilvl w:val="0"/>
          <w:numId w:val="21"/>
        </w:numPr>
      </w:pPr>
      <w:r w:rsidRPr="00193433">
        <w:t>ha vérében nagyon kevés a fehérje</w:t>
      </w:r>
      <w:r w:rsidRPr="00193433">
        <w:rPr>
          <w:spacing w:val="-6"/>
        </w:rPr>
        <w:t xml:space="preserve"> </w:t>
      </w:r>
      <w:r w:rsidRPr="00193433">
        <w:t>(hipoproteinémia)</w:t>
      </w:r>
      <w:r w:rsidR="00E91616" w:rsidRPr="00193433">
        <w:t>.</w:t>
      </w:r>
    </w:p>
    <w:p w14:paraId="5BCE1DD9" w14:textId="77777777" w:rsidR="00B54963" w:rsidRPr="00193433" w:rsidRDefault="0085622C" w:rsidP="00F24B8B">
      <w:pPr>
        <w:pStyle w:val="Szvegtrzs"/>
        <w:tabs>
          <w:tab w:val="left" w:pos="0"/>
        </w:tabs>
      </w:pPr>
      <w:r w:rsidRPr="00193433">
        <w:t>Ha bizonytalan, beszéljen kezelőorvosával vagy gyógyszerészével, mielőtt elkezdi szedni ezt a gyógyszert.</w:t>
      </w:r>
    </w:p>
    <w:p w14:paraId="0D5BE26E" w14:textId="77777777" w:rsidR="00B54963" w:rsidRPr="00193433" w:rsidRDefault="00B54963" w:rsidP="00F24B8B">
      <w:pPr>
        <w:pStyle w:val="Szvegtrzs"/>
        <w:tabs>
          <w:tab w:val="left" w:pos="0"/>
        </w:tabs>
      </w:pPr>
    </w:p>
    <w:p w14:paraId="190A4C36" w14:textId="77777777" w:rsidR="00B54963" w:rsidRPr="00193433" w:rsidRDefault="0085622C" w:rsidP="003453DB">
      <w:pPr>
        <w:pStyle w:val="Cmsor1"/>
        <w:tabs>
          <w:tab w:val="left" w:pos="0"/>
        </w:tabs>
        <w:spacing w:before="0"/>
        <w:ind w:left="0"/>
        <w:jc w:val="both"/>
      </w:pPr>
      <w:r w:rsidRPr="00193433">
        <w:t>Figyelmeztetések és óvintézkedések</w:t>
      </w:r>
    </w:p>
    <w:p w14:paraId="3B1A7A93" w14:textId="298833E9" w:rsidR="00B54963" w:rsidRPr="00193433" w:rsidRDefault="0085622C" w:rsidP="00F24B8B">
      <w:pPr>
        <w:pStyle w:val="Szvegtrzs"/>
        <w:tabs>
          <w:tab w:val="left" w:pos="0"/>
        </w:tabs>
        <w:jc w:val="both"/>
      </w:pPr>
      <w:r w:rsidRPr="00193433">
        <w:t xml:space="preserve">A </w:t>
      </w:r>
      <w:r w:rsidR="00981E8D">
        <w:t xml:space="preserve">Teriflunomid </w:t>
      </w:r>
      <w:r w:rsidR="00DD5B4E">
        <w:t>STADA</w:t>
      </w:r>
      <w:r w:rsidR="00981E8D">
        <w:t xml:space="preserve"> Arzneimittel</w:t>
      </w:r>
      <w:r w:rsidRPr="00193433">
        <w:t xml:space="preserve"> szedése előtt beszéljen kezelőorvosával vagy gyógyszerészével:</w:t>
      </w:r>
    </w:p>
    <w:p w14:paraId="01DD33C5" w14:textId="693C2FAF" w:rsidR="00B54963" w:rsidRPr="00193433" w:rsidRDefault="0085622C" w:rsidP="003453DB">
      <w:pPr>
        <w:pStyle w:val="Listaszerbekezds"/>
        <w:numPr>
          <w:ilvl w:val="0"/>
          <w:numId w:val="21"/>
        </w:numPr>
      </w:pPr>
      <w:r w:rsidRPr="00193433">
        <w:t xml:space="preserve">ha májproblémái vannak és/vagy nagy mennyiségű alkoholt fogyaszt. Kezelőorvosa </w:t>
      </w:r>
      <w:r w:rsidR="00826AB0" w:rsidRPr="00120E5D">
        <w:t xml:space="preserve">a kezelés előtt és alatt is vérvételt </w:t>
      </w:r>
      <w:r w:rsidRPr="00193433">
        <w:t>kérhet annak ellenőrzésére, hogy mennyire jól működik az Ön mája. Ha a vérvétel azt mutatja, hogy májbetegsége van, akkor kezelő</w:t>
      </w:r>
      <w:r w:rsidR="00E91616" w:rsidRPr="00193433">
        <w:t xml:space="preserve">orvosa leállíthatja a </w:t>
      </w:r>
      <w:r w:rsidR="00981E8D">
        <w:t xml:space="preserve">Teriflunomid </w:t>
      </w:r>
      <w:r w:rsidR="00DD5B4E">
        <w:t>STADA</w:t>
      </w:r>
      <w:r w:rsidR="00981E8D">
        <w:t xml:space="preserve"> Arzneimittel</w:t>
      </w:r>
      <w:r w:rsidR="00E91616" w:rsidRPr="00193433">
        <w:t>-</w:t>
      </w:r>
      <w:r w:rsidRPr="00193433">
        <w:t xml:space="preserve">kezelést. </w:t>
      </w:r>
      <w:r w:rsidR="001B5F7C" w:rsidRPr="00193433">
        <w:t xml:space="preserve">Lásd </w:t>
      </w:r>
      <w:r w:rsidRPr="00193433">
        <w:t>4.</w:t>
      </w:r>
      <w:r w:rsidR="00E91616" w:rsidRPr="00193433">
        <w:rPr>
          <w:spacing w:val="-7"/>
        </w:rPr>
        <w:t> </w:t>
      </w:r>
      <w:r w:rsidRPr="00193433">
        <w:t>pont.</w:t>
      </w:r>
    </w:p>
    <w:p w14:paraId="1E17C24B" w14:textId="2E294586" w:rsidR="00B54963" w:rsidRPr="00193433" w:rsidRDefault="0085622C" w:rsidP="003453DB">
      <w:pPr>
        <w:pStyle w:val="Listaszerbekezds"/>
        <w:numPr>
          <w:ilvl w:val="0"/>
          <w:numId w:val="21"/>
        </w:numPr>
      </w:pPr>
      <w:r w:rsidRPr="00193433">
        <w:t xml:space="preserve">ha magas a vérnyomása (hipertónia), függetlenül attól, hogy gyógyszerrel karbantartott-e a vérnyomása vagy sem. </w:t>
      </w:r>
      <w:r w:rsidR="001B5F7C" w:rsidRPr="00193433">
        <w:t>Ez a gyógyszer</w:t>
      </w:r>
      <w:r w:rsidRPr="00193433">
        <w:t xml:space="preserve"> megnövelheti a vérnyomást. Kezelőorvosa a kezelés megkezdése előtt, majd ezt követően rendszeresen ellenőrizni fogja az Ön vérnyomását. </w:t>
      </w:r>
      <w:r w:rsidR="001B5F7C" w:rsidRPr="00193433">
        <w:t>Lásd</w:t>
      </w:r>
      <w:r w:rsidRPr="00193433">
        <w:t xml:space="preserve"> 4.</w:t>
      </w:r>
      <w:r w:rsidR="00E91616" w:rsidRPr="00193433">
        <w:rPr>
          <w:spacing w:val="-3"/>
        </w:rPr>
        <w:t> </w:t>
      </w:r>
      <w:r w:rsidRPr="00193433">
        <w:t>pont.</w:t>
      </w:r>
    </w:p>
    <w:p w14:paraId="108573CB" w14:textId="675EE7CC" w:rsidR="00B54963" w:rsidRPr="00193433" w:rsidRDefault="0085622C" w:rsidP="00CD2F39">
      <w:pPr>
        <w:pStyle w:val="Listaszerbekezds"/>
        <w:numPr>
          <w:ilvl w:val="0"/>
          <w:numId w:val="21"/>
        </w:numPr>
      </w:pPr>
      <w:r w:rsidRPr="00193433">
        <w:t xml:space="preserve">ha fertőzése van. A </w:t>
      </w:r>
      <w:r w:rsidR="00981E8D">
        <w:t xml:space="preserve">Teriflunomid </w:t>
      </w:r>
      <w:r w:rsidR="00DD5B4E">
        <w:t>STADA</w:t>
      </w:r>
      <w:r w:rsidR="00981E8D">
        <w:t xml:space="preserve"> Arzneimittel</w:t>
      </w:r>
      <w:r w:rsidRPr="00193433">
        <w:t xml:space="preserve"> szedésének megkezdése előtt kezelőorvosa ellenőrizni fogja, hogy elegendő fehérvérsejt és vérlemezke (trombocita) van</w:t>
      </w:r>
      <w:r w:rsidR="00E91616" w:rsidRPr="00193433">
        <w:noBreakHyphen/>
      </w:r>
      <w:r w:rsidRPr="00193433">
        <w:t xml:space="preserve">e az Ön vérében. A </w:t>
      </w:r>
      <w:r w:rsidR="00981E8D">
        <w:t xml:space="preserve">Teriflunomid </w:t>
      </w:r>
      <w:r w:rsidR="00DD5B4E">
        <w:t>STADA</w:t>
      </w:r>
      <w:r w:rsidR="00981E8D">
        <w:t xml:space="preserve"> Arzneimittel</w:t>
      </w:r>
      <w:r w:rsidRPr="00193433">
        <w:t xml:space="preserve"> csökkenti a fehérvérsejtek számát a vérében, amely befolyásolhatja a fertőzésekkel szembeni védekezési képességét. Kezelőorvosa olyankor is vérvételt fog kérni a fehérvérsejtek számának ellenőrzésére, ha Ön úgy érzi, hogy elkapott valamilyen fertőzést.</w:t>
      </w:r>
      <w:r w:rsidR="004449FD" w:rsidRPr="004449FD">
        <w:rPr>
          <w:rFonts w:ascii="TimesNewRomanPS-BoldMT" w:eastAsiaTheme="minorHAnsi" w:hAnsi="TimesNewRomanPS-BoldMT" w:cs="TimesNewRomanPS-BoldMT"/>
        </w:rPr>
        <w:t xml:space="preserve"> </w:t>
      </w:r>
      <w:r w:rsidR="004449FD" w:rsidRPr="004449FD">
        <w:t>Herpeszvírus okozta fertőzések, köztük ajakherpesz és övsömör (herpesz zoszter) fordulhat elő teriflunomid-kezeléssel kapcsolatban. Néhány esetben súlyos komplikációk jelentkeztek. Azonnal értesítse kezelőorvosát, ha úgy véli herpeszvírus okozta fertőzés tünetei jelentkeztek Önnél.</w:t>
      </w:r>
      <w:r w:rsidRPr="00193433">
        <w:t xml:space="preserve"> </w:t>
      </w:r>
      <w:r w:rsidR="001B5F7C" w:rsidRPr="00193433">
        <w:t>Lásd</w:t>
      </w:r>
      <w:r w:rsidRPr="00193433">
        <w:t xml:space="preserve"> 4.</w:t>
      </w:r>
      <w:r w:rsidR="00E91616" w:rsidRPr="00193433">
        <w:rPr>
          <w:spacing w:val="-11"/>
        </w:rPr>
        <w:t> </w:t>
      </w:r>
      <w:r w:rsidRPr="00193433">
        <w:t>pont.</w:t>
      </w:r>
    </w:p>
    <w:p w14:paraId="6AB7F43B" w14:textId="2C68DB1C" w:rsidR="00B54963" w:rsidRPr="00193433" w:rsidRDefault="0085622C" w:rsidP="00F24B8B">
      <w:pPr>
        <w:pStyle w:val="Listaszerbekezds"/>
        <w:numPr>
          <w:ilvl w:val="0"/>
          <w:numId w:val="21"/>
        </w:numPr>
      </w:pPr>
      <w:r w:rsidRPr="00193433">
        <w:t>ha súlyos bőrreakciója</w:t>
      </w:r>
      <w:r w:rsidRPr="00193433">
        <w:rPr>
          <w:spacing w:val="-1"/>
        </w:rPr>
        <w:t xml:space="preserve"> </w:t>
      </w:r>
      <w:r w:rsidRPr="00193433">
        <w:t>van</w:t>
      </w:r>
      <w:r w:rsidR="00BB2D52" w:rsidRPr="00193433">
        <w:t>,</w:t>
      </w:r>
    </w:p>
    <w:p w14:paraId="2E217232" w14:textId="4DAA90BF" w:rsidR="00B54963" w:rsidRPr="00193433" w:rsidRDefault="0085622C" w:rsidP="00F24B8B">
      <w:pPr>
        <w:pStyle w:val="Szvegtrzs"/>
        <w:ind w:left="567" w:hanging="567"/>
      </w:pPr>
      <w:r w:rsidRPr="00193433">
        <w:t>-</w:t>
      </w:r>
      <w:r w:rsidRPr="00193433">
        <w:tab/>
        <w:t>ha légzőszervi panaszai</w:t>
      </w:r>
      <w:r w:rsidRPr="00193433">
        <w:rPr>
          <w:spacing w:val="1"/>
        </w:rPr>
        <w:t xml:space="preserve"> </w:t>
      </w:r>
      <w:r w:rsidRPr="00193433">
        <w:t>vannak</w:t>
      </w:r>
      <w:r w:rsidR="00BB2D52" w:rsidRPr="00193433">
        <w:t>,</w:t>
      </w:r>
    </w:p>
    <w:p w14:paraId="5426BE2E" w14:textId="237FC57B" w:rsidR="00B54963" w:rsidRPr="00193433" w:rsidRDefault="0085622C" w:rsidP="00F24B8B">
      <w:pPr>
        <w:pStyle w:val="Listaszerbekezds"/>
        <w:numPr>
          <w:ilvl w:val="0"/>
          <w:numId w:val="7"/>
        </w:numPr>
        <w:ind w:left="567"/>
      </w:pPr>
      <w:r w:rsidRPr="00193433">
        <w:t>ha gyengeség, zsibbadás és fájdalom van a kezeiben és</w:t>
      </w:r>
      <w:r w:rsidRPr="00193433">
        <w:rPr>
          <w:spacing w:val="-10"/>
        </w:rPr>
        <w:t xml:space="preserve"> </w:t>
      </w:r>
      <w:r w:rsidRPr="00193433">
        <w:t>lábaiban</w:t>
      </w:r>
      <w:r w:rsidR="00BB2D52" w:rsidRPr="00193433">
        <w:t>,</w:t>
      </w:r>
    </w:p>
    <w:p w14:paraId="6D5AD8A1" w14:textId="77C7CE35" w:rsidR="00B54963" w:rsidRPr="00193433" w:rsidRDefault="0085622C" w:rsidP="00F24B8B">
      <w:pPr>
        <w:pStyle w:val="Listaszerbekezds"/>
        <w:numPr>
          <w:ilvl w:val="0"/>
          <w:numId w:val="7"/>
        </w:numPr>
        <w:ind w:left="567"/>
      </w:pPr>
      <w:r w:rsidRPr="00193433">
        <w:t>ha oltást fog kapni</w:t>
      </w:r>
      <w:r w:rsidR="00BB2D52" w:rsidRPr="00193433">
        <w:t>,</w:t>
      </w:r>
    </w:p>
    <w:p w14:paraId="5135843C" w14:textId="3EEF59CC" w:rsidR="00B54963" w:rsidRPr="00193433" w:rsidRDefault="0085622C" w:rsidP="00F24B8B">
      <w:pPr>
        <w:pStyle w:val="Listaszerbekezds"/>
        <w:numPr>
          <w:ilvl w:val="0"/>
          <w:numId w:val="7"/>
        </w:numPr>
        <w:ind w:left="567"/>
      </w:pPr>
      <w:r w:rsidRPr="00193433">
        <w:t xml:space="preserve">ha leflunomidot szed </w:t>
      </w:r>
      <w:r w:rsidR="001B5F7C" w:rsidRPr="00193433">
        <w:t xml:space="preserve">ezzel a </w:t>
      </w:r>
      <w:r w:rsidR="00C675E0">
        <w:t xml:space="preserve">Teriflunomid </w:t>
      </w:r>
      <w:r w:rsidR="00DD5B4E">
        <w:t>STADA</w:t>
      </w:r>
      <w:r w:rsidR="00C675E0">
        <w:t xml:space="preserve"> Arzneimittel-lel</w:t>
      </w:r>
      <w:r w:rsidR="00C675E0" w:rsidRPr="00193433" w:rsidDel="00C675E0">
        <w:t xml:space="preserve"> </w:t>
      </w:r>
      <w:r w:rsidRPr="00193433">
        <w:t>együtt</w:t>
      </w:r>
      <w:r w:rsidR="00BB2D52" w:rsidRPr="00193433">
        <w:t>,</w:t>
      </w:r>
    </w:p>
    <w:p w14:paraId="0D1ED36F" w14:textId="7F54B508" w:rsidR="00B54963" w:rsidRPr="00193433" w:rsidRDefault="0085622C" w:rsidP="00F24B8B">
      <w:pPr>
        <w:pStyle w:val="Listaszerbekezds"/>
        <w:numPr>
          <w:ilvl w:val="0"/>
          <w:numId w:val="7"/>
        </w:numPr>
        <w:ind w:left="567"/>
      </w:pPr>
      <w:r w:rsidRPr="00193433">
        <w:t xml:space="preserve">ha most áll át a </w:t>
      </w:r>
      <w:r w:rsidR="00981E8D">
        <w:t xml:space="preserve">Teriflunomid </w:t>
      </w:r>
      <w:r w:rsidR="00DD5B4E">
        <w:t>STADA</w:t>
      </w:r>
      <w:r w:rsidR="00981E8D">
        <w:t xml:space="preserve"> Arzneimittel</w:t>
      </w:r>
      <w:r w:rsidR="00E91616" w:rsidRPr="00193433">
        <w:noBreakHyphen/>
      </w:r>
      <w:r w:rsidRPr="00193433">
        <w:t>r</w:t>
      </w:r>
      <w:r w:rsidR="00981E8D">
        <w:t>e</w:t>
      </w:r>
      <w:r w:rsidRPr="00193433">
        <w:t xml:space="preserve"> vagy</w:t>
      </w:r>
      <w:r w:rsidRPr="00193433">
        <w:rPr>
          <w:spacing w:val="-1"/>
        </w:rPr>
        <w:t xml:space="preserve"> </w:t>
      </w:r>
      <w:r w:rsidRPr="00193433">
        <w:t>fordítva</w:t>
      </w:r>
      <w:r w:rsidR="00BB2D52" w:rsidRPr="00193433">
        <w:t>,</w:t>
      </w:r>
    </w:p>
    <w:p w14:paraId="72A1F06F" w14:textId="457A92BD" w:rsidR="00B54963" w:rsidRDefault="0085622C" w:rsidP="00F24B8B">
      <w:pPr>
        <w:pStyle w:val="Listaszerbekezds"/>
        <w:numPr>
          <w:ilvl w:val="0"/>
          <w:numId w:val="7"/>
        </w:numPr>
        <w:tabs>
          <w:tab w:val="left" w:pos="0"/>
        </w:tabs>
        <w:ind w:left="567"/>
      </w:pPr>
      <w:r w:rsidRPr="00193433">
        <w:t>ha egy specifikus vérvizsgálatra (kalciumszint-meghatározás) vár. Előfordulhat a kalciumszint</w:t>
      </w:r>
      <w:r w:rsidRPr="00193433">
        <w:rPr>
          <w:spacing w:val="-23"/>
        </w:rPr>
        <w:t xml:space="preserve"> </w:t>
      </w:r>
      <w:r w:rsidRPr="00193433">
        <w:t>tévesen</w:t>
      </w:r>
      <w:r w:rsidR="00E91616" w:rsidRPr="00193433">
        <w:t xml:space="preserve"> </w:t>
      </w:r>
      <w:r w:rsidRPr="00193433">
        <w:t>alacsony</w:t>
      </w:r>
      <w:r w:rsidRPr="00193433">
        <w:rPr>
          <w:spacing w:val="-5"/>
        </w:rPr>
        <w:t xml:space="preserve"> </w:t>
      </w:r>
      <w:r w:rsidRPr="00193433">
        <w:t>értéke.</w:t>
      </w:r>
    </w:p>
    <w:p w14:paraId="0A5C3BD3" w14:textId="77777777" w:rsidR="00826AB0" w:rsidRPr="00193433" w:rsidRDefault="00826AB0" w:rsidP="00826AB0">
      <w:pPr>
        <w:pStyle w:val="Listaszerbekezds"/>
        <w:tabs>
          <w:tab w:val="left" w:pos="0"/>
        </w:tabs>
        <w:ind w:left="567" w:firstLine="0"/>
      </w:pPr>
    </w:p>
    <w:p w14:paraId="25AFF070" w14:textId="77777777" w:rsidR="00826AB0" w:rsidRPr="00120E5D" w:rsidRDefault="00826AB0" w:rsidP="00826AB0">
      <w:pPr>
        <w:pStyle w:val="Szvegtrzs"/>
        <w:tabs>
          <w:tab w:val="left" w:pos="0"/>
        </w:tabs>
      </w:pPr>
      <w:r w:rsidRPr="00120E5D">
        <w:t>Beszéljen kezelőorvosával vagy gyógyszerészével:</w:t>
      </w:r>
    </w:p>
    <w:p w14:paraId="69A7B9CC" w14:textId="77777777" w:rsidR="00826AB0" w:rsidRPr="00120E5D" w:rsidRDefault="00826AB0" w:rsidP="00826AB0">
      <w:pPr>
        <w:pStyle w:val="Szvegtrzs"/>
        <w:ind w:left="567" w:hanging="567"/>
      </w:pPr>
      <w:r w:rsidRPr="00120E5D">
        <w:t>-</w:t>
      </w:r>
      <w:r w:rsidRPr="00120E5D">
        <w:tab/>
        <w:t>ha bőrfekélyek jelentkeznek Önnél, vagy sebgyógyulási zavart észlel a Teriflunomid STADA Arzneimittel</w:t>
      </w:r>
      <w:r w:rsidRPr="00120E5D">
        <w:noBreakHyphen/>
        <w:t>kezelés alatt;</w:t>
      </w:r>
    </w:p>
    <w:p w14:paraId="628FC164" w14:textId="77777777" w:rsidR="00826AB0" w:rsidRPr="00120E5D" w:rsidRDefault="00826AB0" w:rsidP="00826AB0">
      <w:pPr>
        <w:pStyle w:val="Szvegtrzs"/>
        <w:ind w:left="567" w:hanging="567"/>
      </w:pPr>
      <w:r w:rsidRPr="00251A57">
        <w:t>-</w:t>
      </w:r>
      <w:r>
        <w:tab/>
      </w:r>
      <w:r w:rsidRPr="00120E5D">
        <w:t xml:space="preserve">ha nagyobb műtétje lesz, vagy nemrég nagyobb műtéten esett át, vagy ha műtét után még nem </w:t>
      </w:r>
      <w:r w:rsidRPr="00120E5D">
        <w:lastRenderedPageBreak/>
        <w:t>gyógyult be a sebe. A Teriflunomid STADA Arzneimittel sebgyógyulási zavarokat okozhat.</w:t>
      </w:r>
    </w:p>
    <w:p w14:paraId="4991CB7C" w14:textId="77777777" w:rsidR="00B54963" w:rsidRPr="00193433" w:rsidRDefault="00B54963" w:rsidP="003453DB">
      <w:pPr>
        <w:pStyle w:val="Szvegtrzs"/>
        <w:tabs>
          <w:tab w:val="left" w:pos="0"/>
        </w:tabs>
      </w:pPr>
    </w:p>
    <w:p w14:paraId="793822F1" w14:textId="77777777" w:rsidR="00B54963" w:rsidRPr="00193433" w:rsidRDefault="0085622C" w:rsidP="00F24B8B">
      <w:pPr>
        <w:pStyle w:val="Cmsor1"/>
        <w:tabs>
          <w:tab w:val="left" w:pos="0"/>
        </w:tabs>
        <w:spacing w:before="0"/>
        <w:ind w:left="0"/>
      </w:pPr>
      <w:r w:rsidRPr="00193433">
        <w:t>Légzőszervi</w:t>
      </w:r>
      <w:r w:rsidRPr="00193433">
        <w:rPr>
          <w:spacing w:val="-4"/>
        </w:rPr>
        <w:t xml:space="preserve"> </w:t>
      </w:r>
      <w:r w:rsidRPr="00193433">
        <w:t>reakciók</w:t>
      </w:r>
    </w:p>
    <w:p w14:paraId="79A18204" w14:textId="77777777" w:rsidR="00B54963" w:rsidRPr="00193433" w:rsidRDefault="0085622C" w:rsidP="003453DB">
      <w:r w:rsidRPr="00193433">
        <w:t>Tájékoztassa kezelőorvosát, ha megmagyarázhatatlan köhögés vagy nehézlégzés (légszomj) jelentkezik</w:t>
      </w:r>
      <w:r w:rsidR="00E91616" w:rsidRPr="00193433">
        <w:t xml:space="preserve"> </w:t>
      </w:r>
      <w:r w:rsidRPr="00193433">
        <w:t>Önnél. Kezelőorvosa további vizsgálatokat írhat elő.</w:t>
      </w:r>
    </w:p>
    <w:p w14:paraId="4405C711" w14:textId="77777777" w:rsidR="00B54963" w:rsidRPr="00193433" w:rsidRDefault="00B54963" w:rsidP="003453DB"/>
    <w:p w14:paraId="2CB2BB82" w14:textId="77777777" w:rsidR="00B54963" w:rsidRPr="00193433" w:rsidRDefault="0085622C" w:rsidP="003453DB">
      <w:pPr>
        <w:pStyle w:val="Cmsor1"/>
        <w:tabs>
          <w:tab w:val="left" w:pos="0"/>
        </w:tabs>
        <w:spacing w:before="0"/>
        <w:ind w:left="0"/>
        <w:jc w:val="both"/>
      </w:pPr>
      <w:r w:rsidRPr="00193433">
        <w:t>Gyermekek és serdülők</w:t>
      </w:r>
    </w:p>
    <w:p w14:paraId="4F4F65B5" w14:textId="6FB1F082" w:rsidR="00B54963" w:rsidRPr="00193433" w:rsidRDefault="0085622C" w:rsidP="003453DB">
      <w:r w:rsidRPr="00193433">
        <w:t xml:space="preserve">A </w:t>
      </w:r>
      <w:r w:rsidR="00981E8D">
        <w:t xml:space="preserve">Teriflunomid </w:t>
      </w:r>
      <w:r w:rsidR="00DD5B4E">
        <w:t>STADA</w:t>
      </w:r>
      <w:r w:rsidR="00981E8D">
        <w:t xml:space="preserve"> Arzneimittel</w:t>
      </w:r>
      <w:r w:rsidRPr="00193433">
        <w:t xml:space="preserve"> nem alkalmazható 10</w:t>
      </w:r>
      <w:r w:rsidR="00E91616" w:rsidRPr="00193433">
        <w:t> </w:t>
      </w:r>
      <w:r w:rsidRPr="00193433">
        <w:t>évesnél fiatalabb gyermekeknél, mivel ilyen korcsoportú SM betegeknél nem végeztek vizsgálatokat.</w:t>
      </w:r>
    </w:p>
    <w:p w14:paraId="33FDAD11" w14:textId="1E0A849C" w:rsidR="00B54963" w:rsidRPr="00193433" w:rsidRDefault="0085622C" w:rsidP="003453DB">
      <w:r w:rsidRPr="00193433">
        <w:t>A fent felsorolt figyelmeztetések és óvintézkedések a gyermekekre és a serdülőkre is vonatkoznak. A</w:t>
      </w:r>
      <w:r w:rsidR="00E91616" w:rsidRPr="00193433">
        <w:t xml:space="preserve"> </w:t>
      </w:r>
      <w:r w:rsidRPr="00193433">
        <w:t>következő információk a gyermek</w:t>
      </w:r>
      <w:r w:rsidR="00826AB0">
        <w:t>ek</w:t>
      </w:r>
      <w:r w:rsidRPr="00193433">
        <w:t>nek és gondviselőiknek fontosak:</w:t>
      </w:r>
    </w:p>
    <w:p w14:paraId="25E536A0" w14:textId="77777777" w:rsidR="00B54963" w:rsidRPr="00193433" w:rsidRDefault="0085622C" w:rsidP="003453DB">
      <w:pPr>
        <w:ind w:left="567" w:hanging="567"/>
      </w:pPr>
      <w:r w:rsidRPr="00193433">
        <w:rPr>
          <w:b/>
        </w:rPr>
        <w:t>-</w:t>
      </w:r>
      <w:r w:rsidRPr="00193433">
        <w:rPr>
          <w:b/>
        </w:rPr>
        <w:tab/>
      </w:r>
      <w:r w:rsidRPr="00193433">
        <w:t>a hasnyálmirigy gyulladását figyelték meg teriflunomiddal kezelt betegeknél. A</w:t>
      </w:r>
      <w:r w:rsidRPr="00193433">
        <w:rPr>
          <w:spacing w:val="-13"/>
        </w:rPr>
        <w:t xml:space="preserve"> </w:t>
      </w:r>
      <w:r w:rsidRPr="00193433">
        <w:t>kezelőorvos</w:t>
      </w:r>
      <w:r w:rsidR="00E91616" w:rsidRPr="00193433">
        <w:t xml:space="preserve"> </w:t>
      </w:r>
      <w:r w:rsidRPr="00193433">
        <w:t>vérvizsgálatokat rendelhet gyermekénél a hasnyálmirigygyulladás gyanúja esetén.</w:t>
      </w:r>
    </w:p>
    <w:p w14:paraId="656D5C9C" w14:textId="77777777" w:rsidR="00B54963" w:rsidRPr="00193433" w:rsidRDefault="00B54963" w:rsidP="003453DB">
      <w:pPr>
        <w:pStyle w:val="Szvegtrzs"/>
        <w:tabs>
          <w:tab w:val="left" w:pos="0"/>
        </w:tabs>
      </w:pPr>
    </w:p>
    <w:p w14:paraId="2F86A743" w14:textId="1864AE21" w:rsidR="00B54963" w:rsidRPr="00193433" w:rsidRDefault="0085622C" w:rsidP="003453DB">
      <w:pPr>
        <w:pStyle w:val="Cmsor1"/>
        <w:tabs>
          <w:tab w:val="left" w:pos="0"/>
        </w:tabs>
        <w:spacing w:before="0"/>
        <w:ind w:left="0"/>
        <w:jc w:val="both"/>
      </w:pPr>
      <w:r w:rsidRPr="00193433">
        <w:t xml:space="preserve">Egyéb gyógyszerek és a </w:t>
      </w:r>
      <w:r w:rsidR="00981E8D">
        <w:t xml:space="preserve">Teriflunomid </w:t>
      </w:r>
      <w:r w:rsidR="00DD5B4E">
        <w:t>STADA</w:t>
      </w:r>
      <w:r w:rsidR="00981E8D">
        <w:t xml:space="preserve"> Arzneimittel</w:t>
      </w:r>
    </w:p>
    <w:p w14:paraId="5BCB7FF8" w14:textId="77777777" w:rsidR="00B54963" w:rsidRPr="00193433" w:rsidRDefault="0085622C" w:rsidP="00F24B8B">
      <w:pPr>
        <w:pStyle w:val="Szvegtrzs"/>
        <w:tabs>
          <w:tab w:val="left" w:pos="0"/>
        </w:tabs>
      </w:pPr>
      <w:r w:rsidRPr="00193433">
        <w:t>Feltétlenül tájékoztassa kezelőorvosát vagy gyógyszerészét a jelenleg vagy nemrégiben szedett, valamint szedni tervezett egyéb gyógyszereiről. Ez a recept nélkül kapható készítményekre is vonatkozik.</w:t>
      </w:r>
    </w:p>
    <w:p w14:paraId="28F923A3" w14:textId="77777777" w:rsidR="00B54963" w:rsidRPr="00193433" w:rsidRDefault="0085622C" w:rsidP="00F24B8B">
      <w:pPr>
        <w:pStyle w:val="Szvegtrzs"/>
        <w:tabs>
          <w:tab w:val="left" w:pos="0"/>
        </w:tabs>
      </w:pPr>
      <w:r w:rsidRPr="00193433">
        <w:t>Különösen fontos, hogy közölje kezelőorvosával vagy gyógyszerészével, ha az alábbi hatóanyagok valamelyikét szedi:</w:t>
      </w:r>
    </w:p>
    <w:p w14:paraId="78D8F62F" w14:textId="77777777" w:rsidR="00B54963" w:rsidRPr="00193433" w:rsidRDefault="0085622C" w:rsidP="00F24B8B">
      <w:pPr>
        <w:pStyle w:val="Listaszerbekezds"/>
        <w:numPr>
          <w:ilvl w:val="0"/>
          <w:numId w:val="6"/>
        </w:numPr>
        <w:ind w:left="567"/>
      </w:pPr>
      <w:r w:rsidRPr="00193433">
        <w:t>leflunomid, metotrexát, valamint más gyógyszerek, amelyek hatással vannak az immunrendszerre (ezeket általában immunszuppresszív gyógyszereknek vagy immunszuppresszánsoknak, immunmodulánsoknak</w:t>
      </w:r>
      <w:r w:rsidRPr="00193433">
        <w:rPr>
          <w:spacing w:val="-1"/>
        </w:rPr>
        <w:t xml:space="preserve"> </w:t>
      </w:r>
      <w:r w:rsidRPr="00193433">
        <w:t>nevezik)</w:t>
      </w:r>
    </w:p>
    <w:p w14:paraId="36695E57" w14:textId="77777777" w:rsidR="00B54963" w:rsidRPr="00193433" w:rsidRDefault="0085622C" w:rsidP="00F24B8B">
      <w:pPr>
        <w:pStyle w:val="Listaszerbekezds"/>
        <w:numPr>
          <w:ilvl w:val="0"/>
          <w:numId w:val="6"/>
        </w:numPr>
        <w:ind w:left="567"/>
      </w:pPr>
      <w:r w:rsidRPr="00193433">
        <w:t>rifampicin – tuberkulózis vagy más fertőzések</w:t>
      </w:r>
      <w:r w:rsidRPr="00193433">
        <w:rPr>
          <w:spacing w:val="-11"/>
        </w:rPr>
        <w:t xml:space="preserve"> </w:t>
      </w:r>
      <w:r w:rsidRPr="00193433">
        <w:t>kezelésére</w:t>
      </w:r>
    </w:p>
    <w:p w14:paraId="0354ED6D" w14:textId="77777777" w:rsidR="00B54963" w:rsidRPr="00193433" w:rsidRDefault="0085622C" w:rsidP="00F24B8B">
      <w:pPr>
        <w:pStyle w:val="Listaszerbekezds"/>
        <w:numPr>
          <w:ilvl w:val="0"/>
          <w:numId w:val="6"/>
        </w:numPr>
        <w:ind w:left="567"/>
      </w:pPr>
      <w:r w:rsidRPr="00193433">
        <w:t>karbamazepin, fenobarbitál, fenitoin – epilepszia</w:t>
      </w:r>
      <w:r w:rsidRPr="00193433">
        <w:rPr>
          <w:spacing w:val="-6"/>
        </w:rPr>
        <w:t xml:space="preserve"> </w:t>
      </w:r>
      <w:r w:rsidRPr="00193433">
        <w:t>kezelésére</w:t>
      </w:r>
    </w:p>
    <w:p w14:paraId="6C251C74" w14:textId="77777777" w:rsidR="00B54963" w:rsidRPr="00193433" w:rsidRDefault="0085622C" w:rsidP="00F24B8B">
      <w:pPr>
        <w:pStyle w:val="Listaszerbekezds"/>
        <w:numPr>
          <w:ilvl w:val="0"/>
          <w:numId w:val="6"/>
        </w:numPr>
        <w:ind w:left="567"/>
      </w:pPr>
      <w:r w:rsidRPr="00193433">
        <w:t>közönséges orbáncfű (gyógynövénytartalmú gyógyszer – depresszió</w:t>
      </w:r>
      <w:r w:rsidRPr="00193433">
        <w:rPr>
          <w:spacing w:val="-19"/>
        </w:rPr>
        <w:t xml:space="preserve"> </w:t>
      </w:r>
      <w:r w:rsidRPr="00193433">
        <w:t>kezelésére)</w:t>
      </w:r>
    </w:p>
    <w:p w14:paraId="66C16E46" w14:textId="77777777" w:rsidR="00B54963" w:rsidRPr="00193433" w:rsidRDefault="0085622C" w:rsidP="00F24B8B">
      <w:pPr>
        <w:pStyle w:val="Listaszerbekezds"/>
        <w:numPr>
          <w:ilvl w:val="0"/>
          <w:numId w:val="6"/>
        </w:numPr>
        <w:ind w:left="567"/>
      </w:pPr>
      <w:r w:rsidRPr="00193433">
        <w:t>repaglinid, pioglitazon, nateglinid vagy roziglitazon – cukorbetegség</w:t>
      </w:r>
      <w:r w:rsidRPr="00193433">
        <w:rPr>
          <w:spacing w:val="-23"/>
        </w:rPr>
        <w:t xml:space="preserve"> </w:t>
      </w:r>
      <w:r w:rsidRPr="00193433">
        <w:t>kezelésére</w:t>
      </w:r>
    </w:p>
    <w:p w14:paraId="25B065FF" w14:textId="77777777" w:rsidR="00B54963" w:rsidRPr="00193433" w:rsidRDefault="0085622C" w:rsidP="00F24B8B">
      <w:pPr>
        <w:pStyle w:val="Listaszerbekezds"/>
        <w:numPr>
          <w:ilvl w:val="0"/>
          <w:numId w:val="6"/>
        </w:numPr>
        <w:ind w:left="567"/>
      </w:pPr>
      <w:r w:rsidRPr="00193433">
        <w:t>daunorubicin, doxorubicin, paklitaxel vagy topotekán – rákbetegség</w:t>
      </w:r>
      <w:r w:rsidRPr="00193433">
        <w:rPr>
          <w:spacing w:val="-15"/>
        </w:rPr>
        <w:t xml:space="preserve"> </w:t>
      </w:r>
      <w:r w:rsidRPr="00193433">
        <w:t>kezelésére</w:t>
      </w:r>
    </w:p>
    <w:p w14:paraId="7B45B70F" w14:textId="38858D79" w:rsidR="00B54963" w:rsidRPr="00193433" w:rsidRDefault="0085622C" w:rsidP="00F24B8B">
      <w:pPr>
        <w:pStyle w:val="Listaszerbekezds"/>
        <w:numPr>
          <w:ilvl w:val="0"/>
          <w:numId w:val="6"/>
        </w:numPr>
        <w:ind w:left="567"/>
      </w:pPr>
      <w:r w:rsidRPr="00193433">
        <w:t xml:space="preserve">duloxetin – depresszió, </w:t>
      </w:r>
      <w:r w:rsidR="00DD6A87" w:rsidRPr="00193433">
        <w:t xml:space="preserve">vizelet </w:t>
      </w:r>
      <w:r w:rsidRPr="00193433">
        <w:t>inkontinencia vagy cukorbetegek vesebetegségének kezelésére</w:t>
      </w:r>
    </w:p>
    <w:p w14:paraId="3C8CA8F8" w14:textId="77777777" w:rsidR="00B54963" w:rsidRPr="00193433" w:rsidRDefault="0085622C" w:rsidP="00F24B8B">
      <w:pPr>
        <w:pStyle w:val="Listaszerbekezds"/>
        <w:numPr>
          <w:ilvl w:val="0"/>
          <w:numId w:val="6"/>
        </w:numPr>
        <w:ind w:left="567"/>
      </w:pPr>
      <w:r w:rsidRPr="00193433">
        <w:t>aloszetron – súlyos hasmenés</w:t>
      </w:r>
      <w:r w:rsidRPr="00193433">
        <w:rPr>
          <w:spacing w:val="-6"/>
        </w:rPr>
        <w:t xml:space="preserve"> </w:t>
      </w:r>
      <w:r w:rsidRPr="00193433">
        <w:t>kezelésére</w:t>
      </w:r>
    </w:p>
    <w:p w14:paraId="7B3B08EF" w14:textId="77777777" w:rsidR="00B54963" w:rsidRPr="00193433" w:rsidRDefault="0085622C" w:rsidP="00F24B8B">
      <w:pPr>
        <w:pStyle w:val="Listaszerbekezds"/>
        <w:numPr>
          <w:ilvl w:val="0"/>
          <w:numId w:val="6"/>
        </w:numPr>
        <w:ind w:left="567"/>
      </w:pPr>
      <w:r w:rsidRPr="00193433">
        <w:t>teofillin – asztma</w:t>
      </w:r>
      <w:r w:rsidRPr="00193433">
        <w:rPr>
          <w:spacing w:val="-1"/>
        </w:rPr>
        <w:t xml:space="preserve"> </w:t>
      </w:r>
      <w:r w:rsidRPr="00193433">
        <w:t>kezelésére</w:t>
      </w:r>
    </w:p>
    <w:p w14:paraId="22D2A6AC" w14:textId="77777777" w:rsidR="00B54963" w:rsidRPr="00193433" w:rsidRDefault="0085622C" w:rsidP="00F24B8B">
      <w:pPr>
        <w:pStyle w:val="Listaszerbekezds"/>
        <w:numPr>
          <w:ilvl w:val="0"/>
          <w:numId w:val="6"/>
        </w:numPr>
        <w:ind w:left="567"/>
      </w:pPr>
      <w:r w:rsidRPr="00193433">
        <w:t>tizanidin –</w:t>
      </w:r>
      <w:r w:rsidRPr="00193433">
        <w:rPr>
          <w:spacing w:val="-3"/>
        </w:rPr>
        <w:t xml:space="preserve"> </w:t>
      </w:r>
      <w:r w:rsidRPr="00193433">
        <w:t>izomlazító</w:t>
      </w:r>
    </w:p>
    <w:p w14:paraId="0650D30E" w14:textId="77777777" w:rsidR="00B54963" w:rsidRPr="00193433" w:rsidRDefault="0085622C" w:rsidP="00F24B8B">
      <w:pPr>
        <w:pStyle w:val="Listaszerbekezds"/>
        <w:numPr>
          <w:ilvl w:val="0"/>
          <w:numId w:val="6"/>
        </w:numPr>
        <w:ind w:left="567"/>
      </w:pPr>
      <w:r w:rsidRPr="00193433">
        <w:t>warfarin – vérhígító (antikoaguláns) vérrögképződés</w:t>
      </w:r>
      <w:r w:rsidRPr="00193433">
        <w:rPr>
          <w:spacing w:val="-20"/>
        </w:rPr>
        <w:t xml:space="preserve"> </w:t>
      </w:r>
      <w:r w:rsidRPr="00193433">
        <w:t>megelőzésére</w:t>
      </w:r>
    </w:p>
    <w:p w14:paraId="65BD66E6" w14:textId="77777777" w:rsidR="00B54963" w:rsidRPr="00193433" w:rsidRDefault="0085622C" w:rsidP="00F24B8B">
      <w:pPr>
        <w:pStyle w:val="Listaszerbekezds"/>
        <w:numPr>
          <w:ilvl w:val="0"/>
          <w:numId w:val="6"/>
        </w:numPr>
        <w:ind w:left="567"/>
      </w:pPr>
      <w:r w:rsidRPr="00193433">
        <w:t>szájon át szedett fogamzásgátlók (etinilösztradiol,</w:t>
      </w:r>
      <w:r w:rsidRPr="00193433">
        <w:rPr>
          <w:spacing w:val="-22"/>
        </w:rPr>
        <w:t xml:space="preserve"> </w:t>
      </w:r>
      <w:r w:rsidRPr="00193433">
        <w:t>levonorgesztrel)</w:t>
      </w:r>
    </w:p>
    <w:p w14:paraId="2E2162D8" w14:textId="5E429C6B" w:rsidR="00B54963" w:rsidRPr="00193433" w:rsidRDefault="0085622C" w:rsidP="00F24B8B">
      <w:pPr>
        <w:pStyle w:val="Listaszerbekezds"/>
        <w:numPr>
          <w:ilvl w:val="0"/>
          <w:numId w:val="6"/>
        </w:numPr>
        <w:ind w:left="567"/>
      </w:pPr>
      <w:r w:rsidRPr="00193433">
        <w:t>cefaklór, benzilpenicillin (penicillin</w:t>
      </w:r>
      <w:r w:rsidR="001B5F7C" w:rsidRPr="00193433">
        <w:t> </w:t>
      </w:r>
      <w:r w:rsidRPr="00193433">
        <w:t>G), ciprofloxacin – fertőzések</w:t>
      </w:r>
      <w:r w:rsidRPr="00193433">
        <w:rPr>
          <w:spacing w:val="-12"/>
        </w:rPr>
        <w:t xml:space="preserve"> </w:t>
      </w:r>
      <w:r w:rsidRPr="00193433">
        <w:t>kezelésére</w:t>
      </w:r>
    </w:p>
    <w:p w14:paraId="51D9B16A" w14:textId="77777777" w:rsidR="00B54963" w:rsidRPr="00193433" w:rsidRDefault="0085622C" w:rsidP="00F24B8B">
      <w:pPr>
        <w:pStyle w:val="Listaszerbekezds"/>
        <w:numPr>
          <w:ilvl w:val="0"/>
          <w:numId w:val="6"/>
        </w:numPr>
        <w:ind w:left="567"/>
      </w:pPr>
      <w:r w:rsidRPr="00193433">
        <w:t>indometacin, ketoprofen – fájdalomcsillapításra vagy gyulladás</w:t>
      </w:r>
      <w:r w:rsidRPr="00193433">
        <w:rPr>
          <w:spacing w:val="-7"/>
        </w:rPr>
        <w:t xml:space="preserve"> </w:t>
      </w:r>
      <w:r w:rsidRPr="00193433">
        <w:t>csökkentésére</w:t>
      </w:r>
    </w:p>
    <w:p w14:paraId="27780B26" w14:textId="77777777" w:rsidR="00B54963" w:rsidRPr="00193433" w:rsidRDefault="0085622C" w:rsidP="00F24B8B">
      <w:pPr>
        <w:pStyle w:val="Listaszerbekezds"/>
        <w:numPr>
          <w:ilvl w:val="0"/>
          <w:numId w:val="6"/>
        </w:numPr>
        <w:ind w:left="567"/>
      </w:pPr>
      <w:r w:rsidRPr="00193433">
        <w:t>furoszemid – szívbetegség</w:t>
      </w:r>
      <w:r w:rsidRPr="00193433">
        <w:rPr>
          <w:spacing w:val="-10"/>
        </w:rPr>
        <w:t xml:space="preserve"> </w:t>
      </w:r>
      <w:r w:rsidRPr="00193433">
        <w:t>kezelésére</w:t>
      </w:r>
    </w:p>
    <w:p w14:paraId="435069E6" w14:textId="77777777" w:rsidR="00B54963" w:rsidRPr="00193433" w:rsidRDefault="0085622C" w:rsidP="00F24B8B">
      <w:pPr>
        <w:pStyle w:val="Listaszerbekezds"/>
        <w:numPr>
          <w:ilvl w:val="0"/>
          <w:numId w:val="6"/>
        </w:numPr>
        <w:ind w:left="567"/>
      </w:pPr>
      <w:r w:rsidRPr="00193433">
        <w:t>cimetidin – gyomorsav</w:t>
      </w:r>
      <w:r w:rsidRPr="00193433">
        <w:rPr>
          <w:spacing w:val="-11"/>
        </w:rPr>
        <w:t xml:space="preserve"> </w:t>
      </w:r>
      <w:r w:rsidRPr="00193433">
        <w:t>csökkentésére</w:t>
      </w:r>
    </w:p>
    <w:p w14:paraId="7EFB8620" w14:textId="77777777" w:rsidR="00B54963" w:rsidRPr="00193433" w:rsidRDefault="0085622C" w:rsidP="00F24B8B">
      <w:pPr>
        <w:pStyle w:val="Listaszerbekezds"/>
        <w:numPr>
          <w:ilvl w:val="0"/>
          <w:numId w:val="6"/>
        </w:numPr>
        <w:ind w:left="567"/>
      </w:pPr>
      <w:r w:rsidRPr="00193433">
        <w:t>zidovudin – AIDS</w:t>
      </w:r>
      <w:r w:rsidRPr="00193433">
        <w:rPr>
          <w:spacing w:val="-5"/>
        </w:rPr>
        <w:t xml:space="preserve"> </w:t>
      </w:r>
      <w:r w:rsidRPr="00193433">
        <w:t>kezelésére</w:t>
      </w:r>
    </w:p>
    <w:p w14:paraId="12557735" w14:textId="77777777" w:rsidR="00B54963" w:rsidRPr="00193433" w:rsidRDefault="0085622C" w:rsidP="00F24B8B">
      <w:pPr>
        <w:pStyle w:val="Listaszerbekezds"/>
        <w:numPr>
          <w:ilvl w:val="0"/>
          <w:numId w:val="6"/>
        </w:numPr>
        <w:ind w:left="567"/>
      </w:pPr>
      <w:r w:rsidRPr="00193433">
        <w:t>rozuvasztatin, szimvasztatin, atorvasztatin, pravasztatin – magas koleszterinszint</w:t>
      </w:r>
      <w:r w:rsidRPr="00193433">
        <w:rPr>
          <w:spacing w:val="-11"/>
        </w:rPr>
        <w:t xml:space="preserve"> </w:t>
      </w:r>
      <w:r w:rsidRPr="00193433">
        <w:t>ellen</w:t>
      </w:r>
    </w:p>
    <w:p w14:paraId="73CAF036" w14:textId="77777777" w:rsidR="00B54963" w:rsidRPr="00193433" w:rsidRDefault="0085622C" w:rsidP="00F24B8B">
      <w:pPr>
        <w:pStyle w:val="Listaszerbekezds"/>
        <w:numPr>
          <w:ilvl w:val="0"/>
          <w:numId w:val="6"/>
        </w:numPr>
        <w:ind w:left="567"/>
      </w:pPr>
      <w:r w:rsidRPr="00193433">
        <w:t>szulfaszalazin – gyulladásos bélbetegség vagy reumás ízületi gyulladás</w:t>
      </w:r>
      <w:r w:rsidRPr="00193433">
        <w:rPr>
          <w:spacing w:val="-6"/>
        </w:rPr>
        <w:t xml:space="preserve"> </w:t>
      </w:r>
      <w:r w:rsidRPr="00193433">
        <w:t>kezelésére</w:t>
      </w:r>
    </w:p>
    <w:p w14:paraId="4B6E3E27" w14:textId="77777777" w:rsidR="00B54963" w:rsidRPr="00193433" w:rsidRDefault="0085622C" w:rsidP="00F24B8B">
      <w:pPr>
        <w:pStyle w:val="Listaszerbekezds"/>
        <w:numPr>
          <w:ilvl w:val="0"/>
          <w:numId w:val="6"/>
        </w:numPr>
        <w:ind w:left="567"/>
      </w:pPr>
      <w:r w:rsidRPr="00193433">
        <w:t>kolesztiramin magas koleszterinszint kezelésére vagy májbetegség esetén a viszketés</w:t>
      </w:r>
      <w:r w:rsidRPr="00193433">
        <w:rPr>
          <w:spacing w:val="-15"/>
        </w:rPr>
        <w:t xml:space="preserve"> </w:t>
      </w:r>
      <w:r w:rsidRPr="00193433">
        <w:t>enyhítésére</w:t>
      </w:r>
    </w:p>
    <w:p w14:paraId="5F5345CB" w14:textId="77777777" w:rsidR="00B54963" w:rsidRPr="00193433" w:rsidRDefault="0085622C" w:rsidP="00F24B8B">
      <w:pPr>
        <w:pStyle w:val="Listaszerbekezds"/>
        <w:numPr>
          <w:ilvl w:val="0"/>
          <w:numId w:val="6"/>
        </w:numPr>
        <w:ind w:left="567"/>
      </w:pPr>
      <w:r w:rsidRPr="00193433">
        <w:t>orvosi szén a gyógyszerek vagy más anyagok felszívódásának</w:t>
      </w:r>
      <w:r w:rsidRPr="00193433">
        <w:rPr>
          <w:spacing w:val="-11"/>
        </w:rPr>
        <w:t xml:space="preserve"> </w:t>
      </w:r>
      <w:r w:rsidRPr="00193433">
        <w:t>csökkentésére</w:t>
      </w:r>
    </w:p>
    <w:p w14:paraId="18A95E9B" w14:textId="77777777" w:rsidR="00B54963" w:rsidRPr="00193433" w:rsidRDefault="00B54963" w:rsidP="00F24B8B">
      <w:pPr>
        <w:pStyle w:val="Szvegtrzs"/>
        <w:tabs>
          <w:tab w:val="left" w:pos="0"/>
        </w:tabs>
      </w:pPr>
    </w:p>
    <w:p w14:paraId="570E88F2" w14:textId="3C779C1F" w:rsidR="00B54963" w:rsidRPr="00193433" w:rsidRDefault="0085622C" w:rsidP="00F24B8B">
      <w:pPr>
        <w:pStyle w:val="Cmsor1"/>
        <w:tabs>
          <w:tab w:val="left" w:pos="0"/>
        </w:tabs>
        <w:spacing w:before="0"/>
        <w:ind w:left="0"/>
      </w:pPr>
      <w:r w:rsidRPr="00193433">
        <w:t>Terhesség és szoptatás</w:t>
      </w:r>
    </w:p>
    <w:p w14:paraId="63A8A239" w14:textId="5E6B202D" w:rsidR="00B54963" w:rsidRPr="00193433" w:rsidRDefault="0085622C" w:rsidP="003453DB">
      <w:pPr>
        <w:pStyle w:val="Szvegtrzs"/>
        <w:tabs>
          <w:tab w:val="left" w:pos="0"/>
        </w:tabs>
      </w:pPr>
      <w:r w:rsidRPr="00193433">
        <w:rPr>
          <w:b/>
        </w:rPr>
        <w:t xml:space="preserve">Ne szedje </w:t>
      </w:r>
      <w:r w:rsidR="00DD6A87" w:rsidRPr="00193433">
        <w:rPr>
          <w:bCs/>
        </w:rPr>
        <w:t>ezt a gyógyszert</w:t>
      </w:r>
      <w:r w:rsidRPr="00193433">
        <w:rPr>
          <w:bCs/>
        </w:rPr>
        <w:t>,</w:t>
      </w:r>
      <w:r w:rsidRPr="00193433">
        <w:t xml:space="preserve"> ha Ön </w:t>
      </w:r>
      <w:r w:rsidRPr="00193433">
        <w:rPr>
          <w:b/>
        </w:rPr>
        <w:t>terhes</w:t>
      </w:r>
      <w:r w:rsidRPr="00193433">
        <w:t xml:space="preserve">, vagy azt hiszi, hogy terhes lehet. Ha a </w:t>
      </w:r>
      <w:r w:rsidR="00981E8D">
        <w:t xml:space="preserve">Teriflunomid </w:t>
      </w:r>
      <w:r w:rsidR="00DD5B4E">
        <w:t>STADA</w:t>
      </w:r>
      <w:r w:rsidR="00981E8D">
        <w:t xml:space="preserve"> Arzneimittel</w:t>
      </w:r>
      <w:r w:rsidR="00E91616" w:rsidRPr="00193433">
        <w:noBreakHyphen/>
      </w:r>
      <w:r w:rsidRPr="00193433">
        <w:t xml:space="preserve">t terhesen kezdi szedni, vagy a szedése közben teherbe esik, megnő </w:t>
      </w:r>
      <w:r w:rsidR="00DD6A87" w:rsidRPr="00193433">
        <w:t xml:space="preserve">gyermekénél a </w:t>
      </w:r>
      <w:r w:rsidR="001113E6">
        <w:t>veleszületett</w:t>
      </w:r>
      <w:r w:rsidR="001113E6" w:rsidRPr="00193433">
        <w:t xml:space="preserve"> </w:t>
      </w:r>
      <w:r w:rsidRPr="00193433">
        <w:t xml:space="preserve">rendellenességek </w:t>
      </w:r>
      <w:r w:rsidR="00DD6A87" w:rsidRPr="00193433">
        <w:t>kockázata</w:t>
      </w:r>
      <w:r w:rsidRPr="00193433">
        <w:t>. Fogamzóképes nők kizárólag úgy szedhetik ezt a gyógyszert, ha közben megbízható fogamzásgátló módszert alkalmaznak.</w:t>
      </w:r>
    </w:p>
    <w:p w14:paraId="57645DA4" w14:textId="4EBE35F0" w:rsidR="00B54963" w:rsidRPr="00193433" w:rsidRDefault="0085622C" w:rsidP="00F24B8B">
      <w:pPr>
        <w:pStyle w:val="Szvegtrzs"/>
        <w:tabs>
          <w:tab w:val="left" w:pos="0"/>
        </w:tabs>
      </w:pPr>
      <w:r w:rsidRPr="00193433">
        <w:t xml:space="preserve">Ha </w:t>
      </w:r>
      <w:r w:rsidR="001113E6">
        <w:t xml:space="preserve">a Teriflunomid </w:t>
      </w:r>
      <w:r w:rsidR="00DD5B4E">
        <w:t>STADA</w:t>
      </w:r>
      <w:r w:rsidR="001113E6">
        <w:t xml:space="preserve"> Arzneimittel-lel</w:t>
      </w:r>
      <w:r w:rsidR="001113E6" w:rsidRPr="00193433" w:rsidDel="001113E6">
        <w:t xml:space="preserve"> </w:t>
      </w:r>
      <w:r w:rsidR="001B5F7C" w:rsidRPr="00193433">
        <w:t>kezelt</w:t>
      </w:r>
      <w:r w:rsidRPr="00193433">
        <w:t xml:space="preserve"> lánygyermeke először kezd menstruálni, Önnek tájékoztatnia kell erről a kezelőorvost, aki ismertetni fogja a fogamzásgátló módszereket és a terhesség esetén fennálló lehetséges kockázatokat.</w:t>
      </w:r>
    </w:p>
    <w:p w14:paraId="40693CDC" w14:textId="77777777" w:rsidR="00B54963" w:rsidRPr="00193433" w:rsidRDefault="00B54963" w:rsidP="003453DB">
      <w:pPr>
        <w:pStyle w:val="Szvegtrzs"/>
        <w:tabs>
          <w:tab w:val="left" w:pos="0"/>
        </w:tabs>
      </w:pPr>
    </w:p>
    <w:p w14:paraId="5219D87B" w14:textId="05AC2D06" w:rsidR="00B54963" w:rsidRPr="00193433" w:rsidRDefault="0085622C" w:rsidP="003453DB">
      <w:pPr>
        <w:pStyle w:val="Szvegtrzs"/>
        <w:tabs>
          <w:tab w:val="left" w:pos="0"/>
        </w:tabs>
      </w:pPr>
      <w:r w:rsidRPr="00193433">
        <w:t xml:space="preserve">Tájékoztassa kezelőorvosát, ha azt tervezi, hogy a </w:t>
      </w:r>
      <w:r w:rsidR="00981E8D">
        <w:t xml:space="preserve">Teriflunomid </w:t>
      </w:r>
      <w:r w:rsidR="00DD5B4E">
        <w:t>STADA</w:t>
      </w:r>
      <w:r w:rsidR="00981E8D">
        <w:t xml:space="preserve"> Arzneimittel</w:t>
      </w:r>
      <w:r w:rsidR="002E2DB0" w:rsidRPr="00193433">
        <w:noBreakHyphen/>
      </w:r>
      <w:r w:rsidRPr="00193433">
        <w:t>kezelés befejezése után gyermeket szeretne, mert ilyenkor vérvétellel ellenőrizni kell majd, hogy a véréből kiürült</w:t>
      </w:r>
      <w:r w:rsidR="002E2DB0" w:rsidRPr="00193433">
        <w:noBreakHyphen/>
      </w:r>
      <w:r w:rsidRPr="00193433">
        <w:t xml:space="preserve">e már ez a gyógyszer, mielőtt megpróbál teherbe esni. A hatóanyag kiürülése természetes úton </w:t>
      </w:r>
      <w:r w:rsidRPr="00193433">
        <w:lastRenderedPageBreak/>
        <w:t>akár 2</w:t>
      </w:r>
      <w:r w:rsidR="002E2DB0" w:rsidRPr="00193433">
        <w:t> </w:t>
      </w:r>
      <w:r w:rsidRPr="00193433">
        <w:t xml:space="preserve">évig is eltarthat. Ez a kiürülési folyamat lecsökkenthető néhány hét időtartamra bizonyos gyógyszerek szedésével, amelyek felgyorsítják a </w:t>
      </w:r>
      <w:r w:rsidR="001113E6">
        <w:t>t</w:t>
      </w:r>
      <w:r w:rsidR="00981E8D">
        <w:t>eriflunomid</w:t>
      </w:r>
      <w:r w:rsidR="001113E6">
        <w:t>nak</w:t>
      </w:r>
      <w:r w:rsidR="00981E8D">
        <w:t xml:space="preserve"> </w:t>
      </w:r>
      <w:r w:rsidRPr="00193433">
        <w:t>a szervezetből való</w:t>
      </w:r>
      <w:r w:rsidRPr="00193433">
        <w:rPr>
          <w:spacing w:val="-3"/>
        </w:rPr>
        <w:t xml:space="preserve"> </w:t>
      </w:r>
      <w:r w:rsidR="001113E6">
        <w:t>kiürülését</w:t>
      </w:r>
      <w:r w:rsidRPr="00193433">
        <w:t>.</w:t>
      </w:r>
      <w:r w:rsidR="0087284F" w:rsidRPr="00193433">
        <w:t xml:space="preserve"> </w:t>
      </w:r>
      <w:r w:rsidRPr="00193433">
        <w:t>Mindkét esetben vérvétellel kell ellenőrizni, hogy a hatóanyag megfelelő mértékben kiürült</w:t>
      </w:r>
      <w:r w:rsidR="001B5F7C" w:rsidRPr="00193433">
        <w:noBreakHyphen/>
      </w:r>
      <w:r w:rsidRPr="00193433">
        <w:t xml:space="preserve">e az Ön szervezetéből, </w:t>
      </w:r>
      <w:r w:rsidR="0087284F" w:rsidRPr="00193433">
        <w:t>és kezelőorvosának meg kell erősítenie, hogy a teriflunomid vérszintje elég alacsony ahhoz, hogy Ön teherbe eshessen.</w:t>
      </w:r>
    </w:p>
    <w:p w14:paraId="4492D521" w14:textId="77777777" w:rsidR="00B54963" w:rsidRPr="00193433" w:rsidRDefault="00B54963" w:rsidP="003453DB">
      <w:pPr>
        <w:pStyle w:val="Szvegtrzs"/>
        <w:tabs>
          <w:tab w:val="left" w:pos="0"/>
        </w:tabs>
      </w:pPr>
    </w:p>
    <w:p w14:paraId="500722C9" w14:textId="77777777" w:rsidR="00B54963" w:rsidRPr="00193433" w:rsidRDefault="0085622C" w:rsidP="003453DB">
      <w:pPr>
        <w:pStyle w:val="Szvegtrzs"/>
        <w:tabs>
          <w:tab w:val="left" w:pos="0"/>
        </w:tabs>
      </w:pPr>
      <w:r w:rsidRPr="00193433">
        <w:t>A laboratóriumi vizsgálatokkal kapcsolatos további információkért forduljon kezelőorvosához.</w:t>
      </w:r>
    </w:p>
    <w:p w14:paraId="3CCE6405" w14:textId="77777777" w:rsidR="00B54963" w:rsidRPr="00193433" w:rsidRDefault="00B54963" w:rsidP="003453DB">
      <w:pPr>
        <w:pStyle w:val="Szvegtrzs"/>
        <w:tabs>
          <w:tab w:val="left" w:pos="0"/>
        </w:tabs>
      </w:pPr>
    </w:p>
    <w:p w14:paraId="54DFD5FA" w14:textId="05CF8F28" w:rsidR="00B54963" w:rsidRPr="00193433" w:rsidRDefault="0085622C" w:rsidP="003453DB">
      <w:pPr>
        <w:pStyle w:val="Szvegtrzs"/>
        <w:tabs>
          <w:tab w:val="left" w:pos="0"/>
        </w:tabs>
      </w:pPr>
      <w:r w:rsidRPr="00193433">
        <w:t xml:space="preserve">Ha a </w:t>
      </w:r>
      <w:r w:rsidR="00826AB0">
        <w:t xml:space="preserve">Teriflunomid </w:t>
      </w:r>
      <w:r w:rsidR="00DD5B4E">
        <w:t>STADA</w:t>
      </w:r>
      <w:r w:rsidR="00826AB0">
        <w:t xml:space="preserve"> Arzneimittel</w:t>
      </w:r>
      <w:r w:rsidR="00826AB0" w:rsidRPr="00193433">
        <w:t xml:space="preserve"> </w:t>
      </w:r>
      <w:r w:rsidR="003E5968" w:rsidRPr="00193433">
        <w:t>szedése</w:t>
      </w:r>
      <w:r w:rsidRPr="00193433">
        <w:t xml:space="preserve"> alatt, illetve a kezelés vége utáni két évben azt gyanítja, hogy terhes, akkor abba kell hagynia a </w:t>
      </w:r>
      <w:r w:rsidR="00981E8D">
        <w:t xml:space="preserve">Teriflunomid </w:t>
      </w:r>
      <w:r w:rsidR="00DD5B4E">
        <w:t>STADA</w:t>
      </w:r>
      <w:r w:rsidR="00981E8D">
        <w:t xml:space="preserve"> Arzneimittel</w:t>
      </w:r>
      <w:r w:rsidRPr="00193433">
        <w:t xml:space="preserve"> szedését és </w:t>
      </w:r>
      <w:r w:rsidRPr="00193433">
        <w:rPr>
          <w:b/>
        </w:rPr>
        <w:t xml:space="preserve">azonnal </w:t>
      </w:r>
      <w:r w:rsidRPr="00193433">
        <w:t xml:space="preserve">fel kell keresnie kezelőorvosát egy terhességi teszt érdekében. Ha a teszt azt mutatja, hogy Ön terhes, akkor kezelőorvosa valószínűleg javasolni fog bizonyos gyógyszereket, amelyek gyorsan és hatékonyan kiürítik </w:t>
      </w:r>
      <w:r w:rsidR="001B5F7C" w:rsidRPr="00193433">
        <w:t xml:space="preserve">a </w:t>
      </w:r>
      <w:r w:rsidR="00826AB0">
        <w:t xml:space="preserve">Teriflunomid </w:t>
      </w:r>
      <w:r w:rsidR="00DD5B4E">
        <w:t>STADA</w:t>
      </w:r>
      <w:r w:rsidR="00826AB0">
        <w:t xml:space="preserve"> Arzneimittel-t</w:t>
      </w:r>
      <w:r w:rsidR="00826AB0" w:rsidRPr="00193433">
        <w:t xml:space="preserve"> </w:t>
      </w:r>
      <w:r w:rsidRPr="00193433">
        <w:t>az Ön szervezetéből, és így kisebb lesz a születendő gyermekét fenyegető kockázat.</w:t>
      </w:r>
    </w:p>
    <w:p w14:paraId="2A20C092" w14:textId="77777777" w:rsidR="00B54963" w:rsidRPr="00193433" w:rsidRDefault="00B54963" w:rsidP="00F24B8B">
      <w:pPr>
        <w:pStyle w:val="Szvegtrzs"/>
        <w:tabs>
          <w:tab w:val="left" w:pos="0"/>
        </w:tabs>
      </w:pPr>
    </w:p>
    <w:p w14:paraId="45887855" w14:textId="77777777" w:rsidR="00B54963" w:rsidRPr="00193433" w:rsidRDefault="0085622C" w:rsidP="003453DB">
      <w:pPr>
        <w:pStyle w:val="Szvegtrzs"/>
        <w:tabs>
          <w:tab w:val="left" w:pos="0"/>
        </w:tabs>
      </w:pPr>
      <w:r w:rsidRPr="00193433">
        <w:rPr>
          <w:u w:val="single"/>
        </w:rPr>
        <w:t>Fogamzásgátlás</w:t>
      </w:r>
    </w:p>
    <w:p w14:paraId="1F7D1FCF" w14:textId="4EE22FD3" w:rsidR="00B54963" w:rsidRPr="00193433" w:rsidRDefault="001B5F7C" w:rsidP="00F24B8B">
      <w:pPr>
        <w:pStyle w:val="Szvegtrzs"/>
        <w:tabs>
          <w:tab w:val="left" w:pos="0"/>
        </w:tabs>
      </w:pPr>
      <w:r w:rsidRPr="00193433">
        <w:t>Ezzel a gyógyszerrel végzett kezelés</w:t>
      </w:r>
      <w:r w:rsidR="0085622C" w:rsidRPr="00193433">
        <w:t xml:space="preserve"> alatt végig és a kezelés után is hatékony fogamzásgátlást kell alkalmaznia. A teriflunomid még sokáig a vérében marad azután is, hogy már nem szedi. Ezért a kezelés vége után is folytatni kell a hatékony fogamzásgátlást.</w:t>
      </w:r>
    </w:p>
    <w:p w14:paraId="1E3A1441" w14:textId="01608648" w:rsidR="00B54963" w:rsidRPr="00193433" w:rsidRDefault="0085622C" w:rsidP="00F24B8B">
      <w:pPr>
        <w:pStyle w:val="Listaszerbekezds"/>
        <w:numPr>
          <w:ilvl w:val="0"/>
          <w:numId w:val="6"/>
        </w:numPr>
        <w:tabs>
          <w:tab w:val="left" w:pos="7938"/>
        </w:tabs>
        <w:ind w:left="567"/>
      </w:pPr>
      <w:r w:rsidRPr="00193433">
        <w:t xml:space="preserve">Ezt mindaddig be kell tartani, amíg a vérében lévő </w:t>
      </w:r>
      <w:r w:rsidR="001113E6">
        <w:t>t</w:t>
      </w:r>
      <w:r w:rsidR="00981E8D">
        <w:t xml:space="preserve">eriflunomid </w:t>
      </w:r>
      <w:r w:rsidR="00476E0F" w:rsidRPr="00193433">
        <w:t xml:space="preserve">szintje </w:t>
      </w:r>
      <w:r w:rsidRPr="00193433">
        <w:t>elég alacsony</w:t>
      </w:r>
      <w:r w:rsidR="00476E0F" w:rsidRPr="00193433">
        <w:t>ra</w:t>
      </w:r>
      <w:r w:rsidRPr="00193433">
        <w:t xml:space="preserve"> nem csökken</w:t>
      </w:r>
      <w:r w:rsidRPr="00193433">
        <w:rPr>
          <w:spacing w:val="-19"/>
        </w:rPr>
        <w:t xml:space="preserve"> </w:t>
      </w:r>
      <w:r w:rsidRPr="00193433">
        <w:t>–</w:t>
      </w:r>
      <w:r w:rsidR="002E2DB0" w:rsidRPr="00193433">
        <w:t xml:space="preserve"> </w:t>
      </w:r>
      <w:r w:rsidRPr="00193433">
        <w:t>ezt kezelőorvosa fogja ellenőrizni.</w:t>
      </w:r>
    </w:p>
    <w:p w14:paraId="3527C31A" w14:textId="77777777" w:rsidR="00B54963" w:rsidRPr="00193433" w:rsidRDefault="0085622C" w:rsidP="00F24B8B">
      <w:pPr>
        <w:pStyle w:val="Listaszerbekezds"/>
        <w:numPr>
          <w:ilvl w:val="0"/>
          <w:numId w:val="6"/>
        </w:numPr>
        <w:ind w:left="567"/>
      </w:pPr>
      <w:r w:rsidRPr="00193433">
        <w:t>Beszélje meg kezelőorvosával, hogy melyik a legalkalmasabb fogamzásgátlási módszer az Ön számára; és olyankor is beszéljen vele, ha valamilyen oknál fogva változtatni kell a fogamzásgátlási módszeren.</w:t>
      </w:r>
    </w:p>
    <w:p w14:paraId="51748CD8" w14:textId="77777777" w:rsidR="00B54963" w:rsidRPr="00193433" w:rsidRDefault="00B54963" w:rsidP="00F24B8B">
      <w:pPr>
        <w:pStyle w:val="Szvegtrzs"/>
        <w:tabs>
          <w:tab w:val="left" w:pos="0"/>
          <w:tab w:val="left" w:pos="7938"/>
        </w:tabs>
      </w:pPr>
    </w:p>
    <w:p w14:paraId="7F4C107C" w14:textId="6F0C3479" w:rsidR="00B54963" w:rsidRPr="00193433" w:rsidRDefault="0085622C" w:rsidP="003453DB">
      <w:pPr>
        <w:pStyle w:val="Szvegtrzs"/>
        <w:tabs>
          <w:tab w:val="left" w:pos="0"/>
          <w:tab w:val="left" w:pos="7938"/>
        </w:tabs>
      </w:pPr>
      <w:r w:rsidRPr="00193433">
        <w:t xml:space="preserve">Ne szedje a </w:t>
      </w:r>
      <w:r w:rsidR="00981E8D">
        <w:t xml:space="preserve">Teriflunomid </w:t>
      </w:r>
      <w:r w:rsidR="00DD5B4E">
        <w:t>STADA</w:t>
      </w:r>
      <w:r w:rsidR="00981E8D">
        <w:t xml:space="preserve"> Arzneimittel</w:t>
      </w:r>
      <w:r w:rsidR="002E2DB0" w:rsidRPr="00193433">
        <w:noBreakHyphen/>
      </w:r>
      <w:r w:rsidRPr="00193433">
        <w:t>t, amíg szoptat, mert a teriflunomid bekerül az anyatejbe.</w:t>
      </w:r>
    </w:p>
    <w:p w14:paraId="242152F8" w14:textId="77777777" w:rsidR="00B54963" w:rsidRPr="00193433" w:rsidRDefault="00B54963" w:rsidP="003453DB">
      <w:pPr>
        <w:pStyle w:val="Szvegtrzs"/>
        <w:tabs>
          <w:tab w:val="left" w:pos="0"/>
        </w:tabs>
      </w:pPr>
    </w:p>
    <w:p w14:paraId="2D78B98E" w14:textId="7A4D11F6" w:rsidR="00B54963" w:rsidRPr="00193433" w:rsidRDefault="0085622C" w:rsidP="00F24B8B">
      <w:pPr>
        <w:pStyle w:val="Cmsor1"/>
        <w:tabs>
          <w:tab w:val="left" w:pos="0"/>
        </w:tabs>
        <w:spacing w:before="0"/>
        <w:ind w:left="0"/>
      </w:pPr>
      <w:r w:rsidRPr="00193433">
        <w:t xml:space="preserve">A készítmény hatásai a gépjárművezetéshez és </w:t>
      </w:r>
      <w:r w:rsidR="00C74E22">
        <w:t xml:space="preserve">a </w:t>
      </w:r>
      <w:r w:rsidRPr="00193433">
        <w:t>gépek kezeléséhez szükséges képességekre</w:t>
      </w:r>
    </w:p>
    <w:p w14:paraId="0B733EAD" w14:textId="16126800" w:rsidR="00B54963" w:rsidRPr="00193433" w:rsidRDefault="001B5F7C" w:rsidP="00F24B8B">
      <w:pPr>
        <w:pStyle w:val="Szvegtrzs"/>
        <w:tabs>
          <w:tab w:val="left" w:pos="0"/>
        </w:tabs>
      </w:pPr>
      <w:r w:rsidRPr="00193433">
        <w:t>Ez a gyógyszer</w:t>
      </w:r>
      <w:r w:rsidR="0085622C" w:rsidRPr="00193433">
        <w:t xml:space="preserve"> szédülést okozhat, ami ronthatja az Ön koncentráló- és reakcióképességét. Ha ilyen</w:t>
      </w:r>
      <w:r w:rsidR="002E2DB0" w:rsidRPr="00193433">
        <w:t xml:space="preserve"> </w:t>
      </w:r>
      <w:r w:rsidR="0085622C" w:rsidRPr="00193433">
        <w:t xml:space="preserve">mellékhatást észlel, ne vezessen </w:t>
      </w:r>
      <w:r w:rsidR="00C74E22">
        <w:t>gép</w:t>
      </w:r>
      <w:r w:rsidR="0085622C" w:rsidRPr="00193433">
        <w:t>járművet és ne kezeljen gépet.</w:t>
      </w:r>
    </w:p>
    <w:p w14:paraId="5F382E44" w14:textId="77777777" w:rsidR="00B54963" w:rsidRPr="00193433" w:rsidRDefault="00B54963" w:rsidP="003453DB">
      <w:pPr>
        <w:pStyle w:val="Szvegtrzs"/>
        <w:tabs>
          <w:tab w:val="left" w:pos="0"/>
        </w:tabs>
      </w:pPr>
    </w:p>
    <w:p w14:paraId="0953C21F" w14:textId="4245E844" w:rsidR="00B54963" w:rsidRPr="00193433" w:rsidRDefault="0085622C" w:rsidP="00F24B8B">
      <w:pPr>
        <w:pStyle w:val="Cmsor1"/>
        <w:tabs>
          <w:tab w:val="left" w:pos="0"/>
        </w:tabs>
        <w:spacing w:before="0"/>
        <w:ind w:left="0"/>
      </w:pPr>
      <w:r w:rsidRPr="00193433">
        <w:t xml:space="preserve">A </w:t>
      </w:r>
      <w:r w:rsidR="00981E8D">
        <w:t xml:space="preserve">Teriflunomid </w:t>
      </w:r>
      <w:r w:rsidR="00DD5B4E">
        <w:t>STADA</w:t>
      </w:r>
      <w:r w:rsidR="00981E8D">
        <w:t xml:space="preserve"> Arzneimittel</w:t>
      </w:r>
      <w:r w:rsidRPr="00193433">
        <w:t xml:space="preserve"> laktózt</w:t>
      </w:r>
      <w:r w:rsidR="003E5968" w:rsidRPr="00193433">
        <w:t xml:space="preserve"> </w:t>
      </w:r>
      <w:r w:rsidRPr="00193433">
        <w:t>tartalmaz</w:t>
      </w:r>
    </w:p>
    <w:p w14:paraId="6D4AC373" w14:textId="589E6BFC" w:rsidR="00B54963" w:rsidRPr="00193433" w:rsidRDefault="00553AD7" w:rsidP="003453DB">
      <w:pPr>
        <w:pStyle w:val="Szvegtrzs"/>
        <w:tabs>
          <w:tab w:val="left" w:pos="0"/>
        </w:tabs>
      </w:pPr>
      <w:r w:rsidRPr="00193433">
        <w:t>Ez a gyógyszer</w:t>
      </w:r>
      <w:r w:rsidR="0085622C" w:rsidRPr="00193433">
        <w:t xml:space="preserve"> laktózt (</w:t>
      </w:r>
      <w:r w:rsidRPr="00193433">
        <w:t>egyfajta cukor</w:t>
      </w:r>
      <w:r w:rsidR="0085622C" w:rsidRPr="00193433">
        <w:t>) tartalmaz. Amennyiben kezelőorvosa már korábban figyelmeztette Önt, hogy bizonyos cukrokra érzékeny, keresse fel kezelőorvosát, mielőtt elkezdi szedni ezt a gyógyszert.</w:t>
      </w:r>
    </w:p>
    <w:p w14:paraId="683908B6" w14:textId="37E2D26D" w:rsidR="00B54963" w:rsidRDefault="00B54963" w:rsidP="00F24B8B">
      <w:pPr>
        <w:pStyle w:val="Szvegtrzs"/>
        <w:tabs>
          <w:tab w:val="left" w:pos="0"/>
        </w:tabs>
      </w:pPr>
    </w:p>
    <w:p w14:paraId="5A1D45F8" w14:textId="0EEC43B6" w:rsidR="00826AB0" w:rsidRPr="00193433" w:rsidRDefault="00826AB0" w:rsidP="00826AB0">
      <w:pPr>
        <w:pStyle w:val="Cmsor1"/>
        <w:tabs>
          <w:tab w:val="left" w:pos="0"/>
        </w:tabs>
        <w:spacing w:before="0"/>
        <w:ind w:left="0"/>
      </w:pPr>
      <w:r w:rsidRPr="00193433">
        <w:t xml:space="preserve">A </w:t>
      </w:r>
      <w:r>
        <w:t xml:space="preserve">Teriflunomid </w:t>
      </w:r>
      <w:r w:rsidR="00DD5B4E">
        <w:t>STADA</w:t>
      </w:r>
      <w:r>
        <w:t xml:space="preserve"> Arzneimittel</w:t>
      </w:r>
      <w:r w:rsidRPr="00193433">
        <w:t xml:space="preserve"> nátriumot tartalmaz</w:t>
      </w:r>
    </w:p>
    <w:p w14:paraId="5A43D7AB" w14:textId="389BF87A" w:rsidR="00B54963" w:rsidRPr="00193433" w:rsidRDefault="0085622C" w:rsidP="00F24B8B">
      <w:pPr>
        <w:pStyle w:val="Szvegtrzs"/>
        <w:tabs>
          <w:tab w:val="left" w:pos="0"/>
        </w:tabs>
      </w:pPr>
      <w:r w:rsidRPr="00193433">
        <w:t xml:space="preserve">A készítmény </w:t>
      </w:r>
      <w:r w:rsidR="002E2DB0" w:rsidRPr="00193433">
        <w:t>kevesebb,</w:t>
      </w:r>
      <w:r w:rsidRPr="00193433">
        <w:t xml:space="preserve"> mint 1</w:t>
      </w:r>
      <w:r w:rsidR="002E2DB0" w:rsidRPr="00193433">
        <w:t> </w:t>
      </w:r>
      <w:r w:rsidRPr="00193433">
        <w:t>mmol (23</w:t>
      </w:r>
      <w:r w:rsidR="002E2DB0" w:rsidRPr="00193433">
        <w:t> </w:t>
      </w:r>
      <w:r w:rsidRPr="00193433">
        <w:t xml:space="preserve">mg) nátriumot tartalmaz </w:t>
      </w:r>
      <w:r w:rsidR="00826AB0">
        <w:t>adagonként</w:t>
      </w:r>
      <w:r w:rsidRPr="00193433">
        <w:t>, azaz gyakorlatilag</w:t>
      </w:r>
      <w:r w:rsidR="002E2DB0" w:rsidRPr="00193433">
        <w:t xml:space="preserve"> </w:t>
      </w:r>
      <w:r w:rsidRPr="00193433">
        <w:t>„nátriummentes”.</w:t>
      </w:r>
    </w:p>
    <w:p w14:paraId="77B59AA7" w14:textId="77777777" w:rsidR="00B54963" w:rsidRPr="00193433" w:rsidRDefault="00B54963" w:rsidP="003453DB">
      <w:pPr>
        <w:pStyle w:val="Szvegtrzs"/>
        <w:tabs>
          <w:tab w:val="left" w:pos="0"/>
        </w:tabs>
      </w:pPr>
    </w:p>
    <w:p w14:paraId="0CFAE937" w14:textId="77777777" w:rsidR="00B54963" w:rsidRPr="00193433" w:rsidRDefault="00B54963" w:rsidP="00F24B8B">
      <w:pPr>
        <w:pStyle w:val="Szvegtrzs"/>
        <w:tabs>
          <w:tab w:val="left" w:pos="0"/>
        </w:tabs>
      </w:pPr>
    </w:p>
    <w:p w14:paraId="10D18FDE" w14:textId="18EE49C7" w:rsidR="00B54963" w:rsidRPr="00193433" w:rsidRDefault="00553AD7" w:rsidP="00F24B8B">
      <w:pPr>
        <w:pStyle w:val="Cmsor1"/>
        <w:tabs>
          <w:tab w:val="left" w:pos="0"/>
          <w:tab w:val="left" w:pos="567"/>
        </w:tabs>
        <w:spacing w:before="0"/>
        <w:ind w:left="0"/>
      </w:pPr>
      <w:r w:rsidRPr="00193433">
        <w:t>3.</w:t>
      </w:r>
      <w:r w:rsidRPr="00193433">
        <w:tab/>
      </w:r>
      <w:r w:rsidR="0085622C" w:rsidRPr="00193433">
        <w:t>Hogyan kell szedni a</w:t>
      </w:r>
      <w:r w:rsidR="0085622C" w:rsidRPr="00193433">
        <w:rPr>
          <w:spacing w:val="-3"/>
        </w:rPr>
        <w:t xml:space="preserve"> </w:t>
      </w:r>
      <w:r w:rsidR="00981E8D">
        <w:t xml:space="preserve">Teriflunomid </w:t>
      </w:r>
      <w:r w:rsidR="00DD5B4E">
        <w:t>STADA</w:t>
      </w:r>
      <w:r w:rsidR="00981E8D">
        <w:t xml:space="preserve"> Arzneimittel</w:t>
      </w:r>
      <w:r w:rsidR="004C5232" w:rsidRPr="00193433">
        <w:noBreakHyphen/>
      </w:r>
      <w:r w:rsidR="0085622C" w:rsidRPr="00193433">
        <w:t>t?</w:t>
      </w:r>
    </w:p>
    <w:p w14:paraId="5288E38E" w14:textId="77777777" w:rsidR="00B54963" w:rsidRPr="00193433" w:rsidRDefault="00B54963" w:rsidP="003453DB">
      <w:pPr>
        <w:pStyle w:val="Szvegtrzs"/>
        <w:tabs>
          <w:tab w:val="left" w:pos="0"/>
        </w:tabs>
        <w:rPr>
          <w:b/>
        </w:rPr>
      </w:pPr>
    </w:p>
    <w:p w14:paraId="688EA95B" w14:textId="089114AA" w:rsidR="00B54963" w:rsidRPr="00193433" w:rsidRDefault="0085622C" w:rsidP="003453DB">
      <w:pPr>
        <w:pStyle w:val="Szvegtrzs"/>
        <w:tabs>
          <w:tab w:val="left" w:pos="0"/>
        </w:tabs>
      </w:pPr>
      <w:r w:rsidRPr="00193433">
        <w:t xml:space="preserve">A </w:t>
      </w:r>
      <w:r w:rsidR="00981E8D">
        <w:t xml:space="preserve">Teriflunomid </w:t>
      </w:r>
      <w:r w:rsidR="00DD5B4E">
        <w:t>STADA</w:t>
      </w:r>
      <w:r w:rsidR="00981E8D">
        <w:t xml:space="preserve"> Arzneimittel</w:t>
      </w:r>
      <w:r w:rsidRPr="00193433">
        <w:t>-kezelést szklerózis multiplex kezelésében jártas orvos fogja felügyelni.</w:t>
      </w:r>
    </w:p>
    <w:p w14:paraId="4404020B" w14:textId="77777777" w:rsidR="00B54963" w:rsidRPr="00193433" w:rsidRDefault="00B54963" w:rsidP="003453DB">
      <w:pPr>
        <w:pStyle w:val="Szvegtrzs"/>
        <w:tabs>
          <w:tab w:val="left" w:pos="0"/>
        </w:tabs>
      </w:pPr>
    </w:p>
    <w:p w14:paraId="68CF2EBE" w14:textId="3E3D754E" w:rsidR="00B54963" w:rsidRPr="00193433" w:rsidRDefault="0085622C" w:rsidP="00F24B8B">
      <w:pPr>
        <w:pStyle w:val="Szvegtrzs"/>
        <w:tabs>
          <w:tab w:val="left" w:pos="0"/>
        </w:tabs>
      </w:pPr>
      <w:r w:rsidRPr="00193433">
        <w:t xml:space="preserve">A gyógyszert mindig a kezelőorvos által elmondottaknak megfelelően szedje. Amennyiben nem biztos </w:t>
      </w:r>
      <w:r w:rsidR="00A659EC">
        <w:t>abban</w:t>
      </w:r>
      <w:r w:rsidRPr="00193433">
        <w:t xml:space="preserve">, </w:t>
      </w:r>
      <w:r w:rsidR="00A659EC">
        <w:t xml:space="preserve">hogyan alkalmazza a gyógyszert, </w:t>
      </w:r>
      <w:r w:rsidRPr="00193433">
        <w:t>kérdezze meg kezelőorvosát.</w:t>
      </w:r>
    </w:p>
    <w:p w14:paraId="6F412B8D" w14:textId="77777777" w:rsidR="00B54963" w:rsidRPr="00193433" w:rsidRDefault="00B54963" w:rsidP="003453DB">
      <w:pPr>
        <w:pStyle w:val="Szvegtrzs"/>
        <w:tabs>
          <w:tab w:val="left" w:pos="0"/>
        </w:tabs>
      </w:pPr>
    </w:p>
    <w:p w14:paraId="12AC2ED9" w14:textId="72DC107B" w:rsidR="00B54963" w:rsidRPr="00193433" w:rsidRDefault="0085622C" w:rsidP="00F24B8B">
      <w:pPr>
        <w:pStyle w:val="Cmsor1"/>
        <w:tabs>
          <w:tab w:val="left" w:pos="0"/>
        </w:tabs>
        <w:spacing w:before="0"/>
        <w:ind w:left="0"/>
      </w:pPr>
      <w:r w:rsidRPr="00193433">
        <w:t>Felnőttek</w:t>
      </w:r>
    </w:p>
    <w:p w14:paraId="728DFDAA" w14:textId="77777777" w:rsidR="00B54963" w:rsidRPr="00193433" w:rsidRDefault="0085622C" w:rsidP="003453DB">
      <w:pPr>
        <w:pStyle w:val="Szvegtrzs"/>
        <w:tabs>
          <w:tab w:val="left" w:pos="0"/>
        </w:tabs>
      </w:pPr>
      <w:r w:rsidRPr="00193433">
        <w:t>A készítmény ajánlott adagja naponta egy 14</w:t>
      </w:r>
      <w:r w:rsidR="004C5232" w:rsidRPr="00193433">
        <w:t> </w:t>
      </w:r>
      <w:r w:rsidRPr="00193433">
        <w:t>mg</w:t>
      </w:r>
      <w:r w:rsidR="004C5232" w:rsidRPr="00193433">
        <w:noBreakHyphen/>
      </w:r>
      <w:r w:rsidRPr="00193433">
        <w:t>os tabletta.</w:t>
      </w:r>
    </w:p>
    <w:p w14:paraId="4C4963DC" w14:textId="77777777" w:rsidR="00B54963" w:rsidRPr="00193433" w:rsidRDefault="00B54963" w:rsidP="003453DB">
      <w:pPr>
        <w:pStyle w:val="Szvegtrzs"/>
        <w:tabs>
          <w:tab w:val="left" w:pos="0"/>
        </w:tabs>
      </w:pPr>
    </w:p>
    <w:p w14:paraId="3688C790" w14:textId="77777777" w:rsidR="00B54963" w:rsidRPr="00193433" w:rsidRDefault="0085622C" w:rsidP="00F24B8B">
      <w:pPr>
        <w:pStyle w:val="Cmsor1"/>
        <w:tabs>
          <w:tab w:val="left" w:pos="0"/>
        </w:tabs>
        <w:spacing w:before="0"/>
        <w:ind w:left="0"/>
      </w:pPr>
      <w:r w:rsidRPr="00193433">
        <w:t>Gyermekek és serdülők (10</w:t>
      </w:r>
      <w:r w:rsidR="004C5232" w:rsidRPr="00193433">
        <w:t> </w:t>
      </w:r>
      <w:r w:rsidRPr="00193433">
        <w:t>éves vagy idősebb)</w:t>
      </w:r>
    </w:p>
    <w:p w14:paraId="385CB495" w14:textId="77777777" w:rsidR="00B54963" w:rsidRPr="00193433" w:rsidRDefault="0085622C" w:rsidP="00F24B8B">
      <w:pPr>
        <w:pStyle w:val="Szvegtrzs"/>
        <w:tabs>
          <w:tab w:val="left" w:pos="0"/>
        </w:tabs>
      </w:pPr>
      <w:r w:rsidRPr="00193433">
        <w:t>Az adag a testtömegtől függ:</w:t>
      </w:r>
    </w:p>
    <w:p w14:paraId="578886BA" w14:textId="77777777" w:rsidR="00B54963" w:rsidRPr="00193433" w:rsidRDefault="0085622C" w:rsidP="00F24B8B">
      <w:pPr>
        <w:pStyle w:val="Listaszerbekezds"/>
        <w:numPr>
          <w:ilvl w:val="0"/>
          <w:numId w:val="6"/>
        </w:numPr>
        <w:ind w:left="567"/>
      </w:pPr>
      <w:r w:rsidRPr="00193433">
        <w:t>40</w:t>
      </w:r>
      <w:r w:rsidR="004C5232" w:rsidRPr="00193433">
        <w:t> </w:t>
      </w:r>
      <w:r w:rsidRPr="00193433">
        <w:t>kg testtömeg feletti gyermekeknél és serdülőknél: naponta egy 14</w:t>
      </w:r>
      <w:r w:rsidR="004C5232" w:rsidRPr="00193433">
        <w:t> </w:t>
      </w:r>
      <w:r w:rsidRPr="00193433">
        <w:t>mg</w:t>
      </w:r>
      <w:r w:rsidR="004C5232" w:rsidRPr="00193433">
        <w:noBreakHyphen/>
      </w:r>
      <w:r w:rsidRPr="00193433">
        <w:t>os</w:t>
      </w:r>
      <w:r w:rsidRPr="00193433">
        <w:rPr>
          <w:spacing w:val="-15"/>
        </w:rPr>
        <w:t xml:space="preserve"> </w:t>
      </w:r>
      <w:r w:rsidRPr="00193433">
        <w:t>tabletta</w:t>
      </w:r>
      <w:r w:rsidR="003E5968" w:rsidRPr="00193433">
        <w:t>,</w:t>
      </w:r>
    </w:p>
    <w:p w14:paraId="2BA57C2B" w14:textId="6488F4F0" w:rsidR="00B54963" w:rsidRPr="00193433" w:rsidRDefault="0085622C" w:rsidP="00F24B8B">
      <w:pPr>
        <w:pStyle w:val="Listaszerbekezds"/>
        <w:numPr>
          <w:ilvl w:val="0"/>
          <w:numId w:val="6"/>
        </w:numPr>
        <w:ind w:left="567"/>
      </w:pPr>
      <w:r w:rsidRPr="00193433">
        <w:t>40</w:t>
      </w:r>
      <w:r w:rsidR="004C5232" w:rsidRPr="00193433">
        <w:t> </w:t>
      </w:r>
      <w:r w:rsidRPr="00193433">
        <w:t>kg vagy ennél alacsonyabb testtömegű gyermekeknél és serdülőknél: naponta 7</w:t>
      </w:r>
      <w:r w:rsidR="004C5232" w:rsidRPr="00193433">
        <w:t> </w:t>
      </w:r>
      <w:r w:rsidRPr="00193433">
        <w:t>mg</w:t>
      </w:r>
      <w:r w:rsidR="003E5968" w:rsidRPr="00193433">
        <w:t xml:space="preserve"> </w:t>
      </w:r>
      <w:r w:rsidR="003E5968" w:rsidRPr="00193433">
        <w:lastRenderedPageBreak/>
        <w:t>teriflunomid.</w:t>
      </w:r>
    </w:p>
    <w:p w14:paraId="069934FF" w14:textId="77777777" w:rsidR="00B54963" w:rsidRPr="00193433" w:rsidRDefault="00B54963" w:rsidP="003453DB">
      <w:pPr>
        <w:pStyle w:val="Szvegtrzs"/>
        <w:tabs>
          <w:tab w:val="left" w:pos="0"/>
        </w:tabs>
      </w:pPr>
    </w:p>
    <w:p w14:paraId="659D7559" w14:textId="0A4C08A7" w:rsidR="00B54963" w:rsidRPr="00193433" w:rsidRDefault="00826AB0" w:rsidP="003453DB">
      <w:pPr>
        <w:pStyle w:val="Szvegtrzs"/>
        <w:tabs>
          <w:tab w:val="left" w:pos="0"/>
        </w:tabs>
      </w:pPr>
      <w:r w:rsidRPr="00120E5D">
        <w:t xml:space="preserve">A stabilan 40 kg feletti testtömeget elérő gyermekeknél </w:t>
      </w:r>
      <w:r w:rsidR="0085622C" w:rsidRPr="00193433">
        <w:t>és serdülőknél, a kezelőorvos napi 14</w:t>
      </w:r>
      <w:r w:rsidR="004C5232" w:rsidRPr="00193433">
        <w:t> </w:t>
      </w:r>
      <w:r w:rsidR="0085622C" w:rsidRPr="00193433">
        <w:t>mg</w:t>
      </w:r>
      <w:r w:rsidR="004C5232" w:rsidRPr="00193433">
        <w:noBreakHyphen/>
      </w:r>
      <w:r w:rsidR="0085622C" w:rsidRPr="00193433">
        <w:t xml:space="preserve">os adagot </w:t>
      </w:r>
      <w:r w:rsidR="00476E0F" w:rsidRPr="00193433">
        <w:t xml:space="preserve">fog </w:t>
      </w:r>
      <w:r w:rsidR="0085622C" w:rsidRPr="00193433">
        <w:t>elő</w:t>
      </w:r>
      <w:r w:rsidR="00476E0F" w:rsidRPr="00193433">
        <w:t>írni</w:t>
      </w:r>
      <w:r w:rsidR="0085622C" w:rsidRPr="00193433">
        <w:t>.</w:t>
      </w:r>
    </w:p>
    <w:p w14:paraId="64ABBAD6" w14:textId="77777777" w:rsidR="00B54963" w:rsidRPr="00193433" w:rsidRDefault="00B54963" w:rsidP="00F24B8B">
      <w:pPr>
        <w:pStyle w:val="Szvegtrzs"/>
        <w:tabs>
          <w:tab w:val="left" w:pos="0"/>
        </w:tabs>
      </w:pPr>
    </w:p>
    <w:p w14:paraId="2B2B85FA" w14:textId="77777777" w:rsidR="00B54963" w:rsidRPr="00193433" w:rsidRDefault="0085622C" w:rsidP="00F24B8B">
      <w:pPr>
        <w:pStyle w:val="Szvegtrzs"/>
        <w:tabs>
          <w:tab w:val="left" w:pos="0"/>
        </w:tabs>
      </w:pPr>
      <w:r w:rsidRPr="00193433">
        <w:rPr>
          <w:u w:val="single"/>
        </w:rPr>
        <w:t>Az alkalmazással kapcsolatos tudnivalók és az alkalmazás módja</w:t>
      </w:r>
    </w:p>
    <w:p w14:paraId="3FBF8051" w14:textId="40D2682B" w:rsidR="00B54963" w:rsidRPr="00193433" w:rsidRDefault="00826AB0" w:rsidP="003453DB">
      <w:pPr>
        <w:pStyle w:val="Szvegtrzs"/>
        <w:tabs>
          <w:tab w:val="left" w:pos="0"/>
        </w:tabs>
      </w:pPr>
      <w:r>
        <w:t>A</w:t>
      </w:r>
      <w:r w:rsidR="002A39E4" w:rsidRPr="00193433">
        <w:t xml:space="preserve"> </w:t>
      </w:r>
      <w:r>
        <w:t xml:space="preserve">Teriflunomid </w:t>
      </w:r>
      <w:r w:rsidR="00DD5B4E">
        <w:t>STADA</w:t>
      </w:r>
      <w:r>
        <w:t xml:space="preserve"> Arzneimittel-t</w:t>
      </w:r>
      <w:r w:rsidRPr="00193433">
        <w:t xml:space="preserve"> </w:t>
      </w:r>
      <w:r w:rsidR="0085622C" w:rsidRPr="00193433">
        <w:t xml:space="preserve">szájon át kell bevenni. </w:t>
      </w:r>
      <w:r w:rsidR="00553AD7" w:rsidRPr="00193433">
        <w:t>N</w:t>
      </w:r>
      <w:r w:rsidR="0085622C" w:rsidRPr="00193433">
        <w:t>aponta egyszer kell bevenni, egy adagban, bármely napszakban.</w:t>
      </w:r>
    </w:p>
    <w:p w14:paraId="17552E39" w14:textId="00AEBFB6" w:rsidR="00B54963" w:rsidRPr="00193433" w:rsidRDefault="0085622C" w:rsidP="003453DB">
      <w:pPr>
        <w:pStyle w:val="Szvegtrzs"/>
        <w:tabs>
          <w:tab w:val="left" w:pos="0"/>
        </w:tabs>
      </w:pPr>
      <w:r w:rsidRPr="00193433">
        <w:t>A tablettát egészben</w:t>
      </w:r>
      <w:r w:rsidR="006A0AAF" w:rsidRPr="00193433">
        <w:t>, kevés vízzel</w:t>
      </w:r>
      <w:r w:rsidRPr="00193433">
        <w:t xml:space="preserve"> kell lenyelni.</w:t>
      </w:r>
    </w:p>
    <w:p w14:paraId="39DB01AC" w14:textId="62F30C1E" w:rsidR="00B54963" w:rsidRPr="00193433" w:rsidRDefault="00826AB0" w:rsidP="00F24B8B">
      <w:pPr>
        <w:pStyle w:val="Szvegtrzs"/>
        <w:tabs>
          <w:tab w:val="left" w:pos="0"/>
        </w:tabs>
      </w:pPr>
      <w:r>
        <w:t xml:space="preserve">A Teriflunomid </w:t>
      </w:r>
      <w:r w:rsidR="00DD5B4E">
        <w:t>STADA</w:t>
      </w:r>
      <w:r>
        <w:t xml:space="preserve"> Arzneimittel</w:t>
      </w:r>
      <w:r w:rsidRPr="00193433">
        <w:t xml:space="preserve"> </w:t>
      </w:r>
      <w:r w:rsidR="0085622C" w:rsidRPr="00193433">
        <w:t>étkezés közben vagy attól függetlenül is bevehető.</w:t>
      </w:r>
    </w:p>
    <w:p w14:paraId="21DBE978" w14:textId="77777777" w:rsidR="00B54963" w:rsidRPr="00193433" w:rsidRDefault="00B54963" w:rsidP="00F24B8B">
      <w:pPr>
        <w:pStyle w:val="Szvegtrzs"/>
        <w:tabs>
          <w:tab w:val="left" w:pos="0"/>
        </w:tabs>
      </w:pPr>
    </w:p>
    <w:p w14:paraId="0C986D19" w14:textId="2124B437" w:rsidR="00B54963" w:rsidRPr="00193433" w:rsidRDefault="0085622C" w:rsidP="003453DB">
      <w:pPr>
        <w:pStyle w:val="Cmsor1"/>
        <w:tabs>
          <w:tab w:val="left" w:pos="0"/>
        </w:tabs>
        <w:spacing w:before="0"/>
        <w:ind w:left="0"/>
      </w:pPr>
      <w:r w:rsidRPr="00193433">
        <w:t xml:space="preserve">Ha az előírtnál több </w:t>
      </w:r>
      <w:r w:rsidR="00981E8D">
        <w:t xml:space="preserve">Teriflunomid </w:t>
      </w:r>
      <w:r w:rsidR="00DD5B4E">
        <w:t>STADA</w:t>
      </w:r>
      <w:r w:rsidR="00981E8D">
        <w:t xml:space="preserve"> Arzneimittel</w:t>
      </w:r>
      <w:r w:rsidR="004C5232" w:rsidRPr="00193433">
        <w:noBreakHyphen/>
      </w:r>
      <w:r w:rsidRPr="00193433">
        <w:t>t vett be</w:t>
      </w:r>
    </w:p>
    <w:p w14:paraId="4E9E1D04" w14:textId="1822693D" w:rsidR="00B54963" w:rsidRPr="00193433" w:rsidRDefault="0085622C" w:rsidP="00F24B8B">
      <w:pPr>
        <w:pStyle w:val="Szvegtrzs"/>
        <w:tabs>
          <w:tab w:val="left" w:pos="0"/>
        </w:tabs>
      </w:pPr>
      <w:r w:rsidRPr="00193433">
        <w:t xml:space="preserve">Ha túl sok </w:t>
      </w:r>
      <w:r w:rsidR="00981E8D">
        <w:t xml:space="preserve">Teriflunomid </w:t>
      </w:r>
      <w:r w:rsidR="00DD5B4E">
        <w:t>STADA</w:t>
      </w:r>
      <w:r w:rsidR="00981E8D">
        <w:t xml:space="preserve"> Arzneimittel</w:t>
      </w:r>
      <w:r w:rsidR="004C5232" w:rsidRPr="00193433">
        <w:noBreakHyphen/>
      </w:r>
      <w:r w:rsidRPr="00193433">
        <w:t>t vett be, azonnal hívja fel kezelőorvosát. A 4.</w:t>
      </w:r>
      <w:r w:rsidR="004C5232" w:rsidRPr="00193433">
        <w:t> </w:t>
      </w:r>
      <w:r w:rsidRPr="00193433">
        <w:t>pontban leírt mellékhatásokhoz hasonlókat tapasztalhat.</w:t>
      </w:r>
    </w:p>
    <w:p w14:paraId="22CC007E" w14:textId="77777777" w:rsidR="00B54963" w:rsidRPr="00193433" w:rsidRDefault="00B54963" w:rsidP="00F24B8B">
      <w:pPr>
        <w:pStyle w:val="Szvegtrzs"/>
        <w:tabs>
          <w:tab w:val="left" w:pos="0"/>
        </w:tabs>
      </w:pPr>
    </w:p>
    <w:p w14:paraId="073B93AE" w14:textId="7B2C1908" w:rsidR="00B54963" w:rsidRPr="00193433" w:rsidRDefault="0085622C" w:rsidP="00F24B8B">
      <w:pPr>
        <w:pStyle w:val="Cmsor1"/>
        <w:tabs>
          <w:tab w:val="left" w:pos="0"/>
        </w:tabs>
        <w:spacing w:before="0"/>
        <w:ind w:left="0"/>
      </w:pPr>
      <w:r w:rsidRPr="00193433">
        <w:t xml:space="preserve">Ha elfelejtette bevenni a </w:t>
      </w:r>
      <w:r w:rsidR="00981E8D">
        <w:t xml:space="preserve">Teriflunomid </w:t>
      </w:r>
      <w:r w:rsidR="00DD5B4E">
        <w:t>STADA</w:t>
      </w:r>
      <w:r w:rsidR="00981E8D">
        <w:t xml:space="preserve"> Arzneimittel</w:t>
      </w:r>
      <w:r w:rsidR="004C5232" w:rsidRPr="00193433">
        <w:noBreakHyphen/>
      </w:r>
      <w:r w:rsidRPr="00193433">
        <w:t>t</w:t>
      </w:r>
    </w:p>
    <w:p w14:paraId="0FC64C6C" w14:textId="09A5CB03" w:rsidR="00B54963" w:rsidRPr="00193433" w:rsidRDefault="0085622C" w:rsidP="00F24B8B">
      <w:pPr>
        <w:pStyle w:val="Szvegtrzs"/>
        <w:tabs>
          <w:tab w:val="left" w:pos="0"/>
        </w:tabs>
      </w:pPr>
      <w:r w:rsidRPr="00193433">
        <w:t>Ne vegyen be kétszeres adagot a kihagyott adag pótlására. Vegye be a következő adagot a tervezett</w:t>
      </w:r>
      <w:r w:rsidR="00476E0F" w:rsidRPr="00193433">
        <w:t xml:space="preserve"> </w:t>
      </w:r>
      <w:r w:rsidRPr="00193433">
        <w:t>időpontban.</w:t>
      </w:r>
    </w:p>
    <w:p w14:paraId="456E9198" w14:textId="77777777" w:rsidR="004C5232" w:rsidRPr="00193433" w:rsidRDefault="004C5232" w:rsidP="00F24B8B">
      <w:pPr>
        <w:pStyle w:val="Cmsor1"/>
        <w:tabs>
          <w:tab w:val="left" w:pos="0"/>
        </w:tabs>
        <w:spacing w:before="0"/>
        <w:ind w:left="0"/>
        <w:rPr>
          <w:b w:val="0"/>
        </w:rPr>
      </w:pPr>
    </w:p>
    <w:p w14:paraId="3DD43D33" w14:textId="65C939DF" w:rsidR="00B54963" w:rsidRPr="00193433" w:rsidRDefault="0085622C" w:rsidP="00F24B8B">
      <w:pPr>
        <w:pStyle w:val="Cmsor1"/>
        <w:tabs>
          <w:tab w:val="left" w:pos="0"/>
        </w:tabs>
        <w:spacing w:before="0"/>
        <w:ind w:left="0"/>
      </w:pPr>
      <w:r w:rsidRPr="00193433">
        <w:t xml:space="preserve">Ha idő előtt abbahagyja a </w:t>
      </w:r>
      <w:r w:rsidR="00981E8D">
        <w:t xml:space="preserve">Teriflunomid </w:t>
      </w:r>
      <w:r w:rsidR="00DD5B4E">
        <w:t>STADA</w:t>
      </w:r>
      <w:r w:rsidR="00981E8D">
        <w:t xml:space="preserve"> Arzneimittel</w:t>
      </w:r>
      <w:r w:rsidRPr="00193433">
        <w:t xml:space="preserve"> szedését</w:t>
      </w:r>
    </w:p>
    <w:p w14:paraId="123CA439" w14:textId="73BE047D" w:rsidR="00B54963" w:rsidRPr="00193433" w:rsidRDefault="0085622C" w:rsidP="00F24B8B">
      <w:pPr>
        <w:pStyle w:val="Szvegtrzs"/>
        <w:tabs>
          <w:tab w:val="left" w:pos="0"/>
        </w:tabs>
        <w:ind w:right="384"/>
      </w:pPr>
      <w:r w:rsidRPr="00193433">
        <w:t xml:space="preserve">Kezelőorvosával való előzetes megbeszélés nélkül ne hagyja abba a </w:t>
      </w:r>
      <w:r w:rsidR="00981E8D">
        <w:t xml:space="preserve">Teriflunomid </w:t>
      </w:r>
      <w:r w:rsidR="00DD5B4E">
        <w:t>STADA</w:t>
      </w:r>
      <w:r w:rsidR="00981E8D">
        <w:t xml:space="preserve"> Arzneimittel</w:t>
      </w:r>
      <w:r w:rsidRPr="00193433">
        <w:t xml:space="preserve"> szedését, és ne is módosítsa az adagolást.</w:t>
      </w:r>
    </w:p>
    <w:p w14:paraId="3B74D841" w14:textId="77777777" w:rsidR="00B54963" w:rsidRPr="00193433" w:rsidRDefault="00B54963" w:rsidP="00F24B8B">
      <w:pPr>
        <w:pStyle w:val="Szvegtrzs"/>
        <w:tabs>
          <w:tab w:val="left" w:pos="0"/>
        </w:tabs>
      </w:pPr>
    </w:p>
    <w:p w14:paraId="0C98FC46" w14:textId="77777777" w:rsidR="00B54963" w:rsidRPr="00193433" w:rsidRDefault="0085622C" w:rsidP="003453DB">
      <w:pPr>
        <w:pStyle w:val="Szvegtrzs"/>
        <w:tabs>
          <w:tab w:val="left" w:pos="0"/>
        </w:tabs>
      </w:pPr>
      <w:r w:rsidRPr="00193433">
        <w:t>Ha bármilyen további kérdése van a gyógyszer alkalmazásával kapcsolatban, kérdezze meg kezelőorvosát</w:t>
      </w:r>
      <w:r w:rsidR="004C5232" w:rsidRPr="00193433">
        <w:t xml:space="preserve"> </w:t>
      </w:r>
      <w:r w:rsidRPr="00193433">
        <w:t>vagy gyógyszerészét.</w:t>
      </w:r>
    </w:p>
    <w:p w14:paraId="6412C7EB" w14:textId="77777777" w:rsidR="00B54963" w:rsidRPr="00193433" w:rsidRDefault="00B54963" w:rsidP="003453DB">
      <w:pPr>
        <w:pStyle w:val="Szvegtrzs"/>
        <w:tabs>
          <w:tab w:val="left" w:pos="0"/>
        </w:tabs>
      </w:pPr>
    </w:p>
    <w:p w14:paraId="3F8C6EF1" w14:textId="77777777" w:rsidR="00B54963" w:rsidRPr="00193433" w:rsidRDefault="00B54963" w:rsidP="00F24B8B">
      <w:pPr>
        <w:pStyle w:val="Szvegtrzs"/>
        <w:tabs>
          <w:tab w:val="left" w:pos="0"/>
        </w:tabs>
      </w:pPr>
    </w:p>
    <w:p w14:paraId="0988F4F6" w14:textId="35CD7E7E" w:rsidR="00B54963" w:rsidRPr="00193433" w:rsidRDefault="006A0AAF" w:rsidP="00F24B8B">
      <w:pPr>
        <w:pStyle w:val="Cmsor1"/>
        <w:tabs>
          <w:tab w:val="left" w:pos="0"/>
          <w:tab w:val="left" w:pos="567"/>
        </w:tabs>
        <w:spacing w:before="0"/>
        <w:ind w:left="0"/>
      </w:pPr>
      <w:r w:rsidRPr="00193433">
        <w:t>4.</w:t>
      </w:r>
      <w:r w:rsidRPr="00193433">
        <w:tab/>
      </w:r>
      <w:r w:rsidR="0085622C" w:rsidRPr="00193433">
        <w:t>Lehetséges</w:t>
      </w:r>
      <w:r w:rsidR="0085622C" w:rsidRPr="00193433">
        <w:rPr>
          <w:spacing w:val="-4"/>
        </w:rPr>
        <w:t xml:space="preserve"> </w:t>
      </w:r>
      <w:r w:rsidR="0085622C" w:rsidRPr="00193433">
        <w:t>mellékhatások</w:t>
      </w:r>
    </w:p>
    <w:p w14:paraId="662A39F0" w14:textId="77777777" w:rsidR="00B54963" w:rsidRPr="00193433" w:rsidRDefault="00B54963" w:rsidP="003453DB">
      <w:pPr>
        <w:pStyle w:val="Szvegtrzs"/>
        <w:tabs>
          <w:tab w:val="left" w:pos="0"/>
        </w:tabs>
        <w:rPr>
          <w:bCs/>
        </w:rPr>
      </w:pPr>
    </w:p>
    <w:p w14:paraId="7CFD8B58" w14:textId="77777777" w:rsidR="00B54963" w:rsidRPr="00193433" w:rsidRDefault="0085622C" w:rsidP="003453DB">
      <w:pPr>
        <w:pStyle w:val="Szvegtrzs"/>
        <w:tabs>
          <w:tab w:val="left" w:pos="0"/>
        </w:tabs>
      </w:pPr>
      <w:r w:rsidRPr="00193433">
        <w:t>Mint minden gyógyszer, így ez a gyógyszer is okozhat mellékhatásokat, amelyek azonban nem mindenkinél jelentkeznek.</w:t>
      </w:r>
    </w:p>
    <w:p w14:paraId="25D7A309" w14:textId="77777777" w:rsidR="00B54963" w:rsidRPr="00193433" w:rsidRDefault="00B54963" w:rsidP="00F24B8B">
      <w:pPr>
        <w:pStyle w:val="Szvegtrzs"/>
        <w:tabs>
          <w:tab w:val="left" w:pos="0"/>
        </w:tabs>
      </w:pPr>
    </w:p>
    <w:p w14:paraId="5C9651AE" w14:textId="77777777" w:rsidR="00B54963" w:rsidRPr="00193433" w:rsidRDefault="0085622C" w:rsidP="003453DB">
      <w:pPr>
        <w:pStyle w:val="Szvegtrzs"/>
        <w:tabs>
          <w:tab w:val="left" w:pos="0"/>
        </w:tabs>
      </w:pPr>
      <w:r w:rsidRPr="00193433">
        <w:t>Ez a gyógyszer a következő mellékhatásokat okozhatja.</w:t>
      </w:r>
    </w:p>
    <w:p w14:paraId="0DC87002" w14:textId="77777777" w:rsidR="00B54963" w:rsidRPr="00193433" w:rsidRDefault="00B54963" w:rsidP="003453DB">
      <w:pPr>
        <w:pStyle w:val="Szvegtrzs"/>
        <w:tabs>
          <w:tab w:val="left" w:pos="0"/>
        </w:tabs>
      </w:pPr>
    </w:p>
    <w:p w14:paraId="5D7DB080" w14:textId="77777777" w:rsidR="00B54963" w:rsidRPr="00193433" w:rsidRDefault="0085622C" w:rsidP="00F24B8B">
      <w:pPr>
        <w:pStyle w:val="Cmsor1"/>
        <w:tabs>
          <w:tab w:val="left" w:pos="0"/>
        </w:tabs>
        <w:spacing w:before="0"/>
        <w:ind w:left="0"/>
        <w:rPr>
          <w:u w:val="single"/>
        </w:rPr>
      </w:pPr>
      <w:r w:rsidRPr="00193433">
        <w:rPr>
          <w:u w:val="single"/>
        </w:rPr>
        <w:t>Súlyos mellékhatások</w:t>
      </w:r>
    </w:p>
    <w:p w14:paraId="39E90C0C" w14:textId="77777777" w:rsidR="00783A79" w:rsidRPr="00193433" w:rsidRDefault="00783A79" w:rsidP="003453DB">
      <w:pPr>
        <w:tabs>
          <w:tab w:val="left" w:pos="0"/>
        </w:tabs>
      </w:pPr>
    </w:p>
    <w:p w14:paraId="3C7FF144" w14:textId="49658147" w:rsidR="00B54963" w:rsidRPr="00193433" w:rsidRDefault="0085622C" w:rsidP="003453DB">
      <w:pPr>
        <w:tabs>
          <w:tab w:val="left" w:pos="0"/>
        </w:tabs>
      </w:pPr>
      <w:r w:rsidRPr="00193433">
        <w:t>Egyes mellékhatások súlyosak lehetnek</w:t>
      </w:r>
      <w:r w:rsidR="00476E0F" w:rsidRPr="00193433">
        <w:t>,</w:t>
      </w:r>
      <w:r w:rsidRPr="00193433">
        <w:t xml:space="preserve"> vagy súlyossá válhatnak. Azonnal szóljon kezelőorvosának, ha ezek bármelyikét észleli.</w:t>
      </w:r>
    </w:p>
    <w:p w14:paraId="13578D6E" w14:textId="77777777" w:rsidR="00B54963" w:rsidRPr="00193433" w:rsidRDefault="00B54963" w:rsidP="00F24B8B">
      <w:pPr>
        <w:pStyle w:val="Szvegtrzs"/>
        <w:tabs>
          <w:tab w:val="left" w:pos="0"/>
        </w:tabs>
      </w:pPr>
    </w:p>
    <w:p w14:paraId="20D972A1" w14:textId="77777777" w:rsidR="00B54963" w:rsidRPr="00193433" w:rsidRDefault="0085622C" w:rsidP="003453DB">
      <w:pPr>
        <w:pStyle w:val="Szvegtrzs"/>
        <w:tabs>
          <w:tab w:val="left" w:pos="0"/>
        </w:tabs>
        <w:rPr>
          <w:bCs/>
        </w:rPr>
      </w:pPr>
      <w:r w:rsidRPr="00193433">
        <w:rPr>
          <w:b/>
        </w:rPr>
        <w:t xml:space="preserve">Gyakori </w:t>
      </w:r>
      <w:r w:rsidRPr="00193433">
        <w:rPr>
          <w:bCs/>
        </w:rPr>
        <w:t>(10</w:t>
      </w:r>
      <w:r w:rsidR="004C5232" w:rsidRPr="00193433">
        <w:rPr>
          <w:bCs/>
        </w:rPr>
        <w:noBreakHyphen/>
      </w:r>
      <w:r w:rsidRPr="00193433">
        <w:rPr>
          <w:bCs/>
        </w:rPr>
        <w:t>ből legfeljebb 1</w:t>
      </w:r>
      <w:r w:rsidR="004C5232" w:rsidRPr="00193433">
        <w:rPr>
          <w:bCs/>
        </w:rPr>
        <w:t> </w:t>
      </w:r>
      <w:r w:rsidRPr="00193433">
        <w:rPr>
          <w:bCs/>
        </w:rPr>
        <w:t>beteget érinthet)</w:t>
      </w:r>
    </w:p>
    <w:p w14:paraId="59C53580" w14:textId="7F3820BF" w:rsidR="00D922E3" w:rsidRPr="00193433" w:rsidRDefault="0085622C" w:rsidP="00D922E3">
      <w:pPr>
        <w:pStyle w:val="Listaszerbekezds"/>
        <w:numPr>
          <w:ilvl w:val="0"/>
          <w:numId w:val="5"/>
        </w:numPr>
        <w:ind w:left="567"/>
      </w:pPr>
      <w:r w:rsidRPr="00193433">
        <w:t>a hasnyálmirigy gyulladása, amelynek tünete lehet a hasi fájdalom, hányinger és hányás (gyakorisága gyermekeknél és serdülőknél gyakori, felnőtteknél nem</w:t>
      </w:r>
      <w:r w:rsidRPr="00193433">
        <w:rPr>
          <w:spacing w:val="-3"/>
        </w:rPr>
        <w:t xml:space="preserve"> </w:t>
      </w:r>
      <w:r w:rsidRPr="00193433">
        <w:t>gyakori).</w:t>
      </w:r>
    </w:p>
    <w:p w14:paraId="539A7DF1" w14:textId="77777777" w:rsidR="00B54963" w:rsidRPr="00193433" w:rsidRDefault="00B54963" w:rsidP="00F24B8B">
      <w:pPr>
        <w:pStyle w:val="Szvegtrzs"/>
        <w:tabs>
          <w:tab w:val="left" w:pos="0"/>
        </w:tabs>
      </w:pPr>
    </w:p>
    <w:p w14:paraId="68DE615D" w14:textId="77777777" w:rsidR="00B54963" w:rsidRPr="00193433" w:rsidRDefault="0085622C" w:rsidP="003453DB">
      <w:pPr>
        <w:tabs>
          <w:tab w:val="left" w:pos="0"/>
        </w:tabs>
        <w:jc w:val="both"/>
        <w:rPr>
          <w:bCs/>
        </w:rPr>
      </w:pPr>
      <w:r w:rsidRPr="00193433">
        <w:rPr>
          <w:b/>
        </w:rPr>
        <w:t xml:space="preserve">Nem gyakori </w:t>
      </w:r>
      <w:r w:rsidRPr="00193433">
        <w:rPr>
          <w:bCs/>
        </w:rPr>
        <w:t>(100</w:t>
      </w:r>
      <w:r w:rsidR="004C5232" w:rsidRPr="00193433">
        <w:rPr>
          <w:bCs/>
        </w:rPr>
        <w:noBreakHyphen/>
      </w:r>
      <w:r w:rsidRPr="00193433">
        <w:rPr>
          <w:bCs/>
        </w:rPr>
        <w:t>ból legfeljebb 1</w:t>
      </w:r>
      <w:r w:rsidR="004C5232" w:rsidRPr="00193433">
        <w:rPr>
          <w:bCs/>
        </w:rPr>
        <w:t> </w:t>
      </w:r>
      <w:r w:rsidRPr="00193433">
        <w:rPr>
          <w:bCs/>
        </w:rPr>
        <w:t>beteget érinthet)</w:t>
      </w:r>
    </w:p>
    <w:p w14:paraId="364A0C52" w14:textId="6DE9141B" w:rsidR="00B54963" w:rsidRPr="00193433" w:rsidRDefault="0085622C" w:rsidP="00F24B8B">
      <w:pPr>
        <w:pStyle w:val="Listaszerbekezds"/>
        <w:numPr>
          <w:ilvl w:val="0"/>
          <w:numId w:val="5"/>
        </w:numPr>
        <w:ind w:left="567"/>
      </w:pPr>
      <w:r w:rsidRPr="00193433">
        <w:t>allergiás reakciók, melyek tünetei közé tartozhatnak a bőrkiütés, csalánkiütés, az ajak, a nyelv</w:t>
      </w:r>
      <w:r w:rsidR="00783A79" w:rsidRPr="00193433">
        <w:t>,</w:t>
      </w:r>
      <w:r w:rsidRPr="00193433">
        <w:t xml:space="preserve"> az arc duzzanata vagy </w:t>
      </w:r>
      <w:r w:rsidR="00783A79" w:rsidRPr="00193433">
        <w:t xml:space="preserve">hirtelen kialakuló </w:t>
      </w:r>
      <w:r w:rsidRPr="00193433">
        <w:t>légzési</w:t>
      </w:r>
      <w:r w:rsidRPr="00193433">
        <w:rPr>
          <w:spacing w:val="-3"/>
        </w:rPr>
        <w:t xml:space="preserve"> </w:t>
      </w:r>
      <w:r w:rsidRPr="00193433">
        <w:t>nehézség</w:t>
      </w:r>
      <w:r w:rsidR="00783A79" w:rsidRPr="00193433">
        <w:t>,</w:t>
      </w:r>
    </w:p>
    <w:p w14:paraId="51C76FF8" w14:textId="68165F87" w:rsidR="00B54963" w:rsidRPr="00193433" w:rsidRDefault="0085622C" w:rsidP="00F24B8B">
      <w:pPr>
        <w:pStyle w:val="Listaszerbekezds"/>
        <w:numPr>
          <w:ilvl w:val="0"/>
          <w:numId w:val="5"/>
        </w:numPr>
        <w:ind w:left="567"/>
      </w:pPr>
      <w:r w:rsidRPr="00193433">
        <w:t>súlyos bőrreakciók, melyek tünetei közé tartozhatnak a bőrkiütés, hólyagképződés, láz vagy fekélyek az Ön</w:t>
      </w:r>
      <w:r w:rsidRPr="00193433">
        <w:rPr>
          <w:spacing w:val="-1"/>
        </w:rPr>
        <w:t xml:space="preserve"> </w:t>
      </w:r>
      <w:r w:rsidRPr="00193433">
        <w:t>szájában</w:t>
      </w:r>
      <w:r w:rsidR="00783A79" w:rsidRPr="00193433">
        <w:t>,</w:t>
      </w:r>
    </w:p>
    <w:p w14:paraId="6B1F5030" w14:textId="367B740E" w:rsidR="00B54963" w:rsidRPr="00193433" w:rsidRDefault="0085622C" w:rsidP="00F24B8B">
      <w:pPr>
        <w:pStyle w:val="Listaszerbekezds"/>
        <w:numPr>
          <w:ilvl w:val="0"/>
          <w:numId w:val="5"/>
        </w:numPr>
        <w:ind w:left="567"/>
      </w:pPr>
      <w:r w:rsidRPr="00193433">
        <w:t>súlyos fertőzések vagy</w:t>
      </w:r>
      <w:r w:rsidR="00132789" w:rsidRPr="00132789">
        <w:t xml:space="preserve"> </w:t>
      </w:r>
      <w:r w:rsidR="00132789" w:rsidRPr="00193433">
        <w:t>vérmérgezés</w:t>
      </w:r>
      <w:r w:rsidR="00132789">
        <w:t xml:space="preserve"> </w:t>
      </w:r>
      <w:r w:rsidRPr="00193433">
        <w:t>(</w:t>
      </w:r>
      <w:r w:rsidR="00132789" w:rsidRPr="00193433">
        <w:t>szepszis</w:t>
      </w:r>
      <w:r w:rsidRPr="00193433">
        <w:t>) (egy potenciálisan életet veszélyeztető fertőzés típus) melyek tünetei között szerepelhetnek a magas láz, reszketés, hidegrázás, csökkent vizeletürítés vagy zavartság</w:t>
      </w:r>
      <w:r w:rsidR="00783A79" w:rsidRPr="00193433">
        <w:t>,</w:t>
      </w:r>
    </w:p>
    <w:p w14:paraId="2B542C23" w14:textId="77777777" w:rsidR="00B54963" w:rsidRPr="00193433" w:rsidRDefault="0085622C" w:rsidP="00F24B8B">
      <w:pPr>
        <w:pStyle w:val="Listaszerbekezds"/>
        <w:numPr>
          <w:ilvl w:val="0"/>
          <w:numId w:val="5"/>
        </w:numPr>
        <w:ind w:left="567"/>
      </w:pPr>
      <w:r w:rsidRPr="00193433">
        <w:t>tüdőgyulladás, melynek tünetei közé tartozik a légszomj vagy a tartós</w:t>
      </w:r>
      <w:r w:rsidRPr="00193433">
        <w:rPr>
          <w:spacing w:val="-12"/>
        </w:rPr>
        <w:t xml:space="preserve"> </w:t>
      </w:r>
      <w:r w:rsidRPr="00193433">
        <w:t>köhögés</w:t>
      </w:r>
      <w:r w:rsidR="00783A79" w:rsidRPr="00193433">
        <w:t>.</w:t>
      </w:r>
    </w:p>
    <w:p w14:paraId="572E075E" w14:textId="77777777" w:rsidR="00B54963" w:rsidRPr="00193433" w:rsidRDefault="00B54963" w:rsidP="003453DB">
      <w:pPr>
        <w:pStyle w:val="Szvegtrzs"/>
        <w:ind w:left="567" w:hanging="567"/>
      </w:pPr>
    </w:p>
    <w:p w14:paraId="1BDD7406" w14:textId="77777777" w:rsidR="00B54963" w:rsidRPr="00193433" w:rsidRDefault="0085622C" w:rsidP="003453DB">
      <w:pPr>
        <w:pStyle w:val="Szvegtrzs"/>
        <w:tabs>
          <w:tab w:val="left" w:pos="0"/>
        </w:tabs>
        <w:rPr>
          <w:bCs/>
        </w:rPr>
      </w:pPr>
      <w:r w:rsidRPr="00193433">
        <w:rPr>
          <w:b/>
        </w:rPr>
        <w:t xml:space="preserve">Nem ismert </w:t>
      </w:r>
      <w:r w:rsidRPr="00193433">
        <w:rPr>
          <w:bCs/>
        </w:rPr>
        <w:t>(a gyakoriság a rendelkezésre álló adatokból nem állapítható meg)</w:t>
      </w:r>
    </w:p>
    <w:p w14:paraId="19B8B99D" w14:textId="77777777" w:rsidR="00B54963" w:rsidRPr="00193433" w:rsidRDefault="0085622C" w:rsidP="00F24B8B">
      <w:pPr>
        <w:pStyle w:val="Listaszerbekezds"/>
        <w:numPr>
          <w:ilvl w:val="0"/>
          <w:numId w:val="5"/>
        </w:numPr>
        <w:tabs>
          <w:tab w:val="left" w:pos="0"/>
        </w:tabs>
        <w:ind w:left="567"/>
      </w:pPr>
      <w:r w:rsidRPr="00193433">
        <w:t>súlyos májbetegség, melynek a bőr és a szemfehérje sárgás elszíneződése, a normálisnál sötétebb</w:t>
      </w:r>
      <w:r w:rsidRPr="00193433">
        <w:rPr>
          <w:spacing w:val="-24"/>
        </w:rPr>
        <w:t xml:space="preserve"> </w:t>
      </w:r>
      <w:r w:rsidRPr="00193433">
        <w:t>színű</w:t>
      </w:r>
      <w:r w:rsidR="004C5232" w:rsidRPr="00193433">
        <w:t xml:space="preserve"> </w:t>
      </w:r>
      <w:r w:rsidRPr="00193433">
        <w:t>vizelet, a megmagyarázhatatlan hányinger vagy hányás, illetve hasi fájdalom lehetnek a tünetei.</w:t>
      </w:r>
    </w:p>
    <w:p w14:paraId="5EB56EAF" w14:textId="77777777" w:rsidR="00B54963" w:rsidRPr="00193433" w:rsidRDefault="00B54963" w:rsidP="003453DB">
      <w:pPr>
        <w:pStyle w:val="Szvegtrzs"/>
        <w:tabs>
          <w:tab w:val="left" w:pos="0"/>
        </w:tabs>
      </w:pPr>
    </w:p>
    <w:p w14:paraId="716427AE" w14:textId="77777777" w:rsidR="00B54963" w:rsidRPr="00193433" w:rsidRDefault="0085622C" w:rsidP="00F24B8B">
      <w:pPr>
        <w:tabs>
          <w:tab w:val="left" w:pos="0"/>
        </w:tabs>
        <w:rPr>
          <w:u w:val="single"/>
        </w:rPr>
      </w:pPr>
      <w:r w:rsidRPr="00193433">
        <w:rPr>
          <w:b/>
          <w:u w:val="single"/>
        </w:rPr>
        <w:t xml:space="preserve">Egyéb mellékhatások </w:t>
      </w:r>
      <w:r w:rsidRPr="00193433">
        <w:rPr>
          <w:u w:val="single"/>
        </w:rPr>
        <w:t>a következő gyakorisággal fordulhatnak elő</w:t>
      </w:r>
    </w:p>
    <w:p w14:paraId="2A5344EF" w14:textId="77777777" w:rsidR="00783A79" w:rsidRPr="00193433" w:rsidRDefault="00783A79" w:rsidP="00F24B8B">
      <w:pPr>
        <w:tabs>
          <w:tab w:val="left" w:pos="0"/>
        </w:tabs>
      </w:pPr>
    </w:p>
    <w:p w14:paraId="57884F14" w14:textId="77777777" w:rsidR="00B54963" w:rsidRPr="00193433" w:rsidRDefault="0085622C" w:rsidP="00F24B8B">
      <w:pPr>
        <w:tabs>
          <w:tab w:val="left" w:pos="0"/>
        </w:tabs>
        <w:rPr>
          <w:bCs/>
        </w:rPr>
      </w:pPr>
      <w:r w:rsidRPr="00193433">
        <w:rPr>
          <w:b/>
        </w:rPr>
        <w:t xml:space="preserve">Nagyon gyakori </w:t>
      </w:r>
      <w:r w:rsidRPr="00193433">
        <w:rPr>
          <w:bCs/>
        </w:rPr>
        <w:t>(10</w:t>
      </w:r>
      <w:r w:rsidR="004C5232" w:rsidRPr="00193433">
        <w:rPr>
          <w:bCs/>
        </w:rPr>
        <w:noBreakHyphen/>
      </w:r>
      <w:r w:rsidRPr="00193433">
        <w:rPr>
          <w:bCs/>
        </w:rPr>
        <w:t>ből több mint 1</w:t>
      </w:r>
      <w:r w:rsidR="004C5232" w:rsidRPr="00193433">
        <w:rPr>
          <w:bCs/>
        </w:rPr>
        <w:t> </w:t>
      </w:r>
      <w:r w:rsidRPr="00193433">
        <w:rPr>
          <w:bCs/>
        </w:rPr>
        <w:t>beteget érinthet)</w:t>
      </w:r>
    </w:p>
    <w:p w14:paraId="234E8C55" w14:textId="21B52F32" w:rsidR="00B54963" w:rsidRPr="00193433" w:rsidRDefault="00783A79" w:rsidP="00F24B8B">
      <w:pPr>
        <w:pStyle w:val="Listaszerbekezds"/>
        <w:numPr>
          <w:ilvl w:val="0"/>
          <w:numId w:val="5"/>
        </w:numPr>
        <w:ind w:left="567"/>
      </w:pPr>
      <w:r w:rsidRPr="00193433">
        <w:t>fejfájás,</w:t>
      </w:r>
    </w:p>
    <w:p w14:paraId="176A5918" w14:textId="3EE04D7B" w:rsidR="00B54963" w:rsidRPr="00193433" w:rsidRDefault="00783A79" w:rsidP="003453DB">
      <w:pPr>
        <w:pStyle w:val="Listaszerbekezds"/>
        <w:numPr>
          <w:ilvl w:val="0"/>
          <w:numId w:val="5"/>
        </w:numPr>
        <w:ind w:left="567"/>
      </w:pPr>
      <w:r w:rsidRPr="00193433">
        <w:t>h</w:t>
      </w:r>
      <w:r w:rsidR="0085622C" w:rsidRPr="00193433">
        <w:t>asmenés,</w:t>
      </w:r>
      <w:r w:rsidR="0085622C" w:rsidRPr="00193433">
        <w:rPr>
          <w:spacing w:val="-4"/>
        </w:rPr>
        <w:t xml:space="preserve"> </w:t>
      </w:r>
      <w:r w:rsidR="0085622C" w:rsidRPr="00193433">
        <w:t>hányinger</w:t>
      </w:r>
      <w:r w:rsidRPr="00193433">
        <w:t>,</w:t>
      </w:r>
    </w:p>
    <w:p w14:paraId="65E8BABE" w14:textId="74BF2AD9" w:rsidR="00B54963" w:rsidRPr="00193433" w:rsidRDefault="00783A79" w:rsidP="003453DB">
      <w:pPr>
        <w:pStyle w:val="Listaszerbekezds"/>
        <w:numPr>
          <w:ilvl w:val="0"/>
          <w:numId w:val="5"/>
        </w:numPr>
        <w:ind w:left="567" w:right="981"/>
      </w:pPr>
      <w:r w:rsidRPr="00193433">
        <w:t>vérvizsgálat</w:t>
      </w:r>
      <w:r w:rsidR="00D050A7" w:rsidRPr="00193433">
        <w:t>tal</w:t>
      </w:r>
      <w:r w:rsidRPr="00193433">
        <w:t xml:space="preserve"> </w:t>
      </w:r>
      <w:r w:rsidR="0085622C" w:rsidRPr="00193433">
        <w:t>kimutatott, emelkedett GPT</w:t>
      </w:r>
      <w:r w:rsidR="00D2444B">
        <w:t xml:space="preserve"> </w:t>
      </w:r>
      <w:r w:rsidR="0085622C" w:rsidRPr="00193433">
        <w:t>(ALAT)-érték (bizonyos májenzimek emelkedett szintje a</w:t>
      </w:r>
      <w:r w:rsidR="0085622C" w:rsidRPr="00193433">
        <w:rPr>
          <w:spacing w:val="-1"/>
        </w:rPr>
        <w:t xml:space="preserve"> </w:t>
      </w:r>
      <w:r w:rsidR="0085622C" w:rsidRPr="00193433">
        <w:t>vérben)</w:t>
      </w:r>
      <w:r w:rsidRPr="00193433">
        <w:t>,</w:t>
      </w:r>
    </w:p>
    <w:p w14:paraId="2C5100BD" w14:textId="0E87AABC" w:rsidR="00B54963" w:rsidRPr="00193433" w:rsidRDefault="00783A79" w:rsidP="00F24B8B">
      <w:pPr>
        <w:pStyle w:val="Listaszerbekezds"/>
        <w:numPr>
          <w:ilvl w:val="0"/>
          <w:numId w:val="5"/>
        </w:numPr>
        <w:ind w:left="567"/>
      </w:pPr>
      <w:r w:rsidRPr="00193433">
        <w:t xml:space="preserve">a </w:t>
      </w:r>
      <w:r w:rsidR="0085622C" w:rsidRPr="00193433">
        <w:t>haj elvékonyodása</w:t>
      </w:r>
      <w:r w:rsidRPr="00193433">
        <w:t>.</w:t>
      </w:r>
    </w:p>
    <w:p w14:paraId="3A9613D9" w14:textId="77777777" w:rsidR="00B54963" w:rsidRPr="00193433" w:rsidRDefault="00B54963" w:rsidP="00F24B8B">
      <w:pPr>
        <w:pStyle w:val="Szvegtrzs"/>
        <w:tabs>
          <w:tab w:val="left" w:pos="0"/>
        </w:tabs>
      </w:pPr>
    </w:p>
    <w:p w14:paraId="2A8446B9" w14:textId="77777777" w:rsidR="00B54963" w:rsidRPr="00193433" w:rsidRDefault="0085622C" w:rsidP="003453DB">
      <w:pPr>
        <w:pStyle w:val="Szvegtrzs"/>
        <w:tabs>
          <w:tab w:val="left" w:pos="0"/>
        </w:tabs>
        <w:rPr>
          <w:b/>
        </w:rPr>
      </w:pPr>
      <w:r w:rsidRPr="00193433">
        <w:rPr>
          <w:b/>
        </w:rPr>
        <w:t xml:space="preserve">Gyakori </w:t>
      </w:r>
      <w:r w:rsidRPr="00193433">
        <w:rPr>
          <w:bCs/>
        </w:rPr>
        <w:t>(10</w:t>
      </w:r>
      <w:r w:rsidR="004C5232" w:rsidRPr="00193433">
        <w:rPr>
          <w:bCs/>
        </w:rPr>
        <w:noBreakHyphen/>
      </w:r>
      <w:r w:rsidRPr="00193433">
        <w:rPr>
          <w:bCs/>
        </w:rPr>
        <w:t>ből legfeljebb 1</w:t>
      </w:r>
      <w:r w:rsidR="004C5232" w:rsidRPr="00193433">
        <w:rPr>
          <w:bCs/>
        </w:rPr>
        <w:t> </w:t>
      </w:r>
      <w:r w:rsidRPr="00193433">
        <w:rPr>
          <w:bCs/>
        </w:rPr>
        <w:t>beteget</w:t>
      </w:r>
      <w:r w:rsidRPr="00193433">
        <w:rPr>
          <w:bCs/>
          <w:spacing w:val="-13"/>
        </w:rPr>
        <w:t xml:space="preserve"> </w:t>
      </w:r>
      <w:r w:rsidRPr="00193433">
        <w:rPr>
          <w:bCs/>
        </w:rPr>
        <w:t>érinthet)</w:t>
      </w:r>
    </w:p>
    <w:p w14:paraId="1D2E60AF" w14:textId="465055DD" w:rsidR="004449FD" w:rsidRPr="004449FD" w:rsidRDefault="00783A79" w:rsidP="004449FD">
      <w:pPr>
        <w:pStyle w:val="Listaszerbekezds"/>
        <w:numPr>
          <w:ilvl w:val="0"/>
          <w:numId w:val="4"/>
        </w:numPr>
        <w:ind w:left="567"/>
      </w:pPr>
      <w:r w:rsidRPr="00193433">
        <w:t>influenza</w:t>
      </w:r>
      <w:r w:rsidR="0085622C" w:rsidRPr="00193433">
        <w:t>, felső légúti fertőzés, húgyúti fertőzés, hörgőgyulladás, arcüreggyulladás, torokfájás, nyelési nehézség, hólyaghurut</w:t>
      </w:r>
      <w:r w:rsidR="00180939" w:rsidRPr="00193433">
        <w:t xml:space="preserve"> (cisztitisz)</w:t>
      </w:r>
      <w:r w:rsidR="0085622C" w:rsidRPr="00193433">
        <w:t>, vírusos gyomor- és bélfertőzés, fogfertőzés, gégegyulladás, gombás fertőzés a</w:t>
      </w:r>
      <w:r w:rsidR="0085622C" w:rsidRPr="00193433">
        <w:rPr>
          <w:spacing w:val="-3"/>
        </w:rPr>
        <w:t xml:space="preserve"> </w:t>
      </w:r>
      <w:r w:rsidR="0085622C" w:rsidRPr="00193433">
        <w:t>lábon</w:t>
      </w:r>
      <w:r w:rsidRPr="00193433">
        <w:t>,</w:t>
      </w:r>
    </w:p>
    <w:p w14:paraId="2F99E759" w14:textId="173FCE7A" w:rsidR="00B54963" w:rsidRPr="00193433" w:rsidRDefault="004449FD" w:rsidP="004449FD">
      <w:pPr>
        <w:pStyle w:val="Listaszerbekezds"/>
        <w:numPr>
          <w:ilvl w:val="0"/>
          <w:numId w:val="4"/>
        </w:numPr>
        <w:ind w:left="567"/>
      </w:pPr>
      <w:r w:rsidRPr="004449FD">
        <w:t>herpeszvírus okozta fertőzések, köztük ajakherpesz és övsömör (herpesz zoszter) olyan tünetekkel, mint hólyagok megjelenése, égető érzés, viszketés, zsibbadás vagy bőrfájdalom, jellemzően a felsőtest vagy az arc egyik oldalán, valamint egyéb tünetek, mint a láz és gyengeség,</w:t>
      </w:r>
    </w:p>
    <w:p w14:paraId="3E4D0764" w14:textId="52398667" w:rsidR="00B54963" w:rsidRPr="00193433" w:rsidRDefault="00180939" w:rsidP="003453DB">
      <w:pPr>
        <w:pStyle w:val="Listaszerbekezds"/>
        <w:numPr>
          <w:ilvl w:val="0"/>
          <w:numId w:val="4"/>
        </w:numPr>
        <w:ind w:left="567"/>
      </w:pPr>
      <w:r w:rsidRPr="00193433">
        <w:t>laboratóriumi vizsgálatok</w:t>
      </w:r>
      <w:r w:rsidR="0085622C" w:rsidRPr="00193433">
        <w:t>: csökkent vörösvértest</w:t>
      </w:r>
      <w:r w:rsidR="00476E0F" w:rsidRPr="00193433">
        <w:t>-</w:t>
      </w:r>
      <w:r w:rsidR="0085622C" w:rsidRPr="00193433">
        <w:t>szám (vérszegénység), eltérések a májenzimszintekben és a fehérvérsejtszámban (lásd 2</w:t>
      </w:r>
      <w:r w:rsidR="00783A79" w:rsidRPr="00193433">
        <w:t>. </w:t>
      </w:r>
      <w:r w:rsidR="0085622C" w:rsidRPr="00193433">
        <w:t xml:space="preserve">pont), valamint </w:t>
      </w:r>
      <w:r w:rsidR="00A40917" w:rsidRPr="00193433">
        <w:t xml:space="preserve">egy </w:t>
      </w:r>
      <w:r w:rsidR="0085622C" w:rsidRPr="00193433">
        <w:t>izom enzim (kreatin foszfokináz) szintjének</w:t>
      </w:r>
      <w:r w:rsidR="0085622C" w:rsidRPr="00193433">
        <w:rPr>
          <w:spacing w:val="-3"/>
        </w:rPr>
        <w:t xml:space="preserve"> </w:t>
      </w:r>
      <w:r w:rsidR="0085622C" w:rsidRPr="00193433">
        <w:t>megemelkedése</w:t>
      </w:r>
      <w:r w:rsidR="00783A79" w:rsidRPr="00193433">
        <w:t>,</w:t>
      </w:r>
    </w:p>
    <w:p w14:paraId="2C215ACD" w14:textId="03E60AAB" w:rsidR="00B54963" w:rsidRPr="00193433" w:rsidRDefault="00783A79" w:rsidP="00F24B8B">
      <w:pPr>
        <w:pStyle w:val="Listaszerbekezds"/>
        <w:numPr>
          <w:ilvl w:val="0"/>
          <w:numId w:val="4"/>
        </w:numPr>
        <w:ind w:left="567"/>
      </w:pPr>
      <w:r w:rsidRPr="00193433">
        <w:t xml:space="preserve">enyhe </w:t>
      </w:r>
      <w:r w:rsidR="0085622C" w:rsidRPr="00193433">
        <w:t>allergiás</w:t>
      </w:r>
      <w:r w:rsidR="0085622C" w:rsidRPr="00193433">
        <w:rPr>
          <w:spacing w:val="-3"/>
        </w:rPr>
        <w:t xml:space="preserve"> </w:t>
      </w:r>
      <w:r w:rsidR="0085622C" w:rsidRPr="00193433">
        <w:t>reakciók</w:t>
      </w:r>
      <w:r w:rsidRPr="00193433">
        <w:t>,</w:t>
      </w:r>
    </w:p>
    <w:p w14:paraId="16A52B4A" w14:textId="2B33EF28" w:rsidR="00B54963" w:rsidRPr="00193433" w:rsidRDefault="00783A79" w:rsidP="00F24B8B">
      <w:pPr>
        <w:pStyle w:val="Listaszerbekezds"/>
        <w:numPr>
          <w:ilvl w:val="0"/>
          <w:numId w:val="4"/>
        </w:numPr>
        <w:ind w:left="567"/>
      </w:pPr>
      <w:r w:rsidRPr="00193433">
        <w:t>szorongás,</w:t>
      </w:r>
    </w:p>
    <w:p w14:paraId="597A6DEE" w14:textId="737ABD9B" w:rsidR="00B54963" w:rsidRPr="00193433" w:rsidRDefault="00783A79" w:rsidP="003453DB">
      <w:pPr>
        <w:pStyle w:val="Listaszerbekezds"/>
        <w:numPr>
          <w:ilvl w:val="0"/>
          <w:numId w:val="4"/>
        </w:numPr>
        <w:ind w:left="567"/>
      </w:pPr>
      <w:r w:rsidRPr="00193433">
        <w:t>bizsergés</w:t>
      </w:r>
      <w:r w:rsidR="0085622C" w:rsidRPr="00193433">
        <w:t>; gyengeség, zsibbadás, bizserg</w:t>
      </w:r>
      <w:r w:rsidR="00826AB0">
        <w:t>ő érz</w:t>
      </w:r>
      <w:r w:rsidR="0085622C" w:rsidRPr="00193433">
        <w:t>és vagy fájdalom a derékban vagy a lábszárban (isiász); zsibbadás, égető érzés, bizsergés vagy fájdalom a kézben és az ujjakban (kéztőalagút</w:t>
      </w:r>
      <w:r w:rsidR="0085622C" w:rsidRPr="00193433">
        <w:rPr>
          <w:spacing w:val="-28"/>
        </w:rPr>
        <w:t xml:space="preserve"> </w:t>
      </w:r>
      <w:r w:rsidR="0085622C" w:rsidRPr="00193433">
        <w:t>szindróma</w:t>
      </w:r>
      <w:r w:rsidRPr="00193433">
        <w:t>),</w:t>
      </w:r>
    </w:p>
    <w:p w14:paraId="48D81834" w14:textId="43889E27" w:rsidR="00B54963" w:rsidRPr="00193433" w:rsidRDefault="0085622C" w:rsidP="00F24B8B">
      <w:pPr>
        <w:pStyle w:val="Szvegtrzs"/>
        <w:ind w:left="567" w:hanging="567"/>
      </w:pPr>
      <w:r w:rsidRPr="00193433">
        <w:t>-</w:t>
      </w:r>
      <w:r w:rsidRPr="00193433">
        <w:tab/>
      </w:r>
      <w:r w:rsidR="00783A79" w:rsidRPr="00193433">
        <w:t>szívdobogásérzés,</w:t>
      </w:r>
    </w:p>
    <w:p w14:paraId="25256D71" w14:textId="7CE8ADFD" w:rsidR="00B54963" w:rsidRPr="00193433" w:rsidRDefault="00783A79" w:rsidP="00F24B8B">
      <w:pPr>
        <w:pStyle w:val="Listaszerbekezds"/>
        <w:numPr>
          <w:ilvl w:val="0"/>
          <w:numId w:val="3"/>
        </w:numPr>
        <w:ind w:left="567"/>
      </w:pPr>
      <w:r w:rsidRPr="00193433">
        <w:t>vérnyomás</w:t>
      </w:r>
      <w:r w:rsidR="0085622C" w:rsidRPr="00193433">
        <w:t>emelkedés</w:t>
      </w:r>
      <w:r w:rsidRPr="00193433">
        <w:t>,</w:t>
      </w:r>
    </w:p>
    <w:p w14:paraId="27E446C4" w14:textId="0C18AF15" w:rsidR="00B54963" w:rsidRPr="00193433" w:rsidRDefault="00783A79" w:rsidP="00F24B8B">
      <w:pPr>
        <w:pStyle w:val="Listaszerbekezds"/>
        <w:numPr>
          <w:ilvl w:val="0"/>
          <w:numId w:val="3"/>
        </w:numPr>
        <w:ind w:left="567"/>
      </w:pPr>
      <w:r w:rsidRPr="00193433">
        <w:t>hányás</w:t>
      </w:r>
      <w:r w:rsidR="0085622C" w:rsidRPr="00193433">
        <w:t xml:space="preserve">, fogfájás, </w:t>
      </w:r>
      <w:r w:rsidRPr="00193433">
        <w:t>gyomortáji</w:t>
      </w:r>
      <w:r w:rsidRPr="00193433">
        <w:rPr>
          <w:spacing w:val="-6"/>
        </w:rPr>
        <w:t xml:space="preserve"> </w:t>
      </w:r>
      <w:r w:rsidR="0085622C" w:rsidRPr="00193433">
        <w:t>fájdalom</w:t>
      </w:r>
      <w:r w:rsidRPr="00193433">
        <w:t>,</w:t>
      </w:r>
    </w:p>
    <w:p w14:paraId="7B7BA850" w14:textId="2A015E05" w:rsidR="00B54963" w:rsidRPr="00193433" w:rsidRDefault="00783A79" w:rsidP="00F24B8B">
      <w:pPr>
        <w:pStyle w:val="Listaszerbekezds"/>
        <w:numPr>
          <w:ilvl w:val="0"/>
          <w:numId w:val="3"/>
        </w:numPr>
        <w:ind w:left="567"/>
      </w:pPr>
      <w:r w:rsidRPr="00193433">
        <w:t>bőrkiütések</w:t>
      </w:r>
      <w:r w:rsidR="0085622C" w:rsidRPr="00193433">
        <w:t>,</w:t>
      </w:r>
      <w:r w:rsidR="0085622C" w:rsidRPr="00193433">
        <w:rPr>
          <w:spacing w:val="-4"/>
        </w:rPr>
        <w:t xml:space="preserve"> </w:t>
      </w:r>
      <w:r w:rsidR="0085622C" w:rsidRPr="00193433">
        <w:t>faggyúmirigy-gyulladás</w:t>
      </w:r>
      <w:r w:rsidRPr="00193433">
        <w:t>,</w:t>
      </w:r>
    </w:p>
    <w:p w14:paraId="51F50078" w14:textId="38BE445F" w:rsidR="00B54963" w:rsidRPr="00193433" w:rsidRDefault="00783A79" w:rsidP="00F24B8B">
      <w:pPr>
        <w:pStyle w:val="Listaszerbekezds"/>
        <w:numPr>
          <w:ilvl w:val="0"/>
          <w:numId w:val="3"/>
        </w:numPr>
        <w:ind w:left="567"/>
      </w:pPr>
      <w:r w:rsidRPr="00193433">
        <w:t xml:space="preserve">fájdalom </w:t>
      </w:r>
      <w:r w:rsidR="0085622C" w:rsidRPr="00193433">
        <w:t xml:space="preserve">az </w:t>
      </w:r>
      <w:r w:rsidR="00A40917" w:rsidRPr="00193433">
        <w:t>inakban</w:t>
      </w:r>
      <w:r w:rsidR="0085622C" w:rsidRPr="00193433">
        <w:t>, ízületekben, csontokban vagy izmokban (</w:t>
      </w:r>
      <w:r w:rsidR="00D5605C" w:rsidRPr="00193433">
        <w:t>csont- és izomrendszeri</w:t>
      </w:r>
      <w:r w:rsidR="00D5605C" w:rsidRPr="00193433">
        <w:rPr>
          <w:spacing w:val="-13"/>
        </w:rPr>
        <w:t xml:space="preserve"> </w:t>
      </w:r>
      <w:r w:rsidR="0085622C" w:rsidRPr="00193433">
        <w:t>fájdalom)</w:t>
      </w:r>
      <w:r w:rsidRPr="00193433">
        <w:t>,</w:t>
      </w:r>
    </w:p>
    <w:p w14:paraId="3F1FDBBA" w14:textId="7651BB96" w:rsidR="00B54963" w:rsidRPr="00193433" w:rsidRDefault="00783A79" w:rsidP="00F24B8B">
      <w:pPr>
        <w:pStyle w:val="Listaszerbekezds"/>
        <w:numPr>
          <w:ilvl w:val="0"/>
          <w:numId w:val="3"/>
        </w:numPr>
        <w:ind w:left="567"/>
      </w:pPr>
      <w:r w:rsidRPr="00193433">
        <w:t xml:space="preserve">a </w:t>
      </w:r>
      <w:r w:rsidR="0085622C" w:rsidRPr="00193433">
        <w:t>szokottnál gyakoribb vizelési</w:t>
      </w:r>
      <w:r w:rsidR="0085622C" w:rsidRPr="00193433">
        <w:rPr>
          <w:spacing w:val="-6"/>
        </w:rPr>
        <w:t xml:space="preserve"> </w:t>
      </w:r>
      <w:r w:rsidR="0085622C" w:rsidRPr="00193433">
        <w:t>inger</w:t>
      </w:r>
      <w:r w:rsidRPr="00193433">
        <w:t>,</w:t>
      </w:r>
    </w:p>
    <w:p w14:paraId="443D4A22" w14:textId="389669D8" w:rsidR="00B54963" w:rsidRPr="00193433" w:rsidRDefault="00783A79" w:rsidP="00F24B8B">
      <w:pPr>
        <w:pStyle w:val="Listaszerbekezds"/>
        <w:numPr>
          <w:ilvl w:val="0"/>
          <w:numId w:val="3"/>
        </w:numPr>
        <w:ind w:left="567"/>
      </w:pPr>
      <w:r w:rsidRPr="00193433">
        <w:t xml:space="preserve">erős </w:t>
      </w:r>
      <w:r w:rsidR="0085622C" w:rsidRPr="00193433">
        <w:t>menstruációs</w:t>
      </w:r>
      <w:r w:rsidR="0085622C" w:rsidRPr="00193433">
        <w:rPr>
          <w:spacing w:val="-4"/>
        </w:rPr>
        <w:t xml:space="preserve"> </w:t>
      </w:r>
      <w:r w:rsidR="0085622C" w:rsidRPr="00193433">
        <w:t>vérzés</w:t>
      </w:r>
      <w:r w:rsidRPr="00193433">
        <w:t>,</w:t>
      </w:r>
    </w:p>
    <w:p w14:paraId="7E51D2D7" w14:textId="7D676326" w:rsidR="00B54963" w:rsidRPr="00193433" w:rsidRDefault="00783A79" w:rsidP="00F24B8B">
      <w:pPr>
        <w:pStyle w:val="Listaszerbekezds"/>
        <w:numPr>
          <w:ilvl w:val="0"/>
          <w:numId w:val="3"/>
        </w:numPr>
        <w:ind w:left="567"/>
      </w:pPr>
      <w:r w:rsidRPr="00193433">
        <w:t>fájdalom,</w:t>
      </w:r>
    </w:p>
    <w:p w14:paraId="24126FCD" w14:textId="0253A74A" w:rsidR="00B54963" w:rsidRPr="00193433" w:rsidRDefault="00783A79" w:rsidP="00F24B8B">
      <w:pPr>
        <w:pStyle w:val="Listaszerbekezds"/>
        <w:numPr>
          <w:ilvl w:val="0"/>
          <w:numId w:val="3"/>
        </w:numPr>
        <w:ind w:left="567"/>
      </w:pPr>
      <w:r w:rsidRPr="00193433">
        <w:t xml:space="preserve">erőtlenség </w:t>
      </w:r>
      <w:r w:rsidR="0085622C" w:rsidRPr="00193433">
        <w:t>vagy gyengeség</w:t>
      </w:r>
      <w:r w:rsidR="0085622C" w:rsidRPr="00193433">
        <w:rPr>
          <w:spacing w:val="-4"/>
        </w:rPr>
        <w:t xml:space="preserve"> </w:t>
      </w:r>
      <w:r w:rsidR="0085622C" w:rsidRPr="00193433">
        <w:t>(aszténia)</w:t>
      </w:r>
      <w:r w:rsidRPr="00193433">
        <w:t>,</w:t>
      </w:r>
    </w:p>
    <w:p w14:paraId="7257E250" w14:textId="5E45665F" w:rsidR="00B54963" w:rsidRPr="00193433" w:rsidRDefault="00783A79" w:rsidP="00F24B8B">
      <w:pPr>
        <w:pStyle w:val="Listaszerbekezds"/>
        <w:numPr>
          <w:ilvl w:val="0"/>
          <w:numId w:val="3"/>
        </w:numPr>
        <w:ind w:left="567"/>
      </w:pPr>
      <w:r w:rsidRPr="00193433">
        <w:t>fogyás.</w:t>
      </w:r>
    </w:p>
    <w:p w14:paraId="309204E9" w14:textId="77777777" w:rsidR="00B54963" w:rsidRPr="00193433" w:rsidRDefault="00B54963" w:rsidP="003453DB">
      <w:pPr>
        <w:pStyle w:val="Szvegtrzs"/>
        <w:tabs>
          <w:tab w:val="left" w:pos="0"/>
        </w:tabs>
      </w:pPr>
    </w:p>
    <w:p w14:paraId="6CD31D35" w14:textId="77777777" w:rsidR="00B54963" w:rsidRPr="00193433" w:rsidRDefault="0085622C" w:rsidP="00F24B8B">
      <w:pPr>
        <w:tabs>
          <w:tab w:val="left" w:pos="0"/>
        </w:tabs>
        <w:rPr>
          <w:bCs/>
        </w:rPr>
      </w:pPr>
      <w:r w:rsidRPr="00193433">
        <w:rPr>
          <w:b/>
        </w:rPr>
        <w:t xml:space="preserve">Nem gyakori </w:t>
      </w:r>
      <w:r w:rsidRPr="00193433">
        <w:rPr>
          <w:bCs/>
        </w:rPr>
        <w:t>(100</w:t>
      </w:r>
      <w:r w:rsidR="004C5232" w:rsidRPr="00193433">
        <w:rPr>
          <w:bCs/>
        </w:rPr>
        <w:noBreakHyphen/>
      </w:r>
      <w:r w:rsidRPr="00193433">
        <w:rPr>
          <w:bCs/>
        </w:rPr>
        <w:t>ból legfeljebb 1</w:t>
      </w:r>
      <w:r w:rsidR="004C5232" w:rsidRPr="00193433">
        <w:rPr>
          <w:bCs/>
        </w:rPr>
        <w:t> </w:t>
      </w:r>
      <w:r w:rsidRPr="00193433">
        <w:rPr>
          <w:bCs/>
        </w:rPr>
        <w:t>beteget érinthet)</w:t>
      </w:r>
    </w:p>
    <w:p w14:paraId="7A146DCA" w14:textId="277535F7" w:rsidR="00B54963" w:rsidRPr="00193433" w:rsidRDefault="008A371A" w:rsidP="00F24B8B">
      <w:pPr>
        <w:pStyle w:val="Listaszerbekezds"/>
        <w:numPr>
          <w:ilvl w:val="0"/>
          <w:numId w:val="3"/>
        </w:numPr>
        <w:ind w:left="567"/>
      </w:pPr>
      <w:r w:rsidRPr="00193433">
        <w:t xml:space="preserve">a </w:t>
      </w:r>
      <w:r w:rsidR="0085622C" w:rsidRPr="00193433">
        <w:t>vérlemezkék számának csökkenése (enyhe</w:t>
      </w:r>
      <w:r w:rsidR="0085622C" w:rsidRPr="00193433">
        <w:rPr>
          <w:spacing w:val="-9"/>
        </w:rPr>
        <w:t xml:space="preserve"> </w:t>
      </w:r>
      <w:r w:rsidR="0085622C" w:rsidRPr="00193433">
        <w:t>trombocitopénia)</w:t>
      </w:r>
      <w:r w:rsidRPr="00193433">
        <w:t>,</w:t>
      </w:r>
    </w:p>
    <w:p w14:paraId="7CC4E22E" w14:textId="56A3FAFA" w:rsidR="00B54963" w:rsidRPr="00193433" w:rsidRDefault="008A371A" w:rsidP="003453DB">
      <w:pPr>
        <w:pStyle w:val="Listaszerbekezds"/>
        <w:numPr>
          <w:ilvl w:val="0"/>
          <w:numId w:val="3"/>
        </w:numPr>
        <w:ind w:left="567"/>
      </w:pPr>
      <w:r w:rsidRPr="00193433">
        <w:t xml:space="preserve">fokozott </w:t>
      </w:r>
      <w:r w:rsidR="0085622C" w:rsidRPr="00193433">
        <w:t>érzékelés vagy érzékenység, főként a bőrön; szúró vagy lüktető fájdalom egy vagy több ideg mentén, a kar vagy láb idegeiben jelentkező probléma (perifériás</w:t>
      </w:r>
      <w:r w:rsidR="0085622C" w:rsidRPr="00193433">
        <w:rPr>
          <w:spacing w:val="-9"/>
        </w:rPr>
        <w:t xml:space="preserve"> </w:t>
      </w:r>
      <w:r w:rsidR="0085622C" w:rsidRPr="00193433">
        <w:t>neuropátia)</w:t>
      </w:r>
      <w:r w:rsidRPr="00193433">
        <w:t>,</w:t>
      </w:r>
    </w:p>
    <w:p w14:paraId="2825EC08" w14:textId="6BE03623" w:rsidR="00B54963" w:rsidRPr="00193433" w:rsidRDefault="008A371A" w:rsidP="00F24B8B">
      <w:pPr>
        <w:pStyle w:val="Listaszerbekezds"/>
        <w:numPr>
          <w:ilvl w:val="0"/>
          <w:numId w:val="2"/>
        </w:numPr>
        <w:ind w:left="567"/>
      </w:pPr>
      <w:r w:rsidRPr="00193433">
        <w:t>köröm</w:t>
      </w:r>
      <w:r w:rsidR="00A40917" w:rsidRPr="00193433">
        <w:t>-</w:t>
      </w:r>
      <w:r w:rsidRPr="00193433">
        <w:t>rendellenességek</w:t>
      </w:r>
      <w:r w:rsidR="0085622C" w:rsidRPr="00193433">
        <w:t>, súlyos</w:t>
      </w:r>
      <w:r w:rsidR="0085622C" w:rsidRPr="00193433">
        <w:rPr>
          <w:spacing w:val="-4"/>
        </w:rPr>
        <w:t xml:space="preserve"> </w:t>
      </w:r>
      <w:r w:rsidR="0085622C" w:rsidRPr="00193433">
        <w:t>bőrreakciók</w:t>
      </w:r>
      <w:r w:rsidRPr="00193433">
        <w:t>,</w:t>
      </w:r>
    </w:p>
    <w:p w14:paraId="51DCC958" w14:textId="2B01144A" w:rsidR="00B54963" w:rsidRPr="00193433" w:rsidRDefault="008A371A" w:rsidP="003453DB">
      <w:pPr>
        <w:pStyle w:val="Listaszerbekezds"/>
        <w:numPr>
          <w:ilvl w:val="0"/>
          <w:numId w:val="2"/>
        </w:numPr>
        <w:ind w:left="567"/>
      </w:pPr>
      <w:r w:rsidRPr="00193433">
        <w:t>poszttraumás</w:t>
      </w:r>
      <w:r w:rsidRPr="00193433">
        <w:rPr>
          <w:spacing w:val="-2"/>
        </w:rPr>
        <w:t xml:space="preserve"> </w:t>
      </w:r>
      <w:r w:rsidR="0085622C" w:rsidRPr="00193433">
        <w:t>fájdalom</w:t>
      </w:r>
      <w:r w:rsidRPr="00193433">
        <w:t>,</w:t>
      </w:r>
    </w:p>
    <w:p w14:paraId="1E251807" w14:textId="6374255C" w:rsidR="00B54963" w:rsidRPr="00193433" w:rsidRDefault="008A371A" w:rsidP="003453DB">
      <w:pPr>
        <w:pStyle w:val="Listaszerbekezds"/>
        <w:numPr>
          <w:ilvl w:val="0"/>
          <w:numId w:val="2"/>
        </w:numPr>
        <w:ind w:left="567"/>
      </w:pPr>
      <w:r w:rsidRPr="00193433">
        <w:t xml:space="preserve">pikkelysömör </w:t>
      </w:r>
      <w:r w:rsidR="0085622C" w:rsidRPr="00193433">
        <w:t>(pszoriázis</w:t>
      </w:r>
      <w:r w:rsidR="00EC3F66" w:rsidRPr="00193433">
        <w:t>, egy bőrbetegség</w:t>
      </w:r>
      <w:r w:rsidR="0085622C" w:rsidRPr="00193433">
        <w:t>)</w:t>
      </w:r>
      <w:r w:rsidRPr="00193433">
        <w:t>,</w:t>
      </w:r>
    </w:p>
    <w:p w14:paraId="10177CF8" w14:textId="79CA2963" w:rsidR="00B54963" w:rsidRPr="00193433" w:rsidRDefault="008A371A" w:rsidP="003453DB">
      <w:pPr>
        <w:pStyle w:val="Listaszerbekezds"/>
        <w:numPr>
          <w:ilvl w:val="0"/>
          <w:numId w:val="2"/>
        </w:numPr>
        <w:ind w:left="567"/>
      </w:pPr>
      <w:r w:rsidRPr="00193433">
        <w:t xml:space="preserve">a </w:t>
      </w:r>
      <w:r w:rsidR="0085622C" w:rsidRPr="00193433">
        <w:t>száj/ajkak</w:t>
      </w:r>
      <w:r w:rsidR="0085622C" w:rsidRPr="00193433">
        <w:rPr>
          <w:spacing w:val="-4"/>
        </w:rPr>
        <w:t xml:space="preserve"> </w:t>
      </w:r>
      <w:r w:rsidR="0085622C" w:rsidRPr="00193433">
        <w:t>gyulladása</w:t>
      </w:r>
    </w:p>
    <w:p w14:paraId="7021E0F3" w14:textId="5BA2BB8A" w:rsidR="00B54963" w:rsidRPr="00193433" w:rsidRDefault="008A371A" w:rsidP="003453DB">
      <w:pPr>
        <w:pStyle w:val="Listaszerbekezds"/>
        <w:numPr>
          <w:ilvl w:val="0"/>
          <w:numId w:val="2"/>
        </w:numPr>
        <w:ind w:left="567"/>
      </w:pPr>
      <w:r w:rsidRPr="00193433">
        <w:t xml:space="preserve">nem </w:t>
      </w:r>
      <w:r w:rsidR="0085622C" w:rsidRPr="00193433">
        <w:t>megfelelő vérzsír (lipid)</w:t>
      </w:r>
      <w:r w:rsidR="0085622C" w:rsidRPr="00193433">
        <w:rPr>
          <w:spacing w:val="-7"/>
        </w:rPr>
        <w:t xml:space="preserve"> </w:t>
      </w:r>
      <w:r w:rsidR="0085622C" w:rsidRPr="00193433">
        <w:t>szintek</w:t>
      </w:r>
      <w:r w:rsidRPr="00193433">
        <w:t>,</w:t>
      </w:r>
    </w:p>
    <w:p w14:paraId="5EBFC695" w14:textId="103D5218" w:rsidR="00B54963" w:rsidRPr="00193433" w:rsidRDefault="008A371A" w:rsidP="003453DB">
      <w:pPr>
        <w:pStyle w:val="Listaszerbekezds"/>
        <w:numPr>
          <w:ilvl w:val="0"/>
          <w:numId w:val="2"/>
        </w:numPr>
        <w:ind w:left="567"/>
      </w:pPr>
      <w:r w:rsidRPr="00193433">
        <w:t>vastagbélgyulladás</w:t>
      </w:r>
      <w:r w:rsidRPr="00193433">
        <w:rPr>
          <w:spacing w:val="-3"/>
        </w:rPr>
        <w:t xml:space="preserve"> </w:t>
      </w:r>
      <w:r w:rsidR="0085622C" w:rsidRPr="00193433">
        <w:t>(kólitisz)</w:t>
      </w:r>
      <w:r w:rsidRPr="00193433">
        <w:t>.</w:t>
      </w:r>
    </w:p>
    <w:p w14:paraId="7E322927" w14:textId="77777777" w:rsidR="00B54963" w:rsidRPr="00193433" w:rsidRDefault="00B54963" w:rsidP="003453DB">
      <w:pPr>
        <w:pStyle w:val="Szvegtrzs"/>
        <w:tabs>
          <w:tab w:val="left" w:pos="0"/>
        </w:tabs>
      </w:pPr>
    </w:p>
    <w:p w14:paraId="6561B401" w14:textId="77777777" w:rsidR="00B54963" w:rsidRPr="00193433" w:rsidRDefault="0085622C" w:rsidP="00F24B8B">
      <w:pPr>
        <w:pStyle w:val="Szvegtrzs"/>
        <w:tabs>
          <w:tab w:val="left" w:pos="0"/>
        </w:tabs>
        <w:rPr>
          <w:b/>
        </w:rPr>
      </w:pPr>
      <w:r w:rsidRPr="00193433">
        <w:rPr>
          <w:b/>
        </w:rPr>
        <w:t xml:space="preserve">Ritka </w:t>
      </w:r>
      <w:r w:rsidRPr="00193433">
        <w:rPr>
          <w:bCs/>
        </w:rPr>
        <w:t>(1000</w:t>
      </w:r>
      <w:r w:rsidR="004C5232" w:rsidRPr="00193433">
        <w:rPr>
          <w:bCs/>
        </w:rPr>
        <w:noBreakHyphen/>
      </w:r>
      <w:r w:rsidRPr="00193433">
        <w:rPr>
          <w:bCs/>
        </w:rPr>
        <w:t>ből legfeljebb 1</w:t>
      </w:r>
      <w:r w:rsidR="004C5232" w:rsidRPr="00193433">
        <w:rPr>
          <w:bCs/>
        </w:rPr>
        <w:t> </w:t>
      </w:r>
      <w:r w:rsidRPr="00193433">
        <w:rPr>
          <w:bCs/>
        </w:rPr>
        <w:t>beteget érinthet)</w:t>
      </w:r>
    </w:p>
    <w:p w14:paraId="7043677F" w14:textId="1B830C75" w:rsidR="00B54963" w:rsidRPr="00193433" w:rsidRDefault="0085622C" w:rsidP="00F24B8B">
      <w:pPr>
        <w:pStyle w:val="Szvegtrzs"/>
        <w:ind w:left="567" w:hanging="567"/>
      </w:pPr>
      <w:r w:rsidRPr="00193433">
        <w:t>-</w:t>
      </w:r>
      <w:r w:rsidRPr="00193433">
        <w:tab/>
      </w:r>
      <w:r w:rsidR="008A371A" w:rsidRPr="00193433">
        <w:t xml:space="preserve">májgyulladás </w:t>
      </w:r>
      <w:r w:rsidRPr="00193433">
        <w:t>vagy</w:t>
      </w:r>
      <w:r w:rsidRPr="00193433">
        <w:rPr>
          <w:spacing w:val="-4"/>
        </w:rPr>
        <w:t xml:space="preserve"> </w:t>
      </w:r>
      <w:r w:rsidRPr="00193433">
        <w:t>májkárosodás</w:t>
      </w:r>
    </w:p>
    <w:p w14:paraId="64E66ADF" w14:textId="77777777" w:rsidR="00B54963" w:rsidRPr="00193433" w:rsidRDefault="00B54963" w:rsidP="003453DB">
      <w:pPr>
        <w:pStyle w:val="Szvegtrzs"/>
        <w:tabs>
          <w:tab w:val="left" w:pos="0"/>
        </w:tabs>
      </w:pPr>
    </w:p>
    <w:p w14:paraId="769ED10A" w14:textId="77777777" w:rsidR="00B54963" w:rsidRPr="00193433" w:rsidRDefault="0085622C" w:rsidP="003453DB">
      <w:pPr>
        <w:pStyle w:val="Szvegtrzs"/>
        <w:tabs>
          <w:tab w:val="left" w:pos="0"/>
        </w:tabs>
      </w:pPr>
      <w:r w:rsidRPr="00193433">
        <w:rPr>
          <w:b/>
        </w:rPr>
        <w:t xml:space="preserve">Nem ismert </w:t>
      </w:r>
      <w:r w:rsidRPr="00193433">
        <w:t>(a rendelkezésre álló adatokból az előfordulás gyakorisága nem állapítható meg)</w:t>
      </w:r>
    </w:p>
    <w:p w14:paraId="45C65947" w14:textId="0D819EA7" w:rsidR="00B54963" w:rsidRPr="00193433" w:rsidRDefault="0085622C" w:rsidP="003453DB">
      <w:pPr>
        <w:pStyle w:val="Szvegtrzs"/>
        <w:ind w:left="567" w:hanging="567"/>
      </w:pPr>
      <w:r w:rsidRPr="00193433">
        <w:t>-</w:t>
      </w:r>
      <w:r w:rsidRPr="00193433">
        <w:tab/>
      </w:r>
      <w:r w:rsidR="008A371A" w:rsidRPr="00193433">
        <w:t xml:space="preserve">magas </w:t>
      </w:r>
      <w:r w:rsidRPr="00193433">
        <w:t>vérnyomás a</w:t>
      </w:r>
      <w:r w:rsidRPr="00193433">
        <w:rPr>
          <w:spacing w:val="-3"/>
        </w:rPr>
        <w:t xml:space="preserve"> </w:t>
      </w:r>
      <w:r w:rsidRPr="00193433">
        <w:t>tüdőben</w:t>
      </w:r>
      <w:r w:rsidR="00EC3F66" w:rsidRPr="00193433">
        <w:t xml:space="preserve"> </w:t>
      </w:r>
      <w:r w:rsidR="006D1AA1" w:rsidRPr="00193433">
        <w:t>(a tüdő artériát érintő magas vérnyomás)</w:t>
      </w:r>
    </w:p>
    <w:p w14:paraId="655BE151" w14:textId="77777777" w:rsidR="00B54963" w:rsidRPr="00193433" w:rsidRDefault="00B54963" w:rsidP="003453DB">
      <w:pPr>
        <w:pStyle w:val="Szvegtrzs"/>
        <w:tabs>
          <w:tab w:val="left" w:pos="0"/>
        </w:tabs>
      </w:pPr>
    </w:p>
    <w:p w14:paraId="10DFC92E" w14:textId="3C6B3827" w:rsidR="00B54963" w:rsidRPr="00193433" w:rsidRDefault="006D1AA1" w:rsidP="00F24B8B">
      <w:pPr>
        <w:pStyle w:val="Cmsor1"/>
        <w:tabs>
          <w:tab w:val="left" w:pos="0"/>
        </w:tabs>
        <w:spacing w:before="0"/>
        <w:ind w:left="0"/>
      </w:pPr>
      <w:r w:rsidRPr="00193433">
        <w:t>Mellékhatások 10 éves és idősebb g</w:t>
      </w:r>
      <w:r w:rsidR="0085622C" w:rsidRPr="00193433">
        <w:t>yermekek</w:t>
      </w:r>
      <w:r w:rsidRPr="00193433">
        <w:t>nél</w:t>
      </w:r>
      <w:r w:rsidR="0085622C" w:rsidRPr="00193433">
        <w:t xml:space="preserve"> és serdülők</w:t>
      </w:r>
      <w:r w:rsidRPr="00193433">
        <w:t>nél</w:t>
      </w:r>
    </w:p>
    <w:p w14:paraId="74359AA3" w14:textId="77777777" w:rsidR="00B54963" w:rsidRPr="00193433" w:rsidRDefault="0085622C" w:rsidP="00F24B8B">
      <w:pPr>
        <w:pStyle w:val="Szvegtrzs"/>
        <w:tabs>
          <w:tab w:val="left" w:pos="0"/>
        </w:tabs>
      </w:pPr>
      <w:r w:rsidRPr="00193433">
        <w:lastRenderedPageBreak/>
        <w:t>A fent felsorolt mellékhatások a gyermekekre és a serdülőkre is vonatkoznak. A következő kiegészítő</w:t>
      </w:r>
      <w:r w:rsidR="004C5232" w:rsidRPr="00193433">
        <w:t xml:space="preserve"> </w:t>
      </w:r>
      <w:r w:rsidRPr="00193433">
        <w:t>információ a gyermeknek, serdülőknek és gondviselőiknek fontosak:</w:t>
      </w:r>
    </w:p>
    <w:p w14:paraId="477A5082" w14:textId="77777777" w:rsidR="00B54963" w:rsidRPr="00193433" w:rsidRDefault="00B54963" w:rsidP="003453DB">
      <w:pPr>
        <w:pStyle w:val="Szvegtrzs"/>
        <w:tabs>
          <w:tab w:val="left" w:pos="0"/>
        </w:tabs>
      </w:pPr>
    </w:p>
    <w:p w14:paraId="3A6F5748" w14:textId="77777777" w:rsidR="00B54963" w:rsidRPr="00193433" w:rsidRDefault="0085622C" w:rsidP="003453DB">
      <w:pPr>
        <w:pStyle w:val="Szvegtrzs"/>
        <w:tabs>
          <w:tab w:val="left" w:pos="0"/>
        </w:tabs>
        <w:rPr>
          <w:b/>
        </w:rPr>
      </w:pPr>
      <w:r w:rsidRPr="00193433">
        <w:rPr>
          <w:b/>
        </w:rPr>
        <w:t>Gyakori (10</w:t>
      </w:r>
      <w:r w:rsidR="004C5232" w:rsidRPr="00193433">
        <w:rPr>
          <w:b/>
        </w:rPr>
        <w:noBreakHyphen/>
      </w:r>
      <w:r w:rsidRPr="00193433">
        <w:rPr>
          <w:b/>
        </w:rPr>
        <w:t>ből legfeljebb 1</w:t>
      </w:r>
      <w:r w:rsidR="004C5232" w:rsidRPr="00193433">
        <w:rPr>
          <w:b/>
        </w:rPr>
        <w:t> </w:t>
      </w:r>
      <w:r w:rsidRPr="00193433">
        <w:rPr>
          <w:b/>
        </w:rPr>
        <w:t>beteget érinthet)</w:t>
      </w:r>
    </w:p>
    <w:p w14:paraId="5C7426A4" w14:textId="78560549" w:rsidR="00B54963" w:rsidRPr="00193433" w:rsidRDefault="0085622C" w:rsidP="00F24B8B">
      <w:pPr>
        <w:pStyle w:val="Szvegtrzs"/>
        <w:ind w:left="567" w:hanging="567"/>
      </w:pPr>
      <w:r w:rsidRPr="00193433">
        <w:t>-</w:t>
      </w:r>
      <w:r w:rsidRPr="00193433">
        <w:tab/>
      </w:r>
      <w:r w:rsidR="008A371A" w:rsidRPr="00193433">
        <w:t xml:space="preserve">a </w:t>
      </w:r>
      <w:r w:rsidRPr="00193433">
        <w:t>hasnyálmirigy</w:t>
      </w:r>
      <w:r w:rsidRPr="00193433">
        <w:rPr>
          <w:spacing w:val="-5"/>
        </w:rPr>
        <w:t xml:space="preserve"> </w:t>
      </w:r>
      <w:r w:rsidRPr="00193433">
        <w:t>gyulladása</w:t>
      </w:r>
    </w:p>
    <w:p w14:paraId="6EFB5856" w14:textId="77777777" w:rsidR="00B54963" w:rsidRPr="00193433" w:rsidRDefault="00B54963" w:rsidP="00F24B8B">
      <w:pPr>
        <w:pStyle w:val="Szvegtrzs"/>
        <w:tabs>
          <w:tab w:val="left" w:pos="0"/>
        </w:tabs>
      </w:pPr>
    </w:p>
    <w:p w14:paraId="3B78D7A0" w14:textId="77777777" w:rsidR="00B54963" w:rsidRPr="00193433" w:rsidRDefault="0085622C" w:rsidP="003453DB">
      <w:pPr>
        <w:pStyle w:val="Cmsor1"/>
        <w:tabs>
          <w:tab w:val="left" w:pos="0"/>
        </w:tabs>
        <w:spacing w:before="0"/>
        <w:ind w:left="0"/>
      </w:pPr>
      <w:r w:rsidRPr="00193433">
        <w:t>Mellékhatások bejelentése</w:t>
      </w:r>
    </w:p>
    <w:p w14:paraId="25F4DCAF" w14:textId="11F032F6" w:rsidR="00B54963" w:rsidRPr="00193433" w:rsidRDefault="0085622C" w:rsidP="00F24B8B">
      <w:pPr>
        <w:pStyle w:val="Szvegtrzs"/>
        <w:tabs>
          <w:tab w:val="left" w:pos="0"/>
        </w:tabs>
      </w:pPr>
      <w:r w:rsidRPr="00193433">
        <w:t>Ha Önnél bármilyen mellékhatás jelentkezik, tájékoztassa kezelőorvosát</w:t>
      </w:r>
      <w:r w:rsidR="00193433" w:rsidRPr="00193433">
        <w:t xml:space="preserve"> vagy gyógyszerészét</w:t>
      </w:r>
      <w:r w:rsidRPr="00193433">
        <w:t xml:space="preserve">. Ez a betegtájékoztatóban fel nem sorolt bármilyen lehetséges mellékhatásra is vonatkozik. A mellékhatásokat közvetlenül a hatóság részére is bejelentheti az </w:t>
      </w:r>
      <w:hyperlink r:id="rId7" w:history="1">
        <w:r w:rsidRPr="00DD5B4E">
          <w:rPr>
            <w:rStyle w:val="Hiperhivatkozs"/>
            <w:sz w:val="22"/>
            <w:szCs w:val="22"/>
            <w:shd w:val="clear" w:color="auto" w:fill="C0C0C0"/>
            <w:lang w:val="hu-HU" w:eastAsia="en-US"/>
          </w:rPr>
          <w:t>V. függelékben</w:t>
        </w:r>
      </w:hyperlink>
      <w:r w:rsidRPr="00193433">
        <w:rPr>
          <w:color w:val="0000FF"/>
          <w:shd w:val="clear" w:color="auto" w:fill="C0C0C0"/>
        </w:rPr>
        <w:t xml:space="preserve"> </w:t>
      </w:r>
      <w:r w:rsidRPr="00193433">
        <w:rPr>
          <w:shd w:val="clear" w:color="auto" w:fill="C0C0C0"/>
        </w:rPr>
        <w:t>található elérhetőségeken keresztül</w:t>
      </w:r>
      <w:r w:rsidRPr="00193433">
        <w:t>.</w:t>
      </w:r>
    </w:p>
    <w:p w14:paraId="3DC2EAF5" w14:textId="77777777" w:rsidR="00B54963" w:rsidRPr="00193433" w:rsidRDefault="0085622C" w:rsidP="00F24B8B">
      <w:pPr>
        <w:pStyle w:val="Szvegtrzs"/>
        <w:tabs>
          <w:tab w:val="left" w:pos="0"/>
        </w:tabs>
      </w:pPr>
      <w:r w:rsidRPr="00193433">
        <w:t>A mellékhatások bejelentésével Ön is hozzájárulhat ahhoz, hogy minél több információ álljon rendelkezésre a gyógyszer biztonságos alkalmazásával kapcsolatban.</w:t>
      </w:r>
    </w:p>
    <w:p w14:paraId="79BC9A7B" w14:textId="77777777" w:rsidR="00B54963" w:rsidRPr="00193433" w:rsidRDefault="00B54963" w:rsidP="003453DB">
      <w:pPr>
        <w:pStyle w:val="Szvegtrzs"/>
        <w:tabs>
          <w:tab w:val="left" w:pos="0"/>
        </w:tabs>
      </w:pPr>
    </w:p>
    <w:p w14:paraId="537F6CF3" w14:textId="77777777" w:rsidR="00B54963" w:rsidRPr="00193433" w:rsidRDefault="00B54963" w:rsidP="00F24B8B">
      <w:pPr>
        <w:pStyle w:val="Szvegtrzs"/>
        <w:tabs>
          <w:tab w:val="left" w:pos="0"/>
        </w:tabs>
      </w:pPr>
    </w:p>
    <w:p w14:paraId="5A838150" w14:textId="5BBF1F80" w:rsidR="00B54963" w:rsidRPr="00193433" w:rsidRDefault="006D1AA1" w:rsidP="00F24B8B">
      <w:pPr>
        <w:pStyle w:val="Cmsor1"/>
        <w:tabs>
          <w:tab w:val="left" w:pos="0"/>
          <w:tab w:val="left" w:pos="567"/>
        </w:tabs>
        <w:spacing w:before="0"/>
        <w:ind w:left="0"/>
      </w:pPr>
      <w:r w:rsidRPr="00193433">
        <w:t>5.</w:t>
      </w:r>
      <w:r w:rsidRPr="00193433">
        <w:tab/>
      </w:r>
      <w:r w:rsidR="0085622C" w:rsidRPr="00193433">
        <w:t xml:space="preserve">Hogyan kell a </w:t>
      </w:r>
      <w:r w:rsidR="00981E8D">
        <w:t xml:space="preserve">Teriflunomid </w:t>
      </w:r>
      <w:r w:rsidR="00DD5B4E">
        <w:t>STADA</w:t>
      </w:r>
      <w:r w:rsidR="00981E8D">
        <w:t xml:space="preserve"> Arzneimittel</w:t>
      </w:r>
      <w:r w:rsidR="004C5232" w:rsidRPr="00193433">
        <w:noBreakHyphen/>
      </w:r>
      <w:r w:rsidR="0085622C" w:rsidRPr="00193433">
        <w:t>t tárolni?</w:t>
      </w:r>
    </w:p>
    <w:p w14:paraId="0204CE81" w14:textId="77777777" w:rsidR="00B54963" w:rsidRPr="00193433" w:rsidRDefault="00B54963" w:rsidP="003453DB">
      <w:pPr>
        <w:pStyle w:val="Szvegtrzs"/>
        <w:tabs>
          <w:tab w:val="left" w:pos="0"/>
        </w:tabs>
        <w:rPr>
          <w:b/>
        </w:rPr>
      </w:pPr>
    </w:p>
    <w:p w14:paraId="0D72E8AF" w14:textId="77777777" w:rsidR="00B54963" w:rsidRPr="00193433" w:rsidRDefault="0085622C" w:rsidP="003453DB">
      <w:pPr>
        <w:pStyle w:val="Szvegtrzs"/>
        <w:tabs>
          <w:tab w:val="left" w:pos="0"/>
        </w:tabs>
      </w:pPr>
      <w:r w:rsidRPr="00193433">
        <w:t>A gyógyszer gyermekektől elzárva tartandó!</w:t>
      </w:r>
    </w:p>
    <w:p w14:paraId="0C552F70" w14:textId="77777777" w:rsidR="00B54963" w:rsidRPr="00193433" w:rsidRDefault="00B54963" w:rsidP="003453DB">
      <w:pPr>
        <w:pStyle w:val="Szvegtrzs"/>
        <w:tabs>
          <w:tab w:val="left" w:pos="0"/>
        </w:tabs>
      </w:pPr>
    </w:p>
    <w:p w14:paraId="3B098619" w14:textId="4E286783" w:rsidR="00B54963" w:rsidRPr="00193433" w:rsidRDefault="0085622C" w:rsidP="003453DB">
      <w:pPr>
        <w:pStyle w:val="Szvegtrzs"/>
        <w:tabs>
          <w:tab w:val="left" w:pos="0"/>
        </w:tabs>
      </w:pPr>
      <w:r w:rsidRPr="00193433">
        <w:t xml:space="preserve">A dobozon </w:t>
      </w:r>
      <w:r w:rsidR="00826AB0" w:rsidRPr="00120E5D">
        <w:t xml:space="preserve">vagy </w:t>
      </w:r>
      <w:r w:rsidR="00197EAC">
        <w:t xml:space="preserve">a </w:t>
      </w:r>
      <w:r w:rsidR="00826AB0" w:rsidRPr="00120E5D">
        <w:t>buborék</w:t>
      </w:r>
      <w:r w:rsidR="00197EAC">
        <w:t>csomagoláson</w:t>
      </w:r>
      <w:r w:rsidR="00826AB0" w:rsidRPr="00120E5D">
        <w:t xml:space="preserve"> </w:t>
      </w:r>
      <w:r w:rsidRPr="00193433">
        <w:t>feltüntetett lejárati idő (</w:t>
      </w:r>
      <w:r w:rsidR="000B7FC5" w:rsidRPr="00193433">
        <w:t>EXP</w:t>
      </w:r>
      <w:r w:rsidRPr="00193433">
        <w:t>) után ne szedje a gyógyszert. A lejárati idő az adott hónap utolsó napjára vonatkozik.</w:t>
      </w:r>
    </w:p>
    <w:p w14:paraId="776A3F93" w14:textId="77777777" w:rsidR="00B54963" w:rsidRPr="00193433" w:rsidRDefault="00B54963" w:rsidP="00F24B8B">
      <w:pPr>
        <w:pStyle w:val="Szvegtrzs"/>
        <w:tabs>
          <w:tab w:val="left" w:pos="0"/>
        </w:tabs>
      </w:pPr>
    </w:p>
    <w:p w14:paraId="4215EA15" w14:textId="77777777" w:rsidR="00B54963" w:rsidRPr="00193433" w:rsidRDefault="0085622C" w:rsidP="003453DB">
      <w:pPr>
        <w:pStyle w:val="Szvegtrzs"/>
        <w:tabs>
          <w:tab w:val="left" w:pos="0"/>
        </w:tabs>
      </w:pPr>
      <w:r w:rsidRPr="00193433">
        <w:t>Ez a gyógyszer nem igényel különleges tárolást.</w:t>
      </w:r>
    </w:p>
    <w:p w14:paraId="5DC1EEE2" w14:textId="77777777" w:rsidR="00B54963" w:rsidRPr="00193433" w:rsidRDefault="00B54963" w:rsidP="003453DB">
      <w:pPr>
        <w:pStyle w:val="Szvegtrzs"/>
        <w:tabs>
          <w:tab w:val="left" w:pos="0"/>
        </w:tabs>
      </w:pPr>
    </w:p>
    <w:p w14:paraId="73F64A56" w14:textId="77777777" w:rsidR="00B54963" w:rsidRPr="00193433" w:rsidRDefault="0085622C" w:rsidP="00F24B8B">
      <w:pPr>
        <w:pStyle w:val="Szvegtrzs"/>
        <w:tabs>
          <w:tab w:val="left" w:pos="0"/>
        </w:tabs>
      </w:pPr>
      <w:r w:rsidRPr="00193433">
        <w:t>Semmilyen gyógyszert ne dobjon a szennyvízbe vagy a háztartási hulladékba. Kérdezze meg gyógyszerészét,</w:t>
      </w:r>
      <w:r w:rsidR="004C5232" w:rsidRPr="00193433">
        <w:t xml:space="preserve"> </w:t>
      </w:r>
      <w:r w:rsidRPr="00193433">
        <w:t>hogy mit tegyen a már nem használt gyógyszereivel. Ezek az intézkedések elősegítik a környezet védelmét.</w:t>
      </w:r>
    </w:p>
    <w:p w14:paraId="4A8EB735" w14:textId="77777777" w:rsidR="004C5232" w:rsidRPr="00193433" w:rsidRDefault="004C5232" w:rsidP="00F24B8B">
      <w:pPr>
        <w:pStyle w:val="Szvegtrzs"/>
        <w:tabs>
          <w:tab w:val="left" w:pos="0"/>
        </w:tabs>
      </w:pPr>
    </w:p>
    <w:p w14:paraId="601750BB" w14:textId="77777777" w:rsidR="008A371A" w:rsidRPr="00193433" w:rsidRDefault="008A371A" w:rsidP="00F24B8B">
      <w:pPr>
        <w:pStyle w:val="Szvegtrzs"/>
        <w:tabs>
          <w:tab w:val="left" w:pos="0"/>
        </w:tabs>
      </w:pPr>
    </w:p>
    <w:p w14:paraId="79810606" w14:textId="48587C26" w:rsidR="00B54963" w:rsidRPr="00193433" w:rsidRDefault="000B7FC5" w:rsidP="00F24B8B">
      <w:pPr>
        <w:pStyle w:val="Cmsor1"/>
        <w:tabs>
          <w:tab w:val="left" w:pos="0"/>
          <w:tab w:val="left" w:pos="567"/>
        </w:tabs>
        <w:spacing w:before="0"/>
        <w:ind w:left="0"/>
      </w:pPr>
      <w:r w:rsidRPr="00193433">
        <w:t>6.</w:t>
      </w:r>
      <w:r w:rsidRPr="00193433">
        <w:tab/>
      </w:r>
      <w:r w:rsidR="0085622C" w:rsidRPr="00193433">
        <w:t>A csomagolás tartalma és egyéb</w:t>
      </w:r>
      <w:r w:rsidR="0085622C" w:rsidRPr="00193433">
        <w:rPr>
          <w:spacing w:val="-7"/>
        </w:rPr>
        <w:t xml:space="preserve"> </w:t>
      </w:r>
      <w:r w:rsidR="0085622C" w:rsidRPr="00193433">
        <w:t>információk</w:t>
      </w:r>
    </w:p>
    <w:p w14:paraId="65D10A31" w14:textId="77777777" w:rsidR="00B54963" w:rsidRPr="00193433" w:rsidRDefault="00B54963" w:rsidP="003453DB">
      <w:pPr>
        <w:pStyle w:val="Szvegtrzs"/>
        <w:tabs>
          <w:tab w:val="left" w:pos="0"/>
          <w:tab w:val="left" w:pos="567"/>
        </w:tabs>
        <w:rPr>
          <w:b/>
        </w:rPr>
      </w:pPr>
    </w:p>
    <w:p w14:paraId="5F35570E" w14:textId="77777777" w:rsidR="00826AB0" w:rsidRPr="00120E5D" w:rsidRDefault="00826AB0" w:rsidP="00826AB0">
      <w:pPr>
        <w:tabs>
          <w:tab w:val="left" w:pos="0"/>
        </w:tabs>
        <w:rPr>
          <w:b/>
        </w:rPr>
      </w:pPr>
      <w:r w:rsidRPr="00120E5D">
        <w:rPr>
          <w:b/>
        </w:rPr>
        <w:t>Mit tartalmaz a Teriflunomid STADA Arzneimittel?</w:t>
      </w:r>
    </w:p>
    <w:p w14:paraId="1C599160" w14:textId="77777777" w:rsidR="00826AB0" w:rsidRPr="00120E5D" w:rsidRDefault="00826AB0" w:rsidP="00826AB0">
      <w:pPr>
        <w:pStyle w:val="Listaszerbekezds"/>
        <w:tabs>
          <w:tab w:val="left" w:pos="939"/>
          <w:tab w:val="left" w:pos="940"/>
        </w:tabs>
        <w:ind w:left="0" w:firstLine="0"/>
      </w:pPr>
      <w:r w:rsidRPr="00120E5D">
        <w:t>A készítmény hatóanyaga a teriflunomid.</w:t>
      </w:r>
    </w:p>
    <w:p w14:paraId="332AC8D2" w14:textId="77777777" w:rsidR="00826AB0" w:rsidRPr="00120E5D" w:rsidRDefault="00826AB0" w:rsidP="00826AB0">
      <w:pPr>
        <w:pStyle w:val="Listaszerbekezds"/>
        <w:tabs>
          <w:tab w:val="left" w:pos="939"/>
          <w:tab w:val="left" w:pos="940"/>
        </w:tabs>
        <w:ind w:left="0" w:firstLine="0"/>
      </w:pPr>
    </w:p>
    <w:p w14:paraId="0B66FBEE" w14:textId="77777777" w:rsidR="00826AB0" w:rsidRPr="00120E5D" w:rsidRDefault="00826AB0" w:rsidP="00826AB0">
      <w:r w:rsidRPr="00120E5D">
        <w:rPr>
          <w:bCs/>
          <w:u w:val="single"/>
        </w:rPr>
        <w:t>Teriflunomid STADA Arzneimittel 7 mg filmtabletta</w:t>
      </w:r>
    </w:p>
    <w:p w14:paraId="08DB928F" w14:textId="77777777" w:rsidR="00826AB0" w:rsidRPr="00120E5D" w:rsidRDefault="00826AB0" w:rsidP="00826AB0">
      <w:pPr>
        <w:numPr>
          <w:ilvl w:val="0"/>
          <w:numId w:val="1"/>
        </w:numPr>
        <w:ind w:left="567"/>
        <w:rPr>
          <w:bCs/>
        </w:rPr>
      </w:pPr>
      <w:r w:rsidRPr="00120E5D">
        <w:rPr>
          <w:bCs/>
        </w:rPr>
        <w:t>7 mg teriflunomidot tartalmaz filmtablettánként.</w:t>
      </w:r>
    </w:p>
    <w:p w14:paraId="6A923B28" w14:textId="77777777" w:rsidR="00826AB0" w:rsidRPr="00120E5D" w:rsidRDefault="00826AB0" w:rsidP="00826AB0">
      <w:pPr>
        <w:pStyle w:val="Listaszerbekezds"/>
        <w:numPr>
          <w:ilvl w:val="0"/>
          <w:numId w:val="1"/>
        </w:numPr>
        <w:tabs>
          <w:tab w:val="left" w:pos="939"/>
          <w:tab w:val="left" w:pos="940"/>
        </w:tabs>
        <w:ind w:left="567"/>
      </w:pPr>
      <w:r w:rsidRPr="00120E5D">
        <w:t>Egyéb összetevők:</w:t>
      </w:r>
    </w:p>
    <w:p w14:paraId="06F46B1D" w14:textId="7F17E9A6" w:rsidR="00826AB0" w:rsidRPr="00120E5D" w:rsidRDefault="00826AB0" w:rsidP="00826AB0">
      <w:r w:rsidRPr="00120E5D">
        <w:rPr>
          <w:i/>
          <w:u w:val="single"/>
        </w:rPr>
        <w:t>Tablettamag</w:t>
      </w:r>
      <w:r w:rsidRPr="00120E5D">
        <w:rPr>
          <w:i/>
          <w:iCs/>
          <w:u w:val="single"/>
        </w:rPr>
        <w:t>:</w:t>
      </w:r>
      <w:r w:rsidRPr="00120E5D">
        <w:t xml:space="preserve"> laktóz-monohidrát; mikrokristályos cellulóz; karboximetilkeményítő-nátrium (A típus); hidroxipropilcellulóz (E463); kukoricakeményítő; vízmentes kolloid szilícium-dioxid; magnézium-sztearát (lásd 2. pont, „A Teriflunomid </w:t>
      </w:r>
      <w:r w:rsidR="00DD5B4E">
        <w:t>STADA</w:t>
      </w:r>
      <w:r w:rsidRPr="00120E5D">
        <w:t xml:space="preserve"> </w:t>
      </w:r>
      <w:r w:rsidRPr="00120E5D">
        <w:rPr>
          <w:bCs/>
        </w:rPr>
        <w:t>Arzneimittel</w:t>
      </w:r>
      <w:r w:rsidRPr="00120E5D">
        <w:rPr>
          <w:bCs/>
          <w:u w:val="single"/>
        </w:rPr>
        <w:t xml:space="preserve"> </w:t>
      </w:r>
      <w:r w:rsidRPr="00120E5D">
        <w:t>laktózt tartalmaz”).</w:t>
      </w:r>
    </w:p>
    <w:p w14:paraId="38660750" w14:textId="5C9D789D" w:rsidR="00826AB0" w:rsidRPr="00120E5D" w:rsidRDefault="00826AB0" w:rsidP="00826AB0">
      <w:r w:rsidRPr="00120E5D">
        <w:rPr>
          <w:i/>
          <w:u w:val="single"/>
        </w:rPr>
        <w:t>Filmbevonat:</w:t>
      </w:r>
      <w:r w:rsidRPr="00120E5D">
        <w:t xml:space="preserve"> hipromellóz (E464); laktóz-monohidrát; kalcium-karbonát (E170); </w:t>
      </w:r>
      <w:r w:rsidRPr="00120E5D">
        <w:rPr>
          <w:bCs/>
        </w:rPr>
        <w:t xml:space="preserve">triacetin (E1518); </w:t>
      </w:r>
      <w:r w:rsidRPr="00120E5D">
        <w:t xml:space="preserve">indigókármin alumínium lakk (E132); sárga vas-oxid (E172) (lásd 2. pont, „A Teriflunomid </w:t>
      </w:r>
      <w:r w:rsidR="00DD5B4E">
        <w:t>STADA</w:t>
      </w:r>
      <w:r w:rsidRPr="00120E5D">
        <w:t xml:space="preserve"> </w:t>
      </w:r>
      <w:r w:rsidRPr="00120E5D">
        <w:rPr>
          <w:bCs/>
        </w:rPr>
        <w:t>Arzneimittel</w:t>
      </w:r>
      <w:r w:rsidRPr="00120E5D">
        <w:rPr>
          <w:bCs/>
          <w:u w:val="single"/>
        </w:rPr>
        <w:t xml:space="preserve"> </w:t>
      </w:r>
      <w:r w:rsidRPr="00120E5D">
        <w:t>laktózt tartalmaz”).</w:t>
      </w:r>
    </w:p>
    <w:p w14:paraId="3D33492D" w14:textId="77777777" w:rsidR="00826AB0" w:rsidRPr="00120E5D" w:rsidRDefault="00826AB0" w:rsidP="00826AB0">
      <w:pPr>
        <w:pStyle w:val="Szvegtrzs"/>
        <w:tabs>
          <w:tab w:val="left" w:pos="0"/>
        </w:tabs>
      </w:pPr>
    </w:p>
    <w:p w14:paraId="738B1744" w14:textId="77777777" w:rsidR="00826AB0" w:rsidRPr="00120E5D" w:rsidRDefault="00826AB0" w:rsidP="00826AB0">
      <w:r w:rsidRPr="00120E5D">
        <w:rPr>
          <w:bCs/>
          <w:u w:val="single"/>
        </w:rPr>
        <w:t>Teriflunomid STADA Arzneimittel 14 mg filmtabletta</w:t>
      </w:r>
    </w:p>
    <w:p w14:paraId="3A087654" w14:textId="77777777" w:rsidR="00826AB0" w:rsidRPr="00120E5D" w:rsidRDefault="00826AB0" w:rsidP="00826AB0">
      <w:pPr>
        <w:numPr>
          <w:ilvl w:val="0"/>
          <w:numId w:val="1"/>
        </w:numPr>
        <w:ind w:left="567"/>
        <w:rPr>
          <w:bCs/>
        </w:rPr>
      </w:pPr>
      <w:r w:rsidRPr="00120E5D">
        <w:rPr>
          <w:bCs/>
        </w:rPr>
        <w:t>14 mg teriflunomidot tartalmaz filmtablettánként.</w:t>
      </w:r>
    </w:p>
    <w:p w14:paraId="71B03A45" w14:textId="77777777" w:rsidR="00826AB0" w:rsidRPr="00120E5D" w:rsidRDefault="00826AB0" w:rsidP="00826AB0">
      <w:pPr>
        <w:pStyle w:val="Listaszerbekezds"/>
        <w:numPr>
          <w:ilvl w:val="0"/>
          <w:numId w:val="1"/>
        </w:numPr>
        <w:tabs>
          <w:tab w:val="left" w:pos="939"/>
          <w:tab w:val="left" w:pos="940"/>
        </w:tabs>
        <w:ind w:left="567"/>
      </w:pPr>
      <w:r w:rsidRPr="00120E5D">
        <w:t>Egyéb összetevők:</w:t>
      </w:r>
    </w:p>
    <w:p w14:paraId="10B86D65" w14:textId="20290457" w:rsidR="00826AB0" w:rsidRPr="00120E5D" w:rsidRDefault="00826AB0" w:rsidP="00826AB0">
      <w:r w:rsidRPr="00120E5D">
        <w:rPr>
          <w:i/>
          <w:u w:val="single"/>
        </w:rPr>
        <w:t>Tablettamag</w:t>
      </w:r>
      <w:r w:rsidRPr="00120E5D">
        <w:rPr>
          <w:i/>
          <w:iCs/>
          <w:u w:val="single"/>
        </w:rPr>
        <w:t>:</w:t>
      </w:r>
      <w:r w:rsidRPr="00120E5D">
        <w:t xml:space="preserve"> laktóz-monohidrát; mikrokristályos cellulóz; karboximetilkeményítő-nátrium (A típus); hidroxipropilcellulóz (E463); kukoricakeményítő; vízmentes kolloid szilícium-dioxid; magnézium-sztearát (lásd 2. pont, „A Teriflunomid </w:t>
      </w:r>
      <w:r w:rsidR="00DD5B4E">
        <w:t>STADA</w:t>
      </w:r>
      <w:r w:rsidRPr="00120E5D">
        <w:t xml:space="preserve"> </w:t>
      </w:r>
      <w:r w:rsidRPr="00120E5D">
        <w:rPr>
          <w:bCs/>
        </w:rPr>
        <w:t>Arzneimittel</w:t>
      </w:r>
      <w:r w:rsidRPr="00120E5D">
        <w:rPr>
          <w:bCs/>
          <w:u w:val="single"/>
        </w:rPr>
        <w:t xml:space="preserve"> </w:t>
      </w:r>
      <w:r w:rsidRPr="00120E5D">
        <w:t>laktózt tartalmaz”).</w:t>
      </w:r>
    </w:p>
    <w:p w14:paraId="30F8A4C7" w14:textId="076CD912" w:rsidR="00826AB0" w:rsidRPr="00120E5D" w:rsidRDefault="00826AB0" w:rsidP="00826AB0">
      <w:r w:rsidRPr="00120E5D">
        <w:rPr>
          <w:i/>
          <w:u w:val="single"/>
        </w:rPr>
        <w:t>Filmbevonat:</w:t>
      </w:r>
      <w:r w:rsidRPr="00120E5D">
        <w:t xml:space="preserve"> hipromellóz (E464); laktóz-monohidrát; kalcium-karbonát (E170); </w:t>
      </w:r>
      <w:r w:rsidRPr="00120E5D">
        <w:rPr>
          <w:bCs/>
        </w:rPr>
        <w:t xml:space="preserve">triacetin (E1518); </w:t>
      </w:r>
      <w:r w:rsidRPr="00120E5D">
        <w:t xml:space="preserve">indigókármin alumínium lakk (E132) (lásd 2. pont, „A Teriflunomid </w:t>
      </w:r>
      <w:r w:rsidR="00DD5B4E">
        <w:t>STADA</w:t>
      </w:r>
      <w:r w:rsidRPr="00120E5D">
        <w:t xml:space="preserve"> </w:t>
      </w:r>
      <w:r w:rsidRPr="00120E5D">
        <w:rPr>
          <w:bCs/>
        </w:rPr>
        <w:t>Arzneimittel</w:t>
      </w:r>
      <w:r w:rsidRPr="00120E5D">
        <w:rPr>
          <w:bCs/>
          <w:u w:val="single"/>
        </w:rPr>
        <w:t xml:space="preserve"> </w:t>
      </w:r>
      <w:r w:rsidRPr="00120E5D">
        <w:t>laktózt tartalmaz”).</w:t>
      </w:r>
    </w:p>
    <w:p w14:paraId="4DD640E1" w14:textId="77777777" w:rsidR="00826AB0" w:rsidRPr="00120E5D" w:rsidRDefault="00826AB0" w:rsidP="00826AB0">
      <w:pPr>
        <w:pStyle w:val="Szvegtrzs"/>
        <w:tabs>
          <w:tab w:val="left" w:pos="0"/>
        </w:tabs>
      </w:pPr>
    </w:p>
    <w:p w14:paraId="2F83E8BB" w14:textId="77777777" w:rsidR="00826AB0" w:rsidRPr="00120E5D" w:rsidRDefault="00826AB0" w:rsidP="00826AB0">
      <w:pPr>
        <w:pStyle w:val="Cmsor1"/>
        <w:tabs>
          <w:tab w:val="left" w:pos="0"/>
        </w:tabs>
        <w:spacing w:before="0"/>
        <w:ind w:left="0"/>
      </w:pPr>
      <w:r w:rsidRPr="00120E5D">
        <w:t>Milyen a Teriflunomid STADA Arzneimittel külleme és mit tartalmaz a csomagolás?</w:t>
      </w:r>
    </w:p>
    <w:p w14:paraId="72842479" w14:textId="77777777" w:rsidR="00826AB0" w:rsidRPr="00120E5D" w:rsidRDefault="00826AB0" w:rsidP="00826AB0">
      <w:pPr>
        <w:rPr>
          <w:u w:val="single"/>
        </w:rPr>
      </w:pPr>
      <w:bookmarkStart w:id="0" w:name="_Hlk111022813"/>
      <w:r w:rsidRPr="00120E5D">
        <w:rPr>
          <w:bCs/>
          <w:u w:val="single"/>
        </w:rPr>
        <w:t>Teriflunomid STADA Arzneimittel 7 mg filmtabletta</w:t>
      </w:r>
    </w:p>
    <w:p w14:paraId="52782E4B" w14:textId="75D02DC0" w:rsidR="00826AB0" w:rsidRPr="00120E5D" w:rsidRDefault="00826AB0" w:rsidP="00826AB0">
      <w:r w:rsidRPr="00120E5D">
        <w:t>Zöld vagy halványzöld színű, kerek filmtabletta, mindkét oldal</w:t>
      </w:r>
      <w:r w:rsidR="00197EAC">
        <w:t>án</w:t>
      </w:r>
      <w:r w:rsidRPr="00120E5D">
        <w:t xml:space="preserve"> sima, átmérője 6 mm, vastagsága </w:t>
      </w:r>
      <w:r w:rsidRPr="00120E5D">
        <w:lastRenderedPageBreak/>
        <w:t>3 mm.</w:t>
      </w:r>
    </w:p>
    <w:p w14:paraId="6794C24B" w14:textId="77777777" w:rsidR="00826AB0" w:rsidRPr="00120E5D" w:rsidRDefault="00826AB0" w:rsidP="00826AB0"/>
    <w:p w14:paraId="50EEA949" w14:textId="77777777" w:rsidR="00826AB0" w:rsidRPr="00120E5D" w:rsidRDefault="00826AB0" w:rsidP="00826AB0">
      <w:pPr>
        <w:rPr>
          <w:u w:val="single"/>
        </w:rPr>
      </w:pPr>
      <w:r w:rsidRPr="00120E5D">
        <w:rPr>
          <w:bCs/>
          <w:u w:val="single"/>
        </w:rPr>
        <w:t>Teriflunomid STADA Arzneimittel 14 mg filmtabletta</w:t>
      </w:r>
    </w:p>
    <w:p w14:paraId="6EE140E4" w14:textId="77777777" w:rsidR="00826AB0" w:rsidRPr="00120E5D" w:rsidRDefault="00826AB0" w:rsidP="00826AB0">
      <w:r w:rsidRPr="00120E5D">
        <w:t>Kék vagy halványkék színű, kerek filmtabletta, egyik oldalán bemetszéssel, a másik oldala sima, átmérője 7 mm, vastagsága 4 mm.</w:t>
      </w:r>
    </w:p>
    <w:p w14:paraId="52834FD5" w14:textId="77777777" w:rsidR="00826AB0" w:rsidRPr="00120E5D" w:rsidRDefault="00826AB0" w:rsidP="00826AB0">
      <w:r w:rsidRPr="00120E5D">
        <w:t>A tabletta egyenlő adagokra osztható.</w:t>
      </w:r>
    </w:p>
    <w:bookmarkEnd w:id="0"/>
    <w:p w14:paraId="129A7287" w14:textId="77777777" w:rsidR="00826AB0" w:rsidRPr="00120E5D" w:rsidRDefault="00826AB0" w:rsidP="00826AB0">
      <w:pPr>
        <w:pStyle w:val="Szvegtrzs"/>
        <w:tabs>
          <w:tab w:val="left" w:pos="0"/>
        </w:tabs>
      </w:pPr>
    </w:p>
    <w:p w14:paraId="4A2857D8" w14:textId="5DE4EEA8" w:rsidR="00826AB0" w:rsidRPr="00120E5D" w:rsidRDefault="00826AB0" w:rsidP="00826AB0">
      <w:r w:rsidRPr="00120E5D">
        <w:t xml:space="preserve">A </w:t>
      </w:r>
      <w:r w:rsidRPr="00120E5D">
        <w:rPr>
          <w:bCs/>
        </w:rPr>
        <w:t>Teriflunomid STADA Arzneimittel</w:t>
      </w:r>
      <w:r w:rsidRPr="006D1E3B">
        <w:rPr>
          <w:bCs/>
        </w:rPr>
        <w:t xml:space="preserve"> </w:t>
      </w:r>
      <w:r w:rsidRPr="00120E5D">
        <w:t>14 db, 28 db, 84 db vagy 98 db filmtablettát tartalmazó buborékcsomagolásban, illetve 14 × 1 db, 28 × 1 db, 84 × 1 db vagy 98 × 1 db filmtablettát tartalmazó adagonként perforált buborékcsomagolásban és dobozban kerül forgalomba.</w:t>
      </w:r>
    </w:p>
    <w:p w14:paraId="08BED928" w14:textId="77777777" w:rsidR="00826AB0" w:rsidRPr="00120E5D" w:rsidRDefault="00826AB0" w:rsidP="00826AB0"/>
    <w:p w14:paraId="1C9D8549" w14:textId="77777777" w:rsidR="00826AB0" w:rsidRPr="00120E5D" w:rsidRDefault="00826AB0" w:rsidP="00826AB0">
      <w:r w:rsidRPr="00120E5D">
        <w:t>Nem feltétlenül mindegyik kiszerelés kerül kereskedelmi forgalomba.</w:t>
      </w:r>
    </w:p>
    <w:p w14:paraId="620F0C5F" w14:textId="77777777" w:rsidR="00826AB0" w:rsidRPr="00120E5D" w:rsidRDefault="00826AB0" w:rsidP="00826AB0">
      <w:pPr>
        <w:pStyle w:val="Cmsor1"/>
        <w:tabs>
          <w:tab w:val="left" w:pos="0"/>
        </w:tabs>
        <w:spacing w:before="0"/>
        <w:ind w:left="0"/>
        <w:rPr>
          <w:b w:val="0"/>
          <w:bCs w:val="0"/>
        </w:rPr>
      </w:pPr>
    </w:p>
    <w:p w14:paraId="695ED0CD" w14:textId="77777777" w:rsidR="00826AB0" w:rsidRPr="00120E5D" w:rsidRDefault="00826AB0" w:rsidP="00826AB0">
      <w:pPr>
        <w:pStyle w:val="Cmsor1"/>
        <w:tabs>
          <w:tab w:val="left" w:pos="0"/>
        </w:tabs>
        <w:spacing w:before="0"/>
        <w:ind w:left="0"/>
      </w:pPr>
      <w:r w:rsidRPr="00120E5D">
        <w:t>A forgalomba hozatali engedély jogosultja</w:t>
      </w:r>
    </w:p>
    <w:p w14:paraId="757D4633" w14:textId="77777777" w:rsidR="00826AB0" w:rsidRPr="00120E5D" w:rsidRDefault="00826AB0" w:rsidP="00826AB0">
      <w:pPr>
        <w:widowControl/>
        <w:autoSpaceDE/>
        <w:autoSpaceDN/>
        <w:rPr>
          <w:rFonts w:eastAsia="Calibri"/>
        </w:rPr>
      </w:pPr>
      <w:r w:rsidRPr="00120E5D">
        <w:rPr>
          <w:rFonts w:eastAsia="Calibri"/>
        </w:rPr>
        <w:t>STADA Arzneimittel AG</w:t>
      </w:r>
    </w:p>
    <w:p w14:paraId="61FB0AC9" w14:textId="368A088E" w:rsidR="00826AB0" w:rsidRPr="00120E5D" w:rsidRDefault="00826AB0" w:rsidP="00826AB0">
      <w:pPr>
        <w:widowControl/>
        <w:autoSpaceDE/>
        <w:autoSpaceDN/>
        <w:rPr>
          <w:rFonts w:eastAsia="Calibri"/>
        </w:rPr>
      </w:pPr>
      <w:r w:rsidRPr="00120E5D">
        <w:rPr>
          <w:rFonts w:eastAsia="Calibri"/>
        </w:rPr>
        <w:t>Stadastrasse 2-18</w:t>
      </w:r>
    </w:p>
    <w:p w14:paraId="76D9AF63" w14:textId="77777777" w:rsidR="00826AB0" w:rsidRPr="00120E5D" w:rsidRDefault="00826AB0" w:rsidP="00826AB0">
      <w:pPr>
        <w:widowControl/>
        <w:autoSpaceDE/>
        <w:autoSpaceDN/>
        <w:rPr>
          <w:rFonts w:eastAsia="Calibri"/>
        </w:rPr>
      </w:pPr>
      <w:r w:rsidRPr="00120E5D">
        <w:rPr>
          <w:rFonts w:eastAsia="Calibri"/>
        </w:rPr>
        <w:t>D-61118 Bad Vilbel</w:t>
      </w:r>
    </w:p>
    <w:p w14:paraId="182A5829" w14:textId="77777777" w:rsidR="00826AB0" w:rsidRPr="00120E5D" w:rsidRDefault="00826AB0" w:rsidP="00826AB0">
      <w:pPr>
        <w:widowControl/>
        <w:autoSpaceDE/>
        <w:autoSpaceDN/>
        <w:rPr>
          <w:rFonts w:eastAsia="Calibri"/>
        </w:rPr>
      </w:pPr>
      <w:r w:rsidRPr="00120E5D">
        <w:rPr>
          <w:rFonts w:eastAsia="Calibri"/>
        </w:rPr>
        <w:t>Németország</w:t>
      </w:r>
    </w:p>
    <w:p w14:paraId="2B84E5A7" w14:textId="77777777" w:rsidR="00826AB0" w:rsidRPr="00120E5D" w:rsidRDefault="00826AB0" w:rsidP="00826AB0">
      <w:pPr>
        <w:widowControl/>
        <w:autoSpaceDE/>
        <w:autoSpaceDN/>
        <w:rPr>
          <w:rFonts w:eastAsia="Calibri"/>
        </w:rPr>
      </w:pPr>
    </w:p>
    <w:p w14:paraId="246AF975" w14:textId="77777777" w:rsidR="00826AB0" w:rsidRPr="00120E5D" w:rsidRDefault="00826AB0" w:rsidP="00826AB0">
      <w:pPr>
        <w:widowControl/>
        <w:autoSpaceDE/>
        <w:autoSpaceDN/>
        <w:rPr>
          <w:rFonts w:eastAsia="Calibri"/>
          <w:b/>
          <w:bCs/>
        </w:rPr>
      </w:pPr>
      <w:r w:rsidRPr="00120E5D">
        <w:rPr>
          <w:rFonts w:eastAsia="Calibri"/>
          <w:b/>
          <w:bCs/>
        </w:rPr>
        <w:t>Gyártó</w:t>
      </w:r>
    </w:p>
    <w:p w14:paraId="36F0C36A" w14:textId="77777777" w:rsidR="00826AB0" w:rsidRPr="00120E5D" w:rsidRDefault="00826AB0" w:rsidP="00826AB0">
      <w:pPr>
        <w:widowControl/>
        <w:autoSpaceDE/>
        <w:autoSpaceDN/>
        <w:rPr>
          <w:rFonts w:eastAsia="Calibri"/>
        </w:rPr>
      </w:pPr>
      <w:r w:rsidRPr="00120E5D">
        <w:rPr>
          <w:rFonts w:eastAsia="Calibri"/>
        </w:rPr>
        <w:t>STADA Arzneimittel AG</w:t>
      </w:r>
    </w:p>
    <w:p w14:paraId="4D857F0A" w14:textId="6AF6B699" w:rsidR="00826AB0" w:rsidRPr="00120E5D" w:rsidRDefault="00826AB0" w:rsidP="00826AB0">
      <w:pPr>
        <w:widowControl/>
        <w:autoSpaceDE/>
        <w:autoSpaceDN/>
        <w:rPr>
          <w:rFonts w:eastAsia="Calibri"/>
        </w:rPr>
      </w:pPr>
      <w:r w:rsidRPr="00120E5D">
        <w:rPr>
          <w:rFonts w:eastAsia="Calibri"/>
        </w:rPr>
        <w:t>Stadastrasse 2-18</w:t>
      </w:r>
      <w:r>
        <w:rPr>
          <w:rFonts w:eastAsia="Calibri"/>
        </w:rPr>
        <w:t xml:space="preserve">, </w:t>
      </w:r>
      <w:r w:rsidRPr="00120E5D">
        <w:rPr>
          <w:rFonts w:eastAsia="Calibri"/>
        </w:rPr>
        <w:t>D-61118 Bad Vilbel</w:t>
      </w:r>
      <w:r>
        <w:rPr>
          <w:rFonts w:eastAsia="Calibri"/>
        </w:rPr>
        <w:t xml:space="preserve">, </w:t>
      </w:r>
      <w:r w:rsidRPr="00120E5D">
        <w:rPr>
          <w:rFonts w:eastAsia="Calibri"/>
        </w:rPr>
        <w:t>Németország</w:t>
      </w:r>
    </w:p>
    <w:p w14:paraId="1567920E" w14:textId="77777777" w:rsidR="00826AB0" w:rsidRPr="00120E5D" w:rsidRDefault="00826AB0" w:rsidP="00826AB0">
      <w:pPr>
        <w:widowControl/>
        <w:autoSpaceDE/>
        <w:autoSpaceDN/>
        <w:rPr>
          <w:rFonts w:eastAsia="Calibri"/>
        </w:rPr>
      </w:pPr>
    </w:p>
    <w:p w14:paraId="415ADA62" w14:textId="74A1C9E4" w:rsidR="00826AB0" w:rsidRPr="00E93A4D" w:rsidRDefault="00826AB0" w:rsidP="00826AB0">
      <w:pPr>
        <w:widowControl/>
        <w:autoSpaceDE/>
        <w:autoSpaceDN/>
        <w:rPr>
          <w:rFonts w:eastAsia="Calibri"/>
        </w:rPr>
      </w:pPr>
      <w:r w:rsidRPr="00E93A4D">
        <w:rPr>
          <w:rFonts w:eastAsia="Calibri"/>
        </w:rPr>
        <w:t>Stada Arzneimittel GmbH</w:t>
      </w:r>
    </w:p>
    <w:p w14:paraId="5578BD63" w14:textId="77777777" w:rsidR="00826AB0" w:rsidRPr="00E93A4D" w:rsidRDefault="00826AB0" w:rsidP="00826AB0">
      <w:pPr>
        <w:widowControl/>
        <w:autoSpaceDE/>
        <w:autoSpaceDN/>
        <w:rPr>
          <w:rFonts w:eastAsia="Calibri"/>
        </w:rPr>
      </w:pPr>
      <w:r w:rsidRPr="00E93A4D">
        <w:rPr>
          <w:rFonts w:eastAsia="Calibri"/>
        </w:rPr>
        <w:t>Muthgasse 36/2, Doebling, Vienna, 1190, Ausztria</w:t>
      </w:r>
    </w:p>
    <w:p w14:paraId="14066C5D" w14:textId="77777777" w:rsidR="00826AB0" w:rsidRPr="00E93A4D" w:rsidRDefault="00826AB0" w:rsidP="00826AB0">
      <w:pPr>
        <w:widowControl/>
        <w:autoSpaceDE/>
        <w:autoSpaceDN/>
        <w:rPr>
          <w:rFonts w:eastAsia="Calibri"/>
        </w:rPr>
      </w:pPr>
    </w:p>
    <w:p w14:paraId="5577E6C1" w14:textId="77777777" w:rsidR="00826AB0" w:rsidRPr="00E93A4D" w:rsidRDefault="00826AB0" w:rsidP="00826AB0">
      <w:pPr>
        <w:widowControl/>
        <w:autoSpaceDE/>
        <w:autoSpaceDN/>
        <w:rPr>
          <w:rFonts w:eastAsia="Calibri"/>
        </w:rPr>
      </w:pPr>
      <w:r w:rsidRPr="00E93A4D">
        <w:rPr>
          <w:rFonts w:eastAsia="Calibri"/>
        </w:rPr>
        <w:t>Centrafarm Services B.V.</w:t>
      </w:r>
    </w:p>
    <w:p w14:paraId="73DC5214" w14:textId="77777777" w:rsidR="00826AB0" w:rsidRPr="00E93A4D" w:rsidRDefault="00826AB0" w:rsidP="00826AB0">
      <w:pPr>
        <w:widowControl/>
        <w:autoSpaceDE/>
        <w:autoSpaceDN/>
        <w:rPr>
          <w:rFonts w:eastAsia="Calibri"/>
        </w:rPr>
      </w:pPr>
      <w:r w:rsidRPr="00E93A4D">
        <w:rPr>
          <w:rFonts w:eastAsia="Calibri"/>
        </w:rPr>
        <w:t>Van De Reijtstraat 31 E, Breda, Noord-Brabant, 4814 NE, Hollandia</w:t>
      </w:r>
    </w:p>
    <w:p w14:paraId="6645AC8B" w14:textId="77777777" w:rsidR="00826AB0" w:rsidRPr="00E93A4D" w:rsidRDefault="00826AB0" w:rsidP="00826AB0">
      <w:pPr>
        <w:widowControl/>
        <w:autoSpaceDE/>
        <w:autoSpaceDN/>
        <w:rPr>
          <w:rFonts w:eastAsia="Calibri"/>
        </w:rPr>
      </w:pPr>
    </w:p>
    <w:p w14:paraId="19F94443" w14:textId="77777777" w:rsidR="00826AB0" w:rsidRPr="00E93A4D" w:rsidRDefault="00826AB0" w:rsidP="00826AB0">
      <w:pPr>
        <w:widowControl/>
        <w:autoSpaceDE/>
        <w:autoSpaceDN/>
        <w:rPr>
          <w:rFonts w:eastAsia="Calibri"/>
          <w:lang w:val="en-US"/>
        </w:rPr>
      </w:pPr>
      <w:r w:rsidRPr="00E93A4D">
        <w:rPr>
          <w:rFonts w:eastAsia="Calibri"/>
          <w:lang w:val="en-US"/>
        </w:rPr>
        <w:t>Clonmel Healthcare Limited</w:t>
      </w:r>
    </w:p>
    <w:p w14:paraId="0ABC8A2C" w14:textId="77777777" w:rsidR="00826AB0" w:rsidRPr="00E93A4D" w:rsidRDefault="00826AB0" w:rsidP="00826AB0">
      <w:pPr>
        <w:widowControl/>
        <w:autoSpaceDE/>
        <w:autoSpaceDN/>
        <w:rPr>
          <w:rFonts w:eastAsia="Calibri"/>
          <w:lang w:val="en-US"/>
        </w:rPr>
      </w:pPr>
      <w:r w:rsidRPr="00E93A4D">
        <w:rPr>
          <w:rFonts w:eastAsia="Calibri"/>
          <w:lang w:val="en-US"/>
        </w:rPr>
        <w:t>Waterford Road, Clonmel, Co. Tipperary, E91 D768, Írország</w:t>
      </w:r>
    </w:p>
    <w:p w14:paraId="7E0D6690" w14:textId="77777777" w:rsidR="00826AB0" w:rsidRPr="00E93A4D" w:rsidRDefault="00826AB0" w:rsidP="00826AB0">
      <w:pPr>
        <w:widowControl/>
        <w:autoSpaceDE/>
        <w:autoSpaceDN/>
        <w:rPr>
          <w:rFonts w:eastAsia="Calibri"/>
          <w:lang w:val="en-US"/>
        </w:rPr>
      </w:pPr>
    </w:p>
    <w:p w14:paraId="6324A56F" w14:textId="77777777" w:rsidR="00826AB0" w:rsidRPr="00E93A4D" w:rsidRDefault="00826AB0" w:rsidP="00826AB0">
      <w:pPr>
        <w:widowControl/>
        <w:autoSpaceDE/>
        <w:autoSpaceDN/>
        <w:rPr>
          <w:rFonts w:eastAsia="Calibri"/>
          <w:lang w:val="en-US"/>
        </w:rPr>
      </w:pPr>
      <w:r w:rsidRPr="00E93A4D">
        <w:rPr>
          <w:rFonts w:eastAsia="Calibri"/>
          <w:lang w:val="en-US"/>
        </w:rPr>
        <w:t>Laboratori Fundació Dau</w:t>
      </w:r>
    </w:p>
    <w:p w14:paraId="0FEB8EBC" w14:textId="77777777" w:rsidR="00826AB0" w:rsidRPr="00E93A4D" w:rsidRDefault="00826AB0" w:rsidP="00826AB0">
      <w:pPr>
        <w:widowControl/>
        <w:autoSpaceDE/>
        <w:autoSpaceDN/>
        <w:rPr>
          <w:rFonts w:eastAsia="Calibri"/>
          <w:lang w:val="en-US"/>
        </w:rPr>
      </w:pPr>
      <w:r w:rsidRPr="00E93A4D">
        <w:rPr>
          <w:rFonts w:eastAsia="Calibri"/>
          <w:lang w:val="en-US"/>
        </w:rPr>
        <w:t>C/C, 12-14 Pol. Ind. Zona Franca, Barcelona, 08040, Spanyolország</w:t>
      </w:r>
    </w:p>
    <w:p w14:paraId="5ACF7BFE" w14:textId="77777777" w:rsidR="00826AB0" w:rsidRPr="00E93A4D" w:rsidRDefault="00826AB0" w:rsidP="00826AB0">
      <w:pPr>
        <w:widowControl/>
        <w:autoSpaceDE/>
        <w:autoSpaceDN/>
        <w:rPr>
          <w:rFonts w:eastAsia="Calibri"/>
          <w:lang w:val="en-US"/>
        </w:rPr>
      </w:pPr>
    </w:p>
    <w:p w14:paraId="64D493DE" w14:textId="5B112277" w:rsidR="00826AB0" w:rsidRPr="00E93A4D" w:rsidRDefault="00826AB0" w:rsidP="00826AB0">
      <w:pPr>
        <w:widowControl/>
        <w:autoSpaceDE/>
        <w:autoSpaceDN/>
        <w:rPr>
          <w:rFonts w:eastAsia="Calibri"/>
          <w:lang w:val="en-US"/>
        </w:rPr>
      </w:pPr>
      <w:r w:rsidRPr="00E93A4D">
        <w:rPr>
          <w:rFonts w:eastAsia="Calibri"/>
          <w:lang w:val="en-US"/>
        </w:rPr>
        <w:t>Stada Nordic ApS</w:t>
      </w:r>
    </w:p>
    <w:p w14:paraId="4A398842" w14:textId="77777777" w:rsidR="00826AB0" w:rsidRPr="00E833CF" w:rsidRDefault="00826AB0" w:rsidP="00826AB0">
      <w:pPr>
        <w:widowControl/>
        <w:autoSpaceDE/>
        <w:autoSpaceDN/>
        <w:rPr>
          <w:rFonts w:eastAsia="Calibri"/>
        </w:rPr>
      </w:pPr>
      <w:r w:rsidRPr="00E93A4D">
        <w:rPr>
          <w:rFonts w:eastAsia="Calibri"/>
          <w:lang w:val="en-US"/>
        </w:rPr>
        <w:t>Marielundvej 46a, Herlev, Hovedstaden 2730, Dánia</w:t>
      </w:r>
    </w:p>
    <w:p w14:paraId="1C2D394D" w14:textId="77777777" w:rsidR="00826AB0" w:rsidRDefault="00826AB0" w:rsidP="00826AB0">
      <w:pPr>
        <w:widowControl/>
        <w:autoSpaceDE/>
        <w:autoSpaceDN/>
        <w:rPr>
          <w:rFonts w:eastAsia="Calibri"/>
        </w:rPr>
      </w:pPr>
    </w:p>
    <w:p w14:paraId="0DFBF2FA" w14:textId="77777777" w:rsidR="00826AB0" w:rsidRPr="00120E5D" w:rsidRDefault="00826AB0" w:rsidP="00826AB0">
      <w:pPr>
        <w:rPr>
          <w:u w:val="single"/>
        </w:rPr>
      </w:pPr>
      <w:r w:rsidRPr="00120E5D">
        <w:rPr>
          <w:bCs/>
          <w:u w:val="single"/>
        </w:rPr>
        <w:t>Teriflunomid STADA Arzneimittel 7 mg filmtabletta</w:t>
      </w:r>
    </w:p>
    <w:p w14:paraId="15A5168C" w14:textId="70A44F9D" w:rsidR="00826AB0" w:rsidRPr="00120E5D" w:rsidRDefault="00826AB0" w:rsidP="00E93A4D">
      <w:r>
        <w:t>OGYI-T-</w:t>
      </w:r>
      <w:r w:rsidR="00E93A4D" w:rsidRPr="00E93A4D">
        <w:t>24812</w:t>
      </w:r>
      <w:r>
        <w:t>/</w:t>
      </w:r>
      <w:r w:rsidR="00E93A4D">
        <w:t>01</w:t>
      </w:r>
      <w:r>
        <w:t>-</w:t>
      </w:r>
      <w:r w:rsidR="00E93A4D">
        <w:t>08</w:t>
      </w:r>
    </w:p>
    <w:p w14:paraId="795EB566" w14:textId="77777777" w:rsidR="00826AB0" w:rsidRPr="00120E5D" w:rsidRDefault="00826AB0" w:rsidP="00826AB0"/>
    <w:p w14:paraId="41620144" w14:textId="77777777" w:rsidR="00826AB0" w:rsidRPr="00120E5D" w:rsidRDefault="00826AB0" w:rsidP="00826AB0">
      <w:pPr>
        <w:rPr>
          <w:u w:val="single"/>
        </w:rPr>
      </w:pPr>
      <w:r w:rsidRPr="00120E5D">
        <w:rPr>
          <w:bCs/>
          <w:u w:val="single"/>
        </w:rPr>
        <w:t>Teriflunomid STADA Arzneimittel 14 mg filmtabletta</w:t>
      </w:r>
    </w:p>
    <w:p w14:paraId="67D7673E" w14:textId="65FE50F2" w:rsidR="00826AB0" w:rsidRPr="00120E5D" w:rsidRDefault="00826AB0" w:rsidP="00E93A4D">
      <w:r>
        <w:t>OGYI-T-</w:t>
      </w:r>
      <w:r w:rsidR="00E93A4D" w:rsidRPr="00E93A4D">
        <w:t>24812</w:t>
      </w:r>
      <w:r>
        <w:t>/</w:t>
      </w:r>
      <w:r w:rsidR="00E93A4D">
        <w:t>09</w:t>
      </w:r>
      <w:r>
        <w:t>-</w:t>
      </w:r>
      <w:r w:rsidR="00E93A4D">
        <w:t>16</w:t>
      </w:r>
    </w:p>
    <w:p w14:paraId="4DA091AF" w14:textId="77777777" w:rsidR="00826AB0" w:rsidRPr="00E833CF" w:rsidRDefault="00826AB0" w:rsidP="00826AB0">
      <w:pPr>
        <w:widowControl/>
        <w:autoSpaceDE/>
        <w:autoSpaceDN/>
        <w:rPr>
          <w:rFonts w:eastAsia="Calibri"/>
        </w:rPr>
      </w:pPr>
    </w:p>
    <w:p w14:paraId="2401D073" w14:textId="77777777" w:rsidR="00826AB0" w:rsidRPr="00120E5D" w:rsidRDefault="00826AB0" w:rsidP="00826AB0">
      <w:pPr>
        <w:rPr>
          <w:b/>
        </w:rPr>
      </w:pPr>
      <w:r w:rsidRPr="00120E5D">
        <w:rPr>
          <w:b/>
        </w:rPr>
        <w:t>Ezt a gyógyszert az Európai Gazdasági Térség tagállamaiban az alábbi neveken engedélyezték:</w:t>
      </w:r>
    </w:p>
    <w:p w14:paraId="74A69880" w14:textId="77777777" w:rsidR="00826AB0" w:rsidRPr="00120E5D" w:rsidRDefault="00826AB0" w:rsidP="00826AB0">
      <w:pPr>
        <w:widowControl/>
        <w:tabs>
          <w:tab w:val="left" w:pos="1701"/>
        </w:tabs>
        <w:adjustRightInd w:val="0"/>
        <w:rPr>
          <w:rFonts w:eastAsiaTheme="minorHAnsi"/>
        </w:rPr>
      </w:pPr>
      <w:bookmarkStart w:id="1" w:name="_Hlk190351520"/>
      <w:r w:rsidRPr="00120E5D">
        <w:rPr>
          <w:lang w:eastAsia="hu-HU"/>
        </w:rPr>
        <w:t>Izland</w:t>
      </w:r>
      <w:bookmarkEnd w:id="1"/>
      <w:r w:rsidRPr="00120E5D">
        <w:rPr>
          <w:lang w:eastAsia="hu-HU"/>
        </w:rPr>
        <w:t>:</w:t>
      </w:r>
      <w:r w:rsidRPr="00120E5D">
        <w:rPr>
          <w:rFonts w:eastAsiaTheme="minorHAnsi"/>
        </w:rPr>
        <w:tab/>
        <w:t>Teriflunomide STADA Nordic 7 mg / 14 mg filmuhúðuð tafla</w:t>
      </w:r>
    </w:p>
    <w:p w14:paraId="363566B4" w14:textId="77777777" w:rsidR="00826AB0" w:rsidRPr="00120E5D" w:rsidRDefault="00826AB0" w:rsidP="00826AB0">
      <w:pPr>
        <w:widowControl/>
        <w:tabs>
          <w:tab w:val="left" w:pos="1701"/>
        </w:tabs>
        <w:adjustRightInd w:val="0"/>
        <w:rPr>
          <w:rFonts w:eastAsiaTheme="minorHAnsi"/>
        </w:rPr>
      </w:pPr>
      <w:r w:rsidRPr="00120E5D">
        <w:rPr>
          <w:lang w:eastAsia="hu-HU"/>
        </w:rPr>
        <w:t>Ausztria:</w:t>
      </w:r>
      <w:r w:rsidRPr="00120E5D">
        <w:rPr>
          <w:rFonts w:eastAsiaTheme="minorHAnsi"/>
        </w:rPr>
        <w:tab/>
        <w:t>Teriflunomid STADA Arzneimittel 7 mg / 14 mg Filmtabletten</w:t>
      </w:r>
    </w:p>
    <w:p w14:paraId="39B1D923" w14:textId="77777777" w:rsidR="00826AB0" w:rsidRPr="00120E5D" w:rsidRDefault="00826AB0" w:rsidP="00826AB0">
      <w:pPr>
        <w:widowControl/>
        <w:tabs>
          <w:tab w:val="left" w:pos="1701"/>
        </w:tabs>
        <w:adjustRightInd w:val="0"/>
        <w:rPr>
          <w:rFonts w:eastAsiaTheme="minorHAnsi"/>
        </w:rPr>
      </w:pPr>
      <w:r w:rsidRPr="00120E5D">
        <w:rPr>
          <w:lang w:eastAsia="hu-HU"/>
        </w:rPr>
        <w:t>Belgium:</w:t>
      </w:r>
      <w:r w:rsidRPr="00120E5D">
        <w:rPr>
          <w:rFonts w:eastAsiaTheme="minorHAnsi"/>
        </w:rPr>
        <w:tab/>
        <w:t>Teriflunomide Eurogenerics 7 mg / 14 mg fimomhulde tabletten</w:t>
      </w:r>
    </w:p>
    <w:p w14:paraId="76E3F412" w14:textId="77777777" w:rsidR="00826AB0" w:rsidRPr="00120E5D" w:rsidRDefault="00826AB0" w:rsidP="00826AB0">
      <w:pPr>
        <w:widowControl/>
        <w:tabs>
          <w:tab w:val="left" w:pos="1701"/>
        </w:tabs>
        <w:adjustRightInd w:val="0"/>
        <w:rPr>
          <w:rFonts w:eastAsiaTheme="minorHAnsi"/>
        </w:rPr>
      </w:pPr>
      <w:r w:rsidRPr="00120E5D">
        <w:rPr>
          <w:rFonts w:eastAsiaTheme="minorHAnsi"/>
        </w:rPr>
        <w:tab/>
        <w:t>Teriflunomide Eurogenerics 7 mg / 14 mg comprimés pelliculés</w:t>
      </w:r>
    </w:p>
    <w:p w14:paraId="22174702" w14:textId="77777777" w:rsidR="00826AB0" w:rsidRPr="00120E5D" w:rsidRDefault="00826AB0" w:rsidP="00826AB0">
      <w:pPr>
        <w:widowControl/>
        <w:tabs>
          <w:tab w:val="left" w:pos="1701"/>
        </w:tabs>
        <w:adjustRightInd w:val="0"/>
        <w:rPr>
          <w:rFonts w:eastAsiaTheme="minorHAnsi"/>
        </w:rPr>
      </w:pPr>
      <w:r w:rsidRPr="00120E5D">
        <w:rPr>
          <w:rFonts w:eastAsiaTheme="minorHAnsi"/>
        </w:rPr>
        <w:tab/>
        <w:t>Teriflunomide Eurogenerics 7 mg / 14 mg Filmtabletten</w:t>
      </w:r>
    </w:p>
    <w:p w14:paraId="720BE3ED" w14:textId="77777777" w:rsidR="00826AB0" w:rsidRPr="00120E5D" w:rsidRDefault="00826AB0" w:rsidP="00826AB0">
      <w:pPr>
        <w:widowControl/>
        <w:tabs>
          <w:tab w:val="left" w:pos="1701"/>
        </w:tabs>
        <w:adjustRightInd w:val="0"/>
        <w:rPr>
          <w:rFonts w:eastAsiaTheme="minorHAnsi"/>
        </w:rPr>
      </w:pPr>
      <w:r w:rsidRPr="00120E5D">
        <w:rPr>
          <w:lang w:eastAsia="hu-HU"/>
        </w:rPr>
        <w:t>Ciprus:</w:t>
      </w:r>
      <w:r w:rsidRPr="00120E5D">
        <w:rPr>
          <w:rFonts w:eastAsiaTheme="minorHAnsi"/>
        </w:rPr>
        <w:tab/>
        <w:t>Teriflunomide/Hemopharm</w:t>
      </w:r>
    </w:p>
    <w:p w14:paraId="4D33F0E2" w14:textId="77777777" w:rsidR="00826AB0" w:rsidRPr="00120E5D" w:rsidRDefault="00826AB0" w:rsidP="00826AB0">
      <w:pPr>
        <w:widowControl/>
        <w:tabs>
          <w:tab w:val="left" w:pos="1701"/>
        </w:tabs>
        <w:adjustRightInd w:val="0"/>
        <w:rPr>
          <w:rFonts w:eastAsiaTheme="minorHAnsi"/>
        </w:rPr>
      </w:pPr>
      <w:bookmarkStart w:id="2" w:name="_Hlk190351222"/>
      <w:r w:rsidRPr="00120E5D">
        <w:rPr>
          <w:lang w:eastAsia="hu-HU"/>
        </w:rPr>
        <w:t>Csehország</w:t>
      </w:r>
      <w:bookmarkEnd w:id="2"/>
      <w:r w:rsidRPr="00120E5D">
        <w:rPr>
          <w:lang w:eastAsia="hu-HU"/>
        </w:rPr>
        <w:t>:</w:t>
      </w:r>
      <w:r w:rsidRPr="00120E5D">
        <w:rPr>
          <w:rFonts w:eastAsiaTheme="minorHAnsi"/>
        </w:rPr>
        <w:tab/>
        <w:t>Teriflunomid STADA</w:t>
      </w:r>
    </w:p>
    <w:p w14:paraId="5CACFC9F" w14:textId="77777777" w:rsidR="00826AB0" w:rsidRPr="00120E5D" w:rsidRDefault="00826AB0" w:rsidP="00826AB0">
      <w:pPr>
        <w:widowControl/>
        <w:tabs>
          <w:tab w:val="left" w:pos="1701"/>
        </w:tabs>
        <w:adjustRightInd w:val="0"/>
        <w:rPr>
          <w:rFonts w:eastAsiaTheme="minorHAnsi"/>
        </w:rPr>
      </w:pPr>
      <w:bookmarkStart w:id="3" w:name="_Hlk190351241"/>
      <w:r w:rsidRPr="00120E5D">
        <w:rPr>
          <w:lang w:eastAsia="hu-HU"/>
        </w:rPr>
        <w:t>Németország</w:t>
      </w:r>
      <w:bookmarkEnd w:id="3"/>
      <w:r w:rsidRPr="00120E5D">
        <w:rPr>
          <w:lang w:eastAsia="hu-HU"/>
        </w:rPr>
        <w:t>:</w:t>
      </w:r>
      <w:r w:rsidRPr="00120E5D">
        <w:rPr>
          <w:rFonts w:eastAsiaTheme="minorHAnsi"/>
        </w:rPr>
        <w:tab/>
        <w:t>Teriflunomid AL 7 mg / 14 mg Filmtabletten</w:t>
      </w:r>
    </w:p>
    <w:p w14:paraId="73643687" w14:textId="77777777" w:rsidR="00826AB0" w:rsidRPr="00120E5D" w:rsidRDefault="00826AB0" w:rsidP="00826AB0">
      <w:pPr>
        <w:widowControl/>
        <w:tabs>
          <w:tab w:val="left" w:pos="1701"/>
        </w:tabs>
        <w:adjustRightInd w:val="0"/>
        <w:rPr>
          <w:rFonts w:eastAsiaTheme="minorHAnsi"/>
        </w:rPr>
      </w:pPr>
      <w:bookmarkStart w:id="4" w:name="_Hlk190351299"/>
      <w:r w:rsidRPr="00120E5D">
        <w:rPr>
          <w:lang w:eastAsia="hu-HU"/>
        </w:rPr>
        <w:t>Dánia</w:t>
      </w:r>
      <w:bookmarkEnd w:id="4"/>
      <w:r w:rsidRPr="00120E5D">
        <w:rPr>
          <w:lang w:eastAsia="hu-HU"/>
        </w:rPr>
        <w:t>:</w:t>
      </w:r>
      <w:r w:rsidRPr="00120E5D">
        <w:rPr>
          <w:rFonts w:eastAsiaTheme="minorHAnsi"/>
        </w:rPr>
        <w:tab/>
        <w:t>Teriflunomide STADA Nordic</w:t>
      </w:r>
    </w:p>
    <w:p w14:paraId="668CBFEB" w14:textId="77777777" w:rsidR="00826AB0" w:rsidRPr="00120E5D" w:rsidRDefault="00826AB0" w:rsidP="00826AB0">
      <w:pPr>
        <w:widowControl/>
        <w:tabs>
          <w:tab w:val="left" w:pos="1701"/>
        </w:tabs>
        <w:adjustRightInd w:val="0"/>
        <w:rPr>
          <w:rFonts w:eastAsiaTheme="minorHAnsi"/>
        </w:rPr>
      </w:pPr>
      <w:r w:rsidRPr="00120E5D">
        <w:rPr>
          <w:lang w:eastAsia="hu-HU"/>
        </w:rPr>
        <w:t>Észtország:</w:t>
      </w:r>
      <w:r w:rsidRPr="00120E5D">
        <w:rPr>
          <w:rFonts w:eastAsiaTheme="minorHAnsi"/>
        </w:rPr>
        <w:tab/>
        <w:t>Teriflunomide STADA</w:t>
      </w:r>
    </w:p>
    <w:p w14:paraId="40AB8359" w14:textId="77777777" w:rsidR="00826AB0" w:rsidRPr="00120E5D" w:rsidRDefault="00826AB0" w:rsidP="00826AB0">
      <w:pPr>
        <w:widowControl/>
        <w:tabs>
          <w:tab w:val="left" w:pos="1701"/>
        </w:tabs>
        <w:adjustRightInd w:val="0"/>
        <w:rPr>
          <w:rFonts w:eastAsiaTheme="minorHAnsi"/>
        </w:rPr>
      </w:pPr>
      <w:r w:rsidRPr="00120E5D">
        <w:rPr>
          <w:lang w:eastAsia="hu-HU"/>
        </w:rPr>
        <w:t>Görögország:</w:t>
      </w:r>
      <w:r w:rsidRPr="00120E5D">
        <w:rPr>
          <w:rFonts w:eastAsiaTheme="minorHAnsi"/>
        </w:rPr>
        <w:tab/>
        <w:t>Teriflunomide/Hemopharm</w:t>
      </w:r>
    </w:p>
    <w:p w14:paraId="0EDAB32B" w14:textId="77777777" w:rsidR="00826AB0" w:rsidRPr="00120E5D" w:rsidRDefault="00826AB0" w:rsidP="00826AB0">
      <w:pPr>
        <w:widowControl/>
        <w:tabs>
          <w:tab w:val="left" w:pos="1701"/>
        </w:tabs>
        <w:adjustRightInd w:val="0"/>
        <w:ind w:left="1701" w:hanging="1701"/>
        <w:rPr>
          <w:rFonts w:eastAsiaTheme="minorHAnsi"/>
        </w:rPr>
      </w:pPr>
      <w:bookmarkStart w:id="5" w:name="_Hlk190351320"/>
      <w:r w:rsidRPr="00120E5D">
        <w:rPr>
          <w:lang w:eastAsia="hu-HU"/>
        </w:rPr>
        <w:lastRenderedPageBreak/>
        <w:t>Spanyolország</w:t>
      </w:r>
      <w:bookmarkEnd w:id="5"/>
      <w:r w:rsidRPr="00120E5D">
        <w:rPr>
          <w:lang w:eastAsia="hu-HU"/>
        </w:rPr>
        <w:t>:</w:t>
      </w:r>
      <w:r w:rsidRPr="00120E5D">
        <w:rPr>
          <w:rFonts w:eastAsiaTheme="minorHAnsi"/>
        </w:rPr>
        <w:tab/>
        <w:t>Teriflunomida STADAFARMA 7 mg / 14 mg comprimidos recubiertos con película EFG</w:t>
      </w:r>
    </w:p>
    <w:p w14:paraId="7718372F" w14:textId="77777777" w:rsidR="00826AB0" w:rsidRPr="00120E5D" w:rsidRDefault="00826AB0" w:rsidP="00826AB0">
      <w:pPr>
        <w:widowControl/>
        <w:tabs>
          <w:tab w:val="left" w:pos="1701"/>
        </w:tabs>
        <w:adjustRightInd w:val="0"/>
        <w:rPr>
          <w:rFonts w:eastAsiaTheme="minorHAnsi"/>
        </w:rPr>
      </w:pPr>
      <w:bookmarkStart w:id="6" w:name="_Hlk190351372"/>
      <w:r w:rsidRPr="00120E5D">
        <w:rPr>
          <w:lang w:eastAsia="hu-HU"/>
        </w:rPr>
        <w:t>Finnország</w:t>
      </w:r>
      <w:bookmarkEnd w:id="6"/>
      <w:r w:rsidRPr="00120E5D">
        <w:rPr>
          <w:lang w:eastAsia="hu-HU"/>
        </w:rPr>
        <w:t>:</w:t>
      </w:r>
      <w:r w:rsidRPr="00120E5D">
        <w:rPr>
          <w:rFonts w:eastAsiaTheme="minorHAnsi"/>
        </w:rPr>
        <w:tab/>
        <w:t>Teriflunomide STADA Nordic 7 mg / 14 mg kalvopäällysteiset tabletit</w:t>
      </w:r>
    </w:p>
    <w:p w14:paraId="7709F99C" w14:textId="77777777" w:rsidR="00826AB0" w:rsidRPr="00120E5D" w:rsidRDefault="00826AB0" w:rsidP="00826AB0">
      <w:pPr>
        <w:widowControl/>
        <w:tabs>
          <w:tab w:val="left" w:pos="1701"/>
        </w:tabs>
        <w:adjustRightInd w:val="0"/>
        <w:rPr>
          <w:rFonts w:eastAsiaTheme="minorHAnsi"/>
        </w:rPr>
      </w:pPr>
      <w:r w:rsidRPr="00120E5D">
        <w:rPr>
          <w:lang w:eastAsia="hu-HU"/>
        </w:rPr>
        <w:t>Franciaország:</w:t>
      </w:r>
      <w:r w:rsidRPr="00120E5D">
        <w:rPr>
          <w:rFonts w:eastAsiaTheme="minorHAnsi"/>
        </w:rPr>
        <w:tab/>
        <w:t>TERIFLUNOMIDE EG LABO 14 mg, comprimé pelliculé</w:t>
      </w:r>
    </w:p>
    <w:p w14:paraId="54B9D978" w14:textId="77777777" w:rsidR="00826AB0" w:rsidRPr="00120E5D" w:rsidRDefault="00826AB0" w:rsidP="00826AB0">
      <w:pPr>
        <w:widowControl/>
        <w:tabs>
          <w:tab w:val="left" w:pos="1701"/>
        </w:tabs>
        <w:adjustRightInd w:val="0"/>
        <w:rPr>
          <w:rFonts w:eastAsiaTheme="minorHAnsi"/>
        </w:rPr>
      </w:pPr>
      <w:r w:rsidRPr="00120E5D">
        <w:rPr>
          <w:lang w:eastAsia="hu-HU"/>
        </w:rPr>
        <w:t>Horvátország:</w:t>
      </w:r>
      <w:r w:rsidRPr="00120E5D">
        <w:rPr>
          <w:rFonts w:eastAsiaTheme="minorHAnsi"/>
        </w:rPr>
        <w:tab/>
        <w:t>Teriflunomid STADA 14 mg filmom obložene tablete</w:t>
      </w:r>
    </w:p>
    <w:p w14:paraId="78D8BDE9" w14:textId="77777777" w:rsidR="00826AB0" w:rsidRPr="00120E5D" w:rsidRDefault="00826AB0" w:rsidP="00826AB0">
      <w:pPr>
        <w:widowControl/>
        <w:tabs>
          <w:tab w:val="left" w:pos="1701"/>
        </w:tabs>
        <w:adjustRightInd w:val="0"/>
        <w:rPr>
          <w:rFonts w:eastAsiaTheme="minorHAnsi"/>
        </w:rPr>
      </w:pPr>
      <w:r w:rsidRPr="00120E5D">
        <w:rPr>
          <w:lang w:eastAsia="hu-HU"/>
        </w:rPr>
        <w:t>Magyarország:</w:t>
      </w:r>
      <w:r w:rsidRPr="00120E5D">
        <w:rPr>
          <w:rFonts w:eastAsiaTheme="minorHAnsi"/>
        </w:rPr>
        <w:tab/>
        <w:t>Teriflunomid STADA Arzneimittel 7 mg / 14 mg filmtabletta</w:t>
      </w:r>
    </w:p>
    <w:p w14:paraId="2DFA945F" w14:textId="77777777" w:rsidR="00826AB0" w:rsidRPr="00120E5D" w:rsidRDefault="00826AB0" w:rsidP="00826AB0">
      <w:pPr>
        <w:widowControl/>
        <w:tabs>
          <w:tab w:val="left" w:pos="1701"/>
        </w:tabs>
        <w:adjustRightInd w:val="0"/>
        <w:rPr>
          <w:rFonts w:eastAsiaTheme="minorHAnsi"/>
        </w:rPr>
      </w:pPr>
      <w:bookmarkStart w:id="7" w:name="_Hlk190351456"/>
      <w:r w:rsidRPr="00120E5D">
        <w:rPr>
          <w:lang w:eastAsia="hu-HU"/>
        </w:rPr>
        <w:t>Írország</w:t>
      </w:r>
      <w:bookmarkEnd w:id="7"/>
      <w:r w:rsidRPr="00120E5D">
        <w:rPr>
          <w:lang w:eastAsia="hu-HU"/>
        </w:rPr>
        <w:t>:</w:t>
      </w:r>
      <w:r w:rsidRPr="00120E5D">
        <w:rPr>
          <w:rFonts w:eastAsiaTheme="minorHAnsi"/>
        </w:rPr>
        <w:tab/>
        <w:t>Teriflunomide Clonmel Healthcare 7 mg / 14 mg film-coated tablets</w:t>
      </w:r>
    </w:p>
    <w:p w14:paraId="011ADCC1" w14:textId="77777777" w:rsidR="00826AB0" w:rsidRPr="00120E5D" w:rsidRDefault="00826AB0" w:rsidP="00826AB0">
      <w:pPr>
        <w:widowControl/>
        <w:tabs>
          <w:tab w:val="left" w:pos="1701"/>
        </w:tabs>
        <w:adjustRightInd w:val="0"/>
        <w:rPr>
          <w:rFonts w:eastAsiaTheme="minorHAnsi"/>
        </w:rPr>
      </w:pPr>
      <w:r w:rsidRPr="00120E5D">
        <w:rPr>
          <w:lang w:eastAsia="hu-HU"/>
        </w:rPr>
        <w:t>Olaszország:</w:t>
      </w:r>
      <w:r w:rsidRPr="00120E5D">
        <w:rPr>
          <w:rFonts w:eastAsiaTheme="minorHAnsi"/>
        </w:rPr>
        <w:tab/>
        <w:t>Teriflunomide EG STADA</w:t>
      </w:r>
    </w:p>
    <w:p w14:paraId="7E937C3A" w14:textId="77777777" w:rsidR="00826AB0" w:rsidRPr="00120E5D" w:rsidRDefault="00826AB0" w:rsidP="00826AB0">
      <w:pPr>
        <w:widowControl/>
        <w:tabs>
          <w:tab w:val="left" w:pos="1701"/>
        </w:tabs>
        <w:adjustRightInd w:val="0"/>
        <w:rPr>
          <w:rFonts w:eastAsiaTheme="minorHAnsi"/>
        </w:rPr>
      </w:pPr>
      <w:bookmarkStart w:id="8" w:name="_Hlk206678129"/>
      <w:r w:rsidRPr="00120E5D">
        <w:rPr>
          <w:lang w:eastAsia="hu-HU"/>
        </w:rPr>
        <w:t>Litvánia:</w:t>
      </w:r>
      <w:bookmarkEnd w:id="8"/>
      <w:r w:rsidRPr="00120E5D">
        <w:rPr>
          <w:rFonts w:eastAsiaTheme="minorHAnsi"/>
        </w:rPr>
        <w:tab/>
        <w:t>Teriflunomide STADA 7 mg / 14 mg plėvele dengtos tabletės</w:t>
      </w:r>
    </w:p>
    <w:p w14:paraId="7B11AC09" w14:textId="77777777" w:rsidR="00826AB0" w:rsidRPr="00120E5D" w:rsidRDefault="00826AB0" w:rsidP="00826AB0">
      <w:pPr>
        <w:widowControl/>
        <w:tabs>
          <w:tab w:val="left" w:pos="1701"/>
        </w:tabs>
        <w:adjustRightInd w:val="0"/>
        <w:rPr>
          <w:rFonts w:eastAsiaTheme="minorHAnsi"/>
        </w:rPr>
      </w:pPr>
      <w:bookmarkStart w:id="9" w:name="_Hlk206678099"/>
      <w:r w:rsidRPr="00120E5D">
        <w:rPr>
          <w:lang w:eastAsia="hu-HU"/>
        </w:rPr>
        <w:t>Lettország:</w:t>
      </w:r>
      <w:bookmarkEnd w:id="9"/>
      <w:r w:rsidRPr="00120E5D">
        <w:rPr>
          <w:rFonts w:eastAsiaTheme="minorHAnsi"/>
        </w:rPr>
        <w:tab/>
        <w:t>Teriflunomide STADA 7 mg / 14 mg apvalkotās tabletes</w:t>
      </w:r>
    </w:p>
    <w:p w14:paraId="7001E175" w14:textId="77777777" w:rsidR="00826AB0" w:rsidRPr="00120E5D" w:rsidRDefault="00826AB0" w:rsidP="00826AB0">
      <w:pPr>
        <w:tabs>
          <w:tab w:val="left" w:pos="1701"/>
        </w:tabs>
        <w:kinsoku w:val="0"/>
        <w:overflowPunct w:val="0"/>
        <w:adjustRightInd w:val="0"/>
        <w:rPr>
          <w:kern w:val="2"/>
          <w:lang w:eastAsia="hu-HU"/>
          <w14:ligatures w14:val="standardContextual"/>
        </w:rPr>
      </w:pPr>
      <w:r w:rsidRPr="00120E5D">
        <w:rPr>
          <w:lang w:eastAsia="hu-HU"/>
        </w:rPr>
        <w:t>Luxemburg:</w:t>
      </w:r>
      <w:r w:rsidRPr="00120E5D">
        <w:rPr>
          <w:kern w:val="2"/>
          <w:lang w:eastAsia="hu-HU"/>
          <w14:ligatures w14:val="standardContextual"/>
        </w:rPr>
        <w:tab/>
        <w:t xml:space="preserve">Teriflunomide Eurogenerics </w:t>
      </w:r>
      <w:r w:rsidRPr="00120E5D">
        <w:rPr>
          <w:rFonts w:eastAsiaTheme="minorHAnsi"/>
        </w:rPr>
        <w:t xml:space="preserve">7 mg / 14 mg </w:t>
      </w:r>
      <w:r w:rsidRPr="00120E5D">
        <w:rPr>
          <w:kern w:val="2"/>
          <w:lang w:eastAsia="hu-HU"/>
          <w14:ligatures w14:val="standardContextual"/>
        </w:rPr>
        <w:t>comprimés pelliculés</w:t>
      </w:r>
    </w:p>
    <w:p w14:paraId="13334004" w14:textId="77777777" w:rsidR="00826AB0" w:rsidRPr="00120E5D" w:rsidRDefault="00826AB0" w:rsidP="00826AB0">
      <w:pPr>
        <w:tabs>
          <w:tab w:val="left" w:pos="1701"/>
        </w:tabs>
        <w:kinsoku w:val="0"/>
        <w:overflowPunct w:val="0"/>
        <w:adjustRightInd w:val="0"/>
        <w:rPr>
          <w:kern w:val="2"/>
          <w:lang w:eastAsia="hu-HU"/>
          <w14:ligatures w14:val="standardContextual"/>
        </w:rPr>
      </w:pPr>
      <w:r w:rsidRPr="00120E5D">
        <w:rPr>
          <w:kern w:val="2"/>
          <w:lang w:eastAsia="hu-HU"/>
          <w14:ligatures w14:val="standardContextual"/>
        </w:rPr>
        <w:tab/>
        <w:t xml:space="preserve">Teriflunomide Eurogenerics </w:t>
      </w:r>
      <w:r w:rsidRPr="00120E5D">
        <w:rPr>
          <w:rFonts w:eastAsiaTheme="minorHAnsi"/>
        </w:rPr>
        <w:t xml:space="preserve">7 mg / 14 mg </w:t>
      </w:r>
      <w:r w:rsidRPr="00120E5D">
        <w:rPr>
          <w:kern w:val="2"/>
          <w:lang w:eastAsia="hu-HU"/>
          <w14:ligatures w14:val="standardContextual"/>
        </w:rPr>
        <w:t>Filmtabletten</w:t>
      </w:r>
    </w:p>
    <w:p w14:paraId="302B8C55" w14:textId="77777777" w:rsidR="00826AB0" w:rsidRPr="00120E5D" w:rsidRDefault="00826AB0" w:rsidP="00826AB0">
      <w:pPr>
        <w:tabs>
          <w:tab w:val="left" w:pos="1701"/>
        </w:tabs>
        <w:kinsoku w:val="0"/>
        <w:overflowPunct w:val="0"/>
        <w:adjustRightInd w:val="0"/>
        <w:rPr>
          <w:kern w:val="2"/>
          <w:lang w:eastAsia="hu-HU"/>
          <w14:ligatures w14:val="standardContextual"/>
        </w:rPr>
      </w:pPr>
      <w:bookmarkStart w:id="10" w:name="_Hlk190351582"/>
      <w:r w:rsidRPr="00120E5D">
        <w:rPr>
          <w:lang w:eastAsia="hu-HU"/>
        </w:rPr>
        <w:t>Málta</w:t>
      </w:r>
      <w:bookmarkEnd w:id="10"/>
      <w:r w:rsidRPr="00120E5D">
        <w:rPr>
          <w:lang w:eastAsia="hu-HU"/>
        </w:rPr>
        <w:t>:</w:t>
      </w:r>
      <w:r w:rsidRPr="00120E5D">
        <w:rPr>
          <w:kern w:val="2"/>
          <w:lang w:eastAsia="hu-HU"/>
          <w14:ligatures w14:val="standardContextual"/>
        </w:rPr>
        <w:tab/>
        <w:t xml:space="preserve">Teriflunomide Clonmel Healthcare </w:t>
      </w:r>
      <w:r w:rsidRPr="00120E5D">
        <w:rPr>
          <w:rFonts w:eastAsiaTheme="minorHAnsi"/>
        </w:rPr>
        <w:t xml:space="preserve">7 mg / 14 mg </w:t>
      </w:r>
      <w:r w:rsidRPr="00120E5D">
        <w:rPr>
          <w:kern w:val="2"/>
          <w:lang w:eastAsia="hu-HU"/>
          <w14:ligatures w14:val="standardContextual"/>
        </w:rPr>
        <w:t>film-coated tablets</w:t>
      </w:r>
    </w:p>
    <w:p w14:paraId="11B3592C" w14:textId="77777777" w:rsidR="00826AB0" w:rsidRPr="00120E5D" w:rsidRDefault="00826AB0" w:rsidP="00826AB0">
      <w:pPr>
        <w:tabs>
          <w:tab w:val="left" w:pos="1701"/>
        </w:tabs>
        <w:kinsoku w:val="0"/>
        <w:overflowPunct w:val="0"/>
        <w:adjustRightInd w:val="0"/>
        <w:rPr>
          <w:kern w:val="2"/>
          <w:lang w:eastAsia="hu-HU"/>
          <w14:ligatures w14:val="standardContextual"/>
        </w:rPr>
      </w:pPr>
      <w:bookmarkStart w:id="11" w:name="_Hlk190351600"/>
      <w:r w:rsidRPr="00120E5D">
        <w:rPr>
          <w:lang w:eastAsia="hu-HU"/>
        </w:rPr>
        <w:t>Hollandia</w:t>
      </w:r>
      <w:bookmarkEnd w:id="11"/>
      <w:r w:rsidRPr="00120E5D">
        <w:rPr>
          <w:lang w:eastAsia="hu-HU"/>
        </w:rPr>
        <w:t>:</w:t>
      </w:r>
      <w:r w:rsidRPr="00120E5D">
        <w:rPr>
          <w:kern w:val="2"/>
          <w:lang w:eastAsia="hu-HU"/>
          <w14:ligatures w14:val="standardContextual"/>
        </w:rPr>
        <w:tab/>
        <w:t xml:space="preserve">Teriflunomide Centrafarm </w:t>
      </w:r>
      <w:r w:rsidRPr="00120E5D">
        <w:rPr>
          <w:rFonts w:eastAsiaTheme="minorHAnsi"/>
        </w:rPr>
        <w:t>7 mg / 14 mg</w:t>
      </w:r>
      <w:r w:rsidRPr="00120E5D">
        <w:rPr>
          <w:kern w:val="2"/>
          <w:lang w:eastAsia="hu-HU"/>
          <w14:ligatures w14:val="standardContextual"/>
        </w:rPr>
        <w:t>, filmomhulde tabletten</w:t>
      </w:r>
    </w:p>
    <w:p w14:paraId="28709A9E" w14:textId="77777777" w:rsidR="00826AB0" w:rsidRPr="00120E5D" w:rsidRDefault="00826AB0" w:rsidP="00826AB0">
      <w:pPr>
        <w:tabs>
          <w:tab w:val="left" w:pos="1701"/>
        </w:tabs>
        <w:kinsoku w:val="0"/>
        <w:overflowPunct w:val="0"/>
        <w:adjustRightInd w:val="0"/>
        <w:rPr>
          <w:kern w:val="2"/>
          <w:lang w:eastAsia="hu-HU"/>
          <w14:ligatures w14:val="standardContextual"/>
        </w:rPr>
      </w:pPr>
      <w:bookmarkStart w:id="12" w:name="_Hlk190351624"/>
      <w:r w:rsidRPr="00120E5D">
        <w:rPr>
          <w:lang w:eastAsia="hu-HU"/>
        </w:rPr>
        <w:t>Norvégia</w:t>
      </w:r>
      <w:bookmarkEnd w:id="12"/>
      <w:r w:rsidRPr="00120E5D">
        <w:rPr>
          <w:lang w:eastAsia="hu-HU"/>
        </w:rPr>
        <w:t>:</w:t>
      </w:r>
      <w:r w:rsidRPr="00120E5D">
        <w:rPr>
          <w:kern w:val="2"/>
          <w:lang w:eastAsia="hu-HU"/>
          <w14:ligatures w14:val="standardContextual"/>
        </w:rPr>
        <w:tab/>
        <w:t>Teriflunomide STADA Nordic</w:t>
      </w:r>
    </w:p>
    <w:p w14:paraId="02E86AA1" w14:textId="77777777" w:rsidR="00826AB0" w:rsidRPr="00120E5D" w:rsidRDefault="00826AB0" w:rsidP="00826AB0">
      <w:pPr>
        <w:tabs>
          <w:tab w:val="left" w:pos="1701"/>
        </w:tabs>
        <w:kinsoku w:val="0"/>
        <w:overflowPunct w:val="0"/>
        <w:adjustRightInd w:val="0"/>
        <w:rPr>
          <w:kern w:val="2"/>
          <w:lang w:eastAsia="hu-HU"/>
          <w14:ligatures w14:val="standardContextual"/>
        </w:rPr>
      </w:pPr>
      <w:r w:rsidRPr="00120E5D">
        <w:rPr>
          <w:lang w:eastAsia="hu-HU"/>
        </w:rPr>
        <w:t>Lengyelország:</w:t>
      </w:r>
      <w:r w:rsidRPr="00120E5D">
        <w:rPr>
          <w:kern w:val="2"/>
          <w:lang w:eastAsia="hu-HU"/>
          <w14:ligatures w14:val="standardContextual"/>
        </w:rPr>
        <w:tab/>
        <w:t>Teriflunomide STADA</w:t>
      </w:r>
    </w:p>
    <w:p w14:paraId="294F640D" w14:textId="77777777" w:rsidR="00826AB0" w:rsidRPr="00120E5D" w:rsidRDefault="00826AB0" w:rsidP="00826AB0">
      <w:pPr>
        <w:tabs>
          <w:tab w:val="left" w:pos="1701"/>
        </w:tabs>
        <w:kinsoku w:val="0"/>
        <w:overflowPunct w:val="0"/>
        <w:adjustRightInd w:val="0"/>
        <w:ind w:left="1701" w:hanging="1701"/>
        <w:rPr>
          <w:kern w:val="2"/>
          <w:lang w:eastAsia="hu-HU"/>
          <w14:ligatures w14:val="standardContextual"/>
        </w:rPr>
      </w:pPr>
      <w:r w:rsidRPr="00120E5D">
        <w:rPr>
          <w:lang w:eastAsia="hu-HU"/>
        </w:rPr>
        <w:t>Portugália:</w:t>
      </w:r>
      <w:r w:rsidRPr="00120E5D">
        <w:rPr>
          <w:spacing w:val="-5"/>
          <w:kern w:val="2"/>
          <w:lang w:eastAsia="hu-HU"/>
          <w14:ligatures w14:val="standardContextual"/>
        </w:rPr>
        <w:tab/>
      </w:r>
      <w:r w:rsidRPr="00120E5D">
        <w:rPr>
          <w:kern w:val="2"/>
          <w:lang w:eastAsia="hu-HU"/>
          <w14:ligatures w14:val="standardContextual"/>
        </w:rPr>
        <w:t>Teriflunomida</w:t>
      </w:r>
      <w:r w:rsidRPr="00120E5D">
        <w:rPr>
          <w:spacing w:val="-10"/>
          <w:kern w:val="2"/>
          <w:lang w:eastAsia="hu-HU"/>
          <w14:ligatures w14:val="standardContextual"/>
        </w:rPr>
        <w:t xml:space="preserve"> </w:t>
      </w:r>
      <w:r w:rsidRPr="00120E5D">
        <w:rPr>
          <w:kern w:val="2"/>
          <w:lang w:eastAsia="hu-HU"/>
          <w14:ligatures w14:val="standardContextual"/>
        </w:rPr>
        <w:t>STADAFARMA</w:t>
      </w:r>
      <w:r w:rsidRPr="00120E5D">
        <w:rPr>
          <w:spacing w:val="-8"/>
          <w:kern w:val="2"/>
          <w:lang w:eastAsia="hu-HU"/>
          <w14:ligatures w14:val="standardContextual"/>
        </w:rPr>
        <w:t xml:space="preserve"> </w:t>
      </w:r>
      <w:r w:rsidRPr="00120E5D">
        <w:rPr>
          <w:rFonts w:eastAsiaTheme="minorHAnsi"/>
        </w:rPr>
        <w:t xml:space="preserve">7 mg / 14 mg </w:t>
      </w:r>
      <w:r w:rsidRPr="00120E5D">
        <w:rPr>
          <w:kern w:val="2"/>
          <w:lang w:eastAsia="hu-HU"/>
          <w14:ligatures w14:val="standardContextual"/>
        </w:rPr>
        <w:t>comprimidos</w:t>
      </w:r>
      <w:r w:rsidRPr="00120E5D">
        <w:rPr>
          <w:spacing w:val="-8"/>
          <w:kern w:val="2"/>
          <w:lang w:eastAsia="hu-HU"/>
          <w14:ligatures w14:val="standardContextual"/>
        </w:rPr>
        <w:t xml:space="preserve"> </w:t>
      </w:r>
      <w:r w:rsidRPr="00120E5D">
        <w:rPr>
          <w:kern w:val="2"/>
          <w:lang w:eastAsia="hu-HU"/>
          <w14:ligatures w14:val="standardContextual"/>
        </w:rPr>
        <w:t>revestidos por película</w:t>
      </w:r>
    </w:p>
    <w:p w14:paraId="65BE1E17" w14:textId="77777777" w:rsidR="00826AB0" w:rsidRPr="00120E5D" w:rsidRDefault="00826AB0" w:rsidP="00826AB0">
      <w:pPr>
        <w:tabs>
          <w:tab w:val="left" w:pos="1701"/>
        </w:tabs>
        <w:kinsoku w:val="0"/>
        <w:overflowPunct w:val="0"/>
        <w:adjustRightInd w:val="0"/>
        <w:rPr>
          <w:kern w:val="2"/>
          <w:lang w:eastAsia="hu-HU"/>
          <w14:ligatures w14:val="standardContextual"/>
        </w:rPr>
      </w:pPr>
      <w:r w:rsidRPr="00120E5D">
        <w:rPr>
          <w:lang w:eastAsia="hu-HU"/>
        </w:rPr>
        <w:t>Románia:</w:t>
      </w:r>
      <w:r w:rsidRPr="00120E5D">
        <w:rPr>
          <w:spacing w:val="-5"/>
          <w:kern w:val="2"/>
          <w:lang w:eastAsia="hu-HU"/>
          <w14:ligatures w14:val="standardContextual"/>
        </w:rPr>
        <w:tab/>
      </w:r>
      <w:r w:rsidRPr="00120E5D">
        <w:rPr>
          <w:kern w:val="2"/>
          <w:lang w:eastAsia="hu-HU"/>
          <w14:ligatures w14:val="standardContextual"/>
        </w:rPr>
        <w:t xml:space="preserve">Teriflunomidă STADA M&amp;D </w:t>
      </w:r>
      <w:r w:rsidRPr="00120E5D">
        <w:rPr>
          <w:rFonts w:eastAsiaTheme="minorHAnsi"/>
        </w:rPr>
        <w:t xml:space="preserve">7 mg / 14 mg </w:t>
      </w:r>
      <w:r w:rsidRPr="00120E5D">
        <w:rPr>
          <w:kern w:val="2"/>
          <w:lang w:eastAsia="hu-HU"/>
          <w14:ligatures w14:val="standardContextual"/>
        </w:rPr>
        <w:t>comprimate filmate</w:t>
      </w:r>
    </w:p>
    <w:p w14:paraId="49954141" w14:textId="77777777" w:rsidR="00826AB0" w:rsidRPr="00120E5D" w:rsidRDefault="00826AB0" w:rsidP="00826AB0">
      <w:pPr>
        <w:tabs>
          <w:tab w:val="left" w:pos="1701"/>
        </w:tabs>
        <w:kinsoku w:val="0"/>
        <w:overflowPunct w:val="0"/>
        <w:adjustRightInd w:val="0"/>
        <w:rPr>
          <w:kern w:val="2"/>
          <w:lang w:eastAsia="hu-HU"/>
          <w14:ligatures w14:val="standardContextual"/>
        </w:rPr>
      </w:pPr>
      <w:bookmarkStart w:id="13" w:name="_Hlk190351657"/>
      <w:r w:rsidRPr="00120E5D">
        <w:rPr>
          <w:lang w:eastAsia="hu-HU"/>
        </w:rPr>
        <w:t>Svédország</w:t>
      </w:r>
      <w:bookmarkEnd w:id="13"/>
      <w:r w:rsidRPr="00120E5D">
        <w:rPr>
          <w:lang w:eastAsia="hu-HU"/>
        </w:rPr>
        <w:t>:</w:t>
      </w:r>
      <w:r w:rsidRPr="00120E5D">
        <w:rPr>
          <w:spacing w:val="-5"/>
          <w:kern w:val="2"/>
          <w:lang w:eastAsia="hu-HU"/>
          <w14:ligatures w14:val="standardContextual"/>
        </w:rPr>
        <w:tab/>
      </w:r>
      <w:r w:rsidRPr="00120E5D">
        <w:rPr>
          <w:kern w:val="2"/>
          <w:lang w:eastAsia="hu-HU"/>
          <w14:ligatures w14:val="standardContextual"/>
        </w:rPr>
        <w:t xml:space="preserve">Teriflunomide STADA Nordic </w:t>
      </w:r>
      <w:r w:rsidRPr="00120E5D">
        <w:rPr>
          <w:rFonts w:eastAsiaTheme="minorHAnsi"/>
        </w:rPr>
        <w:t xml:space="preserve">7 mg / 14 mg </w:t>
      </w:r>
      <w:r w:rsidRPr="00120E5D">
        <w:rPr>
          <w:kern w:val="2"/>
          <w:lang w:eastAsia="hu-HU"/>
          <w14:ligatures w14:val="standardContextual"/>
        </w:rPr>
        <w:t>filmdragerade tabletter</w:t>
      </w:r>
    </w:p>
    <w:p w14:paraId="7DF53FD7" w14:textId="77777777" w:rsidR="00826AB0" w:rsidRPr="00120E5D" w:rsidRDefault="00826AB0" w:rsidP="00826AB0">
      <w:pPr>
        <w:tabs>
          <w:tab w:val="left" w:pos="1701"/>
        </w:tabs>
        <w:kinsoku w:val="0"/>
        <w:overflowPunct w:val="0"/>
        <w:adjustRightInd w:val="0"/>
        <w:rPr>
          <w:rFonts w:eastAsiaTheme="minorHAnsi"/>
        </w:rPr>
      </w:pPr>
      <w:r w:rsidRPr="00120E5D">
        <w:rPr>
          <w:lang w:eastAsia="hu-HU"/>
        </w:rPr>
        <w:t>Szlovákia:</w:t>
      </w:r>
      <w:r w:rsidRPr="00120E5D">
        <w:rPr>
          <w:spacing w:val="-5"/>
          <w:kern w:val="2"/>
          <w:lang w:eastAsia="hu-HU"/>
          <w14:ligatures w14:val="standardContextual"/>
        </w:rPr>
        <w:tab/>
      </w:r>
      <w:r w:rsidRPr="00120E5D">
        <w:rPr>
          <w:kern w:val="2"/>
          <w:lang w:eastAsia="hu-HU"/>
          <w14:ligatures w14:val="standardContextual"/>
        </w:rPr>
        <w:t xml:space="preserve">Teriflunomide STADA Arzeimittel </w:t>
      </w:r>
      <w:r w:rsidRPr="00120E5D">
        <w:rPr>
          <w:rFonts w:eastAsiaTheme="minorHAnsi"/>
        </w:rPr>
        <w:t xml:space="preserve">7 mg / 14 mg </w:t>
      </w:r>
      <w:r w:rsidRPr="00120E5D">
        <w:rPr>
          <w:kern w:val="2"/>
          <w:lang w:eastAsia="hu-HU"/>
          <w14:ligatures w14:val="standardContextual"/>
        </w:rPr>
        <w:t>filmom obalené tablety</w:t>
      </w:r>
    </w:p>
    <w:p w14:paraId="449F0428" w14:textId="77777777" w:rsidR="00826AB0" w:rsidRPr="00120E5D" w:rsidRDefault="00826AB0" w:rsidP="00826AB0">
      <w:pPr>
        <w:widowControl/>
        <w:tabs>
          <w:tab w:val="left" w:pos="1418"/>
        </w:tabs>
        <w:adjustRightInd w:val="0"/>
        <w:rPr>
          <w:rFonts w:eastAsiaTheme="minorHAnsi"/>
        </w:rPr>
      </w:pPr>
    </w:p>
    <w:p w14:paraId="236F3F7C" w14:textId="2A8ECA66" w:rsidR="00826AB0" w:rsidRPr="00120E5D" w:rsidRDefault="00826AB0" w:rsidP="00826AB0">
      <w:pPr>
        <w:pStyle w:val="llb"/>
      </w:pPr>
      <w:r w:rsidRPr="00120E5D">
        <w:rPr>
          <w:b/>
        </w:rPr>
        <w:t>A betegtájékoztató legutóbbi felülvizsgálatának dátuma:</w:t>
      </w:r>
      <w:r w:rsidR="00E93A4D">
        <w:rPr>
          <w:b/>
        </w:rPr>
        <w:t xml:space="preserve"> 2026. október.</w:t>
      </w:r>
    </w:p>
    <w:p w14:paraId="7DE3406D" w14:textId="77777777" w:rsidR="00826AB0" w:rsidRPr="00120E5D" w:rsidRDefault="00826AB0" w:rsidP="00826AB0">
      <w:pPr>
        <w:pStyle w:val="Szvegtrzs"/>
        <w:tabs>
          <w:tab w:val="left" w:pos="0"/>
        </w:tabs>
      </w:pPr>
    </w:p>
    <w:p w14:paraId="714BD1FC" w14:textId="559110F4" w:rsidR="00B54963" w:rsidRPr="00193433" w:rsidRDefault="00B54963" w:rsidP="00826AB0">
      <w:pPr>
        <w:pStyle w:val="Cmsor1"/>
        <w:tabs>
          <w:tab w:val="left" w:pos="0"/>
        </w:tabs>
        <w:spacing w:before="0"/>
        <w:ind w:left="0"/>
      </w:pPr>
    </w:p>
    <w:sectPr w:rsidR="00B54963" w:rsidRPr="00193433" w:rsidSect="008B5F20">
      <w:headerReference w:type="default" r:id="rId8"/>
      <w:footerReference w:type="default" r:id="rId9"/>
      <w:footerReference w:type="first" r:id="rId10"/>
      <w:type w:val="continuous"/>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E33AC" w14:textId="77777777" w:rsidR="00FB4E00" w:rsidRDefault="00FB4E00">
      <w:r>
        <w:separator/>
      </w:r>
    </w:p>
  </w:endnote>
  <w:endnote w:type="continuationSeparator" w:id="0">
    <w:p w14:paraId="07045C7B" w14:textId="77777777" w:rsidR="00FB4E00" w:rsidRDefault="00FB4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PS-BoldMT">
    <w:altName w:val="Times New Roman"/>
    <w:panose1 w:val="00000000000000000000"/>
    <w:charset w:val="00"/>
    <w:family w:val="roman"/>
    <w:notTrueType/>
    <w:pitch w:val="default"/>
    <w:sig w:usb0="00000007" w:usb1="00000000" w:usb2="00000000" w:usb3="00000000" w:csb0="00000003"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06ABD" w14:textId="5B0BFFBF" w:rsidR="003453DB" w:rsidRPr="004B1D08" w:rsidRDefault="003453DB" w:rsidP="004B1D08">
    <w:pPr>
      <w:pStyle w:val="llb"/>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2E0B3" w14:textId="77777777" w:rsidR="00103263" w:rsidRPr="00275CBF" w:rsidRDefault="00103263" w:rsidP="00103263">
    <w:pPr>
      <w:pStyle w:val="llb"/>
      <w:rPr>
        <w:sz w:val="18"/>
        <w:szCs w:val="18"/>
      </w:rPr>
    </w:pPr>
    <w:r w:rsidRPr="00275CBF">
      <w:rPr>
        <w:sz w:val="18"/>
        <w:szCs w:val="18"/>
      </w:rPr>
      <w:t>NNGYK/GYSZ/66614/2024</w:t>
    </w:r>
  </w:p>
  <w:p w14:paraId="24EAF197" w14:textId="1E9AFAE5" w:rsidR="00103263" w:rsidRDefault="00103263">
    <w:pPr>
      <w:pStyle w:val="llb"/>
    </w:pPr>
    <w:r w:rsidRPr="00275CBF">
      <w:rPr>
        <w:sz w:val="18"/>
        <w:szCs w:val="18"/>
      </w:rPr>
      <w:t>NNGYK/GYSZ/66615/2024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01C95" w14:textId="77777777" w:rsidR="00FB4E00" w:rsidRDefault="00FB4E00">
      <w:r>
        <w:separator/>
      </w:r>
    </w:p>
  </w:footnote>
  <w:footnote w:type="continuationSeparator" w:id="0">
    <w:p w14:paraId="6BCCD445" w14:textId="77777777" w:rsidR="00FB4E00" w:rsidRDefault="00FB4E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0301058"/>
      <w:docPartObj>
        <w:docPartGallery w:val="Page Numbers (Top of Page)"/>
        <w:docPartUnique/>
      </w:docPartObj>
    </w:sdtPr>
    <w:sdtEndPr>
      <w:rPr>
        <w:sz w:val="18"/>
        <w:szCs w:val="18"/>
      </w:rPr>
    </w:sdtEndPr>
    <w:sdtContent>
      <w:p w14:paraId="1B9ABA4C" w14:textId="154E4B89" w:rsidR="00103263" w:rsidRPr="006D1E3B" w:rsidRDefault="00103263" w:rsidP="006D1E3B">
        <w:pPr>
          <w:pStyle w:val="lfej"/>
          <w:jc w:val="center"/>
          <w:rPr>
            <w:sz w:val="18"/>
            <w:szCs w:val="18"/>
          </w:rPr>
        </w:pPr>
        <w:r w:rsidRPr="006D1E3B">
          <w:rPr>
            <w:sz w:val="18"/>
            <w:szCs w:val="18"/>
          </w:rPr>
          <w:fldChar w:fldCharType="begin"/>
        </w:r>
        <w:r w:rsidRPr="006D1E3B">
          <w:rPr>
            <w:sz w:val="18"/>
            <w:szCs w:val="18"/>
          </w:rPr>
          <w:instrText>PAGE   \* MERGEFORMAT</w:instrText>
        </w:r>
        <w:r w:rsidRPr="006D1E3B">
          <w:rPr>
            <w:sz w:val="18"/>
            <w:szCs w:val="18"/>
          </w:rPr>
          <w:fldChar w:fldCharType="separate"/>
        </w:r>
        <w:r w:rsidR="006D1E3B">
          <w:rPr>
            <w:noProof/>
            <w:sz w:val="18"/>
            <w:szCs w:val="18"/>
          </w:rPr>
          <w:t>9</w:t>
        </w:r>
        <w:r w:rsidRPr="006D1E3B">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357D7"/>
    <w:multiLevelType w:val="hybridMultilevel"/>
    <w:tmpl w:val="4AE6EF4E"/>
    <w:lvl w:ilvl="0" w:tplc="39561B10">
      <w:numFmt w:val="bullet"/>
      <w:lvlText w:val="-"/>
      <w:lvlJc w:val="left"/>
      <w:pPr>
        <w:ind w:left="938" w:hanging="567"/>
      </w:pPr>
      <w:rPr>
        <w:rFonts w:ascii="Times New Roman" w:eastAsia="Times New Roman" w:hAnsi="Times New Roman" w:cs="Times New Roman" w:hint="default"/>
        <w:w w:val="100"/>
        <w:sz w:val="22"/>
        <w:szCs w:val="22"/>
        <w:lang w:val="hu-HU" w:eastAsia="en-US" w:bidi="ar-SA"/>
      </w:rPr>
    </w:lvl>
    <w:lvl w:ilvl="1" w:tplc="8724EF58">
      <w:numFmt w:val="bullet"/>
      <w:lvlText w:val="•"/>
      <w:lvlJc w:val="left"/>
      <w:pPr>
        <w:ind w:left="1886" w:hanging="567"/>
      </w:pPr>
      <w:rPr>
        <w:rFonts w:hint="default"/>
        <w:lang w:val="hu-HU" w:eastAsia="en-US" w:bidi="ar-SA"/>
      </w:rPr>
    </w:lvl>
    <w:lvl w:ilvl="2" w:tplc="C4C0A4CC">
      <w:numFmt w:val="bullet"/>
      <w:lvlText w:val="•"/>
      <w:lvlJc w:val="left"/>
      <w:pPr>
        <w:ind w:left="2833" w:hanging="567"/>
      </w:pPr>
      <w:rPr>
        <w:rFonts w:hint="default"/>
        <w:lang w:val="hu-HU" w:eastAsia="en-US" w:bidi="ar-SA"/>
      </w:rPr>
    </w:lvl>
    <w:lvl w:ilvl="3" w:tplc="D226815E">
      <w:numFmt w:val="bullet"/>
      <w:lvlText w:val="•"/>
      <w:lvlJc w:val="left"/>
      <w:pPr>
        <w:ind w:left="3779" w:hanging="567"/>
      </w:pPr>
      <w:rPr>
        <w:rFonts w:hint="default"/>
        <w:lang w:val="hu-HU" w:eastAsia="en-US" w:bidi="ar-SA"/>
      </w:rPr>
    </w:lvl>
    <w:lvl w:ilvl="4" w:tplc="8EE46850">
      <w:numFmt w:val="bullet"/>
      <w:lvlText w:val="•"/>
      <w:lvlJc w:val="left"/>
      <w:pPr>
        <w:ind w:left="4726" w:hanging="567"/>
      </w:pPr>
      <w:rPr>
        <w:rFonts w:hint="default"/>
        <w:lang w:val="hu-HU" w:eastAsia="en-US" w:bidi="ar-SA"/>
      </w:rPr>
    </w:lvl>
    <w:lvl w:ilvl="5" w:tplc="33CA4CD2">
      <w:numFmt w:val="bullet"/>
      <w:lvlText w:val="•"/>
      <w:lvlJc w:val="left"/>
      <w:pPr>
        <w:ind w:left="5673" w:hanging="567"/>
      </w:pPr>
      <w:rPr>
        <w:rFonts w:hint="default"/>
        <w:lang w:val="hu-HU" w:eastAsia="en-US" w:bidi="ar-SA"/>
      </w:rPr>
    </w:lvl>
    <w:lvl w:ilvl="6" w:tplc="74B47EE0">
      <w:numFmt w:val="bullet"/>
      <w:lvlText w:val="•"/>
      <w:lvlJc w:val="left"/>
      <w:pPr>
        <w:ind w:left="6619" w:hanging="567"/>
      </w:pPr>
      <w:rPr>
        <w:rFonts w:hint="default"/>
        <w:lang w:val="hu-HU" w:eastAsia="en-US" w:bidi="ar-SA"/>
      </w:rPr>
    </w:lvl>
    <w:lvl w:ilvl="7" w:tplc="DBD28250">
      <w:numFmt w:val="bullet"/>
      <w:lvlText w:val="•"/>
      <w:lvlJc w:val="left"/>
      <w:pPr>
        <w:ind w:left="7566" w:hanging="567"/>
      </w:pPr>
      <w:rPr>
        <w:rFonts w:hint="default"/>
        <w:lang w:val="hu-HU" w:eastAsia="en-US" w:bidi="ar-SA"/>
      </w:rPr>
    </w:lvl>
    <w:lvl w:ilvl="8" w:tplc="B2B0B85C">
      <w:numFmt w:val="bullet"/>
      <w:lvlText w:val="•"/>
      <w:lvlJc w:val="left"/>
      <w:pPr>
        <w:ind w:left="8513" w:hanging="567"/>
      </w:pPr>
      <w:rPr>
        <w:rFonts w:hint="default"/>
        <w:lang w:val="hu-HU" w:eastAsia="en-US" w:bidi="ar-SA"/>
      </w:rPr>
    </w:lvl>
  </w:abstractNum>
  <w:abstractNum w:abstractNumId="1" w15:restartNumberingAfterBreak="0">
    <w:nsid w:val="01F96A51"/>
    <w:multiLevelType w:val="hybridMultilevel"/>
    <w:tmpl w:val="0AB66CCE"/>
    <w:lvl w:ilvl="0" w:tplc="A420FBB8">
      <w:start w:val="1"/>
      <w:numFmt w:val="upperLetter"/>
      <w:lvlText w:val="%1."/>
      <w:lvlJc w:val="left"/>
      <w:pPr>
        <w:ind w:left="4481" w:hanging="269"/>
        <w:jc w:val="right"/>
      </w:pPr>
      <w:rPr>
        <w:rFonts w:ascii="Times New Roman" w:eastAsia="Times New Roman" w:hAnsi="Times New Roman" w:cs="Times New Roman" w:hint="default"/>
        <w:b/>
        <w:bCs/>
        <w:spacing w:val="-2"/>
        <w:w w:val="100"/>
        <w:sz w:val="22"/>
        <w:szCs w:val="22"/>
        <w:lang w:val="hu-HU" w:eastAsia="en-US" w:bidi="ar-SA"/>
      </w:rPr>
    </w:lvl>
    <w:lvl w:ilvl="1" w:tplc="64E86E70">
      <w:numFmt w:val="bullet"/>
      <w:lvlText w:val="•"/>
      <w:lvlJc w:val="left"/>
      <w:pPr>
        <w:ind w:left="5072" w:hanging="269"/>
      </w:pPr>
      <w:rPr>
        <w:rFonts w:hint="default"/>
        <w:lang w:val="hu-HU" w:eastAsia="en-US" w:bidi="ar-SA"/>
      </w:rPr>
    </w:lvl>
    <w:lvl w:ilvl="2" w:tplc="295E5190">
      <w:numFmt w:val="bullet"/>
      <w:lvlText w:val="•"/>
      <w:lvlJc w:val="left"/>
      <w:pPr>
        <w:ind w:left="5665" w:hanging="269"/>
      </w:pPr>
      <w:rPr>
        <w:rFonts w:hint="default"/>
        <w:lang w:val="hu-HU" w:eastAsia="en-US" w:bidi="ar-SA"/>
      </w:rPr>
    </w:lvl>
    <w:lvl w:ilvl="3" w:tplc="9C18D19C">
      <w:numFmt w:val="bullet"/>
      <w:lvlText w:val="•"/>
      <w:lvlJc w:val="left"/>
      <w:pPr>
        <w:ind w:left="6257" w:hanging="269"/>
      </w:pPr>
      <w:rPr>
        <w:rFonts w:hint="default"/>
        <w:lang w:val="hu-HU" w:eastAsia="en-US" w:bidi="ar-SA"/>
      </w:rPr>
    </w:lvl>
    <w:lvl w:ilvl="4" w:tplc="C792C278">
      <w:numFmt w:val="bullet"/>
      <w:lvlText w:val="•"/>
      <w:lvlJc w:val="left"/>
      <w:pPr>
        <w:ind w:left="6850" w:hanging="269"/>
      </w:pPr>
      <w:rPr>
        <w:rFonts w:hint="default"/>
        <w:lang w:val="hu-HU" w:eastAsia="en-US" w:bidi="ar-SA"/>
      </w:rPr>
    </w:lvl>
    <w:lvl w:ilvl="5" w:tplc="02A82770">
      <w:numFmt w:val="bullet"/>
      <w:lvlText w:val="•"/>
      <w:lvlJc w:val="left"/>
      <w:pPr>
        <w:ind w:left="7443" w:hanging="269"/>
      </w:pPr>
      <w:rPr>
        <w:rFonts w:hint="default"/>
        <w:lang w:val="hu-HU" w:eastAsia="en-US" w:bidi="ar-SA"/>
      </w:rPr>
    </w:lvl>
    <w:lvl w:ilvl="6" w:tplc="72D4BBF4">
      <w:numFmt w:val="bullet"/>
      <w:lvlText w:val="•"/>
      <w:lvlJc w:val="left"/>
      <w:pPr>
        <w:ind w:left="8035" w:hanging="269"/>
      </w:pPr>
      <w:rPr>
        <w:rFonts w:hint="default"/>
        <w:lang w:val="hu-HU" w:eastAsia="en-US" w:bidi="ar-SA"/>
      </w:rPr>
    </w:lvl>
    <w:lvl w:ilvl="7" w:tplc="EF345604">
      <w:numFmt w:val="bullet"/>
      <w:lvlText w:val="•"/>
      <w:lvlJc w:val="left"/>
      <w:pPr>
        <w:ind w:left="8628" w:hanging="269"/>
      </w:pPr>
      <w:rPr>
        <w:rFonts w:hint="default"/>
        <w:lang w:val="hu-HU" w:eastAsia="en-US" w:bidi="ar-SA"/>
      </w:rPr>
    </w:lvl>
    <w:lvl w:ilvl="8" w:tplc="3CEA3DE4">
      <w:numFmt w:val="bullet"/>
      <w:lvlText w:val="•"/>
      <w:lvlJc w:val="left"/>
      <w:pPr>
        <w:ind w:left="9221" w:hanging="269"/>
      </w:pPr>
      <w:rPr>
        <w:rFonts w:hint="default"/>
        <w:lang w:val="hu-HU" w:eastAsia="en-US" w:bidi="ar-SA"/>
      </w:rPr>
    </w:lvl>
  </w:abstractNum>
  <w:abstractNum w:abstractNumId="2" w15:restartNumberingAfterBreak="0">
    <w:nsid w:val="0D7E516B"/>
    <w:multiLevelType w:val="hybridMultilevel"/>
    <w:tmpl w:val="758E28CA"/>
    <w:lvl w:ilvl="0" w:tplc="33CC748C">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0E3B2DE1"/>
    <w:multiLevelType w:val="hybridMultilevel"/>
    <w:tmpl w:val="A48AE5CE"/>
    <w:lvl w:ilvl="0" w:tplc="B87AB29E">
      <w:numFmt w:val="bullet"/>
      <w:lvlText w:val="-"/>
      <w:lvlJc w:val="left"/>
      <w:pPr>
        <w:ind w:left="939" w:hanging="567"/>
      </w:pPr>
      <w:rPr>
        <w:rFonts w:ascii="Verdana" w:eastAsia="Verdana" w:hAnsi="Verdana" w:cs="Verdana" w:hint="default"/>
        <w:w w:val="100"/>
        <w:sz w:val="22"/>
        <w:szCs w:val="22"/>
        <w:lang w:val="hu-HU" w:eastAsia="en-US" w:bidi="ar-SA"/>
      </w:rPr>
    </w:lvl>
    <w:lvl w:ilvl="1" w:tplc="07FA559A">
      <w:numFmt w:val="bullet"/>
      <w:lvlText w:val="•"/>
      <w:lvlJc w:val="left"/>
      <w:pPr>
        <w:ind w:left="1886" w:hanging="567"/>
      </w:pPr>
      <w:rPr>
        <w:rFonts w:hint="default"/>
        <w:lang w:val="hu-HU" w:eastAsia="en-US" w:bidi="ar-SA"/>
      </w:rPr>
    </w:lvl>
    <w:lvl w:ilvl="2" w:tplc="829E840A">
      <w:numFmt w:val="bullet"/>
      <w:lvlText w:val="•"/>
      <w:lvlJc w:val="left"/>
      <w:pPr>
        <w:ind w:left="2833" w:hanging="567"/>
      </w:pPr>
      <w:rPr>
        <w:rFonts w:hint="default"/>
        <w:lang w:val="hu-HU" w:eastAsia="en-US" w:bidi="ar-SA"/>
      </w:rPr>
    </w:lvl>
    <w:lvl w:ilvl="3" w:tplc="F66AF8F8">
      <w:numFmt w:val="bullet"/>
      <w:lvlText w:val="•"/>
      <w:lvlJc w:val="left"/>
      <w:pPr>
        <w:ind w:left="3779" w:hanging="567"/>
      </w:pPr>
      <w:rPr>
        <w:rFonts w:hint="default"/>
        <w:lang w:val="hu-HU" w:eastAsia="en-US" w:bidi="ar-SA"/>
      </w:rPr>
    </w:lvl>
    <w:lvl w:ilvl="4" w:tplc="D1483266">
      <w:numFmt w:val="bullet"/>
      <w:lvlText w:val="•"/>
      <w:lvlJc w:val="left"/>
      <w:pPr>
        <w:ind w:left="4726" w:hanging="567"/>
      </w:pPr>
      <w:rPr>
        <w:rFonts w:hint="default"/>
        <w:lang w:val="hu-HU" w:eastAsia="en-US" w:bidi="ar-SA"/>
      </w:rPr>
    </w:lvl>
    <w:lvl w:ilvl="5" w:tplc="BEE03268">
      <w:numFmt w:val="bullet"/>
      <w:lvlText w:val="•"/>
      <w:lvlJc w:val="left"/>
      <w:pPr>
        <w:ind w:left="5673" w:hanging="567"/>
      </w:pPr>
      <w:rPr>
        <w:rFonts w:hint="default"/>
        <w:lang w:val="hu-HU" w:eastAsia="en-US" w:bidi="ar-SA"/>
      </w:rPr>
    </w:lvl>
    <w:lvl w:ilvl="6" w:tplc="3ECA41DE">
      <w:numFmt w:val="bullet"/>
      <w:lvlText w:val="•"/>
      <w:lvlJc w:val="left"/>
      <w:pPr>
        <w:ind w:left="6619" w:hanging="567"/>
      </w:pPr>
      <w:rPr>
        <w:rFonts w:hint="default"/>
        <w:lang w:val="hu-HU" w:eastAsia="en-US" w:bidi="ar-SA"/>
      </w:rPr>
    </w:lvl>
    <w:lvl w:ilvl="7" w:tplc="55367F7C">
      <w:numFmt w:val="bullet"/>
      <w:lvlText w:val="•"/>
      <w:lvlJc w:val="left"/>
      <w:pPr>
        <w:ind w:left="7566" w:hanging="567"/>
      </w:pPr>
      <w:rPr>
        <w:rFonts w:hint="default"/>
        <w:lang w:val="hu-HU" w:eastAsia="en-US" w:bidi="ar-SA"/>
      </w:rPr>
    </w:lvl>
    <w:lvl w:ilvl="8" w:tplc="28E6584E">
      <w:numFmt w:val="bullet"/>
      <w:lvlText w:val="•"/>
      <w:lvlJc w:val="left"/>
      <w:pPr>
        <w:ind w:left="8513" w:hanging="567"/>
      </w:pPr>
      <w:rPr>
        <w:rFonts w:hint="default"/>
        <w:lang w:val="hu-HU" w:eastAsia="en-US" w:bidi="ar-SA"/>
      </w:rPr>
    </w:lvl>
  </w:abstractNum>
  <w:abstractNum w:abstractNumId="4" w15:restartNumberingAfterBreak="0">
    <w:nsid w:val="130961B9"/>
    <w:multiLevelType w:val="hybridMultilevel"/>
    <w:tmpl w:val="A276081A"/>
    <w:lvl w:ilvl="0" w:tplc="30FED6D8">
      <w:numFmt w:val="bullet"/>
      <w:lvlText w:val="-"/>
      <w:lvlJc w:val="left"/>
      <w:pPr>
        <w:ind w:left="940" w:hanging="567"/>
      </w:pPr>
      <w:rPr>
        <w:rFonts w:ascii="Times New Roman" w:eastAsia="Times New Roman" w:hAnsi="Times New Roman" w:cs="Times New Roman" w:hint="default"/>
        <w:w w:val="100"/>
        <w:sz w:val="22"/>
        <w:szCs w:val="22"/>
        <w:lang w:val="hu-HU" w:eastAsia="en-US" w:bidi="ar-SA"/>
      </w:rPr>
    </w:lvl>
    <w:lvl w:ilvl="1" w:tplc="DA2C4908">
      <w:numFmt w:val="bullet"/>
      <w:lvlText w:val="•"/>
      <w:lvlJc w:val="left"/>
      <w:pPr>
        <w:ind w:left="1886" w:hanging="567"/>
      </w:pPr>
      <w:rPr>
        <w:rFonts w:hint="default"/>
        <w:lang w:val="hu-HU" w:eastAsia="en-US" w:bidi="ar-SA"/>
      </w:rPr>
    </w:lvl>
    <w:lvl w:ilvl="2" w:tplc="1DB02C42">
      <w:numFmt w:val="bullet"/>
      <w:lvlText w:val="•"/>
      <w:lvlJc w:val="left"/>
      <w:pPr>
        <w:ind w:left="2833" w:hanging="567"/>
      </w:pPr>
      <w:rPr>
        <w:rFonts w:hint="default"/>
        <w:lang w:val="hu-HU" w:eastAsia="en-US" w:bidi="ar-SA"/>
      </w:rPr>
    </w:lvl>
    <w:lvl w:ilvl="3" w:tplc="2E528714">
      <w:numFmt w:val="bullet"/>
      <w:lvlText w:val="•"/>
      <w:lvlJc w:val="left"/>
      <w:pPr>
        <w:ind w:left="3779" w:hanging="567"/>
      </w:pPr>
      <w:rPr>
        <w:rFonts w:hint="default"/>
        <w:lang w:val="hu-HU" w:eastAsia="en-US" w:bidi="ar-SA"/>
      </w:rPr>
    </w:lvl>
    <w:lvl w:ilvl="4" w:tplc="B532ED6C">
      <w:numFmt w:val="bullet"/>
      <w:lvlText w:val="•"/>
      <w:lvlJc w:val="left"/>
      <w:pPr>
        <w:ind w:left="4726" w:hanging="567"/>
      </w:pPr>
      <w:rPr>
        <w:rFonts w:hint="default"/>
        <w:lang w:val="hu-HU" w:eastAsia="en-US" w:bidi="ar-SA"/>
      </w:rPr>
    </w:lvl>
    <w:lvl w:ilvl="5" w:tplc="FB0E0DF8">
      <w:numFmt w:val="bullet"/>
      <w:lvlText w:val="•"/>
      <w:lvlJc w:val="left"/>
      <w:pPr>
        <w:ind w:left="5673" w:hanging="567"/>
      </w:pPr>
      <w:rPr>
        <w:rFonts w:hint="default"/>
        <w:lang w:val="hu-HU" w:eastAsia="en-US" w:bidi="ar-SA"/>
      </w:rPr>
    </w:lvl>
    <w:lvl w:ilvl="6" w:tplc="466AC9F8">
      <w:numFmt w:val="bullet"/>
      <w:lvlText w:val="•"/>
      <w:lvlJc w:val="left"/>
      <w:pPr>
        <w:ind w:left="6619" w:hanging="567"/>
      </w:pPr>
      <w:rPr>
        <w:rFonts w:hint="default"/>
        <w:lang w:val="hu-HU" w:eastAsia="en-US" w:bidi="ar-SA"/>
      </w:rPr>
    </w:lvl>
    <w:lvl w:ilvl="7" w:tplc="B4B87350">
      <w:numFmt w:val="bullet"/>
      <w:lvlText w:val="•"/>
      <w:lvlJc w:val="left"/>
      <w:pPr>
        <w:ind w:left="7566" w:hanging="567"/>
      </w:pPr>
      <w:rPr>
        <w:rFonts w:hint="default"/>
        <w:lang w:val="hu-HU" w:eastAsia="en-US" w:bidi="ar-SA"/>
      </w:rPr>
    </w:lvl>
    <w:lvl w:ilvl="8" w:tplc="3D2E659A">
      <w:numFmt w:val="bullet"/>
      <w:lvlText w:val="•"/>
      <w:lvlJc w:val="left"/>
      <w:pPr>
        <w:ind w:left="8513" w:hanging="567"/>
      </w:pPr>
      <w:rPr>
        <w:rFonts w:hint="default"/>
        <w:lang w:val="hu-HU" w:eastAsia="en-US" w:bidi="ar-SA"/>
      </w:rPr>
    </w:lvl>
  </w:abstractNum>
  <w:abstractNum w:abstractNumId="5" w15:restartNumberingAfterBreak="0">
    <w:nsid w:val="176F4235"/>
    <w:multiLevelType w:val="hybridMultilevel"/>
    <w:tmpl w:val="672A1404"/>
    <w:lvl w:ilvl="0" w:tplc="36C4835A">
      <w:start w:val="1"/>
      <w:numFmt w:val="decimal"/>
      <w:lvlText w:val="%1."/>
      <w:lvlJc w:val="left"/>
      <w:pPr>
        <w:ind w:left="593" w:hanging="221"/>
        <w:jc w:val="right"/>
      </w:pPr>
      <w:rPr>
        <w:rFonts w:ascii="Times New Roman" w:eastAsia="Times New Roman" w:hAnsi="Times New Roman" w:cs="Times New Roman" w:hint="default"/>
        <w:b/>
        <w:bCs/>
        <w:w w:val="100"/>
        <w:sz w:val="22"/>
        <w:szCs w:val="22"/>
        <w:lang w:val="hu-HU" w:eastAsia="en-US" w:bidi="ar-SA"/>
      </w:rPr>
    </w:lvl>
    <w:lvl w:ilvl="1" w:tplc="A9C8E2D0">
      <w:numFmt w:val="bullet"/>
      <w:lvlText w:val="•"/>
      <w:lvlJc w:val="left"/>
      <w:pPr>
        <w:ind w:left="1580" w:hanging="221"/>
      </w:pPr>
      <w:rPr>
        <w:rFonts w:hint="default"/>
        <w:lang w:val="hu-HU" w:eastAsia="en-US" w:bidi="ar-SA"/>
      </w:rPr>
    </w:lvl>
    <w:lvl w:ilvl="2" w:tplc="EF30B0DC">
      <w:numFmt w:val="bullet"/>
      <w:lvlText w:val="•"/>
      <w:lvlJc w:val="left"/>
      <w:pPr>
        <w:ind w:left="2561" w:hanging="221"/>
      </w:pPr>
      <w:rPr>
        <w:rFonts w:hint="default"/>
        <w:lang w:val="hu-HU" w:eastAsia="en-US" w:bidi="ar-SA"/>
      </w:rPr>
    </w:lvl>
    <w:lvl w:ilvl="3" w:tplc="9D44C07A">
      <w:numFmt w:val="bullet"/>
      <w:lvlText w:val="•"/>
      <w:lvlJc w:val="left"/>
      <w:pPr>
        <w:ind w:left="3541" w:hanging="221"/>
      </w:pPr>
      <w:rPr>
        <w:rFonts w:hint="default"/>
        <w:lang w:val="hu-HU" w:eastAsia="en-US" w:bidi="ar-SA"/>
      </w:rPr>
    </w:lvl>
    <w:lvl w:ilvl="4" w:tplc="B270F586">
      <w:numFmt w:val="bullet"/>
      <w:lvlText w:val="•"/>
      <w:lvlJc w:val="left"/>
      <w:pPr>
        <w:ind w:left="4522" w:hanging="221"/>
      </w:pPr>
      <w:rPr>
        <w:rFonts w:hint="default"/>
        <w:lang w:val="hu-HU" w:eastAsia="en-US" w:bidi="ar-SA"/>
      </w:rPr>
    </w:lvl>
    <w:lvl w:ilvl="5" w:tplc="C6FEA6B0">
      <w:numFmt w:val="bullet"/>
      <w:lvlText w:val="•"/>
      <w:lvlJc w:val="left"/>
      <w:pPr>
        <w:ind w:left="5503" w:hanging="221"/>
      </w:pPr>
      <w:rPr>
        <w:rFonts w:hint="default"/>
        <w:lang w:val="hu-HU" w:eastAsia="en-US" w:bidi="ar-SA"/>
      </w:rPr>
    </w:lvl>
    <w:lvl w:ilvl="6" w:tplc="26BE97E2">
      <w:numFmt w:val="bullet"/>
      <w:lvlText w:val="•"/>
      <w:lvlJc w:val="left"/>
      <w:pPr>
        <w:ind w:left="6483" w:hanging="221"/>
      </w:pPr>
      <w:rPr>
        <w:rFonts w:hint="default"/>
        <w:lang w:val="hu-HU" w:eastAsia="en-US" w:bidi="ar-SA"/>
      </w:rPr>
    </w:lvl>
    <w:lvl w:ilvl="7" w:tplc="42A8A620">
      <w:numFmt w:val="bullet"/>
      <w:lvlText w:val="•"/>
      <w:lvlJc w:val="left"/>
      <w:pPr>
        <w:ind w:left="7464" w:hanging="221"/>
      </w:pPr>
      <w:rPr>
        <w:rFonts w:hint="default"/>
        <w:lang w:val="hu-HU" w:eastAsia="en-US" w:bidi="ar-SA"/>
      </w:rPr>
    </w:lvl>
    <w:lvl w:ilvl="8" w:tplc="B0AE82C4">
      <w:numFmt w:val="bullet"/>
      <w:lvlText w:val="•"/>
      <w:lvlJc w:val="left"/>
      <w:pPr>
        <w:ind w:left="8445" w:hanging="221"/>
      </w:pPr>
      <w:rPr>
        <w:rFonts w:hint="default"/>
        <w:lang w:val="hu-HU" w:eastAsia="en-US" w:bidi="ar-SA"/>
      </w:rPr>
    </w:lvl>
  </w:abstractNum>
  <w:abstractNum w:abstractNumId="6" w15:restartNumberingAfterBreak="0">
    <w:nsid w:val="17B07CF3"/>
    <w:multiLevelType w:val="hybridMultilevel"/>
    <w:tmpl w:val="8F68EC12"/>
    <w:lvl w:ilvl="0" w:tplc="33CC748C">
      <w:start w:val="1"/>
      <w:numFmt w:val="bullet"/>
      <w:lvlText w:val="-"/>
      <w:lvlJc w:val="left"/>
      <w:pPr>
        <w:ind w:left="939" w:hanging="567"/>
      </w:pPr>
      <w:rPr>
        <w:rFonts w:ascii="Times New Roman" w:hAnsi="Times New Roman" w:cs="Times New Roman" w:hint="default"/>
        <w:w w:val="100"/>
        <w:sz w:val="22"/>
        <w:szCs w:val="22"/>
        <w:lang w:val="hu-HU" w:eastAsia="en-US" w:bidi="ar-SA"/>
      </w:rPr>
    </w:lvl>
    <w:lvl w:ilvl="1" w:tplc="B50C318A">
      <w:numFmt w:val="bullet"/>
      <w:lvlText w:val="•"/>
      <w:lvlJc w:val="left"/>
      <w:pPr>
        <w:ind w:left="1886" w:hanging="567"/>
      </w:pPr>
      <w:rPr>
        <w:rFonts w:hint="default"/>
        <w:lang w:val="hu-HU" w:eastAsia="en-US" w:bidi="ar-SA"/>
      </w:rPr>
    </w:lvl>
    <w:lvl w:ilvl="2" w:tplc="02AE0D6A">
      <w:numFmt w:val="bullet"/>
      <w:lvlText w:val="•"/>
      <w:lvlJc w:val="left"/>
      <w:pPr>
        <w:ind w:left="2833" w:hanging="567"/>
      </w:pPr>
      <w:rPr>
        <w:rFonts w:hint="default"/>
        <w:lang w:val="hu-HU" w:eastAsia="en-US" w:bidi="ar-SA"/>
      </w:rPr>
    </w:lvl>
    <w:lvl w:ilvl="3" w:tplc="0248C824">
      <w:numFmt w:val="bullet"/>
      <w:lvlText w:val="•"/>
      <w:lvlJc w:val="left"/>
      <w:pPr>
        <w:ind w:left="3779" w:hanging="567"/>
      </w:pPr>
      <w:rPr>
        <w:rFonts w:hint="default"/>
        <w:lang w:val="hu-HU" w:eastAsia="en-US" w:bidi="ar-SA"/>
      </w:rPr>
    </w:lvl>
    <w:lvl w:ilvl="4" w:tplc="87CE8C52">
      <w:numFmt w:val="bullet"/>
      <w:lvlText w:val="•"/>
      <w:lvlJc w:val="left"/>
      <w:pPr>
        <w:ind w:left="4726" w:hanging="567"/>
      </w:pPr>
      <w:rPr>
        <w:rFonts w:hint="default"/>
        <w:lang w:val="hu-HU" w:eastAsia="en-US" w:bidi="ar-SA"/>
      </w:rPr>
    </w:lvl>
    <w:lvl w:ilvl="5" w:tplc="C67644B2">
      <w:numFmt w:val="bullet"/>
      <w:lvlText w:val="•"/>
      <w:lvlJc w:val="left"/>
      <w:pPr>
        <w:ind w:left="5673" w:hanging="567"/>
      </w:pPr>
      <w:rPr>
        <w:rFonts w:hint="default"/>
        <w:lang w:val="hu-HU" w:eastAsia="en-US" w:bidi="ar-SA"/>
      </w:rPr>
    </w:lvl>
    <w:lvl w:ilvl="6" w:tplc="B3B6EE72">
      <w:numFmt w:val="bullet"/>
      <w:lvlText w:val="•"/>
      <w:lvlJc w:val="left"/>
      <w:pPr>
        <w:ind w:left="6619" w:hanging="567"/>
      </w:pPr>
      <w:rPr>
        <w:rFonts w:hint="default"/>
        <w:lang w:val="hu-HU" w:eastAsia="en-US" w:bidi="ar-SA"/>
      </w:rPr>
    </w:lvl>
    <w:lvl w:ilvl="7" w:tplc="48C4F97C">
      <w:numFmt w:val="bullet"/>
      <w:lvlText w:val="•"/>
      <w:lvlJc w:val="left"/>
      <w:pPr>
        <w:ind w:left="7566" w:hanging="567"/>
      </w:pPr>
      <w:rPr>
        <w:rFonts w:hint="default"/>
        <w:lang w:val="hu-HU" w:eastAsia="en-US" w:bidi="ar-SA"/>
      </w:rPr>
    </w:lvl>
    <w:lvl w:ilvl="8" w:tplc="D6061F48">
      <w:numFmt w:val="bullet"/>
      <w:lvlText w:val="•"/>
      <w:lvlJc w:val="left"/>
      <w:pPr>
        <w:ind w:left="8513" w:hanging="567"/>
      </w:pPr>
      <w:rPr>
        <w:rFonts w:hint="default"/>
        <w:lang w:val="hu-HU" w:eastAsia="en-US" w:bidi="ar-SA"/>
      </w:rPr>
    </w:lvl>
  </w:abstractNum>
  <w:abstractNum w:abstractNumId="7" w15:restartNumberingAfterBreak="0">
    <w:nsid w:val="1ADD3E0E"/>
    <w:multiLevelType w:val="hybridMultilevel"/>
    <w:tmpl w:val="C65687A0"/>
    <w:lvl w:ilvl="0" w:tplc="7E24A56A">
      <w:numFmt w:val="bullet"/>
      <w:lvlText w:val="-"/>
      <w:lvlJc w:val="left"/>
      <w:pPr>
        <w:ind w:left="939" w:hanging="567"/>
      </w:pPr>
      <w:rPr>
        <w:rFonts w:ascii="Verdana" w:eastAsia="Verdana" w:hAnsi="Verdana" w:cs="Verdana" w:hint="default"/>
        <w:w w:val="100"/>
        <w:sz w:val="22"/>
        <w:szCs w:val="22"/>
        <w:lang w:val="hu-HU" w:eastAsia="en-US" w:bidi="ar-SA"/>
      </w:rPr>
    </w:lvl>
    <w:lvl w:ilvl="1" w:tplc="3D9E5748">
      <w:numFmt w:val="bullet"/>
      <w:lvlText w:val="•"/>
      <w:lvlJc w:val="left"/>
      <w:pPr>
        <w:ind w:left="1886" w:hanging="567"/>
      </w:pPr>
      <w:rPr>
        <w:rFonts w:hint="default"/>
        <w:lang w:val="hu-HU" w:eastAsia="en-US" w:bidi="ar-SA"/>
      </w:rPr>
    </w:lvl>
    <w:lvl w:ilvl="2" w:tplc="C00E9048">
      <w:numFmt w:val="bullet"/>
      <w:lvlText w:val="•"/>
      <w:lvlJc w:val="left"/>
      <w:pPr>
        <w:ind w:left="2833" w:hanging="567"/>
      </w:pPr>
      <w:rPr>
        <w:rFonts w:hint="default"/>
        <w:lang w:val="hu-HU" w:eastAsia="en-US" w:bidi="ar-SA"/>
      </w:rPr>
    </w:lvl>
    <w:lvl w:ilvl="3" w:tplc="C4EC3C32">
      <w:numFmt w:val="bullet"/>
      <w:lvlText w:val="•"/>
      <w:lvlJc w:val="left"/>
      <w:pPr>
        <w:ind w:left="3779" w:hanging="567"/>
      </w:pPr>
      <w:rPr>
        <w:rFonts w:hint="default"/>
        <w:lang w:val="hu-HU" w:eastAsia="en-US" w:bidi="ar-SA"/>
      </w:rPr>
    </w:lvl>
    <w:lvl w:ilvl="4" w:tplc="B6846C14">
      <w:numFmt w:val="bullet"/>
      <w:lvlText w:val="•"/>
      <w:lvlJc w:val="left"/>
      <w:pPr>
        <w:ind w:left="4726" w:hanging="567"/>
      </w:pPr>
      <w:rPr>
        <w:rFonts w:hint="default"/>
        <w:lang w:val="hu-HU" w:eastAsia="en-US" w:bidi="ar-SA"/>
      </w:rPr>
    </w:lvl>
    <w:lvl w:ilvl="5" w:tplc="D158C2F8">
      <w:numFmt w:val="bullet"/>
      <w:lvlText w:val="•"/>
      <w:lvlJc w:val="left"/>
      <w:pPr>
        <w:ind w:left="5673" w:hanging="567"/>
      </w:pPr>
      <w:rPr>
        <w:rFonts w:hint="default"/>
        <w:lang w:val="hu-HU" w:eastAsia="en-US" w:bidi="ar-SA"/>
      </w:rPr>
    </w:lvl>
    <w:lvl w:ilvl="6" w:tplc="5FEA2DC0">
      <w:numFmt w:val="bullet"/>
      <w:lvlText w:val="•"/>
      <w:lvlJc w:val="left"/>
      <w:pPr>
        <w:ind w:left="6619" w:hanging="567"/>
      </w:pPr>
      <w:rPr>
        <w:rFonts w:hint="default"/>
        <w:lang w:val="hu-HU" w:eastAsia="en-US" w:bidi="ar-SA"/>
      </w:rPr>
    </w:lvl>
    <w:lvl w:ilvl="7" w:tplc="7A1884FE">
      <w:numFmt w:val="bullet"/>
      <w:lvlText w:val="•"/>
      <w:lvlJc w:val="left"/>
      <w:pPr>
        <w:ind w:left="7566" w:hanging="567"/>
      </w:pPr>
      <w:rPr>
        <w:rFonts w:hint="default"/>
        <w:lang w:val="hu-HU" w:eastAsia="en-US" w:bidi="ar-SA"/>
      </w:rPr>
    </w:lvl>
    <w:lvl w:ilvl="8" w:tplc="63C8535C">
      <w:numFmt w:val="bullet"/>
      <w:lvlText w:val="•"/>
      <w:lvlJc w:val="left"/>
      <w:pPr>
        <w:ind w:left="8513" w:hanging="567"/>
      </w:pPr>
      <w:rPr>
        <w:rFonts w:hint="default"/>
        <w:lang w:val="hu-HU" w:eastAsia="en-US" w:bidi="ar-SA"/>
      </w:rPr>
    </w:lvl>
  </w:abstractNum>
  <w:abstractNum w:abstractNumId="8" w15:restartNumberingAfterBreak="0">
    <w:nsid w:val="1BBE7B1A"/>
    <w:multiLevelType w:val="hybridMultilevel"/>
    <w:tmpl w:val="0986A856"/>
    <w:lvl w:ilvl="0" w:tplc="D23A8388">
      <w:start w:val="1"/>
      <w:numFmt w:val="decimal"/>
      <w:lvlText w:val="%1."/>
      <w:lvlJc w:val="left"/>
      <w:pPr>
        <w:ind w:left="720" w:hanging="360"/>
      </w:pPr>
      <w:rPr>
        <w:rFonts w:hint="default"/>
        <w:b/>
        <w:i w:val="0"/>
        <w:sz w:val="22"/>
        <w:u w:val="none" w:color="C0000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1C4945C1"/>
    <w:multiLevelType w:val="hybridMultilevel"/>
    <w:tmpl w:val="A134EFE2"/>
    <w:lvl w:ilvl="0" w:tplc="3392CB08">
      <w:numFmt w:val="bullet"/>
      <w:lvlText w:val="-"/>
      <w:lvlJc w:val="left"/>
      <w:pPr>
        <w:ind w:left="567" w:hanging="567"/>
      </w:pPr>
      <w:rPr>
        <w:rFonts w:ascii="Times New Roman" w:eastAsia="Times New Roman" w:hAnsi="Times New Roman" w:cs="Times New Roman" w:hint="default"/>
        <w:w w:val="100"/>
        <w:sz w:val="22"/>
        <w:szCs w:val="22"/>
        <w:lang w:val="hu-HU" w:eastAsia="en-US" w:bidi="ar-SA"/>
      </w:rPr>
    </w:lvl>
    <w:lvl w:ilvl="1" w:tplc="6B0ABDD6">
      <w:numFmt w:val="bullet"/>
      <w:lvlText w:val="•"/>
      <w:lvlJc w:val="left"/>
      <w:pPr>
        <w:ind w:left="1886" w:hanging="567"/>
      </w:pPr>
      <w:rPr>
        <w:rFonts w:hint="default"/>
        <w:lang w:val="hu-HU" w:eastAsia="en-US" w:bidi="ar-SA"/>
      </w:rPr>
    </w:lvl>
    <w:lvl w:ilvl="2" w:tplc="52889782">
      <w:numFmt w:val="bullet"/>
      <w:lvlText w:val="•"/>
      <w:lvlJc w:val="left"/>
      <w:pPr>
        <w:ind w:left="2833" w:hanging="567"/>
      </w:pPr>
      <w:rPr>
        <w:rFonts w:hint="default"/>
        <w:lang w:val="hu-HU" w:eastAsia="en-US" w:bidi="ar-SA"/>
      </w:rPr>
    </w:lvl>
    <w:lvl w:ilvl="3" w:tplc="D37CE00A">
      <w:numFmt w:val="bullet"/>
      <w:lvlText w:val="•"/>
      <w:lvlJc w:val="left"/>
      <w:pPr>
        <w:ind w:left="3779" w:hanging="567"/>
      </w:pPr>
      <w:rPr>
        <w:rFonts w:hint="default"/>
        <w:lang w:val="hu-HU" w:eastAsia="en-US" w:bidi="ar-SA"/>
      </w:rPr>
    </w:lvl>
    <w:lvl w:ilvl="4" w:tplc="5AD036DC">
      <w:numFmt w:val="bullet"/>
      <w:lvlText w:val="•"/>
      <w:lvlJc w:val="left"/>
      <w:pPr>
        <w:ind w:left="4726" w:hanging="567"/>
      </w:pPr>
      <w:rPr>
        <w:rFonts w:hint="default"/>
        <w:lang w:val="hu-HU" w:eastAsia="en-US" w:bidi="ar-SA"/>
      </w:rPr>
    </w:lvl>
    <w:lvl w:ilvl="5" w:tplc="EE328906">
      <w:numFmt w:val="bullet"/>
      <w:lvlText w:val="•"/>
      <w:lvlJc w:val="left"/>
      <w:pPr>
        <w:ind w:left="5673" w:hanging="567"/>
      </w:pPr>
      <w:rPr>
        <w:rFonts w:hint="default"/>
        <w:lang w:val="hu-HU" w:eastAsia="en-US" w:bidi="ar-SA"/>
      </w:rPr>
    </w:lvl>
    <w:lvl w:ilvl="6" w:tplc="0F84A8BC">
      <w:numFmt w:val="bullet"/>
      <w:lvlText w:val="•"/>
      <w:lvlJc w:val="left"/>
      <w:pPr>
        <w:ind w:left="6619" w:hanging="567"/>
      </w:pPr>
      <w:rPr>
        <w:rFonts w:hint="default"/>
        <w:lang w:val="hu-HU" w:eastAsia="en-US" w:bidi="ar-SA"/>
      </w:rPr>
    </w:lvl>
    <w:lvl w:ilvl="7" w:tplc="C4267FA6">
      <w:numFmt w:val="bullet"/>
      <w:lvlText w:val="•"/>
      <w:lvlJc w:val="left"/>
      <w:pPr>
        <w:ind w:left="7566" w:hanging="567"/>
      </w:pPr>
      <w:rPr>
        <w:rFonts w:hint="default"/>
        <w:lang w:val="hu-HU" w:eastAsia="en-US" w:bidi="ar-SA"/>
      </w:rPr>
    </w:lvl>
    <w:lvl w:ilvl="8" w:tplc="9076A7D4">
      <w:numFmt w:val="bullet"/>
      <w:lvlText w:val="•"/>
      <w:lvlJc w:val="left"/>
      <w:pPr>
        <w:ind w:left="8513" w:hanging="567"/>
      </w:pPr>
      <w:rPr>
        <w:rFonts w:hint="default"/>
        <w:lang w:val="hu-HU" w:eastAsia="en-US" w:bidi="ar-SA"/>
      </w:rPr>
    </w:lvl>
  </w:abstractNum>
  <w:abstractNum w:abstractNumId="10" w15:restartNumberingAfterBreak="0">
    <w:nsid w:val="1D4060F8"/>
    <w:multiLevelType w:val="hybridMultilevel"/>
    <w:tmpl w:val="C9D813FA"/>
    <w:lvl w:ilvl="0" w:tplc="7E24A56A">
      <w:numFmt w:val="bullet"/>
      <w:lvlText w:val="-"/>
      <w:lvlJc w:val="left"/>
      <w:pPr>
        <w:ind w:left="720" w:hanging="360"/>
      </w:pPr>
      <w:rPr>
        <w:rFonts w:ascii="Verdana" w:eastAsia="Verdana" w:hAnsi="Verdana" w:cs="Verdana" w:hint="default"/>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1DD64CB0"/>
    <w:multiLevelType w:val="hybridMultilevel"/>
    <w:tmpl w:val="89BA39D2"/>
    <w:lvl w:ilvl="0" w:tplc="0409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20080E29"/>
    <w:multiLevelType w:val="hybridMultilevel"/>
    <w:tmpl w:val="606ED0F2"/>
    <w:lvl w:ilvl="0" w:tplc="D6948560">
      <w:numFmt w:val="bullet"/>
      <w:lvlText w:val="-"/>
      <w:lvlJc w:val="left"/>
      <w:pPr>
        <w:ind w:left="373" w:hanging="567"/>
      </w:pPr>
      <w:rPr>
        <w:rFonts w:ascii="Times New Roman" w:eastAsia="Times New Roman" w:hAnsi="Times New Roman" w:cs="Times New Roman" w:hint="default"/>
        <w:w w:val="100"/>
        <w:sz w:val="22"/>
        <w:szCs w:val="22"/>
        <w:lang w:val="hu-HU" w:eastAsia="en-US" w:bidi="ar-SA"/>
      </w:rPr>
    </w:lvl>
    <w:lvl w:ilvl="1" w:tplc="408C871A">
      <w:numFmt w:val="bullet"/>
      <w:lvlText w:val="•"/>
      <w:lvlJc w:val="left"/>
      <w:pPr>
        <w:ind w:left="1382" w:hanging="567"/>
      </w:pPr>
      <w:rPr>
        <w:rFonts w:hint="default"/>
        <w:lang w:val="hu-HU" w:eastAsia="en-US" w:bidi="ar-SA"/>
      </w:rPr>
    </w:lvl>
    <w:lvl w:ilvl="2" w:tplc="68921B20">
      <w:numFmt w:val="bullet"/>
      <w:lvlText w:val="•"/>
      <w:lvlJc w:val="left"/>
      <w:pPr>
        <w:ind w:left="2385" w:hanging="567"/>
      </w:pPr>
      <w:rPr>
        <w:rFonts w:hint="default"/>
        <w:lang w:val="hu-HU" w:eastAsia="en-US" w:bidi="ar-SA"/>
      </w:rPr>
    </w:lvl>
    <w:lvl w:ilvl="3" w:tplc="DA78B648">
      <w:numFmt w:val="bullet"/>
      <w:lvlText w:val="•"/>
      <w:lvlJc w:val="left"/>
      <w:pPr>
        <w:ind w:left="3387" w:hanging="567"/>
      </w:pPr>
      <w:rPr>
        <w:rFonts w:hint="default"/>
        <w:lang w:val="hu-HU" w:eastAsia="en-US" w:bidi="ar-SA"/>
      </w:rPr>
    </w:lvl>
    <w:lvl w:ilvl="4" w:tplc="8CA2B988">
      <w:numFmt w:val="bullet"/>
      <w:lvlText w:val="•"/>
      <w:lvlJc w:val="left"/>
      <w:pPr>
        <w:ind w:left="4390" w:hanging="567"/>
      </w:pPr>
      <w:rPr>
        <w:rFonts w:hint="default"/>
        <w:lang w:val="hu-HU" w:eastAsia="en-US" w:bidi="ar-SA"/>
      </w:rPr>
    </w:lvl>
    <w:lvl w:ilvl="5" w:tplc="1F3ECD06">
      <w:numFmt w:val="bullet"/>
      <w:lvlText w:val="•"/>
      <w:lvlJc w:val="left"/>
      <w:pPr>
        <w:ind w:left="5393" w:hanging="567"/>
      </w:pPr>
      <w:rPr>
        <w:rFonts w:hint="default"/>
        <w:lang w:val="hu-HU" w:eastAsia="en-US" w:bidi="ar-SA"/>
      </w:rPr>
    </w:lvl>
    <w:lvl w:ilvl="6" w:tplc="FDAEB9DC">
      <w:numFmt w:val="bullet"/>
      <w:lvlText w:val="•"/>
      <w:lvlJc w:val="left"/>
      <w:pPr>
        <w:ind w:left="6395" w:hanging="567"/>
      </w:pPr>
      <w:rPr>
        <w:rFonts w:hint="default"/>
        <w:lang w:val="hu-HU" w:eastAsia="en-US" w:bidi="ar-SA"/>
      </w:rPr>
    </w:lvl>
    <w:lvl w:ilvl="7" w:tplc="B680E988">
      <w:numFmt w:val="bullet"/>
      <w:lvlText w:val="•"/>
      <w:lvlJc w:val="left"/>
      <w:pPr>
        <w:ind w:left="7398" w:hanging="567"/>
      </w:pPr>
      <w:rPr>
        <w:rFonts w:hint="default"/>
        <w:lang w:val="hu-HU" w:eastAsia="en-US" w:bidi="ar-SA"/>
      </w:rPr>
    </w:lvl>
    <w:lvl w:ilvl="8" w:tplc="B27249A2">
      <w:numFmt w:val="bullet"/>
      <w:lvlText w:val="•"/>
      <w:lvlJc w:val="left"/>
      <w:pPr>
        <w:ind w:left="8401" w:hanging="567"/>
      </w:pPr>
      <w:rPr>
        <w:rFonts w:hint="default"/>
        <w:lang w:val="hu-HU" w:eastAsia="en-US" w:bidi="ar-SA"/>
      </w:rPr>
    </w:lvl>
  </w:abstractNum>
  <w:abstractNum w:abstractNumId="13" w15:restartNumberingAfterBreak="0">
    <w:nsid w:val="208F3BF8"/>
    <w:multiLevelType w:val="hybridMultilevel"/>
    <w:tmpl w:val="CEAC15D2"/>
    <w:lvl w:ilvl="0" w:tplc="7A1A92DA">
      <w:numFmt w:val="bullet"/>
      <w:lvlText w:val=""/>
      <w:lvlJc w:val="left"/>
      <w:pPr>
        <w:ind w:left="939" w:hanging="567"/>
      </w:pPr>
      <w:rPr>
        <w:rFonts w:ascii="Symbol" w:eastAsia="Symbol" w:hAnsi="Symbol" w:cs="Symbol" w:hint="default"/>
        <w:w w:val="100"/>
        <w:sz w:val="22"/>
        <w:szCs w:val="22"/>
        <w:lang w:val="hu-HU" w:eastAsia="en-US" w:bidi="ar-SA"/>
      </w:rPr>
    </w:lvl>
    <w:lvl w:ilvl="1" w:tplc="42285762">
      <w:numFmt w:val="bullet"/>
      <w:lvlText w:val="o"/>
      <w:lvlJc w:val="left"/>
      <w:pPr>
        <w:ind w:left="1806" w:hanging="356"/>
      </w:pPr>
      <w:rPr>
        <w:rFonts w:ascii="Courier New" w:eastAsia="Courier New" w:hAnsi="Courier New" w:cs="Courier New" w:hint="default"/>
        <w:w w:val="100"/>
        <w:sz w:val="22"/>
        <w:szCs w:val="22"/>
        <w:lang w:val="hu-HU" w:eastAsia="en-US" w:bidi="ar-SA"/>
      </w:rPr>
    </w:lvl>
    <w:lvl w:ilvl="2" w:tplc="DD28C9B0">
      <w:numFmt w:val="bullet"/>
      <w:lvlText w:val="•"/>
      <w:lvlJc w:val="left"/>
      <w:pPr>
        <w:ind w:left="1820" w:hanging="356"/>
      </w:pPr>
      <w:rPr>
        <w:rFonts w:hint="default"/>
        <w:lang w:val="hu-HU" w:eastAsia="en-US" w:bidi="ar-SA"/>
      </w:rPr>
    </w:lvl>
    <w:lvl w:ilvl="3" w:tplc="027A6FCC">
      <w:numFmt w:val="bullet"/>
      <w:lvlText w:val="•"/>
      <w:lvlJc w:val="left"/>
      <w:pPr>
        <w:ind w:left="2893" w:hanging="356"/>
      </w:pPr>
      <w:rPr>
        <w:rFonts w:hint="default"/>
        <w:lang w:val="hu-HU" w:eastAsia="en-US" w:bidi="ar-SA"/>
      </w:rPr>
    </w:lvl>
    <w:lvl w:ilvl="4" w:tplc="50147A96">
      <w:numFmt w:val="bullet"/>
      <w:lvlText w:val="•"/>
      <w:lvlJc w:val="left"/>
      <w:pPr>
        <w:ind w:left="3966" w:hanging="356"/>
      </w:pPr>
      <w:rPr>
        <w:rFonts w:hint="default"/>
        <w:lang w:val="hu-HU" w:eastAsia="en-US" w:bidi="ar-SA"/>
      </w:rPr>
    </w:lvl>
    <w:lvl w:ilvl="5" w:tplc="47A6FAAA">
      <w:numFmt w:val="bullet"/>
      <w:lvlText w:val="•"/>
      <w:lvlJc w:val="left"/>
      <w:pPr>
        <w:ind w:left="5039" w:hanging="356"/>
      </w:pPr>
      <w:rPr>
        <w:rFonts w:hint="default"/>
        <w:lang w:val="hu-HU" w:eastAsia="en-US" w:bidi="ar-SA"/>
      </w:rPr>
    </w:lvl>
    <w:lvl w:ilvl="6" w:tplc="E9308AC6">
      <w:numFmt w:val="bullet"/>
      <w:lvlText w:val="•"/>
      <w:lvlJc w:val="left"/>
      <w:pPr>
        <w:ind w:left="6113" w:hanging="356"/>
      </w:pPr>
      <w:rPr>
        <w:rFonts w:hint="default"/>
        <w:lang w:val="hu-HU" w:eastAsia="en-US" w:bidi="ar-SA"/>
      </w:rPr>
    </w:lvl>
    <w:lvl w:ilvl="7" w:tplc="47E69B7E">
      <w:numFmt w:val="bullet"/>
      <w:lvlText w:val="•"/>
      <w:lvlJc w:val="left"/>
      <w:pPr>
        <w:ind w:left="7186" w:hanging="356"/>
      </w:pPr>
      <w:rPr>
        <w:rFonts w:hint="default"/>
        <w:lang w:val="hu-HU" w:eastAsia="en-US" w:bidi="ar-SA"/>
      </w:rPr>
    </w:lvl>
    <w:lvl w:ilvl="8" w:tplc="9580F6D0">
      <w:numFmt w:val="bullet"/>
      <w:lvlText w:val="•"/>
      <w:lvlJc w:val="left"/>
      <w:pPr>
        <w:ind w:left="8259" w:hanging="356"/>
      </w:pPr>
      <w:rPr>
        <w:rFonts w:hint="default"/>
        <w:lang w:val="hu-HU" w:eastAsia="en-US" w:bidi="ar-SA"/>
      </w:rPr>
    </w:lvl>
  </w:abstractNum>
  <w:abstractNum w:abstractNumId="14" w15:restartNumberingAfterBreak="0">
    <w:nsid w:val="22177A77"/>
    <w:multiLevelType w:val="multilevel"/>
    <w:tmpl w:val="8A24FD26"/>
    <w:lvl w:ilvl="0">
      <w:start w:val="6"/>
      <w:numFmt w:val="decimal"/>
      <w:lvlText w:val="%1."/>
      <w:lvlJc w:val="left"/>
      <w:pPr>
        <w:ind w:left="939" w:hanging="567"/>
      </w:pPr>
      <w:rPr>
        <w:rFonts w:ascii="Times New Roman" w:eastAsia="Times New Roman" w:hAnsi="Times New Roman" w:cs="Times New Roman" w:hint="default"/>
        <w:b/>
        <w:bCs/>
        <w:w w:val="100"/>
        <w:sz w:val="22"/>
        <w:szCs w:val="22"/>
        <w:lang w:val="hu-HU" w:eastAsia="en-US" w:bidi="ar-SA"/>
      </w:rPr>
    </w:lvl>
    <w:lvl w:ilvl="1">
      <w:start w:val="1"/>
      <w:numFmt w:val="decimal"/>
      <w:lvlText w:val="%1.%2"/>
      <w:lvlJc w:val="left"/>
      <w:pPr>
        <w:ind w:left="939" w:hanging="567"/>
      </w:pPr>
      <w:rPr>
        <w:rFonts w:ascii="Times New Roman" w:eastAsia="Times New Roman" w:hAnsi="Times New Roman" w:cs="Times New Roman" w:hint="default"/>
        <w:b/>
        <w:bCs/>
        <w:w w:val="100"/>
        <w:sz w:val="22"/>
        <w:szCs w:val="22"/>
        <w:lang w:val="hu-HU" w:eastAsia="en-US" w:bidi="ar-SA"/>
      </w:rPr>
    </w:lvl>
    <w:lvl w:ilvl="2">
      <w:numFmt w:val="bullet"/>
      <w:lvlText w:val="•"/>
      <w:lvlJc w:val="left"/>
      <w:pPr>
        <w:ind w:left="2833" w:hanging="567"/>
      </w:pPr>
      <w:rPr>
        <w:rFonts w:hint="default"/>
        <w:lang w:val="hu-HU" w:eastAsia="en-US" w:bidi="ar-SA"/>
      </w:rPr>
    </w:lvl>
    <w:lvl w:ilvl="3">
      <w:numFmt w:val="bullet"/>
      <w:lvlText w:val="•"/>
      <w:lvlJc w:val="left"/>
      <w:pPr>
        <w:ind w:left="3779" w:hanging="567"/>
      </w:pPr>
      <w:rPr>
        <w:rFonts w:hint="default"/>
        <w:lang w:val="hu-HU" w:eastAsia="en-US" w:bidi="ar-SA"/>
      </w:rPr>
    </w:lvl>
    <w:lvl w:ilvl="4">
      <w:numFmt w:val="bullet"/>
      <w:lvlText w:val="•"/>
      <w:lvlJc w:val="left"/>
      <w:pPr>
        <w:ind w:left="4726" w:hanging="567"/>
      </w:pPr>
      <w:rPr>
        <w:rFonts w:hint="default"/>
        <w:lang w:val="hu-HU" w:eastAsia="en-US" w:bidi="ar-SA"/>
      </w:rPr>
    </w:lvl>
    <w:lvl w:ilvl="5">
      <w:numFmt w:val="bullet"/>
      <w:lvlText w:val="•"/>
      <w:lvlJc w:val="left"/>
      <w:pPr>
        <w:ind w:left="5673" w:hanging="567"/>
      </w:pPr>
      <w:rPr>
        <w:rFonts w:hint="default"/>
        <w:lang w:val="hu-HU" w:eastAsia="en-US" w:bidi="ar-SA"/>
      </w:rPr>
    </w:lvl>
    <w:lvl w:ilvl="6">
      <w:numFmt w:val="bullet"/>
      <w:lvlText w:val="•"/>
      <w:lvlJc w:val="left"/>
      <w:pPr>
        <w:ind w:left="6619" w:hanging="567"/>
      </w:pPr>
      <w:rPr>
        <w:rFonts w:hint="default"/>
        <w:lang w:val="hu-HU" w:eastAsia="en-US" w:bidi="ar-SA"/>
      </w:rPr>
    </w:lvl>
    <w:lvl w:ilvl="7">
      <w:numFmt w:val="bullet"/>
      <w:lvlText w:val="•"/>
      <w:lvlJc w:val="left"/>
      <w:pPr>
        <w:ind w:left="7566" w:hanging="567"/>
      </w:pPr>
      <w:rPr>
        <w:rFonts w:hint="default"/>
        <w:lang w:val="hu-HU" w:eastAsia="en-US" w:bidi="ar-SA"/>
      </w:rPr>
    </w:lvl>
    <w:lvl w:ilvl="8">
      <w:numFmt w:val="bullet"/>
      <w:lvlText w:val="•"/>
      <w:lvlJc w:val="left"/>
      <w:pPr>
        <w:ind w:left="8513" w:hanging="567"/>
      </w:pPr>
      <w:rPr>
        <w:rFonts w:hint="default"/>
        <w:lang w:val="hu-HU" w:eastAsia="en-US" w:bidi="ar-SA"/>
      </w:rPr>
    </w:lvl>
  </w:abstractNum>
  <w:abstractNum w:abstractNumId="15" w15:restartNumberingAfterBreak="0">
    <w:nsid w:val="28D05D53"/>
    <w:multiLevelType w:val="hybridMultilevel"/>
    <w:tmpl w:val="FF74BC38"/>
    <w:lvl w:ilvl="0" w:tplc="2D2662B6">
      <w:numFmt w:val="bullet"/>
      <w:lvlText w:val="-"/>
      <w:lvlJc w:val="left"/>
      <w:pPr>
        <w:ind w:left="939" w:hanging="567"/>
      </w:pPr>
      <w:rPr>
        <w:rFonts w:ascii="Times New Roman" w:eastAsia="Times New Roman" w:hAnsi="Times New Roman" w:cs="Times New Roman" w:hint="default"/>
        <w:w w:val="100"/>
        <w:sz w:val="22"/>
        <w:szCs w:val="22"/>
        <w:lang w:val="hu-HU" w:eastAsia="en-US" w:bidi="ar-SA"/>
      </w:rPr>
    </w:lvl>
    <w:lvl w:ilvl="1" w:tplc="43D82B38">
      <w:numFmt w:val="bullet"/>
      <w:lvlText w:val="•"/>
      <w:lvlJc w:val="left"/>
      <w:pPr>
        <w:ind w:left="1886" w:hanging="567"/>
      </w:pPr>
      <w:rPr>
        <w:rFonts w:hint="default"/>
        <w:lang w:val="hu-HU" w:eastAsia="en-US" w:bidi="ar-SA"/>
      </w:rPr>
    </w:lvl>
    <w:lvl w:ilvl="2" w:tplc="8F3C9050">
      <w:numFmt w:val="bullet"/>
      <w:lvlText w:val="•"/>
      <w:lvlJc w:val="left"/>
      <w:pPr>
        <w:ind w:left="2833" w:hanging="567"/>
      </w:pPr>
      <w:rPr>
        <w:rFonts w:hint="default"/>
        <w:lang w:val="hu-HU" w:eastAsia="en-US" w:bidi="ar-SA"/>
      </w:rPr>
    </w:lvl>
    <w:lvl w:ilvl="3" w:tplc="B0309A4A">
      <w:numFmt w:val="bullet"/>
      <w:lvlText w:val="•"/>
      <w:lvlJc w:val="left"/>
      <w:pPr>
        <w:ind w:left="3779" w:hanging="567"/>
      </w:pPr>
      <w:rPr>
        <w:rFonts w:hint="default"/>
        <w:lang w:val="hu-HU" w:eastAsia="en-US" w:bidi="ar-SA"/>
      </w:rPr>
    </w:lvl>
    <w:lvl w:ilvl="4" w:tplc="AE3CBCD6">
      <w:numFmt w:val="bullet"/>
      <w:lvlText w:val="•"/>
      <w:lvlJc w:val="left"/>
      <w:pPr>
        <w:ind w:left="4726" w:hanging="567"/>
      </w:pPr>
      <w:rPr>
        <w:rFonts w:hint="default"/>
        <w:lang w:val="hu-HU" w:eastAsia="en-US" w:bidi="ar-SA"/>
      </w:rPr>
    </w:lvl>
    <w:lvl w:ilvl="5" w:tplc="0C94DB24">
      <w:numFmt w:val="bullet"/>
      <w:lvlText w:val="•"/>
      <w:lvlJc w:val="left"/>
      <w:pPr>
        <w:ind w:left="5673" w:hanging="567"/>
      </w:pPr>
      <w:rPr>
        <w:rFonts w:hint="default"/>
        <w:lang w:val="hu-HU" w:eastAsia="en-US" w:bidi="ar-SA"/>
      </w:rPr>
    </w:lvl>
    <w:lvl w:ilvl="6" w:tplc="879629D4">
      <w:numFmt w:val="bullet"/>
      <w:lvlText w:val="•"/>
      <w:lvlJc w:val="left"/>
      <w:pPr>
        <w:ind w:left="6619" w:hanging="567"/>
      </w:pPr>
      <w:rPr>
        <w:rFonts w:hint="default"/>
        <w:lang w:val="hu-HU" w:eastAsia="en-US" w:bidi="ar-SA"/>
      </w:rPr>
    </w:lvl>
    <w:lvl w:ilvl="7" w:tplc="10B4372E">
      <w:numFmt w:val="bullet"/>
      <w:lvlText w:val="•"/>
      <w:lvlJc w:val="left"/>
      <w:pPr>
        <w:ind w:left="7566" w:hanging="567"/>
      </w:pPr>
      <w:rPr>
        <w:rFonts w:hint="default"/>
        <w:lang w:val="hu-HU" w:eastAsia="en-US" w:bidi="ar-SA"/>
      </w:rPr>
    </w:lvl>
    <w:lvl w:ilvl="8" w:tplc="6414BFA4">
      <w:numFmt w:val="bullet"/>
      <w:lvlText w:val="•"/>
      <w:lvlJc w:val="left"/>
      <w:pPr>
        <w:ind w:left="8513" w:hanging="567"/>
      </w:pPr>
      <w:rPr>
        <w:rFonts w:hint="default"/>
        <w:lang w:val="hu-HU" w:eastAsia="en-US" w:bidi="ar-SA"/>
      </w:rPr>
    </w:lvl>
  </w:abstractNum>
  <w:abstractNum w:abstractNumId="16" w15:restartNumberingAfterBreak="0">
    <w:nsid w:val="28FF7807"/>
    <w:multiLevelType w:val="hybridMultilevel"/>
    <w:tmpl w:val="5EDA6B3E"/>
    <w:lvl w:ilvl="0" w:tplc="34004226">
      <w:start w:val="1"/>
      <w:numFmt w:val="decimal"/>
      <w:lvlText w:val="%1."/>
      <w:lvlJc w:val="left"/>
      <w:pPr>
        <w:ind w:left="939" w:hanging="567"/>
      </w:pPr>
      <w:rPr>
        <w:rFonts w:ascii="Times New Roman" w:eastAsia="Times New Roman" w:hAnsi="Times New Roman" w:cs="Times New Roman" w:hint="default"/>
        <w:b/>
        <w:bCs/>
        <w:w w:val="100"/>
        <w:sz w:val="22"/>
        <w:szCs w:val="22"/>
        <w:lang w:val="hu-HU" w:eastAsia="en-US" w:bidi="ar-SA"/>
      </w:rPr>
    </w:lvl>
    <w:lvl w:ilvl="1" w:tplc="139A810C">
      <w:numFmt w:val="bullet"/>
      <w:lvlText w:val="•"/>
      <w:lvlJc w:val="left"/>
      <w:pPr>
        <w:ind w:left="1886" w:hanging="567"/>
      </w:pPr>
      <w:rPr>
        <w:rFonts w:hint="default"/>
        <w:lang w:val="hu-HU" w:eastAsia="en-US" w:bidi="ar-SA"/>
      </w:rPr>
    </w:lvl>
    <w:lvl w:ilvl="2" w:tplc="497A3FB6">
      <w:numFmt w:val="bullet"/>
      <w:lvlText w:val="•"/>
      <w:lvlJc w:val="left"/>
      <w:pPr>
        <w:ind w:left="2833" w:hanging="567"/>
      </w:pPr>
      <w:rPr>
        <w:rFonts w:hint="default"/>
        <w:lang w:val="hu-HU" w:eastAsia="en-US" w:bidi="ar-SA"/>
      </w:rPr>
    </w:lvl>
    <w:lvl w:ilvl="3" w:tplc="A25AE0EE">
      <w:numFmt w:val="bullet"/>
      <w:lvlText w:val="•"/>
      <w:lvlJc w:val="left"/>
      <w:pPr>
        <w:ind w:left="3779" w:hanging="567"/>
      </w:pPr>
      <w:rPr>
        <w:rFonts w:hint="default"/>
        <w:lang w:val="hu-HU" w:eastAsia="en-US" w:bidi="ar-SA"/>
      </w:rPr>
    </w:lvl>
    <w:lvl w:ilvl="4" w:tplc="A976AA96">
      <w:numFmt w:val="bullet"/>
      <w:lvlText w:val="•"/>
      <w:lvlJc w:val="left"/>
      <w:pPr>
        <w:ind w:left="4726" w:hanging="567"/>
      </w:pPr>
      <w:rPr>
        <w:rFonts w:hint="default"/>
        <w:lang w:val="hu-HU" w:eastAsia="en-US" w:bidi="ar-SA"/>
      </w:rPr>
    </w:lvl>
    <w:lvl w:ilvl="5" w:tplc="DC16FC70">
      <w:numFmt w:val="bullet"/>
      <w:lvlText w:val="•"/>
      <w:lvlJc w:val="left"/>
      <w:pPr>
        <w:ind w:left="5673" w:hanging="567"/>
      </w:pPr>
      <w:rPr>
        <w:rFonts w:hint="default"/>
        <w:lang w:val="hu-HU" w:eastAsia="en-US" w:bidi="ar-SA"/>
      </w:rPr>
    </w:lvl>
    <w:lvl w:ilvl="6" w:tplc="1E283A58">
      <w:numFmt w:val="bullet"/>
      <w:lvlText w:val="•"/>
      <w:lvlJc w:val="left"/>
      <w:pPr>
        <w:ind w:left="6619" w:hanging="567"/>
      </w:pPr>
      <w:rPr>
        <w:rFonts w:hint="default"/>
        <w:lang w:val="hu-HU" w:eastAsia="en-US" w:bidi="ar-SA"/>
      </w:rPr>
    </w:lvl>
    <w:lvl w:ilvl="7" w:tplc="ADC621D0">
      <w:numFmt w:val="bullet"/>
      <w:lvlText w:val="•"/>
      <w:lvlJc w:val="left"/>
      <w:pPr>
        <w:ind w:left="7566" w:hanging="567"/>
      </w:pPr>
      <w:rPr>
        <w:rFonts w:hint="default"/>
        <w:lang w:val="hu-HU" w:eastAsia="en-US" w:bidi="ar-SA"/>
      </w:rPr>
    </w:lvl>
    <w:lvl w:ilvl="8" w:tplc="6CC64C24">
      <w:numFmt w:val="bullet"/>
      <w:lvlText w:val="•"/>
      <w:lvlJc w:val="left"/>
      <w:pPr>
        <w:ind w:left="8513" w:hanging="567"/>
      </w:pPr>
      <w:rPr>
        <w:rFonts w:hint="default"/>
        <w:lang w:val="hu-HU" w:eastAsia="en-US" w:bidi="ar-SA"/>
      </w:rPr>
    </w:lvl>
  </w:abstractNum>
  <w:abstractNum w:abstractNumId="17" w15:restartNumberingAfterBreak="0">
    <w:nsid w:val="2A9A15FB"/>
    <w:multiLevelType w:val="hybridMultilevel"/>
    <w:tmpl w:val="FF1EBAF4"/>
    <w:lvl w:ilvl="0" w:tplc="D6948560">
      <w:numFmt w:val="bullet"/>
      <w:lvlText w:val="-"/>
      <w:lvlJc w:val="left"/>
      <w:pPr>
        <w:ind w:left="720" w:hanging="360"/>
      </w:pPr>
      <w:rPr>
        <w:rFonts w:ascii="Times New Roman" w:eastAsia="Times New Roman" w:hAnsi="Times New Roman" w:cs="Times New Roman" w:hint="default"/>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2C130AD8"/>
    <w:multiLevelType w:val="hybridMultilevel"/>
    <w:tmpl w:val="6EBE03B6"/>
    <w:lvl w:ilvl="0" w:tplc="7E24A56A">
      <w:numFmt w:val="bullet"/>
      <w:lvlText w:val="-"/>
      <w:lvlJc w:val="left"/>
      <w:pPr>
        <w:ind w:left="720" w:hanging="360"/>
      </w:pPr>
      <w:rPr>
        <w:rFonts w:ascii="Verdana" w:eastAsia="Verdana" w:hAnsi="Verdana" w:cs="Verdana" w:hint="default"/>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2FC14B0E"/>
    <w:multiLevelType w:val="hybridMultilevel"/>
    <w:tmpl w:val="2AC88508"/>
    <w:lvl w:ilvl="0" w:tplc="D23A8388">
      <w:start w:val="1"/>
      <w:numFmt w:val="decimal"/>
      <w:lvlText w:val="%1."/>
      <w:lvlJc w:val="left"/>
      <w:pPr>
        <w:ind w:left="720" w:hanging="360"/>
      </w:pPr>
      <w:rPr>
        <w:rFonts w:hint="default"/>
        <w:b/>
        <w:i w:val="0"/>
        <w:sz w:val="22"/>
        <w:u w:val="none" w:color="C0000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30CD6D1B"/>
    <w:multiLevelType w:val="hybridMultilevel"/>
    <w:tmpl w:val="EFE6100C"/>
    <w:lvl w:ilvl="0" w:tplc="F4AC0DF0">
      <w:start w:val="1"/>
      <w:numFmt w:val="decimal"/>
      <w:lvlText w:val="%1."/>
      <w:lvlJc w:val="left"/>
      <w:pPr>
        <w:ind w:left="800" w:hanging="428"/>
      </w:pPr>
      <w:rPr>
        <w:rFonts w:ascii="Times New Roman" w:eastAsia="Times New Roman" w:hAnsi="Times New Roman" w:cs="Times New Roman" w:hint="default"/>
        <w:w w:val="100"/>
        <w:sz w:val="22"/>
        <w:szCs w:val="22"/>
        <w:lang w:val="hu-HU" w:eastAsia="en-US" w:bidi="ar-SA"/>
      </w:rPr>
    </w:lvl>
    <w:lvl w:ilvl="1" w:tplc="347E3352">
      <w:numFmt w:val="bullet"/>
      <w:lvlText w:val="•"/>
      <w:lvlJc w:val="left"/>
      <w:pPr>
        <w:ind w:left="1760" w:hanging="428"/>
      </w:pPr>
      <w:rPr>
        <w:rFonts w:hint="default"/>
        <w:lang w:val="hu-HU" w:eastAsia="en-US" w:bidi="ar-SA"/>
      </w:rPr>
    </w:lvl>
    <w:lvl w:ilvl="2" w:tplc="38F2E320">
      <w:numFmt w:val="bullet"/>
      <w:lvlText w:val="•"/>
      <w:lvlJc w:val="left"/>
      <w:pPr>
        <w:ind w:left="2721" w:hanging="428"/>
      </w:pPr>
      <w:rPr>
        <w:rFonts w:hint="default"/>
        <w:lang w:val="hu-HU" w:eastAsia="en-US" w:bidi="ar-SA"/>
      </w:rPr>
    </w:lvl>
    <w:lvl w:ilvl="3" w:tplc="C76E397C">
      <w:numFmt w:val="bullet"/>
      <w:lvlText w:val="•"/>
      <w:lvlJc w:val="left"/>
      <w:pPr>
        <w:ind w:left="3681" w:hanging="428"/>
      </w:pPr>
      <w:rPr>
        <w:rFonts w:hint="default"/>
        <w:lang w:val="hu-HU" w:eastAsia="en-US" w:bidi="ar-SA"/>
      </w:rPr>
    </w:lvl>
    <w:lvl w:ilvl="4" w:tplc="AC6AF5FA">
      <w:numFmt w:val="bullet"/>
      <w:lvlText w:val="•"/>
      <w:lvlJc w:val="left"/>
      <w:pPr>
        <w:ind w:left="4642" w:hanging="428"/>
      </w:pPr>
      <w:rPr>
        <w:rFonts w:hint="default"/>
        <w:lang w:val="hu-HU" w:eastAsia="en-US" w:bidi="ar-SA"/>
      </w:rPr>
    </w:lvl>
    <w:lvl w:ilvl="5" w:tplc="FF146E8A">
      <w:numFmt w:val="bullet"/>
      <w:lvlText w:val="•"/>
      <w:lvlJc w:val="left"/>
      <w:pPr>
        <w:ind w:left="5603" w:hanging="428"/>
      </w:pPr>
      <w:rPr>
        <w:rFonts w:hint="default"/>
        <w:lang w:val="hu-HU" w:eastAsia="en-US" w:bidi="ar-SA"/>
      </w:rPr>
    </w:lvl>
    <w:lvl w:ilvl="6" w:tplc="FE4EB05C">
      <w:numFmt w:val="bullet"/>
      <w:lvlText w:val="•"/>
      <w:lvlJc w:val="left"/>
      <w:pPr>
        <w:ind w:left="6563" w:hanging="428"/>
      </w:pPr>
      <w:rPr>
        <w:rFonts w:hint="default"/>
        <w:lang w:val="hu-HU" w:eastAsia="en-US" w:bidi="ar-SA"/>
      </w:rPr>
    </w:lvl>
    <w:lvl w:ilvl="7" w:tplc="4D7CE808">
      <w:numFmt w:val="bullet"/>
      <w:lvlText w:val="•"/>
      <w:lvlJc w:val="left"/>
      <w:pPr>
        <w:ind w:left="7524" w:hanging="428"/>
      </w:pPr>
      <w:rPr>
        <w:rFonts w:hint="default"/>
        <w:lang w:val="hu-HU" w:eastAsia="en-US" w:bidi="ar-SA"/>
      </w:rPr>
    </w:lvl>
    <w:lvl w:ilvl="8" w:tplc="11AA085C">
      <w:numFmt w:val="bullet"/>
      <w:lvlText w:val="•"/>
      <w:lvlJc w:val="left"/>
      <w:pPr>
        <w:ind w:left="8485" w:hanging="428"/>
      </w:pPr>
      <w:rPr>
        <w:rFonts w:hint="default"/>
        <w:lang w:val="hu-HU" w:eastAsia="en-US" w:bidi="ar-SA"/>
      </w:rPr>
    </w:lvl>
  </w:abstractNum>
  <w:abstractNum w:abstractNumId="21" w15:restartNumberingAfterBreak="0">
    <w:nsid w:val="33254A4F"/>
    <w:multiLevelType w:val="hybridMultilevel"/>
    <w:tmpl w:val="E3CE05D2"/>
    <w:lvl w:ilvl="0" w:tplc="7E24A56A">
      <w:numFmt w:val="bullet"/>
      <w:lvlText w:val="-"/>
      <w:lvlJc w:val="left"/>
      <w:pPr>
        <w:ind w:left="1287" w:hanging="360"/>
      </w:pPr>
      <w:rPr>
        <w:rFonts w:ascii="Verdana" w:eastAsia="Verdana" w:hAnsi="Verdana" w:cs="Verdana" w:hint="default"/>
        <w:w w:val="100"/>
        <w:sz w:val="22"/>
        <w:szCs w:val="22"/>
        <w:lang w:val="hu-HU" w:eastAsia="en-US" w:bidi="ar-SA"/>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22" w15:restartNumberingAfterBreak="0">
    <w:nsid w:val="3A994907"/>
    <w:multiLevelType w:val="hybridMultilevel"/>
    <w:tmpl w:val="9B3CC48A"/>
    <w:lvl w:ilvl="0" w:tplc="6A746CC2">
      <w:numFmt w:val="bullet"/>
      <w:lvlText w:val="•"/>
      <w:lvlJc w:val="left"/>
      <w:pPr>
        <w:ind w:left="939" w:hanging="567"/>
      </w:pPr>
      <w:rPr>
        <w:rFonts w:ascii="Times New Roman" w:eastAsia="Times New Roman" w:hAnsi="Times New Roman" w:cs="Times New Roman" w:hint="default"/>
        <w:w w:val="100"/>
        <w:sz w:val="22"/>
        <w:szCs w:val="22"/>
        <w:lang w:val="hu-HU" w:eastAsia="en-US" w:bidi="ar-SA"/>
      </w:rPr>
    </w:lvl>
    <w:lvl w:ilvl="1" w:tplc="B50C318A">
      <w:numFmt w:val="bullet"/>
      <w:lvlText w:val="•"/>
      <w:lvlJc w:val="left"/>
      <w:pPr>
        <w:ind w:left="1886" w:hanging="567"/>
      </w:pPr>
      <w:rPr>
        <w:rFonts w:hint="default"/>
        <w:lang w:val="hu-HU" w:eastAsia="en-US" w:bidi="ar-SA"/>
      </w:rPr>
    </w:lvl>
    <w:lvl w:ilvl="2" w:tplc="02AE0D6A">
      <w:numFmt w:val="bullet"/>
      <w:lvlText w:val="•"/>
      <w:lvlJc w:val="left"/>
      <w:pPr>
        <w:ind w:left="2833" w:hanging="567"/>
      </w:pPr>
      <w:rPr>
        <w:rFonts w:hint="default"/>
        <w:lang w:val="hu-HU" w:eastAsia="en-US" w:bidi="ar-SA"/>
      </w:rPr>
    </w:lvl>
    <w:lvl w:ilvl="3" w:tplc="0248C824">
      <w:numFmt w:val="bullet"/>
      <w:lvlText w:val="•"/>
      <w:lvlJc w:val="left"/>
      <w:pPr>
        <w:ind w:left="3779" w:hanging="567"/>
      </w:pPr>
      <w:rPr>
        <w:rFonts w:hint="default"/>
        <w:lang w:val="hu-HU" w:eastAsia="en-US" w:bidi="ar-SA"/>
      </w:rPr>
    </w:lvl>
    <w:lvl w:ilvl="4" w:tplc="87CE8C52">
      <w:numFmt w:val="bullet"/>
      <w:lvlText w:val="•"/>
      <w:lvlJc w:val="left"/>
      <w:pPr>
        <w:ind w:left="4726" w:hanging="567"/>
      </w:pPr>
      <w:rPr>
        <w:rFonts w:hint="default"/>
        <w:lang w:val="hu-HU" w:eastAsia="en-US" w:bidi="ar-SA"/>
      </w:rPr>
    </w:lvl>
    <w:lvl w:ilvl="5" w:tplc="C67644B2">
      <w:numFmt w:val="bullet"/>
      <w:lvlText w:val="•"/>
      <w:lvlJc w:val="left"/>
      <w:pPr>
        <w:ind w:left="5673" w:hanging="567"/>
      </w:pPr>
      <w:rPr>
        <w:rFonts w:hint="default"/>
        <w:lang w:val="hu-HU" w:eastAsia="en-US" w:bidi="ar-SA"/>
      </w:rPr>
    </w:lvl>
    <w:lvl w:ilvl="6" w:tplc="B3B6EE72">
      <w:numFmt w:val="bullet"/>
      <w:lvlText w:val="•"/>
      <w:lvlJc w:val="left"/>
      <w:pPr>
        <w:ind w:left="6619" w:hanging="567"/>
      </w:pPr>
      <w:rPr>
        <w:rFonts w:hint="default"/>
        <w:lang w:val="hu-HU" w:eastAsia="en-US" w:bidi="ar-SA"/>
      </w:rPr>
    </w:lvl>
    <w:lvl w:ilvl="7" w:tplc="48C4F97C">
      <w:numFmt w:val="bullet"/>
      <w:lvlText w:val="•"/>
      <w:lvlJc w:val="left"/>
      <w:pPr>
        <w:ind w:left="7566" w:hanging="567"/>
      </w:pPr>
      <w:rPr>
        <w:rFonts w:hint="default"/>
        <w:lang w:val="hu-HU" w:eastAsia="en-US" w:bidi="ar-SA"/>
      </w:rPr>
    </w:lvl>
    <w:lvl w:ilvl="8" w:tplc="D6061F48">
      <w:numFmt w:val="bullet"/>
      <w:lvlText w:val="•"/>
      <w:lvlJc w:val="left"/>
      <w:pPr>
        <w:ind w:left="8513" w:hanging="567"/>
      </w:pPr>
      <w:rPr>
        <w:rFonts w:hint="default"/>
        <w:lang w:val="hu-HU" w:eastAsia="en-US" w:bidi="ar-SA"/>
      </w:rPr>
    </w:lvl>
  </w:abstractNum>
  <w:abstractNum w:abstractNumId="23" w15:restartNumberingAfterBreak="0">
    <w:nsid w:val="3EB15D8F"/>
    <w:multiLevelType w:val="hybridMultilevel"/>
    <w:tmpl w:val="26E44E1A"/>
    <w:lvl w:ilvl="0" w:tplc="7E24A56A">
      <w:numFmt w:val="bullet"/>
      <w:lvlText w:val="-"/>
      <w:lvlJc w:val="left"/>
      <w:pPr>
        <w:ind w:left="720" w:hanging="360"/>
      </w:pPr>
      <w:rPr>
        <w:rFonts w:ascii="Verdana" w:eastAsia="Verdana" w:hAnsi="Verdana" w:cs="Verdana" w:hint="default"/>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436F39DB"/>
    <w:multiLevelType w:val="hybridMultilevel"/>
    <w:tmpl w:val="B1C68874"/>
    <w:lvl w:ilvl="0" w:tplc="D6948560">
      <w:numFmt w:val="bullet"/>
      <w:lvlText w:val="-"/>
      <w:lvlJc w:val="left"/>
      <w:pPr>
        <w:ind w:left="720" w:hanging="360"/>
      </w:pPr>
      <w:rPr>
        <w:rFonts w:ascii="Times New Roman" w:eastAsia="Times New Roman" w:hAnsi="Times New Roman" w:cs="Times New Roman" w:hint="default"/>
        <w:w w:val="100"/>
        <w:sz w:val="22"/>
        <w:szCs w:val="22"/>
        <w:lang w:val="hu-HU" w:eastAsia="en-US" w:bidi="ar-SA"/>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45A80DA3"/>
    <w:multiLevelType w:val="hybridMultilevel"/>
    <w:tmpl w:val="CC709A14"/>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4621293F"/>
    <w:multiLevelType w:val="hybridMultilevel"/>
    <w:tmpl w:val="43C40816"/>
    <w:lvl w:ilvl="0" w:tplc="7E24A56A">
      <w:numFmt w:val="bullet"/>
      <w:lvlText w:val="-"/>
      <w:lvlJc w:val="left"/>
      <w:pPr>
        <w:ind w:left="720" w:hanging="360"/>
      </w:pPr>
      <w:rPr>
        <w:rFonts w:ascii="Verdana" w:eastAsia="Verdana" w:hAnsi="Verdana" w:cs="Verdana" w:hint="default"/>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462F2BC4"/>
    <w:multiLevelType w:val="hybridMultilevel"/>
    <w:tmpl w:val="8DC664C2"/>
    <w:lvl w:ilvl="0" w:tplc="F30815AC">
      <w:numFmt w:val="bullet"/>
      <w:lvlText w:val=""/>
      <w:lvlJc w:val="left"/>
      <w:pPr>
        <w:ind w:left="939" w:hanging="207"/>
      </w:pPr>
      <w:rPr>
        <w:rFonts w:ascii="Symbol" w:eastAsia="Symbol" w:hAnsi="Symbol" w:cs="Symbol" w:hint="default"/>
        <w:w w:val="100"/>
        <w:sz w:val="22"/>
        <w:szCs w:val="22"/>
        <w:lang w:val="hu-HU" w:eastAsia="en-US" w:bidi="ar-SA"/>
      </w:rPr>
    </w:lvl>
    <w:lvl w:ilvl="1" w:tplc="C100A4C6">
      <w:numFmt w:val="bullet"/>
      <w:lvlText w:val="•"/>
      <w:lvlJc w:val="left"/>
      <w:pPr>
        <w:ind w:left="1886" w:hanging="207"/>
      </w:pPr>
      <w:rPr>
        <w:rFonts w:hint="default"/>
        <w:lang w:val="hu-HU" w:eastAsia="en-US" w:bidi="ar-SA"/>
      </w:rPr>
    </w:lvl>
    <w:lvl w:ilvl="2" w:tplc="DCBC9152">
      <w:numFmt w:val="bullet"/>
      <w:lvlText w:val="•"/>
      <w:lvlJc w:val="left"/>
      <w:pPr>
        <w:ind w:left="2833" w:hanging="207"/>
      </w:pPr>
      <w:rPr>
        <w:rFonts w:hint="default"/>
        <w:lang w:val="hu-HU" w:eastAsia="en-US" w:bidi="ar-SA"/>
      </w:rPr>
    </w:lvl>
    <w:lvl w:ilvl="3" w:tplc="9A0C4D2C">
      <w:numFmt w:val="bullet"/>
      <w:lvlText w:val="•"/>
      <w:lvlJc w:val="left"/>
      <w:pPr>
        <w:ind w:left="3779" w:hanging="207"/>
      </w:pPr>
      <w:rPr>
        <w:rFonts w:hint="default"/>
        <w:lang w:val="hu-HU" w:eastAsia="en-US" w:bidi="ar-SA"/>
      </w:rPr>
    </w:lvl>
    <w:lvl w:ilvl="4" w:tplc="149E662A">
      <w:numFmt w:val="bullet"/>
      <w:lvlText w:val="•"/>
      <w:lvlJc w:val="left"/>
      <w:pPr>
        <w:ind w:left="4726" w:hanging="207"/>
      </w:pPr>
      <w:rPr>
        <w:rFonts w:hint="default"/>
        <w:lang w:val="hu-HU" w:eastAsia="en-US" w:bidi="ar-SA"/>
      </w:rPr>
    </w:lvl>
    <w:lvl w:ilvl="5" w:tplc="E98A0F8A">
      <w:numFmt w:val="bullet"/>
      <w:lvlText w:val="•"/>
      <w:lvlJc w:val="left"/>
      <w:pPr>
        <w:ind w:left="5673" w:hanging="207"/>
      </w:pPr>
      <w:rPr>
        <w:rFonts w:hint="default"/>
        <w:lang w:val="hu-HU" w:eastAsia="en-US" w:bidi="ar-SA"/>
      </w:rPr>
    </w:lvl>
    <w:lvl w:ilvl="6" w:tplc="9E640F82">
      <w:numFmt w:val="bullet"/>
      <w:lvlText w:val="•"/>
      <w:lvlJc w:val="left"/>
      <w:pPr>
        <w:ind w:left="6619" w:hanging="207"/>
      </w:pPr>
      <w:rPr>
        <w:rFonts w:hint="default"/>
        <w:lang w:val="hu-HU" w:eastAsia="en-US" w:bidi="ar-SA"/>
      </w:rPr>
    </w:lvl>
    <w:lvl w:ilvl="7" w:tplc="4FF6F73A">
      <w:numFmt w:val="bullet"/>
      <w:lvlText w:val="•"/>
      <w:lvlJc w:val="left"/>
      <w:pPr>
        <w:ind w:left="7566" w:hanging="207"/>
      </w:pPr>
      <w:rPr>
        <w:rFonts w:hint="default"/>
        <w:lang w:val="hu-HU" w:eastAsia="en-US" w:bidi="ar-SA"/>
      </w:rPr>
    </w:lvl>
    <w:lvl w:ilvl="8" w:tplc="1B8C1890">
      <w:numFmt w:val="bullet"/>
      <w:lvlText w:val="•"/>
      <w:lvlJc w:val="left"/>
      <w:pPr>
        <w:ind w:left="8513" w:hanging="207"/>
      </w:pPr>
      <w:rPr>
        <w:rFonts w:hint="default"/>
        <w:lang w:val="hu-HU" w:eastAsia="en-US" w:bidi="ar-SA"/>
      </w:rPr>
    </w:lvl>
  </w:abstractNum>
  <w:abstractNum w:abstractNumId="28" w15:restartNumberingAfterBreak="0">
    <w:nsid w:val="47346B67"/>
    <w:multiLevelType w:val="hybridMultilevel"/>
    <w:tmpl w:val="151089F6"/>
    <w:lvl w:ilvl="0" w:tplc="7E24A56A">
      <w:numFmt w:val="bullet"/>
      <w:lvlText w:val="-"/>
      <w:lvlJc w:val="left"/>
      <w:pPr>
        <w:ind w:left="720" w:hanging="360"/>
      </w:pPr>
      <w:rPr>
        <w:rFonts w:ascii="Verdana" w:eastAsia="Verdana" w:hAnsi="Verdana" w:cs="Verdana" w:hint="default"/>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4F0D631A"/>
    <w:multiLevelType w:val="hybridMultilevel"/>
    <w:tmpl w:val="30384B8C"/>
    <w:lvl w:ilvl="0" w:tplc="CB2027C2">
      <w:start w:val="1"/>
      <w:numFmt w:val="upperRoman"/>
      <w:lvlText w:val="%1."/>
      <w:lvlJc w:val="left"/>
      <w:pPr>
        <w:ind w:left="4587" w:hanging="197"/>
        <w:jc w:val="right"/>
      </w:pPr>
      <w:rPr>
        <w:rFonts w:ascii="Times New Roman" w:eastAsia="Times New Roman" w:hAnsi="Times New Roman" w:cs="Times New Roman" w:hint="default"/>
        <w:b/>
        <w:bCs/>
        <w:w w:val="100"/>
        <w:sz w:val="22"/>
        <w:szCs w:val="22"/>
        <w:lang w:val="hu-HU" w:eastAsia="en-US" w:bidi="ar-SA"/>
      </w:rPr>
    </w:lvl>
    <w:lvl w:ilvl="1" w:tplc="AF781844">
      <w:numFmt w:val="bullet"/>
      <w:lvlText w:val="•"/>
      <w:lvlJc w:val="left"/>
      <w:pPr>
        <w:ind w:left="5162" w:hanging="197"/>
      </w:pPr>
      <w:rPr>
        <w:rFonts w:hint="default"/>
        <w:lang w:val="hu-HU" w:eastAsia="en-US" w:bidi="ar-SA"/>
      </w:rPr>
    </w:lvl>
    <w:lvl w:ilvl="2" w:tplc="289C3F06">
      <w:numFmt w:val="bullet"/>
      <w:lvlText w:val="•"/>
      <w:lvlJc w:val="left"/>
      <w:pPr>
        <w:ind w:left="5745" w:hanging="197"/>
      </w:pPr>
      <w:rPr>
        <w:rFonts w:hint="default"/>
        <w:lang w:val="hu-HU" w:eastAsia="en-US" w:bidi="ar-SA"/>
      </w:rPr>
    </w:lvl>
    <w:lvl w:ilvl="3" w:tplc="1D106112">
      <w:numFmt w:val="bullet"/>
      <w:lvlText w:val="•"/>
      <w:lvlJc w:val="left"/>
      <w:pPr>
        <w:ind w:left="6327" w:hanging="197"/>
      </w:pPr>
      <w:rPr>
        <w:rFonts w:hint="default"/>
        <w:lang w:val="hu-HU" w:eastAsia="en-US" w:bidi="ar-SA"/>
      </w:rPr>
    </w:lvl>
    <w:lvl w:ilvl="4" w:tplc="7D20B5F8">
      <w:numFmt w:val="bullet"/>
      <w:lvlText w:val="•"/>
      <w:lvlJc w:val="left"/>
      <w:pPr>
        <w:ind w:left="6910" w:hanging="197"/>
      </w:pPr>
      <w:rPr>
        <w:rFonts w:hint="default"/>
        <w:lang w:val="hu-HU" w:eastAsia="en-US" w:bidi="ar-SA"/>
      </w:rPr>
    </w:lvl>
    <w:lvl w:ilvl="5" w:tplc="88BAEEAA">
      <w:numFmt w:val="bullet"/>
      <w:lvlText w:val="•"/>
      <w:lvlJc w:val="left"/>
      <w:pPr>
        <w:ind w:left="7493" w:hanging="197"/>
      </w:pPr>
      <w:rPr>
        <w:rFonts w:hint="default"/>
        <w:lang w:val="hu-HU" w:eastAsia="en-US" w:bidi="ar-SA"/>
      </w:rPr>
    </w:lvl>
    <w:lvl w:ilvl="6" w:tplc="76E0DCB6">
      <w:numFmt w:val="bullet"/>
      <w:lvlText w:val="•"/>
      <w:lvlJc w:val="left"/>
      <w:pPr>
        <w:ind w:left="8075" w:hanging="197"/>
      </w:pPr>
      <w:rPr>
        <w:rFonts w:hint="default"/>
        <w:lang w:val="hu-HU" w:eastAsia="en-US" w:bidi="ar-SA"/>
      </w:rPr>
    </w:lvl>
    <w:lvl w:ilvl="7" w:tplc="D57EBB72">
      <w:numFmt w:val="bullet"/>
      <w:lvlText w:val="•"/>
      <w:lvlJc w:val="left"/>
      <w:pPr>
        <w:ind w:left="8658" w:hanging="197"/>
      </w:pPr>
      <w:rPr>
        <w:rFonts w:hint="default"/>
        <w:lang w:val="hu-HU" w:eastAsia="en-US" w:bidi="ar-SA"/>
      </w:rPr>
    </w:lvl>
    <w:lvl w:ilvl="8" w:tplc="739E0096">
      <w:numFmt w:val="bullet"/>
      <w:lvlText w:val="•"/>
      <w:lvlJc w:val="left"/>
      <w:pPr>
        <w:ind w:left="9241" w:hanging="197"/>
      </w:pPr>
      <w:rPr>
        <w:rFonts w:hint="default"/>
        <w:lang w:val="hu-HU" w:eastAsia="en-US" w:bidi="ar-SA"/>
      </w:rPr>
    </w:lvl>
  </w:abstractNum>
  <w:abstractNum w:abstractNumId="30" w15:restartNumberingAfterBreak="0">
    <w:nsid w:val="543F4D31"/>
    <w:multiLevelType w:val="multilevel"/>
    <w:tmpl w:val="5E3EFBAC"/>
    <w:lvl w:ilvl="0">
      <w:start w:val="1"/>
      <w:numFmt w:val="decimal"/>
      <w:lvlText w:val="%1"/>
      <w:lvlJc w:val="left"/>
      <w:pPr>
        <w:ind w:left="870" w:hanging="497"/>
      </w:pPr>
      <w:rPr>
        <w:rFonts w:hint="default"/>
        <w:lang w:val="hu-HU" w:eastAsia="en-US" w:bidi="ar-SA"/>
      </w:rPr>
    </w:lvl>
    <w:lvl w:ilvl="1">
      <w:start w:val="8"/>
      <w:numFmt w:val="decimal"/>
      <w:lvlText w:val="%1.%2"/>
      <w:lvlJc w:val="left"/>
      <w:pPr>
        <w:ind w:left="870" w:hanging="497"/>
      </w:pPr>
      <w:rPr>
        <w:rFonts w:hint="default"/>
        <w:lang w:val="hu-HU" w:eastAsia="en-US" w:bidi="ar-SA"/>
      </w:rPr>
    </w:lvl>
    <w:lvl w:ilvl="2">
      <w:start w:val="2"/>
      <w:numFmt w:val="decimal"/>
      <w:lvlText w:val="%1.%2.%3"/>
      <w:lvlJc w:val="left"/>
      <w:pPr>
        <w:ind w:left="870" w:hanging="497"/>
      </w:pPr>
      <w:rPr>
        <w:rFonts w:ascii="Times New Roman" w:eastAsia="Times New Roman" w:hAnsi="Times New Roman" w:cs="Times New Roman" w:hint="default"/>
        <w:w w:val="100"/>
        <w:sz w:val="22"/>
        <w:szCs w:val="22"/>
        <w:lang w:val="hu-HU" w:eastAsia="en-US" w:bidi="ar-SA"/>
      </w:rPr>
    </w:lvl>
    <w:lvl w:ilvl="3">
      <w:numFmt w:val="bullet"/>
      <w:lvlText w:val=""/>
      <w:lvlJc w:val="left"/>
      <w:pPr>
        <w:ind w:left="1093" w:hanging="361"/>
      </w:pPr>
      <w:rPr>
        <w:rFonts w:ascii="Symbol" w:eastAsia="Symbol" w:hAnsi="Symbol" w:cs="Symbol" w:hint="default"/>
        <w:w w:val="100"/>
        <w:sz w:val="22"/>
        <w:szCs w:val="22"/>
        <w:lang w:val="hu-HU" w:eastAsia="en-US" w:bidi="ar-SA"/>
      </w:rPr>
    </w:lvl>
    <w:lvl w:ilvl="4">
      <w:numFmt w:val="bullet"/>
      <w:lvlText w:val="•"/>
      <w:lvlJc w:val="left"/>
      <w:pPr>
        <w:ind w:left="4202" w:hanging="361"/>
      </w:pPr>
      <w:rPr>
        <w:rFonts w:hint="default"/>
        <w:lang w:val="hu-HU" w:eastAsia="en-US" w:bidi="ar-SA"/>
      </w:rPr>
    </w:lvl>
    <w:lvl w:ilvl="5">
      <w:numFmt w:val="bullet"/>
      <w:lvlText w:val="•"/>
      <w:lvlJc w:val="left"/>
      <w:pPr>
        <w:ind w:left="5236" w:hanging="361"/>
      </w:pPr>
      <w:rPr>
        <w:rFonts w:hint="default"/>
        <w:lang w:val="hu-HU" w:eastAsia="en-US" w:bidi="ar-SA"/>
      </w:rPr>
    </w:lvl>
    <w:lvl w:ilvl="6">
      <w:numFmt w:val="bullet"/>
      <w:lvlText w:val="•"/>
      <w:lvlJc w:val="left"/>
      <w:pPr>
        <w:ind w:left="6270" w:hanging="361"/>
      </w:pPr>
      <w:rPr>
        <w:rFonts w:hint="default"/>
        <w:lang w:val="hu-HU" w:eastAsia="en-US" w:bidi="ar-SA"/>
      </w:rPr>
    </w:lvl>
    <w:lvl w:ilvl="7">
      <w:numFmt w:val="bullet"/>
      <w:lvlText w:val="•"/>
      <w:lvlJc w:val="left"/>
      <w:pPr>
        <w:ind w:left="7304" w:hanging="361"/>
      </w:pPr>
      <w:rPr>
        <w:rFonts w:hint="default"/>
        <w:lang w:val="hu-HU" w:eastAsia="en-US" w:bidi="ar-SA"/>
      </w:rPr>
    </w:lvl>
    <w:lvl w:ilvl="8">
      <w:numFmt w:val="bullet"/>
      <w:lvlText w:val="•"/>
      <w:lvlJc w:val="left"/>
      <w:pPr>
        <w:ind w:left="8338" w:hanging="361"/>
      </w:pPr>
      <w:rPr>
        <w:rFonts w:hint="default"/>
        <w:lang w:val="hu-HU" w:eastAsia="en-US" w:bidi="ar-SA"/>
      </w:rPr>
    </w:lvl>
  </w:abstractNum>
  <w:abstractNum w:abstractNumId="31" w15:restartNumberingAfterBreak="0">
    <w:nsid w:val="594D37CE"/>
    <w:multiLevelType w:val="hybridMultilevel"/>
    <w:tmpl w:val="326253CA"/>
    <w:lvl w:ilvl="0" w:tplc="CD1C5C62">
      <w:numFmt w:val="bullet"/>
      <w:lvlText w:val="-"/>
      <w:lvlJc w:val="left"/>
      <w:pPr>
        <w:ind w:left="939" w:hanging="567"/>
      </w:pPr>
      <w:rPr>
        <w:rFonts w:ascii="Times New Roman" w:eastAsia="Times New Roman" w:hAnsi="Times New Roman" w:cs="Times New Roman" w:hint="default"/>
        <w:w w:val="100"/>
        <w:sz w:val="22"/>
        <w:szCs w:val="22"/>
        <w:lang w:val="hu-HU" w:eastAsia="en-US" w:bidi="ar-SA"/>
      </w:rPr>
    </w:lvl>
    <w:lvl w:ilvl="1" w:tplc="734CCA08">
      <w:numFmt w:val="bullet"/>
      <w:lvlText w:val="•"/>
      <w:lvlJc w:val="left"/>
      <w:pPr>
        <w:ind w:left="1886" w:hanging="567"/>
      </w:pPr>
      <w:rPr>
        <w:rFonts w:hint="default"/>
        <w:lang w:val="hu-HU" w:eastAsia="en-US" w:bidi="ar-SA"/>
      </w:rPr>
    </w:lvl>
    <w:lvl w:ilvl="2" w:tplc="0B5AD9E0">
      <w:numFmt w:val="bullet"/>
      <w:lvlText w:val="•"/>
      <w:lvlJc w:val="left"/>
      <w:pPr>
        <w:ind w:left="2833" w:hanging="567"/>
      </w:pPr>
      <w:rPr>
        <w:rFonts w:hint="default"/>
        <w:lang w:val="hu-HU" w:eastAsia="en-US" w:bidi="ar-SA"/>
      </w:rPr>
    </w:lvl>
    <w:lvl w:ilvl="3" w:tplc="12861618">
      <w:numFmt w:val="bullet"/>
      <w:lvlText w:val="•"/>
      <w:lvlJc w:val="left"/>
      <w:pPr>
        <w:ind w:left="3779" w:hanging="567"/>
      </w:pPr>
      <w:rPr>
        <w:rFonts w:hint="default"/>
        <w:lang w:val="hu-HU" w:eastAsia="en-US" w:bidi="ar-SA"/>
      </w:rPr>
    </w:lvl>
    <w:lvl w:ilvl="4" w:tplc="DE6A035C">
      <w:numFmt w:val="bullet"/>
      <w:lvlText w:val="•"/>
      <w:lvlJc w:val="left"/>
      <w:pPr>
        <w:ind w:left="4726" w:hanging="567"/>
      </w:pPr>
      <w:rPr>
        <w:rFonts w:hint="default"/>
        <w:lang w:val="hu-HU" w:eastAsia="en-US" w:bidi="ar-SA"/>
      </w:rPr>
    </w:lvl>
    <w:lvl w:ilvl="5" w:tplc="500A2A44">
      <w:numFmt w:val="bullet"/>
      <w:lvlText w:val="•"/>
      <w:lvlJc w:val="left"/>
      <w:pPr>
        <w:ind w:left="5673" w:hanging="567"/>
      </w:pPr>
      <w:rPr>
        <w:rFonts w:hint="default"/>
        <w:lang w:val="hu-HU" w:eastAsia="en-US" w:bidi="ar-SA"/>
      </w:rPr>
    </w:lvl>
    <w:lvl w:ilvl="6" w:tplc="E800CE86">
      <w:numFmt w:val="bullet"/>
      <w:lvlText w:val="•"/>
      <w:lvlJc w:val="left"/>
      <w:pPr>
        <w:ind w:left="6619" w:hanging="567"/>
      </w:pPr>
      <w:rPr>
        <w:rFonts w:hint="default"/>
        <w:lang w:val="hu-HU" w:eastAsia="en-US" w:bidi="ar-SA"/>
      </w:rPr>
    </w:lvl>
    <w:lvl w:ilvl="7" w:tplc="62302796">
      <w:numFmt w:val="bullet"/>
      <w:lvlText w:val="•"/>
      <w:lvlJc w:val="left"/>
      <w:pPr>
        <w:ind w:left="7566" w:hanging="567"/>
      </w:pPr>
      <w:rPr>
        <w:rFonts w:hint="default"/>
        <w:lang w:val="hu-HU" w:eastAsia="en-US" w:bidi="ar-SA"/>
      </w:rPr>
    </w:lvl>
    <w:lvl w:ilvl="8" w:tplc="2654AAAE">
      <w:numFmt w:val="bullet"/>
      <w:lvlText w:val="•"/>
      <w:lvlJc w:val="left"/>
      <w:pPr>
        <w:ind w:left="8513" w:hanging="567"/>
      </w:pPr>
      <w:rPr>
        <w:rFonts w:hint="default"/>
        <w:lang w:val="hu-HU" w:eastAsia="en-US" w:bidi="ar-SA"/>
      </w:rPr>
    </w:lvl>
  </w:abstractNum>
  <w:abstractNum w:abstractNumId="32" w15:restartNumberingAfterBreak="0">
    <w:nsid w:val="634D50B1"/>
    <w:multiLevelType w:val="hybridMultilevel"/>
    <w:tmpl w:val="BD66A31A"/>
    <w:lvl w:ilvl="0" w:tplc="33CC748C">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65862248"/>
    <w:multiLevelType w:val="hybridMultilevel"/>
    <w:tmpl w:val="D0E473BA"/>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68210907"/>
    <w:multiLevelType w:val="hybridMultilevel"/>
    <w:tmpl w:val="1B782526"/>
    <w:lvl w:ilvl="0" w:tplc="68226EC2">
      <w:start w:val="1"/>
      <w:numFmt w:val="decimal"/>
      <w:lvlText w:val="%1."/>
      <w:lvlJc w:val="left"/>
      <w:pPr>
        <w:ind w:left="1093" w:hanging="207"/>
      </w:pPr>
      <w:rPr>
        <w:rFonts w:ascii="Times New Roman" w:eastAsia="Times New Roman" w:hAnsi="Times New Roman" w:cs="Times New Roman" w:hint="default"/>
        <w:w w:val="100"/>
        <w:sz w:val="22"/>
        <w:szCs w:val="22"/>
        <w:lang w:val="hu-HU" w:eastAsia="en-US" w:bidi="ar-SA"/>
      </w:rPr>
    </w:lvl>
    <w:lvl w:ilvl="1" w:tplc="97AE6254">
      <w:numFmt w:val="bullet"/>
      <w:lvlText w:val=""/>
      <w:lvlJc w:val="left"/>
      <w:pPr>
        <w:ind w:left="1813" w:hanging="361"/>
      </w:pPr>
      <w:rPr>
        <w:rFonts w:ascii="Symbol" w:eastAsia="Symbol" w:hAnsi="Symbol" w:cs="Symbol" w:hint="default"/>
        <w:w w:val="100"/>
        <w:sz w:val="22"/>
        <w:szCs w:val="22"/>
        <w:lang w:val="hu-HU" w:eastAsia="en-US" w:bidi="ar-SA"/>
      </w:rPr>
    </w:lvl>
    <w:lvl w:ilvl="2" w:tplc="8C4CAA98">
      <w:numFmt w:val="bullet"/>
      <w:lvlText w:val="o"/>
      <w:lvlJc w:val="left"/>
      <w:pPr>
        <w:ind w:left="2532" w:hanging="361"/>
      </w:pPr>
      <w:rPr>
        <w:rFonts w:ascii="Courier New" w:eastAsia="Courier New" w:hAnsi="Courier New" w:cs="Courier New" w:hint="default"/>
        <w:w w:val="100"/>
        <w:sz w:val="22"/>
        <w:szCs w:val="22"/>
        <w:lang w:val="hu-HU" w:eastAsia="en-US" w:bidi="ar-SA"/>
      </w:rPr>
    </w:lvl>
    <w:lvl w:ilvl="3" w:tplc="08086B14">
      <w:numFmt w:val="bullet"/>
      <w:lvlText w:val="•"/>
      <w:lvlJc w:val="left"/>
      <w:pPr>
        <w:ind w:left="3523" w:hanging="361"/>
      </w:pPr>
      <w:rPr>
        <w:rFonts w:hint="default"/>
        <w:lang w:val="hu-HU" w:eastAsia="en-US" w:bidi="ar-SA"/>
      </w:rPr>
    </w:lvl>
    <w:lvl w:ilvl="4" w:tplc="5C522358">
      <w:numFmt w:val="bullet"/>
      <w:lvlText w:val="•"/>
      <w:lvlJc w:val="left"/>
      <w:pPr>
        <w:ind w:left="4506" w:hanging="361"/>
      </w:pPr>
      <w:rPr>
        <w:rFonts w:hint="default"/>
        <w:lang w:val="hu-HU" w:eastAsia="en-US" w:bidi="ar-SA"/>
      </w:rPr>
    </w:lvl>
    <w:lvl w:ilvl="5" w:tplc="3F7AA28E">
      <w:numFmt w:val="bullet"/>
      <w:lvlText w:val="•"/>
      <w:lvlJc w:val="left"/>
      <w:pPr>
        <w:ind w:left="5489" w:hanging="361"/>
      </w:pPr>
      <w:rPr>
        <w:rFonts w:hint="default"/>
        <w:lang w:val="hu-HU" w:eastAsia="en-US" w:bidi="ar-SA"/>
      </w:rPr>
    </w:lvl>
    <w:lvl w:ilvl="6" w:tplc="AD2AA2A0">
      <w:numFmt w:val="bullet"/>
      <w:lvlText w:val="•"/>
      <w:lvlJc w:val="left"/>
      <w:pPr>
        <w:ind w:left="6473" w:hanging="361"/>
      </w:pPr>
      <w:rPr>
        <w:rFonts w:hint="default"/>
        <w:lang w:val="hu-HU" w:eastAsia="en-US" w:bidi="ar-SA"/>
      </w:rPr>
    </w:lvl>
    <w:lvl w:ilvl="7" w:tplc="4D2642C6">
      <w:numFmt w:val="bullet"/>
      <w:lvlText w:val="•"/>
      <w:lvlJc w:val="left"/>
      <w:pPr>
        <w:ind w:left="7456" w:hanging="361"/>
      </w:pPr>
      <w:rPr>
        <w:rFonts w:hint="default"/>
        <w:lang w:val="hu-HU" w:eastAsia="en-US" w:bidi="ar-SA"/>
      </w:rPr>
    </w:lvl>
    <w:lvl w:ilvl="8" w:tplc="F1EC69DE">
      <w:numFmt w:val="bullet"/>
      <w:lvlText w:val="•"/>
      <w:lvlJc w:val="left"/>
      <w:pPr>
        <w:ind w:left="8439" w:hanging="361"/>
      </w:pPr>
      <w:rPr>
        <w:rFonts w:hint="default"/>
        <w:lang w:val="hu-HU" w:eastAsia="en-US" w:bidi="ar-SA"/>
      </w:rPr>
    </w:lvl>
  </w:abstractNum>
  <w:abstractNum w:abstractNumId="35" w15:restartNumberingAfterBreak="0">
    <w:nsid w:val="6A273A54"/>
    <w:multiLevelType w:val="hybridMultilevel"/>
    <w:tmpl w:val="AD783FBA"/>
    <w:lvl w:ilvl="0" w:tplc="7E24A56A">
      <w:numFmt w:val="bullet"/>
      <w:lvlText w:val="-"/>
      <w:lvlJc w:val="left"/>
      <w:pPr>
        <w:ind w:left="720" w:hanging="360"/>
      </w:pPr>
      <w:rPr>
        <w:rFonts w:ascii="Verdana" w:eastAsia="Verdana" w:hAnsi="Verdana" w:cs="Verdana" w:hint="default"/>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15:restartNumberingAfterBreak="0">
    <w:nsid w:val="6DA94A87"/>
    <w:multiLevelType w:val="hybridMultilevel"/>
    <w:tmpl w:val="BDE6BE04"/>
    <w:lvl w:ilvl="0" w:tplc="3A3A23C2">
      <w:start w:val="1"/>
      <w:numFmt w:val="upperLetter"/>
      <w:lvlText w:val="%1."/>
      <w:lvlJc w:val="left"/>
      <w:pPr>
        <w:ind w:left="939" w:hanging="567"/>
      </w:pPr>
      <w:rPr>
        <w:rFonts w:ascii="Times New Roman" w:eastAsia="Times New Roman" w:hAnsi="Times New Roman" w:cs="Times New Roman" w:hint="default"/>
        <w:b/>
        <w:bCs/>
        <w:spacing w:val="-2"/>
        <w:w w:val="100"/>
        <w:sz w:val="22"/>
        <w:szCs w:val="22"/>
        <w:lang w:val="hu-HU" w:eastAsia="en-US" w:bidi="ar-SA"/>
      </w:rPr>
    </w:lvl>
    <w:lvl w:ilvl="1" w:tplc="378438A6">
      <w:numFmt w:val="bullet"/>
      <w:lvlText w:val="•"/>
      <w:lvlJc w:val="left"/>
      <w:pPr>
        <w:ind w:left="1886" w:hanging="567"/>
      </w:pPr>
      <w:rPr>
        <w:rFonts w:hint="default"/>
        <w:lang w:val="hu-HU" w:eastAsia="en-US" w:bidi="ar-SA"/>
      </w:rPr>
    </w:lvl>
    <w:lvl w:ilvl="2" w:tplc="BF66209A">
      <w:numFmt w:val="bullet"/>
      <w:lvlText w:val="•"/>
      <w:lvlJc w:val="left"/>
      <w:pPr>
        <w:ind w:left="2833" w:hanging="567"/>
      </w:pPr>
      <w:rPr>
        <w:rFonts w:hint="default"/>
        <w:lang w:val="hu-HU" w:eastAsia="en-US" w:bidi="ar-SA"/>
      </w:rPr>
    </w:lvl>
    <w:lvl w:ilvl="3" w:tplc="155EF76E">
      <w:numFmt w:val="bullet"/>
      <w:lvlText w:val="•"/>
      <w:lvlJc w:val="left"/>
      <w:pPr>
        <w:ind w:left="3779" w:hanging="567"/>
      </w:pPr>
      <w:rPr>
        <w:rFonts w:hint="default"/>
        <w:lang w:val="hu-HU" w:eastAsia="en-US" w:bidi="ar-SA"/>
      </w:rPr>
    </w:lvl>
    <w:lvl w:ilvl="4" w:tplc="CC2A1A24">
      <w:numFmt w:val="bullet"/>
      <w:lvlText w:val="•"/>
      <w:lvlJc w:val="left"/>
      <w:pPr>
        <w:ind w:left="4726" w:hanging="567"/>
      </w:pPr>
      <w:rPr>
        <w:rFonts w:hint="default"/>
        <w:lang w:val="hu-HU" w:eastAsia="en-US" w:bidi="ar-SA"/>
      </w:rPr>
    </w:lvl>
    <w:lvl w:ilvl="5" w:tplc="34B20A06">
      <w:numFmt w:val="bullet"/>
      <w:lvlText w:val="•"/>
      <w:lvlJc w:val="left"/>
      <w:pPr>
        <w:ind w:left="5673" w:hanging="567"/>
      </w:pPr>
      <w:rPr>
        <w:rFonts w:hint="default"/>
        <w:lang w:val="hu-HU" w:eastAsia="en-US" w:bidi="ar-SA"/>
      </w:rPr>
    </w:lvl>
    <w:lvl w:ilvl="6" w:tplc="DC3C871A">
      <w:numFmt w:val="bullet"/>
      <w:lvlText w:val="•"/>
      <w:lvlJc w:val="left"/>
      <w:pPr>
        <w:ind w:left="6619" w:hanging="567"/>
      </w:pPr>
      <w:rPr>
        <w:rFonts w:hint="default"/>
        <w:lang w:val="hu-HU" w:eastAsia="en-US" w:bidi="ar-SA"/>
      </w:rPr>
    </w:lvl>
    <w:lvl w:ilvl="7" w:tplc="6F709118">
      <w:numFmt w:val="bullet"/>
      <w:lvlText w:val="•"/>
      <w:lvlJc w:val="left"/>
      <w:pPr>
        <w:ind w:left="7566" w:hanging="567"/>
      </w:pPr>
      <w:rPr>
        <w:rFonts w:hint="default"/>
        <w:lang w:val="hu-HU" w:eastAsia="en-US" w:bidi="ar-SA"/>
      </w:rPr>
    </w:lvl>
    <w:lvl w:ilvl="8" w:tplc="E766F65E">
      <w:numFmt w:val="bullet"/>
      <w:lvlText w:val="•"/>
      <w:lvlJc w:val="left"/>
      <w:pPr>
        <w:ind w:left="8513" w:hanging="567"/>
      </w:pPr>
      <w:rPr>
        <w:rFonts w:hint="default"/>
        <w:lang w:val="hu-HU" w:eastAsia="en-US" w:bidi="ar-SA"/>
      </w:rPr>
    </w:lvl>
  </w:abstractNum>
  <w:abstractNum w:abstractNumId="37" w15:restartNumberingAfterBreak="0">
    <w:nsid w:val="79EB06F4"/>
    <w:multiLevelType w:val="multilevel"/>
    <w:tmpl w:val="C29C4CA6"/>
    <w:lvl w:ilvl="0">
      <w:start w:val="1"/>
      <w:numFmt w:val="decimal"/>
      <w:lvlText w:val="%1."/>
      <w:lvlJc w:val="left"/>
      <w:pPr>
        <w:ind w:left="1092" w:hanging="721"/>
      </w:pPr>
      <w:rPr>
        <w:rFonts w:ascii="Times New Roman" w:eastAsia="Times New Roman" w:hAnsi="Times New Roman" w:cs="Times New Roman" w:hint="default"/>
        <w:b/>
        <w:bCs/>
        <w:w w:val="100"/>
        <w:sz w:val="22"/>
        <w:szCs w:val="22"/>
        <w:lang w:val="hu-HU" w:eastAsia="en-US" w:bidi="ar-SA"/>
      </w:rPr>
    </w:lvl>
    <w:lvl w:ilvl="1">
      <w:start w:val="1"/>
      <w:numFmt w:val="decimal"/>
      <w:lvlText w:val="%1.%2"/>
      <w:lvlJc w:val="left"/>
      <w:pPr>
        <w:ind w:left="938" w:hanging="567"/>
      </w:pPr>
      <w:rPr>
        <w:rFonts w:ascii="Times New Roman" w:eastAsia="Times New Roman" w:hAnsi="Times New Roman" w:cs="Times New Roman" w:hint="default"/>
        <w:b/>
        <w:bCs/>
        <w:w w:val="100"/>
        <w:sz w:val="22"/>
        <w:szCs w:val="22"/>
        <w:lang w:val="hu-HU" w:eastAsia="en-US" w:bidi="ar-SA"/>
      </w:rPr>
    </w:lvl>
    <w:lvl w:ilvl="2">
      <w:numFmt w:val="bullet"/>
      <w:lvlText w:val="•"/>
      <w:lvlJc w:val="left"/>
      <w:pPr>
        <w:ind w:left="2134" w:hanging="567"/>
      </w:pPr>
      <w:rPr>
        <w:rFonts w:hint="default"/>
        <w:lang w:val="hu-HU" w:eastAsia="en-US" w:bidi="ar-SA"/>
      </w:rPr>
    </w:lvl>
    <w:lvl w:ilvl="3">
      <w:numFmt w:val="bullet"/>
      <w:lvlText w:val="•"/>
      <w:lvlJc w:val="left"/>
      <w:pPr>
        <w:ind w:left="3168" w:hanging="567"/>
      </w:pPr>
      <w:rPr>
        <w:rFonts w:hint="default"/>
        <w:lang w:val="hu-HU" w:eastAsia="en-US" w:bidi="ar-SA"/>
      </w:rPr>
    </w:lvl>
    <w:lvl w:ilvl="4">
      <w:numFmt w:val="bullet"/>
      <w:lvlText w:val="•"/>
      <w:lvlJc w:val="left"/>
      <w:pPr>
        <w:ind w:left="4202" w:hanging="567"/>
      </w:pPr>
      <w:rPr>
        <w:rFonts w:hint="default"/>
        <w:lang w:val="hu-HU" w:eastAsia="en-US" w:bidi="ar-SA"/>
      </w:rPr>
    </w:lvl>
    <w:lvl w:ilvl="5">
      <w:numFmt w:val="bullet"/>
      <w:lvlText w:val="•"/>
      <w:lvlJc w:val="left"/>
      <w:pPr>
        <w:ind w:left="5236" w:hanging="567"/>
      </w:pPr>
      <w:rPr>
        <w:rFonts w:hint="default"/>
        <w:lang w:val="hu-HU" w:eastAsia="en-US" w:bidi="ar-SA"/>
      </w:rPr>
    </w:lvl>
    <w:lvl w:ilvl="6">
      <w:numFmt w:val="bullet"/>
      <w:lvlText w:val="•"/>
      <w:lvlJc w:val="left"/>
      <w:pPr>
        <w:ind w:left="6270" w:hanging="567"/>
      </w:pPr>
      <w:rPr>
        <w:rFonts w:hint="default"/>
        <w:lang w:val="hu-HU" w:eastAsia="en-US" w:bidi="ar-SA"/>
      </w:rPr>
    </w:lvl>
    <w:lvl w:ilvl="7">
      <w:numFmt w:val="bullet"/>
      <w:lvlText w:val="•"/>
      <w:lvlJc w:val="left"/>
      <w:pPr>
        <w:ind w:left="7304" w:hanging="567"/>
      </w:pPr>
      <w:rPr>
        <w:rFonts w:hint="default"/>
        <w:lang w:val="hu-HU" w:eastAsia="en-US" w:bidi="ar-SA"/>
      </w:rPr>
    </w:lvl>
    <w:lvl w:ilvl="8">
      <w:numFmt w:val="bullet"/>
      <w:lvlText w:val="•"/>
      <w:lvlJc w:val="left"/>
      <w:pPr>
        <w:ind w:left="8338" w:hanging="567"/>
      </w:pPr>
      <w:rPr>
        <w:rFonts w:hint="default"/>
        <w:lang w:val="hu-HU" w:eastAsia="en-US" w:bidi="ar-SA"/>
      </w:rPr>
    </w:lvl>
  </w:abstractNum>
  <w:abstractNum w:abstractNumId="38" w15:restartNumberingAfterBreak="0">
    <w:nsid w:val="7B9A1A31"/>
    <w:multiLevelType w:val="hybridMultilevel"/>
    <w:tmpl w:val="0AFEECB6"/>
    <w:lvl w:ilvl="0" w:tplc="A18029E0">
      <w:start w:val="1"/>
      <w:numFmt w:val="upperLetter"/>
      <w:lvlText w:val="%1."/>
      <w:lvlJc w:val="left"/>
      <w:pPr>
        <w:ind w:left="2074" w:hanging="708"/>
      </w:pPr>
      <w:rPr>
        <w:rFonts w:ascii="Times New Roman" w:eastAsia="Times New Roman" w:hAnsi="Times New Roman" w:cs="Times New Roman" w:hint="default"/>
        <w:b/>
        <w:bCs/>
        <w:spacing w:val="-2"/>
        <w:w w:val="100"/>
        <w:sz w:val="22"/>
        <w:szCs w:val="22"/>
        <w:lang w:val="hu-HU" w:eastAsia="en-US" w:bidi="ar-SA"/>
      </w:rPr>
    </w:lvl>
    <w:lvl w:ilvl="1" w:tplc="BDB0A23A">
      <w:numFmt w:val="bullet"/>
      <w:lvlText w:val="•"/>
      <w:lvlJc w:val="left"/>
      <w:pPr>
        <w:ind w:left="2912" w:hanging="708"/>
      </w:pPr>
      <w:rPr>
        <w:rFonts w:hint="default"/>
        <w:lang w:val="hu-HU" w:eastAsia="en-US" w:bidi="ar-SA"/>
      </w:rPr>
    </w:lvl>
    <w:lvl w:ilvl="2" w:tplc="055C1126">
      <w:numFmt w:val="bullet"/>
      <w:lvlText w:val="•"/>
      <w:lvlJc w:val="left"/>
      <w:pPr>
        <w:ind w:left="3745" w:hanging="708"/>
      </w:pPr>
      <w:rPr>
        <w:rFonts w:hint="default"/>
        <w:lang w:val="hu-HU" w:eastAsia="en-US" w:bidi="ar-SA"/>
      </w:rPr>
    </w:lvl>
    <w:lvl w:ilvl="3" w:tplc="2BB0550A">
      <w:numFmt w:val="bullet"/>
      <w:lvlText w:val="•"/>
      <w:lvlJc w:val="left"/>
      <w:pPr>
        <w:ind w:left="4577" w:hanging="708"/>
      </w:pPr>
      <w:rPr>
        <w:rFonts w:hint="default"/>
        <w:lang w:val="hu-HU" w:eastAsia="en-US" w:bidi="ar-SA"/>
      </w:rPr>
    </w:lvl>
    <w:lvl w:ilvl="4" w:tplc="B2003396">
      <w:numFmt w:val="bullet"/>
      <w:lvlText w:val="•"/>
      <w:lvlJc w:val="left"/>
      <w:pPr>
        <w:ind w:left="5410" w:hanging="708"/>
      </w:pPr>
      <w:rPr>
        <w:rFonts w:hint="default"/>
        <w:lang w:val="hu-HU" w:eastAsia="en-US" w:bidi="ar-SA"/>
      </w:rPr>
    </w:lvl>
    <w:lvl w:ilvl="5" w:tplc="938CC798">
      <w:numFmt w:val="bullet"/>
      <w:lvlText w:val="•"/>
      <w:lvlJc w:val="left"/>
      <w:pPr>
        <w:ind w:left="6243" w:hanging="708"/>
      </w:pPr>
      <w:rPr>
        <w:rFonts w:hint="default"/>
        <w:lang w:val="hu-HU" w:eastAsia="en-US" w:bidi="ar-SA"/>
      </w:rPr>
    </w:lvl>
    <w:lvl w:ilvl="6" w:tplc="B7A861AE">
      <w:numFmt w:val="bullet"/>
      <w:lvlText w:val="•"/>
      <w:lvlJc w:val="left"/>
      <w:pPr>
        <w:ind w:left="7075" w:hanging="708"/>
      </w:pPr>
      <w:rPr>
        <w:rFonts w:hint="default"/>
        <w:lang w:val="hu-HU" w:eastAsia="en-US" w:bidi="ar-SA"/>
      </w:rPr>
    </w:lvl>
    <w:lvl w:ilvl="7" w:tplc="DC2E5CE4">
      <w:numFmt w:val="bullet"/>
      <w:lvlText w:val="•"/>
      <w:lvlJc w:val="left"/>
      <w:pPr>
        <w:ind w:left="7908" w:hanging="708"/>
      </w:pPr>
      <w:rPr>
        <w:rFonts w:hint="default"/>
        <w:lang w:val="hu-HU" w:eastAsia="en-US" w:bidi="ar-SA"/>
      </w:rPr>
    </w:lvl>
    <w:lvl w:ilvl="8" w:tplc="FDCAB102">
      <w:numFmt w:val="bullet"/>
      <w:lvlText w:val="•"/>
      <w:lvlJc w:val="left"/>
      <w:pPr>
        <w:ind w:left="8741" w:hanging="708"/>
      </w:pPr>
      <w:rPr>
        <w:rFonts w:hint="default"/>
        <w:lang w:val="hu-HU" w:eastAsia="en-US" w:bidi="ar-SA"/>
      </w:rPr>
    </w:lvl>
  </w:abstractNum>
  <w:abstractNum w:abstractNumId="39" w15:restartNumberingAfterBreak="0">
    <w:nsid w:val="7F187D80"/>
    <w:multiLevelType w:val="hybridMultilevel"/>
    <w:tmpl w:val="B4CC886C"/>
    <w:lvl w:ilvl="0" w:tplc="265E4EFA">
      <w:start w:val="1"/>
      <w:numFmt w:val="decimal"/>
      <w:lvlText w:val="%1."/>
      <w:lvlJc w:val="left"/>
      <w:pPr>
        <w:ind w:left="875" w:hanging="425"/>
      </w:pPr>
      <w:rPr>
        <w:rFonts w:ascii="Times New Roman" w:eastAsia="Times New Roman" w:hAnsi="Times New Roman" w:cs="Times New Roman" w:hint="default"/>
        <w:w w:val="100"/>
        <w:sz w:val="22"/>
        <w:szCs w:val="22"/>
        <w:lang w:val="hu-HU" w:eastAsia="en-US" w:bidi="ar-SA"/>
      </w:rPr>
    </w:lvl>
    <w:lvl w:ilvl="1" w:tplc="31A60F14">
      <w:numFmt w:val="bullet"/>
      <w:lvlText w:val=""/>
      <w:lvlJc w:val="left"/>
      <w:pPr>
        <w:ind w:left="1814" w:hanging="361"/>
      </w:pPr>
      <w:rPr>
        <w:rFonts w:ascii="Symbol" w:eastAsia="Symbol" w:hAnsi="Symbol" w:cs="Symbol" w:hint="default"/>
        <w:w w:val="100"/>
        <w:sz w:val="22"/>
        <w:szCs w:val="22"/>
        <w:lang w:val="hu-HU" w:eastAsia="en-US" w:bidi="ar-SA"/>
      </w:rPr>
    </w:lvl>
    <w:lvl w:ilvl="2" w:tplc="E7D69C08">
      <w:numFmt w:val="bullet"/>
      <w:lvlText w:val="o"/>
      <w:lvlJc w:val="left"/>
      <w:pPr>
        <w:ind w:left="2534" w:hanging="361"/>
      </w:pPr>
      <w:rPr>
        <w:rFonts w:ascii="Courier New" w:eastAsia="Courier New" w:hAnsi="Courier New" w:cs="Courier New" w:hint="default"/>
        <w:w w:val="100"/>
        <w:sz w:val="22"/>
        <w:szCs w:val="22"/>
        <w:lang w:val="hu-HU" w:eastAsia="en-US" w:bidi="ar-SA"/>
      </w:rPr>
    </w:lvl>
    <w:lvl w:ilvl="3" w:tplc="7F4E3CEA">
      <w:numFmt w:val="bullet"/>
      <w:lvlText w:val=""/>
      <w:lvlJc w:val="left"/>
      <w:pPr>
        <w:ind w:left="3252" w:hanging="361"/>
      </w:pPr>
      <w:rPr>
        <w:rFonts w:ascii="Wingdings" w:eastAsia="Wingdings" w:hAnsi="Wingdings" w:cs="Wingdings" w:hint="default"/>
        <w:w w:val="100"/>
        <w:sz w:val="22"/>
        <w:szCs w:val="22"/>
        <w:lang w:val="hu-HU" w:eastAsia="en-US" w:bidi="ar-SA"/>
      </w:rPr>
    </w:lvl>
    <w:lvl w:ilvl="4" w:tplc="2B16637A">
      <w:numFmt w:val="bullet"/>
      <w:lvlText w:val="•"/>
      <w:lvlJc w:val="left"/>
      <w:pPr>
        <w:ind w:left="4280" w:hanging="361"/>
      </w:pPr>
      <w:rPr>
        <w:rFonts w:hint="default"/>
        <w:lang w:val="hu-HU" w:eastAsia="en-US" w:bidi="ar-SA"/>
      </w:rPr>
    </w:lvl>
    <w:lvl w:ilvl="5" w:tplc="9ED6FC64">
      <w:numFmt w:val="bullet"/>
      <w:lvlText w:val="•"/>
      <w:lvlJc w:val="left"/>
      <w:pPr>
        <w:ind w:left="5301" w:hanging="361"/>
      </w:pPr>
      <w:rPr>
        <w:rFonts w:hint="default"/>
        <w:lang w:val="hu-HU" w:eastAsia="en-US" w:bidi="ar-SA"/>
      </w:rPr>
    </w:lvl>
    <w:lvl w:ilvl="6" w:tplc="38C419B8">
      <w:numFmt w:val="bullet"/>
      <w:lvlText w:val="•"/>
      <w:lvlJc w:val="left"/>
      <w:pPr>
        <w:ind w:left="6322" w:hanging="361"/>
      </w:pPr>
      <w:rPr>
        <w:rFonts w:hint="default"/>
        <w:lang w:val="hu-HU" w:eastAsia="en-US" w:bidi="ar-SA"/>
      </w:rPr>
    </w:lvl>
    <w:lvl w:ilvl="7" w:tplc="F16090CA">
      <w:numFmt w:val="bullet"/>
      <w:lvlText w:val="•"/>
      <w:lvlJc w:val="left"/>
      <w:pPr>
        <w:ind w:left="7343" w:hanging="361"/>
      </w:pPr>
      <w:rPr>
        <w:rFonts w:hint="default"/>
        <w:lang w:val="hu-HU" w:eastAsia="en-US" w:bidi="ar-SA"/>
      </w:rPr>
    </w:lvl>
    <w:lvl w:ilvl="8" w:tplc="07AE0A18">
      <w:numFmt w:val="bullet"/>
      <w:lvlText w:val="•"/>
      <w:lvlJc w:val="left"/>
      <w:pPr>
        <w:ind w:left="8364" w:hanging="361"/>
      </w:pPr>
      <w:rPr>
        <w:rFonts w:hint="default"/>
        <w:lang w:val="hu-HU" w:eastAsia="en-US" w:bidi="ar-SA"/>
      </w:rPr>
    </w:lvl>
  </w:abstractNum>
  <w:num w:numId="1" w16cid:durableId="2063402932">
    <w:abstractNumId w:val="12"/>
  </w:num>
  <w:num w:numId="2" w16cid:durableId="227375845">
    <w:abstractNumId w:val="3"/>
  </w:num>
  <w:num w:numId="3" w16cid:durableId="2013725529">
    <w:abstractNumId w:val="0"/>
  </w:num>
  <w:num w:numId="4" w16cid:durableId="525486476">
    <w:abstractNumId w:val="4"/>
  </w:num>
  <w:num w:numId="5" w16cid:durableId="1566718801">
    <w:abstractNumId w:val="7"/>
  </w:num>
  <w:num w:numId="6" w16cid:durableId="1991248290">
    <w:abstractNumId w:val="15"/>
  </w:num>
  <w:num w:numId="7" w16cid:durableId="147793437">
    <w:abstractNumId w:val="31"/>
  </w:num>
  <w:num w:numId="8" w16cid:durableId="1863006506">
    <w:abstractNumId w:val="22"/>
  </w:num>
  <w:num w:numId="9" w16cid:durableId="1961524171">
    <w:abstractNumId w:val="16"/>
  </w:num>
  <w:num w:numId="10" w16cid:durableId="1874539240">
    <w:abstractNumId w:val="20"/>
  </w:num>
  <w:num w:numId="11" w16cid:durableId="305210256">
    <w:abstractNumId w:val="1"/>
  </w:num>
  <w:num w:numId="12" w16cid:durableId="1408261484">
    <w:abstractNumId w:val="34"/>
  </w:num>
  <w:num w:numId="13" w16cid:durableId="64692613">
    <w:abstractNumId w:val="39"/>
  </w:num>
  <w:num w:numId="14" w16cid:durableId="1170832604">
    <w:abstractNumId w:val="27"/>
  </w:num>
  <w:num w:numId="15" w16cid:durableId="471101782">
    <w:abstractNumId w:val="30"/>
  </w:num>
  <w:num w:numId="16" w16cid:durableId="570044975">
    <w:abstractNumId w:val="36"/>
  </w:num>
  <w:num w:numId="17" w16cid:durableId="102305213">
    <w:abstractNumId w:val="38"/>
  </w:num>
  <w:num w:numId="18" w16cid:durableId="349570556">
    <w:abstractNumId w:val="14"/>
  </w:num>
  <w:num w:numId="19" w16cid:durableId="222178022">
    <w:abstractNumId w:val="5"/>
  </w:num>
  <w:num w:numId="20" w16cid:durableId="1120341494">
    <w:abstractNumId w:val="13"/>
  </w:num>
  <w:num w:numId="21" w16cid:durableId="39479876">
    <w:abstractNumId w:val="9"/>
  </w:num>
  <w:num w:numId="22" w16cid:durableId="1853105411">
    <w:abstractNumId w:val="37"/>
  </w:num>
  <w:num w:numId="23" w16cid:durableId="536623644">
    <w:abstractNumId w:val="29"/>
  </w:num>
  <w:num w:numId="24" w16cid:durableId="2051569333">
    <w:abstractNumId w:val="8"/>
  </w:num>
  <w:num w:numId="25" w16cid:durableId="1967930958">
    <w:abstractNumId w:val="32"/>
  </w:num>
  <w:num w:numId="26" w16cid:durableId="1771775574">
    <w:abstractNumId w:val="11"/>
  </w:num>
  <w:num w:numId="27" w16cid:durableId="1654602684">
    <w:abstractNumId w:val="25"/>
  </w:num>
  <w:num w:numId="28" w16cid:durableId="1575626931">
    <w:abstractNumId w:val="33"/>
  </w:num>
  <w:num w:numId="29" w16cid:durableId="656230210">
    <w:abstractNumId w:val="19"/>
  </w:num>
  <w:num w:numId="30" w16cid:durableId="963461899">
    <w:abstractNumId w:val="17"/>
  </w:num>
  <w:num w:numId="31" w16cid:durableId="1998148542">
    <w:abstractNumId w:val="24"/>
  </w:num>
  <w:num w:numId="32" w16cid:durableId="1565799446">
    <w:abstractNumId w:val="23"/>
  </w:num>
  <w:num w:numId="33" w16cid:durableId="1192765430">
    <w:abstractNumId w:val="2"/>
  </w:num>
  <w:num w:numId="34" w16cid:durableId="684790592">
    <w:abstractNumId w:val="6"/>
  </w:num>
  <w:num w:numId="35" w16cid:durableId="1522816201">
    <w:abstractNumId w:val="18"/>
  </w:num>
  <w:num w:numId="36" w16cid:durableId="255090053">
    <w:abstractNumId w:val="35"/>
  </w:num>
  <w:num w:numId="37" w16cid:durableId="1975015635">
    <w:abstractNumId w:val="26"/>
  </w:num>
  <w:num w:numId="38" w16cid:durableId="1228998897">
    <w:abstractNumId w:val="21"/>
  </w:num>
  <w:num w:numId="39" w16cid:durableId="134494044">
    <w:abstractNumId w:val="10"/>
  </w:num>
  <w:num w:numId="40" w16cid:durableId="113891517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efaultTabStop w:val="567"/>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963"/>
    <w:rsid w:val="0000439C"/>
    <w:rsid w:val="00021818"/>
    <w:rsid w:val="00021993"/>
    <w:rsid w:val="00027723"/>
    <w:rsid w:val="000360F6"/>
    <w:rsid w:val="00041A70"/>
    <w:rsid w:val="0004218B"/>
    <w:rsid w:val="00054DE5"/>
    <w:rsid w:val="000753C9"/>
    <w:rsid w:val="0009212D"/>
    <w:rsid w:val="000A590A"/>
    <w:rsid w:val="000A7F08"/>
    <w:rsid w:val="000B7FC5"/>
    <w:rsid w:val="000E3C44"/>
    <w:rsid w:val="000F4FC6"/>
    <w:rsid w:val="00100276"/>
    <w:rsid w:val="00103263"/>
    <w:rsid w:val="001113E6"/>
    <w:rsid w:val="00132789"/>
    <w:rsid w:val="00141155"/>
    <w:rsid w:val="00144C07"/>
    <w:rsid w:val="0014578C"/>
    <w:rsid w:val="001478DC"/>
    <w:rsid w:val="001556CC"/>
    <w:rsid w:val="00161D43"/>
    <w:rsid w:val="001630CA"/>
    <w:rsid w:val="00163E61"/>
    <w:rsid w:val="00180939"/>
    <w:rsid w:val="00193433"/>
    <w:rsid w:val="00196267"/>
    <w:rsid w:val="00197EAC"/>
    <w:rsid w:val="001B5F7C"/>
    <w:rsid w:val="001C2941"/>
    <w:rsid w:val="001E1996"/>
    <w:rsid w:val="001F4757"/>
    <w:rsid w:val="001F6958"/>
    <w:rsid w:val="0021033B"/>
    <w:rsid w:val="0022307F"/>
    <w:rsid w:val="00224922"/>
    <w:rsid w:val="00231F8F"/>
    <w:rsid w:val="0024071A"/>
    <w:rsid w:val="002412E3"/>
    <w:rsid w:val="002440B0"/>
    <w:rsid w:val="002759E5"/>
    <w:rsid w:val="00276E33"/>
    <w:rsid w:val="00297889"/>
    <w:rsid w:val="002A172D"/>
    <w:rsid w:val="002A39E4"/>
    <w:rsid w:val="002B5DF6"/>
    <w:rsid w:val="002B712D"/>
    <w:rsid w:val="002D34B1"/>
    <w:rsid w:val="002D4222"/>
    <w:rsid w:val="002E0F90"/>
    <w:rsid w:val="002E2DB0"/>
    <w:rsid w:val="002F2DAE"/>
    <w:rsid w:val="002F65DF"/>
    <w:rsid w:val="003030DB"/>
    <w:rsid w:val="00307150"/>
    <w:rsid w:val="003072D3"/>
    <w:rsid w:val="00337283"/>
    <w:rsid w:val="003453DB"/>
    <w:rsid w:val="0034770F"/>
    <w:rsid w:val="0035718C"/>
    <w:rsid w:val="00357FE9"/>
    <w:rsid w:val="00361389"/>
    <w:rsid w:val="003852E9"/>
    <w:rsid w:val="00391F36"/>
    <w:rsid w:val="003B30E2"/>
    <w:rsid w:val="003B4A20"/>
    <w:rsid w:val="003B72AA"/>
    <w:rsid w:val="003C1295"/>
    <w:rsid w:val="003D2456"/>
    <w:rsid w:val="003E5968"/>
    <w:rsid w:val="003E6091"/>
    <w:rsid w:val="00401858"/>
    <w:rsid w:val="00404304"/>
    <w:rsid w:val="00434F0C"/>
    <w:rsid w:val="0043698B"/>
    <w:rsid w:val="00441167"/>
    <w:rsid w:val="004449FD"/>
    <w:rsid w:val="00446BFC"/>
    <w:rsid w:val="00471FD8"/>
    <w:rsid w:val="004748A2"/>
    <w:rsid w:val="00476E0F"/>
    <w:rsid w:val="00481ABA"/>
    <w:rsid w:val="004853E4"/>
    <w:rsid w:val="00486D0D"/>
    <w:rsid w:val="004B1D08"/>
    <w:rsid w:val="004B2844"/>
    <w:rsid w:val="004B52F2"/>
    <w:rsid w:val="004C3341"/>
    <w:rsid w:val="004C5232"/>
    <w:rsid w:val="004E63FF"/>
    <w:rsid w:val="004E703D"/>
    <w:rsid w:val="00505EC7"/>
    <w:rsid w:val="00536A8C"/>
    <w:rsid w:val="00553AD7"/>
    <w:rsid w:val="00563BD9"/>
    <w:rsid w:val="0058339C"/>
    <w:rsid w:val="00597E51"/>
    <w:rsid w:val="005A60BC"/>
    <w:rsid w:val="005A6268"/>
    <w:rsid w:val="005A79C6"/>
    <w:rsid w:val="005B2756"/>
    <w:rsid w:val="005B3D75"/>
    <w:rsid w:val="005B58BA"/>
    <w:rsid w:val="005B7839"/>
    <w:rsid w:val="005D2C7F"/>
    <w:rsid w:val="005D7194"/>
    <w:rsid w:val="005F2231"/>
    <w:rsid w:val="005F3457"/>
    <w:rsid w:val="005F554F"/>
    <w:rsid w:val="00611462"/>
    <w:rsid w:val="00615EBF"/>
    <w:rsid w:val="00622D30"/>
    <w:rsid w:val="00622D53"/>
    <w:rsid w:val="006345D0"/>
    <w:rsid w:val="006415E2"/>
    <w:rsid w:val="00644082"/>
    <w:rsid w:val="0065161D"/>
    <w:rsid w:val="006A0AAF"/>
    <w:rsid w:val="006A2D5B"/>
    <w:rsid w:val="006B538C"/>
    <w:rsid w:val="006C0B0B"/>
    <w:rsid w:val="006D1AA1"/>
    <w:rsid w:val="006D1E3B"/>
    <w:rsid w:val="006E12D1"/>
    <w:rsid w:val="006E1ACA"/>
    <w:rsid w:val="006E25B0"/>
    <w:rsid w:val="006E6842"/>
    <w:rsid w:val="006F1810"/>
    <w:rsid w:val="00704770"/>
    <w:rsid w:val="007125C9"/>
    <w:rsid w:val="00721AD4"/>
    <w:rsid w:val="00735916"/>
    <w:rsid w:val="00740F3D"/>
    <w:rsid w:val="00761E29"/>
    <w:rsid w:val="00763A3E"/>
    <w:rsid w:val="00763CAD"/>
    <w:rsid w:val="00783A79"/>
    <w:rsid w:val="007A2785"/>
    <w:rsid w:val="007A278E"/>
    <w:rsid w:val="007C30E5"/>
    <w:rsid w:val="007C765F"/>
    <w:rsid w:val="007D003D"/>
    <w:rsid w:val="007E3909"/>
    <w:rsid w:val="007E6AB5"/>
    <w:rsid w:val="007F0108"/>
    <w:rsid w:val="00807732"/>
    <w:rsid w:val="00814A06"/>
    <w:rsid w:val="00826AB0"/>
    <w:rsid w:val="00851AC2"/>
    <w:rsid w:val="0085622C"/>
    <w:rsid w:val="00864FFC"/>
    <w:rsid w:val="00866986"/>
    <w:rsid w:val="00866E5C"/>
    <w:rsid w:val="0087284F"/>
    <w:rsid w:val="00881607"/>
    <w:rsid w:val="008903AB"/>
    <w:rsid w:val="008A371A"/>
    <w:rsid w:val="008A3CC7"/>
    <w:rsid w:val="008B0F19"/>
    <w:rsid w:val="008B257A"/>
    <w:rsid w:val="008B5F20"/>
    <w:rsid w:val="008C40A5"/>
    <w:rsid w:val="008C6566"/>
    <w:rsid w:val="008E1025"/>
    <w:rsid w:val="008E4570"/>
    <w:rsid w:val="009022D0"/>
    <w:rsid w:val="00912E2D"/>
    <w:rsid w:val="009154F9"/>
    <w:rsid w:val="00930014"/>
    <w:rsid w:val="00937E34"/>
    <w:rsid w:val="00975EF1"/>
    <w:rsid w:val="00981E8D"/>
    <w:rsid w:val="009A3F9F"/>
    <w:rsid w:val="009C5BC1"/>
    <w:rsid w:val="009D4F3A"/>
    <w:rsid w:val="009D7961"/>
    <w:rsid w:val="009E3889"/>
    <w:rsid w:val="009F2382"/>
    <w:rsid w:val="009F50A1"/>
    <w:rsid w:val="00A14D22"/>
    <w:rsid w:val="00A1570C"/>
    <w:rsid w:val="00A33AD3"/>
    <w:rsid w:val="00A3585E"/>
    <w:rsid w:val="00A40917"/>
    <w:rsid w:val="00A54498"/>
    <w:rsid w:val="00A56528"/>
    <w:rsid w:val="00A659EC"/>
    <w:rsid w:val="00A66870"/>
    <w:rsid w:val="00A808B4"/>
    <w:rsid w:val="00A8325A"/>
    <w:rsid w:val="00A84D10"/>
    <w:rsid w:val="00A85DAB"/>
    <w:rsid w:val="00A87746"/>
    <w:rsid w:val="00A911B6"/>
    <w:rsid w:val="00AA0992"/>
    <w:rsid w:val="00AB0792"/>
    <w:rsid w:val="00AC0056"/>
    <w:rsid w:val="00AC28EE"/>
    <w:rsid w:val="00AD3D2B"/>
    <w:rsid w:val="00AD7629"/>
    <w:rsid w:val="00B02E7D"/>
    <w:rsid w:val="00B171E3"/>
    <w:rsid w:val="00B5438C"/>
    <w:rsid w:val="00B54963"/>
    <w:rsid w:val="00B60A5E"/>
    <w:rsid w:val="00B76996"/>
    <w:rsid w:val="00B87FD3"/>
    <w:rsid w:val="00B9657C"/>
    <w:rsid w:val="00BA3CD5"/>
    <w:rsid w:val="00BB2D52"/>
    <w:rsid w:val="00BD08C5"/>
    <w:rsid w:val="00BE0EEA"/>
    <w:rsid w:val="00BE35DB"/>
    <w:rsid w:val="00BE65A7"/>
    <w:rsid w:val="00BE6C7F"/>
    <w:rsid w:val="00BF2CA6"/>
    <w:rsid w:val="00BF5F60"/>
    <w:rsid w:val="00C06390"/>
    <w:rsid w:val="00C1313D"/>
    <w:rsid w:val="00C13530"/>
    <w:rsid w:val="00C1583C"/>
    <w:rsid w:val="00C2421D"/>
    <w:rsid w:val="00C34436"/>
    <w:rsid w:val="00C42D30"/>
    <w:rsid w:val="00C47189"/>
    <w:rsid w:val="00C675E0"/>
    <w:rsid w:val="00C73B40"/>
    <w:rsid w:val="00C74E22"/>
    <w:rsid w:val="00C93845"/>
    <w:rsid w:val="00CA03E2"/>
    <w:rsid w:val="00CA08A1"/>
    <w:rsid w:val="00CA7080"/>
    <w:rsid w:val="00CA750B"/>
    <w:rsid w:val="00CC3DB1"/>
    <w:rsid w:val="00CC57CD"/>
    <w:rsid w:val="00CD2F39"/>
    <w:rsid w:val="00CD5BC1"/>
    <w:rsid w:val="00CE421D"/>
    <w:rsid w:val="00CE5487"/>
    <w:rsid w:val="00CE6DCF"/>
    <w:rsid w:val="00D0411D"/>
    <w:rsid w:val="00D050A7"/>
    <w:rsid w:val="00D07F7D"/>
    <w:rsid w:val="00D22112"/>
    <w:rsid w:val="00D2444B"/>
    <w:rsid w:val="00D412A3"/>
    <w:rsid w:val="00D5605C"/>
    <w:rsid w:val="00D922E3"/>
    <w:rsid w:val="00D93C9E"/>
    <w:rsid w:val="00D97050"/>
    <w:rsid w:val="00DB1835"/>
    <w:rsid w:val="00DD2654"/>
    <w:rsid w:val="00DD5B4E"/>
    <w:rsid w:val="00DD6A87"/>
    <w:rsid w:val="00DE4CDD"/>
    <w:rsid w:val="00DE689B"/>
    <w:rsid w:val="00DF3ED0"/>
    <w:rsid w:val="00E01576"/>
    <w:rsid w:val="00E05DF3"/>
    <w:rsid w:val="00E17406"/>
    <w:rsid w:val="00E236A0"/>
    <w:rsid w:val="00E3592D"/>
    <w:rsid w:val="00E37F14"/>
    <w:rsid w:val="00E47954"/>
    <w:rsid w:val="00E545AE"/>
    <w:rsid w:val="00E57027"/>
    <w:rsid w:val="00E67982"/>
    <w:rsid w:val="00E757AD"/>
    <w:rsid w:val="00E773A7"/>
    <w:rsid w:val="00E91616"/>
    <w:rsid w:val="00E91DDA"/>
    <w:rsid w:val="00E93A4D"/>
    <w:rsid w:val="00EA0DCC"/>
    <w:rsid w:val="00EA2E07"/>
    <w:rsid w:val="00EC3F66"/>
    <w:rsid w:val="00EE3605"/>
    <w:rsid w:val="00EF0B0D"/>
    <w:rsid w:val="00F01979"/>
    <w:rsid w:val="00F10494"/>
    <w:rsid w:val="00F1177D"/>
    <w:rsid w:val="00F12D94"/>
    <w:rsid w:val="00F17BC0"/>
    <w:rsid w:val="00F21B3D"/>
    <w:rsid w:val="00F24B8B"/>
    <w:rsid w:val="00F42E5C"/>
    <w:rsid w:val="00F46BC5"/>
    <w:rsid w:val="00F569DA"/>
    <w:rsid w:val="00F715C3"/>
    <w:rsid w:val="00F94F01"/>
    <w:rsid w:val="00FA2139"/>
    <w:rsid w:val="00FB4E00"/>
    <w:rsid w:val="00FC05C2"/>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378E91"/>
  <w15:docId w15:val="{DE899E13-60BC-45F2-AE30-CB87B4CD9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uiPriority w:val="1"/>
    <w:qFormat/>
    <w:rsid w:val="00740F3D"/>
    <w:rPr>
      <w:rFonts w:ascii="Times New Roman" w:eastAsia="Times New Roman" w:hAnsi="Times New Roman" w:cs="Times New Roman"/>
      <w:lang w:val="hu-HU"/>
    </w:rPr>
  </w:style>
  <w:style w:type="paragraph" w:styleId="Cmsor1">
    <w:name w:val="heading 1"/>
    <w:basedOn w:val="Norml"/>
    <w:uiPriority w:val="1"/>
    <w:qFormat/>
    <w:pPr>
      <w:spacing w:before="20"/>
      <w:ind w:left="107"/>
      <w:outlineLvl w:val="0"/>
    </w:pPr>
    <w:rPr>
      <w:b/>
      <w:bCs/>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Szvegtrzs">
    <w:name w:val="Body Text"/>
    <w:basedOn w:val="Norml"/>
    <w:link w:val="SzvegtrzsChar"/>
    <w:uiPriority w:val="1"/>
    <w:qFormat/>
  </w:style>
  <w:style w:type="paragraph" w:styleId="Listaszerbekezds">
    <w:name w:val="List Paragraph"/>
    <w:basedOn w:val="Norml"/>
    <w:uiPriority w:val="1"/>
    <w:qFormat/>
    <w:pPr>
      <w:ind w:left="939" w:hanging="567"/>
    </w:pPr>
  </w:style>
  <w:style w:type="paragraph" w:customStyle="1" w:styleId="TableParagraph">
    <w:name w:val="Table Paragraph"/>
    <w:basedOn w:val="Norml"/>
    <w:uiPriority w:val="1"/>
    <w:qFormat/>
  </w:style>
  <w:style w:type="paragraph" w:styleId="Nincstrkz">
    <w:name w:val="No Spacing"/>
    <w:uiPriority w:val="1"/>
    <w:qFormat/>
    <w:rsid w:val="008C6566"/>
    <w:rPr>
      <w:rFonts w:ascii="Times New Roman" w:eastAsia="Times New Roman" w:hAnsi="Times New Roman" w:cs="Times New Roman"/>
      <w:lang w:val="hu-HU"/>
    </w:rPr>
  </w:style>
  <w:style w:type="paragraph" w:styleId="Buborkszveg">
    <w:name w:val="Balloon Text"/>
    <w:basedOn w:val="Norml"/>
    <w:link w:val="BuborkszvegChar"/>
    <w:uiPriority w:val="99"/>
    <w:semiHidden/>
    <w:unhideWhenUsed/>
    <w:rsid w:val="000753C9"/>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0753C9"/>
    <w:rPr>
      <w:rFonts w:ascii="Segoe UI" w:eastAsia="Times New Roman" w:hAnsi="Segoe UI" w:cs="Segoe UI"/>
      <w:sz w:val="18"/>
      <w:szCs w:val="18"/>
      <w:lang w:val="hu-HU"/>
    </w:rPr>
  </w:style>
  <w:style w:type="character" w:styleId="Jegyzethivatkozs">
    <w:name w:val="annotation reference"/>
    <w:basedOn w:val="Bekezdsalapbettpusa"/>
    <w:uiPriority w:val="99"/>
    <w:semiHidden/>
    <w:unhideWhenUsed/>
    <w:rsid w:val="002A39E4"/>
    <w:rPr>
      <w:sz w:val="16"/>
      <w:szCs w:val="16"/>
    </w:rPr>
  </w:style>
  <w:style w:type="paragraph" w:styleId="Jegyzetszveg">
    <w:name w:val="annotation text"/>
    <w:basedOn w:val="Norml"/>
    <w:link w:val="JegyzetszvegChar"/>
    <w:uiPriority w:val="99"/>
    <w:semiHidden/>
    <w:unhideWhenUsed/>
    <w:rsid w:val="002A39E4"/>
    <w:rPr>
      <w:sz w:val="20"/>
      <w:szCs w:val="20"/>
    </w:rPr>
  </w:style>
  <w:style w:type="character" w:customStyle="1" w:styleId="JegyzetszvegChar">
    <w:name w:val="Jegyzetszöveg Char"/>
    <w:basedOn w:val="Bekezdsalapbettpusa"/>
    <w:link w:val="Jegyzetszveg"/>
    <w:uiPriority w:val="99"/>
    <w:semiHidden/>
    <w:rsid w:val="002A39E4"/>
    <w:rPr>
      <w:rFonts w:ascii="Times New Roman" w:eastAsia="Times New Roman" w:hAnsi="Times New Roman" w:cs="Times New Roman"/>
      <w:sz w:val="20"/>
      <w:szCs w:val="20"/>
      <w:lang w:val="hu-HU"/>
    </w:rPr>
  </w:style>
  <w:style w:type="paragraph" w:styleId="Megjegyzstrgya">
    <w:name w:val="annotation subject"/>
    <w:basedOn w:val="Jegyzetszveg"/>
    <w:next w:val="Jegyzetszveg"/>
    <w:link w:val="MegjegyzstrgyaChar"/>
    <w:uiPriority w:val="99"/>
    <w:semiHidden/>
    <w:unhideWhenUsed/>
    <w:rsid w:val="002A39E4"/>
    <w:rPr>
      <w:b/>
      <w:bCs/>
    </w:rPr>
  </w:style>
  <w:style w:type="character" w:customStyle="1" w:styleId="MegjegyzstrgyaChar">
    <w:name w:val="Megjegyzés tárgya Char"/>
    <w:basedOn w:val="JegyzetszvegChar"/>
    <w:link w:val="Megjegyzstrgya"/>
    <w:uiPriority w:val="99"/>
    <w:semiHidden/>
    <w:rsid w:val="002A39E4"/>
    <w:rPr>
      <w:rFonts w:ascii="Times New Roman" w:eastAsia="Times New Roman" w:hAnsi="Times New Roman" w:cs="Times New Roman"/>
      <w:b/>
      <w:bCs/>
      <w:sz w:val="20"/>
      <w:szCs w:val="20"/>
      <w:lang w:val="hu-HU"/>
    </w:rPr>
  </w:style>
  <w:style w:type="character" w:customStyle="1" w:styleId="SzvegtrzsChar">
    <w:name w:val="Szövegtörzs Char"/>
    <w:basedOn w:val="Bekezdsalapbettpusa"/>
    <w:link w:val="Szvegtrzs"/>
    <w:uiPriority w:val="1"/>
    <w:rsid w:val="002759E5"/>
    <w:rPr>
      <w:rFonts w:ascii="Times New Roman" w:eastAsia="Times New Roman" w:hAnsi="Times New Roman" w:cs="Times New Roman"/>
      <w:lang w:val="hu-HU"/>
    </w:rPr>
  </w:style>
  <w:style w:type="paragraph" w:styleId="Vltozat">
    <w:name w:val="Revision"/>
    <w:hidden/>
    <w:uiPriority w:val="99"/>
    <w:semiHidden/>
    <w:rsid w:val="002D4222"/>
    <w:pPr>
      <w:widowControl/>
      <w:autoSpaceDE/>
      <w:autoSpaceDN/>
    </w:pPr>
    <w:rPr>
      <w:rFonts w:ascii="Times New Roman" w:eastAsia="Times New Roman" w:hAnsi="Times New Roman" w:cs="Times New Roman"/>
      <w:lang w:val="hu-HU"/>
    </w:rPr>
  </w:style>
  <w:style w:type="paragraph" w:styleId="lfej">
    <w:name w:val="header"/>
    <w:basedOn w:val="Norml"/>
    <w:link w:val="lfejChar"/>
    <w:uiPriority w:val="99"/>
    <w:unhideWhenUsed/>
    <w:rsid w:val="003453DB"/>
    <w:pPr>
      <w:tabs>
        <w:tab w:val="center" w:pos="4703"/>
        <w:tab w:val="right" w:pos="9406"/>
      </w:tabs>
    </w:pPr>
  </w:style>
  <w:style w:type="character" w:customStyle="1" w:styleId="lfejChar">
    <w:name w:val="Élőfej Char"/>
    <w:basedOn w:val="Bekezdsalapbettpusa"/>
    <w:link w:val="lfej"/>
    <w:uiPriority w:val="99"/>
    <w:rsid w:val="003453DB"/>
    <w:rPr>
      <w:rFonts w:ascii="Times New Roman" w:eastAsia="Times New Roman" w:hAnsi="Times New Roman" w:cs="Times New Roman"/>
      <w:lang w:val="hu-HU"/>
    </w:rPr>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uiPriority w:val="99"/>
    <w:unhideWhenUsed/>
    <w:rsid w:val="003453DB"/>
    <w:pPr>
      <w:tabs>
        <w:tab w:val="center" w:pos="4703"/>
        <w:tab w:val="right" w:pos="9406"/>
      </w:tabs>
    </w:pPr>
  </w:style>
  <w:style w:type="character" w:customStyle="1" w:styleId="llbChar">
    <w:name w:val="Élőláb Char"/>
    <w:aliases w:val="Footer Char1 Char1,Footer Char2 Char Char1,Footer Char1 Char Char Char1,Élőláb Char Char Char Char Char1,Footer Char1 Char Char Char Char1 Char1,Footer Char2 Char Char1 Char Char Char Char1,Footer Char1 Char Char Char Char1 Char Char Char"/>
    <w:basedOn w:val="Bekezdsalapbettpusa"/>
    <w:link w:val="llb"/>
    <w:uiPriority w:val="99"/>
    <w:rsid w:val="003453DB"/>
    <w:rPr>
      <w:rFonts w:ascii="Times New Roman" w:eastAsia="Times New Roman" w:hAnsi="Times New Roman" w:cs="Times New Roman"/>
      <w:lang w:val="hu-HU"/>
    </w:rPr>
  </w:style>
  <w:style w:type="character" w:styleId="Hiperhivatkozs">
    <w:name w:val="Hyperlink"/>
    <w:aliases w:val="Élőláb Char1,Footer Char1 Char,Footer Char2 Char Char,Footer Char1 Char Char Char,Élőláb Char Char Char Char Char,Footer Char1 Char Char Char Char1 Char,Footer Char2 Char Char1 Char Char Char Char"/>
    <w:uiPriority w:val="99"/>
    <w:unhideWhenUsed/>
    <w:rsid w:val="004B1D08"/>
    <w:rPr>
      <w:rFonts w:ascii="Times New Roman" w:eastAsia="Times New Roman" w:hAnsi="Times New Roman" w:cs="Times New Roman"/>
      <w:color w:val="0000FF"/>
      <w:sz w:val="20"/>
      <w:szCs w:val="20"/>
      <w:u w:val="single"/>
      <w:lang w:val="x-none" w:eastAsia="x-none"/>
    </w:rPr>
  </w:style>
  <w:style w:type="character" w:styleId="Mrltotthiperhivatkozs">
    <w:name w:val="FollowedHyperlink"/>
    <w:basedOn w:val="Bekezdsalapbettpusa"/>
    <w:uiPriority w:val="99"/>
    <w:semiHidden/>
    <w:unhideWhenUsed/>
    <w:rsid w:val="00DD5B4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716836">
      <w:bodyDiv w:val="1"/>
      <w:marLeft w:val="0"/>
      <w:marRight w:val="0"/>
      <w:marTop w:val="0"/>
      <w:marBottom w:val="0"/>
      <w:divBdr>
        <w:top w:val="none" w:sz="0" w:space="0" w:color="auto"/>
        <w:left w:val="none" w:sz="0" w:space="0" w:color="auto"/>
        <w:bottom w:val="none" w:sz="0" w:space="0" w:color="auto"/>
        <w:right w:val="none" w:sz="0" w:space="0" w:color="auto"/>
      </w:divBdr>
    </w:div>
    <w:div w:id="106704571">
      <w:bodyDiv w:val="1"/>
      <w:marLeft w:val="0"/>
      <w:marRight w:val="0"/>
      <w:marTop w:val="0"/>
      <w:marBottom w:val="0"/>
      <w:divBdr>
        <w:top w:val="none" w:sz="0" w:space="0" w:color="auto"/>
        <w:left w:val="none" w:sz="0" w:space="0" w:color="auto"/>
        <w:bottom w:val="none" w:sz="0" w:space="0" w:color="auto"/>
        <w:right w:val="none" w:sz="0" w:space="0" w:color="auto"/>
      </w:divBdr>
    </w:div>
    <w:div w:id="703409082">
      <w:bodyDiv w:val="1"/>
      <w:marLeft w:val="0"/>
      <w:marRight w:val="0"/>
      <w:marTop w:val="0"/>
      <w:marBottom w:val="0"/>
      <w:divBdr>
        <w:top w:val="none" w:sz="0" w:space="0" w:color="auto"/>
        <w:left w:val="none" w:sz="0" w:space="0" w:color="auto"/>
        <w:bottom w:val="none" w:sz="0" w:space="0" w:color="auto"/>
        <w:right w:val="none" w:sz="0" w:space="0" w:color="auto"/>
      </w:divBdr>
    </w:div>
    <w:div w:id="1008211655">
      <w:bodyDiv w:val="1"/>
      <w:marLeft w:val="0"/>
      <w:marRight w:val="0"/>
      <w:marTop w:val="0"/>
      <w:marBottom w:val="0"/>
      <w:divBdr>
        <w:top w:val="none" w:sz="0" w:space="0" w:color="auto"/>
        <w:left w:val="none" w:sz="0" w:space="0" w:color="auto"/>
        <w:bottom w:val="none" w:sz="0" w:space="0" w:color="auto"/>
        <w:right w:val="none" w:sz="0" w:space="0" w:color="auto"/>
      </w:divBdr>
    </w:div>
    <w:div w:id="1225605825">
      <w:bodyDiv w:val="1"/>
      <w:marLeft w:val="0"/>
      <w:marRight w:val="0"/>
      <w:marTop w:val="0"/>
      <w:marBottom w:val="0"/>
      <w:divBdr>
        <w:top w:val="none" w:sz="0" w:space="0" w:color="auto"/>
        <w:left w:val="none" w:sz="0" w:space="0" w:color="auto"/>
        <w:bottom w:val="none" w:sz="0" w:space="0" w:color="auto"/>
        <w:right w:val="none" w:sz="0" w:space="0" w:color="auto"/>
      </w:divBdr>
    </w:div>
    <w:div w:id="18133984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_or_form/2013/03/WC500139752.do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9</Pages>
  <Words>3063</Words>
  <Characters>21139</Characters>
  <Application>Microsoft Office Word</Application>
  <DocSecurity>0</DocSecurity>
  <Lines>176</Lines>
  <Paragraphs>48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OGYI 28.1</dc:creator>
  <cp:keywords/>
  <dc:description/>
  <cp:lastModifiedBy>HU_OGYI_64.1</cp:lastModifiedBy>
  <cp:revision>12</cp:revision>
  <dcterms:created xsi:type="dcterms:W3CDTF">2025-01-29T11:22:00Z</dcterms:created>
  <dcterms:modified xsi:type="dcterms:W3CDTF">2026-10-07T07:18:00Z</dcterms:modified>
</cp:coreProperties>
</file>