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C62EB" w14:textId="77777777" w:rsidR="003D3AE1" w:rsidRPr="00E406B9" w:rsidRDefault="003D3AE1" w:rsidP="00911984">
      <w:pPr>
        <w:tabs>
          <w:tab w:val="left" w:pos="56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Betegtájékoztató: Információk a felhasználó számára</w:t>
      </w:r>
    </w:p>
    <w:p w14:paraId="086BC570" w14:textId="77777777" w:rsidR="003D3AE1" w:rsidRPr="00E406B9" w:rsidRDefault="003D3AE1" w:rsidP="00911984">
      <w:pPr>
        <w:tabs>
          <w:tab w:val="left" w:pos="56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C32D79B" w14:textId="56B8A285" w:rsidR="003D3AE1" w:rsidRPr="00E406B9" w:rsidRDefault="00A66185" w:rsidP="00911984">
      <w:pPr>
        <w:tabs>
          <w:tab w:val="left" w:pos="56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Lenvatinib Stada</w:t>
      </w:r>
      <w:r w:rsidR="003D3AE1"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 xml:space="preserve"> 4 mg kemény kapszula</w:t>
      </w:r>
    </w:p>
    <w:p w14:paraId="73C44314" w14:textId="171A5745" w:rsidR="003D3AE1" w:rsidRDefault="00A66185" w:rsidP="00911984">
      <w:pPr>
        <w:tabs>
          <w:tab w:val="left" w:pos="56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Lenvatinib Stada</w:t>
      </w:r>
      <w:r w:rsidR="003D3AE1"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 xml:space="preserve"> 10 mg kemény kapszula</w:t>
      </w:r>
    </w:p>
    <w:p w14:paraId="451C0EEC" w14:textId="77777777" w:rsidR="00E026B6" w:rsidRPr="00E406B9" w:rsidRDefault="00E026B6" w:rsidP="00911984">
      <w:pPr>
        <w:tabs>
          <w:tab w:val="left" w:pos="56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4B4E56FE" w14:textId="21FA552D" w:rsidR="003D3AE1" w:rsidRPr="00E406B9" w:rsidRDefault="003D3AE1" w:rsidP="00911984">
      <w:pPr>
        <w:tabs>
          <w:tab w:val="left" w:pos="56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lenvatinib</w:t>
      </w:r>
    </w:p>
    <w:p w14:paraId="176C2A83" w14:textId="77777777" w:rsidR="003D3AE1" w:rsidRPr="00E406B9" w:rsidRDefault="003D3AE1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BA7AE12" w14:textId="77777777" w:rsidR="003D3AE1" w:rsidRPr="00E406B9" w:rsidRDefault="003D3AE1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C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bCs/>
          <w:iCs/>
          <w:kern w:val="0"/>
          <w:lang w:eastAsia="ar-SA"/>
          <w14:ligatures w14:val="none"/>
        </w:rPr>
        <w:t>Mielőtt elkezdi szedni ezt a gyógyszert, olvassa el figyelmesen az alábbi betegtájékoztatót, mert az Ön számára fontos információkat tartalmaz.</w:t>
      </w:r>
    </w:p>
    <w:p w14:paraId="5ACDB125" w14:textId="77777777" w:rsidR="003D3AE1" w:rsidRPr="00E406B9" w:rsidRDefault="003D3AE1" w:rsidP="00911984">
      <w:pPr>
        <w:numPr>
          <w:ilvl w:val="0"/>
          <w:numId w:val="1"/>
        </w:numPr>
        <w:tabs>
          <w:tab w:val="clear" w:pos="283"/>
          <w:tab w:val="num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iC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iCs/>
          <w:kern w:val="0"/>
          <w:lang w:eastAsia="ar-SA"/>
          <w14:ligatures w14:val="none"/>
        </w:rPr>
        <w:t>Tartsa meg a betegtájékoztatót, mert a benne szereplő információkra a későbbiekben is szüksége lehet.</w:t>
      </w:r>
    </w:p>
    <w:p w14:paraId="2011B2A8" w14:textId="77777777" w:rsidR="003D3AE1" w:rsidRPr="00E406B9" w:rsidRDefault="003D3AE1" w:rsidP="00911984">
      <w:pPr>
        <w:numPr>
          <w:ilvl w:val="0"/>
          <w:numId w:val="1"/>
        </w:numPr>
        <w:tabs>
          <w:tab w:val="clear" w:pos="283"/>
          <w:tab w:val="num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iC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iCs/>
          <w:kern w:val="0"/>
          <w:lang w:eastAsia="ar-SA"/>
          <w14:ligatures w14:val="none"/>
        </w:rPr>
        <w:t xml:space="preserve">További kérdéseivel forduljon kezelőorvosához </w:t>
      </w:r>
      <w:bookmarkStart w:id="0" w:name="_GoBack"/>
      <w:bookmarkEnd w:id="0"/>
      <w:r w:rsidRPr="00E406B9">
        <w:rPr>
          <w:rFonts w:ascii="Times New Roman" w:eastAsia="Times New Roman" w:hAnsi="Times New Roman" w:cs="Times New Roman"/>
          <w:iCs/>
          <w:kern w:val="0"/>
          <w:lang w:eastAsia="ar-SA"/>
          <w14:ligatures w14:val="none"/>
        </w:rPr>
        <w:t>vagy gyógyszerészéhez.</w:t>
      </w:r>
    </w:p>
    <w:p w14:paraId="61FFA52E" w14:textId="77777777" w:rsidR="003D3AE1" w:rsidRPr="00E406B9" w:rsidRDefault="003D3AE1" w:rsidP="00911984">
      <w:pPr>
        <w:numPr>
          <w:ilvl w:val="0"/>
          <w:numId w:val="2"/>
        </w:numPr>
        <w:tabs>
          <w:tab w:val="num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iC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iCs/>
          <w:kern w:val="0"/>
          <w:lang w:eastAsia="ar-SA"/>
          <w14:ligatures w14:val="none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2BA38806" w14:textId="770AE574" w:rsidR="003D3AE1" w:rsidRPr="00E406B9" w:rsidRDefault="003D3AE1" w:rsidP="00911984">
      <w:pPr>
        <w:numPr>
          <w:ilvl w:val="0"/>
          <w:numId w:val="2"/>
        </w:numPr>
        <w:tabs>
          <w:tab w:val="num" w:pos="567"/>
          <w:tab w:val="left" w:pos="193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iC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iCs/>
          <w:kern w:val="0"/>
          <w:lang w:eastAsia="ar-SA"/>
          <w14:ligatures w14:val="none"/>
        </w:rPr>
        <w:t>Ha Önnél bármilyen mellékhatás jelentkezik, tájékoztassa erről kezelőorvosát, gyógyszerészét vagy a gondozását végző egészségügyi szakembert.</w:t>
      </w:r>
      <w:r w:rsidR="00D54592" w:rsidRPr="00E406B9">
        <w:rPr>
          <w:rFonts w:ascii="Times New Roman" w:eastAsia="Times New Roman" w:hAnsi="Times New Roman" w:cs="Times New Roman"/>
          <w:iCs/>
          <w:kern w:val="0"/>
          <w:lang w:eastAsia="ar-SA"/>
          <w14:ligatures w14:val="none"/>
        </w:rPr>
        <w:t xml:space="preserve"> </w:t>
      </w:r>
      <w:r w:rsidRPr="00E406B9">
        <w:rPr>
          <w:rFonts w:ascii="Times New Roman" w:eastAsia="Times New Roman" w:hAnsi="Times New Roman" w:cs="Times New Roman"/>
          <w:iCs/>
          <w:kern w:val="0"/>
          <w:lang w:eastAsia="ar-SA"/>
          <w14:ligatures w14:val="none"/>
        </w:rPr>
        <w:t>Ez a betegtájékoztatóban fel nem sorolt bármilyen lehetséges mellékhatásra is vonatkozik. Lásd 4. pont.</w:t>
      </w:r>
    </w:p>
    <w:p w14:paraId="3BA60853" w14:textId="77777777" w:rsidR="003D3AE1" w:rsidRPr="00E406B9" w:rsidRDefault="003D3AE1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6B9A3031" w14:textId="77777777" w:rsidR="003D3AE1" w:rsidRDefault="003D3AE1" w:rsidP="00911984">
      <w:pPr>
        <w:tabs>
          <w:tab w:val="left" w:pos="567"/>
          <w:tab w:val="left" w:pos="708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A betegtájékoztató tartalma:</w:t>
      </w:r>
    </w:p>
    <w:p w14:paraId="70023B59" w14:textId="77777777" w:rsidR="00E026B6" w:rsidRPr="00E406B9" w:rsidRDefault="00E026B6" w:rsidP="00911984">
      <w:pPr>
        <w:tabs>
          <w:tab w:val="left" w:pos="567"/>
          <w:tab w:val="left" w:pos="708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</w:p>
    <w:p w14:paraId="1537B20D" w14:textId="6BF8EF6E" w:rsidR="003D3AE1" w:rsidRPr="00E406B9" w:rsidRDefault="003D3AE1" w:rsidP="00911984">
      <w:pPr>
        <w:tabs>
          <w:tab w:val="left" w:pos="567"/>
          <w:tab w:val="left" w:pos="708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1.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  <w:t xml:space="preserve">Milyen típusú gyógyszer a </w:t>
      </w:r>
      <w:r w:rsidR="00A66185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Lenvatinib Stada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, és milyen betegségek esetén alkalmazható?</w:t>
      </w:r>
    </w:p>
    <w:p w14:paraId="14B66615" w14:textId="3323A682" w:rsidR="003D3AE1" w:rsidRPr="00E406B9" w:rsidRDefault="003D3AE1" w:rsidP="00911984">
      <w:pPr>
        <w:tabs>
          <w:tab w:val="left" w:pos="567"/>
          <w:tab w:val="left" w:pos="708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2.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  <w:t xml:space="preserve">Tudnivalók a </w:t>
      </w:r>
      <w:r w:rsidR="00A66185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Lenvatinib Stada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szedése előtt</w:t>
      </w:r>
    </w:p>
    <w:p w14:paraId="3476E070" w14:textId="55542875" w:rsidR="003D3AE1" w:rsidRPr="00E406B9" w:rsidRDefault="003D3AE1" w:rsidP="00911984">
      <w:pPr>
        <w:tabs>
          <w:tab w:val="left" w:pos="567"/>
          <w:tab w:val="left" w:pos="708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3.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  <w:t xml:space="preserve">Hogyan kell szedni a </w:t>
      </w:r>
      <w:r w:rsidR="00A66185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Lenvatinib Stada</w:t>
      </w:r>
      <w:r w:rsidR="00D54592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noBreakHyphen/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t?</w:t>
      </w:r>
    </w:p>
    <w:p w14:paraId="4F8CF3FD" w14:textId="77777777" w:rsidR="003D3AE1" w:rsidRPr="00E406B9" w:rsidRDefault="003D3AE1" w:rsidP="00911984">
      <w:pPr>
        <w:tabs>
          <w:tab w:val="left" w:pos="567"/>
          <w:tab w:val="left" w:pos="708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4.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  <w:t>Lehetséges mellékhatások</w:t>
      </w:r>
    </w:p>
    <w:p w14:paraId="6D791FCD" w14:textId="2BBA326D" w:rsidR="003D3AE1" w:rsidRPr="00E406B9" w:rsidRDefault="003D3AE1" w:rsidP="00911984">
      <w:pPr>
        <w:tabs>
          <w:tab w:val="left" w:pos="567"/>
          <w:tab w:val="left" w:pos="708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5.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  <w:t xml:space="preserve">Hogyan kell a </w:t>
      </w:r>
      <w:r w:rsidR="00A66185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Lenvatinib Stada</w:t>
      </w:r>
      <w:r w:rsidR="00D54592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noBreakHyphen/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t tárolni?</w:t>
      </w:r>
    </w:p>
    <w:p w14:paraId="5AC5F514" w14:textId="77777777" w:rsidR="003D3AE1" w:rsidRPr="00E406B9" w:rsidRDefault="003D3AE1" w:rsidP="00911984">
      <w:pPr>
        <w:tabs>
          <w:tab w:val="left" w:pos="567"/>
          <w:tab w:val="left" w:pos="708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6.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  <w:t>A csomagolás tartalma és egyéb információk</w:t>
      </w:r>
    </w:p>
    <w:p w14:paraId="7757F8F9" w14:textId="77777777" w:rsidR="003D3AE1" w:rsidRPr="00E406B9" w:rsidRDefault="003D3AE1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4F75A34" w14:textId="77777777" w:rsidR="003D3AE1" w:rsidRPr="00E406B9" w:rsidRDefault="003D3AE1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04C262E" w14:textId="7D9C29A9" w:rsidR="003D3AE1" w:rsidRPr="00E406B9" w:rsidRDefault="003D3AE1" w:rsidP="00911984">
      <w:pPr>
        <w:tabs>
          <w:tab w:val="left" w:pos="567"/>
          <w:tab w:val="left" w:pos="708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1.</w:t>
      </w: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ab/>
        <w:t xml:space="preserve">Milyen típusú gyógyszer a </w:t>
      </w:r>
      <w:r w:rsidR="00A66185"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Lenvatinib Stada</w:t>
      </w: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 xml:space="preserve"> és milyen betegségek esetén alkalmazható?</w:t>
      </w:r>
    </w:p>
    <w:p w14:paraId="24616969" w14:textId="77777777" w:rsidR="003D3AE1" w:rsidRPr="00E406B9" w:rsidRDefault="003D3AE1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61659CDD" w14:textId="3322BC46" w:rsidR="0015433B" w:rsidRDefault="0015433B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Milyen típusú gyógyszer a Lenvatinib Stada</w:t>
      </w:r>
      <w:r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)</w:t>
      </w:r>
    </w:p>
    <w:p w14:paraId="01FAE920" w14:textId="179C473D" w:rsidR="00D54592" w:rsidRPr="00E406B9" w:rsidRDefault="003D3AE1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A </w:t>
      </w:r>
      <w:r w:rsidR="00A66185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Lenvatinib Stada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lenvatinib nevű hatóanyagot tartalmazó gyógyszer.</w:t>
      </w:r>
    </w:p>
    <w:p w14:paraId="2DFAF7B9" w14:textId="77777777" w:rsidR="00D54592" w:rsidRPr="00E406B9" w:rsidRDefault="00D54592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456184F6" w14:textId="7173758F" w:rsidR="00D54592" w:rsidRPr="00E406B9" w:rsidRDefault="00D54592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Ezt a gyógyszert önmagában vagy más gyógyszerekkel együtt alkalmazzák bizonyos típusú </w:t>
      </w:r>
      <w:r w:rsidR="00E026B6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rosszindulatú daganatos betegségek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kezelésére, az alábbiak szerint:</w:t>
      </w:r>
    </w:p>
    <w:p w14:paraId="2C5CF0E8" w14:textId="243EAE5F" w:rsidR="00D54592" w:rsidRPr="00E406B9" w:rsidRDefault="00D54592" w:rsidP="00911984">
      <w:pPr>
        <w:numPr>
          <w:ilvl w:val="0"/>
          <w:numId w:val="38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ö</w:t>
      </w:r>
      <w:r w:rsidR="003D3AE1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nmagában alkalmazva súlyosbodó (progresszív) vagy előrehaladott 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rosszindulatú </w:t>
      </w:r>
      <w:r w:rsidR="003D3AE1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pajzsmirigy</w:t>
      </w:r>
      <w:r w:rsidR="001924FC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daganat</w:t>
      </w:r>
      <w:r w:rsidR="003D3AE1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kezelésére felnőtteknél, amennyiben a radioaktív jóddal végzett kezelés nem segített a betegség meg</w:t>
      </w:r>
      <w:r w:rsidR="00E026B6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fékezésében;</w:t>
      </w:r>
    </w:p>
    <w:p w14:paraId="59FD1FC5" w14:textId="611AD532" w:rsidR="00D54592" w:rsidRPr="00E406B9" w:rsidRDefault="003D3AE1" w:rsidP="00911984">
      <w:pPr>
        <w:numPr>
          <w:ilvl w:val="0"/>
          <w:numId w:val="38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önmagában </w:t>
      </w:r>
      <w:r w:rsidR="00D54592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alkalmazva 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a máj</w:t>
      </w:r>
      <w:r w:rsidR="001924FC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rosszindulatú daganatának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(hepatocellul</w:t>
      </w:r>
      <w:r w:rsidR="00052F58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á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ris </w:t>
      </w:r>
      <w:r w:rsidR="00052F58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k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arcin</w:t>
      </w:r>
      <w:r w:rsidR="00052F58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ó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ma) kezelésére olyan felnőtteknél, akiket korábban nem kezeltek a véráram</w:t>
      </w:r>
      <w:r w:rsidR="00E026B6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ba bekerülő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1924FC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daganat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ellenes </w:t>
      </w:r>
      <w:r w:rsidR="00E026B6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gyógy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szer</w:t>
      </w:r>
      <w:r w:rsidR="00E026B6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r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el. A </w:t>
      </w:r>
      <w:r w:rsidR="00A66185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Lenvatinib Stada</w:t>
      </w:r>
      <w:r w:rsidR="00D54592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noBreakHyphen/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t azok kapják, akikn</w:t>
      </w:r>
      <w:r w:rsidR="00DE2580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él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a máj</w:t>
      </w:r>
      <w:r w:rsidR="001924FC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rosszindulatú daganata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szétterjed</w:t>
      </w:r>
      <w:r w:rsidR="000A3866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t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a szervezetben vagy nem lehet műtéttel eltávolítani.</w:t>
      </w:r>
    </w:p>
    <w:p w14:paraId="15A86638" w14:textId="37979235" w:rsidR="00D54592" w:rsidRPr="00E406B9" w:rsidRDefault="003D3AE1" w:rsidP="00911984">
      <w:pPr>
        <w:numPr>
          <w:ilvl w:val="0"/>
          <w:numId w:val="38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egy másik daganatellenes gyógyszerrel, a pembrolizumabbal együtt a méhnyálkahártya előrehaladott rosszindulatú </w:t>
      </w:r>
      <w:r w:rsidR="00000C48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daganatának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(endometrium</w:t>
      </w:r>
      <w:r w:rsidR="005E1E17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k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arcin</w:t>
      </w:r>
      <w:r w:rsidR="005E1E17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ó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ma) kezelésére olyan felnőtteknél, akiknél egy másik, a </w:t>
      </w:r>
      <w:r w:rsidR="005F33CE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vér</w:t>
      </w:r>
      <w:r w:rsidR="00E026B6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áramba bekerülő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daganatellenes gyógyszerrel történt korábbi kezelést követően a rosszindulatú sejtek szétterjedtek, és </w:t>
      </w:r>
      <w:r w:rsidR="00E026B6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a daganatot 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nem lehet sem műtéttel eltávolítani, sem besugárzással meg</w:t>
      </w:r>
      <w:r w:rsidR="00E026B6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fékez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ni.</w:t>
      </w:r>
    </w:p>
    <w:p w14:paraId="531B230E" w14:textId="020A7137" w:rsidR="00F575E7" w:rsidRPr="00E406B9" w:rsidRDefault="00F575E7" w:rsidP="00911984">
      <w:pPr>
        <w:numPr>
          <w:ilvl w:val="0"/>
          <w:numId w:val="38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pembrolizumabbal együtt </w:t>
      </w:r>
      <w:r w:rsidR="00700F90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felnőtt betegeknél </w:t>
      </w:r>
      <w:r w:rsidR="0071586E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a vese 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előrehaladott </w:t>
      </w:r>
      <w:r w:rsidR="0071586E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rosszindulatú daganatának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(előrehaladott vesesejtes karcinóm</w:t>
      </w:r>
      <w:r w:rsidR="00052F58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a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) első kezelésére. Everolimusszal együtt is alkalmazzák </w:t>
      </w:r>
      <w:r w:rsidR="004628E4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felnőtt betegeknél </w:t>
      </w:r>
      <w:r w:rsidR="009F2F0D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a vese 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előrehaladott</w:t>
      </w:r>
      <w:r w:rsidR="00700F90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rosszindulatú daganat</w:t>
      </w:r>
      <w:r w:rsidR="004628E4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ának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kezelésére, amennyiben más kezelés (az úgynevezett „VEGF támadáspontú terápia”) nem segített a betegség meg</w:t>
      </w:r>
      <w:r w:rsidR="00E026B6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fékezésében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11BA8C37" w14:textId="77777777" w:rsidR="00F575E7" w:rsidRPr="00E406B9" w:rsidRDefault="00F575E7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C22D5F2" w14:textId="519779FF" w:rsidR="00370A64" w:rsidRPr="00E406B9" w:rsidRDefault="00370A64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 xml:space="preserve">Hogyan hat a </w:t>
      </w:r>
      <w:r w:rsidR="00A66185"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Lenvatinib Stada</w:t>
      </w: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?</w:t>
      </w:r>
    </w:p>
    <w:p w14:paraId="16AE008B" w14:textId="4A9E8D12" w:rsidR="00370A64" w:rsidRPr="00E406B9" w:rsidRDefault="00370A64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A </w:t>
      </w:r>
      <w:r w:rsidR="00D54592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l</w:t>
      </w:r>
      <w:r w:rsidR="00A66185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envatinib 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gátolja a tirozin-kináz</w:t>
      </w:r>
      <w:r w:rsidR="00E026B6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-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receptor (RTK) nevű fehérjék </w:t>
      </w:r>
      <w:r w:rsidR="00D54592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működését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, amelyek </w:t>
      </w:r>
      <w:r w:rsidR="00E026B6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– 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a sejtek oxigén- és tápanyagellátását biztosító és </w:t>
      </w:r>
      <w:r w:rsidR="00E026B6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a sejt</w:t>
      </w:r>
      <w:r w:rsidR="00E775CE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növekedést segítő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E026B6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– 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új vérerek kifejlődésében játszanak szerepet. Ezek a fehérjék nagy mennyiségben lehetnek jelen a </w:t>
      </w:r>
      <w:r w:rsidR="00FF0088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daganat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sejtekben, és </w:t>
      </w:r>
      <w:r w:rsidR="00153BF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működésük</w:t>
      </w:r>
      <w:r w:rsidR="001A4BDA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465EC0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l</w:t>
      </w:r>
      <w:r w:rsidR="00A66185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envatinib</w:t>
      </w:r>
      <w:r w:rsidR="00465EC0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b</w:t>
      </w:r>
      <w:r w:rsidR="00153BF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e</w:t>
      </w:r>
      <w:r w:rsidR="00465EC0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l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lastRenderedPageBreak/>
        <w:t xml:space="preserve">történő gátlása lassíthatja a </w:t>
      </w:r>
      <w:r w:rsidR="00E775CE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daganat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sejtek szaporodásának és a daganat növekedésének ütemét, és segíthet a </w:t>
      </w:r>
      <w:r w:rsidR="00E775CE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daganat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növekedéséhez szükséges vérellátás elzárásában.</w:t>
      </w:r>
    </w:p>
    <w:p w14:paraId="633BC1DF" w14:textId="77777777" w:rsidR="003D3AE1" w:rsidRPr="00E406B9" w:rsidRDefault="003D3AE1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764B3BF6" w14:textId="77777777" w:rsidR="00370A64" w:rsidRPr="00E406B9" w:rsidRDefault="00370A64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6896779" w14:textId="689D0231" w:rsidR="003D3AE1" w:rsidRPr="00E406B9" w:rsidRDefault="003D3AE1" w:rsidP="00911984">
      <w:pPr>
        <w:tabs>
          <w:tab w:val="left" w:pos="567"/>
          <w:tab w:val="left" w:pos="708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2.</w:t>
      </w: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ab/>
        <w:t xml:space="preserve">Tudnivalók a </w:t>
      </w:r>
      <w:r w:rsidR="00A66185"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Lenvatinib Stada</w:t>
      </w: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 xml:space="preserve"> szedése előtt</w:t>
      </w:r>
    </w:p>
    <w:p w14:paraId="6053502B" w14:textId="77777777" w:rsidR="003D3AE1" w:rsidRPr="00E406B9" w:rsidRDefault="003D3AE1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7D037329" w14:textId="28A95B6B" w:rsidR="003B26EB" w:rsidRPr="00E406B9" w:rsidRDefault="003D3AE1" w:rsidP="00911984">
      <w:pPr>
        <w:tabs>
          <w:tab w:val="left" w:pos="567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N</w:t>
      </w:r>
      <w:r w:rsidR="0017623A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E</w:t>
      </w: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 xml:space="preserve"> szedje a </w:t>
      </w:r>
      <w:r w:rsidR="00A66185"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Lenvatinib Stada</w:t>
      </w:r>
      <w:r w:rsidR="00B62C2E"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noBreakHyphen/>
      </w: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t</w:t>
      </w:r>
      <w:r w:rsidR="001A4BDA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:</w:t>
      </w:r>
    </w:p>
    <w:p w14:paraId="7B67EF5D" w14:textId="63F1B7F8" w:rsidR="000E1082" w:rsidRPr="00E406B9" w:rsidRDefault="000E1082" w:rsidP="00911984">
      <w:pPr>
        <w:pStyle w:val="Listaszerbekezds"/>
        <w:numPr>
          <w:ilvl w:val="0"/>
          <w:numId w:val="3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ha allergiás a lenvatinibre vagy a gyógyszer (6.</w:t>
      </w:r>
      <w:r w:rsidR="006733E4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 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pontban felsorolt) egyéb összetevőjére</w:t>
      </w:r>
      <w:r w:rsidR="003B1EF7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608C1DAD" w14:textId="5495A009" w:rsidR="003D3AE1" w:rsidRPr="00E406B9" w:rsidRDefault="000E1082" w:rsidP="00911984">
      <w:pPr>
        <w:pStyle w:val="Listaszerbekezds"/>
        <w:numPr>
          <w:ilvl w:val="0"/>
          <w:numId w:val="3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ha szoptat (lásd alább a „</w:t>
      </w:r>
      <w:r w:rsidR="007E6A9E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Terhesség, szoptatás és termékenység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” című pontot).</w:t>
      </w:r>
    </w:p>
    <w:p w14:paraId="4A447FA3" w14:textId="77777777" w:rsidR="003B26EB" w:rsidRPr="00E406B9" w:rsidRDefault="003B26EB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7A5B6C02" w14:textId="77777777" w:rsidR="003D3AE1" w:rsidRPr="00E406B9" w:rsidRDefault="003D3AE1" w:rsidP="00911984">
      <w:pPr>
        <w:tabs>
          <w:tab w:val="left" w:pos="567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Figyelmeztetések és óvintézkedések</w:t>
      </w:r>
    </w:p>
    <w:p w14:paraId="25E12597" w14:textId="660C022C" w:rsidR="006C3140" w:rsidRPr="00E406B9" w:rsidRDefault="003D3AE1" w:rsidP="00911984">
      <w:pPr>
        <w:tabs>
          <w:tab w:val="left" w:pos="567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  <w:t xml:space="preserve">A </w:t>
      </w:r>
      <w:r w:rsidR="00A66185" w:rsidRPr="00E406B9"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  <w:t>Lenvatinib Stada</w:t>
      </w:r>
      <w:r w:rsidRPr="00E406B9"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  <w:t xml:space="preserve"> szedése előtt beszéljen kezelőorvosával</w:t>
      </w:r>
      <w:r w:rsidR="00C8747A" w:rsidRPr="00E406B9"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  <w:t>:</w:t>
      </w:r>
    </w:p>
    <w:p w14:paraId="6AE93D79" w14:textId="58AB5360" w:rsidR="006C3140" w:rsidRPr="00E406B9" w:rsidRDefault="006C3140" w:rsidP="00911984">
      <w:pPr>
        <w:pStyle w:val="Listaszerbekezds"/>
        <w:numPr>
          <w:ilvl w:val="0"/>
          <w:numId w:val="5"/>
        </w:numPr>
        <w:tabs>
          <w:tab w:val="left" w:pos="567"/>
        </w:tabs>
        <w:suppressAutoHyphens/>
        <w:autoSpaceDE w:val="0"/>
        <w:spacing w:after="0" w:line="240" w:lineRule="auto"/>
        <w:ind w:left="567" w:hanging="567"/>
        <w:rPr>
          <w:rFonts w:ascii="Times New Roman" w:hAnsi="Times New Roman" w:cs="Times New Roman"/>
          <w:kern w:val="0"/>
        </w:rPr>
      </w:pPr>
      <w:r w:rsidRPr="00E406B9">
        <w:rPr>
          <w:rFonts w:ascii="Times New Roman" w:hAnsi="Times New Roman" w:cs="Times New Roman"/>
          <w:kern w:val="0"/>
        </w:rPr>
        <w:t>ha magas a vérnyomása;</w:t>
      </w:r>
    </w:p>
    <w:p w14:paraId="10E842C5" w14:textId="08851712" w:rsidR="006C3140" w:rsidRPr="00E406B9" w:rsidRDefault="006C3140" w:rsidP="00911984">
      <w:pPr>
        <w:pStyle w:val="Default"/>
        <w:numPr>
          <w:ilvl w:val="0"/>
          <w:numId w:val="4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ha Ön fogamzóképes nő (lásd alább a „</w:t>
      </w:r>
      <w:r w:rsidR="002A73A4" w:rsidRPr="00E406B9">
        <w:rPr>
          <w:color w:val="auto"/>
          <w:sz w:val="22"/>
          <w:szCs w:val="22"/>
        </w:rPr>
        <w:t>Terhesség, szoptatás és termékenység</w:t>
      </w:r>
      <w:r w:rsidRPr="00E406B9">
        <w:rPr>
          <w:color w:val="auto"/>
          <w:sz w:val="22"/>
          <w:szCs w:val="22"/>
        </w:rPr>
        <w:t>” című pontot);</w:t>
      </w:r>
    </w:p>
    <w:p w14:paraId="39564420" w14:textId="0894C013" w:rsidR="006C3140" w:rsidRPr="00E406B9" w:rsidRDefault="006C3140" w:rsidP="00911984">
      <w:pPr>
        <w:pStyle w:val="Default"/>
        <w:numPr>
          <w:ilvl w:val="0"/>
          <w:numId w:val="4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 xml:space="preserve">ha kórelőzményében szívproblémák vagy </w:t>
      </w:r>
      <w:r w:rsidR="00EF3ADD" w:rsidRPr="00E406B9">
        <w:rPr>
          <w:color w:val="auto"/>
          <w:sz w:val="22"/>
          <w:szCs w:val="22"/>
        </w:rPr>
        <w:t>agyi érkatasztrófa</w:t>
      </w:r>
      <w:r w:rsidRPr="00E406B9">
        <w:rPr>
          <w:color w:val="auto"/>
          <w:sz w:val="22"/>
          <w:szCs w:val="22"/>
        </w:rPr>
        <w:t xml:space="preserve"> (sztrók) szerepel;</w:t>
      </w:r>
    </w:p>
    <w:p w14:paraId="3D80612F" w14:textId="4D995EBC" w:rsidR="006C3140" w:rsidRPr="00E406B9" w:rsidRDefault="006C3140" w:rsidP="00911984">
      <w:pPr>
        <w:pStyle w:val="Default"/>
        <w:numPr>
          <w:ilvl w:val="0"/>
          <w:numId w:val="4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ha máj- vagy vesebetegsége van;</w:t>
      </w:r>
    </w:p>
    <w:p w14:paraId="011D0E96" w14:textId="0FD4373B" w:rsidR="006C3140" w:rsidRPr="00E406B9" w:rsidRDefault="006C3140" w:rsidP="00911984">
      <w:pPr>
        <w:pStyle w:val="Default"/>
        <w:numPr>
          <w:ilvl w:val="0"/>
          <w:numId w:val="4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ha a közelmúltban műtéten vagy sugárkezelésen esett át;</w:t>
      </w:r>
    </w:p>
    <w:p w14:paraId="52C5410B" w14:textId="3FDABF6C" w:rsidR="006C3140" w:rsidRPr="00E406B9" w:rsidRDefault="006C3140" w:rsidP="00911984">
      <w:pPr>
        <w:pStyle w:val="Default"/>
        <w:numPr>
          <w:ilvl w:val="0"/>
          <w:numId w:val="4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 xml:space="preserve">ha műtéti beavatkozáson fog átesni. Kezelőorvosa fontolóra veheti a </w:t>
      </w:r>
      <w:r w:rsidR="00A66185" w:rsidRPr="00E406B9">
        <w:rPr>
          <w:color w:val="auto"/>
          <w:sz w:val="22"/>
          <w:szCs w:val="22"/>
        </w:rPr>
        <w:t>Lenvatinib Stada</w:t>
      </w:r>
      <w:r w:rsidR="001A4BDA">
        <w:rPr>
          <w:color w:val="auto"/>
          <w:sz w:val="22"/>
          <w:szCs w:val="22"/>
        </w:rPr>
        <w:t>-kezelés</w:t>
      </w:r>
      <w:r w:rsidRPr="00E406B9">
        <w:rPr>
          <w:color w:val="auto"/>
          <w:sz w:val="22"/>
          <w:szCs w:val="22"/>
        </w:rPr>
        <w:t xml:space="preserve"> leállítását, ha nagyobb műtéti beavatkozást fognak végezni Önnél, ugyanis a </w:t>
      </w:r>
      <w:r w:rsidR="00B62C2E" w:rsidRPr="00E406B9">
        <w:rPr>
          <w:color w:val="auto"/>
          <w:sz w:val="22"/>
          <w:szCs w:val="22"/>
        </w:rPr>
        <w:t>l</w:t>
      </w:r>
      <w:r w:rsidR="00A66185" w:rsidRPr="00E406B9">
        <w:rPr>
          <w:color w:val="auto"/>
          <w:sz w:val="22"/>
          <w:szCs w:val="22"/>
        </w:rPr>
        <w:t xml:space="preserve">envatinib </w:t>
      </w:r>
      <w:r w:rsidRPr="00E406B9">
        <w:rPr>
          <w:color w:val="auto"/>
          <w:sz w:val="22"/>
          <w:szCs w:val="22"/>
        </w:rPr>
        <w:t xml:space="preserve">befolyásolhatja a sebgyógyulást. Ha megállapították, hogy a sebe megfelelően gyógyul, újrakezdhetik a </w:t>
      </w:r>
      <w:r w:rsidR="00A66185" w:rsidRPr="00E406B9">
        <w:rPr>
          <w:color w:val="auto"/>
          <w:sz w:val="22"/>
          <w:szCs w:val="22"/>
        </w:rPr>
        <w:t>Lenvatinib Stada</w:t>
      </w:r>
      <w:r w:rsidR="00B62C2E" w:rsidRPr="00E406B9">
        <w:rPr>
          <w:color w:val="auto"/>
          <w:sz w:val="22"/>
          <w:szCs w:val="22"/>
        </w:rPr>
        <w:noBreakHyphen/>
      </w:r>
      <w:r w:rsidRPr="00E406B9">
        <w:rPr>
          <w:color w:val="auto"/>
          <w:sz w:val="22"/>
          <w:szCs w:val="22"/>
        </w:rPr>
        <w:t>kezelést.</w:t>
      </w:r>
    </w:p>
    <w:p w14:paraId="745D37CF" w14:textId="2406131A" w:rsidR="006C3140" w:rsidRPr="00E406B9" w:rsidRDefault="006C3140" w:rsidP="00911984">
      <w:pPr>
        <w:pStyle w:val="Default"/>
        <w:numPr>
          <w:ilvl w:val="0"/>
          <w:numId w:val="4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ha elmúlt 75</w:t>
      </w:r>
      <w:r w:rsidR="003D72C8" w:rsidRPr="00E406B9">
        <w:rPr>
          <w:color w:val="auto"/>
          <w:sz w:val="22"/>
          <w:szCs w:val="22"/>
        </w:rPr>
        <w:t> </w:t>
      </w:r>
      <w:r w:rsidRPr="00E406B9">
        <w:rPr>
          <w:color w:val="auto"/>
          <w:sz w:val="22"/>
          <w:szCs w:val="22"/>
        </w:rPr>
        <w:t>éves;</w:t>
      </w:r>
    </w:p>
    <w:p w14:paraId="3732EC52" w14:textId="3F96D916" w:rsidR="006C3140" w:rsidRPr="00E406B9" w:rsidRDefault="006C3140" w:rsidP="00911984">
      <w:pPr>
        <w:pStyle w:val="Default"/>
        <w:numPr>
          <w:ilvl w:val="0"/>
          <w:numId w:val="4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 xml:space="preserve">ha nem a fehér bőrű vagy az ázsiai </w:t>
      </w:r>
      <w:r w:rsidR="001A4BDA">
        <w:rPr>
          <w:color w:val="auto"/>
          <w:sz w:val="22"/>
          <w:szCs w:val="22"/>
        </w:rPr>
        <w:t>nép</w:t>
      </w:r>
      <w:r w:rsidRPr="00E406B9">
        <w:rPr>
          <w:color w:val="auto"/>
          <w:sz w:val="22"/>
          <w:szCs w:val="22"/>
        </w:rPr>
        <w:t>csoportba tartozik;</w:t>
      </w:r>
    </w:p>
    <w:p w14:paraId="37A0E3D3" w14:textId="1912E9E6" w:rsidR="006C3140" w:rsidRPr="00E406B9" w:rsidRDefault="006C3140" w:rsidP="00911984">
      <w:pPr>
        <w:pStyle w:val="Default"/>
        <w:numPr>
          <w:ilvl w:val="0"/>
          <w:numId w:val="4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ha 60</w:t>
      </w:r>
      <w:r w:rsidR="004C143E" w:rsidRPr="00E406B9">
        <w:rPr>
          <w:color w:val="auto"/>
          <w:sz w:val="22"/>
          <w:szCs w:val="22"/>
        </w:rPr>
        <w:t> </w:t>
      </w:r>
      <w:r w:rsidRPr="00E406B9">
        <w:rPr>
          <w:color w:val="auto"/>
          <w:sz w:val="22"/>
          <w:szCs w:val="22"/>
        </w:rPr>
        <w:t>kg</w:t>
      </w:r>
      <w:r w:rsidR="001A4BDA">
        <w:rPr>
          <w:color w:val="auto"/>
          <w:sz w:val="22"/>
          <w:szCs w:val="22"/>
        </w:rPr>
        <w:t>-nál kisebb</w:t>
      </w:r>
      <w:r w:rsidRPr="00E406B9">
        <w:rPr>
          <w:color w:val="auto"/>
          <w:sz w:val="22"/>
          <w:szCs w:val="22"/>
        </w:rPr>
        <w:t xml:space="preserve"> a testtömege;</w:t>
      </w:r>
    </w:p>
    <w:p w14:paraId="3250EDEB" w14:textId="4B56109E" w:rsidR="006C3140" w:rsidRPr="00E406B9" w:rsidRDefault="006C3140" w:rsidP="00911984">
      <w:pPr>
        <w:pStyle w:val="Default"/>
        <w:numPr>
          <w:ilvl w:val="0"/>
          <w:numId w:val="4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ha a kórelőzményében sipoly (kóros összeköttetés</w:t>
      </w:r>
      <w:r w:rsidR="00B62C2E" w:rsidRPr="00E406B9">
        <w:rPr>
          <w:color w:val="auto"/>
          <w:sz w:val="22"/>
          <w:szCs w:val="22"/>
        </w:rPr>
        <w:t>,</w:t>
      </w:r>
      <w:r w:rsidR="006515B2" w:rsidRPr="00E406B9">
        <w:rPr>
          <w:color w:val="auto"/>
          <w:sz w:val="22"/>
          <w:szCs w:val="22"/>
        </w:rPr>
        <w:t xml:space="preserve"> úgynev</w:t>
      </w:r>
      <w:r w:rsidR="00984CD1" w:rsidRPr="00E406B9">
        <w:rPr>
          <w:color w:val="auto"/>
          <w:sz w:val="22"/>
          <w:szCs w:val="22"/>
        </w:rPr>
        <w:t>e</w:t>
      </w:r>
      <w:r w:rsidR="006515B2" w:rsidRPr="00E406B9">
        <w:rPr>
          <w:color w:val="auto"/>
          <w:sz w:val="22"/>
          <w:szCs w:val="22"/>
        </w:rPr>
        <w:t>zett fis</w:t>
      </w:r>
      <w:r w:rsidR="001A4BDA">
        <w:rPr>
          <w:color w:val="auto"/>
          <w:sz w:val="22"/>
          <w:szCs w:val="22"/>
        </w:rPr>
        <w:t>z</w:t>
      </w:r>
      <w:r w:rsidR="006515B2" w:rsidRPr="00E406B9">
        <w:rPr>
          <w:color w:val="auto"/>
          <w:sz w:val="22"/>
          <w:szCs w:val="22"/>
        </w:rPr>
        <w:t>tula</w:t>
      </w:r>
      <w:r w:rsidRPr="00E406B9">
        <w:rPr>
          <w:color w:val="auto"/>
          <w:sz w:val="22"/>
          <w:szCs w:val="22"/>
        </w:rPr>
        <w:t xml:space="preserve">) szerepel, amely fennállhat két különböző szerv között, vagy </w:t>
      </w:r>
      <w:r w:rsidR="001A4BDA">
        <w:rPr>
          <w:color w:val="auto"/>
          <w:sz w:val="22"/>
          <w:szCs w:val="22"/>
        </w:rPr>
        <w:t>ki</w:t>
      </w:r>
      <w:r w:rsidRPr="00E406B9">
        <w:rPr>
          <w:color w:val="auto"/>
          <w:sz w:val="22"/>
          <w:szCs w:val="22"/>
        </w:rPr>
        <w:t>vezethet egy szervből a bőrre;</w:t>
      </w:r>
    </w:p>
    <w:p w14:paraId="65C42929" w14:textId="2BE653D4" w:rsidR="006C3140" w:rsidRPr="00E406B9" w:rsidRDefault="006C3140" w:rsidP="00911984">
      <w:pPr>
        <w:pStyle w:val="Default"/>
        <w:numPr>
          <w:ilvl w:val="0"/>
          <w:numId w:val="4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ha aneurizmája (az érfal kiboltosulása és meggyengülése) vagy érfalrepedése van vagy volt.</w:t>
      </w:r>
    </w:p>
    <w:p w14:paraId="316BED1A" w14:textId="44365D03" w:rsidR="006C3140" w:rsidRPr="00E406B9" w:rsidRDefault="004E1F66" w:rsidP="00911984">
      <w:pPr>
        <w:pStyle w:val="Default"/>
        <w:numPr>
          <w:ilvl w:val="0"/>
          <w:numId w:val="4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h</w:t>
      </w:r>
      <w:r w:rsidR="00B62C2E" w:rsidRPr="00E406B9">
        <w:rPr>
          <w:color w:val="auto"/>
          <w:sz w:val="22"/>
          <w:szCs w:val="22"/>
        </w:rPr>
        <w:t xml:space="preserve">a </w:t>
      </w:r>
      <w:r w:rsidR="001A4BDA">
        <w:rPr>
          <w:color w:val="auto"/>
          <w:sz w:val="22"/>
          <w:szCs w:val="22"/>
        </w:rPr>
        <w:t xml:space="preserve">Önnél </w:t>
      </w:r>
      <w:r w:rsidR="00B62C2E" w:rsidRPr="00E406B9">
        <w:rPr>
          <w:color w:val="auto"/>
          <w:sz w:val="22"/>
          <w:szCs w:val="22"/>
        </w:rPr>
        <w:t>jelenleg fennáll</w:t>
      </w:r>
      <w:r w:rsidR="001A4BDA">
        <w:rPr>
          <w:color w:val="auto"/>
          <w:sz w:val="22"/>
          <w:szCs w:val="22"/>
        </w:rPr>
        <w:t>nak</w:t>
      </w:r>
      <w:r w:rsidR="00B62C2E" w:rsidRPr="00E406B9">
        <w:rPr>
          <w:color w:val="auto"/>
          <w:sz w:val="22"/>
          <w:szCs w:val="22"/>
        </w:rPr>
        <w:t>, vagy korábban</w:t>
      </w:r>
      <w:r w:rsidR="001A4BDA">
        <w:rPr>
          <w:color w:val="auto"/>
          <w:sz w:val="22"/>
          <w:szCs w:val="22"/>
        </w:rPr>
        <w:t xml:space="preserve"> jellemzőek voltak az alábbiak:</w:t>
      </w:r>
      <w:r w:rsidR="00B62C2E" w:rsidRPr="00E406B9">
        <w:rPr>
          <w:color w:val="auto"/>
          <w:sz w:val="22"/>
          <w:szCs w:val="22"/>
        </w:rPr>
        <w:t xml:space="preserve"> fájdalom </w:t>
      </w:r>
      <w:r w:rsidR="006C3140" w:rsidRPr="00E406B9">
        <w:rPr>
          <w:color w:val="auto"/>
          <w:sz w:val="22"/>
          <w:szCs w:val="22"/>
        </w:rPr>
        <w:t xml:space="preserve">a szájban, </w:t>
      </w:r>
      <w:r w:rsidR="001A4BDA">
        <w:rPr>
          <w:color w:val="auto"/>
          <w:sz w:val="22"/>
          <w:szCs w:val="22"/>
        </w:rPr>
        <w:t xml:space="preserve">a </w:t>
      </w:r>
      <w:r w:rsidR="006C3140" w:rsidRPr="00E406B9">
        <w:rPr>
          <w:color w:val="auto"/>
          <w:sz w:val="22"/>
          <w:szCs w:val="22"/>
        </w:rPr>
        <w:t xml:space="preserve">fogakban és/vagy </w:t>
      </w:r>
      <w:r w:rsidR="001A4BDA">
        <w:rPr>
          <w:color w:val="auto"/>
          <w:sz w:val="22"/>
          <w:szCs w:val="22"/>
        </w:rPr>
        <w:t xml:space="preserve">az </w:t>
      </w:r>
      <w:r w:rsidR="006C3140" w:rsidRPr="00E406B9">
        <w:rPr>
          <w:color w:val="auto"/>
          <w:sz w:val="22"/>
          <w:szCs w:val="22"/>
        </w:rPr>
        <w:t>állkapocsban</w:t>
      </w:r>
      <w:r w:rsidR="001A4BDA">
        <w:rPr>
          <w:color w:val="auto"/>
          <w:sz w:val="22"/>
          <w:szCs w:val="22"/>
        </w:rPr>
        <w:t>;</w:t>
      </w:r>
      <w:r w:rsidR="006C3140" w:rsidRPr="00E406B9">
        <w:rPr>
          <w:color w:val="auto"/>
          <w:sz w:val="22"/>
          <w:szCs w:val="22"/>
        </w:rPr>
        <w:t xml:space="preserve"> duzzanat vagy sebek a szájban</w:t>
      </w:r>
      <w:r w:rsidR="001A4BDA">
        <w:rPr>
          <w:color w:val="auto"/>
          <w:sz w:val="22"/>
          <w:szCs w:val="22"/>
        </w:rPr>
        <w:t>;</w:t>
      </w:r>
      <w:r w:rsidR="006C3140" w:rsidRPr="00E406B9">
        <w:rPr>
          <w:color w:val="auto"/>
          <w:sz w:val="22"/>
          <w:szCs w:val="22"/>
        </w:rPr>
        <w:t xml:space="preserve"> zsibbadás vagy olyan érzés az á</w:t>
      </w:r>
      <w:r w:rsidR="00F51045" w:rsidRPr="00E406B9">
        <w:rPr>
          <w:color w:val="auto"/>
          <w:sz w:val="22"/>
          <w:szCs w:val="22"/>
        </w:rPr>
        <w:t>l</w:t>
      </w:r>
      <w:r w:rsidR="006C3140" w:rsidRPr="00E406B9">
        <w:rPr>
          <w:color w:val="auto"/>
          <w:sz w:val="22"/>
          <w:szCs w:val="22"/>
        </w:rPr>
        <w:t>lkapocsban, mintha az nehezen mozogna</w:t>
      </w:r>
      <w:r w:rsidR="001A4BDA">
        <w:rPr>
          <w:color w:val="auto"/>
          <w:sz w:val="22"/>
          <w:szCs w:val="22"/>
        </w:rPr>
        <w:t>;</w:t>
      </w:r>
      <w:r w:rsidR="006C3140" w:rsidRPr="00E406B9">
        <w:rPr>
          <w:color w:val="auto"/>
          <w:sz w:val="22"/>
          <w:szCs w:val="22"/>
        </w:rPr>
        <w:t xml:space="preserve"> vagy valamelyik fog kilazulása. Kezelőorvosa javasolhatja, hogy a </w:t>
      </w:r>
      <w:r w:rsidR="00A66185" w:rsidRPr="00E406B9">
        <w:rPr>
          <w:color w:val="auto"/>
          <w:sz w:val="22"/>
          <w:szCs w:val="22"/>
        </w:rPr>
        <w:t>Lenvatinib Stada</w:t>
      </w:r>
      <w:r w:rsidRPr="00E406B9">
        <w:rPr>
          <w:color w:val="auto"/>
          <w:sz w:val="22"/>
          <w:szCs w:val="22"/>
        </w:rPr>
        <w:noBreakHyphen/>
      </w:r>
      <w:r w:rsidR="006C3140" w:rsidRPr="00E406B9">
        <w:rPr>
          <w:color w:val="auto"/>
          <w:sz w:val="22"/>
          <w:szCs w:val="22"/>
        </w:rPr>
        <w:t xml:space="preserve">kezelés megkezdése előtt menjen el egy fogászati ellenőrző vizsgálatra, mivel a </w:t>
      </w:r>
      <w:r w:rsidRPr="00E406B9">
        <w:rPr>
          <w:color w:val="auto"/>
          <w:sz w:val="22"/>
          <w:szCs w:val="22"/>
        </w:rPr>
        <w:t>l</w:t>
      </w:r>
      <w:r w:rsidR="00A66185" w:rsidRPr="00E406B9">
        <w:rPr>
          <w:color w:val="auto"/>
          <w:sz w:val="22"/>
          <w:szCs w:val="22"/>
        </w:rPr>
        <w:t>envatinib</w:t>
      </w:r>
      <w:r w:rsidRPr="00E406B9">
        <w:rPr>
          <w:color w:val="auto"/>
          <w:sz w:val="22"/>
          <w:szCs w:val="22"/>
        </w:rPr>
        <w:t>b</w:t>
      </w:r>
      <w:r w:rsidR="001A4BDA">
        <w:rPr>
          <w:color w:val="auto"/>
          <w:sz w:val="22"/>
          <w:szCs w:val="22"/>
        </w:rPr>
        <w:t>e</w:t>
      </w:r>
      <w:r w:rsidRPr="00E406B9">
        <w:rPr>
          <w:color w:val="auto"/>
          <w:sz w:val="22"/>
          <w:szCs w:val="22"/>
        </w:rPr>
        <w:t>l</w:t>
      </w:r>
      <w:r w:rsidR="00A66185" w:rsidRPr="00E406B9">
        <w:rPr>
          <w:color w:val="auto"/>
          <w:sz w:val="22"/>
          <w:szCs w:val="22"/>
        </w:rPr>
        <w:t xml:space="preserve"> </w:t>
      </w:r>
      <w:r w:rsidR="006C3140" w:rsidRPr="00E406B9">
        <w:rPr>
          <w:color w:val="auto"/>
          <w:sz w:val="22"/>
          <w:szCs w:val="22"/>
        </w:rPr>
        <w:t>kezelt betegeknél az állkapocscsont károsodásáról (oszteonekrózis)</w:t>
      </w:r>
      <w:r w:rsidR="00C114CC" w:rsidRPr="00E406B9">
        <w:rPr>
          <w:color w:val="auto"/>
          <w:sz w:val="22"/>
          <w:szCs w:val="22"/>
        </w:rPr>
        <w:t xml:space="preserve"> számoltak be</w:t>
      </w:r>
      <w:r w:rsidR="006C3140" w:rsidRPr="00E406B9">
        <w:rPr>
          <w:color w:val="auto"/>
          <w:sz w:val="22"/>
          <w:szCs w:val="22"/>
        </w:rPr>
        <w:t xml:space="preserve">. Amennyiben invazív fogászati kezelésre vagy fogászati műtétre van szüksége, tájékoztassa fogorvosát, hogy </w:t>
      </w:r>
      <w:r w:rsidR="00A66185" w:rsidRPr="00E406B9">
        <w:rPr>
          <w:color w:val="auto"/>
          <w:sz w:val="22"/>
          <w:szCs w:val="22"/>
        </w:rPr>
        <w:t>Lenvatinib Stada</w:t>
      </w:r>
      <w:r w:rsidRPr="00E406B9">
        <w:rPr>
          <w:color w:val="auto"/>
          <w:sz w:val="22"/>
          <w:szCs w:val="22"/>
        </w:rPr>
        <w:noBreakHyphen/>
        <w:t>va</w:t>
      </w:r>
      <w:r w:rsidR="006C3140" w:rsidRPr="00E406B9">
        <w:rPr>
          <w:color w:val="auto"/>
          <w:sz w:val="22"/>
          <w:szCs w:val="22"/>
        </w:rPr>
        <w:t>l kezelik. Ez különösen fontos, ha biszfoszfonát</w:t>
      </w:r>
      <w:r w:rsidR="001A4BDA">
        <w:rPr>
          <w:color w:val="auto"/>
          <w:sz w:val="22"/>
          <w:szCs w:val="22"/>
        </w:rPr>
        <w:t>-</w:t>
      </w:r>
      <w:r w:rsidR="00F533F7" w:rsidRPr="00E406B9">
        <w:rPr>
          <w:color w:val="auto"/>
          <w:sz w:val="22"/>
          <w:szCs w:val="22"/>
        </w:rPr>
        <w:t>tartalmú</w:t>
      </w:r>
      <w:r w:rsidR="00311A33" w:rsidRPr="00E406B9">
        <w:rPr>
          <w:color w:val="auto"/>
          <w:sz w:val="22"/>
          <w:szCs w:val="22"/>
        </w:rPr>
        <w:t xml:space="preserve"> injekció</w:t>
      </w:r>
      <w:r w:rsidR="001A4BDA">
        <w:rPr>
          <w:color w:val="auto"/>
          <w:sz w:val="22"/>
          <w:szCs w:val="22"/>
        </w:rPr>
        <w:t>(</w:t>
      </w:r>
      <w:r w:rsidR="00311A33" w:rsidRPr="00E406B9">
        <w:rPr>
          <w:color w:val="auto"/>
          <w:sz w:val="22"/>
          <w:szCs w:val="22"/>
        </w:rPr>
        <w:t>k</w:t>
      </w:r>
      <w:r w:rsidR="006C3140" w:rsidRPr="00E406B9">
        <w:rPr>
          <w:color w:val="auto"/>
          <w:sz w:val="22"/>
          <w:szCs w:val="22"/>
        </w:rPr>
        <w:t>a</w:t>
      </w:r>
      <w:r w:rsidR="001A4BDA">
        <w:rPr>
          <w:color w:val="auto"/>
          <w:sz w:val="22"/>
          <w:szCs w:val="22"/>
        </w:rPr>
        <w:t>)</w:t>
      </w:r>
      <w:r w:rsidR="006C3140" w:rsidRPr="00E406B9">
        <w:rPr>
          <w:color w:val="auto"/>
          <w:sz w:val="22"/>
          <w:szCs w:val="22"/>
        </w:rPr>
        <w:t>t (csontproblémák megelőzésére és kezelésére adott gyógyszer</w:t>
      </w:r>
      <w:r w:rsidR="001A4BDA">
        <w:rPr>
          <w:color w:val="auto"/>
          <w:sz w:val="22"/>
          <w:szCs w:val="22"/>
        </w:rPr>
        <w:t>t</w:t>
      </w:r>
      <w:r w:rsidR="006C3140" w:rsidRPr="00E406B9">
        <w:rPr>
          <w:color w:val="auto"/>
          <w:sz w:val="22"/>
          <w:szCs w:val="22"/>
        </w:rPr>
        <w:t>) is kap vagy kapott korábban.</w:t>
      </w:r>
    </w:p>
    <w:p w14:paraId="1473C4CE" w14:textId="1799AB8B" w:rsidR="006C3140" w:rsidRPr="00E406B9" w:rsidRDefault="006C3140" w:rsidP="00911984">
      <w:pPr>
        <w:pStyle w:val="Default"/>
        <w:numPr>
          <w:ilvl w:val="0"/>
          <w:numId w:val="4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 xml:space="preserve">ha jelenleg </w:t>
      </w:r>
      <w:r w:rsidR="001A4BDA">
        <w:rPr>
          <w:color w:val="auto"/>
          <w:sz w:val="22"/>
          <w:szCs w:val="22"/>
        </w:rPr>
        <w:t xml:space="preserve">a </w:t>
      </w:r>
      <w:r w:rsidRPr="00E406B9">
        <w:rPr>
          <w:color w:val="auto"/>
          <w:sz w:val="22"/>
          <w:szCs w:val="22"/>
        </w:rPr>
        <w:t>csontritkulás kezelésére szolgáló gyógyszert (antireszorptív gyógyszer</w:t>
      </w:r>
      <w:r w:rsidR="001A4BDA">
        <w:rPr>
          <w:color w:val="auto"/>
          <w:sz w:val="22"/>
          <w:szCs w:val="22"/>
        </w:rPr>
        <w:t>t</w:t>
      </w:r>
      <w:r w:rsidRPr="00E406B9">
        <w:rPr>
          <w:color w:val="auto"/>
          <w:sz w:val="22"/>
          <w:szCs w:val="22"/>
        </w:rPr>
        <w:t xml:space="preserve">) </w:t>
      </w:r>
      <w:r w:rsidR="001A4BDA">
        <w:rPr>
          <w:color w:val="auto"/>
          <w:sz w:val="22"/>
          <w:szCs w:val="22"/>
        </w:rPr>
        <w:t xml:space="preserve">kap, </w:t>
      </w:r>
      <w:r w:rsidRPr="00E406B9">
        <w:rPr>
          <w:color w:val="auto"/>
          <w:sz w:val="22"/>
          <w:szCs w:val="22"/>
        </w:rPr>
        <w:t xml:space="preserve">vagy az érfejlődést befolyásoló </w:t>
      </w:r>
      <w:r w:rsidR="00CB0F17" w:rsidRPr="00E406B9">
        <w:rPr>
          <w:color w:val="auto"/>
          <w:sz w:val="22"/>
          <w:szCs w:val="22"/>
        </w:rPr>
        <w:t xml:space="preserve">daganatellenes gyógyszert </w:t>
      </w:r>
      <w:r w:rsidRPr="00E406B9">
        <w:rPr>
          <w:color w:val="auto"/>
          <w:sz w:val="22"/>
          <w:szCs w:val="22"/>
        </w:rPr>
        <w:t>(angiogenezis-gátlót) kap, vagy korábban ilyeneket kapott, mivel emiatt az állkapocscsont károsodásának kockázata nagyobb lehet.</w:t>
      </w:r>
    </w:p>
    <w:p w14:paraId="55ADC545" w14:textId="77777777" w:rsidR="004E1F66" w:rsidRPr="00E406B9" w:rsidRDefault="004E1F66" w:rsidP="00911984">
      <w:pPr>
        <w:pStyle w:val="Default"/>
        <w:rPr>
          <w:color w:val="auto"/>
          <w:sz w:val="22"/>
          <w:szCs w:val="22"/>
        </w:rPr>
      </w:pPr>
    </w:p>
    <w:p w14:paraId="3851DBD1" w14:textId="6243742E" w:rsidR="006C3140" w:rsidRPr="00E406B9" w:rsidRDefault="006C3140" w:rsidP="00911984">
      <w:pPr>
        <w:pStyle w:val="Default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 xml:space="preserve">A </w:t>
      </w:r>
      <w:r w:rsidR="00A66185" w:rsidRPr="00E406B9">
        <w:rPr>
          <w:color w:val="auto"/>
          <w:sz w:val="22"/>
          <w:szCs w:val="22"/>
        </w:rPr>
        <w:t>Lenvatinib Stada</w:t>
      </w:r>
      <w:r w:rsidRPr="00E406B9">
        <w:rPr>
          <w:color w:val="auto"/>
          <w:sz w:val="22"/>
          <w:szCs w:val="22"/>
        </w:rPr>
        <w:t xml:space="preserve"> szedése előtt kezelőorvosa bizonyos vizsgálatokat végeztethet, például a vérnyomása ellenőrzésére, vérvizsgálatokat a máj- és veseműködése ellenőrzésére, valamint annak megállapítására, hogy </w:t>
      </w:r>
      <w:r w:rsidR="003B5413">
        <w:rPr>
          <w:color w:val="auto"/>
          <w:sz w:val="22"/>
          <w:szCs w:val="22"/>
        </w:rPr>
        <w:t xml:space="preserve">Önnél </w:t>
      </w:r>
      <w:r w:rsidRPr="00E406B9">
        <w:rPr>
          <w:color w:val="auto"/>
          <w:sz w:val="22"/>
          <w:szCs w:val="22"/>
        </w:rPr>
        <w:t xml:space="preserve">alacsony-e a sók </w:t>
      </w:r>
      <w:r w:rsidR="003B5413">
        <w:rPr>
          <w:color w:val="auto"/>
          <w:sz w:val="22"/>
          <w:szCs w:val="22"/>
        </w:rPr>
        <w:t>vér</w:t>
      </w:r>
      <w:r w:rsidRPr="00E406B9">
        <w:rPr>
          <w:color w:val="auto"/>
          <w:sz w:val="22"/>
          <w:szCs w:val="22"/>
        </w:rPr>
        <w:t xml:space="preserve">szintje vagy magas-e a pajzsmirigyserkentő hormon </w:t>
      </w:r>
      <w:r w:rsidR="003B5413">
        <w:rPr>
          <w:color w:val="auto"/>
          <w:sz w:val="22"/>
          <w:szCs w:val="22"/>
        </w:rPr>
        <w:t>vér</w:t>
      </w:r>
      <w:r w:rsidRPr="00E406B9">
        <w:rPr>
          <w:color w:val="auto"/>
          <w:sz w:val="22"/>
          <w:szCs w:val="22"/>
        </w:rPr>
        <w:t xml:space="preserve">szintje. Kezelőorvosa megbeszéli Önnel ezeknek a vizsgálatoknak az eredményét, és eldönti, hogy adható-e Önnek a </w:t>
      </w:r>
      <w:r w:rsidR="00A66185" w:rsidRPr="00E406B9">
        <w:rPr>
          <w:color w:val="auto"/>
          <w:sz w:val="22"/>
          <w:szCs w:val="22"/>
        </w:rPr>
        <w:t>Lenvatinib Stada</w:t>
      </w:r>
      <w:r w:rsidRPr="00E406B9">
        <w:rPr>
          <w:color w:val="auto"/>
          <w:sz w:val="22"/>
          <w:szCs w:val="22"/>
        </w:rPr>
        <w:t>. A mellékhatások fokozott kockázata miatt szükség lehet</w:t>
      </w:r>
      <w:r w:rsidR="00956AD9">
        <w:rPr>
          <w:color w:val="auto"/>
          <w:sz w:val="22"/>
          <w:szCs w:val="22"/>
        </w:rPr>
        <w:t xml:space="preserve">: </w:t>
      </w:r>
      <w:r w:rsidR="003B5413" w:rsidRPr="00E406B9">
        <w:rPr>
          <w:color w:val="auto"/>
          <w:sz w:val="22"/>
          <w:szCs w:val="22"/>
        </w:rPr>
        <w:t xml:space="preserve">kiegészítő kezelésre </w:t>
      </w:r>
      <w:r w:rsidRPr="00E406B9">
        <w:rPr>
          <w:color w:val="auto"/>
          <w:sz w:val="22"/>
          <w:szCs w:val="22"/>
        </w:rPr>
        <w:t xml:space="preserve">más gyógyszerekkel, a </w:t>
      </w:r>
      <w:r w:rsidR="00A66185" w:rsidRPr="00E406B9">
        <w:rPr>
          <w:color w:val="auto"/>
          <w:sz w:val="22"/>
          <w:szCs w:val="22"/>
        </w:rPr>
        <w:t>Lenvatinib Stada</w:t>
      </w:r>
      <w:r w:rsidRPr="00E406B9">
        <w:rPr>
          <w:color w:val="auto"/>
          <w:sz w:val="22"/>
          <w:szCs w:val="22"/>
        </w:rPr>
        <w:t xml:space="preserve"> </w:t>
      </w:r>
      <w:r w:rsidR="003B5413">
        <w:rPr>
          <w:color w:val="auto"/>
          <w:sz w:val="22"/>
          <w:szCs w:val="22"/>
        </w:rPr>
        <w:t>kisebb</w:t>
      </w:r>
      <w:r w:rsidRPr="00E406B9">
        <w:rPr>
          <w:color w:val="auto"/>
          <w:sz w:val="22"/>
          <w:szCs w:val="22"/>
        </w:rPr>
        <w:t xml:space="preserve"> adagjának alkalmazására vagy különleges ellátásra.</w:t>
      </w:r>
    </w:p>
    <w:p w14:paraId="27C23C46" w14:textId="77777777" w:rsidR="00D00877" w:rsidRPr="00E406B9" w:rsidRDefault="00D00877" w:rsidP="00911984">
      <w:pPr>
        <w:pStyle w:val="Default"/>
        <w:rPr>
          <w:color w:val="auto"/>
          <w:sz w:val="22"/>
          <w:szCs w:val="22"/>
        </w:rPr>
      </w:pPr>
    </w:p>
    <w:p w14:paraId="67B78DD7" w14:textId="6F263040" w:rsidR="003D3AE1" w:rsidRPr="00E406B9" w:rsidRDefault="006C3140" w:rsidP="00911984">
      <w:pPr>
        <w:tabs>
          <w:tab w:val="left" w:pos="567"/>
        </w:tabs>
        <w:suppressAutoHyphens/>
        <w:spacing w:after="0" w:line="240" w:lineRule="auto"/>
        <w:rPr>
          <w:rFonts w:ascii="Times New Roman" w:hAnsi="Times New Roman" w:cs="Times New Roman"/>
          <w:kern w:val="0"/>
        </w:rPr>
      </w:pPr>
      <w:r w:rsidRPr="00E406B9">
        <w:rPr>
          <w:rFonts w:ascii="Times New Roman" w:hAnsi="Times New Roman" w:cs="Times New Roman"/>
          <w:kern w:val="0"/>
        </w:rPr>
        <w:t>Ha nem biztos benne, hogy a fentiek vonatkoz</w:t>
      </w:r>
      <w:r w:rsidR="00A3230B" w:rsidRPr="00E406B9">
        <w:rPr>
          <w:rFonts w:ascii="Times New Roman" w:hAnsi="Times New Roman" w:cs="Times New Roman"/>
          <w:kern w:val="0"/>
        </w:rPr>
        <w:t>na</w:t>
      </w:r>
      <w:r w:rsidRPr="00E406B9">
        <w:rPr>
          <w:rFonts w:ascii="Times New Roman" w:hAnsi="Times New Roman" w:cs="Times New Roman"/>
          <w:kern w:val="0"/>
        </w:rPr>
        <w:t xml:space="preserve">k-e Önre, a </w:t>
      </w:r>
      <w:r w:rsidR="00A66185" w:rsidRPr="00E406B9">
        <w:rPr>
          <w:rFonts w:ascii="Times New Roman" w:hAnsi="Times New Roman" w:cs="Times New Roman"/>
          <w:kern w:val="0"/>
        </w:rPr>
        <w:t>Lenvatinib Stada</w:t>
      </w:r>
      <w:r w:rsidRPr="00E406B9">
        <w:rPr>
          <w:rFonts w:ascii="Times New Roman" w:hAnsi="Times New Roman" w:cs="Times New Roman"/>
          <w:kern w:val="0"/>
        </w:rPr>
        <w:t xml:space="preserve"> szedése előtt kérdezze meg kezelőorvosát.</w:t>
      </w:r>
    </w:p>
    <w:p w14:paraId="3A0338D1" w14:textId="77777777" w:rsidR="003A7966" w:rsidRPr="00E406B9" w:rsidRDefault="003A7966" w:rsidP="00911984">
      <w:pPr>
        <w:tabs>
          <w:tab w:val="left" w:pos="567"/>
        </w:tabs>
        <w:suppressAutoHyphens/>
        <w:spacing w:after="0" w:line="240" w:lineRule="auto"/>
        <w:rPr>
          <w:rFonts w:ascii="Times New Roman" w:hAnsi="Times New Roman" w:cs="Times New Roman"/>
          <w:kern w:val="0"/>
        </w:rPr>
      </w:pPr>
    </w:p>
    <w:p w14:paraId="132A4CA0" w14:textId="77777777" w:rsidR="003A7966" w:rsidRPr="00E406B9" w:rsidRDefault="003A7966" w:rsidP="00911984">
      <w:pPr>
        <w:tabs>
          <w:tab w:val="left" w:pos="567"/>
        </w:tabs>
        <w:suppressAutoHyphens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E406B9">
        <w:rPr>
          <w:rFonts w:ascii="Times New Roman" w:hAnsi="Times New Roman" w:cs="Times New Roman"/>
          <w:b/>
          <w:bCs/>
          <w:kern w:val="0"/>
        </w:rPr>
        <w:t>Kórállapotok, amelyekre figyelnie kell</w:t>
      </w:r>
    </w:p>
    <w:p w14:paraId="0F2946E6" w14:textId="73183D33" w:rsidR="003A7966" w:rsidRPr="00E406B9" w:rsidRDefault="003A7966" w:rsidP="00911984">
      <w:pPr>
        <w:tabs>
          <w:tab w:val="left" w:pos="567"/>
        </w:tabs>
        <w:suppressAutoHyphens/>
        <w:spacing w:after="0" w:line="240" w:lineRule="auto"/>
        <w:rPr>
          <w:rFonts w:ascii="Times New Roman" w:hAnsi="Times New Roman" w:cs="Times New Roman"/>
          <w:kern w:val="0"/>
        </w:rPr>
      </w:pPr>
      <w:r w:rsidRPr="00E406B9">
        <w:rPr>
          <w:rFonts w:ascii="Times New Roman" w:hAnsi="Times New Roman" w:cs="Times New Roman"/>
          <w:kern w:val="0"/>
        </w:rPr>
        <w:t xml:space="preserve">A daganatos betegség kezelése során a daganatsejtek lebomlása következtében </w:t>
      </w:r>
      <w:r w:rsidR="002D303B" w:rsidRPr="00E406B9">
        <w:rPr>
          <w:rFonts w:ascii="Times New Roman" w:hAnsi="Times New Roman" w:cs="Times New Roman"/>
          <w:kern w:val="0"/>
        </w:rPr>
        <w:t xml:space="preserve">bizonyos </w:t>
      </w:r>
      <w:r w:rsidRPr="00E406B9">
        <w:rPr>
          <w:rFonts w:ascii="Times New Roman" w:hAnsi="Times New Roman" w:cs="Times New Roman"/>
          <w:kern w:val="0"/>
        </w:rPr>
        <w:t>anyagok</w:t>
      </w:r>
      <w:r w:rsidR="00A96290" w:rsidRPr="00E406B9">
        <w:rPr>
          <w:rFonts w:ascii="Times New Roman" w:hAnsi="Times New Roman" w:cs="Times New Roman"/>
          <w:kern w:val="0"/>
        </w:rPr>
        <w:t xml:space="preserve"> </w:t>
      </w:r>
      <w:r w:rsidR="003B5413">
        <w:rPr>
          <w:rFonts w:ascii="Times New Roman" w:hAnsi="Times New Roman" w:cs="Times New Roman"/>
          <w:kern w:val="0"/>
        </w:rPr>
        <w:t>kerülhetnek</w:t>
      </w:r>
      <w:r w:rsidRPr="00E406B9">
        <w:rPr>
          <w:rFonts w:ascii="Times New Roman" w:hAnsi="Times New Roman" w:cs="Times New Roman"/>
          <w:kern w:val="0"/>
        </w:rPr>
        <w:t xml:space="preserve"> a vérbe, ami a szövődmények egy csoportjának, az úgynevezett tumorlízis</w:t>
      </w:r>
      <w:r w:rsidR="00FA1C34" w:rsidRPr="00E406B9">
        <w:rPr>
          <w:rFonts w:ascii="Times New Roman" w:hAnsi="Times New Roman" w:cs="Times New Roman"/>
          <w:kern w:val="0"/>
        </w:rPr>
        <w:t>-</w:t>
      </w:r>
      <w:r w:rsidRPr="00E406B9">
        <w:rPr>
          <w:rFonts w:ascii="Times New Roman" w:hAnsi="Times New Roman" w:cs="Times New Roman"/>
          <w:kern w:val="0"/>
        </w:rPr>
        <w:t>szindrómának</w:t>
      </w:r>
      <w:r w:rsidR="00A96290" w:rsidRPr="00E406B9">
        <w:rPr>
          <w:rFonts w:ascii="Times New Roman" w:hAnsi="Times New Roman" w:cs="Times New Roman"/>
          <w:kern w:val="0"/>
        </w:rPr>
        <w:t xml:space="preserve"> </w:t>
      </w:r>
      <w:r w:rsidRPr="00E406B9">
        <w:rPr>
          <w:rFonts w:ascii="Times New Roman" w:hAnsi="Times New Roman" w:cs="Times New Roman"/>
          <w:kern w:val="0"/>
        </w:rPr>
        <w:t>(TLS) a kialakulásához vezethet. Ez veseműködési zavaro</w:t>
      </w:r>
      <w:r w:rsidR="002D303B" w:rsidRPr="00E406B9">
        <w:rPr>
          <w:rFonts w:ascii="Times New Roman" w:hAnsi="Times New Roman" w:cs="Times New Roman"/>
          <w:kern w:val="0"/>
        </w:rPr>
        <w:t>kat okozhat</w:t>
      </w:r>
      <w:r w:rsidRPr="00E406B9">
        <w:rPr>
          <w:rFonts w:ascii="Times New Roman" w:hAnsi="Times New Roman" w:cs="Times New Roman"/>
          <w:kern w:val="0"/>
        </w:rPr>
        <w:t>, és</w:t>
      </w:r>
      <w:r w:rsidR="00A96290" w:rsidRPr="00E406B9">
        <w:rPr>
          <w:rFonts w:ascii="Times New Roman" w:hAnsi="Times New Roman" w:cs="Times New Roman"/>
          <w:kern w:val="0"/>
        </w:rPr>
        <w:t xml:space="preserve"> </w:t>
      </w:r>
      <w:r w:rsidRPr="00E406B9">
        <w:rPr>
          <w:rFonts w:ascii="Times New Roman" w:hAnsi="Times New Roman" w:cs="Times New Roman"/>
          <w:kern w:val="0"/>
        </w:rPr>
        <w:t xml:space="preserve">életveszélyes </w:t>
      </w:r>
      <w:r w:rsidR="003B5413">
        <w:rPr>
          <w:rFonts w:ascii="Times New Roman" w:hAnsi="Times New Roman" w:cs="Times New Roman"/>
          <w:kern w:val="0"/>
        </w:rPr>
        <w:t xml:space="preserve">is </w:t>
      </w:r>
      <w:r w:rsidRPr="00E406B9">
        <w:rPr>
          <w:rFonts w:ascii="Times New Roman" w:hAnsi="Times New Roman" w:cs="Times New Roman"/>
          <w:kern w:val="0"/>
        </w:rPr>
        <w:t xml:space="preserve">lehet. Kezelőorvosa megfigyelés alatt fogja tartani </w:t>
      </w:r>
      <w:r w:rsidR="003B5413">
        <w:rPr>
          <w:rFonts w:ascii="Times New Roman" w:hAnsi="Times New Roman" w:cs="Times New Roman"/>
          <w:kern w:val="0"/>
        </w:rPr>
        <w:t xml:space="preserve">az </w:t>
      </w:r>
      <w:r w:rsidRPr="00E406B9">
        <w:rPr>
          <w:rFonts w:ascii="Times New Roman" w:hAnsi="Times New Roman" w:cs="Times New Roman"/>
          <w:kern w:val="0"/>
        </w:rPr>
        <w:t>Ön</w:t>
      </w:r>
      <w:r w:rsidR="003B5413">
        <w:rPr>
          <w:rFonts w:ascii="Times New Roman" w:hAnsi="Times New Roman" w:cs="Times New Roman"/>
          <w:kern w:val="0"/>
        </w:rPr>
        <w:t xml:space="preserve"> állapotá</w:t>
      </w:r>
      <w:r w:rsidRPr="00E406B9">
        <w:rPr>
          <w:rFonts w:ascii="Times New Roman" w:hAnsi="Times New Roman" w:cs="Times New Roman"/>
          <w:kern w:val="0"/>
        </w:rPr>
        <w:t>t, és a kockázat csökkentése</w:t>
      </w:r>
      <w:r w:rsidR="00A96290" w:rsidRPr="00E406B9">
        <w:rPr>
          <w:rFonts w:ascii="Times New Roman" w:hAnsi="Times New Roman" w:cs="Times New Roman"/>
          <w:kern w:val="0"/>
        </w:rPr>
        <w:t xml:space="preserve"> </w:t>
      </w:r>
      <w:r w:rsidRPr="00E406B9">
        <w:rPr>
          <w:rFonts w:ascii="Times New Roman" w:hAnsi="Times New Roman" w:cs="Times New Roman"/>
          <w:kern w:val="0"/>
        </w:rPr>
        <w:t xml:space="preserve">érdekében </w:t>
      </w:r>
      <w:r w:rsidRPr="00E406B9">
        <w:rPr>
          <w:rFonts w:ascii="Times New Roman" w:hAnsi="Times New Roman" w:cs="Times New Roman"/>
          <w:kern w:val="0"/>
        </w:rPr>
        <w:lastRenderedPageBreak/>
        <w:t xml:space="preserve">kezelést írhat </w:t>
      </w:r>
      <w:r w:rsidR="003B5413">
        <w:rPr>
          <w:rFonts w:ascii="Times New Roman" w:hAnsi="Times New Roman" w:cs="Times New Roman"/>
          <w:kern w:val="0"/>
        </w:rPr>
        <w:t>elő</w:t>
      </w:r>
      <w:r w:rsidRPr="00E406B9">
        <w:rPr>
          <w:rFonts w:ascii="Times New Roman" w:hAnsi="Times New Roman" w:cs="Times New Roman"/>
          <w:kern w:val="0"/>
        </w:rPr>
        <w:t xml:space="preserve"> Önnek. Azonnal tájékoztassa kezelőorvosát, ha a TLS jeleit észleli (lásd 4.</w:t>
      </w:r>
      <w:r w:rsidR="00360F3C" w:rsidRPr="00E406B9">
        <w:rPr>
          <w:rFonts w:ascii="Times New Roman" w:hAnsi="Times New Roman" w:cs="Times New Roman"/>
          <w:kern w:val="0"/>
        </w:rPr>
        <w:t> </w:t>
      </w:r>
      <w:r w:rsidRPr="00E406B9">
        <w:rPr>
          <w:rFonts w:ascii="Times New Roman" w:hAnsi="Times New Roman" w:cs="Times New Roman"/>
          <w:kern w:val="0"/>
        </w:rPr>
        <w:t>pont: Lehetséges mellékhatások).</w:t>
      </w:r>
    </w:p>
    <w:p w14:paraId="0B8347E6" w14:textId="77777777" w:rsidR="003D3AE1" w:rsidRPr="00E406B9" w:rsidRDefault="003D3AE1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4669F249" w14:textId="77777777" w:rsidR="003D3AE1" w:rsidRPr="00E406B9" w:rsidRDefault="003D3AE1" w:rsidP="00911984">
      <w:pPr>
        <w:tabs>
          <w:tab w:val="left" w:pos="567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Gyermekek és serdülők</w:t>
      </w:r>
    </w:p>
    <w:p w14:paraId="07E1F2A0" w14:textId="10432042" w:rsidR="003D3AE1" w:rsidRPr="00E406B9" w:rsidRDefault="001966EF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A </w:t>
      </w:r>
      <w:r w:rsidR="00A66185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Lenvatinib Stada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alkalmazása 18</w:t>
      </w:r>
      <w:r w:rsidR="00172047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 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évnél fiatalabb gyermekek és serdülők számára jelenleg nem javasolt.</w:t>
      </w:r>
    </w:p>
    <w:p w14:paraId="6BBD40E1" w14:textId="77777777" w:rsidR="001966EF" w:rsidRPr="00E406B9" w:rsidRDefault="001966EF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2259F9F" w14:textId="7F679670" w:rsidR="003D3AE1" w:rsidRPr="00E406B9" w:rsidRDefault="003D3AE1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 xml:space="preserve">Egyéb gyógyszerek és a </w:t>
      </w:r>
      <w:r w:rsidR="00A66185"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Lenvatinib Stada</w:t>
      </w:r>
    </w:p>
    <w:p w14:paraId="4C2D1E62" w14:textId="4010098A" w:rsidR="003D3AE1" w:rsidRPr="00E406B9" w:rsidRDefault="00350930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Feltétlenül tájékoztassa kezelőorvosát vagy gyógyszerészét a jelenleg vagy nemrégiben szedett, valamint szedni tervezett egyéb gyógyszereiről. Ebbe beletartoznak a gyógynövénykészítmények és a vény nélkül kapható gyógyszerek is.</w:t>
      </w:r>
    </w:p>
    <w:p w14:paraId="12CB5026" w14:textId="77777777" w:rsidR="003D3AE1" w:rsidRPr="00E406B9" w:rsidRDefault="003D3AE1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0BAD01D" w14:textId="07A7548A" w:rsidR="00840377" w:rsidRPr="00E406B9" w:rsidRDefault="00622556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Fogamzásgátlás, t</w:t>
      </w:r>
      <w:r w:rsidR="00840377"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 xml:space="preserve">erhesség </w:t>
      </w: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 xml:space="preserve">és </w:t>
      </w:r>
      <w:r w:rsidR="00840377"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szoptatás</w:t>
      </w:r>
    </w:p>
    <w:p w14:paraId="233F9C80" w14:textId="0BFAB4D4" w:rsidR="00D10537" w:rsidRPr="00E406B9" w:rsidRDefault="003D3AE1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Ha Ön terhes vagy szoptat, </w:t>
      </w:r>
      <w:r w:rsidR="00CC0434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illetve,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ha fennáll Önnél a terhesség lehetősége vagy gyermeket szeretne, a gyógyszer alkalmazása előtt beszéljen kezelőorvosával vagy gyógyszerészével.</w:t>
      </w:r>
    </w:p>
    <w:p w14:paraId="5A63A9FF" w14:textId="03F0BA8D" w:rsidR="00D10537" w:rsidRPr="00E406B9" w:rsidRDefault="00293346" w:rsidP="00911984">
      <w:pPr>
        <w:pStyle w:val="Listaszerbekezds"/>
        <w:numPr>
          <w:ilvl w:val="1"/>
          <w:numId w:val="6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Amennyiben</w:t>
      </w:r>
      <w:r w:rsidR="008322DF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fennáll a lehetőség, hogy Ön teherbe esik, a</w:t>
      </w:r>
      <w:r w:rsidR="00D10537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lkalmazzon nagy hatékonyságú fogamzásgátlást a gyógyszer szedése alatt és a kezelés befejezése után még legalább egy</w:t>
      </w:r>
      <w:r w:rsidR="00B160B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 </w:t>
      </w:r>
      <w:r w:rsidR="00D10537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hónapon át. Mivel nem ismert, hogy a </w:t>
      </w:r>
      <w:r w:rsidR="008322DF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l</w:t>
      </w:r>
      <w:r w:rsidR="00A66185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envatinib </w:t>
      </w:r>
      <w:r w:rsidR="00D10537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csökkentheti-e a szájon át szedhető fogamzásgátló tabletta hatását, ha Ön ezt a fogamzásgátló módszert szokta alkalmazni, akkor gondoskodnia kell kiegészítő</w:t>
      </w:r>
      <w:r w:rsidR="00B160B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,</w:t>
      </w:r>
      <w:r w:rsidR="00D10537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mechanikus fogamzásgátló módszer, például méh</w:t>
      </w:r>
      <w:r w:rsidR="00984CD1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száj</w:t>
      </w:r>
      <w:r w:rsidR="00D10537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sapka vagy gumióvszer használatáról, ha szexuális életet él a </w:t>
      </w:r>
      <w:r w:rsidR="00A66185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Lenvatinib Stada</w:t>
      </w:r>
      <w:r w:rsidR="008322DF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noBreakHyphen/>
      </w:r>
      <w:r w:rsidR="00D10537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kezelés alatt.</w:t>
      </w:r>
    </w:p>
    <w:p w14:paraId="3C7D9120" w14:textId="453171CA" w:rsidR="00D10537" w:rsidRPr="00E406B9" w:rsidRDefault="00D10537" w:rsidP="00911984">
      <w:pPr>
        <w:pStyle w:val="Listaszerbekezds"/>
        <w:numPr>
          <w:ilvl w:val="1"/>
          <w:numId w:val="6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Ne szedje a </w:t>
      </w:r>
      <w:r w:rsidR="00A66185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Lenvatinib Stada</w:t>
      </w:r>
      <w:r w:rsidR="008322DF" w:rsidRPr="00E406B9">
        <w:rPr>
          <w:rFonts w:ascii="Times New Roman" w:hAnsi="Times New Roman" w:cs="Times New Roman"/>
        </w:rPr>
        <w:noBreakHyphen/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t, ha a kezelés alatt terhességet tervez. Erre azért van szükség, mert a készítmény súlyosan károsíthatja a </w:t>
      </w:r>
      <w:r w:rsidR="00B160B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születendő 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gyermek</w:t>
      </w:r>
      <w:r w:rsidR="00B160B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e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t.</w:t>
      </w:r>
    </w:p>
    <w:p w14:paraId="38354B46" w14:textId="4C872020" w:rsidR="00D10537" w:rsidRPr="00E406B9" w:rsidRDefault="00D10537" w:rsidP="00911984">
      <w:pPr>
        <w:pStyle w:val="Listaszerbekezds"/>
        <w:numPr>
          <w:ilvl w:val="1"/>
          <w:numId w:val="6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Azonnal tájékoztassa kezelőorvosát, ha teherbe esik a </w:t>
      </w:r>
      <w:r w:rsidR="00A66185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Lenvatinib Stada</w:t>
      </w:r>
      <w:r w:rsidR="008322DF" w:rsidRPr="00E406B9">
        <w:rPr>
          <w:rFonts w:ascii="Times New Roman" w:hAnsi="Times New Roman" w:cs="Times New Roman"/>
        </w:rPr>
        <w:noBreakHyphen/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kezelés alatt. Kezelőorvosa segíteni fog Önnek annak eldöntésében, hogy a kezelést abba kell-e hagyni.</w:t>
      </w:r>
    </w:p>
    <w:p w14:paraId="13AFB995" w14:textId="14E71F90" w:rsidR="003D3AE1" w:rsidRPr="00E406B9" w:rsidRDefault="00D10537" w:rsidP="00911984">
      <w:pPr>
        <w:pStyle w:val="Listaszerbekezds"/>
        <w:numPr>
          <w:ilvl w:val="1"/>
          <w:numId w:val="6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Ne szoptasson, ha </w:t>
      </w:r>
      <w:r w:rsidR="00A66185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Lenvatinib Stada</w:t>
      </w:r>
      <w:r w:rsidR="008322DF" w:rsidRPr="00E406B9">
        <w:rPr>
          <w:rFonts w:ascii="Times New Roman" w:hAnsi="Times New Roman" w:cs="Times New Roman"/>
        </w:rPr>
        <w:noBreakHyphen/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t szed. </w:t>
      </w:r>
      <w:r w:rsidR="00B160B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A szoptatás azért kerülendő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, mert a gyógyszer bejut az anyatejbe</w:t>
      </w:r>
      <w:r w:rsidR="00B160B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,</w:t>
      </w:r>
      <w:r w:rsidR="004B289D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és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súlyosan károsíthatja a</w:t>
      </w:r>
      <w:r w:rsidR="00EB064C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z anyatejjel táplált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gyermeket.</w:t>
      </w:r>
    </w:p>
    <w:p w14:paraId="576F52EF" w14:textId="77777777" w:rsidR="003D3AE1" w:rsidRPr="00E406B9" w:rsidRDefault="003D3AE1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64CD7170" w14:textId="0FA14CE7" w:rsidR="003D3AE1" w:rsidRPr="00E406B9" w:rsidRDefault="003D3AE1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A készítmény hatásai a gépjárművezetéshez és a gépek kezeléséhez szükséges képességekre</w:t>
      </w:r>
    </w:p>
    <w:p w14:paraId="0148DF0E" w14:textId="18EB8027" w:rsidR="003D3AE1" w:rsidRPr="00E406B9" w:rsidRDefault="009150DA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A </w:t>
      </w:r>
      <w:r w:rsidR="00A66185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Lenvatinib Stada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A3230B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olyan 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mellékhatásokat okozhat, amelyek befolyásolhatják a gépjárművetetéshez és a gépek kezeléséhez szükséges képességeit. Ne vezessen gépjárművet, illetve ne kezeljen gépeket, ha szédül vagy fáradtnak érzi magát.</w:t>
      </w:r>
    </w:p>
    <w:p w14:paraId="613E72ED" w14:textId="77777777" w:rsidR="003D3AE1" w:rsidRPr="00E406B9" w:rsidRDefault="003D3AE1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3CBE90E" w14:textId="77777777" w:rsidR="003D3AE1" w:rsidRPr="00E406B9" w:rsidRDefault="003D3AE1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0B89AB3" w14:textId="6413F4BB" w:rsidR="003D3AE1" w:rsidRPr="00E406B9" w:rsidRDefault="003D3AE1" w:rsidP="00911984">
      <w:pPr>
        <w:tabs>
          <w:tab w:val="left" w:pos="567"/>
          <w:tab w:val="left" w:pos="708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3.</w:t>
      </w: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ab/>
        <w:t xml:space="preserve">Hogyan kell szedni a </w:t>
      </w:r>
      <w:r w:rsidR="00A66185"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Lenvatinib Stada</w:t>
      </w:r>
      <w:r w:rsidR="00E5438A"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noBreakHyphen/>
      </w: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t?</w:t>
      </w:r>
    </w:p>
    <w:p w14:paraId="35138BFC" w14:textId="77777777" w:rsidR="003D3AE1" w:rsidRPr="00E406B9" w:rsidRDefault="003D3AE1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49EE1CE9" w14:textId="3A07731B" w:rsidR="003D3AE1" w:rsidRPr="00E406B9" w:rsidRDefault="003D3AE1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A gyógyszert mindig a kezelőorvos</w:t>
      </w:r>
      <w:r w:rsidR="00AE5868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által elmondottaknak megfelelően szedje. Amennyiben nem biztos </w:t>
      </w:r>
      <w:r w:rsidR="0038558E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abban, hogyan alkalmazza a gyógyszert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, kérdezze meg kezelőorvosát vagy gyógyszerészét.</w:t>
      </w:r>
    </w:p>
    <w:p w14:paraId="4ED7F2BB" w14:textId="77777777" w:rsidR="003D3AE1" w:rsidRPr="00E406B9" w:rsidRDefault="003D3AE1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D3CB38A" w14:textId="77777777" w:rsidR="006C1E53" w:rsidRPr="00E406B9" w:rsidRDefault="006C1E53" w:rsidP="00911984">
      <w:pPr>
        <w:pStyle w:val="Default"/>
        <w:rPr>
          <w:color w:val="auto"/>
          <w:sz w:val="22"/>
          <w:szCs w:val="22"/>
        </w:rPr>
      </w:pPr>
      <w:r w:rsidRPr="00E406B9">
        <w:rPr>
          <w:b/>
          <w:bCs/>
          <w:color w:val="auto"/>
          <w:sz w:val="22"/>
          <w:szCs w:val="22"/>
        </w:rPr>
        <w:t xml:space="preserve">Mennyit kell szedni? </w:t>
      </w:r>
    </w:p>
    <w:p w14:paraId="6CC064EF" w14:textId="4AD7AE73" w:rsidR="006C1E53" w:rsidRPr="00E406B9" w:rsidRDefault="00B160BE" w:rsidP="00911984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 p</w:t>
      </w:r>
      <w:r w:rsidR="006C1E53" w:rsidRPr="00E406B9">
        <w:rPr>
          <w:color w:val="auto"/>
          <w:sz w:val="22"/>
          <w:szCs w:val="22"/>
        </w:rPr>
        <w:t>ajzsmirigy</w:t>
      </w:r>
      <w:r w:rsidR="00C973B0" w:rsidRPr="00E406B9">
        <w:rPr>
          <w:color w:val="auto"/>
          <w:sz w:val="22"/>
          <w:szCs w:val="22"/>
        </w:rPr>
        <w:t xml:space="preserve"> rosszindulatú daganata</w:t>
      </w:r>
    </w:p>
    <w:p w14:paraId="2BED20AF" w14:textId="4F4C41E0" w:rsidR="006C1E53" w:rsidRPr="00E406B9" w:rsidRDefault="006C1E53" w:rsidP="00911984">
      <w:pPr>
        <w:pStyle w:val="Default"/>
        <w:numPr>
          <w:ilvl w:val="1"/>
          <w:numId w:val="7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 xml:space="preserve">A </w:t>
      </w:r>
      <w:r w:rsidR="00A66185" w:rsidRPr="00E406B9">
        <w:rPr>
          <w:color w:val="auto"/>
          <w:sz w:val="22"/>
          <w:szCs w:val="22"/>
        </w:rPr>
        <w:t>Lenvatinib Stada</w:t>
      </w:r>
      <w:r w:rsidRPr="00E406B9">
        <w:rPr>
          <w:color w:val="auto"/>
          <w:sz w:val="22"/>
          <w:szCs w:val="22"/>
        </w:rPr>
        <w:t xml:space="preserve"> ajánlott napi adagja rendszerint </w:t>
      </w:r>
      <w:r w:rsidR="00B160BE" w:rsidRPr="00E406B9">
        <w:rPr>
          <w:color w:val="auto"/>
          <w:sz w:val="22"/>
          <w:szCs w:val="22"/>
        </w:rPr>
        <w:t xml:space="preserve">naponta egyszer </w:t>
      </w:r>
      <w:r w:rsidRPr="00E406B9">
        <w:rPr>
          <w:color w:val="auto"/>
          <w:sz w:val="22"/>
          <w:szCs w:val="22"/>
        </w:rPr>
        <w:t>24</w:t>
      </w:r>
      <w:r w:rsidR="00D95512" w:rsidRPr="00E406B9">
        <w:rPr>
          <w:color w:val="auto"/>
          <w:sz w:val="22"/>
          <w:szCs w:val="22"/>
        </w:rPr>
        <w:t> </w:t>
      </w:r>
      <w:r w:rsidRPr="00E406B9">
        <w:rPr>
          <w:color w:val="auto"/>
          <w:sz w:val="22"/>
          <w:szCs w:val="22"/>
        </w:rPr>
        <w:t>mg (2</w:t>
      </w:r>
      <w:r w:rsidR="007859BB" w:rsidRPr="00E406B9">
        <w:rPr>
          <w:color w:val="auto"/>
          <w:sz w:val="22"/>
          <w:szCs w:val="22"/>
        </w:rPr>
        <w:t> </w:t>
      </w:r>
      <w:r w:rsidR="004475C5" w:rsidRPr="00E406B9">
        <w:rPr>
          <w:color w:val="auto"/>
          <w:sz w:val="22"/>
          <w:szCs w:val="22"/>
        </w:rPr>
        <w:t>darab</w:t>
      </w:r>
      <w:r w:rsidRPr="00E406B9">
        <w:rPr>
          <w:color w:val="auto"/>
          <w:sz w:val="22"/>
          <w:szCs w:val="22"/>
        </w:rPr>
        <w:t xml:space="preserve"> 10</w:t>
      </w:r>
      <w:r w:rsidR="00D95512" w:rsidRPr="00E406B9">
        <w:rPr>
          <w:color w:val="auto"/>
          <w:sz w:val="22"/>
          <w:szCs w:val="22"/>
        </w:rPr>
        <w:t> </w:t>
      </w:r>
      <w:r w:rsidRPr="00E406B9">
        <w:rPr>
          <w:color w:val="auto"/>
          <w:sz w:val="22"/>
          <w:szCs w:val="22"/>
        </w:rPr>
        <w:t>mg</w:t>
      </w:r>
      <w:r w:rsidR="008D7542" w:rsidRPr="00E406B9">
        <w:rPr>
          <w:color w:val="auto"/>
          <w:sz w:val="22"/>
          <w:szCs w:val="22"/>
        </w:rPr>
        <w:noBreakHyphen/>
      </w:r>
      <w:r w:rsidRPr="00E406B9">
        <w:rPr>
          <w:color w:val="auto"/>
          <w:sz w:val="22"/>
          <w:szCs w:val="22"/>
        </w:rPr>
        <w:t>os és 1</w:t>
      </w:r>
      <w:r w:rsidR="007859BB" w:rsidRPr="00E406B9">
        <w:rPr>
          <w:color w:val="auto"/>
          <w:sz w:val="22"/>
          <w:szCs w:val="22"/>
        </w:rPr>
        <w:t> </w:t>
      </w:r>
      <w:r w:rsidR="004475C5" w:rsidRPr="00E406B9">
        <w:rPr>
          <w:color w:val="auto"/>
          <w:sz w:val="22"/>
          <w:szCs w:val="22"/>
        </w:rPr>
        <w:t>darab</w:t>
      </w:r>
      <w:r w:rsidRPr="00E406B9">
        <w:rPr>
          <w:color w:val="auto"/>
          <w:sz w:val="22"/>
          <w:szCs w:val="22"/>
        </w:rPr>
        <w:t xml:space="preserve"> 4</w:t>
      </w:r>
      <w:r w:rsidR="00170CF0" w:rsidRPr="00E406B9">
        <w:rPr>
          <w:color w:val="auto"/>
          <w:sz w:val="22"/>
          <w:szCs w:val="22"/>
        </w:rPr>
        <w:t> </w:t>
      </w:r>
      <w:r w:rsidRPr="00E406B9">
        <w:rPr>
          <w:color w:val="auto"/>
          <w:sz w:val="22"/>
          <w:szCs w:val="22"/>
        </w:rPr>
        <w:t>mg</w:t>
      </w:r>
      <w:r w:rsidR="008D7542" w:rsidRPr="00E406B9">
        <w:rPr>
          <w:color w:val="auto"/>
          <w:sz w:val="22"/>
          <w:szCs w:val="22"/>
        </w:rPr>
        <w:noBreakHyphen/>
      </w:r>
      <w:r w:rsidRPr="00E406B9">
        <w:rPr>
          <w:color w:val="auto"/>
          <w:sz w:val="22"/>
          <w:szCs w:val="22"/>
        </w:rPr>
        <w:t>os kapszula).</w:t>
      </w:r>
    </w:p>
    <w:p w14:paraId="430B96CA" w14:textId="3B880EE2" w:rsidR="006C1E53" w:rsidRPr="00E406B9" w:rsidRDefault="006C1E53" w:rsidP="00911984">
      <w:pPr>
        <w:pStyle w:val="Default"/>
        <w:numPr>
          <w:ilvl w:val="1"/>
          <w:numId w:val="7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 xml:space="preserve">Amennyiben Önnek súlyos máj- vagy vesebetegsége van, az ajánlott </w:t>
      </w:r>
      <w:r w:rsidR="001837CC">
        <w:rPr>
          <w:color w:val="auto"/>
          <w:sz w:val="22"/>
          <w:szCs w:val="22"/>
        </w:rPr>
        <w:t>adag</w:t>
      </w:r>
      <w:r w:rsidRPr="00E406B9">
        <w:rPr>
          <w:color w:val="auto"/>
          <w:sz w:val="22"/>
          <w:szCs w:val="22"/>
        </w:rPr>
        <w:t xml:space="preserve"> </w:t>
      </w:r>
      <w:r w:rsidR="00B160BE" w:rsidRPr="00E406B9">
        <w:rPr>
          <w:color w:val="auto"/>
          <w:sz w:val="22"/>
          <w:szCs w:val="22"/>
        </w:rPr>
        <w:t xml:space="preserve">naponta egyszer </w:t>
      </w:r>
      <w:r w:rsidRPr="00E406B9">
        <w:rPr>
          <w:color w:val="auto"/>
          <w:sz w:val="22"/>
          <w:szCs w:val="22"/>
        </w:rPr>
        <w:t>14</w:t>
      </w:r>
      <w:r w:rsidR="00170CF0" w:rsidRPr="00E406B9">
        <w:rPr>
          <w:color w:val="auto"/>
          <w:sz w:val="22"/>
          <w:szCs w:val="22"/>
        </w:rPr>
        <w:t> </w:t>
      </w:r>
      <w:r w:rsidRPr="00E406B9">
        <w:rPr>
          <w:color w:val="auto"/>
          <w:sz w:val="22"/>
          <w:szCs w:val="22"/>
        </w:rPr>
        <w:t>mg (1</w:t>
      </w:r>
      <w:r w:rsidR="007859BB" w:rsidRPr="00E406B9">
        <w:rPr>
          <w:color w:val="auto"/>
          <w:sz w:val="22"/>
          <w:szCs w:val="22"/>
        </w:rPr>
        <w:t> </w:t>
      </w:r>
      <w:r w:rsidR="004475C5" w:rsidRPr="00E406B9">
        <w:rPr>
          <w:color w:val="auto"/>
          <w:sz w:val="22"/>
          <w:szCs w:val="22"/>
        </w:rPr>
        <w:t>darab</w:t>
      </w:r>
      <w:r w:rsidRPr="00E406B9">
        <w:rPr>
          <w:color w:val="auto"/>
          <w:sz w:val="22"/>
          <w:szCs w:val="22"/>
        </w:rPr>
        <w:t xml:space="preserve"> 10</w:t>
      </w:r>
      <w:r w:rsidR="00170CF0" w:rsidRPr="00E406B9">
        <w:rPr>
          <w:color w:val="auto"/>
          <w:sz w:val="22"/>
          <w:szCs w:val="22"/>
        </w:rPr>
        <w:t> </w:t>
      </w:r>
      <w:r w:rsidRPr="00E406B9">
        <w:rPr>
          <w:color w:val="auto"/>
          <w:sz w:val="22"/>
          <w:szCs w:val="22"/>
        </w:rPr>
        <w:t>mg</w:t>
      </w:r>
      <w:r w:rsidR="008D7542" w:rsidRPr="00E406B9">
        <w:rPr>
          <w:color w:val="auto"/>
          <w:sz w:val="22"/>
          <w:szCs w:val="22"/>
        </w:rPr>
        <w:noBreakHyphen/>
      </w:r>
      <w:r w:rsidRPr="00E406B9">
        <w:rPr>
          <w:color w:val="auto"/>
          <w:sz w:val="22"/>
          <w:szCs w:val="22"/>
        </w:rPr>
        <w:t>os és 1</w:t>
      </w:r>
      <w:r w:rsidR="007859BB" w:rsidRPr="00E406B9">
        <w:rPr>
          <w:color w:val="auto"/>
          <w:sz w:val="22"/>
          <w:szCs w:val="22"/>
        </w:rPr>
        <w:t> </w:t>
      </w:r>
      <w:r w:rsidR="004475C5" w:rsidRPr="00E406B9">
        <w:rPr>
          <w:color w:val="auto"/>
          <w:sz w:val="22"/>
          <w:szCs w:val="22"/>
        </w:rPr>
        <w:t>darab</w:t>
      </w:r>
      <w:r w:rsidRPr="00E406B9">
        <w:rPr>
          <w:color w:val="auto"/>
          <w:sz w:val="22"/>
          <w:szCs w:val="22"/>
        </w:rPr>
        <w:t xml:space="preserve"> 4</w:t>
      </w:r>
      <w:r w:rsidR="00170CF0" w:rsidRPr="00E406B9">
        <w:rPr>
          <w:color w:val="auto"/>
          <w:sz w:val="22"/>
          <w:szCs w:val="22"/>
        </w:rPr>
        <w:t> </w:t>
      </w:r>
      <w:r w:rsidRPr="00E406B9">
        <w:rPr>
          <w:color w:val="auto"/>
          <w:sz w:val="22"/>
          <w:szCs w:val="22"/>
        </w:rPr>
        <w:t>mg</w:t>
      </w:r>
      <w:r w:rsidR="008D7542" w:rsidRPr="00E406B9">
        <w:rPr>
          <w:color w:val="auto"/>
          <w:sz w:val="22"/>
          <w:szCs w:val="22"/>
        </w:rPr>
        <w:noBreakHyphen/>
      </w:r>
      <w:r w:rsidRPr="00E406B9">
        <w:rPr>
          <w:color w:val="auto"/>
          <w:sz w:val="22"/>
          <w:szCs w:val="22"/>
        </w:rPr>
        <w:t>os kapszula).</w:t>
      </w:r>
    </w:p>
    <w:p w14:paraId="7E7DAADD" w14:textId="77777777" w:rsidR="006C1E53" w:rsidRPr="00E406B9" w:rsidRDefault="006C1E53" w:rsidP="00911984">
      <w:pPr>
        <w:pStyle w:val="Default"/>
        <w:rPr>
          <w:color w:val="auto"/>
          <w:sz w:val="22"/>
          <w:szCs w:val="22"/>
        </w:rPr>
      </w:pPr>
    </w:p>
    <w:p w14:paraId="3610DF37" w14:textId="6DAFCC24" w:rsidR="006C1E53" w:rsidRPr="00E406B9" w:rsidRDefault="00B160BE" w:rsidP="00911984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 m</w:t>
      </w:r>
      <w:r w:rsidR="006C1E53" w:rsidRPr="00E406B9">
        <w:rPr>
          <w:color w:val="auto"/>
          <w:sz w:val="22"/>
          <w:szCs w:val="22"/>
        </w:rPr>
        <w:t>áj</w:t>
      </w:r>
      <w:r w:rsidR="003F52E5" w:rsidRPr="00E406B9">
        <w:rPr>
          <w:color w:val="auto"/>
          <w:sz w:val="22"/>
          <w:szCs w:val="22"/>
        </w:rPr>
        <w:t xml:space="preserve"> rosszindulatú daganata</w:t>
      </w:r>
    </w:p>
    <w:p w14:paraId="6B0EEC2D" w14:textId="0E01C42F" w:rsidR="00A870A3" w:rsidRPr="00E406B9" w:rsidRDefault="00A870A3" w:rsidP="00911984">
      <w:pPr>
        <w:pStyle w:val="Default"/>
        <w:numPr>
          <w:ilvl w:val="1"/>
          <w:numId w:val="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 xml:space="preserve">A </w:t>
      </w:r>
      <w:r w:rsidR="00A66185" w:rsidRPr="00E406B9">
        <w:rPr>
          <w:color w:val="auto"/>
          <w:sz w:val="22"/>
          <w:szCs w:val="22"/>
        </w:rPr>
        <w:t>Lenvatinib Stada</w:t>
      </w:r>
      <w:r w:rsidRPr="00E406B9">
        <w:rPr>
          <w:color w:val="auto"/>
          <w:sz w:val="22"/>
          <w:szCs w:val="22"/>
        </w:rPr>
        <w:t xml:space="preserve"> ajánlott </w:t>
      </w:r>
      <w:r w:rsidR="00250499" w:rsidRPr="00E406B9">
        <w:rPr>
          <w:color w:val="auto"/>
          <w:sz w:val="22"/>
          <w:szCs w:val="22"/>
        </w:rPr>
        <w:t>adagj</w:t>
      </w:r>
      <w:r w:rsidRPr="00E406B9">
        <w:rPr>
          <w:color w:val="auto"/>
          <w:sz w:val="22"/>
          <w:szCs w:val="22"/>
        </w:rPr>
        <w:t>a attól függ, hogy a kezelés első megkezdésekor mennyi az Ön test</w:t>
      </w:r>
      <w:r w:rsidR="00E25A95" w:rsidRPr="00E406B9">
        <w:rPr>
          <w:color w:val="auto"/>
          <w:sz w:val="22"/>
          <w:szCs w:val="22"/>
        </w:rPr>
        <w:t>tömege</w:t>
      </w:r>
      <w:r w:rsidRPr="00E406B9">
        <w:rPr>
          <w:color w:val="auto"/>
          <w:sz w:val="22"/>
          <w:szCs w:val="22"/>
        </w:rPr>
        <w:t>. A</w:t>
      </w:r>
      <w:r w:rsidR="00250499" w:rsidRPr="00E406B9">
        <w:rPr>
          <w:color w:val="auto"/>
          <w:sz w:val="22"/>
          <w:szCs w:val="22"/>
        </w:rPr>
        <w:t>z</w:t>
      </w:r>
      <w:r w:rsidRPr="00E406B9">
        <w:rPr>
          <w:color w:val="auto"/>
          <w:sz w:val="22"/>
          <w:szCs w:val="22"/>
        </w:rPr>
        <w:t xml:space="preserve"> </w:t>
      </w:r>
      <w:r w:rsidR="00250499" w:rsidRPr="00E406B9">
        <w:rPr>
          <w:color w:val="auto"/>
          <w:sz w:val="22"/>
          <w:szCs w:val="22"/>
        </w:rPr>
        <w:t>adag</w:t>
      </w:r>
      <w:r w:rsidRPr="00E406B9">
        <w:rPr>
          <w:color w:val="auto"/>
          <w:sz w:val="22"/>
          <w:szCs w:val="22"/>
        </w:rPr>
        <w:t xml:space="preserve"> rendszerint</w:t>
      </w:r>
      <w:r w:rsidR="00B160BE">
        <w:rPr>
          <w:color w:val="auto"/>
          <w:sz w:val="22"/>
          <w:szCs w:val="22"/>
        </w:rPr>
        <w:t>:</w:t>
      </w:r>
      <w:r w:rsidRPr="00E406B9">
        <w:rPr>
          <w:color w:val="auto"/>
          <w:sz w:val="22"/>
          <w:szCs w:val="22"/>
        </w:rPr>
        <w:t xml:space="preserve"> </w:t>
      </w:r>
      <w:r w:rsidR="00CA3922" w:rsidRPr="00E406B9">
        <w:rPr>
          <w:color w:val="auto"/>
          <w:sz w:val="22"/>
          <w:szCs w:val="22"/>
        </w:rPr>
        <w:t>60</w:t>
      </w:r>
      <w:r w:rsidR="00250499" w:rsidRPr="00E406B9">
        <w:rPr>
          <w:color w:val="auto"/>
          <w:sz w:val="22"/>
          <w:szCs w:val="22"/>
        </w:rPr>
        <w:t> </w:t>
      </w:r>
      <w:r w:rsidR="00CA3922" w:rsidRPr="00E406B9">
        <w:rPr>
          <w:color w:val="auto"/>
          <w:sz w:val="22"/>
          <w:szCs w:val="22"/>
        </w:rPr>
        <w:t>kg vagy afeletti test</w:t>
      </w:r>
      <w:r w:rsidR="00E25A95" w:rsidRPr="00E406B9">
        <w:rPr>
          <w:color w:val="auto"/>
          <w:sz w:val="22"/>
          <w:szCs w:val="22"/>
        </w:rPr>
        <w:t>tömeg</w:t>
      </w:r>
      <w:r w:rsidR="00CA3922" w:rsidRPr="00E406B9">
        <w:rPr>
          <w:color w:val="auto"/>
          <w:sz w:val="22"/>
          <w:szCs w:val="22"/>
        </w:rPr>
        <w:t xml:space="preserve"> esetén </w:t>
      </w:r>
      <w:r w:rsidR="00B160BE" w:rsidRPr="00E406B9">
        <w:rPr>
          <w:color w:val="auto"/>
          <w:sz w:val="22"/>
          <w:szCs w:val="22"/>
        </w:rPr>
        <w:t xml:space="preserve">naponta egyszer </w:t>
      </w:r>
      <w:r w:rsidRPr="00E406B9">
        <w:rPr>
          <w:color w:val="auto"/>
          <w:sz w:val="22"/>
          <w:szCs w:val="22"/>
        </w:rPr>
        <w:t>12</w:t>
      </w:r>
      <w:r w:rsidR="007859BB" w:rsidRPr="00E406B9">
        <w:rPr>
          <w:color w:val="auto"/>
          <w:sz w:val="22"/>
          <w:szCs w:val="22"/>
        </w:rPr>
        <w:t> </w:t>
      </w:r>
      <w:r w:rsidRPr="00E406B9">
        <w:rPr>
          <w:color w:val="auto"/>
          <w:sz w:val="22"/>
          <w:szCs w:val="22"/>
        </w:rPr>
        <w:t>mg (3</w:t>
      </w:r>
      <w:r w:rsidR="007859BB" w:rsidRPr="00E406B9">
        <w:rPr>
          <w:color w:val="auto"/>
          <w:sz w:val="22"/>
          <w:szCs w:val="22"/>
        </w:rPr>
        <w:t> </w:t>
      </w:r>
      <w:r w:rsidR="004475C5" w:rsidRPr="00E406B9">
        <w:rPr>
          <w:color w:val="auto"/>
          <w:sz w:val="22"/>
          <w:szCs w:val="22"/>
        </w:rPr>
        <w:t>darab</w:t>
      </w:r>
      <w:r w:rsidRPr="00E406B9">
        <w:rPr>
          <w:color w:val="auto"/>
          <w:sz w:val="22"/>
          <w:szCs w:val="22"/>
        </w:rPr>
        <w:t xml:space="preserve"> 4</w:t>
      </w:r>
      <w:r w:rsidR="007859BB" w:rsidRPr="00E406B9">
        <w:rPr>
          <w:color w:val="auto"/>
          <w:sz w:val="22"/>
          <w:szCs w:val="22"/>
        </w:rPr>
        <w:t> </w:t>
      </w:r>
      <w:r w:rsidRPr="00E406B9">
        <w:rPr>
          <w:color w:val="auto"/>
          <w:sz w:val="22"/>
          <w:szCs w:val="22"/>
        </w:rPr>
        <w:t>mg</w:t>
      </w:r>
      <w:r w:rsidR="00250499" w:rsidRPr="00E406B9">
        <w:rPr>
          <w:color w:val="auto"/>
          <w:sz w:val="22"/>
          <w:szCs w:val="22"/>
        </w:rPr>
        <w:noBreakHyphen/>
      </w:r>
      <w:r w:rsidRPr="00E406B9">
        <w:rPr>
          <w:color w:val="auto"/>
          <w:sz w:val="22"/>
          <w:szCs w:val="22"/>
        </w:rPr>
        <w:t xml:space="preserve">os kapszula), illetve </w:t>
      </w:r>
      <w:r w:rsidR="00CA3922" w:rsidRPr="00E406B9">
        <w:rPr>
          <w:color w:val="auto"/>
          <w:sz w:val="22"/>
          <w:szCs w:val="22"/>
        </w:rPr>
        <w:t>60</w:t>
      </w:r>
      <w:r w:rsidR="00250499" w:rsidRPr="00E406B9">
        <w:rPr>
          <w:color w:val="auto"/>
          <w:sz w:val="22"/>
          <w:szCs w:val="22"/>
        </w:rPr>
        <w:t> </w:t>
      </w:r>
      <w:r w:rsidR="00CA3922" w:rsidRPr="00E406B9">
        <w:rPr>
          <w:color w:val="auto"/>
          <w:sz w:val="22"/>
          <w:szCs w:val="22"/>
        </w:rPr>
        <w:t>kg alatti test</w:t>
      </w:r>
      <w:r w:rsidR="003726A7" w:rsidRPr="00E406B9">
        <w:rPr>
          <w:color w:val="auto"/>
          <w:sz w:val="22"/>
          <w:szCs w:val="22"/>
        </w:rPr>
        <w:t>tömeg</w:t>
      </w:r>
      <w:r w:rsidR="00B160BE">
        <w:rPr>
          <w:color w:val="auto"/>
          <w:sz w:val="22"/>
          <w:szCs w:val="22"/>
        </w:rPr>
        <w:t xml:space="preserve"> esetén</w:t>
      </w:r>
      <w:r w:rsidR="00CA3922" w:rsidRPr="00E406B9">
        <w:rPr>
          <w:color w:val="auto"/>
          <w:sz w:val="22"/>
          <w:szCs w:val="22"/>
        </w:rPr>
        <w:t xml:space="preserve"> </w:t>
      </w:r>
      <w:r w:rsidR="00B160BE" w:rsidRPr="00E406B9">
        <w:rPr>
          <w:color w:val="auto"/>
          <w:sz w:val="22"/>
          <w:szCs w:val="22"/>
        </w:rPr>
        <w:t xml:space="preserve">naponta egyszer </w:t>
      </w:r>
      <w:r w:rsidRPr="00E406B9">
        <w:rPr>
          <w:color w:val="auto"/>
          <w:sz w:val="22"/>
          <w:szCs w:val="22"/>
        </w:rPr>
        <w:t>8</w:t>
      </w:r>
      <w:r w:rsidR="007859BB" w:rsidRPr="00E406B9">
        <w:rPr>
          <w:color w:val="auto"/>
          <w:sz w:val="22"/>
          <w:szCs w:val="22"/>
        </w:rPr>
        <w:t> </w:t>
      </w:r>
      <w:r w:rsidRPr="00E406B9">
        <w:rPr>
          <w:color w:val="auto"/>
          <w:sz w:val="22"/>
          <w:szCs w:val="22"/>
        </w:rPr>
        <w:t>mg (2</w:t>
      </w:r>
      <w:r w:rsidR="007859BB" w:rsidRPr="00E406B9">
        <w:rPr>
          <w:color w:val="auto"/>
          <w:sz w:val="22"/>
          <w:szCs w:val="22"/>
        </w:rPr>
        <w:t> </w:t>
      </w:r>
      <w:r w:rsidR="004475C5" w:rsidRPr="00E406B9">
        <w:rPr>
          <w:color w:val="auto"/>
          <w:sz w:val="22"/>
          <w:szCs w:val="22"/>
        </w:rPr>
        <w:t>darab</w:t>
      </w:r>
      <w:r w:rsidRPr="00E406B9">
        <w:rPr>
          <w:color w:val="auto"/>
          <w:sz w:val="22"/>
          <w:szCs w:val="22"/>
        </w:rPr>
        <w:t xml:space="preserve"> 4</w:t>
      </w:r>
      <w:r w:rsidR="007859BB" w:rsidRPr="00E406B9">
        <w:rPr>
          <w:color w:val="auto"/>
          <w:sz w:val="22"/>
          <w:szCs w:val="22"/>
        </w:rPr>
        <w:t> </w:t>
      </w:r>
      <w:r w:rsidRPr="00E406B9">
        <w:rPr>
          <w:color w:val="auto"/>
          <w:sz w:val="22"/>
          <w:szCs w:val="22"/>
        </w:rPr>
        <w:t>mg</w:t>
      </w:r>
      <w:r w:rsidR="00250499" w:rsidRPr="00E406B9">
        <w:rPr>
          <w:color w:val="auto"/>
          <w:sz w:val="22"/>
          <w:szCs w:val="22"/>
        </w:rPr>
        <w:noBreakHyphen/>
      </w:r>
      <w:r w:rsidRPr="00E406B9">
        <w:rPr>
          <w:color w:val="auto"/>
          <w:sz w:val="22"/>
          <w:szCs w:val="22"/>
        </w:rPr>
        <w:t>os kapszula).</w:t>
      </w:r>
    </w:p>
    <w:p w14:paraId="7DDBB4AA" w14:textId="518657C6" w:rsidR="003D3AE1" w:rsidRPr="00E406B9" w:rsidRDefault="003D3AE1" w:rsidP="0091198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2453651" w14:textId="74D00A60" w:rsidR="00671A50" w:rsidRPr="00E406B9" w:rsidRDefault="00B160BE" w:rsidP="00911984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 m</w:t>
      </w:r>
      <w:r w:rsidR="00671A50" w:rsidRPr="00E406B9">
        <w:rPr>
          <w:color w:val="auto"/>
          <w:sz w:val="22"/>
          <w:szCs w:val="22"/>
        </w:rPr>
        <w:t xml:space="preserve">éhnyálkahártya rosszindulatú </w:t>
      </w:r>
      <w:r w:rsidR="003F52E5" w:rsidRPr="00E406B9">
        <w:rPr>
          <w:color w:val="auto"/>
          <w:sz w:val="22"/>
          <w:szCs w:val="22"/>
        </w:rPr>
        <w:t>daganata</w:t>
      </w:r>
    </w:p>
    <w:p w14:paraId="24419F8A" w14:textId="3E2293AE" w:rsidR="00671A50" w:rsidRPr="00E406B9" w:rsidRDefault="002B3276" w:rsidP="00911984">
      <w:pPr>
        <w:pStyle w:val="Default"/>
        <w:numPr>
          <w:ilvl w:val="1"/>
          <w:numId w:val="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Pembrolizumabbal együtt alkalmazva a</w:t>
      </w:r>
      <w:r w:rsidR="00671A50" w:rsidRPr="00E406B9">
        <w:rPr>
          <w:color w:val="auto"/>
          <w:sz w:val="22"/>
          <w:szCs w:val="22"/>
        </w:rPr>
        <w:t xml:space="preserve"> </w:t>
      </w:r>
      <w:r w:rsidR="00A66185" w:rsidRPr="00E406B9">
        <w:rPr>
          <w:color w:val="auto"/>
          <w:sz w:val="22"/>
          <w:szCs w:val="22"/>
        </w:rPr>
        <w:t>Lenvatinib Stada</w:t>
      </w:r>
      <w:r w:rsidR="00671A50" w:rsidRPr="00E406B9">
        <w:rPr>
          <w:color w:val="auto"/>
          <w:sz w:val="22"/>
          <w:szCs w:val="22"/>
        </w:rPr>
        <w:t xml:space="preserve"> ajánlott adagja </w:t>
      </w:r>
      <w:r w:rsidR="00B160BE" w:rsidRPr="00E406B9">
        <w:rPr>
          <w:color w:val="auto"/>
          <w:sz w:val="22"/>
          <w:szCs w:val="22"/>
        </w:rPr>
        <w:t xml:space="preserve">naponta egyszer </w:t>
      </w:r>
      <w:r w:rsidR="00671A50" w:rsidRPr="00E406B9">
        <w:rPr>
          <w:color w:val="auto"/>
          <w:sz w:val="22"/>
          <w:szCs w:val="22"/>
        </w:rPr>
        <w:t>20</w:t>
      </w:r>
      <w:r w:rsidR="00160F24" w:rsidRPr="00E406B9">
        <w:rPr>
          <w:color w:val="auto"/>
          <w:sz w:val="22"/>
          <w:szCs w:val="22"/>
        </w:rPr>
        <w:t> </w:t>
      </w:r>
      <w:r w:rsidR="00671A50" w:rsidRPr="00E406B9">
        <w:rPr>
          <w:color w:val="auto"/>
          <w:sz w:val="22"/>
          <w:szCs w:val="22"/>
        </w:rPr>
        <w:t>mg (</w:t>
      </w:r>
      <w:r w:rsidR="00F44B90" w:rsidRPr="00E406B9">
        <w:rPr>
          <w:color w:val="auto"/>
          <w:sz w:val="22"/>
          <w:szCs w:val="22"/>
        </w:rPr>
        <w:t>2 </w:t>
      </w:r>
      <w:r w:rsidR="004475C5" w:rsidRPr="00E406B9">
        <w:rPr>
          <w:color w:val="auto"/>
          <w:sz w:val="22"/>
          <w:szCs w:val="22"/>
        </w:rPr>
        <w:t>darab</w:t>
      </w:r>
      <w:r w:rsidR="00671A50" w:rsidRPr="00E406B9">
        <w:rPr>
          <w:color w:val="auto"/>
          <w:sz w:val="22"/>
          <w:szCs w:val="22"/>
        </w:rPr>
        <w:t xml:space="preserve"> 10</w:t>
      </w:r>
      <w:r w:rsidR="00160F24" w:rsidRPr="00E406B9">
        <w:rPr>
          <w:color w:val="auto"/>
          <w:sz w:val="22"/>
          <w:szCs w:val="22"/>
        </w:rPr>
        <w:t> </w:t>
      </w:r>
      <w:r w:rsidR="00671A50" w:rsidRPr="00E406B9">
        <w:rPr>
          <w:color w:val="auto"/>
          <w:sz w:val="22"/>
          <w:szCs w:val="22"/>
        </w:rPr>
        <w:t>mg</w:t>
      </w:r>
      <w:r w:rsidR="00293346" w:rsidRPr="00E406B9">
        <w:rPr>
          <w:color w:val="auto"/>
          <w:sz w:val="22"/>
          <w:szCs w:val="22"/>
        </w:rPr>
        <w:noBreakHyphen/>
      </w:r>
      <w:r w:rsidR="00671A50" w:rsidRPr="00E406B9">
        <w:rPr>
          <w:color w:val="auto"/>
          <w:sz w:val="22"/>
          <w:szCs w:val="22"/>
        </w:rPr>
        <w:t>os kapszula). A pembrolizumabot kezelőorvosa adja be Önnek</w:t>
      </w:r>
      <w:r w:rsidR="00B160BE">
        <w:rPr>
          <w:color w:val="auto"/>
          <w:sz w:val="22"/>
          <w:szCs w:val="22"/>
        </w:rPr>
        <w:t>,</w:t>
      </w:r>
      <w:r w:rsidR="00671A50" w:rsidRPr="00E406B9">
        <w:rPr>
          <w:color w:val="auto"/>
          <w:sz w:val="22"/>
          <w:szCs w:val="22"/>
        </w:rPr>
        <w:t xml:space="preserve"> vénába adott injekció</w:t>
      </w:r>
      <w:r w:rsidR="00B160BE">
        <w:rPr>
          <w:color w:val="auto"/>
          <w:sz w:val="22"/>
          <w:szCs w:val="22"/>
        </w:rPr>
        <w:t>ként:</w:t>
      </w:r>
      <w:r w:rsidR="00671A50" w:rsidRPr="00E406B9">
        <w:rPr>
          <w:color w:val="auto"/>
          <w:sz w:val="22"/>
          <w:szCs w:val="22"/>
        </w:rPr>
        <w:t xml:space="preserve"> vagy </w:t>
      </w:r>
      <w:r w:rsidR="00D15326" w:rsidRPr="00E406B9">
        <w:rPr>
          <w:color w:val="auto"/>
          <w:sz w:val="22"/>
          <w:szCs w:val="22"/>
        </w:rPr>
        <w:t>3 </w:t>
      </w:r>
      <w:r w:rsidR="00671A50" w:rsidRPr="00E406B9">
        <w:rPr>
          <w:color w:val="auto"/>
          <w:sz w:val="22"/>
          <w:szCs w:val="22"/>
        </w:rPr>
        <w:t>hetente 200</w:t>
      </w:r>
      <w:r w:rsidR="003F52E5" w:rsidRPr="00E406B9">
        <w:rPr>
          <w:color w:val="auto"/>
          <w:sz w:val="22"/>
          <w:szCs w:val="22"/>
        </w:rPr>
        <w:t> </w:t>
      </w:r>
      <w:r w:rsidR="00671A50" w:rsidRPr="00E406B9">
        <w:rPr>
          <w:color w:val="auto"/>
          <w:sz w:val="22"/>
          <w:szCs w:val="22"/>
        </w:rPr>
        <w:t>mg</w:t>
      </w:r>
      <w:r w:rsidR="00293346" w:rsidRPr="00E406B9">
        <w:rPr>
          <w:color w:val="auto"/>
          <w:sz w:val="22"/>
          <w:szCs w:val="22"/>
        </w:rPr>
        <w:noBreakHyphen/>
      </w:r>
      <w:r w:rsidR="00671A50" w:rsidRPr="00E406B9">
        <w:rPr>
          <w:color w:val="auto"/>
          <w:sz w:val="22"/>
          <w:szCs w:val="22"/>
        </w:rPr>
        <w:t xml:space="preserve">ot, vagy </w:t>
      </w:r>
      <w:r w:rsidR="00D15326" w:rsidRPr="00E406B9">
        <w:rPr>
          <w:color w:val="auto"/>
          <w:sz w:val="22"/>
          <w:szCs w:val="22"/>
        </w:rPr>
        <w:t>6 </w:t>
      </w:r>
      <w:r w:rsidR="00671A50" w:rsidRPr="00E406B9">
        <w:rPr>
          <w:color w:val="auto"/>
          <w:sz w:val="22"/>
          <w:szCs w:val="22"/>
        </w:rPr>
        <w:t>hetente 400</w:t>
      </w:r>
      <w:r w:rsidR="003F52E5" w:rsidRPr="00E406B9">
        <w:rPr>
          <w:color w:val="auto"/>
          <w:sz w:val="22"/>
          <w:szCs w:val="22"/>
        </w:rPr>
        <w:t> </w:t>
      </w:r>
      <w:r w:rsidR="00671A50" w:rsidRPr="00E406B9">
        <w:rPr>
          <w:color w:val="auto"/>
          <w:sz w:val="22"/>
          <w:szCs w:val="22"/>
        </w:rPr>
        <w:t>mg</w:t>
      </w:r>
      <w:r w:rsidR="00293346" w:rsidRPr="00E406B9">
        <w:rPr>
          <w:color w:val="auto"/>
          <w:sz w:val="22"/>
          <w:szCs w:val="22"/>
        </w:rPr>
        <w:noBreakHyphen/>
      </w:r>
      <w:r w:rsidR="00671A50" w:rsidRPr="00E406B9">
        <w:rPr>
          <w:color w:val="auto"/>
          <w:sz w:val="22"/>
          <w:szCs w:val="22"/>
        </w:rPr>
        <w:t>ot.</w:t>
      </w:r>
    </w:p>
    <w:p w14:paraId="43ECB146" w14:textId="77777777" w:rsidR="00014FAB" w:rsidRPr="00E406B9" w:rsidRDefault="00014FAB" w:rsidP="00911984">
      <w:pPr>
        <w:pStyle w:val="Default"/>
        <w:rPr>
          <w:color w:val="auto"/>
          <w:sz w:val="22"/>
          <w:szCs w:val="22"/>
        </w:rPr>
      </w:pPr>
    </w:p>
    <w:p w14:paraId="13483FE4" w14:textId="4F884956" w:rsidR="004A3B09" w:rsidRPr="00E406B9" w:rsidRDefault="00B160BE" w:rsidP="00714B49">
      <w:pPr>
        <w:pStyle w:val="Default"/>
        <w:keepNext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lastRenderedPageBreak/>
        <w:t>A v</w:t>
      </w:r>
      <w:r w:rsidR="009421C1" w:rsidRPr="00E406B9">
        <w:rPr>
          <w:color w:val="auto"/>
          <w:sz w:val="22"/>
          <w:szCs w:val="22"/>
        </w:rPr>
        <w:t>ese rosszindulatú daganata</w:t>
      </w:r>
    </w:p>
    <w:p w14:paraId="55C7C965" w14:textId="70973ADB" w:rsidR="004A3B09" w:rsidRPr="00E406B9" w:rsidRDefault="00755A33" w:rsidP="00714B49">
      <w:pPr>
        <w:pStyle w:val="Default"/>
        <w:keepNext/>
        <w:numPr>
          <w:ilvl w:val="0"/>
          <w:numId w:val="10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Pembrolizumabbal együtt alkalmazva a</w:t>
      </w:r>
      <w:r w:rsidR="004A3B09" w:rsidRPr="00E406B9">
        <w:rPr>
          <w:color w:val="auto"/>
          <w:sz w:val="22"/>
          <w:szCs w:val="22"/>
        </w:rPr>
        <w:t xml:space="preserve"> </w:t>
      </w:r>
      <w:r w:rsidR="00A66185" w:rsidRPr="00E406B9">
        <w:rPr>
          <w:color w:val="auto"/>
          <w:sz w:val="22"/>
          <w:szCs w:val="22"/>
        </w:rPr>
        <w:t>Lenvatinib Stada</w:t>
      </w:r>
      <w:r w:rsidR="006B72BF" w:rsidRPr="00E406B9">
        <w:rPr>
          <w:color w:val="auto"/>
          <w:sz w:val="22"/>
          <w:szCs w:val="22"/>
        </w:rPr>
        <w:t xml:space="preserve"> </w:t>
      </w:r>
      <w:r w:rsidR="004A3B09" w:rsidRPr="00E406B9">
        <w:rPr>
          <w:color w:val="auto"/>
          <w:sz w:val="22"/>
          <w:szCs w:val="22"/>
        </w:rPr>
        <w:t xml:space="preserve">ajánlott napi adagja </w:t>
      </w:r>
      <w:r w:rsidR="00C47C52" w:rsidRPr="00E406B9">
        <w:rPr>
          <w:color w:val="auto"/>
          <w:sz w:val="22"/>
          <w:szCs w:val="22"/>
        </w:rPr>
        <w:t xml:space="preserve">naponta egyszer </w:t>
      </w:r>
      <w:r w:rsidR="004A3B09" w:rsidRPr="00E406B9">
        <w:rPr>
          <w:color w:val="auto"/>
          <w:sz w:val="22"/>
          <w:szCs w:val="22"/>
        </w:rPr>
        <w:t>20</w:t>
      </w:r>
      <w:r w:rsidR="007859BB" w:rsidRPr="00E406B9">
        <w:rPr>
          <w:color w:val="auto"/>
          <w:sz w:val="22"/>
          <w:szCs w:val="22"/>
        </w:rPr>
        <w:t> </w:t>
      </w:r>
      <w:r w:rsidR="004A3B09" w:rsidRPr="00E406B9">
        <w:rPr>
          <w:color w:val="auto"/>
          <w:sz w:val="22"/>
          <w:szCs w:val="22"/>
        </w:rPr>
        <w:t>mg (</w:t>
      </w:r>
      <w:r w:rsidR="00896695" w:rsidRPr="00E406B9">
        <w:rPr>
          <w:color w:val="auto"/>
          <w:sz w:val="22"/>
          <w:szCs w:val="22"/>
        </w:rPr>
        <w:t>2 </w:t>
      </w:r>
      <w:r w:rsidR="004475C5" w:rsidRPr="00E406B9">
        <w:rPr>
          <w:color w:val="auto"/>
          <w:sz w:val="22"/>
          <w:szCs w:val="22"/>
        </w:rPr>
        <w:t>darab</w:t>
      </w:r>
      <w:r w:rsidR="004A3B09" w:rsidRPr="00E406B9">
        <w:rPr>
          <w:color w:val="auto"/>
          <w:sz w:val="22"/>
          <w:szCs w:val="22"/>
        </w:rPr>
        <w:t xml:space="preserve"> 10</w:t>
      </w:r>
      <w:r w:rsidR="007859BB" w:rsidRPr="00E406B9">
        <w:rPr>
          <w:color w:val="auto"/>
          <w:sz w:val="22"/>
          <w:szCs w:val="22"/>
        </w:rPr>
        <w:t> </w:t>
      </w:r>
      <w:r w:rsidR="004A3B09" w:rsidRPr="00E406B9">
        <w:rPr>
          <w:color w:val="auto"/>
          <w:sz w:val="22"/>
          <w:szCs w:val="22"/>
        </w:rPr>
        <w:t>mg</w:t>
      </w:r>
      <w:r w:rsidR="00293346" w:rsidRPr="00E406B9">
        <w:rPr>
          <w:color w:val="auto"/>
          <w:sz w:val="22"/>
          <w:szCs w:val="22"/>
        </w:rPr>
        <w:noBreakHyphen/>
      </w:r>
      <w:r w:rsidR="004A3B09" w:rsidRPr="00E406B9">
        <w:rPr>
          <w:color w:val="auto"/>
          <w:sz w:val="22"/>
          <w:szCs w:val="22"/>
        </w:rPr>
        <w:t>os kapszula)</w:t>
      </w:r>
      <w:r w:rsidR="00315BB9" w:rsidRPr="00E406B9">
        <w:rPr>
          <w:color w:val="auto"/>
          <w:sz w:val="22"/>
          <w:szCs w:val="22"/>
        </w:rPr>
        <w:t>. A pembrolizumabot</w:t>
      </w:r>
      <w:r w:rsidR="004A3B09" w:rsidRPr="00E406B9">
        <w:rPr>
          <w:color w:val="auto"/>
          <w:sz w:val="22"/>
          <w:szCs w:val="22"/>
        </w:rPr>
        <w:t xml:space="preserve"> 3</w:t>
      </w:r>
      <w:r w:rsidR="007859BB" w:rsidRPr="00E406B9">
        <w:rPr>
          <w:color w:val="auto"/>
          <w:sz w:val="22"/>
          <w:szCs w:val="22"/>
        </w:rPr>
        <w:t> </w:t>
      </w:r>
      <w:r w:rsidR="004A3B09" w:rsidRPr="00E406B9">
        <w:rPr>
          <w:color w:val="auto"/>
          <w:sz w:val="22"/>
          <w:szCs w:val="22"/>
        </w:rPr>
        <w:t>hetente 200</w:t>
      </w:r>
      <w:r w:rsidR="007859BB" w:rsidRPr="00E406B9">
        <w:rPr>
          <w:color w:val="auto"/>
          <w:sz w:val="22"/>
          <w:szCs w:val="22"/>
        </w:rPr>
        <w:t> </w:t>
      </w:r>
      <w:r w:rsidR="004A3B09" w:rsidRPr="00E406B9">
        <w:rPr>
          <w:color w:val="auto"/>
          <w:sz w:val="22"/>
          <w:szCs w:val="22"/>
        </w:rPr>
        <w:t>mg vagy 6</w:t>
      </w:r>
      <w:r w:rsidR="007859BB" w:rsidRPr="00E406B9">
        <w:rPr>
          <w:color w:val="auto"/>
          <w:sz w:val="22"/>
          <w:szCs w:val="22"/>
        </w:rPr>
        <w:t> </w:t>
      </w:r>
      <w:r w:rsidR="004A3B09" w:rsidRPr="00E406B9">
        <w:rPr>
          <w:color w:val="auto"/>
          <w:sz w:val="22"/>
          <w:szCs w:val="22"/>
        </w:rPr>
        <w:t>hetente 400</w:t>
      </w:r>
      <w:r w:rsidR="007859BB" w:rsidRPr="00E406B9">
        <w:rPr>
          <w:color w:val="auto"/>
          <w:sz w:val="22"/>
          <w:szCs w:val="22"/>
        </w:rPr>
        <w:t> </w:t>
      </w:r>
      <w:r w:rsidR="004A3B09" w:rsidRPr="00E406B9">
        <w:rPr>
          <w:color w:val="auto"/>
          <w:sz w:val="22"/>
          <w:szCs w:val="22"/>
        </w:rPr>
        <w:t>mg intravénás</w:t>
      </w:r>
      <w:r w:rsidR="00315BB9" w:rsidRPr="00E406B9">
        <w:rPr>
          <w:color w:val="auto"/>
          <w:sz w:val="22"/>
          <w:szCs w:val="22"/>
        </w:rPr>
        <w:t xml:space="preserve"> infúzióban</w:t>
      </w:r>
      <w:r w:rsidR="004A3B09" w:rsidRPr="00E406B9">
        <w:rPr>
          <w:color w:val="auto"/>
          <w:sz w:val="22"/>
          <w:szCs w:val="22"/>
        </w:rPr>
        <w:t>, 30</w:t>
      </w:r>
      <w:r w:rsidR="007859BB" w:rsidRPr="00E406B9">
        <w:rPr>
          <w:color w:val="auto"/>
          <w:sz w:val="22"/>
          <w:szCs w:val="22"/>
        </w:rPr>
        <w:t> </w:t>
      </w:r>
      <w:r w:rsidR="004A3B09" w:rsidRPr="00E406B9">
        <w:rPr>
          <w:color w:val="auto"/>
          <w:sz w:val="22"/>
          <w:szCs w:val="22"/>
        </w:rPr>
        <w:t xml:space="preserve">perc alatt </w:t>
      </w:r>
      <w:r w:rsidR="00315BB9" w:rsidRPr="00E406B9">
        <w:rPr>
          <w:color w:val="auto"/>
          <w:sz w:val="22"/>
          <w:szCs w:val="22"/>
        </w:rPr>
        <w:t>adják be</w:t>
      </w:r>
      <w:r w:rsidR="004A3B09" w:rsidRPr="00E406B9">
        <w:rPr>
          <w:color w:val="auto"/>
          <w:sz w:val="22"/>
          <w:szCs w:val="22"/>
        </w:rPr>
        <w:t>.</w:t>
      </w:r>
    </w:p>
    <w:p w14:paraId="6C86110A" w14:textId="1901F16C" w:rsidR="004A3B09" w:rsidRPr="00E406B9" w:rsidRDefault="003A4C4B" w:rsidP="007F18F4">
      <w:pPr>
        <w:pStyle w:val="Default"/>
        <w:numPr>
          <w:ilvl w:val="0"/>
          <w:numId w:val="10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Naponta egyszer egy</w:t>
      </w:r>
      <w:r w:rsidR="00C47C52">
        <w:rPr>
          <w:color w:val="auto"/>
          <w:sz w:val="22"/>
          <w:szCs w:val="22"/>
        </w:rPr>
        <w:t> </w:t>
      </w:r>
      <w:r w:rsidRPr="00E406B9">
        <w:rPr>
          <w:color w:val="auto"/>
          <w:sz w:val="22"/>
          <w:szCs w:val="22"/>
        </w:rPr>
        <w:t>darab 5</w:t>
      </w:r>
      <w:r w:rsidR="004E2104" w:rsidRPr="00E406B9">
        <w:rPr>
          <w:color w:val="auto"/>
          <w:sz w:val="22"/>
          <w:szCs w:val="22"/>
        </w:rPr>
        <w:t> </w:t>
      </w:r>
      <w:r w:rsidRPr="00E406B9">
        <w:rPr>
          <w:color w:val="auto"/>
          <w:sz w:val="22"/>
          <w:szCs w:val="22"/>
        </w:rPr>
        <w:t>mg</w:t>
      </w:r>
      <w:r w:rsidR="00293346" w:rsidRPr="00E406B9">
        <w:rPr>
          <w:color w:val="auto"/>
          <w:sz w:val="22"/>
          <w:szCs w:val="22"/>
        </w:rPr>
        <w:noBreakHyphen/>
      </w:r>
      <w:r w:rsidRPr="00E406B9">
        <w:rPr>
          <w:color w:val="auto"/>
          <w:sz w:val="22"/>
          <w:szCs w:val="22"/>
        </w:rPr>
        <w:t>os everolimusz tablettával együtt alkalmazva a</w:t>
      </w:r>
      <w:r w:rsidR="004A3B09" w:rsidRPr="00E406B9">
        <w:rPr>
          <w:color w:val="auto"/>
          <w:sz w:val="22"/>
          <w:szCs w:val="22"/>
        </w:rPr>
        <w:t xml:space="preserve"> </w:t>
      </w:r>
      <w:r w:rsidR="00A66185" w:rsidRPr="00E406B9">
        <w:rPr>
          <w:color w:val="auto"/>
          <w:sz w:val="22"/>
          <w:szCs w:val="22"/>
        </w:rPr>
        <w:t>Lenvatinib Stada</w:t>
      </w:r>
      <w:r w:rsidR="006B72BF" w:rsidRPr="00E406B9">
        <w:rPr>
          <w:color w:val="auto"/>
          <w:sz w:val="22"/>
          <w:szCs w:val="22"/>
        </w:rPr>
        <w:t xml:space="preserve"> </w:t>
      </w:r>
      <w:r w:rsidR="004A3B09" w:rsidRPr="00E406B9">
        <w:rPr>
          <w:color w:val="auto"/>
          <w:sz w:val="22"/>
          <w:szCs w:val="22"/>
        </w:rPr>
        <w:t xml:space="preserve">ajánlott napi adagja </w:t>
      </w:r>
      <w:r w:rsidR="00C47C52" w:rsidRPr="00E406B9">
        <w:rPr>
          <w:color w:val="auto"/>
          <w:sz w:val="22"/>
          <w:szCs w:val="22"/>
        </w:rPr>
        <w:t xml:space="preserve">naponta egyszer </w:t>
      </w:r>
      <w:r w:rsidR="004A3B09" w:rsidRPr="00E406B9">
        <w:rPr>
          <w:color w:val="auto"/>
          <w:sz w:val="22"/>
          <w:szCs w:val="22"/>
        </w:rPr>
        <w:t>18</w:t>
      </w:r>
      <w:r w:rsidR="00AB2DB4" w:rsidRPr="00E406B9">
        <w:rPr>
          <w:color w:val="auto"/>
          <w:sz w:val="22"/>
          <w:szCs w:val="22"/>
        </w:rPr>
        <w:t> </w:t>
      </w:r>
      <w:r w:rsidR="004A3B09" w:rsidRPr="00E406B9">
        <w:rPr>
          <w:color w:val="auto"/>
          <w:sz w:val="22"/>
          <w:szCs w:val="22"/>
        </w:rPr>
        <w:t>mg (</w:t>
      </w:r>
      <w:r w:rsidR="00AF58D5" w:rsidRPr="00E406B9">
        <w:rPr>
          <w:color w:val="auto"/>
          <w:sz w:val="22"/>
          <w:szCs w:val="22"/>
        </w:rPr>
        <w:t>1 </w:t>
      </w:r>
      <w:r w:rsidR="004475C5" w:rsidRPr="00E406B9">
        <w:rPr>
          <w:color w:val="auto"/>
          <w:sz w:val="22"/>
          <w:szCs w:val="22"/>
        </w:rPr>
        <w:t>darab</w:t>
      </w:r>
      <w:r w:rsidR="004A3B09" w:rsidRPr="00E406B9">
        <w:rPr>
          <w:color w:val="auto"/>
          <w:sz w:val="22"/>
          <w:szCs w:val="22"/>
        </w:rPr>
        <w:t xml:space="preserve"> 10</w:t>
      </w:r>
      <w:r w:rsidR="00E75BB7" w:rsidRPr="00E406B9">
        <w:rPr>
          <w:color w:val="auto"/>
          <w:sz w:val="22"/>
          <w:szCs w:val="22"/>
        </w:rPr>
        <w:t> </w:t>
      </w:r>
      <w:r w:rsidR="004A3B09" w:rsidRPr="00E406B9">
        <w:rPr>
          <w:color w:val="auto"/>
          <w:sz w:val="22"/>
          <w:szCs w:val="22"/>
        </w:rPr>
        <w:t>mg</w:t>
      </w:r>
      <w:r w:rsidR="00293346" w:rsidRPr="00E406B9">
        <w:rPr>
          <w:color w:val="auto"/>
          <w:sz w:val="22"/>
          <w:szCs w:val="22"/>
        </w:rPr>
        <w:noBreakHyphen/>
      </w:r>
      <w:r w:rsidR="004A3B09" w:rsidRPr="00E406B9">
        <w:rPr>
          <w:color w:val="auto"/>
          <w:sz w:val="22"/>
          <w:szCs w:val="22"/>
        </w:rPr>
        <w:t xml:space="preserve">os és </w:t>
      </w:r>
      <w:r w:rsidR="00AF58D5" w:rsidRPr="00E406B9">
        <w:rPr>
          <w:color w:val="auto"/>
          <w:sz w:val="22"/>
          <w:szCs w:val="22"/>
        </w:rPr>
        <w:t>2 </w:t>
      </w:r>
      <w:r w:rsidR="004475C5" w:rsidRPr="00E406B9">
        <w:rPr>
          <w:color w:val="auto"/>
          <w:sz w:val="22"/>
          <w:szCs w:val="22"/>
        </w:rPr>
        <w:t>darab</w:t>
      </w:r>
      <w:r w:rsidR="004A3B09" w:rsidRPr="00E406B9">
        <w:rPr>
          <w:color w:val="auto"/>
          <w:sz w:val="22"/>
          <w:szCs w:val="22"/>
        </w:rPr>
        <w:t xml:space="preserve"> 4</w:t>
      </w:r>
      <w:r w:rsidR="00E75BB7" w:rsidRPr="00E406B9">
        <w:rPr>
          <w:color w:val="auto"/>
          <w:sz w:val="22"/>
          <w:szCs w:val="22"/>
        </w:rPr>
        <w:t> </w:t>
      </w:r>
      <w:r w:rsidR="004A3B09" w:rsidRPr="00E406B9">
        <w:rPr>
          <w:color w:val="auto"/>
          <w:sz w:val="22"/>
          <w:szCs w:val="22"/>
        </w:rPr>
        <w:t>mg</w:t>
      </w:r>
      <w:r w:rsidR="00293346" w:rsidRPr="00E406B9">
        <w:rPr>
          <w:color w:val="auto"/>
          <w:sz w:val="22"/>
          <w:szCs w:val="22"/>
        </w:rPr>
        <w:noBreakHyphen/>
      </w:r>
      <w:r w:rsidR="004A3B09" w:rsidRPr="00E406B9">
        <w:rPr>
          <w:color w:val="auto"/>
          <w:sz w:val="22"/>
          <w:szCs w:val="22"/>
        </w:rPr>
        <w:t>os kapszula).</w:t>
      </w:r>
    </w:p>
    <w:p w14:paraId="5A0B1E8E" w14:textId="1FD05D57" w:rsidR="0017623A" w:rsidRDefault="004A3B09" w:rsidP="007F18F4">
      <w:pPr>
        <w:pStyle w:val="Default"/>
        <w:numPr>
          <w:ilvl w:val="0"/>
          <w:numId w:val="10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 xml:space="preserve">Amennyiben Önnek súlyos máj- vagy vesebetegsége van, a </w:t>
      </w:r>
      <w:r w:rsidR="00A66185" w:rsidRPr="00E406B9">
        <w:rPr>
          <w:color w:val="auto"/>
          <w:sz w:val="22"/>
          <w:szCs w:val="22"/>
        </w:rPr>
        <w:t>Lenvatinib Stada</w:t>
      </w:r>
      <w:r w:rsidR="006B72BF" w:rsidRPr="00E406B9">
        <w:rPr>
          <w:color w:val="auto"/>
          <w:sz w:val="22"/>
          <w:szCs w:val="22"/>
        </w:rPr>
        <w:t xml:space="preserve"> </w:t>
      </w:r>
      <w:r w:rsidRPr="00E406B9">
        <w:rPr>
          <w:color w:val="auto"/>
          <w:sz w:val="22"/>
          <w:szCs w:val="22"/>
        </w:rPr>
        <w:t xml:space="preserve">ajánlott napi adagja </w:t>
      </w:r>
      <w:r w:rsidR="00C47C52" w:rsidRPr="00E406B9">
        <w:rPr>
          <w:color w:val="auto"/>
          <w:sz w:val="22"/>
          <w:szCs w:val="22"/>
        </w:rPr>
        <w:t xml:space="preserve">naponta egyszer </w:t>
      </w:r>
      <w:r w:rsidRPr="00E406B9">
        <w:rPr>
          <w:color w:val="auto"/>
          <w:sz w:val="22"/>
          <w:szCs w:val="22"/>
        </w:rPr>
        <w:t>10</w:t>
      </w:r>
      <w:r w:rsidR="00E75BB7" w:rsidRPr="00E406B9">
        <w:rPr>
          <w:color w:val="auto"/>
          <w:sz w:val="22"/>
          <w:szCs w:val="22"/>
        </w:rPr>
        <w:t> </w:t>
      </w:r>
      <w:r w:rsidRPr="00E406B9">
        <w:rPr>
          <w:color w:val="auto"/>
          <w:sz w:val="22"/>
          <w:szCs w:val="22"/>
        </w:rPr>
        <w:t>mg (1</w:t>
      </w:r>
      <w:r w:rsidR="004506B0" w:rsidRPr="00E406B9">
        <w:rPr>
          <w:color w:val="auto"/>
          <w:sz w:val="22"/>
          <w:szCs w:val="22"/>
        </w:rPr>
        <w:t> </w:t>
      </w:r>
      <w:r w:rsidR="004475C5" w:rsidRPr="00E406B9">
        <w:rPr>
          <w:color w:val="auto"/>
          <w:sz w:val="22"/>
          <w:szCs w:val="22"/>
        </w:rPr>
        <w:t>darab</w:t>
      </w:r>
      <w:r w:rsidRPr="00E406B9">
        <w:rPr>
          <w:color w:val="auto"/>
          <w:sz w:val="22"/>
          <w:szCs w:val="22"/>
        </w:rPr>
        <w:t xml:space="preserve"> 10</w:t>
      </w:r>
      <w:r w:rsidR="004506B0" w:rsidRPr="00E406B9">
        <w:rPr>
          <w:color w:val="auto"/>
          <w:sz w:val="22"/>
          <w:szCs w:val="22"/>
        </w:rPr>
        <w:t> </w:t>
      </w:r>
      <w:r w:rsidRPr="00E406B9">
        <w:rPr>
          <w:color w:val="auto"/>
          <w:sz w:val="22"/>
          <w:szCs w:val="22"/>
        </w:rPr>
        <w:t>mg</w:t>
      </w:r>
      <w:r w:rsidR="00293346" w:rsidRPr="00E406B9">
        <w:rPr>
          <w:color w:val="auto"/>
          <w:sz w:val="22"/>
          <w:szCs w:val="22"/>
        </w:rPr>
        <w:noBreakHyphen/>
      </w:r>
      <w:r w:rsidRPr="00E406B9">
        <w:rPr>
          <w:color w:val="auto"/>
          <w:sz w:val="22"/>
          <w:szCs w:val="22"/>
        </w:rPr>
        <w:t>os kapszula), naponta egyszer egy</w:t>
      </w:r>
      <w:r w:rsidR="00C47C52">
        <w:rPr>
          <w:color w:val="auto"/>
          <w:sz w:val="22"/>
          <w:szCs w:val="22"/>
        </w:rPr>
        <w:t> </w:t>
      </w:r>
      <w:r w:rsidRPr="00E406B9">
        <w:rPr>
          <w:color w:val="auto"/>
          <w:sz w:val="22"/>
          <w:szCs w:val="22"/>
        </w:rPr>
        <w:t>darab 5</w:t>
      </w:r>
      <w:r w:rsidR="00C349BE" w:rsidRPr="00E406B9">
        <w:rPr>
          <w:color w:val="auto"/>
          <w:sz w:val="22"/>
          <w:szCs w:val="22"/>
        </w:rPr>
        <w:t> </w:t>
      </w:r>
      <w:r w:rsidRPr="00E406B9">
        <w:rPr>
          <w:color w:val="auto"/>
          <w:sz w:val="22"/>
          <w:szCs w:val="22"/>
        </w:rPr>
        <w:t>mg</w:t>
      </w:r>
      <w:r w:rsidR="00293346" w:rsidRPr="00E406B9">
        <w:rPr>
          <w:color w:val="auto"/>
          <w:sz w:val="22"/>
          <w:szCs w:val="22"/>
        </w:rPr>
        <w:noBreakHyphen/>
      </w:r>
      <w:r w:rsidRPr="00E406B9">
        <w:rPr>
          <w:color w:val="auto"/>
          <w:sz w:val="22"/>
          <w:szCs w:val="22"/>
        </w:rPr>
        <w:t>os everolimusz tablettával együtt alkalmaz</w:t>
      </w:r>
      <w:r w:rsidR="00BB57FB" w:rsidRPr="00E406B9">
        <w:rPr>
          <w:color w:val="auto"/>
          <w:sz w:val="22"/>
          <w:szCs w:val="22"/>
        </w:rPr>
        <w:t>va</w:t>
      </w:r>
      <w:r w:rsidRPr="00E406B9">
        <w:rPr>
          <w:color w:val="auto"/>
          <w:sz w:val="22"/>
          <w:szCs w:val="22"/>
        </w:rPr>
        <w:t>.</w:t>
      </w:r>
    </w:p>
    <w:p w14:paraId="6E48954E" w14:textId="7A604384" w:rsidR="004A3B09" w:rsidRPr="00E406B9" w:rsidRDefault="004A3B09" w:rsidP="007F18F4">
      <w:pPr>
        <w:pStyle w:val="Default"/>
        <w:numPr>
          <w:ilvl w:val="0"/>
          <w:numId w:val="10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Ha Ön pembrolizumabbal együtt kap lenvatinibet, kezelőorvosa vagy gyógyszerésze ellenőrizni fogja, hogy mennyi pembrolizumabot kell kapnia.</w:t>
      </w:r>
    </w:p>
    <w:p w14:paraId="139C6FCF" w14:textId="77777777" w:rsidR="008D7542" w:rsidRPr="00E406B9" w:rsidRDefault="008D7542" w:rsidP="007F18F4">
      <w:pPr>
        <w:pStyle w:val="Default"/>
        <w:rPr>
          <w:color w:val="auto"/>
          <w:sz w:val="22"/>
          <w:szCs w:val="22"/>
        </w:rPr>
      </w:pPr>
    </w:p>
    <w:p w14:paraId="7194C818" w14:textId="0E802598" w:rsidR="004A3B09" w:rsidRPr="00E406B9" w:rsidRDefault="004A3B09" w:rsidP="007F18F4">
      <w:pPr>
        <w:pStyle w:val="Default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 xml:space="preserve">Kezelőorvosa csökkentheti adagját, ha Ön </w:t>
      </w:r>
      <w:r w:rsidR="002B2D5C">
        <w:rPr>
          <w:color w:val="auto"/>
          <w:sz w:val="22"/>
          <w:szCs w:val="22"/>
        </w:rPr>
        <w:t xml:space="preserve">nehezen elviselhető </w:t>
      </w:r>
      <w:r w:rsidRPr="00E406B9">
        <w:rPr>
          <w:color w:val="auto"/>
          <w:sz w:val="22"/>
          <w:szCs w:val="22"/>
        </w:rPr>
        <w:t>mellékhatásokat tapasztal.</w:t>
      </w:r>
    </w:p>
    <w:p w14:paraId="70AED318" w14:textId="77777777" w:rsidR="003D3AE1" w:rsidRPr="00E406B9" w:rsidRDefault="003D3AE1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CD16414" w14:textId="566C4CB3" w:rsidR="00831FB3" w:rsidRPr="00E406B9" w:rsidRDefault="00831FB3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A gyógyszer bevétele</w:t>
      </w:r>
    </w:p>
    <w:p w14:paraId="472479CB" w14:textId="62CB16E4" w:rsidR="00E12354" w:rsidRPr="00E406B9" w:rsidRDefault="00E12354" w:rsidP="007F18F4">
      <w:pPr>
        <w:pStyle w:val="Listaszerbekezds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kern w:val="0"/>
        </w:rPr>
      </w:pPr>
      <w:r w:rsidRPr="00E406B9">
        <w:rPr>
          <w:rFonts w:ascii="Times New Roman" w:hAnsi="Times New Roman" w:cs="Times New Roman"/>
          <w:kern w:val="0"/>
        </w:rPr>
        <w:t>A kapszula bevehető étkezés közben vagy étkezéstől függetlenül is.</w:t>
      </w:r>
    </w:p>
    <w:p w14:paraId="5D6146CC" w14:textId="1799A58E" w:rsidR="00E12354" w:rsidRPr="00E406B9" w:rsidRDefault="00E12354" w:rsidP="007F18F4">
      <w:pPr>
        <w:pStyle w:val="Listaszerbekezds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kern w:val="0"/>
        </w:rPr>
      </w:pPr>
      <w:r w:rsidRPr="00E406B9">
        <w:rPr>
          <w:rFonts w:ascii="Times New Roman" w:hAnsi="Times New Roman" w:cs="Times New Roman"/>
          <w:kern w:val="0"/>
        </w:rPr>
        <w:t xml:space="preserve">Ne nyissa </w:t>
      </w:r>
      <w:r w:rsidR="00C47C52">
        <w:rPr>
          <w:rFonts w:ascii="Times New Roman" w:hAnsi="Times New Roman" w:cs="Times New Roman"/>
          <w:kern w:val="0"/>
        </w:rPr>
        <w:t>fel</w:t>
      </w:r>
      <w:r w:rsidRPr="00E406B9">
        <w:rPr>
          <w:rFonts w:ascii="Times New Roman" w:hAnsi="Times New Roman" w:cs="Times New Roman"/>
          <w:kern w:val="0"/>
        </w:rPr>
        <w:t xml:space="preserve"> a kapszulát, hogy elkerülje a kapszula tartalmával való érintkezést.</w:t>
      </w:r>
    </w:p>
    <w:p w14:paraId="6C63762A" w14:textId="77777777" w:rsidR="0029198A" w:rsidRDefault="00E12354" w:rsidP="007F18F4">
      <w:pPr>
        <w:pStyle w:val="Listaszerbekezds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kern w:val="0"/>
        </w:rPr>
      </w:pPr>
      <w:r w:rsidRPr="00E406B9">
        <w:rPr>
          <w:rFonts w:ascii="Times New Roman" w:hAnsi="Times New Roman" w:cs="Times New Roman"/>
          <w:kern w:val="0"/>
        </w:rPr>
        <w:t>Egészben, vízzel nyelje le a kapszulát.</w:t>
      </w:r>
    </w:p>
    <w:p w14:paraId="184C37AE" w14:textId="0F8A1EFC" w:rsidR="0029198A" w:rsidRDefault="0029198A" w:rsidP="007F18F4">
      <w:pPr>
        <w:pStyle w:val="Listaszerbekezds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kern w:val="0"/>
        </w:rPr>
      </w:pPr>
      <w:r w:rsidRPr="00FB61F3">
        <w:rPr>
          <w:rFonts w:ascii="Times New Roman" w:eastAsia="Times New Roman" w:hAnsi="Times New Roman" w:cs="Times New Roman"/>
          <w:kern w:val="0"/>
          <w14:ligatures w14:val="none"/>
        </w:rPr>
        <w:t>Ha nem tudja egészben lenyelni a kapszulát, a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Lenvatinib STADA</w:t>
      </w:r>
      <w:r w:rsidRPr="00FB61F3">
        <w:rPr>
          <w:rFonts w:ascii="Times New Roman" w:eastAsia="Times New Roman" w:hAnsi="Times New Roman" w:cs="Times New Roman"/>
          <w:kern w:val="0"/>
          <w14:ligatures w14:val="none"/>
        </w:rPr>
        <w:t xml:space="preserve"> helyett más, lenvatinib</w:t>
      </w:r>
      <w:r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FB61F3">
        <w:rPr>
          <w:rFonts w:ascii="Times New Roman" w:eastAsia="Times New Roman" w:hAnsi="Times New Roman" w:cs="Times New Roman"/>
          <w:kern w:val="0"/>
          <w14:ligatures w14:val="none"/>
        </w:rPr>
        <w:t>tartalmú gyógyszert kell szednie.</w:t>
      </w:r>
    </w:p>
    <w:p w14:paraId="32A8C556" w14:textId="1BC0C122" w:rsidR="005B25FA" w:rsidRPr="00E406B9" w:rsidRDefault="005B25FA" w:rsidP="007F18F4">
      <w:pPr>
        <w:pStyle w:val="Listaszerbekezds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kern w:val="0"/>
        </w:rPr>
      </w:pPr>
      <w:r w:rsidRPr="00E406B9">
        <w:rPr>
          <w:rFonts w:ascii="Times New Roman" w:hAnsi="Times New Roman" w:cs="Times New Roman"/>
          <w:kern w:val="0"/>
        </w:rPr>
        <w:t>A gyógyszert mindennap nagyjából ugyanabban az időpontban vegye be.</w:t>
      </w:r>
    </w:p>
    <w:p w14:paraId="32E3EF57" w14:textId="77777777" w:rsidR="00831FB3" w:rsidRPr="00E406B9" w:rsidRDefault="00831FB3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FFA0FB7" w14:textId="60A4EF5D" w:rsidR="00195668" w:rsidRPr="00E406B9" w:rsidRDefault="00195668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 xml:space="preserve">Meddig kell szedni a </w:t>
      </w:r>
      <w:r w:rsidR="00A66185"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Lenvatinib Stada</w:t>
      </w:r>
      <w:r w:rsidR="00293346"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noBreakHyphen/>
      </w: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t?</w:t>
      </w:r>
    </w:p>
    <w:p w14:paraId="56FD57F7" w14:textId="4CBDE77A" w:rsidR="00831FB3" w:rsidRPr="00E406B9" w:rsidRDefault="00195668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Ezt a gyógyszert általában addig kell szedni, amíg </w:t>
      </w:r>
      <w:r w:rsidR="002B2D5C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az alkalmazás 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előnyös </w:t>
      </w:r>
      <w:r w:rsidR="002B2D5C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Önnek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182F565B" w14:textId="77777777" w:rsidR="00195668" w:rsidRPr="00E406B9" w:rsidRDefault="00195668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7DE52AF0" w14:textId="3EAF1A7A" w:rsidR="003D3AE1" w:rsidRPr="00E406B9" w:rsidRDefault="003D3AE1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 xml:space="preserve">Ha az előírtnál több </w:t>
      </w:r>
      <w:r w:rsidR="00A66185"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Lenvatinib Stada</w:t>
      </w:r>
      <w:r w:rsidR="00293346"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noBreakHyphen/>
      </w: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t vett be</w:t>
      </w:r>
    </w:p>
    <w:p w14:paraId="5BAD36B1" w14:textId="07DC497D" w:rsidR="003D3AE1" w:rsidRPr="00E406B9" w:rsidRDefault="00A73D56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Ha az előírtnál több </w:t>
      </w:r>
      <w:r w:rsidR="00A66185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Lenvatinib Stada</w:t>
      </w:r>
      <w:r w:rsidR="00A72718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noBreakHyphen/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t vett be, a</w:t>
      </w:r>
      <w:r w:rsidR="003D3AE1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zonnal értesítse kezelőorvosát vagy gyógyszerészét. </w:t>
      </w:r>
      <w:r w:rsidR="00962FEB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Vigye magával a gyógyszer dobozát.</w:t>
      </w:r>
    </w:p>
    <w:p w14:paraId="6A5C9D24" w14:textId="77777777" w:rsidR="003D3AE1" w:rsidRPr="00E406B9" w:rsidRDefault="003D3AE1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7E056C54" w14:textId="78975501" w:rsidR="003D3AE1" w:rsidRPr="00E406B9" w:rsidRDefault="003D3AE1" w:rsidP="007F18F4">
      <w:pPr>
        <w:tabs>
          <w:tab w:val="left" w:pos="567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 xml:space="preserve">Ha elfelejtette bevenni a </w:t>
      </w:r>
      <w:r w:rsidR="00A66185"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Lenvatinib Stada</w:t>
      </w:r>
      <w:r w:rsidR="00293346"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noBreakHyphen/>
      </w: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t</w:t>
      </w:r>
    </w:p>
    <w:p w14:paraId="568CE39E" w14:textId="518F4689" w:rsidR="00E406B9" w:rsidRPr="00E406B9" w:rsidRDefault="003D3AE1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Ne vegyen be kétszeres adagot </w:t>
      </w:r>
      <w:r w:rsidR="002C1F4C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(egyszerre két adagot) 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a kihagyott adag pótlására.</w:t>
      </w:r>
    </w:p>
    <w:p w14:paraId="5106FB07" w14:textId="77777777" w:rsidR="002C1F4C" w:rsidRPr="00E406B9" w:rsidRDefault="002C1F4C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F5627D2" w14:textId="5D0F7CF4" w:rsidR="002C1F4C" w:rsidRPr="00E406B9" w:rsidRDefault="00B82370" w:rsidP="002B2D5C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H</w:t>
      </w:r>
      <w:r w:rsidR="002C1F4C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a elfelejtette bevenni az adag</w:t>
      </w:r>
      <w:r w:rsidR="002C1F4C" w:rsidRPr="00714B49">
        <w:rPr>
          <w:rFonts w:asciiTheme="majorBidi" w:eastAsia="Times New Roman" w:hAnsiTheme="majorBidi" w:cstheme="majorBidi"/>
          <w:kern w:val="0"/>
          <w:lang w:eastAsia="ar-SA"/>
          <w14:ligatures w14:val="none"/>
        </w:rPr>
        <w:t>ot</w:t>
      </w:r>
      <w:r w:rsidR="0044195E" w:rsidRPr="00714B49">
        <w:rPr>
          <w:rFonts w:asciiTheme="majorBidi" w:eastAsia="Times New Roman" w:hAnsiTheme="majorBidi" w:cstheme="majorBidi"/>
          <w:kern w:val="0"/>
          <w:lang w:eastAsia="ar-SA"/>
          <w14:ligatures w14:val="none"/>
        </w:rPr>
        <w:t>,</w:t>
      </w:r>
      <w:r w:rsidR="0044195E" w:rsidRPr="00714B49">
        <w:rPr>
          <w:rFonts w:asciiTheme="majorBidi" w:hAnsiTheme="majorBidi" w:cstheme="majorBidi"/>
        </w:rPr>
        <w:t xml:space="preserve"> </w:t>
      </w:r>
      <w:r w:rsidR="002B2D5C" w:rsidRPr="00714B49">
        <w:rPr>
          <w:rFonts w:asciiTheme="majorBidi" w:hAnsiTheme="majorBidi" w:cstheme="majorBidi"/>
        </w:rPr>
        <w:t>a teendők attól függenek</w:t>
      </w:r>
      <w:r w:rsidR="0044195E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,</w:t>
      </w:r>
      <w:r w:rsidR="002C1F4C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hogy mennyi idő van hátra a következő </w:t>
      </w:r>
      <w:r w:rsidR="001837CC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adag</w:t>
      </w:r>
      <w:r w:rsidR="002C1F4C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bevételéig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:</w:t>
      </w:r>
    </w:p>
    <w:p w14:paraId="674283B8" w14:textId="56A3723E" w:rsidR="002C1F4C" w:rsidRPr="00E406B9" w:rsidRDefault="002C1F4C" w:rsidP="007F18F4">
      <w:pPr>
        <w:pStyle w:val="Listaszerbekezds"/>
        <w:numPr>
          <w:ilvl w:val="1"/>
          <w:numId w:val="12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Ha 12 óra vagy hosszabb idő van hátra a következő </w:t>
      </w:r>
      <w:r w:rsidR="00B82370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adag 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bevételéig: vegye be a kimaradt adagot, amint eszébe jut. Ezután a következő adagot a szokásos időben vegye be.</w:t>
      </w:r>
    </w:p>
    <w:p w14:paraId="0D187F9E" w14:textId="59158DB6" w:rsidR="002C1F4C" w:rsidRPr="00E406B9" w:rsidRDefault="002C1F4C" w:rsidP="007F18F4">
      <w:pPr>
        <w:pStyle w:val="Listaszerbekezds"/>
        <w:numPr>
          <w:ilvl w:val="1"/>
          <w:numId w:val="12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Ha kevesebb mint 12</w:t>
      </w:r>
      <w:r w:rsidR="00F8632A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 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óra van hátra a következő adagig: ne vegye be a kihagyott adagot. Ezután a következő adagot a szokásos időben vegye be.</w:t>
      </w:r>
    </w:p>
    <w:p w14:paraId="4DA600D7" w14:textId="77777777" w:rsidR="003D3AE1" w:rsidRPr="00E406B9" w:rsidRDefault="003D3AE1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747B171D" w14:textId="77777777" w:rsidR="003D3AE1" w:rsidRPr="00E406B9" w:rsidRDefault="003D3AE1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13299AA" w14:textId="77777777" w:rsidR="003D3AE1" w:rsidRPr="00E406B9" w:rsidRDefault="003D3AE1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4.</w:t>
      </w: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ab/>
        <w:t>Lehetséges mellékhatások</w:t>
      </w:r>
    </w:p>
    <w:p w14:paraId="7D3DD869" w14:textId="77777777" w:rsidR="003D3AE1" w:rsidRPr="00E406B9" w:rsidRDefault="003D3AE1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48A42330" w14:textId="77777777" w:rsidR="003D3AE1" w:rsidRPr="00E406B9" w:rsidRDefault="003D3AE1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Mint minden gyógyszer, így ez a gyógyszer is okozhat mellékhatásokat, amelyek azonban nem mindenkinél jelentkeznek.</w:t>
      </w:r>
    </w:p>
    <w:p w14:paraId="5BE6C9C5" w14:textId="77777777" w:rsidR="003D3AE1" w:rsidRPr="00E406B9" w:rsidRDefault="003D3AE1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6E1ECEEB" w14:textId="7C571B88" w:rsidR="00FA1F1F" w:rsidRPr="00E406B9" w:rsidRDefault="00E371E3" w:rsidP="007F18F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Hagyja abba a Lenvatinib Stada szedését, és a</w:t>
      </w:r>
      <w:r w:rsidR="00FA1F1F"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zonnal szóljon kezelőorvosának, ha a következő mellékhatások bármelyikét észleli – sürgős orvosi kezelésre lehet szüksége:</w:t>
      </w:r>
    </w:p>
    <w:p w14:paraId="2EF501A9" w14:textId="3639822B" w:rsidR="00FA1F1F" w:rsidRPr="00E406B9" w:rsidRDefault="00FA1F1F" w:rsidP="007F18F4">
      <w:pPr>
        <w:pStyle w:val="Listaszerbekezds"/>
        <w:numPr>
          <w:ilvl w:val="1"/>
          <w:numId w:val="13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zsibbadás vagy gyengeség érzése a </w:t>
      </w:r>
      <w:r w:rsidR="00D53D50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test egyik oldalán</w:t>
      </w:r>
      <w:r w:rsidR="008040B7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,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erős fejfájás, görcsroham, zavartság, beszédzavar, látásproblémák vagy szédülés – ezek </w:t>
      </w:r>
      <w:r w:rsidR="009723A0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agyi érkatasztrófa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(sztrók), agyvérzés vagy súlyos vérnyomás-emelkedés agyi hatás</w:t>
      </w:r>
      <w:r w:rsidR="00CD2EC4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át jelezhetik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;</w:t>
      </w:r>
    </w:p>
    <w:p w14:paraId="084D86A4" w14:textId="7CBCB16F" w:rsidR="00FA1F1F" w:rsidRPr="00E406B9" w:rsidRDefault="00FA1F1F" w:rsidP="007F18F4">
      <w:pPr>
        <w:pStyle w:val="Listaszerbekezds"/>
        <w:numPr>
          <w:ilvl w:val="1"/>
          <w:numId w:val="13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mellkasi fájdalom vagy mellkasi nyomásérzés</w:t>
      </w:r>
      <w:r w:rsidR="00CD2EC4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;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a kar, a hát, a nyak vagy az állkapocs fájdal</w:t>
      </w:r>
      <w:r w:rsidR="00CD2EC4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ma;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légszomj, gyors vagy szabálytalan szívverés</w:t>
      </w:r>
      <w:r w:rsidR="00CD2EC4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(pulzus)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, köhögés</w:t>
      </w:r>
      <w:r w:rsidR="00CD2EC4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;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az ajkak, illetve az ujjak kékes elszíneződése</w:t>
      </w:r>
      <w:r w:rsidR="00CD2EC4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;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erős fáradtságérzés – ezek szívprobléma</w:t>
      </w:r>
      <w:r w:rsidR="00CD2EC4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vagy 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a tüdőben kialakult vérrög </w:t>
      </w:r>
      <w:r w:rsidR="00CD2EC4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jelei lehetnek, illetve azt jelezhetik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, hogy </w:t>
      </w:r>
      <w:r w:rsidR="00CD2EC4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a 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tüd</w:t>
      </w:r>
      <w:r w:rsidR="00CD2EC4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ő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ből levegő szivárog a mellkasába, így a tüdő nem képes kitágulni;</w:t>
      </w:r>
    </w:p>
    <w:p w14:paraId="3B54873B" w14:textId="6E7CAC6B" w:rsidR="00FA1F1F" w:rsidRPr="00E406B9" w:rsidRDefault="00FA1F1F" w:rsidP="007F18F4">
      <w:pPr>
        <w:pStyle w:val="Listaszerbekezds"/>
        <w:numPr>
          <w:ilvl w:val="1"/>
          <w:numId w:val="13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lastRenderedPageBreak/>
        <w:t>erős hasi fájdalom – ez a bélfal átlyukadásának vagy sipoly keletkezésének következménye lehet (sipoly: lyuk a bélfalon, amely egy csőszerű járaton keresztül összeköttetésben van egy másik testrésszel vagy a bőrrel);</w:t>
      </w:r>
    </w:p>
    <w:p w14:paraId="34D4C50A" w14:textId="63C62374" w:rsidR="00FA1F1F" w:rsidRPr="00E406B9" w:rsidRDefault="00FA1F1F" w:rsidP="007F18F4">
      <w:pPr>
        <w:pStyle w:val="Listaszerbekezds"/>
        <w:numPr>
          <w:ilvl w:val="1"/>
          <w:numId w:val="13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fekete, szurokszerű vagy véres széklet, illetve vér felköhögése – ezek belső vérzés tünetei lehetnek;</w:t>
      </w:r>
    </w:p>
    <w:p w14:paraId="6197EBF8" w14:textId="55AC73F5" w:rsidR="00FA1F1F" w:rsidRPr="00E406B9" w:rsidRDefault="00FA1F1F" w:rsidP="007F18F4">
      <w:pPr>
        <w:pStyle w:val="Listaszerbekezds"/>
        <w:numPr>
          <w:ilvl w:val="1"/>
          <w:numId w:val="13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sárga bőr vagy a szemfehérje besárgulása (sárgaság) vagy álmosság, zavartság, koncentrálási zavar – ezek májproblémák jelei lehetnek;</w:t>
      </w:r>
    </w:p>
    <w:p w14:paraId="1C44730B" w14:textId="42B7FE2D" w:rsidR="00FA1F1F" w:rsidRPr="00E406B9" w:rsidRDefault="00FA1F1F" w:rsidP="007F18F4">
      <w:pPr>
        <w:pStyle w:val="Listaszerbekezds"/>
        <w:numPr>
          <w:ilvl w:val="1"/>
          <w:numId w:val="13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hasmenés, hányinger és hányás – ezek nagyon gyakori mellékhatások, amelyek súlyos</w:t>
      </w:r>
      <w:r w:rsidR="0091588D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s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á válhatnak, amennyiben kiszáradást okoznak, </w:t>
      </w:r>
      <w:r w:rsidR="001E3420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ami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pedig veseelégtelenséghez vezethet. Kezelőorvosa tud Önnek gyógyszert adni ezen mellékhatások mérséklésére.</w:t>
      </w:r>
    </w:p>
    <w:p w14:paraId="08FE40B2" w14:textId="2567CDD9" w:rsidR="00FA1F1F" w:rsidRPr="00E406B9" w:rsidRDefault="00FA1F1F" w:rsidP="007F18F4">
      <w:pPr>
        <w:pStyle w:val="Listaszerbekezds"/>
        <w:numPr>
          <w:ilvl w:val="1"/>
          <w:numId w:val="13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a szájban, </w:t>
      </w:r>
      <w:r w:rsidR="00CD2EC4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a 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fogakban és/vagy </w:t>
      </w:r>
      <w:r w:rsidR="00CD2EC4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az 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állkapocsban fellépő fájdalom, duzzanat vagy sebek a szájban, zsibbadás vagy olyan érzés az ál</w:t>
      </w:r>
      <w:r w:rsidR="009D3E84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l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kapocsban, mintha az nehezen mozogna, vagy valamelyik fog kilazulása – ezek a tünetek az állkapocscsont károsodásának (</w:t>
      </w:r>
      <w:r w:rsidR="00CD2EC4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az 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állkapocs oszteonekrózisa) a jelei lehetnek</w:t>
      </w:r>
      <w:r w:rsidR="00E406B9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;</w:t>
      </w:r>
    </w:p>
    <w:p w14:paraId="4DF6BFCD" w14:textId="1DBB052D" w:rsidR="001E1BAF" w:rsidRPr="00E406B9" w:rsidRDefault="001E1BAF" w:rsidP="007F18F4">
      <w:pPr>
        <w:pStyle w:val="Listaszerbekezds"/>
        <w:numPr>
          <w:ilvl w:val="1"/>
          <w:numId w:val="13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hányinger, légszomj, szabálytalan szívverés, izomgörcsök, görcsrohamok, zavaros vizelet és</w:t>
      </w:r>
      <w:r w:rsidRPr="00E406B9">
        <w:rPr>
          <w:rFonts w:ascii="Times New Roman" w:eastAsia="Times New Roman" w:hAnsi="Times New Roman" w:cs="Times New Roman"/>
          <w:kern w:val="0"/>
          <w:highlight w:val="yellow"/>
          <w:lang w:eastAsia="ar-SA"/>
          <w14:ligatures w14:val="none"/>
        </w:rPr>
        <w:t xml:space="preserve"> 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fáradtság. Ezek a tünetek az elpusztuló daganatsejtek bomlástermékei miatt</w:t>
      </w:r>
      <w:r w:rsidR="00CD2EC4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fellépő lehetséges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szövődmények, amelyeket tumorlízis-szindrómának (TLS) neveznek</w:t>
      </w:r>
      <w:r w:rsidR="00E406B9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2737C618" w14:textId="77777777" w:rsidR="008E608D" w:rsidRPr="00E406B9" w:rsidRDefault="008E608D" w:rsidP="007F18F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B3BD5B0" w14:textId="1D049C05" w:rsidR="003D3AE1" w:rsidRPr="00E406B9" w:rsidRDefault="00FA1F1F" w:rsidP="007F18F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Azonnal tájékoztassa kezelőorvosát, ha a fentiekben ismertetett mellékhatások bármelyikét észleli.</w:t>
      </w:r>
    </w:p>
    <w:p w14:paraId="3E98EE87" w14:textId="77777777" w:rsidR="00F3415A" w:rsidRPr="00E406B9" w:rsidRDefault="00F3415A" w:rsidP="007F18F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84DFCE7" w14:textId="2AC25688" w:rsidR="00C15E50" w:rsidRPr="00E406B9" w:rsidRDefault="00C15E50" w:rsidP="007F18F4">
      <w:pPr>
        <w:pStyle w:val="Default"/>
        <w:rPr>
          <w:b/>
          <w:bCs/>
          <w:sz w:val="22"/>
          <w:szCs w:val="22"/>
        </w:rPr>
      </w:pPr>
      <w:r w:rsidRPr="00E406B9">
        <w:rPr>
          <w:b/>
          <w:bCs/>
          <w:sz w:val="22"/>
          <w:szCs w:val="22"/>
        </w:rPr>
        <w:t>A</w:t>
      </w:r>
      <w:r w:rsidR="00CD2EC4">
        <w:rPr>
          <w:b/>
          <w:bCs/>
          <w:sz w:val="22"/>
          <w:szCs w:val="22"/>
        </w:rPr>
        <w:t xml:space="preserve">z önmagában </w:t>
      </w:r>
      <w:r w:rsidR="00956AD9">
        <w:rPr>
          <w:b/>
          <w:bCs/>
          <w:sz w:val="22"/>
          <w:szCs w:val="22"/>
        </w:rPr>
        <w:t>alkalmazott</w:t>
      </w:r>
      <w:r w:rsidRPr="00E406B9">
        <w:rPr>
          <w:b/>
          <w:bCs/>
          <w:sz w:val="22"/>
          <w:szCs w:val="22"/>
        </w:rPr>
        <w:t xml:space="preserve"> gyógyszernek a köve</w:t>
      </w:r>
      <w:r w:rsidR="00C666A7" w:rsidRPr="00E406B9">
        <w:rPr>
          <w:b/>
          <w:bCs/>
          <w:sz w:val="22"/>
          <w:szCs w:val="22"/>
        </w:rPr>
        <w:t>t</w:t>
      </w:r>
      <w:r w:rsidRPr="00E406B9">
        <w:rPr>
          <w:b/>
          <w:bCs/>
          <w:sz w:val="22"/>
          <w:szCs w:val="22"/>
        </w:rPr>
        <w:t>kező mellékhatásai lehetnek:</w:t>
      </w:r>
    </w:p>
    <w:p w14:paraId="3773A103" w14:textId="77777777" w:rsidR="00C15E50" w:rsidRPr="00E406B9" w:rsidRDefault="00C15E50" w:rsidP="007F18F4">
      <w:pPr>
        <w:pStyle w:val="Default"/>
        <w:rPr>
          <w:sz w:val="22"/>
          <w:szCs w:val="22"/>
        </w:rPr>
      </w:pPr>
    </w:p>
    <w:p w14:paraId="02EBDFB9" w14:textId="157D4578" w:rsidR="00C15E50" w:rsidRPr="00E406B9" w:rsidRDefault="00C15E50" w:rsidP="007F18F4">
      <w:pPr>
        <w:pStyle w:val="Default"/>
        <w:rPr>
          <w:sz w:val="22"/>
          <w:szCs w:val="22"/>
        </w:rPr>
      </w:pPr>
      <w:r w:rsidRPr="00E406B9">
        <w:rPr>
          <w:b/>
          <w:bCs/>
          <w:sz w:val="22"/>
          <w:szCs w:val="22"/>
        </w:rPr>
        <w:t xml:space="preserve">Nagyon gyakori </w:t>
      </w:r>
      <w:r w:rsidRPr="00E406B9">
        <w:rPr>
          <w:sz w:val="22"/>
          <w:szCs w:val="22"/>
        </w:rPr>
        <w:t>(10</w:t>
      </w:r>
      <w:r w:rsidR="001E3420" w:rsidRPr="00E406B9">
        <w:rPr>
          <w:sz w:val="22"/>
          <w:szCs w:val="22"/>
        </w:rPr>
        <w:noBreakHyphen/>
      </w:r>
      <w:r w:rsidRPr="00E406B9">
        <w:rPr>
          <w:sz w:val="22"/>
          <w:szCs w:val="22"/>
        </w:rPr>
        <w:t>ből több mint 1</w:t>
      </w:r>
      <w:r w:rsidR="001E3420" w:rsidRPr="00E406B9">
        <w:rPr>
          <w:sz w:val="22"/>
          <w:szCs w:val="22"/>
        </w:rPr>
        <w:t> </w:t>
      </w:r>
      <w:r w:rsidRPr="00E406B9">
        <w:rPr>
          <w:sz w:val="22"/>
          <w:szCs w:val="22"/>
        </w:rPr>
        <w:t>beteget érinthet):</w:t>
      </w:r>
    </w:p>
    <w:p w14:paraId="2DF2705C" w14:textId="01DED3A1" w:rsidR="00C15E50" w:rsidRPr="00E406B9" w:rsidRDefault="00C15E50" w:rsidP="007F18F4">
      <w:pPr>
        <w:pStyle w:val="Default"/>
        <w:numPr>
          <w:ilvl w:val="1"/>
          <w:numId w:val="14"/>
        </w:numPr>
        <w:ind w:left="567" w:hanging="567"/>
        <w:rPr>
          <w:sz w:val="22"/>
          <w:szCs w:val="22"/>
        </w:rPr>
      </w:pPr>
      <w:r w:rsidRPr="00E406B9">
        <w:rPr>
          <w:sz w:val="22"/>
          <w:szCs w:val="22"/>
        </w:rPr>
        <w:t>magas vagy alacsony vérnyomás;</w:t>
      </w:r>
    </w:p>
    <w:p w14:paraId="48CD3D16" w14:textId="5C698275" w:rsidR="00C15E50" w:rsidRPr="00E406B9" w:rsidRDefault="00C15E50" w:rsidP="007F18F4">
      <w:pPr>
        <w:pStyle w:val="Default"/>
        <w:numPr>
          <w:ilvl w:val="1"/>
          <w:numId w:val="14"/>
        </w:numPr>
        <w:ind w:left="567" w:hanging="567"/>
        <w:rPr>
          <w:sz w:val="22"/>
          <w:szCs w:val="22"/>
        </w:rPr>
      </w:pPr>
      <w:r w:rsidRPr="00E406B9">
        <w:rPr>
          <w:sz w:val="22"/>
          <w:szCs w:val="22"/>
        </w:rPr>
        <w:t>étvágytalanság vagy testtömegcsökkenés;</w:t>
      </w:r>
    </w:p>
    <w:p w14:paraId="04AD404D" w14:textId="56BE9A79" w:rsidR="00C15E50" w:rsidRPr="00E406B9" w:rsidRDefault="00C15E50" w:rsidP="007F18F4">
      <w:pPr>
        <w:pStyle w:val="Default"/>
        <w:numPr>
          <w:ilvl w:val="1"/>
          <w:numId w:val="14"/>
        </w:numPr>
        <w:ind w:left="567" w:hanging="567"/>
        <w:rPr>
          <w:sz w:val="22"/>
          <w:szCs w:val="22"/>
        </w:rPr>
      </w:pPr>
      <w:r w:rsidRPr="00E406B9">
        <w:rPr>
          <w:sz w:val="22"/>
          <w:szCs w:val="22"/>
        </w:rPr>
        <w:t>hányinger</w:t>
      </w:r>
      <w:r w:rsidR="001E3420" w:rsidRPr="00E406B9">
        <w:rPr>
          <w:sz w:val="22"/>
          <w:szCs w:val="22"/>
        </w:rPr>
        <w:t xml:space="preserve"> (émelygés)</w:t>
      </w:r>
      <w:r w:rsidRPr="00E406B9">
        <w:rPr>
          <w:sz w:val="22"/>
          <w:szCs w:val="22"/>
        </w:rPr>
        <w:t xml:space="preserve"> és hányás, székrekedés, hasmenés, hasi fájdalom, emésztési zavar;</w:t>
      </w:r>
    </w:p>
    <w:p w14:paraId="05886C25" w14:textId="28F2EFBE" w:rsidR="00C15E50" w:rsidRPr="00E406B9" w:rsidRDefault="00FF3F5F" w:rsidP="007F18F4">
      <w:pPr>
        <w:pStyle w:val="Default"/>
        <w:numPr>
          <w:ilvl w:val="1"/>
          <w:numId w:val="14"/>
        </w:numPr>
        <w:ind w:left="567" w:hanging="567"/>
        <w:rPr>
          <w:sz w:val="22"/>
          <w:szCs w:val="22"/>
        </w:rPr>
      </w:pPr>
      <w:r w:rsidRPr="00E406B9">
        <w:rPr>
          <w:sz w:val="22"/>
          <w:szCs w:val="22"/>
        </w:rPr>
        <w:t xml:space="preserve">erős </w:t>
      </w:r>
      <w:r w:rsidR="00C15E50" w:rsidRPr="00E406B9">
        <w:rPr>
          <w:sz w:val="22"/>
          <w:szCs w:val="22"/>
        </w:rPr>
        <w:t>fáradtság</w:t>
      </w:r>
      <w:r w:rsidR="00007054">
        <w:rPr>
          <w:sz w:val="22"/>
          <w:szCs w:val="22"/>
        </w:rPr>
        <w:t>-</w:t>
      </w:r>
      <w:r w:rsidR="00C15E50" w:rsidRPr="00E406B9">
        <w:rPr>
          <w:sz w:val="22"/>
          <w:szCs w:val="22"/>
        </w:rPr>
        <w:t xml:space="preserve"> vagy gyengeségérzés;</w:t>
      </w:r>
    </w:p>
    <w:p w14:paraId="5DA97452" w14:textId="472466FF" w:rsidR="00C15E50" w:rsidRPr="00E406B9" w:rsidRDefault="00C15E50" w:rsidP="007F18F4">
      <w:pPr>
        <w:pStyle w:val="Default"/>
        <w:numPr>
          <w:ilvl w:val="1"/>
          <w:numId w:val="14"/>
        </w:numPr>
        <w:ind w:left="567" w:hanging="567"/>
        <w:rPr>
          <w:sz w:val="22"/>
          <w:szCs w:val="22"/>
        </w:rPr>
      </w:pPr>
      <w:r w:rsidRPr="00E406B9">
        <w:rPr>
          <w:sz w:val="22"/>
          <w:szCs w:val="22"/>
        </w:rPr>
        <w:t>rekedtség;</w:t>
      </w:r>
    </w:p>
    <w:p w14:paraId="48E0666C" w14:textId="7C7E684F" w:rsidR="00C15E50" w:rsidRPr="00E406B9" w:rsidRDefault="00C15E50" w:rsidP="007F18F4">
      <w:pPr>
        <w:pStyle w:val="Default"/>
        <w:numPr>
          <w:ilvl w:val="1"/>
          <w:numId w:val="14"/>
        </w:numPr>
        <w:ind w:left="567" w:hanging="567"/>
        <w:rPr>
          <w:sz w:val="22"/>
          <w:szCs w:val="22"/>
        </w:rPr>
      </w:pPr>
      <w:r w:rsidRPr="00E406B9">
        <w:rPr>
          <w:sz w:val="22"/>
          <w:szCs w:val="22"/>
        </w:rPr>
        <w:t>a lábak dagadása;</w:t>
      </w:r>
    </w:p>
    <w:p w14:paraId="63C62801" w14:textId="68A88090" w:rsidR="00C15E50" w:rsidRPr="00E406B9" w:rsidRDefault="00C15E50" w:rsidP="007F18F4">
      <w:pPr>
        <w:pStyle w:val="Default"/>
        <w:numPr>
          <w:ilvl w:val="1"/>
          <w:numId w:val="14"/>
        </w:numPr>
        <w:ind w:left="567" w:hanging="567"/>
        <w:rPr>
          <w:sz w:val="22"/>
          <w:szCs w:val="22"/>
        </w:rPr>
      </w:pPr>
      <w:r w:rsidRPr="00E406B9">
        <w:rPr>
          <w:sz w:val="22"/>
          <w:szCs w:val="22"/>
        </w:rPr>
        <w:t>bőrkiütés;</w:t>
      </w:r>
    </w:p>
    <w:p w14:paraId="43F9A859" w14:textId="23591019" w:rsidR="00C15E50" w:rsidRPr="00E406B9" w:rsidRDefault="00C15E50" w:rsidP="007F18F4">
      <w:pPr>
        <w:pStyle w:val="Default"/>
        <w:numPr>
          <w:ilvl w:val="1"/>
          <w:numId w:val="14"/>
        </w:numPr>
        <w:ind w:left="567" w:hanging="567"/>
        <w:rPr>
          <w:sz w:val="22"/>
          <w:szCs w:val="22"/>
        </w:rPr>
      </w:pPr>
      <w:r w:rsidRPr="00E406B9">
        <w:rPr>
          <w:sz w:val="22"/>
          <w:szCs w:val="22"/>
        </w:rPr>
        <w:t>szájszárazság, szájüregi fájdalom vagy gyulladás, furcsa ízérzet;</w:t>
      </w:r>
    </w:p>
    <w:p w14:paraId="5BBC2D15" w14:textId="187494CA" w:rsidR="00C15E50" w:rsidRPr="00E406B9" w:rsidRDefault="00C15E50" w:rsidP="007F18F4">
      <w:pPr>
        <w:pStyle w:val="Default"/>
        <w:numPr>
          <w:ilvl w:val="1"/>
          <w:numId w:val="14"/>
        </w:numPr>
        <w:ind w:left="567" w:hanging="567"/>
        <w:rPr>
          <w:sz w:val="22"/>
          <w:szCs w:val="22"/>
        </w:rPr>
      </w:pPr>
      <w:r w:rsidRPr="00E406B9">
        <w:rPr>
          <w:sz w:val="22"/>
          <w:szCs w:val="22"/>
        </w:rPr>
        <w:t>ízületi</w:t>
      </w:r>
      <w:r w:rsidR="00007054">
        <w:rPr>
          <w:sz w:val="22"/>
          <w:szCs w:val="22"/>
        </w:rPr>
        <w:t xml:space="preserve"> fájdalom</w:t>
      </w:r>
      <w:r w:rsidRPr="00E406B9">
        <w:rPr>
          <w:sz w:val="22"/>
          <w:szCs w:val="22"/>
        </w:rPr>
        <w:t xml:space="preserve"> vagy izomfájdalom;</w:t>
      </w:r>
    </w:p>
    <w:p w14:paraId="5D1A54CC" w14:textId="532CB4F7" w:rsidR="00C15E50" w:rsidRPr="00E406B9" w:rsidRDefault="00C15E50" w:rsidP="007F18F4">
      <w:pPr>
        <w:pStyle w:val="Default"/>
        <w:numPr>
          <w:ilvl w:val="1"/>
          <w:numId w:val="14"/>
        </w:numPr>
        <w:ind w:left="567" w:hanging="567"/>
        <w:rPr>
          <w:sz w:val="22"/>
          <w:szCs w:val="22"/>
        </w:rPr>
      </w:pPr>
      <w:r w:rsidRPr="00E406B9">
        <w:rPr>
          <w:sz w:val="22"/>
          <w:szCs w:val="22"/>
        </w:rPr>
        <w:t>szédülés;</w:t>
      </w:r>
    </w:p>
    <w:p w14:paraId="5633EB9A" w14:textId="75274636" w:rsidR="00C15E50" w:rsidRPr="00E406B9" w:rsidRDefault="00C15E50" w:rsidP="007F18F4">
      <w:pPr>
        <w:pStyle w:val="Default"/>
        <w:numPr>
          <w:ilvl w:val="1"/>
          <w:numId w:val="14"/>
        </w:numPr>
        <w:ind w:left="567" w:hanging="567"/>
        <w:rPr>
          <w:sz w:val="22"/>
          <w:szCs w:val="22"/>
        </w:rPr>
      </w:pPr>
      <w:r w:rsidRPr="00E406B9">
        <w:rPr>
          <w:sz w:val="22"/>
          <w:szCs w:val="22"/>
        </w:rPr>
        <w:t>hajhullás;</w:t>
      </w:r>
    </w:p>
    <w:p w14:paraId="20E25674" w14:textId="4C0BD3E0" w:rsidR="00C15E50" w:rsidRPr="00E406B9" w:rsidRDefault="00C15E50" w:rsidP="007F18F4">
      <w:pPr>
        <w:pStyle w:val="Default"/>
        <w:numPr>
          <w:ilvl w:val="1"/>
          <w:numId w:val="14"/>
        </w:numPr>
        <w:ind w:left="567" w:hanging="567"/>
        <w:rPr>
          <w:sz w:val="22"/>
          <w:szCs w:val="22"/>
        </w:rPr>
      </w:pPr>
      <w:r w:rsidRPr="00E406B9">
        <w:rPr>
          <w:sz w:val="22"/>
          <w:szCs w:val="22"/>
        </w:rPr>
        <w:t xml:space="preserve">vérzés (leggyakrabban orrvérzés, de más típusú vérzések is, például a vizeletben megjelenő vér, véraláfutások keletkezése, az ínyből vagy </w:t>
      </w:r>
      <w:r w:rsidR="00007054">
        <w:rPr>
          <w:sz w:val="22"/>
          <w:szCs w:val="22"/>
        </w:rPr>
        <w:t xml:space="preserve">a </w:t>
      </w:r>
      <w:r w:rsidRPr="00E406B9">
        <w:rPr>
          <w:sz w:val="22"/>
          <w:szCs w:val="22"/>
        </w:rPr>
        <w:t>bélfalból származó vérzés);</w:t>
      </w:r>
    </w:p>
    <w:p w14:paraId="261B5C03" w14:textId="480B77BA" w:rsidR="00C15E50" w:rsidRPr="00E406B9" w:rsidRDefault="00C15E50" w:rsidP="007F18F4">
      <w:pPr>
        <w:pStyle w:val="Default"/>
        <w:numPr>
          <w:ilvl w:val="1"/>
          <w:numId w:val="14"/>
        </w:numPr>
        <w:ind w:left="567" w:hanging="567"/>
        <w:rPr>
          <w:sz w:val="22"/>
          <w:szCs w:val="22"/>
        </w:rPr>
      </w:pPr>
      <w:r w:rsidRPr="00E406B9">
        <w:rPr>
          <w:sz w:val="22"/>
          <w:szCs w:val="22"/>
        </w:rPr>
        <w:t>alvásproblémák;</w:t>
      </w:r>
    </w:p>
    <w:p w14:paraId="02A59797" w14:textId="7AFD0018" w:rsidR="00C15E50" w:rsidRPr="00E406B9" w:rsidRDefault="00C15E50" w:rsidP="00293346">
      <w:pPr>
        <w:pStyle w:val="Default"/>
        <w:numPr>
          <w:ilvl w:val="1"/>
          <w:numId w:val="14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vizeletvizsgálat során észlelt kóros fehérjeszint (magas) és húgyúti fertőzések (gyakoribb vizeletürítés és fájdalmas vizelés);</w:t>
      </w:r>
    </w:p>
    <w:p w14:paraId="25B52DAF" w14:textId="56F99DA4" w:rsidR="00C15E50" w:rsidRPr="00E406B9" w:rsidRDefault="00C15E50" w:rsidP="00293346">
      <w:pPr>
        <w:pStyle w:val="Default"/>
        <w:numPr>
          <w:ilvl w:val="1"/>
          <w:numId w:val="14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fejfájás;</w:t>
      </w:r>
    </w:p>
    <w:p w14:paraId="32A66466" w14:textId="41217F69" w:rsidR="00C15E50" w:rsidRPr="00E406B9" w:rsidRDefault="00C15E50" w:rsidP="00293346">
      <w:pPr>
        <w:pStyle w:val="Default"/>
        <w:numPr>
          <w:ilvl w:val="1"/>
          <w:numId w:val="14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hátfájás;</w:t>
      </w:r>
    </w:p>
    <w:p w14:paraId="34667506" w14:textId="7D076778" w:rsidR="00C15E50" w:rsidRPr="00E406B9" w:rsidRDefault="00C15E50" w:rsidP="00293346">
      <w:pPr>
        <w:pStyle w:val="Default"/>
        <w:numPr>
          <w:ilvl w:val="1"/>
          <w:numId w:val="14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fájdalmas, vörös, duzzadt bőr a k</w:t>
      </w:r>
      <w:r w:rsidR="00007054">
        <w:rPr>
          <w:color w:val="auto"/>
          <w:sz w:val="22"/>
          <w:szCs w:val="22"/>
        </w:rPr>
        <w:t>éz</w:t>
      </w:r>
      <w:r w:rsidRPr="00E406B9">
        <w:rPr>
          <w:color w:val="auto"/>
          <w:sz w:val="22"/>
          <w:szCs w:val="22"/>
        </w:rPr>
        <w:t>en és a láb</w:t>
      </w:r>
      <w:r w:rsidR="00007054">
        <w:rPr>
          <w:color w:val="auto"/>
          <w:sz w:val="22"/>
          <w:szCs w:val="22"/>
        </w:rPr>
        <w:t xml:space="preserve">fejen </w:t>
      </w:r>
      <w:r w:rsidRPr="00E406B9">
        <w:rPr>
          <w:color w:val="auto"/>
          <w:sz w:val="22"/>
          <w:szCs w:val="22"/>
        </w:rPr>
        <w:t>(kéz-láb szindróma: palm</w:t>
      </w:r>
      <w:r w:rsidR="00007054">
        <w:rPr>
          <w:color w:val="auto"/>
          <w:sz w:val="22"/>
          <w:szCs w:val="22"/>
        </w:rPr>
        <w:t>o</w:t>
      </w:r>
      <w:r w:rsidRPr="00E406B9">
        <w:rPr>
          <w:color w:val="auto"/>
          <w:sz w:val="22"/>
          <w:szCs w:val="22"/>
        </w:rPr>
        <w:t>plantáris eritrodizesztézia);</w:t>
      </w:r>
    </w:p>
    <w:p w14:paraId="59A42418" w14:textId="20196C7E" w:rsidR="00C15E50" w:rsidRPr="00E406B9" w:rsidRDefault="00C15E50" w:rsidP="00293346">
      <w:pPr>
        <w:pStyle w:val="Default"/>
        <w:numPr>
          <w:ilvl w:val="1"/>
          <w:numId w:val="14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pajzsmirigy-alulműködés (fárad</w:t>
      </w:r>
      <w:r w:rsidR="00007054">
        <w:rPr>
          <w:color w:val="auto"/>
          <w:sz w:val="22"/>
          <w:szCs w:val="22"/>
        </w:rPr>
        <w:t>t</w:t>
      </w:r>
      <w:r w:rsidRPr="00E406B9">
        <w:rPr>
          <w:color w:val="auto"/>
          <w:sz w:val="22"/>
          <w:szCs w:val="22"/>
        </w:rPr>
        <w:t xml:space="preserve">ság, testtömeg-gyarapodás, székrekedés, </w:t>
      </w:r>
      <w:r w:rsidR="00063FEE" w:rsidRPr="00E406B9">
        <w:rPr>
          <w:color w:val="auto"/>
          <w:sz w:val="22"/>
          <w:szCs w:val="22"/>
        </w:rPr>
        <w:t>hidegérzet</w:t>
      </w:r>
      <w:r w:rsidRPr="00E406B9">
        <w:rPr>
          <w:color w:val="auto"/>
          <w:sz w:val="22"/>
          <w:szCs w:val="22"/>
        </w:rPr>
        <w:t>, száraz bőr);</w:t>
      </w:r>
    </w:p>
    <w:p w14:paraId="0909A069" w14:textId="6A4EBC05" w:rsidR="00C15E50" w:rsidRPr="00E406B9" w:rsidRDefault="00C15E50" w:rsidP="00293346">
      <w:pPr>
        <w:pStyle w:val="Default"/>
        <w:numPr>
          <w:ilvl w:val="1"/>
          <w:numId w:val="14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vérvizsgálat során észlelt eltérés a káliumszintben (alacsony) és kalciumszintben (alacsony);</w:t>
      </w:r>
    </w:p>
    <w:p w14:paraId="515BA101" w14:textId="698FFD55" w:rsidR="00C15E50" w:rsidRPr="00E406B9" w:rsidRDefault="00C15E50" w:rsidP="00293346">
      <w:pPr>
        <w:pStyle w:val="Default"/>
        <w:numPr>
          <w:ilvl w:val="1"/>
          <w:numId w:val="14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 fehérvérsej</w:t>
      </w:r>
      <w:r w:rsidR="00A078B3" w:rsidRPr="00E406B9">
        <w:rPr>
          <w:color w:val="auto"/>
          <w:sz w:val="22"/>
          <w:szCs w:val="22"/>
        </w:rPr>
        <w:t>t</w:t>
      </w:r>
      <w:r w:rsidRPr="00E406B9">
        <w:rPr>
          <w:color w:val="auto"/>
          <w:sz w:val="22"/>
          <w:szCs w:val="22"/>
        </w:rPr>
        <w:t>szám csökkenése;</w:t>
      </w:r>
    </w:p>
    <w:p w14:paraId="433C7A6E" w14:textId="53F686D6" w:rsidR="00C15E50" w:rsidRPr="00E406B9" w:rsidRDefault="00C15E50" w:rsidP="00293346">
      <w:pPr>
        <w:pStyle w:val="Default"/>
        <w:numPr>
          <w:ilvl w:val="1"/>
          <w:numId w:val="14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 májfunkció vérvizsgálati eredményeinek változásai;</w:t>
      </w:r>
    </w:p>
    <w:p w14:paraId="0231AA5A" w14:textId="339F9B3B" w:rsidR="00C15E50" w:rsidRPr="00E406B9" w:rsidRDefault="00C15E50" w:rsidP="00293346">
      <w:pPr>
        <w:pStyle w:val="Default"/>
        <w:numPr>
          <w:ilvl w:val="1"/>
          <w:numId w:val="14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 xml:space="preserve">alacsony vérlemezkeszám, ami véraláfutáshoz és </w:t>
      </w:r>
      <w:r w:rsidR="002504A4" w:rsidRPr="00E406B9">
        <w:rPr>
          <w:color w:val="auto"/>
          <w:sz w:val="22"/>
          <w:szCs w:val="22"/>
        </w:rPr>
        <w:t xml:space="preserve">elhúzódó </w:t>
      </w:r>
      <w:r w:rsidRPr="00E406B9">
        <w:rPr>
          <w:color w:val="auto"/>
          <w:sz w:val="22"/>
          <w:szCs w:val="22"/>
        </w:rPr>
        <w:t>sebgyógyuláshoz vezethet;</w:t>
      </w:r>
    </w:p>
    <w:p w14:paraId="4660F0BF" w14:textId="5346D41E" w:rsidR="00C15E50" w:rsidRPr="00E406B9" w:rsidRDefault="002C6AC9" w:rsidP="00007054">
      <w:pPr>
        <w:pStyle w:val="Default"/>
        <w:numPr>
          <w:ilvl w:val="1"/>
          <w:numId w:val="14"/>
        </w:numPr>
        <w:ind w:left="567" w:hanging="567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az alábbi, kóros</w:t>
      </w:r>
      <w:r w:rsidR="00007054" w:rsidRPr="00007054">
        <w:rPr>
          <w:color w:val="auto"/>
          <w:sz w:val="22"/>
          <w:szCs w:val="22"/>
        </w:rPr>
        <w:t xml:space="preserve"> vérvizsgálati eredmények</w:t>
      </w:r>
      <w:r w:rsidR="00007054">
        <w:rPr>
          <w:color w:val="auto"/>
          <w:sz w:val="22"/>
          <w:szCs w:val="22"/>
        </w:rPr>
        <w:t>:</w:t>
      </w:r>
      <w:r w:rsidR="00C15E50" w:rsidRPr="00E406B9">
        <w:rPr>
          <w:color w:val="auto"/>
          <w:sz w:val="22"/>
          <w:szCs w:val="22"/>
        </w:rPr>
        <w:t xml:space="preserve"> magnéziumszint (alacsony), koleszterinszint (magas), valamint a pajzsmirigy</w:t>
      </w:r>
      <w:r w:rsidR="00007054">
        <w:rPr>
          <w:color w:val="auto"/>
          <w:sz w:val="22"/>
          <w:szCs w:val="22"/>
        </w:rPr>
        <w:t>serkentő</w:t>
      </w:r>
      <w:r w:rsidR="00C15E50" w:rsidRPr="00E406B9">
        <w:rPr>
          <w:color w:val="auto"/>
          <w:sz w:val="22"/>
          <w:szCs w:val="22"/>
        </w:rPr>
        <w:t xml:space="preserve"> hormon szintj</w:t>
      </w:r>
      <w:r w:rsidR="00007054">
        <w:rPr>
          <w:color w:val="auto"/>
          <w:sz w:val="22"/>
          <w:szCs w:val="22"/>
        </w:rPr>
        <w:t>e</w:t>
      </w:r>
      <w:r w:rsidR="00C15E50" w:rsidRPr="00E406B9">
        <w:rPr>
          <w:color w:val="auto"/>
          <w:sz w:val="22"/>
          <w:szCs w:val="22"/>
        </w:rPr>
        <w:t xml:space="preserve"> (magas);</w:t>
      </w:r>
    </w:p>
    <w:p w14:paraId="1000B61E" w14:textId="2BBF3D75" w:rsidR="00C15E50" w:rsidRPr="00E406B9" w:rsidRDefault="00C15E50" w:rsidP="00293346">
      <w:pPr>
        <w:pStyle w:val="Default"/>
        <w:numPr>
          <w:ilvl w:val="1"/>
          <w:numId w:val="14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eltérések a veseműködést jelző vérvizsgálati eredményekben</w:t>
      </w:r>
      <w:r w:rsidR="005101D2" w:rsidRPr="00E406B9">
        <w:rPr>
          <w:color w:val="auto"/>
          <w:sz w:val="22"/>
          <w:szCs w:val="22"/>
        </w:rPr>
        <w:t xml:space="preserve"> és veseelégtelenség</w:t>
      </w:r>
      <w:r w:rsidRPr="00E406B9">
        <w:rPr>
          <w:color w:val="auto"/>
          <w:sz w:val="22"/>
          <w:szCs w:val="22"/>
        </w:rPr>
        <w:t>;</w:t>
      </w:r>
    </w:p>
    <w:p w14:paraId="06576881" w14:textId="5B75DE0A" w:rsidR="00C15E50" w:rsidRPr="00E406B9" w:rsidRDefault="00C15E50" w:rsidP="00293346">
      <w:pPr>
        <w:pStyle w:val="Default"/>
        <w:numPr>
          <w:ilvl w:val="1"/>
          <w:numId w:val="14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 xml:space="preserve">a lipáz és </w:t>
      </w:r>
      <w:r w:rsidR="00007054">
        <w:rPr>
          <w:color w:val="auto"/>
          <w:sz w:val="22"/>
          <w:szCs w:val="22"/>
        </w:rPr>
        <w:t xml:space="preserve">az </w:t>
      </w:r>
      <w:r w:rsidRPr="00E406B9">
        <w:rPr>
          <w:color w:val="auto"/>
          <w:sz w:val="22"/>
          <w:szCs w:val="22"/>
        </w:rPr>
        <w:t>amiláz</w:t>
      </w:r>
      <w:r w:rsidR="00007054">
        <w:rPr>
          <w:color w:val="auto"/>
          <w:sz w:val="22"/>
          <w:szCs w:val="22"/>
        </w:rPr>
        <w:t xml:space="preserve"> </w:t>
      </w:r>
      <w:r w:rsidRPr="00E406B9">
        <w:rPr>
          <w:color w:val="auto"/>
          <w:sz w:val="22"/>
          <w:szCs w:val="22"/>
        </w:rPr>
        <w:t xml:space="preserve">(az emésztésben szerepet játszó enzimek) </w:t>
      </w:r>
      <w:r w:rsidR="00007054" w:rsidRPr="00E406B9">
        <w:rPr>
          <w:color w:val="auto"/>
          <w:sz w:val="22"/>
          <w:szCs w:val="22"/>
        </w:rPr>
        <w:t>szint</w:t>
      </w:r>
      <w:r w:rsidR="00007054">
        <w:rPr>
          <w:color w:val="auto"/>
          <w:sz w:val="22"/>
          <w:szCs w:val="22"/>
        </w:rPr>
        <w:t>jének</w:t>
      </w:r>
      <w:r w:rsidR="00007054" w:rsidRPr="00E406B9">
        <w:rPr>
          <w:color w:val="auto"/>
          <w:sz w:val="22"/>
          <w:szCs w:val="22"/>
        </w:rPr>
        <w:t xml:space="preserve"> </w:t>
      </w:r>
      <w:r w:rsidRPr="00E406B9">
        <w:rPr>
          <w:color w:val="auto"/>
          <w:sz w:val="22"/>
          <w:szCs w:val="22"/>
        </w:rPr>
        <w:t>emelkedése.</w:t>
      </w:r>
    </w:p>
    <w:p w14:paraId="1751101C" w14:textId="77777777" w:rsidR="00F20D07" w:rsidRPr="00E406B9" w:rsidRDefault="00F20D07" w:rsidP="00293346">
      <w:pPr>
        <w:pStyle w:val="Default"/>
        <w:rPr>
          <w:color w:val="auto"/>
          <w:sz w:val="22"/>
          <w:szCs w:val="22"/>
        </w:rPr>
      </w:pPr>
    </w:p>
    <w:p w14:paraId="766D67C1" w14:textId="5D3A59FE" w:rsidR="00F20D07" w:rsidRPr="00E406B9" w:rsidRDefault="00F20D07" w:rsidP="00293346">
      <w:pPr>
        <w:pStyle w:val="Default"/>
        <w:rPr>
          <w:color w:val="auto"/>
          <w:sz w:val="22"/>
          <w:szCs w:val="22"/>
        </w:rPr>
      </w:pPr>
      <w:r w:rsidRPr="00E406B9">
        <w:rPr>
          <w:b/>
          <w:bCs/>
          <w:color w:val="auto"/>
          <w:sz w:val="22"/>
          <w:szCs w:val="22"/>
        </w:rPr>
        <w:t xml:space="preserve">Gyakori </w:t>
      </w:r>
      <w:r w:rsidRPr="00E406B9">
        <w:rPr>
          <w:color w:val="auto"/>
          <w:sz w:val="22"/>
          <w:szCs w:val="22"/>
        </w:rPr>
        <w:t>(10</w:t>
      </w:r>
      <w:r w:rsidR="001E3420" w:rsidRPr="00E406B9">
        <w:rPr>
          <w:color w:val="auto"/>
          <w:sz w:val="22"/>
          <w:szCs w:val="22"/>
        </w:rPr>
        <w:noBreakHyphen/>
      </w:r>
      <w:r w:rsidRPr="00E406B9">
        <w:rPr>
          <w:color w:val="auto"/>
          <w:sz w:val="22"/>
          <w:szCs w:val="22"/>
        </w:rPr>
        <w:t>ből legfeljebb 1</w:t>
      </w:r>
      <w:r w:rsidR="001E3420" w:rsidRPr="00E406B9">
        <w:rPr>
          <w:color w:val="auto"/>
          <w:sz w:val="22"/>
          <w:szCs w:val="22"/>
        </w:rPr>
        <w:t> </w:t>
      </w:r>
      <w:r w:rsidRPr="00E406B9">
        <w:rPr>
          <w:color w:val="auto"/>
          <w:sz w:val="22"/>
          <w:szCs w:val="22"/>
        </w:rPr>
        <w:t>beteget érinthet):</w:t>
      </w:r>
    </w:p>
    <w:p w14:paraId="5E324D46" w14:textId="7B867E9D" w:rsidR="00F20D07" w:rsidRPr="00E406B9" w:rsidRDefault="00F20D07" w:rsidP="00293346">
      <w:pPr>
        <w:pStyle w:val="Default"/>
        <w:numPr>
          <w:ilvl w:val="1"/>
          <w:numId w:val="15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 szervezet folyadéktartalmának csökkenése (kiszáradás);</w:t>
      </w:r>
    </w:p>
    <w:p w14:paraId="31826921" w14:textId="77777777" w:rsidR="001E3420" w:rsidRPr="00E406B9" w:rsidRDefault="001E3420" w:rsidP="001E3420">
      <w:pPr>
        <w:pStyle w:val="Default"/>
        <w:numPr>
          <w:ilvl w:val="1"/>
          <w:numId w:val="15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szívdobogásérzés;</w:t>
      </w:r>
    </w:p>
    <w:p w14:paraId="50303D89" w14:textId="77777777" w:rsidR="001E3420" w:rsidRPr="00E406B9" w:rsidRDefault="001E3420" w:rsidP="001E3420">
      <w:pPr>
        <w:pStyle w:val="Default"/>
        <w:numPr>
          <w:ilvl w:val="1"/>
          <w:numId w:val="15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lastRenderedPageBreak/>
        <w:t>száraz bőr, a bőr megvastagodása és viszketése;</w:t>
      </w:r>
    </w:p>
    <w:p w14:paraId="7977A6E6" w14:textId="53D40DDB" w:rsidR="00F20D07" w:rsidRPr="00E406B9" w:rsidRDefault="004C35F7" w:rsidP="00293346">
      <w:pPr>
        <w:pStyle w:val="Default"/>
        <w:numPr>
          <w:ilvl w:val="1"/>
          <w:numId w:val="15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puffadás</w:t>
      </w:r>
      <w:r w:rsidR="00F20D07" w:rsidRPr="00E406B9">
        <w:rPr>
          <w:color w:val="auto"/>
          <w:sz w:val="22"/>
          <w:szCs w:val="22"/>
        </w:rPr>
        <w:t xml:space="preserve"> vagy </w:t>
      </w:r>
      <w:r w:rsidR="00007054">
        <w:rPr>
          <w:color w:val="auto"/>
          <w:sz w:val="22"/>
          <w:szCs w:val="22"/>
        </w:rPr>
        <w:t xml:space="preserve">fokozott </w:t>
      </w:r>
      <w:r w:rsidR="00F20D07" w:rsidRPr="00E406B9">
        <w:rPr>
          <w:color w:val="auto"/>
          <w:sz w:val="22"/>
          <w:szCs w:val="22"/>
        </w:rPr>
        <w:t>bélgáz</w:t>
      </w:r>
      <w:r w:rsidR="00007054">
        <w:rPr>
          <w:color w:val="auto"/>
          <w:sz w:val="22"/>
          <w:szCs w:val="22"/>
        </w:rPr>
        <w:t>képződés</w:t>
      </w:r>
      <w:r w:rsidR="00F20D07" w:rsidRPr="00E406B9">
        <w:rPr>
          <w:color w:val="auto"/>
          <w:sz w:val="22"/>
          <w:szCs w:val="22"/>
        </w:rPr>
        <w:t>;</w:t>
      </w:r>
    </w:p>
    <w:p w14:paraId="1540F8D9" w14:textId="09247DCD" w:rsidR="00F20D07" w:rsidRPr="00E406B9" w:rsidRDefault="00F20D07" w:rsidP="00293346">
      <w:pPr>
        <w:pStyle w:val="Default"/>
        <w:numPr>
          <w:ilvl w:val="1"/>
          <w:numId w:val="15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szívproblémák vagy vérrögök a tüdőben (légzési nehézség, mellkasi fájdalom)</w:t>
      </w:r>
      <w:r w:rsidR="00007054">
        <w:rPr>
          <w:color w:val="auto"/>
          <w:sz w:val="22"/>
          <w:szCs w:val="22"/>
        </w:rPr>
        <w:t>, illetve</w:t>
      </w:r>
      <w:r w:rsidRPr="00E406B9">
        <w:rPr>
          <w:color w:val="auto"/>
          <w:sz w:val="22"/>
          <w:szCs w:val="22"/>
        </w:rPr>
        <w:t xml:space="preserve"> egyéb szervekben;</w:t>
      </w:r>
    </w:p>
    <w:p w14:paraId="78975733" w14:textId="3ED7BB05" w:rsidR="00F20D07" w:rsidRPr="00E406B9" w:rsidRDefault="00F20D07" w:rsidP="00293346">
      <w:pPr>
        <w:pStyle w:val="Default"/>
        <w:numPr>
          <w:ilvl w:val="1"/>
          <w:numId w:val="15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májelégtelenség;</w:t>
      </w:r>
    </w:p>
    <w:p w14:paraId="60F92C79" w14:textId="752E8CEC" w:rsidR="00F20D07" w:rsidRPr="00E406B9" w:rsidRDefault="00F20D07" w:rsidP="00293346">
      <w:pPr>
        <w:pStyle w:val="Default"/>
        <w:numPr>
          <w:ilvl w:val="1"/>
          <w:numId w:val="15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álmosság, zavartság, koncentrálási zavar, öntudatvesztés, amelyek a májelégtelenség jelei lehetnek;</w:t>
      </w:r>
    </w:p>
    <w:p w14:paraId="522BFBFE" w14:textId="15E13F56" w:rsidR="00F20D07" w:rsidRPr="00E406B9" w:rsidRDefault="00F20D07" w:rsidP="00293346">
      <w:pPr>
        <w:pStyle w:val="Default"/>
        <w:numPr>
          <w:ilvl w:val="1"/>
          <w:numId w:val="15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rossz közérzet;</w:t>
      </w:r>
    </w:p>
    <w:p w14:paraId="4CE6E1EC" w14:textId="168FC6A7" w:rsidR="00F20D07" w:rsidRPr="00E406B9" w:rsidRDefault="00F20D07" w:rsidP="00293346">
      <w:pPr>
        <w:pStyle w:val="Default"/>
        <w:numPr>
          <w:ilvl w:val="1"/>
          <w:numId w:val="15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epehólyag-gyulladás;</w:t>
      </w:r>
    </w:p>
    <w:p w14:paraId="5075FE04" w14:textId="06B13345" w:rsidR="00F20D07" w:rsidRPr="00E406B9" w:rsidRDefault="00F20D07" w:rsidP="00293346">
      <w:pPr>
        <w:pStyle w:val="Default"/>
        <w:numPr>
          <w:ilvl w:val="1"/>
          <w:numId w:val="15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végbélsipoly (kis járat, amely a végbélnyílás és a környező bőr között képződik);</w:t>
      </w:r>
    </w:p>
    <w:p w14:paraId="3F23A12C" w14:textId="108668B9" w:rsidR="001E3420" w:rsidRPr="00E406B9" w:rsidRDefault="001E3420" w:rsidP="001E3420">
      <w:pPr>
        <w:pStyle w:val="Default"/>
        <w:numPr>
          <w:ilvl w:val="1"/>
          <w:numId w:val="15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 gyomor vagy a b</w:t>
      </w:r>
      <w:r w:rsidR="00007054">
        <w:rPr>
          <w:color w:val="auto"/>
          <w:sz w:val="22"/>
          <w:szCs w:val="22"/>
        </w:rPr>
        <w:t>él</w:t>
      </w:r>
      <w:r w:rsidR="002C6AC9">
        <w:rPr>
          <w:color w:val="auto"/>
          <w:sz w:val="22"/>
          <w:szCs w:val="22"/>
        </w:rPr>
        <w:t xml:space="preserve"> átlyukadása (perforáció)</w:t>
      </w:r>
      <w:r w:rsidRPr="00E406B9">
        <w:rPr>
          <w:color w:val="auto"/>
          <w:sz w:val="22"/>
          <w:szCs w:val="22"/>
        </w:rPr>
        <w:t>;</w:t>
      </w:r>
    </w:p>
    <w:p w14:paraId="34926C22" w14:textId="1C4252D0" w:rsidR="001E3420" w:rsidRPr="00E406B9" w:rsidRDefault="001E3420" w:rsidP="001E3420">
      <w:pPr>
        <w:pStyle w:val="Default"/>
        <w:numPr>
          <w:ilvl w:val="1"/>
          <w:numId w:val="15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agyi érkatasztrófa (sztrók) jelei, beleértve a test egyik oldalán jelentkező zsibbadást vagy gyengeséget, erős fejfájást, görcsrohamot, zavartságot, beszédzavart, látászavarokat vagy szédülést.</w:t>
      </w:r>
    </w:p>
    <w:p w14:paraId="15EE0923" w14:textId="77777777" w:rsidR="00675B85" w:rsidRPr="00E406B9" w:rsidRDefault="00675B85" w:rsidP="00293346">
      <w:pPr>
        <w:pStyle w:val="Default"/>
        <w:rPr>
          <w:color w:val="auto"/>
          <w:sz w:val="22"/>
          <w:szCs w:val="22"/>
        </w:rPr>
      </w:pPr>
    </w:p>
    <w:p w14:paraId="2A05F9F1" w14:textId="4590B591" w:rsidR="00675B85" w:rsidRPr="00E406B9" w:rsidRDefault="00675B85" w:rsidP="00293346">
      <w:pPr>
        <w:pStyle w:val="Default"/>
        <w:rPr>
          <w:color w:val="auto"/>
          <w:sz w:val="22"/>
          <w:szCs w:val="22"/>
        </w:rPr>
      </w:pPr>
      <w:r w:rsidRPr="00E406B9">
        <w:rPr>
          <w:b/>
          <w:bCs/>
          <w:color w:val="auto"/>
          <w:sz w:val="22"/>
          <w:szCs w:val="22"/>
        </w:rPr>
        <w:t xml:space="preserve">Nem gyakori </w:t>
      </w:r>
      <w:r w:rsidRPr="00E406B9">
        <w:rPr>
          <w:color w:val="auto"/>
          <w:sz w:val="22"/>
          <w:szCs w:val="22"/>
        </w:rPr>
        <w:t>(100</w:t>
      </w:r>
      <w:r w:rsidR="001E3420" w:rsidRPr="00E406B9">
        <w:rPr>
          <w:color w:val="auto"/>
          <w:sz w:val="22"/>
          <w:szCs w:val="22"/>
        </w:rPr>
        <w:noBreakHyphen/>
      </w:r>
      <w:r w:rsidRPr="00E406B9">
        <w:rPr>
          <w:color w:val="auto"/>
          <w:sz w:val="22"/>
          <w:szCs w:val="22"/>
        </w:rPr>
        <w:t>ból legfeljebb 1</w:t>
      </w:r>
      <w:r w:rsidR="001E3420" w:rsidRPr="00E406B9">
        <w:rPr>
          <w:color w:val="auto"/>
          <w:sz w:val="22"/>
          <w:szCs w:val="22"/>
        </w:rPr>
        <w:t> </w:t>
      </w:r>
      <w:r w:rsidRPr="00E406B9">
        <w:rPr>
          <w:color w:val="auto"/>
          <w:sz w:val="22"/>
          <w:szCs w:val="22"/>
        </w:rPr>
        <w:t>beteget érinthet):</w:t>
      </w:r>
    </w:p>
    <w:p w14:paraId="42524ECB" w14:textId="67216644" w:rsidR="00675B85" w:rsidRPr="00E406B9" w:rsidRDefault="00675B85" w:rsidP="00293346">
      <w:pPr>
        <w:pStyle w:val="Default"/>
        <w:numPr>
          <w:ilvl w:val="1"/>
          <w:numId w:val="16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fájdalmas fertőzés vagy irritáció a végbélnyílás közelében;</w:t>
      </w:r>
    </w:p>
    <w:p w14:paraId="6AA59D15" w14:textId="0F6C2A92" w:rsidR="00675B85" w:rsidRPr="00E406B9" w:rsidRDefault="00675B85" w:rsidP="00293346">
      <w:pPr>
        <w:pStyle w:val="Default"/>
        <w:numPr>
          <w:ilvl w:val="1"/>
          <w:numId w:val="16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átmeneti agyi keringészavar (minisztrók);</w:t>
      </w:r>
    </w:p>
    <w:p w14:paraId="6E881893" w14:textId="1D1B34C9" w:rsidR="00675B85" w:rsidRPr="00E406B9" w:rsidRDefault="00675B85" w:rsidP="00293346">
      <w:pPr>
        <w:pStyle w:val="Default"/>
        <w:numPr>
          <w:ilvl w:val="1"/>
          <w:numId w:val="16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májkárosodás;</w:t>
      </w:r>
    </w:p>
    <w:p w14:paraId="7623B975" w14:textId="37C4CE06" w:rsidR="00675B85" w:rsidRPr="00E406B9" w:rsidRDefault="00675B85" w:rsidP="00293346">
      <w:pPr>
        <w:pStyle w:val="Default"/>
        <w:numPr>
          <w:ilvl w:val="1"/>
          <w:numId w:val="16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erős fájdalom a has bal felső részén, ami lázzal, hidegrázással, hányingerrel és hányással járhat (lépinfarktus);</w:t>
      </w:r>
    </w:p>
    <w:p w14:paraId="538EB9A9" w14:textId="14208F34" w:rsidR="00675B85" w:rsidRPr="00E406B9" w:rsidRDefault="00675B85" w:rsidP="00293346">
      <w:pPr>
        <w:pStyle w:val="Default"/>
        <w:numPr>
          <w:ilvl w:val="1"/>
          <w:numId w:val="16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hasnyálmirigy-gyulladás;</w:t>
      </w:r>
    </w:p>
    <w:p w14:paraId="2575617C" w14:textId="40227B42" w:rsidR="00675B85" w:rsidRPr="00E406B9" w:rsidRDefault="00675B85" w:rsidP="00293346">
      <w:pPr>
        <w:pStyle w:val="Default"/>
        <w:numPr>
          <w:ilvl w:val="1"/>
          <w:numId w:val="16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sebgyógyulási zavarok;</w:t>
      </w:r>
    </w:p>
    <w:p w14:paraId="2329AAC4" w14:textId="05DF63C1" w:rsidR="00675B85" w:rsidRPr="00E406B9" w:rsidRDefault="00675B85" w:rsidP="00293346">
      <w:pPr>
        <w:pStyle w:val="Default"/>
        <w:numPr>
          <w:ilvl w:val="1"/>
          <w:numId w:val="16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az állkapocscsont károsodása (oszteonekrózis);</w:t>
      </w:r>
    </w:p>
    <w:p w14:paraId="1088D714" w14:textId="66028F3E" w:rsidR="00675B85" w:rsidRPr="00E406B9" w:rsidRDefault="00675B85" w:rsidP="00293346">
      <w:pPr>
        <w:pStyle w:val="Default"/>
        <w:numPr>
          <w:ilvl w:val="1"/>
          <w:numId w:val="16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vastagbélgyulladás (kolitisz);</w:t>
      </w:r>
    </w:p>
    <w:p w14:paraId="2803EFFA" w14:textId="1284595F" w:rsidR="008E7CC9" w:rsidRPr="00E406B9" w:rsidRDefault="008E7CC9" w:rsidP="008E7CC9">
      <w:pPr>
        <w:pStyle w:val="Default"/>
        <w:numPr>
          <w:ilvl w:val="1"/>
          <w:numId w:val="16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 mellékvesekéreg által termelt hormonok csökkent elválasztása;</w:t>
      </w:r>
    </w:p>
    <w:p w14:paraId="646E7EFF" w14:textId="198A75CB" w:rsidR="008E7CC9" w:rsidRPr="00E406B9" w:rsidRDefault="008E7CC9" w:rsidP="008E7CC9">
      <w:pPr>
        <w:pStyle w:val="Listaszerbekezds"/>
        <w:numPr>
          <w:ilvl w:val="1"/>
          <w:numId w:val="16"/>
        </w:numPr>
        <w:spacing w:after="0" w:line="240" w:lineRule="auto"/>
        <w:ind w:left="567" w:hanging="567"/>
        <w:rPr>
          <w:rFonts w:ascii="Times New Roman" w:hAnsi="Times New Roman" w:cs="Times New Roman"/>
          <w:kern w:val="0"/>
        </w:rPr>
      </w:pPr>
      <w:r w:rsidRPr="00E406B9">
        <w:rPr>
          <w:rFonts w:ascii="Times New Roman" w:hAnsi="Times New Roman" w:cs="Times New Roman"/>
          <w:kern w:val="0"/>
        </w:rPr>
        <w:t>súlyos légzési nehézség és mellkasi fájdalom, amit a tüdőből a mellkasba szivárgó levegő okoz, így a tüdő nem tud kitágulni.</w:t>
      </w:r>
    </w:p>
    <w:p w14:paraId="46272150" w14:textId="77777777" w:rsidR="003D7A94" w:rsidRPr="00E406B9" w:rsidRDefault="003D7A94" w:rsidP="00293346">
      <w:pPr>
        <w:pStyle w:val="Default"/>
        <w:rPr>
          <w:color w:val="auto"/>
          <w:sz w:val="22"/>
          <w:szCs w:val="22"/>
        </w:rPr>
      </w:pPr>
    </w:p>
    <w:p w14:paraId="5318A386" w14:textId="254E77D4" w:rsidR="003D7A94" w:rsidRPr="00E406B9" w:rsidRDefault="003D7A94" w:rsidP="00293346">
      <w:pPr>
        <w:pStyle w:val="Default"/>
        <w:rPr>
          <w:color w:val="auto"/>
          <w:sz w:val="22"/>
          <w:szCs w:val="22"/>
        </w:rPr>
      </w:pPr>
      <w:bookmarkStart w:id="1" w:name="_Hlk201591622"/>
      <w:r w:rsidRPr="00E406B9">
        <w:rPr>
          <w:b/>
          <w:bCs/>
          <w:color w:val="auto"/>
          <w:sz w:val="22"/>
          <w:szCs w:val="22"/>
        </w:rPr>
        <w:t xml:space="preserve">Ritka </w:t>
      </w:r>
      <w:r w:rsidRPr="00E406B9">
        <w:rPr>
          <w:color w:val="auto"/>
          <w:sz w:val="22"/>
          <w:szCs w:val="22"/>
        </w:rPr>
        <w:t>(1000</w:t>
      </w:r>
      <w:r w:rsidR="001E3420" w:rsidRPr="00E406B9">
        <w:rPr>
          <w:color w:val="auto"/>
          <w:sz w:val="22"/>
          <w:szCs w:val="22"/>
        </w:rPr>
        <w:noBreakHyphen/>
      </w:r>
      <w:r w:rsidRPr="00E406B9">
        <w:rPr>
          <w:color w:val="auto"/>
          <w:sz w:val="22"/>
          <w:szCs w:val="22"/>
        </w:rPr>
        <w:t>ből legfeljebb 1</w:t>
      </w:r>
      <w:r w:rsidR="001E3420" w:rsidRPr="00E406B9">
        <w:rPr>
          <w:color w:val="auto"/>
          <w:sz w:val="22"/>
          <w:szCs w:val="22"/>
        </w:rPr>
        <w:t> </w:t>
      </w:r>
      <w:r w:rsidRPr="00E406B9">
        <w:rPr>
          <w:color w:val="auto"/>
          <w:sz w:val="22"/>
          <w:szCs w:val="22"/>
        </w:rPr>
        <w:t>beteget érinthet)</w:t>
      </w:r>
      <w:r w:rsidR="002239FC" w:rsidRPr="00E406B9">
        <w:rPr>
          <w:color w:val="auto"/>
          <w:sz w:val="22"/>
          <w:szCs w:val="22"/>
        </w:rPr>
        <w:t>:</w:t>
      </w:r>
    </w:p>
    <w:p w14:paraId="28C1FB80" w14:textId="3BD15377" w:rsidR="003D7A94" w:rsidRPr="00E406B9" w:rsidRDefault="0024774E" w:rsidP="00293346">
      <w:pPr>
        <w:pStyle w:val="Default"/>
        <w:numPr>
          <w:ilvl w:val="1"/>
          <w:numId w:val="16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t</w:t>
      </w:r>
      <w:r w:rsidR="003D7A94" w:rsidRPr="00E406B9">
        <w:rPr>
          <w:color w:val="auto"/>
          <w:sz w:val="22"/>
          <w:szCs w:val="22"/>
        </w:rPr>
        <w:t>umorlízis-szindróma (TLS)</w:t>
      </w:r>
      <w:r w:rsidR="002239FC" w:rsidRPr="00E406B9">
        <w:rPr>
          <w:color w:val="auto"/>
          <w:sz w:val="22"/>
          <w:szCs w:val="22"/>
        </w:rPr>
        <w:t>.</w:t>
      </w:r>
      <w:bookmarkEnd w:id="1"/>
    </w:p>
    <w:p w14:paraId="1E72C8F2" w14:textId="77777777" w:rsidR="003D7A94" w:rsidRPr="00E406B9" w:rsidRDefault="003D7A94" w:rsidP="00293346">
      <w:pPr>
        <w:pStyle w:val="Default"/>
        <w:rPr>
          <w:color w:val="auto"/>
          <w:sz w:val="22"/>
          <w:szCs w:val="22"/>
        </w:rPr>
      </w:pPr>
    </w:p>
    <w:p w14:paraId="1218D3FF" w14:textId="0F71AFA6" w:rsidR="00AF4C2D" w:rsidRPr="00E406B9" w:rsidRDefault="00AF4C2D" w:rsidP="00714B49">
      <w:pPr>
        <w:pStyle w:val="Default"/>
        <w:keepNext/>
        <w:rPr>
          <w:color w:val="auto"/>
          <w:sz w:val="22"/>
          <w:szCs w:val="22"/>
        </w:rPr>
      </w:pPr>
      <w:r w:rsidRPr="00E406B9">
        <w:rPr>
          <w:b/>
          <w:bCs/>
          <w:color w:val="auto"/>
          <w:sz w:val="22"/>
          <w:szCs w:val="22"/>
        </w:rPr>
        <w:t>Nem ismert</w:t>
      </w:r>
      <w:r w:rsidR="009C5662">
        <w:rPr>
          <w:b/>
          <w:bCs/>
          <w:color w:val="auto"/>
          <w:sz w:val="22"/>
          <w:szCs w:val="22"/>
        </w:rPr>
        <w:t xml:space="preserve"> gyakoriságú</w:t>
      </w:r>
      <w:r w:rsidRPr="00E406B9">
        <w:rPr>
          <w:b/>
          <w:bCs/>
          <w:color w:val="auto"/>
          <w:sz w:val="22"/>
          <w:szCs w:val="22"/>
        </w:rPr>
        <w:t xml:space="preserve"> </w:t>
      </w:r>
      <w:r w:rsidRPr="00E406B9">
        <w:rPr>
          <w:color w:val="auto"/>
          <w:sz w:val="22"/>
          <w:szCs w:val="22"/>
        </w:rPr>
        <w:t>(</w:t>
      </w:r>
      <w:r w:rsidR="008E7CC9" w:rsidRPr="00E406B9">
        <w:rPr>
          <w:color w:val="auto"/>
          <w:sz w:val="22"/>
          <w:szCs w:val="22"/>
        </w:rPr>
        <w:t>a következő mellékhatásokról a lenvatinib forgalomba hozatal</w:t>
      </w:r>
      <w:r w:rsidR="009C5662">
        <w:rPr>
          <w:color w:val="auto"/>
          <w:sz w:val="22"/>
          <w:szCs w:val="22"/>
        </w:rPr>
        <w:t>át követően</w:t>
      </w:r>
      <w:r w:rsidR="008E7CC9" w:rsidRPr="00E406B9">
        <w:rPr>
          <w:color w:val="auto"/>
          <w:sz w:val="22"/>
          <w:szCs w:val="22"/>
        </w:rPr>
        <w:t xml:space="preserve"> számoltak be, de </w:t>
      </w:r>
      <w:r w:rsidR="009C5662">
        <w:rPr>
          <w:color w:val="auto"/>
          <w:sz w:val="22"/>
          <w:szCs w:val="22"/>
        </w:rPr>
        <w:t xml:space="preserve">az </w:t>
      </w:r>
      <w:r w:rsidR="008E7CC9" w:rsidRPr="00E406B9">
        <w:rPr>
          <w:color w:val="auto"/>
          <w:sz w:val="22"/>
          <w:szCs w:val="22"/>
        </w:rPr>
        <w:t>előfordulás gyakorisága nem ismert</w:t>
      </w:r>
      <w:r w:rsidRPr="00E406B9">
        <w:rPr>
          <w:color w:val="auto"/>
          <w:sz w:val="22"/>
          <w:szCs w:val="22"/>
        </w:rPr>
        <w:t>)</w:t>
      </w:r>
      <w:r w:rsidR="002C6AC9">
        <w:rPr>
          <w:color w:val="auto"/>
          <w:sz w:val="22"/>
          <w:szCs w:val="22"/>
        </w:rPr>
        <w:t>:</w:t>
      </w:r>
    </w:p>
    <w:p w14:paraId="5D89984E" w14:textId="4B4E5024" w:rsidR="00AF4C2D" w:rsidRPr="00E406B9" w:rsidRDefault="00382B9E" w:rsidP="00714B49">
      <w:pPr>
        <w:pStyle w:val="Default"/>
        <w:keepNext/>
        <w:numPr>
          <w:ilvl w:val="1"/>
          <w:numId w:val="17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egyéb</w:t>
      </w:r>
      <w:r w:rsidR="00AF4C2D" w:rsidRPr="00E406B9">
        <w:rPr>
          <w:color w:val="auto"/>
          <w:sz w:val="22"/>
          <w:szCs w:val="22"/>
        </w:rPr>
        <w:t xml:space="preserve"> sipolyok (kóros összeköttetés a szervezetben, amely fennállhat két különböző szerv között, vagy a bőr és a bőr</w:t>
      </w:r>
      <w:r w:rsidR="009C5662">
        <w:rPr>
          <w:color w:val="auto"/>
          <w:sz w:val="22"/>
          <w:szCs w:val="22"/>
        </w:rPr>
        <w:t>höz közeli területek</w:t>
      </w:r>
      <w:r w:rsidR="00716E4D">
        <w:rPr>
          <w:color w:val="auto"/>
          <w:sz w:val="22"/>
          <w:szCs w:val="22"/>
        </w:rPr>
        <w:t xml:space="preserve"> –</w:t>
      </w:r>
      <w:r w:rsidR="00AF4C2D" w:rsidRPr="00E406B9">
        <w:rPr>
          <w:color w:val="auto"/>
          <w:sz w:val="22"/>
          <w:szCs w:val="22"/>
        </w:rPr>
        <w:t xml:space="preserve"> például a </w:t>
      </w:r>
      <w:r w:rsidR="00716E4D">
        <w:rPr>
          <w:color w:val="auto"/>
          <w:sz w:val="22"/>
          <w:szCs w:val="22"/>
        </w:rPr>
        <w:t>garat</w:t>
      </w:r>
      <w:r w:rsidR="00AF4C2D" w:rsidRPr="00E406B9">
        <w:rPr>
          <w:color w:val="auto"/>
          <w:sz w:val="22"/>
          <w:szCs w:val="22"/>
        </w:rPr>
        <w:t xml:space="preserve"> és a légcső </w:t>
      </w:r>
      <w:r w:rsidR="00716E4D">
        <w:rPr>
          <w:color w:val="auto"/>
          <w:sz w:val="22"/>
          <w:szCs w:val="22"/>
        </w:rPr>
        <w:t xml:space="preserve">– </w:t>
      </w:r>
      <w:r w:rsidR="00AF4C2D" w:rsidRPr="00E406B9">
        <w:rPr>
          <w:color w:val="auto"/>
          <w:sz w:val="22"/>
          <w:szCs w:val="22"/>
        </w:rPr>
        <w:t>között). A tünetek attól függnek, hogy a sipoly hol helyezkedik el. Beszéljen kezelőorvosával, ha bármilyen új vagy szokatlan tünetet észlel, például nyeléskor jelentkező köhögést</w:t>
      </w:r>
      <w:r w:rsidR="003E230B" w:rsidRPr="00E406B9">
        <w:rPr>
          <w:color w:val="auto"/>
          <w:sz w:val="22"/>
          <w:szCs w:val="22"/>
        </w:rPr>
        <w:t>.</w:t>
      </w:r>
    </w:p>
    <w:p w14:paraId="02A4CACC" w14:textId="1FFEF875" w:rsidR="00AF4C2D" w:rsidRPr="00E406B9" w:rsidRDefault="00AF4C2D" w:rsidP="00293346">
      <w:pPr>
        <w:pStyle w:val="Default"/>
        <w:numPr>
          <w:ilvl w:val="1"/>
          <w:numId w:val="17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az érfal kiboltosulása és meggyengülése vagy érfalrepedés (aneurizma és artéria-disszekció).</w:t>
      </w:r>
    </w:p>
    <w:p w14:paraId="44DE8CA7" w14:textId="77777777" w:rsidR="00324D8F" w:rsidRPr="00E406B9" w:rsidRDefault="00324D8F" w:rsidP="00293346">
      <w:pPr>
        <w:pStyle w:val="Default"/>
        <w:rPr>
          <w:color w:val="auto"/>
          <w:sz w:val="22"/>
          <w:szCs w:val="22"/>
        </w:rPr>
      </w:pPr>
    </w:p>
    <w:p w14:paraId="0CC714AB" w14:textId="1519EE37" w:rsidR="00324D8F" w:rsidRPr="00E406B9" w:rsidRDefault="00324D8F" w:rsidP="00293346">
      <w:pPr>
        <w:pStyle w:val="Default"/>
        <w:rPr>
          <w:b/>
          <w:bCs/>
          <w:color w:val="auto"/>
          <w:sz w:val="22"/>
          <w:szCs w:val="22"/>
        </w:rPr>
      </w:pPr>
      <w:r w:rsidRPr="00E406B9">
        <w:rPr>
          <w:b/>
          <w:bCs/>
          <w:color w:val="auto"/>
          <w:sz w:val="22"/>
          <w:szCs w:val="22"/>
        </w:rPr>
        <w:t>A következő mellékhatások fordulhatnak elő, ha ezt a gyógyszert pembrolizumabbal együtt alkalmazzák:</w:t>
      </w:r>
    </w:p>
    <w:p w14:paraId="79BD1F84" w14:textId="77777777" w:rsidR="00E10B95" w:rsidRPr="00E406B9" w:rsidRDefault="00E10B95" w:rsidP="00293346">
      <w:pPr>
        <w:pStyle w:val="Default"/>
        <w:rPr>
          <w:color w:val="auto"/>
          <w:sz w:val="22"/>
          <w:szCs w:val="22"/>
        </w:rPr>
      </w:pPr>
    </w:p>
    <w:p w14:paraId="449E2062" w14:textId="0071501E" w:rsidR="00E10B95" w:rsidRPr="00E406B9" w:rsidRDefault="00E10B95" w:rsidP="00293346">
      <w:pPr>
        <w:pStyle w:val="Default"/>
        <w:rPr>
          <w:color w:val="auto"/>
          <w:sz w:val="22"/>
          <w:szCs w:val="22"/>
        </w:rPr>
      </w:pPr>
      <w:r w:rsidRPr="00E406B9">
        <w:rPr>
          <w:b/>
          <w:bCs/>
          <w:color w:val="auto"/>
          <w:sz w:val="22"/>
          <w:szCs w:val="22"/>
        </w:rPr>
        <w:t xml:space="preserve">Nagyon gyakori </w:t>
      </w:r>
      <w:r w:rsidRPr="00E406B9">
        <w:rPr>
          <w:color w:val="auto"/>
          <w:sz w:val="22"/>
          <w:szCs w:val="22"/>
        </w:rPr>
        <w:t>(10</w:t>
      </w:r>
      <w:r w:rsidR="005F503D" w:rsidRPr="00E406B9">
        <w:rPr>
          <w:color w:val="auto"/>
          <w:sz w:val="22"/>
          <w:szCs w:val="22"/>
        </w:rPr>
        <w:noBreakHyphen/>
      </w:r>
      <w:r w:rsidRPr="00E406B9">
        <w:rPr>
          <w:color w:val="auto"/>
          <w:sz w:val="22"/>
          <w:szCs w:val="22"/>
        </w:rPr>
        <w:t>ből több mint 1</w:t>
      </w:r>
      <w:r w:rsidR="005F503D" w:rsidRPr="00E406B9">
        <w:rPr>
          <w:color w:val="auto"/>
          <w:sz w:val="22"/>
          <w:szCs w:val="22"/>
        </w:rPr>
        <w:t> </w:t>
      </w:r>
      <w:r w:rsidRPr="00E406B9">
        <w:rPr>
          <w:color w:val="auto"/>
          <w:sz w:val="22"/>
          <w:szCs w:val="22"/>
        </w:rPr>
        <w:t>beteget érinthet):</w:t>
      </w:r>
    </w:p>
    <w:p w14:paraId="627EC184" w14:textId="0296C122" w:rsidR="004F6986" w:rsidRPr="00E406B9" w:rsidRDefault="00E10B95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vizeletvizsgálat során észlelt kóros fehérjeszint (magas)</w:t>
      </w:r>
      <w:r w:rsidR="009C5662">
        <w:rPr>
          <w:color w:val="auto"/>
          <w:sz w:val="22"/>
          <w:szCs w:val="22"/>
        </w:rPr>
        <w:t>;</w:t>
      </w:r>
    </w:p>
    <w:p w14:paraId="014D1DE8" w14:textId="1E4D8C16" w:rsidR="00E10B95" w:rsidRPr="00E406B9" w:rsidRDefault="00E10B95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húgyúti fertőzések (gyakoribb vizeletürítés és fájdalmas vizelés)</w:t>
      </w:r>
      <w:r w:rsidR="004F6986" w:rsidRPr="00E406B9">
        <w:rPr>
          <w:color w:val="auto"/>
          <w:sz w:val="22"/>
          <w:szCs w:val="22"/>
        </w:rPr>
        <w:t xml:space="preserve"> (</w:t>
      </w:r>
      <w:r w:rsidR="00BE6045">
        <w:rPr>
          <w:color w:val="auto"/>
          <w:sz w:val="22"/>
          <w:szCs w:val="22"/>
        </w:rPr>
        <w:t xml:space="preserve">a </w:t>
      </w:r>
      <w:r w:rsidR="004F6986" w:rsidRPr="00E406B9">
        <w:rPr>
          <w:color w:val="auto"/>
          <w:sz w:val="22"/>
          <w:szCs w:val="22"/>
        </w:rPr>
        <w:t>lenvatinib</w:t>
      </w:r>
      <w:r w:rsidR="00BE6045">
        <w:rPr>
          <w:color w:val="auto"/>
          <w:sz w:val="22"/>
          <w:szCs w:val="22"/>
        </w:rPr>
        <w:t>et</w:t>
      </w:r>
      <w:r w:rsidR="004F6986" w:rsidRPr="00E406B9">
        <w:rPr>
          <w:color w:val="auto"/>
          <w:sz w:val="22"/>
          <w:szCs w:val="22"/>
        </w:rPr>
        <w:t xml:space="preserve"> előrehaladott rosszindulatú vesedaganat kezelés</w:t>
      </w:r>
      <w:r w:rsidR="00BE6045">
        <w:rPr>
          <w:color w:val="auto"/>
          <w:sz w:val="22"/>
          <w:szCs w:val="22"/>
        </w:rPr>
        <w:t>ére</w:t>
      </w:r>
      <w:r w:rsidR="004F6986" w:rsidRPr="00E406B9">
        <w:rPr>
          <w:color w:val="auto"/>
          <w:sz w:val="22"/>
          <w:szCs w:val="22"/>
        </w:rPr>
        <w:t xml:space="preserve"> </w:t>
      </w:r>
      <w:r w:rsidR="00BE6045">
        <w:rPr>
          <w:color w:val="auto"/>
          <w:sz w:val="22"/>
          <w:szCs w:val="22"/>
        </w:rPr>
        <w:t xml:space="preserve">alkalmazva </w:t>
      </w:r>
      <w:r w:rsidR="004F6986" w:rsidRPr="00E406B9">
        <w:rPr>
          <w:color w:val="auto"/>
          <w:sz w:val="22"/>
          <w:szCs w:val="22"/>
        </w:rPr>
        <w:t xml:space="preserve">a gyakoriság: </w:t>
      </w:r>
      <w:r w:rsidR="005219B4" w:rsidRPr="00E406B9">
        <w:rPr>
          <w:color w:val="auto"/>
          <w:sz w:val="22"/>
          <w:szCs w:val="22"/>
        </w:rPr>
        <w:t>„</w:t>
      </w:r>
      <w:r w:rsidR="004F6986" w:rsidRPr="00E406B9">
        <w:rPr>
          <w:color w:val="auto"/>
          <w:sz w:val="22"/>
          <w:szCs w:val="22"/>
        </w:rPr>
        <w:t>gyakori</w:t>
      </w:r>
      <w:r w:rsidR="005219B4" w:rsidRPr="00E406B9">
        <w:rPr>
          <w:color w:val="auto"/>
          <w:sz w:val="22"/>
          <w:szCs w:val="22"/>
        </w:rPr>
        <w:t>”</w:t>
      </w:r>
      <w:r w:rsidR="004F6986" w:rsidRPr="00E406B9">
        <w:rPr>
          <w:color w:val="auto"/>
          <w:sz w:val="22"/>
          <w:szCs w:val="22"/>
        </w:rPr>
        <w:t>)</w:t>
      </w:r>
      <w:r w:rsidRPr="00E406B9">
        <w:rPr>
          <w:color w:val="auto"/>
          <w:sz w:val="22"/>
          <w:szCs w:val="22"/>
        </w:rPr>
        <w:t>;</w:t>
      </w:r>
    </w:p>
    <w:p w14:paraId="0680F9A5" w14:textId="5AFF6FC0" w:rsidR="00E10B95" w:rsidRPr="00E406B9" w:rsidRDefault="00E10B95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alacsony vérlemezkeszám, ami véraláfutáshoz és sebgyógyulási nehézségekhez vezethet;</w:t>
      </w:r>
    </w:p>
    <w:p w14:paraId="1CF5D070" w14:textId="13F28C5C" w:rsidR="00E10B95" w:rsidRPr="00E406B9" w:rsidRDefault="00E10B95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 fehérvérsejtszám csökkenése;</w:t>
      </w:r>
    </w:p>
    <w:p w14:paraId="1D4A1F15" w14:textId="6FCCCC39" w:rsidR="00E10B95" w:rsidRPr="00E406B9" w:rsidRDefault="00E10B95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 vörösvértestek számának csökkenése</w:t>
      </w:r>
      <w:r w:rsidR="004F6986" w:rsidRPr="00E406B9">
        <w:rPr>
          <w:color w:val="auto"/>
          <w:sz w:val="22"/>
          <w:szCs w:val="22"/>
        </w:rPr>
        <w:t xml:space="preserve"> (</w:t>
      </w:r>
      <w:r w:rsidR="00BE6045">
        <w:rPr>
          <w:color w:val="auto"/>
          <w:sz w:val="22"/>
          <w:szCs w:val="22"/>
        </w:rPr>
        <w:t xml:space="preserve">a </w:t>
      </w:r>
      <w:r w:rsidR="004F6986" w:rsidRPr="00E406B9">
        <w:rPr>
          <w:color w:val="auto"/>
          <w:sz w:val="22"/>
          <w:szCs w:val="22"/>
        </w:rPr>
        <w:t>lenvatinib</w:t>
      </w:r>
      <w:r w:rsidR="00BE6045">
        <w:rPr>
          <w:color w:val="auto"/>
          <w:sz w:val="22"/>
          <w:szCs w:val="22"/>
        </w:rPr>
        <w:t>et</w:t>
      </w:r>
      <w:r w:rsidR="004F6986" w:rsidRPr="00E406B9">
        <w:rPr>
          <w:color w:val="auto"/>
          <w:sz w:val="22"/>
          <w:szCs w:val="22"/>
        </w:rPr>
        <w:t xml:space="preserve"> progresszív vagy előrehaladott </w:t>
      </w:r>
      <w:r w:rsidR="009C5662">
        <w:rPr>
          <w:color w:val="auto"/>
          <w:sz w:val="22"/>
          <w:szCs w:val="22"/>
        </w:rPr>
        <w:t xml:space="preserve">rosszindulatú </w:t>
      </w:r>
      <w:r w:rsidR="004F6986" w:rsidRPr="00E406B9">
        <w:rPr>
          <w:color w:val="auto"/>
          <w:sz w:val="22"/>
          <w:szCs w:val="22"/>
        </w:rPr>
        <w:t>pajzsmirigy</w:t>
      </w:r>
      <w:r w:rsidR="009C5662">
        <w:rPr>
          <w:color w:val="auto"/>
          <w:sz w:val="22"/>
          <w:szCs w:val="22"/>
        </w:rPr>
        <w:t>daganat</w:t>
      </w:r>
      <w:r w:rsidR="004F6986" w:rsidRPr="00E406B9">
        <w:rPr>
          <w:color w:val="auto"/>
          <w:sz w:val="22"/>
          <w:szCs w:val="22"/>
        </w:rPr>
        <w:t xml:space="preserve">, </w:t>
      </w:r>
      <w:r w:rsidR="009C5662">
        <w:rPr>
          <w:color w:val="auto"/>
          <w:sz w:val="22"/>
          <w:szCs w:val="22"/>
        </w:rPr>
        <w:t xml:space="preserve">rosszindulatú </w:t>
      </w:r>
      <w:r w:rsidR="004F6986" w:rsidRPr="00E406B9">
        <w:rPr>
          <w:color w:val="auto"/>
          <w:sz w:val="22"/>
          <w:szCs w:val="22"/>
        </w:rPr>
        <w:t>máj</w:t>
      </w:r>
      <w:r w:rsidR="009C5662">
        <w:rPr>
          <w:color w:val="auto"/>
          <w:sz w:val="22"/>
          <w:szCs w:val="22"/>
        </w:rPr>
        <w:t>daganat</w:t>
      </w:r>
      <w:r w:rsidR="004F6986" w:rsidRPr="00E406B9">
        <w:rPr>
          <w:color w:val="auto"/>
          <w:sz w:val="22"/>
          <w:szCs w:val="22"/>
        </w:rPr>
        <w:t xml:space="preserve"> vagy a méhnyálkahártya előrehaladott </w:t>
      </w:r>
      <w:r w:rsidR="009C5662">
        <w:rPr>
          <w:color w:val="auto"/>
          <w:sz w:val="22"/>
          <w:szCs w:val="22"/>
        </w:rPr>
        <w:t>daganat</w:t>
      </w:r>
      <w:r w:rsidR="004F6986" w:rsidRPr="00E406B9">
        <w:rPr>
          <w:color w:val="auto"/>
          <w:sz w:val="22"/>
          <w:szCs w:val="22"/>
        </w:rPr>
        <w:t>os megbetegedésének kezelésére</w:t>
      </w:r>
      <w:r w:rsidR="00BE6045">
        <w:rPr>
          <w:color w:val="auto"/>
          <w:sz w:val="22"/>
          <w:szCs w:val="22"/>
        </w:rPr>
        <w:t xml:space="preserve"> alkalmazva</w:t>
      </w:r>
      <w:r w:rsidR="004F6986" w:rsidRPr="00E406B9">
        <w:rPr>
          <w:color w:val="auto"/>
          <w:sz w:val="22"/>
          <w:szCs w:val="22"/>
        </w:rPr>
        <w:t>)</w:t>
      </w:r>
      <w:r w:rsidRPr="00E406B9">
        <w:rPr>
          <w:color w:val="auto"/>
          <w:sz w:val="22"/>
          <w:szCs w:val="22"/>
        </w:rPr>
        <w:t>;</w:t>
      </w:r>
    </w:p>
    <w:p w14:paraId="3F971A45" w14:textId="03592A8F" w:rsidR="00E10B95" w:rsidRPr="00E406B9" w:rsidRDefault="00E10B95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pajzsmirigy-alulműködés (fárad</w:t>
      </w:r>
      <w:r w:rsidR="009C5662">
        <w:rPr>
          <w:color w:val="auto"/>
          <w:sz w:val="22"/>
          <w:szCs w:val="22"/>
        </w:rPr>
        <w:t>t</w:t>
      </w:r>
      <w:r w:rsidRPr="00E406B9">
        <w:rPr>
          <w:color w:val="auto"/>
          <w:sz w:val="22"/>
          <w:szCs w:val="22"/>
        </w:rPr>
        <w:t xml:space="preserve">ság, testtömeg-növekedés, székrekedés, </w:t>
      </w:r>
      <w:r w:rsidR="00063FEE" w:rsidRPr="00E406B9">
        <w:rPr>
          <w:color w:val="auto"/>
          <w:sz w:val="22"/>
          <w:szCs w:val="22"/>
        </w:rPr>
        <w:t>hidegérzet</w:t>
      </w:r>
      <w:r w:rsidRPr="00E406B9">
        <w:rPr>
          <w:color w:val="auto"/>
          <w:sz w:val="22"/>
          <w:szCs w:val="22"/>
        </w:rPr>
        <w:t>, száraz bőr) és a pajzsmirigy</w:t>
      </w:r>
      <w:r w:rsidR="009C5662">
        <w:rPr>
          <w:color w:val="auto"/>
          <w:sz w:val="22"/>
          <w:szCs w:val="22"/>
        </w:rPr>
        <w:t>serkentő</w:t>
      </w:r>
      <w:r w:rsidRPr="00E406B9">
        <w:rPr>
          <w:color w:val="auto"/>
          <w:sz w:val="22"/>
          <w:szCs w:val="22"/>
        </w:rPr>
        <w:t xml:space="preserve"> hormon szintjének megváltozása (magas)</w:t>
      </w:r>
      <w:r w:rsidR="009C5662" w:rsidRPr="009C5662">
        <w:rPr>
          <w:color w:val="auto"/>
          <w:sz w:val="22"/>
          <w:szCs w:val="22"/>
        </w:rPr>
        <w:t xml:space="preserve"> </w:t>
      </w:r>
      <w:r w:rsidR="009C5662">
        <w:rPr>
          <w:color w:val="auto"/>
          <w:sz w:val="22"/>
          <w:szCs w:val="22"/>
        </w:rPr>
        <w:t xml:space="preserve">a </w:t>
      </w:r>
      <w:r w:rsidR="009C5662" w:rsidRPr="00E406B9">
        <w:rPr>
          <w:color w:val="auto"/>
          <w:sz w:val="22"/>
          <w:szCs w:val="22"/>
        </w:rPr>
        <w:t>vérvizsgálat</w:t>
      </w:r>
      <w:r w:rsidR="009C5662">
        <w:rPr>
          <w:color w:val="auto"/>
          <w:sz w:val="22"/>
          <w:szCs w:val="22"/>
        </w:rPr>
        <w:t>i leleten</w:t>
      </w:r>
      <w:r w:rsidRPr="00E406B9">
        <w:rPr>
          <w:color w:val="auto"/>
          <w:sz w:val="22"/>
          <w:szCs w:val="22"/>
        </w:rPr>
        <w:t>;</w:t>
      </w:r>
    </w:p>
    <w:p w14:paraId="17771A1C" w14:textId="23E7566E" w:rsidR="00055F83" w:rsidRPr="00E406B9" w:rsidRDefault="00055F83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pajzsmirigy-túlműködés (</w:t>
      </w:r>
      <w:r w:rsidR="00C07600" w:rsidRPr="00E406B9">
        <w:rPr>
          <w:color w:val="auto"/>
          <w:sz w:val="22"/>
          <w:szCs w:val="22"/>
        </w:rPr>
        <w:t xml:space="preserve">a tünetek közé tartozhat a szapora szívverés, </w:t>
      </w:r>
      <w:r w:rsidR="009C5662">
        <w:rPr>
          <w:color w:val="auto"/>
          <w:sz w:val="22"/>
          <w:szCs w:val="22"/>
        </w:rPr>
        <w:t xml:space="preserve">az </w:t>
      </w:r>
      <w:r w:rsidR="00C07600" w:rsidRPr="00E406B9">
        <w:rPr>
          <w:color w:val="auto"/>
          <w:sz w:val="22"/>
          <w:szCs w:val="22"/>
        </w:rPr>
        <w:t xml:space="preserve">izzadás és </w:t>
      </w:r>
      <w:r w:rsidR="009C5662">
        <w:rPr>
          <w:color w:val="auto"/>
          <w:sz w:val="22"/>
          <w:szCs w:val="22"/>
        </w:rPr>
        <w:t xml:space="preserve">a </w:t>
      </w:r>
      <w:r w:rsidR="00C07600" w:rsidRPr="00E406B9">
        <w:rPr>
          <w:color w:val="auto"/>
          <w:sz w:val="22"/>
          <w:szCs w:val="22"/>
        </w:rPr>
        <w:t>testtömeg</w:t>
      </w:r>
      <w:r w:rsidR="00FE4E9C" w:rsidRPr="00E406B9">
        <w:rPr>
          <w:color w:val="auto"/>
          <w:sz w:val="22"/>
          <w:szCs w:val="22"/>
        </w:rPr>
        <w:t>csökkenés</w:t>
      </w:r>
      <w:r w:rsidR="00C07600" w:rsidRPr="00E406B9">
        <w:rPr>
          <w:color w:val="auto"/>
          <w:sz w:val="22"/>
          <w:szCs w:val="22"/>
        </w:rPr>
        <w:t>)</w:t>
      </w:r>
      <w:r w:rsidR="004F6986" w:rsidRPr="00E406B9">
        <w:rPr>
          <w:color w:val="auto"/>
          <w:sz w:val="22"/>
          <w:szCs w:val="22"/>
        </w:rPr>
        <w:t xml:space="preserve"> (</w:t>
      </w:r>
      <w:r w:rsidR="00BE6045">
        <w:rPr>
          <w:color w:val="auto"/>
          <w:sz w:val="22"/>
          <w:szCs w:val="22"/>
        </w:rPr>
        <w:t xml:space="preserve">a </w:t>
      </w:r>
      <w:r w:rsidR="004F6986" w:rsidRPr="00E406B9">
        <w:rPr>
          <w:color w:val="auto"/>
          <w:sz w:val="22"/>
          <w:szCs w:val="22"/>
        </w:rPr>
        <w:t>lenvatinib</w:t>
      </w:r>
      <w:r w:rsidR="00BE6045">
        <w:rPr>
          <w:color w:val="auto"/>
          <w:sz w:val="22"/>
          <w:szCs w:val="22"/>
        </w:rPr>
        <w:t>et</w:t>
      </w:r>
      <w:r w:rsidR="004F6986" w:rsidRPr="00E406B9">
        <w:rPr>
          <w:color w:val="auto"/>
          <w:sz w:val="22"/>
          <w:szCs w:val="22"/>
        </w:rPr>
        <w:t xml:space="preserve"> progresszív vagy előrehaladott </w:t>
      </w:r>
      <w:r w:rsidR="009C5662">
        <w:rPr>
          <w:color w:val="auto"/>
          <w:sz w:val="22"/>
          <w:szCs w:val="22"/>
        </w:rPr>
        <w:t xml:space="preserve">rosszindulatú </w:t>
      </w:r>
      <w:r w:rsidR="004F6986" w:rsidRPr="00E406B9">
        <w:rPr>
          <w:color w:val="auto"/>
          <w:sz w:val="22"/>
          <w:szCs w:val="22"/>
        </w:rPr>
        <w:lastRenderedPageBreak/>
        <w:t>pajzsmirigy</w:t>
      </w:r>
      <w:r w:rsidR="009C5662">
        <w:rPr>
          <w:color w:val="auto"/>
          <w:sz w:val="22"/>
          <w:szCs w:val="22"/>
        </w:rPr>
        <w:t>daganat</w:t>
      </w:r>
      <w:r w:rsidR="004F6986" w:rsidRPr="00E406B9">
        <w:rPr>
          <w:color w:val="auto"/>
          <w:sz w:val="22"/>
          <w:szCs w:val="22"/>
        </w:rPr>
        <w:t xml:space="preserve">, </w:t>
      </w:r>
      <w:r w:rsidR="009C5662">
        <w:rPr>
          <w:color w:val="auto"/>
          <w:sz w:val="22"/>
          <w:szCs w:val="22"/>
        </w:rPr>
        <w:t xml:space="preserve">rosszindulatú </w:t>
      </w:r>
      <w:r w:rsidR="004F6986" w:rsidRPr="00E406B9">
        <w:rPr>
          <w:color w:val="auto"/>
          <w:sz w:val="22"/>
          <w:szCs w:val="22"/>
        </w:rPr>
        <w:t>máj</w:t>
      </w:r>
      <w:r w:rsidR="009C5662">
        <w:rPr>
          <w:color w:val="auto"/>
          <w:sz w:val="22"/>
          <w:szCs w:val="22"/>
        </w:rPr>
        <w:t>daganat</w:t>
      </w:r>
      <w:r w:rsidR="004F6986" w:rsidRPr="00E406B9">
        <w:rPr>
          <w:color w:val="auto"/>
          <w:sz w:val="22"/>
          <w:szCs w:val="22"/>
        </w:rPr>
        <w:t xml:space="preserve"> vagy a méhnyálkahártya előrehaladott </w:t>
      </w:r>
      <w:r w:rsidR="001D4BFC">
        <w:rPr>
          <w:color w:val="auto"/>
          <w:sz w:val="22"/>
          <w:szCs w:val="22"/>
        </w:rPr>
        <w:t>daganat</w:t>
      </w:r>
      <w:r w:rsidR="004F6986" w:rsidRPr="00E406B9">
        <w:rPr>
          <w:color w:val="auto"/>
          <w:sz w:val="22"/>
          <w:szCs w:val="22"/>
        </w:rPr>
        <w:t>os megbetegedésének kezelésére</w:t>
      </w:r>
      <w:r w:rsidR="00BE6045">
        <w:rPr>
          <w:color w:val="auto"/>
          <w:sz w:val="22"/>
          <w:szCs w:val="22"/>
        </w:rPr>
        <w:t xml:space="preserve"> alkalmazva</w:t>
      </w:r>
      <w:r w:rsidR="004F6986" w:rsidRPr="00E406B9">
        <w:rPr>
          <w:color w:val="auto"/>
          <w:sz w:val="22"/>
          <w:szCs w:val="22"/>
        </w:rPr>
        <w:t>)</w:t>
      </w:r>
      <w:r w:rsidR="005F503D" w:rsidRPr="00E406B9">
        <w:rPr>
          <w:color w:val="auto"/>
          <w:sz w:val="22"/>
          <w:szCs w:val="22"/>
        </w:rPr>
        <w:t>;</w:t>
      </w:r>
    </w:p>
    <w:p w14:paraId="22D79CA7" w14:textId="02597D12" w:rsidR="00E10B95" w:rsidRPr="00E406B9" w:rsidRDefault="00E10B95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vérvizsgálat során észlelt eltérés a kalciumszintben (alacsony);</w:t>
      </w:r>
    </w:p>
    <w:p w14:paraId="44A16AB7" w14:textId="52E6FBDF" w:rsidR="00E10B95" w:rsidRPr="00E406B9" w:rsidRDefault="00E10B95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vérvizsgálat során észlelt eltérés a káliumszintben (alacsony);</w:t>
      </w:r>
    </w:p>
    <w:p w14:paraId="7F87C339" w14:textId="222DD23C" w:rsidR="00E10B95" w:rsidRPr="00E406B9" w:rsidRDefault="00E10B95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vérvizsgálat során észlelt eltérés a koleszterinszintben (magas);</w:t>
      </w:r>
    </w:p>
    <w:p w14:paraId="16594C42" w14:textId="73E137FD" w:rsidR="00E10B95" w:rsidRPr="00E406B9" w:rsidRDefault="00E10B95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vérvizsgálat során észlelt eltérés a magnéziumszintben (alacsony);</w:t>
      </w:r>
    </w:p>
    <w:p w14:paraId="7ACF3ED7" w14:textId="195F30D6" w:rsidR="00E10B95" w:rsidRPr="00E406B9" w:rsidRDefault="00E10B95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étvágytalanság vagy testtömegcsökkenés;</w:t>
      </w:r>
    </w:p>
    <w:p w14:paraId="7BAAA727" w14:textId="570FEF61" w:rsidR="00E10B95" w:rsidRPr="00E406B9" w:rsidRDefault="00E10B95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szédülés;</w:t>
      </w:r>
    </w:p>
    <w:p w14:paraId="5CDB767B" w14:textId="7D0F828A" w:rsidR="00E10B95" w:rsidRPr="00E406B9" w:rsidRDefault="00E10B95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fejfájás;</w:t>
      </w:r>
    </w:p>
    <w:p w14:paraId="6A5D3B80" w14:textId="797AF4D5" w:rsidR="00E10B95" w:rsidRPr="00E406B9" w:rsidRDefault="00E10B95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hátfájás;</w:t>
      </w:r>
    </w:p>
    <w:p w14:paraId="15C09025" w14:textId="6F0046AC" w:rsidR="00E10B95" w:rsidRPr="00E406B9" w:rsidRDefault="00E10B95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szájszárazság, szájüregi fájdalom vagy gyulladás, furcsa ízérzet;</w:t>
      </w:r>
    </w:p>
    <w:p w14:paraId="17668B79" w14:textId="0F777504" w:rsidR="00E10B95" w:rsidRPr="00E406B9" w:rsidRDefault="00E10B95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vérzés (leggyakrabban orrvérzés, de más típusú vérzések is</w:t>
      </w:r>
      <w:r w:rsidR="001D4BFC">
        <w:rPr>
          <w:color w:val="auto"/>
          <w:sz w:val="22"/>
          <w:szCs w:val="22"/>
        </w:rPr>
        <w:t xml:space="preserve"> előfordulhatnak</w:t>
      </w:r>
      <w:r w:rsidRPr="00E406B9">
        <w:rPr>
          <w:color w:val="auto"/>
          <w:sz w:val="22"/>
          <w:szCs w:val="22"/>
        </w:rPr>
        <w:t xml:space="preserve">, például a vizeletben megjelenő vér, véraláfutások keletkezése, az ínyből vagy </w:t>
      </w:r>
      <w:r w:rsidR="001D4BFC">
        <w:rPr>
          <w:color w:val="auto"/>
          <w:sz w:val="22"/>
          <w:szCs w:val="22"/>
        </w:rPr>
        <w:t xml:space="preserve">a </w:t>
      </w:r>
      <w:r w:rsidRPr="00E406B9">
        <w:rPr>
          <w:color w:val="auto"/>
          <w:sz w:val="22"/>
          <w:szCs w:val="22"/>
        </w:rPr>
        <w:t>bélfalból származó vérzés);</w:t>
      </w:r>
    </w:p>
    <w:p w14:paraId="540164FE" w14:textId="1A7E4C53" w:rsidR="00E10B95" w:rsidRPr="00E406B9" w:rsidRDefault="00E10B95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magas vérnyomás;</w:t>
      </w:r>
    </w:p>
    <w:p w14:paraId="548C3B6A" w14:textId="7B62DB26" w:rsidR="00E10B95" w:rsidRPr="00E406B9" w:rsidRDefault="00E10B95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rekedtség;</w:t>
      </w:r>
    </w:p>
    <w:p w14:paraId="22D034DD" w14:textId="690660C7" w:rsidR="00E10B95" w:rsidRPr="00E406B9" w:rsidRDefault="00E10B95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hányinger</w:t>
      </w:r>
      <w:r w:rsidR="004F6986" w:rsidRPr="00E406B9">
        <w:rPr>
          <w:color w:val="auto"/>
          <w:sz w:val="22"/>
          <w:szCs w:val="22"/>
        </w:rPr>
        <w:t xml:space="preserve"> (émelygés)</w:t>
      </w:r>
      <w:r w:rsidRPr="00E406B9">
        <w:rPr>
          <w:color w:val="auto"/>
          <w:sz w:val="22"/>
          <w:szCs w:val="22"/>
        </w:rPr>
        <w:t xml:space="preserve"> és hányás, székrekedés, hasmenés, hasi fájdalom;</w:t>
      </w:r>
    </w:p>
    <w:p w14:paraId="67236134" w14:textId="40564267" w:rsidR="00CD10CE" w:rsidRPr="00E406B9" w:rsidRDefault="00CD10CE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emésztési zavar (</w:t>
      </w:r>
      <w:r w:rsidR="00BE6045">
        <w:rPr>
          <w:color w:val="auto"/>
          <w:sz w:val="22"/>
          <w:szCs w:val="22"/>
        </w:rPr>
        <w:t xml:space="preserve">a </w:t>
      </w:r>
      <w:r w:rsidRPr="00E406B9">
        <w:rPr>
          <w:color w:val="auto"/>
          <w:sz w:val="22"/>
          <w:szCs w:val="22"/>
        </w:rPr>
        <w:t>lenvatinib</w:t>
      </w:r>
      <w:r w:rsidR="00BE6045">
        <w:rPr>
          <w:color w:val="auto"/>
          <w:sz w:val="22"/>
          <w:szCs w:val="22"/>
        </w:rPr>
        <w:t>et</w:t>
      </w:r>
      <w:r w:rsidRPr="00E406B9">
        <w:rPr>
          <w:color w:val="auto"/>
          <w:sz w:val="22"/>
          <w:szCs w:val="22"/>
        </w:rPr>
        <w:t xml:space="preserve"> progresszív vagy előrehaladott </w:t>
      </w:r>
      <w:r w:rsidR="001D4BFC">
        <w:rPr>
          <w:color w:val="auto"/>
          <w:sz w:val="22"/>
          <w:szCs w:val="22"/>
        </w:rPr>
        <w:t xml:space="preserve">rosszindulatú </w:t>
      </w:r>
      <w:r w:rsidRPr="00E406B9">
        <w:rPr>
          <w:color w:val="auto"/>
          <w:sz w:val="22"/>
          <w:szCs w:val="22"/>
        </w:rPr>
        <w:t>pajzsmirigy</w:t>
      </w:r>
      <w:r w:rsidR="001D4BFC">
        <w:rPr>
          <w:color w:val="auto"/>
          <w:sz w:val="22"/>
          <w:szCs w:val="22"/>
        </w:rPr>
        <w:t>daganat</w:t>
      </w:r>
      <w:r w:rsidRPr="00E406B9">
        <w:rPr>
          <w:color w:val="auto"/>
          <w:sz w:val="22"/>
          <w:szCs w:val="22"/>
        </w:rPr>
        <w:t xml:space="preserve">, </w:t>
      </w:r>
      <w:r w:rsidR="001D4BFC">
        <w:rPr>
          <w:color w:val="auto"/>
          <w:sz w:val="22"/>
          <w:szCs w:val="22"/>
        </w:rPr>
        <w:t xml:space="preserve">rosszindulatú </w:t>
      </w:r>
      <w:r w:rsidRPr="00E406B9">
        <w:rPr>
          <w:color w:val="auto"/>
          <w:sz w:val="22"/>
          <w:szCs w:val="22"/>
        </w:rPr>
        <w:t>máj</w:t>
      </w:r>
      <w:r w:rsidR="001D4BFC">
        <w:rPr>
          <w:color w:val="auto"/>
          <w:sz w:val="22"/>
          <w:szCs w:val="22"/>
        </w:rPr>
        <w:t>daganat</w:t>
      </w:r>
      <w:r w:rsidRPr="00E406B9">
        <w:rPr>
          <w:color w:val="auto"/>
          <w:sz w:val="22"/>
          <w:szCs w:val="22"/>
        </w:rPr>
        <w:t xml:space="preserve"> vagy a méhnyálkahártya előrehaladott </w:t>
      </w:r>
      <w:r w:rsidR="001D4BFC">
        <w:rPr>
          <w:color w:val="auto"/>
          <w:sz w:val="22"/>
          <w:szCs w:val="22"/>
        </w:rPr>
        <w:t>daganat</w:t>
      </w:r>
      <w:r w:rsidRPr="00E406B9">
        <w:rPr>
          <w:color w:val="auto"/>
          <w:sz w:val="22"/>
          <w:szCs w:val="22"/>
        </w:rPr>
        <w:t>os megbetegedésének kezelés</w:t>
      </w:r>
      <w:r w:rsidR="00BE6045">
        <w:rPr>
          <w:color w:val="auto"/>
          <w:sz w:val="22"/>
          <w:szCs w:val="22"/>
        </w:rPr>
        <w:t>ére</w:t>
      </w:r>
      <w:r w:rsidR="005219B4" w:rsidRPr="00E406B9">
        <w:rPr>
          <w:color w:val="auto"/>
          <w:sz w:val="22"/>
          <w:szCs w:val="22"/>
        </w:rPr>
        <w:t xml:space="preserve"> </w:t>
      </w:r>
      <w:r w:rsidR="00BE6045">
        <w:rPr>
          <w:color w:val="auto"/>
          <w:sz w:val="22"/>
          <w:szCs w:val="22"/>
        </w:rPr>
        <w:t xml:space="preserve">alkalmazva </w:t>
      </w:r>
      <w:r w:rsidRPr="00E406B9">
        <w:rPr>
          <w:color w:val="auto"/>
          <w:sz w:val="22"/>
          <w:szCs w:val="22"/>
        </w:rPr>
        <w:t>a gyakoriság: „gyakori”)</w:t>
      </w:r>
      <w:r w:rsidR="005219B4" w:rsidRPr="00E406B9">
        <w:rPr>
          <w:color w:val="auto"/>
          <w:sz w:val="22"/>
          <w:szCs w:val="22"/>
        </w:rPr>
        <w:t>;</w:t>
      </w:r>
    </w:p>
    <w:p w14:paraId="2888D695" w14:textId="483E4A26" w:rsidR="00E10B95" w:rsidRPr="00E406B9" w:rsidRDefault="00E10B95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 xml:space="preserve">emelkedett </w:t>
      </w:r>
      <w:r w:rsidR="001D4BFC">
        <w:rPr>
          <w:color w:val="auto"/>
          <w:sz w:val="22"/>
          <w:szCs w:val="22"/>
        </w:rPr>
        <w:t xml:space="preserve">az </w:t>
      </w:r>
      <w:r w:rsidRPr="00E406B9">
        <w:rPr>
          <w:color w:val="auto"/>
          <w:sz w:val="22"/>
          <w:szCs w:val="22"/>
        </w:rPr>
        <w:t>amiláz (az emésztésben részt vevő enzim)</w:t>
      </w:r>
      <w:r w:rsidR="001D4BFC">
        <w:rPr>
          <w:color w:val="auto"/>
          <w:sz w:val="22"/>
          <w:szCs w:val="22"/>
        </w:rPr>
        <w:t xml:space="preserve"> szintje</w:t>
      </w:r>
      <w:r w:rsidRPr="00E406B9">
        <w:rPr>
          <w:color w:val="auto"/>
          <w:sz w:val="22"/>
          <w:szCs w:val="22"/>
        </w:rPr>
        <w:t>;</w:t>
      </w:r>
    </w:p>
    <w:p w14:paraId="07235939" w14:textId="18AF80C1" w:rsidR="00E10B95" w:rsidRPr="00E406B9" w:rsidRDefault="00E10B95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 xml:space="preserve">emelkedett </w:t>
      </w:r>
      <w:r w:rsidR="001D4BFC">
        <w:rPr>
          <w:color w:val="auto"/>
          <w:sz w:val="22"/>
          <w:szCs w:val="22"/>
        </w:rPr>
        <w:t xml:space="preserve">a </w:t>
      </w:r>
      <w:r w:rsidRPr="00E406B9">
        <w:rPr>
          <w:color w:val="auto"/>
          <w:sz w:val="22"/>
          <w:szCs w:val="22"/>
        </w:rPr>
        <w:t>lipáz (az emésztésben részt vevő enzim)</w:t>
      </w:r>
      <w:r w:rsidR="001D4BFC">
        <w:rPr>
          <w:color w:val="auto"/>
          <w:sz w:val="22"/>
          <w:szCs w:val="22"/>
        </w:rPr>
        <w:t xml:space="preserve"> szintje</w:t>
      </w:r>
      <w:r w:rsidRPr="00E406B9">
        <w:rPr>
          <w:color w:val="auto"/>
          <w:sz w:val="22"/>
          <w:szCs w:val="22"/>
        </w:rPr>
        <w:t>;</w:t>
      </w:r>
    </w:p>
    <w:p w14:paraId="7222A384" w14:textId="6B3990C8" w:rsidR="00E10B95" w:rsidRPr="00E406B9" w:rsidRDefault="00E10B95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vérvizsgálat során észlelt eltérés a májfunkcióban;</w:t>
      </w:r>
    </w:p>
    <w:p w14:paraId="35E7E78E" w14:textId="7DD4E3F1" w:rsidR="00E10B95" w:rsidRPr="00E406B9" w:rsidRDefault="00E10B95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vérvizsgálat során észlelt eltérés a vesefunkcióban;</w:t>
      </w:r>
    </w:p>
    <w:p w14:paraId="12FFB448" w14:textId="154C47E7" w:rsidR="005219B4" w:rsidRPr="00E406B9" w:rsidRDefault="005219B4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veseelégtelenség (</w:t>
      </w:r>
      <w:r w:rsidR="00BE6045">
        <w:rPr>
          <w:color w:val="auto"/>
          <w:sz w:val="22"/>
          <w:szCs w:val="22"/>
        </w:rPr>
        <w:t xml:space="preserve">a </w:t>
      </w:r>
      <w:r w:rsidRPr="00E406B9">
        <w:rPr>
          <w:color w:val="auto"/>
          <w:sz w:val="22"/>
          <w:szCs w:val="22"/>
        </w:rPr>
        <w:t>lenvatinib</w:t>
      </w:r>
      <w:r w:rsidR="00BE6045">
        <w:rPr>
          <w:color w:val="auto"/>
          <w:sz w:val="22"/>
          <w:szCs w:val="22"/>
        </w:rPr>
        <w:t>et</w:t>
      </w:r>
      <w:r w:rsidRPr="00E406B9">
        <w:rPr>
          <w:color w:val="auto"/>
          <w:sz w:val="22"/>
          <w:szCs w:val="22"/>
        </w:rPr>
        <w:t xml:space="preserve"> progresszív vagy előrehaladott </w:t>
      </w:r>
      <w:r w:rsidR="001D4BFC">
        <w:rPr>
          <w:color w:val="auto"/>
          <w:sz w:val="22"/>
          <w:szCs w:val="22"/>
        </w:rPr>
        <w:t xml:space="preserve">rosszindulatú </w:t>
      </w:r>
      <w:r w:rsidRPr="00E406B9">
        <w:rPr>
          <w:color w:val="auto"/>
          <w:sz w:val="22"/>
          <w:szCs w:val="22"/>
        </w:rPr>
        <w:t>pajzsmirigy</w:t>
      </w:r>
      <w:r w:rsidR="001D4BFC">
        <w:rPr>
          <w:color w:val="auto"/>
          <w:sz w:val="22"/>
          <w:szCs w:val="22"/>
        </w:rPr>
        <w:t>daganat</w:t>
      </w:r>
      <w:r w:rsidRPr="00E406B9">
        <w:rPr>
          <w:color w:val="auto"/>
          <w:sz w:val="22"/>
          <w:szCs w:val="22"/>
        </w:rPr>
        <w:t xml:space="preserve">, </w:t>
      </w:r>
      <w:r w:rsidR="001D4BFC">
        <w:rPr>
          <w:color w:val="auto"/>
          <w:sz w:val="22"/>
          <w:szCs w:val="22"/>
        </w:rPr>
        <w:t xml:space="preserve">rosszindulatú </w:t>
      </w:r>
      <w:r w:rsidRPr="00E406B9">
        <w:rPr>
          <w:color w:val="auto"/>
          <w:sz w:val="22"/>
          <w:szCs w:val="22"/>
        </w:rPr>
        <w:t>máj</w:t>
      </w:r>
      <w:r w:rsidR="001D4BFC">
        <w:rPr>
          <w:color w:val="auto"/>
          <w:sz w:val="22"/>
          <w:szCs w:val="22"/>
        </w:rPr>
        <w:t>daganat</w:t>
      </w:r>
      <w:r w:rsidRPr="00E406B9">
        <w:rPr>
          <w:color w:val="auto"/>
          <w:sz w:val="22"/>
          <w:szCs w:val="22"/>
        </w:rPr>
        <w:t xml:space="preserve"> vagy a méhnyálkahártya előrehaladott </w:t>
      </w:r>
      <w:r w:rsidR="001D4BFC">
        <w:rPr>
          <w:color w:val="auto"/>
          <w:sz w:val="22"/>
          <w:szCs w:val="22"/>
        </w:rPr>
        <w:t>daganat</w:t>
      </w:r>
      <w:r w:rsidRPr="00E406B9">
        <w:rPr>
          <w:color w:val="auto"/>
          <w:sz w:val="22"/>
          <w:szCs w:val="22"/>
        </w:rPr>
        <w:t>os megbetegedésének kezelés</w:t>
      </w:r>
      <w:r w:rsidR="00BE6045">
        <w:rPr>
          <w:color w:val="auto"/>
          <w:sz w:val="22"/>
          <w:szCs w:val="22"/>
        </w:rPr>
        <w:t>ére alkalmazva</w:t>
      </w:r>
      <w:r w:rsidRPr="00E406B9">
        <w:rPr>
          <w:color w:val="auto"/>
          <w:sz w:val="22"/>
          <w:szCs w:val="22"/>
        </w:rPr>
        <w:t xml:space="preserve"> a gyakoriság: „gyakori”);</w:t>
      </w:r>
    </w:p>
    <w:p w14:paraId="1CAAFBF1" w14:textId="4EF4D3AD" w:rsidR="00E10B95" w:rsidRPr="00E406B9" w:rsidRDefault="00B12487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 bőr vörössége, fájdalma és duzzanata a k</w:t>
      </w:r>
      <w:r w:rsidR="001D4BFC">
        <w:rPr>
          <w:color w:val="auto"/>
          <w:sz w:val="22"/>
          <w:szCs w:val="22"/>
        </w:rPr>
        <w:t>éz</w:t>
      </w:r>
      <w:r w:rsidRPr="00E406B9">
        <w:rPr>
          <w:color w:val="auto"/>
          <w:sz w:val="22"/>
          <w:szCs w:val="22"/>
        </w:rPr>
        <w:t>en és a láb</w:t>
      </w:r>
      <w:r w:rsidR="001D4BFC">
        <w:rPr>
          <w:color w:val="auto"/>
          <w:sz w:val="22"/>
          <w:szCs w:val="22"/>
        </w:rPr>
        <w:t>fejen</w:t>
      </w:r>
      <w:r w:rsidRPr="00E406B9">
        <w:rPr>
          <w:color w:val="auto"/>
          <w:sz w:val="22"/>
          <w:szCs w:val="22"/>
        </w:rPr>
        <w:t xml:space="preserve"> </w:t>
      </w:r>
      <w:r w:rsidR="00E10B95" w:rsidRPr="00E406B9">
        <w:rPr>
          <w:color w:val="auto"/>
          <w:sz w:val="22"/>
          <w:szCs w:val="22"/>
        </w:rPr>
        <w:t>(kéz-láb szindróma: palm</w:t>
      </w:r>
      <w:r w:rsidR="001D4BFC">
        <w:rPr>
          <w:color w:val="auto"/>
          <w:sz w:val="22"/>
          <w:szCs w:val="22"/>
        </w:rPr>
        <w:t>o</w:t>
      </w:r>
      <w:r w:rsidR="00E10B95" w:rsidRPr="00E406B9">
        <w:rPr>
          <w:color w:val="auto"/>
          <w:sz w:val="22"/>
          <w:szCs w:val="22"/>
        </w:rPr>
        <w:t>plant</w:t>
      </w:r>
      <w:r w:rsidR="001D4BFC">
        <w:rPr>
          <w:color w:val="auto"/>
          <w:sz w:val="22"/>
          <w:szCs w:val="22"/>
        </w:rPr>
        <w:t>a</w:t>
      </w:r>
      <w:r w:rsidR="00E10B95" w:rsidRPr="00E406B9">
        <w:rPr>
          <w:color w:val="auto"/>
          <w:sz w:val="22"/>
          <w:szCs w:val="22"/>
        </w:rPr>
        <w:t>ris eritrodizesztézia);</w:t>
      </w:r>
    </w:p>
    <w:p w14:paraId="66901FB8" w14:textId="0E12AF1F" w:rsidR="00E10B95" w:rsidRPr="00E406B9" w:rsidRDefault="00E10B95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bőrkiütés;</w:t>
      </w:r>
    </w:p>
    <w:p w14:paraId="421DC783" w14:textId="21696273" w:rsidR="00E10B95" w:rsidRPr="00E406B9" w:rsidRDefault="00E10B95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ízületi</w:t>
      </w:r>
      <w:r w:rsidR="001D4BFC">
        <w:rPr>
          <w:color w:val="auto"/>
          <w:sz w:val="22"/>
          <w:szCs w:val="22"/>
        </w:rPr>
        <w:t xml:space="preserve"> fájdalom</w:t>
      </w:r>
      <w:r w:rsidRPr="00E406B9">
        <w:rPr>
          <w:color w:val="auto"/>
          <w:sz w:val="22"/>
          <w:szCs w:val="22"/>
        </w:rPr>
        <w:t xml:space="preserve"> vagy izomfájdalom;</w:t>
      </w:r>
    </w:p>
    <w:p w14:paraId="0B7BB520" w14:textId="05D55AFE" w:rsidR="00E10B95" w:rsidRPr="00E406B9" w:rsidRDefault="00E10B95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fáradtság vagy gyengeségérzés;</w:t>
      </w:r>
    </w:p>
    <w:p w14:paraId="2F217072" w14:textId="62F29E02" w:rsidR="005219B4" w:rsidRPr="00E406B9" w:rsidRDefault="00E10B95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 lábak dagadása</w:t>
      </w:r>
      <w:r w:rsidR="005219B4" w:rsidRPr="00E406B9">
        <w:rPr>
          <w:color w:val="auto"/>
          <w:sz w:val="22"/>
          <w:szCs w:val="22"/>
        </w:rPr>
        <w:t>;</w:t>
      </w:r>
    </w:p>
    <w:p w14:paraId="23E03982" w14:textId="36852744" w:rsidR="00E10B95" w:rsidRPr="00E406B9" w:rsidRDefault="005219B4" w:rsidP="00293346">
      <w:pPr>
        <w:pStyle w:val="Default"/>
        <w:numPr>
          <w:ilvl w:val="1"/>
          <w:numId w:val="1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alvásproblémák (</w:t>
      </w:r>
      <w:r w:rsidR="00BE6045">
        <w:rPr>
          <w:color w:val="auto"/>
          <w:sz w:val="22"/>
          <w:szCs w:val="22"/>
        </w:rPr>
        <w:t xml:space="preserve">a </w:t>
      </w:r>
      <w:r w:rsidRPr="00E406B9">
        <w:rPr>
          <w:color w:val="auto"/>
          <w:sz w:val="22"/>
          <w:szCs w:val="22"/>
        </w:rPr>
        <w:t>lenvatinib</w:t>
      </w:r>
      <w:r w:rsidR="00BE6045">
        <w:rPr>
          <w:color w:val="auto"/>
          <w:sz w:val="22"/>
          <w:szCs w:val="22"/>
        </w:rPr>
        <w:t>et</w:t>
      </w:r>
      <w:r w:rsidRPr="00E406B9">
        <w:rPr>
          <w:color w:val="auto"/>
          <w:sz w:val="22"/>
          <w:szCs w:val="22"/>
        </w:rPr>
        <w:t xml:space="preserve"> progresszív vagy előrehaladott </w:t>
      </w:r>
      <w:r w:rsidR="001D4BFC">
        <w:rPr>
          <w:color w:val="auto"/>
          <w:sz w:val="22"/>
          <w:szCs w:val="22"/>
        </w:rPr>
        <w:t xml:space="preserve">rosszindulatú </w:t>
      </w:r>
      <w:r w:rsidRPr="00E406B9">
        <w:rPr>
          <w:color w:val="auto"/>
          <w:sz w:val="22"/>
          <w:szCs w:val="22"/>
        </w:rPr>
        <w:t>pajzsmirigy</w:t>
      </w:r>
      <w:r w:rsidR="001D4BFC">
        <w:rPr>
          <w:color w:val="auto"/>
          <w:sz w:val="22"/>
          <w:szCs w:val="22"/>
        </w:rPr>
        <w:t>daganat</w:t>
      </w:r>
      <w:r w:rsidRPr="00E406B9">
        <w:rPr>
          <w:color w:val="auto"/>
          <w:sz w:val="22"/>
          <w:szCs w:val="22"/>
        </w:rPr>
        <w:t xml:space="preserve">, </w:t>
      </w:r>
      <w:r w:rsidR="001D4BFC">
        <w:rPr>
          <w:color w:val="auto"/>
          <w:sz w:val="22"/>
          <w:szCs w:val="22"/>
        </w:rPr>
        <w:t xml:space="preserve">rosszindulatú </w:t>
      </w:r>
      <w:r w:rsidRPr="00E406B9">
        <w:rPr>
          <w:color w:val="auto"/>
          <w:sz w:val="22"/>
          <w:szCs w:val="22"/>
        </w:rPr>
        <w:t>máj</w:t>
      </w:r>
      <w:r w:rsidR="001D4BFC">
        <w:rPr>
          <w:color w:val="auto"/>
          <w:sz w:val="22"/>
          <w:szCs w:val="22"/>
        </w:rPr>
        <w:t>daganat</w:t>
      </w:r>
      <w:r w:rsidRPr="00E406B9">
        <w:rPr>
          <w:color w:val="auto"/>
          <w:sz w:val="22"/>
          <w:szCs w:val="22"/>
        </w:rPr>
        <w:t xml:space="preserve"> vagy a méhnyálkahártya előrehaladott </w:t>
      </w:r>
      <w:r w:rsidR="001D4BFC">
        <w:rPr>
          <w:color w:val="auto"/>
          <w:sz w:val="22"/>
          <w:szCs w:val="22"/>
        </w:rPr>
        <w:t>daganat</w:t>
      </w:r>
      <w:r w:rsidRPr="00E406B9">
        <w:rPr>
          <w:color w:val="auto"/>
          <w:sz w:val="22"/>
          <w:szCs w:val="22"/>
        </w:rPr>
        <w:t>os megbetegedésének kezelés</w:t>
      </w:r>
      <w:r w:rsidR="00BE6045">
        <w:rPr>
          <w:color w:val="auto"/>
          <w:sz w:val="22"/>
          <w:szCs w:val="22"/>
        </w:rPr>
        <w:t>ére alkalmazva</w:t>
      </w:r>
      <w:r w:rsidRPr="00E406B9">
        <w:rPr>
          <w:color w:val="auto"/>
          <w:sz w:val="22"/>
          <w:szCs w:val="22"/>
        </w:rPr>
        <w:t xml:space="preserve"> a gyakoriság: „gyakori”)</w:t>
      </w:r>
      <w:r w:rsidR="00E10B95" w:rsidRPr="00E406B9">
        <w:rPr>
          <w:color w:val="auto"/>
          <w:sz w:val="22"/>
          <w:szCs w:val="22"/>
        </w:rPr>
        <w:t>.</w:t>
      </w:r>
    </w:p>
    <w:p w14:paraId="6C0B027F" w14:textId="77777777" w:rsidR="00E10B95" w:rsidRPr="00E406B9" w:rsidRDefault="00E10B95" w:rsidP="00293346">
      <w:pPr>
        <w:pStyle w:val="Default"/>
        <w:rPr>
          <w:color w:val="auto"/>
          <w:sz w:val="22"/>
          <w:szCs w:val="22"/>
        </w:rPr>
      </w:pPr>
    </w:p>
    <w:p w14:paraId="7D6BACE8" w14:textId="28389C99" w:rsidR="00E10B95" w:rsidRPr="00E406B9" w:rsidRDefault="00E10B95" w:rsidP="00293346">
      <w:pPr>
        <w:pStyle w:val="Default"/>
        <w:rPr>
          <w:color w:val="auto"/>
          <w:sz w:val="22"/>
          <w:szCs w:val="22"/>
        </w:rPr>
      </w:pPr>
      <w:r w:rsidRPr="00E406B9">
        <w:rPr>
          <w:b/>
          <w:bCs/>
          <w:color w:val="auto"/>
          <w:sz w:val="22"/>
          <w:szCs w:val="22"/>
        </w:rPr>
        <w:t xml:space="preserve">Gyakori </w:t>
      </w:r>
      <w:r w:rsidRPr="00E406B9">
        <w:rPr>
          <w:color w:val="auto"/>
          <w:sz w:val="22"/>
          <w:szCs w:val="22"/>
        </w:rPr>
        <w:t>(10</w:t>
      </w:r>
      <w:r w:rsidR="005F503D" w:rsidRPr="00E406B9">
        <w:rPr>
          <w:color w:val="auto"/>
          <w:sz w:val="22"/>
          <w:szCs w:val="22"/>
        </w:rPr>
        <w:noBreakHyphen/>
      </w:r>
      <w:r w:rsidRPr="00E406B9">
        <w:rPr>
          <w:color w:val="auto"/>
          <w:sz w:val="22"/>
          <w:szCs w:val="22"/>
        </w:rPr>
        <w:t>ből legfeljebb 1</w:t>
      </w:r>
      <w:r w:rsidR="005F503D" w:rsidRPr="00E406B9">
        <w:rPr>
          <w:color w:val="auto"/>
          <w:sz w:val="22"/>
          <w:szCs w:val="22"/>
        </w:rPr>
        <w:t> </w:t>
      </w:r>
      <w:r w:rsidRPr="00E406B9">
        <w:rPr>
          <w:color w:val="auto"/>
          <w:sz w:val="22"/>
          <w:szCs w:val="22"/>
        </w:rPr>
        <w:t>beteget érinthet):</w:t>
      </w:r>
    </w:p>
    <w:p w14:paraId="26D53A57" w14:textId="2BA9B2AF" w:rsidR="00E10B95" w:rsidRPr="00E406B9" w:rsidRDefault="00E10B95" w:rsidP="00293346">
      <w:pPr>
        <w:pStyle w:val="Default"/>
        <w:numPr>
          <w:ilvl w:val="1"/>
          <w:numId w:val="1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 szervezet folyadéktartalmának csökkenése (kiszáradás);</w:t>
      </w:r>
    </w:p>
    <w:p w14:paraId="79D8AF11" w14:textId="02CC1EE2" w:rsidR="00E10B95" w:rsidRPr="00E406B9" w:rsidRDefault="00E10B95" w:rsidP="00293346">
      <w:pPr>
        <w:pStyle w:val="Default"/>
        <w:numPr>
          <w:ilvl w:val="1"/>
          <w:numId w:val="1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szívdobogásérzés;</w:t>
      </w:r>
    </w:p>
    <w:p w14:paraId="08C1174A" w14:textId="0B20C256" w:rsidR="00E10B95" w:rsidRPr="00E406B9" w:rsidRDefault="00E10B95" w:rsidP="00293346">
      <w:pPr>
        <w:pStyle w:val="Default"/>
        <w:numPr>
          <w:ilvl w:val="1"/>
          <w:numId w:val="1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alacsony vérnyomás;</w:t>
      </w:r>
    </w:p>
    <w:p w14:paraId="124E00B7" w14:textId="75CB463E" w:rsidR="00E10B95" w:rsidRPr="00E406B9" w:rsidRDefault="00E10B95" w:rsidP="00293346">
      <w:pPr>
        <w:pStyle w:val="Default"/>
        <w:numPr>
          <w:ilvl w:val="1"/>
          <w:numId w:val="1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 hasnyálmirigy gyulladása;</w:t>
      </w:r>
    </w:p>
    <w:p w14:paraId="557E34A3" w14:textId="1EEFEFB2" w:rsidR="00E10B95" w:rsidRPr="00E406B9" w:rsidRDefault="00E10B95" w:rsidP="00293346">
      <w:pPr>
        <w:pStyle w:val="Default"/>
        <w:numPr>
          <w:ilvl w:val="1"/>
          <w:numId w:val="1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puffadás vagy fokozott bélgázképződés;</w:t>
      </w:r>
    </w:p>
    <w:p w14:paraId="67281DA9" w14:textId="77777777" w:rsidR="00695AF4" w:rsidRPr="00E406B9" w:rsidRDefault="00695AF4" w:rsidP="00695AF4">
      <w:pPr>
        <w:pStyle w:val="Default"/>
        <w:numPr>
          <w:ilvl w:val="1"/>
          <w:numId w:val="1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epehólyag-gyulladás;</w:t>
      </w:r>
    </w:p>
    <w:p w14:paraId="1B3F786F" w14:textId="77777777" w:rsidR="005219B4" w:rsidRPr="00E406B9" w:rsidRDefault="005219B4" w:rsidP="005219B4">
      <w:pPr>
        <w:pStyle w:val="Default"/>
        <w:numPr>
          <w:ilvl w:val="1"/>
          <w:numId w:val="1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hajhullás;</w:t>
      </w:r>
    </w:p>
    <w:p w14:paraId="4ACCF28E" w14:textId="77777777" w:rsidR="005219B4" w:rsidRPr="00E406B9" w:rsidRDefault="005219B4" w:rsidP="005219B4">
      <w:pPr>
        <w:pStyle w:val="Default"/>
        <w:numPr>
          <w:ilvl w:val="1"/>
          <w:numId w:val="1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rossz közérzet;</w:t>
      </w:r>
    </w:p>
    <w:p w14:paraId="2D624F9C" w14:textId="77777777" w:rsidR="005219B4" w:rsidRPr="00E406B9" w:rsidRDefault="005219B4" w:rsidP="005219B4">
      <w:pPr>
        <w:pStyle w:val="Default"/>
        <w:numPr>
          <w:ilvl w:val="1"/>
          <w:numId w:val="1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vastagbélgyulladás (kolitisz);</w:t>
      </w:r>
    </w:p>
    <w:p w14:paraId="0E7D2D2E" w14:textId="77777777" w:rsidR="005219B4" w:rsidRPr="00E406B9" w:rsidRDefault="005219B4" w:rsidP="005219B4">
      <w:pPr>
        <w:pStyle w:val="Default"/>
        <w:numPr>
          <w:ilvl w:val="1"/>
          <w:numId w:val="1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 mellékvesekéreg által termelt hormonok csökkent elválasztása;</w:t>
      </w:r>
    </w:p>
    <w:p w14:paraId="3FD5ADCD" w14:textId="0A8D9834" w:rsidR="005219B4" w:rsidRPr="00E406B9" w:rsidRDefault="005219B4" w:rsidP="00293346">
      <w:pPr>
        <w:pStyle w:val="Default"/>
        <w:numPr>
          <w:ilvl w:val="1"/>
          <w:numId w:val="1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 gyomor vagy a b</w:t>
      </w:r>
      <w:r w:rsidR="00C368BC">
        <w:rPr>
          <w:color w:val="auto"/>
          <w:sz w:val="22"/>
          <w:szCs w:val="22"/>
        </w:rPr>
        <w:t>él átl</w:t>
      </w:r>
      <w:r w:rsidR="00C368BC" w:rsidRPr="00E406B9">
        <w:rPr>
          <w:color w:val="auto"/>
          <w:sz w:val="22"/>
          <w:szCs w:val="22"/>
        </w:rPr>
        <w:t>yuk</w:t>
      </w:r>
      <w:r w:rsidR="00C368BC">
        <w:rPr>
          <w:color w:val="auto"/>
          <w:sz w:val="22"/>
          <w:szCs w:val="22"/>
        </w:rPr>
        <w:t>adása</w:t>
      </w:r>
      <w:r w:rsidR="00C368BC" w:rsidRPr="00E406B9">
        <w:rPr>
          <w:color w:val="auto"/>
          <w:sz w:val="22"/>
          <w:szCs w:val="22"/>
        </w:rPr>
        <w:t xml:space="preserve"> (perforáció)</w:t>
      </w:r>
      <w:r w:rsidRPr="00E406B9">
        <w:rPr>
          <w:color w:val="auto"/>
          <w:sz w:val="22"/>
          <w:szCs w:val="22"/>
        </w:rPr>
        <w:t>;</w:t>
      </w:r>
    </w:p>
    <w:p w14:paraId="35537B0A" w14:textId="7514A9A0" w:rsidR="005219B4" w:rsidRPr="00E406B9" w:rsidRDefault="005219B4" w:rsidP="00293346">
      <w:pPr>
        <w:pStyle w:val="Default"/>
        <w:numPr>
          <w:ilvl w:val="1"/>
          <w:numId w:val="1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vérrög</w:t>
      </w:r>
      <w:r w:rsidR="00C368BC">
        <w:rPr>
          <w:color w:val="auto"/>
          <w:sz w:val="22"/>
          <w:szCs w:val="22"/>
        </w:rPr>
        <w:t xml:space="preserve"> kialakulása</w:t>
      </w:r>
      <w:r w:rsidRPr="00E406B9">
        <w:rPr>
          <w:color w:val="auto"/>
          <w:sz w:val="22"/>
          <w:szCs w:val="22"/>
        </w:rPr>
        <w:t xml:space="preserve"> a tüdőben vagy más szervekben;</w:t>
      </w:r>
    </w:p>
    <w:p w14:paraId="1D9E61EF" w14:textId="5A139D2B" w:rsidR="005219B4" w:rsidRPr="00E406B9" w:rsidRDefault="005219B4" w:rsidP="00293346">
      <w:pPr>
        <w:pStyle w:val="Default"/>
        <w:numPr>
          <w:ilvl w:val="1"/>
          <w:numId w:val="1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szívproblémák (</w:t>
      </w:r>
      <w:r w:rsidR="00BE6045">
        <w:rPr>
          <w:color w:val="auto"/>
          <w:sz w:val="22"/>
          <w:szCs w:val="22"/>
        </w:rPr>
        <w:t xml:space="preserve">a </w:t>
      </w:r>
      <w:r w:rsidRPr="00E406B9">
        <w:rPr>
          <w:color w:val="auto"/>
          <w:sz w:val="22"/>
          <w:szCs w:val="22"/>
        </w:rPr>
        <w:t>lenvatinib</w:t>
      </w:r>
      <w:r w:rsidR="00BE6045">
        <w:rPr>
          <w:color w:val="auto"/>
          <w:sz w:val="22"/>
          <w:szCs w:val="22"/>
        </w:rPr>
        <w:t>et</w:t>
      </w:r>
      <w:r w:rsidRPr="00E406B9">
        <w:rPr>
          <w:color w:val="auto"/>
          <w:sz w:val="22"/>
          <w:szCs w:val="22"/>
        </w:rPr>
        <w:t xml:space="preserve"> progresszív vagy előrehaladott </w:t>
      </w:r>
      <w:r w:rsidR="00C368BC">
        <w:rPr>
          <w:color w:val="auto"/>
          <w:sz w:val="22"/>
          <w:szCs w:val="22"/>
        </w:rPr>
        <w:t xml:space="preserve">rosszindulatú </w:t>
      </w:r>
      <w:r w:rsidRPr="00E406B9">
        <w:rPr>
          <w:color w:val="auto"/>
          <w:sz w:val="22"/>
          <w:szCs w:val="22"/>
        </w:rPr>
        <w:t>pajzsmirigy</w:t>
      </w:r>
      <w:r w:rsidR="00C368BC">
        <w:rPr>
          <w:color w:val="auto"/>
          <w:sz w:val="22"/>
          <w:szCs w:val="22"/>
        </w:rPr>
        <w:t>daganat</w:t>
      </w:r>
      <w:r w:rsidRPr="00E406B9">
        <w:rPr>
          <w:color w:val="auto"/>
          <w:sz w:val="22"/>
          <w:szCs w:val="22"/>
        </w:rPr>
        <w:t xml:space="preserve">, </w:t>
      </w:r>
      <w:r w:rsidR="00C368BC">
        <w:rPr>
          <w:color w:val="auto"/>
          <w:sz w:val="22"/>
          <w:szCs w:val="22"/>
        </w:rPr>
        <w:t xml:space="preserve">rosszindulatú </w:t>
      </w:r>
      <w:r w:rsidRPr="00E406B9">
        <w:rPr>
          <w:color w:val="auto"/>
          <w:sz w:val="22"/>
          <w:szCs w:val="22"/>
        </w:rPr>
        <w:t>máj</w:t>
      </w:r>
      <w:r w:rsidR="00C368BC">
        <w:rPr>
          <w:color w:val="auto"/>
          <w:sz w:val="22"/>
          <w:szCs w:val="22"/>
        </w:rPr>
        <w:t>daganat</w:t>
      </w:r>
      <w:r w:rsidRPr="00E406B9">
        <w:rPr>
          <w:color w:val="auto"/>
          <w:sz w:val="22"/>
          <w:szCs w:val="22"/>
        </w:rPr>
        <w:t xml:space="preserve"> vagy a méhnyálkahártya előrehaladott </w:t>
      </w:r>
      <w:r w:rsidR="00C368BC">
        <w:rPr>
          <w:color w:val="auto"/>
          <w:sz w:val="22"/>
          <w:szCs w:val="22"/>
        </w:rPr>
        <w:t>daganat</w:t>
      </w:r>
      <w:r w:rsidRPr="00E406B9">
        <w:rPr>
          <w:color w:val="auto"/>
          <w:sz w:val="22"/>
          <w:szCs w:val="22"/>
        </w:rPr>
        <w:t>os megbetegedésének kezelés</w:t>
      </w:r>
      <w:r w:rsidR="00BE6045">
        <w:rPr>
          <w:color w:val="auto"/>
          <w:sz w:val="22"/>
          <w:szCs w:val="22"/>
        </w:rPr>
        <w:t>ére alkalmazva</w:t>
      </w:r>
      <w:r w:rsidRPr="00E406B9">
        <w:rPr>
          <w:color w:val="auto"/>
          <w:sz w:val="22"/>
          <w:szCs w:val="22"/>
        </w:rPr>
        <w:t xml:space="preserve"> a gyakoriság: „nem gyakori”)</w:t>
      </w:r>
      <w:r w:rsidR="00C368BC">
        <w:rPr>
          <w:color w:val="auto"/>
          <w:sz w:val="22"/>
          <w:szCs w:val="22"/>
        </w:rPr>
        <w:t>;</w:t>
      </w:r>
    </w:p>
    <w:p w14:paraId="611C7629" w14:textId="3FD5C900" w:rsidR="005219B4" w:rsidRPr="00E406B9" w:rsidRDefault="005219B4" w:rsidP="00911984">
      <w:pPr>
        <w:pStyle w:val="Default"/>
        <w:numPr>
          <w:ilvl w:val="1"/>
          <w:numId w:val="1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száraz bőr, a bőr megvastagodása és viszketése (</w:t>
      </w:r>
      <w:r w:rsidR="00BE6045">
        <w:rPr>
          <w:color w:val="auto"/>
          <w:sz w:val="22"/>
          <w:szCs w:val="22"/>
        </w:rPr>
        <w:t xml:space="preserve">a </w:t>
      </w:r>
      <w:r w:rsidRPr="00E406B9">
        <w:rPr>
          <w:color w:val="auto"/>
          <w:sz w:val="22"/>
          <w:szCs w:val="22"/>
        </w:rPr>
        <w:t>lenvatinib</w:t>
      </w:r>
      <w:r w:rsidR="00BE6045">
        <w:rPr>
          <w:color w:val="auto"/>
          <w:sz w:val="22"/>
          <w:szCs w:val="22"/>
        </w:rPr>
        <w:t>et</w:t>
      </w:r>
      <w:r w:rsidRPr="00E406B9">
        <w:rPr>
          <w:color w:val="auto"/>
          <w:sz w:val="22"/>
          <w:szCs w:val="22"/>
        </w:rPr>
        <w:t xml:space="preserve"> progresszív vagy előrehaladott </w:t>
      </w:r>
      <w:r w:rsidR="00C368BC">
        <w:rPr>
          <w:color w:val="auto"/>
          <w:sz w:val="22"/>
          <w:szCs w:val="22"/>
        </w:rPr>
        <w:t xml:space="preserve">rosszindulatú </w:t>
      </w:r>
      <w:r w:rsidRPr="00E406B9">
        <w:rPr>
          <w:color w:val="auto"/>
          <w:sz w:val="22"/>
          <w:szCs w:val="22"/>
        </w:rPr>
        <w:t>pajzsmirigy</w:t>
      </w:r>
      <w:r w:rsidR="00C368BC">
        <w:rPr>
          <w:color w:val="auto"/>
          <w:sz w:val="22"/>
          <w:szCs w:val="22"/>
        </w:rPr>
        <w:t>daganat</w:t>
      </w:r>
      <w:r w:rsidRPr="00E406B9">
        <w:rPr>
          <w:color w:val="auto"/>
          <w:sz w:val="22"/>
          <w:szCs w:val="22"/>
        </w:rPr>
        <w:t xml:space="preserve">, </w:t>
      </w:r>
      <w:r w:rsidR="00C368BC">
        <w:rPr>
          <w:color w:val="auto"/>
          <w:sz w:val="22"/>
          <w:szCs w:val="22"/>
        </w:rPr>
        <w:t xml:space="preserve">rosszindulatú </w:t>
      </w:r>
      <w:r w:rsidRPr="00E406B9">
        <w:rPr>
          <w:color w:val="auto"/>
          <w:sz w:val="22"/>
          <w:szCs w:val="22"/>
        </w:rPr>
        <w:t>máj</w:t>
      </w:r>
      <w:r w:rsidR="00C368BC">
        <w:rPr>
          <w:color w:val="auto"/>
          <w:sz w:val="22"/>
          <w:szCs w:val="22"/>
        </w:rPr>
        <w:t>daganat</w:t>
      </w:r>
      <w:r w:rsidRPr="00E406B9">
        <w:rPr>
          <w:color w:val="auto"/>
          <w:sz w:val="22"/>
          <w:szCs w:val="22"/>
        </w:rPr>
        <w:t xml:space="preserve"> vagy a méhnyálkahártya előrehaladott </w:t>
      </w:r>
      <w:r w:rsidR="00C368BC">
        <w:rPr>
          <w:color w:val="auto"/>
          <w:sz w:val="22"/>
          <w:szCs w:val="22"/>
        </w:rPr>
        <w:t>daganat</w:t>
      </w:r>
      <w:r w:rsidRPr="00E406B9">
        <w:rPr>
          <w:color w:val="auto"/>
          <w:sz w:val="22"/>
          <w:szCs w:val="22"/>
        </w:rPr>
        <w:t>os megbetegedésének kezelés</w:t>
      </w:r>
      <w:r w:rsidR="00BE6045">
        <w:rPr>
          <w:color w:val="auto"/>
          <w:sz w:val="22"/>
          <w:szCs w:val="22"/>
        </w:rPr>
        <w:t>ére alkalmazva</w:t>
      </w:r>
      <w:r w:rsidRPr="00E406B9">
        <w:rPr>
          <w:color w:val="auto"/>
          <w:sz w:val="22"/>
          <w:szCs w:val="22"/>
        </w:rPr>
        <w:t xml:space="preserve"> a gyakoriság: „nem gyakori”).</w:t>
      </w:r>
    </w:p>
    <w:p w14:paraId="638DB1E3" w14:textId="77777777" w:rsidR="00E10B95" w:rsidRPr="00E406B9" w:rsidRDefault="00E10B95" w:rsidP="00293346">
      <w:pPr>
        <w:pStyle w:val="Default"/>
        <w:rPr>
          <w:color w:val="auto"/>
          <w:sz w:val="22"/>
          <w:szCs w:val="22"/>
        </w:rPr>
      </w:pPr>
    </w:p>
    <w:p w14:paraId="4DEE2DED" w14:textId="15F1B2D5" w:rsidR="00E10B95" w:rsidRPr="00E406B9" w:rsidRDefault="00E10B95" w:rsidP="00293346">
      <w:pPr>
        <w:pStyle w:val="Default"/>
        <w:rPr>
          <w:color w:val="auto"/>
          <w:sz w:val="22"/>
          <w:szCs w:val="22"/>
        </w:rPr>
      </w:pPr>
      <w:r w:rsidRPr="00E406B9">
        <w:rPr>
          <w:b/>
          <w:bCs/>
          <w:color w:val="auto"/>
          <w:sz w:val="22"/>
          <w:szCs w:val="22"/>
        </w:rPr>
        <w:t xml:space="preserve">Nem gyakori </w:t>
      </w:r>
      <w:r w:rsidRPr="00E406B9">
        <w:rPr>
          <w:color w:val="auto"/>
          <w:sz w:val="22"/>
          <w:szCs w:val="22"/>
        </w:rPr>
        <w:t>(100</w:t>
      </w:r>
      <w:r w:rsidR="005F503D" w:rsidRPr="00E406B9">
        <w:rPr>
          <w:color w:val="auto"/>
          <w:sz w:val="22"/>
          <w:szCs w:val="22"/>
        </w:rPr>
        <w:noBreakHyphen/>
      </w:r>
      <w:r w:rsidRPr="00E406B9">
        <w:rPr>
          <w:color w:val="auto"/>
          <w:sz w:val="22"/>
          <w:szCs w:val="22"/>
        </w:rPr>
        <w:t>ból legfeljebb 1</w:t>
      </w:r>
      <w:r w:rsidR="005F503D" w:rsidRPr="00E406B9">
        <w:rPr>
          <w:color w:val="auto"/>
          <w:sz w:val="22"/>
          <w:szCs w:val="22"/>
        </w:rPr>
        <w:t> </w:t>
      </w:r>
      <w:r w:rsidRPr="00E406B9">
        <w:rPr>
          <w:color w:val="auto"/>
          <w:sz w:val="22"/>
          <w:szCs w:val="22"/>
        </w:rPr>
        <w:t>beteget érinthet)</w:t>
      </w:r>
      <w:r w:rsidR="00C368BC">
        <w:rPr>
          <w:color w:val="auto"/>
          <w:sz w:val="22"/>
          <w:szCs w:val="22"/>
        </w:rPr>
        <w:t>:</w:t>
      </w:r>
    </w:p>
    <w:p w14:paraId="4564BC7B" w14:textId="7C93E890" w:rsidR="00E10B95" w:rsidRPr="00E406B9" w:rsidRDefault="00E10B95" w:rsidP="00293346">
      <w:pPr>
        <w:pStyle w:val="Default"/>
        <w:numPr>
          <w:ilvl w:val="1"/>
          <w:numId w:val="20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fejfájás, zavartság, görcsroham és látászavarok</w:t>
      </w:r>
      <w:r w:rsidR="00695AF4" w:rsidRPr="00E406B9">
        <w:rPr>
          <w:color w:val="auto"/>
          <w:sz w:val="22"/>
          <w:szCs w:val="22"/>
        </w:rPr>
        <w:t xml:space="preserve"> (</w:t>
      </w:r>
      <w:r w:rsidR="00BE6045">
        <w:rPr>
          <w:color w:val="auto"/>
          <w:sz w:val="22"/>
          <w:szCs w:val="22"/>
        </w:rPr>
        <w:t xml:space="preserve">a </w:t>
      </w:r>
      <w:r w:rsidR="00695AF4" w:rsidRPr="00E406B9">
        <w:rPr>
          <w:color w:val="auto"/>
          <w:sz w:val="22"/>
          <w:szCs w:val="22"/>
        </w:rPr>
        <w:t>lenvatinib</w:t>
      </w:r>
      <w:r w:rsidR="00BE6045">
        <w:rPr>
          <w:color w:val="auto"/>
          <w:sz w:val="22"/>
          <w:szCs w:val="22"/>
        </w:rPr>
        <w:t>et</w:t>
      </w:r>
      <w:r w:rsidR="00695AF4" w:rsidRPr="00E406B9">
        <w:rPr>
          <w:color w:val="auto"/>
          <w:sz w:val="22"/>
          <w:szCs w:val="22"/>
        </w:rPr>
        <w:t xml:space="preserve"> progresszív vagy előrehaladott </w:t>
      </w:r>
      <w:r w:rsidR="00C368BC">
        <w:rPr>
          <w:color w:val="auto"/>
          <w:sz w:val="22"/>
          <w:szCs w:val="22"/>
        </w:rPr>
        <w:t xml:space="preserve">rosszindulatú </w:t>
      </w:r>
      <w:r w:rsidR="00695AF4" w:rsidRPr="00E406B9">
        <w:rPr>
          <w:color w:val="auto"/>
          <w:sz w:val="22"/>
          <w:szCs w:val="22"/>
        </w:rPr>
        <w:t>pajzsmirigy</w:t>
      </w:r>
      <w:r w:rsidR="00C368BC">
        <w:rPr>
          <w:color w:val="auto"/>
          <w:sz w:val="22"/>
          <w:szCs w:val="22"/>
        </w:rPr>
        <w:t>daganat</w:t>
      </w:r>
      <w:r w:rsidR="00695AF4" w:rsidRPr="00E406B9">
        <w:rPr>
          <w:color w:val="auto"/>
          <w:sz w:val="22"/>
          <w:szCs w:val="22"/>
        </w:rPr>
        <w:t xml:space="preserve">, </w:t>
      </w:r>
      <w:r w:rsidR="00C368BC">
        <w:rPr>
          <w:color w:val="auto"/>
          <w:sz w:val="22"/>
          <w:szCs w:val="22"/>
        </w:rPr>
        <w:t xml:space="preserve">rosszindulatú </w:t>
      </w:r>
      <w:r w:rsidR="00695AF4" w:rsidRPr="00E406B9">
        <w:rPr>
          <w:color w:val="auto"/>
          <w:sz w:val="22"/>
          <w:szCs w:val="22"/>
        </w:rPr>
        <w:t>máj</w:t>
      </w:r>
      <w:r w:rsidR="00C368BC">
        <w:rPr>
          <w:color w:val="auto"/>
          <w:sz w:val="22"/>
          <w:szCs w:val="22"/>
        </w:rPr>
        <w:t>daganat</w:t>
      </w:r>
      <w:r w:rsidR="00695AF4" w:rsidRPr="00E406B9">
        <w:rPr>
          <w:color w:val="auto"/>
          <w:sz w:val="22"/>
          <w:szCs w:val="22"/>
        </w:rPr>
        <w:t xml:space="preserve"> vagy a méhnyálkahártya előrehaladott </w:t>
      </w:r>
      <w:r w:rsidR="00C368BC">
        <w:rPr>
          <w:color w:val="auto"/>
          <w:sz w:val="22"/>
          <w:szCs w:val="22"/>
        </w:rPr>
        <w:t>daganat</w:t>
      </w:r>
      <w:r w:rsidR="00695AF4" w:rsidRPr="00E406B9">
        <w:rPr>
          <w:color w:val="auto"/>
          <w:sz w:val="22"/>
          <w:szCs w:val="22"/>
        </w:rPr>
        <w:t>os megbetegedésének kezelésére</w:t>
      </w:r>
      <w:r w:rsidR="00BE6045">
        <w:rPr>
          <w:color w:val="auto"/>
          <w:sz w:val="22"/>
          <w:szCs w:val="22"/>
        </w:rPr>
        <w:t xml:space="preserve"> alkalmazva</w:t>
      </w:r>
      <w:r w:rsidR="00695AF4" w:rsidRPr="00E406B9">
        <w:rPr>
          <w:color w:val="auto"/>
          <w:sz w:val="22"/>
          <w:szCs w:val="22"/>
        </w:rPr>
        <w:t>)</w:t>
      </w:r>
      <w:r w:rsidRPr="00E406B9">
        <w:rPr>
          <w:color w:val="auto"/>
          <w:sz w:val="22"/>
          <w:szCs w:val="22"/>
        </w:rPr>
        <w:t>;</w:t>
      </w:r>
    </w:p>
    <w:p w14:paraId="449F9D4A" w14:textId="4D9F23BC" w:rsidR="00E10B95" w:rsidRPr="00E406B9" w:rsidRDefault="00411650" w:rsidP="00293346">
      <w:pPr>
        <w:pStyle w:val="Default"/>
        <w:numPr>
          <w:ilvl w:val="1"/>
          <w:numId w:val="20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agyi érkatasztrófa (sztrók)</w:t>
      </w:r>
      <w:r w:rsidR="00E10B95" w:rsidRPr="00E406B9">
        <w:rPr>
          <w:color w:val="auto"/>
          <w:sz w:val="22"/>
          <w:szCs w:val="22"/>
        </w:rPr>
        <w:t xml:space="preserve"> jelei, beleértve a test egyik oldalának zsibbadását vagy gyengeségét, súlyos fejfájás</w:t>
      </w:r>
      <w:r w:rsidR="00C368BC">
        <w:rPr>
          <w:color w:val="auto"/>
          <w:sz w:val="22"/>
          <w:szCs w:val="22"/>
        </w:rPr>
        <w:t>t</w:t>
      </w:r>
      <w:r w:rsidR="00E10B95" w:rsidRPr="00E406B9">
        <w:rPr>
          <w:color w:val="auto"/>
          <w:sz w:val="22"/>
          <w:szCs w:val="22"/>
        </w:rPr>
        <w:t>, görcsroham</w:t>
      </w:r>
      <w:r w:rsidR="00C368BC">
        <w:rPr>
          <w:color w:val="auto"/>
          <w:sz w:val="22"/>
          <w:szCs w:val="22"/>
        </w:rPr>
        <w:t>ot</w:t>
      </w:r>
      <w:r w:rsidR="00E10B95" w:rsidRPr="00E406B9">
        <w:rPr>
          <w:color w:val="auto"/>
          <w:sz w:val="22"/>
          <w:szCs w:val="22"/>
        </w:rPr>
        <w:t>, zavartság</w:t>
      </w:r>
      <w:r w:rsidR="00C368BC">
        <w:rPr>
          <w:color w:val="auto"/>
          <w:sz w:val="22"/>
          <w:szCs w:val="22"/>
        </w:rPr>
        <w:t>ot</w:t>
      </w:r>
      <w:r w:rsidR="00E10B95" w:rsidRPr="00E406B9">
        <w:rPr>
          <w:color w:val="auto"/>
          <w:sz w:val="22"/>
          <w:szCs w:val="22"/>
        </w:rPr>
        <w:t xml:space="preserve">, </w:t>
      </w:r>
      <w:r w:rsidR="009F71F5" w:rsidRPr="00E406B9">
        <w:rPr>
          <w:color w:val="auto"/>
          <w:sz w:val="22"/>
          <w:szCs w:val="22"/>
        </w:rPr>
        <w:t>beszédzavar</w:t>
      </w:r>
      <w:r w:rsidR="00C368BC">
        <w:rPr>
          <w:color w:val="auto"/>
          <w:sz w:val="22"/>
          <w:szCs w:val="22"/>
        </w:rPr>
        <w:t>t</w:t>
      </w:r>
      <w:r w:rsidR="00E10B95" w:rsidRPr="00E406B9">
        <w:rPr>
          <w:color w:val="auto"/>
          <w:sz w:val="22"/>
          <w:szCs w:val="22"/>
        </w:rPr>
        <w:t xml:space="preserve">, </w:t>
      </w:r>
      <w:r w:rsidR="00376513" w:rsidRPr="00E406B9">
        <w:rPr>
          <w:color w:val="auto"/>
          <w:sz w:val="22"/>
          <w:szCs w:val="22"/>
        </w:rPr>
        <w:t>látászavarok</w:t>
      </w:r>
      <w:r w:rsidR="00C368BC">
        <w:rPr>
          <w:color w:val="auto"/>
          <w:sz w:val="22"/>
          <w:szCs w:val="22"/>
        </w:rPr>
        <w:t>at</w:t>
      </w:r>
      <w:r w:rsidR="001B28D9" w:rsidRPr="00E406B9">
        <w:rPr>
          <w:color w:val="auto"/>
          <w:sz w:val="22"/>
          <w:szCs w:val="22"/>
        </w:rPr>
        <w:t xml:space="preserve"> </w:t>
      </w:r>
      <w:r w:rsidR="00E10B95" w:rsidRPr="00E406B9">
        <w:rPr>
          <w:color w:val="auto"/>
          <w:sz w:val="22"/>
          <w:szCs w:val="22"/>
        </w:rPr>
        <w:t>vagy szédülés</w:t>
      </w:r>
      <w:r w:rsidR="00C368BC">
        <w:rPr>
          <w:color w:val="auto"/>
          <w:sz w:val="22"/>
          <w:szCs w:val="22"/>
        </w:rPr>
        <w:t>t</w:t>
      </w:r>
      <w:r w:rsidR="00E10B95" w:rsidRPr="00E406B9">
        <w:rPr>
          <w:color w:val="auto"/>
          <w:sz w:val="22"/>
          <w:szCs w:val="22"/>
        </w:rPr>
        <w:t>;</w:t>
      </w:r>
    </w:p>
    <w:p w14:paraId="3A61FB39" w14:textId="514DC9EF" w:rsidR="00E10B95" w:rsidRPr="00E406B9" w:rsidRDefault="00E10B95" w:rsidP="00293346">
      <w:pPr>
        <w:pStyle w:val="Default"/>
        <w:numPr>
          <w:ilvl w:val="1"/>
          <w:numId w:val="20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átmeneti agyi keringészavar (minisztrók);</w:t>
      </w:r>
    </w:p>
    <w:p w14:paraId="0DA679F2" w14:textId="2A908377" w:rsidR="00E10B95" w:rsidRPr="00E406B9" w:rsidRDefault="00E10B95" w:rsidP="00293346">
      <w:pPr>
        <w:pStyle w:val="Default"/>
        <w:numPr>
          <w:ilvl w:val="1"/>
          <w:numId w:val="20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 xml:space="preserve">súlyos légzési nehézség és mellkasi fájdalom, amit a tüdőből a mellkasba szivárgó levegő okoz, így a tüdő nem tud </w:t>
      </w:r>
      <w:r w:rsidR="001B28D9" w:rsidRPr="00E406B9">
        <w:rPr>
          <w:color w:val="auto"/>
          <w:sz w:val="22"/>
          <w:szCs w:val="22"/>
        </w:rPr>
        <w:t>kitágulni</w:t>
      </w:r>
      <w:r w:rsidRPr="00E406B9">
        <w:rPr>
          <w:color w:val="auto"/>
          <w:sz w:val="22"/>
          <w:szCs w:val="22"/>
        </w:rPr>
        <w:t>;</w:t>
      </w:r>
    </w:p>
    <w:p w14:paraId="46A0E845" w14:textId="3048A5C6" w:rsidR="00E10B95" w:rsidRPr="00E406B9" w:rsidRDefault="00E10B95" w:rsidP="00293346">
      <w:pPr>
        <w:pStyle w:val="Default"/>
        <w:numPr>
          <w:ilvl w:val="1"/>
          <w:numId w:val="20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fájdalmas fertőzés vagy irritáció</w:t>
      </w:r>
      <w:r w:rsidR="00A70554" w:rsidRPr="00E406B9">
        <w:rPr>
          <w:color w:val="auto"/>
          <w:sz w:val="22"/>
          <w:szCs w:val="22"/>
        </w:rPr>
        <w:t xml:space="preserve"> a végbélnyílás kö</w:t>
      </w:r>
      <w:r w:rsidR="00D45927">
        <w:rPr>
          <w:color w:val="auto"/>
          <w:sz w:val="22"/>
          <w:szCs w:val="22"/>
        </w:rPr>
        <w:t>rül</w:t>
      </w:r>
      <w:r w:rsidR="00E940CB" w:rsidRPr="00E406B9">
        <w:rPr>
          <w:color w:val="auto"/>
          <w:sz w:val="22"/>
          <w:szCs w:val="22"/>
        </w:rPr>
        <w:t>;</w:t>
      </w:r>
    </w:p>
    <w:p w14:paraId="25FB711D" w14:textId="2339321D" w:rsidR="00E10B95" w:rsidRPr="00E406B9" w:rsidRDefault="00073307" w:rsidP="00293346">
      <w:pPr>
        <w:pStyle w:val="Listaszerbekezds"/>
        <w:numPr>
          <w:ilvl w:val="1"/>
          <w:numId w:val="20"/>
        </w:numPr>
        <w:spacing w:after="0" w:line="240" w:lineRule="auto"/>
        <w:ind w:left="567" w:hanging="567"/>
        <w:rPr>
          <w:rFonts w:ascii="Times New Roman" w:hAnsi="Times New Roman" w:cs="Times New Roman"/>
          <w:kern w:val="0"/>
        </w:rPr>
      </w:pPr>
      <w:r w:rsidRPr="00E406B9">
        <w:rPr>
          <w:rFonts w:ascii="Times New Roman" w:hAnsi="Times New Roman" w:cs="Times New Roman"/>
          <w:kern w:val="0"/>
        </w:rPr>
        <w:t>végbélsipoly (kis járat, amely a végbélnyílás és a környező bőr között képződik);</w:t>
      </w:r>
    </w:p>
    <w:p w14:paraId="3A2F3B67" w14:textId="44CA62B2" w:rsidR="00E10B95" w:rsidRPr="00E406B9" w:rsidRDefault="00E10B95" w:rsidP="00293346">
      <w:pPr>
        <w:pStyle w:val="Default"/>
        <w:numPr>
          <w:ilvl w:val="1"/>
          <w:numId w:val="20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májelégtelenség vagy májkárosodás jelei, beleértve a sárga bőrszínt vagy a szemfehérje besárgulását</w:t>
      </w:r>
      <w:r w:rsidR="00DF4EC1" w:rsidRPr="00E406B9">
        <w:rPr>
          <w:color w:val="auto"/>
          <w:sz w:val="22"/>
          <w:szCs w:val="22"/>
        </w:rPr>
        <w:t xml:space="preserve"> (sárgaság)</w:t>
      </w:r>
      <w:r w:rsidRPr="00E406B9">
        <w:rPr>
          <w:color w:val="auto"/>
          <w:sz w:val="22"/>
          <w:szCs w:val="22"/>
        </w:rPr>
        <w:t>, vagy álmosság, zavartság, koncentrációs nehézségek;</w:t>
      </w:r>
    </w:p>
    <w:p w14:paraId="2089DB5F" w14:textId="77777777" w:rsidR="00695AF4" w:rsidRPr="00E406B9" w:rsidRDefault="00E10B95" w:rsidP="00293346">
      <w:pPr>
        <w:pStyle w:val="Default"/>
        <w:numPr>
          <w:ilvl w:val="1"/>
          <w:numId w:val="20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sebgyógyulási zavarok</w:t>
      </w:r>
      <w:r w:rsidR="00695AF4" w:rsidRPr="00E406B9">
        <w:rPr>
          <w:color w:val="auto"/>
          <w:sz w:val="22"/>
          <w:szCs w:val="22"/>
        </w:rPr>
        <w:t>;</w:t>
      </w:r>
    </w:p>
    <w:p w14:paraId="3AC3430B" w14:textId="2BEAEF53" w:rsidR="00E10B95" w:rsidRPr="00E406B9" w:rsidRDefault="00695AF4" w:rsidP="00D45927">
      <w:pPr>
        <w:pStyle w:val="Default"/>
        <w:numPr>
          <w:ilvl w:val="1"/>
          <w:numId w:val="20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egyéb sipolyok (kóros összeköttetés a szervezetben, ami fennállhat két különböző szerv között, vagy a bőr</w:t>
      </w:r>
      <w:r w:rsidR="00D45927">
        <w:rPr>
          <w:color w:val="auto"/>
          <w:sz w:val="22"/>
          <w:szCs w:val="22"/>
        </w:rPr>
        <w:t xml:space="preserve"> és</w:t>
      </w:r>
      <w:r w:rsidRPr="00E406B9">
        <w:rPr>
          <w:color w:val="auto"/>
          <w:sz w:val="22"/>
          <w:szCs w:val="22"/>
        </w:rPr>
        <w:t xml:space="preserve"> a bőr</w:t>
      </w:r>
      <w:r w:rsidR="00D45927">
        <w:rPr>
          <w:color w:val="auto"/>
          <w:sz w:val="22"/>
          <w:szCs w:val="22"/>
        </w:rPr>
        <w:t>höz közeli területek</w:t>
      </w:r>
      <w:r w:rsidR="00716E4D">
        <w:rPr>
          <w:color w:val="auto"/>
          <w:sz w:val="22"/>
          <w:szCs w:val="22"/>
        </w:rPr>
        <w:t xml:space="preserve"> – </w:t>
      </w:r>
      <w:r w:rsidRPr="00E406B9">
        <w:rPr>
          <w:color w:val="auto"/>
          <w:sz w:val="22"/>
          <w:szCs w:val="22"/>
        </w:rPr>
        <w:t>például a garat és a légcső</w:t>
      </w:r>
      <w:r w:rsidR="00D45927">
        <w:rPr>
          <w:color w:val="auto"/>
          <w:sz w:val="22"/>
          <w:szCs w:val="22"/>
        </w:rPr>
        <w:t xml:space="preserve"> </w:t>
      </w:r>
      <w:r w:rsidR="00716E4D">
        <w:rPr>
          <w:color w:val="auto"/>
          <w:sz w:val="22"/>
          <w:szCs w:val="22"/>
        </w:rPr>
        <w:t xml:space="preserve">– </w:t>
      </w:r>
      <w:r w:rsidR="00D45927">
        <w:rPr>
          <w:color w:val="auto"/>
          <w:sz w:val="22"/>
          <w:szCs w:val="22"/>
        </w:rPr>
        <w:t>között</w:t>
      </w:r>
      <w:r w:rsidRPr="00E406B9">
        <w:rPr>
          <w:color w:val="auto"/>
          <w:sz w:val="22"/>
          <w:szCs w:val="22"/>
        </w:rPr>
        <w:t>). A tünetek attól függnek, hogy a sipoly hol helyezkedik el. Beszéljen kezelőorvosával, ha bármilyen új vagy szokatlan tünetet észlel, például nyeléskor jelentkező köhögést (</w:t>
      </w:r>
      <w:r w:rsidR="006E6AA4">
        <w:rPr>
          <w:color w:val="auto"/>
          <w:sz w:val="22"/>
          <w:szCs w:val="22"/>
        </w:rPr>
        <w:t xml:space="preserve">a </w:t>
      </w:r>
      <w:r w:rsidRPr="00E406B9">
        <w:rPr>
          <w:color w:val="auto"/>
          <w:sz w:val="22"/>
          <w:szCs w:val="22"/>
        </w:rPr>
        <w:t>lenvatinib</w:t>
      </w:r>
      <w:r w:rsidR="00D45927">
        <w:rPr>
          <w:color w:val="auto"/>
          <w:sz w:val="22"/>
          <w:szCs w:val="22"/>
        </w:rPr>
        <w:t>et</w:t>
      </w:r>
      <w:r w:rsidRPr="00E406B9">
        <w:rPr>
          <w:color w:val="auto"/>
          <w:sz w:val="22"/>
          <w:szCs w:val="22"/>
        </w:rPr>
        <w:t xml:space="preserve"> előrehaladott </w:t>
      </w:r>
      <w:r w:rsidR="00D45927">
        <w:rPr>
          <w:color w:val="auto"/>
          <w:sz w:val="22"/>
          <w:szCs w:val="22"/>
        </w:rPr>
        <w:t xml:space="preserve">rosszindulatú </w:t>
      </w:r>
      <w:r w:rsidRPr="00E406B9">
        <w:rPr>
          <w:color w:val="auto"/>
          <w:sz w:val="22"/>
          <w:szCs w:val="22"/>
        </w:rPr>
        <w:t>vese</w:t>
      </w:r>
      <w:r w:rsidR="00D45927">
        <w:rPr>
          <w:color w:val="auto"/>
          <w:sz w:val="22"/>
          <w:szCs w:val="22"/>
        </w:rPr>
        <w:t>daganat</w:t>
      </w:r>
      <w:r w:rsidRPr="00E406B9">
        <w:rPr>
          <w:color w:val="auto"/>
          <w:sz w:val="22"/>
          <w:szCs w:val="22"/>
        </w:rPr>
        <w:t xml:space="preserve"> kezelés</w:t>
      </w:r>
      <w:r w:rsidR="00BE6045">
        <w:rPr>
          <w:color w:val="auto"/>
          <w:sz w:val="22"/>
          <w:szCs w:val="22"/>
        </w:rPr>
        <w:t>ére</w:t>
      </w:r>
      <w:r w:rsidR="006E6AA4">
        <w:rPr>
          <w:color w:val="auto"/>
          <w:sz w:val="22"/>
          <w:szCs w:val="22"/>
        </w:rPr>
        <w:t xml:space="preserve"> alkalmazva</w:t>
      </w:r>
      <w:r w:rsidRPr="00E406B9">
        <w:rPr>
          <w:color w:val="auto"/>
          <w:sz w:val="22"/>
          <w:szCs w:val="22"/>
        </w:rPr>
        <w:t>)</w:t>
      </w:r>
      <w:r w:rsidR="00E10B95" w:rsidRPr="00E406B9">
        <w:rPr>
          <w:color w:val="auto"/>
          <w:sz w:val="22"/>
          <w:szCs w:val="22"/>
        </w:rPr>
        <w:t>.</w:t>
      </w:r>
    </w:p>
    <w:p w14:paraId="6167797D" w14:textId="77777777" w:rsidR="0024774E" w:rsidRPr="00E406B9" w:rsidRDefault="0024774E" w:rsidP="00293346">
      <w:pPr>
        <w:pStyle w:val="Default"/>
        <w:rPr>
          <w:color w:val="auto"/>
          <w:sz w:val="22"/>
          <w:szCs w:val="22"/>
        </w:rPr>
      </w:pPr>
    </w:p>
    <w:p w14:paraId="5835A3A1" w14:textId="231FFE26" w:rsidR="0024774E" w:rsidRPr="00E406B9" w:rsidRDefault="0024774E" w:rsidP="00293346">
      <w:pPr>
        <w:pStyle w:val="Default"/>
        <w:rPr>
          <w:color w:val="auto"/>
          <w:sz w:val="22"/>
          <w:szCs w:val="22"/>
        </w:rPr>
      </w:pPr>
      <w:bookmarkStart w:id="2" w:name="_Hlk201614880"/>
      <w:r w:rsidRPr="00E406B9">
        <w:rPr>
          <w:b/>
          <w:bCs/>
          <w:color w:val="auto"/>
          <w:sz w:val="22"/>
          <w:szCs w:val="22"/>
        </w:rPr>
        <w:t>Ritka</w:t>
      </w:r>
      <w:r w:rsidRPr="00E406B9">
        <w:rPr>
          <w:color w:val="auto"/>
          <w:sz w:val="22"/>
          <w:szCs w:val="22"/>
        </w:rPr>
        <w:t xml:space="preserve"> (1000</w:t>
      </w:r>
      <w:r w:rsidR="005F503D" w:rsidRPr="00E406B9">
        <w:rPr>
          <w:color w:val="auto"/>
          <w:sz w:val="22"/>
          <w:szCs w:val="22"/>
        </w:rPr>
        <w:noBreakHyphen/>
      </w:r>
      <w:r w:rsidRPr="00E406B9">
        <w:rPr>
          <w:color w:val="auto"/>
          <w:sz w:val="22"/>
          <w:szCs w:val="22"/>
        </w:rPr>
        <w:t>ből legfeljebb 1</w:t>
      </w:r>
      <w:r w:rsidR="005F503D" w:rsidRPr="00E406B9">
        <w:rPr>
          <w:color w:val="auto"/>
          <w:sz w:val="22"/>
          <w:szCs w:val="22"/>
        </w:rPr>
        <w:t> </w:t>
      </w:r>
      <w:r w:rsidRPr="00E406B9">
        <w:rPr>
          <w:color w:val="auto"/>
          <w:sz w:val="22"/>
          <w:szCs w:val="22"/>
        </w:rPr>
        <w:t>beteget érinthet):</w:t>
      </w:r>
    </w:p>
    <w:p w14:paraId="0044C405" w14:textId="05378A6A" w:rsidR="0024774E" w:rsidRPr="00E406B9" w:rsidRDefault="0024774E" w:rsidP="00293346">
      <w:pPr>
        <w:pStyle w:val="Default"/>
        <w:numPr>
          <w:ilvl w:val="1"/>
          <w:numId w:val="20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tumorlízis-szindróma (TLS)</w:t>
      </w:r>
      <w:bookmarkEnd w:id="2"/>
      <w:r w:rsidR="00D45927">
        <w:rPr>
          <w:color w:val="auto"/>
          <w:sz w:val="22"/>
          <w:szCs w:val="22"/>
        </w:rPr>
        <w:t>.</w:t>
      </w:r>
    </w:p>
    <w:p w14:paraId="1C4BF949" w14:textId="77777777" w:rsidR="0024774E" w:rsidRPr="00E406B9" w:rsidRDefault="0024774E" w:rsidP="00293346">
      <w:pPr>
        <w:pStyle w:val="Default"/>
        <w:rPr>
          <w:color w:val="auto"/>
          <w:sz w:val="22"/>
          <w:szCs w:val="22"/>
        </w:rPr>
      </w:pPr>
    </w:p>
    <w:p w14:paraId="1EBE9B2A" w14:textId="2395A6C2" w:rsidR="002A2AA4" w:rsidRPr="00E406B9" w:rsidRDefault="002A2AA4" w:rsidP="002A2AA4">
      <w:pPr>
        <w:pStyle w:val="Default"/>
        <w:rPr>
          <w:color w:val="auto"/>
          <w:sz w:val="22"/>
          <w:szCs w:val="22"/>
        </w:rPr>
      </w:pPr>
      <w:r w:rsidRPr="00E406B9">
        <w:rPr>
          <w:b/>
          <w:bCs/>
          <w:color w:val="auto"/>
          <w:sz w:val="22"/>
          <w:szCs w:val="22"/>
        </w:rPr>
        <w:t>Nem ismert</w:t>
      </w:r>
      <w:r w:rsidR="00D45927">
        <w:rPr>
          <w:b/>
          <w:bCs/>
          <w:color w:val="auto"/>
          <w:sz w:val="22"/>
          <w:szCs w:val="22"/>
        </w:rPr>
        <w:t xml:space="preserve"> gyakoriságú</w:t>
      </w:r>
      <w:r w:rsidRPr="00E406B9">
        <w:rPr>
          <w:b/>
          <w:bCs/>
          <w:color w:val="auto"/>
          <w:sz w:val="22"/>
          <w:szCs w:val="22"/>
        </w:rPr>
        <w:t xml:space="preserve"> </w:t>
      </w:r>
      <w:r w:rsidRPr="00E406B9">
        <w:rPr>
          <w:color w:val="auto"/>
          <w:sz w:val="22"/>
          <w:szCs w:val="22"/>
        </w:rPr>
        <w:t>(a következő mellékhatásokról a lenvatinib forgalomba hozatal</w:t>
      </w:r>
      <w:r w:rsidR="00D45927">
        <w:rPr>
          <w:color w:val="auto"/>
          <w:sz w:val="22"/>
          <w:szCs w:val="22"/>
        </w:rPr>
        <w:t>át követően</w:t>
      </w:r>
      <w:r w:rsidRPr="00E406B9">
        <w:rPr>
          <w:color w:val="auto"/>
          <w:sz w:val="22"/>
          <w:szCs w:val="22"/>
        </w:rPr>
        <w:t xml:space="preserve"> számoltak be, de </w:t>
      </w:r>
      <w:r w:rsidR="00D45927">
        <w:rPr>
          <w:color w:val="auto"/>
          <w:sz w:val="22"/>
          <w:szCs w:val="22"/>
        </w:rPr>
        <w:t xml:space="preserve">az </w:t>
      </w:r>
      <w:r w:rsidRPr="00E406B9">
        <w:rPr>
          <w:color w:val="auto"/>
          <w:sz w:val="22"/>
          <w:szCs w:val="22"/>
        </w:rPr>
        <w:t>előfordulás gyakorisága nem ismert)</w:t>
      </w:r>
      <w:r w:rsidR="00D45927">
        <w:rPr>
          <w:color w:val="auto"/>
          <w:sz w:val="22"/>
          <w:szCs w:val="22"/>
        </w:rPr>
        <w:t>:</w:t>
      </w:r>
    </w:p>
    <w:p w14:paraId="44BA2CE2" w14:textId="18DFEE7C" w:rsidR="002A2AA4" w:rsidRPr="00E406B9" w:rsidRDefault="002A2AA4" w:rsidP="002A2AA4">
      <w:pPr>
        <w:pStyle w:val="Default"/>
        <w:numPr>
          <w:ilvl w:val="1"/>
          <w:numId w:val="17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az érfal kiboltosulása és meggyengülése vagy érfalrepedés (aneurizma és artéria-disszekció) (</w:t>
      </w:r>
      <w:r w:rsidR="006E6AA4">
        <w:rPr>
          <w:color w:val="auto"/>
          <w:sz w:val="22"/>
          <w:szCs w:val="22"/>
        </w:rPr>
        <w:t xml:space="preserve">a </w:t>
      </w:r>
      <w:r w:rsidRPr="00E406B9">
        <w:rPr>
          <w:color w:val="auto"/>
          <w:sz w:val="22"/>
          <w:szCs w:val="22"/>
        </w:rPr>
        <w:t>lenvatinib</w:t>
      </w:r>
      <w:r w:rsidR="006E6AA4">
        <w:rPr>
          <w:color w:val="auto"/>
          <w:sz w:val="22"/>
          <w:szCs w:val="22"/>
        </w:rPr>
        <w:t>et</w:t>
      </w:r>
      <w:r w:rsidRPr="00E406B9">
        <w:rPr>
          <w:color w:val="auto"/>
          <w:sz w:val="22"/>
          <w:szCs w:val="22"/>
        </w:rPr>
        <w:t xml:space="preserve"> előrehaladott </w:t>
      </w:r>
      <w:r w:rsidR="006E6AA4">
        <w:rPr>
          <w:color w:val="auto"/>
          <w:sz w:val="22"/>
          <w:szCs w:val="22"/>
        </w:rPr>
        <w:t xml:space="preserve">rosszindulatú </w:t>
      </w:r>
      <w:r w:rsidRPr="00E406B9">
        <w:rPr>
          <w:color w:val="auto"/>
          <w:sz w:val="22"/>
          <w:szCs w:val="22"/>
        </w:rPr>
        <w:t>vese</w:t>
      </w:r>
      <w:r w:rsidR="006E6AA4">
        <w:rPr>
          <w:color w:val="auto"/>
          <w:sz w:val="22"/>
          <w:szCs w:val="22"/>
        </w:rPr>
        <w:t>daganat</w:t>
      </w:r>
      <w:r w:rsidRPr="00E406B9">
        <w:rPr>
          <w:color w:val="auto"/>
          <w:sz w:val="22"/>
          <w:szCs w:val="22"/>
        </w:rPr>
        <w:t xml:space="preserve"> kezelés</w:t>
      </w:r>
      <w:r w:rsidR="00BE6045">
        <w:rPr>
          <w:color w:val="auto"/>
          <w:sz w:val="22"/>
          <w:szCs w:val="22"/>
        </w:rPr>
        <w:t>ére</w:t>
      </w:r>
      <w:r w:rsidR="006E6AA4">
        <w:rPr>
          <w:color w:val="auto"/>
          <w:sz w:val="22"/>
          <w:szCs w:val="22"/>
        </w:rPr>
        <w:t xml:space="preserve"> alkalmazva</w:t>
      </w:r>
      <w:r w:rsidRPr="00E406B9">
        <w:rPr>
          <w:color w:val="auto"/>
          <w:sz w:val="22"/>
          <w:szCs w:val="22"/>
        </w:rPr>
        <w:t>).</w:t>
      </w:r>
    </w:p>
    <w:p w14:paraId="5FA8A913" w14:textId="77777777" w:rsidR="002A2AA4" w:rsidRPr="00E406B9" w:rsidRDefault="002A2AA4" w:rsidP="00293346">
      <w:pPr>
        <w:pStyle w:val="Default"/>
        <w:rPr>
          <w:color w:val="auto"/>
          <w:sz w:val="22"/>
          <w:szCs w:val="22"/>
        </w:rPr>
      </w:pPr>
    </w:p>
    <w:p w14:paraId="20DFFFB0" w14:textId="0E1D5619" w:rsidR="00A3243F" w:rsidRPr="00E406B9" w:rsidRDefault="00A3243F" w:rsidP="00714B49">
      <w:pPr>
        <w:pStyle w:val="Default"/>
        <w:keepNext/>
        <w:rPr>
          <w:b/>
          <w:bCs/>
          <w:color w:val="auto"/>
          <w:sz w:val="22"/>
          <w:szCs w:val="22"/>
        </w:rPr>
      </w:pPr>
      <w:r w:rsidRPr="00E406B9">
        <w:rPr>
          <w:b/>
          <w:bCs/>
          <w:color w:val="auto"/>
          <w:sz w:val="22"/>
          <w:szCs w:val="22"/>
        </w:rPr>
        <w:t>A következő mellékhatások fordulhatnak elő, ha ezt a gyógyszert everolimusszal együtt alkalmazzák:</w:t>
      </w:r>
    </w:p>
    <w:p w14:paraId="6B9BE825" w14:textId="77777777" w:rsidR="00385AC5" w:rsidRPr="00E406B9" w:rsidRDefault="00385AC5" w:rsidP="00714B49">
      <w:pPr>
        <w:pStyle w:val="Default"/>
        <w:keepNext/>
        <w:rPr>
          <w:color w:val="auto"/>
          <w:sz w:val="22"/>
          <w:szCs w:val="22"/>
        </w:rPr>
      </w:pPr>
    </w:p>
    <w:p w14:paraId="4C60D116" w14:textId="11C5C028" w:rsidR="00A3243F" w:rsidRPr="00E406B9" w:rsidRDefault="00A3243F" w:rsidP="00714B49">
      <w:pPr>
        <w:pStyle w:val="Default"/>
        <w:keepNext/>
        <w:rPr>
          <w:color w:val="auto"/>
          <w:sz w:val="22"/>
          <w:szCs w:val="22"/>
        </w:rPr>
      </w:pPr>
      <w:r w:rsidRPr="00E406B9">
        <w:rPr>
          <w:b/>
          <w:bCs/>
          <w:color w:val="auto"/>
          <w:sz w:val="22"/>
          <w:szCs w:val="22"/>
        </w:rPr>
        <w:t xml:space="preserve">Nagyon gyakori </w:t>
      </w:r>
      <w:r w:rsidRPr="00E406B9">
        <w:rPr>
          <w:color w:val="auto"/>
          <w:sz w:val="22"/>
          <w:szCs w:val="22"/>
        </w:rPr>
        <w:t>(10</w:t>
      </w:r>
      <w:r w:rsidR="00991E08" w:rsidRPr="00E406B9">
        <w:rPr>
          <w:color w:val="auto"/>
          <w:sz w:val="22"/>
          <w:szCs w:val="22"/>
        </w:rPr>
        <w:noBreakHyphen/>
      </w:r>
      <w:r w:rsidRPr="00E406B9">
        <w:rPr>
          <w:color w:val="auto"/>
          <w:sz w:val="22"/>
          <w:szCs w:val="22"/>
        </w:rPr>
        <w:t xml:space="preserve">ből több mint </w:t>
      </w:r>
      <w:r w:rsidR="00991E08" w:rsidRPr="00E406B9">
        <w:rPr>
          <w:color w:val="auto"/>
          <w:sz w:val="22"/>
          <w:szCs w:val="22"/>
        </w:rPr>
        <w:t>1 </w:t>
      </w:r>
      <w:r w:rsidRPr="00E406B9">
        <w:rPr>
          <w:color w:val="auto"/>
          <w:sz w:val="22"/>
          <w:szCs w:val="22"/>
        </w:rPr>
        <w:t>beteget érinthet):</w:t>
      </w:r>
    </w:p>
    <w:p w14:paraId="39422424" w14:textId="09AFAA15" w:rsidR="00A3243F" w:rsidRPr="00E406B9" w:rsidRDefault="00A3243F" w:rsidP="00293346">
      <w:pPr>
        <w:pStyle w:val="Default"/>
        <w:numPr>
          <w:ilvl w:val="1"/>
          <w:numId w:val="2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alacsony vérlemezkeszám, am</w:t>
      </w:r>
      <w:r w:rsidR="006E6AA4">
        <w:rPr>
          <w:color w:val="auto"/>
          <w:sz w:val="22"/>
          <w:szCs w:val="22"/>
        </w:rPr>
        <w:t>ely</w:t>
      </w:r>
      <w:r w:rsidRPr="00E406B9">
        <w:rPr>
          <w:color w:val="auto"/>
          <w:sz w:val="22"/>
          <w:szCs w:val="22"/>
        </w:rPr>
        <w:t xml:space="preserve"> véraláfutások kialakulásához és </w:t>
      </w:r>
      <w:r w:rsidR="006E6AA4">
        <w:rPr>
          <w:color w:val="auto"/>
          <w:sz w:val="22"/>
          <w:szCs w:val="22"/>
        </w:rPr>
        <w:t>elhúzódó</w:t>
      </w:r>
      <w:r w:rsidRPr="00E406B9">
        <w:rPr>
          <w:color w:val="auto"/>
          <w:sz w:val="22"/>
          <w:szCs w:val="22"/>
        </w:rPr>
        <w:t xml:space="preserve"> sebgyógyuláshoz vezethet;</w:t>
      </w:r>
    </w:p>
    <w:p w14:paraId="3971492D" w14:textId="6889FC71" w:rsidR="00A3243F" w:rsidRPr="00E406B9" w:rsidRDefault="00A3243F" w:rsidP="00293346">
      <w:pPr>
        <w:pStyle w:val="Default"/>
        <w:numPr>
          <w:ilvl w:val="1"/>
          <w:numId w:val="2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 fehérvérsejtszám csökkenése;</w:t>
      </w:r>
    </w:p>
    <w:p w14:paraId="4A1123DB" w14:textId="6E76A9F3" w:rsidR="00A3243F" w:rsidRPr="00E406B9" w:rsidRDefault="00A3243F" w:rsidP="00293346">
      <w:pPr>
        <w:pStyle w:val="Default"/>
        <w:numPr>
          <w:ilvl w:val="1"/>
          <w:numId w:val="2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pajzsmirigy-alulműködés (fárad</w:t>
      </w:r>
      <w:r w:rsidR="006E6AA4">
        <w:rPr>
          <w:color w:val="auto"/>
          <w:sz w:val="22"/>
          <w:szCs w:val="22"/>
        </w:rPr>
        <w:t>t</w:t>
      </w:r>
      <w:r w:rsidRPr="00E406B9">
        <w:rPr>
          <w:color w:val="auto"/>
          <w:sz w:val="22"/>
          <w:szCs w:val="22"/>
        </w:rPr>
        <w:t xml:space="preserve">ság, testtömeg-gyarapodás, székrekedés, </w:t>
      </w:r>
      <w:r w:rsidR="00063FEE" w:rsidRPr="00E406B9">
        <w:rPr>
          <w:color w:val="auto"/>
          <w:sz w:val="22"/>
          <w:szCs w:val="22"/>
        </w:rPr>
        <w:t>hidegérzet</w:t>
      </w:r>
      <w:r w:rsidRPr="00E406B9">
        <w:rPr>
          <w:color w:val="auto"/>
          <w:sz w:val="22"/>
          <w:szCs w:val="22"/>
        </w:rPr>
        <w:t>, száraz bőr) és vérvizsgálat során észlelt eltérés a pajzsmirigy</w:t>
      </w:r>
      <w:r w:rsidR="006E6AA4">
        <w:rPr>
          <w:color w:val="auto"/>
          <w:sz w:val="22"/>
          <w:szCs w:val="22"/>
        </w:rPr>
        <w:t>serkentő</w:t>
      </w:r>
      <w:r w:rsidRPr="00E406B9">
        <w:rPr>
          <w:color w:val="auto"/>
          <w:sz w:val="22"/>
          <w:szCs w:val="22"/>
        </w:rPr>
        <w:t xml:space="preserve"> hormon szintjében (magas);</w:t>
      </w:r>
    </w:p>
    <w:p w14:paraId="0E99609A" w14:textId="5BBF7636" w:rsidR="00A3243F" w:rsidRPr="00E406B9" w:rsidRDefault="00A3243F" w:rsidP="00293346">
      <w:pPr>
        <w:pStyle w:val="Default"/>
        <w:numPr>
          <w:ilvl w:val="1"/>
          <w:numId w:val="2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vérvizsgálat során észlelt eltérés a káliumszintben (</w:t>
      </w:r>
      <w:r w:rsidR="007F5FEF" w:rsidRPr="00E406B9">
        <w:rPr>
          <w:color w:val="auto"/>
          <w:sz w:val="22"/>
          <w:szCs w:val="22"/>
        </w:rPr>
        <w:t>alacsony</w:t>
      </w:r>
      <w:r w:rsidRPr="00E406B9">
        <w:rPr>
          <w:color w:val="auto"/>
          <w:sz w:val="22"/>
          <w:szCs w:val="22"/>
        </w:rPr>
        <w:t xml:space="preserve">), </w:t>
      </w:r>
      <w:r w:rsidR="00ED5984" w:rsidRPr="00E406B9">
        <w:rPr>
          <w:color w:val="auto"/>
          <w:sz w:val="22"/>
          <w:szCs w:val="22"/>
        </w:rPr>
        <w:t xml:space="preserve">és </w:t>
      </w:r>
      <w:r w:rsidRPr="00E406B9">
        <w:rPr>
          <w:color w:val="auto"/>
          <w:sz w:val="22"/>
          <w:szCs w:val="22"/>
        </w:rPr>
        <w:t>a kalciumszintben (</w:t>
      </w:r>
      <w:r w:rsidR="007F5FEF" w:rsidRPr="00E406B9">
        <w:rPr>
          <w:color w:val="auto"/>
          <w:sz w:val="22"/>
          <w:szCs w:val="22"/>
        </w:rPr>
        <w:t>alacsony</w:t>
      </w:r>
      <w:r w:rsidRPr="00E406B9">
        <w:rPr>
          <w:color w:val="auto"/>
          <w:sz w:val="22"/>
          <w:szCs w:val="22"/>
        </w:rPr>
        <w:t>);</w:t>
      </w:r>
    </w:p>
    <w:p w14:paraId="2D1BB7D5" w14:textId="5B26CA23" w:rsidR="00A3243F" w:rsidRPr="00E406B9" w:rsidRDefault="00A3243F" w:rsidP="00293346">
      <w:pPr>
        <w:pStyle w:val="Default"/>
        <w:numPr>
          <w:ilvl w:val="1"/>
          <w:numId w:val="2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vérvizsgálat során észlelt eltérés a magnéziumszintben (alacsony) és a koleszterinszintben (</w:t>
      </w:r>
      <w:r w:rsidR="007F5FEF" w:rsidRPr="00E406B9">
        <w:rPr>
          <w:color w:val="auto"/>
          <w:sz w:val="22"/>
          <w:szCs w:val="22"/>
        </w:rPr>
        <w:t>magas</w:t>
      </w:r>
      <w:r w:rsidRPr="00E406B9">
        <w:rPr>
          <w:color w:val="auto"/>
          <w:sz w:val="22"/>
          <w:szCs w:val="22"/>
        </w:rPr>
        <w:t>);</w:t>
      </w:r>
    </w:p>
    <w:p w14:paraId="1B682F96" w14:textId="5962B4E1" w:rsidR="00A3243F" w:rsidRPr="00E406B9" w:rsidRDefault="00A3243F" w:rsidP="00293346">
      <w:pPr>
        <w:pStyle w:val="Default"/>
        <w:numPr>
          <w:ilvl w:val="1"/>
          <w:numId w:val="2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étvágytalanság vagy testtömegcsökkenés;</w:t>
      </w:r>
    </w:p>
    <w:p w14:paraId="06F652BB" w14:textId="0A3A7281" w:rsidR="00A3243F" w:rsidRPr="00E406B9" w:rsidRDefault="00A3243F" w:rsidP="00293346">
      <w:pPr>
        <w:pStyle w:val="Default"/>
        <w:numPr>
          <w:ilvl w:val="1"/>
          <w:numId w:val="2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alvásproblémák;</w:t>
      </w:r>
    </w:p>
    <w:p w14:paraId="32D07D1E" w14:textId="7F4772A3" w:rsidR="00A3243F" w:rsidRPr="00E406B9" w:rsidRDefault="00A3243F" w:rsidP="00293346">
      <w:pPr>
        <w:pStyle w:val="Default"/>
        <w:numPr>
          <w:ilvl w:val="1"/>
          <w:numId w:val="2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fejfájás;</w:t>
      </w:r>
    </w:p>
    <w:p w14:paraId="035CAFAF" w14:textId="38F9F398" w:rsidR="00A3243F" w:rsidRPr="00E406B9" w:rsidRDefault="00A3243F" w:rsidP="00293346">
      <w:pPr>
        <w:pStyle w:val="Default"/>
        <w:numPr>
          <w:ilvl w:val="1"/>
          <w:numId w:val="2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 xml:space="preserve">vérzés (leggyakrabban orrvérzés, de más típusú vérzés is, például a vizeletben megjelenő vér, véraláfutások keletkezése, az ínyből vagy </w:t>
      </w:r>
      <w:r w:rsidR="006E6AA4">
        <w:rPr>
          <w:color w:val="auto"/>
          <w:sz w:val="22"/>
          <w:szCs w:val="22"/>
        </w:rPr>
        <w:t xml:space="preserve">a </w:t>
      </w:r>
      <w:r w:rsidRPr="00E406B9">
        <w:rPr>
          <w:color w:val="auto"/>
          <w:sz w:val="22"/>
          <w:szCs w:val="22"/>
        </w:rPr>
        <w:t>bélfalból származó vérzés);</w:t>
      </w:r>
    </w:p>
    <w:p w14:paraId="15CC8081" w14:textId="6374EE05" w:rsidR="00A3243F" w:rsidRPr="00E406B9" w:rsidRDefault="00A3243F" w:rsidP="00293346">
      <w:pPr>
        <w:pStyle w:val="Default"/>
        <w:numPr>
          <w:ilvl w:val="1"/>
          <w:numId w:val="2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magas vérnyomás</w:t>
      </w:r>
      <w:r w:rsidR="006E6AA4">
        <w:rPr>
          <w:color w:val="auto"/>
          <w:sz w:val="22"/>
          <w:szCs w:val="22"/>
        </w:rPr>
        <w:t>;</w:t>
      </w:r>
    </w:p>
    <w:p w14:paraId="616A839E" w14:textId="02D26FEE" w:rsidR="00A3243F" w:rsidRPr="00E406B9" w:rsidRDefault="00A3243F" w:rsidP="00293346">
      <w:pPr>
        <w:pStyle w:val="Default"/>
        <w:numPr>
          <w:ilvl w:val="1"/>
          <w:numId w:val="2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rekedtség;</w:t>
      </w:r>
    </w:p>
    <w:p w14:paraId="4E482B6D" w14:textId="5E1CB9DA" w:rsidR="00A3243F" w:rsidRPr="00E406B9" w:rsidRDefault="00A3243F" w:rsidP="00293346">
      <w:pPr>
        <w:pStyle w:val="Default"/>
        <w:numPr>
          <w:ilvl w:val="1"/>
          <w:numId w:val="2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hányinger</w:t>
      </w:r>
      <w:r w:rsidR="00B12487" w:rsidRPr="00E406B9">
        <w:rPr>
          <w:color w:val="auto"/>
          <w:sz w:val="22"/>
          <w:szCs w:val="22"/>
        </w:rPr>
        <w:t xml:space="preserve"> (émelygés)</w:t>
      </w:r>
      <w:r w:rsidRPr="00E406B9">
        <w:rPr>
          <w:color w:val="auto"/>
          <w:sz w:val="22"/>
          <w:szCs w:val="22"/>
        </w:rPr>
        <w:t xml:space="preserve"> és hányás, székrekedés, hasmenés, hasi fájdalom, emésztési zavar;</w:t>
      </w:r>
    </w:p>
    <w:p w14:paraId="41B6C512" w14:textId="0F12C97A" w:rsidR="00A3243F" w:rsidRPr="00E406B9" w:rsidRDefault="00A3243F" w:rsidP="00293346">
      <w:pPr>
        <w:pStyle w:val="Default"/>
        <w:numPr>
          <w:ilvl w:val="1"/>
          <w:numId w:val="2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fájdalmas vagy gyulladt száj, furcsa ízérzet;</w:t>
      </w:r>
    </w:p>
    <w:p w14:paraId="1BB32087" w14:textId="3FB76C43" w:rsidR="00A3243F" w:rsidRPr="00E406B9" w:rsidRDefault="00186F36" w:rsidP="00293346">
      <w:pPr>
        <w:pStyle w:val="Default"/>
        <w:numPr>
          <w:ilvl w:val="1"/>
          <w:numId w:val="2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emelkedett</w:t>
      </w:r>
      <w:r w:rsidR="006E6AA4">
        <w:rPr>
          <w:color w:val="auto"/>
          <w:sz w:val="22"/>
          <w:szCs w:val="22"/>
        </w:rPr>
        <w:t xml:space="preserve"> a</w:t>
      </w:r>
      <w:r w:rsidRPr="00E406B9">
        <w:rPr>
          <w:color w:val="auto"/>
          <w:sz w:val="22"/>
          <w:szCs w:val="22"/>
        </w:rPr>
        <w:t xml:space="preserve"> </w:t>
      </w:r>
      <w:r w:rsidR="00A3243F" w:rsidRPr="00E406B9">
        <w:rPr>
          <w:color w:val="auto"/>
          <w:sz w:val="22"/>
          <w:szCs w:val="22"/>
        </w:rPr>
        <w:t xml:space="preserve">lipáz és </w:t>
      </w:r>
      <w:r w:rsidR="006E6AA4">
        <w:rPr>
          <w:color w:val="auto"/>
          <w:sz w:val="22"/>
          <w:szCs w:val="22"/>
        </w:rPr>
        <w:t xml:space="preserve">az </w:t>
      </w:r>
      <w:r w:rsidR="00A3243F" w:rsidRPr="00E406B9">
        <w:rPr>
          <w:color w:val="auto"/>
          <w:sz w:val="22"/>
          <w:szCs w:val="22"/>
        </w:rPr>
        <w:t>amiláz (</w:t>
      </w:r>
      <w:r w:rsidRPr="00E406B9">
        <w:rPr>
          <w:color w:val="auto"/>
          <w:sz w:val="22"/>
          <w:szCs w:val="22"/>
        </w:rPr>
        <w:t>az emésztésben részt vevő enzim</w:t>
      </w:r>
      <w:r w:rsidR="00ED5984" w:rsidRPr="00E406B9">
        <w:rPr>
          <w:color w:val="auto"/>
          <w:sz w:val="22"/>
          <w:szCs w:val="22"/>
        </w:rPr>
        <w:t>ek</w:t>
      </w:r>
      <w:r w:rsidR="00A3243F" w:rsidRPr="00E406B9">
        <w:rPr>
          <w:color w:val="auto"/>
          <w:sz w:val="22"/>
          <w:szCs w:val="22"/>
        </w:rPr>
        <w:t>)</w:t>
      </w:r>
      <w:r w:rsidR="006E6AA4">
        <w:rPr>
          <w:color w:val="auto"/>
          <w:sz w:val="22"/>
          <w:szCs w:val="22"/>
        </w:rPr>
        <w:t xml:space="preserve"> szintje</w:t>
      </w:r>
      <w:r w:rsidR="00A3243F" w:rsidRPr="00E406B9">
        <w:rPr>
          <w:color w:val="auto"/>
          <w:sz w:val="22"/>
          <w:szCs w:val="22"/>
        </w:rPr>
        <w:t>;</w:t>
      </w:r>
    </w:p>
    <w:p w14:paraId="41F39E7B" w14:textId="38B3F0B7" w:rsidR="00A3243F" w:rsidRPr="00E406B9" w:rsidRDefault="00A3243F" w:rsidP="00293346">
      <w:pPr>
        <w:pStyle w:val="Default"/>
        <w:numPr>
          <w:ilvl w:val="1"/>
          <w:numId w:val="2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 májfunkcióra utaló vérvizsgálati eredmények változása;</w:t>
      </w:r>
    </w:p>
    <w:p w14:paraId="3A139A71" w14:textId="502DC46D" w:rsidR="00A3243F" w:rsidRPr="00E406B9" w:rsidRDefault="00A3243F" w:rsidP="00293346">
      <w:pPr>
        <w:pStyle w:val="Default"/>
        <w:numPr>
          <w:ilvl w:val="1"/>
          <w:numId w:val="2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 bőr vörössége, fájdalma és duzzanata a k</w:t>
      </w:r>
      <w:r w:rsidR="006E6AA4">
        <w:rPr>
          <w:color w:val="auto"/>
          <w:sz w:val="22"/>
          <w:szCs w:val="22"/>
        </w:rPr>
        <w:t xml:space="preserve">ézen </w:t>
      </w:r>
      <w:r w:rsidRPr="00E406B9">
        <w:rPr>
          <w:color w:val="auto"/>
          <w:sz w:val="22"/>
          <w:szCs w:val="22"/>
        </w:rPr>
        <w:t>és a láb</w:t>
      </w:r>
      <w:r w:rsidR="006E6AA4">
        <w:rPr>
          <w:color w:val="auto"/>
          <w:sz w:val="22"/>
          <w:szCs w:val="22"/>
        </w:rPr>
        <w:t>fejen</w:t>
      </w:r>
      <w:r w:rsidRPr="00E406B9">
        <w:rPr>
          <w:color w:val="auto"/>
          <w:sz w:val="22"/>
          <w:szCs w:val="22"/>
        </w:rPr>
        <w:t xml:space="preserve"> (kéz</w:t>
      </w:r>
      <w:r w:rsidR="006E6AA4">
        <w:rPr>
          <w:color w:val="auto"/>
          <w:sz w:val="22"/>
          <w:szCs w:val="22"/>
        </w:rPr>
        <w:t>-</w:t>
      </w:r>
      <w:r w:rsidRPr="00E406B9">
        <w:rPr>
          <w:color w:val="auto"/>
          <w:sz w:val="22"/>
          <w:szCs w:val="22"/>
        </w:rPr>
        <w:t>láb-szindróma</w:t>
      </w:r>
      <w:r w:rsidR="00B12487" w:rsidRPr="00E406B9">
        <w:rPr>
          <w:color w:val="auto"/>
          <w:sz w:val="22"/>
          <w:szCs w:val="22"/>
        </w:rPr>
        <w:t>, palm</w:t>
      </w:r>
      <w:r w:rsidR="006E6AA4">
        <w:rPr>
          <w:color w:val="auto"/>
          <w:sz w:val="22"/>
          <w:szCs w:val="22"/>
        </w:rPr>
        <w:t>o</w:t>
      </w:r>
      <w:r w:rsidR="00B12487" w:rsidRPr="00E406B9">
        <w:rPr>
          <w:color w:val="auto"/>
          <w:sz w:val="22"/>
          <w:szCs w:val="22"/>
        </w:rPr>
        <w:t>plantáris eritrodizesztézia</w:t>
      </w:r>
      <w:r w:rsidRPr="00E406B9">
        <w:rPr>
          <w:color w:val="auto"/>
          <w:sz w:val="22"/>
          <w:szCs w:val="22"/>
        </w:rPr>
        <w:t>);</w:t>
      </w:r>
    </w:p>
    <w:p w14:paraId="1D18BF03" w14:textId="5F094B4E" w:rsidR="00A3243F" w:rsidRPr="00E406B9" w:rsidRDefault="00A3243F" w:rsidP="00293346">
      <w:pPr>
        <w:pStyle w:val="Default"/>
        <w:numPr>
          <w:ilvl w:val="1"/>
          <w:numId w:val="2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bőrkiütés;</w:t>
      </w:r>
    </w:p>
    <w:p w14:paraId="5964A763" w14:textId="029AE859" w:rsidR="00A3243F" w:rsidRPr="00E406B9" w:rsidRDefault="00A3243F" w:rsidP="00293346">
      <w:pPr>
        <w:pStyle w:val="Default"/>
        <w:numPr>
          <w:ilvl w:val="1"/>
          <w:numId w:val="2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hátfájás;</w:t>
      </w:r>
    </w:p>
    <w:p w14:paraId="05765DE1" w14:textId="06D55BCC" w:rsidR="00A3243F" w:rsidRPr="00E406B9" w:rsidRDefault="00A3243F" w:rsidP="00293346">
      <w:pPr>
        <w:pStyle w:val="Default"/>
        <w:numPr>
          <w:ilvl w:val="1"/>
          <w:numId w:val="2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lastRenderedPageBreak/>
        <w:t>ízületi</w:t>
      </w:r>
      <w:r w:rsidR="006E6AA4">
        <w:rPr>
          <w:color w:val="auto"/>
          <w:sz w:val="22"/>
          <w:szCs w:val="22"/>
        </w:rPr>
        <w:t xml:space="preserve"> fájdalom </w:t>
      </w:r>
      <w:r w:rsidRPr="00E406B9">
        <w:rPr>
          <w:color w:val="auto"/>
          <w:sz w:val="22"/>
          <w:szCs w:val="22"/>
        </w:rPr>
        <w:t>és izomfájdalom;</w:t>
      </w:r>
    </w:p>
    <w:p w14:paraId="28FC3D35" w14:textId="53E1CCB9" w:rsidR="00A3243F" w:rsidRPr="00E406B9" w:rsidRDefault="00A3243F" w:rsidP="00293346">
      <w:pPr>
        <w:pStyle w:val="Default"/>
        <w:numPr>
          <w:ilvl w:val="1"/>
          <w:numId w:val="2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 fehérjeszint változása (magas) a vizeletvizsgálati eredményben;</w:t>
      </w:r>
    </w:p>
    <w:p w14:paraId="6FC4E421" w14:textId="1877BCD4" w:rsidR="00A3243F" w:rsidRPr="00E406B9" w:rsidRDefault="00A3243F" w:rsidP="00293346">
      <w:pPr>
        <w:pStyle w:val="Default"/>
        <w:numPr>
          <w:ilvl w:val="1"/>
          <w:numId w:val="2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vérvizsgálat során észlelt eltérés a veseműködésben és veseelégtelenség;</w:t>
      </w:r>
    </w:p>
    <w:p w14:paraId="6F70C9EF" w14:textId="42EB7422" w:rsidR="00A3243F" w:rsidRPr="00E406B9" w:rsidRDefault="001F6AE0" w:rsidP="00293346">
      <w:pPr>
        <w:pStyle w:val="Default"/>
        <w:numPr>
          <w:ilvl w:val="1"/>
          <w:numId w:val="2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 xml:space="preserve">erős </w:t>
      </w:r>
      <w:r w:rsidR="00A3243F" w:rsidRPr="00E406B9">
        <w:rPr>
          <w:color w:val="auto"/>
          <w:sz w:val="22"/>
          <w:szCs w:val="22"/>
        </w:rPr>
        <w:t>fáradtság</w:t>
      </w:r>
      <w:r w:rsidR="006E6AA4">
        <w:rPr>
          <w:color w:val="auto"/>
          <w:sz w:val="22"/>
          <w:szCs w:val="22"/>
        </w:rPr>
        <w:t>-</w:t>
      </w:r>
      <w:r w:rsidR="00A3243F" w:rsidRPr="00E406B9">
        <w:rPr>
          <w:color w:val="auto"/>
          <w:sz w:val="22"/>
          <w:szCs w:val="22"/>
        </w:rPr>
        <w:t xml:space="preserve"> vagy gyengeségérzés;</w:t>
      </w:r>
    </w:p>
    <w:p w14:paraId="54FFD115" w14:textId="422F5E8D" w:rsidR="00A3243F" w:rsidRPr="00E406B9" w:rsidRDefault="00A3243F" w:rsidP="00293346">
      <w:pPr>
        <w:pStyle w:val="Default"/>
        <w:numPr>
          <w:ilvl w:val="1"/>
          <w:numId w:val="28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 lábak dagadása</w:t>
      </w:r>
      <w:r w:rsidR="00991E08" w:rsidRPr="00E406B9">
        <w:rPr>
          <w:color w:val="auto"/>
          <w:sz w:val="22"/>
          <w:szCs w:val="22"/>
        </w:rPr>
        <w:t>.</w:t>
      </w:r>
    </w:p>
    <w:p w14:paraId="7504E4D3" w14:textId="77777777" w:rsidR="00A3243F" w:rsidRPr="00E406B9" w:rsidRDefault="00A3243F" w:rsidP="00293346">
      <w:pPr>
        <w:pStyle w:val="Default"/>
        <w:rPr>
          <w:color w:val="auto"/>
          <w:sz w:val="22"/>
          <w:szCs w:val="22"/>
        </w:rPr>
      </w:pPr>
    </w:p>
    <w:p w14:paraId="57CB5675" w14:textId="2CD4D0C6" w:rsidR="00A3243F" w:rsidRPr="00E406B9" w:rsidRDefault="00A3243F" w:rsidP="00293346">
      <w:pPr>
        <w:pStyle w:val="Default"/>
        <w:rPr>
          <w:color w:val="auto"/>
          <w:sz w:val="22"/>
          <w:szCs w:val="22"/>
        </w:rPr>
      </w:pPr>
      <w:r w:rsidRPr="00E406B9">
        <w:rPr>
          <w:b/>
          <w:bCs/>
          <w:color w:val="auto"/>
          <w:sz w:val="22"/>
          <w:szCs w:val="22"/>
        </w:rPr>
        <w:t xml:space="preserve">Gyakori </w:t>
      </w:r>
      <w:r w:rsidRPr="00E406B9">
        <w:rPr>
          <w:color w:val="auto"/>
          <w:sz w:val="22"/>
          <w:szCs w:val="22"/>
        </w:rPr>
        <w:t>(10</w:t>
      </w:r>
      <w:r w:rsidR="00991E08" w:rsidRPr="00E406B9">
        <w:rPr>
          <w:color w:val="auto"/>
          <w:sz w:val="22"/>
          <w:szCs w:val="22"/>
        </w:rPr>
        <w:noBreakHyphen/>
      </w:r>
      <w:r w:rsidRPr="00E406B9">
        <w:rPr>
          <w:color w:val="auto"/>
          <w:sz w:val="22"/>
          <w:szCs w:val="22"/>
        </w:rPr>
        <w:t xml:space="preserve">ből legfeljebb </w:t>
      </w:r>
      <w:r w:rsidR="00991E08" w:rsidRPr="00E406B9">
        <w:rPr>
          <w:color w:val="auto"/>
          <w:sz w:val="22"/>
          <w:szCs w:val="22"/>
        </w:rPr>
        <w:t>1 </w:t>
      </w:r>
      <w:r w:rsidRPr="00E406B9">
        <w:rPr>
          <w:color w:val="auto"/>
          <w:sz w:val="22"/>
          <w:szCs w:val="22"/>
        </w:rPr>
        <w:t>beteget érinthet):</w:t>
      </w:r>
    </w:p>
    <w:p w14:paraId="2EC09E3F" w14:textId="7B5A0BBA" w:rsidR="00A3243F" w:rsidRPr="00E406B9" w:rsidRDefault="00A3243F" w:rsidP="00293346">
      <w:pPr>
        <w:pStyle w:val="Default"/>
        <w:numPr>
          <w:ilvl w:val="1"/>
          <w:numId w:val="2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húgyúti fertőzések (gyakori vizelési inger és fájdalmas vizeletürítés);</w:t>
      </w:r>
    </w:p>
    <w:p w14:paraId="2E83A543" w14:textId="4880C991" w:rsidR="00A3243F" w:rsidRPr="00E406B9" w:rsidRDefault="00A3243F" w:rsidP="00293346">
      <w:pPr>
        <w:pStyle w:val="Default"/>
        <w:numPr>
          <w:ilvl w:val="1"/>
          <w:numId w:val="2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 szervezet folyadéktartalmának csökkenése (kiszáradás);</w:t>
      </w:r>
    </w:p>
    <w:p w14:paraId="0B67D508" w14:textId="0FC1A834" w:rsidR="00A3243F" w:rsidRPr="00E406B9" w:rsidRDefault="00A3243F" w:rsidP="00293346">
      <w:pPr>
        <w:pStyle w:val="Default"/>
        <w:numPr>
          <w:ilvl w:val="1"/>
          <w:numId w:val="2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szédülés;</w:t>
      </w:r>
    </w:p>
    <w:p w14:paraId="296457A5" w14:textId="135E9548" w:rsidR="00A3243F" w:rsidRPr="00E406B9" w:rsidRDefault="00A3243F" w:rsidP="00293346">
      <w:pPr>
        <w:pStyle w:val="Default"/>
        <w:numPr>
          <w:ilvl w:val="1"/>
          <w:numId w:val="2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szívdobogásérzés;</w:t>
      </w:r>
    </w:p>
    <w:p w14:paraId="09831037" w14:textId="02E1FF71" w:rsidR="00A3243F" w:rsidRPr="00E406B9" w:rsidRDefault="00A3243F" w:rsidP="00293346">
      <w:pPr>
        <w:pStyle w:val="Default"/>
        <w:numPr>
          <w:ilvl w:val="1"/>
          <w:numId w:val="2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szívproblémák vagy vérrög</w:t>
      </w:r>
      <w:r w:rsidR="006E6AA4">
        <w:rPr>
          <w:color w:val="auto"/>
          <w:sz w:val="22"/>
          <w:szCs w:val="22"/>
        </w:rPr>
        <w:t>képződés</w:t>
      </w:r>
      <w:r w:rsidRPr="00E406B9">
        <w:rPr>
          <w:color w:val="auto"/>
          <w:sz w:val="22"/>
          <w:szCs w:val="22"/>
        </w:rPr>
        <w:t xml:space="preserve"> a tüdőben (nehézlégzés, mellkasi fájdalom) vagy más szervekben, ami a következőket okozhatja: mellkasi fájdalom vagy nyomás</w:t>
      </w:r>
      <w:r w:rsidR="006E6AA4">
        <w:rPr>
          <w:color w:val="auto"/>
          <w:sz w:val="22"/>
          <w:szCs w:val="22"/>
        </w:rPr>
        <w:t xml:space="preserve">érzés; </w:t>
      </w:r>
      <w:r w:rsidRPr="00E406B9">
        <w:rPr>
          <w:color w:val="auto"/>
          <w:sz w:val="22"/>
          <w:szCs w:val="22"/>
        </w:rPr>
        <w:t>a kar, a hát, a nyak vagy az állkapocs</w:t>
      </w:r>
      <w:r w:rsidR="006E6AA4">
        <w:rPr>
          <w:color w:val="auto"/>
          <w:sz w:val="22"/>
          <w:szCs w:val="22"/>
        </w:rPr>
        <w:t xml:space="preserve"> fájdalma</w:t>
      </w:r>
      <w:r w:rsidRPr="00E406B9">
        <w:rPr>
          <w:color w:val="auto"/>
          <w:sz w:val="22"/>
          <w:szCs w:val="22"/>
        </w:rPr>
        <w:t xml:space="preserve">, légszomj, gyors vagy szabálytalan szívverés, köhögés, az ajkak vagy az ujjak kékes elszíneződése és </w:t>
      </w:r>
      <w:r w:rsidR="00B80D50" w:rsidRPr="00E406B9">
        <w:rPr>
          <w:color w:val="auto"/>
          <w:sz w:val="22"/>
          <w:szCs w:val="22"/>
        </w:rPr>
        <w:t xml:space="preserve">erős </w:t>
      </w:r>
      <w:r w:rsidRPr="00E406B9">
        <w:rPr>
          <w:color w:val="auto"/>
          <w:sz w:val="22"/>
          <w:szCs w:val="22"/>
        </w:rPr>
        <w:t>fáradtságérzet;</w:t>
      </w:r>
    </w:p>
    <w:p w14:paraId="0411B519" w14:textId="231DC2EC" w:rsidR="00A3243F" w:rsidRPr="00E406B9" w:rsidRDefault="00A3243F" w:rsidP="00293346">
      <w:pPr>
        <w:pStyle w:val="Default"/>
        <w:numPr>
          <w:ilvl w:val="1"/>
          <w:numId w:val="2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alacsony vérnyomás;</w:t>
      </w:r>
    </w:p>
    <w:p w14:paraId="2F8192C7" w14:textId="19F4C8DB" w:rsidR="00A3243F" w:rsidRPr="00E406B9" w:rsidRDefault="00A3243F" w:rsidP="00293346">
      <w:pPr>
        <w:pStyle w:val="Default"/>
        <w:numPr>
          <w:ilvl w:val="1"/>
          <w:numId w:val="2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súlyos légzési nehézség és mellkasi fájdalom, amit a tüdőből a mellkasba szivárgó levegő okoz, így a tüdő nem tud kitágulni;</w:t>
      </w:r>
    </w:p>
    <w:p w14:paraId="331E8256" w14:textId="47CBA3C9" w:rsidR="00A3243F" w:rsidRPr="00E406B9" w:rsidRDefault="00A3243F" w:rsidP="00293346">
      <w:pPr>
        <w:pStyle w:val="Default"/>
        <w:numPr>
          <w:ilvl w:val="1"/>
          <w:numId w:val="2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szájszárazság;</w:t>
      </w:r>
    </w:p>
    <w:p w14:paraId="347ADAC2" w14:textId="6A573DDE" w:rsidR="00A3243F" w:rsidRPr="00E406B9" w:rsidRDefault="00A3243F" w:rsidP="00293346">
      <w:pPr>
        <w:pStyle w:val="Default"/>
        <w:numPr>
          <w:ilvl w:val="1"/>
          <w:numId w:val="2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puffadás vagy fokozott bélgázképződés;</w:t>
      </w:r>
    </w:p>
    <w:p w14:paraId="6827232F" w14:textId="2FED6469" w:rsidR="00A3243F" w:rsidRPr="00E406B9" w:rsidRDefault="00A3243F" w:rsidP="00293346">
      <w:pPr>
        <w:pStyle w:val="Default"/>
        <w:numPr>
          <w:ilvl w:val="1"/>
          <w:numId w:val="2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epehólyag-gyulladás;</w:t>
      </w:r>
    </w:p>
    <w:p w14:paraId="407DB2B1" w14:textId="4131E62A" w:rsidR="00A3243F" w:rsidRPr="00E406B9" w:rsidRDefault="00A3243F" w:rsidP="00293346">
      <w:pPr>
        <w:pStyle w:val="Default"/>
        <w:numPr>
          <w:ilvl w:val="1"/>
          <w:numId w:val="2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hajhullás;</w:t>
      </w:r>
    </w:p>
    <w:p w14:paraId="313D0A5E" w14:textId="3257A0D1" w:rsidR="00A3243F" w:rsidRPr="00E406B9" w:rsidRDefault="00A3243F" w:rsidP="00293346">
      <w:pPr>
        <w:pStyle w:val="Default"/>
        <w:numPr>
          <w:ilvl w:val="1"/>
          <w:numId w:val="2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rossz közérzet;</w:t>
      </w:r>
    </w:p>
    <w:p w14:paraId="0DC3785E" w14:textId="33970427" w:rsidR="00A3243F" w:rsidRPr="00E406B9" w:rsidRDefault="00A3243F" w:rsidP="006E6AA4">
      <w:pPr>
        <w:pStyle w:val="Default"/>
        <w:numPr>
          <w:ilvl w:val="1"/>
          <w:numId w:val="29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 gyomor vagy a b</w:t>
      </w:r>
      <w:r w:rsidR="006E6AA4">
        <w:rPr>
          <w:color w:val="auto"/>
          <w:sz w:val="22"/>
          <w:szCs w:val="22"/>
        </w:rPr>
        <w:t>él át</w:t>
      </w:r>
      <w:r w:rsidR="006E6AA4" w:rsidRPr="006E6AA4">
        <w:rPr>
          <w:color w:val="auto"/>
          <w:sz w:val="22"/>
          <w:szCs w:val="22"/>
        </w:rPr>
        <w:t>lyuk</w:t>
      </w:r>
      <w:r w:rsidR="006E6AA4">
        <w:rPr>
          <w:color w:val="auto"/>
          <w:sz w:val="22"/>
          <w:szCs w:val="22"/>
        </w:rPr>
        <w:t>adása</w:t>
      </w:r>
      <w:r w:rsidR="006E6AA4" w:rsidRPr="006E6AA4">
        <w:rPr>
          <w:color w:val="auto"/>
          <w:sz w:val="22"/>
          <w:szCs w:val="22"/>
        </w:rPr>
        <w:t xml:space="preserve"> (perforáció)</w:t>
      </w:r>
      <w:r w:rsidRPr="00E406B9">
        <w:rPr>
          <w:color w:val="auto"/>
          <w:sz w:val="22"/>
          <w:szCs w:val="22"/>
        </w:rPr>
        <w:t>.</w:t>
      </w:r>
    </w:p>
    <w:p w14:paraId="1EED54D0" w14:textId="77777777" w:rsidR="00A3243F" w:rsidRPr="00E406B9" w:rsidRDefault="00A3243F" w:rsidP="00293346">
      <w:pPr>
        <w:pStyle w:val="Default"/>
        <w:rPr>
          <w:color w:val="auto"/>
          <w:sz w:val="22"/>
          <w:szCs w:val="22"/>
        </w:rPr>
      </w:pPr>
    </w:p>
    <w:p w14:paraId="11DB7EEA" w14:textId="794F4F12" w:rsidR="00A3243F" w:rsidRPr="00E406B9" w:rsidRDefault="00A3243F" w:rsidP="00293346">
      <w:pPr>
        <w:pStyle w:val="Default"/>
        <w:rPr>
          <w:color w:val="auto"/>
          <w:sz w:val="22"/>
          <w:szCs w:val="22"/>
        </w:rPr>
      </w:pPr>
      <w:r w:rsidRPr="00E406B9">
        <w:rPr>
          <w:b/>
          <w:bCs/>
          <w:color w:val="auto"/>
          <w:sz w:val="22"/>
          <w:szCs w:val="22"/>
        </w:rPr>
        <w:t xml:space="preserve">Nem gyakori </w:t>
      </w:r>
      <w:r w:rsidRPr="00E406B9">
        <w:rPr>
          <w:color w:val="auto"/>
          <w:sz w:val="22"/>
          <w:szCs w:val="22"/>
        </w:rPr>
        <w:t>(100</w:t>
      </w:r>
      <w:r w:rsidR="00991E08" w:rsidRPr="00E406B9">
        <w:rPr>
          <w:color w:val="auto"/>
          <w:sz w:val="22"/>
          <w:szCs w:val="22"/>
        </w:rPr>
        <w:noBreakHyphen/>
      </w:r>
      <w:r w:rsidRPr="00E406B9">
        <w:rPr>
          <w:color w:val="auto"/>
          <w:sz w:val="22"/>
          <w:szCs w:val="22"/>
        </w:rPr>
        <w:t xml:space="preserve">ból legfeljebb </w:t>
      </w:r>
      <w:r w:rsidR="00991E08" w:rsidRPr="00E406B9">
        <w:rPr>
          <w:color w:val="auto"/>
          <w:sz w:val="22"/>
          <w:szCs w:val="22"/>
        </w:rPr>
        <w:t>1 </w:t>
      </w:r>
      <w:r w:rsidRPr="00E406B9">
        <w:rPr>
          <w:color w:val="auto"/>
          <w:sz w:val="22"/>
          <w:szCs w:val="22"/>
        </w:rPr>
        <w:t>beteget érinthet):</w:t>
      </w:r>
    </w:p>
    <w:p w14:paraId="2CA09832" w14:textId="72995A0D" w:rsidR="00A3243F" w:rsidRPr="00E406B9" w:rsidRDefault="00A3243F" w:rsidP="00293346">
      <w:pPr>
        <w:pStyle w:val="Default"/>
        <w:numPr>
          <w:ilvl w:val="1"/>
          <w:numId w:val="30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fájdalmas fertőzés vagy irritáció a végbélnyílás közelében;</w:t>
      </w:r>
    </w:p>
    <w:p w14:paraId="27FB910E" w14:textId="00208FF3" w:rsidR="00A3243F" w:rsidRPr="00E406B9" w:rsidRDefault="00CA44C4" w:rsidP="00293346">
      <w:pPr>
        <w:pStyle w:val="Default"/>
        <w:numPr>
          <w:ilvl w:val="1"/>
          <w:numId w:val="30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agyi érkatasztrófa (</w:t>
      </w:r>
      <w:r w:rsidR="00A3243F" w:rsidRPr="00E406B9">
        <w:rPr>
          <w:color w:val="auto"/>
          <w:sz w:val="22"/>
          <w:szCs w:val="22"/>
        </w:rPr>
        <w:t>sztrók</w:t>
      </w:r>
      <w:r w:rsidRPr="00E406B9">
        <w:rPr>
          <w:color w:val="auto"/>
          <w:sz w:val="22"/>
          <w:szCs w:val="22"/>
        </w:rPr>
        <w:t>)</w:t>
      </w:r>
      <w:r w:rsidR="00A3243F" w:rsidRPr="00E406B9">
        <w:rPr>
          <w:color w:val="auto"/>
          <w:sz w:val="22"/>
          <w:szCs w:val="22"/>
        </w:rPr>
        <w:t xml:space="preserve"> jelei, beleértve a test egyik oldalán jelentkező zsibbad</w:t>
      </w:r>
      <w:r w:rsidR="001345F6" w:rsidRPr="00E406B9">
        <w:rPr>
          <w:color w:val="auto"/>
          <w:sz w:val="22"/>
          <w:szCs w:val="22"/>
        </w:rPr>
        <w:t>ást</w:t>
      </w:r>
      <w:r w:rsidR="00A3243F" w:rsidRPr="00E406B9">
        <w:rPr>
          <w:color w:val="auto"/>
          <w:sz w:val="22"/>
          <w:szCs w:val="22"/>
        </w:rPr>
        <w:t xml:space="preserve"> vagy gyengeséget, erős fejfájást, </w:t>
      </w:r>
      <w:r w:rsidR="00081686" w:rsidRPr="00E406B9">
        <w:rPr>
          <w:color w:val="auto"/>
          <w:sz w:val="22"/>
          <w:szCs w:val="22"/>
        </w:rPr>
        <w:t>görcs</w:t>
      </w:r>
      <w:r w:rsidR="00A3243F" w:rsidRPr="00E406B9">
        <w:rPr>
          <w:color w:val="auto"/>
          <w:sz w:val="22"/>
          <w:szCs w:val="22"/>
        </w:rPr>
        <w:t>rohamot, zavartságot, beszédzavart, látászavarokat vagy szédülést;</w:t>
      </w:r>
    </w:p>
    <w:p w14:paraId="78F88639" w14:textId="43871479" w:rsidR="00A3243F" w:rsidRPr="00E406B9" w:rsidRDefault="0055105D" w:rsidP="00293346">
      <w:pPr>
        <w:pStyle w:val="Default"/>
        <w:numPr>
          <w:ilvl w:val="1"/>
          <w:numId w:val="30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átmeneti agyi keringészavar (</w:t>
      </w:r>
      <w:r w:rsidR="00A3243F" w:rsidRPr="00E406B9">
        <w:rPr>
          <w:color w:val="auto"/>
          <w:sz w:val="22"/>
          <w:szCs w:val="22"/>
        </w:rPr>
        <w:t>minisztrók</w:t>
      </w:r>
      <w:r w:rsidRPr="00E406B9">
        <w:rPr>
          <w:color w:val="auto"/>
          <w:sz w:val="22"/>
          <w:szCs w:val="22"/>
        </w:rPr>
        <w:t>)</w:t>
      </w:r>
      <w:r w:rsidR="00A3243F" w:rsidRPr="00E406B9">
        <w:rPr>
          <w:color w:val="auto"/>
          <w:sz w:val="22"/>
          <w:szCs w:val="22"/>
        </w:rPr>
        <w:t>;</w:t>
      </w:r>
    </w:p>
    <w:p w14:paraId="71422520" w14:textId="1A0B1272" w:rsidR="00A3243F" w:rsidRPr="00E406B9" w:rsidRDefault="00A3243F" w:rsidP="00293346">
      <w:pPr>
        <w:pStyle w:val="Default"/>
        <w:numPr>
          <w:ilvl w:val="1"/>
          <w:numId w:val="30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hasnyálmirigy-gyulladás;</w:t>
      </w:r>
    </w:p>
    <w:p w14:paraId="11973689" w14:textId="35CF5BBB" w:rsidR="00A3243F" w:rsidRPr="00E406B9" w:rsidRDefault="00A3243F" w:rsidP="00293346">
      <w:pPr>
        <w:pStyle w:val="Default"/>
        <w:numPr>
          <w:ilvl w:val="1"/>
          <w:numId w:val="30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végbélsipoly (kis járat, ami a végbélnyílás és a környező bőr között képződik);</w:t>
      </w:r>
    </w:p>
    <w:p w14:paraId="7113EDA0" w14:textId="6EFEF73D" w:rsidR="00A3243F" w:rsidRPr="00E406B9" w:rsidRDefault="00A3243F" w:rsidP="00293346">
      <w:pPr>
        <w:pStyle w:val="Default"/>
        <w:numPr>
          <w:ilvl w:val="1"/>
          <w:numId w:val="30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vastagbélgyulladás (kolitisz);</w:t>
      </w:r>
    </w:p>
    <w:p w14:paraId="248FF462" w14:textId="465FC4FD" w:rsidR="00A3243F" w:rsidRPr="00E406B9" w:rsidRDefault="00A3243F" w:rsidP="00293346">
      <w:pPr>
        <w:pStyle w:val="Default"/>
        <w:numPr>
          <w:ilvl w:val="1"/>
          <w:numId w:val="30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májelégtelenség vagy a májkárosodás jelei, beleértve a sárga bőrt vagy a szemfehérje besárgulását (sárgaság) vagy álmosságot, zavartságot, koncentrációs zavarokat;</w:t>
      </w:r>
    </w:p>
    <w:p w14:paraId="419F24C0" w14:textId="6314F20E" w:rsidR="00A3243F" w:rsidRPr="00E406B9" w:rsidRDefault="00A3243F" w:rsidP="007F18F4">
      <w:pPr>
        <w:pStyle w:val="Default"/>
        <w:numPr>
          <w:ilvl w:val="1"/>
          <w:numId w:val="30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az állkapocscsont károsodása (oszteonekrózis);</w:t>
      </w:r>
    </w:p>
    <w:p w14:paraId="1151A8BA" w14:textId="3596DC40" w:rsidR="00A3243F" w:rsidRPr="00E406B9" w:rsidRDefault="00A3243F" w:rsidP="007F18F4">
      <w:pPr>
        <w:pStyle w:val="Default"/>
        <w:numPr>
          <w:ilvl w:val="1"/>
          <w:numId w:val="30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száraz bőr, a bőr megvastagodása és viszketése;</w:t>
      </w:r>
    </w:p>
    <w:p w14:paraId="04C2AC49" w14:textId="778C62EE" w:rsidR="00A3243F" w:rsidRPr="00E406B9" w:rsidRDefault="00A3243F" w:rsidP="007F18F4">
      <w:pPr>
        <w:pStyle w:val="Default"/>
        <w:numPr>
          <w:ilvl w:val="1"/>
          <w:numId w:val="30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sebgyógyulási zavarok;</w:t>
      </w:r>
    </w:p>
    <w:p w14:paraId="3B580F49" w14:textId="68F9BA4C" w:rsidR="00A3243F" w:rsidRPr="00E406B9" w:rsidRDefault="00A3243F" w:rsidP="007F18F4">
      <w:pPr>
        <w:pStyle w:val="Default"/>
        <w:numPr>
          <w:ilvl w:val="1"/>
          <w:numId w:val="30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egyéb sipolyok (kóros összeköttetés a szervezetben, ami fennállhat két különböző szerv között, vagy a bőr</w:t>
      </w:r>
      <w:r w:rsidR="00716E4D">
        <w:rPr>
          <w:color w:val="auto"/>
          <w:sz w:val="22"/>
          <w:szCs w:val="22"/>
        </w:rPr>
        <w:t xml:space="preserve"> és </w:t>
      </w:r>
      <w:r w:rsidRPr="00E406B9">
        <w:rPr>
          <w:color w:val="auto"/>
          <w:sz w:val="22"/>
          <w:szCs w:val="22"/>
        </w:rPr>
        <w:t>a bőr alatt</w:t>
      </w:r>
      <w:r w:rsidR="00716E4D">
        <w:rPr>
          <w:color w:val="auto"/>
          <w:sz w:val="22"/>
          <w:szCs w:val="22"/>
        </w:rPr>
        <w:t>i területek –</w:t>
      </w:r>
      <w:r w:rsidRPr="00E406B9">
        <w:rPr>
          <w:color w:val="auto"/>
          <w:sz w:val="22"/>
          <w:szCs w:val="22"/>
        </w:rPr>
        <w:t xml:space="preserve"> például a garat és a légcső</w:t>
      </w:r>
      <w:r w:rsidR="00716E4D">
        <w:rPr>
          <w:color w:val="auto"/>
          <w:sz w:val="22"/>
          <w:szCs w:val="22"/>
        </w:rPr>
        <w:t xml:space="preserve"> – között</w:t>
      </w:r>
      <w:r w:rsidRPr="00E406B9">
        <w:rPr>
          <w:color w:val="auto"/>
          <w:sz w:val="22"/>
          <w:szCs w:val="22"/>
        </w:rPr>
        <w:t>). A tünetek attól függ</w:t>
      </w:r>
      <w:r w:rsidR="00716E4D">
        <w:rPr>
          <w:color w:val="auto"/>
          <w:sz w:val="22"/>
          <w:szCs w:val="22"/>
        </w:rPr>
        <w:t>e</w:t>
      </w:r>
      <w:r w:rsidRPr="00E406B9">
        <w:rPr>
          <w:color w:val="auto"/>
          <w:sz w:val="22"/>
          <w:szCs w:val="22"/>
        </w:rPr>
        <w:t>nek, hogy a sipoly hol helyezkedik el. Beszéljen kezelőorvosával, ha bármilyen új vagy szokatlan tünetet észlel, például nyeléskor jelentkező köhögést;</w:t>
      </w:r>
    </w:p>
    <w:p w14:paraId="3C4F4826" w14:textId="5460E267" w:rsidR="00A3243F" w:rsidRPr="00E406B9" w:rsidRDefault="00A3243F" w:rsidP="007F18F4">
      <w:pPr>
        <w:pStyle w:val="Default"/>
        <w:numPr>
          <w:ilvl w:val="1"/>
          <w:numId w:val="30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 mellékvesekéreg által termelt hormonok csökkent elválasztása.</w:t>
      </w:r>
    </w:p>
    <w:p w14:paraId="5E3F9335" w14:textId="77777777" w:rsidR="00A26470" w:rsidRPr="00E406B9" w:rsidRDefault="00A26470" w:rsidP="007F18F4">
      <w:pPr>
        <w:pStyle w:val="Default"/>
        <w:rPr>
          <w:color w:val="auto"/>
          <w:sz w:val="22"/>
          <w:szCs w:val="22"/>
        </w:rPr>
      </w:pPr>
    </w:p>
    <w:p w14:paraId="3365D028" w14:textId="0EC22E43" w:rsidR="00A26470" w:rsidRPr="00E406B9" w:rsidRDefault="00A26470" w:rsidP="007F18F4">
      <w:pPr>
        <w:pStyle w:val="Default"/>
        <w:rPr>
          <w:color w:val="auto"/>
          <w:sz w:val="22"/>
          <w:szCs w:val="22"/>
        </w:rPr>
      </w:pPr>
      <w:r w:rsidRPr="00E406B9">
        <w:rPr>
          <w:b/>
          <w:bCs/>
          <w:color w:val="auto"/>
          <w:sz w:val="22"/>
          <w:szCs w:val="22"/>
        </w:rPr>
        <w:t>Ritka</w:t>
      </w:r>
      <w:r w:rsidRPr="00E406B9">
        <w:rPr>
          <w:color w:val="auto"/>
          <w:sz w:val="22"/>
          <w:szCs w:val="22"/>
        </w:rPr>
        <w:t xml:space="preserve"> (1000</w:t>
      </w:r>
      <w:r w:rsidR="00713995" w:rsidRPr="00E406B9">
        <w:rPr>
          <w:color w:val="auto"/>
          <w:sz w:val="22"/>
          <w:szCs w:val="22"/>
        </w:rPr>
        <w:noBreakHyphen/>
      </w:r>
      <w:r w:rsidRPr="00E406B9">
        <w:rPr>
          <w:color w:val="auto"/>
          <w:sz w:val="22"/>
          <w:szCs w:val="22"/>
        </w:rPr>
        <w:t xml:space="preserve">ből legfeljebb </w:t>
      </w:r>
      <w:r w:rsidR="00713995" w:rsidRPr="00E406B9">
        <w:rPr>
          <w:color w:val="auto"/>
          <w:sz w:val="22"/>
          <w:szCs w:val="22"/>
        </w:rPr>
        <w:t>1 </w:t>
      </w:r>
      <w:r w:rsidRPr="00E406B9">
        <w:rPr>
          <w:color w:val="auto"/>
          <w:sz w:val="22"/>
          <w:szCs w:val="22"/>
        </w:rPr>
        <w:t>beteget érinthet):</w:t>
      </w:r>
    </w:p>
    <w:p w14:paraId="25FF1D2A" w14:textId="6D136A06" w:rsidR="00A26470" w:rsidRPr="00E406B9" w:rsidRDefault="00A26470" w:rsidP="007F18F4">
      <w:pPr>
        <w:pStyle w:val="Default"/>
        <w:numPr>
          <w:ilvl w:val="1"/>
          <w:numId w:val="17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tumorlízis-szindróma (TLS).</w:t>
      </w:r>
    </w:p>
    <w:p w14:paraId="488FB178" w14:textId="77777777" w:rsidR="00A3243F" w:rsidRPr="00E406B9" w:rsidRDefault="00A3243F" w:rsidP="007F18F4">
      <w:pPr>
        <w:pStyle w:val="Default"/>
        <w:rPr>
          <w:color w:val="auto"/>
          <w:sz w:val="22"/>
          <w:szCs w:val="22"/>
        </w:rPr>
      </w:pPr>
    </w:p>
    <w:p w14:paraId="4B98365D" w14:textId="386E2452" w:rsidR="00A3243F" w:rsidRPr="00E406B9" w:rsidRDefault="00A3243F" w:rsidP="007F18F4">
      <w:pPr>
        <w:pStyle w:val="Default"/>
        <w:rPr>
          <w:color w:val="auto"/>
          <w:sz w:val="22"/>
          <w:szCs w:val="22"/>
        </w:rPr>
      </w:pPr>
      <w:r w:rsidRPr="00E406B9">
        <w:rPr>
          <w:b/>
          <w:bCs/>
          <w:color w:val="auto"/>
          <w:sz w:val="22"/>
          <w:szCs w:val="22"/>
        </w:rPr>
        <w:t>Nem ismert</w:t>
      </w:r>
      <w:r w:rsidR="00716E4D">
        <w:rPr>
          <w:b/>
          <w:bCs/>
          <w:color w:val="auto"/>
          <w:sz w:val="22"/>
          <w:szCs w:val="22"/>
        </w:rPr>
        <w:t xml:space="preserve"> gyakoriságú</w:t>
      </w:r>
      <w:r w:rsidRPr="00E406B9">
        <w:rPr>
          <w:b/>
          <w:bCs/>
          <w:color w:val="auto"/>
          <w:sz w:val="22"/>
          <w:szCs w:val="22"/>
        </w:rPr>
        <w:t xml:space="preserve"> </w:t>
      </w:r>
      <w:r w:rsidRPr="00E406B9">
        <w:rPr>
          <w:color w:val="auto"/>
          <w:sz w:val="22"/>
          <w:szCs w:val="22"/>
        </w:rPr>
        <w:t>(</w:t>
      </w:r>
      <w:r w:rsidR="005E433E" w:rsidRPr="00E406B9">
        <w:rPr>
          <w:color w:val="auto"/>
          <w:sz w:val="22"/>
          <w:szCs w:val="22"/>
        </w:rPr>
        <w:t xml:space="preserve">a gyakoriság </w:t>
      </w:r>
      <w:r w:rsidR="00DF6E6B" w:rsidRPr="00E406B9">
        <w:rPr>
          <w:color w:val="auto"/>
          <w:sz w:val="22"/>
          <w:szCs w:val="22"/>
        </w:rPr>
        <w:t>a rendelkezésre álló adatokból nem állapítható meg</w:t>
      </w:r>
      <w:r w:rsidRPr="00E406B9">
        <w:rPr>
          <w:color w:val="auto"/>
          <w:sz w:val="22"/>
          <w:szCs w:val="22"/>
        </w:rPr>
        <w:t>):</w:t>
      </w:r>
    </w:p>
    <w:p w14:paraId="170561C2" w14:textId="15705B8B" w:rsidR="00A3243F" w:rsidRPr="00E406B9" w:rsidRDefault="00A3243F" w:rsidP="007F18F4">
      <w:pPr>
        <w:pStyle w:val="Default"/>
        <w:numPr>
          <w:ilvl w:val="1"/>
          <w:numId w:val="5"/>
        </w:numPr>
        <w:ind w:left="567" w:hanging="567"/>
        <w:rPr>
          <w:color w:val="auto"/>
          <w:sz w:val="22"/>
          <w:szCs w:val="22"/>
        </w:rPr>
      </w:pPr>
      <w:r w:rsidRPr="00E406B9">
        <w:rPr>
          <w:color w:val="auto"/>
          <w:sz w:val="22"/>
          <w:szCs w:val="22"/>
        </w:rPr>
        <w:t>az érfal kiboltosulása és meggyengülése vagy érfalrepedés (aneurizma és artéria-disszekció).</w:t>
      </w:r>
    </w:p>
    <w:p w14:paraId="615E3585" w14:textId="77777777" w:rsidR="003D3AE1" w:rsidRPr="00E406B9" w:rsidRDefault="003D3AE1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763810CC" w14:textId="77777777" w:rsidR="003D3AE1" w:rsidRPr="00E406B9" w:rsidRDefault="003D3AE1" w:rsidP="007F18F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Mellékhatások bejelentése</w:t>
      </w:r>
    </w:p>
    <w:p w14:paraId="1534426B" w14:textId="0650C629" w:rsidR="003D3AE1" w:rsidRPr="00E406B9" w:rsidRDefault="003D3AE1" w:rsidP="007F18F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 w:history="1">
        <w:r w:rsidRPr="00E406B9">
          <w:rPr>
            <w:rFonts w:ascii="Times New Roman" w:eastAsia="Times New Roman" w:hAnsi="Times New Roman" w:cs="Times New Roman"/>
            <w:kern w:val="0"/>
            <w:u w:val="single"/>
            <w:lang w:eastAsia="ar-SA"/>
            <w14:ligatures w14:val="none"/>
          </w:rPr>
          <w:t>V. függelékben</w:t>
        </w:r>
      </w:hyperlink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található elérhetőségeken keresztül.</w:t>
      </w:r>
    </w:p>
    <w:p w14:paraId="10E4C735" w14:textId="77777777" w:rsidR="003D3AE1" w:rsidRPr="00E406B9" w:rsidRDefault="003D3AE1" w:rsidP="007F18F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lastRenderedPageBreak/>
        <w:t>A mellékhatások bejelentésével Ön is hozzájárulhat ahhoz, hogy minél több információ álljon rendelkezésre a gyógyszer biztonságos alkalmazásával kapcsolatban.</w:t>
      </w:r>
    </w:p>
    <w:p w14:paraId="33BB08E8" w14:textId="77777777" w:rsidR="003D3AE1" w:rsidRPr="00E406B9" w:rsidRDefault="003D3AE1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9517F27" w14:textId="77777777" w:rsidR="003D3AE1" w:rsidRPr="00E406B9" w:rsidRDefault="003D3AE1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687D0F6" w14:textId="0BABB4A9" w:rsidR="003D3AE1" w:rsidRPr="00E406B9" w:rsidRDefault="003D3AE1" w:rsidP="007F18F4">
      <w:pPr>
        <w:tabs>
          <w:tab w:val="left" w:pos="567"/>
          <w:tab w:val="left" w:pos="708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bCs/>
          <w:cap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bCs/>
          <w:caps/>
          <w:kern w:val="0"/>
          <w:lang w:eastAsia="ar-SA"/>
          <w14:ligatures w14:val="none"/>
        </w:rPr>
        <w:t>5.</w:t>
      </w:r>
      <w:r w:rsidRPr="00E406B9">
        <w:rPr>
          <w:rFonts w:ascii="Times New Roman" w:eastAsia="Times New Roman" w:hAnsi="Times New Roman" w:cs="Times New Roman"/>
          <w:b/>
          <w:bCs/>
          <w:caps/>
          <w:kern w:val="0"/>
          <w:lang w:eastAsia="ar-SA"/>
          <w14:ligatures w14:val="none"/>
        </w:rPr>
        <w:tab/>
      </w: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 xml:space="preserve">Hogyan kell a </w:t>
      </w:r>
      <w:r w:rsidR="00A66185"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Lenvatinib Stada</w:t>
      </w:r>
      <w:r w:rsid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noBreakHyphen/>
      </w: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t tárolni?</w:t>
      </w:r>
    </w:p>
    <w:p w14:paraId="13684663" w14:textId="77777777" w:rsidR="003D3AE1" w:rsidRPr="00E406B9" w:rsidRDefault="003D3AE1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4FFAF12D" w14:textId="77777777" w:rsidR="001621BC" w:rsidRPr="00E406B9" w:rsidRDefault="001621BC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A gyógyszer gyermekektől elzárva tartandó!</w:t>
      </w:r>
    </w:p>
    <w:p w14:paraId="75FC94C3" w14:textId="77777777" w:rsidR="001621BC" w:rsidRPr="00E406B9" w:rsidRDefault="001621BC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690326FC" w14:textId="572B0F80" w:rsidR="001621BC" w:rsidRPr="00E406B9" w:rsidRDefault="001621BC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A dobozon és </w:t>
      </w:r>
      <w:r w:rsidR="00701844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a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buborékcsomagoláson feltüntetett lejárati idő (EXP) után ne szedje ezt a gyógyszert. A lejárati idő az adott hónap utolsó napjára vonatkozik.</w:t>
      </w:r>
    </w:p>
    <w:p w14:paraId="3463BC43" w14:textId="77777777" w:rsidR="00A734F7" w:rsidRPr="00E406B9" w:rsidRDefault="00A734F7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8FB7102" w14:textId="29FE7DF7" w:rsidR="001621BC" w:rsidRPr="00E406B9" w:rsidRDefault="001621BC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A nedvességtől való védelem érdekében az eredeti csomagolásban tárolandó.</w:t>
      </w:r>
    </w:p>
    <w:p w14:paraId="6587C2FA" w14:textId="4979B1EC" w:rsidR="00711773" w:rsidRDefault="00711773" w:rsidP="00711773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91CB1">
        <w:rPr>
          <w:rFonts w:ascii="Times New Roman" w:eastAsia="Times New Roman" w:hAnsi="Times New Roman" w:cs="Times New Roman"/>
          <w:kern w:val="0"/>
          <w14:ligatures w14:val="none"/>
        </w:rPr>
        <w:t>Legfeljebb 25</w:t>
      </w:r>
      <w:r w:rsidR="007A009A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991CB1">
        <w:rPr>
          <w:rFonts w:ascii="Times New Roman" w:eastAsia="Times New Roman" w:hAnsi="Times New Roman" w:cs="Times New Roman"/>
          <w:kern w:val="0"/>
          <w14:ligatures w14:val="none"/>
        </w:rPr>
        <w:t>°C-on tárolandó</w:t>
      </w:r>
      <w:r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955C7ED" w14:textId="77777777" w:rsidR="00A734F7" w:rsidRPr="00E406B9" w:rsidRDefault="00A734F7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4457C720" w14:textId="0CC61A7D" w:rsidR="003D3AE1" w:rsidRPr="00E406B9" w:rsidRDefault="001621BC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767EF7A7" w14:textId="77777777" w:rsidR="003D3AE1" w:rsidRPr="00E406B9" w:rsidRDefault="003D3AE1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</w:p>
    <w:p w14:paraId="42312224" w14:textId="77777777" w:rsidR="004B69C4" w:rsidRPr="00E406B9" w:rsidRDefault="004B69C4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</w:p>
    <w:p w14:paraId="7FEFCA7C" w14:textId="77777777" w:rsidR="003D3AE1" w:rsidRPr="00E406B9" w:rsidRDefault="003D3AE1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6.</w:t>
      </w:r>
      <w:r w:rsidRPr="00E406B9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ab/>
        <w:t>A csomagolás tartalma és egyéb információk</w:t>
      </w:r>
    </w:p>
    <w:p w14:paraId="2D37EAF6" w14:textId="77777777" w:rsidR="003D3AE1" w:rsidRPr="00E406B9" w:rsidRDefault="003D3AE1" w:rsidP="007F18F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F5D44F6" w14:textId="6CEE9B4F" w:rsidR="00BA7CF2" w:rsidRPr="00E406B9" w:rsidRDefault="003D3AE1" w:rsidP="007F18F4">
      <w:pPr>
        <w:tabs>
          <w:tab w:val="left" w:pos="567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 xml:space="preserve">Mit tartalmaz a </w:t>
      </w:r>
      <w:r w:rsidR="00A66185"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Lenvatinib Stada</w:t>
      </w: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 xml:space="preserve"> </w:t>
      </w:r>
      <w:r w:rsidR="00D62185"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kemény kapszula</w:t>
      </w:r>
      <w:r w:rsidRPr="00E406B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?</w:t>
      </w:r>
    </w:p>
    <w:p w14:paraId="50C33F6A" w14:textId="4EB20B03" w:rsidR="004C018C" w:rsidRPr="00E406B9" w:rsidRDefault="004C018C" w:rsidP="007F18F4">
      <w:pPr>
        <w:numPr>
          <w:ilvl w:val="1"/>
          <w:numId w:val="5"/>
        </w:numPr>
        <w:tabs>
          <w:tab w:val="left" w:pos="567"/>
        </w:tabs>
        <w:suppressAutoHyphens/>
        <w:autoSpaceDE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A készítmény hatóanyaga a lenvatinib.</w:t>
      </w:r>
    </w:p>
    <w:p w14:paraId="6D649A66" w14:textId="48361993" w:rsidR="004C018C" w:rsidRPr="00E406B9" w:rsidRDefault="00C75234" w:rsidP="007F18F4">
      <w:pPr>
        <w:pStyle w:val="Listaszerbekezds"/>
        <w:numPr>
          <w:ilvl w:val="1"/>
          <w:numId w:val="26"/>
        </w:numPr>
        <w:suppressAutoHyphens/>
        <w:spacing w:after="0" w:line="240" w:lineRule="auto"/>
        <w:ind w:left="1134" w:hanging="567"/>
        <w:outlineLvl w:val="1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bookmarkStart w:id="3" w:name="_Hlk199856731"/>
      <w:r w:rsidRPr="00E406B9">
        <w:rPr>
          <w:rFonts w:ascii="Times New Roman" w:eastAsia="Times New Roman" w:hAnsi="Times New Roman" w:cs="Times New Roman"/>
          <w:bCs/>
          <w:kern w:val="0"/>
          <w14:ligatures w14:val="none"/>
        </w:rPr>
        <w:t>4 mg lenvatinibot (mezilát formájában) tartalmaz kemény kapszulánként.</w:t>
      </w:r>
      <w:bookmarkEnd w:id="3"/>
    </w:p>
    <w:p w14:paraId="4784338A" w14:textId="60FF203B" w:rsidR="004C018C" w:rsidRPr="00E406B9" w:rsidRDefault="00C75234" w:rsidP="007F18F4">
      <w:pPr>
        <w:pStyle w:val="Listaszerbekezds"/>
        <w:numPr>
          <w:ilvl w:val="1"/>
          <w:numId w:val="26"/>
        </w:numPr>
        <w:suppressAutoHyphens/>
        <w:spacing w:after="0" w:line="240" w:lineRule="auto"/>
        <w:ind w:left="1134" w:hanging="567"/>
        <w:outlineLvl w:val="1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Cs/>
          <w:kern w:val="0"/>
          <w14:ligatures w14:val="none"/>
        </w:rPr>
        <w:t>10 mg lenvatinibot (mezilát formájában) tartalmaz kemény kapszulánként</w:t>
      </w:r>
      <w:r w:rsidR="004C018C"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26E051D5" w14:textId="77777777" w:rsidR="00C75234" w:rsidRPr="00E406B9" w:rsidRDefault="00C75234" w:rsidP="007F18F4">
      <w:pPr>
        <w:pStyle w:val="Listaszerbekezds"/>
        <w:suppressAutoHyphens/>
        <w:spacing w:after="0" w:line="240" w:lineRule="auto"/>
        <w:ind w:left="0"/>
        <w:outlineLvl w:val="1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63A16819" w14:textId="77777777" w:rsidR="00C75234" w:rsidRPr="00E406B9" w:rsidRDefault="004C018C" w:rsidP="007F18F4">
      <w:pPr>
        <w:pStyle w:val="Listaszerbekezds"/>
        <w:numPr>
          <w:ilvl w:val="1"/>
          <w:numId w:val="42"/>
        </w:numPr>
        <w:suppressAutoHyphens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Egyéb összetevők:</w:t>
      </w:r>
    </w:p>
    <w:p w14:paraId="09B785E3" w14:textId="3684740A" w:rsidR="00C75234" w:rsidRPr="00E406B9" w:rsidRDefault="00C75234" w:rsidP="007F18F4">
      <w:pPr>
        <w:snapToGrid w:val="0"/>
        <w:spacing w:after="0" w:line="240" w:lineRule="auto"/>
        <w:ind w:left="567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Kapszulatöltet</w:t>
      </w:r>
    </w:p>
    <w:p w14:paraId="69CCAEFD" w14:textId="34B9FCEA" w:rsidR="00C75234" w:rsidRPr="00E406B9" w:rsidRDefault="00C75234" w:rsidP="007F18F4">
      <w:pPr>
        <w:snapToGrid w:val="0"/>
        <w:spacing w:after="0" w:line="240" w:lineRule="auto"/>
        <w:ind w:left="567"/>
        <w:rPr>
          <w:rFonts w:ascii="Times New Roman" w:eastAsia="Times New Roman" w:hAnsi="Times New Roman" w:cs="Times New Roman"/>
          <w:kern w:val="0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14:ligatures w14:val="none"/>
        </w:rPr>
        <w:t>mikrokristályos cellulóz (E460), mannit (E421), alacsony</w:t>
      </w:r>
      <w:r w:rsidRPr="00E406B9">
        <w:rPr>
          <w:rFonts w:ascii="Times New Roman" w:hAnsi="Times New Roman" w:cs="Times New Roman"/>
        </w:rPr>
        <w:t xml:space="preserve"> </w:t>
      </w:r>
      <w:r w:rsidRPr="00E406B9">
        <w:rPr>
          <w:rFonts w:ascii="Times New Roman" w:eastAsia="Times New Roman" w:hAnsi="Times New Roman" w:cs="Times New Roman"/>
          <w:kern w:val="0"/>
          <w14:ligatures w14:val="none"/>
        </w:rPr>
        <w:t>szubsztitúciós fokú hidroxipropilcellulóz (E463), kálium-hidrogén-karbonát (E500), talkum (E553b).</w:t>
      </w:r>
    </w:p>
    <w:p w14:paraId="6C620F1A" w14:textId="77777777" w:rsidR="00C75234" w:rsidRPr="00E406B9" w:rsidRDefault="00C75234" w:rsidP="007F18F4">
      <w:pPr>
        <w:snapToGrid w:val="0"/>
        <w:spacing w:after="0" w:line="240" w:lineRule="auto"/>
        <w:ind w:left="567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8EA4791" w14:textId="584D49C0" w:rsidR="00C75234" w:rsidRPr="00E406B9" w:rsidRDefault="00C75234" w:rsidP="007F18F4">
      <w:pPr>
        <w:snapToGrid w:val="0"/>
        <w:spacing w:after="0" w:line="240" w:lineRule="auto"/>
        <w:ind w:left="567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Kapszulahéj</w:t>
      </w:r>
    </w:p>
    <w:p w14:paraId="465CD5F8" w14:textId="0B1442D7" w:rsidR="003D3AE1" w:rsidRPr="00E406B9" w:rsidRDefault="00C75234" w:rsidP="007F18F4">
      <w:pPr>
        <w:snapToGrid w:val="0"/>
        <w:spacing w:after="0" w:line="240" w:lineRule="auto"/>
        <w:ind w:left="567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14:ligatures w14:val="none"/>
        </w:rPr>
        <w:t>hipromellóz, fekete vas-oxid (E172), vörös vas-oxid (E172), sárga vas-oxid (E172).</w:t>
      </w:r>
    </w:p>
    <w:p w14:paraId="7E86DFEE" w14:textId="77777777" w:rsidR="009602EA" w:rsidRPr="00E406B9" w:rsidRDefault="009602EA" w:rsidP="007F18F4">
      <w:pPr>
        <w:tabs>
          <w:tab w:val="left" w:pos="567"/>
        </w:tabs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i/>
          <w:kern w:val="0"/>
          <w:lang w:eastAsia="ar-SA"/>
          <w14:ligatures w14:val="none"/>
        </w:rPr>
      </w:pPr>
    </w:p>
    <w:p w14:paraId="72895711" w14:textId="3990DBFA" w:rsidR="003D3AE1" w:rsidRPr="00E406B9" w:rsidRDefault="003D3AE1" w:rsidP="007F18F4">
      <w:pPr>
        <w:tabs>
          <w:tab w:val="left" w:pos="567"/>
        </w:tabs>
        <w:suppressAutoHyphens/>
        <w:spacing w:after="0" w:line="240" w:lineRule="auto"/>
        <w:outlineLvl w:val="8"/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 xml:space="preserve">Milyen a </w:t>
      </w:r>
      <w:r w:rsidR="00A66185" w:rsidRPr="00E406B9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Lenvatinib Stada</w:t>
      </w:r>
      <w:r w:rsidRPr="00E406B9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 xml:space="preserve"> </w:t>
      </w:r>
      <w:r w:rsidR="004755C9" w:rsidRPr="00E406B9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 xml:space="preserve">kemény kapszula </w:t>
      </w:r>
      <w:r w:rsidRPr="00E406B9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külleme és mit tartalmaz a csomagolás?</w:t>
      </w:r>
    </w:p>
    <w:p w14:paraId="44C6BA2A" w14:textId="77777777" w:rsidR="00C75234" w:rsidRPr="00E406B9" w:rsidRDefault="00C75234" w:rsidP="007F18F4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E406B9">
        <w:rPr>
          <w:rFonts w:ascii="Times New Roman" w:eastAsia="SimSun" w:hAnsi="Times New Roman" w:cs="Times New Roman"/>
          <w:bCs/>
          <w:kern w:val="0"/>
          <w:u w:val="single"/>
          <w:lang w:eastAsia="zh-CN"/>
          <w14:ligatures w14:val="none"/>
        </w:rPr>
        <w:t>Lenvatinib Stada 4 mg kemény kapszula</w:t>
      </w:r>
    </w:p>
    <w:p w14:paraId="434DA93E" w14:textId="45C9FCD1" w:rsidR="00C75234" w:rsidRPr="00E406B9" w:rsidRDefault="00B64967" w:rsidP="007F18F4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E406B9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Kemény kapszula, barna színű alsó és felső résszel, hosszúsága </w:t>
      </w:r>
      <w:r w:rsidR="00C75234" w:rsidRPr="00E406B9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körülbelül 14,2 mm </w:t>
      </w:r>
      <w:r w:rsidRPr="00E406B9">
        <w:rPr>
          <w:rFonts w:ascii="Times New Roman" w:eastAsia="SimSun" w:hAnsi="Times New Roman" w:cs="Times New Roman"/>
          <w:kern w:val="0"/>
          <w:lang w:eastAsia="zh-CN"/>
          <w14:ligatures w14:val="none"/>
        </w:rPr>
        <w:t>(4</w:t>
      </w:r>
      <w:r w:rsidRPr="00E406B9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>es méretű)</w:t>
      </w:r>
      <w:r w:rsidR="00C75234" w:rsidRPr="00E406B9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1562756F" w14:textId="77777777" w:rsidR="00C75234" w:rsidRPr="00E406B9" w:rsidRDefault="00C75234" w:rsidP="00E406B9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D3FE8DB" w14:textId="77777777" w:rsidR="00C75234" w:rsidRPr="00E406B9" w:rsidRDefault="00C75234" w:rsidP="00E406B9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bCs/>
          <w:kern w:val="0"/>
          <w:u w:val="single"/>
          <w:lang w:eastAsia="zh-CN"/>
          <w14:ligatures w14:val="none"/>
        </w:rPr>
      </w:pPr>
      <w:r w:rsidRPr="00E406B9">
        <w:rPr>
          <w:rFonts w:ascii="Times New Roman" w:eastAsia="SimSun" w:hAnsi="Times New Roman" w:cs="Times New Roman"/>
          <w:bCs/>
          <w:kern w:val="0"/>
          <w:u w:val="single"/>
          <w:lang w:eastAsia="zh-CN"/>
          <w14:ligatures w14:val="none"/>
        </w:rPr>
        <w:t>Lenvatinib Stada 10 mg kemény kapszula</w:t>
      </w:r>
    </w:p>
    <w:p w14:paraId="62C63C8E" w14:textId="3795806F" w:rsidR="00C75234" w:rsidRPr="00E406B9" w:rsidRDefault="00B64967" w:rsidP="00E406B9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E406B9">
        <w:rPr>
          <w:rFonts w:ascii="Times New Roman" w:eastAsia="SimSun" w:hAnsi="Times New Roman" w:cs="Times New Roman"/>
          <w:kern w:val="0"/>
          <w:lang w:eastAsia="zh-CN"/>
          <w14:ligatures w14:val="none"/>
        </w:rPr>
        <w:t>Kemény kapszula, aranyszínű alsó és barna színű felső résszel, hosszúsága körülbelül 17,6 mm (</w:t>
      </w:r>
      <w:r w:rsidR="00C75234" w:rsidRPr="00E406B9">
        <w:rPr>
          <w:rFonts w:ascii="Times New Roman" w:eastAsia="SimSun" w:hAnsi="Times New Roman" w:cs="Times New Roman"/>
          <w:kern w:val="0"/>
          <w:lang w:eastAsia="zh-CN"/>
          <w14:ligatures w14:val="none"/>
        </w:rPr>
        <w:t>2</w:t>
      </w:r>
      <w:r w:rsidR="00C75234" w:rsidRPr="00E406B9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>es méretű).</w:t>
      </w:r>
    </w:p>
    <w:p w14:paraId="5BFF544F" w14:textId="77777777" w:rsidR="00C75234" w:rsidRPr="00E406B9" w:rsidRDefault="00C75234" w:rsidP="00E406B9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65DF1BD" w14:textId="0803DBD4" w:rsidR="00F93A0F" w:rsidRPr="00E406B9" w:rsidRDefault="00F93A0F" w:rsidP="00E406B9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14:ligatures w14:val="none"/>
        </w:rPr>
        <w:t xml:space="preserve">A Lenvatinib Stada kapszulák 30, 60 vagy 90 darab kemény kapszulát tartalmazó buborékcsomagolásban, vagy 30 × 1, 60 × 1 vagy 90 × 1 darab kemény kapszulát tartalmazó adagonként perforált buborékcsomagolásban </w:t>
      </w:r>
      <w:r w:rsidR="000E7BB3">
        <w:rPr>
          <w:rFonts w:ascii="Times New Roman" w:eastAsia="Times New Roman" w:hAnsi="Times New Roman" w:cs="Times New Roman"/>
          <w:kern w:val="0"/>
          <w14:ligatures w14:val="none"/>
        </w:rPr>
        <w:t xml:space="preserve">és dobozban </w:t>
      </w:r>
      <w:r w:rsidRPr="00E406B9">
        <w:rPr>
          <w:rFonts w:ascii="Times New Roman" w:eastAsia="Times New Roman" w:hAnsi="Times New Roman" w:cs="Times New Roman"/>
          <w:kern w:val="0"/>
          <w14:ligatures w14:val="none"/>
        </w:rPr>
        <w:t>kerülnek forgalomba.</w:t>
      </w:r>
    </w:p>
    <w:p w14:paraId="543B8746" w14:textId="77777777" w:rsidR="00F93A0F" w:rsidRPr="00E406B9" w:rsidRDefault="00F93A0F" w:rsidP="00E406B9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</w:p>
    <w:p w14:paraId="784903D9" w14:textId="088AE9E4" w:rsidR="004755C9" w:rsidRPr="00E406B9" w:rsidRDefault="004755C9" w:rsidP="00E406B9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Nem feltétlenül mindegyik kiszerelés kerül kereskedelmi forgalomba.</w:t>
      </w:r>
    </w:p>
    <w:p w14:paraId="2345EE2B" w14:textId="77777777" w:rsidR="004755C9" w:rsidRPr="00E406B9" w:rsidRDefault="004755C9" w:rsidP="00E406B9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</w:p>
    <w:p w14:paraId="50F44B67" w14:textId="77777777" w:rsidR="000B1E83" w:rsidRPr="00E406B9" w:rsidRDefault="000B1E83" w:rsidP="00E406B9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A forgalomba hozatali engedély jogosultja</w:t>
      </w:r>
    </w:p>
    <w:p w14:paraId="743CB8D8" w14:textId="77777777" w:rsidR="006D20BA" w:rsidRPr="00E406B9" w:rsidRDefault="006D20BA" w:rsidP="00E406B9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STADA Arzneimittel AG</w:t>
      </w:r>
    </w:p>
    <w:p w14:paraId="588C2EBA" w14:textId="77777777" w:rsidR="006D20BA" w:rsidRPr="00E406B9" w:rsidRDefault="006D20BA" w:rsidP="00E406B9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Stadastrasse 2-18</w:t>
      </w:r>
    </w:p>
    <w:p w14:paraId="14E983F1" w14:textId="77777777" w:rsidR="006D20BA" w:rsidRPr="00E406B9" w:rsidRDefault="006D20BA" w:rsidP="00E406B9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D-61118 Bad Vilbel</w:t>
      </w:r>
    </w:p>
    <w:p w14:paraId="5D777D61" w14:textId="77777777" w:rsidR="006D20BA" w:rsidRPr="00E406B9" w:rsidRDefault="006D20BA" w:rsidP="00E406B9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Németország</w:t>
      </w:r>
    </w:p>
    <w:p w14:paraId="75478CDE" w14:textId="77777777" w:rsidR="0050339D" w:rsidRPr="00E406B9" w:rsidRDefault="0050339D" w:rsidP="00E406B9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</w:p>
    <w:p w14:paraId="56CAA0A2" w14:textId="4F6CD990" w:rsidR="003D3AE1" w:rsidRPr="00E406B9" w:rsidRDefault="003F01CC" w:rsidP="008233F8">
      <w:pPr>
        <w:keepNext/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lastRenderedPageBreak/>
        <w:t>Gyártó</w:t>
      </w:r>
    </w:p>
    <w:p w14:paraId="7C4463A0" w14:textId="77777777" w:rsidR="00711773" w:rsidRPr="00E406B9" w:rsidRDefault="00711773" w:rsidP="008233F8">
      <w:pPr>
        <w:keepNext/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STADA Arzneimittel AG</w:t>
      </w:r>
    </w:p>
    <w:p w14:paraId="66AEE0B1" w14:textId="77777777" w:rsidR="00711773" w:rsidRPr="00E406B9" w:rsidRDefault="00711773" w:rsidP="008233F8">
      <w:pPr>
        <w:keepNext/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Stadastrasse 2-18</w:t>
      </w:r>
    </w:p>
    <w:p w14:paraId="5DEED1F9" w14:textId="77777777" w:rsidR="00711773" w:rsidRPr="00E406B9" w:rsidRDefault="00711773" w:rsidP="008233F8">
      <w:pPr>
        <w:keepNext/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D-61118 Bad Vilbel</w:t>
      </w:r>
    </w:p>
    <w:p w14:paraId="2DFA17F9" w14:textId="77777777" w:rsidR="00711773" w:rsidRPr="00E406B9" w:rsidRDefault="00711773" w:rsidP="00711773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Németország</w:t>
      </w:r>
    </w:p>
    <w:p w14:paraId="10A92CEC" w14:textId="77777777" w:rsidR="00711773" w:rsidRDefault="00711773" w:rsidP="00711773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6458A73D" w14:textId="77777777" w:rsidR="00711773" w:rsidRDefault="00711773" w:rsidP="00711773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711773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Pharmadox Healthcare Limited</w:t>
      </w:r>
    </w:p>
    <w:p w14:paraId="536126AA" w14:textId="77777777" w:rsidR="00711773" w:rsidRDefault="00711773" w:rsidP="00711773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711773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KW20A Kordin Industrial Park, Paola</w:t>
      </w:r>
    </w:p>
    <w:p w14:paraId="02B85276" w14:textId="346308FC" w:rsidR="00711773" w:rsidRDefault="00711773" w:rsidP="00711773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711773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PLA 3000 M</w:t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á</w:t>
      </w:r>
      <w:r w:rsidRPr="00711773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lta</w:t>
      </w:r>
    </w:p>
    <w:p w14:paraId="365C19CD" w14:textId="77777777" w:rsidR="00711773" w:rsidRPr="00711773" w:rsidRDefault="00711773" w:rsidP="00711773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3A9CB81" w14:textId="77777777" w:rsidR="00711773" w:rsidRDefault="00711773" w:rsidP="00711773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711773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Stada Arzneimittel GmbH</w:t>
      </w:r>
    </w:p>
    <w:p w14:paraId="56450DBC" w14:textId="77777777" w:rsidR="00711773" w:rsidRDefault="00711773" w:rsidP="00711773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711773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Muthgasse 36/2</w:t>
      </w:r>
    </w:p>
    <w:p w14:paraId="38E1DB82" w14:textId="77777777" w:rsidR="00711773" w:rsidRDefault="00711773" w:rsidP="00711773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711773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Doebling, Vienna</w:t>
      </w:r>
    </w:p>
    <w:p w14:paraId="74401A82" w14:textId="10B6891F" w:rsidR="00711773" w:rsidRDefault="00711773" w:rsidP="00711773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711773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1190 Aus</w:t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z</w:t>
      </w:r>
      <w:r w:rsidRPr="00711773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tria</w:t>
      </w:r>
    </w:p>
    <w:p w14:paraId="4FFBFA1A" w14:textId="77777777" w:rsidR="00711773" w:rsidRPr="00711773" w:rsidRDefault="00711773" w:rsidP="00711773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CF99714" w14:textId="77777777" w:rsidR="00711773" w:rsidRDefault="00711773" w:rsidP="00711773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711773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Clonmel Healthcare Limited</w:t>
      </w:r>
    </w:p>
    <w:p w14:paraId="6F92FEC6" w14:textId="77777777" w:rsidR="00711773" w:rsidRDefault="00711773" w:rsidP="00711773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711773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Waterford Road, Gurtnafleur, Clonmel, Clonmel</w:t>
      </w:r>
    </w:p>
    <w:p w14:paraId="5A45DC6C" w14:textId="6E8BBF34" w:rsidR="00711773" w:rsidRDefault="00711773" w:rsidP="00711773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711773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E91 D768, </w:t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Írország</w:t>
      </w:r>
    </w:p>
    <w:p w14:paraId="6ED38DA6" w14:textId="77777777" w:rsidR="00711773" w:rsidRPr="00711773" w:rsidRDefault="00711773" w:rsidP="00711773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B999CD" w14:textId="77777777" w:rsidR="00711773" w:rsidRDefault="00711773" w:rsidP="00711773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711773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Laboratori Fundació Dau,</w:t>
      </w:r>
    </w:p>
    <w:p w14:paraId="633F9CA2" w14:textId="77777777" w:rsidR="00711773" w:rsidRDefault="00711773" w:rsidP="00711773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711773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C/C, 12-14 Pol. Ind. Zona Franca</w:t>
      </w:r>
    </w:p>
    <w:p w14:paraId="770DB561" w14:textId="77777777" w:rsidR="00711773" w:rsidRDefault="00711773" w:rsidP="00711773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711773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Barcelona 08040</w:t>
      </w:r>
    </w:p>
    <w:p w14:paraId="756393B0" w14:textId="0602B4B5" w:rsidR="00121636" w:rsidRDefault="00711773" w:rsidP="00711773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711773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S</w:t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panyolország</w:t>
      </w:r>
    </w:p>
    <w:p w14:paraId="24CFDE93" w14:textId="77777777" w:rsidR="00B26B86" w:rsidRDefault="00B26B86" w:rsidP="00711773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72B5F0A" w14:textId="77777777" w:rsidR="00695234" w:rsidRDefault="00695234" w:rsidP="00695234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>
        <w:rPr>
          <w:rFonts w:ascii="Times New Roman" w:eastAsia="Times New Roman" w:hAnsi="Times New Roman" w:cs="Times New Roman"/>
          <w:kern w:val="0"/>
          <w:u w:val="single"/>
          <w14:ligatures w14:val="none"/>
        </w:rPr>
        <w:t>Lenvatinib Stada 4 mg kemény kapszula</w:t>
      </w:r>
    </w:p>
    <w:p w14:paraId="75E9D08E" w14:textId="275CAE4D" w:rsidR="00695234" w:rsidRDefault="00695234" w:rsidP="00695234">
      <w:pPr>
        <w:tabs>
          <w:tab w:val="left" w:pos="1985"/>
          <w:tab w:val="left" w:pos="2268"/>
        </w:tabs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OGYI-T-24764/01</w:t>
      </w:r>
      <w:r>
        <w:rPr>
          <w:rFonts w:ascii="Times New Roman" w:eastAsia="Times New Roman" w:hAnsi="Times New Roman" w:cs="Times New Roman"/>
          <w:kern w:val="0"/>
          <w14:ligatures w14:val="none"/>
        </w:rPr>
        <w:t>-06</w:t>
      </w:r>
    </w:p>
    <w:p w14:paraId="1AF332CE" w14:textId="77777777" w:rsidR="00695234" w:rsidRDefault="00695234" w:rsidP="00695234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EF0D69C" w14:textId="77777777" w:rsidR="00695234" w:rsidRDefault="00695234" w:rsidP="00695234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>
        <w:rPr>
          <w:rFonts w:ascii="Times New Roman" w:eastAsia="Times New Roman" w:hAnsi="Times New Roman" w:cs="Times New Roman"/>
          <w:kern w:val="0"/>
          <w:u w:val="single"/>
          <w14:ligatures w14:val="none"/>
        </w:rPr>
        <w:t>Lenvatinib Stada 10 mg kemény kapszula</w:t>
      </w:r>
    </w:p>
    <w:p w14:paraId="78660D56" w14:textId="70DE9CD2" w:rsidR="00695234" w:rsidRDefault="00695234" w:rsidP="00695234">
      <w:pPr>
        <w:tabs>
          <w:tab w:val="left" w:pos="1985"/>
          <w:tab w:val="left" w:pos="2268"/>
        </w:tabs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OGYI-T-24764/07</w:t>
      </w:r>
      <w:r>
        <w:rPr>
          <w:rFonts w:ascii="Times New Roman" w:eastAsia="Times New Roman" w:hAnsi="Times New Roman" w:cs="Times New Roman"/>
          <w:kern w:val="0"/>
          <w14:ligatures w14:val="none"/>
        </w:rPr>
        <w:t>-12</w:t>
      </w:r>
    </w:p>
    <w:p w14:paraId="54BF170B" w14:textId="77777777" w:rsidR="00711773" w:rsidRPr="00E406B9" w:rsidRDefault="00711773" w:rsidP="00711773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6C8D53DF" w14:textId="77777777" w:rsidR="003D3AE1" w:rsidRPr="00E406B9" w:rsidRDefault="003D3AE1" w:rsidP="00E406B9">
      <w:pPr>
        <w:tabs>
          <w:tab w:val="left" w:pos="567"/>
        </w:tabs>
        <w:suppressAutoHyphens/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06B9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Ezt a gyógyszert az Európai Gazdasági Térség tagállamaiban az alábbi neveken engedélyezték:</w:t>
      </w:r>
    </w:p>
    <w:p w14:paraId="62EC5937" w14:textId="1881CEA9" w:rsidR="00D460D2" w:rsidRPr="00E406B9" w:rsidRDefault="00D460D2" w:rsidP="00E406B9">
      <w:pPr>
        <w:pStyle w:val="BodyText"/>
        <w:rPr>
          <w:color w:val="auto"/>
          <w:szCs w:val="22"/>
          <w:lang w:val="hu-HU"/>
        </w:rPr>
      </w:pPr>
      <w:r w:rsidRPr="00E406B9">
        <w:rPr>
          <w:color w:val="auto"/>
          <w:szCs w:val="22"/>
          <w:lang w:val="hu-HU"/>
        </w:rPr>
        <w:t>Ausztria:</w:t>
      </w:r>
      <w:r w:rsidRPr="00E406B9">
        <w:rPr>
          <w:color w:val="auto"/>
          <w:szCs w:val="22"/>
          <w:lang w:val="hu-HU"/>
        </w:rPr>
        <w:tab/>
      </w:r>
      <w:r w:rsidRPr="00E406B9">
        <w:rPr>
          <w:color w:val="auto"/>
          <w:szCs w:val="22"/>
          <w:lang w:val="hu-HU"/>
        </w:rPr>
        <w:tab/>
        <w:t>Lenvatinib STADA 4 mg / 10 mg Hartkapseln</w:t>
      </w:r>
    </w:p>
    <w:p w14:paraId="078744C9" w14:textId="77777777" w:rsidR="00D460D2" w:rsidRPr="00E406B9" w:rsidRDefault="00D460D2" w:rsidP="00E406B9">
      <w:pPr>
        <w:pStyle w:val="BodyText"/>
        <w:rPr>
          <w:color w:val="auto"/>
          <w:szCs w:val="22"/>
          <w:lang w:val="hu-HU"/>
        </w:rPr>
      </w:pPr>
      <w:r w:rsidRPr="00E406B9">
        <w:rPr>
          <w:color w:val="auto"/>
          <w:szCs w:val="22"/>
          <w:lang w:val="hu-HU"/>
        </w:rPr>
        <w:t>Németország:</w:t>
      </w:r>
      <w:r w:rsidRPr="00E406B9">
        <w:rPr>
          <w:color w:val="auto"/>
          <w:szCs w:val="22"/>
          <w:lang w:val="hu-HU"/>
        </w:rPr>
        <w:tab/>
      </w:r>
      <w:r w:rsidRPr="00E406B9">
        <w:rPr>
          <w:color w:val="auto"/>
          <w:szCs w:val="22"/>
          <w:lang w:val="hu-HU"/>
        </w:rPr>
        <w:tab/>
        <w:t>Lenvatinib STADA 4 mg / 10 mg Hartkapseln</w:t>
      </w:r>
    </w:p>
    <w:p w14:paraId="70A028ED" w14:textId="7FFE3D3A" w:rsidR="00D460D2" w:rsidRPr="00E406B9" w:rsidRDefault="00D460D2" w:rsidP="00E406B9">
      <w:pPr>
        <w:pStyle w:val="BodyText"/>
        <w:rPr>
          <w:color w:val="auto"/>
          <w:szCs w:val="22"/>
          <w:lang w:val="hu-HU"/>
        </w:rPr>
      </w:pPr>
      <w:r w:rsidRPr="00E406B9">
        <w:rPr>
          <w:color w:val="auto"/>
          <w:szCs w:val="22"/>
          <w:lang w:val="hu-HU"/>
        </w:rPr>
        <w:t>Dánia:</w:t>
      </w:r>
      <w:r w:rsidRPr="00E406B9">
        <w:rPr>
          <w:color w:val="auto"/>
          <w:szCs w:val="22"/>
          <w:lang w:val="hu-HU"/>
        </w:rPr>
        <w:tab/>
      </w:r>
      <w:r w:rsidRPr="00E406B9">
        <w:rPr>
          <w:color w:val="auto"/>
          <w:szCs w:val="22"/>
          <w:lang w:val="hu-HU"/>
        </w:rPr>
        <w:tab/>
      </w:r>
      <w:r w:rsidRPr="00E406B9">
        <w:rPr>
          <w:color w:val="auto"/>
          <w:szCs w:val="22"/>
          <w:lang w:val="hu-HU"/>
        </w:rPr>
        <w:tab/>
        <w:t>Lenvatinib STADA</w:t>
      </w:r>
    </w:p>
    <w:p w14:paraId="25AA1C05" w14:textId="77777777" w:rsidR="00551C4A" w:rsidRPr="00E406B9" w:rsidRDefault="00551C4A" w:rsidP="00E406B9">
      <w:pPr>
        <w:pStyle w:val="BodyText"/>
        <w:rPr>
          <w:color w:val="auto"/>
          <w:szCs w:val="22"/>
          <w:lang w:val="hu-HU"/>
        </w:rPr>
      </w:pPr>
      <w:r w:rsidRPr="00E406B9">
        <w:rPr>
          <w:color w:val="auto"/>
          <w:szCs w:val="22"/>
          <w:lang w:val="hu-HU" w:eastAsia="hu-HU"/>
        </w:rPr>
        <w:t>Észtország:</w:t>
      </w:r>
      <w:r w:rsidRPr="00E406B9">
        <w:rPr>
          <w:color w:val="auto"/>
          <w:szCs w:val="22"/>
          <w:lang w:val="hu-HU" w:eastAsia="hu-HU"/>
        </w:rPr>
        <w:tab/>
      </w:r>
      <w:r w:rsidRPr="00E406B9">
        <w:rPr>
          <w:color w:val="auto"/>
          <w:szCs w:val="22"/>
          <w:lang w:val="hu-HU" w:eastAsia="hu-HU"/>
        </w:rPr>
        <w:tab/>
      </w:r>
      <w:r w:rsidRPr="00E406B9">
        <w:rPr>
          <w:color w:val="auto"/>
          <w:szCs w:val="22"/>
          <w:lang w:val="hu-HU"/>
        </w:rPr>
        <w:t>Lenvatinib STADA</w:t>
      </w:r>
    </w:p>
    <w:p w14:paraId="0BF05455" w14:textId="0D02688A" w:rsidR="00D460D2" w:rsidRPr="00E406B9" w:rsidRDefault="00551C4A" w:rsidP="00E406B9">
      <w:pPr>
        <w:pStyle w:val="BodyText"/>
        <w:rPr>
          <w:color w:val="auto"/>
          <w:szCs w:val="22"/>
          <w:lang w:val="hu-HU"/>
        </w:rPr>
      </w:pPr>
      <w:bookmarkStart w:id="4" w:name="_Hlk190351320"/>
      <w:r w:rsidRPr="00E406B9">
        <w:rPr>
          <w:color w:val="auto"/>
          <w:szCs w:val="22"/>
          <w:lang w:val="hu-HU" w:eastAsia="hu-HU"/>
        </w:rPr>
        <w:t>Spanyolország</w:t>
      </w:r>
      <w:bookmarkEnd w:id="4"/>
      <w:r w:rsidRPr="00E406B9">
        <w:rPr>
          <w:color w:val="auto"/>
          <w:szCs w:val="22"/>
          <w:lang w:val="hu-HU" w:eastAsia="hu-HU"/>
        </w:rPr>
        <w:t>:</w:t>
      </w:r>
      <w:r w:rsidRPr="00E406B9">
        <w:rPr>
          <w:color w:val="auto"/>
          <w:szCs w:val="22"/>
          <w:lang w:val="hu-HU" w:eastAsia="hu-HU"/>
        </w:rPr>
        <w:tab/>
      </w:r>
      <w:r w:rsidRPr="00E406B9">
        <w:rPr>
          <w:color w:val="auto"/>
          <w:szCs w:val="22"/>
          <w:lang w:val="hu-HU" w:eastAsia="hu-HU"/>
        </w:rPr>
        <w:tab/>
        <w:t>Lenvatinib STADA 4 mg / 10 mg cápsulas duras EFG</w:t>
      </w:r>
    </w:p>
    <w:p w14:paraId="1688FE6F" w14:textId="26741CE3" w:rsidR="00D460D2" w:rsidRPr="00E406B9" w:rsidRDefault="00551C4A" w:rsidP="00E406B9">
      <w:pPr>
        <w:pStyle w:val="BodyText"/>
        <w:rPr>
          <w:color w:val="auto"/>
          <w:szCs w:val="22"/>
          <w:lang w:val="hu-HU"/>
        </w:rPr>
      </w:pPr>
      <w:bookmarkStart w:id="5" w:name="_Hlk190351372"/>
      <w:r w:rsidRPr="00E406B9">
        <w:rPr>
          <w:color w:val="auto"/>
          <w:szCs w:val="22"/>
          <w:lang w:val="hu-HU" w:eastAsia="hu-HU"/>
        </w:rPr>
        <w:t>Finnország</w:t>
      </w:r>
      <w:bookmarkEnd w:id="5"/>
      <w:r w:rsidRPr="00E406B9">
        <w:rPr>
          <w:color w:val="auto"/>
          <w:szCs w:val="22"/>
          <w:lang w:val="hu-HU" w:eastAsia="hu-HU"/>
        </w:rPr>
        <w:t>:</w:t>
      </w:r>
      <w:r w:rsidRPr="00E406B9">
        <w:rPr>
          <w:color w:val="auto"/>
          <w:szCs w:val="22"/>
          <w:lang w:val="hu-HU" w:eastAsia="hu-HU"/>
        </w:rPr>
        <w:tab/>
      </w:r>
      <w:r w:rsidRPr="00E406B9">
        <w:rPr>
          <w:color w:val="auto"/>
          <w:szCs w:val="22"/>
          <w:lang w:val="hu-HU" w:eastAsia="hu-HU"/>
        </w:rPr>
        <w:tab/>
        <w:t>Lenvatinib Stada 4 mg / 10 mg kovat kapselit</w:t>
      </w:r>
    </w:p>
    <w:p w14:paraId="0FA95730" w14:textId="0F268CBA" w:rsidR="00551C4A" w:rsidRPr="00E406B9" w:rsidRDefault="00551C4A" w:rsidP="00E406B9">
      <w:pPr>
        <w:pStyle w:val="BodyText"/>
        <w:rPr>
          <w:color w:val="auto"/>
          <w:szCs w:val="22"/>
          <w:lang w:val="hu-HU"/>
        </w:rPr>
      </w:pPr>
      <w:r w:rsidRPr="00E406B9">
        <w:rPr>
          <w:color w:val="auto"/>
          <w:szCs w:val="22"/>
          <w:lang w:val="hu-HU" w:eastAsia="hu-HU"/>
        </w:rPr>
        <w:t>Magyarország:</w:t>
      </w:r>
      <w:r w:rsidRPr="00E406B9">
        <w:rPr>
          <w:color w:val="auto"/>
          <w:szCs w:val="22"/>
          <w:lang w:val="hu-HU" w:eastAsia="hu-HU"/>
        </w:rPr>
        <w:tab/>
      </w:r>
      <w:r w:rsidRPr="00E406B9">
        <w:rPr>
          <w:color w:val="auto"/>
          <w:szCs w:val="22"/>
          <w:lang w:val="hu-HU" w:eastAsia="hu-HU"/>
        </w:rPr>
        <w:tab/>
        <w:t>Lenvatinib Stada 4 mg / 10 mg kemény kapszula</w:t>
      </w:r>
    </w:p>
    <w:p w14:paraId="7C42D19A" w14:textId="1B29541E" w:rsidR="00551C4A" w:rsidRPr="00E406B9" w:rsidRDefault="00B95922" w:rsidP="00E406B9">
      <w:pPr>
        <w:pStyle w:val="BodyText"/>
        <w:rPr>
          <w:color w:val="auto"/>
          <w:szCs w:val="22"/>
          <w:lang w:val="hu-HU"/>
        </w:rPr>
      </w:pPr>
      <w:bookmarkStart w:id="6" w:name="_Hlk190351456"/>
      <w:r w:rsidRPr="00E406B9">
        <w:rPr>
          <w:color w:val="auto"/>
          <w:szCs w:val="22"/>
          <w:lang w:val="hu-HU" w:eastAsia="hu-HU"/>
        </w:rPr>
        <w:t>Írország</w:t>
      </w:r>
      <w:bookmarkEnd w:id="6"/>
      <w:r w:rsidRPr="00E406B9">
        <w:rPr>
          <w:color w:val="auto"/>
          <w:szCs w:val="22"/>
          <w:lang w:val="hu-HU" w:eastAsia="hu-HU"/>
        </w:rPr>
        <w:t>:</w:t>
      </w:r>
      <w:r w:rsidRPr="00E406B9">
        <w:rPr>
          <w:color w:val="auto"/>
          <w:szCs w:val="22"/>
          <w:lang w:val="hu-HU" w:eastAsia="hu-HU"/>
        </w:rPr>
        <w:tab/>
      </w:r>
      <w:r w:rsidRPr="00E406B9">
        <w:rPr>
          <w:color w:val="auto"/>
          <w:szCs w:val="22"/>
          <w:lang w:val="hu-HU" w:eastAsia="hu-HU"/>
        </w:rPr>
        <w:tab/>
        <w:t>Lenvatinib STADA 4 mg / 10 mg hard capsules</w:t>
      </w:r>
    </w:p>
    <w:p w14:paraId="327C4C3D" w14:textId="52E2B9AC" w:rsidR="00551C4A" w:rsidRPr="00E406B9" w:rsidRDefault="00B95922" w:rsidP="00E406B9">
      <w:pPr>
        <w:pStyle w:val="BodyText"/>
        <w:rPr>
          <w:color w:val="auto"/>
          <w:szCs w:val="22"/>
          <w:lang w:val="hu-HU"/>
        </w:rPr>
      </w:pPr>
      <w:bookmarkStart w:id="7" w:name="_Hlk190351520"/>
      <w:r w:rsidRPr="00E406B9">
        <w:rPr>
          <w:color w:val="auto"/>
          <w:szCs w:val="22"/>
          <w:lang w:val="hu-HU" w:eastAsia="hu-HU"/>
        </w:rPr>
        <w:t>Izland</w:t>
      </w:r>
      <w:bookmarkEnd w:id="7"/>
      <w:r w:rsidRPr="00E406B9">
        <w:rPr>
          <w:color w:val="auto"/>
          <w:szCs w:val="22"/>
          <w:lang w:val="hu-HU" w:eastAsia="hu-HU"/>
        </w:rPr>
        <w:t>:</w:t>
      </w:r>
      <w:r w:rsidRPr="00E406B9">
        <w:rPr>
          <w:color w:val="auto"/>
          <w:szCs w:val="22"/>
          <w:lang w:val="hu-HU" w:eastAsia="hu-HU"/>
        </w:rPr>
        <w:tab/>
      </w:r>
      <w:r w:rsidRPr="00E406B9">
        <w:rPr>
          <w:color w:val="auto"/>
          <w:szCs w:val="22"/>
          <w:lang w:val="hu-HU" w:eastAsia="hu-HU"/>
        </w:rPr>
        <w:tab/>
      </w:r>
      <w:r w:rsidRPr="00E406B9">
        <w:rPr>
          <w:color w:val="auto"/>
          <w:szCs w:val="22"/>
          <w:lang w:val="hu-HU" w:eastAsia="hu-HU"/>
        </w:rPr>
        <w:tab/>
        <w:t>Lenvatinib STADA 4 mg / 10 mg hart hylki</w:t>
      </w:r>
    </w:p>
    <w:p w14:paraId="21CA8563" w14:textId="2BC6D4EE" w:rsidR="00551C4A" w:rsidRPr="00E406B9" w:rsidRDefault="00B95922" w:rsidP="00E406B9">
      <w:pPr>
        <w:pStyle w:val="BodyText"/>
        <w:rPr>
          <w:color w:val="auto"/>
          <w:szCs w:val="22"/>
          <w:lang w:val="hu-HU" w:eastAsia="hu-HU"/>
        </w:rPr>
      </w:pPr>
      <w:r w:rsidRPr="00E406B9">
        <w:rPr>
          <w:color w:val="auto"/>
          <w:szCs w:val="22"/>
          <w:lang w:val="hu-HU" w:eastAsia="hu-HU"/>
        </w:rPr>
        <w:t>Olaszország:</w:t>
      </w:r>
      <w:r w:rsidRPr="00E406B9">
        <w:rPr>
          <w:color w:val="auto"/>
          <w:szCs w:val="22"/>
          <w:lang w:val="hu-HU" w:eastAsia="hu-HU"/>
        </w:rPr>
        <w:tab/>
      </w:r>
      <w:r w:rsidRPr="00E406B9">
        <w:rPr>
          <w:color w:val="auto"/>
          <w:szCs w:val="22"/>
          <w:lang w:val="hu-HU" w:eastAsia="hu-HU"/>
        </w:rPr>
        <w:tab/>
        <w:t>Lenvatinib EG</w:t>
      </w:r>
    </w:p>
    <w:p w14:paraId="4765471C" w14:textId="2E41B238" w:rsidR="00B95922" w:rsidRPr="00E406B9" w:rsidRDefault="00B95922" w:rsidP="00E406B9">
      <w:pPr>
        <w:pStyle w:val="BodyText"/>
        <w:rPr>
          <w:color w:val="auto"/>
          <w:szCs w:val="22"/>
          <w:lang w:val="hu-HU"/>
        </w:rPr>
      </w:pPr>
      <w:bookmarkStart w:id="8" w:name="_Hlk206678129"/>
      <w:r w:rsidRPr="00E406B9">
        <w:rPr>
          <w:color w:val="auto"/>
          <w:szCs w:val="22"/>
          <w:lang w:val="hu-HU" w:eastAsia="hu-HU"/>
        </w:rPr>
        <w:t>Litvánia:</w:t>
      </w:r>
      <w:bookmarkEnd w:id="8"/>
      <w:r w:rsidRPr="00E406B9">
        <w:rPr>
          <w:color w:val="auto"/>
          <w:szCs w:val="22"/>
          <w:lang w:val="hu-HU" w:eastAsia="hu-HU"/>
        </w:rPr>
        <w:tab/>
      </w:r>
      <w:r w:rsidRPr="00E406B9">
        <w:rPr>
          <w:color w:val="auto"/>
          <w:szCs w:val="22"/>
          <w:lang w:val="hu-HU" w:eastAsia="hu-HU"/>
        </w:rPr>
        <w:tab/>
        <w:t>Lenvatinib STADA 4 mg / 10 mg kietosios kapsulės</w:t>
      </w:r>
    </w:p>
    <w:p w14:paraId="7A31F537" w14:textId="2280C5F7" w:rsidR="00B95922" w:rsidRPr="00E406B9" w:rsidRDefault="00B95922" w:rsidP="00E406B9">
      <w:pPr>
        <w:pStyle w:val="BodyText"/>
        <w:rPr>
          <w:color w:val="auto"/>
          <w:szCs w:val="22"/>
          <w:lang w:val="hu-HU" w:eastAsia="hu-HU"/>
        </w:rPr>
      </w:pPr>
      <w:bookmarkStart w:id="9" w:name="_Hlk206678099"/>
      <w:r w:rsidRPr="00E406B9">
        <w:rPr>
          <w:color w:val="auto"/>
          <w:szCs w:val="22"/>
          <w:lang w:val="hu-HU" w:eastAsia="hu-HU"/>
        </w:rPr>
        <w:t>Lettország:</w:t>
      </w:r>
      <w:bookmarkEnd w:id="9"/>
      <w:r w:rsidRPr="00E406B9">
        <w:rPr>
          <w:color w:val="auto"/>
          <w:szCs w:val="22"/>
          <w:lang w:val="hu-HU" w:eastAsia="hu-HU"/>
        </w:rPr>
        <w:tab/>
      </w:r>
      <w:r w:rsidRPr="00E406B9">
        <w:rPr>
          <w:color w:val="auto"/>
          <w:szCs w:val="22"/>
          <w:lang w:val="hu-HU" w:eastAsia="hu-HU"/>
        </w:rPr>
        <w:tab/>
        <w:t>Lenvatinib STADA 4 mg / 10 mg cietās kapsulas</w:t>
      </w:r>
    </w:p>
    <w:p w14:paraId="10E6D17F" w14:textId="36C1930A" w:rsidR="00B95922" w:rsidRPr="00E406B9" w:rsidRDefault="00B95922" w:rsidP="00E406B9">
      <w:pPr>
        <w:pStyle w:val="BodyText"/>
        <w:rPr>
          <w:color w:val="auto"/>
          <w:szCs w:val="22"/>
          <w:lang w:val="hu-HU" w:eastAsia="hu-HU"/>
        </w:rPr>
      </w:pPr>
      <w:bookmarkStart w:id="10" w:name="_Hlk190351582"/>
      <w:r w:rsidRPr="00E406B9">
        <w:rPr>
          <w:color w:val="auto"/>
          <w:szCs w:val="22"/>
          <w:lang w:val="hu-HU" w:eastAsia="hu-HU"/>
        </w:rPr>
        <w:t>Málta</w:t>
      </w:r>
      <w:bookmarkEnd w:id="10"/>
      <w:r w:rsidRPr="00E406B9">
        <w:rPr>
          <w:color w:val="auto"/>
          <w:szCs w:val="22"/>
          <w:lang w:val="hu-HU" w:eastAsia="hu-HU"/>
        </w:rPr>
        <w:t>:</w:t>
      </w:r>
      <w:r w:rsidRPr="00E406B9">
        <w:rPr>
          <w:color w:val="auto"/>
          <w:szCs w:val="22"/>
          <w:lang w:val="hu-HU" w:eastAsia="hu-HU"/>
        </w:rPr>
        <w:tab/>
      </w:r>
      <w:r w:rsidRPr="00E406B9">
        <w:rPr>
          <w:color w:val="auto"/>
          <w:szCs w:val="22"/>
          <w:lang w:val="hu-HU" w:eastAsia="hu-HU"/>
        </w:rPr>
        <w:tab/>
      </w:r>
      <w:r w:rsidRPr="00E406B9">
        <w:rPr>
          <w:color w:val="auto"/>
          <w:szCs w:val="22"/>
          <w:lang w:val="hu-HU" w:eastAsia="hu-HU"/>
        </w:rPr>
        <w:tab/>
        <w:t>Lenvatinib STADA 4 mg / 10 mg hard capsules</w:t>
      </w:r>
    </w:p>
    <w:p w14:paraId="239E1763" w14:textId="1C3C6321" w:rsidR="00B95922" w:rsidRPr="00E406B9" w:rsidRDefault="00B95922" w:rsidP="00E406B9">
      <w:pPr>
        <w:pStyle w:val="BodyText"/>
        <w:rPr>
          <w:color w:val="auto"/>
          <w:szCs w:val="22"/>
          <w:lang w:val="hu-HU" w:eastAsia="hu-HU"/>
        </w:rPr>
      </w:pPr>
      <w:bookmarkStart w:id="11" w:name="_Hlk190351624"/>
      <w:r w:rsidRPr="00E406B9">
        <w:rPr>
          <w:color w:val="auto"/>
          <w:szCs w:val="22"/>
          <w:lang w:val="hu-HU" w:eastAsia="hu-HU"/>
        </w:rPr>
        <w:t>Norvégia</w:t>
      </w:r>
      <w:bookmarkEnd w:id="11"/>
      <w:r w:rsidRPr="00E406B9">
        <w:rPr>
          <w:color w:val="auto"/>
          <w:szCs w:val="22"/>
          <w:lang w:val="hu-HU" w:eastAsia="hu-HU"/>
        </w:rPr>
        <w:t>:</w:t>
      </w:r>
      <w:r w:rsidRPr="00E406B9">
        <w:rPr>
          <w:color w:val="auto"/>
          <w:szCs w:val="22"/>
          <w:lang w:val="hu-HU" w:eastAsia="hu-HU"/>
        </w:rPr>
        <w:tab/>
      </w:r>
      <w:r w:rsidRPr="00E406B9">
        <w:rPr>
          <w:color w:val="auto"/>
          <w:szCs w:val="22"/>
          <w:lang w:val="hu-HU" w:eastAsia="hu-HU"/>
        </w:rPr>
        <w:tab/>
        <w:t>Lenvatinib STADA</w:t>
      </w:r>
    </w:p>
    <w:p w14:paraId="57287485" w14:textId="5FE80B19" w:rsidR="00B95922" w:rsidRPr="00E406B9" w:rsidRDefault="00B95922" w:rsidP="00E406B9">
      <w:pPr>
        <w:pStyle w:val="BodyText"/>
        <w:rPr>
          <w:color w:val="auto"/>
          <w:szCs w:val="22"/>
          <w:lang w:val="hu-HU"/>
        </w:rPr>
      </w:pPr>
      <w:r w:rsidRPr="00E406B9">
        <w:rPr>
          <w:color w:val="auto"/>
          <w:szCs w:val="22"/>
          <w:lang w:val="hu-HU" w:eastAsia="hu-HU"/>
        </w:rPr>
        <w:t>Lengyelország:</w:t>
      </w:r>
      <w:r w:rsidRPr="00E406B9">
        <w:rPr>
          <w:color w:val="auto"/>
          <w:szCs w:val="22"/>
          <w:lang w:val="hu-HU" w:eastAsia="hu-HU"/>
        </w:rPr>
        <w:tab/>
      </w:r>
      <w:r w:rsidRPr="00E406B9">
        <w:rPr>
          <w:color w:val="auto"/>
          <w:szCs w:val="22"/>
          <w:lang w:val="hu-HU" w:eastAsia="hu-HU"/>
        </w:rPr>
        <w:tab/>
        <w:t>Lenvatinib STADA</w:t>
      </w:r>
    </w:p>
    <w:p w14:paraId="7DDC6F59" w14:textId="2C7513AE" w:rsidR="00B95922" w:rsidRPr="00E406B9" w:rsidRDefault="00B95922" w:rsidP="00E406B9">
      <w:pPr>
        <w:pStyle w:val="BodyText"/>
        <w:rPr>
          <w:color w:val="auto"/>
          <w:szCs w:val="22"/>
          <w:lang w:val="hu-HU" w:eastAsia="hu-HU"/>
        </w:rPr>
      </w:pPr>
      <w:r w:rsidRPr="00E406B9">
        <w:rPr>
          <w:color w:val="auto"/>
          <w:szCs w:val="22"/>
          <w:lang w:val="hu-HU" w:eastAsia="hu-HU"/>
        </w:rPr>
        <w:t>Románia:</w:t>
      </w:r>
      <w:r w:rsidRPr="00E406B9">
        <w:rPr>
          <w:color w:val="auto"/>
          <w:szCs w:val="22"/>
          <w:lang w:val="hu-HU" w:eastAsia="hu-HU"/>
        </w:rPr>
        <w:tab/>
      </w:r>
      <w:r w:rsidRPr="00E406B9">
        <w:rPr>
          <w:color w:val="auto"/>
          <w:szCs w:val="22"/>
          <w:lang w:val="hu-HU" w:eastAsia="hu-HU"/>
        </w:rPr>
        <w:tab/>
        <w:t>Lenvatinib Stada 4 mg / 10 mg capsule</w:t>
      </w:r>
    </w:p>
    <w:p w14:paraId="251D7E3B" w14:textId="536283FC" w:rsidR="00B95922" w:rsidRPr="00E406B9" w:rsidRDefault="00B95922" w:rsidP="00E406B9">
      <w:pPr>
        <w:pStyle w:val="BodyText"/>
        <w:rPr>
          <w:color w:val="auto"/>
          <w:szCs w:val="22"/>
          <w:lang w:val="hu-HU"/>
        </w:rPr>
      </w:pPr>
      <w:bookmarkStart w:id="12" w:name="_Hlk190351657"/>
      <w:r w:rsidRPr="00E406B9">
        <w:rPr>
          <w:color w:val="auto"/>
          <w:szCs w:val="22"/>
          <w:lang w:val="hu-HU" w:eastAsia="hu-HU"/>
        </w:rPr>
        <w:t>Svédország</w:t>
      </w:r>
      <w:bookmarkEnd w:id="12"/>
      <w:r w:rsidRPr="00E406B9">
        <w:rPr>
          <w:color w:val="auto"/>
          <w:szCs w:val="22"/>
          <w:lang w:val="hu-HU" w:eastAsia="hu-HU"/>
        </w:rPr>
        <w:t>:</w:t>
      </w:r>
      <w:r w:rsidRPr="00E406B9">
        <w:rPr>
          <w:color w:val="auto"/>
          <w:szCs w:val="22"/>
          <w:lang w:val="hu-HU" w:eastAsia="hu-HU"/>
        </w:rPr>
        <w:tab/>
      </w:r>
      <w:r w:rsidRPr="00E406B9">
        <w:rPr>
          <w:color w:val="auto"/>
          <w:szCs w:val="22"/>
          <w:lang w:val="hu-HU" w:eastAsia="hu-HU"/>
        </w:rPr>
        <w:tab/>
        <w:t>Lenvatinib Stada</w:t>
      </w:r>
    </w:p>
    <w:p w14:paraId="3F79862E" w14:textId="53B39C03" w:rsidR="006C1F50" w:rsidRPr="00E406B9" w:rsidRDefault="00B95922" w:rsidP="00E406B9">
      <w:pPr>
        <w:pStyle w:val="BodyText"/>
        <w:rPr>
          <w:color w:val="auto"/>
          <w:szCs w:val="22"/>
          <w:lang w:val="hu-HU"/>
        </w:rPr>
      </w:pPr>
      <w:r w:rsidRPr="00E406B9">
        <w:rPr>
          <w:color w:val="auto"/>
          <w:szCs w:val="22"/>
          <w:lang w:val="hu-HU" w:eastAsia="hu-HU"/>
        </w:rPr>
        <w:t>Szlovénia:</w:t>
      </w:r>
      <w:r w:rsidRPr="00E406B9">
        <w:rPr>
          <w:color w:val="auto"/>
          <w:szCs w:val="22"/>
          <w:lang w:val="hu-HU" w:eastAsia="hu-HU"/>
        </w:rPr>
        <w:tab/>
      </w:r>
      <w:r w:rsidRPr="00E406B9">
        <w:rPr>
          <w:color w:val="auto"/>
          <w:szCs w:val="22"/>
          <w:lang w:val="hu-HU" w:eastAsia="hu-HU"/>
        </w:rPr>
        <w:tab/>
        <w:t>Lenvatinib STADA 4 mg / 10 mg trde kapsule</w:t>
      </w:r>
    </w:p>
    <w:p w14:paraId="1C223BEB" w14:textId="77777777" w:rsidR="003D3AE1" w:rsidRPr="00E406B9" w:rsidRDefault="003D3AE1" w:rsidP="00E406B9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D93C7C" w14:textId="5803ADF6" w:rsidR="00EB23B6" w:rsidRPr="00E406B9" w:rsidRDefault="003D3AE1" w:rsidP="00E406B9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bookmarkStart w:id="13" w:name="_Hlk210202531"/>
      <w:r w:rsidRPr="00E406B9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A betegtájékoztató</w:t>
      </w:r>
      <w:r w:rsidRPr="00E406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Pr="00E406B9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legutóbbi felülvizsgálatának dátuma:</w:t>
      </w:r>
      <w:r w:rsidR="00695234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 xml:space="preserve"> 2026. július.</w:t>
      </w:r>
    </w:p>
    <w:p w14:paraId="68615533" w14:textId="79F2156B" w:rsidR="003D3AE1" w:rsidRPr="00E406B9" w:rsidRDefault="003D3AE1" w:rsidP="00E406B9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bookmarkEnd w:id="13"/>
    <w:p w14:paraId="2CD7D302" w14:textId="77777777" w:rsidR="00D334D4" w:rsidRPr="00E406B9" w:rsidRDefault="00D334D4" w:rsidP="00E406B9">
      <w:pPr>
        <w:spacing w:after="0" w:line="240" w:lineRule="auto"/>
        <w:rPr>
          <w:rFonts w:ascii="Times New Roman" w:hAnsi="Times New Roman" w:cs="Times New Roman"/>
        </w:rPr>
      </w:pPr>
    </w:p>
    <w:sectPr w:rsidR="00D334D4" w:rsidRPr="00E406B9" w:rsidSect="003D3AE1">
      <w:headerReference w:type="default" r:id="rId8"/>
      <w:footerReference w:type="first" r:id="rId9"/>
      <w:footnotePr>
        <w:pos w:val="beneathText"/>
      </w:footnotePr>
      <w:pgSz w:w="11905" w:h="16837" w:code="9"/>
      <w:pgMar w:top="1134" w:right="1132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7582703" w16cex:dateUtc="2026-07-08T12:4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19CBAE8" w16cid:durableId="2758270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5DD1D0" w14:textId="77777777" w:rsidR="00FE774A" w:rsidRDefault="00FE774A" w:rsidP="00721F4C">
      <w:pPr>
        <w:spacing w:after="0" w:line="240" w:lineRule="auto"/>
      </w:pPr>
      <w:r>
        <w:separator/>
      </w:r>
    </w:p>
  </w:endnote>
  <w:endnote w:type="continuationSeparator" w:id="0">
    <w:p w14:paraId="4F60F001" w14:textId="77777777" w:rsidR="00FE774A" w:rsidRDefault="00FE774A" w:rsidP="00721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0CB5F8" w14:textId="5048AA7D" w:rsidR="00CD2EC4" w:rsidRPr="00714B49" w:rsidRDefault="00CD2EC4">
    <w:pPr>
      <w:pStyle w:val="llb"/>
      <w:rPr>
        <w:rFonts w:asciiTheme="majorBidi" w:hAnsiTheme="majorBidi" w:cstheme="majorBidi"/>
        <w:sz w:val="18"/>
        <w:szCs w:val="18"/>
      </w:rPr>
    </w:pPr>
    <w:r w:rsidRPr="00714B49">
      <w:rPr>
        <w:rFonts w:asciiTheme="majorBidi" w:hAnsiTheme="majorBidi" w:cstheme="majorBidi"/>
        <w:sz w:val="18"/>
        <w:szCs w:val="18"/>
      </w:rPr>
      <w:t>NNGYK/GYSZ/61678/2024</w:t>
    </w:r>
  </w:p>
  <w:p w14:paraId="66A91042" w14:textId="23055F73" w:rsidR="00CD2EC4" w:rsidRDefault="00CD2EC4">
    <w:pPr>
      <w:pStyle w:val="llb"/>
    </w:pPr>
    <w:r w:rsidRPr="00714B49">
      <w:rPr>
        <w:rFonts w:asciiTheme="majorBidi" w:hAnsiTheme="majorBidi" w:cstheme="majorBidi"/>
        <w:sz w:val="18"/>
        <w:szCs w:val="18"/>
      </w:rPr>
      <w:t>NNGYK/GYSZ/61680/2024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A89E70" w14:textId="77777777" w:rsidR="00FE774A" w:rsidRDefault="00FE774A" w:rsidP="00721F4C">
      <w:pPr>
        <w:spacing w:after="0" w:line="240" w:lineRule="auto"/>
      </w:pPr>
      <w:r>
        <w:separator/>
      </w:r>
    </w:p>
  </w:footnote>
  <w:footnote w:type="continuationSeparator" w:id="0">
    <w:p w14:paraId="5D4E7C79" w14:textId="77777777" w:rsidR="00FE774A" w:rsidRDefault="00FE774A" w:rsidP="00721F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-1489627833"/>
      <w:docPartObj>
        <w:docPartGallery w:val="Page Numbers (Top of Page)"/>
        <w:docPartUnique/>
      </w:docPartObj>
    </w:sdtPr>
    <w:sdtEndPr/>
    <w:sdtContent>
      <w:p w14:paraId="1210C449" w14:textId="30CCE0B2" w:rsidR="00CD2EC4" w:rsidRPr="00714B49" w:rsidRDefault="00CD2EC4" w:rsidP="00714B49">
        <w:pPr>
          <w:pStyle w:val="lfej"/>
          <w:jc w:val="center"/>
          <w:rPr>
            <w:sz w:val="18"/>
            <w:szCs w:val="18"/>
          </w:rPr>
        </w:pPr>
        <w:r w:rsidRPr="00714B49">
          <w:rPr>
            <w:sz w:val="18"/>
            <w:szCs w:val="18"/>
          </w:rPr>
          <w:fldChar w:fldCharType="begin"/>
        </w:r>
        <w:r w:rsidRPr="00714B49">
          <w:rPr>
            <w:sz w:val="18"/>
            <w:szCs w:val="18"/>
          </w:rPr>
          <w:instrText>PAGE   \* MERGEFORMAT</w:instrText>
        </w:r>
        <w:r w:rsidRPr="00714B49">
          <w:rPr>
            <w:sz w:val="18"/>
            <w:szCs w:val="18"/>
          </w:rPr>
          <w:fldChar w:fldCharType="separate"/>
        </w:r>
        <w:r w:rsidR="00695234">
          <w:rPr>
            <w:noProof/>
            <w:sz w:val="18"/>
            <w:szCs w:val="18"/>
          </w:rPr>
          <w:t>11</w:t>
        </w:r>
        <w:r w:rsidRPr="00714B49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66AC2ACC"/>
    <w:name w:val="WW8Num1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22"/>
        <w:szCs w:val="22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1A1350C"/>
    <w:multiLevelType w:val="hybridMultilevel"/>
    <w:tmpl w:val="7A884C16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F5288D"/>
    <w:multiLevelType w:val="hybridMultilevel"/>
    <w:tmpl w:val="3C68E26C"/>
    <w:lvl w:ilvl="0" w:tplc="040E0003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1" w:tplc="FFFFFFFF">
      <w:numFmt w:val="bullet"/>
      <w:lvlText w:val="-"/>
      <w:lvlJc w:val="left"/>
      <w:pPr>
        <w:ind w:left="720" w:hanging="360"/>
      </w:pPr>
    </w:lvl>
    <w:lvl w:ilvl="2" w:tplc="FFFFFFFF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4" w15:restartNumberingAfterBreak="0">
    <w:nsid w:val="033400AF"/>
    <w:multiLevelType w:val="hybridMultilevel"/>
    <w:tmpl w:val="68C6D9A2"/>
    <w:lvl w:ilvl="0" w:tplc="040E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4549D5"/>
    <w:multiLevelType w:val="hybridMultilevel"/>
    <w:tmpl w:val="27D8E4DA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8263E9"/>
    <w:multiLevelType w:val="hybridMultilevel"/>
    <w:tmpl w:val="5E16089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E40FE3"/>
    <w:multiLevelType w:val="hybridMultilevel"/>
    <w:tmpl w:val="B6A21A4C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2B79FB"/>
    <w:multiLevelType w:val="hybridMultilevel"/>
    <w:tmpl w:val="1F10EED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0B1E38"/>
    <w:multiLevelType w:val="hybridMultilevel"/>
    <w:tmpl w:val="D4229B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273462"/>
    <w:multiLevelType w:val="hybridMultilevel"/>
    <w:tmpl w:val="41222A1C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CAC13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5E6F44"/>
    <w:multiLevelType w:val="hybridMultilevel"/>
    <w:tmpl w:val="6E761F9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23B77"/>
    <w:multiLevelType w:val="hybridMultilevel"/>
    <w:tmpl w:val="1EA63AEA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D14F31"/>
    <w:multiLevelType w:val="hybridMultilevel"/>
    <w:tmpl w:val="95A419D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774481"/>
    <w:multiLevelType w:val="hybridMultilevel"/>
    <w:tmpl w:val="918C2512"/>
    <w:lvl w:ilvl="0" w:tplc="ECAC13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numFmt w:val="bullet"/>
      <w:lvlText w:val="-"/>
      <w:lvlJc w:val="left"/>
      <w:pPr>
        <w:ind w:left="720" w:hanging="360"/>
      </w:p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E71D4A"/>
    <w:multiLevelType w:val="hybridMultilevel"/>
    <w:tmpl w:val="070CC3C0"/>
    <w:lvl w:ilvl="0" w:tplc="040E0003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16" w15:restartNumberingAfterBreak="0">
    <w:nsid w:val="3A2A1628"/>
    <w:multiLevelType w:val="hybridMultilevel"/>
    <w:tmpl w:val="8828D836"/>
    <w:lvl w:ilvl="0" w:tplc="040E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EA74D7"/>
    <w:multiLevelType w:val="hybridMultilevel"/>
    <w:tmpl w:val="166ECAC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6B2464"/>
    <w:multiLevelType w:val="hybridMultilevel"/>
    <w:tmpl w:val="B224C0EA"/>
    <w:lvl w:ilvl="0" w:tplc="ECAC13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151F5B"/>
    <w:multiLevelType w:val="hybridMultilevel"/>
    <w:tmpl w:val="D9FE6D54"/>
    <w:lvl w:ilvl="0" w:tplc="DB6684E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F21D0E"/>
    <w:multiLevelType w:val="hybridMultilevel"/>
    <w:tmpl w:val="3EB63E9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CAC13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904A5A"/>
    <w:multiLevelType w:val="hybridMultilevel"/>
    <w:tmpl w:val="DB6C55C4"/>
    <w:lvl w:ilvl="0" w:tplc="040E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FC7A95"/>
    <w:multiLevelType w:val="hybridMultilevel"/>
    <w:tmpl w:val="EFD099AC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460C7B"/>
    <w:multiLevelType w:val="hybridMultilevel"/>
    <w:tmpl w:val="7B6422AA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CAC13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3E1C8F"/>
    <w:multiLevelType w:val="hybridMultilevel"/>
    <w:tmpl w:val="3EE66F4A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817918"/>
    <w:multiLevelType w:val="hybridMultilevel"/>
    <w:tmpl w:val="87AEB0A2"/>
    <w:lvl w:ilvl="0" w:tplc="040E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886850"/>
    <w:multiLevelType w:val="multilevel"/>
    <w:tmpl w:val="503EEE34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27" w15:restartNumberingAfterBreak="0">
    <w:nsid w:val="4B071FEF"/>
    <w:multiLevelType w:val="hybridMultilevel"/>
    <w:tmpl w:val="49B4DEAC"/>
    <w:lvl w:ilvl="0" w:tplc="040E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BF0666"/>
    <w:multiLevelType w:val="hybridMultilevel"/>
    <w:tmpl w:val="C1649C5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823FAC"/>
    <w:multiLevelType w:val="hybridMultilevel"/>
    <w:tmpl w:val="5F72EC56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22544A"/>
    <w:multiLevelType w:val="hybridMultilevel"/>
    <w:tmpl w:val="2B78E90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DE0759"/>
    <w:multiLevelType w:val="hybridMultilevel"/>
    <w:tmpl w:val="B8A88C8A"/>
    <w:lvl w:ilvl="0" w:tplc="040E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FFFFFFFF">
      <w:numFmt w:val="bullet"/>
      <w:lvlText w:val="-"/>
      <w:lvlJc w:val="left"/>
      <w:pPr>
        <w:ind w:left="720" w:hanging="360"/>
      </w:pPr>
    </w:lvl>
    <w:lvl w:ilvl="2" w:tplc="040E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32" w15:restartNumberingAfterBreak="0">
    <w:nsid w:val="59E561B3"/>
    <w:multiLevelType w:val="hybridMultilevel"/>
    <w:tmpl w:val="8418EE4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360D5F"/>
    <w:multiLevelType w:val="hybridMultilevel"/>
    <w:tmpl w:val="D458F1B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CAC13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BC6B55"/>
    <w:multiLevelType w:val="hybridMultilevel"/>
    <w:tmpl w:val="CE6CBFB8"/>
    <w:lvl w:ilvl="0" w:tplc="88988E98">
      <w:start w:val="1"/>
      <w:numFmt w:val="bullet"/>
      <w:lvlText w:val=""/>
      <w:lvlJc w:val="left"/>
      <w:pPr>
        <w:ind w:left="1000" w:hanging="360"/>
      </w:pPr>
      <w:rPr>
        <w:rFonts w:ascii="Symbol" w:hAnsi="Symbol"/>
      </w:rPr>
    </w:lvl>
    <w:lvl w:ilvl="1" w:tplc="CB6224B2">
      <w:start w:val="1"/>
      <w:numFmt w:val="bullet"/>
      <w:lvlText w:val=""/>
      <w:lvlJc w:val="left"/>
      <w:pPr>
        <w:ind w:left="1000" w:hanging="360"/>
      </w:pPr>
      <w:rPr>
        <w:rFonts w:ascii="Symbol" w:hAnsi="Symbol"/>
      </w:rPr>
    </w:lvl>
    <w:lvl w:ilvl="2" w:tplc="12DCDE58">
      <w:start w:val="1"/>
      <w:numFmt w:val="bullet"/>
      <w:lvlText w:val=""/>
      <w:lvlJc w:val="left"/>
      <w:pPr>
        <w:ind w:left="1000" w:hanging="360"/>
      </w:pPr>
      <w:rPr>
        <w:rFonts w:ascii="Symbol" w:hAnsi="Symbol"/>
      </w:rPr>
    </w:lvl>
    <w:lvl w:ilvl="3" w:tplc="67DE226A">
      <w:start w:val="1"/>
      <w:numFmt w:val="bullet"/>
      <w:lvlText w:val=""/>
      <w:lvlJc w:val="left"/>
      <w:pPr>
        <w:ind w:left="1000" w:hanging="360"/>
      </w:pPr>
      <w:rPr>
        <w:rFonts w:ascii="Symbol" w:hAnsi="Symbol"/>
      </w:rPr>
    </w:lvl>
    <w:lvl w:ilvl="4" w:tplc="A6A21E7C">
      <w:start w:val="1"/>
      <w:numFmt w:val="bullet"/>
      <w:lvlText w:val=""/>
      <w:lvlJc w:val="left"/>
      <w:pPr>
        <w:ind w:left="1000" w:hanging="360"/>
      </w:pPr>
      <w:rPr>
        <w:rFonts w:ascii="Symbol" w:hAnsi="Symbol"/>
      </w:rPr>
    </w:lvl>
    <w:lvl w:ilvl="5" w:tplc="FA7AB99E">
      <w:start w:val="1"/>
      <w:numFmt w:val="bullet"/>
      <w:lvlText w:val=""/>
      <w:lvlJc w:val="left"/>
      <w:pPr>
        <w:ind w:left="1000" w:hanging="360"/>
      </w:pPr>
      <w:rPr>
        <w:rFonts w:ascii="Symbol" w:hAnsi="Symbol"/>
      </w:rPr>
    </w:lvl>
    <w:lvl w:ilvl="6" w:tplc="8626EBCA">
      <w:start w:val="1"/>
      <w:numFmt w:val="bullet"/>
      <w:lvlText w:val=""/>
      <w:lvlJc w:val="left"/>
      <w:pPr>
        <w:ind w:left="1000" w:hanging="360"/>
      </w:pPr>
      <w:rPr>
        <w:rFonts w:ascii="Symbol" w:hAnsi="Symbol"/>
      </w:rPr>
    </w:lvl>
    <w:lvl w:ilvl="7" w:tplc="4104BE3C">
      <w:start w:val="1"/>
      <w:numFmt w:val="bullet"/>
      <w:lvlText w:val=""/>
      <w:lvlJc w:val="left"/>
      <w:pPr>
        <w:ind w:left="1000" w:hanging="360"/>
      </w:pPr>
      <w:rPr>
        <w:rFonts w:ascii="Symbol" w:hAnsi="Symbol"/>
      </w:rPr>
    </w:lvl>
    <w:lvl w:ilvl="8" w:tplc="B1D0F27E">
      <w:start w:val="1"/>
      <w:numFmt w:val="bullet"/>
      <w:lvlText w:val=""/>
      <w:lvlJc w:val="left"/>
      <w:pPr>
        <w:ind w:left="1000" w:hanging="360"/>
      </w:pPr>
      <w:rPr>
        <w:rFonts w:ascii="Symbol" w:hAnsi="Symbol"/>
      </w:rPr>
    </w:lvl>
  </w:abstractNum>
  <w:abstractNum w:abstractNumId="35" w15:restartNumberingAfterBreak="0">
    <w:nsid w:val="618C06C3"/>
    <w:multiLevelType w:val="hybridMultilevel"/>
    <w:tmpl w:val="A1302B06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443F59"/>
    <w:multiLevelType w:val="hybridMultilevel"/>
    <w:tmpl w:val="D486CEB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D73744"/>
    <w:multiLevelType w:val="hybridMultilevel"/>
    <w:tmpl w:val="4746DA8C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CAC13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7D1E9E"/>
    <w:multiLevelType w:val="hybridMultilevel"/>
    <w:tmpl w:val="DF8201C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65FC3"/>
    <w:multiLevelType w:val="hybridMultilevel"/>
    <w:tmpl w:val="EBF4AB8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9C5D65"/>
    <w:multiLevelType w:val="hybridMultilevel"/>
    <w:tmpl w:val="80F0092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C626E3"/>
    <w:multiLevelType w:val="hybridMultilevel"/>
    <w:tmpl w:val="27901E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>
    <w:abstractNumId w:val="41"/>
  </w:num>
  <w:num w:numId="4">
    <w:abstractNumId w:val="17"/>
  </w:num>
  <w:num w:numId="5">
    <w:abstractNumId w:val="38"/>
  </w:num>
  <w:num w:numId="6">
    <w:abstractNumId w:val="2"/>
  </w:num>
  <w:num w:numId="7">
    <w:abstractNumId w:val="7"/>
  </w:num>
  <w:num w:numId="8">
    <w:abstractNumId w:val="39"/>
  </w:num>
  <w:num w:numId="9">
    <w:abstractNumId w:val="5"/>
  </w:num>
  <w:num w:numId="10">
    <w:abstractNumId w:val="9"/>
  </w:num>
  <w:num w:numId="11">
    <w:abstractNumId w:val="16"/>
  </w:num>
  <w:num w:numId="12">
    <w:abstractNumId w:val="13"/>
  </w:num>
  <w:num w:numId="13">
    <w:abstractNumId w:val="32"/>
  </w:num>
  <w:num w:numId="14">
    <w:abstractNumId w:val="24"/>
  </w:num>
  <w:num w:numId="15">
    <w:abstractNumId w:val="30"/>
  </w:num>
  <w:num w:numId="16">
    <w:abstractNumId w:val="35"/>
  </w:num>
  <w:num w:numId="17">
    <w:abstractNumId w:val="11"/>
  </w:num>
  <w:num w:numId="18">
    <w:abstractNumId w:val="40"/>
  </w:num>
  <w:num w:numId="19">
    <w:abstractNumId w:val="36"/>
  </w:num>
  <w:num w:numId="20">
    <w:abstractNumId w:val="8"/>
  </w:num>
  <w:num w:numId="21">
    <w:abstractNumId w:val="23"/>
  </w:num>
  <w:num w:numId="22">
    <w:abstractNumId w:val="20"/>
  </w:num>
  <w:num w:numId="23">
    <w:abstractNumId w:val="37"/>
  </w:num>
  <w:num w:numId="24">
    <w:abstractNumId w:val="10"/>
  </w:num>
  <w:num w:numId="25">
    <w:abstractNumId w:val="33"/>
  </w:num>
  <w:num w:numId="26">
    <w:abstractNumId w:val="14"/>
  </w:num>
  <w:num w:numId="27">
    <w:abstractNumId w:val="26"/>
  </w:num>
  <w:num w:numId="28">
    <w:abstractNumId w:val="29"/>
  </w:num>
  <w:num w:numId="29">
    <w:abstractNumId w:val="28"/>
  </w:num>
  <w:num w:numId="30">
    <w:abstractNumId w:val="12"/>
  </w:num>
  <w:num w:numId="31">
    <w:abstractNumId w:val="18"/>
  </w:num>
  <w:num w:numId="32">
    <w:abstractNumId w:val="34"/>
  </w:num>
  <w:num w:numId="33">
    <w:abstractNumId w:val="25"/>
  </w:num>
  <w:num w:numId="34">
    <w:abstractNumId w:val="27"/>
  </w:num>
  <w:num w:numId="35">
    <w:abstractNumId w:val="21"/>
  </w:num>
  <w:num w:numId="36">
    <w:abstractNumId w:val="4"/>
  </w:num>
  <w:num w:numId="37">
    <w:abstractNumId w:val="19"/>
  </w:num>
  <w:num w:numId="38">
    <w:abstractNumId w:val="6"/>
  </w:num>
  <w:num w:numId="39">
    <w:abstractNumId w:val="31"/>
  </w:num>
  <w:num w:numId="40">
    <w:abstractNumId w:val="15"/>
  </w:num>
  <w:num w:numId="41">
    <w:abstractNumId w:val="3"/>
  </w:num>
  <w:num w:numId="42">
    <w:abstractNumId w:val="2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AE1"/>
    <w:rsid w:val="00000C48"/>
    <w:rsid w:val="00004FEF"/>
    <w:rsid w:val="00007054"/>
    <w:rsid w:val="00010451"/>
    <w:rsid w:val="00014FAB"/>
    <w:rsid w:val="00025624"/>
    <w:rsid w:val="00034C82"/>
    <w:rsid w:val="00047610"/>
    <w:rsid w:val="00052F58"/>
    <w:rsid w:val="00055F83"/>
    <w:rsid w:val="000561E4"/>
    <w:rsid w:val="00063FEE"/>
    <w:rsid w:val="00070DF4"/>
    <w:rsid w:val="00073307"/>
    <w:rsid w:val="00073D62"/>
    <w:rsid w:val="00080C20"/>
    <w:rsid w:val="00081686"/>
    <w:rsid w:val="0008260B"/>
    <w:rsid w:val="000A3866"/>
    <w:rsid w:val="000B1E83"/>
    <w:rsid w:val="000B3D24"/>
    <w:rsid w:val="000C2EFA"/>
    <w:rsid w:val="000D3530"/>
    <w:rsid w:val="000E1082"/>
    <w:rsid w:val="000E40F8"/>
    <w:rsid w:val="000E7BB3"/>
    <w:rsid w:val="000F10F7"/>
    <w:rsid w:val="000F34F4"/>
    <w:rsid w:val="001010B9"/>
    <w:rsid w:val="001039F2"/>
    <w:rsid w:val="001167EB"/>
    <w:rsid w:val="00121636"/>
    <w:rsid w:val="001345F6"/>
    <w:rsid w:val="00142CAA"/>
    <w:rsid w:val="00153BFE"/>
    <w:rsid w:val="0015433B"/>
    <w:rsid w:val="00155DDA"/>
    <w:rsid w:val="00160F24"/>
    <w:rsid w:val="001621BC"/>
    <w:rsid w:val="00170CF0"/>
    <w:rsid w:val="00172047"/>
    <w:rsid w:val="0017623A"/>
    <w:rsid w:val="001776ED"/>
    <w:rsid w:val="00182DED"/>
    <w:rsid w:val="001837CC"/>
    <w:rsid w:val="00186F36"/>
    <w:rsid w:val="00191C86"/>
    <w:rsid w:val="001924FC"/>
    <w:rsid w:val="00195668"/>
    <w:rsid w:val="00195EB8"/>
    <w:rsid w:val="001966EF"/>
    <w:rsid w:val="00197D03"/>
    <w:rsid w:val="001A4BDA"/>
    <w:rsid w:val="001A5F4A"/>
    <w:rsid w:val="001B28D9"/>
    <w:rsid w:val="001B7B76"/>
    <w:rsid w:val="001C78AF"/>
    <w:rsid w:val="001D4BFC"/>
    <w:rsid w:val="001D59F8"/>
    <w:rsid w:val="001D73BF"/>
    <w:rsid w:val="001E1BAF"/>
    <w:rsid w:val="001E3420"/>
    <w:rsid w:val="001E423F"/>
    <w:rsid w:val="001F46CD"/>
    <w:rsid w:val="001F6AE0"/>
    <w:rsid w:val="002009F7"/>
    <w:rsid w:val="00203179"/>
    <w:rsid w:val="002041EA"/>
    <w:rsid w:val="0020718B"/>
    <w:rsid w:val="002114E3"/>
    <w:rsid w:val="00217BAD"/>
    <w:rsid w:val="0022347E"/>
    <w:rsid w:val="002239FC"/>
    <w:rsid w:val="00242A3D"/>
    <w:rsid w:val="00243ECD"/>
    <w:rsid w:val="0024774E"/>
    <w:rsid w:val="00250499"/>
    <w:rsid w:val="002504A4"/>
    <w:rsid w:val="002526C9"/>
    <w:rsid w:val="00253FF6"/>
    <w:rsid w:val="002541EA"/>
    <w:rsid w:val="00255875"/>
    <w:rsid w:val="002718D8"/>
    <w:rsid w:val="00273062"/>
    <w:rsid w:val="002854B3"/>
    <w:rsid w:val="002859E1"/>
    <w:rsid w:val="00287A29"/>
    <w:rsid w:val="0029198A"/>
    <w:rsid w:val="00293346"/>
    <w:rsid w:val="002A2AA4"/>
    <w:rsid w:val="002A73A4"/>
    <w:rsid w:val="002A7AC0"/>
    <w:rsid w:val="002B2D5C"/>
    <w:rsid w:val="002B3276"/>
    <w:rsid w:val="002B44FC"/>
    <w:rsid w:val="002B4B78"/>
    <w:rsid w:val="002B7C28"/>
    <w:rsid w:val="002C1F4C"/>
    <w:rsid w:val="002C6AC9"/>
    <w:rsid w:val="002D08EC"/>
    <w:rsid w:val="002D303B"/>
    <w:rsid w:val="002D3A26"/>
    <w:rsid w:val="002D59BC"/>
    <w:rsid w:val="002E0234"/>
    <w:rsid w:val="002F10CE"/>
    <w:rsid w:val="00311A33"/>
    <w:rsid w:val="00311F8D"/>
    <w:rsid w:val="00313019"/>
    <w:rsid w:val="00315BB9"/>
    <w:rsid w:val="00324D56"/>
    <w:rsid w:val="00324D8F"/>
    <w:rsid w:val="003256E0"/>
    <w:rsid w:val="00350930"/>
    <w:rsid w:val="00360F3C"/>
    <w:rsid w:val="00367E84"/>
    <w:rsid w:val="00370A64"/>
    <w:rsid w:val="00370AE5"/>
    <w:rsid w:val="003726A7"/>
    <w:rsid w:val="00374B88"/>
    <w:rsid w:val="00376513"/>
    <w:rsid w:val="003824BB"/>
    <w:rsid w:val="00382B9E"/>
    <w:rsid w:val="0038558E"/>
    <w:rsid w:val="00385AC5"/>
    <w:rsid w:val="00390AF5"/>
    <w:rsid w:val="00394237"/>
    <w:rsid w:val="00394649"/>
    <w:rsid w:val="003A08F4"/>
    <w:rsid w:val="003A1315"/>
    <w:rsid w:val="003A15DE"/>
    <w:rsid w:val="003A4C4B"/>
    <w:rsid w:val="003A5815"/>
    <w:rsid w:val="003A7966"/>
    <w:rsid w:val="003A7C08"/>
    <w:rsid w:val="003A7E9C"/>
    <w:rsid w:val="003B1EF7"/>
    <w:rsid w:val="003B21C7"/>
    <w:rsid w:val="003B26EB"/>
    <w:rsid w:val="003B5413"/>
    <w:rsid w:val="003C18AD"/>
    <w:rsid w:val="003C19C6"/>
    <w:rsid w:val="003C2128"/>
    <w:rsid w:val="003C48BE"/>
    <w:rsid w:val="003C79DB"/>
    <w:rsid w:val="003D3AE1"/>
    <w:rsid w:val="003D5AAF"/>
    <w:rsid w:val="003D6D32"/>
    <w:rsid w:val="003D72C8"/>
    <w:rsid w:val="003D7A94"/>
    <w:rsid w:val="003E230B"/>
    <w:rsid w:val="003F01CC"/>
    <w:rsid w:val="003F52E5"/>
    <w:rsid w:val="00403950"/>
    <w:rsid w:val="00411650"/>
    <w:rsid w:val="00413637"/>
    <w:rsid w:val="004161F6"/>
    <w:rsid w:val="00417350"/>
    <w:rsid w:val="00423B92"/>
    <w:rsid w:val="00424F31"/>
    <w:rsid w:val="00440955"/>
    <w:rsid w:val="0044195E"/>
    <w:rsid w:val="00441EF7"/>
    <w:rsid w:val="0044661E"/>
    <w:rsid w:val="004475C5"/>
    <w:rsid w:val="004506B0"/>
    <w:rsid w:val="004628E4"/>
    <w:rsid w:val="004654B5"/>
    <w:rsid w:val="00465EC0"/>
    <w:rsid w:val="00470D2F"/>
    <w:rsid w:val="004755C9"/>
    <w:rsid w:val="004861B5"/>
    <w:rsid w:val="004A3B09"/>
    <w:rsid w:val="004A5C6C"/>
    <w:rsid w:val="004A70E6"/>
    <w:rsid w:val="004A7226"/>
    <w:rsid w:val="004B0B54"/>
    <w:rsid w:val="004B289D"/>
    <w:rsid w:val="004B69C4"/>
    <w:rsid w:val="004C018C"/>
    <w:rsid w:val="004C143E"/>
    <w:rsid w:val="004C17C5"/>
    <w:rsid w:val="004C35F7"/>
    <w:rsid w:val="004D2B08"/>
    <w:rsid w:val="004D6EFF"/>
    <w:rsid w:val="004E1F66"/>
    <w:rsid w:val="004E2104"/>
    <w:rsid w:val="004E2269"/>
    <w:rsid w:val="004E5F15"/>
    <w:rsid w:val="004E6361"/>
    <w:rsid w:val="004F6986"/>
    <w:rsid w:val="005010D2"/>
    <w:rsid w:val="0050339D"/>
    <w:rsid w:val="00503896"/>
    <w:rsid w:val="0051019F"/>
    <w:rsid w:val="005101D2"/>
    <w:rsid w:val="0051156D"/>
    <w:rsid w:val="0051244C"/>
    <w:rsid w:val="00516FC3"/>
    <w:rsid w:val="00521615"/>
    <w:rsid w:val="005219B4"/>
    <w:rsid w:val="00521B38"/>
    <w:rsid w:val="00525613"/>
    <w:rsid w:val="005258EF"/>
    <w:rsid w:val="00533DCF"/>
    <w:rsid w:val="00535162"/>
    <w:rsid w:val="00535354"/>
    <w:rsid w:val="00536975"/>
    <w:rsid w:val="00540DE0"/>
    <w:rsid w:val="005470C8"/>
    <w:rsid w:val="0055105D"/>
    <w:rsid w:val="00551C4A"/>
    <w:rsid w:val="00555FA3"/>
    <w:rsid w:val="005576EC"/>
    <w:rsid w:val="00561A98"/>
    <w:rsid w:val="00563D80"/>
    <w:rsid w:val="0057602B"/>
    <w:rsid w:val="00580F86"/>
    <w:rsid w:val="00581B2B"/>
    <w:rsid w:val="00583129"/>
    <w:rsid w:val="00593317"/>
    <w:rsid w:val="005972B3"/>
    <w:rsid w:val="005A6D9F"/>
    <w:rsid w:val="005B01FA"/>
    <w:rsid w:val="005B1931"/>
    <w:rsid w:val="005B25FA"/>
    <w:rsid w:val="005D3D18"/>
    <w:rsid w:val="005E0587"/>
    <w:rsid w:val="005E1E17"/>
    <w:rsid w:val="005E433E"/>
    <w:rsid w:val="005E4C0C"/>
    <w:rsid w:val="005F33CE"/>
    <w:rsid w:val="005F503D"/>
    <w:rsid w:val="00601624"/>
    <w:rsid w:val="006118B1"/>
    <w:rsid w:val="00622556"/>
    <w:rsid w:val="00634779"/>
    <w:rsid w:val="00641B69"/>
    <w:rsid w:val="00641B9F"/>
    <w:rsid w:val="00642552"/>
    <w:rsid w:val="006444BE"/>
    <w:rsid w:val="006515B2"/>
    <w:rsid w:val="006558AD"/>
    <w:rsid w:val="006662A8"/>
    <w:rsid w:val="00667233"/>
    <w:rsid w:val="00671A50"/>
    <w:rsid w:val="006733E4"/>
    <w:rsid w:val="006743B6"/>
    <w:rsid w:val="00675B85"/>
    <w:rsid w:val="00676B37"/>
    <w:rsid w:val="00682220"/>
    <w:rsid w:val="00683878"/>
    <w:rsid w:val="006855E4"/>
    <w:rsid w:val="006912A1"/>
    <w:rsid w:val="00693D7B"/>
    <w:rsid w:val="00695234"/>
    <w:rsid w:val="00695AF4"/>
    <w:rsid w:val="006A2AEA"/>
    <w:rsid w:val="006A3906"/>
    <w:rsid w:val="006A405C"/>
    <w:rsid w:val="006A68F5"/>
    <w:rsid w:val="006B3258"/>
    <w:rsid w:val="006B6393"/>
    <w:rsid w:val="006B72BF"/>
    <w:rsid w:val="006B72CA"/>
    <w:rsid w:val="006C1E53"/>
    <w:rsid w:val="006C1F50"/>
    <w:rsid w:val="006C3140"/>
    <w:rsid w:val="006D20BA"/>
    <w:rsid w:val="006D4831"/>
    <w:rsid w:val="006E6441"/>
    <w:rsid w:val="006E6AA4"/>
    <w:rsid w:val="006F3BF6"/>
    <w:rsid w:val="006F5DC3"/>
    <w:rsid w:val="0070013A"/>
    <w:rsid w:val="00700F90"/>
    <w:rsid w:val="00701844"/>
    <w:rsid w:val="007076A0"/>
    <w:rsid w:val="00711773"/>
    <w:rsid w:val="0071235B"/>
    <w:rsid w:val="007124BF"/>
    <w:rsid w:val="00713995"/>
    <w:rsid w:val="0071442E"/>
    <w:rsid w:val="00714B49"/>
    <w:rsid w:val="0071586E"/>
    <w:rsid w:val="00716E4D"/>
    <w:rsid w:val="00717D71"/>
    <w:rsid w:val="00720CD7"/>
    <w:rsid w:val="00721F4C"/>
    <w:rsid w:val="00725F01"/>
    <w:rsid w:val="007536BE"/>
    <w:rsid w:val="00755A33"/>
    <w:rsid w:val="00767251"/>
    <w:rsid w:val="007700B6"/>
    <w:rsid w:val="00774524"/>
    <w:rsid w:val="007859BB"/>
    <w:rsid w:val="00786C65"/>
    <w:rsid w:val="00792251"/>
    <w:rsid w:val="00795965"/>
    <w:rsid w:val="007A009A"/>
    <w:rsid w:val="007A10B1"/>
    <w:rsid w:val="007B3713"/>
    <w:rsid w:val="007B4979"/>
    <w:rsid w:val="007B5CAE"/>
    <w:rsid w:val="007C321E"/>
    <w:rsid w:val="007C67C0"/>
    <w:rsid w:val="007C79DC"/>
    <w:rsid w:val="007D6859"/>
    <w:rsid w:val="007E5D24"/>
    <w:rsid w:val="007E6A9E"/>
    <w:rsid w:val="007F18F4"/>
    <w:rsid w:val="007F328F"/>
    <w:rsid w:val="007F49BF"/>
    <w:rsid w:val="007F5FEF"/>
    <w:rsid w:val="00800045"/>
    <w:rsid w:val="008040B7"/>
    <w:rsid w:val="00806ACF"/>
    <w:rsid w:val="008147CC"/>
    <w:rsid w:val="008233F8"/>
    <w:rsid w:val="0083071A"/>
    <w:rsid w:val="008310FF"/>
    <w:rsid w:val="00831FB3"/>
    <w:rsid w:val="008322DF"/>
    <w:rsid w:val="00835933"/>
    <w:rsid w:val="00836E28"/>
    <w:rsid w:val="00840377"/>
    <w:rsid w:val="008466D2"/>
    <w:rsid w:val="00847A34"/>
    <w:rsid w:val="0085016B"/>
    <w:rsid w:val="00855B22"/>
    <w:rsid w:val="0087339F"/>
    <w:rsid w:val="00873D27"/>
    <w:rsid w:val="00873FE1"/>
    <w:rsid w:val="00880CED"/>
    <w:rsid w:val="008810F4"/>
    <w:rsid w:val="008864C3"/>
    <w:rsid w:val="00892FC0"/>
    <w:rsid w:val="0089568B"/>
    <w:rsid w:val="00896695"/>
    <w:rsid w:val="008B2673"/>
    <w:rsid w:val="008B307B"/>
    <w:rsid w:val="008B313A"/>
    <w:rsid w:val="008B497F"/>
    <w:rsid w:val="008C1902"/>
    <w:rsid w:val="008D0B19"/>
    <w:rsid w:val="008D66DC"/>
    <w:rsid w:val="008D7542"/>
    <w:rsid w:val="008E039B"/>
    <w:rsid w:val="008E3487"/>
    <w:rsid w:val="008E608D"/>
    <w:rsid w:val="008E7CC9"/>
    <w:rsid w:val="008F7F47"/>
    <w:rsid w:val="00911984"/>
    <w:rsid w:val="009150DA"/>
    <w:rsid w:val="0091588D"/>
    <w:rsid w:val="00921145"/>
    <w:rsid w:val="00932652"/>
    <w:rsid w:val="00932D34"/>
    <w:rsid w:val="0093351B"/>
    <w:rsid w:val="009372A2"/>
    <w:rsid w:val="009421C1"/>
    <w:rsid w:val="0095168D"/>
    <w:rsid w:val="00952F0B"/>
    <w:rsid w:val="00956AD9"/>
    <w:rsid w:val="009602EA"/>
    <w:rsid w:val="00962FEB"/>
    <w:rsid w:val="009644D6"/>
    <w:rsid w:val="009723A0"/>
    <w:rsid w:val="00984CD1"/>
    <w:rsid w:val="00986DE7"/>
    <w:rsid w:val="00991E08"/>
    <w:rsid w:val="009A27B6"/>
    <w:rsid w:val="009A381F"/>
    <w:rsid w:val="009B7ACE"/>
    <w:rsid w:val="009C0FE6"/>
    <w:rsid w:val="009C5662"/>
    <w:rsid w:val="009C5F54"/>
    <w:rsid w:val="009D3E84"/>
    <w:rsid w:val="009E3F91"/>
    <w:rsid w:val="009F2F0D"/>
    <w:rsid w:val="009F507F"/>
    <w:rsid w:val="009F71F5"/>
    <w:rsid w:val="00A04161"/>
    <w:rsid w:val="00A0438F"/>
    <w:rsid w:val="00A05C6C"/>
    <w:rsid w:val="00A066AE"/>
    <w:rsid w:val="00A078B3"/>
    <w:rsid w:val="00A13556"/>
    <w:rsid w:val="00A135FD"/>
    <w:rsid w:val="00A26470"/>
    <w:rsid w:val="00A3230B"/>
    <w:rsid w:val="00A3243F"/>
    <w:rsid w:val="00A33C45"/>
    <w:rsid w:val="00A35DEA"/>
    <w:rsid w:val="00A3737D"/>
    <w:rsid w:val="00A44FE3"/>
    <w:rsid w:val="00A66185"/>
    <w:rsid w:val="00A70554"/>
    <w:rsid w:val="00A712B7"/>
    <w:rsid w:val="00A71775"/>
    <w:rsid w:val="00A72718"/>
    <w:rsid w:val="00A72EEC"/>
    <w:rsid w:val="00A734F7"/>
    <w:rsid w:val="00A73D56"/>
    <w:rsid w:val="00A76072"/>
    <w:rsid w:val="00A870A3"/>
    <w:rsid w:val="00A956C0"/>
    <w:rsid w:val="00A96290"/>
    <w:rsid w:val="00AA2B15"/>
    <w:rsid w:val="00AA5522"/>
    <w:rsid w:val="00AA79D7"/>
    <w:rsid w:val="00AA79F8"/>
    <w:rsid w:val="00AB136F"/>
    <w:rsid w:val="00AB2DB4"/>
    <w:rsid w:val="00AB5704"/>
    <w:rsid w:val="00AB579A"/>
    <w:rsid w:val="00AC7AE1"/>
    <w:rsid w:val="00AE3756"/>
    <w:rsid w:val="00AE5868"/>
    <w:rsid w:val="00AE6104"/>
    <w:rsid w:val="00AE7B06"/>
    <w:rsid w:val="00AF0742"/>
    <w:rsid w:val="00AF1FF9"/>
    <w:rsid w:val="00AF4C2D"/>
    <w:rsid w:val="00AF4E0E"/>
    <w:rsid w:val="00AF58D5"/>
    <w:rsid w:val="00B01C5B"/>
    <w:rsid w:val="00B040D8"/>
    <w:rsid w:val="00B12487"/>
    <w:rsid w:val="00B160BE"/>
    <w:rsid w:val="00B2324F"/>
    <w:rsid w:val="00B26B86"/>
    <w:rsid w:val="00B272AE"/>
    <w:rsid w:val="00B27E92"/>
    <w:rsid w:val="00B45EF6"/>
    <w:rsid w:val="00B52232"/>
    <w:rsid w:val="00B62C2E"/>
    <w:rsid w:val="00B64967"/>
    <w:rsid w:val="00B72124"/>
    <w:rsid w:val="00B75ACC"/>
    <w:rsid w:val="00B80D50"/>
    <w:rsid w:val="00B82370"/>
    <w:rsid w:val="00B86B1F"/>
    <w:rsid w:val="00B90426"/>
    <w:rsid w:val="00B92939"/>
    <w:rsid w:val="00B95922"/>
    <w:rsid w:val="00B95D3E"/>
    <w:rsid w:val="00BA3F88"/>
    <w:rsid w:val="00BA4B6E"/>
    <w:rsid w:val="00BA7CF2"/>
    <w:rsid w:val="00BB57FB"/>
    <w:rsid w:val="00BB5FE5"/>
    <w:rsid w:val="00BB78CC"/>
    <w:rsid w:val="00BC07E9"/>
    <w:rsid w:val="00BC1753"/>
    <w:rsid w:val="00BC5938"/>
    <w:rsid w:val="00BC7348"/>
    <w:rsid w:val="00BE6045"/>
    <w:rsid w:val="00BF047B"/>
    <w:rsid w:val="00BF0589"/>
    <w:rsid w:val="00C01188"/>
    <w:rsid w:val="00C029B6"/>
    <w:rsid w:val="00C02D70"/>
    <w:rsid w:val="00C07600"/>
    <w:rsid w:val="00C114CC"/>
    <w:rsid w:val="00C11BC5"/>
    <w:rsid w:val="00C15E50"/>
    <w:rsid w:val="00C2011E"/>
    <w:rsid w:val="00C206AC"/>
    <w:rsid w:val="00C230C6"/>
    <w:rsid w:val="00C3211B"/>
    <w:rsid w:val="00C349BE"/>
    <w:rsid w:val="00C368BC"/>
    <w:rsid w:val="00C42FD8"/>
    <w:rsid w:val="00C4686D"/>
    <w:rsid w:val="00C46B98"/>
    <w:rsid w:val="00C47C52"/>
    <w:rsid w:val="00C55C3F"/>
    <w:rsid w:val="00C65D4B"/>
    <w:rsid w:val="00C665F6"/>
    <w:rsid w:val="00C666A7"/>
    <w:rsid w:val="00C70751"/>
    <w:rsid w:val="00C70832"/>
    <w:rsid w:val="00C712EB"/>
    <w:rsid w:val="00C73ECA"/>
    <w:rsid w:val="00C75234"/>
    <w:rsid w:val="00C7673B"/>
    <w:rsid w:val="00C83703"/>
    <w:rsid w:val="00C841D5"/>
    <w:rsid w:val="00C86B49"/>
    <w:rsid w:val="00C8747A"/>
    <w:rsid w:val="00C87802"/>
    <w:rsid w:val="00C87FDE"/>
    <w:rsid w:val="00C973B0"/>
    <w:rsid w:val="00CA3922"/>
    <w:rsid w:val="00CA44C4"/>
    <w:rsid w:val="00CB0F17"/>
    <w:rsid w:val="00CB409A"/>
    <w:rsid w:val="00CC0434"/>
    <w:rsid w:val="00CC3A3B"/>
    <w:rsid w:val="00CC5434"/>
    <w:rsid w:val="00CC5DE3"/>
    <w:rsid w:val="00CD10CE"/>
    <w:rsid w:val="00CD2EC4"/>
    <w:rsid w:val="00CE153F"/>
    <w:rsid w:val="00D00877"/>
    <w:rsid w:val="00D01A0C"/>
    <w:rsid w:val="00D0305F"/>
    <w:rsid w:val="00D04F34"/>
    <w:rsid w:val="00D10537"/>
    <w:rsid w:val="00D138DA"/>
    <w:rsid w:val="00D15326"/>
    <w:rsid w:val="00D214DC"/>
    <w:rsid w:val="00D300FF"/>
    <w:rsid w:val="00D334D4"/>
    <w:rsid w:val="00D33B8F"/>
    <w:rsid w:val="00D350EF"/>
    <w:rsid w:val="00D4094A"/>
    <w:rsid w:val="00D45927"/>
    <w:rsid w:val="00D460D2"/>
    <w:rsid w:val="00D46985"/>
    <w:rsid w:val="00D47CB1"/>
    <w:rsid w:val="00D506AF"/>
    <w:rsid w:val="00D513BA"/>
    <w:rsid w:val="00D51668"/>
    <w:rsid w:val="00D53D50"/>
    <w:rsid w:val="00D54592"/>
    <w:rsid w:val="00D553A9"/>
    <w:rsid w:val="00D62185"/>
    <w:rsid w:val="00D71122"/>
    <w:rsid w:val="00D80941"/>
    <w:rsid w:val="00D82A20"/>
    <w:rsid w:val="00D82CE3"/>
    <w:rsid w:val="00D95512"/>
    <w:rsid w:val="00DA2131"/>
    <w:rsid w:val="00DA269C"/>
    <w:rsid w:val="00DA2826"/>
    <w:rsid w:val="00DB1A0E"/>
    <w:rsid w:val="00DB3750"/>
    <w:rsid w:val="00DB706C"/>
    <w:rsid w:val="00DB7BD9"/>
    <w:rsid w:val="00DC6A33"/>
    <w:rsid w:val="00DC7380"/>
    <w:rsid w:val="00DD6C7B"/>
    <w:rsid w:val="00DD7191"/>
    <w:rsid w:val="00DE2580"/>
    <w:rsid w:val="00DE44C1"/>
    <w:rsid w:val="00DF2C8D"/>
    <w:rsid w:val="00DF32BD"/>
    <w:rsid w:val="00DF4EC1"/>
    <w:rsid w:val="00DF627A"/>
    <w:rsid w:val="00DF6E6B"/>
    <w:rsid w:val="00E01458"/>
    <w:rsid w:val="00E026B6"/>
    <w:rsid w:val="00E03B40"/>
    <w:rsid w:val="00E044FB"/>
    <w:rsid w:val="00E07B1E"/>
    <w:rsid w:val="00E10B95"/>
    <w:rsid w:val="00E12354"/>
    <w:rsid w:val="00E15689"/>
    <w:rsid w:val="00E1599F"/>
    <w:rsid w:val="00E23110"/>
    <w:rsid w:val="00E25A95"/>
    <w:rsid w:val="00E27D02"/>
    <w:rsid w:val="00E33885"/>
    <w:rsid w:val="00E36142"/>
    <w:rsid w:val="00E371E3"/>
    <w:rsid w:val="00E406B9"/>
    <w:rsid w:val="00E455F8"/>
    <w:rsid w:val="00E5438A"/>
    <w:rsid w:val="00E66D1E"/>
    <w:rsid w:val="00E74854"/>
    <w:rsid w:val="00E75BB7"/>
    <w:rsid w:val="00E767B6"/>
    <w:rsid w:val="00E775CE"/>
    <w:rsid w:val="00E82E8F"/>
    <w:rsid w:val="00E85E54"/>
    <w:rsid w:val="00E869CE"/>
    <w:rsid w:val="00E914A1"/>
    <w:rsid w:val="00E916BE"/>
    <w:rsid w:val="00E940CB"/>
    <w:rsid w:val="00EA3A18"/>
    <w:rsid w:val="00EB064C"/>
    <w:rsid w:val="00EB23B6"/>
    <w:rsid w:val="00EB737C"/>
    <w:rsid w:val="00EC5192"/>
    <w:rsid w:val="00EC6F47"/>
    <w:rsid w:val="00ED0E5B"/>
    <w:rsid w:val="00ED3EB2"/>
    <w:rsid w:val="00ED5984"/>
    <w:rsid w:val="00ED7FFC"/>
    <w:rsid w:val="00EE6AB5"/>
    <w:rsid w:val="00EE780E"/>
    <w:rsid w:val="00EF004F"/>
    <w:rsid w:val="00EF3ADD"/>
    <w:rsid w:val="00EF46C7"/>
    <w:rsid w:val="00EF5962"/>
    <w:rsid w:val="00EF5D63"/>
    <w:rsid w:val="00EF6F77"/>
    <w:rsid w:val="00F075A6"/>
    <w:rsid w:val="00F12E13"/>
    <w:rsid w:val="00F2012C"/>
    <w:rsid w:val="00F20D07"/>
    <w:rsid w:val="00F304D7"/>
    <w:rsid w:val="00F30D46"/>
    <w:rsid w:val="00F3415A"/>
    <w:rsid w:val="00F43092"/>
    <w:rsid w:val="00F43D8C"/>
    <w:rsid w:val="00F44B90"/>
    <w:rsid w:val="00F51045"/>
    <w:rsid w:val="00F525CB"/>
    <w:rsid w:val="00F533F7"/>
    <w:rsid w:val="00F54961"/>
    <w:rsid w:val="00F55655"/>
    <w:rsid w:val="00F55946"/>
    <w:rsid w:val="00F57307"/>
    <w:rsid w:val="00F575E7"/>
    <w:rsid w:val="00F716BE"/>
    <w:rsid w:val="00F72D28"/>
    <w:rsid w:val="00F748FB"/>
    <w:rsid w:val="00F8532B"/>
    <w:rsid w:val="00F8632A"/>
    <w:rsid w:val="00F87D4D"/>
    <w:rsid w:val="00F91236"/>
    <w:rsid w:val="00F93A0F"/>
    <w:rsid w:val="00FA1C34"/>
    <w:rsid w:val="00FA1F1F"/>
    <w:rsid w:val="00FB5F85"/>
    <w:rsid w:val="00FC5439"/>
    <w:rsid w:val="00FD56D3"/>
    <w:rsid w:val="00FE4E9C"/>
    <w:rsid w:val="00FE774A"/>
    <w:rsid w:val="00FF0088"/>
    <w:rsid w:val="00FF3F5F"/>
    <w:rsid w:val="00FF4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A63D7C"/>
  <w15:chartTrackingRefBased/>
  <w15:docId w15:val="{D258A717-2DE4-4664-BB25-24254CEB0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26B86"/>
  </w:style>
  <w:style w:type="paragraph" w:styleId="Cmsor1">
    <w:name w:val="heading 1"/>
    <w:basedOn w:val="Norml"/>
    <w:next w:val="Norml"/>
    <w:link w:val="Cmsor1Char"/>
    <w:uiPriority w:val="9"/>
    <w:qFormat/>
    <w:rsid w:val="003D3A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3D3A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3D3A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3D3A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3D3A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3D3A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3D3A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3D3A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3D3A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D3A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3D3A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3D3A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3D3AE1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3D3AE1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3D3AE1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3D3AE1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3D3AE1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3D3AE1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3D3A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3D3A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3D3A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3D3A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3D3A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3D3AE1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3D3AE1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3D3AE1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D3A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D3AE1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3D3AE1"/>
    <w:rPr>
      <w:b/>
      <w:bCs/>
      <w:smallCaps/>
      <w:color w:val="0F4761" w:themeColor="accent1" w:themeShade="BF"/>
      <w:spacing w:val="5"/>
    </w:rPr>
  </w:style>
  <w:style w:type="paragraph" w:styleId="llb">
    <w:name w:val="footer"/>
    <w:basedOn w:val="Norml"/>
    <w:link w:val="llbChar"/>
    <w:uiPriority w:val="99"/>
    <w:unhideWhenUsed/>
    <w:rsid w:val="003D3A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D3AE1"/>
  </w:style>
  <w:style w:type="character" w:styleId="Oldalszm">
    <w:name w:val="page number"/>
    <w:basedOn w:val="Bekezdsalapbettpusa"/>
    <w:rsid w:val="003D3AE1"/>
  </w:style>
  <w:style w:type="paragraph" w:styleId="lfej">
    <w:name w:val="header"/>
    <w:basedOn w:val="Norml"/>
    <w:link w:val="lfejChar"/>
    <w:uiPriority w:val="99"/>
    <w:rsid w:val="003D3AE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lfejChar">
    <w:name w:val="Élőfej Char"/>
    <w:basedOn w:val="Bekezdsalapbettpusa"/>
    <w:link w:val="lfej"/>
    <w:uiPriority w:val="99"/>
    <w:rsid w:val="003D3AE1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F575E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575E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575E7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575E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575E7"/>
    <w:rPr>
      <w:b/>
      <w:bCs/>
      <w:sz w:val="20"/>
      <w:szCs w:val="20"/>
    </w:rPr>
  </w:style>
  <w:style w:type="paragraph" w:customStyle="1" w:styleId="Default">
    <w:name w:val="Default"/>
    <w:rsid w:val="006C31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Vltozat">
    <w:name w:val="Revision"/>
    <w:hidden/>
    <w:uiPriority w:val="99"/>
    <w:semiHidden/>
    <w:rsid w:val="00E775CE"/>
    <w:pPr>
      <w:spacing w:after="0" w:line="240" w:lineRule="auto"/>
    </w:pPr>
  </w:style>
  <w:style w:type="paragraph" w:customStyle="1" w:styleId="BodyText">
    <w:name w:val="|Body Text"/>
    <w:basedOn w:val="Szvegtrzs"/>
    <w:qFormat/>
    <w:rsid w:val="006C1F50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kern w:val="0"/>
      <w:szCs w:val="24"/>
      <w:lang w:val="en-GB"/>
      <w14:ligatures w14:val="none"/>
    </w:rPr>
  </w:style>
  <w:style w:type="paragraph" w:styleId="Szvegtrzs">
    <w:name w:val="Body Text"/>
    <w:basedOn w:val="Norml"/>
    <w:link w:val="SzvegtrzsChar"/>
    <w:uiPriority w:val="99"/>
    <w:semiHidden/>
    <w:unhideWhenUsed/>
    <w:rsid w:val="006C1F50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6C1F50"/>
  </w:style>
  <w:style w:type="paragraph" w:styleId="Buborkszveg">
    <w:name w:val="Balloon Text"/>
    <w:basedOn w:val="Norml"/>
    <w:link w:val="BuborkszvegChar"/>
    <w:uiPriority w:val="99"/>
    <w:semiHidden/>
    <w:unhideWhenUsed/>
    <w:rsid w:val="006952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952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3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4043</Words>
  <Characters>27903</Characters>
  <Application>Microsoft Office Word</Application>
  <DocSecurity>0</DocSecurity>
  <Lines>232</Lines>
  <Paragraphs>63</Paragraphs>
  <ScaleCrop>false</ScaleCrop>
  <Company/>
  <LinksUpToDate>false</LinksUpToDate>
  <CharactersWithSpaces>31883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HU_OGYI_64.1</dc:creator>
  <cp:keywords/>
  <dc:description/>
  <cp:lastModifiedBy>HU OGYI 49.1</cp:lastModifiedBy>
  <cp:revision>4</cp:revision>
  <dcterms:created xsi:type="dcterms:W3CDTF">2026-07-08T12:59:00Z</dcterms:created>
  <dcterms:modified xsi:type="dcterms:W3CDTF">2026-07-09T13:33:00Z</dcterms:modified>
</cp:coreProperties>
</file>