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35CDA" w14:textId="77777777" w:rsidR="00EA1846" w:rsidRPr="009B159B" w:rsidRDefault="00EA1846" w:rsidP="009B159B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r w:rsidRPr="009B159B">
        <w:rPr>
          <w:b/>
          <w:bCs/>
          <w:lang w:val="hu-HU"/>
        </w:rPr>
        <w:t>Betegtájékoztató: Információk a felhasználó számára</w:t>
      </w:r>
    </w:p>
    <w:p w14:paraId="4E1DDB74" w14:textId="77777777" w:rsidR="00EA1846" w:rsidRPr="009B159B" w:rsidRDefault="00EA1846" w:rsidP="009B159B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6A78DD2F" w14:textId="531CB3B5" w:rsidR="00EA1846" w:rsidRPr="009B159B" w:rsidRDefault="004E2FC2" w:rsidP="009B159B">
      <w:pPr>
        <w:numPr>
          <w:ilvl w:val="12"/>
          <w:numId w:val="0"/>
        </w:numPr>
        <w:spacing w:line="240" w:lineRule="auto"/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Azacitidin</w:t>
      </w:r>
      <w:proofErr w:type="spellEnd"/>
      <w:r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2B0DEF" w:rsidRPr="009B159B">
        <w:rPr>
          <w:b/>
          <w:bCs/>
          <w:lang w:val="hu-HU"/>
        </w:rPr>
        <w:t xml:space="preserve"> 25</w:t>
      </w:r>
      <w:r w:rsidR="005D06E0" w:rsidRPr="009B159B">
        <w:rPr>
          <w:b/>
          <w:bCs/>
          <w:lang w:val="hu-HU"/>
        </w:rPr>
        <w:t> </w:t>
      </w:r>
      <w:r w:rsidR="002B0DEF" w:rsidRPr="009B159B">
        <w:rPr>
          <w:b/>
          <w:bCs/>
          <w:lang w:val="hu-HU"/>
        </w:rPr>
        <w:t>mg/ml por szuszpenziós injekcióhoz</w:t>
      </w:r>
    </w:p>
    <w:p w14:paraId="39CA516E" w14:textId="77777777" w:rsidR="00EA1846" w:rsidRPr="009B159B" w:rsidRDefault="002B0DEF" w:rsidP="009B159B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9B159B">
        <w:rPr>
          <w:lang w:val="hu-HU"/>
        </w:rPr>
        <w:t>azacitidin</w:t>
      </w:r>
      <w:proofErr w:type="spellEnd"/>
    </w:p>
    <w:p w14:paraId="21A2BE62" w14:textId="77777777" w:rsidR="00EA1846" w:rsidRPr="009B159B" w:rsidRDefault="00EA1846" w:rsidP="009B159B">
      <w:pPr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7B6E6BC5" w14:textId="77777777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Mielőtt elkezdi alkalmazni ezt a gyógyszert, olvassa el figyelmesen az alábbi betegtájékoztatót, mert</w:t>
      </w:r>
      <w:r w:rsidR="007F235A" w:rsidRPr="009B159B">
        <w:rPr>
          <w:b/>
          <w:bCs/>
          <w:lang w:val="hu-HU"/>
        </w:rPr>
        <w:t xml:space="preserve"> </w:t>
      </w:r>
      <w:r w:rsidRPr="009B159B">
        <w:rPr>
          <w:b/>
          <w:bCs/>
          <w:lang w:val="hu-HU"/>
        </w:rPr>
        <w:t>az Ön számára fontos információkat tartalmaz.</w:t>
      </w:r>
    </w:p>
    <w:p w14:paraId="56297148" w14:textId="77777777" w:rsidR="00EA1846" w:rsidRPr="009B159B" w:rsidRDefault="00EA1846" w:rsidP="007250AA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Tartsa meg a betegtájékoztatót, mert a benne szereplő információkra a későbbiekben is szüksége lehet.</w:t>
      </w:r>
    </w:p>
    <w:p w14:paraId="0EEBB5CB" w14:textId="77777777" w:rsidR="00EA1846" w:rsidRPr="009B159B" w:rsidRDefault="00EA1846" w:rsidP="007250AA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További kérdéseivel forduljon kezelőorvosához</w:t>
      </w:r>
      <w:r w:rsidR="00761C99" w:rsidRPr="009B159B">
        <w:rPr>
          <w:lang w:val="hu-HU"/>
        </w:rPr>
        <w:t xml:space="preserve">, </w:t>
      </w:r>
      <w:r w:rsidRPr="009B159B">
        <w:rPr>
          <w:lang w:val="hu-HU"/>
        </w:rPr>
        <w:t>gyógyszerészéhez</w:t>
      </w:r>
      <w:r w:rsidR="00761C99" w:rsidRPr="009B159B">
        <w:rPr>
          <w:lang w:val="hu-HU"/>
        </w:rPr>
        <w:t xml:space="preserve"> vagy a gondozását végző egészségügyi szakemberhez</w:t>
      </w:r>
      <w:r w:rsidRPr="009B159B">
        <w:rPr>
          <w:lang w:val="hu-HU"/>
        </w:rPr>
        <w:t>.</w:t>
      </w:r>
    </w:p>
    <w:p w14:paraId="03A9F009" w14:textId="77777777" w:rsidR="00EA1846" w:rsidRPr="009B159B" w:rsidRDefault="00EA1846" w:rsidP="007250A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Önnél bármilyen mellékhatás jelentkezik, tájékoztassa erről kezelőorvosát</w:t>
      </w:r>
      <w:r w:rsidR="00761C99" w:rsidRPr="009B159B">
        <w:rPr>
          <w:lang w:val="hu-HU"/>
        </w:rPr>
        <w:t xml:space="preserve">, </w:t>
      </w:r>
      <w:r w:rsidRPr="009B159B">
        <w:rPr>
          <w:lang w:val="hu-HU"/>
        </w:rPr>
        <w:t>gyógyszerészét</w:t>
      </w:r>
      <w:r w:rsidR="00761C99" w:rsidRPr="009B159B">
        <w:rPr>
          <w:lang w:val="hu-HU"/>
        </w:rPr>
        <w:t xml:space="preserve"> </w:t>
      </w:r>
      <w:r w:rsidRPr="009B159B">
        <w:rPr>
          <w:lang w:val="hu-HU"/>
        </w:rPr>
        <w:t>vagy a</w:t>
      </w:r>
      <w:r w:rsidR="007F235A" w:rsidRPr="009B159B">
        <w:rPr>
          <w:lang w:val="hu-HU"/>
        </w:rPr>
        <w:t xml:space="preserve"> </w:t>
      </w:r>
      <w:r w:rsidRPr="009B159B">
        <w:rPr>
          <w:lang w:val="hu-HU"/>
        </w:rPr>
        <w:t>gondozását végző egészségügyi szakembert. Ez a betegtájékoztatóban fel nem sorolt bármilyen lehetséges mellékhatásra is vonatkozik.</w:t>
      </w:r>
      <w:r w:rsidR="007F235A" w:rsidRPr="009B159B">
        <w:rPr>
          <w:lang w:val="hu-HU"/>
        </w:rPr>
        <w:t xml:space="preserve"> </w:t>
      </w:r>
      <w:r w:rsidRPr="009B159B">
        <w:rPr>
          <w:lang w:val="hu-HU"/>
        </w:rPr>
        <w:t>Lásd 4.</w:t>
      </w:r>
      <w:r w:rsidR="00761C99" w:rsidRPr="009B159B">
        <w:rPr>
          <w:lang w:val="hu-HU"/>
        </w:rPr>
        <w:t> </w:t>
      </w:r>
      <w:r w:rsidRPr="009B159B">
        <w:rPr>
          <w:lang w:val="hu-HU"/>
        </w:rPr>
        <w:t>pont</w:t>
      </w:r>
      <w:r w:rsidR="004F07BC" w:rsidRPr="009B159B">
        <w:rPr>
          <w:lang w:val="hu-HU"/>
        </w:rPr>
        <w:t>.</w:t>
      </w:r>
    </w:p>
    <w:p w14:paraId="296A4118" w14:textId="77777777" w:rsidR="00EA1846" w:rsidRPr="009B159B" w:rsidRDefault="00EA1846" w:rsidP="006D3F0A">
      <w:pPr>
        <w:tabs>
          <w:tab w:val="left" w:pos="1724"/>
        </w:tabs>
        <w:suppressAutoHyphens/>
        <w:spacing w:line="240" w:lineRule="auto"/>
        <w:rPr>
          <w:lang w:val="hu-HU"/>
        </w:rPr>
      </w:pPr>
    </w:p>
    <w:p w14:paraId="6C4FF58E" w14:textId="77777777" w:rsidR="00EA1846" w:rsidRPr="009B159B" w:rsidRDefault="00EA1846" w:rsidP="006D3F0A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outlineLvl w:val="0"/>
        <w:rPr>
          <w:b/>
          <w:bCs/>
          <w:lang w:val="hu-HU"/>
        </w:rPr>
      </w:pPr>
      <w:r w:rsidRPr="009B159B">
        <w:rPr>
          <w:b/>
          <w:bCs/>
          <w:lang w:val="hu-HU"/>
        </w:rPr>
        <w:t>A betegtájékoztató tartalma:</w:t>
      </w:r>
    </w:p>
    <w:p w14:paraId="528C3F7F" w14:textId="66099BFE" w:rsidR="00EA1846" w:rsidRPr="009B159B" w:rsidRDefault="004F06A1" w:rsidP="004E2FC2">
      <w:pPr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1.</w:t>
      </w:r>
      <w:r w:rsidRPr="009B159B">
        <w:rPr>
          <w:lang w:val="hu-HU"/>
        </w:rPr>
        <w:tab/>
      </w:r>
      <w:r w:rsidR="00EA1846" w:rsidRPr="009B159B">
        <w:rPr>
          <w:lang w:val="hu-HU"/>
        </w:rPr>
        <w:t xml:space="preserve">Milyen típusú gyógyszer az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EA1846" w:rsidRPr="009B159B">
        <w:rPr>
          <w:lang w:val="hu-HU"/>
        </w:rPr>
        <w:t xml:space="preserve"> </w:t>
      </w:r>
      <w:r w:rsidR="000C68BB" w:rsidRPr="00B3425D">
        <w:t xml:space="preserve">25 mg/ml </w:t>
      </w:r>
      <w:proofErr w:type="spellStart"/>
      <w:r w:rsidR="000C68BB" w:rsidRPr="00B3425D">
        <w:t>por</w:t>
      </w:r>
      <w:proofErr w:type="spellEnd"/>
      <w:r w:rsidR="000C68BB" w:rsidRPr="00B3425D">
        <w:t xml:space="preserve"> </w:t>
      </w:r>
      <w:proofErr w:type="spellStart"/>
      <w:r w:rsidR="000C68BB" w:rsidRPr="00B3425D">
        <w:t>szuszpenziós</w:t>
      </w:r>
      <w:proofErr w:type="spellEnd"/>
      <w:r w:rsidR="000C68BB" w:rsidRPr="00B3425D">
        <w:t xml:space="preserve"> </w:t>
      </w:r>
      <w:proofErr w:type="spellStart"/>
      <w:r w:rsidR="000C68BB" w:rsidRPr="00B3425D">
        <w:t>injekcióhoz</w:t>
      </w:r>
      <w:proofErr w:type="spellEnd"/>
      <w:r w:rsidR="000C68BB" w:rsidRPr="00B3425D">
        <w:rPr>
          <w:bCs/>
        </w:rPr>
        <w:t xml:space="preserve"> </w:t>
      </w:r>
      <w:r w:rsidR="000C68BB" w:rsidRPr="00B3425D">
        <w:t xml:space="preserve">(a </w:t>
      </w:r>
      <w:proofErr w:type="spellStart"/>
      <w:r w:rsidR="000C68BB" w:rsidRPr="00B3425D">
        <w:t>továbbiakban</w:t>
      </w:r>
      <w:proofErr w:type="spellEnd"/>
      <w:r w:rsidR="000C68BB" w:rsidRPr="00B3425D">
        <w:t xml:space="preserve"> </w:t>
      </w:r>
      <w:proofErr w:type="spellStart"/>
      <w:r w:rsidR="000C68BB">
        <w:t>Azacitidin</w:t>
      </w:r>
      <w:proofErr w:type="spellEnd"/>
      <w:r w:rsidR="000C68BB">
        <w:t xml:space="preserve"> </w:t>
      </w:r>
      <w:r w:rsidR="00354C96">
        <w:t>ALIUD</w:t>
      </w:r>
      <w:r w:rsidR="000C68BB" w:rsidRPr="00B3425D">
        <w:t>)</w:t>
      </w:r>
      <w:r w:rsidR="000C68BB">
        <w:t xml:space="preserve"> </w:t>
      </w:r>
      <w:r w:rsidR="00EA1846" w:rsidRPr="009B159B">
        <w:rPr>
          <w:lang w:val="hu-HU"/>
        </w:rPr>
        <w:t>és milyen betegségek esetén alkalmazható?</w:t>
      </w:r>
    </w:p>
    <w:p w14:paraId="696CCF2A" w14:textId="19B24ED8" w:rsidR="00EA1846" w:rsidRPr="009B159B" w:rsidRDefault="004F06A1" w:rsidP="006D3F0A">
      <w:pPr>
        <w:suppressAutoHyphens/>
        <w:snapToGrid w:val="0"/>
        <w:spacing w:line="240" w:lineRule="auto"/>
        <w:rPr>
          <w:lang w:val="hu-HU"/>
        </w:rPr>
      </w:pPr>
      <w:r w:rsidRPr="009B159B">
        <w:rPr>
          <w:lang w:val="hu-HU"/>
        </w:rPr>
        <w:t>2.</w:t>
      </w:r>
      <w:r w:rsidRPr="009B159B">
        <w:rPr>
          <w:lang w:val="hu-HU"/>
        </w:rPr>
        <w:tab/>
      </w:r>
      <w:r w:rsidR="00EA1846" w:rsidRPr="009B159B">
        <w:rPr>
          <w:lang w:val="hu-HU"/>
        </w:rPr>
        <w:t xml:space="preserve">Tudnivalók az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EA1846" w:rsidRPr="009B159B">
        <w:rPr>
          <w:lang w:val="hu-HU"/>
        </w:rPr>
        <w:t xml:space="preserve"> alkalmazása előtt</w:t>
      </w:r>
    </w:p>
    <w:p w14:paraId="0E546AE8" w14:textId="688779B3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3.</w:t>
      </w:r>
      <w:r w:rsidRPr="009B159B">
        <w:rPr>
          <w:lang w:val="hu-HU"/>
        </w:rPr>
        <w:tab/>
        <w:t>Hogyan kell alkalmazni</w:t>
      </w:r>
      <w:r w:rsidR="004F06A1" w:rsidRPr="009B159B">
        <w:rPr>
          <w:lang w:val="hu-HU"/>
        </w:rPr>
        <w:t xml:space="preserve"> az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4F06A1" w:rsidRPr="009B159B">
        <w:rPr>
          <w:lang w:val="hu-HU"/>
        </w:rPr>
        <w:noBreakHyphen/>
      </w:r>
      <w:r w:rsidR="00354C96">
        <w:rPr>
          <w:lang w:val="hu-HU"/>
        </w:rPr>
        <w:t>o</w:t>
      </w:r>
      <w:r w:rsidRPr="009B159B">
        <w:rPr>
          <w:lang w:val="hu-HU"/>
        </w:rPr>
        <w:t>t?</w:t>
      </w:r>
    </w:p>
    <w:p w14:paraId="5796084B" w14:textId="77777777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4.</w:t>
      </w:r>
      <w:r w:rsidRPr="009B159B">
        <w:rPr>
          <w:lang w:val="hu-HU"/>
        </w:rPr>
        <w:tab/>
        <w:t>Lehetséges mellékhatások</w:t>
      </w:r>
    </w:p>
    <w:p w14:paraId="31C9000F" w14:textId="3054C1F0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5.</w:t>
      </w:r>
      <w:r w:rsidRPr="009B159B">
        <w:rPr>
          <w:lang w:val="hu-HU"/>
        </w:rPr>
        <w:tab/>
        <w:t>Hogyan kell az</w:t>
      </w:r>
      <w:r w:rsidR="004F06A1"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4F06A1" w:rsidRPr="009B159B">
        <w:rPr>
          <w:lang w:val="hu-HU"/>
        </w:rPr>
        <w:noBreakHyphen/>
      </w:r>
      <w:r w:rsidR="00354C96">
        <w:rPr>
          <w:lang w:val="hu-HU"/>
        </w:rPr>
        <w:t>o</w:t>
      </w:r>
      <w:r w:rsidRPr="009B159B">
        <w:rPr>
          <w:lang w:val="hu-HU"/>
        </w:rPr>
        <w:t>t tárolni?</w:t>
      </w:r>
    </w:p>
    <w:p w14:paraId="07141EFD" w14:textId="77777777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6.</w:t>
      </w:r>
      <w:r w:rsidRPr="009B159B">
        <w:rPr>
          <w:lang w:val="hu-HU"/>
        </w:rPr>
        <w:tab/>
        <w:t>A csomagolás tartalma és egyéb információk</w:t>
      </w:r>
    </w:p>
    <w:p w14:paraId="29F573BA" w14:textId="77777777" w:rsidR="00EA1846" w:rsidRPr="009B159B" w:rsidRDefault="00EA1846" w:rsidP="006D3F0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86579AA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7F95974" w14:textId="3EA0DBF8" w:rsidR="00EA1846" w:rsidRPr="009B159B" w:rsidRDefault="004F06A1" w:rsidP="006D3F0A">
      <w:pPr>
        <w:tabs>
          <w:tab w:val="clear" w:pos="567"/>
        </w:tabs>
        <w:snapToGrid w:val="0"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1.</w:t>
      </w:r>
      <w:r w:rsidRPr="009B159B">
        <w:rPr>
          <w:b/>
          <w:bCs/>
          <w:lang w:val="hu-HU"/>
        </w:rPr>
        <w:tab/>
      </w:r>
      <w:r w:rsidR="00EA1846" w:rsidRPr="009B159B">
        <w:rPr>
          <w:b/>
          <w:bCs/>
          <w:lang w:val="hu-HU"/>
        </w:rPr>
        <w:t xml:space="preserve">Milyen típusú gyógyszer 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EA1846" w:rsidRPr="009B159B">
        <w:rPr>
          <w:b/>
          <w:bCs/>
          <w:lang w:val="hu-HU"/>
        </w:rPr>
        <w:t xml:space="preserve"> és milyen betegségek esetén alkalmazható?</w:t>
      </w:r>
    </w:p>
    <w:p w14:paraId="33E9AA28" w14:textId="77777777" w:rsidR="00EA1846" w:rsidRPr="009B159B" w:rsidRDefault="00EA1846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631937B" w14:textId="3C239362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Milyen típusú gyógyszer a</w:t>
      </w:r>
      <w:r w:rsidR="00F4419F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Pr="009B159B">
        <w:rPr>
          <w:b/>
          <w:bCs/>
          <w:lang w:val="hu-HU"/>
        </w:rPr>
        <w:t>?</w:t>
      </w:r>
    </w:p>
    <w:p w14:paraId="56F38C15" w14:textId="1F561284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F4419F" w:rsidRPr="009B159B">
        <w:rPr>
          <w:lang w:val="hu-HU"/>
        </w:rPr>
        <w:t xml:space="preserve"> </w:t>
      </w:r>
      <w:r w:rsidR="000C68BB">
        <w:rPr>
          <w:lang w:val="hu-HU"/>
        </w:rPr>
        <w:t>daganat</w:t>
      </w:r>
      <w:r w:rsidR="000C68BB" w:rsidRPr="009B159B">
        <w:rPr>
          <w:lang w:val="hu-HU"/>
        </w:rPr>
        <w:t xml:space="preserve">ellenes </w:t>
      </w:r>
      <w:r w:rsidR="000C68BB">
        <w:rPr>
          <w:lang w:val="hu-HU"/>
        </w:rPr>
        <w:t>gyógy</w:t>
      </w:r>
      <w:r w:rsidRPr="009B159B">
        <w:rPr>
          <w:lang w:val="hu-HU"/>
        </w:rPr>
        <w:t xml:space="preserve">szer, amely az </w:t>
      </w:r>
      <w:proofErr w:type="spellStart"/>
      <w:r w:rsidRPr="009B159B">
        <w:rPr>
          <w:lang w:val="hu-HU"/>
        </w:rPr>
        <w:t>antimetabolitok</w:t>
      </w:r>
      <w:r w:rsidR="000C68BB">
        <w:rPr>
          <w:lang w:val="hu-HU"/>
        </w:rPr>
        <w:t>nak</w:t>
      </w:r>
      <w:proofErr w:type="spellEnd"/>
      <w:r w:rsidR="000C68BB">
        <w:rPr>
          <w:lang w:val="hu-HU"/>
        </w:rPr>
        <w:t xml:space="preserve"> nevezett </w:t>
      </w:r>
      <w:r w:rsidRPr="009B159B">
        <w:rPr>
          <w:lang w:val="hu-HU"/>
        </w:rPr>
        <w:t>gyógyszercsoportba tartozik</w:t>
      </w:r>
      <w:r w:rsidR="00BB57E9" w:rsidRPr="009B159B">
        <w:rPr>
          <w:lang w:val="hu-HU"/>
        </w:rPr>
        <w:t>,</w:t>
      </w:r>
      <w:r w:rsidRPr="009B159B">
        <w:rPr>
          <w:lang w:val="hu-HU"/>
        </w:rPr>
        <w:t xml:space="preserve"> </w:t>
      </w:r>
      <w:r w:rsidR="00BB57E9" w:rsidRPr="009B159B">
        <w:rPr>
          <w:lang w:val="hu-HU"/>
        </w:rPr>
        <w:t>és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az </w:t>
      </w:r>
      <w:proofErr w:type="spellStart"/>
      <w:r w:rsidRPr="009B159B">
        <w:rPr>
          <w:lang w:val="hu-HU"/>
        </w:rPr>
        <w:t>azacitidin</w:t>
      </w:r>
      <w:proofErr w:type="spellEnd"/>
      <w:r w:rsidRPr="009B159B">
        <w:rPr>
          <w:lang w:val="hu-HU"/>
        </w:rPr>
        <w:t xml:space="preserve"> nevű hatóanyagot tartalmazza.</w:t>
      </w:r>
    </w:p>
    <w:p w14:paraId="5851D686" w14:textId="7777777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69FA4CD" w14:textId="4411098D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Milyen betegségek esetén alkalmazható a</w:t>
      </w:r>
      <w:r w:rsidR="00F4419F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Pr="009B159B">
        <w:rPr>
          <w:b/>
          <w:bCs/>
          <w:lang w:val="hu-HU"/>
        </w:rPr>
        <w:t>?</w:t>
      </w:r>
    </w:p>
    <w:p w14:paraId="4582294F" w14:textId="0803BE61" w:rsidR="004F06A1" w:rsidRPr="009B159B" w:rsidRDefault="00BB57E9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Ez a gyógyszer</w:t>
      </w:r>
      <w:r w:rsidR="00F4419F" w:rsidRPr="009B159B">
        <w:rPr>
          <w:lang w:val="hu-HU"/>
        </w:rPr>
        <w:t xml:space="preserve"> </w:t>
      </w:r>
      <w:r w:rsidR="004F06A1" w:rsidRPr="009B159B">
        <w:rPr>
          <w:lang w:val="hu-HU"/>
        </w:rPr>
        <w:t>olyan felnőtt betegek alábbi betegségeinek kezelésére alkalmazható, akik esetében nem lehetséges az őssejt</w:t>
      </w:r>
      <w:r w:rsidR="000C68BB">
        <w:rPr>
          <w:lang w:val="hu-HU"/>
        </w:rPr>
        <w:t>-</w:t>
      </w:r>
      <w:r w:rsidR="004F06A1" w:rsidRPr="009B159B">
        <w:rPr>
          <w:lang w:val="hu-HU"/>
        </w:rPr>
        <w:t>transzplantáció:</w:t>
      </w:r>
    </w:p>
    <w:p w14:paraId="2D779790" w14:textId="5CAA6639" w:rsidR="004F06A1" w:rsidRPr="009B159B" w:rsidRDefault="004F06A1" w:rsidP="006D3F0A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nagy kockázatú </w:t>
      </w:r>
      <w:proofErr w:type="spellStart"/>
      <w:r w:rsidRPr="009B159B">
        <w:rPr>
          <w:lang w:val="hu-HU"/>
        </w:rPr>
        <w:t>mielodiszpláziás</w:t>
      </w:r>
      <w:proofErr w:type="spellEnd"/>
      <w:r w:rsidRPr="009B159B">
        <w:rPr>
          <w:lang w:val="hu-HU"/>
        </w:rPr>
        <w:t xml:space="preserve"> szindrómák (MDS</w:t>
      </w:r>
      <w:r w:rsidR="00CF5E6C" w:rsidRPr="009B159B">
        <w:rPr>
          <w:lang w:val="hu-HU"/>
        </w:rPr>
        <w:t>),</w:t>
      </w:r>
    </w:p>
    <w:p w14:paraId="5FFE3D50" w14:textId="10208FC6" w:rsidR="004F06A1" w:rsidRPr="009B159B" w:rsidRDefault="004F06A1" w:rsidP="006D3F0A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krónikus </w:t>
      </w:r>
      <w:proofErr w:type="spellStart"/>
      <w:r w:rsidRPr="009B159B">
        <w:rPr>
          <w:lang w:val="hu-HU"/>
        </w:rPr>
        <w:t>mielomonocitás</w:t>
      </w:r>
      <w:proofErr w:type="spellEnd"/>
      <w:r w:rsidRPr="009B159B">
        <w:rPr>
          <w:lang w:val="hu-HU"/>
        </w:rPr>
        <w:t xml:space="preserve"> leukémia (CMML</w:t>
      </w:r>
      <w:r w:rsidR="00CF5E6C" w:rsidRPr="009B159B">
        <w:rPr>
          <w:lang w:val="hu-HU"/>
        </w:rPr>
        <w:t>),</w:t>
      </w:r>
    </w:p>
    <w:p w14:paraId="37830346" w14:textId="77777777" w:rsidR="004F06A1" w:rsidRPr="009B159B" w:rsidRDefault="004F06A1" w:rsidP="006D3F0A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akut </w:t>
      </w:r>
      <w:proofErr w:type="spellStart"/>
      <w:r w:rsidRPr="009B159B">
        <w:rPr>
          <w:lang w:val="hu-HU"/>
        </w:rPr>
        <w:t>mieloid</w:t>
      </w:r>
      <w:proofErr w:type="spellEnd"/>
      <w:r w:rsidRPr="009B159B">
        <w:rPr>
          <w:lang w:val="hu-HU"/>
        </w:rPr>
        <w:t xml:space="preserve"> leukémia (AML).</w:t>
      </w:r>
    </w:p>
    <w:p w14:paraId="38216CC5" w14:textId="7777777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556A152" w14:textId="77777777" w:rsidR="00EA1846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Ezek olyan betegségek, amelyek megtámadják a csontvelőt, és problémát okozhatnak a normál vérsejtképzés folyamatában.</w:t>
      </w:r>
    </w:p>
    <w:p w14:paraId="1777CC3D" w14:textId="77777777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9E306F7" w14:textId="5CA83785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Hogyan hat a</w:t>
      </w:r>
      <w:r w:rsidR="00F4419F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proofErr w:type="spellStart"/>
      <w:r w:rsidR="007055B3">
        <w:rPr>
          <w:b/>
          <w:bCs/>
          <w:lang w:val="hu-HU"/>
        </w:rPr>
        <w:t>Azacitidin</w:t>
      </w:r>
      <w:proofErr w:type="spellEnd"/>
      <w:r w:rsidR="007055B3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Pr="009B159B">
        <w:rPr>
          <w:b/>
          <w:bCs/>
          <w:lang w:val="hu-HU"/>
        </w:rPr>
        <w:t>?</w:t>
      </w:r>
    </w:p>
    <w:p w14:paraId="458F2485" w14:textId="4DCF81E6" w:rsidR="00D139A0" w:rsidRPr="009B159B" w:rsidRDefault="00BB57E9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Ez a gyógyszer </w:t>
      </w:r>
      <w:r w:rsidR="00D139A0" w:rsidRPr="009B159B">
        <w:rPr>
          <w:lang w:val="hu-HU"/>
        </w:rPr>
        <w:t xml:space="preserve">a </w:t>
      </w:r>
      <w:r w:rsidR="000C68BB">
        <w:rPr>
          <w:lang w:val="hu-HU"/>
        </w:rPr>
        <w:t>daganat</w:t>
      </w:r>
      <w:r w:rsidR="000C68BB" w:rsidRPr="009B159B">
        <w:rPr>
          <w:lang w:val="hu-HU"/>
        </w:rPr>
        <w:t xml:space="preserve">sejtek </w:t>
      </w:r>
      <w:r w:rsidR="00D139A0" w:rsidRPr="009B159B">
        <w:rPr>
          <w:lang w:val="hu-HU"/>
        </w:rPr>
        <w:t xml:space="preserve">szaporodásának gátlásával hat. Az </w:t>
      </w:r>
      <w:proofErr w:type="spellStart"/>
      <w:r w:rsidR="00D139A0" w:rsidRPr="009B159B">
        <w:rPr>
          <w:lang w:val="hu-HU"/>
        </w:rPr>
        <w:t>azacitidin</w:t>
      </w:r>
      <w:proofErr w:type="spellEnd"/>
      <w:r w:rsidR="00D139A0" w:rsidRPr="009B159B">
        <w:rPr>
          <w:lang w:val="hu-HU"/>
        </w:rPr>
        <w:t xml:space="preserve"> beépül a sejtek genetikai anyagába (ribonukleinsav [RNS] és dezoxiribonukleinsav [DNS]). Vélhetően úgy fejti ki hatását, hogy megváltoztatja, ahogyan a sejtek be-, illetve kikapcsolják a géneket, valamint az új RNS és DNS előállítását is gátolja. Ezek a hatások vélhetően kijavítják a csontvelőben található fiatal vérsejtek érésével és szaporodásával kapcsolatos problémákat, amelyek a </w:t>
      </w:r>
      <w:proofErr w:type="spellStart"/>
      <w:r w:rsidR="00D139A0" w:rsidRPr="009B159B">
        <w:rPr>
          <w:lang w:val="hu-HU"/>
        </w:rPr>
        <w:t>mielodiszpláziás</w:t>
      </w:r>
      <w:proofErr w:type="spellEnd"/>
      <w:r w:rsidR="00D139A0" w:rsidRPr="009B159B">
        <w:rPr>
          <w:lang w:val="hu-HU"/>
        </w:rPr>
        <w:t xml:space="preserve"> betegségeket okozzák, és elpusztítják a leukémiában jelen</w:t>
      </w:r>
      <w:r w:rsidR="000C68BB">
        <w:rPr>
          <w:lang w:val="hu-HU"/>
        </w:rPr>
        <w:t xml:space="preserve"> </w:t>
      </w:r>
      <w:r w:rsidR="00D139A0" w:rsidRPr="009B159B">
        <w:rPr>
          <w:lang w:val="hu-HU"/>
        </w:rPr>
        <w:t xml:space="preserve">lévő </w:t>
      </w:r>
      <w:r w:rsidR="000C68BB">
        <w:rPr>
          <w:lang w:val="hu-HU"/>
        </w:rPr>
        <w:t>daganat</w:t>
      </w:r>
      <w:r w:rsidR="00D139A0" w:rsidRPr="009B159B">
        <w:rPr>
          <w:lang w:val="hu-HU"/>
        </w:rPr>
        <w:t>sejteket.</w:t>
      </w:r>
    </w:p>
    <w:p w14:paraId="1F78E6A6" w14:textId="77777777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C352A18" w14:textId="2CB744CC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Ha bármilyen kérdése van arról, hogy 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>hogyan hat, vagy hogy miért írták fel Önnek ezt a gyógyszert, beszéljen kezelőorvosával vagy a gondozását végző egészségügyi szakemberrel.</w:t>
      </w:r>
    </w:p>
    <w:p w14:paraId="1E9CD8FA" w14:textId="7777777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23CA4D9" w14:textId="77777777" w:rsidR="0077147F" w:rsidRPr="009B159B" w:rsidRDefault="0077147F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B8CCAE2" w14:textId="0DD723B3" w:rsidR="00EA1846" w:rsidRPr="009B159B" w:rsidRDefault="00D139A0" w:rsidP="006D3F0A">
      <w:pPr>
        <w:tabs>
          <w:tab w:val="clear" w:pos="567"/>
        </w:tabs>
        <w:snapToGrid w:val="0"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2.</w:t>
      </w:r>
      <w:r w:rsidRPr="009B159B">
        <w:rPr>
          <w:b/>
          <w:bCs/>
          <w:lang w:val="hu-HU"/>
        </w:rPr>
        <w:tab/>
      </w:r>
      <w:r w:rsidR="00EA1846" w:rsidRPr="009B159B">
        <w:rPr>
          <w:b/>
          <w:bCs/>
          <w:lang w:val="hu-HU"/>
        </w:rPr>
        <w:t xml:space="preserve">Tudnivalók 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EA1846" w:rsidRPr="009B159B">
        <w:rPr>
          <w:b/>
          <w:bCs/>
          <w:lang w:val="hu-HU"/>
        </w:rPr>
        <w:t xml:space="preserve"> alkalmazása előtt</w:t>
      </w:r>
    </w:p>
    <w:p w14:paraId="135026D5" w14:textId="77777777" w:rsidR="00EA1846" w:rsidRPr="009B159B" w:rsidRDefault="00EA1846" w:rsidP="007250AA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04EE84FC" w14:textId="0A875D7D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N</w:t>
      </w:r>
      <w:r w:rsidR="00D139A0" w:rsidRPr="009B159B">
        <w:rPr>
          <w:b/>
          <w:bCs/>
          <w:lang w:val="hu-HU"/>
        </w:rPr>
        <w:t>E</w:t>
      </w:r>
      <w:r w:rsidR="00B62735">
        <w:rPr>
          <w:b/>
          <w:bCs/>
          <w:lang w:val="hu-HU"/>
        </w:rPr>
        <w:t>M</w:t>
      </w:r>
      <w:r w:rsidRPr="009B159B">
        <w:rPr>
          <w:b/>
          <w:bCs/>
          <w:lang w:val="hu-HU"/>
        </w:rPr>
        <w:t xml:space="preserve"> alkalmaz</w:t>
      </w:r>
      <w:r w:rsidR="00B62735">
        <w:rPr>
          <w:b/>
          <w:bCs/>
          <w:lang w:val="hu-HU"/>
        </w:rPr>
        <w:t>ható Önnél</w:t>
      </w:r>
      <w:r w:rsidR="00D139A0" w:rsidRPr="009B159B">
        <w:rPr>
          <w:b/>
          <w:bCs/>
          <w:lang w:val="hu-HU"/>
        </w:rPr>
        <w:t xml:space="preserve"> </w:t>
      </w:r>
      <w:r w:rsidR="00DC3500" w:rsidRPr="009B159B">
        <w:rPr>
          <w:b/>
          <w:bCs/>
          <w:lang w:val="hu-HU"/>
        </w:rPr>
        <w:t xml:space="preserve">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D139A0" w:rsidRPr="009B159B">
        <w:rPr>
          <w:b/>
          <w:bCs/>
          <w:lang w:val="hu-HU"/>
        </w:rPr>
        <w:t>, ha</w:t>
      </w:r>
    </w:p>
    <w:p w14:paraId="4D707596" w14:textId="77777777" w:rsidR="00EA1846" w:rsidRPr="009B159B" w:rsidRDefault="00D139A0" w:rsidP="007250A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lastRenderedPageBreak/>
        <w:t xml:space="preserve">allergiás az </w:t>
      </w:r>
      <w:proofErr w:type="spellStart"/>
      <w:r w:rsidRPr="009B159B">
        <w:rPr>
          <w:lang w:val="hu-HU"/>
        </w:rPr>
        <w:t>azacitidinre</w:t>
      </w:r>
      <w:proofErr w:type="spellEnd"/>
      <w:r w:rsidRPr="009B159B">
        <w:rPr>
          <w:lang w:val="hu-HU"/>
        </w:rPr>
        <w:t xml:space="preserve"> vagy a gyógyszer (6. pontban felsorolt) egyéb összetevőjére</w:t>
      </w:r>
      <w:r w:rsidR="00DC3500" w:rsidRPr="009B159B">
        <w:rPr>
          <w:lang w:val="hu-HU"/>
        </w:rPr>
        <w:t>;</w:t>
      </w:r>
    </w:p>
    <w:p w14:paraId="6E5BE49D" w14:textId="77777777" w:rsidR="00D139A0" w:rsidRPr="009B159B" w:rsidRDefault="00D139A0" w:rsidP="007250A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előrehaladott májrákban szenved</w:t>
      </w:r>
      <w:r w:rsidR="00DC3500" w:rsidRPr="009B159B">
        <w:rPr>
          <w:lang w:val="hu-HU"/>
        </w:rPr>
        <w:t>;</w:t>
      </w:r>
    </w:p>
    <w:p w14:paraId="565E552B" w14:textId="77777777" w:rsidR="00D139A0" w:rsidRPr="009B159B" w:rsidRDefault="00D139A0" w:rsidP="007250A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szoptat</w:t>
      </w:r>
      <w:r w:rsidR="00DC3500" w:rsidRPr="009B159B">
        <w:rPr>
          <w:lang w:val="hu-HU"/>
        </w:rPr>
        <w:t>.</w:t>
      </w:r>
    </w:p>
    <w:p w14:paraId="7BF62F74" w14:textId="77777777" w:rsidR="00EA1846" w:rsidRPr="009B159B" w:rsidRDefault="00EA1846" w:rsidP="007250AA">
      <w:pPr>
        <w:suppressAutoHyphens/>
        <w:spacing w:line="240" w:lineRule="auto"/>
        <w:rPr>
          <w:lang w:val="hu-HU"/>
        </w:rPr>
      </w:pPr>
    </w:p>
    <w:p w14:paraId="2E87775E" w14:textId="77777777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Figyelmeztetések és óvintézkedések</w:t>
      </w:r>
    </w:p>
    <w:p w14:paraId="1DFB1F4D" w14:textId="061A398A" w:rsidR="00D139A0" w:rsidRPr="009B159B" w:rsidRDefault="00D139A0" w:rsidP="007250AA">
      <w:pPr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>alkalmazása előtt beszéljen kezelőorvosával, gyógyszerészével vagy a gondozását végző egészségügyi szakemberrel:</w:t>
      </w:r>
    </w:p>
    <w:p w14:paraId="45EC91C2" w14:textId="77777777" w:rsidR="00D139A0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a normálisnál alacsonyabb a vérlemezke-, vörösvértest- vagy fehérvérsejtszáma.</w:t>
      </w:r>
    </w:p>
    <w:p w14:paraId="1FA08F94" w14:textId="77777777" w:rsidR="00D139A0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vesebetegségben szenved.</w:t>
      </w:r>
    </w:p>
    <w:p w14:paraId="6DB0DAE8" w14:textId="77777777" w:rsidR="00D139A0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májbetegségben szenved.</w:t>
      </w:r>
    </w:p>
    <w:p w14:paraId="34CAF4B0" w14:textId="4F60B3D5" w:rsidR="00EA1846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volt már szívbetegsége, szívrohama</w:t>
      </w:r>
      <w:r w:rsidR="000C68BB">
        <w:rPr>
          <w:lang w:val="hu-HU"/>
        </w:rPr>
        <w:t>,</w:t>
      </w:r>
      <w:r w:rsidRPr="009B159B">
        <w:rPr>
          <w:lang w:val="hu-HU"/>
        </w:rPr>
        <w:t xml:space="preserve"> vagy bármilyen tüdőbetegség szerepel a kórelőzményében.</w:t>
      </w:r>
    </w:p>
    <w:p w14:paraId="6919C7E5" w14:textId="7386B9C6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1291D047" w14:textId="4B3B0E88" w:rsidR="007C1975" w:rsidRPr="009B159B" w:rsidRDefault="00BB57E9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Ez a gyógyszer</w:t>
      </w:r>
      <w:r w:rsidR="007C1975" w:rsidRPr="009B159B">
        <w:rPr>
          <w:lang w:val="hu-HU"/>
        </w:rPr>
        <w:t xml:space="preserve"> egy differenciálódási szindrómának nevezett súlyos immunreakciót okozhat (lásd 4. pont).</w:t>
      </w:r>
    </w:p>
    <w:p w14:paraId="541518E9" w14:textId="77777777" w:rsidR="007C1975" w:rsidRPr="009B159B" w:rsidRDefault="007C1975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1D1692BB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Vérvizsgálat</w:t>
      </w:r>
    </w:p>
    <w:p w14:paraId="0607D10D" w14:textId="17171EB4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Vérvizsgálatokat fognak végezni Önnél 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F4419F" w:rsidRPr="009B159B">
        <w:rPr>
          <w:lang w:val="hu-HU"/>
        </w:rPr>
        <w:noBreakHyphen/>
      </w:r>
      <w:r w:rsidR="00354C96">
        <w:rPr>
          <w:lang w:val="hu-HU"/>
        </w:rPr>
        <w:t>d</w:t>
      </w:r>
      <w:r w:rsidR="00F4419F" w:rsidRPr="009B159B">
        <w:rPr>
          <w:lang w:val="hu-HU"/>
        </w:rPr>
        <w:t xml:space="preserve">al </w:t>
      </w:r>
      <w:r w:rsidRPr="009B159B">
        <w:rPr>
          <w:lang w:val="hu-HU"/>
        </w:rPr>
        <w:t>történő kezelés megkezdése előtt, valamint mindegyik kezelési időszak (úgynevezett „ciklus”) kezdetén. Így ellenőrzik, hogy elegendő</w:t>
      </w:r>
      <w:r w:rsidRPr="009B159B">
        <w:rPr>
          <w:lang w:val="hu-HU"/>
        </w:rPr>
        <w:noBreakHyphen/>
        <w:t xml:space="preserve">e a vérsejtek száma, </w:t>
      </w:r>
      <w:proofErr w:type="gramStart"/>
      <w:r w:rsidRPr="009B159B">
        <w:rPr>
          <w:lang w:val="hu-HU"/>
        </w:rPr>
        <w:t>valamint</w:t>
      </w:r>
      <w:proofErr w:type="gramEnd"/>
      <w:r w:rsidRPr="009B159B">
        <w:rPr>
          <w:lang w:val="hu-HU"/>
        </w:rPr>
        <w:t xml:space="preserve"> hogy mája és veséje megfelelően működik</w:t>
      </w:r>
      <w:r w:rsidRPr="009B159B">
        <w:rPr>
          <w:lang w:val="hu-HU"/>
        </w:rPr>
        <w:noBreakHyphen/>
        <w:t>e.</w:t>
      </w:r>
    </w:p>
    <w:p w14:paraId="74EB8D47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437CC3C8" w14:textId="1CC0262D" w:rsidR="00CF5E6C" w:rsidRPr="009B159B" w:rsidRDefault="00B62735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</w:t>
      </w:r>
      <w:r w:rsidR="00CF5E6C" w:rsidRPr="009B159B">
        <w:rPr>
          <w:b/>
          <w:bCs/>
          <w:lang w:val="hu-HU"/>
        </w:rPr>
        <w:t>yermekek és serdülők</w:t>
      </w:r>
    </w:p>
    <w:p w14:paraId="58CA19A1" w14:textId="128550C3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alkalmazása nem javasolt </w:t>
      </w:r>
      <w:r w:rsidR="00CF5E6C" w:rsidRPr="009B159B">
        <w:rPr>
          <w:lang w:val="hu-HU"/>
        </w:rPr>
        <w:t>18 </w:t>
      </w:r>
      <w:r w:rsidRPr="009B159B">
        <w:rPr>
          <w:lang w:val="hu-HU"/>
        </w:rPr>
        <w:t>évesnél fiatalabb gyermek</w:t>
      </w:r>
      <w:r w:rsidR="00B62735">
        <w:rPr>
          <w:lang w:val="hu-HU"/>
        </w:rPr>
        <w:t>ek</w:t>
      </w:r>
      <w:r w:rsidRPr="009B159B">
        <w:rPr>
          <w:lang w:val="hu-HU"/>
        </w:rPr>
        <w:t xml:space="preserve"> és serdülők esetében.</w:t>
      </w:r>
    </w:p>
    <w:p w14:paraId="5C461372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0764F414" w14:textId="1F77F619" w:rsidR="00D139A0" w:rsidRPr="009B159B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Egyéb gyógyszerek és a</w:t>
      </w:r>
      <w:r w:rsidR="00CD12C8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proofErr w:type="spellStart"/>
      <w:r w:rsidR="007055B3">
        <w:rPr>
          <w:b/>
          <w:bCs/>
          <w:lang w:val="hu-HU"/>
        </w:rPr>
        <w:t>Azacitidin</w:t>
      </w:r>
      <w:proofErr w:type="spellEnd"/>
      <w:r w:rsidR="007055B3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7055B3">
        <w:rPr>
          <w:b/>
          <w:bCs/>
          <w:lang w:val="hu-HU"/>
        </w:rPr>
        <w:t xml:space="preserve"> </w:t>
      </w:r>
    </w:p>
    <w:p w14:paraId="46F459D0" w14:textId="34EC208C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Feltétlenül tájékoztassa kezelőorvosát vagy gyógyszerészét a jelenleg vagy nemrégiben szedett, valamint szedni tervezett egyéb gyógyszereiről. Erre azért van szükség, mert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>befolyásolhatja néhány egyéb gyógyszer hatását. Ezenkívül néhány egyéb gyógyszer befolyásolhatja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7055B3">
        <w:rPr>
          <w:lang w:val="hu-HU"/>
        </w:rPr>
        <w:t>Azacitidin</w:t>
      </w:r>
      <w:proofErr w:type="spellEnd"/>
      <w:r w:rsidR="007055B3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7055B3">
        <w:rPr>
          <w:lang w:val="hu-HU"/>
        </w:rPr>
        <w:t xml:space="preserve"> </w:t>
      </w:r>
      <w:r w:rsidRPr="009B159B">
        <w:rPr>
          <w:lang w:val="hu-HU"/>
        </w:rPr>
        <w:t>hatását.</w:t>
      </w:r>
    </w:p>
    <w:p w14:paraId="27266365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06BFE393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Terhesség, szoptatás és termékenység</w:t>
      </w:r>
    </w:p>
    <w:p w14:paraId="0A8A35A1" w14:textId="739B52CE" w:rsidR="00D139A0" w:rsidRPr="009B159B" w:rsidRDefault="00BB57E9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Ha Ön terhes vagy szoptat, </w:t>
      </w:r>
      <w:proofErr w:type="gramStart"/>
      <w:r w:rsidRPr="009B159B">
        <w:rPr>
          <w:lang w:val="hu-HU"/>
        </w:rPr>
        <w:t>illetve</w:t>
      </w:r>
      <w:proofErr w:type="gramEnd"/>
      <w:r w:rsidRPr="009B159B">
        <w:rPr>
          <w:lang w:val="hu-HU"/>
        </w:rPr>
        <w:t xml:space="preserve"> ha fennáll Önnél a terhesség lehetősége vagy gyermeket szeretne, a gyógyszer alkalmazása előtt beszéljen kezelőorvosával vagy gyógyszerészével.</w:t>
      </w:r>
    </w:p>
    <w:p w14:paraId="42EFC232" w14:textId="77777777" w:rsidR="00BB57E9" w:rsidRPr="009B159B" w:rsidRDefault="00BB57E9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73380FF1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Terhesség</w:t>
      </w:r>
    </w:p>
    <w:p w14:paraId="3B5A75DB" w14:textId="33A256C2" w:rsidR="004A329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 terhesség idején ne</w:t>
      </w:r>
      <w:r w:rsidR="00B62735">
        <w:rPr>
          <w:lang w:val="hu-HU"/>
        </w:rPr>
        <w:t>m</w:t>
      </w:r>
      <w:r w:rsidRPr="009B159B">
        <w:rPr>
          <w:lang w:val="hu-HU"/>
        </w:rPr>
        <w:t xml:space="preserve"> alkalmaz</w:t>
      </w:r>
      <w:r w:rsidR="00B62735">
        <w:rPr>
          <w:lang w:val="hu-HU"/>
        </w:rPr>
        <w:t>ható Önnél</w:t>
      </w:r>
      <w:r w:rsidRPr="009B159B">
        <w:rPr>
          <w:lang w:val="hu-HU"/>
        </w:rPr>
        <w:t xml:space="preserve">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9B159B">
        <w:rPr>
          <w:lang w:val="hu-HU"/>
        </w:rPr>
        <w:t>, mert az káros lehet a magzat számára.</w:t>
      </w:r>
      <w:r w:rsidR="00840C2B" w:rsidRPr="009B159B">
        <w:rPr>
          <w:lang w:val="hu-HU"/>
        </w:rPr>
        <w:t xml:space="preserve"> </w:t>
      </w:r>
      <w:r w:rsidR="007D5BC1" w:rsidRPr="009B159B">
        <w:rPr>
          <w:lang w:val="hu-HU"/>
        </w:rPr>
        <w:t xml:space="preserve">Ha Ön fogamzóképes nő, </w:t>
      </w:r>
      <w:r w:rsidR="004A3290" w:rsidRPr="009B159B">
        <w:rPr>
          <w:lang w:val="hu-HU"/>
        </w:rPr>
        <w:t>akkor amíg ezt a gyógyszert kapja</w:t>
      </w:r>
      <w:r w:rsidR="007D5BC1" w:rsidRPr="009B159B">
        <w:rPr>
          <w:lang w:val="hu-HU"/>
        </w:rPr>
        <w:t xml:space="preserve">, valamint a kezelés befejezése után </w:t>
      </w:r>
      <w:r w:rsidR="00B62735">
        <w:rPr>
          <w:lang w:val="hu-HU"/>
        </w:rPr>
        <w:t xml:space="preserve">további </w:t>
      </w:r>
      <w:r w:rsidR="007D5BC1" w:rsidRPr="009B159B">
        <w:rPr>
          <w:lang w:val="hu-HU"/>
        </w:rPr>
        <w:t xml:space="preserve">6 hónapig </w:t>
      </w:r>
      <w:r w:rsidR="004A3290" w:rsidRPr="009B159B">
        <w:rPr>
          <w:lang w:val="hu-HU"/>
        </w:rPr>
        <w:t xml:space="preserve">hatékony fogamzásgátlást kell </w:t>
      </w:r>
      <w:r w:rsidR="007D5BC1" w:rsidRPr="009B159B">
        <w:rPr>
          <w:lang w:val="hu-HU"/>
        </w:rPr>
        <w:t>alkalmaz</w:t>
      </w:r>
      <w:r w:rsidR="004A3290" w:rsidRPr="009B159B">
        <w:rPr>
          <w:lang w:val="hu-HU"/>
        </w:rPr>
        <w:t>nia</w:t>
      </w:r>
      <w:r w:rsidR="007D5BC1" w:rsidRPr="009B159B">
        <w:rPr>
          <w:lang w:val="hu-HU"/>
        </w:rPr>
        <w:t>.</w:t>
      </w:r>
    </w:p>
    <w:p w14:paraId="542ED0CF" w14:textId="77777777" w:rsidR="004A3290" w:rsidRPr="009B159B" w:rsidRDefault="004A329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65457EB5" w14:textId="410FCE6F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Azonnal </w:t>
      </w:r>
      <w:r w:rsidR="00BB7AF6">
        <w:rPr>
          <w:lang w:val="hu-HU"/>
        </w:rPr>
        <w:t>tájékoztassa</w:t>
      </w:r>
      <w:r w:rsidR="00BB7AF6" w:rsidRPr="009B159B">
        <w:rPr>
          <w:lang w:val="hu-HU"/>
        </w:rPr>
        <w:t xml:space="preserve"> </w:t>
      </w:r>
      <w:r w:rsidR="00B62735">
        <w:rPr>
          <w:lang w:val="hu-HU"/>
        </w:rPr>
        <w:t>kezelő</w:t>
      </w:r>
      <w:r w:rsidRPr="009B159B">
        <w:rPr>
          <w:lang w:val="hu-HU"/>
        </w:rPr>
        <w:t>orvosá</w:t>
      </w:r>
      <w:r w:rsidR="00BB7AF6">
        <w:rPr>
          <w:lang w:val="hu-HU"/>
        </w:rPr>
        <w:t>t</w:t>
      </w:r>
      <w:r w:rsidRPr="009B159B">
        <w:rPr>
          <w:lang w:val="hu-HU"/>
        </w:rPr>
        <w:t>, ha a kezelés ideje alatt teherbe esik.</w:t>
      </w:r>
    </w:p>
    <w:p w14:paraId="3F178F25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05DB5164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Szoptatás</w:t>
      </w:r>
    </w:p>
    <w:p w14:paraId="49CE1FBA" w14:textId="19133971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alkalmazása alatt nem szoptathat. Nem ismert, hogy a gyógyszer </w:t>
      </w:r>
      <w:r w:rsidR="00B62735">
        <w:rPr>
          <w:lang w:val="hu-HU"/>
        </w:rPr>
        <w:t>bejut</w:t>
      </w:r>
      <w:r w:rsidRPr="009B159B">
        <w:rPr>
          <w:lang w:val="hu-HU"/>
        </w:rPr>
        <w:noBreakHyphen/>
        <w:t>e a</w:t>
      </w:r>
      <w:r w:rsidR="00B62735">
        <w:rPr>
          <w:lang w:val="hu-HU"/>
        </w:rPr>
        <w:t>z emberi</w:t>
      </w:r>
      <w:r w:rsidRPr="009B159B">
        <w:rPr>
          <w:lang w:val="hu-HU"/>
        </w:rPr>
        <w:t xml:space="preserve"> anyatejbe.</w:t>
      </w:r>
    </w:p>
    <w:p w14:paraId="03A3F778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4459625A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Termékenység</w:t>
      </w:r>
    </w:p>
    <w:p w14:paraId="341EF388" w14:textId="6AF629CD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F5E6C" w:rsidRPr="009B159B">
        <w:rPr>
          <w:lang w:val="hu-HU"/>
        </w:rPr>
        <w:noBreakHyphen/>
      </w:r>
      <w:r w:rsidRPr="009B159B">
        <w:rPr>
          <w:lang w:val="hu-HU"/>
        </w:rPr>
        <w:t>kezelés időtartama alatt a férfiak</w:t>
      </w:r>
      <w:r w:rsidR="00BB7AF6">
        <w:rPr>
          <w:lang w:val="hu-HU"/>
        </w:rPr>
        <w:t>nak</w:t>
      </w:r>
      <w:r w:rsidRPr="009B159B">
        <w:rPr>
          <w:lang w:val="hu-HU"/>
        </w:rPr>
        <w:t xml:space="preserve"> tartózkod</w:t>
      </w:r>
      <w:r w:rsidR="00BB7AF6">
        <w:rPr>
          <w:lang w:val="hu-HU"/>
        </w:rPr>
        <w:t xml:space="preserve">niuk kell </w:t>
      </w:r>
      <w:r w:rsidRPr="009B159B">
        <w:rPr>
          <w:lang w:val="hu-HU"/>
        </w:rPr>
        <w:t xml:space="preserve">a gyermeknemzéstől. </w:t>
      </w:r>
      <w:r w:rsidR="00354E20" w:rsidRPr="009B159B">
        <w:rPr>
          <w:lang w:val="hu-HU"/>
        </w:rPr>
        <w:t xml:space="preserve">A férfiaknak az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F5E6C" w:rsidRPr="009B159B">
        <w:rPr>
          <w:lang w:val="hu-HU"/>
        </w:rPr>
        <w:noBreakHyphen/>
      </w:r>
      <w:r w:rsidR="00354E20" w:rsidRPr="009B159B">
        <w:rPr>
          <w:lang w:val="hu-HU"/>
        </w:rPr>
        <w:t>kezelés időtartama alatt</w:t>
      </w:r>
      <w:r w:rsidRPr="009B159B">
        <w:rPr>
          <w:lang w:val="hu-HU"/>
        </w:rPr>
        <w:t xml:space="preserve">, valamint a kezelés befejezése után </w:t>
      </w:r>
      <w:r w:rsidR="00BB7AF6">
        <w:rPr>
          <w:lang w:val="hu-HU"/>
        </w:rPr>
        <w:t xml:space="preserve">további </w:t>
      </w:r>
      <w:r w:rsidRPr="009B159B">
        <w:rPr>
          <w:lang w:val="hu-HU"/>
        </w:rPr>
        <w:t>3</w:t>
      </w:r>
      <w:r w:rsidR="00354E20" w:rsidRPr="009B159B">
        <w:rPr>
          <w:lang w:val="hu-HU"/>
        </w:rPr>
        <w:t> </w:t>
      </w:r>
      <w:r w:rsidRPr="009B159B">
        <w:rPr>
          <w:lang w:val="hu-HU"/>
        </w:rPr>
        <w:t xml:space="preserve">hónapig </w:t>
      </w:r>
      <w:r w:rsidR="00354E20" w:rsidRPr="009B159B">
        <w:rPr>
          <w:lang w:val="hu-HU"/>
        </w:rPr>
        <w:t>hatékony fogamzásgátlást kell alkalmazniuk</w:t>
      </w:r>
      <w:r w:rsidRPr="009B159B">
        <w:rPr>
          <w:lang w:val="hu-HU"/>
        </w:rPr>
        <w:t>.</w:t>
      </w:r>
    </w:p>
    <w:p w14:paraId="22718445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77EC1910" w14:textId="00AE9DFB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Beszéljen </w:t>
      </w:r>
      <w:r w:rsidR="00181E9D" w:rsidRPr="009B159B">
        <w:rPr>
          <w:lang w:val="hu-HU"/>
        </w:rPr>
        <w:t>kezelő</w:t>
      </w:r>
      <w:r w:rsidRPr="009B159B">
        <w:rPr>
          <w:lang w:val="hu-HU"/>
        </w:rPr>
        <w:t>orvosával</w:t>
      </w:r>
      <w:r w:rsidR="002721BC" w:rsidRPr="009B159B">
        <w:rPr>
          <w:lang w:val="hu-HU"/>
        </w:rPr>
        <w:t>,</w:t>
      </w:r>
      <w:r w:rsidRPr="009B159B">
        <w:rPr>
          <w:lang w:val="hu-HU"/>
        </w:rPr>
        <w:t xml:space="preserve"> ha a kezelés megkezdése előtt szeretné </w:t>
      </w:r>
      <w:proofErr w:type="spellStart"/>
      <w:r w:rsidR="00BB7AF6" w:rsidRPr="00B3425D">
        <w:t>spermiumait</w:t>
      </w:r>
      <w:proofErr w:type="spellEnd"/>
      <w:r w:rsidR="00BB7AF6" w:rsidRPr="00B3425D">
        <w:t xml:space="preserve"> </w:t>
      </w:r>
      <w:proofErr w:type="spellStart"/>
      <w:r w:rsidR="00BB7AF6" w:rsidRPr="00B3425D">
        <w:t>eltároltatni</w:t>
      </w:r>
      <w:proofErr w:type="spellEnd"/>
      <w:r w:rsidRPr="009B159B">
        <w:rPr>
          <w:lang w:val="hu-HU"/>
        </w:rPr>
        <w:t>.</w:t>
      </w:r>
    </w:p>
    <w:p w14:paraId="378A7E63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571F744E" w14:textId="77777777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A készítmény hatásai a gépjárművezetéshez és a gépek kezeléséhez szükséges képességekre</w:t>
      </w:r>
    </w:p>
    <w:p w14:paraId="6CBDB418" w14:textId="45EF4714" w:rsidR="00EA1846" w:rsidRPr="009B159B" w:rsidRDefault="00D139A0" w:rsidP="007250AA">
      <w:pPr>
        <w:spacing w:line="240" w:lineRule="auto"/>
        <w:rPr>
          <w:lang w:val="hu-HU"/>
        </w:rPr>
      </w:pPr>
      <w:r w:rsidRPr="009B159B">
        <w:rPr>
          <w:lang w:val="hu-HU"/>
        </w:rPr>
        <w:t>Ha mellékhatásokat, például fáradtságot észlel, ne vezessen gépjárművet és ne használjon szerszámokat</w:t>
      </w:r>
      <w:r w:rsidR="00BB7AF6">
        <w:rPr>
          <w:lang w:val="hu-HU"/>
        </w:rPr>
        <w:t>, illetve ne</w:t>
      </w:r>
      <w:r w:rsidRPr="009B159B">
        <w:rPr>
          <w:lang w:val="hu-HU"/>
        </w:rPr>
        <w:t xml:space="preserve"> kezeljen gépeket.</w:t>
      </w:r>
    </w:p>
    <w:p w14:paraId="44B2DBCE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CA734A5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59B6A5E" w14:textId="07869A25" w:rsidR="00EA1846" w:rsidRPr="009B159B" w:rsidRDefault="00D139A0" w:rsidP="007250AA">
      <w:pPr>
        <w:keepNext/>
        <w:tabs>
          <w:tab w:val="clear" w:pos="567"/>
        </w:tabs>
        <w:snapToGrid w:val="0"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lastRenderedPageBreak/>
        <w:t>3.</w:t>
      </w:r>
      <w:r w:rsidRPr="009B159B">
        <w:rPr>
          <w:b/>
          <w:bCs/>
          <w:lang w:val="hu-HU"/>
        </w:rPr>
        <w:tab/>
      </w:r>
      <w:r w:rsidR="00EA1846" w:rsidRPr="009B159B">
        <w:rPr>
          <w:b/>
          <w:bCs/>
          <w:lang w:val="hu-HU"/>
        </w:rPr>
        <w:t>Hogyan kell alkalmazni</w:t>
      </w:r>
      <w:r w:rsidRPr="009B159B">
        <w:rPr>
          <w:b/>
          <w:bCs/>
          <w:lang w:val="hu-HU"/>
        </w:rPr>
        <w:t xml:space="preserve"> 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Pr="009B159B">
        <w:rPr>
          <w:b/>
          <w:bCs/>
          <w:lang w:val="hu-HU"/>
        </w:rPr>
        <w:noBreakHyphen/>
      </w:r>
      <w:r w:rsidR="00354C96">
        <w:rPr>
          <w:b/>
          <w:bCs/>
          <w:lang w:val="hu-HU"/>
        </w:rPr>
        <w:t>o</w:t>
      </w:r>
      <w:r w:rsidRPr="009B159B">
        <w:rPr>
          <w:b/>
          <w:bCs/>
          <w:lang w:val="hu-HU"/>
        </w:rPr>
        <w:t>t</w:t>
      </w:r>
      <w:r w:rsidR="00EA1846" w:rsidRPr="009B159B">
        <w:rPr>
          <w:b/>
          <w:bCs/>
          <w:lang w:val="hu-HU"/>
        </w:rPr>
        <w:t>?</w:t>
      </w:r>
    </w:p>
    <w:p w14:paraId="464C7C7A" w14:textId="77777777" w:rsidR="00EA1846" w:rsidRPr="009B159B" w:rsidRDefault="00EA1846" w:rsidP="007250AA">
      <w:pPr>
        <w:keepNext/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F503679" w14:textId="51D42E25" w:rsidR="00D139A0" w:rsidRPr="009B159B" w:rsidRDefault="0074503A" w:rsidP="007250AA">
      <w:pPr>
        <w:keepNext/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Mielőtt beadná Önnek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noBreakHyphen/>
      </w:r>
      <w:r w:rsidR="00354C96">
        <w:rPr>
          <w:lang w:val="hu-HU"/>
        </w:rPr>
        <w:t>o</w:t>
      </w:r>
      <w:r w:rsidR="00CD12C8" w:rsidRPr="009B159B">
        <w:rPr>
          <w:lang w:val="hu-HU"/>
        </w:rPr>
        <w:t>t</w:t>
      </w:r>
      <w:r w:rsidRPr="009B159B">
        <w:rPr>
          <w:lang w:val="hu-HU"/>
        </w:rPr>
        <w:t>, kezelőorvosa a hányinger és hányás megelőzése érdekében a kezelési ciklusok kezdetén egy másik gyógyszert is adni fog Önnek.</w:t>
      </w:r>
    </w:p>
    <w:p w14:paraId="4346BE36" w14:textId="77777777" w:rsidR="0074503A" w:rsidRPr="009B159B" w:rsidRDefault="0074503A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B7508AE" w14:textId="53FB1DD4" w:rsidR="004A3290" w:rsidRPr="009B159B" w:rsidRDefault="004A3290" w:rsidP="006D3F0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A gyógyszert egy orvos vagy </w:t>
      </w:r>
      <w:r w:rsidR="000C68BB">
        <w:rPr>
          <w:lang w:val="hu-HU"/>
        </w:rPr>
        <w:t>a gondozását végző egészségügyi szakember</w:t>
      </w:r>
      <w:r w:rsidRPr="009B159B">
        <w:rPr>
          <w:lang w:val="hu-HU"/>
        </w:rPr>
        <w:t xml:space="preserve"> a bőr alá adott (</w:t>
      </w:r>
      <w:proofErr w:type="spellStart"/>
      <w:r w:rsidRPr="009B159B">
        <w:rPr>
          <w:lang w:val="hu-HU"/>
        </w:rPr>
        <w:t>szubkután</w:t>
      </w:r>
      <w:proofErr w:type="spellEnd"/>
      <w:r w:rsidRPr="009B159B">
        <w:rPr>
          <w:lang w:val="hu-HU"/>
        </w:rPr>
        <w:t>) injekció formájában fogja beadni Önnek. A gyógyszer adható a comb, a has vagy a felkar bőre alá.</w:t>
      </w:r>
    </w:p>
    <w:p w14:paraId="7BD4A851" w14:textId="77777777" w:rsidR="004A3290" w:rsidRPr="009B159B" w:rsidRDefault="004A3290" w:rsidP="006D3F0A">
      <w:pPr>
        <w:tabs>
          <w:tab w:val="clear" w:pos="567"/>
        </w:tabs>
        <w:spacing w:line="240" w:lineRule="auto"/>
        <w:rPr>
          <w:lang w:val="hu-HU"/>
        </w:rPr>
      </w:pPr>
    </w:p>
    <w:p w14:paraId="5CB2D0C7" w14:textId="63B4266E" w:rsidR="0074503A" w:rsidRPr="009B159B" w:rsidRDefault="0074503A" w:rsidP="006D3F0A">
      <w:pPr>
        <w:pStyle w:val="Listaszerbekezds"/>
        <w:numPr>
          <w:ilvl w:val="0"/>
          <w:numId w:val="3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készítmény ajánlott adagja 75 mg testfelület</w:t>
      </w:r>
      <w:r w:rsidR="000C68BB">
        <w:rPr>
          <w:lang w:val="hu-HU"/>
        </w:rPr>
        <w:t>-négyzetméterenként</w:t>
      </w:r>
      <w:r w:rsidRPr="009B159B">
        <w:rPr>
          <w:lang w:val="hu-HU"/>
        </w:rPr>
        <w:t xml:space="preserve"> </w:t>
      </w:r>
      <w:r w:rsidR="000C68BB">
        <w:rPr>
          <w:lang w:val="hu-HU"/>
        </w:rPr>
        <w:t>(75 mg/</w:t>
      </w:r>
      <w:r w:rsidRPr="009B159B">
        <w:rPr>
          <w:lang w:val="hu-HU"/>
        </w:rPr>
        <w:t>m</w:t>
      </w:r>
      <w:r w:rsidRPr="009B159B">
        <w:rPr>
          <w:vertAlign w:val="superscript"/>
          <w:lang w:val="hu-HU"/>
        </w:rPr>
        <w:t>2</w:t>
      </w:r>
      <w:r w:rsidR="000C68BB">
        <w:rPr>
          <w:lang w:val="hu-HU"/>
        </w:rPr>
        <w:t>)</w:t>
      </w:r>
      <w:r w:rsidRPr="009B159B">
        <w:rPr>
          <w:lang w:val="hu-HU"/>
        </w:rPr>
        <w:t xml:space="preserve">. Kezelőorvosa fogja eldönteni az Ön általános állapota, testmagassága és </w:t>
      </w:r>
      <w:r w:rsidR="00FC2427" w:rsidRPr="009B159B">
        <w:rPr>
          <w:lang w:val="hu-HU"/>
        </w:rPr>
        <w:t xml:space="preserve">testtömege </w:t>
      </w:r>
      <w:r w:rsidRPr="009B159B">
        <w:rPr>
          <w:lang w:val="hu-HU"/>
        </w:rPr>
        <w:t>alapján, hogy milyen adagot kapjon a gyógyszerből. Kezelőorvosa ellenőrizni fogja az Ön állapotának alakulását, és szükség esetén változtathat az Önnek megállapított adagján.</w:t>
      </w:r>
    </w:p>
    <w:p w14:paraId="4C1602C3" w14:textId="73DFAAE6" w:rsidR="0074503A" w:rsidRPr="009B159B" w:rsidRDefault="0074503A" w:rsidP="007250AA">
      <w:pPr>
        <w:pStyle w:val="Listaszerbekezds"/>
        <w:numPr>
          <w:ilvl w:val="0"/>
          <w:numId w:val="2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7055B3">
        <w:rPr>
          <w:lang w:val="hu-HU"/>
        </w:rPr>
        <w:t>Azacitidin</w:t>
      </w:r>
      <w:proofErr w:type="spellEnd"/>
      <w:r w:rsidR="007055B3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noBreakHyphen/>
      </w:r>
      <w:r w:rsidR="00354C96">
        <w:rPr>
          <w:lang w:val="hu-HU"/>
        </w:rPr>
        <w:t>o</w:t>
      </w:r>
      <w:r w:rsidR="00CD12C8" w:rsidRPr="009B159B">
        <w:rPr>
          <w:lang w:val="hu-HU"/>
        </w:rPr>
        <w:t xml:space="preserve">t </w:t>
      </w:r>
      <w:r w:rsidRPr="009B159B">
        <w:rPr>
          <w:lang w:val="hu-HU"/>
        </w:rPr>
        <w:t>egy hétig naponta fogja kapni, amit egy 3 hetes szünet követ. Ezt a „kezelési ciklust” 4 hetente megismétlik. Általában legalább 6</w:t>
      </w:r>
      <w:r w:rsidR="008E1CEB" w:rsidRPr="009B159B">
        <w:rPr>
          <w:lang w:val="hu-HU"/>
        </w:rPr>
        <w:t> </w:t>
      </w:r>
      <w:r w:rsidRPr="009B159B">
        <w:rPr>
          <w:lang w:val="hu-HU"/>
        </w:rPr>
        <w:t>kezelési ciklust fog kapni.</w:t>
      </w:r>
    </w:p>
    <w:p w14:paraId="3507C7ED" w14:textId="77777777" w:rsidR="00D139A0" w:rsidRPr="009B159B" w:rsidRDefault="00D139A0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68D8C65" w14:textId="77777777" w:rsidR="00D139A0" w:rsidRPr="009B159B" w:rsidRDefault="0074503A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Ha bármilyen további kérdése van a gyógyszer alkalmazásával kapcsolatban, kérdezze meg kezelőorvosát, gyógyszerészét vagy a gondozását végző egészségügyi szakembert.</w:t>
      </w:r>
    </w:p>
    <w:p w14:paraId="7F4FA221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D0BC8F8" w14:textId="77777777" w:rsidR="0074503A" w:rsidRPr="009B159B" w:rsidRDefault="0074503A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829AB09" w14:textId="77777777" w:rsidR="00EA1846" w:rsidRPr="009B159B" w:rsidRDefault="00EA1846" w:rsidP="007250AA">
      <w:pPr>
        <w:spacing w:line="240" w:lineRule="auto"/>
        <w:ind w:left="567" w:hanging="567"/>
        <w:rPr>
          <w:b/>
          <w:bCs/>
          <w:lang w:val="hu-HU"/>
        </w:rPr>
      </w:pPr>
      <w:r w:rsidRPr="009B159B">
        <w:rPr>
          <w:b/>
          <w:bCs/>
          <w:lang w:val="hu-HU"/>
        </w:rPr>
        <w:t>4.</w:t>
      </w:r>
      <w:r w:rsidRPr="009B159B">
        <w:rPr>
          <w:b/>
          <w:bCs/>
          <w:lang w:val="hu-HU"/>
        </w:rPr>
        <w:tab/>
        <w:t>Lehetséges mellékhatások</w:t>
      </w:r>
    </w:p>
    <w:p w14:paraId="3193430D" w14:textId="77777777" w:rsidR="00EA1846" w:rsidRPr="009B159B" w:rsidRDefault="00EA1846" w:rsidP="007250AA">
      <w:pPr>
        <w:spacing w:line="240" w:lineRule="auto"/>
        <w:rPr>
          <w:lang w:val="hu-HU"/>
        </w:rPr>
      </w:pPr>
    </w:p>
    <w:p w14:paraId="798007D6" w14:textId="77777777" w:rsidR="00EA1846" w:rsidRPr="009B159B" w:rsidRDefault="00EA1846" w:rsidP="007250AA">
      <w:pPr>
        <w:spacing w:line="240" w:lineRule="auto"/>
        <w:rPr>
          <w:lang w:val="hu-HU"/>
        </w:rPr>
      </w:pPr>
      <w:r w:rsidRPr="009B159B">
        <w:rPr>
          <w:lang w:val="hu-HU"/>
        </w:rPr>
        <w:t>Mint minden gyógyszer, így ez a gyógyszer is okozhat mellékhatásokat, amelyek azonban nem mindenkinél jelentkeznek.</w:t>
      </w:r>
    </w:p>
    <w:p w14:paraId="3FB98CD6" w14:textId="77777777" w:rsidR="008E1CEB" w:rsidRPr="009B159B" w:rsidRDefault="008E1CEB" w:rsidP="007250AA">
      <w:pPr>
        <w:spacing w:line="240" w:lineRule="auto"/>
        <w:rPr>
          <w:lang w:val="hu-HU"/>
        </w:rPr>
      </w:pPr>
    </w:p>
    <w:p w14:paraId="4C5CBD64" w14:textId="7561F98D" w:rsidR="00A54D77" w:rsidRPr="009B159B" w:rsidRDefault="00A54D77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 xml:space="preserve">Azonnal </w:t>
      </w:r>
      <w:r w:rsidR="00BB7AF6">
        <w:rPr>
          <w:b/>
          <w:bCs/>
          <w:lang w:val="hu-HU"/>
        </w:rPr>
        <w:t>tájékoztassa</w:t>
      </w:r>
      <w:r w:rsidR="00BB7AF6" w:rsidRPr="009B159B">
        <w:rPr>
          <w:b/>
          <w:bCs/>
          <w:lang w:val="hu-HU"/>
        </w:rPr>
        <w:t xml:space="preserve"> </w:t>
      </w:r>
      <w:r w:rsidR="00B62735">
        <w:rPr>
          <w:b/>
          <w:bCs/>
          <w:lang w:val="hu-HU"/>
        </w:rPr>
        <w:t>kezelő</w:t>
      </w:r>
      <w:r w:rsidRPr="009B159B">
        <w:rPr>
          <w:b/>
          <w:bCs/>
          <w:lang w:val="hu-HU"/>
        </w:rPr>
        <w:t>orvosá</w:t>
      </w:r>
      <w:r w:rsidR="00BB7AF6">
        <w:rPr>
          <w:b/>
          <w:bCs/>
          <w:lang w:val="hu-HU"/>
        </w:rPr>
        <w:t>t</w:t>
      </w:r>
      <w:r w:rsidRPr="009B159B">
        <w:rPr>
          <w:b/>
          <w:bCs/>
          <w:lang w:val="hu-HU"/>
        </w:rPr>
        <w:t>, ha a következő mellékhatások bármelyikét észleli:</w:t>
      </w:r>
    </w:p>
    <w:p w14:paraId="05C900BC" w14:textId="4F5C5544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Álmosság, reszketés, sárgaság</w:t>
      </w:r>
      <w:r w:rsidR="00FC2427" w:rsidRPr="009B159B">
        <w:rPr>
          <w:b/>
          <w:bCs/>
          <w:lang w:val="hu-HU"/>
        </w:rPr>
        <w:t xml:space="preserve"> (a bőr és a szemfehérje sárgás elszíneződése)</w:t>
      </w:r>
      <w:r w:rsidRPr="009B159B">
        <w:rPr>
          <w:b/>
          <w:bCs/>
          <w:lang w:val="hu-HU"/>
        </w:rPr>
        <w:t>, haspuffadás és véraláfutások kialakulására való hajlam.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Ezek májelégtelenség tünetei lehetnek, ami életveszélyes lehet.</w:t>
      </w:r>
    </w:p>
    <w:p w14:paraId="7C0DC828" w14:textId="2392092F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A láb és a lábfej dagadása, hátfájdalom, csökkent vizeletürítés, fokozott szomjúság, gyors</w:t>
      </w:r>
      <w:r w:rsidR="00181E9D" w:rsidRPr="009B159B">
        <w:rPr>
          <w:b/>
          <w:bCs/>
          <w:lang w:val="hu-HU"/>
        </w:rPr>
        <w:t xml:space="preserve"> </w:t>
      </w:r>
      <w:r w:rsidRPr="009B159B">
        <w:rPr>
          <w:b/>
          <w:bCs/>
          <w:lang w:val="hu-HU"/>
        </w:rPr>
        <w:t>pulzus, szédülés és hányinger, hányás, illetve csökkent étvágy, valamint zavartság,</w:t>
      </w:r>
      <w:r w:rsidR="00181E9D" w:rsidRPr="009B159B">
        <w:rPr>
          <w:b/>
          <w:bCs/>
          <w:lang w:val="hu-HU"/>
        </w:rPr>
        <w:t xml:space="preserve"> </w:t>
      </w:r>
      <w:r w:rsidRPr="009B159B">
        <w:rPr>
          <w:b/>
          <w:bCs/>
          <w:lang w:val="hu-HU"/>
        </w:rPr>
        <w:t>nyugtalanság és kimerültség érzése.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Ezek veseelégtelenség tünetei lehetnek, ami életveszélyes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lehet.</w:t>
      </w:r>
    </w:p>
    <w:p w14:paraId="0C6E80F2" w14:textId="3477178F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Láz.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 az alacsony fehérvérsejtszám következtében fellépő fertőzés következménye lehet, ami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életveszélyes lehet.</w:t>
      </w:r>
    </w:p>
    <w:p w14:paraId="15C9C069" w14:textId="57CF875D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Mellkasi fájdalom vagy légszomj, amit láz kísérhet.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Ezt tüdőgyulladás, az úgynevezett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„pneumónia” okozhatja, ami életveszélyes lehet.</w:t>
      </w:r>
    </w:p>
    <w:p w14:paraId="7D95FBD9" w14:textId="3C2889E9" w:rsidR="00A54D77" w:rsidRPr="009B159B" w:rsidRDefault="00A54D77" w:rsidP="006D3F0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Vérzés.</w:t>
      </w:r>
      <w:r w:rsidRPr="009B159B">
        <w:rPr>
          <w:lang w:val="hu-HU"/>
        </w:rPr>
        <w:t xml:space="preserve"> Például véres széklet a gyomorban vagy a belekben kialakuló vérzés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következményeként, vagy például a koponyán belül fellépő vérzés.</w:t>
      </w:r>
      <w:r w:rsidR="00FC2427" w:rsidRPr="009B159B">
        <w:rPr>
          <w:lang w:val="hu-HU"/>
        </w:rPr>
        <w:t xml:space="preserve"> </w:t>
      </w:r>
      <w:r w:rsidRPr="009B159B">
        <w:rPr>
          <w:lang w:val="hu-HU"/>
        </w:rPr>
        <w:t>Ezek a vér alacsony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vérlemezkeszámának tünetei lehetnek.</w:t>
      </w:r>
    </w:p>
    <w:p w14:paraId="57D67E76" w14:textId="4F88E063" w:rsidR="008E1CEB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Légzési nehézség, az ajkak megduzzadása, viszketés vagy kiütések.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Ezek allergiás reakció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(túlérzékenység) tünetei lehetnek.</w:t>
      </w:r>
    </w:p>
    <w:p w14:paraId="5ABE5EE4" w14:textId="77777777" w:rsidR="008E1CEB" w:rsidRPr="009B159B" w:rsidRDefault="008E1CEB" w:rsidP="007250AA">
      <w:pPr>
        <w:spacing w:line="240" w:lineRule="auto"/>
        <w:rPr>
          <w:lang w:val="hu-HU"/>
        </w:rPr>
      </w:pPr>
    </w:p>
    <w:p w14:paraId="62D0525E" w14:textId="7A3F7CE4" w:rsidR="008E1CEB" w:rsidRPr="009B159B" w:rsidRDefault="00A54D77" w:rsidP="007250AA">
      <w:pPr>
        <w:spacing w:line="240" w:lineRule="auto"/>
        <w:rPr>
          <w:lang w:val="hu-HU"/>
        </w:rPr>
      </w:pPr>
      <w:r w:rsidRPr="006D3F0A">
        <w:rPr>
          <w:lang w:val="hu-HU"/>
        </w:rPr>
        <w:t>Az egyéb mellékhatások közé a következők tartoznak:</w:t>
      </w:r>
    </w:p>
    <w:p w14:paraId="6CF4D8EE" w14:textId="11A6820A" w:rsidR="00A54D77" w:rsidRPr="009B159B" w:rsidRDefault="00A54D77" w:rsidP="007250AA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Nagyon gyakori</w:t>
      </w:r>
      <w:r w:rsidR="00FC2427" w:rsidRPr="006D3F0A">
        <w:rPr>
          <w:lang w:val="hu-HU"/>
        </w:rPr>
        <w:t>:</w:t>
      </w:r>
      <w:r w:rsidRPr="009B159B">
        <w:rPr>
          <w:lang w:val="hu-HU"/>
        </w:rPr>
        <w:t xml:space="preserve"> 10</w:t>
      </w:r>
      <w:r w:rsidR="000C062A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több mint 1</w:t>
      </w:r>
      <w:r w:rsidR="000C062A" w:rsidRPr="009B159B">
        <w:rPr>
          <w:lang w:val="hu-HU"/>
        </w:rPr>
        <w:noBreakHyphen/>
      </w:r>
      <w:r w:rsidRPr="009B159B">
        <w:rPr>
          <w:lang w:val="hu-HU"/>
        </w:rPr>
        <w:t>et éri</w:t>
      </w:r>
      <w:r w:rsidR="00A238D8">
        <w:rPr>
          <w:lang w:val="hu-HU"/>
        </w:rPr>
        <w:t>nthet</w:t>
      </w:r>
    </w:p>
    <w:p w14:paraId="2BA63270" w14:textId="51151B7E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Csökkent vörösvértestszám (vérszegénység).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Fáradtnak érezheti magát és sápadt lehet.</w:t>
      </w:r>
    </w:p>
    <w:p w14:paraId="20D6CE89" w14:textId="31CC8F56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Csökkent fehérvérsejtszám.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Ezt láz kísérheti. Fokozott hajlama lehet a fertőzésekre is.</w:t>
      </w:r>
    </w:p>
    <w:p w14:paraId="7A62991C" w14:textId="0FA39290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Alacsony vérlemezkeszám (</w:t>
      </w:r>
      <w:proofErr w:type="spellStart"/>
      <w:r w:rsidRPr="009B159B">
        <w:rPr>
          <w:lang w:val="hu-HU"/>
        </w:rPr>
        <w:t>trombocitopénia</w:t>
      </w:r>
      <w:proofErr w:type="spellEnd"/>
      <w:r w:rsidRPr="009B159B">
        <w:rPr>
          <w:lang w:val="hu-HU"/>
        </w:rPr>
        <w:t>).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Ilyenkor hajlamosabb a vérzésre és véraláfutások</w:t>
      </w:r>
      <w:r w:rsidR="000C062A" w:rsidRPr="009B159B">
        <w:rPr>
          <w:lang w:val="hu-HU"/>
        </w:rPr>
        <w:t xml:space="preserve"> </w:t>
      </w:r>
      <w:r w:rsidRPr="009B159B">
        <w:rPr>
          <w:lang w:val="hu-HU"/>
        </w:rPr>
        <w:t>kialakulására.</w:t>
      </w:r>
    </w:p>
    <w:p w14:paraId="3398BE62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Székrekedés, hasmenés, hányinger, hányás.</w:t>
      </w:r>
    </w:p>
    <w:p w14:paraId="05CC8F25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Tüdőgyulladás.</w:t>
      </w:r>
    </w:p>
    <w:p w14:paraId="139C343E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Mellkasi fájdalom, légszomj.</w:t>
      </w:r>
    </w:p>
    <w:p w14:paraId="6A8CF208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Fáradtság</w:t>
      </w:r>
      <w:r w:rsidR="000C062A" w:rsidRPr="009B159B">
        <w:rPr>
          <w:lang w:val="hu-HU"/>
        </w:rPr>
        <w:t xml:space="preserve"> (kimerültség)</w:t>
      </w:r>
      <w:r w:rsidRPr="009B159B">
        <w:rPr>
          <w:lang w:val="hu-HU"/>
        </w:rPr>
        <w:t>.</w:t>
      </w:r>
    </w:p>
    <w:p w14:paraId="3C2E0FFF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Az injekció beadásának helyén kialakuló reakció, például bőrpír, fájdalom vagy bőrreakció.</w:t>
      </w:r>
    </w:p>
    <w:p w14:paraId="4E28837A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Étvágytalanság.</w:t>
      </w:r>
    </w:p>
    <w:p w14:paraId="0348B0FF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Ízületi fájdalmak.</w:t>
      </w:r>
    </w:p>
    <w:p w14:paraId="16BAD9AA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Véraláfutások.</w:t>
      </w:r>
    </w:p>
    <w:p w14:paraId="193D1CFD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Kiütések.</w:t>
      </w:r>
    </w:p>
    <w:p w14:paraId="588DD24D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lastRenderedPageBreak/>
        <w:t>Vörös vagy lila foltok a bőr alatt.</w:t>
      </w:r>
    </w:p>
    <w:p w14:paraId="53C9BD3F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Hasi fájdalom.</w:t>
      </w:r>
    </w:p>
    <w:p w14:paraId="7D6DFB97" w14:textId="77777777" w:rsidR="008E1CEB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Viszketés.</w:t>
      </w:r>
    </w:p>
    <w:p w14:paraId="7F59CAA9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Láz.</w:t>
      </w:r>
    </w:p>
    <w:p w14:paraId="32C0AA82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Orr- és torokfájás.</w:t>
      </w:r>
    </w:p>
    <w:p w14:paraId="245A1379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Szédülés.</w:t>
      </w:r>
    </w:p>
    <w:p w14:paraId="2EA9BF0F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Fejfájás.</w:t>
      </w:r>
    </w:p>
    <w:p w14:paraId="41135B78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Álmatlanság (</w:t>
      </w:r>
      <w:proofErr w:type="spellStart"/>
      <w:r w:rsidRPr="009B159B">
        <w:rPr>
          <w:lang w:val="hu-HU"/>
        </w:rPr>
        <w:t>inszomnia</w:t>
      </w:r>
      <w:proofErr w:type="spellEnd"/>
      <w:r w:rsidRPr="009B159B">
        <w:rPr>
          <w:lang w:val="hu-HU"/>
        </w:rPr>
        <w:t>).</w:t>
      </w:r>
    </w:p>
    <w:p w14:paraId="1EA8ED34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Orrvérzés (</w:t>
      </w:r>
      <w:proofErr w:type="spellStart"/>
      <w:r w:rsidRPr="009B159B">
        <w:rPr>
          <w:lang w:val="hu-HU"/>
        </w:rPr>
        <w:t>episztaxis</w:t>
      </w:r>
      <w:proofErr w:type="spellEnd"/>
      <w:r w:rsidRPr="009B159B">
        <w:rPr>
          <w:lang w:val="hu-HU"/>
        </w:rPr>
        <w:t>).</w:t>
      </w:r>
    </w:p>
    <w:p w14:paraId="51A098DD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Izomfájdalom.</w:t>
      </w:r>
    </w:p>
    <w:p w14:paraId="1915403D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Gyengeség (aszténia).</w:t>
      </w:r>
    </w:p>
    <w:p w14:paraId="5F4E117D" w14:textId="53F8E8C6" w:rsidR="00A54D77" w:rsidRPr="009B159B" w:rsidRDefault="006319C1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Testtömegcsökkenés</w:t>
      </w:r>
      <w:r w:rsidR="00A54D77" w:rsidRPr="009B159B">
        <w:rPr>
          <w:lang w:val="hu-HU"/>
        </w:rPr>
        <w:t>.</w:t>
      </w:r>
    </w:p>
    <w:p w14:paraId="5101E47E" w14:textId="77777777" w:rsidR="008E1CEB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Alacsony káliumszint a vérében.</w:t>
      </w:r>
    </w:p>
    <w:p w14:paraId="50A787D2" w14:textId="77777777" w:rsidR="008E1CEB" w:rsidRPr="009B159B" w:rsidRDefault="008E1CEB" w:rsidP="00F26B48">
      <w:pPr>
        <w:spacing w:line="240" w:lineRule="auto"/>
        <w:rPr>
          <w:lang w:val="hu-HU"/>
        </w:rPr>
      </w:pPr>
    </w:p>
    <w:p w14:paraId="46125928" w14:textId="0CA9A9B4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Gyakori</w:t>
      </w:r>
      <w:r w:rsidR="006319C1" w:rsidRPr="009B159B">
        <w:rPr>
          <w:lang w:val="hu-HU"/>
        </w:rPr>
        <w:t>:</w:t>
      </w:r>
      <w:r w:rsidRPr="009B159B">
        <w:rPr>
          <w:lang w:val="hu-HU"/>
        </w:rPr>
        <w:t xml:space="preserve"> 10</w:t>
      </w:r>
      <w:r w:rsidR="00FE122A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legfeljebb 1</w:t>
      </w:r>
      <w:r w:rsidR="00FE122A" w:rsidRPr="009B159B">
        <w:rPr>
          <w:lang w:val="hu-HU"/>
        </w:rPr>
        <w:noBreakHyphen/>
      </w:r>
      <w:r w:rsidRPr="009B159B">
        <w:rPr>
          <w:lang w:val="hu-HU"/>
        </w:rPr>
        <w:t>et éri</w:t>
      </w:r>
      <w:r w:rsidR="00A238D8">
        <w:rPr>
          <w:lang w:val="hu-HU"/>
        </w:rPr>
        <w:t>nthet</w:t>
      </w:r>
    </w:p>
    <w:p w14:paraId="48F3338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Koponyaűri vérzés.</w:t>
      </w:r>
    </w:p>
    <w:p w14:paraId="2CB13A80" w14:textId="113A5A42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vér baktériumok okozta fertőzése (szepszis).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Ezt a vérben található fehérvérsejtek alacsony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száma okozhatja.</w:t>
      </w:r>
    </w:p>
    <w:p w14:paraId="69028E83" w14:textId="06A55572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Csontvelő-elégtelenség.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Ez a vörösvértestek és fehérvérsejtek, valamint a vérlemezkék alacsony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számát eredményezheti.</w:t>
      </w:r>
    </w:p>
    <w:p w14:paraId="2222284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vérszegénység egy olyan típusa, amikor a vörösvértestek és fehérvérsejtek, valamint a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vérlemezkék száma is csökkent.</w:t>
      </w:r>
    </w:p>
    <w:p w14:paraId="13703331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proofErr w:type="spellStart"/>
      <w:r w:rsidRPr="009B159B">
        <w:rPr>
          <w:lang w:val="hu-HU"/>
        </w:rPr>
        <w:t>Húgyúti</w:t>
      </w:r>
      <w:proofErr w:type="spellEnd"/>
      <w:r w:rsidRPr="009B159B">
        <w:rPr>
          <w:lang w:val="hu-HU"/>
        </w:rPr>
        <w:t xml:space="preserve"> fertőzés.</w:t>
      </w:r>
    </w:p>
    <w:p w14:paraId="52689AE4" w14:textId="63E00AE5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Herpeszvírus</w:t>
      </w:r>
      <w:r w:rsidR="00A238D8">
        <w:rPr>
          <w:lang w:val="hu-HU"/>
        </w:rPr>
        <w:t>-</w:t>
      </w:r>
      <w:r w:rsidRPr="009B159B">
        <w:rPr>
          <w:lang w:val="hu-HU"/>
        </w:rPr>
        <w:t>fertőzés.</w:t>
      </w:r>
    </w:p>
    <w:p w14:paraId="120B1098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Ínyvérzés, gyomor- vagy bélvérzés, vérzés a végbél környékéről aranyér miatt (</w:t>
      </w:r>
      <w:proofErr w:type="spellStart"/>
      <w:r w:rsidRPr="009B159B">
        <w:rPr>
          <w:lang w:val="hu-HU"/>
        </w:rPr>
        <w:t>hemorroidális</w:t>
      </w:r>
      <w:proofErr w:type="spellEnd"/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vérzés), vérzés a szemben, vérzés a bőr alá vagy a bőr </w:t>
      </w:r>
      <w:proofErr w:type="spellStart"/>
      <w:r w:rsidRPr="009B159B">
        <w:rPr>
          <w:lang w:val="hu-HU"/>
        </w:rPr>
        <w:t>szövetei</w:t>
      </w:r>
      <w:proofErr w:type="spellEnd"/>
      <w:r w:rsidRPr="009B159B">
        <w:rPr>
          <w:lang w:val="hu-HU"/>
        </w:rPr>
        <w:t xml:space="preserve"> közé (vérömleny).</w:t>
      </w:r>
    </w:p>
    <w:p w14:paraId="4D88630C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Véres vizelet.</w:t>
      </w:r>
    </w:p>
    <w:p w14:paraId="044C964F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Fekélyek a szájüregben</w:t>
      </w:r>
      <w:r w:rsidR="00C066EB" w:rsidRPr="009B159B">
        <w:rPr>
          <w:lang w:val="hu-HU"/>
        </w:rPr>
        <w:t>,</w:t>
      </w:r>
      <w:r w:rsidRPr="009B159B">
        <w:rPr>
          <w:lang w:val="hu-HU"/>
        </w:rPr>
        <w:t xml:space="preserve"> illetve a nyelven.</w:t>
      </w:r>
    </w:p>
    <w:p w14:paraId="092F0B1A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Elváltozások a bőrön az injekció beadásának helyén, például duzzanat, kemény csomó,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véraláfutások, bőrbe történő bevérzés (vérömleny), kiütés, viszketés és a bőr színének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megváltozása.</w:t>
      </w:r>
    </w:p>
    <w:p w14:paraId="6CC992F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Bőrpír.</w:t>
      </w:r>
    </w:p>
    <w:p w14:paraId="0C1852F2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Bőrfertőzés (</w:t>
      </w:r>
      <w:proofErr w:type="spellStart"/>
      <w:r w:rsidRPr="009B159B">
        <w:rPr>
          <w:lang w:val="hu-HU"/>
        </w:rPr>
        <w:t>cellulitisz</w:t>
      </w:r>
      <w:proofErr w:type="spellEnd"/>
      <w:r w:rsidRPr="009B159B">
        <w:rPr>
          <w:lang w:val="hu-HU"/>
        </w:rPr>
        <w:t>).</w:t>
      </w:r>
    </w:p>
    <w:p w14:paraId="1C32C46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Az orr és a torok fertőzése, illetve torokfájás.</w:t>
      </w:r>
    </w:p>
    <w:p w14:paraId="62A4E5D3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Gyulladt vagy </w:t>
      </w:r>
      <w:proofErr w:type="spellStart"/>
      <w:r w:rsidRPr="009B159B">
        <w:rPr>
          <w:lang w:val="hu-HU"/>
        </w:rPr>
        <w:t>váladékozó</w:t>
      </w:r>
      <w:proofErr w:type="spellEnd"/>
      <w:r w:rsidRPr="009B159B">
        <w:rPr>
          <w:lang w:val="hu-HU"/>
        </w:rPr>
        <w:t xml:space="preserve"> orr, illetve orrmelléküregek (</w:t>
      </w:r>
      <w:proofErr w:type="spellStart"/>
      <w:r w:rsidRPr="009B159B">
        <w:rPr>
          <w:lang w:val="hu-HU"/>
        </w:rPr>
        <w:t>szinuszitisz</w:t>
      </w:r>
      <w:proofErr w:type="spellEnd"/>
      <w:r w:rsidRPr="009B159B">
        <w:rPr>
          <w:lang w:val="hu-HU"/>
        </w:rPr>
        <w:t>).</w:t>
      </w:r>
    </w:p>
    <w:p w14:paraId="6B11C40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Magas vagy alacsony vérnyomás (</w:t>
      </w:r>
      <w:proofErr w:type="spellStart"/>
      <w:r w:rsidRPr="009B159B">
        <w:rPr>
          <w:lang w:val="hu-HU"/>
        </w:rPr>
        <w:t>hipertenzió</w:t>
      </w:r>
      <w:proofErr w:type="spellEnd"/>
      <w:r w:rsidRPr="009B159B">
        <w:rPr>
          <w:lang w:val="hu-HU"/>
        </w:rPr>
        <w:t xml:space="preserve"> vagy </w:t>
      </w:r>
      <w:proofErr w:type="spellStart"/>
      <w:r w:rsidRPr="009B159B">
        <w:rPr>
          <w:lang w:val="hu-HU"/>
        </w:rPr>
        <w:t>hipotenzió</w:t>
      </w:r>
      <w:proofErr w:type="spellEnd"/>
      <w:r w:rsidRPr="009B159B">
        <w:rPr>
          <w:lang w:val="hu-HU"/>
        </w:rPr>
        <w:t>).</w:t>
      </w:r>
    </w:p>
    <w:p w14:paraId="2399AAAA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Testmozgáskor jelentkező légszomj.</w:t>
      </w:r>
    </w:p>
    <w:p w14:paraId="5935141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Fájdalom a torokban és a gégében.</w:t>
      </w:r>
    </w:p>
    <w:p w14:paraId="6450E2D7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Emésztési zavar.</w:t>
      </w:r>
    </w:p>
    <w:p w14:paraId="0E1B3131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Letargia.</w:t>
      </w:r>
    </w:p>
    <w:p w14:paraId="443AEB88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Általános rossz közérzet.</w:t>
      </w:r>
    </w:p>
    <w:p w14:paraId="236AAC3B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Szorongás.</w:t>
      </w:r>
    </w:p>
    <w:p w14:paraId="4E5E1585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Zavart állapot.</w:t>
      </w:r>
    </w:p>
    <w:p w14:paraId="0A6C711A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Hajhullás.</w:t>
      </w:r>
    </w:p>
    <w:p w14:paraId="7D3BA77E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Veseelégtelenség.</w:t>
      </w:r>
    </w:p>
    <w:p w14:paraId="74957DB0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Kiszáradás.</w:t>
      </w:r>
    </w:p>
    <w:p w14:paraId="2603BEF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nyelvet, az orcák belső felszínét, és néha a szájpadlást, az ínyt és a mandulákat borító fehér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lepedék (szájüregi gombás fertőzés).</w:t>
      </w:r>
    </w:p>
    <w:p w14:paraId="78C14D6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Ájulás.</w:t>
      </w:r>
    </w:p>
    <w:p w14:paraId="2AC3ACE2" w14:textId="49010259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Felálláskor jelentkező vérnyomásesés (</w:t>
      </w:r>
      <w:proofErr w:type="spellStart"/>
      <w:r w:rsidRPr="009B159B">
        <w:rPr>
          <w:lang w:val="hu-HU"/>
        </w:rPr>
        <w:t>ortosztatikus</w:t>
      </w:r>
      <w:proofErr w:type="spellEnd"/>
      <w:r w:rsidRPr="009B159B">
        <w:rPr>
          <w:lang w:val="hu-HU"/>
        </w:rPr>
        <w:t xml:space="preserve"> </w:t>
      </w:r>
      <w:proofErr w:type="spellStart"/>
      <w:r w:rsidRPr="009B159B">
        <w:rPr>
          <w:lang w:val="hu-HU"/>
        </w:rPr>
        <w:t>hipot</w:t>
      </w:r>
      <w:r w:rsidR="006124C5">
        <w:rPr>
          <w:lang w:val="hu-HU"/>
        </w:rPr>
        <w:t>enzió</w:t>
      </w:r>
      <w:proofErr w:type="spellEnd"/>
      <w:r w:rsidRPr="009B159B">
        <w:rPr>
          <w:lang w:val="hu-HU"/>
        </w:rPr>
        <w:t>), ami álló vagy ülő testhelyzetbe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történő mozgás közben szédüléshez vezet.</w:t>
      </w:r>
    </w:p>
    <w:p w14:paraId="2FCC17C5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Álmosság, aluszékonyság (</w:t>
      </w:r>
      <w:proofErr w:type="spellStart"/>
      <w:r w:rsidRPr="009B159B">
        <w:rPr>
          <w:lang w:val="hu-HU"/>
        </w:rPr>
        <w:t>szomnolencia</w:t>
      </w:r>
      <w:proofErr w:type="spellEnd"/>
      <w:r w:rsidRPr="009B159B">
        <w:rPr>
          <w:lang w:val="hu-HU"/>
        </w:rPr>
        <w:t>).</w:t>
      </w:r>
    </w:p>
    <w:p w14:paraId="43B8A6D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proofErr w:type="spellStart"/>
      <w:r w:rsidRPr="009B159B">
        <w:rPr>
          <w:lang w:val="hu-HU"/>
        </w:rPr>
        <w:t>Kanül</w:t>
      </w:r>
      <w:proofErr w:type="spellEnd"/>
      <w:r w:rsidRPr="009B159B">
        <w:rPr>
          <w:lang w:val="hu-HU"/>
        </w:rPr>
        <w:t xml:space="preserve"> okozta vérzés.</w:t>
      </w:r>
    </w:p>
    <w:p w14:paraId="1DE5BB36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beleket érintő betegség, amely lázat, hányást és hasi fájdalmat idézhet elő (</w:t>
      </w:r>
      <w:proofErr w:type="spellStart"/>
      <w:r w:rsidRPr="009B159B">
        <w:rPr>
          <w:lang w:val="hu-HU"/>
        </w:rPr>
        <w:t>divertikulitisz</w:t>
      </w:r>
      <w:proofErr w:type="spellEnd"/>
      <w:r w:rsidRPr="009B159B">
        <w:rPr>
          <w:lang w:val="hu-HU"/>
        </w:rPr>
        <w:t>).</w:t>
      </w:r>
    </w:p>
    <w:p w14:paraId="114BBB12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Folyadék a tüdők körül (mellhártyaizzadmány).</w:t>
      </w:r>
    </w:p>
    <w:p w14:paraId="21545AB6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Reszketés (hidegrázás).</w:t>
      </w:r>
    </w:p>
    <w:p w14:paraId="3C28C24C" w14:textId="77777777" w:rsidR="008E1CEB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Izomgörcsök.</w:t>
      </w:r>
    </w:p>
    <w:p w14:paraId="02B2B0B5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lastRenderedPageBreak/>
        <w:t>Kiemelkedő viszkető kiütések a bőrön (csalánkiütés).</w:t>
      </w:r>
    </w:p>
    <w:p w14:paraId="1C31D417" w14:textId="77777777" w:rsidR="008E1CEB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proofErr w:type="spellStart"/>
      <w:r w:rsidRPr="009B159B">
        <w:rPr>
          <w:lang w:val="hu-HU"/>
        </w:rPr>
        <w:t>Folyadékgyülem</w:t>
      </w:r>
      <w:proofErr w:type="spellEnd"/>
      <w:r w:rsidRPr="009B159B">
        <w:rPr>
          <w:lang w:val="hu-HU"/>
        </w:rPr>
        <w:t xml:space="preserve"> a szív körül (</w:t>
      </w:r>
      <w:proofErr w:type="spellStart"/>
      <w:r w:rsidRPr="009B159B">
        <w:rPr>
          <w:lang w:val="hu-HU"/>
        </w:rPr>
        <w:t>perikardiális</w:t>
      </w:r>
      <w:proofErr w:type="spellEnd"/>
      <w:r w:rsidRPr="009B159B">
        <w:rPr>
          <w:lang w:val="hu-HU"/>
        </w:rPr>
        <w:t xml:space="preserve"> fluidum).</w:t>
      </w:r>
    </w:p>
    <w:p w14:paraId="3EA24303" w14:textId="77777777" w:rsidR="008E1CEB" w:rsidRPr="009B159B" w:rsidRDefault="008E1CEB" w:rsidP="00F26B48">
      <w:pPr>
        <w:spacing w:line="240" w:lineRule="auto"/>
        <w:rPr>
          <w:lang w:val="hu-HU"/>
        </w:rPr>
      </w:pPr>
    </w:p>
    <w:p w14:paraId="71F18D99" w14:textId="16A9393B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Nem gyakori</w:t>
      </w:r>
      <w:r w:rsidR="006319C1" w:rsidRPr="009B159B">
        <w:rPr>
          <w:lang w:val="hu-HU"/>
        </w:rPr>
        <w:t xml:space="preserve">: </w:t>
      </w:r>
      <w:r w:rsidRPr="009B159B">
        <w:rPr>
          <w:lang w:val="hu-HU"/>
        </w:rPr>
        <w:t>100</w:t>
      </w:r>
      <w:r w:rsidR="00DA7FA0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legfeljebb 1</w:t>
      </w:r>
      <w:r w:rsidR="00DA7FA0" w:rsidRPr="009B159B">
        <w:rPr>
          <w:lang w:val="hu-HU"/>
        </w:rPr>
        <w:noBreakHyphen/>
      </w:r>
      <w:r w:rsidRPr="009B159B">
        <w:rPr>
          <w:lang w:val="hu-HU"/>
        </w:rPr>
        <w:t>et éri</w:t>
      </w:r>
      <w:r w:rsidR="00A238D8">
        <w:rPr>
          <w:lang w:val="hu-HU"/>
        </w:rPr>
        <w:t>nthet</w:t>
      </w:r>
    </w:p>
    <w:p w14:paraId="5AD219AC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Allergiás (túlérzékenységi) reakció.</w:t>
      </w:r>
    </w:p>
    <w:p w14:paraId="492FB553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Reszketés.</w:t>
      </w:r>
    </w:p>
    <w:p w14:paraId="464C02D3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Májelégtelenség.</w:t>
      </w:r>
    </w:p>
    <w:p w14:paraId="6D15320A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Lázzal járó, nagyméretű, szilva színű, kiemelkedő, fájdalmas foltok a bőrön.</w:t>
      </w:r>
    </w:p>
    <w:p w14:paraId="612D9E38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Fájdalmas bőrfekély (</w:t>
      </w:r>
      <w:proofErr w:type="spellStart"/>
      <w:r w:rsidRPr="009B159B">
        <w:rPr>
          <w:lang w:val="hu-HU"/>
        </w:rPr>
        <w:t>pioderma</w:t>
      </w:r>
      <w:proofErr w:type="spellEnd"/>
      <w:r w:rsidRPr="009B159B">
        <w:rPr>
          <w:lang w:val="hu-HU"/>
        </w:rPr>
        <w:t xml:space="preserve"> </w:t>
      </w:r>
      <w:proofErr w:type="spellStart"/>
      <w:r w:rsidRPr="009B159B">
        <w:rPr>
          <w:lang w:val="hu-HU"/>
        </w:rPr>
        <w:t>gangrenózum</w:t>
      </w:r>
      <w:proofErr w:type="spellEnd"/>
      <w:r w:rsidRPr="009B159B">
        <w:rPr>
          <w:lang w:val="hu-HU"/>
        </w:rPr>
        <w:t>).</w:t>
      </w:r>
    </w:p>
    <w:p w14:paraId="2E1BBC76" w14:textId="77777777" w:rsidR="008E1CEB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Szívburokgyulladás (</w:t>
      </w:r>
      <w:proofErr w:type="spellStart"/>
      <w:r w:rsidRPr="009B159B">
        <w:rPr>
          <w:lang w:val="hu-HU"/>
        </w:rPr>
        <w:t>perikarditisz</w:t>
      </w:r>
      <w:proofErr w:type="spellEnd"/>
      <w:r w:rsidRPr="009B159B">
        <w:rPr>
          <w:lang w:val="hu-HU"/>
        </w:rPr>
        <w:t>).</w:t>
      </w:r>
    </w:p>
    <w:p w14:paraId="7919C6D7" w14:textId="77777777" w:rsidR="008E1CEB" w:rsidRPr="009B159B" w:rsidRDefault="008E1CEB" w:rsidP="00F26B48">
      <w:pPr>
        <w:spacing w:line="240" w:lineRule="auto"/>
        <w:rPr>
          <w:lang w:val="hu-HU"/>
        </w:rPr>
      </w:pPr>
    </w:p>
    <w:p w14:paraId="6CEE2D59" w14:textId="0B77D5EC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Ritka</w:t>
      </w:r>
      <w:r w:rsidR="006319C1" w:rsidRPr="009B159B">
        <w:rPr>
          <w:lang w:val="hu-HU"/>
        </w:rPr>
        <w:t>:</w:t>
      </w:r>
      <w:r w:rsidRPr="009B159B">
        <w:rPr>
          <w:lang w:val="hu-HU"/>
        </w:rPr>
        <w:t xml:space="preserve"> 1000</w:t>
      </w:r>
      <w:r w:rsidR="00DA7FA0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legfeljebb 1</w:t>
      </w:r>
      <w:r w:rsidR="00DA7FA0" w:rsidRPr="009B159B">
        <w:rPr>
          <w:lang w:val="hu-HU"/>
        </w:rPr>
        <w:t> </w:t>
      </w:r>
      <w:r w:rsidRPr="009B159B">
        <w:rPr>
          <w:lang w:val="hu-HU"/>
        </w:rPr>
        <w:t>beteget éri</w:t>
      </w:r>
      <w:r w:rsidR="00A238D8">
        <w:rPr>
          <w:lang w:val="hu-HU"/>
        </w:rPr>
        <w:t>nthet</w:t>
      </w:r>
    </w:p>
    <w:p w14:paraId="084EAA4B" w14:textId="77777777" w:rsidR="00A54D77" w:rsidRPr="009B159B" w:rsidRDefault="00A54D77" w:rsidP="00F26B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Száraz köhögés.</w:t>
      </w:r>
    </w:p>
    <w:p w14:paraId="4CE7B592" w14:textId="77777777" w:rsidR="00A54D77" w:rsidRPr="009B159B" w:rsidRDefault="00A54D77" w:rsidP="00F26B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Az ujjvégek duzzanata fájdalom nélkül (dobverőujj).</w:t>
      </w:r>
    </w:p>
    <w:p w14:paraId="702D6FF6" w14:textId="34F18D5D" w:rsidR="008E1CEB" w:rsidRPr="009B159B" w:rsidRDefault="00A54D77" w:rsidP="00F26B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proofErr w:type="spellStart"/>
      <w:r w:rsidRPr="009B159B">
        <w:rPr>
          <w:lang w:val="hu-HU"/>
        </w:rPr>
        <w:t>Tumorlízis</w:t>
      </w:r>
      <w:proofErr w:type="spellEnd"/>
      <w:r w:rsidR="0015076B">
        <w:rPr>
          <w:lang w:val="hu-HU"/>
        </w:rPr>
        <w:t>-</w:t>
      </w:r>
      <w:r w:rsidRPr="009B159B">
        <w:rPr>
          <w:lang w:val="hu-HU"/>
        </w:rPr>
        <w:t xml:space="preserve">szindróma – az anyagcserét érintő szövődmények, amelyek a </w:t>
      </w:r>
      <w:r w:rsidR="000C68BB">
        <w:rPr>
          <w:lang w:val="hu-HU"/>
        </w:rPr>
        <w:t>daganat</w:t>
      </w:r>
      <w:r w:rsidR="000C68BB" w:rsidRPr="009B159B">
        <w:rPr>
          <w:lang w:val="hu-HU"/>
        </w:rPr>
        <w:t xml:space="preserve"> </w:t>
      </w:r>
      <w:r w:rsidRPr="009B159B">
        <w:rPr>
          <w:lang w:val="hu-HU"/>
        </w:rPr>
        <w:t>kezelése során, és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néha akár kezelés nélkül is jelentkezhetnek. Ezeket a szövődményeket az elpusztuló </w:t>
      </w:r>
      <w:r w:rsidR="000C68BB">
        <w:rPr>
          <w:lang w:val="hu-HU"/>
        </w:rPr>
        <w:t>daganat</w:t>
      </w:r>
      <w:r w:rsidRPr="009B159B">
        <w:rPr>
          <w:lang w:val="hu-HU"/>
        </w:rPr>
        <w:t>sejtekből keletkező anyagok okozzák, és a következők lehetnek: a vér kémiai összetétel</w:t>
      </w:r>
      <w:r w:rsidR="00792D7F">
        <w:rPr>
          <w:lang w:val="hu-HU"/>
        </w:rPr>
        <w:t>ének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megváltoz</w:t>
      </w:r>
      <w:r w:rsidR="00792D7F">
        <w:rPr>
          <w:lang w:val="hu-HU"/>
        </w:rPr>
        <w:t>ása</w:t>
      </w:r>
      <w:r w:rsidRPr="009B159B">
        <w:rPr>
          <w:lang w:val="hu-HU"/>
        </w:rPr>
        <w:t>; magas kálium-, foszfát- és húgysav-, valamint alacsony kalciumszint,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ami a veseműködés és a szívverés megváltozásához, görcsrohamok kialakulásához és néha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halálhoz vezet.</w:t>
      </w:r>
    </w:p>
    <w:p w14:paraId="1A2D2CFA" w14:textId="77777777" w:rsidR="00A54D77" w:rsidRPr="009B159B" w:rsidRDefault="00A54D77" w:rsidP="00F26B48">
      <w:pPr>
        <w:spacing w:line="240" w:lineRule="auto"/>
        <w:rPr>
          <w:lang w:val="hu-HU"/>
        </w:rPr>
      </w:pPr>
    </w:p>
    <w:p w14:paraId="522328FE" w14:textId="5562F815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Nem ismert</w:t>
      </w:r>
      <w:r w:rsidR="00792D7F">
        <w:rPr>
          <w:b/>
          <w:bCs/>
          <w:lang w:val="hu-HU"/>
        </w:rPr>
        <w:t xml:space="preserve"> gyakoriságú</w:t>
      </w:r>
      <w:r w:rsidR="006319C1" w:rsidRPr="009B159B">
        <w:rPr>
          <w:lang w:val="hu-HU"/>
        </w:rPr>
        <w:t>:</w:t>
      </w:r>
      <w:r w:rsidRPr="009B159B">
        <w:rPr>
          <w:lang w:val="hu-HU"/>
        </w:rPr>
        <w:t xml:space="preserve"> a gyakoriság a rendelkezésre álló adatokból nem állapítható meg</w:t>
      </w:r>
    </w:p>
    <w:p w14:paraId="29E87EA1" w14:textId="5C0AEE86" w:rsidR="00A54D77" w:rsidRPr="009B159B" w:rsidRDefault="00A54D77" w:rsidP="00F26B48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A bőr mélyebb </w:t>
      </w:r>
      <w:proofErr w:type="spellStart"/>
      <w:r w:rsidRPr="009B159B">
        <w:rPr>
          <w:lang w:val="hu-HU"/>
        </w:rPr>
        <w:t>rétegeinek</w:t>
      </w:r>
      <w:proofErr w:type="spellEnd"/>
      <w:r w:rsidRPr="009B159B">
        <w:rPr>
          <w:lang w:val="hu-HU"/>
        </w:rPr>
        <w:t xml:space="preserve"> fertőzése, amely gyorsan terjed, és károsítja a bőrt és a szöveteket,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ami életveszélyes lehet (</w:t>
      </w:r>
      <w:proofErr w:type="spellStart"/>
      <w:r w:rsidRPr="009B159B">
        <w:rPr>
          <w:lang w:val="hu-HU"/>
        </w:rPr>
        <w:t>faszciitisz</w:t>
      </w:r>
      <w:proofErr w:type="spellEnd"/>
      <w:r w:rsidRPr="009B159B">
        <w:rPr>
          <w:lang w:val="hu-HU"/>
        </w:rPr>
        <w:t xml:space="preserve"> </w:t>
      </w:r>
      <w:proofErr w:type="spellStart"/>
      <w:r w:rsidRPr="009B159B">
        <w:rPr>
          <w:lang w:val="hu-HU"/>
        </w:rPr>
        <w:t>nekrotizánsz</w:t>
      </w:r>
      <w:proofErr w:type="spellEnd"/>
      <w:r w:rsidRPr="009B159B">
        <w:rPr>
          <w:lang w:val="hu-HU"/>
        </w:rPr>
        <w:t xml:space="preserve"> – izomhüvely elhalást okozó gyulladás).</w:t>
      </w:r>
    </w:p>
    <w:p w14:paraId="2A6D66EB" w14:textId="4228E12B" w:rsidR="007C1975" w:rsidRPr="009B159B" w:rsidRDefault="007C1975" w:rsidP="00F26B48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Súlyos immunreakció (differenciálódási szindróma), ami lázat, köhögést, nehézlégzést, bőrkiütést, csökkent vizeletmennyiséget, alacsony vérnyomást, a karok vagy a lábak duzzanatát és gyors testtömeg-növekedést okozhat.</w:t>
      </w:r>
    </w:p>
    <w:p w14:paraId="5D57E248" w14:textId="796B4DBE" w:rsidR="00181AC4" w:rsidRPr="009B159B" w:rsidRDefault="00181AC4" w:rsidP="00F26B48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bőrben található erek gyulladása (</w:t>
      </w:r>
      <w:proofErr w:type="spellStart"/>
      <w:r w:rsidRPr="009B159B">
        <w:rPr>
          <w:lang w:val="hu-HU"/>
        </w:rPr>
        <w:t>kután</w:t>
      </w:r>
      <w:proofErr w:type="spellEnd"/>
      <w:r w:rsidRPr="009B159B">
        <w:rPr>
          <w:lang w:val="hu-HU"/>
        </w:rPr>
        <w:t xml:space="preserve"> </w:t>
      </w:r>
      <w:proofErr w:type="spellStart"/>
      <w:r w:rsidRPr="009B159B">
        <w:rPr>
          <w:lang w:val="hu-HU"/>
        </w:rPr>
        <w:t>vaszkulitisz</w:t>
      </w:r>
      <w:proofErr w:type="spellEnd"/>
      <w:r w:rsidRPr="009B159B">
        <w:rPr>
          <w:lang w:val="hu-HU"/>
        </w:rPr>
        <w:t>), amely kiütést okozhat</w:t>
      </w:r>
      <w:r w:rsidR="00FA2966" w:rsidRPr="009B159B">
        <w:rPr>
          <w:lang w:val="hu-HU"/>
        </w:rPr>
        <w:t>.</w:t>
      </w:r>
    </w:p>
    <w:p w14:paraId="574E9E9C" w14:textId="77777777" w:rsidR="00A54D77" w:rsidRPr="009B159B" w:rsidRDefault="00A54D77" w:rsidP="00F26B48">
      <w:pPr>
        <w:spacing w:line="240" w:lineRule="auto"/>
        <w:rPr>
          <w:lang w:val="hu-HU"/>
        </w:rPr>
      </w:pPr>
    </w:p>
    <w:p w14:paraId="7E27A261" w14:textId="77777777" w:rsidR="00EA1846" w:rsidRPr="009B159B" w:rsidRDefault="00EA1846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Mellékhatások bejelentése</w:t>
      </w:r>
    </w:p>
    <w:p w14:paraId="6028D8C3" w14:textId="31C8EF5E" w:rsidR="006319C1" w:rsidRPr="009B159B" w:rsidRDefault="00EA1846" w:rsidP="00F26B48">
      <w:pPr>
        <w:suppressAutoHyphens/>
        <w:autoSpaceDE w:val="0"/>
        <w:spacing w:line="240" w:lineRule="auto"/>
        <w:rPr>
          <w:lang w:val="hu-HU"/>
        </w:rPr>
      </w:pPr>
      <w:r w:rsidRPr="009B159B">
        <w:rPr>
          <w:lang w:val="hu-HU"/>
        </w:rPr>
        <w:t>Ha Önnél bármilyen mellékhatás jelentkezik, tájékoztassa</w:t>
      </w:r>
      <w:r w:rsidR="00FF7E85" w:rsidRPr="009B159B">
        <w:rPr>
          <w:lang w:val="hu-HU"/>
        </w:rPr>
        <w:t xml:space="preserve"> </w:t>
      </w:r>
      <w:r w:rsidRPr="009B159B">
        <w:rPr>
          <w:lang w:val="hu-HU"/>
        </w:rPr>
        <w:t>kezelőorvosát</w:t>
      </w:r>
      <w:r w:rsidR="00A54D77" w:rsidRPr="009B159B">
        <w:rPr>
          <w:lang w:val="hu-HU"/>
        </w:rPr>
        <w:t xml:space="preserve">, </w:t>
      </w:r>
      <w:r w:rsidRPr="009B159B">
        <w:rPr>
          <w:lang w:val="hu-HU"/>
        </w:rPr>
        <w:t>gyógyszerészét</w:t>
      </w:r>
      <w:r w:rsidR="00A54D77" w:rsidRPr="009B159B">
        <w:rPr>
          <w:lang w:val="hu-HU"/>
        </w:rPr>
        <w:t xml:space="preserve"> </w:t>
      </w:r>
      <w:r w:rsidRPr="009B159B">
        <w:rPr>
          <w:lang w:val="hu-HU"/>
        </w:rPr>
        <w:t>vagy a</w:t>
      </w:r>
      <w:r w:rsidR="007F235A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="00B1069B" w:rsidRPr="00071EBC">
          <w:rPr>
            <w:rStyle w:val="Hiperhivatkozs"/>
            <w:highlight w:val="lightGray"/>
            <w:lang w:val="hu-HU"/>
          </w:rPr>
          <w:t>V. függelékben</w:t>
        </w:r>
      </w:hyperlink>
      <w:r w:rsidRPr="009B159B">
        <w:rPr>
          <w:highlight w:val="lightGray"/>
          <w:lang w:val="hu-HU"/>
        </w:rPr>
        <w:t xml:space="preserve"> található elérhetőségeken keresztül</w:t>
      </w:r>
      <w:r w:rsidR="00A54D77" w:rsidRPr="009B159B">
        <w:rPr>
          <w:lang w:val="hu-HU"/>
        </w:rPr>
        <w:t>.</w:t>
      </w:r>
    </w:p>
    <w:p w14:paraId="518D7007" w14:textId="434EDE9F" w:rsidR="00EA1846" w:rsidRPr="009B159B" w:rsidRDefault="00EA1846" w:rsidP="00F26B48">
      <w:pPr>
        <w:suppressAutoHyphens/>
        <w:autoSpaceDE w:val="0"/>
        <w:spacing w:line="240" w:lineRule="auto"/>
        <w:rPr>
          <w:lang w:val="hu-HU"/>
        </w:rPr>
      </w:pPr>
      <w:r w:rsidRPr="009B159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A0FA212" w14:textId="77777777" w:rsidR="00EA1846" w:rsidRPr="009B159B" w:rsidRDefault="00EA1846" w:rsidP="00F26B48">
      <w:pPr>
        <w:spacing w:line="240" w:lineRule="auto"/>
        <w:rPr>
          <w:lang w:val="hu-HU"/>
        </w:rPr>
      </w:pPr>
    </w:p>
    <w:p w14:paraId="04C96B1A" w14:textId="77777777" w:rsidR="0077147F" w:rsidRPr="009B159B" w:rsidRDefault="0077147F" w:rsidP="00F26B48">
      <w:pPr>
        <w:spacing w:line="240" w:lineRule="auto"/>
        <w:rPr>
          <w:lang w:val="hu-HU"/>
        </w:rPr>
      </w:pPr>
    </w:p>
    <w:p w14:paraId="3E1E80C3" w14:textId="0493C70A" w:rsidR="00EA1846" w:rsidRPr="009B159B" w:rsidRDefault="00EA1846" w:rsidP="00F26B48">
      <w:pPr>
        <w:spacing w:line="240" w:lineRule="auto"/>
        <w:ind w:left="567" w:hanging="567"/>
        <w:rPr>
          <w:b/>
          <w:bCs/>
          <w:lang w:val="hu-HU"/>
        </w:rPr>
      </w:pPr>
      <w:r w:rsidRPr="009B159B">
        <w:rPr>
          <w:b/>
          <w:bCs/>
          <w:lang w:val="hu-HU"/>
        </w:rPr>
        <w:t>5.</w:t>
      </w:r>
      <w:r w:rsidRPr="009B159B">
        <w:rPr>
          <w:b/>
          <w:bCs/>
          <w:lang w:val="hu-HU"/>
        </w:rPr>
        <w:tab/>
        <w:t xml:space="preserve">Hogyan kell 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A54D77" w:rsidRPr="009B159B">
        <w:rPr>
          <w:b/>
          <w:bCs/>
          <w:lang w:val="hu-HU"/>
        </w:rPr>
        <w:noBreakHyphen/>
      </w:r>
      <w:r w:rsidR="00354C96">
        <w:rPr>
          <w:b/>
          <w:bCs/>
          <w:lang w:val="hu-HU"/>
        </w:rPr>
        <w:t>o</w:t>
      </w:r>
      <w:r w:rsidR="00A54D77" w:rsidRPr="009B159B">
        <w:rPr>
          <w:b/>
          <w:bCs/>
          <w:lang w:val="hu-HU"/>
        </w:rPr>
        <w:t>t</w:t>
      </w:r>
      <w:r w:rsidRPr="009B159B">
        <w:rPr>
          <w:b/>
          <w:bCs/>
          <w:lang w:val="hu-HU"/>
        </w:rPr>
        <w:t xml:space="preserve"> tárolni?</w:t>
      </w:r>
    </w:p>
    <w:p w14:paraId="333E9B26" w14:textId="77777777" w:rsidR="00EA1846" w:rsidRPr="009B159B" w:rsidRDefault="00EA1846" w:rsidP="00F26B48">
      <w:pPr>
        <w:spacing w:line="240" w:lineRule="auto"/>
        <w:rPr>
          <w:lang w:val="hu-HU"/>
        </w:rPr>
      </w:pPr>
    </w:p>
    <w:p w14:paraId="03D2C046" w14:textId="77777777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 gyógyszer gyermekektől elzárva tartandó!</w:t>
      </w:r>
    </w:p>
    <w:p w14:paraId="4726EB23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3B176FE9" w14:textId="4A4C979E" w:rsidR="00DA7FA0" w:rsidRPr="009B159B" w:rsidRDefault="00DA7FA0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Az injekciós üveg címkéjén és a dobozon feltüntetett lejárati idő</w:t>
      </w:r>
      <w:r w:rsidR="00792D7F">
        <w:rPr>
          <w:lang w:val="hu-HU"/>
        </w:rPr>
        <w:t xml:space="preserve"> (EXP)</w:t>
      </w:r>
      <w:r w:rsidRPr="009B159B">
        <w:rPr>
          <w:lang w:val="hu-HU"/>
        </w:rPr>
        <w:t xml:space="preserve"> után ne alkalmazza ezt a gyógyszert. A lejárati idő az adott hónap utolsó napjára vonatkozik.</w:t>
      </w:r>
    </w:p>
    <w:p w14:paraId="0D2D2174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17691085" w14:textId="336AC49E" w:rsidR="00DA7FA0" w:rsidRPr="009B159B" w:rsidRDefault="00DA7FA0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tárolása kezelőorvosa, a gyógyszerész vagy a gondozását végző egészségügyi szakember feladata. Ők felelnek a fel nem használt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9B159B">
        <w:rPr>
          <w:lang w:val="hu-HU"/>
        </w:rPr>
        <w:t xml:space="preserve"> megfelelő előkészítéséért és megsemmisítéséért is.</w:t>
      </w:r>
    </w:p>
    <w:p w14:paraId="34AB8CB1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34413BFE" w14:textId="77777777" w:rsidR="00DA7FA0" w:rsidRPr="009B159B" w:rsidRDefault="00DA7FA0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 gyógyszert tartalmazó bontatlan injekciós üveg nem igényel különleges tárolást.</w:t>
      </w:r>
    </w:p>
    <w:p w14:paraId="45A74302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3CC2855C" w14:textId="77777777" w:rsidR="00240103" w:rsidRPr="006D3F0A" w:rsidRDefault="00240103" w:rsidP="00F26B48">
      <w:pPr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Azonnali felhasználás esetén</w:t>
      </w:r>
    </w:p>
    <w:p w14:paraId="0D82E7E7" w14:textId="77777777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Elkészítése után a szuszpenziót 45 percen belül be kell adni.</w:t>
      </w:r>
    </w:p>
    <w:p w14:paraId="72073559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19968C86" w14:textId="77777777" w:rsidR="00240103" w:rsidRPr="006D3F0A" w:rsidRDefault="00240103" w:rsidP="00F26B48">
      <w:pPr>
        <w:keepNext/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lastRenderedPageBreak/>
        <w:t>Későbbi felhasználás esetén</w:t>
      </w:r>
    </w:p>
    <w:p w14:paraId="04B9DE84" w14:textId="4C77B82D" w:rsidR="00240103" w:rsidRPr="00FE4216" w:rsidRDefault="00240103" w:rsidP="006D3F0A">
      <w:pPr>
        <w:keepNext/>
        <w:spacing w:line="240" w:lineRule="auto"/>
        <w:rPr>
          <w:lang w:val="hu-HU"/>
        </w:rPr>
      </w:pPr>
      <w:r w:rsidRPr="000107EA">
        <w:rPr>
          <w:lang w:val="hu-HU"/>
        </w:rPr>
        <w:t>Amennyiben a</w:t>
      </w:r>
      <w:r w:rsidR="00CD12C8" w:rsidRPr="000107EA">
        <w:rPr>
          <w:lang w:val="hu-HU"/>
        </w:rPr>
        <w:t>z</w:t>
      </w:r>
      <w:r w:rsidRPr="000107EA">
        <w:rPr>
          <w:lang w:val="hu-HU"/>
        </w:rPr>
        <w:t xml:space="preserve"> </w:t>
      </w:r>
      <w:proofErr w:type="spellStart"/>
      <w:r w:rsidR="004E2FC2" w:rsidRPr="000107EA">
        <w:rPr>
          <w:lang w:val="hu-HU"/>
        </w:rPr>
        <w:t>Azacitidin</w:t>
      </w:r>
      <w:proofErr w:type="spellEnd"/>
      <w:r w:rsidR="004E2FC2" w:rsidRPr="000107EA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0107EA">
        <w:rPr>
          <w:lang w:val="hu-HU"/>
        </w:rPr>
        <w:t xml:space="preserve"> </w:t>
      </w:r>
      <w:r w:rsidRPr="000107EA">
        <w:rPr>
          <w:lang w:val="hu-HU"/>
        </w:rPr>
        <w:t xml:space="preserve">szuszpenzió elkészítése </w:t>
      </w:r>
      <w:r w:rsidR="000107EA" w:rsidRPr="004124DE">
        <w:rPr>
          <w:lang w:val="hu-HU"/>
        </w:rPr>
        <w:t>olyan injekcióhoz való vízzel történik, amely nem hűtött</w:t>
      </w:r>
      <w:r w:rsidRPr="000107EA">
        <w:rPr>
          <w:lang w:val="hu-HU"/>
        </w:rPr>
        <w:t>, akkor a szuszpenziót elkészítése után azonnal hűtőszekrénybe kell tenni (2</w:t>
      </w:r>
      <w:r w:rsidR="0054333A" w:rsidRPr="0032309A">
        <w:rPr>
          <w:lang w:val="hu-HU"/>
        </w:rPr>
        <w:t> </w:t>
      </w:r>
      <w:r w:rsidRPr="0032309A">
        <w:rPr>
          <w:lang w:val="hu-HU"/>
        </w:rPr>
        <w:t>°C</w:t>
      </w:r>
      <w:r w:rsidRPr="0032309A">
        <w:rPr>
          <w:lang w:val="hu-HU"/>
        </w:rPr>
        <w:noBreakHyphen/>
        <w:t>8</w:t>
      </w:r>
      <w:r w:rsidR="0054333A" w:rsidRPr="0032309A">
        <w:rPr>
          <w:lang w:val="hu-HU"/>
        </w:rPr>
        <w:t> </w:t>
      </w:r>
      <w:r w:rsidRPr="00FE4216">
        <w:rPr>
          <w:lang w:val="hu-HU"/>
        </w:rPr>
        <w:t>°C), és legfeljebb 8 órán át hűtőszekrényben eltartható.</w:t>
      </w:r>
    </w:p>
    <w:p w14:paraId="699A2B78" w14:textId="27E1622D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Amennyiben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>szuszpenzió elkészítése hűtött (2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</w:t>
      </w:r>
      <w:r w:rsidRPr="009B159B">
        <w:rPr>
          <w:lang w:val="hu-HU"/>
        </w:rPr>
        <w:noBreakHyphen/>
        <w:t>8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°C) injekcióhoz való víz felhasználásával történik, akkor a szuszpenziót elkészítése után azonnal hűtőszekrénybe kell tenni (2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</w:t>
      </w:r>
      <w:r w:rsidRPr="009B159B">
        <w:rPr>
          <w:lang w:val="hu-HU"/>
        </w:rPr>
        <w:noBreakHyphen/>
        <w:t>8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°C), és legfeljebb 22 órán át hűtőszekrényben eltartható.</w:t>
      </w:r>
    </w:p>
    <w:p w14:paraId="5A82794D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5A746F97" w14:textId="0C0B56A0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 beadás előtt hagyni kell, hogy a szuszpenzió szobahőmérséklet</w:t>
      </w:r>
      <w:r w:rsidR="000107EA">
        <w:rPr>
          <w:lang w:val="hu-HU"/>
        </w:rPr>
        <w:t>űre</w:t>
      </w:r>
      <w:r w:rsidRPr="009B159B">
        <w:rPr>
          <w:lang w:val="hu-HU"/>
        </w:rPr>
        <w:t xml:space="preserve"> (20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</w:t>
      </w:r>
      <w:r w:rsidRPr="009B159B">
        <w:rPr>
          <w:lang w:val="hu-HU"/>
        </w:rPr>
        <w:noBreakHyphen/>
        <w:t>25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°C)</w:t>
      </w:r>
      <w:r w:rsidR="000107EA">
        <w:rPr>
          <w:lang w:val="hu-HU"/>
        </w:rPr>
        <w:t xml:space="preserve"> melegedjen, </w:t>
      </w:r>
      <w:r w:rsidR="000107EA" w:rsidRPr="009B159B">
        <w:rPr>
          <w:lang w:val="hu-HU"/>
        </w:rPr>
        <w:t>legfelje</w:t>
      </w:r>
      <w:r w:rsidR="000107EA">
        <w:rPr>
          <w:lang w:val="hu-HU"/>
        </w:rPr>
        <w:t>bb 30 perc alatt</w:t>
      </w:r>
      <w:r w:rsidRPr="009B159B">
        <w:rPr>
          <w:lang w:val="hu-HU"/>
        </w:rPr>
        <w:t>.</w:t>
      </w:r>
    </w:p>
    <w:p w14:paraId="3FE9CDEB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078D96F4" w14:textId="2A06E3E3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 xml:space="preserve">A szuszpenziót </w:t>
      </w:r>
      <w:r w:rsidR="000107EA">
        <w:rPr>
          <w:lang w:val="hu-HU"/>
        </w:rPr>
        <w:t>meg kell semmisíteni</w:t>
      </w:r>
      <w:r w:rsidRPr="009B159B">
        <w:rPr>
          <w:lang w:val="hu-HU"/>
        </w:rPr>
        <w:t>, ha nagyméretű részecskéket tartalmaz.</w:t>
      </w:r>
    </w:p>
    <w:p w14:paraId="5DE4B54D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5ABAADD9" w14:textId="77777777" w:rsidR="00F84965" w:rsidRPr="009B159B" w:rsidRDefault="00F84965" w:rsidP="00F26B48">
      <w:pPr>
        <w:spacing w:line="240" w:lineRule="auto"/>
        <w:rPr>
          <w:lang w:val="hu-HU"/>
        </w:rPr>
      </w:pPr>
    </w:p>
    <w:p w14:paraId="2A0C40B0" w14:textId="77777777" w:rsidR="00EA1846" w:rsidRPr="009B159B" w:rsidRDefault="00EA1846" w:rsidP="00F26B48">
      <w:pPr>
        <w:spacing w:line="240" w:lineRule="auto"/>
        <w:ind w:left="567" w:hanging="567"/>
        <w:rPr>
          <w:b/>
          <w:bCs/>
          <w:lang w:val="hu-HU"/>
        </w:rPr>
      </w:pPr>
      <w:r w:rsidRPr="009B159B">
        <w:rPr>
          <w:b/>
          <w:bCs/>
          <w:lang w:val="hu-HU"/>
        </w:rPr>
        <w:t>6.</w:t>
      </w:r>
      <w:r w:rsidRPr="009B159B">
        <w:rPr>
          <w:b/>
          <w:bCs/>
          <w:lang w:val="hu-HU"/>
        </w:rPr>
        <w:tab/>
        <w:t>A csomagolás tartalma és egyéb információk</w:t>
      </w:r>
    </w:p>
    <w:p w14:paraId="331A6120" w14:textId="77777777" w:rsidR="00EA1846" w:rsidRPr="009B159B" w:rsidRDefault="00EA1846" w:rsidP="00F26B48">
      <w:pPr>
        <w:spacing w:line="240" w:lineRule="auto"/>
        <w:rPr>
          <w:lang w:val="hu-HU"/>
        </w:rPr>
      </w:pPr>
    </w:p>
    <w:p w14:paraId="160CE384" w14:textId="656131F0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 xml:space="preserve">Mit tartalmaz 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="002013A7" w:rsidRPr="009B159B">
        <w:rPr>
          <w:b/>
          <w:bCs/>
          <w:lang w:val="hu-HU"/>
        </w:rPr>
        <w:t>?</w:t>
      </w:r>
    </w:p>
    <w:p w14:paraId="0780FF18" w14:textId="2499E0BA" w:rsidR="00240103" w:rsidRPr="009B159B" w:rsidRDefault="00240103" w:rsidP="00F26B48">
      <w:pPr>
        <w:pStyle w:val="Listaszerbekezds"/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A készítmény hatóanyaga az </w:t>
      </w:r>
      <w:proofErr w:type="spellStart"/>
      <w:r w:rsidRPr="009B159B">
        <w:rPr>
          <w:lang w:val="hu-HU"/>
        </w:rPr>
        <w:t>azacitidin</w:t>
      </w:r>
      <w:proofErr w:type="spellEnd"/>
      <w:r w:rsidRPr="009B159B">
        <w:rPr>
          <w:lang w:val="hu-HU"/>
        </w:rPr>
        <w:t xml:space="preserve">. Egy injekciós üveg 100 mg </w:t>
      </w:r>
      <w:proofErr w:type="spellStart"/>
      <w:r w:rsidRPr="009B159B">
        <w:rPr>
          <w:lang w:val="hu-HU"/>
        </w:rPr>
        <w:t>azacitidint</w:t>
      </w:r>
      <w:proofErr w:type="spellEnd"/>
      <w:r w:rsidRPr="009B159B">
        <w:rPr>
          <w:lang w:val="hu-HU"/>
        </w:rPr>
        <w:t xml:space="preserve"> tartalmaz. 4 ml injekcióhoz való vízzel történő </w:t>
      </w:r>
      <w:r w:rsidR="00D43B48">
        <w:rPr>
          <w:lang w:val="hu-HU"/>
        </w:rPr>
        <w:t xml:space="preserve">szuszpendálást </w:t>
      </w:r>
      <w:r w:rsidRPr="009B159B">
        <w:rPr>
          <w:lang w:val="hu-HU"/>
        </w:rPr>
        <w:t>követően a</w:t>
      </w:r>
      <w:r w:rsidR="007C1431" w:rsidRPr="009B159B">
        <w:rPr>
          <w:lang w:val="hu-HU"/>
        </w:rPr>
        <w:t>z elkész</w:t>
      </w:r>
      <w:r w:rsidR="00D43B48">
        <w:rPr>
          <w:lang w:val="hu-HU"/>
        </w:rPr>
        <w:t>ített</w:t>
      </w:r>
      <w:r w:rsidRPr="009B159B">
        <w:rPr>
          <w:lang w:val="hu-HU"/>
        </w:rPr>
        <w:t xml:space="preserve"> szuszpenzió 25 mg/ml </w:t>
      </w:r>
      <w:proofErr w:type="spellStart"/>
      <w:r w:rsidRPr="009B159B">
        <w:rPr>
          <w:lang w:val="hu-HU"/>
        </w:rPr>
        <w:t>azacitidint</w:t>
      </w:r>
      <w:proofErr w:type="spellEnd"/>
      <w:r w:rsidRPr="009B159B">
        <w:rPr>
          <w:lang w:val="hu-HU"/>
        </w:rPr>
        <w:t xml:space="preserve"> tartalmaz.</w:t>
      </w:r>
    </w:p>
    <w:p w14:paraId="7AC701C6" w14:textId="77777777" w:rsidR="00240103" w:rsidRPr="009B159B" w:rsidRDefault="00240103" w:rsidP="00F26B48">
      <w:pPr>
        <w:pStyle w:val="Listaszerbekezds"/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Egyéb összetevő a mannit (E421).</w:t>
      </w:r>
    </w:p>
    <w:p w14:paraId="3F9C02C3" w14:textId="77777777" w:rsidR="00240103" w:rsidRPr="006D3F0A" w:rsidRDefault="00240103" w:rsidP="00F26B48">
      <w:pPr>
        <w:spacing w:line="240" w:lineRule="auto"/>
        <w:rPr>
          <w:lang w:val="hu-HU"/>
        </w:rPr>
      </w:pPr>
    </w:p>
    <w:p w14:paraId="5F22DA2A" w14:textId="3E4EF66B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 xml:space="preserve">Milyen az </w:t>
      </w:r>
      <w:proofErr w:type="spellStart"/>
      <w:r w:rsidR="004E2FC2">
        <w:rPr>
          <w:b/>
          <w:bCs/>
          <w:lang w:val="hu-HU"/>
        </w:rPr>
        <w:t>Azacitidin</w:t>
      </w:r>
      <w:proofErr w:type="spellEnd"/>
      <w:r w:rsidR="004E2FC2">
        <w:rPr>
          <w:b/>
          <w:bCs/>
          <w:lang w:val="hu-HU"/>
        </w:rPr>
        <w:t xml:space="preserve"> </w:t>
      </w:r>
      <w:r w:rsidR="00354C96">
        <w:rPr>
          <w:b/>
          <w:bCs/>
          <w:lang w:val="hu-HU"/>
        </w:rPr>
        <w:t>ALIUD</w:t>
      </w:r>
      <w:r w:rsidRPr="009B159B">
        <w:rPr>
          <w:b/>
          <w:bCs/>
          <w:lang w:val="hu-HU"/>
        </w:rPr>
        <w:t xml:space="preserve"> külleme és mit tartalmaz a csomagolás</w:t>
      </w:r>
      <w:r w:rsidR="002013A7" w:rsidRPr="009B159B">
        <w:rPr>
          <w:b/>
          <w:bCs/>
          <w:lang w:val="hu-HU"/>
        </w:rPr>
        <w:t>?</w:t>
      </w:r>
    </w:p>
    <w:p w14:paraId="5718699A" w14:textId="19B3D28E" w:rsidR="00240103" w:rsidRPr="009B159B" w:rsidRDefault="00240103" w:rsidP="00F26B48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B159B">
        <w:rPr>
          <w:lang w:val="hu-HU"/>
        </w:rPr>
        <w:t xml:space="preserve">Az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9B159B">
        <w:rPr>
          <w:lang w:val="hu-HU"/>
        </w:rPr>
        <w:t xml:space="preserve"> fehér</w:t>
      </w:r>
      <w:r w:rsidR="000107EA">
        <w:rPr>
          <w:lang w:val="hu-HU"/>
        </w:rPr>
        <w:t xml:space="preserve"> </w:t>
      </w:r>
      <w:proofErr w:type="spellStart"/>
      <w:r w:rsidR="004124DE">
        <w:rPr>
          <w:lang w:val="hu-HU"/>
        </w:rPr>
        <w:t>liofilizátum</w:t>
      </w:r>
      <w:proofErr w:type="spellEnd"/>
      <w:r w:rsidR="004124DE">
        <w:rPr>
          <w:lang w:val="hu-HU"/>
        </w:rPr>
        <w:t xml:space="preserve"> vagy </w:t>
      </w:r>
      <w:r w:rsidR="000107EA">
        <w:rPr>
          <w:lang w:val="hu-HU"/>
        </w:rPr>
        <w:t xml:space="preserve">por </w:t>
      </w:r>
      <w:r w:rsidRPr="009B159B">
        <w:rPr>
          <w:lang w:val="hu-HU"/>
        </w:rPr>
        <w:t>szuszpenziós injekcióhoz</w:t>
      </w:r>
      <w:r w:rsidR="00F84965" w:rsidRPr="009B159B">
        <w:rPr>
          <w:lang w:val="hu-HU"/>
        </w:rPr>
        <w:t>,</w:t>
      </w:r>
      <w:r w:rsidRPr="009B159B">
        <w:rPr>
          <w:lang w:val="hu-HU"/>
        </w:rPr>
        <w:t xml:space="preserve"> és 100 mg </w:t>
      </w:r>
      <w:proofErr w:type="spellStart"/>
      <w:r w:rsidRPr="009B159B">
        <w:rPr>
          <w:lang w:val="hu-HU"/>
        </w:rPr>
        <w:t>azacitidint</w:t>
      </w:r>
      <w:proofErr w:type="spellEnd"/>
      <w:r w:rsidRPr="009B159B">
        <w:rPr>
          <w:lang w:val="hu-HU"/>
        </w:rPr>
        <w:t xml:space="preserve"> tartalmazó, </w:t>
      </w:r>
      <w:r w:rsidR="00F84965" w:rsidRPr="009B159B">
        <w:rPr>
          <w:lang w:val="hu-HU"/>
        </w:rPr>
        <w:t xml:space="preserve">átlátszó </w:t>
      </w:r>
      <w:r w:rsidRPr="009B159B">
        <w:rPr>
          <w:lang w:val="hu-HU"/>
        </w:rPr>
        <w:t xml:space="preserve">üvegből készült injekciós üvegben kapható. Csomagonként egy </w:t>
      </w:r>
      <w:proofErr w:type="spellStart"/>
      <w:r w:rsidR="004E2FC2">
        <w:rPr>
          <w:lang w:val="hu-HU"/>
        </w:rPr>
        <w:t>Azacitidin</w:t>
      </w:r>
      <w:proofErr w:type="spellEnd"/>
      <w:r w:rsidR="004E2FC2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>injekciós üveget tartalmaz.</w:t>
      </w:r>
    </w:p>
    <w:p w14:paraId="31EED92C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330E4540" w14:textId="77777777" w:rsidR="00EA1846" w:rsidRPr="009B159B" w:rsidRDefault="00EA1846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A forgalomba hozatali engedély jogosultja</w:t>
      </w:r>
    </w:p>
    <w:p w14:paraId="2102BFEA" w14:textId="77777777" w:rsidR="00354C96" w:rsidRPr="00354C96" w:rsidRDefault="00354C96" w:rsidP="00354C96">
      <w:pPr>
        <w:spacing w:line="240" w:lineRule="auto"/>
        <w:rPr>
          <w:lang w:val="hu-HU"/>
        </w:rPr>
      </w:pPr>
      <w:r w:rsidRPr="00354C96">
        <w:rPr>
          <w:lang w:val="hu-HU"/>
        </w:rPr>
        <w:t>ALIUD Pharma GmbH</w:t>
      </w:r>
    </w:p>
    <w:p w14:paraId="018928B0" w14:textId="77777777" w:rsidR="00354C96" w:rsidRPr="00354C96" w:rsidRDefault="00354C96" w:rsidP="00354C96">
      <w:pPr>
        <w:spacing w:line="240" w:lineRule="auto"/>
        <w:rPr>
          <w:lang w:val="hu-HU"/>
        </w:rPr>
      </w:pPr>
      <w:proofErr w:type="spellStart"/>
      <w:r w:rsidRPr="00354C96">
        <w:rPr>
          <w:lang w:val="hu-HU"/>
        </w:rPr>
        <w:t>Gottlieb-Daimler-Strasse</w:t>
      </w:r>
      <w:proofErr w:type="spellEnd"/>
      <w:r w:rsidRPr="00354C96">
        <w:rPr>
          <w:lang w:val="hu-HU"/>
        </w:rPr>
        <w:t xml:space="preserve"> 19</w:t>
      </w:r>
    </w:p>
    <w:p w14:paraId="7B6FE176" w14:textId="7449768C" w:rsidR="00486FCF" w:rsidRPr="009B159B" w:rsidRDefault="00354C96" w:rsidP="00F26B48">
      <w:pPr>
        <w:spacing w:line="240" w:lineRule="auto"/>
        <w:rPr>
          <w:lang w:val="hu-HU"/>
        </w:rPr>
      </w:pPr>
      <w:r w:rsidRPr="00354C96">
        <w:rPr>
          <w:lang w:val="hu-HU"/>
        </w:rPr>
        <w:t xml:space="preserve">D-89150 </w:t>
      </w:r>
      <w:proofErr w:type="spellStart"/>
      <w:r w:rsidRPr="00354C96">
        <w:rPr>
          <w:lang w:val="hu-HU"/>
        </w:rPr>
        <w:t>Laichingen</w:t>
      </w:r>
      <w:proofErr w:type="spellEnd"/>
    </w:p>
    <w:p w14:paraId="0E295B37" w14:textId="77777777" w:rsidR="00EA1846" w:rsidRPr="009B159B" w:rsidRDefault="00486FCF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Németország</w:t>
      </w:r>
    </w:p>
    <w:p w14:paraId="639CFD75" w14:textId="77777777" w:rsidR="00486FCF" w:rsidRPr="009B159B" w:rsidRDefault="00486FCF" w:rsidP="00F26B48">
      <w:pPr>
        <w:spacing w:line="240" w:lineRule="auto"/>
        <w:rPr>
          <w:lang w:val="hu-HU"/>
        </w:rPr>
      </w:pPr>
    </w:p>
    <w:p w14:paraId="18B45F5A" w14:textId="4155CCC6" w:rsidR="00486FCF" w:rsidRPr="009B159B" w:rsidRDefault="00486FCF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Gyártó</w:t>
      </w:r>
    </w:p>
    <w:p w14:paraId="4CD88B66" w14:textId="27437B36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 xml:space="preserve">European Pharma </w:t>
      </w:r>
      <w:proofErr w:type="spellStart"/>
      <w:r w:rsidRPr="00941F92">
        <w:rPr>
          <w:lang w:val="hu-HU"/>
        </w:rPr>
        <w:t>Hub</w:t>
      </w:r>
      <w:proofErr w:type="spellEnd"/>
      <w:r w:rsidRPr="00941F92">
        <w:rPr>
          <w:lang w:val="hu-HU"/>
        </w:rPr>
        <w:t xml:space="preserve"> Kft.</w:t>
      </w:r>
    </w:p>
    <w:p w14:paraId="2A6893CF" w14:textId="22A148BC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Gorcsev Iv</w:t>
      </w:r>
      <w:r w:rsidR="001C7004">
        <w:rPr>
          <w:lang w:val="hu-HU"/>
        </w:rPr>
        <w:t>á</w:t>
      </w:r>
      <w:r w:rsidRPr="00941F92">
        <w:rPr>
          <w:lang w:val="hu-HU"/>
        </w:rPr>
        <w:t xml:space="preserve">n </w:t>
      </w:r>
      <w:r>
        <w:rPr>
          <w:lang w:val="hu-HU"/>
        </w:rPr>
        <w:t>u</w:t>
      </w:r>
      <w:r w:rsidRPr="00941F92">
        <w:rPr>
          <w:lang w:val="hu-HU"/>
        </w:rPr>
        <w:t>tca 5</w:t>
      </w:r>
      <w:r>
        <w:rPr>
          <w:lang w:val="hu-HU"/>
        </w:rPr>
        <w:t>.,</w:t>
      </w:r>
      <w:r w:rsidRPr="00941F92">
        <w:rPr>
          <w:lang w:val="hu-HU"/>
        </w:rPr>
        <w:t xml:space="preserve"> Hrsz 7000/9</w:t>
      </w:r>
    </w:p>
    <w:p w14:paraId="08FB382E" w14:textId="6046B292" w:rsidR="001F4D29" w:rsidRDefault="001F4D29" w:rsidP="001F4D29">
      <w:pPr>
        <w:spacing w:line="240" w:lineRule="auto"/>
        <w:rPr>
          <w:lang w:val="hu-HU"/>
        </w:rPr>
      </w:pPr>
      <w:proofErr w:type="spellStart"/>
      <w:r w:rsidRPr="00941F92">
        <w:rPr>
          <w:lang w:val="hu-HU"/>
        </w:rPr>
        <w:t>Warehouse</w:t>
      </w:r>
      <w:proofErr w:type="spellEnd"/>
      <w:r w:rsidRPr="00941F92">
        <w:rPr>
          <w:lang w:val="hu-HU"/>
        </w:rPr>
        <w:t xml:space="preserve"> 15 </w:t>
      </w:r>
      <w:r>
        <w:rPr>
          <w:lang w:val="hu-HU"/>
        </w:rPr>
        <w:t>&amp;</w:t>
      </w:r>
      <w:r w:rsidRPr="00941F92">
        <w:rPr>
          <w:lang w:val="hu-HU"/>
        </w:rPr>
        <w:t xml:space="preserve"> 16</w:t>
      </w:r>
    </w:p>
    <w:p w14:paraId="28A6F73B" w14:textId="5519D07C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2360</w:t>
      </w:r>
      <w:r>
        <w:rPr>
          <w:lang w:val="hu-HU"/>
        </w:rPr>
        <w:t xml:space="preserve"> Gyál</w:t>
      </w:r>
    </w:p>
    <w:p w14:paraId="286766F4" w14:textId="3DF2D4CB" w:rsidR="001F4D29" w:rsidRDefault="001F4D29" w:rsidP="001F4D29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21E57449" w14:textId="1E12FF6E" w:rsidR="001F4D29" w:rsidRDefault="001F4D29" w:rsidP="001F4D29">
      <w:pPr>
        <w:spacing w:line="240" w:lineRule="auto"/>
        <w:rPr>
          <w:lang w:val="hu-HU"/>
        </w:rPr>
      </w:pPr>
    </w:p>
    <w:p w14:paraId="7AAADF98" w14:textId="30FB587D" w:rsidR="001F4D29" w:rsidRPr="009B159B" w:rsidRDefault="001F4D29" w:rsidP="001F4D29">
      <w:pPr>
        <w:spacing w:line="240" w:lineRule="auto"/>
        <w:rPr>
          <w:lang w:val="hu-HU"/>
        </w:rPr>
      </w:pPr>
      <w:r w:rsidRPr="009B159B">
        <w:rPr>
          <w:lang w:val="hu-HU"/>
        </w:rPr>
        <w:t xml:space="preserve">STADA </w:t>
      </w:r>
      <w:proofErr w:type="spellStart"/>
      <w:r w:rsidRPr="009B159B">
        <w:rPr>
          <w:lang w:val="hu-HU"/>
        </w:rPr>
        <w:t>Arzneimittel</w:t>
      </w:r>
      <w:proofErr w:type="spellEnd"/>
      <w:r w:rsidRPr="009B159B">
        <w:rPr>
          <w:lang w:val="hu-HU"/>
        </w:rPr>
        <w:t xml:space="preserve"> AG</w:t>
      </w:r>
    </w:p>
    <w:p w14:paraId="0850CA93" w14:textId="77777777" w:rsidR="001F4D29" w:rsidRPr="006D3F0A" w:rsidRDefault="001F4D29" w:rsidP="001F4D29">
      <w:pPr>
        <w:spacing w:line="240" w:lineRule="auto"/>
        <w:rPr>
          <w:lang w:val="hu-HU"/>
        </w:rPr>
      </w:pPr>
      <w:proofErr w:type="spellStart"/>
      <w:r w:rsidRPr="009B159B">
        <w:rPr>
          <w:lang w:val="hu-HU"/>
        </w:rPr>
        <w:t>Stadastrasse</w:t>
      </w:r>
      <w:proofErr w:type="spellEnd"/>
      <w:r w:rsidRPr="009B159B">
        <w:rPr>
          <w:lang w:val="hu-HU"/>
        </w:rPr>
        <w:t xml:space="preserve"> 2-18</w:t>
      </w:r>
    </w:p>
    <w:p w14:paraId="1E7822BA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 xml:space="preserve">D-61118 </w:t>
      </w:r>
      <w:proofErr w:type="spellStart"/>
      <w:r w:rsidRPr="006D3F0A">
        <w:rPr>
          <w:lang w:val="hu-HU"/>
        </w:rPr>
        <w:t>Bad</w:t>
      </w:r>
      <w:proofErr w:type="spellEnd"/>
      <w:r w:rsidRPr="006D3F0A">
        <w:rPr>
          <w:lang w:val="hu-HU"/>
        </w:rPr>
        <w:t xml:space="preserve"> </w:t>
      </w:r>
      <w:proofErr w:type="spellStart"/>
      <w:r w:rsidRPr="006D3F0A">
        <w:rPr>
          <w:lang w:val="hu-HU"/>
        </w:rPr>
        <w:t>Vilbel</w:t>
      </w:r>
      <w:proofErr w:type="spellEnd"/>
    </w:p>
    <w:p w14:paraId="01D8EB54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Németország</w:t>
      </w:r>
    </w:p>
    <w:p w14:paraId="79C89A01" w14:textId="77777777" w:rsidR="001F4D29" w:rsidRPr="006D3F0A" w:rsidRDefault="001F4D29" w:rsidP="001F4D29">
      <w:pPr>
        <w:spacing w:line="240" w:lineRule="auto"/>
        <w:rPr>
          <w:lang w:val="hu-HU"/>
        </w:rPr>
      </w:pPr>
    </w:p>
    <w:p w14:paraId="1FC903D1" w14:textId="77777777" w:rsidR="001F4D29" w:rsidRPr="006D3F0A" w:rsidRDefault="001F4D29" w:rsidP="001F4D29">
      <w:pPr>
        <w:spacing w:line="240" w:lineRule="auto"/>
        <w:rPr>
          <w:lang w:val="hu-HU"/>
        </w:rPr>
      </w:pPr>
      <w:proofErr w:type="spellStart"/>
      <w:r w:rsidRPr="006D3F0A">
        <w:rPr>
          <w:lang w:val="hu-HU"/>
        </w:rPr>
        <w:t>Stada</w:t>
      </w:r>
      <w:proofErr w:type="spellEnd"/>
      <w:r w:rsidRPr="006D3F0A">
        <w:rPr>
          <w:lang w:val="hu-HU"/>
        </w:rPr>
        <w:t xml:space="preserve"> </w:t>
      </w:r>
      <w:proofErr w:type="spellStart"/>
      <w:r w:rsidRPr="006D3F0A">
        <w:rPr>
          <w:lang w:val="hu-HU"/>
        </w:rPr>
        <w:t>Arzneimittel</w:t>
      </w:r>
      <w:proofErr w:type="spellEnd"/>
      <w:r w:rsidRPr="006D3F0A">
        <w:rPr>
          <w:lang w:val="hu-HU"/>
        </w:rPr>
        <w:t xml:space="preserve"> GmbH</w:t>
      </w:r>
    </w:p>
    <w:p w14:paraId="7DA41F3F" w14:textId="77777777" w:rsidR="001F4D29" w:rsidRPr="006D3F0A" w:rsidRDefault="001F4D29" w:rsidP="001F4D29">
      <w:pPr>
        <w:spacing w:line="240" w:lineRule="auto"/>
        <w:rPr>
          <w:lang w:val="hu-HU"/>
        </w:rPr>
      </w:pPr>
      <w:proofErr w:type="spellStart"/>
      <w:r w:rsidRPr="006D3F0A">
        <w:rPr>
          <w:lang w:val="hu-HU"/>
        </w:rPr>
        <w:t>Muthgasse</w:t>
      </w:r>
      <w:proofErr w:type="spellEnd"/>
      <w:r w:rsidRPr="006D3F0A">
        <w:rPr>
          <w:lang w:val="hu-HU"/>
        </w:rPr>
        <w:t xml:space="preserve"> 36/2</w:t>
      </w:r>
    </w:p>
    <w:p w14:paraId="1C4FA82E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 xml:space="preserve">1190 </w:t>
      </w:r>
      <w:proofErr w:type="spellStart"/>
      <w:r w:rsidRPr="006D3F0A">
        <w:rPr>
          <w:lang w:val="hu-HU"/>
        </w:rPr>
        <w:t>Vienna</w:t>
      </w:r>
      <w:proofErr w:type="spellEnd"/>
    </w:p>
    <w:p w14:paraId="36F39C97" w14:textId="77777777" w:rsidR="001F4D29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Ausztria</w:t>
      </w:r>
    </w:p>
    <w:p w14:paraId="3ACB2951" w14:textId="0865DAB8" w:rsidR="001F4D29" w:rsidRDefault="001F4D29" w:rsidP="001F4D29">
      <w:pPr>
        <w:spacing w:line="240" w:lineRule="auto"/>
        <w:rPr>
          <w:lang w:val="hu-HU"/>
        </w:rPr>
      </w:pPr>
    </w:p>
    <w:p w14:paraId="1EFCE7D0" w14:textId="3195CC22" w:rsidR="001F4D29" w:rsidRDefault="001F4D29" w:rsidP="001F4D29">
      <w:pPr>
        <w:spacing w:line="240" w:lineRule="auto"/>
        <w:rPr>
          <w:lang w:val="hu-HU"/>
        </w:rPr>
      </w:pPr>
      <w:proofErr w:type="spellStart"/>
      <w:r w:rsidRPr="00941F92">
        <w:rPr>
          <w:lang w:val="hu-HU"/>
        </w:rPr>
        <w:t>Laboratori</w:t>
      </w:r>
      <w:proofErr w:type="spellEnd"/>
      <w:r w:rsidRPr="00941F92">
        <w:rPr>
          <w:lang w:val="hu-HU"/>
        </w:rPr>
        <w:t xml:space="preserve"> </w:t>
      </w:r>
      <w:proofErr w:type="spellStart"/>
      <w:r w:rsidRPr="00941F92">
        <w:rPr>
          <w:lang w:val="hu-HU"/>
        </w:rPr>
        <w:t>Fundació</w:t>
      </w:r>
      <w:proofErr w:type="spellEnd"/>
      <w:r w:rsidRPr="00941F92">
        <w:rPr>
          <w:lang w:val="hu-HU"/>
        </w:rPr>
        <w:t xml:space="preserve"> D</w:t>
      </w:r>
      <w:r>
        <w:rPr>
          <w:lang w:val="hu-HU"/>
        </w:rPr>
        <w:t>AU</w:t>
      </w:r>
    </w:p>
    <w:p w14:paraId="6755D2CE" w14:textId="54C9BEF4" w:rsidR="001F4D29" w:rsidRDefault="001F4D29" w:rsidP="001F4D29">
      <w:pPr>
        <w:spacing w:line="240" w:lineRule="auto"/>
        <w:rPr>
          <w:lang w:val="hu-HU"/>
        </w:rPr>
      </w:pPr>
      <w:proofErr w:type="spellStart"/>
      <w:r w:rsidRPr="00D45D31">
        <w:rPr>
          <w:lang w:val="hu-HU"/>
        </w:rPr>
        <w:t>Carrer</w:t>
      </w:r>
      <w:proofErr w:type="spellEnd"/>
      <w:r w:rsidRPr="00D45D31">
        <w:rPr>
          <w:lang w:val="hu-HU"/>
        </w:rPr>
        <w:t xml:space="preserve"> </w:t>
      </w:r>
      <w:proofErr w:type="spellStart"/>
      <w:r w:rsidRPr="00D45D31">
        <w:rPr>
          <w:lang w:val="hu-HU"/>
        </w:rPr>
        <w:t>Lletra</w:t>
      </w:r>
      <w:proofErr w:type="spellEnd"/>
      <w:r w:rsidRPr="00D45D31">
        <w:rPr>
          <w:lang w:val="hu-HU"/>
        </w:rPr>
        <w:t xml:space="preserve"> C De La </w:t>
      </w:r>
      <w:proofErr w:type="spellStart"/>
      <w:r w:rsidRPr="00D45D31">
        <w:rPr>
          <w:lang w:val="hu-HU"/>
        </w:rPr>
        <w:t>Zona</w:t>
      </w:r>
      <w:proofErr w:type="spellEnd"/>
      <w:r w:rsidRPr="00D45D31">
        <w:rPr>
          <w:lang w:val="hu-HU"/>
        </w:rPr>
        <w:t xml:space="preserve"> Franca 12-14</w:t>
      </w:r>
    </w:p>
    <w:p w14:paraId="6285042C" w14:textId="1AB10B5F" w:rsidR="001F4D29" w:rsidRDefault="001F4D29" w:rsidP="001F4D29">
      <w:pPr>
        <w:spacing w:line="240" w:lineRule="auto"/>
        <w:rPr>
          <w:lang w:val="hu-HU"/>
        </w:rPr>
      </w:pPr>
      <w:proofErr w:type="spellStart"/>
      <w:r w:rsidRPr="00D45D31">
        <w:rPr>
          <w:lang w:val="hu-HU"/>
        </w:rPr>
        <w:t>Poligono</w:t>
      </w:r>
      <w:proofErr w:type="spellEnd"/>
      <w:r w:rsidRPr="00D45D31">
        <w:rPr>
          <w:lang w:val="hu-HU"/>
        </w:rPr>
        <w:t xml:space="preserve"> </w:t>
      </w:r>
      <w:proofErr w:type="spellStart"/>
      <w:r w:rsidRPr="00D45D31">
        <w:rPr>
          <w:lang w:val="hu-HU"/>
        </w:rPr>
        <w:t>Industrial</w:t>
      </w:r>
      <w:proofErr w:type="spellEnd"/>
      <w:r w:rsidRPr="00D45D31">
        <w:rPr>
          <w:lang w:val="hu-HU"/>
        </w:rPr>
        <w:t xml:space="preserve"> De La </w:t>
      </w:r>
      <w:proofErr w:type="spellStart"/>
      <w:r w:rsidRPr="00D45D31">
        <w:rPr>
          <w:lang w:val="hu-HU"/>
        </w:rPr>
        <w:t>Zona</w:t>
      </w:r>
      <w:proofErr w:type="spellEnd"/>
      <w:r w:rsidRPr="00D45D31">
        <w:rPr>
          <w:lang w:val="hu-HU"/>
        </w:rPr>
        <w:t xml:space="preserve"> Franca</w:t>
      </w:r>
    </w:p>
    <w:p w14:paraId="23FDF5EF" w14:textId="541D1FFE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08040 Barcelona</w:t>
      </w:r>
    </w:p>
    <w:p w14:paraId="60D0A584" w14:textId="7C613BA5" w:rsidR="001F4D29" w:rsidRPr="009B159B" w:rsidRDefault="001F4D29" w:rsidP="001F4D29">
      <w:pPr>
        <w:spacing w:line="240" w:lineRule="auto"/>
        <w:rPr>
          <w:lang w:val="hu-HU"/>
        </w:rPr>
      </w:pPr>
      <w:r>
        <w:rPr>
          <w:lang w:val="hu-HU"/>
        </w:rPr>
        <w:t>Spanyolország</w:t>
      </w:r>
    </w:p>
    <w:p w14:paraId="6DF8920E" w14:textId="77777777" w:rsidR="002A5627" w:rsidRPr="009B159B" w:rsidRDefault="002A5627" w:rsidP="00F26B48">
      <w:pPr>
        <w:spacing w:line="240" w:lineRule="auto"/>
        <w:rPr>
          <w:lang w:val="hu-HU"/>
        </w:rPr>
      </w:pPr>
    </w:p>
    <w:p w14:paraId="740822D6" w14:textId="77777777" w:rsidR="002A5627" w:rsidRPr="009B159B" w:rsidRDefault="002A5627" w:rsidP="00F26B48">
      <w:pPr>
        <w:keepNext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lastRenderedPageBreak/>
        <w:t>Ezt a gyógyszert az Európai Gazdasági Térség tagállamaiban az alábbi neveken engedélyezték:</w:t>
      </w:r>
    </w:p>
    <w:p w14:paraId="480376D3" w14:textId="2802018D" w:rsidR="003801FC" w:rsidRDefault="003801FC" w:rsidP="003801FC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9B159B">
        <w:rPr>
          <w:lang w:val="hu-HU"/>
        </w:rPr>
        <w:t>Svédország:</w:t>
      </w:r>
      <w:r w:rsidRPr="009B159B">
        <w:rPr>
          <w:lang w:val="hu-HU"/>
        </w:rPr>
        <w:tab/>
      </w:r>
      <w:proofErr w:type="spellStart"/>
      <w:r w:rsidR="00354C96" w:rsidRPr="00354C96">
        <w:rPr>
          <w:lang w:val="hu-HU"/>
        </w:rPr>
        <w:t>Azacitidine</w:t>
      </w:r>
      <w:proofErr w:type="spellEnd"/>
      <w:r w:rsidR="00354C96" w:rsidRPr="00354C96">
        <w:rPr>
          <w:lang w:val="hu-HU"/>
        </w:rPr>
        <w:t xml:space="preserve"> STADA </w:t>
      </w:r>
      <w:proofErr w:type="spellStart"/>
      <w:r w:rsidR="00354C96" w:rsidRPr="00354C96">
        <w:rPr>
          <w:lang w:val="hu-HU"/>
        </w:rPr>
        <w:t>Arzneimittel</w:t>
      </w:r>
      <w:proofErr w:type="spellEnd"/>
      <w:r w:rsidR="00354C96" w:rsidRPr="00354C96">
        <w:rPr>
          <w:lang w:val="hu-HU"/>
        </w:rPr>
        <w:t xml:space="preserve"> AG 25 mg/ml </w:t>
      </w:r>
      <w:proofErr w:type="spellStart"/>
      <w:r w:rsidR="00354C96" w:rsidRPr="00354C96">
        <w:rPr>
          <w:lang w:val="hu-HU"/>
        </w:rPr>
        <w:t>pulver</w:t>
      </w:r>
      <w:proofErr w:type="spellEnd"/>
      <w:r w:rsidR="00354C96" w:rsidRPr="00354C96">
        <w:rPr>
          <w:lang w:val="hu-HU"/>
        </w:rPr>
        <w:t xml:space="preserve"> </w:t>
      </w:r>
      <w:proofErr w:type="spellStart"/>
      <w:r w:rsidR="00354C96" w:rsidRPr="00354C96">
        <w:rPr>
          <w:lang w:val="hu-HU"/>
        </w:rPr>
        <w:t>till</w:t>
      </w:r>
      <w:proofErr w:type="spellEnd"/>
      <w:r w:rsidR="00354C96" w:rsidRPr="00354C96">
        <w:rPr>
          <w:lang w:val="hu-HU"/>
        </w:rPr>
        <w:t xml:space="preserve"> </w:t>
      </w:r>
      <w:proofErr w:type="spellStart"/>
      <w:r w:rsidR="00354C96" w:rsidRPr="00354C96">
        <w:rPr>
          <w:lang w:val="hu-HU"/>
        </w:rPr>
        <w:t>injektionsvätska</w:t>
      </w:r>
      <w:proofErr w:type="spellEnd"/>
      <w:r w:rsidR="00354C96" w:rsidRPr="00354C96">
        <w:rPr>
          <w:lang w:val="hu-HU"/>
        </w:rPr>
        <w:t xml:space="preserve">, </w:t>
      </w:r>
      <w:proofErr w:type="spellStart"/>
      <w:r w:rsidR="00354C96" w:rsidRPr="00354C96">
        <w:rPr>
          <w:lang w:val="hu-HU"/>
        </w:rPr>
        <w:t>suspension</w:t>
      </w:r>
      <w:proofErr w:type="spellEnd"/>
    </w:p>
    <w:p w14:paraId="12E417BD" w14:textId="77777777" w:rsidR="00354C96" w:rsidRDefault="00354C96" w:rsidP="00354C96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>
        <w:rPr>
          <w:lang w:val="hu-HU"/>
        </w:rPr>
        <w:t>Németország:</w:t>
      </w:r>
      <w:r>
        <w:rPr>
          <w:lang w:val="hu-HU"/>
        </w:rPr>
        <w:tab/>
      </w:r>
      <w:proofErr w:type="spellStart"/>
      <w:r w:rsidRPr="00C07F4C">
        <w:rPr>
          <w:lang w:val="hu-HU"/>
        </w:rPr>
        <w:t>Azacitidin</w:t>
      </w:r>
      <w:proofErr w:type="spellEnd"/>
      <w:r w:rsidRPr="00C07F4C">
        <w:rPr>
          <w:lang w:val="hu-HU"/>
        </w:rPr>
        <w:t xml:space="preserve"> STADA 25</w:t>
      </w:r>
      <w:r>
        <w:rPr>
          <w:lang w:val="hu-HU"/>
        </w:rPr>
        <w:t> </w:t>
      </w:r>
      <w:r w:rsidRPr="00C07F4C">
        <w:rPr>
          <w:lang w:val="hu-HU"/>
        </w:rPr>
        <w:t xml:space="preserve">mg/ml </w:t>
      </w:r>
      <w:proofErr w:type="spellStart"/>
      <w:r w:rsidRPr="00C07F4C">
        <w:rPr>
          <w:lang w:val="hu-HU"/>
        </w:rPr>
        <w:t>Pulver</w:t>
      </w:r>
      <w:proofErr w:type="spellEnd"/>
      <w:r w:rsidRPr="00C07F4C">
        <w:rPr>
          <w:lang w:val="hu-HU"/>
        </w:rPr>
        <w:t xml:space="preserve"> </w:t>
      </w:r>
      <w:proofErr w:type="spellStart"/>
      <w:r w:rsidRPr="00C07F4C">
        <w:rPr>
          <w:lang w:val="hu-HU"/>
        </w:rPr>
        <w:t>zur</w:t>
      </w:r>
      <w:proofErr w:type="spellEnd"/>
      <w:r w:rsidRPr="00C07F4C">
        <w:rPr>
          <w:lang w:val="hu-HU"/>
        </w:rPr>
        <w:t xml:space="preserve"> </w:t>
      </w:r>
      <w:proofErr w:type="spellStart"/>
      <w:r w:rsidRPr="00C07F4C">
        <w:rPr>
          <w:lang w:val="hu-HU"/>
        </w:rPr>
        <w:t>Herstellung</w:t>
      </w:r>
      <w:proofErr w:type="spellEnd"/>
      <w:r w:rsidRPr="00C07F4C">
        <w:rPr>
          <w:lang w:val="hu-HU"/>
        </w:rPr>
        <w:t xml:space="preserve"> </w:t>
      </w:r>
      <w:proofErr w:type="spellStart"/>
      <w:r w:rsidRPr="00C07F4C">
        <w:rPr>
          <w:lang w:val="hu-HU"/>
        </w:rPr>
        <w:t>einer</w:t>
      </w:r>
      <w:proofErr w:type="spellEnd"/>
      <w:r w:rsidRPr="00C07F4C">
        <w:rPr>
          <w:lang w:val="hu-HU"/>
        </w:rPr>
        <w:t xml:space="preserve"> </w:t>
      </w:r>
      <w:proofErr w:type="spellStart"/>
      <w:r w:rsidRPr="00C07F4C">
        <w:rPr>
          <w:lang w:val="hu-HU"/>
        </w:rPr>
        <w:t>Injektionssuspension</w:t>
      </w:r>
      <w:proofErr w:type="spellEnd"/>
    </w:p>
    <w:p w14:paraId="536F7358" w14:textId="77777777" w:rsidR="00354C96" w:rsidRDefault="00354C96" w:rsidP="00354C96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>
        <w:rPr>
          <w:lang w:val="hu-HU"/>
        </w:rPr>
        <w:t>Spanyolország:</w:t>
      </w:r>
      <w:r>
        <w:rPr>
          <w:lang w:val="hu-HU"/>
        </w:rPr>
        <w:tab/>
      </w:r>
      <w:r w:rsidRPr="00C07F4C">
        <w:rPr>
          <w:lang w:val="hu-HU"/>
        </w:rPr>
        <w:t>AZACITIDINA STADAFARMA</w:t>
      </w:r>
      <w:r>
        <w:rPr>
          <w:lang w:val="hu-HU"/>
        </w:rPr>
        <w:t xml:space="preserve"> </w:t>
      </w:r>
      <w:r w:rsidRPr="00C07F4C">
        <w:rPr>
          <w:lang w:val="hu-HU"/>
        </w:rPr>
        <w:t>25</w:t>
      </w:r>
      <w:r>
        <w:rPr>
          <w:lang w:val="hu-HU"/>
        </w:rPr>
        <w:t> </w:t>
      </w:r>
      <w:r w:rsidRPr="00C07F4C">
        <w:rPr>
          <w:lang w:val="hu-HU"/>
        </w:rPr>
        <w:t xml:space="preserve">mg/ml </w:t>
      </w:r>
      <w:proofErr w:type="spellStart"/>
      <w:r w:rsidRPr="00C07F4C">
        <w:rPr>
          <w:lang w:val="hu-HU"/>
        </w:rPr>
        <w:t>polvo</w:t>
      </w:r>
      <w:proofErr w:type="spellEnd"/>
      <w:r w:rsidRPr="00C07F4C">
        <w:rPr>
          <w:lang w:val="hu-HU"/>
        </w:rPr>
        <w:t xml:space="preserve"> para </w:t>
      </w:r>
      <w:proofErr w:type="spellStart"/>
      <w:r w:rsidRPr="00C07F4C">
        <w:rPr>
          <w:lang w:val="hu-HU"/>
        </w:rPr>
        <w:t>suspensión</w:t>
      </w:r>
      <w:proofErr w:type="spellEnd"/>
      <w:r w:rsidRPr="00C07F4C">
        <w:rPr>
          <w:lang w:val="hu-HU"/>
        </w:rPr>
        <w:t xml:space="preserve"> </w:t>
      </w:r>
      <w:proofErr w:type="spellStart"/>
      <w:r w:rsidRPr="00C07F4C">
        <w:rPr>
          <w:lang w:val="hu-HU"/>
        </w:rPr>
        <w:t>inyectable</w:t>
      </w:r>
      <w:proofErr w:type="spellEnd"/>
      <w:r w:rsidRPr="00C07F4C">
        <w:rPr>
          <w:lang w:val="hu-HU"/>
        </w:rPr>
        <w:t xml:space="preserve"> EFG</w:t>
      </w:r>
    </w:p>
    <w:p w14:paraId="5391E178" w14:textId="75A8DC53" w:rsidR="00354C96" w:rsidRPr="009B159B" w:rsidRDefault="00354C96" w:rsidP="00354C96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>
        <w:rPr>
          <w:lang w:val="hu-HU"/>
        </w:rPr>
        <w:t>Franciaország:</w:t>
      </w:r>
      <w:r>
        <w:rPr>
          <w:lang w:val="hu-HU"/>
        </w:rPr>
        <w:tab/>
      </w:r>
      <w:r w:rsidRPr="00C07F4C">
        <w:rPr>
          <w:lang w:val="hu-HU"/>
        </w:rPr>
        <w:t>AZACITIDINE EG LABO 25</w:t>
      </w:r>
      <w:r>
        <w:rPr>
          <w:lang w:val="hu-HU"/>
        </w:rPr>
        <w:t> </w:t>
      </w:r>
      <w:r w:rsidRPr="00C07F4C">
        <w:rPr>
          <w:lang w:val="hu-HU"/>
        </w:rPr>
        <w:t>mg/</w:t>
      </w:r>
      <w:proofErr w:type="spellStart"/>
      <w:r w:rsidRPr="00C07F4C">
        <w:rPr>
          <w:lang w:val="hu-HU"/>
        </w:rPr>
        <w:t>mL</w:t>
      </w:r>
      <w:proofErr w:type="spellEnd"/>
      <w:r w:rsidRPr="00C07F4C">
        <w:rPr>
          <w:lang w:val="hu-HU"/>
        </w:rPr>
        <w:t xml:space="preserve">, </w:t>
      </w:r>
      <w:proofErr w:type="spellStart"/>
      <w:r w:rsidRPr="00C07F4C">
        <w:rPr>
          <w:lang w:val="hu-HU"/>
        </w:rPr>
        <w:t>poudre</w:t>
      </w:r>
      <w:proofErr w:type="spellEnd"/>
      <w:r w:rsidRPr="00C07F4C">
        <w:rPr>
          <w:lang w:val="hu-HU"/>
        </w:rPr>
        <w:t xml:space="preserve"> pour </w:t>
      </w:r>
      <w:proofErr w:type="spellStart"/>
      <w:r w:rsidRPr="00C07F4C">
        <w:rPr>
          <w:lang w:val="hu-HU"/>
        </w:rPr>
        <w:t>suspension</w:t>
      </w:r>
      <w:proofErr w:type="spellEnd"/>
      <w:r w:rsidRPr="00C07F4C">
        <w:rPr>
          <w:lang w:val="hu-HU"/>
        </w:rPr>
        <w:t xml:space="preserve"> </w:t>
      </w:r>
      <w:proofErr w:type="spellStart"/>
      <w:r w:rsidRPr="00C07F4C">
        <w:rPr>
          <w:lang w:val="hu-HU"/>
        </w:rPr>
        <w:t>injectable</w:t>
      </w:r>
      <w:proofErr w:type="spellEnd"/>
    </w:p>
    <w:p w14:paraId="281407D5" w14:textId="70024C72" w:rsidR="00231E5C" w:rsidRDefault="00231E5C" w:rsidP="00F26B48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9B159B">
        <w:rPr>
          <w:lang w:val="hu-HU"/>
        </w:rPr>
        <w:t>Magyarország:</w:t>
      </w:r>
      <w:r w:rsidRPr="009B159B">
        <w:rPr>
          <w:lang w:val="hu-HU"/>
        </w:rPr>
        <w:tab/>
      </w:r>
      <w:r w:rsidR="00322799" w:rsidRPr="00322799">
        <w:rPr>
          <w:lang w:val="hu-HU"/>
        </w:rPr>
        <w:tab/>
      </w:r>
      <w:proofErr w:type="spellStart"/>
      <w:r w:rsidR="00322799" w:rsidRPr="00322799">
        <w:rPr>
          <w:lang w:val="hu-HU"/>
        </w:rPr>
        <w:t>Azacitidin</w:t>
      </w:r>
      <w:proofErr w:type="spellEnd"/>
      <w:r w:rsidR="00322799" w:rsidRPr="00322799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9B159B">
        <w:rPr>
          <w:lang w:val="hu-HU"/>
        </w:rPr>
        <w:t xml:space="preserve"> 25</w:t>
      </w:r>
      <w:r w:rsidR="0011777D" w:rsidRPr="009B159B">
        <w:rPr>
          <w:lang w:val="hu-HU"/>
        </w:rPr>
        <w:t> </w:t>
      </w:r>
      <w:r w:rsidRPr="009B159B">
        <w:rPr>
          <w:lang w:val="hu-HU"/>
        </w:rPr>
        <w:t>mg/ml por szuszpenziós injekcióhoz</w:t>
      </w:r>
    </w:p>
    <w:p w14:paraId="606694BB" w14:textId="7EB35419" w:rsidR="00354C96" w:rsidRPr="009B159B" w:rsidRDefault="00354C96" w:rsidP="00F26B48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>
        <w:rPr>
          <w:lang w:val="hu-HU"/>
        </w:rPr>
        <w:t>Olaszország:</w:t>
      </w:r>
      <w:r>
        <w:rPr>
          <w:lang w:val="hu-HU"/>
        </w:rPr>
        <w:tab/>
      </w:r>
      <w:r w:rsidRPr="00C07F4C">
        <w:rPr>
          <w:lang w:val="hu-HU"/>
        </w:rPr>
        <w:t>AZACITIDINA EG STADA</w:t>
      </w:r>
    </w:p>
    <w:p w14:paraId="7813BF23" w14:textId="77777777" w:rsidR="00B63E3B" w:rsidRDefault="00B63E3B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EDD795E" w14:textId="77777777" w:rsidR="0029628F" w:rsidRDefault="0029628F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914E0F0" w14:textId="77777777" w:rsidR="0029628F" w:rsidRPr="00DB0E45" w:rsidRDefault="0029628F" w:rsidP="0029628F">
      <w:pPr>
        <w:tabs>
          <w:tab w:val="clear" w:pos="567"/>
          <w:tab w:val="left" w:pos="1985"/>
          <w:tab w:val="left" w:pos="2552"/>
        </w:tabs>
        <w:spacing w:line="240" w:lineRule="auto"/>
        <w:outlineLvl w:val="0"/>
        <w:rPr>
          <w:lang w:val="hu-HU"/>
        </w:rPr>
      </w:pPr>
      <w:r w:rsidRPr="00DB0E45">
        <w:rPr>
          <w:lang w:val="hu-HU"/>
        </w:rPr>
        <w:t>OGYI-T-24744/01</w:t>
      </w:r>
      <w:r w:rsidRPr="00DB0E45">
        <w:rPr>
          <w:lang w:val="hu-HU"/>
        </w:rPr>
        <w:tab/>
        <w:t>1×</w:t>
      </w:r>
      <w:r w:rsidRPr="00DB0E45">
        <w:rPr>
          <w:lang w:val="hu-HU"/>
        </w:rPr>
        <w:tab/>
      </w:r>
      <w:proofErr w:type="spellStart"/>
      <w:r w:rsidRPr="00DB0E45">
        <w:rPr>
          <w:lang w:val="hu-HU"/>
        </w:rPr>
        <w:t>brómbutil</w:t>
      </w:r>
      <w:proofErr w:type="spellEnd"/>
      <w:r w:rsidRPr="00DB0E45">
        <w:rPr>
          <w:lang w:val="hu-HU"/>
        </w:rPr>
        <w:t xml:space="preserve"> gumidugóval lezárt, színtelen, I-es típusú injekciós üvegben</w:t>
      </w:r>
    </w:p>
    <w:p w14:paraId="096E38C8" w14:textId="77777777" w:rsidR="0029628F" w:rsidRDefault="0029628F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CD16B79" w14:textId="77777777" w:rsidR="0029628F" w:rsidRPr="009B159B" w:rsidRDefault="0029628F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898946F" w14:textId="41B0EB29" w:rsidR="00EA1846" w:rsidRPr="0093245C" w:rsidRDefault="00EA1846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A betegtájékoztató legutóbbi felülvizsgálatának dátuma:</w:t>
      </w:r>
      <w:r w:rsidR="0093245C" w:rsidRPr="004124DE">
        <w:rPr>
          <w:bCs/>
          <w:lang w:val="hu-HU"/>
        </w:rPr>
        <w:t xml:space="preserve"> 202</w:t>
      </w:r>
      <w:r w:rsidR="0031324A">
        <w:rPr>
          <w:bCs/>
          <w:lang w:val="hu-HU"/>
        </w:rPr>
        <w:t>6</w:t>
      </w:r>
      <w:r w:rsidR="0093245C" w:rsidRPr="004124DE">
        <w:rPr>
          <w:bCs/>
          <w:lang w:val="hu-HU"/>
        </w:rPr>
        <w:t>.</w:t>
      </w:r>
      <w:r w:rsidR="0031324A">
        <w:rPr>
          <w:bCs/>
          <w:lang w:val="hu-HU"/>
        </w:rPr>
        <w:t xml:space="preserve"> május</w:t>
      </w:r>
      <w:r w:rsidR="0093245C" w:rsidRPr="004124DE">
        <w:rPr>
          <w:bCs/>
          <w:lang w:val="hu-HU"/>
        </w:rPr>
        <w:t>.</w:t>
      </w:r>
    </w:p>
    <w:p w14:paraId="00831D67" w14:textId="77777777" w:rsidR="00EA1846" w:rsidRPr="006D3F0A" w:rsidRDefault="00EA1846" w:rsidP="00F26B48">
      <w:pPr>
        <w:numPr>
          <w:ilvl w:val="12"/>
          <w:numId w:val="0"/>
        </w:numPr>
        <w:spacing w:line="240" w:lineRule="auto"/>
        <w:rPr>
          <w:lang w:val="hu-HU"/>
        </w:rPr>
      </w:pPr>
    </w:p>
    <w:p w14:paraId="410B98F0" w14:textId="49F5663A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-----------------------------------------------------------------------------------------------------------------------</w:t>
      </w:r>
      <w:r w:rsidR="00CA2F1F" w:rsidRPr="009B159B">
        <w:rPr>
          <w:lang w:val="hu-HU"/>
        </w:rPr>
        <w:t>-</w:t>
      </w:r>
    </w:p>
    <w:p w14:paraId="74F70295" w14:textId="77777777" w:rsidR="0077147F" w:rsidRPr="009B159B" w:rsidRDefault="0077147F" w:rsidP="00F26B48">
      <w:pPr>
        <w:spacing w:line="240" w:lineRule="auto"/>
        <w:rPr>
          <w:lang w:val="hu-HU"/>
        </w:rPr>
      </w:pPr>
    </w:p>
    <w:p w14:paraId="432AF9CD" w14:textId="77777777" w:rsidR="00EA1846" w:rsidRPr="009B159B" w:rsidRDefault="00EA1846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Az alábbi információk kizárólag egészségügyi szakembereknek szólnak:</w:t>
      </w:r>
    </w:p>
    <w:p w14:paraId="7BDE7D97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02D49043" w14:textId="77777777" w:rsidR="0032309A" w:rsidRPr="00533058" w:rsidRDefault="0032309A" w:rsidP="0032309A">
      <w:pPr>
        <w:spacing w:line="240" w:lineRule="auto"/>
        <w:ind w:left="567" w:hanging="567"/>
        <w:outlineLvl w:val="0"/>
        <w:rPr>
          <w:u w:val="single"/>
          <w:lang w:val="hu-HU"/>
        </w:rPr>
      </w:pPr>
      <w:r w:rsidRPr="004124DE">
        <w:rPr>
          <w:u w:val="single"/>
          <w:lang w:val="hu-HU"/>
        </w:rPr>
        <w:t>Ajánlások a biztonságos kezelésre vonatkozóan</w:t>
      </w:r>
    </w:p>
    <w:p w14:paraId="171F1A54" w14:textId="233BA388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t xml:space="preserve">Az </w:t>
      </w:r>
      <w:proofErr w:type="spellStart"/>
      <w:r w:rsidRPr="004124DE">
        <w:rPr>
          <w:lang w:val="hu-HU"/>
        </w:rPr>
        <w:t>Azacitidin</w:t>
      </w:r>
      <w:proofErr w:type="spellEnd"/>
      <w:r w:rsidRPr="004124DE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4124DE">
        <w:rPr>
          <w:lang w:val="hu-HU"/>
        </w:rPr>
        <w:t xml:space="preserve"> </w:t>
      </w:r>
      <w:proofErr w:type="spellStart"/>
      <w:r w:rsidRPr="004124DE">
        <w:rPr>
          <w:lang w:val="hu-HU"/>
        </w:rPr>
        <w:t>citotoxikus</w:t>
      </w:r>
      <w:proofErr w:type="spellEnd"/>
      <w:r w:rsidRPr="004124DE">
        <w:rPr>
          <w:lang w:val="hu-HU"/>
        </w:rPr>
        <w:t xml:space="preserve"> gyógyszer, és – a potenciálisan toxikus egyéb vegyületekhez hasonlóan – az </w:t>
      </w:r>
      <w:proofErr w:type="spellStart"/>
      <w:r w:rsidRPr="004124DE">
        <w:rPr>
          <w:lang w:val="hu-HU"/>
        </w:rPr>
        <w:t>azacitidin</w:t>
      </w:r>
      <w:proofErr w:type="spellEnd"/>
      <w:r w:rsidRPr="004124DE">
        <w:rPr>
          <w:lang w:val="hu-HU"/>
        </w:rPr>
        <w:t xml:space="preserve">-szuszpenziók kezelése és elkészítése során óvatosan kell eljárni. A daganatellenes gyógyszerek kezelésére és megsemmisítésére vonatkozó eljárások alkalmazandók. Amennyiben az elkészített </w:t>
      </w:r>
      <w:proofErr w:type="spellStart"/>
      <w:r w:rsidRPr="004124DE">
        <w:rPr>
          <w:lang w:val="hu-HU"/>
        </w:rPr>
        <w:t>azacitidin</w:t>
      </w:r>
      <w:proofErr w:type="spellEnd"/>
      <w:r w:rsidRPr="004124DE">
        <w:rPr>
          <w:lang w:val="hu-HU"/>
        </w:rPr>
        <w:t>-szuszpenzió a bőrrel érintkezik, szappannal és vízzel azonnal alaposan le kell mosni. Ha a szer nyálkahártyára kerül, vízzel alaposan le kell mosni.</w:t>
      </w:r>
    </w:p>
    <w:p w14:paraId="04FDD8AF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196E6667" w14:textId="77777777" w:rsidR="00250D83" w:rsidRPr="00533058" w:rsidRDefault="00250D83" w:rsidP="00F26B48">
      <w:pPr>
        <w:spacing w:line="240" w:lineRule="auto"/>
        <w:rPr>
          <w:u w:val="single"/>
          <w:lang w:val="hu-HU"/>
        </w:rPr>
      </w:pPr>
      <w:r w:rsidRPr="00533058">
        <w:rPr>
          <w:u w:val="single"/>
          <w:lang w:val="hu-HU"/>
        </w:rPr>
        <w:t>Inkompatibilitások</w:t>
      </w:r>
    </w:p>
    <w:p w14:paraId="3B5B3311" w14:textId="1CF69B3F" w:rsidR="00250D83" w:rsidRPr="00533058" w:rsidRDefault="00250D83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>Ez a gyógyszer kizárólag az alábbiakban (lásd: „A</w:t>
      </w:r>
      <w:r w:rsidR="0032309A" w:rsidRPr="00533058">
        <w:rPr>
          <w:lang w:val="hu-HU"/>
        </w:rPr>
        <w:t>z elkészítés</w:t>
      </w:r>
      <w:r w:rsidRPr="00533058">
        <w:rPr>
          <w:lang w:val="hu-HU"/>
        </w:rPr>
        <w:t xml:space="preserve"> folyamata”) felsorolt gyógyszerekkel keverhető.</w:t>
      </w:r>
    </w:p>
    <w:p w14:paraId="34C2EF1D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6EE9FAB4" w14:textId="3A426AA0" w:rsidR="0032309A" w:rsidRPr="00533058" w:rsidRDefault="0032309A" w:rsidP="0032309A">
      <w:pPr>
        <w:tabs>
          <w:tab w:val="clear" w:pos="567"/>
          <w:tab w:val="left" w:pos="708"/>
        </w:tabs>
        <w:spacing w:line="240" w:lineRule="auto"/>
        <w:outlineLvl w:val="0"/>
        <w:rPr>
          <w:u w:val="single"/>
          <w:lang w:val="hu-HU"/>
        </w:rPr>
      </w:pPr>
      <w:r w:rsidRPr="004124DE">
        <w:rPr>
          <w:u w:val="single"/>
          <w:lang w:val="hu-HU"/>
        </w:rPr>
        <w:t>Az elkészítés folyamata</w:t>
      </w:r>
    </w:p>
    <w:p w14:paraId="2143AF1F" w14:textId="2101572A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124DE">
        <w:rPr>
          <w:lang w:val="hu-HU"/>
        </w:rPr>
        <w:t xml:space="preserve">Az </w:t>
      </w:r>
      <w:proofErr w:type="spellStart"/>
      <w:r w:rsidRPr="004124DE">
        <w:rPr>
          <w:lang w:val="hu-HU"/>
        </w:rPr>
        <w:t>Azacitidin</w:t>
      </w:r>
      <w:proofErr w:type="spellEnd"/>
      <w:r w:rsidRPr="004124DE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4124DE">
        <w:rPr>
          <w:lang w:val="hu-HU"/>
        </w:rPr>
        <w:t xml:space="preserve"> szuszpenziót injekcióhoz való vízzel kell elkészíteni. Az elkészített szuszpenzió felhasználhatósági időtartama növelhető, amennyiben a szuszpenzió elkészítése hűtött (2 °C</w:t>
      </w:r>
      <w:r w:rsidRPr="004124DE">
        <w:rPr>
          <w:lang w:val="hu-HU"/>
        </w:rPr>
        <w:noBreakHyphen/>
        <w:t>8 °C közötti) injekcióhoz való vízzel történik. Az elkészített szuszpenzió tárolására vonatkozó részletek a</w:t>
      </w:r>
      <w:r w:rsidR="00533058">
        <w:rPr>
          <w:lang w:val="hu-HU"/>
        </w:rPr>
        <w:t>lább</w:t>
      </w:r>
      <w:r w:rsidRPr="004124DE">
        <w:rPr>
          <w:lang w:val="hu-HU"/>
        </w:rPr>
        <w:t xml:space="preserve"> találhatók.</w:t>
      </w:r>
    </w:p>
    <w:p w14:paraId="3CA2091C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2F4450A3" w14:textId="77777777" w:rsidR="0032309A" w:rsidRPr="004124DE" w:rsidRDefault="0032309A" w:rsidP="0032309A">
      <w:pP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4124DE">
        <w:rPr>
          <w:lang w:val="hu-HU"/>
        </w:rPr>
        <w:t>1.</w:t>
      </w:r>
      <w:r w:rsidRPr="004124DE">
        <w:rPr>
          <w:lang w:val="hu-HU"/>
        </w:rPr>
        <w:tab/>
        <w:t>A következő eszközöket kell előkészíteni:</w:t>
      </w:r>
    </w:p>
    <w:p w14:paraId="6AD65268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/>
        <w:outlineLvl w:val="0"/>
        <w:rPr>
          <w:lang w:val="hu-HU"/>
        </w:rPr>
      </w:pPr>
      <w:r w:rsidRPr="004124DE">
        <w:rPr>
          <w:lang w:val="hu-HU"/>
        </w:rPr>
        <w:t xml:space="preserve">Az </w:t>
      </w:r>
      <w:proofErr w:type="spellStart"/>
      <w:r w:rsidRPr="004124DE">
        <w:rPr>
          <w:lang w:val="hu-HU"/>
        </w:rPr>
        <w:t>azacitidint</w:t>
      </w:r>
      <w:proofErr w:type="spellEnd"/>
      <w:r w:rsidRPr="004124DE">
        <w:rPr>
          <w:lang w:val="hu-HU"/>
        </w:rPr>
        <w:t xml:space="preserve"> tartalmazó injekciós üveg(</w:t>
      </w:r>
      <w:proofErr w:type="spellStart"/>
      <w:r w:rsidRPr="004124DE">
        <w:rPr>
          <w:lang w:val="hu-HU"/>
        </w:rPr>
        <w:t>ek</w:t>
      </w:r>
      <w:proofErr w:type="spellEnd"/>
      <w:r w:rsidRPr="004124DE">
        <w:rPr>
          <w:lang w:val="hu-HU"/>
        </w:rPr>
        <w:t>); az injekcióhoz való vizet tartalmazó injekciós üveg(</w:t>
      </w:r>
      <w:proofErr w:type="spellStart"/>
      <w:r w:rsidRPr="004124DE">
        <w:rPr>
          <w:lang w:val="hu-HU"/>
        </w:rPr>
        <w:t>ek</w:t>
      </w:r>
      <w:proofErr w:type="spellEnd"/>
      <w:r w:rsidRPr="004124DE">
        <w:rPr>
          <w:lang w:val="hu-HU"/>
        </w:rPr>
        <w:t>); nem steril sebészeti gumikesztyűk; alkoholos törlők; tűvel ellátott 5 ml</w:t>
      </w:r>
      <w:r w:rsidRPr="004124DE">
        <w:rPr>
          <w:lang w:val="hu-HU"/>
        </w:rPr>
        <w:noBreakHyphen/>
        <w:t>es injekciós fecskendő(k).</w:t>
      </w:r>
    </w:p>
    <w:p w14:paraId="3B244DC7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4124DE">
        <w:rPr>
          <w:lang w:val="hu-HU"/>
        </w:rPr>
        <w:t>2.</w:t>
      </w:r>
      <w:r w:rsidRPr="004124DE">
        <w:rPr>
          <w:lang w:val="hu-HU"/>
        </w:rPr>
        <w:tab/>
        <w:t>Fel kell szívni 4 ml injekcióhoz való vizet a fecskendőbe, ügyelve a fecskendőben rekedt összes levegő eltávolításra.</w:t>
      </w:r>
    </w:p>
    <w:p w14:paraId="7AC897A4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4124DE">
        <w:rPr>
          <w:lang w:val="hu-HU"/>
        </w:rPr>
        <w:t>3.</w:t>
      </w:r>
      <w:r w:rsidRPr="004124DE">
        <w:rPr>
          <w:lang w:val="hu-HU"/>
        </w:rPr>
        <w:tab/>
        <w:t xml:space="preserve">A 4 ml injekcióhoz való vizet tartalmazó fecskendő tűjét át kell szúrni az </w:t>
      </w:r>
      <w:proofErr w:type="spellStart"/>
      <w:r w:rsidRPr="004124DE">
        <w:rPr>
          <w:lang w:val="hu-HU"/>
        </w:rPr>
        <w:t>azacitidint</w:t>
      </w:r>
      <w:proofErr w:type="spellEnd"/>
      <w:r w:rsidRPr="004124DE">
        <w:rPr>
          <w:lang w:val="hu-HU"/>
        </w:rPr>
        <w:t xml:space="preserve"> tartalmazó injekciós üveg gumidugóján keresztül, és ezt követően be kell fecskendezni a 4 ml injekcióhoz való vizet az injekciós üvegbe.</w:t>
      </w:r>
    </w:p>
    <w:p w14:paraId="7C6E724C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rPr>
          <w:u w:val="single"/>
          <w:lang w:val="hu-HU"/>
        </w:rPr>
      </w:pPr>
      <w:r w:rsidRPr="004124DE">
        <w:rPr>
          <w:lang w:val="hu-HU"/>
        </w:rPr>
        <w:t>4.</w:t>
      </w:r>
      <w:r w:rsidRPr="004124DE">
        <w:rPr>
          <w:lang w:val="hu-HU"/>
        </w:rPr>
        <w:tab/>
        <w:t xml:space="preserve">A fecskendő és a tű eltávolítása után erőteljesen össze kell rázni az injekciós üveget, amíg homogén zavaros szuszpenzió nem képződik. Elkészítés után a szuszpenzió milliliterenként 25 mg </w:t>
      </w:r>
      <w:proofErr w:type="spellStart"/>
      <w:r w:rsidRPr="004124DE">
        <w:rPr>
          <w:lang w:val="hu-HU"/>
        </w:rPr>
        <w:t>azacitidint</w:t>
      </w:r>
      <w:proofErr w:type="spellEnd"/>
      <w:r w:rsidRPr="004124DE">
        <w:rPr>
          <w:lang w:val="hu-HU"/>
        </w:rPr>
        <w:t xml:space="preserve"> (100 mg/4 ml) tartalmaz. Az elkészített szuszpenzió homogén, zavaros szuszpenzió, amely nem tartalmaz aggregátumokat. </w:t>
      </w:r>
      <w:r w:rsidRPr="004124DE">
        <w:rPr>
          <w:u w:val="single"/>
          <w:lang w:val="hu-HU"/>
        </w:rPr>
        <w:t>A szuszpenziót meg kell semmisíteni, ha nagyméretű részecskéket vagy aggregátumokat tartalmaz. Elkészítés után a szuszpenziót nem szabad átszűrni, mert a szűrés eltávolíthatja a hatóanyagot. Számolni kell azzal, hogy néhány adapterben, tüskében és zárt rendszerben szűrők találhatók, ezért ilyen rendszerek nem alkalmazhatók az elkészített szuszpenzió beadásához.</w:t>
      </w:r>
    </w:p>
    <w:p w14:paraId="3423DA67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  <w:r w:rsidRPr="004124DE">
        <w:rPr>
          <w:lang w:val="hu-HU"/>
        </w:rPr>
        <w:t>5.</w:t>
      </w:r>
      <w:r w:rsidRPr="004124DE">
        <w:rPr>
          <w:lang w:val="hu-HU"/>
        </w:rPr>
        <w:tab/>
        <w:t xml:space="preserve">A gumidugó tetejét meg kell tisztítani, és egy tűvel ellátott új fecskendőt kell beleszúrni az injekciós üvegbe. Az injekciós üveget ezután fejjel lefelé kell fordítani, ügyelve rá, hogy a tű hegye a folyadék szintje alatt legyen. Ezután a megfelelő dózishoz szükséges mennyiségű gyógyszer felszívásához vissza kell húzni a dugattyút, gondoskodva a fecskendőben rekedt </w:t>
      </w:r>
      <w:r w:rsidRPr="004124DE">
        <w:rPr>
          <w:lang w:val="hu-HU"/>
        </w:rPr>
        <w:lastRenderedPageBreak/>
        <w:t>levegő eltávolításáról. Ezután a tűt a fecskendővel együtt ki kell húzni az injekciós üvegből, és a tűt ki kell dobni.</w:t>
      </w:r>
    </w:p>
    <w:p w14:paraId="5E7E6095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  <w:r w:rsidRPr="004124DE">
        <w:rPr>
          <w:lang w:val="hu-HU"/>
        </w:rPr>
        <w:t>6.</w:t>
      </w:r>
      <w:r w:rsidRPr="004124DE">
        <w:rPr>
          <w:lang w:val="hu-HU"/>
        </w:rPr>
        <w:tab/>
        <w:t xml:space="preserve">Ezután egy új </w:t>
      </w:r>
      <w:proofErr w:type="spellStart"/>
      <w:r w:rsidRPr="004124DE">
        <w:rPr>
          <w:lang w:val="hu-HU"/>
        </w:rPr>
        <w:t>subcutan</w:t>
      </w:r>
      <w:proofErr w:type="spellEnd"/>
      <w:r w:rsidRPr="004124DE">
        <w:rPr>
          <w:lang w:val="hu-HU"/>
        </w:rPr>
        <w:t xml:space="preserve"> injekcióhoz való tűt (25 G méretű javasolt) kell stabilan a fecskendőhöz csatlakoztatni. Az injekció beadásának helyén fellépő reakciók előfordulásának csökkentése érdekében a tűt nem szabad légteleníteni az injekció beadása előtt.</w:t>
      </w:r>
    </w:p>
    <w:p w14:paraId="314C12B1" w14:textId="77777777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4124DE">
        <w:rPr>
          <w:lang w:val="hu-HU"/>
        </w:rPr>
        <w:t>7.</w:t>
      </w:r>
      <w:r w:rsidRPr="004124DE">
        <w:rPr>
          <w:lang w:val="hu-HU"/>
        </w:rPr>
        <w:tab/>
        <w:t>Ha több mint 1 injekciós üveg tartalmának elkészítése és beadása szükséges, meg kell ismételni a szuszpenzió elkészítésének valamennyi fenti lépését. A több mint 1 injekciós üveget igénylő dózisokat egyenlő adagokra kell osztani, például 150 mg</w:t>
      </w:r>
      <w:r w:rsidRPr="004124DE">
        <w:rPr>
          <w:lang w:val="hu-HU"/>
        </w:rPr>
        <w:noBreakHyphen/>
        <w:t xml:space="preserve">os dózis = 6 ml, 2 fecskendő, </w:t>
      </w:r>
      <w:proofErr w:type="spellStart"/>
      <w:r w:rsidRPr="004124DE">
        <w:rPr>
          <w:lang w:val="hu-HU"/>
        </w:rPr>
        <w:t>fecskendőnként</w:t>
      </w:r>
      <w:proofErr w:type="spellEnd"/>
      <w:r w:rsidRPr="004124DE">
        <w:rPr>
          <w:lang w:val="hu-HU"/>
        </w:rPr>
        <w:t xml:space="preserve"> 3</w:t>
      </w:r>
      <w:r w:rsidRPr="004124DE">
        <w:rPr>
          <w:lang w:val="hu-HU"/>
        </w:rPr>
        <w:noBreakHyphen/>
        <w:t>3 ml. Az injekciós üvegben és a tűben megmaradó mennyiség miatt nem feltétlenül lehetséges az injekciós üvegben lévő összes szuszpenzió felszívása.</w:t>
      </w:r>
    </w:p>
    <w:p w14:paraId="5A915515" w14:textId="049F8959" w:rsidR="0032309A" w:rsidRPr="004124DE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4124DE">
        <w:rPr>
          <w:lang w:val="hu-HU"/>
        </w:rPr>
        <w:t>8.</w:t>
      </w:r>
      <w:r w:rsidRPr="004124DE">
        <w:rPr>
          <w:lang w:val="hu-HU"/>
        </w:rPr>
        <w:tab/>
        <w:t xml:space="preserve">Az adagolófecskendő tartalmát közvetlenül beadás előtt </w:t>
      </w:r>
      <w:proofErr w:type="spellStart"/>
      <w:r w:rsidRPr="004124DE">
        <w:rPr>
          <w:lang w:val="hu-HU"/>
        </w:rPr>
        <w:t>reszuszpendálni</w:t>
      </w:r>
      <w:proofErr w:type="spellEnd"/>
      <w:r w:rsidRPr="004124DE">
        <w:rPr>
          <w:lang w:val="hu-HU"/>
        </w:rPr>
        <w:t xml:space="preserve"> kell. </w:t>
      </w:r>
      <w:r w:rsidR="00AF579A" w:rsidRPr="00533058">
        <w:rPr>
          <w:lang w:val="hu-HU"/>
        </w:rPr>
        <w:t>A szuszpenzió</w:t>
      </w:r>
      <w:r w:rsidR="006D0F7B" w:rsidRPr="00533058">
        <w:rPr>
          <w:lang w:val="hu-HU"/>
        </w:rPr>
        <w:t xml:space="preserve"> </w:t>
      </w:r>
      <w:r w:rsidR="00AF579A" w:rsidRPr="00533058">
        <w:rPr>
          <w:lang w:val="hu-HU"/>
        </w:rPr>
        <w:t>hőmérsékletének a beadás időpontjában körülbelül 20</w:t>
      </w:r>
      <w:r w:rsidR="00C16236" w:rsidRPr="00533058">
        <w:rPr>
          <w:lang w:val="hu-HU"/>
        </w:rPr>
        <w:t> </w:t>
      </w:r>
      <w:r w:rsidR="00AF579A" w:rsidRPr="00533058">
        <w:rPr>
          <w:lang w:val="hu-HU"/>
        </w:rPr>
        <w:t>°C</w:t>
      </w:r>
      <w:r w:rsidR="006D0F7B" w:rsidRPr="00533058">
        <w:rPr>
          <w:lang w:val="hu-HU"/>
        </w:rPr>
        <w:noBreakHyphen/>
      </w:r>
      <w:r w:rsidR="00AF579A" w:rsidRPr="00533058">
        <w:rPr>
          <w:lang w:val="hu-HU"/>
        </w:rPr>
        <w:t>25</w:t>
      </w:r>
      <w:r w:rsidR="00C16236" w:rsidRPr="00533058">
        <w:rPr>
          <w:lang w:val="hu-HU"/>
        </w:rPr>
        <w:t> </w:t>
      </w:r>
      <w:r w:rsidR="00AF579A" w:rsidRPr="00533058">
        <w:rPr>
          <w:lang w:val="hu-HU"/>
        </w:rPr>
        <w:t xml:space="preserve">°C-nak kell lennie. </w:t>
      </w:r>
    </w:p>
    <w:p w14:paraId="28BC4AE1" w14:textId="77777777" w:rsidR="0032309A" w:rsidRPr="00533058" w:rsidRDefault="0032309A" w:rsidP="0032309A">
      <w:pPr>
        <w:tabs>
          <w:tab w:val="clear" w:pos="567"/>
          <w:tab w:val="left" w:pos="708"/>
        </w:tabs>
        <w:spacing w:line="240" w:lineRule="auto"/>
        <w:ind w:left="567"/>
        <w:outlineLvl w:val="0"/>
        <w:rPr>
          <w:u w:val="single"/>
          <w:lang w:val="hu-HU"/>
        </w:rPr>
      </w:pPr>
      <w:r w:rsidRPr="004124DE">
        <w:rPr>
          <w:lang w:val="hu-HU"/>
        </w:rPr>
        <w:t xml:space="preserve">A </w:t>
      </w:r>
      <w:proofErr w:type="spellStart"/>
      <w:r w:rsidRPr="004124DE">
        <w:rPr>
          <w:lang w:val="hu-HU"/>
        </w:rPr>
        <w:t>reszuszpendáláshoz</w:t>
      </w:r>
      <w:proofErr w:type="spellEnd"/>
      <w:r w:rsidRPr="004124DE">
        <w:rPr>
          <w:lang w:val="hu-HU"/>
        </w:rPr>
        <w:t xml:space="preserve"> erőteljesen görgesse a fecskendőt a két tenyere között, amíg homogén, zavaros szuszpenziót nem kap. </w:t>
      </w:r>
      <w:r w:rsidRPr="004124DE">
        <w:rPr>
          <w:u w:val="single"/>
          <w:lang w:val="hu-HU"/>
        </w:rPr>
        <w:t>A szuszpenziót meg kell semmisíteni, ha nagyméretű részecskéket vagy aggregátumokat tartalmaz.</w:t>
      </w:r>
    </w:p>
    <w:p w14:paraId="10106C16" w14:textId="77777777" w:rsidR="00250D83" w:rsidRPr="00533058" w:rsidRDefault="00250D83" w:rsidP="004124DE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</w:p>
    <w:p w14:paraId="610F5192" w14:textId="44AD27AD" w:rsidR="00620B0F" w:rsidRPr="00533058" w:rsidRDefault="00620B0F" w:rsidP="00F26B48">
      <w:pPr>
        <w:spacing w:line="240" w:lineRule="auto"/>
        <w:rPr>
          <w:u w:val="single"/>
          <w:lang w:val="hu-HU"/>
        </w:rPr>
      </w:pPr>
      <w:r w:rsidRPr="00533058">
        <w:rPr>
          <w:u w:val="single"/>
          <w:lang w:val="hu-HU"/>
        </w:rPr>
        <w:t>A</w:t>
      </w:r>
      <w:r w:rsidR="0032309A" w:rsidRPr="00533058">
        <w:rPr>
          <w:u w:val="single"/>
          <w:lang w:val="hu-HU"/>
        </w:rPr>
        <w:t>z elkészített szuszpenzió</w:t>
      </w:r>
      <w:r w:rsidRPr="00533058">
        <w:rPr>
          <w:u w:val="single"/>
          <w:lang w:val="hu-HU"/>
        </w:rPr>
        <w:t xml:space="preserve"> tárolása</w:t>
      </w:r>
    </w:p>
    <w:p w14:paraId="135DDBD7" w14:textId="77777777" w:rsidR="00620B0F" w:rsidRPr="00533058" w:rsidRDefault="00620B0F" w:rsidP="00F26B48">
      <w:pPr>
        <w:spacing w:line="240" w:lineRule="auto"/>
        <w:rPr>
          <w:i/>
          <w:iCs/>
          <w:u w:val="single"/>
          <w:lang w:val="hu-HU"/>
        </w:rPr>
      </w:pPr>
      <w:r w:rsidRPr="00533058">
        <w:rPr>
          <w:i/>
          <w:iCs/>
          <w:u w:val="single"/>
          <w:lang w:val="hu-HU"/>
        </w:rPr>
        <w:t>Azonnali felhasználás esetén</w:t>
      </w:r>
    </w:p>
    <w:p w14:paraId="12C790C3" w14:textId="36779636" w:rsidR="00620B0F" w:rsidRPr="00533058" w:rsidRDefault="00620B0F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>A</w:t>
      </w:r>
      <w:r w:rsidR="00CD12C8" w:rsidRPr="00533058">
        <w:rPr>
          <w:lang w:val="hu-HU"/>
        </w:rPr>
        <w:t>z</w:t>
      </w:r>
      <w:r w:rsidRPr="00533058">
        <w:rPr>
          <w:lang w:val="hu-HU"/>
        </w:rPr>
        <w:t xml:space="preserve"> </w:t>
      </w:r>
      <w:proofErr w:type="spellStart"/>
      <w:r w:rsidR="004E2FC2" w:rsidRPr="00533058">
        <w:rPr>
          <w:lang w:val="hu-HU"/>
        </w:rPr>
        <w:t>Azacitidin</w:t>
      </w:r>
      <w:proofErr w:type="spellEnd"/>
      <w:r w:rsidR="004E2FC2" w:rsidRPr="00533058">
        <w:rPr>
          <w:lang w:val="hu-HU"/>
        </w:rPr>
        <w:t xml:space="preserve"> </w:t>
      </w:r>
      <w:r w:rsidR="00354C96">
        <w:rPr>
          <w:lang w:val="hu-HU"/>
        </w:rPr>
        <w:t>ALIUD</w:t>
      </w:r>
      <w:r w:rsidR="00CD12C8" w:rsidRPr="00533058">
        <w:rPr>
          <w:lang w:val="hu-HU"/>
        </w:rPr>
        <w:t xml:space="preserve"> </w:t>
      </w:r>
      <w:r w:rsidRPr="00533058">
        <w:rPr>
          <w:lang w:val="hu-HU"/>
        </w:rPr>
        <w:t>szuszpenziót el lehet készíteni közvetlenül az alkalmazás előtt, és a</w:t>
      </w:r>
      <w:r w:rsidR="0032309A" w:rsidRPr="00533058">
        <w:rPr>
          <w:lang w:val="hu-HU"/>
        </w:rPr>
        <w:t>z elkészített</w:t>
      </w:r>
      <w:r w:rsidRPr="00533058">
        <w:rPr>
          <w:lang w:val="hu-HU"/>
        </w:rPr>
        <w:t xml:space="preserve"> szuszpenziót 45 percen belül be kell adni. Ha </w:t>
      </w:r>
      <w:r w:rsidR="007901FA" w:rsidRPr="00533058">
        <w:rPr>
          <w:lang w:val="hu-HU"/>
        </w:rPr>
        <w:t>45 </w:t>
      </w:r>
      <w:r w:rsidRPr="00533058">
        <w:rPr>
          <w:lang w:val="hu-HU"/>
        </w:rPr>
        <w:t>percnél hosszabb idő telt el, akkor a</w:t>
      </w:r>
      <w:r w:rsidR="0032309A" w:rsidRPr="00533058">
        <w:rPr>
          <w:lang w:val="hu-HU"/>
        </w:rPr>
        <w:t>z elkészített</w:t>
      </w:r>
      <w:r w:rsidRPr="00533058">
        <w:rPr>
          <w:lang w:val="hu-HU"/>
        </w:rPr>
        <w:t xml:space="preserve"> szuszpenziót a megfelelő módon meg kell semmisíteni, és új </w:t>
      </w:r>
      <w:r w:rsidR="007901FA" w:rsidRPr="00533058">
        <w:rPr>
          <w:lang w:val="hu-HU"/>
        </w:rPr>
        <w:t xml:space="preserve">dózist </w:t>
      </w:r>
      <w:r w:rsidRPr="00533058">
        <w:rPr>
          <w:lang w:val="hu-HU"/>
        </w:rPr>
        <w:t>kell elkészíteni.</w:t>
      </w:r>
    </w:p>
    <w:p w14:paraId="0D095186" w14:textId="77777777" w:rsidR="00620B0F" w:rsidRPr="00533058" w:rsidRDefault="00620B0F" w:rsidP="00F26B48">
      <w:pPr>
        <w:spacing w:line="240" w:lineRule="auto"/>
        <w:rPr>
          <w:lang w:val="hu-HU"/>
        </w:rPr>
      </w:pPr>
    </w:p>
    <w:p w14:paraId="39893C80" w14:textId="77777777" w:rsidR="00620B0F" w:rsidRPr="00533058" w:rsidRDefault="00620B0F" w:rsidP="00F26B48">
      <w:pPr>
        <w:spacing w:line="240" w:lineRule="auto"/>
        <w:rPr>
          <w:i/>
          <w:iCs/>
          <w:u w:val="single"/>
          <w:lang w:val="hu-HU"/>
        </w:rPr>
      </w:pPr>
      <w:r w:rsidRPr="00533058">
        <w:rPr>
          <w:i/>
          <w:iCs/>
          <w:u w:val="single"/>
          <w:lang w:val="hu-HU"/>
        </w:rPr>
        <w:t>Későbbi felhasználás esetén</w:t>
      </w:r>
    </w:p>
    <w:p w14:paraId="60E2C487" w14:textId="6B149278" w:rsidR="00250D83" w:rsidRPr="00533058" w:rsidRDefault="00620B0F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 xml:space="preserve">Amennyiben </w:t>
      </w:r>
      <w:r w:rsidR="00FE4216" w:rsidRPr="004124DE">
        <w:rPr>
          <w:lang w:val="hu-HU"/>
        </w:rPr>
        <w:t xml:space="preserve">a szuszpenzió elkészítése olyan injekcióhoz való vízzel történik, amely </w:t>
      </w:r>
      <w:r w:rsidR="00FE4216" w:rsidRPr="004124DE">
        <w:rPr>
          <w:u w:val="single"/>
          <w:lang w:val="hu-HU"/>
        </w:rPr>
        <w:t>nem</w:t>
      </w:r>
      <w:r w:rsidR="00FE4216" w:rsidRPr="004124DE">
        <w:rPr>
          <w:lang w:val="hu-HU"/>
        </w:rPr>
        <w:t xml:space="preserve"> hűtött</w:t>
      </w:r>
      <w:r w:rsidRPr="00533058">
        <w:rPr>
          <w:lang w:val="hu-HU"/>
        </w:rPr>
        <w:t xml:space="preserve">, akkor a szuszpenziót </w:t>
      </w:r>
      <w:r w:rsidR="00FE4216" w:rsidRPr="00533058">
        <w:rPr>
          <w:lang w:val="hu-HU"/>
        </w:rPr>
        <w:t xml:space="preserve">elkészítés </w:t>
      </w:r>
      <w:r w:rsidRPr="00533058">
        <w:rPr>
          <w:lang w:val="hu-HU"/>
        </w:rPr>
        <w:t>után azonnal hűtőszekrénybe kell tenni (2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</w:t>
      </w:r>
      <w:r w:rsidRPr="00533058">
        <w:rPr>
          <w:lang w:val="hu-HU"/>
        </w:rPr>
        <w:noBreakHyphen/>
        <w:t>8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°C), és legfeljebb 8 órán át hűtőszekrényben eltartható. Ha 8 óránál hosszabb ideig volt a szuszpenzió a hűtőszekrényben, akkor a szuszpenziót megfelelő módon meg kell semmisíteni, és újat kell készíteni.</w:t>
      </w:r>
    </w:p>
    <w:p w14:paraId="769A5A90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1A913941" w14:textId="5FD66038" w:rsidR="00250D83" w:rsidRPr="00533058" w:rsidRDefault="003A4E3F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 xml:space="preserve">Amennyiben </w:t>
      </w:r>
      <w:r w:rsidR="00FE4216" w:rsidRPr="00533058">
        <w:rPr>
          <w:lang w:val="hu-HU"/>
        </w:rPr>
        <w:t>a szuszpenzió elkészítése hűtött (2 °C</w:t>
      </w:r>
      <w:r w:rsidR="00FE4216" w:rsidRPr="00533058">
        <w:rPr>
          <w:lang w:val="hu-HU"/>
        </w:rPr>
        <w:noBreakHyphen/>
        <w:t>8 °C) injekcióhoz való víz felhasználásával történik</w:t>
      </w:r>
      <w:r w:rsidRPr="00533058">
        <w:rPr>
          <w:lang w:val="hu-HU"/>
        </w:rPr>
        <w:t xml:space="preserve">, akkor a szuszpenziót </w:t>
      </w:r>
      <w:r w:rsidR="00FE4216" w:rsidRPr="00533058">
        <w:rPr>
          <w:lang w:val="hu-HU"/>
        </w:rPr>
        <w:t xml:space="preserve">elkészítés </w:t>
      </w:r>
      <w:r w:rsidRPr="00533058">
        <w:rPr>
          <w:lang w:val="hu-HU"/>
        </w:rPr>
        <w:t>után azonnal hűtőszekrénybe kell tenni (2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</w:t>
      </w:r>
      <w:r w:rsidRPr="00533058">
        <w:rPr>
          <w:lang w:val="hu-HU"/>
        </w:rPr>
        <w:noBreakHyphen/>
        <w:t>8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 xml:space="preserve">°C), és legfeljebb 22 órán át hűtőszekrényben eltartható. Ha 22 óránál hosszabb ideig volt a szuszpenzió a hűtőszekrényben, akkor a szuszpenziót megfelelő módon meg kell semmisíteni, és új </w:t>
      </w:r>
      <w:r w:rsidR="00FE4216" w:rsidRPr="00533058">
        <w:rPr>
          <w:lang w:val="hu-HU"/>
        </w:rPr>
        <w:t xml:space="preserve">dózist </w:t>
      </w:r>
      <w:r w:rsidRPr="00533058">
        <w:rPr>
          <w:lang w:val="hu-HU"/>
        </w:rPr>
        <w:t>kell elkészíteni.</w:t>
      </w:r>
    </w:p>
    <w:p w14:paraId="504E3EAA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64C6E79B" w14:textId="3A0C043B" w:rsidR="00250D83" w:rsidRPr="00533058" w:rsidRDefault="00F95FCB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>A beadás előtt hagyni kell, hogy a</w:t>
      </w:r>
      <w:r w:rsidR="00FE4216" w:rsidRPr="00533058">
        <w:rPr>
          <w:lang w:val="hu-HU"/>
        </w:rPr>
        <w:t>z elkészített</w:t>
      </w:r>
      <w:r w:rsidRPr="00533058">
        <w:rPr>
          <w:lang w:val="hu-HU"/>
        </w:rPr>
        <w:t xml:space="preserve"> szuszpenzióval feltöltött fecskendő körülbelül 20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</w:t>
      </w:r>
      <w:r w:rsidRPr="00533058">
        <w:rPr>
          <w:lang w:val="hu-HU"/>
        </w:rPr>
        <w:noBreakHyphen/>
        <w:t>25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 hőmérsékletűre melegedjen</w:t>
      </w:r>
      <w:r w:rsidR="00FE4216" w:rsidRPr="00533058">
        <w:rPr>
          <w:lang w:val="hu-HU"/>
        </w:rPr>
        <w:t xml:space="preserve">, </w:t>
      </w:r>
      <w:r w:rsidR="00FE4216" w:rsidRPr="004124DE">
        <w:rPr>
          <w:lang w:val="hu-HU"/>
        </w:rPr>
        <w:t>legfeljebb 30 perc alatt</w:t>
      </w:r>
      <w:r w:rsidRPr="00533058">
        <w:rPr>
          <w:lang w:val="hu-HU"/>
        </w:rPr>
        <w:t xml:space="preserve">. Ha 30 percnél hosszabb idő telt el, akkor a szuszpenziót a megfelelő módon meg kell semmisíteni, és új </w:t>
      </w:r>
      <w:r w:rsidR="00FE4216" w:rsidRPr="00533058">
        <w:rPr>
          <w:lang w:val="hu-HU"/>
        </w:rPr>
        <w:t>dózist</w:t>
      </w:r>
      <w:r w:rsidR="00FE4216" w:rsidRPr="00533058" w:rsidDel="00FE4216">
        <w:rPr>
          <w:lang w:val="hu-HU"/>
        </w:rPr>
        <w:t xml:space="preserve"> </w:t>
      </w:r>
      <w:r w:rsidRPr="00533058">
        <w:rPr>
          <w:lang w:val="hu-HU"/>
        </w:rPr>
        <w:t>kell elkészíteni.</w:t>
      </w:r>
    </w:p>
    <w:p w14:paraId="3DB01C12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4FA2249E" w14:textId="77777777" w:rsidR="00533058" w:rsidRPr="00533058" w:rsidRDefault="00533058" w:rsidP="00533058">
      <w:pPr>
        <w:keepNext/>
        <w:tabs>
          <w:tab w:val="clear" w:pos="567"/>
          <w:tab w:val="left" w:pos="708"/>
        </w:tabs>
        <w:spacing w:line="240" w:lineRule="auto"/>
        <w:outlineLvl w:val="0"/>
        <w:rPr>
          <w:u w:val="single"/>
          <w:lang w:val="hu-HU"/>
        </w:rPr>
      </w:pPr>
      <w:r w:rsidRPr="004124DE">
        <w:rPr>
          <w:u w:val="single"/>
          <w:lang w:val="hu-HU"/>
        </w:rPr>
        <w:t>Az egyéni dózis kiszámítása</w:t>
      </w:r>
    </w:p>
    <w:p w14:paraId="1A63A7FA" w14:textId="77777777" w:rsidR="00533058" w:rsidRPr="004124DE" w:rsidRDefault="00533058" w:rsidP="00533058">
      <w:pPr>
        <w:keepNext/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t xml:space="preserve">A testfelszínnek (TF) megfelelő </w:t>
      </w:r>
      <w:proofErr w:type="spellStart"/>
      <w:r w:rsidRPr="004124DE">
        <w:rPr>
          <w:lang w:val="hu-HU"/>
        </w:rPr>
        <w:t>összdózis</w:t>
      </w:r>
      <w:proofErr w:type="spellEnd"/>
      <w:r w:rsidRPr="004124DE">
        <w:rPr>
          <w:lang w:val="hu-HU"/>
        </w:rPr>
        <w:t xml:space="preserve"> az alábbiak szerint számítható ki:</w:t>
      </w:r>
    </w:p>
    <w:p w14:paraId="7C2FEED8" w14:textId="77777777" w:rsidR="00533058" w:rsidRPr="004124DE" w:rsidRDefault="00533058" w:rsidP="00533058">
      <w:pPr>
        <w:keepNext/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55EACA2E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proofErr w:type="spellStart"/>
      <w:r w:rsidRPr="004124DE">
        <w:rPr>
          <w:lang w:val="hu-HU"/>
        </w:rPr>
        <w:t>Összdózis</w:t>
      </w:r>
      <w:proofErr w:type="spellEnd"/>
      <w:r w:rsidRPr="004124DE">
        <w:rPr>
          <w:lang w:val="hu-HU"/>
        </w:rPr>
        <w:t xml:space="preserve"> (mg) = dózis (mg/m</w:t>
      </w:r>
      <w:r w:rsidRPr="004124DE">
        <w:rPr>
          <w:vertAlign w:val="superscript"/>
          <w:lang w:val="hu-HU"/>
        </w:rPr>
        <w:t>2</w:t>
      </w:r>
      <w:r w:rsidRPr="004124DE">
        <w:rPr>
          <w:lang w:val="hu-HU"/>
        </w:rPr>
        <w:t>) × TF (m</w:t>
      </w:r>
      <w:r w:rsidRPr="004124DE">
        <w:rPr>
          <w:vertAlign w:val="superscript"/>
          <w:lang w:val="hu-HU"/>
        </w:rPr>
        <w:t>2</w:t>
      </w:r>
      <w:r w:rsidRPr="004124DE">
        <w:rPr>
          <w:lang w:val="hu-HU"/>
        </w:rPr>
        <w:t>)</w:t>
      </w:r>
    </w:p>
    <w:p w14:paraId="2B5B2E57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640D7B19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t xml:space="preserve">A következő táblázat csak példaként szerepel az egyéni </w:t>
      </w:r>
      <w:proofErr w:type="spellStart"/>
      <w:r w:rsidRPr="004124DE">
        <w:rPr>
          <w:lang w:val="hu-HU"/>
        </w:rPr>
        <w:t>azacitidin</w:t>
      </w:r>
      <w:proofErr w:type="spellEnd"/>
      <w:r w:rsidRPr="004124DE">
        <w:rPr>
          <w:lang w:val="hu-HU"/>
        </w:rPr>
        <w:t>-dózis kiszámításához, 1,8 m</w:t>
      </w:r>
      <w:r w:rsidRPr="004124DE">
        <w:rPr>
          <w:vertAlign w:val="superscript"/>
          <w:lang w:val="hu-HU"/>
        </w:rPr>
        <w:t>2</w:t>
      </w:r>
      <w:r w:rsidRPr="004124DE">
        <w:rPr>
          <w:lang w:val="hu-HU"/>
        </w:rPr>
        <w:noBreakHyphen/>
        <w:t>es átlagos testfelszínt alapul véve.</w:t>
      </w:r>
    </w:p>
    <w:p w14:paraId="74385076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tbl>
      <w:tblPr>
        <w:tblStyle w:val="TableGrid1"/>
        <w:tblW w:w="9274" w:type="dxa"/>
        <w:tblInd w:w="-65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754"/>
        <w:gridCol w:w="2126"/>
        <w:gridCol w:w="1984"/>
        <w:gridCol w:w="2410"/>
      </w:tblGrid>
      <w:tr w:rsidR="00533058" w:rsidRPr="005A4E3E" w14:paraId="7C9B5FE6" w14:textId="77777777" w:rsidTr="00533058">
        <w:trPr>
          <w:cantSplit/>
          <w:trHeight w:val="653"/>
          <w:tblHeader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3ABAA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5A4E3E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Dózis mg/m</w:t>
            </w:r>
            <w:r w:rsidRPr="005A4E3E">
              <w:rPr>
                <w:rFonts w:eastAsia="Arial Unicode MS"/>
                <w:bCs/>
                <w:szCs w:val="24"/>
                <w:u w:val="single"/>
                <w:vertAlign w:val="superscript"/>
                <w:lang w:val="hu-HU" w:eastAsia="de-DE" w:bidi="en-US"/>
              </w:rPr>
              <w:t>2</w:t>
            </w:r>
          </w:p>
          <w:p w14:paraId="038D68B6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5A4E3E">
              <w:rPr>
                <w:rFonts w:eastAsia="Arial Unicode MS"/>
                <w:bCs/>
                <w:i/>
                <w:szCs w:val="24"/>
                <w:u w:val="single"/>
                <w:lang w:val="hu-HU" w:eastAsia="de-DE" w:bidi="en-US"/>
              </w:rPr>
              <w:t>(a javasolt kezdő dózis %</w:t>
            </w:r>
            <w:r w:rsidRPr="005A4E3E">
              <w:rPr>
                <w:rFonts w:eastAsia="Arial Unicode MS"/>
                <w:bCs/>
                <w:i/>
                <w:szCs w:val="24"/>
                <w:u w:val="single"/>
                <w:lang w:val="hu-HU" w:eastAsia="de-DE" w:bidi="en-US"/>
              </w:rPr>
              <w:noBreakHyphen/>
              <w:t>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6BA53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ind w:right="-112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5A4E3E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1,8 m</w:t>
            </w:r>
            <w:r w:rsidRPr="005A4E3E">
              <w:rPr>
                <w:rFonts w:eastAsia="Arial Unicode MS"/>
                <w:bCs/>
                <w:szCs w:val="24"/>
                <w:u w:val="single"/>
                <w:vertAlign w:val="superscript"/>
                <w:lang w:val="hu-HU" w:eastAsia="de-DE" w:bidi="en-US"/>
              </w:rPr>
              <w:t>2</w:t>
            </w:r>
            <w:r w:rsidRPr="005A4E3E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noBreakHyphen/>
              <w:t xml:space="preserve">es TF alapján számított </w:t>
            </w:r>
            <w:proofErr w:type="spellStart"/>
            <w:r w:rsidRPr="005A4E3E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összdózis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6E270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ind w:right="-118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5A4E3E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Szükséges injekciós üvegek száma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9A5D2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5A4E3E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Az elkészített szuszpenzió szükséges össztérfogata</w:t>
            </w:r>
          </w:p>
        </w:tc>
      </w:tr>
      <w:tr w:rsidR="00533058" w:rsidRPr="005A4E3E" w14:paraId="4E199CCC" w14:textId="77777777" w:rsidTr="00533058">
        <w:trPr>
          <w:trHeight w:val="261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AE8FF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75 mg/m</w:t>
            </w:r>
            <w:r w:rsidRPr="005A4E3E">
              <w:rPr>
                <w:rFonts w:eastAsia="Arial Unicode MS"/>
                <w:szCs w:val="24"/>
                <w:vertAlign w:val="superscript"/>
                <w:lang w:val="hu-HU" w:eastAsia="de-DE" w:bidi="en-US"/>
              </w:rPr>
              <w:t>2</w:t>
            </w:r>
            <w:r w:rsidRPr="005A4E3E">
              <w:rPr>
                <w:rFonts w:eastAsia="Arial Unicode MS"/>
                <w:szCs w:val="24"/>
                <w:lang w:val="hu-HU" w:eastAsia="de-DE" w:bidi="en-US"/>
              </w:rPr>
              <w:t xml:space="preserve"> (100%)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974F2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135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860EC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2 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B2510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5,4 ml</w:t>
            </w:r>
          </w:p>
        </w:tc>
      </w:tr>
      <w:tr w:rsidR="00533058" w:rsidRPr="005A4E3E" w14:paraId="0F85E18E" w14:textId="77777777" w:rsidTr="00533058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10A9C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37,5 mg/m</w:t>
            </w:r>
            <w:r w:rsidRPr="005A4E3E">
              <w:rPr>
                <w:rFonts w:eastAsia="Arial Unicode MS"/>
                <w:szCs w:val="24"/>
                <w:vertAlign w:val="superscript"/>
                <w:lang w:val="hu-HU" w:eastAsia="de-DE" w:bidi="en-US"/>
              </w:rPr>
              <w:t>2</w:t>
            </w:r>
            <w:r w:rsidRPr="005A4E3E">
              <w:rPr>
                <w:rFonts w:eastAsia="Arial Unicode MS"/>
                <w:szCs w:val="24"/>
                <w:lang w:val="hu-HU" w:eastAsia="de-DE" w:bidi="en-US"/>
              </w:rPr>
              <w:t xml:space="preserve"> (50%)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0EDF9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67,5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62120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1 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1C740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2,7 ml</w:t>
            </w:r>
          </w:p>
        </w:tc>
      </w:tr>
      <w:tr w:rsidR="00533058" w:rsidRPr="005A4E3E" w14:paraId="0F4C5EC3" w14:textId="77777777" w:rsidTr="00533058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ACF71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25 mg/m</w:t>
            </w:r>
            <w:r w:rsidRPr="005A4E3E">
              <w:rPr>
                <w:rFonts w:eastAsia="Arial Unicode MS"/>
                <w:szCs w:val="24"/>
                <w:vertAlign w:val="superscript"/>
                <w:lang w:val="hu-HU" w:eastAsia="de-DE" w:bidi="en-US"/>
              </w:rPr>
              <w:t>2</w:t>
            </w:r>
            <w:r w:rsidRPr="005A4E3E">
              <w:rPr>
                <w:rFonts w:eastAsia="Arial Unicode MS"/>
                <w:szCs w:val="24"/>
                <w:lang w:val="hu-HU" w:eastAsia="de-DE" w:bidi="en-US"/>
              </w:rPr>
              <w:t xml:space="preserve"> (33%)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4E722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45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3EF53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1 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11340" w14:textId="77777777" w:rsidR="00533058" w:rsidRPr="005A4E3E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5A4E3E">
              <w:rPr>
                <w:rFonts w:eastAsia="Arial Unicode MS"/>
                <w:szCs w:val="24"/>
                <w:lang w:val="hu-HU" w:eastAsia="de-DE" w:bidi="en-US"/>
              </w:rPr>
              <w:t>1,8 ml</w:t>
            </w:r>
          </w:p>
        </w:tc>
      </w:tr>
    </w:tbl>
    <w:p w14:paraId="7FDC1084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3C650502" w14:textId="77777777" w:rsidR="00165A5F" w:rsidRPr="00533058" w:rsidRDefault="00165A5F" w:rsidP="00CB2379">
      <w:pPr>
        <w:spacing w:line="240" w:lineRule="auto"/>
        <w:rPr>
          <w:u w:val="single"/>
          <w:lang w:val="hu-HU"/>
        </w:rPr>
      </w:pPr>
      <w:r w:rsidRPr="00533058">
        <w:rPr>
          <w:u w:val="single"/>
          <w:lang w:val="hu-HU"/>
        </w:rPr>
        <w:t>Az alkalmazás módja</w:t>
      </w:r>
    </w:p>
    <w:p w14:paraId="0A7DE237" w14:textId="5FCC90B1" w:rsidR="00165A5F" w:rsidRPr="00533058" w:rsidRDefault="00533058" w:rsidP="00CB2379">
      <w:pPr>
        <w:spacing w:line="240" w:lineRule="auto"/>
        <w:rPr>
          <w:lang w:val="hu-HU"/>
        </w:rPr>
      </w:pPr>
      <w:r w:rsidRPr="00533058">
        <w:rPr>
          <w:lang w:val="hu-HU"/>
        </w:rPr>
        <w:t xml:space="preserve">Elkészítés </w:t>
      </w:r>
      <w:r w:rsidR="00165A5F" w:rsidRPr="00533058">
        <w:rPr>
          <w:lang w:val="hu-HU"/>
        </w:rPr>
        <w:t>után a szuszpenziót nem szabad átszűrni.</w:t>
      </w:r>
    </w:p>
    <w:p w14:paraId="1A5C0C35" w14:textId="77777777" w:rsidR="00165A5F" w:rsidRPr="00533058" w:rsidRDefault="00165A5F" w:rsidP="00CB2379">
      <w:pPr>
        <w:spacing w:line="240" w:lineRule="auto"/>
        <w:rPr>
          <w:lang w:val="hu-HU"/>
        </w:rPr>
      </w:pPr>
    </w:p>
    <w:p w14:paraId="6A79DBE4" w14:textId="45D7C019" w:rsidR="00533058" w:rsidRPr="00533058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lastRenderedPageBreak/>
        <w:t xml:space="preserve">Az elkészített </w:t>
      </w:r>
      <w:proofErr w:type="spellStart"/>
      <w:r w:rsidRPr="004124DE">
        <w:rPr>
          <w:lang w:val="hu-HU"/>
        </w:rPr>
        <w:t>Azacitidin</w:t>
      </w:r>
      <w:proofErr w:type="spellEnd"/>
      <w:r w:rsidRPr="004124DE">
        <w:rPr>
          <w:lang w:val="hu-HU"/>
        </w:rPr>
        <w:t xml:space="preserve"> </w:t>
      </w:r>
      <w:r w:rsidR="00354C96">
        <w:rPr>
          <w:lang w:val="hu-HU"/>
        </w:rPr>
        <w:t>ALIUD</w:t>
      </w:r>
      <w:r w:rsidRPr="004124DE">
        <w:rPr>
          <w:lang w:val="hu-HU"/>
        </w:rPr>
        <w:t xml:space="preserve"> szuszpenziót </w:t>
      </w:r>
      <w:proofErr w:type="spellStart"/>
      <w:r w:rsidRPr="004124DE">
        <w:rPr>
          <w:lang w:val="hu-HU"/>
        </w:rPr>
        <w:t>subcutan</w:t>
      </w:r>
      <w:proofErr w:type="spellEnd"/>
      <w:r w:rsidRPr="004124DE">
        <w:rPr>
          <w:lang w:val="hu-HU"/>
        </w:rPr>
        <w:t xml:space="preserve"> kell beadni (a tűt 45</w:t>
      </w:r>
      <w:r w:rsidRPr="004124DE">
        <w:rPr>
          <w:lang w:val="hu-HU"/>
        </w:rPr>
        <w:noBreakHyphen/>
        <w:t>90°</w:t>
      </w:r>
      <w:r w:rsidRPr="004124DE">
        <w:rPr>
          <w:lang w:val="hu-HU"/>
        </w:rPr>
        <w:noBreakHyphen/>
        <w:t>os szögben szúrja be) 25 G méretű tű használatával a felkarba, a combba vagy a hasba.</w:t>
      </w:r>
    </w:p>
    <w:p w14:paraId="5FF59936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6C038F38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t>A 4 ml</w:t>
      </w:r>
      <w:r w:rsidRPr="004124DE">
        <w:rPr>
          <w:lang w:val="hu-HU"/>
        </w:rPr>
        <w:noBreakHyphen/>
        <w:t>nél nagyobb dózisokat két különböző helyre kell befecskendezni.</w:t>
      </w:r>
    </w:p>
    <w:p w14:paraId="5F9A590B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3F56E505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t>Az injekció beadási helyét váltogatni kell. Az új injekciókat mindig legalább 2,5 cm</w:t>
      </w:r>
      <w:r w:rsidRPr="004124DE">
        <w:rPr>
          <w:lang w:val="hu-HU"/>
        </w:rPr>
        <w:noBreakHyphen/>
        <w:t xml:space="preserve">re az előző helyétől kell beadni, és soha nem szabad érzékeny, véraláfutásos, vörös vagy </w:t>
      </w:r>
      <w:proofErr w:type="spellStart"/>
      <w:r w:rsidRPr="004124DE">
        <w:rPr>
          <w:lang w:val="hu-HU"/>
        </w:rPr>
        <w:t>indurált</w:t>
      </w:r>
      <w:proofErr w:type="spellEnd"/>
      <w:r w:rsidRPr="004124DE">
        <w:rPr>
          <w:lang w:val="hu-HU"/>
        </w:rPr>
        <w:t xml:space="preserve"> területre adni.</w:t>
      </w:r>
    </w:p>
    <w:p w14:paraId="039CCB7C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3136FF48" w14:textId="77777777" w:rsidR="00533058" w:rsidRPr="004124DE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124DE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45E6AAFC" w14:textId="22CB412C" w:rsidR="00310681" w:rsidRPr="00533058" w:rsidRDefault="00533058" w:rsidP="00CB2379">
      <w:pPr>
        <w:spacing w:line="240" w:lineRule="auto"/>
        <w:rPr>
          <w:lang w:val="hu-HU"/>
        </w:rPr>
      </w:pPr>
      <w:r w:rsidRPr="00533058" w:rsidDel="00533058">
        <w:rPr>
          <w:lang w:val="hu-HU"/>
        </w:rPr>
        <w:t xml:space="preserve"> </w:t>
      </w:r>
    </w:p>
    <w:sectPr w:rsidR="00310681" w:rsidRPr="00533058" w:rsidSect="00587609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E1BF4" w14:textId="77777777" w:rsidR="00D32054" w:rsidRDefault="00D32054">
      <w:r>
        <w:separator/>
      </w:r>
    </w:p>
  </w:endnote>
  <w:endnote w:type="continuationSeparator" w:id="0">
    <w:p w14:paraId="6EAAB93C" w14:textId="77777777" w:rsidR="00D32054" w:rsidRDefault="00D32054">
      <w:r>
        <w:continuationSeparator/>
      </w:r>
    </w:p>
  </w:endnote>
  <w:endnote w:type="continuationNotice" w:id="1">
    <w:p w14:paraId="26D50CFF" w14:textId="77777777" w:rsidR="00D32054" w:rsidRDefault="00D3205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BE84" w14:textId="6355043C" w:rsidR="003B4A5E" w:rsidRPr="00AB6CFB" w:rsidRDefault="00185434" w:rsidP="007A1CC0">
    <w:pPr>
      <w:pStyle w:val="llb"/>
      <w:jc w:val="center"/>
    </w:pPr>
    <w:r w:rsidRPr="00AB6CFB">
      <w:rPr>
        <w:sz w:val="16"/>
        <w:szCs w:val="16"/>
      </w:rPr>
      <w:fldChar w:fldCharType="begin"/>
    </w:r>
    <w:r w:rsidR="003B4A5E" w:rsidRPr="00AB6CFB">
      <w:rPr>
        <w:sz w:val="16"/>
        <w:szCs w:val="16"/>
      </w:rPr>
      <w:instrText xml:space="preserve"> PAGE   \* MERGEFORMAT </w:instrText>
    </w:r>
    <w:r w:rsidRPr="00AB6CFB">
      <w:rPr>
        <w:sz w:val="16"/>
        <w:szCs w:val="16"/>
      </w:rPr>
      <w:fldChar w:fldCharType="separate"/>
    </w:r>
    <w:r w:rsidR="00533058">
      <w:rPr>
        <w:noProof/>
        <w:sz w:val="16"/>
        <w:szCs w:val="16"/>
      </w:rPr>
      <w:t>8</w:t>
    </w:r>
    <w:r w:rsidRPr="00AB6CFB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6E286" w14:textId="08DADB15" w:rsidR="0030765D" w:rsidRPr="004124DE" w:rsidRDefault="0030765D">
    <w:pPr>
      <w:pStyle w:val="llb"/>
      <w:rPr>
        <w:sz w:val="18"/>
        <w:szCs w:val="18"/>
      </w:rPr>
    </w:pPr>
    <w:r w:rsidRPr="004124DE">
      <w:rPr>
        <w:sz w:val="18"/>
        <w:szCs w:val="18"/>
      </w:rPr>
      <w:t>NNGYK/</w:t>
    </w:r>
    <w:r w:rsidR="005C0982" w:rsidRPr="005C0982">
      <w:rPr>
        <w:sz w:val="18"/>
        <w:szCs w:val="18"/>
      </w:rPr>
      <w:t>GYSZ/1370/2024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42F8D" w14:textId="77777777" w:rsidR="00D32054" w:rsidRDefault="00D32054">
      <w:r>
        <w:separator/>
      </w:r>
    </w:p>
  </w:footnote>
  <w:footnote w:type="continuationSeparator" w:id="0">
    <w:p w14:paraId="215FCE0F" w14:textId="77777777" w:rsidR="00D32054" w:rsidRDefault="00D32054">
      <w:r>
        <w:continuationSeparator/>
      </w:r>
    </w:p>
  </w:footnote>
  <w:footnote w:type="continuationNotice" w:id="1">
    <w:p w14:paraId="4DEF232F" w14:textId="77777777" w:rsidR="00D32054" w:rsidRDefault="00D32054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6E2278F2"/>
    <w:name w:val="WW8Num8"/>
    <w:lvl w:ilvl="0">
      <w:start w:val="1"/>
      <w:numFmt w:val="bullet"/>
      <w:lvlText w:val="•"/>
      <w:lvlJc w:val="left"/>
      <w:pPr>
        <w:tabs>
          <w:tab w:val="num" w:pos="360"/>
        </w:tabs>
      </w:pPr>
      <w:rPr>
        <w:rFonts w:ascii="Times New Roman" w:eastAsia="Times New Roman" w:hAnsi="Times New Roman" w:hint="default"/>
        <w:sz w:val="22"/>
        <w:szCs w:val="22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475A3D"/>
    <w:multiLevelType w:val="hybridMultilevel"/>
    <w:tmpl w:val="3F2CF3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E37BE7"/>
    <w:multiLevelType w:val="hybridMultilevel"/>
    <w:tmpl w:val="271A5970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FB3AB0"/>
    <w:multiLevelType w:val="hybridMultilevel"/>
    <w:tmpl w:val="095097A0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2E54A5"/>
    <w:multiLevelType w:val="hybridMultilevel"/>
    <w:tmpl w:val="93465ABE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D8064B3"/>
    <w:multiLevelType w:val="hybridMultilevel"/>
    <w:tmpl w:val="3A3A273A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61B704A"/>
    <w:multiLevelType w:val="hybridMultilevel"/>
    <w:tmpl w:val="314A38AC"/>
    <w:lvl w:ilvl="0" w:tplc="6F6A8D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233817"/>
    <w:multiLevelType w:val="hybridMultilevel"/>
    <w:tmpl w:val="C908B4BC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A827A84"/>
    <w:multiLevelType w:val="hybridMultilevel"/>
    <w:tmpl w:val="0C0ED414"/>
    <w:lvl w:ilvl="0" w:tplc="04DA7E1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DD1FD0"/>
    <w:multiLevelType w:val="hybridMultilevel"/>
    <w:tmpl w:val="A7D6626A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9881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7" w15:restartNumberingAfterBreak="0">
    <w:nsid w:val="65F95011"/>
    <w:multiLevelType w:val="hybridMultilevel"/>
    <w:tmpl w:val="F0080FD2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370322"/>
    <w:multiLevelType w:val="hybridMultilevel"/>
    <w:tmpl w:val="8392F4C4"/>
    <w:lvl w:ilvl="0" w:tplc="85E058F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BC6A3F"/>
    <w:multiLevelType w:val="hybridMultilevel"/>
    <w:tmpl w:val="1ADE05D6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5001BD"/>
    <w:multiLevelType w:val="hybridMultilevel"/>
    <w:tmpl w:val="8FA68092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A945A4"/>
    <w:multiLevelType w:val="hybridMultilevel"/>
    <w:tmpl w:val="03FA05C6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5735C"/>
    <w:multiLevelType w:val="hybridMultilevel"/>
    <w:tmpl w:val="C2BE7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116468">
    <w:abstractNumId w:val="26"/>
  </w:num>
  <w:num w:numId="2" w16cid:durableId="145668025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388053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120773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801694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6266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3440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62144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201915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062917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6791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854604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2605117">
    <w:abstractNumId w:val="8"/>
  </w:num>
  <w:num w:numId="14" w16cid:durableId="197357165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1644499627">
    <w:abstractNumId w:val="16"/>
  </w:num>
  <w:num w:numId="16" w16cid:durableId="1191067665">
    <w:abstractNumId w:val="33"/>
  </w:num>
  <w:num w:numId="17" w16cid:durableId="1666737917">
    <w:abstractNumId w:val="21"/>
  </w:num>
  <w:num w:numId="18" w16cid:durableId="1344085437">
    <w:abstractNumId w:val="14"/>
  </w:num>
  <w:num w:numId="19" w16cid:durableId="1049914004">
    <w:abstractNumId w:val="32"/>
  </w:num>
  <w:num w:numId="20" w16cid:durableId="1024869175">
    <w:abstractNumId w:val="28"/>
  </w:num>
  <w:num w:numId="21" w16cid:durableId="1638140899">
    <w:abstractNumId w:val="10"/>
  </w:num>
  <w:num w:numId="22" w16cid:durableId="696270274">
    <w:abstractNumId w:val="29"/>
  </w:num>
  <w:num w:numId="23" w16cid:durableId="1017775045">
    <w:abstractNumId w:val="23"/>
  </w:num>
  <w:num w:numId="24" w16cid:durableId="90206294">
    <w:abstractNumId w:val="24"/>
  </w:num>
  <w:num w:numId="25" w16cid:durableId="1745176497">
    <w:abstractNumId w:val="12"/>
  </w:num>
  <w:num w:numId="26" w16cid:durableId="970863397">
    <w:abstractNumId w:val="27"/>
  </w:num>
  <w:num w:numId="27" w16cid:durableId="455224684">
    <w:abstractNumId w:val="11"/>
  </w:num>
  <w:num w:numId="28" w16cid:durableId="1938706600">
    <w:abstractNumId w:val="15"/>
  </w:num>
  <w:num w:numId="29" w16cid:durableId="349378991">
    <w:abstractNumId w:val="17"/>
  </w:num>
  <w:num w:numId="30" w16cid:durableId="232395873">
    <w:abstractNumId w:val="30"/>
  </w:num>
  <w:num w:numId="31" w16cid:durableId="64108824">
    <w:abstractNumId w:val="20"/>
  </w:num>
  <w:num w:numId="32" w16cid:durableId="1258296021">
    <w:abstractNumId w:val="19"/>
  </w:num>
  <w:num w:numId="33" w16cid:durableId="611283012">
    <w:abstractNumId w:val="25"/>
  </w:num>
  <w:num w:numId="34" w16cid:durableId="151742555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580D"/>
    <w:rsid w:val="00007528"/>
    <w:rsid w:val="00010670"/>
    <w:rsid w:val="000107EA"/>
    <w:rsid w:val="00010965"/>
    <w:rsid w:val="0001164F"/>
    <w:rsid w:val="0001319B"/>
    <w:rsid w:val="00014869"/>
    <w:rsid w:val="000150D3"/>
    <w:rsid w:val="000166C1"/>
    <w:rsid w:val="0002006B"/>
    <w:rsid w:val="00020AE8"/>
    <w:rsid w:val="00025EBE"/>
    <w:rsid w:val="00026153"/>
    <w:rsid w:val="00026BF2"/>
    <w:rsid w:val="000271F6"/>
    <w:rsid w:val="00027D51"/>
    <w:rsid w:val="00030445"/>
    <w:rsid w:val="000318C7"/>
    <w:rsid w:val="000318FC"/>
    <w:rsid w:val="00033FDB"/>
    <w:rsid w:val="000344F6"/>
    <w:rsid w:val="00040033"/>
    <w:rsid w:val="00042263"/>
    <w:rsid w:val="00043505"/>
    <w:rsid w:val="00044042"/>
    <w:rsid w:val="000474D2"/>
    <w:rsid w:val="000479C5"/>
    <w:rsid w:val="00050DFD"/>
    <w:rsid w:val="00052302"/>
    <w:rsid w:val="0005253C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4B2E"/>
    <w:rsid w:val="00067D12"/>
    <w:rsid w:val="00071F8A"/>
    <w:rsid w:val="00073E04"/>
    <w:rsid w:val="0007628D"/>
    <w:rsid w:val="00076A01"/>
    <w:rsid w:val="000800EE"/>
    <w:rsid w:val="00080676"/>
    <w:rsid w:val="00080F6D"/>
    <w:rsid w:val="00081DAB"/>
    <w:rsid w:val="00085167"/>
    <w:rsid w:val="00090196"/>
    <w:rsid w:val="000917FF"/>
    <w:rsid w:val="0009351E"/>
    <w:rsid w:val="0009479A"/>
    <w:rsid w:val="00095B63"/>
    <w:rsid w:val="00095E44"/>
    <w:rsid w:val="00096D8D"/>
    <w:rsid w:val="0009755A"/>
    <w:rsid w:val="000A00B3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1F6B"/>
    <w:rsid w:val="000B2F27"/>
    <w:rsid w:val="000B2F58"/>
    <w:rsid w:val="000B37A8"/>
    <w:rsid w:val="000B398C"/>
    <w:rsid w:val="000B51D9"/>
    <w:rsid w:val="000C03FB"/>
    <w:rsid w:val="000C062A"/>
    <w:rsid w:val="000C308F"/>
    <w:rsid w:val="000C5A4E"/>
    <w:rsid w:val="000C5B45"/>
    <w:rsid w:val="000C635D"/>
    <w:rsid w:val="000C68BB"/>
    <w:rsid w:val="000C785C"/>
    <w:rsid w:val="000C7F49"/>
    <w:rsid w:val="000D1AEE"/>
    <w:rsid w:val="000D1F4F"/>
    <w:rsid w:val="000D4D07"/>
    <w:rsid w:val="000D7535"/>
    <w:rsid w:val="000E165D"/>
    <w:rsid w:val="000E1BAF"/>
    <w:rsid w:val="000E1DA3"/>
    <w:rsid w:val="000E223E"/>
    <w:rsid w:val="000E2491"/>
    <w:rsid w:val="000E2EA9"/>
    <w:rsid w:val="000E46A3"/>
    <w:rsid w:val="000E4E88"/>
    <w:rsid w:val="000E5726"/>
    <w:rsid w:val="000E6C94"/>
    <w:rsid w:val="000E7273"/>
    <w:rsid w:val="000F1BB2"/>
    <w:rsid w:val="000F249B"/>
    <w:rsid w:val="000F3F94"/>
    <w:rsid w:val="000F5AC9"/>
    <w:rsid w:val="00103501"/>
    <w:rsid w:val="00103B2D"/>
    <w:rsid w:val="00103CD2"/>
    <w:rsid w:val="00104061"/>
    <w:rsid w:val="00105761"/>
    <w:rsid w:val="0010618D"/>
    <w:rsid w:val="00107236"/>
    <w:rsid w:val="001101A2"/>
    <w:rsid w:val="001106F7"/>
    <w:rsid w:val="001108A9"/>
    <w:rsid w:val="00112D69"/>
    <w:rsid w:val="00112EDA"/>
    <w:rsid w:val="00114174"/>
    <w:rsid w:val="0011777D"/>
    <w:rsid w:val="00117C1D"/>
    <w:rsid w:val="00123688"/>
    <w:rsid w:val="00127F47"/>
    <w:rsid w:val="00130037"/>
    <w:rsid w:val="00133572"/>
    <w:rsid w:val="00136D7A"/>
    <w:rsid w:val="00140458"/>
    <w:rsid w:val="00141470"/>
    <w:rsid w:val="00141540"/>
    <w:rsid w:val="001439E8"/>
    <w:rsid w:val="001449DF"/>
    <w:rsid w:val="001451BE"/>
    <w:rsid w:val="0014569B"/>
    <w:rsid w:val="001470E0"/>
    <w:rsid w:val="00150060"/>
    <w:rsid w:val="0015076B"/>
    <w:rsid w:val="00151936"/>
    <w:rsid w:val="00152421"/>
    <w:rsid w:val="0015471A"/>
    <w:rsid w:val="00154C69"/>
    <w:rsid w:val="001557DF"/>
    <w:rsid w:val="0015704C"/>
    <w:rsid w:val="00161701"/>
    <w:rsid w:val="00161B50"/>
    <w:rsid w:val="00161E87"/>
    <w:rsid w:val="001635BD"/>
    <w:rsid w:val="0016566C"/>
    <w:rsid w:val="00165A5F"/>
    <w:rsid w:val="00170EDA"/>
    <w:rsid w:val="001727F0"/>
    <w:rsid w:val="00172B06"/>
    <w:rsid w:val="0017347E"/>
    <w:rsid w:val="001752D8"/>
    <w:rsid w:val="00175931"/>
    <w:rsid w:val="00176B25"/>
    <w:rsid w:val="00176F37"/>
    <w:rsid w:val="00177BF3"/>
    <w:rsid w:val="00177EC4"/>
    <w:rsid w:val="001817EF"/>
    <w:rsid w:val="00181AC4"/>
    <w:rsid w:val="00181E9D"/>
    <w:rsid w:val="0018238B"/>
    <w:rsid w:val="0018272A"/>
    <w:rsid w:val="00183419"/>
    <w:rsid w:val="0018394A"/>
    <w:rsid w:val="00184DCC"/>
    <w:rsid w:val="00185434"/>
    <w:rsid w:val="00186A9D"/>
    <w:rsid w:val="001874A6"/>
    <w:rsid w:val="0018765B"/>
    <w:rsid w:val="00190913"/>
    <w:rsid w:val="00193DD3"/>
    <w:rsid w:val="00195F65"/>
    <w:rsid w:val="001A07E2"/>
    <w:rsid w:val="001A1BAD"/>
    <w:rsid w:val="001A2018"/>
    <w:rsid w:val="001A56F1"/>
    <w:rsid w:val="001B01C8"/>
    <w:rsid w:val="001B07E8"/>
    <w:rsid w:val="001B0B52"/>
    <w:rsid w:val="001B13F6"/>
    <w:rsid w:val="001B1747"/>
    <w:rsid w:val="001B2D44"/>
    <w:rsid w:val="001B4D0B"/>
    <w:rsid w:val="001B752A"/>
    <w:rsid w:val="001C12FB"/>
    <w:rsid w:val="001C2BA5"/>
    <w:rsid w:val="001C2DB4"/>
    <w:rsid w:val="001C3228"/>
    <w:rsid w:val="001C35E9"/>
    <w:rsid w:val="001C36BD"/>
    <w:rsid w:val="001C3733"/>
    <w:rsid w:val="001C49B3"/>
    <w:rsid w:val="001C5B30"/>
    <w:rsid w:val="001C7004"/>
    <w:rsid w:val="001D08E6"/>
    <w:rsid w:val="001D18C9"/>
    <w:rsid w:val="001D3C05"/>
    <w:rsid w:val="001D4641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37A8"/>
    <w:rsid w:val="001F4014"/>
    <w:rsid w:val="001F445E"/>
    <w:rsid w:val="001F4D29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0D4B"/>
    <w:rsid w:val="00222BB9"/>
    <w:rsid w:val="0022333D"/>
    <w:rsid w:val="00223EA6"/>
    <w:rsid w:val="00223F22"/>
    <w:rsid w:val="002258D6"/>
    <w:rsid w:val="002274FB"/>
    <w:rsid w:val="00230108"/>
    <w:rsid w:val="002309D2"/>
    <w:rsid w:val="00231B61"/>
    <w:rsid w:val="00231E5C"/>
    <w:rsid w:val="0023205D"/>
    <w:rsid w:val="00232483"/>
    <w:rsid w:val="0023315B"/>
    <w:rsid w:val="002347FE"/>
    <w:rsid w:val="00240103"/>
    <w:rsid w:val="0024178D"/>
    <w:rsid w:val="00242C41"/>
    <w:rsid w:val="0024392B"/>
    <w:rsid w:val="002450C6"/>
    <w:rsid w:val="00245DCF"/>
    <w:rsid w:val="00246C65"/>
    <w:rsid w:val="00250D83"/>
    <w:rsid w:val="00251FEA"/>
    <w:rsid w:val="00252715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21BC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5CC6"/>
    <w:rsid w:val="00286322"/>
    <w:rsid w:val="0029628F"/>
    <w:rsid w:val="002966E8"/>
    <w:rsid w:val="00296B03"/>
    <w:rsid w:val="00296C1F"/>
    <w:rsid w:val="002A315B"/>
    <w:rsid w:val="002A41E6"/>
    <w:rsid w:val="002A44C8"/>
    <w:rsid w:val="002A5627"/>
    <w:rsid w:val="002A5E48"/>
    <w:rsid w:val="002A6F0E"/>
    <w:rsid w:val="002B0059"/>
    <w:rsid w:val="002B0455"/>
    <w:rsid w:val="002B0DEF"/>
    <w:rsid w:val="002B0ED8"/>
    <w:rsid w:val="002B210C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08A6"/>
    <w:rsid w:val="002C19AD"/>
    <w:rsid w:val="002C33B3"/>
    <w:rsid w:val="002C367F"/>
    <w:rsid w:val="002C44B0"/>
    <w:rsid w:val="002C4E07"/>
    <w:rsid w:val="002D0586"/>
    <w:rsid w:val="002D1023"/>
    <w:rsid w:val="002D1267"/>
    <w:rsid w:val="002D1459"/>
    <w:rsid w:val="002D1470"/>
    <w:rsid w:val="002D21CF"/>
    <w:rsid w:val="002D445E"/>
    <w:rsid w:val="002D4705"/>
    <w:rsid w:val="002D5B65"/>
    <w:rsid w:val="002D5F33"/>
    <w:rsid w:val="002D6396"/>
    <w:rsid w:val="002D7E5E"/>
    <w:rsid w:val="002E07EF"/>
    <w:rsid w:val="002E0D06"/>
    <w:rsid w:val="002E1810"/>
    <w:rsid w:val="002E1C7E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250"/>
    <w:rsid w:val="00303CD7"/>
    <w:rsid w:val="00303DD5"/>
    <w:rsid w:val="0030765D"/>
    <w:rsid w:val="00307B74"/>
    <w:rsid w:val="00310681"/>
    <w:rsid w:val="00310764"/>
    <w:rsid w:val="0031324A"/>
    <w:rsid w:val="00313B88"/>
    <w:rsid w:val="00315A75"/>
    <w:rsid w:val="00316E61"/>
    <w:rsid w:val="0031710B"/>
    <w:rsid w:val="00320203"/>
    <w:rsid w:val="00321F52"/>
    <w:rsid w:val="00322002"/>
    <w:rsid w:val="00322526"/>
    <w:rsid w:val="00322799"/>
    <w:rsid w:val="0032309A"/>
    <w:rsid w:val="003236DE"/>
    <w:rsid w:val="00323B6B"/>
    <w:rsid w:val="003247B0"/>
    <w:rsid w:val="00324B47"/>
    <w:rsid w:val="00325CD1"/>
    <w:rsid w:val="00325E81"/>
    <w:rsid w:val="00326948"/>
    <w:rsid w:val="00327052"/>
    <w:rsid w:val="0033486D"/>
    <w:rsid w:val="003367C4"/>
    <w:rsid w:val="003369D4"/>
    <w:rsid w:val="00336D8E"/>
    <w:rsid w:val="003376B3"/>
    <w:rsid w:val="00337727"/>
    <w:rsid w:val="003402F5"/>
    <w:rsid w:val="00341F90"/>
    <w:rsid w:val="00345DF3"/>
    <w:rsid w:val="00345F9C"/>
    <w:rsid w:val="00347776"/>
    <w:rsid w:val="00351A91"/>
    <w:rsid w:val="003520C4"/>
    <w:rsid w:val="003533AE"/>
    <w:rsid w:val="00353427"/>
    <w:rsid w:val="00354C96"/>
    <w:rsid w:val="00354E20"/>
    <w:rsid w:val="00355E14"/>
    <w:rsid w:val="00361280"/>
    <w:rsid w:val="003615F1"/>
    <w:rsid w:val="00361A6E"/>
    <w:rsid w:val="00362954"/>
    <w:rsid w:val="0036393C"/>
    <w:rsid w:val="00363D7F"/>
    <w:rsid w:val="00367C66"/>
    <w:rsid w:val="003700B2"/>
    <w:rsid w:val="0037233D"/>
    <w:rsid w:val="003736EF"/>
    <w:rsid w:val="003737E3"/>
    <w:rsid w:val="003801FC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97F8D"/>
    <w:rsid w:val="003A2407"/>
    <w:rsid w:val="003A2CF0"/>
    <w:rsid w:val="003A33D3"/>
    <w:rsid w:val="003A3880"/>
    <w:rsid w:val="003A4E3F"/>
    <w:rsid w:val="003A5BC5"/>
    <w:rsid w:val="003A5D55"/>
    <w:rsid w:val="003A656B"/>
    <w:rsid w:val="003A75E6"/>
    <w:rsid w:val="003B02F2"/>
    <w:rsid w:val="003B255B"/>
    <w:rsid w:val="003B3317"/>
    <w:rsid w:val="003B3BAD"/>
    <w:rsid w:val="003B4A5E"/>
    <w:rsid w:val="003B4B2F"/>
    <w:rsid w:val="003B52D4"/>
    <w:rsid w:val="003C00DC"/>
    <w:rsid w:val="003C1CA5"/>
    <w:rsid w:val="003C1EC7"/>
    <w:rsid w:val="003C3D8E"/>
    <w:rsid w:val="003C64A0"/>
    <w:rsid w:val="003C6F0B"/>
    <w:rsid w:val="003C7BA3"/>
    <w:rsid w:val="003D035B"/>
    <w:rsid w:val="003D18A7"/>
    <w:rsid w:val="003D2018"/>
    <w:rsid w:val="003D41DD"/>
    <w:rsid w:val="003D4E9C"/>
    <w:rsid w:val="003D5F3D"/>
    <w:rsid w:val="003E0D78"/>
    <w:rsid w:val="003E1CB1"/>
    <w:rsid w:val="003E3A1D"/>
    <w:rsid w:val="003E523E"/>
    <w:rsid w:val="003E5F8E"/>
    <w:rsid w:val="003E6CA0"/>
    <w:rsid w:val="003F059A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24DE"/>
    <w:rsid w:val="004130D1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37B21"/>
    <w:rsid w:val="00440392"/>
    <w:rsid w:val="004460E9"/>
    <w:rsid w:val="00447B6F"/>
    <w:rsid w:val="004508CD"/>
    <w:rsid w:val="0045308C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67EE2"/>
    <w:rsid w:val="00470CB5"/>
    <w:rsid w:val="00471EAB"/>
    <w:rsid w:val="004723EE"/>
    <w:rsid w:val="00473DC3"/>
    <w:rsid w:val="00475A92"/>
    <w:rsid w:val="00477BB9"/>
    <w:rsid w:val="004805EA"/>
    <w:rsid w:val="004815CB"/>
    <w:rsid w:val="00486FCF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17E6"/>
    <w:rsid w:val="004A3290"/>
    <w:rsid w:val="004A45BD"/>
    <w:rsid w:val="004A4656"/>
    <w:rsid w:val="004A7645"/>
    <w:rsid w:val="004A77B0"/>
    <w:rsid w:val="004B08A9"/>
    <w:rsid w:val="004B161A"/>
    <w:rsid w:val="004B1731"/>
    <w:rsid w:val="004B1CED"/>
    <w:rsid w:val="004B34A7"/>
    <w:rsid w:val="004B3B06"/>
    <w:rsid w:val="004B4643"/>
    <w:rsid w:val="004B48B0"/>
    <w:rsid w:val="004B7F67"/>
    <w:rsid w:val="004C1994"/>
    <w:rsid w:val="004D2010"/>
    <w:rsid w:val="004D4080"/>
    <w:rsid w:val="004E05FD"/>
    <w:rsid w:val="004E08BE"/>
    <w:rsid w:val="004E091B"/>
    <w:rsid w:val="004E1A0D"/>
    <w:rsid w:val="004E23F5"/>
    <w:rsid w:val="004E2FC2"/>
    <w:rsid w:val="004E5418"/>
    <w:rsid w:val="004E5FB0"/>
    <w:rsid w:val="004E6175"/>
    <w:rsid w:val="004E63E5"/>
    <w:rsid w:val="004E6B76"/>
    <w:rsid w:val="004F06A1"/>
    <w:rsid w:val="004F07BC"/>
    <w:rsid w:val="004F3540"/>
    <w:rsid w:val="004F52DB"/>
    <w:rsid w:val="004F5624"/>
    <w:rsid w:val="004F5DA4"/>
    <w:rsid w:val="004F603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120"/>
    <w:rsid w:val="005208B9"/>
    <w:rsid w:val="005221F0"/>
    <w:rsid w:val="00524807"/>
    <w:rsid w:val="00525FF9"/>
    <w:rsid w:val="0052605A"/>
    <w:rsid w:val="00532C41"/>
    <w:rsid w:val="00532D3F"/>
    <w:rsid w:val="00533058"/>
    <w:rsid w:val="0053386D"/>
    <w:rsid w:val="00534700"/>
    <w:rsid w:val="0053791F"/>
    <w:rsid w:val="0054333A"/>
    <w:rsid w:val="00544AC8"/>
    <w:rsid w:val="00546264"/>
    <w:rsid w:val="0054689E"/>
    <w:rsid w:val="00547538"/>
    <w:rsid w:val="00552892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0A8D"/>
    <w:rsid w:val="0057371B"/>
    <w:rsid w:val="00575EB8"/>
    <w:rsid w:val="0058175B"/>
    <w:rsid w:val="00582A9B"/>
    <w:rsid w:val="005832AB"/>
    <w:rsid w:val="0058437C"/>
    <w:rsid w:val="00587609"/>
    <w:rsid w:val="00590D3C"/>
    <w:rsid w:val="005935F4"/>
    <w:rsid w:val="00593AB1"/>
    <w:rsid w:val="00593E0A"/>
    <w:rsid w:val="00597F68"/>
    <w:rsid w:val="005A0DCD"/>
    <w:rsid w:val="005A167F"/>
    <w:rsid w:val="005A24DF"/>
    <w:rsid w:val="005A2D37"/>
    <w:rsid w:val="005A346E"/>
    <w:rsid w:val="005A4E3E"/>
    <w:rsid w:val="005A73CF"/>
    <w:rsid w:val="005B3F6F"/>
    <w:rsid w:val="005B407E"/>
    <w:rsid w:val="005B798B"/>
    <w:rsid w:val="005C0982"/>
    <w:rsid w:val="005C0C04"/>
    <w:rsid w:val="005C1FAE"/>
    <w:rsid w:val="005C2E08"/>
    <w:rsid w:val="005C39E8"/>
    <w:rsid w:val="005C5660"/>
    <w:rsid w:val="005D06E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08A"/>
    <w:rsid w:val="005F4914"/>
    <w:rsid w:val="005F62B7"/>
    <w:rsid w:val="005F6869"/>
    <w:rsid w:val="005F6BB9"/>
    <w:rsid w:val="005F74AB"/>
    <w:rsid w:val="00603148"/>
    <w:rsid w:val="00606040"/>
    <w:rsid w:val="00606FC7"/>
    <w:rsid w:val="00610456"/>
    <w:rsid w:val="00611473"/>
    <w:rsid w:val="00611B36"/>
    <w:rsid w:val="006124C5"/>
    <w:rsid w:val="00613A34"/>
    <w:rsid w:val="00615ADA"/>
    <w:rsid w:val="00617169"/>
    <w:rsid w:val="00620B0F"/>
    <w:rsid w:val="006221CD"/>
    <w:rsid w:val="00623574"/>
    <w:rsid w:val="006266A9"/>
    <w:rsid w:val="00630426"/>
    <w:rsid w:val="006316C1"/>
    <w:rsid w:val="006319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172"/>
    <w:rsid w:val="006528FC"/>
    <w:rsid w:val="0065581D"/>
    <w:rsid w:val="00655B4B"/>
    <w:rsid w:val="00655C2F"/>
    <w:rsid w:val="00656889"/>
    <w:rsid w:val="00660403"/>
    <w:rsid w:val="00661140"/>
    <w:rsid w:val="006710DD"/>
    <w:rsid w:val="00672713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5781"/>
    <w:rsid w:val="00696EB2"/>
    <w:rsid w:val="006A16E9"/>
    <w:rsid w:val="006A4674"/>
    <w:rsid w:val="006A475B"/>
    <w:rsid w:val="006A5450"/>
    <w:rsid w:val="006A56C4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0F7B"/>
    <w:rsid w:val="006D3F0A"/>
    <w:rsid w:val="006D4386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178"/>
    <w:rsid w:val="006F5C83"/>
    <w:rsid w:val="006F650A"/>
    <w:rsid w:val="006F67CC"/>
    <w:rsid w:val="006F6E1F"/>
    <w:rsid w:val="00700C83"/>
    <w:rsid w:val="007012AE"/>
    <w:rsid w:val="00701C2D"/>
    <w:rsid w:val="00702162"/>
    <w:rsid w:val="00703930"/>
    <w:rsid w:val="007055B3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E23"/>
    <w:rsid w:val="00722F2C"/>
    <w:rsid w:val="007250AA"/>
    <w:rsid w:val="007254D1"/>
    <w:rsid w:val="00725B32"/>
    <w:rsid w:val="00725B3C"/>
    <w:rsid w:val="00726688"/>
    <w:rsid w:val="00733D54"/>
    <w:rsid w:val="0073429C"/>
    <w:rsid w:val="00736A4F"/>
    <w:rsid w:val="00737753"/>
    <w:rsid w:val="00740CE9"/>
    <w:rsid w:val="007424CF"/>
    <w:rsid w:val="007427A5"/>
    <w:rsid w:val="007428E3"/>
    <w:rsid w:val="0074394E"/>
    <w:rsid w:val="0074503A"/>
    <w:rsid w:val="00750D0A"/>
    <w:rsid w:val="00751D93"/>
    <w:rsid w:val="00752300"/>
    <w:rsid w:val="007546F8"/>
    <w:rsid w:val="00754710"/>
    <w:rsid w:val="00755BAB"/>
    <w:rsid w:val="0076080E"/>
    <w:rsid w:val="00761C99"/>
    <w:rsid w:val="0076411D"/>
    <w:rsid w:val="007670F8"/>
    <w:rsid w:val="007671D4"/>
    <w:rsid w:val="0076799B"/>
    <w:rsid w:val="00770A85"/>
    <w:rsid w:val="0077147F"/>
    <w:rsid w:val="00771E1B"/>
    <w:rsid w:val="00772C70"/>
    <w:rsid w:val="00773DC9"/>
    <w:rsid w:val="0077572E"/>
    <w:rsid w:val="0078031B"/>
    <w:rsid w:val="00782841"/>
    <w:rsid w:val="00784F44"/>
    <w:rsid w:val="00786672"/>
    <w:rsid w:val="007872CF"/>
    <w:rsid w:val="007901FA"/>
    <w:rsid w:val="007918C2"/>
    <w:rsid w:val="0079201C"/>
    <w:rsid w:val="00792D7F"/>
    <w:rsid w:val="0079307F"/>
    <w:rsid w:val="00793636"/>
    <w:rsid w:val="007940C5"/>
    <w:rsid w:val="007947C4"/>
    <w:rsid w:val="00795CA9"/>
    <w:rsid w:val="00795CE1"/>
    <w:rsid w:val="007A04FC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1431"/>
    <w:rsid w:val="007C1975"/>
    <w:rsid w:val="007C4304"/>
    <w:rsid w:val="007C45D3"/>
    <w:rsid w:val="007C597B"/>
    <w:rsid w:val="007C760C"/>
    <w:rsid w:val="007D076C"/>
    <w:rsid w:val="007D08FD"/>
    <w:rsid w:val="007D1232"/>
    <w:rsid w:val="007D14C3"/>
    <w:rsid w:val="007D1584"/>
    <w:rsid w:val="007D1A38"/>
    <w:rsid w:val="007D2044"/>
    <w:rsid w:val="007D2A48"/>
    <w:rsid w:val="007D2D76"/>
    <w:rsid w:val="007D4F33"/>
    <w:rsid w:val="007D5BC1"/>
    <w:rsid w:val="007D65C7"/>
    <w:rsid w:val="007D74D2"/>
    <w:rsid w:val="007D79B5"/>
    <w:rsid w:val="007E0336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1E4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2F7E"/>
    <w:rsid w:val="00803FD4"/>
    <w:rsid w:val="0080476C"/>
    <w:rsid w:val="0080481C"/>
    <w:rsid w:val="00804C54"/>
    <w:rsid w:val="0080553D"/>
    <w:rsid w:val="008056DD"/>
    <w:rsid w:val="0081104C"/>
    <w:rsid w:val="00811B4F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966"/>
    <w:rsid w:val="00837D78"/>
    <w:rsid w:val="00840C2B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1047"/>
    <w:rsid w:val="008A345A"/>
    <w:rsid w:val="008A3DB9"/>
    <w:rsid w:val="008A4AA5"/>
    <w:rsid w:val="008A6A5C"/>
    <w:rsid w:val="008A6F94"/>
    <w:rsid w:val="008A7316"/>
    <w:rsid w:val="008B4ED0"/>
    <w:rsid w:val="008B500A"/>
    <w:rsid w:val="008B5613"/>
    <w:rsid w:val="008C1610"/>
    <w:rsid w:val="008C1A90"/>
    <w:rsid w:val="008C2BBA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1CEB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2789D"/>
    <w:rsid w:val="00930607"/>
    <w:rsid w:val="009309AD"/>
    <w:rsid w:val="00930D0A"/>
    <w:rsid w:val="0093245C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694C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49FF"/>
    <w:rsid w:val="009954E5"/>
    <w:rsid w:val="009960B7"/>
    <w:rsid w:val="009972FE"/>
    <w:rsid w:val="009A2A1F"/>
    <w:rsid w:val="009A3253"/>
    <w:rsid w:val="009A3BEE"/>
    <w:rsid w:val="009B099A"/>
    <w:rsid w:val="009B159B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66F2"/>
    <w:rsid w:val="009F12A0"/>
    <w:rsid w:val="009F1789"/>
    <w:rsid w:val="009F2E3B"/>
    <w:rsid w:val="009F359B"/>
    <w:rsid w:val="009F36D2"/>
    <w:rsid w:val="009F3B6B"/>
    <w:rsid w:val="009F4504"/>
    <w:rsid w:val="009F502C"/>
    <w:rsid w:val="009F5A4F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5E32"/>
    <w:rsid w:val="00A206ED"/>
    <w:rsid w:val="00A20806"/>
    <w:rsid w:val="00A20C7F"/>
    <w:rsid w:val="00A21D41"/>
    <w:rsid w:val="00A22DBA"/>
    <w:rsid w:val="00A2329D"/>
    <w:rsid w:val="00A238D8"/>
    <w:rsid w:val="00A2534A"/>
    <w:rsid w:val="00A25652"/>
    <w:rsid w:val="00A25BFF"/>
    <w:rsid w:val="00A27522"/>
    <w:rsid w:val="00A32F88"/>
    <w:rsid w:val="00A34D0C"/>
    <w:rsid w:val="00A34D76"/>
    <w:rsid w:val="00A3617D"/>
    <w:rsid w:val="00A365D0"/>
    <w:rsid w:val="00A368A1"/>
    <w:rsid w:val="00A402B8"/>
    <w:rsid w:val="00A4043E"/>
    <w:rsid w:val="00A41AF6"/>
    <w:rsid w:val="00A443A6"/>
    <w:rsid w:val="00A44AD0"/>
    <w:rsid w:val="00A45A1A"/>
    <w:rsid w:val="00A45E61"/>
    <w:rsid w:val="00A4778F"/>
    <w:rsid w:val="00A47A63"/>
    <w:rsid w:val="00A47F32"/>
    <w:rsid w:val="00A53220"/>
    <w:rsid w:val="00A538E6"/>
    <w:rsid w:val="00A54D77"/>
    <w:rsid w:val="00A56102"/>
    <w:rsid w:val="00A56800"/>
    <w:rsid w:val="00A56D7E"/>
    <w:rsid w:val="00A57404"/>
    <w:rsid w:val="00A575BD"/>
    <w:rsid w:val="00A57F3D"/>
    <w:rsid w:val="00A60EEC"/>
    <w:rsid w:val="00A616FC"/>
    <w:rsid w:val="00A640A1"/>
    <w:rsid w:val="00A65BD9"/>
    <w:rsid w:val="00A66718"/>
    <w:rsid w:val="00A7006A"/>
    <w:rsid w:val="00A70B31"/>
    <w:rsid w:val="00A72856"/>
    <w:rsid w:val="00A73A74"/>
    <w:rsid w:val="00A759FE"/>
    <w:rsid w:val="00A76842"/>
    <w:rsid w:val="00A76D67"/>
    <w:rsid w:val="00A776B8"/>
    <w:rsid w:val="00A814CF"/>
    <w:rsid w:val="00A81EB6"/>
    <w:rsid w:val="00A837FE"/>
    <w:rsid w:val="00A84C13"/>
    <w:rsid w:val="00A85357"/>
    <w:rsid w:val="00A85FAC"/>
    <w:rsid w:val="00A902DD"/>
    <w:rsid w:val="00A91617"/>
    <w:rsid w:val="00A92246"/>
    <w:rsid w:val="00A928A8"/>
    <w:rsid w:val="00A9432C"/>
    <w:rsid w:val="00A9458A"/>
    <w:rsid w:val="00A96FA8"/>
    <w:rsid w:val="00A9770A"/>
    <w:rsid w:val="00AA0A43"/>
    <w:rsid w:val="00AA0DD3"/>
    <w:rsid w:val="00AA1C07"/>
    <w:rsid w:val="00AA21EA"/>
    <w:rsid w:val="00AA2482"/>
    <w:rsid w:val="00AA3688"/>
    <w:rsid w:val="00AA5887"/>
    <w:rsid w:val="00AB16D7"/>
    <w:rsid w:val="00AB19F8"/>
    <w:rsid w:val="00AB1A3B"/>
    <w:rsid w:val="00AB2A61"/>
    <w:rsid w:val="00AB355C"/>
    <w:rsid w:val="00AB3A12"/>
    <w:rsid w:val="00AB3C56"/>
    <w:rsid w:val="00AB48DA"/>
    <w:rsid w:val="00AB5A8D"/>
    <w:rsid w:val="00AB6642"/>
    <w:rsid w:val="00AB6CFB"/>
    <w:rsid w:val="00AB70E9"/>
    <w:rsid w:val="00AC2BC7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4F03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79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069B"/>
    <w:rsid w:val="00B117BD"/>
    <w:rsid w:val="00B121B0"/>
    <w:rsid w:val="00B131C2"/>
    <w:rsid w:val="00B17FAB"/>
    <w:rsid w:val="00B20A89"/>
    <w:rsid w:val="00B22C5F"/>
    <w:rsid w:val="00B23687"/>
    <w:rsid w:val="00B238A5"/>
    <w:rsid w:val="00B24956"/>
    <w:rsid w:val="00B25710"/>
    <w:rsid w:val="00B262CD"/>
    <w:rsid w:val="00B27B03"/>
    <w:rsid w:val="00B31B62"/>
    <w:rsid w:val="00B32E6E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735"/>
    <w:rsid w:val="00B62854"/>
    <w:rsid w:val="00B62AE0"/>
    <w:rsid w:val="00B62EF1"/>
    <w:rsid w:val="00B63E3B"/>
    <w:rsid w:val="00B640CC"/>
    <w:rsid w:val="00B645B6"/>
    <w:rsid w:val="00B64B2F"/>
    <w:rsid w:val="00B6508E"/>
    <w:rsid w:val="00B667BF"/>
    <w:rsid w:val="00B6797D"/>
    <w:rsid w:val="00B67F3E"/>
    <w:rsid w:val="00B735B8"/>
    <w:rsid w:val="00B74858"/>
    <w:rsid w:val="00B752EB"/>
    <w:rsid w:val="00B77BE4"/>
    <w:rsid w:val="00B812BE"/>
    <w:rsid w:val="00B813D5"/>
    <w:rsid w:val="00B842B2"/>
    <w:rsid w:val="00B86608"/>
    <w:rsid w:val="00B86F59"/>
    <w:rsid w:val="00B873BC"/>
    <w:rsid w:val="00B87847"/>
    <w:rsid w:val="00B90477"/>
    <w:rsid w:val="00B90C12"/>
    <w:rsid w:val="00B92AA5"/>
    <w:rsid w:val="00B955FE"/>
    <w:rsid w:val="00B96744"/>
    <w:rsid w:val="00BA0B9F"/>
    <w:rsid w:val="00BA2E79"/>
    <w:rsid w:val="00BA6419"/>
    <w:rsid w:val="00BA6550"/>
    <w:rsid w:val="00BB3642"/>
    <w:rsid w:val="00BB57E9"/>
    <w:rsid w:val="00BB59F6"/>
    <w:rsid w:val="00BB66AB"/>
    <w:rsid w:val="00BB7AF6"/>
    <w:rsid w:val="00BC0AD6"/>
    <w:rsid w:val="00BC122E"/>
    <w:rsid w:val="00BC3584"/>
    <w:rsid w:val="00BC7CE3"/>
    <w:rsid w:val="00BD546E"/>
    <w:rsid w:val="00BD5CD2"/>
    <w:rsid w:val="00BE4ED6"/>
    <w:rsid w:val="00BE54F3"/>
    <w:rsid w:val="00BE5F67"/>
    <w:rsid w:val="00BE6A79"/>
    <w:rsid w:val="00BE7920"/>
    <w:rsid w:val="00BF1E46"/>
    <w:rsid w:val="00BF2AE0"/>
    <w:rsid w:val="00BF2CD1"/>
    <w:rsid w:val="00BF4B6A"/>
    <w:rsid w:val="00BF50E9"/>
    <w:rsid w:val="00BF5135"/>
    <w:rsid w:val="00BF5FA5"/>
    <w:rsid w:val="00C00312"/>
    <w:rsid w:val="00C0074E"/>
    <w:rsid w:val="00C009F5"/>
    <w:rsid w:val="00C01129"/>
    <w:rsid w:val="00C02239"/>
    <w:rsid w:val="00C022E1"/>
    <w:rsid w:val="00C0398D"/>
    <w:rsid w:val="00C05027"/>
    <w:rsid w:val="00C066EB"/>
    <w:rsid w:val="00C071AC"/>
    <w:rsid w:val="00C1044D"/>
    <w:rsid w:val="00C10703"/>
    <w:rsid w:val="00C11E4C"/>
    <w:rsid w:val="00C14954"/>
    <w:rsid w:val="00C15995"/>
    <w:rsid w:val="00C16236"/>
    <w:rsid w:val="00C179B0"/>
    <w:rsid w:val="00C20CA6"/>
    <w:rsid w:val="00C226F9"/>
    <w:rsid w:val="00C23398"/>
    <w:rsid w:val="00C23B23"/>
    <w:rsid w:val="00C26618"/>
    <w:rsid w:val="00C26C22"/>
    <w:rsid w:val="00C27B03"/>
    <w:rsid w:val="00C27FBA"/>
    <w:rsid w:val="00C3089B"/>
    <w:rsid w:val="00C32C53"/>
    <w:rsid w:val="00C34B40"/>
    <w:rsid w:val="00C35836"/>
    <w:rsid w:val="00C35BB3"/>
    <w:rsid w:val="00C37800"/>
    <w:rsid w:val="00C400C5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18A"/>
    <w:rsid w:val="00C57741"/>
    <w:rsid w:val="00C6074F"/>
    <w:rsid w:val="00C60EAF"/>
    <w:rsid w:val="00C62568"/>
    <w:rsid w:val="00C629DD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2F1F"/>
    <w:rsid w:val="00CA325F"/>
    <w:rsid w:val="00CA33B8"/>
    <w:rsid w:val="00CA7161"/>
    <w:rsid w:val="00CB01F7"/>
    <w:rsid w:val="00CB1582"/>
    <w:rsid w:val="00CB22B7"/>
    <w:rsid w:val="00CB2379"/>
    <w:rsid w:val="00CB31DA"/>
    <w:rsid w:val="00CB5032"/>
    <w:rsid w:val="00CB65B9"/>
    <w:rsid w:val="00CB7DF6"/>
    <w:rsid w:val="00CC01E4"/>
    <w:rsid w:val="00CC303F"/>
    <w:rsid w:val="00CC3C96"/>
    <w:rsid w:val="00CC7E2D"/>
    <w:rsid w:val="00CD077C"/>
    <w:rsid w:val="00CD12C8"/>
    <w:rsid w:val="00CD342A"/>
    <w:rsid w:val="00CD364C"/>
    <w:rsid w:val="00CD3940"/>
    <w:rsid w:val="00CD687B"/>
    <w:rsid w:val="00CD7A7D"/>
    <w:rsid w:val="00CE0584"/>
    <w:rsid w:val="00CE15CD"/>
    <w:rsid w:val="00CE3A25"/>
    <w:rsid w:val="00CE6A0B"/>
    <w:rsid w:val="00CF0950"/>
    <w:rsid w:val="00CF3B07"/>
    <w:rsid w:val="00CF49FA"/>
    <w:rsid w:val="00CF4C13"/>
    <w:rsid w:val="00CF4DC9"/>
    <w:rsid w:val="00CF5E6C"/>
    <w:rsid w:val="00CF6384"/>
    <w:rsid w:val="00CF6623"/>
    <w:rsid w:val="00CF6902"/>
    <w:rsid w:val="00D06432"/>
    <w:rsid w:val="00D06E88"/>
    <w:rsid w:val="00D07172"/>
    <w:rsid w:val="00D0750E"/>
    <w:rsid w:val="00D11F90"/>
    <w:rsid w:val="00D13527"/>
    <w:rsid w:val="00D136D7"/>
    <w:rsid w:val="00D139A0"/>
    <w:rsid w:val="00D15E4E"/>
    <w:rsid w:val="00D17601"/>
    <w:rsid w:val="00D20D6E"/>
    <w:rsid w:val="00D21300"/>
    <w:rsid w:val="00D22F7B"/>
    <w:rsid w:val="00D230DC"/>
    <w:rsid w:val="00D26C9A"/>
    <w:rsid w:val="00D303E8"/>
    <w:rsid w:val="00D31851"/>
    <w:rsid w:val="00D31BA6"/>
    <w:rsid w:val="00D32054"/>
    <w:rsid w:val="00D32D3B"/>
    <w:rsid w:val="00D335E1"/>
    <w:rsid w:val="00D3545E"/>
    <w:rsid w:val="00D35FEA"/>
    <w:rsid w:val="00D366E4"/>
    <w:rsid w:val="00D36BF5"/>
    <w:rsid w:val="00D423AC"/>
    <w:rsid w:val="00D43B48"/>
    <w:rsid w:val="00D44530"/>
    <w:rsid w:val="00D44DC6"/>
    <w:rsid w:val="00D514E5"/>
    <w:rsid w:val="00D5227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056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076D"/>
    <w:rsid w:val="00DA1259"/>
    <w:rsid w:val="00DA1AAD"/>
    <w:rsid w:val="00DA1E08"/>
    <w:rsid w:val="00DA458E"/>
    <w:rsid w:val="00DA4A52"/>
    <w:rsid w:val="00DA4FBC"/>
    <w:rsid w:val="00DA6018"/>
    <w:rsid w:val="00DA7457"/>
    <w:rsid w:val="00DA7F10"/>
    <w:rsid w:val="00DA7FA0"/>
    <w:rsid w:val="00DB0E45"/>
    <w:rsid w:val="00DB1083"/>
    <w:rsid w:val="00DB2995"/>
    <w:rsid w:val="00DB2ED0"/>
    <w:rsid w:val="00DB38F0"/>
    <w:rsid w:val="00DB3EE8"/>
    <w:rsid w:val="00DB4701"/>
    <w:rsid w:val="00DB51B2"/>
    <w:rsid w:val="00DB59C0"/>
    <w:rsid w:val="00DC0146"/>
    <w:rsid w:val="00DC03EE"/>
    <w:rsid w:val="00DC1771"/>
    <w:rsid w:val="00DC3500"/>
    <w:rsid w:val="00DC36B8"/>
    <w:rsid w:val="00DC53F2"/>
    <w:rsid w:val="00DC6B01"/>
    <w:rsid w:val="00DC7797"/>
    <w:rsid w:val="00DD078A"/>
    <w:rsid w:val="00DD15B3"/>
    <w:rsid w:val="00DD1737"/>
    <w:rsid w:val="00DD34E1"/>
    <w:rsid w:val="00DD45D4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3E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9767D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676F"/>
    <w:rsid w:val="00EC098E"/>
    <w:rsid w:val="00EC0BCB"/>
    <w:rsid w:val="00EC0E71"/>
    <w:rsid w:val="00EC0F04"/>
    <w:rsid w:val="00EC2DDA"/>
    <w:rsid w:val="00EC3B71"/>
    <w:rsid w:val="00EC4774"/>
    <w:rsid w:val="00EC5EB2"/>
    <w:rsid w:val="00EC68E5"/>
    <w:rsid w:val="00EC799E"/>
    <w:rsid w:val="00ED613A"/>
    <w:rsid w:val="00ED6CFA"/>
    <w:rsid w:val="00ED6D53"/>
    <w:rsid w:val="00EE17BB"/>
    <w:rsid w:val="00EE1855"/>
    <w:rsid w:val="00EE2B68"/>
    <w:rsid w:val="00EE3733"/>
    <w:rsid w:val="00EE5865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2089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B48"/>
    <w:rsid w:val="00F26F5D"/>
    <w:rsid w:val="00F272E3"/>
    <w:rsid w:val="00F27E12"/>
    <w:rsid w:val="00F35D19"/>
    <w:rsid w:val="00F40F0D"/>
    <w:rsid w:val="00F41269"/>
    <w:rsid w:val="00F41319"/>
    <w:rsid w:val="00F4419F"/>
    <w:rsid w:val="00F44B13"/>
    <w:rsid w:val="00F45BE7"/>
    <w:rsid w:val="00F463D7"/>
    <w:rsid w:val="00F50163"/>
    <w:rsid w:val="00F510E2"/>
    <w:rsid w:val="00F515F1"/>
    <w:rsid w:val="00F5273A"/>
    <w:rsid w:val="00F5276C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319"/>
    <w:rsid w:val="00F634C8"/>
    <w:rsid w:val="00F64B0C"/>
    <w:rsid w:val="00F64E6D"/>
    <w:rsid w:val="00F67004"/>
    <w:rsid w:val="00F67155"/>
    <w:rsid w:val="00F67615"/>
    <w:rsid w:val="00F7009C"/>
    <w:rsid w:val="00F7058F"/>
    <w:rsid w:val="00F70D21"/>
    <w:rsid w:val="00F70FEF"/>
    <w:rsid w:val="00F71C59"/>
    <w:rsid w:val="00F7206D"/>
    <w:rsid w:val="00F72CA8"/>
    <w:rsid w:val="00F74F3A"/>
    <w:rsid w:val="00F74F71"/>
    <w:rsid w:val="00F75C02"/>
    <w:rsid w:val="00F77ECB"/>
    <w:rsid w:val="00F80398"/>
    <w:rsid w:val="00F81E47"/>
    <w:rsid w:val="00F81EB8"/>
    <w:rsid w:val="00F824EF"/>
    <w:rsid w:val="00F84408"/>
    <w:rsid w:val="00F84965"/>
    <w:rsid w:val="00F85223"/>
    <w:rsid w:val="00F86474"/>
    <w:rsid w:val="00F868B4"/>
    <w:rsid w:val="00F8730A"/>
    <w:rsid w:val="00F9016F"/>
    <w:rsid w:val="00F90601"/>
    <w:rsid w:val="00F91D5B"/>
    <w:rsid w:val="00F951ED"/>
    <w:rsid w:val="00F95FCB"/>
    <w:rsid w:val="00FA2966"/>
    <w:rsid w:val="00FA3D28"/>
    <w:rsid w:val="00FA78FD"/>
    <w:rsid w:val="00FB11BE"/>
    <w:rsid w:val="00FB1357"/>
    <w:rsid w:val="00FB1B56"/>
    <w:rsid w:val="00FB27F1"/>
    <w:rsid w:val="00FB4C6F"/>
    <w:rsid w:val="00FC00E0"/>
    <w:rsid w:val="00FC2427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22A"/>
    <w:rsid w:val="00FE185C"/>
    <w:rsid w:val="00FE368A"/>
    <w:rsid w:val="00FE3C5F"/>
    <w:rsid w:val="00FE401B"/>
    <w:rsid w:val="00FE4216"/>
    <w:rsid w:val="00FE4705"/>
    <w:rsid w:val="00FE557C"/>
    <w:rsid w:val="00FF1B0D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AC4101"/>
  <w15:docId w15:val="{031483D0-F151-4548-AFBF-60A6125E2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Vgjegyzetszvege">
    <w:name w:val="endnote text"/>
    <w:basedOn w:val="Norml"/>
    <w:link w:val="VgjegyzetszvegeChar"/>
    <w:semiHidden/>
    <w:rsid w:val="002C367F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2C367F"/>
    <w:rPr>
      <w:sz w:val="22"/>
      <w:lang w:val="en-GB"/>
    </w:rPr>
  </w:style>
  <w:style w:type="table" w:customStyle="1" w:styleId="TableGrid">
    <w:name w:val="TableGrid"/>
    <w:rsid w:val="009E66F2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70A8D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C197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21CED-BC5E-4AA5-858D-5594CCA87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2865</Words>
  <Characters>19776</Characters>
  <Application>Microsoft Office Word</Application>
  <DocSecurity>0</DocSecurity>
  <Lines>164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22596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HU_OGYI_2.2</dc:creator>
  <cp:keywords/>
  <dc:description/>
  <cp:lastModifiedBy>HU_NNGYK_56.1</cp:lastModifiedBy>
  <cp:revision>10</cp:revision>
  <dcterms:created xsi:type="dcterms:W3CDTF">2025-09-11T14:34:00Z</dcterms:created>
  <dcterms:modified xsi:type="dcterms:W3CDTF">2026-05-19T12:25:00Z</dcterms:modified>
</cp:coreProperties>
</file>