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569F3" w14:textId="77777777" w:rsidR="00ED5786" w:rsidRPr="00F71229" w:rsidRDefault="00FF6466" w:rsidP="00756394">
      <w:pPr>
        <w:pStyle w:val="Cmsor2"/>
        <w:ind w:left="0"/>
        <w:jc w:val="center"/>
      </w:pPr>
      <w:r w:rsidRPr="00F71229">
        <w:t>Betegtájékoztató: Információk a felhasználó számára</w:t>
      </w:r>
    </w:p>
    <w:p w14:paraId="5DFE351D" w14:textId="77777777" w:rsidR="00ED5786" w:rsidRPr="00F71229" w:rsidRDefault="00ED5786">
      <w:pPr>
        <w:pStyle w:val="Szvegtrzs"/>
        <w:rPr>
          <w:b/>
        </w:rPr>
      </w:pPr>
    </w:p>
    <w:p w14:paraId="7C488F52" w14:textId="4FA8243F" w:rsidR="00ED5786" w:rsidRPr="00F71229" w:rsidRDefault="00FF6466">
      <w:pPr>
        <w:jc w:val="center"/>
        <w:rPr>
          <w:b/>
        </w:rPr>
      </w:pPr>
      <w:proofErr w:type="spellStart"/>
      <w:r w:rsidRPr="00F71229">
        <w:rPr>
          <w:b/>
        </w:rPr>
        <w:t>Decitabine</w:t>
      </w:r>
      <w:proofErr w:type="spellEnd"/>
      <w:r w:rsidRPr="00F71229">
        <w:rPr>
          <w:b/>
        </w:rPr>
        <w:t xml:space="preserve"> </w:t>
      </w:r>
      <w:proofErr w:type="spellStart"/>
      <w:r w:rsidRPr="00F71229">
        <w:rPr>
          <w:b/>
        </w:rPr>
        <w:t>Accord</w:t>
      </w:r>
      <w:proofErr w:type="spellEnd"/>
      <w:r w:rsidRPr="00F71229">
        <w:rPr>
          <w:b/>
        </w:rPr>
        <w:t xml:space="preserve"> 40 mg por </w:t>
      </w:r>
      <w:proofErr w:type="spellStart"/>
      <w:r w:rsidRPr="00F71229">
        <w:rPr>
          <w:b/>
        </w:rPr>
        <w:t>oldatos</w:t>
      </w:r>
      <w:proofErr w:type="spellEnd"/>
      <w:r w:rsidRPr="00F71229">
        <w:rPr>
          <w:b/>
        </w:rPr>
        <w:t xml:space="preserve"> infúzióhoz való koncentrátumhoz</w:t>
      </w:r>
    </w:p>
    <w:p w14:paraId="06AF2B50" w14:textId="77777777" w:rsidR="00ED5786" w:rsidRPr="00F71229" w:rsidRDefault="00FF6466">
      <w:pPr>
        <w:jc w:val="center"/>
        <w:rPr>
          <w:b/>
          <w:bCs/>
        </w:rPr>
      </w:pPr>
      <w:proofErr w:type="spellStart"/>
      <w:r w:rsidRPr="00F71229">
        <w:rPr>
          <w:b/>
          <w:bCs/>
        </w:rPr>
        <w:t>Decitabine</w:t>
      </w:r>
      <w:proofErr w:type="spellEnd"/>
      <w:r w:rsidRPr="00F71229">
        <w:rPr>
          <w:b/>
          <w:bCs/>
        </w:rPr>
        <w:t xml:space="preserve"> </w:t>
      </w:r>
      <w:proofErr w:type="spellStart"/>
      <w:r w:rsidRPr="00F71229">
        <w:rPr>
          <w:b/>
          <w:bCs/>
        </w:rPr>
        <w:t>Accord</w:t>
      </w:r>
      <w:proofErr w:type="spellEnd"/>
      <w:r w:rsidRPr="00F71229">
        <w:rPr>
          <w:b/>
          <w:bCs/>
        </w:rPr>
        <w:t xml:space="preserve"> 50 mg por </w:t>
      </w:r>
      <w:proofErr w:type="spellStart"/>
      <w:r w:rsidRPr="00F71229">
        <w:rPr>
          <w:b/>
          <w:bCs/>
        </w:rPr>
        <w:t>oldatos</w:t>
      </w:r>
      <w:proofErr w:type="spellEnd"/>
      <w:r w:rsidRPr="00F71229">
        <w:rPr>
          <w:b/>
          <w:bCs/>
        </w:rPr>
        <w:t xml:space="preserve"> infúzióhoz való koncentrátumhoz</w:t>
      </w:r>
    </w:p>
    <w:p w14:paraId="632603E2" w14:textId="77777777" w:rsidR="00406D15" w:rsidRPr="00F71229" w:rsidRDefault="00406D15">
      <w:pPr>
        <w:jc w:val="center"/>
        <w:rPr>
          <w:b/>
          <w:bCs/>
        </w:rPr>
      </w:pPr>
    </w:p>
    <w:p w14:paraId="091D4C8B" w14:textId="77777777" w:rsidR="00ED5786" w:rsidRPr="00F71229" w:rsidRDefault="00FF6466" w:rsidP="00756394">
      <w:pPr>
        <w:pStyle w:val="Szvegtrzs"/>
        <w:jc w:val="center"/>
      </w:pPr>
      <w:r w:rsidRPr="00F71229">
        <w:t>decitabin</w:t>
      </w:r>
    </w:p>
    <w:p w14:paraId="440E37FA" w14:textId="77777777" w:rsidR="00ED5786" w:rsidRPr="00F71229" w:rsidRDefault="00ED5786">
      <w:pPr>
        <w:pStyle w:val="Szvegtrzs"/>
      </w:pPr>
    </w:p>
    <w:p w14:paraId="70865699" w14:textId="5B5D3480" w:rsidR="00ED5786" w:rsidRPr="00F71229" w:rsidRDefault="00FF6466" w:rsidP="00756394">
      <w:pPr>
        <w:pStyle w:val="Cmsor2"/>
        <w:ind w:left="0"/>
      </w:pPr>
      <w:r w:rsidRPr="00F71229">
        <w:t>Mielőtt elkezdi</w:t>
      </w:r>
      <w:r w:rsidR="00406D15" w:rsidRPr="00F71229">
        <w:t>k</w:t>
      </w:r>
      <w:r w:rsidRPr="00F71229">
        <w:t xml:space="preserve"> alkalmazni</w:t>
      </w:r>
      <w:r w:rsidR="00406D15" w:rsidRPr="00F71229">
        <w:t xml:space="preserve"> Önnél</w:t>
      </w:r>
      <w:r w:rsidRPr="00F71229">
        <w:t xml:space="preserve"> ezt a gyógyszert, olvassa el figyelmesen az alábbi betegtájékoztatót, mert az Ön számára fontos információkat tartalmaz.</w:t>
      </w:r>
    </w:p>
    <w:p w14:paraId="6CB5112F" w14:textId="77777777" w:rsidR="00ED5786" w:rsidRPr="00F71229" w:rsidRDefault="00FF6466" w:rsidP="00E1187D">
      <w:pPr>
        <w:pStyle w:val="Listaszerbekezds"/>
        <w:numPr>
          <w:ilvl w:val="0"/>
          <w:numId w:val="4"/>
        </w:numPr>
        <w:tabs>
          <w:tab w:val="left" w:pos="567"/>
        </w:tabs>
        <w:ind w:left="567"/>
      </w:pPr>
      <w:r w:rsidRPr="00F71229">
        <w:t>Tartsa meg a betegtájékoztatót, mert a benne szereplő információkra a későbbiekben is szüksége lehet.</w:t>
      </w:r>
    </w:p>
    <w:p w14:paraId="79611D99" w14:textId="7B01AB25" w:rsidR="00ED5786" w:rsidRPr="00F71229" w:rsidRDefault="00FF6466" w:rsidP="00E1187D">
      <w:pPr>
        <w:pStyle w:val="Listaszerbekezds"/>
        <w:numPr>
          <w:ilvl w:val="0"/>
          <w:numId w:val="4"/>
        </w:numPr>
        <w:tabs>
          <w:tab w:val="left" w:pos="567"/>
        </w:tabs>
        <w:ind w:left="567"/>
      </w:pPr>
      <w:r w:rsidRPr="00F71229">
        <w:t>További kérdéseivel forduljon kezelőorvosához, gyógyszerészéhez vagy a gondozását végző egészségügyi szakemberhez.</w:t>
      </w:r>
    </w:p>
    <w:p w14:paraId="1DB97B95" w14:textId="77777777" w:rsidR="00ED5786" w:rsidRPr="00F71229" w:rsidRDefault="00FF6466" w:rsidP="00E1187D">
      <w:pPr>
        <w:pStyle w:val="Listaszerbekezds"/>
        <w:numPr>
          <w:ilvl w:val="0"/>
          <w:numId w:val="4"/>
        </w:numPr>
        <w:tabs>
          <w:tab w:val="left" w:pos="567"/>
        </w:tabs>
        <w:ind w:left="567"/>
      </w:pPr>
      <w:r w:rsidRPr="00F71229">
        <w:t>Ezt a gyógyszert az orvos kizárólag Önnek írta fel. Ne adja át a készítményt másnak, mert számára ártalmas lehet még abban az esetben is, ha a betegsége tünetei az Önéhez hasonlóak.</w:t>
      </w:r>
    </w:p>
    <w:p w14:paraId="6FC6C67D" w14:textId="415EDD23" w:rsidR="00ED5786" w:rsidRPr="00F71229" w:rsidRDefault="00FF6466" w:rsidP="00E1187D">
      <w:pPr>
        <w:pStyle w:val="Listaszerbekezds"/>
        <w:numPr>
          <w:ilvl w:val="0"/>
          <w:numId w:val="4"/>
        </w:numPr>
        <w:tabs>
          <w:tab w:val="left" w:pos="567"/>
        </w:tabs>
        <w:ind w:left="567"/>
      </w:pPr>
      <w:r w:rsidRPr="00F71229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="00406D15" w:rsidRPr="00F71229">
        <w:t> </w:t>
      </w:r>
      <w:r w:rsidRPr="00F71229">
        <w:t>pont.</w:t>
      </w:r>
    </w:p>
    <w:p w14:paraId="649F0C8B" w14:textId="77777777" w:rsidR="00ED5786" w:rsidRPr="00F71229" w:rsidRDefault="00ED5786" w:rsidP="00E1187D">
      <w:pPr>
        <w:tabs>
          <w:tab w:val="left" w:pos="709"/>
        </w:tabs>
      </w:pPr>
    </w:p>
    <w:p w14:paraId="44B10F5B" w14:textId="77777777" w:rsidR="00ED5786" w:rsidRPr="00F71229" w:rsidRDefault="00FF6466" w:rsidP="00756394">
      <w:pPr>
        <w:pStyle w:val="Cmsor2"/>
        <w:ind w:left="0"/>
      </w:pPr>
      <w:r w:rsidRPr="00F71229">
        <w:t>A betegtájékoztató tartalma</w:t>
      </w:r>
    </w:p>
    <w:p w14:paraId="57A6EE40" w14:textId="77777777" w:rsidR="00ED5786" w:rsidRPr="00F71229" w:rsidRDefault="00ED5786">
      <w:pPr>
        <w:pStyle w:val="Cmsor2"/>
        <w:ind w:left="0"/>
      </w:pPr>
    </w:p>
    <w:p w14:paraId="3A0EDF13" w14:textId="0A0F9525" w:rsidR="00ED5786" w:rsidRPr="00F71229" w:rsidRDefault="00FF6466" w:rsidP="00756394">
      <w:pPr>
        <w:pStyle w:val="Listaszerbekezds"/>
        <w:numPr>
          <w:ilvl w:val="0"/>
          <w:numId w:val="3"/>
        </w:numPr>
        <w:tabs>
          <w:tab w:val="left" w:pos="709"/>
        </w:tabs>
        <w:ind w:left="566" w:hanging="566"/>
      </w:pPr>
      <w:r w:rsidRPr="00F71229">
        <w:t xml:space="preserve">Milyen típusú gyógyszer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és milyen betegségek esetén alkalmazható?</w:t>
      </w:r>
    </w:p>
    <w:p w14:paraId="67909CDD" w14:textId="12D952BC" w:rsidR="00ED5786" w:rsidRPr="00F71229" w:rsidRDefault="00FF6466" w:rsidP="00756394">
      <w:pPr>
        <w:pStyle w:val="Listaszerbekezds"/>
        <w:numPr>
          <w:ilvl w:val="0"/>
          <w:numId w:val="3"/>
        </w:numPr>
        <w:tabs>
          <w:tab w:val="left" w:pos="709"/>
        </w:tabs>
        <w:ind w:left="566" w:hanging="566"/>
      </w:pPr>
      <w:r w:rsidRPr="00F71229">
        <w:t xml:space="preserve">Tudnivalók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alkalmazása előtt</w:t>
      </w:r>
    </w:p>
    <w:p w14:paraId="31DEB6A2" w14:textId="753D8EA0" w:rsidR="00ED5786" w:rsidRPr="00F71229" w:rsidRDefault="00FF6466" w:rsidP="00756394">
      <w:pPr>
        <w:pStyle w:val="Listaszerbekezds"/>
        <w:numPr>
          <w:ilvl w:val="0"/>
          <w:numId w:val="3"/>
        </w:numPr>
        <w:tabs>
          <w:tab w:val="left" w:pos="709"/>
        </w:tabs>
        <w:ind w:left="566" w:hanging="566"/>
      </w:pPr>
      <w:r w:rsidRPr="00F71229">
        <w:t xml:space="preserve">Hogyan kell alkalmazni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>?</w:t>
      </w:r>
    </w:p>
    <w:p w14:paraId="4811315A" w14:textId="77777777" w:rsidR="00ED5786" w:rsidRPr="00F71229" w:rsidRDefault="00FF6466" w:rsidP="00756394">
      <w:pPr>
        <w:pStyle w:val="Listaszerbekezds"/>
        <w:numPr>
          <w:ilvl w:val="0"/>
          <w:numId w:val="3"/>
        </w:numPr>
        <w:tabs>
          <w:tab w:val="left" w:pos="709"/>
        </w:tabs>
        <w:ind w:left="566" w:hanging="566"/>
      </w:pPr>
      <w:r w:rsidRPr="00F71229">
        <w:t>Lehetséges mellékhatások</w:t>
      </w:r>
    </w:p>
    <w:p w14:paraId="569F34FE" w14:textId="55958F81" w:rsidR="00ED5786" w:rsidRPr="00F71229" w:rsidRDefault="00FF6466" w:rsidP="00756394">
      <w:pPr>
        <w:pStyle w:val="Listaszerbekezds"/>
        <w:numPr>
          <w:ilvl w:val="0"/>
          <w:numId w:val="3"/>
        </w:numPr>
        <w:tabs>
          <w:tab w:val="left" w:pos="709"/>
        </w:tabs>
        <w:ind w:left="566" w:hanging="566"/>
      </w:pPr>
      <w:r w:rsidRPr="00F71229">
        <w:t xml:space="preserve">Hogyan kell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 xml:space="preserve"> tárolni?</w:t>
      </w:r>
    </w:p>
    <w:p w14:paraId="34C0D24F" w14:textId="77777777" w:rsidR="00ED5786" w:rsidRPr="00F71229" w:rsidRDefault="00FF6466" w:rsidP="00756394">
      <w:pPr>
        <w:pStyle w:val="Listaszerbekezds"/>
        <w:numPr>
          <w:ilvl w:val="0"/>
          <w:numId w:val="3"/>
        </w:numPr>
        <w:tabs>
          <w:tab w:val="left" w:pos="709"/>
        </w:tabs>
        <w:ind w:left="566" w:hanging="566"/>
      </w:pPr>
      <w:r w:rsidRPr="00F71229">
        <w:t>A csomagolás tartalma és egyéb információk</w:t>
      </w:r>
    </w:p>
    <w:p w14:paraId="6450F8F6" w14:textId="77777777" w:rsidR="00ED5786" w:rsidRPr="00F71229" w:rsidRDefault="00ED5786">
      <w:pPr>
        <w:pStyle w:val="Listaszerbekezds"/>
        <w:tabs>
          <w:tab w:val="left" w:pos="709"/>
        </w:tabs>
        <w:ind w:left="0"/>
      </w:pPr>
    </w:p>
    <w:p w14:paraId="116BF486" w14:textId="77777777" w:rsidR="00ED5786" w:rsidRPr="00F71229" w:rsidRDefault="00ED5786">
      <w:pPr>
        <w:pStyle w:val="Szvegtrzs"/>
      </w:pPr>
    </w:p>
    <w:p w14:paraId="75907585" w14:textId="65AF199C" w:rsidR="00ED5786" w:rsidRPr="00F71229" w:rsidRDefault="00FF6466" w:rsidP="00756394">
      <w:pPr>
        <w:pStyle w:val="Cmsor2"/>
        <w:numPr>
          <w:ilvl w:val="0"/>
          <w:numId w:val="2"/>
        </w:numPr>
        <w:tabs>
          <w:tab w:val="left" w:pos="709"/>
        </w:tabs>
        <w:ind w:left="566" w:hanging="566"/>
      </w:pPr>
      <w:r w:rsidRPr="00F71229">
        <w:t xml:space="preserve">Milyen típusú gyógyszer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és milyen betegségek esetén alkalmazható?</w:t>
      </w:r>
    </w:p>
    <w:p w14:paraId="41F95C0A" w14:textId="77777777" w:rsidR="00ED5786" w:rsidRPr="00F71229" w:rsidRDefault="00ED5786">
      <w:pPr>
        <w:pStyle w:val="Szvegtrzs"/>
        <w:rPr>
          <w:b/>
        </w:rPr>
      </w:pPr>
    </w:p>
    <w:p w14:paraId="164CB4B1" w14:textId="09765609" w:rsidR="00ED5786" w:rsidRPr="00F71229" w:rsidRDefault="00FF6466">
      <w:pPr>
        <w:rPr>
          <w:b/>
        </w:rPr>
      </w:pPr>
      <w:r w:rsidRPr="00F71229">
        <w:rPr>
          <w:b/>
        </w:rPr>
        <w:t xml:space="preserve">Milyen típusú gyógyszer a </w:t>
      </w:r>
      <w:proofErr w:type="spellStart"/>
      <w:r w:rsidRPr="00F71229">
        <w:rPr>
          <w:b/>
        </w:rPr>
        <w:t>Decitabine</w:t>
      </w:r>
      <w:proofErr w:type="spellEnd"/>
      <w:r w:rsidRPr="00F71229">
        <w:rPr>
          <w:b/>
        </w:rPr>
        <w:t xml:space="preserve"> </w:t>
      </w:r>
      <w:proofErr w:type="spellStart"/>
      <w:r w:rsidRPr="00F71229">
        <w:rPr>
          <w:b/>
        </w:rPr>
        <w:t>Accord</w:t>
      </w:r>
      <w:proofErr w:type="spellEnd"/>
      <w:r w:rsidRPr="00F71229">
        <w:rPr>
          <w:b/>
        </w:rPr>
        <w:t>?</w:t>
      </w:r>
    </w:p>
    <w:p w14:paraId="17BCA19A" w14:textId="5FE67663" w:rsidR="00ED5786" w:rsidRPr="00F71229" w:rsidRDefault="00FF6466">
      <w:pPr>
        <w:pStyle w:val="Szvegtrzs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egy daganatellenes gyógyszer. A „decitabin” nevű hatóanyagot tartalmazza.</w:t>
      </w:r>
    </w:p>
    <w:p w14:paraId="3A90465F" w14:textId="77777777" w:rsidR="00ED5786" w:rsidRPr="00F71229" w:rsidRDefault="00ED5786">
      <w:pPr>
        <w:pStyle w:val="Szvegtrzs"/>
      </w:pPr>
    </w:p>
    <w:p w14:paraId="4BE8718B" w14:textId="7817AE37" w:rsidR="00ED5786" w:rsidRPr="00F71229" w:rsidRDefault="00FF6466">
      <w:pPr>
        <w:pStyle w:val="Cmsor2"/>
        <w:ind w:left="0"/>
      </w:pPr>
      <w:r w:rsidRPr="00F71229">
        <w:t xml:space="preserve">Milyen betegségek esetén alkalmazható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>?</w:t>
      </w:r>
    </w:p>
    <w:p w14:paraId="2F58C2D4" w14:textId="777FA825" w:rsidR="00ED5786" w:rsidRPr="00F71229" w:rsidRDefault="00FF6466" w:rsidP="00F71229">
      <w:pPr>
        <w:pStyle w:val="Szvegtrzs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="00F71229" w:rsidRPr="00F71229">
        <w:t xml:space="preserve"> </w:t>
      </w:r>
      <w:r w:rsidR="00F71229" w:rsidRPr="00E1187D">
        <w:t>egy bizonyos daganattípus</w:t>
      </w:r>
      <w:r w:rsidR="00493C0F">
        <w:t>,</w:t>
      </w:r>
      <w:r w:rsidRPr="00F71229">
        <w:t xml:space="preserve"> az úgynevezett akut </w:t>
      </w:r>
      <w:proofErr w:type="spellStart"/>
      <w:r w:rsidRPr="00F71229">
        <w:t>mieloid</w:t>
      </w:r>
      <w:proofErr w:type="spellEnd"/>
      <w:r w:rsidRPr="00F71229">
        <w:t xml:space="preserve"> leukémia (AML) kezelésére </w:t>
      </w:r>
      <w:r w:rsidR="00F71229" w:rsidRPr="00F71229">
        <w:t>alkalmazzák</w:t>
      </w:r>
      <w:r w:rsidRPr="00F71229">
        <w:t xml:space="preserve">. Ez a daganattípus a vérsejteket támadja meg.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 xml:space="preserve"> </w:t>
      </w:r>
      <w:r w:rsidR="00F71229" w:rsidRPr="00F71229">
        <w:t xml:space="preserve">akkor </w:t>
      </w:r>
      <w:r w:rsidRPr="00F71229">
        <w:t xml:space="preserve">fog kapni, ha Önnél </w:t>
      </w:r>
      <w:r w:rsidR="00F71229" w:rsidRPr="00F71229">
        <w:t xml:space="preserve">nemrégiben állapították meg az </w:t>
      </w:r>
      <w:r w:rsidRPr="00F71229">
        <w:t>AML-t. Kizárólag felnőtteknél alkalmazzák.</w:t>
      </w:r>
    </w:p>
    <w:p w14:paraId="08B00965" w14:textId="77777777" w:rsidR="000208CF" w:rsidRPr="00F71229" w:rsidRDefault="000208CF">
      <w:pPr>
        <w:pStyle w:val="Szvegtrzs"/>
      </w:pPr>
    </w:p>
    <w:p w14:paraId="7B3716FA" w14:textId="6B156203" w:rsidR="00ED5786" w:rsidRPr="00F71229" w:rsidRDefault="00FF6466">
      <w:pPr>
        <w:pStyle w:val="Cmsor2"/>
        <w:ind w:left="0"/>
      </w:pPr>
      <w:r w:rsidRPr="00F71229">
        <w:t xml:space="preserve">Hogyan hat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>?</w:t>
      </w:r>
    </w:p>
    <w:p w14:paraId="0B797E78" w14:textId="77629AC2" w:rsidR="00ED5786" w:rsidRPr="00493C0F" w:rsidRDefault="00FF6466" w:rsidP="00F71229">
      <w:pPr>
        <w:pStyle w:val="Szvegtrzs"/>
      </w:pPr>
      <w:r w:rsidRPr="00493C0F">
        <w:t xml:space="preserve">A </w:t>
      </w:r>
      <w:proofErr w:type="spellStart"/>
      <w:r w:rsidRPr="00493C0F">
        <w:t>Decitabine</w:t>
      </w:r>
      <w:proofErr w:type="spellEnd"/>
      <w:r w:rsidRPr="00493C0F">
        <w:t xml:space="preserve"> </w:t>
      </w:r>
      <w:proofErr w:type="spellStart"/>
      <w:r w:rsidRPr="00493C0F">
        <w:t>Accord</w:t>
      </w:r>
      <w:proofErr w:type="spellEnd"/>
      <w:r w:rsidRPr="00493C0F">
        <w:t xml:space="preserve"> a daganatsejtek </w:t>
      </w:r>
      <w:r w:rsidR="00F71229" w:rsidRPr="00E1187D">
        <w:t>növekedését állítja le, valamint el is pusztítja</w:t>
      </w:r>
      <w:r w:rsidRPr="00493C0F">
        <w:t xml:space="preserve"> azokat.</w:t>
      </w:r>
    </w:p>
    <w:p w14:paraId="67871FB5" w14:textId="77777777" w:rsidR="00627DF6" w:rsidRPr="00F71229" w:rsidRDefault="00627DF6">
      <w:pPr>
        <w:pStyle w:val="Szvegtrzs"/>
      </w:pPr>
    </w:p>
    <w:p w14:paraId="4EF568A1" w14:textId="1CD8067B" w:rsidR="00ED5786" w:rsidRPr="00F71229" w:rsidRDefault="00FF6466">
      <w:pPr>
        <w:pStyle w:val="Szvegtrzs"/>
      </w:pPr>
      <w:r w:rsidRPr="00F71229">
        <w:t xml:space="preserve">Beszéljen kezelőorvosával vagy a gondozását végző egészségügyi szakemberrel, ha bármilyen kérdése van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hatásával</w:t>
      </w:r>
      <w:r w:rsidR="00F71229" w:rsidRPr="00F71229">
        <w:t xml:space="preserve"> </w:t>
      </w:r>
      <w:r w:rsidRPr="00F71229">
        <w:t xml:space="preserve">kapcsolatban, </w:t>
      </w:r>
      <w:r w:rsidR="00F71229" w:rsidRPr="00F71229">
        <w:t xml:space="preserve">vagy </w:t>
      </w:r>
      <w:r w:rsidRPr="00F71229">
        <w:t>hogy miért ezt gyógyszert írták fel Önnek.</w:t>
      </w:r>
    </w:p>
    <w:p w14:paraId="37BBDAAE" w14:textId="77777777" w:rsidR="00ED5786" w:rsidRPr="00F71229" w:rsidRDefault="00ED5786">
      <w:pPr>
        <w:pStyle w:val="Szvegtrzs"/>
      </w:pPr>
    </w:p>
    <w:p w14:paraId="4E366D9D" w14:textId="77777777" w:rsidR="004D5111" w:rsidRPr="00F71229" w:rsidRDefault="004D5111">
      <w:pPr>
        <w:pStyle w:val="Szvegtrzs"/>
      </w:pPr>
    </w:p>
    <w:p w14:paraId="3CC11828" w14:textId="267D55DB" w:rsidR="00ED5786" w:rsidRPr="00F71229" w:rsidRDefault="00FF6466">
      <w:pPr>
        <w:pStyle w:val="Cmsor2"/>
        <w:numPr>
          <w:ilvl w:val="0"/>
          <w:numId w:val="2"/>
        </w:numPr>
        <w:tabs>
          <w:tab w:val="left" w:pos="709"/>
        </w:tabs>
        <w:ind w:left="0" w:firstLine="0"/>
      </w:pPr>
      <w:r w:rsidRPr="00F71229">
        <w:t xml:space="preserve">Tudnivalók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alkalmazása előtt</w:t>
      </w:r>
    </w:p>
    <w:p w14:paraId="56C8934B" w14:textId="77777777" w:rsidR="00ED5786" w:rsidRPr="00F71229" w:rsidRDefault="00ED5786">
      <w:pPr>
        <w:pStyle w:val="Cmsor2"/>
        <w:tabs>
          <w:tab w:val="left" w:pos="709"/>
        </w:tabs>
        <w:ind w:left="0"/>
      </w:pPr>
    </w:p>
    <w:p w14:paraId="67C77923" w14:textId="6AE531C1" w:rsidR="00ED5786" w:rsidRPr="00F71229" w:rsidRDefault="00FF6466">
      <w:pPr>
        <w:pStyle w:val="Cmsor2"/>
        <w:tabs>
          <w:tab w:val="left" w:pos="709"/>
        </w:tabs>
        <w:ind w:left="0"/>
      </w:pPr>
      <w:r w:rsidRPr="00F71229">
        <w:t>Ne</w:t>
      </w:r>
      <w:r w:rsidR="00F71229" w:rsidRPr="00F71229">
        <w:t>m</w:t>
      </w:r>
      <w:r w:rsidRPr="00F71229">
        <w:t xml:space="preserve"> alkalmaz</w:t>
      </w:r>
      <w:r w:rsidR="00F71229" w:rsidRPr="00F71229">
        <w:t>ható Önnél</w:t>
      </w:r>
      <w:r w:rsidRPr="00F71229">
        <w:t xml:space="preserve">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>:</w:t>
      </w:r>
    </w:p>
    <w:p w14:paraId="6A7F2C33" w14:textId="61432F36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 xml:space="preserve">ha </w:t>
      </w:r>
      <w:r w:rsidR="00F71229" w:rsidRPr="00F71229">
        <w:t xml:space="preserve">Ön </w:t>
      </w:r>
      <w:r w:rsidRPr="00F71229">
        <w:t xml:space="preserve">allergiás a </w:t>
      </w:r>
      <w:proofErr w:type="spellStart"/>
      <w:r w:rsidRPr="00F71229">
        <w:t>decitabinra</w:t>
      </w:r>
      <w:proofErr w:type="spellEnd"/>
      <w:r w:rsidRPr="00F71229">
        <w:t xml:space="preserve"> vagy a gyógyszer (6.</w:t>
      </w:r>
      <w:r w:rsidR="00F71229" w:rsidRPr="00F71229">
        <w:t> </w:t>
      </w:r>
      <w:r w:rsidRPr="00F71229">
        <w:t>pontban felsorolt) egyéb összetevőjére</w:t>
      </w:r>
      <w:r w:rsidR="00F71229" w:rsidRPr="00F71229">
        <w:t>;</w:t>
      </w:r>
    </w:p>
    <w:p w14:paraId="2BCF7D5D" w14:textId="77777777" w:rsidR="00ED5786" w:rsidRPr="00E1187D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ha szoptat.</w:t>
      </w:r>
    </w:p>
    <w:p w14:paraId="6914FE8F" w14:textId="77777777" w:rsidR="00F71229" w:rsidRPr="00F71229" w:rsidRDefault="00F71229" w:rsidP="00E1187D">
      <w:pPr>
        <w:tabs>
          <w:tab w:val="left" w:pos="709"/>
        </w:tabs>
      </w:pPr>
    </w:p>
    <w:p w14:paraId="520934A5" w14:textId="697723ED" w:rsidR="00ED5786" w:rsidRPr="00F71229" w:rsidRDefault="00FF6466">
      <w:pPr>
        <w:pStyle w:val="Szvegtrzs"/>
      </w:pPr>
      <w:r w:rsidRPr="00F71229">
        <w:t xml:space="preserve">Ha bizonytalan abban, hogy a fent felsoroltak közül </w:t>
      </w:r>
      <w:r w:rsidR="00F71229" w:rsidRPr="00F71229">
        <w:t>bár</w:t>
      </w:r>
      <w:r w:rsidRPr="00F71229">
        <w:t xml:space="preserve">melyik vonatkozik-e Önre, a </w:t>
      </w:r>
      <w:proofErr w:type="spellStart"/>
      <w:r w:rsidR="003F40CB" w:rsidRPr="00F71229">
        <w:t>Decitabine</w:t>
      </w:r>
      <w:proofErr w:type="spellEnd"/>
      <w:r w:rsidR="003F40CB" w:rsidRPr="00F71229">
        <w:t xml:space="preserve"> </w:t>
      </w:r>
      <w:proofErr w:type="spellStart"/>
      <w:r w:rsidR="003F40CB" w:rsidRPr="00F71229">
        <w:t>Accord</w:t>
      </w:r>
      <w:proofErr w:type="spellEnd"/>
      <w:r w:rsidR="003F40CB" w:rsidRPr="00F71229">
        <w:t xml:space="preserve"> </w:t>
      </w:r>
      <w:r w:rsidRPr="00F71229">
        <w:t>alkalmazása előtt beszéljen kezelőorvosával, gyógyszerészével vagy a gondozását végző egészségügyi szakemberrel.</w:t>
      </w:r>
    </w:p>
    <w:p w14:paraId="4635924E" w14:textId="77777777" w:rsidR="00ED5786" w:rsidRPr="00F71229" w:rsidRDefault="00ED5786">
      <w:pPr>
        <w:pStyle w:val="Szvegtrzs"/>
      </w:pPr>
    </w:p>
    <w:p w14:paraId="103A978D" w14:textId="77777777" w:rsidR="00ED5786" w:rsidRPr="00F71229" w:rsidRDefault="00FF6466" w:rsidP="00E1187D">
      <w:pPr>
        <w:pStyle w:val="Cmsor2"/>
        <w:keepNext/>
        <w:widowControl/>
        <w:ind w:left="0"/>
      </w:pPr>
      <w:r w:rsidRPr="00F71229">
        <w:lastRenderedPageBreak/>
        <w:t>Figyelmeztetések és óvintézkedések</w:t>
      </w:r>
    </w:p>
    <w:p w14:paraId="32D4AE33" w14:textId="41433AE7" w:rsidR="00ED5786" w:rsidRPr="00F71229" w:rsidRDefault="00FF6466" w:rsidP="00E1187D">
      <w:pPr>
        <w:pStyle w:val="Szvegtrzs"/>
        <w:keepNext/>
        <w:widowControl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alkalmazása előtt beszéljen kezelőorvosával, gyógyszerészével vagy a gondozását végző egészségügyi szakemberrel, ha</w:t>
      </w:r>
      <w:r w:rsidR="00F71229">
        <w:t xml:space="preserve"> Önnek:</w:t>
      </w:r>
    </w:p>
    <w:p w14:paraId="242BBA4A" w14:textId="729E4F0B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alacsony a vérlemezke</w:t>
      </w:r>
      <w:r w:rsidR="00F71229">
        <w:t>száma</w:t>
      </w:r>
      <w:r w:rsidRPr="00F71229">
        <w:t xml:space="preserve">, </w:t>
      </w:r>
      <w:r w:rsidR="00F71229">
        <w:t xml:space="preserve">a </w:t>
      </w:r>
      <w:r w:rsidRPr="00F71229">
        <w:t>vörösvértest</w:t>
      </w:r>
      <w:r w:rsidR="00F71229">
        <w:t>száma</w:t>
      </w:r>
      <w:r w:rsidRPr="00F71229">
        <w:t xml:space="preserve"> vagy </w:t>
      </w:r>
      <w:r w:rsidR="00F71229">
        <w:t xml:space="preserve">a </w:t>
      </w:r>
      <w:r w:rsidRPr="00F71229">
        <w:t>fehérvérsejtszáma</w:t>
      </w:r>
      <w:r w:rsidR="00F71229">
        <w:t>;</w:t>
      </w:r>
    </w:p>
    <w:p w14:paraId="3C96619B" w14:textId="3E4B5C32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fertőzése van</w:t>
      </w:r>
      <w:r w:rsidR="00F71229">
        <w:t>;</w:t>
      </w:r>
    </w:p>
    <w:p w14:paraId="702B3E0A" w14:textId="6C1CC619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májbetegsége van</w:t>
      </w:r>
      <w:r w:rsidR="00F71229">
        <w:t>;</w:t>
      </w:r>
    </w:p>
    <w:p w14:paraId="45F7F174" w14:textId="26E8A86A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súlyos vesebetegsége van</w:t>
      </w:r>
      <w:r w:rsidR="00F71229">
        <w:t>;</w:t>
      </w:r>
    </w:p>
    <w:p w14:paraId="53F6D7AA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szívbetegsége van.</w:t>
      </w:r>
    </w:p>
    <w:p w14:paraId="3FBC7D82" w14:textId="77777777" w:rsidR="00ED5786" w:rsidRPr="00F71229" w:rsidRDefault="00ED5786">
      <w:pPr>
        <w:pStyle w:val="Szvegtrzs"/>
      </w:pPr>
    </w:p>
    <w:p w14:paraId="3D27BB85" w14:textId="4691C3BF" w:rsidR="00ED5786" w:rsidRPr="00F71229" w:rsidRDefault="00FF6466">
      <w:pPr>
        <w:pStyle w:val="Szvegtrzs"/>
      </w:pPr>
      <w:r w:rsidRPr="00F71229">
        <w:t xml:space="preserve">Ha bizonytalan abban, hogy a fent felsoroltak közül </w:t>
      </w:r>
      <w:r w:rsidR="00F71229">
        <w:t>bár</w:t>
      </w:r>
      <w:r w:rsidRPr="00F71229">
        <w:t xml:space="preserve">melyik vonatkozik-e Önre,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alkalmazása előtt beszéljen kezelőorvosával, gyógyszerészével vagy a gondozását végző egészségügyi szakemberrel.</w:t>
      </w:r>
    </w:p>
    <w:p w14:paraId="3851A83F" w14:textId="77777777" w:rsidR="00ED5786" w:rsidRPr="00F71229" w:rsidRDefault="00ED5786">
      <w:pPr>
        <w:pStyle w:val="Szvegtrzs"/>
      </w:pPr>
    </w:p>
    <w:p w14:paraId="2FB044F1" w14:textId="610F5D09" w:rsidR="00ED5786" w:rsidRPr="00F71229" w:rsidRDefault="00FF6466" w:rsidP="00756394">
      <w:pPr>
        <w:pStyle w:val="Szvegtrzs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egy</w:t>
      </w:r>
      <w:r w:rsidR="00F71229">
        <w:t>,</w:t>
      </w:r>
      <w:r w:rsidRPr="00F71229">
        <w:t xml:space="preserve"> differenciálódási szindrómának nevezett súlyos immunreakciót okozhat (lásd 4.</w:t>
      </w:r>
      <w:r w:rsidR="00F71229">
        <w:t> </w:t>
      </w:r>
      <w:r w:rsidRPr="00F71229">
        <w:t>pont „Lehetséges mellékhatások”).</w:t>
      </w:r>
    </w:p>
    <w:p w14:paraId="1851930A" w14:textId="77777777" w:rsidR="00ED5786" w:rsidRPr="00F71229" w:rsidRDefault="00ED5786">
      <w:pPr>
        <w:pStyle w:val="Szvegtrzs"/>
      </w:pPr>
    </w:p>
    <w:p w14:paraId="0C82B709" w14:textId="25711CA1" w:rsidR="00ED5786" w:rsidRPr="00F71229" w:rsidRDefault="00FF6466" w:rsidP="00756394">
      <w:pPr>
        <w:pStyle w:val="Cmsor2"/>
        <w:ind w:left="0"/>
      </w:pPr>
      <w:r w:rsidRPr="00F71229">
        <w:t>Vizsgálatok</w:t>
      </w:r>
    </w:p>
    <w:p w14:paraId="0DB483ED" w14:textId="738E9603" w:rsidR="00ED5786" w:rsidRPr="00F71229" w:rsidRDefault="00FF6466">
      <w:pPr>
        <w:pStyle w:val="Szvegtrzs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-kezelés megkezdése előtt és minden kezelési ciklus kezdetén </w:t>
      </w:r>
      <w:r w:rsidR="00F71229">
        <w:t xml:space="preserve">Önnél </w:t>
      </w:r>
      <w:r w:rsidRPr="00F71229">
        <w:t>vérvizsgálatokat fognak végezni. Ezek a vizsgálatok annak ellenőrzésére szolgálnak, hogy</w:t>
      </w:r>
    </w:p>
    <w:p w14:paraId="6135E2A7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van-e Önnek elegendő vérsejtje, valamint</w:t>
      </w:r>
    </w:p>
    <w:p w14:paraId="6B450C6A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máj- és veseműködése megfelelő-e.</w:t>
      </w:r>
    </w:p>
    <w:p w14:paraId="52FA1FFD" w14:textId="77777777" w:rsidR="00ED5786" w:rsidRPr="00F71229" w:rsidRDefault="00FF6466" w:rsidP="00756394">
      <w:pPr>
        <w:pStyle w:val="Szvegtrzs"/>
      </w:pPr>
      <w:r w:rsidRPr="00F71229">
        <w:t>Beszélje meg kezelőorvosával, hogy mit jelent a vérvizsgálat eredménye.</w:t>
      </w:r>
    </w:p>
    <w:p w14:paraId="60AA12E3" w14:textId="77777777" w:rsidR="00ED5786" w:rsidRPr="00F71229" w:rsidRDefault="00ED5786">
      <w:pPr>
        <w:pStyle w:val="Szvegtrzs"/>
      </w:pPr>
    </w:p>
    <w:p w14:paraId="77A37078" w14:textId="77777777" w:rsidR="00ED5786" w:rsidRPr="00F71229" w:rsidRDefault="00FF6466" w:rsidP="00756394">
      <w:pPr>
        <w:pStyle w:val="Cmsor2"/>
        <w:ind w:left="0"/>
      </w:pPr>
      <w:r w:rsidRPr="00F71229">
        <w:t>Gyermekek és serdülők</w:t>
      </w:r>
    </w:p>
    <w:p w14:paraId="541E9BE9" w14:textId="7F6417B6" w:rsidR="00ED5786" w:rsidRPr="00F71229" w:rsidRDefault="00FF6466">
      <w:pPr>
        <w:pStyle w:val="Szvegtrzs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18 év alatti gyermekeknél </w:t>
      </w:r>
      <w:r w:rsidR="00F71229">
        <w:t>és</w:t>
      </w:r>
      <w:r w:rsidRPr="00F71229">
        <w:t xml:space="preserve"> serdülőknél nem alkalmazható.</w:t>
      </w:r>
    </w:p>
    <w:p w14:paraId="35501E46" w14:textId="77777777" w:rsidR="00ED5786" w:rsidRPr="00F71229" w:rsidRDefault="00ED5786">
      <w:pPr>
        <w:pStyle w:val="Szvegtrzs"/>
      </w:pPr>
    </w:p>
    <w:p w14:paraId="5DA63B18" w14:textId="6855512F" w:rsidR="00ED5786" w:rsidRPr="00F71229" w:rsidRDefault="00FF6466">
      <w:pPr>
        <w:pStyle w:val="Cmsor2"/>
        <w:ind w:left="0"/>
      </w:pPr>
      <w:r w:rsidRPr="00F71229">
        <w:t xml:space="preserve">Egyéb gyógyszerek és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</w:p>
    <w:p w14:paraId="4D35F57D" w14:textId="08CC003A" w:rsidR="00ED5786" w:rsidRPr="00F71229" w:rsidRDefault="00FF6466">
      <w:pPr>
        <w:pStyle w:val="Szvegtrzs"/>
      </w:pPr>
      <w:r w:rsidRPr="00F71229">
        <w:t>Feltétlenül tájékoztassa kezelőorvosát, gyógyszerészét</w:t>
      </w:r>
      <w:r w:rsidR="00622C5E" w:rsidRPr="00F71229">
        <w:t xml:space="preserve"> </w:t>
      </w:r>
      <w:r w:rsidRPr="00F71229">
        <w:t>vagy a gondozását végző egészségügyi szakembert a jelenleg vagy nemrégiben alkalmazott, valamint alkalmazni tervezett egyéb gyógyszereiről</w:t>
      </w:r>
      <w:r w:rsidR="00F71229">
        <w:t>, b</w:t>
      </w:r>
      <w:r w:rsidRPr="00F71229">
        <w:t xml:space="preserve">eleértve a vény nélkül </w:t>
      </w:r>
      <w:r w:rsidR="00F71229">
        <w:t>kapható gyógyszereket és a</w:t>
      </w:r>
      <w:r w:rsidRPr="00F71229">
        <w:t xml:space="preserve"> gyógynövény-tartalmú készítményeket</w:t>
      </w:r>
      <w:r w:rsidR="00F71229">
        <w:t xml:space="preserve"> is</w:t>
      </w:r>
      <w:r w:rsidRPr="00F71229">
        <w:t xml:space="preserve">. Ez azért szükséges, mert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befolyásolhatja néhány egyéb gyógyszer hatását. Néhány egyéb gyógyszer pedig befolyásolhatja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hatását.</w:t>
      </w:r>
    </w:p>
    <w:p w14:paraId="2A179A39" w14:textId="77777777" w:rsidR="00ED5786" w:rsidRPr="00F71229" w:rsidRDefault="00ED5786" w:rsidP="00756394">
      <w:pPr>
        <w:pStyle w:val="Szvegtrzs"/>
      </w:pPr>
    </w:p>
    <w:p w14:paraId="66844011" w14:textId="77777777" w:rsidR="00ED5786" w:rsidRPr="00F71229" w:rsidRDefault="00FF6466" w:rsidP="00756394">
      <w:pPr>
        <w:pStyle w:val="Cmsor2"/>
        <w:ind w:left="0"/>
      </w:pPr>
      <w:r w:rsidRPr="00F71229">
        <w:t>Terhesség és szoptatás</w:t>
      </w:r>
    </w:p>
    <w:p w14:paraId="7A9AB153" w14:textId="782E9DCE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Ha </w:t>
      </w:r>
      <w:r w:rsidR="002B0EFA">
        <w:t xml:space="preserve">Ön </w:t>
      </w:r>
      <w:r w:rsidRPr="00F71229">
        <w:t xml:space="preserve">terhes vagy szoptat, illetve </w:t>
      </w:r>
      <w:r w:rsidR="002B0EFA">
        <w:t xml:space="preserve">ha </w:t>
      </w:r>
      <w:r w:rsidRPr="00F71229">
        <w:t>fennáll Önnél a terhesség lehetősége vagy gyermeket szeretne, a gyógyszer alkalmazása előtt beszéljen kezelőorvosával.</w:t>
      </w:r>
    </w:p>
    <w:p w14:paraId="1B91C599" w14:textId="1B357FB3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Ha terhes, nem alkalmaz</w:t>
      </w:r>
      <w:r w:rsidR="002B0EFA">
        <w:t>ható Önnél</w:t>
      </w:r>
      <w:r w:rsidRPr="00F71229">
        <w:t xml:space="preserve">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, mivel károsíthatja a magzatot. Ha Ön fogamzóképes nő, kezelőorvosa arra fogja kérni, hogy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-kezelés megkezdése előtt végezzen terhességi tesztet. Azonnal tájékoztassa kezelőorvosát, ha terhes lesz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>-kezelés alatt.</w:t>
      </w:r>
    </w:p>
    <w:p w14:paraId="42564F94" w14:textId="6E70C932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Ne szoptasson, ha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 xml:space="preserve"> alkalmaz</w:t>
      </w:r>
      <w:r w:rsidR="002B0EFA">
        <w:t>nak Önnél</w:t>
      </w:r>
      <w:r w:rsidRPr="00F71229">
        <w:t>.</w:t>
      </w:r>
      <w:r w:rsidR="002B0EFA">
        <w:t xml:space="preserve"> A szoptatást azért kell kerülni</w:t>
      </w:r>
      <w:r w:rsidRPr="00F71229">
        <w:t>, mert nem ismert, hogy a gyógyszer átjut-e az anyatejbe.</w:t>
      </w:r>
    </w:p>
    <w:p w14:paraId="0437C82C" w14:textId="77777777" w:rsidR="00ED5786" w:rsidRPr="00F71229" w:rsidRDefault="00ED5786">
      <w:pPr>
        <w:pStyle w:val="Cmsor2"/>
        <w:ind w:left="0"/>
      </w:pPr>
    </w:p>
    <w:p w14:paraId="6B06E692" w14:textId="092EBEF0" w:rsidR="00ED5786" w:rsidRPr="00F71229" w:rsidRDefault="00FF6466" w:rsidP="00756394">
      <w:pPr>
        <w:pStyle w:val="Cmsor2"/>
        <w:ind w:left="0"/>
      </w:pPr>
      <w:r w:rsidRPr="00F71229">
        <w:t>Férfi és nő</w:t>
      </w:r>
      <w:r w:rsidR="002B0EFA">
        <w:t>i</w:t>
      </w:r>
      <w:r w:rsidRPr="00F71229">
        <w:t xml:space="preserve"> termékenység</w:t>
      </w:r>
      <w:r w:rsidR="002B0EFA">
        <w:t>,</w:t>
      </w:r>
      <w:r w:rsidRPr="00F71229">
        <w:t xml:space="preserve"> fogamzásgátlás</w:t>
      </w:r>
    </w:p>
    <w:p w14:paraId="02C85DCA" w14:textId="703708F0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alkalmazása alatt a férfiaknak </w:t>
      </w:r>
      <w:r w:rsidR="00493C0F">
        <w:t xml:space="preserve">el kell </w:t>
      </w:r>
      <w:r w:rsidR="002B0EFA">
        <w:t>kerülniük a</w:t>
      </w:r>
      <w:r w:rsidRPr="00F71229">
        <w:t xml:space="preserve"> gyermeknemz</w:t>
      </w:r>
      <w:r w:rsidR="002B0EFA">
        <w:t>ést</w:t>
      </w:r>
      <w:r w:rsidRPr="00F71229">
        <w:t>.</w:t>
      </w:r>
    </w:p>
    <w:p w14:paraId="5BC2AD7A" w14:textId="10A094C9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A férfiaknak hatékony fogamzásgátlást kell alkalmazniuk a kezelés alatt és a kezelés befejezését követően </w:t>
      </w:r>
      <w:r w:rsidR="002B0EFA">
        <w:t xml:space="preserve">még </w:t>
      </w:r>
      <w:r w:rsidRPr="00F71229">
        <w:t>legalább 3 hónapig.</w:t>
      </w:r>
    </w:p>
    <w:p w14:paraId="568609C6" w14:textId="70CA3DD2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 xml:space="preserve">Beszéljen kezelőorvosával, ha a kezelés megkezdése előtt </w:t>
      </w:r>
      <w:r w:rsidR="002B0EFA">
        <w:t xml:space="preserve">szeretne élni a </w:t>
      </w:r>
      <w:r w:rsidRPr="00F71229">
        <w:t>hímivarsejt</w:t>
      </w:r>
      <w:r w:rsidR="002B0EFA">
        <w:t xml:space="preserve">ek </w:t>
      </w:r>
      <w:r w:rsidRPr="00F71229">
        <w:t>konzervál</w:t>
      </w:r>
      <w:r w:rsidR="002B0EFA">
        <w:t>ásának lehetőségével</w:t>
      </w:r>
      <w:r w:rsidRPr="00F71229">
        <w:t>.</w:t>
      </w:r>
    </w:p>
    <w:p w14:paraId="6F31C359" w14:textId="19B28818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A fogamzóképes nőknek hatékony fogamzásgátlást kell alkalmazniuk a kezelés alatt és a kezelés befejezését követően </w:t>
      </w:r>
      <w:r w:rsidR="002B0EFA">
        <w:t xml:space="preserve">még </w:t>
      </w:r>
      <w:r w:rsidRPr="00F71229">
        <w:t>6</w:t>
      </w:r>
      <w:r w:rsidR="002B0EFA">
        <w:t> </w:t>
      </w:r>
      <w:r w:rsidRPr="00F71229">
        <w:t>hónapig.</w:t>
      </w:r>
    </w:p>
    <w:p w14:paraId="6320260A" w14:textId="501325DE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Beszéljen kezelőorvosával, ha a kezelés megkezdése előtt</w:t>
      </w:r>
      <w:r w:rsidR="002B0EFA">
        <w:t xml:space="preserve"> szeretne élni a</w:t>
      </w:r>
      <w:r w:rsidRPr="00F71229">
        <w:t xml:space="preserve"> petesejt</w:t>
      </w:r>
      <w:r w:rsidR="002B0EFA">
        <w:t>ek le</w:t>
      </w:r>
      <w:r w:rsidRPr="00F71229">
        <w:t>fagyaszt</w:t>
      </w:r>
      <w:r w:rsidR="002B0EFA">
        <w:t>ásának lehetőségével.</w:t>
      </w:r>
    </w:p>
    <w:p w14:paraId="63603F72" w14:textId="77777777" w:rsidR="00ED5786" w:rsidRPr="00F71229" w:rsidRDefault="00ED5786">
      <w:pPr>
        <w:rPr>
          <w:b/>
        </w:rPr>
      </w:pPr>
    </w:p>
    <w:p w14:paraId="7E6EF53E" w14:textId="09A09E7A" w:rsidR="00ED5786" w:rsidRPr="00F71229" w:rsidRDefault="00FF6466" w:rsidP="00E1187D">
      <w:pPr>
        <w:keepNext/>
        <w:widowControl/>
        <w:rPr>
          <w:b/>
        </w:rPr>
      </w:pPr>
      <w:r w:rsidRPr="00F71229">
        <w:rPr>
          <w:b/>
        </w:rPr>
        <w:lastRenderedPageBreak/>
        <w:t>A készítmény hatásai a gépjárművezetéshez és a gépek kezeléséhez szükséges képességekre</w:t>
      </w:r>
    </w:p>
    <w:p w14:paraId="01C33CE5" w14:textId="151A3927" w:rsidR="00ED5786" w:rsidRPr="00F71229" w:rsidRDefault="00FF6466" w:rsidP="00E1187D">
      <w:pPr>
        <w:keepNext/>
        <w:widowControl/>
      </w:pPr>
      <w:r w:rsidRPr="00F71229">
        <w:t xml:space="preserve">Fáradtnak vagy gyengének érezheti magát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alkalmazása után. Ha ez </w:t>
      </w:r>
      <w:r w:rsidR="00493C0F">
        <w:t>így van</w:t>
      </w:r>
      <w:r w:rsidRPr="00F71229">
        <w:t xml:space="preserve">, ne vezessen gépjárművet, ne használjon semmiféle szerszámot </w:t>
      </w:r>
      <w:r w:rsidR="002B0EFA">
        <w:t>és</w:t>
      </w:r>
      <w:r w:rsidRPr="00F71229">
        <w:t xml:space="preserve"> ne kezeljen gépeket.</w:t>
      </w:r>
    </w:p>
    <w:p w14:paraId="3A03C9ED" w14:textId="77777777" w:rsidR="00ED5786" w:rsidRPr="00F71229" w:rsidRDefault="00ED5786">
      <w:pPr>
        <w:pStyle w:val="Szvegtrzs"/>
      </w:pPr>
    </w:p>
    <w:p w14:paraId="3E664D6F" w14:textId="76E50E7F" w:rsidR="00ED5786" w:rsidRPr="00F71229" w:rsidRDefault="00FF6466">
      <w:pPr>
        <w:pStyle w:val="Cmsor2"/>
        <w:ind w:left="0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káliumot és nátriumot tartalmaz</w:t>
      </w:r>
    </w:p>
    <w:p w14:paraId="75B57EFA" w14:textId="77777777" w:rsidR="00ED5786" w:rsidRPr="00F71229" w:rsidRDefault="00ED5786">
      <w:pPr>
        <w:pStyle w:val="Cmsor2"/>
        <w:ind w:left="0"/>
      </w:pPr>
    </w:p>
    <w:p w14:paraId="4ED52CFD" w14:textId="29EFE06C" w:rsidR="00ED5786" w:rsidRPr="00E1187D" w:rsidRDefault="002B0EFA" w:rsidP="007B6E9F">
      <w:pPr>
        <w:pStyle w:val="Szvegtrzs"/>
        <w:rPr>
          <w:bCs/>
          <w:u w:val="single"/>
        </w:rPr>
      </w:pPr>
      <w:proofErr w:type="spellStart"/>
      <w:r w:rsidRPr="00E1187D">
        <w:rPr>
          <w:bCs/>
          <w:u w:val="single"/>
        </w:rPr>
        <w:t>Decitabine</w:t>
      </w:r>
      <w:proofErr w:type="spellEnd"/>
      <w:r w:rsidRPr="00E1187D">
        <w:rPr>
          <w:bCs/>
          <w:u w:val="single"/>
        </w:rPr>
        <w:t xml:space="preserve"> </w:t>
      </w:r>
      <w:proofErr w:type="spellStart"/>
      <w:r w:rsidRPr="00E1187D">
        <w:rPr>
          <w:bCs/>
          <w:u w:val="single"/>
        </w:rPr>
        <w:t>Accord</w:t>
      </w:r>
      <w:proofErr w:type="spellEnd"/>
      <w:r w:rsidRPr="00E1187D">
        <w:rPr>
          <w:bCs/>
          <w:u w:val="single"/>
        </w:rPr>
        <w:t xml:space="preserve"> 40 mg por </w:t>
      </w:r>
      <w:proofErr w:type="spellStart"/>
      <w:r w:rsidRPr="00E1187D">
        <w:rPr>
          <w:bCs/>
          <w:u w:val="single"/>
        </w:rPr>
        <w:t>oldatos</w:t>
      </w:r>
      <w:proofErr w:type="spellEnd"/>
      <w:r w:rsidRPr="00E1187D">
        <w:rPr>
          <w:bCs/>
          <w:u w:val="single"/>
        </w:rPr>
        <w:t xml:space="preserve"> infúzióhoz való koncentrátumhoz</w:t>
      </w:r>
    </w:p>
    <w:p w14:paraId="632BBC9A" w14:textId="648A0A8B" w:rsidR="00ED5786" w:rsidRPr="00F71229" w:rsidRDefault="00FF6466" w:rsidP="007B6E9F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Ez a gyógyszer 0,4 </w:t>
      </w:r>
      <w:proofErr w:type="spellStart"/>
      <w:r w:rsidRPr="00F71229">
        <w:t>mmol</w:t>
      </w:r>
      <w:proofErr w:type="spellEnd"/>
      <w:r w:rsidRPr="00F71229">
        <w:t xml:space="preserve"> (15,6</w:t>
      </w:r>
      <w:r w:rsidR="003C13EA" w:rsidRPr="00F71229">
        <w:t> </w:t>
      </w:r>
      <w:r w:rsidRPr="00F71229">
        <w:t>mg) káliumot tartalmaz injekciós üvegenként. A gyógyszer elkészítése után kevesebb mint 1 </w:t>
      </w:r>
      <w:proofErr w:type="spellStart"/>
      <w:r w:rsidRPr="00F71229">
        <w:t>mmol</w:t>
      </w:r>
      <w:proofErr w:type="spellEnd"/>
      <w:r w:rsidRPr="00F71229">
        <w:t xml:space="preserve"> (39 mg) káliumot tartalmaz</w:t>
      </w:r>
      <w:r w:rsidR="007B6E9F">
        <w:t xml:space="preserve"> </w:t>
      </w:r>
      <w:r w:rsidR="007B6E9F" w:rsidRPr="007B6E9F">
        <w:t>adagonként</w:t>
      </w:r>
      <w:r w:rsidRPr="00F71229">
        <w:t>, azaz</w:t>
      </w:r>
      <w:r w:rsidR="007B6E9F">
        <w:t xml:space="preserve"> gyakorlatilag</w:t>
      </w:r>
      <w:r w:rsidRPr="00F71229">
        <w:t xml:space="preserve"> „káliummentes”.</w:t>
      </w:r>
    </w:p>
    <w:p w14:paraId="1FEF3FDB" w14:textId="07610DE0" w:rsidR="00ED5786" w:rsidRPr="00F71229" w:rsidRDefault="00FF6466" w:rsidP="007B6E9F">
      <w:pPr>
        <w:pStyle w:val="Szvegtrzs"/>
        <w:numPr>
          <w:ilvl w:val="0"/>
          <w:numId w:val="9"/>
        </w:numPr>
        <w:ind w:left="567" w:hanging="567"/>
      </w:pPr>
      <w:r w:rsidRPr="00F71229">
        <w:t>Ez a gyógyszer 0,23 </w:t>
      </w:r>
      <w:proofErr w:type="spellStart"/>
      <w:r w:rsidRPr="00F71229">
        <w:t>mmol</w:t>
      </w:r>
      <w:proofErr w:type="spellEnd"/>
      <w:r w:rsidRPr="00F71229">
        <w:t xml:space="preserve"> (5,3 mg) nátriumot (a konyhasó fő összetevője) tartalmaz injekciós üvegenként. A gyógyszer elkészítése után 5,3</w:t>
      </w:r>
      <w:r w:rsidR="007B6E9F">
        <w:t>–</w:t>
      </w:r>
      <w:r w:rsidRPr="00F71229">
        <w:t>885 mg nátriumot tartalmaz</w:t>
      </w:r>
      <w:r w:rsidR="007B6E9F">
        <w:t xml:space="preserve"> </w:t>
      </w:r>
      <w:r w:rsidR="007B6E9F" w:rsidRPr="007B6E9F">
        <w:t>adagonként</w:t>
      </w:r>
      <w:r w:rsidRPr="00F71229">
        <w:t xml:space="preserve">, ami </w:t>
      </w:r>
      <w:r w:rsidR="007B6E9F">
        <w:t xml:space="preserve">megfelel </w:t>
      </w:r>
      <w:r w:rsidRPr="00F71229">
        <w:t>a nátrium</w:t>
      </w:r>
      <w:r w:rsidR="007B6E9F">
        <w:t xml:space="preserve"> ajánlott maximális napi </w:t>
      </w:r>
      <w:r w:rsidRPr="00F71229">
        <w:t>bevitel 0,3</w:t>
      </w:r>
      <w:r w:rsidR="007B6E9F">
        <w:t>–</w:t>
      </w:r>
      <w:r w:rsidRPr="00F71229">
        <w:t>44%-</w:t>
      </w:r>
      <w:proofErr w:type="spellStart"/>
      <w:r w:rsidRPr="00F71229">
        <w:t>ának</w:t>
      </w:r>
      <w:proofErr w:type="spellEnd"/>
      <w:r w:rsidRPr="00F71229">
        <w:t xml:space="preserve"> fel</w:t>
      </w:r>
      <w:r w:rsidR="007B6E9F">
        <w:t>nőtteknél.</w:t>
      </w:r>
    </w:p>
    <w:p w14:paraId="38717B37" w14:textId="77777777" w:rsidR="00ED5786" w:rsidRPr="00F71229" w:rsidRDefault="00FF6466">
      <w:pPr>
        <w:pStyle w:val="Szvegtrzs"/>
      </w:pPr>
      <w:r w:rsidRPr="00F71229">
        <w:t>Beszéljen kezelőorvosával, ha alacsony sótartalmú diétát tart.</w:t>
      </w:r>
    </w:p>
    <w:p w14:paraId="7490D1D5" w14:textId="77777777" w:rsidR="00ED5786" w:rsidRPr="00F71229" w:rsidRDefault="00ED5786">
      <w:pPr>
        <w:pStyle w:val="Szvegtrzs"/>
      </w:pPr>
    </w:p>
    <w:p w14:paraId="72CEC4F2" w14:textId="7FFFAD6C" w:rsidR="00ED5786" w:rsidRPr="007B6E9F" w:rsidRDefault="007B6E9F" w:rsidP="007B6E9F">
      <w:pPr>
        <w:pStyle w:val="Szvegtrzs"/>
      </w:pPr>
      <w:proofErr w:type="spellStart"/>
      <w:r w:rsidRPr="00E1187D">
        <w:rPr>
          <w:u w:val="single"/>
        </w:rPr>
        <w:t>Decitabine</w:t>
      </w:r>
      <w:proofErr w:type="spellEnd"/>
      <w:r w:rsidRPr="00E1187D">
        <w:rPr>
          <w:u w:val="single"/>
        </w:rPr>
        <w:t xml:space="preserve"> </w:t>
      </w:r>
      <w:proofErr w:type="spellStart"/>
      <w:r w:rsidRPr="00E1187D">
        <w:rPr>
          <w:u w:val="single"/>
        </w:rPr>
        <w:t>Accord</w:t>
      </w:r>
      <w:proofErr w:type="spellEnd"/>
      <w:r w:rsidRPr="00E1187D">
        <w:rPr>
          <w:u w:val="single"/>
        </w:rPr>
        <w:t xml:space="preserve"> 50 mg por </w:t>
      </w:r>
      <w:proofErr w:type="spellStart"/>
      <w:r w:rsidRPr="00E1187D">
        <w:rPr>
          <w:u w:val="single"/>
        </w:rPr>
        <w:t>oldatos</w:t>
      </w:r>
      <w:proofErr w:type="spellEnd"/>
      <w:r w:rsidRPr="00E1187D">
        <w:rPr>
          <w:u w:val="single"/>
        </w:rPr>
        <w:t xml:space="preserve"> infúzióhoz való koncentrátumhoz</w:t>
      </w:r>
      <w:r w:rsidRPr="007B6E9F" w:rsidDel="007B6E9F">
        <w:rPr>
          <w:u w:val="single"/>
        </w:rPr>
        <w:t xml:space="preserve"> </w:t>
      </w:r>
    </w:p>
    <w:p w14:paraId="01667FC3" w14:textId="3C380428" w:rsidR="00ED5786" w:rsidRPr="00F71229" w:rsidRDefault="00FF6466" w:rsidP="007B6E9F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Ez a gyógyszer 0,5 </w:t>
      </w:r>
      <w:proofErr w:type="spellStart"/>
      <w:r w:rsidRPr="00F71229">
        <w:t>mmol</w:t>
      </w:r>
      <w:proofErr w:type="spellEnd"/>
      <w:r w:rsidRPr="00F71229">
        <w:t xml:space="preserve"> (19,5</w:t>
      </w:r>
      <w:r w:rsidR="003C13EA" w:rsidRPr="00F71229">
        <w:t> </w:t>
      </w:r>
      <w:r w:rsidRPr="00F71229">
        <w:t>mg) káliumot tartalmaz injekciós üvegenként. A gyógyszer elkészítése után kevesebb mint 1 </w:t>
      </w:r>
      <w:proofErr w:type="spellStart"/>
      <w:r w:rsidRPr="00F71229">
        <w:t>mmol</w:t>
      </w:r>
      <w:proofErr w:type="spellEnd"/>
      <w:r w:rsidRPr="00F71229">
        <w:t xml:space="preserve"> (39 mg) káliumot tartalmaz</w:t>
      </w:r>
      <w:r w:rsidR="007B6E9F">
        <w:t xml:space="preserve"> </w:t>
      </w:r>
      <w:r w:rsidR="007B6E9F" w:rsidRPr="007B6E9F">
        <w:t>adagonként</w:t>
      </w:r>
      <w:r w:rsidRPr="00F71229">
        <w:t xml:space="preserve">, azaz </w:t>
      </w:r>
      <w:r w:rsidR="007B6E9F">
        <w:t>gyakorlatilag</w:t>
      </w:r>
      <w:r w:rsidRPr="00F71229">
        <w:t xml:space="preserve"> „káliummentes”.</w:t>
      </w:r>
    </w:p>
    <w:p w14:paraId="54401B74" w14:textId="59EF064A" w:rsidR="00ED5786" w:rsidRPr="00F71229" w:rsidRDefault="00FF6466" w:rsidP="007B6E9F">
      <w:pPr>
        <w:pStyle w:val="Szvegtrzs"/>
        <w:numPr>
          <w:ilvl w:val="0"/>
          <w:numId w:val="9"/>
        </w:numPr>
        <w:ind w:left="567" w:hanging="567"/>
      </w:pPr>
      <w:r w:rsidRPr="00F71229">
        <w:t>Ez a gyógyszer 0,29 </w:t>
      </w:r>
      <w:proofErr w:type="spellStart"/>
      <w:r w:rsidRPr="00F71229">
        <w:t>mmol</w:t>
      </w:r>
      <w:proofErr w:type="spellEnd"/>
      <w:r w:rsidRPr="00F71229">
        <w:t xml:space="preserve"> (6,7 mg) nátriumot (a konyhasó fő összetevője) tartalmaz injekciós üvegenként. A gyógyszer elkészítése után 5,3</w:t>
      </w:r>
      <w:r w:rsidR="007B6E9F">
        <w:t>–</w:t>
      </w:r>
      <w:r w:rsidRPr="00F71229">
        <w:t>885 mg nátriumot tartalmaz</w:t>
      </w:r>
      <w:r w:rsidR="007B6E9F">
        <w:t xml:space="preserve"> adagonként</w:t>
      </w:r>
      <w:r w:rsidRPr="00F71229">
        <w:t>, ami</w:t>
      </w:r>
      <w:r w:rsidR="007B6E9F">
        <w:t xml:space="preserve"> megfelel</w:t>
      </w:r>
      <w:r w:rsidRPr="00F71229">
        <w:t xml:space="preserve"> a nátrium</w:t>
      </w:r>
      <w:r w:rsidR="007B6E9F">
        <w:t xml:space="preserve"> </w:t>
      </w:r>
      <w:r w:rsidR="007B6E9F" w:rsidRPr="007B6E9F">
        <w:t xml:space="preserve">ajánlott maximális napi </w:t>
      </w:r>
      <w:r w:rsidRPr="00F71229">
        <w:t>bevitel 0,3</w:t>
      </w:r>
      <w:r w:rsidR="007B6E9F" w:rsidRPr="007B6E9F">
        <w:t>–</w:t>
      </w:r>
      <w:r w:rsidRPr="00F71229">
        <w:t>44%-</w:t>
      </w:r>
      <w:proofErr w:type="spellStart"/>
      <w:r w:rsidRPr="00F71229">
        <w:t>ának</w:t>
      </w:r>
      <w:proofErr w:type="spellEnd"/>
      <w:r w:rsidRPr="00F71229">
        <w:t xml:space="preserve"> fel</w:t>
      </w:r>
      <w:r w:rsidR="007B6E9F">
        <w:t>nőtteknél</w:t>
      </w:r>
      <w:r w:rsidRPr="00F71229">
        <w:t>.</w:t>
      </w:r>
    </w:p>
    <w:p w14:paraId="3A6A1326" w14:textId="77777777" w:rsidR="00ED5786" w:rsidRPr="00F71229" w:rsidRDefault="00FF6466">
      <w:pPr>
        <w:pStyle w:val="Szvegtrzs"/>
      </w:pPr>
      <w:r w:rsidRPr="00F71229">
        <w:t>Beszéljen kezelőorvosával, ha alacsony sótartalmú diétát tart.</w:t>
      </w:r>
    </w:p>
    <w:p w14:paraId="126D6E3A" w14:textId="77777777" w:rsidR="00ED5786" w:rsidRPr="00F71229" w:rsidRDefault="00ED5786">
      <w:pPr>
        <w:pStyle w:val="Szvegtrzs"/>
      </w:pPr>
    </w:p>
    <w:p w14:paraId="0B2A5D3F" w14:textId="77777777" w:rsidR="00ED5786" w:rsidRPr="00F71229" w:rsidRDefault="00ED5786">
      <w:pPr>
        <w:pStyle w:val="Szvegtrzs"/>
      </w:pPr>
    </w:p>
    <w:p w14:paraId="7347F9DF" w14:textId="45E81409" w:rsidR="00ED5786" w:rsidRPr="00F71229" w:rsidRDefault="00FF6466">
      <w:pPr>
        <w:pStyle w:val="Cmsor2"/>
        <w:numPr>
          <w:ilvl w:val="0"/>
          <w:numId w:val="2"/>
        </w:numPr>
        <w:tabs>
          <w:tab w:val="left" w:pos="709"/>
        </w:tabs>
        <w:ind w:left="566" w:hanging="566"/>
      </w:pPr>
      <w:r w:rsidRPr="00F71229">
        <w:t xml:space="preserve">Hogyan kell alkalmazni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r w:rsidR="00C83B09" w:rsidRPr="00F71229">
        <w:t>ot</w:t>
      </w:r>
      <w:proofErr w:type="spellEnd"/>
      <w:r w:rsidRPr="00F71229">
        <w:t>?</w:t>
      </w:r>
    </w:p>
    <w:p w14:paraId="6FDCA1A8" w14:textId="77777777" w:rsidR="000208CF" w:rsidRPr="00F71229" w:rsidRDefault="000208CF" w:rsidP="00756394">
      <w:pPr>
        <w:pStyle w:val="Cmsor2"/>
        <w:tabs>
          <w:tab w:val="left" w:pos="709"/>
        </w:tabs>
        <w:ind w:left="566"/>
      </w:pPr>
    </w:p>
    <w:p w14:paraId="2B49E4DC" w14:textId="25072091" w:rsidR="00ED5786" w:rsidRPr="00F71229" w:rsidRDefault="00FF6466">
      <w:pPr>
        <w:pStyle w:val="Szvegtrzs"/>
      </w:pPr>
      <w:r w:rsidRPr="00F71229">
        <w:t xml:space="preserve">Olyan orvos vagy egészségügyi szakember fogja beadni Önnek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>, aki</w:t>
      </w:r>
      <w:r w:rsidR="007B6E9F">
        <w:t xml:space="preserve"> képzést kapott </w:t>
      </w:r>
      <w:r w:rsidRPr="00F71229">
        <w:t>az ilyen típusú gyógyszerek beadásá</w:t>
      </w:r>
      <w:r w:rsidR="007B6E9F">
        <w:t>hoz</w:t>
      </w:r>
      <w:r w:rsidRPr="00F71229">
        <w:t>.</w:t>
      </w:r>
    </w:p>
    <w:p w14:paraId="4CDDA7B5" w14:textId="77777777" w:rsidR="00ED5786" w:rsidRPr="00F71229" w:rsidRDefault="00ED5786" w:rsidP="00756394">
      <w:pPr>
        <w:pStyle w:val="Szvegtrzs"/>
      </w:pPr>
    </w:p>
    <w:p w14:paraId="6E77B826" w14:textId="77777777" w:rsidR="00ED5786" w:rsidRPr="00F71229" w:rsidRDefault="00FF6466" w:rsidP="00756394">
      <w:pPr>
        <w:pStyle w:val="Cmsor2"/>
        <w:ind w:left="0"/>
      </w:pPr>
      <w:r w:rsidRPr="00F71229">
        <w:t>Mennyit kell alkalmazni?</w:t>
      </w:r>
    </w:p>
    <w:p w14:paraId="01E06B24" w14:textId="48519DA4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Kezelőorvosa fogja meghatározni az Ön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="002510C8">
        <w:t>-</w:t>
      </w:r>
      <w:r w:rsidRPr="00F71229">
        <w:t>adagját. Ez függ a</w:t>
      </w:r>
      <w:r w:rsidR="002510C8">
        <w:t>z Ön</w:t>
      </w:r>
      <w:r w:rsidRPr="00F71229">
        <w:t xml:space="preserve"> testmagasságától és </w:t>
      </w:r>
      <w:r w:rsidR="002510C8">
        <w:t>test</w:t>
      </w:r>
      <w:r w:rsidRPr="00F71229">
        <w:t>súlyától (testfelület</w:t>
      </w:r>
      <w:r w:rsidR="002510C8">
        <w:t>étől</w:t>
      </w:r>
      <w:r w:rsidRPr="00F71229">
        <w:t>).</w:t>
      </w:r>
    </w:p>
    <w:p w14:paraId="197AF5C2" w14:textId="7E197CA2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Az adag 20 mg/testfelület</w:t>
      </w:r>
      <w:r w:rsidR="002510C8">
        <w:t> </w:t>
      </w:r>
      <w:r w:rsidRPr="00F71229">
        <w:t>m</w:t>
      </w:r>
      <w:r w:rsidRPr="00F71229">
        <w:rPr>
          <w:vertAlign w:val="superscript"/>
        </w:rPr>
        <w:t>2</w:t>
      </w:r>
      <w:r w:rsidRPr="00F71229">
        <w:t>.</w:t>
      </w:r>
    </w:p>
    <w:p w14:paraId="1D32D75E" w14:textId="72132B7F" w:rsidR="00ED5786" w:rsidRPr="00F71229" w:rsidRDefault="00FF6466" w:rsidP="00E1187D">
      <w:pPr>
        <w:pStyle w:val="Listaszerbekezds"/>
        <w:numPr>
          <w:ilvl w:val="1"/>
          <w:numId w:val="2"/>
        </w:numPr>
        <w:tabs>
          <w:tab w:val="left" w:pos="707"/>
          <w:tab w:val="left" w:pos="709"/>
        </w:tabs>
        <w:ind w:left="567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 xml:space="preserve"> 5 napon át mindennap fogja kapni, azután 3 hét gyógyszer nélkül</w:t>
      </w:r>
      <w:r w:rsidR="00821619" w:rsidRPr="00F71229">
        <w:t>i</w:t>
      </w:r>
      <w:r w:rsidRPr="00F71229">
        <w:t xml:space="preserve"> időszak következik. Ezt kezelési ciklusnak nevezik,</w:t>
      </w:r>
      <w:r w:rsidR="002510C8">
        <w:t xml:space="preserve"> ami</w:t>
      </w:r>
      <w:r w:rsidRPr="00F71229">
        <w:t xml:space="preserve"> 4 hetenként ismétlődik. </w:t>
      </w:r>
      <w:r w:rsidR="002510C8">
        <w:t>Általában</w:t>
      </w:r>
      <w:r w:rsidRPr="00F71229">
        <w:t xml:space="preserve"> legalább 4 kezelési ciklus</w:t>
      </w:r>
      <w:r w:rsidR="002510C8">
        <w:t xml:space="preserve"> alkalmazására kerül sor</w:t>
      </w:r>
      <w:r w:rsidRPr="00F71229">
        <w:t>.</w:t>
      </w:r>
    </w:p>
    <w:p w14:paraId="427CEAFE" w14:textId="1B59EF6C" w:rsidR="00ED5786" w:rsidRPr="00F71229" w:rsidRDefault="00FF6466" w:rsidP="00E1187D">
      <w:pPr>
        <w:pStyle w:val="Listaszerbekezds"/>
        <w:numPr>
          <w:ilvl w:val="1"/>
          <w:numId w:val="2"/>
        </w:numPr>
        <w:tabs>
          <w:tab w:val="left" w:pos="707"/>
          <w:tab w:val="left" w:pos="709"/>
        </w:tabs>
        <w:ind w:left="567"/>
      </w:pPr>
      <w:r w:rsidRPr="00F71229">
        <w:t xml:space="preserve">Kezelőorvosa </w:t>
      </w:r>
      <w:r w:rsidR="002510C8">
        <w:t>el</w:t>
      </w:r>
      <w:r w:rsidRPr="00F71229">
        <w:t xml:space="preserve">halaszthatja az Ön adagját és változtathatja a ciklusok teljes számát </w:t>
      </w:r>
      <w:r w:rsidR="002510C8">
        <w:t xml:space="preserve">is </w:t>
      </w:r>
      <w:r w:rsidRPr="00F71229">
        <w:t xml:space="preserve">attól függően, hogy </w:t>
      </w:r>
      <w:r w:rsidR="002510C8">
        <w:t xml:space="preserve">Ön </w:t>
      </w:r>
      <w:r w:rsidRPr="00F71229">
        <w:t>hogyan reagál a kezelésre.</w:t>
      </w:r>
    </w:p>
    <w:p w14:paraId="4D4FF4CE" w14:textId="77777777" w:rsidR="00ED5786" w:rsidRPr="00F71229" w:rsidRDefault="00ED5786" w:rsidP="002510C8">
      <w:pPr>
        <w:pStyle w:val="Cmsor2"/>
        <w:ind w:left="0"/>
      </w:pPr>
    </w:p>
    <w:p w14:paraId="0F6F5735" w14:textId="3032723E" w:rsidR="00ED5786" w:rsidRPr="00F71229" w:rsidRDefault="00FF6466">
      <w:pPr>
        <w:pStyle w:val="Cmsor2"/>
        <w:ind w:left="0"/>
      </w:pPr>
      <w:r w:rsidRPr="00F71229">
        <w:t xml:space="preserve">Hogyan adják be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>?</w:t>
      </w:r>
    </w:p>
    <w:p w14:paraId="3D7153F6" w14:textId="6478AD08" w:rsidR="00ED5786" w:rsidRPr="00F71229" w:rsidRDefault="00FF6466" w:rsidP="00756394">
      <w:pPr>
        <w:pStyle w:val="Szvegtrzs"/>
      </w:pPr>
      <w:r w:rsidRPr="00F71229">
        <w:t>Az oldatot vénába (infúzióként) adják. Ez egy</w:t>
      </w:r>
      <w:r w:rsidR="002510C8">
        <w:t> </w:t>
      </w:r>
      <w:r w:rsidRPr="00F71229">
        <w:t>óra hosszáig fog tartani.</w:t>
      </w:r>
    </w:p>
    <w:p w14:paraId="3FAED7B0" w14:textId="77777777" w:rsidR="00ED5786" w:rsidRPr="00F71229" w:rsidRDefault="00ED5786">
      <w:pPr>
        <w:pStyle w:val="Szvegtrzs"/>
      </w:pPr>
    </w:p>
    <w:p w14:paraId="3195542E" w14:textId="1A55835A" w:rsidR="00ED5786" w:rsidRPr="00F71229" w:rsidRDefault="00FF6466">
      <w:pPr>
        <w:pStyle w:val="Cmsor2"/>
        <w:ind w:left="0"/>
      </w:pPr>
      <w:r w:rsidRPr="00F71229">
        <w:t xml:space="preserve">Ha az előírtnál több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 xml:space="preserve"> kapott</w:t>
      </w:r>
    </w:p>
    <w:p w14:paraId="48CB2900" w14:textId="2CEEA874" w:rsidR="00ED5786" w:rsidRPr="00F71229" w:rsidRDefault="00FF6466">
      <w:pPr>
        <w:pStyle w:val="Szvegtrzs"/>
      </w:pPr>
      <w:r w:rsidRPr="00F71229">
        <w:t>Ezt a gyógyszert a kezelőorvosa vagy egy, a gondozását végző egészségügyi szakember fogja beadni Önnek. Abban a kevéssé valószínű esetben, ha túl sokat adnának Önnek (túladagolás), kezelőorvosa ellenőrizni fogja Önnél a</w:t>
      </w:r>
      <w:r w:rsidR="002510C8">
        <w:t>z esetleges</w:t>
      </w:r>
      <w:r w:rsidRPr="00F71229">
        <w:t xml:space="preserve"> mellékhatásokat és kezeli azokat.</w:t>
      </w:r>
    </w:p>
    <w:p w14:paraId="3BF18A0A" w14:textId="77777777" w:rsidR="000208CF" w:rsidRPr="00F71229" w:rsidRDefault="000208CF">
      <w:pPr>
        <w:pStyle w:val="Szvegtrzs"/>
      </w:pPr>
    </w:p>
    <w:p w14:paraId="34F0B8FF" w14:textId="5D9CCA77" w:rsidR="00ED5786" w:rsidRPr="00F71229" w:rsidRDefault="00FF6466">
      <w:pPr>
        <w:pStyle w:val="Cmsor2"/>
        <w:ind w:left="0"/>
      </w:pPr>
      <w:r w:rsidRPr="00F71229">
        <w:t xml:space="preserve">Ha elfelejt elmenni a megbeszélt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>-kezelésre</w:t>
      </w:r>
    </w:p>
    <w:p w14:paraId="11F5D9DE" w14:textId="0492FC87" w:rsidR="00ED5786" w:rsidRPr="00F71229" w:rsidRDefault="00FF6466" w:rsidP="00756394">
      <w:pPr>
        <w:pStyle w:val="Szvegtrzs"/>
      </w:pPr>
      <w:r w:rsidRPr="00F71229">
        <w:t>Ha kihagy egy megbeszélt időpontot, amilyen hamar csak lehet,</w:t>
      </w:r>
      <w:r w:rsidR="002510C8">
        <w:t xml:space="preserve"> egyeztessen</w:t>
      </w:r>
      <w:r w:rsidRPr="00F71229">
        <w:t xml:space="preserve"> egy másikat. Ahhoz, hogy ez a gyógyszer a lehető leghatékonyabb legyen, fontos betartani az adagolási rendet.</w:t>
      </w:r>
    </w:p>
    <w:p w14:paraId="1FB3DB37" w14:textId="77777777" w:rsidR="00ED5786" w:rsidRPr="00F71229" w:rsidRDefault="00ED5786">
      <w:pPr>
        <w:pStyle w:val="Szvegtrzs"/>
      </w:pPr>
    </w:p>
    <w:p w14:paraId="51ED7DFC" w14:textId="6E573170" w:rsidR="00ED5786" w:rsidRPr="00F71229" w:rsidRDefault="00FF6466">
      <w:pPr>
        <w:pStyle w:val="Szvegtrzs"/>
      </w:pPr>
      <w:r w:rsidRPr="00F71229">
        <w:t>Ha bármilyen további kérdése van a gyógyszer alkalmazásával kapcsolatban, kérdezze meg kezelőorvosát vagy a gondozását végző egészségügyi szakembert.</w:t>
      </w:r>
    </w:p>
    <w:p w14:paraId="1F06FE72" w14:textId="77777777" w:rsidR="00ED5786" w:rsidRPr="00F71229" w:rsidRDefault="00ED5786">
      <w:pPr>
        <w:pStyle w:val="Szvegtrzs"/>
      </w:pPr>
    </w:p>
    <w:p w14:paraId="6A5C2358" w14:textId="77777777" w:rsidR="00ED5786" w:rsidRPr="00F71229" w:rsidRDefault="00FF6466" w:rsidP="00E1187D">
      <w:pPr>
        <w:pStyle w:val="Cmsor2"/>
        <w:keepNext/>
        <w:widowControl/>
        <w:numPr>
          <w:ilvl w:val="0"/>
          <w:numId w:val="2"/>
        </w:numPr>
        <w:tabs>
          <w:tab w:val="left" w:pos="709"/>
        </w:tabs>
        <w:ind w:left="566" w:hanging="566"/>
      </w:pPr>
      <w:r w:rsidRPr="00F71229">
        <w:lastRenderedPageBreak/>
        <w:t>Lehetséges mellékhatások</w:t>
      </w:r>
    </w:p>
    <w:p w14:paraId="6BC4CF31" w14:textId="77777777" w:rsidR="00ED5786" w:rsidRPr="00F71229" w:rsidRDefault="00ED5786" w:rsidP="00E1187D">
      <w:pPr>
        <w:pStyle w:val="Szvegtrzs"/>
        <w:keepNext/>
        <w:widowControl/>
        <w:rPr>
          <w:b/>
        </w:rPr>
      </w:pPr>
    </w:p>
    <w:p w14:paraId="784D7E0A" w14:textId="77777777" w:rsidR="00ED5786" w:rsidRPr="00F71229" w:rsidRDefault="00FF6466" w:rsidP="00E1187D">
      <w:pPr>
        <w:pStyle w:val="Szvegtrzs"/>
        <w:keepNext/>
        <w:widowControl/>
      </w:pPr>
      <w:r w:rsidRPr="00F71229">
        <w:t>Mint minden gyógyszer, így ez a gyógyszer is okozhat mellékhatásokat, amelyek azonban nem mindenkinél jelentkeznek. A következő mellékhatások jelentkezhetnek ezzel a gyógyszerrel kapcsolatban.</w:t>
      </w:r>
    </w:p>
    <w:p w14:paraId="4FE92D8F" w14:textId="77777777" w:rsidR="00ED5786" w:rsidRPr="00F71229" w:rsidRDefault="00ED5786">
      <w:pPr>
        <w:pStyle w:val="Szvegtrzs"/>
      </w:pPr>
    </w:p>
    <w:p w14:paraId="3F859E64" w14:textId="6B952DF8" w:rsidR="00ED5786" w:rsidRPr="00F71229" w:rsidRDefault="00FF6466" w:rsidP="00756394">
      <w:pPr>
        <w:pStyle w:val="Cmsor2"/>
        <w:ind w:left="0"/>
      </w:pPr>
      <w:r w:rsidRPr="00F71229">
        <w:t xml:space="preserve">Azonnal </w:t>
      </w:r>
      <w:r w:rsidR="002510C8">
        <w:t>tájékoztassa</w:t>
      </w:r>
      <w:r w:rsidRPr="00F71229">
        <w:t xml:space="preserve"> kezelőorvosá</w:t>
      </w:r>
      <w:r w:rsidR="002510C8">
        <w:t>t</w:t>
      </w:r>
      <w:r w:rsidRPr="00F71229">
        <w:t xml:space="preserve"> vagy a gondozását végző egészségügyi szakember</w:t>
      </w:r>
      <w:r w:rsidR="002510C8">
        <w:t>t</w:t>
      </w:r>
      <w:r w:rsidRPr="00F71229">
        <w:t>, ha az alábbi súlyos mellékhatások bármelyikét észleli:</w:t>
      </w:r>
    </w:p>
    <w:p w14:paraId="041A3B32" w14:textId="5040F463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láz: ez a </w:t>
      </w:r>
      <w:r w:rsidR="002510C8">
        <w:t xml:space="preserve">– </w:t>
      </w:r>
      <w:r w:rsidRPr="00F71229">
        <w:t xml:space="preserve">fehérvérsejtek alacsony száma következtében kialakuló </w:t>
      </w:r>
      <w:r w:rsidR="002510C8">
        <w:t xml:space="preserve">– </w:t>
      </w:r>
      <w:r w:rsidRPr="00F71229">
        <w:t>fertőzés jele lehet (nagyon gyakori).</w:t>
      </w:r>
    </w:p>
    <w:p w14:paraId="7D5DB0F9" w14:textId="74BFC7F2" w:rsidR="00ED5786" w:rsidRPr="00F71229" w:rsidRDefault="00FF6466" w:rsidP="002510C8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mellkasi fájdalom vagy légszomj (lázzal vagy köhögéssel</w:t>
      </w:r>
      <w:r w:rsidR="002510C8">
        <w:t>, illetve</w:t>
      </w:r>
      <w:r w:rsidRPr="00F71229">
        <w:t xml:space="preserve"> anélkül): ezek </w:t>
      </w:r>
      <w:r w:rsidR="00A26EE3" w:rsidRPr="00F71229">
        <w:t xml:space="preserve">a </w:t>
      </w:r>
      <w:r w:rsidRPr="00F71229">
        <w:t>következő betegségek jelei lehetnek: tüdőgyulladás (nagyon gyakori) vagy annak egy bizonyos formája (</w:t>
      </w:r>
      <w:proofErr w:type="spellStart"/>
      <w:r w:rsidRPr="00F71229">
        <w:t>interstíciális</w:t>
      </w:r>
      <w:proofErr w:type="spellEnd"/>
      <w:r w:rsidRPr="00F71229">
        <w:t xml:space="preserve"> tüdőbetegség [gyakorisága nem ismert]) vagy szívizombetegség </w:t>
      </w:r>
      <w:r w:rsidR="002510C8">
        <w:t>(</w:t>
      </w:r>
      <w:proofErr w:type="spellStart"/>
      <w:r w:rsidR="002510C8" w:rsidRPr="002510C8">
        <w:t>kardiomiopátia</w:t>
      </w:r>
      <w:proofErr w:type="spellEnd"/>
      <w:r w:rsidR="002510C8" w:rsidRPr="002510C8">
        <w:t xml:space="preserve"> </w:t>
      </w:r>
      <w:r w:rsidRPr="00F71229">
        <w:t>[nem gyakori]), ami együtt járhat a bok</w:t>
      </w:r>
      <w:r w:rsidR="002510C8">
        <w:t>a</w:t>
      </w:r>
      <w:r w:rsidRPr="00F71229">
        <w:t xml:space="preserve">, a </w:t>
      </w:r>
      <w:r w:rsidR="002510C8">
        <w:t>kézfej</w:t>
      </w:r>
      <w:r w:rsidRPr="00F71229">
        <w:t>, a láb és a lábfej duzzanatával.</w:t>
      </w:r>
    </w:p>
    <w:p w14:paraId="0E5B290F" w14:textId="7C6695B5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vérzés, beleértve a székletben megjelenő vért</w:t>
      </w:r>
      <w:r w:rsidR="002510C8">
        <w:t xml:space="preserve"> is</w:t>
      </w:r>
      <w:r w:rsidRPr="00F71229">
        <w:t>. Ez gyomor</w:t>
      </w:r>
      <w:r w:rsidR="002510C8">
        <w:t>vérzés</w:t>
      </w:r>
      <w:r w:rsidRPr="00F71229">
        <w:t xml:space="preserve"> vagy bélvérzés jele lehet (gyakori).</w:t>
      </w:r>
    </w:p>
    <w:p w14:paraId="5A42EDCE" w14:textId="7F9D57C0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nehezített mozgás, beszéd, beszédértés vagy látás; hirtelen erős fejfájás</w:t>
      </w:r>
      <w:r w:rsidR="00BB5A94">
        <w:t>;</w:t>
      </w:r>
      <w:r w:rsidRPr="00F71229">
        <w:t xml:space="preserve"> görcs</w:t>
      </w:r>
      <w:r w:rsidR="00BB5A94">
        <w:t>roham;</w:t>
      </w:r>
      <w:r w:rsidRPr="00F71229">
        <w:t xml:space="preserve"> a test bármely részén</w:t>
      </w:r>
      <w:r w:rsidR="00BB5A94">
        <w:t xml:space="preserve"> fellépő</w:t>
      </w:r>
      <w:r w:rsidRPr="00F71229">
        <w:t xml:space="preserve"> zsibbadás vagy gyengeség. Ezek a koponyán belüli vérzés jelei lehetnek (gyakori).</w:t>
      </w:r>
    </w:p>
    <w:p w14:paraId="54A9CB01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nehézlégzés, az ajkak duzzanata, viszketés vagy bőrkiütés. Ezek allergiás (túlérzékenységi) reakció jelei lehetnek (gyakori).</w:t>
      </w:r>
    </w:p>
    <w:p w14:paraId="10DDD708" w14:textId="2AE662DC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súlyos immunreakció (differenciálódási szindróma), ami lázat, köhögést, nehézlégzést, </w:t>
      </w:r>
      <w:r w:rsidR="00BB5A94">
        <w:t>bőr</w:t>
      </w:r>
      <w:r w:rsidRPr="00F71229">
        <w:t>kiütést, csökkent vizeletmennyiséget, alacsony vérnyomást, a kar vagy a láb duzzanatát és gyors test</w:t>
      </w:r>
      <w:r w:rsidR="00BB5A94">
        <w:t>súly</w:t>
      </w:r>
      <w:r w:rsidRPr="00F71229">
        <w:t>növekedést okozhat (nem ismert).</w:t>
      </w:r>
    </w:p>
    <w:p w14:paraId="298F1670" w14:textId="77777777" w:rsidR="00ED5786" w:rsidRPr="00F71229" w:rsidRDefault="00ED5786">
      <w:pPr>
        <w:pStyle w:val="Szvegtrzs"/>
      </w:pPr>
    </w:p>
    <w:p w14:paraId="715C99EE" w14:textId="77777777" w:rsidR="00ED5786" w:rsidRPr="00F71229" w:rsidRDefault="00FF6466" w:rsidP="00756394">
      <w:pPr>
        <w:pStyle w:val="Szvegtrzs"/>
      </w:pPr>
      <w:r w:rsidRPr="00F71229">
        <w:t>Azonnal mondja el kezelőorvosának vagy a gondozását végző egészségügyi szakembernek, ha a fenti súlyos mellékhatások közül bármelyiket észleli.</w:t>
      </w:r>
    </w:p>
    <w:p w14:paraId="088A3819" w14:textId="77777777" w:rsidR="00ED5786" w:rsidRPr="00F71229" w:rsidRDefault="00ED5786">
      <w:pPr>
        <w:pStyle w:val="Szvegtrzs"/>
      </w:pPr>
    </w:p>
    <w:p w14:paraId="3996DBA4" w14:textId="63102EF7" w:rsidR="00ED5786" w:rsidRPr="00F71229" w:rsidRDefault="00FF6466">
      <w:pPr>
        <w:pStyle w:val="Cmsor2"/>
        <w:ind w:left="0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egyéb mellékhatásai</w:t>
      </w:r>
    </w:p>
    <w:p w14:paraId="6B750422" w14:textId="636B5DF9" w:rsidR="00ED5786" w:rsidRPr="00F71229" w:rsidRDefault="00FF6466">
      <w:r w:rsidRPr="00F71229">
        <w:rPr>
          <w:b/>
        </w:rPr>
        <w:t xml:space="preserve">Nagyon gyakori </w:t>
      </w:r>
      <w:r w:rsidRPr="00F71229">
        <w:t>(10 beteg</w:t>
      </w:r>
      <w:r w:rsidR="00BB5A94">
        <w:t>ből</w:t>
      </w:r>
      <w:r w:rsidRPr="00F71229">
        <w:t xml:space="preserve"> több mint 1 beteget érinthet)</w:t>
      </w:r>
      <w:r w:rsidR="00BB5A94">
        <w:t>:</w:t>
      </w:r>
    </w:p>
    <w:p w14:paraId="032C793A" w14:textId="2901014F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húgyúti fertőzés</w:t>
      </w:r>
      <w:r w:rsidR="00BB5A94">
        <w:t>;</w:t>
      </w:r>
    </w:p>
    <w:p w14:paraId="5C3356B3" w14:textId="4A560919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a test bármely rész</w:t>
      </w:r>
      <w:r w:rsidR="00BB5A94">
        <w:t>é</w:t>
      </w:r>
      <w:r w:rsidRPr="00F71229">
        <w:t>n fellépő további, baktérium, vírus vagy gomba okozta fertőzések</w:t>
      </w:r>
      <w:r w:rsidR="004742D4">
        <w:t>;</w:t>
      </w:r>
    </w:p>
    <w:p w14:paraId="3891E673" w14:textId="61A7F200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vérzés vagy könnyen kialakuló véraláfutás – ezek a vérlemezkék számának csökkenését (</w:t>
      </w:r>
      <w:proofErr w:type="spellStart"/>
      <w:r w:rsidRPr="00F71229">
        <w:t>trombocitopénia</w:t>
      </w:r>
      <w:proofErr w:type="spellEnd"/>
      <w:r w:rsidRPr="00F71229">
        <w:t>) jelezhetik</w:t>
      </w:r>
      <w:r w:rsidR="004742D4">
        <w:t>;</w:t>
      </w:r>
    </w:p>
    <w:p w14:paraId="504296F4" w14:textId="1243E1DF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fáradtság vagy sápadt</w:t>
      </w:r>
      <w:r w:rsidR="004742D4">
        <w:t>ság</w:t>
      </w:r>
      <w:r w:rsidRPr="00F71229">
        <w:t xml:space="preserve"> – ezek a vörösvértestek számának csökkenését (anémia) jelezhetik</w:t>
      </w:r>
      <w:r w:rsidR="004742D4">
        <w:t>;</w:t>
      </w:r>
    </w:p>
    <w:p w14:paraId="25A5EBEE" w14:textId="513CE78D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emelkedett vércukorszint</w:t>
      </w:r>
      <w:r w:rsidR="004742D4">
        <w:t>;</w:t>
      </w:r>
    </w:p>
    <w:p w14:paraId="6958C267" w14:textId="288BFE44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fejfájás</w:t>
      </w:r>
      <w:r w:rsidR="004742D4">
        <w:t>;</w:t>
      </w:r>
    </w:p>
    <w:p w14:paraId="0D26EB6C" w14:textId="1DA63BB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orrvérzés</w:t>
      </w:r>
      <w:r w:rsidR="004742D4">
        <w:t>;</w:t>
      </w:r>
    </w:p>
    <w:p w14:paraId="29224755" w14:textId="0D4D9A20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hasmenés</w:t>
      </w:r>
      <w:r w:rsidR="004742D4">
        <w:t>;</w:t>
      </w:r>
    </w:p>
    <w:p w14:paraId="23174B17" w14:textId="751E6B6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hányás</w:t>
      </w:r>
      <w:r w:rsidR="004742D4">
        <w:t>;</w:t>
      </w:r>
    </w:p>
    <w:p w14:paraId="4FA88892" w14:textId="2B0B4DF3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hányinger</w:t>
      </w:r>
      <w:r w:rsidR="004742D4">
        <w:t>;</w:t>
      </w:r>
    </w:p>
    <w:p w14:paraId="0F8C335E" w14:textId="6BBA1CBF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láz</w:t>
      </w:r>
      <w:r w:rsidR="004742D4">
        <w:t>;</w:t>
      </w:r>
    </w:p>
    <w:p w14:paraId="109B46F6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rendellenes májfunkció.</w:t>
      </w:r>
    </w:p>
    <w:p w14:paraId="2FFE0C7B" w14:textId="77777777" w:rsidR="00ED5786" w:rsidRPr="00F71229" w:rsidRDefault="00ED5786">
      <w:pPr>
        <w:pStyle w:val="Szvegtrzs"/>
        <w:rPr>
          <w:b/>
        </w:rPr>
      </w:pPr>
    </w:p>
    <w:p w14:paraId="40319E9B" w14:textId="5DEDB170" w:rsidR="00ED5786" w:rsidRPr="00F71229" w:rsidRDefault="00FF6466">
      <w:pPr>
        <w:pStyle w:val="Szvegtrzs"/>
      </w:pPr>
      <w:r w:rsidRPr="00F71229">
        <w:rPr>
          <w:b/>
        </w:rPr>
        <w:t xml:space="preserve">Gyakori </w:t>
      </w:r>
      <w:r w:rsidRPr="00F71229">
        <w:t>(10 beteg</w:t>
      </w:r>
      <w:r w:rsidR="004742D4">
        <w:t>ből</w:t>
      </w:r>
      <w:r w:rsidRPr="00F71229">
        <w:t xml:space="preserve"> legfeljebb 1 beteget érinthet)</w:t>
      </w:r>
      <w:r w:rsidR="004742D4">
        <w:t>:</w:t>
      </w:r>
    </w:p>
    <w:p w14:paraId="4A9E6491" w14:textId="31D8AA92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a vér bakt</w:t>
      </w:r>
      <w:r w:rsidR="004742D4">
        <w:t>eriális</w:t>
      </w:r>
      <w:r w:rsidRPr="00F71229">
        <w:t xml:space="preserve"> fertőzése – ez a fehérvérsejtek alacsony számának a jele lehet</w:t>
      </w:r>
      <w:r w:rsidR="004742D4">
        <w:t>;</w:t>
      </w:r>
    </w:p>
    <w:p w14:paraId="3984FAB9" w14:textId="08F1447D" w:rsidR="00ED5786" w:rsidRPr="00F71229" w:rsidRDefault="004742D4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>
        <w:t>az</w:t>
      </w:r>
      <w:r w:rsidR="00FF6466" w:rsidRPr="00F71229">
        <w:t xml:space="preserve"> orrüreg </w:t>
      </w:r>
      <w:r>
        <w:t xml:space="preserve">gyulladása </w:t>
      </w:r>
      <w:r w:rsidR="00FF6466" w:rsidRPr="00F71229">
        <w:t>vagy orrfolyás, gyulladt arcüregek</w:t>
      </w:r>
      <w:r>
        <w:t>;</w:t>
      </w:r>
    </w:p>
    <w:p w14:paraId="3D936233" w14:textId="2ADD2656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fekélyek a szájban vagy a nyelven</w:t>
      </w:r>
      <w:r w:rsidR="004742D4">
        <w:t>;</w:t>
      </w:r>
    </w:p>
    <w:p w14:paraId="5A2B13F2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magas bilirubinszint a vérben.</w:t>
      </w:r>
    </w:p>
    <w:p w14:paraId="41A90773" w14:textId="77777777" w:rsidR="00ED5786" w:rsidRPr="00F71229" w:rsidRDefault="00ED5786">
      <w:pPr>
        <w:pStyle w:val="Szvegtrzs"/>
      </w:pPr>
    </w:p>
    <w:p w14:paraId="0C8FAD22" w14:textId="01146A31" w:rsidR="00ED5786" w:rsidRPr="00F71229" w:rsidRDefault="00FF6466">
      <w:r w:rsidRPr="00F71229">
        <w:rPr>
          <w:b/>
        </w:rPr>
        <w:t xml:space="preserve">Nem gyakori </w:t>
      </w:r>
      <w:r w:rsidRPr="00F71229">
        <w:t>(100 beteg</w:t>
      </w:r>
      <w:r w:rsidR="004742D4">
        <w:t>ből</w:t>
      </w:r>
      <w:r w:rsidRPr="00F71229">
        <w:t xml:space="preserve"> legfeljebb 1 beteget érinthet)</w:t>
      </w:r>
      <w:r w:rsidR="004742D4">
        <w:t>:</w:t>
      </w:r>
    </w:p>
    <w:p w14:paraId="7EF1A978" w14:textId="073A8F14" w:rsidR="00ED5786" w:rsidRPr="00F71229" w:rsidRDefault="004742D4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>
        <w:t xml:space="preserve">a </w:t>
      </w:r>
      <w:r w:rsidR="00FF6466" w:rsidRPr="00F71229">
        <w:t xml:space="preserve">vörösvértestek, </w:t>
      </w:r>
      <w:r>
        <w:t xml:space="preserve">a </w:t>
      </w:r>
      <w:r w:rsidR="00FF6466" w:rsidRPr="00F71229">
        <w:t xml:space="preserve">fehérvérsejtek és </w:t>
      </w:r>
      <w:r>
        <w:t xml:space="preserve">a </w:t>
      </w:r>
      <w:r w:rsidR="00FF6466" w:rsidRPr="00F71229">
        <w:t>vérlemezkék számának csökkenése (</w:t>
      </w:r>
      <w:proofErr w:type="spellStart"/>
      <w:r w:rsidR="00FF6466" w:rsidRPr="00F71229">
        <w:t>páncitopénia</w:t>
      </w:r>
      <w:proofErr w:type="spellEnd"/>
      <w:r w:rsidR="00FF6466" w:rsidRPr="00F71229">
        <w:t>)</w:t>
      </w:r>
      <w:r>
        <w:t>;</w:t>
      </w:r>
    </w:p>
    <w:p w14:paraId="17FF62AC" w14:textId="6C8FAB5C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szívizombetegség</w:t>
      </w:r>
      <w:r w:rsidR="004742D4">
        <w:t>;</w:t>
      </w:r>
    </w:p>
    <w:p w14:paraId="3B79208C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vörös, kiemelkedő, fájdalmas foltok a bőrön, láz, a fehérvérsejtszám emelkedése – ezek az akut lázas </w:t>
      </w:r>
      <w:proofErr w:type="spellStart"/>
      <w:r w:rsidRPr="00F71229">
        <w:t>neutrofil</w:t>
      </w:r>
      <w:proofErr w:type="spellEnd"/>
      <w:r w:rsidRPr="00F71229">
        <w:t xml:space="preserve"> </w:t>
      </w:r>
      <w:proofErr w:type="spellStart"/>
      <w:r w:rsidRPr="00F71229">
        <w:t>dermatózis</w:t>
      </w:r>
      <w:proofErr w:type="spellEnd"/>
      <w:r w:rsidRPr="00F71229">
        <w:t xml:space="preserve"> vagy Sweet-szindróma jelei lehetnek.</w:t>
      </w:r>
    </w:p>
    <w:p w14:paraId="30E28050" w14:textId="77777777" w:rsidR="00ED5786" w:rsidRPr="00F71229" w:rsidRDefault="00ED5786">
      <w:pPr>
        <w:pStyle w:val="Szvegtrzs"/>
        <w:rPr>
          <w:b/>
        </w:rPr>
      </w:pPr>
    </w:p>
    <w:p w14:paraId="7C6154A6" w14:textId="23FF8004" w:rsidR="00ED5786" w:rsidRPr="00F71229" w:rsidRDefault="00FF6466" w:rsidP="00756394">
      <w:pPr>
        <w:pStyle w:val="Szvegtrzs"/>
      </w:pPr>
      <w:r w:rsidRPr="00F71229">
        <w:rPr>
          <w:b/>
        </w:rPr>
        <w:t xml:space="preserve">Nem ismert </w:t>
      </w:r>
      <w:r w:rsidR="004742D4">
        <w:rPr>
          <w:b/>
        </w:rPr>
        <w:t xml:space="preserve">gyakoriságú </w:t>
      </w:r>
      <w:r w:rsidRPr="00F71229">
        <w:t>(a gyakoriság a rendelkezésre álló adatokból nem állapítható meg)</w:t>
      </w:r>
      <w:r w:rsidR="00F26190">
        <w:t>:</w:t>
      </w:r>
    </w:p>
    <w:p w14:paraId="3CF97178" w14:textId="4F17371D" w:rsidR="00ED5786" w:rsidRPr="00F71229" w:rsidRDefault="00F26190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>
        <w:t>bél</w:t>
      </w:r>
      <w:r w:rsidR="00FF6466" w:rsidRPr="00F71229">
        <w:t>gyullad</w:t>
      </w:r>
      <w:r>
        <w:t>ás</w:t>
      </w:r>
      <w:r w:rsidR="00FF6466" w:rsidRPr="00F71229">
        <w:t xml:space="preserve"> (</w:t>
      </w:r>
      <w:proofErr w:type="spellStart"/>
      <w:r w:rsidR="00FF6466" w:rsidRPr="00F71229">
        <w:t>enterokolitisz</w:t>
      </w:r>
      <w:proofErr w:type="spellEnd"/>
      <w:r w:rsidR="00FF6466" w:rsidRPr="00F71229">
        <w:t xml:space="preserve">, </w:t>
      </w:r>
      <w:proofErr w:type="spellStart"/>
      <w:r w:rsidR="00FF6466" w:rsidRPr="00F71229">
        <w:t>kolitisz</w:t>
      </w:r>
      <w:proofErr w:type="spellEnd"/>
      <w:r w:rsidR="00FF6466" w:rsidRPr="00F71229">
        <w:t xml:space="preserve"> és </w:t>
      </w:r>
      <w:proofErr w:type="spellStart"/>
      <w:r w:rsidR="00FF6466" w:rsidRPr="00F71229">
        <w:t>tiflitisz</w:t>
      </w:r>
      <w:proofErr w:type="spellEnd"/>
      <w:r w:rsidR="00FF6466" w:rsidRPr="00F71229">
        <w:t xml:space="preserve">), olyan tünetekkel, mint a hasi fájdalom, puffadás vagy hasmenés. Az </w:t>
      </w:r>
      <w:proofErr w:type="spellStart"/>
      <w:r w:rsidR="00FF6466" w:rsidRPr="00F71229">
        <w:t>enterokolitisz</w:t>
      </w:r>
      <w:proofErr w:type="spellEnd"/>
      <w:r w:rsidR="00FF6466" w:rsidRPr="00F71229">
        <w:t xml:space="preserve"> vérmérgezéssel járó (szeptikus) szövődményekhez vezethet, és </w:t>
      </w:r>
      <w:r>
        <w:t>halálos</w:t>
      </w:r>
      <w:r w:rsidR="00FF6466" w:rsidRPr="00F71229">
        <w:t xml:space="preserve"> kimenetelű lehet.</w:t>
      </w:r>
    </w:p>
    <w:p w14:paraId="4882EA86" w14:textId="77777777" w:rsidR="00ED5786" w:rsidRPr="00F71229" w:rsidRDefault="00ED5786">
      <w:pPr>
        <w:pStyle w:val="Cmsor2"/>
        <w:ind w:left="0"/>
      </w:pPr>
    </w:p>
    <w:p w14:paraId="616C0007" w14:textId="77777777" w:rsidR="00ED5786" w:rsidRPr="00F71229" w:rsidRDefault="00FF6466" w:rsidP="00756394">
      <w:pPr>
        <w:pStyle w:val="Cmsor2"/>
        <w:ind w:left="0"/>
      </w:pPr>
      <w:r w:rsidRPr="00F71229">
        <w:t>Mellékhatások bejelentése</w:t>
      </w:r>
    </w:p>
    <w:p w14:paraId="3B5135AB" w14:textId="5B40F667" w:rsidR="00ED5786" w:rsidRPr="00F71229" w:rsidRDefault="00FF6466" w:rsidP="00756394">
      <w:pPr>
        <w:pStyle w:val="Szvegtrzs"/>
      </w:pPr>
      <w:r w:rsidRPr="00F71229"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F71229">
          <w:rPr>
            <w:rStyle w:val="Hiperhivatkozs"/>
            <w:shd w:val="clear" w:color="auto" w:fill="C0C0C0"/>
          </w:rPr>
          <w:t>V. függelékben</w:t>
        </w:r>
      </w:hyperlink>
      <w:r w:rsidRPr="00F71229">
        <w:rPr>
          <w:color w:val="000000"/>
          <w:shd w:val="clear" w:color="auto" w:fill="C0C0C0"/>
        </w:rPr>
        <w:t xml:space="preserve"> található elérhetőségeken keresztül</w:t>
      </w:r>
      <w:r w:rsidRPr="00F71229">
        <w:rPr>
          <w:color w:val="000000"/>
        </w:rPr>
        <w:t>.</w:t>
      </w:r>
      <w:r w:rsidR="00881694" w:rsidRPr="00F71229">
        <w:t xml:space="preserve"> </w:t>
      </w:r>
      <w:r w:rsidRPr="00F71229">
        <w:t>A mellékhatások bejelentésével Ön is hozzájárulhat ahhoz, hogy minél több információ álljon rendelkezésre a gyógyszer biztonságos alkalmazásával kapcsolatban.</w:t>
      </w:r>
    </w:p>
    <w:p w14:paraId="3584B02C" w14:textId="77777777" w:rsidR="00ED5786" w:rsidRPr="00F71229" w:rsidRDefault="00ED5786">
      <w:pPr>
        <w:pStyle w:val="Szvegtrzs"/>
      </w:pPr>
    </w:p>
    <w:p w14:paraId="0D7D785F" w14:textId="77777777" w:rsidR="00881694" w:rsidRPr="00F71229" w:rsidRDefault="00881694">
      <w:pPr>
        <w:pStyle w:val="Szvegtrzs"/>
      </w:pPr>
    </w:p>
    <w:p w14:paraId="3E6753AA" w14:textId="6639B172" w:rsidR="00ED5786" w:rsidRPr="00F71229" w:rsidRDefault="00FF6466" w:rsidP="00756394">
      <w:pPr>
        <w:pStyle w:val="Cmsor2"/>
        <w:numPr>
          <w:ilvl w:val="0"/>
          <w:numId w:val="2"/>
        </w:numPr>
        <w:tabs>
          <w:tab w:val="left" w:pos="709"/>
        </w:tabs>
        <w:ind w:left="566" w:hanging="566"/>
      </w:pPr>
      <w:r w:rsidRPr="00F71229">
        <w:t xml:space="preserve">Hogyan kell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Accordot</w:t>
      </w:r>
      <w:proofErr w:type="spellEnd"/>
      <w:r w:rsidRPr="00F71229">
        <w:t xml:space="preserve"> tárolni?</w:t>
      </w:r>
    </w:p>
    <w:p w14:paraId="1D0165C5" w14:textId="77777777" w:rsidR="00ED5786" w:rsidRPr="00F71229" w:rsidRDefault="00ED5786">
      <w:pPr>
        <w:pStyle w:val="Szvegtrzs"/>
        <w:rPr>
          <w:b/>
        </w:rPr>
      </w:pPr>
    </w:p>
    <w:p w14:paraId="59A9F535" w14:textId="0663D3C5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Kezelőorvosa, a gondozását végző egészségügyi szakember vagy a gyógyszerész felelős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tárolásáért.</w:t>
      </w:r>
    </w:p>
    <w:p w14:paraId="6830C665" w14:textId="77777777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A gyógyszer gyermekektől elzárva tartandó!</w:t>
      </w:r>
    </w:p>
    <w:p w14:paraId="32381038" w14:textId="48AA358B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6" w:hanging="566"/>
      </w:pPr>
      <w:r w:rsidRPr="00F71229">
        <w:t>A dobozon vagy az injekciós üvegen feltüntetett lejárati idő (EXP) után ne alkalmazza ezt a gyógyszert. A lejárati idő az adott hónap utolsó napjára vonatkozik.</w:t>
      </w:r>
    </w:p>
    <w:p w14:paraId="5BB428A8" w14:textId="62248A2B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A koncentrátumot </w:t>
      </w:r>
      <w:r w:rsidR="009D262C">
        <w:t xml:space="preserve">elkészítésétől számítva </w:t>
      </w:r>
      <w:r w:rsidRPr="00F71229">
        <w:t>15 percen belül</w:t>
      </w:r>
      <w:r w:rsidR="00261EB6">
        <w:t>,</w:t>
      </w:r>
      <w:r w:rsidRPr="00F71229">
        <w:t xml:space="preserve"> hűtött infúziós </w:t>
      </w:r>
      <w:r w:rsidR="009D262C">
        <w:t>folyadékokkal</w:t>
      </w:r>
      <w:r w:rsidRPr="00F71229">
        <w:t xml:space="preserve"> </w:t>
      </w:r>
      <w:r w:rsidR="00F26190">
        <w:t>hígítani</w:t>
      </w:r>
      <w:r w:rsidRPr="00F71229">
        <w:t xml:space="preserve"> kell. A</w:t>
      </w:r>
      <w:r w:rsidR="009D262C">
        <w:t xml:space="preserve"> bead</w:t>
      </w:r>
      <w:r w:rsidR="009D262C" w:rsidRPr="00F71229">
        <w:t>ást megelőzően</w:t>
      </w:r>
      <w:r w:rsidR="009D262C">
        <w:t xml:space="preserve"> a</w:t>
      </w:r>
      <w:r w:rsidRPr="00F71229">
        <w:t>z elkész</w:t>
      </w:r>
      <w:r w:rsidR="009D262C">
        <w:t>ült</w:t>
      </w:r>
      <w:r w:rsidRPr="00F71229">
        <w:t xml:space="preserve"> hígított oldat hűtő</w:t>
      </w:r>
      <w:r w:rsidR="00F26190">
        <w:t>szekrény</w:t>
      </w:r>
      <w:r w:rsidRPr="00F71229">
        <w:t>ben, 2</w:t>
      </w:r>
      <w:r w:rsidR="00F26190">
        <w:t> </w:t>
      </w:r>
      <w:r w:rsidRPr="00F71229">
        <w:t xml:space="preserve">°C </w:t>
      </w:r>
      <w:r w:rsidR="00F26190">
        <w:t>–</w:t>
      </w:r>
      <w:r w:rsidRPr="00F71229">
        <w:t xml:space="preserve"> 8</w:t>
      </w:r>
      <w:r w:rsidR="00F26190">
        <w:t> </w:t>
      </w:r>
      <w:r w:rsidRPr="00F71229">
        <w:t>°C-</w:t>
      </w:r>
      <w:proofErr w:type="spellStart"/>
      <w:r w:rsidRPr="00F71229">
        <w:t>on</w:t>
      </w:r>
      <w:proofErr w:type="spellEnd"/>
      <w:r w:rsidRPr="00F71229">
        <w:t xml:space="preserve"> legfeljebb 4 órán át, majd szobahőmérsékleten (20</w:t>
      </w:r>
      <w:r w:rsidR="00F26190">
        <w:t> </w:t>
      </w:r>
      <w:r w:rsidRPr="00F71229">
        <w:t xml:space="preserve">°C </w:t>
      </w:r>
      <w:r w:rsidR="00F26190">
        <w:t>–</w:t>
      </w:r>
      <w:r w:rsidRPr="00F71229">
        <w:t xml:space="preserve"> 25</w:t>
      </w:r>
      <w:r w:rsidR="00F26190">
        <w:t> </w:t>
      </w:r>
      <w:r w:rsidRPr="00F71229">
        <w:t>°C) legfeljebb 3 órán át tárolható.</w:t>
      </w:r>
    </w:p>
    <w:p w14:paraId="2988A640" w14:textId="004F827B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Ha az elkészített vagy hígított oldat elszíneződik, ne használja</w:t>
      </w:r>
      <w:r w:rsidR="00F26190">
        <w:t xml:space="preserve"> fel</w:t>
      </w:r>
      <w:r w:rsidRPr="00F71229">
        <w:t>.</w:t>
      </w:r>
    </w:p>
    <w:p w14:paraId="7A5EAA55" w14:textId="782916F9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Kezelőorvosa, a gondozását végző egészségügyi szakember vagy a gyógyszerész a felelős a fel nem használt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megfelelő megsemmisítéséért.</w:t>
      </w:r>
    </w:p>
    <w:p w14:paraId="1CB96ADA" w14:textId="77777777" w:rsidR="00ED5786" w:rsidRPr="00F71229" w:rsidRDefault="00ED5786">
      <w:pPr>
        <w:pStyle w:val="Szvegtrzs"/>
      </w:pPr>
    </w:p>
    <w:p w14:paraId="1044FD4C" w14:textId="77777777" w:rsidR="00ED5786" w:rsidRPr="00F71229" w:rsidRDefault="00ED5786" w:rsidP="00756394">
      <w:pPr>
        <w:pStyle w:val="Szvegtrzs"/>
      </w:pPr>
    </w:p>
    <w:p w14:paraId="41B606C1" w14:textId="77777777" w:rsidR="00ED5786" w:rsidRPr="00F71229" w:rsidRDefault="00FF6466" w:rsidP="00756394">
      <w:pPr>
        <w:pStyle w:val="Cmsor2"/>
        <w:numPr>
          <w:ilvl w:val="0"/>
          <w:numId w:val="2"/>
        </w:numPr>
        <w:tabs>
          <w:tab w:val="left" w:pos="709"/>
        </w:tabs>
        <w:ind w:left="567"/>
      </w:pPr>
      <w:r w:rsidRPr="00F71229">
        <w:t xml:space="preserve">A csomagolás tartalma és egyéb információk </w:t>
      </w:r>
    </w:p>
    <w:p w14:paraId="7F2DF227" w14:textId="77777777" w:rsidR="00ED5786" w:rsidRPr="00F71229" w:rsidRDefault="00ED5786">
      <w:pPr>
        <w:pStyle w:val="Cmsor2"/>
        <w:tabs>
          <w:tab w:val="left" w:pos="709"/>
        </w:tabs>
        <w:ind w:left="0"/>
      </w:pPr>
    </w:p>
    <w:p w14:paraId="20AFAC6B" w14:textId="5B633CFA" w:rsidR="00ED5786" w:rsidRPr="00F71229" w:rsidRDefault="00FF6466">
      <w:pPr>
        <w:pStyle w:val="Cmsor2"/>
        <w:tabs>
          <w:tab w:val="left" w:pos="709"/>
        </w:tabs>
        <w:ind w:left="0"/>
      </w:pPr>
      <w:r w:rsidRPr="00F71229">
        <w:t xml:space="preserve">Mit tartalmaz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>?</w:t>
      </w:r>
    </w:p>
    <w:p w14:paraId="0E764E3B" w14:textId="77777777" w:rsidR="00ED5786" w:rsidRPr="00F71229" w:rsidRDefault="00ED5786">
      <w:pPr>
        <w:pStyle w:val="Cmsor2"/>
        <w:tabs>
          <w:tab w:val="left" w:pos="709"/>
        </w:tabs>
        <w:ind w:left="0"/>
      </w:pPr>
    </w:p>
    <w:p w14:paraId="46D6789D" w14:textId="77777777" w:rsidR="00F26190" w:rsidRPr="00A16B14" w:rsidRDefault="00F26190" w:rsidP="00E1187D">
      <w:pPr>
        <w:pStyle w:val="Szvegtrzs"/>
        <w:rPr>
          <w:bCs/>
          <w:u w:val="single"/>
        </w:rPr>
      </w:pPr>
      <w:proofErr w:type="spellStart"/>
      <w:r w:rsidRPr="00A16B14">
        <w:rPr>
          <w:bCs/>
          <w:u w:val="single"/>
        </w:rPr>
        <w:t>Decitabine</w:t>
      </w:r>
      <w:proofErr w:type="spellEnd"/>
      <w:r w:rsidRPr="00A16B14">
        <w:rPr>
          <w:bCs/>
          <w:u w:val="single"/>
        </w:rPr>
        <w:t xml:space="preserve"> </w:t>
      </w:r>
      <w:proofErr w:type="spellStart"/>
      <w:r w:rsidRPr="00A16B14">
        <w:rPr>
          <w:bCs/>
          <w:u w:val="single"/>
        </w:rPr>
        <w:t>Accord</w:t>
      </w:r>
      <w:proofErr w:type="spellEnd"/>
      <w:r w:rsidRPr="00A16B14">
        <w:rPr>
          <w:bCs/>
          <w:u w:val="single"/>
        </w:rPr>
        <w:t xml:space="preserve"> 40 mg por </w:t>
      </w:r>
      <w:proofErr w:type="spellStart"/>
      <w:r w:rsidRPr="00A16B14">
        <w:rPr>
          <w:bCs/>
          <w:u w:val="single"/>
        </w:rPr>
        <w:t>oldatos</w:t>
      </w:r>
      <w:proofErr w:type="spellEnd"/>
      <w:r w:rsidRPr="00A16B14">
        <w:rPr>
          <w:bCs/>
          <w:u w:val="single"/>
        </w:rPr>
        <w:t xml:space="preserve"> infúzióhoz való koncentrátumhoz</w:t>
      </w:r>
    </w:p>
    <w:p w14:paraId="3658DB42" w14:textId="54C0C9CD" w:rsidR="00F26190" w:rsidRDefault="00FF6466" w:rsidP="00F26190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A készítmény hatóanyaga a decitabin. 40 mg </w:t>
      </w:r>
      <w:proofErr w:type="spellStart"/>
      <w:r w:rsidRPr="00F71229">
        <w:t>decitabint</w:t>
      </w:r>
      <w:proofErr w:type="spellEnd"/>
      <w:r w:rsidRPr="00F71229">
        <w:t xml:space="preserve"> tartalmaz</w:t>
      </w:r>
      <w:r w:rsidR="00F26190">
        <w:t xml:space="preserve"> i</w:t>
      </w:r>
      <w:r w:rsidR="00F26190" w:rsidRPr="00F26190">
        <w:t>njekciós üvegenként</w:t>
      </w:r>
      <w:r w:rsidRPr="00F71229">
        <w:t>.</w:t>
      </w:r>
    </w:p>
    <w:p w14:paraId="07F847D5" w14:textId="4C553BF4" w:rsidR="00ED5786" w:rsidRPr="00F71229" w:rsidRDefault="00FF6466" w:rsidP="00E1187D">
      <w:pPr>
        <w:pStyle w:val="Listaszerbekezds"/>
        <w:tabs>
          <w:tab w:val="left" w:pos="709"/>
        </w:tabs>
        <w:ind w:left="567" w:firstLine="0"/>
      </w:pPr>
      <w:r w:rsidRPr="00F71229">
        <w:t xml:space="preserve">8 ml injekcióhoz való vízzel történő feloldás után az </w:t>
      </w:r>
      <w:proofErr w:type="spellStart"/>
      <w:r w:rsidRPr="00F71229">
        <w:t>oldatos</w:t>
      </w:r>
      <w:proofErr w:type="spellEnd"/>
      <w:r w:rsidRPr="00F71229">
        <w:t xml:space="preserve"> infúzióhoz való koncentrátum 5 mg </w:t>
      </w:r>
      <w:proofErr w:type="spellStart"/>
      <w:r w:rsidRPr="00F71229">
        <w:t>decitabint</w:t>
      </w:r>
      <w:proofErr w:type="spellEnd"/>
      <w:r w:rsidRPr="00F71229">
        <w:t xml:space="preserve"> tartalmaz</w:t>
      </w:r>
      <w:r w:rsidR="00F26190">
        <w:t xml:space="preserve"> </w:t>
      </w:r>
      <w:r w:rsidR="00F26190" w:rsidRPr="00F26190">
        <w:t>milliliterenként</w:t>
      </w:r>
      <w:r w:rsidRPr="00F71229">
        <w:t>.</w:t>
      </w:r>
    </w:p>
    <w:p w14:paraId="5AE8589F" w14:textId="7CE9D7FB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Egyéb összetevők: kálium-</w:t>
      </w:r>
      <w:proofErr w:type="spellStart"/>
      <w:r w:rsidRPr="00F71229">
        <w:t>dihidrogén</w:t>
      </w:r>
      <w:proofErr w:type="spellEnd"/>
      <w:r w:rsidRPr="00F71229">
        <w:t>-foszfát (E340) és nátrium-hidroxid (E524) (</w:t>
      </w:r>
      <w:r w:rsidR="00F26190">
        <w:t xml:space="preserve">a </w:t>
      </w:r>
      <w:r w:rsidRPr="00F71229">
        <w:t>pH beállításához). Lásd 2.</w:t>
      </w:r>
      <w:r w:rsidR="00F26190">
        <w:t> </w:t>
      </w:r>
      <w:r w:rsidRPr="00F71229">
        <w:t>pont.</w:t>
      </w:r>
    </w:p>
    <w:p w14:paraId="1E9CA5FA" w14:textId="77777777" w:rsidR="00ED5786" w:rsidRPr="00F71229" w:rsidRDefault="00ED5786">
      <w:pPr>
        <w:pStyle w:val="Listaszerbekezds"/>
        <w:tabs>
          <w:tab w:val="left" w:pos="709"/>
        </w:tabs>
        <w:ind w:left="0" w:hanging="567"/>
      </w:pPr>
    </w:p>
    <w:p w14:paraId="7A9835F8" w14:textId="1EB75002" w:rsidR="00ED5786" w:rsidRPr="00F71229" w:rsidRDefault="00F26190" w:rsidP="00F26190">
      <w:pPr>
        <w:pStyle w:val="Szvegtrzs"/>
      </w:pPr>
      <w:proofErr w:type="spellStart"/>
      <w:r w:rsidRPr="00F26190">
        <w:rPr>
          <w:bCs/>
          <w:u w:val="single"/>
        </w:rPr>
        <w:t>Decitabine</w:t>
      </w:r>
      <w:proofErr w:type="spellEnd"/>
      <w:r w:rsidRPr="00F26190">
        <w:rPr>
          <w:bCs/>
          <w:u w:val="single"/>
        </w:rPr>
        <w:t xml:space="preserve"> </w:t>
      </w:r>
      <w:proofErr w:type="spellStart"/>
      <w:r w:rsidRPr="00F26190">
        <w:rPr>
          <w:bCs/>
          <w:u w:val="single"/>
        </w:rPr>
        <w:t>Accord</w:t>
      </w:r>
      <w:proofErr w:type="spellEnd"/>
      <w:r w:rsidRPr="00F26190">
        <w:rPr>
          <w:bCs/>
          <w:u w:val="single"/>
        </w:rPr>
        <w:t xml:space="preserve"> </w:t>
      </w:r>
      <w:r>
        <w:rPr>
          <w:bCs/>
          <w:u w:val="single"/>
        </w:rPr>
        <w:t>5</w:t>
      </w:r>
      <w:r w:rsidRPr="00F26190">
        <w:rPr>
          <w:bCs/>
          <w:u w:val="single"/>
        </w:rPr>
        <w:t xml:space="preserve">0 mg por </w:t>
      </w:r>
      <w:proofErr w:type="spellStart"/>
      <w:r w:rsidRPr="00F26190">
        <w:rPr>
          <w:bCs/>
          <w:u w:val="single"/>
        </w:rPr>
        <w:t>oldatos</w:t>
      </w:r>
      <w:proofErr w:type="spellEnd"/>
      <w:r w:rsidRPr="00F26190">
        <w:rPr>
          <w:bCs/>
          <w:u w:val="single"/>
        </w:rPr>
        <w:t xml:space="preserve"> infúzióhoz való koncentrátumhoz</w:t>
      </w:r>
      <w:r w:rsidRPr="00F26190" w:rsidDel="00F26190">
        <w:rPr>
          <w:u w:val="single"/>
        </w:rPr>
        <w:t xml:space="preserve"> </w:t>
      </w:r>
    </w:p>
    <w:p w14:paraId="1E17EDA2" w14:textId="185BFC4F" w:rsidR="00F26190" w:rsidRDefault="00FF6466" w:rsidP="00F26190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 xml:space="preserve">A készítmény hatóanyaga a decitabin. </w:t>
      </w:r>
      <w:r w:rsidR="00F26190">
        <w:t>5</w:t>
      </w:r>
      <w:r w:rsidRPr="00F71229">
        <w:t xml:space="preserve">0 mg </w:t>
      </w:r>
      <w:proofErr w:type="spellStart"/>
      <w:r w:rsidRPr="00F71229">
        <w:t>decitabint</w:t>
      </w:r>
      <w:proofErr w:type="spellEnd"/>
      <w:r w:rsidRPr="00F71229">
        <w:t xml:space="preserve"> tartalmaz</w:t>
      </w:r>
      <w:r w:rsidR="00F26190">
        <w:t xml:space="preserve"> i</w:t>
      </w:r>
      <w:r w:rsidR="00F26190" w:rsidRPr="00F26190">
        <w:t>njekciós üvegenként</w:t>
      </w:r>
      <w:r w:rsidRPr="00F71229">
        <w:t>.</w:t>
      </w:r>
    </w:p>
    <w:p w14:paraId="3C5B563E" w14:textId="1BEB25B0" w:rsidR="00ED5786" w:rsidRPr="00F71229" w:rsidRDefault="003C13EA" w:rsidP="00E1187D">
      <w:pPr>
        <w:pStyle w:val="Listaszerbekezds"/>
        <w:tabs>
          <w:tab w:val="left" w:pos="709"/>
        </w:tabs>
        <w:ind w:left="567" w:firstLine="0"/>
      </w:pPr>
      <w:r w:rsidRPr="00F71229">
        <w:t>10</w:t>
      </w:r>
      <w:r w:rsidR="00FF6466" w:rsidRPr="00F71229">
        <w:t xml:space="preserve"> ml injekcióhoz való vízzel történő feloldás után az </w:t>
      </w:r>
      <w:proofErr w:type="spellStart"/>
      <w:r w:rsidR="00FF6466" w:rsidRPr="00F71229">
        <w:t>oldatos</w:t>
      </w:r>
      <w:proofErr w:type="spellEnd"/>
      <w:r w:rsidR="00FF6466" w:rsidRPr="00F71229">
        <w:t xml:space="preserve"> infúzióhoz való koncentrátum 5 mg </w:t>
      </w:r>
      <w:proofErr w:type="spellStart"/>
      <w:r w:rsidR="00FF6466" w:rsidRPr="00F71229">
        <w:t>decitabint</w:t>
      </w:r>
      <w:proofErr w:type="spellEnd"/>
      <w:r w:rsidR="00FF6466" w:rsidRPr="00F71229">
        <w:t xml:space="preserve"> tartalmaz</w:t>
      </w:r>
      <w:r w:rsidR="00F26190">
        <w:t xml:space="preserve"> </w:t>
      </w:r>
      <w:r w:rsidR="00F26190" w:rsidRPr="00F26190">
        <w:t>milliliterenként</w:t>
      </w:r>
      <w:r w:rsidR="00FF6466" w:rsidRPr="00F71229">
        <w:t>.</w:t>
      </w:r>
    </w:p>
    <w:p w14:paraId="170858C6" w14:textId="27119340" w:rsidR="00ED5786" w:rsidRPr="00F71229" w:rsidRDefault="00FF6466" w:rsidP="00756394">
      <w:pPr>
        <w:pStyle w:val="Listaszerbekezds"/>
        <w:numPr>
          <w:ilvl w:val="1"/>
          <w:numId w:val="2"/>
        </w:numPr>
        <w:tabs>
          <w:tab w:val="left" w:pos="709"/>
        </w:tabs>
        <w:ind w:left="567"/>
      </w:pPr>
      <w:r w:rsidRPr="00F71229">
        <w:t>Egyéb összetevők: kálium-</w:t>
      </w:r>
      <w:proofErr w:type="spellStart"/>
      <w:r w:rsidRPr="00F71229">
        <w:t>dihidrogén</w:t>
      </w:r>
      <w:proofErr w:type="spellEnd"/>
      <w:r w:rsidRPr="00F71229">
        <w:t>-foszfát (E340) és nátrium-hidroxid (E524) (</w:t>
      </w:r>
      <w:r w:rsidR="00F26190">
        <w:t xml:space="preserve">a </w:t>
      </w:r>
      <w:r w:rsidRPr="00F71229">
        <w:t>pH beállításához). Lásd 2.</w:t>
      </w:r>
      <w:r w:rsidR="00F26190">
        <w:t> </w:t>
      </w:r>
      <w:r w:rsidRPr="00F71229">
        <w:t>pont.</w:t>
      </w:r>
    </w:p>
    <w:p w14:paraId="2D367EE4" w14:textId="77777777" w:rsidR="00ED5786" w:rsidRPr="00F71229" w:rsidRDefault="00ED5786">
      <w:pPr>
        <w:pStyle w:val="Szvegtrzs"/>
      </w:pPr>
    </w:p>
    <w:p w14:paraId="1EAEB577" w14:textId="2F69A9BC" w:rsidR="00ED5786" w:rsidRPr="00F71229" w:rsidRDefault="00FF6466">
      <w:pPr>
        <w:pStyle w:val="Cmsor2"/>
        <w:ind w:left="0"/>
      </w:pPr>
      <w:r w:rsidRPr="00F71229">
        <w:t xml:space="preserve">Milyen 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külleme és mit tartalmaz a csomagolás?</w:t>
      </w:r>
    </w:p>
    <w:p w14:paraId="4D540D26" w14:textId="77777777" w:rsidR="001C7A73" w:rsidRPr="00F71229" w:rsidRDefault="001C7A73">
      <w:pPr>
        <w:pStyle w:val="Cmsor2"/>
        <w:ind w:left="0"/>
      </w:pPr>
    </w:p>
    <w:p w14:paraId="2F745865" w14:textId="18E3AC74" w:rsidR="00ED5786" w:rsidRPr="00F71229" w:rsidRDefault="00F26190" w:rsidP="00F26190">
      <w:pPr>
        <w:pStyle w:val="Szvegtrzs"/>
      </w:pPr>
      <w:proofErr w:type="spellStart"/>
      <w:r w:rsidRPr="00F26190">
        <w:rPr>
          <w:bCs/>
          <w:u w:val="single"/>
        </w:rPr>
        <w:t>Decitabine</w:t>
      </w:r>
      <w:proofErr w:type="spellEnd"/>
      <w:r w:rsidRPr="00F26190">
        <w:rPr>
          <w:bCs/>
          <w:u w:val="single"/>
        </w:rPr>
        <w:t xml:space="preserve"> </w:t>
      </w:r>
      <w:proofErr w:type="spellStart"/>
      <w:r w:rsidRPr="00F26190">
        <w:rPr>
          <w:bCs/>
          <w:u w:val="single"/>
        </w:rPr>
        <w:t>Accord</w:t>
      </w:r>
      <w:proofErr w:type="spellEnd"/>
      <w:r w:rsidRPr="00F26190">
        <w:rPr>
          <w:bCs/>
          <w:u w:val="single"/>
        </w:rPr>
        <w:t xml:space="preserve"> 40 mg por </w:t>
      </w:r>
      <w:proofErr w:type="spellStart"/>
      <w:r w:rsidRPr="00F26190">
        <w:rPr>
          <w:bCs/>
          <w:u w:val="single"/>
        </w:rPr>
        <w:t>oldatos</w:t>
      </w:r>
      <w:proofErr w:type="spellEnd"/>
      <w:r w:rsidRPr="00F26190">
        <w:rPr>
          <w:bCs/>
          <w:u w:val="single"/>
        </w:rPr>
        <w:t xml:space="preserve"> infúzióhoz való koncentrátumhoz</w:t>
      </w:r>
      <w:r w:rsidRPr="00F26190" w:rsidDel="00F26190">
        <w:rPr>
          <w:u w:val="single"/>
        </w:rPr>
        <w:t xml:space="preserve"> </w:t>
      </w:r>
    </w:p>
    <w:p w14:paraId="1D6FDD15" w14:textId="21A2E8C5" w:rsidR="00ED5786" w:rsidRPr="00F71229" w:rsidRDefault="00FF6466">
      <w:pPr>
        <w:pStyle w:val="Szvegtrzs"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fehér vagy </w:t>
      </w:r>
      <w:r w:rsidR="009D262C">
        <w:t xml:space="preserve">csaknem </w:t>
      </w:r>
      <w:r w:rsidRPr="00F71229">
        <w:t xml:space="preserve">fehér por, </w:t>
      </w:r>
      <w:proofErr w:type="spellStart"/>
      <w:r w:rsidRPr="00F71229">
        <w:t>oldatos</w:t>
      </w:r>
      <w:proofErr w:type="spellEnd"/>
      <w:r w:rsidRPr="00F71229">
        <w:t xml:space="preserve"> infúzióhoz való koncentrátumhoz. A 20 ml-es injekciós üveg 40 mg </w:t>
      </w:r>
      <w:proofErr w:type="spellStart"/>
      <w:r w:rsidRPr="00F71229">
        <w:t>decitabint</w:t>
      </w:r>
      <w:proofErr w:type="spellEnd"/>
      <w:r w:rsidRPr="00F71229">
        <w:t xml:space="preserve"> tartalmaz. 1 injekciós üveg</w:t>
      </w:r>
      <w:r w:rsidR="00261EB6">
        <w:t>, dobozban</w:t>
      </w:r>
      <w:r w:rsidRPr="00F71229">
        <w:t>.</w:t>
      </w:r>
    </w:p>
    <w:p w14:paraId="67811F8E" w14:textId="77777777" w:rsidR="00ED5786" w:rsidRPr="00F71229" w:rsidRDefault="00ED5786">
      <w:pPr>
        <w:pStyle w:val="Szvegtrzs"/>
      </w:pPr>
    </w:p>
    <w:p w14:paraId="5FA47BE0" w14:textId="04F9E9F0" w:rsidR="00ED5786" w:rsidRPr="00F71229" w:rsidRDefault="00F26190" w:rsidP="00E1187D">
      <w:pPr>
        <w:pStyle w:val="Szvegtrzs"/>
        <w:keepNext/>
        <w:widowControl/>
      </w:pPr>
      <w:proofErr w:type="spellStart"/>
      <w:r w:rsidRPr="00F26190">
        <w:rPr>
          <w:bCs/>
          <w:u w:val="single"/>
        </w:rPr>
        <w:lastRenderedPageBreak/>
        <w:t>Decitabine</w:t>
      </w:r>
      <w:proofErr w:type="spellEnd"/>
      <w:r w:rsidRPr="00F26190">
        <w:rPr>
          <w:bCs/>
          <w:u w:val="single"/>
        </w:rPr>
        <w:t xml:space="preserve"> </w:t>
      </w:r>
      <w:proofErr w:type="spellStart"/>
      <w:r w:rsidRPr="00F26190">
        <w:rPr>
          <w:bCs/>
          <w:u w:val="single"/>
        </w:rPr>
        <w:t>Accord</w:t>
      </w:r>
      <w:proofErr w:type="spellEnd"/>
      <w:r w:rsidRPr="00F26190">
        <w:rPr>
          <w:bCs/>
          <w:u w:val="single"/>
        </w:rPr>
        <w:t xml:space="preserve"> </w:t>
      </w:r>
      <w:r>
        <w:rPr>
          <w:bCs/>
          <w:u w:val="single"/>
        </w:rPr>
        <w:t>5</w:t>
      </w:r>
      <w:r w:rsidRPr="00F26190">
        <w:rPr>
          <w:bCs/>
          <w:u w:val="single"/>
        </w:rPr>
        <w:t xml:space="preserve">0 mg por </w:t>
      </w:r>
      <w:proofErr w:type="spellStart"/>
      <w:r w:rsidRPr="00F26190">
        <w:rPr>
          <w:bCs/>
          <w:u w:val="single"/>
        </w:rPr>
        <w:t>oldatos</w:t>
      </w:r>
      <w:proofErr w:type="spellEnd"/>
      <w:r w:rsidRPr="00F26190">
        <w:rPr>
          <w:bCs/>
          <w:u w:val="single"/>
        </w:rPr>
        <w:t xml:space="preserve"> infúzióhoz való koncentrátumhoz</w:t>
      </w:r>
    </w:p>
    <w:p w14:paraId="443132CA" w14:textId="6D0977B4" w:rsidR="00ED5786" w:rsidRPr="00F71229" w:rsidRDefault="00FF6466" w:rsidP="00E1187D">
      <w:pPr>
        <w:pStyle w:val="Szvegtrzs"/>
        <w:keepNext/>
        <w:widowControl/>
      </w:pPr>
      <w:r w:rsidRPr="00F71229">
        <w:t xml:space="preserve">A </w:t>
      </w:r>
      <w:proofErr w:type="spellStart"/>
      <w:r w:rsidRPr="00F71229">
        <w:t>Decitabine</w:t>
      </w:r>
      <w:proofErr w:type="spellEnd"/>
      <w:r w:rsidRPr="00F71229">
        <w:t xml:space="preserve"> </w:t>
      </w:r>
      <w:proofErr w:type="spellStart"/>
      <w:r w:rsidRPr="00F71229">
        <w:t>Accord</w:t>
      </w:r>
      <w:proofErr w:type="spellEnd"/>
      <w:r w:rsidRPr="00F71229">
        <w:t xml:space="preserve"> fehér vagy </w:t>
      </w:r>
      <w:r w:rsidR="009D262C">
        <w:t xml:space="preserve">csaknem </w:t>
      </w:r>
      <w:r w:rsidRPr="00F71229">
        <w:t xml:space="preserve">fehér por, </w:t>
      </w:r>
      <w:proofErr w:type="spellStart"/>
      <w:r w:rsidRPr="00F71229">
        <w:t>oldatos</w:t>
      </w:r>
      <w:proofErr w:type="spellEnd"/>
      <w:r w:rsidRPr="00F71229">
        <w:t xml:space="preserve"> infúzióhoz való koncentrátumhoz. A 20 ml-es injekciós üveg 50 mg </w:t>
      </w:r>
      <w:proofErr w:type="spellStart"/>
      <w:r w:rsidRPr="00F71229">
        <w:t>decitabint</w:t>
      </w:r>
      <w:proofErr w:type="spellEnd"/>
      <w:r w:rsidRPr="00F71229">
        <w:t xml:space="preserve"> tartalmaz. 1 injekciós üveg</w:t>
      </w:r>
      <w:r w:rsidR="00261EB6">
        <w:t>, dobozban</w:t>
      </w:r>
      <w:r w:rsidRPr="00F71229">
        <w:t>.</w:t>
      </w:r>
    </w:p>
    <w:p w14:paraId="2E76573C" w14:textId="77777777" w:rsidR="00ED5786" w:rsidRPr="00F71229" w:rsidRDefault="00ED5786">
      <w:pPr>
        <w:rPr>
          <w:b/>
        </w:rPr>
      </w:pPr>
    </w:p>
    <w:p w14:paraId="0CFD6933" w14:textId="22EC3ED3" w:rsidR="00ED5786" w:rsidRPr="00F71229" w:rsidRDefault="00FF6466">
      <w:pPr>
        <w:rPr>
          <w:b/>
        </w:rPr>
      </w:pPr>
      <w:r w:rsidRPr="00F71229">
        <w:rPr>
          <w:b/>
        </w:rPr>
        <w:t>A forgalomba hozatali engedély jogosultja</w:t>
      </w:r>
    </w:p>
    <w:p w14:paraId="42457B4A" w14:textId="77777777" w:rsidR="001C7A73" w:rsidRPr="00F71229" w:rsidRDefault="001C7A73" w:rsidP="001C7A73">
      <w:pPr>
        <w:pStyle w:val="Szvegtrzs"/>
        <w:rPr>
          <w:noProof/>
        </w:rPr>
      </w:pPr>
      <w:r w:rsidRPr="00F71229">
        <w:rPr>
          <w:noProof/>
        </w:rPr>
        <w:t>Accord Healthcare Polska Sp. z o.o.</w:t>
      </w:r>
    </w:p>
    <w:p w14:paraId="4324B0B7" w14:textId="77777777" w:rsidR="00E66368" w:rsidRPr="00F71229" w:rsidRDefault="001C7A73" w:rsidP="001C7A73">
      <w:pPr>
        <w:pStyle w:val="Szvegtrzs"/>
        <w:rPr>
          <w:noProof/>
        </w:rPr>
      </w:pPr>
      <w:r w:rsidRPr="00F71229">
        <w:rPr>
          <w:noProof/>
        </w:rPr>
        <w:t xml:space="preserve">ul. Taśmowa 7 </w:t>
      </w:r>
    </w:p>
    <w:p w14:paraId="7E978C16" w14:textId="1DD302F2" w:rsidR="001C7A73" w:rsidRPr="00F71229" w:rsidRDefault="001C7A73" w:rsidP="001C7A73">
      <w:pPr>
        <w:pStyle w:val="Szvegtrzs"/>
        <w:rPr>
          <w:noProof/>
        </w:rPr>
      </w:pPr>
      <w:r w:rsidRPr="00F71229">
        <w:rPr>
          <w:noProof/>
        </w:rPr>
        <w:t>02-677</w:t>
      </w:r>
    </w:p>
    <w:p w14:paraId="16E62FC4" w14:textId="1F423784" w:rsidR="001C7A73" w:rsidRPr="00F71229" w:rsidRDefault="005F33FD" w:rsidP="001C7A73">
      <w:pPr>
        <w:pStyle w:val="Szvegtrzs"/>
        <w:rPr>
          <w:noProof/>
        </w:rPr>
      </w:pPr>
      <w:r>
        <w:rPr>
          <w:noProof/>
        </w:rPr>
        <w:t>Warsaw</w:t>
      </w:r>
      <w:r w:rsidR="001C7A73" w:rsidRPr="00F71229">
        <w:rPr>
          <w:noProof/>
        </w:rPr>
        <w:t>, Mazowieckie</w:t>
      </w:r>
    </w:p>
    <w:p w14:paraId="04C30BA2" w14:textId="77777777" w:rsidR="001C7A73" w:rsidRPr="00F71229" w:rsidRDefault="001C7A73" w:rsidP="001C7A73">
      <w:pPr>
        <w:pStyle w:val="Szvegtrzs"/>
        <w:rPr>
          <w:noProof/>
        </w:rPr>
      </w:pPr>
      <w:r w:rsidRPr="00F71229">
        <w:rPr>
          <w:noProof/>
        </w:rPr>
        <w:t>Lengyelország</w:t>
      </w:r>
    </w:p>
    <w:p w14:paraId="3F7C66E8" w14:textId="77777777" w:rsidR="00ED5786" w:rsidRPr="00F71229" w:rsidRDefault="00ED5786" w:rsidP="001C7A73">
      <w:pPr>
        <w:pStyle w:val="Szvegtrzs"/>
      </w:pPr>
    </w:p>
    <w:p w14:paraId="22849CD6" w14:textId="77777777" w:rsidR="00ED5786" w:rsidRPr="00F71229" w:rsidRDefault="00FF6466">
      <w:pPr>
        <w:pStyle w:val="Szvegtrzs"/>
        <w:rPr>
          <w:b/>
          <w:bCs/>
        </w:rPr>
      </w:pPr>
      <w:r w:rsidRPr="00F71229">
        <w:rPr>
          <w:b/>
          <w:bCs/>
        </w:rPr>
        <w:t>Gyártó</w:t>
      </w:r>
    </w:p>
    <w:p w14:paraId="04C1F45E" w14:textId="77777777" w:rsidR="005E270E" w:rsidRPr="00F71229" w:rsidRDefault="005E270E" w:rsidP="005E270E">
      <w:pPr>
        <w:pStyle w:val="Szvegtrzs"/>
      </w:pPr>
      <w:proofErr w:type="spellStart"/>
      <w:r w:rsidRPr="00F71229">
        <w:t>Accord</w:t>
      </w:r>
      <w:proofErr w:type="spellEnd"/>
      <w:r w:rsidRPr="00F71229">
        <w:t xml:space="preserve"> </w:t>
      </w:r>
      <w:proofErr w:type="spellStart"/>
      <w:r w:rsidRPr="00F71229">
        <w:t>Healthcare</w:t>
      </w:r>
      <w:proofErr w:type="spellEnd"/>
      <w:r w:rsidRPr="00F71229">
        <w:t xml:space="preserve"> </w:t>
      </w:r>
      <w:proofErr w:type="spellStart"/>
      <w:r w:rsidRPr="00F71229">
        <w:t>Polska</w:t>
      </w:r>
      <w:proofErr w:type="spellEnd"/>
      <w:r w:rsidRPr="00F71229">
        <w:t xml:space="preserve"> </w:t>
      </w:r>
      <w:proofErr w:type="spellStart"/>
      <w:r w:rsidRPr="00F71229">
        <w:t>Sp.z.o.o</w:t>
      </w:r>
      <w:proofErr w:type="spellEnd"/>
      <w:r w:rsidRPr="00F71229">
        <w:t>.</w:t>
      </w:r>
    </w:p>
    <w:p w14:paraId="1FC86F20" w14:textId="77777777" w:rsidR="005E270E" w:rsidRPr="00F71229" w:rsidRDefault="005E270E" w:rsidP="005E270E">
      <w:pPr>
        <w:pStyle w:val="Szvegtrzs"/>
      </w:pPr>
      <w:proofErr w:type="spellStart"/>
      <w:r w:rsidRPr="00F71229">
        <w:t>Ul</w:t>
      </w:r>
      <w:proofErr w:type="spellEnd"/>
      <w:r w:rsidRPr="00F71229">
        <w:t xml:space="preserve">. </w:t>
      </w:r>
      <w:proofErr w:type="spellStart"/>
      <w:r w:rsidRPr="00F71229">
        <w:t>Lutomierska</w:t>
      </w:r>
      <w:proofErr w:type="spellEnd"/>
      <w:r w:rsidRPr="00F71229">
        <w:t xml:space="preserve"> 50,</w:t>
      </w:r>
    </w:p>
    <w:p w14:paraId="54818D51" w14:textId="0C64638A" w:rsidR="00ED5786" w:rsidRPr="00F71229" w:rsidRDefault="005E270E" w:rsidP="005E270E">
      <w:pPr>
        <w:pStyle w:val="Szvegtrzs"/>
      </w:pPr>
      <w:r w:rsidRPr="00F71229">
        <w:t xml:space="preserve">95-200, </w:t>
      </w:r>
      <w:proofErr w:type="spellStart"/>
      <w:r w:rsidRPr="00F71229">
        <w:t>Pabianice</w:t>
      </w:r>
      <w:proofErr w:type="spellEnd"/>
      <w:r w:rsidRPr="00F71229">
        <w:t>, Lengyelország</w:t>
      </w:r>
    </w:p>
    <w:p w14:paraId="020D759B" w14:textId="77777777" w:rsidR="005E270E" w:rsidRPr="00F71229" w:rsidRDefault="005E270E" w:rsidP="005E270E">
      <w:pPr>
        <w:pStyle w:val="Szvegtrzs"/>
      </w:pPr>
    </w:p>
    <w:p w14:paraId="1817EE8A" w14:textId="77777777" w:rsidR="005E270E" w:rsidRPr="00F71229" w:rsidRDefault="005E270E" w:rsidP="005E270E">
      <w:pPr>
        <w:pStyle w:val="Szvegtrzs"/>
      </w:pPr>
      <w:proofErr w:type="spellStart"/>
      <w:r w:rsidRPr="00F71229">
        <w:t>Laboratori</w:t>
      </w:r>
      <w:proofErr w:type="spellEnd"/>
      <w:r w:rsidRPr="00F71229">
        <w:t xml:space="preserve"> </w:t>
      </w:r>
      <w:proofErr w:type="spellStart"/>
      <w:r w:rsidRPr="00F71229">
        <w:t>Fundació</w:t>
      </w:r>
      <w:proofErr w:type="spellEnd"/>
      <w:r w:rsidRPr="00F71229">
        <w:t xml:space="preserve"> </w:t>
      </w:r>
      <w:proofErr w:type="spellStart"/>
      <w:r w:rsidRPr="00F71229">
        <w:t>Dau</w:t>
      </w:r>
      <w:proofErr w:type="spellEnd"/>
    </w:p>
    <w:p w14:paraId="6926D043" w14:textId="77777777" w:rsidR="005E270E" w:rsidRPr="00F71229" w:rsidRDefault="005E270E" w:rsidP="005E270E">
      <w:pPr>
        <w:pStyle w:val="Szvegtrzs"/>
      </w:pPr>
      <w:r w:rsidRPr="00F71229">
        <w:t>C/ C, 12-14 Pol. Ind.</w:t>
      </w:r>
    </w:p>
    <w:p w14:paraId="3D033BEF" w14:textId="660D0D19" w:rsidR="005E270E" w:rsidRPr="00F71229" w:rsidRDefault="005E270E" w:rsidP="005E270E">
      <w:pPr>
        <w:pStyle w:val="Szvegtrzs"/>
      </w:pPr>
      <w:proofErr w:type="spellStart"/>
      <w:r w:rsidRPr="00F71229">
        <w:t>Zona</w:t>
      </w:r>
      <w:proofErr w:type="spellEnd"/>
      <w:r w:rsidRPr="00F71229">
        <w:t xml:space="preserve"> Franca, Barcelona, 08040, Spanyolország</w:t>
      </w:r>
    </w:p>
    <w:p w14:paraId="69444A19" w14:textId="77777777" w:rsidR="005E270E" w:rsidRPr="00F71229" w:rsidRDefault="005E270E" w:rsidP="005E270E">
      <w:pPr>
        <w:pStyle w:val="Szvegtrzs"/>
      </w:pPr>
    </w:p>
    <w:p w14:paraId="3D509D49" w14:textId="77777777" w:rsidR="005E270E" w:rsidRPr="00F71229" w:rsidRDefault="005E270E" w:rsidP="005E270E">
      <w:pPr>
        <w:pStyle w:val="Szvegtrzs"/>
      </w:pPr>
      <w:proofErr w:type="spellStart"/>
      <w:r w:rsidRPr="00F71229">
        <w:t>Accord</w:t>
      </w:r>
      <w:proofErr w:type="spellEnd"/>
      <w:r w:rsidRPr="00F71229">
        <w:t xml:space="preserve"> </w:t>
      </w:r>
      <w:proofErr w:type="spellStart"/>
      <w:r w:rsidRPr="00F71229">
        <w:t>Healthcare</w:t>
      </w:r>
      <w:proofErr w:type="spellEnd"/>
      <w:r w:rsidRPr="00F71229">
        <w:t xml:space="preserve"> </w:t>
      </w:r>
      <w:proofErr w:type="spellStart"/>
      <w:r w:rsidRPr="00F71229">
        <w:t>Single</w:t>
      </w:r>
      <w:proofErr w:type="spellEnd"/>
      <w:r w:rsidRPr="00F71229">
        <w:t xml:space="preserve"> </w:t>
      </w:r>
      <w:proofErr w:type="spellStart"/>
      <w:r w:rsidRPr="00F71229">
        <w:t>Member</w:t>
      </w:r>
      <w:proofErr w:type="spellEnd"/>
      <w:r w:rsidRPr="00F71229">
        <w:t xml:space="preserve"> S.A.</w:t>
      </w:r>
    </w:p>
    <w:p w14:paraId="5B846CF8" w14:textId="1650BF7F" w:rsidR="005E270E" w:rsidRPr="00F71229" w:rsidRDefault="005E270E" w:rsidP="005E270E">
      <w:pPr>
        <w:pStyle w:val="Szvegtrzs"/>
      </w:pPr>
      <w:r w:rsidRPr="00F71229">
        <w:t xml:space="preserve">64th Km National </w:t>
      </w:r>
      <w:proofErr w:type="spellStart"/>
      <w:r w:rsidRPr="00F71229">
        <w:t>Road</w:t>
      </w:r>
      <w:proofErr w:type="spellEnd"/>
      <w:r w:rsidRPr="00F71229">
        <w:t xml:space="preserve"> </w:t>
      </w:r>
      <w:proofErr w:type="spellStart"/>
      <w:r w:rsidRPr="00F71229">
        <w:t>Athens</w:t>
      </w:r>
      <w:proofErr w:type="spellEnd"/>
      <w:r w:rsidRPr="00F71229">
        <w:t xml:space="preserve">, </w:t>
      </w:r>
      <w:proofErr w:type="spellStart"/>
      <w:r w:rsidRPr="00F71229">
        <w:t>Lamia</w:t>
      </w:r>
      <w:proofErr w:type="spellEnd"/>
      <w:r w:rsidRPr="00F71229">
        <w:t>, 32009, Görögország</w:t>
      </w:r>
    </w:p>
    <w:p w14:paraId="09173286" w14:textId="77777777" w:rsidR="00ED5786" w:rsidRPr="00F71229" w:rsidRDefault="00ED5786">
      <w:pPr>
        <w:pStyle w:val="Szvegtrzs"/>
      </w:pPr>
    </w:p>
    <w:p w14:paraId="59F9E6D7" w14:textId="024B6CB2" w:rsidR="00ED5786" w:rsidRPr="00F71229" w:rsidRDefault="00FF6466">
      <w:pPr>
        <w:pStyle w:val="Szvegtrzs"/>
        <w:rPr>
          <w:b/>
          <w:bCs/>
        </w:rPr>
      </w:pPr>
      <w:r w:rsidRPr="00F71229">
        <w:rPr>
          <w:b/>
          <w:bCs/>
        </w:rPr>
        <w:t xml:space="preserve">A készítményt az Európai Gazdasági </w:t>
      </w:r>
      <w:r w:rsidR="00A576B5" w:rsidRPr="00F71229">
        <w:rPr>
          <w:b/>
          <w:bCs/>
        </w:rPr>
        <w:t xml:space="preserve">Térség </w:t>
      </w:r>
      <w:r w:rsidRPr="00F71229">
        <w:rPr>
          <w:b/>
          <w:bCs/>
        </w:rPr>
        <w:t>tagállamaiban az alábbi neveken engedélyezték:</w:t>
      </w:r>
    </w:p>
    <w:p w14:paraId="5C702B40" w14:textId="77777777" w:rsidR="00BE7839" w:rsidRPr="00F71229" w:rsidRDefault="00BE7839">
      <w:pPr>
        <w:pStyle w:val="Szvegtrzs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25"/>
        <w:gridCol w:w="7535"/>
      </w:tblGrid>
      <w:tr w:rsidR="00BE7839" w:rsidRPr="00F71229" w14:paraId="63E7705E" w14:textId="77777777" w:rsidTr="00226ED4">
        <w:trPr>
          <w:tblHeader/>
        </w:trPr>
        <w:tc>
          <w:tcPr>
            <w:tcW w:w="1525" w:type="dxa"/>
          </w:tcPr>
          <w:p w14:paraId="0A36DCC4" w14:textId="0E61C43B" w:rsidR="00BE7839" w:rsidRPr="00F71229" w:rsidRDefault="00BE7839" w:rsidP="00226ED4">
            <w:pPr>
              <w:jc w:val="center"/>
              <w:rPr>
                <w:b/>
                <w:szCs w:val="22"/>
              </w:rPr>
            </w:pPr>
            <w:r w:rsidRPr="00F71229">
              <w:rPr>
                <w:b/>
              </w:rPr>
              <w:t>Tagállam</w:t>
            </w:r>
          </w:p>
        </w:tc>
        <w:tc>
          <w:tcPr>
            <w:tcW w:w="7536" w:type="dxa"/>
          </w:tcPr>
          <w:p w14:paraId="75C00E09" w14:textId="229587B0" w:rsidR="00BE7839" w:rsidRPr="00F71229" w:rsidRDefault="00A576B5" w:rsidP="00226ED4">
            <w:pPr>
              <w:jc w:val="center"/>
              <w:rPr>
                <w:b/>
                <w:szCs w:val="22"/>
              </w:rPr>
            </w:pPr>
            <w:r w:rsidRPr="00F71229">
              <w:rPr>
                <w:b/>
                <w:noProof/>
              </w:rPr>
              <w:t>A készítmény neve</w:t>
            </w:r>
          </w:p>
        </w:tc>
      </w:tr>
      <w:tr w:rsidR="00BE7839" w:rsidRPr="00F71229" w14:paraId="2496681E" w14:textId="77777777" w:rsidTr="00E44081">
        <w:tc>
          <w:tcPr>
            <w:tcW w:w="1525" w:type="dxa"/>
          </w:tcPr>
          <w:p w14:paraId="40CEC527" w14:textId="5797211D" w:rsidR="00BE7839" w:rsidRPr="00F71229" w:rsidRDefault="00BE7839" w:rsidP="00E1187D">
            <w:pPr>
              <w:rPr>
                <w:b/>
                <w:szCs w:val="22"/>
              </w:rPr>
            </w:pPr>
            <w:r w:rsidRPr="00F71229">
              <w:rPr>
                <w:lang w:val="sl-SI"/>
              </w:rPr>
              <w:t>Ausztria</w:t>
            </w:r>
          </w:p>
        </w:tc>
        <w:tc>
          <w:tcPr>
            <w:tcW w:w="7536" w:type="dxa"/>
            <w:vAlign w:val="center"/>
          </w:tcPr>
          <w:p w14:paraId="576E3E6F" w14:textId="77777777" w:rsidR="00BE7839" w:rsidRPr="00E1187D" w:rsidRDefault="00BE7839" w:rsidP="00E1187D">
            <w:pPr>
              <w:rPr>
                <w:rFonts w:eastAsiaTheme="minorHAnsi"/>
                <w:szCs w:val="22"/>
                <w:lang w:val="de-AT"/>
              </w:rPr>
            </w:pPr>
            <w:proofErr w:type="spellStart"/>
            <w:r w:rsidRPr="00E1187D">
              <w:rPr>
                <w:rFonts w:eastAsiaTheme="minorHAnsi"/>
                <w:lang w:val="de-AT"/>
              </w:rPr>
              <w:t>Decitabin</w:t>
            </w:r>
            <w:proofErr w:type="spellEnd"/>
            <w:r w:rsidRPr="00E1187D">
              <w:rPr>
                <w:rFonts w:eastAsiaTheme="minorHAnsi"/>
                <w:lang w:val="de-AT"/>
              </w:rPr>
              <w:t xml:space="preserve"> </w:t>
            </w:r>
            <w:proofErr w:type="spellStart"/>
            <w:r w:rsidRPr="00E1187D">
              <w:rPr>
                <w:rFonts w:eastAsiaTheme="minorHAnsi"/>
                <w:lang w:val="de-AT"/>
              </w:rPr>
              <w:t>Accord</w:t>
            </w:r>
            <w:proofErr w:type="spellEnd"/>
            <w:r w:rsidRPr="00E1187D">
              <w:rPr>
                <w:rFonts w:eastAsiaTheme="minorHAnsi"/>
                <w:lang w:val="de-AT"/>
              </w:rPr>
              <w:t xml:space="preserve"> 40 mg Pulver für ein Konzentrat zur Herstellung einer Infusionslösung</w:t>
            </w:r>
          </w:p>
          <w:p w14:paraId="3B5E1D4A" w14:textId="77777777" w:rsidR="00BE7839" w:rsidRPr="00F71229" w:rsidRDefault="00BE7839" w:rsidP="00E1187D">
            <w:pPr>
              <w:rPr>
                <w:b/>
                <w:szCs w:val="22"/>
              </w:rPr>
            </w:pPr>
            <w:proofErr w:type="spellStart"/>
            <w:r w:rsidRPr="00E1187D">
              <w:rPr>
                <w:rFonts w:eastAsiaTheme="minorHAnsi"/>
                <w:lang w:val="de-AT"/>
              </w:rPr>
              <w:t>Decitabin</w:t>
            </w:r>
            <w:proofErr w:type="spellEnd"/>
            <w:r w:rsidRPr="00E1187D">
              <w:rPr>
                <w:rFonts w:eastAsiaTheme="minorHAnsi"/>
                <w:lang w:val="de-AT"/>
              </w:rPr>
              <w:t xml:space="preserve"> </w:t>
            </w:r>
            <w:proofErr w:type="spellStart"/>
            <w:r w:rsidRPr="00E1187D">
              <w:rPr>
                <w:rFonts w:eastAsiaTheme="minorHAnsi"/>
                <w:lang w:val="de-AT"/>
              </w:rPr>
              <w:t>Accord</w:t>
            </w:r>
            <w:proofErr w:type="spellEnd"/>
            <w:r w:rsidRPr="00E1187D">
              <w:rPr>
                <w:rFonts w:eastAsiaTheme="minorHAnsi"/>
                <w:lang w:val="de-AT"/>
              </w:rPr>
              <w:t xml:space="preserve"> 50 mg Pulver für ein Konzentrat zur Herstellung einer Infusionslösung</w:t>
            </w:r>
          </w:p>
        </w:tc>
      </w:tr>
      <w:tr w:rsidR="00BE7839" w:rsidRPr="00F71229" w14:paraId="60216A04" w14:textId="77777777" w:rsidTr="00E44081">
        <w:tc>
          <w:tcPr>
            <w:tcW w:w="1525" w:type="dxa"/>
          </w:tcPr>
          <w:p w14:paraId="600D5637" w14:textId="77777777" w:rsidR="00BE7839" w:rsidRPr="00F71229" w:rsidRDefault="00BE7839" w:rsidP="00E1187D">
            <w:pPr>
              <w:rPr>
                <w:szCs w:val="22"/>
              </w:rPr>
            </w:pPr>
            <w:r w:rsidRPr="00F71229">
              <w:t>Németország</w:t>
            </w:r>
          </w:p>
          <w:p w14:paraId="3924FE45" w14:textId="37A56B2C" w:rsidR="00BE7839" w:rsidRPr="00F71229" w:rsidRDefault="00BE7839" w:rsidP="00E1187D">
            <w:pPr>
              <w:rPr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5B3B7FD2" w14:textId="77777777" w:rsidR="00BE7839" w:rsidRPr="00E1187D" w:rsidRDefault="00BE7839" w:rsidP="00E1187D">
            <w:pPr>
              <w:rPr>
                <w:rFonts w:eastAsiaTheme="minorHAnsi"/>
                <w:szCs w:val="22"/>
                <w:lang w:val="de-DE"/>
              </w:rPr>
            </w:pPr>
            <w:proofErr w:type="spellStart"/>
            <w:r w:rsidRPr="00E1187D">
              <w:rPr>
                <w:rFonts w:eastAsiaTheme="minorHAnsi"/>
                <w:lang w:val="de-DE"/>
              </w:rPr>
              <w:t>Decitabin</w:t>
            </w:r>
            <w:proofErr w:type="spellEnd"/>
            <w:r w:rsidRPr="00E1187D">
              <w:rPr>
                <w:rFonts w:eastAsiaTheme="minorHAnsi"/>
                <w:lang w:val="de-DE"/>
              </w:rPr>
              <w:t xml:space="preserve"> </w:t>
            </w:r>
            <w:proofErr w:type="spellStart"/>
            <w:r w:rsidRPr="00E1187D">
              <w:rPr>
                <w:rFonts w:eastAsiaTheme="minorHAnsi"/>
                <w:lang w:val="de-DE"/>
              </w:rPr>
              <w:t>Accord</w:t>
            </w:r>
            <w:proofErr w:type="spellEnd"/>
            <w:r w:rsidRPr="00E1187D">
              <w:rPr>
                <w:rFonts w:eastAsiaTheme="minorHAnsi"/>
                <w:lang w:val="de-DE"/>
              </w:rPr>
              <w:t xml:space="preserve"> 40 mg Pulver für ein Konzentrat zur Herstellung einer Infusionslösung</w:t>
            </w:r>
          </w:p>
          <w:p w14:paraId="14A38491" w14:textId="77777777" w:rsidR="00BE7839" w:rsidRPr="00F71229" w:rsidRDefault="00BE7839" w:rsidP="00E1187D">
            <w:pPr>
              <w:rPr>
                <w:b/>
                <w:szCs w:val="22"/>
              </w:rPr>
            </w:pPr>
            <w:proofErr w:type="spellStart"/>
            <w:r w:rsidRPr="00E1187D">
              <w:rPr>
                <w:rFonts w:eastAsiaTheme="minorHAnsi"/>
                <w:lang w:val="de-DE"/>
              </w:rPr>
              <w:t>Decitabin</w:t>
            </w:r>
            <w:proofErr w:type="spellEnd"/>
            <w:r w:rsidRPr="00E1187D">
              <w:rPr>
                <w:rFonts w:eastAsiaTheme="minorHAnsi"/>
                <w:lang w:val="de-DE"/>
              </w:rPr>
              <w:t xml:space="preserve"> </w:t>
            </w:r>
            <w:proofErr w:type="spellStart"/>
            <w:r w:rsidRPr="00E1187D">
              <w:rPr>
                <w:rFonts w:eastAsiaTheme="minorHAnsi"/>
                <w:lang w:val="de-DE"/>
              </w:rPr>
              <w:t>Accord</w:t>
            </w:r>
            <w:proofErr w:type="spellEnd"/>
            <w:r w:rsidRPr="00E1187D">
              <w:rPr>
                <w:rFonts w:eastAsiaTheme="minorHAnsi"/>
                <w:lang w:val="de-DE"/>
              </w:rPr>
              <w:t xml:space="preserve"> 50 mg Pulver für ein Konzentrat zur Herstellung einer Infusionslösung</w:t>
            </w:r>
          </w:p>
        </w:tc>
      </w:tr>
      <w:tr w:rsidR="00BE7839" w:rsidRPr="00F71229" w14:paraId="42713706" w14:textId="77777777" w:rsidTr="00E44081">
        <w:tc>
          <w:tcPr>
            <w:tcW w:w="1525" w:type="dxa"/>
          </w:tcPr>
          <w:p w14:paraId="7CED1642" w14:textId="3415877B" w:rsidR="00BE7839" w:rsidRPr="00F71229" w:rsidRDefault="00BE7839" w:rsidP="00EA5814">
            <w:pPr>
              <w:jc w:val="center"/>
              <w:rPr>
                <w:szCs w:val="22"/>
              </w:rPr>
            </w:pPr>
            <w:r w:rsidRPr="00F71229">
              <w:rPr>
                <w:lang w:val="sl-SI"/>
              </w:rPr>
              <w:t>Litvánia</w:t>
            </w:r>
          </w:p>
        </w:tc>
        <w:tc>
          <w:tcPr>
            <w:tcW w:w="7536" w:type="dxa"/>
            <w:vAlign w:val="center"/>
          </w:tcPr>
          <w:p w14:paraId="2E7BD704" w14:textId="77777777" w:rsidR="00BE7839" w:rsidRPr="00E1187D" w:rsidRDefault="00BE7839" w:rsidP="00226ED4">
            <w:pPr>
              <w:jc w:val="both"/>
              <w:rPr>
                <w:rFonts w:eastAsiaTheme="minorHAnsi"/>
                <w:szCs w:val="22"/>
                <w:lang w:val="lt-LT"/>
              </w:rPr>
            </w:pPr>
            <w:r w:rsidRPr="00E1187D">
              <w:rPr>
                <w:rFonts w:eastAsiaTheme="minorHAnsi"/>
                <w:lang w:val="lt-LT"/>
              </w:rPr>
              <w:t xml:space="preserve">Decitabine Accord 40 mg </w:t>
            </w:r>
            <w:r w:rsidRPr="00E1187D">
              <w:rPr>
                <w:bCs/>
                <w:lang w:val="lt-LT"/>
              </w:rPr>
              <w:t>milteliai infuzinio tirpalo koncentratui</w:t>
            </w:r>
            <w:r w:rsidRPr="00E1187D">
              <w:rPr>
                <w:rFonts w:eastAsiaTheme="minorHAnsi"/>
                <w:lang w:val="lt-LT"/>
              </w:rPr>
              <w:t xml:space="preserve"> </w:t>
            </w:r>
          </w:p>
          <w:p w14:paraId="5FF483CD" w14:textId="77777777" w:rsidR="00BE7839" w:rsidRPr="00F71229" w:rsidRDefault="00BE7839" w:rsidP="00226ED4">
            <w:pPr>
              <w:jc w:val="both"/>
              <w:rPr>
                <w:b/>
                <w:szCs w:val="22"/>
              </w:rPr>
            </w:pPr>
            <w:r w:rsidRPr="00E1187D">
              <w:rPr>
                <w:rFonts w:eastAsiaTheme="minorHAnsi"/>
                <w:lang w:val="lt-LT"/>
              </w:rPr>
              <w:t xml:space="preserve">Decitabine Accord 50 mg </w:t>
            </w:r>
            <w:r w:rsidRPr="00E1187D">
              <w:rPr>
                <w:bCs/>
                <w:lang w:val="lt-LT"/>
              </w:rPr>
              <w:t>milteliai infuzinio tirpalo koncentratui</w:t>
            </w:r>
          </w:p>
        </w:tc>
      </w:tr>
      <w:tr w:rsidR="00BE7839" w:rsidRPr="00F71229" w14:paraId="75502D89" w14:textId="77777777" w:rsidTr="00E44081">
        <w:tc>
          <w:tcPr>
            <w:tcW w:w="1525" w:type="dxa"/>
          </w:tcPr>
          <w:p w14:paraId="30EEB7A3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8">
              <w:r w:rsidR="00BE7839" w:rsidRPr="00F71229">
                <w:t>N</w:t>
              </w:r>
            </w:hyperlink>
            <w:r w:rsidR="00BE7839" w:rsidRPr="00F71229">
              <w:t>orvégia</w:t>
            </w:r>
          </w:p>
          <w:p w14:paraId="0C58BC12" w14:textId="0EDC3520" w:rsidR="00BE7839" w:rsidRPr="00F71229" w:rsidRDefault="00BE7839" w:rsidP="00EA5814">
            <w:pPr>
              <w:jc w:val="center"/>
              <w:rPr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4333BEAE" w14:textId="4A5897FF" w:rsidR="00BE7839" w:rsidRPr="00F71229" w:rsidRDefault="00BE7839" w:rsidP="00226ED4">
            <w:pPr>
              <w:jc w:val="both"/>
              <w:rPr>
                <w:rFonts w:eastAsiaTheme="minorHAnsi"/>
                <w:szCs w:val="22"/>
              </w:rPr>
            </w:pPr>
            <w:proofErr w:type="spellStart"/>
            <w:r w:rsidRPr="00F71229">
              <w:rPr>
                <w:rFonts w:eastAsiaTheme="minorHAnsi"/>
              </w:rPr>
              <w:t>Decitabine</w:t>
            </w:r>
            <w:proofErr w:type="spellEnd"/>
            <w:r w:rsidRPr="00F71229">
              <w:rPr>
                <w:rFonts w:eastAsiaTheme="minorHAnsi"/>
              </w:rPr>
              <w:t xml:space="preserve"> </w:t>
            </w:r>
            <w:proofErr w:type="spellStart"/>
            <w:r w:rsidRPr="00F71229">
              <w:rPr>
                <w:rFonts w:eastAsiaTheme="minorHAnsi"/>
              </w:rPr>
              <w:t>Accord</w:t>
            </w:r>
            <w:proofErr w:type="spellEnd"/>
          </w:p>
          <w:p w14:paraId="3326DF45" w14:textId="77777777" w:rsidR="00BE7839" w:rsidRPr="00F71229" w:rsidRDefault="00BE7839" w:rsidP="00226ED4">
            <w:pPr>
              <w:jc w:val="both"/>
              <w:rPr>
                <w:b/>
                <w:szCs w:val="22"/>
              </w:rPr>
            </w:pPr>
            <w:proofErr w:type="spellStart"/>
            <w:r w:rsidRPr="00F71229">
              <w:rPr>
                <w:rFonts w:eastAsiaTheme="minorHAnsi"/>
              </w:rPr>
              <w:t>Decitabine</w:t>
            </w:r>
            <w:proofErr w:type="spellEnd"/>
            <w:r w:rsidRPr="00F71229">
              <w:rPr>
                <w:rFonts w:eastAsiaTheme="minorHAnsi"/>
              </w:rPr>
              <w:t xml:space="preserve"> </w:t>
            </w:r>
            <w:proofErr w:type="spellStart"/>
            <w:r w:rsidRPr="00F71229">
              <w:rPr>
                <w:rFonts w:eastAsiaTheme="minorHAnsi"/>
              </w:rPr>
              <w:t>Accord</w:t>
            </w:r>
            <w:proofErr w:type="spellEnd"/>
          </w:p>
        </w:tc>
      </w:tr>
      <w:tr w:rsidR="00BE7839" w:rsidRPr="00F71229" w14:paraId="178FEEA2" w14:textId="77777777" w:rsidTr="00E44081">
        <w:tc>
          <w:tcPr>
            <w:tcW w:w="1525" w:type="dxa"/>
          </w:tcPr>
          <w:p w14:paraId="16E16D15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9">
              <w:r w:rsidR="00BE7839" w:rsidRPr="00F71229">
                <w:t>S</w:t>
              </w:r>
            </w:hyperlink>
            <w:r w:rsidR="00BE7839" w:rsidRPr="00F71229">
              <w:t>védország</w:t>
            </w:r>
          </w:p>
          <w:p w14:paraId="1FEFC7F3" w14:textId="03CE2801" w:rsidR="00BE7839" w:rsidRPr="00F71229" w:rsidRDefault="00BE7839" w:rsidP="00EA5814">
            <w:pPr>
              <w:jc w:val="center"/>
              <w:rPr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4CD66D66" w14:textId="43CBF1B2" w:rsidR="00BE7839" w:rsidRPr="00F71229" w:rsidRDefault="00BE7839" w:rsidP="00226ED4">
            <w:pPr>
              <w:jc w:val="both"/>
              <w:rPr>
                <w:rFonts w:eastAsiaTheme="minorHAnsi"/>
                <w:szCs w:val="22"/>
              </w:rPr>
            </w:pPr>
            <w:proofErr w:type="spellStart"/>
            <w:r w:rsidRPr="00F71229">
              <w:rPr>
                <w:rFonts w:eastAsiaTheme="minorHAnsi"/>
              </w:rPr>
              <w:t>Decitabine</w:t>
            </w:r>
            <w:proofErr w:type="spellEnd"/>
            <w:r w:rsidRPr="00F71229">
              <w:rPr>
                <w:rFonts w:eastAsiaTheme="minorHAnsi"/>
              </w:rPr>
              <w:t xml:space="preserve"> </w:t>
            </w:r>
            <w:proofErr w:type="spellStart"/>
            <w:r w:rsidRPr="00F71229">
              <w:rPr>
                <w:rFonts w:eastAsiaTheme="minorHAnsi"/>
              </w:rPr>
              <w:t>Accord</w:t>
            </w:r>
            <w:proofErr w:type="spellEnd"/>
            <w:r w:rsidRPr="00F71229">
              <w:rPr>
                <w:rFonts w:eastAsiaTheme="minorHAnsi"/>
              </w:rPr>
              <w:t xml:space="preserve"> 40 mg</w:t>
            </w:r>
          </w:p>
          <w:p w14:paraId="592FBDC4" w14:textId="77777777" w:rsidR="00BE7839" w:rsidRPr="00F71229" w:rsidRDefault="00BE7839" w:rsidP="00226ED4">
            <w:pPr>
              <w:jc w:val="both"/>
              <w:rPr>
                <w:b/>
                <w:szCs w:val="22"/>
              </w:rPr>
            </w:pPr>
            <w:proofErr w:type="spellStart"/>
            <w:r w:rsidRPr="00F71229">
              <w:rPr>
                <w:rFonts w:eastAsiaTheme="minorHAnsi"/>
              </w:rPr>
              <w:t>Decitabine</w:t>
            </w:r>
            <w:proofErr w:type="spellEnd"/>
            <w:r w:rsidRPr="00F71229">
              <w:rPr>
                <w:rFonts w:eastAsiaTheme="minorHAnsi"/>
              </w:rPr>
              <w:t xml:space="preserve"> </w:t>
            </w:r>
            <w:proofErr w:type="spellStart"/>
            <w:r w:rsidRPr="00F71229">
              <w:rPr>
                <w:rFonts w:eastAsiaTheme="minorHAnsi"/>
              </w:rPr>
              <w:t>Accord</w:t>
            </w:r>
            <w:proofErr w:type="spellEnd"/>
            <w:r w:rsidRPr="00F71229">
              <w:rPr>
                <w:rFonts w:eastAsiaTheme="minorHAnsi"/>
              </w:rPr>
              <w:t xml:space="preserve"> 50 mg </w:t>
            </w:r>
          </w:p>
        </w:tc>
      </w:tr>
      <w:tr w:rsidR="00BE7839" w:rsidRPr="00F71229" w14:paraId="692B9CAB" w14:textId="77777777" w:rsidTr="00E44081">
        <w:tc>
          <w:tcPr>
            <w:tcW w:w="1525" w:type="dxa"/>
          </w:tcPr>
          <w:p w14:paraId="65BD9163" w14:textId="77777777" w:rsidR="00BE7839" w:rsidRPr="00F71229" w:rsidRDefault="00BE7839" w:rsidP="00EA5814">
            <w:pPr>
              <w:pStyle w:val="Szvegtrzs"/>
              <w:jc w:val="center"/>
              <w:rPr>
                <w:szCs w:val="22"/>
              </w:rPr>
            </w:pPr>
            <w:r w:rsidRPr="00F71229">
              <w:t>Írország</w:t>
            </w:r>
          </w:p>
          <w:p w14:paraId="07C27BF2" w14:textId="0C8BAECC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4B19A424" w14:textId="77777777" w:rsidR="00BE7839" w:rsidRPr="00E1187D" w:rsidRDefault="00BE7839" w:rsidP="00226ED4">
            <w:pPr>
              <w:jc w:val="both"/>
              <w:rPr>
                <w:bCs/>
                <w:szCs w:val="22"/>
                <w:lang w:val="en-IE"/>
              </w:rPr>
            </w:pPr>
            <w:r w:rsidRPr="00E1187D">
              <w:rPr>
                <w:bCs/>
                <w:lang w:val="en-IE"/>
              </w:rPr>
              <w:t>Decitabine Accord 40 mg powder for concentrate for solution for infusion</w:t>
            </w:r>
          </w:p>
          <w:p w14:paraId="31BADFE2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r w:rsidRPr="00E1187D">
              <w:rPr>
                <w:bCs/>
                <w:lang w:val="en-IE"/>
              </w:rPr>
              <w:t>Decitabine Accord 50 mg powder for concentrate for solution for infusion</w:t>
            </w:r>
          </w:p>
        </w:tc>
      </w:tr>
      <w:tr w:rsidR="00BE7839" w:rsidRPr="00F71229" w14:paraId="0E0B0361" w14:textId="77777777" w:rsidTr="00E44081">
        <w:tc>
          <w:tcPr>
            <w:tcW w:w="1525" w:type="dxa"/>
          </w:tcPr>
          <w:p w14:paraId="304DEC3B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10">
              <w:r w:rsidR="00BE7839" w:rsidRPr="00F71229">
                <w:t>C</w:t>
              </w:r>
            </w:hyperlink>
            <w:r w:rsidR="00BE7839" w:rsidRPr="00F71229">
              <w:t>iprus</w:t>
            </w:r>
          </w:p>
          <w:p w14:paraId="49263578" w14:textId="19F392A8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59DE2544" w14:textId="77777777" w:rsidR="00BE7839" w:rsidRPr="00E1187D" w:rsidRDefault="00BE7839" w:rsidP="00226ED4">
            <w:pPr>
              <w:jc w:val="both"/>
              <w:rPr>
                <w:bCs/>
                <w:szCs w:val="22"/>
                <w:lang w:val="el-GR"/>
              </w:rPr>
            </w:pPr>
            <w:r w:rsidRPr="00E1187D">
              <w:rPr>
                <w:bCs/>
                <w:lang w:val="el-GR"/>
              </w:rPr>
              <w:t xml:space="preserve">Decitabine Accord 40 mg Κόνις για πυκνό σκεύασμα για παρασκευή διαλύματος προς έγχυση </w:t>
            </w:r>
          </w:p>
          <w:p w14:paraId="3A489864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r w:rsidRPr="00E1187D">
              <w:rPr>
                <w:bCs/>
                <w:lang w:val="el-GR"/>
              </w:rPr>
              <w:t>Decitabine Accord 50 mg Κόνις για πυκνό σκεύασμα για παρασκευή διαλύματος προς έγχυση</w:t>
            </w:r>
          </w:p>
        </w:tc>
      </w:tr>
      <w:tr w:rsidR="00BE7839" w:rsidRPr="00F71229" w14:paraId="327507AB" w14:textId="77777777" w:rsidTr="00E44081">
        <w:tc>
          <w:tcPr>
            <w:tcW w:w="1525" w:type="dxa"/>
          </w:tcPr>
          <w:p w14:paraId="66EA9B7E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11">
              <w:r w:rsidR="00BE7839" w:rsidRPr="00F71229">
                <w:t>O</w:t>
              </w:r>
            </w:hyperlink>
            <w:r w:rsidR="00BE7839" w:rsidRPr="00F71229">
              <w:t>laszország</w:t>
            </w:r>
          </w:p>
          <w:p w14:paraId="578D6BEA" w14:textId="6C0A6C53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6771DB61" w14:textId="02040E43" w:rsidR="00BE7839" w:rsidRPr="00F71229" w:rsidRDefault="00BE7839" w:rsidP="00226ED4">
            <w:pPr>
              <w:jc w:val="both"/>
              <w:rPr>
                <w:bCs/>
                <w:szCs w:val="22"/>
              </w:rPr>
            </w:pPr>
            <w:proofErr w:type="spellStart"/>
            <w:r w:rsidRPr="00F71229">
              <w:rPr>
                <w:bCs/>
              </w:rPr>
              <w:t>Decitabina</w:t>
            </w:r>
            <w:proofErr w:type="spellEnd"/>
            <w:r w:rsidRPr="00F71229">
              <w:rPr>
                <w:bCs/>
              </w:rPr>
              <w:t xml:space="preserve"> </w:t>
            </w:r>
            <w:proofErr w:type="spellStart"/>
            <w:r w:rsidRPr="00F71229">
              <w:rPr>
                <w:bCs/>
              </w:rPr>
              <w:t>Accord</w:t>
            </w:r>
            <w:proofErr w:type="spellEnd"/>
          </w:p>
          <w:p w14:paraId="15F9FD3F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proofErr w:type="spellStart"/>
            <w:r w:rsidRPr="00F71229">
              <w:rPr>
                <w:bCs/>
              </w:rPr>
              <w:t>Decitabina</w:t>
            </w:r>
            <w:proofErr w:type="spellEnd"/>
            <w:r w:rsidRPr="00F71229">
              <w:rPr>
                <w:bCs/>
              </w:rPr>
              <w:t xml:space="preserve"> </w:t>
            </w:r>
            <w:proofErr w:type="spellStart"/>
            <w:r w:rsidRPr="00F71229">
              <w:rPr>
                <w:bCs/>
              </w:rPr>
              <w:t>Accord</w:t>
            </w:r>
            <w:proofErr w:type="spellEnd"/>
            <w:r w:rsidRPr="00F71229">
              <w:rPr>
                <w:bCs/>
              </w:rPr>
              <w:t xml:space="preserve"> </w:t>
            </w:r>
          </w:p>
        </w:tc>
      </w:tr>
      <w:tr w:rsidR="00BE7839" w:rsidRPr="00F71229" w14:paraId="04A4B295" w14:textId="77777777" w:rsidTr="00E44081">
        <w:tc>
          <w:tcPr>
            <w:tcW w:w="1525" w:type="dxa"/>
          </w:tcPr>
          <w:p w14:paraId="6D6604AA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12">
              <w:r w:rsidR="00BE7839" w:rsidRPr="00F71229">
                <w:t>P</w:t>
              </w:r>
            </w:hyperlink>
            <w:r w:rsidR="00BE7839" w:rsidRPr="00F71229">
              <w:t>ortugália</w:t>
            </w:r>
          </w:p>
          <w:p w14:paraId="4EB40449" w14:textId="6A44D32B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6B154433" w14:textId="77777777" w:rsidR="00BE7839" w:rsidRPr="00E1187D" w:rsidRDefault="00BE7839" w:rsidP="00226ED4">
            <w:pPr>
              <w:jc w:val="both"/>
              <w:rPr>
                <w:bCs/>
                <w:szCs w:val="22"/>
                <w:lang w:val="pt-PT"/>
              </w:rPr>
            </w:pPr>
            <w:r w:rsidRPr="00E1187D">
              <w:rPr>
                <w:bCs/>
                <w:lang w:val="pt-PT"/>
              </w:rPr>
              <w:t>Decitabina Accord 40 mg Pó para concentrado para solução para perfusão</w:t>
            </w:r>
          </w:p>
          <w:p w14:paraId="29E65702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r w:rsidRPr="00E1187D">
              <w:rPr>
                <w:bCs/>
                <w:lang w:val="pt-PT"/>
              </w:rPr>
              <w:t>Decitabina Accord 50 mg Pó para concentrado para solução para perfusão</w:t>
            </w:r>
          </w:p>
        </w:tc>
      </w:tr>
      <w:tr w:rsidR="00BE7839" w:rsidRPr="00F71229" w14:paraId="19AF6B48" w14:textId="77777777" w:rsidTr="00E44081">
        <w:tc>
          <w:tcPr>
            <w:tcW w:w="1525" w:type="dxa"/>
          </w:tcPr>
          <w:p w14:paraId="281109A7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13">
              <w:r w:rsidR="00BE7839" w:rsidRPr="00F71229">
                <w:t>S</w:t>
              </w:r>
            </w:hyperlink>
            <w:r w:rsidR="00BE7839" w:rsidRPr="00F71229">
              <w:t>panyolország</w:t>
            </w:r>
          </w:p>
          <w:p w14:paraId="3D63C337" w14:textId="6916BB01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3744DA97" w14:textId="77777777" w:rsidR="00BE7839" w:rsidRPr="00E1187D" w:rsidRDefault="00BE7839" w:rsidP="00226ED4">
            <w:pPr>
              <w:jc w:val="both"/>
              <w:rPr>
                <w:bCs/>
                <w:szCs w:val="22"/>
                <w:lang w:val="es-ES"/>
              </w:rPr>
            </w:pPr>
            <w:r w:rsidRPr="00E1187D">
              <w:rPr>
                <w:bCs/>
                <w:lang w:val="es-ES"/>
              </w:rPr>
              <w:t>Decitabina Accord 40 mg polvo para concentrado para solución para perfusión</w:t>
            </w:r>
          </w:p>
          <w:p w14:paraId="6782A2E0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r w:rsidRPr="00E1187D">
              <w:rPr>
                <w:bCs/>
                <w:lang w:val="es-ES"/>
              </w:rPr>
              <w:t>Decitabina Accord 50 mg polvo para concentrado para solución para perfusion EFG</w:t>
            </w:r>
          </w:p>
        </w:tc>
      </w:tr>
      <w:tr w:rsidR="00BE7839" w:rsidRPr="00F71229" w14:paraId="2ED330FF" w14:textId="77777777" w:rsidTr="00E44081">
        <w:tc>
          <w:tcPr>
            <w:tcW w:w="1525" w:type="dxa"/>
          </w:tcPr>
          <w:p w14:paraId="320B1712" w14:textId="77777777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14">
              <w:r w:rsidR="00BE7839" w:rsidRPr="00F71229">
                <w:t>H</w:t>
              </w:r>
            </w:hyperlink>
            <w:r w:rsidR="00BE7839" w:rsidRPr="00F71229">
              <w:t>orvátország</w:t>
            </w:r>
          </w:p>
          <w:p w14:paraId="79B35EF4" w14:textId="6CC3E3E7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714EA083" w14:textId="77777777" w:rsidR="00BE7839" w:rsidRPr="00E1187D" w:rsidRDefault="00BE7839" w:rsidP="00226ED4">
            <w:pPr>
              <w:jc w:val="both"/>
              <w:rPr>
                <w:bCs/>
                <w:szCs w:val="22"/>
                <w:lang w:val="hr-HR"/>
              </w:rPr>
            </w:pPr>
            <w:r w:rsidRPr="00E1187D">
              <w:rPr>
                <w:bCs/>
                <w:lang w:val="hr-HR"/>
              </w:rPr>
              <w:t>Decitabine Accord 40 mg prašak za koncentrat za otopinu za infuziju</w:t>
            </w:r>
          </w:p>
          <w:p w14:paraId="7070B4C1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r w:rsidRPr="00E1187D">
              <w:rPr>
                <w:bCs/>
                <w:lang w:val="hr-HR"/>
              </w:rPr>
              <w:t>Decitabine Accord 50 mg prašak za koncentrat za otopinu za infuziju</w:t>
            </w:r>
          </w:p>
        </w:tc>
      </w:tr>
      <w:tr w:rsidR="00BE7839" w:rsidRPr="00F71229" w14:paraId="5B761FCA" w14:textId="77777777" w:rsidTr="00E44081">
        <w:tc>
          <w:tcPr>
            <w:tcW w:w="1525" w:type="dxa"/>
          </w:tcPr>
          <w:p w14:paraId="4A0CAC83" w14:textId="77777777" w:rsidR="00BE7839" w:rsidRPr="00F71229" w:rsidRDefault="00F8035C" w:rsidP="00EA5814">
            <w:pPr>
              <w:pStyle w:val="Cmsor2"/>
              <w:ind w:left="0"/>
              <w:jc w:val="center"/>
              <w:outlineLvl w:val="1"/>
              <w:rPr>
                <w:b w:val="0"/>
                <w:bCs w:val="0"/>
                <w:szCs w:val="22"/>
              </w:rPr>
            </w:pPr>
            <w:hyperlink r:id="rId15">
              <w:r w:rsidR="00BE7839" w:rsidRPr="00F71229">
                <w:rPr>
                  <w:b w:val="0"/>
                  <w:bCs w:val="0"/>
                </w:rPr>
                <w:t>M</w:t>
              </w:r>
            </w:hyperlink>
            <w:r w:rsidR="00BE7839" w:rsidRPr="00F71229">
              <w:rPr>
                <w:b w:val="0"/>
                <w:bCs w:val="0"/>
              </w:rPr>
              <w:t>agyarország</w:t>
            </w:r>
          </w:p>
          <w:p w14:paraId="770B7B3A" w14:textId="0E400BAD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0E83630C" w14:textId="77777777" w:rsidR="00BE7839" w:rsidRPr="00F71229" w:rsidRDefault="00BE7839" w:rsidP="00226ED4">
            <w:pPr>
              <w:jc w:val="both"/>
              <w:rPr>
                <w:bCs/>
                <w:szCs w:val="22"/>
              </w:rPr>
            </w:pPr>
            <w:proofErr w:type="spellStart"/>
            <w:r w:rsidRPr="00F71229">
              <w:rPr>
                <w:bCs/>
              </w:rPr>
              <w:t>Decitabine</w:t>
            </w:r>
            <w:proofErr w:type="spellEnd"/>
            <w:r w:rsidRPr="00F71229">
              <w:rPr>
                <w:bCs/>
              </w:rPr>
              <w:t xml:space="preserve"> </w:t>
            </w:r>
            <w:proofErr w:type="spellStart"/>
            <w:r w:rsidRPr="00F71229">
              <w:rPr>
                <w:bCs/>
              </w:rPr>
              <w:t>Accord</w:t>
            </w:r>
            <w:proofErr w:type="spellEnd"/>
            <w:r w:rsidRPr="00F71229">
              <w:rPr>
                <w:bCs/>
              </w:rPr>
              <w:t xml:space="preserve"> 40 mg por </w:t>
            </w:r>
            <w:proofErr w:type="spellStart"/>
            <w:r w:rsidRPr="00F71229">
              <w:rPr>
                <w:bCs/>
              </w:rPr>
              <w:t>oldatos</w:t>
            </w:r>
            <w:proofErr w:type="spellEnd"/>
            <w:r w:rsidRPr="00F71229">
              <w:rPr>
                <w:bCs/>
              </w:rPr>
              <w:t xml:space="preserve"> infúzióhoz való koncentrátumhoz</w:t>
            </w:r>
          </w:p>
          <w:p w14:paraId="617B8A51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proofErr w:type="spellStart"/>
            <w:r w:rsidRPr="00F71229">
              <w:rPr>
                <w:bCs/>
              </w:rPr>
              <w:t>Decitabine</w:t>
            </w:r>
            <w:proofErr w:type="spellEnd"/>
            <w:r w:rsidRPr="00F71229">
              <w:rPr>
                <w:bCs/>
              </w:rPr>
              <w:t xml:space="preserve"> </w:t>
            </w:r>
            <w:proofErr w:type="spellStart"/>
            <w:r w:rsidRPr="00F71229">
              <w:rPr>
                <w:bCs/>
              </w:rPr>
              <w:t>Accord</w:t>
            </w:r>
            <w:proofErr w:type="spellEnd"/>
            <w:r w:rsidRPr="00F71229">
              <w:rPr>
                <w:bCs/>
              </w:rPr>
              <w:t xml:space="preserve"> 50 mg por </w:t>
            </w:r>
            <w:proofErr w:type="spellStart"/>
            <w:r w:rsidRPr="00F71229">
              <w:rPr>
                <w:bCs/>
              </w:rPr>
              <w:t>oldatos</w:t>
            </w:r>
            <w:proofErr w:type="spellEnd"/>
            <w:r w:rsidRPr="00F71229">
              <w:rPr>
                <w:bCs/>
              </w:rPr>
              <w:t xml:space="preserve"> infúzióhoz való koncentrátumhoz</w:t>
            </w:r>
          </w:p>
        </w:tc>
      </w:tr>
      <w:tr w:rsidR="00BE7839" w:rsidRPr="00F71229" w14:paraId="6B3E14CB" w14:textId="77777777" w:rsidTr="00E44081">
        <w:tc>
          <w:tcPr>
            <w:tcW w:w="1525" w:type="dxa"/>
          </w:tcPr>
          <w:p w14:paraId="5FA17222" w14:textId="77777777" w:rsidR="00BE7839" w:rsidRPr="00F71229" w:rsidRDefault="00BE7839" w:rsidP="00EA5814">
            <w:pPr>
              <w:pStyle w:val="Szvegtrzs"/>
              <w:jc w:val="center"/>
              <w:rPr>
                <w:szCs w:val="22"/>
              </w:rPr>
            </w:pPr>
            <w:r w:rsidRPr="00F71229">
              <w:lastRenderedPageBreak/>
              <w:t>Románia</w:t>
            </w:r>
          </w:p>
          <w:p w14:paraId="5DAE6478" w14:textId="1F5A209A" w:rsidR="00BE7839" w:rsidRPr="00F71229" w:rsidRDefault="00BE7839" w:rsidP="00EA5814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7536" w:type="dxa"/>
            <w:vAlign w:val="center"/>
          </w:tcPr>
          <w:p w14:paraId="06513281" w14:textId="77777777" w:rsidR="00BE7839" w:rsidRPr="00E1187D" w:rsidRDefault="00BE7839" w:rsidP="00226ED4">
            <w:pPr>
              <w:jc w:val="both"/>
              <w:rPr>
                <w:color w:val="000000"/>
                <w:szCs w:val="22"/>
                <w:lang w:val="ro-RO"/>
              </w:rPr>
            </w:pPr>
            <w:r w:rsidRPr="00E1187D">
              <w:rPr>
                <w:color w:val="000000"/>
                <w:lang w:val="ro-RO"/>
              </w:rPr>
              <w:t>Decitabină Accord 40 mg pulbere pentru concentrat pentru soluţie perfuzabilă</w:t>
            </w:r>
          </w:p>
          <w:p w14:paraId="740B2958" w14:textId="77777777" w:rsidR="00BE7839" w:rsidRPr="00F71229" w:rsidRDefault="00BE7839" w:rsidP="00226ED4">
            <w:pPr>
              <w:jc w:val="both"/>
              <w:rPr>
                <w:color w:val="000000"/>
                <w:szCs w:val="22"/>
                <w:lang w:val="sl-SI"/>
              </w:rPr>
            </w:pPr>
            <w:r w:rsidRPr="00E1187D">
              <w:rPr>
                <w:color w:val="000000"/>
                <w:lang w:val="ro-RO"/>
              </w:rPr>
              <w:t>Decitabină Accord 50 mg pulbere pentru concentrat pentru soluţie perfuzabilă</w:t>
            </w:r>
          </w:p>
        </w:tc>
      </w:tr>
      <w:tr w:rsidR="00BE7839" w:rsidRPr="00F71229" w14:paraId="57C32112" w14:textId="77777777" w:rsidTr="00E44081">
        <w:tc>
          <w:tcPr>
            <w:tcW w:w="1525" w:type="dxa"/>
          </w:tcPr>
          <w:p w14:paraId="47B0AB74" w14:textId="230BA1BB" w:rsidR="00BE7839" w:rsidRPr="00F71229" w:rsidRDefault="00F8035C" w:rsidP="00EA5814">
            <w:pPr>
              <w:pStyle w:val="Szvegtrzs"/>
              <w:jc w:val="center"/>
              <w:rPr>
                <w:szCs w:val="22"/>
              </w:rPr>
            </w:pPr>
            <w:hyperlink r:id="rId16">
              <w:r w:rsidR="00BE7839" w:rsidRPr="00F71229">
                <w:t>S</w:t>
              </w:r>
            </w:hyperlink>
            <w:r w:rsidR="00BE7839" w:rsidRPr="00F71229">
              <w:t>zlovénia</w:t>
            </w:r>
          </w:p>
        </w:tc>
        <w:tc>
          <w:tcPr>
            <w:tcW w:w="7536" w:type="dxa"/>
            <w:vAlign w:val="center"/>
          </w:tcPr>
          <w:p w14:paraId="5FAE56C8" w14:textId="77777777" w:rsidR="00BE7839" w:rsidRPr="00E1187D" w:rsidRDefault="00BE7839" w:rsidP="00226ED4">
            <w:pPr>
              <w:jc w:val="both"/>
              <w:rPr>
                <w:bCs/>
                <w:szCs w:val="22"/>
                <w:lang w:val="sl-SI"/>
              </w:rPr>
            </w:pPr>
            <w:r w:rsidRPr="00E1187D">
              <w:rPr>
                <w:bCs/>
                <w:lang w:val="sl-SI"/>
              </w:rPr>
              <w:t xml:space="preserve">Decitabin Accord 40 mg prašek za koncentrat za raztopino za infundiranje </w:t>
            </w:r>
          </w:p>
          <w:p w14:paraId="3E442819" w14:textId="77777777" w:rsidR="00BE7839" w:rsidRPr="00F71229" w:rsidRDefault="00BE7839" w:rsidP="00226ED4">
            <w:pPr>
              <w:jc w:val="both"/>
              <w:rPr>
                <w:b/>
                <w:noProof/>
                <w:szCs w:val="22"/>
              </w:rPr>
            </w:pPr>
            <w:r w:rsidRPr="00E1187D">
              <w:rPr>
                <w:bCs/>
                <w:lang w:val="sl-SI"/>
              </w:rPr>
              <w:t>Decitabin Accord 50 mg prašek za koncentrat za raztopino za infundiranje</w:t>
            </w:r>
          </w:p>
        </w:tc>
      </w:tr>
    </w:tbl>
    <w:p w14:paraId="1F7D38DA" w14:textId="77777777" w:rsidR="00BE7839" w:rsidRPr="00F71229" w:rsidRDefault="00BE7839">
      <w:pPr>
        <w:pStyle w:val="Szvegtrzs"/>
      </w:pPr>
    </w:p>
    <w:p w14:paraId="704EE438" w14:textId="77777777" w:rsidR="00F8035C" w:rsidRPr="00F43C36" w:rsidRDefault="00F8035C" w:rsidP="00F8035C">
      <w:pPr>
        <w:pStyle w:val="Szvegtrzs"/>
        <w:rPr>
          <w:noProof/>
          <w:u w:val="single"/>
        </w:rPr>
      </w:pPr>
      <w:r>
        <w:rPr>
          <w:noProof/>
          <w:u w:val="single"/>
        </w:rPr>
        <w:t>Decitabine Accord 40 </w:t>
      </w:r>
      <w:r w:rsidRPr="00F43C36">
        <w:rPr>
          <w:noProof/>
          <w:u w:val="single"/>
        </w:rPr>
        <w:t>mg por oldatos infúzióhoz való koncentrátumhoz:</w:t>
      </w:r>
    </w:p>
    <w:p w14:paraId="1D962B83" w14:textId="77777777" w:rsidR="00F8035C" w:rsidRPr="00F43C36" w:rsidRDefault="00F8035C" w:rsidP="00F8035C">
      <w:pPr>
        <w:pStyle w:val="Szvegtrzs"/>
        <w:rPr>
          <w:noProof/>
        </w:rPr>
      </w:pPr>
      <w:r w:rsidRPr="00F43C36">
        <w:rPr>
          <w:noProof/>
        </w:rPr>
        <w:t>OGYI-T-24787/01</w:t>
      </w:r>
      <w:r>
        <w:rPr>
          <w:noProof/>
        </w:rPr>
        <w:tab/>
      </w:r>
      <w:r w:rsidRPr="00F43C36">
        <w:rPr>
          <w:noProof/>
        </w:rPr>
        <w:t>1</w:t>
      </w:r>
      <w:r>
        <w:rPr>
          <w:noProof/>
        </w:rPr>
        <w:t>×</w:t>
      </w:r>
      <w:r>
        <w:rPr>
          <w:noProof/>
        </w:rPr>
        <w:tab/>
      </w:r>
      <w:r w:rsidRPr="00F43C36">
        <w:rPr>
          <w:noProof/>
        </w:rPr>
        <w:t>brómbutil gumidugóval lezárt, átlátszó, színtelen,</w:t>
      </w:r>
      <w:r>
        <w:rPr>
          <w:noProof/>
        </w:rPr>
        <w:t xml:space="preserve"> </w:t>
      </w:r>
      <w:r w:rsidRPr="00F43C36">
        <w:rPr>
          <w:noProof/>
        </w:rPr>
        <w:t>I-es típusú injekciós üvegben</w:t>
      </w:r>
    </w:p>
    <w:p w14:paraId="250FFB1C" w14:textId="77777777" w:rsidR="00F8035C" w:rsidRPr="00F43C36" w:rsidRDefault="00F8035C" w:rsidP="00F8035C">
      <w:pPr>
        <w:pStyle w:val="Szvegtrzs"/>
        <w:rPr>
          <w:noProof/>
        </w:rPr>
      </w:pPr>
    </w:p>
    <w:p w14:paraId="712135B0" w14:textId="77777777" w:rsidR="00F8035C" w:rsidRPr="00F43C36" w:rsidRDefault="00F8035C" w:rsidP="00F8035C">
      <w:pPr>
        <w:pStyle w:val="Szvegtrzs"/>
        <w:rPr>
          <w:noProof/>
          <w:u w:val="single"/>
        </w:rPr>
      </w:pPr>
      <w:r w:rsidRPr="00F43C36">
        <w:rPr>
          <w:noProof/>
          <w:u w:val="single"/>
        </w:rPr>
        <w:t xml:space="preserve">Decitabine </w:t>
      </w:r>
      <w:r>
        <w:rPr>
          <w:noProof/>
          <w:u w:val="single"/>
        </w:rPr>
        <w:t>Accord 50 </w:t>
      </w:r>
      <w:r w:rsidRPr="00F43C36">
        <w:rPr>
          <w:noProof/>
          <w:u w:val="single"/>
        </w:rPr>
        <w:t>mg por oldatos infúzióhoz való koncentrátumhoz:</w:t>
      </w:r>
    </w:p>
    <w:p w14:paraId="22159CF2" w14:textId="77777777" w:rsidR="00F8035C" w:rsidRPr="00F43C36" w:rsidRDefault="00F8035C" w:rsidP="00F8035C">
      <w:pPr>
        <w:pStyle w:val="Szvegtrzs"/>
        <w:rPr>
          <w:noProof/>
        </w:rPr>
      </w:pPr>
      <w:r w:rsidRPr="00F43C36">
        <w:rPr>
          <w:noProof/>
        </w:rPr>
        <w:t>OGYI-T-24787/02</w:t>
      </w:r>
      <w:r>
        <w:rPr>
          <w:noProof/>
        </w:rPr>
        <w:tab/>
      </w:r>
      <w:r w:rsidRPr="00F43C36">
        <w:rPr>
          <w:noProof/>
        </w:rPr>
        <w:t>1</w:t>
      </w:r>
      <w:r>
        <w:rPr>
          <w:noProof/>
        </w:rPr>
        <w:t>×</w:t>
      </w:r>
      <w:r>
        <w:rPr>
          <w:noProof/>
        </w:rPr>
        <w:tab/>
      </w:r>
      <w:r w:rsidRPr="00F43C36">
        <w:rPr>
          <w:noProof/>
        </w:rPr>
        <w:t>brómbutil gumidugóval lezárt, átlátszó, színtelen,</w:t>
      </w:r>
      <w:r>
        <w:rPr>
          <w:noProof/>
        </w:rPr>
        <w:t xml:space="preserve"> </w:t>
      </w:r>
      <w:r w:rsidRPr="00F43C36">
        <w:rPr>
          <w:noProof/>
        </w:rPr>
        <w:t>I-es típusú injekciós üvegben</w:t>
      </w:r>
    </w:p>
    <w:p w14:paraId="511DE610" w14:textId="77777777" w:rsidR="000B5E4A" w:rsidRDefault="000B5E4A">
      <w:pPr>
        <w:pStyle w:val="Cmsor2"/>
        <w:ind w:left="0"/>
      </w:pPr>
    </w:p>
    <w:p w14:paraId="27B9D80B" w14:textId="14D2B8E9" w:rsidR="00ED5786" w:rsidRPr="00F71229" w:rsidRDefault="00FF6466" w:rsidP="00F8035C">
      <w:pPr>
        <w:pStyle w:val="Cmsor2"/>
        <w:ind w:left="0"/>
        <w:rPr>
          <w:b w:val="0"/>
        </w:rPr>
      </w:pPr>
      <w:r w:rsidRPr="00F71229">
        <w:t>A betegtájékoztató legutóbbi felülvizsgálatának dátuma:</w:t>
      </w:r>
      <w:r w:rsidR="00F8035C">
        <w:t xml:space="preserve"> 2026. szeptember.</w:t>
      </w:r>
      <w:bookmarkStart w:id="0" w:name="_GoBack"/>
      <w:bookmarkEnd w:id="0"/>
    </w:p>
    <w:p w14:paraId="4D4739DC" w14:textId="1E8E1D66" w:rsidR="00BE7839" w:rsidRPr="00F71229" w:rsidRDefault="00F8035C" w:rsidP="002C14F7">
      <w:pPr>
        <w:pStyle w:val="Szvegtrzs"/>
      </w:pPr>
      <w:hyperlink r:id="rId17"/>
    </w:p>
    <w:p w14:paraId="4248ACF9" w14:textId="68FD4FA9" w:rsidR="00ED5786" w:rsidRPr="00F71229" w:rsidRDefault="00E44081" w:rsidP="00756394">
      <w:pPr>
        <w:pStyle w:val="Szvegtrzs"/>
      </w:pPr>
      <w:r w:rsidRPr="00F71229">
        <w:rPr>
          <w:noProof/>
          <w:lang w:eastAsia="hu-HU"/>
        </w:rPr>
        <mc:AlternateContent>
          <mc:Choice Requires="wps">
            <w:drawing>
              <wp:anchor distT="0" distB="635" distL="0" distR="0" simplePos="0" relativeHeight="251657728" behindDoc="1" locked="0" layoutInCell="0" allowOverlap="1" wp14:anchorId="7FFFB246" wp14:editId="6AB626D9">
                <wp:simplePos x="0" y="0"/>
                <wp:positionH relativeFrom="page">
                  <wp:posOffset>900430</wp:posOffset>
                </wp:positionH>
                <wp:positionV relativeFrom="paragraph">
                  <wp:posOffset>259080</wp:posOffset>
                </wp:positionV>
                <wp:extent cx="5628005" cy="1270"/>
                <wp:effectExtent l="5080" t="7620" r="5715" b="10160"/>
                <wp:wrapTopAndBottom/>
                <wp:docPr id="512240540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8005" cy="1270"/>
                        </a:xfrm>
                        <a:custGeom>
                          <a:avLst/>
                          <a:gdLst>
                            <a:gd name="T0" fmla="*/ 0 w 5628005"/>
                            <a:gd name="T1" fmla="*/ 0 h 1440"/>
                            <a:gd name="T2" fmla="*/ 5627546 w 5628005"/>
                            <a:gd name="T3" fmla="*/ 0 h 1440"/>
                            <a:gd name="T4" fmla="*/ 0 w 5628005"/>
                            <a:gd name="T5" fmla="*/ 0 h 1440"/>
                            <a:gd name="T6" fmla="*/ 5630545 w 5628005"/>
                            <a:gd name="T7" fmla="*/ 6480 h 14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T4" t="T5" r="T6" b="T7"/>
                          <a:pathLst>
                            <a:path w="5628005" h="1440">
                              <a:moveTo>
                                <a:pt x="0" y="0"/>
                              </a:moveTo>
                              <a:lnTo>
                                <a:pt x="5627546" y="0"/>
                              </a:lnTo>
                            </a:path>
                          </a:pathLst>
                        </a:custGeom>
                        <a:noFill/>
                        <a:ln w="1008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9292A7" id="Graphic 38" o:spid="_x0000_s1026" style="position:absolute;margin-left:70.9pt;margin-top:20.4pt;width:443.15pt;height:.1pt;z-index:-251658752;visibility:visible;mso-wrap-style:square;mso-width-percent:0;mso-height-percent:0;mso-wrap-distance-left:0;mso-wrap-distance-top:0;mso-wrap-distance-right:0;mso-wrap-distance-bottom:.05pt;mso-position-horizontal:absolute;mso-position-horizontal-relative:page;mso-position-vertical:absolute;mso-position-vertical-relative:text;mso-width-percent:0;mso-height-percent:0;mso-width-relative:page;mso-height-relative:page;v-text-anchor:top" coordsize="562800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" o:allowincell="f" path="m,l5627546,e" filled="f" strokeweight=".28mm">
                <v:stroke dashstyle="dash"/>
                <v:path arrowok="t" o:connecttype="custom" o:connectlocs="0,0;5627546,0" o:connectangles="0,0" textboxrect="0,0,5630545,6480"/>
                <w10:wrap type="topAndBottom" anchorx="page"/>
              </v:shape>
            </w:pict>
          </mc:Fallback>
        </mc:AlternateContent>
      </w:r>
    </w:p>
    <w:p w14:paraId="460D60D9" w14:textId="77777777" w:rsidR="00BE7839" w:rsidRPr="00F71229" w:rsidRDefault="00BE7839">
      <w:pPr>
        <w:pStyle w:val="Szvegtrzs"/>
      </w:pPr>
    </w:p>
    <w:p w14:paraId="7920A060" w14:textId="28A466ED" w:rsidR="00ED5786" w:rsidRPr="00F71229" w:rsidRDefault="00FF6466" w:rsidP="00756394">
      <w:pPr>
        <w:pStyle w:val="Szvegtrzs"/>
      </w:pPr>
      <w:r w:rsidRPr="00F71229">
        <w:t>Az alábbi információk kizárólag egészségügyi szakembereknek szólnak:</w:t>
      </w:r>
    </w:p>
    <w:p w14:paraId="73B56D7F" w14:textId="77777777" w:rsidR="00ED5786" w:rsidRPr="00F71229" w:rsidRDefault="00ED5786">
      <w:pPr>
        <w:pStyle w:val="Szvegtrzs"/>
      </w:pPr>
    </w:p>
    <w:p w14:paraId="12368D43" w14:textId="77777777" w:rsidR="00ED5786" w:rsidRPr="00F71229" w:rsidRDefault="00FF6466" w:rsidP="00756394">
      <w:pPr>
        <w:pStyle w:val="Cmsor1"/>
        <w:numPr>
          <w:ilvl w:val="0"/>
          <w:numId w:val="1"/>
        </w:numPr>
        <w:tabs>
          <w:tab w:val="left" w:pos="709"/>
        </w:tabs>
        <w:spacing w:before="0"/>
        <w:ind w:left="566" w:hanging="566"/>
      </w:pPr>
      <w:r w:rsidRPr="00F71229">
        <w:t>ELKÉSZÍTÉS</w:t>
      </w:r>
    </w:p>
    <w:p w14:paraId="51D5FB03" w14:textId="77777777" w:rsidR="00ED5786" w:rsidRPr="00F71229" w:rsidRDefault="00ED5786">
      <w:pPr>
        <w:pStyle w:val="Szvegtrzs"/>
      </w:pPr>
    </w:p>
    <w:p w14:paraId="190B7A5C" w14:textId="586C25D0" w:rsidR="00ED5786" w:rsidRPr="00F71229" w:rsidRDefault="00FF6466" w:rsidP="00756394">
      <w:pPr>
        <w:pStyle w:val="Szvegtrzs"/>
      </w:pPr>
      <w:r w:rsidRPr="00F71229">
        <w:t xml:space="preserve">Kerülni kell az oldat érintkezését </w:t>
      </w:r>
      <w:r w:rsidR="00261EB6">
        <w:t>a bőrrel,</w:t>
      </w:r>
      <w:r w:rsidRPr="00F71229">
        <w:t xml:space="preserve"> védőkesztyűt kell viselni. A </w:t>
      </w:r>
      <w:proofErr w:type="spellStart"/>
      <w:r w:rsidRPr="00F71229">
        <w:t>cito</w:t>
      </w:r>
      <w:r w:rsidR="00E76021">
        <w:t>to</w:t>
      </w:r>
      <w:r w:rsidRPr="00F71229">
        <w:t>xikus</w:t>
      </w:r>
      <w:proofErr w:type="spellEnd"/>
      <w:r w:rsidRPr="00F71229">
        <w:t xml:space="preserve"> gyógyszerek kezelésére vonatkozó standard eljárásokat kell alkalmazni.</w:t>
      </w:r>
    </w:p>
    <w:p w14:paraId="6861CDD9" w14:textId="77777777" w:rsidR="00ED5786" w:rsidRPr="00F71229" w:rsidRDefault="00ED5786" w:rsidP="00756394">
      <w:pPr>
        <w:pStyle w:val="Szvegtrzs"/>
      </w:pPr>
    </w:p>
    <w:p w14:paraId="0B22E10A" w14:textId="6598B67B" w:rsidR="00ED5786" w:rsidRPr="00F71229" w:rsidRDefault="00261EB6" w:rsidP="00261EB6">
      <w:pPr>
        <w:pStyle w:val="Szvegtrzs"/>
        <w:rPr>
          <w:u w:val="single"/>
        </w:rPr>
      </w:pPr>
      <w:proofErr w:type="spellStart"/>
      <w:r w:rsidRPr="00261EB6">
        <w:rPr>
          <w:bCs/>
          <w:u w:val="single"/>
        </w:rPr>
        <w:t>Decitabine</w:t>
      </w:r>
      <w:proofErr w:type="spellEnd"/>
      <w:r w:rsidRPr="00261EB6">
        <w:rPr>
          <w:bCs/>
          <w:u w:val="single"/>
        </w:rPr>
        <w:t xml:space="preserve"> </w:t>
      </w:r>
      <w:proofErr w:type="spellStart"/>
      <w:r w:rsidRPr="00261EB6">
        <w:rPr>
          <w:bCs/>
          <w:u w:val="single"/>
        </w:rPr>
        <w:t>Accord</w:t>
      </w:r>
      <w:proofErr w:type="spellEnd"/>
      <w:r w:rsidRPr="00261EB6">
        <w:rPr>
          <w:bCs/>
          <w:u w:val="single"/>
        </w:rPr>
        <w:t xml:space="preserve"> </w:t>
      </w:r>
      <w:r>
        <w:rPr>
          <w:bCs/>
          <w:u w:val="single"/>
        </w:rPr>
        <w:t>4</w:t>
      </w:r>
      <w:r w:rsidRPr="00261EB6">
        <w:rPr>
          <w:bCs/>
          <w:u w:val="single"/>
        </w:rPr>
        <w:t xml:space="preserve">0 mg por </w:t>
      </w:r>
      <w:proofErr w:type="spellStart"/>
      <w:r w:rsidRPr="00261EB6">
        <w:rPr>
          <w:bCs/>
          <w:u w:val="single"/>
        </w:rPr>
        <w:t>oldatos</w:t>
      </w:r>
      <w:proofErr w:type="spellEnd"/>
      <w:r w:rsidRPr="00261EB6">
        <w:rPr>
          <w:bCs/>
          <w:u w:val="single"/>
        </w:rPr>
        <w:t xml:space="preserve"> infúzióhoz való koncentrátumhoz</w:t>
      </w:r>
      <w:r w:rsidRPr="00261EB6" w:rsidDel="00F26190">
        <w:rPr>
          <w:u w:val="single"/>
        </w:rPr>
        <w:t xml:space="preserve"> </w:t>
      </w:r>
    </w:p>
    <w:p w14:paraId="542002FD" w14:textId="1B20ADE9" w:rsidR="00ED5786" w:rsidRPr="00F71229" w:rsidRDefault="00FF6466" w:rsidP="001B5BA0">
      <w:pPr>
        <w:pStyle w:val="Szvegtrzs"/>
      </w:pPr>
      <w:r w:rsidRPr="00F71229">
        <w:t>A port aszeptikus körülmények között, 8 ml injekcióhoz való vízzel kell feloldani. A</w:t>
      </w:r>
      <w:r w:rsidR="001B5BA0">
        <w:t>z így elkészített</w:t>
      </w:r>
      <w:r w:rsidR="00261EB6">
        <w:t xml:space="preserve"> koncentrátum </w:t>
      </w:r>
      <w:r w:rsidRPr="00F71229">
        <w:t>megközel</w:t>
      </w:r>
      <w:r w:rsidR="00FF7063">
        <w:t>í</w:t>
      </w:r>
      <w:r w:rsidRPr="00F71229">
        <w:t xml:space="preserve">tőleg 5 mg </w:t>
      </w:r>
      <w:proofErr w:type="spellStart"/>
      <w:r w:rsidRPr="00F71229">
        <w:t>decitabint</w:t>
      </w:r>
      <w:proofErr w:type="spellEnd"/>
      <w:r w:rsidRPr="00F71229">
        <w:t xml:space="preserve"> tartalmaz</w:t>
      </w:r>
      <w:r w:rsidR="00261EB6">
        <w:t xml:space="preserve"> </w:t>
      </w:r>
      <w:r w:rsidR="00261EB6" w:rsidRPr="00261EB6">
        <w:t>milliliterenként</w:t>
      </w:r>
      <w:r w:rsidRPr="00F71229">
        <w:t>, pH-ja 6,7</w:t>
      </w:r>
      <w:r w:rsidR="00261EB6">
        <w:t>–</w:t>
      </w:r>
      <w:r w:rsidRPr="00F71229">
        <w:t>7,3. A</w:t>
      </w:r>
      <w:r w:rsidR="001B5BA0">
        <w:t xml:space="preserve"> </w:t>
      </w:r>
      <w:r w:rsidR="001B5BA0" w:rsidRPr="001B5BA0">
        <w:t xml:space="preserve">koncentrátumot elkészítésétől számítva 15 percen belül tovább kell hígítani </w:t>
      </w:r>
      <w:r w:rsidRPr="00F71229">
        <w:t>hűtött (2</w:t>
      </w:r>
      <w:r w:rsidR="00261EB6">
        <w:t> </w:t>
      </w:r>
      <w:r w:rsidRPr="00F71229">
        <w:rPr>
          <w:rFonts w:ascii="Symbol" w:hAnsi="Symbol"/>
        </w:rPr>
        <w:t></w:t>
      </w:r>
      <w:r w:rsidRPr="00F71229">
        <w:t xml:space="preserve">C </w:t>
      </w:r>
      <w:r w:rsidR="00261EB6">
        <w:t>–</w:t>
      </w:r>
      <w:r w:rsidRPr="00F71229">
        <w:t xml:space="preserve"> 8</w:t>
      </w:r>
      <w:r w:rsidR="00261EB6">
        <w:t> </w:t>
      </w:r>
      <w:r w:rsidRPr="00F71229">
        <w:rPr>
          <w:rFonts w:ascii="Symbol" w:hAnsi="Symbol"/>
        </w:rPr>
        <w:t></w:t>
      </w:r>
      <w:r w:rsidRPr="00F71229">
        <w:t xml:space="preserve">C) infúziós </w:t>
      </w:r>
      <w:r w:rsidR="001B5BA0">
        <w:t>folyadékokkal</w:t>
      </w:r>
      <w:r w:rsidRPr="00F71229">
        <w:t xml:space="preserve"> (9 mg/ml koncentrációjú </w:t>
      </w:r>
      <w:r w:rsidR="00261EB6" w:rsidRPr="00261EB6">
        <w:t>[0,9%-</w:t>
      </w:r>
      <w:proofErr w:type="spellStart"/>
      <w:r w:rsidR="00261EB6" w:rsidRPr="00261EB6">
        <w:t>os</w:t>
      </w:r>
      <w:proofErr w:type="spellEnd"/>
      <w:r w:rsidR="00261EB6" w:rsidRPr="00261EB6">
        <w:t xml:space="preserve">] </w:t>
      </w:r>
      <w:r w:rsidRPr="00F71229">
        <w:t xml:space="preserve">nátrium-klorid </w:t>
      </w:r>
      <w:proofErr w:type="spellStart"/>
      <w:r w:rsidRPr="00F71229">
        <w:t>oldatos</w:t>
      </w:r>
      <w:proofErr w:type="spellEnd"/>
      <w:r w:rsidRPr="00F71229">
        <w:t xml:space="preserve"> injekció vagy 5%</w:t>
      </w:r>
      <w:r w:rsidR="001B5BA0">
        <w:noBreakHyphen/>
      </w:r>
      <w:proofErr w:type="spellStart"/>
      <w:r w:rsidRPr="00F71229">
        <w:t>os</w:t>
      </w:r>
      <w:proofErr w:type="spellEnd"/>
      <w:r w:rsidRPr="00F71229">
        <w:t xml:space="preserve"> glükóz </w:t>
      </w:r>
      <w:proofErr w:type="spellStart"/>
      <w:r w:rsidRPr="00F71229">
        <w:t>oldatos</w:t>
      </w:r>
      <w:proofErr w:type="spellEnd"/>
      <w:r w:rsidRPr="00F71229">
        <w:t xml:space="preserve"> injekció)</w:t>
      </w:r>
      <w:r w:rsidR="001B5BA0">
        <w:t>,</w:t>
      </w:r>
      <w:r w:rsidRPr="00F71229">
        <w:t xml:space="preserve"> 0,15–1,0 mg/ml-es végső koncentrációig.</w:t>
      </w:r>
    </w:p>
    <w:p w14:paraId="6B1F9340" w14:textId="77777777" w:rsidR="00ED5786" w:rsidRPr="00F71229" w:rsidRDefault="00ED5786">
      <w:pPr>
        <w:pStyle w:val="Szvegtrzs"/>
      </w:pPr>
    </w:p>
    <w:p w14:paraId="3560FB4E" w14:textId="0D63643A" w:rsidR="00ED5786" w:rsidRPr="00F71229" w:rsidRDefault="00261EB6" w:rsidP="00261EB6">
      <w:pPr>
        <w:pStyle w:val="Szvegtrzs"/>
        <w:rPr>
          <w:u w:val="single"/>
        </w:rPr>
      </w:pPr>
      <w:proofErr w:type="spellStart"/>
      <w:r w:rsidRPr="00261EB6">
        <w:rPr>
          <w:bCs/>
          <w:u w:val="single"/>
        </w:rPr>
        <w:t>Decitabine</w:t>
      </w:r>
      <w:proofErr w:type="spellEnd"/>
      <w:r w:rsidRPr="00261EB6">
        <w:rPr>
          <w:bCs/>
          <w:u w:val="single"/>
        </w:rPr>
        <w:t xml:space="preserve"> </w:t>
      </w:r>
      <w:proofErr w:type="spellStart"/>
      <w:r w:rsidRPr="00261EB6">
        <w:rPr>
          <w:bCs/>
          <w:u w:val="single"/>
        </w:rPr>
        <w:t>Accord</w:t>
      </w:r>
      <w:proofErr w:type="spellEnd"/>
      <w:r w:rsidRPr="00261EB6">
        <w:rPr>
          <w:bCs/>
          <w:u w:val="single"/>
        </w:rPr>
        <w:t xml:space="preserve"> 50 mg por </w:t>
      </w:r>
      <w:proofErr w:type="spellStart"/>
      <w:r w:rsidRPr="00261EB6">
        <w:rPr>
          <w:bCs/>
          <w:u w:val="single"/>
        </w:rPr>
        <w:t>oldatos</w:t>
      </w:r>
      <w:proofErr w:type="spellEnd"/>
      <w:r w:rsidRPr="00261EB6">
        <w:rPr>
          <w:bCs/>
          <w:u w:val="single"/>
        </w:rPr>
        <w:t xml:space="preserve"> infúzióhoz való koncentrátumhoz</w:t>
      </w:r>
    </w:p>
    <w:p w14:paraId="6495BF51" w14:textId="336688F1" w:rsidR="00ED5786" w:rsidRPr="00F71229" w:rsidRDefault="00FF6466" w:rsidP="001B5BA0">
      <w:pPr>
        <w:pStyle w:val="Szvegtrzs"/>
      </w:pPr>
      <w:r w:rsidRPr="00F71229">
        <w:t>A port aszeptikus körülmények között, 10 ml injekcióhoz való vízzel kell feloldani. A</w:t>
      </w:r>
      <w:r w:rsidR="001B5BA0">
        <w:t>z így elkészített</w:t>
      </w:r>
      <w:r w:rsidRPr="00F71229">
        <w:t xml:space="preserve"> </w:t>
      </w:r>
      <w:r w:rsidR="00261EB6">
        <w:t xml:space="preserve">koncentrátum </w:t>
      </w:r>
      <w:r w:rsidRPr="00F71229">
        <w:t>megközel</w:t>
      </w:r>
      <w:r w:rsidR="00FF7063">
        <w:t>í</w:t>
      </w:r>
      <w:r w:rsidRPr="00F71229">
        <w:t xml:space="preserve">tőleg 5 mg </w:t>
      </w:r>
      <w:proofErr w:type="spellStart"/>
      <w:r w:rsidRPr="00F71229">
        <w:t>decitabint</w:t>
      </w:r>
      <w:proofErr w:type="spellEnd"/>
      <w:r w:rsidRPr="00F71229">
        <w:t xml:space="preserve"> tartalmaz</w:t>
      </w:r>
      <w:r w:rsidR="00261EB6">
        <w:t xml:space="preserve"> </w:t>
      </w:r>
      <w:r w:rsidR="00261EB6" w:rsidRPr="00261EB6">
        <w:t>milliliterenként</w:t>
      </w:r>
      <w:r w:rsidRPr="00F71229">
        <w:t>, pH-ja 6,7</w:t>
      </w:r>
      <w:r w:rsidR="00261EB6" w:rsidRPr="00261EB6">
        <w:t>–</w:t>
      </w:r>
      <w:r w:rsidRPr="00F71229">
        <w:t>7,3. A</w:t>
      </w:r>
      <w:r w:rsidR="001B5BA0">
        <w:t xml:space="preserve"> </w:t>
      </w:r>
      <w:r w:rsidR="001B5BA0" w:rsidRPr="001B5BA0">
        <w:t xml:space="preserve">koncentrátumot elkészítésétől számítva 15 percen belül tovább kell hígítani </w:t>
      </w:r>
      <w:r w:rsidRPr="00F71229">
        <w:t>hűtött (2</w:t>
      </w:r>
      <w:r w:rsidR="00261EB6">
        <w:t> </w:t>
      </w:r>
      <w:r w:rsidRPr="00F71229">
        <w:rPr>
          <w:rFonts w:ascii="Symbol" w:hAnsi="Symbol"/>
        </w:rPr>
        <w:t></w:t>
      </w:r>
      <w:r w:rsidRPr="00F71229">
        <w:t xml:space="preserve">C </w:t>
      </w:r>
      <w:r w:rsidR="00261EB6">
        <w:t>–</w:t>
      </w:r>
      <w:r w:rsidRPr="00F71229">
        <w:t xml:space="preserve"> 8</w:t>
      </w:r>
      <w:r w:rsidR="00261EB6">
        <w:t> </w:t>
      </w:r>
      <w:r w:rsidRPr="00F71229">
        <w:rPr>
          <w:rFonts w:ascii="Symbol" w:hAnsi="Symbol"/>
        </w:rPr>
        <w:t></w:t>
      </w:r>
      <w:r w:rsidRPr="00F71229">
        <w:t xml:space="preserve">C) infúziós </w:t>
      </w:r>
      <w:r w:rsidR="001B5BA0">
        <w:t>folyadékokkal</w:t>
      </w:r>
      <w:r w:rsidRPr="00F71229">
        <w:t xml:space="preserve"> (9 mg/ml koncentrációjú </w:t>
      </w:r>
      <w:r w:rsidR="00261EB6" w:rsidRPr="00261EB6">
        <w:t>[0,9%-</w:t>
      </w:r>
      <w:proofErr w:type="spellStart"/>
      <w:r w:rsidR="00261EB6" w:rsidRPr="00261EB6">
        <w:t>os</w:t>
      </w:r>
      <w:proofErr w:type="spellEnd"/>
      <w:r w:rsidR="00261EB6" w:rsidRPr="00261EB6">
        <w:t xml:space="preserve">] </w:t>
      </w:r>
      <w:r w:rsidRPr="00F71229">
        <w:t xml:space="preserve">nátrium-klorid </w:t>
      </w:r>
      <w:proofErr w:type="spellStart"/>
      <w:r w:rsidRPr="00F71229">
        <w:t>oldatos</w:t>
      </w:r>
      <w:proofErr w:type="spellEnd"/>
      <w:r w:rsidRPr="00F71229">
        <w:t xml:space="preserve"> injekció vagy 5%</w:t>
      </w:r>
      <w:r w:rsidR="001B5BA0">
        <w:noBreakHyphen/>
      </w:r>
      <w:proofErr w:type="spellStart"/>
      <w:r w:rsidRPr="00F71229">
        <w:t>os</w:t>
      </w:r>
      <w:proofErr w:type="spellEnd"/>
      <w:r w:rsidRPr="00F71229">
        <w:t xml:space="preserve"> glükóz </w:t>
      </w:r>
      <w:proofErr w:type="spellStart"/>
      <w:r w:rsidRPr="00F71229">
        <w:t>oldatos</w:t>
      </w:r>
      <w:proofErr w:type="spellEnd"/>
      <w:r w:rsidRPr="00F71229">
        <w:t xml:space="preserve"> injekció)</w:t>
      </w:r>
      <w:r w:rsidR="001B5BA0">
        <w:t>,</w:t>
      </w:r>
      <w:r w:rsidRPr="00F71229">
        <w:t xml:space="preserve"> 0,15–1,0 mg/ml-es végső koncentrációig.</w:t>
      </w:r>
    </w:p>
    <w:p w14:paraId="5FD97A6A" w14:textId="77777777" w:rsidR="00ED5786" w:rsidRPr="00F71229" w:rsidRDefault="00ED5786">
      <w:pPr>
        <w:pStyle w:val="Szvegtrzs"/>
      </w:pPr>
    </w:p>
    <w:p w14:paraId="353A153E" w14:textId="446768CC" w:rsidR="00ED5786" w:rsidRPr="00F71229" w:rsidRDefault="00FF6466" w:rsidP="00756394">
      <w:pPr>
        <w:pStyle w:val="Szvegtrzs"/>
      </w:pPr>
      <w:r w:rsidRPr="00F71229">
        <w:t xml:space="preserve">A feloldást követő </w:t>
      </w:r>
      <w:r w:rsidR="00261EB6">
        <w:t>tárolási időre és körülményekre</w:t>
      </w:r>
      <w:r w:rsidRPr="00F71229">
        <w:t xml:space="preserve"> vonatkozóan lásd a betegtájékoztató 5.</w:t>
      </w:r>
      <w:r w:rsidR="00261EB6">
        <w:t> </w:t>
      </w:r>
      <w:r w:rsidRPr="00F71229">
        <w:t>pontját.</w:t>
      </w:r>
    </w:p>
    <w:p w14:paraId="104DB21C" w14:textId="77777777" w:rsidR="00ED5786" w:rsidRPr="00F71229" w:rsidRDefault="00ED5786" w:rsidP="00756394">
      <w:pPr>
        <w:pStyle w:val="Szvegtrzs"/>
      </w:pPr>
    </w:p>
    <w:p w14:paraId="0FB693B2" w14:textId="77777777" w:rsidR="00ED5786" w:rsidRPr="00F71229" w:rsidRDefault="00FF6466" w:rsidP="00756394">
      <w:pPr>
        <w:pStyle w:val="Cmsor1"/>
        <w:numPr>
          <w:ilvl w:val="0"/>
          <w:numId w:val="1"/>
        </w:numPr>
        <w:tabs>
          <w:tab w:val="left" w:pos="709"/>
        </w:tabs>
        <w:spacing w:before="0"/>
        <w:ind w:left="566" w:hanging="566"/>
      </w:pPr>
      <w:r w:rsidRPr="00F71229">
        <w:t>ALKALMAZÁS</w:t>
      </w:r>
    </w:p>
    <w:p w14:paraId="6A4CDDFE" w14:textId="77777777" w:rsidR="00ED5786" w:rsidRPr="00F71229" w:rsidRDefault="00ED5786">
      <w:pPr>
        <w:pStyle w:val="Szvegtrzs"/>
        <w:rPr>
          <w:b/>
        </w:rPr>
      </w:pPr>
    </w:p>
    <w:p w14:paraId="21ED3A4F" w14:textId="4E2C2AA8" w:rsidR="00ED5786" w:rsidRPr="00F71229" w:rsidRDefault="00FF6466">
      <w:pPr>
        <w:pStyle w:val="Szvegtrzs"/>
      </w:pPr>
      <w:r w:rsidRPr="00F71229">
        <w:t>Az elkészített oldatot 1 órán át intravénásan</w:t>
      </w:r>
      <w:r w:rsidR="00261EB6">
        <w:t>,</w:t>
      </w:r>
      <w:r w:rsidRPr="00F71229">
        <w:t xml:space="preserve"> infúzió</w:t>
      </w:r>
      <w:r w:rsidR="00261EB6">
        <w:t>ként</w:t>
      </w:r>
      <w:r w:rsidRPr="00F71229">
        <w:t xml:space="preserve"> kell beadni.</w:t>
      </w:r>
    </w:p>
    <w:p w14:paraId="24E2A4CB" w14:textId="77777777" w:rsidR="00ED5786" w:rsidRPr="00F71229" w:rsidRDefault="00ED5786" w:rsidP="00756394">
      <w:pPr>
        <w:pStyle w:val="Szvegtrzs"/>
      </w:pPr>
    </w:p>
    <w:p w14:paraId="25D8CD26" w14:textId="77777777" w:rsidR="00ED5786" w:rsidRPr="00F71229" w:rsidRDefault="00FF6466" w:rsidP="00756394">
      <w:pPr>
        <w:pStyle w:val="Cmsor1"/>
        <w:numPr>
          <w:ilvl w:val="0"/>
          <w:numId w:val="1"/>
        </w:numPr>
        <w:tabs>
          <w:tab w:val="left" w:pos="709"/>
        </w:tabs>
        <w:spacing w:before="0"/>
        <w:ind w:left="566" w:hanging="566"/>
      </w:pPr>
      <w:r w:rsidRPr="00F71229">
        <w:t>MEGSEMMISÍTÉS</w:t>
      </w:r>
    </w:p>
    <w:p w14:paraId="0942F6A3" w14:textId="77777777" w:rsidR="00ED5786" w:rsidRPr="00F71229" w:rsidRDefault="00ED5786">
      <w:pPr>
        <w:pStyle w:val="Szvegtrzs"/>
        <w:rPr>
          <w:b/>
        </w:rPr>
      </w:pPr>
    </w:p>
    <w:p w14:paraId="68FC77CC" w14:textId="0F6D52FD" w:rsidR="00ED5786" w:rsidRPr="00F71229" w:rsidRDefault="00FF6466" w:rsidP="00756394">
      <w:pPr>
        <w:pStyle w:val="Szvegtrzs"/>
      </w:pPr>
      <w:r w:rsidRPr="00F71229">
        <w:t xml:space="preserve">Az injekciós üveg </w:t>
      </w:r>
      <w:r w:rsidR="00261EB6">
        <w:t xml:space="preserve">tartalma </w:t>
      </w:r>
      <w:r w:rsidRPr="00F71229">
        <w:t xml:space="preserve">kizárólag egyszeri felhasználásra szolgál, a </w:t>
      </w:r>
      <w:r w:rsidR="00261EB6">
        <w:t>fel nem használt</w:t>
      </w:r>
      <w:r w:rsidRPr="00F71229">
        <w:t xml:space="preserve"> oldatot meg kell semmisíteni.</w:t>
      </w:r>
    </w:p>
    <w:p w14:paraId="2E8C2A67" w14:textId="70157339" w:rsidR="00ED5786" w:rsidRPr="00F71229" w:rsidRDefault="00FF6466" w:rsidP="00E1187D">
      <w:pPr>
        <w:pStyle w:val="Szvegtrzs"/>
      </w:pPr>
      <w:r w:rsidRPr="00F71229">
        <w:t xml:space="preserve">Bármilyen fel nem használt gyógyszer, illetve hulladékanyag megsemmisítését a </w:t>
      </w:r>
      <w:r w:rsidR="00261EB6">
        <w:t>gyógyszerekre vonatkozó</w:t>
      </w:r>
      <w:r w:rsidRPr="00F71229">
        <w:t xml:space="preserve"> előírásoknak megfelelően kell végrehajtani.</w:t>
      </w:r>
    </w:p>
    <w:sectPr w:rsidR="00ED5786" w:rsidRPr="00F71229" w:rsidSect="00E1187D">
      <w:headerReference w:type="default" r:id="rId18"/>
      <w:footerReference w:type="default" r:id="rId19"/>
      <w:footerReference w:type="first" r:id="rId20"/>
      <w:type w:val="continuous"/>
      <w:pgSz w:w="11906" w:h="16838"/>
      <w:pgMar w:top="1134" w:right="1418" w:bottom="1134" w:left="1418" w:header="737" w:footer="737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0A120" w14:textId="77777777" w:rsidR="004908A3" w:rsidRDefault="004908A3">
      <w:r>
        <w:separator/>
      </w:r>
    </w:p>
  </w:endnote>
  <w:endnote w:type="continuationSeparator" w:id="0">
    <w:p w14:paraId="522FA6B9" w14:textId="77777777" w:rsidR="004908A3" w:rsidRDefault="0049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C06C3" w14:textId="4666C6DB" w:rsidR="00ED5786" w:rsidRDefault="00ED5786" w:rsidP="00E1187D">
    <w:pPr>
      <w:pStyle w:val="Szvegtrzs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4F054" w14:textId="6FE789CF" w:rsidR="00406D15" w:rsidRPr="00406D15" w:rsidRDefault="00406D15" w:rsidP="00E1187D">
    <w:pPr>
      <w:pStyle w:val="Szvegtrzs"/>
      <w:rPr>
        <w:sz w:val="20"/>
      </w:rPr>
    </w:pPr>
    <w:r w:rsidRPr="00406D15">
      <w:rPr>
        <w:sz w:val="20"/>
      </w:rPr>
      <w:t>NNGYK/GYSZ/51016/2024</w:t>
    </w:r>
  </w:p>
  <w:p w14:paraId="7DA12E66" w14:textId="74949842" w:rsidR="00ED5786" w:rsidRDefault="00406D15" w:rsidP="00E1187D">
    <w:pPr>
      <w:pStyle w:val="Szvegtrzs"/>
      <w:rPr>
        <w:sz w:val="20"/>
      </w:rPr>
    </w:pPr>
    <w:r w:rsidRPr="00406D15">
      <w:rPr>
        <w:sz w:val="20"/>
      </w:rPr>
      <w:t>NNGYK/GYSZ/51024/2024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E2C11" w14:textId="77777777" w:rsidR="004908A3" w:rsidRDefault="004908A3">
      <w:r>
        <w:separator/>
      </w:r>
    </w:p>
  </w:footnote>
  <w:footnote w:type="continuationSeparator" w:id="0">
    <w:p w14:paraId="57175B0E" w14:textId="77777777" w:rsidR="004908A3" w:rsidRDefault="00490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586535722"/>
      <w:docPartObj>
        <w:docPartGallery w:val="Page Numbers (Top of Page)"/>
        <w:docPartUnique/>
      </w:docPartObj>
    </w:sdtPr>
    <w:sdtEndPr/>
    <w:sdtContent>
      <w:p w14:paraId="65EDF52B" w14:textId="0E322C8B" w:rsidR="00406D15" w:rsidRPr="00E1187D" w:rsidRDefault="00406D15">
        <w:pPr>
          <w:pStyle w:val="lfej"/>
          <w:jc w:val="center"/>
          <w:rPr>
            <w:sz w:val="18"/>
            <w:szCs w:val="18"/>
          </w:rPr>
        </w:pPr>
        <w:r w:rsidRPr="00E1187D">
          <w:rPr>
            <w:sz w:val="18"/>
            <w:szCs w:val="18"/>
          </w:rPr>
          <w:fldChar w:fldCharType="begin"/>
        </w:r>
        <w:r w:rsidRPr="00E1187D">
          <w:rPr>
            <w:sz w:val="18"/>
            <w:szCs w:val="18"/>
          </w:rPr>
          <w:instrText>PAGE   \* MERGEFORMAT</w:instrText>
        </w:r>
        <w:r w:rsidRPr="00E1187D">
          <w:rPr>
            <w:sz w:val="18"/>
            <w:szCs w:val="18"/>
          </w:rPr>
          <w:fldChar w:fldCharType="separate"/>
        </w:r>
        <w:r w:rsidR="00F8035C">
          <w:rPr>
            <w:noProof/>
            <w:sz w:val="18"/>
            <w:szCs w:val="18"/>
          </w:rPr>
          <w:t>7</w:t>
        </w:r>
        <w:r w:rsidRPr="00E1187D">
          <w:rPr>
            <w:sz w:val="18"/>
            <w:szCs w:val="18"/>
          </w:rPr>
          <w:fldChar w:fldCharType="end"/>
        </w:r>
      </w:p>
    </w:sdtContent>
  </w:sdt>
  <w:p w14:paraId="30063731" w14:textId="77777777" w:rsidR="00406D15" w:rsidRPr="00E1187D" w:rsidRDefault="00406D15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C1B6C"/>
    <w:multiLevelType w:val="multilevel"/>
    <w:tmpl w:val="62B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7177EA3"/>
    <w:multiLevelType w:val="multilevel"/>
    <w:tmpl w:val="013A6754"/>
    <w:lvl w:ilvl="0">
      <w:numFmt w:val="bullet"/>
      <w:lvlText w:val="-"/>
      <w:lvlJc w:val="left"/>
      <w:pPr>
        <w:tabs>
          <w:tab w:val="num" w:pos="0"/>
        </w:tabs>
        <w:ind w:left="709" w:hanging="567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2" w15:restartNumberingAfterBreak="0">
    <w:nsid w:val="2C626A43"/>
    <w:multiLevelType w:val="multilevel"/>
    <w:tmpl w:val="8F7E5658"/>
    <w:lvl w:ilvl="0">
      <w:start w:val="1"/>
      <w:numFmt w:val="upperRoman"/>
      <w:lvlText w:val="%1."/>
      <w:lvlJc w:val="left"/>
      <w:pPr>
        <w:tabs>
          <w:tab w:val="num" w:pos="0"/>
        </w:tabs>
        <w:ind w:left="3325" w:hanging="196"/>
      </w:pPr>
      <w:rPr>
        <w:rFonts w:ascii="Times New Roman" w:eastAsia="Times New Roman" w:hAnsi="Times New Roman" w:cs="Times New Roman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3923" w:hanging="196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527" w:hanging="196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130" w:hanging="196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734" w:hanging="196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37" w:hanging="196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41" w:hanging="196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44" w:hanging="196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48" w:hanging="196"/>
      </w:pPr>
      <w:rPr>
        <w:rFonts w:ascii="Symbol" w:hAnsi="Symbol" w:cs="Symbol" w:hint="default"/>
        <w:lang w:val="hu-HU" w:eastAsia="en-US" w:bidi="ar-SA"/>
      </w:rPr>
    </w:lvl>
  </w:abstractNum>
  <w:abstractNum w:abstractNumId="3" w15:restartNumberingAfterBreak="0">
    <w:nsid w:val="2EA94B1D"/>
    <w:multiLevelType w:val="multilevel"/>
    <w:tmpl w:val="D3CE11F8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4" w15:restartNumberingAfterBreak="0">
    <w:nsid w:val="328145E6"/>
    <w:multiLevelType w:val="multilevel"/>
    <w:tmpl w:val="89CE2926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09" w:hanging="567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5" w15:restartNumberingAfterBreak="0">
    <w:nsid w:val="3772487A"/>
    <w:multiLevelType w:val="multilevel"/>
    <w:tmpl w:val="58948EDA"/>
    <w:lvl w:ilvl="0">
      <w:numFmt w:val="bullet"/>
      <w:lvlText w:val=""/>
      <w:lvlJc w:val="left"/>
      <w:pPr>
        <w:tabs>
          <w:tab w:val="num" w:pos="0"/>
        </w:tabs>
        <w:ind w:left="709" w:hanging="567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6" w15:restartNumberingAfterBreak="0">
    <w:nsid w:val="617E683B"/>
    <w:multiLevelType w:val="multilevel"/>
    <w:tmpl w:val="EA208C1E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7" w15:restartNumberingAfterBreak="0">
    <w:nsid w:val="625B7D7F"/>
    <w:multiLevelType w:val="multilevel"/>
    <w:tmpl w:val="8FDA4188"/>
    <w:lvl w:ilvl="0">
      <w:start w:val="1"/>
      <w:numFmt w:val="upperLetter"/>
      <w:lvlText w:val="%1."/>
      <w:lvlJc w:val="left"/>
      <w:pPr>
        <w:tabs>
          <w:tab w:val="num" w:pos="0"/>
        </w:tabs>
        <w:ind w:left="1845" w:hanging="711"/>
      </w:pPr>
      <w:rPr>
        <w:rFonts w:ascii="Times New Roman" w:eastAsia="Times New Roman" w:hAnsi="Times New Roman" w:cs="Times New Roman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591" w:hanging="711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43" w:hanging="711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94" w:hanging="711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6" w:hanging="711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97" w:hanging="711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49" w:hanging="711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00" w:hanging="711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52" w:hanging="711"/>
      </w:pPr>
      <w:rPr>
        <w:rFonts w:ascii="Symbol" w:hAnsi="Symbol" w:cs="Symbol" w:hint="default"/>
        <w:lang w:val="hu-HU" w:eastAsia="en-US" w:bidi="ar-SA"/>
      </w:rPr>
    </w:lvl>
  </w:abstractNum>
  <w:abstractNum w:abstractNumId="8" w15:restartNumberingAfterBreak="0">
    <w:nsid w:val="66F648D1"/>
    <w:multiLevelType w:val="multilevel"/>
    <w:tmpl w:val="64161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6D911CEA"/>
    <w:multiLevelType w:val="multilevel"/>
    <w:tmpl w:val="02FCCCFC"/>
    <w:lvl w:ilvl="0">
      <w:start w:val="1"/>
      <w:numFmt w:val="upperLetter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3968" w:hanging="269"/>
      </w:pPr>
      <w:rPr>
        <w:rFonts w:ascii="Times New Roman" w:eastAsia="Times New Roman" w:hAnsi="Times New Roman" w:cs="Times New Roman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559" w:hanging="269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159" w:hanging="269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758" w:hanging="269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57" w:hanging="269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57" w:hanging="269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56" w:hanging="269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56" w:hanging="269"/>
      </w:pPr>
      <w:rPr>
        <w:rFonts w:ascii="Symbol" w:hAnsi="Symbol" w:cs="Symbol" w:hint="default"/>
        <w:lang w:val="hu-H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9"/>
  </w:num>
  <w:num w:numId="7">
    <w:abstractNumId w:val="7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786"/>
    <w:rsid w:val="000077C9"/>
    <w:rsid w:val="000208CF"/>
    <w:rsid w:val="00055CAF"/>
    <w:rsid w:val="00084485"/>
    <w:rsid w:val="000B5E4A"/>
    <w:rsid w:val="001A02F6"/>
    <w:rsid w:val="001A7361"/>
    <w:rsid w:val="001B5BA0"/>
    <w:rsid w:val="001C7A73"/>
    <w:rsid w:val="001F6976"/>
    <w:rsid w:val="002510C8"/>
    <w:rsid w:val="00261EB6"/>
    <w:rsid w:val="002A27DE"/>
    <w:rsid w:val="002B0EFA"/>
    <w:rsid w:val="002C14F7"/>
    <w:rsid w:val="0031357C"/>
    <w:rsid w:val="00335898"/>
    <w:rsid w:val="003C13EA"/>
    <w:rsid w:val="003F40CB"/>
    <w:rsid w:val="004053A6"/>
    <w:rsid w:val="00406D15"/>
    <w:rsid w:val="004742D4"/>
    <w:rsid w:val="004908A3"/>
    <w:rsid w:val="00493C0F"/>
    <w:rsid w:val="004D5111"/>
    <w:rsid w:val="00524C4D"/>
    <w:rsid w:val="00540C3A"/>
    <w:rsid w:val="005773A7"/>
    <w:rsid w:val="00583D14"/>
    <w:rsid w:val="005D3333"/>
    <w:rsid w:val="005E270E"/>
    <w:rsid w:val="005F33FD"/>
    <w:rsid w:val="00622C5E"/>
    <w:rsid w:val="00627DF6"/>
    <w:rsid w:val="00701508"/>
    <w:rsid w:val="00713FAF"/>
    <w:rsid w:val="007559E5"/>
    <w:rsid w:val="00756394"/>
    <w:rsid w:val="007B6E9F"/>
    <w:rsid w:val="00821619"/>
    <w:rsid w:val="008237E9"/>
    <w:rsid w:val="00881694"/>
    <w:rsid w:val="008F137C"/>
    <w:rsid w:val="00945198"/>
    <w:rsid w:val="009D262C"/>
    <w:rsid w:val="00A26EE3"/>
    <w:rsid w:val="00A576B5"/>
    <w:rsid w:val="00A73396"/>
    <w:rsid w:val="00AB39D2"/>
    <w:rsid w:val="00AE5B04"/>
    <w:rsid w:val="00B02F50"/>
    <w:rsid w:val="00B0460D"/>
    <w:rsid w:val="00BB5A94"/>
    <w:rsid w:val="00BE7839"/>
    <w:rsid w:val="00C20FEE"/>
    <w:rsid w:val="00C24034"/>
    <w:rsid w:val="00C83B09"/>
    <w:rsid w:val="00CB60E5"/>
    <w:rsid w:val="00CE65EB"/>
    <w:rsid w:val="00E1187D"/>
    <w:rsid w:val="00E44081"/>
    <w:rsid w:val="00E66368"/>
    <w:rsid w:val="00E76021"/>
    <w:rsid w:val="00EA5814"/>
    <w:rsid w:val="00ED5786"/>
    <w:rsid w:val="00EF4285"/>
    <w:rsid w:val="00F26190"/>
    <w:rsid w:val="00F47D90"/>
    <w:rsid w:val="00F71229"/>
    <w:rsid w:val="00F8035C"/>
    <w:rsid w:val="00FF6466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C5B9F"/>
  <w15:docId w15:val="{B2E5834D-058C-4563-8B7C-EDABB7738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</w:pPr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143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link w:val="lfej"/>
    <w:uiPriority w:val="99"/>
    <w:qFormat/>
    <w:rsid w:val="00DC1265"/>
    <w:rPr>
      <w:rFonts w:ascii="Times New Roman" w:eastAsia="Times New Roman" w:hAnsi="Times New Roman" w:cs="Times New Roman"/>
      <w:lang w:val="hu-HU"/>
    </w:rPr>
  </w:style>
  <w:style w:type="character" w:customStyle="1" w:styleId="llbChar">
    <w:name w:val="Élőláb Char"/>
    <w:basedOn w:val="Bekezdsalapbettpusa"/>
    <w:link w:val="llb"/>
    <w:uiPriority w:val="99"/>
    <w:qFormat/>
    <w:rsid w:val="00DC1265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rPr>
      <w:color w:val="000080"/>
      <w:u w:val="single"/>
    </w:rPr>
  </w:style>
  <w:style w:type="character" w:styleId="Sorszma">
    <w:name w:val="line number"/>
  </w:style>
  <w:style w:type="character" w:customStyle="1" w:styleId="Felsorolsjel">
    <w:name w:val="Felsorolásjel"/>
    <w:qFormat/>
    <w:rPr>
      <w:rFonts w:ascii="OpenSymbol" w:eastAsia="OpenSymbol" w:hAnsi="OpenSymbol" w:cs="OpenSymbol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link w:val="SzvegtrzsChar"/>
    <w:uiPriority w:val="1"/>
    <w:qFormat/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customStyle="1" w:styleId="Cmsoruser">
    <w:name w:val="Címsor (user)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gymutatuser">
    <w:name w:val="Tárgymutató (user)"/>
    <w:basedOn w:val="Norml"/>
    <w:qFormat/>
    <w:pPr>
      <w:suppressLineNumbers/>
    </w:pPr>
    <w:rPr>
      <w:rFonts w:cs="Arial"/>
    </w:rPr>
  </w:style>
  <w:style w:type="paragraph" w:styleId="Listaszerbekezds">
    <w:name w:val="List Paragraph"/>
    <w:basedOn w:val="Norml"/>
    <w:uiPriority w:val="1"/>
    <w:qFormat/>
    <w:pPr>
      <w:ind w:left="709" w:hanging="566"/>
    </w:pPr>
  </w:style>
  <w:style w:type="paragraph" w:customStyle="1" w:styleId="TableParagraph">
    <w:name w:val="Table Paragraph"/>
    <w:basedOn w:val="Norml"/>
    <w:uiPriority w:val="1"/>
    <w:qFormat/>
    <w:pPr>
      <w:ind w:left="105"/>
      <w:jc w:val="center"/>
    </w:pPr>
  </w:style>
  <w:style w:type="paragraph" w:styleId="Vltozat">
    <w:name w:val="Revision"/>
    <w:uiPriority w:val="99"/>
    <w:semiHidden/>
    <w:qFormat/>
    <w:rsid w:val="00DC1265"/>
    <w:rPr>
      <w:rFonts w:ascii="Times New Roman" w:eastAsia="Times New Roman" w:hAnsi="Times New Roman" w:cs="Times New Roman"/>
      <w:lang w:val="hu-HU"/>
    </w:rPr>
  </w:style>
  <w:style w:type="paragraph" w:customStyle="1" w:styleId="Fejslblcuser">
    <w:name w:val="Fej és lábléc (user)"/>
    <w:basedOn w:val="Norml"/>
    <w:qFormat/>
  </w:style>
  <w:style w:type="paragraph" w:customStyle="1" w:styleId="Fejslblc">
    <w:name w:val="Fej és lábléc"/>
    <w:basedOn w:val="Norml"/>
    <w:qFormat/>
  </w:style>
  <w:style w:type="paragraph" w:styleId="lfej">
    <w:name w:val="header"/>
    <w:basedOn w:val="Norml"/>
    <w:link w:val="lfejChar"/>
    <w:uiPriority w:val="99"/>
    <w:unhideWhenUsed/>
    <w:rsid w:val="00DC1265"/>
    <w:pPr>
      <w:tabs>
        <w:tab w:val="center" w:pos="4513"/>
        <w:tab w:val="right" w:pos="9026"/>
      </w:tabs>
    </w:pPr>
  </w:style>
  <w:style w:type="paragraph" w:styleId="llb">
    <w:name w:val="footer"/>
    <w:basedOn w:val="Norml"/>
    <w:link w:val="llbChar"/>
    <w:uiPriority w:val="99"/>
    <w:unhideWhenUsed/>
    <w:rsid w:val="00DC1265"/>
    <w:pPr>
      <w:tabs>
        <w:tab w:val="center" w:pos="4513"/>
        <w:tab w:val="right" w:pos="9026"/>
      </w:tabs>
    </w:pPr>
  </w:style>
  <w:style w:type="paragraph" w:customStyle="1" w:styleId="Kerettartalomuser">
    <w:name w:val="Kerettartalom (user)"/>
    <w:basedOn w:val="Norml"/>
    <w:qFormat/>
  </w:style>
  <w:style w:type="paragraph" w:customStyle="1" w:styleId="Kerettartalom">
    <w:name w:val="Kerettartalom"/>
    <w:basedOn w:val="Norml"/>
    <w:qFormat/>
  </w:style>
  <w:style w:type="paragraph" w:customStyle="1" w:styleId="Megjegyzs">
    <w:name w:val="Megjegyzés"/>
    <w:basedOn w:val="Norml"/>
    <w:qFormat/>
    <w:pPr>
      <w:spacing w:before="56"/>
      <w:ind w:left="57" w:right="57"/>
    </w:pPr>
    <w:rPr>
      <w:sz w:val="20"/>
      <w:szCs w:val="20"/>
    </w:rPr>
  </w:style>
  <w:style w:type="numbering" w:customStyle="1" w:styleId="Nincslistauser">
    <w:name w:val="Nincs lista (user)"/>
    <w:uiPriority w:val="99"/>
    <w:semiHidden/>
    <w:unhideWhenUsed/>
    <w:qFormat/>
  </w:style>
  <w:style w:type="table" w:styleId="Rcsostblzat">
    <w:name w:val="Table Grid"/>
    <w:basedOn w:val="Normltblzat"/>
    <w:rsid w:val="008237E9"/>
    <w:pPr>
      <w:suppressAutoHyphens w:val="0"/>
    </w:pPr>
    <w:rPr>
      <w:rFonts w:ascii="Times New Roman" w:eastAsia="SimSun" w:hAnsi="Times New Roman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Bekezdsalapbettpusa"/>
    <w:uiPriority w:val="99"/>
    <w:semiHidden/>
    <w:unhideWhenUsed/>
    <w:rsid w:val="001F6976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3C13E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C13E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C13EA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C13E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C13EA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F8035C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cil@its.jnj.com" TargetMode="External"/><Relationship Id="rId13" Type="http://schemas.openxmlformats.org/officeDocument/2006/relationships/hyperlink" Target="mailto:medinfo@its.jnj.com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hyperlink" Target="mailto:jjsafety@JNJCR.JNJ.com" TargetMode="External"/><Relationship Id="rId17" Type="http://schemas.openxmlformats.org/officeDocument/2006/relationships/hyperlink" Target="https://www.ema.europa.eu/" TargetMode="External"/><Relationship Id="rId2" Type="http://schemas.openxmlformats.org/officeDocument/2006/relationships/styles" Target="styles.xml"/><Relationship Id="rId16" Type="http://schemas.openxmlformats.org/officeDocument/2006/relationships/hyperlink" Target="mailto:lv@its.jnj.com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source@its.jnj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janssenita@its.jnj.com" TargetMode="External"/><Relationship Id="rId10" Type="http://schemas.openxmlformats.org/officeDocument/2006/relationships/hyperlink" Target="mailto:contacto@its.jnj.com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e@its.jnj.com" TargetMode="External"/><Relationship Id="rId14" Type="http://schemas.openxmlformats.org/officeDocument/2006/relationships/hyperlink" Target="mailto:janssen@vistor.i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2493</Words>
  <Characters>17206</Characters>
  <Application>Microsoft Office Word</Application>
  <DocSecurity>0</DocSecurity>
  <Lines>143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Dacogen, INN-decitabine</vt:lpstr>
      <vt:lpstr>Dacogen, INN-decitabine</vt:lpstr>
    </vt:vector>
  </TitlesOfParts>
  <Company/>
  <LinksUpToDate>false</LinksUpToDate>
  <CharactersWithSpaces>19660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Dacogen, INN-decitabine</dc:title>
  <dc:subject>EPAR</dc:subject>
  <dc:creator>CHMP</dc:creator>
  <cp:keywords>Dacogen INN-decitabine</cp:keywords>
  <dc:description/>
  <cp:lastModifiedBy>HU OGYI 49.1</cp:lastModifiedBy>
  <cp:revision>4</cp:revision>
  <dcterms:created xsi:type="dcterms:W3CDTF">2026-08-25T12:57:00Z</dcterms:created>
  <dcterms:modified xsi:type="dcterms:W3CDTF">2026-09-01T13:56:00Z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2025-11-06T00:00:00Z</vt:filetime>
  </property>
  <property fmtid="{D5CDD505-2E9C-101B-9397-08002B2CF9AE}" pid="5" name="Producer">
    <vt:lpwstr>www.adlibsoftware.com: CTP (6.0.3.67246) OS (Windows 2012,2,0,64)</vt:lpwstr>
  </property>
</Properties>
</file>