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1E7C8" w14:textId="77777777" w:rsidR="002B3276" w:rsidRPr="00E507BF" w:rsidRDefault="00AF7B5F" w:rsidP="00C1766D">
      <w:pPr>
        <w:spacing w:line="260" w:lineRule="atLeast"/>
        <w:jc w:val="center"/>
        <w:rPr>
          <w:b/>
          <w:szCs w:val="22"/>
        </w:rPr>
      </w:pPr>
      <w:r w:rsidRPr="00E507BF">
        <w:rPr>
          <w:b/>
          <w:szCs w:val="22"/>
        </w:rPr>
        <w:t>Betegtájékoztató: Információk a felhasználó számára</w:t>
      </w:r>
    </w:p>
    <w:p w14:paraId="1055C12C" w14:textId="77777777" w:rsidR="002B3276" w:rsidRDefault="002B3276" w:rsidP="00CC7DFB">
      <w:pPr>
        <w:spacing w:line="260" w:lineRule="atLeast"/>
        <w:rPr>
          <w:b/>
          <w:szCs w:val="22"/>
        </w:rPr>
      </w:pPr>
    </w:p>
    <w:p w14:paraId="44E05C79" w14:textId="1162337A" w:rsidR="00C75802" w:rsidRPr="00C75802" w:rsidRDefault="00627E07" w:rsidP="00B75F87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Donepezil</w:t>
      </w:r>
      <w:proofErr w:type="spellEnd"/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SaneXcel</w:t>
      </w:r>
      <w:proofErr w:type="spellEnd"/>
      <w:r w:rsidR="00C75802">
        <w:rPr>
          <w:b/>
          <w:bCs/>
          <w:szCs w:val="22"/>
        </w:rPr>
        <w:t xml:space="preserve"> 5</w:t>
      </w:r>
      <w:r w:rsidR="00C75802" w:rsidRPr="00E507BF">
        <w:rPr>
          <w:b/>
          <w:bCs/>
          <w:szCs w:val="22"/>
        </w:rPr>
        <w:t> mg filmtabletta</w:t>
      </w:r>
    </w:p>
    <w:p w14:paraId="6E485D3B" w14:textId="4501B4A8" w:rsidR="002B3276" w:rsidRPr="00E507BF" w:rsidRDefault="00627E07" w:rsidP="00CC7DFB">
      <w:pPr>
        <w:numPr>
          <w:ilvl w:val="12"/>
          <w:numId w:val="0"/>
        </w:numPr>
        <w:spacing w:line="240" w:lineRule="auto"/>
        <w:jc w:val="center"/>
        <w:rPr>
          <w:b/>
          <w:bCs/>
          <w:szCs w:val="22"/>
        </w:rPr>
      </w:pPr>
      <w:proofErr w:type="spellStart"/>
      <w:r>
        <w:rPr>
          <w:b/>
          <w:bCs/>
          <w:szCs w:val="22"/>
        </w:rPr>
        <w:t>Donepezil</w:t>
      </w:r>
      <w:proofErr w:type="spellEnd"/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SaneXcel</w:t>
      </w:r>
      <w:proofErr w:type="spellEnd"/>
      <w:r w:rsidR="00F10A57">
        <w:rPr>
          <w:b/>
          <w:bCs/>
          <w:szCs w:val="22"/>
        </w:rPr>
        <w:t xml:space="preserve"> </w:t>
      </w:r>
      <w:r w:rsidR="002B3276" w:rsidRPr="00E507BF">
        <w:rPr>
          <w:b/>
          <w:bCs/>
          <w:szCs w:val="22"/>
        </w:rPr>
        <w:t>10 mg filmtabletta</w:t>
      </w:r>
    </w:p>
    <w:p w14:paraId="692D8104" w14:textId="77777777" w:rsidR="00CC7DFB" w:rsidRPr="00E507BF" w:rsidRDefault="00CC7DFB" w:rsidP="00CC7DFB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</w:p>
    <w:p w14:paraId="11BB558A" w14:textId="77777777" w:rsidR="002B3276" w:rsidRPr="00E507BF" w:rsidRDefault="00301DA0" w:rsidP="00CC7DFB">
      <w:pPr>
        <w:numPr>
          <w:ilvl w:val="12"/>
          <w:numId w:val="0"/>
        </w:numPr>
        <w:spacing w:line="240" w:lineRule="auto"/>
        <w:jc w:val="center"/>
        <w:rPr>
          <w:szCs w:val="22"/>
        </w:rPr>
      </w:pPr>
      <w:proofErr w:type="spellStart"/>
      <w:r>
        <w:rPr>
          <w:szCs w:val="22"/>
        </w:rPr>
        <w:t>d</w:t>
      </w:r>
      <w:r w:rsidR="00905472">
        <w:rPr>
          <w:szCs w:val="22"/>
        </w:rPr>
        <w:t>onepezil</w:t>
      </w:r>
      <w:r w:rsidR="00AF7B5F" w:rsidRPr="00E507BF">
        <w:rPr>
          <w:szCs w:val="22"/>
        </w:rPr>
        <w:t>-</w:t>
      </w:r>
      <w:r w:rsidR="002B3276" w:rsidRPr="00E507BF">
        <w:rPr>
          <w:szCs w:val="22"/>
        </w:rPr>
        <w:t>hidroklorid</w:t>
      </w:r>
      <w:proofErr w:type="spellEnd"/>
    </w:p>
    <w:p w14:paraId="5ACD55DD" w14:textId="77777777" w:rsidR="002B3276" w:rsidRPr="00E507BF" w:rsidRDefault="002B3276" w:rsidP="00CC7DFB">
      <w:pPr>
        <w:spacing w:line="260" w:lineRule="atLeast"/>
        <w:rPr>
          <w:b/>
          <w:szCs w:val="22"/>
        </w:rPr>
      </w:pPr>
    </w:p>
    <w:p w14:paraId="1263EB1C" w14:textId="77777777" w:rsidR="002B3276" w:rsidRPr="00E507BF" w:rsidRDefault="002B3276" w:rsidP="00863C25">
      <w:pPr>
        <w:spacing w:line="240" w:lineRule="auto"/>
        <w:rPr>
          <w:b/>
          <w:szCs w:val="22"/>
        </w:rPr>
      </w:pPr>
      <w:r w:rsidRPr="00E507BF">
        <w:rPr>
          <w:b/>
          <w:szCs w:val="22"/>
        </w:rPr>
        <w:t>Mielőtt elkezd</w:t>
      </w:r>
      <w:r w:rsidR="00863C25" w:rsidRPr="00E507BF">
        <w:rPr>
          <w:b/>
          <w:szCs w:val="22"/>
        </w:rPr>
        <w:t>i</w:t>
      </w:r>
      <w:r w:rsidRPr="00E507BF">
        <w:rPr>
          <w:b/>
          <w:szCs w:val="22"/>
        </w:rPr>
        <w:t xml:space="preserve"> szedni ezt a gyógyszert, olvassa el figyelmesen az alábbi betegtájékoztatót</w:t>
      </w:r>
      <w:r w:rsidR="00AF7B5F" w:rsidRPr="00E507BF">
        <w:rPr>
          <w:b/>
          <w:szCs w:val="22"/>
        </w:rPr>
        <w:t xml:space="preserve">, </w:t>
      </w:r>
      <w:r w:rsidR="00AF7B5F" w:rsidRPr="00E507BF">
        <w:rPr>
          <w:b/>
          <w:bCs/>
          <w:szCs w:val="22"/>
          <w:lang w:eastAsia="en-US"/>
        </w:rPr>
        <w:t>mert az Ön számára fontos információkat tartalmaz.</w:t>
      </w:r>
    </w:p>
    <w:p w14:paraId="1E3F5343" w14:textId="77777777" w:rsidR="002B3276" w:rsidRPr="00E507BF" w:rsidRDefault="002B3276" w:rsidP="00CC7DFB">
      <w:pPr>
        <w:numPr>
          <w:ilvl w:val="0"/>
          <w:numId w:val="5"/>
        </w:numPr>
        <w:tabs>
          <w:tab w:val="left" w:pos="1932"/>
        </w:tabs>
        <w:ind w:left="360" w:hanging="360"/>
        <w:rPr>
          <w:szCs w:val="22"/>
        </w:rPr>
      </w:pPr>
      <w:r w:rsidRPr="00E507BF">
        <w:rPr>
          <w:szCs w:val="22"/>
        </w:rPr>
        <w:t>Tartsa meg a betegtájékoztatót, mert a benne szereplő információkra a későbbiekben is szüksége lehet.</w:t>
      </w:r>
    </w:p>
    <w:p w14:paraId="7E69ECC1" w14:textId="5C8F7E9A" w:rsidR="002B3276" w:rsidRPr="00E507BF" w:rsidRDefault="002B3276" w:rsidP="00CC7DFB">
      <w:pPr>
        <w:numPr>
          <w:ilvl w:val="0"/>
          <w:numId w:val="1"/>
        </w:numPr>
        <w:tabs>
          <w:tab w:val="left" w:pos="1932"/>
        </w:tabs>
        <w:ind w:left="360" w:hanging="360"/>
        <w:rPr>
          <w:szCs w:val="22"/>
        </w:rPr>
      </w:pPr>
      <w:r w:rsidRPr="00E507BF">
        <w:rPr>
          <w:szCs w:val="22"/>
        </w:rPr>
        <w:t xml:space="preserve">További kérdéseivel forduljon </w:t>
      </w:r>
      <w:r w:rsidR="00863C25" w:rsidRPr="00E507BF">
        <w:rPr>
          <w:szCs w:val="22"/>
        </w:rPr>
        <w:t>kezelő</w:t>
      </w:r>
      <w:r w:rsidRPr="00E507BF">
        <w:rPr>
          <w:szCs w:val="22"/>
        </w:rPr>
        <w:t>orvosához vagy gyógyszerészéhez.</w:t>
      </w:r>
    </w:p>
    <w:p w14:paraId="40ACA9E4" w14:textId="77777777" w:rsidR="002B3276" w:rsidRPr="00E507BF" w:rsidRDefault="002B3276" w:rsidP="00CC7DFB">
      <w:pPr>
        <w:numPr>
          <w:ilvl w:val="0"/>
          <w:numId w:val="3"/>
        </w:numPr>
        <w:tabs>
          <w:tab w:val="left" w:pos="1932"/>
        </w:tabs>
        <w:ind w:left="360" w:hanging="360"/>
        <w:rPr>
          <w:szCs w:val="22"/>
        </w:rPr>
      </w:pPr>
      <w:r w:rsidRPr="00E507BF">
        <w:rPr>
          <w:szCs w:val="22"/>
        </w:rPr>
        <w:t xml:space="preserve">Ezt a gyógyszert az orvos </w:t>
      </w:r>
      <w:r w:rsidR="00AF7B5F" w:rsidRPr="00E507BF">
        <w:rPr>
          <w:szCs w:val="22"/>
        </w:rPr>
        <w:t xml:space="preserve">kizárólag </w:t>
      </w:r>
      <w:r w:rsidRPr="00E507BF">
        <w:rPr>
          <w:szCs w:val="22"/>
        </w:rPr>
        <w:t xml:space="preserve">Önnek írta fel. Ne adja át a készítményt másnak, mert számára ártalmas lehet még abban az esetben is, ha </w:t>
      </w:r>
      <w:r w:rsidR="00863C25" w:rsidRPr="00E507BF">
        <w:rPr>
          <w:szCs w:val="22"/>
        </w:rPr>
        <w:t xml:space="preserve">a </w:t>
      </w:r>
      <w:r w:rsidR="00AF7B5F" w:rsidRPr="00E507BF">
        <w:rPr>
          <w:szCs w:val="22"/>
        </w:rPr>
        <w:t xml:space="preserve">betegsége </w:t>
      </w:r>
      <w:r w:rsidRPr="00E507BF">
        <w:rPr>
          <w:szCs w:val="22"/>
        </w:rPr>
        <w:t>tünetei az Önéhez hasonlóak.</w:t>
      </w:r>
    </w:p>
    <w:p w14:paraId="3AFE5A62" w14:textId="0B8F5A78" w:rsidR="00AF7B5F" w:rsidRPr="00E507BF" w:rsidRDefault="00AF7B5F" w:rsidP="00B75F87">
      <w:pPr>
        <w:numPr>
          <w:ilvl w:val="0"/>
          <w:numId w:val="3"/>
        </w:numPr>
        <w:snapToGrid w:val="0"/>
        <w:spacing w:line="240" w:lineRule="auto"/>
        <w:ind w:left="426" w:hanging="426"/>
      </w:pPr>
      <w:r w:rsidRPr="00E507BF">
        <w:t>Ha Önnél bármilyen mellékhatás jelentkezik, tájékoztassa erről kezelőorvosát vagy gyógyszerészét. Ez a betegtájékoztatóban fel nem sorolt bármilyen lehetséges mellékhatásra is vonatkozik. Lásd 4.</w:t>
      </w:r>
      <w:r w:rsidR="00627E07">
        <w:t> </w:t>
      </w:r>
      <w:r w:rsidRPr="00E507BF">
        <w:t>pont</w:t>
      </w:r>
    </w:p>
    <w:p w14:paraId="4ADE312D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49116171" w14:textId="77777777" w:rsidR="002B3276" w:rsidRPr="00E507BF" w:rsidRDefault="002B3276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>A betegtájékoztató tartalma:</w:t>
      </w:r>
    </w:p>
    <w:p w14:paraId="3AD3FA94" w14:textId="581FCA10" w:rsidR="002B3276" w:rsidRPr="00E507BF" w:rsidRDefault="002B3276" w:rsidP="00CC7DFB">
      <w:pPr>
        <w:numPr>
          <w:ilvl w:val="1"/>
          <w:numId w:val="2"/>
        </w:numPr>
        <w:tabs>
          <w:tab w:val="clear" w:pos="0"/>
        </w:tabs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 xml:space="preserve">Milyen típusú gyógyszer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F10A57">
        <w:rPr>
          <w:bCs/>
          <w:szCs w:val="22"/>
        </w:rPr>
        <w:t xml:space="preserve"> </w:t>
      </w:r>
      <w:r w:rsidRPr="00E507BF">
        <w:rPr>
          <w:szCs w:val="22"/>
        </w:rPr>
        <w:t>és milyen betegségek esetén alkalmazható?</w:t>
      </w:r>
    </w:p>
    <w:p w14:paraId="7140C107" w14:textId="14B0B7DB" w:rsidR="002B3276" w:rsidRPr="00E507BF" w:rsidRDefault="002B3276" w:rsidP="00CC7DFB">
      <w:pPr>
        <w:numPr>
          <w:ilvl w:val="1"/>
          <w:numId w:val="2"/>
        </w:numPr>
        <w:tabs>
          <w:tab w:val="clear" w:pos="0"/>
        </w:tabs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 xml:space="preserve">Tudnivalók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DF7CC5">
        <w:rPr>
          <w:bCs/>
          <w:szCs w:val="22"/>
        </w:rPr>
        <w:t xml:space="preserve"> </w:t>
      </w:r>
      <w:r w:rsidRPr="00E507BF">
        <w:rPr>
          <w:szCs w:val="22"/>
        </w:rPr>
        <w:t>szedése előtt</w:t>
      </w:r>
    </w:p>
    <w:p w14:paraId="5C3A0B66" w14:textId="5C02B84E" w:rsidR="002B3276" w:rsidRPr="00E507BF" w:rsidRDefault="002B3276" w:rsidP="00CC7DFB">
      <w:pPr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>3.</w:t>
      </w:r>
      <w:r w:rsidRPr="00E507BF">
        <w:rPr>
          <w:szCs w:val="22"/>
        </w:rPr>
        <w:tab/>
        <w:t xml:space="preserve">Hogyan kell szedni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627E07">
        <w:rPr>
          <w:bCs/>
          <w:szCs w:val="22"/>
        </w:rPr>
        <w:t>-</w:t>
      </w:r>
      <w:r w:rsidRPr="00E507BF">
        <w:rPr>
          <w:bCs/>
          <w:szCs w:val="22"/>
        </w:rPr>
        <w:t>t</w:t>
      </w:r>
      <w:r w:rsidRPr="00E507BF">
        <w:rPr>
          <w:szCs w:val="22"/>
        </w:rPr>
        <w:t>?</w:t>
      </w:r>
    </w:p>
    <w:p w14:paraId="39D42A96" w14:textId="77777777" w:rsidR="002B3276" w:rsidRPr="00E507BF" w:rsidRDefault="002B3276" w:rsidP="00CC7DFB">
      <w:pPr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>4.</w:t>
      </w:r>
      <w:r w:rsidRPr="00E507BF">
        <w:rPr>
          <w:szCs w:val="22"/>
        </w:rPr>
        <w:tab/>
        <w:t>Lehetséges mellékhatások</w:t>
      </w:r>
    </w:p>
    <w:p w14:paraId="1B7290DD" w14:textId="6F657820" w:rsidR="002B3276" w:rsidRPr="00E507BF" w:rsidRDefault="002B3276" w:rsidP="00CC7DFB">
      <w:pPr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>5</w:t>
      </w:r>
      <w:r w:rsidRPr="00E507BF">
        <w:rPr>
          <w:szCs w:val="22"/>
        </w:rPr>
        <w:tab/>
        <w:t xml:space="preserve">Hogyan kell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627E07">
        <w:rPr>
          <w:bCs/>
          <w:szCs w:val="22"/>
        </w:rPr>
        <w:t>-</w:t>
      </w:r>
      <w:r w:rsidR="00A9105A" w:rsidRPr="00E507BF">
        <w:rPr>
          <w:bCs/>
          <w:szCs w:val="22"/>
        </w:rPr>
        <w:t>t</w:t>
      </w:r>
      <w:r w:rsidRPr="00E507BF">
        <w:rPr>
          <w:bCs/>
          <w:szCs w:val="22"/>
        </w:rPr>
        <w:t xml:space="preserve"> </w:t>
      </w:r>
      <w:r w:rsidRPr="00E507BF">
        <w:rPr>
          <w:szCs w:val="22"/>
        </w:rPr>
        <w:t>tárolni?</w:t>
      </w:r>
    </w:p>
    <w:p w14:paraId="152C35FF" w14:textId="77777777" w:rsidR="002B3276" w:rsidRPr="00E507BF" w:rsidRDefault="002B3276" w:rsidP="00AF7B5F">
      <w:pPr>
        <w:spacing w:line="260" w:lineRule="atLeast"/>
        <w:ind w:left="567" w:right="-29" w:hanging="567"/>
        <w:rPr>
          <w:szCs w:val="22"/>
        </w:rPr>
      </w:pPr>
      <w:r w:rsidRPr="00E507BF">
        <w:rPr>
          <w:szCs w:val="22"/>
        </w:rPr>
        <w:t>6.</w:t>
      </w:r>
      <w:r w:rsidRPr="00E507BF">
        <w:rPr>
          <w:szCs w:val="22"/>
        </w:rPr>
        <w:tab/>
      </w:r>
      <w:r w:rsidR="00AF7B5F" w:rsidRPr="00E507BF">
        <w:t>A csomagolás tartalma és egyéb információk</w:t>
      </w:r>
      <w:r w:rsidR="00AF7B5F" w:rsidRPr="00E507BF" w:rsidDel="00AF7B5F">
        <w:rPr>
          <w:szCs w:val="22"/>
        </w:rPr>
        <w:t xml:space="preserve"> </w:t>
      </w:r>
    </w:p>
    <w:p w14:paraId="5C202498" w14:textId="77777777" w:rsidR="002B3276" w:rsidRPr="00E507BF" w:rsidRDefault="002B3276" w:rsidP="00CC7DFB">
      <w:pPr>
        <w:spacing w:line="260" w:lineRule="atLeast"/>
        <w:rPr>
          <w:szCs w:val="22"/>
        </w:rPr>
      </w:pPr>
    </w:p>
    <w:p w14:paraId="5828B475" w14:textId="77777777" w:rsidR="00863C25" w:rsidRPr="00E507BF" w:rsidRDefault="00863C25" w:rsidP="00CC7DFB">
      <w:pPr>
        <w:spacing w:line="260" w:lineRule="atLeast"/>
        <w:rPr>
          <w:szCs w:val="22"/>
        </w:rPr>
      </w:pPr>
    </w:p>
    <w:p w14:paraId="2C9FD328" w14:textId="1A024556" w:rsidR="00AF7B5F" w:rsidRPr="00E507BF" w:rsidRDefault="00AF7B5F" w:rsidP="00AF7B5F">
      <w:pPr>
        <w:numPr>
          <w:ilvl w:val="0"/>
          <w:numId w:val="15"/>
        </w:numPr>
        <w:tabs>
          <w:tab w:val="clear" w:pos="570"/>
        </w:tabs>
        <w:suppressAutoHyphens w:val="0"/>
        <w:snapToGrid w:val="0"/>
        <w:spacing w:line="240" w:lineRule="auto"/>
        <w:ind w:right="-2"/>
        <w:rPr>
          <w:b/>
          <w:bCs/>
          <w:szCs w:val="22"/>
          <w:lang w:eastAsia="en-US"/>
        </w:rPr>
      </w:pPr>
      <w:r w:rsidRPr="00E507BF">
        <w:rPr>
          <w:b/>
          <w:bCs/>
          <w:szCs w:val="22"/>
          <w:lang w:eastAsia="en-US"/>
        </w:rPr>
        <w:t xml:space="preserve">Milyen típusú gyógyszer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DF7CC5">
        <w:rPr>
          <w:b/>
          <w:bCs/>
          <w:szCs w:val="22"/>
          <w:lang w:eastAsia="en-US"/>
        </w:rPr>
        <w:t xml:space="preserve"> </w:t>
      </w:r>
      <w:r w:rsidRPr="00E507BF">
        <w:rPr>
          <w:b/>
          <w:bCs/>
          <w:szCs w:val="22"/>
          <w:lang w:eastAsia="en-US"/>
        </w:rPr>
        <w:t>és milyen betegségek esetén alkalmazható?</w:t>
      </w:r>
    </w:p>
    <w:p w14:paraId="0A747988" w14:textId="77777777" w:rsidR="002B3276" w:rsidRPr="00E507BF" w:rsidRDefault="002B3276" w:rsidP="00CC7DFB">
      <w:pPr>
        <w:spacing w:line="260" w:lineRule="atLeast"/>
        <w:ind w:left="567" w:right="-2" w:hanging="567"/>
        <w:rPr>
          <w:szCs w:val="22"/>
        </w:rPr>
      </w:pPr>
    </w:p>
    <w:p w14:paraId="3166FB46" w14:textId="35E4312E" w:rsidR="002B3276" w:rsidRPr="00E507BF" w:rsidRDefault="002B3276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DF7CC5">
        <w:rPr>
          <w:bCs/>
          <w:szCs w:val="22"/>
        </w:rPr>
        <w:t xml:space="preserve"> </w:t>
      </w:r>
      <w:r w:rsidRPr="00E507BF">
        <w:rPr>
          <w:bCs/>
          <w:szCs w:val="22"/>
        </w:rPr>
        <w:t>(</w:t>
      </w:r>
      <w:r w:rsidR="00CC7DFB" w:rsidRPr="00E507BF">
        <w:rPr>
          <w:bCs/>
          <w:szCs w:val="22"/>
        </w:rPr>
        <w:t xml:space="preserve">hatóanyaga a </w:t>
      </w:r>
      <w:proofErr w:type="spellStart"/>
      <w:r w:rsidR="00905472">
        <w:rPr>
          <w:bCs/>
          <w:szCs w:val="22"/>
        </w:rPr>
        <w:t>donepezil</w:t>
      </w:r>
      <w:r w:rsidR="00AF7B5F" w:rsidRPr="00E507BF">
        <w:rPr>
          <w:bCs/>
          <w:szCs w:val="22"/>
        </w:rPr>
        <w:t>-</w:t>
      </w:r>
      <w:r w:rsidRPr="00E507BF">
        <w:rPr>
          <w:bCs/>
          <w:szCs w:val="22"/>
        </w:rPr>
        <w:t>hidroklorid</w:t>
      </w:r>
      <w:proofErr w:type="spellEnd"/>
      <w:r w:rsidRPr="00E507BF">
        <w:rPr>
          <w:bCs/>
          <w:szCs w:val="22"/>
        </w:rPr>
        <w:t xml:space="preserve">) </w:t>
      </w:r>
      <w:r w:rsidRPr="00E507BF">
        <w:rPr>
          <w:szCs w:val="22"/>
        </w:rPr>
        <w:t xml:space="preserve">az </w:t>
      </w:r>
      <w:r w:rsidR="00B50104">
        <w:rPr>
          <w:szCs w:val="22"/>
        </w:rPr>
        <w:t xml:space="preserve">úgynevezett </w:t>
      </w:r>
      <w:proofErr w:type="spellStart"/>
      <w:r w:rsidRPr="00E507BF">
        <w:rPr>
          <w:szCs w:val="22"/>
        </w:rPr>
        <w:t>acetilkolinészteráz</w:t>
      </w:r>
      <w:proofErr w:type="spellEnd"/>
      <w:r w:rsidR="00301DA0">
        <w:rPr>
          <w:szCs w:val="22"/>
        </w:rPr>
        <w:t>-</w:t>
      </w:r>
      <w:r w:rsidRPr="00E507BF">
        <w:rPr>
          <w:szCs w:val="22"/>
        </w:rPr>
        <w:t>gátló gyógyszerek csoportjába tartozik.</w:t>
      </w:r>
      <w:r w:rsidR="00CE7995" w:rsidRPr="00E507BF">
        <w:rPr>
          <w:szCs w:val="22"/>
        </w:rPr>
        <w:t xml:space="preserve">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CE7995" w:rsidRPr="00E507BF">
        <w:rPr>
          <w:szCs w:val="22"/>
        </w:rPr>
        <w:t xml:space="preserve"> megemeli egy, az emlékezés folyamatában részt vevő anyag (</w:t>
      </w:r>
      <w:proofErr w:type="spellStart"/>
      <w:r w:rsidR="00CE7995" w:rsidRPr="00E507BF">
        <w:rPr>
          <w:szCs w:val="22"/>
        </w:rPr>
        <w:t>acetilkolin</w:t>
      </w:r>
      <w:proofErr w:type="spellEnd"/>
      <w:r w:rsidR="00CE7995" w:rsidRPr="00E507BF">
        <w:rPr>
          <w:szCs w:val="22"/>
        </w:rPr>
        <w:t xml:space="preserve">) szintjét az agyban azáltal, hogy lassítja az </w:t>
      </w:r>
      <w:proofErr w:type="spellStart"/>
      <w:r w:rsidR="00CE7995" w:rsidRPr="00E507BF">
        <w:rPr>
          <w:szCs w:val="22"/>
        </w:rPr>
        <w:t>acetilkolin</w:t>
      </w:r>
      <w:proofErr w:type="spellEnd"/>
      <w:r w:rsidR="00CE7995" w:rsidRPr="00E507BF">
        <w:rPr>
          <w:szCs w:val="22"/>
        </w:rPr>
        <w:t xml:space="preserve"> lebomlását.</w:t>
      </w:r>
    </w:p>
    <w:p w14:paraId="56C26DFE" w14:textId="77777777" w:rsidR="00863C25" w:rsidRPr="00E507BF" w:rsidRDefault="00863C25" w:rsidP="00CC7DFB">
      <w:pPr>
        <w:spacing w:line="260" w:lineRule="atLeast"/>
        <w:ind w:right="-2"/>
        <w:rPr>
          <w:szCs w:val="22"/>
        </w:rPr>
      </w:pPr>
    </w:p>
    <w:p w14:paraId="7C0280A3" w14:textId="11F67F8B" w:rsidR="00CE7995" w:rsidRPr="00E507BF" w:rsidRDefault="002B3276" w:rsidP="00CE7995">
      <w:pPr>
        <w:rPr>
          <w:szCs w:val="22"/>
        </w:rPr>
      </w:pPr>
      <w:r w:rsidRPr="00E507BF">
        <w:rPr>
          <w:szCs w:val="22"/>
        </w:rPr>
        <w:t>Az enyhe és köz</w:t>
      </w:r>
      <w:r w:rsidR="00B50104">
        <w:rPr>
          <w:szCs w:val="22"/>
        </w:rPr>
        <w:t>e</w:t>
      </w:r>
      <w:r w:rsidRPr="00E507BF">
        <w:rPr>
          <w:szCs w:val="22"/>
        </w:rPr>
        <w:t>p</w:t>
      </w:r>
      <w:r w:rsidR="00B50104">
        <w:rPr>
          <w:szCs w:val="22"/>
        </w:rPr>
        <w:t xml:space="preserve">esen </w:t>
      </w:r>
      <w:r w:rsidRPr="00E507BF">
        <w:rPr>
          <w:szCs w:val="22"/>
        </w:rPr>
        <w:t>súlyos Alzheimer</w:t>
      </w:r>
      <w:r w:rsidR="00301DA0">
        <w:rPr>
          <w:szCs w:val="22"/>
        </w:rPr>
        <w:t>-</w:t>
      </w:r>
      <w:r w:rsidRPr="00E507BF">
        <w:rPr>
          <w:szCs w:val="22"/>
        </w:rPr>
        <w:t xml:space="preserve">kórban szenvedő betegeknél a </w:t>
      </w:r>
      <w:r w:rsidR="00B50104">
        <w:rPr>
          <w:szCs w:val="22"/>
        </w:rPr>
        <w:t>szellemi leépülés (</w:t>
      </w:r>
      <w:proofErr w:type="spellStart"/>
      <w:r w:rsidRPr="00E507BF">
        <w:rPr>
          <w:szCs w:val="22"/>
        </w:rPr>
        <w:t>demencia</w:t>
      </w:r>
      <w:proofErr w:type="spellEnd"/>
      <w:r w:rsidR="00B50104">
        <w:rPr>
          <w:szCs w:val="22"/>
        </w:rPr>
        <w:t>)</w:t>
      </w:r>
      <w:r w:rsidRPr="00E507BF">
        <w:rPr>
          <w:szCs w:val="22"/>
        </w:rPr>
        <w:t xml:space="preserve"> tüneteinek </w:t>
      </w:r>
      <w:r w:rsidR="00D510F3">
        <w:rPr>
          <w:szCs w:val="22"/>
        </w:rPr>
        <w:t>kezelésére</w:t>
      </w:r>
      <w:r w:rsidR="00D510F3" w:rsidRPr="00E507BF">
        <w:rPr>
          <w:szCs w:val="22"/>
        </w:rPr>
        <w:t xml:space="preserve"> </w:t>
      </w:r>
      <w:r w:rsidR="00301DA0">
        <w:rPr>
          <w:szCs w:val="22"/>
        </w:rPr>
        <w:t>alkalmazható</w:t>
      </w:r>
      <w:r w:rsidRPr="00E507BF">
        <w:rPr>
          <w:szCs w:val="22"/>
        </w:rPr>
        <w:t>.</w:t>
      </w:r>
      <w:r w:rsidR="00CE7995" w:rsidRPr="00E507BF">
        <w:rPr>
          <w:szCs w:val="22"/>
        </w:rPr>
        <w:t xml:space="preserve"> A tünetek közé tartoznak a fokozott emlékezőképesség-vesztés, zavartság és </w:t>
      </w:r>
      <w:proofErr w:type="spellStart"/>
      <w:r w:rsidR="00CE7995" w:rsidRPr="00E507BF">
        <w:rPr>
          <w:szCs w:val="22"/>
        </w:rPr>
        <w:t>viselkedésbeli</w:t>
      </w:r>
      <w:proofErr w:type="spellEnd"/>
      <w:r w:rsidR="00CE7995" w:rsidRPr="00E507BF">
        <w:rPr>
          <w:szCs w:val="22"/>
        </w:rPr>
        <w:t xml:space="preserve"> változások. Ezek eredményeként az Alzheimer-kórban szenvedő betegek a szokásos napi tevékenységek elvégzését egyre nehezebbnek találják.</w:t>
      </w:r>
    </w:p>
    <w:p w14:paraId="070DE57B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3B294154" w14:textId="49D3F73D" w:rsidR="00CE7995" w:rsidRPr="00E507BF" w:rsidRDefault="00CE7995" w:rsidP="00CE7995">
      <w:pPr>
        <w:spacing w:line="260" w:lineRule="atLeast"/>
        <w:ind w:right="-2"/>
        <w:rPr>
          <w:noProof/>
        </w:rPr>
      </w:pPr>
      <w:r w:rsidRPr="00E507BF">
        <w:rPr>
          <w:szCs w:val="22"/>
        </w:rPr>
        <w:t xml:space="preserve">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Pr="00E507BF">
        <w:rPr>
          <w:szCs w:val="22"/>
        </w:rPr>
        <w:t xml:space="preserve"> csak felnőtt betegek kezelésére alkalmazható.</w:t>
      </w:r>
    </w:p>
    <w:p w14:paraId="38BBFC59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1ECCAB17" w14:textId="77777777" w:rsidR="002B3276" w:rsidRPr="00E507BF" w:rsidRDefault="002B3276" w:rsidP="00CC7DFB">
      <w:pPr>
        <w:spacing w:line="260" w:lineRule="atLeast"/>
        <w:ind w:right="-2"/>
        <w:rPr>
          <w:b/>
          <w:bCs/>
          <w:szCs w:val="22"/>
        </w:rPr>
      </w:pPr>
    </w:p>
    <w:p w14:paraId="2CCC5325" w14:textId="766305B1" w:rsidR="00CE7995" w:rsidRPr="00E507BF" w:rsidRDefault="00CE7995" w:rsidP="00CE7995">
      <w:pPr>
        <w:numPr>
          <w:ilvl w:val="0"/>
          <w:numId w:val="16"/>
        </w:numPr>
        <w:tabs>
          <w:tab w:val="clear" w:pos="570"/>
        </w:tabs>
        <w:suppressAutoHyphens w:val="0"/>
        <w:snapToGrid w:val="0"/>
        <w:spacing w:line="240" w:lineRule="auto"/>
        <w:ind w:right="-2"/>
        <w:rPr>
          <w:b/>
          <w:bCs/>
          <w:szCs w:val="22"/>
          <w:lang w:eastAsia="en-US"/>
        </w:rPr>
      </w:pPr>
      <w:r w:rsidRPr="00E507BF">
        <w:rPr>
          <w:b/>
          <w:bCs/>
          <w:szCs w:val="22"/>
          <w:lang w:eastAsia="en-US"/>
        </w:rPr>
        <w:t xml:space="preserve">Tudnivalók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DF7CC5">
        <w:rPr>
          <w:b/>
          <w:bCs/>
          <w:szCs w:val="22"/>
          <w:lang w:eastAsia="en-US"/>
        </w:rPr>
        <w:t xml:space="preserve"> </w:t>
      </w:r>
      <w:r w:rsidRPr="00E507BF">
        <w:rPr>
          <w:b/>
          <w:bCs/>
          <w:szCs w:val="22"/>
          <w:lang w:eastAsia="en-US"/>
        </w:rPr>
        <w:t>alkalmazása előtt</w:t>
      </w:r>
    </w:p>
    <w:p w14:paraId="359E785A" w14:textId="77777777" w:rsidR="002B3276" w:rsidRPr="00E507BF" w:rsidRDefault="002B3276" w:rsidP="00CC7DFB">
      <w:pPr>
        <w:spacing w:line="260" w:lineRule="atLeast"/>
        <w:rPr>
          <w:szCs w:val="22"/>
        </w:rPr>
      </w:pPr>
    </w:p>
    <w:p w14:paraId="1B7BDA3B" w14:textId="3FCDFA28" w:rsidR="002B3276" w:rsidRPr="00E507BF" w:rsidRDefault="002B3276" w:rsidP="00CC7DFB">
      <w:pPr>
        <w:spacing w:line="260" w:lineRule="atLeast"/>
        <w:rPr>
          <w:b/>
          <w:szCs w:val="22"/>
        </w:rPr>
      </w:pPr>
      <w:r w:rsidRPr="00E507BF">
        <w:rPr>
          <w:b/>
          <w:szCs w:val="22"/>
        </w:rPr>
        <w:t xml:space="preserve">Ne szedje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627E07">
        <w:rPr>
          <w:b/>
          <w:bCs/>
          <w:szCs w:val="22"/>
        </w:rPr>
        <w:t>-</w:t>
      </w:r>
      <w:r w:rsidR="00A9105A" w:rsidRPr="00E507BF">
        <w:rPr>
          <w:b/>
          <w:szCs w:val="22"/>
        </w:rPr>
        <w:t>t</w:t>
      </w:r>
    </w:p>
    <w:p w14:paraId="796FD27C" w14:textId="7EE540F9" w:rsidR="00CE7995" w:rsidRPr="00E507BF" w:rsidRDefault="00CE7995" w:rsidP="00CE7995">
      <w:pPr>
        <w:numPr>
          <w:ilvl w:val="0"/>
          <w:numId w:val="3"/>
        </w:numPr>
        <w:tabs>
          <w:tab w:val="clear" w:pos="360"/>
          <w:tab w:val="num" w:pos="540"/>
        </w:tabs>
        <w:spacing w:line="240" w:lineRule="auto"/>
        <w:ind w:left="540" w:hanging="540"/>
        <w:rPr>
          <w:szCs w:val="22"/>
        </w:rPr>
      </w:pPr>
      <w:r w:rsidRPr="00E507BF">
        <w:rPr>
          <w:szCs w:val="22"/>
        </w:rPr>
        <w:t xml:space="preserve">ha Ön allergiás a </w:t>
      </w:r>
      <w:proofErr w:type="spellStart"/>
      <w:r w:rsidR="00905472">
        <w:rPr>
          <w:szCs w:val="22"/>
        </w:rPr>
        <w:t>donepezil</w:t>
      </w:r>
      <w:r w:rsidRPr="00E507BF">
        <w:rPr>
          <w:szCs w:val="22"/>
        </w:rPr>
        <w:t>-hidrokloridra</w:t>
      </w:r>
      <w:proofErr w:type="spellEnd"/>
      <w:r w:rsidRPr="00E507BF">
        <w:rPr>
          <w:szCs w:val="22"/>
        </w:rPr>
        <w:t>, piperidin-származékokra vagy a</w:t>
      </w:r>
      <w:r w:rsidR="00863C25" w:rsidRPr="00E507BF">
        <w:rPr>
          <w:szCs w:val="22"/>
        </w:rPr>
        <w:t xml:space="preserve"> gyógyszer </w:t>
      </w:r>
      <w:r w:rsidR="008F32A9">
        <w:rPr>
          <w:szCs w:val="22"/>
        </w:rPr>
        <w:t>(</w:t>
      </w:r>
      <w:r w:rsidRPr="00E507BF">
        <w:rPr>
          <w:szCs w:val="22"/>
        </w:rPr>
        <w:t>6.</w:t>
      </w:r>
      <w:r w:rsidR="00627E07">
        <w:rPr>
          <w:szCs w:val="22"/>
        </w:rPr>
        <w:t> </w:t>
      </w:r>
      <w:r w:rsidRPr="00E507BF">
        <w:rPr>
          <w:szCs w:val="22"/>
        </w:rPr>
        <w:t>pontban felsorolt</w:t>
      </w:r>
      <w:r w:rsidR="008F32A9">
        <w:rPr>
          <w:szCs w:val="22"/>
        </w:rPr>
        <w:t>)</w:t>
      </w:r>
      <w:r w:rsidRPr="00E507BF">
        <w:rPr>
          <w:szCs w:val="22"/>
        </w:rPr>
        <w:t xml:space="preserve"> </w:t>
      </w:r>
      <w:r w:rsidR="00863C25" w:rsidRPr="00E507BF">
        <w:rPr>
          <w:szCs w:val="22"/>
        </w:rPr>
        <w:t xml:space="preserve">bármely </w:t>
      </w:r>
      <w:r w:rsidRPr="00E507BF">
        <w:rPr>
          <w:szCs w:val="22"/>
        </w:rPr>
        <w:t>egyéb összetevőjére.</w:t>
      </w:r>
    </w:p>
    <w:p w14:paraId="51EAE312" w14:textId="77777777" w:rsidR="002B3276" w:rsidRPr="00E507BF" w:rsidRDefault="002B3276" w:rsidP="00CC7DFB">
      <w:pPr>
        <w:spacing w:line="260" w:lineRule="atLeast"/>
        <w:rPr>
          <w:szCs w:val="22"/>
        </w:rPr>
      </w:pPr>
    </w:p>
    <w:p w14:paraId="3B16057A" w14:textId="77777777" w:rsidR="00997671" w:rsidRPr="00E507BF" w:rsidRDefault="00997671" w:rsidP="00997671">
      <w:pPr>
        <w:spacing w:line="240" w:lineRule="auto"/>
        <w:ind w:right="-2"/>
        <w:rPr>
          <w:b/>
          <w:bCs/>
        </w:rPr>
      </w:pPr>
      <w:r w:rsidRPr="00E507BF">
        <w:rPr>
          <w:b/>
          <w:bCs/>
        </w:rPr>
        <w:t>Figyelmeztetések és óvintézkedések</w:t>
      </w:r>
    </w:p>
    <w:p w14:paraId="716000F0" w14:textId="3887C0DA" w:rsidR="00627E07" w:rsidRDefault="00863C25" w:rsidP="00863C25">
      <w:pPr>
        <w:spacing w:line="260" w:lineRule="atLeast"/>
        <w:ind w:right="-2"/>
        <w:rPr>
          <w:noProof/>
          <w:szCs w:val="22"/>
        </w:rPr>
      </w:pPr>
      <w:r w:rsidRPr="00E507BF">
        <w:rPr>
          <w:noProof/>
          <w:szCs w:val="22"/>
        </w:rPr>
        <w:t xml:space="preserve">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DF7CC5">
        <w:rPr>
          <w:szCs w:val="22"/>
        </w:rPr>
        <w:t xml:space="preserve"> </w:t>
      </w:r>
      <w:r w:rsidRPr="00E507BF">
        <w:rPr>
          <w:noProof/>
          <w:szCs w:val="22"/>
        </w:rPr>
        <w:t>szedése előtt beszéljen kezelőorvosával</w:t>
      </w:r>
      <w:r w:rsidR="00627E07">
        <w:rPr>
          <w:noProof/>
          <w:szCs w:val="22"/>
        </w:rPr>
        <w:t xml:space="preserve"> vagy gyógyszerészével.</w:t>
      </w:r>
    </w:p>
    <w:p w14:paraId="20469EAC" w14:textId="77777777" w:rsidR="00627E07" w:rsidRDefault="00627E07" w:rsidP="00863C25">
      <w:pPr>
        <w:spacing w:line="260" w:lineRule="atLeast"/>
        <w:ind w:right="-2"/>
        <w:rPr>
          <w:noProof/>
          <w:szCs w:val="22"/>
        </w:rPr>
      </w:pPr>
    </w:p>
    <w:p w14:paraId="56DCEE4A" w14:textId="4AFE3E5E" w:rsidR="00863C25" w:rsidRPr="00E507BF" w:rsidRDefault="00627E07" w:rsidP="00863C25">
      <w:pPr>
        <w:spacing w:line="260" w:lineRule="atLeast"/>
        <w:ind w:right="-2"/>
        <w:rPr>
          <w:noProof/>
          <w:szCs w:val="22"/>
        </w:rPr>
      </w:pPr>
      <w:r>
        <w:rPr>
          <w:noProof/>
          <w:szCs w:val="22"/>
        </w:rPr>
        <w:t>Tájékoztassa kezelőorvosát vagy gyógyszerészét</w:t>
      </w:r>
      <w:r w:rsidR="00B50104">
        <w:rPr>
          <w:noProof/>
          <w:szCs w:val="22"/>
        </w:rPr>
        <w:t>,</w:t>
      </w:r>
      <w:r w:rsidR="00863C25" w:rsidRPr="00E507BF">
        <w:rPr>
          <w:noProof/>
          <w:szCs w:val="22"/>
        </w:rPr>
        <w:t xml:space="preserve"> amennyiben a alábbiak fennállnak vagy korábban fennálltak Önnél:</w:t>
      </w:r>
    </w:p>
    <w:p w14:paraId="74AE65F8" w14:textId="77777777" w:rsidR="002B3276" w:rsidRPr="00E507BF" w:rsidRDefault="002B3276" w:rsidP="00BB4C7F">
      <w:pPr>
        <w:numPr>
          <w:ilvl w:val="0"/>
          <w:numId w:val="7"/>
        </w:numPr>
        <w:tabs>
          <w:tab w:val="clear" w:pos="360"/>
        </w:tabs>
        <w:spacing w:line="260" w:lineRule="atLeast"/>
        <w:ind w:left="360" w:hanging="360"/>
        <w:rPr>
          <w:szCs w:val="22"/>
        </w:rPr>
      </w:pPr>
      <w:r w:rsidRPr="00E507BF">
        <w:rPr>
          <w:szCs w:val="22"/>
        </w:rPr>
        <w:t>gyomor</w:t>
      </w:r>
      <w:r w:rsidR="00387620" w:rsidRPr="00E507BF">
        <w:rPr>
          <w:szCs w:val="22"/>
        </w:rPr>
        <w:t>-</w:t>
      </w:r>
      <w:r w:rsidRPr="00E507BF">
        <w:rPr>
          <w:szCs w:val="22"/>
        </w:rPr>
        <w:t xml:space="preserve"> vagy nyombélfekély</w:t>
      </w:r>
      <w:r w:rsidR="008F32A9">
        <w:rPr>
          <w:szCs w:val="22"/>
        </w:rPr>
        <w:t>;</w:t>
      </w:r>
    </w:p>
    <w:p w14:paraId="618ADA2C" w14:textId="77777777" w:rsidR="008F32A9" w:rsidRPr="00E507BF" w:rsidRDefault="00997671" w:rsidP="00BB4C7F">
      <w:pPr>
        <w:numPr>
          <w:ilvl w:val="0"/>
          <w:numId w:val="7"/>
        </w:numPr>
        <w:tabs>
          <w:tab w:val="clear" w:pos="360"/>
        </w:tabs>
        <w:spacing w:line="240" w:lineRule="auto"/>
        <w:ind w:left="360" w:hanging="360"/>
        <w:rPr>
          <w:szCs w:val="22"/>
        </w:rPr>
      </w:pPr>
      <w:r w:rsidRPr="00E507BF">
        <w:rPr>
          <w:szCs w:val="22"/>
        </w:rPr>
        <w:t>görcsroham</w:t>
      </w:r>
      <w:r w:rsidR="004101EC">
        <w:rPr>
          <w:szCs w:val="22"/>
        </w:rPr>
        <w:t>ok</w:t>
      </w:r>
      <w:r w:rsidRPr="00E507BF">
        <w:rPr>
          <w:szCs w:val="22"/>
        </w:rPr>
        <w:t xml:space="preserve"> vagy görcsök</w:t>
      </w:r>
      <w:r w:rsidR="008F32A9">
        <w:rPr>
          <w:szCs w:val="22"/>
        </w:rPr>
        <w:t>;</w:t>
      </w:r>
    </w:p>
    <w:p w14:paraId="26E0A639" w14:textId="77777777" w:rsidR="00BB4C7F" w:rsidRDefault="00BB4C7F" w:rsidP="00BB4C7F">
      <w:pPr>
        <w:numPr>
          <w:ilvl w:val="0"/>
          <w:numId w:val="7"/>
        </w:numPr>
        <w:tabs>
          <w:tab w:val="clear" w:pos="360"/>
        </w:tabs>
        <w:spacing w:line="240" w:lineRule="auto"/>
        <w:ind w:left="360" w:hanging="360"/>
        <w:rPr>
          <w:szCs w:val="22"/>
        </w:rPr>
      </w:pPr>
      <w:r w:rsidRPr="00E507BF">
        <w:rPr>
          <w:szCs w:val="22"/>
        </w:rPr>
        <w:t>szívbetegség (</w:t>
      </w:r>
      <w:r>
        <w:rPr>
          <w:szCs w:val="22"/>
        </w:rPr>
        <w:t>például szabálytalan</w:t>
      </w:r>
      <w:r w:rsidRPr="00E507BF">
        <w:rPr>
          <w:szCs w:val="22"/>
        </w:rPr>
        <w:t xml:space="preserve"> vagy nagyon lassú szívverés</w:t>
      </w:r>
      <w:r>
        <w:rPr>
          <w:szCs w:val="22"/>
        </w:rPr>
        <w:t>, szívelégtelenség, szívinfarktus</w:t>
      </w:r>
      <w:r w:rsidRPr="00E507BF">
        <w:rPr>
          <w:szCs w:val="22"/>
        </w:rPr>
        <w:t>)</w:t>
      </w:r>
    </w:p>
    <w:p w14:paraId="1355A330" w14:textId="77777777" w:rsidR="00BB4C7F" w:rsidRPr="00C0456F" w:rsidRDefault="00BB4C7F" w:rsidP="00BB4C7F">
      <w:pPr>
        <w:numPr>
          <w:ilvl w:val="0"/>
          <w:numId w:val="7"/>
        </w:numPr>
        <w:tabs>
          <w:tab w:val="clear" w:pos="360"/>
        </w:tabs>
        <w:spacing w:line="240" w:lineRule="auto"/>
        <w:ind w:left="360" w:hanging="360"/>
        <w:rPr>
          <w:szCs w:val="22"/>
        </w:rPr>
      </w:pPr>
      <w:r w:rsidRPr="00C0456F">
        <w:rPr>
          <w:szCs w:val="22"/>
        </w:rPr>
        <w:lastRenderedPageBreak/>
        <w:t xml:space="preserve">a „meghosszabbodott QT-szakasz” nevű állapot áll vagy állt fenn Önnél, vagy kórtörténetében előfordult a </w:t>
      </w:r>
      <w:proofErr w:type="spellStart"/>
      <w:r w:rsidRPr="004F3132">
        <w:rPr>
          <w:i/>
          <w:szCs w:val="22"/>
        </w:rPr>
        <w:t>torsade</w:t>
      </w:r>
      <w:proofErr w:type="spellEnd"/>
      <w:r w:rsidRPr="004F3132">
        <w:rPr>
          <w:i/>
          <w:szCs w:val="22"/>
        </w:rPr>
        <w:t xml:space="preserve"> de </w:t>
      </w:r>
      <w:proofErr w:type="spellStart"/>
      <w:r w:rsidRPr="004F3132">
        <w:rPr>
          <w:i/>
          <w:szCs w:val="22"/>
        </w:rPr>
        <w:t>pointes</w:t>
      </w:r>
      <w:proofErr w:type="spellEnd"/>
      <w:r w:rsidRPr="00C0456F">
        <w:rPr>
          <w:szCs w:val="22"/>
        </w:rPr>
        <w:t xml:space="preserve"> nevű szívritmuszavar, illetve ha az Ön családjában bárkinél „meghosszabbodott QT-szakasz”-t mutattak ki; </w:t>
      </w:r>
    </w:p>
    <w:p w14:paraId="5762310B" w14:textId="77777777" w:rsidR="00BB4C7F" w:rsidRPr="00E507BF" w:rsidRDefault="00BB4C7F" w:rsidP="00BB4C7F">
      <w:pPr>
        <w:numPr>
          <w:ilvl w:val="0"/>
          <w:numId w:val="7"/>
        </w:numPr>
        <w:spacing w:line="240" w:lineRule="auto"/>
        <w:ind w:left="540" w:hanging="540"/>
        <w:rPr>
          <w:szCs w:val="22"/>
        </w:rPr>
      </w:pPr>
      <w:r w:rsidRPr="00C0456F">
        <w:rPr>
          <w:szCs w:val="22"/>
        </w:rPr>
        <w:t xml:space="preserve">alacsony </w:t>
      </w:r>
      <w:r w:rsidRPr="009523C2">
        <w:rPr>
          <w:szCs w:val="22"/>
        </w:rPr>
        <w:t>magnézium</w:t>
      </w:r>
      <w:r w:rsidR="00E35659">
        <w:rPr>
          <w:szCs w:val="22"/>
        </w:rPr>
        <w:t>-</w:t>
      </w:r>
      <w:r w:rsidRPr="009523C2">
        <w:rPr>
          <w:szCs w:val="22"/>
        </w:rPr>
        <w:t xml:space="preserve"> vagy</w:t>
      </w:r>
      <w:r w:rsidRPr="00C0456F">
        <w:rPr>
          <w:szCs w:val="22"/>
        </w:rPr>
        <w:t xml:space="preserve"> kálium</w:t>
      </w:r>
      <w:r>
        <w:rPr>
          <w:szCs w:val="22"/>
        </w:rPr>
        <w:t>vér</w:t>
      </w:r>
      <w:r w:rsidRPr="009523C2">
        <w:rPr>
          <w:szCs w:val="22"/>
        </w:rPr>
        <w:t>szint</w:t>
      </w:r>
      <w:r w:rsidRPr="00C0456F">
        <w:rPr>
          <w:szCs w:val="22"/>
        </w:rPr>
        <w:t>.</w:t>
      </w:r>
    </w:p>
    <w:p w14:paraId="6D004D35" w14:textId="77777777" w:rsidR="002B3276" w:rsidRPr="00E507BF" w:rsidRDefault="002B3276" w:rsidP="00CC7DFB">
      <w:pPr>
        <w:numPr>
          <w:ilvl w:val="0"/>
          <w:numId w:val="7"/>
        </w:numPr>
        <w:spacing w:line="260" w:lineRule="atLeast"/>
        <w:ind w:left="360" w:hanging="360"/>
        <w:rPr>
          <w:szCs w:val="22"/>
        </w:rPr>
      </w:pPr>
      <w:r w:rsidRPr="00E507BF">
        <w:rPr>
          <w:szCs w:val="22"/>
        </w:rPr>
        <w:t>asztm</w:t>
      </w:r>
      <w:r w:rsidR="00997671" w:rsidRPr="00E507BF">
        <w:rPr>
          <w:szCs w:val="22"/>
        </w:rPr>
        <w:t>a</w:t>
      </w:r>
      <w:r w:rsidRPr="00E507BF">
        <w:rPr>
          <w:szCs w:val="22"/>
        </w:rPr>
        <w:t xml:space="preserve"> vagy </w:t>
      </w:r>
      <w:r w:rsidR="00997671" w:rsidRPr="00E507BF">
        <w:rPr>
          <w:szCs w:val="22"/>
        </w:rPr>
        <w:t>egyéb krónikus tüdőbetegség</w:t>
      </w:r>
      <w:r w:rsidR="008F32A9">
        <w:rPr>
          <w:szCs w:val="22"/>
        </w:rPr>
        <w:t>;</w:t>
      </w:r>
    </w:p>
    <w:p w14:paraId="3F9EDEC5" w14:textId="64140AD6" w:rsidR="002B3276" w:rsidRPr="00E507BF" w:rsidRDefault="004101EC" w:rsidP="00CC7DFB">
      <w:pPr>
        <w:numPr>
          <w:ilvl w:val="0"/>
          <w:numId w:val="7"/>
        </w:numPr>
        <w:spacing w:line="260" w:lineRule="atLeast"/>
        <w:ind w:left="360" w:hanging="360"/>
        <w:rPr>
          <w:szCs w:val="22"/>
        </w:rPr>
      </w:pPr>
      <w:r>
        <w:rPr>
          <w:szCs w:val="22"/>
        </w:rPr>
        <w:t xml:space="preserve">bármilyen </w:t>
      </w:r>
      <w:r w:rsidR="002B3276" w:rsidRPr="00E507BF">
        <w:rPr>
          <w:szCs w:val="22"/>
        </w:rPr>
        <w:t>májbetegség</w:t>
      </w:r>
      <w:r w:rsidR="00997671" w:rsidRPr="00E507BF">
        <w:rPr>
          <w:szCs w:val="22"/>
        </w:rPr>
        <w:t xml:space="preserve"> vagy májgyulladás</w:t>
      </w:r>
      <w:r w:rsidR="008F32A9">
        <w:rPr>
          <w:szCs w:val="22"/>
        </w:rPr>
        <w:t xml:space="preserve"> (hepatitisz</w:t>
      </w:r>
      <w:r w:rsidR="00627E07">
        <w:rPr>
          <w:szCs w:val="22"/>
        </w:rPr>
        <w:t>)</w:t>
      </w:r>
      <w:r w:rsidR="008F32A9">
        <w:rPr>
          <w:szCs w:val="22"/>
        </w:rPr>
        <w:t>;</w:t>
      </w:r>
    </w:p>
    <w:p w14:paraId="4CD4F06D" w14:textId="32BD74D2" w:rsidR="002B3276" w:rsidRPr="00E507BF" w:rsidRDefault="002B3276" w:rsidP="00CC7DFB">
      <w:pPr>
        <w:numPr>
          <w:ilvl w:val="0"/>
          <w:numId w:val="7"/>
        </w:numPr>
        <w:spacing w:line="260" w:lineRule="atLeast"/>
        <w:ind w:left="360" w:hanging="360"/>
        <w:rPr>
          <w:szCs w:val="22"/>
        </w:rPr>
      </w:pPr>
      <w:r w:rsidRPr="00E507BF">
        <w:rPr>
          <w:szCs w:val="22"/>
        </w:rPr>
        <w:t>vizelési nehézség</w:t>
      </w:r>
      <w:r w:rsidR="00997671" w:rsidRPr="00E507BF">
        <w:rPr>
          <w:szCs w:val="22"/>
        </w:rPr>
        <w:t xml:space="preserve"> vagy </w:t>
      </w:r>
      <w:r w:rsidR="00B50104">
        <w:rPr>
          <w:szCs w:val="22"/>
        </w:rPr>
        <w:t xml:space="preserve">enyhe </w:t>
      </w:r>
      <w:r w:rsidR="00997671" w:rsidRPr="00E507BF">
        <w:rPr>
          <w:szCs w:val="22"/>
        </w:rPr>
        <w:t>vesebetegség</w:t>
      </w:r>
      <w:r w:rsidR="008F32A9">
        <w:rPr>
          <w:szCs w:val="22"/>
        </w:rPr>
        <w:t>.</w:t>
      </w:r>
    </w:p>
    <w:p w14:paraId="7E56F20D" w14:textId="77777777" w:rsidR="00627E07" w:rsidRDefault="00627E07" w:rsidP="00CC7DFB">
      <w:pPr>
        <w:spacing w:line="260" w:lineRule="atLeast"/>
        <w:ind w:right="-2"/>
        <w:rPr>
          <w:szCs w:val="22"/>
        </w:rPr>
      </w:pPr>
    </w:p>
    <w:p w14:paraId="20185CAB" w14:textId="6FF0A781" w:rsidR="002B3276" w:rsidRPr="00E507BF" w:rsidRDefault="00507433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>Szintén mondja el kezelőorvosának, ha Ön terhes vagy úgy gondolja, hogy terhes lehet.</w:t>
      </w:r>
    </w:p>
    <w:p w14:paraId="61A7C225" w14:textId="77777777" w:rsidR="00507433" w:rsidRPr="00E507BF" w:rsidRDefault="00507433" w:rsidP="00CC7DFB">
      <w:pPr>
        <w:spacing w:line="260" w:lineRule="atLeast"/>
        <w:ind w:right="-2"/>
        <w:rPr>
          <w:szCs w:val="22"/>
        </w:rPr>
      </w:pPr>
    </w:p>
    <w:p w14:paraId="5361288E" w14:textId="77777777" w:rsidR="004101EC" w:rsidRPr="00010F38" w:rsidRDefault="004101EC" w:rsidP="00CC7DFB">
      <w:pPr>
        <w:spacing w:line="260" w:lineRule="atLeast"/>
        <w:ind w:right="-2"/>
        <w:rPr>
          <w:b/>
          <w:szCs w:val="22"/>
        </w:rPr>
      </w:pPr>
      <w:r w:rsidRPr="00010F38">
        <w:rPr>
          <w:b/>
          <w:szCs w:val="22"/>
        </w:rPr>
        <w:t>Gyermekek és serdülők</w:t>
      </w:r>
    </w:p>
    <w:p w14:paraId="515DC419" w14:textId="16AB6774" w:rsidR="004101EC" w:rsidRDefault="004101EC" w:rsidP="00CC7DFB">
      <w:pPr>
        <w:spacing w:line="260" w:lineRule="atLeast"/>
        <w:ind w:right="-2"/>
        <w:rPr>
          <w:szCs w:val="22"/>
        </w:rPr>
      </w:pPr>
      <w:r>
        <w:rPr>
          <w:szCs w:val="22"/>
        </w:rPr>
        <w:t xml:space="preserve">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DF7CC5">
        <w:rPr>
          <w:szCs w:val="22"/>
        </w:rPr>
        <w:t xml:space="preserve"> </w:t>
      </w:r>
      <w:r w:rsidR="00B50104">
        <w:rPr>
          <w:szCs w:val="22"/>
        </w:rPr>
        <w:t xml:space="preserve">18 évesnél fiatalabb </w:t>
      </w:r>
      <w:r>
        <w:rPr>
          <w:szCs w:val="22"/>
        </w:rPr>
        <w:t>gyermekeknél és serdülőknél</w:t>
      </w:r>
      <w:r w:rsidR="00B50104">
        <w:rPr>
          <w:szCs w:val="22"/>
        </w:rPr>
        <w:t xml:space="preserve"> történő alkalmazása nem javasolt</w:t>
      </w:r>
      <w:r>
        <w:rPr>
          <w:szCs w:val="22"/>
        </w:rPr>
        <w:t>.</w:t>
      </w:r>
    </w:p>
    <w:p w14:paraId="1538DE3C" w14:textId="77777777" w:rsidR="004101EC" w:rsidRPr="00E507BF" w:rsidRDefault="004101EC" w:rsidP="00CC7DFB">
      <w:pPr>
        <w:spacing w:line="260" w:lineRule="atLeast"/>
        <w:ind w:right="-2"/>
        <w:rPr>
          <w:szCs w:val="22"/>
        </w:rPr>
      </w:pPr>
    </w:p>
    <w:p w14:paraId="41B24D88" w14:textId="4F345041" w:rsidR="002B3276" w:rsidRPr="00E507BF" w:rsidRDefault="00507433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>E</w:t>
      </w:r>
      <w:r w:rsidR="002B3276" w:rsidRPr="00E507BF">
        <w:rPr>
          <w:b/>
          <w:szCs w:val="22"/>
        </w:rPr>
        <w:t>gyéb gyógyszerek</w:t>
      </w:r>
      <w:r w:rsidRPr="00E507BF">
        <w:rPr>
          <w:b/>
          <w:szCs w:val="22"/>
        </w:rPr>
        <w:t xml:space="preserve"> és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</w:p>
    <w:p w14:paraId="28D48C97" w14:textId="48AC95AC" w:rsidR="00627E07" w:rsidRDefault="002B3276" w:rsidP="00CC7DFB">
      <w:pPr>
        <w:spacing w:line="260" w:lineRule="atLeast"/>
        <w:rPr>
          <w:szCs w:val="22"/>
        </w:rPr>
      </w:pPr>
      <w:r w:rsidRPr="00E507BF">
        <w:rPr>
          <w:szCs w:val="22"/>
        </w:rPr>
        <w:t>Feltétlenül tájékoztassa kezelőorvosát vagy gyógyszerészét a jelenleg vagy nemrégiben szedett</w:t>
      </w:r>
      <w:r w:rsidR="00507433" w:rsidRPr="00E507BF">
        <w:rPr>
          <w:szCs w:val="22"/>
        </w:rPr>
        <w:t xml:space="preserve">, valamint alkalmazni tervezett </w:t>
      </w:r>
      <w:r w:rsidRPr="00E507BF">
        <w:rPr>
          <w:szCs w:val="22"/>
        </w:rPr>
        <w:t>egyéb gyógyszereiről</w:t>
      </w:r>
      <w:r w:rsidR="002B1A09">
        <w:rPr>
          <w:szCs w:val="22"/>
        </w:rPr>
        <w:t>, beleértve a nem az orvosa által felírt, hanem vény nélkül vásárolt gyógyszereket</w:t>
      </w:r>
      <w:r w:rsidR="00B50104">
        <w:rPr>
          <w:szCs w:val="22"/>
        </w:rPr>
        <w:t xml:space="preserve"> is. </w:t>
      </w:r>
      <w:r w:rsidR="00B50104">
        <w:t xml:space="preserve">Ez a jövőben esetlegesen szedett gyógyszerekre is vonatkozik, amennyiben továbbra is szedi a </w:t>
      </w:r>
      <w:proofErr w:type="spellStart"/>
      <w:r w:rsidR="00B50104">
        <w:rPr>
          <w:bCs/>
          <w:szCs w:val="22"/>
        </w:rPr>
        <w:t>Donepezil</w:t>
      </w:r>
      <w:proofErr w:type="spellEnd"/>
      <w:r w:rsidR="00B50104">
        <w:rPr>
          <w:bCs/>
          <w:szCs w:val="22"/>
        </w:rPr>
        <w:t xml:space="preserve"> </w:t>
      </w:r>
      <w:proofErr w:type="spellStart"/>
      <w:r w:rsidR="00B50104">
        <w:rPr>
          <w:bCs/>
          <w:szCs w:val="22"/>
        </w:rPr>
        <w:t>SaneXcel</w:t>
      </w:r>
      <w:proofErr w:type="spellEnd"/>
      <w:r w:rsidR="00B50104">
        <w:rPr>
          <w:bCs/>
          <w:szCs w:val="22"/>
        </w:rPr>
        <w:t>-t</w:t>
      </w:r>
      <w:r w:rsidR="00B50104">
        <w:t xml:space="preserve">. Ennek oka, hogy ezek a gyógyszerek gyengíthetik vagy erősíthetik a </w:t>
      </w:r>
      <w:proofErr w:type="spellStart"/>
      <w:r w:rsidR="00B50104">
        <w:rPr>
          <w:bCs/>
          <w:szCs w:val="22"/>
        </w:rPr>
        <w:t>Donepezil</w:t>
      </w:r>
      <w:proofErr w:type="spellEnd"/>
      <w:r w:rsidR="00B50104">
        <w:rPr>
          <w:bCs/>
          <w:szCs w:val="22"/>
        </w:rPr>
        <w:t xml:space="preserve"> </w:t>
      </w:r>
      <w:proofErr w:type="spellStart"/>
      <w:r w:rsidR="00B50104">
        <w:rPr>
          <w:bCs/>
          <w:szCs w:val="22"/>
        </w:rPr>
        <w:t>SaneXcel</w:t>
      </w:r>
      <w:proofErr w:type="spellEnd"/>
      <w:r w:rsidR="00B50104">
        <w:t xml:space="preserve"> hatását.</w:t>
      </w:r>
    </w:p>
    <w:p w14:paraId="29537D1D" w14:textId="77777777" w:rsidR="00627E07" w:rsidRPr="00E507BF" w:rsidRDefault="00627E07" w:rsidP="00CC7DFB">
      <w:pPr>
        <w:spacing w:line="260" w:lineRule="atLeast"/>
        <w:rPr>
          <w:szCs w:val="22"/>
        </w:rPr>
      </w:pPr>
    </w:p>
    <w:p w14:paraId="10C1FB0D" w14:textId="1FF6BABB" w:rsidR="002B3276" w:rsidRDefault="002B3276" w:rsidP="00CC7DFB">
      <w:pPr>
        <w:spacing w:line="260" w:lineRule="atLeast"/>
        <w:rPr>
          <w:szCs w:val="22"/>
        </w:rPr>
      </w:pPr>
      <w:r w:rsidRPr="00E507BF">
        <w:rPr>
          <w:szCs w:val="22"/>
        </w:rPr>
        <w:t>Tájékoztassa kezelőorvosát, ha a következő gyógyszerek bármelyikét szedi:</w:t>
      </w:r>
    </w:p>
    <w:p w14:paraId="3A9B635D" w14:textId="77777777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 xml:space="preserve">az Alzheimer-kór kezelésére szánt egyéb gyógyszerek, pl. </w:t>
      </w:r>
      <w:proofErr w:type="spellStart"/>
      <w:r w:rsidRPr="00ED3894">
        <w:rPr>
          <w:szCs w:val="22"/>
        </w:rPr>
        <w:t>galantamin</w:t>
      </w:r>
      <w:proofErr w:type="spellEnd"/>
    </w:p>
    <w:p w14:paraId="043E294A" w14:textId="57666A34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 xml:space="preserve">fájdalomcsillapítók vagy ízületi gyulladás kezelésére alkalmazott gyógyszerek, pl. </w:t>
      </w:r>
      <w:proofErr w:type="spellStart"/>
      <w:r w:rsidRPr="00ED3894">
        <w:rPr>
          <w:szCs w:val="22"/>
        </w:rPr>
        <w:t>acetilszalicilsav</w:t>
      </w:r>
      <w:proofErr w:type="spellEnd"/>
      <w:r w:rsidRPr="00ED3894">
        <w:rPr>
          <w:szCs w:val="22"/>
        </w:rPr>
        <w:t xml:space="preserve">, nem-szteroid </w:t>
      </w:r>
      <w:r w:rsidR="00CD6FF0" w:rsidRPr="00ED3894">
        <w:rPr>
          <w:szCs w:val="22"/>
        </w:rPr>
        <w:t>gyulladás</w:t>
      </w:r>
      <w:r w:rsidR="00CD6FF0">
        <w:rPr>
          <w:szCs w:val="22"/>
        </w:rPr>
        <w:t>csökkentő</w:t>
      </w:r>
      <w:r w:rsidR="00CD6FF0" w:rsidRPr="00ED3894">
        <w:rPr>
          <w:szCs w:val="22"/>
        </w:rPr>
        <w:t xml:space="preserve"> </w:t>
      </w:r>
      <w:r w:rsidRPr="00ED3894">
        <w:rPr>
          <w:szCs w:val="22"/>
        </w:rPr>
        <w:t xml:space="preserve">(NSAID) gyógyszerek, mint pl. </w:t>
      </w:r>
      <w:proofErr w:type="spellStart"/>
      <w:r w:rsidRPr="00ED3894">
        <w:rPr>
          <w:szCs w:val="22"/>
        </w:rPr>
        <w:t>ibuprofén</w:t>
      </w:r>
      <w:proofErr w:type="spellEnd"/>
      <w:r w:rsidRPr="00ED3894">
        <w:rPr>
          <w:szCs w:val="22"/>
        </w:rPr>
        <w:t>, vagy</w:t>
      </w:r>
      <w:r>
        <w:rPr>
          <w:szCs w:val="22"/>
        </w:rPr>
        <w:t xml:space="preserve"> </w:t>
      </w:r>
      <w:proofErr w:type="spellStart"/>
      <w:r w:rsidRPr="00ED3894">
        <w:rPr>
          <w:szCs w:val="22"/>
        </w:rPr>
        <w:t>diklofenák</w:t>
      </w:r>
      <w:proofErr w:type="spellEnd"/>
      <w:r w:rsidRPr="00ED3894">
        <w:rPr>
          <w:szCs w:val="22"/>
        </w:rPr>
        <w:t>-nátrium</w:t>
      </w:r>
    </w:p>
    <w:p w14:paraId="47D7503C" w14:textId="77777777" w:rsidR="002B1A09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proofErr w:type="spellStart"/>
      <w:r w:rsidRPr="00ED3894">
        <w:rPr>
          <w:szCs w:val="22"/>
        </w:rPr>
        <w:t>antikolinerg</w:t>
      </w:r>
      <w:proofErr w:type="spellEnd"/>
      <w:r w:rsidRPr="00ED3894">
        <w:rPr>
          <w:szCs w:val="22"/>
        </w:rPr>
        <w:t xml:space="preserve"> gyógyszerek, például </w:t>
      </w:r>
      <w:proofErr w:type="spellStart"/>
      <w:r w:rsidRPr="00ED3894">
        <w:rPr>
          <w:szCs w:val="22"/>
        </w:rPr>
        <w:t>tolterodin</w:t>
      </w:r>
      <w:proofErr w:type="spellEnd"/>
    </w:p>
    <w:p w14:paraId="6072DDE0" w14:textId="23BE549B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>
        <w:rPr>
          <w:szCs w:val="22"/>
        </w:rPr>
        <w:t>antibiotikumok</w:t>
      </w:r>
      <w:r w:rsidRPr="00ED3894">
        <w:rPr>
          <w:szCs w:val="22"/>
        </w:rPr>
        <w:t>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eritromicin</w:t>
      </w:r>
      <w:proofErr w:type="spellEnd"/>
      <w:r w:rsidRPr="00ED3894">
        <w:rPr>
          <w:szCs w:val="22"/>
        </w:rPr>
        <w:t>,</w:t>
      </w:r>
      <w:r>
        <w:rPr>
          <w:szCs w:val="22"/>
        </w:rPr>
        <w:t xml:space="preserve"> </w:t>
      </w:r>
      <w:proofErr w:type="spellStart"/>
      <w:r w:rsidRPr="00ED3894">
        <w:rPr>
          <w:szCs w:val="22"/>
        </w:rPr>
        <w:t>rifampicin</w:t>
      </w:r>
      <w:proofErr w:type="spellEnd"/>
    </w:p>
    <w:p w14:paraId="31CD1810" w14:textId="1765496B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gombaellenes gyógyszerek,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ketokonazol</w:t>
      </w:r>
      <w:proofErr w:type="spellEnd"/>
    </w:p>
    <w:p w14:paraId="797FBED0" w14:textId="320AAD31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depresszió elleni gyógyszerek,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fluoxetin</w:t>
      </w:r>
      <w:proofErr w:type="spellEnd"/>
      <w:r>
        <w:rPr>
          <w:szCs w:val="22"/>
        </w:rPr>
        <w:t>,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citaloprám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eszcitaloprám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amitriptilin</w:t>
      </w:r>
      <w:proofErr w:type="spellEnd"/>
      <w:r w:rsidRPr="00ED3894">
        <w:rPr>
          <w:szCs w:val="22"/>
        </w:rPr>
        <w:t xml:space="preserve">, </w:t>
      </w:r>
    </w:p>
    <w:p w14:paraId="12F0F5C6" w14:textId="0F0537AB" w:rsidR="002B1A09" w:rsidRPr="00ED3894" w:rsidRDefault="002A7206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>
        <w:rPr>
          <w:szCs w:val="22"/>
        </w:rPr>
        <w:t>görcsrohamok</w:t>
      </w:r>
      <w:r w:rsidR="00CD6FF0">
        <w:rPr>
          <w:szCs w:val="22"/>
        </w:rPr>
        <w:t xml:space="preserve"> kezelésére szolgáló gyógy</w:t>
      </w:r>
      <w:r w:rsidR="002B1A09" w:rsidRPr="00ED3894">
        <w:rPr>
          <w:szCs w:val="22"/>
        </w:rPr>
        <w:t>szerek, p</w:t>
      </w:r>
      <w:r w:rsidR="002B1A09">
        <w:rPr>
          <w:szCs w:val="22"/>
        </w:rPr>
        <w:t>é</w:t>
      </w:r>
      <w:r w:rsidR="002B1A09" w:rsidRPr="00ED3894">
        <w:rPr>
          <w:szCs w:val="22"/>
        </w:rPr>
        <w:t>l</w:t>
      </w:r>
      <w:r w:rsidR="002B1A09">
        <w:rPr>
          <w:szCs w:val="22"/>
        </w:rPr>
        <w:t>dául</w:t>
      </w:r>
      <w:r w:rsidR="002B1A09" w:rsidRPr="00ED3894">
        <w:rPr>
          <w:szCs w:val="22"/>
        </w:rPr>
        <w:t xml:space="preserve"> </w:t>
      </w:r>
      <w:proofErr w:type="spellStart"/>
      <w:r w:rsidR="002B1A09" w:rsidRPr="00ED3894">
        <w:rPr>
          <w:szCs w:val="22"/>
        </w:rPr>
        <w:t>fenitoin</w:t>
      </w:r>
      <w:proofErr w:type="spellEnd"/>
      <w:r w:rsidR="002B1A09" w:rsidRPr="00ED3894">
        <w:rPr>
          <w:szCs w:val="22"/>
        </w:rPr>
        <w:t xml:space="preserve">, </w:t>
      </w:r>
      <w:proofErr w:type="spellStart"/>
      <w:r w:rsidR="002B1A09" w:rsidRPr="00ED3894">
        <w:rPr>
          <w:szCs w:val="22"/>
        </w:rPr>
        <w:t>karbamazepin</w:t>
      </w:r>
      <w:proofErr w:type="spellEnd"/>
    </w:p>
    <w:p w14:paraId="73DA7FAF" w14:textId="02BECBA2" w:rsidR="002B1A09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szívbetegségek kezelésére alkalmazott gyógyszerek,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kinidin</w:t>
      </w:r>
      <w:proofErr w:type="spellEnd"/>
      <w:r w:rsidRPr="00ED3894">
        <w:rPr>
          <w:szCs w:val="22"/>
        </w:rPr>
        <w:t>, béta-blokkolók (</w:t>
      </w:r>
      <w:proofErr w:type="spellStart"/>
      <w:r w:rsidRPr="00ED3894">
        <w:rPr>
          <w:szCs w:val="22"/>
        </w:rPr>
        <w:t>propranolol</w:t>
      </w:r>
      <w:proofErr w:type="spellEnd"/>
      <w:r w:rsidRPr="00ED3894">
        <w:rPr>
          <w:szCs w:val="22"/>
        </w:rPr>
        <w:t xml:space="preserve"> és</w:t>
      </w:r>
      <w:r>
        <w:rPr>
          <w:szCs w:val="22"/>
        </w:rPr>
        <w:t xml:space="preserve"> </w:t>
      </w:r>
      <w:proofErr w:type="spellStart"/>
      <w:r w:rsidRPr="00ED3894">
        <w:rPr>
          <w:szCs w:val="22"/>
        </w:rPr>
        <w:t>atenolol</w:t>
      </w:r>
      <w:proofErr w:type="spellEnd"/>
      <w:r w:rsidRPr="00ED3894">
        <w:rPr>
          <w:szCs w:val="22"/>
        </w:rPr>
        <w:t>)</w:t>
      </w:r>
    </w:p>
    <w:p w14:paraId="3D35416F" w14:textId="75B929A1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izomlazítók,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diazepám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szuxametónium</w:t>
      </w:r>
      <w:proofErr w:type="spellEnd"/>
    </w:p>
    <w:p w14:paraId="33321B1D" w14:textId="77777777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általános érzéstelenítők</w:t>
      </w:r>
    </w:p>
    <w:p w14:paraId="50D64B06" w14:textId="3086B2DB" w:rsidR="002B1A09" w:rsidRPr="00E507BF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vény nélkül kapható gyógyszerek,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gyógynövény</w:t>
      </w:r>
      <w:r w:rsidR="00CD6FF0">
        <w:rPr>
          <w:szCs w:val="22"/>
        </w:rPr>
        <w:t>-</w:t>
      </w:r>
      <w:r w:rsidRPr="00ED3894">
        <w:rPr>
          <w:szCs w:val="22"/>
        </w:rPr>
        <w:t>készítmények</w:t>
      </w:r>
    </w:p>
    <w:p w14:paraId="1D098A88" w14:textId="41A413F0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>szívritmuszavarok kezelésére szolgáló gyógyszerek, p</w:t>
      </w:r>
      <w:r>
        <w:rPr>
          <w:szCs w:val="22"/>
        </w:rPr>
        <w:t>é</w:t>
      </w:r>
      <w:r w:rsidRPr="00ED3894">
        <w:rPr>
          <w:szCs w:val="22"/>
        </w:rPr>
        <w:t>l</w:t>
      </w:r>
      <w:r>
        <w:rPr>
          <w:szCs w:val="22"/>
        </w:rPr>
        <w:t>dául</w:t>
      </w:r>
      <w:r w:rsidRPr="00ED3894">
        <w:rPr>
          <w:szCs w:val="22"/>
        </w:rPr>
        <w:t xml:space="preserve"> </w:t>
      </w:r>
      <w:proofErr w:type="spellStart"/>
      <w:r w:rsidRPr="00ED3894">
        <w:rPr>
          <w:szCs w:val="22"/>
        </w:rPr>
        <w:t>amiodaron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szotalol</w:t>
      </w:r>
      <w:proofErr w:type="spellEnd"/>
      <w:r>
        <w:rPr>
          <w:szCs w:val="22"/>
        </w:rPr>
        <w:t xml:space="preserve"> és </w:t>
      </w:r>
      <w:proofErr w:type="spellStart"/>
      <w:r>
        <w:rPr>
          <w:szCs w:val="22"/>
        </w:rPr>
        <w:t>kinidin</w:t>
      </w:r>
      <w:proofErr w:type="spellEnd"/>
    </w:p>
    <w:p w14:paraId="35BFA9BF" w14:textId="77777777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 xml:space="preserve">pszichózis kezelésére szolgáló gyógyszerek, például pimozid, </w:t>
      </w:r>
      <w:proofErr w:type="spellStart"/>
      <w:r w:rsidRPr="00ED3894">
        <w:rPr>
          <w:szCs w:val="22"/>
        </w:rPr>
        <w:t>szertindol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ziprazidon</w:t>
      </w:r>
      <w:proofErr w:type="spellEnd"/>
      <w:r w:rsidRPr="00ED3894">
        <w:rPr>
          <w:szCs w:val="22"/>
        </w:rPr>
        <w:t>;</w:t>
      </w:r>
    </w:p>
    <w:p w14:paraId="6873F8BD" w14:textId="6BE41F01" w:rsidR="002B1A09" w:rsidRPr="00ED3894" w:rsidRDefault="002B1A09" w:rsidP="002B1A09">
      <w:pPr>
        <w:numPr>
          <w:ilvl w:val="0"/>
          <w:numId w:val="21"/>
        </w:numPr>
        <w:spacing w:line="260" w:lineRule="atLeast"/>
        <w:ind w:left="426" w:hanging="426"/>
        <w:rPr>
          <w:szCs w:val="22"/>
        </w:rPr>
      </w:pPr>
      <w:r w:rsidRPr="00ED3894">
        <w:rPr>
          <w:szCs w:val="22"/>
        </w:rPr>
        <w:t xml:space="preserve">bakteriális fertőzések kezelésére szolgáló gyógyszerek, például </w:t>
      </w:r>
      <w:proofErr w:type="spellStart"/>
      <w:r w:rsidRPr="00ED3894">
        <w:rPr>
          <w:szCs w:val="22"/>
        </w:rPr>
        <w:t>klaritromicin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eritromicin</w:t>
      </w:r>
      <w:proofErr w:type="spellEnd"/>
      <w:r w:rsidRPr="00ED3894">
        <w:rPr>
          <w:szCs w:val="22"/>
        </w:rPr>
        <w:t>,</w:t>
      </w:r>
      <w:r>
        <w:rPr>
          <w:szCs w:val="22"/>
        </w:rPr>
        <w:t xml:space="preserve"> </w:t>
      </w:r>
      <w:proofErr w:type="spellStart"/>
      <w:r w:rsidRPr="00ED3894">
        <w:rPr>
          <w:szCs w:val="22"/>
        </w:rPr>
        <w:t>levofloxacin</w:t>
      </w:r>
      <w:proofErr w:type="spellEnd"/>
      <w:r w:rsidRPr="00ED3894">
        <w:rPr>
          <w:szCs w:val="22"/>
        </w:rPr>
        <w:t xml:space="preserve">, </w:t>
      </w:r>
      <w:proofErr w:type="spellStart"/>
      <w:r w:rsidRPr="00ED3894">
        <w:rPr>
          <w:szCs w:val="22"/>
        </w:rPr>
        <w:t>moxifloxacin</w:t>
      </w:r>
      <w:proofErr w:type="spellEnd"/>
      <w:r>
        <w:rPr>
          <w:szCs w:val="22"/>
        </w:rPr>
        <w:t>.</w:t>
      </w:r>
    </w:p>
    <w:p w14:paraId="40FD6A40" w14:textId="77777777" w:rsidR="002B1A09" w:rsidRPr="00ED3894" w:rsidRDefault="002B1A09" w:rsidP="002B1A09">
      <w:pPr>
        <w:spacing w:line="260" w:lineRule="atLeast"/>
        <w:rPr>
          <w:szCs w:val="22"/>
        </w:rPr>
      </w:pPr>
    </w:p>
    <w:p w14:paraId="7364AE9E" w14:textId="55267FFD" w:rsidR="002B3276" w:rsidRPr="00E507BF" w:rsidRDefault="002B3276" w:rsidP="00CC7DFB">
      <w:pPr>
        <w:spacing w:line="260" w:lineRule="atLeast"/>
        <w:rPr>
          <w:szCs w:val="22"/>
        </w:rPr>
      </w:pPr>
      <w:r w:rsidRPr="00E507BF">
        <w:rPr>
          <w:szCs w:val="22"/>
        </w:rPr>
        <w:t>Ha olyan műtét előtt áll, amelyet általános érzéstelenítésben (altatásban) végeznek, tájékoztatnia kell a</w:t>
      </w:r>
      <w:r w:rsidR="002A7206">
        <w:rPr>
          <w:szCs w:val="22"/>
        </w:rPr>
        <w:t xml:space="preserve">z Ön orvosát </w:t>
      </w:r>
      <w:r w:rsidRPr="00E507BF">
        <w:rPr>
          <w:szCs w:val="22"/>
        </w:rPr>
        <w:t xml:space="preserve">és az altatóorvost, hogy Ön </w:t>
      </w:r>
      <w:proofErr w:type="spellStart"/>
      <w:r w:rsidR="00627E07">
        <w:rPr>
          <w:szCs w:val="22"/>
        </w:rPr>
        <w:t>Donepezil</w:t>
      </w:r>
      <w:proofErr w:type="spellEnd"/>
      <w:r w:rsidR="00627E07">
        <w:rPr>
          <w:szCs w:val="22"/>
        </w:rPr>
        <w:t xml:space="preserve"> </w:t>
      </w:r>
      <w:proofErr w:type="spellStart"/>
      <w:r w:rsidR="00627E07">
        <w:rPr>
          <w:szCs w:val="22"/>
        </w:rPr>
        <w:t>SaneXcel</w:t>
      </w:r>
      <w:proofErr w:type="spellEnd"/>
      <w:r w:rsidR="002B1A09">
        <w:rPr>
          <w:szCs w:val="22"/>
        </w:rPr>
        <w:t>-</w:t>
      </w:r>
      <w:r w:rsidR="00F32011" w:rsidRPr="00E507BF">
        <w:rPr>
          <w:szCs w:val="22"/>
        </w:rPr>
        <w:t xml:space="preserve">t </w:t>
      </w:r>
      <w:r w:rsidRPr="00E507BF">
        <w:rPr>
          <w:szCs w:val="22"/>
        </w:rPr>
        <w:t>szed</w:t>
      </w:r>
      <w:r w:rsidR="00A46F2A">
        <w:rPr>
          <w:szCs w:val="22"/>
        </w:rPr>
        <w:t xml:space="preserve">, mert 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A46F2A">
        <w:rPr>
          <w:szCs w:val="22"/>
        </w:rPr>
        <w:t xml:space="preserve"> befolyásolhatja a szükséges altatószer mennyiséget</w:t>
      </w:r>
      <w:r w:rsidRPr="00E507BF">
        <w:rPr>
          <w:szCs w:val="22"/>
        </w:rPr>
        <w:t>.</w:t>
      </w:r>
    </w:p>
    <w:p w14:paraId="788BD835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27F2705A" w14:textId="4108E314" w:rsidR="00974393" w:rsidRDefault="00753662" w:rsidP="00974393">
      <w:pPr>
        <w:rPr>
          <w:bCs/>
          <w:szCs w:val="22"/>
        </w:rPr>
      </w:pPr>
      <w:r>
        <w:rPr>
          <w:bCs/>
          <w:szCs w:val="22"/>
        </w:rPr>
        <w:t>Tájékoztassa</w:t>
      </w:r>
      <w:r w:rsidRPr="00E507BF">
        <w:rPr>
          <w:bCs/>
          <w:szCs w:val="22"/>
        </w:rPr>
        <w:t xml:space="preserve"> </w:t>
      </w:r>
      <w:r>
        <w:rPr>
          <w:bCs/>
          <w:szCs w:val="22"/>
        </w:rPr>
        <w:t>kezelő</w:t>
      </w:r>
      <w:r w:rsidRPr="00E507BF">
        <w:rPr>
          <w:bCs/>
          <w:szCs w:val="22"/>
        </w:rPr>
        <w:t>orvosá</w:t>
      </w:r>
      <w:r>
        <w:rPr>
          <w:bCs/>
          <w:szCs w:val="22"/>
        </w:rPr>
        <w:t>t</w:t>
      </w:r>
      <w:r w:rsidRPr="00E507BF">
        <w:rPr>
          <w:bCs/>
          <w:szCs w:val="22"/>
        </w:rPr>
        <w:t>, ha Önnek vese- vagy májbetegsége van.</w:t>
      </w:r>
      <w:r>
        <w:rPr>
          <w:bCs/>
          <w:szCs w:val="22"/>
        </w:rPr>
        <w:t xml:space="preserve"> </w:t>
      </w:r>
      <w:r w:rsidRPr="00E507BF">
        <w:rPr>
          <w:bCs/>
          <w:szCs w:val="22"/>
        </w:rPr>
        <w:t xml:space="preserve">Súlyos májbetegségben szenvedő betegek nem szedhetik a </w:t>
      </w:r>
      <w:proofErr w:type="spellStart"/>
      <w:r>
        <w:rPr>
          <w:bCs/>
          <w:szCs w:val="22"/>
        </w:rPr>
        <w:t>Donepezil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SaneXcel</w:t>
      </w:r>
      <w:proofErr w:type="spellEnd"/>
      <w:r>
        <w:rPr>
          <w:bCs/>
          <w:szCs w:val="22"/>
        </w:rPr>
        <w:t>-</w:t>
      </w:r>
      <w:r w:rsidRPr="00E507BF">
        <w:rPr>
          <w:bCs/>
          <w:szCs w:val="22"/>
        </w:rPr>
        <w:t>t.</w:t>
      </w:r>
      <w:r>
        <w:rPr>
          <w:bCs/>
          <w:szCs w:val="22"/>
        </w:rPr>
        <w:t xml:space="preserve"> </w:t>
      </w:r>
      <w:r w:rsidR="00974393" w:rsidRPr="00E507BF">
        <w:rPr>
          <w:bCs/>
          <w:szCs w:val="22"/>
        </w:rPr>
        <w:t xml:space="preserve">A </w:t>
      </w:r>
      <w:proofErr w:type="spellStart"/>
      <w:r w:rsidR="00627E07">
        <w:rPr>
          <w:bCs/>
          <w:szCs w:val="22"/>
        </w:rPr>
        <w:t>Donepezil</w:t>
      </w:r>
      <w:proofErr w:type="spellEnd"/>
      <w:r w:rsidR="00627E07">
        <w:rPr>
          <w:bCs/>
          <w:szCs w:val="22"/>
        </w:rPr>
        <w:t xml:space="preserve"> </w:t>
      </w:r>
      <w:proofErr w:type="spellStart"/>
      <w:r w:rsidR="00627E07">
        <w:rPr>
          <w:bCs/>
          <w:szCs w:val="22"/>
        </w:rPr>
        <w:t>SaneXcel</w:t>
      </w:r>
      <w:proofErr w:type="spellEnd"/>
      <w:r w:rsidR="00974393" w:rsidRPr="00E507BF">
        <w:rPr>
          <w:bCs/>
          <w:szCs w:val="22"/>
        </w:rPr>
        <w:t xml:space="preserve"> adható vesebetegségben vagy enyhétől közepes</w:t>
      </w:r>
      <w:r w:rsidR="003A21C7">
        <w:rPr>
          <w:bCs/>
          <w:szCs w:val="22"/>
        </w:rPr>
        <w:t xml:space="preserve"> fokúig</w:t>
      </w:r>
      <w:r w:rsidR="00974393" w:rsidRPr="00E507BF">
        <w:rPr>
          <w:bCs/>
          <w:szCs w:val="22"/>
        </w:rPr>
        <w:t xml:space="preserve"> terjedő májbetegségben szenvedő betegeknek.</w:t>
      </w:r>
    </w:p>
    <w:p w14:paraId="78357FC7" w14:textId="77777777" w:rsidR="00753662" w:rsidRDefault="00753662" w:rsidP="00974393">
      <w:pPr>
        <w:rPr>
          <w:bCs/>
          <w:szCs w:val="22"/>
        </w:rPr>
      </w:pPr>
    </w:p>
    <w:p w14:paraId="734B0129" w14:textId="553FCCD5" w:rsidR="00753662" w:rsidRPr="00E507BF" w:rsidRDefault="00753662" w:rsidP="00974393">
      <w:pPr>
        <w:rPr>
          <w:bCs/>
          <w:szCs w:val="22"/>
        </w:rPr>
      </w:pPr>
      <w:r w:rsidRPr="00753662">
        <w:rPr>
          <w:bCs/>
          <w:szCs w:val="22"/>
        </w:rPr>
        <w:t xml:space="preserve">Mondja </w:t>
      </w:r>
      <w:r>
        <w:rPr>
          <w:bCs/>
          <w:szCs w:val="22"/>
        </w:rPr>
        <w:t>meg</w:t>
      </w:r>
      <w:r w:rsidRPr="00753662">
        <w:rPr>
          <w:bCs/>
          <w:szCs w:val="22"/>
        </w:rPr>
        <w:t xml:space="preserve"> kezelőorvosának vagy gyógyszerészének a gondozója nevét. </w:t>
      </w:r>
      <w:r>
        <w:rPr>
          <w:bCs/>
          <w:szCs w:val="22"/>
        </w:rPr>
        <w:t>A g</w:t>
      </w:r>
      <w:r w:rsidRPr="00753662">
        <w:rPr>
          <w:bCs/>
          <w:szCs w:val="22"/>
        </w:rPr>
        <w:t>ondozója segíthet Önnek a gyógyszer orvos által előírt módon történő szedésében.</w:t>
      </w:r>
    </w:p>
    <w:p w14:paraId="1ACCF35B" w14:textId="77777777" w:rsidR="00974393" w:rsidRPr="00E507BF" w:rsidRDefault="00974393" w:rsidP="00CC7DFB">
      <w:pPr>
        <w:spacing w:line="260" w:lineRule="atLeast"/>
        <w:ind w:right="-2"/>
        <w:rPr>
          <w:szCs w:val="22"/>
        </w:rPr>
      </w:pPr>
    </w:p>
    <w:p w14:paraId="43A0A88D" w14:textId="413DA08A" w:rsidR="002B3276" w:rsidRPr="00E507BF" w:rsidRDefault="00753662" w:rsidP="00CC7DFB">
      <w:pPr>
        <w:spacing w:line="260" w:lineRule="atLeast"/>
        <w:ind w:right="-2"/>
        <w:rPr>
          <w:b/>
          <w:szCs w:val="22"/>
        </w:rPr>
      </w:pPr>
      <w:r w:rsidRPr="00753662">
        <w:rPr>
          <w:b/>
          <w:szCs w:val="22"/>
        </w:rPr>
        <w:t>Az étel,</w:t>
      </w:r>
      <w:r>
        <w:rPr>
          <w:b/>
          <w:szCs w:val="22"/>
        </w:rPr>
        <w:t xml:space="preserve"> </w:t>
      </w:r>
      <w:r w:rsidRPr="00753662">
        <w:rPr>
          <w:b/>
          <w:szCs w:val="22"/>
        </w:rPr>
        <w:t>az ital és az alkohol hatása a</w:t>
      </w:r>
      <w:r>
        <w:rPr>
          <w:b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>
        <w:rPr>
          <w:b/>
          <w:bCs/>
          <w:szCs w:val="22"/>
        </w:rPr>
        <w:t>-re</w:t>
      </w:r>
    </w:p>
    <w:p w14:paraId="056EEF6F" w14:textId="0CFC4BC3" w:rsidR="00987B49" w:rsidRDefault="002B3276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Az étkezés nem befolyásolja a </w:t>
      </w:r>
      <w:proofErr w:type="spellStart"/>
      <w:r w:rsidR="003A21C7">
        <w:rPr>
          <w:bCs/>
          <w:szCs w:val="22"/>
        </w:rPr>
        <w:t>Donepezil</w:t>
      </w:r>
      <w:proofErr w:type="spellEnd"/>
      <w:r w:rsidR="003A21C7">
        <w:rPr>
          <w:bCs/>
          <w:szCs w:val="22"/>
        </w:rPr>
        <w:t xml:space="preserve"> </w:t>
      </w:r>
      <w:proofErr w:type="spellStart"/>
      <w:r w:rsidR="003A21C7">
        <w:rPr>
          <w:bCs/>
          <w:szCs w:val="22"/>
        </w:rPr>
        <w:t>SaneXcel</w:t>
      </w:r>
      <w:proofErr w:type="spellEnd"/>
      <w:r w:rsidR="003A21C7">
        <w:rPr>
          <w:szCs w:val="22"/>
        </w:rPr>
        <w:t xml:space="preserve"> </w:t>
      </w:r>
      <w:r w:rsidRPr="00E507BF">
        <w:rPr>
          <w:szCs w:val="22"/>
        </w:rPr>
        <w:t>hatását.</w:t>
      </w:r>
    </w:p>
    <w:p w14:paraId="7D62A6F9" w14:textId="77777777" w:rsidR="00753662" w:rsidRDefault="00753662" w:rsidP="00CC7DFB">
      <w:pPr>
        <w:spacing w:line="260" w:lineRule="atLeast"/>
        <w:ind w:right="-2"/>
        <w:rPr>
          <w:szCs w:val="22"/>
        </w:rPr>
      </w:pPr>
    </w:p>
    <w:p w14:paraId="11D2B5CA" w14:textId="5A290B48" w:rsidR="002B3276" w:rsidRPr="00E507BF" w:rsidRDefault="00627E07" w:rsidP="00CC7DFB">
      <w:pPr>
        <w:spacing w:line="260" w:lineRule="atLeast"/>
        <w:ind w:right="-2"/>
        <w:rPr>
          <w:szCs w:val="22"/>
        </w:rPr>
      </w:pPr>
      <w:proofErr w:type="spellStart"/>
      <w:r>
        <w:rPr>
          <w:bCs/>
          <w:szCs w:val="22"/>
        </w:rPr>
        <w:lastRenderedPageBreak/>
        <w:t>Donepezil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SaneXcel</w:t>
      </w:r>
      <w:proofErr w:type="spellEnd"/>
      <w:r w:rsidR="00F34244">
        <w:rPr>
          <w:bCs/>
          <w:szCs w:val="22"/>
        </w:rPr>
        <w:t>-</w:t>
      </w:r>
      <w:r w:rsidR="002B3276" w:rsidRPr="00E507BF">
        <w:rPr>
          <w:szCs w:val="22"/>
        </w:rPr>
        <w:t xml:space="preserve">kezelés alatt </w:t>
      </w:r>
      <w:r w:rsidR="00A46F2A">
        <w:rPr>
          <w:szCs w:val="22"/>
        </w:rPr>
        <w:t xml:space="preserve">ne </w:t>
      </w:r>
      <w:proofErr w:type="spellStart"/>
      <w:r w:rsidR="00A46F2A">
        <w:rPr>
          <w:szCs w:val="22"/>
        </w:rPr>
        <w:t>fogyasszon</w:t>
      </w:r>
      <w:proofErr w:type="spellEnd"/>
      <w:r w:rsidR="00A46F2A">
        <w:rPr>
          <w:szCs w:val="22"/>
        </w:rPr>
        <w:t xml:space="preserve"> alkoholt</w:t>
      </w:r>
      <w:r w:rsidR="002B3276" w:rsidRPr="00E507BF">
        <w:rPr>
          <w:szCs w:val="22"/>
        </w:rPr>
        <w:t xml:space="preserve">, mert az </w:t>
      </w:r>
      <w:r w:rsidR="00974393" w:rsidRPr="00E507BF">
        <w:rPr>
          <w:szCs w:val="22"/>
        </w:rPr>
        <w:t xml:space="preserve">megváltoztathatja </w:t>
      </w:r>
      <w:r w:rsidR="002B3276" w:rsidRPr="00E507BF">
        <w:rPr>
          <w:szCs w:val="22"/>
        </w:rPr>
        <w:t xml:space="preserve">a </w:t>
      </w:r>
      <w:proofErr w:type="spellStart"/>
      <w:r>
        <w:rPr>
          <w:bCs/>
          <w:szCs w:val="22"/>
        </w:rPr>
        <w:t>Donepezil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SaneXcel</w:t>
      </w:r>
      <w:proofErr w:type="spellEnd"/>
      <w:r w:rsidR="002B3276" w:rsidRPr="00E507BF">
        <w:rPr>
          <w:szCs w:val="22"/>
        </w:rPr>
        <w:t xml:space="preserve"> hatását.</w:t>
      </w:r>
    </w:p>
    <w:p w14:paraId="5B94D415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77991154" w14:textId="77777777" w:rsidR="002B3276" w:rsidRPr="00E507BF" w:rsidRDefault="002B3276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>Terhesség</w:t>
      </w:r>
      <w:r w:rsidR="00974393" w:rsidRPr="00E507BF">
        <w:rPr>
          <w:b/>
          <w:szCs w:val="22"/>
        </w:rPr>
        <w:t xml:space="preserve">, </w:t>
      </w:r>
      <w:r w:rsidRPr="00E507BF">
        <w:rPr>
          <w:b/>
          <w:szCs w:val="22"/>
        </w:rPr>
        <w:t>szoptatás</w:t>
      </w:r>
      <w:r w:rsidR="00974393" w:rsidRPr="00E507BF">
        <w:rPr>
          <w:b/>
          <w:szCs w:val="22"/>
        </w:rPr>
        <w:t xml:space="preserve"> és termékenység</w:t>
      </w:r>
    </w:p>
    <w:p w14:paraId="70A2C875" w14:textId="77777777" w:rsidR="00753662" w:rsidRDefault="00753662" w:rsidP="00753662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A </w:t>
      </w:r>
      <w:proofErr w:type="spellStart"/>
      <w:r>
        <w:rPr>
          <w:bCs/>
          <w:szCs w:val="22"/>
        </w:rPr>
        <w:t>Donepezil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SaneXcel</w:t>
      </w:r>
      <w:proofErr w:type="spellEnd"/>
      <w:r w:rsidRPr="00E507BF">
        <w:rPr>
          <w:szCs w:val="22"/>
        </w:rPr>
        <w:t xml:space="preserve"> a szoptatás ideje alatt nem szedhető.</w:t>
      </w:r>
    </w:p>
    <w:p w14:paraId="463AAC57" w14:textId="450DC5BC" w:rsidR="00E86417" w:rsidRPr="00E507BF" w:rsidRDefault="00E86417" w:rsidP="00E86417">
      <w:pPr>
        <w:spacing w:line="260" w:lineRule="atLeast"/>
        <w:ind w:right="-2"/>
        <w:rPr>
          <w:noProof/>
          <w:szCs w:val="22"/>
        </w:rPr>
      </w:pPr>
      <w:r w:rsidRPr="00E507BF">
        <w:rPr>
          <w:noProof/>
          <w:szCs w:val="22"/>
        </w:rPr>
        <w:t xml:space="preserve">Ha Ön terhes vagy szoptat, illetve fennáll Önnél a terhesség lehetősége vagy gyermeket szeretne, a gyógyszer szedése előtt beszéljen kezelőorvosával. </w:t>
      </w:r>
      <w:r w:rsidR="008B69BA">
        <w:rPr>
          <w:noProof/>
          <w:szCs w:val="22"/>
        </w:rPr>
        <w:t>A</w:t>
      </w:r>
      <w:r w:rsidR="008B69BA" w:rsidRPr="008B69BA">
        <w:rPr>
          <w:bCs/>
          <w:szCs w:val="22"/>
        </w:rPr>
        <w:t xml:space="preserve"> </w:t>
      </w:r>
      <w:proofErr w:type="spellStart"/>
      <w:r w:rsidR="008B69BA">
        <w:rPr>
          <w:bCs/>
          <w:szCs w:val="22"/>
        </w:rPr>
        <w:t>Donepezil</w:t>
      </w:r>
      <w:proofErr w:type="spellEnd"/>
      <w:r w:rsidR="008B69BA">
        <w:rPr>
          <w:bCs/>
          <w:szCs w:val="22"/>
        </w:rPr>
        <w:t xml:space="preserve"> </w:t>
      </w:r>
      <w:proofErr w:type="spellStart"/>
      <w:r w:rsidR="008B69BA">
        <w:rPr>
          <w:bCs/>
          <w:szCs w:val="22"/>
        </w:rPr>
        <w:t>SaneXcel</w:t>
      </w:r>
      <w:proofErr w:type="spellEnd"/>
      <w:r w:rsidR="008B69BA" w:rsidRPr="008B69BA">
        <w:rPr>
          <w:noProof/>
          <w:szCs w:val="22"/>
        </w:rPr>
        <w:t xml:space="preserve"> </w:t>
      </w:r>
      <w:r w:rsidR="00656626">
        <w:rPr>
          <w:noProof/>
          <w:szCs w:val="22"/>
        </w:rPr>
        <w:t xml:space="preserve">nem alkalmazható </w:t>
      </w:r>
      <w:r w:rsidR="008B69BA">
        <w:rPr>
          <w:noProof/>
          <w:szCs w:val="22"/>
        </w:rPr>
        <w:t xml:space="preserve">terhesség alatt, </w:t>
      </w:r>
      <w:r w:rsidR="008B69BA" w:rsidRPr="008B69BA">
        <w:rPr>
          <w:noProof/>
          <w:szCs w:val="22"/>
        </w:rPr>
        <w:t>hacsak nem feltétlenül szükséges.</w:t>
      </w:r>
    </w:p>
    <w:p w14:paraId="53F263F0" w14:textId="77777777" w:rsidR="00F34244" w:rsidRDefault="00F34244" w:rsidP="00A46F2A">
      <w:pPr>
        <w:rPr>
          <w:szCs w:val="22"/>
        </w:rPr>
      </w:pPr>
    </w:p>
    <w:p w14:paraId="128D92E9" w14:textId="77777777" w:rsidR="002B3276" w:rsidRPr="00E507BF" w:rsidRDefault="002B3276" w:rsidP="00CC7DFB">
      <w:pPr>
        <w:spacing w:line="260" w:lineRule="atLeast"/>
        <w:ind w:right="-29"/>
        <w:rPr>
          <w:b/>
          <w:szCs w:val="22"/>
        </w:rPr>
      </w:pPr>
      <w:r w:rsidRPr="00E507BF">
        <w:rPr>
          <w:b/>
          <w:szCs w:val="22"/>
        </w:rPr>
        <w:t xml:space="preserve">A készítmény hatásai a gépjárművezetéshez és </w:t>
      </w:r>
      <w:r w:rsidR="00E86417" w:rsidRPr="00E507BF">
        <w:rPr>
          <w:b/>
          <w:szCs w:val="22"/>
        </w:rPr>
        <w:t xml:space="preserve">a </w:t>
      </w:r>
      <w:r w:rsidRPr="00E507BF">
        <w:rPr>
          <w:b/>
          <w:szCs w:val="22"/>
        </w:rPr>
        <w:t>gépek kezeléséhez szükséges képességekre</w:t>
      </w:r>
    </w:p>
    <w:p w14:paraId="5C49B7EE" w14:textId="45F334FB" w:rsidR="002B3276" w:rsidRPr="00E507BF" w:rsidRDefault="002B3276" w:rsidP="00CC7DFB">
      <w:pPr>
        <w:spacing w:line="260" w:lineRule="atLeast"/>
        <w:ind w:right="-29"/>
        <w:rPr>
          <w:szCs w:val="22"/>
        </w:rPr>
      </w:pPr>
      <w:r w:rsidRPr="00E507BF">
        <w:rPr>
          <w:szCs w:val="22"/>
        </w:rPr>
        <w:t>Az Alzheimer</w:t>
      </w:r>
      <w:r w:rsidR="0053590C">
        <w:rPr>
          <w:szCs w:val="22"/>
        </w:rPr>
        <w:t>-</w:t>
      </w:r>
      <w:r w:rsidRPr="00E507BF">
        <w:rPr>
          <w:szCs w:val="22"/>
        </w:rPr>
        <w:t xml:space="preserve">kór károsíthatja a gépjárművezetéshez és </w:t>
      </w:r>
      <w:r w:rsidR="0053590C">
        <w:rPr>
          <w:szCs w:val="22"/>
        </w:rPr>
        <w:t xml:space="preserve">a </w:t>
      </w:r>
      <w:r w:rsidRPr="00E507BF">
        <w:rPr>
          <w:szCs w:val="22"/>
        </w:rPr>
        <w:t xml:space="preserve">gépek kezeléséhez szükséges képességeket, és Ön csak akkor végezheti ezeket a tevékenységeket, ha kezelőorvosa szerint ezt biztonságosan </w:t>
      </w:r>
      <w:r w:rsidR="0053590C">
        <w:rPr>
          <w:szCs w:val="22"/>
        </w:rPr>
        <w:t xml:space="preserve">meg </w:t>
      </w:r>
      <w:r w:rsidRPr="00E507BF">
        <w:rPr>
          <w:szCs w:val="22"/>
        </w:rPr>
        <w:t xml:space="preserve">tudja tenni. </w:t>
      </w:r>
      <w:r w:rsidR="008B69BA">
        <w:rPr>
          <w:szCs w:val="22"/>
        </w:rPr>
        <w:t>Továbbá a</w:t>
      </w:r>
      <w:r w:rsidRPr="00E507BF">
        <w:rPr>
          <w:szCs w:val="22"/>
        </w:rPr>
        <w:t xml:space="preserve"> </w:t>
      </w:r>
      <w:proofErr w:type="spellStart"/>
      <w:r w:rsidR="00656626">
        <w:rPr>
          <w:szCs w:val="22"/>
        </w:rPr>
        <w:t>donepezil</w:t>
      </w:r>
      <w:proofErr w:type="spellEnd"/>
      <w:r w:rsidR="00656626" w:rsidRPr="00E507BF">
        <w:rPr>
          <w:szCs w:val="22"/>
        </w:rPr>
        <w:t xml:space="preserve"> </w:t>
      </w:r>
      <w:r w:rsidRPr="00E507BF">
        <w:rPr>
          <w:szCs w:val="22"/>
        </w:rPr>
        <w:t>okozhat fáradtságot, szédülést és izomgörcsö</w:t>
      </w:r>
      <w:r w:rsidR="002813EF">
        <w:rPr>
          <w:szCs w:val="22"/>
        </w:rPr>
        <w:t>ke</w:t>
      </w:r>
      <w:r w:rsidRPr="00E507BF">
        <w:rPr>
          <w:szCs w:val="22"/>
        </w:rPr>
        <w:t>t, és ha ezek előfordulnak Önnél, nem vezethet</w:t>
      </w:r>
      <w:r w:rsidR="0053590C">
        <w:rPr>
          <w:szCs w:val="22"/>
        </w:rPr>
        <w:t xml:space="preserve"> gépjárművet</w:t>
      </w:r>
      <w:r w:rsidRPr="00E507BF">
        <w:rPr>
          <w:szCs w:val="22"/>
        </w:rPr>
        <w:t>, és nem kezelhet gépeket.</w:t>
      </w:r>
    </w:p>
    <w:p w14:paraId="132203A6" w14:textId="77777777" w:rsidR="002B3276" w:rsidRPr="00E507BF" w:rsidRDefault="002B3276" w:rsidP="00CC7DFB">
      <w:pPr>
        <w:spacing w:line="260" w:lineRule="atLeast"/>
        <w:ind w:right="-29"/>
        <w:rPr>
          <w:szCs w:val="22"/>
        </w:rPr>
      </w:pPr>
    </w:p>
    <w:p w14:paraId="1AF2B725" w14:textId="695E618B" w:rsidR="002B3276" w:rsidRPr="00E507BF" w:rsidRDefault="00974393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>A</w:t>
      </w:r>
      <w:r w:rsidR="002B3276" w:rsidRPr="00E507BF">
        <w:rPr>
          <w:b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C7251C" w:rsidRPr="00E507BF">
        <w:rPr>
          <w:b/>
          <w:szCs w:val="22"/>
        </w:rPr>
        <w:t xml:space="preserve"> </w:t>
      </w:r>
      <w:proofErr w:type="spellStart"/>
      <w:r w:rsidRPr="00E507BF">
        <w:rPr>
          <w:b/>
          <w:szCs w:val="22"/>
        </w:rPr>
        <w:t>laktózt</w:t>
      </w:r>
      <w:proofErr w:type="spellEnd"/>
      <w:r w:rsidRPr="00E507BF">
        <w:rPr>
          <w:b/>
          <w:szCs w:val="22"/>
        </w:rPr>
        <w:t xml:space="preserve"> tartalmaz</w:t>
      </w:r>
    </w:p>
    <w:p w14:paraId="6C68D6FD" w14:textId="27482836" w:rsidR="00E96A18" w:rsidRPr="00E507BF" w:rsidRDefault="00E96A18" w:rsidP="00E96A18">
      <w:pPr>
        <w:ind w:right="-2"/>
        <w:contextualSpacing/>
        <w:rPr>
          <w:noProof/>
          <w:szCs w:val="22"/>
        </w:rPr>
      </w:pPr>
      <w:r w:rsidRPr="00E507BF">
        <w:rPr>
          <w:noProof/>
          <w:szCs w:val="22"/>
        </w:rPr>
        <w:t>Amennyiben kezelőorvosa korábban már figyelmeztette Önt</w:t>
      </w:r>
      <w:r w:rsidRPr="0053590C">
        <w:rPr>
          <w:noProof/>
          <w:szCs w:val="22"/>
        </w:rPr>
        <w:t xml:space="preserve">, </w:t>
      </w:r>
      <w:r w:rsidRPr="00B75F87">
        <w:rPr>
          <w:noProof/>
          <w:szCs w:val="22"/>
        </w:rPr>
        <w:t>hogy bizonyos cukrokra érzékeny</w:t>
      </w:r>
      <w:r w:rsidRPr="0053590C">
        <w:rPr>
          <w:noProof/>
          <w:szCs w:val="22"/>
        </w:rPr>
        <w:t xml:space="preserve">, </w:t>
      </w:r>
      <w:r w:rsidRPr="00E507BF">
        <w:rPr>
          <w:noProof/>
          <w:szCs w:val="22"/>
        </w:rPr>
        <w:t xml:space="preserve">keresse fel orvosát, mielőtt elkezdi szedni ezt a gyógyszert. </w:t>
      </w:r>
    </w:p>
    <w:p w14:paraId="0D0C8BDE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355E831D" w14:textId="77777777" w:rsidR="00A033DA" w:rsidRPr="00E507BF" w:rsidRDefault="00A033DA" w:rsidP="00CC7DFB">
      <w:pPr>
        <w:spacing w:line="260" w:lineRule="atLeast"/>
        <w:ind w:right="-2"/>
        <w:rPr>
          <w:szCs w:val="22"/>
        </w:rPr>
      </w:pPr>
    </w:p>
    <w:p w14:paraId="05D8C39C" w14:textId="62DFD37A" w:rsidR="002B3276" w:rsidRPr="00E507BF" w:rsidRDefault="002B3276" w:rsidP="00CC7DFB">
      <w:pPr>
        <w:spacing w:line="260" w:lineRule="atLeast"/>
        <w:ind w:left="567" w:right="-29" w:hanging="567"/>
        <w:rPr>
          <w:b/>
          <w:szCs w:val="22"/>
        </w:rPr>
      </w:pPr>
      <w:r w:rsidRPr="00E507BF">
        <w:rPr>
          <w:b/>
          <w:szCs w:val="22"/>
        </w:rPr>
        <w:t>3.</w:t>
      </w:r>
      <w:r w:rsidRPr="00E507BF">
        <w:rPr>
          <w:b/>
          <w:szCs w:val="22"/>
        </w:rPr>
        <w:tab/>
      </w:r>
      <w:r w:rsidR="00974393" w:rsidRPr="00E507BF">
        <w:rPr>
          <w:b/>
          <w:szCs w:val="22"/>
        </w:rPr>
        <w:t>Hogyan kell szedni a</w:t>
      </w:r>
      <w:r w:rsidR="00974393" w:rsidRPr="00E507BF">
        <w:rPr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8B69BA">
        <w:rPr>
          <w:b/>
          <w:bCs/>
          <w:szCs w:val="22"/>
        </w:rPr>
        <w:t>-</w:t>
      </w:r>
      <w:r w:rsidR="00974393" w:rsidRPr="00E507BF">
        <w:rPr>
          <w:b/>
          <w:szCs w:val="22"/>
        </w:rPr>
        <w:t>t</w:t>
      </w:r>
      <w:r w:rsidRPr="00E507BF">
        <w:rPr>
          <w:b/>
          <w:szCs w:val="22"/>
        </w:rPr>
        <w:t>?</w:t>
      </w:r>
    </w:p>
    <w:p w14:paraId="67D4E381" w14:textId="77777777" w:rsidR="002B3276" w:rsidRPr="00E507BF" w:rsidRDefault="002B3276" w:rsidP="00CC7DFB">
      <w:pPr>
        <w:spacing w:line="260" w:lineRule="atLeast"/>
        <w:ind w:left="567" w:right="-2" w:hanging="567"/>
        <w:rPr>
          <w:szCs w:val="22"/>
        </w:rPr>
      </w:pPr>
    </w:p>
    <w:p w14:paraId="6D28AFAA" w14:textId="2FFEFD94" w:rsidR="002B3276" w:rsidRDefault="002B3276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A </w:t>
      </w:r>
      <w:r w:rsidR="00974393" w:rsidRPr="00E507BF">
        <w:rPr>
          <w:szCs w:val="22"/>
        </w:rPr>
        <w:t>gyógyszert</w:t>
      </w:r>
      <w:r w:rsidRPr="00E507BF">
        <w:rPr>
          <w:szCs w:val="22"/>
        </w:rPr>
        <w:t xml:space="preserve"> mindig a</w:t>
      </w:r>
      <w:r w:rsidR="0053590C">
        <w:rPr>
          <w:szCs w:val="22"/>
        </w:rPr>
        <w:t xml:space="preserve"> kezelő</w:t>
      </w:r>
      <w:r w:rsidRPr="00E507BF">
        <w:rPr>
          <w:szCs w:val="22"/>
        </w:rPr>
        <w:t>orvos</w:t>
      </w:r>
      <w:r w:rsidR="0053590C">
        <w:rPr>
          <w:szCs w:val="22"/>
        </w:rPr>
        <w:t>a vagy gyógyszerésze</w:t>
      </w:r>
      <w:r w:rsidRPr="00E507BF">
        <w:rPr>
          <w:szCs w:val="22"/>
        </w:rPr>
        <w:t xml:space="preserve"> által elmondottaknak megfelelően szedje. </w:t>
      </w:r>
      <w:r w:rsidR="008B69BA" w:rsidRPr="008B69BA">
        <w:rPr>
          <w:szCs w:val="22"/>
        </w:rPr>
        <w:t>Amennyiben nem biztos abban, hogyan alkalmazza a gyógyszert</w:t>
      </w:r>
      <w:r w:rsidRPr="00E507BF">
        <w:rPr>
          <w:szCs w:val="22"/>
        </w:rPr>
        <w:t xml:space="preserve">, kérdezze meg </w:t>
      </w:r>
      <w:r w:rsidR="0053590C">
        <w:rPr>
          <w:szCs w:val="22"/>
        </w:rPr>
        <w:t>kezelő</w:t>
      </w:r>
      <w:r w:rsidRPr="00E507BF">
        <w:rPr>
          <w:szCs w:val="22"/>
        </w:rPr>
        <w:t xml:space="preserve">orvosát vagy gyógyszerészét. </w:t>
      </w:r>
    </w:p>
    <w:p w14:paraId="4CE80ADD" w14:textId="77777777" w:rsidR="00064835" w:rsidRDefault="00064835" w:rsidP="00CC7DFB">
      <w:pPr>
        <w:spacing w:line="260" w:lineRule="atLeast"/>
        <w:ind w:right="-2"/>
        <w:rPr>
          <w:szCs w:val="22"/>
        </w:rPr>
      </w:pPr>
    </w:p>
    <w:p w14:paraId="139197B8" w14:textId="678A705F" w:rsidR="008B69BA" w:rsidRPr="008B69BA" w:rsidRDefault="008B69BA" w:rsidP="008B69BA">
      <w:pPr>
        <w:spacing w:line="260" w:lineRule="atLeast"/>
        <w:ind w:right="-2"/>
        <w:rPr>
          <w:b/>
          <w:bCs/>
          <w:szCs w:val="22"/>
        </w:rPr>
      </w:pPr>
      <w:r w:rsidRPr="008B69BA">
        <w:rPr>
          <w:b/>
          <w:bCs/>
          <w:szCs w:val="22"/>
        </w:rPr>
        <w:t xml:space="preserve">Mennyi </w:t>
      </w:r>
      <w:proofErr w:type="spellStart"/>
      <w:r>
        <w:rPr>
          <w:b/>
          <w:bCs/>
          <w:szCs w:val="22"/>
        </w:rPr>
        <w:t>Donepezil</w:t>
      </w:r>
      <w:proofErr w:type="spellEnd"/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SaneXcel</w:t>
      </w:r>
      <w:proofErr w:type="spellEnd"/>
      <w:r>
        <w:rPr>
          <w:b/>
          <w:bCs/>
          <w:szCs w:val="22"/>
        </w:rPr>
        <w:t>-</w:t>
      </w:r>
      <w:r w:rsidRPr="00E507BF">
        <w:rPr>
          <w:b/>
          <w:szCs w:val="22"/>
        </w:rPr>
        <w:t>t</w:t>
      </w:r>
      <w:r w:rsidRPr="008B69BA">
        <w:rPr>
          <w:b/>
          <w:bCs/>
          <w:szCs w:val="22"/>
        </w:rPr>
        <w:t xml:space="preserve"> kell bevennie?</w:t>
      </w:r>
    </w:p>
    <w:p w14:paraId="7CF58EBB" w14:textId="77777777" w:rsidR="002813EF" w:rsidRDefault="002B3276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Általában a kezelés 5 mg </w:t>
      </w:r>
      <w:r w:rsidR="002813EF">
        <w:rPr>
          <w:szCs w:val="22"/>
        </w:rPr>
        <w:t xml:space="preserve">(egy </w:t>
      </w:r>
      <w:r w:rsidR="0053590C">
        <w:rPr>
          <w:szCs w:val="22"/>
        </w:rPr>
        <w:t xml:space="preserve">darab </w:t>
      </w:r>
      <w:r w:rsidR="002813EF">
        <w:rPr>
          <w:szCs w:val="22"/>
        </w:rPr>
        <w:t xml:space="preserve">fehér tabletta) </w:t>
      </w:r>
      <w:r w:rsidRPr="00E507BF">
        <w:rPr>
          <w:szCs w:val="22"/>
        </w:rPr>
        <w:t>bevételével kezdődik est</w:t>
      </w:r>
      <w:r w:rsidR="0053590C">
        <w:rPr>
          <w:szCs w:val="22"/>
        </w:rPr>
        <w:t>énként</w:t>
      </w:r>
      <w:r w:rsidRPr="00E507BF">
        <w:rPr>
          <w:szCs w:val="22"/>
        </w:rPr>
        <w:t xml:space="preserve">. Egy hónap után </w:t>
      </w:r>
      <w:r w:rsidR="0053590C">
        <w:rPr>
          <w:szCs w:val="22"/>
        </w:rPr>
        <w:t>kezelő</w:t>
      </w:r>
      <w:r w:rsidRPr="00E507BF">
        <w:rPr>
          <w:szCs w:val="22"/>
        </w:rPr>
        <w:t xml:space="preserve">orvosa javasolhatja 10 mg </w:t>
      </w:r>
      <w:r w:rsidR="002813EF">
        <w:rPr>
          <w:szCs w:val="22"/>
        </w:rPr>
        <w:t xml:space="preserve">(egy </w:t>
      </w:r>
      <w:r w:rsidR="0053590C">
        <w:rPr>
          <w:szCs w:val="22"/>
        </w:rPr>
        <w:t xml:space="preserve">darab </w:t>
      </w:r>
      <w:r w:rsidR="002813EF">
        <w:rPr>
          <w:szCs w:val="22"/>
        </w:rPr>
        <w:t xml:space="preserve">sárga tabletta) </w:t>
      </w:r>
      <w:r w:rsidRPr="00E507BF">
        <w:rPr>
          <w:szCs w:val="22"/>
        </w:rPr>
        <w:t xml:space="preserve">szedését minden este. </w:t>
      </w:r>
    </w:p>
    <w:p w14:paraId="7371A2F4" w14:textId="77777777" w:rsidR="002813EF" w:rsidRDefault="002813EF" w:rsidP="00CC7DFB">
      <w:pPr>
        <w:spacing w:line="260" w:lineRule="atLeast"/>
        <w:ind w:right="-2"/>
        <w:rPr>
          <w:szCs w:val="22"/>
        </w:rPr>
      </w:pPr>
    </w:p>
    <w:p w14:paraId="78A16B6E" w14:textId="30235979" w:rsidR="008B69BA" w:rsidRDefault="008B69BA" w:rsidP="00CC7DFB">
      <w:pPr>
        <w:spacing w:line="260" w:lineRule="atLeast"/>
        <w:ind w:right="-2"/>
        <w:rPr>
          <w:szCs w:val="22"/>
        </w:rPr>
      </w:pPr>
      <w:r w:rsidRPr="008B69BA">
        <w:rPr>
          <w:szCs w:val="22"/>
        </w:rPr>
        <w:t xml:space="preserve">A </w:t>
      </w:r>
      <w:proofErr w:type="spellStart"/>
      <w:r w:rsidRPr="008B69BA">
        <w:rPr>
          <w:szCs w:val="22"/>
        </w:rPr>
        <w:t>Donepezil</w:t>
      </w:r>
      <w:proofErr w:type="spellEnd"/>
      <w:r w:rsidRPr="008B69BA">
        <w:rPr>
          <w:szCs w:val="22"/>
        </w:rPr>
        <w:t xml:space="preserve"> </w:t>
      </w:r>
      <w:proofErr w:type="spellStart"/>
      <w:r w:rsidRPr="008B69BA">
        <w:rPr>
          <w:szCs w:val="22"/>
        </w:rPr>
        <w:t>SaneXcel</w:t>
      </w:r>
      <w:proofErr w:type="spellEnd"/>
      <w:r w:rsidRPr="008B69BA">
        <w:rPr>
          <w:szCs w:val="22"/>
        </w:rPr>
        <w:t xml:space="preserve"> tablettát este lefekvés előtt itallal vagy vízzel kell lenyelni. Ha szokatlan álmokat, rémálmokat vagy alvási nehézségeket tapasztal (lásd 4.</w:t>
      </w:r>
      <w:r>
        <w:rPr>
          <w:szCs w:val="22"/>
        </w:rPr>
        <w:t> </w:t>
      </w:r>
      <w:r w:rsidRPr="008B69BA">
        <w:rPr>
          <w:szCs w:val="22"/>
        </w:rPr>
        <w:t xml:space="preserve">pont), </w:t>
      </w:r>
      <w:r>
        <w:rPr>
          <w:szCs w:val="22"/>
        </w:rPr>
        <w:t xml:space="preserve">akkor kezelőorvosa azt javasolhatja, hogy a </w:t>
      </w:r>
      <w:proofErr w:type="spellStart"/>
      <w:r>
        <w:rPr>
          <w:szCs w:val="22"/>
        </w:rPr>
        <w:t>Donepezil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SaneXcel</w:t>
      </w:r>
      <w:proofErr w:type="spellEnd"/>
      <w:r>
        <w:rPr>
          <w:szCs w:val="22"/>
        </w:rPr>
        <w:t>-t</w:t>
      </w:r>
      <w:r w:rsidRPr="00EF3F2F">
        <w:rPr>
          <w:szCs w:val="22"/>
        </w:rPr>
        <w:t xml:space="preserve"> </w:t>
      </w:r>
      <w:r>
        <w:rPr>
          <w:szCs w:val="22"/>
        </w:rPr>
        <w:t>reggel vegye be.</w:t>
      </w:r>
    </w:p>
    <w:p w14:paraId="59301EC6" w14:textId="77777777" w:rsidR="008B69BA" w:rsidRDefault="008B69BA" w:rsidP="00CC7DFB">
      <w:pPr>
        <w:spacing w:line="260" w:lineRule="atLeast"/>
        <w:ind w:right="-2"/>
        <w:rPr>
          <w:szCs w:val="22"/>
        </w:rPr>
      </w:pPr>
    </w:p>
    <w:p w14:paraId="698550C4" w14:textId="1E44636B" w:rsidR="002B3276" w:rsidRPr="00E507BF" w:rsidRDefault="002813EF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Az Ön által szedett tabletta </w:t>
      </w:r>
      <w:r w:rsidR="008E5121">
        <w:rPr>
          <w:szCs w:val="22"/>
        </w:rPr>
        <w:t>adagja</w:t>
      </w:r>
      <w:r w:rsidR="008E5121" w:rsidRPr="00E507BF">
        <w:rPr>
          <w:szCs w:val="22"/>
        </w:rPr>
        <w:t xml:space="preserve"> </w:t>
      </w:r>
      <w:r w:rsidRPr="00E507BF">
        <w:rPr>
          <w:szCs w:val="22"/>
        </w:rPr>
        <w:t>változhat a szedés időtartamától függően</w:t>
      </w:r>
      <w:r w:rsidR="008B69BA">
        <w:rPr>
          <w:szCs w:val="22"/>
        </w:rPr>
        <w:t xml:space="preserve"> és</w:t>
      </w:r>
      <w:r w:rsidRPr="00E507BF">
        <w:rPr>
          <w:szCs w:val="22"/>
        </w:rPr>
        <w:t xml:space="preserve"> </w:t>
      </w:r>
      <w:r w:rsidR="0034458D">
        <w:rPr>
          <w:szCs w:val="22"/>
        </w:rPr>
        <w:t>kezelő</w:t>
      </w:r>
      <w:r w:rsidRPr="00E507BF">
        <w:rPr>
          <w:szCs w:val="22"/>
        </w:rPr>
        <w:t xml:space="preserve">orvosa javaslata alapján. </w:t>
      </w:r>
      <w:r w:rsidR="002B3276" w:rsidRPr="00E507BF">
        <w:rPr>
          <w:szCs w:val="22"/>
        </w:rPr>
        <w:t xml:space="preserve">A maximális javasolt </w:t>
      </w:r>
      <w:r w:rsidR="00F80BC9">
        <w:rPr>
          <w:szCs w:val="22"/>
        </w:rPr>
        <w:t>adag</w:t>
      </w:r>
      <w:r w:rsidR="00F80BC9" w:rsidRPr="00E507BF">
        <w:rPr>
          <w:szCs w:val="22"/>
        </w:rPr>
        <w:t xml:space="preserve"> </w:t>
      </w:r>
      <w:r w:rsidR="002B3276" w:rsidRPr="00E507BF">
        <w:rPr>
          <w:szCs w:val="22"/>
        </w:rPr>
        <w:t>10 mg minden este.</w:t>
      </w:r>
    </w:p>
    <w:p w14:paraId="3A785F39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7DB1691A" w14:textId="77777777" w:rsidR="008B69BA" w:rsidRPr="008B69BA" w:rsidRDefault="008B69BA" w:rsidP="008B69BA">
      <w:pPr>
        <w:spacing w:line="260" w:lineRule="atLeast"/>
        <w:ind w:right="-2"/>
        <w:rPr>
          <w:szCs w:val="22"/>
        </w:rPr>
      </w:pPr>
      <w:r w:rsidRPr="008B69BA">
        <w:rPr>
          <w:szCs w:val="22"/>
        </w:rPr>
        <w:t>A gyógyszert mindig kezelőorvosa vagy gyógyszerésze által elmondottaknak megfelelően szedje.</w:t>
      </w:r>
    </w:p>
    <w:p w14:paraId="1A1A0029" w14:textId="77777777" w:rsidR="008B69BA" w:rsidRPr="008B69BA" w:rsidRDefault="008B69BA" w:rsidP="008B69BA">
      <w:pPr>
        <w:spacing w:line="260" w:lineRule="atLeast"/>
        <w:ind w:right="-2"/>
        <w:rPr>
          <w:szCs w:val="22"/>
        </w:rPr>
      </w:pPr>
      <w:r w:rsidRPr="008B69BA">
        <w:rPr>
          <w:bCs/>
          <w:szCs w:val="22"/>
        </w:rPr>
        <w:t>Ne változtassa meg az adagot</w:t>
      </w:r>
      <w:r w:rsidRPr="008B69BA">
        <w:rPr>
          <w:szCs w:val="22"/>
        </w:rPr>
        <w:t xml:space="preserve"> a kezelőorvos előírása nélkül.</w:t>
      </w:r>
    </w:p>
    <w:p w14:paraId="1AC462E7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7B130491" w14:textId="612E6028" w:rsidR="007B489F" w:rsidRPr="00E507BF" w:rsidRDefault="007B489F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 xml:space="preserve">Mennyi ideig kell alkalmazni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8B69BA">
        <w:rPr>
          <w:b/>
          <w:bCs/>
          <w:szCs w:val="22"/>
        </w:rPr>
        <w:t>-</w:t>
      </w:r>
      <w:r w:rsidRPr="00E507BF">
        <w:rPr>
          <w:b/>
          <w:szCs w:val="22"/>
        </w:rPr>
        <w:t>t?</w:t>
      </w:r>
    </w:p>
    <w:p w14:paraId="23A327E9" w14:textId="6B12BABA" w:rsidR="002B3276" w:rsidRPr="00E507BF" w:rsidRDefault="00E86417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>Kezelőo</w:t>
      </w:r>
      <w:r w:rsidR="002B3276" w:rsidRPr="00E507BF">
        <w:rPr>
          <w:szCs w:val="22"/>
        </w:rPr>
        <w:t>rvosa vagy gyógyszerésze fogja megmondani, mennyi ideig kell szednie a gyógyszert. Rendszeresen fel kell keresnie kezelőorvosát, hogy felülvizsgálja a kezelést és értékelje a tüneteket.</w:t>
      </w:r>
    </w:p>
    <w:p w14:paraId="453EEB96" w14:textId="77777777" w:rsidR="002B3276" w:rsidRDefault="002B3276" w:rsidP="00CC7DFB">
      <w:pPr>
        <w:spacing w:line="260" w:lineRule="atLeast"/>
        <w:ind w:right="-2"/>
        <w:rPr>
          <w:szCs w:val="22"/>
        </w:rPr>
      </w:pPr>
    </w:p>
    <w:p w14:paraId="14C8BDB3" w14:textId="77777777" w:rsidR="008B69BA" w:rsidRPr="00E507BF" w:rsidRDefault="008B69BA" w:rsidP="008B69BA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 xml:space="preserve">Ha idő előtt abbahagyja a </w:t>
      </w:r>
      <w:proofErr w:type="spellStart"/>
      <w:r>
        <w:rPr>
          <w:b/>
          <w:bCs/>
          <w:szCs w:val="22"/>
        </w:rPr>
        <w:t>Donepezil</w:t>
      </w:r>
      <w:proofErr w:type="spellEnd"/>
      <w:r>
        <w:rPr>
          <w:b/>
          <w:bCs/>
          <w:szCs w:val="22"/>
        </w:rPr>
        <w:t xml:space="preserve"> </w:t>
      </w:r>
      <w:proofErr w:type="spellStart"/>
      <w:r>
        <w:rPr>
          <w:b/>
          <w:bCs/>
          <w:szCs w:val="22"/>
        </w:rPr>
        <w:t>SaneXcel</w:t>
      </w:r>
      <w:proofErr w:type="spellEnd"/>
      <w:r w:rsidRPr="00E507BF">
        <w:rPr>
          <w:b/>
          <w:szCs w:val="22"/>
        </w:rPr>
        <w:t xml:space="preserve"> szedését</w:t>
      </w:r>
    </w:p>
    <w:p w14:paraId="74224BAC" w14:textId="245B543D" w:rsidR="008B69BA" w:rsidRPr="00E507BF" w:rsidRDefault="008B69BA" w:rsidP="008B69BA">
      <w:pPr>
        <w:rPr>
          <w:szCs w:val="22"/>
        </w:rPr>
      </w:pPr>
      <w:r w:rsidRPr="00E507BF">
        <w:rPr>
          <w:szCs w:val="22"/>
        </w:rPr>
        <w:t xml:space="preserve">Ne hagyja abba a gyógyszer szedését, csak ha azt kezelőorvosa javasolja. Ha a kezelés megszakad, a </w:t>
      </w:r>
      <w:proofErr w:type="spellStart"/>
      <w:r>
        <w:rPr>
          <w:bCs/>
          <w:szCs w:val="22"/>
        </w:rPr>
        <w:t>Donepezil</w:t>
      </w:r>
      <w:proofErr w:type="spellEnd"/>
      <w:r>
        <w:rPr>
          <w:bCs/>
          <w:szCs w:val="22"/>
        </w:rPr>
        <w:t xml:space="preserve"> </w:t>
      </w:r>
      <w:proofErr w:type="spellStart"/>
      <w:r>
        <w:rPr>
          <w:bCs/>
          <w:szCs w:val="22"/>
        </w:rPr>
        <w:t>SaneXcel</w:t>
      </w:r>
      <w:proofErr w:type="spellEnd"/>
      <w:r w:rsidRPr="00E507BF">
        <w:rPr>
          <w:szCs w:val="22"/>
        </w:rPr>
        <w:t xml:space="preserve"> hatásának előnyei fokozatosan megszűnnek.</w:t>
      </w:r>
    </w:p>
    <w:p w14:paraId="744BA368" w14:textId="77777777" w:rsidR="008B69BA" w:rsidRPr="00E507BF" w:rsidRDefault="008B69BA" w:rsidP="00CC7DFB">
      <w:pPr>
        <w:spacing w:line="260" w:lineRule="atLeast"/>
        <w:ind w:right="-2"/>
        <w:rPr>
          <w:szCs w:val="22"/>
        </w:rPr>
      </w:pPr>
    </w:p>
    <w:p w14:paraId="19E0C072" w14:textId="4B2BD18C" w:rsidR="002B3276" w:rsidRPr="00E507BF" w:rsidRDefault="002B3276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 xml:space="preserve">Ha az előírtnál több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8B69BA">
        <w:rPr>
          <w:b/>
          <w:bCs/>
          <w:szCs w:val="22"/>
        </w:rPr>
        <w:t>-</w:t>
      </w:r>
      <w:r w:rsidRPr="00E507BF">
        <w:rPr>
          <w:b/>
          <w:szCs w:val="22"/>
        </w:rPr>
        <w:t>t vett be</w:t>
      </w:r>
    </w:p>
    <w:p w14:paraId="63347E7A" w14:textId="30E041ED" w:rsidR="00443E90" w:rsidRPr="00E507BF" w:rsidRDefault="002B3276" w:rsidP="00443E90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 xml:space="preserve">Ne vegyen </w:t>
      </w:r>
      <w:r w:rsidR="00443E90" w:rsidRPr="00E507BF">
        <w:rPr>
          <w:szCs w:val="22"/>
        </w:rPr>
        <w:t xml:space="preserve">napi </w:t>
      </w:r>
      <w:r w:rsidR="00C86815">
        <w:rPr>
          <w:szCs w:val="22"/>
        </w:rPr>
        <w:t>egy tablettánál többet</w:t>
      </w:r>
      <w:r w:rsidRPr="00E507BF">
        <w:rPr>
          <w:szCs w:val="22"/>
        </w:rPr>
        <w:t>.</w:t>
      </w:r>
      <w:r w:rsidR="00C86815">
        <w:rPr>
          <w:szCs w:val="22"/>
        </w:rPr>
        <w:t xml:space="preserve"> </w:t>
      </w:r>
      <w:r w:rsidR="00C86815" w:rsidRPr="00C86815">
        <w:rPr>
          <w:szCs w:val="22"/>
        </w:rPr>
        <w:t>Ha az előírtnál több gyógyszert vett be azonnal forduljon kezelőorvosához</w:t>
      </w:r>
      <w:r w:rsidR="008E5121">
        <w:rPr>
          <w:szCs w:val="22"/>
        </w:rPr>
        <w:t xml:space="preserve">. Ha kezelőorvosát éppen nem tudja elérni, forduljon </w:t>
      </w:r>
      <w:r w:rsidR="00C86815" w:rsidRPr="00C86815">
        <w:rPr>
          <w:szCs w:val="22"/>
        </w:rPr>
        <w:t>a legközelebbi kórház sürgősségi osztályához.</w:t>
      </w:r>
      <w:r w:rsidR="00443E90" w:rsidRPr="00E507BF">
        <w:rPr>
          <w:szCs w:val="22"/>
        </w:rPr>
        <w:t xml:space="preserve"> </w:t>
      </w:r>
      <w:r w:rsidR="008E5121">
        <w:rPr>
          <w:szCs w:val="22"/>
        </w:rPr>
        <w:t>A kórházba m</w:t>
      </w:r>
      <w:r w:rsidR="00C27839">
        <w:rPr>
          <w:szCs w:val="22"/>
        </w:rPr>
        <w:t>indig v</w:t>
      </w:r>
      <w:r w:rsidR="00443E90" w:rsidRPr="00E507BF">
        <w:rPr>
          <w:szCs w:val="22"/>
        </w:rPr>
        <w:t>igye magával a tablettát és a csomagolást, hogy az orvos tud</w:t>
      </w:r>
      <w:r w:rsidR="008E5121">
        <w:rPr>
          <w:szCs w:val="22"/>
        </w:rPr>
        <w:t>ja</w:t>
      </w:r>
      <w:r w:rsidR="00443E90" w:rsidRPr="00E507BF">
        <w:rPr>
          <w:szCs w:val="22"/>
        </w:rPr>
        <w:t>, mit vett be.</w:t>
      </w:r>
    </w:p>
    <w:p w14:paraId="6FE4F7BE" w14:textId="25DEC37F" w:rsidR="00443E90" w:rsidRPr="00E507BF" w:rsidRDefault="00443E90" w:rsidP="00443E90">
      <w:pPr>
        <w:rPr>
          <w:szCs w:val="22"/>
        </w:rPr>
      </w:pPr>
      <w:r w:rsidRPr="00E507BF">
        <w:rPr>
          <w:szCs w:val="22"/>
        </w:rPr>
        <w:t>A túladagolás tünetei lehetnek: émelygés, nyáladzás, izzadás, lassú szívverés, alacsony vérnyomás (felálláskor jelentkező ájulásérzés vagy szédülés), légzési nehézség, eszméletvesztés és görcsroham vagy görcsök.</w:t>
      </w:r>
    </w:p>
    <w:p w14:paraId="3E0123AB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4CC22379" w14:textId="25920E00" w:rsidR="002B3276" w:rsidRPr="00E507BF" w:rsidRDefault="002B3276" w:rsidP="00CC7DFB">
      <w:pPr>
        <w:spacing w:line="260" w:lineRule="atLeast"/>
        <w:ind w:right="-2"/>
        <w:rPr>
          <w:b/>
          <w:szCs w:val="22"/>
        </w:rPr>
      </w:pPr>
      <w:r w:rsidRPr="00E507BF">
        <w:rPr>
          <w:b/>
          <w:szCs w:val="22"/>
        </w:rPr>
        <w:t xml:space="preserve">Ha elfelejtette bevenni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C86815">
        <w:rPr>
          <w:b/>
          <w:bCs/>
          <w:szCs w:val="22"/>
        </w:rPr>
        <w:t>-</w:t>
      </w:r>
      <w:r w:rsidRPr="00E507BF">
        <w:rPr>
          <w:b/>
          <w:szCs w:val="22"/>
        </w:rPr>
        <w:t>t</w:t>
      </w:r>
    </w:p>
    <w:p w14:paraId="0FB68D55" w14:textId="77777777" w:rsidR="00C86815" w:rsidRDefault="002B3276" w:rsidP="00443E90">
      <w:pPr>
        <w:rPr>
          <w:noProof/>
        </w:rPr>
      </w:pPr>
      <w:r w:rsidRPr="00E507BF">
        <w:rPr>
          <w:szCs w:val="22"/>
        </w:rPr>
        <w:t>Ha elfelejtett bevenni egy adagot</w:t>
      </w:r>
      <w:r w:rsidR="00C27839">
        <w:rPr>
          <w:szCs w:val="22"/>
        </w:rPr>
        <w:t>,</w:t>
      </w:r>
      <w:r w:rsidR="00443E90" w:rsidRPr="00E507BF">
        <w:rPr>
          <w:szCs w:val="22"/>
        </w:rPr>
        <w:t xml:space="preserve"> a következő napon a szokott időben vegyen be egy tablettát. </w:t>
      </w:r>
      <w:r w:rsidR="00443E90" w:rsidRPr="00E507BF">
        <w:rPr>
          <w:noProof/>
        </w:rPr>
        <w:t>Ne vegyen be kétszeres adagot az elfelejtett tabletta pótlására.</w:t>
      </w:r>
    </w:p>
    <w:p w14:paraId="4ED7B651" w14:textId="1B0E53EE" w:rsidR="00443E90" w:rsidRPr="00E507BF" w:rsidRDefault="00443E90" w:rsidP="00443E90">
      <w:pPr>
        <w:rPr>
          <w:noProof/>
        </w:rPr>
      </w:pPr>
      <w:r w:rsidRPr="00E507BF">
        <w:rPr>
          <w:szCs w:val="22"/>
        </w:rPr>
        <w:t xml:space="preserve">Ha egy hétnél hosszabb ideig megfeledkezik a gyógyszer szedéséről, beszéljen </w:t>
      </w:r>
      <w:r w:rsidR="00D63D99">
        <w:rPr>
          <w:szCs w:val="22"/>
        </w:rPr>
        <w:t>kezelő</w:t>
      </w:r>
      <w:r w:rsidRPr="00E507BF">
        <w:rPr>
          <w:szCs w:val="22"/>
        </w:rPr>
        <w:t>orvosával, mielőtt újra elkezd</w:t>
      </w:r>
      <w:r w:rsidR="00D63D99">
        <w:rPr>
          <w:szCs w:val="22"/>
        </w:rPr>
        <w:t>i</w:t>
      </w:r>
      <w:r w:rsidRPr="00E507BF">
        <w:rPr>
          <w:szCs w:val="22"/>
        </w:rPr>
        <w:t xml:space="preserve"> szedni a gyógyszert.</w:t>
      </w:r>
    </w:p>
    <w:p w14:paraId="447A27B4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183C5F4F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5F2127A0" w14:textId="77777777" w:rsidR="002B3276" w:rsidRPr="00E507BF" w:rsidRDefault="002B3276" w:rsidP="00CC7DFB">
      <w:pPr>
        <w:spacing w:line="260" w:lineRule="atLeast"/>
        <w:ind w:left="567" w:right="-2" w:hanging="567"/>
        <w:rPr>
          <w:b/>
          <w:szCs w:val="22"/>
        </w:rPr>
      </w:pPr>
      <w:r w:rsidRPr="00E507BF">
        <w:rPr>
          <w:b/>
          <w:szCs w:val="22"/>
        </w:rPr>
        <w:t>4.</w:t>
      </w:r>
      <w:r w:rsidRPr="00E507BF">
        <w:rPr>
          <w:b/>
          <w:szCs w:val="22"/>
        </w:rPr>
        <w:tab/>
      </w:r>
      <w:r w:rsidR="002038B3" w:rsidRPr="00E507BF">
        <w:rPr>
          <w:b/>
          <w:szCs w:val="22"/>
        </w:rPr>
        <w:t>Lehetséges mellékhatások</w:t>
      </w:r>
    </w:p>
    <w:p w14:paraId="15F9FB5F" w14:textId="77777777" w:rsidR="002B3276" w:rsidRPr="00E507BF" w:rsidRDefault="002B3276" w:rsidP="00CC7DFB">
      <w:pPr>
        <w:spacing w:line="260" w:lineRule="atLeast"/>
        <w:ind w:right="-29"/>
        <w:rPr>
          <w:szCs w:val="22"/>
        </w:rPr>
      </w:pPr>
    </w:p>
    <w:p w14:paraId="322D219C" w14:textId="77777777" w:rsidR="002B3276" w:rsidRPr="00E507BF" w:rsidRDefault="002B3276" w:rsidP="00CC7DFB">
      <w:pPr>
        <w:spacing w:line="260" w:lineRule="atLeast"/>
        <w:ind w:right="-29"/>
        <w:rPr>
          <w:szCs w:val="22"/>
        </w:rPr>
      </w:pPr>
      <w:r w:rsidRPr="00E507BF">
        <w:rPr>
          <w:szCs w:val="22"/>
        </w:rPr>
        <w:t xml:space="preserve">Mint minden gyógyszer, így </w:t>
      </w:r>
      <w:r w:rsidR="002038B3" w:rsidRPr="00E507BF">
        <w:rPr>
          <w:szCs w:val="22"/>
        </w:rPr>
        <w:t xml:space="preserve">ez a gyógyszer </w:t>
      </w:r>
      <w:r w:rsidRPr="00E507BF">
        <w:rPr>
          <w:szCs w:val="22"/>
        </w:rPr>
        <w:t>is okozhat mellékhatásokat, amelyek azonban nem mindenkinél jelentkeznek.</w:t>
      </w:r>
    </w:p>
    <w:p w14:paraId="086F3D0F" w14:textId="77777777" w:rsidR="000C7239" w:rsidRDefault="000C7239" w:rsidP="000C7239">
      <w:pPr>
        <w:spacing w:line="260" w:lineRule="atLeast"/>
        <w:ind w:right="-29"/>
        <w:rPr>
          <w:szCs w:val="22"/>
        </w:rPr>
      </w:pPr>
    </w:p>
    <w:p w14:paraId="2E8624B1" w14:textId="2C66A379" w:rsidR="000C7239" w:rsidRDefault="00627E07" w:rsidP="000C7239">
      <w:pPr>
        <w:spacing w:line="260" w:lineRule="atLeast"/>
        <w:ind w:right="-29"/>
        <w:rPr>
          <w:szCs w:val="22"/>
        </w:rPr>
      </w:pPr>
      <w:proofErr w:type="spellStart"/>
      <w:r>
        <w:rPr>
          <w:szCs w:val="22"/>
        </w:rPr>
        <w:t>Donepezil</w:t>
      </w:r>
      <w:r w:rsidR="000C7239">
        <w:rPr>
          <w:szCs w:val="22"/>
        </w:rPr>
        <w:t>t</w:t>
      </w:r>
      <w:proofErr w:type="spellEnd"/>
      <w:r w:rsidR="000C7239">
        <w:rPr>
          <w:szCs w:val="22"/>
        </w:rPr>
        <w:t xml:space="preserve"> szedő betegek a következő mellékhatásokról számoltak be</w:t>
      </w:r>
      <w:r w:rsidR="004A7D24">
        <w:rPr>
          <w:szCs w:val="22"/>
        </w:rPr>
        <w:t>.</w:t>
      </w:r>
    </w:p>
    <w:p w14:paraId="4AF557D0" w14:textId="1D40725E" w:rsidR="004A7D24" w:rsidRDefault="004A7D24" w:rsidP="000C7239">
      <w:pPr>
        <w:spacing w:line="260" w:lineRule="atLeast"/>
        <w:ind w:right="-29"/>
        <w:rPr>
          <w:szCs w:val="22"/>
        </w:rPr>
      </w:pPr>
      <w:r w:rsidRPr="004A7D24">
        <w:rPr>
          <w:szCs w:val="22"/>
        </w:rPr>
        <w:t xml:space="preserve">Tájékoztassa kezelőorvosát, ha az alábbi mellékhatások bármelyikét észleli a </w:t>
      </w:r>
      <w:proofErr w:type="spellStart"/>
      <w:r w:rsidRPr="004A7D24">
        <w:rPr>
          <w:szCs w:val="22"/>
        </w:rPr>
        <w:t>Donepezil</w:t>
      </w:r>
      <w:proofErr w:type="spellEnd"/>
      <w:r w:rsidRPr="004A7D24">
        <w:rPr>
          <w:szCs w:val="22"/>
        </w:rPr>
        <w:t xml:space="preserve"> </w:t>
      </w:r>
      <w:proofErr w:type="spellStart"/>
      <w:r w:rsidRPr="004A7D24">
        <w:rPr>
          <w:szCs w:val="22"/>
        </w:rPr>
        <w:t>SaneXcel</w:t>
      </w:r>
      <w:proofErr w:type="spellEnd"/>
      <w:r w:rsidRPr="004A7D24">
        <w:rPr>
          <w:szCs w:val="22"/>
        </w:rPr>
        <w:t xml:space="preserve"> szedése alatt.</w:t>
      </w:r>
    </w:p>
    <w:p w14:paraId="6B3A75A3" w14:textId="77777777" w:rsidR="002038B3" w:rsidRPr="00E507BF" w:rsidRDefault="002038B3" w:rsidP="00CC7DFB">
      <w:pPr>
        <w:spacing w:line="260" w:lineRule="atLeast"/>
        <w:ind w:right="-29"/>
        <w:rPr>
          <w:szCs w:val="22"/>
        </w:rPr>
      </w:pPr>
    </w:p>
    <w:p w14:paraId="3CBFD82A" w14:textId="77777777" w:rsidR="00870B28" w:rsidRPr="00C86815" w:rsidRDefault="00870B28" w:rsidP="00CC7DFB">
      <w:pPr>
        <w:spacing w:line="260" w:lineRule="atLeast"/>
        <w:ind w:right="-29"/>
        <w:rPr>
          <w:bCs/>
          <w:szCs w:val="22"/>
          <w:u w:val="single"/>
        </w:rPr>
      </w:pPr>
      <w:r w:rsidRPr="00C86815">
        <w:rPr>
          <w:bCs/>
          <w:szCs w:val="22"/>
          <w:u w:val="single"/>
        </w:rPr>
        <w:t>Súlyos mellékhatások:</w:t>
      </w:r>
    </w:p>
    <w:p w14:paraId="26D4971B" w14:textId="77777777" w:rsidR="00870B28" w:rsidRPr="00E507BF" w:rsidRDefault="00C27839" w:rsidP="00CC7DFB">
      <w:pPr>
        <w:spacing w:line="260" w:lineRule="atLeast"/>
        <w:ind w:right="-29"/>
        <w:rPr>
          <w:szCs w:val="22"/>
        </w:rPr>
      </w:pPr>
      <w:r>
        <w:rPr>
          <w:szCs w:val="22"/>
        </w:rPr>
        <w:t xml:space="preserve">Azonnal </w:t>
      </w:r>
      <w:r w:rsidR="00C33A3C">
        <w:rPr>
          <w:szCs w:val="22"/>
        </w:rPr>
        <w:t>beszéljen kezelőorvosával, ha a következő súlyos mellékhatásokat tapasztalja. Sürgős orvosi kezelésre lehet szüksége.</w:t>
      </w:r>
    </w:p>
    <w:p w14:paraId="1D93F7F6" w14:textId="264DE715" w:rsidR="004A7D24" w:rsidRPr="00E507BF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 xml:space="preserve">Izomgyengeség, az izmok érzékenysége vagy fájdalma, különösen, ha ezekkel egy időben rosszul érzi magát, láza van, vagy a vizelete sötét színűre változik. Ezeket a tüneteket </w:t>
      </w:r>
      <w:r w:rsidR="00F519EA">
        <w:rPr>
          <w:szCs w:val="22"/>
        </w:rPr>
        <w:t xml:space="preserve">rendellenes </w:t>
      </w:r>
      <w:proofErr w:type="spellStart"/>
      <w:r>
        <w:rPr>
          <w:szCs w:val="22"/>
        </w:rPr>
        <w:t>izomlebomlás</w:t>
      </w:r>
      <w:proofErr w:type="spellEnd"/>
      <w:r>
        <w:rPr>
          <w:szCs w:val="22"/>
        </w:rPr>
        <w:t xml:space="preserve"> okozhatja, ami életveszélyes is lehet, és veseproblémákhoz vezethet (ezt az állapotot </w:t>
      </w:r>
      <w:proofErr w:type="spellStart"/>
      <w:r>
        <w:rPr>
          <w:szCs w:val="22"/>
        </w:rPr>
        <w:t>rabdomiolízisnek</w:t>
      </w:r>
      <w:proofErr w:type="spellEnd"/>
      <w:r>
        <w:rPr>
          <w:szCs w:val="22"/>
        </w:rPr>
        <w:t xml:space="preserve"> nevezik) </w:t>
      </w:r>
      <w:r w:rsidRPr="00E507BF">
        <w:rPr>
          <w:szCs w:val="22"/>
        </w:rPr>
        <w:t>(10</w:t>
      </w:r>
      <w:r>
        <w:rPr>
          <w:szCs w:val="22"/>
        </w:rPr>
        <w:t> </w:t>
      </w:r>
      <w:r w:rsidRPr="00E507BF">
        <w:rPr>
          <w:szCs w:val="22"/>
        </w:rPr>
        <w:t>000</w:t>
      </w:r>
      <w:r>
        <w:rPr>
          <w:szCs w:val="22"/>
        </w:rPr>
        <w:t xml:space="preserve"> beteg</w:t>
      </w:r>
      <w:r w:rsidRPr="00E507BF">
        <w:rPr>
          <w:szCs w:val="22"/>
        </w:rPr>
        <w:t>ből legfeljebb 1 beteget érint</w:t>
      </w:r>
      <w:r>
        <w:rPr>
          <w:szCs w:val="22"/>
        </w:rPr>
        <w:t>het</w:t>
      </w:r>
      <w:r w:rsidRPr="00E507BF">
        <w:rPr>
          <w:szCs w:val="22"/>
        </w:rPr>
        <w:t>)</w:t>
      </w:r>
      <w:r>
        <w:rPr>
          <w:szCs w:val="22"/>
        </w:rPr>
        <w:t>.</w:t>
      </w:r>
    </w:p>
    <w:p w14:paraId="0131BEC1" w14:textId="133C2519" w:rsidR="004A7D24" w:rsidRPr="00E507BF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Májbetegség, pl. májgyulladás. A májgyulladás tünetei lehetnek: émelygés, étvágytalanság, általános rossz közérzet, láz, viszketés, a bőr és a szemfehérje besárgulása, a vizelet sötét elszíneződése (</w:t>
      </w:r>
      <w:r w:rsidRPr="004A7D24">
        <w:rPr>
          <w:szCs w:val="22"/>
        </w:rPr>
        <w:t xml:space="preserve">1000 betegből legfeljebb </w:t>
      </w:r>
      <w:r w:rsidRPr="00E507BF">
        <w:rPr>
          <w:szCs w:val="22"/>
        </w:rPr>
        <w:t>1 beteget érint</w:t>
      </w:r>
      <w:r>
        <w:rPr>
          <w:szCs w:val="22"/>
        </w:rPr>
        <w:t>het</w:t>
      </w:r>
      <w:r w:rsidRPr="00E507BF">
        <w:rPr>
          <w:szCs w:val="22"/>
        </w:rPr>
        <w:t>).</w:t>
      </w:r>
    </w:p>
    <w:p w14:paraId="106A37F7" w14:textId="15A6DD22" w:rsidR="004A7D24" w:rsidRPr="00E507BF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 xml:space="preserve">Gyomor- vagy nyombélfekély. A fekély tünetei lehetnek: gyomorfájdalom és a köldök és a szegycsont közötti </w:t>
      </w:r>
      <w:r w:rsidR="00C21A85">
        <w:rPr>
          <w:szCs w:val="22"/>
        </w:rPr>
        <w:t>kellemetlen</w:t>
      </w:r>
      <w:r w:rsidR="00C21A85" w:rsidRPr="00E507BF">
        <w:rPr>
          <w:szCs w:val="22"/>
        </w:rPr>
        <w:t xml:space="preserve"> </w:t>
      </w:r>
      <w:r>
        <w:rPr>
          <w:szCs w:val="22"/>
        </w:rPr>
        <w:t xml:space="preserve">érzés </w:t>
      </w:r>
      <w:r w:rsidRPr="00E507BF">
        <w:rPr>
          <w:szCs w:val="22"/>
        </w:rPr>
        <w:t>(emésztési zavar) (100 betegből legfeljebb 1 beteget érint</w:t>
      </w:r>
      <w:r>
        <w:rPr>
          <w:szCs w:val="22"/>
        </w:rPr>
        <w:t>het</w:t>
      </w:r>
      <w:r w:rsidRPr="00E507BF">
        <w:rPr>
          <w:szCs w:val="22"/>
        </w:rPr>
        <w:t>).</w:t>
      </w:r>
    </w:p>
    <w:p w14:paraId="35CF9B99" w14:textId="77777777" w:rsidR="004A7D24" w:rsidRPr="00E507BF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Gyomor- vagy bélvérzés. Ez fekete, szurokszínű széklet vagy a végbélből friss vér ürülésével járhat (100 betegből legfeljebb 1 beteget érint</w:t>
      </w:r>
      <w:r>
        <w:rPr>
          <w:szCs w:val="22"/>
        </w:rPr>
        <w:t>het</w:t>
      </w:r>
      <w:r w:rsidRPr="00E507BF">
        <w:rPr>
          <w:szCs w:val="22"/>
        </w:rPr>
        <w:t>).</w:t>
      </w:r>
    </w:p>
    <w:p w14:paraId="7398D8A2" w14:textId="77777777" w:rsidR="00063612" w:rsidRPr="00E507BF" w:rsidRDefault="00063612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Görcsroham vagy görcsök (100</w:t>
      </w:r>
      <w:r w:rsidR="00D84DA3" w:rsidRPr="00E507BF">
        <w:rPr>
          <w:szCs w:val="22"/>
        </w:rPr>
        <w:t xml:space="preserve"> betegből legfeljebb 1 </w:t>
      </w:r>
      <w:r w:rsidRPr="00E507BF">
        <w:rPr>
          <w:szCs w:val="22"/>
        </w:rPr>
        <w:t>beteget érint</w:t>
      </w:r>
      <w:r w:rsidR="009F443B">
        <w:rPr>
          <w:szCs w:val="22"/>
        </w:rPr>
        <w:t>het</w:t>
      </w:r>
      <w:r w:rsidRPr="00E507BF">
        <w:rPr>
          <w:szCs w:val="22"/>
        </w:rPr>
        <w:t>).</w:t>
      </w:r>
    </w:p>
    <w:p w14:paraId="49BBA355" w14:textId="77777777" w:rsidR="00063612" w:rsidRDefault="00063612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Izommerevséggel, izzadással vagy csökkent éberséggel járó láz (</w:t>
      </w:r>
      <w:proofErr w:type="spellStart"/>
      <w:r w:rsidRPr="00E507BF">
        <w:rPr>
          <w:szCs w:val="22"/>
        </w:rPr>
        <w:t>neuroleptikus</w:t>
      </w:r>
      <w:proofErr w:type="spellEnd"/>
      <w:r w:rsidRPr="00E507BF">
        <w:rPr>
          <w:szCs w:val="22"/>
        </w:rPr>
        <w:t xml:space="preserve"> </w:t>
      </w:r>
      <w:proofErr w:type="spellStart"/>
      <w:r w:rsidRPr="00E507BF">
        <w:rPr>
          <w:szCs w:val="22"/>
        </w:rPr>
        <w:t>malignus</w:t>
      </w:r>
      <w:proofErr w:type="spellEnd"/>
      <w:r w:rsidRPr="00E507BF">
        <w:rPr>
          <w:szCs w:val="22"/>
        </w:rPr>
        <w:t xml:space="preserve"> szindrómának nevezett rendellenesség) (10</w:t>
      </w:r>
      <w:r w:rsidR="009F443B">
        <w:rPr>
          <w:szCs w:val="22"/>
        </w:rPr>
        <w:t> </w:t>
      </w:r>
      <w:r w:rsidRPr="00E507BF">
        <w:rPr>
          <w:szCs w:val="22"/>
        </w:rPr>
        <w:t>000</w:t>
      </w:r>
      <w:r w:rsidR="009F443B">
        <w:rPr>
          <w:szCs w:val="22"/>
        </w:rPr>
        <w:t xml:space="preserve"> beteg</w:t>
      </w:r>
      <w:r w:rsidRPr="00E507BF">
        <w:rPr>
          <w:szCs w:val="22"/>
        </w:rPr>
        <w:t xml:space="preserve">ből </w:t>
      </w:r>
      <w:r w:rsidR="00D84DA3" w:rsidRPr="00E507BF">
        <w:rPr>
          <w:szCs w:val="22"/>
        </w:rPr>
        <w:t xml:space="preserve">legfeljebb </w:t>
      </w:r>
      <w:r w:rsidRPr="00E507BF">
        <w:rPr>
          <w:szCs w:val="22"/>
        </w:rPr>
        <w:t>1 beteget érint</w:t>
      </w:r>
      <w:r w:rsidR="009F443B">
        <w:rPr>
          <w:szCs w:val="22"/>
        </w:rPr>
        <w:t>het</w:t>
      </w:r>
      <w:r w:rsidRPr="00E507BF">
        <w:rPr>
          <w:szCs w:val="22"/>
        </w:rPr>
        <w:t>).</w:t>
      </w:r>
    </w:p>
    <w:p w14:paraId="45FAB931" w14:textId="77777777" w:rsidR="00063612" w:rsidRPr="00E507BF" w:rsidRDefault="00063612" w:rsidP="00CC7DFB">
      <w:pPr>
        <w:numPr>
          <w:ilvl w:val="12"/>
          <w:numId w:val="0"/>
        </w:numPr>
        <w:ind w:right="-2"/>
        <w:jc w:val="both"/>
        <w:rPr>
          <w:szCs w:val="22"/>
        </w:rPr>
      </w:pPr>
    </w:p>
    <w:p w14:paraId="3E9F65BE" w14:textId="51FBFC9D" w:rsidR="00C27839" w:rsidRPr="004A7D24" w:rsidRDefault="00C27839" w:rsidP="00C27839">
      <w:pPr>
        <w:numPr>
          <w:ilvl w:val="12"/>
          <w:numId w:val="0"/>
        </w:numPr>
        <w:ind w:right="-2"/>
        <w:jc w:val="both"/>
        <w:rPr>
          <w:b/>
          <w:szCs w:val="22"/>
          <w:lang w:val="en-US"/>
        </w:rPr>
      </w:pPr>
      <w:proofErr w:type="spellStart"/>
      <w:r w:rsidRPr="004A7D24">
        <w:rPr>
          <w:szCs w:val="22"/>
          <w:u w:val="single"/>
          <w:lang w:val="en-US"/>
        </w:rPr>
        <w:t>Nagyon</w:t>
      </w:r>
      <w:proofErr w:type="spellEnd"/>
      <w:r w:rsidRPr="004A7D24">
        <w:rPr>
          <w:szCs w:val="22"/>
          <w:u w:val="single"/>
          <w:lang w:val="en-US"/>
        </w:rPr>
        <w:t xml:space="preserve"> </w:t>
      </w:r>
      <w:proofErr w:type="spellStart"/>
      <w:r w:rsidRPr="004A7D24">
        <w:rPr>
          <w:szCs w:val="22"/>
          <w:u w:val="single"/>
          <w:lang w:val="en-US"/>
        </w:rPr>
        <w:t>gyakori</w:t>
      </w:r>
      <w:proofErr w:type="spellEnd"/>
      <w:r w:rsidRPr="004A7D24">
        <w:rPr>
          <w:szCs w:val="22"/>
          <w:u w:val="single"/>
          <w:lang w:val="en-US"/>
        </w:rPr>
        <w:t xml:space="preserve"> </w:t>
      </w:r>
      <w:proofErr w:type="spellStart"/>
      <w:r w:rsidR="004A7D24" w:rsidRPr="004A7D24">
        <w:rPr>
          <w:szCs w:val="22"/>
          <w:u w:val="single"/>
          <w:lang w:val="en-US"/>
        </w:rPr>
        <w:t>mellékhatások</w:t>
      </w:r>
      <w:proofErr w:type="spellEnd"/>
      <w:r w:rsidR="004A7D24" w:rsidRPr="004A7D24">
        <w:rPr>
          <w:szCs w:val="22"/>
          <w:u w:val="single"/>
          <w:lang w:val="en-US"/>
        </w:rPr>
        <w:t xml:space="preserve"> </w:t>
      </w:r>
      <w:r w:rsidRPr="004A7D24">
        <w:rPr>
          <w:szCs w:val="22"/>
          <w:lang w:val="en-US"/>
        </w:rPr>
        <w:t>(</w:t>
      </w:r>
      <w:r w:rsidRPr="004A7D24">
        <w:rPr>
          <w:szCs w:val="22"/>
        </w:rPr>
        <w:t>10</w:t>
      </w:r>
      <w:r w:rsidR="009F443B" w:rsidRPr="004A7D24">
        <w:rPr>
          <w:szCs w:val="22"/>
        </w:rPr>
        <w:t xml:space="preserve"> beteg</w:t>
      </w:r>
      <w:r w:rsidRPr="004A7D24">
        <w:rPr>
          <w:szCs w:val="22"/>
        </w:rPr>
        <w:t>ből több mint 1 beteget érint</w:t>
      </w:r>
      <w:r w:rsidR="009F443B" w:rsidRPr="004A7D24">
        <w:rPr>
          <w:szCs w:val="22"/>
        </w:rPr>
        <w:t>het</w:t>
      </w:r>
      <w:r w:rsidRPr="004A7D24">
        <w:rPr>
          <w:szCs w:val="22"/>
          <w:lang w:val="en-US"/>
        </w:rPr>
        <w:t>)</w:t>
      </w:r>
    </w:p>
    <w:p w14:paraId="040EF4CE" w14:textId="77777777" w:rsidR="00C27839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hasmenés;</w:t>
      </w:r>
    </w:p>
    <w:p w14:paraId="2E36F9AC" w14:textId="1D2FEA49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hányinger</w:t>
      </w:r>
      <w:r>
        <w:rPr>
          <w:szCs w:val="22"/>
        </w:rPr>
        <w:t>, hányás;</w:t>
      </w:r>
    </w:p>
    <w:p w14:paraId="4CD240F3" w14:textId="566FECE4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fejfájás</w:t>
      </w:r>
      <w:r w:rsidR="004A7D24">
        <w:rPr>
          <w:szCs w:val="22"/>
        </w:rPr>
        <w:t>.</w:t>
      </w:r>
    </w:p>
    <w:p w14:paraId="19B8FE2A" w14:textId="77777777" w:rsidR="000C7239" w:rsidRPr="0026767B" w:rsidRDefault="000C7239" w:rsidP="00C27839">
      <w:pPr>
        <w:rPr>
          <w:szCs w:val="22"/>
          <w:lang w:val="en-US"/>
        </w:rPr>
      </w:pPr>
    </w:p>
    <w:p w14:paraId="68FB47F4" w14:textId="1CF7CF37" w:rsidR="00C27839" w:rsidRPr="0026767B" w:rsidRDefault="00C27839" w:rsidP="00C27839">
      <w:pPr>
        <w:numPr>
          <w:ilvl w:val="12"/>
          <w:numId w:val="0"/>
        </w:numPr>
        <w:rPr>
          <w:color w:val="000000"/>
          <w:szCs w:val="22"/>
          <w:lang w:val="en-US"/>
        </w:rPr>
      </w:pPr>
      <w:proofErr w:type="spellStart"/>
      <w:r w:rsidRPr="004F3132">
        <w:rPr>
          <w:szCs w:val="22"/>
          <w:u w:val="single"/>
          <w:lang w:val="en-US"/>
        </w:rPr>
        <w:t>Gyakori</w:t>
      </w:r>
      <w:proofErr w:type="spellEnd"/>
      <w:r w:rsidR="004A7D24" w:rsidRPr="004A7D24">
        <w:rPr>
          <w:szCs w:val="22"/>
          <w:u w:val="single"/>
          <w:lang w:val="en-US"/>
        </w:rPr>
        <w:t xml:space="preserve"> </w:t>
      </w:r>
      <w:proofErr w:type="spellStart"/>
      <w:r w:rsidR="004A7D24" w:rsidRPr="004A7D24">
        <w:rPr>
          <w:szCs w:val="22"/>
          <w:u w:val="single"/>
          <w:lang w:val="en-US"/>
        </w:rPr>
        <w:t>mellékhatások</w:t>
      </w:r>
      <w:proofErr w:type="spellEnd"/>
      <w:r w:rsidRPr="004F3132">
        <w:rPr>
          <w:szCs w:val="22"/>
          <w:u w:val="single"/>
          <w:lang w:val="en-US"/>
        </w:rPr>
        <w:t xml:space="preserve"> </w:t>
      </w:r>
      <w:r w:rsidRPr="004A7D24">
        <w:rPr>
          <w:iCs/>
          <w:color w:val="000000"/>
          <w:szCs w:val="22"/>
          <w:lang w:val="en-US"/>
        </w:rPr>
        <w:t>(</w:t>
      </w:r>
      <w:r w:rsidRPr="004A7D24">
        <w:rPr>
          <w:iCs/>
          <w:szCs w:val="22"/>
        </w:rPr>
        <w:t>10</w:t>
      </w:r>
      <w:r w:rsidR="009F443B" w:rsidRPr="004A7D24">
        <w:rPr>
          <w:iCs/>
          <w:szCs w:val="22"/>
        </w:rPr>
        <w:t xml:space="preserve"> beteg</w:t>
      </w:r>
      <w:r w:rsidRPr="004A7D24">
        <w:rPr>
          <w:iCs/>
          <w:szCs w:val="22"/>
        </w:rPr>
        <w:t>ből legfeljebb 1 beteget érint</w:t>
      </w:r>
      <w:r w:rsidR="009F443B" w:rsidRPr="004A7D24">
        <w:rPr>
          <w:iCs/>
          <w:szCs w:val="22"/>
        </w:rPr>
        <w:t>het</w:t>
      </w:r>
      <w:r w:rsidRPr="004A7D24">
        <w:rPr>
          <w:iCs/>
          <w:color w:val="000000"/>
          <w:szCs w:val="22"/>
          <w:lang w:val="en-US"/>
        </w:rPr>
        <w:t>)</w:t>
      </w:r>
    </w:p>
    <w:p w14:paraId="0CD1C50D" w14:textId="77777777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izomgörcsök;</w:t>
      </w:r>
    </w:p>
    <w:p w14:paraId="5BB6B68E" w14:textId="77777777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fáradtság;</w:t>
      </w:r>
    </w:p>
    <w:p w14:paraId="0526FD1A" w14:textId="77777777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álmatlanság</w:t>
      </w:r>
      <w:r>
        <w:rPr>
          <w:szCs w:val="22"/>
        </w:rPr>
        <w:t xml:space="preserve"> (</w:t>
      </w:r>
      <w:proofErr w:type="spellStart"/>
      <w:r>
        <w:rPr>
          <w:szCs w:val="22"/>
        </w:rPr>
        <w:t>inszomnia</w:t>
      </w:r>
      <w:proofErr w:type="spellEnd"/>
      <w:r>
        <w:rPr>
          <w:szCs w:val="22"/>
        </w:rPr>
        <w:t>);</w:t>
      </w:r>
    </w:p>
    <w:p w14:paraId="3810EC36" w14:textId="77777777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megfázás;</w:t>
      </w:r>
    </w:p>
    <w:p w14:paraId="358DEBFE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étvágytalanság;</w:t>
      </w:r>
    </w:p>
    <w:p w14:paraId="20A33D0D" w14:textId="251A42FD" w:rsidR="000C7239" w:rsidRPr="004A7D24" w:rsidRDefault="00C21A85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>a valóságban</w:t>
      </w:r>
      <w:r w:rsidRPr="00E507BF">
        <w:rPr>
          <w:szCs w:val="22"/>
        </w:rPr>
        <w:t xml:space="preserve"> nem létező dolgok látása vagy hallása</w:t>
      </w:r>
      <w:r>
        <w:rPr>
          <w:szCs w:val="22"/>
        </w:rPr>
        <w:t xml:space="preserve"> (</w:t>
      </w:r>
      <w:r w:rsidR="004A7D24">
        <w:rPr>
          <w:szCs w:val="22"/>
        </w:rPr>
        <w:t>hallucinációk</w:t>
      </w:r>
      <w:r w:rsidR="000C7239" w:rsidRPr="00E507BF">
        <w:rPr>
          <w:szCs w:val="22"/>
        </w:rPr>
        <w:t>)</w:t>
      </w:r>
      <w:r w:rsidR="000C7239">
        <w:rPr>
          <w:szCs w:val="22"/>
        </w:rPr>
        <w:t>;</w:t>
      </w:r>
    </w:p>
    <w:p w14:paraId="22B7EDB1" w14:textId="7D6A35C4" w:rsidR="004A7D24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szokatlan álmok, beleértve a rémálmokat</w:t>
      </w:r>
      <w:r>
        <w:rPr>
          <w:szCs w:val="22"/>
        </w:rPr>
        <w:t>;</w:t>
      </w:r>
    </w:p>
    <w:p w14:paraId="3169E408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izgatottság</w:t>
      </w:r>
      <w:r>
        <w:rPr>
          <w:szCs w:val="22"/>
        </w:rPr>
        <w:t>;</w:t>
      </w:r>
    </w:p>
    <w:p w14:paraId="465DC53F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agresszív viselkedés</w:t>
      </w:r>
      <w:r>
        <w:rPr>
          <w:szCs w:val="22"/>
        </w:rPr>
        <w:t>;</w:t>
      </w:r>
    </w:p>
    <w:p w14:paraId="1664E086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ájulás;</w:t>
      </w:r>
    </w:p>
    <w:p w14:paraId="370637F7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szédülés;</w:t>
      </w:r>
    </w:p>
    <w:p w14:paraId="049DDCEB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hányás;</w:t>
      </w:r>
    </w:p>
    <w:p w14:paraId="69895F2A" w14:textId="7B88A0C0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 xml:space="preserve">kellemetlen érzések a </w:t>
      </w:r>
      <w:r w:rsidR="00C21A85">
        <w:rPr>
          <w:szCs w:val="22"/>
        </w:rPr>
        <w:t>hasban</w:t>
      </w:r>
      <w:r>
        <w:rPr>
          <w:szCs w:val="22"/>
        </w:rPr>
        <w:t>;</w:t>
      </w:r>
    </w:p>
    <w:p w14:paraId="5614B236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bőrkiütés;</w:t>
      </w:r>
    </w:p>
    <w:p w14:paraId="7305A74B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viszketés;</w:t>
      </w:r>
    </w:p>
    <w:p w14:paraId="1DC15777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akaratlan vizeletürítés</w:t>
      </w:r>
      <w:r>
        <w:rPr>
          <w:szCs w:val="22"/>
        </w:rPr>
        <w:t>;</w:t>
      </w:r>
    </w:p>
    <w:p w14:paraId="1D452CED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fájdalom;</w:t>
      </w:r>
    </w:p>
    <w:p w14:paraId="01D93886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E507BF">
        <w:rPr>
          <w:szCs w:val="22"/>
        </w:rPr>
        <w:t>balesetek (a betegek hajlamosabbak elesésre, vagy véletlen sérülésre)</w:t>
      </w:r>
      <w:r>
        <w:rPr>
          <w:szCs w:val="22"/>
        </w:rPr>
        <w:t>;</w:t>
      </w:r>
    </w:p>
    <w:p w14:paraId="1A6F77E8" w14:textId="77777777" w:rsidR="004A7D24" w:rsidRPr="004F3132" w:rsidRDefault="004A7D24" w:rsidP="00C27839">
      <w:pPr>
        <w:numPr>
          <w:ilvl w:val="12"/>
          <w:numId w:val="0"/>
        </w:numPr>
        <w:ind w:right="-2"/>
        <w:rPr>
          <w:szCs w:val="22"/>
          <w:lang w:val="en-US"/>
        </w:rPr>
      </w:pPr>
    </w:p>
    <w:p w14:paraId="4F8BD9D9" w14:textId="1C76C510" w:rsidR="00C27839" w:rsidRPr="00010F38" w:rsidRDefault="00C27839" w:rsidP="00C27839">
      <w:pPr>
        <w:numPr>
          <w:ilvl w:val="12"/>
          <w:numId w:val="0"/>
        </w:numPr>
        <w:ind w:right="-2"/>
        <w:rPr>
          <w:b/>
          <w:color w:val="000000"/>
          <w:szCs w:val="22"/>
          <w:lang w:val="en-US"/>
        </w:rPr>
      </w:pPr>
      <w:r w:rsidRPr="004F3132">
        <w:rPr>
          <w:szCs w:val="22"/>
          <w:u w:val="single"/>
        </w:rPr>
        <w:t>Nem gyakori</w:t>
      </w:r>
      <w:r w:rsidR="004A7D24">
        <w:rPr>
          <w:szCs w:val="22"/>
          <w:u w:val="single"/>
        </w:rPr>
        <w:t xml:space="preserve"> mellékhatások</w:t>
      </w:r>
      <w:r w:rsidRPr="004F3132">
        <w:rPr>
          <w:szCs w:val="22"/>
          <w:u w:val="single"/>
        </w:rPr>
        <w:t xml:space="preserve"> </w:t>
      </w:r>
      <w:r w:rsidRPr="004A7D24">
        <w:rPr>
          <w:iCs/>
          <w:szCs w:val="22"/>
        </w:rPr>
        <w:t>(100</w:t>
      </w:r>
      <w:r w:rsidR="009F443B" w:rsidRPr="004A7D24">
        <w:rPr>
          <w:iCs/>
          <w:szCs w:val="22"/>
        </w:rPr>
        <w:t xml:space="preserve"> beteg</w:t>
      </w:r>
      <w:r w:rsidRPr="004A7D24">
        <w:rPr>
          <w:iCs/>
          <w:szCs w:val="22"/>
        </w:rPr>
        <w:t>b</w:t>
      </w:r>
      <w:r w:rsidR="009F443B" w:rsidRPr="004A7D24">
        <w:rPr>
          <w:iCs/>
          <w:szCs w:val="22"/>
        </w:rPr>
        <w:t>ő</w:t>
      </w:r>
      <w:r w:rsidRPr="004A7D24">
        <w:rPr>
          <w:iCs/>
          <w:szCs w:val="22"/>
        </w:rPr>
        <w:t>l legfeljebb 1 beteget érint</w:t>
      </w:r>
      <w:r w:rsidR="009F443B" w:rsidRPr="004A7D24">
        <w:rPr>
          <w:iCs/>
          <w:szCs w:val="22"/>
        </w:rPr>
        <w:t>het</w:t>
      </w:r>
      <w:r w:rsidRPr="004A7D24">
        <w:rPr>
          <w:iCs/>
          <w:szCs w:val="22"/>
        </w:rPr>
        <w:t>)</w:t>
      </w:r>
    </w:p>
    <w:p w14:paraId="4331316C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lassú szívverés;</w:t>
      </w:r>
    </w:p>
    <w:p w14:paraId="5141E309" w14:textId="77777777" w:rsidR="000C7239" w:rsidRPr="004A7D24" w:rsidRDefault="000C7239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>túlzott nyálelválasztás;</w:t>
      </w:r>
    </w:p>
    <w:p w14:paraId="5A5437E0" w14:textId="77777777" w:rsidR="00C27839" w:rsidRPr="00B75F87" w:rsidRDefault="00C27839" w:rsidP="00C27839">
      <w:pPr>
        <w:numPr>
          <w:ilvl w:val="12"/>
          <w:numId w:val="0"/>
        </w:numPr>
        <w:ind w:right="-2"/>
        <w:rPr>
          <w:szCs w:val="22"/>
          <w:lang w:val="en-US"/>
        </w:rPr>
      </w:pPr>
    </w:p>
    <w:p w14:paraId="6BF0750C" w14:textId="66163503" w:rsidR="00C27839" w:rsidRPr="00010F38" w:rsidRDefault="002D0C25" w:rsidP="00C27839">
      <w:pPr>
        <w:numPr>
          <w:ilvl w:val="12"/>
          <w:numId w:val="0"/>
        </w:numPr>
        <w:tabs>
          <w:tab w:val="left" w:pos="4395"/>
        </w:tabs>
        <w:ind w:right="-2"/>
        <w:rPr>
          <w:b/>
          <w:i/>
          <w:color w:val="000000"/>
          <w:szCs w:val="22"/>
          <w:lang w:val="en-US"/>
        </w:rPr>
      </w:pPr>
      <w:r w:rsidRPr="004F3132">
        <w:rPr>
          <w:szCs w:val="22"/>
          <w:u w:val="single"/>
        </w:rPr>
        <w:t>Ritka</w:t>
      </w:r>
      <w:r w:rsidR="004A7D24" w:rsidRPr="004A7D24">
        <w:rPr>
          <w:szCs w:val="22"/>
          <w:u w:val="single"/>
        </w:rPr>
        <w:t xml:space="preserve"> </w:t>
      </w:r>
      <w:r w:rsidR="004A7D24">
        <w:rPr>
          <w:szCs w:val="22"/>
          <w:u w:val="single"/>
        </w:rPr>
        <w:t>mellékhatások</w:t>
      </w:r>
      <w:r w:rsidRPr="004F3132">
        <w:rPr>
          <w:szCs w:val="22"/>
          <w:u w:val="single"/>
        </w:rPr>
        <w:t xml:space="preserve"> </w:t>
      </w:r>
      <w:r w:rsidRPr="004A7D24">
        <w:rPr>
          <w:iCs/>
          <w:szCs w:val="22"/>
        </w:rPr>
        <w:t>(1000</w:t>
      </w:r>
      <w:r w:rsidR="00CC5637" w:rsidRPr="004A7D24">
        <w:rPr>
          <w:iCs/>
          <w:szCs w:val="22"/>
        </w:rPr>
        <w:t xml:space="preserve"> beteg</w:t>
      </w:r>
      <w:r w:rsidRPr="004A7D24">
        <w:rPr>
          <w:iCs/>
          <w:szCs w:val="22"/>
        </w:rPr>
        <w:t>ből legfeljebb 1 beteget érint</w:t>
      </w:r>
      <w:r w:rsidR="00CC5637" w:rsidRPr="004A7D24">
        <w:rPr>
          <w:iCs/>
          <w:szCs w:val="22"/>
        </w:rPr>
        <w:t>het</w:t>
      </w:r>
      <w:r w:rsidRPr="004A7D24">
        <w:rPr>
          <w:iCs/>
          <w:szCs w:val="22"/>
        </w:rPr>
        <w:t>)</w:t>
      </w:r>
    </w:p>
    <w:p w14:paraId="02C7440D" w14:textId="7CFC91BF" w:rsidR="000C7239" w:rsidRPr="004A7D24" w:rsidRDefault="004A7D24" w:rsidP="004A7D24">
      <w:pPr>
        <w:numPr>
          <w:ilvl w:val="0"/>
          <w:numId w:val="25"/>
        </w:numPr>
        <w:spacing w:line="240" w:lineRule="auto"/>
        <w:rPr>
          <w:szCs w:val="22"/>
        </w:rPr>
      </w:pPr>
      <w:r w:rsidRPr="004A7D24">
        <w:rPr>
          <w:szCs w:val="22"/>
        </w:rPr>
        <w:t xml:space="preserve">merevség, </w:t>
      </w:r>
      <w:r w:rsidR="00C21A85">
        <w:rPr>
          <w:szCs w:val="22"/>
        </w:rPr>
        <w:t>remegés</w:t>
      </w:r>
      <w:r w:rsidRPr="004A7D24">
        <w:rPr>
          <w:szCs w:val="22"/>
        </w:rPr>
        <w:t>, az arc és nyelv vagy a végtagok akaratlan mozgása (extrapiramidális tünetek)</w:t>
      </w:r>
      <w:r>
        <w:rPr>
          <w:szCs w:val="22"/>
        </w:rPr>
        <w:t>.</w:t>
      </w:r>
    </w:p>
    <w:p w14:paraId="22153AD4" w14:textId="77777777" w:rsidR="000C7239" w:rsidRDefault="000C7239" w:rsidP="000C7239">
      <w:pPr>
        <w:spacing w:line="260" w:lineRule="atLeast"/>
        <w:ind w:right="-29"/>
        <w:rPr>
          <w:szCs w:val="22"/>
        </w:rPr>
      </w:pPr>
    </w:p>
    <w:p w14:paraId="237E8CAB" w14:textId="5AD6D349" w:rsidR="00BB4C7F" w:rsidRDefault="00BB4C7F" w:rsidP="00BB4C7F">
      <w:pPr>
        <w:pStyle w:val="Default"/>
        <w:rPr>
          <w:sz w:val="17"/>
          <w:szCs w:val="17"/>
        </w:rPr>
      </w:pPr>
      <w:r w:rsidRPr="004F3132">
        <w:rPr>
          <w:rFonts w:ascii="Times New Roman" w:hAnsi="Times New Roman" w:cs="Times New Roman"/>
          <w:color w:val="auto"/>
          <w:sz w:val="22"/>
          <w:szCs w:val="22"/>
          <w:u w:val="single"/>
        </w:rPr>
        <w:t>Nem ismert</w:t>
      </w:r>
      <w:r w:rsidR="004A7D24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 gyakoriságú mellékhatások</w:t>
      </w:r>
      <w:r w:rsidR="007F29A9" w:rsidRPr="004F3132">
        <w:rPr>
          <w:rFonts w:ascii="Times New Roman" w:hAnsi="Times New Roman" w:cs="Times New Roman"/>
          <w:color w:val="auto"/>
          <w:sz w:val="22"/>
          <w:szCs w:val="22"/>
          <w:u w:val="single"/>
        </w:rPr>
        <w:t xml:space="preserve"> </w:t>
      </w:r>
      <w:r w:rsidRPr="004A7D24">
        <w:rPr>
          <w:rFonts w:ascii="Times New Roman" w:hAnsi="Times New Roman" w:cs="Times New Roman"/>
          <w:i/>
          <w:iCs/>
          <w:color w:val="auto"/>
          <w:sz w:val="22"/>
          <w:szCs w:val="22"/>
        </w:rPr>
        <w:t>(</w:t>
      </w:r>
      <w:r w:rsidRPr="00881627">
        <w:rPr>
          <w:rFonts w:ascii="Times New Roman" w:hAnsi="Times New Roman" w:cs="Times New Roman"/>
          <w:iCs/>
          <w:sz w:val="22"/>
          <w:szCs w:val="22"/>
        </w:rPr>
        <w:t xml:space="preserve">a </w:t>
      </w:r>
      <w:r w:rsidRPr="00C21A85">
        <w:rPr>
          <w:rStyle w:val="Kiemels"/>
          <w:rFonts w:ascii="Times New Roman" w:hAnsi="Times New Roman" w:cs="Times New Roman"/>
          <w:i w:val="0"/>
          <w:iCs w:val="0"/>
          <w:sz w:val="22"/>
          <w:szCs w:val="22"/>
        </w:rPr>
        <w:t>gyakoriság</w:t>
      </w:r>
      <w:r w:rsidRPr="00881627">
        <w:rPr>
          <w:rFonts w:ascii="Times New Roman" w:hAnsi="Times New Roman" w:cs="Times New Roman"/>
          <w:iCs/>
          <w:sz w:val="22"/>
          <w:szCs w:val="22"/>
        </w:rPr>
        <w:t xml:space="preserve"> a rendelkezésre álló adatokból </w:t>
      </w:r>
      <w:r w:rsidRPr="00C21A85">
        <w:rPr>
          <w:rStyle w:val="Kiemels"/>
          <w:rFonts w:ascii="Times New Roman" w:hAnsi="Times New Roman" w:cs="Times New Roman"/>
          <w:i w:val="0"/>
          <w:iCs w:val="0"/>
          <w:sz w:val="22"/>
          <w:szCs w:val="22"/>
        </w:rPr>
        <w:t>nem</w:t>
      </w:r>
      <w:r w:rsidRPr="00881627">
        <w:rPr>
          <w:rFonts w:ascii="Times New Roman" w:hAnsi="Times New Roman" w:cs="Times New Roman"/>
          <w:iCs/>
          <w:sz w:val="22"/>
          <w:szCs w:val="22"/>
        </w:rPr>
        <w:t xml:space="preserve"> állapítható meg)</w:t>
      </w:r>
      <w:r w:rsidRPr="00C21A85">
        <w:rPr>
          <w:rFonts w:ascii="Times New Roman" w:hAnsi="Times New Roman" w:cs="Times New Roman"/>
          <w:color w:val="auto"/>
          <w:sz w:val="22"/>
          <w:szCs w:val="22"/>
        </w:rPr>
        <w:t>:</w:t>
      </w:r>
      <w:r w:rsidRPr="004F3132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48E731B2" w14:textId="77777777" w:rsidR="00BB4C7F" w:rsidRPr="00C0456F" w:rsidRDefault="007F29A9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>a</w:t>
      </w:r>
      <w:r w:rsidR="00BB4C7F" w:rsidRPr="00C0456F">
        <w:rPr>
          <w:szCs w:val="22"/>
        </w:rPr>
        <w:t xml:space="preserve"> szívműködésben bekövetkező, az EKG-n látható változás, az úgynevezett „meghosszabbodott QT-szakasz”</w:t>
      </w:r>
      <w:r>
        <w:rPr>
          <w:szCs w:val="22"/>
        </w:rPr>
        <w:t>;</w:t>
      </w:r>
    </w:p>
    <w:p w14:paraId="686A4EA1" w14:textId="77777777" w:rsidR="00064835" w:rsidRDefault="007F29A9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>g</w:t>
      </w:r>
      <w:r w:rsidR="00BB4C7F" w:rsidRPr="00C0456F">
        <w:rPr>
          <w:szCs w:val="22"/>
        </w:rPr>
        <w:t>yors, szabálytalan szívverés, ájulás, ami a „</w:t>
      </w:r>
      <w:proofErr w:type="spellStart"/>
      <w:r w:rsidR="00BB4C7F" w:rsidRPr="00881627">
        <w:rPr>
          <w:i/>
          <w:szCs w:val="22"/>
        </w:rPr>
        <w:t>torsade</w:t>
      </w:r>
      <w:proofErr w:type="spellEnd"/>
      <w:r w:rsidR="00BB4C7F" w:rsidRPr="00881627">
        <w:rPr>
          <w:i/>
          <w:szCs w:val="22"/>
        </w:rPr>
        <w:t xml:space="preserve"> de </w:t>
      </w:r>
      <w:proofErr w:type="spellStart"/>
      <w:r w:rsidR="00BB4C7F" w:rsidRPr="00881627">
        <w:rPr>
          <w:i/>
          <w:szCs w:val="22"/>
        </w:rPr>
        <w:t>pointes</w:t>
      </w:r>
      <w:proofErr w:type="spellEnd"/>
      <w:r w:rsidR="00BB4C7F" w:rsidRPr="00C0456F">
        <w:rPr>
          <w:szCs w:val="22"/>
        </w:rPr>
        <w:t>” néven ismert, életveszélyes állapot tünete lehet</w:t>
      </w:r>
      <w:r w:rsidR="00064835">
        <w:rPr>
          <w:szCs w:val="22"/>
        </w:rPr>
        <w:t>;</w:t>
      </w:r>
    </w:p>
    <w:p w14:paraId="515775F1" w14:textId="77777777" w:rsidR="00064835" w:rsidRDefault="00EF3F2F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>a nemi vágy (libidó</w:t>
      </w:r>
      <w:r w:rsidR="00064835">
        <w:rPr>
          <w:szCs w:val="22"/>
        </w:rPr>
        <w:t>)</w:t>
      </w:r>
      <w:r>
        <w:rPr>
          <w:szCs w:val="22"/>
        </w:rPr>
        <w:t xml:space="preserve"> fokozódása, kényszeres szexuális viselkedés (</w:t>
      </w:r>
      <w:proofErr w:type="spellStart"/>
      <w:r>
        <w:rPr>
          <w:szCs w:val="22"/>
        </w:rPr>
        <w:t>hiperszexualitás</w:t>
      </w:r>
      <w:proofErr w:type="spellEnd"/>
      <w:r>
        <w:rPr>
          <w:szCs w:val="22"/>
        </w:rPr>
        <w:t>);</w:t>
      </w:r>
    </w:p>
    <w:p w14:paraId="23547745" w14:textId="77777777" w:rsidR="00BB4C7F" w:rsidRPr="00C0456F" w:rsidRDefault="00064835" w:rsidP="004A7D24">
      <w:pPr>
        <w:numPr>
          <w:ilvl w:val="0"/>
          <w:numId w:val="25"/>
        </w:numPr>
        <w:spacing w:line="240" w:lineRule="auto"/>
        <w:rPr>
          <w:szCs w:val="22"/>
        </w:rPr>
      </w:pPr>
      <w:r>
        <w:rPr>
          <w:szCs w:val="22"/>
        </w:rPr>
        <w:t>Pisa-szindróma (</w:t>
      </w:r>
      <w:r w:rsidR="00EF3F2F">
        <w:rPr>
          <w:szCs w:val="22"/>
        </w:rPr>
        <w:t xml:space="preserve">egy olyan állapot, amely </w:t>
      </w:r>
      <w:r>
        <w:rPr>
          <w:szCs w:val="22"/>
        </w:rPr>
        <w:t>akaratlan izom</w:t>
      </w:r>
      <w:r w:rsidR="00EF3F2F">
        <w:rPr>
          <w:szCs w:val="22"/>
        </w:rPr>
        <w:t>-összehúzódással, valamint</w:t>
      </w:r>
      <w:r>
        <w:rPr>
          <w:szCs w:val="22"/>
        </w:rPr>
        <w:t xml:space="preserve"> a test és a fej </w:t>
      </w:r>
      <w:r w:rsidR="00EF3F2F">
        <w:rPr>
          <w:szCs w:val="22"/>
        </w:rPr>
        <w:t>egyik oldalra való kóros elhajlásával jár</w:t>
      </w:r>
      <w:r>
        <w:rPr>
          <w:szCs w:val="22"/>
        </w:rPr>
        <w:t>).</w:t>
      </w:r>
    </w:p>
    <w:p w14:paraId="7A7047F0" w14:textId="77777777" w:rsidR="002B3276" w:rsidRPr="00E507BF" w:rsidRDefault="002B3276" w:rsidP="004A7D24">
      <w:pPr>
        <w:spacing w:line="240" w:lineRule="auto"/>
        <w:rPr>
          <w:szCs w:val="22"/>
        </w:rPr>
      </w:pPr>
    </w:p>
    <w:p w14:paraId="4084B308" w14:textId="77777777" w:rsidR="005C63E0" w:rsidRDefault="005C63E0" w:rsidP="005C63E0">
      <w:pPr>
        <w:tabs>
          <w:tab w:val="left" w:pos="567"/>
        </w:tabs>
        <w:suppressAutoHyphens w:val="0"/>
        <w:spacing w:line="240" w:lineRule="auto"/>
        <w:ind w:right="-29"/>
        <w:rPr>
          <w:b/>
          <w:bCs/>
          <w:szCs w:val="22"/>
          <w:lang w:eastAsia="en-US"/>
        </w:rPr>
      </w:pPr>
      <w:r w:rsidRPr="00E507BF">
        <w:rPr>
          <w:b/>
          <w:bCs/>
          <w:szCs w:val="22"/>
          <w:lang w:eastAsia="en-US"/>
        </w:rPr>
        <w:t>Mellékhatások bejelentése</w:t>
      </w:r>
    </w:p>
    <w:p w14:paraId="3DD502A9" w14:textId="77777777" w:rsidR="00CC5637" w:rsidRPr="00E507BF" w:rsidRDefault="00CC5637" w:rsidP="005C63E0">
      <w:pPr>
        <w:tabs>
          <w:tab w:val="left" w:pos="567"/>
        </w:tabs>
        <w:suppressAutoHyphens w:val="0"/>
        <w:spacing w:line="240" w:lineRule="auto"/>
        <w:ind w:right="-29"/>
        <w:rPr>
          <w:b/>
          <w:bCs/>
          <w:szCs w:val="22"/>
          <w:lang w:eastAsia="en-US"/>
        </w:rPr>
      </w:pPr>
    </w:p>
    <w:p w14:paraId="2FD3F58C" w14:textId="73F36199" w:rsidR="00CC5637" w:rsidRDefault="00F10A57" w:rsidP="00F10A57">
      <w:pPr>
        <w:tabs>
          <w:tab w:val="left" w:pos="567"/>
        </w:tabs>
        <w:suppressAutoHyphens w:val="0"/>
        <w:rPr>
          <w:szCs w:val="22"/>
          <w:highlight w:val="lightGray"/>
          <w:lang w:eastAsia="en-US"/>
        </w:rPr>
      </w:pPr>
      <w:r w:rsidRPr="006875F3">
        <w:rPr>
          <w:szCs w:val="22"/>
          <w:lang w:eastAsia="en-US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="00C77CC8" w:rsidRPr="00C77CC8">
          <w:rPr>
            <w:rStyle w:val="Hiperhivatkozs"/>
            <w:highlight w:val="lightGray"/>
          </w:rPr>
          <w:t>V. függelékben</w:t>
        </w:r>
      </w:hyperlink>
      <w:r w:rsidRPr="00C77CC8">
        <w:rPr>
          <w:szCs w:val="22"/>
          <w:highlight w:val="lightGray"/>
        </w:rPr>
        <w:t xml:space="preserve"> található elérhetőségeken keresztül</w:t>
      </w:r>
    </w:p>
    <w:p w14:paraId="717FC1C4" w14:textId="77777777" w:rsidR="00F10A57" w:rsidRPr="006875F3" w:rsidRDefault="00F10A57" w:rsidP="00F10A57">
      <w:pPr>
        <w:tabs>
          <w:tab w:val="left" w:pos="567"/>
        </w:tabs>
        <w:suppressAutoHyphens w:val="0"/>
        <w:rPr>
          <w:szCs w:val="22"/>
          <w:lang w:eastAsia="en-US"/>
        </w:rPr>
      </w:pPr>
      <w:r w:rsidRPr="006875F3">
        <w:rPr>
          <w:szCs w:val="22"/>
          <w:lang w:eastAsia="en-US"/>
        </w:rPr>
        <w:t>A mellékhatások bejelentésével Ön is hozzájárulhat ahhoz, hogy minél több információ álljon rendelkezésre a gyógyszer biztonságos alkalmazásával kapcsolatban.</w:t>
      </w:r>
    </w:p>
    <w:p w14:paraId="4D396819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2E5B7680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05DDEA2A" w14:textId="3F51C859" w:rsidR="002B3276" w:rsidRPr="00E507BF" w:rsidRDefault="002B3276" w:rsidP="00CC7DFB">
      <w:pPr>
        <w:spacing w:line="260" w:lineRule="atLeast"/>
        <w:ind w:left="567" w:right="-2" w:hanging="567"/>
        <w:rPr>
          <w:b/>
          <w:szCs w:val="22"/>
        </w:rPr>
      </w:pPr>
      <w:r w:rsidRPr="00E507BF">
        <w:rPr>
          <w:b/>
          <w:szCs w:val="22"/>
        </w:rPr>
        <w:t>5.</w:t>
      </w:r>
      <w:r w:rsidRPr="00E507BF">
        <w:rPr>
          <w:b/>
          <w:szCs w:val="22"/>
        </w:rPr>
        <w:tab/>
      </w:r>
      <w:r w:rsidR="005C63E0" w:rsidRPr="00E507BF">
        <w:rPr>
          <w:b/>
          <w:szCs w:val="22"/>
        </w:rPr>
        <w:t xml:space="preserve">Hogyan kell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C77CC8">
        <w:rPr>
          <w:b/>
          <w:bCs/>
          <w:szCs w:val="22"/>
        </w:rPr>
        <w:t>-</w:t>
      </w:r>
      <w:r w:rsidR="005C63E0" w:rsidRPr="00E507BF">
        <w:rPr>
          <w:b/>
          <w:szCs w:val="22"/>
        </w:rPr>
        <w:t>t tárolni?</w:t>
      </w:r>
    </w:p>
    <w:p w14:paraId="2D6D02AF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</w:p>
    <w:p w14:paraId="4A0CBA9B" w14:textId="77777777" w:rsidR="002B3276" w:rsidRPr="00E507BF" w:rsidRDefault="002B3276" w:rsidP="00CC7DFB">
      <w:pPr>
        <w:spacing w:line="260" w:lineRule="atLeast"/>
        <w:ind w:right="-2"/>
        <w:rPr>
          <w:szCs w:val="22"/>
        </w:rPr>
      </w:pPr>
      <w:r w:rsidRPr="00E507BF">
        <w:rPr>
          <w:szCs w:val="22"/>
        </w:rPr>
        <w:t>A gyógyszer gyermekektől elzárva tartandó!</w:t>
      </w:r>
    </w:p>
    <w:p w14:paraId="655FADA3" w14:textId="77777777" w:rsidR="00CC5637" w:rsidRDefault="00CC5637" w:rsidP="00CC7DFB">
      <w:pPr>
        <w:spacing w:line="260" w:lineRule="atLeast"/>
        <w:ind w:right="-2"/>
        <w:rPr>
          <w:szCs w:val="22"/>
        </w:rPr>
      </w:pPr>
    </w:p>
    <w:p w14:paraId="03D2586B" w14:textId="00704E8B" w:rsidR="00C77CC8" w:rsidRPr="00E507BF" w:rsidRDefault="00C77CC8" w:rsidP="00C77CC8">
      <w:pPr>
        <w:spacing w:line="260" w:lineRule="atLeast"/>
        <w:ind w:right="-2"/>
        <w:rPr>
          <w:szCs w:val="22"/>
        </w:rPr>
      </w:pPr>
      <w:r>
        <w:rPr>
          <w:noProof/>
        </w:rPr>
        <w:t>Ez a gyógyszer nem igényel különleges tárolás</w:t>
      </w:r>
      <w:r w:rsidR="00531BA3">
        <w:rPr>
          <w:noProof/>
        </w:rPr>
        <w:t>t</w:t>
      </w:r>
      <w:r>
        <w:rPr>
          <w:noProof/>
        </w:rPr>
        <w:t>.</w:t>
      </w:r>
    </w:p>
    <w:p w14:paraId="2A8BF7C6" w14:textId="77777777" w:rsidR="00C77CC8" w:rsidRDefault="00C77CC8" w:rsidP="00CC7DFB">
      <w:pPr>
        <w:spacing w:line="260" w:lineRule="atLeast"/>
        <w:ind w:right="-2"/>
        <w:rPr>
          <w:szCs w:val="22"/>
        </w:rPr>
      </w:pPr>
    </w:p>
    <w:p w14:paraId="1C530DEA" w14:textId="6F81CB3D" w:rsidR="00C77CC8" w:rsidRPr="00C77CC8" w:rsidRDefault="00C77CC8" w:rsidP="00C77CC8">
      <w:pPr>
        <w:spacing w:line="260" w:lineRule="atLeast"/>
        <w:ind w:right="-2"/>
        <w:rPr>
          <w:szCs w:val="22"/>
        </w:rPr>
      </w:pPr>
      <w:r w:rsidRPr="00C77CC8">
        <w:rPr>
          <w:szCs w:val="22"/>
        </w:rPr>
        <w:t xml:space="preserve">A buborékcsomagoláson és a </w:t>
      </w:r>
      <w:r w:rsidR="00531BA3">
        <w:rPr>
          <w:szCs w:val="22"/>
        </w:rPr>
        <w:t>dobozon</w:t>
      </w:r>
      <w:r w:rsidRPr="00C77CC8">
        <w:rPr>
          <w:szCs w:val="22"/>
        </w:rPr>
        <w:t xml:space="preserve"> feltüntetett lejárati idő (EXP) után ne szedje ezt a gyógyszert. A lejárati idő az adott hónap utolsó napjára vonatkozik.</w:t>
      </w:r>
    </w:p>
    <w:p w14:paraId="0DFA7E9F" w14:textId="77777777" w:rsidR="00CC5637" w:rsidRDefault="00CC5637" w:rsidP="00CC7DFB">
      <w:pPr>
        <w:spacing w:line="260" w:lineRule="atLeast"/>
        <w:ind w:right="-2"/>
        <w:rPr>
          <w:szCs w:val="22"/>
        </w:rPr>
      </w:pPr>
    </w:p>
    <w:p w14:paraId="3AF1C73D" w14:textId="77777777" w:rsidR="00C77CC8" w:rsidRPr="00C77CC8" w:rsidRDefault="00C77CC8" w:rsidP="00C77CC8">
      <w:pPr>
        <w:spacing w:line="260" w:lineRule="atLeast"/>
        <w:ind w:right="-2"/>
        <w:rPr>
          <w:szCs w:val="22"/>
        </w:rPr>
      </w:pPr>
      <w:r w:rsidRPr="00C77CC8">
        <w:rPr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0B2D0D4" w14:textId="77777777" w:rsidR="002B3276" w:rsidRDefault="002B3276" w:rsidP="00CC7DFB">
      <w:pPr>
        <w:spacing w:line="260" w:lineRule="atLeast"/>
        <w:ind w:right="-2"/>
        <w:rPr>
          <w:szCs w:val="22"/>
        </w:rPr>
      </w:pPr>
    </w:p>
    <w:p w14:paraId="77023166" w14:textId="77777777" w:rsidR="00CC5637" w:rsidRPr="00E507BF" w:rsidRDefault="00CC5637" w:rsidP="00CC7DFB">
      <w:pPr>
        <w:spacing w:line="260" w:lineRule="atLeast"/>
        <w:ind w:right="-2"/>
        <w:rPr>
          <w:szCs w:val="22"/>
        </w:rPr>
      </w:pPr>
    </w:p>
    <w:p w14:paraId="2A2E14D6" w14:textId="77777777" w:rsidR="002B3276" w:rsidRPr="00E507BF" w:rsidRDefault="002B3276" w:rsidP="00CC7DFB">
      <w:pPr>
        <w:spacing w:line="260" w:lineRule="atLeast"/>
        <w:ind w:left="567" w:right="-2" w:hanging="567"/>
        <w:rPr>
          <w:b/>
          <w:szCs w:val="22"/>
        </w:rPr>
      </w:pPr>
      <w:r w:rsidRPr="00E507BF">
        <w:rPr>
          <w:b/>
          <w:szCs w:val="22"/>
        </w:rPr>
        <w:t>6.</w:t>
      </w:r>
      <w:r w:rsidRPr="00E507BF">
        <w:rPr>
          <w:b/>
          <w:szCs w:val="22"/>
        </w:rPr>
        <w:tab/>
      </w:r>
      <w:r w:rsidR="00AA7606" w:rsidRPr="00E507BF">
        <w:rPr>
          <w:b/>
          <w:szCs w:val="22"/>
        </w:rPr>
        <w:t>A csomagolás tartalma és egyéb információk</w:t>
      </w:r>
    </w:p>
    <w:p w14:paraId="44E2161B" w14:textId="77777777" w:rsidR="002B3276" w:rsidRPr="00E507BF" w:rsidRDefault="002B3276" w:rsidP="00CC7DFB">
      <w:pPr>
        <w:rPr>
          <w:szCs w:val="22"/>
        </w:rPr>
      </w:pPr>
    </w:p>
    <w:p w14:paraId="3076E4C6" w14:textId="6098AE94" w:rsidR="002B3276" w:rsidRPr="00E507BF" w:rsidRDefault="002B3276" w:rsidP="00CC7DFB">
      <w:pPr>
        <w:rPr>
          <w:szCs w:val="22"/>
        </w:rPr>
      </w:pPr>
      <w:r w:rsidRPr="00E507BF">
        <w:rPr>
          <w:b/>
          <w:bCs/>
          <w:szCs w:val="22"/>
        </w:rPr>
        <w:t xml:space="preserve">Mit tartalmaz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C7251C" w:rsidRPr="00E507BF">
        <w:rPr>
          <w:b/>
          <w:szCs w:val="22"/>
        </w:rPr>
        <w:t xml:space="preserve"> </w:t>
      </w:r>
      <w:r w:rsidR="00F85F4E">
        <w:rPr>
          <w:b/>
          <w:szCs w:val="22"/>
        </w:rPr>
        <w:t>filmtabletta</w:t>
      </w:r>
      <w:r w:rsidR="00CC5637">
        <w:rPr>
          <w:b/>
          <w:szCs w:val="22"/>
        </w:rPr>
        <w:t>?</w:t>
      </w:r>
    </w:p>
    <w:p w14:paraId="5C334709" w14:textId="5DB2DD79" w:rsidR="00CC5637" w:rsidRDefault="002B3276" w:rsidP="00C77CC8">
      <w:pPr>
        <w:rPr>
          <w:szCs w:val="22"/>
        </w:rPr>
      </w:pPr>
      <w:r w:rsidRPr="00E507BF">
        <w:rPr>
          <w:szCs w:val="22"/>
        </w:rPr>
        <w:t xml:space="preserve">A készítmény hatóanyaga a </w:t>
      </w:r>
      <w:proofErr w:type="spellStart"/>
      <w:r w:rsidR="00905472">
        <w:rPr>
          <w:szCs w:val="22"/>
        </w:rPr>
        <w:t>donepezil</w:t>
      </w:r>
      <w:r w:rsidR="00CC5637">
        <w:rPr>
          <w:szCs w:val="22"/>
        </w:rPr>
        <w:t>-</w:t>
      </w:r>
      <w:r w:rsidRPr="00E507BF">
        <w:rPr>
          <w:szCs w:val="22"/>
        </w:rPr>
        <w:t>hidroklorid</w:t>
      </w:r>
      <w:proofErr w:type="spellEnd"/>
      <w:r w:rsidR="00531BA3">
        <w:rPr>
          <w:szCs w:val="22"/>
        </w:rPr>
        <w:t>.</w:t>
      </w:r>
    </w:p>
    <w:p w14:paraId="3EC53A8D" w14:textId="77777777" w:rsidR="00C77CC8" w:rsidRDefault="00C77CC8" w:rsidP="00C77CC8">
      <w:pPr>
        <w:rPr>
          <w:szCs w:val="22"/>
        </w:rPr>
      </w:pPr>
    </w:p>
    <w:p w14:paraId="45A410E2" w14:textId="0CB04D41" w:rsidR="002D0C25" w:rsidRPr="0026767B" w:rsidRDefault="00C77CC8" w:rsidP="00C77CC8">
      <w:pPr>
        <w:rPr>
          <w:szCs w:val="22"/>
        </w:rPr>
      </w:pPr>
      <w:r>
        <w:rPr>
          <w:szCs w:val="22"/>
        </w:rPr>
        <w:t xml:space="preserve">A </w:t>
      </w:r>
      <w:proofErr w:type="spellStart"/>
      <w:r w:rsidRPr="00C77CC8">
        <w:rPr>
          <w:szCs w:val="22"/>
        </w:rPr>
        <w:t>Donepezil</w:t>
      </w:r>
      <w:proofErr w:type="spellEnd"/>
      <w:r w:rsidRPr="00C77CC8">
        <w:rPr>
          <w:szCs w:val="22"/>
        </w:rPr>
        <w:t xml:space="preserve"> </w:t>
      </w:r>
      <w:proofErr w:type="spellStart"/>
      <w:r w:rsidRPr="00C77CC8">
        <w:rPr>
          <w:szCs w:val="22"/>
        </w:rPr>
        <w:t>SaneXcel</w:t>
      </w:r>
      <w:proofErr w:type="spellEnd"/>
      <w:r w:rsidRPr="00C77CC8">
        <w:rPr>
          <w:szCs w:val="22"/>
        </w:rPr>
        <w:t xml:space="preserve"> </w:t>
      </w:r>
      <w:r>
        <w:rPr>
          <w:szCs w:val="22"/>
        </w:rPr>
        <w:t xml:space="preserve">két hatáserősségben érhető el: az </w:t>
      </w:r>
      <w:r w:rsidR="002D0C25" w:rsidRPr="000C4C42">
        <w:rPr>
          <w:szCs w:val="22"/>
        </w:rPr>
        <w:t>5</w:t>
      </w:r>
      <w:r>
        <w:rPr>
          <w:szCs w:val="22"/>
        </w:rPr>
        <w:t> </w:t>
      </w:r>
      <w:r w:rsidR="002D0C25" w:rsidRPr="000C4C42">
        <w:rPr>
          <w:szCs w:val="22"/>
        </w:rPr>
        <w:t>mg</w:t>
      </w:r>
      <w:r w:rsidR="00531BA3">
        <w:rPr>
          <w:szCs w:val="22"/>
        </w:rPr>
        <w:t>-</w:t>
      </w:r>
      <w:proofErr w:type="spellStart"/>
      <w:r w:rsidR="00531BA3">
        <w:rPr>
          <w:szCs w:val="22"/>
        </w:rPr>
        <w:t>os</w:t>
      </w:r>
      <w:proofErr w:type="spellEnd"/>
      <w:r>
        <w:rPr>
          <w:szCs w:val="22"/>
        </w:rPr>
        <w:t xml:space="preserve"> filmtabletta</w:t>
      </w:r>
      <w:r w:rsidRPr="00C77CC8">
        <w:t xml:space="preserve"> </w:t>
      </w:r>
      <w:r w:rsidRPr="00C77CC8">
        <w:rPr>
          <w:szCs w:val="22"/>
        </w:rPr>
        <w:t>5</w:t>
      </w:r>
      <w:r>
        <w:rPr>
          <w:szCs w:val="22"/>
        </w:rPr>
        <w:t> </w:t>
      </w:r>
      <w:r w:rsidRPr="00C77CC8">
        <w:rPr>
          <w:szCs w:val="22"/>
        </w:rPr>
        <w:t xml:space="preserve">mg </w:t>
      </w:r>
      <w:proofErr w:type="spellStart"/>
      <w:r w:rsidRPr="00C77CC8">
        <w:rPr>
          <w:szCs w:val="22"/>
        </w:rPr>
        <w:t>donepezil-hidrokloridot</w:t>
      </w:r>
      <w:proofErr w:type="spellEnd"/>
      <w:r w:rsidRPr="00C77CC8">
        <w:rPr>
          <w:szCs w:val="22"/>
        </w:rPr>
        <w:t xml:space="preserve"> tartalmaz</w:t>
      </w:r>
      <w:r>
        <w:rPr>
          <w:szCs w:val="22"/>
        </w:rPr>
        <w:t>, az 10 </w:t>
      </w:r>
      <w:r w:rsidRPr="000C4C42">
        <w:rPr>
          <w:szCs w:val="22"/>
        </w:rPr>
        <w:t>mg</w:t>
      </w:r>
      <w:r w:rsidR="00531BA3">
        <w:rPr>
          <w:szCs w:val="22"/>
        </w:rPr>
        <w:t>-</w:t>
      </w:r>
      <w:proofErr w:type="spellStart"/>
      <w:r w:rsidR="00531BA3">
        <w:rPr>
          <w:szCs w:val="22"/>
        </w:rPr>
        <w:t>os</w:t>
      </w:r>
      <w:proofErr w:type="spellEnd"/>
      <w:r>
        <w:rPr>
          <w:szCs w:val="22"/>
        </w:rPr>
        <w:t xml:space="preserve"> filmtabletta</w:t>
      </w:r>
      <w:r w:rsidRPr="00C77CC8">
        <w:t xml:space="preserve"> </w:t>
      </w:r>
      <w:r w:rsidR="00531BA3">
        <w:rPr>
          <w:szCs w:val="22"/>
        </w:rPr>
        <w:t>10</w:t>
      </w:r>
      <w:r>
        <w:rPr>
          <w:szCs w:val="22"/>
        </w:rPr>
        <w:t> </w:t>
      </w:r>
      <w:r w:rsidRPr="00C77CC8">
        <w:rPr>
          <w:szCs w:val="22"/>
        </w:rPr>
        <w:t xml:space="preserve">mg </w:t>
      </w:r>
      <w:proofErr w:type="spellStart"/>
      <w:r w:rsidRPr="00C77CC8">
        <w:rPr>
          <w:szCs w:val="22"/>
        </w:rPr>
        <w:t>donepezil-hidrokloridot</w:t>
      </w:r>
      <w:proofErr w:type="spellEnd"/>
      <w:r w:rsidRPr="00C77CC8">
        <w:rPr>
          <w:szCs w:val="22"/>
        </w:rPr>
        <w:t xml:space="preserve"> tartalmaz</w:t>
      </w:r>
      <w:r>
        <w:rPr>
          <w:szCs w:val="22"/>
        </w:rPr>
        <w:t>.</w:t>
      </w:r>
    </w:p>
    <w:p w14:paraId="422891C2" w14:textId="77777777" w:rsidR="002B3276" w:rsidRPr="00905472" w:rsidRDefault="002B3276" w:rsidP="00C77CC8">
      <w:pPr>
        <w:spacing w:line="260" w:lineRule="atLeast"/>
        <w:ind w:right="-2"/>
        <w:rPr>
          <w:szCs w:val="22"/>
        </w:rPr>
      </w:pPr>
    </w:p>
    <w:p w14:paraId="296C8948" w14:textId="77777777" w:rsidR="00CC5637" w:rsidRPr="00B75F87" w:rsidRDefault="002B3276" w:rsidP="00C77CC8">
      <w:pPr>
        <w:rPr>
          <w:szCs w:val="22"/>
        </w:rPr>
      </w:pPr>
      <w:r w:rsidRPr="00E507BF">
        <w:rPr>
          <w:szCs w:val="22"/>
        </w:rPr>
        <w:t xml:space="preserve">Egyéb összetevők: </w:t>
      </w:r>
    </w:p>
    <w:p w14:paraId="52DC35DE" w14:textId="07EDAD18" w:rsidR="00CC5637" w:rsidRDefault="002B3276" w:rsidP="00B75F87">
      <w:pPr>
        <w:rPr>
          <w:i/>
          <w:szCs w:val="22"/>
          <w:u w:val="single"/>
        </w:rPr>
      </w:pPr>
      <w:r w:rsidRPr="00C77CC8">
        <w:rPr>
          <w:iCs/>
          <w:szCs w:val="22"/>
        </w:rPr>
        <w:t>Tablettamag:</w:t>
      </w:r>
      <w:r w:rsidR="00C77CC8">
        <w:rPr>
          <w:i/>
          <w:szCs w:val="22"/>
          <w:u w:val="single"/>
        </w:rPr>
        <w:t xml:space="preserve"> </w:t>
      </w:r>
      <w:proofErr w:type="spellStart"/>
      <w:r w:rsidR="00C77CC8" w:rsidRPr="00E507BF">
        <w:rPr>
          <w:szCs w:val="22"/>
        </w:rPr>
        <w:t>laktóz-monohidrát</w:t>
      </w:r>
      <w:proofErr w:type="spellEnd"/>
      <w:r w:rsidR="00C77CC8">
        <w:rPr>
          <w:szCs w:val="22"/>
        </w:rPr>
        <w:t xml:space="preserve">, </w:t>
      </w:r>
      <w:r w:rsidR="00C77CC8" w:rsidRPr="00E507BF">
        <w:rPr>
          <w:szCs w:val="22"/>
        </w:rPr>
        <w:t>mikrokristályos cellulóz</w:t>
      </w:r>
      <w:r w:rsidR="00C77CC8">
        <w:rPr>
          <w:szCs w:val="22"/>
        </w:rPr>
        <w:t xml:space="preserve">, </w:t>
      </w:r>
      <w:r w:rsidR="00C77CC8" w:rsidRPr="00C77CC8">
        <w:rPr>
          <w:szCs w:val="22"/>
        </w:rPr>
        <w:t>kukoricakeményítő</w:t>
      </w:r>
      <w:r w:rsidR="00C77CC8">
        <w:rPr>
          <w:szCs w:val="22"/>
        </w:rPr>
        <w:t xml:space="preserve">, </w:t>
      </w:r>
      <w:proofErr w:type="spellStart"/>
      <w:r w:rsidR="00C77CC8" w:rsidRPr="00C77CC8">
        <w:rPr>
          <w:szCs w:val="22"/>
        </w:rPr>
        <w:t>hidroxipropil</w:t>
      </w:r>
      <w:proofErr w:type="spellEnd"/>
      <w:r w:rsidR="00C77CC8" w:rsidRPr="00C77CC8">
        <w:rPr>
          <w:szCs w:val="22"/>
        </w:rPr>
        <w:t>-cellulóz</w:t>
      </w:r>
      <w:r w:rsidR="00C77CC8">
        <w:rPr>
          <w:szCs w:val="22"/>
        </w:rPr>
        <w:t xml:space="preserve">, </w:t>
      </w:r>
      <w:r w:rsidRPr="00E507BF">
        <w:rPr>
          <w:szCs w:val="22"/>
        </w:rPr>
        <w:t>magnézium</w:t>
      </w:r>
      <w:r w:rsidR="00387620" w:rsidRPr="00E507BF">
        <w:rPr>
          <w:szCs w:val="22"/>
        </w:rPr>
        <w:t>-</w:t>
      </w:r>
      <w:proofErr w:type="spellStart"/>
      <w:r w:rsidRPr="00E507BF">
        <w:rPr>
          <w:szCs w:val="22"/>
        </w:rPr>
        <w:t>sztearát</w:t>
      </w:r>
      <w:proofErr w:type="spellEnd"/>
      <w:r w:rsidRPr="00E507BF">
        <w:rPr>
          <w:szCs w:val="22"/>
        </w:rPr>
        <w:t>.</w:t>
      </w:r>
    </w:p>
    <w:p w14:paraId="03D907DE" w14:textId="6C58C84B" w:rsidR="00C863A9" w:rsidRPr="00C863A9" w:rsidRDefault="002B3276" w:rsidP="00B75F87">
      <w:pPr>
        <w:rPr>
          <w:szCs w:val="22"/>
        </w:rPr>
      </w:pPr>
      <w:r w:rsidRPr="00C77CC8">
        <w:rPr>
          <w:iCs/>
          <w:szCs w:val="22"/>
        </w:rPr>
        <w:t>Filmbevonat:</w:t>
      </w:r>
      <w:r w:rsidR="00C77CC8" w:rsidRPr="00C77CC8">
        <w:rPr>
          <w:iCs/>
          <w:szCs w:val="22"/>
        </w:rPr>
        <w:t xml:space="preserve"> </w:t>
      </w:r>
      <w:r w:rsidR="00C863A9">
        <w:rPr>
          <w:szCs w:val="22"/>
        </w:rPr>
        <w:t xml:space="preserve">5 mg: </w:t>
      </w:r>
      <w:proofErr w:type="spellStart"/>
      <w:r w:rsidR="00CC5637">
        <w:rPr>
          <w:szCs w:val="22"/>
        </w:rPr>
        <w:t>h</w:t>
      </w:r>
      <w:r w:rsidRPr="00E507BF">
        <w:rPr>
          <w:szCs w:val="22"/>
        </w:rPr>
        <w:t>ipromellóz</w:t>
      </w:r>
      <w:proofErr w:type="spellEnd"/>
      <w:r w:rsidRPr="00E507BF">
        <w:rPr>
          <w:szCs w:val="22"/>
        </w:rPr>
        <w:t>, titán-dioxid (E171), talkum</w:t>
      </w:r>
      <w:r w:rsidR="00C77CC8">
        <w:rPr>
          <w:szCs w:val="22"/>
        </w:rPr>
        <w:t xml:space="preserve">, </w:t>
      </w:r>
      <w:proofErr w:type="spellStart"/>
      <w:r w:rsidR="00C77CC8">
        <w:rPr>
          <w:szCs w:val="22"/>
        </w:rPr>
        <w:t>makrogol</w:t>
      </w:r>
      <w:proofErr w:type="spellEnd"/>
      <w:r w:rsidR="00C77CC8">
        <w:rPr>
          <w:szCs w:val="22"/>
        </w:rPr>
        <w:t xml:space="preserve"> 400 és sárga vas-oxid (E172) (csak a </w:t>
      </w:r>
      <w:r w:rsidR="00C77CC8" w:rsidRPr="00C77CC8">
        <w:rPr>
          <w:szCs w:val="22"/>
        </w:rPr>
        <w:t>10</w:t>
      </w:r>
      <w:r w:rsidR="00C77CC8">
        <w:rPr>
          <w:szCs w:val="22"/>
        </w:rPr>
        <w:t> </w:t>
      </w:r>
      <w:r w:rsidR="00C77CC8" w:rsidRPr="00C77CC8">
        <w:rPr>
          <w:szCs w:val="22"/>
        </w:rPr>
        <w:t>mg</w:t>
      </w:r>
      <w:r w:rsidR="00C77CC8">
        <w:rPr>
          <w:szCs w:val="22"/>
        </w:rPr>
        <w:t>-</w:t>
      </w:r>
      <w:proofErr w:type="spellStart"/>
      <w:r w:rsidR="00C77CC8">
        <w:rPr>
          <w:szCs w:val="22"/>
        </w:rPr>
        <w:t>os</w:t>
      </w:r>
      <w:proofErr w:type="spellEnd"/>
      <w:r w:rsidR="00C77CC8">
        <w:rPr>
          <w:szCs w:val="22"/>
        </w:rPr>
        <w:t xml:space="preserve"> </w:t>
      </w:r>
      <w:r w:rsidR="00531BA3">
        <w:rPr>
          <w:szCs w:val="22"/>
        </w:rPr>
        <w:t>film</w:t>
      </w:r>
      <w:r w:rsidR="00C77CC8">
        <w:rPr>
          <w:szCs w:val="22"/>
        </w:rPr>
        <w:t>tabletta</w:t>
      </w:r>
      <w:r w:rsidR="00C77CC8" w:rsidRPr="00C77CC8">
        <w:rPr>
          <w:szCs w:val="22"/>
        </w:rPr>
        <w:t>)</w:t>
      </w:r>
    </w:p>
    <w:p w14:paraId="43BC301A" w14:textId="77777777" w:rsidR="00C863A9" w:rsidRDefault="00C863A9" w:rsidP="00CC7DFB">
      <w:pPr>
        <w:spacing w:line="260" w:lineRule="atLeast"/>
        <w:rPr>
          <w:b/>
          <w:bCs/>
          <w:szCs w:val="22"/>
        </w:rPr>
      </w:pPr>
    </w:p>
    <w:p w14:paraId="258E3282" w14:textId="5334E1C7" w:rsidR="002B3276" w:rsidRPr="00E507BF" w:rsidRDefault="002B3276" w:rsidP="00CC7DFB">
      <w:pPr>
        <w:spacing w:line="260" w:lineRule="atLeast"/>
        <w:rPr>
          <w:szCs w:val="22"/>
        </w:rPr>
      </w:pPr>
      <w:r w:rsidRPr="00E507BF">
        <w:rPr>
          <w:b/>
          <w:bCs/>
          <w:szCs w:val="22"/>
        </w:rPr>
        <w:t xml:space="preserve">Milyen a </w:t>
      </w:r>
      <w:proofErr w:type="spellStart"/>
      <w:r w:rsidR="00627E07">
        <w:rPr>
          <w:b/>
          <w:bCs/>
          <w:szCs w:val="22"/>
        </w:rPr>
        <w:t>Donepezil</w:t>
      </w:r>
      <w:proofErr w:type="spellEnd"/>
      <w:r w:rsidR="00627E07">
        <w:rPr>
          <w:b/>
          <w:bCs/>
          <w:szCs w:val="22"/>
        </w:rPr>
        <w:t xml:space="preserve"> </w:t>
      </w:r>
      <w:proofErr w:type="spellStart"/>
      <w:r w:rsidR="00627E07">
        <w:rPr>
          <w:b/>
          <w:bCs/>
          <w:szCs w:val="22"/>
        </w:rPr>
        <w:t>SaneXcel</w:t>
      </w:r>
      <w:proofErr w:type="spellEnd"/>
      <w:r w:rsidR="00C7251C" w:rsidRPr="00E507BF">
        <w:rPr>
          <w:b/>
          <w:bCs/>
          <w:szCs w:val="22"/>
        </w:rPr>
        <w:t xml:space="preserve"> </w:t>
      </w:r>
      <w:r w:rsidR="00F85F4E">
        <w:rPr>
          <w:b/>
          <w:bCs/>
          <w:szCs w:val="22"/>
        </w:rPr>
        <w:t>filmtabletta</w:t>
      </w:r>
      <w:r w:rsidRPr="00E507BF">
        <w:rPr>
          <w:b/>
          <w:bCs/>
          <w:szCs w:val="22"/>
        </w:rPr>
        <w:t xml:space="preserve"> külleme és mit tartalmaz a csomagolás</w:t>
      </w:r>
      <w:r w:rsidR="00D510F3">
        <w:rPr>
          <w:b/>
          <w:bCs/>
          <w:szCs w:val="22"/>
        </w:rPr>
        <w:t>?</w:t>
      </w:r>
    </w:p>
    <w:p w14:paraId="072FFA88" w14:textId="57E23924" w:rsidR="007A54ED" w:rsidRPr="007A54ED" w:rsidRDefault="007A54ED" w:rsidP="007A54ED">
      <w:pPr>
        <w:rPr>
          <w:iCs/>
          <w:szCs w:val="22"/>
        </w:rPr>
      </w:pPr>
      <w:proofErr w:type="spellStart"/>
      <w:r w:rsidRPr="007A54ED">
        <w:rPr>
          <w:iCs/>
          <w:szCs w:val="22"/>
        </w:rPr>
        <w:t>Donepezil</w:t>
      </w:r>
      <w:proofErr w:type="spellEnd"/>
      <w:r w:rsidRPr="007A54ED">
        <w:rPr>
          <w:iCs/>
          <w:szCs w:val="22"/>
        </w:rPr>
        <w:t xml:space="preserve"> </w:t>
      </w:r>
      <w:proofErr w:type="spellStart"/>
      <w:r w:rsidRPr="007A54ED">
        <w:rPr>
          <w:iCs/>
          <w:szCs w:val="22"/>
        </w:rPr>
        <w:t>SaneXcel</w:t>
      </w:r>
      <w:proofErr w:type="spellEnd"/>
      <w:r w:rsidRPr="007A54ED">
        <w:rPr>
          <w:iCs/>
          <w:szCs w:val="22"/>
        </w:rPr>
        <w:t xml:space="preserve"> 5 mg filmtabletta: fehér, kerek, mindkét oldalán domború</w:t>
      </w:r>
      <w:r w:rsidR="00CF43E6">
        <w:rPr>
          <w:iCs/>
          <w:szCs w:val="22"/>
        </w:rPr>
        <w:t xml:space="preserve">, </w:t>
      </w:r>
      <w:r w:rsidRPr="007A54ED">
        <w:rPr>
          <w:iCs/>
          <w:szCs w:val="22"/>
        </w:rPr>
        <w:t>7,</w:t>
      </w:r>
      <w:r w:rsidR="00CF43E6">
        <w:rPr>
          <w:iCs/>
          <w:szCs w:val="22"/>
        </w:rPr>
        <w:t>0</w:t>
      </w:r>
      <w:r w:rsidRPr="007A54ED">
        <w:rPr>
          <w:iCs/>
          <w:szCs w:val="22"/>
        </w:rPr>
        <w:t> mm</w:t>
      </w:r>
      <w:r>
        <w:rPr>
          <w:iCs/>
          <w:szCs w:val="22"/>
        </w:rPr>
        <w:t xml:space="preserve"> </w:t>
      </w:r>
      <w:r w:rsidRPr="007A54ED">
        <w:rPr>
          <w:iCs/>
          <w:szCs w:val="22"/>
        </w:rPr>
        <w:t>± 0,2</w:t>
      </w:r>
      <w:r>
        <w:rPr>
          <w:iCs/>
          <w:szCs w:val="22"/>
        </w:rPr>
        <w:t> </w:t>
      </w:r>
      <w:r w:rsidRPr="007A54ED">
        <w:rPr>
          <w:iCs/>
          <w:szCs w:val="22"/>
        </w:rPr>
        <w:t>mm</w:t>
      </w:r>
      <w:r w:rsidR="00CF43E6">
        <w:rPr>
          <w:iCs/>
          <w:szCs w:val="22"/>
        </w:rPr>
        <w:t xml:space="preserve"> átmérőjű filmtabletta</w:t>
      </w:r>
      <w:r w:rsidRPr="007A54ED">
        <w:rPr>
          <w:iCs/>
          <w:szCs w:val="22"/>
        </w:rPr>
        <w:t>.</w:t>
      </w:r>
    </w:p>
    <w:p w14:paraId="403B37A6" w14:textId="77777777" w:rsidR="007A54ED" w:rsidRDefault="007A54ED" w:rsidP="007A54ED">
      <w:pPr>
        <w:rPr>
          <w:iCs/>
          <w:szCs w:val="22"/>
        </w:rPr>
      </w:pPr>
    </w:p>
    <w:p w14:paraId="7573BD41" w14:textId="0930024D" w:rsidR="007A54ED" w:rsidRPr="007A54ED" w:rsidRDefault="007A54ED" w:rsidP="007A54ED">
      <w:pPr>
        <w:rPr>
          <w:iCs/>
          <w:szCs w:val="22"/>
        </w:rPr>
      </w:pPr>
      <w:proofErr w:type="spellStart"/>
      <w:r w:rsidRPr="007A54ED">
        <w:rPr>
          <w:iCs/>
          <w:szCs w:val="22"/>
        </w:rPr>
        <w:t>Donepezil</w:t>
      </w:r>
      <w:proofErr w:type="spellEnd"/>
      <w:r w:rsidRPr="007A54ED">
        <w:rPr>
          <w:iCs/>
          <w:szCs w:val="22"/>
        </w:rPr>
        <w:t xml:space="preserve"> </w:t>
      </w:r>
      <w:proofErr w:type="spellStart"/>
      <w:r w:rsidRPr="007A54ED">
        <w:rPr>
          <w:iCs/>
          <w:szCs w:val="22"/>
        </w:rPr>
        <w:t>SaneXcel</w:t>
      </w:r>
      <w:proofErr w:type="spellEnd"/>
      <w:r w:rsidRPr="007A54ED">
        <w:rPr>
          <w:iCs/>
          <w:szCs w:val="22"/>
        </w:rPr>
        <w:t xml:space="preserve"> 10 mg filmtabletta: sárga, kerek, mindkét oldalán domború</w:t>
      </w:r>
      <w:r w:rsidR="00CF43E6">
        <w:rPr>
          <w:iCs/>
          <w:szCs w:val="22"/>
        </w:rPr>
        <w:t>,</w:t>
      </w:r>
      <w:r w:rsidRPr="007A54ED">
        <w:rPr>
          <w:iCs/>
          <w:szCs w:val="22"/>
        </w:rPr>
        <w:t xml:space="preserve"> 9,</w:t>
      </w:r>
      <w:r w:rsidR="00CF43E6">
        <w:rPr>
          <w:iCs/>
          <w:szCs w:val="22"/>
        </w:rPr>
        <w:t>0</w:t>
      </w:r>
      <w:r w:rsidRPr="007A54ED">
        <w:rPr>
          <w:iCs/>
          <w:szCs w:val="22"/>
        </w:rPr>
        <w:t> mm</w:t>
      </w:r>
      <w:r>
        <w:rPr>
          <w:iCs/>
          <w:szCs w:val="22"/>
        </w:rPr>
        <w:t xml:space="preserve"> </w:t>
      </w:r>
      <w:r w:rsidRPr="007A54ED">
        <w:rPr>
          <w:iCs/>
          <w:szCs w:val="22"/>
        </w:rPr>
        <w:t>± 0,2</w:t>
      </w:r>
      <w:r>
        <w:rPr>
          <w:iCs/>
          <w:szCs w:val="22"/>
        </w:rPr>
        <w:t> </w:t>
      </w:r>
      <w:r w:rsidRPr="007A54ED">
        <w:rPr>
          <w:iCs/>
          <w:szCs w:val="22"/>
        </w:rPr>
        <w:t>mm</w:t>
      </w:r>
      <w:r w:rsidR="00CF43E6">
        <w:rPr>
          <w:iCs/>
          <w:szCs w:val="22"/>
        </w:rPr>
        <w:t xml:space="preserve"> átmérőjű filmtabletta</w:t>
      </w:r>
      <w:r w:rsidRPr="007A54ED">
        <w:rPr>
          <w:iCs/>
          <w:szCs w:val="22"/>
        </w:rPr>
        <w:t>.</w:t>
      </w:r>
    </w:p>
    <w:p w14:paraId="05AB5B7E" w14:textId="7B8A25F8" w:rsidR="00C863A9" w:rsidRPr="007840B8" w:rsidRDefault="00C863A9" w:rsidP="00C863A9">
      <w:pPr>
        <w:rPr>
          <w:szCs w:val="22"/>
          <w:lang w:val="en-US"/>
        </w:rPr>
      </w:pPr>
    </w:p>
    <w:p w14:paraId="468A3D04" w14:textId="2C78153D" w:rsidR="002B3276" w:rsidRPr="00E507BF" w:rsidRDefault="007A54ED" w:rsidP="00CC7DFB">
      <w:pPr>
        <w:spacing w:line="260" w:lineRule="atLeast"/>
        <w:rPr>
          <w:szCs w:val="22"/>
        </w:rPr>
      </w:pPr>
      <w:r>
        <w:rPr>
          <w:szCs w:val="22"/>
          <w:lang w:val="en-US"/>
        </w:rPr>
        <w:t>28 </w:t>
      </w:r>
      <w:proofErr w:type="spellStart"/>
      <w:r w:rsidRPr="007A54ED">
        <w:rPr>
          <w:szCs w:val="22"/>
          <w:lang w:val="en-US"/>
        </w:rPr>
        <w:t>db</w:t>
      </w:r>
      <w:proofErr w:type="spellEnd"/>
      <w:r w:rsidRPr="007A54ED">
        <w:rPr>
          <w:szCs w:val="22"/>
          <w:lang w:val="en-US"/>
        </w:rPr>
        <w:t xml:space="preserve"> </w:t>
      </w:r>
      <w:proofErr w:type="spellStart"/>
      <w:r w:rsidRPr="007A54ED">
        <w:rPr>
          <w:szCs w:val="22"/>
          <w:lang w:val="en-US"/>
        </w:rPr>
        <w:t>filmtabletta</w:t>
      </w:r>
      <w:proofErr w:type="spellEnd"/>
      <w:r w:rsidRPr="007A54ED">
        <w:rPr>
          <w:szCs w:val="22"/>
          <w:lang w:val="en-US"/>
        </w:rPr>
        <w:t xml:space="preserve"> </w:t>
      </w:r>
      <w:proofErr w:type="spellStart"/>
      <w:r w:rsidRPr="007A54ED">
        <w:rPr>
          <w:szCs w:val="22"/>
          <w:lang w:val="en-US"/>
        </w:rPr>
        <w:t>buborékcsomagolásban</w:t>
      </w:r>
      <w:proofErr w:type="spellEnd"/>
      <w:r w:rsidR="00094FCC">
        <w:rPr>
          <w:szCs w:val="22"/>
          <w:lang w:val="en-US"/>
        </w:rPr>
        <w:t xml:space="preserve"> </w:t>
      </w:r>
      <w:proofErr w:type="spellStart"/>
      <w:r w:rsidR="00094FCC">
        <w:rPr>
          <w:szCs w:val="22"/>
          <w:lang w:val="en-US"/>
        </w:rPr>
        <w:t>és</w:t>
      </w:r>
      <w:proofErr w:type="spellEnd"/>
      <w:r w:rsidR="00094FCC">
        <w:rPr>
          <w:szCs w:val="22"/>
          <w:lang w:val="en-US"/>
        </w:rPr>
        <w:t xml:space="preserve"> </w:t>
      </w:r>
      <w:proofErr w:type="spellStart"/>
      <w:r w:rsidR="00094FCC">
        <w:rPr>
          <w:szCs w:val="22"/>
          <w:lang w:val="en-US"/>
        </w:rPr>
        <w:t>dobozban</w:t>
      </w:r>
      <w:proofErr w:type="spellEnd"/>
      <w:r>
        <w:rPr>
          <w:szCs w:val="22"/>
          <w:lang w:val="en-US"/>
        </w:rPr>
        <w:t>.</w:t>
      </w:r>
    </w:p>
    <w:p w14:paraId="121F7DB3" w14:textId="77777777" w:rsidR="007A54ED" w:rsidRDefault="007A54ED" w:rsidP="00CC7DFB">
      <w:pPr>
        <w:spacing w:line="260" w:lineRule="atLeast"/>
        <w:rPr>
          <w:szCs w:val="22"/>
        </w:rPr>
      </w:pPr>
    </w:p>
    <w:p w14:paraId="1E826509" w14:textId="77777777" w:rsidR="002B3276" w:rsidRPr="00E507BF" w:rsidRDefault="002B3276" w:rsidP="00CC7DFB">
      <w:pPr>
        <w:spacing w:line="260" w:lineRule="atLeast"/>
        <w:rPr>
          <w:b/>
          <w:bCs/>
          <w:szCs w:val="22"/>
        </w:rPr>
      </w:pPr>
      <w:r w:rsidRPr="00E507BF">
        <w:rPr>
          <w:b/>
          <w:bCs/>
          <w:szCs w:val="22"/>
        </w:rPr>
        <w:t xml:space="preserve">A forgalomba hozatali engedély jogosultja: </w:t>
      </w:r>
    </w:p>
    <w:p w14:paraId="50E9BB64" w14:textId="77777777" w:rsidR="009B4310" w:rsidRPr="009B4310" w:rsidRDefault="009B4310" w:rsidP="009B4310">
      <w:pPr>
        <w:rPr>
          <w:szCs w:val="22"/>
        </w:rPr>
      </w:pPr>
      <w:r w:rsidRPr="009B4310">
        <w:rPr>
          <w:szCs w:val="22"/>
        </w:rPr>
        <w:t xml:space="preserve">J.J. </w:t>
      </w:r>
      <w:proofErr w:type="spellStart"/>
      <w:r w:rsidRPr="009B4310">
        <w:rPr>
          <w:szCs w:val="22"/>
        </w:rPr>
        <w:t>Bishop</w:t>
      </w:r>
      <w:proofErr w:type="spellEnd"/>
      <w:r w:rsidRPr="009B4310">
        <w:rPr>
          <w:szCs w:val="22"/>
        </w:rPr>
        <w:t xml:space="preserve"> Health </w:t>
      </w:r>
      <w:proofErr w:type="spellStart"/>
      <w:r w:rsidRPr="009B4310">
        <w:rPr>
          <w:szCs w:val="22"/>
        </w:rPr>
        <w:t>a.s</w:t>
      </w:r>
      <w:proofErr w:type="spellEnd"/>
      <w:r w:rsidRPr="009B4310">
        <w:rPr>
          <w:szCs w:val="22"/>
        </w:rPr>
        <w:t xml:space="preserve">. </w:t>
      </w:r>
    </w:p>
    <w:p w14:paraId="31C6DE92" w14:textId="77777777" w:rsidR="009B4310" w:rsidRPr="009B4310" w:rsidRDefault="009B4310" w:rsidP="009B4310">
      <w:pPr>
        <w:rPr>
          <w:szCs w:val="22"/>
        </w:rPr>
      </w:pPr>
      <w:proofErr w:type="spellStart"/>
      <w:r w:rsidRPr="009B4310">
        <w:rPr>
          <w:szCs w:val="22"/>
        </w:rPr>
        <w:t>Rybná</w:t>
      </w:r>
      <w:proofErr w:type="spellEnd"/>
      <w:r w:rsidRPr="009B4310">
        <w:rPr>
          <w:szCs w:val="22"/>
        </w:rPr>
        <w:t xml:space="preserve"> 682/14</w:t>
      </w:r>
    </w:p>
    <w:p w14:paraId="35554874" w14:textId="77777777" w:rsidR="009B4310" w:rsidRPr="009B4310" w:rsidRDefault="009B4310" w:rsidP="009B4310">
      <w:pPr>
        <w:rPr>
          <w:szCs w:val="22"/>
        </w:rPr>
      </w:pPr>
      <w:r w:rsidRPr="009B4310">
        <w:rPr>
          <w:szCs w:val="22"/>
        </w:rPr>
        <w:t xml:space="preserve">Staré </w:t>
      </w:r>
      <w:proofErr w:type="spellStart"/>
      <w:r w:rsidRPr="009B4310">
        <w:rPr>
          <w:szCs w:val="22"/>
        </w:rPr>
        <w:t>Město</w:t>
      </w:r>
      <w:proofErr w:type="spellEnd"/>
      <w:r w:rsidRPr="009B4310">
        <w:rPr>
          <w:szCs w:val="22"/>
        </w:rPr>
        <w:t xml:space="preserve">, 110 00 </w:t>
      </w:r>
      <w:proofErr w:type="spellStart"/>
      <w:r w:rsidRPr="009B4310">
        <w:rPr>
          <w:szCs w:val="22"/>
        </w:rPr>
        <w:t>Prague</w:t>
      </w:r>
      <w:proofErr w:type="spellEnd"/>
      <w:r w:rsidRPr="009B4310">
        <w:rPr>
          <w:szCs w:val="22"/>
        </w:rPr>
        <w:t xml:space="preserve"> 1 </w:t>
      </w:r>
    </w:p>
    <w:p w14:paraId="36D0B906" w14:textId="23C95393" w:rsidR="002B3276" w:rsidRPr="00E507BF" w:rsidRDefault="009B4310" w:rsidP="009B4310">
      <w:pPr>
        <w:rPr>
          <w:szCs w:val="22"/>
        </w:rPr>
      </w:pPr>
      <w:r w:rsidRPr="009B4310">
        <w:rPr>
          <w:szCs w:val="22"/>
        </w:rPr>
        <w:t>Csehország</w:t>
      </w:r>
    </w:p>
    <w:p w14:paraId="3DC4EF52" w14:textId="77777777" w:rsidR="00531BA3" w:rsidRDefault="00531BA3" w:rsidP="00CC7DFB">
      <w:pPr>
        <w:rPr>
          <w:b/>
          <w:szCs w:val="22"/>
        </w:rPr>
      </w:pPr>
    </w:p>
    <w:p w14:paraId="0056E177" w14:textId="7095CC21" w:rsidR="002B3276" w:rsidRPr="00E507BF" w:rsidRDefault="002B3276" w:rsidP="00CC7DFB">
      <w:pPr>
        <w:rPr>
          <w:b/>
          <w:szCs w:val="22"/>
        </w:rPr>
      </w:pPr>
      <w:r w:rsidRPr="00E507BF">
        <w:rPr>
          <w:b/>
          <w:szCs w:val="22"/>
        </w:rPr>
        <w:t>Gyártó:</w:t>
      </w:r>
    </w:p>
    <w:p w14:paraId="0D6D3A66" w14:textId="77777777" w:rsidR="007A54ED" w:rsidRPr="007A54ED" w:rsidRDefault="007A54ED" w:rsidP="007A54ED">
      <w:pPr>
        <w:rPr>
          <w:szCs w:val="22"/>
        </w:rPr>
      </w:pPr>
      <w:proofErr w:type="spellStart"/>
      <w:r w:rsidRPr="007A54ED">
        <w:rPr>
          <w:szCs w:val="22"/>
        </w:rPr>
        <w:t>Atlantic</w:t>
      </w:r>
      <w:proofErr w:type="spellEnd"/>
      <w:r w:rsidRPr="007A54ED">
        <w:rPr>
          <w:szCs w:val="22"/>
        </w:rPr>
        <w:t xml:space="preserve"> Pharma – </w:t>
      </w:r>
      <w:proofErr w:type="spellStart"/>
      <w:r w:rsidRPr="007A54ED">
        <w:rPr>
          <w:szCs w:val="22"/>
        </w:rPr>
        <w:t>Produções</w:t>
      </w:r>
      <w:proofErr w:type="spellEnd"/>
      <w:r w:rsidRPr="007A54ED">
        <w:rPr>
          <w:szCs w:val="22"/>
        </w:rPr>
        <w:t xml:space="preserve"> </w:t>
      </w:r>
      <w:proofErr w:type="spellStart"/>
      <w:r w:rsidRPr="007A54ED">
        <w:rPr>
          <w:szCs w:val="22"/>
        </w:rPr>
        <w:t>Farmacêuticas</w:t>
      </w:r>
      <w:proofErr w:type="spellEnd"/>
      <w:r w:rsidRPr="007A54ED">
        <w:rPr>
          <w:szCs w:val="22"/>
        </w:rPr>
        <w:t>, S.A.</w:t>
      </w:r>
    </w:p>
    <w:p w14:paraId="3266113B" w14:textId="77777777" w:rsidR="007A54ED" w:rsidRPr="007A54ED" w:rsidRDefault="007A54ED" w:rsidP="007A54ED">
      <w:pPr>
        <w:rPr>
          <w:szCs w:val="22"/>
        </w:rPr>
      </w:pPr>
      <w:proofErr w:type="spellStart"/>
      <w:r w:rsidRPr="007A54ED">
        <w:rPr>
          <w:szCs w:val="22"/>
        </w:rPr>
        <w:t>Rua</w:t>
      </w:r>
      <w:proofErr w:type="spellEnd"/>
      <w:r w:rsidRPr="007A54ED">
        <w:rPr>
          <w:szCs w:val="22"/>
        </w:rPr>
        <w:t xml:space="preserve"> de </w:t>
      </w:r>
      <w:proofErr w:type="spellStart"/>
      <w:r w:rsidRPr="007A54ED">
        <w:rPr>
          <w:szCs w:val="22"/>
        </w:rPr>
        <w:t>Tapada</w:t>
      </w:r>
      <w:proofErr w:type="spellEnd"/>
      <w:r w:rsidRPr="007A54ED">
        <w:rPr>
          <w:szCs w:val="22"/>
        </w:rPr>
        <w:t xml:space="preserve"> Grande 2, </w:t>
      </w:r>
      <w:proofErr w:type="spellStart"/>
      <w:r w:rsidRPr="007A54ED">
        <w:rPr>
          <w:szCs w:val="22"/>
        </w:rPr>
        <w:t>Abrunheira</w:t>
      </w:r>
      <w:proofErr w:type="spellEnd"/>
    </w:p>
    <w:p w14:paraId="10AFC46D" w14:textId="77777777" w:rsidR="007A54ED" w:rsidRPr="007A54ED" w:rsidRDefault="007A54ED" w:rsidP="007A54ED">
      <w:pPr>
        <w:rPr>
          <w:szCs w:val="22"/>
        </w:rPr>
      </w:pPr>
      <w:r w:rsidRPr="007A54ED">
        <w:rPr>
          <w:szCs w:val="22"/>
        </w:rPr>
        <w:t xml:space="preserve">2710-228 </w:t>
      </w:r>
      <w:proofErr w:type="spellStart"/>
      <w:r w:rsidRPr="007A54ED">
        <w:rPr>
          <w:szCs w:val="22"/>
        </w:rPr>
        <w:t>Sintra</w:t>
      </w:r>
      <w:proofErr w:type="spellEnd"/>
    </w:p>
    <w:p w14:paraId="6D473B42" w14:textId="4442DCD7" w:rsidR="004F2053" w:rsidRDefault="007A54ED" w:rsidP="007A54ED">
      <w:pPr>
        <w:rPr>
          <w:szCs w:val="22"/>
        </w:rPr>
      </w:pPr>
      <w:r w:rsidRPr="007A54ED">
        <w:rPr>
          <w:szCs w:val="22"/>
        </w:rPr>
        <w:t>Portug</w:t>
      </w:r>
      <w:r>
        <w:rPr>
          <w:szCs w:val="22"/>
        </w:rPr>
        <w:t>á</w:t>
      </w:r>
      <w:r w:rsidRPr="007A54ED">
        <w:rPr>
          <w:szCs w:val="22"/>
        </w:rPr>
        <w:t>l</w:t>
      </w:r>
      <w:r>
        <w:rPr>
          <w:szCs w:val="22"/>
        </w:rPr>
        <w:t>ia</w:t>
      </w:r>
    </w:p>
    <w:p w14:paraId="3F2BF916" w14:textId="77777777" w:rsidR="007A54ED" w:rsidRPr="00E507BF" w:rsidRDefault="007A54ED" w:rsidP="007A54ED">
      <w:pPr>
        <w:rPr>
          <w:szCs w:val="22"/>
        </w:rPr>
      </w:pPr>
    </w:p>
    <w:p w14:paraId="60B9513B" w14:textId="77777777" w:rsidR="002B3276" w:rsidRDefault="002B3276" w:rsidP="00CC7DFB">
      <w:pPr>
        <w:suppressAutoHyphens w:val="0"/>
        <w:autoSpaceDE w:val="0"/>
        <w:autoSpaceDN w:val="0"/>
        <w:adjustRightInd w:val="0"/>
        <w:spacing w:line="240" w:lineRule="auto"/>
        <w:rPr>
          <w:b/>
          <w:bCs/>
          <w:szCs w:val="22"/>
          <w:lang w:eastAsia="en-US"/>
        </w:rPr>
      </w:pPr>
      <w:r w:rsidRPr="00E507BF">
        <w:rPr>
          <w:b/>
          <w:bCs/>
          <w:szCs w:val="22"/>
          <w:lang w:eastAsia="en-US"/>
        </w:rPr>
        <w:t>Ezt a gyógyszert az Európai Gazdasági Térség tagállamaiban az alábbi neveken engedélyezték:</w:t>
      </w:r>
    </w:p>
    <w:p w14:paraId="4D9BB525" w14:textId="77777777" w:rsidR="0014700B" w:rsidRPr="0014700B" w:rsidRDefault="0014700B" w:rsidP="00BE48A0">
      <w:pPr>
        <w:spacing w:line="240" w:lineRule="auto"/>
        <w:rPr>
          <w:szCs w:val="22"/>
        </w:rPr>
      </w:pPr>
    </w:p>
    <w:p w14:paraId="036173EC" w14:textId="397804EA" w:rsidR="0014700B" w:rsidRDefault="0014700B" w:rsidP="0014700B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Bulgária, Csehország, Lengyelország, Magyarország, Románia, Szlovákia: </w:t>
      </w:r>
      <w:proofErr w:type="spellStart"/>
      <w:r w:rsidRPr="0014700B">
        <w:rPr>
          <w:bCs/>
          <w:szCs w:val="22"/>
        </w:rPr>
        <w:t>Donepezil</w:t>
      </w:r>
      <w:proofErr w:type="spellEnd"/>
      <w:r w:rsidRPr="0014700B">
        <w:rPr>
          <w:bCs/>
          <w:szCs w:val="22"/>
        </w:rPr>
        <w:t xml:space="preserve"> </w:t>
      </w:r>
      <w:proofErr w:type="spellStart"/>
      <w:r w:rsidRPr="0014700B">
        <w:rPr>
          <w:bCs/>
          <w:szCs w:val="22"/>
        </w:rPr>
        <w:t>SaneXcel</w:t>
      </w:r>
      <w:proofErr w:type="spellEnd"/>
    </w:p>
    <w:p w14:paraId="6944264B" w14:textId="4D69A90C" w:rsidR="0014700B" w:rsidRDefault="0014700B" w:rsidP="0014700B">
      <w:pPr>
        <w:spacing w:line="240" w:lineRule="auto"/>
        <w:rPr>
          <w:bCs/>
          <w:szCs w:val="22"/>
        </w:rPr>
      </w:pPr>
      <w:r>
        <w:rPr>
          <w:bCs/>
          <w:szCs w:val="22"/>
        </w:rPr>
        <w:t xml:space="preserve">Portugália: </w:t>
      </w:r>
      <w:proofErr w:type="spellStart"/>
      <w:r w:rsidRPr="0014700B">
        <w:rPr>
          <w:bCs/>
          <w:szCs w:val="22"/>
        </w:rPr>
        <w:t>Donepezilo</w:t>
      </w:r>
      <w:proofErr w:type="spellEnd"/>
      <w:r w:rsidRPr="0014700B">
        <w:rPr>
          <w:bCs/>
          <w:szCs w:val="22"/>
        </w:rPr>
        <w:t xml:space="preserve"> J.J. </w:t>
      </w:r>
      <w:proofErr w:type="spellStart"/>
      <w:r w:rsidRPr="0014700B">
        <w:rPr>
          <w:bCs/>
          <w:szCs w:val="22"/>
        </w:rPr>
        <w:t>Bishop</w:t>
      </w:r>
      <w:proofErr w:type="spellEnd"/>
    </w:p>
    <w:p w14:paraId="039E0B40" w14:textId="77777777" w:rsidR="0014700B" w:rsidRDefault="0014700B" w:rsidP="0014700B">
      <w:pPr>
        <w:spacing w:line="240" w:lineRule="auto"/>
        <w:rPr>
          <w:bCs/>
          <w:szCs w:val="22"/>
        </w:rPr>
      </w:pPr>
    </w:p>
    <w:p w14:paraId="08EED9A1" w14:textId="7F1E3A2B" w:rsidR="00BE48A0" w:rsidRDefault="00627E07" w:rsidP="00BE48A0">
      <w:pPr>
        <w:spacing w:line="240" w:lineRule="auto"/>
        <w:rPr>
          <w:szCs w:val="22"/>
          <w:u w:val="single"/>
          <w:lang w:eastAsia="hu-HU"/>
        </w:rPr>
      </w:pPr>
      <w:proofErr w:type="spellStart"/>
      <w:r>
        <w:rPr>
          <w:szCs w:val="22"/>
          <w:u w:val="single"/>
        </w:rPr>
        <w:t>Donepezil</w:t>
      </w:r>
      <w:proofErr w:type="spellEnd"/>
      <w:r>
        <w:rPr>
          <w:szCs w:val="22"/>
          <w:u w:val="single"/>
        </w:rPr>
        <w:t xml:space="preserve"> </w:t>
      </w:r>
      <w:proofErr w:type="spellStart"/>
      <w:r>
        <w:rPr>
          <w:szCs w:val="22"/>
          <w:u w:val="single"/>
        </w:rPr>
        <w:t>SaneXcel</w:t>
      </w:r>
      <w:proofErr w:type="spellEnd"/>
      <w:r w:rsidR="00BE48A0">
        <w:rPr>
          <w:szCs w:val="22"/>
          <w:u w:val="single"/>
        </w:rPr>
        <w:t xml:space="preserve"> 5</w:t>
      </w:r>
      <w:r w:rsidR="0014700B">
        <w:rPr>
          <w:szCs w:val="22"/>
          <w:u w:val="single"/>
        </w:rPr>
        <w:t> </w:t>
      </w:r>
      <w:r w:rsidR="00BE48A0">
        <w:rPr>
          <w:szCs w:val="22"/>
          <w:u w:val="single"/>
        </w:rPr>
        <w:t>mg filmtabletta</w:t>
      </w:r>
    </w:p>
    <w:p w14:paraId="00379A66" w14:textId="77777777" w:rsidR="00B32089" w:rsidRDefault="00B32089" w:rsidP="00B32089">
      <w:pPr>
        <w:tabs>
          <w:tab w:val="left" w:pos="2127"/>
        </w:tabs>
        <w:spacing w:line="240" w:lineRule="auto"/>
        <w:contextualSpacing/>
        <w:rPr>
          <w:szCs w:val="22"/>
        </w:rPr>
      </w:pPr>
      <w:r>
        <w:rPr>
          <w:szCs w:val="22"/>
        </w:rPr>
        <w:t>OGYI-T-24698/01</w:t>
      </w:r>
      <w:r>
        <w:rPr>
          <w:szCs w:val="22"/>
        </w:rPr>
        <w:tab/>
        <w:t>28×</w:t>
      </w:r>
      <w:r>
        <w:rPr>
          <w:szCs w:val="22"/>
        </w:rPr>
        <w:tab/>
      </w:r>
      <w:r w:rsidRPr="00D912EA">
        <w:rPr>
          <w:szCs w:val="22"/>
        </w:rPr>
        <w:t>átlátszó PVC/</w:t>
      </w:r>
      <w:proofErr w:type="spellStart"/>
      <w:r w:rsidRPr="00D912EA">
        <w:rPr>
          <w:szCs w:val="22"/>
        </w:rPr>
        <w:t>PVdC</w:t>
      </w:r>
      <w:proofErr w:type="spellEnd"/>
      <w:r w:rsidRPr="00D912EA">
        <w:rPr>
          <w:szCs w:val="22"/>
        </w:rPr>
        <w:t>//</w:t>
      </w:r>
      <w:proofErr w:type="spellStart"/>
      <w:r w:rsidRPr="00D912EA">
        <w:rPr>
          <w:szCs w:val="22"/>
        </w:rPr>
        <w:t>Al</w:t>
      </w:r>
      <w:proofErr w:type="spellEnd"/>
      <w:r w:rsidRPr="00D912EA">
        <w:rPr>
          <w:szCs w:val="22"/>
        </w:rPr>
        <w:t xml:space="preserve"> buborékcsomagolásban</w:t>
      </w:r>
    </w:p>
    <w:p w14:paraId="3281BC4C" w14:textId="77777777" w:rsidR="00BE48A0" w:rsidRDefault="00BE48A0" w:rsidP="00BE48A0">
      <w:pPr>
        <w:spacing w:line="240" w:lineRule="auto"/>
        <w:rPr>
          <w:szCs w:val="22"/>
        </w:rPr>
      </w:pPr>
    </w:p>
    <w:p w14:paraId="43CAF90F" w14:textId="622AD7DF" w:rsidR="0014700B" w:rsidRDefault="0014700B" w:rsidP="0014700B">
      <w:pPr>
        <w:spacing w:line="240" w:lineRule="auto"/>
        <w:rPr>
          <w:szCs w:val="22"/>
          <w:u w:val="single"/>
          <w:lang w:eastAsia="hu-HU"/>
        </w:rPr>
      </w:pPr>
      <w:proofErr w:type="spellStart"/>
      <w:r>
        <w:rPr>
          <w:szCs w:val="22"/>
          <w:u w:val="single"/>
        </w:rPr>
        <w:t>Donepezil</w:t>
      </w:r>
      <w:proofErr w:type="spellEnd"/>
      <w:r>
        <w:rPr>
          <w:szCs w:val="22"/>
          <w:u w:val="single"/>
        </w:rPr>
        <w:t xml:space="preserve"> </w:t>
      </w:r>
      <w:proofErr w:type="spellStart"/>
      <w:r>
        <w:rPr>
          <w:szCs w:val="22"/>
          <w:u w:val="single"/>
        </w:rPr>
        <w:t>SaneXcel</w:t>
      </w:r>
      <w:proofErr w:type="spellEnd"/>
      <w:r>
        <w:rPr>
          <w:szCs w:val="22"/>
          <w:u w:val="single"/>
        </w:rPr>
        <w:t xml:space="preserve"> 10 mg filmtabletta</w:t>
      </w:r>
    </w:p>
    <w:p w14:paraId="043DA1A5" w14:textId="77777777" w:rsidR="00B32089" w:rsidRDefault="00B32089" w:rsidP="00B32089">
      <w:pPr>
        <w:tabs>
          <w:tab w:val="left" w:pos="2127"/>
        </w:tabs>
        <w:spacing w:line="240" w:lineRule="auto"/>
        <w:contextualSpacing/>
        <w:rPr>
          <w:szCs w:val="22"/>
        </w:rPr>
      </w:pPr>
      <w:r>
        <w:rPr>
          <w:szCs w:val="22"/>
        </w:rPr>
        <w:t>OGYI-T-24698/02</w:t>
      </w:r>
      <w:r>
        <w:rPr>
          <w:szCs w:val="22"/>
        </w:rPr>
        <w:tab/>
        <w:t>28×</w:t>
      </w:r>
      <w:r>
        <w:rPr>
          <w:szCs w:val="22"/>
        </w:rPr>
        <w:tab/>
      </w:r>
      <w:r w:rsidRPr="00F4347F">
        <w:rPr>
          <w:szCs w:val="22"/>
        </w:rPr>
        <w:t>átlátszó PVC/</w:t>
      </w:r>
      <w:proofErr w:type="spellStart"/>
      <w:r w:rsidRPr="00F4347F">
        <w:rPr>
          <w:szCs w:val="22"/>
        </w:rPr>
        <w:t>PVdC</w:t>
      </w:r>
      <w:proofErr w:type="spellEnd"/>
      <w:r w:rsidRPr="00F4347F">
        <w:rPr>
          <w:szCs w:val="22"/>
        </w:rPr>
        <w:t>//</w:t>
      </w:r>
      <w:proofErr w:type="spellStart"/>
      <w:r w:rsidRPr="00F4347F">
        <w:rPr>
          <w:szCs w:val="22"/>
        </w:rPr>
        <w:t>Al</w:t>
      </w:r>
      <w:proofErr w:type="spellEnd"/>
      <w:r w:rsidRPr="00F4347F">
        <w:rPr>
          <w:szCs w:val="22"/>
        </w:rPr>
        <w:t xml:space="preserve"> buborékcsomagolásban</w:t>
      </w:r>
    </w:p>
    <w:p w14:paraId="4806B141" w14:textId="77777777" w:rsidR="0014700B" w:rsidRDefault="0014700B" w:rsidP="00BE48A0">
      <w:pPr>
        <w:spacing w:line="240" w:lineRule="auto"/>
        <w:rPr>
          <w:szCs w:val="22"/>
        </w:rPr>
      </w:pPr>
    </w:p>
    <w:p w14:paraId="65F4F882" w14:textId="7FF6A62B" w:rsidR="0014700B" w:rsidRPr="0014700B" w:rsidRDefault="002B3276" w:rsidP="00CC7DFB">
      <w:pPr>
        <w:rPr>
          <w:b/>
          <w:szCs w:val="22"/>
        </w:rPr>
      </w:pPr>
      <w:bookmarkStart w:id="0" w:name="_GoBack"/>
      <w:bookmarkEnd w:id="0"/>
      <w:r w:rsidRPr="00E507BF">
        <w:rPr>
          <w:b/>
          <w:szCs w:val="22"/>
        </w:rPr>
        <w:t xml:space="preserve">A betegtájékoztató </w:t>
      </w:r>
      <w:r w:rsidR="00D84DA3" w:rsidRPr="00E507BF">
        <w:rPr>
          <w:b/>
          <w:szCs w:val="22"/>
        </w:rPr>
        <w:t>legutóbbi felülvizsgálatának</w:t>
      </w:r>
      <w:r w:rsidRPr="00E507BF">
        <w:rPr>
          <w:b/>
          <w:szCs w:val="22"/>
        </w:rPr>
        <w:t xml:space="preserve"> dátuma</w:t>
      </w:r>
      <w:r w:rsidR="00E96A18" w:rsidRPr="00E507BF">
        <w:rPr>
          <w:b/>
          <w:szCs w:val="22"/>
        </w:rPr>
        <w:t xml:space="preserve">: </w:t>
      </w:r>
      <w:r w:rsidR="00B32089">
        <w:rPr>
          <w:b/>
          <w:szCs w:val="22"/>
        </w:rPr>
        <w:t>2026. február.</w:t>
      </w:r>
    </w:p>
    <w:sectPr w:rsidR="0014700B" w:rsidRPr="0014700B" w:rsidSect="00C1766D">
      <w:headerReference w:type="default" r:id="rId11"/>
      <w:footerReference w:type="default" r:id="rId12"/>
      <w:footerReference w:type="first" r:id="rId13"/>
      <w:footnotePr>
        <w:pos w:val="beneathText"/>
      </w:footnotePr>
      <w:pgSz w:w="11905" w:h="16837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B2C62" w14:textId="77777777" w:rsidR="00855922" w:rsidRDefault="00855922">
      <w:pPr>
        <w:spacing w:line="240" w:lineRule="auto"/>
      </w:pPr>
      <w:r>
        <w:separator/>
      </w:r>
    </w:p>
  </w:endnote>
  <w:endnote w:type="continuationSeparator" w:id="0">
    <w:p w14:paraId="3AC3BEC9" w14:textId="77777777" w:rsidR="00855922" w:rsidRDefault="008559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B0339F" w14:textId="77777777" w:rsidR="009A3F7C" w:rsidRDefault="009A3F7C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C5695" w14:textId="77777777" w:rsidR="000E4232" w:rsidRPr="00881627" w:rsidRDefault="000E4232" w:rsidP="00881627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881627">
      <w:rPr>
        <w:rFonts w:ascii="Times New Roman" w:hAnsi="Times New Roman"/>
        <w:sz w:val="18"/>
        <w:szCs w:val="18"/>
      </w:rPr>
      <w:t>NNGYK/GYSZ/45978/2024</w:t>
    </w:r>
  </w:p>
  <w:p w14:paraId="0E1A8B09" w14:textId="4C8292C8" w:rsidR="000E4232" w:rsidRPr="00881627" w:rsidRDefault="000E4232" w:rsidP="00881627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881627">
      <w:rPr>
        <w:rFonts w:ascii="Times New Roman" w:hAnsi="Times New Roman"/>
        <w:sz w:val="18"/>
        <w:szCs w:val="18"/>
      </w:rPr>
      <w:t>NNGYK/GYSZ/45979/2024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0C58D1" w14:textId="77777777" w:rsidR="00855922" w:rsidRDefault="00855922">
      <w:pPr>
        <w:spacing w:line="240" w:lineRule="auto"/>
      </w:pPr>
      <w:r>
        <w:separator/>
      </w:r>
    </w:p>
  </w:footnote>
  <w:footnote w:type="continuationSeparator" w:id="0">
    <w:p w14:paraId="73411362" w14:textId="77777777" w:rsidR="00855922" w:rsidRDefault="008559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B5A90A" w14:textId="5FEF51F1" w:rsidR="007D1F60" w:rsidRPr="00B75F87" w:rsidRDefault="007D1F60" w:rsidP="00E769BE">
    <w:pPr>
      <w:pStyle w:val="lfej"/>
      <w:jc w:val="center"/>
      <w:rPr>
        <w:sz w:val="18"/>
        <w:szCs w:val="18"/>
      </w:rPr>
    </w:pPr>
    <w:r w:rsidRPr="00B75F87">
      <w:rPr>
        <w:sz w:val="18"/>
        <w:szCs w:val="18"/>
      </w:rPr>
      <w:fldChar w:fldCharType="begin"/>
    </w:r>
    <w:r w:rsidRPr="00B75F87">
      <w:rPr>
        <w:sz w:val="18"/>
        <w:szCs w:val="18"/>
      </w:rPr>
      <w:instrText>PAGE   \* MERGEFORMAT</w:instrText>
    </w:r>
    <w:r w:rsidRPr="00B75F87">
      <w:rPr>
        <w:sz w:val="18"/>
        <w:szCs w:val="18"/>
      </w:rPr>
      <w:fldChar w:fldCharType="separate"/>
    </w:r>
    <w:r w:rsidR="006A7ED9" w:rsidRPr="006A7ED9">
      <w:rPr>
        <w:noProof/>
        <w:sz w:val="18"/>
        <w:szCs w:val="18"/>
        <w:lang w:val="hu-HU"/>
      </w:rPr>
      <w:t>5</w:t>
    </w:r>
    <w:r w:rsidRPr="00B75F87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4280EE3"/>
    <w:multiLevelType w:val="hybridMultilevel"/>
    <w:tmpl w:val="9FE49E7E"/>
    <w:lvl w:ilvl="0" w:tplc="53BCEA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664149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BB3544"/>
    <w:multiLevelType w:val="hybridMultilevel"/>
    <w:tmpl w:val="408A4C1E"/>
    <w:lvl w:ilvl="0" w:tplc="53BCEA26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4A0E25"/>
    <w:multiLevelType w:val="hybridMultilevel"/>
    <w:tmpl w:val="CDD63CF2"/>
    <w:lvl w:ilvl="0" w:tplc="53BCEA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E6530D"/>
    <w:multiLevelType w:val="hybridMultilevel"/>
    <w:tmpl w:val="B0845A90"/>
    <w:lvl w:ilvl="0" w:tplc="4822C738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B459E"/>
    <w:multiLevelType w:val="hybridMultilevel"/>
    <w:tmpl w:val="E8A239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27E5283"/>
    <w:multiLevelType w:val="hybridMultilevel"/>
    <w:tmpl w:val="9E06D0B2"/>
    <w:lvl w:ilvl="0" w:tplc="E354CB10">
      <w:start w:val="1"/>
      <w:numFmt w:val="bullet"/>
      <w:lvlText w:val=""/>
      <w:lvlJc w:val="left"/>
      <w:pPr>
        <w:tabs>
          <w:tab w:val="num" w:pos="397"/>
        </w:tabs>
        <w:ind w:left="113" w:hanging="113"/>
      </w:pPr>
      <w:rPr>
        <w:rFonts w:ascii="Symbol" w:hAnsi="Symbol" w:cs="Times New Roman" w:hint="default"/>
        <w:strike w:val="0"/>
        <w:color w:val="auto"/>
        <w:sz w:val="22"/>
        <w:szCs w:val="22"/>
        <w:u w:val="none"/>
      </w:rPr>
    </w:lvl>
    <w:lvl w:ilvl="1" w:tplc="EAB6D334">
      <w:start w:val="1"/>
      <w:numFmt w:val="bullet"/>
      <w:lvlText w:val="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color w:val="auto"/>
        <w:sz w:val="24"/>
        <w:szCs w:val="24"/>
        <w:u w:val="none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062C99"/>
    <w:multiLevelType w:val="hybridMultilevel"/>
    <w:tmpl w:val="5C9EA5B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944D6E"/>
    <w:multiLevelType w:val="hybridMultilevel"/>
    <w:tmpl w:val="E9BEABE0"/>
    <w:lvl w:ilvl="0" w:tplc="306E7CB2">
      <w:start w:val="1"/>
      <w:numFmt w:val="bullet"/>
      <w:lvlText w:val=""/>
      <w:lvlJc w:val="left"/>
      <w:pPr>
        <w:tabs>
          <w:tab w:val="num" w:pos="397"/>
        </w:tabs>
        <w:ind w:left="113" w:hanging="113"/>
      </w:pPr>
      <w:rPr>
        <w:rFonts w:ascii="Symbol" w:hAnsi="Symbol" w:cs="Times New Roman" w:hint="default"/>
        <w:color w:val="auto"/>
        <w:sz w:val="24"/>
        <w:szCs w:val="24"/>
        <w:u w:val="none"/>
      </w:rPr>
    </w:lvl>
    <w:lvl w:ilvl="1" w:tplc="49FA7006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  <w:sz w:val="22"/>
        <w:szCs w:val="22"/>
        <w:u w:val="none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D8AE42">
      <w:start w:val="2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trike/>
        <w:color w:val="auto"/>
        <w:sz w:val="22"/>
        <w:szCs w:val="22"/>
        <w:u w:val="none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047243"/>
    <w:multiLevelType w:val="hybridMultilevel"/>
    <w:tmpl w:val="D4320264"/>
    <w:lvl w:ilvl="0" w:tplc="4560DB66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18"/>
        <w:u w:val="none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C18ED"/>
    <w:multiLevelType w:val="hybridMultilevel"/>
    <w:tmpl w:val="BB7AA69C"/>
    <w:lvl w:ilvl="0" w:tplc="FFDC1F18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F44585"/>
    <w:multiLevelType w:val="hybridMultilevel"/>
    <w:tmpl w:val="82BAA392"/>
    <w:lvl w:ilvl="0" w:tplc="4AF274C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18"/>
        <w:u w:val="none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2E48D1"/>
    <w:multiLevelType w:val="hybridMultilevel"/>
    <w:tmpl w:val="55BEE900"/>
    <w:lvl w:ilvl="0" w:tplc="6D724FC4">
      <w:start w:val="2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E80662"/>
    <w:multiLevelType w:val="hybridMultilevel"/>
    <w:tmpl w:val="FB326DB2"/>
    <w:lvl w:ilvl="0" w:tplc="A66C0CEA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401CA7"/>
    <w:multiLevelType w:val="hybridMultilevel"/>
    <w:tmpl w:val="700877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78DD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A114FE"/>
    <w:multiLevelType w:val="hybridMultilevel"/>
    <w:tmpl w:val="19A4E75E"/>
    <w:lvl w:ilvl="0" w:tplc="FFDC1F18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1"/>
  </w:num>
  <w:num w:numId="9">
    <w:abstractNumId w:val="8"/>
  </w:num>
  <w:num w:numId="10">
    <w:abstractNumId w:val="17"/>
  </w:num>
  <w:num w:numId="11">
    <w:abstractNumId w:val="13"/>
  </w:num>
  <w:num w:numId="12">
    <w:abstractNumId w:val="15"/>
  </w:num>
  <w:num w:numId="13">
    <w:abstractNumId w:val="23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8"/>
  </w:num>
  <w:num w:numId="19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9"/>
  </w:num>
  <w:num w:numId="22">
    <w:abstractNumId w:val="11"/>
  </w:num>
  <w:num w:numId="23">
    <w:abstractNumId w:val="19"/>
  </w:num>
  <w:num w:numId="24">
    <w:abstractNumId w:val="1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1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276"/>
    <w:rsid w:val="00010F38"/>
    <w:rsid w:val="000130BB"/>
    <w:rsid w:val="00022F33"/>
    <w:rsid w:val="00054F1C"/>
    <w:rsid w:val="00063612"/>
    <w:rsid w:val="00064835"/>
    <w:rsid w:val="00064868"/>
    <w:rsid w:val="00066604"/>
    <w:rsid w:val="0007014E"/>
    <w:rsid w:val="00094FCC"/>
    <w:rsid w:val="000A4A41"/>
    <w:rsid w:val="000A4A8F"/>
    <w:rsid w:val="000C6548"/>
    <w:rsid w:val="000C7239"/>
    <w:rsid w:val="000D3D8D"/>
    <w:rsid w:val="000E4232"/>
    <w:rsid w:val="000F29EB"/>
    <w:rsid w:val="00114063"/>
    <w:rsid w:val="00133BCE"/>
    <w:rsid w:val="0014699F"/>
    <w:rsid w:val="0014700B"/>
    <w:rsid w:val="001A4016"/>
    <w:rsid w:val="001B08B6"/>
    <w:rsid w:val="001E1BAC"/>
    <w:rsid w:val="002038B3"/>
    <w:rsid w:val="002043BF"/>
    <w:rsid w:val="0021579D"/>
    <w:rsid w:val="00233235"/>
    <w:rsid w:val="00246B80"/>
    <w:rsid w:val="002544BF"/>
    <w:rsid w:val="002813EF"/>
    <w:rsid w:val="002876C0"/>
    <w:rsid w:val="002A32B7"/>
    <w:rsid w:val="002A7206"/>
    <w:rsid w:val="002B027E"/>
    <w:rsid w:val="002B1A09"/>
    <w:rsid w:val="002B1B49"/>
    <w:rsid w:val="002B3276"/>
    <w:rsid w:val="002D0C25"/>
    <w:rsid w:val="002E0F0B"/>
    <w:rsid w:val="002F2FC9"/>
    <w:rsid w:val="00301DA0"/>
    <w:rsid w:val="00306F91"/>
    <w:rsid w:val="00311913"/>
    <w:rsid w:val="003132F6"/>
    <w:rsid w:val="0034458D"/>
    <w:rsid w:val="00373589"/>
    <w:rsid w:val="00387620"/>
    <w:rsid w:val="003A21C7"/>
    <w:rsid w:val="003C04F6"/>
    <w:rsid w:val="003C519E"/>
    <w:rsid w:val="003F0C32"/>
    <w:rsid w:val="00407357"/>
    <w:rsid w:val="004101EC"/>
    <w:rsid w:val="00443E90"/>
    <w:rsid w:val="00450942"/>
    <w:rsid w:val="004738E7"/>
    <w:rsid w:val="004A3A0C"/>
    <w:rsid w:val="004A7D24"/>
    <w:rsid w:val="004B5481"/>
    <w:rsid w:val="004C2D05"/>
    <w:rsid w:val="004C5EC6"/>
    <w:rsid w:val="004D3D53"/>
    <w:rsid w:val="004E0DB6"/>
    <w:rsid w:val="004F2053"/>
    <w:rsid w:val="004F3132"/>
    <w:rsid w:val="00507433"/>
    <w:rsid w:val="00531BA3"/>
    <w:rsid w:val="0053590C"/>
    <w:rsid w:val="00543A38"/>
    <w:rsid w:val="005525BB"/>
    <w:rsid w:val="00570231"/>
    <w:rsid w:val="005859A9"/>
    <w:rsid w:val="005B4AA6"/>
    <w:rsid w:val="005C63E0"/>
    <w:rsid w:val="00602E39"/>
    <w:rsid w:val="00603B13"/>
    <w:rsid w:val="00610BA5"/>
    <w:rsid w:val="00617424"/>
    <w:rsid w:val="00627E07"/>
    <w:rsid w:val="00631D1A"/>
    <w:rsid w:val="006464CB"/>
    <w:rsid w:val="00656626"/>
    <w:rsid w:val="0067221A"/>
    <w:rsid w:val="00694F80"/>
    <w:rsid w:val="006A1697"/>
    <w:rsid w:val="006A7ED9"/>
    <w:rsid w:val="006B3A8E"/>
    <w:rsid w:val="006C5AF8"/>
    <w:rsid w:val="006D0570"/>
    <w:rsid w:val="006D69D2"/>
    <w:rsid w:val="006F1BED"/>
    <w:rsid w:val="00703287"/>
    <w:rsid w:val="007238A4"/>
    <w:rsid w:val="0074370D"/>
    <w:rsid w:val="0074479B"/>
    <w:rsid w:val="007521FE"/>
    <w:rsid w:val="00753662"/>
    <w:rsid w:val="00786E14"/>
    <w:rsid w:val="00797F7F"/>
    <w:rsid w:val="007A54ED"/>
    <w:rsid w:val="007B489F"/>
    <w:rsid w:val="007C4245"/>
    <w:rsid w:val="007D1F60"/>
    <w:rsid w:val="007D4D3E"/>
    <w:rsid w:val="007F29A9"/>
    <w:rsid w:val="00815712"/>
    <w:rsid w:val="00826D6E"/>
    <w:rsid w:val="00827683"/>
    <w:rsid w:val="0083426C"/>
    <w:rsid w:val="00855922"/>
    <w:rsid w:val="00863C25"/>
    <w:rsid w:val="00870B28"/>
    <w:rsid w:val="00881627"/>
    <w:rsid w:val="008B3792"/>
    <w:rsid w:val="008B69BA"/>
    <w:rsid w:val="008D2FDA"/>
    <w:rsid w:val="008E5121"/>
    <w:rsid w:val="008F32A9"/>
    <w:rsid w:val="00904320"/>
    <w:rsid w:val="009043CA"/>
    <w:rsid w:val="00905472"/>
    <w:rsid w:val="009077B7"/>
    <w:rsid w:val="00921214"/>
    <w:rsid w:val="00940DCC"/>
    <w:rsid w:val="00974393"/>
    <w:rsid w:val="00987B49"/>
    <w:rsid w:val="00996C94"/>
    <w:rsid w:val="00997671"/>
    <w:rsid w:val="009A3F7C"/>
    <w:rsid w:val="009B4310"/>
    <w:rsid w:val="009D36D3"/>
    <w:rsid w:val="009F264E"/>
    <w:rsid w:val="009F443B"/>
    <w:rsid w:val="00A033DA"/>
    <w:rsid w:val="00A14041"/>
    <w:rsid w:val="00A23EBE"/>
    <w:rsid w:val="00A42DA0"/>
    <w:rsid w:val="00A46F2A"/>
    <w:rsid w:val="00A47908"/>
    <w:rsid w:val="00A7015A"/>
    <w:rsid w:val="00A9105A"/>
    <w:rsid w:val="00A971CE"/>
    <w:rsid w:val="00AA7606"/>
    <w:rsid w:val="00AF7B5F"/>
    <w:rsid w:val="00B01EBF"/>
    <w:rsid w:val="00B21C44"/>
    <w:rsid w:val="00B32089"/>
    <w:rsid w:val="00B50104"/>
    <w:rsid w:val="00B75F87"/>
    <w:rsid w:val="00B859EB"/>
    <w:rsid w:val="00BB4C7F"/>
    <w:rsid w:val="00BB7E67"/>
    <w:rsid w:val="00BD52EF"/>
    <w:rsid w:val="00BE48A0"/>
    <w:rsid w:val="00C0456F"/>
    <w:rsid w:val="00C16EE2"/>
    <w:rsid w:val="00C1766D"/>
    <w:rsid w:val="00C21919"/>
    <w:rsid w:val="00C21A85"/>
    <w:rsid w:val="00C27839"/>
    <w:rsid w:val="00C3298D"/>
    <w:rsid w:val="00C33A3C"/>
    <w:rsid w:val="00C40D7A"/>
    <w:rsid w:val="00C62067"/>
    <w:rsid w:val="00C7251C"/>
    <w:rsid w:val="00C75802"/>
    <w:rsid w:val="00C77CC8"/>
    <w:rsid w:val="00C863A9"/>
    <w:rsid w:val="00C86815"/>
    <w:rsid w:val="00C93069"/>
    <w:rsid w:val="00CA14DD"/>
    <w:rsid w:val="00CA1A49"/>
    <w:rsid w:val="00CA2044"/>
    <w:rsid w:val="00CA486F"/>
    <w:rsid w:val="00CC5637"/>
    <w:rsid w:val="00CC7DFB"/>
    <w:rsid w:val="00CD6FF0"/>
    <w:rsid w:val="00CE7995"/>
    <w:rsid w:val="00CF43E6"/>
    <w:rsid w:val="00D279D3"/>
    <w:rsid w:val="00D50275"/>
    <w:rsid w:val="00D510F3"/>
    <w:rsid w:val="00D56FBA"/>
    <w:rsid w:val="00D63D99"/>
    <w:rsid w:val="00D84DA3"/>
    <w:rsid w:val="00D860BD"/>
    <w:rsid w:val="00DC5949"/>
    <w:rsid w:val="00DF73A9"/>
    <w:rsid w:val="00DF7CC5"/>
    <w:rsid w:val="00E0347A"/>
    <w:rsid w:val="00E35659"/>
    <w:rsid w:val="00E507BF"/>
    <w:rsid w:val="00E629CF"/>
    <w:rsid w:val="00E769BE"/>
    <w:rsid w:val="00E86417"/>
    <w:rsid w:val="00E9140F"/>
    <w:rsid w:val="00E96A18"/>
    <w:rsid w:val="00ED3894"/>
    <w:rsid w:val="00ED3FCB"/>
    <w:rsid w:val="00ED67A7"/>
    <w:rsid w:val="00EF3F2F"/>
    <w:rsid w:val="00F10A57"/>
    <w:rsid w:val="00F213D3"/>
    <w:rsid w:val="00F32011"/>
    <w:rsid w:val="00F33EA3"/>
    <w:rsid w:val="00F34244"/>
    <w:rsid w:val="00F35CAC"/>
    <w:rsid w:val="00F519EA"/>
    <w:rsid w:val="00F52C39"/>
    <w:rsid w:val="00F66946"/>
    <w:rsid w:val="00F80BC9"/>
    <w:rsid w:val="00F85F4E"/>
    <w:rsid w:val="00F8676C"/>
    <w:rsid w:val="00FB025A"/>
    <w:rsid w:val="00FB2238"/>
    <w:rsid w:val="00FB35B7"/>
    <w:rsid w:val="00FB444E"/>
    <w:rsid w:val="00FD242B"/>
    <w:rsid w:val="00FD64C2"/>
    <w:rsid w:val="00FD6505"/>
    <w:rsid w:val="00FF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3D990"/>
  <w15:chartTrackingRefBased/>
  <w15:docId w15:val="{6C35A48E-0B4B-416E-9042-2467F38FD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B3276"/>
    <w:pPr>
      <w:suppressAutoHyphens/>
      <w:spacing w:line="260" w:lineRule="exact"/>
    </w:pPr>
    <w:rPr>
      <w:sz w:val="22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  <w:rsid w:val="002B3276"/>
  </w:style>
  <w:style w:type="paragraph" w:styleId="llb">
    <w:name w:val="footer"/>
    <w:basedOn w:val="Norml"/>
    <w:link w:val="llbChar"/>
    <w:rsid w:val="002B3276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  <w:lang w:val="x-none"/>
    </w:rPr>
  </w:style>
  <w:style w:type="table" w:styleId="Rcsostblzat">
    <w:name w:val="Table Grid"/>
    <w:basedOn w:val="Normltblzat"/>
    <w:rsid w:val="002B3276"/>
    <w:pPr>
      <w:spacing w:after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C7251C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semiHidden/>
    <w:rsid w:val="00FD64C2"/>
    <w:rPr>
      <w:sz w:val="20"/>
    </w:rPr>
  </w:style>
  <w:style w:type="character" w:styleId="Lbjegyzet-hivatkozs">
    <w:name w:val="footnote reference"/>
    <w:semiHidden/>
    <w:rsid w:val="00FD64C2"/>
    <w:rPr>
      <w:vertAlign w:val="superscript"/>
    </w:rPr>
  </w:style>
  <w:style w:type="paragraph" w:styleId="lfej">
    <w:name w:val="header"/>
    <w:basedOn w:val="Norml"/>
    <w:link w:val="lfejChar"/>
    <w:unhideWhenUsed/>
    <w:rsid w:val="00C1766D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rsid w:val="00C1766D"/>
    <w:rPr>
      <w:sz w:val="22"/>
    </w:rPr>
  </w:style>
  <w:style w:type="character" w:customStyle="1" w:styleId="llbChar">
    <w:name w:val="Élőláb Char"/>
    <w:link w:val="llb"/>
    <w:rsid w:val="00F8676C"/>
    <w:rPr>
      <w:rFonts w:ascii="Helvetica" w:hAnsi="Helvetica"/>
      <w:sz w:val="16"/>
    </w:rPr>
  </w:style>
  <w:style w:type="paragraph" w:styleId="Listaszerbekezds">
    <w:name w:val="List Paragraph"/>
    <w:basedOn w:val="Norml"/>
    <w:uiPriority w:val="34"/>
    <w:qFormat/>
    <w:rsid w:val="00C863A9"/>
    <w:pPr>
      <w:ind w:left="720"/>
    </w:pPr>
  </w:style>
  <w:style w:type="character" w:styleId="Hiperhivatkozs">
    <w:name w:val="Hyperlink"/>
    <w:uiPriority w:val="99"/>
    <w:unhideWhenUsed/>
    <w:rsid w:val="00905472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905472"/>
    <w:pPr>
      <w:suppressAutoHyphens w:val="0"/>
      <w:spacing w:before="100" w:beforeAutospacing="1" w:after="100" w:afterAutospacing="1" w:line="240" w:lineRule="auto"/>
    </w:pPr>
    <w:rPr>
      <w:rFonts w:eastAsia="Calibri"/>
      <w:sz w:val="24"/>
      <w:szCs w:val="24"/>
      <w:lang w:val="en-US" w:eastAsia="en-US"/>
    </w:rPr>
  </w:style>
  <w:style w:type="character" w:styleId="Jegyzethivatkozs">
    <w:name w:val="annotation reference"/>
    <w:uiPriority w:val="99"/>
    <w:semiHidden/>
    <w:unhideWhenUsed/>
    <w:rsid w:val="003119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1913"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sid w:val="00311913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191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311913"/>
    <w:rPr>
      <w:b/>
      <w:bCs/>
    </w:rPr>
  </w:style>
  <w:style w:type="paragraph" w:customStyle="1" w:styleId="Default">
    <w:name w:val="Default"/>
    <w:rsid w:val="00BB4C7F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hu-HU" w:eastAsia="hu-HU"/>
    </w:rPr>
  </w:style>
  <w:style w:type="character" w:styleId="Kiemels">
    <w:name w:val="Emphasis"/>
    <w:uiPriority w:val="20"/>
    <w:qFormat/>
    <w:rsid w:val="00BB4C7F"/>
    <w:rPr>
      <w:i/>
      <w:iCs/>
    </w:rPr>
  </w:style>
  <w:style w:type="paragraph" w:styleId="Vltozat">
    <w:name w:val="Revision"/>
    <w:hidden/>
    <w:uiPriority w:val="99"/>
    <w:semiHidden/>
    <w:rsid w:val="009D36D3"/>
    <w:rPr>
      <w:sz w:val="22"/>
      <w:lang w:val="hu-HU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C77CC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C21A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0804BC9D0D9C7543A864DDE4D4FA7B2E" ma:contentTypeVersion="14" ma:contentTypeDescription="Luo uusi asiakirja." ma:contentTypeScope="" ma:versionID="b05088b3314136cec4c168b43f7709ed">
  <xsd:schema xmlns:xsd="http://www.w3.org/2001/XMLSchema" xmlns:xs="http://www.w3.org/2001/XMLSchema" xmlns:p="http://schemas.microsoft.com/office/2006/metadata/properties" xmlns:ns3="3a5383a1-ab62-4dd3-8912-3f00fa53cf0d" xmlns:ns4="4a7a1b8f-561b-47eb-b2b3-cfe30ece9630" targetNamespace="http://schemas.microsoft.com/office/2006/metadata/properties" ma:root="true" ma:fieldsID="7c699c2ca5939326a76d0389c2051170" ns3:_="" ns4:_="">
    <xsd:import namespace="3a5383a1-ab62-4dd3-8912-3f00fa53cf0d"/>
    <xsd:import namespace="4a7a1b8f-561b-47eb-b2b3-cfe30ece96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5383a1-ab62-4dd3-8912-3f00fa53cf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7a1b8f-561b-47eb-b2b3-cfe30ece96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Jakamisvihjeen hajautu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4BF191-2CFA-4C0F-B513-38B979BA2D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5383a1-ab62-4dd3-8912-3f00fa53cf0d"/>
    <ds:schemaRef ds:uri="4a7a1b8f-561b-47eb-b2b3-cfe30ece96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F09EE8-C632-42BF-B923-18E82B673E47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a7a1b8f-561b-47eb-b2b3-cfe30ece9630"/>
    <ds:schemaRef ds:uri="3a5383a1-ab62-4dd3-8912-3f00fa53cf0d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F0FEDDB4-4FAB-41A6-98C3-A942848113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1886</Words>
  <Characters>13219</Characters>
  <Application>Microsoft Office Word</Application>
  <DocSecurity>0</DocSecurity>
  <Lines>110</Lines>
  <Paragraphs>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B</vt:lpstr>
    </vt:vector>
  </TitlesOfParts>
  <Company>Orion Corporation</Company>
  <LinksUpToDate>false</LinksUpToDate>
  <CharactersWithSpaces>15075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Katona Júlia</dc:creator>
  <cp:keywords/>
  <cp:lastModifiedBy>HU_OGYI_50.1</cp:lastModifiedBy>
  <cp:revision>4</cp:revision>
  <cp:lastPrinted>2014-05-07T08:18:00Z</cp:lastPrinted>
  <dcterms:created xsi:type="dcterms:W3CDTF">2026-02-03T12:22:00Z</dcterms:created>
  <dcterms:modified xsi:type="dcterms:W3CDTF">2026-02-05T13:50:00Z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0x0101000804BC9D0D9C7543A864DDE4D4FA7B2E</vt:lpwstr>
  </property>
</Properties>
</file>