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86F60" w14:textId="77777777" w:rsidR="00BA1B33" w:rsidRPr="009D252F" w:rsidRDefault="00BA1B33" w:rsidP="009D252F">
      <w:pPr>
        <w:jc w:val="center"/>
        <w:rPr>
          <w:b/>
          <w:bCs/>
        </w:rPr>
      </w:pPr>
      <w:r w:rsidRPr="009D252F">
        <w:rPr>
          <w:b/>
          <w:bCs/>
        </w:rPr>
        <w:t>Betegtájékoztató: Információk a beteg számára</w:t>
      </w:r>
    </w:p>
    <w:p w14:paraId="20558B38" w14:textId="77777777" w:rsidR="00BA1B33" w:rsidRPr="00270B68" w:rsidRDefault="00BA1B33" w:rsidP="009D252F">
      <w:pPr>
        <w:jc w:val="center"/>
      </w:pPr>
    </w:p>
    <w:p w14:paraId="7347DC2F" w14:textId="6969AC61" w:rsidR="009D252F" w:rsidRDefault="00D10CDC" w:rsidP="009D252F">
      <w:pPr>
        <w:jc w:val="center"/>
        <w:rPr>
          <w:b/>
          <w:bCs/>
        </w:rPr>
      </w:pPr>
      <w:r>
        <w:rPr>
          <w:b/>
          <w:bCs/>
        </w:rPr>
        <w:t>Dapagliflozin</w:t>
      </w:r>
      <w:r w:rsidR="00BA1B33" w:rsidRPr="009D252F">
        <w:rPr>
          <w:b/>
          <w:bCs/>
        </w:rPr>
        <w:t xml:space="preserve"> </w:t>
      </w:r>
      <w:proofErr w:type="spellStart"/>
      <w:r w:rsidR="00BA1B33" w:rsidRPr="009D252F">
        <w:rPr>
          <w:b/>
          <w:bCs/>
        </w:rPr>
        <w:t>Sandoz</w:t>
      </w:r>
      <w:proofErr w:type="spellEnd"/>
      <w:r w:rsidR="00BA1B33" w:rsidRPr="009D252F">
        <w:rPr>
          <w:b/>
          <w:bCs/>
        </w:rPr>
        <w:t xml:space="preserve"> 10</w:t>
      </w:r>
      <w:r w:rsidR="002F42B7">
        <w:rPr>
          <w:b/>
          <w:bCs/>
        </w:rPr>
        <w:t> mg</w:t>
      </w:r>
      <w:r w:rsidR="00BA1B33" w:rsidRPr="009D252F">
        <w:rPr>
          <w:b/>
          <w:bCs/>
        </w:rPr>
        <w:t xml:space="preserve"> filmtabletta </w:t>
      </w:r>
    </w:p>
    <w:p w14:paraId="0CCAB8EA" w14:textId="24ED22CC" w:rsidR="00BA1B33" w:rsidRPr="009D252F" w:rsidRDefault="00D10CDC" w:rsidP="009D252F">
      <w:pPr>
        <w:jc w:val="center"/>
      </w:pPr>
      <w:r>
        <w:t>dapagliflozin</w:t>
      </w:r>
    </w:p>
    <w:p w14:paraId="5824AD1E" w14:textId="77777777" w:rsidR="00BA1B33" w:rsidRDefault="00BA1B33" w:rsidP="00BA1B33">
      <w:pPr>
        <w:rPr>
          <w:sz w:val="21"/>
        </w:rPr>
      </w:pPr>
    </w:p>
    <w:p w14:paraId="12123603" w14:textId="77777777" w:rsidR="00BA1B33" w:rsidRPr="002F42B7" w:rsidRDefault="00BA1B33" w:rsidP="00BA1B33">
      <w:pPr>
        <w:rPr>
          <w:b/>
          <w:bCs/>
        </w:rPr>
      </w:pPr>
      <w:r w:rsidRPr="002F42B7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03EA9F1D" w14:textId="77777777" w:rsidR="002F42B7" w:rsidRDefault="002F42B7" w:rsidP="00BA1B33"/>
    <w:p w14:paraId="5FAEC9F5" w14:textId="146F10F7" w:rsidR="00BA1B33" w:rsidRDefault="00BA1B33" w:rsidP="002F42B7">
      <w:pPr>
        <w:pStyle w:val="Listaszerbekezds"/>
        <w:numPr>
          <w:ilvl w:val="0"/>
          <w:numId w:val="1"/>
        </w:numPr>
        <w:ind w:left="567" w:hanging="567"/>
      </w:pPr>
      <w:r>
        <w:t>Tartsa meg a betegtájékoztatót, mert a benne szereplő információkra a későbbiekben is szüksége lehet.</w:t>
      </w:r>
    </w:p>
    <w:p w14:paraId="4F86B709" w14:textId="77777777" w:rsidR="00BA1B33" w:rsidRDefault="00BA1B33" w:rsidP="002F42B7">
      <w:pPr>
        <w:pStyle w:val="Listaszerbekezds"/>
        <w:numPr>
          <w:ilvl w:val="0"/>
          <w:numId w:val="1"/>
        </w:numPr>
        <w:ind w:left="567" w:hanging="567"/>
      </w:pPr>
      <w:r>
        <w:t>További kérdéseivel forduljon kezelőorvosához, gyógyszerészéhez vagy a gondozását végző egészségügyi</w:t>
      </w:r>
      <w:r w:rsidRPr="002F42B7">
        <w:rPr>
          <w:spacing w:val="-3"/>
        </w:rPr>
        <w:t xml:space="preserve"> </w:t>
      </w:r>
      <w:r>
        <w:t>szakemberhez.</w:t>
      </w:r>
    </w:p>
    <w:p w14:paraId="7E28B7D9" w14:textId="77777777" w:rsidR="00BA1B33" w:rsidRDefault="00BA1B33" w:rsidP="002F42B7">
      <w:pPr>
        <w:pStyle w:val="Listaszerbekezds"/>
        <w:numPr>
          <w:ilvl w:val="0"/>
          <w:numId w:val="1"/>
        </w:numPr>
        <w:ind w:left="567" w:hanging="567"/>
      </w:pPr>
      <w:r>
        <w:t>Ezt a gyógyszert az orvos kizárólag Önnek írta fel. Ne adja át a készítményt másnak, mert számára ártalmas lehet még abban az esetben is, ha a betegsége tünetei az Önéhez</w:t>
      </w:r>
      <w:r w:rsidRPr="002F42B7">
        <w:rPr>
          <w:spacing w:val="-15"/>
        </w:rPr>
        <w:t xml:space="preserve"> </w:t>
      </w:r>
      <w:r>
        <w:t>hasonlóak.</w:t>
      </w:r>
    </w:p>
    <w:p w14:paraId="7B21E907" w14:textId="77777777" w:rsidR="00BA1B33" w:rsidRDefault="00BA1B33" w:rsidP="002F42B7">
      <w:pPr>
        <w:pStyle w:val="Listaszerbekezds"/>
        <w:numPr>
          <w:ilvl w:val="0"/>
          <w:numId w:val="1"/>
        </w:numPr>
        <w:ind w:left="567" w:hanging="567"/>
      </w:pPr>
      <w:r>
        <w:t>Ha Önnél bármilyen mellékhatás jelentkezik, tájékoztassa erről kezelőorvosát vagy gyógyszerészét. Ez a betegtájékoztatóban fel nem sorolt bármilyen lehetséges mellékhatásra is vonatkozik. Lásd 4.</w:t>
      </w:r>
      <w:r w:rsidRPr="002F42B7">
        <w:rPr>
          <w:spacing w:val="-1"/>
        </w:rPr>
        <w:t xml:space="preserve"> </w:t>
      </w:r>
      <w:r>
        <w:t>pont.</w:t>
      </w:r>
    </w:p>
    <w:p w14:paraId="5EF5B2A5" w14:textId="77777777" w:rsidR="00BA1B33" w:rsidRDefault="00BA1B33" w:rsidP="00BA1B33">
      <w:pPr>
        <w:rPr>
          <w:sz w:val="21"/>
        </w:rPr>
      </w:pPr>
    </w:p>
    <w:p w14:paraId="12D33C96" w14:textId="77777777" w:rsidR="00BA1B33" w:rsidRPr="002F42B7" w:rsidRDefault="00BA1B33" w:rsidP="00BA1B33">
      <w:pPr>
        <w:rPr>
          <w:b/>
          <w:bCs/>
        </w:rPr>
      </w:pPr>
      <w:r w:rsidRPr="002F42B7">
        <w:rPr>
          <w:b/>
          <w:bCs/>
        </w:rPr>
        <w:t>A betegtájékoztató tartalma</w:t>
      </w:r>
    </w:p>
    <w:p w14:paraId="0A0A5A2C" w14:textId="77777777" w:rsidR="002F42B7" w:rsidRDefault="002F42B7" w:rsidP="00BA1B33"/>
    <w:p w14:paraId="4CC7F566" w14:textId="555A440B" w:rsidR="00BA1B33" w:rsidRDefault="00BA1B33" w:rsidP="002F42B7">
      <w:pPr>
        <w:pStyle w:val="Listaszerbekezds"/>
        <w:numPr>
          <w:ilvl w:val="0"/>
          <w:numId w:val="2"/>
        </w:numPr>
        <w:ind w:left="567" w:hanging="567"/>
      </w:pPr>
      <w:r>
        <w:t xml:space="preserve">Milyen típusú gyógyszer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és milyen betegségek esetén</w:t>
      </w:r>
      <w:r w:rsidRPr="002F42B7">
        <w:rPr>
          <w:spacing w:val="-7"/>
        </w:rPr>
        <w:t xml:space="preserve"> </w:t>
      </w:r>
      <w:r>
        <w:t>alkalmazható?</w:t>
      </w:r>
    </w:p>
    <w:p w14:paraId="2E1E18A8" w14:textId="78EE7AF7" w:rsidR="00BA1B33" w:rsidRDefault="00BA1B33" w:rsidP="002F42B7">
      <w:pPr>
        <w:pStyle w:val="Listaszerbekezds"/>
        <w:numPr>
          <w:ilvl w:val="0"/>
          <w:numId w:val="2"/>
        </w:numPr>
        <w:ind w:left="567" w:hanging="567"/>
      </w:pPr>
      <w:r>
        <w:t xml:space="preserve">Tudnivalók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szedése</w:t>
      </w:r>
      <w:r w:rsidRPr="002F42B7">
        <w:rPr>
          <w:spacing w:val="-4"/>
        </w:rPr>
        <w:t xml:space="preserve"> </w:t>
      </w:r>
      <w:r>
        <w:t>előtt</w:t>
      </w:r>
    </w:p>
    <w:p w14:paraId="53A4AD43" w14:textId="709C6BD3" w:rsidR="00BA1B33" w:rsidRDefault="00BA1B33" w:rsidP="002F42B7">
      <w:pPr>
        <w:pStyle w:val="Listaszerbekezds"/>
        <w:numPr>
          <w:ilvl w:val="0"/>
          <w:numId w:val="2"/>
        </w:numPr>
        <w:ind w:left="567" w:hanging="567"/>
      </w:pPr>
      <w:r>
        <w:t>Hogyan kell szedni a</w:t>
      </w:r>
      <w:r w:rsidRPr="002F42B7">
        <w:rPr>
          <w:spacing w:val="-4"/>
        </w:rPr>
        <w:t xml:space="preserve"> </w:t>
      </w:r>
      <w:r w:rsidR="00D10CDC">
        <w:t>Dapagliflozin</w:t>
      </w:r>
      <w:r>
        <w:t xml:space="preserve"> </w:t>
      </w:r>
      <w:proofErr w:type="spellStart"/>
      <w:r>
        <w:t>Sandozt</w:t>
      </w:r>
      <w:proofErr w:type="spellEnd"/>
      <w:r>
        <w:t>?</w:t>
      </w:r>
    </w:p>
    <w:p w14:paraId="6F97C113" w14:textId="77777777" w:rsidR="00BA1B33" w:rsidRDefault="00BA1B33" w:rsidP="002F42B7">
      <w:pPr>
        <w:pStyle w:val="Listaszerbekezds"/>
        <w:numPr>
          <w:ilvl w:val="0"/>
          <w:numId w:val="2"/>
        </w:numPr>
        <w:ind w:left="567" w:hanging="567"/>
      </w:pPr>
      <w:r>
        <w:t>Lehetséges</w:t>
      </w:r>
      <w:r w:rsidRPr="002F42B7">
        <w:rPr>
          <w:spacing w:val="-3"/>
        </w:rPr>
        <w:t xml:space="preserve"> </w:t>
      </w:r>
      <w:r>
        <w:t>mellékhatások</w:t>
      </w:r>
    </w:p>
    <w:p w14:paraId="2BD6D8A9" w14:textId="5580827A" w:rsidR="00BA1B33" w:rsidRDefault="00BA1B33" w:rsidP="002F42B7">
      <w:pPr>
        <w:pStyle w:val="Listaszerbekezds"/>
        <w:numPr>
          <w:ilvl w:val="0"/>
          <w:numId w:val="2"/>
        </w:numPr>
        <w:ind w:left="567" w:hanging="567"/>
      </w:pPr>
      <w:r>
        <w:t xml:space="preserve">Hogyan kell a </w:t>
      </w:r>
      <w:r w:rsidR="00D10CDC">
        <w:t>Dapagliflozin</w:t>
      </w:r>
      <w:r>
        <w:t xml:space="preserve"> </w:t>
      </w:r>
      <w:proofErr w:type="spellStart"/>
      <w:r>
        <w:t>Sandozt</w:t>
      </w:r>
      <w:proofErr w:type="spellEnd"/>
      <w:r w:rsidRPr="002F42B7">
        <w:rPr>
          <w:spacing w:val="-1"/>
        </w:rPr>
        <w:t xml:space="preserve"> </w:t>
      </w:r>
      <w:r>
        <w:t>tárolni?</w:t>
      </w:r>
    </w:p>
    <w:p w14:paraId="6C428E74" w14:textId="77777777" w:rsidR="00BA1B33" w:rsidRDefault="00BA1B33" w:rsidP="002F42B7">
      <w:pPr>
        <w:pStyle w:val="Listaszerbekezds"/>
        <w:numPr>
          <w:ilvl w:val="0"/>
          <w:numId w:val="2"/>
        </w:numPr>
        <w:ind w:left="567" w:hanging="567"/>
      </w:pPr>
      <w:r>
        <w:t>A csomagolás tartalma és egyéb</w:t>
      </w:r>
      <w:r w:rsidRPr="002F42B7">
        <w:rPr>
          <w:spacing w:val="-4"/>
        </w:rPr>
        <w:t xml:space="preserve"> </w:t>
      </w:r>
      <w:r>
        <w:t>információk</w:t>
      </w:r>
    </w:p>
    <w:p w14:paraId="505FE7C8" w14:textId="77777777" w:rsidR="00BA1B33" w:rsidRDefault="00BA1B33" w:rsidP="00BA1B33">
      <w:pPr>
        <w:rPr>
          <w:sz w:val="24"/>
        </w:rPr>
      </w:pPr>
    </w:p>
    <w:p w14:paraId="0A4BD660" w14:textId="77777777" w:rsidR="00BA1B33" w:rsidRDefault="00BA1B33" w:rsidP="00BA1B33">
      <w:pPr>
        <w:rPr>
          <w:sz w:val="20"/>
        </w:rPr>
      </w:pPr>
    </w:p>
    <w:p w14:paraId="1A6BD7E0" w14:textId="1457022E" w:rsidR="00BA1B33" w:rsidRPr="002F42B7" w:rsidRDefault="00BA1B33" w:rsidP="002F42B7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2F42B7">
        <w:rPr>
          <w:b/>
          <w:bCs/>
        </w:rPr>
        <w:t xml:space="preserve">Milyen típusú gyógyszer a </w:t>
      </w:r>
      <w:r w:rsidR="00D10CDC">
        <w:rPr>
          <w:b/>
          <w:bCs/>
        </w:rPr>
        <w:t>Dapagliflozin</w:t>
      </w:r>
      <w:r w:rsidRPr="002F42B7">
        <w:rPr>
          <w:b/>
          <w:bCs/>
        </w:rPr>
        <w:t xml:space="preserve"> </w:t>
      </w:r>
      <w:proofErr w:type="spellStart"/>
      <w:r w:rsidRPr="002F42B7">
        <w:rPr>
          <w:b/>
          <w:bCs/>
        </w:rPr>
        <w:t>Sandoz</w:t>
      </w:r>
      <w:proofErr w:type="spellEnd"/>
      <w:r w:rsidRPr="002F42B7">
        <w:rPr>
          <w:b/>
          <w:bCs/>
        </w:rPr>
        <w:t xml:space="preserve"> és milyen betegségek esetén</w:t>
      </w:r>
      <w:r w:rsidRPr="002F42B7">
        <w:rPr>
          <w:b/>
          <w:bCs/>
          <w:spacing w:val="-13"/>
        </w:rPr>
        <w:t xml:space="preserve"> </w:t>
      </w:r>
      <w:r w:rsidRPr="002F42B7">
        <w:rPr>
          <w:b/>
          <w:bCs/>
        </w:rPr>
        <w:t>alkalmazható?</w:t>
      </w:r>
    </w:p>
    <w:p w14:paraId="36456C4A" w14:textId="77777777" w:rsidR="00BA1B33" w:rsidRDefault="00BA1B33" w:rsidP="00BA1B33"/>
    <w:p w14:paraId="20582A67" w14:textId="10610103" w:rsidR="00BA1B33" w:rsidRPr="002F42B7" w:rsidRDefault="00BA1B33" w:rsidP="00BA1B33">
      <w:pPr>
        <w:rPr>
          <w:b/>
          <w:bCs/>
        </w:rPr>
      </w:pPr>
      <w:r w:rsidRPr="002F42B7">
        <w:rPr>
          <w:b/>
          <w:bCs/>
        </w:rPr>
        <w:t xml:space="preserve">Milyen típusú gyógyszer a </w:t>
      </w:r>
      <w:r w:rsidR="00D10CDC">
        <w:rPr>
          <w:b/>
          <w:bCs/>
        </w:rPr>
        <w:t>Dapagliflozin</w:t>
      </w:r>
      <w:r w:rsidRPr="002F42B7">
        <w:rPr>
          <w:b/>
          <w:bCs/>
        </w:rPr>
        <w:t xml:space="preserve"> </w:t>
      </w:r>
      <w:proofErr w:type="spellStart"/>
      <w:r w:rsidRPr="002F42B7">
        <w:rPr>
          <w:b/>
          <w:bCs/>
        </w:rPr>
        <w:t>Sandoz</w:t>
      </w:r>
      <w:proofErr w:type="spellEnd"/>
      <w:r w:rsidRPr="002F42B7">
        <w:rPr>
          <w:b/>
          <w:bCs/>
        </w:rPr>
        <w:t>?</w:t>
      </w:r>
    </w:p>
    <w:p w14:paraId="715F6AE3" w14:textId="1B3C4A69" w:rsidR="00BA1B33" w:rsidRDefault="00BA1B33" w:rsidP="00BA1B33"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hatóanyaga a </w:t>
      </w:r>
      <w:r w:rsidR="00D10CDC">
        <w:t>dapagliflozin</w:t>
      </w:r>
      <w:r w:rsidR="00C24280">
        <w:t>, ami a</w:t>
      </w:r>
      <w:r>
        <w:t xml:space="preserve"> „nátrium-glükóz </w:t>
      </w:r>
      <w:proofErr w:type="spellStart"/>
      <w:r>
        <w:t>ko-transzporter</w:t>
      </w:r>
      <w:proofErr w:type="spellEnd"/>
      <w:r>
        <w:t xml:space="preserve"> 2- (SGLT2-) gátlóknak” nevezett gyógyszerek csoportjába tartozik. Ez</w:t>
      </w:r>
      <w:r w:rsidR="005E0074">
        <w:t>ek</w:t>
      </w:r>
      <w:r>
        <w:t xml:space="preserve"> a gyógyszer</w:t>
      </w:r>
      <w:r w:rsidR="005E0074">
        <w:t>ek</w:t>
      </w:r>
      <w:r>
        <w:t xml:space="preserve"> gátolj</w:t>
      </w:r>
      <w:r w:rsidR="005E0074">
        <w:t>ák</w:t>
      </w:r>
      <w:r>
        <w:t xml:space="preserve"> a vesékben </w:t>
      </w:r>
      <w:r w:rsidR="00C24280">
        <w:t>található</w:t>
      </w:r>
      <w:r>
        <w:t xml:space="preserve"> SGLT2 nevű fehérje működését</w:t>
      </w:r>
      <w:r w:rsidR="005E0074">
        <w:t xml:space="preserve">. A fehérje gátlásának következtében </w:t>
      </w:r>
      <w:r>
        <w:t>jelentős mennyiségű vércukor (glükóz), só (nátrium) és víz ürül ki a szervezetből a vizelettel.</w:t>
      </w:r>
    </w:p>
    <w:p w14:paraId="74946C84" w14:textId="77777777" w:rsidR="00BA1B33" w:rsidRDefault="00BA1B33" w:rsidP="00BA1B33"/>
    <w:p w14:paraId="7D13ED13" w14:textId="4C186253" w:rsidR="00BA1B33" w:rsidRPr="002F42B7" w:rsidRDefault="00BA1B33" w:rsidP="00BA1B33">
      <w:pPr>
        <w:rPr>
          <w:b/>
          <w:bCs/>
        </w:rPr>
      </w:pPr>
      <w:r w:rsidRPr="002F42B7">
        <w:rPr>
          <w:b/>
          <w:bCs/>
        </w:rPr>
        <w:t xml:space="preserve">Milyen betegségek esetén alkalmazható a </w:t>
      </w:r>
      <w:r w:rsidR="00D10CDC">
        <w:rPr>
          <w:b/>
          <w:bCs/>
        </w:rPr>
        <w:t>Dapagliflozin</w:t>
      </w:r>
      <w:r w:rsidRPr="002F42B7">
        <w:rPr>
          <w:b/>
          <w:bCs/>
        </w:rPr>
        <w:t xml:space="preserve"> </w:t>
      </w:r>
      <w:proofErr w:type="spellStart"/>
      <w:r w:rsidRPr="002F42B7">
        <w:rPr>
          <w:b/>
          <w:bCs/>
        </w:rPr>
        <w:t>Sandoz</w:t>
      </w:r>
      <w:proofErr w:type="spellEnd"/>
      <w:r w:rsidRPr="002F42B7">
        <w:rPr>
          <w:b/>
          <w:bCs/>
        </w:rPr>
        <w:t>?</w:t>
      </w:r>
    </w:p>
    <w:p w14:paraId="007AEC1D" w14:textId="11E556E1" w:rsidR="00BA1B33" w:rsidRDefault="00BA1B33" w:rsidP="00BA1B33"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Sandozt</w:t>
      </w:r>
      <w:proofErr w:type="spellEnd"/>
      <w:r>
        <w:t xml:space="preserve"> az alábbiak kezelésére alkalmazzák:</w:t>
      </w:r>
    </w:p>
    <w:p w14:paraId="06C0D1E8" w14:textId="77777777" w:rsidR="00BA1B33" w:rsidRDefault="00BA1B33" w:rsidP="00BA1B33">
      <w:pPr>
        <w:rPr>
          <w:sz w:val="21"/>
        </w:rPr>
      </w:pPr>
    </w:p>
    <w:p w14:paraId="2E415BB1" w14:textId="1324373A" w:rsidR="00BA1B33" w:rsidRPr="002F42B7" w:rsidRDefault="00BA1B33" w:rsidP="002F42B7">
      <w:pPr>
        <w:pStyle w:val="Listaszerbekezds"/>
        <w:numPr>
          <w:ilvl w:val="0"/>
          <w:numId w:val="4"/>
        </w:numPr>
        <w:ind w:left="567" w:hanging="567"/>
        <w:rPr>
          <w:b/>
          <w:bCs/>
        </w:rPr>
      </w:pPr>
      <w:r w:rsidRPr="002F42B7">
        <w:rPr>
          <w:b/>
          <w:bCs/>
        </w:rPr>
        <w:t>2-es típusú</w:t>
      </w:r>
      <w:r w:rsidRPr="002F42B7">
        <w:rPr>
          <w:b/>
          <w:bCs/>
          <w:spacing w:val="-3"/>
        </w:rPr>
        <w:t xml:space="preserve"> </w:t>
      </w:r>
      <w:r w:rsidRPr="002F42B7">
        <w:rPr>
          <w:b/>
          <w:bCs/>
        </w:rPr>
        <w:t>cukorbetegség</w:t>
      </w:r>
      <w:r w:rsidR="00270B68">
        <w:rPr>
          <w:b/>
          <w:bCs/>
        </w:rPr>
        <w:t xml:space="preserve"> (diabétesz)</w:t>
      </w:r>
    </w:p>
    <w:p w14:paraId="1C67734D" w14:textId="6971DD44" w:rsidR="00BA1B33" w:rsidRDefault="00BA1B33" w:rsidP="00D62F5C">
      <w:pPr>
        <w:pStyle w:val="Listaszerbekezds"/>
        <w:numPr>
          <w:ilvl w:val="0"/>
          <w:numId w:val="5"/>
        </w:numPr>
        <w:ind w:left="1134" w:hanging="567"/>
      </w:pPr>
      <w:r>
        <w:t>felnőtteknél, 10</w:t>
      </w:r>
      <w:r w:rsidR="00140080">
        <w:t> </w:t>
      </w:r>
      <w:r>
        <w:t>éves</w:t>
      </w:r>
      <w:r w:rsidR="00140080">
        <w:t>, valamint</w:t>
      </w:r>
      <w:r>
        <w:t xml:space="preserve"> idősebb gyermekeknél és</w:t>
      </w:r>
      <w:r w:rsidRPr="00140080">
        <w:rPr>
          <w:spacing w:val="-3"/>
        </w:rPr>
        <w:t xml:space="preserve"> </w:t>
      </w:r>
      <w:r>
        <w:t>serdülőknél.</w:t>
      </w:r>
    </w:p>
    <w:p w14:paraId="08385913" w14:textId="67EF22CE" w:rsidR="00BA1B33" w:rsidRDefault="00BA1B33" w:rsidP="00D62F5C">
      <w:pPr>
        <w:pStyle w:val="Listaszerbekezds"/>
        <w:numPr>
          <w:ilvl w:val="0"/>
          <w:numId w:val="5"/>
        </w:numPr>
        <w:ind w:left="1134" w:hanging="567"/>
      </w:pPr>
      <w:r>
        <w:t xml:space="preserve">ha </w:t>
      </w:r>
      <w:r w:rsidR="00D62F5C">
        <w:t xml:space="preserve">a </w:t>
      </w:r>
      <w:r>
        <w:t>2-es típusú cukorbetegsége nem kezelhető diétával és</w:t>
      </w:r>
      <w:r w:rsidRPr="00140080">
        <w:rPr>
          <w:spacing w:val="-1"/>
        </w:rPr>
        <w:t xml:space="preserve"> </w:t>
      </w:r>
      <w:r>
        <w:t>testmozgással.</w:t>
      </w:r>
      <w:r w:rsidR="00140080">
        <w:t xml:space="preserve"> </w:t>
      </w:r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alkalmazható önmagában vagy a cukorbetegség kezelésére alkalmazott egyéb gyógyszerekkel együtt.</w:t>
      </w:r>
    </w:p>
    <w:p w14:paraId="74BDEA97" w14:textId="77777777" w:rsidR="00BA1B33" w:rsidRDefault="00BA1B33" w:rsidP="00D62F5C">
      <w:pPr>
        <w:pStyle w:val="Listaszerbekezds"/>
        <w:numPr>
          <w:ilvl w:val="0"/>
          <w:numId w:val="5"/>
        </w:numPr>
        <w:ind w:left="1134" w:hanging="567"/>
      </w:pPr>
      <w:r>
        <w:t>Fontos, hogy továbbra is betartsa a kezelőorvosa, a gyógyszerésze vagy a gondozását végző egészségügyi szakember által adott, a diétára és a testmozgásra vonatkozó tanácsokat.</w:t>
      </w:r>
    </w:p>
    <w:p w14:paraId="34DDA801" w14:textId="77777777" w:rsidR="00BA1B33" w:rsidRDefault="00BA1B33" w:rsidP="00BA1B33"/>
    <w:p w14:paraId="3682FFA9" w14:textId="77777777" w:rsidR="00BA1B33" w:rsidRPr="00140080" w:rsidRDefault="00BA1B33" w:rsidP="00140080">
      <w:pPr>
        <w:pStyle w:val="Listaszerbekezds"/>
        <w:numPr>
          <w:ilvl w:val="0"/>
          <w:numId w:val="6"/>
        </w:numPr>
        <w:ind w:left="567" w:hanging="567"/>
        <w:rPr>
          <w:b/>
          <w:bCs/>
        </w:rPr>
      </w:pPr>
      <w:r w:rsidRPr="00140080">
        <w:rPr>
          <w:b/>
          <w:bCs/>
        </w:rPr>
        <w:t>Szívelégtelenség</w:t>
      </w:r>
    </w:p>
    <w:p w14:paraId="5A96D34E" w14:textId="3992DA7F" w:rsidR="00BA1B33" w:rsidRDefault="00BA1B33" w:rsidP="00D62F5C">
      <w:pPr>
        <w:pStyle w:val="Listaszerbekezds"/>
        <w:numPr>
          <w:ilvl w:val="0"/>
          <w:numId w:val="7"/>
        </w:numPr>
        <w:ind w:left="1134" w:hanging="567"/>
      </w:pPr>
      <w:r>
        <w:t>felnőtteknél (1</w:t>
      </w:r>
      <w:r w:rsidR="00140080">
        <w:t>8 </w:t>
      </w:r>
      <w:r>
        <w:t>éves és idősebb</w:t>
      </w:r>
      <w:r w:rsidR="00140080">
        <w:t xml:space="preserve"> betegeknél</w:t>
      </w:r>
      <w:r>
        <w:t xml:space="preserve">), amikor a szív nem pumpálja a vért olyan </w:t>
      </w:r>
      <w:r w:rsidR="00140080">
        <w:t>hatékonyan</w:t>
      </w:r>
      <w:r>
        <w:t>, mint kellene.</w:t>
      </w:r>
    </w:p>
    <w:p w14:paraId="67353A2A" w14:textId="77777777" w:rsidR="00BA1B33" w:rsidRDefault="00BA1B33" w:rsidP="00BA1B33">
      <w:pPr>
        <w:rPr>
          <w:sz w:val="21"/>
        </w:rPr>
      </w:pPr>
    </w:p>
    <w:p w14:paraId="00054D81" w14:textId="77777777" w:rsidR="00BA1B33" w:rsidRPr="00140080" w:rsidRDefault="00BA1B33" w:rsidP="00140080">
      <w:pPr>
        <w:pStyle w:val="Listaszerbekezds"/>
        <w:numPr>
          <w:ilvl w:val="0"/>
          <w:numId w:val="8"/>
        </w:numPr>
        <w:ind w:left="567" w:hanging="567"/>
        <w:rPr>
          <w:b/>
          <w:bCs/>
        </w:rPr>
      </w:pPr>
      <w:r w:rsidRPr="00140080">
        <w:rPr>
          <w:b/>
          <w:bCs/>
        </w:rPr>
        <w:t>Krónikus</w:t>
      </w:r>
      <w:r w:rsidRPr="00140080">
        <w:rPr>
          <w:b/>
          <w:bCs/>
          <w:spacing w:val="-1"/>
        </w:rPr>
        <w:t xml:space="preserve"> </w:t>
      </w:r>
      <w:r w:rsidRPr="00140080">
        <w:rPr>
          <w:b/>
          <w:bCs/>
        </w:rPr>
        <w:t>vesebetegség</w:t>
      </w:r>
    </w:p>
    <w:p w14:paraId="667B0515" w14:textId="3E5339DA" w:rsidR="00BA1B33" w:rsidRDefault="00BA1B33" w:rsidP="00D62F5C">
      <w:pPr>
        <w:pStyle w:val="Listaszerbekezds"/>
        <w:numPr>
          <w:ilvl w:val="0"/>
          <w:numId w:val="7"/>
        </w:numPr>
        <w:ind w:left="1134" w:hanging="567"/>
      </w:pPr>
      <w:r>
        <w:t>vesekárosodásban szenvedő felnőtteknél.</w:t>
      </w:r>
    </w:p>
    <w:p w14:paraId="2374A06F" w14:textId="77777777" w:rsidR="00140080" w:rsidRDefault="00140080" w:rsidP="00BA1B33"/>
    <w:p w14:paraId="187EF1D1" w14:textId="7D25BDA7" w:rsidR="00BA1B33" w:rsidRPr="00140080" w:rsidRDefault="00BA1B33" w:rsidP="00B04D66">
      <w:pPr>
        <w:keepNext/>
        <w:widowControl/>
        <w:rPr>
          <w:b/>
          <w:bCs/>
        </w:rPr>
      </w:pPr>
      <w:r w:rsidRPr="00140080">
        <w:rPr>
          <w:b/>
          <w:bCs/>
        </w:rPr>
        <w:lastRenderedPageBreak/>
        <w:t xml:space="preserve">Mi az a 2-es típusú </w:t>
      </w:r>
      <w:r w:rsidR="00622519">
        <w:rPr>
          <w:b/>
          <w:bCs/>
        </w:rPr>
        <w:t>cukorbetegség</w:t>
      </w:r>
      <w:r w:rsidRPr="00140080">
        <w:rPr>
          <w:b/>
          <w:bCs/>
        </w:rPr>
        <w:t xml:space="preserve">, és </w:t>
      </w:r>
      <w:r w:rsidR="00CF6F1F">
        <w:rPr>
          <w:b/>
          <w:bCs/>
        </w:rPr>
        <w:t xml:space="preserve">miként segít ebben a betegségben </w:t>
      </w:r>
      <w:r w:rsidRPr="00140080">
        <w:rPr>
          <w:b/>
          <w:bCs/>
        </w:rPr>
        <w:t xml:space="preserve">a </w:t>
      </w:r>
      <w:r w:rsidR="00D10CDC">
        <w:rPr>
          <w:b/>
          <w:bCs/>
        </w:rPr>
        <w:t>Dapagliflozin</w:t>
      </w:r>
      <w:r w:rsidRPr="00140080">
        <w:rPr>
          <w:b/>
          <w:bCs/>
        </w:rPr>
        <w:t xml:space="preserve"> </w:t>
      </w:r>
      <w:proofErr w:type="spellStart"/>
      <w:r w:rsidRPr="00140080">
        <w:rPr>
          <w:b/>
          <w:bCs/>
        </w:rPr>
        <w:t>Sandoz</w:t>
      </w:r>
      <w:proofErr w:type="spellEnd"/>
      <w:r w:rsidRPr="00140080">
        <w:rPr>
          <w:b/>
          <w:bCs/>
        </w:rPr>
        <w:t>?</w:t>
      </w:r>
    </w:p>
    <w:p w14:paraId="590F9193" w14:textId="4969C370" w:rsidR="00BA1B33" w:rsidRDefault="00BA1B33" w:rsidP="00140080">
      <w:pPr>
        <w:pStyle w:val="Listaszerbekezds"/>
        <w:numPr>
          <w:ilvl w:val="0"/>
          <w:numId w:val="9"/>
        </w:numPr>
        <w:ind w:left="567" w:hanging="567"/>
      </w:pPr>
      <w:r>
        <w:t xml:space="preserve">A 2-es típusú </w:t>
      </w:r>
      <w:r w:rsidR="00622519">
        <w:t>cukorbetegségben</w:t>
      </w:r>
      <w:r>
        <w:t xml:space="preserve"> a szervezete nem termel elegendő inzulint, vagy nem képes az általa megfelelő mennyiségben termelt inzulint felhasználni, </w:t>
      </w:r>
      <w:r w:rsidR="00437628">
        <w:t>és ez</w:t>
      </w:r>
      <w:r>
        <w:t xml:space="preserve"> magas vércukorszinthez vezet, ami</w:t>
      </w:r>
      <w:r w:rsidR="00437628">
        <w:t>nek</w:t>
      </w:r>
      <w:r>
        <w:t xml:space="preserve"> olyan súlyos szövődménye</w:t>
      </w:r>
      <w:r w:rsidR="00437628">
        <w:t>i lehetnek</w:t>
      </w:r>
      <w:r>
        <w:t xml:space="preserve">, mint például </w:t>
      </w:r>
      <w:r w:rsidR="00437628">
        <w:t xml:space="preserve">a </w:t>
      </w:r>
      <w:r>
        <w:t>szívbetegség vagy vesebetegség, vakság, vagy a karokban és lábakban kialakuló keringési</w:t>
      </w:r>
      <w:r w:rsidRPr="00140080">
        <w:rPr>
          <w:spacing w:val="-6"/>
        </w:rPr>
        <w:t xml:space="preserve"> </w:t>
      </w:r>
      <w:r>
        <w:t>zavar.</w:t>
      </w:r>
    </w:p>
    <w:p w14:paraId="4550AC83" w14:textId="3ED91216" w:rsidR="00BA1B33" w:rsidRDefault="00BA1B33" w:rsidP="00140080">
      <w:pPr>
        <w:pStyle w:val="Listaszerbekezds"/>
        <w:numPr>
          <w:ilvl w:val="0"/>
          <w:numId w:val="9"/>
        </w:numPr>
        <w:ind w:left="567" w:hanging="567"/>
      </w:pPr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úgy hat, hogy eltávolítja a szervezetében lévő, felesleges mennyiségű cukrot. </w:t>
      </w:r>
      <w:r w:rsidR="00437628">
        <w:t>A s</w:t>
      </w:r>
      <w:r>
        <w:t>zívbetegség</w:t>
      </w:r>
      <w:r w:rsidR="00437628">
        <w:t xml:space="preserve"> megelőzésében is </w:t>
      </w:r>
      <w:r>
        <w:t>segíthet.</w:t>
      </w:r>
    </w:p>
    <w:p w14:paraId="42F6FDF3" w14:textId="77777777" w:rsidR="00BA1B33" w:rsidRDefault="00BA1B33" w:rsidP="00BA1B33">
      <w:pPr>
        <w:rPr>
          <w:sz w:val="21"/>
        </w:rPr>
      </w:pPr>
    </w:p>
    <w:p w14:paraId="18791D62" w14:textId="5ED9A932" w:rsidR="00BA1B33" w:rsidRPr="00326B9E" w:rsidRDefault="00BA1B33" w:rsidP="00BA1B33">
      <w:pPr>
        <w:rPr>
          <w:b/>
          <w:bCs/>
        </w:rPr>
      </w:pPr>
      <w:r w:rsidRPr="00326B9E">
        <w:rPr>
          <w:b/>
          <w:bCs/>
        </w:rPr>
        <w:t xml:space="preserve">Mi az a szívelégtelenség, és </w:t>
      </w:r>
      <w:r w:rsidR="00CF6F1F">
        <w:rPr>
          <w:b/>
          <w:bCs/>
        </w:rPr>
        <w:t xml:space="preserve">miként segít ebben a betegségben </w:t>
      </w:r>
      <w:r w:rsidR="00CF6F1F" w:rsidRPr="00140080">
        <w:rPr>
          <w:b/>
          <w:bCs/>
        </w:rPr>
        <w:t xml:space="preserve">a </w:t>
      </w:r>
      <w:r w:rsidR="00D10CDC">
        <w:rPr>
          <w:b/>
          <w:bCs/>
        </w:rPr>
        <w:t>Dapagliflozin</w:t>
      </w:r>
      <w:r w:rsidR="00CF6F1F" w:rsidRPr="00140080">
        <w:rPr>
          <w:b/>
          <w:bCs/>
        </w:rPr>
        <w:t xml:space="preserve"> </w:t>
      </w:r>
      <w:proofErr w:type="spellStart"/>
      <w:r w:rsidR="00CF6F1F" w:rsidRPr="00140080">
        <w:rPr>
          <w:b/>
          <w:bCs/>
        </w:rPr>
        <w:t>Sandoz</w:t>
      </w:r>
      <w:proofErr w:type="spellEnd"/>
      <w:r w:rsidRPr="00326B9E">
        <w:rPr>
          <w:b/>
          <w:bCs/>
        </w:rPr>
        <w:t>?</w:t>
      </w:r>
    </w:p>
    <w:p w14:paraId="796904BA" w14:textId="51B0A166" w:rsidR="00BA1B33" w:rsidRDefault="00CF6F1F" w:rsidP="00326B9E">
      <w:pPr>
        <w:pStyle w:val="Listaszerbekezds"/>
        <w:numPr>
          <w:ilvl w:val="0"/>
          <w:numId w:val="10"/>
        </w:numPr>
        <w:ind w:left="567" w:hanging="567"/>
      </w:pPr>
      <w:r>
        <w:t>Ez a típusú szívelégtelenség akkor következik be, a</w:t>
      </w:r>
      <w:r w:rsidR="00BA1B33">
        <w:t xml:space="preserve">mikor a szív nem </w:t>
      </w:r>
      <w:r>
        <w:t xml:space="preserve">olyan hatékonyan </w:t>
      </w:r>
      <w:r w:rsidR="00BA1B33">
        <w:t>pumpál</w:t>
      </w:r>
      <w:r>
        <w:t>ja a</w:t>
      </w:r>
      <w:r w:rsidR="00BA1B33">
        <w:t xml:space="preserve"> vért a tüdő és a szervezet többi része felé, mint kellene. Ez súlyos </w:t>
      </w:r>
      <w:r w:rsidR="006E3843">
        <w:t>betegséghez</w:t>
      </w:r>
      <w:r w:rsidR="00BA1B33">
        <w:t xml:space="preserve"> vezethet, </w:t>
      </w:r>
      <w:r w:rsidR="006E3843">
        <w:t>ami</w:t>
      </w:r>
      <w:r w:rsidR="00BA1B33">
        <w:t xml:space="preserve"> kórházi kezelést tesz</w:t>
      </w:r>
      <w:r w:rsidR="00BA1B33" w:rsidRPr="00326B9E">
        <w:rPr>
          <w:spacing w:val="-7"/>
        </w:rPr>
        <w:t xml:space="preserve"> </w:t>
      </w:r>
      <w:r w:rsidR="00BA1B33">
        <w:t>szükségessé.</w:t>
      </w:r>
    </w:p>
    <w:p w14:paraId="4CE74264" w14:textId="78EE7050" w:rsidR="00BA1B33" w:rsidRDefault="00BA1B33" w:rsidP="00326B9E">
      <w:pPr>
        <w:pStyle w:val="Listaszerbekezds"/>
        <w:numPr>
          <w:ilvl w:val="0"/>
          <w:numId w:val="10"/>
        </w:numPr>
        <w:ind w:left="567" w:hanging="567"/>
      </w:pPr>
      <w:r>
        <w:t xml:space="preserve">A szívelégtelenség leggyakoribb tünetei a légszomj, a fáradtságérzés vagy az állandó, nagyon </w:t>
      </w:r>
      <w:r w:rsidR="006E3843">
        <w:t>nagyfokú</w:t>
      </w:r>
      <w:r>
        <w:t xml:space="preserve"> fáradtság, valamint a bokák</w:t>
      </w:r>
      <w:r w:rsidRPr="00326B9E">
        <w:rPr>
          <w:spacing w:val="-3"/>
        </w:rPr>
        <w:t xml:space="preserve"> </w:t>
      </w:r>
      <w:r>
        <w:t>feldagadása.</w:t>
      </w:r>
    </w:p>
    <w:p w14:paraId="5EEAC2AE" w14:textId="39DDAD82" w:rsidR="00BA1B33" w:rsidRDefault="00BA1B33" w:rsidP="00326B9E">
      <w:pPr>
        <w:pStyle w:val="Listaszerbekezds"/>
        <w:numPr>
          <w:ilvl w:val="0"/>
          <w:numId w:val="10"/>
        </w:numPr>
        <w:ind w:left="567" w:hanging="567"/>
      </w:pPr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segít meg</w:t>
      </w:r>
      <w:r w:rsidR="006E3843">
        <w:t xml:space="preserve">előzni </w:t>
      </w:r>
      <w:r>
        <w:t>a szív</w:t>
      </w:r>
      <w:r w:rsidR="006E3843">
        <w:t xml:space="preserve">működés </w:t>
      </w:r>
      <w:r>
        <w:t>rom</w:t>
      </w:r>
      <w:r w:rsidR="006E3843">
        <w:t>lását</w:t>
      </w:r>
      <w:r>
        <w:t xml:space="preserve">, és javítja az Ön tüneteit. Csökkentheti annak szükségességét, hogy kórházba kelljen mennie, és </w:t>
      </w:r>
      <w:r w:rsidR="006E3843">
        <w:t xml:space="preserve">egyes betegeknél </w:t>
      </w:r>
      <w:r>
        <w:t>segít</w:t>
      </w:r>
      <w:r w:rsidR="006E3843">
        <w:t xml:space="preserve"> abban, hogy hosszabb ideig élhessenek. </w:t>
      </w:r>
    </w:p>
    <w:p w14:paraId="6F3B6A92" w14:textId="77777777" w:rsidR="00BA1B33" w:rsidRDefault="00BA1B33" w:rsidP="00BA1B33">
      <w:pPr>
        <w:rPr>
          <w:sz w:val="21"/>
        </w:rPr>
      </w:pPr>
    </w:p>
    <w:p w14:paraId="55744951" w14:textId="6BDC033C" w:rsidR="00BA1B33" w:rsidRPr="00326B9E" w:rsidRDefault="00BA1B33" w:rsidP="00BA1B33">
      <w:pPr>
        <w:rPr>
          <w:b/>
          <w:bCs/>
        </w:rPr>
      </w:pPr>
      <w:r w:rsidRPr="00326B9E">
        <w:rPr>
          <w:b/>
          <w:bCs/>
        </w:rPr>
        <w:t xml:space="preserve">Mi az a krónikus vesebetegség, és </w:t>
      </w:r>
      <w:r w:rsidR="00D10D38">
        <w:rPr>
          <w:b/>
          <w:bCs/>
        </w:rPr>
        <w:t xml:space="preserve">miként segít ebben a betegségben </w:t>
      </w:r>
      <w:r w:rsidR="00D10D38" w:rsidRPr="00140080">
        <w:rPr>
          <w:b/>
          <w:bCs/>
        </w:rPr>
        <w:t xml:space="preserve">a </w:t>
      </w:r>
      <w:r w:rsidR="00D10CDC">
        <w:rPr>
          <w:b/>
          <w:bCs/>
        </w:rPr>
        <w:t>Dapagliflozin</w:t>
      </w:r>
      <w:r w:rsidR="00D10D38" w:rsidRPr="00140080">
        <w:rPr>
          <w:b/>
          <w:bCs/>
        </w:rPr>
        <w:t xml:space="preserve"> </w:t>
      </w:r>
      <w:proofErr w:type="spellStart"/>
      <w:r w:rsidR="00D10D38" w:rsidRPr="00140080">
        <w:rPr>
          <w:b/>
          <w:bCs/>
        </w:rPr>
        <w:t>Sandoz</w:t>
      </w:r>
      <w:proofErr w:type="spellEnd"/>
      <w:r w:rsidRPr="00326B9E">
        <w:rPr>
          <w:b/>
          <w:bCs/>
        </w:rPr>
        <w:t>?</w:t>
      </w:r>
    </w:p>
    <w:p w14:paraId="692D8004" w14:textId="28BF1036" w:rsidR="00BA1B33" w:rsidRDefault="00BA1B33" w:rsidP="00326B9E">
      <w:pPr>
        <w:pStyle w:val="Listaszerbekezds"/>
        <w:numPr>
          <w:ilvl w:val="0"/>
          <w:numId w:val="11"/>
        </w:numPr>
        <w:ind w:left="567" w:hanging="567"/>
      </w:pPr>
      <w:r>
        <w:t>Amikor Önnek krónikus vesebetegsége van, a ves</w:t>
      </w:r>
      <w:r w:rsidR="00106096">
        <w:t xml:space="preserve">eműködése </w:t>
      </w:r>
      <w:r>
        <w:t xml:space="preserve">fokozatosan </w:t>
      </w:r>
      <w:r w:rsidR="00106096">
        <w:t>leállhat</w:t>
      </w:r>
      <w:r>
        <w:t xml:space="preserve">. Ez azt jelenti, hogy </w:t>
      </w:r>
      <w:r w:rsidR="00106096">
        <w:t xml:space="preserve">a vesék </w:t>
      </w:r>
      <w:r>
        <w:t xml:space="preserve">nem képesek megfelelően megtisztítani és megszűrni az Ön vérét. A veseműködés </w:t>
      </w:r>
      <w:r w:rsidR="00106096">
        <w:t>leállása</w:t>
      </w:r>
      <w:r>
        <w:t xml:space="preserve"> súlyos </w:t>
      </w:r>
      <w:r w:rsidR="00106096">
        <w:t>betegségekhez</w:t>
      </w:r>
      <w:r>
        <w:t xml:space="preserve"> vezethet, és kórházi kezelést tehet</w:t>
      </w:r>
      <w:r w:rsidRPr="00326B9E">
        <w:rPr>
          <w:spacing w:val="-22"/>
        </w:rPr>
        <w:t xml:space="preserve"> </w:t>
      </w:r>
      <w:r>
        <w:t>szükségessé.</w:t>
      </w:r>
    </w:p>
    <w:p w14:paraId="11950042" w14:textId="0F6321F5" w:rsidR="00BA1B33" w:rsidRDefault="00BA1B33" w:rsidP="00326B9E">
      <w:pPr>
        <w:pStyle w:val="Listaszerbekezds"/>
        <w:numPr>
          <w:ilvl w:val="0"/>
          <w:numId w:val="11"/>
        </w:numPr>
        <w:ind w:left="567" w:hanging="567"/>
      </w:pPr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segít meg</w:t>
      </w:r>
      <w:r w:rsidR="00106096">
        <w:t>akadályozni</w:t>
      </w:r>
      <w:r>
        <w:t xml:space="preserve"> a ves</w:t>
      </w:r>
      <w:r w:rsidR="00106096">
        <w:t xml:space="preserve">eműködés </w:t>
      </w:r>
      <w:r w:rsidR="00565FC0">
        <w:t>leállását</w:t>
      </w:r>
      <w:r>
        <w:t xml:space="preserve">. Bizonyos betegeknek </w:t>
      </w:r>
      <w:r w:rsidR="00106096">
        <w:t>segít abban, hogy hosszabb ideig élhessenek</w:t>
      </w:r>
      <w:r>
        <w:t>.</w:t>
      </w:r>
    </w:p>
    <w:p w14:paraId="1C379F8C" w14:textId="77777777" w:rsidR="00BA1B33" w:rsidRDefault="00BA1B33" w:rsidP="00BA1B33"/>
    <w:p w14:paraId="6025B591" w14:textId="77777777" w:rsidR="00B04D66" w:rsidRDefault="00B04D66" w:rsidP="00BA1B33"/>
    <w:p w14:paraId="4B1E6A07" w14:textId="348DB088" w:rsidR="00565FC0" w:rsidRDefault="00BA1B33" w:rsidP="00E61EF4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E61EF4">
        <w:rPr>
          <w:b/>
          <w:bCs/>
        </w:rPr>
        <w:t xml:space="preserve">Tudnivalók a </w:t>
      </w:r>
      <w:r w:rsidR="00D10CDC">
        <w:rPr>
          <w:b/>
          <w:bCs/>
        </w:rPr>
        <w:t>Dapagliflozin</w:t>
      </w:r>
      <w:r w:rsidRPr="00E61EF4">
        <w:rPr>
          <w:b/>
          <w:bCs/>
        </w:rPr>
        <w:t xml:space="preserve"> </w:t>
      </w:r>
      <w:proofErr w:type="spellStart"/>
      <w:r w:rsidRPr="00E61EF4">
        <w:rPr>
          <w:b/>
          <w:bCs/>
        </w:rPr>
        <w:t>Sandoz</w:t>
      </w:r>
      <w:proofErr w:type="spellEnd"/>
      <w:r w:rsidRPr="00E61EF4">
        <w:rPr>
          <w:b/>
          <w:bCs/>
        </w:rPr>
        <w:t xml:space="preserve"> szedése előtt </w:t>
      </w:r>
    </w:p>
    <w:p w14:paraId="0A792798" w14:textId="77777777" w:rsidR="00565FC0" w:rsidRPr="00565FC0" w:rsidRDefault="00565FC0" w:rsidP="00565FC0"/>
    <w:p w14:paraId="1CF080D9" w14:textId="0EFDD0E5" w:rsidR="00BA1B33" w:rsidRPr="00565FC0" w:rsidRDefault="00BA1B33" w:rsidP="00565FC0">
      <w:pPr>
        <w:rPr>
          <w:b/>
          <w:bCs/>
        </w:rPr>
      </w:pPr>
      <w:r w:rsidRPr="00565FC0">
        <w:rPr>
          <w:b/>
          <w:bCs/>
        </w:rPr>
        <w:t>Ne szedje a</w:t>
      </w:r>
      <w:r w:rsidRPr="00565FC0">
        <w:rPr>
          <w:b/>
          <w:bCs/>
          <w:spacing w:val="-1"/>
        </w:rPr>
        <w:t xml:space="preserve"> </w:t>
      </w:r>
      <w:r w:rsidR="00D10CDC">
        <w:rPr>
          <w:b/>
          <w:bCs/>
        </w:rPr>
        <w:t>Dapagliflozin</w:t>
      </w:r>
      <w:r w:rsidRPr="00565FC0">
        <w:rPr>
          <w:b/>
          <w:bCs/>
        </w:rPr>
        <w:t xml:space="preserve"> </w:t>
      </w:r>
      <w:proofErr w:type="spellStart"/>
      <w:r w:rsidRPr="00565FC0">
        <w:rPr>
          <w:b/>
          <w:bCs/>
        </w:rPr>
        <w:t>Sandozt</w:t>
      </w:r>
      <w:proofErr w:type="spellEnd"/>
    </w:p>
    <w:p w14:paraId="78785899" w14:textId="77777777" w:rsidR="00E61EF4" w:rsidRDefault="00E61EF4" w:rsidP="00BA1B33"/>
    <w:p w14:paraId="518BC725" w14:textId="4F6BA19E" w:rsidR="00BA1B33" w:rsidRDefault="00BA1B33" w:rsidP="00BA1B33">
      <w:r>
        <w:t xml:space="preserve">ha allergiás a </w:t>
      </w:r>
      <w:r w:rsidR="00D10CDC">
        <w:t>dapagliflozin</w:t>
      </w:r>
      <w:r>
        <w:t>ra vagy a gyógyszer (6. pontban felsorolt) egyéb</w:t>
      </w:r>
      <w:r>
        <w:rPr>
          <w:spacing w:val="-8"/>
        </w:rPr>
        <w:t xml:space="preserve"> </w:t>
      </w:r>
      <w:r>
        <w:t>összetevőjére.</w:t>
      </w:r>
    </w:p>
    <w:p w14:paraId="7A63A6C3" w14:textId="77777777" w:rsidR="00BA1B33" w:rsidRDefault="00BA1B33" w:rsidP="00BA1B33">
      <w:pPr>
        <w:rPr>
          <w:sz w:val="21"/>
        </w:rPr>
      </w:pPr>
    </w:p>
    <w:p w14:paraId="5C017C40" w14:textId="77777777" w:rsidR="00BA1B33" w:rsidRPr="00E61EF4" w:rsidRDefault="00BA1B33" w:rsidP="00BA1B33">
      <w:pPr>
        <w:rPr>
          <w:b/>
          <w:bCs/>
        </w:rPr>
      </w:pPr>
      <w:r w:rsidRPr="00E61EF4">
        <w:rPr>
          <w:b/>
          <w:bCs/>
        </w:rPr>
        <w:t>Figyelmeztetések és óvintézkedések</w:t>
      </w:r>
    </w:p>
    <w:p w14:paraId="649BB92D" w14:textId="77777777" w:rsidR="00E61EF4" w:rsidRDefault="00E61EF4" w:rsidP="00BA1B33"/>
    <w:p w14:paraId="4008955E" w14:textId="12B82E22" w:rsidR="00BA1B33" w:rsidRPr="00E61EF4" w:rsidRDefault="00BA1B33" w:rsidP="00BA1B33">
      <w:pPr>
        <w:rPr>
          <w:b/>
          <w:bCs/>
        </w:rPr>
      </w:pPr>
      <w:r w:rsidRPr="00E61EF4">
        <w:rPr>
          <w:b/>
          <w:bCs/>
        </w:rPr>
        <w:t>Azonnal forduljon orvoshoz, vagy menjen a legközelebbi kórházba</w:t>
      </w:r>
      <w:r w:rsidR="00461BE9">
        <w:rPr>
          <w:b/>
          <w:bCs/>
        </w:rPr>
        <w:t>, az alábbi esetekben:</w:t>
      </w:r>
    </w:p>
    <w:p w14:paraId="24570321" w14:textId="77777777" w:rsidR="00BA1B33" w:rsidRDefault="00BA1B33" w:rsidP="00BA1B33"/>
    <w:p w14:paraId="391FC382" w14:textId="77777777" w:rsidR="00BA1B33" w:rsidRDefault="00BA1B33" w:rsidP="00BA1B33">
      <w:r>
        <w:t xml:space="preserve">Diabéteszes </w:t>
      </w:r>
      <w:proofErr w:type="spellStart"/>
      <w:r>
        <w:t>ketoacidózis</w:t>
      </w:r>
      <w:proofErr w:type="spellEnd"/>
      <w:r>
        <w:t>:</w:t>
      </w:r>
    </w:p>
    <w:p w14:paraId="129C26C0" w14:textId="22D416D0" w:rsidR="00BA1B33" w:rsidRDefault="00BA1B33" w:rsidP="00B04D66">
      <w:pPr>
        <w:pStyle w:val="Listaszerbekezds"/>
        <w:numPr>
          <w:ilvl w:val="0"/>
          <w:numId w:val="12"/>
        </w:numPr>
        <w:ind w:left="567" w:hanging="567"/>
      </w:pPr>
      <w:r>
        <w:t xml:space="preserve">ha </w:t>
      </w:r>
      <w:r w:rsidR="002C196A">
        <w:t>cukorbetegsége (</w:t>
      </w:r>
      <w:r>
        <w:t>diabétesze</w:t>
      </w:r>
      <w:r w:rsidR="002C196A">
        <w:t>)</w:t>
      </w:r>
      <w:r>
        <w:t xml:space="preserve"> van és hányingert vagy hányást, hasi fájdalmat, túlzott szomjúságot, gyors és mély légzést, zavartságot, szokatlan álmosságot vagy fáradtságot észlel, édeskés szagúvá vál</w:t>
      </w:r>
      <w:r w:rsidR="00B04D66">
        <w:t>ik</w:t>
      </w:r>
      <w:r>
        <w:t xml:space="preserve"> a lehelete, édes vagy fémes szájízt érez, vagy a vizeletének vagy a verejtékének szokásostól eltérő szaga van, vagy gyors fogyást</w:t>
      </w:r>
      <w:r w:rsidRPr="00B04D66">
        <w:rPr>
          <w:spacing w:val="-6"/>
        </w:rPr>
        <w:t xml:space="preserve"> </w:t>
      </w:r>
      <w:r>
        <w:t>tapasztal.</w:t>
      </w:r>
    </w:p>
    <w:p w14:paraId="5F2354FC" w14:textId="53575569" w:rsidR="00BA1B33" w:rsidRDefault="00BA1B33" w:rsidP="00B04D66">
      <w:pPr>
        <w:pStyle w:val="Listaszerbekezds"/>
        <w:numPr>
          <w:ilvl w:val="0"/>
          <w:numId w:val="12"/>
        </w:numPr>
        <w:ind w:left="567" w:hanging="567"/>
      </w:pPr>
      <w:r>
        <w:t xml:space="preserve">Ezek a fenti tünetek a „diabéteszes </w:t>
      </w:r>
      <w:proofErr w:type="spellStart"/>
      <w:r>
        <w:t>ketoacidózis</w:t>
      </w:r>
      <w:proofErr w:type="spellEnd"/>
      <w:r>
        <w:t>” tünetei lehetnek, ami egy ritka, de súlyos, néha életet veszélyeztető állapot a cukorbetegségnél. A vizeletében vagy a vérében</w:t>
      </w:r>
      <w:r w:rsidRPr="00B04D66">
        <w:rPr>
          <w:spacing w:val="-10"/>
        </w:rPr>
        <w:t xml:space="preserve"> </w:t>
      </w:r>
      <w:r>
        <w:t>található</w:t>
      </w:r>
      <w:r w:rsidR="00B04D66">
        <w:t xml:space="preserve"> </w:t>
      </w:r>
      <w:r>
        <w:t>„ketontestek” emelkedett szintje következtében alakulhat ki, amit vizsgálatokkal lehet kimutatni.</w:t>
      </w:r>
    </w:p>
    <w:p w14:paraId="69802189" w14:textId="3D7BDD0A" w:rsidR="00BA1B33" w:rsidRDefault="00BA1B33" w:rsidP="00B04D66">
      <w:pPr>
        <w:pStyle w:val="Listaszerbekezds"/>
        <w:numPr>
          <w:ilvl w:val="0"/>
          <w:numId w:val="12"/>
        </w:numPr>
        <w:ind w:left="567" w:hanging="567"/>
      </w:pPr>
      <w:r>
        <w:t xml:space="preserve">A diabéteszes </w:t>
      </w:r>
      <w:proofErr w:type="spellStart"/>
      <w:r>
        <w:t>ketoacidózis</w:t>
      </w:r>
      <w:proofErr w:type="spellEnd"/>
      <w:r>
        <w:t xml:space="preserve"> kialakulásának kockázata megnövekedhet a tartós koplalás, a túlzott alkoholfogyasztás, a kiszáradás, az inzulin-adag hirtelen csökkentése, illetve nagyobb műtéti beavatkozás vagy súlyos betegség miatti magasabb inzulinszükséglet</w:t>
      </w:r>
      <w:r w:rsidRPr="00B04D66">
        <w:rPr>
          <w:spacing w:val="-8"/>
        </w:rPr>
        <w:t xml:space="preserve"> </w:t>
      </w:r>
      <w:r>
        <w:t>következtében.</w:t>
      </w:r>
    </w:p>
    <w:p w14:paraId="73936460" w14:textId="55169A92" w:rsidR="00BA1B33" w:rsidRDefault="00BA1B33" w:rsidP="00B04D66">
      <w:pPr>
        <w:pStyle w:val="Listaszerbekezds"/>
        <w:numPr>
          <w:ilvl w:val="0"/>
          <w:numId w:val="12"/>
        </w:numPr>
        <w:ind w:left="567" w:hanging="567"/>
      </w:pPr>
      <w:r>
        <w:t xml:space="preserve">Amikor </w:t>
      </w:r>
      <w:r w:rsidR="00D10CDC">
        <w:t>Dapagliflozin</w:t>
      </w:r>
      <w:r>
        <w:t xml:space="preserve"> </w:t>
      </w:r>
      <w:proofErr w:type="spellStart"/>
      <w:r>
        <w:t>Sandoz</w:t>
      </w:r>
      <w:r w:rsidR="00B04D66">
        <w:t>zal</w:t>
      </w:r>
      <w:proofErr w:type="spellEnd"/>
      <w:r>
        <w:t xml:space="preserve"> kezelik, diabéteszes </w:t>
      </w:r>
      <w:proofErr w:type="spellStart"/>
      <w:r>
        <w:t>ketoacidózis</w:t>
      </w:r>
      <w:proofErr w:type="spellEnd"/>
      <w:r>
        <w:t xml:space="preserve"> </w:t>
      </w:r>
      <w:r w:rsidR="007A345B">
        <w:t>még akkor is ki</w:t>
      </w:r>
      <w:r>
        <w:t>alakulhat, ha az Ön vércukorszintje</w:t>
      </w:r>
      <w:r w:rsidRPr="00B04D66">
        <w:rPr>
          <w:spacing w:val="-1"/>
        </w:rPr>
        <w:t xml:space="preserve"> </w:t>
      </w:r>
      <w:r>
        <w:t>normális.</w:t>
      </w:r>
    </w:p>
    <w:p w14:paraId="787EAE62" w14:textId="77777777" w:rsidR="00BA1B33" w:rsidRDefault="00BA1B33" w:rsidP="00B04D66">
      <w:r>
        <w:t xml:space="preserve">Amennyiben arra gyanakszik, hogy diabéteszes </w:t>
      </w:r>
      <w:proofErr w:type="spellStart"/>
      <w:r>
        <w:t>ketoacidózisa</w:t>
      </w:r>
      <w:proofErr w:type="spellEnd"/>
      <w:r>
        <w:t xml:space="preserve"> van, azonnal forduljon orvoshoz, vagy keresse fel a legközelebbi kórház sürgősségi osztályát, és ne szedje ezt a gyógyszert.</w:t>
      </w:r>
    </w:p>
    <w:p w14:paraId="2EF4DB04" w14:textId="77777777" w:rsidR="00BA1B33" w:rsidRDefault="00BA1B33" w:rsidP="00BA1B33">
      <w:pPr>
        <w:rPr>
          <w:sz w:val="21"/>
        </w:rPr>
      </w:pPr>
    </w:p>
    <w:p w14:paraId="0282F436" w14:textId="0A8984D9" w:rsidR="00BA1B33" w:rsidRDefault="00BA1B33" w:rsidP="00BA1B33">
      <w:r>
        <w:t xml:space="preserve">A gát </w:t>
      </w:r>
      <w:r w:rsidR="007A345B">
        <w:t xml:space="preserve">szövetelhalással járó bakteriális </w:t>
      </w:r>
      <w:r w:rsidR="006D350E">
        <w:t>fertőzése</w:t>
      </w:r>
      <w:r w:rsidR="007A345B">
        <w:t xml:space="preserve"> (</w:t>
      </w:r>
      <w:proofErr w:type="spellStart"/>
      <w:r>
        <w:t>nekrotizáló</w:t>
      </w:r>
      <w:proofErr w:type="spellEnd"/>
      <w:r>
        <w:t xml:space="preserve"> </w:t>
      </w:r>
      <w:proofErr w:type="spellStart"/>
      <w:r>
        <w:t>faszciitisze</w:t>
      </w:r>
      <w:proofErr w:type="spellEnd"/>
      <w:r w:rsidR="007A345B">
        <w:t>)</w:t>
      </w:r>
      <w:r>
        <w:t>:</w:t>
      </w:r>
    </w:p>
    <w:p w14:paraId="74DF613A" w14:textId="75619B49" w:rsidR="00BA1B33" w:rsidRDefault="00BA1B33" w:rsidP="00B04D66">
      <w:pPr>
        <w:pStyle w:val="Listaszerbekezds"/>
        <w:numPr>
          <w:ilvl w:val="0"/>
          <w:numId w:val="13"/>
        </w:numPr>
        <w:ind w:left="567" w:hanging="567"/>
      </w:pPr>
      <w:r>
        <w:t xml:space="preserve">Azonnal forduljon kezelőorvosához, ha a nemi szervein vagy a nemi szervek és a végbélnyílás közötti területen fájdalmat, érzékenységet, bőrpírt vagy duzzanatot tapasztal, </w:t>
      </w:r>
      <w:r w:rsidR="006D350E">
        <w:t xml:space="preserve">amit </w:t>
      </w:r>
      <w:r>
        <w:t xml:space="preserve">láz vagy rossz általános közérzet </w:t>
      </w:r>
      <w:r w:rsidR="006D350E">
        <w:t>kísér</w:t>
      </w:r>
      <w:r>
        <w:t xml:space="preserve">. Ezek a tünetek egy ritka, de súlyos vagy akár életveszélyes fertőzés </w:t>
      </w:r>
      <w:r>
        <w:lastRenderedPageBreak/>
        <w:t xml:space="preserve">jelei is lehetnek, amelynek a gát </w:t>
      </w:r>
      <w:proofErr w:type="spellStart"/>
      <w:r>
        <w:t>nektrotizáló</w:t>
      </w:r>
      <w:proofErr w:type="spellEnd"/>
      <w:r>
        <w:t xml:space="preserve"> </w:t>
      </w:r>
      <w:proofErr w:type="spellStart"/>
      <w:r>
        <w:t>faszciitisze</w:t>
      </w:r>
      <w:proofErr w:type="spellEnd"/>
      <w:r>
        <w:t xml:space="preserve"> vagy </w:t>
      </w:r>
      <w:proofErr w:type="spellStart"/>
      <w:r>
        <w:t>Fournier</w:t>
      </w:r>
      <w:proofErr w:type="spellEnd"/>
      <w:r>
        <w:t xml:space="preserve">-gangréna a neve, és amely elpusztítja a bőr alatti szöveteket. A </w:t>
      </w:r>
      <w:proofErr w:type="spellStart"/>
      <w:r>
        <w:t>Fournier</w:t>
      </w:r>
      <w:proofErr w:type="spellEnd"/>
      <w:r>
        <w:t>-gangréna azonnali kezelést</w:t>
      </w:r>
      <w:r w:rsidRPr="00B04D66">
        <w:rPr>
          <w:spacing w:val="-16"/>
        </w:rPr>
        <w:t xml:space="preserve"> </w:t>
      </w:r>
      <w:r>
        <w:t>igényel.</w:t>
      </w:r>
    </w:p>
    <w:p w14:paraId="410CF231" w14:textId="77777777" w:rsidR="00A55464" w:rsidRDefault="00A55464" w:rsidP="00BA1B33"/>
    <w:p w14:paraId="38A1F552" w14:textId="04A4F0B9" w:rsidR="00BA1B33" w:rsidRPr="00A55464" w:rsidRDefault="00BA1B33" w:rsidP="00BA1B33">
      <w:pPr>
        <w:rPr>
          <w:b/>
          <w:bCs/>
        </w:rPr>
      </w:pPr>
      <w:r w:rsidRPr="00A55464">
        <w:rPr>
          <w:b/>
          <w:bCs/>
        </w:rPr>
        <w:t xml:space="preserve">A </w:t>
      </w:r>
      <w:r w:rsidR="00D10CDC">
        <w:rPr>
          <w:b/>
          <w:bCs/>
        </w:rPr>
        <w:t>Dapagliflozin</w:t>
      </w:r>
      <w:r w:rsidRPr="00A55464">
        <w:rPr>
          <w:b/>
          <w:bCs/>
        </w:rPr>
        <w:t xml:space="preserve"> </w:t>
      </w:r>
      <w:proofErr w:type="spellStart"/>
      <w:r w:rsidRPr="00A55464">
        <w:rPr>
          <w:b/>
          <w:bCs/>
        </w:rPr>
        <w:t>Sandoz</w:t>
      </w:r>
      <w:proofErr w:type="spellEnd"/>
      <w:r w:rsidRPr="00A55464">
        <w:rPr>
          <w:b/>
          <w:bCs/>
        </w:rPr>
        <w:t xml:space="preserve"> szedése előtt beszéljen kezelőorvosával, gyógyszerészével vagy a gondozását végző egészségügyi szakemberrel</w:t>
      </w:r>
    </w:p>
    <w:p w14:paraId="384D0FF3" w14:textId="7269846F" w:rsidR="00BA1B33" w:rsidRDefault="00BA1B33" w:rsidP="00A55464">
      <w:pPr>
        <w:pStyle w:val="Listaszerbekezds"/>
        <w:numPr>
          <w:ilvl w:val="0"/>
          <w:numId w:val="14"/>
        </w:numPr>
        <w:ind w:left="567" w:hanging="567"/>
      </w:pPr>
      <w:r>
        <w:t xml:space="preserve">ha „1-es típusú cukorbetegsége” van, ami rendszerint fiatal korban kezdődik, és a szervezete egyáltalán nem termel inzulint.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nem alkalmazható ennek a betegségnek a</w:t>
      </w:r>
      <w:r w:rsidRPr="00A55464">
        <w:rPr>
          <w:spacing w:val="-23"/>
        </w:rPr>
        <w:t xml:space="preserve"> </w:t>
      </w:r>
      <w:r>
        <w:t>kezelésére.</w:t>
      </w:r>
    </w:p>
    <w:p w14:paraId="7F69A9DA" w14:textId="4045DB26" w:rsidR="00BA1B33" w:rsidRDefault="00BA1B33" w:rsidP="00A55464">
      <w:pPr>
        <w:pStyle w:val="Listaszerbekezds"/>
        <w:numPr>
          <w:ilvl w:val="0"/>
          <w:numId w:val="14"/>
        </w:numPr>
        <w:ind w:left="567" w:hanging="567"/>
      </w:pPr>
      <w:r>
        <w:t xml:space="preserve">ha </w:t>
      </w:r>
      <w:r w:rsidR="006D350E">
        <w:t>cukorbetegsége</w:t>
      </w:r>
      <w:r>
        <w:t xml:space="preserve"> és vesebetegsége van – kezelőorvosa arra kérheti Önt, hogy a vércukorszintje beállítása érdekében szedjen kiegészítő gyógyszert vagy egy másik</w:t>
      </w:r>
      <w:r w:rsidRPr="00A55464">
        <w:rPr>
          <w:spacing w:val="-10"/>
        </w:rPr>
        <w:t xml:space="preserve"> </w:t>
      </w:r>
      <w:r>
        <w:t>gyógyszert.</w:t>
      </w:r>
    </w:p>
    <w:p w14:paraId="13A60277" w14:textId="0EB4E22D" w:rsidR="00BA1B33" w:rsidRDefault="00BA1B33" w:rsidP="00A55464">
      <w:pPr>
        <w:pStyle w:val="Listaszerbekezds"/>
        <w:numPr>
          <w:ilvl w:val="0"/>
          <w:numId w:val="14"/>
        </w:numPr>
        <w:ind w:left="567" w:hanging="567"/>
      </w:pPr>
      <w:r>
        <w:t xml:space="preserve">ha májbetegsége van – kezelőorvosa alacsonyabb kezdő </w:t>
      </w:r>
      <w:r w:rsidR="00A55464">
        <w:t>adagot</w:t>
      </w:r>
      <w:r w:rsidRPr="00A55464">
        <w:rPr>
          <w:spacing w:val="-7"/>
        </w:rPr>
        <w:t xml:space="preserve"> </w:t>
      </w:r>
      <w:r>
        <w:t>adhat.</w:t>
      </w:r>
    </w:p>
    <w:p w14:paraId="62B942DB" w14:textId="11ED0E6A" w:rsidR="00BA1B33" w:rsidRDefault="00BA1B33" w:rsidP="00A55464">
      <w:pPr>
        <w:pStyle w:val="Listaszerbekezds"/>
        <w:numPr>
          <w:ilvl w:val="0"/>
          <w:numId w:val="14"/>
        </w:numPr>
        <w:ind w:left="567" w:hanging="567"/>
      </w:pPr>
      <w:r>
        <w:t xml:space="preserve">ha olyan gyógyszereket szed, amelyek csökkentik a vérnyomását (vérnyomáscsökkentők, </w:t>
      </w:r>
      <w:r w:rsidR="00A55464">
        <w:t xml:space="preserve">más néven </w:t>
      </w:r>
      <w:proofErr w:type="spellStart"/>
      <w:r>
        <w:t>antihipertenzív</w:t>
      </w:r>
      <w:proofErr w:type="spellEnd"/>
      <w:r>
        <w:t xml:space="preserve"> gyógyszerek) vagy a kórtörténetében alacsony vérnyomás betegség</w:t>
      </w:r>
      <w:r w:rsidR="00A55464">
        <w:t xml:space="preserve"> (</w:t>
      </w:r>
      <w:proofErr w:type="spellStart"/>
      <w:r w:rsidR="00A55464">
        <w:t>hipotonia</w:t>
      </w:r>
      <w:proofErr w:type="spellEnd"/>
      <w:r w:rsidR="00A55464">
        <w:t>)</w:t>
      </w:r>
      <w:r>
        <w:t xml:space="preserve"> szerepel. További információkat alább, az „Egyéb gyógyszerek és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>” részben</w:t>
      </w:r>
      <w:r w:rsidRPr="00A55464">
        <w:rPr>
          <w:spacing w:val="-23"/>
        </w:rPr>
        <w:t xml:space="preserve"> </w:t>
      </w:r>
      <w:r>
        <w:t>talál.</w:t>
      </w:r>
      <w:r w:rsidR="00A55464">
        <w:t xml:space="preserve"> </w:t>
      </w:r>
    </w:p>
    <w:p w14:paraId="7846AB2A" w14:textId="3C2E4873" w:rsidR="00BA1B33" w:rsidRDefault="00BA1B33" w:rsidP="00A55464">
      <w:pPr>
        <w:pStyle w:val="Listaszerbekezds"/>
        <w:numPr>
          <w:ilvl w:val="0"/>
          <w:numId w:val="14"/>
        </w:numPr>
        <w:ind w:left="567" w:hanging="567"/>
      </w:pPr>
      <w:r>
        <w:t>ha nagyon magas a vércukorszintje, ami kiszáradáshoz vezethet (szervezete túl sok testnedvet veszít). A szervezetből történő folyadékvesztés (</w:t>
      </w:r>
      <w:proofErr w:type="spellStart"/>
      <w:r>
        <w:t>dehidráció</w:t>
      </w:r>
      <w:proofErr w:type="spellEnd"/>
      <w:r>
        <w:t xml:space="preserve">) lehetséges jelei a 4. pontban találhatók.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szedésének elkezdése előtt mondja el kezelőorvosának, ha ezeknek a tüneteknek </w:t>
      </w:r>
      <w:proofErr w:type="spellStart"/>
      <w:r>
        <w:t>bármelyike</w:t>
      </w:r>
      <w:proofErr w:type="spellEnd"/>
      <w:r>
        <w:t xml:space="preserve"> fennáll Önnél.</w:t>
      </w:r>
    </w:p>
    <w:p w14:paraId="4A2161C5" w14:textId="10E7F9FA" w:rsidR="00BA1B33" w:rsidRDefault="00BA1B33" w:rsidP="00A55464">
      <w:pPr>
        <w:pStyle w:val="Listaszerbekezds"/>
        <w:numPr>
          <w:ilvl w:val="0"/>
          <w:numId w:val="14"/>
        </w:numPr>
        <w:ind w:left="567" w:hanging="567"/>
      </w:pPr>
      <w:r>
        <w:t xml:space="preserve">ha hányingere van vagy alakul ki, hány vagy láza van, vagy ha nem képes enni vagy inni. Ezek az állapotok kiszáradást okozhatnak. Kezelőorvosa a kiszáradás megelőzése érdekében arra kérheti Önt, hogy hagyja abba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szedését, amíg állapota nem</w:t>
      </w:r>
      <w:r w:rsidRPr="00A55464">
        <w:rPr>
          <w:spacing w:val="-11"/>
        </w:rPr>
        <w:t xml:space="preserve"> </w:t>
      </w:r>
      <w:r>
        <w:t>rendeződik.</w:t>
      </w:r>
    </w:p>
    <w:p w14:paraId="7DB0919D" w14:textId="77777777" w:rsidR="00BA1B33" w:rsidRDefault="00BA1B33" w:rsidP="00A55464">
      <w:pPr>
        <w:pStyle w:val="Listaszerbekezds"/>
        <w:numPr>
          <w:ilvl w:val="0"/>
          <w:numId w:val="14"/>
        </w:numPr>
        <w:ind w:left="567" w:hanging="567"/>
      </w:pPr>
      <w:r>
        <w:t xml:space="preserve">ha gyakran van </w:t>
      </w:r>
      <w:proofErr w:type="spellStart"/>
      <w:r>
        <w:t>húgyúti</w:t>
      </w:r>
      <w:proofErr w:type="spellEnd"/>
      <w:r w:rsidRPr="00A55464">
        <w:rPr>
          <w:spacing w:val="-5"/>
        </w:rPr>
        <w:t xml:space="preserve"> </w:t>
      </w:r>
      <w:r>
        <w:t>fertőzése.</w:t>
      </w:r>
    </w:p>
    <w:p w14:paraId="79CF2613" w14:textId="77777777" w:rsidR="00BA1B33" w:rsidRDefault="00BA1B33" w:rsidP="00BA1B33">
      <w:pPr>
        <w:rPr>
          <w:sz w:val="21"/>
        </w:rPr>
      </w:pPr>
    </w:p>
    <w:p w14:paraId="1AF4926D" w14:textId="402005CA" w:rsidR="00BA1B33" w:rsidRDefault="00BA1B33" w:rsidP="00BA1B33">
      <w:r>
        <w:t xml:space="preserve">Ha a fentiek </w:t>
      </w:r>
      <w:proofErr w:type="spellStart"/>
      <w:r>
        <w:t>bármelyike</w:t>
      </w:r>
      <w:proofErr w:type="spellEnd"/>
      <w:r>
        <w:t xml:space="preserve"> </w:t>
      </w:r>
      <w:r w:rsidR="0006034B">
        <w:t>vonatkozik</w:t>
      </w:r>
      <w:r>
        <w:t xml:space="preserve"> Önre, (vagy nem biztos </w:t>
      </w:r>
      <w:r w:rsidR="00924AD5">
        <w:t>ebben</w:t>
      </w:r>
      <w:r>
        <w:t xml:space="preserve">), akkor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szedése előtt beszéljen kezelőorvosával, gyógyszerészével vagy a gondozását végző egészségügyi szakemberrel.</w:t>
      </w:r>
    </w:p>
    <w:p w14:paraId="33A22C40" w14:textId="77777777" w:rsidR="00BA1B33" w:rsidRDefault="00BA1B33" w:rsidP="00BA1B33"/>
    <w:p w14:paraId="6F88661E" w14:textId="77777777" w:rsidR="00BA1B33" w:rsidRPr="002C0ED9" w:rsidRDefault="00BA1B33" w:rsidP="00BA1B33">
      <w:pPr>
        <w:rPr>
          <w:b/>
          <w:bCs/>
        </w:rPr>
      </w:pPr>
      <w:r w:rsidRPr="002C0ED9">
        <w:rPr>
          <w:b/>
          <w:bCs/>
        </w:rPr>
        <w:t>A cukorbetegség és a lábápolás</w:t>
      </w:r>
    </w:p>
    <w:p w14:paraId="5EC2890E" w14:textId="35A12159" w:rsidR="00BA1B33" w:rsidRDefault="00BA1B33" w:rsidP="00BA1B33">
      <w:r>
        <w:t xml:space="preserve">Ha </w:t>
      </w:r>
      <w:r w:rsidR="00924AD5">
        <w:t>cukorbetegsége</w:t>
      </w:r>
      <w:r>
        <w:t xml:space="preserve"> van, fontos, hogy rendszeresen ellenőrizze a lábait, és betartson minden</w:t>
      </w:r>
      <w:r w:rsidR="00924AD5" w:rsidRPr="00924AD5">
        <w:t xml:space="preserve"> </w:t>
      </w:r>
      <w:r w:rsidR="00924AD5">
        <w:t>lábápolásra vonatkozó tanácsot</w:t>
      </w:r>
      <w:r>
        <w:t xml:space="preserve">, </w:t>
      </w:r>
      <w:r w:rsidR="00924AD5">
        <w:t xml:space="preserve">amit </w:t>
      </w:r>
      <w:r>
        <w:t xml:space="preserve">az </w:t>
      </w:r>
      <w:r w:rsidR="00924AD5">
        <w:t xml:space="preserve">Önt gondozó </w:t>
      </w:r>
      <w:r>
        <w:t>egészségügyi szakembertől kapott.</w:t>
      </w:r>
    </w:p>
    <w:p w14:paraId="6810B72C" w14:textId="77777777" w:rsidR="00BA1B33" w:rsidRDefault="00BA1B33" w:rsidP="00BA1B33">
      <w:pPr>
        <w:rPr>
          <w:sz w:val="21"/>
        </w:rPr>
      </w:pPr>
    </w:p>
    <w:p w14:paraId="64501210" w14:textId="01891952" w:rsidR="00BA1B33" w:rsidRPr="002C0ED9" w:rsidRDefault="00BA1B33" w:rsidP="00BA1B33">
      <w:pPr>
        <w:rPr>
          <w:b/>
          <w:bCs/>
        </w:rPr>
      </w:pPr>
      <w:r w:rsidRPr="002C0ED9">
        <w:rPr>
          <w:b/>
          <w:bCs/>
        </w:rPr>
        <w:t>Vizelet</w:t>
      </w:r>
      <w:r w:rsidR="00924AD5">
        <w:rPr>
          <w:b/>
          <w:bCs/>
        </w:rPr>
        <w:t xml:space="preserve"> </w:t>
      </w:r>
      <w:r w:rsidR="002C0ED9">
        <w:rPr>
          <w:b/>
          <w:bCs/>
        </w:rPr>
        <w:t>cukor</w:t>
      </w:r>
    </w:p>
    <w:p w14:paraId="6ED1CC0C" w14:textId="16098515" w:rsidR="00BA1B33" w:rsidRDefault="00BA1B33" w:rsidP="00BA1B33"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hatása miatt a gyógyszer szedésének ideje alatt a vizelet</w:t>
      </w:r>
      <w:r w:rsidR="00924AD5">
        <w:t xml:space="preserve"> </w:t>
      </w:r>
      <w:r>
        <w:t>cukorvizsgálatának eredménye pozitív lesz.</w:t>
      </w:r>
    </w:p>
    <w:p w14:paraId="018DD935" w14:textId="77777777" w:rsidR="00BA1B33" w:rsidRDefault="00BA1B33" w:rsidP="00BA1B33"/>
    <w:p w14:paraId="39D268A6" w14:textId="77777777" w:rsidR="00BA1B33" w:rsidRPr="002C0ED9" w:rsidRDefault="00BA1B33" w:rsidP="00BA1B33">
      <w:pPr>
        <w:rPr>
          <w:b/>
          <w:bCs/>
        </w:rPr>
      </w:pPr>
      <w:r w:rsidRPr="002C0ED9">
        <w:rPr>
          <w:b/>
          <w:bCs/>
        </w:rPr>
        <w:t>Gyermekek és serdülők</w:t>
      </w:r>
    </w:p>
    <w:p w14:paraId="58056A17" w14:textId="5C9B9DFC" w:rsidR="00BA1B33" w:rsidRDefault="00BA1B33" w:rsidP="00BA1B33"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alkalmazható 10</w:t>
      </w:r>
      <w:r w:rsidR="002C0ED9">
        <w:t> </w:t>
      </w:r>
      <w:r>
        <w:t>éves és idősebb gyermekeknél és serdülőknél a 2-es típusú cukorbetegség kezelésére. A 10</w:t>
      </w:r>
      <w:r w:rsidR="002C0ED9">
        <w:t> </w:t>
      </w:r>
      <w:r>
        <w:t>évesnél fiatalabb gyermekek</w:t>
      </w:r>
      <w:r w:rsidR="002C0ED9">
        <w:t xml:space="preserve">re vonatkozóan </w:t>
      </w:r>
      <w:r>
        <w:t>nem állnak rendelkezésre adatok.</w:t>
      </w:r>
    </w:p>
    <w:p w14:paraId="62C3EC17" w14:textId="77777777" w:rsidR="00BA1B33" w:rsidRDefault="00BA1B33" w:rsidP="00BA1B33">
      <w:pPr>
        <w:rPr>
          <w:sz w:val="21"/>
        </w:rPr>
      </w:pPr>
    </w:p>
    <w:p w14:paraId="1145123D" w14:textId="3CD84AA5" w:rsidR="00BA1B33" w:rsidRDefault="00BA1B33" w:rsidP="00BA1B33"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18</w:t>
      </w:r>
      <w:r w:rsidR="002C0ED9">
        <w:t> </w:t>
      </w:r>
      <w:r>
        <w:t>éves kor alatti gyermekek</w:t>
      </w:r>
      <w:r w:rsidR="00924AD5">
        <w:t>nél</w:t>
      </w:r>
      <w:r>
        <w:t xml:space="preserve"> és serdülők</w:t>
      </w:r>
      <w:r w:rsidR="00924AD5">
        <w:t xml:space="preserve">nél nem ajánlott </w:t>
      </w:r>
      <w:r>
        <w:t xml:space="preserve">a szívelégtelenség vagy a krónikus vesebetegség kezelésére, mert </w:t>
      </w:r>
      <w:r w:rsidR="002C0ED9">
        <w:t xml:space="preserve">a gyógyszert </w:t>
      </w:r>
      <w:r>
        <w:t>ilyen betegek</w:t>
      </w:r>
      <w:r w:rsidR="002C0ED9">
        <w:t>nél</w:t>
      </w:r>
      <w:r>
        <w:t xml:space="preserve"> nem vizsgálták.</w:t>
      </w:r>
    </w:p>
    <w:p w14:paraId="21D96682" w14:textId="77777777" w:rsidR="00BA1B33" w:rsidRDefault="00BA1B33" w:rsidP="00BA1B33"/>
    <w:p w14:paraId="2C3E537B" w14:textId="354574C5" w:rsidR="00BA1B33" w:rsidRPr="00725F68" w:rsidRDefault="00BA1B33" w:rsidP="00BA1B33">
      <w:pPr>
        <w:rPr>
          <w:b/>
          <w:bCs/>
        </w:rPr>
      </w:pPr>
      <w:r w:rsidRPr="00725F68">
        <w:rPr>
          <w:b/>
          <w:bCs/>
        </w:rPr>
        <w:t xml:space="preserve">Egyéb gyógyszerek és a </w:t>
      </w:r>
      <w:r w:rsidR="00D10CDC">
        <w:rPr>
          <w:b/>
          <w:bCs/>
        </w:rPr>
        <w:t>Dapagliflozin</w:t>
      </w:r>
      <w:r w:rsidRPr="00725F68">
        <w:rPr>
          <w:b/>
          <w:bCs/>
        </w:rPr>
        <w:t xml:space="preserve"> </w:t>
      </w:r>
      <w:proofErr w:type="spellStart"/>
      <w:r w:rsidRPr="00725F68">
        <w:rPr>
          <w:b/>
          <w:bCs/>
        </w:rPr>
        <w:t>Sandoz</w:t>
      </w:r>
      <w:proofErr w:type="spellEnd"/>
    </w:p>
    <w:p w14:paraId="6E156FBF" w14:textId="77777777" w:rsidR="00BA1B33" w:rsidRDefault="00BA1B33" w:rsidP="00BA1B33">
      <w:r>
        <w:t>Feltétlenül tájékoztassa kezelőorvosát, gyógyszerészét vagy a gondozását végző egészségügyi szakembert a jelenleg vagy nemrégiben szedett, valamint szedni tervezett egyéb gyógyszereiről. Különösen fontos, hogy elmondja kezelőorvosának:</w:t>
      </w:r>
    </w:p>
    <w:p w14:paraId="476CD8F7" w14:textId="77777777" w:rsidR="00BA1B33" w:rsidRDefault="00BA1B33" w:rsidP="00725F68">
      <w:pPr>
        <w:pStyle w:val="Listaszerbekezds"/>
        <w:numPr>
          <w:ilvl w:val="0"/>
          <w:numId w:val="15"/>
        </w:numPr>
        <w:ind w:left="567" w:hanging="567"/>
      </w:pPr>
      <w:r>
        <w:t>ha olyan gyógyszert szed, ami kiüríti a vizet a szervezetéből</w:t>
      </w:r>
      <w:r w:rsidRPr="00725F68">
        <w:rPr>
          <w:spacing w:val="-1"/>
        </w:rPr>
        <w:t xml:space="preserve"> </w:t>
      </w:r>
      <w:r>
        <w:t>(vízhajtó).</w:t>
      </w:r>
    </w:p>
    <w:p w14:paraId="35CC48D5" w14:textId="4BF9A772" w:rsidR="00BA1B33" w:rsidRDefault="00BA1B33" w:rsidP="00725F68">
      <w:pPr>
        <w:pStyle w:val="Listaszerbekezds"/>
        <w:numPr>
          <w:ilvl w:val="0"/>
          <w:numId w:val="15"/>
        </w:numPr>
        <w:ind w:left="567" w:hanging="567"/>
      </w:pPr>
      <w:r>
        <w:t>ha olyan más gyógyszerekkel is kezelik, amelyek csökkentik a vérében lévő cukor mennyiségét, mint például az inzulin vagy a „</w:t>
      </w:r>
      <w:proofErr w:type="spellStart"/>
      <w:r>
        <w:t>szulfonilurea</w:t>
      </w:r>
      <w:proofErr w:type="spellEnd"/>
      <w:r>
        <w:t xml:space="preserve">” gyógyszerek. Lehet, hogy kezelőorvosa csökkenteni akarja ezeknek az egyéb gyógyszereknek az adagját, hogy megelőzze </w:t>
      </w:r>
      <w:r w:rsidR="00D03B7C">
        <w:t xml:space="preserve">Önnél az </w:t>
      </w:r>
      <w:r>
        <w:t>alacson</w:t>
      </w:r>
      <w:r w:rsidR="00D03B7C">
        <w:t>y</w:t>
      </w:r>
      <w:r>
        <w:t xml:space="preserve"> vércukorszint</w:t>
      </w:r>
      <w:r w:rsidR="00D03B7C">
        <w:t xml:space="preserve"> </w:t>
      </w:r>
      <w:r>
        <w:t>(</w:t>
      </w:r>
      <w:proofErr w:type="spellStart"/>
      <w:r>
        <w:t>hipoglikémia</w:t>
      </w:r>
      <w:proofErr w:type="spellEnd"/>
      <w:r>
        <w:t>)</w:t>
      </w:r>
      <w:r w:rsidR="00D03B7C">
        <w:t xml:space="preserve"> kialakulását</w:t>
      </w:r>
      <w:r>
        <w:t>,</w:t>
      </w:r>
    </w:p>
    <w:p w14:paraId="7912E9B1" w14:textId="68CCE9B4" w:rsidR="00BA1B33" w:rsidRDefault="00BA1B33" w:rsidP="00725F68">
      <w:pPr>
        <w:pStyle w:val="Listaszerbekezds"/>
        <w:numPr>
          <w:ilvl w:val="0"/>
          <w:numId w:val="15"/>
        </w:numPr>
        <w:ind w:left="567" w:hanging="567"/>
      </w:pPr>
      <w:r>
        <w:t xml:space="preserve">ha lítiumot szed, mivel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csökkentheti a lítiumszintet a</w:t>
      </w:r>
      <w:r w:rsidRPr="00725F68">
        <w:rPr>
          <w:spacing w:val="-9"/>
        </w:rPr>
        <w:t xml:space="preserve"> </w:t>
      </w:r>
      <w:r>
        <w:t>vérében.</w:t>
      </w:r>
    </w:p>
    <w:p w14:paraId="659C3518" w14:textId="77777777" w:rsidR="00BA1B33" w:rsidRDefault="00BA1B33" w:rsidP="00BA1B33">
      <w:pPr>
        <w:rPr>
          <w:sz w:val="21"/>
        </w:rPr>
      </w:pPr>
    </w:p>
    <w:p w14:paraId="34ADB50F" w14:textId="77777777" w:rsidR="00BA1B33" w:rsidRPr="00725F68" w:rsidRDefault="00BA1B33" w:rsidP="00503291">
      <w:pPr>
        <w:keepNext/>
        <w:widowControl/>
        <w:rPr>
          <w:b/>
          <w:bCs/>
        </w:rPr>
      </w:pPr>
      <w:r w:rsidRPr="00725F68">
        <w:rPr>
          <w:b/>
          <w:bCs/>
        </w:rPr>
        <w:lastRenderedPageBreak/>
        <w:t>Terhesség és szoptatás</w:t>
      </w:r>
    </w:p>
    <w:p w14:paraId="0707C40A" w14:textId="5464E5F7" w:rsidR="00BA1B33" w:rsidRDefault="00BA1B33" w:rsidP="00503291">
      <w:pPr>
        <w:keepNext/>
        <w:widowControl/>
      </w:pPr>
      <w:r>
        <w:t xml:space="preserve">Ha Ön terhes vagy szoptat, </w:t>
      </w:r>
      <w:proofErr w:type="gramStart"/>
      <w:r>
        <w:t>illetve</w:t>
      </w:r>
      <w:proofErr w:type="gramEnd"/>
      <w:r>
        <w:t xml:space="preserve"> ha fennáll Önnél a terhesség lehetősége vagy gyermeket szeretne, a gyógyszer szedése előtt beszéljen kezelőorvosával vagy gyógyszerészével. Ha teherbe esik, </w:t>
      </w:r>
      <w:r w:rsidR="005536DD">
        <w:t xml:space="preserve">hagyja </w:t>
      </w:r>
      <w:r>
        <w:t xml:space="preserve">abba a gyógyszer szedését, mivel az a terhesség második és harmadik harmada alatt nem ajánlott. Beszéljen kezelőorvosával arról, hogy mi a </w:t>
      </w:r>
      <w:r w:rsidR="005536DD">
        <w:t xml:space="preserve">legjobb módja a vércukorszint beállításának a </w:t>
      </w:r>
      <w:r>
        <w:t>terhessége alatt.</w:t>
      </w:r>
    </w:p>
    <w:p w14:paraId="4FF860F7" w14:textId="77777777" w:rsidR="00BA1B33" w:rsidRDefault="00BA1B33" w:rsidP="00BA1B33"/>
    <w:p w14:paraId="7D4E549B" w14:textId="77777777" w:rsidR="005536DD" w:rsidRDefault="00BA1B33" w:rsidP="00BA1B33">
      <w:r>
        <w:t xml:space="preserve">A gyógyszer szedése előtt beszéljen kezelőorvosával, ha szoptatni szeretne vagy ha szoptat. </w:t>
      </w:r>
    </w:p>
    <w:p w14:paraId="06ACB974" w14:textId="4BB2CAFE" w:rsidR="00BA1B33" w:rsidRDefault="00BA1B33" w:rsidP="00BA1B33">
      <w:r>
        <w:t xml:space="preserve">Ne alkalmazza a </w:t>
      </w:r>
      <w:r w:rsidR="00D10CDC">
        <w:t>Dapagliflozin</w:t>
      </w:r>
      <w:r>
        <w:t xml:space="preserve"> </w:t>
      </w:r>
      <w:proofErr w:type="spellStart"/>
      <w:r>
        <w:t>Sandozt</w:t>
      </w:r>
      <w:proofErr w:type="spellEnd"/>
      <w:r>
        <w:t>, ha szoptat. Nem ismert, hogy ez a gyógyszer bejut-e az anyatejbe.</w:t>
      </w:r>
    </w:p>
    <w:p w14:paraId="2B5342D3" w14:textId="77777777" w:rsidR="00BA1B33" w:rsidRDefault="00BA1B33" w:rsidP="00BA1B33"/>
    <w:p w14:paraId="34376E85" w14:textId="77777777" w:rsidR="00BA1B33" w:rsidRPr="00725F68" w:rsidRDefault="00BA1B33" w:rsidP="00BA1B33">
      <w:pPr>
        <w:rPr>
          <w:b/>
          <w:bCs/>
        </w:rPr>
      </w:pPr>
      <w:r w:rsidRPr="00725F68">
        <w:rPr>
          <w:b/>
          <w:bCs/>
        </w:rPr>
        <w:t>A készítmény hatásai a gépjárművezetéshez és a gépek kezeléséhez szükséges képességekre</w:t>
      </w:r>
    </w:p>
    <w:p w14:paraId="4D97C44D" w14:textId="2D9E3F6D" w:rsidR="00BA1B33" w:rsidRDefault="00BA1B33" w:rsidP="00BA1B33"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</w:t>
      </w:r>
      <w:proofErr w:type="gramStart"/>
      <w:r w:rsidR="00725F68">
        <w:t>nem</w:t>
      </w:r>
      <w:proofErr w:type="gramEnd"/>
      <w:r>
        <w:t xml:space="preserve"> vagy csak elhanyagolható </w:t>
      </w:r>
      <w:r w:rsidR="00725F68">
        <w:t>mértékben befolyásolja</w:t>
      </w:r>
      <w:r>
        <w:t xml:space="preserve"> a gépjárművezetéshez és a gépek kezeléséhez szükséges képességek</w:t>
      </w:r>
      <w:r w:rsidR="00725F68">
        <w:t>et</w:t>
      </w:r>
      <w:r>
        <w:t>.</w:t>
      </w:r>
    </w:p>
    <w:p w14:paraId="43C24D51" w14:textId="77777777" w:rsidR="00BA1B33" w:rsidRDefault="00BA1B33" w:rsidP="00BA1B33">
      <w:r>
        <w:t xml:space="preserve">Ennek a gyógyszernek más gyógyszerekkel, úgynevezett </w:t>
      </w:r>
      <w:proofErr w:type="spellStart"/>
      <w:r>
        <w:t>szulfonilureákkal</w:t>
      </w:r>
      <w:proofErr w:type="spellEnd"/>
      <w:r>
        <w:t xml:space="preserve"> vagy inzulinnal történő együttes alkalmazása túl alacsony vércukorszintet (</w:t>
      </w:r>
      <w:proofErr w:type="spellStart"/>
      <w:r>
        <w:t>hipoglikémia</w:t>
      </w:r>
      <w:proofErr w:type="spellEnd"/>
      <w:r>
        <w:t>) okozhat, ami olyan tüneteket idézhet elő, mint a remegés, a verejtékezés, és a látásában bekövetkező változás, ami befolyásolhatja az Ön gépjárművezetéshez vagy a gépek kezeléséhez szükséges képességeit.</w:t>
      </w:r>
    </w:p>
    <w:p w14:paraId="101CE303" w14:textId="77777777" w:rsidR="00BA1B33" w:rsidRDefault="00BA1B33" w:rsidP="00BA1B33"/>
    <w:p w14:paraId="3F3DA19D" w14:textId="701548A0" w:rsidR="00BA1B33" w:rsidRDefault="00BA1B33" w:rsidP="00BA1B33">
      <w:r>
        <w:t xml:space="preserve">Ha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szedése alatt szédül, ne vezessen gépjárművet vagy ne </w:t>
      </w:r>
      <w:r w:rsidR="005200A8">
        <w:t xml:space="preserve">használjon </w:t>
      </w:r>
      <w:r>
        <w:t>semmilyen szerszámot</w:t>
      </w:r>
      <w:r w:rsidR="005200A8">
        <w:t xml:space="preserve">, illetve ne kezeljen </w:t>
      </w:r>
      <w:r>
        <w:t>gépe</w:t>
      </w:r>
      <w:r w:rsidR="005200A8">
        <w:t>ke</w:t>
      </w:r>
      <w:r>
        <w:t>t.</w:t>
      </w:r>
    </w:p>
    <w:p w14:paraId="3A6DCE5D" w14:textId="77777777" w:rsidR="00BA1B33" w:rsidRDefault="00BA1B33" w:rsidP="00BA1B33"/>
    <w:p w14:paraId="2192A6D2" w14:textId="60D2C118" w:rsidR="00BA1B33" w:rsidRPr="005E2DBE" w:rsidRDefault="00BA1B33" w:rsidP="00BA1B33">
      <w:pPr>
        <w:rPr>
          <w:b/>
          <w:bCs/>
        </w:rPr>
      </w:pPr>
      <w:r w:rsidRPr="005E2DBE">
        <w:rPr>
          <w:b/>
          <w:bCs/>
        </w:rPr>
        <w:t xml:space="preserve">A </w:t>
      </w:r>
      <w:r w:rsidR="00D10CDC">
        <w:rPr>
          <w:b/>
          <w:bCs/>
        </w:rPr>
        <w:t>Dapagliflozin</w:t>
      </w:r>
      <w:r w:rsidRPr="005E2DBE">
        <w:rPr>
          <w:b/>
          <w:bCs/>
        </w:rPr>
        <w:t xml:space="preserve"> </w:t>
      </w:r>
      <w:proofErr w:type="spellStart"/>
      <w:r w:rsidRPr="005E2DBE">
        <w:rPr>
          <w:b/>
          <w:bCs/>
        </w:rPr>
        <w:t>Sandoz</w:t>
      </w:r>
      <w:proofErr w:type="spellEnd"/>
      <w:r w:rsidRPr="005E2DBE">
        <w:rPr>
          <w:b/>
          <w:bCs/>
        </w:rPr>
        <w:t xml:space="preserve"> </w:t>
      </w:r>
      <w:proofErr w:type="spellStart"/>
      <w:r w:rsidRPr="005E2DBE">
        <w:rPr>
          <w:b/>
          <w:bCs/>
        </w:rPr>
        <w:t>laktózt</w:t>
      </w:r>
      <w:proofErr w:type="spellEnd"/>
      <w:r w:rsidRPr="005E2DBE">
        <w:rPr>
          <w:b/>
          <w:bCs/>
        </w:rPr>
        <w:t xml:space="preserve"> </w:t>
      </w:r>
      <w:r w:rsidR="005E2DBE" w:rsidRPr="005E2DBE">
        <w:rPr>
          <w:b/>
          <w:bCs/>
        </w:rPr>
        <w:t xml:space="preserve">és nátriumot </w:t>
      </w:r>
      <w:r w:rsidRPr="005E2DBE">
        <w:rPr>
          <w:b/>
          <w:bCs/>
        </w:rPr>
        <w:t>tartalmaz</w:t>
      </w:r>
    </w:p>
    <w:p w14:paraId="12168262" w14:textId="01CF86A8" w:rsidR="00BA1B33" w:rsidRDefault="00BA1B33" w:rsidP="00BA1B33"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</w:t>
      </w:r>
      <w:proofErr w:type="spellStart"/>
      <w:r>
        <w:t>laktózt</w:t>
      </w:r>
      <w:proofErr w:type="spellEnd"/>
      <w:r>
        <w:t xml:space="preserve"> (tejcukrot) tartalmaz. Amennyiben kezelőorvosa korábban már figyelmeztette Önt, hogy bizonyos cukrokra érzékeny, keresse fel orvosát, mielőtt elkezdi szedni ezt a gyógyszert.</w:t>
      </w:r>
    </w:p>
    <w:p w14:paraId="0494B702" w14:textId="77777777" w:rsidR="00BA1B33" w:rsidRDefault="00BA1B33" w:rsidP="00BA1B33"/>
    <w:p w14:paraId="367A908C" w14:textId="002CB614" w:rsidR="00A81FAD" w:rsidRPr="00A81FAD" w:rsidRDefault="00A81FAD" w:rsidP="00A81FAD">
      <w:r w:rsidRPr="00A81FAD">
        <w:t>Ez a gyógyszer adagonként kevesebb mint 1</w:t>
      </w:r>
      <w:r>
        <w:t> </w:t>
      </w:r>
      <w:proofErr w:type="spellStart"/>
      <w:r w:rsidRPr="00A81FAD">
        <w:t>mmol</w:t>
      </w:r>
      <w:proofErr w:type="spellEnd"/>
      <w:r w:rsidRPr="00A81FAD">
        <w:t xml:space="preserve"> (23</w:t>
      </w:r>
      <w:r>
        <w:t> </w:t>
      </w:r>
      <w:r w:rsidRPr="00A81FAD">
        <w:t xml:space="preserve">mg) nátriumot tartalmaz, azaz gyakorlatilag </w:t>
      </w:r>
      <w:r>
        <w:t>„</w:t>
      </w:r>
      <w:r w:rsidRPr="00A81FAD">
        <w:t>nátriummentes</w:t>
      </w:r>
      <w:r>
        <w:t>”</w:t>
      </w:r>
      <w:r w:rsidRPr="00A81FAD">
        <w:t>.</w:t>
      </w:r>
    </w:p>
    <w:p w14:paraId="6C96D9CF" w14:textId="77777777" w:rsidR="00A81FAD" w:rsidRPr="00A81FAD" w:rsidRDefault="00A81FAD" w:rsidP="00BA1B33"/>
    <w:p w14:paraId="583D6D31" w14:textId="77777777" w:rsidR="00BA1B33" w:rsidRDefault="00BA1B33" w:rsidP="00BA1B33">
      <w:pPr>
        <w:rPr>
          <w:sz w:val="20"/>
        </w:rPr>
      </w:pPr>
    </w:p>
    <w:p w14:paraId="4792C3BF" w14:textId="2FED4656" w:rsidR="00BA1B33" w:rsidRPr="00A81FAD" w:rsidRDefault="00BA1B33" w:rsidP="00A81FAD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A81FAD">
        <w:rPr>
          <w:b/>
          <w:bCs/>
        </w:rPr>
        <w:t>Hogyan kell szedni a</w:t>
      </w:r>
      <w:r w:rsidRPr="00A81FAD">
        <w:rPr>
          <w:b/>
          <w:bCs/>
          <w:spacing w:val="-2"/>
        </w:rPr>
        <w:t xml:space="preserve"> </w:t>
      </w:r>
      <w:r w:rsidR="00D10CDC">
        <w:rPr>
          <w:b/>
          <w:bCs/>
        </w:rPr>
        <w:t>Dapagliflozin</w:t>
      </w:r>
      <w:r w:rsidRPr="00A81FAD">
        <w:rPr>
          <w:b/>
          <w:bCs/>
        </w:rPr>
        <w:t xml:space="preserve"> </w:t>
      </w:r>
      <w:proofErr w:type="spellStart"/>
      <w:r w:rsidRPr="00A81FAD">
        <w:rPr>
          <w:b/>
          <w:bCs/>
        </w:rPr>
        <w:t>Sandozt</w:t>
      </w:r>
      <w:proofErr w:type="spellEnd"/>
      <w:r w:rsidRPr="00A81FAD">
        <w:rPr>
          <w:b/>
          <w:bCs/>
        </w:rPr>
        <w:t>?</w:t>
      </w:r>
    </w:p>
    <w:p w14:paraId="646C5325" w14:textId="77777777" w:rsidR="00BA1B33" w:rsidRDefault="00BA1B33" w:rsidP="00BA1B33">
      <w:pPr>
        <w:rPr>
          <w:sz w:val="21"/>
        </w:rPr>
      </w:pPr>
    </w:p>
    <w:p w14:paraId="2ABEADB3" w14:textId="77777777" w:rsidR="00BA1B33" w:rsidRDefault="00BA1B33" w:rsidP="00BA1B33">
      <w:r>
        <w:t>A gyógyszert mindig a kezelőorvosa által elmondottaknak megfelelően szedje. Amennyiben nem biztos abban, hogyan alkalmazza a gyógyszert, kérdezze meg kezelőorvosát, gyógyszerészét vagy a gondozását végző egészségügyi szakembert.</w:t>
      </w:r>
    </w:p>
    <w:p w14:paraId="701A7E25" w14:textId="77777777" w:rsidR="00BA1B33" w:rsidRDefault="00BA1B33" w:rsidP="00BA1B33"/>
    <w:p w14:paraId="436654A4" w14:textId="77777777" w:rsidR="00BA1B33" w:rsidRPr="00A81FAD" w:rsidRDefault="00BA1B33" w:rsidP="00BA1B33">
      <w:pPr>
        <w:rPr>
          <w:b/>
          <w:bCs/>
        </w:rPr>
      </w:pPr>
      <w:r w:rsidRPr="00A81FAD">
        <w:rPr>
          <w:b/>
          <w:bCs/>
        </w:rPr>
        <w:t>Mennyit kell szednie?</w:t>
      </w:r>
    </w:p>
    <w:p w14:paraId="47C9F384" w14:textId="56FA71A8" w:rsidR="00BA1B33" w:rsidRDefault="00BA1B33" w:rsidP="00A81FAD">
      <w:pPr>
        <w:pStyle w:val="Listaszerbekezds"/>
        <w:numPr>
          <w:ilvl w:val="0"/>
          <w:numId w:val="16"/>
        </w:numPr>
        <w:ind w:left="567" w:hanging="567"/>
      </w:pPr>
      <w:r>
        <w:t>Az ajánlott adag naponta 1</w:t>
      </w:r>
      <w:r w:rsidR="005200A8">
        <w:t> </w:t>
      </w:r>
      <w:r>
        <w:t>db 10</w:t>
      </w:r>
      <w:r w:rsidR="002F42B7">
        <w:t> mg</w:t>
      </w:r>
      <w:r>
        <w:t>-os</w:t>
      </w:r>
      <w:r w:rsidRPr="00A81FAD">
        <w:rPr>
          <w:spacing w:val="-9"/>
        </w:rPr>
        <w:t xml:space="preserve"> </w:t>
      </w:r>
      <w:r>
        <w:t>tabletta.</w:t>
      </w:r>
    </w:p>
    <w:p w14:paraId="298FE3EC" w14:textId="6E2F3E48" w:rsidR="00BA1B33" w:rsidRDefault="00BA1B33" w:rsidP="00A81FAD">
      <w:pPr>
        <w:pStyle w:val="Listaszerbekezds"/>
        <w:numPr>
          <w:ilvl w:val="0"/>
          <w:numId w:val="16"/>
        </w:numPr>
        <w:ind w:left="567" w:hanging="567"/>
      </w:pPr>
      <w:r>
        <w:t>Ha májbetegsége van, kezelőorvosa 1</w:t>
      </w:r>
      <w:r w:rsidR="005200A8">
        <w:t> </w:t>
      </w:r>
      <w:r>
        <w:t>db 5</w:t>
      </w:r>
      <w:r w:rsidR="002F42B7">
        <w:t> mg</w:t>
      </w:r>
      <w:r>
        <w:t xml:space="preserve">-os kezdő </w:t>
      </w:r>
      <w:r w:rsidR="005200A8">
        <w:t>adagot</w:t>
      </w:r>
      <w:r>
        <w:t xml:space="preserve"> rendelhet</w:t>
      </w:r>
      <w:r w:rsidRPr="00A81FAD">
        <w:rPr>
          <w:spacing w:val="-9"/>
        </w:rPr>
        <w:t xml:space="preserve"> </w:t>
      </w:r>
      <w:r>
        <w:t>el.</w:t>
      </w:r>
      <w:r w:rsidR="004A2111">
        <w:t xml:space="preserve"> A </w:t>
      </w:r>
      <w:r w:rsidR="00D10CDC">
        <w:t>Dapagliflozin</w:t>
      </w:r>
      <w:r w:rsidR="004A2111" w:rsidRPr="00A855F9">
        <w:t xml:space="preserve"> </w:t>
      </w:r>
      <w:proofErr w:type="spellStart"/>
      <w:r w:rsidR="004A2111" w:rsidRPr="00A855F9">
        <w:t>Sandoz</w:t>
      </w:r>
      <w:proofErr w:type="spellEnd"/>
      <w:r w:rsidR="004A2111" w:rsidRPr="00A855F9">
        <w:t xml:space="preserve"> </w:t>
      </w:r>
      <w:r w:rsidR="004A2111">
        <w:t xml:space="preserve">filmtabletta 5 mg-os dózisa nem elérhető, ezért </w:t>
      </w:r>
      <w:r w:rsidR="004A2111" w:rsidRPr="000F5325">
        <w:rPr>
          <w:iCs/>
          <w:color w:val="000000"/>
        </w:rPr>
        <w:t>ez a gyógyszer nem alkalmas a fentebb említett betegcsoport számára. Ezen betegek esetében más</w:t>
      </w:r>
      <w:r w:rsidR="004A2111">
        <w:rPr>
          <w:iCs/>
          <w:color w:val="000000"/>
        </w:rPr>
        <w:t>,</w:t>
      </w:r>
      <w:r w:rsidR="004A2111" w:rsidRPr="00A855F9">
        <w:t xml:space="preserve"> </w:t>
      </w:r>
      <w:r w:rsidR="004A2111">
        <w:t>5 mg-os</w:t>
      </w:r>
      <w:r w:rsidR="004A2111" w:rsidRPr="00A855F9">
        <w:t xml:space="preserve"> </w:t>
      </w:r>
      <w:r w:rsidR="00D10CDC">
        <w:t>dapagliflozin</w:t>
      </w:r>
      <w:r w:rsidR="004A2111" w:rsidRPr="000F5325">
        <w:rPr>
          <w:iCs/>
          <w:color w:val="000000"/>
        </w:rPr>
        <w:t>-tartalmú gyógyszerkészítményt kell alkalmazni</w:t>
      </w:r>
      <w:r w:rsidR="0051585E">
        <w:rPr>
          <w:iCs/>
          <w:color w:val="000000"/>
        </w:rPr>
        <w:t>.</w:t>
      </w:r>
    </w:p>
    <w:p w14:paraId="1027ADD4" w14:textId="205ADD1A" w:rsidR="00BA1B33" w:rsidRDefault="00BA1B33" w:rsidP="00A81FAD">
      <w:pPr>
        <w:pStyle w:val="Listaszerbekezds"/>
        <w:numPr>
          <w:ilvl w:val="0"/>
          <w:numId w:val="16"/>
        </w:numPr>
        <w:ind w:left="567" w:hanging="567"/>
      </w:pPr>
      <w:r>
        <w:t xml:space="preserve">Kezelőorvosa azt a hatáserősséget fogja </w:t>
      </w:r>
      <w:r w:rsidR="005200A8">
        <w:t>felírni</w:t>
      </w:r>
      <w:r>
        <w:t>, amelyik megfelelő</w:t>
      </w:r>
      <w:r w:rsidRPr="00A81FAD">
        <w:rPr>
          <w:spacing w:val="-8"/>
        </w:rPr>
        <w:t xml:space="preserve"> </w:t>
      </w:r>
      <w:r>
        <w:t>Önnek.</w:t>
      </w:r>
    </w:p>
    <w:p w14:paraId="5D44505E" w14:textId="77777777" w:rsidR="00BA1B33" w:rsidRDefault="00BA1B33" w:rsidP="00BA1B33"/>
    <w:p w14:paraId="20CC0263" w14:textId="77777777" w:rsidR="00BA1B33" w:rsidRPr="0048130E" w:rsidRDefault="00BA1B33" w:rsidP="00BA1B33">
      <w:pPr>
        <w:rPr>
          <w:b/>
          <w:bCs/>
        </w:rPr>
      </w:pPr>
      <w:r w:rsidRPr="0048130E">
        <w:rPr>
          <w:b/>
          <w:bCs/>
        </w:rPr>
        <w:t>A gyógyszer szedése</w:t>
      </w:r>
    </w:p>
    <w:p w14:paraId="4D845A71" w14:textId="3FA1E963" w:rsidR="00BA1B33" w:rsidRDefault="00BA1B33" w:rsidP="0048130E">
      <w:pPr>
        <w:pStyle w:val="Listaszerbekezds"/>
        <w:numPr>
          <w:ilvl w:val="0"/>
          <w:numId w:val="17"/>
        </w:numPr>
        <w:ind w:left="567" w:hanging="567"/>
      </w:pPr>
      <w:r>
        <w:t>A tablettát egészben, egy fél pohár vízzel kell</w:t>
      </w:r>
      <w:r w:rsidRPr="0048130E">
        <w:rPr>
          <w:spacing w:val="1"/>
        </w:rPr>
        <w:t xml:space="preserve"> </w:t>
      </w:r>
      <w:r>
        <w:t>lenyelni</w:t>
      </w:r>
      <w:r w:rsidR="0048130E">
        <w:t>, a tablettát nem szabad elszopogatni vagy összetörni</w:t>
      </w:r>
      <w:r>
        <w:t>.</w:t>
      </w:r>
    </w:p>
    <w:p w14:paraId="698E9004" w14:textId="77777777" w:rsidR="00BA1B33" w:rsidRDefault="00BA1B33" w:rsidP="0048130E">
      <w:pPr>
        <w:pStyle w:val="Listaszerbekezds"/>
        <w:numPr>
          <w:ilvl w:val="0"/>
          <w:numId w:val="17"/>
        </w:numPr>
        <w:ind w:left="567" w:hanging="567"/>
      </w:pPr>
      <w:r>
        <w:t>A tablettáját beveheti étkezés közben vagy attól függetlenül</w:t>
      </w:r>
      <w:r w:rsidRPr="0048130E">
        <w:rPr>
          <w:spacing w:val="-3"/>
        </w:rPr>
        <w:t xml:space="preserve"> </w:t>
      </w:r>
      <w:r>
        <w:t>is.</w:t>
      </w:r>
    </w:p>
    <w:p w14:paraId="1D37EA08" w14:textId="2170C824" w:rsidR="00BA1B33" w:rsidRDefault="00BA1B33" w:rsidP="0048130E">
      <w:pPr>
        <w:pStyle w:val="Listaszerbekezds"/>
        <w:numPr>
          <w:ilvl w:val="0"/>
          <w:numId w:val="17"/>
        </w:numPr>
        <w:ind w:left="567" w:hanging="567"/>
      </w:pPr>
      <w:r>
        <w:t xml:space="preserve">A tablettát a nap folyamán bármikor beveheti. Azonban próbálja meg naponta azonos időben bevenni, ez segít majd, hogy ne felejtse el </w:t>
      </w:r>
      <w:r w:rsidR="000F2DF2">
        <w:t>a tabletta bevételét</w:t>
      </w:r>
      <w:r>
        <w:t>.</w:t>
      </w:r>
    </w:p>
    <w:p w14:paraId="051A030F" w14:textId="77777777" w:rsidR="00BA1B33" w:rsidRDefault="00BA1B33" w:rsidP="00BA1B33">
      <w:pPr>
        <w:rPr>
          <w:sz w:val="21"/>
        </w:rPr>
      </w:pPr>
    </w:p>
    <w:p w14:paraId="51F41B3C" w14:textId="25C2236B" w:rsidR="00BA1B33" w:rsidRDefault="000F2DF2" w:rsidP="00BA1B33">
      <w:r>
        <w:t>Előfordulhat</w:t>
      </w:r>
      <w:r w:rsidR="00BA1B33">
        <w:t xml:space="preserve">, hogy kezelőorvosa más gyógyszerekkel együtt írja fel a </w:t>
      </w:r>
      <w:r w:rsidR="00D10CDC">
        <w:t>Dapagliflozin</w:t>
      </w:r>
      <w:r w:rsidR="00BA1B33">
        <w:t xml:space="preserve"> </w:t>
      </w:r>
      <w:proofErr w:type="spellStart"/>
      <w:r w:rsidR="00BA1B33">
        <w:t>Sandozt</w:t>
      </w:r>
      <w:proofErr w:type="spellEnd"/>
      <w:r w:rsidR="00BA1B33">
        <w:t xml:space="preserve">. Ne felejtse, hogy ezeket az egyéb gyógyszereket a kezelőorvosa által elmondottaknak megfelelően </w:t>
      </w:r>
      <w:r>
        <w:t>kell szednie</w:t>
      </w:r>
      <w:r w:rsidR="00BA1B33">
        <w:t xml:space="preserve">. Ez segít </w:t>
      </w:r>
      <w:r>
        <w:t xml:space="preserve">abban, hogy </w:t>
      </w:r>
      <w:r w:rsidR="00BA1B33">
        <w:t xml:space="preserve">az egészsége szempontjából a legjobb eredményt </w:t>
      </w:r>
      <w:r>
        <w:t>érje el</w:t>
      </w:r>
      <w:r w:rsidR="00BA1B33">
        <w:t>.</w:t>
      </w:r>
    </w:p>
    <w:p w14:paraId="1CC59CE6" w14:textId="77777777" w:rsidR="00BA1B33" w:rsidRDefault="00BA1B33" w:rsidP="00BA1B33"/>
    <w:p w14:paraId="6420DDB2" w14:textId="4E51BF95" w:rsidR="00BA1B33" w:rsidRDefault="00BA1B33" w:rsidP="00BA1B33">
      <w:r>
        <w:t xml:space="preserve">A diéta és a testmozgás </w:t>
      </w:r>
      <w:r w:rsidR="000F2DF2">
        <w:t>segíthet abban</w:t>
      </w:r>
      <w:r>
        <w:t xml:space="preserve">, hogy a szervezete jobban használja fel a vérében lévő cukrot. </w:t>
      </w:r>
      <w:r>
        <w:lastRenderedPageBreak/>
        <w:t xml:space="preserve">Ha </w:t>
      </w:r>
      <w:r w:rsidR="000F2DF2">
        <w:t>Ön cukorbeteg</w:t>
      </w:r>
      <w:r>
        <w:t xml:space="preserve">, fontos, hogy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szedése alatt betartson minden diétát és testmozgásprogramot, amit kezelőorvosa ajánlott.</w:t>
      </w:r>
    </w:p>
    <w:p w14:paraId="5BE5F411" w14:textId="77777777" w:rsidR="00BA1B33" w:rsidRDefault="00BA1B33" w:rsidP="00BA1B33">
      <w:pPr>
        <w:rPr>
          <w:sz w:val="21"/>
        </w:rPr>
      </w:pPr>
    </w:p>
    <w:p w14:paraId="1FD11A6D" w14:textId="4AD09F29" w:rsidR="00BA1B33" w:rsidRPr="0048130E" w:rsidRDefault="00BA1B33" w:rsidP="00BA1B33">
      <w:pPr>
        <w:rPr>
          <w:b/>
          <w:bCs/>
        </w:rPr>
      </w:pPr>
      <w:r w:rsidRPr="0048130E">
        <w:rPr>
          <w:b/>
          <w:bCs/>
        </w:rPr>
        <w:t xml:space="preserve">Ha az előírtnál több </w:t>
      </w:r>
      <w:r w:rsidR="00D10CDC">
        <w:rPr>
          <w:b/>
          <w:bCs/>
        </w:rPr>
        <w:t>Dapagliflozin</w:t>
      </w:r>
      <w:r w:rsidRPr="0048130E">
        <w:rPr>
          <w:b/>
          <w:bCs/>
        </w:rPr>
        <w:t xml:space="preserve"> </w:t>
      </w:r>
      <w:proofErr w:type="spellStart"/>
      <w:r w:rsidRPr="0048130E">
        <w:rPr>
          <w:b/>
          <w:bCs/>
        </w:rPr>
        <w:t>Sandozt</w:t>
      </w:r>
      <w:proofErr w:type="spellEnd"/>
      <w:r w:rsidRPr="0048130E">
        <w:rPr>
          <w:b/>
          <w:bCs/>
        </w:rPr>
        <w:t xml:space="preserve"> vett be</w:t>
      </w:r>
    </w:p>
    <w:p w14:paraId="49DC547F" w14:textId="25918AE1" w:rsidR="0048130E" w:rsidRDefault="00BA1B33" w:rsidP="00BA1B33">
      <w:r>
        <w:t xml:space="preserve">Ha az előírtnál több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tablettát vett be, azonnal beszéljen egy orvossal vagy menjen kórházba. </w:t>
      </w:r>
    </w:p>
    <w:p w14:paraId="33EF90CE" w14:textId="686A1CB6" w:rsidR="00BA1B33" w:rsidRDefault="00BA1B33" w:rsidP="00BA1B33">
      <w:r>
        <w:t>Vigye magával a gyógyszere csomagolását.</w:t>
      </w:r>
    </w:p>
    <w:p w14:paraId="0892F413" w14:textId="77777777" w:rsidR="00BA1B33" w:rsidRDefault="00BA1B33" w:rsidP="00BA1B33">
      <w:pPr>
        <w:rPr>
          <w:sz w:val="21"/>
        </w:rPr>
      </w:pPr>
    </w:p>
    <w:p w14:paraId="08AA2A16" w14:textId="48235B55" w:rsidR="00BA1B33" w:rsidRPr="0048130E" w:rsidRDefault="00BA1B33" w:rsidP="00BA1B33">
      <w:pPr>
        <w:rPr>
          <w:b/>
          <w:bCs/>
        </w:rPr>
      </w:pPr>
      <w:r w:rsidRPr="0048130E">
        <w:rPr>
          <w:b/>
          <w:bCs/>
        </w:rPr>
        <w:t xml:space="preserve">Ha elfelejtette bevenni a </w:t>
      </w:r>
      <w:r w:rsidR="00D10CDC">
        <w:rPr>
          <w:b/>
          <w:bCs/>
        </w:rPr>
        <w:t>Dapagliflozin</w:t>
      </w:r>
      <w:r w:rsidRPr="0048130E">
        <w:rPr>
          <w:b/>
          <w:bCs/>
        </w:rPr>
        <w:t xml:space="preserve"> </w:t>
      </w:r>
      <w:proofErr w:type="spellStart"/>
      <w:r w:rsidRPr="0048130E">
        <w:rPr>
          <w:b/>
          <w:bCs/>
        </w:rPr>
        <w:t>Sandozt</w:t>
      </w:r>
      <w:proofErr w:type="spellEnd"/>
    </w:p>
    <w:p w14:paraId="031D55C7" w14:textId="2CBEFB50" w:rsidR="00BA1B33" w:rsidRDefault="00BA1B33" w:rsidP="00BA1B33">
      <w:r>
        <w:t>Hogy mit kell tennie, ha elfelejt bevenni egy tablettát, az attól függ, hogy mennyi idő van még a következő adag</w:t>
      </w:r>
      <w:r w:rsidR="003A52E0">
        <w:t xml:space="preserve"> bevételéig</w:t>
      </w:r>
      <w:r>
        <w:t>.</w:t>
      </w:r>
    </w:p>
    <w:p w14:paraId="17706739" w14:textId="62393A8F" w:rsidR="00BA1B33" w:rsidRDefault="00BA1B33" w:rsidP="0048130E">
      <w:pPr>
        <w:pStyle w:val="Listaszerbekezds"/>
        <w:numPr>
          <w:ilvl w:val="0"/>
          <w:numId w:val="18"/>
        </w:numPr>
        <w:ind w:left="567" w:hanging="567"/>
      </w:pPr>
      <w:r>
        <w:t>Ha 12</w:t>
      </w:r>
      <w:r w:rsidR="00290C5D">
        <w:t> </w:t>
      </w:r>
      <w:r>
        <w:t xml:space="preserve">óra vagy több van még hátra a következő adagig, vegyen be egy adag </w:t>
      </w:r>
      <w:r w:rsidR="00D10CDC">
        <w:t>Dapagliflozin</w:t>
      </w:r>
      <w:r>
        <w:t xml:space="preserve"> </w:t>
      </w:r>
      <w:proofErr w:type="spellStart"/>
      <w:r>
        <w:t>Sandozt</w:t>
      </w:r>
      <w:proofErr w:type="spellEnd"/>
      <w:r>
        <w:t>, amint eszébe jut. Majd a következő adagját a szokott időben vegye</w:t>
      </w:r>
      <w:r w:rsidRPr="0048130E">
        <w:rPr>
          <w:spacing w:val="-7"/>
        </w:rPr>
        <w:t xml:space="preserve"> </w:t>
      </w:r>
      <w:r>
        <w:t>be.</w:t>
      </w:r>
    </w:p>
    <w:p w14:paraId="4E34A477" w14:textId="0AE3F8DF" w:rsidR="00BA1B33" w:rsidRDefault="00BA1B33" w:rsidP="0048130E">
      <w:pPr>
        <w:pStyle w:val="Listaszerbekezds"/>
        <w:numPr>
          <w:ilvl w:val="0"/>
          <w:numId w:val="18"/>
        </w:numPr>
        <w:ind w:left="567" w:hanging="567"/>
      </w:pPr>
      <w:r>
        <w:t xml:space="preserve">Ha </w:t>
      </w:r>
      <w:r w:rsidR="003A52E0">
        <w:t xml:space="preserve">már </w:t>
      </w:r>
      <w:r>
        <w:t>kevesebb mint 12</w:t>
      </w:r>
      <w:r w:rsidR="00290C5D">
        <w:t> </w:t>
      </w:r>
      <w:r>
        <w:t xml:space="preserve">óra van hátra a következő adagig, hagyja ki az elfelejtett </w:t>
      </w:r>
      <w:r w:rsidR="003A52E0">
        <w:t>adagot</w:t>
      </w:r>
      <w:r>
        <w:t xml:space="preserve">. </w:t>
      </w:r>
      <w:r w:rsidR="003A52E0">
        <w:t>Ezután</w:t>
      </w:r>
      <w:r>
        <w:t xml:space="preserve"> a következő adagját a szokott időben vegye</w:t>
      </w:r>
      <w:r w:rsidRPr="0048130E">
        <w:rPr>
          <w:spacing w:val="-4"/>
        </w:rPr>
        <w:t xml:space="preserve"> </w:t>
      </w:r>
      <w:r>
        <w:t>be.</w:t>
      </w:r>
    </w:p>
    <w:p w14:paraId="549640E5" w14:textId="32EF004A" w:rsidR="00BA1B33" w:rsidRDefault="00BA1B33" w:rsidP="0048130E">
      <w:pPr>
        <w:pStyle w:val="Listaszerbekezds"/>
        <w:numPr>
          <w:ilvl w:val="0"/>
          <w:numId w:val="18"/>
        </w:numPr>
        <w:ind w:left="567" w:hanging="567"/>
      </w:pPr>
      <w:r>
        <w:t xml:space="preserve">Ne vegyen be kétszeres adag </w:t>
      </w:r>
      <w:r w:rsidR="00D10CDC">
        <w:t>Dapagliflozin</w:t>
      </w:r>
      <w:r>
        <w:t xml:space="preserve"> </w:t>
      </w:r>
      <w:proofErr w:type="spellStart"/>
      <w:r>
        <w:t>Sandozt</w:t>
      </w:r>
      <w:proofErr w:type="spellEnd"/>
      <w:r>
        <w:t xml:space="preserve"> a kihagyott adag</w:t>
      </w:r>
      <w:r w:rsidRPr="0048130E">
        <w:rPr>
          <w:spacing w:val="-8"/>
        </w:rPr>
        <w:t xml:space="preserve"> </w:t>
      </w:r>
      <w:r>
        <w:t>pótlására.</w:t>
      </w:r>
    </w:p>
    <w:p w14:paraId="2D1E762B" w14:textId="77777777" w:rsidR="00290C5D" w:rsidRDefault="00290C5D" w:rsidP="00290C5D"/>
    <w:p w14:paraId="23447EF7" w14:textId="6C9B4EFF" w:rsidR="00BA1B33" w:rsidRPr="00290C5D" w:rsidRDefault="00BA1B33" w:rsidP="00290C5D">
      <w:pPr>
        <w:rPr>
          <w:b/>
          <w:bCs/>
        </w:rPr>
      </w:pPr>
      <w:r w:rsidRPr="00290C5D">
        <w:rPr>
          <w:b/>
          <w:bCs/>
        </w:rPr>
        <w:t xml:space="preserve">Ha idő előtt abbahagyja a </w:t>
      </w:r>
      <w:r w:rsidR="00D10CDC">
        <w:rPr>
          <w:b/>
          <w:bCs/>
        </w:rPr>
        <w:t>Dapagliflozin</w:t>
      </w:r>
      <w:r w:rsidRPr="00290C5D">
        <w:rPr>
          <w:b/>
          <w:bCs/>
        </w:rPr>
        <w:t xml:space="preserve"> </w:t>
      </w:r>
      <w:proofErr w:type="spellStart"/>
      <w:r w:rsidRPr="00290C5D">
        <w:rPr>
          <w:b/>
          <w:bCs/>
        </w:rPr>
        <w:t>Sandoz</w:t>
      </w:r>
      <w:proofErr w:type="spellEnd"/>
      <w:r w:rsidRPr="00290C5D">
        <w:rPr>
          <w:b/>
          <w:bCs/>
        </w:rPr>
        <w:t xml:space="preserve"> szedését</w:t>
      </w:r>
    </w:p>
    <w:p w14:paraId="15C7812E" w14:textId="09F30D7B" w:rsidR="00BA1B33" w:rsidRDefault="00BA1B33" w:rsidP="00290C5D">
      <w:r>
        <w:t xml:space="preserve">Ne hagyja abba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szedését </w:t>
      </w:r>
      <w:r w:rsidR="003A52E0">
        <w:t xml:space="preserve">anélkül, </w:t>
      </w:r>
      <w:r>
        <w:t xml:space="preserve">hogy </w:t>
      </w:r>
      <w:r w:rsidR="003A52E0">
        <w:t>ezt előzetesen megbeszélné a</w:t>
      </w:r>
      <w:r>
        <w:t xml:space="preserve"> kezelőorvosával. Ha </w:t>
      </w:r>
      <w:r w:rsidR="003A52E0">
        <w:t>Ön cukorbeteg, a gyógysze</w:t>
      </w:r>
      <w:r w:rsidR="00755B70">
        <w:t>r</w:t>
      </w:r>
      <w:r w:rsidR="003A52E0">
        <w:t xml:space="preserve"> szedése nélkül </w:t>
      </w:r>
      <w:r w:rsidR="00755B70">
        <w:t xml:space="preserve">megemelkedhet </w:t>
      </w:r>
      <w:r>
        <w:t>a vércukorszintje.</w:t>
      </w:r>
    </w:p>
    <w:p w14:paraId="21B38513" w14:textId="77777777" w:rsidR="00BA1B33" w:rsidRDefault="00BA1B33" w:rsidP="00BA1B33"/>
    <w:p w14:paraId="7F04E8B0" w14:textId="77777777" w:rsidR="00BA1B33" w:rsidRDefault="00BA1B33" w:rsidP="00BA1B33">
      <w:r>
        <w:t>Ha bármilyen további kérdése van a gyógyszer alkalmazásával kapcsolatban, kérdezze meg kezelőorvosát, gyógyszerészét vagy a gondozását végző egészségügyi szakembert.</w:t>
      </w:r>
    </w:p>
    <w:p w14:paraId="7A5FB061" w14:textId="77777777" w:rsidR="00BA1B33" w:rsidRPr="00290C5D" w:rsidRDefault="00BA1B33" w:rsidP="00BA1B33"/>
    <w:p w14:paraId="43FE7099" w14:textId="77777777" w:rsidR="00BA1B33" w:rsidRDefault="00BA1B33" w:rsidP="00BA1B33">
      <w:pPr>
        <w:rPr>
          <w:sz w:val="19"/>
        </w:rPr>
      </w:pPr>
    </w:p>
    <w:p w14:paraId="13328510" w14:textId="3DBCD0C1" w:rsidR="00BA1B33" w:rsidRPr="00290C5D" w:rsidRDefault="00BA1B33" w:rsidP="00290C5D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290C5D">
        <w:rPr>
          <w:b/>
          <w:bCs/>
        </w:rPr>
        <w:t>Lehetséges</w:t>
      </w:r>
      <w:r w:rsidRPr="00290C5D">
        <w:rPr>
          <w:b/>
          <w:bCs/>
          <w:spacing w:val="-2"/>
        </w:rPr>
        <w:t xml:space="preserve"> </w:t>
      </w:r>
      <w:r w:rsidRPr="00290C5D">
        <w:rPr>
          <w:b/>
          <w:bCs/>
        </w:rPr>
        <w:t>mellékhatások</w:t>
      </w:r>
    </w:p>
    <w:p w14:paraId="1427645F" w14:textId="77777777" w:rsidR="00BA1B33" w:rsidRDefault="00BA1B33" w:rsidP="00BA1B33"/>
    <w:p w14:paraId="464254C5" w14:textId="77777777" w:rsidR="00BA1B33" w:rsidRDefault="00BA1B33" w:rsidP="00BA1B33">
      <w:r>
        <w:t>Mint minden gyógyszer, így ez a gyógyszer is okozhat mellékhatásokat, amelyek azonban nem mindenkinél jelentkeznek.</w:t>
      </w:r>
    </w:p>
    <w:p w14:paraId="79BAF59C" w14:textId="77777777" w:rsidR="00BA1B33" w:rsidRDefault="00BA1B33" w:rsidP="00BA1B33">
      <w:pPr>
        <w:rPr>
          <w:sz w:val="21"/>
        </w:rPr>
      </w:pPr>
    </w:p>
    <w:p w14:paraId="146D5F08" w14:textId="77777777" w:rsidR="00BA1B33" w:rsidRPr="00290C5D" w:rsidRDefault="00BA1B33" w:rsidP="00BA1B33">
      <w:pPr>
        <w:rPr>
          <w:b/>
          <w:bCs/>
        </w:rPr>
      </w:pPr>
      <w:r w:rsidRPr="00290C5D">
        <w:rPr>
          <w:b/>
          <w:bCs/>
        </w:rPr>
        <w:t>Azonnal forduljon orvoshoz vagy keresse fel a legközelebbi kórházat, ha az alábbi mellékhatások bármelyikét észleli:</w:t>
      </w:r>
    </w:p>
    <w:p w14:paraId="42E36509" w14:textId="77777777" w:rsidR="00BA1B33" w:rsidRDefault="00BA1B33" w:rsidP="00BA1B33">
      <w:pPr>
        <w:rPr>
          <w:sz w:val="21"/>
        </w:rPr>
      </w:pPr>
    </w:p>
    <w:p w14:paraId="7601C11C" w14:textId="09CAEF53" w:rsidR="00290C5D" w:rsidRDefault="00BA1B33" w:rsidP="00290C5D">
      <w:pPr>
        <w:pStyle w:val="Listaszerbekezds"/>
        <w:numPr>
          <w:ilvl w:val="0"/>
          <w:numId w:val="19"/>
        </w:numPr>
        <w:ind w:left="567" w:hanging="567"/>
      </w:pPr>
      <w:proofErr w:type="spellStart"/>
      <w:r w:rsidRPr="00C22DC5">
        <w:rPr>
          <w:b/>
          <w:bCs/>
        </w:rPr>
        <w:t>angioödéma</w:t>
      </w:r>
      <w:proofErr w:type="spellEnd"/>
      <w:r w:rsidRPr="00C22DC5">
        <w:rPr>
          <w:b/>
          <w:bCs/>
        </w:rPr>
        <w:t>,</w:t>
      </w:r>
      <w:r>
        <w:t xml:space="preserve"> nagyon ritkán </w:t>
      </w:r>
      <w:r w:rsidR="0097649E" w:rsidRPr="0097649E">
        <w:t>fordul elő</w:t>
      </w:r>
      <w:r>
        <w:t xml:space="preserve"> (10</w:t>
      </w:r>
      <w:r w:rsidR="00290C5D">
        <w:t> </w:t>
      </w:r>
      <w:r>
        <w:t>000-ből legfeljebb 1</w:t>
      </w:r>
      <w:r w:rsidR="00290C5D">
        <w:t> </w:t>
      </w:r>
      <w:r>
        <w:t xml:space="preserve">beteget érinthet). </w:t>
      </w:r>
    </w:p>
    <w:p w14:paraId="28A7EDC7" w14:textId="663E103C" w:rsidR="00BA1B33" w:rsidRDefault="00BA1B33" w:rsidP="00290C5D">
      <w:pPr>
        <w:pStyle w:val="Listaszerbekezds"/>
        <w:ind w:left="567"/>
      </w:pPr>
      <w:r>
        <w:t xml:space="preserve">Az </w:t>
      </w:r>
      <w:proofErr w:type="spellStart"/>
      <w:r>
        <w:t>angioödéma</w:t>
      </w:r>
      <w:proofErr w:type="spellEnd"/>
      <w:r>
        <w:t xml:space="preserve"> tünetei a</w:t>
      </w:r>
      <w:r w:rsidRPr="00290C5D">
        <w:rPr>
          <w:spacing w:val="-2"/>
        </w:rPr>
        <w:t xml:space="preserve"> </w:t>
      </w:r>
      <w:r>
        <w:t>következők:</w:t>
      </w:r>
    </w:p>
    <w:p w14:paraId="4D59A729" w14:textId="77777777" w:rsidR="00BA1B33" w:rsidRDefault="00BA1B33" w:rsidP="005E3619">
      <w:pPr>
        <w:pStyle w:val="Listaszerbekezds"/>
        <w:numPr>
          <w:ilvl w:val="0"/>
          <w:numId w:val="20"/>
        </w:numPr>
        <w:ind w:left="1134" w:hanging="567"/>
      </w:pPr>
      <w:r>
        <w:t>az arc, nyelv vagy torok</w:t>
      </w:r>
      <w:r w:rsidRPr="00290C5D">
        <w:rPr>
          <w:spacing w:val="-5"/>
        </w:rPr>
        <w:t xml:space="preserve"> </w:t>
      </w:r>
      <w:r>
        <w:t>duzzanata,</w:t>
      </w:r>
    </w:p>
    <w:p w14:paraId="036EAEC2" w14:textId="77777777" w:rsidR="00BA1B33" w:rsidRDefault="00BA1B33" w:rsidP="005E3619">
      <w:pPr>
        <w:pStyle w:val="Listaszerbekezds"/>
        <w:numPr>
          <w:ilvl w:val="0"/>
          <w:numId w:val="20"/>
        </w:numPr>
        <w:ind w:left="1134" w:hanging="567"/>
      </w:pPr>
      <w:r>
        <w:t>nyelési</w:t>
      </w:r>
      <w:r w:rsidRPr="00290C5D">
        <w:rPr>
          <w:spacing w:val="-1"/>
        </w:rPr>
        <w:t xml:space="preserve"> </w:t>
      </w:r>
      <w:r>
        <w:t>nehézség,</w:t>
      </w:r>
    </w:p>
    <w:p w14:paraId="4832FA4E" w14:textId="77777777" w:rsidR="00BA1B33" w:rsidRDefault="00BA1B33" w:rsidP="005E3619">
      <w:pPr>
        <w:pStyle w:val="Listaszerbekezds"/>
        <w:numPr>
          <w:ilvl w:val="0"/>
          <w:numId w:val="20"/>
        </w:numPr>
        <w:ind w:left="1134" w:hanging="567"/>
      </w:pPr>
      <w:r>
        <w:t>csalánkiütés és légzési probléma.</w:t>
      </w:r>
    </w:p>
    <w:p w14:paraId="66B95428" w14:textId="77777777" w:rsidR="00BA1B33" w:rsidRDefault="00BA1B33" w:rsidP="00BA1B33">
      <w:pPr>
        <w:rPr>
          <w:sz w:val="21"/>
        </w:rPr>
      </w:pPr>
    </w:p>
    <w:p w14:paraId="6EDE69DB" w14:textId="65F7F55E" w:rsidR="00BA1B33" w:rsidRDefault="00BA1B33" w:rsidP="00BA1B33">
      <w:r w:rsidRPr="00290C5D">
        <w:rPr>
          <w:b/>
          <w:bCs/>
        </w:rPr>
        <w:t xml:space="preserve">diabéteszes </w:t>
      </w:r>
      <w:proofErr w:type="spellStart"/>
      <w:r w:rsidRPr="00290C5D">
        <w:rPr>
          <w:b/>
          <w:bCs/>
        </w:rPr>
        <w:t>ketoacidózis</w:t>
      </w:r>
      <w:proofErr w:type="spellEnd"/>
      <w:r>
        <w:t xml:space="preserve"> </w:t>
      </w:r>
      <w:r w:rsidR="00C22DC5">
        <w:t>–</w:t>
      </w:r>
      <w:r>
        <w:t xml:space="preserve"> </w:t>
      </w:r>
      <w:r w:rsidR="00C22DC5">
        <w:t xml:space="preserve">ez ritka </w:t>
      </w:r>
      <w:r>
        <w:t>2-es típusú cukorbetegségben szenvedő betegeknél (1000-ből legfeljebb 1</w:t>
      </w:r>
      <w:r w:rsidR="00290C5D">
        <w:t> </w:t>
      </w:r>
      <w:r>
        <w:t>beteget</w:t>
      </w:r>
      <w:r>
        <w:rPr>
          <w:spacing w:val="-4"/>
        </w:rPr>
        <w:t xml:space="preserve"> </w:t>
      </w:r>
      <w:r>
        <w:t>érinthet).</w:t>
      </w:r>
    </w:p>
    <w:p w14:paraId="658FE2E7" w14:textId="404BD787" w:rsidR="00BA1B33" w:rsidRDefault="00BA1B33" w:rsidP="005E3619">
      <w:pPr>
        <w:pStyle w:val="Listaszerbekezds"/>
        <w:numPr>
          <w:ilvl w:val="0"/>
          <w:numId w:val="21"/>
        </w:numPr>
        <w:ind w:left="1134" w:hanging="567"/>
      </w:pPr>
      <w:r>
        <w:t xml:space="preserve">A diabéteszes </w:t>
      </w:r>
      <w:proofErr w:type="spellStart"/>
      <w:r>
        <w:t>ketoacidózis</w:t>
      </w:r>
      <w:proofErr w:type="spellEnd"/>
      <w:r>
        <w:t xml:space="preserve"> tünetei a következők (lásd </w:t>
      </w:r>
      <w:r w:rsidR="00C22DC5">
        <w:t xml:space="preserve">még a </w:t>
      </w:r>
      <w:r>
        <w:t>2 pont „Figyelmeztetések és óvintézkedések”</w:t>
      </w:r>
      <w:r w:rsidR="00C22DC5">
        <w:t xml:space="preserve"> részét</w:t>
      </w:r>
      <w:r>
        <w:t>):</w:t>
      </w:r>
    </w:p>
    <w:p w14:paraId="5C00AAEE" w14:textId="457EDE1C" w:rsidR="00BA1B33" w:rsidRDefault="00C22DC5" w:rsidP="005E3619">
      <w:pPr>
        <w:pStyle w:val="Listaszerbekezds"/>
        <w:numPr>
          <w:ilvl w:val="0"/>
          <w:numId w:val="21"/>
        </w:numPr>
        <w:ind w:left="1134" w:hanging="567"/>
      </w:pPr>
      <w:r>
        <w:t xml:space="preserve">a </w:t>
      </w:r>
      <w:r w:rsidR="00BA1B33">
        <w:t xml:space="preserve">vizeletében vagy vérében </w:t>
      </w:r>
      <w:r>
        <w:t xml:space="preserve">megnő </w:t>
      </w:r>
      <w:r w:rsidR="00BA1B33">
        <w:t>a „ketontestek”</w:t>
      </w:r>
      <w:r w:rsidR="00BA1B33" w:rsidRPr="00290C5D">
        <w:rPr>
          <w:spacing w:val="-9"/>
        </w:rPr>
        <w:t xml:space="preserve"> </w:t>
      </w:r>
      <w:r w:rsidR="00BA1B33">
        <w:t>szintje,</w:t>
      </w:r>
    </w:p>
    <w:p w14:paraId="20AA65B2" w14:textId="77777777" w:rsidR="00BA1B33" w:rsidRDefault="00BA1B33" w:rsidP="005E3619">
      <w:pPr>
        <w:pStyle w:val="Listaszerbekezds"/>
        <w:numPr>
          <w:ilvl w:val="0"/>
          <w:numId w:val="21"/>
        </w:numPr>
        <w:ind w:left="1134" w:hanging="567"/>
      </w:pPr>
      <w:r>
        <w:t>hányinger, hányás,</w:t>
      </w:r>
    </w:p>
    <w:p w14:paraId="440C3375" w14:textId="77777777" w:rsidR="00BA1B33" w:rsidRDefault="00BA1B33" w:rsidP="005E3619">
      <w:pPr>
        <w:pStyle w:val="Listaszerbekezds"/>
        <w:numPr>
          <w:ilvl w:val="0"/>
          <w:numId w:val="21"/>
        </w:numPr>
        <w:ind w:left="1134" w:hanging="567"/>
      </w:pPr>
      <w:r>
        <w:t>hasi</w:t>
      </w:r>
      <w:r w:rsidRPr="00290C5D">
        <w:rPr>
          <w:spacing w:val="-3"/>
        </w:rPr>
        <w:t xml:space="preserve"> </w:t>
      </w:r>
      <w:r>
        <w:t>fájdalom,</w:t>
      </w:r>
    </w:p>
    <w:p w14:paraId="231EE885" w14:textId="31A4886B" w:rsidR="00BA1B33" w:rsidRDefault="005E3619" w:rsidP="005E3619">
      <w:pPr>
        <w:pStyle w:val="Listaszerbekezds"/>
        <w:numPr>
          <w:ilvl w:val="0"/>
          <w:numId w:val="21"/>
        </w:numPr>
        <w:ind w:left="1134" w:hanging="567"/>
      </w:pPr>
      <w:r>
        <w:t>nagyfokú</w:t>
      </w:r>
      <w:r w:rsidR="00BA1B33">
        <w:t xml:space="preserve"> szomjúság,</w:t>
      </w:r>
    </w:p>
    <w:p w14:paraId="73CB080F" w14:textId="77777777" w:rsidR="00BA1B33" w:rsidRDefault="00BA1B33" w:rsidP="005E3619">
      <w:pPr>
        <w:pStyle w:val="Listaszerbekezds"/>
        <w:numPr>
          <w:ilvl w:val="0"/>
          <w:numId w:val="21"/>
        </w:numPr>
        <w:ind w:left="1134" w:hanging="567"/>
      </w:pPr>
      <w:r>
        <w:t>gyors és mély</w:t>
      </w:r>
      <w:r w:rsidRPr="00290C5D">
        <w:rPr>
          <w:spacing w:val="-4"/>
        </w:rPr>
        <w:t xml:space="preserve"> </w:t>
      </w:r>
      <w:r>
        <w:t>légzés,</w:t>
      </w:r>
    </w:p>
    <w:p w14:paraId="4F012E2B" w14:textId="77777777" w:rsidR="00BA1B33" w:rsidRDefault="00BA1B33" w:rsidP="005E3619">
      <w:pPr>
        <w:pStyle w:val="Listaszerbekezds"/>
        <w:numPr>
          <w:ilvl w:val="0"/>
          <w:numId w:val="21"/>
        </w:numPr>
        <w:ind w:left="1134" w:hanging="567"/>
      </w:pPr>
      <w:r>
        <w:t>zavartság,</w:t>
      </w:r>
    </w:p>
    <w:p w14:paraId="7B55183C" w14:textId="77777777" w:rsidR="00BA1B33" w:rsidRDefault="00BA1B33" w:rsidP="005E3619">
      <w:pPr>
        <w:pStyle w:val="Listaszerbekezds"/>
        <w:numPr>
          <w:ilvl w:val="0"/>
          <w:numId w:val="21"/>
        </w:numPr>
        <w:ind w:left="1134" w:hanging="567"/>
      </w:pPr>
      <w:r>
        <w:t>szokatlan álmosság vagy</w:t>
      </w:r>
      <w:r w:rsidRPr="00290C5D">
        <w:rPr>
          <w:spacing w:val="-1"/>
        </w:rPr>
        <w:t xml:space="preserve"> </w:t>
      </w:r>
      <w:r>
        <w:t>fáradtság,</w:t>
      </w:r>
    </w:p>
    <w:p w14:paraId="0A8FB63A" w14:textId="77777777" w:rsidR="00BA1B33" w:rsidRDefault="00BA1B33" w:rsidP="005E3619">
      <w:pPr>
        <w:pStyle w:val="Listaszerbekezds"/>
        <w:numPr>
          <w:ilvl w:val="0"/>
          <w:numId w:val="21"/>
        </w:numPr>
        <w:ind w:left="1134" w:hanging="567"/>
      </w:pPr>
      <w:r>
        <w:t xml:space="preserve">édeskés szagú lehelet, édes vagy fémes szájíz, vagy </w:t>
      </w:r>
      <w:proofErr w:type="gramStart"/>
      <w:r>
        <w:t>a vizelet</w:t>
      </w:r>
      <w:proofErr w:type="gramEnd"/>
      <w:r>
        <w:t xml:space="preserve"> vagy a verejték szokásostól eltérő szaga,</w:t>
      </w:r>
    </w:p>
    <w:p w14:paraId="464E8F6F" w14:textId="77777777" w:rsidR="00BA1B33" w:rsidRDefault="00BA1B33" w:rsidP="005E3619">
      <w:pPr>
        <w:pStyle w:val="Listaszerbekezds"/>
        <w:numPr>
          <w:ilvl w:val="0"/>
          <w:numId w:val="21"/>
        </w:numPr>
        <w:ind w:left="1134" w:hanging="567"/>
      </w:pPr>
      <w:r>
        <w:t>gyors</w:t>
      </w:r>
      <w:r w:rsidRPr="00290C5D">
        <w:rPr>
          <w:spacing w:val="-1"/>
        </w:rPr>
        <w:t xml:space="preserve"> </w:t>
      </w:r>
      <w:r>
        <w:t>fogyás.</w:t>
      </w:r>
    </w:p>
    <w:p w14:paraId="4EE17049" w14:textId="2AF42CC3" w:rsidR="00BA1B33" w:rsidRDefault="00BA1B33" w:rsidP="00BA1B33">
      <w:r>
        <w:t xml:space="preserve">A tünetek a vércukorszinttől függetlenül alakulnak ki. Kezelőorvosa úgy határozhat, hogy átmenetileg vagy tartósan leállítja 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>-kezelést.</w:t>
      </w:r>
    </w:p>
    <w:p w14:paraId="399D8DFE" w14:textId="77777777" w:rsidR="00BA1B33" w:rsidRDefault="00BA1B33" w:rsidP="00BA1B33"/>
    <w:p w14:paraId="6C5D0B35" w14:textId="63625BFD" w:rsidR="00BA1B33" w:rsidRDefault="00BA1B33" w:rsidP="00780D62">
      <w:pPr>
        <w:pStyle w:val="Listaszerbekezds"/>
        <w:numPr>
          <w:ilvl w:val="0"/>
          <w:numId w:val="19"/>
        </w:numPr>
        <w:ind w:left="567" w:hanging="567"/>
      </w:pPr>
      <w:r w:rsidRPr="00780D62">
        <w:rPr>
          <w:b/>
          <w:bCs/>
        </w:rPr>
        <w:t xml:space="preserve">a gát </w:t>
      </w:r>
      <w:proofErr w:type="spellStart"/>
      <w:r w:rsidRPr="00780D62">
        <w:rPr>
          <w:b/>
          <w:bCs/>
        </w:rPr>
        <w:t>nekrotizáló</w:t>
      </w:r>
      <w:proofErr w:type="spellEnd"/>
      <w:r w:rsidRPr="00780D62">
        <w:rPr>
          <w:b/>
          <w:bCs/>
        </w:rPr>
        <w:t xml:space="preserve"> </w:t>
      </w:r>
      <w:proofErr w:type="spellStart"/>
      <w:r w:rsidRPr="00780D62">
        <w:rPr>
          <w:b/>
          <w:bCs/>
        </w:rPr>
        <w:t>faszciitisze</w:t>
      </w:r>
      <w:proofErr w:type="spellEnd"/>
      <w:r w:rsidR="005E3619">
        <w:rPr>
          <w:b/>
          <w:bCs/>
        </w:rPr>
        <w:t>,</w:t>
      </w:r>
      <w:r>
        <w:t xml:space="preserve"> </w:t>
      </w:r>
      <w:r w:rsidR="005E3619">
        <w:t>más néven</w:t>
      </w:r>
      <w:r>
        <w:t xml:space="preserve"> </w:t>
      </w:r>
      <w:proofErr w:type="spellStart"/>
      <w:r>
        <w:t>Fournier</w:t>
      </w:r>
      <w:proofErr w:type="spellEnd"/>
      <w:r>
        <w:t xml:space="preserve">-gangréna, amely a nemi szervek vagy a </w:t>
      </w:r>
      <w:r>
        <w:lastRenderedPageBreak/>
        <w:t>nemi szervek és a végbélnyílás közötti terület súlyos lágyrészfertőzése, nagyon ritkán fordul</w:t>
      </w:r>
      <w:r w:rsidRPr="00780D62">
        <w:rPr>
          <w:spacing w:val="-21"/>
        </w:rPr>
        <w:t xml:space="preserve"> </w:t>
      </w:r>
      <w:r>
        <w:t>elő.</w:t>
      </w:r>
    </w:p>
    <w:p w14:paraId="4883EA76" w14:textId="77777777" w:rsidR="00BA1B33" w:rsidRDefault="00BA1B33" w:rsidP="00BA1B33">
      <w:pPr>
        <w:rPr>
          <w:sz w:val="21"/>
        </w:rPr>
      </w:pPr>
    </w:p>
    <w:p w14:paraId="07C6949A" w14:textId="07937A50" w:rsidR="00BA1B33" w:rsidRPr="00780D62" w:rsidRDefault="00BA1B33" w:rsidP="00BA1B33">
      <w:pPr>
        <w:rPr>
          <w:b/>
          <w:bCs/>
        </w:rPr>
      </w:pPr>
      <w:r w:rsidRPr="00780D62">
        <w:rPr>
          <w:b/>
          <w:bCs/>
        </w:rPr>
        <w:t xml:space="preserve">Hagyja abba a </w:t>
      </w:r>
      <w:r w:rsidR="00D10CDC">
        <w:rPr>
          <w:b/>
          <w:bCs/>
        </w:rPr>
        <w:t>Dapagliflozin</w:t>
      </w:r>
      <w:r w:rsidRPr="00780D62">
        <w:rPr>
          <w:b/>
          <w:bCs/>
        </w:rPr>
        <w:t xml:space="preserve"> </w:t>
      </w:r>
      <w:proofErr w:type="spellStart"/>
      <w:r w:rsidRPr="00780D62">
        <w:rPr>
          <w:b/>
          <w:bCs/>
        </w:rPr>
        <w:t>Sandoz</w:t>
      </w:r>
      <w:proofErr w:type="spellEnd"/>
      <w:r w:rsidRPr="00780D62">
        <w:rPr>
          <w:b/>
          <w:bCs/>
        </w:rPr>
        <w:t xml:space="preserve"> szedését, és azonnal forduljon orvoshoz, ha az alábbi súlyos mellékhatások bármelyikét észleli:</w:t>
      </w:r>
    </w:p>
    <w:p w14:paraId="683F825A" w14:textId="77777777" w:rsidR="00BA1B33" w:rsidRDefault="00BA1B33" w:rsidP="00BA1B33"/>
    <w:p w14:paraId="66F6B482" w14:textId="77777777" w:rsidR="00780D62" w:rsidRDefault="00BA1B33" w:rsidP="00780D62">
      <w:pPr>
        <w:pStyle w:val="Listaszerbekezds"/>
        <w:numPr>
          <w:ilvl w:val="0"/>
          <w:numId w:val="19"/>
        </w:numPr>
        <w:ind w:left="567" w:hanging="567"/>
      </w:pPr>
      <w:proofErr w:type="spellStart"/>
      <w:r w:rsidRPr="00780D62">
        <w:rPr>
          <w:b/>
          <w:bCs/>
        </w:rPr>
        <w:t>húgyúti</w:t>
      </w:r>
      <w:proofErr w:type="spellEnd"/>
      <w:r w:rsidRPr="00780D62">
        <w:rPr>
          <w:b/>
          <w:bCs/>
        </w:rPr>
        <w:t xml:space="preserve"> fertőzés</w:t>
      </w:r>
      <w:r>
        <w:t>, gyakran előfordul (10-ből legfeljebb 1</w:t>
      </w:r>
      <w:r w:rsidR="00780D62">
        <w:t> </w:t>
      </w:r>
      <w:r>
        <w:t xml:space="preserve">beteget érinthet). </w:t>
      </w:r>
    </w:p>
    <w:p w14:paraId="6778AF8D" w14:textId="5372676D" w:rsidR="00BA1B33" w:rsidRDefault="00BA1B33" w:rsidP="005E3619">
      <w:pPr>
        <w:pStyle w:val="Listaszerbekezds"/>
        <w:numPr>
          <w:ilvl w:val="0"/>
          <w:numId w:val="22"/>
        </w:numPr>
        <w:ind w:left="1134" w:hanging="567"/>
      </w:pPr>
      <w:r>
        <w:t xml:space="preserve">A súlyos </w:t>
      </w:r>
      <w:proofErr w:type="spellStart"/>
      <w:r>
        <w:t>húgyúti</w:t>
      </w:r>
      <w:proofErr w:type="spellEnd"/>
      <w:r>
        <w:t xml:space="preserve"> fertőzés jelei a</w:t>
      </w:r>
      <w:r w:rsidRPr="00780D62">
        <w:rPr>
          <w:spacing w:val="-2"/>
        </w:rPr>
        <w:t xml:space="preserve"> </w:t>
      </w:r>
      <w:r>
        <w:t>következők:</w:t>
      </w:r>
    </w:p>
    <w:p w14:paraId="1BF3B3E7" w14:textId="77777777" w:rsidR="00BA1B33" w:rsidRDefault="00BA1B33" w:rsidP="005E3619">
      <w:pPr>
        <w:pStyle w:val="Listaszerbekezds"/>
        <w:numPr>
          <w:ilvl w:val="0"/>
          <w:numId w:val="22"/>
        </w:numPr>
        <w:ind w:left="1134" w:hanging="567"/>
      </w:pPr>
      <w:r>
        <w:t>láz és/vagy</w:t>
      </w:r>
      <w:r w:rsidRPr="00780D62">
        <w:rPr>
          <w:spacing w:val="-3"/>
        </w:rPr>
        <w:t xml:space="preserve"> </w:t>
      </w:r>
      <w:r>
        <w:t>hidegrázás,</w:t>
      </w:r>
    </w:p>
    <w:p w14:paraId="6F496C2C" w14:textId="77777777" w:rsidR="00BA1B33" w:rsidRDefault="00BA1B33" w:rsidP="005E3619">
      <w:pPr>
        <w:pStyle w:val="Listaszerbekezds"/>
        <w:numPr>
          <w:ilvl w:val="0"/>
          <w:numId w:val="22"/>
        </w:numPr>
        <w:ind w:left="1134" w:hanging="567"/>
      </w:pPr>
      <w:r>
        <w:t>vizeletürítés közben jelentkező égő</w:t>
      </w:r>
      <w:r w:rsidRPr="00780D62">
        <w:rPr>
          <w:spacing w:val="-3"/>
        </w:rPr>
        <w:t xml:space="preserve"> </w:t>
      </w:r>
      <w:r>
        <w:t>érzés,</w:t>
      </w:r>
    </w:p>
    <w:p w14:paraId="6EC7CA38" w14:textId="77777777" w:rsidR="00BA1B33" w:rsidRDefault="00BA1B33" w:rsidP="005E3619">
      <w:pPr>
        <w:pStyle w:val="Listaszerbekezds"/>
        <w:numPr>
          <w:ilvl w:val="0"/>
          <w:numId w:val="22"/>
        </w:numPr>
        <w:ind w:left="1134" w:hanging="567"/>
      </w:pPr>
      <w:r>
        <w:t>hátfájás vagy derékfájás.</w:t>
      </w:r>
    </w:p>
    <w:p w14:paraId="01A5B877" w14:textId="77777777" w:rsidR="00BA1B33" w:rsidRDefault="00BA1B33" w:rsidP="00BA1B33">
      <w:r>
        <w:t>Bár nem gyakori, ha vért lát a vizeletében, azonnal szóljon kezelőorvosának.</w:t>
      </w:r>
    </w:p>
    <w:p w14:paraId="4DA252EB" w14:textId="77777777" w:rsidR="00BA1B33" w:rsidRDefault="00BA1B33" w:rsidP="00BA1B33"/>
    <w:p w14:paraId="6753E939" w14:textId="77777777" w:rsidR="00BA1B33" w:rsidRPr="00780D62" w:rsidRDefault="00BA1B33" w:rsidP="00BA1B33">
      <w:pPr>
        <w:rPr>
          <w:b/>
          <w:bCs/>
        </w:rPr>
      </w:pPr>
      <w:r w:rsidRPr="00780D62">
        <w:rPr>
          <w:b/>
          <w:bCs/>
        </w:rPr>
        <w:t>Azonnal forduljon kezelőorvosához, ha az alábbi mellékhatások bármelyikét észleli:</w:t>
      </w:r>
    </w:p>
    <w:p w14:paraId="19270B92" w14:textId="77777777" w:rsidR="00BA1B33" w:rsidRDefault="00BA1B33" w:rsidP="00BA1B33"/>
    <w:p w14:paraId="09F3AE0B" w14:textId="2960A9FF" w:rsidR="00BA1B33" w:rsidRDefault="00BA1B33" w:rsidP="00780D62">
      <w:pPr>
        <w:pStyle w:val="Listaszerbekezds"/>
        <w:numPr>
          <w:ilvl w:val="0"/>
          <w:numId w:val="19"/>
        </w:numPr>
        <w:ind w:left="567" w:hanging="567"/>
      </w:pPr>
      <w:r w:rsidRPr="00780D62">
        <w:rPr>
          <w:b/>
          <w:bCs/>
        </w:rPr>
        <w:t>alacsony vércukorszint</w:t>
      </w:r>
      <w:r>
        <w:t xml:space="preserve"> (</w:t>
      </w:r>
      <w:proofErr w:type="spellStart"/>
      <w:r>
        <w:t>hipoglikémia</w:t>
      </w:r>
      <w:proofErr w:type="spellEnd"/>
      <w:r>
        <w:t>), nagyon gyakran előfordul (10-ből több mint 1</w:t>
      </w:r>
      <w:r w:rsidR="00780D62">
        <w:t> </w:t>
      </w:r>
      <w:r>
        <w:t xml:space="preserve">beteget érinthet) az olyan cukorbetegeknél, akik ezt a gyógyszert </w:t>
      </w:r>
      <w:proofErr w:type="spellStart"/>
      <w:r>
        <w:t>szulfonilureával</w:t>
      </w:r>
      <w:proofErr w:type="spellEnd"/>
      <w:r>
        <w:t xml:space="preserve"> vagy inzulinnal együtt alkalmazzák.</w:t>
      </w:r>
    </w:p>
    <w:p w14:paraId="646892D7" w14:textId="77777777" w:rsidR="00BA1B33" w:rsidRDefault="00BA1B33" w:rsidP="00BA1B33">
      <w:r>
        <w:t>Az alacsony vércukorszint jelei a következők:</w:t>
      </w:r>
    </w:p>
    <w:p w14:paraId="1AD640D0" w14:textId="77777777" w:rsidR="00BA1B33" w:rsidRDefault="00BA1B33" w:rsidP="005E3619">
      <w:pPr>
        <w:pStyle w:val="Listaszerbekezds"/>
        <w:numPr>
          <w:ilvl w:val="0"/>
          <w:numId w:val="23"/>
        </w:numPr>
        <w:ind w:left="1134" w:hanging="567"/>
      </w:pPr>
      <w:r>
        <w:t>remegés, verejtékezés, kifejezett nyugtalanságérzés, gyors</w:t>
      </w:r>
      <w:r w:rsidRPr="00780D62">
        <w:rPr>
          <w:spacing w:val="3"/>
        </w:rPr>
        <w:t xml:space="preserve"> </w:t>
      </w:r>
      <w:r>
        <w:t>szívverés,</w:t>
      </w:r>
    </w:p>
    <w:p w14:paraId="288124F6" w14:textId="77777777" w:rsidR="00BA1B33" w:rsidRDefault="00BA1B33" w:rsidP="005E3619">
      <w:pPr>
        <w:pStyle w:val="Listaszerbekezds"/>
        <w:numPr>
          <w:ilvl w:val="0"/>
          <w:numId w:val="23"/>
        </w:numPr>
        <w:ind w:left="1134" w:hanging="567"/>
      </w:pPr>
      <w:r>
        <w:t>éhségérzet, fejfájás, a látásban bekövetkező</w:t>
      </w:r>
      <w:r w:rsidRPr="00780D62">
        <w:rPr>
          <w:spacing w:val="-9"/>
        </w:rPr>
        <w:t xml:space="preserve"> </w:t>
      </w:r>
      <w:r>
        <w:t>változás,</w:t>
      </w:r>
    </w:p>
    <w:p w14:paraId="7D73AA16" w14:textId="77777777" w:rsidR="00BA1B33" w:rsidRDefault="00BA1B33" w:rsidP="005E3619">
      <w:pPr>
        <w:pStyle w:val="Listaszerbekezds"/>
        <w:numPr>
          <w:ilvl w:val="0"/>
          <w:numId w:val="23"/>
        </w:numPr>
        <w:ind w:left="1134" w:hanging="567"/>
      </w:pPr>
      <w:r>
        <w:t>a hangulat megváltozása vagy</w:t>
      </w:r>
      <w:r w:rsidRPr="00780D62">
        <w:rPr>
          <w:spacing w:val="-2"/>
        </w:rPr>
        <w:t xml:space="preserve"> </w:t>
      </w:r>
      <w:r>
        <w:t>zavartság.</w:t>
      </w:r>
    </w:p>
    <w:p w14:paraId="5950FB16" w14:textId="77777777" w:rsidR="00BA1B33" w:rsidRDefault="00BA1B33" w:rsidP="00BA1B33">
      <w:r>
        <w:t>Kezelőorvosa elmondja Önnek, miként kezelje az alacsony vércukorszintet, és mit tegyen, ha a fenti tünetek bármelyikét észleli.</w:t>
      </w:r>
    </w:p>
    <w:p w14:paraId="12BD66D1" w14:textId="77777777" w:rsidR="00BA1B33" w:rsidRDefault="00BA1B33" w:rsidP="00BA1B33">
      <w:pPr>
        <w:rPr>
          <w:sz w:val="21"/>
        </w:rPr>
      </w:pPr>
    </w:p>
    <w:p w14:paraId="071E2204" w14:textId="77A03398" w:rsidR="00BA1B33" w:rsidRPr="00780D62" w:rsidRDefault="00BA1B33" w:rsidP="00BA1B33">
      <w:pPr>
        <w:rPr>
          <w:b/>
          <w:bCs/>
        </w:rPr>
      </w:pPr>
      <w:r w:rsidRPr="00780D62">
        <w:rPr>
          <w:b/>
          <w:bCs/>
        </w:rPr>
        <w:t xml:space="preserve">A </w:t>
      </w:r>
      <w:r w:rsidR="00D10CDC">
        <w:rPr>
          <w:b/>
          <w:bCs/>
        </w:rPr>
        <w:t>Dapagliflozin</w:t>
      </w:r>
      <w:r w:rsidRPr="00780D62">
        <w:rPr>
          <w:b/>
          <w:bCs/>
        </w:rPr>
        <w:t xml:space="preserve"> </w:t>
      </w:r>
      <w:proofErr w:type="spellStart"/>
      <w:r w:rsidRPr="00780D62">
        <w:rPr>
          <w:b/>
          <w:bCs/>
        </w:rPr>
        <w:t>Sandoz</w:t>
      </w:r>
      <w:proofErr w:type="spellEnd"/>
      <w:r w:rsidRPr="00780D62">
        <w:rPr>
          <w:b/>
          <w:bCs/>
        </w:rPr>
        <w:t xml:space="preserve"> szedésekor jelentkező egyéb mellékhatások:</w:t>
      </w:r>
    </w:p>
    <w:p w14:paraId="2A0BAEDF" w14:textId="77777777" w:rsidR="00BA1B33" w:rsidRDefault="00BA1B33" w:rsidP="00BA1B33">
      <w:r>
        <w:t>Gyakori</w:t>
      </w:r>
    </w:p>
    <w:p w14:paraId="1D407C6D" w14:textId="5E7D2DBD" w:rsidR="00BA1B33" w:rsidRDefault="00BA1B33" w:rsidP="00780D62">
      <w:pPr>
        <w:pStyle w:val="Listaszerbekezds"/>
        <w:numPr>
          <w:ilvl w:val="0"/>
          <w:numId w:val="24"/>
        </w:numPr>
        <w:ind w:left="567" w:hanging="567"/>
      </w:pPr>
      <w:r>
        <w:t xml:space="preserve">a hímvessző vagy a hüvely fertőzése (hüvelygomba) (a tünetek között </w:t>
      </w:r>
      <w:r w:rsidR="007B0E7C">
        <w:t xml:space="preserve">szerepelhet </w:t>
      </w:r>
      <w:r>
        <w:t xml:space="preserve">irritáció, viszketés, illetve szokatlan </w:t>
      </w:r>
      <w:proofErr w:type="spellStart"/>
      <w:r>
        <w:t>váladékozás</w:t>
      </w:r>
      <w:proofErr w:type="spellEnd"/>
      <w:r>
        <w:t xml:space="preserve"> vagy szag),</w:t>
      </w:r>
    </w:p>
    <w:p w14:paraId="4DF22C27" w14:textId="77777777" w:rsidR="00BA1B33" w:rsidRDefault="00BA1B33" w:rsidP="00780D62">
      <w:pPr>
        <w:pStyle w:val="Listaszerbekezds"/>
        <w:numPr>
          <w:ilvl w:val="0"/>
          <w:numId w:val="24"/>
        </w:numPr>
        <w:ind w:left="567" w:hanging="567"/>
      </w:pPr>
      <w:r>
        <w:t>hátfájás,</w:t>
      </w:r>
    </w:p>
    <w:p w14:paraId="5E94A3BE" w14:textId="77777777" w:rsidR="00BA1B33" w:rsidRDefault="00BA1B33" w:rsidP="00780D62">
      <w:pPr>
        <w:pStyle w:val="Listaszerbekezds"/>
        <w:numPr>
          <w:ilvl w:val="0"/>
          <w:numId w:val="24"/>
        </w:numPr>
        <w:ind w:left="567" w:hanging="567"/>
      </w:pPr>
      <w:r>
        <w:t>a szokásosnál nagyobb mennyiségű vizelet ürítése vagy gyakoribb</w:t>
      </w:r>
      <w:r w:rsidRPr="00780D62">
        <w:rPr>
          <w:spacing w:val="-12"/>
        </w:rPr>
        <w:t xml:space="preserve"> </w:t>
      </w:r>
      <w:r>
        <w:t>vizeletürítés,</w:t>
      </w:r>
    </w:p>
    <w:p w14:paraId="075A861F" w14:textId="3FCF8AEC" w:rsidR="00BA1B33" w:rsidRDefault="00BA1B33" w:rsidP="00780D62">
      <w:pPr>
        <w:pStyle w:val="Listaszerbekezds"/>
        <w:numPr>
          <w:ilvl w:val="0"/>
          <w:numId w:val="24"/>
        </w:numPr>
        <w:ind w:left="567" w:hanging="567"/>
      </w:pPr>
      <w:r>
        <w:t>a vér koleszterinszintjének vagy zsírszintjének a megváltozása (vizsgálatok</w:t>
      </w:r>
      <w:r w:rsidR="007B0E7C">
        <w:t>kal mutatható ki</w:t>
      </w:r>
      <w:r>
        <w:t>),</w:t>
      </w:r>
    </w:p>
    <w:p w14:paraId="36D7FB6D" w14:textId="6418ED00" w:rsidR="00BA1B33" w:rsidRDefault="00BA1B33" w:rsidP="00780D62">
      <w:pPr>
        <w:pStyle w:val="Listaszerbekezds"/>
        <w:numPr>
          <w:ilvl w:val="0"/>
          <w:numId w:val="24"/>
        </w:numPr>
        <w:ind w:left="567" w:hanging="567"/>
      </w:pPr>
      <w:r>
        <w:t>a vörösvértestek mennyiségének megnövekedése a vérében (</w:t>
      </w:r>
      <w:r w:rsidR="007B0E7C">
        <w:t>vizsgálatokkal mutatható ki</w:t>
      </w:r>
      <w:r>
        <w:t>),</w:t>
      </w:r>
    </w:p>
    <w:p w14:paraId="16D545DD" w14:textId="5B840732" w:rsidR="00BA1B33" w:rsidRDefault="00BA1B33" w:rsidP="00780D62">
      <w:pPr>
        <w:pStyle w:val="Listaszerbekezds"/>
        <w:numPr>
          <w:ilvl w:val="0"/>
          <w:numId w:val="24"/>
        </w:numPr>
        <w:ind w:left="567" w:hanging="567"/>
      </w:pPr>
      <w:r>
        <w:t xml:space="preserve">a </w:t>
      </w:r>
      <w:r w:rsidR="007B0E7C">
        <w:t xml:space="preserve">vese </w:t>
      </w:r>
      <w:r>
        <w:t>kreatinin</w:t>
      </w:r>
      <w:r w:rsidR="007B0E7C">
        <w:t>-kiválasztásának (</w:t>
      </w:r>
      <w:proofErr w:type="spellStart"/>
      <w:r w:rsidR="007B0E7C">
        <w:t>klírenszének</w:t>
      </w:r>
      <w:proofErr w:type="spellEnd"/>
      <w:r w:rsidR="007B0E7C">
        <w:t>)</w:t>
      </w:r>
      <w:r>
        <w:t xml:space="preserve"> csökkenése (</w:t>
      </w:r>
      <w:r w:rsidR="007B0E7C">
        <w:t>vizsgálatokkal mutatható ki</w:t>
      </w:r>
      <w:r>
        <w:t>) a kezelés</w:t>
      </w:r>
      <w:r w:rsidRPr="00780D62">
        <w:rPr>
          <w:spacing w:val="-10"/>
        </w:rPr>
        <w:t xml:space="preserve"> </w:t>
      </w:r>
      <w:r>
        <w:t>elkezdésekor,</w:t>
      </w:r>
    </w:p>
    <w:p w14:paraId="0EE5EAC8" w14:textId="77777777" w:rsidR="00BA1B33" w:rsidRDefault="00BA1B33" w:rsidP="00780D62">
      <w:pPr>
        <w:pStyle w:val="Listaszerbekezds"/>
        <w:numPr>
          <w:ilvl w:val="0"/>
          <w:numId w:val="24"/>
        </w:numPr>
        <w:ind w:left="567" w:hanging="567"/>
      </w:pPr>
      <w:r>
        <w:t>szédülés,</w:t>
      </w:r>
    </w:p>
    <w:p w14:paraId="256CB6AD" w14:textId="77777777" w:rsidR="00BA1B33" w:rsidRDefault="00BA1B33" w:rsidP="00780D62">
      <w:pPr>
        <w:pStyle w:val="Listaszerbekezds"/>
        <w:numPr>
          <w:ilvl w:val="0"/>
          <w:numId w:val="24"/>
        </w:numPr>
        <w:ind w:left="567" w:hanging="567"/>
      </w:pPr>
      <w:r>
        <w:t>bőrkiütés.</w:t>
      </w:r>
    </w:p>
    <w:p w14:paraId="56A8D147" w14:textId="77777777" w:rsidR="00BA1B33" w:rsidRDefault="00BA1B33" w:rsidP="00BA1B33">
      <w:pPr>
        <w:rPr>
          <w:sz w:val="21"/>
        </w:rPr>
      </w:pPr>
    </w:p>
    <w:p w14:paraId="2571871B" w14:textId="4C693C52" w:rsidR="00BA1B33" w:rsidRDefault="00BA1B33" w:rsidP="00BA1B33">
      <w:r>
        <w:t>Nem gyakori (100-ból legfeljebb 1 beteget érinthet)</w:t>
      </w:r>
    </w:p>
    <w:p w14:paraId="0F58E962" w14:textId="50617876" w:rsidR="00BA1B33" w:rsidRDefault="00BA1B33" w:rsidP="006C257C">
      <w:pPr>
        <w:pStyle w:val="Listaszerbekezds"/>
        <w:numPr>
          <w:ilvl w:val="0"/>
          <w:numId w:val="26"/>
        </w:numPr>
        <w:ind w:left="567" w:hanging="567"/>
      </w:pPr>
      <w:r>
        <w:t>túl sok folyadékvesztés a szervezetből (kiszáradás, a</w:t>
      </w:r>
      <w:r w:rsidR="00552959">
        <w:t>minek</w:t>
      </w:r>
      <w:r>
        <w:t xml:space="preserve"> tünetei közé tartozhat a nagyon száraz vagy össze</w:t>
      </w:r>
      <w:r w:rsidR="00552959">
        <w:t>tapadó</w:t>
      </w:r>
      <w:r>
        <w:t xml:space="preserve"> száj, a kevés vizelet ürítése vagy ha egyáltalán nincs vizeletürítés vagy a gyors szívverés),</w:t>
      </w:r>
    </w:p>
    <w:p w14:paraId="60FE0E85" w14:textId="77777777" w:rsidR="00BA1B33" w:rsidRDefault="00BA1B33" w:rsidP="006C257C">
      <w:pPr>
        <w:pStyle w:val="Listaszerbekezds"/>
        <w:numPr>
          <w:ilvl w:val="0"/>
          <w:numId w:val="26"/>
        </w:numPr>
        <w:ind w:left="567" w:hanging="567"/>
      </w:pPr>
      <w:r>
        <w:t>szomjúság,</w:t>
      </w:r>
    </w:p>
    <w:p w14:paraId="0D7FEDD2" w14:textId="77777777" w:rsidR="00BA1B33" w:rsidRDefault="00BA1B33" w:rsidP="006C257C">
      <w:pPr>
        <w:pStyle w:val="Listaszerbekezds"/>
        <w:numPr>
          <w:ilvl w:val="0"/>
          <w:numId w:val="26"/>
        </w:numPr>
        <w:ind w:left="567" w:hanging="567"/>
      </w:pPr>
      <w:r>
        <w:t>székrekedés,</w:t>
      </w:r>
    </w:p>
    <w:p w14:paraId="7FD33B2C" w14:textId="415E7337" w:rsidR="00BA1B33" w:rsidRDefault="00BA1B33" w:rsidP="006C257C">
      <w:pPr>
        <w:pStyle w:val="Listaszerbekezds"/>
        <w:numPr>
          <w:ilvl w:val="0"/>
          <w:numId w:val="26"/>
        </w:numPr>
        <w:ind w:left="567" w:hanging="567"/>
      </w:pPr>
      <w:r>
        <w:t xml:space="preserve">éjszakai </w:t>
      </w:r>
      <w:r w:rsidR="00552959">
        <w:t xml:space="preserve">vizelési inger miatti </w:t>
      </w:r>
      <w:r>
        <w:t>felébredés,</w:t>
      </w:r>
    </w:p>
    <w:p w14:paraId="6591F56D" w14:textId="77777777" w:rsidR="00BA1B33" w:rsidRDefault="00BA1B33" w:rsidP="006C257C">
      <w:pPr>
        <w:pStyle w:val="Listaszerbekezds"/>
        <w:numPr>
          <w:ilvl w:val="0"/>
          <w:numId w:val="26"/>
        </w:numPr>
        <w:ind w:left="567" w:hanging="567"/>
      </w:pPr>
      <w:r>
        <w:t>szájszárazság,</w:t>
      </w:r>
    </w:p>
    <w:p w14:paraId="2B814CE9" w14:textId="27EDB740" w:rsidR="00BA1B33" w:rsidRDefault="00552959" w:rsidP="006C257C">
      <w:pPr>
        <w:pStyle w:val="Listaszerbekezds"/>
        <w:numPr>
          <w:ilvl w:val="0"/>
          <w:numId w:val="26"/>
        </w:numPr>
        <w:ind w:left="567" w:hanging="567"/>
      </w:pPr>
      <w:r>
        <w:t>fogyás</w:t>
      </w:r>
      <w:r w:rsidR="00BA1B33">
        <w:t>,</w:t>
      </w:r>
    </w:p>
    <w:p w14:paraId="1A705938" w14:textId="4C699D37" w:rsidR="00BA1B33" w:rsidRDefault="00BA1B33" w:rsidP="006C257C">
      <w:pPr>
        <w:pStyle w:val="Listaszerbekezds"/>
        <w:numPr>
          <w:ilvl w:val="0"/>
          <w:numId w:val="26"/>
        </w:numPr>
        <w:ind w:left="567" w:hanging="567"/>
      </w:pPr>
      <w:r>
        <w:t xml:space="preserve">a </w:t>
      </w:r>
      <w:proofErr w:type="spellStart"/>
      <w:r>
        <w:t>kreatininszint</w:t>
      </w:r>
      <w:proofErr w:type="spellEnd"/>
      <w:r>
        <w:t xml:space="preserve"> növekedése (laboratóriumi vérvizsgálat</w:t>
      </w:r>
      <w:r w:rsidR="00552959">
        <w:t>tal kimutatható</w:t>
      </w:r>
      <w:r>
        <w:t>) a kezelés</w:t>
      </w:r>
      <w:r w:rsidRPr="006C257C">
        <w:rPr>
          <w:spacing w:val="-6"/>
        </w:rPr>
        <w:t xml:space="preserve"> </w:t>
      </w:r>
      <w:r>
        <w:t>elkezdésekor,</w:t>
      </w:r>
    </w:p>
    <w:p w14:paraId="631B7343" w14:textId="2EDA7CB8" w:rsidR="00BA1B33" w:rsidRDefault="00BA1B33" w:rsidP="006C257C">
      <w:pPr>
        <w:pStyle w:val="Listaszerbekezds"/>
        <w:numPr>
          <w:ilvl w:val="0"/>
          <w:numId w:val="26"/>
        </w:numPr>
        <w:ind w:left="567" w:hanging="567"/>
      </w:pPr>
      <w:r>
        <w:t>a karbamidszint emelkedése (</w:t>
      </w:r>
      <w:r w:rsidR="00552959">
        <w:t>laboratóriumi vérvizsgálattal kimutatható</w:t>
      </w:r>
      <w:r>
        <w:t>).</w:t>
      </w:r>
    </w:p>
    <w:p w14:paraId="2F21BAD7" w14:textId="77777777" w:rsidR="00BA1B33" w:rsidRDefault="00BA1B33" w:rsidP="00BA1B33">
      <w:pPr>
        <w:rPr>
          <w:sz w:val="21"/>
        </w:rPr>
      </w:pPr>
    </w:p>
    <w:p w14:paraId="3C099A5B" w14:textId="77777777" w:rsidR="00BA1B33" w:rsidRDefault="00BA1B33" w:rsidP="00BA1B33">
      <w:r>
        <w:t>Nagyon ritka</w:t>
      </w:r>
    </w:p>
    <w:p w14:paraId="57735D23" w14:textId="77777777" w:rsidR="00BA1B33" w:rsidRDefault="00BA1B33" w:rsidP="006C257C">
      <w:pPr>
        <w:pStyle w:val="Listaszerbekezds"/>
        <w:numPr>
          <w:ilvl w:val="0"/>
          <w:numId w:val="27"/>
        </w:numPr>
        <w:ind w:left="567" w:hanging="567"/>
      </w:pPr>
      <w:r>
        <w:t>vesegyulladás (</w:t>
      </w:r>
      <w:proofErr w:type="spellStart"/>
      <w:r>
        <w:t>tubulointersticiális</w:t>
      </w:r>
      <w:proofErr w:type="spellEnd"/>
      <w:r w:rsidRPr="006C257C">
        <w:rPr>
          <w:spacing w:val="-1"/>
        </w:rPr>
        <w:t xml:space="preserve"> </w:t>
      </w:r>
      <w:proofErr w:type="spellStart"/>
      <w:r>
        <w:t>nefritisz</w:t>
      </w:r>
      <w:proofErr w:type="spellEnd"/>
      <w:r>
        <w:t>).</w:t>
      </w:r>
    </w:p>
    <w:p w14:paraId="7FC8FDE0" w14:textId="77777777" w:rsidR="00BA1B33" w:rsidRDefault="00BA1B33" w:rsidP="00BA1B33">
      <w:pPr>
        <w:rPr>
          <w:sz w:val="21"/>
        </w:rPr>
      </w:pPr>
    </w:p>
    <w:p w14:paraId="5CC0655F" w14:textId="77777777" w:rsidR="00BA1B33" w:rsidRPr="006C257C" w:rsidRDefault="00BA1B33" w:rsidP="00BA1B33">
      <w:pPr>
        <w:rPr>
          <w:b/>
          <w:bCs/>
        </w:rPr>
      </w:pPr>
      <w:r w:rsidRPr="006C257C">
        <w:rPr>
          <w:b/>
          <w:bCs/>
        </w:rPr>
        <w:t>Mellékhatások bejelentése</w:t>
      </w:r>
    </w:p>
    <w:p w14:paraId="5BFDD609" w14:textId="77777777" w:rsidR="00BA1B33" w:rsidRDefault="00BA1B33" w:rsidP="00BA1B33">
      <w: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</w:t>
      </w:r>
      <w:r>
        <w:lastRenderedPageBreak/>
        <w:t xml:space="preserve">bejelentheti az </w:t>
      </w:r>
      <w:hyperlink r:id="rId7">
        <w:r>
          <w:rPr>
            <w:color w:val="0000FF"/>
            <w:u w:val="single" w:color="0000FF"/>
            <w:shd w:val="clear" w:color="auto" w:fill="C0C0C0"/>
          </w:rPr>
          <w:t>V. függelékbe</w:t>
        </w:r>
      </w:hyperlink>
      <w:r>
        <w:rPr>
          <w:color w:val="0000FF"/>
          <w:u w:val="single" w:color="0000FF"/>
          <w:shd w:val="clear" w:color="auto" w:fill="C0C0C0"/>
        </w:rPr>
        <w:t xml:space="preserve">n </w:t>
      </w:r>
      <w:r>
        <w:rPr>
          <w:shd w:val="clear" w:color="auto" w:fill="C0C0C0"/>
        </w:rPr>
        <w:t>található elérhetőségeken keresztül</w:t>
      </w:r>
      <w:r>
        <w:t>. A mellékhatások bejelentésével Ön is hozzájárulhat ahhoz, hogy minél több információ álljon rendelkezésre a gyógyszer biztonságos alkalmazásával kapcsolatban.</w:t>
      </w:r>
    </w:p>
    <w:p w14:paraId="34090005" w14:textId="77777777" w:rsidR="00BA1B33" w:rsidRDefault="00BA1B33" w:rsidP="00BA1B33">
      <w:pPr>
        <w:rPr>
          <w:sz w:val="24"/>
        </w:rPr>
      </w:pPr>
    </w:p>
    <w:p w14:paraId="5852971B" w14:textId="77777777" w:rsidR="00BA1B33" w:rsidRDefault="00BA1B33" w:rsidP="00BA1B33">
      <w:pPr>
        <w:rPr>
          <w:sz w:val="20"/>
        </w:rPr>
      </w:pPr>
    </w:p>
    <w:p w14:paraId="737BD819" w14:textId="051E221B" w:rsidR="00BA1B33" w:rsidRPr="006C257C" w:rsidRDefault="00BA1B33" w:rsidP="009864BD">
      <w:pPr>
        <w:pStyle w:val="Listaszerbekezds"/>
        <w:keepNext/>
        <w:widowControl/>
        <w:numPr>
          <w:ilvl w:val="0"/>
          <w:numId w:val="3"/>
        </w:numPr>
        <w:ind w:left="567" w:hanging="567"/>
        <w:rPr>
          <w:b/>
          <w:bCs/>
        </w:rPr>
      </w:pPr>
      <w:r w:rsidRPr="006C257C">
        <w:rPr>
          <w:b/>
          <w:bCs/>
        </w:rPr>
        <w:t xml:space="preserve">Hogyan kell a </w:t>
      </w:r>
      <w:r w:rsidR="00D10CDC">
        <w:rPr>
          <w:b/>
          <w:bCs/>
        </w:rPr>
        <w:t>Dapagliflozin</w:t>
      </w:r>
      <w:r w:rsidRPr="006C257C">
        <w:rPr>
          <w:b/>
          <w:bCs/>
        </w:rPr>
        <w:t xml:space="preserve"> </w:t>
      </w:r>
      <w:proofErr w:type="spellStart"/>
      <w:r w:rsidRPr="006C257C">
        <w:rPr>
          <w:b/>
          <w:bCs/>
        </w:rPr>
        <w:t>Sandozt</w:t>
      </w:r>
      <w:proofErr w:type="spellEnd"/>
      <w:r w:rsidRPr="006C257C">
        <w:rPr>
          <w:b/>
          <w:bCs/>
        </w:rPr>
        <w:t xml:space="preserve"> tárolni?</w:t>
      </w:r>
    </w:p>
    <w:p w14:paraId="711E297F" w14:textId="77777777" w:rsidR="00BA1B33" w:rsidRDefault="00BA1B33" w:rsidP="009864BD">
      <w:pPr>
        <w:keepNext/>
        <w:widowControl/>
        <w:rPr>
          <w:sz w:val="21"/>
        </w:rPr>
      </w:pPr>
    </w:p>
    <w:p w14:paraId="2D2AD510" w14:textId="77777777" w:rsidR="00BA1B33" w:rsidRDefault="00BA1B33" w:rsidP="00BA1B33">
      <w:r>
        <w:t>A gyógyszer gyermekektől elzárva tartandó!</w:t>
      </w:r>
    </w:p>
    <w:p w14:paraId="5F3C9E41" w14:textId="77777777" w:rsidR="00BA1B33" w:rsidRDefault="00BA1B33" w:rsidP="00BA1B33"/>
    <w:p w14:paraId="338FFC7B" w14:textId="494C0A42" w:rsidR="00BA1B33" w:rsidRDefault="00BA1B33" w:rsidP="00BA1B33">
      <w:r>
        <w:t xml:space="preserve">A </w:t>
      </w:r>
      <w:r w:rsidR="006C257C">
        <w:t xml:space="preserve">dobozon </w:t>
      </w:r>
      <w:r w:rsidR="00196047">
        <w:t>és</w:t>
      </w:r>
      <w:r w:rsidR="006C257C">
        <w:t xml:space="preserve"> a </w:t>
      </w:r>
      <w:r>
        <w:t>buborékcsomagoláson feltüntetett lejárati idő (</w:t>
      </w:r>
      <w:r w:rsidR="008D5DBF">
        <w:t>Felhasználható/</w:t>
      </w:r>
      <w:r>
        <w:t>EXP</w:t>
      </w:r>
      <w:r w:rsidR="003F4113">
        <w:t>, illetve</w:t>
      </w:r>
      <w:r w:rsidR="003F4113" w:rsidRPr="003F4113">
        <w:t xml:space="preserve"> </w:t>
      </w:r>
      <w:proofErr w:type="spellStart"/>
      <w:proofErr w:type="gramStart"/>
      <w:r w:rsidR="003F4113" w:rsidRPr="003F4113">
        <w:t>Felh</w:t>
      </w:r>
      <w:proofErr w:type="spellEnd"/>
      <w:r w:rsidR="003F4113" w:rsidRPr="003F4113">
        <w:t>./</w:t>
      </w:r>
      <w:proofErr w:type="gramEnd"/>
      <w:r w:rsidR="003F4113" w:rsidRPr="003F4113">
        <w:t>EXP</w:t>
      </w:r>
      <w:r>
        <w:t>) után ne alkalmazza a gyógyszert. A lejárati idő az adott hónap utolsó napjára vonatkozik.</w:t>
      </w:r>
    </w:p>
    <w:p w14:paraId="35D5BE7F" w14:textId="77777777" w:rsidR="00BA1B33" w:rsidRDefault="00BA1B33" w:rsidP="00BA1B33"/>
    <w:p w14:paraId="63F9D05F" w14:textId="77777777" w:rsidR="00BA1B33" w:rsidRDefault="00BA1B33" w:rsidP="00BA1B33">
      <w:r>
        <w:t>Ez a gyógyszer nem igényel különleges tárolást.</w:t>
      </w:r>
    </w:p>
    <w:p w14:paraId="01BBBC3C" w14:textId="77777777" w:rsidR="00BA1B33" w:rsidRDefault="00BA1B33" w:rsidP="00BA1B33"/>
    <w:p w14:paraId="1A30F69B" w14:textId="77777777" w:rsidR="00BA1B33" w:rsidRDefault="00BA1B33" w:rsidP="00BA1B33">
      <w: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371639D" w14:textId="77777777" w:rsidR="00BA1B33" w:rsidRDefault="00BA1B33" w:rsidP="00BA1B33"/>
    <w:p w14:paraId="1E01EADF" w14:textId="77777777" w:rsidR="00196047" w:rsidRDefault="00196047" w:rsidP="00BA1B33"/>
    <w:p w14:paraId="5724F507" w14:textId="77777777" w:rsidR="00196047" w:rsidRDefault="00BA1B33" w:rsidP="00196047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196047">
        <w:rPr>
          <w:b/>
          <w:bCs/>
        </w:rPr>
        <w:t xml:space="preserve">A csomagolás tartalma és egyéb információk </w:t>
      </w:r>
    </w:p>
    <w:p w14:paraId="23A61523" w14:textId="77777777" w:rsidR="00196047" w:rsidRPr="00196047" w:rsidRDefault="00196047" w:rsidP="00196047"/>
    <w:p w14:paraId="10075D92" w14:textId="10A29C2A" w:rsidR="00BA1B33" w:rsidRPr="00196047" w:rsidRDefault="00BA1B33" w:rsidP="00196047">
      <w:pPr>
        <w:rPr>
          <w:b/>
          <w:bCs/>
        </w:rPr>
      </w:pPr>
      <w:r w:rsidRPr="00196047">
        <w:rPr>
          <w:b/>
          <w:bCs/>
        </w:rPr>
        <w:t>Mit tartalmaz a</w:t>
      </w:r>
      <w:r w:rsidRPr="00196047">
        <w:rPr>
          <w:b/>
          <w:bCs/>
          <w:spacing w:val="-3"/>
        </w:rPr>
        <w:t xml:space="preserve"> </w:t>
      </w:r>
      <w:r w:rsidR="00D10CDC">
        <w:rPr>
          <w:b/>
          <w:bCs/>
        </w:rPr>
        <w:t>Dapagliflozin</w:t>
      </w:r>
      <w:r w:rsidRPr="00196047">
        <w:rPr>
          <w:b/>
          <w:bCs/>
        </w:rPr>
        <w:t xml:space="preserve"> </w:t>
      </w:r>
      <w:proofErr w:type="spellStart"/>
      <w:r w:rsidRPr="00196047">
        <w:rPr>
          <w:b/>
          <w:bCs/>
        </w:rPr>
        <w:t>Sandoz</w:t>
      </w:r>
      <w:proofErr w:type="spellEnd"/>
      <w:r w:rsidRPr="00196047">
        <w:rPr>
          <w:b/>
          <w:bCs/>
        </w:rPr>
        <w:t>?</w:t>
      </w:r>
    </w:p>
    <w:p w14:paraId="059D7439" w14:textId="46B51C46" w:rsidR="00BA1B33" w:rsidRDefault="00BA1B33" w:rsidP="00BA1B33">
      <w:r>
        <w:t>A készítmény hatóanyaga a</w:t>
      </w:r>
      <w:r>
        <w:rPr>
          <w:spacing w:val="-6"/>
        </w:rPr>
        <w:t xml:space="preserve"> </w:t>
      </w:r>
      <w:r w:rsidR="00D10CDC">
        <w:t>dapagliflozin</w:t>
      </w:r>
      <w:r>
        <w:t>.</w:t>
      </w:r>
    </w:p>
    <w:p w14:paraId="4B40C263" w14:textId="19AD373B" w:rsidR="00BA1B33" w:rsidRDefault="009D661C" w:rsidP="00BA1B33">
      <w:r>
        <w:t xml:space="preserve">A </w:t>
      </w:r>
      <w:r w:rsidR="00D10CDC">
        <w:t>Dapagliflozin</w:t>
      </w:r>
      <w:r w:rsidR="00BA1B33">
        <w:t xml:space="preserve"> </w:t>
      </w:r>
      <w:proofErr w:type="spellStart"/>
      <w:r w:rsidR="00BA1B33">
        <w:t>Sandoz</w:t>
      </w:r>
      <w:proofErr w:type="spellEnd"/>
      <w:r w:rsidR="00BA1B33">
        <w:t xml:space="preserve"> filmtabletta 10</w:t>
      </w:r>
      <w:r w:rsidR="002F42B7">
        <w:t> mg</w:t>
      </w:r>
      <w:r w:rsidR="00BA1B33">
        <w:t xml:space="preserve"> </w:t>
      </w:r>
      <w:r w:rsidR="00D10CDC">
        <w:t>dapagliflozin</w:t>
      </w:r>
      <w:r w:rsidR="00196047">
        <w:t xml:space="preserve">t </w:t>
      </w:r>
      <w:r w:rsidR="00BA1B33">
        <w:t>tartalmaz.</w:t>
      </w:r>
    </w:p>
    <w:p w14:paraId="130E8879" w14:textId="77777777" w:rsidR="00196047" w:rsidRDefault="00196047" w:rsidP="00BA1B33">
      <w:pPr>
        <w:rPr>
          <w:u w:val="single"/>
        </w:rPr>
      </w:pPr>
    </w:p>
    <w:p w14:paraId="62ED6FB2" w14:textId="0FA7C70E" w:rsidR="00196047" w:rsidRPr="00196047" w:rsidRDefault="00BA1B33" w:rsidP="00196047">
      <w:r w:rsidRPr="00196047">
        <w:t>Egyéb összetevők:</w:t>
      </w:r>
      <w:r w:rsidR="00196047">
        <w:t xml:space="preserve"> </w:t>
      </w:r>
      <w:r w:rsidRPr="00196047">
        <w:t xml:space="preserve">tablettamag: </w:t>
      </w:r>
      <w:proofErr w:type="spellStart"/>
      <w:r w:rsidR="00196047">
        <w:t>h</w:t>
      </w:r>
      <w:r w:rsidR="00196047" w:rsidRPr="00196047">
        <w:t>ipromellóz</w:t>
      </w:r>
      <w:proofErr w:type="spellEnd"/>
      <w:r w:rsidR="00972094">
        <w:t xml:space="preserve"> 2910</w:t>
      </w:r>
      <w:r w:rsidR="00196047" w:rsidRPr="00196047">
        <w:t>, laktóz-</w:t>
      </w:r>
      <w:proofErr w:type="spellStart"/>
      <w:r w:rsidR="00196047" w:rsidRPr="00196047">
        <w:t>monohidrát</w:t>
      </w:r>
      <w:proofErr w:type="spellEnd"/>
      <w:r w:rsidR="00196047" w:rsidRPr="00196047">
        <w:t xml:space="preserve">, mikrokristályos cellulóz, </w:t>
      </w:r>
      <w:proofErr w:type="spellStart"/>
      <w:r w:rsidR="00196047" w:rsidRPr="00196047">
        <w:t>kroszkarmellóz</w:t>
      </w:r>
      <w:proofErr w:type="spellEnd"/>
      <w:r w:rsidR="00196047" w:rsidRPr="00196047">
        <w:t>-nátrium, magnézium-</w:t>
      </w:r>
      <w:proofErr w:type="spellStart"/>
      <w:r w:rsidR="00196047" w:rsidRPr="00196047">
        <w:t>sztearát</w:t>
      </w:r>
      <w:proofErr w:type="spellEnd"/>
      <w:r w:rsidR="00196047" w:rsidRPr="00196047">
        <w:t>.</w:t>
      </w:r>
      <w:r w:rsidR="00196047">
        <w:t xml:space="preserve"> </w:t>
      </w:r>
    </w:p>
    <w:p w14:paraId="49E2EC9C" w14:textId="4616A49C" w:rsidR="00196047" w:rsidRPr="00196047" w:rsidRDefault="00196047" w:rsidP="00196047">
      <w:r w:rsidRPr="00196047">
        <w:t xml:space="preserve">filmbevonat: </w:t>
      </w:r>
      <w:proofErr w:type="spellStart"/>
      <w:r w:rsidR="00935B90">
        <w:t>h</w:t>
      </w:r>
      <w:r w:rsidRPr="00196047">
        <w:t>ipromellóz</w:t>
      </w:r>
      <w:proofErr w:type="spellEnd"/>
      <w:r w:rsidR="00972094">
        <w:t xml:space="preserve"> 2910</w:t>
      </w:r>
      <w:r w:rsidRPr="00196047">
        <w:t xml:space="preserve">, </w:t>
      </w:r>
      <w:proofErr w:type="spellStart"/>
      <w:r w:rsidRPr="00196047">
        <w:t>hidroxipropil</w:t>
      </w:r>
      <w:proofErr w:type="spellEnd"/>
      <w:r w:rsidRPr="00196047">
        <w:t xml:space="preserve">-cellulóz, </w:t>
      </w:r>
      <w:proofErr w:type="spellStart"/>
      <w:r w:rsidRPr="00196047">
        <w:t>trietil-citrát</w:t>
      </w:r>
      <w:proofErr w:type="spellEnd"/>
      <w:r w:rsidRPr="00196047">
        <w:t>, titán-dioxid</w:t>
      </w:r>
      <w:r w:rsidR="00972094">
        <w:t xml:space="preserve"> (E171)</w:t>
      </w:r>
      <w:r w:rsidRPr="00196047">
        <w:t>, sárga vas-oxid</w:t>
      </w:r>
      <w:r w:rsidR="00972094">
        <w:t xml:space="preserve"> (E172)</w:t>
      </w:r>
      <w:r w:rsidRPr="00196047">
        <w:t>.</w:t>
      </w:r>
    </w:p>
    <w:p w14:paraId="074FD8F1" w14:textId="77777777" w:rsidR="00BA1B33" w:rsidRDefault="00BA1B33" w:rsidP="00BA1B33">
      <w:pPr>
        <w:rPr>
          <w:sz w:val="21"/>
        </w:rPr>
      </w:pPr>
    </w:p>
    <w:p w14:paraId="1D4240F0" w14:textId="3BE5A19B" w:rsidR="00BA1B33" w:rsidRPr="00935B90" w:rsidRDefault="00BA1B33" w:rsidP="00BA1B33">
      <w:pPr>
        <w:rPr>
          <w:b/>
          <w:bCs/>
        </w:rPr>
      </w:pPr>
      <w:r w:rsidRPr="00935B90">
        <w:rPr>
          <w:b/>
          <w:bCs/>
        </w:rPr>
        <w:t xml:space="preserve">Milyen a </w:t>
      </w:r>
      <w:r w:rsidR="00D10CDC">
        <w:rPr>
          <w:b/>
          <w:bCs/>
        </w:rPr>
        <w:t>Dapagliflozin</w:t>
      </w:r>
      <w:r w:rsidRPr="00935B90">
        <w:rPr>
          <w:b/>
          <w:bCs/>
        </w:rPr>
        <w:t xml:space="preserve"> </w:t>
      </w:r>
      <w:proofErr w:type="spellStart"/>
      <w:r w:rsidRPr="00935B90">
        <w:rPr>
          <w:b/>
          <w:bCs/>
        </w:rPr>
        <w:t>Sandoz</w:t>
      </w:r>
      <w:proofErr w:type="spellEnd"/>
      <w:r w:rsidRPr="00935B90">
        <w:rPr>
          <w:b/>
          <w:bCs/>
        </w:rPr>
        <w:t xml:space="preserve"> külleme és mit tartalmaz a csomagolás?</w:t>
      </w:r>
    </w:p>
    <w:p w14:paraId="2DD8850D" w14:textId="77777777" w:rsidR="00935B90" w:rsidRDefault="00935B90" w:rsidP="00BA1B33"/>
    <w:p w14:paraId="392E9664" w14:textId="7E76C5AF" w:rsidR="00935B90" w:rsidRPr="00935B90" w:rsidRDefault="00BA1B33" w:rsidP="00935B90"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10</w:t>
      </w:r>
      <w:r w:rsidR="002F42B7">
        <w:t> mg</w:t>
      </w:r>
      <w:r>
        <w:t xml:space="preserve"> filmtabletta </w:t>
      </w:r>
      <w:r w:rsidR="00935B90">
        <w:t>(tabletta) világos</w:t>
      </w:r>
      <w:r>
        <w:t>sárga</w:t>
      </w:r>
      <w:r w:rsidR="00935B90">
        <w:t>, hosszúkás</w:t>
      </w:r>
      <w:r>
        <w:t xml:space="preserve">, </w:t>
      </w:r>
      <w:r w:rsidR="00935B90">
        <w:t>mindkét oldalán domború,</w:t>
      </w:r>
      <w:r w:rsidR="00935B90" w:rsidRPr="00935B90">
        <w:t xml:space="preserve"> filmbevonatú tabletta, egyik oldalán „DN 10” mélynyomású jel</w:t>
      </w:r>
      <w:r w:rsidR="00935B90">
        <w:t>öléssel</w:t>
      </w:r>
      <w:r w:rsidR="00935B90" w:rsidRPr="00935B90">
        <w:t xml:space="preserve">. </w:t>
      </w:r>
      <w:r w:rsidR="00935B90">
        <w:t>A t</w:t>
      </w:r>
      <w:r w:rsidR="00935B90" w:rsidRPr="00935B90">
        <w:t>abletta hossza: 12</w:t>
      </w:r>
      <w:r w:rsidR="00935B90">
        <w:t> </w:t>
      </w:r>
      <w:r w:rsidR="00935B90" w:rsidRPr="00935B90">
        <w:t xml:space="preserve">mm, </w:t>
      </w:r>
      <w:r w:rsidR="008D5DBF">
        <w:t xml:space="preserve">a </w:t>
      </w:r>
      <w:r w:rsidR="00935B90" w:rsidRPr="00935B90">
        <w:t>tabletta szélessége: 6</w:t>
      </w:r>
      <w:r w:rsidR="00935B90">
        <w:t> </w:t>
      </w:r>
      <w:r w:rsidR="00935B90" w:rsidRPr="00935B90">
        <w:t>mm.</w:t>
      </w:r>
    </w:p>
    <w:p w14:paraId="0A2DFA4B" w14:textId="4B4C3A2B" w:rsidR="00935B90" w:rsidRDefault="00935B90" w:rsidP="00BA1B33"/>
    <w:p w14:paraId="2F02B47A" w14:textId="3E531FE8" w:rsidR="00477F5C" w:rsidRDefault="00BA1B33" w:rsidP="00BA1B33">
      <w:r>
        <w:t xml:space="preserve">A </w:t>
      </w:r>
      <w:r w:rsidR="00D10CDC">
        <w:t>Dapagliflozin</w:t>
      </w:r>
      <w:r>
        <w:t xml:space="preserve"> </w:t>
      </w:r>
      <w:proofErr w:type="spellStart"/>
      <w:r>
        <w:t>Sandoz</w:t>
      </w:r>
      <w:proofErr w:type="spellEnd"/>
      <w:r>
        <w:t xml:space="preserve"> 10</w:t>
      </w:r>
      <w:r w:rsidR="002F42B7">
        <w:t> mg</w:t>
      </w:r>
      <w:r>
        <w:t xml:space="preserve"> </w:t>
      </w:r>
      <w:r w:rsidR="00477F5C">
        <w:t>film</w:t>
      </w:r>
      <w:r>
        <w:t>tabletta</w:t>
      </w:r>
      <w:r w:rsidR="00477F5C">
        <w:t xml:space="preserve"> (tabletta) </w:t>
      </w:r>
    </w:p>
    <w:p w14:paraId="7FF87A96" w14:textId="25C025DF" w:rsidR="00BA1B33" w:rsidRDefault="00BA1B33" w:rsidP="00BA1B33">
      <w:r>
        <w:t>14, 28</w:t>
      </w:r>
      <w:r w:rsidR="00D02278">
        <w:t xml:space="preserve">, </w:t>
      </w:r>
      <w:r>
        <w:t>98</w:t>
      </w:r>
      <w:r w:rsidR="00E47033">
        <w:t>, 100</w:t>
      </w:r>
      <w:r w:rsidR="00477F5C">
        <w:t> db</w:t>
      </w:r>
      <w:r>
        <w:t xml:space="preserve"> filmtablett</w:t>
      </w:r>
      <w:r w:rsidR="002A79A2">
        <w:t>a</w:t>
      </w:r>
      <w:r w:rsidR="001348DB">
        <w:t xml:space="preserve"> </w:t>
      </w:r>
      <w:proofErr w:type="spellStart"/>
      <w:r w:rsidR="001348DB" w:rsidRPr="001348DB">
        <w:rPr>
          <w:lang w:val="en-US"/>
        </w:rPr>
        <w:t>oPA</w:t>
      </w:r>
      <w:proofErr w:type="spellEnd"/>
      <w:r w:rsidR="001348DB" w:rsidRPr="001348DB">
        <w:rPr>
          <w:lang w:val="en-US"/>
        </w:rPr>
        <w:t xml:space="preserve">/Alu/PVC//Alu </w:t>
      </w:r>
      <w:proofErr w:type="spellStart"/>
      <w:r w:rsidR="001348DB" w:rsidRPr="001348DB">
        <w:rPr>
          <w:lang w:val="en-US"/>
        </w:rPr>
        <w:t>buborékcsomag</w:t>
      </w:r>
      <w:r w:rsidR="001348DB">
        <w:rPr>
          <w:lang w:val="en-US"/>
        </w:rPr>
        <w:t>olás</w:t>
      </w:r>
      <w:r w:rsidR="001348DB">
        <w:t>ban</w:t>
      </w:r>
      <w:proofErr w:type="spellEnd"/>
      <w:r>
        <w:t>, 10×1, 30×1 és 90×1</w:t>
      </w:r>
      <w:r w:rsidR="00D02278">
        <w:t> db</w:t>
      </w:r>
      <w:r>
        <w:t xml:space="preserve"> filmtablett</w:t>
      </w:r>
      <w:r w:rsidR="002A79A2">
        <w:t>a</w:t>
      </w:r>
      <w:r w:rsidR="001348DB">
        <w:t xml:space="preserve"> </w:t>
      </w:r>
      <w:r>
        <w:t xml:space="preserve">adagonként perforált </w:t>
      </w:r>
      <w:proofErr w:type="spellStart"/>
      <w:r w:rsidR="001348DB" w:rsidRPr="001348DB">
        <w:rPr>
          <w:lang w:val="en-US"/>
        </w:rPr>
        <w:t>oPA</w:t>
      </w:r>
      <w:proofErr w:type="spellEnd"/>
      <w:r w:rsidR="001348DB" w:rsidRPr="001348DB">
        <w:rPr>
          <w:lang w:val="en-US"/>
        </w:rPr>
        <w:t xml:space="preserve">/Alu/PVC//Alu </w:t>
      </w:r>
      <w:proofErr w:type="spellStart"/>
      <w:r w:rsidR="001348DB" w:rsidRPr="001348DB">
        <w:rPr>
          <w:lang w:val="en-US"/>
        </w:rPr>
        <w:t>buborékcsomag</w:t>
      </w:r>
      <w:r w:rsidR="001348DB">
        <w:rPr>
          <w:lang w:val="en-US"/>
        </w:rPr>
        <w:t>olás</w:t>
      </w:r>
      <w:proofErr w:type="spellEnd"/>
      <w:r w:rsidR="001348DB">
        <w:t>ban</w:t>
      </w:r>
      <w:r>
        <w:t>.</w:t>
      </w:r>
    </w:p>
    <w:p w14:paraId="7A83C93F" w14:textId="77777777" w:rsidR="00BA1B33" w:rsidRDefault="00BA1B33" w:rsidP="00BA1B33"/>
    <w:p w14:paraId="2CCC605C" w14:textId="2B7F4F14" w:rsidR="00BA1B33" w:rsidRDefault="00477F5C" w:rsidP="00BA1B33">
      <w:r>
        <w:t>N</w:t>
      </w:r>
      <w:r w:rsidR="00BA1B33">
        <w:t>em feltétlenül mindegyik kiszerelés kerül kereskedelmi forgalomba.</w:t>
      </w:r>
    </w:p>
    <w:p w14:paraId="3799879C" w14:textId="77777777" w:rsidR="00BA1B33" w:rsidRDefault="00BA1B33" w:rsidP="00BA1B33"/>
    <w:p w14:paraId="17F42B83" w14:textId="77777777" w:rsidR="00BA1B33" w:rsidRPr="00477F5C" w:rsidRDefault="00BA1B33" w:rsidP="00BA1B33">
      <w:pPr>
        <w:rPr>
          <w:b/>
          <w:bCs/>
        </w:rPr>
      </w:pPr>
      <w:r w:rsidRPr="00477F5C">
        <w:rPr>
          <w:b/>
          <w:bCs/>
        </w:rPr>
        <w:t>A forgalomba hozatali engedély jogosultja</w:t>
      </w:r>
    </w:p>
    <w:p w14:paraId="024842DD" w14:textId="77777777" w:rsidR="002A79A2" w:rsidRPr="00F11651" w:rsidRDefault="002A79A2" w:rsidP="002A79A2">
      <w:pPr>
        <w:tabs>
          <w:tab w:val="left" w:pos="180"/>
        </w:tabs>
        <w:spacing w:line="240" w:lineRule="exact"/>
      </w:pPr>
      <w:proofErr w:type="spellStart"/>
      <w:r w:rsidRPr="00F11651">
        <w:t>Sandoz</w:t>
      </w:r>
      <w:proofErr w:type="spellEnd"/>
      <w:r w:rsidRPr="00F11651">
        <w:t xml:space="preserve"> Hungária Kft.</w:t>
      </w:r>
    </w:p>
    <w:p w14:paraId="2939D6A1" w14:textId="77777777" w:rsidR="002A79A2" w:rsidRPr="00F11651" w:rsidRDefault="002A79A2" w:rsidP="002A79A2">
      <w:pPr>
        <w:tabs>
          <w:tab w:val="left" w:pos="180"/>
        </w:tabs>
        <w:spacing w:line="240" w:lineRule="exact"/>
      </w:pPr>
      <w:r w:rsidRPr="00F11651">
        <w:t>1114 Budapest</w:t>
      </w:r>
    </w:p>
    <w:p w14:paraId="2AEB96C3" w14:textId="77777777" w:rsidR="002A79A2" w:rsidRDefault="002A79A2" w:rsidP="002A79A2">
      <w:pPr>
        <w:tabs>
          <w:tab w:val="left" w:pos="180"/>
        </w:tabs>
        <w:spacing w:line="240" w:lineRule="exact"/>
      </w:pPr>
      <w:r w:rsidRPr="00F11651">
        <w:t>Bartók Béla út 43-47.</w:t>
      </w:r>
    </w:p>
    <w:p w14:paraId="2B039121" w14:textId="77777777" w:rsidR="002A79A2" w:rsidRDefault="002A79A2" w:rsidP="002A79A2">
      <w:r>
        <w:t>Magyarország</w:t>
      </w:r>
    </w:p>
    <w:p w14:paraId="6C586A0B" w14:textId="77777777" w:rsidR="00150869" w:rsidRDefault="00150869" w:rsidP="00BA1B33"/>
    <w:p w14:paraId="6E3C4FAB" w14:textId="77777777" w:rsidR="00BA1B33" w:rsidRPr="00477F5C" w:rsidRDefault="00BA1B33" w:rsidP="00BA1B33">
      <w:pPr>
        <w:rPr>
          <w:b/>
          <w:bCs/>
          <w:shd w:val="clear" w:color="auto" w:fill="C0C0C0"/>
        </w:rPr>
      </w:pPr>
      <w:r w:rsidRPr="00477F5C">
        <w:rPr>
          <w:b/>
          <w:bCs/>
        </w:rPr>
        <w:t xml:space="preserve">Gyártó </w:t>
      </w:r>
    </w:p>
    <w:p w14:paraId="1AC938CD" w14:textId="6226310E" w:rsidR="00BA1B33" w:rsidRPr="00EB27D2" w:rsidRDefault="00EB27D2" w:rsidP="00EB27D2">
      <w:pPr>
        <w:tabs>
          <w:tab w:val="left" w:pos="180"/>
        </w:tabs>
        <w:spacing w:line="240" w:lineRule="exact"/>
      </w:pPr>
      <w:proofErr w:type="spellStart"/>
      <w:r w:rsidRPr="00EB27D2">
        <w:t>Lek</w:t>
      </w:r>
      <w:proofErr w:type="spellEnd"/>
      <w:r w:rsidRPr="00EB27D2">
        <w:t xml:space="preserve"> S.A.</w:t>
      </w:r>
    </w:p>
    <w:p w14:paraId="1F319D34" w14:textId="77777777" w:rsidR="00A1541C" w:rsidRDefault="00EB27D2" w:rsidP="00EB27D2">
      <w:pPr>
        <w:tabs>
          <w:tab w:val="left" w:pos="180"/>
        </w:tabs>
        <w:spacing w:line="240" w:lineRule="exact"/>
      </w:pPr>
      <w:proofErr w:type="spellStart"/>
      <w:r w:rsidRPr="00EB27D2">
        <w:t>ul</w:t>
      </w:r>
      <w:proofErr w:type="spellEnd"/>
      <w:r w:rsidRPr="00EB27D2">
        <w:t xml:space="preserve"> </w:t>
      </w:r>
      <w:proofErr w:type="spellStart"/>
      <w:r w:rsidRPr="00EB27D2">
        <w:t>Podlipie</w:t>
      </w:r>
      <w:proofErr w:type="spellEnd"/>
      <w:r w:rsidRPr="00EB27D2">
        <w:t xml:space="preserve"> 16</w:t>
      </w:r>
    </w:p>
    <w:p w14:paraId="6ECF839C" w14:textId="78138065" w:rsidR="00F83F31" w:rsidRPr="00EB27D2" w:rsidRDefault="00EB27D2" w:rsidP="00EB27D2">
      <w:pPr>
        <w:tabs>
          <w:tab w:val="left" w:pos="180"/>
        </w:tabs>
        <w:spacing w:line="240" w:lineRule="exact"/>
      </w:pPr>
      <w:r w:rsidRPr="00EB27D2">
        <w:t xml:space="preserve">95-010 </w:t>
      </w:r>
      <w:proofErr w:type="spellStart"/>
      <w:r w:rsidRPr="00EB27D2">
        <w:t>Strykow</w:t>
      </w:r>
      <w:proofErr w:type="spellEnd"/>
    </w:p>
    <w:p w14:paraId="62604113" w14:textId="673B9180" w:rsidR="00EB27D2" w:rsidRDefault="00EB27D2" w:rsidP="00EB27D2">
      <w:pPr>
        <w:tabs>
          <w:tab w:val="left" w:pos="180"/>
        </w:tabs>
        <w:spacing w:line="240" w:lineRule="exact"/>
      </w:pPr>
      <w:r w:rsidRPr="00EB27D2">
        <w:t>Lengyelország</w:t>
      </w:r>
    </w:p>
    <w:p w14:paraId="0FD1D763" w14:textId="77777777" w:rsidR="00EB27D2" w:rsidRPr="00EB27D2" w:rsidRDefault="00EB27D2" w:rsidP="00EB27D2">
      <w:pPr>
        <w:tabs>
          <w:tab w:val="left" w:pos="180"/>
        </w:tabs>
        <w:spacing w:line="240" w:lineRule="exact"/>
      </w:pPr>
    </w:p>
    <w:p w14:paraId="6B635DEC" w14:textId="77777777" w:rsidR="00477F5C" w:rsidRPr="00F7567C" w:rsidRDefault="00477F5C" w:rsidP="00477F5C">
      <w:pPr>
        <w:adjustRightInd w:val="0"/>
        <w:rPr>
          <w:b/>
          <w:bCs/>
        </w:rPr>
      </w:pPr>
      <w:r w:rsidRPr="00F7567C">
        <w:rPr>
          <w:b/>
          <w:bCs/>
        </w:rPr>
        <w:t>Ezt a gyógyszert az Európai Gazdasági Térség tagállamaiban az alábbi neveken engedélyezték:</w:t>
      </w:r>
    </w:p>
    <w:p w14:paraId="4CFCB29E" w14:textId="77777777" w:rsidR="00BA1B33" w:rsidRDefault="00BA1B33" w:rsidP="00BA1B33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0"/>
        <w:gridCol w:w="7080"/>
      </w:tblGrid>
      <w:tr w:rsidR="00150869" w:rsidRPr="00487026" w14:paraId="0664B0A1" w14:textId="77777777" w:rsidTr="00656D06">
        <w:tc>
          <w:tcPr>
            <w:tcW w:w="1980" w:type="dxa"/>
          </w:tcPr>
          <w:p w14:paraId="19A38BE4" w14:textId="77777777" w:rsidR="00150869" w:rsidRPr="00487026" w:rsidRDefault="00150869" w:rsidP="00656D06">
            <w:r w:rsidRPr="00487026">
              <w:t>Ausztria</w:t>
            </w:r>
          </w:p>
        </w:tc>
        <w:tc>
          <w:tcPr>
            <w:tcW w:w="7080" w:type="dxa"/>
          </w:tcPr>
          <w:p w14:paraId="323A6C97" w14:textId="54E46F31" w:rsidR="00150869" w:rsidRPr="00487026" w:rsidRDefault="00E911A1" w:rsidP="00E911A1">
            <w:r w:rsidRPr="00E911A1">
              <w:rPr>
                <w:lang w:val="en-US"/>
              </w:rPr>
              <w:t>Dapagliflozin Sandoz 10 mg –</w:t>
            </w:r>
            <w:r>
              <w:rPr>
                <w:lang w:val="en-US"/>
              </w:rPr>
              <w:t xml:space="preserve"> </w:t>
            </w:r>
            <w:proofErr w:type="spellStart"/>
            <w:r w:rsidRPr="00E911A1">
              <w:rPr>
                <w:lang w:val="en-US"/>
              </w:rPr>
              <w:t>Filmtabletten</w:t>
            </w:r>
            <w:proofErr w:type="spellEnd"/>
          </w:p>
        </w:tc>
      </w:tr>
      <w:tr w:rsidR="00E911A1" w:rsidRPr="00487026" w14:paraId="52AAF441" w14:textId="77777777" w:rsidTr="00656D06">
        <w:tc>
          <w:tcPr>
            <w:tcW w:w="1980" w:type="dxa"/>
          </w:tcPr>
          <w:p w14:paraId="12D25ED5" w14:textId="1AF94387" w:rsidR="00E911A1" w:rsidRPr="00487026" w:rsidRDefault="00E911A1" w:rsidP="00656D06">
            <w:r>
              <w:t>Bulgária</w:t>
            </w:r>
          </w:p>
        </w:tc>
        <w:tc>
          <w:tcPr>
            <w:tcW w:w="7080" w:type="dxa"/>
          </w:tcPr>
          <w:p w14:paraId="60C4BC33" w14:textId="3A228FEE" w:rsidR="00E911A1" w:rsidRPr="00E911A1" w:rsidRDefault="00E911A1" w:rsidP="00E911A1">
            <w:pPr>
              <w:rPr>
                <w:lang w:val="en-US"/>
              </w:rPr>
            </w:pPr>
            <w:r w:rsidRPr="00E911A1">
              <w:rPr>
                <w:lang w:val="en-US"/>
              </w:rPr>
              <w:t>Dapagliflozin Sandoz 10 mg filmcoated</w:t>
            </w:r>
            <w:r>
              <w:rPr>
                <w:lang w:val="en-US"/>
              </w:rPr>
              <w:t xml:space="preserve"> </w:t>
            </w:r>
            <w:r w:rsidRPr="00E911A1">
              <w:rPr>
                <w:lang w:val="en-US"/>
              </w:rPr>
              <w:t>tablets</w:t>
            </w:r>
          </w:p>
          <w:p w14:paraId="2B8CC694" w14:textId="0681B39E" w:rsidR="00E911A1" w:rsidRPr="00E911A1" w:rsidRDefault="00E911A1" w:rsidP="00E911A1">
            <w:pPr>
              <w:rPr>
                <w:lang w:val="en-US"/>
              </w:rPr>
            </w:pPr>
            <w:proofErr w:type="spellStart"/>
            <w:r w:rsidRPr="00E911A1">
              <w:rPr>
                <w:lang w:val="en-US"/>
              </w:rPr>
              <w:lastRenderedPageBreak/>
              <w:t>Дапаглифлозин</w:t>
            </w:r>
            <w:proofErr w:type="spellEnd"/>
            <w:r w:rsidRPr="00E911A1">
              <w:rPr>
                <w:lang w:val="en-US"/>
              </w:rPr>
              <w:t xml:space="preserve"> </w:t>
            </w:r>
            <w:proofErr w:type="spellStart"/>
            <w:r w:rsidRPr="00E911A1">
              <w:rPr>
                <w:lang w:val="en-US"/>
              </w:rPr>
              <w:t>Сандоз</w:t>
            </w:r>
            <w:proofErr w:type="spellEnd"/>
            <w:r w:rsidRPr="00E911A1">
              <w:rPr>
                <w:lang w:val="en-US"/>
              </w:rPr>
              <w:t xml:space="preserve"> 10 mg</w:t>
            </w:r>
            <w:r>
              <w:rPr>
                <w:lang w:val="en-US"/>
              </w:rPr>
              <w:t xml:space="preserve"> </w:t>
            </w:r>
            <w:proofErr w:type="spellStart"/>
            <w:r w:rsidRPr="00E911A1">
              <w:rPr>
                <w:lang w:val="en-US"/>
              </w:rPr>
              <w:t>филмирани</w:t>
            </w:r>
            <w:proofErr w:type="spellEnd"/>
            <w:r w:rsidRPr="00E911A1">
              <w:rPr>
                <w:lang w:val="en-US"/>
              </w:rPr>
              <w:t xml:space="preserve"> </w:t>
            </w:r>
            <w:proofErr w:type="spellStart"/>
            <w:r w:rsidRPr="00E911A1">
              <w:rPr>
                <w:lang w:val="en-US"/>
              </w:rPr>
              <w:t>таблетки</w:t>
            </w:r>
            <w:proofErr w:type="spellEnd"/>
          </w:p>
        </w:tc>
      </w:tr>
      <w:tr w:rsidR="00150869" w:rsidRPr="00487026" w14:paraId="06707CA8" w14:textId="77777777" w:rsidTr="00656D06">
        <w:tc>
          <w:tcPr>
            <w:tcW w:w="1980" w:type="dxa"/>
          </w:tcPr>
          <w:p w14:paraId="5FD8C6CF" w14:textId="77777777" w:rsidR="00150869" w:rsidRPr="00487026" w:rsidRDefault="00150869" w:rsidP="00656D06">
            <w:r w:rsidRPr="00487026">
              <w:lastRenderedPageBreak/>
              <w:t>Belgium</w:t>
            </w:r>
          </w:p>
        </w:tc>
        <w:tc>
          <w:tcPr>
            <w:tcW w:w="7080" w:type="dxa"/>
          </w:tcPr>
          <w:p w14:paraId="1A4FE77E" w14:textId="00B52C63" w:rsidR="00150869" w:rsidRPr="00487026" w:rsidRDefault="00E911A1" w:rsidP="00E911A1">
            <w:r w:rsidRPr="00E911A1">
              <w:rPr>
                <w:lang w:val="en-US"/>
              </w:rPr>
              <w:t>Dapagliflozin Sandoz 10 mg</w:t>
            </w:r>
            <w:r>
              <w:rPr>
                <w:lang w:val="en-US"/>
              </w:rPr>
              <w:t xml:space="preserve"> </w:t>
            </w:r>
            <w:proofErr w:type="spellStart"/>
            <w:r w:rsidRPr="00E911A1">
              <w:rPr>
                <w:lang w:val="en-US"/>
              </w:rPr>
              <w:t>filmomhulde</w:t>
            </w:r>
            <w:proofErr w:type="spellEnd"/>
            <w:r w:rsidRPr="00E911A1">
              <w:rPr>
                <w:lang w:val="en-US"/>
              </w:rPr>
              <w:t xml:space="preserve"> </w:t>
            </w:r>
            <w:proofErr w:type="spellStart"/>
            <w:r w:rsidRPr="00E911A1">
              <w:rPr>
                <w:lang w:val="en-US"/>
              </w:rPr>
              <w:t>tabletten</w:t>
            </w:r>
            <w:proofErr w:type="spellEnd"/>
          </w:p>
        </w:tc>
      </w:tr>
      <w:tr w:rsidR="00C77C00" w:rsidRPr="00487026" w14:paraId="1A85E79D" w14:textId="77777777" w:rsidTr="00656D06">
        <w:tc>
          <w:tcPr>
            <w:tcW w:w="1980" w:type="dxa"/>
          </w:tcPr>
          <w:p w14:paraId="2B81A002" w14:textId="5E824B36" w:rsidR="00C77C00" w:rsidRPr="00487026" w:rsidRDefault="00C77C00" w:rsidP="00656D06">
            <w:r>
              <w:t>Ciprus</w:t>
            </w:r>
          </w:p>
        </w:tc>
        <w:tc>
          <w:tcPr>
            <w:tcW w:w="7080" w:type="dxa"/>
          </w:tcPr>
          <w:p w14:paraId="26E42C58" w14:textId="7DD1DF00" w:rsidR="00C77C00" w:rsidRPr="00E911A1" w:rsidRDefault="00C77C00" w:rsidP="00E911A1">
            <w:pPr>
              <w:rPr>
                <w:lang w:val="en-US"/>
              </w:rPr>
            </w:pPr>
            <w:r w:rsidRPr="00C77C00">
              <w:rPr>
                <w:lang w:val="en-US"/>
              </w:rPr>
              <w:t>Dapagliflozin / Sandoz</w:t>
            </w:r>
          </w:p>
        </w:tc>
      </w:tr>
      <w:tr w:rsidR="00C77C00" w:rsidRPr="00487026" w14:paraId="28060752" w14:textId="77777777" w:rsidTr="00656D06">
        <w:tc>
          <w:tcPr>
            <w:tcW w:w="1980" w:type="dxa"/>
          </w:tcPr>
          <w:p w14:paraId="35F3E866" w14:textId="0354D188" w:rsidR="00C77C00" w:rsidRDefault="00C77C00" w:rsidP="00656D06">
            <w:r>
              <w:t>Csehország</w:t>
            </w:r>
          </w:p>
        </w:tc>
        <w:tc>
          <w:tcPr>
            <w:tcW w:w="7080" w:type="dxa"/>
          </w:tcPr>
          <w:p w14:paraId="69276978" w14:textId="62A635A3" w:rsidR="00C77C00" w:rsidRPr="00C77C00" w:rsidRDefault="00C77C00" w:rsidP="00E911A1">
            <w:pPr>
              <w:rPr>
                <w:lang w:val="en-US"/>
              </w:rPr>
            </w:pPr>
            <w:r w:rsidRPr="00C77C00">
              <w:rPr>
                <w:lang w:val="en-US"/>
              </w:rPr>
              <w:t>Dapagliflozin Sandoz</w:t>
            </w:r>
          </w:p>
        </w:tc>
      </w:tr>
      <w:tr w:rsidR="00150869" w:rsidRPr="00487026" w14:paraId="7102B31D" w14:textId="77777777" w:rsidTr="00656D06">
        <w:tc>
          <w:tcPr>
            <w:tcW w:w="1980" w:type="dxa"/>
          </w:tcPr>
          <w:p w14:paraId="246AEF22" w14:textId="77777777" w:rsidR="00150869" w:rsidRPr="00487026" w:rsidRDefault="00150869" w:rsidP="00656D06">
            <w:r w:rsidRPr="00487026">
              <w:t>Dánia</w:t>
            </w:r>
          </w:p>
        </w:tc>
        <w:tc>
          <w:tcPr>
            <w:tcW w:w="7080" w:type="dxa"/>
          </w:tcPr>
          <w:p w14:paraId="3564A45F" w14:textId="645A7134" w:rsidR="00150869" w:rsidRPr="00487026" w:rsidRDefault="00C77C00" w:rsidP="00656D06">
            <w:r w:rsidRPr="00C77C00">
              <w:t xml:space="preserve">Dapagliflozin </w:t>
            </w:r>
            <w:proofErr w:type="spellStart"/>
            <w:r w:rsidRPr="00C77C00">
              <w:t>Sandoz</w:t>
            </w:r>
            <w:proofErr w:type="spellEnd"/>
          </w:p>
        </w:tc>
      </w:tr>
      <w:tr w:rsidR="00150869" w:rsidRPr="00487026" w14:paraId="5F5D7479" w14:textId="77777777" w:rsidTr="00656D06">
        <w:tc>
          <w:tcPr>
            <w:tcW w:w="1980" w:type="dxa"/>
          </w:tcPr>
          <w:p w14:paraId="5414703D" w14:textId="77777777" w:rsidR="00150869" w:rsidRPr="00487026" w:rsidRDefault="00150869" w:rsidP="00656D06">
            <w:pPr>
              <w:keepNext/>
            </w:pPr>
            <w:r w:rsidRPr="00487026">
              <w:t>Finnország</w:t>
            </w:r>
          </w:p>
        </w:tc>
        <w:tc>
          <w:tcPr>
            <w:tcW w:w="7080" w:type="dxa"/>
          </w:tcPr>
          <w:p w14:paraId="2F22A695" w14:textId="55F572EE" w:rsidR="00150869" w:rsidRPr="00487026" w:rsidRDefault="001B45D2" w:rsidP="001B45D2">
            <w:pPr>
              <w:keepNext/>
            </w:pPr>
            <w:r w:rsidRPr="001B45D2">
              <w:rPr>
                <w:lang w:val="en-US"/>
              </w:rPr>
              <w:t xml:space="preserve">Dapagliflozin Sandoz 10 mg </w:t>
            </w:r>
            <w:proofErr w:type="spellStart"/>
            <w:r w:rsidRPr="001B45D2">
              <w:rPr>
                <w:lang w:val="en-US"/>
              </w:rPr>
              <w:t>tabletti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1B45D2">
              <w:rPr>
                <w:lang w:val="en-US"/>
              </w:rPr>
              <w:t>kalvopäällysteinen</w:t>
            </w:r>
            <w:proofErr w:type="spellEnd"/>
          </w:p>
        </w:tc>
      </w:tr>
      <w:tr w:rsidR="00150869" w:rsidRPr="00487026" w14:paraId="3F73132B" w14:textId="77777777" w:rsidTr="00656D06">
        <w:tc>
          <w:tcPr>
            <w:tcW w:w="1980" w:type="dxa"/>
          </w:tcPr>
          <w:p w14:paraId="1F4A37B3" w14:textId="77777777" w:rsidR="00150869" w:rsidRPr="00487026" w:rsidRDefault="00150869" w:rsidP="00656D06">
            <w:r w:rsidRPr="00487026">
              <w:t>Franciaország</w:t>
            </w:r>
          </w:p>
        </w:tc>
        <w:tc>
          <w:tcPr>
            <w:tcW w:w="7080" w:type="dxa"/>
          </w:tcPr>
          <w:p w14:paraId="7D479D86" w14:textId="145299F1" w:rsidR="00150869" w:rsidRPr="00487026" w:rsidRDefault="001B45D2" w:rsidP="001B45D2">
            <w:r w:rsidRPr="001B45D2">
              <w:rPr>
                <w:lang w:val="en-US"/>
              </w:rPr>
              <w:t>DAPAGLIFLOZINE SANDOZ 10 mg,</w:t>
            </w:r>
            <w:r>
              <w:rPr>
                <w:lang w:val="en-US"/>
              </w:rPr>
              <w:t xml:space="preserve"> </w:t>
            </w:r>
            <w:proofErr w:type="spellStart"/>
            <w:r w:rsidRPr="001B45D2">
              <w:rPr>
                <w:lang w:val="en-US"/>
              </w:rPr>
              <w:t>comprimé</w:t>
            </w:r>
            <w:proofErr w:type="spellEnd"/>
            <w:r w:rsidRPr="001B45D2">
              <w:rPr>
                <w:lang w:val="en-US"/>
              </w:rPr>
              <w:t xml:space="preserve"> </w:t>
            </w:r>
            <w:proofErr w:type="spellStart"/>
            <w:r w:rsidRPr="001B45D2">
              <w:rPr>
                <w:lang w:val="en-US"/>
              </w:rPr>
              <w:t>pelliculé</w:t>
            </w:r>
            <w:proofErr w:type="spellEnd"/>
          </w:p>
        </w:tc>
      </w:tr>
      <w:tr w:rsidR="001B45D2" w:rsidRPr="00487026" w14:paraId="11B5B0C0" w14:textId="77777777" w:rsidTr="00656D06">
        <w:tc>
          <w:tcPr>
            <w:tcW w:w="1980" w:type="dxa"/>
          </w:tcPr>
          <w:p w14:paraId="6ECD0FFB" w14:textId="43FC4106" w:rsidR="001B45D2" w:rsidRPr="00A1541C" w:rsidRDefault="001B45D2" w:rsidP="00656D06">
            <w:r w:rsidRPr="00A1541C">
              <w:t>Görögország</w:t>
            </w:r>
          </w:p>
        </w:tc>
        <w:tc>
          <w:tcPr>
            <w:tcW w:w="7080" w:type="dxa"/>
          </w:tcPr>
          <w:p w14:paraId="4BEB01ED" w14:textId="7D9F3BCC" w:rsidR="001B45D2" w:rsidRPr="00A1541C" w:rsidRDefault="001B45D2" w:rsidP="00656D06">
            <w:r w:rsidRPr="00A1541C">
              <w:rPr>
                <w:lang w:val="en-US"/>
              </w:rPr>
              <w:t>Dapagliflozin / Sandoz</w:t>
            </w:r>
          </w:p>
        </w:tc>
      </w:tr>
      <w:tr w:rsidR="00150869" w:rsidRPr="00487026" w14:paraId="646A9404" w14:textId="77777777" w:rsidTr="00656D06">
        <w:tc>
          <w:tcPr>
            <w:tcW w:w="1980" w:type="dxa"/>
          </w:tcPr>
          <w:p w14:paraId="3CB32B44" w14:textId="77777777" w:rsidR="00150869" w:rsidRPr="00487026" w:rsidRDefault="00150869" w:rsidP="00656D06">
            <w:r w:rsidRPr="00487026">
              <w:t>Hollandia</w:t>
            </w:r>
          </w:p>
        </w:tc>
        <w:tc>
          <w:tcPr>
            <w:tcW w:w="7080" w:type="dxa"/>
          </w:tcPr>
          <w:p w14:paraId="408FB6F4" w14:textId="3E71D02C" w:rsidR="00150869" w:rsidRPr="00487026" w:rsidRDefault="00E911A1" w:rsidP="00E911A1">
            <w:pPr>
              <w:tabs>
                <w:tab w:val="center" w:pos="2089"/>
              </w:tabs>
            </w:pPr>
            <w:proofErr w:type="spellStart"/>
            <w:r w:rsidRPr="00E911A1">
              <w:rPr>
                <w:lang w:val="en-US"/>
              </w:rPr>
              <w:t>Dapagliflozine</w:t>
            </w:r>
            <w:proofErr w:type="spellEnd"/>
            <w:r w:rsidRPr="00E911A1">
              <w:rPr>
                <w:lang w:val="en-US"/>
              </w:rPr>
              <w:t xml:space="preserve"> 10 mg Sandoz,</w:t>
            </w:r>
            <w:r>
              <w:rPr>
                <w:lang w:val="en-US"/>
              </w:rPr>
              <w:t xml:space="preserve"> </w:t>
            </w:r>
            <w:proofErr w:type="spellStart"/>
            <w:r w:rsidRPr="00E911A1">
              <w:rPr>
                <w:lang w:val="en-US"/>
              </w:rPr>
              <w:t>filmomhulde</w:t>
            </w:r>
            <w:proofErr w:type="spellEnd"/>
            <w:r w:rsidRPr="00E911A1">
              <w:rPr>
                <w:lang w:val="en-US"/>
              </w:rPr>
              <w:t xml:space="preserve"> </w:t>
            </w:r>
            <w:proofErr w:type="spellStart"/>
            <w:r w:rsidRPr="00E911A1">
              <w:rPr>
                <w:lang w:val="en-US"/>
              </w:rPr>
              <w:t>tabletten</w:t>
            </w:r>
            <w:proofErr w:type="spellEnd"/>
          </w:p>
        </w:tc>
      </w:tr>
      <w:tr w:rsidR="001B45D2" w:rsidRPr="00487026" w14:paraId="42B33477" w14:textId="77777777" w:rsidTr="00656D06">
        <w:tc>
          <w:tcPr>
            <w:tcW w:w="1980" w:type="dxa"/>
          </w:tcPr>
          <w:p w14:paraId="75836739" w14:textId="0BE1E0A0" w:rsidR="001B45D2" w:rsidRPr="00487026" w:rsidRDefault="001B45D2" w:rsidP="00656D06">
            <w:r>
              <w:t>Írország</w:t>
            </w:r>
          </w:p>
        </w:tc>
        <w:tc>
          <w:tcPr>
            <w:tcW w:w="7080" w:type="dxa"/>
          </w:tcPr>
          <w:p w14:paraId="04E99930" w14:textId="67F2D777" w:rsidR="001B45D2" w:rsidRPr="001B45D2" w:rsidRDefault="001B45D2" w:rsidP="001B45D2">
            <w:pPr>
              <w:tabs>
                <w:tab w:val="center" w:pos="2089"/>
              </w:tabs>
              <w:rPr>
                <w:lang w:val="en-US"/>
              </w:rPr>
            </w:pPr>
            <w:r w:rsidRPr="001B45D2">
              <w:rPr>
                <w:lang w:val="en-US"/>
              </w:rPr>
              <w:t xml:space="preserve">Dapagliflozin </w:t>
            </w:r>
            <w:proofErr w:type="spellStart"/>
            <w:r w:rsidRPr="001B45D2">
              <w:rPr>
                <w:lang w:val="en-US"/>
              </w:rPr>
              <w:t>Rowex</w:t>
            </w:r>
            <w:proofErr w:type="spellEnd"/>
            <w:r>
              <w:rPr>
                <w:lang w:val="en-US"/>
              </w:rPr>
              <w:t xml:space="preserve"> </w:t>
            </w:r>
            <w:r w:rsidRPr="001B45D2">
              <w:rPr>
                <w:lang w:val="en-US"/>
              </w:rPr>
              <w:t>5 mg film-coated tablets</w:t>
            </w:r>
          </w:p>
          <w:p w14:paraId="4D1BE87F" w14:textId="52E56297" w:rsidR="001B45D2" w:rsidRPr="00E911A1" w:rsidRDefault="001B45D2" w:rsidP="001B45D2">
            <w:pPr>
              <w:tabs>
                <w:tab w:val="center" w:pos="2089"/>
              </w:tabs>
              <w:rPr>
                <w:lang w:val="en-US"/>
              </w:rPr>
            </w:pPr>
            <w:r w:rsidRPr="001B45D2">
              <w:rPr>
                <w:lang w:val="en-US"/>
              </w:rPr>
              <w:t xml:space="preserve">Dapagliflozin </w:t>
            </w:r>
            <w:proofErr w:type="spellStart"/>
            <w:r w:rsidRPr="001B45D2">
              <w:rPr>
                <w:lang w:val="en-US"/>
              </w:rPr>
              <w:t>Rowex</w:t>
            </w:r>
            <w:proofErr w:type="spellEnd"/>
            <w:r>
              <w:rPr>
                <w:lang w:val="en-US"/>
              </w:rPr>
              <w:t xml:space="preserve"> </w:t>
            </w:r>
            <w:r w:rsidRPr="001B45D2">
              <w:rPr>
                <w:lang w:val="en-US"/>
              </w:rPr>
              <w:t>10 mg film-coated tablets</w:t>
            </w:r>
          </w:p>
        </w:tc>
      </w:tr>
      <w:tr w:rsidR="00150869" w:rsidRPr="00487026" w14:paraId="442B3D3B" w14:textId="77777777" w:rsidTr="00656D06">
        <w:tc>
          <w:tcPr>
            <w:tcW w:w="1980" w:type="dxa"/>
          </w:tcPr>
          <w:p w14:paraId="67BD5470" w14:textId="77777777" w:rsidR="00150869" w:rsidRPr="00487026" w:rsidRDefault="00150869" w:rsidP="00656D06">
            <w:r w:rsidRPr="00487026">
              <w:t>Izland</w:t>
            </w:r>
          </w:p>
        </w:tc>
        <w:tc>
          <w:tcPr>
            <w:tcW w:w="7080" w:type="dxa"/>
          </w:tcPr>
          <w:p w14:paraId="655D379C" w14:textId="1E6B2FBB" w:rsidR="00150869" w:rsidRPr="00487026" w:rsidRDefault="001B45D2" w:rsidP="00656D06">
            <w:pPr>
              <w:tabs>
                <w:tab w:val="center" w:pos="2089"/>
              </w:tabs>
            </w:pPr>
            <w:r w:rsidRPr="001B45D2">
              <w:rPr>
                <w:lang w:val="en-US"/>
              </w:rPr>
              <w:t>Dapagliflozin Sandoz</w:t>
            </w:r>
          </w:p>
        </w:tc>
      </w:tr>
      <w:tr w:rsidR="00150869" w:rsidRPr="00487026" w14:paraId="7F80E40A" w14:textId="77777777" w:rsidTr="00656D06">
        <w:tc>
          <w:tcPr>
            <w:tcW w:w="1980" w:type="dxa"/>
          </w:tcPr>
          <w:p w14:paraId="49D8C6F1" w14:textId="77777777" w:rsidR="00150869" w:rsidRPr="00487026" w:rsidRDefault="00150869" w:rsidP="00656D06">
            <w:r w:rsidRPr="00487026">
              <w:t>Magyarország</w:t>
            </w:r>
          </w:p>
        </w:tc>
        <w:tc>
          <w:tcPr>
            <w:tcW w:w="7080" w:type="dxa"/>
          </w:tcPr>
          <w:p w14:paraId="1C54E278" w14:textId="2F596D11" w:rsidR="00150869" w:rsidRPr="00487026" w:rsidRDefault="001B45D2" w:rsidP="00656D06">
            <w:r w:rsidRPr="001B45D2">
              <w:rPr>
                <w:lang w:val="en-US"/>
              </w:rPr>
              <w:t xml:space="preserve">Dapagliflozin Sandoz 10mg </w:t>
            </w:r>
            <w:proofErr w:type="spellStart"/>
            <w:r w:rsidRPr="001B45D2">
              <w:rPr>
                <w:lang w:val="en-US"/>
              </w:rPr>
              <w:t>filmtabletta</w:t>
            </w:r>
            <w:proofErr w:type="spellEnd"/>
          </w:p>
        </w:tc>
      </w:tr>
      <w:tr w:rsidR="001437AD" w:rsidRPr="00487026" w14:paraId="166095C2" w14:textId="77777777" w:rsidTr="00656D06">
        <w:tc>
          <w:tcPr>
            <w:tcW w:w="1980" w:type="dxa"/>
          </w:tcPr>
          <w:p w14:paraId="07D5A366" w14:textId="4FDFEF79" w:rsidR="001437AD" w:rsidRPr="00487026" w:rsidRDefault="001437AD" w:rsidP="00656D06">
            <w:r>
              <w:t>Málta</w:t>
            </w:r>
          </w:p>
        </w:tc>
        <w:tc>
          <w:tcPr>
            <w:tcW w:w="7080" w:type="dxa"/>
          </w:tcPr>
          <w:p w14:paraId="2FE97C81" w14:textId="579CCD3F" w:rsidR="001437AD" w:rsidRPr="001437AD" w:rsidRDefault="001437AD" w:rsidP="001437AD">
            <w:pPr>
              <w:rPr>
                <w:lang w:val="en-US"/>
              </w:rPr>
            </w:pPr>
            <w:r w:rsidRPr="001437AD">
              <w:rPr>
                <w:lang w:val="en-US"/>
              </w:rPr>
              <w:t>Dapagliflozin Sandoz 5 mg film-coated</w:t>
            </w:r>
            <w:r>
              <w:rPr>
                <w:lang w:val="en-US"/>
              </w:rPr>
              <w:t xml:space="preserve"> </w:t>
            </w:r>
            <w:r w:rsidRPr="001437AD">
              <w:rPr>
                <w:lang w:val="en-US"/>
              </w:rPr>
              <w:t>tablets</w:t>
            </w:r>
          </w:p>
          <w:p w14:paraId="29EA237F" w14:textId="407FF615" w:rsidR="001437AD" w:rsidRPr="001B45D2" w:rsidRDefault="001437AD" w:rsidP="001437AD">
            <w:pPr>
              <w:rPr>
                <w:lang w:val="en-US"/>
              </w:rPr>
            </w:pPr>
            <w:r w:rsidRPr="001437AD">
              <w:rPr>
                <w:lang w:val="en-US"/>
              </w:rPr>
              <w:t>Dapagliflozin Sandoz 10 mg filmcoated</w:t>
            </w:r>
            <w:r>
              <w:rPr>
                <w:lang w:val="en-US"/>
              </w:rPr>
              <w:t xml:space="preserve"> </w:t>
            </w:r>
            <w:r w:rsidRPr="001437AD">
              <w:rPr>
                <w:lang w:val="en-US"/>
              </w:rPr>
              <w:t>tablets</w:t>
            </w:r>
          </w:p>
        </w:tc>
      </w:tr>
      <w:tr w:rsidR="00150869" w:rsidRPr="00487026" w14:paraId="25F3C1B1" w14:textId="77777777" w:rsidTr="00656D06">
        <w:tc>
          <w:tcPr>
            <w:tcW w:w="1980" w:type="dxa"/>
          </w:tcPr>
          <w:p w14:paraId="0EB95AA8" w14:textId="77777777" w:rsidR="00150869" w:rsidRPr="00487026" w:rsidRDefault="00150869" w:rsidP="00656D06">
            <w:r w:rsidRPr="00487026">
              <w:t>Németország</w:t>
            </w:r>
          </w:p>
        </w:tc>
        <w:tc>
          <w:tcPr>
            <w:tcW w:w="7080" w:type="dxa"/>
          </w:tcPr>
          <w:p w14:paraId="77D79ECB" w14:textId="3644951A" w:rsidR="00150869" w:rsidRPr="00487026" w:rsidRDefault="00C77C00" w:rsidP="00C77C00">
            <w:r w:rsidRPr="00C77C00">
              <w:rPr>
                <w:lang w:val="en-US"/>
              </w:rPr>
              <w:t>Dapagliflozin - 1 A Pharma 10 mg</w:t>
            </w:r>
            <w:r>
              <w:rPr>
                <w:lang w:val="en-US"/>
              </w:rPr>
              <w:t xml:space="preserve"> </w:t>
            </w:r>
            <w:proofErr w:type="spellStart"/>
            <w:r w:rsidRPr="00C77C00">
              <w:rPr>
                <w:lang w:val="en-US"/>
              </w:rPr>
              <w:t>Filmtabletten</w:t>
            </w:r>
            <w:proofErr w:type="spellEnd"/>
          </w:p>
        </w:tc>
      </w:tr>
      <w:tr w:rsidR="00150869" w:rsidRPr="00487026" w14:paraId="101C0521" w14:textId="77777777" w:rsidTr="00656D06">
        <w:tc>
          <w:tcPr>
            <w:tcW w:w="1980" w:type="dxa"/>
          </w:tcPr>
          <w:p w14:paraId="135A652A" w14:textId="77777777" w:rsidR="00150869" w:rsidRPr="00487026" w:rsidRDefault="00150869" w:rsidP="00656D06">
            <w:r w:rsidRPr="00487026">
              <w:t>Norvégia</w:t>
            </w:r>
          </w:p>
        </w:tc>
        <w:tc>
          <w:tcPr>
            <w:tcW w:w="7080" w:type="dxa"/>
          </w:tcPr>
          <w:p w14:paraId="0DE7C923" w14:textId="0CC6F94F" w:rsidR="00150869" w:rsidRPr="00487026" w:rsidRDefault="001437AD" w:rsidP="00656D06">
            <w:r w:rsidRPr="001437AD">
              <w:rPr>
                <w:lang w:val="en-US"/>
              </w:rPr>
              <w:t>Dapagliflozin Sandoz</w:t>
            </w:r>
          </w:p>
        </w:tc>
      </w:tr>
      <w:tr w:rsidR="00150869" w:rsidRPr="00487026" w14:paraId="6EAC9D45" w14:textId="77777777" w:rsidTr="00656D06">
        <w:tc>
          <w:tcPr>
            <w:tcW w:w="1980" w:type="dxa"/>
          </w:tcPr>
          <w:p w14:paraId="1DFD8C6C" w14:textId="77777777" w:rsidR="00150869" w:rsidRPr="00487026" w:rsidRDefault="00150869" w:rsidP="00656D06">
            <w:r w:rsidRPr="00487026">
              <w:t>Olaszország</w:t>
            </w:r>
          </w:p>
        </w:tc>
        <w:tc>
          <w:tcPr>
            <w:tcW w:w="7080" w:type="dxa"/>
          </w:tcPr>
          <w:p w14:paraId="2300BF03" w14:textId="0ECA0371" w:rsidR="00150869" w:rsidRPr="00487026" w:rsidRDefault="001B45D2" w:rsidP="00656D06">
            <w:r w:rsidRPr="001B45D2">
              <w:rPr>
                <w:lang w:val="en-US"/>
              </w:rPr>
              <w:t>Dapagliflozin Sandoz</w:t>
            </w:r>
          </w:p>
        </w:tc>
      </w:tr>
      <w:tr w:rsidR="00150869" w:rsidRPr="00487026" w14:paraId="5CF178B4" w14:textId="77777777" w:rsidTr="00656D06">
        <w:tc>
          <w:tcPr>
            <w:tcW w:w="1980" w:type="dxa"/>
          </w:tcPr>
          <w:p w14:paraId="6F1A4F55" w14:textId="77777777" w:rsidR="00150869" w:rsidRPr="00487026" w:rsidRDefault="00150869" w:rsidP="00656D06">
            <w:r w:rsidRPr="00487026">
              <w:t>Portugália</w:t>
            </w:r>
          </w:p>
        </w:tc>
        <w:tc>
          <w:tcPr>
            <w:tcW w:w="7080" w:type="dxa"/>
          </w:tcPr>
          <w:p w14:paraId="5F62660A" w14:textId="2FA6385F" w:rsidR="00150869" w:rsidRPr="00487026" w:rsidRDefault="001437AD" w:rsidP="00656D06">
            <w:proofErr w:type="spellStart"/>
            <w:r w:rsidRPr="001437AD">
              <w:rPr>
                <w:lang w:val="en-US"/>
              </w:rPr>
              <w:t>Dapagliflozina</w:t>
            </w:r>
            <w:proofErr w:type="spellEnd"/>
            <w:r w:rsidRPr="001437AD">
              <w:rPr>
                <w:lang w:val="en-US"/>
              </w:rPr>
              <w:t xml:space="preserve"> Sandoz</w:t>
            </w:r>
          </w:p>
        </w:tc>
      </w:tr>
      <w:tr w:rsidR="00150869" w:rsidRPr="00487026" w14:paraId="2B05D79A" w14:textId="77777777" w:rsidTr="00656D06">
        <w:tc>
          <w:tcPr>
            <w:tcW w:w="1980" w:type="dxa"/>
          </w:tcPr>
          <w:p w14:paraId="36B080E3" w14:textId="77777777" w:rsidR="00150869" w:rsidRPr="00487026" w:rsidRDefault="00150869" w:rsidP="00656D06">
            <w:r w:rsidRPr="00487026">
              <w:t>Spanyolország</w:t>
            </w:r>
          </w:p>
        </w:tc>
        <w:tc>
          <w:tcPr>
            <w:tcW w:w="7080" w:type="dxa"/>
          </w:tcPr>
          <w:p w14:paraId="2C4D42BB" w14:textId="012F7DA1" w:rsidR="00150869" w:rsidRPr="00487026" w:rsidRDefault="001B45D2" w:rsidP="001B45D2">
            <w:proofErr w:type="spellStart"/>
            <w:r w:rsidRPr="001B45D2">
              <w:rPr>
                <w:lang w:val="en-US"/>
              </w:rPr>
              <w:t>Dapagliflozina</w:t>
            </w:r>
            <w:proofErr w:type="spellEnd"/>
            <w:r w:rsidRPr="001B45D2">
              <w:rPr>
                <w:lang w:val="en-US"/>
              </w:rPr>
              <w:t xml:space="preserve"> Sandoz 10 mg</w:t>
            </w:r>
            <w:r>
              <w:rPr>
                <w:lang w:val="en-US"/>
              </w:rPr>
              <w:t xml:space="preserve"> </w:t>
            </w:r>
            <w:proofErr w:type="spellStart"/>
            <w:r w:rsidRPr="001B45D2">
              <w:rPr>
                <w:lang w:val="en-US"/>
              </w:rPr>
              <w:t>comprimidos</w:t>
            </w:r>
            <w:proofErr w:type="spellEnd"/>
            <w:r w:rsidRPr="001B45D2">
              <w:rPr>
                <w:lang w:val="en-US"/>
              </w:rPr>
              <w:t xml:space="preserve"> </w:t>
            </w:r>
            <w:proofErr w:type="spellStart"/>
            <w:r w:rsidRPr="001B45D2">
              <w:rPr>
                <w:lang w:val="en-US"/>
              </w:rPr>
              <w:t>recibuertos</w:t>
            </w:r>
            <w:proofErr w:type="spellEnd"/>
            <w:r w:rsidRPr="001B45D2">
              <w:rPr>
                <w:lang w:val="en-US"/>
              </w:rPr>
              <w:t xml:space="preserve"> con </w:t>
            </w:r>
            <w:proofErr w:type="spellStart"/>
            <w:r w:rsidRPr="001B45D2">
              <w:rPr>
                <w:lang w:val="en-US"/>
              </w:rPr>
              <w:t>película</w:t>
            </w:r>
            <w:proofErr w:type="spellEnd"/>
            <w:r>
              <w:rPr>
                <w:lang w:val="en-US"/>
              </w:rPr>
              <w:t xml:space="preserve"> </w:t>
            </w:r>
            <w:r w:rsidRPr="001B45D2">
              <w:rPr>
                <w:lang w:val="en-US"/>
              </w:rPr>
              <w:t>EFG</w:t>
            </w:r>
          </w:p>
        </w:tc>
      </w:tr>
      <w:tr w:rsidR="00150869" w:rsidRPr="00487026" w14:paraId="25FA1697" w14:textId="77777777" w:rsidTr="00656D06">
        <w:tc>
          <w:tcPr>
            <w:tcW w:w="1980" w:type="dxa"/>
          </w:tcPr>
          <w:p w14:paraId="1A2CF65B" w14:textId="77777777" w:rsidR="00150869" w:rsidRPr="00487026" w:rsidRDefault="00150869" w:rsidP="00656D06">
            <w:r w:rsidRPr="00487026">
              <w:t>Svédország</w:t>
            </w:r>
          </w:p>
        </w:tc>
        <w:tc>
          <w:tcPr>
            <w:tcW w:w="7080" w:type="dxa"/>
          </w:tcPr>
          <w:p w14:paraId="49F3B881" w14:textId="45C718EA" w:rsidR="00150869" w:rsidRPr="00487026" w:rsidRDefault="001437AD" w:rsidP="00656D06">
            <w:pPr>
              <w:tabs>
                <w:tab w:val="center" w:pos="2089"/>
              </w:tabs>
            </w:pPr>
            <w:r w:rsidRPr="001437AD">
              <w:rPr>
                <w:lang w:val="en-US"/>
              </w:rPr>
              <w:t>Dapagliflozin Sandoz</w:t>
            </w:r>
          </w:p>
        </w:tc>
      </w:tr>
    </w:tbl>
    <w:p w14:paraId="1C065381" w14:textId="77777777" w:rsidR="00477F5C" w:rsidRDefault="00477F5C" w:rsidP="00BA1B33"/>
    <w:p w14:paraId="3646E448" w14:textId="77777777" w:rsidR="00AC4B3B" w:rsidRPr="00AC4B3B" w:rsidRDefault="00AC4B3B" w:rsidP="00AC4B3B">
      <w:pPr>
        <w:rPr>
          <w14:ligatures w14:val="none"/>
        </w:rPr>
      </w:pPr>
      <w:r w:rsidRPr="00AC4B3B">
        <w:rPr>
          <w14:ligatures w14:val="none"/>
        </w:rPr>
        <w:t>OGYI-T-24751/01</w:t>
      </w:r>
      <w:r w:rsidRPr="00AC4B3B">
        <w:rPr>
          <w14:ligatures w14:val="none"/>
        </w:rPr>
        <w:tab/>
        <w:t>28×</w:t>
      </w:r>
      <w:r w:rsidRPr="00AC4B3B">
        <w:rPr>
          <w14:ligatures w14:val="none"/>
        </w:rPr>
        <w:tab/>
        <w:t>OPA/</w:t>
      </w:r>
      <w:proofErr w:type="spellStart"/>
      <w:r w:rsidRPr="00AC4B3B">
        <w:rPr>
          <w14:ligatures w14:val="none"/>
        </w:rPr>
        <w:t>Al</w:t>
      </w:r>
      <w:proofErr w:type="spellEnd"/>
      <w:r w:rsidRPr="00AC4B3B">
        <w:rPr>
          <w14:ligatures w14:val="none"/>
        </w:rPr>
        <w:t>/PVC//</w:t>
      </w:r>
      <w:proofErr w:type="spellStart"/>
      <w:r w:rsidRPr="00AC4B3B">
        <w:rPr>
          <w14:ligatures w14:val="none"/>
        </w:rPr>
        <w:t>Al</w:t>
      </w:r>
      <w:proofErr w:type="spellEnd"/>
      <w:r w:rsidRPr="00AC4B3B">
        <w:rPr>
          <w14:ligatures w14:val="none"/>
        </w:rPr>
        <w:t xml:space="preserve"> buborékcsomagolásban</w:t>
      </w:r>
    </w:p>
    <w:p w14:paraId="58B07EF6" w14:textId="77777777" w:rsidR="00AC4B3B" w:rsidRPr="00AC4B3B" w:rsidRDefault="00AC4B3B" w:rsidP="00AC4B3B">
      <w:pPr>
        <w:rPr>
          <w14:ligatures w14:val="none"/>
        </w:rPr>
      </w:pPr>
      <w:r w:rsidRPr="00AC4B3B">
        <w:rPr>
          <w14:ligatures w14:val="none"/>
        </w:rPr>
        <w:t>OGYI-T-24751/02</w:t>
      </w:r>
      <w:r w:rsidRPr="00AC4B3B">
        <w:rPr>
          <w14:ligatures w14:val="none"/>
        </w:rPr>
        <w:tab/>
        <w:t>30×1</w:t>
      </w:r>
      <w:r w:rsidRPr="00AC4B3B">
        <w:rPr>
          <w14:ligatures w14:val="none"/>
        </w:rPr>
        <w:tab/>
        <w:t>OPA/</w:t>
      </w:r>
      <w:proofErr w:type="spellStart"/>
      <w:r w:rsidRPr="00AC4B3B">
        <w:rPr>
          <w14:ligatures w14:val="none"/>
        </w:rPr>
        <w:t>Al</w:t>
      </w:r>
      <w:proofErr w:type="spellEnd"/>
      <w:r w:rsidRPr="00AC4B3B">
        <w:rPr>
          <w14:ligatures w14:val="none"/>
        </w:rPr>
        <w:t>/PVC//</w:t>
      </w:r>
      <w:proofErr w:type="spellStart"/>
      <w:r w:rsidRPr="00AC4B3B">
        <w:rPr>
          <w14:ligatures w14:val="none"/>
        </w:rPr>
        <w:t>Al</w:t>
      </w:r>
      <w:proofErr w:type="spellEnd"/>
      <w:r w:rsidRPr="00AC4B3B">
        <w:rPr>
          <w14:ligatures w14:val="none"/>
        </w:rPr>
        <w:t xml:space="preserve"> adagonként perforált buborékcsomagolásban</w:t>
      </w:r>
    </w:p>
    <w:p w14:paraId="06039749" w14:textId="77777777" w:rsidR="00AC4B3B" w:rsidRPr="00AC4B3B" w:rsidRDefault="00AC4B3B" w:rsidP="00AC4B3B">
      <w:pPr>
        <w:rPr>
          <w14:ligatures w14:val="none"/>
        </w:rPr>
      </w:pPr>
    </w:p>
    <w:p w14:paraId="155D3656" w14:textId="0CA59EC8" w:rsidR="00BA1B33" w:rsidRPr="00477F5C" w:rsidRDefault="00BA1B33" w:rsidP="00BA1B33">
      <w:pPr>
        <w:rPr>
          <w:b/>
          <w:bCs/>
        </w:rPr>
      </w:pPr>
      <w:r w:rsidRPr="00477F5C">
        <w:rPr>
          <w:b/>
          <w:bCs/>
        </w:rPr>
        <w:t>A betegtájékoztató legutóbbi felülvizsgálatának dátuma:</w:t>
      </w:r>
      <w:r w:rsidR="00AC4B3B">
        <w:rPr>
          <w:b/>
          <w:bCs/>
        </w:rPr>
        <w:t xml:space="preserve"> </w:t>
      </w:r>
      <w:r w:rsidR="00AC4B3B" w:rsidRPr="00AC4B3B">
        <w:rPr>
          <w:b/>
          <w:bCs/>
        </w:rPr>
        <w:t>2026. június.</w:t>
      </w:r>
    </w:p>
    <w:p w14:paraId="33FA3A0A" w14:textId="77777777" w:rsidR="00BA1B33" w:rsidRDefault="00BA1B33" w:rsidP="00BA1B33"/>
    <w:p w14:paraId="79F706CB" w14:textId="77777777" w:rsidR="002D64FD" w:rsidRDefault="002D64FD"/>
    <w:sectPr w:rsidR="002D64FD" w:rsidSect="00B12DE8">
      <w:headerReference w:type="default" r:id="rId8"/>
      <w:footerReference w:type="first" r:id="rId9"/>
      <w:pgSz w:w="11910" w:h="1685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48BD0" w14:textId="77777777" w:rsidR="00A869B4" w:rsidRDefault="00A869B4" w:rsidP="00B12DE8">
      <w:r>
        <w:separator/>
      </w:r>
    </w:p>
  </w:endnote>
  <w:endnote w:type="continuationSeparator" w:id="0">
    <w:p w14:paraId="32F3EA7C" w14:textId="77777777" w:rsidR="00A869B4" w:rsidRDefault="00A869B4" w:rsidP="00B1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0AF39" w14:textId="5FB9A4FA" w:rsidR="003D3BEF" w:rsidRPr="00B13B57" w:rsidRDefault="003D3BEF">
    <w:pPr>
      <w:pStyle w:val="llb"/>
      <w:rPr>
        <w:sz w:val="18"/>
        <w:szCs w:val="18"/>
      </w:rPr>
    </w:pPr>
    <w:r w:rsidRPr="00B13B57">
      <w:rPr>
        <w:sz w:val="18"/>
        <w:szCs w:val="18"/>
      </w:rPr>
      <w:t>NNGYK/GYSZ/34640/2024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EBAC2" w14:textId="77777777" w:rsidR="00A869B4" w:rsidRDefault="00A869B4" w:rsidP="00B12DE8">
      <w:r>
        <w:separator/>
      </w:r>
    </w:p>
  </w:footnote>
  <w:footnote w:type="continuationSeparator" w:id="0">
    <w:p w14:paraId="00BF2A3D" w14:textId="77777777" w:rsidR="00A869B4" w:rsidRDefault="00A869B4" w:rsidP="00B12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018390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85E567A" w14:textId="3B08C0CC" w:rsidR="00B12DE8" w:rsidRPr="00B13B57" w:rsidRDefault="00B12DE8">
        <w:pPr>
          <w:pStyle w:val="lfej"/>
          <w:jc w:val="center"/>
          <w:rPr>
            <w:sz w:val="18"/>
            <w:szCs w:val="18"/>
          </w:rPr>
        </w:pPr>
        <w:r w:rsidRPr="00B13B57">
          <w:rPr>
            <w:sz w:val="18"/>
            <w:szCs w:val="18"/>
          </w:rPr>
          <w:fldChar w:fldCharType="begin"/>
        </w:r>
        <w:r w:rsidRPr="00B13B57">
          <w:rPr>
            <w:sz w:val="18"/>
            <w:szCs w:val="18"/>
          </w:rPr>
          <w:instrText>PAGE   \* MERGEFORMAT</w:instrText>
        </w:r>
        <w:r w:rsidRPr="00B13B57">
          <w:rPr>
            <w:sz w:val="18"/>
            <w:szCs w:val="18"/>
          </w:rPr>
          <w:fldChar w:fldCharType="separate"/>
        </w:r>
        <w:r w:rsidRPr="00B13B57">
          <w:rPr>
            <w:sz w:val="18"/>
            <w:szCs w:val="18"/>
          </w:rPr>
          <w:t>2</w:t>
        </w:r>
        <w:r w:rsidRPr="00B13B5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4378"/>
    <w:multiLevelType w:val="hybridMultilevel"/>
    <w:tmpl w:val="40241AFA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C0200"/>
    <w:multiLevelType w:val="hybridMultilevel"/>
    <w:tmpl w:val="E2C065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84A25"/>
    <w:multiLevelType w:val="hybridMultilevel"/>
    <w:tmpl w:val="54629C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24788"/>
    <w:multiLevelType w:val="hybridMultilevel"/>
    <w:tmpl w:val="C9BCC8A4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16EAE"/>
    <w:multiLevelType w:val="hybridMultilevel"/>
    <w:tmpl w:val="AEAC7B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B58A4"/>
    <w:multiLevelType w:val="hybridMultilevel"/>
    <w:tmpl w:val="A02405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A1036"/>
    <w:multiLevelType w:val="hybridMultilevel"/>
    <w:tmpl w:val="3D92928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6E32B1"/>
    <w:multiLevelType w:val="hybridMultilevel"/>
    <w:tmpl w:val="BFC67E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5097C"/>
    <w:multiLevelType w:val="hybridMultilevel"/>
    <w:tmpl w:val="2E5CDF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125AF7"/>
    <w:multiLevelType w:val="hybridMultilevel"/>
    <w:tmpl w:val="ED3228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B10A0"/>
    <w:multiLevelType w:val="hybridMultilevel"/>
    <w:tmpl w:val="129E7A88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745"/>
    <w:multiLevelType w:val="hybridMultilevel"/>
    <w:tmpl w:val="1D1C20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12914"/>
    <w:multiLevelType w:val="hybridMultilevel"/>
    <w:tmpl w:val="C3F4EF34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2CC5A58"/>
    <w:multiLevelType w:val="hybridMultilevel"/>
    <w:tmpl w:val="3DD0E0B4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B15574"/>
    <w:multiLevelType w:val="hybridMultilevel"/>
    <w:tmpl w:val="330A6E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9017C9"/>
    <w:multiLevelType w:val="hybridMultilevel"/>
    <w:tmpl w:val="54BE77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902353"/>
    <w:multiLevelType w:val="hybridMultilevel"/>
    <w:tmpl w:val="E154DE3A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E815EF"/>
    <w:multiLevelType w:val="hybridMultilevel"/>
    <w:tmpl w:val="6FFC91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8B08BA"/>
    <w:multiLevelType w:val="hybridMultilevel"/>
    <w:tmpl w:val="DDAA67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5E11BA"/>
    <w:multiLevelType w:val="hybridMultilevel"/>
    <w:tmpl w:val="70F003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42364"/>
    <w:multiLevelType w:val="hybridMultilevel"/>
    <w:tmpl w:val="F8F69C6E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AD1DA8"/>
    <w:multiLevelType w:val="hybridMultilevel"/>
    <w:tmpl w:val="D562D03C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7F4826"/>
    <w:multiLevelType w:val="hybridMultilevel"/>
    <w:tmpl w:val="05D4FD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C81DBF"/>
    <w:multiLevelType w:val="hybridMultilevel"/>
    <w:tmpl w:val="D674DE16"/>
    <w:lvl w:ilvl="0" w:tplc="AB4624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9030C"/>
    <w:multiLevelType w:val="hybridMultilevel"/>
    <w:tmpl w:val="211442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2C2E67"/>
    <w:multiLevelType w:val="hybridMultilevel"/>
    <w:tmpl w:val="BDC843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AE6C0A"/>
    <w:multiLevelType w:val="hybridMultilevel"/>
    <w:tmpl w:val="2FCE40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503461">
    <w:abstractNumId w:val="16"/>
  </w:num>
  <w:num w:numId="2" w16cid:durableId="1785146960">
    <w:abstractNumId w:val="6"/>
  </w:num>
  <w:num w:numId="3" w16cid:durableId="839273079">
    <w:abstractNumId w:val="11"/>
  </w:num>
  <w:num w:numId="4" w16cid:durableId="896746833">
    <w:abstractNumId w:val="7"/>
  </w:num>
  <w:num w:numId="5" w16cid:durableId="1205563236">
    <w:abstractNumId w:val="23"/>
  </w:num>
  <w:num w:numId="6" w16cid:durableId="1733851657">
    <w:abstractNumId w:val="2"/>
  </w:num>
  <w:num w:numId="7" w16cid:durableId="1927617811">
    <w:abstractNumId w:val="0"/>
  </w:num>
  <w:num w:numId="8" w16cid:durableId="587731888">
    <w:abstractNumId w:val="4"/>
  </w:num>
  <w:num w:numId="9" w16cid:durableId="798885236">
    <w:abstractNumId w:val="19"/>
  </w:num>
  <w:num w:numId="10" w16cid:durableId="1755980379">
    <w:abstractNumId w:val="26"/>
  </w:num>
  <w:num w:numId="11" w16cid:durableId="5401803">
    <w:abstractNumId w:val="15"/>
  </w:num>
  <w:num w:numId="12" w16cid:durableId="844982075">
    <w:abstractNumId w:val="17"/>
  </w:num>
  <w:num w:numId="13" w16cid:durableId="504638647">
    <w:abstractNumId w:val="1"/>
  </w:num>
  <w:num w:numId="14" w16cid:durableId="160851430">
    <w:abstractNumId w:val="18"/>
  </w:num>
  <w:num w:numId="15" w16cid:durableId="2019501509">
    <w:abstractNumId w:val="14"/>
  </w:num>
  <w:num w:numId="16" w16cid:durableId="1762873784">
    <w:abstractNumId w:val="5"/>
  </w:num>
  <w:num w:numId="17" w16cid:durableId="1701782491">
    <w:abstractNumId w:val="25"/>
  </w:num>
  <w:num w:numId="18" w16cid:durableId="1630939636">
    <w:abstractNumId w:val="24"/>
  </w:num>
  <w:num w:numId="19" w16cid:durableId="148716212">
    <w:abstractNumId w:val="12"/>
  </w:num>
  <w:num w:numId="20" w16cid:durableId="1523008621">
    <w:abstractNumId w:val="21"/>
  </w:num>
  <w:num w:numId="21" w16cid:durableId="231736768">
    <w:abstractNumId w:val="13"/>
  </w:num>
  <w:num w:numId="22" w16cid:durableId="614023893">
    <w:abstractNumId w:val="10"/>
  </w:num>
  <w:num w:numId="23" w16cid:durableId="248124984">
    <w:abstractNumId w:val="3"/>
  </w:num>
  <w:num w:numId="24" w16cid:durableId="1663384702">
    <w:abstractNumId w:val="9"/>
  </w:num>
  <w:num w:numId="25" w16cid:durableId="1866866277">
    <w:abstractNumId w:val="20"/>
  </w:num>
  <w:num w:numId="26" w16cid:durableId="1800686344">
    <w:abstractNumId w:val="22"/>
  </w:num>
  <w:num w:numId="27" w16cid:durableId="5433701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33"/>
    <w:rsid w:val="00024E6B"/>
    <w:rsid w:val="0006034B"/>
    <w:rsid w:val="000F11A6"/>
    <w:rsid w:val="000F2DF2"/>
    <w:rsid w:val="00106096"/>
    <w:rsid w:val="001348DB"/>
    <w:rsid w:val="00140080"/>
    <w:rsid w:val="001437AD"/>
    <w:rsid w:val="00150869"/>
    <w:rsid w:val="00196047"/>
    <w:rsid w:val="001B45D2"/>
    <w:rsid w:val="001F2822"/>
    <w:rsid w:val="002509DC"/>
    <w:rsid w:val="00270B68"/>
    <w:rsid w:val="00290C5D"/>
    <w:rsid w:val="002A79A2"/>
    <w:rsid w:val="002C0ED9"/>
    <w:rsid w:val="002C196A"/>
    <w:rsid w:val="002D64FD"/>
    <w:rsid w:val="002F42B7"/>
    <w:rsid w:val="00326B9E"/>
    <w:rsid w:val="00354C34"/>
    <w:rsid w:val="00373556"/>
    <w:rsid w:val="00377C2B"/>
    <w:rsid w:val="003A52E0"/>
    <w:rsid w:val="003B2D5D"/>
    <w:rsid w:val="003D1D27"/>
    <w:rsid w:val="003D3BEF"/>
    <w:rsid w:val="003D6512"/>
    <w:rsid w:val="003F4113"/>
    <w:rsid w:val="00406BCF"/>
    <w:rsid w:val="00430DE5"/>
    <w:rsid w:val="00437628"/>
    <w:rsid w:val="00461BE9"/>
    <w:rsid w:val="00477F5C"/>
    <w:rsid w:val="0048130E"/>
    <w:rsid w:val="004A2111"/>
    <w:rsid w:val="004A28CD"/>
    <w:rsid w:val="004D35CE"/>
    <w:rsid w:val="004E4A04"/>
    <w:rsid w:val="00503291"/>
    <w:rsid w:val="0051585E"/>
    <w:rsid w:val="005200A8"/>
    <w:rsid w:val="00552959"/>
    <w:rsid w:val="005536DD"/>
    <w:rsid w:val="00560A68"/>
    <w:rsid w:val="00565FC0"/>
    <w:rsid w:val="00570535"/>
    <w:rsid w:val="00587449"/>
    <w:rsid w:val="005E0074"/>
    <w:rsid w:val="005E2DBE"/>
    <w:rsid w:val="005E3619"/>
    <w:rsid w:val="005F6FED"/>
    <w:rsid w:val="00606E83"/>
    <w:rsid w:val="00622519"/>
    <w:rsid w:val="00662D5D"/>
    <w:rsid w:val="00664B67"/>
    <w:rsid w:val="006A5E9F"/>
    <w:rsid w:val="006C257C"/>
    <w:rsid w:val="006D350E"/>
    <w:rsid w:val="006E3843"/>
    <w:rsid w:val="007134EB"/>
    <w:rsid w:val="00720407"/>
    <w:rsid w:val="00725F68"/>
    <w:rsid w:val="00726964"/>
    <w:rsid w:val="0074131B"/>
    <w:rsid w:val="00755B70"/>
    <w:rsid w:val="00780D62"/>
    <w:rsid w:val="007A345B"/>
    <w:rsid w:val="007B0E7C"/>
    <w:rsid w:val="008459B5"/>
    <w:rsid w:val="008D5DBF"/>
    <w:rsid w:val="00924AD5"/>
    <w:rsid w:val="00931A1B"/>
    <w:rsid w:val="00935B90"/>
    <w:rsid w:val="00972094"/>
    <w:rsid w:val="0097649E"/>
    <w:rsid w:val="009864BD"/>
    <w:rsid w:val="009D252F"/>
    <w:rsid w:val="009D661C"/>
    <w:rsid w:val="00A1541C"/>
    <w:rsid w:val="00A22CE9"/>
    <w:rsid w:val="00A42BF9"/>
    <w:rsid w:val="00A55464"/>
    <w:rsid w:val="00A81FAD"/>
    <w:rsid w:val="00A826FA"/>
    <w:rsid w:val="00A869B4"/>
    <w:rsid w:val="00AA6D12"/>
    <w:rsid w:val="00AC4B3B"/>
    <w:rsid w:val="00AD1B12"/>
    <w:rsid w:val="00B04D66"/>
    <w:rsid w:val="00B12DE8"/>
    <w:rsid w:val="00B13B57"/>
    <w:rsid w:val="00B5257F"/>
    <w:rsid w:val="00B74EAE"/>
    <w:rsid w:val="00B854B4"/>
    <w:rsid w:val="00B933E0"/>
    <w:rsid w:val="00BA1B33"/>
    <w:rsid w:val="00C22DC5"/>
    <w:rsid w:val="00C24280"/>
    <w:rsid w:val="00C77C00"/>
    <w:rsid w:val="00C81B30"/>
    <w:rsid w:val="00CA02C9"/>
    <w:rsid w:val="00CF6F1F"/>
    <w:rsid w:val="00D02278"/>
    <w:rsid w:val="00D03B7C"/>
    <w:rsid w:val="00D10CDC"/>
    <w:rsid w:val="00D10D38"/>
    <w:rsid w:val="00D53BB5"/>
    <w:rsid w:val="00D61CD8"/>
    <w:rsid w:val="00D62F5C"/>
    <w:rsid w:val="00D646A8"/>
    <w:rsid w:val="00DB4AE5"/>
    <w:rsid w:val="00DE5910"/>
    <w:rsid w:val="00E46216"/>
    <w:rsid w:val="00E47033"/>
    <w:rsid w:val="00E61EF4"/>
    <w:rsid w:val="00E911A1"/>
    <w:rsid w:val="00EB27D2"/>
    <w:rsid w:val="00EC4D02"/>
    <w:rsid w:val="00F366B9"/>
    <w:rsid w:val="00F83F31"/>
    <w:rsid w:val="00FD27AB"/>
    <w:rsid w:val="00FE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400DB"/>
  <w15:chartTrackingRefBased/>
  <w15:docId w15:val="{93643527-6DD1-4B07-960B-8D955E813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1B33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A1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A1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A1B3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A1B3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A1B3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A1B3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A1B3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A1B3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A1B3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A1B3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A1B3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A1B33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A1B33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A1B33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A1B33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A1B33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A1B33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A1B33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BA1B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A1B3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BA1B3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A1B33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BA1B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A1B33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BA1B3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A1B3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A1B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A1B33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BA1B33"/>
    <w:rPr>
      <w:b/>
      <w:bCs/>
      <w:smallCaps/>
      <w:color w:val="2F5496" w:themeColor="accent1" w:themeShade="BF"/>
      <w:spacing w:val="5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196047"/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196047"/>
    <w:rPr>
      <w:rFonts w:ascii="Consolas" w:hAnsi="Consolas" w:cs="Times New Roman"/>
      <w:kern w:val="0"/>
      <w:sz w:val="20"/>
      <w:szCs w:val="20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B12DE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12DE8"/>
    <w:rPr>
      <w:rFonts w:ascii="Times New Roman" w:hAnsi="Times New Roman" w:cs="Times New Roman"/>
      <w:kern w:val="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B12DE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12DE8"/>
    <w:rPr>
      <w:rFonts w:ascii="Times New Roman" w:hAnsi="Times New Roman" w:cs="Times New Roman"/>
      <w:kern w:val="0"/>
      <w:lang w:eastAsia="hu-HU" w:bidi="hu-HU"/>
    </w:rPr>
  </w:style>
  <w:style w:type="table" w:styleId="Rcsostblzat">
    <w:name w:val="Table Grid"/>
    <w:basedOn w:val="Normltblzat"/>
    <w:uiPriority w:val="39"/>
    <w:rsid w:val="0015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4A2111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57E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57E3"/>
    <w:rPr>
      <w:rFonts w:ascii="Segoe UI" w:hAnsi="Segoe UI" w:cs="Segoe UI"/>
      <w:kern w:val="0"/>
      <w:sz w:val="18"/>
      <w:szCs w:val="18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2719</Words>
  <Characters>18764</Characters>
  <Application>Microsoft Office Word</Application>
  <DocSecurity>0</DocSecurity>
  <Lines>156</Lines>
  <Paragraphs>42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HU_OGYI_63.1</cp:lastModifiedBy>
  <cp:revision>36</cp:revision>
  <dcterms:created xsi:type="dcterms:W3CDTF">2026-01-29T15:43:00Z</dcterms:created>
  <dcterms:modified xsi:type="dcterms:W3CDTF">2026-06-08T10:05:00Z</dcterms:modified>
</cp:coreProperties>
</file>