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F7336" w14:textId="6288CD03" w:rsidR="00F45C51" w:rsidRPr="00683ACF" w:rsidRDefault="0018383B" w:rsidP="005B7D88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r w:rsidRPr="005B7D88">
        <w:rPr>
          <w:b/>
          <w:noProof/>
          <w:szCs w:val="22"/>
          <w:lang w:val="hu-HU"/>
        </w:rPr>
        <w:t>Betegtájékoztató: Információk a felhasználó számára</w:t>
      </w:r>
    </w:p>
    <w:p w14:paraId="0CB3AAD3" w14:textId="77777777" w:rsidR="00F45C51" w:rsidRPr="001646E2" w:rsidRDefault="00F45C51" w:rsidP="005B7D88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33C14C8" w14:textId="2868E33B" w:rsidR="00A721DA" w:rsidRPr="001646E2" w:rsidRDefault="008277CB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Abirateron Galenika</w:t>
      </w:r>
      <w:r w:rsidR="00A721DA" w:rsidRPr="001646E2">
        <w:rPr>
          <w:b/>
          <w:szCs w:val="22"/>
          <w:lang w:val="hu-HU"/>
        </w:rPr>
        <w:t xml:space="preserve"> 250 mg filmtabletta</w:t>
      </w:r>
    </w:p>
    <w:p w14:paraId="590BDC0F" w14:textId="2DF3FC59" w:rsidR="0055608E" w:rsidRPr="001646E2" w:rsidRDefault="008277CB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Abirateron Galenika</w:t>
      </w:r>
      <w:r w:rsidR="00A721DA" w:rsidRPr="001646E2">
        <w:rPr>
          <w:b/>
          <w:szCs w:val="22"/>
          <w:lang w:val="hu-HU"/>
        </w:rPr>
        <w:t xml:space="preserve"> 500 mg filmtabletta</w:t>
      </w:r>
    </w:p>
    <w:p w14:paraId="6FCF97FD" w14:textId="77777777" w:rsidR="00A721DA" w:rsidRPr="001646E2" w:rsidRDefault="00A721DA">
      <w:pPr>
        <w:numPr>
          <w:ilvl w:val="12"/>
          <w:numId w:val="0"/>
        </w:numPr>
        <w:spacing w:line="240" w:lineRule="auto"/>
        <w:jc w:val="center"/>
        <w:rPr>
          <w:b/>
          <w:szCs w:val="22"/>
          <w:lang w:val="hu-HU"/>
        </w:rPr>
      </w:pPr>
    </w:p>
    <w:p w14:paraId="370622BC" w14:textId="0B3C6CB1" w:rsidR="00F45C51" w:rsidRPr="001646E2" w:rsidRDefault="009F6F6B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r w:rsidRPr="001646E2">
        <w:rPr>
          <w:szCs w:val="22"/>
          <w:lang w:val="hu-HU"/>
        </w:rPr>
        <w:t>abirateron-acetát</w:t>
      </w:r>
    </w:p>
    <w:p w14:paraId="638A11A0" w14:textId="77777777" w:rsidR="00F45C51" w:rsidRPr="001646E2" w:rsidRDefault="00F45C51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2D324E5" w14:textId="431565BE" w:rsidR="00F45C51" w:rsidRPr="001646E2" w:rsidRDefault="00111AC4">
      <w:pPr>
        <w:spacing w:line="240" w:lineRule="auto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Mielőtt elkezd</w:t>
      </w:r>
      <w:r w:rsidR="00127C1D" w:rsidRPr="001646E2">
        <w:rPr>
          <w:b/>
          <w:szCs w:val="22"/>
          <w:lang w:val="hu-HU"/>
        </w:rPr>
        <w:t>i</w:t>
      </w:r>
      <w:r w:rsidRPr="001646E2">
        <w:rPr>
          <w:b/>
          <w:szCs w:val="22"/>
          <w:lang w:val="hu-HU"/>
        </w:rPr>
        <w:t xml:space="preserve"> szedni</w:t>
      </w:r>
      <w:r w:rsidR="009F6F6B" w:rsidRPr="001646E2">
        <w:rPr>
          <w:b/>
          <w:szCs w:val="22"/>
          <w:lang w:val="hu-HU"/>
        </w:rPr>
        <w:t xml:space="preserve"> </w:t>
      </w:r>
      <w:r w:rsidRPr="001646E2">
        <w:rPr>
          <w:b/>
          <w:szCs w:val="22"/>
          <w:lang w:val="hu-HU"/>
        </w:rPr>
        <w:t xml:space="preserve">ezt a gyógyszert, olvassa el figyelmesen az alábbi </w:t>
      </w:r>
      <w:r w:rsidRPr="001646E2">
        <w:rPr>
          <w:b/>
          <w:noProof/>
          <w:szCs w:val="22"/>
          <w:lang w:val="hu-HU"/>
        </w:rPr>
        <w:t xml:space="preserve">betegtájékoztatót, </w:t>
      </w:r>
      <w:r w:rsidR="00F172C9" w:rsidRPr="001646E2">
        <w:rPr>
          <w:b/>
          <w:noProof/>
          <w:szCs w:val="22"/>
          <w:lang w:val="hu-HU"/>
        </w:rPr>
        <w:t>me</w:t>
      </w:r>
      <w:r w:rsidR="000C1738" w:rsidRPr="001646E2">
        <w:rPr>
          <w:b/>
          <w:noProof/>
          <w:szCs w:val="22"/>
          <w:lang w:val="hu-HU"/>
        </w:rPr>
        <w:t>rt</w:t>
      </w:r>
      <w:r w:rsidR="00C66261" w:rsidRPr="001646E2">
        <w:rPr>
          <w:b/>
          <w:noProof/>
          <w:szCs w:val="22"/>
          <w:lang w:val="hu-HU"/>
        </w:rPr>
        <w:t xml:space="preserve"> </w:t>
      </w:r>
      <w:r w:rsidRPr="001646E2">
        <w:rPr>
          <w:b/>
          <w:noProof/>
          <w:szCs w:val="22"/>
          <w:lang w:val="hu-HU"/>
        </w:rPr>
        <w:t>az Ön számára</w:t>
      </w:r>
      <w:r w:rsidR="00F172C9" w:rsidRPr="001646E2">
        <w:rPr>
          <w:b/>
          <w:noProof/>
          <w:szCs w:val="22"/>
          <w:lang w:val="hu-HU"/>
        </w:rPr>
        <w:t xml:space="preserve"> fontos információkat tartalmaz</w:t>
      </w:r>
      <w:r w:rsidRPr="001646E2">
        <w:rPr>
          <w:b/>
          <w:szCs w:val="22"/>
          <w:lang w:val="hu-HU"/>
        </w:rPr>
        <w:t>.</w:t>
      </w:r>
    </w:p>
    <w:p w14:paraId="393B32E5" w14:textId="77777777" w:rsidR="00F45C51" w:rsidRPr="001646E2" w:rsidRDefault="0018383B" w:rsidP="00DD4E94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Tartsa meg a betegtájékoztatót, mert a benne szereplő információkra a </w:t>
      </w:r>
      <w:r w:rsidRPr="001646E2">
        <w:rPr>
          <w:noProof/>
          <w:szCs w:val="22"/>
          <w:lang w:val="hu-HU"/>
        </w:rPr>
        <w:t>későbbiekben</w:t>
      </w:r>
      <w:r w:rsidRPr="001646E2">
        <w:rPr>
          <w:szCs w:val="22"/>
          <w:lang w:val="hu-HU"/>
        </w:rPr>
        <w:t xml:space="preserve"> is szüksége lehet.</w:t>
      </w:r>
    </w:p>
    <w:p w14:paraId="2F1C3C88" w14:textId="21F592CE" w:rsidR="00F45C51" w:rsidRPr="001646E2" w:rsidRDefault="0018383B" w:rsidP="00DD4E94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További kérdéseivel forduljon </w:t>
      </w:r>
      <w:r w:rsidRPr="001646E2">
        <w:rPr>
          <w:noProof/>
          <w:szCs w:val="22"/>
          <w:lang w:val="hu-HU"/>
        </w:rPr>
        <w:t>kezelőorvosához</w:t>
      </w:r>
      <w:r w:rsidR="009F6F6B" w:rsidRPr="001646E2">
        <w:rPr>
          <w:noProof/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>vagy</w:t>
      </w:r>
      <w:r w:rsidR="009F6F6B" w:rsidRPr="001646E2">
        <w:rPr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>gyógyszerészéhez</w:t>
      </w:r>
      <w:r w:rsidR="000C1738" w:rsidRPr="001646E2">
        <w:rPr>
          <w:szCs w:val="22"/>
          <w:lang w:val="hu-HU"/>
        </w:rPr>
        <w:t>.</w:t>
      </w:r>
    </w:p>
    <w:p w14:paraId="694AEFDE" w14:textId="62B21E1D" w:rsidR="00F45C51" w:rsidRPr="001646E2" w:rsidRDefault="0018383B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1646E2">
        <w:rPr>
          <w:szCs w:val="22"/>
          <w:lang w:val="hu-HU"/>
        </w:rPr>
        <w:t>-</w:t>
      </w:r>
      <w:r w:rsidRPr="001646E2">
        <w:rPr>
          <w:szCs w:val="22"/>
          <w:lang w:val="hu-HU"/>
        </w:rPr>
        <w:tab/>
      </w:r>
      <w:r w:rsidR="00111AC4" w:rsidRPr="001646E2">
        <w:rPr>
          <w:szCs w:val="22"/>
          <w:lang w:val="hu-HU"/>
        </w:rPr>
        <w:t>Ezt a gyógyszert az orvos</w:t>
      </w:r>
      <w:r w:rsidR="00111AC4" w:rsidRPr="001646E2">
        <w:rPr>
          <w:noProof/>
          <w:szCs w:val="22"/>
          <w:lang w:val="hu-HU"/>
        </w:rPr>
        <w:t xml:space="preserve"> kizárólag</w:t>
      </w:r>
      <w:r w:rsidR="00111AC4" w:rsidRPr="001646E2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="00111AC4" w:rsidRPr="001646E2">
        <w:rPr>
          <w:noProof/>
          <w:szCs w:val="22"/>
          <w:lang w:val="hu-HU"/>
        </w:rPr>
        <w:t>a betegség</w:t>
      </w:r>
      <w:r w:rsidR="00C66261" w:rsidRPr="001646E2">
        <w:rPr>
          <w:noProof/>
          <w:szCs w:val="22"/>
          <w:lang w:val="hu-HU"/>
        </w:rPr>
        <w:t>e</w:t>
      </w:r>
      <w:r w:rsidR="00111AC4" w:rsidRPr="001646E2">
        <w:rPr>
          <w:noProof/>
          <w:szCs w:val="22"/>
          <w:lang w:val="hu-HU"/>
        </w:rPr>
        <w:t xml:space="preserve"> </w:t>
      </w:r>
      <w:r w:rsidR="00C66261" w:rsidRPr="001646E2">
        <w:rPr>
          <w:szCs w:val="22"/>
          <w:lang w:val="hu-HU"/>
        </w:rPr>
        <w:t xml:space="preserve">tünetei </w:t>
      </w:r>
      <w:r w:rsidR="00111AC4" w:rsidRPr="001646E2">
        <w:rPr>
          <w:szCs w:val="22"/>
          <w:lang w:val="hu-HU"/>
        </w:rPr>
        <w:t>az Önéhez hasonlóak.</w:t>
      </w:r>
    </w:p>
    <w:p w14:paraId="2346B274" w14:textId="3A615ADD" w:rsidR="00F45C51" w:rsidRPr="001646E2" w:rsidRDefault="0018383B" w:rsidP="00DD4E94">
      <w:pPr>
        <w:numPr>
          <w:ilvl w:val="0"/>
          <w:numId w:val="22"/>
        </w:numPr>
        <w:tabs>
          <w:tab w:val="clear" w:pos="360"/>
          <w:tab w:val="clear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Ha </w:t>
      </w:r>
      <w:r w:rsidRPr="001646E2">
        <w:rPr>
          <w:noProof/>
          <w:szCs w:val="22"/>
          <w:lang w:val="hu-HU"/>
        </w:rPr>
        <w:t>Önnél bármilyen</w:t>
      </w:r>
      <w:r w:rsidRPr="001646E2">
        <w:rPr>
          <w:szCs w:val="22"/>
          <w:lang w:val="hu-HU"/>
        </w:rPr>
        <w:t xml:space="preserve"> mellékhatás </w:t>
      </w:r>
      <w:r w:rsidRPr="001646E2">
        <w:rPr>
          <w:noProof/>
          <w:szCs w:val="22"/>
          <w:lang w:val="hu-HU"/>
        </w:rPr>
        <w:t>jelentkezik, tájékoztassa</w:t>
      </w:r>
      <w:r w:rsidR="00C00D5F" w:rsidRPr="001646E2">
        <w:rPr>
          <w:noProof/>
          <w:szCs w:val="22"/>
          <w:lang w:val="hu-HU"/>
        </w:rPr>
        <w:t xml:space="preserve"> erről</w:t>
      </w:r>
      <w:r w:rsidRPr="001646E2">
        <w:rPr>
          <w:noProof/>
          <w:szCs w:val="22"/>
          <w:lang w:val="hu-HU"/>
        </w:rPr>
        <w:t xml:space="preserve"> </w:t>
      </w:r>
      <w:r w:rsidR="00BF5F2C" w:rsidRPr="001646E2">
        <w:rPr>
          <w:szCs w:val="22"/>
          <w:lang w:val="hu-HU"/>
        </w:rPr>
        <w:t>kezelőorvosát vagy gyógyszerészét.</w:t>
      </w:r>
      <w:r w:rsidR="00665A5B" w:rsidRPr="001646E2">
        <w:rPr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Ez</w:t>
      </w:r>
      <w:r w:rsidRPr="001646E2">
        <w:rPr>
          <w:szCs w:val="22"/>
          <w:lang w:val="hu-HU"/>
        </w:rPr>
        <w:t xml:space="preserve"> a betegtájékoztatóban </w:t>
      </w:r>
      <w:r w:rsidRPr="001646E2">
        <w:rPr>
          <w:noProof/>
          <w:szCs w:val="22"/>
          <w:lang w:val="hu-HU"/>
        </w:rPr>
        <w:t>fel nem sorolt bármilyen lehetséges mellékhatásra is vonatkozik.</w:t>
      </w:r>
      <w:r w:rsidR="000C1738" w:rsidRPr="001646E2">
        <w:rPr>
          <w:szCs w:val="22"/>
          <w:lang w:val="hu-HU"/>
        </w:rPr>
        <w:t xml:space="preserve"> Lásd 4. pont</w:t>
      </w:r>
      <w:r w:rsidR="00905D16" w:rsidRPr="001646E2">
        <w:rPr>
          <w:szCs w:val="22"/>
          <w:lang w:val="hu-HU"/>
        </w:rPr>
        <w:t>.</w:t>
      </w:r>
      <w:r w:rsidR="000C1738" w:rsidRPr="001646E2">
        <w:rPr>
          <w:szCs w:val="22"/>
          <w:lang w:val="hu-HU"/>
        </w:rPr>
        <w:t xml:space="preserve"> </w:t>
      </w:r>
    </w:p>
    <w:p w14:paraId="268A6745" w14:textId="77777777" w:rsidR="00F45C51" w:rsidRPr="001646E2" w:rsidRDefault="00F45C51" w:rsidP="005B7D88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26A87B9D" w14:textId="77777777" w:rsidR="00F45C51" w:rsidRPr="001646E2" w:rsidRDefault="0018383B" w:rsidP="005B7D8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646E2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289AFCB2" w14:textId="77777777" w:rsidR="00FD7383" w:rsidRPr="001646E2" w:rsidRDefault="00FD738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5CDCF727" w14:textId="27060CBF" w:rsidR="00F45C51" w:rsidRPr="001646E2" w:rsidRDefault="0018383B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Milyen típusú gyógyszer az </w:t>
      </w:r>
      <w:r w:rsidR="008277CB" w:rsidRPr="001646E2">
        <w:rPr>
          <w:szCs w:val="22"/>
          <w:lang w:val="hu-HU"/>
        </w:rPr>
        <w:t>Abirateron Galenika</w:t>
      </w:r>
      <w:r w:rsidR="004E7ED7" w:rsidRPr="001646E2">
        <w:rPr>
          <w:szCs w:val="22"/>
          <w:lang w:val="hu-HU"/>
        </w:rPr>
        <w:t xml:space="preserve"> 250 mg, 500 mg filmtabletta (a továbbiakban Abirateron Galenika)</w:t>
      </w:r>
      <w:r w:rsidRPr="001646E2">
        <w:rPr>
          <w:szCs w:val="22"/>
          <w:lang w:val="hu-HU"/>
        </w:rPr>
        <w:t xml:space="preserve"> és milyen betegségek esetén alkalmazható?</w:t>
      </w:r>
    </w:p>
    <w:p w14:paraId="24027FBE" w14:textId="0FE67A93" w:rsidR="00F45C51" w:rsidRPr="001646E2" w:rsidRDefault="0018383B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Tudnivalók az </w:t>
      </w:r>
      <w:r w:rsidR="008277CB" w:rsidRPr="001646E2">
        <w:rPr>
          <w:szCs w:val="22"/>
          <w:lang w:val="hu-HU"/>
        </w:rPr>
        <w:t>Abirateron Galenika</w:t>
      </w:r>
      <w:r w:rsidR="00BF5F2C" w:rsidRPr="001646E2">
        <w:rPr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>szedése</w:t>
      </w:r>
      <w:r w:rsidR="00BF5F2C" w:rsidRPr="001646E2">
        <w:rPr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>előtt</w:t>
      </w:r>
    </w:p>
    <w:p w14:paraId="0EEB5712" w14:textId="17F90F94" w:rsidR="00F45C51" w:rsidRPr="001646E2" w:rsidRDefault="0018383B">
      <w:pPr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>3.</w:t>
      </w:r>
      <w:r w:rsidRPr="001646E2">
        <w:rPr>
          <w:szCs w:val="22"/>
          <w:lang w:val="hu-HU"/>
        </w:rPr>
        <w:tab/>
        <w:t>Hogyan kell szedni</w:t>
      </w:r>
      <w:r w:rsidR="00BF5F2C" w:rsidRPr="001646E2">
        <w:rPr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 xml:space="preserve">az </w:t>
      </w:r>
      <w:r w:rsidR="008277CB" w:rsidRPr="001646E2">
        <w:rPr>
          <w:szCs w:val="22"/>
          <w:lang w:val="hu-HU"/>
        </w:rPr>
        <w:t>Abirateron Galenika</w:t>
      </w:r>
      <w:r w:rsidRPr="001646E2">
        <w:rPr>
          <w:szCs w:val="22"/>
          <w:lang w:val="hu-HU"/>
        </w:rPr>
        <w:t>-t?</w:t>
      </w:r>
    </w:p>
    <w:p w14:paraId="7578061B" w14:textId="77777777" w:rsidR="00F45C51" w:rsidRPr="001646E2" w:rsidRDefault="0018383B">
      <w:pPr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>4.</w:t>
      </w:r>
      <w:r w:rsidRPr="001646E2">
        <w:rPr>
          <w:szCs w:val="22"/>
          <w:lang w:val="hu-HU"/>
        </w:rPr>
        <w:tab/>
        <w:t>Lehetséges mellékhatások</w:t>
      </w:r>
    </w:p>
    <w:p w14:paraId="188F3F55" w14:textId="48D760C1" w:rsidR="00F45C51" w:rsidRPr="001646E2" w:rsidRDefault="0018383B">
      <w:pPr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>5</w:t>
      </w:r>
      <w:r w:rsidR="008957AC" w:rsidRPr="001646E2">
        <w:rPr>
          <w:noProof/>
          <w:szCs w:val="22"/>
          <w:lang w:val="hu-HU"/>
        </w:rPr>
        <w:t>.</w:t>
      </w:r>
      <w:r w:rsidRPr="001646E2">
        <w:rPr>
          <w:szCs w:val="22"/>
          <w:lang w:val="hu-HU"/>
        </w:rPr>
        <w:tab/>
        <w:t xml:space="preserve">Hogyan kell az </w:t>
      </w:r>
      <w:r w:rsidR="008277CB" w:rsidRPr="001646E2">
        <w:rPr>
          <w:szCs w:val="22"/>
          <w:lang w:val="hu-HU"/>
        </w:rPr>
        <w:t>Abirateron Galenika</w:t>
      </w:r>
      <w:r w:rsidRPr="001646E2">
        <w:rPr>
          <w:szCs w:val="22"/>
          <w:lang w:val="hu-HU"/>
        </w:rPr>
        <w:t>-t tárolni?</w:t>
      </w:r>
    </w:p>
    <w:p w14:paraId="4A7D6DBB" w14:textId="77777777" w:rsidR="00F45C51" w:rsidRPr="001646E2" w:rsidRDefault="0018383B">
      <w:pPr>
        <w:spacing w:line="240" w:lineRule="auto"/>
        <w:ind w:left="567" w:right="-29" w:hanging="567"/>
        <w:rPr>
          <w:szCs w:val="22"/>
          <w:lang w:val="hu-HU"/>
        </w:rPr>
      </w:pPr>
      <w:r w:rsidRPr="001646E2">
        <w:rPr>
          <w:szCs w:val="22"/>
          <w:lang w:val="hu-HU"/>
        </w:rPr>
        <w:t>6.</w:t>
      </w:r>
      <w:r w:rsidRPr="001646E2">
        <w:rPr>
          <w:szCs w:val="22"/>
          <w:lang w:val="hu-HU"/>
        </w:rPr>
        <w:tab/>
      </w:r>
      <w:r w:rsidRPr="001646E2">
        <w:rPr>
          <w:noProof/>
          <w:szCs w:val="22"/>
          <w:lang w:val="hu-HU"/>
        </w:rPr>
        <w:t xml:space="preserve">A csomagolás tartalma és egyéb </w:t>
      </w:r>
      <w:r w:rsidRPr="001646E2">
        <w:rPr>
          <w:szCs w:val="22"/>
          <w:lang w:val="hu-HU"/>
        </w:rPr>
        <w:t>információk</w:t>
      </w:r>
    </w:p>
    <w:p w14:paraId="48E76E35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17BC7D5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4AE3BC1" w14:textId="09A7AA9A" w:rsidR="00F45C51" w:rsidRPr="001646E2" w:rsidRDefault="0018383B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1646E2">
        <w:rPr>
          <w:b/>
          <w:noProof/>
          <w:szCs w:val="22"/>
          <w:lang w:val="hu-HU"/>
        </w:rPr>
        <w:t>Milyen típusú</w:t>
      </w:r>
      <w:r w:rsidRPr="001646E2">
        <w:rPr>
          <w:b/>
          <w:szCs w:val="22"/>
          <w:lang w:val="hu-HU"/>
        </w:rPr>
        <w:t xml:space="preserve"> gyógyszer </w:t>
      </w:r>
      <w:r w:rsidRPr="001646E2">
        <w:rPr>
          <w:b/>
          <w:noProof/>
          <w:szCs w:val="22"/>
          <w:lang w:val="hu-HU"/>
        </w:rPr>
        <w:t xml:space="preserve">az </w:t>
      </w:r>
      <w:r w:rsidR="008277CB" w:rsidRPr="001646E2">
        <w:rPr>
          <w:b/>
          <w:noProof/>
          <w:szCs w:val="22"/>
          <w:lang w:val="hu-HU"/>
        </w:rPr>
        <w:t>Abirateron Galenika</w:t>
      </w:r>
      <w:r w:rsidRPr="001646E2">
        <w:rPr>
          <w:b/>
          <w:noProof/>
          <w:szCs w:val="22"/>
          <w:lang w:val="hu-HU"/>
        </w:rPr>
        <w:t xml:space="preserve"> és milyen betegségek esetén</w:t>
      </w:r>
      <w:r w:rsidRPr="001646E2">
        <w:rPr>
          <w:b/>
          <w:szCs w:val="22"/>
          <w:lang w:val="hu-HU"/>
        </w:rPr>
        <w:t xml:space="preserve"> alkalmazható</w:t>
      </w:r>
      <w:r w:rsidRPr="001646E2">
        <w:rPr>
          <w:b/>
          <w:noProof/>
          <w:szCs w:val="22"/>
          <w:lang w:val="hu-HU"/>
        </w:rPr>
        <w:t>?</w:t>
      </w:r>
    </w:p>
    <w:p w14:paraId="1B371AE1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06EB94D" w14:textId="43E7A09C" w:rsidR="00247752" w:rsidRPr="001646E2" w:rsidRDefault="0024775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egy abirateron-acetát nev</w:t>
      </w:r>
      <w:r w:rsidR="006909D7" w:rsidRPr="001646E2">
        <w:rPr>
          <w:noProof/>
          <w:szCs w:val="22"/>
          <w:lang w:val="hu-HU"/>
        </w:rPr>
        <w:t>ű</w:t>
      </w:r>
      <w:r w:rsidRPr="001646E2">
        <w:rPr>
          <w:noProof/>
          <w:szCs w:val="22"/>
          <w:lang w:val="hu-HU"/>
        </w:rPr>
        <w:t xml:space="preserve"> hatóanyagot tartalmaz. Ezt a gyógyszert felnőtt férfiak esetén olyan prosztatarák kezelésére </w:t>
      </w:r>
      <w:r w:rsidR="00665A5B" w:rsidRPr="001646E2">
        <w:rPr>
          <w:noProof/>
          <w:szCs w:val="22"/>
          <w:lang w:val="hu-HU"/>
        </w:rPr>
        <w:t>alkalmazzák</w:t>
      </w:r>
      <w:r w:rsidRPr="001646E2">
        <w:rPr>
          <w:noProof/>
          <w:szCs w:val="22"/>
          <w:lang w:val="hu-HU"/>
        </w:rPr>
        <w:t xml:space="preserve">, amely a szervezet más részeire is átterjedt. 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megakadályozza az Ön szervezetében a tesztoszteron képződését, ami lassíthatja a prosztatarák növekedését.</w:t>
      </w:r>
    </w:p>
    <w:p w14:paraId="2495A611" w14:textId="77777777" w:rsidR="006909D7" w:rsidRPr="001646E2" w:rsidRDefault="00690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E8EB19D" w14:textId="5BB97A6D" w:rsidR="00247752" w:rsidRPr="001646E2" w:rsidRDefault="0024775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Am</w:t>
      </w:r>
      <w:r w:rsidR="00DB6501" w:rsidRPr="001646E2">
        <w:rPr>
          <w:noProof/>
          <w:szCs w:val="22"/>
          <w:lang w:val="hu-HU"/>
        </w:rPr>
        <w:t>ennyiben</w:t>
      </w:r>
      <w:r w:rsidRPr="001646E2">
        <w:rPr>
          <w:noProof/>
          <w:szCs w:val="22"/>
          <w:lang w:val="hu-HU"/>
        </w:rPr>
        <w:t xml:space="preserve"> 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-t a betegség korai stádiumában rendelik, amikor az még reagál a hormonkezelésre, akkor egy olyan kezeléssel együtt alkalmazzák, ami csökkenti a tesztoszteronszintet (androgénszint-csökkentő kezelés).</w:t>
      </w:r>
    </w:p>
    <w:p w14:paraId="4091BD29" w14:textId="77777777" w:rsidR="006909D7" w:rsidRPr="001646E2" w:rsidRDefault="006909D7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4995280" w14:textId="084437E3" w:rsidR="00F45C51" w:rsidRPr="001646E2" w:rsidRDefault="00665A5B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Ha </w:t>
      </w:r>
      <w:r w:rsidR="00247752" w:rsidRPr="001646E2">
        <w:rPr>
          <w:noProof/>
          <w:szCs w:val="22"/>
          <w:lang w:val="hu-HU"/>
        </w:rPr>
        <w:t>ezt a gyógyszert szedi, kezelőorvosa egy másik, prednizon vagy prednizolon nevű hatóanyagot tartalmazó gyógyszert is fel fog írni. Ez csökkenti annak az esélyét, hogy magas legyen a vérnyomása, hogy túl sok folyadék halmozódjon fel a szervezetében (folyadék-visszatartás) vagy lecsökkenjen vérében a kálium szintje.</w:t>
      </w:r>
    </w:p>
    <w:p w14:paraId="18FEDDCE" w14:textId="77777777" w:rsidR="00C9380B" w:rsidRPr="001646E2" w:rsidRDefault="00C9380B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E164EBC" w14:textId="77777777" w:rsidR="00A01326" w:rsidRPr="001646E2" w:rsidRDefault="00A01326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048FF17F" w14:textId="7FA271A7" w:rsidR="00F45C51" w:rsidRPr="001646E2" w:rsidRDefault="0018383B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1646E2">
        <w:rPr>
          <w:b/>
          <w:noProof/>
          <w:szCs w:val="22"/>
          <w:lang w:val="hu-HU"/>
        </w:rPr>
        <w:t xml:space="preserve">Tudnivalók az </w:t>
      </w:r>
      <w:r w:rsidR="008277CB" w:rsidRPr="001646E2">
        <w:rPr>
          <w:b/>
          <w:noProof/>
          <w:szCs w:val="22"/>
          <w:lang w:val="hu-HU"/>
        </w:rPr>
        <w:t>Abirateron Galenika</w:t>
      </w:r>
      <w:r w:rsidR="00B8538D" w:rsidRPr="001646E2">
        <w:rPr>
          <w:b/>
          <w:noProof/>
          <w:szCs w:val="22"/>
          <w:lang w:val="hu-HU"/>
        </w:rPr>
        <w:t xml:space="preserve"> </w:t>
      </w:r>
      <w:r w:rsidRPr="001646E2">
        <w:rPr>
          <w:b/>
          <w:noProof/>
          <w:szCs w:val="22"/>
          <w:lang w:val="hu-HU"/>
        </w:rPr>
        <w:t>szedése</w:t>
      </w:r>
      <w:r w:rsidR="00B8538D" w:rsidRPr="001646E2">
        <w:rPr>
          <w:b/>
          <w:noProof/>
          <w:szCs w:val="22"/>
          <w:lang w:val="hu-HU"/>
        </w:rPr>
        <w:t xml:space="preserve"> </w:t>
      </w:r>
      <w:r w:rsidRPr="001646E2">
        <w:rPr>
          <w:b/>
          <w:noProof/>
          <w:szCs w:val="22"/>
          <w:lang w:val="hu-HU"/>
        </w:rPr>
        <w:t>előtt</w:t>
      </w:r>
    </w:p>
    <w:p w14:paraId="21303775" w14:textId="77777777" w:rsidR="00F45C51" w:rsidRPr="00DD4E94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51CC3E52" w14:textId="3C20C479" w:rsidR="00F45C51" w:rsidRPr="001646E2" w:rsidRDefault="0018383B">
      <w:pPr>
        <w:spacing w:line="240" w:lineRule="auto"/>
        <w:rPr>
          <w:b/>
          <w:szCs w:val="22"/>
          <w:lang w:val="hu-HU"/>
        </w:rPr>
      </w:pPr>
      <w:r w:rsidRPr="005B7D88">
        <w:rPr>
          <w:b/>
          <w:szCs w:val="22"/>
          <w:lang w:val="hu-HU"/>
        </w:rPr>
        <w:t>Ne szedje</w:t>
      </w:r>
      <w:r w:rsidR="00C94587" w:rsidRPr="005B7D88">
        <w:rPr>
          <w:b/>
          <w:szCs w:val="22"/>
          <w:lang w:val="hu-HU"/>
        </w:rPr>
        <w:t xml:space="preserve"> </w:t>
      </w:r>
      <w:r w:rsidRPr="00683ACF">
        <w:rPr>
          <w:b/>
          <w:szCs w:val="22"/>
          <w:lang w:val="hu-HU"/>
        </w:rPr>
        <w:t xml:space="preserve">az </w:t>
      </w:r>
      <w:r w:rsidR="008277CB" w:rsidRPr="00683ACF">
        <w:rPr>
          <w:b/>
          <w:szCs w:val="22"/>
          <w:lang w:val="hu-HU"/>
        </w:rPr>
        <w:t>Abirateron Galenika</w:t>
      </w:r>
      <w:r w:rsidRPr="001646E2">
        <w:rPr>
          <w:b/>
          <w:szCs w:val="22"/>
          <w:lang w:val="hu-HU"/>
        </w:rPr>
        <w:t>-t</w:t>
      </w:r>
    </w:p>
    <w:p w14:paraId="4A3DF6A9" w14:textId="77777777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- </w:t>
      </w:r>
      <w:r w:rsidRPr="001646E2">
        <w:rPr>
          <w:szCs w:val="22"/>
          <w:lang w:val="hu-HU"/>
        </w:rPr>
        <w:tab/>
        <w:t>ha allergiás az abirateron-acetátra vagy a gyógyszer (6. pontban felsorolt) egyéb összetevőjére;</w:t>
      </w:r>
    </w:p>
    <w:p w14:paraId="462C9007" w14:textId="501E3AF6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- </w:t>
      </w:r>
      <w:r w:rsidRPr="001646E2">
        <w:rPr>
          <w:szCs w:val="22"/>
          <w:lang w:val="hu-HU"/>
        </w:rPr>
        <w:tab/>
        <w:t>ha Ön nő, különösen</w:t>
      </w:r>
      <w:r w:rsidR="002B68BF" w:rsidRPr="001646E2">
        <w:rPr>
          <w:szCs w:val="22"/>
          <w:lang w:val="hu-HU"/>
        </w:rPr>
        <w:t>,</w:t>
      </w:r>
      <w:r w:rsidRPr="001646E2">
        <w:rPr>
          <w:szCs w:val="22"/>
          <w:lang w:val="hu-HU"/>
        </w:rPr>
        <w:t xml:space="preserve"> ha terhes. Az </w:t>
      </w:r>
      <w:r w:rsidR="008277CB" w:rsidRPr="001646E2">
        <w:rPr>
          <w:szCs w:val="22"/>
          <w:lang w:val="hu-HU"/>
        </w:rPr>
        <w:t>Abirateron Galenika</w:t>
      </w:r>
      <w:r w:rsidRPr="001646E2">
        <w:rPr>
          <w:szCs w:val="22"/>
          <w:lang w:val="hu-HU"/>
        </w:rPr>
        <w:t>-t csak férfiak alkalmazhatják</w:t>
      </w:r>
      <w:r w:rsidR="002B68BF" w:rsidRPr="001646E2">
        <w:rPr>
          <w:szCs w:val="22"/>
          <w:lang w:val="hu-HU"/>
        </w:rPr>
        <w:t>.</w:t>
      </w:r>
    </w:p>
    <w:p w14:paraId="369E4631" w14:textId="77777777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- </w:t>
      </w:r>
      <w:r w:rsidRPr="001646E2">
        <w:rPr>
          <w:szCs w:val="22"/>
          <w:lang w:val="hu-HU"/>
        </w:rPr>
        <w:tab/>
        <w:t>ha súlyos májkárosodása van;</w:t>
      </w:r>
    </w:p>
    <w:p w14:paraId="70F7A3FC" w14:textId="20792AAD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- </w:t>
      </w:r>
      <w:r w:rsidRPr="001646E2">
        <w:rPr>
          <w:szCs w:val="22"/>
          <w:lang w:val="hu-HU"/>
        </w:rPr>
        <w:tab/>
        <w:t xml:space="preserve">rádium-223-mal kombinációban (amit </w:t>
      </w:r>
      <w:r w:rsidR="002B68BF" w:rsidRPr="001646E2">
        <w:rPr>
          <w:szCs w:val="22"/>
          <w:lang w:val="hu-HU"/>
        </w:rPr>
        <w:t xml:space="preserve">szintén </w:t>
      </w:r>
      <w:r w:rsidRPr="001646E2">
        <w:rPr>
          <w:szCs w:val="22"/>
          <w:lang w:val="hu-HU"/>
        </w:rPr>
        <w:t>a prosztatarák kezelésére alkalmaznak).</w:t>
      </w:r>
    </w:p>
    <w:p w14:paraId="2383AFB4" w14:textId="77777777" w:rsidR="009F4FD0" w:rsidRPr="001646E2" w:rsidRDefault="009F4FD0">
      <w:pPr>
        <w:spacing w:line="240" w:lineRule="auto"/>
        <w:ind w:right="-2"/>
        <w:rPr>
          <w:szCs w:val="22"/>
          <w:lang w:val="hu-HU"/>
        </w:rPr>
      </w:pPr>
    </w:p>
    <w:p w14:paraId="22A96AFE" w14:textId="77777777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Ne szedje ezt a gyógyszert, ha a fentiek bármelyike vonatkozik Önre. Ha bizonytalan, beszéljen kezelőorvosával vagy gyógyszerészével ennek a gyógyszernek a szedése előtt.</w:t>
      </w:r>
    </w:p>
    <w:p w14:paraId="689E7F38" w14:textId="77777777" w:rsidR="00C94587" w:rsidRPr="001646E2" w:rsidRDefault="00C94587">
      <w:pPr>
        <w:spacing w:line="240" w:lineRule="auto"/>
        <w:ind w:right="-2"/>
        <w:rPr>
          <w:szCs w:val="22"/>
          <w:lang w:val="hu-HU"/>
        </w:rPr>
      </w:pPr>
    </w:p>
    <w:p w14:paraId="52361A5F" w14:textId="587A5868" w:rsidR="00F45C51" w:rsidRPr="001646E2" w:rsidRDefault="0018383B">
      <w:pPr>
        <w:spacing w:line="240" w:lineRule="auto"/>
        <w:ind w:right="-2"/>
        <w:rPr>
          <w:b/>
          <w:noProof/>
          <w:szCs w:val="22"/>
          <w:lang w:val="hu-HU"/>
        </w:rPr>
      </w:pPr>
      <w:r w:rsidRPr="001646E2">
        <w:rPr>
          <w:b/>
          <w:noProof/>
          <w:szCs w:val="22"/>
          <w:lang w:val="hu-HU"/>
        </w:rPr>
        <w:t>Figyelmeztetések és óvintézkedések</w:t>
      </w:r>
    </w:p>
    <w:p w14:paraId="54020BF9" w14:textId="6A64B008" w:rsidR="00C94587" w:rsidRPr="001646E2" w:rsidRDefault="004E7ED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Az Abirateron Galenika szedése előtt b</w:t>
      </w:r>
      <w:r w:rsidR="00C94587" w:rsidRPr="001646E2">
        <w:rPr>
          <w:noProof/>
          <w:szCs w:val="22"/>
          <w:lang w:val="hu-HU"/>
        </w:rPr>
        <w:t>eszéljen kezelőorvosával vagy gyógyszerészével:</w:t>
      </w:r>
    </w:p>
    <w:p w14:paraId="6D92447E" w14:textId="6AE0273D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ha </w:t>
      </w:r>
      <w:r w:rsidR="00787A3F" w:rsidRPr="001646E2">
        <w:rPr>
          <w:noProof/>
          <w:szCs w:val="22"/>
          <w:lang w:val="hu-HU"/>
        </w:rPr>
        <w:t xml:space="preserve">Önnek </w:t>
      </w:r>
      <w:r w:rsidRPr="001646E2">
        <w:rPr>
          <w:noProof/>
          <w:szCs w:val="22"/>
          <w:lang w:val="hu-HU"/>
        </w:rPr>
        <w:t>májbetegsége van;</w:t>
      </w:r>
    </w:p>
    <w:p w14:paraId="1F5A8B57" w14:textId="659DEBCF" w:rsidR="00C94587" w:rsidRPr="001646E2" w:rsidRDefault="00C94587">
      <w:pPr>
        <w:spacing w:line="240" w:lineRule="auto"/>
        <w:ind w:left="567" w:right="-2" w:hanging="567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a</w:t>
      </w:r>
      <w:r w:rsidR="00787A3F" w:rsidRPr="001646E2">
        <w:rPr>
          <w:noProof/>
          <w:szCs w:val="22"/>
          <w:lang w:val="hu-HU"/>
        </w:rPr>
        <w:t>rról tájékoztatták</w:t>
      </w:r>
      <w:r w:rsidRPr="001646E2">
        <w:rPr>
          <w:noProof/>
          <w:szCs w:val="22"/>
          <w:lang w:val="hu-HU"/>
        </w:rPr>
        <w:t xml:space="preserve"> Ön</w:t>
      </w:r>
      <w:r w:rsidR="00787A3F" w:rsidRPr="001646E2">
        <w:rPr>
          <w:noProof/>
          <w:szCs w:val="22"/>
          <w:lang w:val="hu-HU"/>
        </w:rPr>
        <w:t>t</w:t>
      </w:r>
      <w:r w:rsidRPr="001646E2">
        <w:rPr>
          <w:noProof/>
          <w:szCs w:val="22"/>
          <w:lang w:val="hu-HU"/>
        </w:rPr>
        <w:t>, hogy magas a vérnyomása, szívelégtelensége van vagy alacsony a vér</w:t>
      </w:r>
      <w:r w:rsidR="00787A3F" w:rsidRPr="001646E2">
        <w:rPr>
          <w:noProof/>
          <w:szCs w:val="22"/>
          <w:lang w:val="hu-HU"/>
        </w:rPr>
        <w:t>ében a</w:t>
      </w:r>
      <w:r w:rsidRPr="001646E2">
        <w:rPr>
          <w:noProof/>
          <w:szCs w:val="22"/>
          <w:lang w:val="hu-HU"/>
        </w:rPr>
        <w:t xml:space="preserve"> káliumszint (a vér alacsony káliumszintje növelheti a szívritmuszavarok kockázatát);</w:t>
      </w:r>
    </w:p>
    <w:p w14:paraId="6FA03BEE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előfordult Önnél egyéb szív- vagy érrendszeri betegség;</w:t>
      </w:r>
    </w:p>
    <w:p w14:paraId="7128038F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szabálytalan vagy szapora szívverése van;</w:t>
      </w:r>
    </w:p>
    <w:p w14:paraId="271D6695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légszomja van;</w:t>
      </w:r>
    </w:p>
    <w:p w14:paraId="2DF52FAE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testsúlya gyorsan növekszik;</w:t>
      </w:r>
    </w:p>
    <w:p w14:paraId="3232FFFA" w14:textId="57F2B012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ha láb-, boka- vagy lábszárvizenyője van</w:t>
      </w:r>
      <w:r w:rsidR="00613E00" w:rsidRPr="001646E2">
        <w:rPr>
          <w:noProof/>
          <w:szCs w:val="22"/>
          <w:lang w:val="hu-HU"/>
        </w:rPr>
        <w:t>;</w:t>
      </w:r>
    </w:p>
    <w:p w14:paraId="6992E486" w14:textId="766C5A35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ha </w:t>
      </w:r>
      <w:r w:rsidR="00787A3F" w:rsidRPr="001646E2">
        <w:rPr>
          <w:noProof/>
          <w:szCs w:val="22"/>
          <w:lang w:val="hu-HU"/>
        </w:rPr>
        <w:t xml:space="preserve">Ön </w:t>
      </w:r>
      <w:r w:rsidRPr="001646E2">
        <w:rPr>
          <w:noProof/>
          <w:szCs w:val="22"/>
          <w:lang w:val="hu-HU"/>
        </w:rPr>
        <w:t xml:space="preserve">prosztatarák kezelésére korábban ketokonazol </w:t>
      </w:r>
      <w:r w:rsidR="00787A3F" w:rsidRPr="001646E2">
        <w:rPr>
          <w:noProof/>
          <w:szCs w:val="22"/>
          <w:lang w:val="hu-HU"/>
        </w:rPr>
        <w:t>hatóanyagú</w:t>
      </w:r>
      <w:r w:rsidRPr="001646E2">
        <w:rPr>
          <w:noProof/>
          <w:szCs w:val="22"/>
          <w:lang w:val="hu-HU"/>
        </w:rPr>
        <w:t xml:space="preserve"> gyógyszert szedett;</w:t>
      </w:r>
    </w:p>
    <w:p w14:paraId="4355C631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arról, hogy ezt a gyógyszert prednizonnal vagy prednizolonnal kell szedni;</w:t>
      </w:r>
    </w:p>
    <w:p w14:paraId="4CA113A7" w14:textId="35CDA6AE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arról, hogy ez milyen lehetséges hatással lehet </w:t>
      </w:r>
      <w:r w:rsidR="00787A3F" w:rsidRPr="001646E2">
        <w:rPr>
          <w:noProof/>
          <w:szCs w:val="22"/>
          <w:lang w:val="hu-HU"/>
        </w:rPr>
        <w:t xml:space="preserve">a </w:t>
      </w:r>
      <w:r w:rsidRPr="001646E2">
        <w:rPr>
          <w:noProof/>
          <w:szCs w:val="22"/>
          <w:lang w:val="hu-HU"/>
        </w:rPr>
        <w:t>csont</w:t>
      </w:r>
      <w:r w:rsidR="00787A3F" w:rsidRPr="001646E2">
        <w:rPr>
          <w:noProof/>
          <w:szCs w:val="22"/>
          <w:lang w:val="hu-HU"/>
        </w:rPr>
        <w:t>okra</w:t>
      </w:r>
      <w:r w:rsidRPr="001646E2">
        <w:rPr>
          <w:noProof/>
          <w:szCs w:val="22"/>
          <w:lang w:val="hu-HU"/>
        </w:rPr>
        <w:t>;</w:t>
      </w:r>
    </w:p>
    <w:p w14:paraId="62A8323B" w14:textId="75AB3738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ha </w:t>
      </w:r>
      <w:r w:rsidR="00787A3F" w:rsidRPr="001646E2">
        <w:rPr>
          <w:noProof/>
          <w:szCs w:val="22"/>
          <w:lang w:val="hu-HU"/>
        </w:rPr>
        <w:t xml:space="preserve">Önnek </w:t>
      </w:r>
      <w:r w:rsidRPr="001646E2">
        <w:rPr>
          <w:noProof/>
          <w:szCs w:val="22"/>
          <w:lang w:val="hu-HU"/>
        </w:rPr>
        <w:t>magas a vércukorszintje.</w:t>
      </w:r>
    </w:p>
    <w:p w14:paraId="1D34A737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</w:p>
    <w:p w14:paraId="59C632E4" w14:textId="5B0151C1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Mondja el kezelőorvosának, ha </w:t>
      </w:r>
      <w:r w:rsidR="00787A3F" w:rsidRPr="001646E2">
        <w:rPr>
          <w:noProof/>
          <w:szCs w:val="22"/>
          <w:lang w:val="hu-HU"/>
        </w:rPr>
        <w:t>korábban arról tájékoztatták</w:t>
      </w:r>
      <w:r w:rsidRPr="001646E2">
        <w:rPr>
          <w:noProof/>
          <w:szCs w:val="22"/>
          <w:lang w:val="hu-HU"/>
        </w:rPr>
        <w:t xml:space="preserve">, hogy </w:t>
      </w:r>
      <w:r w:rsidR="00787A3F" w:rsidRPr="001646E2">
        <w:rPr>
          <w:noProof/>
          <w:szCs w:val="22"/>
          <w:lang w:val="hu-HU"/>
        </w:rPr>
        <w:t xml:space="preserve">Önnek </w:t>
      </w:r>
      <w:r w:rsidR="00FB1B98" w:rsidRPr="001646E2">
        <w:rPr>
          <w:noProof/>
          <w:szCs w:val="22"/>
          <w:lang w:val="hu-HU"/>
        </w:rPr>
        <w:t xml:space="preserve">valamilyen </w:t>
      </w:r>
      <w:r w:rsidRPr="001646E2">
        <w:rPr>
          <w:noProof/>
          <w:szCs w:val="22"/>
          <w:lang w:val="hu-HU"/>
        </w:rPr>
        <w:t>szív- vagy érbetegsége van, beleértve a szívritmuszavarokat (aritmia)</w:t>
      </w:r>
      <w:r w:rsidR="00FB1B98" w:rsidRPr="001646E2">
        <w:rPr>
          <w:noProof/>
          <w:szCs w:val="22"/>
          <w:lang w:val="hu-HU"/>
        </w:rPr>
        <w:t xml:space="preserve"> is</w:t>
      </w:r>
      <w:r w:rsidRPr="001646E2">
        <w:rPr>
          <w:noProof/>
          <w:szCs w:val="22"/>
          <w:lang w:val="hu-HU"/>
        </w:rPr>
        <w:t>, vagy ha ezekre a betegségekre gyógyszert szed.</w:t>
      </w:r>
    </w:p>
    <w:p w14:paraId="19FCE709" w14:textId="77777777" w:rsidR="009F4FD0" w:rsidRPr="001646E2" w:rsidRDefault="009F4FD0">
      <w:pPr>
        <w:spacing w:line="240" w:lineRule="auto"/>
        <w:ind w:right="-2"/>
        <w:rPr>
          <w:noProof/>
          <w:szCs w:val="22"/>
          <w:lang w:val="hu-HU"/>
        </w:rPr>
      </w:pPr>
    </w:p>
    <w:p w14:paraId="161793B4" w14:textId="5B526A09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Mondja el kezelőorvosának, ha sárgás színű lett a bőre vagy a szemfehérje, sötétebb lett a vizelete</w:t>
      </w:r>
      <w:r w:rsidR="00FB1B98" w:rsidRPr="001646E2">
        <w:rPr>
          <w:noProof/>
          <w:szCs w:val="22"/>
          <w:lang w:val="hu-HU"/>
        </w:rPr>
        <w:t>,</w:t>
      </w:r>
      <w:r w:rsidRPr="001646E2">
        <w:rPr>
          <w:noProof/>
          <w:szCs w:val="22"/>
          <w:lang w:val="hu-HU"/>
        </w:rPr>
        <w:t xml:space="preserve"> vagy erős hányingere van vagy hányt, mivel ezek a jelek és tünetek májbetegségre utalhatnak. Ritkán elégtelen májműködés (más néven akut májelégtelenség) alakulhat ki, mely halálhoz vezethet.</w:t>
      </w:r>
    </w:p>
    <w:p w14:paraId="21755B28" w14:textId="77777777" w:rsidR="009F4FD0" w:rsidRPr="001646E2" w:rsidRDefault="009F4FD0">
      <w:pPr>
        <w:spacing w:line="240" w:lineRule="auto"/>
        <w:ind w:right="-2"/>
        <w:rPr>
          <w:noProof/>
          <w:szCs w:val="22"/>
          <w:lang w:val="hu-HU"/>
        </w:rPr>
      </w:pPr>
    </w:p>
    <w:p w14:paraId="4C6D77B0" w14:textId="2AB22163" w:rsidR="00C94587" w:rsidRPr="001646E2" w:rsidRDefault="00B64E03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Előfordulhat v</w:t>
      </w:r>
      <w:r w:rsidR="00C94587" w:rsidRPr="001646E2">
        <w:rPr>
          <w:noProof/>
          <w:szCs w:val="22"/>
          <w:lang w:val="hu-HU"/>
        </w:rPr>
        <w:t>örösvértestszám-csökkenés, csökkent nemi vágy (libidó), izomgyengeség és/vagy izomfájdalom.</w:t>
      </w:r>
    </w:p>
    <w:p w14:paraId="28B9ACD7" w14:textId="77777777" w:rsidR="009F4FD0" w:rsidRPr="001646E2" w:rsidRDefault="009F4FD0">
      <w:pPr>
        <w:spacing w:line="240" w:lineRule="auto"/>
        <w:ind w:right="-2"/>
        <w:rPr>
          <w:noProof/>
          <w:szCs w:val="22"/>
          <w:lang w:val="hu-HU"/>
        </w:rPr>
      </w:pPr>
    </w:p>
    <w:p w14:paraId="651E39F0" w14:textId="5D3C2CD0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-t a csonttörések vagy halálozás kockázatának lehetséges emelkedése miatt tilos rádium</w:t>
      </w:r>
      <w:r w:rsidR="00613E00" w:rsidRPr="001646E2">
        <w:rPr>
          <w:noProof/>
          <w:szCs w:val="22"/>
          <w:lang w:val="hu-HU"/>
        </w:rPr>
        <w:noBreakHyphen/>
      </w:r>
      <w:r w:rsidRPr="001646E2">
        <w:rPr>
          <w:noProof/>
          <w:szCs w:val="22"/>
          <w:lang w:val="hu-HU"/>
        </w:rPr>
        <w:t xml:space="preserve">223-mal kombinációban adni. Amennyiben rádium-223-kezelést terveznek Önnél 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és prednizon/prednizolon-kezelést követően, legalább 5 napot várnia kell a rádium-223-kezelés elkezdése előtt.</w:t>
      </w:r>
    </w:p>
    <w:p w14:paraId="2364853C" w14:textId="77777777" w:rsidR="009F4FD0" w:rsidRPr="001646E2" w:rsidRDefault="009F4FD0">
      <w:pPr>
        <w:spacing w:line="240" w:lineRule="auto"/>
        <w:ind w:right="-2"/>
        <w:rPr>
          <w:noProof/>
          <w:szCs w:val="22"/>
          <w:lang w:val="hu-HU"/>
        </w:rPr>
      </w:pPr>
    </w:p>
    <w:p w14:paraId="73FCA7DB" w14:textId="007546D0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Ha bizonytalan</w:t>
      </w:r>
      <w:r w:rsidR="00DB6501" w:rsidRPr="001646E2">
        <w:rPr>
          <w:noProof/>
          <w:szCs w:val="22"/>
          <w:lang w:val="hu-HU"/>
        </w:rPr>
        <w:t xml:space="preserve"> abban</w:t>
      </w:r>
      <w:r w:rsidRPr="001646E2">
        <w:rPr>
          <w:noProof/>
          <w:szCs w:val="22"/>
          <w:lang w:val="hu-HU"/>
        </w:rPr>
        <w:t>, hogy a fentiek közül valamelyik vonatkozik-e Önre, beszéljen kezelőorvosával vagy gyógyszerészével, mielőtt elkezdi szedni ezt a gyógyszert.</w:t>
      </w:r>
    </w:p>
    <w:p w14:paraId="0636E13E" w14:textId="77777777" w:rsidR="00C94587" w:rsidRPr="001646E2" w:rsidRDefault="00C94587">
      <w:pPr>
        <w:spacing w:line="240" w:lineRule="auto"/>
        <w:ind w:right="-2"/>
        <w:rPr>
          <w:noProof/>
          <w:szCs w:val="22"/>
          <w:lang w:val="hu-HU"/>
        </w:rPr>
      </w:pPr>
    </w:p>
    <w:p w14:paraId="0E019057" w14:textId="77777777" w:rsidR="009802B7" w:rsidRPr="001646E2" w:rsidRDefault="009802B7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>Vérvizsgálatok</w:t>
      </w:r>
    </w:p>
    <w:p w14:paraId="6D0B2488" w14:textId="689004EC" w:rsidR="009802B7" w:rsidRPr="001646E2" w:rsidRDefault="009802B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hatással lehet a májára, miközben Ön semmiféle tünetet nem érez. Ennek a gyógyszernek a szedése alatt kezelőorvosa rendszeresen vérvizsgálatokat fog végeztetni, hogy figyelje a máját érintő esetleges hatásokat.</w:t>
      </w:r>
    </w:p>
    <w:p w14:paraId="5F8567D2" w14:textId="77777777" w:rsidR="009802B7" w:rsidRPr="001646E2" w:rsidRDefault="009802B7">
      <w:pPr>
        <w:spacing w:line="240" w:lineRule="auto"/>
        <w:ind w:right="-2"/>
        <w:rPr>
          <w:noProof/>
          <w:szCs w:val="22"/>
          <w:lang w:val="hu-HU"/>
        </w:rPr>
      </w:pPr>
    </w:p>
    <w:p w14:paraId="1BECCB38" w14:textId="77777777" w:rsidR="009802B7" w:rsidRPr="001646E2" w:rsidRDefault="009802B7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>Gyermekek és serdülők</w:t>
      </w:r>
    </w:p>
    <w:p w14:paraId="663CD458" w14:textId="7819B802" w:rsidR="009802B7" w:rsidRPr="001646E2" w:rsidRDefault="009802B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Ez a gyógyszer gyermekek és serdülők kezelésére nem alkalmazható. Ha egy gyermek vagy serdülő véletlenül lenyel egy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tablettát, azonnal menjenek kórházba, és vigyék magukkal a betegtájékoztatót, hogy meg tudják mutatni a sürgősségi osztály orvosának.</w:t>
      </w:r>
    </w:p>
    <w:p w14:paraId="46AB2C3B" w14:textId="77777777" w:rsidR="009802B7" w:rsidRPr="001646E2" w:rsidRDefault="009802B7">
      <w:pPr>
        <w:spacing w:line="240" w:lineRule="auto"/>
        <w:ind w:right="-2"/>
        <w:rPr>
          <w:noProof/>
          <w:szCs w:val="22"/>
          <w:lang w:val="hu-HU"/>
        </w:rPr>
      </w:pPr>
    </w:p>
    <w:p w14:paraId="2AF26AF8" w14:textId="0DB5229C" w:rsidR="009802B7" w:rsidRPr="001646E2" w:rsidRDefault="009802B7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Egyéb gyógyszerek és 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</w:p>
    <w:p w14:paraId="562C354C" w14:textId="08A1C784" w:rsidR="00026C0D" w:rsidRPr="001646E2" w:rsidRDefault="00026C0D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Mielőtt bármilyen gyógyszert elkezdene szedni, beszélje meg kezelőorvosával vagy gyógyszerészével.</w:t>
      </w:r>
    </w:p>
    <w:p w14:paraId="76C34B26" w14:textId="77777777" w:rsidR="00026C0D" w:rsidRPr="001646E2" w:rsidRDefault="00026C0D">
      <w:pPr>
        <w:spacing w:line="240" w:lineRule="auto"/>
        <w:ind w:right="-2"/>
        <w:rPr>
          <w:noProof/>
          <w:szCs w:val="22"/>
          <w:lang w:val="hu-HU"/>
        </w:rPr>
      </w:pPr>
    </w:p>
    <w:p w14:paraId="0C601FC4" w14:textId="5CAA38CC" w:rsidR="009802B7" w:rsidRPr="001646E2" w:rsidRDefault="009802B7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Feltétlenül tájékoztassa kezelőorvosát vagy gyógyszerészét a jelenleg vagy nemrégiben szedett, valamint szedni tervezett egyéb gyógyszereiről. Ez azért fontos, mert az </w:t>
      </w:r>
      <w:r w:rsidR="008277CB" w:rsidRPr="001646E2">
        <w:rPr>
          <w:noProof/>
          <w:szCs w:val="22"/>
          <w:lang w:val="hu-HU"/>
        </w:rPr>
        <w:t>Abirateron Galenika</w:t>
      </w:r>
      <w:r w:rsidR="001A62D3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fokozhatja számos gyógyszer, köztük a szívgyógyszerek, nyugtatók, cukorbetegség kezelésére alkalmazott gyógyszerek, gyógynövénykészítmények (p</w:t>
      </w:r>
      <w:r w:rsidR="001959A8" w:rsidRPr="001646E2">
        <w:rPr>
          <w:noProof/>
          <w:szCs w:val="22"/>
          <w:lang w:val="hu-HU"/>
        </w:rPr>
        <w:t>éldául</w:t>
      </w:r>
      <w:r w:rsidRPr="001646E2">
        <w:rPr>
          <w:noProof/>
          <w:szCs w:val="22"/>
          <w:lang w:val="hu-HU"/>
        </w:rPr>
        <w:t xml:space="preserve"> </w:t>
      </w:r>
      <w:r w:rsidRPr="00DD4E94">
        <w:rPr>
          <w:iCs/>
          <w:noProof/>
          <w:szCs w:val="22"/>
          <w:lang w:val="hu-HU"/>
        </w:rPr>
        <w:t>közönséges orbáncfű</w:t>
      </w:r>
      <w:r w:rsidRPr="005B7D88">
        <w:rPr>
          <w:noProof/>
          <w:szCs w:val="22"/>
          <w:lang w:val="hu-HU"/>
        </w:rPr>
        <w:t xml:space="preserve">) és más gyógyszerek hatását. Előfordulhat, hogy kezelőorvosának változtatnia kell ezeknek a gyógyszereknek az adagján. Hasonlóan, néhány gyógyszer </w:t>
      </w:r>
      <w:r w:rsidR="00DB6501" w:rsidRPr="005B7D88">
        <w:rPr>
          <w:noProof/>
          <w:szCs w:val="22"/>
          <w:lang w:val="hu-HU"/>
        </w:rPr>
        <w:t xml:space="preserve">fokozhatja vagy csökkentheti </w:t>
      </w:r>
      <w:r w:rsidRPr="00683ACF">
        <w:rPr>
          <w:noProof/>
          <w:szCs w:val="22"/>
          <w:lang w:val="hu-HU"/>
        </w:rPr>
        <w:t xml:space="preserve">az </w:t>
      </w:r>
      <w:r w:rsidR="008277CB" w:rsidRPr="00683ACF">
        <w:rPr>
          <w:noProof/>
          <w:szCs w:val="22"/>
          <w:lang w:val="hu-HU"/>
        </w:rPr>
        <w:t>Abirateron Galenika</w:t>
      </w:r>
      <w:r w:rsidR="001A62D3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 xml:space="preserve">hatását. Ez mellékhatásokhoz vezethet, illetve gátolhatja 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-t abban, hogy a megfelelő módon fejtse ki hatását.</w:t>
      </w:r>
    </w:p>
    <w:p w14:paraId="2E515B29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</w:p>
    <w:p w14:paraId="678DBB1B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lastRenderedPageBreak/>
        <w:t>Az androgénszintet (a férfi nemi hormonok szintjét) csökkentő kezelés növelheti a szívritmuszavarok kockázatát.</w:t>
      </w:r>
    </w:p>
    <w:p w14:paraId="343E1A09" w14:textId="14D5C25A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Mondja el kezelőorvosának, ha olyan gyógyszereket kap:</w:t>
      </w:r>
    </w:p>
    <w:p w14:paraId="4D799E97" w14:textId="31378908" w:rsidR="00267B09" w:rsidRPr="001646E2" w:rsidRDefault="00267B09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amelyeket a szívritmuszavarok kezelésére alkalmaznak (p</w:t>
      </w:r>
      <w:r w:rsidR="001959A8" w:rsidRPr="001646E2">
        <w:rPr>
          <w:noProof/>
          <w:szCs w:val="22"/>
          <w:lang w:val="hu-HU"/>
        </w:rPr>
        <w:t>éldául</w:t>
      </w:r>
      <w:r w:rsidRPr="001646E2">
        <w:rPr>
          <w:noProof/>
          <w:szCs w:val="22"/>
          <w:lang w:val="hu-HU"/>
        </w:rPr>
        <w:t xml:space="preserve"> kinidin, prokainamid, amiodaron és szotalol);</w:t>
      </w:r>
    </w:p>
    <w:p w14:paraId="4DC5E018" w14:textId="543AACDA" w:rsidR="00267B09" w:rsidRPr="001646E2" w:rsidRDefault="00267B09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amelyekről ismert, hogy növelik a szívritmuszavarok kockázatát </w:t>
      </w:r>
      <w:r w:rsidR="00AA1ECD" w:rsidRPr="001646E2">
        <w:rPr>
          <w:noProof/>
          <w:szCs w:val="22"/>
          <w:lang w:val="hu-HU"/>
        </w:rPr>
        <w:t>(</w:t>
      </w:r>
      <w:r w:rsidRPr="001646E2">
        <w:rPr>
          <w:noProof/>
          <w:szCs w:val="22"/>
          <w:lang w:val="hu-HU"/>
        </w:rPr>
        <w:t>p</w:t>
      </w:r>
      <w:r w:rsidR="001959A8" w:rsidRPr="001646E2">
        <w:rPr>
          <w:noProof/>
          <w:szCs w:val="22"/>
          <w:lang w:val="hu-HU"/>
        </w:rPr>
        <w:t>éldául</w:t>
      </w:r>
      <w:r w:rsidRPr="001646E2">
        <w:rPr>
          <w:noProof/>
          <w:szCs w:val="22"/>
          <w:lang w:val="hu-HU"/>
        </w:rPr>
        <w:t xml:space="preserve"> metadon </w:t>
      </w:r>
      <w:r w:rsidR="00AA1ECD" w:rsidRPr="001646E2">
        <w:rPr>
          <w:noProof/>
          <w:szCs w:val="22"/>
          <w:lang w:val="hu-HU"/>
        </w:rPr>
        <w:t>[</w:t>
      </w:r>
      <w:r w:rsidRPr="001646E2">
        <w:rPr>
          <w:noProof/>
          <w:szCs w:val="22"/>
          <w:lang w:val="hu-HU"/>
        </w:rPr>
        <w:t>fájdalomcsillapításra és a kábítószerfüggők méregtelenítő kezelésében alkalmazzák</w:t>
      </w:r>
      <w:r w:rsidR="00AA1ECD" w:rsidRPr="001646E2">
        <w:rPr>
          <w:noProof/>
          <w:szCs w:val="22"/>
          <w:lang w:val="hu-HU"/>
        </w:rPr>
        <w:t>]</w:t>
      </w:r>
      <w:r w:rsidRPr="001646E2">
        <w:rPr>
          <w:noProof/>
          <w:szCs w:val="22"/>
          <w:lang w:val="hu-HU"/>
        </w:rPr>
        <w:t xml:space="preserve">, moxifloxacin </w:t>
      </w:r>
      <w:r w:rsidR="00AA1ECD" w:rsidRPr="001646E2">
        <w:rPr>
          <w:noProof/>
          <w:szCs w:val="22"/>
          <w:lang w:val="hu-HU"/>
        </w:rPr>
        <w:t>[</w:t>
      </w:r>
      <w:r w:rsidRPr="001646E2">
        <w:rPr>
          <w:noProof/>
          <w:szCs w:val="22"/>
          <w:lang w:val="hu-HU"/>
        </w:rPr>
        <w:t>egy antibiotikum</w:t>
      </w:r>
      <w:r w:rsidR="00AA1ECD" w:rsidRPr="001646E2">
        <w:rPr>
          <w:noProof/>
          <w:szCs w:val="22"/>
          <w:lang w:val="hu-HU"/>
        </w:rPr>
        <w:t>]</w:t>
      </w:r>
      <w:r w:rsidRPr="001646E2">
        <w:rPr>
          <w:noProof/>
          <w:szCs w:val="22"/>
          <w:lang w:val="hu-HU"/>
        </w:rPr>
        <w:t xml:space="preserve">, antipszichotikumok </w:t>
      </w:r>
      <w:r w:rsidR="00AA1ECD" w:rsidRPr="001646E2">
        <w:rPr>
          <w:noProof/>
          <w:szCs w:val="22"/>
          <w:lang w:val="hu-HU"/>
        </w:rPr>
        <w:t>[</w:t>
      </w:r>
      <w:r w:rsidRPr="001646E2">
        <w:rPr>
          <w:noProof/>
          <w:szCs w:val="22"/>
          <w:lang w:val="hu-HU"/>
        </w:rPr>
        <w:t>súlyos mentális betegségekben alkalmazzák]</w:t>
      </w:r>
      <w:r w:rsidR="00AA1ECD" w:rsidRPr="001646E2">
        <w:rPr>
          <w:noProof/>
          <w:szCs w:val="22"/>
          <w:lang w:val="hu-HU"/>
        </w:rPr>
        <w:t>)</w:t>
      </w:r>
      <w:r w:rsidRPr="001646E2">
        <w:rPr>
          <w:noProof/>
          <w:szCs w:val="22"/>
          <w:lang w:val="hu-HU"/>
        </w:rPr>
        <w:t>.</w:t>
      </w:r>
    </w:p>
    <w:p w14:paraId="134653C6" w14:textId="77777777" w:rsidR="00AA1ECD" w:rsidRPr="001646E2" w:rsidRDefault="00AA1ECD">
      <w:pPr>
        <w:spacing w:line="240" w:lineRule="auto"/>
        <w:ind w:right="-2"/>
        <w:rPr>
          <w:noProof/>
          <w:szCs w:val="22"/>
          <w:lang w:val="hu-HU"/>
        </w:rPr>
      </w:pPr>
    </w:p>
    <w:p w14:paraId="29B01382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Beszéljen kezelőorvosával, ha a fent felsorolt gyógyszerek bármelyikét szedi.</w:t>
      </w:r>
    </w:p>
    <w:p w14:paraId="62E92D74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</w:p>
    <w:p w14:paraId="2681A311" w14:textId="6A05FA4A" w:rsidR="00267B09" w:rsidRPr="001646E2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="0075778E" w:rsidRPr="001646E2">
        <w:rPr>
          <w:b/>
          <w:bCs/>
          <w:noProof/>
          <w:szCs w:val="22"/>
          <w:lang w:val="hu-HU"/>
        </w:rPr>
        <w:t xml:space="preserve"> </w:t>
      </w:r>
      <w:r w:rsidRPr="001646E2">
        <w:rPr>
          <w:b/>
          <w:bCs/>
          <w:noProof/>
          <w:szCs w:val="22"/>
          <w:lang w:val="hu-HU"/>
        </w:rPr>
        <w:t>egyidejű bevétele étellel</w:t>
      </w:r>
    </w:p>
    <w:p w14:paraId="56599A8B" w14:textId="0951C23B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Ezt a gyógyszert tilos étkezés közben bevenni (lásd 3. pont).</w:t>
      </w:r>
    </w:p>
    <w:p w14:paraId="468A9865" w14:textId="025FD396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 xml:space="preserve"> étkezés közbeni bevétele mellékhatásokat okozhat.</w:t>
      </w:r>
    </w:p>
    <w:p w14:paraId="4E05229F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</w:p>
    <w:p w14:paraId="360E15FD" w14:textId="4E536748" w:rsidR="00267B09" w:rsidRPr="001646E2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>Terhesség</w:t>
      </w:r>
      <w:r w:rsidR="00DE42E0" w:rsidRPr="001646E2">
        <w:rPr>
          <w:b/>
          <w:bCs/>
          <w:noProof/>
          <w:szCs w:val="22"/>
          <w:lang w:val="hu-HU"/>
        </w:rPr>
        <w:t>,</w:t>
      </w:r>
      <w:r w:rsidRPr="001646E2">
        <w:rPr>
          <w:b/>
          <w:bCs/>
          <w:noProof/>
          <w:szCs w:val="22"/>
          <w:lang w:val="hu-HU"/>
        </w:rPr>
        <w:t xml:space="preserve"> szoptatás</w:t>
      </w:r>
      <w:r w:rsidR="00DE42E0" w:rsidRPr="001646E2">
        <w:rPr>
          <w:b/>
          <w:bCs/>
          <w:noProof/>
          <w:szCs w:val="22"/>
          <w:lang w:val="hu-HU"/>
        </w:rPr>
        <w:t xml:space="preserve"> és termékenység</w:t>
      </w:r>
    </w:p>
    <w:p w14:paraId="556E57C9" w14:textId="3144C7C8" w:rsidR="00267B09" w:rsidRPr="001646E2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Pr="001646E2">
        <w:rPr>
          <w:b/>
          <w:bCs/>
          <w:noProof/>
          <w:szCs w:val="22"/>
          <w:lang w:val="hu-HU"/>
        </w:rPr>
        <w:t>-t nők nem alkalmazhatják.</w:t>
      </w:r>
    </w:p>
    <w:p w14:paraId="72660DFE" w14:textId="35BB2009" w:rsidR="00F20ED2" w:rsidRPr="00683ACF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- </w:t>
      </w:r>
      <w:r w:rsidRPr="001646E2">
        <w:rPr>
          <w:b/>
          <w:bCs/>
          <w:noProof/>
          <w:szCs w:val="22"/>
          <w:lang w:val="hu-HU"/>
        </w:rPr>
        <w:tab/>
      </w:r>
      <w:r w:rsidR="00DB6501" w:rsidRPr="005B7D88">
        <w:rPr>
          <w:rFonts w:eastAsia="Times New Roman"/>
          <w:b/>
          <w:bCs/>
          <w:snapToGrid/>
          <w:szCs w:val="22"/>
          <w:lang w:val="hu-HU" w:eastAsia="hu-HU" w:bidi="hu-HU"/>
        </w:rPr>
        <w:t>Amennyiben a gyógyszert terhes nő veszi be, az árthat a születendő</w:t>
      </w:r>
      <w:r w:rsidR="00DB6501" w:rsidRPr="00DD4E94">
        <w:rPr>
          <w:rFonts w:eastAsia="Times New Roman"/>
          <w:b/>
          <w:bCs/>
          <w:snapToGrid/>
          <w:szCs w:val="22"/>
          <w:lang w:val="hu-HU" w:eastAsia="hu-HU" w:bidi="hu-HU"/>
        </w:rPr>
        <w:t xml:space="preserve"> </w:t>
      </w:r>
      <w:r w:rsidR="00DB6501" w:rsidRPr="005B7D88">
        <w:rPr>
          <w:rFonts w:eastAsia="Times New Roman"/>
          <w:b/>
          <w:bCs/>
          <w:snapToGrid/>
          <w:szCs w:val="22"/>
          <w:lang w:val="hu-HU" w:eastAsia="hu-HU" w:bidi="hu-HU"/>
        </w:rPr>
        <w:t>gyermeknek</w:t>
      </w:r>
      <w:r w:rsidRPr="00683ACF">
        <w:rPr>
          <w:b/>
          <w:bCs/>
          <w:noProof/>
          <w:szCs w:val="22"/>
          <w:lang w:val="hu-HU"/>
        </w:rPr>
        <w:t>.</w:t>
      </w:r>
    </w:p>
    <w:p w14:paraId="4F8DD88A" w14:textId="6A2E8E02" w:rsidR="00267B09" w:rsidRPr="001646E2" w:rsidRDefault="00267B09">
      <w:pPr>
        <w:spacing w:line="240" w:lineRule="auto"/>
        <w:ind w:left="564" w:right="-2" w:hanging="564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- </w:t>
      </w:r>
      <w:r w:rsidRPr="001646E2">
        <w:rPr>
          <w:b/>
          <w:bCs/>
          <w:noProof/>
          <w:szCs w:val="22"/>
          <w:lang w:val="hu-HU"/>
        </w:rPr>
        <w:tab/>
        <w:t xml:space="preserve">Ha fogamzóképes nővel kerül szexuális kapcsolatba, használjon </w:t>
      </w:r>
      <w:r w:rsidR="00DB6501" w:rsidRPr="001646E2">
        <w:rPr>
          <w:b/>
          <w:bCs/>
          <w:noProof/>
          <w:szCs w:val="22"/>
          <w:lang w:val="hu-HU"/>
        </w:rPr>
        <w:t>gumi</w:t>
      </w:r>
      <w:r w:rsidRPr="001646E2">
        <w:rPr>
          <w:b/>
          <w:bCs/>
          <w:noProof/>
          <w:szCs w:val="22"/>
          <w:lang w:val="hu-HU"/>
        </w:rPr>
        <w:t>óvszert és egy másik hatékony fogamzásgátló módszert.</w:t>
      </w:r>
    </w:p>
    <w:p w14:paraId="0FB90046" w14:textId="76B8932E" w:rsidR="00267B09" w:rsidRPr="001646E2" w:rsidRDefault="00267B09">
      <w:pPr>
        <w:spacing w:line="240" w:lineRule="auto"/>
        <w:ind w:left="564" w:right="-2" w:hanging="564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- </w:t>
      </w:r>
      <w:r w:rsidRPr="001646E2">
        <w:rPr>
          <w:b/>
          <w:bCs/>
          <w:noProof/>
          <w:szCs w:val="22"/>
          <w:lang w:val="hu-HU"/>
        </w:rPr>
        <w:tab/>
        <w:t xml:space="preserve">Ha terhes nővel kerül szexuális kapcsolatba, a születendő gyermek védelme érdekében használjon </w:t>
      </w:r>
      <w:r w:rsidR="00F71B4B" w:rsidRPr="001646E2">
        <w:rPr>
          <w:b/>
          <w:bCs/>
          <w:noProof/>
          <w:szCs w:val="22"/>
          <w:lang w:val="hu-HU"/>
        </w:rPr>
        <w:t>gumi</w:t>
      </w:r>
      <w:r w:rsidRPr="001646E2">
        <w:rPr>
          <w:b/>
          <w:bCs/>
          <w:noProof/>
          <w:szCs w:val="22"/>
          <w:lang w:val="hu-HU"/>
        </w:rPr>
        <w:t>óvszert.</w:t>
      </w:r>
    </w:p>
    <w:p w14:paraId="474C449D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</w:p>
    <w:p w14:paraId="53F103F1" w14:textId="77777777" w:rsidR="00267B09" w:rsidRPr="001646E2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>A készítmény hatásai a gépjárművezetéshez és a gépek kezeléséhez szükséges képességekre</w:t>
      </w:r>
    </w:p>
    <w:p w14:paraId="60310446" w14:textId="7F49B2AE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Ez a gyógyszer valószínűleg nem befolyásolja az Ön gépjárművezetés</w:t>
      </w:r>
      <w:r w:rsidR="00225AA5" w:rsidRPr="001646E2">
        <w:rPr>
          <w:noProof/>
          <w:szCs w:val="22"/>
          <w:lang w:val="hu-HU"/>
        </w:rPr>
        <w:t>hez, valamint</w:t>
      </w:r>
      <w:r w:rsidRPr="001646E2">
        <w:rPr>
          <w:noProof/>
          <w:szCs w:val="22"/>
          <w:lang w:val="hu-HU"/>
        </w:rPr>
        <w:t xml:space="preserve"> gép</w:t>
      </w:r>
      <w:r w:rsidR="00225AA5" w:rsidRPr="001646E2">
        <w:rPr>
          <w:noProof/>
          <w:szCs w:val="22"/>
          <w:lang w:val="hu-HU"/>
        </w:rPr>
        <w:t>ek és szerszámok kezeléséhez</w:t>
      </w:r>
      <w:r w:rsidRPr="001646E2">
        <w:rPr>
          <w:noProof/>
          <w:szCs w:val="22"/>
          <w:lang w:val="hu-HU"/>
        </w:rPr>
        <w:t xml:space="preserve"> szükséges képességeit.</w:t>
      </w:r>
    </w:p>
    <w:p w14:paraId="537DD575" w14:textId="77777777" w:rsidR="00267B09" w:rsidRPr="001646E2" w:rsidRDefault="00267B09">
      <w:pPr>
        <w:spacing w:line="240" w:lineRule="auto"/>
        <w:ind w:right="-2"/>
        <w:rPr>
          <w:noProof/>
          <w:szCs w:val="22"/>
          <w:lang w:val="hu-HU"/>
        </w:rPr>
      </w:pPr>
    </w:p>
    <w:p w14:paraId="1D72D627" w14:textId="42BA25D7" w:rsidR="00267B09" w:rsidRPr="001646E2" w:rsidRDefault="00267B09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Pr="001646E2">
        <w:rPr>
          <w:b/>
          <w:bCs/>
          <w:noProof/>
          <w:szCs w:val="22"/>
          <w:lang w:val="hu-HU"/>
        </w:rPr>
        <w:t xml:space="preserve"> laktózt és nátriumot tartalmaz</w:t>
      </w:r>
    </w:p>
    <w:p w14:paraId="598E582E" w14:textId="4958B399" w:rsidR="00267B09" w:rsidRPr="001646E2" w:rsidRDefault="000D16B6">
      <w:pPr>
        <w:tabs>
          <w:tab w:val="clear" w:pos="567"/>
          <w:tab w:val="left" w:pos="0"/>
        </w:tabs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Ez a gyógyszer </w:t>
      </w:r>
      <w:r w:rsidR="00267B09" w:rsidRPr="001646E2">
        <w:rPr>
          <w:noProof/>
          <w:szCs w:val="22"/>
          <w:lang w:val="hu-HU"/>
        </w:rPr>
        <w:t>laktózt (a cukr</w:t>
      </w:r>
      <w:r w:rsidR="000F73DE" w:rsidRPr="001646E2">
        <w:rPr>
          <w:noProof/>
          <w:szCs w:val="22"/>
          <w:lang w:val="hu-HU"/>
        </w:rPr>
        <w:t>ok</w:t>
      </w:r>
      <w:r w:rsidR="00267B09" w:rsidRPr="001646E2">
        <w:rPr>
          <w:noProof/>
          <w:szCs w:val="22"/>
          <w:lang w:val="hu-HU"/>
        </w:rPr>
        <w:t xml:space="preserve"> egyik fajtája) tartalmaz. Amennyiben kezelőorvosa korábban már</w:t>
      </w:r>
      <w:r w:rsidRPr="001646E2">
        <w:rPr>
          <w:noProof/>
          <w:szCs w:val="22"/>
          <w:lang w:val="hu-HU"/>
        </w:rPr>
        <w:t xml:space="preserve"> </w:t>
      </w:r>
      <w:r w:rsidR="00267B09" w:rsidRPr="001646E2">
        <w:rPr>
          <w:noProof/>
          <w:szCs w:val="22"/>
          <w:lang w:val="hu-HU"/>
        </w:rPr>
        <w:t>figyelmeztette Önt, hogy bizonyos cukrokra érzékeny, keresse fel orvosát, mielőtt elkezdi szedni ezt a gyógyszert.</w:t>
      </w:r>
    </w:p>
    <w:p w14:paraId="0A2A3236" w14:textId="77777777" w:rsidR="000D16B6" w:rsidRPr="001646E2" w:rsidRDefault="000D16B6">
      <w:pPr>
        <w:spacing w:line="240" w:lineRule="auto"/>
        <w:ind w:left="564" w:right="-2" w:hanging="564"/>
        <w:rPr>
          <w:noProof/>
          <w:szCs w:val="22"/>
          <w:lang w:val="hu-HU"/>
        </w:rPr>
      </w:pPr>
    </w:p>
    <w:p w14:paraId="4E358940" w14:textId="47701BEB" w:rsidR="00F45C51" w:rsidRPr="001646E2" w:rsidRDefault="000D16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Ez a gyógyszer kevesebb mint 1 mmol (23 mg) nátriumot tartalmaz adagonként, azaz gyakorlatilag „nátriummentes”.</w:t>
      </w:r>
    </w:p>
    <w:p w14:paraId="76DF3B2E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E86A379" w14:textId="77777777" w:rsidR="000D16B6" w:rsidRPr="001646E2" w:rsidRDefault="000D16B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CEE593B" w14:textId="6D416D76" w:rsidR="00F45C51" w:rsidRPr="001646E2" w:rsidRDefault="0018383B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1646E2">
        <w:rPr>
          <w:b/>
          <w:noProof/>
          <w:szCs w:val="22"/>
          <w:lang w:val="hu-HU"/>
        </w:rPr>
        <w:t>Hogyan kell szedni</w:t>
      </w:r>
      <w:r w:rsidR="00F85BDC" w:rsidRPr="001646E2">
        <w:rPr>
          <w:b/>
          <w:noProof/>
          <w:szCs w:val="22"/>
          <w:lang w:val="hu-HU"/>
        </w:rPr>
        <w:t xml:space="preserve"> </w:t>
      </w:r>
      <w:r w:rsidRPr="001646E2">
        <w:rPr>
          <w:b/>
          <w:noProof/>
          <w:szCs w:val="22"/>
          <w:lang w:val="hu-HU"/>
        </w:rPr>
        <w:t xml:space="preserve">az </w:t>
      </w:r>
      <w:r w:rsidR="008277CB" w:rsidRPr="001646E2">
        <w:rPr>
          <w:b/>
          <w:noProof/>
          <w:szCs w:val="22"/>
          <w:lang w:val="hu-HU"/>
        </w:rPr>
        <w:t>Abirateron Galenika</w:t>
      </w:r>
      <w:r w:rsidRPr="001646E2">
        <w:rPr>
          <w:b/>
          <w:szCs w:val="22"/>
          <w:lang w:val="hu-HU"/>
        </w:rPr>
        <w:t>-t</w:t>
      </w:r>
      <w:r w:rsidRPr="001646E2">
        <w:rPr>
          <w:b/>
          <w:noProof/>
          <w:szCs w:val="22"/>
          <w:lang w:val="hu-HU"/>
        </w:rPr>
        <w:t>?</w:t>
      </w:r>
    </w:p>
    <w:p w14:paraId="0EE220A7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3DBDFE31" w14:textId="77777777" w:rsidR="00B0745C" w:rsidRPr="001646E2" w:rsidRDefault="00B0745C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A gyógyszert mindig a kezelőorvos által elmondottaknak megfelelően szedje. Amennyiben nem biztos az adagolást illetően, kérdezze meg kezelőorvosát vagy gyógyszerészét.</w:t>
      </w:r>
    </w:p>
    <w:p w14:paraId="3CCD831B" w14:textId="77777777" w:rsidR="00B0745C" w:rsidRPr="001646E2" w:rsidRDefault="00B0745C">
      <w:pPr>
        <w:spacing w:line="240" w:lineRule="auto"/>
        <w:ind w:right="-2"/>
        <w:rPr>
          <w:noProof/>
          <w:szCs w:val="22"/>
          <w:lang w:val="hu-HU"/>
        </w:rPr>
      </w:pPr>
    </w:p>
    <w:p w14:paraId="55BBFCBF" w14:textId="77777777" w:rsidR="00F03A31" w:rsidRPr="00DD4E94" w:rsidRDefault="00F03A31" w:rsidP="00DD4E94">
      <w:pPr>
        <w:spacing w:line="240" w:lineRule="auto"/>
        <w:rPr>
          <w:b/>
          <w:bCs/>
          <w:noProof/>
          <w:szCs w:val="22"/>
          <w:lang w:val="hu-HU"/>
        </w:rPr>
      </w:pPr>
      <w:r w:rsidRPr="00DD4E94">
        <w:rPr>
          <w:b/>
          <w:bCs/>
          <w:noProof/>
          <w:szCs w:val="22"/>
          <w:lang w:val="hu-HU"/>
        </w:rPr>
        <w:t>Mennyit kell bevenni</w:t>
      </w:r>
    </w:p>
    <w:p w14:paraId="3E4E58EA" w14:textId="77777777" w:rsidR="00F03A31" w:rsidRPr="00DD4E94" w:rsidRDefault="00F03A31" w:rsidP="00DD4E94">
      <w:pPr>
        <w:spacing w:line="240" w:lineRule="auto"/>
        <w:rPr>
          <w:bCs/>
          <w:noProof/>
          <w:szCs w:val="22"/>
          <w:lang w:val="hu-HU"/>
        </w:rPr>
      </w:pPr>
    </w:p>
    <w:p w14:paraId="32D8FF61" w14:textId="27DC023B" w:rsidR="00B0745C" w:rsidRPr="005B7D88" w:rsidRDefault="008277CB" w:rsidP="00DD4E94">
      <w:pPr>
        <w:spacing w:line="240" w:lineRule="auto"/>
        <w:rPr>
          <w:i/>
          <w:iCs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B0745C" w:rsidRPr="005B7D88">
        <w:rPr>
          <w:i/>
          <w:iCs/>
          <w:szCs w:val="22"/>
          <w:lang w:val="hu-HU"/>
        </w:rPr>
        <w:t xml:space="preserve"> 250 mg filmtabletta:</w:t>
      </w:r>
    </w:p>
    <w:p w14:paraId="23ECD9EA" w14:textId="40351B2D" w:rsidR="00B0745C" w:rsidRPr="00683ACF" w:rsidRDefault="00B0745C" w:rsidP="005B7D88">
      <w:pPr>
        <w:spacing w:line="240" w:lineRule="auto"/>
        <w:ind w:right="-2"/>
        <w:rPr>
          <w:noProof/>
          <w:szCs w:val="22"/>
          <w:lang w:val="hu-HU"/>
        </w:rPr>
      </w:pPr>
      <w:r w:rsidRPr="00683ACF">
        <w:rPr>
          <w:noProof/>
          <w:szCs w:val="22"/>
          <w:lang w:val="hu-HU"/>
        </w:rPr>
        <w:t>A készítmény ajánlott adagja naponta egyszer 1000 mg (négy tabletta).</w:t>
      </w:r>
    </w:p>
    <w:p w14:paraId="45272335" w14:textId="77777777" w:rsidR="00B0745C" w:rsidRPr="001646E2" w:rsidRDefault="00B0745C" w:rsidP="005B7D88">
      <w:pPr>
        <w:spacing w:line="240" w:lineRule="auto"/>
        <w:ind w:right="-2"/>
        <w:rPr>
          <w:noProof/>
          <w:szCs w:val="22"/>
          <w:lang w:val="hu-HU"/>
        </w:rPr>
      </w:pPr>
    </w:p>
    <w:p w14:paraId="57E0EAEA" w14:textId="7A53F702" w:rsidR="00B0745C" w:rsidRPr="005B7D88" w:rsidRDefault="008277CB" w:rsidP="00DD4E94">
      <w:pPr>
        <w:spacing w:line="240" w:lineRule="auto"/>
        <w:rPr>
          <w:i/>
          <w:iCs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B0745C" w:rsidRPr="005B7D88">
        <w:rPr>
          <w:i/>
          <w:iCs/>
          <w:szCs w:val="22"/>
          <w:lang w:val="hu-HU"/>
        </w:rPr>
        <w:t xml:space="preserve"> 500 mg filmtabletta:</w:t>
      </w:r>
    </w:p>
    <w:p w14:paraId="6AA0F9E2" w14:textId="5930EB89" w:rsidR="00B0745C" w:rsidRPr="001646E2" w:rsidRDefault="00B0745C" w:rsidP="005B7D88">
      <w:pPr>
        <w:spacing w:line="240" w:lineRule="auto"/>
        <w:ind w:right="-2"/>
        <w:rPr>
          <w:noProof/>
          <w:szCs w:val="22"/>
          <w:lang w:val="hu-HU"/>
        </w:rPr>
      </w:pPr>
      <w:r w:rsidRPr="00683ACF">
        <w:rPr>
          <w:noProof/>
          <w:szCs w:val="22"/>
          <w:lang w:val="hu-HU"/>
        </w:rPr>
        <w:t>A készítmény ajánlott adagja naponta egyszer 1000 mg (</w:t>
      </w:r>
      <w:r w:rsidR="00AB4BCF" w:rsidRPr="00683ACF">
        <w:rPr>
          <w:noProof/>
          <w:szCs w:val="22"/>
          <w:lang w:val="hu-HU"/>
        </w:rPr>
        <w:t>két</w:t>
      </w:r>
      <w:r w:rsidRPr="001646E2">
        <w:rPr>
          <w:noProof/>
          <w:szCs w:val="22"/>
          <w:lang w:val="hu-HU"/>
        </w:rPr>
        <w:t xml:space="preserve"> tabletta).</w:t>
      </w:r>
    </w:p>
    <w:p w14:paraId="5070A0D3" w14:textId="77777777" w:rsidR="00B0745C" w:rsidRPr="001646E2" w:rsidRDefault="00B0745C" w:rsidP="005B7D88">
      <w:pPr>
        <w:spacing w:line="240" w:lineRule="auto"/>
        <w:ind w:right="-2"/>
        <w:rPr>
          <w:noProof/>
          <w:szCs w:val="22"/>
          <w:lang w:val="hu-HU"/>
        </w:rPr>
      </w:pPr>
    </w:p>
    <w:p w14:paraId="0BD6AF0C" w14:textId="77777777" w:rsidR="00B0745C" w:rsidRPr="001646E2" w:rsidRDefault="00B0745C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>A gyógyszer bevételével kapcsolatos tudnivalók</w:t>
      </w:r>
    </w:p>
    <w:p w14:paraId="04701DA0" w14:textId="77777777" w:rsidR="00F03A31" w:rsidRPr="00DD4E94" w:rsidRDefault="00F03A31">
      <w:pPr>
        <w:spacing w:line="240" w:lineRule="auto"/>
        <w:ind w:right="-2"/>
        <w:rPr>
          <w:bCs/>
          <w:noProof/>
          <w:szCs w:val="22"/>
          <w:lang w:val="hu-HU"/>
        </w:rPr>
      </w:pPr>
    </w:p>
    <w:p w14:paraId="46062485" w14:textId="77777777" w:rsidR="00B0745C" w:rsidRPr="005B7D88" w:rsidRDefault="00B0745C">
      <w:pPr>
        <w:spacing w:line="240" w:lineRule="auto"/>
        <w:ind w:right="-2"/>
        <w:rPr>
          <w:noProof/>
          <w:szCs w:val="22"/>
          <w:lang w:val="hu-HU"/>
        </w:rPr>
      </w:pPr>
      <w:r w:rsidRPr="005B7D88">
        <w:rPr>
          <w:noProof/>
          <w:szCs w:val="22"/>
          <w:lang w:val="hu-HU"/>
        </w:rPr>
        <w:t xml:space="preserve">- </w:t>
      </w:r>
      <w:r w:rsidRPr="005B7D88">
        <w:rPr>
          <w:noProof/>
          <w:szCs w:val="22"/>
          <w:lang w:val="hu-HU"/>
        </w:rPr>
        <w:tab/>
        <w:t>Szájon át vegye be ezt a gyógyszert.</w:t>
      </w:r>
    </w:p>
    <w:p w14:paraId="74B3CEE4" w14:textId="2DF2F11E" w:rsidR="00B0745C" w:rsidRPr="001646E2" w:rsidRDefault="00B0745C">
      <w:pPr>
        <w:spacing w:line="240" w:lineRule="auto"/>
        <w:ind w:left="567" w:right="-2" w:hanging="567"/>
        <w:rPr>
          <w:bCs/>
          <w:szCs w:val="22"/>
          <w:lang w:val="hu-HU"/>
        </w:rPr>
      </w:pPr>
      <w:r w:rsidRPr="00683ACF">
        <w:rPr>
          <w:noProof/>
          <w:szCs w:val="22"/>
          <w:lang w:val="hu-HU"/>
        </w:rPr>
        <w:t xml:space="preserve">- </w:t>
      </w:r>
      <w:r w:rsidRPr="00683ACF">
        <w:rPr>
          <w:noProof/>
          <w:szCs w:val="22"/>
          <w:lang w:val="hu-HU"/>
        </w:rPr>
        <w:tab/>
      </w:r>
      <w:r w:rsidR="002E6C06" w:rsidRPr="00683ACF">
        <w:rPr>
          <w:rFonts w:eastAsia="Times New Roman"/>
          <w:b/>
          <w:noProof/>
          <w:snapToGrid/>
          <w:szCs w:val="22"/>
          <w:lang w:val="hu-HU" w:eastAsia="en-US"/>
        </w:rPr>
        <w:t>Ne étkezés közben vegye be az</w:t>
      </w:r>
      <w:r w:rsidR="004F64D3" w:rsidRPr="001646E2">
        <w:rPr>
          <w:b/>
          <w:szCs w:val="22"/>
          <w:lang w:val="hu-HU"/>
        </w:rPr>
        <w:t xml:space="preserve"> </w:t>
      </w:r>
      <w:r w:rsidR="008277CB" w:rsidRPr="001646E2">
        <w:rPr>
          <w:b/>
          <w:szCs w:val="22"/>
          <w:lang w:val="hu-HU"/>
        </w:rPr>
        <w:t>Abirateron Galenika</w:t>
      </w:r>
      <w:r w:rsidR="004F64D3" w:rsidRPr="001646E2">
        <w:rPr>
          <w:b/>
          <w:szCs w:val="22"/>
          <w:lang w:val="hu-HU"/>
        </w:rPr>
        <w:t>-t</w:t>
      </w:r>
      <w:r w:rsidR="003F4326" w:rsidRPr="001646E2">
        <w:rPr>
          <w:b/>
          <w:szCs w:val="22"/>
          <w:lang w:val="hu-HU"/>
        </w:rPr>
        <w:t>.</w:t>
      </w:r>
      <w:r w:rsidR="00F03A31" w:rsidRPr="00DD4E94">
        <w:rPr>
          <w:szCs w:val="22"/>
          <w:lang w:val="hu-HU"/>
        </w:rPr>
        <w:t xml:space="preserve"> </w:t>
      </w:r>
      <w:r w:rsidR="00F03A31" w:rsidRPr="005B7D88">
        <w:rPr>
          <w:bCs/>
          <w:szCs w:val="22"/>
          <w:lang w:val="hu-HU"/>
        </w:rPr>
        <w:t xml:space="preserve">Az Abirateron Galenika </w:t>
      </w:r>
      <w:r w:rsidR="002E6C06" w:rsidRPr="005B7D88">
        <w:rPr>
          <w:bCs/>
          <w:szCs w:val="22"/>
          <w:lang w:val="hu-HU"/>
        </w:rPr>
        <w:t xml:space="preserve">egyidejű </w:t>
      </w:r>
      <w:r w:rsidR="002E6C06" w:rsidRPr="00683ACF">
        <w:rPr>
          <w:bCs/>
          <w:szCs w:val="22"/>
          <w:lang w:val="hu-HU"/>
        </w:rPr>
        <w:t xml:space="preserve">bevétele </w:t>
      </w:r>
      <w:r w:rsidR="00F03A31" w:rsidRPr="00683ACF">
        <w:rPr>
          <w:bCs/>
          <w:szCs w:val="22"/>
          <w:lang w:val="hu-HU"/>
        </w:rPr>
        <w:t>étellel a szükségesnél több gyógyszer felszívódását okozhatja a szervezetben, ami mellékhatásokat okozhat.</w:t>
      </w:r>
    </w:p>
    <w:p w14:paraId="3114F318" w14:textId="6AEECE1E" w:rsidR="00B0745C" w:rsidRPr="001646E2" w:rsidRDefault="00B0745C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lastRenderedPageBreak/>
        <w:t xml:space="preserve">- </w:t>
      </w:r>
      <w:r w:rsidRPr="001646E2">
        <w:rPr>
          <w:noProof/>
          <w:szCs w:val="22"/>
          <w:lang w:val="hu-HU"/>
        </w:rPr>
        <w:tab/>
      </w:r>
      <w:r w:rsidR="002E305D" w:rsidRPr="00DD4E94">
        <w:rPr>
          <w:noProof/>
          <w:szCs w:val="22"/>
          <w:lang w:val="hu-HU"/>
        </w:rPr>
        <w:t>Az Abirateron Galenika tablettákat egy adagban vegye be</w:t>
      </w:r>
      <w:r w:rsidR="0057515F" w:rsidRPr="005B7D88">
        <w:rPr>
          <w:noProof/>
          <w:szCs w:val="22"/>
          <w:lang w:val="hu-HU"/>
        </w:rPr>
        <w:t>,</w:t>
      </w:r>
      <w:r w:rsidR="002E305D" w:rsidRPr="00DD4E94">
        <w:rPr>
          <w:noProof/>
          <w:szCs w:val="22"/>
          <w:lang w:val="hu-HU"/>
        </w:rPr>
        <w:t xml:space="preserve"> naponta egyszer, éhgyomorra.</w:t>
      </w:r>
      <w:r w:rsidR="002E305D" w:rsidRPr="00DD4E94">
        <w:rPr>
          <w:bCs/>
          <w:noProof/>
          <w:szCs w:val="22"/>
          <w:lang w:val="hu-HU"/>
        </w:rPr>
        <w:t xml:space="preserve"> </w:t>
      </w:r>
      <w:r w:rsidRPr="005B7D88">
        <w:rPr>
          <w:noProof/>
          <w:szCs w:val="22"/>
          <w:lang w:val="hu-HU"/>
        </w:rPr>
        <w:t xml:space="preserve">Az </w:t>
      </w:r>
      <w:bookmarkStart w:id="0" w:name="_Hlk211416939"/>
      <w:r w:rsidR="008277CB" w:rsidRPr="005B7D88">
        <w:rPr>
          <w:noProof/>
          <w:szCs w:val="22"/>
          <w:lang w:val="hu-HU"/>
        </w:rPr>
        <w:t>Abirateron Galenika</w:t>
      </w:r>
      <w:bookmarkEnd w:id="0"/>
      <w:r w:rsidRPr="00683ACF">
        <w:rPr>
          <w:noProof/>
          <w:szCs w:val="22"/>
          <w:lang w:val="hu-HU"/>
        </w:rPr>
        <w:t>-t legalább két órával étkezés után vegye be</w:t>
      </w:r>
      <w:r w:rsidR="0057515F" w:rsidRPr="00683ACF">
        <w:rPr>
          <w:noProof/>
          <w:szCs w:val="22"/>
          <w:lang w:val="hu-HU"/>
        </w:rPr>
        <w:t>,</w:t>
      </w:r>
      <w:r w:rsidRPr="001646E2">
        <w:rPr>
          <w:noProof/>
          <w:szCs w:val="22"/>
          <w:lang w:val="hu-HU"/>
        </w:rPr>
        <w:t xml:space="preserve"> és tilos ételt fogyasztani legalább egy órán keresztül az </w:t>
      </w:r>
      <w:r w:rsidR="008277CB" w:rsidRPr="001646E2">
        <w:rPr>
          <w:noProof/>
          <w:szCs w:val="22"/>
          <w:lang w:val="hu-HU"/>
        </w:rPr>
        <w:t>Abirateron Galenika</w:t>
      </w:r>
      <w:r w:rsidR="00AB4BCF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bevétele után (</w:t>
      </w:r>
      <w:r w:rsidR="0057515F" w:rsidRPr="001646E2">
        <w:rPr>
          <w:noProof/>
          <w:szCs w:val="22"/>
          <w:lang w:val="hu-HU"/>
        </w:rPr>
        <w:t>l</w:t>
      </w:r>
      <w:r w:rsidRPr="001646E2">
        <w:rPr>
          <w:noProof/>
          <w:szCs w:val="22"/>
          <w:lang w:val="hu-HU"/>
        </w:rPr>
        <w:t>ásd 2. pont</w:t>
      </w:r>
      <w:r w:rsidR="0057515F" w:rsidRPr="001646E2">
        <w:rPr>
          <w:noProof/>
          <w:szCs w:val="22"/>
          <w:lang w:val="hu-HU"/>
        </w:rPr>
        <w:t>,</w:t>
      </w:r>
      <w:r w:rsidRPr="001646E2">
        <w:rPr>
          <w:noProof/>
          <w:szCs w:val="22"/>
          <w:lang w:val="hu-HU"/>
        </w:rPr>
        <w:t xml:space="preserve"> „Az </w:t>
      </w:r>
      <w:r w:rsidR="008277CB" w:rsidRPr="001646E2">
        <w:rPr>
          <w:noProof/>
          <w:szCs w:val="22"/>
          <w:lang w:val="hu-HU"/>
        </w:rPr>
        <w:t>Abirateron Galenika</w:t>
      </w:r>
      <w:r w:rsidR="00AB4BCF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egyidejű bevétele étellel”)</w:t>
      </w:r>
      <w:r w:rsidR="002E6C06" w:rsidRPr="001646E2">
        <w:rPr>
          <w:noProof/>
          <w:szCs w:val="22"/>
          <w:lang w:val="hu-HU"/>
        </w:rPr>
        <w:t>.</w:t>
      </w:r>
    </w:p>
    <w:p w14:paraId="0BBEB9B6" w14:textId="77777777" w:rsidR="00B0745C" w:rsidRPr="001646E2" w:rsidRDefault="00B0745C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A tablettát vízzel, egészben nyelje le.</w:t>
      </w:r>
    </w:p>
    <w:p w14:paraId="3D5433CD" w14:textId="77777777" w:rsidR="00B0745C" w:rsidRPr="001646E2" w:rsidRDefault="00B0745C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Ne törje szét a tablettát.</w:t>
      </w:r>
    </w:p>
    <w:p w14:paraId="451D4CDE" w14:textId="5905A005" w:rsidR="003512B2" w:rsidRPr="001646E2" w:rsidRDefault="003512B2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-t egy prednizon vagy prednizolon nevű hatóanyagot tartalmazó gyógyszerrel kell bevennie. A prednizont vagy prednizolont a kezelőorvos által elmondottaknak megfelelően szedje.</w:t>
      </w:r>
    </w:p>
    <w:p w14:paraId="101AAAD5" w14:textId="47D8D0A9" w:rsidR="003512B2" w:rsidRPr="001646E2" w:rsidRDefault="003512B2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 xml:space="preserve">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-kezelés ideje alatt a prednizont vagy prednizolont minden nap szednie kell.</w:t>
      </w:r>
    </w:p>
    <w:p w14:paraId="6A185A1C" w14:textId="01AC1D45" w:rsidR="003512B2" w:rsidRPr="001646E2" w:rsidRDefault="003512B2">
      <w:pPr>
        <w:spacing w:line="240" w:lineRule="auto"/>
        <w:ind w:left="564" w:right="-2" w:hanging="564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- </w:t>
      </w:r>
      <w:r w:rsidRPr="001646E2">
        <w:rPr>
          <w:noProof/>
          <w:szCs w:val="22"/>
          <w:lang w:val="hu-HU"/>
        </w:rPr>
        <w:tab/>
        <w:t>Amennyiben sürgősségi orvosi ellátásra van szüksége, előfordulhat, hogy a prednizon vagy prednizolon adagját módosítani kell. Kezelőorvosa el fogja mondani, ha a</w:t>
      </w:r>
      <w:r w:rsidR="0057515F" w:rsidRPr="001646E2">
        <w:rPr>
          <w:noProof/>
          <w:szCs w:val="22"/>
          <w:lang w:val="hu-HU"/>
        </w:rPr>
        <w:t>z Ön által</w:t>
      </w:r>
      <w:r w:rsidRPr="001646E2">
        <w:rPr>
          <w:noProof/>
          <w:szCs w:val="22"/>
          <w:lang w:val="hu-HU"/>
        </w:rPr>
        <w:t xml:space="preserve"> szedett prednizon vagy prednizolon adagját változtatni kell. Ne hagyja abba a prednizon vagy prednizolon szedését, kivéve, ha kezelőorvosa ezt mondja Önnek.</w:t>
      </w:r>
    </w:p>
    <w:p w14:paraId="5D591EDB" w14:textId="77777777" w:rsidR="002E6C06" w:rsidRPr="001646E2" w:rsidRDefault="002E6C06">
      <w:pPr>
        <w:spacing w:line="240" w:lineRule="auto"/>
        <w:ind w:left="564" w:right="-2" w:hanging="564"/>
        <w:rPr>
          <w:noProof/>
          <w:szCs w:val="22"/>
          <w:lang w:val="hu-HU"/>
        </w:rPr>
      </w:pPr>
    </w:p>
    <w:p w14:paraId="681E0DA9" w14:textId="63C9AC00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Kezelőorvosa más gyógyszereket is rendelhet az </w:t>
      </w:r>
      <w:r w:rsidR="008277CB" w:rsidRPr="001646E2">
        <w:rPr>
          <w:noProof/>
          <w:szCs w:val="22"/>
          <w:lang w:val="hu-HU"/>
        </w:rPr>
        <w:t>Abirateron Galenika</w:t>
      </w:r>
      <w:r w:rsidR="009C3069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és a prednizon vagy a prednizolon mellett.</w:t>
      </w:r>
    </w:p>
    <w:p w14:paraId="63FF05A0" w14:textId="77777777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</w:p>
    <w:p w14:paraId="4987C748" w14:textId="4AD85637" w:rsidR="003512B2" w:rsidRPr="001646E2" w:rsidRDefault="003512B2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Ha az előírtnál több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Pr="001646E2">
        <w:rPr>
          <w:b/>
          <w:bCs/>
          <w:noProof/>
          <w:szCs w:val="22"/>
          <w:lang w:val="hu-HU"/>
        </w:rPr>
        <w:t>-t vett be</w:t>
      </w:r>
    </w:p>
    <w:p w14:paraId="78F4EE2B" w14:textId="39E503A3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Ha az előírtnál többet vett be</w:t>
      </w:r>
      <w:r w:rsidR="00BC0A11" w:rsidRPr="001646E2">
        <w:rPr>
          <w:noProof/>
          <w:szCs w:val="22"/>
          <w:lang w:val="hu-HU"/>
        </w:rPr>
        <w:t xml:space="preserve"> a gyógyszerből</w:t>
      </w:r>
      <w:r w:rsidRPr="001646E2">
        <w:rPr>
          <w:noProof/>
          <w:szCs w:val="22"/>
          <w:lang w:val="hu-HU"/>
        </w:rPr>
        <w:t>, beszéljen kezelőorvosával vagy azonnal menjen kórházba.</w:t>
      </w:r>
    </w:p>
    <w:p w14:paraId="6761DFBB" w14:textId="77777777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</w:p>
    <w:p w14:paraId="30D0E95E" w14:textId="68704A21" w:rsidR="003512B2" w:rsidRPr="001646E2" w:rsidRDefault="003512B2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Ha elfelejtette bevenni 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Pr="001646E2">
        <w:rPr>
          <w:b/>
          <w:bCs/>
          <w:noProof/>
          <w:szCs w:val="22"/>
          <w:lang w:val="hu-HU"/>
        </w:rPr>
        <w:t>-t</w:t>
      </w:r>
    </w:p>
    <w:p w14:paraId="59958C38" w14:textId="36D8BF23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 xml:space="preserve">Ha elfelejtette bevenni az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-t, illetve a prednizont vagy a prednizolont, a következő nap a szokásos adagot vegye be.</w:t>
      </w:r>
    </w:p>
    <w:p w14:paraId="6C99CB1B" w14:textId="1BBD1EA5" w:rsidR="002E305D" w:rsidRPr="005B7D88" w:rsidRDefault="002E305D">
      <w:pPr>
        <w:spacing w:line="240" w:lineRule="auto"/>
        <w:ind w:right="-2"/>
        <w:rPr>
          <w:noProof/>
          <w:szCs w:val="22"/>
          <w:lang w:val="hu-HU"/>
        </w:rPr>
      </w:pPr>
      <w:r w:rsidRPr="00DD4E94">
        <w:rPr>
          <w:noProof/>
          <w:szCs w:val="22"/>
          <w:lang w:val="hu-HU"/>
        </w:rPr>
        <w:t>Ne vegyen be kétszeres adagot a kihagyott adag pótlására.</w:t>
      </w:r>
    </w:p>
    <w:p w14:paraId="59312EB6" w14:textId="342971D0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5B7D88">
        <w:rPr>
          <w:noProof/>
          <w:szCs w:val="22"/>
          <w:lang w:val="hu-HU"/>
        </w:rPr>
        <w:t xml:space="preserve">Ha több napja elfelejtette bevenni az </w:t>
      </w:r>
      <w:r w:rsidR="008277CB" w:rsidRPr="00683ACF">
        <w:rPr>
          <w:noProof/>
          <w:szCs w:val="22"/>
          <w:lang w:val="hu-HU"/>
        </w:rPr>
        <w:t>Abirateron Galenika</w:t>
      </w:r>
      <w:r w:rsidRPr="00683ACF">
        <w:rPr>
          <w:noProof/>
          <w:szCs w:val="22"/>
          <w:lang w:val="hu-HU"/>
        </w:rPr>
        <w:t>-t, illetve a prednizont vagy a prednizolont, halad</w:t>
      </w:r>
      <w:r w:rsidRPr="001646E2">
        <w:rPr>
          <w:noProof/>
          <w:szCs w:val="22"/>
          <w:lang w:val="hu-HU"/>
        </w:rPr>
        <w:t>éktalanul beszéljen kezelőorvosával.</w:t>
      </w:r>
    </w:p>
    <w:p w14:paraId="4ED9EB4F" w14:textId="77777777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</w:p>
    <w:p w14:paraId="192524D2" w14:textId="35001912" w:rsidR="003512B2" w:rsidRPr="001646E2" w:rsidRDefault="003512B2">
      <w:pPr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1646E2">
        <w:rPr>
          <w:b/>
          <w:bCs/>
          <w:noProof/>
          <w:szCs w:val="22"/>
          <w:lang w:val="hu-HU"/>
        </w:rPr>
        <w:t xml:space="preserve">Ha idő előtt abbahagyja az </w:t>
      </w:r>
      <w:r w:rsidR="008277CB" w:rsidRPr="001646E2">
        <w:rPr>
          <w:b/>
          <w:bCs/>
          <w:noProof/>
          <w:szCs w:val="22"/>
          <w:lang w:val="hu-HU"/>
        </w:rPr>
        <w:t>Abirateron Galenika</w:t>
      </w:r>
      <w:r w:rsidR="000F5E77" w:rsidRPr="001646E2">
        <w:rPr>
          <w:b/>
          <w:bCs/>
          <w:noProof/>
          <w:szCs w:val="22"/>
          <w:lang w:val="hu-HU"/>
        </w:rPr>
        <w:t xml:space="preserve"> </w:t>
      </w:r>
      <w:r w:rsidRPr="001646E2">
        <w:rPr>
          <w:b/>
          <w:bCs/>
          <w:noProof/>
          <w:szCs w:val="22"/>
          <w:lang w:val="hu-HU"/>
        </w:rPr>
        <w:t>szedését</w:t>
      </w:r>
    </w:p>
    <w:p w14:paraId="41024E14" w14:textId="1B236924" w:rsidR="003512B2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Ne hagyja abba az</w:t>
      </w:r>
      <w:r w:rsidR="000F5E77" w:rsidRPr="001646E2">
        <w:rPr>
          <w:noProof/>
          <w:szCs w:val="22"/>
          <w:lang w:val="hu-HU"/>
        </w:rPr>
        <w:t xml:space="preserve"> </w:t>
      </w:r>
      <w:r w:rsidR="008277CB" w:rsidRPr="001646E2">
        <w:rPr>
          <w:noProof/>
          <w:szCs w:val="22"/>
          <w:lang w:val="hu-HU"/>
        </w:rPr>
        <w:t>Abirateron Galenika</w:t>
      </w:r>
      <w:r w:rsidRPr="001646E2">
        <w:rPr>
          <w:noProof/>
          <w:szCs w:val="22"/>
          <w:lang w:val="hu-HU"/>
        </w:rPr>
        <w:t>, illetve a prednizon vagy a prednizolon szedését, kivéve, ha kezelőorvosa azt mondja Önnek.</w:t>
      </w:r>
    </w:p>
    <w:p w14:paraId="6391C8C3" w14:textId="77777777" w:rsidR="00352842" w:rsidRPr="001646E2" w:rsidRDefault="00352842">
      <w:pPr>
        <w:spacing w:line="240" w:lineRule="auto"/>
        <w:ind w:right="-2"/>
        <w:rPr>
          <w:noProof/>
          <w:szCs w:val="22"/>
          <w:lang w:val="hu-HU"/>
        </w:rPr>
      </w:pPr>
    </w:p>
    <w:p w14:paraId="4E35E70B" w14:textId="1A1DB66F" w:rsidR="00F45C51" w:rsidRPr="001646E2" w:rsidRDefault="003512B2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09D2D4C5" w14:textId="77777777" w:rsidR="000F5E77" w:rsidRPr="001646E2" w:rsidRDefault="000F5E77">
      <w:pPr>
        <w:spacing w:line="240" w:lineRule="auto"/>
        <w:ind w:right="-2"/>
        <w:rPr>
          <w:noProof/>
          <w:szCs w:val="22"/>
          <w:lang w:val="hu-HU"/>
        </w:rPr>
      </w:pPr>
    </w:p>
    <w:p w14:paraId="04ED63F2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21FF150" w14:textId="77777777" w:rsidR="00F45C51" w:rsidRPr="001646E2" w:rsidRDefault="0018383B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4.</w:t>
      </w:r>
      <w:r w:rsidRPr="001646E2">
        <w:rPr>
          <w:b/>
          <w:szCs w:val="22"/>
          <w:lang w:val="hu-HU"/>
        </w:rPr>
        <w:tab/>
      </w:r>
      <w:r w:rsidRPr="001646E2">
        <w:rPr>
          <w:b/>
          <w:noProof/>
          <w:szCs w:val="22"/>
          <w:lang w:val="hu-HU"/>
        </w:rPr>
        <w:t>Lehetséges mellékhatások</w:t>
      </w:r>
    </w:p>
    <w:p w14:paraId="3E795EF5" w14:textId="77777777" w:rsidR="00F45C51" w:rsidRPr="001646E2" w:rsidRDefault="00F45C51">
      <w:pPr>
        <w:spacing w:line="240" w:lineRule="auto"/>
        <w:ind w:right="-29"/>
        <w:rPr>
          <w:szCs w:val="22"/>
          <w:lang w:val="hu-HU"/>
        </w:rPr>
      </w:pPr>
    </w:p>
    <w:p w14:paraId="513CAF20" w14:textId="77777777" w:rsidR="00F45C51" w:rsidRPr="001646E2" w:rsidRDefault="0018383B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Mint minden gyógyszer, így </w:t>
      </w:r>
      <w:r w:rsidRPr="001646E2">
        <w:rPr>
          <w:noProof/>
          <w:szCs w:val="22"/>
          <w:lang w:val="hu-HU"/>
        </w:rPr>
        <w:t>ez a gyógyszer</w:t>
      </w:r>
      <w:r w:rsidRPr="001646E2">
        <w:rPr>
          <w:szCs w:val="22"/>
          <w:lang w:val="hu-HU"/>
        </w:rPr>
        <w:t xml:space="preserve"> is okozhat mellékhatásokat, amelyek azonban nem mindenkinél jelentkeznek.</w:t>
      </w:r>
    </w:p>
    <w:p w14:paraId="5C31F7D5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6AC314CD" w14:textId="14CCDB04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 xml:space="preserve">Hagyja abba az </w:t>
      </w:r>
      <w:r w:rsidR="008277CB" w:rsidRPr="001646E2">
        <w:rPr>
          <w:b/>
          <w:bCs/>
          <w:szCs w:val="22"/>
          <w:lang w:val="hu-HU"/>
        </w:rPr>
        <w:t>Abirateron Galenika</w:t>
      </w:r>
      <w:r w:rsidRPr="001646E2">
        <w:rPr>
          <w:b/>
          <w:bCs/>
          <w:szCs w:val="22"/>
          <w:lang w:val="hu-HU"/>
        </w:rPr>
        <w:t xml:space="preserve"> szedését és azonnal forduljon orvoshoz, ha a következő tünetek közül bármelyiket észleli:</w:t>
      </w:r>
    </w:p>
    <w:p w14:paraId="5901FA93" w14:textId="11FAF1A9" w:rsidR="00AD61A1" w:rsidRPr="001646E2" w:rsidRDefault="00AD61A1">
      <w:pPr>
        <w:spacing w:line="240" w:lineRule="auto"/>
        <w:ind w:left="564" w:right="-29" w:hanging="564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- </w:t>
      </w:r>
      <w:r w:rsidRPr="001646E2">
        <w:rPr>
          <w:szCs w:val="22"/>
          <w:lang w:val="hu-HU"/>
        </w:rPr>
        <w:tab/>
      </w:r>
      <w:r w:rsidR="00373B98" w:rsidRPr="001646E2">
        <w:rPr>
          <w:szCs w:val="22"/>
          <w:lang w:val="hu-HU"/>
        </w:rPr>
        <w:t>i</w:t>
      </w:r>
      <w:r w:rsidRPr="001646E2">
        <w:rPr>
          <w:szCs w:val="22"/>
          <w:lang w:val="hu-HU"/>
        </w:rPr>
        <w:t>zomgyengeség, izomrángás vagy heves szívdobogás érzése (</w:t>
      </w:r>
      <w:proofErr w:type="spellStart"/>
      <w:r w:rsidRPr="001646E2">
        <w:rPr>
          <w:szCs w:val="22"/>
          <w:lang w:val="hu-HU"/>
        </w:rPr>
        <w:t>palpitáció</w:t>
      </w:r>
      <w:proofErr w:type="spellEnd"/>
      <w:r w:rsidRPr="001646E2">
        <w:rPr>
          <w:szCs w:val="22"/>
          <w:lang w:val="hu-HU"/>
        </w:rPr>
        <w:t>). Ezek a vér alacsony káliumszintjét jelezhetik.</w:t>
      </w:r>
    </w:p>
    <w:p w14:paraId="3BF6CE24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064F14C5" w14:textId="77777777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Egyéb mellékhatások:</w:t>
      </w:r>
    </w:p>
    <w:p w14:paraId="22DC8D4E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0225A49C" w14:textId="77777777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Nagyon gyakori (10-ből több mint 1 beteget érinthet):</w:t>
      </w:r>
    </w:p>
    <w:p w14:paraId="79289BC8" w14:textId="67E1BF53" w:rsidR="00AD61A1" w:rsidRPr="001646E2" w:rsidRDefault="00DE355B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>A</w:t>
      </w:r>
      <w:r w:rsidR="00AD61A1" w:rsidRPr="001646E2">
        <w:rPr>
          <w:szCs w:val="22"/>
          <w:lang w:val="hu-HU"/>
        </w:rPr>
        <w:t xml:space="preserve"> lábszár vagy a láb</w:t>
      </w:r>
      <w:r w:rsidRPr="001646E2">
        <w:rPr>
          <w:szCs w:val="22"/>
          <w:lang w:val="hu-HU"/>
        </w:rPr>
        <w:t xml:space="preserve"> duzzanata folyadékvisszatartás miatt,</w:t>
      </w:r>
      <w:r w:rsidR="00AD61A1" w:rsidRPr="001646E2">
        <w:rPr>
          <w:szCs w:val="22"/>
          <w:lang w:val="hu-HU"/>
        </w:rPr>
        <w:t xml:space="preserve"> a vér alacsony káliumszintje, a máj működését jelző értékek emelkedése, magas vérnyomás, húgyúti fertőzés, hasmenés.</w:t>
      </w:r>
    </w:p>
    <w:p w14:paraId="25ED40D2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19DC77C2" w14:textId="77777777" w:rsidR="00AD61A1" w:rsidRPr="001646E2" w:rsidRDefault="00AD61A1" w:rsidP="00DD4E94">
      <w:pPr>
        <w:keepNext/>
        <w:spacing w:line="240" w:lineRule="auto"/>
        <w:ind w:right="-28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lastRenderedPageBreak/>
        <w:t>Gyakori (10-ből legfeljebb 1 beteget érinthet):</w:t>
      </w:r>
    </w:p>
    <w:p w14:paraId="39EAFB2F" w14:textId="09FB7CBE" w:rsidR="00AD61A1" w:rsidRPr="001646E2" w:rsidRDefault="00BC0F37" w:rsidP="005B7D88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>M</w:t>
      </w:r>
      <w:r w:rsidR="00AD61A1" w:rsidRPr="001646E2">
        <w:rPr>
          <w:szCs w:val="22"/>
          <w:lang w:val="hu-HU"/>
        </w:rPr>
        <w:t>agas vérzsírszint, mellkasi fájdalom</w:t>
      </w:r>
      <w:r w:rsidR="0074529A" w:rsidRPr="001646E2">
        <w:rPr>
          <w:szCs w:val="22"/>
          <w:lang w:val="hu-HU"/>
        </w:rPr>
        <w:t xml:space="preserve"> (angina </w:t>
      </w:r>
      <w:proofErr w:type="spellStart"/>
      <w:r w:rsidR="0074529A" w:rsidRPr="001646E2">
        <w:rPr>
          <w:szCs w:val="22"/>
          <w:lang w:val="hu-HU"/>
        </w:rPr>
        <w:t>pektorisz</w:t>
      </w:r>
      <w:proofErr w:type="spellEnd"/>
      <w:r w:rsidR="0074529A" w:rsidRPr="001646E2">
        <w:rPr>
          <w:szCs w:val="22"/>
          <w:lang w:val="hu-HU"/>
        </w:rPr>
        <w:t>)</w:t>
      </w:r>
      <w:r w:rsidR="00AD61A1" w:rsidRPr="001646E2">
        <w:rPr>
          <w:szCs w:val="22"/>
          <w:lang w:val="hu-HU"/>
        </w:rPr>
        <w:t>, szabálytalan szívverés (</w:t>
      </w:r>
      <w:proofErr w:type="spellStart"/>
      <w:r w:rsidR="00AD61A1" w:rsidRPr="001646E2">
        <w:rPr>
          <w:szCs w:val="22"/>
          <w:lang w:val="hu-HU"/>
        </w:rPr>
        <w:t>pitvarfibrilláció</w:t>
      </w:r>
      <w:proofErr w:type="spellEnd"/>
      <w:r w:rsidR="00AD61A1" w:rsidRPr="001646E2">
        <w:rPr>
          <w:szCs w:val="22"/>
          <w:lang w:val="hu-HU"/>
        </w:rPr>
        <w:t>), szívelégtelenség, szapora szívverés, szepszisnek nevezett súlyos fertőzés, csonttörések, emésztési zavar, vér a vizeletben, bőrkiütés.</w:t>
      </w:r>
    </w:p>
    <w:p w14:paraId="06B30C46" w14:textId="77777777" w:rsidR="00AD61A1" w:rsidRPr="001646E2" w:rsidRDefault="00AD61A1" w:rsidP="005B7D88">
      <w:pPr>
        <w:spacing w:line="240" w:lineRule="auto"/>
        <w:ind w:right="-29"/>
        <w:rPr>
          <w:szCs w:val="22"/>
          <w:lang w:val="hu-HU"/>
        </w:rPr>
      </w:pPr>
    </w:p>
    <w:p w14:paraId="1DEA96E0" w14:textId="77777777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Nem gyakori (100-ból legfeljebb 1 beteget érinthet):</w:t>
      </w:r>
    </w:p>
    <w:p w14:paraId="4BAAC0C1" w14:textId="33A4D2E6" w:rsidR="00AD61A1" w:rsidRPr="001646E2" w:rsidRDefault="0037106B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>M</w:t>
      </w:r>
      <w:r w:rsidR="00AD61A1" w:rsidRPr="001646E2">
        <w:rPr>
          <w:szCs w:val="22"/>
          <w:lang w:val="hu-HU"/>
        </w:rPr>
        <w:t>ellékvese-problémák (só- és vízháztartási problémákkal összefüggésben), rendellenes szívritmus (aritmia), izomgyengeség és/vagy izomfájdalom.</w:t>
      </w:r>
    </w:p>
    <w:p w14:paraId="70B17A7C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63B4E719" w14:textId="77777777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Ritka (1000-ből legfeljebb 1 beteget érinthet):</w:t>
      </w:r>
    </w:p>
    <w:p w14:paraId="2E129442" w14:textId="67194DA7" w:rsidR="00AD61A1" w:rsidRPr="001646E2" w:rsidRDefault="0037106B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>T</w:t>
      </w:r>
      <w:r w:rsidR="00AD61A1" w:rsidRPr="001646E2">
        <w:rPr>
          <w:szCs w:val="22"/>
          <w:lang w:val="hu-HU"/>
        </w:rPr>
        <w:t xml:space="preserve">üdőirritáció (allergiás </w:t>
      </w:r>
      <w:proofErr w:type="spellStart"/>
      <w:r w:rsidR="00AD61A1" w:rsidRPr="001646E2">
        <w:rPr>
          <w:szCs w:val="22"/>
          <w:lang w:val="hu-HU"/>
        </w:rPr>
        <w:t>alveolitisznek</w:t>
      </w:r>
      <w:proofErr w:type="spellEnd"/>
      <w:r w:rsidR="00AD61A1" w:rsidRPr="001646E2">
        <w:rPr>
          <w:szCs w:val="22"/>
          <w:lang w:val="hu-HU"/>
        </w:rPr>
        <w:t xml:space="preserve"> is nevezik), elégtelen májműködés (akut májelégtelenségnek is nevezik).</w:t>
      </w:r>
    </w:p>
    <w:p w14:paraId="19CE6A37" w14:textId="77777777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</w:p>
    <w:p w14:paraId="1ECD8956" w14:textId="77777777" w:rsidR="00AD61A1" w:rsidRPr="001646E2" w:rsidRDefault="00AD61A1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Nem ismert (a gyakoriság a rendelkezésre álló adatokból nem állapítható meg):</w:t>
      </w:r>
    </w:p>
    <w:p w14:paraId="4E1A7B69" w14:textId="3720C83F" w:rsidR="00AD61A1" w:rsidRPr="001646E2" w:rsidRDefault="0037106B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>S</w:t>
      </w:r>
      <w:r w:rsidR="00AD61A1" w:rsidRPr="001646E2">
        <w:rPr>
          <w:szCs w:val="22"/>
          <w:lang w:val="hu-HU"/>
        </w:rPr>
        <w:t>zívinfarktus, EKG</w:t>
      </w:r>
      <w:r w:rsidR="0081259A" w:rsidRPr="001646E2">
        <w:rPr>
          <w:szCs w:val="22"/>
          <w:lang w:val="hu-HU"/>
        </w:rPr>
        <w:t>-</w:t>
      </w:r>
      <w:r w:rsidR="00AD61A1" w:rsidRPr="001646E2">
        <w:rPr>
          <w:szCs w:val="22"/>
          <w:lang w:val="hu-HU"/>
        </w:rPr>
        <w:t xml:space="preserve"> (elektrokardiogram) elváltozások (QT-megnyúlás), és súlyos allergiás reakciók nyelési vagy légzési nehézségekkel, az arc, az ajkak, a nyelv vagy a torok duzzadásával vagy viszkető kiütéssel.</w:t>
      </w:r>
    </w:p>
    <w:p w14:paraId="5ADE6017" w14:textId="6315A5A0" w:rsidR="00AD61A1" w:rsidRPr="001646E2" w:rsidRDefault="00AD61A1">
      <w:pPr>
        <w:spacing w:line="240" w:lineRule="auto"/>
        <w:ind w:right="-29"/>
        <w:rPr>
          <w:szCs w:val="22"/>
          <w:lang w:val="hu-HU"/>
        </w:rPr>
      </w:pPr>
      <w:r w:rsidRPr="001646E2">
        <w:rPr>
          <w:szCs w:val="22"/>
          <w:lang w:val="hu-HU"/>
        </w:rPr>
        <w:t xml:space="preserve">A prosztatarák miatt kezelt férfiaknál csontvesztés fordulhat elő. Az </w:t>
      </w:r>
      <w:r w:rsidR="008277CB" w:rsidRPr="001646E2">
        <w:rPr>
          <w:szCs w:val="22"/>
          <w:lang w:val="hu-HU"/>
        </w:rPr>
        <w:t>Abirateron Galenika</w:t>
      </w:r>
      <w:r w:rsidR="00417617" w:rsidRPr="001646E2">
        <w:rPr>
          <w:szCs w:val="22"/>
          <w:lang w:val="hu-HU"/>
        </w:rPr>
        <w:t xml:space="preserve"> </w:t>
      </w:r>
      <w:proofErr w:type="spellStart"/>
      <w:r w:rsidRPr="001646E2">
        <w:rPr>
          <w:szCs w:val="22"/>
          <w:lang w:val="hu-HU"/>
        </w:rPr>
        <w:t>prednizonnal</w:t>
      </w:r>
      <w:proofErr w:type="spellEnd"/>
      <w:r w:rsidRPr="001646E2">
        <w:rPr>
          <w:szCs w:val="22"/>
          <w:lang w:val="hu-HU"/>
        </w:rPr>
        <w:t xml:space="preserve"> vagy </w:t>
      </w:r>
      <w:proofErr w:type="spellStart"/>
      <w:r w:rsidRPr="001646E2">
        <w:rPr>
          <w:szCs w:val="22"/>
          <w:lang w:val="hu-HU"/>
        </w:rPr>
        <w:t>prednizolonnal</w:t>
      </w:r>
      <w:proofErr w:type="spellEnd"/>
      <w:r w:rsidRPr="001646E2">
        <w:rPr>
          <w:szCs w:val="22"/>
          <w:lang w:val="hu-HU"/>
        </w:rPr>
        <w:t xml:space="preserve"> együtt alkalmazva fokozhatja a csontvesztést.</w:t>
      </w:r>
    </w:p>
    <w:p w14:paraId="5B8948EF" w14:textId="77777777" w:rsidR="00F45C51" w:rsidRPr="001646E2" w:rsidRDefault="00F45C51">
      <w:pPr>
        <w:spacing w:line="240" w:lineRule="auto"/>
        <w:ind w:right="-29"/>
        <w:rPr>
          <w:noProof/>
          <w:szCs w:val="22"/>
          <w:lang w:val="hu-HU"/>
        </w:rPr>
      </w:pPr>
    </w:p>
    <w:p w14:paraId="3CBFD609" w14:textId="77777777" w:rsidR="001E64D1" w:rsidRPr="001646E2" w:rsidRDefault="0018383B">
      <w:pPr>
        <w:spacing w:line="240" w:lineRule="auto"/>
        <w:ind w:right="-29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Mellékhatások bejelentése</w:t>
      </w:r>
    </w:p>
    <w:p w14:paraId="2682EF9D" w14:textId="77777777" w:rsidR="001E64D1" w:rsidRPr="001646E2" w:rsidRDefault="001E64D1">
      <w:pPr>
        <w:spacing w:line="240" w:lineRule="auto"/>
        <w:ind w:right="-29"/>
        <w:rPr>
          <w:noProof/>
          <w:szCs w:val="22"/>
          <w:lang w:val="hu-HU"/>
        </w:rPr>
      </w:pPr>
    </w:p>
    <w:p w14:paraId="137323F1" w14:textId="4A6795E6" w:rsidR="005976EC" w:rsidRPr="00683ACF" w:rsidRDefault="0018383B">
      <w:pPr>
        <w:spacing w:line="240" w:lineRule="auto"/>
        <w:ind w:right="-2"/>
        <w:rPr>
          <w:noProof/>
          <w:szCs w:val="22"/>
          <w:lang w:val="hu-HU"/>
        </w:rPr>
      </w:pPr>
      <w:r w:rsidRPr="001646E2">
        <w:rPr>
          <w:szCs w:val="22"/>
          <w:lang w:val="hu-HU"/>
        </w:rPr>
        <w:t xml:space="preserve">Ha </w:t>
      </w:r>
      <w:r w:rsidRPr="001646E2">
        <w:rPr>
          <w:noProof/>
          <w:szCs w:val="22"/>
          <w:lang w:val="hu-HU"/>
        </w:rPr>
        <w:t>Önnél bármilyen</w:t>
      </w:r>
      <w:r w:rsidRPr="001646E2">
        <w:rPr>
          <w:szCs w:val="22"/>
          <w:lang w:val="hu-HU"/>
        </w:rPr>
        <w:t xml:space="preserve"> mellékhatás </w:t>
      </w:r>
      <w:r w:rsidRPr="001646E2">
        <w:rPr>
          <w:noProof/>
          <w:szCs w:val="22"/>
          <w:lang w:val="hu-HU"/>
        </w:rPr>
        <w:t>jelentkezik, tájékoztassa kezelőorvosát</w:t>
      </w:r>
      <w:r w:rsidR="004F11E2" w:rsidRPr="001646E2">
        <w:rPr>
          <w:noProof/>
          <w:szCs w:val="22"/>
          <w:lang w:val="hu-HU"/>
        </w:rPr>
        <w:t xml:space="preserve"> </w:t>
      </w:r>
      <w:r w:rsidRPr="001646E2">
        <w:rPr>
          <w:szCs w:val="22"/>
          <w:lang w:val="hu-HU"/>
        </w:rPr>
        <w:t>vagy</w:t>
      </w:r>
      <w:r w:rsidR="004F11E2" w:rsidRPr="001646E2">
        <w:rPr>
          <w:noProof/>
          <w:szCs w:val="22"/>
          <w:lang w:val="hu-HU"/>
        </w:rPr>
        <w:t xml:space="preserve"> </w:t>
      </w:r>
      <w:r w:rsidRPr="001646E2">
        <w:rPr>
          <w:noProof/>
          <w:szCs w:val="22"/>
          <w:lang w:val="hu-HU"/>
        </w:rPr>
        <w:t>gyógyszerészét</w:t>
      </w:r>
      <w:r w:rsidR="004F11E2" w:rsidRPr="001646E2">
        <w:rPr>
          <w:noProof/>
          <w:szCs w:val="22"/>
          <w:lang w:val="hu-HU"/>
        </w:rPr>
        <w:t xml:space="preserve">. </w:t>
      </w:r>
      <w:r w:rsidR="00EF044B" w:rsidRPr="001646E2">
        <w:rPr>
          <w:noProof/>
          <w:szCs w:val="22"/>
          <w:lang w:val="hu-HU"/>
        </w:rPr>
        <w:t>Ez</w:t>
      </w:r>
      <w:r w:rsidR="00EF044B" w:rsidRPr="001646E2">
        <w:rPr>
          <w:szCs w:val="22"/>
          <w:lang w:val="hu-HU"/>
        </w:rPr>
        <w:t xml:space="preserve"> a betegtájékoztatóban </w:t>
      </w:r>
      <w:r w:rsidR="00EF044B" w:rsidRPr="001646E2">
        <w:rPr>
          <w:noProof/>
          <w:szCs w:val="22"/>
          <w:lang w:val="hu-HU"/>
        </w:rPr>
        <w:t xml:space="preserve">fel nem sorolt bármilyen lehetséges mellékhatásra is vonatkozik. </w:t>
      </w:r>
      <w:r w:rsidR="00EF044B" w:rsidRPr="001646E2"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 w:rsidR="00EF044B" w:rsidRPr="005B7D88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EF044B" w:rsidRPr="005B7D88">
        <w:rPr>
          <w:szCs w:val="22"/>
          <w:highlight w:val="lightGray"/>
          <w:lang w:val="hu-HU"/>
        </w:rPr>
        <w:t xml:space="preserve"> található elérhetőségeken keresztül</w:t>
      </w:r>
      <w:r w:rsidR="00EF044B" w:rsidRPr="005B7D88">
        <w:rPr>
          <w:szCs w:val="22"/>
          <w:lang w:val="hu-HU"/>
        </w:rPr>
        <w:t>.</w:t>
      </w:r>
    </w:p>
    <w:p w14:paraId="2B378D18" w14:textId="77777777" w:rsidR="001E64D1" w:rsidRPr="001646E2" w:rsidRDefault="0018383B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14E2A14" w14:textId="77777777" w:rsidR="00F45C51" w:rsidRPr="001646E2" w:rsidRDefault="00F45C51">
      <w:pPr>
        <w:spacing w:line="240" w:lineRule="auto"/>
        <w:ind w:right="-2"/>
        <w:rPr>
          <w:szCs w:val="22"/>
          <w:lang w:val="hu-HU"/>
        </w:rPr>
      </w:pPr>
    </w:p>
    <w:p w14:paraId="5EB12E23" w14:textId="77777777" w:rsidR="00C9380B" w:rsidRPr="001646E2" w:rsidRDefault="00C9380B">
      <w:pPr>
        <w:spacing w:line="240" w:lineRule="auto"/>
        <w:ind w:right="-2"/>
        <w:rPr>
          <w:szCs w:val="22"/>
          <w:lang w:val="hu-HU"/>
        </w:rPr>
      </w:pPr>
    </w:p>
    <w:p w14:paraId="4E43CBB5" w14:textId="5A248DA1" w:rsidR="00F45C51" w:rsidRPr="001646E2" w:rsidRDefault="0018383B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5.</w:t>
      </w:r>
      <w:r w:rsidRPr="001646E2">
        <w:rPr>
          <w:b/>
          <w:szCs w:val="22"/>
          <w:lang w:val="hu-HU"/>
        </w:rPr>
        <w:tab/>
      </w:r>
      <w:r w:rsidRPr="001646E2">
        <w:rPr>
          <w:b/>
          <w:noProof/>
          <w:szCs w:val="22"/>
          <w:lang w:val="hu-HU"/>
        </w:rPr>
        <w:t xml:space="preserve">Hogyan kell az </w:t>
      </w:r>
      <w:r w:rsidR="008277CB" w:rsidRPr="001646E2">
        <w:rPr>
          <w:b/>
          <w:noProof/>
          <w:szCs w:val="22"/>
          <w:lang w:val="hu-HU"/>
        </w:rPr>
        <w:t>Abirateron Galenika</w:t>
      </w:r>
      <w:r w:rsidRPr="001646E2">
        <w:rPr>
          <w:b/>
          <w:noProof/>
          <w:szCs w:val="22"/>
          <w:lang w:val="hu-HU"/>
        </w:rPr>
        <w:t>-t tárolni</w:t>
      </w:r>
      <w:r w:rsidRPr="001646E2">
        <w:rPr>
          <w:b/>
          <w:szCs w:val="22"/>
          <w:lang w:val="hu-HU"/>
        </w:rPr>
        <w:t>?</w:t>
      </w:r>
    </w:p>
    <w:p w14:paraId="5CEEF3F7" w14:textId="77777777" w:rsidR="005E4850" w:rsidRPr="001646E2" w:rsidRDefault="005E4850">
      <w:pPr>
        <w:spacing w:line="240" w:lineRule="auto"/>
        <w:ind w:right="-2"/>
        <w:rPr>
          <w:szCs w:val="22"/>
          <w:lang w:val="hu-HU"/>
        </w:rPr>
      </w:pPr>
    </w:p>
    <w:p w14:paraId="3AAB1A9B" w14:textId="77777777" w:rsidR="00F45C51" w:rsidRPr="001646E2" w:rsidRDefault="0018383B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A gyógyszer gyermekektől elzárva tartandó!</w:t>
      </w:r>
    </w:p>
    <w:p w14:paraId="51288805" w14:textId="77777777" w:rsidR="00F45C51" w:rsidRPr="001646E2" w:rsidRDefault="00F45C51">
      <w:pPr>
        <w:spacing w:line="240" w:lineRule="auto"/>
        <w:ind w:right="-2"/>
        <w:rPr>
          <w:szCs w:val="22"/>
          <w:lang w:val="hu-HU"/>
        </w:rPr>
      </w:pPr>
    </w:p>
    <w:p w14:paraId="3DD825F2" w14:textId="02D804D8" w:rsidR="00F45C51" w:rsidRPr="001646E2" w:rsidRDefault="00B377D5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A dobozon és a buborékcsomagoláson feltüntetett lejárati idő (EXP) után ne szedje ezt a gyógyszert. A lejárati idő az adott hónap utolsó napjára vonatkozik.</w:t>
      </w:r>
    </w:p>
    <w:p w14:paraId="2867B8D4" w14:textId="77777777" w:rsidR="00411D38" w:rsidRPr="001646E2" w:rsidRDefault="00411D38">
      <w:pPr>
        <w:spacing w:line="240" w:lineRule="auto"/>
        <w:ind w:right="-2"/>
        <w:rPr>
          <w:szCs w:val="22"/>
          <w:lang w:val="hu-HU"/>
        </w:rPr>
      </w:pPr>
    </w:p>
    <w:p w14:paraId="621A5AF9" w14:textId="3C49913E" w:rsidR="00B377D5" w:rsidRPr="00DD4E94" w:rsidRDefault="00EF044B">
      <w:pPr>
        <w:spacing w:line="240" w:lineRule="auto"/>
        <w:ind w:right="-2"/>
        <w:rPr>
          <w:noProof/>
          <w:szCs w:val="22"/>
          <w:lang w:val="hu-HU"/>
        </w:rPr>
      </w:pPr>
      <w:r w:rsidRPr="00DD4E94">
        <w:rPr>
          <w:noProof/>
          <w:szCs w:val="22"/>
          <w:lang w:val="hu-HU"/>
        </w:rPr>
        <w:t>Ez a gyógyszer nem igényel különleges tárolást.</w:t>
      </w:r>
    </w:p>
    <w:p w14:paraId="293927B4" w14:textId="77777777" w:rsidR="00EF044B" w:rsidRPr="005B7D88" w:rsidRDefault="00EF044B">
      <w:pPr>
        <w:spacing w:line="240" w:lineRule="auto"/>
        <w:ind w:right="-2"/>
        <w:rPr>
          <w:noProof/>
          <w:szCs w:val="22"/>
          <w:lang w:val="hu-HU"/>
        </w:rPr>
      </w:pPr>
    </w:p>
    <w:p w14:paraId="283496D9" w14:textId="2327B587" w:rsidR="00F45C51" w:rsidRPr="001646E2" w:rsidRDefault="0018383B">
      <w:pPr>
        <w:spacing w:line="240" w:lineRule="auto"/>
        <w:ind w:right="-2"/>
        <w:rPr>
          <w:szCs w:val="22"/>
          <w:lang w:val="hu-HU"/>
        </w:rPr>
      </w:pPr>
      <w:r w:rsidRPr="005B7D88">
        <w:rPr>
          <w:noProof/>
          <w:szCs w:val="22"/>
          <w:lang w:val="hu-HU"/>
        </w:rPr>
        <w:t xml:space="preserve">Semmilyen gyógyszert ne dobjon a szennyvízbe </w:t>
      </w:r>
      <w:r w:rsidRPr="00683ACF">
        <w:rPr>
          <w:szCs w:val="22"/>
          <w:lang w:val="hu-HU"/>
        </w:rPr>
        <w:t xml:space="preserve">vagy a háztartási </w:t>
      </w:r>
      <w:r w:rsidRPr="00683ACF">
        <w:rPr>
          <w:noProof/>
          <w:szCs w:val="22"/>
          <w:lang w:val="hu-HU"/>
        </w:rPr>
        <w:t>hulladékba.</w:t>
      </w:r>
      <w:r w:rsidRPr="001646E2">
        <w:rPr>
          <w:szCs w:val="22"/>
          <w:lang w:val="hu-HU"/>
        </w:rPr>
        <w:t xml:space="preserve"> Kérdezze meg gyógyszerészét, hogy </w:t>
      </w:r>
      <w:r w:rsidR="00F3760A" w:rsidRPr="001646E2">
        <w:rPr>
          <w:szCs w:val="22"/>
          <w:lang w:val="hu-HU"/>
        </w:rPr>
        <w:t xml:space="preserve">mit tegyen </w:t>
      </w:r>
      <w:r w:rsidRPr="001646E2">
        <w:rPr>
          <w:noProof/>
          <w:szCs w:val="22"/>
          <w:lang w:val="hu-HU"/>
        </w:rPr>
        <w:t>a már nem használt</w:t>
      </w:r>
      <w:r w:rsidRPr="001646E2">
        <w:rPr>
          <w:szCs w:val="22"/>
          <w:lang w:val="hu-HU"/>
        </w:rPr>
        <w:t xml:space="preserve"> gyógyszerei</w:t>
      </w:r>
      <w:r w:rsidR="00F3760A" w:rsidRPr="001646E2">
        <w:rPr>
          <w:szCs w:val="22"/>
          <w:lang w:val="hu-HU"/>
        </w:rPr>
        <w:t>vel</w:t>
      </w:r>
      <w:r w:rsidRPr="001646E2">
        <w:rPr>
          <w:szCs w:val="22"/>
          <w:lang w:val="hu-HU"/>
        </w:rPr>
        <w:t>. Ezek az intézkedések elősegítik a környezet védelmét.</w:t>
      </w:r>
    </w:p>
    <w:p w14:paraId="048BC5D2" w14:textId="77777777" w:rsidR="00F45C51" w:rsidRPr="001646E2" w:rsidRDefault="00F45C51">
      <w:pPr>
        <w:spacing w:line="240" w:lineRule="auto"/>
        <w:ind w:right="-2"/>
        <w:rPr>
          <w:szCs w:val="22"/>
          <w:lang w:val="hu-HU"/>
        </w:rPr>
      </w:pPr>
    </w:p>
    <w:p w14:paraId="0130CB9B" w14:textId="77777777" w:rsidR="00F45C51" w:rsidRPr="001646E2" w:rsidRDefault="00F45C51">
      <w:pPr>
        <w:spacing w:line="240" w:lineRule="auto"/>
        <w:ind w:right="-2"/>
        <w:rPr>
          <w:szCs w:val="22"/>
          <w:lang w:val="hu-HU"/>
        </w:rPr>
      </w:pPr>
    </w:p>
    <w:p w14:paraId="47FFA345" w14:textId="77777777" w:rsidR="00F45C51" w:rsidRPr="001646E2" w:rsidRDefault="0018383B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1646E2">
        <w:rPr>
          <w:b/>
          <w:szCs w:val="22"/>
          <w:lang w:val="hu-HU"/>
        </w:rPr>
        <w:t>6.</w:t>
      </w:r>
      <w:r w:rsidRPr="001646E2">
        <w:rPr>
          <w:b/>
          <w:szCs w:val="22"/>
          <w:lang w:val="hu-HU"/>
        </w:rPr>
        <w:tab/>
      </w:r>
      <w:r w:rsidRPr="001646E2">
        <w:rPr>
          <w:b/>
          <w:noProof/>
          <w:szCs w:val="22"/>
          <w:lang w:val="hu-HU"/>
        </w:rPr>
        <w:t>A csomagolás tartalma és egyéb információk</w:t>
      </w:r>
    </w:p>
    <w:p w14:paraId="35275D1E" w14:textId="77777777" w:rsidR="00F45C51" w:rsidRPr="001646E2" w:rsidRDefault="00F45C51">
      <w:pPr>
        <w:spacing w:line="240" w:lineRule="auto"/>
        <w:rPr>
          <w:szCs w:val="22"/>
          <w:lang w:val="hu-HU"/>
        </w:rPr>
      </w:pPr>
    </w:p>
    <w:p w14:paraId="422C1F0A" w14:textId="7AC53D3B" w:rsidR="00F45C51" w:rsidRPr="001646E2" w:rsidRDefault="0018383B">
      <w:pPr>
        <w:spacing w:line="240" w:lineRule="auto"/>
        <w:rPr>
          <w:szCs w:val="22"/>
          <w:lang w:val="hu-HU"/>
        </w:rPr>
      </w:pPr>
      <w:r w:rsidRPr="001646E2">
        <w:rPr>
          <w:b/>
          <w:szCs w:val="22"/>
          <w:lang w:val="hu-HU"/>
        </w:rPr>
        <w:t xml:space="preserve">Mit tartalmaz az </w:t>
      </w:r>
      <w:r w:rsidR="008277CB" w:rsidRPr="001646E2">
        <w:rPr>
          <w:b/>
          <w:szCs w:val="22"/>
          <w:lang w:val="hu-HU"/>
        </w:rPr>
        <w:t>Abirateron Galenika</w:t>
      </w:r>
      <w:r w:rsidR="00905D16" w:rsidRPr="001646E2">
        <w:rPr>
          <w:b/>
          <w:szCs w:val="22"/>
          <w:lang w:val="hu-HU"/>
        </w:rPr>
        <w:t>?</w:t>
      </w:r>
    </w:p>
    <w:p w14:paraId="40F0A8A4" w14:textId="48A7A6F1" w:rsidR="00747F2C" w:rsidRPr="005B7D88" w:rsidRDefault="0018383B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5B7D88">
        <w:rPr>
          <w:rFonts w:eastAsia="Times New Roman"/>
          <w:noProof/>
          <w:snapToGrid/>
          <w:szCs w:val="22"/>
          <w:lang w:val="hu-HU" w:eastAsia="en-US"/>
        </w:rPr>
        <w:t>A készítmény hatóanyaga</w:t>
      </w:r>
      <w:r w:rsidR="00BB1E0F" w:rsidRPr="005B7D8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B1E0F" w:rsidRPr="00DD4E94">
        <w:rPr>
          <w:rFonts w:eastAsia="Times New Roman"/>
          <w:noProof/>
          <w:snapToGrid/>
          <w:szCs w:val="22"/>
          <w:lang w:val="es-ES" w:eastAsia="en-US"/>
        </w:rPr>
        <w:t>az abirateron-acetát.</w:t>
      </w:r>
    </w:p>
    <w:p w14:paraId="5AAC6FFC" w14:textId="77777777" w:rsidR="0027013C" w:rsidRPr="005B7D88" w:rsidRDefault="0027013C" w:rsidP="00DD4E94">
      <w:pPr>
        <w:spacing w:line="240" w:lineRule="auto"/>
        <w:rPr>
          <w:i/>
          <w:iCs/>
          <w:szCs w:val="22"/>
          <w:lang w:val="hu-HU"/>
        </w:rPr>
      </w:pPr>
    </w:p>
    <w:p w14:paraId="6B39FF41" w14:textId="368537B8" w:rsidR="00BF22AE" w:rsidRPr="005B7D88" w:rsidRDefault="008277CB" w:rsidP="00DD4E94">
      <w:pPr>
        <w:spacing w:line="240" w:lineRule="auto"/>
        <w:rPr>
          <w:i/>
          <w:iCs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BF22AE" w:rsidRPr="005B7D88">
        <w:rPr>
          <w:i/>
          <w:iCs/>
          <w:szCs w:val="22"/>
          <w:lang w:val="hu-HU"/>
        </w:rPr>
        <w:t xml:space="preserve"> 250 mg filmtabletta:</w:t>
      </w:r>
    </w:p>
    <w:p w14:paraId="2B025B92" w14:textId="0F76D2CD" w:rsidR="00BF22AE" w:rsidRPr="005B7D88" w:rsidRDefault="00BF22AE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 xml:space="preserve">250 mg abirateron-acetátot tartalmaz </w:t>
      </w:r>
      <w:r w:rsidR="0027013C" w:rsidRPr="005B7D88">
        <w:rPr>
          <w:szCs w:val="22"/>
          <w:lang w:val="hu-HU"/>
        </w:rPr>
        <w:t>film</w:t>
      </w:r>
      <w:r w:rsidRPr="005B7D88">
        <w:rPr>
          <w:szCs w:val="22"/>
          <w:lang w:val="hu-HU"/>
        </w:rPr>
        <w:t>tablettánként</w:t>
      </w:r>
      <w:r w:rsidR="00BB1E0F" w:rsidRPr="005B7D88">
        <w:rPr>
          <w:szCs w:val="22"/>
          <w:lang w:val="hu-HU"/>
        </w:rPr>
        <w:t>, ami 223 mg abirateronnak felel meg.</w:t>
      </w:r>
    </w:p>
    <w:p w14:paraId="5CBF8AD6" w14:textId="77777777" w:rsidR="0027013C" w:rsidRPr="005B7D88" w:rsidRDefault="0027013C" w:rsidP="00DD4E94">
      <w:pPr>
        <w:spacing w:line="240" w:lineRule="auto"/>
        <w:rPr>
          <w:i/>
          <w:iCs/>
          <w:szCs w:val="22"/>
          <w:lang w:val="hu-HU"/>
        </w:rPr>
      </w:pPr>
    </w:p>
    <w:p w14:paraId="6F85E91F" w14:textId="2AF76BE7" w:rsidR="00BF22AE" w:rsidRPr="005B7D88" w:rsidRDefault="008277CB" w:rsidP="00DD4E94">
      <w:pPr>
        <w:spacing w:line="240" w:lineRule="auto"/>
        <w:rPr>
          <w:i/>
          <w:iCs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BF22AE" w:rsidRPr="005B7D88">
        <w:rPr>
          <w:i/>
          <w:iCs/>
          <w:szCs w:val="22"/>
          <w:lang w:val="hu-HU"/>
        </w:rPr>
        <w:t xml:space="preserve"> 500 mg filmtabletta:</w:t>
      </w:r>
    </w:p>
    <w:p w14:paraId="7F4D3FE5" w14:textId="4723ABFF" w:rsidR="00BF22AE" w:rsidRPr="005B7D88" w:rsidRDefault="0027013C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>500</w:t>
      </w:r>
      <w:r w:rsidR="00BF22AE" w:rsidRPr="005B7D88">
        <w:rPr>
          <w:szCs w:val="22"/>
          <w:lang w:val="hu-HU"/>
        </w:rPr>
        <w:t xml:space="preserve"> mg abirateron-acetátot tartalmaz </w:t>
      </w:r>
      <w:r w:rsidRPr="005B7D88">
        <w:rPr>
          <w:szCs w:val="22"/>
          <w:lang w:val="hu-HU"/>
        </w:rPr>
        <w:t>film</w:t>
      </w:r>
      <w:r w:rsidR="00BF22AE" w:rsidRPr="005B7D88">
        <w:rPr>
          <w:szCs w:val="22"/>
          <w:lang w:val="hu-HU"/>
        </w:rPr>
        <w:t>tablettánként</w:t>
      </w:r>
      <w:r w:rsidR="00BB1E0F" w:rsidRPr="005B7D88">
        <w:rPr>
          <w:szCs w:val="22"/>
          <w:lang w:val="hu-HU"/>
        </w:rPr>
        <w:t>, ami 446 mg abirateronnak felel meg.</w:t>
      </w:r>
    </w:p>
    <w:p w14:paraId="23F0E2D0" w14:textId="77777777" w:rsidR="00BF22AE" w:rsidRPr="005B7D88" w:rsidRDefault="00BF22AE" w:rsidP="005B7D88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251F33CB" w14:textId="6B827677" w:rsidR="00747F2C" w:rsidRPr="005B7D88" w:rsidRDefault="0018383B" w:rsidP="005B7D88">
      <w:pPr>
        <w:keepNext/>
        <w:numPr>
          <w:ilvl w:val="0"/>
          <w:numId w:val="15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5B7D88">
        <w:rPr>
          <w:rFonts w:eastAsia="Times New Roman"/>
          <w:noProof/>
          <w:snapToGrid/>
          <w:szCs w:val="22"/>
          <w:lang w:val="hu-HU" w:eastAsia="en-US"/>
        </w:rPr>
        <w:t>Egyéb összetevő</w:t>
      </w:r>
      <w:r w:rsidR="00747F2C" w:rsidRPr="005B7D88">
        <w:rPr>
          <w:rFonts w:eastAsia="Times New Roman"/>
          <w:noProof/>
          <w:snapToGrid/>
          <w:szCs w:val="22"/>
          <w:lang w:val="hu-HU" w:eastAsia="en-US"/>
        </w:rPr>
        <w:t>k</w:t>
      </w:r>
    </w:p>
    <w:p w14:paraId="102AF165" w14:textId="4368C91C" w:rsidR="00913939" w:rsidRPr="005B7D88" w:rsidRDefault="00913939" w:rsidP="00DD4E9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B7D88">
        <w:rPr>
          <w:rFonts w:eastAsia="Times New Roman"/>
          <w:noProof/>
          <w:snapToGrid/>
          <w:szCs w:val="22"/>
          <w:lang w:val="hu-HU" w:eastAsia="en-US"/>
        </w:rPr>
        <w:t>Tablettamag:</w:t>
      </w:r>
      <w:r w:rsidR="00524818" w:rsidRPr="005B7D88">
        <w:rPr>
          <w:rFonts w:eastAsia="Times New Roman"/>
          <w:noProof/>
          <w:snapToGrid/>
          <w:szCs w:val="22"/>
          <w:lang w:val="hu-HU" w:eastAsia="en-US"/>
        </w:rPr>
        <w:t xml:space="preserve"> k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roszkarmellóz-nátrium, nátrium-lauril-szulfát, povidon (K</w:t>
      </w:r>
      <w:r w:rsidR="00C56C16" w:rsidRPr="005B7D8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30), mikrokristályos cellulóz (102</w:t>
      </w:r>
      <w:r w:rsidR="0003575A" w:rsidRPr="005B7D88">
        <w:rPr>
          <w:rFonts w:eastAsia="Times New Roman"/>
          <w:noProof/>
          <w:snapToGrid/>
          <w:szCs w:val="22"/>
          <w:lang w:val="hu-HU" w:eastAsia="en-US"/>
        </w:rPr>
        <w:t>-es típus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), laktóz-monohidrát, vízmentes kolloid szilícium-dioxid, magnézium-sztearát.</w:t>
      </w:r>
    </w:p>
    <w:p w14:paraId="6AD57ED5" w14:textId="5A75B382" w:rsidR="00913939" w:rsidRPr="005B7D88" w:rsidRDefault="00913939" w:rsidP="00DD4E94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B7D88">
        <w:rPr>
          <w:rFonts w:eastAsia="Times New Roman"/>
          <w:noProof/>
          <w:snapToGrid/>
          <w:szCs w:val="22"/>
          <w:lang w:val="hu-HU" w:eastAsia="en-US"/>
        </w:rPr>
        <w:t>Filmbevonat:</w:t>
      </w:r>
      <w:r w:rsidR="00524818" w:rsidRPr="005B7D88">
        <w:rPr>
          <w:rFonts w:eastAsia="Times New Roman"/>
          <w:noProof/>
          <w:snapToGrid/>
          <w:szCs w:val="22"/>
          <w:lang w:val="hu-HU" w:eastAsia="en-US"/>
        </w:rPr>
        <w:t xml:space="preserve"> p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oli(vinil-alkohol), titán-dioxid (E171), makrogol 3350, talkum.</w:t>
      </w:r>
      <w:r w:rsidR="00524818" w:rsidRPr="005B7D88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C56C16" w:rsidRPr="00DD4E94">
        <w:rPr>
          <w:rFonts w:eastAsia="Times New Roman"/>
          <w:iCs/>
          <w:noProof/>
          <w:snapToGrid/>
          <w:szCs w:val="22"/>
          <w:lang w:val="hu-HU" w:eastAsia="en-US"/>
        </w:rPr>
        <w:t xml:space="preserve">Az </w:t>
      </w:r>
      <w:r w:rsidR="008277CB" w:rsidRPr="005B7D88">
        <w:rPr>
          <w:rFonts w:eastAsia="Times New Roman"/>
          <w:i/>
          <w:iCs/>
          <w:noProof/>
          <w:snapToGrid/>
          <w:szCs w:val="22"/>
          <w:lang w:val="hu-HU" w:eastAsia="en-US"/>
        </w:rPr>
        <w:t>Abirateron Galenika</w:t>
      </w:r>
      <w:r w:rsidRPr="005B7D8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500 mg filmtabletta</w:t>
      </w:r>
      <w:r w:rsidR="00524818" w:rsidRPr="005B7D8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="00524818" w:rsidRPr="005B7D88">
        <w:rPr>
          <w:rFonts w:eastAsia="Times New Roman"/>
          <w:noProof/>
          <w:snapToGrid/>
          <w:szCs w:val="22"/>
          <w:lang w:val="hu-HU" w:eastAsia="en-US"/>
        </w:rPr>
        <w:t>filmbevonat</w:t>
      </w:r>
      <w:r w:rsidR="00C82116" w:rsidRPr="005B7D88">
        <w:rPr>
          <w:rFonts w:eastAsia="Times New Roman"/>
          <w:noProof/>
          <w:snapToGrid/>
          <w:szCs w:val="22"/>
          <w:lang w:val="hu-HU" w:eastAsia="en-US"/>
        </w:rPr>
        <w:t>a</w:t>
      </w:r>
      <w:r w:rsidR="00C56C16" w:rsidRPr="005B7D88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vörös vas-oxid</w:t>
      </w:r>
      <w:r w:rsidR="00C56C16" w:rsidRPr="005B7D88">
        <w:rPr>
          <w:rFonts w:eastAsia="Times New Roman"/>
          <w:noProof/>
          <w:snapToGrid/>
          <w:szCs w:val="22"/>
          <w:lang w:val="hu-HU" w:eastAsia="en-US"/>
        </w:rPr>
        <w:t>ot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 xml:space="preserve"> (E172)</w:t>
      </w:r>
      <w:r w:rsidR="00C56C16" w:rsidRPr="005B7D88">
        <w:rPr>
          <w:rFonts w:eastAsia="Times New Roman"/>
          <w:noProof/>
          <w:snapToGrid/>
          <w:szCs w:val="22"/>
          <w:lang w:val="hu-HU" w:eastAsia="en-US"/>
        </w:rPr>
        <w:t xml:space="preserve"> és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 xml:space="preserve"> fekete vas-oxid</w:t>
      </w:r>
      <w:r w:rsidR="00C56C16" w:rsidRPr="005B7D88">
        <w:rPr>
          <w:rFonts w:eastAsia="Times New Roman"/>
          <w:noProof/>
          <w:snapToGrid/>
          <w:szCs w:val="22"/>
          <w:lang w:val="hu-HU" w:eastAsia="en-US"/>
        </w:rPr>
        <w:t>ot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 xml:space="preserve"> (E172)</w:t>
      </w:r>
      <w:r w:rsidR="00C56C16" w:rsidRPr="005B7D88">
        <w:rPr>
          <w:rFonts w:eastAsia="Times New Roman"/>
          <w:noProof/>
          <w:snapToGrid/>
          <w:szCs w:val="22"/>
          <w:lang w:val="hu-HU" w:eastAsia="en-US"/>
        </w:rPr>
        <w:t xml:space="preserve"> is tartalmaz</w:t>
      </w:r>
      <w:r w:rsidRPr="005B7D88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2A1250E" w14:textId="77777777" w:rsidR="00913939" w:rsidRPr="005B7D88" w:rsidRDefault="00913939" w:rsidP="005B7D88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46129458" w14:textId="6F3BBF1A" w:rsidR="00F45C51" w:rsidRPr="001646E2" w:rsidRDefault="0018383B" w:rsidP="005B7D88">
      <w:pPr>
        <w:spacing w:line="240" w:lineRule="auto"/>
        <w:rPr>
          <w:szCs w:val="22"/>
          <w:lang w:val="hu-HU"/>
        </w:rPr>
      </w:pPr>
      <w:r w:rsidRPr="00683ACF">
        <w:rPr>
          <w:b/>
          <w:szCs w:val="22"/>
          <w:lang w:val="hu-HU"/>
        </w:rPr>
        <w:t xml:space="preserve">Milyen az </w:t>
      </w:r>
      <w:r w:rsidR="008277CB" w:rsidRPr="00683ACF">
        <w:rPr>
          <w:b/>
          <w:szCs w:val="22"/>
          <w:lang w:val="hu-HU"/>
        </w:rPr>
        <w:t>Abirateron Galenika</w:t>
      </w:r>
      <w:r w:rsidRPr="00683ACF">
        <w:rPr>
          <w:b/>
          <w:szCs w:val="22"/>
          <w:lang w:val="hu-HU"/>
        </w:rPr>
        <w:t xml:space="preserve"> külleme és mit tartalmaz a csomagolás</w:t>
      </w:r>
      <w:r w:rsidR="00905D16" w:rsidRPr="001646E2">
        <w:rPr>
          <w:b/>
          <w:szCs w:val="22"/>
          <w:lang w:val="hu-HU"/>
        </w:rPr>
        <w:t>?</w:t>
      </w:r>
    </w:p>
    <w:p w14:paraId="78E82390" w14:textId="77777777" w:rsidR="00F45C51" w:rsidRPr="001646E2" w:rsidRDefault="00F45C51">
      <w:pPr>
        <w:spacing w:line="240" w:lineRule="auto"/>
        <w:rPr>
          <w:szCs w:val="22"/>
          <w:lang w:val="hu-HU"/>
        </w:rPr>
      </w:pPr>
    </w:p>
    <w:p w14:paraId="5E033649" w14:textId="64CE3E80" w:rsidR="005A4D7F" w:rsidRPr="00683ACF" w:rsidRDefault="008277CB">
      <w:pPr>
        <w:spacing w:line="240" w:lineRule="auto"/>
        <w:ind w:left="567" w:hanging="567"/>
        <w:rPr>
          <w:b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5A4D7F" w:rsidRPr="005B7D88">
        <w:rPr>
          <w:i/>
          <w:iCs/>
          <w:szCs w:val="22"/>
          <w:lang w:val="hu-HU"/>
        </w:rPr>
        <w:t xml:space="preserve"> 250 mg filmtabletta:</w:t>
      </w:r>
    </w:p>
    <w:p w14:paraId="12B064C0" w14:textId="3E60E2CB" w:rsidR="00975D30" w:rsidRPr="001646E2" w:rsidRDefault="00975D30">
      <w:p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683ACF">
        <w:rPr>
          <w:bCs/>
          <w:szCs w:val="22"/>
          <w:lang w:val="hu-HU"/>
        </w:rPr>
        <w:t>Fehér vagy csaknem fehér, ovális</w:t>
      </w:r>
      <w:r w:rsidR="00C82116" w:rsidRPr="00683ACF">
        <w:rPr>
          <w:bCs/>
          <w:szCs w:val="22"/>
          <w:lang w:val="hu-HU"/>
        </w:rPr>
        <w:t>,</w:t>
      </w:r>
      <w:r w:rsidRPr="001646E2">
        <w:rPr>
          <w:bCs/>
          <w:szCs w:val="22"/>
          <w:lang w:val="hu-HU"/>
        </w:rPr>
        <w:t xml:space="preserve"> </w:t>
      </w:r>
      <w:r w:rsidR="00C82116" w:rsidRPr="001646E2">
        <w:rPr>
          <w:bCs/>
          <w:szCs w:val="22"/>
          <w:lang w:val="hu-HU"/>
        </w:rPr>
        <w:t xml:space="preserve">14,2 mm hosszú és 7,2 mm széles </w:t>
      </w:r>
      <w:r w:rsidRPr="001646E2">
        <w:rPr>
          <w:bCs/>
          <w:szCs w:val="22"/>
          <w:lang w:val="hu-HU"/>
        </w:rPr>
        <w:t xml:space="preserve">filmtabletta, egyik oldalán </w:t>
      </w:r>
      <w:r w:rsidR="00C82116" w:rsidRPr="001646E2">
        <w:rPr>
          <w:bCs/>
          <w:szCs w:val="22"/>
          <w:lang w:val="hu-HU"/>
        </w:rPr>
        <w:t xml:space="preserve">mélynyomású </w:t>
      </w:r>
      <w:r w:rsidRPr="001646E2">
        <w:rPr>
          <w:bCs/>
          <w:szCs w:val="22"/>
          <w:lang w:val="hu-HU"/>
        </w:rPr>
        <w:t>„250” jelöléssel ellátva.</w:t>
      </w:r>
    </w:p>
    <w:p w14:paraId="45AB1B0B" w14:textId="34BC6104" w:rsidR="00975D30" w:rsidRPr="005B7D88" w:rsidRDefault="00975D30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 xml:space="preserve">A </w:t>
      </w:r>
      <w:r w:rsidR="00C82116" w:rsidRPr="005B7D88">
        <w:rPr>
          <w:szCs w:val="22"/>
          <w:lang w:val="hu-HU"/>
        </w:rPr>
        <w:t xml:space="preserve">közvetlen </w:t>
      </w:r>
      <w:r w:rsidRPr="005B7D88">
        <w:rPr>
          <w:szCs w:val="22"/>
          <w:lang w:val="hu-HU"/>
        </w:rPr>
        <w:t>csomagolás 10</w:t>
      </w:r>
      <w:r w:rsidR="00C82116" w:rsidRPr="005B7D88">
        <w:rPr>
          <w:szCs w:val="22"/>
          <w:lang w:val="hu-HU"/>
        </w:rPr>
        <w:t> db</w:t>
      </w:r>
      <w:r w:rsidRPr="005B7D88">
        <w:rPr>
          <w:szCs w:val="22"/>
          <w:lang w:val="hu-HU"/>
        </w:rPr>
        <w:t xml:space="preserve"> filmtablettát tartalmazó OPA/</w:t>
      </w:r>
      <w:proofErr w:type="spellStart"/>
      <w:r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>/PVC</w:t>
      </w:r>
      <w:r w:rsidR="00C82116" w:rsidRPr="005B7D88">
        <w:rPr>
          <w:szCs w:val="22"/>
          <w:lang w:val="hu-HU"/>
        </w:rPr>
        <w:t>//</w:t>
      </w:r>
      <w:proofErr w:type="spellStart"/>
      <w:r w:rsidR="00C82116"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 xml:space="preserve"> buborékcsomagolás vagy PVC/PE/PVDC</w:t>
      </w:r>
      <w:r w:rsidR="00C82116" w:rsidRPr="005B7D88">
        <w:rPr>
          <w:szCs w:val="22"/>
          <w:lang w:val="hu-HU"/>
        </w:rPr>
        <w:t>//</w:t>
      </w:r>
      <w:proofErr w:type="spellStart"/>
      <w:r w:rsidR="00C82116"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 xml:space="preserve"> buborékcsomagolás.</w:t>
      </w:r>
    </w:p>
    <w:p w14:paraId="4D839889" w14:textId="39E29A7E" w:rsidR="009D42E3" w:rsidRPr="005B7D88" w:rsidRDefault="00975D30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>A külső csomagolás egy összehajtható kartondoboz, amely 12 db buborékcsomagolást (összesen 120</w:t>
      </w:r>
      <w:r w:rsidR="00C82116" w:rsidRPr="005B7D88">
        <w:rPr>
          <w:szCs w:val="22"/>
          <w:lang w:val="hu-HU"/>
        </w:rPr>
        <w:t xml:space="preserve"> db </w:t>
      </w:r>
      <w:r w:rsidRPr="005B7D88">
        <w:rPr>
          <w:szCs w:val="22"/>
          <w:lang w:val="hu-HU"/>
        </w:rPr>
        <w:t>tablettát) és egy betegtájékoztatót tartalmaz.</w:t>
      </w:r>
    </w:p>
    <w:p w14:paraId="788DD002" w14:textId="77777777" w:rsidR="005A4D7F" w:rsidRPr="00683ACF" w:rsidRDefault="005A4D7F" w:rsidP="005B7D88">
      <w:pPr>
        <w:spacing w:line="240" w:lineRule="auto"/>
        <w:ind w:left="567" w:hanging="567"/>
        <w:rPr>
          <w:bCs/>
          <w:szCs w:val="22"/>
          <w:lang w:val="hu-HU"/>
        </w:rPr>
      </w:pPr>
    </w:p>
    <w:p w14:paraId="7371CBEB" w14:textId="66EE5FBE" w:rsidR="005A4D7F" w:rsidRPr="005B7D88" w:rsidRDefault="008277CB" w:rsidP="005B7D88">
      <w:pPr>
        <w:spacing w:line="240" w:lineRule="auto"/>
        <w:ind w:left="567" w:hanging="567"/>
        <w:rPr>
          <w:i/>
          <w:iCs/>
          <w:szCs w:val="22"/>
          <w:lang w:val="hu-HU"/>
        </w:rPr>
      </w:pPr>
      <w:r w:rsidRPr="005B7D88">
        <w:rPr>
          <w:i/>
          <w:iCs/>
          <w:szCs w:val="22"/>
          <w:lang w:val="hu-HU"/>
        </w:rPr>
        <w:t>Abirateron Galenika</w:t>
      </w:r>
      <w:r w:rsidR="005A4D7F" w:rsidRPr="005B7D88">
        <w:rPr>
          <w:i/>
          <w:iCs/>
          <w:szCs w:val="22"/>
          <w:lang w:val="hu-HU"/>
        </w:rPr>
        <w:t xml:space="preserve"> 500 mg filmtabletta</w:t>
      </w:r>
      <w:r w:rsidR="004252DA" w:rsidRPr="005B7D88">
        <w:rPr>
          <w:i/>
          <w:iCs/>
          <w:szCs w:val="22"/>
          <w:lang w:val="hu-HU"/>
        </w:rPr>
        <w:t>:</w:t>
      </w:r>
    </w:p>
    <w:p w14:paraId="0B4280BC" w14:textId="4735FEE6" w:rsidR="00CF4BB2" w:rsidRPr="001646E2" w:rsidRDefault="0096411E" w:rsidP="00DD4E94">
      <w:pPr>
        <w:spacing w:line="240" w:lineRule="auto"/>
        <w:rPr>
          <w:bCs/>
          <w:szCs w:val="22"/>
          <w:lang w:val="hu-HU"/>
        </w:rPr>
      </w:pPr>
      <w:r w:rsidRPr="00683ACF">
        <w:rPr>
          <w:bCs/>
          <w:szCs w:val="22"/>
          <w:lang w:val="hu-HU"/>
        </w:rPr>
        <w:t>Lila, ovális</w:t>
      </w:r>
      <w:r w:rsidR="00C82116" w:rsidRPr="00683ACF">
        <w:rPr>
          <w:bCs/>
          <w:szCs w:val="22"/>
          <w:lang w:val="hu-HU"/>
        </w:rPr>
        <w:t>, 18,9 mm hosszú és 9,5 mm széles</w:t>
      </w:r>
      <w:r w:rsidRPr="001646E2">
        <w:rPr>
          <w:bCs/>
          <w:szCs w:val="22"/>
          <w:lang w:val="hu-HU"/>
        </w:rPr>
        <w:t xml:space="preserve"> filmtabletta, egyik oldalán</w:t>
      </w:r>
      <w:r w:rsidR="00C82116" w:rsidRPr="001646E2">
        <w:rPr>
          <w:bCs/>
          <w:szCs w:val="22"/>
          <w:lang w:val="hu-HU"/>
        </w:rPr>
        <w:t xml:space="preserve"> mélynyomású</w:t>
      </w:r>
      <w:r w:rsidRPr="001646E2">
        <w:rPr>
          <w:bCs/>
          <w:szCs w:val="22"/>
          <w:lang w:val="hu-HU"/>
        </w:rPr>
        <w:t xml:space="preserve"> „500” jelöléssel ellátva.</w:t>
      </w:r>
    </w:p>
    <w:p w14:paraId="1F208C50" w14:textId="6BC880C6" w:rsidR="00975D30" w:rsidRPr="005B7D88" w:rsidRDefault="00975D30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 xml:space="preserve">A </w:t>
      </w:r>
      <w:r w:rsidR="00C82116" w:rsidRPr="005B7D88">
        <w:rPr>
          <w:szCs w:val="22"/>
          <w:lang w:val="hu-HU"/>
        </w:rPr>
        <w:t xml:space="preserve">közvetlen </w:t>
      </w:r>
      <w:r w:rsidRPr="005B7D88">
        <w:rPr>
          <w:szCs w:val="22"/>
          <w:lang w:val="hu-HU"/>
        </w:rPr>
        <w:t>csomagolás 10</w:t>
      </w:r>
      <w:r w:rsidR="00C82116" w:rsidRPr="005B7D88">
        <w:rPr>
          <w:szCs w:val="22"/>
          <w:lang w:val="hu-HU"/>
        </w:rPr>
        <w:t> db</w:t>
      </w:r>
      <w:r w:rsidRPr="005B7D88">
        <w:rPr>
          <w:szCs w:val="22"/>
          <w:lang w:val="hu-HU"/>
        </w:rPr>
        <w:t xml:space="preserve"> filmtablettát tartalmazó OPA/</w:t>
      </w:r>
      <w:proofErr w:type="spellStart"/>
      <w:r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>/PVC</w:t>
      </w:r>
      <w:r w:rsidR="00C82116" w:rsidRPr="005B7D88">
        <w:rPr>
          <w:szCs w:val="22"/>
          <w:lang w:val="hu-HU"/>
        </w:rPr>
        <w:t>//</w:t>
      </w:r>
      <w:proofErr w:type="spellStart"/>
      <w:r w:rsidR="00C82116"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 xml:space="preserve"> buborékcsomagolás vagy PVC/PE/PVDC</w:t>
      </w:r>
      <w:r w:rsidR="00C82116" w:rsidRPr="005B7D88">
        <w:rPr>
          <w:szCs w:val="22"/>
          <w:lang w:val="hu-HU"/>
        </w:rPr>
        <w:t>//</w:t>
      </w:r>
      <w:proofErr w:type="spellStart"/>
      <w:r w:rsidR="00C82116" w:rsidRPr="005B7D88">
        <w:rPr>
          <w:szCs w:val="22"/>
          <w:lang w:val="hu-HU"/>
        </w:rPr>
        <w:t>Al</w:t>
      </w:r>
      <w:proofErr w:type="spellEnd"/>
      <w:r w:rsidRPr="005B7D88">
        <w:rPr>
          <w:szCs w:val="22"/>
          <w:lang w:val="hu-HU"/>
        </w:rPr>
        <w:t xml:space="preserve"> buborékcsomagolás.</w:t>
      </w:r>
    </w:p>
    <w:p w14:paraId="7200AD05" w14:textId="12908655" w:rsidR="009D42E3" w:rsidRPr="005B7D88" w:rsidRDefault="00975D30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>A külső csomagolás egy összehajtható kartondoboz, amely 6</w:t>
      </w:r>
      <w:r w:rsidR="00C82116" w:rsidRPr="005B7D88">
        <w:rPr>
          <w:szCs w:val="22"/>
          <w:lang w:val="hu-HU"/>
        </w:rPr>
        <w:t> db</w:t>
      </w:r>
      <w:r w:rsidRPr="005B7D88">
        <w:rPr>
          <w:szCs w:val="22"/>
          <w:lang w:val="hu-HU"/>
        </w:rPr>
        <w:t xml:space="preserve"> buborékcsomagolást (összesen 60 db tablettát) és egy betegtájékoztatót tartalmaz.</w:t>
      </w:r>
    </w:p>
    <w:p w14:paraId="6F5AD082" w14:textId="77777777" w:rsidR="009D42E3" w:rsidRPr="005B7D88" w:rsidRDefault="009D42E3" w:rsidP="00DD4E94">
      <w:pPr>
        <w:spacing w:line="240" w:lineRule="auto"/>
        <w:rPr>
          <w:szCs w:val="22"/>
          <w:lang w:val="hu-HU"/>
        </w:rPr>
      </w:pPr>
    </w:p>
    <w:p w14:paraId="34593997" w14:textId="08034DB6" w:rsidR="005A4D7F" w:rsidRPr="00683ACF" w:rsidRDefault="00BB1E0F" w:rsidP="005B7D88">
      <w:pPr>
        <w:spacing w:line="240" w:lineRule="auto"/>
        <w:rPr>
          <w:szCs w:val="22"/>
          <w:lang w:val="hu-HU"/>
        </w:rPr>
      </w:pPr>
      <w:r w:rsidRPr="00683ACF">
        <w:rPr>
          <w:szCs w:val="22"/>
          <w:lang w:val="hu-HU"/>
        </w:rPr>
        <w:t>Nem feltétlenül mindegyik kiszerelés kerül kereskedelmi forgalomba.</w:t>
      </w:r>
    </w:p>
    <w:p w14:paraId="145D4AE9" w14:textId="77777777" w:rsidR="00BB1E0F" w:rsidRPr="001646E2" w:rsidRDefault="00BB1E0F" w:rsidP="005B7D88">
      <w:pPr>
        <w:spacing w:line="240" w:lineRule="auto"/>
        <w:rPr>
          <w:szCs w:val="22"/>
          <w:lang w:val="hu-HU"/>
        </w:rPr>
      </w:pPr>
    </w:p>
    <w:p w14:paraId="40B5C316" w14:textId="100619E7" w:rsidR="00F45C51" w:rsidRPr="001646E2" w:rsidRDefault="0018383B">
      <w:pPr>
        <w:spacing w:line="240" w:lineRule="auto"/>
        <w:rPr>
          <w:szCs w:val="22"/>
          <w:u w:val="single"/>
          <w:lang w:val="hu-HU"/>
        </w:rPr>
      </w:pPr>
      <w:r w:rsidRPr="001646E2">
        <w:rPr>
          <w:b/>
          <w:szCs w:val="22"/>
          <w:lang w:val="hu-HU"/>
        </w:rPr>
        <w:t>A forgalomba hozatali engedély jogosultja</w:t>
      </w:r>
    </w:p>
    <w:p w14:paraId="1ED0F225" w14:textId="77777777" w:rsidR="00383818" w:rsidRPr="001646E2" w:rsidRDefault="00383818">
      <w:pPr>
        <w:spacing w:line="240" w:lineRule="auto"/>
        <w:rPr>
          <w:szCs w:val="22"/>
          <w:lang w:val="hu-HU"/>
        </w:rPr>
      </w:pPr>
    </w:p>
    <w:p w14:paraId="4BD3994F" w14:textId="77777777" w:rsidR="00383818" w:rsidRPr="001646E2" w:rsidRDefault="00383818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Galenika International Kft.</w:t>
      </w:r>
    </w:p>
    <w:p w14:paraId="0FAD4BB0" w14:textId="2E597B62" w:rsidR="00383818" w:rsidRPr="001646E2" w:rsidRDefault="00AE1EB2">
      <w:pPr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Baross utca</w:t>
      </w:r>
      <w:r w:rsidR="00383818" w:rsidRPr="001646E2">
        <w:rPr>
          <w:szCs w:val="22"/>
          <w:lang w:val="hu-HU"/>
        </w:rPr>
        <w:t xml:space="preserve"> 165/3.</w:t>
      </w:r>
    </w:p>
    <w:p w14:paraId="063D4634" w14:textId="77777777" w:rsidR="00383818" w:rsidRPr="001646E2" w:rsidRDefault="00383818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2040 Budaörs</w:t>
      </w:r>
    </w:p>
    <w:p w14:paraId="77BAF342" w14:textId="77777777" w:rsidR="00383818" w:rsidRPr="001646E2" w:rsidRDefault="00383818">
      <w:pPr>
        <w:spacing w:line="240" w:lineRule="auto"/>
        <w:ind w:right="-2"/>
        <w:rPr>
          <w:szCs w:val="22"/>
          <w:lang w:val="hu-HU"/>
        </w:rPr>
      </w:pPr>
      <w:r w:rsidRPr="001646E2">
        <w:rPr>
          <w:szCs w:val="22"/>
          <w:lang w:val="hu-HU"/>
        </w:rPr>
        <w:t>Magyarország</w:t>
      </w:r>
    </w:p>
    <w:p w14:paraId="2E429825" w14:textId="77777777" w:rsidR="00383818" w:rsidRPr="001646E2" w:rsidRDefault="00383818">
      <w:pPr>
        <w:spacing w:line="240" w:lineRule="auto"/>
        <w:rPr>
          <w:szCs w:val="22"/>
          <w:lang w:val="hu-HU"/>
        </w:rPr>
      </w:pPr>
    </w:p>
    <w:p w14:paraId="1809F604" w14:textId="5D830729" w:rsidR="00B311B8" w:rsidRPr="001646E2" w:rsidRDefault="00383818">
      <w:pPr>
        <w:spacing w:line="240" w:lineRule="auto"/>
        <w:rPr>
          <w:b/>
          <w:bCs/>
          <w:szCs w:val="22"/>
          <w:lang w:val="hu-HU"/>
        </w:rPr>
      </w:pPr>
      <w:r w:rsidRPr="001646E2">
        <w:rPr>
          <w:b/>
          <w:bCs/>
          <w:szCs w:val="22"/>
          <w:lang w:val="hu-HU"/>
        </w:rPr>
        <w:t>Gyártó</w:t>
      </w:r>
    </w:p>
    <w:p w14:paraId="1F7B968F" w14:textId="77777777" w:rsidR="00087DB4" w:rsidRPr="001646E2" w:rsidRDefault="00087DB4">
      <w:pPr>
        <w:spacing w:line="240" w:lineRule="auto"/>
        <w:rPr>
          <w:szCs w:val="22"/>
          <w:lang w:val="hu-HU"/>
        </w:rPr>
      </w:pPr>
    </w:p>
    <w:p w14:paraId="2487FA0B" w14:textId="74CD9444" w:rsidR="00383818" w:rsidRPr="005B7D88" w:rsidRDefault="00383818" w:rsidP="00DD4E94">
      <w:pPr>
        <w:spacing w:line="240" w:lineRule="auto"/>
        <w:rPr>
          <w:snapToGrid/>
          <w:szCs w:val="22"/>
          <w:lang w:val="hu-HU" w:eastAsia="en-US"/>
        </w:rPr>
      </w:pPr>
      <w:proofErr w:type="spellStart"/>
      <w:r w:rsidRPr="005B7D88">
        <w:rPr>
          <w:szCs w:val="22"/>
          <w:lang w:val="hu-HU"/>
        </w:rPr>
        <w:t>R</w:t>
      </w:r>
      <w:r w:rsidR="00C82116" w:rsidRPr="005B7D88">
        <w:rPr>
          <w:szCs w:val="22"/>
          <w:lang w:val="hu-HU"/>
        </w:rPr>
        <w:t>emedica</w:t>
      </w:r>
      <w:proofErr w:type="spellEnd"/>
      <w:r w:rsidRPr="005B7D88">
        <w:rPr>
          <w:szCs w:val="22"/>
          <w:lang w:val="hu-HU"/>
        </w:rPr>
        <w:t xml:space="preserve"> </w:t>
      </w:r>
      <w:proofErr w:type="spellStart"/>
      <w:r w:rsidRPr="005B7D88">
        <w:rPr>
          <w:szCs w:val="22"/>
          <w:lang w:val="hu-HU"/>
        </w:rPr>
        <w:t>L</w:t>
      </w:r>
      <w:r w:rsidR="00C82116" w:rsidRPr="005B7D88">
        <w:rPr>
          <w:szCs w:val="22"/>
          <w:lang w:val="hu-HU"/>
        </w:rPr>
        <w:t>td</w:t>
      </w:r>
      <w:proofErr w:type="spellEnd"/>
      <w:r w:rsidRPr="005B7D88">
        <w:rPr>
          <w:szCs w:val="22"/>
          <w:lang w:val="hu-HU"/>
        </w:rPr>
        <w:t>,</w:t>
      </w:r>
    </w:p>
    <w:p w14:paraId="0F903524" w14:textId="77777777" w:rsidR="00383818" w:rsidRPr="005B7D88" w:rsidRDefault="00383818" w:rsidP="00DD4E94">
      <w:pPr>
        <w:spacing w:line="240" w:lineRule="auto"/>
        <w:rPr>
          <w:szCs w:val="22"/>
          <w:lang w:val="hu-HU"/>
        </w:rPr>
      </w:pPr>
      <w:proofErr w:type="spellStart"/>
      <w:r w:rsidRPr="005B7D88">
        <w:rPr>
          <w:szCs w:val="22"/>
          <w:lang w:val="hu-HU"/>
        </w:rPr>
        <w:t>Limassol</w:t>
      </w:r>
      <w:proofErr w:type="spellEnd"/>
      <w:r w:rsidRPr="005B7D88">
        <w:rPr>
          <w:szCs w:val="22"/>
          <w:lang w:val="hu-HU"/>
        </w:rPr>
        <w:t xml:space="preserve"> </w:t>
      </w:r>
      <w:proofErr w:type="spellStart"/>
      <w:r w:rsidRPr="005B7D88">
        <w:rPr>
          <w:szCs w:val="22"/>
          <w:lang w:val="hu-HU"/>
        </w:rPr>
        <w:t>Industrial</w:t>
      </w:r>
      <w:proofErr w:type="spellEnd"/>
      <w:r w:rsidRPr="005B7D88">
        <w:rPr>
          <w:szCs w:val="22"/>
          <w:lang w:val="hu-HU"/>
        </w:rPr>
        <w:t xml:space="preserve"> </w:t>
      </w:r>
      <w:proofErr w:type="spellStart"/>
      <w:r w:rsidRPr="005B7D88">
        <w:rPr>
          <w:szCs w:val="22"/>
          <w:lang w:val="hu-HU"/>
        </w:rPr>
        <w:t>Estate</w:t>
      </w:r>
      <w:proofErr w:type="spellEnd"/>
    </w:p>
    <w:p w14:paraId="617065E1" w14:textId="30014A12" w:rsidR="00383818" w:rsidRPr="005B7D88" w:rsidRDefault="00383818" w:rsidP="00DD4E94">
      <w:pPr>
        <w:spacing w:line="240" w:lineRule="auto"/>
        <w:rPr>
          <w:szCs w:val="22"/>
          <w:lang w:val="hu-HU"/>
        </w:rPr>
      </w:pPr>
      <w:proofErr w:type="spellStart"/>
      <w:r w:rsidRPr="005B7D88">
        <w:rPr>
          <w:szCs w:val="22"/>
          <w:lang w:val="hu-HU"/>
        </w:rPr>
        <w:t>Aharnon</w:t>
      </w:r>
      <w:proofErr w:type="spellEnd"/>
      <w:r w:rsidRPr="005B7D88">
        <w:rPr>
          <w:szCs w:val="22"/>
          <w:lang w:val="hu-HU"/>
        </w:rPr>
        <w:t xml:space="preserve"> Street, 3056 </w:t>
      </w:r>
      <w:proofErr w:type="spellStart"/>
      <w:r w:rsidRPr="005B7D88">
        <w:rPr>
          <w:szCs w:val="22"/>
          <w:lang w:val="hu-HU"/>
        </w:rPr>
        <w:t>Limassol</w:t>
      </w:r>
      <w:proofErr w:type="spellEnd"/>
      <w:r w:rsidRPr="005B7D88">
        <w:rPr>
          <w:szCs w:val="22"/>
          <w:lang w:val="hu-HU"/>
        </w:rPr>
        <w:t>,</w:t>
      </w:r>
    </w:p>
    <w:p w14:paraId="2A5361F3" w14:textId="18E67425" w:rsidR="00383818" w:rsidRPr="005B7D88" w:rsidRDefault="00383818" w:rsidP="00DD4E94">
      <w:pPr>
        <w:spacing w:line="240" w:lineRule="auto"/>
        <w:rPr>
          <w:szCs w:val="22"/>
          <w:lang w:val="hu-HU"/>
        </w:rPr>
      </w:pPr>
      <w:r w:rsidRPr="005B7D88">
        <w:rPr>
          <w:szCs w:val="22"/>
          <w:lang w:val="hu-HU"/>
        </w:rPr>
        <w:t>Ciprus</w:t>
      </w:r>
    </w:p>
    <w:p w14:paraId="29D767DA" w14:textId="77777777" w:rsidR="00383818" w:rsidRPr="00683ACF" w:rsidRDefault="00383818" w:rsidP="005B7D88">
      <w:pPr>
        <w:spacing w:line="240" w:lineRule="auto"/>
        <w:rPr>
          <w:szCs w:val="22"/>
          <w:lang w:val="hu-HU"/>
        </w:rPr>
      </w:pPr>
    </w:p>
    <w:p w14:paraId="10AD8CFB" w14:textId="77777777" w:rsidR="00F33CB2" w:rsidRPr="00204B5A" w:rsidRDefault="00F33CB2" w:rsidP="00F33CB2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 250 mg filmtabletta</w:t>
      </w:r>
    </w:p>
    <w:p w14:paraId="6D062C82" w14:textId="77777777" w:rsidR="00F33CB2" w:rsidRPr="00463E01" w:rsidRDefault="00F33CB2" w:rsidP="00F33CB2">
      <w:pPr>
        <w:tabs>
          <w:tab w:val="left" w:pos="2268"/>
          <w:tab w:val="left" w:pos="3119"/>
        </w:tabs>
        <w:spacing w:line="240" w:lineRule="auto"/>
        <w:rPr>
          <w:color w:val="000000"/>
          <w:lang w:val="hu-HU" w:eastAsia="hu-HU"/>
        </w:rPr>
      </w:pPr>
      <w:r w:rsidRPr="00463E01">
        <w:rPr>
          <w:iCs/>
          <w:color w:val="000000"/>
          <w:lang w:val="hu-HU"/>
        </w:rPr>
        <w:t>OGYI-T-</w:t>
      </w:r>
      <w:r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/01</w:t>
      </w:r>
      <w:r w:rsidRPr="00204B5A">
        <w:rPr>
          <w:iCs/>
          <w:color w:val="000000"/>
          <w:lang w:val="hu-HU"/>
        </w:rPr>
        <w:tab/>
        <w:t>120</w:t>
      </w:r>
      <w:r w:rsidRPr="00463E01">
        <w:rPr>
          <w:iCs/>
          <w:color w:val="000000"/>
          <w:lang w:val="hu-HU"/>
        </w:rPr>
        <w:t>×</w:t>
      </w:r>
      <w:r w:rsidRPr="00463E01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OPA/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>/PVC//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20E66154" w14:textId="77777777" w:rsidR="00F33CB2" w:rsidRPr="00463E01" w:rsidRDefault="00F33CB2" w:rsidP="00F33CB2">
      <w:pPr>
        <w:tabs>
          <w:tab w:val="left" w:pos="2268"/>
          <w:tab w:val="left" w:pos="3119"/>
        </w:tabs>
        <w:spacing w:line="240" w:lineRule="auto"/>
        <w:rPr>
          <w:color w:val="000000"/>
          <w:lang w:val="hu-HU"/>
        </w:rPr>
      </w:pPr>
      <w:r w:rsidRPr="00463E01">
        <w:rPr>
          <w:iCs/>
          <w:color w:val="000000"/>
          <w:lang w:val="hu-HU"/>
        </w:rPr>
        <w:t>OGYI-T-</w:t>
      </w:r>
      <w:r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/02</w:t>
      </w:r>
      <w:r w:rsidRPr="00204B5A">
        <w:rPr>
          <w:iCs/>
          <w:color w:val="000000"/>
          <w:lang w:val="hu-HU"/>
        </w:rPr>
        <w:tab/>
        <w:t>120</w:t>
      </w:r>
      <w:r w:rsidRPr="00463E01">
        <w:rPr>
          <w:iCs/>
          <w:color w:val="000000"/>
          <w:lang w:val="hu-HU"/>
        </w:rPr>
        <w:t>×</w:t>
      </w:r>
      <w:r w:rsidRPr="00463E01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PVC/PE/PVDC//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41308EC9" w14:textId="77777777" w:rsidR="00F33CB2" w:rsidRPr="00463E01" w:rsidRDefault="00F33CB2" w:rsidP="00F33CB2">
      <w:pPr>
        <w:spacing w:line="240" w:lineRule="auto"/>
        <w:rPr>
          <w:iCs/>
          <w:lang w:val="hu-HU"/>
        </w:rPr>
      </w:pPr>
    </w:p>
    <w:p w14:paraId="7EE2827E" w14:textId="77777777" w:rsidR="00F33CB2" w:rsidRPr="00204B5A" w:rsidRDefault="00F33CB2" w:rsidP="00F33CB2">
      <w:pPr>
        <w:spacing w:line="240" w:lineRule="auto"/>
        <w:rPr>
          <w:i/>
          <w:iCs/>
          <w:szCs w:val="22"/>
          <w:lang w:val="hu-HU"/>
        </w:rPr>
      </w:pPr>
      <w:r w:rsidRPr="00204B5A">
        <w:rPr>
          <w:i/>
          <w:iCs/>
          <w:szCs w:val="22"/>
          <w:lang w:val="hu-HU"/>
        </w:rPr>
        <w:t>Abirateron Galenika 500 mg filmtabletta</w:t>
      </w:r>
    </w:p>
    <w:p w14:paraId="52B514EF" w14:textId="77777777" w:rsidR="00F33CB2" w:rsidRPr="00204B5A" w:rsidRDefault="00F33CB2" w:rsidP="00F33CB2">
      <w:pPr>
        <w:tabs>
          <w:tab w:val="left" w:pos="2268"/>
          <w:tab w:val="left" w:pos="3119"/>
        </w:tabs>
        <w:spacing w:line="240" w:lineRule="auto"/>
        <w:rPr>
          <w:color w:val="000000"/>
          <w:lang w:val="hu-HU" w:eastAsia="hu-HU"/>
        </w:rPr>
      </w:pPr>
      <w:r w:rsidRPr="00204B5A">
        <w:rPr>
          <w:iCs/>
          <w:color w:val="000000"/>
          <w:lang w:val="hu-HU"/>
        </w:rPr>
        <w:t>OGYI-T-</w:t>
      </w:r>
      <w:r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/03</w:t>
      </w:r>
      <w:r w:rsidRPr="00204B5A">
        <w:rPr>
          <w:iCs/>
          <w:color w:val="000000"/>
          <w:lang w:val="hu-HU"/>
        </w:rPr>
        <w:tab/>
        <w:t>60×</w:t>
      </w:r>
      <w:r w:rsidRPr="00204B5A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OPA/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>/PVC//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07F0E3BA" w14:textId="77777777" w:rsidR="00F33CB2" w:rsidRPr="00204B5A" w:rsidRDefault="00F33CB2" w:rsidP="00F33CB2">
      <w:pPr>
        <w:tabs>
          <w:tab w:val="left" w:pos="2268"/>
          <w:tab w:val="left" w:pos="3119"/>
        </w:tabs>
        <w:spacing w:line="240" w:lineRule="auto"/>
        <w:rPr>
          <w:color w:val="000000"/>
          <w:lang w:val="hu-HU"/>
        </w:rPr>
      </w:pPr>
      <w:r w:rsidRPr="00204B5A">
        <w:rPr>
          <w:iCs/>
          <w:color w:val="000000"/>
          <w:lang w:val="hu-HU"/>
        </w:rPr>
        <w:t>OGYI-T-</w:t>
      </w:r>
      <w:r>
        <w:rPr>
          <w:iCs/>
          <w:color w:val="000000"/>
          <w:lang w:val="hu-HU"/>
        </w:rPr>
        <w:t>24747</w:t>
      </w:r>
      <w:r w:rsidRPr="00204B5A">
        <w:rPr>
          <w:iCs/>
          <w:color w:val="000000"/>
          <w:lang w:val="hu-HU"/>
        </w:rPr>
        <w:t>/04</w:t>
      </w:r>
      <w:r w:rsidRPr="00204B5A">
        <w:rPr>
          <w:iCs/>
          <w:color w:val="000000"/>
          <w:lang w:val="hu-HU"/>
        </w:rPr>
        <w:tab/>
        <w:t>60×</w:t>
      </w:r>
      <w:r w:rsidRPr="00204B5A">
        <w:rPr>
          <w:iCs/>
          <w:color w:val="000000"/>
          <w:lang w:val="hu-HU"/>
        </w:rPr>
        <w:tab/>
      </w:r>
      <w:r w:rsidRPr="00204B5A">
        <w:rPr>
          <w:szCs w:val="22"/>
          <w:lang w:val="hu-HU"/>
        </w:rPr>
        <w:t>PVC/PE/PVDC//</w:t>
      </w:r>
      <w:proofErr w:type="spellStart"/>
      <w:r w:rsidRPr="00204B5A">
        <w:rPr>
          <w:szCs w:val="22"/>
          <w:lang w:val="hu-HU"/>
        </w:rPr>
        <w:t>Al</w:t>
      </w:r>
      <w:proofErr w:type="spellEnd"/>
      <w:r w:rsidRPr="00204B5A">
        <w:rPr>
          <w:szCs w:val="22"/>
          <w:lang w:val="hu-HU"/>
        </w:rPr>
        <w:t xml:space="preserve"> </w:t>
      </w:r>
      <w:r w:rsidRPr="00463E01">
        <w:rPr>
          <w:color w:val="000000"/>
          <w:lang w:val="hu-HU"/>
        </w:rPr>
        <w:t>buborékcsomagolás</w:t>
      </w:r>
    </w:p>
    <w:p w14:paraId="78827AFD" w14:textId="77777777" w:rsidR="00B311B8" w:rsidRPr="00DD4E94" w:rsidRDefault="00B311B8" w:rsidP="005B7D88">
      <w:pPr>
        <w:spacing w:line="240" w:lineRule="auto"/>
        <w:ind w:right="-2"/>
        <w:rPr>
          <w:szCs w:val="22"/>
          <w:lang w:val="hu-HU"/>
        </w:rPr>
      </w:pPr>
    </w:p>
    <w:p w14:paraId="40B52DE0" w14:textId="08312069" w:rsidR="00F3760A" w:rsidRPr="005B7D88" w:rsidRDefault="0018383B" w:rsidP="005B7D88">
      <w:pPr>
        <w:spacing w:line="240" w:lineRule="auto"/>
        <w:ind w:right="-2"/>
        <w:rPr>
          <w:b/>
          <w:szCs w:val="22"/>
          <w:lang w:val="hu-HU"/>
        </w:rPr>
      </w:pPr>
      <w:r w:rsidRPr="005B7D88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01ADCEDC" w14:textId="77777777" w:rsidR="003728DD" w:rsidRPr="005B7D88" w:rsidRDefault="003728DD">
      <w:pPr>
        <w:spacing w:line="240" w:lineRule="auto"/>
        <w:rPr>
          <w:noProof/>
          <w:szCs w:val="22"/>
          <w:lang w:val="hu-HU"/>
        </w:rPr>
      </w:pPr>
    </w:p>
    <w:p w14:paraId="336C8264" w14:textId="003ACE34" w:rsidR="00114CFB" w:rsidRPr="001646E2" w:rsidRDefault="00114CFB">
      <w:pPr>
        <w:spacing w:line="240" w:lineRule="auto"/>
        <w:rPr>
          <w:noProof/>
          <w:szCs w:val="22"/>
          <w:lang w:val="hu-HU"/>
        </w:rPr>
      </w:pPr>
      <w:r w:rsidRPr="00683ACF">
        <w:rPr>
          <w:noProof/>
          <w:szCs w:val="22"/>
          <w:lang w:val="hu-HU"/>
        </w:rPr>
        <w:t>Horvátország</w:t>
      </w:r>
      <w:r w:rsidR="00BA7E41" w:rsidRPr="001646E2">
        <w:rPr>
          <w:noProof/>
          <w:szCs w:val="22"/>
          <w:lang w:val="hu-HU"/>
        </w:rPr>
        <w:t>:</w:t>
      </w:r>
      <w:r w:rsidRPr="001646E2">
        <w:rPr>
          <w:noProof/>
          <w:szCs w:val="22"/>
          <w:lang w:val="hu-HU"/>
        </w:rPr>
        <w:tab/>
      </w:r>
      <w:r w:rsidR="00CF4BB2" w:rsidRPr="001646E2">
        <w:rPr>
          <w:noProof/>
          <w:szCs w:val="22"/>
          <w:lang w:val="hu-HU"/>
        </w:rPr>
        <w:t>Abirateron Galenika 250 mg, 500 mg filmom obložene tablete</w:t>
      </w:r>
    </w:p>
    <w:p w14:paraId="41869C76" w14:textId="6B054D05" w:rsidR="0069715A" w:rsidRPr="001646E2" w:rsidRDefault="00114CFB">
      <w:pPr>
        <w:spacing w:line="240" w:lineRule="auto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Magyarország</w:t>
      </w:r>
      <w:r w:rsidR="00BA7E41" w:rsidRPr="001646E2">
        <w:rPr>
          <w:noProof/>
          <w:szCs w:val="22"/>
          <w:lang w:val="hu-HU"/>
        </w:rPr>
        <w:t>:</w:t>
      </w:r>
      <w:r w:rsidRPr="001646E2">
        <w:rPr>
          <w:noProof/>
          <w:szCs w:val="22"/>
          <w:lang w:val="hu-HU"/>
        </w:rPr>
        <w:tab/>
      </w:r>
      <w:r w:rsidR="00CF4BB2" w:rsidRPr="001646E2">
        <w:rPr>
          <w:noProof/>
          <w:szCs w:val="22"/>
          <w:lang w:val="hu-HU"/>
        </w:rPr>
        <w:t>Abirateron Galenika 250 mg, 500 mg filmtabletta</w:t>
      </w:r>
    </w:p>
    <w:p w14:paraId="6948348D" w14:textId="4568B87F" w:rsidR="00C82116" w:rsidRPr="001646E2" w:rsidRDefault="00C82116">
      <w:pPr>
        <w:spacing w:line="240" w:lineRule="auto"/>
        <w:rPr>
          <w:noProof/>
          <w:szCs w:val="22"/>
          <w:lang w:val="hu-HU"/>
        </w:rPr>
      </w:pPr>
      <w:r w:rsidRPr="001646E2">
        <w:rPr>
          <w:noProof/>
          <w:szCs w:val="22"/>
          <w:lang w:val="hu-HU"/>
        </w:rPr>
        <w:t>Szlovénia</w:t>
      </w:r>
      <w:r w:rsidR="00BA7E41" w:rsidRPr="001646E2">
        <w:rPr>
          <w:noProof/>
          <w:szCs w:val="22"/>
          <w:lang w:val="hu-HU"/>
        </w:rPr>
        <w:t>:</w:t>
      </w:r>
      <w:r w:rsidRPr="001646E2">
        <w:rPr>
          <w:noProof/>
          <w:szCs w:val="22"/>
          <w:lang w:val="hu-HU"/>
        </w:rPr>
        <w:tab/>
        <w:t>Abirateron Galenika 250 mg, 500 mg filmsko obložene tablete</w:t>
      </w:r>
    </w:p>
    <w:p w14:paraId="438B1454" w14:textId="77777777" w:rsidR="00F45C51" w:rsidRPr="001646E2" w:rsidRDefault="00F45C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525C5D3" w14:textId="5578D0EB" w:rsidR="00F45C51" w:rsidRPr="005B7D88" w:rsidRDefault="0018383B" w:rsidP="00DD4E94">
      <w:pPr>
        <w:spacing w:line="240" w:lineRule="auto"/>
        <w:ind w:right="-2"/>
        <w:rPr>
          <w:szCs w:val="22"/>
          <w:lang w:val="hu-HU"/>
        </w:rPr>
      </w:pPr>
      <w:r w:rsidRPr="001646E2">
        <w:rPr>
          <w:b/>
          <w:szCs w:val="22"/>
          <w:lang w:val="hu-HU"/>
        </w:rPr>
        <w:t xml:space="preserve">A betegtájékoztató </w:t>
      </w:r>
      <w:r w:rsidRPr="001646E2">
        <w:rPr>
          <w:b/>
          <w:noProof/>
          <w:szCs w:val="22"/>
          <w:lang w:val="hu-HU"/>
        </w:rPr>
        <w:t>legutóbbi felülvizsgálatának</w:t>
      </w:r>
      <w:r w:rsidRPr="001646E2">
        <w:rPr>
          <w:b/>
          <w:szCs w:val="22"/>
          <w:lang w:val="hu-HU"/>
        </w:rPr>
        <w:t xml:space="preserve"> dátuma</w:t>
      </w:r>
      <w:r w:rsidRPr="001646E2">
        <w:rPr>
          <w:b/>
          <w:noProof/>
          <w:szCs w:val="22"/>
          <w:lang w:val="hu-HU"/>
        </w:rPr>
        <w:t>:</w:t>
      </w:r>
      <w:r w:rsidR="00BA7E41" w:rsidRPr="00DD4E94">
        <w:rPr>
          <w:noProof/>
          <w:szCs w:val="22"/>
          <w:lang w:val="hu-HU"/>
        </w:rPr>
        <w:t xml:space="preserve"> </w:t>
      </w:r>
      <w:r w:rsidR="00BA7E41" w:rsidRPr="00F33CB2">
        <w:rPr>
          <w:noProof/>
          <w:szCs w:val="22"/>
          <w:lang w:val="hu-HU"/>
        </w:rPr>
        <w:t xml:space="preserve">2026. </w:t>
      </w:r>
      <w:r w:rsidR="00F33CB2" w:rsidRPr="00F33CB2">
        <w:rPr>
          <w:noProof/>
          <w:szCs w:val="22"/>
          <w:lang w:val="hu-HU"/>
        </w:rPr>
        <w:t>május</w:t>
      </w:r>
      <w:r w:rsidR="00BA7E41" w:rsidRPr="00F33CB2">
        <w:rPr>
          <w:noProof/>
          <w:szCs w:val="22"/>
          <w:lang w:val="hu-HU"/>
        </w:rPr>
        <w:t>.</w:t>
      </w:r>
      <w:bookmarkStart w:id="1" w:name="_GoBack"/>
      <w:bookmarkEnd w:id="1"/>
    </w:p>
    <w:sectPr w:rsidR="00F45C51" w:rsidRPr="005B7D88" w:rsidSect="008B45A3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12EBF1D" w16cex:dateUtc="2026-04-01T11:43:00Z"/>
  <w16cex:commentExtensible w16cex:durableId="0690AE1D" w16cex:dateUtc="2026-04-01T11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0CC56D" w16cid:durableId="112EBF1D"/>
  <w16cid:commentId w16cid:paraId="1833E456" w16cid:durableId="1833E456"/>
  <w16cid:commentId w16cid:paraId="7E50FDED" w16cid:durableId="0690AE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030C1" w14:textId="77777777" w:rsidR="008438A6" w:rsidRDefault="008438A6">
      <w:pPr>
        <w:spacing w:line="240" w:lineRule="auto"/>
      </w:pPr>
      <w:r>
        <w:separator/>
      </w:r>
    </w:p>
  </w:endnote>
  <w:endnote w:type="continuationSeparator" w:id="0">
    <w:p w14:paraId="0C6CF30A" w14:textId="77777777" w:rsidR="008438A6" w:rsidRDefault="008438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5EBC65F9" w:rsidR="00E320A0" w:rsidRPr="00DD4E94" w:rsidRDefault="0018383B" w:rsidP="00DD4E9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79FA4" w14:textId="77777777" w:rsidR="0097130E" w:rsidRPr="00DD4E94" w:rsidRDefault="0018383B" w:rsidP="00DD4E94">
    <w:pPr>
      <w:pStyle w:val="llb"/>
      <w:tabs>
        <w:tab w:val="right" w:pos="8931"/>
      </w:tabs>
      <w:spacing w:line="240" w:lineRule="auto"/>
      <w:ind w:right="96"/>
      <w:rPr>
        <w:rStyle w:val="Oldalszm"/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="0097130E" w:rsidRPr="00DD4E94">
      <w:rPr>
        <w:rFonts w:ascii="Times New Roman" w:hAnsi="Times New Roman"/>
        <w:sz w:val="18"/>
        <w:szCs w:val="18"/>
      </w:rPr>
      <w:t>NNGYK/GYSZ/23304/2024</w:t>
    </w:r>
  </w:p>
  <w:p w14:paraId="5CE6ED7B" w14:textId="7CA0D932" w:rsidR="00E320A0" w:rsidRPr="00DD4E94" w:rsidRDefault="0097130E" w:rsidP="00DD4E9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97130E">
      <w:rPr>
        <w:rStyle w:val="Oldalszm"/>
        <w:rFonts w:ascii="Times New Roman" w:hAnsi="Times New Roman"/>
        <w:sz w:val="18"/>
        <w:szCs w:val="18"/>
      </w:rPr>
      <w:t>NNGYK/GYSZ/23306/2024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98180" w14:textId="77777777" w:rsidR="008438A6" w:rsidRDefault="008438A6">
      <w:pPr>
        <w:spacing w:line="240" w:lineRule="auto"/>
      </w:pPr>
      <w:r>
        <w:separator/>
      </w:r>
    </w:p>
  </w:footnote>
  <w:footnote w:type="continuationSeparator" w:id="0">
    <w:p w14:paraId="34B5A082" w14:textId="77777777" w:rsidR="008438A6" w:rsidRDefault="008438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66396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CE53FBF" w14:textId="7A62DB8F" w:rsidR="0097130E" w:rsidRPr="00DD4E94" w:rsidRDefault="0097130E" w:rsidP="00DD4E94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DD4E94">
          <w:rPr>
            <w:sz w:val="18"/>
            <w:szCs w:val="18"/>
          </w:rPr>
          <w:fldChar w:fldCharType="begin"/>
        </w:r>
        <w:r w:rsidRPr="00DD4E94">
          <w:rPr>
            <w:sz w:val="18"/>
            <w:szCs w:val="18"/>
          </w:rPr>
          <w:instrText>PAGE   \* MERGEFORMAT</w:instrText>
        </w:r>
        <w:r w:rsidRPr="00DD4E94">
          <w:rPr>
            <w:sz w:val="18"/>
            <w:szCs w:val="18"/>
          </w:rPr>
          <w:fldChar w:fldCharType="separate"/>
        </w:r>
        <w:r w:rsidR="00F33CB2" w:rsidRPr="00F33CB2">
          <w:rPr>
            <w:noProof/>
            <w:sz w:val="18"/>
            <w:szCs w:val="18"/>
            <w:lang w:val="hu-HU"/>
          </w:rPr>
          <w:t>6</w:t>
        </w:r>
        <w:r w:rsidRPr="00DD4E9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B6452B3"/>
    <w:multiLevelType w:val="hybridMultilevel"/>
    <w:tmpl w:val="7C82E800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156F4B"/>
    <w:multiLevelType w:val="hybridMultilevel"/>
    <w:tmpl w:val="10CA62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D0040F"/>
    <w:multiLevelType w:val="hybridMultilevel"/>
    <w:tmpl w:val="D794FB8A"/>
    <w:lvl w:ilvl="0" w:tplc="FAA67EF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4D3C67"/>
    <w:multiLevelType w:val="hybridMultilevel"/>
    <w:tmpl w:val="03B44C88"/>
    <w:lvl w:ilvl="0" w:tplc="744ACF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4"/>
  </w:num>
  <w:num w:numId="7">
    <w:abstractNumId w:val="18"/>
  </w:num>
  <w:num w:numId="8">
    <w:abstractNumId w:val="20"/>
  </w:num>
  <w:num w:numId="9">
    <w:abstractNumId w:val="32"/>
  </w:num>
  <w:num w:numId="10">
    <w:abstractNumId w:val="11"/>
  </w:num>
  <w:num w:numId="11">
    <w:abstractNumId w:val="29"/>
  </w:num>
  <w:num w:numId="12">
    <w:abstractNumId w:val="19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0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5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33"/>
  </w:num>
  <w:num w:numId="46">
    <w:abstractNumId w:val="17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4741"/>
    <w:rsid w:val="00025EBE"/>
    <w:rsid w:val="00026C0D"/>
    <w:rsid w:val="00027301"/>
    <w:rsid w:val="00030445"/>
    <w:rsid w:val="000318C7"/>
    <w:rsid w:val="000333B4"/>
    <w:rsid w:val="00033FDB"/>
    <w:rsid w:val="00034204"/>
    <w:rsid w:val="000344F6"/>
    <w:rsid w:val="0003575A"/>
    <w:rsid w:val="00036493"/>
    <w:rsid w:val="00042263"/>
    <w:rsid w:val="000422C9"/>
    <w:rsid w:val="00043F0F"/>
    <w:rsid w:val="00044042"/>
    <w:rsid w:val="00044F37"/>
    <w:rsid w:val="00045D3F"/>
    <w:rsid w:val="00046DCE"/>
    <w:rsid w:val="000474D2"/>
    <w:rsid w:val="00047617"/>
    <w:rsid w:val="000479C5"/>
    <w:rsid w:val="00050DFD"/>
    <w:rsid w:val="00051E84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0B2A"/>
    <w:rsid w:val="00061698"/>
    <w:rsid w:val="0006247C"/>
    <w:rsid w:val="000631FD"/>
    <w:rsid w:val="00067D12"/>
    <w:rsid w:val="00070B1E"/>
    <w:rsid w:val="00071071"/>
    <w:rsid w:val="00071F8A"/>
    <w:rsid w:val="00072851"/>
    <w:rsid w:val="00073ACE"/>
    <w:rsid w:val="00073E04"/>
    <w:rsid w:val="0007453F"/>
    <w:rsid w:val="00074EAF"/>
    <w:rsid w:val="00075358"/>
    <w:rsid w:val="0007628D"/>
    <w:rsid w:val="000768FC"/>
    <w:rsid w:val="00077267"/>
    <w:rsid w:val="0007752B"/>
    <w:rsid w:val="00080AB8"/>
    <w:rsid w:val="00081848"/>
    <w:rsid w:val="00081DAB"/>
    <w:rsid w:val="0008235E"/>
    <w:rsid w:val="00082A8E"/>
    <w:rsid w:val="00083E89"/>
    <w:rsid w:val="000855CA"/>
    <w:rsid w:val="00087DB4"/>
    <w:rsid w:val="0009351E"/>
    <w:rsid w:val="0009479A"/>
    <w:rsid w:val="00095E44"/>
    <w:rsid w:val="0009755A"/>
    <w:rsid w:val="000A1232"/>
    <w:rsid w:val="000A13ED"/>
    <w:rsid w:val="000A1FD6"/>
    <w:rsid w:val="000A3483"/>
    <w:rsid w:val="000A5165"/>
    <w:rsid w:val="000A6293"/>
    <w:rsid w:val="000B0097"/>
    <w:rsid w:val="000B101F"/>
    <w:rsid w:val="000B1925"/>
    <w:rsid w:val="000B1F4B"/>
    <w:rsid w:val="000B2D8E"/>
    <w:rsid w:val="000B2F27"/>
    <w:rsid w:val="000B2F58"/>
    <w:rsid w:val="000B3762"/>
    <w:rsid w:val="000B37A8"/>
    <w:rsid w:val="000B51D9"/>
    <w:rsid w:val="000B6240"/>
    <w:rsid w:val="000C0D7E"/>
    <w:rsid w:val="000C1738"/>
    <w:rsid w:val="000C308F"/>
    <w:rsid w:val="000C5A4E"/>
    <w:rsid w:val="000C635D"/>
    <w:rsid w:val="000C6B71"/>
    <w:rsid w:val="000C700C"/>
    <w:rsid w:val="000C7F49"/>
    <w:rsid w:val="000D16B6"/>
    <w:rsid w:val="000D1AEE"/>
    <w:rsid w:val="000D1F4F"/>
    <w:rsid w:val="000D4D07"/>
    <w:rsid w:val="000D71EA"/>
    <w:rsid w:val="000D7535"/>
    <w:rsid w:val="000E0192"/>
    <w:rsid w:val="000E027D"/>
    <w:rsid w:val="000E13E7"/>
    <w:rsid w:val="000E163C"/>
    <w:rsid w:val="000E165D"/>
    <w:rsid w:val="000E1BAF"/>
    <w:rsid w:val="000E223E"/>
    <w:rsid w:val="000E2491"/>
    <w:rsid w:val="000E2EA9"/>
    <w:rsid w:val="000E3C6B"/>
    <w:rsid w:val="000E4277"/>
    <w:rsid w:val="000E46A3"/>
    <w:rsid w:val="000E50F1"/>
    <w:rsid w:val="000E5726"/>
    <w:rsid w:val="000E6C94"/>
    <w:rsid w:val="000E7995"/>
    <w:rsid w:val="000F1BB2"/>
    <w:rsid w:val="000F3F94"/>
    <w:rsid w:val="000F5E77"/>
    <w:rsid w:val="000F73DE"/>
    <w:rsid w:val="000F75DA"/>
    <w:rsid w:val="000F7FC0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4CFB"/>
    <w:rsid w:val="00115704"/>
    <w:rsid w:val="00117C1D"/>
    <w:rsid w:val="00122AD8"/>
    <w:rsid w:val="00122D9F"/>
    <w:rsid w:val="00123688"/>
    <w:rsid w:val="0012431F"/>
    <w:rsid w:val="00124BFA"/>
    <w:rsid w:val="00124CAB"/>
    <w:rsid w:val="001251F2"/>
    <w:rsid w:val="00127562"/>
    <w:rsid w:val="00127C1D"/>
    <w:rsid w:val="00130037"/>
    <w:rsid w:val="001301C2"/>
    <w:rsid w:val="00131748"/>
    <w:rsid w:val="00133366"/>
    <w:rsid w:val="00133572"/>
    <w:rsid w:val="00134BD3"/>
    <w:rsid w:val="001354A7"/>
    <w:rsid w:val="00135814"/>
    <w:rsid w:val="0013601F"/>
    <w:rsid w:val="00136D7A"/>
    <w:rsid w:val="00141470"/>
    <w:rsid w:val="00141540"/>
    <w:rsid w:val="00143139"/>
    <w:rsid w:val="00143AD5"/>
    <w:rsid w:val="00143EB2"/>
    <w:rsid w:val="001445BE"/>
    <w:rsid w:val="001449DF"/>
    <w:rsid w:val="00144B64"/>
    <w:rsid w:val="0014569B"/>
    <w:rsid w:val="00145E84"/>
    <w:rsid w:val="00151BA4"/>
    <w:rsid w:val="00151E9D"/>
    <w:rsid w:val="001523D2"/>
    <w:rsid w:val="00152F3B"/>
    <w:rsid w:val="00154259"/>
    <w:rsid w:val="0015704C"/>
    <w:rsid w:val="00161E87"/>
    <w:rsid w:val="00162EDD"/>
    <w:rsid w:val="00163C7D"/>
    <w:rsid w:val="00163D6C"/>
    <w:rsid w:val="001646E2"/>
    <w:rsid w:val="0016566C"/>
    <w:rsid w:val="0016617D"/>
    <w:rsid w:val="00166A60"/>
    <w:rsid w:val="0017265B"/>
    <w:rsid w:val="001727F0"/>
    <w:rsid w:val="00172B06"/>
    <w:rsid w:val="001752D8"/>
    <w:rsid w:val="00175931"/>
    <w:rsid w:val="00176B25"/>
    <w:rsid w:val="00177473"/>
    <w:rsid w:val="0018224D"/>
    <w:rsid w:val="0018238B"/>
    <w:rsid w:val="00183419"/>
    <w:rsid w:val="0018383B"/>
    <w:rsid w:val="0018394A"/>
    <w:rsid w:val="00184583"/>
    <w:rsid w:val="00186A9D"/>
    <w:rsid w:val="001874A6"/>
    <w:rsid w:val="0018765B"/>
    <w:rsid w:val="00190913"/>
    <w:rsid w:val="00191379"/>
    <w:rsid w:val="001921B8"/>
    <w:rsid w:val="001959A8"/>
    <w:rsid w:val="00195F65"/>
    <w:rsid w:val="00196F3A"/>
    <w:rsid w:val="001A07E2"/>
    <w:rsid w:val="001A1EEE"/>
    <w:rsid w:val="001A2018"/>
    <w:rsid w:val="001A5AC5"/>
    <w:rsid w:val="001A62D3"/>
    <w:rsid w:val="001A757B"/>
    <w:rsid w:val="001B00B5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3AA7"/>
    <w:rsid w:val="001C4025"/>
    <w:rsid w:val="001C4BC7"/>
    <w:rsid w:val="001C4C82"/>
    <w:rsid w:val="001C5B30"/>
    <w:rsid w:val="001C6502"/>
    <w:rsid w:val="001C6E07"/>
    <w:rsid w:val="001C7753"/>
    <w:rsid w:val="001D3C05"/>
    <w:rsid w:val="001D47C1"/>
    <w:rsid w:val="001D52E3"/>
    <w:rsid w:val="001D580B"/>
    <w:rsid w:val="001D6A28"/>
    <w:rsid w:val="001D6AF4"/>
    <w:rsid w:val="001D78E1"/>
    <w:rsid w:val="001E0CC1"/>
    <w:rsid w:val="001E1CD5"/>
    <w:rsid w:val="001E3CC0"/>
    <w:rsid w:val="001E4326"/>
    <w:rsid w:val="001E64BD"/>
    <w:rsid w:val="001E64D1"/>
    <w:rsid w:val="001E77C3"/>
    <w:rsid w:val="001E77F1"/>
    <w:rsid w:val="001E7DB4"/>
    <w:rsid w:val="001F090B"/>
    <w:rsid w:val="001F180A"/>
    <w:rsid w:val="001F1A28"/>
    <w:rsid w:val="001F35E8"/>
    <w:rsid w:val="001F38DC"/>
    <w:rsid w:val="001F38F9"/>
    <w:rsid w:val="001F4014"/>
    <w:rsid w:val="001F445E"/>
    <w:rsid w:val="001F7389"/>
    <w:rsid w:val="0020024D"/>
    <w:rsid w:val="00201213"/>
    <w:rsid w:val="00201323"/>
    <w:rsid w:val="00201656"/>
    <w:rsid w:val="0020165E"/>
    <w:rsid w:val="002024E9"/>
    <w:rsid w:val="00202E50"/>
    <w:rsid w:val="00205180"/>
    <w:rsid w:val="002059AF"/>
    <w:rsid w:val="0020609D"/>
    <w:rsid w:val="00207F81"/>
    <w:rsid w:val="002109F4"/>
    <w:rsid w:val="00211B2E"/>
    <w:rsid w:val="00211FDA"/>
    <w:rsid w:val="002160C2"/>
    <w:rsid w:val="00217D6E"/>
    <w:rsid w:val="002215B2"/>
    <w:rsid w:val="0022178D"/>
    <w:rsid w:val="00222BB9"/>
    <w:rsid w:val="002258D6"/>
    <w:rsid w:val="00225AA5"/>
    <w:rsid w:val="00226DFC"/>
    <w:rsid w:val="002274FB"/>
    <w:rsid w:val="002309D2"/>
    <w:rsid w:val="0023315B"/>
    <w:rsid w:val="002347FE"/>
    <w:rsid w:val="0023507F"/>
    <w:rsid w:val="00235DA3"/>
    <w:rsid w:val="0024178D"/>
    <w:rsid w:val="00241F12"/>
    <w:rsid w:val="002421D4"/>
    <w:rsid w:val="00245DCF"/>
    <w:rsid w:val="00246C65"/>
    <w:rsid w:val="00247752"/>
    <w:rsid w:val="0025261B"/>
    <w:rsid w:val="00252FFB"/>
    <w:rsid w:val="002542A8"/>
    <w:rsid w:val="002567B5"/>
    <w:rsid w:val="00260A11"/>
    <w:rsid w:val="00260EC2"/>
    <w:rsid w:val="0026169A"/>
    <w:rsid w:val="00261A7E"/>
    <w:rsid w:val="00262763"/>
    <w:rsid w:val="00264BEA"/>
    <w:rsid w:val="00267B09"/>
    <w:rsid w:val="0027013C"/>
    <w:rsid w:val="00271032"/>
    <w:rsid w:val="00273944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456"/>
    <w:rsid w:val="00283B02"/>
    <w:rsid w:val="00283C5D"/>
    <w:rsid w:val="00283D5A"/>
    <w:rsid w:val="002844B0"/>
    <w:rsid w:val="00285586"/>
    <w:rsid w:val="00286322"/>
    <w:rsid w:val="0028680F"/>
    <w:rsid w:val="002875FB"/>
    <w:rsid w:val="00290C3B"/>
    <w:rsid w:val="00291607"/>
    <w:rsid w:val="0029347B"/>
    <w:rsid w:val="00296C1F"/>
    <w:rsid w:val="002A041B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8BF"/>
    <w:rsid w:val="002B7207"/>
    <w:rsid w:val="002B7D73"/>
    <w:rsid w:val="002C06E3"/>
    <w:rsid w:val="002C0801"/>
    <w:rsid w:val="002C2C69"/>
    <w:rsid w:val="002C33B3"/>
    <w:rsid w:val="002C44B0"/>
    <w:rsid w:val="002C4E07"/>
    <w:rsid w:val="002C6107"/>
    <w:rsid w:val="002C676D"/>
    <w:rsid w:val="002C69DA"/>
    <w:rsid w:val="002C7331"/>
    <w:rsid w:val="002D0586"/>
    <w:rsid w:val="002D076F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305D"/>
    <w:rsid w:val="002E4E94"/>
    <w:rsid w:val="002E6C06"/>
    <w:rsid w:val="002F0B99"/>
    <w:rsid w:val="002F1F28"/>
    <w:rsid w:val="002F287E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5158"/>
    <w:rsid w:val="00320203"/>
    <w:rsid w:val="0032120D"/>
    <w:rsid w:val="003217CE"/>
    <w:rsid w:val="00322002"/>
    <w:rsid w:val="00323890"/>
    <w:rsid w:val="00324129"/>
    <w:rsid w:val="003247B0"/>
    <w:rsid w:val="003254ED"/>
    <w:rsid w:val="00325E81"/>
    <w:rsid w:val="00327090"/>
    <w:rsid w:val="00332E57"/>
    <w:rsid w:val="0033486D"/>
    <w:rsid w:val="003367C4"/>
    <w:rsid w:val="00336D8E"/>
    <w:rsid w:val="003376B3"/>
    <w:rsid w:val="00340AAB"/>
    <w:rsid w:val="00340FE0"/>
    <w:rsid w:val="0034130E"/>
    <w:rsid w:val="00341F90"/>
    <w:rsid w:val="0034273A"/>
    <w:rsid w:val="00342AD6"/>
    <w:rsid w:val="003434F6"/>
    <w:rsid w:val="00345EDE"/>
    <w:rsid w:val="0034615E"/>
    <w:rsid w:val="00347776"/>
    <w:rsid w:val="003512B2"/>
    <w:rsid w:val="00351453"/>
    <w:rsid w:val="00351A91"/>
    <w:rsid w:val="003520C4"/>
    <w:rsid w:val="00352842"/>
    <w:rsid w:val="003533AE"/>
    <w:rsid w:val="00355E14"/>
    <w:rsid w:val="003563B1"/>
    <w:rsid w:val="003572C2"/>
    <w:rsid w:val="00361280"/>
    <w:rsid w:val="003615F1"/>
    <w:rsid w:val="00361A6E"/>
    <w:rsid w:val="00362983"/>
    <w:rsid w:val="00363D7F"/>
    <w:rsid w:val="00367C66"/>
    <w:rsid w:val="00367E46"/>
    <w:rsid w:val="0037106B"/>
    <w:rsid w:val="0037233D"/>
    <w:rsid w:val="003728DD"/>
    <w:rsid w:val="00372E61"/>
    <w:rsid w:val="003736EF"/>
    <w:rsid w:val="003737E3"/>
    <w:rsid w:val="00373B98"/>
    <w:rsid w:val="00374F4A"/>
    <w:rsid w:val="00380D80"/>
    <w:rsid w:val="00381CDB"/>
    <w:rsid w:val="00381E38"/>
    <w:rsid w:val="00383818"/>
    <w:rsid w:val="003842DC"/>
    <w:rsid w:val="00384636"/>
    <w:rsid w:val="00385A7E"/>
    <w:rsid w:val="00386374"/>
    <w:rsid w:val="00386C66"/>
    <w:rsid w:val="00387212"/>
    <w:rsid w:val="00387AC4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366"/>
    <w:rsid w:val="003A5BC5"/>
    <w:rsid w:val="003A5D55"/>
    <w:rsid w:val="003A672A"/>
    <w:rsid w:val="003A75E6"/>
    <w:rsid w:val="003B07BC"/>
    <w:rsid w:val="003B255B"/>
    <w:rsid w:val="003B3317"/>
    <w:rsid w:val="003B52D4"/>
    <w:rsid w:val="003B5947"/>
    <w:rsid w:val="003B5AD5"/>
    <w:rsid w:val="003B6E6D"/>
    <w:rsid w:val="003B774A"/>
    <w:rsid w:val="003C1CA5"/>
    <w:rsid w:val="003C1EC7"/>
    <w:rsid w:val="003C3BDE"/>
    <w:rsid w:val="003C64A0"/>
    <w:rsid w:val="003C6E9B"/>
    <w:rsid w:val="003C750E"/>
    <w:rsid w:val="003C7BA3"/>
    <w:rsid w:val="003D1507"/>
    <w:rsid w:val="003D21C8"/>
    <w:rsid w:val="003D2303"/>
    <w:rsid w:val="003D4015"/>
    <w:rsid w:val="003D46BA"/>
    <w:rsid w:val="003D4E9C"/>
    <w:rsid w:val="003E038E"/>
    <w:rsid w:val="003E0944"/>
    <w:rsid w:val="003E0D78"/>
    <w:rsid w:val="003E3277"/>
    <w:rsid w:val="003E3A1D"/>
    <w:rsid w:val="003E5E7E"/>
    <w:rsid w:val="003E6CA0"/>
    <w:rsid w:val="003F21BB"/>
    <w:rsid w:val="003F29F5"/>
    <w:rsid w:val="003F2FDE"/>
    <w:rsid w:val="003F330B"/>
    <w:rsid w:val="003F4326"/>
    <w:rsid w:val="003F5756"/>
    <w:rsid w:val="003F6FDF"/>
    <w:rsid w:val="00401394"/>
    <w:rsid w:val="00401519"/>
    <w:rsid w:val="004016F5"/>
    <w:rsid w:val="004045AA"/>
    <w:rsid w:val="00404A0D"/>
    <w:rsid w:val="00405229"/>
    <w:rsid w:val="00405CC9"/>
    <w:rsid w:val="00406B37"/>
    <w:rsid w:val="00410E7D"/>
    <w:rsid w:val="00410E9C"/>
    <w:rsid w:val="00411D38"/>
    <w:rsid w:val="004125F2"/>
    <w:rsid w:val="004138DE"/>
    <w:rsid w:val="00413B95"/>
    <w:rsid w:val="00414916"/>
    <w:rsid w:val="00414B2F"/>
    <w:rsid w:val="00415E58"/>
    <w:rsid w:val="00416231"/>
    <w:rsid w:val="00417617"/>
    <w:rsid w:val="004179C1"/>
    <w:rsid w:val="004208AB"/>
    <w:rsid w:val="004219EF"/>
    <w:rsid w:val="004223B0"/>
    <w:rsid w:val="00424E0D"/>
    <w:rsid w:val="004252DA"/>
    <w:rsid w:val="00426CD9"/>
    <w:rsid w:val="00427A56"/>
    <w:rsid w:val="00430FEB"/>
    <w:rsid w:val="004310EE"/>
    <w:rsid w:val="00433677"/>
    <w:rsid w:val="00433DCE"/>
    <w:rsid w:val="004340D5"/>
    <w:rsid w:val="00434880"/>
    <w:rsid w:val="004359A0"/>
    <w:rsid w:val="004368AD"/>
    <w:rsid w:val="004401B7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945"/>
    <w:rsid w:val="00460A17"/>
    <w:rsid w:val="00464B3D"/>
    <w:rsid w:val="00470CB5"/>
    <w:rsid w:val="00471EAB"/>
    <w:rsid w:val="004723EE"/>
    <w:rsid w:val="00474057"/>
    <w:rsid w:val="0047451B"/>
    <w:rsid w:val="00475A92"/>
    <w:rsid w:val="00477BB9"/>
    <w:rsid w:val="00477BEE"/>
    <w:rsid w:val="00477FC7"/>
    <w:rsid w:val="00480D51"/>
    <w:rsid w:val="004829BA"/>
    <w:rsid w:val="00484793"/>
    <w:rsid w:val="0048525C"/>
    <w:rsid w:val="00485DD1"/>
    <w:rsid w:val="00487366"/>
    <w:rsid w:val="004873E4"/>
    <w:rsid w:val="0049072C"/>
    <w:rsid w:val="00490FD1"/>
    <w:rsid w:val="0049122E"/>
    <w:rsid w:val="00491403"/>
    <w:rsid w:val="00491AD2"/>
    <w:rsid w:val="004935C0"/>
    <w:rsid w:val="00493B43"/>
    <w:rsid w:val="00494B45"/>
    <w:rsid w:val="00494EB1"/>
    <w:rsid w:val="00494F35"/>
    <w:rsid w:val="00496414"/>
    <w:rsid w:val="00497A38"/>
    <w:rsid w:val="00497F75"/>
    <w:rsid w:val="004A069F"/>
    <w:rsid w:val="004A2056"/>
    <w:rsid w:val="004A24FC"/>
    <w:rsid w:val="004A3815"/>
    <w:rsid w:val="004A45BD"/>
    <w:rsid w:val="004A4656"/>
    <w:rsid w:val="004A77B0"/>
    <w:rsid w:val="004B1CED"/>
    <w:rsid w:val="004B2AF9"/>
    <w:rsid w:val="004B34A7"/>
    <w:rsid w:val="004B3B06"/>
    <w:rsid w:val="004B4643"/>
    <w:rsid w:val="004B4AD0"/>
    <w:rsid w:val="004B7F67"/>
    <w:rsid w:val="004C05B2"/>
    <w:rsid w:val="004C1994"/>
    <w:rsid w:val="004D4080"/>
    <w:rsid w:val="004E05FD"/>
    <w:rsid w:val="004E0C6E"/>
    <w:rsid w:val="004E1A0D"/>
    <w:rsid w:val="004E23F5"/>
    <w:rsid w:val="004E63E5"/>
    <w:rsid w:val="004E6B76"/>
    <w:rsid w:val="004E7BF4"/>
    <w:rsid w:val="004E7ED7"/>
    <w:rsid w:val="004F11E2"/>
    <w:rsid w:val="004F3540"/>
    <w:rsid w:val="004F3AB1"/>
    <w:rsid w:val="004F5624"/>
    <w:rsid w:val="004F5DA4"/>
    <w:rsid w:val="004F62B2"/>
    <w:rsid w:val="004F6424"/>
    <w:rsid w:val="004F64B1"/>
    <w:rsid w:val="004F64D3"/>
    <w:rsid w:val="005040CD"/>
    <w:rsid w:val="00504891"/>
    <w:rsid w:val="00505229"/>
    <w:rsid w:val="00505EDB"/>
    <w:rsid w:val="00506D18"/>
    <w:rsid w:val="00507300"/>
    <w:rsid w:val="00507C59"/>
    <w:rsid w:val="00507F98"/>
    <w:rsid w:val="005108A3"/>
    <w:rsid w:val="0051091F"/>
    <w:rsid w:val="00510F6E"/>
    <w:rsid w:val="005118AE"/>
    <w:rsid w:val="00514E59"/>
    <w:rsid w:val="005151DA"/>
    <w:rsid w:val="0051587A"/>
    <w:rsid w:val="005158FA"/>
    <w:rsid w:val="005165AB"/>
    <w:rsid w:val="005169AD"/>
    <w:rsid w:val="005208B9"/>
    <w:rsid w:val="005221F0"/>
    <w:rsid w:val="00524807"/>
    <w:rsid w:val="00524818"/>
    <w:rsid w:val="00525361"/>
    <w:rsid w:val="00525ACF"/>
    <w:rsid w:val="00525FF9"/>
    <w:rsid w:val="00531D11"/>
    <w:rsid w:val="00532D3F"/>
    <w:rsid w:val="0053383B"/>
    <w:rsid w:val="0053386D"/>
    <w:rsid w:val="0053791F"/>
    <w:rsid w:val="0054513E"/>
    <w:rsid w:val="00547538"/>
    <w:rsid w:val="00553BFA"/>
    <w:rsid w:val="00553D8D"/>
    <w:rsid w:val="00555750"/>
    <w:rsid w:val="0055608E"/>
    <w:rsid w:val="00557755"/>
    <w:rsid w:val="0056077E"/>
    <w:rsid w:val="0056158B"/>
    <w:rsid w:val="00561E41"/>
    <w:rsid w:val="005629EE"/>
    <w:rsid w:val="005648FA"/>
    <w:rsid w:val="00564A64"/>
    <w:rsid w:val="00564D50"/>
    <w:rsid w:val="005655B6"/>
    <w:rsid w:val="00567346"/>
    <w:rsid w:val="00573429"/>
    <w:rsid w:val="0057371B"/>
    <w:rsid w:val="005737B4"/>
    <w:rsid w:val="00574616"/>
    <w:rsid w:val="0057515F"/>
    <w:rsid w:val="00575EB8"/>
    <w:rsid w:val="005805CA"/>
    <w:rsid w:val="00582A9B"/>
    <w:rsid w:val="005832AB"/>
    <w:rsid w:val="0058437C"/>
    <w:rsid w:val="005857D0"/>
    <w:rsid w:val="0058606E"/>
    <w:rsid w:val="00587706"/>
    <w:rsid w:val="00592204"/>
    <w:rsid w:val="005935F4"/>
    <w:rsid w:val="005944A0"/>
    <w:rsid w:val="005976EC"/>
    <w:rsid w:val="005A346E"/>
    <w:rsid w:val="005A4D7F"/>
    <w:rsid w:val="005A73CF"/>
    <w:rsid w:val="005A7596"/>
    <w:rsid w:val="005A7D4B"/>
    <w:rsid w:val="005B14D5"/>
    <w:rsid w:val="005B409C"/>
    <w:rsid w:val="005B4BB4"/>
    <w:rsid w:val="005B798B"/>
    <w:rsid w:val="005B7D88"/>
    <w:rsid w:val="005C1FAE"/>
    <w:rsid w:val="005C2162"/>
    <w:rsid w:val="005C337F"/>
    <w:rsid w:val="005C39E8"/>
    <w:rsid w:val="005C48C6"/>
    <w:rsid w:val="005C4B3A"/>
    <w:rsid w:val="005C5660"/>
    <w:rsid w:val="005C7731"/>
    <w:rsid w:val="005D1285"/>
    <w:rsid w:val="005D34F1"/>
    <w:rsid w:val="005D4413"/>
    <w:rsid w:val="005D4B68"/>
    <w:rsid w:val="005E11C1"/>
    <w:rsid w:val="005E2563"/>
    <w:rsid w:val="005E394C"/>
    <w:rsid w:val="005E42BF"/>
    <w:rsid w:val="005E4341"/>
    <w:rsid w:val="005E4850"/>
    <w:rsid w:val="005E4E70"/>
    <w:rsid w:val="005E5DF5"/>
    <w:rsid w:val="005E5ECB"/>
    <w:rsid w:val="005E65BB"/>
    <w:rsid w:val="005F0DA0"/>
    <w:rsid w:val="005F4914"/>
    <w:rsid w:val="005F6103"/>
    <w:rsid w:val="005F62B7"/>
    <w:rsid w:val="005F6869"/>
    <w:rsid w:val="005F6BB9"/>
    <w:rsid w:val="005F6DD9"/>
    <w:rsid w:val="005F712D"/>
    <w:rsid w:val="005F7E35"/>
    <w:rsid w:val="006016BD"/>
    <w:rsid w:val="00603148"/>
    <w:rsid w:val="00606FC7"/>
    <w:rsid w:val="00610456"/>
    <w:rsid w:val="006109B6"/>
    <w:rsid w:val="00611473"/>
    <w:rsid w:val="0061157F"/>
    <w:rsid w:val="00611B36"/>
    <w:rsid w:val="00613A34"/>
    <w:rsid w:val="00613E00"/>
    <w:rsid w:val="0061440D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6A6"/>
    <w:rsid w:val="00635E9C"/>
    <w:rsid w:val="00636FB7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63C5"/>
    <w:rsid w:val="00660727"/>
    <w:rsid w:val="00661140"/>
    <w:rsid w:val="0066464F"/>
    <w:rsid w:val="00665A5B"/>
    <w:rsid w:val="006665B2"/>
    <w:rsid w:val="00667547"/>
    <w:rsid w:val="00667893"/>
    <w:rsid w:val="006710DD"/>
    <w:rsid w:val="00671199"/>
    <w:rsid w:val="006714D3"/>
    <w:rsid w:val="0067315C"/>
    <w:rsid w:val="00673200"/>
    <w:rsid w:val="006745C9"/>
    <w:rsid w:val="0067501E"/>
    <w:rsid w:val="006773D2"/>
    <w:rsid w:val="00680BD5"/>
    <w:rsid w:val="00681A41"/>
    <w:rsid w:val="006821B2"/>
    <w:rsid w:val="00682EC4"/>
    <w:rsid w:val="006838C0"/>
    <w:rsid w:val="00683ACF"/>
    <w:rsid w:val="00685901"/>
    <w:rsid w:val="00685BB9"/>
    <w:rsid w:val="00685D08"/>
    <w:rsid w:val="006865C3"/>
    <w:rsid w:val="00690127"/>
    <w:rsid w:val="006909D7"/>
    <w:rsid w:val="00691BFF"/>
    <w:rsid w:val="006943E9"/>
    <w:rsid w:val="00695227"/>
    <w:rsid w:val="006953C1"/>
    <w:rsid w:val="00695768"/>
    <w:rsid w:val="00696175"/>
    <w:rsid w:val="00696EB2"/>
    <w:rsid w:val="0069715A"/>
    <w:rsid w:val="006A0E59"/>
    <w:rsid w:val="006A16E9"/>
    <w:rsid w:val="006A18AC"/>
    <w:rsid w:val="006A18FE"/>
    <w:rsid w:val="006A24E0"/>
    <w:rsid w:val="006A3759"/>
    <w:rsid w:val="006A5450"/>
    <w:rsid w:val="006B0199"/>
    <w:rsid w:val="006B0A32"/>
    <w:rsid w:val="006B0BD8"/>
    <w:rsid w:val="006B22A3"/>
    <w:rsid w:val="006B285F"/>
    <w:rsid w:val="006B3279"/>
    <w:rsid w:val="006B4172"/>
    <w:rsid w:val="006B7CDB"/>
    <w:rsid w:val="006C0251"/>
    <w:rsid w:val="006C2979"/>
    <w:rsid w:val="006C2B9A"/>
    <w:rsid w:val="006C38EA"/>
    <w:rsid w:val="006C39BB"/>
    <w:rsid w:val="006C4502"/>
    <w:rsid w:val="006C6295"/>
    <w:rsid w:val="006D159F"/>
    <w:rsid w:val="006D1EA2"/>
    <w:rsid w:val="006D2F02"/>
    <w:rsid w:val="006D445F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59F"/>
    <w:rsid w:val="006F5268"/>
    <w:rsid w:val="006F5C20"/>
    <w:rsid w:val="006F5C83"/>
    <w:rsid w:val="006F67CC"/>
    <w:rsid w:val="00701C2D"/>
    <w:rsid w:val="00702162"/>
    <w:rsid w:val="00702286"/>
    <w:rsid w:val="00703930"/>
    <w:rsid w:val="00704023"/>
    <w:rsid w:val="00704070"/>
    <w:rsid w:val="00705744"/>
    <w:rsid w:val="0070610E"/>
    <w:rsid w:val="00706FEA"/>
    <w:rsid w:val="00707759"/>
    <w:rsid w:val="00707E06"/>
    <w:rsid w:val="00710081"/>
    <w:rsid w:val="00710B0D"/>
    <w:rsid w:val="00711A73"/>
    <w:rsid w:val="00713CB5"/>
    <w:rsid w:val="007153E5"/>
    <w:rsid w:val="0071558B"/>
    <w:rsid w:val="00716DD0"/>
    <w:rsid w:val="00717F64"/>
    <w:rsid w:val="007205B1"/>
    <w:rsid w:val="00721189"/>
    <w:rsid w:val="0072203A"/>
    <w:rsid w:val="007221C3"/>
    <w:rsid w:val="00722F2C"/>
    <w:rsid w:val="00723160"/>
    <w:rsid w:val="007253A4"/>
    <w:rsid w:val="007254D1"/>
    <w:rsid w:val="00725B32"/>
    <w:rsid w:val="00725B3C"/>
    <w:rsid w:val="007264B0"/>
    <w:rsid w:val="00726D03"/>
    <w:rsid w:val="00733B1D"/>
    <w:rsid w:val="00733D54"/>
    <w:rsid w:val="00736A4F"/>
    <w:rsid w:val="00736E76"/>
    <w:rsid w:val="00737491"/>
    <w:rsid w:val="00737753"/>
    <w:rsid w:val="00740CE9"/>
    <w:rsid w:val="007428E3"/>
    <w:rsid w:val="00743511"/>
    <w:rsid w:val="0074394E"/>
    <w:rsid w:val="0074529A"/>
    <w:rsid w:val="00745320"/>
    <w:rsid w:val="00745BC5"/>
    <w:rsid w:val="007471D2"/>
    <w:rsid w:val="00747F2C"/>
    <w:rsid w:val="00750ABC"/>
    <w:rsid w:val="00750D0A"/>
    <w:rsid w:val="00751863"/>
    <w:rsid w:val="00751D93"/>
    <w:rsid w:val="00752300"/>
    <w:rsid w:val="007546F8"/>
    <w:rsid w:val="00755BAB"/>
    <w:rsid w:val="00755E3C"/>
    <w:rsid w:val="00756A4B"/>
    <w:rsid w:val="0075778E"/>
    <w:rsid w:val="00757BA2"/>
    <w:rsid w:val="00757DCC"/>
    <w:rsid w:val="0076080E"/>
    <w:rsid w:val="007615E5"/>
    <w:rsid w:val="0076193A"/>
    <w:rsid w:val="0076411D"/>
    <w:rsid w:val="00765097"/>
    <w:rsid w:val="007650F8"/>
    <w:rsid w:val="007670F8"/>
    <w:rsid w:val="007671D4"/>
    <w:rsid w:val="0076769E"/>
    <w:rsid w:val="00770A85"/>
    <w:rsid w:val="00771CAE"/>
    <w:rsid w:val="00772F2D"/>
    <w:rsid w:val="00773DC9"/>
    <w:rsid w:val="0077572E"/>
    <w:rsid w:val="0078031B"/>
    <w:rsid w:val="00780623"/>
    <w:rsid w:val="007809EF"/>
    <w:rsid w:val="00781EBC"/>
    <w:rsid w:val="007829BA"/>
    <w:rsid w:val="00783F2D"/>
    <w:rsid w:val="00784F44"/>
    <w:rsid w:val="00786672"/>
    <w:rsid w:val="007872CF"/>
    <w:rsid w:val="00787A3F"/>
    <w:rsid w:val="00787F0B"/>
    <w:rsid w:val="00790DA8"/>
    <w:rsid w:val="0079201C"/>
    <w:rsid w:val="00792495"/>
    <w:rsid w:val="00792ECB"/>
    <w:rsid w:val="0079307F"/>
    <w:rsid w:val="007947C4"/>
    <w:rsid w:val="00795CE1"/>
    <w:rsid w:val="007A06AC"/>
    <w:rsid w:val="007A537B"/>
    <w:rsid w:val="007B1014"/>
    <w:rsid w:val="007B103F"/>
    <w:rsid w:val="007B1484"/>
    <w:rsid w:val="007B1A10"/>
    <w:rsid w:val="007B27C7"/>
    <w:rsid w:val="007B4E67"/>
    <w:rsid w:val="007B6659"/>
    <w:rsid w:val="007B76AB"/>
    <w:rsid w:val="007B7DBD"/>
    <w:rsid w:val="007B7EBF"/>
    <w:rsid w:val="007C2B72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3B7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123"/>
    <w:rsid w:val="008006B4"/>
    <w:rsid w:val="00801A3F"/>
    <w:rsid w:val="00802CD5"/>
    <w:rsid w:val="00803040"/>
    <w:rsid w:val="00803695"/>
    <w:rsid w:val="00803FD4"/>
    <w:rsid w:val="0080481C"/>
    <w:rsid w:val="0080494A"/>
    <w:rsid w:val="00804A38"/>
    <w:rsid w:val="00804C54"/>
    <w:rsid w:val="008056DD"/>
    <w:rsid w:val="008077CD"/>
    <w:rsid w:val="0081104C"/>
    <w:rsid w:val="00811D2A"/>
    <w:rsid w:val="0081259A"/>
    <w:rsid w:val="00812D16"/>
    <w:rsid w:val="00813417"/>
    <w:rsid w:val="0081457F"/>
    <w:rsid w:val="00815DD0"/>
    <w:rsid w:val="00817A54"/>
    <w:rsid w:val="00817A6B"/>
    <w:rsid w:val="00817C04"/>
    <w:rsid w:val="00821865"/>
    <w:rsid w:val="008227A0"/>
    <w:rsid w:val="0082327D"/>
    <w:rsid w:val="00823B32"/>
    <w:rsid w:val="0082433D"/>
    <w:rsid w:val="008247C2"/>
    <w:rsid w:val="00826509"/>
    <w:rsid w:val="008277CB"/>
    <w:rsid w:val="00833175"/>
    <w:rsid w:val="0083354D"/>
    <w:rsid w:val="008343D6"/>
    <w:rsid w:val="0083561B"/>
    <w:rsid w:val="0083685F"/>
    <w:rsid w:val="00836C13"/>
    <w:rsid w:val="008371F6"/>
    <w:rsid w:val="00837D78"/>
    <w:rsid w:val="00840D79"/>
    <w:rsid w:val="00842A21"/>
    <w:rsid w:val="008431CC"/>
    <w:rsid w:val="008438A6"/>
    <w:rsid w:val="008439BF"/>
    <w:rsid w:val="00844371"/>
    <w:rsid w:val="008450A5"/>
    <w:rsid w:val="00845DAD"/>
    <w:rsid w:val="00851109"/>
    <w:rsid w:val="008531E3"/>
    <w:rsid w:val="00853C1D"/>
    <w:rsid w:val="008548E7"/>
    <w:rsid w:val="00854B2F"/>
    <w:rsid w:val="00855899"/>
    <w:rsid w:val="00856354"/>
    <w:rsid w:val="008568E1"/>
    <w:rsid w:val="008568F2"/>
    <w:rsid w:val="00856BE9"/>
    <w:rsid w:val="008578F8"/>
    <w:rsid w:val="00860566"/>
    <w:rsid w:val="0086165C"/>
    <w:rsid w:val="00861B26"/>
    <w:rsid w:val="00862229"/>
    <w:rsid w:val="00862797"/>
    <w:rsid w:val="00862EED"/>
    <w:rsid w:val="008643FC"/>
    <w:rsid w:val="00864529"/>
    <w:rsid w:val="008649B9"/>
    <w:rsid w:val="0086784F"/>
    <w:rsid w:val="00870394"/>
    <w:rsid w:val="0087073B"/>
    <w:rsid w:val="00872E48"/>
    <w:rsid w:val="00873C34"/>
    <w:rsid w:val="00875353"/>
    <w:rsid w:val="0087562E"/>
    <w:rsid w:val="008770D4"/>
    <w:rsid w:val="008770F3"/>
    <w:rsid w:val="0088127F"/>
    <w:rsid w:val="008815EF"/>
    <w:rsid w:val="00885273"/>
    <w:rsid w:val="00885F2C"/>
    <w:rsid w:val="008862C7"/>
    <w:rsid w:val="00886386"/>
    <w:rsid w:val="0088701C"/>
    <w:rsid w:val="00887BA4"/>
    <w:rsid w:val="0089174C"/>
    <w:rsid w:val="00891A63"/>
    <w:rsid w:val="00892EB4"/>
    <w:rsid w:val="008946AD"/>
    <w:rsid w:val="0089499B"/>
    <w:rsid w:val="00894ACA"/>
    <w:rsid w:val="00894E87"/>
    <w:rsid w:val="00894EC5"/>
    <w:rsid w:val="008957AC"/>
    <w:rsid w:val="008967B5"/>
    <w:rsid w:val="00897140"/>
    <w:rsid w:val="008A03AC"/>
    <w:rsid w:val="008A186D"/>
    <w:rsid w:val="008A1F61"/>
    <w:rsid w:val="008A20BE"/>
    <w:rsid w:val="008A2B4E"/>
    <w:rsid w:val="008A345A"/>
    <w:rsid w:val="008A3BF2"/>
    <w:rsid w:val="008A3DB9"/>
    <w:rsid w:val="008A4159"/>
    <w:rsid w:val="008A53A7"/>
    <w:rsid w:val="008A6A5C"/>
    <w:rsid w:val="008A7316"/>
    <w:rsid w:val="008B45A3"/>
    <w:rsid w:val="008B500A"/>
    <w:rsid w:val="008C1610"/>
    <w:rsid w:val="008C2F1E"/>
    <w:rsid w:val="008C30E5"/>
    <w:rsid w:val="008C3B5B"/>
    <w:rsid w:val="008C409F"/>
    <w:rsid w:val="008C4F62"/>
    <w:rsid w:val="008C602D"/>
    <w:rsid w:val="008C6BCC"/>
    <w:rsid w:val="008D0053"/>
    <w:rsid w:val="008D098D"/>
    <w:rsid w:val="008D135A"/>
    <w:rsid w:val="008D2205"/>
    <w:rsid w:val="008D2331"/>
    <w:rsid w:val="008D2E9B"/>
    <w:rsid w:val="008D36CD"/>
    <w:rsid w:val="008D372C"/>
    <w:rsid w:val="008D42E8"/>
    <w:rsid w:val="008D4380"/>
    <w:rsid w:val="008D48D1"/>
    <w:rsid w:val="008D5B7E"/>
    <w:rsid w:val="008D612C"/>
    <w:rsid w:val="008E1C5A"/>
    <w:rsid w:val="008E1D4C"/>
    <w:rsid w:val="008E5E98"/>
    <w:rsid w:val="008F2C49"/>
    <w:rsid w:val="008F4E40"/>
    <w:rsid w:val="008F4FB0"/>
    <w:rsid w:val="008F769E"/>
    <w:rsid w:val="008F7CFF"/>
    <w:rsid w:val="008F7ED1"/>
    <w:rsid w:val="00900F76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3939"/>
    <w:rsid w:val="00913B14"/>
    <w:rsid w:val="00917C0F"/>
    <w:rsid w:val="00917D2A"/>
    <w:rsid w:val="00917F6C"/>
    <w:rsid w:val="0092040E"/>
    <w:rsid w:val="00920C6C"/>
    <w:rsid w:val="00920FD5"/>
    <w:rsid w:val="00921986"/>
    <w:rsid w:val="009227D9"/>
    <w:rsid w:val="00922C51"/>
    <w:rsid w:val="009239EB"/>
    <w:rsid w:val="009253FC"/>
    <w:rsid w:val="00925D9E"/>
    <w:rsid w:val="00927791"/>
    <w:rsid w:val="00930607"/>
    <w:rsid w:val="00930D0A"/>
    <w:rsid w:val="009329BA"/>
    <w:rsid w:val="0093304D"/>
    <w:rsid w:val="00933752"/>
    <w:rsid w:val="009356C6"/>
    <w:rsid w:val="009356D3"/>
    <w:rsid w:val="00936939"/>
    <w:rsid w:val="0094053B"/>
    <w:rsid w:val="00940902"/>
    <w:rsid w:val="00942040"/>
    <w:rsid w:val="009423B2"/>
    <w:rsid w:val="00942C9F"/>
    <w:rsid w:val="00945631"/>
    <w:rsid w:val="009467BA"/>
    <w:rsid w:val="00947549"/>
    <w:rsid w:val="00951BDD"/>
    <w:rsid w:val="00955034"/>
    <w:rsid w:val="00955DC8"/>
    <w:rsid w:val="0095793C"/>
    <w:rsid w:val="00960ED4"/>
    <w:rsid w:val="0096111E"/>
    <w:rsid w:val="00961125"/>
    <w:rsid w:val="00961951"/>
    <w:rsid w:val="00963BD1"/>
    <w:rsid w:val="0096411E"/>
    <w:rsid w:val="00966B1F"/>
    <w:rsid w:val="00970C06"/>
    <w:rsid w:val="0097130E"/>
    <w:rsid w:val="00972E5B"/>
    <w:rsid w:val="00974518"/>
    <w:rsid w:val="00975B88"/>
    <w:rsid w:val="00975D30"/>
    <w:rsid w:val="009802B7"/>
    <w:rsid w:val="00980B5C"/>
    <w:rsid w:val="00980FE0"/>
    <w:rsid w:val="009817A7"/>
    <w:rsid w:val="00981F5B"/>
    <w:rsid w:val="00983A15"/>
    <w:rsid w:val="00983D7E"/>
    <w:rsid w:val="009927BB"/>
    <w:rsid w:val="009928B7"/>
    <w:rsid w:val="0099321A"/>
    <w:rsid w:val="009949B0"/>
    <w:rsid w:val="00995CEF"/>
    <w:rsid w:val="00995DB3"/>
    <w:rsid w:val="009960B7"/>
    <w:rsid w:val="00997986"/>
    <w:rsid w:val="009A09F6"/>
    <w:rsid w:val="009A1B3A"/>
    <w:rsid w:val="009A324E"/>
    <w:rsid w:val="009A3D53"/>
    <w:rsid w:val="009A6B33"/>
    <w:rsid w:val="009B39D3"/>
    <w:rsid w:val="009B536C"/>
    <w:rsid w:val="009B6496"/>
    <w:rsid w:val="009B69D5"/>
    <w:rsid w:val="009B7B9A"/>
    <w:rsid w:val="009C01DA"/>
    <w:rsid w:val="009C0588"/>
    <w:rsid w:val="009C070E"/>
    <w:rsid w:val="009C20CC"/>
    <w:rsid w:val="009C274D"/>
    <w:rsid w:val="009C3069"/>
    <w:rsid w:val="009C3558"/>
    <w:rsid w:val="009C4FFB"/>
    <w:rsid w:val="009C562E"/>
    <w:rsid w:val="009C7531"/>
    <w:rsid w:val="009D220C"/>
    <w:rsid w:val="009D221F"/>
    <w:rsid w:val="009D2749"/>
    <w:rsid w:val="009D42E3"/>
    <w:rsid w:val="009D53E0"/>
    <w:rsid w:val="009D5FB5"/>
    <w:rsid w:val="009D6C1E"/>
    <w:rsid w:val="009E09F0"/>
    <w:rsid w:val="009E19E8"/>
    <w:rsid w:val="009E27D2"/>
    <w:rsid w:val="009E377C"/>
    <w:rsid w:val="009E458A"/>
    <w:rsid w:val="009E5DFC"/>
    <w:rsid w:val="009E6142"/>
    <w:rsid w:val="009F1789"/>
    <w:rsid w:val="009F36D2"/>
    <w:rsid w:val="009F4504"/>
    <w:rsid w:val="009F4B56"/>
    <w:rsid w:val="009F4FD0"/>
    <w:rsid w:val="009F502C"/>
    <w:rsid w:val="009F603B"/>
    <w:rsid w:val="009F6987"/>
    <w:rsid w:val="009F6F6B"/>
    <w:rsid w:val="009F720F"/>
    <w:rsid w:val="00A00CFB"/>
    <w:rsid w:val="00A010E7"/>
    <w:rsid w:val="00A01326"/>
    <w:rsid w:val="00A01A17"/>
    <w:rsid w:val="00A01A60"/>
    <w:rsid w:val="00A02C07"/>
    <w:rsid w:val="00A0391D"/>
    <w:rsid w:val="00A04F67"/>
    <w:rsid w:val="00A076F9"/>
    <w:rsid w:val="00A07997"/>
    <w:rsid w:val="00A07E2E"/>
    <w:rsid w:val="00A07F87"/>
    <w:rsid w:val="00A11B05"/>
    <w:rsid w:val="00A12B81"/>
    <w:rsid w:val="00A15F86"/>
    <w:rsid w:val="00A200AF"/>
    <w:rsid w:val="00A206ED"/>
    <w:rsid w:val="00A20806"/>
    <w:rsid w:val="00A20C7F"/>
    <w:rsid w:val="00A212DF"/>
    <w:rsid w:val="00A21BD8"/>
    <w:rsid w:val="00A22DBA"/>
    <w:rsid w:val="00A23F44"/>
    <w:rsid w:val="00A25992"/>
    <w:rsid w:val="00A25BFF"/>
    <w:rsid w:val="00A27522"/>
    <w:rsid w:val="00A2796E"/>
    <w:rsid w:val="00A32E51"/>
    <w:rsid w:val="00A330C5"/>
    <w:rsid w:val="00A3383D"/>
    <w:rsid w:val="00A34D76"/>
    <w:rsid w:val="00A365D0"/>
    <w:rsid w:val="00A37428"/>
    <w:rsid w:val="00A402B8"/>
    <w:rsid w:val="00A4360E"/>
    <w:rsid w:val="00A443A6"/>
    <w:rsid w:val="00A45A1A"/>
    <w:rsid w:val="00A463D1"/>
    <w:rsid w:val="00A4711A"/>
    <w:rsid w:val="00A47529"/>
    <w:rsid w:val="00A47F32"/>
    <w:rsid w:val="00A53220"/>
    <w:rsid w:val="00A538E6"/>
    <w:rsid w:val="00A53EF9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671D8"/>
    <w:rsid w:val="00A70750"/>
    <w:rsid w:val="00A70B31"/>
    <w:rsid w:val="00A71382"/>
    <w:rsid w:val="00A721DA"/>
    <w:rsid w:val="00A72A72"/>
    <w:rsid w:val="00A759FE"/>
    <w:rsid w:val="00A76D67"/>
    <w:rsid w:val="00A776B8"/>
    <w:rsid w:val="00A80DD3"/>
    <w:rsid w:val="00A82364"/>
    <w:rsid w:val="00A827A3"/>
    <w:rsid w:val="00A85357"/>
    <w:rsid w:val="00A902DD"/>
    <w:rsid w:val="00A91617"/>
    <w:rsid w:val="00A91C95"/>
    <w:rsid w:val="00A920F9"/>
    <w:rsid w:val="00A93207"/>
    <w:rsid w:val="00A9432C"/>
    <w:rsid w:val="00A9482B"/>
    <w:rsid w:val="00A95230"/>
    <w:rsid w:val="00A958C2"/>
    <w:rsid w:val="00A96FA8"/>
    <w:rsid w:val="00A9770A"/>
    <w:rsid w:val="00A97A85"/>
    <w:rsid w:val="00AA0DD3"/>
    <w:rsid w:val="00AA1C07"/>
    <w:rsid w:val="00AA1ECD"/>
    <w:rsid w:val="00AA3688"/>
    <w:rsid w:val="00AA5887"/>
    <w:rsid w:val="00AA68BF"/>
    <w:rsid w:val="00AA6F6E"/>
    <w:rsid w:val="00AA7213"/>
    <w:rsid w:val="00AB19F8"/>
    <w:rsid w:val="00AB2A61"/>
    <w:rsid w:val="00AB3509"/>
    <w:rsid w:val="00AB3A12"/>
    <w:rsid w:val="00AB3D75"/>
    <w:rsid w:val="00AB4BCF"/>
    <w:rsid w:val="00AB5A8D"/>
    <w:rsid w:val="00AB5C95"/>
    <w:rsid w:val="00AB5FA4"/>
    <w:rsid w:val="00AB6642"/>
    <w:rsid w:val="00AC11C5"/>
    <w:rsid w:val="00AC21BA"/>
    <w:rsid w:val="00AC2EFE"/>
    <w:rsid w:val="00AC3930"/>
    <w:rsid w:val="00AC3AB1"/>
    <w:rsid w:val="00AC4B4F"/>
    <w:rsid w:val="00AC5402"/>
    <w:rsid w:val="00AC68C6"/>
    <w:rsid w:val="00AC75AA"/>
    <w:rsid w:val="00AC79C1"/>
    <w:rsid w:val="00AC7CA4"/>
    <w:rsid w:val="00AC7D18"/>
    <w:rsid w:val="00AD2347"/>
    <w:rsid w:val="00AD4197"/>
    <w:rsid w:val="00AD4A64"/>
    <w:rsid w:val="00AD598F"/>
    <w:rsid w:val="00AD61A1"/>
    <w:rsid w:val="00AD67E3"/>
    <w:rsid w:val="00AD6D09"/>
    <w:rsid w:val="00AD72A5"/>
    <w:rsid w:val="00AD7B84"/>
    <w:rsid w:val="00AE0552"/>
    <w:rsid w:val="00AE098E"/>
    <w:rsid w:val="00AE0BBA"/>
    <w:rsid w:val="00AE1EB2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429"/>
    <w:rsid w:val="00AF0902"/>
    <w:rsid w:val="00AF438E"/>
    <w:rsid w:val="00AF45CA"/>
    <w:rsid w:val="00AF5CEE"/>
    <w:rsid w:val="00AF6E2B"/>
    <w:rsid w:val="00AF719C"/>
    <w:rsid w:val="00AF7506"/>
    <w:rsid w:val="00AF7AF7"/>
    <w:rsid w:val="00B007DD"/>
    <w:rsid w:val="00B0098A"/>
    <w:rsid w:val="00B01016"/>
    <w:rsid w:val="00B0146E"/>
    <w:rsid w:val="00B015FE"/>
    <w:rsid w:val="00B027CB"/>
    <w:rsid w:val="00B0352B"/>
    <w:rsid w:val="00B03A73"/>
    <w:rsid w:val="00B06321"/>
    <w:rsid w:val="00B0745C"/>
    <w:rsid w:val="00B074F8"/>
    <w:rsid w:val="00B145CD"/>
    <w:rsid w:val="00B17FAB"/>
    <w:rsid w:val="00B205E1"/>
    <w:rsid w:val="00B2099F"/>
    <w:rsid w:val="00B22C5F"/>
    <w:rsid w:val="00B23687"/>
    <w:rsid w:val="00B25710"/>
    <w:rsid w:val="00B2724E"/>
    <w:rsid w:val="00B27B03"/>
    <w:rsid w:val="00B301B0"/>
    <w:rsid w:val="00B30271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377D5"/>
    <w:rsid w:val="00B402C6"/>
    <w:rsid w:val="00B41B23"/>
    <w:rsid w:val="00B41DC1"/>
    <w:rsid w:val="00B43058"/>
    <w:rsid w:val="00B46EC7"/>
    <w:rsid w:val="00B47094"/>
    <w:rsid w:val="00B50A91"/>
    <w:rsid w:val="00B52022"/>
    <w:rsid w:val="00B52187"/>
    <w:rsid w:val="00B54691"/>
    <w:rsid w:val="00B5744E"/>
    <w:rsid w:val="00B57A7D"/>
    <w:rsid w:val="00B60CCD"/>
    <w:rsid w:val="00B616A1"/>
    <w:rsid w:val="00B62854"/>
    <w:rsid w:val="00B62EF1"/>
    <w:rsid w:val="00B640CC"/>
    <w:rsid w:val="00B645B6"/>
    <w:rsid w:val="00B64DAE"/>
    <w:rsid w:val="00B64E03"/>
    <w:rsid w:val="00B659D6"/>
    <w:rsid w:val="00B66328"/>
    <w:rsid w:val="00B667BF"/>
    <w:rsid w:val="00B66BB3"/>
    <w:rsid w:val="00B6797D"/>
    <w:rsid w:val="00B70B60"/>
    <w:rsid w:val="00B72B42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538D"/>
    <w:rsid w:val="00B85FBF"/>
    <w:rsid w:val="00B86608"/>
    <w:rsid w:val="00B87847"/>
    <w:rsid w:val="00B8787B"/>
    <w:rsid w:val="00B90477"/>
    <w:rsid w:val="00B92AA5"/>
    <w:rsid w:val="00B9449C"/>
    <w:rsid w:val="00B96744"/>
    <w:rsid w:val="00BA030C"/>
    <w:rsid w:val="00BA0768"/>
    <w:rsid w:val="00BA09B2"/>
    <w:rsid w:val="00BA5BE1"/>
    <w:rsid w:val="00BA6419"/>
    <w:rsid w:val="00BA6550"/>
    <w:rsid w:val="00BA7E41"/>
    <w:rsid w:val="00BB0EDC"/>
    <w:rsid w:val="00BB1E0F"/>
    <w:rsid w:val="00BB2437"/>
    <w:rsid w:val="00BB2F21"/>
    <w:rsid w:val="00BB32A1"/>
    <w:rsid w:val="00BB3642"/>
    <w:rsid w:val="00BB66AB"/>
    <w:rsid w:val="00BC0A11"/>
    <w:rsid w:val="00BC0AD6"/>
    <w:rsid w:val="00BC0F37"/>
    <w:rsid w:val="00BC3584"/>
    <w:rsid w:val="00BC4673"/>
    <w:rsid w:val="00BC4D7C"/>
    <w:rsid w:val="00BD5B0B"/>
    <w:rsid w:val="00BE0AA9"/>
    <w:rsid w:val="00BE1905"/>
    <w:rsid w:val="00BE1C1C"/>
    <w:rsid w:val="00BE1CB6"/>
    <w:rsid w:val="00BE2A1F"/>
    <w:rsid w:val="00BE405A"/>
    <w:rsid w:val="00BE4ED6"/>
    <w:rsid w:val="00BE54F3"/>
    <w:rsid w:val="00BE5633"/>
    <w:rsid w:val="00BE5F67"/>
    <w:rsid w:val="00BE7768"/>
    <w:rsid w:val="00BE7920"/>
    <w:rsid w:val="00BE793B"/>
    <w:rsid w:val="00BF22AE"/>
    <w:rsid w:val="00BF2CD1"/>
    <w:rsid w:val="00BF4B6A"/>
    <w:rsid w:val="00BF5135"/>
    <w:rsid w:val="00BF51CA"/>
    <w:rsid w:val="00BF5F2C"/>
    <w:rsid w:val="00BF5FA5"/>
    <w:rsid w:val="00C009F5"/>
    <w:rsid w:val="00C00D5F"/>
    <w:rsid w:val="00C01129"/>
    <w:rsid w:val="00C01B52"/>
    <w:rsid w:val="00C02239"/>
    <w:rsid w:val="00C022E1"/>
    <w:rsid w:val="00C03045"/>
    <w:rsid w:val="00C0398D"/>
    <w:rsid w:val="00C0539F"/>
    <w:rsid w:val="00C06456"/>
    <w:rsid w:val="00C06FD0"/>
    <w:rsid w:val="00C11E4C"/>
    <w:rsid w:val="00C14792"/>
    <w:rsid w:val="00C14954"/>
    <w:rsid w:val="00C16975"/>
    <w:rsid w:val="00C16BEB"/>
    <w:rsid w:val="00C1743B"/>
    <w:rsid w:val="00C17D23"/>
    <w:rsid w:val="00C20CA6"/>
    <w:rsid w:val="00C22F26"/>
    <w:rsid w:val="00C23398"/>
    <w:rsid w:val="00C23B23"/>
    <w:rsid w:val="00C25369"/>
    <w:rsid w:val="00C26C22"/>
    <w:rsid w:val="00C27B03"/>
    <w:rsid w:val="00C3089B"/>
    <w:rsid w:val="00C32446"/>
    <w:rsid w:val="00C32866"/>
    <w:rsid w:val="00C34B40"/>
    <w:rsid w:val="00C35836"/>
    <w:rsid w:val="00C41CD3"/>
    <w:rsid w:val="00C41D29"/>
    <w:rsid w:val="00C42B6A"/>
    <w:rsid w:val="00C43438"/>
    <w:rsid w:val="00C43DF2"/>
    <w:rsid w:val="00C44264"/>
    <w:rsid w:val="00C44B95"/>
    <w:rsid w:val="00C46251"/>
    <w:rsid w:val="00C4790F"/>
    <w:rsid w:val="00C47FC0"/>
    <w:rsid w:val="00C5072A"/>
    <w:rsid w:val="00C528CC"/>
    <w:rsid w:val="00C53ABD"/>
    <w:rsid w:val="00C53AD3"/>
    <w:rsid w:val="00C53C94"/>
    <w:rsid w:val="00C56C16"/>
    <w:rsid w:val="00C56E1B"/>
    <w:rsid w:val="00C57741"/>
    <w:rsid w:val="00C60B41"/>
    <w:rsid w:val="00C6106B"/>
    <w:rsid w:val="00C6210E"/>
    <w:rsid w:val="00C62568"/>
    <w:rsid w:val="00C64143"/>
    <w:rsid w:val="00C6434D"/>
    <w:rsid w:val="00C652E5"/>
    <w:rsid w:val="00C659F1"/>
    <w:rsid w:val="00C66261"/>
    <w:rsid w:val="00C67446"/>
    <w:rsid w:val="00C70F3A"/>
    <w:rsid w:val="00C7356B"/>
    <w:rsid w:val="00C7697F"/>
    <w:rsid w:val="00C8136C"/>
    <w:rsid w:val="00C81F9B"/>
    <w:rsid w:val="00C82116"/>
    <w:rsid w:val="00C82C6E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4587"/>
    <w:rsid w:val="00C94C31"/>
    <w:rsid w:val="00C9524B"/>
    <w:rsid w:val="00C95D8D"/>
    <w:rsid w:val="00C96152"/>
    <w:rsid w:val="00C97A36"/>
    <w:rsid w:val="00CA048F"/>
    <w:rsid w:val="00CA070C"/>
    <w:rsid w:val="00CA1143"/>
    <w:rsid w:val="00CA24F2"/>
    <w:rsid w:val="00CA2883"/>
    <w:rsid w:val="00CA2AEF"/>
    <w:rsid w:val="00CA6136"/>
    <w:rsid w:val="00CA6BCC"/>
    <w:rsid w:val="00CA71DA"/>
    <w:rsid w:val="00CB0C10"/>
    <w:rsid w:val="00CB2FCA"/>
    <w:rsid w:val="00CB4E9E"/>
    <w:rsid w:val="00CB5032"/>
    <w:rsid w:val="00CB584A"/>
    <w:rsid w:val="00CB5C65"/>
    <w:rsid w:val="00CB62AC"/>
    <w:rsid w:val="00CB77EA"/>
    <w:rsid w:val="00CB7DF6"/>
    <w:rsid w:val="00CC2B64"/>
    <w:rsid w:val="00CC303F"/>
    <w:rsid w:val="00CC3C96"/>
    <w:rsid w:val="00CC48A6"/>
    <w:rsid w:val="00CD077C"/>
    <w:rsid w:val="00CD1ACE"/>
    <w:rsid w:val="00CD342A"/>
    <w:rsid w:val="00CD3940"/>
    <w:rsid w:val="00CD3B1F"/>
    <w:rsid w:val="00CD4E32"/>
    <w:rsid w:val="00CD5EF5"/>
    <w:rsid w:val="00CD7E60"/>
    <w:rsid w:val="00CE3AE5"/>
    <w:rsid w:val="00CE4C29"/>
    <w:rsid w:val="00CE5429"/>
    <w:rsid w:val="00CE59C5"/>
    <w:rsid w:val="00CE6A0B"/>
    <w:rsid w:val="00CF0950"/>
    <w:rsid w:val="00CF3B07"/>
    <w:rsid w:val="00CF4BB2"/>
    <w:rsid w:val="00CF4C13"/>
    <w:rsid w:val="00CF4DC9"/>
    <w:rsid w:val="00CF58A4"/>
    <w:rsid w:val="00CF625A"/>
    <w:rsid w:val="00CF6384"/>
    <w:rsid w:val="00CF6902"/>
    <w:rsid w:val="00CF78DD"/>
    <w:rsid w:val="00CF7924"/>
    <w:rsid w:val="00D06E88"/>
    <w:rsid w:val="00D0750E"/>
    <w:rsid w:val="00D11F90"/>
    <w:rsid w:val="00D121E4"/>
    <w:rsid w:val="00D13527"/>
    <w:rsid w:val="00D15E4E"/>
    <w:rsid w:val="00D161AC"/>
    <w:rsid w:val="00D174E6"/>
    <w:rsid w:val="00D17601"/>
    <w:rsid w:val="00D17BDE"/>
    <w:rsid w:val="00D20D6E"/>
    <w:rsid w:val="00D21300"/>
    <w:rsid w:val="00D230DC"/>
    <w:rsid w:val="00D23734"/>
    <w:rsid w:val="00D303E8"/>
    <w:rsid w:val="00D311A2"/>
    <w:rsid w:val="00D31BA6"/>
    <w:rsid w:val="00D31EB9"/>
    <w:rsid w:val="00D33250"/>
    <w:rsid w:val="00D335E1"/>
    <w:rsid w:val="00D35FEA"/>
    <w:rsid w:val="00D366E4"/>
    <w:rsid w:val="00D36F95"/>
    <w:rsid w:val="00D37740"/>
    <w:rsid w:val="00D409C1"/>
    <w:rsid w:val="00D423AC"/>
    <w:rsid w:val="00D44DC6"/>
    <w:rsid w:val="00D507D8"/>
    <w:rsid w:val="00D514E5"/>
    <w:rsid w:val="00D52741"/>
    <w:rsid w:val="00D539D5"/>
    <w:rsid w:val="00D544D5"/>
    <w:rsid w:val="00D5508E"/>
    <w:rsid w:val="00D550D9"/>
    <w:rsid w:val="00D557B0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3D72"/>
    <w:rsid w:val="00D74BE7"/>
    <w:rsid w:val="00D76ADD"/>
    <w:rsid w:val="00D80127"/>
    <w:rsid w:val="00D805D1"/>
    <w:rsid w:val="00D8247C"/>
    <w:rsid w:val="00D82FD7"/>
    <w:rsid w:val="00D84FA6"/>
    <w:rsid w:val="00D85ECC"/>
    <w:rsid w:val="00D864C7"/>
    <w:rsid w:val="00D86552"/>
    <w:rsid w:val="00D86EB7"/>
    <w:rsid w:val="00D91E06"/>
    <w:rsid w:val="00D924FC"/>
    <w:rsid w:val="00D92B5E"/>
    <w:rsid w:val="00D93388"/>
    <w:rsid w:val="00D93482"/>
    <w:rsid w:val="00D94DD0"/>
    <w:rsid w:val="00D95457"/>
    <w:rsid w:val="00D955B8"/>
    <w:rsid w:val="00D965F8"/>
    <w:rsid w:val="00D97A7B"/>
    <w:rsid w:val="00DA047B"/>
    <w:rsid w:val="00DA0D4C"/>
    <w:rsid w:val="00DA1259"/>
    <w:rsid w:val="00DA1AAD"/>
    <w:rsid w:val="00DA1BE8"/>
    <w:rsid w:val="00DA1E08"/>
    <w:rsid w:val="00DA4A52"/>
    <w:rsid w:val="00DA4E57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501"/>
    <w:rsid w:val="00DB6C0B"/>
    <w:rsid w:val="00DB7E46"/>
    <w:rsid w:val="00DB7F22"/>
    <w:rsid w:val="00DC0146"/>
    <w:rsid w:val="00DC03EE"/>
    <w:rsid w:val="00DC1BA1"/>
    <w:rsid w:val="00DC2E67"/>
    <w:rsid w:val="00DC36B8"/>
    <w:rsid w:val="00DC4CAB"/>
    <w:rsid w:val="00DC53F2"/>
    <w:rsid w:val="00DC6B01"/>
    <w:rsid w:val="00DC7797"/>
    <w:rsid w:val="00DD078A"/>
    <w:rsid w:val="00DD14D6"/>
    <w:rsid w:val="00DD1737"/>
    <w:rsid w:val="00DD2B60"/>
    <w:rsid w:val="00DD34E1"/>
    <w:rsid w:val="00DD4E94"/>
    <w:rsid w:val="00DD7667"/>
    <w:rsid w:val="00DD777C"/>
    <w:rsid w:val="00DD7BB6"/>
    <w:rsid w:val="00DE0299"/>
    <w:rsid w:val="00DE0D75"/>
    <w:rsid w:val="00DE19EB"/>
    <w:rsid w:val="00DE355B"/>
    <w:rsid w:val="00DE42E0"/>
    <w:rsid w:val="00DE5B0F"/>
    <w:rsid w:val="00DF02C2"/>
    <w:rsid w:val="00DF2CB1"/>
    <w:rsid w:val="00DF33CF"/>
    <w:rsid w:val="00DF69F9"/>
    <w:rsid w:val="00E00330"/>
    <w:rsid w:val="00E0152F"/>
    <w:rsid w:val="00E02B1D"/>
    <w:rsid w:val="00E02B50"/>
    <w:rsid w:val="00E03CC9"/>
    <w:rsid w:val="00E043D2"/>
    <w:rsid w:val="00E04B08"/>
    <w:rsid w:val="00E04B3F"/>
    <w:rsid w:val="00E060C1"/>
    <w:rsid w:val="00E06812"/>
    <w:rsid w:val="00E06B1E"/>
    <w:rsid w:val="00E06F93"/>
    <w:rsid w:val="00E07787"/>
    <w:rsid w:val="00E07FBC"/>
    <w:rsid w:val="00E10AAF"/>
    <w:rsid w:val="00E10CD0"/>
    <w:rsid w:val="00E115D0"/>
    <w:rsid w:val="00E1258C"/>
    <w:rsid w:val="00E138C6"/>
    <w:rsid w:val="00E147D5"/>
    <w:rsid w:val="00E14C0E"/>
    <w:rsid w:val="00E16642"/>
    <w:rsid w:val="00E1787C"/>
    <w:rsid w:val="00E179F0"/>
    <w:rsid w:val="00E17DC8"/>
    <w:rsid w:val="00E20042"/>
    <w:rsid w:val="00E2221E"/>
    <w:rsid w:val="00E2249E"/>
    <w:rsid w:val="00E22B76"/>
    <w:rsid w:val="00E234F1"/>
    <w:rsid w:val="00E24762"/>
    <w:rsid w:val="00E25AF8"/>
    <w:rsid w:val="00E26C55"/>
    <w:rsid w:val="00E26F6C"/>
    <w:rsid w:val="00E27D75"/>
    <w:rsid w:val="00E27EC3"/>
    <w:rsid w:val="00E320A0"/>
    <w:rsid w:val="00E326EA"/>
    <w:rsid w:val="00E34CA3"/>
    <w:rsid w:val="00E37DA6"/>
    <w:rsid w:val="00E37FE3"/>
    <w:rsid w:val="00E43AAA"/>
    <w:rsid w:val="00E44C62"/>
    <w:rsid w:val="00E50AB1"/>
    <w:rsid w:val="00E5282D"/>
    <w:rsid w:val="00E53803"/>
    <w:rsid w:val="00E54832"/>
    <w:rsid w:val="00E54CA6"/>
    <w:rsid w:val="00E54EF2"/>
    <w:rsid w:val="00E55FD9"/>
    <w:rsid w:val="00E57C32"/>
    <w:rsid w:val="00E60DC5"/>
    <w:rsid w:val="00E61A93"/>
    <w:rsid w:val="00E6231F"/>
    <w:rsid w:val="00E63559"/>
    <w:rsid w:val="00E63E3C"/>
    <w:rsid w:val="00E64C7F"/>
    <w:rsid w:val="00E67180"/>
    <w:rsid w:val="00E676E2"/>
    <w:rsid w:val="00E70041"/>
    <w:rsid w:val="00E709E5"/>
    <w:rsid w:val="00E70A2D"/>
    <w:rsid w:val="00E74FA5"/>
    <w:rsid w:val="00E756A8"/>
    <w:rsid w:val="00E75B9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3EDB"/>
    <w:rsid w:val="00EA41E0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0A2"/>
    <w:rsid w:val="00EC221F"/>
    <w:rsid w:val="00EC35AE"/>
    <w:rsid w:val="00EC799E"/>
    <w:rsid w:val="00ED281F"/>
    <w:rsid w:val="00ED45C6"/>
    <w:rsid w:val="00ED50F6"/>
    <w:rsid w:val="00ED613A"/>
    <w:rsid w:val="00ED6CFA"/>
    <w:rsid w:val="00ED6D53"/>
    <w:rsid w:val="00EE1855"/>
    <w:rsid w:val="00EE2B68"/>
    <w:rsid w:val="00EE6D70"/>
    <w:rsid w:val="00EF042E"/>
    <w:rsid w:val="00EF044B"/>
    <w:rsid w:val="00EF1386"/>
    <w:rsid w:val="00EF2282"/>
    <w:rsid w:val="00EF2491"/>
    <w:rsid w:val="00EF256B"/>
    <w:rsid w:val="00EF4F90"/>
    <w:rsid w:val="00EF5277"/>
    <w:rsid w:val="00EF52FB"/>
    <w:rsid w:val="00EF54CA"/>
    <w:rsid w:val="00EF5CAD"/>
    <w:rsid w:val="00EF611F"/>
    <w:rsid w:val="00EF6A7E"/>
    <w:rsid w:val="00EF71DF"/>
    <w:rsid w:val="00F00787"/>
    <w:rsid w:val="00F01441"/>
    <w:rsid w:val="00F0291C"/>
    <w:rsid w:val="00F03A31"/>
    <w:rsid w:val="00F05897"/>
    <w:rsid w:val="00F06234"/>
    <w:rsid w:val="00F1030E"/>
    <w:rsid w:val="00F10925"/>
    <w:rsid w:val="00F125F1"/>
    <w:rsid w:val="00F12F6C"/>
    <w:rsid w:val="00F12F7D"/>
    <w:rsid w:val="00F13DAE"/>
    <w:rsid w:val="00F155BC"/>
    <w:rsid w:val="00F157D8"/>
    <w:rsid w:val="00F172C9"/>
    <w:rsid w:val="00F179C8"/>
    <w:rsid w:val="00F201AD"/>
    <w:rsid w:val="00F20ED2"/>
    <w:rsid w:val="00F21481"/>
    <w:rsid w:val="00F222BB"/>
    <w:rsid w:val="00F2491A"/>
    <w:rsid w:val="00F24C6C"/>
    <w:rsid w:val="00F24EF6"/>
    <w:rsid w:val="00F254E4"/>
    <w:rsid w:val="00F2605D"/>
    <w:rsid w:val="00F27AE8"/>
    <w:rsid w:val="00F308EB"/>
    <w:rsid w:val="00F33CB2"/>
    <w:rsid w:val="00F35D19"/>
    <w:rsid w:val="00F3632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39C"/>
    <w:rsid w:val="00F515F1"/>
    <w:rsid w:val="00F5194B"/>
    <w:rsid w:val="00F51DBF"/>
    <w:rsid w:val="00F52269"/>
    <w:rsid w:val="00F5273A"/>
    <w:rsid w:val="00F52D6B"/>
    <w:rsid w:val="00F53829"/>
    <w:rsid w:val="00F546FB"/>
    <w:rsid w:val="00F55335"/>
    <w:rsid w:val="00F569D8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1B4B"/>
    <w:rsid w:val="00F7365E"/>
    <w:rsid w:val="00F74F3A"/>
    <w:rsid w:val="00F75C02"/>
    <w:rsid w:val="00F77ECB"/>
    <w:rsid w:val="00F81E3D"/>
    <w:rsid w:val="00F81E47"/>
    <w:rsid w:val="00F824EF"/>
    <w:rsid w:val="00F82644"/>
    <w:rsid w:val="00F83140"/>
    <w:rsid w:val="00F85BDC"/>
    <w:rsid w:val="00F85FED"/>
    <w:rsid w:val="00F86474"/>
    <w:rsid w:val="00F868B4"/>
    <w:rsid w:val="00F8730A"/>
    <w:rsid w:val="00F90601"/>
    <w:rsid w:val="00F92884"/>
    <w:rsid w:val="00F95743"/>
    <w:rsid w:val="00F961BB"/>
    <w:rsid w:val="00F97406"/>
    <w:rsid w:val="00FA072C"/>
    <w:rsid w:val="00FA5F25"/>
    <w:rsid w:val="00FB11BE"/>
    <w:rsid w:val="00FB1357"/>
    <w:rsid w:val="00FB13FA"/>
    <w:rsid w:val="00FB1B56"/>
    <w:rsid w:val="00FB1B98"/>
    <w:rsid w:val="00FB4C6F"/>
    <w:rsid w:val="00FB6181"/>
    <w:rsid w:val="00FC04FC"/>
    <w:rsid w:val="00FC1A9C"/>
    <w:rsid w:val="00FC2902"/>
    <w:rsid w:val="00FC3C18"/>
    <w:rsid w:val="00FC5E76"/>
    <w:rsid w:val="00FC69CF"/>
    <w:rsid w:val="00FC7214"/>
    <w:rsid w:val="00FC76B8"/>
    <w:rsid w:val="00FD0B70"/>
    <w:rsid w:val="00FD11B8"/>
    <w:rsid w:val="00FD1440"/>
    <w:rsid w:val="00FD1489"/>
    <w:rsid w:val="00FD1596"/>
    <w:rsid w:val="00FD1BBE"/>
    <w:rsid w:val="00FD2DA9"/>
    <w:rsid w:val="00FD34F4"/>
    <w:rsid w:val="00FD38D9"/>
    <w:rsid w:val="00FD3E97"/>
    <w:rsid w:val="00FD48D3"/>
    <w:rsid w:val="00FD59F1"/>
    <w:rsid w:val="00FD62CB"/>
    <w:rsid w:val="00FD6E62"/>
    <w:rsid w:val="00FD6FE2"/>
    <w:rsid w:val="00FD7383"/>
    <w:rsid w:val="00FD74CB"/>
    <w:rsid w:val="00FD7543"/>
    <w:rsid w:val="00FD7BF5"/>
    <w:rsid w:val="00FE0DC0"/>
    <w:rsid w:val="00FE0DDF"/>
    <w:rsid w:val="00FE185C"/>
    <w:rsid w:val="00FE2197"/>
    <w:rsid w:val="00FE3C5F"/>
    <w:rsid w:val="00FE4705"/>
    <w:rsid w:val="00FE557C"/>
    <w:rsid w:val="00FE6D45"/>
    <w:rsid w:val="00FF0AEC"/>
    <w:rsid w:val="00FF3E20"/>
    <w:rsid w:val="00FF47A7"/>
    <w:rsid w:val="00FF4910"/>
    <w:rsid w:val="00FF4C3A"/>
    <w:rsid w:val="00FF521E"/>
    <w:rsid w:val="00FF5357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83975B6D-29DD-44EC-A5F0-EDE2F3FC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D409C1"/>
    <w:pPr>
      <w:ind w:left="720"/>
      <w:contextualSpacing/>
    </w:pPr>
  </w:style>
  <w:style w:type="table" w:styleId="Rcsostblzat">
    <w:name w:val="Table Grid"/>
    <w:basedOn w:val="Normltblzat"/>
    <w:rsid w:val="00761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72851"/>
    <w:rPr>
      <w:snapToGrid w:val="0"/>
      <w:sz w:val="22"/>
      <w:lang w:eastAsia="zh-CN"/>
    </w:rPr>
  </w:style>
  <w:style w:type="character" w:customStyle="1" w:styleId="UnresolvedMention1">
    <w:name w:val="Unresolved Mention1"/>
    <w:basedOn w:val="Bekezdsalapbettpusa"/>
    <w:rsid w:val="005976EC"/>
    <w:rPr>
      <w:color w:val="605E5C"/>
      <w:shd w:val="clear" w:color="auto" w:fill="E1DFDD"/>
    </w:rPr>
  </w:style>
  <w:style w:type="paragraph" w:customStyle="1" w:styleId="Default">
    <w:name w:val="Default"/>
    <w:rsid w:val="0074529A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97130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2000</Words>
  <Characters>14216</Characters>
  <Application>Microsoft Office Word</Application>
  <DocSecurity>0</DocSecurity>
  <Lines>118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HU_OGYI_45.1</cp:lastModifiedBy>
  <cp:revision>4</cp:revision>
  <dcterms:created xsi:type="dcterms:W3CDTF">2026-05-06T08:50:00Z</dcterms:created>
  <dcterms:modified xsi:type="dcterms:W3CDTF">2026-05-26T12:48:00Z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