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46127" w14:textId="14203DD5" w:rsidR="00F45C51" w:rsidRPr="003C61A4" w:rsidRDefault="000C4B00" w:rsidP="008D77B2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3C61A4">
        <w:rPr>
          <w:b/>
          <w:szCs w:val="22"/>
          <w:lang w:val="hu-HU"/>
        </w:rPr>
        <w:t>Betegtájékoztató: Információk a felhasználó számára</w:t>
      </w:r>
    </w:p>
    <w:p w14:paraId="345FB46A" w14:textId="77777777" w:rsidR="00F45C51" w:rsidRPr="003C61A4" w:rsidRDefault="00F45C51" w:rsidP="008D77B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388BBE95" w14:textId="698F32FE" w:rsidR="004B0D7A" w:rsidRPr="003C61A4" w:rsidRDefault="00257309" w:rsidP="008D77B2">
      <w:pPr>
        <w:pStyle w:val="Szvegtrzs1"/>
        <w:spacing w:after="0"/>
        <w:jc w:val="center"/>
        <w:rPr>
          <w:lang w:val="hu-HU"/>
        </w:rPr>
      </w:pPr>
      <w:proofErr w:type="spellStart"/>
      <w:r w:rsidRPr="003C61A4">
        <w:rPr>
          <w:b/>
          <w:bCs/>
          <w:lang w:val="hu-HU"/>
        </w:rPr>
        <w:t>Voriconazole</w:t>
      </w:r>
      <w:proofErr w:type="spellEnd"/>
      <w:r w:rsidRPr="003C61A4">
        <w:rPr>
          <w:b/>
          <w:bCs/>
          <w:lang w:val="hu-HU"/>
        </w:rPr>
        <w:t xml:space="preserve"> </w:t>
      </w:r>
      <w:proofErr w:type="spellStart"/>
      <w:r w:rsidRPr="003C61A4">
        <w:rPr>
          <w:b/>
          <w:bCs/>
          <w:lang w:val="hu-HU"/>
        </w:rPr>
        <w:t>SaneXcel</w:t>
      </w:r>
      <w:proofErr w:type="spellEnd"/>
      <w:r w:rsidR="004B0D7A" w:rsidRPr="003C61A4">
        <w:rPr>
          <w:b/>
          <w:bCs/>
          <w:lang w:val="hu-HU"/>
        </w:rPr>
        <w:t xml:space="preserve"> 200</w:t>
      </w:r>
      <w:r w:rsidR="00FB6781" w:rsidRPr="003C61A4">
        <w:rPr>
          <w:b/>
          <w:bCs/>
          <w:lang w:val="hu-HU"/>
        </w:rPr>
        <w:t> mg</w:t>
      </w:r>
      <w:r w:rsidR="004B0D7A" w:rsidRPr="003C61A4">
        <w:rPr>
          <w:b/>
          <w:bCs/>
          <w:lang w:val="hu-HU"/>
        </w:rPr>
        <w:t xml:space="preserve"> por </w:t>
      </w:r>
      <w:proofErr w:type="spellStart"/>
      <w:r w:rsidR="004B0D7A" w:rsidRPr="003C61A4">
        <w:rPr>
          <w:b/>
          <w:bCs/>
          <w:lang w:val="hu-HU"/>
        </w:rPr>
        <w:t>oldatos</w:t>
      </w:r>
      <w:proofErr w:type="spellEnd"/>
      <w:r w:rsidR="004B0D7A" w:rsidRPr="003C61A4">
        <w:rPr>
          <w:b/>
          <w:bCs/>
          <w:lang w:val="hu-HU"/>
        </w:rPr>
        <w:t xml:space="preserve"> infúzióhoz</w:t>
      </w:r>
    </w:p>
    <w:p w14:paraId="771413AD" w14:textId="24783246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jc w:val="center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</w:p>
    <w:p w14:paraId="412151E6" w14:textId="77777777" w:rsidR="00F45C51" w:rsidRPr="003C61A4" w:rsidRDefault="00F45C51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16CF649" w14:textId="57065784" w:rsidR="00F45C51" w:rsidRPr="003C61A4" w:rsidRDefault="00111AC4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Mielőtt elkezd</w:t>
      </w:r>
      <w:r w:rsidR="00127C1D" w:rsidRPr="003C61A4">
        <w:rPr>
          <w:b/>
          <w:szCs w:val="22"/>
          <w:lang w:val="hu-HU"/>
        </w:rPr>
        <w:t>i</w:t>
      </w:r>
      <w:r w:rsidRPr="003C61A4">
        <w:rPr>
          <w:b/>
          <w:szCs w:val="22"/>
          <w:lang w:val="hu-HU"/>
        </w:rPr>
        <w:t xml:space="preserve"> alkalmazni ezt a gyógyszert, olvassa el figyelmesen az alábbi betegtájékoztatót, </w:t>
      </w:r>
      <w:r w:rsidR="00F172C9" w:rsidRPr="003C61A4">
        <w:rPr>
          <w:b/>
          <w:szCs w:val="22"/>
          <w:lang w:val="hu-HU"/>
        </w:rPr>
        <w:t>me</w:t>
      </w:r>
      <w:r w:rsidR="000C1738" w:rsidRPr="003C61A4">
        <w:rPr>
          <w:b/>
          <w:szCs w:val="22"/>
          <w:lang w:val="hu-HU"/>
        </w:rPr>
        <w:t>rt</w:t>
      </w:r>
      <w:r w:rsidR="00C66261" w:rsidRPr="003C61A4">
        <w:rPr>
          <w:b/>
          <w:szCs w:val="22"/>
          <w:lang w:val="hu-HU"/>
        </w:rPr>
        <w:t xml:space="preserve"> </w:t>
      </w:r>
      <w:r w:rsidRPr="003C61A4">
        <w:rPr>
          <w:b/>
          <w:szCs w:val="22"/>
          <w:lang w:val="hu-HU"/>
        </w:rPr>
        <w:t>az Ön számára</w:t>
      </w:r>
      <w:r w:rsidR="00F172C9" w:rsidRPr="003C61A4">
        <w:rPr>
          <w:b/>
          <w:szCs w:val="22"/>
          <w:lang w:val="hu-HU"/>
        </w:rPr>
        <w:t xml:space="preserve"> fontos </w:t>
      </w:r>
      <w:proofErr w:type="gramStart"/>
      <w:r w:rsidR="00F172C9" w:rsidRPr="003C61A4">
        <w:rPr>
          <w:b/>
          <w:szCs w:val="22"/>
          <w:lang w:val="hu-HU"/>
        </w:rPr>
        <w:t>információkat</w:t>
      </w:r>
      <w:proofErr w:type="gramEnd"/>
      <w:r w:rsidR="00F172C9" w:rsidRPr="003C61A4">
        <w:rPr>
          <w:b/>
          <w:szCs w:val="22"/>
          <w:lang w:val="hu-HU"/>
        </w:rPr>
        <w:t xml:space="preserve"> tartalmaz</w:t>
      </w:r>
      <w:r w:rsidRPr="003C61A4">
        <w:rPr>
          <w:b/>
          <w:szCs w:val="22"/>
          <w:lang w:val="hu-HU"/>
        </w:rPr>
        <w:t>.</w:t>
      </w:r>
    </w:p>
    <w:p w14:paraId="4C310C69" w14:textId="77777777" w:rsidR="00F45C51" w:rsidRPr="003C61A4" w:rsidRDefault="000C4B00" w:rsidP="008D77B2">
      <w:pPr>
        <w:numPr>
          <w:ilvl w:val="0"/>
          <w:numId w:val="20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 xml:space="preserve">Tartsa meg a betegtájékoztatót, mert a benne szereplő </w:t>
      </w:r>
      <w:proofErr w:type="gramStart"/>
      <w:r w:rsidRPr="003C61A4">
        <w:rPr>
          <w:szCs w:val="22"/>
          <w:lang w:val="hu-HU"/>
        </w:rPr>
        <w:t>információkra</w:t>
      </w:r>
      <w:proofErr w:type="gramEnd"/>
      <w:r w:rsidRPr="003C61A4">
        <w:rPr>
          <w:szCs w:val="22"/>
          <w:lang w:val="hu-HU"/>
        </w:rPr>
        <w:t xml:space="preserve"> a későbbiekben is szüksége lehet.</w:t>
      </w:r>
    </w:p>
    <w:p w14:paraId="10B5F356" w14:textId="5BCBF69A" w:rsidR="00F45C51" w:rsidRPr="003C61A4" w:rsidRDefault="000C4B00" w:rsidP="008D77B2">
      <w:pPr>
        <w:numPr>
          <w:ilvl w:val="0"/>
          <w:numId w:val="2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További kérdéseivel forduljon kezelőorvosához</w:t>
      </w:r>
      <w:r w:rsidR="004B0D7A" w:rsidRPr="003C61A4">
        <w:rPr>
          <w:szCs w:val="22"/>
          <w:lang w:val="hu-HU"/>
        </w:rPr>
        <w:t xml:space="preserve">, </w:t>
      </w:r>
      <w:r w:rsidRPr="003C61A4">
        <w:rPr>
          <w:szCs w:val="22"/>
          <w:lang w:val="hu-HU"/>
        </w:rPr>
        <w:t xml:space="preserve">gyógyszerészéhez </w:t>
      </w:r>
      <w:r w:rsidR="000C1738" w:rsidRPr="003C61A4">
        <w:rPr>
          <w:szCs w:val="22"/>
          <w:lang w:val="hu-HU"/>
        </w:rPr>
        <w:t>vagy a gondozását végző egészségügyi szakemberhez.</w:t>
      </w:r>
    </w:p>
    <w:p w14:paraId="4EB265A4" w14:textId="74E7BCD3" w:rsidR="00341B27" w:rsidRPr="003C61A4" w:rsidRDefault="00341B27" w:rsidP="008D77B2">
      <w:pPr>
        <w:numPr>
          <w:ilvl w:val="0"/>
          <w:numId w:val="2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4EEC272" w14:textId="20069A15" w:rsidR="00F45C51" w:rsidRPr="003C61A4" w:rsidRDefault="000C4B00" w:rsidP="008D77B2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 xml:space="preserve">Ha Önnél bármilyen mellékhatás jelentkezik, tájékoztassa erről kezelőorvosát, gyógyszerészét </w:t>
      </w:r>
      <w:r w:rsidR="00111AC4" w:rsidRPr="003C61A4">
        <w:rPr>
          <w:szCs w:val="22"/>
          <w:lang w:val="hu-HU"/>
        </w:rPr>
        <w:t>vagy a gondozását végző egészségügyi szakembert.</w:t>
      </w:r>
      <w:r w:rsidR="003F272A" w:rsidRPr="003C61A4">
        <w:rPr>
          <w:szCs w:val="22"/>
          <w:lang w:val="hu-HU"/>
        </w:rPr>
        <w:t xml:space="preserve"> </w:t>
      </w:r>
      <w:r w:rsidRPr="003C61A4">
        <w:rPr>
          <w:szCs w:val="22"/>
          <w:lang w:val="hu-HU"/>
        </w:rPr>
        <w:t>Ez a betegtájékoztatóban fel nem sorolt bármilyen lehetséges mellékhatásra is vonatkozik.</w:t>
      </w:r>
      <w:r w:rsidR="000C1738" w:rsidRPr="003C61A4">
        <w:rPr>
          <w:szCs w:val="22"/>
          <w:lang w:val="hu-HU"/>
        </w:rPr>
        <w:t xml:space="preserve"> Lásd 4.</w:t>
      </w:r>
      <w:r w:rsidR="00FB6781" w:rsidRPr="003C61A4">
        <w:rPr>
          <w:szCs w:val="22"/>
          <w:lang w:val="hu-HU"/>
        </w:rPr>
        <w:t> pont</w:t>
      </w:r>
      <w:r w:rsidR="00905D16" w:rsidRPr="003C61A4">
        <w:rPr>
          <w:szCs w:val="22"/>
          <w:lang w:val="hu-HU"/>
        </w:rPr>
        <w:t>.</w:t>
      </w:r>
      <w:r w:rsidR="000C1738" w:rsidRPr="003C61A4">
        <w:rPr>
          <w:szCs w:val="22"/>
          <w:lang w:val="hu-HU"/>
        </w:rPr>
        <w:t xml:space="preserve"> </w:t>
      </w:r>
    </w:p>
    <w:p w14:paraId="46A6551A" w14:textId="77777777" w:rsidR="00F45C51" w:rsidRPr="003C61A4" w:rsidRDefault="00F45C51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FEFC99D" w14:textId="77777777" w:rsidR="00F45C51" w:rsidRPr="003C61A4" w:rsidRDefault="000C4B00" w:rsidP="008D77B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3C61A4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5D1685CB" w14:textId="77777777" w:rsidR="00FD7383" w:rsidRPr="003C61A4" w:rsidRDefault="00FD7383" w:rsidP="008D77B2">
      <w:pPr>
        <w:spacing w:line="240" w:lineRule="auto"/>
        <w:rPr>
          <w:snapToGrid/>
          <w:szCs w:val="22"/>
          <w:lang w:val="hu-HU" w:eastAsia="en-US"/>
        </w:rPr>
      </w:pPr>
    </w:p>
    <w:p w14:paraId="44179D07" w14:textId="03C4E930" w:rsidR="00F45C51" w:rsidRPr="003C61A4" w:rsidRDefault="004A58B0" w:rsidP="008D77B2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3C61A4">
        <w:rPr>
          <w:szCs w:val="22"/>
          <w:lang w:val="hu-HU"/>
        </w:rPr>
        <w:t>1.</w:t>
      </w:r>
      <w:r w:rsidRPr="003C61A4">
        <w:rPr>
          <w:szCs w:val="22"/>
          <w:lang w:val="hu-HU"/>
        </w:rPr>
        <w:tab/>
      </w:r>
      <w:r w:rsidR="000C4B00" w:rsidRPr="003C61A4">
        <w:rPr>
          <w:szCs w:val="22"/>
          <w:lang w:val="hu-HU"/>
        </w:rPr>
        <w:t xml:space="preserve">Milyen típusú gyógyszer </w:t>
      </w:r>
      <w:r w:rsidR="004B0D7A" w:rsidRPr="003C61A4">
        <w:rPr>
          <w:szCs w:val="22"/>
          <w:lang w:val="hu-HU"/>
        </w:rPr>
        <w:t xml:space="preserve">a </w:t>
      </w:r>
      <w:proofErr w:type="spellStart"/>
      <w:r w:rsidR="00257309" w:rsidRPr="003C61A4">
        <w:rPr>
          <w:szCs w:val="22"/>
          <w:lang w:val="hu-HU"/>
        </w:rPr>
        <w:t>Voriconazole</w:t>
      </w:r>
      <w:proofErr w:type="spellEnd"/>
      <w:r w:rsidR="00257309" w:rsidRPr="003C61A4">
        <w:rPr>
          <w:szCs w:val="22"/>
          <w:lang w:val="hu-HU"/>
        </w:rPr>
        <w:t xml:space="preserve"> </w:t>
      </w:r>
      <w:proofErr w:type="spellStart"/>
      <w:r w:rsidR="00257309" w:rsidRPr="003C61A4">
        <w:rPr>
          <w:szCs w:val="22"/>
          <w:lang w:val="hu-HU"/>
        </w:rPr>
        <w:t>SaneXcel</w:t>
      </w:r>
      <w:proofErr w:type="spellEnd"/>
      <w:r w:rsidR="000C4B00" w:rsidRPr="003C61A4">
        <w:rPr>
          <w:szCs w:val="22"/>
          <w:lang w:val="hu-HU"/>
        </w:rPr>
        <w:t xml:space="preserve"> és milyen betegségek esetén alkalmazható?</w:t>
      </w:r>
    </w:p>
    <w:p w14:paraId="58EFFF0A" w14:textId="35C5D99F" w:rsidR="00F45C51" w:rsidRPr="003C61A4" w:rsidRDefault="004A58B0" w:rsidP="008D77B2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3C61A4">
        <w:rPr>
          <w:szCs w:val="22"/>
          <w:lang w:val="hu-HU"/>
        </w:rPr>
        <w:t>2.</w:t>
      </w:r>
      <w:r w:rsidRPr="003C61A4">
        <w:rPr>
          <w:szCs w:val="22"/>
          <w:lang w:val="hu-HU"/>
        </w:rPr>
        <w:tab/>
      </w:r>
      <w:r w:rsidR="000C4B00" w:rsidRPr="003C61A4">
        <w:rPr>
          <w:szCs w:val="22"/>
          <w:lang w:val="hu-HU"/>
        </w:rPr>
        <w:t xml:space="preserve">Tudnivalók </w:t>
      </w:r>
      <w:r w:rsidR="004B0D7A" w:rsidRPr="003C61A4">
        <w:rPr>
          <w:szCs w:val="22"/>
          <w:lang w:val="hu-HU"/>
        </w:rPr>
        <w:t xml:space="preserve">a </w:t>
      </w:r>
      <w:proofErr w:type="spellStart"/>
      <w:r w:rsidR="00257309" w:rsidRPr="003C61A4">
        <w:rPr>
          <w:szCs w:val="22"/>
          <w:lang w:val="hu-HU"/>
        </w:rPr>
        <w:t>Voriconazole</w:t>
      </w:r>
      <w:proofErr w:type="spellEnd"/>
      <w:r w:rsidR="00257309" w:rsidRPr="003C61A4">
        <w:rPr>
          <w:szCs w:val="22"/>
          <w:lang w:val="hu-HU"/>
        </w:rPr>
        <w:t xml:space="preserve"> </w:t>
      </w:r>
      <w:proofErr w:type="spellStart"/>
      <w:r w:rsidR="00257309" w:rsidRPr="003C61A4">
        <w:rPr>
          <w:szCs w:val="22"/>
          <w:lang w:val="hu-HU"/>
        </w:rPr>
        <w:t>SaneXcel</w:t>
      </w:r>
      <w:proofErr w:type="spellEnd"/>
      <w:r w:rsidR="000C4B00" w:rsidRPr="003C61A4">
        <w:rPr>
          <w:szCs w:val="22"/>
          <w:lang w:val="hu-HU"/>
        </w:rPr>
        <w:t xml:space="preserve"> alkalmazása előtt</w:t>
      </w:r>
    </w:p>
    <w:p w14:paraId="0A18193F" w14:textId="5C132886" w:rsidR="00F45C51" w:rsidRPr="003C61A4" w:rsidRDefault="000C4B00" w:rsidP="008D77B2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3.</w:t>
      </w:r>
      <w:r w:rsidRPr="003C61A4">
        <w:rPr>
          <w:szCs w:val="22"/>
          <w:lang w:val="hu-HU"/>
        </w:rPr>
        <w:tab/>
        <w:t xml:space="preserve">Hogyan kell alkalmazni </w:t>
      </w:r>
      <w:r w:rsidR="004B0D7A" w:rsidRPr="003C61A4">
        <w:rPr>
          <w:szCs w:val="22"/>
          <w:lang w:val="hu-HU"/>
        </w:rPr>
        <w:t xml:space="preserve">a </w:t>
      </w:r>
      <w:proofErr w:type="spellStart"/>
      <w:r w:rsidR="00257309" w:rsidRPr="003C61A4">
        <w:rPr>
          <w:szCs w:val="22"/>
          <w:lang w:val="hu-HU"/>
        </w:rPr>
        <w:t>Voriconazole</w:t>
      </w:r>
      <w:proofErr w:type="spellEnd"/>
      <w:r w:rsidR="00257309" w:rsidRPr="003C61A4">
        <w:rPr>
          <w:szCs w:val="22"/>
          <w:lang w:val="hu-HU"/>
        </w:rPr>
        <w:t xml:space="preserve"> </w:t>
      </w:r>
      <w:proofErr w:type="spellStart"/>
      <w:r w:rsidR="00257309" w:rsidRPr="003C61A4">
        <w:rPr>
          <w:szCs w:val="22"/>
          <w:lang w:val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</w:r>
      <w:r w:rsidRPr="003C61A4">
        <w:rPr>
          <w:szCs w:val="22"/>
          <w:lang w:val="hu-HU"/>
        </w:rPr>
        <w:t>t?</w:t>
      </w:r>
    </w:p>
    <w:p w14:paraId="598D4DF7" w14:textId="77777777" w:rsidR="00F45C51" w:rsidRPr="003C61A4" w:rsidRDefault="000C4B00" w:rsidP="008D77B2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4.</w:t>
      </w:r>
      <w:r w:rsidRPr="003C61A4">
        <w:rPr>
          <w:szCs w:val="22"/>
          <w:lang w:val="hu-HU"/>
        </w:rPr>
        <w:tab/>
        <w:t>Lehetséges mellékhatások</w:t>
      </w:r>
    </w:p>
    <w:p w14:paraId="1CF4F2E5" w14:textId="1649A2B9" w:rsidR="00F45C51" w:rsidRPr="003C61A4" w:rsidRDefault="000C4B00" w:rsidP="008D77B2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5</w:t>
      </w:r>
      <w:r w:rsidR="008957AC" w:rsidRPr="003C61A4">
        <w:rPr>
          <w:szCs w:val="22"/>
          <w:lang w:val="hu-HU"/>
        </w:rPr>
        <w:t>.</w:t>
      </w:r>
      <w:r w:rsidRPr="003C61A4">
        <w:rPr>
          <w:szCs w:val="22"/>
          <w:lang w:val="hu-HU"/>
        </w:rPr>
        <w:tab/>
        <w:t xml:space="preserve">Hogyan kell </w:t>
      </w:r>
      <w:r w:rsidR="004B0D7A" w:rsidRPr="003C61A4">
        <w:rPr>
          <w:szCs w:val="22"/>
          <w:lang w:val="hu-HU"/>
        </w:rPr>
        <w:t xml:space="preserve">a </w:t>
      </w:r>
      <w:proofErr w:type="spellStart"/>
      <w:r w:rsidR="00257309" w:rsidRPr="003C61A4">
        <w:rPr>
          <w:szCs w:val="22"/>
          <w:lang w:val="hu-HU"/>
        </w:rPr>
        <w:t>Voriconazole</w:t>
      </w:r>
      <w:proofErr w:type="spellEnd"/>
      <w:r w:rsidR="00257309" w:rsidRPr="003C61A4">
        <w:rPr>
          <w:szCs w:val="22"/>
          <w:lang w:val="hu-HU"/>
        </w:rPr>
        <w:t xml:space="preserve"> </w:t>
      </w:r>
      <w:proofErr w:type="spellStart"/>
      <w:r w:rsidR="00257309" w:rsidRPr="003C61A4">
        <w:rPr>
          <w:szCs w:val="22"/>
          <w:lang w:val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</w:r>
      <w:r w:rsidRPr="003C61A4">
        <w:rPr>
          <w:szCs w:val="22"/>
          <w:lang w:val="hu-HU"/>
        </w:rPr>
        <w:t>t tárolni?</w:t>
      </w:r>
    </w:p>
    <w:p w14:paraId="7C16FFD3" w14:textId="77777777" w:rsidR="00F45C51" w:rsidRPr="003C61A4" w:rsidRDefault="000C4B00" w:rsidP="008D77B2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3C61A4">
        <w:rPr>
          <w:szCs w:val="22"/>
          <w:lang w:val="hu-HU"/>
        </w:rPr>
        <w:t>6.</w:t>
      </w:r>
      <w:r w:rsidRPr="003C61A4">
        <w:rPr>
          <w:szCs w:val="22"/>
          <w:lang w:val="hu-HU"/>
        </w:rPr>
        <w:tab/>
        <w:t xml:space="preserve">A csomagolás tartalma és egyéb </w:t>
      </w:r>
      <w:proofErr w:type="gramStart"/>
      <w:r w:rsidRPr="003C61A4">
        <w:rPr>
          <w:szCs w:val="22"/>
          <w:lang w:val="hu-HU"/>
        </w:rPr>
        <w:t>információk</w:t>
      </w:r>
      <w:proofErr w:type="gramEnd"/>
    </w:p>
    <w:p w14:paraId="19612A2E" w14:textId="77777777" w:rsidR="00F45C51" w:rsidRPr="003C61A4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F9BE92C" w14:textId="77777777" w:rsidR="00F45C51" w:rsidRPr="003C61A4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B4D1B3E" w14:textId="78D6C890" w:rsidR="00F45C51" w:rsidRPr="003C61A4" w:rsidRDefault="008C21D5" w:rsidP="008D77B2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1.</w:t>
      </w:r>
      <w:r w:rsidRPr="003C61A4">
        <w:rPr>
          <w:b/>
          <w:szCs w:val="22"/>
          <w:lang w:val="hu-HU"/>
        </w:rPr>
        <w:tab/>
      </w:r>
      <w:r w:rsidR="000C4B00" w:rsidRPr="003C61A4">
        <w:rPr>
          <w:b/>
          <w:szCs w:val="22"/>
          <w:lang w:val="hu-HU"/>
        </w:rPr>
        <w:t xml:space="preserve">Milyen típusú gyógyszer </w:t>
      </w:r>
      <w:r w:rsidR="004B0D7A" w:rsidRPr="003C61A4">
        <w:rPr>
          <w:b/>
          <w:szCs w:val="22"/>
          <w:lang w:val="hu-HU"/>
        </w:rPr>
        <w:t xml:space="preserve">a </w:t>
      </w:r>
      <w:proofErr w:type="spellStart"/>
      <w:r w:rsidR="00257309" w:rsidRPr="003C61A4">
        <w:rPr>
          <w:b/>
          <w:szCs w:val="22"/>
          <w:lang w:val="hu-HU"/>
        </w:rPr>
        <w:t>Voriconazole</w:t>
      </w:r>
      <w:proofErr w:type="spellEnd"/>
      <w:r w:rsidR="00257309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SaneXcel</w:t>
      </w:r>
      <w:proofErr w:type="spellEnd"/>
      <w:r w:rsidR="000C4B00" w:rsidRPr="003C61A4">
        <w:rPr>
          <w:b/>
          <w:szCs w:val="22"/>
          <w:lang w:val="hu-HU"/>
        </w:rPr>
        <w:t xml:space="preserve"> és milyen betegségek esetén alkalmazható?</w:t>
      </w:r>
    </w:p>
    <w:p w14:paraId="381B06B2" w14:textId="77777777" w:rsidR="00F45C51" w:rsidRPr="003C61A4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D572CC" w14:textId="70DA15BA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B55E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hatóanyagot tartalmaz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>za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gombás fertőzések elleni gyógyszer</w:t>
      </w:r>
      <w:r w:rsidR="006A472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ami 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fertőzést okozó gombák elpusztításával vagy fejlődésük megállításával fejti ki hatását.</w:t>
      </w:r>
    </w:p>
    <w:p w14:paraId="614F9FFD" w14:textId="77777777" w:rsidR="00A55CEE" w:rsidRPr="003C61A4" w:rsidRDefault="00A55CEE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3A1FBA3" w14:textId="27CEA352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 alábbi beteg</w:t>
      </w:r>
      <w:r w:rsidR="0005321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ségekben szenvedő betegek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(felnőttek és 2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esnél idősebb gyermekek) kezelésére alkalmazható:</w:t>
      </w:r>
    </w:p>
    <w:p w14:paraId="083F7C0D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0" w:name="bookmark350"/>
      <w:bookmarkEnd w:id="0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invazív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aszpergillózis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3C61A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Aspergillus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 okozta gombás fertőzés),</w:t>
      </w:r>
    </w:p>
    <w:p w14:paraId="0686BE6A" w14:textId="6159F5E5" w:rsidR="004B0D7A" w:rsidRPr="003B4C51" w:rsidRDefault="005005E1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351"/>
      <w:bookmarkEnd w:id="1"/>
      <w:proofErr w:type="spell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kandidémia</w:t>
      </w:r>
      <w:proofErr w:type="spell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(egy másik típusú gombás fertőzés, amit </w:t>
      </w:r>
      <w:r w:rsidRPr="003B4C5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 okoz) </w:t>
      </w:r>
      <w:r w:rsidR="004B0D7A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</w:t>
      </w:r>
      <w:proofErr w:type="spellStart"/>
      <w:r w:rsidR="004B0D7A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neutropéniás</w:t>
      </w:r>
      <w:proofErr w:type="spellEnd"/>
      <w:r w:rsidR="004B0D7A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(nem kórosan alacsony fehérvérsejtszámú) betegeknél</w:t>
      </w:r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A43AB1E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352"/>
      <w:bookmarkEnd w:id="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invazív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flukonazollal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(egy másik, gombás fertőzések kezelésére szolgáló gyógyszer) szemben ellenálló </w:t>
      </w:r>
      <w:r w:rsidRPr="003C61A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okozta fertőzések,</w:t>
      </w:r>
    </w:p>
    <w:p w14:paraId="11088A19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353"/>
      <w:bookmarkEnd w:id="3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</w:t>
      </w:r>
      <w:proofErr w:type="spellStart"/>
      <w:r w:rsidRPr="003C61A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vagy </w:t>
      </w:r>
      <w:proofErr w:type="spellStart"/>
      <w:r w:rsidRPr="003C61A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(két különböző gombafaj) okozta gombás fertőzések.</w:t>
      </w:r>
    </w:p>
    <w:p w14:paraId="5D66C2D4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A69FA7" w14:textId="36A274E8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betegek súlyosbodó,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potenciálisan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életveszélyes gombás fertőzéseinek kezelésére szolgál.</w:t>
      </w:r>
    </w:p>
    <w:p w14:paraId="0EC46CEF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647707C" w14:textId="3584BFB3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magas kockázatú, csontvelő-átültetésben részesült betegek</w:t>
      </w:r>
      <w:r w:rsidR="00F263D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nél 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gombás fertőzések megelőzés</w:t>
      </w:r>
      <w:r w:rsidR="00F263D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ére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252F877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DB2FBF7" w14:textId="2AB1B306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 a gyógyszer csak orvosi </w:t>
      </w:r>
      <w:r w:rsidR="0026636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felügyelet alatt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alkalmazható.</w:t>
      </w:r>
    </w:p>
    <w:p w14:paraId="4F0301AF" w14:textId="77777777" w:rsidR="00F45C51" w:rsidRPr="003C61A4" w:rsidRDefault="00F45C51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16478CE" w14:textId="77777777" w:rsidR="00C9380B" w:rsidRPr="003C61A4" w:rsidRDefault="00C9380B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7B55B2" w14:textId="2CB7962B" w:rsidR="00F45C51" w:rsidRPr="003C61A4" w:rsidRDefault="008C21D5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2.</w:t>
      </w:r>
      <w:r w:rsidRPr="003C61A4">
        <w:rPr>
          <w:b/>
          <w:szCs w:val="22"/>
          <w:lang w:val="hu-HU"/>
        </w:rPr>
        <w:tab/>
      </w:r>
      <w:r w:rsidR="000C4B00" w:rsidRPr="003C61A4">
        <w:rPr>
          <w:b/>
          <w:szCs w:val="22"/>
          <w:lang w:val="hu-HU"/>
        </w:rPr>
        <w:t xml:space="preserve">Tudnivalók </w:t>
      </w:r>
      <w:r w:rsidR="004B0D7A" w:rsidRPr="003C61A4">
        <w:rPr>
          <w:b/>
          <w:szCs w:val="22"/>
          <w:lang w:val="hu-HU"/>
        </w:rPr>
        <w:t xml:space="preserve">a </w:t>
      </w:r>
      <w:proofErr w:type="spellStart"/>
      <w:r w:rsidR="00257309" w:rsidRPr="003C61A4">
        <w:rPr>
          <w:b/>
          <w:szCs w:val="22"/>
          <w:lang w:val="hu-HU"/>
        </w:rPr>
        <w:t>Voriconazole</w:t>
      </w:r>
      <w:proofErr w:type="spellEnd"/>
      <w:r w:rsidR="00257309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SaneXcel</w:t>
      </w:r>
      <w:proofErr w:type="spellEnd"/>
      <w:r w:rsidR="000C4B00" w:rsidRPr="003C61A4">
        <w:rPr>
          <w:b/>
          <w:szCs w:val="22"/>
          <w:lang w:val="hu-HU"/>
        </w:rPr>
        <w:t xml:space="preserve"> alkalmazása előtt</w:t>
      </w:r>
    </w:p>
    <w:p w14:paraId="049365DC" w14:textId="77777777" w:rsidR="00F45C51" w:rsidRPr="003C61A4" w:rsidRDefault="00F45C51" w:rsidP="008D77B2">
      <w:pPr>
        <w:spacing w:line="240" w:lineRule="auto"/>
        <w:rPr>
          <w:szCs w:val="22"/>
          <w:lang w:val="hu-HU"/>
        </w:rPr>
      </w:pPr>
    </w:p>
    <w:p w14:paraId="25B75462" w14:textId="63B1BEEE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 xml:space="preserve">Ne alkalmazza </w:t>
      </w:r>
      <w:r w:rsidR="004B0D7A" w:rsidRPr="003C61A4">
        <w:rPr>
          <w:b/>
          <w:szCs w:val="22"/>
          <w:lang w:val="hu-HU"/>
        </w:rPr>
        <w:t xml:space="preserve">a </w:t>
      </w:r>
      <w:proofErr w:type="spellStart"/>
      <w:r w:rsidR="00257309" w:rsidRPr="003C61A4">
        <w:rPr>
          <w:b/>
          <w:szCs w:val="22"/>
          <w:lang w:val="hu-HU"/>
        </w:rPr>
        <w:t>Voriconazole</w:t>
      </w:r>
      <w:proofErr w:type="spellEnd"/>
      <w:r w:rsidR="00257309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SaneXcel</w:t>
      </w:r>
      <w:proofErr w:type="spellEnd"/>
      <w:r w:rsidR="000B2C66" w:rsidRPr="003C61A4">
        <w:rPr>
          <w:b/>
          <w:szCs w:val="22"/>
          <w:lang w:val="hu-HU"/>
        </w:rPr>
        <w:noBreakHyphen/>
      </w:r>
      <w:r w:rsidR="00720CF8" w:rsidRPr="003C61A4">
        <w:rPr>
          <w:b/>
          <w:szCs w:val="22"/>
          <w:lang w:val="hu-HU"/>
        </w:rPr>
        <w:t>t</w:t>
      </w:r>
    </w:p>
    <w:p w14:paraId="2528119C" w14:textId="0E137BD6" w:rsidR="00A55CEE" w:rsidRPr="003C61A4" w:rsidRDefault="000C4B00" w:rsidP="008D77B2">
      <w:pPr>
        <w:pStyle w:val="Szvegtrzs1"/>
        <w:widowControl/>
        <w:numPr>
          <w:ilvl w:val="0"/>
          <w:numId w:val="56"/>
        </w:numPr>
        <w:spacing w:after="0"/>
        <w:ind w:left="567" w:hanging="567"/>
        <w:rPr>
          <w:lang w:val="hu-HU"/>
        </w:rPr>
      </w:pPr>
      <w:r w:rsidRPr="003C61A4">
        <w:rPr>
          <w:lang w:val="hu-HU"/>
        </w:rPr>
        <w:t xml:space="preserve">ha allergiás a </w:t>
      </w:r>
      <w:proofErr w:type="spellStart"/>
      <w:r w:rsidR="004B0D7A" w:rsidRPr="003C61A4">
        <w:rPr>
          <w:lang w:val="hu-HU"/>
        </w:rPr>
        <w:t>vorikonazolra</w:t>
      </w:r>
      <w:proofErr w:type="spellEnd"/>
      <w:r w:rsidR="004B0D7A" w:rsidRPr="003C61A4">
        <w:rPr>
          <w:lang w:val="hu-HU"/>
        </w:rPr>
        <w:t xml:space="preserve"> vagy </w:t>
      </w:r>
      <w:r w:rsidR="00720CF8" w:rsidRPr="003C61A4">
        <w:rPr>
          <w:lang w:val="hu-HU"/>
        </w:rPr>
        <w:t>a gyógyszer (6. pontban felsorolt) egyéb összetevőjére</w:t>
      </w:r>
      <w:r w:rsidR="004B0D7A" w:rsidRPr="003C61A4">
        <w:rPr>
          <w:lang w:val="hu-HU"/>
        </w:rPr>
        <w:t>.</w:t>
      </w:r>
    </w:p>
    <w:p w14:paraId="114B9BAC" w14:textId="77777777" w:rsidR="00A55CEE" w:rsidRPr="003C61A4" w:rsidRDefault="00A55CEE" w:rsidP="008D77B2">
      <w:pPr>
        <w:pStyle w:val="Szvegtrzs1"/>
        <w:spacing w:after="0"/>
        <w:rPr>
          <w:lang w:val="hu-HU"/>
        </w:rPr>
      </w:pPr>
    </w:p>
    <w:p w14:paraId="73BE7A43" w14:textId="72AB6C0E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AE78F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z alábbi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E78F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felsorolásban olvasható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hatóanyag</w:t>
      </w:r>
      <w:r w:rsidR="00AE78F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ot tartalmazó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készítményeket tilos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kezelés alatt szedni:</w:t>
      </w:r>
    </w:p>
    <w:p w14:paraId="6D6540F7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356"/>
      <w:bookmarkEnd w:id="4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terfenadin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(allergia elleni gyógyszer),</w:t>
      </w:r>
    </w:p>
    <w:p w14:paraId="607A41D5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" w:name="bookmark357"/>
      <w:bookmarkEnd w:id="5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asztemizol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(allergia elleni gyógyszer),</w:t>
      </w:r>
    </w:p>
    <w:p w14:paraId="4D3C7D31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" w:name="bookmark358"/>
      <w:bookmarkEnd w:id="6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ciszaprid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(gyomorpanaszokra szedett gyógyszer),</w:t>
      </w:r>
    </w:p>
    <w:p w14:paraId="249BA176" w14:textId="49B6E4D1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" w:name="bookmark359"/>
      <w:bookmarkEnd w:id="7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pimozid (</w:t>
      </w:r>
      <w:proofErr w:type="gramStart"/>
      <w:r w:rsidR="00CD26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mentális</w:t>
      </w:r>
      <w:proofErr w:type="gramEnd"/>
      <w:r w:rsidR="00CD26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betegségekre használt gyógyszer),</w:t>
      </w:r>
    </w:p>
    <w:p w14:paraId="018DEB7C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" w:name="bookmark360"/>
      <w:bookmarkEnd w:id="8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kinidin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(szívritmuszavarokra használt gyógyszer),</w:t>
      </w:r>
    </w:p>
    <w:p w14:paraId="3C8FAFB1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" w:name="bookmark361"/>
      <w:bookmarkEnd w:id="9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ivabradin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krónikus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szívelégtelenség tüneteinek kezelésére használt gyógyszer),</w:t>
      </w:r>
    </w:p>
    <w:p w14:paraId="6F53E341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" w:name="bookmark362"/>
      <w:bookmarkEnd w:id="10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rifampicin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(tüdőgümőkór, vagyis tuberkulózis elleni gyógyszer),</w:t>
      </w:r>
    </w:p>
    <w:p w14:paraId="004224A3" w14:textId="0A40027E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" w:name="bookmark363"/>
      <w:bookmarkEnd w:id="11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(HIV</w:t>
      </w:r>
      <w:r w:rsidR="00CD26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fertőzés kezelésére használt gyógyszer) naponta 400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vagy azt meghaladó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dózisban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0484239C" w14:textId="7E077248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2" w:name="bookmark364"/>
      <w:bookmarkEnd w:id="12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karbamazepin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(görcs</w:t>
      </w:r>
      <w:r w:rsidR="00CD26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rohamok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 használt gyógyszer),</w:t>
      </w:r>
    </w:p>
    <w:p w14:paraId="5C56D975" w14:textId="1577E8B4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3" w:name="bookmark365"/>
      <w:bookmarkEnd w:id="13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fenobarbitál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(súlyos álmatlanság és görcs</w:t>
      </w:r>
      <w:r w:rsidR="00CD26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rohamo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 kezelésére használt gyógyszer),</w:t>
      </w:r>
    </w:p>
    <w:p w14:paraId="0AE15827" w14:textId="66AAEEB6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4" w:name="bookmark366"/>
      <w:bookmarkEnd w:id="14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ergot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alkaloidok (p</w:t>
      </w:r>
      <w:r w:rsidR="00AE78F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ergotamin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dihidroergotamin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; migrén kezelésére),</w:t>
      </w:r>
    </w:p>
    <w:p w14:paraId="01FF7A0F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5" w:name="bookmark367"/>
      <w:bookmarkEnd w:id="15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szirolimusz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 kezelésére),</w:t>
      </w:r>
    </w:p>
    <w:p w14:paraId="40FA332B" w14:textId="54D03F1D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6" w:name="bookmark368"/>
      <w:bookmarkEnd w:id="16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ritonavir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(HIV kezelésére használt gyógyszer) naponta kétszer 400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ennél nagyobb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dózisban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989C86C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7" w:name="bookmark369"/>
      <w:bookmarkEnd w:id="17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közönséges orbáncfű (gyógynövény),</w:t>
      </w:r>
    </w:p>
    <w:p w14:paraId="20004519" w14:textId="3967B06A" w:rsidR="00CD26B8" w:rsidRPr="003C61A4" w:rsidRDefault="00CD26B8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naloxegol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 kifejezetten az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opioidok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csoportjába tartozó fájdalomcsillapítók – például morfin,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oxikodon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fentanil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tramadol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kodein – által okozott székrekedés kezelésére használt gyógyszer),</w:t>
      </w:r>
    </w:p>
    <w:p w14:paraId="30EF4273" w14:textId="63BD6430" w:rsidR="00CD26B8" w:rsidRPr="003C61A4" w:rsidRDefault="00CD26B8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tolvaptán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(alacsony vérnátriumszint [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hiponatrémia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] kezelésére és a vesefunkció romlásának lassítására szolgál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policisztás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vesebetegséggel élő betegeknél),</w:t>
      </w:r>
    </w:p>
    <w:p w14:paraId="6CBFF641" w14:textId="2CF5B106" w:rsidR="00CD26B8" w:rsidRPr="003B4C51" w:rsidRDefault="00CD26B8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lurazidon</w:t>
      </w:r>
      <w:proofErr w:type="spell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gram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depresszió</w:t>
      </w:r>
      <w:proofErr w:type="gram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 használt gyógyszer),</w:t>
      </w:r>
    </w:p>
    <w:p w14:paraId="439A0DD7" w14:textId="77777777" w:rsidR="004B0D7A" w:rsidRPr="003B4C51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8" w:name="bookmark370"/>
      <w:bookmarkStart w:id="19" w:name="bookmark371"/>
      <w:bookmarkStart w:id="20" w:name="bookmark372"/>
      <w:bookmarkStart w:id="21" w:name="bookmark373"/>
      <w:bookmarkEnd w:id="18"/>
      <w:bookmarkEnd w:id="19"/>
      <w:bookmarkEnd w:id="20"/>
      <w:bookmarkEnd w:id="21"/>
      <w:proofErr w:type="spell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venetoklax</w:t>
      </w:r>
      <w:proofErr w:type="spell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gram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krónikus</w:t>
      </w:r>
      <w:proofErr w:type="gram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limfocitás</w:t>
      </w:r>
      <w:proofErr w:type="spellEnd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leukémia [CLL] kezelésére használt gyógyszer).</w:t>
      </w:r>
    </w:p>
    <w:p w14:paraId="28AF24A9" w14:textId="77777777" w:rsidR="00F45C51" w:rsidRPr="003C61A4" w:rsidRDefault="00F45C51" w:rsidP="008D77B2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621E33E5" w14:textId="77777777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Figyelmeztetések és óvintézkedések</w:t>
      </w:r>
    </w:p>
    <w:p w14:paraId="07F9201A" w14:textId="2DC5B27D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alkalmazása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előtt beszéljen kezelőorvosával, gyógyszerészével vagy a gondozását végző egészségügyi szakemberrel, ha:</w:t>
      </w:r>
    </w:p>
    <w:p w14:paraId="7B514761" w14:textId="145D43D3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2" w:name="bookmark374"/>
      <w:bookmarkEnd w:id="2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volt már allergiás reakciója más,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típusú gyógyszerekre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82C4E71" w14:textId="3F112C34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3" w:name="bookmark375"/>
      <w:bookmarkEnd w:id="23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májbetegségben szenved, vagy ha korábban volt májbetegsége. Ha májbeteg, kezelőorvosa 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esetleg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alacsonyabb adagban írja fel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</w:r>
      <w:r w:rsidR="00720CF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Kezelőorvosának vérvizsgálatokkal kell ellenőriznie a májműködését, ha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  <w:t xml:space="preserve">lel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kezeli.</w:t>
      </w:r>
    </w:p>
    <w:p w14:paraId="56CA4F24" w14:textId="6A9C0868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4" w:name="bookmark376"/>
      <w:bookmarkEnd w:id="24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ismert szívizombántalma, szívritmuszavara, lassú szívverése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„hosszú </w:t>
      </w:r>
      <w:proofErr w:type="spellStart"/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QTc</w:t>
      </w:r>
      <w:proofErr w:type="spellEnd"/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szindrómának” nevezett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elektrokardiogram (EKG) eltérése van</w:t>
      </w:r>
      <w:r w:rsidR="00AC523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C979112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A4B0F4A" w14:textId="4A70F94E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Önnek a kezelés alatt kerülnie kell 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>a napozást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napon való tartózkodást. Fontos, hogy 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védje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napsugárzásnak kitett 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>testrészeit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és használjon magas 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fényvédő </w:t>
      </w:r>
      <w:proofErr w:type="gramStart"/>
      <w:r w:rsidR="004F22C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faktor</w:t>
      </w:r>
      <w:r w:rsidR="004F22C8">
        <w:rPr>
          <w:rFonts w:eastAsia="Times New Roman"/>
          <w:snapToGrid/>
          <w:color w:val="000000"/>
          <w:szCs w:val="22"/>
          <w:lang w:val="hu-HU" w:eastAsia="hu-HU" w:bidi="hu-HU"/>
        </w:rPr>
        <w:t>ú</w:t>
      </w:r>
      <w:proofErr w:type="gramEnd"/>
      <w:r w:rsidR="004F22C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C746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(SPF)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fényvédőkrémet, </w:t>
      </w:r>
      <w:r w:rsidR="004F22C8" w:rsidRPr="004F22C8">
        <w:rPr>
          <w:rFonts w:eastAsia="Times New Roman"/>
          <w:snapToGrid/>
          <w:color w:val="000000"/>
          <w:szCs w:val="22"/>
          <w:lang w:val="hu-HU" w:eastAsia="hu-HU" w:bidi="hu-HU"/>
        </w:rPr>
        <w:t>mivel bőre érzékenyebbé válhat a nap UV-sugaraira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r w:rsidR="0044743F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 tovább fokozódhat, ha egyéb fényérzékenységet okozó gyógyszert, például </w:t>
      </w:r>
      <w:proofErr w:type="spellStart"/>
      <w:r w:rsidR="0044743F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metotrexátot</w:t>
      </w:r>
      <w:proofErr w:type="spellEnd"/>
      <w:r w:rsidR="0044743F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szed.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Ezek az óvintézkedések </w:t>
      </w:r>
      <w:r w:rsidR="0044743F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gyermekekre is vonatkoznak.</w:t>
      </w:r>
    </w:p>
    <w:p w14:paraId="62EDFA12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96635A" w14:textId="1DDF6864" w:rsidR="004B0D7A" w:rsidRPr="003C61A4" w:rsidRDefault="005F6491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B2C66" w:rsidRPr="003C61A4">
        <w:rPr>
          <w:szCs w:val="22"/>
          <w:lang w:val="hu-HU"/>
        </w:rPr>
        <w:noBreakHyphen/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kezelés alatt:</w:t>
      </w:r>
    </w:p>
    <w:p w14:paraId="506E2286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5" w:name="bookmark377"/>
      <w:bookmarkEnd w:id="25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azonnal tájékoztassa kezelőorvosát,</w:t>
      </w:r>
    </w:p>
    <w:p w14:paraId="2C2F5CAD" w14:textId="1055DE1E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ind w:firstLine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Courier New"/>
          <w:snapToGrid/>
          <w:color w:val="000000"/>
          <w:szCs w:val="22"/>
          <w:lang w:val="hu-HU" w:eastAsia="hu-HU" w:bidi="hu-HU"/>
        </w:rPr>
        <w:t>o</w:t>
      </w:r>
      <w:r w:rsidR="005F6491" w:rsidRPr="003C61A4">
        <w:rPr>
          <w:rFonts w:eastAsia="Courier New"/>
          <w:snapToGrid/>
          <w:color w:val="000000"/>
          <w:szCs w:val="22"/>
          <w:lang w:val="hu-HU" w:eastAsia="hu-HU" w:bidi="hu-HU"/>
        </w:rPr>
        <w:tab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leég a napon,</w:t>
      </w:r>
    </w:p>
    <w:p w14:paraId="30032533" w14:textId="59B879CB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ind w:firstLine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Courier New"/>
          <w:snapToGrid/>
          <w:color w:val="000000"/>
          <w:szCs w:val="22"/>
          <w:lang w:val="hu-HU" w:eastAsia="hu-HU" w:bidi="hu-HU"/>
        </w:rPr>
        <w:t>o</w:t>
      </w:r>
      <w:r w:rsidR="005F6491" w:rsidRPr="003C61A4">
        <w:rPr>
          <w:rFonts w:eastAsia="Courier New"/>
          <w:snapToGrid/>
          <w:color w:val="000000"/>
          <w:szCs w:val="22"/>
          <w:lang w:val="hu-HU" w:eastAsia="hu-HU" w:bidi="hu-HU"/>
        </w:rPr>
        <w:tab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bőrén súlyos bőrkiütések vagy hólyagok alakulnak ki,</w:t>
      </w:r>
    </w:p>
    <w:p w14:paraId="03B6F2E4" w14:textId="52A3E2E0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ind w:firstLine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Courier New"/>
          <w:snapToGrid/>
          <w:color w:val="000000"/>
          <w:szCs w:val="22"/>
          <w:lang w:val="hu-HU" w:eastAsia="hu-HU" w:bidi="hu-HU"/>
        </w:rPr>
        <w:t>o</w:t>
      </w:r>
      <w:r w:rsidR="005F6491" w:rsidRPr="003C61A4">
        <w:rPr>
          <w:rFonts w:eastAsia="Courier New"/>
          <w:snapToGrid/>
          <w:color w:val="000000"/>
          <w:szCs w:val="22"/>
          <w:lang w:val="hu-HU" w:eastAsia="hu-HU" w:bidi="hu-HU"/>
        </w:rPr>
        <w:tab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csontfájdalom jelentkezik.</w:t>
      </w:r>
    </w:p>
    <w:p w14:paraId="0A8F99FE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90D4BF" w14:textId="3B525861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bőrén a fent leírt rendellenességek alakulnak ki, kezelőorvosa bőrgyógyászhoz utalhatja Önt, aki a</w:t>
      </w:r>
      <w:r w:rsidRPr="00341B2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vizsgálat után dönthet úgy, hogy fontos, hogy Ön rendszeresen felkeresse őt.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hosszan tartó alkalmazása esetén </w:t>
      </w:r>
      <w:r w:rsidR="00444B5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fennál egy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kis esély </w:t>
      </w:r>
      <w:r w:rsidR="008C746B">
        <w:rPr>
          <w:rFonts w:eastAsia="Times New Roman"/>
          <w:snapToGrid/>
          <w:color w:val="000000"/>
          <w:szCs w:val="22"/>
          <w:lang w:val="hu-HU" w:eastAsia="hu-HU" w:bidi="hu-HU"/>
        </w:rPr>
        <w:t>daganatos bőrbetegség</w:t>
      </w:r>
      <w:r w:rsidR="008C746B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44B5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kialakulására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9328716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B3E5489" w14:textId="6A708BBD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mellékvesekéreg-elégtelenség jelei alakulnak ki Önnél, mely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nek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során a mellékvesék nem termelnek elegendő mennyiséget bizonyos szteroidhormonokból, például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kortizolból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olyan tüneteket okozhat, mint például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krónikus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hosszan tartó kimerültség, izomgyengeség, étvágyvesztés, fogyás, hasi fájdalom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Ebben az esetben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kérjük, értesítse kezelőorvosát.</w:t>
      </w:r>
    </w:p>
    <w:p w14:paraId="0C4D7068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3E11F8" w14:textId="552290D9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Értesítse kezelőorvosát, ha kialakulnak Önnél a „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Cushing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-szindróma” jelei, </w:t>
      </w:r>
      <w:r w:rsidR="00FA2CE2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amikor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szervezet túl nagy mennyiségű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kortizol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hormont termel, ami az alábbi tünetekhez vezethet: testtömeg-növekedés, zsírpúp a vállak között, holdvilágarc, a has, combok, emlők és karok bőrének besötétedése, elvékonyodó bőr, könnyen kialakuló véraláfutások, magas vércukorszint, túlzott szőrnövekedés, túlzott izzadás.</w:t>
      </w:r>
    </w:p>
    <w:p w14:paraId="0896A266" w14:textId="7777777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54416DB" w14:textId="227549A2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Kezelőorvosának vérvizsgálatokkal ellenőriznie kell a máj- és veseműködését.</w:t>
      </w:r>
    </w:p>
    <w:p w14:paraId="608D7072" w14:textId="77777777" w:rsidR="00F45C51" w:rsidRPr="003C61A4" w:rsidRDefault="00F45C51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D1F9DAE" w14:textId="42F6C6F7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Gyermekek és serdülők</w:t>
      </w:r>
    </w:p>
    <w:p w14:paraId="70991112" w14:textId="2DFF4455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gyermekeknek nem adható.</w:t>
      </w:r>
    </w:p>
    <w:p w14:paraId="628FDF9A" w14:textId="77777777" w:rsidR="004B0D7A" w:rsidRPr="003C61A4" w:rsidRDefault="004B0D7A" w:rsidP="008D77B2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26F3E435" w14:textId="5E4AFA32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Egyéb gyógyszerek és a</w:t>
      </w:r>
      <w:r w:rsidR="004B0D7A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Voriconazole</w:t>
      </w:r>
      <w:proofErr w:type="spellEnd"/>
      <w:r w:rsidR="00257309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SaneXcel</w:t>
      </w:r>
      <w:proofErr w:type="spellEnd"/>
    </w:p>
    <w:p w14:paraId="2247B5ED" w14:textId="18EF34C6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Feltétlenül tájékoztassa </w:t>
      </w:r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kezelőorvosát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vagy gyógyszerészét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jelenleg vagy nemrégiben szedett, valamint szedni tervezett egyéb gyógyszereiről, beleértve a vény nélkül kapható készítményeket is.</w:t>
      </w:r>
    </w:p>
    <w:p w14:paraId="0DAC7C5D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1B1A38" w14:textId="7B2B1364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Néhány gyógyszer</w:t>
      </w:r>
      <w:r w:rsidR="000B2C66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– </w:t>
      </w:r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lel</w:t>
      </w:r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B2C66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együtt alkalmazzák</w:t>
      </w:r>
      <w:r w:rsidR="000B2C66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–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megváltoztathatja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hatását, illetve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megváltoztathatja más gyógyszerek hatását.</w:t>
      </w:r>
    </w:p>
    <w:p w14:paraId="0056EA5C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7E84735" w14:textId="130895BB" w:rsidR="00AC1AC3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Tájékoztassa kezelőorvosát, ha az alábbi gyógyszert szedi, mivel lehetőség szerint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 történő egyidejű kezelés kerülendő:</w:t>
      </w:r>
    </w:p>
    <w:p w14:paraId="66B2F833" w14:textId="4EA67CCF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6" w:name="bookmark378"/>
      <w:bookmarkEnd w:id="26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ritonavir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(HIV kezelésére használt gyógyszer) naponta kétszer 100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dózisban</w:t>
      </w:r>
      <w:proofErr w:type="gramEnd"/>
      <w:r w:rsidR="00924CB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AE89983" w14:textId="5866EE38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7" w:name="bookmark379"/>
      <w:bookmarkEnd w:id="27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glaszdegib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(daganatos megbetegedés kezelésére használt gyógyszer) </w:t>
      </w:r>
      <w:r w:rsidR="00AC1AC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mindkét gyógyszert alkalmaznia kell, kezelőorvosa gyakran 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fogja ellenőrizni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z Ön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szívritmusát.</w:t>
      </w:r>
    </w:p>
    <w:p w14:paraId="6D8BB310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45C1103" w14:textId="65D87410" w:rsidR="00AC1AC3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Tájékoztassa kezelőorvosát, ha az alábbi hatóanyagú gyógyszerek bármelyikét szedi, mivel lehetőség szerint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 történő egyidejű kezelés kerülendő, vagy 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adagjának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módosítására lehet szükség:</w:t>
      </w:r>
    </w:p>
    <w:p w14:paraId="2B256217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8" w:name="bookmark380"/>
      <w:bookmarkEnd w:id="28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rifabutin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(tüdőgümőkór kezelésére használt gyógyszer). Ha Önt már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rifabutinnal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kezelik, ellenőrizni kell a vérképét, és figyelni kell 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rifabutin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mellékhatásait.</w:t>
      </w:r>
    </w:p>
    <w:p w14:paraId="5430C3F4" w14:textId="2EE13D8D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9" w:name="bookmark381"/>
      <w:bookmarkEnd w:id="29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fenitoin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(epilepszia kezelésére használt gyógyszer). Ha Önt már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fenitoinnal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kezelik,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kezelés alatt 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fenitoin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vérszintjét ellenőrizni kell, és szükség lehet az adagolás módosítására.</w:t>
      </w:r>
    </w:p>
    <w:p w14:paraId="5213F7C1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DDA38EF" w14:textId="53BF20A3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Tájékoztassa kezelőorvosát, ha az alábbi gyógyszerek bármelyikét szedi, mivel az adag módosítására vagy ellenőrzésére lehet szükség, hogy megállapítsák, a gyógyszerek és/vagy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kívánt hatást elérik-e:</w:t>
      </w:r>
    </w:p>
    <w:p w14:paraId="190FD492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7C72C19" w14:textId="14B69C05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0" w:name="bookmark382"/>
      <w:bookmarkEnd w:id="30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warfarin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véralvadásgátlók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fenprokumon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acenokumarol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amelyek lassítják a véralvadást);</w:t>
      </w:r>
    </w:p>
    <w:p w14:paraId="5EF39DE9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1" w:name="bookmark383"/>
      <w:bookmarkEnd w:id="31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betegeknek);</w:t>
      </w:r>
    </w:p>
    <w:p w14:paraId="42FDE3E3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2" w:name="bookmark384"/>
      <w:bookmarkEnd w:id="32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takrolimusz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betegeknek);</w:t>
      </w:r>
    </w:p>
    <w:p w14:paraId="211C590D" w14:textId="2E21B05D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3" w:name="bookmark385"/>
      <w:bookmarkEnd w:id="33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szulfonilureák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tolbutamid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</w:t>
      </w:r>
      <w:r w:rsidR="000B1195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gliburid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786632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(cukorbetegség</w:t>
      </w:r>
      <w:r w:rsidR="00786632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kezelésére);</w:t>
      </w:r>
    </w:p>
    <w:p w14:paraId="57911C8A" w14:textId="696231D8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4" w:name="bookmark386"/>
      <w:bookmarkEnd w:id="34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sztatinok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atorvasztatin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szimvasztatin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0B1195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(koleszterinszint-csökkentők);</w:t>
      </w:r>
    </w:p>
    <w:p w14:paraId="7500CBA5" w14:textId="771F12A4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5" w:name="bookmark387"/>
      <w:bookmarkEnd w:id="35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benzodiazepinek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midazolám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triazolám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 (súlyos álmatlanság és stressz esetén);</w:t>
      </w:r>
    </w:p>
    <w:p w14:paraId="3A918043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6" w:name="bookmark388"/>
      <w:bookmarkEnd w:id="36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omeprazol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(fekély elleni gyógyszer);</w:t>
      </w:r>
    </w:p>
    <w:p w14:paraId="7AF265F9" w14:textId="03DFCFAE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7" w:name="bookmark389"/>
      <w:bookmarkEnd w:id="37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szájon át szedett fogamzásgátlók (ha 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fogamzásgátlót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 együtt szed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nemkívánatos hatások, mint émelygés és menstruációs zavarok léphetnek fel);</w:t>
      </w:r>
    </w:p>
    <w:p w14:paraId="403F0747" w14:textId="7E1B2259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8" w:name="bookmark390"/>
      <w:bookmarkEnd w:id="38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vinka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alkaloidok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vinkrisztin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vinblasztin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 (daganatos megbetegedés kezelésére);</w:t>
      </w:r>
    </w:p>
    <w:p w14:paraId="4D071884" w14:textId="7201AB70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9" w:name="bookmark391"/>
      <w:bookmarkEnd w:id="39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tirozinkináz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-gátlók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axitinib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bozutinib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kabozantinib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ceritinib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kobimetinib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dabrafenib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dazatinib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nilotinib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szunitinib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ibrutinib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ribociklib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 (daganatos megbetegedés kezelésére);</w:t>
      </w:r>
    </w:p>
    <w:p w14:paraId="2444651C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0" w:name="bookmark392"/>
      <w:bookmarkEnd w:id="40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tretinoin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leukémia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kezelésére);</w:t>
      </w:r>
    </w:p>
    <w:p w14:paraId="6EE79EE3" w14:textId="3D47B274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1" w:name="bookmark393"/>
      <w:bookmarkEnd w:id="41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indinavir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HIV</w:t>
      </w:r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proteáz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-gátlók (HIV</w:t>
      </w:r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fertőzés kezelésére);</w:t>
      </w:r>
    </w:p>
    <w:p w14:paraId="46C761C0" w14:textId="149C6464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2" w:name="bookmark394"/>
      <w:bookmarkEnd w:id="4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nukleozid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reverztranszkriptáz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-gátlók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delavirdin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nevirapin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 (HIV</w:t>
      </w:r>
      <w:r w:rsidR="00C5525F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fertőzés kezelésére) (az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bizonyos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dózisai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E5707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nem</w:t>
      </w:r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szedhetők együtt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BE5707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l);</w:t>
      </w:r>
    </w:p>
    <w:p w14:paraId="69FDE32E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3" w:name="bookmark395"/>
      <w:bookmarkEnd w:id="43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metadon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(heroinfüggőség kezelésére);</w:t>
      </w:r>
    </w:p>
    <w:p w14:paraId="4C015325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4" w:name="bookmark396"/>
      <w:bookmarkEnd w:id="44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alfentanil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fentanil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rövid hatású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opioidok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mint 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szufentanil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(sebészeti beavatkozások során alkalmazott fájdalomcsillapítók);</w:t>
      </w:r>
    </w:p>
    <w:p w14:paraId="69DFA0CF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5" w:name="bookmark397"/>
      <w:bookmarkEnd w:id="45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oxikodon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hosszú hatású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opioidok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mint 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hidrokodon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(közepes és erős fájdalom csillapítására szolgáló gyógyszer);</w:t>
      </w:r>
    </w:p>
    <w:p w14:paraId="43291465" w14:textId="3BE970B1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6" w:name="bookmark398"/>
      <w:bookmarkEnd w:id="46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nem-szteroid gyulladásgátló gyógyszerek (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ibuprof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>é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diklofenák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) (a fájdalom és a gyulladás kezelésénél használt gyógyszerek);</w:t>
      </w:r>
    </w:p>
    <w:p w14:paraId="1A002F73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7" w:name="bookmark399"/>
      <w:bookmarkEnd w:id="47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flukonazol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(gombás fertőzések elleni gyógyszer);</w:t>
      </w:r>
    </w:p>
    <w:p w14:paraId="14291091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8" w:name="bookmark400"/>
      <w:bookmarkEnd w:id="48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everolimusz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(előrehaladott veserák kezelésére és szervátültetésen átesett betegeknél használják);</w:t>
      </w:r>
    </w:p>
    <w:p w14:paraId="066D5096" w14:textId="392434DE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9" w:name="bookmark401"/>
      <w:bookmarkEnd w:id="49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letermovir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citomegalovírus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[CMV]</w:t>
      </w:r>
      <w:r w:rsidR="00525C1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okozta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betegség megelőzésére szolgál csontvelőtranszplantáció után);</w:t>
      </w:r>
    </w:p>
    <w:p w14:paraId="2AB95007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0" w:name="bookmark402"/>
      <w:bookmarkEnd w:id="50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ivakaftor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(cisztás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fibrózis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 használják);</w:t>
      </w:r>
    </w:p>
    <w:p w14:paraId="223FE59A" w14:textId="77777777" w:rsidR="004B0D7A" w:rsidRPr="003C61A4" w:rsidRDefault="004B0D7A" w:rsidP="008D77B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1" w:name="bookmark403"/>
      <w:bookmarkEnd w:id="51"/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flukloxacillin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(baktérium okozta fertőzések ellen alkalmazott antibiotikum).</w:t>
      </w:r>
    </w:p>
    <w:p w14:paraId="45A6CF04" w14:textId="77777777" w:rsidR="00F45C51" w:rsidRPr="003C61A4" w:rsidRDefault="00F45C51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70F123" w14:textId="4F506214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Terhesség és</w:t>
      </w:r>
      <w:r w:rsidR="004B0D7A" w:rsidRPr="003C61A4">
        <w:rPr>
          <w:b/>
          <w:szCs w:val="22"/>
          <w:lang w:val="hu-HU"/>
        </w:rPr>
        <w:t xml:space="preserve"> </w:t>
      </w:r>
      <w:r w:rsidRPr="003C61A4">
        <w:rPr>
          <w:b/>
          <w:szCs w:val="22"/>
          <w:lang w:val="hu-HU"/>
        </w:rPr>
        <w:t>szoptatás</w:t>
      </w:r>
    </w:p>
    <w:p w14:paraId="60AF2D9E" w14:textId="77777777" w:rsidR="00C2572E" w:rsidRPr="003C61A4" w:rsidRDefault="00C2572E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B75EA81" w14:textId="77777777" w:rsidR="00C2572E" w:rsidRPr="003C61A4" w:rsidRDefault="00C2572E" w:rsidP="008D77B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2DD85BE" w14:textId="1169DAF7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</w:t>
      </w:r>
      <w:r w:rsidR="00693A2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720CF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alkalmazni terhesség alatt, k</w:t>
      </w:r>
      <w:r w:rsidR="0018538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véve, ha az orvosa rendeli el. A fogamzóképes nőknek hatékony fogamzásgátlást kell alkalmazniuk. Azonnal jelezze kezelőorvosának, ha teherbe esik </w:t>
      </w:r>
      <w:r w:rsidR="0069134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C2572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lel</w:t>
      </w:r>
      <w:r w:rsidR="0069134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végzett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alatt.</w:t>
      </w:r>
    </w:p>
    <w:p w14:paraId="7D6B0D48" w14:textId="77777777" w:rsidR="00AC1AC3" w:rsidRPr="003C61A4" w:rsidRDefault="00AC1AC3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1F4882E" w14:textId="77777777" w:rsidR="00F45C51" w:rsidRPr="003C61A4" w:rsidRDefault="000C4B00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 xml:space="preserve">A készítmény hatásai a gépjárművezetéshez és </w:t>
      </w:r>
      <w:r w:rsidR="001E64D1" w:rsidRPr="003C61A4">
        <w:rPr>
          <w:b/>
          <w:szCs w:val="22"/>
          <w:lang w:val="hu-HU"/>
        </w:rPr>
        <w:t xml:space="preserve">a </w:t>
      </w:r>
      <w:r w:rsidRPr="003C61A4">
        <w:rPr>
          <w:b/>
          <w:szCs w:val="22"/>
          <w:lang w:val="hu-HU"/>
        </w:rPr>
        <w:t>gépek kezeléséhez szükséges képességekre</w:t>
      </w:r>
    </w:p>
    <w:p w14:paraId="4679B4CA" w14:textId="611555AE" w:rsidR="004B0D7A" w:rsidRPr="003C61A4" w:rsidRDefault="004B0D7A" w:rsidP="008D77B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homályos látást vagy zavaró fényérzékenységet</w:t>
      </w:r>
      <w:r w:rsidR="00767EE2" w:rsidRPr="00767EE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67EE2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okozhat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 Ha ez előfordul, ne vezessen</w:t>
      </w:r>
      <w:r w:rsidR="0065035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gépjárművet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ne használjon szerszámokat vagy gépe</w:t>
      </w:r>
      <w:r w:rsidR="0065035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t. Tájékoztassa kezelőorvosát, ha ilyet észlel.</w:t>
      </w:r>
    </w:p>
    <w:p w14:paraId="352D1C48" w14:textId="77777777" w:rsidR="00F45C51" w:rsidRPr="003C61A4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970257C" w14:textId="4F282E86" w:rsidR="00693A2D" w:rsidRPr="003B4C51" w:rsidRDefault="00693A2D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3B4C51">
        <w:rPr>
          <w:b/>
          <w:bCs/>
          <w:szCs w:val="22"/>
          <w:lang w:val="hu-HU"/>
        </w:rPr>
        <w:t xml:space="preserve">A </w:t>
      </w:r>
      <w:proofErr w:type="spellStart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nátriumot tartalmaz</w:t>
      </w:r>
    </w:p>
    <w:p w14:paraId="7C4F0F96" w14:textId="2F696779" w:rsidR="00693A2D" w:rsidRPr="003B4C51" w:rsidRDefault="00693A2D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3B4C51">
        <w:rPr>
          <w:szCs w:val="22"/>
          <w:lang w:val="hu-HU"/>
        </w:rPr>
        <w:t>Ez a gyógyszer 88,74 mg nátriumot (a konyhasó fő összetevője) tartalmaz injekciós üvegenként, ami megfelel a nátrium ajánlott maximális napi bevitel 4,44%</w:t>
      </w:r>
      <w:r w:rsidRPr="003B4C51">
        <w:rPr>
          <w:szCs w:val="22"/>
          <w:lang w:val="hu-HU"/>
        </w:rPr>
        <w:noBreakHyphen/>
      </w:r>
      <w:proofErr w:type="spellStart"/>
      <w:r w:rsidRPr="003B4C51">
        <w:rPr>
          <w:szCs w:val="22"/>
          <w:lang w:val="hu-HU"/>
        </w:rPr>
        <w:t>ának</w:t>
      </w:r>
      <w:proofErr w:type="spellEnd"/>
      <w:r w:rsidRPr="003B4C51">
        <w:rPr>
          <w:szCs w:val="22"/>
          <w:lang w:val="hu-HU"/>
        </w:rPr>
        <w:t xml:space="preserve"> felnőtteknél.</w:t>
      </w:r>
    </w:p>
    <w:p w14:paraId="56FCA223" w14:textId="42B948CA" w:rsidR="00693A2D" w:rsidRPr="003B4C51" w:rsidRDefault="00993777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3B4C51">
        <w:rPr>
          <w:szCs w:val="22"/>
          <w:lang w:val="hu-HU"/>
        </w:rPr>
        <w:t xml:space="preserve">Ennek a gyógyszernek a </w:t>
      </w:r>
      <w:r w:rsidR="00767EE2" w:rsidRPr="003B4C51">
        <w:rPr>
          <w:szCs w:val="22"/>
          <w:lang w:val="hu-HU"/>
        </w:rPr>
        <w:t xml:space="preserve">felnőtteknek </w:t>
      </w:r>
      <w:r w:rsidRPr="003B4C51">
        <w:rPr>
          <w:szCs w:val="22"/>
          <w:lang w:val="hu-HU"/>
        </w:rPr>
        <w:t xml:space="preserve">ajánlott </w:t>
      </w:r>
      <w:r w:rsidR="00767EE2" w:rsidRPr="003B4C51">
        <w:rPr>
          <w:szCs w:val="22"/>
          <w:lang w:val="hu-HU"/>
        </w:rPr>
        <w:t xml:space="preserve">maximális </w:t>
      </w:r>
      <w:r w:rsidRPr="003B4C51">
        <w:rPr>
          <w:szCs w:val="22"/>
          <w:lang w:val="hu-HU"/>
        </w:rPr>
        <w:t>napi adagja 372,71 mg nátriumot (a konyhasó fő összetevője) tartalmaz</w:t>
      </w:r>
      <w:r w:rsidR="00767EE2" w:rsidRPr="003B4C51">
        <w:rPr>
          <w:szCs w:val="22"/>
          <w:lang w:val="hu-HU"/>
        </w:rPr>
        <w:t>, ami megfelel a nátrium ajánlott maximális napi bevitel 18,6%-</w:t>
      </w:r>
      <w:proofErr w:type="spellStart"/>
      <w:r w:rsidR="00767EE2" w:rsidRPr="003B4C51">
        <w:rPr>
          <w:szCs w:val="22"/>
          <w:lang w:val="hu-HU"/>
        </w:rPr>
        <w:t>ának</w:t>
      </w:r>
      <w:proofErr w:type="spellEnd"/>
      <w:r w:rsidR="00767EE2" w:rsidRPr="003B4C51">
        <w:rPr>
          <w:szCs w:val="22"/>
          <w:lang w:val="hu-HU"/>
        </w:rPr>
        <w:t xml:space="preserve"> felnőttekné</w:t>
      </w:r>
      <w:r w:rsidR="003B4C51">
        <w:rPr>
          <w:szCs w:val="22"/>
          <w:lang w:val="hu-HU"/>
        </w:rPr>
        <w:t>l.</w:t>
      </w:r>
    </w:p>
    <w:p w14:paraId="0C635AA3" w14:textId="0B85D6E7" w:rsidR="00693A2D" w:rsidRPr="003B4C51" w:rsidRDefault="00993777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3B4C51">
        <w:rPr>
          <w:szCs w:val="22"/>
          <w:lang w:val="hu-HU"/>
        </w:rPr>
        <w:t xml:space="preserve">Beszéljen kezelőorvosával vagy gyógyszerészével, ha hosszabb ideig naponta 5, vagy annál több injekciós üveget szükséges alkalmazni, különösen akkor, ha azt tanácsolták Önnek, hogy tartson alacsony </w:t>
      </w:r>
      <w:proofErr w:type="spellStart"/>
      <w:r w:rsidRPr="003B4C51">
        <w:rPr>
          <w:szCs w:val="22"/>
          <w:lang w:val="hu-HU"/>
        </w:rPr>
        <w:t>sótartalmú</w:t>
      </w:r>
      <w:proofErr w:type="spellEnd"/>
      <w:r w:rsidRPr="003B4C51">
        <w:rPr>
          <w:szCs w:val="22"/>
          <w:lang w:val="hu-HU"/>
        </w:rPr>
        <w:t xml:space="preserve"> étrendet.</w:t>
      </w:r>
    </w:p>
    <w:p w14:paraId="1EA2C85B" w14:textId="77777777" w:rsidR="00F45C51" w:rsidRPr="003B4C51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7657E2" w14:textId="2005F4CF" w:rsidR="00BD4931" w:rsidRPr="003B4C51" w:rsidRDefault="00BD493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3B4C51">
        <w:rPr>
          <w:b/>
          <w:bCs/>
          <w:szCs w:val="22"/>
          <w:lang w:val="hu-HU"/>
        </w:rPr>
        <w:t xml:space="preserve">A </w:t>
      </w:r>
      <w:proofErr w:type="spellStart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5610ED"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hidroxipropil-betadexet</w:t>
      </w:r>
      <w:proofErr w:type="spellEnd"/>
      <w:r w:rsidR="005610ED"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r w:rsidRPr="003B4C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tartalmaz</w:t>
      </w:r>
    </w:p>
    <w:p w14:paraId="334F68CB" w14:textId="04E5A212" w:rsidR="005610ED" w:rsidRPr="003B4C51" w:rsidRDefault="005610ED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3B4C51">
        <w:rPr>
          <w:szCs w:val="22"/>
          <w:lang w:val="hu-HU"/>
        </w:rPr>
        <w:t xml:space="preserve">2400 mg </w:t>
      </w:r>
      <w:proofErr w:type="spellStart"/>
      <w:r w:rsidR="001132F8" w:rsidRPr="003B4C51">
        <w:rPr>
          <w:szCs w:val="22"/>
          <w:lang w:val="hu-HU"/>
        </w:rPr>
        <w:t>hidroxipropil-betadexet</w:t>
      </w:r>
      <w:proofErr w:type="spellEnd"/>
      <w:r w:rsidR="001132F8" w:rsidRPr="003B4C51">
        <w:rPr>
          <w:szCs w:val="22"/>
          <w:lang w:val="hu-HU"/>
        </w:rPr>
        <w:t xml:space="preserve"> tartalmaz injekciós üvegenként.</w:t>
      </w:r>
    </w:p>
    <w:p w14:paraId="10A78A6E" w14:textId="2CD64630" w:rsidR="00BD4931" w:rsidRPr="003C61A4" w:rsidRDefault="005610ED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3B4C51">
        <w:rPr>
          <w:szCs w:val="22"/>
          <w:lang w:val="hu-HU"/>
        </w:rPr>
        <w:t>Ha vesebetegségben szenved, a gyógyszer alkalmazása előtt beszéljen kezelőorvosával.</w:t>
      </w:r>
    </w:p>
    <w:p w14:paraId="121431E1" w14:textId="77777777" w:rsidR="005610ED" w:rsidRPr="003C61A4" w:rsidRDefault="005610ED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F0B8A14" w14:textId="77777777" w:rsidR="00BD4931" w:rsidRPr="003C61A4" w:rsidRDefault="00BD493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5ED087F" w14:textId="7508F43A" w:rsidR="00F45C51" w:rsidRPr="003C61A4" w:rsidRDefault="008C21D5" w:rsidP="008D77B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3.</w:t>
      </w:r>
      <w:r w:rsidRPr="003C61A4">
        <w:rPr>
          <w:b/>
          <w:szCs w:val="22"/>
          <w:lang w:val="hu-HU"/>
        </w:rPr>
        <w:tab/>
      </w:r>
      <w:r w:rsidR="000C4B00" w:rsidRPr="003C61A4">
        <w:rPr>
          <w:b/>
          <w:szCs w:val="22"/>
          <w:lang w:val="hu-HU"/>
        </w:rPr>
        <w:t xml:space="preserve">Hogyan kell alkalmazni </w:t>
      </w:r>
      <w:r w:rsidR="004B0D7A" w:rsidRPr="003C61A4">
        <w:rPr>
          <w:b/>
          <w:szCs w:val="22"/>
          <w:lang w:val="hu-HU"/>
        </w:rPr>
        <w:t xml:space="preserve">a </w:t>
      </w:r>
      <w:proofErr w:type="spellStart"/>
      <w:r w:rsidR="00257309" w:rsidRPr="003C61A4">
        <w:rPr>
          <w:b/>
          <w:szCs w:val="22"/>
          <w:lang w:val="hu-HU"/>
        </w:rPr>
        <w:t>Voriconazole</w:t>
      </w:r>
      <w:proofErr w:type="spellEnd"/>
      <w:r w:rsidR="00257309" w:rsidRPr="003C61A4">
        <w:rPr>
          <w:b/>
          <w:szCs w:val="22"/>
          <w:lang w:val="hu-HU"/>
        </w:rPr>
        <w:t xml:space="preserve"> </w:t>
      </w:r>
      <w:proofErr w:type="spellStart"/>
      <w:r w:rsidR="00257309" w:rsidRPr="003C61A4">
        <w:rPr>
          <w:b/>
          <w:szCs w:val="22"/>
          <w:lang w:val="hu-HU"/>
        </w:rPr>
        <w:t>SaneXcel</w:t>
      </w:r>
      <w:proofErr w:type="spellEnd"/>
      <w:r w:rsidR="00693A2D" w:rsidRPr="003C61A4">
        <w:rPr>
          <w:b/>
          <w:szCs w:val="22"/>
          <w:lang w:val="hu-HU"/>
        </w:rPr>
        <w:noBreakHyphen/>
      </w:r>
      <w:r w:rsidR="00720CF8" w:rsidRPr="003C61A4">
        <w:rPr>
          <w:b/>
          <w:szCs w:val="22"/>
          <w:lang w:val="hu-HU"/>
        </w:rPr>
        <w:t>t</w:t>
      </w:r>
      <w:r w:rsidR="000C4B00" w:rsidRPr="003C61A4">
        <w:rPr>
          <w:b/>
          <w:szCs w:val="22"/>
          <w:lang w:val="hu-HU"/>
        </w:rPr>
        <w:t>?</w:t>
      </w:r>
    </w:p>
    <w:p w14:paraId="516BEE3E" w14:textId="77777777" w:rsidR="00F45C51" w:rsidRPr="003C61A4" w:rsidRDefault="00F45C51" w:rsidP="008D77B2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6839E73E" w14:textId="319D479A" w:rsidR="003728DD" w:rsidRPr="003C61A4" w:rsidRDefault="000C4B00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C61A4">
        <w:rPr>
          <w:szCs w:val="22"/>
          <w:lang w:val="hu-HU"/>
        </w:rPr>
        <w:t xml:space="preserve">A gyógyszert mindig a kezelőorvosa által elmondottaknak megfelelően alkalmazza. Amennyiben nem biztos </w:t>
      </w:r>
      <w:r w:rsidR="00461F37" w:rsidRPr="003C61A4">
        <w:rPr>
          <w:szCs w:val="22"/>
          <w:lang w:val="hu-HU"/>
        </w:rPr>
        <w:t>abban, hogyan alkalmazza a gyógyszert</w:t>
      </w:r>
      <w:r w:rsidRPr="003C61A4">
        <w:rPr>
          <w:szCs w:val="22"/>
          <w:lang w:val="hu-HU"/>
        </w:rPr>
        <w:t>, kérdezze meg kezelőorvosát.</w:t>
      </w:r>
    </w:p>
    <w:p w14:paraId="2D9DE68D" w14:textId="65AC12A6" w:rsidR="00AC1AC3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 adagolást az Ön kezelőorvosa fogja meghatározni a testtömege és a fertőzés jellege alapján.</w:t>
      </w:r>
    </w:p>
    <w:p w14:paraId="7AF05057" w14:textId="15545947" w:rsidR="00AC1AC3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Kezelőorvosa az Ön állapotától függően változtathat a gyógyszer adagján.</w:t>
      </w:r>
    </w:p>
    <w:p w14:paraId="24C2447D" w14:textId="5464F0E1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készítmény ajánlott adagja felnőtteknek (idős betegeknek is) a következő:</w:t>
      </w:r>
    </w:p>
    <w:p w14:paraId="2BEEF865" w14:textId="77777777" w:rsidR="00F45C51" w:rsidRPr="003C61A4" w:rsidRDefault="00F45C51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Overlap w:val="never"/>
        <w:tblW w:w="90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8"/>
        <w:gridCol w:w="4819"/>
      </w:tblGrid>
      <w:tr w:rsidR="004B0D7A" w:rsidRPr="00341B27" w14:paraId="52270524" w14:textId="77777777" w:rsidTr="00AE7F48">
        <w:trPr>
          <w:cantSplit/>
          <w:tblHeader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7D5C4" w14:textId="77777777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209CAA" w14:textId="77777777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Intravénásan</w:t>
            </w:r>
          </w:p>
        </w:tc>
      </w:tr>
      <w:tr w:rsidR="004B0D7A" w:rsidRPr="00341B27" w14:paraId="0FB848BB" w14:textId="77777777" w:rsidTr="00AE7F48"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B05DA" w14:textId="77777777" w:rsidR="00AE7F48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órában szükséges adag</w:t>
            </w:r>
          </w:p>
          <w:p w14:paraId="31A8CCEA" w14:textId="0F7BD65A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(telítő adag)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FCAE9" w14:textId="04FDB5EA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/testtömegkilogramm (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),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az első 24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</w:tr>
      <w:tr w:rsidR="004B0D7A" w:rsidRPr="00341B27" w14:paraId="6E4608AF" w14:textId="77777777" w:rsidTr="00AE7F4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FD4288" w14:textId="77777777" w:rsidR="00AE7F48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óra után szükséges adag</w:t>
            </w:r>
          </w:p>
          <w:p w14:paraId="2BCAD99E" w14:textId="4D4EBEDF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(fenntartó adag)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B5845" w14:textId="44516A12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</w:tr>
    </w:tbl>
    <w:p w14:paraId="0FC81591" w14:textId="77777777" w:rsidR="004B0D7A" w:rsidRPr="003C61A4" w:rsidRDefault="004B0D7A" w:rsidP="004A58B0">
      <w:pPr>
        <w:widowControl w:val="0"/>
        <w:tabs>
          <w:tab w:val="clear" w:pos="567"/>
        </w:tabs>
        <w:spacing w:line="240" w:lineRule="auto"/>
        <w:rPr>
          <w:rFonts w:eastAsia="Microsoft Sans Serif"/>
          <w:snapToGrid/>
          <w:color w:val="000000"/>
          <w:szCs w:val="22"/>
          <w:lang w:val="hu-HU" w:eastAsia="hu-HU" w:bidi="hu-HU"/>
        </w:rPr>
      </w:pPr>
    </w:p>
    <w:p w14:paraId="5A8A90F1" w14:textId="4178AADF" w:rsidR="004B0D7A" w:rsidRPr="003C61A4" w:rsidRDefault="004B0D7A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Attól függően, hogy hogyan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reagál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kezelésre, kezelőorvosa csökkentheti a napi adagját kétszer 3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/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ttkg</w:t>
      </w:r>
      <w:r w:rsidR="00563B7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ra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55775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kezelőorvos dönthet úgy, hogy csökkenti adagját, ha Önnek enyhe vagy közepes fokú májzsugorodása van.</w:t>
      </w:r>
    </w:p>
    <w:p w14:paraId="7A30AB47" w14:textId="77777777" w:rsidR="00AC1AC3" w:rsidRPr="003C61A4" w:rsidRDefault="00AC1AC3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0E74B70" w14:textId="7F3A49DD" w:rsidR="004B0D7A" w:rsidRPr="003C61A4" w:rsidRDefault="004B0D7A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Alkalmazása gyermekeknél és serdülőknél</w:t>
      </w:r>
    </w:p>
    <w:p w14:paraId="5423B6B1" w14:textId="1E0050BC" w:rsidR="00461F37" w:rsidRPr="003C61A4" w:rsidRDefault="00461F37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Ez a gyógyszer 2 évesnél fiatalabb gyermekeknél nem alkalmazható.</w:t>
      </w:r>
    </w:p>
    <w:p w14:paraId="1445D205" w14:textId="4748EFC8" w:rsidR="004B0D7A" w:rsidRPr="003C61A4" w:rsidRDefault="004B0D7A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készítmény ajánlott adagja gyermekeknek és serdülőknek a következő:</w:t>
      </w:r>
    </w:p>
    <w:p w14:paraId="2C482B63" w14:textId="77777777" w:rsidR="00563B73" w:rsidRPr="003C61A4" w:rsidRDefault="00563B73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4"/>
        <w:gridCol w:w="3014"/>
        <w:gridCol w:w="2883"/>
      </w:tblGrid>
      <w:tr w:rsidR="004B0D7A" w:rsidRPr="00341B27" w14:paraId="5F4C4143" w14:textId="77777777" w:rsidTr="00AE7F48">
        <w:trPr>
          <w:cantSplit/>
          <w:tblHeader/>
        </w:trPr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6C47C" w14:textId="77777777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32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CAB81" w14:textId="77777777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Intravénásan</w:t>
            </w:r>
          </w:p>
        </w:tc>
      </w:tr>
      <w:tr w:rsidR="004B0D7A" w:rsidRPr="00341B27" w14:paraId="4517838C" w14:textId="77777777" w:rsidTr="00AE7F48">
        <w:trPr>
          <w:cantSplit/>
          <w:tblHeader/>
        </w:trPr>
        <w:tc>
          <w:tcPr>
            <w:tcW w:w="1746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B709989" w14:textId="77777777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EC959" w14:textId="2BA7AEE8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ind w:left="81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Gyermekek 2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kortól kevesebb, mint 12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korig, valamint 12</w:t>
            </w:r>
            <w:r w:rsidR="00563B7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es, 50</w:t>
            </w:r>
            <w:r w:rsidR="00AC1AC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kg</w:t>
            </w:r>
            <w:r w:rsidR="00563B7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nál kisebb testtömegű serdülők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3F5E75" w14:textId="3D0CEF02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ind w:left="39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50</w:t>
            </w:r>
            <w:r w:rsidR="00AC1AC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kg</w:t>
            </w:r>
            <w:r w:rsidR="00563B7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os vagy annál nagyobb testtömegű 12</w:t>
            </w:r>
            <w:r w:rsidR="00563B7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serdülők, valamint minden 14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esnél idősebb serdülő</w:t>
            </w:r>
          </w:p>
        </w:tc>
      </w:tr>
      <w:tr w:rsidR="004B0D7A" w:rsidRPr="00341B27" w14:paraId="4F302EED" w14:textId="77777777" w:rsidTr="0020171E">
        <w:tc>
          <w:tcPr>
            <w:tcW w:w="17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1E71EB" w14:textId="0ACC988E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órában szükséges adag 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(telítő adag)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518F7" w14:textId="5CF42ACE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9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az első 24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9B9858" w14:textId="7D4702DB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A7C1F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6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az első 24</w:t>
            </w:r>
            <w:r w:rsidR="004308B3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</w:tr>
      <w:tr w:rsidR="004B0D7A" w:rsidRPr="00341B27" w14:paraId="344050B5" w14:textId="77777777" w:rsidTr="0020171E"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851477" w14:textId="73B7F9A0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3C61A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óra után szükséges adag 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(fenntartó adag)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6ECEF4" w14:textId="6AE575C5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6498C" w14:textId="67F05BD0" w:rsidR="004B0D7A" w:rsidRPr="003C61A4" w:rsidRDefault="004B0D7A" w:rsidP="004A58B0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FB6781"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C61A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</w:tr>
    </w:tbl>
    <w:p w14:paraId="22650938" w14:textId="77777777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Microsoft Sans Serif"/>
          <w:snapToGrid/>
          <w:color w:val="000000"/>
          <w:szCs w:val="22"/>
          <w:lang w:val="hu-HU" w:eastAsia="hu-HU" w:bidi="hu-HU"/>
        </w:rPr>
      </w:pPr>
    </w:p>
    <w:p w14:paraId="191F7E8A" w14:textId="77777777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 Ön kezelésre adott válasza alapján a kezelőorvos növelheti vagy csökkentheti a napi adagot.</w:t>
      </w:r>
    </w:p>
    <w:p w14:paraId="2F710945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8463BC3" w14:textId="105421E9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por 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infúzióhoz készítményből az Ön kórházi gyógyszerésze vagy a gondozását végző egészségügyi szakember készíti el a megfelelő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koncentrációjú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infúziós oldatot. (A betegtájékoztató végén erről még további </w:t>
      </w:r>
      <w:proofErr w:type="gram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információt</w:t>
      </w:r>
      <w:proofErr w:type="gram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talál.)</w:t>
      </w:r>
    </w:p>
    <w:p w14:paraId="7A465198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6F9A8E" w14:textId="24699C4C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Ezt az infúziót intravénásan (vénába) fogják Önnek beadni, legfeljebb 3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/</w:t>
      </w:r>
      <w:proofErr w:type="spellStart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ttkg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óránkénti </w:t>
      </w:r>
      <w:r w:rsidR="006F1AE8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sebességgel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1</w:t>
      </w:r>
      <w:r w:rsidR="00026B0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3</w:t>
      </w:r>
      <w:r w:rsidR="00AE567F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óra alatt.</w:t>
      </w:r>
    </w:p>
    <w:p w14:paraId="2044496F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98916F2" w14:textId="4E67F35F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Ön vagy gyermeke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26B0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720CF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gombás fertőzés megelőzése céljából kapja, kezelőorvosa dönthet úgy, hogy abba kell hagyni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alkalmazását</w:t>
      </w:r>
      <w:r w:rsidR="007A1BF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5A7CA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A1BF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a kezelés miatt Önnél vagy gyermekénél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lépnek fel.</w:t>
      </w:r>
    </w:p>
    <w:p w14:paraId="22CC30CD" w14:textId="77777777" w:rsidR="00F45C51" w:rsidRPr="003C61A4" w:rsidRDefault="00F45C51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B7E53E1" w14:textId="12B68098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egy adagja kimaradt</w:t>
      </w:r>
    </w:p>
    <w:p w14:paraId="6864CFF4" w14:textId="3F8FCA55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Mivel ezt a gyógyszert szoros orvosi ellenőrzés mellett kapja, nem valószínű, hogy kimarad egy adag. </w:t>
      </w:r>
      <w:r w:rsidR="004E767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Azonban,</w:t>
      </w:r>
      <w:r w:rsidR="00F30825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Ön úgy gondolja, hogy egy adag kimaradt,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szóljon kezelőorvosának vagy gyógyszerészének.</w:t>
      </w:r>
    </w:p>
    <w:p w14:paraId="1A729B39" w14:textId="77777777" w:rsidR="004B0D7A" w:rsidRPr="003C61A4" w:rsidRDefault="004B0D7A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77C5E6C" w14:textId="2C134C41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Ha idő előtt abbahagyja a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alkalmazását</w:t>
      </w:r>
    </w:p>
    <w:p w14:paraId="193F1334" w14:textId="5F76AE46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addig tart, amíg a kezelőorvosa javasolja, de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infúziós kezelés nem tarthat 6</w:t>
      </w:r>
      <w:r w:rsidR="006F1AE8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hónapnál tovább.</w:t>
      </w:r>
    </w:p>
    <w:p w14:paraId="0A438A7D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3D06DAF" w14:textId="76C1F792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csökkent ellenállóképességű vagy súlyos fertőzésben szenvedő betegek esetében hosszú kezelésre lehet szükség a fertőzés kiújulásának megakadályozására. Ha állapota javul, átállíthatják a vénás kezelésről tablettára.</w:t>
      </w:r>
    </w:p>
    <w:p w14:paraId="005BB736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D50D46" w14:textId="38FE2434" w:rsidR="00D96D73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Amikor a kezelőorvos</w:t>
      </w:r>
      <w:r w:rsidR="00C16E24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 döntésére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</w:t>
      </w:r>
      <w:r w:rsidR="00C16E24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abbahagy</w:t>
      </w:r>
      <w:r w:rsidR="00C16E24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ják Önnél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="00C16E24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várhatóan nem fog tapasztalni semmilyen hatást.</w:t>
      </w:r>
    </w:p>
    <w:p w14:paraId="39060696" w14:textId="77777777" w:rsidR="00C16E24" w:rsidRPr="003C61A4" w:rsidRDefault="00C16E24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6F4738C" w14:textId="7C8297C9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bármilyen további kérdése van a gyógyszer alkalmazásával kapcsolatban, kérdezze meg kezelőorvosát, gyógyszerészét vagy a gondozását végző egészségügyi szakembert.</w:t>
      </w:r>
    </w:p>
    <w:p w14:paraId="0A06B70E" w14:textId="77777777" w:rsidR="00F45C51" w:rsidRPr="003C61A4" w:rsidRDefault="00F45C51" w:rsidP="003C61A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A93EB8" w14:textId="77777777" w:rsidR="00F45C51" w:rsidRPr="003C61A4" w:rsidRDefault="00F45C51" w:rsidP="003C61A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DD8003E" w14:textId="77777777" w:rsidR="00F45C51" w:rsidRPr="003C61A4" w:rsidRDefault="000C4B00" w:rsidP="003C61A4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3C61A4">
        <w:rPr>
          <w:b/>
          <w:szCs w:val="22"/>
          <w:lang w:val="hu-HU"/>
        </w:rPr>
        <w:t>4.</w:t>
      </w:r>
      <w:r w:rsidRPr="003C61A4">
        <w:rPr>
          <w:b/>
          <w:szCs w:val="22"/>
          <w:lang w:val="hu-HU"/>
        </w:rPr>
        <w:tab/>
        <w:t>Lehetséges mellékhatások</w:t>
      </w:r>
    </w:p>
    <w:p w14:paraId="628E3DD6" w14:textId="77777777" w:rsidR="00F45C51" w:rsidRPr="003C61A4" w:rsidRDefault="00F45C51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E72991" w14:textId="77777777" w:rsidR="00F45C51" w:rsidRPr="003C61A4" w:rsidRDefault="000C4B00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C61A4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10324598" w14:textId="77777777" w:rsidR="00F45C51" w:rsidRPr="003C61A4" w:rsidRDefault="00F45C51" w:rsidP="003C61A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BCE8323" w14:textId="77777777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Ha mellékhatás jelentkezik, általában enyhe lefolyású és átmeneti szokott lenni. Néhány mellékhatás azonban súlyos is lehet, és orvosi ellátást tehet szükségessé.</w:t>
      </w:r>
    </w:p>
    <w:p w14:paraId="505432AD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C899AE0" w14:textId="7EC51463" w:rsidR="004B0D7A" w:rsidRPr="003C61A4" w:rsidRDefault="004B0D7A" w:rsidP="003C61A4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Súlyos mellékhatások </w:t>
      </w:r>
      <w:r w:rsidR="007554BB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–</w:t>
      </w: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r w:rsidR="007554BB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Azonnal h</w:t>
      </w: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agyja abba a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alkalmazását és keresse fel </w:t>
      </w:r>
      <w:r w:rsidR="00057263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kezelőorvosát,</w:t>
      </w:r>
      <w:r w:rsidR="007554BB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ha </w:t>
      </w:r>
      <w:r w:rsidR="00AA5933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az alábbiakat</w:t>
      </w:r>
      <w:r w:rsidR="00AA5933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r w:rsidR="007554BB"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tapasztalja:</w:t>
      </w:r>
    </w:p>
    <w:p w14:paraId="36074FF4" w14:textId="1654A130" w:rsidR="004B0D7A" w:rsidRPr="003C61A4" w:rsidRDefault="007554BB" w:rsidP="003C61A4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2" w:name="bookmark406"/>
      <w:bookmarkEnd w:id="5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őrkiütés,</w:t>
      </w:r>
    </w:p>
    <w:p w14:paraId="51930F8B" w14:textId="0AE9B925" w:rsidR="004B0D7A" w:rsidRPr="003C61A4" w:rsidRDefault="007554BB" w:rsidP="003C61A4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3" w:name="bookmark407"/>
      <w:bookmarkEnd w:id="53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árgaság; a májműködést ellenőrző vérvizsgálati eredmények megváltozása,</w:t>
      </w:r>
    </w:p>
    <w:p w14:paraId="11C8216A" w14:textId="4BF95198" w:rsidR="004B0D7A" w:rsidRPr="003C61A4" w:rsidRDefault="007554BB" w:rsidP="003C61A4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4" w:name="bookmark408"/>
      <w:bookmarkEnd w:id="54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asnyálmirigy-gyulladás.</w:t>
      </w:r>
    </w:p>
    <w:p w14:paraId="4A12110D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5B691C9" w14:textId="3498195F" w:rsidR="004B0D7A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Egyéb mellékhatások</w:t>
      </w:r>
    </w:p>
    <w:p w14:paraId="4FB4D8EA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6267CB9" w14:textId="0D673830" w:rsidR="00FF41BE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Nagyon gyakori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betegből több mint 1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beteget érinthet</w:t>
      </w:r>
    </w:p>
    <w:p w14:paraId="0E4F627C" w14:textId="37B793A0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5" w:name="bookmark409"/>
      <w:bookmarkEnd w:id="55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átáskárosodás (látás megváltozása, beleértve a következőket: homályos látás, színek megváltozása, a fényérzékeléssel szembeni kóros </w:t>
      </w:r>
      <w:proofErr w:type="gramStart"/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intolerancia</w:t>
      </w:r>
      <w:proofErr w:type="gramEnd"/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színvakság, szembetegség, gyűrűk látása a fényforrások körül, farkasvakság, szemtekerezgés, szikralátás, aura (rövid ideig tartó látótérkiesés, villogó, fényes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B6781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pont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ok vagy színes cikkcakkos vonalak látása), csökkent látásélesség, látási fényesség változása, a szokásos látótér valamely részének kiesése, úszkáló foltok a látótérben)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681F748" w14:textId="18A73CC4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6" w:name="bookmark410"/>
      <w:bookmarkEnd w:id="56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áz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2F83C88" w14:textId="74585DF1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7" w:name="bookmark411"/>
      <w:bookmarkEnd w:id="57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őrkiütés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836E9CC" w14:textId="62D2E44C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8" w:name="bookmark412"/>
      <w:bookmarkEnd w:id="58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melygés, hányás, hasmenés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DB42062" w14:textId="4F8D212F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9" w:name="bookmark413"/>
      <w:bookmarkEnd w:id="59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f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ejfájás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24B3150" w14:textId="743EDF4A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0" w:name="bookmark414"/>
      <w:bookmarkEnd w:id="60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végtagok dagadása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9AF7824" w14:textId="2B090435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1" w:name="bookmark415"/>
      <w:bookmarkEnd w:id="61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yomorfájdalom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0BA0F21F" w14:textId="3C647235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2" w:name="bookmark416"/>
      <w:bookmarkEnd w:id="6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égzési nehézség</w:t>
      </w:r>
      <w:r w:rsidR="001D71AD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8753819" w14:textId="3D080B18" w:rsidR="004B0D7A" w:rsidRPr="003C61A4" w:rsidRDefault="00057263" w:rsidP="003C61A4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3" w:name="bookmark417"/>
      <w:bookmarkEnd w:id="63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m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ájenzimek 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szintjének 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emelkedése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7475DC9" w14:textId="77777777" w:rsidR="00D96D73" w:rsidRPr="003C61A4" w:rsidRDefault="00D96D73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940D14" w14:textId="55500286" w:rsidR="00FF41BE" w:rsidRPr="003C61A4" w:rsidRDefault="004B0D7A" w:rsidP="003C61A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Gyakori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betegből legfeljebb 1</w:t>
      </w:r>
      <w:r w:rsidR="00057263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beteget érinthet</w:t>
      </w:r>
    </w:p>
    <w:p w14:paraId="0D1FBFCC" w14:textId="18E2D41D" w:rsidR="004B0D7A" w:rsidRPr="003C61A4" w:rsidRDefault="00532CFC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4" w:name="bookmark418"/>
      <w:bookmarkEnd w:id="64"/>
      <w:r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orrmellék</w:t>
      </w:r>
      <w:r w:rsidR="004B0D7A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üreg</w:t>
      </w:r>
      <w:r w:rsidR="003B4C5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4B0D7A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gyulladás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ínygyulladás, hidegrázás, gyengeség</w:t>
      </w:r>
      <w:r w:rsidR="00BE34B2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60DB480" w14:textId="3BD074DE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5" w:name="bookmark419"/>
      <w:bookmarkEnd w:id="65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vörösvértestek (néha immunrendszerrel kapcsolatos) és/vagy fehérvérsejtek (néha lázzal kísérve) bizonyos típusainak </w:t>
      </w:r>
      <w:r w:rsidR="00FF41B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esetenként súlyosan </w:t>
      </w:r>
      <w:r w:rsidR="00FF41B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 száma, a vér alvadását elősegítő sejtek </w:t>
      </w:r>
      <w:r w:rsidR="00FF41B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amelyeket vérlemezkének hívnak </w:t>
      </w:r>
      <w:r w:rsidR="00FF41BE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 száma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6D25F9A" w14:textId="47204E40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6" w:name="bookmark420"/>
      <w:bookmarkEnd w:id="66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lacsony vércukorszint, alacsony káliumszint a vérben, alacsony nátriumszint a vérben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FAA6D43" w14:textId="19D67477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7" w:name="bookmark421"/>
      <w:bookmarkEnd w:id="67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zorongás, </w:t>
      </w:r>
      <w:proofErr w:type="gramStart"/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depresszió</w:t>
      </w:r>
      <w:proofErr w:type="gramEnd"/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zavartság, nyugtalanság, álmatlanság, hallucinációk</w:t>
      </w:r>
    </w:p>
    <w:p w14:paraId="782E86C4" w14:textId="41593D08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8" w:name="bookmark422"/>
      <w:bookmarkEnd w:id="68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örcs</w:t>
      </w:r>
      <w:r w:rsidR="00532CFC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rohamok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 remegés vagy akaratlan izommozgás, a bőr bizsergése vagy rendellenes tapintásérzés, izomtónus-fokozódás, álmosság, szédülés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BF50EE8" w14:textId="2CB0FADB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9" w:name="bookmark423"/>
      <w:bookmarkEnd w:id="69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érzés a szemben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3499DF0" w14:textId="1C945FE1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0" w:name="bookmark424"/>
      <w:bookmarkEnd w:id="70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zívritmuszavarok, beleértve a nagyon gyors szívverést, nagyon lassú szívverést, ájulás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A3D0136" w14:textId="032EF6AF" w:rsidR="004B0D7A" w:rsidRPr="003C61A4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1" w:name="bookmark425"/>
      <w:bookmarkEnd w:id="71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lacsony vérnyomás, vénagyulladás (amely vérrögképződéssel járhat együtt)</w:t>
      </w:r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1646CBA" w14:textId="3BBA570A" w:rsidR="004B0D7A" w:rsidRPr="00887536" w:rsidRDefault="00BE34B2" w:rsidP="003C61A4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2" w:name="bookmark426"/>
      <w:bookmarkEnd w:id="72"/>
      <w:r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3C61A4">
        <w:rPr>
          <w:rFonts w:eastAsia="Times New Roman"/>
          <w:snapToGrid/>
          <w:color w:val="000000"/>
          <w:szCs w:val="22"/>
          <w:lang w:val="hu-HU" w:eastAsia="hu-HU" w:bidi="hu-HU"/>
        </w:rPr>
        <w:t>eveny légzési nehézségek, mellkasi fájdalom, arcduzzanat (száj-, ajak- és szem körüli</w:t>
      </w:r>
      <w:r w:rsidR="004B0D7A" w:rsidRPr="00341B2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duzzanat), folyadékfelhalmozódás a tüdőben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4ABFBEE" w14:textId="76A9EEB4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3" w:name="bookmark427"/>
      <w:bookmarkEnd w:id="73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zékrekedés, emésztési zavar, az ajkak gyulladása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4ECA391" w14:textId="70375896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4" w:name="bookmark428"/>
      <w:bookmarkEnd w:id="74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árgaság, májgyulladás, májkárosodás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54BBDCD" w14:textId="164E7399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5" w:name="bookmark429"/>
      <w:bookmarkEnd w:id="75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őrkiütés, ami a bőr súlyos felhólyagosodásához és hámlásához vezethet, és amely sima, piros területként jelenik meg a bőrön, kisméretű, majd egymással egyesülő hólyagokkal borítva, bőrvörösség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5BD504A" w14:textId="5AB566DC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6" w:name="bookmark430"/>
      <w:bookmarkEnd w:id="76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iszketés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ABE1986" w14:textId="7C37DB30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7" w:name="bookmark431"/>
      <w:bookmarkEnd w:id="77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ajhullás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9E60012" w14:textId="0A51E324" w:rsidR="004B0D7A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8" w:name="bookmark432"/>
      <w:bookmarkEnd w:id="78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átfájdalom</w:t>
      </w:r>
      <w:r w:rsidR="004E767E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1E28648" w14:textId="77777777" w:rsidR="00532CFC" w:rsidRPr="00887536" w:rsidRDefault="00BE34B2" w:rsidP="004A58B0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9" w:name="bookmark433"/>
      <w:bookmarkEnd w:id="79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eseelégtelenség, véres vizelet, a vesefunkciós vizsgálatok eredményeinek megváltozása</w:t>
      </w:r>
      <w:r w:rsidR="00532CF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45109AC" w14:textId="50E3E28F" w:rsidR="00532CFC" w:rsidRPr="00887536" w:rsidRDefault="00532CFC" w:rsidP="00532CFC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napégés vagy súlyos bőrreakció fény vagy napfény hatására,</w:t>
      </w:r>
    </w:p>
    <w:p w14:paraId="179D9CF1" w14:textId="69AC2375" w:rsidR="004B0D7A" w:rsidRPr="00887536" w:rsidRDefault="00AA5933" w:rsidP="00532CFC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bőr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t érintő daganatos megbetegedés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44A6CC6" w14:textId="77777777" w:rsidR="00D96D73" w:rsidRPr="00887536" w:rsidRDefault="00D96D73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A6E6DB7" w14:textId="481FE94A" w:rsidR="005979C8" w:rsidRPr="00887536" w:rsidRDefault="004B0D7A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Nem gyakori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betegből legfeljebb 1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beteget érinthet</w:t>
      </w:r>
    </w:p>
    <w:p w14:paraId="0553CBE0" w14:textId="42AE5CC3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0" w:name="bookmark434"/>
      <w:bookmarkEnd w:id="80"/>
      <w:proofErr w:type="gram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nfluenza</w:t>
      </w:r>
      <w:proofErr w:type="gram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szerű tünetek, a tápcsatorna irritációja és gyulladása, a tápcsatorna gyulladása, amely antibiotikum által okozott hasmenéshez vezet, a nyirokerek gyulladása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AC0FE4E" w14:textId="36297145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1" w:name="bookmark435"/>
      <w:bookmarkEnd w:id="81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hasüreg falát belülről borító, a hasi szerveket körülvevő vékony szövet gyulladása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8E8DD70" w14:textId="64DE8D4A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2" w:name="bookmark436"/>
      <w:bookmarkEnd w:id="82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m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egnövekedett nyirokcsomók (néha fájdalmas), csontvelő-elégtelenség, megnövekedett </w:t>
      </w:r>
      <w:proofErr w:type="spell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eozinofilszám</w:t>
      </w:r>
      <w:proofErr w:type="spellEnd"/>
      <w:r w:rsidR="005F3C98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883E920" w14:textId="6EEB2208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3" w:name="bookmark437"/>
      <w:bookmarkEnd w:id="83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m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ellékvesekéreg csökkent működése, pajzsmirigy-</w:t>
      </w:r>
      <w:proofErr w:type="spell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alulműködés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7936FDA" w14:textId="4D856F10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4" w:name="bookmark438"/>
      <w:bookmarkEnd w:id="84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óros agyműködés, Parkinson-szerű tünetek, a kezekben vagy lábakban zsibbadást, fájdalmat, bizsergést vagy égő érzést okozó idegkárosodás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E36E884" w14:textId="130290DB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5" w:name="bookmark439"/>
      <w:bookmarkEnd w:id="85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gyensúly- vagy koordinációs </w:t>
      </w:r>
      <w:proofErr w:type="gram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problémák</w:t>
      </w:r>
      <w:proofErr w:type="gram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B830690" w14:textId="647BE571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6" w:name="bookmark440"/>
      <w:bookmarkEnd w:id="86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 agy duzzanata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C9FB0D4" w14:textId="001E0FA0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7" w:name="bookmark441"/>
      <w:bookmarkEnd w:id="87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ettős látás, súlyos szem</w:t>
      </w:r>
      <w:proofErr w:type="gram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problémák</w:t>
      </w:r>
      <w:proofErr w:type="gram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 beleértve: a szem és a szemhéj fájdalma és gyulladása, kóros szemmozgás, látóideg-károsodás, ami látáskárosodást okozhat, szemlencseduzzanat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54FB226" w14:textId="1C4A0BFF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8" w:name="bookmark442"/>
      <w:bookmarkEnd w:id="88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apintásérzés csökkenése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D721C78" w14:textId="5FBB092E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9" w:name="bookmark443"/>
      <w:bookmarkEnd w:id="89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óros ízérzékelés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0DBAF812" w14:textId="508E6CFC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0" w:name="bookmark444"/>
      <w:bookmarkEnd w:id="90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allás</w:t>
      </w:r>
      <w:proofErr w:type="gram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problémák</w:t>
      </w:r>
      <w:proofErr w:type="gram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 fülcsengés,</w:t>
      </w:r>
      <w:r w:rsidR="00DA2A2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forgó jellegű</w:t>
      </w:r>
      <w:r w:rsidR="006D5AED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szédülés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226EBB2" w14:textId="02F7D651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1" w:name="bookmark445"/>
      <w:bookmarkEnd w:id="91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izonyos belső szervek (</w:t>
      </w:r>
      <w:r w:rsidR="005A7CAE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="007A1BF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hasnyálmirigy,</w:t>
      </w:r>
      <w:r w:rsidR="007A1BF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patkóbél) gyulladása, a nyelv duzzanata és</w:t>
      </w:r>
      <w:r w:rsidR="00D53B54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gyulladása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A2CD16B" w14:textId="723EF2F5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2" w:name="bookmark446"/>
      <w:bookmarkEnd w:id="92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m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egnagyobbodott máj, májkárosodás, epehólyag-betegség, epekövek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46AFA32" w14:textId="6C946B08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3" w:name="bookmark447"/>
      <w:bookmarkEnd w:id="93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í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zületi gyulladás, a bőr alatti </w:t>
      </w:r>
      <w:r w:rsidR="00A13AB1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vénák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gyulladása (ami vérrögképződéssel is társulhat)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70D219D" w14:textId="12E673BC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4" w:name="bookmark448"/>
      <w:bookmarkEnd w:id="94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esegyulladás, fehérje a vizeletben, vesekárosodás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0DCF4886" w14:textId="2DF2AC2B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5" w:name="bookmark449"/>
      <w:bookmarkEnd w:id="95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agyon gyors szívverés vagy néhány kimaradó szívverés, néha szabálytalan elektromos impulzusokkal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41DF0E7" w14:textId="51C3C24A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6" w:name="bookmark450"/>
      <w:bookmarkEnd w:id="96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r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endellenes elektrokardiogram (EKG)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BAFBEE8" w14:textId="5E017476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7" w:name="bookmark451"/>
      <w:bookmarkEnd w:id="97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oleszterinszint emelkedése a vérben, húgysavszint emelkedése a vérben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03BC730" w14:textId="3F1B0EF8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8" w:name="bookmark452"/>
      <w:bookmarkEnd w:id="98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llergiás bőrreakciók (néha súlyosak), beleértve egy életveszélyes bőrbetegséget, amely fájdalmas hólyagokat és sebeket okoz a bőrön és a nyálkahártyákon, különösen a szájban, bőrgyulladás, csalánkiütés, bőrpír és irritáció, a bőrön vöröses vagy lilás elszíneződések, melyeket a vérlemezkeszám csökkenése okozhat, ekcéma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0554E7C" w14:textId="6D84B2E9" w:rsidR="004B0D7A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9" w:name="bookmark453"/>
      <w:bookmarkEnd w:id="99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r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eakció az infúzió helyén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555A266" w14:textId="77777777" w:rsidR="00A13AB1" w:rsidRPr="00887536" w:rsidRDefault="00BE34B2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0" w:name="bookmark454"/>
      <w:bookmarkEnd w:id="100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llergiás reakció vagy túlzott</w:t>
      </w:r>
      <w:r w:rsidR="00D96D73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mértékű</w:t>
      </w:r>
      <w:r w:rsidR="00D96D73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immunválasz</w:t>
      </w:r>
      <w:r w:rsidR="00A13AB1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03B0C0EB" w14:textId="39088428" w:rsidR="004B0D7A" w:rsidRPr="00887536" w:rsidRDefault="00A13AB1" w:rsidP="004A58B0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 csontot körülvevő szövet gyulladása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8DF69C8" w14:textId="77777777" w:rsidR="00D96D73" w:rsidRPr="00887536" w:rsidRDefault="00D96D73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60A162D" w14:textId="19163C6C" w:rsidR="00113E86" w:rsidRPr="00887536" w:rsidRDefault="004B0D7A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Ritka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1000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betegből legfeljebb 1</w:t>
      </w:r>
      <w:r w:rsidR="00BE34B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beteget érinthet</w:t>
      </w:r>
    </w:p>
    <w:p w14:paraId="3CC3CDE6" w14:textId="7378F5CA" w:rsidR="004B0D7A" w:rsidRPr="00887536" w:rsidRDefault="00BE34B2" w:rsidP="004A58B0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ajzsmirigy túlműködés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EBED14A" w14:textId="606A923C" w:rsidR="004B0D7A" w:rsidRPr="00887536" w:rsidRDefault="00BE34B2" w:rsidP="004A58B0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1" w:name="bookmark456"/>
      <w:bookmarkEnd w:id="101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 agyműködés romlása, ami</w:t>
      </w:r>
      <w:r w:rsidR="00D53B54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 májbetegség</w:t>
      </w:r>
      <w:r w:rsidR="00D53B54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súlyos</w:t>
      </w:r>
      <w:r w:rsidR="00D53B54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szövődménye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96FCA77" w14:textId="06936A88" w:rsidR="004B0D7A" w:rsidRPr="00887536" w:rsidRDefault="00BE34B2" w:rsidP="004A58B0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2" w:name="bookmark457"/>
      <w:bookmarkEnd w:id="102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látóidegben lévő rostok többségének elvesztése, a szaruhártya homályossága, akaratlan szemmozgás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0B7151E" w14:textId="4213A450" w:rsidR="004B0D7A" w:rsidRPr="00887536" w:rsidRDefault="00BE34B2" w:rsidP="004A58B0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3" w:name="bookmark458"/>
      <w:bookmarkEnd w:id="103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ólyagképződéssel járó fényérzékenység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AB1EA3A" w14:textId="2EAD1BE3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4" w:name="bookmark459"/>
      <w:bookmarkEnd w:id="104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o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lyan betegség, amely során a szervezet immunrendszere megtámadja a perifériás idegrendszer részeit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6739419" w14:textId="6BF84648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5" w:name="bookmark460"/>
      <w:bookmarkEnd w:id="105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zívritmuszavarok vagy a szív elektromos ingerületvezetésének zavarai (néha életveszélyes)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4B058BE7" w14:textId="3AB9261F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6" w:name="bookmark461"/>
      <w:bookmarkEnd w:id="106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é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letveszélyes allergiás reakció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ED4EA78" w14:textId="69FA19B5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7" w:name="bookmark462"/>
      <w:bookmarkEnd w:id="107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éralvadási rendszer betegsége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933D75C" w14:textId="0F9BE057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8" w:name="bookmark463"/>
      <w:bookmarkEnd w:id="108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llergiás bőrreakciók (néha súlyosak), beleértve a következőket: a bőr, a bőr alatti szövet, a nyálkahártyák és a nyálkahártya alatti szövet gyors duzzanata (</w:t>
      </w:r>
      <w:proofErr w:type="gram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ödéma</w:t>
      </w:r>
      <w:proofErr w:type="gram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), viszkető vagy fájó, megvastagodó és pirossá váló területek a bőrön, ezüstös pikkelyes hámlással kísérve, a bőr és a nyálkahártyák irritációja, életveszélyes bőrbetegség, amelynek hatására a bőr legkülső rétege (a felhám) nagy területen leválik az alatta lévő bőrrétegekről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4D9AF21" w14:textId="3298164A" w:rsidR="004B0D7A" w:rsidRPr="00887536" w:rsidRDefault="00BE34B2" w:rsidP="0088753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9" w:name="bookmark464"/>
      <w:bookmarkEnd w:id="109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isméretű, száraz, pikkelyesen hámló bőrfoltok, néha vastag tüskékkel vagy „</w:t>
      </w:r>
      <w:proofErr w:type="gram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szarvakkal</w:t>
      </w:r>
      <w:proofErr w:type="gram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”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594EE0B" w14:textId="77777777" w:rsidR="00113E86" w:rsidRPr="00887536" w:rsidRDefault="00113E86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E203C22" w14:textId="7C01A146" w:rsidR="004B0D7A" w:rsidRPr="00887536" w:rsidRDefault="004B0D7A" w:rsidP="00887536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Nem ismert: a gyakoriság a rendelkezésre álló adatok alapján nem becsülhető meg:</w:t>
      </w:r>
    </w:p>
    <w:p w14:paraId="35AFD891" w14:textId="491EB615" w:rsidR="004B0D7A" w:rsidRPr="00887536" w:rsidRDefault="00BE34B2" w:rsidP="00887536">
      <w:pPr>
        <w:numPr>
          <w:ilvl w:val="0"/>
          <w:numId w:val="52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0" w:name="bookmark465"/>
      <w:bookmarkEnd w:id="110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zeplők és pigmentált foltok</w:t>
      </w:r>
      <w:r w:rsidR="00A13AB1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F82524F" w14:textId="77777777" w:rsidR="00113E86" w:rsidRPr="00887536" w:rsidRDefault="00113E86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6140207" w14:textId="1D7D0054" w:rsidR="004B0D7A" w:rsidRPr="00887536" w:rsidRDefault="004B0D7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Egyéb jelentős mellékhatások, amelyeknek nem ismert az előfordulási gyakorisága, de megjelenésük esetén azonnal értesíteni kell a kezelőorvost:</w:t>
      </w:r>
    </w:p>
    <w:p w14:paraId="4168BDCB" w14:textId="29AB4B65" w:rsidR="004B0D7A" w:rsidRPr="00887536" w:rsidRDefault="00E461D0" w:rsidP="00887536">
      <w:pPr>
        <w:widowControl w:val="0"/>
        <w:numPr>
          <w:ilvl w:val="0"/>
          <w:numId w:val="5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1" w:name="bookmark466"/>
      <w:bookmarkStart w:id="112" w:name="bookmark468"/>
      <w:bookmarkEnd w:id="111"/>
      <w:bookmarkEnd w:id="112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iros, hámló foltok vagy gyűrű alakú bőrelváltozások, amelyek a </w:t>
      </w:r>
      <w:proofErr w:type="spell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kután</w:t>
      </w:r>
      <w:proofErr w:type="spell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lupusz</w:t>
      </w:r>
      <w:proofErr w:type="spell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eritematózusz</w:t>
      </w:r>
      <w:proofErr w:type="spell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nevű autoimmun betegség tünetei lehetnek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9A6CC94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A45DACD" w14:textId="65AC3B19" w:rsidR="004B0D7A" w:rsidRPr="00887536" w:rsidRDefault="004B0D7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infúziós reakciók (mint kivörösödés, láz, izzadás, fokozott szívverés, légszomj) nem jelentkeztek gyakran </w:t>
      </w:r>
      <w:proofErr w:type="spellStart"/>
      <w:r w:rsidR="00257309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E461D0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l. Ha ilyen jelentkezik, kezelőorvosa leállíthatja az infúziót.</w:t>
      </w:r>
    </w:p>
    <w:p w14:paraId="5D59214A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4E7E44F" w14:textId="0BD92556" w:rsidR="004B0D7A" w:rsidRPr="00887536" w:rsidRDefault="00D20781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Mivel i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smert, hogy a </w:t>
      </w:r>
      <w:proofErr w:type="spellStart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A46E3" w:rsidRPr="003B4C51">
        <w:rPr>
          <w:rFonts w:eastAsia="Times New Roman"/>
          <w:snapToGrid/>
          <w:color w:val="000000"/>
          <w:szCs w:val="22"/>
          <w:lang w:val="hu-HU" w:eastAsia="hu-HU" w:bidi="hu-HU"/>
        </w:rPr>
        <w:t>hatással van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máj</w:t>
      </w:r>
      <w:r w:rsidR="007A46E3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ra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vesé</w:t>
      </w:r>
      <w:r w:rsidR="007A46E3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re</w:t>
      </w:r>
      <w:r w:rsidR="004B0D7A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 kezelőorvosának vérvizsgálatokkal ellenőriznie kell a máj- és a veseműködést. Jelezze kezelőorvosának, ha gyomorpanaszai vannak, vagy ha székletének állaga megváltozik.</w:t>
      </w:r>
    </w:p>
    <w:p w14:paraId="3A5C46A7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F2E6B84" w14:textId="247A01F3" w:rsidR="004B0D7A" w:rsidRPr="00887536" w:rsidRDefault="004B0D7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Bőrrák eseteit jelentették olyan betegeknél, akik hosszan tartó </w:t>
      </w:r>
      <w:proofErr w:type="spellStart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0C3A0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2804D2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kezelésben részesültek.</w:t>
      </w:r>
    </w:p>
    <w:p w14:paraId="419A360A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2DF5F00" w14:textId="15F17298" w:rsidR="004B0D7A" w:rsidRPr="00887536" w:rsidRDefault="004B0D7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Gyermekek esetében gyakrabban tapasztaltak fény vagy napfény hatására kialakuló napégést</w:t>
      </w:r>
      <w:r w:rsidR="00D20781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súlyos bőrreakciót. Ha Önnél, illetve gyermekénél bőr</w:t>
      </w:r>
      <w:proofErr w:type="gram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problémák</w:t>
      </w:r>
      <w:proofErr w:type="gram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jelentkeznek, kezelőorvosa beutalhatja Önt vagy gyermekét egy bőrgyógyászhoz, aki a konzultáció után dönthet úgy, hogy Önnek vagy gyermekének rendszeres kontrollvizsgálatra kell járnia. A májenzimek emelkedését is gyakrabban figyelték meg gyermekek esetében.</w:t>
      </w:r>
    </w:p>
    <w:p w14:paraId="35D70198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E4C57BE" w14:textId="5417F320" w:rsidR="004B0D7A" w:rsidRPr="00887536" w:rsidRDefault="004B0D7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</w:t>
      </w:r>
      <w:proofErr w:type="gram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ezen</w:t>
      </w:r>
      <w:proofErr w:type="gram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bármelyikét tartósan tapasztalja vagy kellemetlennek érzi, kérjük jelezze kezelőorvosának.</w:t>
      </w:r>
    </w:p>
    <w:p w14:paraId="0A0BC34A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04F9EAA" w14:textId="77777777" w:rsidR="001E64D1" w:rsidRPr="00887536" w:rsidRDefault="000C4B00" w:rsidP="00887536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887536">
        <w:rPr>
          <w:b/>
          <w:bCs/>
          <w:szCs w:val="22"/>
          <w:lang w:val="hu-HU"/>
        </w:rPr>
        <w:t>Mellékhatások bejelentése</w:t>
      </w:r>
    </w:p>
    <w:p w14:paraId="65E40979" w14:textId="50FB28C9" w:rsidR="001E64D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>Ha Önnél bármilyen mellékhatás jelentkezik, tájékoztassa kezelőorvosát</w:t>
      </w:r>
      <w:r w:rsidR="00157764" w:rsidRPr="00887536">
        <w:rPr>
          <w:szCs w:val="22"/>
          <w:lang w:val="hu-HU"/>
        </w:rPr>
        <w:t xml:space="preserve">, </w:t>
      </w:r>
      <w:r w:rsidRPr="00887536">
        <w:rPr>
          <w:szCs w:val="22"/>
          <w:lang w:val="hu-HU"/>
        </w:rPr>
        <w:t xml:space="preserve">gyógyszerészét </w:t>
      </w:r>
      <w:r w:rsidR="00111AC4" w:rsidRPr="00887536">
        <w:rPr>
          <w:szCs w:val="22"/>
          <w:lang w:val="hu-HU"/>
        </w:rPr>
        <w:t xml:space="preserve">vagy a gondozását végző egészségügyi szakembert. </w:t>
      </w:r>
      <w:r w:rsidRPr="00887536">
        <w:rPr>
          <w:szCs w:val="22"/>
          <w:lang w:val="hu-HU"/>
        </w:rPr>
        <w:t>Ez a betegtájékoztatóban fel nem sorolt bármilyen lehetséges mellékhatásra is vonatkozik.</w:t>
      </w:r>
      <w:r w:rsidR="00111AC4" w:rsidRPr="00887536">
        <w:rPr>
          <w:szCs w:val="22"/>
          <w:lang w:val="hu-HU"/>
        </w:rPr>
        <w:t xml:space="preserve"> A mellékhatásokat közvetlenül a hatóság részére is bejelentheti az </w:t>
      </w:r>
      <w:hyperlink w:history="1">
        <w:r w:rsidR="00111AC4" w:rsidRPr="00887536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111AC4" w:rsidRPr="00887536">
        <w:rPr>
          <w:szCs w:val="22"/>
          <w:highlight w:val="lightGray"/>
          <w:lang w:val="hu-HU"/>
        </w:rPr>
        <w:t xml:space="preserve"> található elérhetőségeken keresztül</w:t>
      </w:r>
      <w:r w:rsidR="002D1F2D" w:rsidRPr="00887536">
        <w:rPr>
          <w:color w:val="008000"/>
          <w:szCs w:val="22"/>
          <w:lang w:val="hu-HU"/>
        </w:rPr>
        <w:t>.</w:t>
      </w:r>
    </w:p>
    <w:p w14:paraId="784C50B5" w14:textId="77777777" w:rsidR="001E64D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 xml:space="preserve">A mellékhatások bejelentésével Ön is hozzájárulhat ahhoz, hogy minél több </w:t>
      </w:r>
      <w:proofErr w:type="gramStart"/>
      <w:r w:rsidRPr="00887536">
        <w:rPr>
          <w:szCs w:val="22"/>
          <w:lang w:val="hu-HU"/>
        </w:rPr>
        <w:t>információ</w:t>
      </w:r>
      <w:proofErr w:type="gramEnd"/>
      <w:r w:rsidRPr="00887536">
        <w:rPr>
          <w:szCs w:val="22"/>
          <w:lang w:val="hu-HU"/>
        </w:rPr>
        <w:t xml:space="preserve"> álljon rendelkezésre a gyógyszer biztonságos alkalmazásával kapcsolatban.</w:t>
      </w:r>
    </w:p>
    <w:p w14:paraId="6627EE51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EE8494" w14:textId="77777777" w:rsidR="00C9380B" w:rsidRPr="00887536" w:rsidRDefault="00C9380B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60E280" w14:textId="2577F8AF" w:rsidR="00F45C51" w:rsidRPr="00887536" w:rsidRDefault="000C4B00" w:rsidP="00887536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887536">
        <w:rPr>
          <w:b/>
          <w:szCs w:val="22"/>
          <w:lang w:val="hu-HU"/>
        </w:rPr>
        <w:t>5.</w:t>
      </w:r>
      <w:r w:rsidRPr="00887536">
        <w:rPr>
          <w:b/>
          <w:szCs w:val="22"/>
          <w:lang w:val="hu-HU"/>
        </w:rPr>
        <w:tab/>
        <w:t xml:space="preserve">Hogyan kell </w:t>
      </w:r>
      <w:r w:rsidR="004B0D7A" w:rsidRPr="00887536">
        <w:rPr>
          <w:b/>
          <w:szCs w:val="22"/>
          <w:lang w:val="hu-HU"/>
        </w:rPr>
        <w:t xml:space="preserve">a </w:t>
      </w:r>
      <w:proofErr w:type="spellStart"/>
      <w:r w:rsidR="00257309" w:rsidRPr="00887536">
        <w:rPr>
          <w:b/>
          <w:szCs w:val="22"/>
          <w:lang w:val="hu-HU"/>
        </w:rPr>
        <w:t>Voriconazole</w:t>
      </w:r>
      <w:proofErr w:type="spellEnd"/>
      <w:r w:rsidR="00257309" w:rsidRPr="00887536">
        <w:rPr>
          <w:b/>
          <w:szCs w:val="22"/>
          <w:lang w:val="hu-HU"/>
        </w:rPr>
        <w:t xml:space="preserve"> </w:t>
      </w:r>
      <w:proofErr w:type="spellStart"/>
      <w:r w:rsidR="00257309" w:rsidRPr="00887536">
        <w:rPr>
          <w:b/>
          <w:szCs w:val="22"/>
          <w:lang w:val="hu-HU"/>
        </w:rPr>
        <w:t>SaneXcel</w:t>
      </w:r>
      <w:proofErr w:type="spellEnd"/>
      <w:r w:rsidR="004B593A" w:rsidRPr="00887536">
        <w:rPr>
          <w:b/>
          <w:szCs w:val="22"/>
          <w:lang w:val="hu-HU"/>
        </w:rPr>
        <w:noBreakHyphen/>
      </w:r>
      <w:r w:rsidR="00720CF8" w:rsidRPr="00887536">
        <w:rPr>
          <w:b/>
          <w:szCs w:val="22"/>
          <w:lang w:val="hu-HU"/>
        </w:rPr>
        <w:t>t</w:t>
      </w:r>
      <w:r w:rsidRPr="00887536">
        <w:rPr>
          <w:b/>
          <w:szCs w:val="22"/>
          <w:lang w:val="hu-HU"/>
        </w:rPr>
        <w:t xml:space="preserve"> tárolni?</w:t>
      </w:r>
    </w:p>
    <w:p w14:paraId="38DE464E" w14:textId="77777777" w:rsidR="003728DD" w:rsidRPr="00887536" w:rsidRDefault="003728DD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69AA84" w14:textId="77777777" w:rsidR="00F45C5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>A gyógyszer gyermekektől elzárva tartandó!</w:t>
      </w:r>
    </w:p>
    <w:p w14:paraId="7CBF7A0B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E49E3A6" w14:textId="5560D7BB" w:rsidR="00157764" w:rsidRPr="00887536" w:rsidRDefault="0015776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1501D1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z injekciós üvegen</w:t>
      </w:r>
      <w:r w:rsidR="005979C8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dobozon feltüntetett lejárati idő (EXP) után ne alkalmazza a gyógyszert. A lejárati idő az adott hónap utolsó napjára vonatkozik.</w:t>
      </w:r>
    </w:p>
    <w:p w14:paraId="5950568C" w14:textId="77777777" w:rsidR="00116914" w:rsidRPr="00887536" w:rsidRDefault="0011691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A047A74" w14:textId="3E47F9AA" w:rsidR="00116914" w:rsidRPr="00887536" w:rsidRDefault="000C2F77" w:rsidP="00887536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>Ez a gyógyszer nem igényel különleges tárolást.</w:t>
      </w:r>
    </w:p>
    <w:p w14:paraId="28142CAE" w14:textId="48F9A15E" w:rsidR="000C2F77" w:rsidRPr="00887536" w:rsidRDefault="00976237" w:rsidP="00887536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>Elkészítés után:</w:t>
      </w:r>
    </w:p>
    <w:p w14:paraId="6BB3A632" w14:textId="0B76EDCC" w:rsidR="00794744" w:rsidRPr="00F958F9" w:rsidRDefault="00976237" w:rsidP="00794744">
      <w:pPr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 xml:space="preserve">Az elkészített oldat kémiai és fizikai </w:t>
      </w:r>
      <w:proofErr w:type="gramStart"/>
      <w:r w:rsidRPr="00887536">
        <w:rPr>
          <w:szCs w:val="22"/>
          <w:lang w:val="hu-HU"/>
        </w:rPr>
        <w:t>stabilitása</w:t>
      </w:r>
      <w:proofErr w:type="gramEnd"/>
      <w:r w:rsidRPr="00887536">
        <w:rPr>
          <w:szCs w:val="22"/>
          <w:lang w:val="hu-HU"/>
        </w:rPr>
        <w:t xml:space="preserve"> 25 °C</w:t>
      </w:r>
      <w:r w:rsidRPr="00887536">
        <w:rPr>
          <w:szCs w:val="22"/>
          <w:lang w:val="hu-HU"/>
        </w:rPr>
        <w:noBreakHyphen/>
      </w:r>
      <w:proofErr w:type="spellStart"/>
      <w:r w:rsidRPr="00887536">
        <w:rPr>
          <w:szCs w:val="22"/>
          <w:lang w:val="hu-HU"/>
        </w:rPr>
        <w:t>on</w:t>
      </w:r>
      <w:proofErr w:type="spellEnd"/>
      <w:r w:rsidRPr="00887536">
        <w:rPr>
          <w:szCs w:val="22"/>
          <w:lang w:val="hu-HU"/>
        </w:rPr>
        <w:t xml:space="preserve"> és 2 °C</w:t>
      </w:r>
      <w:r w:rsidRPr="00887536">
        <w:rPr>
          <w:szCs w:val="22"/>
          <w:lang w:val="hu-HU"/>
        </w:rPr>
        <w:noBreakHyphen/>
        <w:t>8 °C között tárolva 72 órán át igazolt</w:t>
      </w:r>
      <w:r w:rsidRPr="00887536">
        <w:rPr>
          <w:szCs w:val="22"/>
          <w:lang w:val="hu-HU" w:bidi="hu-HU"/>
        </w:rPr>
        <w:t xml:space="preserve">. Mikrobiológiai szempontból </w:t>
      </w:r>
      <w:r w:rsidR="00794744">
        <w:rPr>
          <w:rFonts w:eastAsia="Times New Roman"/>
          <w:snapToGrid/>
          <w:color w:val="000000"/>
          <w:szCs w:val="22"/>
          <w:lang w:val="hu-HU" w:eastAsia="hu-HU" w:bidi="hu-HU"/>
        </w:rPr>
        <w:t>elkészítés</w:t>
      </w:r>
      <w:r w:rsidR="00794744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 a </w:t>
      </w:r>
      <w:r w:rsidR="00794744">
        <w:rPr>
          <w:rFonts w:eastAsia="Times New Roman"/>
          <w:snapToGrid/>
          <w:color w:val="000000"/>
          <w:szCs w:val="22"/>
          <w:lang w:val="hu-HU" w:eastAsia="hu-HU" w:bidi="hu-HU"/>
        </w:rPr>
        <w:t>készítményt</w:t>
      </w:r>
      <w:r w:rsidR="00794744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azonnal fel kell használni. </w:t>
      </w:r>
      <w:r w:rsidR="00794744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Amennyiben nem használják fel azonnal, a felhasználásig a</w:t>
      </w:r>
      <w:r w:rsidR="0079474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 eltartási </w:t>
      </w:r>
      <w:r w:rsidR="00794744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idő és a tárolási körülmények a felhasználó felelőssége</w:t>
      </w:r>
      <w:r w:rsidR="00794744">
        <w:rPr>
          <w:rFonts w:eastAsia="Times New Roman"/>
          <w:snapToGrid/>
          <w:color w:val="000000"/>
          <w:szCs w:val="22"/>
          <w:lang w:val="hu-HU" w:eastAsia="hu-HU" w:bidi="hu-HU"/>
        </w:rPr>
        <w:t>, amely</w:t>
      </w:r>
      <w:r w:rsidR="00794744">
        <w:rPr>
          <w:szCs w:val="22"/>
          <w:lang w:val="hu-HU"/>
        </w:rPr>
        <w:t xml:space="preserve"> általános esetben</w:t>
      </w:r>
      <w:r w:rsidR="00794744" w:rsidRPr="00F958F9">
        <w:rPr>
          <w:szCs w:val="22"/>
          <w:lang w:val="hu-HU"/>
        </w:rPr>
        <w:t xml:space="preserve"> </w:t>
      </w:r>
      <w:r w:rsidR="00794744" w:rsidRPr="006716EF">
        <w:rPr>
          <w:szCs w:val="22"/>
          <w:lang w:val="hu-HU"/>
        </w:rPr>
        <w:t>2</w:t>
      </w:r>
      <w:r w:rsidR="00794744" w:rsidRPr="00F958F9">
        <w:rPr>
          <w:szCs w:val="22"/>
          <w:lang w:val="hu-HU"/>
        </w:rPr>
        <w:t> °</w:t>
      </w:r>
      <w:r w:rsidR="00794744" w:rsidRPr="006716EF">
        <w:rPr>
          <w:szCs w:val="22"/>
          <w:lang w:val="hu-HU"/>
        </w:rPr>
        <w:t>C</w:t>
      </w:r>
      <w:r w:rsidR="00794744" w:rsidRPr="00F958F9">
        <w:rPr>
          <w:szCs w:val="22"/>
          <w:lang w:val="hu-HU"/>
        </w:rPr>
        <w:noBreakHyphen/>
      </w:r>
      <w:r w:rsidR="00794744" w:rsidRPr="006716EF">
        <w:rPr>
          <w:szCs w:val="22"/>
          <w:lang w:val="hu-HU"/>
        </w:rPr>
        <w:t>8</w:t>
      </w:r>
      <w:r w:rsidR="00794744" w:rsidRPr="00F958F9">
        <w:rPr>
          <w:szCs w:val="22"/>
          <w:lang w:val="hu-HU"/>
        </w:rPr>
        <w:t> °</w:t>
      </w:r>
      <w:r w:rsidR="00794744" w:rsidRPr="006716EF">
        <w:rPr>
          <w:szCs w:val="22"/>
          <w:lang w:val="hu-HU"/>
        </w:rPr>
        <w:t xml:space="preserve">C </w:t>
      </w:r>
      <w:r w:rsidR="00794744">
        <w:rPr>
          <w:szCs w:val="22"/>
          <w:lang w:val="hu-HU"/>
        </w:rPr>
        <w:t>közötti hőmérsékleten tárolva</w:t>
      </w:r>
      <w:r w:rsidR="00794744" w:rsidRPr="00D52396">
        <w:rPr>
          <w:szCs w:val="22"/>
          <w:lang w:val="hu-HU"/>
        </w:rPr>
        <w:t xml:space="preserve"> </w:t>
      </w:r>
      <w:r w:rsidR="00794744" w:rsidRPr="006716EF">
        <w:rPr>
          <w:szCs w:val="22"/>
          <w:lang w:val="hu-HU"/>
        </w:rPr>
        <w:t xml:space="preserve">(hűtőszekrényben) nem </w:t>
      </w:r>
      <w:r w:rsidR="00794744">
        <w:rPr>
          <w:szCs w:val="22"/>
          <w:lang w:val="hu-HU"/>
        </w:rPr>
        <w:t xml:space="preserve">haladhatja meg a </w:t>
      </w:r>
      <w:r w:rsidR="00794744" w:rsidRPr="006716EF">
        <w:rPr>
          <w:szCs w:val="22"/>
          <w:lang w:val="hu-HU"/>
        </w:rPr>
        <w:t>24</w:t>
      </w:r>
      <w:r w:rsidR="00794744" w:rsidRPr="00F958F9">
        <w:rPr>
          <w:szCs w:val="22"/>
          <w:lang w:val="hu-HU"/>
        </w:rPr>
        <w:t> </w:t>
      </w:r>
      <w:r w:rsidR="00794744" w:rsidRPr="006716EF">
        <w:rPr>
          <w:szCs w:val="22"/>
          <w:lang w:val="hu-HU"/>
        </w:rPr>
        <w:t>órá</w:t>
      </w:r>
      <w:r w:rsidR="00794744">
        <w:rPr>
          <w:szCs w:val="22"/>
          <w:lang w:val="hu-HU"/>
        </w:rPr>
        <w:t>t</w:t>
      </w:r>
      <w:r w:rsidR="00794744" w:rsidRPr="006716EF">
        <w:rPr>
          <w:szCs w:val="22"/>
          <w:lang w:val="hu-HU"/>
        </w:rPr>
        <w:t xml:space="preserve">, </w:t>
      </w:r>
      <w:r w:rsidR="00794744" w:rsidRPr="00F958F9">
        <w:rPr>
          <w:szCs w:val="22"/>
          <w:lang w:val="hu-HU"/>
        </w:rPr>
        <w:t>kivéve,</w:t>
      </w:r>
      <w:r w:rsidR="00794744" w:rsidRPr="006716EF">
        <w:rPr>
          <w:szCs w:val="22"/>
          <w:lang w:val="hu-HU"/>
        </w:rPr>
        <w:t xml:space="preserve"> ha a</w:t>
      </w:r>
      <w:r w:rsidR="00794744">
        <w:rPr>
          <w:szCs w:val="22"/>
          <w:lang w:val="hu-HU"/>
        </w:rPr>
        <w:t xml:space="preserve">z elkészítés </w:t>
      </w:r>
      <w:r w:rsidR="00794744" w:rsidRPr="00F958F9">
        <w:rPr>
          <w:szCs w:val="22"/>
          <w:lang w:val="hu-HU"/>
        </w:rPr>
        <w:t xml:space="preserve">ellenőrzött és </w:t>
      </w:r>
      <w:proofErr w:type="spellStart"/>
      <w:r w:rsidR="00794744" w:rsidRPr="00F958F9">
        <w:rPr>
          <w:szCs w:val="22"/>
          <w:lang w:val="hu-HU"/>
        </w:rPr>
        <w:t>validált</w:t>
      </w:r>
      <w:proofErr w:type="spellEnd"/>
      <w:r w:rsidR="00794744" w:rsidRPr="00F958F9">
        <w:rPr>
          <w:szCs w:val="22"/>
          <w:lang w:val="hu-HU"/>
        </w:rPr>
        <w:t xml:space="preserve"> aszeptikus körülmények között </w:t>
      </w:r>
      <w:r w:rsidR="00794744">
        <w:rPr>
          <w:szCs w:val="22"/>
          <w:lang w:val="hu-HU"/>
        </w:rPr>
        <w:t>történt</w:t>
      </w:r>
      <w:r w:rsidR="00794744" w:rsidRPr="00F958F9">
        <w:rPr>
          <w:szCs w:val="22"/>
          <w:lang w:val="hu-HU"/>
        </w:rPr>
        <w:t>.</w:t>
      </w:r>
    </w:p>
    <w:p w14:paraId="2062659A" w14:textId="751A8945" w:rsidR="00976237" w:rsidRPr="00887536" w:rsidRDefault="00357FCB" w:rsidP="00887536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bookmarkStart w:id="113" w:name="_Hlk169598226"/>
      <w:r w:rsidRPr="00887536">
        <w:rPr>
          <w:szCs w:val="22"/>
          <w:lang w:val="hu-HU"/>
        </w:rPr>
        <w:t xml:space="preserve">A feloldott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t</w:t>
      </w:r>
      <w:r w:rsidRPr="00887536">
        <w:rPr>
          <w:szCs w:val="22"/>
          <w:lang w:val="hu-HU"/>
        </w:rPr>
        <w:t xml:space="preserve"> beadás előtt fel kell hígítani egy </w:t>
      </w:r>
      <w:proofErr w:type="gramStart"/>
      <w:r w:rsidRPr="00887536">
        <w:rPr>
          <w:szCs w:val="22"/>
          <w:lang w:val="hu-HU"/>
        </w:rPr>
        <w:t>kompatibilis</w:t>
      </w:r>
      <w:proofErr w:type="gramEnd"/>
      <w:r w:rsidRPr="00887536">
        <w:rPr>
          <w:szCs w:val="22"/>
          <w:lang w:val="hu-HU"/>
        </w:rPr>
        <w:t xml:space="preserve"> infúziós oldattal. (További </w:t>
      </w:r>
      <w:proofErr w:type="gramStart"/>
      <w:r w:rsidRPr="00887536">
        <w:rPr>
          <w:szCs w:val="22"/>
          <w:lang w:val="hu-HU"/>
        </w:rPr>
        <w:t>információkat</w:t>
      </w:r>
      <w:proofErr w:type="gramEnd"/>
      <w:r w:rsidRPr="00887536">
        <w:rPr>
          <w:szCs w:val="22"/>
          <w:lang w:val="hu-HU"/>
        </w:rPr>
        <w:t xml:space="preserve"> lásd a betegtájékoztató végén).</w:t>
      </w:r>
    </w:p>
    <w:bookmarkEnd w:id="113"/>
    <w:p w14:paraId="0695F37C" w14:textId="77777777" w:rsidR="000C2F77" w:rsidRPr="00887536" w:rsidRDefault="000C2F77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724BA57" w14:textId="7A1530F7" w:rsidR="00157764" w:rsidRPr="00887536" w:rsidRDefault="0015776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650503F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234345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DD8ABB8" w14:textId="77777777" w:rsidR="00F45C51" w:rsidRPr="00887536" w:rsidRDefault="000C4B00" w:rsidP="00887536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887536">
        <w:rPr>
          <w:b/>
          <w:szCs w:val="22"/>
          <w:lang w:val="hu-HU"/>
        </w:rPr>
        <w:t>6.</w:t>
      </w:r>
      <w:r w:rsidRPr="00887536">
        <w:rPr>
          <w:b/>
          <w:szCs w:val="22"/>
          <w:lang w:val="hu-HU"/>
        </w:rPr>
        <w:tab/>
        <w:t xml:space="preserve">A csomagolás tartalma és egyéb </w:t>
      </w:r>
      <w:proofErr w:type="gramStart"/>
      <w:r w:rsidRPr="00887536">
        <w:rPr>
          <w:b/>
          <w:szCs w:val="22"/>
          <w:lang w:val="hu-HU"/>
        </w:rPr>
        <w:t>információk</w:t>
      </w:r>
      <w:proofErr w:type="gramEnd"/>
    </w:p>
    <w:p w14:paraId="0C40A337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6C221A4" w14:textId="08D009A3" w:rsidR="00F45C5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b/>
          <w:szCs w:val="22"/>
          <w:lang w:val="hu-HU"/>
        </w:rPr>
        <w:t xml:space="preserve">Mit tartalmaz </w:t>
      </w:r>
      <w:r w:rsidR="004B0D7A" w:rsidRPr="00887536">
        <w:rPr>
          <w:b/>
          <w:szCs w:val="22"/>
          <w:lang w:val="hu-HU"/>
        </w:rPr>
        <w:t xml:space="preserve">a </w:t>
      </w:r>
      <w:proofErr w:type="spellStart"/>
      <w:r w:rsidR="00257309" w:rsidRPr="00887536">
        <w:rPr>
          <w:b/>
          <w:szCs w:val="22"/>
          <w:lang w:val="hu-HU"/>
        </w:rPr>
        <w:t>Voriconazole</w:t>
      </w:r>
      <w:proofErr w:type="spellEnd"/>
      <w:r w:rsidR="00257309" w:rsidRPr="00887536">
        <w:rPr>
          <w:b/>
          <w:szCs w:val="22"/>
          <w:lang w:val="hu-HU"/>
        </w:rPr>
        <w:t xml:space="preserve"> </w:t>
      </w:r>
      <w:proofErr w:type="spellStart"/>
      <w:r w:rsidR="00257309" w:rsidRPr="00887536">
        <w:rPr>
          <w:b/>
          <w:szCs w:val="22"/>
          <w:lang w:val="hu-HU"/>
        </w:rPr>
        <w:t>SaneXcel</w:t>
      </w:r>
      <w:proofErr w:type="spellEnd"/>
      <w:r w:rsidR="00905D16" w:rsidRPr="00887536">
        <w:rPr>
          <w:b/>
          <w:szCs w:val="22"/>
          <w:lang w:val="hu-HU"/>
        </w:rPr>
        <w:t>?</w:t>
      </w:r>
    </w:p>
    <w:p w14:paraId="628AF46B" w14:textId="48DF2C7E" w:rsidR="00157764" w:rsidRPr="00887536" w:rsidRDefault="00157764" w:rsidP="00887536">
      <w:pPr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készítmény hatóanyaga a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="005F3C98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D09A7A6" w14:textId="5E00E741" w:rsidR="00D83C6F" w:rsidRPr="00887536" w:rsidRDefault="00D83C6F" w:rsidP="00887536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200 mg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 injekciós üvegenként. </w:t>
      </w:r>
      <w:r w:rsidR="0035478C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Feloldás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 az oldat 10 mg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 milliliterenként.</w:t>
      </w:r>
    </w:p>
    <w:p w14:paraId="30B24542" w14:textId="5717F4B1" w:rsidR="000C2F77" w:rsidRPr="00887536" w:rsidRDefault="000C2F77" w:rsidP="00887536">
      <w:pPr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4" w:name="bookmark472"/>
      <w:bookmarkEnd w:id="114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Egyéb összetevők: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hidroxipropilbetadex</w:t>
      </w:r>
      <w:proofErr w:type="spellEnd"/>
      <w:r w:rsidR="00D83C6F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, nátrium-klorid, sósav (a pH beállításához).</w:t>
      </w:r>
    </w:p>
    <w:p w14:paraId="4911E61A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EB5591F" w14:textId="33E44306" w:rsidR="00F45C5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b/>
          <w:szCs w:val="22"/>
          <w:lang w:val="hu-HU"/>
        </w:rPr>
        <w:t xml:space="preserve">Milyen </w:t>
      </w:r>
      <w:r w:rsidR="004B0D7A" w:rsidRPr="00887536">
        <w:rPr>
          <w:b/>
          <w:szCs w:val="22"/>
          <w:lang w:val="hu-HU"/>
        </w:rPr>
        <w:t xml:space="preserve">a </w:t>
      </w:r>
      <w:proofErr w:type="spellStart"/>
      <w:r w:rsidR="00257309" w:rsidRPr="00887536">
        <w:rPr>
          <w:b/>
          <w:szCs w:val="22"/>
          <w:lang w:val="hu-HU"/>
        </w:rPr>
        <w:t>Voriconazole</w:t>
      </w:r>
      <w:proofErr w:type="spellEnd"/>
      <w:r w:rsidR="00257309" w:rsidRPr="00887536">
        <w:rPr>
          <w:b/>
          <w:szCs w:val="22"/>
          <w:lang w:val="hu-HU"/>
        </w:rPr>
        <w:t xml:space="preserve"> </w:t>
      </w:r>
      <w:proofErr w:type="spellStart"/>
      <w:r w:rsidR="00257309" w:rsidRPr="00887536">
        <w:rPr>
          <w:b/>
          <w:szCs w:val="22"/>
          <w:lang w:val="hu-HU"/>
        </w:rPr>
        <w:t>SaneXcel</w:t>
      </w:r>
      <w:proofErr w:type="spellEnd"/>
      <w:r w:rsidRPr="00887536">
        <w:rPr>
          <w:b/>
          <w:szCs w:val="22"/>
          <w:lang w:val="hu-HU"/>
        </w:rPr>
        <w:t xml:space="preserve"> külleme és mit tartalmaz a csomagolás</w:t>
      </w:r>
      <w:r w:rsidR="00905D16" w:rsidRPr="00887536">
        <w:rPr>
          <w:b/>
          <w:szCs w:val="22"/>
          <w:lang w:val="hu-HU"/>
        </w:rPr>
        <w:t>?</w:t>
      </w:r>
    </w:p>
    <w:p w14:paraId="14CE6D99" w14:textId="4D130AE2" w:rsidR="006221BD" w:rsidRPr="00887536" w:rsidRDefault="006221BD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 vagy 10 injekciós üveg dobozonként. A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fehér-törtfehér színű liofilizált por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infúzióhoz, átlátszó, I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es típusú, 25 ml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es injekciós üvegben, mely szürke </w:t>
      </w:r>
      <w:proofErr w:type="spellStart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klórbutil</w:t>
      </w:r>
      <w:proofErr w:type="spellEnd"/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gumidugóval, </w:t>
      </w:r>
      <w:r w:rsidR="005F3C9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piros, műanyag lepattintható </w:t>
      </w:r>
      <w:r w:rsidR="00006AC8">
        <w:rPr>
          <w:rFonts w:eastAsia="Times New Roman"/>
          <w:snapToGrid/>
          <w:color w:val="000000"/>
          <w:szCs w:val="22"/>
          <w:lang w:val="hu-HU" w:eastAsia="hu-HU" w:bidi="hu-HU"/>
        </w:rPr>
        <w:t>védőlappal</w:t>
      </w:r>
      <w:r w:rsidR="00006AC8"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887536">
        <w:rPr>
          <w:rFonts w:eastAsia="Times New Roman"/>
          <w:snapToGrid/>
          <w:color w:val="000000"/>
          <w:szCs w:val="22"/>
          <w:lang w:val="hu-HU" w:eastAsia="hu-HU" w:bidi="hu-HU"/>
        </w:rPr>
        <w:t>ellátott alumíniumkupakkal van lezárva.</w:t>
      </w:r>
    </w:p>
    <w:p w14:paraId="0BE80B40" w14:textId="77777777" w:rsidR="001E560D" w:rsidRPr="00887536" w:rsidRDefault="001E560D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301504" w14:textId="3BF8685A" w:rsidR="0023361A" w:rsidRPr="00887536" w:rsidRDefault="0023361A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 fogalomba hozatali engedély jogosultja</w:t>
      </w:r>
    </w:p>
    <w:p w14:paraId="33C64599" w14:textId="7C0AE380" w:rsidR="0023361A" w:rsidRDefault="007159F5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>J</w:t>
      </w:r>
      <w:proofErr w:type="gramStart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>.J</w:t>
      </w:r>
      <w:proofErr w:type="gramEnd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proofErr w:type="spellStart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>Bishop</w:t>
      </w:r>
      <w:proofErr w:type="spellEnd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Health </w:t>
      </w:r>
      <w:proofErr w:type="spellStart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>a.s</w:t>
      </w:r>
      <w:proofErr w:type="spellEnd"/>
      <w:r w:rsidRPr="007159F5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41859DC" w14:textId="77777777" w:rsidR="009237FC" w:rsidRPr="009237FC" w:rsidRDefault="009237FC" w:rsidP="009237F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>Rybná</w:t>
      </w:r>
      <w:proofErr w:type="spellEnd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682/14</w:t>
      </w:r>
    </w:p>
    <w:p w14:paraId="7F98C413" w14:textId="33A0D7B4" w:rsidR="009237FC" w:rsidRDefault="009237FC" w:rsidP="009237F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Staré </w:t>
      </w:r>
      <w:proofErr w:type="spellStart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>Město</w:t>
      </w:r>
      <w:proofErr w:type="spellEnd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110 00 </w:t>
      </w:r>
      <w:proofErr w:type="spellStart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>Prague</w:t>
      </w:r>
      <w:proofErr w:type="spellEnd"/>
      <w:r w:rsidRPr="009237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</w:p>
    <w:p w14:paraId="4E128B65" w14:textId="5BB9ECBE" w:rsidR="007159F5" w:rsidRPr="00887536" w:rsidRDefault="007159F5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Csehország</w:t>
      </w:r>
    </w:p>
    <w:p w14:paraId="25FCCB8B" w14:textId="77777777" w:rsidR="00F45C51" w:rsidRPr="00887536" w:rsidRDefault="00F45C5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D3688F5" w14:textId="64C25FFC" w:rsidR="00157764" w:rsidRPr="00887536" w:rsidRDefault="0015776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887536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Gyártó</w:t>
      </w:r>
    </w:p>
    <w:p w14:paraId="781CFFBF" w14:textId="6C18EDFD" w:rsidR="007159F5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Pharmathen</w:t>
      </w:r>
      <w:proofErr w:type="spellEnd"/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 S.</w:t>
      </w:r>
      <w:proofErr w:type="gramStart"/>
      <w:r w:rsidRPr="007159F5">
        <w:rPr>
          <w:rFonts w:eastAsia="Times New Roman"/>
          <w:iCs/>
          <w:snapToGrid/>
          <w:szCs w:val="22"/>
          <w:lang w:val="hu-HU" w:eastAsia="es-ES"/>
        </w:rPr>
        <w:t>A</w:t>
      </w:r>
      <w:proofErr w:type="gramEnd"/>
      <w:r w:rsidRPr="007159F5">
        <w:rPr>
          <w:rFonts w:eastAsia="Times New Roman"/>
          <w:iCs/>
          <w:snapToGrid/>
          <w:szCs w:val="22"/>
          <w:lang w:val="hu-HU" w:eastAsia="es-ES"/>
        </w:rPr>
        <w:t>.</w:t>
      </w:r>
    </w:p>
    <w:p w14:paraId="6708CCB2" w14:textId="77777777" w:rsidR="00880BE0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Dervenakion</w:t>
      </w:r>
      <w:proofErr w:type="spellEnd"/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 6</w:t>
      </w:r>
      <w:r>
        <w:rPr>
          <w:rFonts w:eastAsia="Times New Roman"/>
          <w:iCs/>
          <w:snapToGrid/>
          <w:szCs w:val="22"/>
          <w:lang w:val="hu-HU" w:eastAsia="es-ES"/>
        </w:rPr>
        <w:t>,</w:t>
      </w:r>
    </w:p>
    <w:p w14:paraId="1DEC37BA" w14:textId="10455D3E" w:rsidR="007159F5" w:rsidRDefault="00880BE0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 w:rsidRPr="00880BE0">
        <w:rPr>
          <w:rFonts w:eastAsia="Times New Roman"/>
          <w:iCs/>
          <w:snapToGrid/>
          <w:szCs w:val="22"/>
          <w:lang w:val="hu-HU" w:eastAsia="es-ES"/>
        </w:rPr>
        <w:t xml:space="preserve">153 51 </w:t>
      </w:r>
      <w:proofErr w:type="spellStart"/>
      <w:r w:rsidRPr="00880BE0">
        <w:rPr>
          <w:rFonts w:eastAsia="Times New Roman"/>
          <w:iCs/>
          <w:snapToGrid/>
          <w:szCs w:val="22"/>
          <w:lang w:val="hu-HU" w:eastAsia="es-ES"/>
        </w:rPr>
        <w:t>Pallini</w:t>
      </w:r>
      <w:proofErr w:type="spellEnd"/>
      <w:r w:rsidRPr="00880BE0">
        <w:rPr>
          <w:rFonts w:eastAsia="Times New Roman"/>
          <w:iCs/>
          <w:snapToGrid/>
          <w:szCs w:val="22"/>
          <w:lang w:val="hu-HU" w:eastAsia="es-ES"/>
        </w:rPr>
        <w:t xml:space="preserve"> </w:t>
      </w:r>
      <w:proofErr w:type="spellStart"/>
      <w:r w:rsidRPr="00880BE0">
        <w:rPr>
          <w:rFonts w:eastAsia="Times New Roman"/>
          <w:iCs/>
          <w:snapToGrid/>
          <w:szCs w:val="22"/>
          <w:lang w:val="hu-HU" w:eastAsia="es-ES"/>
        </w:rPr>
        <w:t>Attiki</w:t>
      </w:r>
      <w:proofErr w:type="spellEnd"/>
    </w:p>
    <w:p w14:paraId="2CA6B6C3" w14:textId="51509404" w:rsidR="007159F5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>
        <w:rPr>
          <w:rFonts w:eastAsia="Times New Roman"/>
          <w:iCs/>
          <w:snapToGrid/>
          <w:szCs w:val="22"/>
          <w:lang w:val="hu-HU" w:eastAsia="es-ES"/>
        </w:rPr>
        <w:t>Görögország</w:t>
      </w:r>
    </w:p>
    <w:p w14:paraId="2FE2A66D" w14:textId="77777777" w:rsidR="007159F5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</w:p>
    <w:p w14:paraId="3E9662F3" w14:textId="3B1E2B23" w:rsidR="007159F5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Anfarm </w:t>
      </w: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Hellas</w:t>
      </w:r>
      <w:proofErr w:type="spellEnd"/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 S.</w:t>
      </w:r>
      <w:proofErr w:type="gramStart"/>
      <w:r w:rsidRPr="007159F5">
        <w:rPr>
          <w:rFonts w:eastAsia="Times New Roman"/>
          <w:iCs/>
          <w:snapToGrid/>
          <w:szCs w:val="22"/>
          <w:lang w:val="hu-HU" w:eastAsia="es-ES"/>
        </w:rPr>
        <w:t>A</w:t>
      </w:r>
      <w:proofErr w:type="gramEnd"/>
      <w:r w:rsidRPr="007159F5">
        <w:rPr>
          <w:rFonts w:eastAsia="Times New Roman"/>
          <w:iCs/>
          <w:snapToGrid/>
          <w:szCs w:val="22"/>
          <w:lang w:val="hu-HU" w:eastAsia="es-ES"/>
        </w:rPr>
        <w:t>.</w:t>
      </w:r>
    </w:p>
    <w:p w14:paraId="2451F185" w14:textId="77777777" w:rsidR="00880BE0" w:rsidRDefault="007159F5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61st Km National </w:t>
      </w: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Road</w:t>
      </w:r>
      <w:proofErr w:type="spellEnd"/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 </w:t>
      </w: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Athens</w:t>
      </w:r>
      <w:proofErr w:type="spellEnd"/>
      <w:r w:rsidRPr="007159F5">
        <w:rPr>
          <w:rFonts w:eastAsia="Times New Roman"/>
          <w:iCs/>
          <w:snapToGrid/>
          <w:szCs w:val="22"/>
          <w:lang w:val="hu-HU" w:eastAsia="es-ES"/>
        </w:rPr>
        <w:t xml:space="preserve"> </w:t>
      </w:r>
      <w:proofErr w:type="spellStart"/>
      <w:r w:rsidRPr="007159F5">
        <w:rPr>
          <w:rFonts w:eastAsia="Times New Roman"/>
          <w:iCs/>
          <w:snapToGrid/>
          <w:szCs w:val="22"/>
          <w:lang w:val="hu-HU" w:eastAsia="es-ES"/>
        </w:rPr>
        <w:t>Lami</w:t>
      </w:r>
      <w:proofErr w:type="spellEnd"/>
      <w:r>
        <w:rPr>
          <w:rFonts w:eastAsia="Times New Roman"/>
          <w:iCs/>
          <w:snapToGrid/>
          <w:szCs w:val="22"/>
          <w:lang w:val="hu-HU" w:eastAsia="es-ES"/>
        </w:rPr>
        <w:t>,</w:t>
      </w:r>
    </w:p>
    <w:p w14:paraId="215C47EA" w14:textId="621B84E3" w:rsidR="007159F5" w:rsidRDefault="00880BE0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 w:rsidRPr="00880BE0">
        <w:rPr>
          <w:rFonts w:eastAsia="Times New Roman"/>
          <w:iCs/>
          <w:snapToGrid/>
          <w:szCs w:val="22"/>
          <w:lang w:val="hu-HU" w:eastAsia="es-ES"/>
        </w:rPr>
        <w:t xml:space="preserve">320 09 </w:t>
      </w:r>
      <w:proofErr w:type="spellStart"/>
      <w:r w:rsidRPr="00880BE0">
        <w:rPr>
          <w:rFonts w:eastAsia="Times New Roman"/>
          <w:iCs/>
          <w:snapToGrid/>
          <w:szCs w:val="22"/>
          <w:lang w:val="hu-HU" w:eastAsia="es-ES"/>
        </w:rPr>
        <w:t>Schimatari</w:t>
      </w:r>
      <w:proofErr w:type="spellEnd"/>
    </w:p>
    <w:p w14:paraId="191A0C69" w14:textId="77777777" w:rsidR="007159F5" w:rsidRDefault="007159F5" w:rsidP="007159F5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iCs/>
          <w:snapToGrid/>
          <w:szCs w:val="22"/>
          <w:lang w:val="hu-HU" w:eastAsia="es-ES"/>
        </w:rPr>
      </w:pPr>
      <w:r>
        <w:rPr>
          <w:rFonts w:eastAsia="Times New Roman"/>
          <w:iCs/>
          <w:snapToGrid/>
          <w:szCs w:val="22"/>
          <w:lang w:val="hu-HU" w:eastAsia="es-ES"/>
        </w:rPr>
        <w:t>Görögország</w:t>
      </w:r>
    </w:p>
    <w:p w14:paraId="4B933958" w14:textId="77777777" w:rsidR="00157764" w:rsidRPr="00887536" w:rsidRDefault="00157764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415445" w14:textId="629758DB" w:rsidR="00FF5771" w:rsidRPr="00887536" w:rsidRDefault="00FF577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2B3192D2" w14:textId="3A53A4DC" w:rsidR="007644C0" w:rsidRPr="00887536" w:rsidRDefault="007644C0" w:rsidP="00887536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Bulgária: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Вориконазол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200 mg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прах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за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инфузионен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разтвор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>/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200 mg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powder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for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solution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for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infusion</w:t>
      </w:r>
      <w:proofErr w:type="spellEnd"/>
    </w:p>
    <w:p w14:paraId="27DA40DB" w14:textId="6F5864B7" w:rsidR="007644C0" w:rsidRPr="00887536" w:rsidRDefault="007644C0" w:rsidP="00887536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Csehország: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</w:p>
    <w:p w14:paraId="39BD6B06" w14:textId="5D8064C2" w:rsidR="007644C0" w:rsidRPr="00887536" w:rsidRDefault="007644C0" w:rsidP="00887536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Lengyelország: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</w:p>
    <w:p w14:paraId="032D350C" w14:textId="77777777" w:rsidR="003B4C51" w:rsidRPr="00887536" w:rsidRDefault="003B4C51" w:rsidP="003B4C51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Magyarország: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200 mg por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oldatos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infúzióhoz</w:t>
      </w:r>
    </w:p>
    <w:p w14:paraId="02C3B7F7" w14:textId="77777777" w:rsidR="003B4C51" w:rsidRPr="00887536" w:rsidRDefault="003B4C51" w:rsidP="003B4C51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Románia: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200 mg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pulbere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pentru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soluție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perfuzabilă</w:t>
      </w:r>
      <w:proofErr w:type="spellEnd"/>
    </w:p>
    <w:p w14:paraId="0E84ACD3" w14:textId="1DD05C05" w:rsidR="007644C0" w:rsidRPr="00887536" w:rsidRDefault="007644C0" w:rsidP="00887536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hu-HU" w:eastAsia="es-ES"/>
        </w:rPr>
      </w:pPr>
      <w:r w:rsidRPr="00887536">
        <w:rPr>
          <w:rFonts w:eastAsia="Times New Roman"/>
          <w:bCs/>
          <w:snapToGrid/>
          <w:szCs w:val="22"/>
          <w:lang w:val="hu-HU" w:eastAsia="es-ES"/>
        </w:rPr>
        <w:t>Szlovákia:</w:t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r w:rsidRPr="00887536">
        <w:rPr>
          <w:rFonts w:eastAsia="Times New Roman"/>
          <w:bCs/>
          <w:snapToGrid/>
          <w:szCs w:val="22"/>
          <w:lang w:val="hu-HU" w:eastAsia="es-ES"/>
        </w:rPr>
        <w:tab/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Voriconazole</w:t>
      </w:r>
      <w:proofErr w:type="spellEnd"/>
      <w:r w:rsidRPr="00887536">
        <w:rPr>
          <w:rFonts w:eastAsia="Times New Roman"/>
          <w:bCs/>
          <w:snapToGrid/>
          <w:szCs w:val="22"/>
          <w:lang w:val="hu-HU" w:eastAsia="es-ES"/>
        </w:rPr>
        <w:t xml:space="preserve"> </w:t>
      </w:r>
      <w:proofErr w:type="spellStart"/>
      <w:r w:rsidRPr="00887536">
        <w:rPr>
          <w:rFonts w:eastAsia="Times New Roman"/>
          <w:bCs/>
          <w:snapToGrid/>
          <w:szCs w:val="22"/>
          <w:lang w:val="hu-HU" w:eastAsia="es-ES"/>
        </w:rPr>
        <w:t>SaneXcel</w:t>
      </w:r>
      <w:proofErr w:type="spellEnd"/>
    </w:p>
    <w:p w14:paraId="10A93B90" w14:textId="77777777" w:rsidR="00FF5771" w:rsidRPr="00887536" w:rsidRDefault="00FF577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00C0899" w14:textId="77777777" w:rsidR="00800D91" w:rsidRDefault="00800D91" w:rsidP="00800D91">
      <w:pPr>
        <w:tabs>
          <w:tab w:val="clear" w:pos="567"/>
          <w:tab w:val="left" w:pos="1843"/>
        </w:tabs>
        <w:spacing w:line="240" w:lineRule="auto"/>
        <w:rPr>
          <w:snapToGrid/>
          <w:szCs w:val="22"/>
          <w:lang w:val="hu-HU" w:eastAsia="hu-HU"/>
        </w:rPr>
      </w:pPr>
      <w:r>
        <w:rPr>
          <w:szCs w:val="22"/>
          <w:lang w:val="hu-HU" w:eastAsia="hu-HU"/>
        </w:rPr>
        <w:t>OGYI-T-24789/01</w:t>
      </w:r>
      <w:r>
        <w:rPr>
          <w:szCs w:val="22"/>
          <w:lang w:val="hu-HU" w:eastAsia="hu-HU"/>
        </w:rPr>
        <w:tab/>
        <w:t>1×</w:t>
      </w:r>
      <w:r>
        <w:rPr>
          <w:szCs w:val="22"/>
          <w:lang w:val="hu-HU" w:eastAsia="hu-HU"/>
        </w:rPr>
        <w:tab/>
      </w:r>
      <w:proofErr w:type="spellStart"/>
      <w:r>
        <w:rPr>
          <w:szCs w:val="22"/>
          <w:lang w:val="hu-HU" w:eastAsia="hu-HU"/>
        </w:rPr>
        <w:t>klórbutil</w:t>
      </w:r>
      <w:proofErr w:type="spellEnd"/>
      <w:r>
        <w:rPr>
          <w:szCs w:val="22"/>
          <w:lang w:val="hu-HU" w:eastAsia="hu-HU"/>
        </w:rPr>
        <w:t xml:space="preserve"> gumidugóval lezárt, átlátszó, I-es típusú injekciós üvegben</w:t>
      </w:r>
    </w:p>
    <w:p w14:paraId="1EA97E63" w14:textId="77777777" w:rsidR="00800D91" w:rsidRDefault="00800D91" w:rsidP="00800D91">
      <w:pPr>
        <w:tabs>
          <w:tab w:val="clear" w:pos="567"/>
          <w:tab w:val="left" w:pos="1843"/>
        </w:tabs>
        <w:spacing w:line="240" w:lineRule="auto"/>
        <w:rPr>
          <w:szCs w:val="22"/>
          <w:lang w:val="hu-HU" w:eastAsia="hu-HU"/>
        </w:rPr>
      </w:pPr>
      <w:bookmarkStart w:id="115" w:name="_GoBack"/>
      <w:bookmarkEnd w:id="115"/>
      <w:r>
        <w:rPr>
          <w:szCs w:val="22"/>
          <w:lang w:val="hu-HU" w:eastAsia="hu-HU"/>
        </w:rPr>
        <w:t>OGYI-T-24789/02</w:t>
      </w:r>
      <w:r>
        <w:rPr>
          <w:szCs w:val="22"/>
          <w:lang w:val="hu-HU" w:eastAsia="hu-HU"/>
        </w:rPr>
        <w:tab/>
        <w:t>10×</w:t>
      </w:r>
      <w:r>
        <w:rPr>
          <w:szCs w:val="22"/>
          <w:lang w:val="hu-HU" w:eastAsia="hu-HU"/>
        </w:rPr>
        <w:tab/>
      </w:r>
      <w:proofErr w:type="spellStart"/>
      <w:r>
        <w:rPr>
          <w:szCs w:val="22"/>
          <w:lang w:val="hu-HU" w:eastAsia="hu-HU"/>
        </w:rPr>
        <w:t>klórbutil</w:t>
      </w:r>
      <w:proofErr w:type="spellEnd"/>
      <w:r>
        <w:rPr>
          <w:szCs w:val="22"/>
          <w:lang w:val="hu-HU" w:eastAsia="hu-HU"/>
        </w:rPr>
        <w:t xml:space="preserve"> gumidugóval lezárt, átlátszó, I-es típusú injekciós üvegben</w:t>
      </w:r>
    </w:p>
    <w:p w14:paraId="74FBA1E5" w14:textId="77777777" w:rsidR="00CF2DA7" w:rsidRPr="00887536" w:rsidRDefault="00CF2DA7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E9F10D" w14:textId="4720D3E5" w:rsidR="00F45C51" w:rsidRPr="00887536" w:rsidRDefault="000C4B00" w:rsidP="00887536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887536">
        <w:rPr>
          <w:b/>
          <w:szCs w:val="22"/>
          <w:lang w:val="hu-HU"/>
        </w:rPr>
        <w:t xml:space="preserve">A betegtájékoztató legutóbbi felülvizsgálatának </w:t>
      </w:r>
      <w:proofErr w:type="gramStart"/>
      <w:r w:rsidRPr="00887536">
        <w:rPr>
          <w:b/>
          <w:szCs w:val="22"/>
          <w:lang w:val="hu-HU"/>
        </w:rPr>
        <w:t>dátuma</w:t>
      </w:r>
      <w:proofErr w:type="gramEnd"/>
      <w:r w:rsidRPr="00887536">
        <w:rPr>
          <w:b/>
          <w:szCs w:val="22"/>
          <w:lang w:val="hu-HU"/>
        </w:rPr>
        <w:t>:</w:t>
      </w:r>
      <w:r w:rsidR="00800D91">
        <w:rPr>
          <w:b/>
          <w:szCs w:val="22"/>
          <w:lang w:val="hu-HU"/>
        </w:rPr>
        <w:t xml:space="preserve"> 2026. szeptember.</w:t>
      </w:r>
    </w:p>
    <w:p w14:paraId="324AEF08" w14:textId="77777777" w:rsidR="00FF5771" w:rsidRPr="00887536" w:rsidRDefault="00FF5771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974BCD7" w14:textId="734E4DC5" w:rsidR="00F45C51" w:rsidRPr="00887536" w:rsidRDefault="000C4B00" w:rsidP="0088753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87536">
        <w:rPr>
          <w:szCs w:val="22"/>
          <w:lang w:val="hu-HU"/>
        </w:rPr>
        <w:t>---------------------------------------------------------------------------------------------------------------------------</w:t>
      </w:r>
    </w:p>
    <w:p w14:paraId="1E7D6D9B" w14:textId="4F7B67FA" w:rsidR="00F45C51" w:rsidRPr="00377775" w:rsidRDefault="000C4B00" w:rsidP="00887536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  <w:r w:rsidRPr="00377775">
        <w:rPr>
          <w:szCs w:val="22"/>
          <w:lang w:val="hu-HU"/>
        </w:rPr>
        <w:t xml:space="preserve">Az alábbi </w:t>
      </w:r>
      <w:proofErr w:type="gramStart"/>
      <w:r w:rsidRPr="00377775">
        <w:rPr>
          <w:szCs w:val="22"/>
          <w:lang w:val="hu-HU"/>
        </w:rPr>
        <w:t>információk</w:t>
      </w:r>
      <w:proofErr w:type="gramEnd"/>
      <w:r w:rsidRPr="00377775">
        <w:rPr>
          <w:szCs w:val="22"/>
          <w:lang w:val="hu-HU"/>
        </w:rPr>
        <w:t xml:space="preserve"> kizárólag egészségügyi szakembereknek szólnak:</w:t>
      </w:r>
    </w:p>
    <w:p w14:paraId="4CE2A38E" w14:textId="77777777" w:rsidR="00F45C51" w:rsidRPr="00377775" w:rsidRDefault="00F45C51" w:rsidP="0088753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2223CD7" w14:textId="77777777" w:rsidR="00157764" w:rsidRPr="00377775" w:rsidRDefault="00157764" w:rsidP="0088753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Oldási és hígítási </w:t>
      </w:r>
      <w:proofErr w:type="gramStart"/>
      <w:r w:rsidRPr="0037777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információk</w:t>
      </w:r>
      <w:proofErr w:type="gramEnd"/>
    </w:p>
    <w:p w14:paraId="31C26543" w14:textId="77777777" w:rsidR="0035478C" w:rsidRPr="00377775" w:rsidRDefault="0035478C" w:rsidP="00887536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infúzióhoz való port először vagy 19 ml injekcióhoz való vízzel, vagy 19 ml 9 mg/ml (0,9%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nátrium-klorid oldattal kell feloldani, amivel 20 ml kivehető térfogatú, 10 mg/ml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tartalmazó tiszta </w:t>
      </w:r>
      <w:proofErr w:type="gram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koncentrátum</w:t>
      </w:r>
      <w:proofErr w:type="gram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nyerhető.</w:t>
      </w:r>
    </w:p>
    <w:p w14:paraId="7C10E099" w14:textId="77777777" w:rsidR="0035478C" w:rsidRPr="00377775" w:rsidRDefault="0035478C" w:rsidP="004A58B0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Dobja ki a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injekciós üveget, ha a vákuum nem szívja be az oldószert az injekciós üvegbe.</w:t>
      </w:r>
    </w:p>
    <w:p w14:paraId="02C3F570" w14:textId="77777777" w:rsidR="007F56E9" w:rsidRPr="00377775" w:rsidRDefault="0035478C" w:rsidP="007F56E9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Hagyományos (nem automata) 20 ml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es fecskendő használata javasolt, ami biztosítja a pontos mennyiségű (19,0 ml) injekcióhoz való víz vagy 9 mg/ml (0,9%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) nátrium-klorid oldat adagolását.</w:t>
      </w:r>
    </w:p>
    <w:p w14:paraId="2F1473F4" w14:textId="5B3E8B99" w:rsidR="007F56E9" w:rsidRDefault="007F56E9" w:rsidP="007F56E9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elkészített </w:t>
      </w:r>
      <w:proofErr w:type="gram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koncentrátum</w:t>
      </w:r>
      <w:proofErr w:type="gram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kívánt térfogatát az ajánlott, lejjebb felsorolt kompatibilis infúziós oldathoz kell adni, hogy a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végkoncentrációja 0,5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5 mg/ml legyen.</w:t>
      </w:r>
    </w:p>
    <w:p w14:paraId="097E4BF8" w14:textId="3F97A116" w:rsidR="004354B7" w:rsidRPr="00377775" w:rsidRDefault="004354B7" w:rsidP="007F56E9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 a készítmény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kizárólag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egyszeri használatra készült, a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fel nem használt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oldatot meg kell semmisíteni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sak a tiszta, részecsk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éktől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mentes oldatot szabad felhasználni.</w:t>
      </w:r>
    </w:p>
    <w:p w14:paraId="3AC7C23E" w14:textId="77777777" w:rsidR="007F56E9" w:rsidRPr="00377775" w:rsidRDefault="007F56E9" w:rsidP="007F56E9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Bolus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injekcióként nem használható.</w:t>
      </w:r>
    </w:p>
    <w:p w14:paraId="1C73A256" w14:textId="57700E17" w:rsidR="007F56E9" w:rsidRPr="00377775" w:rsidRDefault="007F56E9" w:rsidP="007F56E9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eltartásra vonatkozóan lásd 5. pont „Hogyan kell a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t tárolni?”.</w:t>
      </w:r>
    </w:p>
    <w:p w14:paraId="171FE30D" w14:textId="77777777" w:rsidR="00116914" w:rsidRPr="00377775" w:rsidRDefault="0011691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41A270F" w14:textId="18A49AF2" w:rsidR="00157764" w:rsidRPr="00377775" w:rsidRDefault="00157764" w:rsidP="007F56E9">
      <w:pPr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A 10</w:t>
      </w:r>
      <w:r w:rsidR="00FB6781"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mg</w:t>
      </w:r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/ml</w:t>
      </w:r>
      <w:r w:rsidR="007F56E9"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noBreakHyphen/>
      </w:r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es </w:t>
      </w:r>
      <w:proofErr w:type="spellStart"/>
      <w:r w:rsidR="00257309"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gramStart"/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koncentrátum</w:t>
      </w:r>
      <w:proofErr w:type="gramEnd"/>
      <w:r w:rsidRPr="00377775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szükséges mennyisége:</w:t>
      </w:r>
    </w:p>
    <w:p w14:paraId="4CCA30AB" w14:textId="77777777" w:rsidR="00116914" w:rsidRPr="00377775" w:rsidRDefault="00116914" w:rsidP="007F56E9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90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1587"/>
        <w:gridCol w:w="1587"/>
        <w:gridCol w:w="1587"/>
        <w:gridCol w:w="1587"/>
        <w:gridCol w:w="1590"/>
      </w:tblGrid>
      <w:tr w:rsidR="0049084E" w:rsidRPr="004F62D8" w14:paraId="01F6ECB4" w14:textId="77777777" w:rsidTr="0049084E">
        <w:trPr>
          <w:cantSplit/>
          <w:trHeight w:hRule="exact" w:val="538"/>
          <w:tblHeader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11A374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Testtömeg (kg)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B88C9B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A 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Voriconazole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SaneXcel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koncentrátum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(10 mg/ml) szükséges mennyisége a következő dózisok elkészítéséhez:</w:t>
            </w:r>
          </w:p>
        </w:tc>
      </w:tr>
      <w:tr w:rsidR="0049084E" w:rsidRPr="004F62D8" w14:paraId="565ECE57" w14:textId="77777777" w:rsidTr="0049084E">
        <w:trPr>
          <w:cantSplit/>
          <w:trHeight w:hRule="exact" w:val="794"/>
          <w:tblHeader/>
          <w:jc w:val="center"/>
        </w:trPr>
        <w:tc>
          <w:tcPr>
            <w:tcW w:w="112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8E3796C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B621BE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3 mg/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94A04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4 mg/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96D0C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6 mg/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926EC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8 mg/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970319" w14:textId="77777777" w:rsidR="0049084E" w:rsidRPr="00377775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9 mg/</w:t>
            </w:r>
            <w:proofErr w:type="spell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gramStart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proofErr w:type="gramEnd"/>
            <w:r w:rsidRPr="00377775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(injekciós üvegek száma)</w:t>
            </w:r>
          </w:p>
        </w:tc>
      </w:tr>
      <w:tr w:rsidR="0049084E" w:rsidRPr="00D46837" w14:paraId="74DAAE8B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1ECDE7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DD8C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023D8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F722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CC3E8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86B50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 ml (1)</w:t>
            </w:r>
          </w:p>
        </w:tc>
      </w:tr>
      <w:tr w:rsidR="0049084E" w:rsidRPr="00D46837" w14:paraId="13EE8D9E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6F9C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88A400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87EF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FCE52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03EB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A2F71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 ml (1)</w:t>
            </w:r>
          </w:p>
        </w:tc>
      </w:tr>
      <w:tr w:rsidR="0049084E" w:rsidRPr="00D46837" w14:paraId="0C558EED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BBB2E7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CB0CD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8E53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EE0B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3F0BD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B53F9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 ml (1)</w:t>
            </w:r>
          </w:p>
        </w:tc>
      </w:tr>
      <w:tr w:rsidR="0049084E" w:rsidRPr="00D46837" w14:paraId="3661E5B1" w14:textId="77777777" w:rsidTr="0049084E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58D25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B49C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9AF54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C1248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A3003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4B5E00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 ml (2)</w:t>
            </w:r>
          </w:p>
        </w:tc>
      </w:tr>
      <w:tr w:rsidR="0049084E" w:rsidRPr="00D46837" w14:paraId="1411A4D4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B579E9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2CBD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22DC0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60127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B07CB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ACBE6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 ml (2)</w:t>
            </w:r>
          </w:p>
        </w:tc>
      </w:tr>
      <w:tr w:rsidR="0049084E" w:rsidRPr="00D46837" w14:paraId="61BE7201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ED14F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49E0D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10,5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431F7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1A50F9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1444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C4961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31,5 ml (2)</w:t>
            </w:r>
          </w:p>
        </w:tc>
      </w:tr>
      <w:tr w:rsidR="0049084E" w:rsidRPr="00D46837" w14:paraId="3EEA2704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286A0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95ED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377FE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334E3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4C406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4FF15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 ml (2)</w:t>
            </w:r>
          </w:p>
        </w:tc>
      </w:tr>
      <w:tr w:rsidR="0049084E" w:rsidRPr="00D46837" w14:paraId="7EDC9C30" w14:textId="77777777" w:rsidTr="0049084E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E795D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BA38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D771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7F842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FDA63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DF0C0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40,5 ml (3)</w:t>
            </w:r>
          </w:p>
        </w:tc>
      </w:tr>
      <w:tr w:rsidR="0049084E" w:rsidRPr="00D46837" w14:paraId="1D665D52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60DA1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9C9454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335D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65D624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D51D2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CB9D8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 ml (3)</w:t>
            </w:r>
          </w:p>
        </w:tc>
      </w:tr>
      <w:tr w:rsidR="0049084E" w:rsidRPr="00D46837" w14:paraId="33E419CF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16C52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95D25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16,5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B237F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1A67C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33,0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0B539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44,0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91D6A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49,5 ml (3)</w:t>
            </w:r>
          </w:p>
        </w:tc>
      </w:tr>
      <w:tr w:rsidR="0049084E" w:rsidRPr="00D46837" w14:paraId="762A0540" w14:textId="77777777" w:rsidTr="0049084E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BEF7EF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3A6E94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B10D0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E1A5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5500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ECD16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 ml (3)</w:t>
            </w:r>
          </w:p>
        </w:tc>
      </w:tr>
      <w:tr w:rsidR="0049084E" w:rsidRPr="00D46837" w14:paraId="34DAA836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18684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63C2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19,5 ml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1E400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26,0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8BAF5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39,0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2E2F0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52,0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909D3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58,5 ml (3)</w:t>
            </w:r>
          </w:p>
        </w:tc>
      </w:tr>
      <w:tr w:rsidR="0049084E" w:rsidRPr="00D46837" w14:paraId="57F7C494" w14:textId="77777777" w:rsidTr="0049084E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4012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5DE1D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AE657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77C7C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42,0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37B139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96BDAF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2913F8B9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3D521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82D42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12DFC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1F7A7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A9B7F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025F6F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590A84FF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398B0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8544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E5160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C0C20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A025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F9825A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787A497C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9CFD5D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07A47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25,5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4FD70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34,0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9DEB8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51,0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22040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FBDDD7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302C3115" w14:textId="77777777" w:rsidTr="0049084E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6205B9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23E6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1F2F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F2512F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214A0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227D4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7A6D6603" w14:textId="77777777" w:rsidTr="0049084E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63BFE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4FEF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28,5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77317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38,0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B157E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57,0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852EAE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C77D1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49084E" w:rsidRPr="00D46837" w14:paraId="73E5406B" w14:textId="77777777" w:rsidTr="0049084E">
        <w:trPr>
          <w:trHeight w:hRule="exact" w:val="278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EF802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C14CDDB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2A3B66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 ml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035A72C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60,0 ml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5B2B35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58392" w14:textId="77777777" w:rsidR="0049084E" w:rsidRPr="00F958F9" w:rsidRDefault="0049084E" w:rsidP="00794744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</w:tbl>
    <w:p w14:paraId="63C528E9" w14:textId="77777777" w:rsidR="0049084E" w:rsidRPr="00377775" w:rsidRDefault="0049084E" w:rsidP="00377775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C9E4B6" w14:textId="5F1FAFF4" w:rsidR="002D201A" w:rsidRPr="00377775" w:rsidRDefault="00157764" w:rsidP="0070412F">
      <w:pPr>
        <w:spacing w:line="240" w:lineRule="auto"/>
        <w:rPr>
          <w:szCs w:val="22"/>
          <w:lang w:val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tartósítószert nem tartalmazó, egyszeri </w:t>
      </w:r>
      <w:proofErr w:type="gram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dózisú</w:t>
      </w:r>
      <w:proofErr w:type="gram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, steril, liofilizált por.</w:t>
      </w:r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06AC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Mikrobiológiai szempontból </w:t>
      </w:r>
      <w:r w:rsidR="00006AC8">
        <w:rPr>
          <w:rFonts w:eastAsia="Times New Roman"/>
          <w:snapToGrid/>
          <w:color w:val="000000"/>
          <w:szCs w:val="22"/>
          <w:lang w:val="hu-HU" w:eastAsia="hu-HU" w:bidi="hu-HU"/>
        </w:rPr>
        <w:t>elkészítés</w:t>
      </w:r>
      <w:r w:rsidR="00006AC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 a </w:t>
      </w:r>
      <w:r w:rsidR="00006AC8">
        <w:rPr>
          <w:rFonts w:eastAsia="Times New Roman"/>
          <w:snapToGrid/>
          <w:color w:val="000000"/>
          <w:szCs w:val="22"/>
          <w:lang w:val="hu-HU" w:eastAsia="hu-HU" w:bidi="hu-HU"/>
        </w:rPr>
        <w:t>készítményt</w:t>
      </w:r>
      <w:r w:rsidR="00006AC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azonnal fel kell használni. </w:t>
      </w:r>
      <w:r w:rsidR="00006AC8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Amennyiben nem használják fel azonnal, a felhasználásig a</w:t>
      </w:r>
      <w:r w:rsidR="00006AC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 eltartási </w:t>
      </w:r>
      <w:r w:rsidR="00006AC8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idő és a tárolási körülmények a felhasználó felelőssége</w:t>
      </w:r>
      <w:r w:rsidR="00006AC8">
        <w:rPr>
          <w:rFonts w:eastAsia="Times New Roman"/>
          <w:snapToGrid/>
          <w:color w:val="000000"/>
          <w:szCs w:val="22"/>
          <w:lang w:val="hu-HU" w:eastAsia="hu-HU" w:bidi="hu-HU"/>
        </w:rPr>
        <w:t>, amely</w:t>
      </w:r>
      <w:r w:rsidR="00006AC8">
        <w:rPr>
          <w:szCs w:val="22"/>
          <w:lang w:val="hu-HU"/>
        </w:rPr>
        <w:t xml:space="preserve"> általános esetben</w:t>
      </w:r>
      <w:r w:rsidR="00006AC8" w:rsidRPr="00F958F9">
        <w:rPr>
          <w:szCs w:val="22"/>
          <w:lang w:val="hu-HU"/>
        </w:rPr>
        <w:t xml:space="preserve"> </w:t>
      </w:r>
      <w:r w:rsidR="00006AC8" w:rsidRPr="006716EF">
        <w:rPr>
          <w:szCs w:val="22"/>
          <w:lang w:val="hu-HU"/>
        </w:rPr>
        <w:t>2</w:t>
      </w:r>
      <w:r w:rsidR="00006AC8" w:rsidRPr="00F958F9">
        <w:rPr>
          <w:szCs w:val="22"/>
          <w:lang w:val="hu-HU"/>
        </w:rPr>
        <w:t> °</w:t>
      </w:r>
      <w:r w:rsidR="00006AC8" w:rsidRPr="006716EF">
        <w:rPr>
          <w:szCs w:val="22"/>
          <w:lang w:val="hu-HU"/>
        </w:rPr>
        <w:t>C</w:t>
      </w:r>
      <w:r w:rsidR="00006AC8" w:rsidRPr="00F958F9">
        <w:rPr>
          <w:szCs w:val="22"/>
          <w:lang w:val="hu-HU"/>
        </w:rPr>
        <w:noBreakHyphen/>
      </w:r>
      <w:r w:rsidR="00006AC8" w:rsidRPr="006716EF">
        <w:rPr>
          <w:szCs w:val="22"/>
          <w:lang w:val="hu-HU"/>
        </w:rPr>
        <w:t>8</w:t>
      </w:r>
      <w:r w:rsidR="00006AC8" w:rsidRPr="00F958F9">
        <w:rPr>
          <w:szCs w:val="22"/>
          <w:lang w:val="hu-HU"/>
        </w:rPr>
        <w:t> °</w:t>
      </w:r>
      <w:r w:rsidR="00006AC8" w:rsidRPr="006716EF">
        <w:rPr>
          <w:szCs w:val="22"/>
          <w:lang w:val="hu-HU"/>
        </w:rPr>
        <w:t xml:space="preserve">C </w:t>
      </w:r>
      <w:r w:rsidR="00006AC8">
        <w:rPr>
          <w:szCs w:val="22"/>
          <w:lang w:val="hu-HU"/>
        </w:rPr>
        <w:t>közötti hőmérsékleten tárolva</w:t>
      </w:r>
      <w:r w:rsidR="00006AC8" w:rsidRPr="00D52396">
        <w:rPr>
          <w:szCs w:val="22"/>
          <w:lang w:val="hu-HU"/>
        </w:rPr>
        <w:t xml:space="preserve"> </w:t>
      </w:r>
      <w:r w:rsidR="00006AC8" w:rsidRPr="006716EF">
        <w:rPr>
          <w:szCs w:val="22"/>
          <w:lang w:val="hu-HU"/>
        </w:rPr>
        <w:t xml:space="preserve">(hűtőszekrényben) nem </w:t>
      </w:r>
      <w:r w:rsidR="00006AC8">
        <w:rPr>
          <w:szCs w:val="22"/>
          <w:lang w:val="hu-HU"/>
        </w:rPr>
        <w:t xml:space="preserve">haladhatja meg a </w:t>
      </w:r>
      <w:r w:rsidR="00006AC8" w:rsidRPr="006716EF">
        <w:rPr>
          <w:szCs w:val="22"/>
          <w:lang w:val="hu-HU"/>
        </w:rPr>
        <w:t>24</w:t>
      </w:r>
      <w:r w:rsidR="00006AC8" w:rsidRPr="00F958F9">
        <w:rPr>
          <w:szCs w:val="22"/>
          <w:lang w:val="hu-HU"/>
        </w:rPr>
        <w:t> </w:t>
      </w:r>
      <w:r w:rsidR="00006AC8" w:rsidRPr="006716EF">
        <w:rPr>
          <w:szCs w:val="22"/>
          <w:lang w:val="hu-HU"/>
        </w:rPr>
        <w:t>órá</w:t>
      </w:r>
      <w:r w:rsidR="00006AC8">
        <w:rPr>
          <w:szCs w:val="22"/>
          <w:lang w:val="hu-HU"/>
        </w:rPr>
        <w:t>t</w:t>
      </w:r>
      <w:r w:rsidR="00006AC8" w:rsidRPr="006716EF">
        <w:rPr>
          <w:szCs w:val="22"/>
          <w:lang w:val="hu-HU"/>
        </w:rPr>
        <w:t xml:space="preserve">, </w:t>
      </w:r>
      <w:r w:rsidR="00006AC8" w:rsidRPr="00F958F9">
        <w:rPr>
          <w:szCs w:val="22"/>
          <w:lang w:val="hu-HU"/>
        </w:rPr>
        <w:t>kivéve,</w:t>
      </w:r>
      <w:r w:rsidR="00006AC8" w:rsidRPr="006716EF">
        <w:rPr>
          <w:szCs w:val="22"/>
          <w:lang w:val="hu-HU"/>
        </w:rPr>
        <w:t xml:space="preserve"> ha a</w:t>
      </w:r>
      <w:r w:rsidR="00006AC8">
        <w:rPr>
          <w:szCs w:val="22"/>
          <w:lang w:val="hu-HU"/>
        </w:rPr>
        <w:t xml:space="preserve">z elkészítés </w:t>
      </w:r>
      <w:r w:rsidR="00006AC8" w:rsidRPr="00F958F9">
        <w:rPr>
          <w:szCs w:val="22"/>
          <w:lang w:val="hu-HU"/>
        </w:rPr>
        <w:t xml:space="preserve">ellenőrzött és </w:t>
      </w:r>
      <w:proofErr w:type="spellStart"/>
      <w:r w:rsidR="00006AC8" w:rsidRPr="00F958F9">
        <w:rPr>
          <w:szCs w:val="22"/>
          <w:lang w:val="hu-HU"/>
        </w:rPr>
        <w:t>validált</w:t>
      </w:r>
      <w:proofErr w:type="spellEnd"/>
      <w:r w:rsidR="00006AC8" w:rsidRPr="00F958F9">
        <w:rPr>
          <w:szCs w:val="22"/>
          <w:lang w:val="hu-HU"/>
        </w:rPr>
        <w:t xml:space="preserve"> aszeptikus körülmények között </w:t>
      </w:r>
      <w:r w:rsidR="00006AC8">
        <w:rPr>
          <w:szCs w:val="22"/>
          <w:lang w:val="hu-HU"/>
        </w:rPr>
        <w:t>történt</w:t>
      </w:r>
      <w:r w:rsidR="00006AC8" w:rsidRPr="00F958F9">
        <w:rPr>
          <w:szCs w:val="22"/>
          <w:lang w:val="hu-HU"/>
        </w:rPr>
        <w:t>.</w:t>
      </w:r>
      <w:r w:rsidR="002D201A" w:rsidRPr="00377775">
        <w:rPr>
          <w:szCs w:val="22"/>
          <w:lang w:val="hu-HU"/>
        </w:rPr>
        <w:t xml:space="preserve"> A feloldott </w:t>
      </w:r>
      <w:proofErr w:type="spellStart"/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t</w:t>
      </w:r>
      <w:r w:rsidR="002D201A" w:rsidRPr="00377775">
        <w:rPr>
          <w:szCs w:val="22"/>
          <w:lang w:val="hu-HU"/>
        </w:rPr>
        <w:t xml:space="preserve"> beadás előtt fel kell hígítani egy </w:t>
      </w:r>
      <w:proofErr w:type="gramStart"/>
      <w:r w:rsidR="002D201A" w:rsidRPr="00377775">
        <w:rPr>
          <w:szCs w:val="22"/>
          <w:lang w:val="hu-HU"/>
        </w:rPr>
        <w:t>kompatibilis</w:t>
      </w:r>
      <w:proofErr w:type="gramEnd"/>
      <w:r w:rsidR="002D201A" w:rsidRPr="00377775">
        <w:rPr>
          <w:szCs w:val="22"/>
          <w:lang w:val="hu-HU"/>
        </w:rPr>
        <w:t xml:space="preserve"> infúziós oldattal.</w:t>
      </w:r>
    </w:p>
    <w:p w14:paraId="7109D79F" w14:textId="77777777" w:rsidR="00CD4005" w:rsidRPr="00377775" w:rsidRDefault="00CD4005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2EC33E2" w14:textId="655F38E4" w:rsidR="00157764" w:rsidRPr="00377775" w:rsidRDefault="00157764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gramStart"/>
      <w:r w:rsidRPr="0037777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Kompatibilis</w:t>
      </w:r>
      <w:proofErr w:type="gramEnd"/>
      <w:r w:rsidRPr="0037777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infúziós oldatok:</w:t>
      </w:r>
    </w:p>
    <w:p w14:paraId="0A8F26BE" w14:textId="78E4B234" w:rsidR="00157764" w:rsidRPr="00377775" w:rsidRDefault="00157764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="004354B7">
        <w:rPr>
          <w:rFonts w:eastAsia="Times New Roman"/>
          <w:snapToGrid/>
          <w:color w:val="000000"/>
          <w:szCs w:val="22"/>
          <w:lang w:val="hu-HU" w:eastAsia="hu-HU" w:bidi="hu-HU"/>
        </w:rPr>
        <w:t>elkészített</w:t>
      </w:r>
      <w:r w:rsidR="004354B7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oldat </w:t>
      </w:r>
      <w:r w:rsidR="002D201A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alábbiakkal 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hígítható:</w:t>
      </w:r>
    </w:p>
    <w:p w14:paraId="5DACE0B5" w14:textId="77777777" w:rsidR="00116914" w:rsidRPr="00377775" w:rsidRDefault="00116914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58ADC10" w14:textId="691BF891" w:rsidR="002D201A" w:rsidRPr="00377775" w:rsidRDefault="002D201A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Nátrium-klorid 9 mg/ml (0,9%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</w:t>
      </w:r>
    </w:p>
    <w:p w14:paraId="6B293CBC" w14:textId="0F4ACAA4" w:rsidR="002D201A" w:rsidRPr="00377775" w:rsidRDefault="002D201A" w:rsidP="0037777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Nátrium-laktát </w:t>
      </w:r>
      <w:bookmarkStart w:id="116" w:name="_Hlk199768356"/>
      <w:r w:rsidR="00183877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elegy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bookmarkEnd w:id="116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intravénás infúzió</w:t>
      </w:r>
    </w:p>
    <w:p w14:paraId="79B5C7AC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lükóz és </w:t>
      </w:r>
      <w:proofErr w:type="spellStart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Ringer</w:t>
      </w:r>
      <w:proofErr w:type="spellEnd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-laktát intravénás infúzió</w:t>
      </w:r>
    </w:p>
    <w:p w14:paraId="4DBA0A45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%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lükóz és 0,45% nátrium-klorid intravénás infúzió</w:t>
      </w:r>
    </w:p>
    <w:p w14:paraId="7528CB69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lükóz intravénás infúzió</w:t>
      </w:r>
    </w:p>
    <w:p w14:paraId="39106CE3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5%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lükóz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tartalmazó, 20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mEq</w:t>
      </w:r>
      <w:proofErr w:type="spellEnd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kálium-klorid intravénás infúzió</w:t>
      </w:r>
    </w:p>
    <w:p w14:paraId="462E101D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0,45% nátrium-klorid intravénás infúzió</w:t>
      </w:r>
    </w:p>
    <w:p w14:paraId="702D0598" w14:textId="77777777" w:rsidR="000C3A0C" w:rsidRPr="00F958F9" w:rsidRDefault="000C3A0C" w:rsidP="000C3A0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lükóz és nátrium-klorid 9 mg/ml (0,9%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proofErr w:type="spellEnd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</w:t>
      </w:r>
    </w:p>
    <w:p w14:paraId="04401786" w14:textId="77777777" w:rsidR="000343AD" w:rsidRPr="00377775" w:rsidRDefault="000343AD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C9E4E4" w14:textId="17585B4D" w:rsidR="00157764" w:rsidRPr="00377775" w:rsidRDefault="0015776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kompatibilitása</w:t>
      </w:r>
      <w:proofErr w:type="gram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fent megjelölt</w:t>
      </w:r>
      <w:r w:rsidR="004354B7">
        <w:rPr>
          <w:rFonts w:eastAsia="Times New Roman"/>
          <w:snapToGrid/>
          <w:color w:val="000000"/>
          <w:szCs w:val="22"/>
          <w:lang w:val="hu-HU" w:eastAsia="hu-HU" w:bidi="hu-HU"/>
        </w:rPr>
        <w:t>ektől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alább az </w:t>
      </w:r>
      <w:r w:rsidR="00163965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„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Inkompatibilitás</w:t>
      </w:r>
      <w:r w:rsidR="00163965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” részben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felsorolt) </w:t>
      </w:r>
      <w:r w:rsidR="004354B7">
        <w:rPr>
          <w:rFonts w:eastAsia="Times New Roman"/>
          <w:snapToGrid/>
          <w:color w:val="000000"/>
          <w:szCs w:val="22"/>
          <w:lang w:val="hu-HU" w:eastAsia="hu-HU" w:bidi="hu-HU"/>
        </w:rPr>
        <w:t>eltérő oldószerekkel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ismert.</w:t>
      </w:r>
    </w:p>
    <w:p w14:paraId="48A6406F" w14:textId="77777777" w:rsidR="00116914" w:rsidRPr="00377775" w:rsidRDefault="0011691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45EB945" w14:textId="35DF0A98" w:rsidR="00157764" w:rsidRPr="00377775" w:rsidRDefault="00157764" w:rsidP="00163965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Inkompatibilitás:</w:t>
      </w:r>
    </w:p>
    <w:p w14:paraId="20F67FFC" w14:textId="2ABCF400" w:rsidR="00157764" w:rsidRPr="00377775" w:rsidRDefault="00157764" w:rsidP="00163965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22781D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720CF8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tilos más gyógyszer, a vénás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tápoldatokat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ideértve (</w:t>
      </w:r>
      <w:r w:rsidR="005A7CAE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Aminofusin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 Plus)</w:t>
      </w:r>
      <w:r w:rsidR="004354B7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infúziójával közös szerelékbe vagy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kanülbe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adni.</w:t>
      </w:r>
    </w:p>
    <w:p w14:paraId="3E6EA508" w14:textId="77777777" w:rsidR="00116914" w:rsidRPr="00377775" w:rsidRDefault="0011691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9899F3" w14:textId="606D33EE" w:rsidR="00157764" w:rsidRPr="00377775" w:rsidRDefault="0015776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22781D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le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l egyidejűleg vérkészítményt adni.</w:t>
      </w:r>
    </w:p>
    <w:p w14:paraId="51807F4E" w14:textId="77777777" w:rsidR="00116914" w:rsidRPr="00377775" w:rsidRDefault="0011691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56C9FC" w14:textId="1ADBD540" w:rsidR="00157764" w:rsidRPr="00377775" w:rsidRDefault="0015776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Teljes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parenterális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táplálás történhet 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0D67DD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beadásával egyidejűleg, de nem ugyanazon szereléken vagy </w:t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kanülön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keresztül.</w:t>
      </w:r>
    </w:p>
    <w:p w14:paraId="33B32DEF" w14:textId="77777777" w:rsidR="00116914" w:rsidRPr="00377775" w:rsidRDefault="00116914" w:rsidP="004A58B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495A04E" w14:textId="75F30868" w:rsidR="00157764" w:rsidRPr="00377775" w:rsidRDefault="00157764" w:rsidP="004A58B0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a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257309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SaneXcel</w:t>
      </w:r>
      <w:proofErr w:type="spellEnd"/>
      <w:r w:rsidR="0022781D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720CF8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4,2%</w:t>
      </w:r>
      <w:r w:rsidR="0022781D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proofErr w:type="spellEnd"/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nátrium-</w:t>
      </w:r>
      <w:r w:rsidR="00163965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bi</w:t>
      </w:r>
      <w:r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karbonát infúzióval hígítani</w:t>
      </w:r>
      <w:r w:rsidR="0056547F" w:rsidRPr="00377775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sectPr w:rsidR="00157764" w:rsidRPr="00377775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25C8C" w14:textId="77777777" w:rsidR="00794744" w:rsidRDefault="00794744">
      <w:pPr>
        <w:spacing w:line="240" w:lineRule="auto"/>
      </w:pPr>
      <w:r>
        <w:separator/>
      </w:r>
    </w:p>
  </w:endnote>
  <w:endnote w:type="continuationSeparator" w:id="0">
    <w:p w14:paraId="47CD3ABE" w14:textId="77777777" w:rsidR="00794744" w:rsidRDefault="007947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BDC8A" w14:textId="03DD0816" w:rsidR="00794744" w:rsidRPr="00F06234" w:rsidRDefault="00794744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18C75" w14:textId="73ACBC86" w:rsidR="00794744" w:rsidRPr="0070412F" w:rsidRDefault="00794744">
    <w:pPr>
      <w:pStyle w:val="llb"/>
      <w:rPr>
        <w:rFonts w:ascii="Times New Roman" w:hAnsi="Times New Roman"/>
        <w:sz w:val="18"/>
        <w:szCs w:val="18"/>
      </w:rPr>
    </w:pPr>
    <w:r w:rsidRPr="0070412F">
      <w:rPr>
        <w:rFonts w:ascii="Times New Roman" w:hAnsi="Times New Roman"/>
        <w:sz w:val="18"/>
        <w:szCs w:val="18"/>
      </w:rPr>
      <w:t>NNGYK/GYSZ/23069/2024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053BC" w14:textId="77777777" w:rsidR="00794744" w:rsidRDefault="00794744">
      <w:pPr>
        <w:spacing w:line="240" w:lineRule="auto"/>
      </w:pPr>
      <w:r>
        <w:separator/>
      </w:r>
    </w:p>
  </w:footnote>
  <w:footnote w:type="continuationSeparator" w:id="0">
    <w:p w14:paraId="70DFFA83" w14:textId="77777777" w:rsidR="00794744" w:rsidRDefault="007947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44860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D306B4F" w14:textId="1EF68D3D" w:rsidR="00794744" w:rsidRPr="0070412F" w:rsidRDefault="00794744" w:rsidP="0070412F">
        <w:pPr>
          <w:pStyle w:val="lfej"/>
          <w:jc w:val="center"/>
          <w:rPr>
            <w:sz w:val="18"/>
            <w:szCs w:val="18"/>
          </w:rPr>
        </w:pPr>
        <w:r w:rsidRPr="0070412F">
          <w:rPr>
            <w:sz w:val="18"/>
            <w:szCs w:val="18"/>
          </w:rPr>
          <w:fldChar w:fldCharType="begin"/>
        </w:r>
        <w:r w:rsidRPr="0070412F">
          <w:rPr>
            <w:sz w:val="18"/>
            <w:szCs w:val="18"/>
          </w:rPr>
          <w:instrText>PAGE   \* MERGEFORMAT</w:instrText>
        </w:r>
        <w:r w:rsidRPr="0070412F">
          <w:rPr>
            <w:sz w:val="18"/>
            <w:szCs w:val="18"/>
          </w:rPr>
          <w:fldChar w:fldCharType="separate"/>
        </w:r>
        <w:r w:rsidR="00ED4025" w:rsidRPr="00ED4025">
          <w:rPr>
            <w:noProof/>
            <w:sz w:val="18"/>
            <w:szCs w:val="18"/>
            <w:lang w:val="hu-HU"/>
          </w:rPr>
          <w:t>11</w:t>
        </w:r>
        <w:r w:rsidRPr="0070412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4DA63E0C"/>
    <w:name w:val="WW8Num1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268410D4"/>
    <w:name w:val="WW8Num4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94B0C602"/>
    <w:name w:val="WW8Num7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E92C030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A4368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E04B17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7EB98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D3AE12E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5E6A92E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0EEFC98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5E40DA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A669E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A66A30"/>
    <w:multiLevelType w:val="multilevel"/>
    <w:tmpl w:val="4606B710"/>
    <w:lvl w:ilvl="0">
      <w:numFmt w:val="bullet"/>
      <w:lvlText w:val="•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915E538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C58D3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AE4D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44C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24C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3E6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BAC5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7423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E46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184E0B"/>
    <w:multiLevelType w:val="multilevel"/>
    <w:tmpl w:val="30241A92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9C44CC1"/>
    <w:multiLevelType w:val="hybridMultilevel"/>
    <w:tmpl w:val="7FF2C56E"/>
    <w:lvl w:ilvl="0" w:tplc="D87823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EE4D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1AE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5C95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C03F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5C50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CE7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644A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F2E1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23390A"/>
    <w:multiLevelType w:val="multilevel"/>
    <w:tmpl w:val="C4F0D218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55F2125"/>
    <w:multiLevelType w:val="hybridMultilevel"/>
    <w:tmpl w:val="692C3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D4280A"/>
    <w:multiLevelType w:val="multilevel"/>
    <w:tmpl w:val="3B5CC3E0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26F66460"/>
    <w:multiLevelType w:val="multilevel"/>
    <w:tmpl w:val="EB3E3E46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A6637A6"/>
    <w:multiLevelType w:val="hybridMultilevel"/>
    <w:tmpl w:val="3D78AF2A"/>
    <w:lvl w:ilvl="0" w:tplc="7144B64C">
      <w:start w:val="1"/>
      <w:numFmt w:val="bullet"/>
      <w:lvlText w:val="-"/>
      <w:lvlJc w:val="left"/>
      <w:pPr>
        <w:ind w:left="720" w:hanging="360"/>
      </w:pPr>
      <w:rPr>
        <w:rFonts w:ascii="OpenSymbol" w:hAnsi="Open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541609"/>
    <w:multiLevelType w:val="hybridMultilevel"/>
    <w:tmpl w:val="1E5AABE8"/>
    <w:lvl w:ilvl="0" w:tplc="8C0AE5A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806C2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FD0F8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DA60C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8AC5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5DCAF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F866F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2B6F5A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2703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7AB4D11"/>
    <w:multiLevelType w:val="multilevel"/>
    <w:tmpl w:val="A2BEF878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4C337EC6"/>
    <w:multiLevelType w:val="multilevel"/>
    <w:tmpl w:val="5CB295B4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D586BE7"/>
    <w:multiLevelType w:val="multilevel"/>
    <w:tmpl w:val="8714A7CE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00F0A91"/>
    <w:multiLevelType w:val="hybridMultilevel"/>
    <w:tmpl w:val="2B94116C"/>
    <w:lvl w:ilvl="0" w:tplc="87AAE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F8C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6419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74C1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A8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A8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E40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65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429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3" w15:restartNumberingAfterBreak="0">
    <w:nsid w:val="58B56C73"/>
    <w:multiLevelType w:val="hybridMultilevel"/>
    <w:tmpl w:val="5BA42128"/>
    <w:lvl w:ilvl="0" w:tplc="5CFA486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738D87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0469A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5FEFA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C94FE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E2C910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B36443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842AB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B07C2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5AE001FA"/>
    <w:multiLevelType w:val="hybridMultilevel"/>
    <w:tmpl w:val="E06666EA"/>
    <w:lvl w:ilvl="0" w:tplc="02E6A2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13BD7"/>
    <w:multiLevelType w:val="hybridMultilevel"/>
    <w:tmpl w:val="E8CED8CC"/>
    <w:lvl w:ilvl="0" w:tplc="1D76A9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1A0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3A5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4A3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A4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48B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32B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1AA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EC9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F6560A"/>
    <w:multiLevelType w:val="multilevel"/>
    <w:tmpl w:val="2CB2228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41" w15:restartNumberingAfterBreak="0">
    <w:nsid w:val="71755F10"/>
    <w:multiLevelType w:val="multilevel"/>
    <w:tmpl w:val="87D68EC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2AB50F1"/>
    <w:multiLevelType w:val="hybridMultilevel"/>
    <w:tmpl w:val="64CEA6CC"/>
    <w:lvl w:ilvl="0" w:tplc="F9EEBAE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55882D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75E0C6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BEA557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24EAB9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272B39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A38EEB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3B2E5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10EADC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A100D28"/>
    <w:multiLevelType w:val="hybridMultilevel"/>
    <w:tmpl w:val="979479BE"/>
    <w:lvl w:ilvl="0" w:tplc="ABC08BD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6BED95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9C4C668">
      <w:start w:val="1"/>
      <w:numFmt w:val="lowerRoman"/>
      <w:lvlText w:val="%3."/>
      <w:lvlJc w:val="right"/>
      <w:pPr>
        <w:ind w:left="2160" w:hanging="180"/>
      </w:pPr>
    </w:lvl>
    <w:lvl w:ilvl="3" w:tplc="189681B2">
      <w:start w:val="1"/>
      <w:numFmt w:val="decimal"/>
      <w:lvlText w:val="%4."/>
      <w:lvlJc w:val="left"/>
      <w:pPr>
        <w:ind w:left="2880" w:hanging="360"/>
      </w:pPr>
    </w:lvl>
    <w:lvl w:ilvl="4" w:tplc="2BC6AC00">
      <w:start w:val="1"/>
      <w:numFmt w:val="lowerLetter"/>
      <w:lvlText w:val="%5."/>
      <w:lvlJc w:val="left"/>
      <w:pPr>
        <w:ind w:left="3600" w:hanging="360"/>
      </w:pPr>
    </w:lvl>
    <w:lvl w:ilvl="5" w:tplc="1C6CDDCE">
      <w:start w:val="1"/>
      <w:numFmt w:val="lowerRoman"/>
      <w:lvlText w:val="%6."/>
      <w:lvlJc w:val="right"/>
      <w:pPr>
        <w:ind w:left="4320" w:hanging="180"/>
      </w:pPr>
    </w:lvl>
    <w:lvl w:ilvl="6" w:tplc="B9CAFD88">
      <w:start w:val="1"/>
      <w:numFmt w:val="decimal"/>
      <w:lvlText w:val="%7."/>
      <w:lvlJc w:val="left"/>
      <w:pPr>
        <w:ind w:left="5040" w:hanging="360"/>
      </w:pPr>
    </w:lvl>
    <w:lvl w:ilvl="7" w:tplc="F1E8EACE">
      <w:start w:val="1"/>
      <w:numFmt w:val="lowerLetter"/>
      <w:lvlText w:val="%8."/>
      <w:lvlJc w:val="left"/>
      <w:pPr>
        <w:ind w:left="5760" w:hanging="360"/>
      </w:pPr>
    </w:lvl>
    <w:lvl w:ilvl="8" w:tplc="7172A9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8"/>
  </w:num>
  <w:num w:numId="6">
    <w:abstractNumId w:val="33"/>
  </w:num>
  <w:num w:numId="7">
    <w:abstractNumId w:val="24"/>
  </w:num>
  <w:num w:numId="8">
    <w:abstractNumId w:val="27"/>
  </w:num>
  <w:num w:numId="9">
    <w:abstractNumId w:val="42"/>
  </w:num>
  <w:num w:numId="10">
    <w:abstractNumId w:val="11"/>
  </w:num>
  <w:num w:numId="11">
    <w:abstractNumId w:val="39"/>
  </w:num>
  <w:num w:numId="12">
    <w:abstractNumId w:val="25"/>
  </w:num>
  <w:num w:numId="13">
    <w:abstractNumId w:val="21"/>
  </w:num>
  <w:num w:numId="14">
    <w:abstractNumId w:val="17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40"/>
  </w:num>
  <w:num w:numId="17">
    <w:abstractNumId w:val="28"/>
  </w:num>
  <w:num w:numId="18">
    <w:abstractNumId w:val="32"/>
  </w:num>
  <w:num w:numId="19">
    <w:abstractNumId w:val="15"/>
  </w:num>
  <w:num w:numId="20">
    <w:abstractNumId w:val="7"/>
  </w:num>
  <w:num w:numId="21">
    <w:abstractNumId w:val="1"/>
  </w:num>
  <w:num w:numId="22">
    <w:abstractNumId w:val="4"/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31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5"/>
  </w:num>
  <w:num w:numId="43">
    <w:abstractNumId w:val="4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</w:num>
  <w:num w:numId="45">
    <w:abstractNumId w:val="36"/>
  </w:num>
  <w:num w:numId="46">
    <w:abstractNumId w:val="19"/>
  </w:num>
  <w:num w:numId="47">
    <w:abstractNumId w:val="30"/>
  </w:num>
  <w:num w:numId="48">
    <w:abstractNumId w:val="16"/>
  </w:num>
  <w:num w:numId="49">
    <w:abstractNumId w:val="26"/>
  </w:num>
  <w:num w:numId="50">
    <w:abstractNumId w:val="34"/>
  </w:num>
  <w:num w:numId="51">
    <w:abstractNumId w:val="22"/>
  </w:num>
  <w:num w:numId="52">
    <w:abstractNumId w:val="29"/>
  </w:num>
  <w:num w:numId="53">
    <w:abstractNumId w:val="18"/>
  </w:num>
  <w:num w:numId="54">
    <w:abstractNumId w:val="20"/>
  </w:num>
  <w:num w:numId="55">
    <w:abstractNumId w:val="12"/>
  </w:num>
  <w:num w:numId="56">
    <w:abstractNumId w:val="2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6AC8"/>
    <w:rsid w:val="00006DE9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26B0A"/>
    <w:rsid w:val="00030445"/>
    <w:rsid w:val="000318C7"/>
    <w:rsid w:val="00033FDB"/>
    <w:rsid w:val="00034204"/>
    <w:rsid w:val="000343AD"/>
    <w:rsid w:val="000344F6"/>
    <w:rsid w:val="00036493"/>
    <w:rsid w:val="00041147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219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263"/>
    <w:rsid w:val="000603C8"/>
    <w:rsid w:val="00060656"/>
    <w:rsid w:val="000608A4"/>
    <w:rsid w:val="00060AA1"/>
    <w:rsid w:val="0006247C"/>
    <w:rsid w:val="000631FD"/>
    <w:rsid w:val="00064825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6B99"/>
    <w:rsid w:val="0009755A"/>
    <w:rsid w:val="000A1232"/>
    <w:rsid w:val="000A13ED"/>
    <w:rsid w:val="000A1FD6"/>
    <w:rsid w:val="000A4176"/>
    <w:rsid w:val="000A5165"/>
    <w:rsid w:val="000B0097"/>
    <w:rsid w:val="000B101F"/>
    <w:rsid w:val="000B1195"/>
    <w:rsid w:val="000B1F4B"/>
    <w:rsid w:val="000B2C66"/>
    <w:rsid w:val="000B2F27"/>
    <w:rsid w:val="000B2F58"/>
    <w:rsid w:val="000B3762"/>
    <w:rsid w:val="000B37A8"/>
    <w:rsid w:val="000B51D9"/>
    <w:rsid w:val="000B6240"/>
    <w:rsid w:val="000C1738"/>
    <w:rsid w:val="000C2F77"/>
    <w:rsid w:val="000C308F"/>
    <w:rsid w:val="000C3A0C"/>
    <w:rsid w:val="000C4B00"/>
    <w:rsid w:val="000C5A4E"/>
    <w:rsid w:val="000C635D"/>
    <w:rsid w:val="000C700C"/>
    <w:rsid w:val="000C7F49"/>
    <w:rsid w:val="000D1AEE"/>
    <w:rsid w:val="000D1F4F"/>
    <w:rsid w:val="000D4D07"/>
    <w:rsid w:val="000D67DD"/>
    <w:rsid w:val="000D7535"/>
    <w:rsid w:val="000E0192"/>
    <w:rsid w:val="000E163C"/>
    <w:rsid w:val="000E165D"/>
    <w:rsid w:val="000E1BAF"/>
    <w:rsid w:val="000E223E"/>
    <w:rsid w:val="000E23A8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4523"/>
    <w:rsid w:val="00107236"/>
    <w:rsid w:val="001101A2"/>
    <w:rsid w:val="001106F7"/>
    <w:rsid w:val="00111AC4"/>
    <w:rsid w:val="00111F79"/>
    <w:rsid w:val="00112EDA"/>
    <w:rsid w:val="001132F8"/>
    <w:rsid w:val="00113E86"/>
    <w:rsid w:val="00114174"/>
    <w:rsid w:val="0011691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01D1"/>
    <w:rsid w:val="00151BA4"/>
    <w:rsid w:val="00151E9D"/>
    <w:rsid w:val="00152F3B"/>
    <w:rsid w:val="001545FE"/>
    <w:rsid w:val="0015704C"/>
    <w:rsid w:val="00157764"/>
    <w:rsid w:val="00161A22"/>
    <w:rsid w:val="00161D67"/>
    <w:rsid w:val="00161E87"/>
    <w:rsid w:val="00162EDD"/>
    <w:rsid w:val="00163965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77"/>
    <w:rsid w:val="0018394A"/>
    <w:rsid w:val="001843E5"/>
    <w:rsid w:val="0018538D"/>
    <w:rsid w:val="00186A9D"/>
    <w:rsid w:val="00186DBB"/>
    <w:rsid w:val="001874A6"/>
    <w:rsid w:val="0018765B"/>
    <w:rsid w:val="00190913"/>
    <w:rsid w:val="00194E83"/>
    <w:rsid w:val="00195F65"/>
    <w:rsid w:val="00196A16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1AD"/>
    <w:rsid w:val="001E0CC1"/>
    <w:rsid w:val="001E1CD5"/>
    <w:rsid w:val="001E3CC0"/>
    <w:rsid w:val="001E4326"/>
    <w:rsid w:val="001E560D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71E"/>
    <w:rsid w:val="00202E50"/>
    <w:rsid w:val="00205180"/>
    <w:rsid w:val="002059AF"/>
    <w:rsid w:val="00207F81"/>
    <w:rsid w:val="002109F4"/>
    <w:rsid w:val="00211B2E"/>
    <w:rsid w:val="00211FDA"/>
    <w:rsid w:val="00212603"/>
    <w:rsid w:val="002160C2"/>
    <w:rsid w:val="00217D6E"/>
    <w:rsid w:val="00222BB9"/>
    <w:rsid w:val="002258D6"/>
    <w:rsid w:val="00226DFC"/>
    <w:rsid w:val="002274FB"/>
    <w:rsid w:val="0022781D"/>
    <w:rsid w:val="002309D2"/>
    <w:rsid w:val="00232557"/>
    <w:rsid w:val="0023315B"/>
    <w:rsid w:val="0023361A"/>
    <w:rsid w:val="002347FE"/>
    <w:rsid w:val="00235DA3"/>
    <w:rsid w:val="0024178D"/>
    <w:rsid w:val="002421D4"/>
    <w:rsid w:val="00245DCF"/>
    <w:rsid w:val="00246C65"/>
    <w:rsid w:val="00250F60"/>
    <w:rsid w:val="0025261B"/>
    <w:rsid w:val="00252FFB"/>
    <w:rsid w:val="002542A8"/>
    <w:rsid w:val="00255264"/>
    <w:rsid w:val="00257309"/>
    <w:rsid w:val="00260A11"/>
    <w:rsid w:val="00260EC2"/>
    <w:rsid w:val="0026169A"/>
    <w:rsid w:val="00262763"/>
    <w:rsid w:val="00264BEA"/>
    <w:rsid w:val="00266369"/>
    <w:rsid w:val="00271032"/>
    <w:rsid w:val="00273C1C"/>
    <w:rsid w:val="00273E3E"/>
    <w:rsid w:val="00274147"/>
    <w:rsid w:val="00275189"/>
    <w:rsid w:val="002756DC"/>
    <w:rsid w:val="00276437"/>
    <w:rsid w:val="002804D2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1F7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01A"/>
    <w:rsid w:val="002D21CF"/>
    <w:rsid w:val="002D4705"/>
    <w:rsid w:val="002D5682"/>
    <w:rsid w:val="002D5B65"/>
    <w:rsid w:val="002D6396"/>
    <w:rsid w:val="002D7E5E"/>
    <w:rsid w:val="002E07AC"/>
    <w:rsid w:val="002E07EF"/>
    <w:rsid w:val="002E0D06"/>
    <w:rsid w:val="002E4E94"/>
    <w:rsid w:val="002E77DB"/>
    <w:rsid w:val="002F1F28"/>
    <w:rsid w:val="002F43CA"/>
    <w:rsid w:val="002F57AA"/>
    <w:rsid w:val="002F5EC3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B27"/>
    <w:rsid w:val="00341F90"/>
    <w:rsid w:val="00342AD6"/>
    <w:rsid w:val="00345EDE"/>
    <w:rsid w:val="00347651"/>
    <w:rsid w:val="00347776"/>
    <w:rsid w:val="00351453"/>
    <w:rsid w:val="00351558"/>
    <w:rsid w:val="00351A91"/>
    <w:rsid w:val="003520C4"/>
    <w:rsid w:val="003533AE"/>
    <w:rsid w:val="0035478C"/>
    <w:rsid w:val="00355E14"/>
    <w:rsid w:val="003563B1"/>
    <w:rsid w:val="00357FCB"/>
    <w:rsid w:val="00361280"/>
    <w:rsid w:val="003615F1"/>
    <w:rsid w:val="00361A6E"/>
    <w:rsid w:val="00362983"/>
    <w:rsid w:val="00363D7F"/>
    <w:rsid w:val="0036680B"/>
    <w:rsid w:val="00367C66"/>
    <w:rsid w:val="003722FC"/>
    <w:rsid w:val="0037233D"/>
    <w:rsid w:val="003728DD"/>
    <w:rsid w:val="003736EF"/>
    <w:rsid w:val="003737E3"/>
    <w:rsid w:val="00374F4A"/>
    <w:rsid w:val="00377775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C51"/>
    <w:rsid w:val="003B52D4"/>
    <w:rsid w:val="003B5947"/>
    <w:rsid w:val="003B5AD5"/>
    <w:rsid w:val="003B7374"/>
    <w:rsid w:val="003B774A"/>
    <w:rsid w:val="003C1CA5"/>
    <w:rsid w:val="003C1EC7"/>
    <w:rsid w:val="003C3BDE"/>
    <w:rsid w:val="003C61A4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72A"/>
    <w:rsid w:val="003F2FDE"/>
    <w:rsid w:val="003F330B"/>
    <w:rsid w:val="003F5756"/>
    <w:rsid w:val="003F6FDF"/>
    <w:rsid w:val="004016F5"/>
    <w:rsid w:val="00401FBE"/>
    <w:rsid w:val="00402373"/>
    <w:rsid w:val="00404591"/>
    <w:rsid w:val="004045AA"/>
    <w:rsid w:val="00404A0D"/>
    <w:rsid w:val="00405229"/>
    <w:rsid w:val="0040596B"/>
    <w:rsid w:val="00405CC9"/>
    <w:rsid w:val="00410E7D"/>
    <w:rsid w:val="004138DE"/>
    <w:rsid w:val="00414B2F"/>
    <w:rsid w:val="00415E58"/>
    <w:rsid w:val="00416231"/>
    <w:rsid w:val="004179C1"/>
    <w:rsid w:val="004208AB"/>
    <w:rsid w:val="00420FB6"/>
    <w:rsid w:val="004219EF"/>
    <w:rsid w:val="00426CD9"/>
    <w:rsid w:val="004308B3"/>
    <w:rsid w:val="00430FEB"/>
    <w:rsid w:val="004310EE"/>
    <w:rsid w:val="00433677"/>
    <w:rsid w:val="00433DCE"/>
    <w:rsid w:val="004340D5"/>
    <w:rsid w:val="00434880"/>
    <w:rsid w:val="004354B7"/>
    <w:rsid w:val="004359A0"/>
    <w:rsid w:val="004406C1"/>
    <w:rsid w:val="00442C1B"/>
    <w:rsid w:val="00444B57"/>
    <w:rsid w:val="004460E9"/>
    <w:rsid w:val="0044743F"/>
    <w:rsid w:val="00447B6F"/>
    <w:rsid w:val="00453C11"/>
    <w:rsid w:val="004557B0"/>
    <w:rsid w:val="00457946"/>
    <w:rsid w:val="00457BB9"/>
    <w:rsid w:val="00457D8B"/>
    <w:rsid w:val="00460A17"/>
    <w:rsid w:val="00461F3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84E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0C7A"/>
    <w:rsid w:val="004A2056"/>
    <w:rsid w:val="004A3815"/>
    <w:rsid w:val="004A45BD"/>
    <w:rsid w:val="004A4656"/>
    <w:rsid w:val="004A58B0"/>
    <w:rsid w:val="004A77B0"/>
    <w:rsid w:val="004A7C1F"/>
    <w:rsid w:val="004B0D7A"/>
    <w:rsid w:val="004B1CED"/>
    <w:rsid w:val="004B34A7"/>
    <w:rsid w:val="004B3B06"/>
    <w:rsid w:val="004B4643"/>
    <w:rsid w:val="004B4AD0"/>
    <w:rsid w:val="004B593A"/>
    <w:rsid w:val="004B7F67"/>
    <w:rsid w:val="004C1994"/>
    <w:rsid w:val="004D4080"/>
    <w:rsid w:val="004E05FD"/>
    <w:rsid w:val="004E1A0D"/>
    <w:rsid w:val="004E23F5"/>
    <w:rsid w:val="004E63E5"/>
    <w:rsid w:val="004E6B76"/>
    <w:rsid w:val="004E767E"/>
    <w:rsid w:val="004E7BF4"/>
    <w:rsid w:val="004F22C8"/>
    <w:rsid w:val="004F3540"/>
    <w:rsid w:val="004F3AB1"/>
    <w:rsid w:val="004F5624"/>
    <w:rsid w:val="004F5DA4"/>
    <w:rsid w:val="004F62B2"/>
    <w:rsid w:val="004F6424"/>
    <w:rsid w:val="005005E1"/>
    <w:rsid w:val="005019B5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40ED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C1B"/>
    <w:rsid w:val="00525FF9"/>
    <w:rsid w:val="00531D11"/>
    <w:rsid w:val="00532CFC"/>
    <w:rsid w:val="00532D3F"/>
    <w:rsid w:val="0053383B"/>
    <w:rsid w:val="0053386D"/>
    <w:rsid w:val="0053791F"/>
    <w:rsid w:val="00547538"/>
    <w:rsid w:val="00553BFA"/>
    <w:rsid w:val="00553D8D"/>
    <w:rsid w:val="0055608E"/>
    <w:rsid w:val="00557753"/>
    <w:rsid w:val="00557755"/>
    <w:rsid w:val="0056077E"/>
    <w:rsid w:val="005610ED"/>
    <w:rsid w:val="00561E41"/>
    <w:rsid w:val="005629EE"/>
    <w:rsid w:val="00563B73"/>
    <w:rsid w:val="005648FA"/>
    <w:rsid w:val="00564D50"/>
    <w:rsid w:val="0056547F"/>
    <w:rsid w:val="005655B6"/>
    <w:rsid w:val="00567346"/>
    <w:rsid w:val="0057371B"/>
    <w:rsid w:val="005737B4"/>
    <w:rsid w:val="00574616"/>
    <w:rsid w:val="00575EB8"/>
    <w:rsid w:val="00581240"/>
    <w:rsid w:val="00582A9B"/>
    <w:rsid w:val="005832AB"/>
    <w:rsid w:val="0058437C"/>
    <w:rsid w:val="0058606E"/>
    <w:rsid w:val="00587706"/>
    <w:rsid w:val="005935F4"/>
    <w:rsid w:val="005946A1"/>
    <w:rsid w:val="005979C8"/>
    <w:rsid w:val="005A346E"/>
    <w:rsid w:val="005A560C"/>
    <w:rsid w:val="005A73CF"/>
    <w:rsid w:val="005A7CAE"/>
    <w:rsid w:val="005B14D5"/>
    <w:rsid w:val="005B3DED"/>
    <w:rsid w:val="005B409C"/>
    <w:rsid w:val="005B798B"/>
    <w:rsid w:val="005C1FAE"/>
    <w:rsid w:val="005C2162"/>
    <w:rsid w:val="005C2E23"/>
    <w:rsid w:val="005C39E8"/>
    <w:rsid w:val="005C5660"/>
    <w:rsid w:val="005C6AFF"/>
    <w:rsid w:val="005C7731"/>
    <w:rsid w:val="005D4B68"/>
    <w:rsid w:val="005D58A2"/>
    <w:rsid w:val="005E11C1"/>
    <w:rsid w:val="005E2563"/>
    <w:rsid w:val="005E394C"/>
    <w:rsid w:val="005E42BF"/>
    <w:rsid w:val="005E4341"/>
    <w:rsid w:val="005E436C"/>
    <w:rsid w:val="005E4E70"/>
    <w:rsid w:val="005E65BB"/>
    <w:rsid w:val="005F0DA0"/>
    <w:rsid w:val="005F3C98"/>
    <w:rsid w:val="005F4914"/>
    <w:rsid w:val="005F6103"/>
    <w:rsid w:val="005F62B7"/>
    <w:rsid w:val="005F6491"/>
    <w:rsid w:val="005F6869"/>
    <w:rsid w:val="005F6BB9"/>
    <w:rsid w:val="005F7E35"/>
    <w:rsid w:val="00601838"/>
    <w:rsid w:val="00603148"/>
    <w:rsid w:val="00604417"/>
    <w:rsid w:val="00604AA5"/>
    <w:rsid w:val="00606FC7"/>
    <w:rsid w:val="00610456"/>
    <w:rsid w:val="00611473"/>
    <w:rsid w:val="00611B36"/>
    <w:rsid w:val="00613A34"/>
    <w:rsid w:val="00615ADA"/>
    <w:rsid w:val="00615CC5"/>
    <w:rsid w:val="006219D1"/>
    <w:rsid w:val="006221BD"/>
    <w:rsid w:val="006221CD"/>
    <w:rsid w:val="00622F5F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35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34E"/>
    <w:rsid w:val="00691BFF"/>
    <w:rsid w:val="00693A2D"/>
    <w:rsid w:val="00695227"/>
    <w:rsid w:val="006953C1"/>
    <w:rsid w:val="00696175"/>
    <w:rsid w:val="00696EB2"/>
    <w:rsid w:val="0069715A"/>
    <w:rsid w:val="006A16E9"/>
    <w:rsid w:val="006A18FE"/>
    <w:rsid w:val="006A472D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1FC"/>
    <w:rsid w:val="006D159F"/>
    <w:rsid w:val="006D2F02"/>
    <w:rsid w:val="006D553E"/>
    <w:rsid w:val="006D5AED"/>
    <w:rsid w:val="006D5E91"/>
    <w:rsid w:val="006D75DA"/>
    <w:rsid w:val="006E14E6"/>
    <w:rsid w:val="006E1AEE"/>
    <w:rsid w:val="006E1F6F"/>
    <w:rsid w:val="006E23AC"/>
    <w:rsid w:val="006E3B9C"/>
    <w:rsid w:val="006E51A2"/>
    <w:rsid w:val="006E72BA"/>
    <w:rsid w:val="006F0DE2"/>
    <w:rsid w:val="006F1AE8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412F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159F5"/>
    <w:rsid w:val="00720CF8"/>
    <w:rsid w:val="00721189"/>
    <w:rsid w:val="007221C3"/>
    <w:rsid w:val="00722F2C"/>
    <w:rsid w:val="007253A4"/>
    <w:rsid w:val="007254D1"/>
    <w:rsid w:val="00725B32"/>
    <w:rsid w:val="00725B3C"/>
    <w:rsid w:val="007264B0"/>
    <w:rsid w:val="00731C47"/>
    <w:rsid w:val="00733D54"/>
    <w:rsid w:val="00736A4F"/>
    <w:rsid w:val="00736E76"/>
    <w:rsid w:val="00737753"/>
    <w:rsid w:val="00740B30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4BB"/>
    <w:rsid w:val="00755BAB"/>
    <w:rsid w:val="00757BA2"/>
    <w:rsid w:val="0076080E"/>
    <w:rsid w:val="007615E5"/>
    <w:rsid w:val="0076411D"/>
    <w:rsid w:val="007644C0"/>
    <w:rsid w:val="007650F8"/>
    <w:rsid w:val="007670F8"/>
    <w:rsid w:val="007671D4"/>
    <w:rsid w:val="00767EE2"/>
    <w:rsid w:val="00770A85"/>
    <w:rsid w:val="00772F2D"/>
    <w:rsid w:val="00773DC9"/>
    <w:rsid w:val="0077572E"/>
    <w:rsid w:val="0078031B"/>
    <w:rsid w:val="00781EBC"/>
    <w:rsid w:val="007829BA"/>
    <w:rsid w:val="00784F44"/>
    <w:rsid w:val="00785958"/>
    <w:rsid w:val="00786632"/>
    <w:rsid w:val="00786672"/>
    <w:rsid w:val="007872CF"/>
    <w:rsid w:val="0079201C"/>
    <w:rsid w:val="00792495"/>
    <w:rsid w:val="0079307F"/>
    <w:rsid w:val="00794744"/>
    <w:rsid w:val="007947C4"/>
    <w:rsid w:val="00795CE1"/>
    <w:rsid w:val="007A06AC"/>
    <w:rsid w:val="007A1BFA"/>
    <w:rsid w:val="007A34F9"/>
    <w:rsid w:val="007A46E3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3E4C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56E9"/>
    <w:rsid w:val="007F6DC3"/>
    <w:rsid w:val="008006B4"/>
    <w:rsid w:val="00800D91"/>
    <w:rsid w:val="00801A3F"/>
    <w:rsid w:val="00803695"/>
    <w:rsid w:val="00803FD4"/>
    <w:rsid w:val="0080481C"/>
    <w:rsid w:val="0080494A"/>
    <w:rsid w:val="00804A38"/>
    <w:rsid w:val="00804C54"/>
    <w:rsid w:val="00805668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0FC1"/>
    <w:rsid w:val="0083354D"/>
    <w:rsid w:val="00835241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1FC2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0BE0"/>
    <w:rsid w:val="0088127F"/>
    <w:rsid w:val="008815EF"/>
    <w:rsid w:val="00885273"/>
    <w:rsid w:val="00885F2C"/>
    <w:rsid w:val="00886386"/>
    <w:rsid w:val="0088701C"/>
    <w:rsid w:val="00887536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56BD"/>
    <w:rsid w:val="008A6A5C"/>
    <w:rsid w:val="008A7316"/>
    <w:rsid w:val="008B500A"/>
    <w:rsid w:val="008C1610"/>
    <w:rsid w:val="008C21D5"/>
    <w:rsid w:val="008C2F1E"/>
    <w:rsid w:val="008C30E5"/>
    <w:rsid w:val="008C3B5B"/>
    <w:rsid w:val="008C409F"/>
    <w:rsid w:val="008C602D"/>
    <w:rsid w:val="008C6BCC"/>
    <w:rsid w:val="008C746B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D77B2"/>
    <w:rsid w:val="008E15C3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37FC"/>
    <w:rsid w:val="00924CB8"/>
    <w:rsid w:val="009253FC"/>
    <w:rsid w:val="00925D9E"/>
    <w:rsid w:val="009266B1"/>
    <w:rsid w:val="00927791"/>
    <w:rsid w:val="00930607"/>
    <w:rsid w:val="009309DA"/>
    <w:rsid w:val="00930D0A"/>
    <w:rsid w:val="009329BA"/>
    <w:rsid w:val="0093304D"/>
    <w:rsid w:val="009356C6"/>
    <w:rsid w:val="009356D3"/>
    <w:rsid w:val="00936939"/>
    <w:rsid w:val="0094053B"/>
    <w:rsid w:val="0094085D"/>
    <w:rsid w:val="00942040"/>
    <w:rsid w:val="00942C9F"/>
    <w:rsid w:val="00945631"/>
    <w:rsid w:val="00947549"/>
    <w:rsid w:val="00951BDD"/>
    <w:rsid w:val="00955DC8"/>
    <w:rsid w:val="00956D1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6237"/>
    <w:rsid w:val="00980FE0"/>
    <w:rsid w:val="00983A15"/>
    <w:rsid w:val="00983D7E"/>
    <w:rsid w:val="00987F79"/>
    <w:rsid w:val="009927BB"/>
    <w:rsid w:val="009928B7"/>
    <w:rsid w:val="0099321A"/>
    <w:rsid w:val="00993777"/>
    <w:rsid w:val="009957F7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6BD9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AB1"/>
    <w:rsid w:val="00A15F86"/>
    <w:rsid w:val="00A206ED"/>
    <w:rsid w:val="00A20806"/>
    <w:rsid w:val="00A20C7F"/>
    <w:rsid w:val="00A212DF"/>
    <w:rsid w:val="00A21BD8"/>
    <w:rsid w:val="00A22DBA"/>
    <w:rsid w:val="00A24073"/>
    <w:rsid w:val="00A25992"/>
    <w:rsid w:val="00A25BFF"/>
    <w:rsid w:val="00A27522"/>
    <w:rsid w:val="00A2796E"/>
    <w:rsid w:val="00A31C76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5CEE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1BC6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5933"/>
    <w:rsid w:val="00AA7213"/>
    <w:rsid w:val="00AB19F8"/>
    <w:rsid w:val="00AB2A61"/>
    <w:rsid w:val="00AB3A12"/>
    <w:rsid w:val="00AB5A8D"/>
    <w:rsid w:val="00AB5C95"/>
    <w:rsid w:val="00AB5FA4"/>
    <w:rsid w:val="00AB6642"/>
    <w:rsid w:val="00AC164D"/>
    <w:rsid w:val="00AC1AC3"/>
    <w:rsid w:val="00AC2EFE"/>
    <w:rsid w:val="00AC3930"/>
    <w:rsid w:val="00AC3AB1"/>
    <w:rsid w:val="00AC5233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567F"/>
    <w:rsid w:val="00AE6381"/>
    <w:rsid w:val="00AE656F"/>
    <w:rsid w:val="00AE743A"/>
    <w:rsid w:val="00AE78FD"/>
    <w:rsid w:val="00AE7D78"/>
    <w:rsid w:val="00AE7F4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0BD"/>
    <w:rsid w:val="00B46EC7"/>
    <w:rsid w:val="00B50A91"/>
    <w:rsid w:val="00B52022"/>
    <w:rsid w:val="00B52187"/>
    <w:rsid w:val="00B54049"/>
    <w:rsid w:val="00B54691"/>
    <w:rsid w:val="00B5744E"/>
    <w:rsid w:val="00B57E2D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4931"/>
    <w:rsid w:val="00BD5B0B"/>
    <w:rsid w:val="00BE0AA9"/>
    <w:rsid w:val="00BE1905"/>
    <w:rsid w:val="00BE1CB6"/>
    <w:rsid w:val="00BE2A1F"/>
    <w:rsid w:val="00BE34B2"/>
    <w:rsid w:val="00BE4ED6"/>
    <w:rsid w:val="00BE54F3"/>
    <w:rsid w:val="00BE5707"/>
    <w:rsid w:val="00BE5F67"/>
    <w:rsid w:val="00BE7768"/>
    <w:rsid w:val="00BE7920"/>
    <w:rsid w:val="00BE793B"/>
    <w:rsid w:val="00BF2CD1"/>
    <w:rsid w:val="00BF40CF"/>
    <w:rsid w:val="00BF4B6A"/>
    <w:rsid w:val="00BF5135"/>
    <w:rsid w:val="00BF5FA5"/>
    <w:rsid w:val="00C009F5"/>
    <w:rsid w:val="00C01129"/>
    <w:rsid w:val="00C02239"/>
    <w:rsid w:val="00C022E1"/>
    <w:rsid w:val="00C03332"/>
    <w:rsid w:val="00C0398D"/>
    <w:rsid w:val="00C0539F"/>
    <w:rsid w:val="00C11E4C"/>
    <w:rsid w:val="00C14792"/>
    <w:rsid w:val="00C14954"/>
    <w:rsid w:val="00C15809"/>
    <w:rsid w:val="00C16BEB"/>
    <w:rsid w:val="00C16E24"/>
    <w:rsid w:val="00C1743B"/>
    <w:rsid w:val="00C17D23"/>
    <w:rsid w:val="00C20CA6"/>
    <w:rsid w:val="00C23398"/>
    <w:rsid w:val="00C23B23"/>
    <w:rsid w:val="00C2572E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525F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0D4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1DB6"/>
    <w:rsid w:val="00CC303F"/>
    <w:rsid w:val="00CC3C96"/>
    <w:rsid w:val="00CC7199"/>
    <w:rsid w:val="00CD077C"/>
    <w:rsid w:val="00CD1ACE"/>
    <w:rsid w:val="00CD26B8"/>
    <w:rsid w:val="00CD342A"/>
    <w:rsid w:val="00CD3940"/>
    <w:rsid w:val="00CD3B1F"/>
    <w:rsid w:val="00CD4005"/>
    <w:rsid w:val="00CD4225"/>
    <w:rsid w:val="00CD4E32"/>
    <w:rsid w:val="00CD7E60"/>
    <w:rsid w:val="00CE3AE5"/>
    <w:rsid w:val="00CE5429"/>
    <w:rsid w:val="00CE6A0B"/>
    <w:rsid w:val="00CF0950"/>
    <w:rsid w:val="00CF2DA7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781"/>
    <w:rsid w:val="00D20D6E"/>
    <w:rsid w:val="00D21300"/>
    <w:rsid w:val="00D230DC"/>
    <w:rsid w:val="00D2329D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1506"/>
    <w:rsid w:val="00D539D5"/>
    <w:rsid w:val="00D53B54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C6F"/>
    <w:rsid w:val="00D84FA6"/>
    <w:rsid w:val="00D85ECC"/>
    <w:rsid w:val="00D864C7"/>
    <w:rsid w:val="00D86552"/>
    <w:rsid w:val="00D86EB7"/>
    <w:rsid w:val="00D92B5E"/>
    <w:rsid w:val="00D93388"/>
    <w:rsid w:val="00D95457"/>
    <w:rsid w:val="00D96D73"/>
    <w:rsid w:val="00D97A7B"/>
    <w:rsid w:val="00DA0D4C"/>
    <w:rsid w:val="00DA1259"/>
    <w:rsid w:val="00DA1AAD"/>
    <w:rsid w:val="00DA1BE8"/>
    <w:rsid w:val="00DA1E08"/>
    <w:rsid w:val="00DA2A2A"/>
    <w:rsid w:val="00DA4A52"/>
    <w:rsid w:val="00DA4FBC"/>
    <w:rsid w:val="00DA7457"/>
    <w:rsid w:val="00DB055B"/>
    <w:rsid w:val="00DB2995"/>
    <w:rsid w:val="00DB2ED0"/>
    <w:rsid w:val="00DB36E1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2D08"/>
    <w:rsid w:val="00E147D5"/>
    <w:rsid w:val="00E14C0E"/>
    <w:rsid w:val="00E16642"/>
    <w:rsid w:val="00E1787C"/>
    <w:rsid w:val="00E2249E"/>
    <w:rsid w:val="00E22B76"/>
    <w:rsid w:val="00E234F1"/>
    <w:rsid w:val="00E24762"/>
    <w:rsid w:val="00E24B2D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461D0"/>
    <w:rsid w:val="00E54EF2"/>
    <w:rsid w:val="00E55FD9"/>
    <w:rsid w:val="00E60DC5"/>
    <w:rsid w:val="00E61A93"/>
    <w:rsid w:val="00E6231F"/>
    <w:rsid w:val="00E62CBA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1E9"/>
    <w:rsid w:val="00EA1846"/>
    <w:rsid w:val="00EA18E1"/>
    <w:rsid w:val="00EA3B8C"/>
    <w:rsid w:val="00EA5257"/>
    <w:rsid w:val="00EA59B6"/>
    <w:rsid w:val="00EB0433"/>
    <w:rsid w:val="00EB1B8B"/>
    <w:rsid w:val="00EB1C4C"/>
    <w:rsid w:val="00EB3C54"/>
    <w:rsid w:val="00EB4951"/>
    <w:rsid w:val="00EB55E9"/>
    <w:rsid w:val="00EC098E"/>
    <w:rsid w:val="00EC0BCB"/>
    <w:rsid w:val="00EC0E71"/>
    <w:rsid w:val="00EC221F"/>
    <w:rsid w:val="00EC799E"/>
    <w:rsid w:val="00ED0E7F"/>
    <w:rsid w:val="00ED281F"/>
    <w:rsid w:val="00ED4025"/>
    <w:rsid w:val="00ED50F6"/>
    <w:rsid w:val="00ED613A"/>
    <w:rsid w:val="00ED6261"/>
    <w:rsid w:val="00ED6CFA"/>
    <w:rsid w:val="00ED6D53"/>
    <w:rsid w:val="00EE1855"/>
    <w:rsid w:val="00EE2B68"/>
    <w:rsid w:val="00EE3565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63D9"/>
    <w:rsid w:val="00F27AE8"/>
    <w:rsid w:val="00F30825"/>
    <w:rsid w:val="00F33E93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64A4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57D9B"/>
    <w:rsid w:val="00F6086A"/>
    <w:rsid w:val="00F61089"/>
    <w:rsid w:val="00F62824"/>
    <w:rsid w:val="00F62D7C"/>
    <w:rsid w:val="00F634C8"/>
    <w:rsid w:val="00F67155"/>
    <w:rsid w:val="00F7058F"/>
    <w:rsid w:val="00F70D21"/>
    <w:rsid w:val="00F70FEF"/>
    <w:rsid w:val="00F72043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2338"/>
    <w:rsid w:val="00F95320"/>
    <w:rsid w:val="00F961BB"/>
    <w:rsid w:val="00F97406"/>
    <w:rsid w:val="00FA072C"/>
    <w:rsid w:val="00FA2CE2"/>
    <w:rsid w:val="00FB11BE"/>
    <w:rsid w:val="00FB1357"/>
    <w:rsid w:val="00FB13FA"/>
    <w:rsid w:val="00FB1B56"/>
    <w:rsid w:val="00FB4C6F"/>
    <w:rsid w:val="00FB6181"/>
    <w:rsid w:val="00FB67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1BE"/>
    <w:rsid w:val="00FF47A7"/>
    <w:rsid w:val="00FF4C3A"/>
    <w:rsid w:val="00FF521E"/>
    <w:rsid w:val="00FF5771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04560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56E9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uiPriority w:val="99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4B0D7A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4B0D7A"/>
    <w:pPr>
      <w:widowControl w:val="0"/>
      <w:tabs>
        <w:tab w:val="clear" w:pos="567"/>
      </w:tabs>
      <w:spacing w:after="22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AC1AC3"/>
    <w:pPr>
      <w:ind w:left="720"/>
      <w:contextualSpacing/>
    </w:pPr>
  </w:style>
  <w:style w:type="paragraph" w:styleId="Vltozat">
    <w:name w:val="Revision"/>
    <w:hidden/>
    <w:uiPriority w:val="99"/>
    <w:semiHidden/>
    <w:rsid w:val="00830FC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DB36E1"/>
    <w:rPr>
      <w:snapToGrid w:val="0"/>
      <w:sz w:val="22"/>
      <w:lang w:eastAsia="zh-CN"/>
    </w:rPr>
  </w:style>
  <w:style w:type="character" w:customStyle="1" w:styleId="JegyzetszvegChar">
    <w:name w:val="Jegyzetszöveg Char"/>
    <w:basedOn w:val="Bekezdsalapbettpusa"/>
    <w:link w:val="Jegyzetszveg"/>
    <w:semiHidden/>
    <w:rsid w:val="007A46E3"/>
    <w:rPr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3755</Words>
  <Characters>26229</Characters>
  <Application>Microsoft Office Word</Application>
  <DocSecurity>0</DocSecurity>
  <Lines>218</Lines>
  <Paragraphs>59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4</cp:revision>
  <dcterms:created xsi:type="dcterms:W3CDTF">2026-09-03T07:56:00Z</dcterms:created>
  <dcterms:modified xsi:type="dcterms:W3CDTF">2026-09-03T11:22:00Z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