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62FE06" w14:textId="4678846E" w:rsidR="00C30FED" w:rsidRPr="002A70BA" w:rsidRDefault="00C30FED" w:rsidP="002A70BA">
      <w:pPr>
        <w:jc w:val="center"/>
        <w:outlineLvl w:val="0"/>
        <w:rPr>
          <w:noProof/>
        </w:rPr>
      </w:pPr>
      <w:r w:rsidRPr="002A70BA">
        <w:rPr>
          <w:b/>
          <w:noProof/>
        </w:rPr>
        <w:t>Betegtájékoztató: Információk a beteg számára</w:t>
      </w:r>
    </w:p>
    <w:p w14:paraId="4EDE142E" w14:textId="77777777" w:rsidR="00762CC7" w:rsidRPr="002A70BA" w:rsidRDefault="00762CC7" w:rsidP="005F3335">
      <w:pPr>
        <w:pStyle w:val="Szvegtrzs"/>
        <w:jc w:val="center"/>
        <w:rPr>
          <w:b/>
          <w:sz w:val="22"/>
          <w:szCs w:val="22"/>
        </w:rPr>
      </w:pPr>
    </w:p>
    <w:p w14:paraId="38B9125C" w14:textId="0A9F3F66" w:rsidR="00762CC7" w:rsidRPr="005F3335" w:rsidRDefault="001A5467" w:rsidP="002A70BA">
      <w:pPr>
        <w:widowControl/>
        <w:autoSpaceDE/>
        <w:autoSpaceDN/>
        <w:jc w:val="center"/>
        <w:rPr>
          <w:b/>
          <w:bCs/>
          <w:noProof/>
          <w:lang w:val="en-GB"/>
        </w:rPr>
      </w:pPr>
      <w:r w:rsidRPr="002A70BA">
        <w:rPr>
          <w:b/>
          <w:bCs/>
          <w:noProof/>
          <w:lang w:val="en-GB"/>
        </w:rPr>
        <w:t>Tagant</w:t>
      </w:r>
      <w:r w:rsidR="00762CC7" w:rsidRPr="00CE1B4D">
        <w:rPr>
          <w:b/>
          <w:bCs/>
          <w:noProof/>
          <w:lang w:val="en-GB"/>
        </w:rPr>
        <w:t xml:space="preserve"> 40</w:t>
      </w:r>
      <w:r w:rsidR="00B91DF6" w:rsidRPr="00CE1B4D">
        <w:rPr>
          <w:b/>
          <w:bCs/>
          <w:noProof/>
          <w:lang w:val="en-GB"/>
        </w:rPr>
        <w:t> </w:t>
      </w:r>
      <w:r w:rsidR="00762CC7" w:rsidRPr="00CE1B4D">
        <w:rPr>
          <w:b/>
          <w:bCs/>
          <w:noProof/>
          <w:lang w:val="en-GB"/>
        </w:rPr>
        <w:t>mg film</w:t>
      </w:r>
      <w:r w:rsidR="00C30FED" w:rsidRPr="005F3335">
        <w:rPr>
          <w:b/>
          <w:bCs/>
          <w:noProof/>
          <w:lang w:val="en-GB"/>
        </w:rPr>
        <w:t>tabletta</w:t>
      </w:r>
    </w:p>
    <w:p w14:paraId="2F02319C" w14:textId="1A4FD053" w:rsidR="00762CC7" w:rsidRPr="005F3335" w:rsidRDefault="001A5467">
      <w:pPr>
        <w:widowControl/>
        <w:autoSpaceDE/>
        <w:autoSpaceDN/>
        <w:jc w:val="center"/>
        <w:rPr>
          <w:b/>
          <w:bCs/>
          <w:noProof/>
          <w:lang w:val="en-GB"/>
        </w:rPr>
      </w:pPr>
      <w:r w:rsidRPr="005F3335">
        <w:rPr>
          <w:b/>
          <w:bCs/>
          <w:noProof/>
          <w:lang w:val="en-GB"/>
        </w:rPr>
        <w:t>Tagant</w:t>
      </w:r>
      <w:r w:rsidR="00762CC7" w:rsidRPr="005F3335">
        <w:rPr>
          <w:b/>
          <w:bCs/>
          <w:noProof/>
          <w:lang w:val="en-GB"/>
        </w:rPr>
        <w:t xml:space="preserve"> 80</w:t>
      </w:r>
      <w:r w:rsidR="00B91DF6" w:rsidRPr="005F3335">
        <w:rPr>
          <w:b/>
          <w:bCs/>
          <w:noProof/>
          <w:lang w:val="en-GB"/>
        </w:rPr>
        <w:t> </w:t>
      </w:r>
      <w:r w:rsidR="00762CC7" w:rsidRPr="005F3335">
        <w:rPr>
          <w:b/>
          <w:bCs/>
          <w:noProof/>
          <w:lang w:val="en-GB"/>
        </w:rPr>
        <w:t>mg film</w:t>
      </w:r>
      <w:r w:rsidR="00C30FED" w:rsidRPr="005F3335">
        <w:rPr>
          <w:b/>
          <w:bCs/>
          <w:noProof/>
          <w:lang w:val="en-GB"/>
        </w:rPr>
        <w:t>tabletta</w:t>
      </w:r>
    </w:p>
    <w:p w14:paraId="0235ED84" w14:textId="070A423F" w:rsidR="00762CC7" w:rsidRPr="005F3335" w:rsidRDefault="00762CC7">
      <w:pPr>
        <w:widowControl/>
        <w:autoSpaceDE/>
        <w:autoSpaceDN/>
        <w:jc w:val="center"/>
        <w:rPr>
          <w:noProof/>
          <w:lang w:val="en-GB"/>
        </w:rPr>
      </w:pPr>
      <w:r w:rsidRPr="005F3335">
        <w:rPr>
          <w:noProof/>
          <w:lang w:val="en-GB"/>
        </w:rPr>
        <w:t>enzalutamid</w:t>
      </w:r>
    </w:p>
    <w:p w14:paraId="69E58B23" w14:textId="77777777" w:rsidR="00762CC7" w:rsidRPr="002A70BA" w:rsidRDefault="00762CC7" w:rsidP="005F3335">
      <w:pPr>
        <w:pStyle w:val="Szvegtrzs"/>
        <w:rPr>
          <w:sz w:val="22"/>
          <w:szCs w:val="22"/>
          <w:lang w:val="en-GB"/>
        </w:rPr>
      </w:pPr>
    </w:p>
    <w:p w14:paraId="2617A1AC" w14:textId="3AC8F185" w:rsidR="00762CC7" w:rsidRPr="005F3335" w:rsidRDefault="00BD6496" w:rsidP="00063EB3">
      <w:pPr>
        <w:widowControl/>
        <w:suppressAutoHyphens/>
        <w:autoSpaceDE/>
        <w:autoSpaceDN/>
        <w:rPr>
          <w:b/>
          <w:noProof/>
          <w:lang w:val="en-GB"/>
        </w:rPr>
      </w:pPr>
      <w:r w:rsidRPr="00CE1B4D">
        <w:rPr>
          <w:b/>
          <w:noProof/>
          <w:lang w:val="en-GB"/>
        </w:rPr>
        <w:t>Mielőtt elkezdi szedni ezt a gyógyszert, olvassa el figyelmesen az alábbi betegtájékoztatót, mert az Ön számára fontos információkat tartalmaz</w:t>
      </w:r>
      <w:r w:rsidR="00762CC7" w:rsidRPr="005F3335">
        <w:rPr>
          <w:b/>
          <w:noProof/>
          <w:lang w:val="en-GB"/>
        </w:rPr>
        <w:t>.</w:t>
      </w:r>
    </w:p>
    <w:p w14:paraId="73A219CD" w14:textId="54F9E011" w:rsidR="00762CC7" w:rsidRPr="00CE1B4D" w:rsidRDefault="00BC286C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2A70BA">
        <w:rPr>
          <w:lang w:val="hu-HU"/>
        </w:rPr>
        <w:t xml:space="preserve">Tartsa meg a betegtájékoztatót, mert a benne szereplő </w:t>
      </w:r>
      <w:proofErr w:type="gramStart"/>
      <w:r w:rsidRPr="002A70BA">
        <w:rPr>
          <w:lang w:val="hu-HU"/>
        </w:rPr>
        <w:t>információkra</w:t>
      </w:r>
      <w:proofErr w:type="gramEnd"/>
      <w:r w:rsidRPr="002A70BA">
        <w:rPr>
          <w:lang w:val="hu-HU"/>
        </w:rPr>
        <w:t xml:space="preserve"> a </w:t>
      </w:r>
      <w:r w:rsidRPr="00CE1B4D">
        <w:rPr>
          <w:noProof/>
          <w:lang w:val="hu-HU"/>
        </w:rPr>
        <w:t>későbbiekben</w:t>
      </w:r>
      <w:r w:rsidRPr="002A70BA">
        <w:rPr>
          <w:lang w:val="hu-HU"/>
        </w:rPr>
        <w:t xml:space="preserve"> is szüksége lehet</w:t>
      </w:r>
      <w:r w:rsidR="00762CC7" w:rsidRPr="00CE1B4D">
        <w:rPr>
          <w:noProof/>
          <w:lang w:val="en-GB"/>
        </w:rPr>
        <w:t>.</w:t>
      </w:r>
    </w:p>
    <w:p w14:paraId="2CC4B0E7" w14:textId="08365D11" w:rsidR="00762CC7" w:rsidRPr="00CE1B4D" w:rsidRDefault="008747A4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2A70BA">
        <w:rPr>
          <w:lang w:val="hu-HU"/>
        </w:rPr>
        <w:t xml:space="preserve">További kérdéseivel forduljon </w:t>
      </w:r>
      <w:r w:rsidRPr="00CE1B4D">
        <w:rPr>
          <w:noProof/>
          <w:lang w:val="hu-HU"/>
        </w:rPr>
        <w:t>kezelőorvosához</w:t>
      </w:r>
      <w:r w:rsidR="00762CC7" w:rsidRPr="00CE1B4D">
        <w:rPr>
          <w:noProof/>
          <w:lang w:val="en-GB"/>
        </w:rPr>
        <w:t>.</w:t>
      </w:r>
    </w:p>
    <w:p w14:paraId="10C36942" w14:textId="459EB100" w:rsidR="00762CC7" w:rsidRPr="005F3335" w:rsidRDefault="00743322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33A9CC90" w14:textId="45DDB773" w:rsidR="00762CC7" w:rsidRPr="005F3335" w:rsidRDefault="00BD6496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Ha Önnél bármilyen mellékhatás jelentkezik, tájékoztassa erről kezelőorvosát. Ez a betegtájékoztatóban fel nem sorolt bármilyen lehetséges mellékhatásra is vonatkozik. Lásd 4. pont</w:t>
      </w:r>
      <w:r w:rsidR="00762CC7" w:rsidRPr="005F3335">
        <w:rPr>
          <w:noProof/>
          <w:lang w:val="en-GB"/>
        </w:rPr>
        <w:t>.</w:t>
      </w:r>
    </w:p>
    <w:p w14:paraId="14198403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31EA1672" w14:textId="193551F0" w:rsidR="00762CC7" w:rsidRPr="00CE1B4D" w:rsidRDefault="00162626" w:rsidP="005F3335">
      <w:pPr>
        <w:widowControl/>
        <w:autoSpaceDE/>
        <w:autoSpaceDN/>
        <w:ind w:right="-2"/>
        <w:outlineLvl w:val="0"/>
        <w:rPr>
          <w:b/>
          <w:noProof/>
          <w:lang w:val="hu-HU"/>
        </w:rPr>
      </w:pPr>
      <w:r w:rsidRPr="00CE1B4D">
        <w:rPr>
          <w:b/>
          <w:noProof/>
          <w:lang w:val="hu-HU"/>
        </w:rPr>
        <w:t>A betegtájékoztató tartalma:</w:t>
      </w:r>
    </w:p>
    <w:p w14:paraId="7C6BE575" w14:textId="02F7B056" w:rsidR="00762CC7" w:rsidRPr="00CE1B4D" w:rsidRDefault="00FF44CA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2A70BA">
        <w:rPr>
          <w:lang w:val="hu-HU"/>
        </w:rPr>
        <w:t>Milyen típusú gyógyszer a</w:t>
      </w:r>
      <w:r w:rsidR="00762CC7" w:rsidRPr="00CE1B4D">
        <w:rPr>
          <w:noProof/>
          <w:lang w:val="hu-HU"/>
        </w:rPr>
        <w:t xml:space="preserve"> </w:t>
      </w:r>
      <w:r w:rsidR="001A5467" w:rsidRPr="00CE1B4D">
        <w:rPr>
          <w:noProof/>
          <w:lang w:val="hu-HU"/>
        </w:rPr>
        <w:t>Tagant</w:t>
      </w:r>
      <w:r w:rsidR="00762CC7" w:rsidRPr="00CE1B4D">
        <w:rPr>
          <w:noProof/>
          <w:lang w:val="hu-HU"/>
        </w:rPr>
        <w:t xml:space="preserve"> </w:t>
      </w:r>
      <w:r w:rsidR="009A028D" w:rsidRPr="002A70BA">
        <w:rPr>
          <w:lang w:val="hu-HU"/>
        </w:rPr>
        <w:t>és milyen betegségek esetén alkalmazható?</w:t>
      </w:r>
    </w:p>
    <w:p w14:paraId="524EB5BC" w14:textId="73347ED9" w:rsidR="00762CC7" w:rsidRPr="005F3335" w:rsidRDefault="009A028D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5F3335">
        <w:rPr>
          <w:noProof/>
          <w:lang w:val="hu-HU"/>
        </w:rPr>
        <w:t>Tudnivalók a</w:t>
      </w:r>
      <w:r w:rsidR="00762CC7" w:rsidRPr="005F3335">
        <w:rPr>
          <w:noProof/>
          <w:lang w:val="hu-HU"/>
        </w:rPr>
        <w:t xml:space="preserve">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 xml:space="preserve"> szedése előtt</w:t>
      </w:r>
    </w:p>
    <w:p w14:paraId="309ECD6E" w14:textId="2460F33E" w:rsidR="00762CC7" w:rsidRPr="005F3335" w:rsidRDefault="009A028D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5F3335">
        <w:rPr>
          <w:noProof/>
          <w:lang w:val="hu-HU"/>
        </w:rPr>
        <w:t>Hogyan kell szedni a</w:t>
      </w:r>
      <w:r w:rsidR="00762CC7" w:rsidRPr="005F3335">
        <w:rPr>
          <w:noProof/>
          <w:lang w:val="hu-HU"/>
        </w:rPr>
        <w:t xml:space="preserve">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>-</w:t>
      </w:r>
      <w:r w:rsidR="001A5467" w:rsidRPr="005F3335">
        <w:rPr>
          <w:noProof/>
          <w:lang w:val="hu-HU"/>
        </w:rPr>
        <w:t>o</w:t>
      </w:r>
      <w:r w:rsidRPr="005F3335">
        <w:rPr>
          <w:noProof/>
          <w:lang w:val="hu-HU"/>
        </w:rPr>
        <w:t>t</w:t>
      </w:r>
      <w:r w:rsidR="00B32C71">
        <w:rPr>
          <w:noProof/>
          <w:lang w:val="hu-HU"/>
        </w:rPr>
        <w:t>?</w:t>
      </w:r>
    </w:p>
    <w:p w14:paraId="2B9D6596" w14:textId="6057C28D" w:rsidR="00EC5034" w:rsidRPr="00CE1B4D" w:rsidRDefault="00EC5034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2A70BA">
        <w:rPr>
          <w:lang w:val="hu-HU"/>
        </w:rPr>
        <w:t>Lehetséges mellékhatások</w:t>
      </w:r>
    </w:p>
    <w:p w14:paraId="2CBB7D2C" w14:textId="5D57001E" w:rsidR="00762CC7" w:rsidRPr="005F3335" w:rsidRDefault="00EC5034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5F3335">
        <w:rPr>
          <w:noProof/>
          <w:lang w:val="hu-HU"/>
        </w:rPr>
        <w:t>Hogyan kell tárolni a</w:t>
      </w:r>
      <w:r w:rsidR="00762CC7" w:rsidRPr="005F3335">
        <w:rPr>
          <w:noProof/>
          <w:lang w:val="hu-HU"/>
        </w:rPr>
        <w:t xml:space="preserve">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>-</w:t>
      </w:r>
      <w:r w:rsidR="001A5467" w:rsidRPr="005F3335">
        <w:rPr>
          <w:noProof/>
          <w:lang w:val="hu-HU"/>
        </w:rPr>
        <w:t>o</w:t>
      </w:r>
      <w:r w:rsidRPr="005F3335">
        <w:rPr>
          <w:noProof/>
          <w:lang w:val="hu-HU"/>
        </w:rPr>
        <w:t>t</w:t>
      </w:r>
      <w:r w:rsidR="00B32C71">
        <w:rPr>
          <w:noProof/>
          <w:lang w:val="hu-HU"/>
        </w:rPr>
        <w:t>?</w:t>
      </w:r>
    </w:p>
    <w:p w14:paraId="2FBDC851" w14:textId="0D9C94A6" w:rsidR="00762CC7" w:rsidRPr="00CE1B4D" w:rsidRDefault="006077FD" w:rsidP="005F3335">
      <w:pPr>
        <w:widowControl/>
        <w:numPr>
          <w:ilvl w:val="0"/>
          <w:numId w:val="11"/>
        </w:numPr>
        <w:autoSpaceDE/>
        <w:autoSpaceDN/>
        <w:ind w:left="0" w:right="-29" w:firstLine="0"/>
        <w:rPr>
          <w:noProof/>
          <w:lang w:val="hu-HU"/>
        </w:rPr>
      </w:pPr>
      <w:r w:rsidRPr="005F3335">
        <w:rPr>
          <w:noProof/>
          <w:lang w:val="hu-HU"/>
        </w:rPr>
        <w:t xml:space="preserve">A csomagolás tartalma és egyéb </w:t>
      </w:r>
      <w:proofErr w:type="gramStart"/>
      <w:r w:rsidRPr="002A70BA">
        <w:rPr>
          <w:lang w:val="hu-HU"/>
        </w:rPr>
        <w:t>információk</w:t>
      </w:r>
      <w:proofErr w:type="gramEnd"/>
    </w:p>
    <w:p w14:paraId="1EBAA245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78EFF88B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240F0DE5" w14:textId="23944A3D" w:rsidR="00762CC7" w:rsidRPr="002A70BA" w:rsidRDefault="006077FD" w:rsidP="005F3335">
      <w:pPr>
        <w:pStyle w:val="Szvegtrzs"/>
        <w:tabs>
          <w:tab w:val="left" w:pos="567"/>
        </w:tabs>
        <w:rPr>
          <w:b/>
          <w:noProof/>
          <w:sz w:val="22"/>
          <w:szCs w:val="22"/>
          <w:lang w:val="hu-HU"/>
        </w:rPr>
      </w:pPr>
      <w:r w:rsidRPr="002A70BA">
        <w:rPr>
          <w:b/>
          <w:noProof/>
          <w:sz w:val="22"/>
          <w:szCs w:val="22"/>
          <w:lang w:val="hu-HU"/>
        </w:rPr>
        <w:t>1.</w:t>
      </w:r>
      <w:r w:rsidRPr="002A70BA">
        <w:rPr>
          <w:b/>
          <w:noProof/>
          <w:sz w:val="22"/>
          <w:szCs w:val="22"/>
          <w:lang w:val="hu-HU"/>
        </w:rPr>
        <w:tab/>
        <w:t xml:space="preserve">Milyen típusú gyógyszer a </w:t>
      </w:r>
      <w:r w:rsidR="001A5467" w:rsidRPr="002A70BA">
        <w:rPr>
          <w:b/>
          <w:noProof/>
          <w:sz w:val="22"/>
          <w:szCs w:val="22"/>
          <w:lang w:val="hu-HU"/>
        </w:rPr>
        <w:t>Tagant</w:t>
      </w:r>
      <w:r w:rsidRPr="002A70BA">
        <w:rPr>
          <w:b/>
          <w:noProof/>
          <w:sz w:val="22"/>
          <w:szCs w:val="22"/>
          <w:lang w:val="hu-HU"/>
        </w:rPr>
        <w:t xml:space="preserve"> és milyen betegségek esetén alkalmazható?</w:t>
      </w:r>
    </w:p>
    <w:p w14:paraId="667BC755" w14:textId="77777777" w:rsidR="006077FD" w:rsidRPr="002A70BA" w:rsidRDefault="006077FD" w:rsidP="005F3335">
      <w:pPr>
        <w:pStyle w:val="Szvegtrzs"/>
        <w:rPr>
          <w:b/>
          <w:sz w:val="22"/>
          <w:szCs w:val="22"/>
          <w:lang w:val="hu-HU"/>
        </w:rPr>
      </w:pPr>
    </w:p>
    <w:p w14:paraId="7094D052" w14:textId="54E55C25" w:rsidR="00762CC7" w:rsidRPr="005F3335" w:rsidRDefault="007C5DB4" w:rsidP="002A70BA">
      <w:pPr>
        <w:widowControl/>
        <w:autoSpaceDE/>
        <w:autoSpaceDN/>
        <w:ind w:right="-2"/>
        <w:rPr>
          <w:noProof/>
          <w:lang w:val="pl-PL"/>
        </w:rPr>
      </w:pPr>
      <w:r w:rsidRPr="005F3335">
        <w:rPr>
          <w:noProof/>
          <w:lang w:val="pl-PL"/>
        </w:rPr>
        <w:t xml:space="preserve">A </w:t>
      </w:r>
      <w:r w:rsidR="001A5467" w:rsidRPr="005F3335">
        <w:rPr>
          <w:noProof/>
          <w:lang w:val="pl-PL"/>
        </w:rPr>
        <w:t>Tagant</w:t>
      </w:r>
      <w:r w:rsidR="00762CC7" w:rsidRPr="005F3335">
        <w:rPr>
          <w:noProof/>
          <w:lang w:val="pl-PL"/>
        </w:rPr>
        <w:t xml:space="preserve"> </w:t>
      </w:r>
      <w:r w:rsidRPr="005F3335">
        <w:rPr>
          <w:noProof/>
          <w:lang w:val="pl-PL"/>
        </w:rPr>
        <w:t xml:space="preserve">hatóanyaga az enzalutamid. A </w:t>
      </w:r>
      <w:r w:rsidR="001A5467" w:rsidRPr="005F3335">
        <w:rPr>
          <w:noProof/>
          <w:lang w:val="pl-PL"/>
        </w:rPr>
        <w:t>Tagant</w:t>
      </w:r>
      <w:r w:rsidRPr="005F3335">
        <w:rPr>
          <w:noProof/>
          <w:lang w:val="pl-PL"/>
        </w:rPr>
        <w:t>-</w:t>
      </w:r>
      <w:r w:rsidR="001A5467" w:rsidRPr="005F3335">
        <w:rPr>
          <w:noProof/>
          <w:lang w:val="pl-PL"/>
        </w:rPr>
        <w:t>o</w:t>
      </w:r>
      <w:r w:rsidRPr="005F3335">
        <w:rPr>
          <w:noProof/>
          <w:lang w:val="pl-PL"/>
        </w:rPr>
        <w:t>t olyan felnőtt férfi betegeknél alkalmazzák, akiknél a prosztatadaganat:</w:t>
      </w:r>
    </w:p>
    <w:p w14:paraId="1808DA98" w14:textId="7E0CEBBA" w:rsidR="00762CC7" w:rsidRPr="005F3335" w:rsidRDefault="009D7FC1" w:rsidP="002A70BA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lang w:val="hu-HU"/>
        </w:rPr>
      </w:pPr>
      <w:r w:rsidRPr="005F3335">
        <w:rPr>
          <w:noProof/>
          <w:lang w:val="pl-PL"/>
        </w:rPr>
        <w:t>már nem reagál a tesztoszteronszintet csökkentő hormonkezelésre vagy műtéti beavatkozásra,</w:t>
      </w:r>
    </w:p>
    <w:p w14:paraId="26B6B5FD" w14:textId="32A3A836" w:rsidR="00762CC7" w:rsidRPr="005F3335" w:rsidRDefault="009D7FC1" w:rsidP="005F3335">
      <w:pPr>
        <w:tabs>
          <w:tab w:val="left" w:pos="546"/>
          <w:tab w:val="left" w:pos="547"/>
        </w:tabs>
        <w:ind w:right="849"/>
      </w:pPr>
      <w:proofErr w:type="spellStart"/>
      <w:proofErr w:type="gramStart"/>
      <w:r w:rsidRPr="005F3335">
        <w:t>vagy</w:t>
      </w:r>
      <w:proofErr w:type="spellEnd"/>
      <w:proofErr w:type="gramEnd"/>
    </w:p>
    <w:p w14:paraId="4A706A4D" w14:textId="0E8F3D59" w:rsidR="00762CC7" w:rsidRPr="002A70BA" w:rsidRDefault="000D05C2" w:rsidP="002A70BA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2A70BA">
        <w:rPr>
          <w:noProof/>
          <w:lang w:val="hu-HU"/>
        </w:rPr>
        <w:t>már a test más részeire is átterjedt és reagál a tesztoszteronszintet csökkentő hormonkezelésre vagy műtéti beavatkozásra</w:t>
      </w:r>
      <w:r w:rsidR="0099080E" w:rsidRPr="002A70BA">
        <w:rPr>
          <w:noProof/>
          <w:lang w:val="hu-HU"/>
        </w:rPr>
        <w:t>,</w:t>
      </w:r>
    </w:p>
    <w:p w14:paraId="44B0EAEB" w14:textId="21C0A1EB" w:rsidR="00EE635A" w:rsidRPr="00CE1B4D" w:rsidRDefault="00EE635A">
      <w:pPr>
        <w:widowControl/>
        <w:autoSpaceDE/>
        <w:autoSpaceDN/>
        <w:ind w:right="-2"/>
        <w:rPr>
          <w:noProof/>
          <w:lang w:val="hu-HU"/>
        </w:rPr>
      </w:pPr>
      <w:r w:rsidRPr="00CE1B4D">
        <w:rPr>
          <w:noProof/>
          <w:lang w:val="hu-HU"/>
        </w:rPr>
        <w:t>vagy</w:t>
      </w:r>
    </w:p>
    <w:p w14:paraId="3147ED7B" w14:textId="5703D65D" w:rsidR="00EE635A" w:rsidRPr="005F3335" w:rsidRDefault="001B62C4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akiknél korábban eltávolították</w:t>
      </w:r>
      <w:r w:rsidR="001945BF" w:rsidRPr="005F3335">
        <w:rPr>
          <w:noProof/>
          <w:lang w:val="hu-HU"/>
        </w:rPr>
        <w:t xml:space="preserve"> a prosztatát</w:t>
      </w:r>
      <w:r w:rsidRPr="005F3335">
        <w:rPr>
          <w:noProof/>
          <w:lang w:val="hu-HU"/>
        </w:rPr>
        <w:t xml:space="preserve"> vagy sugárkezelésen estek át, és gyorsan emelkedik a PSA-értékük, de a </w:t>
      </w:r>
      <w:r w:rsidR="00FA58A6" w:rsidRPr="005F3335">
        <w:rPr>
          <w:noProof/>
          <w:lang w:val="hu-HU"/>
        </w:rPr>
        <w:t>daganat</w:t>
      </w:r>
      <w:r w:rsidRPr="005F3335">
        <w:rPr>
          <w:noProof/>
          <w:lang w:val="hu-HU"/>
        </w:rPr>
        <w:t xml:space="preserve"> nem terjedt át a test más részeire, </w:t>
      </w:r>
      <w:r w:rsidR="0099080E" w:rsidRPr="005F3335">
        <w:rPr>
          <w:noProof/>
          <w:lang w:val="hu-HU"/>
        </w:rPr>
        <w:t>valamint</w:t>
      </w:r>
      <w:r w:rsidRPr="005F3335">
        <w:rPr>
          <w:noProof/>
          <w:lang w:val="hu-HU"/>
        </w:rPr>
        <w:t xml:space="preserve"> reagál a tesztoszteronszintet csökkentő hormonterápiára.</w:t>
      </w:r>
    </w:p>
    <w:p w14:paraId="55AAD913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16568439" w14:textId="15178D0D" w:rsidR="00762CC7" w:rsidRPr="002A70BA" w:rsidRDefault="00762CC7" w:rsidP="002A70BA">
      <w:pPr>
        <w:pStyle w:val="Cmsor2"/>
        <w:ind w:left="0"/>
        <w:rPr>
          <w:sz w:val="22"/>
          <w:szCs w:val="22"/>
          <w:lang w:val="hu-HU"/>
        </w:rPr>
      </w:pPr>
      <w:r w:rsidRPr="005F3335">
        <w:rPr>
          <w:sz w:val="22"/>
          <w:szCs w:val="22"/>
          <w:lang w:val="hu-HU"/>
        </w:rPr>
        <w:t>Ho</w:t>
      </w:r>
      <w:r w:rsidR="000D05C2" w:rsidRPr="005F3335">
        <w:rPr>
          <w:sz w:val="22"/>
          <w:szCs w:val="22"/>
          <w:lang w:val="hu-HU"/>
        </w:rPr>
        <w:t>gyan hat a</w:t>
      </w:r>
      <w:r w:rsidRPr="005F3335">
        <w:rPr>
          <w:sz w:val="22"/>
          <w:szCs w:val="22"/>
          <w:lang w:val="hu-HU"/>
        </w:rPr>
        <w:t xml:space="preserve"> </w:t>
      </w:r>
      <w:r w:rsidR="001A5467" w:rsidRPr="005F3335">
        <w:rPr>
          <w:sz w:val="22"/>
          <w:szCs w:val="22"/>
          <w:lang w:val="hu-HU"/>
        </w:rPr>
        <w:t>Tagant</w:t>
      </w:r>
      <w:r w:rsidR="00B32C71">
        <w:rPr>
          <w:sz w:val="22"/>
          <w:szCs w:val="22"/>
          <w:lang w:val="hu-HU"/>
        </w:rPr>
        <w:t>?</w:t>
      </w:r>
    </w:p>
    <w:p w14:paraId="101B3BC7" w14:textId="3A830974" w:rsidR="00762CC7" w:rsidRPr="005F3335" w:rsidRDefault="00A0046F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2A70BA">
        <w:rPr>
          <w:noProof/>
          <w:sz w:val="22"/>
          <w:szCs w:val="22"/>
          <w:lang w:val="hu-HU"/>
        </w:rPr>
        <w:t xml:space="preserve">A </w:t>
      </w:r>
      <w:r w:rsidR="001A5467" w:rsidRPr="002A70BA">
        <w:rPr>
          <w:noProof/>
          <w:sz w:val="22"/>
          <w:szCs w:val="22"/>
          <w:lang w:val="hu-HU"/>
        </w:rPr>
        <w:t>Tagant</w:t>
      </w:r>
      <w:r w:rsidR="00762CC7" w:rsidRPr="00CE1B4D">
        <w:rPr>
          <w:noProof/>
          <w:sz w:val="22"/>
          <w:szCs w:val="22"/>
          <w:lang w:val="hu-HU"/>
        </w:rPr>
        <w:t xml:space="preserve"> </w:t>
      </w:r>
      <w:r w:rsidRPr="00CE1B4D">
        <w:rPr>
          <w:noProof/>
          <w:sz w:val="22"/>
          <w:szCs w:val="22"/>
          <w:lang w:val="hu-HU"/>
        </w:rPr>
        <w:t>olyan gyógyszer, am</w:t>
      </w:r>
      <w:r w:rsidR="00870A36" w:rsidRPr="00CE1B4D">
        <w:rPr>
          <w:noProof/>
          <w:sz w:val="22"/>
          <w:szCs w:val="22"/>
          <w:lang w:val="hu-HU"/>
        </w:rPr>
        <w:t>i</w:t>
      </w:r>
      <w:r w:rsidRPr="005F3335">
        <w:rPr>
          <w:noProof/>
          <w:sz w:val="22"/>
          <w:szCs w:val="22"/>
          <w:lang w:val="hu-HU"/>
        </w:rPr>
        <w:t xml:space="preserve"> blokkolhatja az androgének (</w:t>
      </w:r>
      <w:r w:rsidR="001C0F9F" w:rsidRPr="005F3335">
        <w:rPr>
          <w:noProof/>
          <w:sz w:val="22"/>
          <w:szCs w:val="22"/>
          <w:lang w:val="hu-HU"/>
        </w:rPr>
        <w:t>fér</w:t>
      </w:r>
      <w:r w:rsidR="00E72739" w:rsidRPr="005F3335">
        <w:rPr>
          <w:noProof/>
          <w:sz w:val="22"/>
          <w:szCs w:val="22"/>
          <w:lang w:val="hu-HU"/>
        </w:rPr>
        <w:t xml:space="preserve">fi nemi hormonok, </w:t>
      </w:r>
      <w:r w:rsidRPr="005F3335">
        <w:rPr>
          <w:noProof/>
          <w:sz w:val="22"/>
          <w:szCs w:val="22"/>
          <w:lang w:val="hu-HU"/>
        </w:rPr>
        <w:t>p</w:t>
      </w:r>
      <w:r w:rsidR="0058286B" w:rsidRPr="005F3335">
        <w:rPr>
          <w:noProof/>
          <w:sz w:val="22"/>
          <w:szCs w:val="22"/>
          <w:lang w:val="hu-HU"/>
        </w:rPr>
        <w:t>é</w:t>
      </w:r>
      <w:r w:rsidRPr="005F3335">
        <w:rPr>
          <w:noProof/>
          <w:sz w:val="22"/>
          <w:szCs w:val="22"/>
          <w:lang w:val="hu-HU"/>
        </w:rPr>
        <w:t>l</w:t>
      </w:r>
      <w:r w:rsidR="0058286B" w:rsidRPr="005F3335">
        <w:rPr>
          <w:noProof/>
          <w:sz w:val="22"/>
          <w:szCs w:val="22"/>
          <w:lang w:val="hu-HU"/>
        </w:rPr>
        <w:t>dául</w:t>
      </w:r>
      <w:r w:rsidRPr="005F3335">
        <w:rPr>
          <w:noProof/>
          <w:sz w:val="22"/>
          <w:szCs w:val="22"/>
          <w:lang w:val="hu-HU"/>
        </w:rPr>
        <w:t xml:space="preserve"> a tesztoszteron) aktivitását. Az androgének gátlásán keresztül az enzalutamid megakadályozza a prosztata daganatos sejtjeinek növekedését és osztódását.</w:t>
      </w:r>
    </w:p>
    <w:p w14:paraId="7FD0F630" w14:textId="77777777" w:rsidR="00762CC7" w:rsidRPr="002A70BA" w:rsidRDefault="00762CC7" w:rsidP="005F3335">
      <w:pPr>
        <w:pStyle w:val="Szvegtrzs"/>
        <w:rPr>
          <w:b/>
          <w:bCs/>
          <w:sz w:val="22"/>
          <w:szCs w:val="22"/>
          <w:lang w:val="hu-HU"/>
        </w:rPr>
      </w:pPr>
    </w:p>
    <w:p w14:paraId="0B2BBCA3" w14:textId="77777777" w:rsidR="001033DE" w:rsidRPr="002A70BA" w:rsidRDefault="001033DE" w:rsidP="005F3335">
      <w:pPr>
        <w:pStyle w:val="Szvegtrzs"/>
        <w:rPr>
          <w:b/>
          <w:bCs/>
          <w:sz w:val="22"/>
          <w:szCs w:val="22"/>
          <w:lang w:val="hu-HU"/>
        </w:rPr>
      </w:pPr>
    </w:p>
    <w:p w14:paraId="0E8198C9" w14:textId="36570EAB" w:rsidR="00762CC7" w:rsidRPr="005F3335" w:rsidRDefault="00B87891" w:rsidP="005F3335">
      <w:pPr>
        <w:pStyle w:val="Listaszerbekezds"/>
        <w:widowControl/>
        <w:numPr>
          <w:ilvl w:val="0"/>
          <w:numId w:val="14"/>
        </w:numPr>
        <w:autoSpaceDE/>
        <w:autoSpaceDN/>
        <w:ind w:left="567" w:right="-2" w:hanging="567"/>
        <w:rPr>
          <w:b/>
          <w:noProof/>
          <w:lang w:val="en-GB"/>
        </w:rPr>
      </w:pPr>
      <w:r w:rsidRPr="00CE1B4D">
        <w:rPr>
          <w:b/>
          <w:noProof/>
          <w:lang w:val="en-GB"/>
        </w:rPr>
        <w:t>Tudnivalók a</w:t>
      </w:r>
      <w:r w:rsidR="00762CC7" w:rsidRPr="00CE1B4D">
        <w:rPr>
          <w:b/>
          <w:noProof/>
          <w:lang w:val="en-GB"/>
        </w:rPr>
        <w:t xml:space="preserve"> </w:t>
      </w:r>
      <w:r w:rsidR="00464BE0" w:rsidRPr="00CE1B4D">
        <w:rPr>
          <w:b/>
          <w:noProof/>
          <w:lang w:val="en-GB"/>
        </w:rPr>
        <w:t>Tagant</w:t>
      </w:r>
      <w:r w:rsidR="00464BE0" w:rsidRPr="005F3335">
        <w:rPr>
          <w:b/>
          <w:noProof/>
          <w:lang w:val="en-GB"/>
        </w:rPr>
        <w:t xml:space="preserve"> </w:t>
      </w:r>
      <w:r w:rsidRPr="005F3335">
        <w:rPr>
          <w:b/>
          <w:noProof/>
          <w:lang w:val="en-GB"/>
        </w:rPr>
        <w:t>szedése előtt</w:t>
      </w:r>
    </w:p>
    <w:p w14:paraId="1CCF088D" w14:textId="77777777" w:rsidR="00762CC7" w:rsidRPr="002A70BA" w:rsidRDefault="00762CC7" w:rsidP="005F3335">
      <w:pPr>
        <w:widowControl/>
        <w:autoSpaceDE/>
        <w:autoSpaceDN/>
        <w:ind w:right="-2"/>
        <w:rPr>
          <w:noProof/>
          <w:lang w:val="en-GB"/>
        </w:rPr>
      </w:pPr>
    </w:p>
    <w:p w14:paraId="4D87BF2C" w14:textId="500E85A0" w:rsidR="00762CC7" w:rsidRPr="002A70BA" w:rsidRDefault="00B87891" w:rsidP="005F3335">
      <w:pPr>
        <w:widowControl/>
        <w:autoSpaceDE/>
        <w:autoSpaceDN/>
        <w:outlineLvl w:val="0"/>
        <w:rPr>
          <w:noProof/>
          <w:lang w:val="fr-FR"/>
        </w:rPr>
      </w:pPr>
      <w:r w:rsidRPr="00CE1B4D">
        <w:rPr>
          <w:b/>
          <w:noProof/>
          <w:lang w:val="fr-FR"/>
        </w:rPr>
        <w:t>Ne szedje a</w:t>
      </w:r>
      <w:r w:rsidR="00762CC7" w:rsidRPr="00CE1B4D">
        <w:rPr>
          <w:b/>
          <w:noProof/>
          <w:lang w:val="fr-FR"/>
        </w:rPr>
        <w:t xml:space="preserve"> </w:t>
      </w:r>
      <w:r w:rsidR="001A5467" w:rsidRPr="00CE1B4D">
        <w:rPr>
          <w:b/>
          <w:noProof/>
          <w:lang w:val="fr-FR"/>
        </w:rPr>
        <w:t>Tagant</w:t>
      </w:r>
      <w:r w:rsidRPr="005F3335">
        <w:rPr>
          <w:b/>
          <w:noProof/>
          <w:lang w:val="fr-FR"/>
        </w:rPr>
        <w:t>-</w:t>
      </w:r>
      <w:r w:rsidR="001A5467" w:rsidRPr="005F3335">
        <w:rPr>
          <w:b/>
          <w:noProof/>
          <w:lang w:val="fr-FR"/>
        </w:rPr>
        <w:t>o</w:t>
      </w:r>
      <w:r w:rsidRPr="005F3335">
        <w:rPr>
          <w:b/>
          <w:noProof/>
          <w:lang w:val="fr-FR"/>
        </w:rPr>
        <w:t>t</w:t>
      </w:r>
    </w:p>
    <w:p w14:paraId="6BBDCC6E" w14:textId="4184EBB1" w:rsidR="00762CC7" w:rsidRPr="005F3335" w:rsidRDefault="00B660D7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CE1B4D">
        <w:rPr>
          <w:noProof/>
          <w:lang w:val="fr-FR"/>
        </w:rPr>
        <w:t>Ha allaergiás az enzalutamidra vagy a gyógyszer (6.</w:t>
      </w:r>
      <w:r w:rsidR="00200A60" w:rsidRPr="00CE1B4D">
        <w:rPr>
          <w:noProof/>
          <w:lang w:val="fr-FR"/>
        </w:rPr>
        <w:t> </w:t>
      </w:r>
      <w:r w:rsidRPr="00CE1B4D">
        <w:rPr>
          <w:noProof/>
          <w:lang w:val="fr-FR"/>
        </w:rPr>
        <w:t>pontban felsorolt) egyéb összete</w:t>
      </w:r>
      <w:r w:rsidR="001A2107" w:rsidRPr="005F3335">
        <w:rPr>
          <w:noProof/>
          <w:lang w:val="fr-FR"/>
        </w:rPr>
        <w:t>v</w:t>
      </w:r>
      <w:r w:rsidRPr="005F3335">
        <w:rPr>
          <w:noProof/>
          <w:lang w:val="fr-FR"/>
        </w:rPr>
        <w:t>őjére</w:t>
      </w:r>
      <w:r w:rsidR="00870A36" w:rsidRPr="005F3335">
        <w:rPr>
          <w:noProof/>
          <w:lang w:val="fr-FR"/>
        </w:rPr>
        <w:t>.</w:t>
      </w:r>
    </w:p>
    <w:p w14:paraId="0F05D90E" w14:textId="6ECAC5D0" w:rsidR="00A217D8" w:rsidRPr="00CE1B4D" w:rsidRDefault="00A217D8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2A70BA">
        <w:rPr>
          <w:lang w:val="hu-HU"/>
        </w:rPr>
        <w:t>Ha terhes vagy teherbe eshet (lásd „Terhesség, szoptatás és termékenység” pontot)</w:t>
      </w:r>
      <w:r w:rsidR="00870A36" w:rsidRPr="002A70BA">
        <w:rPr>
          <w:lang w:val="hu-HU"/>
        </w:rPr>
        <w:t>.</w:t>
      </w:r>
    </w:p>
    <w:p w14:paraId="3D9F19F0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1BB2E4D5" w14:textId="72C1E52D" w:rsidR="00762CC7" w:rsidRPr="002A70BA" w:rsidRDefault="00021B47" w:rsidP="005F3335">
      <w:pPr>
        <w:widowControl/>
        <w:autoSpaceDE/>
        <w:autoSpaceDN/>
        <w:ind w:right="-2"/>
        <w:outlineLvl w:val="0"/>
        <w:rPr>
          <w:noProof/>
          <w:lang w:val="hu-HU"/>
        </w:rPr>
      </w:pPr>
      <w:r w:rsidRPr="002A70BA">
        <w:rPr>
          <w:b/>
          <w:bCs/>
          <w:lang w:val="hu-HU"/>
        </w:rPr>
        <w:t>Figyelmeztetések és óvintézkedések</w:t>
      </w:r>
    </w:p>
    <w:p w14:paraId="39016E49" w14:textId="3A3C6AA0" w:rsidR="00762CC7" w:rsidRPr="00CE1B4D" w:rsidRDefault="00021B47" w:rsidP="005F3335">
      <w:pPr>
        <w:pStyle w:val="Szvegtrzs"/>
        <w:ind w:right="567"/>
        <w:rPr>
          <w:noProof/>
          <w:sz w:val="22"/>
          <w:szCs w:val="22"/>
          <w:u w:val="single"/>
          <w:lang w:val="hu-HU"/>
        </w:rPr>
      </w:pPr>
      <w:r w:rsidRPr="00CE1B4D">
        <w:rPr>
          <w:noProof/>
          <w:sz w:val="22"/>
          <w:szCs w:val="22"/>
          <w:u w:val="single"/>
          <w:lang w:val="hu-HU"/>
        </w:rPr>
        <w:t>Görcsrohamok</w:t>
      </w:r>
    </w:p>
    <w:p w14:paraId="657F8D97" w14:textId="21CF97D5" w:rsidR="0076523A" w:rsidRPr="00CE1B4D" w:rsidRDefault="0076523A" w:rsidP="005F3335">
      <w:pPr>
        <w:pStyle w:val="Szvegtrzs"/>
        <w:ind w:right="567"/>
        <w:rPr>
          <w:noProof/>
          <w:sz w:val="22"/>
          <w:szCs w:val="22"/>
          <w:u w:val="single"/>
          <w:lang w:val="hu-HU"/>
        </w:rPr>
      </w:pPr>
      <w:r w:rsidRPr="002A70BA">
        <w:rPr>
          <w:sz w:val="22"/>
          <w:szCs w:val="22"/>
          <w:lang w:val="hu-HU"/>
        </w:rPr>
        <w:t xml:space="preserve">Görcsrohamokat figyeltek meg a </w:t>
      </w:r>
      <w:r w:rsidR="001A5467" w:rsidRPr="00CE1B4D">
        <w:rPr>
          <w:noProof/>
          <w:sz w:val="22"/>
          <w:szCs w:val="22"/>
          <w:lang w:val="hu-HU"/>
        </w:rPr>
        <w:t>Tagant</w:t>
      </w:r>
      <w:r w:rsidRPr="00CE1B4D">
        <w:rPr>
          <w:noProof/>
          <w:sz w:val="22"/>
          <w:szCs w:val="22"/>
          <w:lang w:val="hu-HU"/>
        </w:rPr>
        <w:t>-</w:t>
      </w:r>
      <w:r w:rsidR="001A5467" w:rsidRPr="00CE1B4D">
        <w:rPr>
          <w:noProof/>
          <w:sz w:val="22"/>
          <w:szCs w:val="22"/>
          <w:lang w:val="hu-HU"/>
        </w:rPr>
        <w:t>o</w:t>
      </w:r>
      <w:r w:rsidRPr="005F3335">
        <w:rPr>
          <w:noProof/>
          <w:sz w:val="22"/>
          <w:szCs w:val="22"/>
          <w:lang w:val="hu-HU"/>
        </w:rPr>
        <w:t xml:space="preserve">t </w:t>
      </w:r>
      <w:r w:rsidRPr="002A70BA">
        <w:rPr>
          <w:sz w:val="22"/>
          <w:szCs w:val="22"/>
          <w:lang w:val="hu-HU"/>
        </w:rPr>
        <w:t>szedőknél (1000</w:t>
      </w:r>
      <w:r w:rsidR="00870A36" w:rsidRPr="002A70BA">
        <w:rPr>
          <w:sz w:val="22"/>
          <w:szCs w:val="22"/>
          <w:lang w:val="hu-HU"/>
        </w:rPr>
        <w:t> </w:t>
      </w:r>
      <w:r w:rsidRPr="002A70BA">
        <w:rPr>
          <w:sz w:val="22"/>
          <w:szCs w:val="22"/>
          <w:lang w:val="hu-HU"/>
        </w:rPr>
        <w:t>beteg</w:t>
      </w:r>
      <w:r w:rsidR="00870A36" w:rsidRPr="002A70BA">
        <w:rPr>
          <w:sz w:val="22"/>
          <w:szCs w:val="22"/>
          <w:lang w:val="hu-HU"/>
        </w:rPr>
        <w:t>ből</w:t>
      </w:r>
      <w:r w:rsidRPr="002A70BA">
        <w:rPr>
          <w:sz w:val="22"/>
          <w:szCs w:val="22"/>
          <w:lang w:val="hu-HU"/>
        </w:rPr>
        <w:t xml:space="preserve"> </w:t>
      </w:r>
      <w:r w:rsidR="006E15E8" w:rsidRPr="002A70BA">
        <w:rPr>
          <w:sz w:val="22"/>
          <w:szCs w:val="22"/>
          <w:lang w:val="hu-HU"/>
        </w:rPr>
        <w:t>6</w:t>
      </w:r>
      <w:r w:rsidRPr="002A70BA">
        <w:rPr>
          <w:sz w:val="22"/>
          <w:szCs w:val="22"/>
          <w:lang w:val="hu-HU"/>
        </w:rPr>
        <w:t>-n</w:t>
      </w:r>
      <w:r w:rsidR="006E15E8" w:rsidRPr="002A70BA">
        <w:rPr>
          <w:sz w:val="22"/>
          <w:szCs w:val="22"/>
          <w:lang w:val="hu-HU"/>
        </w:rPr>
        <w:t>á</w:t>
      </w:r>
      <w:r w:rsidRPr="002A70BA">
        <w:rPr>
          <w:sz w:val="22"/>
          <w:szCs w:val="22"/>
          <w:lang w:val="hu-HU"/>
        </w:rPr>
        <w:t xml:space="preserve">l), a </w:t>
      </w:r>
      <w:proofErr w:type="spellStart"/>
      <w:r w:rsidRPr="002A70BA">
        <w:rPr>
          <w:sz w:val="22"/>
          <w:szCs w:val="22"/>
          <w:lang w:val="hu-HU"/>
        </w:rPr>
        <w:t>placebót</w:t>
      </w:r>
      <w:proofErr w:type="spellEnd"/>
      <w:r w:rsidRPr="002A70BA">
        <w:rPr>
          <w:sz w:val="22"/>
          <w:szCs w:val="22"/>
          <w:lang w:val="hu-HU"/>
        </w:rPr>
        <w:t xml:space="preserve"> szedőknél pedig 1000</w:t>
      </w:r>
      <w:r w:rsidR="00870A36" w:rsidRPr="002A70BA">
        <w:rPr>
          <w:sz w:val="22"/>
          <w:szCs w:val="22"/>
          <w:lang w:val="hu-HU"/>
        </w:rPr>
        <w:t> </w:t>
      </w:r>
      <w:r w:rsidRPr="002A70BA">
        <w:rPr>
          <w:sz w:val="22"/>
          <w:szCs w:val="22"/>
          <w:lang w:val="hu-HU"/>
        </w:rPr>
        <w:t>beteg</w:t>
      </w:r>
      <w:r w:rsidR="00870A36" w:rsidRPr="002A70BA">
        <w:rPr>
          <w:sz w:val="22"/>
          <w:szCs w:val="22"/>
          <w:lang w:val="hu-HU"/>
        </w:rPr>
        <w:t>ből</w:t>
      </w:r>
      <w:r w:rsidRPr="002A70BA">
        <w:rPr>
          <w:sz w:val="22"/>
          <w:szCs w:val="22"/>
          <w:lang w:val="hu-HU"/>
        </w:rPr>
        <w:t xml:space="preserve"> </w:t>
      </w:r>
      <w:proofErr w:type="gramStart"/>
      <w:r w:rsidRPr="002A70BA">
        <w:rPr>
          <w:sz w:val="22"/>
          <w:szCs w:val="22"/>
          <w:lang w:val="hu-HU"/>
        </w:rPr>
        <w:t>kevesebb</w:t>
      </w:r>
      <w:proofErr w:type="gramEnd"/>
      <w:r w:rsidRPr="002A70BA">
        <w:rPr>
          <w:sz w:val="22"/>
          <w:szCs w:val="22"/>
          <w:lang w:val="hu-HU"/>
        </w:rPr>
        <w:t xml:space="preserve"> mint </w:t>
      </w:r>
      <w:r w:rsidR="00DD6715">
        <w:rPr>
          <w:sz w:val="22"/>
          <w:szCs w:val="22"/>
          <w:lang w:val="hu-HU"/>
        </w:rPr>
        <w:t>3-</w:t>
      </w:r>
      <w:r w:rsidRPr="002A70BA">
        <w:rPr>
          <w:sz w:val="22"/>
          <w:szCs w:val="22"/>
          <w:lang w:val="hu-HU"/>
        </w:rPr>
        <w:t xml:space="preserve">nál (lásd „Egyéb gyógyszerek és a </w:t>
      </w:r>
      <w:r w:rsidR="001A5467" w:rsidRPr="00CE1B4D">
        <w:rPr>
          <w:noProof/>
          <w:sz w:val="22"/>
          <w:szCs w:val="22"/>
          <w:lang w:val="hu-HU"/>
        </w:rPr>
        <w:t>Tagant</w:t>
      </w:r>
      <w:r w:rsidRPr="002A70BA">
        <w:rPr>
          <w:sz w:val="22"/>
          <w:szCs w:val="22"/>
          <w:lang w:val="hu-HU"/>
        </w:rPr>
        <w:t>” alább, és a 4.</w:t>
      </w:r>
      <w:r w:rsidR="00A81CC9" w:rsidRPr="002A70BA">
        <w:rPr>
          <w:sz w:val="22"/>
          <w:szCs w:val="22"/>
          <w:lang w:val="hu-HU"/>
        </w:rPr>
        <w:t> </w:t>
      </w:r>
      <w:r w:rsidRPr="002A70BA">
        <w:rPr>
          <w:sz w:val="22"/>
          <w:szCs w:val="22"/>
          <w:lang w:val="hu-HU"/>
        </w:rPr>
        <w:t>pontot „Lehetséges mellékhatások”).</w:t>
      </w:r>
    </w:p>
    <w:p w14:paraId="5B612E7E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3A417582" w14:textId="6052ABF9" w:rsidR="00762CC7" w:rsidRPr="005F3335" w:rsidRDefault="00B84D53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lastRenderedPageBreak/>
        <w:t>Ha olyan gyógyszert szed, am</w:t>
      </w:r>
      <w:r w:rsidR="00870A36" w:rsidRPr="005F3335">
        <w:rPr>
          <w:noProof/>
          <w:sz w:val="22"/>
          <w:szCs w:val="22"/>
          <w:lang w:val="hu-HU"/>
        </w:rPr>
        <w:t>i</w:t>
      </w:r>
      <w:r w:rsidRPr="005F3335">
        <w:rPr>
          <w:noProof/>
          <w:sz w:val="22"/>
          <w:szCs w:val="22"/>
          <w:lang w:val="hu-HU"/>
        </w:rPr>
        <w:t xml:space="preserve"> görcs</w:t>
      </w:r>
      <w:r w:rsidR="00DD6715">
        <w:rPr>
          <w:noProof/>
          <w:sz w:val="22"/>
          <w:szCs w:val="22"/>
          <w:lang w:val="hu-HU"/>
        </w:rPr>
        <w:t>rohamo</w:t>
      </w:r>
      <w:r w:rsidRPr="005F3335">
        <w:rPr>
          <w:noProof/>
          <w:sz w:val="22"/>
          <w:szCs w:val="22"/>
          <w:lang w:val="hu-HU"/>
        </w:rPr>
        <w:t>k</w:t>
      </w:r>
      <w:r w:rsidR="00DD6715">
        <w:rPr>
          <w:noProof/>
          <w:sz w:val="22"/>
          <w:szCs w:val="22"/>
          <w:lang w:val="hu-HU"/>
        </w:rPr>
        <w:t>a</w:t>
      </w:r>
      <w:r w:rsidRPr="005F3335">
        <w:rPr>
          <w:noProof/>
          <w:sz w:val="22"/>
          <w:szCs w:val="22"/>
          <w:lang w:val="hu-HU"/>
        </w:rPr>
        <w:t>t okozhat, vagy am</w:t>
      </w:r>
      <w:r w:rsidR="00870A36" w:rsidRPr="005F3335">
        <w:rPr>
          <w:noProof/>
          <w:sz w:val="22"/>
          <w:szCs w:val="22"/>
          <w:lang w:val="hu-HU"/>
        </w:rPr>
        <w:t>i</w:t>
      </w:r>
      <w:r w:rsidRPr="005F3335">
        <w:rPr>
          <w:noProof/>
          <w:sz w:val="22"/>
          <w:szCs w:val="22"/>
          <w:lang w:val="hu-HU"/>
        </w:rPr>
        <w:t xml:space="preserve"> fokozhatja a görcs</w:t>
      </w:r>
      <w:r w:rsidR="00DD6715">
        <w:rPr>
          <w:noProof/>
          <w:sz w:val="22"/>
          <w:szCs w:val="22"/>
          <w:lang w:val="hu-HU"/>
        </w:rPr>
        <w:t>roham</w:t>
      </w:r>
      <w:r w:rsidRPr="005F3335">
        <w:rPr>
          <w:noProof/>
          <w:sz w:val="22"/>
          <w:szCs w:val="22"/>
          <w:lang w:val="hu-HU"/>
        </w:rPr>
        <w:t>r</w:t>
      </w:r>
      <w:r w:rsidR="00DD6715">
        <w:rPr>
          <w:noProof/>
          <w:sz w:val="22"/>
          <w:szCs w:val="22"/>
          <w:lang w:val="hu-HU"/>
        </w:rPr>
        <w:t>a</w:t>
      </w:r>
      <w:r w:rsidRPr="005F3335">
        <w:rPr>
          <w:noProof/>
          <w:sz w:val="22"/>
          <w:szCs w:val="22"/>
          <w:lang w:val="hu-HU"/>
        </w:rPr>
        <w:t xml:space="preserve"> való hajlamot (lásd alább „Egyéb gyógyszerek és 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="00AF2F64" w:rsidRPr="005F3335">
        <w:rPr>
          <w:noProof/>
          <w:sz w:val="22"/>
          <w:szCs w:val="22"/>
          <w:lang w:val="hu-HU"/>
        </w:rPr>
        <w:t>”</w:t>
      </w:r>
      <w:r w:rsidR="00762CC7" w:rsidRPr="005F3335">
        <w:rPr>
          <w:noProof/>
          <w:sz w:val="22"/>
          <w:szCs w:val="22"/>
          <w:lang w:val="hu-HU"/>
        </w:rPr>
        <w:t>).</w:t>
      </w:r>
    </w:p>
    <w:p w14:paraId="7C45DEFB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6499A957" w14:textId="5E9C5967" w:rsidR="00E72BD9" w:rsidRPr="005F3335" w:rsidRDefault="00E72BD9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>Ha görcs</w:t>
      </w:r>
      <w:r w:rsidR="00DD6715">
        <w:rPr>
          <w:noProof/>
          <w:sz w:val="22"/>
          <w:szCs w:val="22"/>
          <w:lang w:val="hu-HU"/>
        </w:rPr>
        <w:t>rohamo</w:t>
      </w:r>
      <w:r w:rsidRPr="005F3335">
        <w:rPr>
          <w:noProof/>
          <w:sz w:val="22"/>
          <w:szCs w:val="22"/>
          <w:lang w:val="hu-HU"/>
        </w:rPr>
        <w:t>t tapasztal a kezelés során:</w:t>
      </w:r>
    </w:p>
    <w:p w14:paraId="461E6649" w14:textId="683D4121" w:rsidR="00762CC7" w:rsidRPr="005F3335" w:rsidRDefault="00CE53F9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>Minél hamarabb k</w:t>
      </w:r>
      <w:r w:rsidR="00E72BD9" w:rsidRPr="005F3335">
        <w:rPr>
          <w:noProof/>
          <w:sz w:val="22"/>
          <w:szCs w:val="22"/>
          <w:lang w:val="hu-HU"/>
        </w:rPr>
        <w:t xml:space="preserve">eresse fel kezelőorvosát. Kezelőorvosa lehet, hogy úgy dönt, hogy Önnek abba kell hagynia 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="00E72BD9" w:rsidRPr="005F3335">
        <w:rPr>
          <w:noProof/>
          <w:sz w:val="22"/>
          <w:szCs w:val="22"/>
          <w:lang w:val="hu-HU"/>
        </w:rPr>
        <w:t xml:space="preserve"> szedését</w:t>
      </w:r>
      <w:r w:rsidR="00762CC7" w:rsidRPr="005F3335">
        <w:rPr>
          <w:noProof/>
          <w:sz w:val="22"/>
          <w:szCs w:val="22"/>
          <w:lang w:val="hu-HU"/>
        </w:rPr>
        <w:t>.</w:t>
      </w:r>
    </w:p>
    <w:p w14:paraId="1746D9EF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74AB5513" w14:textId="77777777" w:rsidR="00340AFB" w:rsidRPr="005F3335" w:rsidRDefault="00340AFB" w:rsidP="005F3335">
      <w:pPr>
        <w:pStyle w:val="Szvegtrzs"/>
        <w:ind w:right="567"/>
        <w:rPr>
          <w:noProof/>
          <w:sz w:val="22"/>
          <w:szCs w:val="22"/>
          <w:u w:val="single"/>
          <w:lang w:val="hu-HU"/>
        </w:rPr>
      </w:pPr>
      <w:r w:rsidRPr="005F3335">
        <w:rPr>
          <w:noProof/>
          <w:sz w:val="22"/>
          <w:szCs w:val="22"/>
          <w:u w:val="single"/>
          <w:lang w:val="hu-HU"/>
        </w:rPr>
        <w:t>Poszterior reverzibilis enkefalopátia szindróma (PRES)</w:t>
      </w:r>
    </w:p>
    <w:p w14:paraId="2E9B08D0" w14:textId="28A0333C" w:rsidR="00762CC7" w:rsidRPr="005F3335" w:rsidRDefault="00111B56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 xml:space="preserve">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Pr="005F3335">
        <w:rPr>
          <w:noProof/>
          <w:sz w:val="22"/>
          <w:szCs w:val="22"/>
          <w:lang w:val="hu-HU"/>
        </w:rPr>
        <w:t>-</w:t>
      </w:r>
      <w:r w:rsidR="001A5467" w:rsidRPr="005F3335">
        <w:rPr>
          <w:noProof/>
          <w:sz w:val="22"/>
          <w:szCs w:val="22"/>
          <w:lang w:val="hu-HU"/>
        </w:rPr>
        <w:t>ta</w:t>
      </w:r>
      <w:r w:rsidRPr="005F3335">
        <w:rPr>
          <w:noProof/>
          <w:sz w:val="22"/>
          <w:szCs w:val="22"/>
          <w:lang w:val="hu-HU"/>
        </w:rPr>
        <w:t>l</w:t>
      </w:r>
      <w:r w:rsidR="00762CC7" w:rsidRPr="005F3335">
        <w:rPr>
          <w:noProof/>
          <w:sz w:val="22"/>
          <w:szCs w:val="22"/>
          <w:lang w:val="hu-HU"/>
        </w:rPr>
        <w:t xml:space="preserve"> </w:t>
      </w:r>
      <w:r w:rsidRPr="005F3335">
        <w:rPr>
          <w:noProof/>
          <w:sz w:val="22"/>
          <w:szCs w:val="22"/>
          <w:lang w:val="hu-HU"/>
        </w:rPr>
        <w:t>kezelt betegeknél ritkán PRES-ről – egy ritka, visszafordítható, az agyat érintő betegség kialakulásáról – számoltak be. Ha Önnél görcsrohamok, súlyosbodó fejfájás, zavartság, látásvesztés vagy egyéb látásproblémák jelentkeznek, kérjük, forduljon minél hamarabb kezelőorvosához! (Lásd még 4.</w:t>
      </w:r>
      <w:r w:rsidR="004B3129" w:rsidRPr="005F3335">
        <w:rPr>
          <w:noProof/>
          <w:sz w:val="22"/>
          <w:szCs w:val="22"/>
          <w:lang w:val="hu-HU"/>
        </w:rPr>
        <w:t> </w:t>
      </w:r>
      <w:r w:rsidRPr="005F3335">
        <w:rPr>
          <w:noProof/>
          <w:sz w:val="22"/>
          <w:szCs w:val="22"/>
          <w:lang w:val="hu-HU"/>
        </w:rPr>
        <w:t>pont - Lehetséges mellékhatások.)</w:t>
      </w:r>
    </w:p>
    <w:p w14:paraId="0CADE9A9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06E9A08F" w14:textId="5142950C" w:rsidR="00762CC7" w:rsidRPr="00CE1B4D" w:rsidRDefault="004507CE" w:rsidP="005F3335">
      <w:pPr>
        <w:pStyle w:val="Szvegtrzs"/>
        <w:ind w:right="567"/>
        <w:rPr>
          <w:noProof/>
          <w:sz w:val="22"/>
          <w:szCs w:val="22"/>
          <w:u w:val="single"/>
          <w:lang w:val="hu-HU"/>
        </w:rPr>
      </w:pPr>
      <w:r w:rsidRPr="002A70BA">
        <w:rPr>
          <w:sz w:val="22"/>
          <w:szCs w:val="22"/>
          <w:u w:val="single"/>
          <w:lang w:val="hu-HU"/>
        </w:rPr>
        <w:t>Új daganatos betegség kockázata (másodikként fellépő elsődleges rosszindulatú daganat)</w:t>
      </w:r>
    </w:p>
    <w:p w14:paraId="4BC14F36" w14:textId="67D22BDE" w:rsidR="00762CC7" w:rsidRPr="00CE1B4D" w:rsidRDefault="004507CE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2A70BA">
        <w:rPr>
          <w:sz w:val="22"/>
          <w:szCs w:val="22"/>
          <w:lang w:val="hu-HU"/>
        </w:rPr>
        <w:t xml:space="preserve">Új (második) daganat kialakulásáról számoltak be </w:t>
      </w:r>
      <w:r w:rsidR="001A5467" w:rsidRPr="00CE1B4D">
        <w:rPr>
          <w:noProof/>
          <w:sz w:val="22"/>
          <w:szCs w:val="22"/>
          <w:lang w:val="hu-HU"/>
        </w:rPr>
        <w:t>Tagant</w:t>
      </w:r>
      <w:r w:rsidRPr="00CE1B4D">
        <w:rPr>
          <w:noProof/>
          <w:sz w:val="22"/>
          <w:szCs w:val="22"/>
          <w:lang w:val="hu-HU"/>
        </w:rPr>
        <w:t>-</w:t>
      </w:r>
      <w:r w:rsidR="001A5467" w:rsidRPr="00CE1B4D">
        <w:rPr>
          <w:noProof/>
          <w:sz w:val="22"/>
          <w:szCs w:val="22"/>
          <w:lang w:val="hu-HU"/>
        </w:rPr>
        <w:t>ta</w:t>
      </w:r>
      <w:r w:rsidRPr="005F3335">
        <w:rPr>
          <w:noProof/>
          <w:sz w:val="22"/>
          <w:szCs w:val="22"/>
          <w:lang w:val="hu-HU"/>
        </w:rPr>
        <w:t>l</w:t>
      </w:r>
      <w:r w:rsidRPr="002A70BA">
        <w:rPr>
          <w:sz w:val="22"/>
          <w:szCs w:val="22"/>
          <w:lang w:val="hu-HU"/>
        </w:rPr>
        <w:t xml:space="preserve"> kezelt betegeknél, beleértve a húgyhólyag és a vastagbél daganatos betegségét</w:t>
      </w:r>
      <w:r w:rsidR="00762CC7" w:rsidRPr="00CE1B4D">
        <w:rPr>
          <w:noProof/>
          <w:sz w:val="22"/>
          <w:szCs w:val="22"/>
          <w:lang w:val="hu-HU"/>
        </w:rPr>
        <w:t>.</w:t>
      </w:r>
    </w:p>
    <w:p w14:paraId="5208AC79" w14:textId="77777777" w:rsidR="00762CC7" w:rsidRPr="00CE1B4D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31CD8057" w14:textId="2F1EBE7A" w:rsidR="00762CC7" w:rsidRPr="005F3335" w:rsidRDefault="00C27F9E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>Haladéktalanul keresse fel kezelőorvosát, ha gyomor-</w:t>
      </w:r>
      <w:r w:rsidR="00870A36" w:rsidRPr="005F3335">
        <w:rPr>
          <w:noProof/>
          <w:sz w:val="22"/>
          <w:szCs w:val="22"/>
          <w:lang w:val="hu-HU"/>
        </w:rPr>
        <w:t xml:space="preserve">, </w:t>
      </w:r>
      <w:r w:rsidRPr="005F3335">
        <w:rPr>
          <w:noProof/>
          <w:sz w:val="22"/>
          <w:szCs w:val="22"/>
          <w:lang w:val="hu-HU"/>
        </w:rPr>
        <w:t xml:space="preserve">bélrendszeri vérzést, véres vizeletet vagy gyakori vizelési ingert tapasztal 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="00DD6715">
        <w:rPr>
          <w:noProof/>
          <w:sz w:val="22"/>
          <w:szCs w:val="22"/>
          <w:lang w:val="hu-HU"/>
        </w:rPr>
        <w:t>-</w:t>
      </w:r>
      <w:r w:rsidRPr="005F3335">
        <w:rPr>
          <w:noProof/>
          <w:sz w:val="22"/>
          <w:szCs w:val="22"/>
          <w:lang w:val="hu-HU"/>
        </w:rPr>
        <w:t>kezelés alatt</w:t>
      </w:r>
      <w:r w:rsidR="00762CC7" w:rsidRPr="005F3335">
        <w:rPr>
          <w:noProof/>
          <w:sz w:val="22"/>
          <w:szCs w:val="22"/>
          <w:lang w:val="hu-HU"/>
        </w:rPr>
        <w:t>.</w:t>
      </w:r>
    </w:p>
    <w:p w14:paraId="33C1500A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17EFEED7" w14:textId="77777777" w:rsidR="00FF69B7" w:rsidRPr="00146328" w:rsidRDefault="00FF69B7" w:rsidP="00FF69B7">
      <w:pPr>
        <w:pStyle w:val="Szvegtrzs"/>
        <w:rPr>
          <w:sz w:val="22"/>
          <w:szCs w:val="22"/>
          <w:u w:val="single"/>
          <w:lang w:val="hu-HU"/>
        </w:rPr>
      </w:pPr>
      <w:r w:rsidRPr="00146328">
        <w:rPr>
          <w:sz w:val="22"/>
          <w:szCs w:val="22"/>
          <w:u w:val="single"/>
          <w:lang w:val="hu-HU"/>
        </w:rPr>
        <w:t>A készítmény gyógyszerformájával kapcsolatos nyelési nehézség</w:t>
      </w:r>
    </w:p>
    <w:p w14:paraId="6A4E44B7" w14:textId="73949B15" w:rsidR="00BC59D5" w:rsidRPr="00BC59D5" w:rsidRDefault="00FF69B7" w:rsidP="00FF69B7">
      <w:pPr>
        <w:pStyle w:val="Szvegtrzs"/>
        <w:rPr>
          <w:sz w:val="22"/>
          <w:szCs w:val="22"/>
          <w:lang w:val="hu-HU"/>
        </w:rPr>
      </w:pPr>
      <w:r w:rsidRPr="00D4318B">
        <w:rPr>
          <w:sz w:val="22"/>
          <w:szCs w:val="22"/>
          <w:lang w:val="hu-HU"/>
        </w:rPr>
        <w:t xml:space="preserve">Beszámoltak olyan betegekről, akiknek nehézséget okozott </w:t>
      </w:r>
      <w:r w:rsidR="004C08FE">
        <w:rPr>
          <w:sz w:val="22"/>
          <w:szCs w:val="22"/>
          <w:lang w:val="hu-HU"/>
        </w:rPr>
        <w:t>más</w:t>
      </w:r>
      <w:r w:rsidRPr="00D4318B">
        <w:rPr>
          <w:sz w:val="22"/>
          <w:szCs w:val="22"/>
          <w:lang w:val="hu-HU"/>
        </w:rPr>
        <w:t xml:space="preserve"> </w:t>
      </w:r>
      <w:proofErr w:type="spellStart"/>
      <w:r w:rsidR="00FD34B1">
        <w:rPr>
          <w:sz w:val="22"/>
          <w:szCs w:val="22"/>
          <w:lang w:val="hu-HU"/>
        </w:rPr>
        <w:t>enzalutamid</w:t>
      </w:r>
      <w:proofErr w:type="spellEnd"/>
      <w:r w:rsidR="004F2656">
        <w:rPr>
          <w:sz w:val="22"/>
          <w:szCs w:val="22"/>
          <w:lang w:val="hu-HU"/>
        </w:rPr>
        <w:t>-</w:t>
      </w:r>
      <w:r w:rsidR="004C08FE">
        <w:rPr>
          <w:sz w:val="22"/>
          <w:szCs w:val="22"/>
          <w:lang w:val="hu-HU"/>
        </w:rPr>
        <w:t xml:space="preserve">tartalmú készítmények </w:t>
      </w:r>
      <w:r w:rsidRPr="00D4318B">
        <w:rPr>
          <w:sz w:val="22"/>
          <w:szCs w:val="22"/>
          <w:lang w:val="hu-HU"/>
        </w:rPr>
        <w:t>lenyelése, ideértve</w:t>
      </w:r>
      <w:r w:rsidR="009E3490">
        <w:rPr>
          <w:sz w:val="22"/>
          <w:szCs w:val="22"/>
          <w:lang w:val="hu-HU"/>
        </w:rPr>
        <w:t xml:space="preserve"> </w:t>
      </w:r>
      <w:proofErr w:type="spellStart"/>
      <w:r w:rsidRPr="00D4318B">
        <w:rPr>
          <w:sz w:val="22"/>
          <w:szCs w:val="22"/>
          <w:lang w:val="hu-HU"/>
        </w:rPr>
        <w:t>fuldoklással</w:t>
      </w:r>
      <w:proofErr w:type="spellEnd"/>
      <w:r w:rsidRPr="00D4318B">
        <w:rPr>
          <w:sz w:val="22"/>
          <w:szCs w:val="22"/>
          <w:lang w:val="hu-HU"/>
        </w:rPr>
        <w:t xml:space="preserve"> járó eseteket is. A nyelési nehézségeket és a </w:t>
      </w:r>
      <w:proofErr w:type="spellStart"/>
      <w:r w:rsidRPr="00D4318B">
        <w:rPr>
          <w:sz w:val="22"/>
          <w:szCs w:val="22"/>
          <w:lang w:val="hu-HU"/>
        </w:rPr>
        <w:t>fuldoklást</w:t>
      </w:r>
      <w:proofErr w:type="spellEnd"/>
      <w:r w:rsidRPr="00D4318B">
        <w:rPr>
          <w:sz w:val="22"/>
          <w:szCs w:val="22"/>
          <w:lang w:val="hu-HU"/>
        </w:rPr>
        <w:t xml:space="preserve"> gyakrabban észlelték kapszulát</w:t>
      </w:r>
      <w:r w:rsidR="009E3490">
        <w:rPr>
          <w:sz w:val="22"/>
          <w:szCs w:val="22"/>
          <w:lang w:val="hu-HU"/>
        </w:rPr>
        <w:t xml:space="preserve"> </w:t>
      </w:r>
      <w:r w:rsidRPr="00D4318B">
        <w:rPr>
          <w:sz w:val="22"/>
          <w:szCs w:val="22"/>
          <w:lang w:val="hu-HU"/>
        </w:rPr>
        <w:t>kapó betegek esetén, ami a készítmény nagyobb méretével függhet össze. A tablettát egészben,</w:t>
      </w:r>
      <w:r w:rsidR="009E3490">
        <w:rPr>
          <w:sz w:val="22"/>
          <w:szCs w:val="22"/>
          <w:lang w:val="hu-HU"/>
        </w:rPr>
        <w:t xml:space="preserve"> </w:t>
      </w:r>
      <w:r w:rsidRPr="00BC59D5">
        <w:rPr>
          <w:sz w:val="22"/>
          <w:szCs w:val="22"/>
          <w:lang w:val="hu-HU"/>
        </w:rPr>
        <w:t>megfelelő mennyiségű vízzel nyelje le.</w:t>
      </w:r>
    </w:p>
    <w:p w14:paraId="57523CE9" w14:textId="77777777" w:rsidR="00BC59D5" w:rsidRDefault="00BC59D5" w:rsidP="00FF69B7">
      <w:pPr>
        <w:pStyle w:val="Szvegtrzs"/>
        <w:rPr>
          <w:sz w:val="22"/>
          <w:szCs w:val="22"/>
          <w:lang w:val="hu-HU"/>
        </w:rPr>
      </w:pPr>
    </w:p>
    <w:p w14:paraId="1A285F95" w14:textId="4ADB3A23" w:rsidR="00762CC7" w:rsidRPr="002A70BA" w:rsidRDefault="00735CB4" w:rsidP="00FF69B7">
      <w:pPr>
        <w:pStyle w:val="Szvegtrzs"/>
        <w:rPr>
          <w:sz w:val="22"/>
          <w:szCs w:val="22"/>
          <w:lang w:val="hu-HU"/>
        </w:rPr>
      </w:pPr>
      <w:r w:rsidRPr="005F3335">
        <w:rPr>
          <w:sz w:val="22"/>
          <w:szCs w:val="22"/>
          <w:lang w:val="hu-HU"/>
        </w:rPr>
        <w:t>A</w:t>
      </w:r>
      <w:r w:rsidR="00762CC7" w:rsidRPr="005F3335">
        <w:rPr>
          <w:sz w:val="22"/>
          <w:szCs w:val="22"/>
          <w:lang w:val="hu-HU"/>
        </w:rPr>
        <w:t xml:space="preserve"> </w:t>
      </w:r>
      <w:r w:rsidR="001A5467" w:rsidRPr="005F3335">
        <w:rPr>
          <w:sz w:val="22"/>
          <w:szCs w:val="22"/>
          <w:lang w:val="hu-HU"/>
        </w:rPr>
        <w:t>Tagant</w:t>
      </w:r>
      <w:r w:rsidR="001945BF" w:rsidRPr="005F3335">
        <w:rPr>
          <w:sz w:val="22"/>
          <w:szCs w:val="22"/>
          <w:lang w:val="hu-HU"/>
        </w:rPr>
        <w:t xml:space="preserve"> </w:t>
      </w:r>
      <w:r w:rsidRPr="002A70BA">
        <w:rPr>
          <w:sz w:val="22"/>
          <w:szCs w:val="22"/>
          <w:lang w:val="hu-HU"/>
        </w:rPr>
        <w:t>szedése előtt beszéljen kezelőorvosával:</w:t>
      </w:r>
    </w:p>
    <w:p w14:paraId="5A0E8C34" w14:textId="7573CC2E" w:rsidR="0024531E" w:rsidRPr="005F3335" w:rsidRDefault="0024531E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Ha valaha is súlyos bőrkiütés vagy bőrhámlás, hólyagosodás és/vagy szájfekély alakult ki Önnél a </w:t>
      </w:r>
      <w:r w:rsidRPr="002A70BA">
        <w:rPr>
          <w:noProof/>
          <w:lang w:val="hu-HU"/>
        </w:rPr>
        <w:t>Tagant</w:t>
      </w:r>
      <w:r w:rsidRPr="005F3335">
        <w:rPr>
          <w:noProof/>
          <w:lang w:val="hu-HU"/>
        </w:rPr>
        <w:t xml:space="preserve"> vagy más gyógyszerek szedését követően</w:t>
      </w:r>
      <w:r w:rsidR="003E636A">
        <w:rPr>
          <w:noProof/>
          <w:lang w:val="hu-HU"/>
        </w:rPr>
        <w:t>.</w:t>
      </w:r>
    </w:p>
    <w:p w14:paraId="1269ACE2" w14:textId="4A885E2D" w:rsidR="0002517C" w:rsidRPr="005F3335" w:rsidRDefault="0002517C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Ha bármilyen véralvadást gátló gyógyszert szed (például warfarin, acenokumarol, klopidogrel)</w:t>
      </w:r>
      <w:r w:rsidR="00870A36" w:rsidRPr="005F3335">
        <w:rPr>
          <w:noProof/>
          <w:lang w:val="hu-HU"/>
        </w:rPr>
        <w:t>.</w:t>
      </w:r>
    </w:p>
    <w:p w14:paraId="7B1A0675" w14:textId="0EAAC749" w:rsidR="0002517C" w:rsidRPr="005F3335" w:rsidRDefault="0002517C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Ha kemoterápiát, például docetaxelt kap</w:t>
      </w:r>
      <w:r w:rsidR="00870A36" w:rsidRPr="005F3335">
        <w:rPr>
          <w:noProof/>
          <w:lang w:val="hu-HU"/>
        </w:rPr>
        <w:t>.</w:t>
      </w:r>
    </w:p>
    <w:p w14:paraId="3076A4BA" w14:textId="74AE51E6" w:rsidR="0002517C" w:rsidRPr="005F3335" w:rsidRDefault="0002517C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Ha májproblémái vannak</w:t>
      </w:r>
      <w:r w:rsidR="00870A36" w:rsidRPr="005F3335">
        <w:rPr>
          <w:noProof/>
          <w:lang w:val="en-GB"/>
        </w:rPr>
        <w:t>.</w:t>
      </w:r>
    </w:p>
    <w:p w14:paraId="16730CC7" w14:textId="348BDA3D" w:rsidR="00762CC7" w:rsidRPr="005F3335" w:rsidRDefault="0002517C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Ha veseproblémái vannak</w:t>
      </w:r>
      <w:r w:rsidR="00870A36" w:rsidRPr="005F3335">
        <w:rPr>
          <w:noProof/>
          <w:lang w:val="en-GB"/>
        </w:rPr>
        <w:t>.</w:t>
      </w:r>
    </w:p>
    <w:p w14:paraId="56BDF65F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46260E16" w14:textId="0ABFC2C8" w:rsidR="005E3A83" w:rsidRPr="002A70BA" w:rsidRDefault="005E3A83" w:rsidP="002A70BA">
      <w:pPr>
        <w:pStyle w:val="Default"/>
        <w:rPr>
          <w:sz w:val="22"/>
          <w:szCs w:val="22"/>
        </w:rPr>
      </w:pPr>
      <w:r w:rsidRPr="002A70BA">
        <w:rPr>
          <w:sz w:val="22"/>
          <w:szCs w:val="22"/>
        </w:rPr>
        <w:t>Tájékoztassa kezelőorvosát, ha az alábbiak közül bármelyik fennáll Önnél:</w:t>
      </w:r>
    </w:p>
    <w:p w14:paraId="6138017B" w14:textId="0F0F0199" w:rsidR="00762CC7" w:rsidRPr="00CE1B4D" w:rsidRDefault="005E3A83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2A70BA">
        <w:rPr>
          <w:sz w:val="22"/>
          <w:szCs w:val="22"/>
          <w:lang w:val="hu-HU"/>
        </w:rPr>
        <w:t xml:space="preserve">Bármilyen szív- és érrendszeri betegség, </w:t>
      </w:r>
      <w:r w:rsidR="004E4598" w:rsidRPr="002A70BA">
        <w:rPr>
          <w:sz w:val="22"/>
          <w:szCs w:val="22"/>
          <w:lang w:val="hu-HU"/>
        </w:rPr>
        <w:t>például</w:t>
      </w:r>
      <w:r w:rsidRPr="002A70BA">
        <w:rPr>
          <w:sz w:val="22"/>
          <w:szCs w:val="22"/>
          <w:lang w:val="hu-HU"/>
        </w:rPr>
        <w:t xml:space="preserve"> szívritmuszavar (aritmia), vagy ha ilyen betegségek kezelésére szolgáló gyógyszereket szed</w:t>
      </w:r>
      <w:r w:rsidR="00762CC7" w:rsidRPr="00CE1B4D">
        <w:rPr>
          <w:noProof/>
          <w:sz w:val="22"/>
          <w:szCs w:val="22"/>
          <w:lang w:val="hu-HU"/>
        </w:rPr>
        <w:t xml:space="preserve">. </w:t>
      </w:r>
      <w:r w:rsidR="00495219" w:rsidRPr="00CE1B4D">
        <w:rPr>
          <w:noProof/>
          <w:sz w:val="22"/>
          <w:szCs w:val="22"/>
          <w:lang w:val="hu-HU"/>
        </w:rPr>
        <w:t>A</w:t>
      </w:r>
      <w:r w:rsidR="00762CC7" w:rsidRPr="00CE1B4D">
        <w:rPr>
          <w:noProof/>
          <w:sz w:val="22"/>
          <w:szCs w:val="22"/>
          <w:lang w:val="hu-HU"/>
        </w:rPr>
        <w:t xml:space="preserve">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="00495219" w:rsidRPr="005F3335">
        <w:rPr>
          <w:noProof/>
          <w:sz w:val="22"/>
          <w:szCs w:val="22"/>
          <w:lang w:val="hu-HU"/>
        </w:rPr>
        <w:t xml:space="preserve"> </w:t>
      </w:r>
      <w:r w:rsidR="00495219" w:rsidRPr="002A70BA">
        <w:rPr>
          <w:sz w:val="22"/>
          <w:szCs w:val="22"/>
          <w:lang w:val="hu-HU"/>
        </w:rPr>
        <w:t>alkalmazása mellett fokozódhat a szívritmuszavarok előfordulásának kockázata.</w:t>
      </w:r>
    </w:p>
    <w:p w14:paraId="3C9DB436" w14:textId="77777777" w:rsidR="00762CC7" w:rsidRPr="00CE1B4D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09173E02" w14:textId="4DBCFBA9" w:rsidR="00762CC7" w:rsidRPr="00CE1B4D" w:rsidRDefault="000330A8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CE1B4D">
        <w:rPr>
          <w:noProof/>
          <w:sz w:val="22"/>
          <w:szCs w:val="22"/>
          <w:lang w:val="hu-HU"/>
        </w:rPr>
        <w:t xml:space="preserve">Ha allergiás az enzalutamidra, akkor bőrkiütése lehet, feldagadhat az arca, a nyelve, az ajka vagy a torka. Ne szedje 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="001A688A" w:rsidRPr="005F3335">
        <w:rPr>
          <w:noProof/>
          <w:sz w:val="22"/>
          <w:szCs w:val="22"/>
          <w:lang w:val="hu-HU"/>
        </w:rPr>
        <w:t>-</w:t>
      </w:r>
      <w:r w:rsidR="001A5467" w:rsidRPr="005F3335">
        <w:rPr>
          <w:noProof/>
          <w:sz w:val="22"/>
          <w:szCs w:val="22"/>
          <w:lang w:val="hu-HU"/>
        </w:rPr>
        <w:t>o</w:t>
      </w:r>
      <w:r w:rsidR="001A688A" w:rsidRPr="005F3335">
        <w:rPr>
          <w:noProof/>
          <w:sz w:val="22"/>
          <w:szCs w:val="22"/>
          <w:lang w:val="hu-HU"/>
        </w:rPr>
        <w:t>t h</w:t>
      </w:r>
      <w:r w:rsidR="001A688A" w:rsidRPr="002A70BA">
        <w:rPr>
          <w:sz w:val="22"/>
          <w:szCs w:val="22"/>
          <w:lang w:val="hu-HU"/>
        </w:rPr>
        <w:t xml:space="preserve">a allergiás az </w:t>
      </w:r>
      <w:proofErr w:type="spellStart"/>
      <w:r w:rsidR="001A688A" w:rsidRPr="002A70BA">
        <w:rPr>
          <w:sz w:val="22"/>
          <w:szCs w:val="22"/>
          <w:lang w:val="hu-HU"/>
        </w:rPr>
        <w:t>enzalutamidra</w:t>
      </w:r>
      <w:proofErr w:type="spellEnd"/>
      <w:r w:rsidR="001A688A" w:rsidRPr="002A70BA">
        <w:rPr>
          <w:sz w:val="22"/>
          <w:szCs w:val="22"/>
          <w:lang w:val="hu-HU"/>
        </w:rPr>
        <w:t xml:space="preserve"> vagy a gyógyszer egyéb összetevőjére.</w:t>
      </w:r>
    </w:p>
    <w:p w14:paraId="5BB283A7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6A718EF5" w14:textId="44DA901C" w:rsidR="00762CC7" w:rsidRPr="002A70BA" w:rsidRDefault="00C06267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 xml:space="preserve">A </w:t>
      </w:r>
      <w:r w:rsidR="001A5467" w:rsidRPr="005F3335">
        <w:rPr>
          <w:noProof/>
          <w:sz w:val="22"/>
          <w:szCs w:val="22"/>
          <w:lang w:val="hu-HU"/>
        </w:rPr>
        <w:t>Tagant</w:t>
      </w:r>
      <w:r w:rsidRPr="005F3335">
        <w:rPr>
          <w:noProof/>
          <w:sz w:val="22"/>
          <w:szCs w:val="22"/>
          <w:lang w:val="hu-HU"/>
        </w:rPr>
        <w:t>-kezelés kapcsán súlyos bőrkiütést vagy bőrhámlást, hólyagosodást és/vagy szájfekélyeket jelentettek</w:t>
      </w:r>
      <w:r w:rsidR="0024531E" w:rsidRPr="005F3335">
        <w:rPr>
          <w:noProof/>
          <w:sz w:val="22"/>
          <w:szCs w:val="22"/>
          <w:lang w:val="hu-HU"/>
        </w:rPr>
        <w:t>, a Stevens</w:t>
      </w:r>
      <w:r w:rsidR="0024531E" w:rsidRPr="002A70BA">
        <w:rPr>
          <w:noProof/>
          <w:sz w:val="22"/>
          <w:szCs w:val="22"/>
          <w:lang w:val="hu-HU"/>
        </w:rPr>
        <w:t>–</w:t>
      </w:r>
      <w:r w:rsidR="0024531E" w:rsidRPr="005F3335">
        <w:rPr>
          <w:noProof/>
          <w:sz w:val="22"/>
          <w:szCs w:val="22"/>
          <w:lang w:val="hu-HU"/>
        </w:rPr>
        <w:t>Johnson</w:t>
      </w:r>
      <w:r w:rsidR="0024531E" w:rsidRPr="002A70BA">
        <w:rPr>
          <w:noProof/>
          <w:sz w:val="22"/>
          <w:szCs w:val="22"/>
          <w:lang w:val="hu-HU"/>
        </w:rPr>
        <w:t>-</w:t>
      </w:r>
      <w:r w:rsidR="0024531E" w:rsidRPr="005F3335">
        <w:rPr>
          <w:noProof/>
          <w:sz w:val="22"/>
          <w:szCs w:val="22"/>
          <w:lang w:val="hu-HU"/>
        </w:rPr>
        <w:t>szindrómát is ideértve</w:t>
      </w:r>
      <w:r w:rsidRPr="002A70BA">
        <w:rPr>
          <w:noProof/>
          <w:sz w:val="22"/>
          <w:szCs w:val="22"/>
          <w:lang w:val="hu-HU"/>
        </w:rPr>
        <w:t xml:space="preserve">. Azonnal </w:t>
      </w:r>
      <w:r w:rsidR="0024531E" w:rsidRPr="005F3335">
        <w:rPr>
          <w:noProof/>
          <w:sz w:val="22"/>
          <w:szCs w:val="22"/>
          <w:lang w:val="hu-HU"/>
        </w:rPr>
        <w:t xml:space="preserve">hagyja abba a </w:t>
      </w:r>
      <w:r w:rsidR="0024531E" w:rsidRPr="002A70BA">
        <w:rPr>
          <w:noProof/>
          <w:sz w:val="22"/>
          <w:szCs w:val="22"/>
          <w:lang w:val="hu-HU"/>
        </w:rPr>
        <w:t>Tagant</w:t>
      </w:r>
      <w:r w:rsidR="0024531E" w:rsidRPr="005F3335">
        <w:rPr>
          <w:noProof/>
          <w:sz w:val="22"/>
          <w:szCs w:val="22"/>
          <w:lang w:val="hu-HU"/>
        </w:rPr>
        <w:t xml:space="preserve"> alkalmazását, és</w:t>
      </w:r>
      <w:r w:rsidR="0024531E" w:rsidRPr="002A70BA">
        <w:rPr>
          <w:noProof/>
          <w:sz w:val="22"/>
          <w:szCs w:val="22"/>
          <w:lang w:val="hu-HU"/>
        </w:rPr>
        <w:t xml:space="preserve"> </w:t>
      </w:r>
      <w:r w:rsidRPr="002A70BA">
        <w:rPr>
          <w:noProof/>
          <w:sz w:val="22"/>
          <w:szCs w:val="22"/>
          <w:lang w:val="hu-HU"/>
        </w:rPr>
        <w:t xml:space="preserve">forduljon orvoshoz, ha </w:t>
      </w:r>
      <w:r w:rsidR="0024531E" w:rsidRPr="002A70BA">
        <w:rPr>
          <w:noProof/>
          <w:sz w:val="22"/>
          <w:szCs w:val="22"/>
          <w:lang w:val="hu-HU"/>
        </w:rPr>
        <w:t xml:space="preserve">a </w:t>
      </w:r>
      <w:r w:rsidR="0024531E" w:rsidRPr="005F3335">
        <w:rPr>
          <w:noProof/>
          <w:sz w:val="22"/>
          <w:szCs w:val="22"/>
          <w:lang w:val="hu-HU"/>
        </w:rPr>
        <w:t>4. pontban ismertetett súlyos bőrreakciókhoz kapcsolódó</w:t>
      </w:r>
      <w:r w:rsidRPr="002A70BA">
        <w:rPr>
          <w:noProof/>
          <w:sz w:val="22"/>
          <w:szCs w:val="22"/>
          <w:lang w:val="hu-HU"/>
        </w:rPr>
        <w:t xml:space="preserve"> tüneteket észleli.</w:t>
      </w:r>
    </w:p>
    <w:p w14:paraId="21863F6C" w14:textId="77777777" w:rsidR="00762CC7" w:rsidRPr="002A70BA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363BD3B9" w14:textId="762CDD26" w:rsidR="00762CC7" w:rsidRPr="005F3335" w:rsidRDefault="00C06267" w:rsidP="005F3335">
      <w:pPr>
        <w:pStyle w:val="Szvegtrzs"/>
        <w:ind w:right="567"/>
        <w:rPr>
          <w:b/>
          <w:bCs/>
          <w:noProof/>
          <w:sz w:val="22"/>
          <w:szCs w:val="22"/>
          <w:lang w:val="hu-HU"/>
        </w:rPr>
      </w:pPr>
      <w:r w:rsidRPr="002A70BA">
        <w:rPr>
          <w:b/>
          <w:bCs/>
          <w:noProof/>
          <w:sz w:val="22"/>
          <w:szCs w:val="22"/>
          <w:lang w:val="hu-HU"/>
        </w:rPr>
        <w:t xml:space="preserve">Ha a fentiek bármelyike vonatkozik Önre vagy bizonytalan, beszéljen kezelőorvosával mielőtt elkezdi a </w:t>
      </w:r>
      <w:r w:rsidR="001A5467" w:rsidRPr="00CE1B4D">
        <w:rPr>
          <w:b/>
          <w:bCs/>
          <w:noProof/>
          <w:sz w:val="22"/>
          <w:szCs w:val="22"/>
          <w:lang w:val="hu-HU"/>
        </w:rPr>
        <w:t>Tagant</w:t>
      </w:r>
      <w:r w:rsidRPr="00CE1B4D">
        <w:rPr>
          <w:b/>
          <w:bCs/>
          <w:noProof/>
          <w:sz w:val="22"/>
          <w:szCs w:val="22"/>
          <w:lang w:val="hu-HU"/>
        </w:rPr>
        <w:t>-</w:t>
      </w:r>
      <w:r w:rsidR="001A5467" w:rsidRPr="00CE1B4D">
        <w:rPr>
          <w:b/>
          <w:bCs/>
          <w:noProof/>
          <w:sz w:val="22"/>
          <w:szCs w:val="22"/>
          <w:lang w:val="hu-HU"/>
        </w:rPr>
        <w:t>o</w:t>
      </w:r>
      <w:r w:rsidRPr="005F3335">
        <w:rPr>
          <w:b/>
          <w:bCs/>
          <w:noProof/>
          <w:sz w:val="22"/>
          <w:szCs w:val="22"/>
          <w:lang w:val="hu-HU"/>
        </w:rPr>
        <w:t>t szedni</w:t>
      </w:r>
      <w:r w:rsidR="00762CC7" w:rsidRPr="005F3335">
        <w:rPr>
          <w:b/>
          <w:bCs/>
          <w:noProof/>
          <w:sz w:val="22"/>
          <w:szCs w:val="22"/>
          <w:lang w:val="hu-HU"/>
        </w:rPr>
        <w:t>.</w:t>
      </w:r>
    </w:p>
    <w:p w14:paraId="3036309B" w14:textId="77777777" w:rsidR="00762CC7" w:rsidRPr="002A70BA" w:rsidRDefault="00762CC7" w:rsidP="005F3335">
      <w:pPr>
        <w:pStyle w:val="Szvegtrzs"/>
        <w:rPr>
          <w:b/>
          <w:sz w:val="22"/>
          <w:szCs w:val="22"/>
          <w:lang w:val="hu-HU"/>
        </w:rPr>
      </w:pPr>
    </w:p>
    <w:p w14:paraId="29F38054" w14:textId="5FEB86F2" w:rsidR="00762CC7" w:rsidRPr="00CE1B4D" w:rsidRDefault="003E19D3" w:rsidP="002A70BA">
      <w:pPr>
        <w:widowControl/>
        <w:autoSpaceDE/>
        <w:autoSpaceDN/>
        <w:rPr>
          <w:b/>
          <w:bCs/>
          <w:noProof/>
          <w:lang w:val="hu-HU"/>
        </w:rPr>
      </w:pPr>
      <w:r w:rsidRPr="00CE1B4D">
        <w:rPr>
          <w:b/>
          <w:bCs/>
          <w:noProof/>
          <w:lang w:val="hu-HU"/>
        </w:rPr>
        <w:t>Gyermekek és serdülők</w:t>
      </w:r>
    </w:p>
    <w:p w14:paraId="7D8EDE12" w14:textId="0DEBD5AE" w:rsidR="00762CC7" w:rsidRPr="005F3335" w:rsidRDefault="003E19D3" w:rsidP="005F3335">
      <w:pPr>
        <w:pStyle w:val="Szvegtrzs"/>
        <w:ind w:right="567"/>
        <w:rPr>
          <w:noProof/>
          <w:sz w:val="22"/>
          <w:szCs w:val="22"/>
          <w:lang w:val="hu-HU"/>
        </w:rPr>
      </w:pPr>
      <w:r w:rsidRPr="00CE1B4D">
        <w:rPr>
          <w:noProof/>
          <w:sz w:val="22"/>
          <w:szCs w:val="22"/>
          <w:lang w:val="hu-HU"/>
        </w:rPr>
        <w:t>Ez a gyógyszer nem alkalmazható gyermekeknél és serdülőknél</w:t>
      </w:r>
      <w:r w:rsidR="00762CC7" w:rsidRPr="005F3335">
        <w:rPr>
          <w:noProof/>
          <w:sz w:val="22"/>
          <w:szCs w:val="22"/>
          <w:lang w:val="hu-HU"/>
        </w:rPr>
        <w:t>.</w:t>
      </w:r>
    </w:p>
    <w:p w14:paraId="6CEA4449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724A8626" w14:textId="322CE368" w:rsidR="00762CC7" w:rsidRPr="00CE1B4D" w:rsidRDefault="0039326D" w:rsidP="002A70BA">
      <w:pPr>
        <w:widowControl/>
        <w:autoSpaceDE/>
        <w:autoSpaceDN/>
        <w:ind w:right="-2"/>
        <w:rPr>
          <w:b/>
          <w:noProof/>
          <w:lang w:val="hu-HU"/>
        </w:rPr>
      </w:pPr>
      <w:r w:rsidRPr="002A70BA">
        <w:rPr>
          <w:b/>
          <w:bCs/>
          <w:lang w:val="hu-HU"/>
        </w:rPr>
        <w:t xml:space="preserve">Egyéb gyógyszerek és a </w:t>
      </w:r>
      <w:r w:rsidR="001A5467" w:rsidRPr="00CE1B4D">
        <w:rPr>
          <w:b/>
          <w:noProof/>
          <w:lang w:val="hu-HU"/>
        </w:rPr>
        <w:t>Tagant</w:t>
      </w:r>
    </w:p>
    <w:p w14:paraId="300953B8" w14:textId="7F1CD622" w:rsidR="00762CC7" w:rsidRPr="005F3335" w:rsidRDefault="00CF0C2B">
      <w:pPr>
        <w:widowControl/>
        <w:autoSpaceDE/>
        <w:autoSpaceDN/>
        <w:rPr>
          <w:noProof/>
          <w:lang w:val="hu-HU"/>
        </w:rPr>
      </w:pPr>
      <w:r w:rsidRPr="005F3335">
        <w:rPr>
          <w:noProof/>
          <w:lang w:val="hu-HU"/>
        </w:rPr>
        <w:t xml:space="preserve">Feltétlenül tájékoztassa kezelőorvosát a jelenleg vagy nemrégiben szedett, valamint szedni tervezett egyéb gyógyszereiről. Önnek ismernie kell szedett gyógyszereinek a nevét. Tartson magánál egy listát </w:t>
      </w:r>
      <w:r w:rsidRPr="005F3335">
        <w:rPr>
          <w:noProof/>
          <w:lang w:val="hu-HU"/>
        </w:rPr>
        <w:lastRenderedPageBreak/>
        <w:t xml:space="preserve">azokról és mutassa meg kezelőorvosának, amikor új gyógyszert ír fel. Ne kezdje el vagy hagyja abba semmilyen gyógyszer szedését, amíg nem beszél kezelőorvosával, aki felírta Önnek a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>-</w:t>
      </w:r>
      <w:r w:rsidR="001A5467" w:rsidRPr="005F3335">
        <w:rPr>
          <w:noProof/>
          <w:lang w:val="hu-HU"/>
        </w:rPr>
        <w:t>o</w:t>
      </w:r>
      <w:r w:rsidRPr="005F3335">
        <w:rPr>
          <w:noProof/>
          <w:lang w:val="hu-HU"/>
        </w:rPr>
        <w:t>t</w:t>
      </w:r>
      <w:r w:rsidR="00762CC7" w:rsidRPr="005F3335">
        <w:rPr>
          <w:noProof/>
          <w:lang w:val="hu-HU"/>
        </w:rPr>
        <w:t>.</w:t>
      </w:r>
    </w:p>
    <w:p w14:paraId="70DD93AE" w14:textId="77777777" w:rsidR="00762CC7" w:rsidRPr="005F3335" w:rsidRDefault="00762CC7" w:rsidP="005F3335">
      <w:pPr>
        <w:widowControl/>
        <w:autoSpaceDE/>
        <w:autoSpaceDN/>
        <w:rPr>
          <w:noProof/>
          <w:lang w:val="hu-HU"/>
        </w:rPr>
      </w:pPr>
    </w:p>
    <w:p w14:paraId="7F77723E" w14:textId="497E240A" w:rsidR="00762CC7" w:rsidRPr="005F3335" w:rsidRDefault="006148EF" w:rsidP="002A70BA">
      <w:pPr>
        <w:widowControl/>
        <w:autoSpaceDE/>
        <w:autoSpaceDN/>
        <w:rPr>
          <w:noProof/>
          <w:lang w:val="hu-HU"/>
        </w:rPr>
      </w:pPr>
      <w:r w:rsidRPr="002A70BA">
        <w:rPr>
          <w:lang w:val="hu-HU"/>
        </w:rPr>
        <w:t>Feltétlenül tájékoztassa kezelőorvosát, ha az alábbiak közül bármelyik gyógyszert szedi. A</w:t>
      </w:r>
      <w:r w:rsidR="001945BF" w:rsidRPr="002A70BA">
        <w:rPr>
          <w:lang w:val="hu-HU"/>
        </w:rPr>
        <w:t xml:space="preserve"> </w:t>
      </w:r>
      <w:r w:rsidR="001A5467" w:rsidRPr="00CE1B4D">
        <w:rPr>
          <w:noProof/>
          <w:lang w:val="hu-HU"/>
        </w:rPr>
        <w:t>Tagant</w:t>
      </w:r>
      <w:r w:rsidR="001945BF" w:rsidRPr="00CE1B4D">
        <w:rPr>
          <w:noProof/>
          <w:lang w:val="hu-HU"/>
        </w:rPr>
        <w:t>-tal</w:t>
      </w:r>
      <w:r w:rsidR="00DD6715">
        <w:rPr>
          <w:noProof/>
          <w:lang w:val="hu-HU"/>
        </w:rPr>
        <w:t xml:space="preserve"> </w:t>
      </w:r>
      <w:r w:rsidR="00222AA3" w:rsidRPr="005F3335">
        <w:rPr>
          <w:noProof/>
          <w:lang w:val="hu-HU"/>
        </w:rPr>
        <w:t>egy időben történő bevétel esetén ezek a gyógyszerek fokozhatják a görcs</w:t>
      </w:r>
      <w:r w:rsidR="00DD6715">
        <w:rPr>
          <w:noProof/>
          <w:lang w:val="hu-HU"/>
        </w:rPr>
        <w:t>rohamo</w:t>
      </w:r>
      <w:r w:rsidR="00222AA3" w:rsidRPr="005F3335">
        <w:rPr>
          <w:noProof/>
          <w:lang w:val="hu-HU"/>
        </w:rPr>
        <w:t>k kialakulásának kockázatát</w:t>
      </w:r>
      <w:r w:rsidR="00762CC7" w:rsidRPr="005F3335">
        <w:rPr>
          <w:noProof/>
          <w:lang w:val="hu-HU"/>
        </w:rPr>
        <w:t>:</w:t>
      </w:r>
    </w:p>
    <w:p w14:paraId="2466B46E" w14:textId="77777777" w:rsidR="00762CC7" w:rsidRPr="005F3335" w:rsidRDefault="00762CC7" w:rsidP="005F3335">
      <w:pPr>
        <w:pStyle w:val="Szvegtrzs"/>
        <w:ind w:right="567"/>
        <w:rPr>
          <w:noProof/>
          <w:sz w:val="22"/>
          <w:szCs w:val="22"/>
          <w:lang w:val="hu-HU"/>
        </w:rPr>
      </w:pPr>
    </w:p>
    <w:p w14:paraId="758C890C" w14:textId="14BCF157" w:rsidR="0002373D" w:rsidRPr="005F3335" w:rsidRDefault="0002373D" w:rsidP="002A70BA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Asztma vagy más légzőszervi betegségek kezelésére használt egyes gyógyszerek (p</w:t>
      </w:r>
      <w:r w:rsidR="00813D43" w:rsidRPr="005F3335">
        <w:rPr>
          <w:noProof/>
          <w:lang w:val="hu-HU"/>
        </w:rPr>
        <w:t>é</w:t>
      </w:r>
      <w:r w:rsidRPr="005F3335">
        <w:rPr>
          <w:noProof/>
          <w:lang w:val="hu-HU"/>
        </w:rPr>
        <w:t>l</w:t>
      </w:r>
      <w:r w:rsidR="00813D43" w:rsidRPr="005F3335">
        <w:rPr>
          <w:noProof/>
          <w:lang w:val="hu-HU"/>
        </w:rPr>
        <w:t>dául</w:t>
      </w:r>
      <w:r w:rsidRPr="005F3335">
        <w:rPr>
          <w:noProof/>
          <w:lang w:val="hu-HU"/>
        </w:rPr>
        <w:t xml:space="preserve"> aminofillin, teofillin).</w:t>
      </w:r>
    </w:p>
    <w:p w14:paraId="7CD3EC87" w14:textId="7188A398" w:rsidR="0002373D" w:rsidRPr="005F3335" w:rsidRDefault="0002373D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Egyes pszichiátriai betegségek, </w:t>
      </w:r>
      <w:r w:rsidR="004E4598" w:rsidRPr="005F3335">
        <w:rPr>
          <w:noProof/>
          <w:lang w:val="hu-HU"/>
        </w:rPr>
        <w:t>például</w:t>
      </w:r>
      <w:r w:rsidRPr="005F3335">
        <w:rPr>
          <w:noProof/>
          <w:lang w:val="hu-HU"/>
        </w:rPr>
        <w:t xml:space="preserve"> depresszió és skizofrénia kezelésére használt gyógyszerek (p</w:t>
      </w:r>
      <w:r w:rsidR="00813D43" w:rsidRPr="005F3335">
        <w:rPr>
          <w:noProof/>
          <w:lang w:val="hu-HU"/>
        </w:rPr>
        <w:t>é</w:t>
      </w:r>
      <w:r w:rsidRPr="005F3335">
        <w:rPr>
          <w:noProof/>
          <w:lang w:val="hu-HU"/>
        </w:rPr>
        <w:t>l</w:t>
      </w:r>
      <w:r w:rsidR="00813D43" w:rsidRPr="005F3335">
        <w:rPr>
          <w:noProof/>
          <w:lang w:val="hu-HU"/>
        </w:rPr>
        <w:t>dául</w:t>
      </w:r>
      <w:r w:rsidRPr="005F3335">
        <w:rPr>
          <w:noProof/>
          <w:lang w:val="hu-HU"/>
        </w:rPr>
        <w:t xml:space="preserve"> klozapin, olanzapin, ris</w:t>
      </w:r>
      <w:r w:rsidR="007367A5">
        <w:rPr>
          <w:noProof/>
          <w:lang w:val="hu-HU"/>
        </w:rPr>
        <w:t>z</w:t>
      </w:r>
      <w:r w:rsidRPr="005F3335">
        <w:rPr>
          <w:noProof/>
          <w:lang w:val="hu-HU"/>
        </w:rPr>
        <w:t>peridon, zipraszidon, bupropion, lítium, klórpromazin, mezoridazin, tioridazin, amitriptilin, dezipramin, doxepin, imipramin, maprotilin, mirtazapin).</w:t>
      </w:r>
    </w:p>
    <w:p w14:paraId="7D94FD38" w14:textId="3F2F2469" w:rsidR="00762CC7" w:rsidRPr="005F3335" w:rsidRDefault="0002373D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Egyes fájdalomcsillapítók (például petidin).</w:t>
      </w:r>
    </w:p>
    <w:p w14:paraId="77EDA359" w14:textId="77777777" w:rsidR="00762CC7" w:rsidRPr="005F3335" w:rsidRDefault="00762CC7">
      <w:pPr>
        <w:widowControl/>
        <w:autoSpaceDE/>
        <w:autoSpaceDN/>
        <w:ind w:right="-2"/>
        <w:rPr>
          <w:noProof/>
          <w:lang w:val="hu-HU"/>
        </w:rPr>
      </w:pPr>
    </w:p>
    <w:p w14:paraId="72A088D0" w14:textId="32435B32" w:rsidR="00762CC7" w:rsidRPr="00CE1B4D" w:rsidRDefault="00133D29">
      <w:pPr>
        <w:widowControl/>
        <w:autoSpaceDE/>
        <w:autoSpaceDN/>
        <w:ind w:right="-2"/>
        <w:rPr>
          <w:noProof/>
          <w:lang w:val="hu-HU"/>
        </w:rPr>
      </w:pPr>
      <w:r w:rsidRPr="002A70BA">
        <w:rPr>
          <w:lang w:val="hu-HU"/>
        </w:rPr>
        <w:t xml:space="preserve">Feltétlenül tájékoztassa kezelőorvosát, ha az alábbi gyógyszert szedi. Ezek a gyógyszerek befolyásolhatják a </w:t>
      </w:r>
      <w:r w:rsidR="001A5467" w:rsidRPr="00CE1B4D">
        <w:rPr>
          <w:noProof/>
          <w:lang w:val="hu-HU"/>
        </w:rPr>
        <w:t>Tagant</w:t>
      </w:r>
      <w:r w:rsidR="00732685" w:rsidRPr="00CE1B4D">
        <w:rPr>
          <w:noProof/>
          <w:lang w:val="hu-HU"/>
        </w:rPr>
        <w:t xml:space="preserve"> hatását, vagy</w:t>
      </w:r>
      <w:r w:rsidR="00762CC7" w:rsidRPr="005F3335">
        <w:rPr>
          <w:noProof/>
          <w:lang w:val="hu-HU"/>
        </w:rPr>
        <w:t xml:space="preserve"> </w:t>
      </w:r>
      <w:r w:rsidR="00732685" w:rsidRPr="005F3335">
        <w:rPr>
          <w:noProof/>
          <w:lang w:val="hu-HU"/>
        </w:rPr>
        <w:t>a</w:t>
      </w:r>
      <w:r w:rsidR="00762CC7" w:rsidRPr="005F3335">
        <w:rPr>
          <w:noProof/>
          <w:lang w:val="hu-HU"/>
        </w:rPr>
        <w:t xml:space="preserve"> </w:t>
      </w:r>
      <w:r w:rsidR="001A5467" w:rsidRPr="005F3335">
        <w:rPr>
          <w:noProof/>
          <w:lang w:val="hu-HU"/>
        </w:rPr>
        <w:t>Tagant</w:t>
      </w:r>
      <w:r w:rsidR="00762CC7" w:rsidRPr="005F3335">
        <w:rPr>
          <w:noProof/>
          <w:lang w:val="hu-HU"/>
        </w:rPr>
        <w:t xml:space="preserve"> </w:t>
      </w:r>
      <w:r w:rsidR="00732685" w:rsidRPr="002A70BA">
        <w:rPr>
          <w:lang w:val="hu-HU"/>
        </w:rPr>
        <w:t xml:space="preserve">befolyásolhatja </w:t>
      </w:r>
      <w:proofErr w:type="gramStart"/>
      <w:r w:rsidR="00732685" w:rsidRPr="002A70BA">
        <w:rPr>
          <w:lang w:val="hu-HU"/>
        </w:rPr>
        <w:t>ezen</w:t>
      </w:r>
      <w:proofErr w:type="gramEnd"/>
      <w:r w:rsidR="00732685" w:rsidRPr="002A70BA">
        <w:rPr>
          <w:lang w:val="hu-HU"/>
        </w:rPr>
        <w:t xml:space="preserve"> gyógyszerek hatását</w:t>
      </w:r>
      <w:r w:rsidR="00762CC7" w:rsidRPr="00CE1B4D">
        <w:rPr>
          <w:noProof/>
          <w:lang w:val="hu-HU"/>
        </w:rPr>
        <w:t>.</w:t>
      </w:r>
    </w:p>
    <w:p w14:paraId="13AD7A98" w14:textId="77777777" w:rsidR="00762CC7" w:rsidRPr="005F3335" w:rsidRDefault="00762CC7" w:rsidP="005F3335">
      <w:pPr>
        <w:widowControl/>
        <w:autoSpaceDE/>
        <w:autoSpaceDN/>
        <w:ind w:right="-2"/>
        <w:rPr>
          <w:noProof/>
          <w:lang w:val="hu-HU"/>
        </w:rPr>
      </w:pPr>
    </w:p>
    <w:p w14:paraId="0144C368" w14:textId="08594F45" w:rsidR="00762CC7" w:rsidRPr="005F3335" w:rsidRDefault="00073197" w:rsidP="005F3335">
      <w:pPr>
        <w:widowControl/>
        <w:autoSpaceDE/>
        <w:autoSpaceDN/>
        <w:ind w:right="-2"/>
        <w:rPr>
          <w:noProof/>
          <w:lang w:val="en-GB"/>
        </w:rPr>
      </w:pPr>
      <w:r w:rsidRPr="005F3335">
        <w:rPr>
          <w:noProof/>
          <w:lang w:val="en-GB"/>
        </w:rPr>
        <w:t>Ezen gyógyszerek közé tartoznak</w:t>
      </w:r>
      <w:r w:rsidR="00762CC7" w:rsidRPr="005F3335">
        <w:rPr>
          <w:noProof/>
          <w:lang w:val="en-GB"/>
        </w:rPr>
        <w:t>:</w:t>
      </w:r>
    </w:p>
    <w:p w14:paraId="11D93AFA" w14:textId="205437C1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Koleszterinszint csökkentők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gemfibrozil, atorvasztatin, szimvasztatin)</w:t>
      </w:r>
      <w:r w:rsidR="004F397D" w:rsidRPr="005F3335">
        <w:rPr>
          <w:noProof/>
          <w:lang w:val="en-GB"/>
        </w:rPr>
        <w:t>.</w:t>
      </w:r>
    </w:p>
    <w:p w14:paraId="55B8547F" w14:textId="2E6B615C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Fájdalomcsillapítók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fentanil, tramadol)</w:t>
      </w:r>
      <w:r w:rsidR="004F397D" w:rsidRPr="005F3335">
        <w:rPr>
          <w:noProof/>
          <w:lang w:val="en-GB"/>
        </w:rPr>
        <w:t>.</w:t>
      </w:r>
    </w:p>
    <w:p w14:paraId="1B8E7783" w14:textId="5ABE6AD6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Daganatellenes 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kabazitaxel)</w:t>
      </w:r>
      <w:r w:rsidR="004F397D" w:rsidRPr="005F3335">
        <w:rPr>
          <w:noProof/>
          <w:lang w:val="en-GB"/>
        </w:rPr>
        <w:t>.</w:t>
      </w:r>
    </w:p>
    <w:p w14:paraId="438B9B3B" w14:textId="2AB477B5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Epilepsziaellenes gyógyszerek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karbamazepin, klonazepám, fenitoin, primidon, valpro</w:t>
      </w:r>
      <w:r w:rsidR="0007213E" w:rsidRPr="005F3335">
        <w:rPr>
          <w:noProof/>
          <w:lang w:val="en-GB"/>
        </w:rPr>
        <w:t>in</w:t>
      </w:r>
      <w:r w:rsidRPr="005F3335">
        <w:rPr>
          <w:noProof/>
          <w:lang w:val="en-GB"/>
        </w:rPr>
        <w:t>sav)</w:t>
      </w:r>
      <w:r w:rsidR="004F397D" w:rsidRPr="005F3335">
        <w:rPr>
          <w:noProof/>
          <w:lang w:val="en-GB"/>
        </w:rPr>
        <w:t>.</w:t>
      </w:r>
    </w:p>
    <w:p w14:paraId="5DCEFA94" w14:textId="79A92289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Egyes pszichiátriai betegségek, így súlyos szorongás vagy skizofrénia kezelésére használt 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diazepám, midazolám, haloperidol)</w:t>
      </w:r>
      <w:r w:rsidR="004F397D" w:rsidRPr="005F3335">
        <w:rPr>
          <w:noProof/>
          <w:lang w:val="en-GB"/>
        </w:rPr>
        <w:t>.</w:t>
      </w:r>
    </w:p>
    <w:p w14:paraId="686FD8EE" w14:textId="67623089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Alvási problémák kezelésére használt 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zolpidem)</w:t>
      </w:r>
      <w:r w:rsidR="004F397D" w:rsidRPr="005F3335">
        <w:rPr>
          <w:noProof/>
          <w:lang w:val="en-GB"/>
        </w:rPr>
        <w:t>.</w:t>
      </w:r>
    </w:p>
    <w:p w14:paraId="25E20225" w14:textId="3B1414C0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Szívbetegségek kezelésére használt szerek és vérnyomáscsökkentők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bizoprolol, digoxin, diltiazem, felodipin, nikardipin, nifedipin, propranolol, verapamil)</w:t>
      </w:r>
      <w:r w:rsidR="004F397D" w:rsidRPr="005F3335">
        <w:rPr>
          <w:noProof/>
          <w:lang w:val="en-GB"/>
        </w:rPr>
        <w:t>.</w:t>
      </w:r>
    </w:p>
    <w:p w14:paraId="6A791D8E" w14:textId="538A1BB3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Súlyos gyulladásos betegségek kezelésére használt 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dexametazon, prednizolon)</w:t>
      </w:r>
      <w:r w:rsidR="004F397D" w:rsidRPr="005F3335">
        <w:rPr>
          <w:noProof/>
          <w:lang w:val="en-GB"/>
        </w:rPr>
        <w:t>.</w:t>
      </w:r>
    </w:p>
    <w:p w14:paraId="436FC1CD" w14:textId="130AF6E6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fr-FR"/>
        </w:rPr>
      </w:pPr>
      <w:r w:rsidRPr="005F3335">
        <w:rPr>
          <w:noProof/>
          <w:lang w:val="fr-FR"/>
        </w:rPr>
        <w:t>HIV-ellenes szerek (</w:t>
      </w:r>
      <w:r w:rsidR="0007213E" w:rsidRPr="005F3335">
        <w:rPr>
          <w:noProof/>
          <w:lang w:val="fr-FR"/>
        </w:rPr>
        <w:t>például</w:t>
      </w:r>
      <w:r w:rsidRPr="005F3335">
        <w:rPr>
          <w:noProof/>
          <w:lang w:val="fr-FR"/>
        </w:rPr>
        <w:t xml:space="preserve"> indinavir, ritonavir)</w:t>
      </w:r>
      <w:r w:rsidR="004F397D" w:rsidRPr="005F3335">
        <w:rPr>
          <w:noProof/>
          <w:lang w:val="fr-FR"/>
        </w:rPr>
        <w:t>.</w:t>
      </w:r>
    </w:p>
    <w:p w14:paraId="316AC0EC" w14:textId="659290E0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fr-FR"/>
        </w:rPr>
      </w:pPr>
      <w:r w:rsidRPr="005F3335">
        <w:rPr>
          <w:noProof/>
          <w:lang w:val="fr-FR"/>
        </w:rPr>
        <w:t>Bakteriális fertőzések kezelésére használt szerek (</w:t>
      </w:r>
      <w:r w:rsidR="0007213E" w:rsidRPr="005F3335">
        <w:rPr>
          <w:noProof/>
          <w:lang w:val="fr-FR"/>
        </w:rPr>
        <w:t>például</w:t>
      </w:r>
      <w:r w:rsidRPr="005F3335">
        <w:rPr>
          <w:noProof/>
          <w:lang w:val="fr-FR"/>
        </w:rPr>
        <w:t xml:space="preserve"> klaritromicin, doxiciklin)</w:t>
      </w:r>
      <w:r w:rsidR="004F397D" w:rsidRPr="005F3335">
        <w:rPr>
          <w:noProof/>
          <w:lang w:val="fr-FR"/>
        </w:rPr>
        <w:t>.</w:t>
      </w:r>
    </w:p>
    <w:p w14:paraId="6777E357" w14:textId="0F337DA0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fr-FR"/>
        </w:rPr>
      </w:pPr>
      <w:r w:rsidRPr="005F3335">
        <w:rPr>
          <w:noProof/>
          <w:lang w:val="fr-FR"/>
        </w:rPr>
        <w:t>Pajzsmirigybetegségek kezelésére használt szerek (</w:t>
      </w:r>
      <w:r w:rsidR="0007213E" w:rsidRPr="005F3335">
        <w:rPr>
          <w:noProof/>
          <w:lang w:val="fr-FR"/>
        </w:rPr>
        <w:t>például</w:t>
      </w:r>
      <w:r w:rsidRPr="005F3335">
        <w:rPr>
          <w:noProof/>
          <w:lang w:val="fr-FR"/>
        </w:rPr>
        <w:t xml:space="preserve"> levotiroxin)</w:t>
      </w:r>
      <w:r w:rsidR="004F397D" w:rsidRPr="005F3335">
        <w:rPr>
          <w:noProof/>
          <w:lang w:val="fr-FR"/>
        </w:rPr>
        <w:t>.</w:t>
      </w:r>
    </w:p>
    <w:p w14:paraId="7D5976FD" w14:textId="5E6D4F04" w:rsidR="00D05B5F" w:rsidRPr="00CE1B4D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2A70BA">
        <w:rPr>
          <w:noProof/>
          <w:lang w:val="en-GB"/>
        </w:rPr>
        <w:t>Köszvényellenes szerek (</w:t>
      </w:r>
      <w:r w:rsidR="0007213E" w:rsidRPr="002A70BA">
        <w:rPr>
          <w:noProof/>
          <w:lang w:val="en-GB"/>
        </w:rPr>
        <w:t>például</w:t>
      </w:r>
      <w:r w:rsidRPr="002A70BA">
        <w:rPr>
          <w:noProof/>
          <w:lang w:val="en-GB"/>
        </w:rPr>
        <w:t xml:space="preserve"> kolchicin)</w:t>
      </w:r>
      <w:r w:rsidR="004F397D" w:rsidRPr="002A70BA">
        <w:rPr>
          <w:noProof/>
          <w:lang w:val="en-GB"/>
        </w:rPr>
        <w:t>.</w:t>
      </w:r>
    </w:p>
    <w:p w14:paraId="6C36C7CF" w14:textId="7ACAEA2A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Gyomorbetegségek kezelésére használt gyógyszerek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omeprazol)</w:t>
      </w:r>
      <w:r w:rsidR="004F397D" w:rsidRPr="005F3335">
        <w:rPr>
          <w:noProof/>
          <w:lang w:val="en-GB"/>
        </w:rPr>
        <w:t>.</w:t>
      </w:r>
    </w:p>
    <w:p w14:paraId="0C9C52CD" w14:textId="073965AF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Szívbetegség és agyvérzés megelőzésére használt 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dabigatrán</w:t>
      </w:r>
      <w:r w:rsidR="00DD6715">
        <w:rPr>
          <w:noProof/>
          <w:lang w:val="en-GB"/>
        </w:rPr>
        <w:t>-</w:t>
      </w:r>
      <w:r w:rsidRPr="005F3335">
        <w:rPr>
          <w:noProof/>
          <w:lang w:val="en-GB"/>
        </w:rPr>
        <w:t>etexilát)</w:t>
      </w:r>
      <w:r w:rsidR="004F397D" w:rsidRPr="005F3335">
        <w:rPr>
          <w:noProof/>
          <w:lang w:val="en-GB"/>
        </w:rPr>
        <w:t>.</w:t>
      </w:r>
    </w:p>
    <w:p w14:paraId="4206AB88" w14:textId="00B03607" w:rsidR="00D05B5F" w:rsidRPr="005F3335" w:rsidRDefault="00D05B5F" w:rsidP="005F3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Szervkilökődés megelőzésére használt gyógyszerek (</w:t>
      </w:r>
      <w:r w:rsidR="0007213E" w:rsidRPr="005F3335">
        <w:rPr>
          <w:noProof/>
          <w:lang w:val="en-GB"/>
        </w:rPr>
        <w:t>például</w:t>
      </w:r>
      <w:r w:rsidRPr="005F3335">
        <w:rPr>
          <w:noProof/>
          <w:lang w:val="en-GB"/>
        </w:rPr>
        <w:t xml:space="preserve"> takrolimusz)</w:t>
      </w:r>
      <w:r w:rsidR="004F397D" w:rsidRPr="005F3335">
        <w:rPr>
          <w:noProof/>
          <w:lang w:val="en-GB"/>
        </w:rPr>
        <w:t>.</w:t>
      </w:r>
    </w:p>
    <w:p w14:paraId="0C777EB5" w14:textId="77777777" w:rsidR="00762CC7" w:rsidRPr="002A70BA" w:rsidRDefault="00762CC7" w:rsidP="005F3335">
      <w:pPr>
        <w:pStyle w:val="Szvegtrzs"/>
        <w:rPr>
          <w:sz w:val="22"/>
          <w:szCs w:val="22"/>
          <w:lang w:val="en-GB"/>
        </w:rPr>
      </w:pPr>
    </w:p>
    <w:p w14:paraId="5F44A298" w14:textId="3FFE9A14" w:rsidR="00762CC7" w:rsidRPr="005F3335" w:rsidRDefault="00F95744" w:rsidP="002A70BA">
      <w:pPr>
        <w:widowControl/>
        <w:autoSpaceDE/>
        <w:autoSpaceDN/>
        <w:ind w:right="-2"/>
        <w:rPr>
          <w:noProof/>
          <w:lang w:val="en-GB"/>
        </w:rPr>
      </w:pPr>
      <w:r w:rsidRPr="00CE1B4D">
        <w:rPr>
          <w:noProof/>
          <w:lang w:val="en-GB"/>
        </w:rPr>
        <w:t xml:space="preserve">A </w:t>
      </w:r>
      <w:r w:rsidR="001A5467" w:rsidRPr="00CE1B4D">
        <w:rPr>
          <w:noProof/>
          <w:lang w:val="en-GB"/>
        </w:rPr>
        <w:t>Tagant</w:t>
      </w:r>
      <w:r w:rsidR="00762CC7" w:rsidRPr="005F3335">
        <w:rPr>
          <w:noProof/>
          <w:lang w:val="en-GB"/>
        </w:rPr>
        <w:t xml:space="preserve"> </w:t>
      </w:r>
      <w:r w:rsidRPr="005F3335">
        <w:rPr>
          <w:noProof/>
          <w:lang w:val="en-GB"/>
        </w:rPr>
        <w:t xml:space="preserve">befolyásolhatja egyes, szívritmuszavarok kezelésére szolgáló gyógyszerek (például kinidin, prokainamid, amiodaron és szotalol) hatását, illetve megnövelheti a szívritmuszavarok kockázatát más gyógyszerekkel együtt alkalmazva [például metadon (fájdalomcsillapításra és kábítószer-függőség esetén a méregtelenítés részeként alkalmazzák), moxifloxacin (egy antibiotikum), antipszichotikumok (súlyos </w:t>
      </w:r>
      <w:r w:rsidR="00DD6715">
        <w:rPr>
          <w:noProof/>
          <w:lang w:val="en-GB"/>
        </w:rPr>
        <w:t xml:space="preserve">mentális </w:t>
      </w:r>
      <w:r w:rsidRPr="005F3335">
        <w:rPr>
          <w:noProof/>
          <w:lang w:val="en-GB"/>
        </w:rPr>
        <w:t>betegségek kezelésére alkalmazzák)]</w:t>
      </w:r>
      <w:r w:rsidR="00762CC7" w:rsidRPr="005F3335">
        <w:rPr>
          <w:noProof/>
          <w:lang w:val="en-GB"/>
        </w:rPr>
        <w:t>.</w:t>
      </w:r>
    </w:p>
    <w:p w14:paraId="671E8DF0" w14:textId="77777777" w:rsidR="00762CC7" w:rsidRPr="005F3335" w:rsidRDefault="00762CC7" w:rsidP="005F3335">
      <w:pPr>
        <w:widowControl/>
        <w:autoSpaceDE/>
        <w:autoSpaceDN/>
        <w:ind w:right="-2"/>
        <w:rPr>
          <w:noProof/>
          <w:lang w:val="en-GB"/>
        </w:rPr>
      </w:pPr>
    </w:p>
    <w:p w14:paraId="1A381F89" w14:textId="0FACB986" w:rsidR="00762CC7" w:rsidRPr="005F3335" w:rsidRDefault="005E6336" w:rsidP="002A70BA">
      <w:pPr>
        <w:widowControl/>
        <w:autoSpaceDE/>
        <w:autoSpaceDN/>
        <w:ind w:right="-2"/>
        <w:rPr>
          <w:noProof/>
          <w:lang w:val="hu-HU"/>
        </w:rPr>
      </w:pPr>
      <w:r w:rsidRPr="002A70BA">
        <w:rPr>
          <w:lang w:val="hu-HU"/>
        </w:rPr>
        <w:t>Feltétlenül tájékoztassa kezelőorvosát, ha az fent felsorolt gyógyszerek közül bármelyiket szedi. Előfordulhat, hogy meg kell változtatni a</w:t>
      </w:r>
      <w:r w:rsidR="00762CC7" w:rsidRPr="00CE1B4D">
        <w:rPr>
          <w:noProof/>
          <w:lang w:val="hu-HU"/>
        </w:rPr>
        <w:t xml:space="preserve"> </w:t>
      </w:r>
      <w:r w:rsidR="001A5467" w:rsidRPr="00CE1B4D">
        <w:rPr>
          <w:noProof/>
          <w:lang w:val="hu-HU"/>
        </w:rPr>
        <w:t>Tagant</w:t>
      </w:r>
      <w:r w:rsidR="00762CC7" w:rsidRPr="005F3335">
        <w:rPr>
          <w:noProof/>
          <w:lang w:val="hu-HU"/>
        </w:rPr>
        <w:t xml:space="preserve"> </w:t>
      </w:r>
      <w:r w:rsidRPr="005F3335">
        <w:rPr>
          <w:noProof/>
          <w:lang w:val="hu-HU"/>
        </w:rPr>
        <w:t xml:space="preserve">vagy bármely Ön által szedett másik gyógyszer </w:t>
      </w:r>
      <w:r w:rsidR="00A65735" w:rsidRPr="005F3335">
        <w:rPr>
          <w:noProof/>
          <w:lang w:val="hu-HU"/>
        </w:rPr>
        <w:t>adagj</w:t>
      </w:r>
      <w:r w:rsidRPr="005F3335">
        <w:rPr>
          <w:noProof/>
          <w:lang w:val="hu-HU"/>
        </w:rPr>
        <w:t>át</w:t>
      </w:r>
      <w:r w:rsidR="00762CC7" w:rsidRPr="005F3335">
        <w:rPr>
          <w:noProof/>
          <w:lang w:val="hu-HU"/>
        </w:rPr>
        <w:t>.</w:t>
      </w:r>
    </w:p>
    <w:p w14:paraId="761E7B18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0A654DFE" w14:textId="5638548E" w:rsidR="00762CC7" w:rsidRPr="00CE1B4D" w:rsidRDefault="005E6336" w:rsidP="002A70BA">
      <w:pPr>
        <w:widowControl/>
        <w:autoSpaceDE/>
        <w:autoSpaceDN/>
        <w:ind w:right="-2"/>
        <w:outlineLvl w:val="0"/>
        <w:rPr>
          <w:b/>
          <w:noProof/>
          <w:lang w:val="en-GB"/>
        </w:rPr>
      </w:pPr>
      <w:r w:rsidRPr="00CE1B4D">
        <w:rPr>
          <w:b/>
          <w:noProof/>
          <w:lang w:val="en-GB"/>
        </w:rPr>
        <w:t>Terhesség, szoptatás és termékenység</w:t>
      </w:r>
    </w:p>
    <w:p w14:paraId="6B6DCFEE" w14:textId="3668FB35" w:rsidR="00762CC7" w:rsidRPr="005F3335" w:rsidRDefault="000B098F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b/>
          <w:bCs/>
          <w:noProof/>
          <w:lang w:val="en-GB"/>
        </w:rPr>
        <w:t xml:space="preserve">A </w:t>
      </w:r>
      <w:r w:rsidR="001A5467" w:rsidRPr="005F3335">
        <w:rPr>
          <w:b/>
          <w:bCs/>
          <w:noProof/>
          <w:lang w:val="en-GB"/>
        </w:rPr>
        <w:t>Tagant</w:t>
      </w:r>
      <w:r w:rsidR="00762CC7" w:rsidRPr="005F3335">
        <w:rPr>
          <w:b/>
          <w:bCs/>
          <w:noProof/>
          <w:lang w:val="en-GB"/>
        </w:rPr>
        <w:t xml:space="preserve"> </w:t>
      </w:r>
      <w:r w:rsidRPr="005F3335">
        <w:rPr>
          <w:b/>
          <w:bCs/>
          <w:noProof/>
          <w:lang w:val="en-GB"/>
        </w:rPr>
        <w:t>nők kezelésére nem alkalmazható</w:t>
      </w:r>
      <w:r w:rsidR="00762CC7" w:rsidRPr="005F3335">
        <w:rPr>
          <w:b/>
          <w:bCs/>
          <w:noProof/>
          <w:lang w:val="en-GB"/>
        </w:rPr>
        <w:t>.</w:t>
      </w:r>
      <w:r w:rsidR="00762CC7" w:rsidRPr="005F3335">
        <w:rPr>
          <w:noProof/>
          <w:lang w:val="en-GB"/>
        </w:rPr>
        <w:t xml:space="preserve"> </w:t>
      </w:r>
      <w:r w:rsidR="0007482B" w:rsidRPr="005F3335">
        <w:rPr>
          <w:noProof/>
          <w:lang w:val="en-GB"/>
        </w:rPr>
        <w:t>Ez a gyógyszer károsíthatja a magzatot, vagy vetélést okozhat, ha terhes nők szedik. Terhes nők, illetve azok, akik a jövőben teherbe szeretnének esni, és akik szoptatnak, nem szedhetik ezt a gyógyszert</w:t>
      </w:r>
      <w:r w:rsidR="00762CC7" w:rsidRPr="005F3335">
        <w:rPr>
          <w:noProof/>
          <w:lang w:val="en-GB"/>
        </w:rPr>
        <w:t>.</w:t>
      </w:r>
    </w:p>
    <w:p w14:paraId="6ECEC250" w14:textId="401F94BC" w:rsidR="00762CC7" w:rsidRPr="005F3335" w:rsidRDefault="00726FF2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Ennek a gyógyszernek hatása lehet a férfi termékenységre</w:t>
      </w:r>
      <w:r w:rsidR="00762CC7" w:rsidRPr="005F3335">
        <w:rPr>
          <w:noProof/>
          <w:lang w:val="en-GB"/>
        </w:rPr>
        <w:t>.</w:t>
      </w:r>
    </w:p>
    <w:p w14:paraId="0D0163C9" w14:textId="3EAF4B64" w:rsidR="00762CC7" w:rsidRPr="005F3335" w:rsidRDefault="003A721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Ha fogamzóképes korú nővel folytat szexuális kapcsolatot, használjon óvszert és egy másik hatékony fogamzásgátló módszert ezzel a gyógyszerrel végzett kezelés alatt és 3</w:t>
      </w:r>
      <w:r w:rsidR="003D4DEF" w:rsidRPr="005F3335">
        <w:rPr>
          <w:noProof/>
          <w:lang w:val="en-GB"/>
        </w:rPr>
        <w:t> </w:t>
      </w:r>
      <w:r w:rsidRPr="005F3335">
        <w:rPr>
          <w:noProof/>
          <w:lang w:val="en-GB"/>
        </w:rPr>
        <w:t>hónapig azt követően. Ha terhes nővel folytat szexuális kapcsolatot, használjon óvszert a magzat védelme érdekében</w:t>
      </w:r>
      <w:r w:rsidR="001945BF" w:rsidRPr="005F3335">
        <w:rPr>
          <w:noProof/>
          <w:lang w:val="en-GB"/>
        </w:rPr>
        <w:t xml:space="preserve"> a</w:t>
      </w:r>
      <w:r w:rsidR="00DA5814" w:rsidRPr="005F3335">
        <w:rPr>
          <w:noProof/>
          <w:lang w:val="en-GB"/>
        </w:rPr>
        <w:t xml:space="preserve"> kezelés alatt és 3 hónapig azt követően</w:t>
      </w:r>
      <w:r w:rsidR="006204E4" w:rsidRPr="005F3335">
        <w:rPr>
          <w:noProof/>
          <w:lang w:val="en-GB"/>
        </w:rPr>
        <w:t>.</w:t>
      </w:r>
    </w:p>
    <w:p w14:paraId="095DDF14" w14:textId="4DD77739" w:rsidR="00762CC7" w:rsidRPr="005F3335" w:rsidRDefault="00A625AC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Gondozást végző nők esetében, a készítmény kezelésével kapcsolatban lásd a 3.</w:t>
      </w:r>
      <w:r w:rsidR="003D4DEF" w:rsidRPr="005F3335">
        <w:rPr>
          <w:noProof/>
          <w:lang w:val="en-GB"/>
        </w:rPr>
        <w:t> </w:t>
      </w:r>
      <w:r w:rsidRPr="005F3335">
        <w:rPr>
          <w:noProof/>
          <w:lang w:val="en-GB"/>
        </w:rPr>
        <w:t>pontot „Hogyan kell szedni a</w:t>
      </w:r>
      <w:r w:rsidR="00425947" w:rsidRPr="005F3335">
        <w:rPr>
          <w:noProof/>
          <w:lang w:val="en-GB"/>
        </w:rPr>
        <w:t xml:space="preserve"> </w:t>
      </w:r>
      <w:r w:rsidR="001A5467" w:rsidRPr="005F3335">
        <w:rPr>
          <w:noProof/>
          <w:lang w:val="en-GB"/>
        </w:rPr>
        <w:t>Tagant</w:t>
      </w:r>
      <w:r w:rsidRPr="005F3335">
        <w:rPr>
          <w:noProof/>
          <w:lang w:val="en-GB"/>
        </w:rPr>
        <w:t>-</w:t>
      </w:r>
      <w:r w:rsidR="001A5467" w:rsidRPr="005F3335">
        <w:rPr>
          <w:noProof/>
          <w:lang w:val="en-GB"/>
        </w:rPr>
        <w:t>o</w:t>
      </w:r>
      <w:r w:rsidRPr="005F3335">
        <w:rPr>
          <w:noProof/>
          <w:lang w:val="en-GB"/>
        </w:rPr>
        <w:t>t</w:t>
      </w:r>
      <w:r w:rsidR="00DD6715">
        <w:rPr>
          <w:noProof/>
          <w:lang w:val="en-GB"/>
        </w:rPr>
        <w:t>?</w:t>
      </w:r>
      <w:r w:rsidRPr="005F3335">
        <w:rPr>
          <w:noProof/>
          <w:lang w:val="en-GB"/>
        </w:rPr>
        <w:t>”</w:t>
      </w:r>
      <w:r w:rsidR="00425947" w:rsidRPr="005F3335">
        <w:rPr>
          <w:noProof/>
          <w:lang w:val="en-GB"/>
        </w:rPr>
        <w:t>.</w:t>
      </w:r>
    </w:p>
    <w:p w14:paraId="7143B98F" w14:textId="77777777" w:rsidR="00762CC7" w:rsidRPr="005F3335" w:rsidRDefault="00762CC7" w:rsidP="005F3335">
      <w:pPr>
        <w:widowControl/>
        <w:autoSpaceDE/>
        <w:autoSpaceDN/>
        <w:ind w:right="-2"/>
        <w:outlineLvl w:val="0"/>
      </w:pPr>
    </w:p>
    <w:p w14:paraId="4E32A519" w14:textId="2E2D9FE7" w:rsidR="00762CC7" w:rsidRPr="002A70BA" w:rsidRDefault="00A625AC" w:rsidP="005F3335">
      <w:pPr>
        <w:keepNext/>
        <w:widowControl/>
        <w:autoSpaceDE/>
        <w:autoSpaceDN/>
        <w:outlineLvl w:val="0"/>
        <w:rPr>
          <w:b/>
          <w:noProof/>
          <w:lang w:val="en-GB"/>
        </w:rPr>
      </w:pPr>
      <w:r w:rsidRPr="002A70BA">
        <w:rPr>
          <w:b/>
          <w:noProof/>
          <w:lang w:val="en-GB"/>
        </w:rPr>
        <w:t>A készítmény hatásai a gépjárművezetéshez és a gépek kezeléséhez szükséges képességekre</w:t>
      </w:r>
    </w:p>
    <w:p w14:paraId="07F49D8E" w14:textId="338ADF1C" w:rsidR="00762CC7" w:rsidRPr="005F3335" w:rsidRDefault="00805B59" w:rsidP="005F3335">
      <w:pPr>
        <w:widowControl/>
        <w:autoSpaceDE/>
        <w:autoSpaceDN/>
        <w:ind w:right="-2"/>
        <w:rPr>
          <w:noProof/>
          <w:lang w:val="en-GB"/>
        </w:rPr>
      </w:pPr>
      <w:r w:rsidRPr="002A70BA">
        <w:rPr>
          <w:noProof/>
          <w:lang w:val="en-GB"/>
        </w:rPr>
        <w:t xml:space="preserve">A </w:t>
      </w:r>
      <w:r w:rsidR="001A5467" w:rsidRPr="00CE1B4D">
        <w:rPr>
          <w:noProof/>
          <w:lang w:val="en-GB"/>
        </w:rPr>
        <w:t>Tagant</w:t>
      </w:r>
      <w:r w:rsidR="00762CC7" w:rsidRPr="00CE1B4D">
        <w:rPr>
          <w:noProof/>
          <w:lang w:val="en-GB"/>
        </w:rPr>
        <w:t xml:space="preserve"> </w:t>
      </w:r>
      <w:r w:rsidR="00260B0F">
        <w:rPr>
          <w:lang w:val="hu-HU"/>
        </w:rPr>
        <w:t xml:space="preserve">közepes mértékben befolyásolhatja </w:t>
      </w:r>
      <w:r w:rsidRPr="005F3335">
        <w:rPr>
          <w:noProof/>
          <w:lang w:val="en-GB"/>
        </w:rPr>
        <w:t>a gépjárművezetéshez és a gépek kezeléséhez szükséges képességeke</w:t>
      </w:r>
      <w:r w:rsidR="00260B0F">
        <w:rPr>
          <w:noProof/>
          <w:lang w:val="en-GB"/>
        </w:rPr>
        <w:t>t</w:t>
      </w:r>
      <w:r w:rsidR="00762CC7" w:rsidRPr="005F3335">
        <w:rPr>
          <w:noProof/>
          <w:lang w:val="en-GB"/>
        </w:rPr>
        <w:t xml:space="preserve">. </w:t>
      </w:r>
      <w:r w:rsidRPr="005F3335">
        <w:rPr>
          <w:noProof/>
          <w:lang w:val="en-GB"/>
        </w:rPr>
        <w:t>A</w:t>
      </w:r>
      <w:r w:rsidR="00762CC7" w:rsidRPr="005F3335">
        <w:rPr>
          <w:noProof/>
          <w:lang w:val="en-GB"/>
        </w:rPr>
        <w:t xml:space="preserve"> </w:t>
      </w:r>
      <w:r w:rsidR="001A5467" w:rsidRPr="005F3335">
        <w:rPr>
          <w:noProof/>
          <w:lang w:val="en-GB"/>
        </w:rPr>
        <w:t>Tagant</w:t>
      </w:r>
      <w:r w:rsidRPr="005F3335">
        <w:rPr>
          <w:noProof/>
          <w:lang w:val="en-GB"/>
        </w:rPr>
        <w:t>-</w:t>
      </w:r>
      <w:r w:rsidR="001A5467" w:rsidRPr="005F3335">
        <w:rPr>
          <w:noProof/>
          <w:lang w:val="en-GB"/>
        </w:rPr>
        <w:t>o</w:t>
      </w:r>
      <w:r w:rsidRPr="005F3335">
        <w:rPr>
          <w:noProof/>
          <w:lang w:val="en-GB"/>
        </w:rPr>
        <w:t>t</w:t>
      </w:r>
      <w:r w:rsidRPr="002A70BA">
        <w:t xml:space="preserve"> </w:t>
      </w:r>
      <w:r w:rsidRPr="00CE1B4D">
        <w:rPr>
          <w:noProof/>
          <w:lang w:val="en-GB"/>
        </w:rPr>
        <w:t>szedőknél görcsrohamokról számoltak be. Amennyiben Önnek nagyobb kockázata van a görcs</w:t>
      </w:r>
      <w:r w:rsidR="00260B0F">
        <w:rPr>
          <w:noProof/>
          <w:lang w:val="en-GB"/>
        </w:rPr>
        <w:t>rohamo</w:t>
      </w:r>
      <w:r w:rsidRPr="00CE1B4D">
        <w:rPr>
          <w:noProof/>
          <w:lang w:val="en-GB"/>
        </w:rPr>
        <w:t>k kialakulására, beszéljen kezelőorvosával</w:t>
      </w:r>
      <w:r w:rsidR="00762CC7" w:rsidRPr="00CE1B4D">
        <w:rPr>
          <w:noProof/>
          <w:lang w:val="en-GB"/>
        </w:rPr>
        <w:t>.</w:t>
      </w:r>
    </w:p>
    <w:p w14:paraId="4E4D1286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7DCC7285" w14:textId="62C29914" w:rsidR="00762CC7" w:rsidRPr="005F3335" w:rsidRDefault="001A5467" w:rsidP="005F3335">
      <w:pPr>
        <w:widowControl/>
        <w:autoSpaceDE/>
        <w:autoSpaceDN/>
        <w:ind w:right="-2"/>
        <w:outlineLvl w:val="0"/>
        <w:rPr>
          <w:b/>
          <w:noProof/>
          <w:lang w:val="en-GB"/>
        </w:rPr>
      </w:pPr>
      <w:r w:rsidRPr="00CE1B4D">
        <w:rPr>
          <w:b/>
          <w:noProof/>
          <w:lang w:val="en-GB"/>
        </w:rPr>
        <w:t>Tagant</w:t>
      </w:r>
      <w:r w:rsidR="00762CC7" w:rsidRPr="00CE1B4D">
        <w:rPr>
          <w:b/>
          <w:noProof/>
          <w:lang w:val="en-GB"/>
        </w:rPr>
        <w:t xml:space="preserve"> </w:t>
      </w:r>
      <w:r w:rsidR="007A0D3E" w:rsidRPr="005F3335">
        <w:rPr>
          <w:b/>
          <w:noProof/>
          <w:lang w:val="en-GB"/>
        </w:rPr>
        <w:t>nátriumot tartalmaz</w:t>
      </w:r>
    </w:p>
    <w:p w14:paraId="5B6073C0" w14:textId="49903F67" w:rsidR="008B2E2F" w:rsidRPr="005F3335" w:rsidRDefault="0070339F" w:rsidP="005F3335">
      <w:pPr>
        <w:pStyle w:val="Szvegtrzs"/>
        <w:rPr>
          <w:noProof/>
          <w:sz w:val="22"/>
          <w:szCs w:val="22"/>
          <w:lang w:val="en-GB"/>
        </w:rPr>
      </w:pPr>
      <w:r w:rsidRPr="005F3335">
        <w:rPr>
          <w:noProof/>
          <w:sz w:val="22"/>
          <w:szCs w:val="22"/>
          <w:lang w:val="en-GB"/>
        </w:rPr>
        <w:t>A készítmény kevesebb</w:t>
      </w:r>
      <w:r w:rsidR="004F397D" w:rsidRPr="005F3335">
        <w:rPr>
          <w:noProof/>
          <w:sz w:val="22"/>
          <w:szCs w:val="22"/>
          <w:lang w:val="en-GB"/>
        </w:rPr>
        <w:t xml:space="preserve"> </w:t>
      </w:r>
      <w:r w:rsidRPr="005F3335">
        <w:rPr>
          <w:noProof/>
          <w:sz w:val="22"/>
          <w:szCs w:val="22"/>
          <w:lang w:val="en-GB"/>
        </w:rPr>
        <w:t>mint 1</w:t>
      </w:r>
      <w:r w:rsidR="006204E4" w:rsidRPr="005F3335">
        <w:rPr>
          <w:noProof/>
          <w:sz w:val="22"/>
          <w:szCs w:val="22"/>
          <w:lang w:val="en-GB"/>
        </w:rPr>
        <w:t> </w:t>
      </w:r>
      <w:r w:rsidRPr="005F3335">
        <w:rPr>
          <w:noProof/>
          <w:sz w:val="22"/>
          <w:szCs w:val="22"/>
          <w:lang w:val="en-GB"/>
        </w:rPr>
        <w:t>mmol (23</w:t>
      </w:r>
      <w:r w:rsidR="006204E4" w:rsidRPr="005F3335">
        <w:rPr>
          <w:noProof/>
          <w:sz w:val="22"/>
          <w:szCs w:val="22"/>
          <w:lang w:val="en-GB"/>
        </w:rPr>
        <w:t> </w:t>
      </w:r>
      <w:r w:rsidRPr="005F3335">
        <w:rPr>
          <w:noProof/>
          <w:sz w:val="22"/>
          <w:szCs w:val="22"/>
          <w:lang w:val="en-GB"/>
        </w:rPr>
        <w:t>mg) nátriumot tartalmaz filmtablettánként, azaz gyakorlatilag „nátriummentes”.</w:t>
      </w:r>
    </w:p>
    <w:p w14:paraId="1C45B3B8" w14:textId="77777777" w:rsidR="0070339F" w:rsidRPr="002A70BA" w:rsidRDefault="0070339F" w:rsidP="005F3335">
      <w:pPr>
        <w:pStyle w:val="Szvegtrzs"/>
        <w:rPr>
          <w:sz w:val="22"/>
          <w:szCs w:val="22"/>
        </w:rPr>
      </w:pPr>
    </w:p>
    <w:p w14:paraId="4E9A878F" w14:textId="77777777" w:rsidR="001033DE" w:rsidRPr="002A70BA" w:rsidRDefault="001033DE" w:rsidP="005F3335">
      <w:pPr>
        <w:pStyle w:val="Szvegtrzs"/>
        <w:rPr>
          <w:sz w:val="22"/>
          <w:szCs w:val="22"/>
        </w:rPr>
      </w:pPr>
    </w:p>
    <w:p w14:paraId="131F2DB9" w14:textId="6003702F" w:rsidR="00762CC7" w:rsidRPr="002A70BA" w:rsidRDefault="006142B6" w:rsidP="005F3335">
      <w:pPr>
        <w:widowControl/>
        <w:numPr>
          <w:ilvl w:val="0"/>
          <w:numId w:val="14"/>
        </w:numPr>
        <w:autoSpaceDE/>
        <w:autoSpaceDN/>
        <w:ind w:left="570" w:right="-2" w:hanging="570"/>
        <w:rPr>
          <w:noProof/>
          <w:lang w:val="hu-HU"/>
        </w:rPr>
      </w:pPr>
      <w:r w:rsidRPr="002A70BA">
        <w:rPr>
          <w:b/>
          <w:bCs/>
          <w:lang w:val="hu-HU"/>
        </w:rPr>
        <w:t>Hogyan kell szedni a</w:t>
      </w:r>
      <w:r w:rsidR="00762CC7" w:rsidRPr="00CE1B4D">
        <w:rPr>
          <w:b/>
          <w:noProof/>
          <w:lang w:val="hu-HU"/>
        </w:rPr>
        <w:t xml:space="preserve"> </w:t>
      </w:r>
      <w:r w:rsidR="001A5467" w:rsidRPr="00CE1B4D">
        <w:rPr>
          <w:b/>
          <w:noProof/>
          <w:lang w:val="hu-HU"/>
        </w:rPr>
        <w:t>Tagant</w:t>
      </w:r>
      <w:r w:rsidRPr="005F3335">
        <w:rPr>
          <w:b/>
          <w:noProof/>
          <w:lang w:val="hu-HU"/>
        </w:rPr>
        <w:t>-</w:t>
      </w:r>
      <w:r w:rsidR="001A5467" w:rsidRPr="005F3335">
        <w:rPr>
          <w:b/>
          <w:noProof/>
          <w:lang w:val="hu-HU"/>
        </w:rPr>
        <w:t>o</w:t>
      </w:r>
      <w:r w:rsidRPr="005F3335">
        <w:rPr>
          <w:b/>
          <w:noProof/>
          <w:lang w:val="hu-HU"/>
        </w:rPr>
        <w:t>t</w:t>
      </w:r>
      <w:r w:rsidR="00DD6715">
        <w:rPr>
          <w:b/>
          <w:noProof/>
          <w:lang w:val="hu-HU"/>
        </w:rPr>
        <w:t>?</w:t>
      </w:r>
    </w:p>
    <w:p w14:paraId="2E29BC8B" w14:textId="77777777" w:rsidR="00762CC7" w:rsidRPr="005F3335" w:rsidRDefault="00762CC7" w:rsidP="005F3335">
      <w:pPr>
        <w:pStyle w:val="Szvegtrzs"/>
        <w:rPr>
          <w:b/>
          <w:sz w:val="22"/>
          <w:szCs w:val="22"/>
          <w:lang w:val="sv-SE"/>
        </w:rPr>
      </w:pPr>
    </w:p>
    <w:p w14:paraId="1232EC07" w14:textId="7340C7FD" w:rsidR="00762CC7" w:rsidRPr="005F3335" w:rsidRDefault="00F470DB" w:rsidP="002A70BA">
      <w:pPr>
        <w:widowControl/>
        <w:autoSpaceDE/>
        <w:autoSpaceDN/>
        <w:ind w:right="-2"/>
        <w:rPr>
          <w:noProof/>
          <w:lang w:val="sv-SE"/>
        </w:rPr>
      </w:pPr>
      <w:r w:rsidRPr="005F3335">
        <w:rPr>
          <w:noProof/>
          <w:lang w:val="sv-SE"/>
        </w:rPr>
        <w:t>Ezt a gyógyszert mindig a kezelőorvosa által elmondottaknak megfelelően szedje. Amennyiben nem biztos abban, hogyan alkalmazza a gyógyszert, kérdezze meg kezelőorvosát</w:t>
      </w:r>
      <w:r w:rsidR="00762CC7" w:rsidRPr="005F3335">
        <w:rPr>
          <w:noProof/>
          <w:lang w:val="sv-SE"/>
        </w:rPr>
        <w:t>.</w:t>
      </w:r>
    </w:p>
    <w:p w14:paraId="46957F9D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704D9747" w14:textId="17451D70" w:rsidR="00762CC7" w:rsidRPr="005F3335" w:rsidRDefault="002478AD" w:rsidP="002A70BA">
      <w:pPr>
        <w:widowControl/>
        <w:autoSpaceDE/>
        <w:autoSpaceDN/>
        <w:ind w:right="-2"/>
        <w:rPr>
          <w:noProof/>
          <w:lang w:val="sv-SE"/>
        </w:rPr>
      </w:pPr>
      <w:r w:rsidRPr="005F3335">
        <w:rPr>
          <w:noProof/>
          <w:lang w:val="sv-SE"/>
        </w:rPr>
        <w:t>A gyógyszer ajánlott adagja naponta 160</w:t>
      </w:r>
      <w:r w:rsidR="0019590E" w:rsidRPr="005F3335">
        <w:rPr>
          <w:noProof/>
          <w:lang w:val="sv-SE"/>
        </w:rPr>
        <w:t> </w:t>
      </w:r>
      <w:r w:rsidRPr="005F3335">
        <w:rPr>
          <w:noProof/>
          <w:lang w:val="sv-SE"/>
        </w:rPr>
        <w:t>mg (négy darab 40</w:t>
      </w:r>
      <w:r w:rsidR="0019590E" w:rsidRPr="005F3335">
        <w:rPr>
          <w:noProof/>
          <w:lang w:val="sv-SE"/>
        </w:rPr>
        <w:t> </w:t>
      </w:r>
      <w:r w:rsidRPr="005F3335">
        <w:rPr>
          <w:noProof/>
          <w:lang w:val="sv-SE"/>
        </w:rPr>
        <w:t>mg-os filmtabletta vagy két darab 80</w:t>
      </w:r>
      <w:r w:rsidR="0019590E" w:rsidRPr="005F3335">
        <w:rPr>
          <w:noProof/>
          <w:lang w:val="sv-SE"/>
        </w:rPr>
        <w:t> </w:t>
      </w:r>
      <w:r w:rsidRPr="005F3335">
        <w:rPr>
          <w:noProof/>
          <w:lang w:val="sv-SE"/>
        </w:rPr>
        <w:t>mg-os filmtabletta), am</w:t>
      </w:r>
      <w:r w:rsidR="006204E4" w:rsidRPr="005F3335">
        <w:rPr>
          <w:noProof/>
          <w:lang w:val="sv-SE"/>
        </w:rPr>
        <w:t>i</w:t>
      </w:r>
      <w:r w:rsidRPr="005F3335">
        <w:rPr>
          <w:noProof/>
          <w:lang w:val="sv-SE"/>
        </w:rPr>
        <w:t>t mindig azonos időben kell bevenni.</w:t>
      </w:r>
    </w:p>
    <w:p w14:paraId="6BB1788D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126A9982" w14:textId="51871426" w:rsidR="00762CC7" w:rsidRPr="005F3335" w:rsidRDefault="00DE0C0F" w:rsidP="002A70BA">
      <w:pPr>
        <w:widowControl/>
        <w:tabs>
          <w:tab w:val="left" w:pos="567"/>
        </w:tabs>
        <w:adjustRightInd w:val="0"/>
        <w:rPr>
          <w:b/>
          <w:bCs/>
          <w:lang w:val="hu-HU"/>
        </w:rPr>
      </w:pPr>
      <w:r w:rsidRPr="005F3335">
        <w:rPr>
          <w:b/>
          <w:bCs/>
          <w:lang w:val="hu-HU"/>
        </w:rPr>
        <w:t>A</w:t>
      </w:r>
      <w:r w:rsidR="00762CC7" w:rsidRPr="005F3335">
        <w:rPr>
          <w:b/>
          <w:bCs/>
          <w:lang w:val="hu-HU"/>
        </w:rPr>
        <w:t xml:space="preserve"> </w:t>
      </w:r>
      <w:r w:rsidR="001A5467" w:rsidRPr="005F3335">
        <w:rPr>
          <w:b/>
          <w:bCs/>
          <w:lang w:val="hu-HU"/>
        </w:rPr>
        <w:t>Tagant</w:t>
      </w:r>
      <w:r w:rsidRPr="005F3335">
        <w:rPr>
          <w:b/>
          <w:bCs/>
          <w:lang w:val="hu-HU"/>
        </w:rPr>
        <w:t xml:space="preserve"> bevétele</w:t>
      </w:r>
    </w:p>
    <w:p w14:paraId="1E8FD371" w14:textId="3C7B536D" w:rsidR="00762CC7" w:rsidRPr="005F3335" w:rsidRDefault="008467A2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A tablettákat vízzel, egészben nyelje le</w:t>
      </w:r>
      <w:r w:rsidR="00762CC7" w:rsidRPr="005F3335">
        <w:rPr>
          <w:noProof/>
          <w:lang w:val="hu-HU"/>
        </w:rPr>
        <w:t>.</w:t>
      </w:r>
    </w:p>
    <w:p w14:paraId="0EAF46E8" w14:textId="76AD0C5F" w:rsidR="00762CC7" w:rsidRPr="005F3335" w:rsidRDefault="00AF0E70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>Ne vágja szét, ne törje, vagy rágja össze a tablettákat lenyelés előtt</w:t>
      </w:r>
      <w:r w:rsidR="00762CC7" w:rsidRPr="005F3335">
        <w:rPr>
          <w:noProof/>
          <w:lang w:val="hu-HU"/>
        </w:rPr>
        <w:t>.</w:t>
      </w:r>
    </w:p>
    <w:p w14:paraId="753FF63D" w14:textId="13B11E49" w:rsidR="00762CC7" w:rsidRPr="005F3335" w:rsidRDefault="004F397D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A </w:t>
      </w:r>
      <w:r w:rsidR="001A5467" w:rsidRPr="005F3335">
        <w:rPr>
          <w:noProof/>
          <w:lang w:val="hu-HU"/>
        </w:rPr>
        <w:t>Tagant</w:t>
      </w:r>
      <w:r w:rsidR="00762CC7" w:rsidRPr="005F3335">
        <w:rPr>
          <w:noProof/>
          <w:lang w:val="hu-HU"/>
        </w:rPr>
        <w:t xml:space="preserve"> </w:t>
      </w:r>
      <w:r w:rsidR="0058440D" w:rsidRPr="005F3335">
        <w:rPr>
          <w:noProof/>
          <w:lang w:val="hu-HU"/>
        </w:rPr>
        <w:t>étkezés közben vagy étkezéstől függetlenül is bevehető</w:t>
      </w:r>
      <w:r w:rsidR="00762CC7" w:rsidRPr="005F3335">
        <w:rPr>
          <w:noProof/>
          <w:lang w:val="hu-HU"/>
        </w:rPr>
        <w:t>.</w:t>
      </w:r>
    </w:p>
    <w:p w14:paraId="31D678B3" w14:textId="79A70999" w:rsidR="00762CC7" w:rsidRPr="005F3335" w:rsidRDefault="004F397D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A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 xml:space="preserve"> filmtablettákat</w:t>
      </w:r>
      <w:r w:rsidR="00762CC7" w:rsidRPr="005F3335">
        <w:rPr>
          <w:noProof/>
          <w:lang w:val="hu-HU"/>
        </w:rPr>
        <w:t xml:space="preserve"> </w:t>
      </w:r>
      <w:r w:rsidR="0058440D" w:rsidRPr="005F3335">
        <w:rPr>
          <w:noProof/>
          <w:lang w:val="hu-HU"/>
        </w:rPr>
        <w:t>kizárólag a beteg és annak gondozója kezelheti</w:t>
      </w:r>
      <w:r w:rsidR="00762CC7" w:rsidRPr="005F3335">
        <w:rPr>
          <w:noProof/>
          <w:lang w:val="hu-HU"/>
        </w:rPr>
        <w:t xml:space="preserve">. </w:t>
      </w:r>
      <w:r w:rsidR="008467A2" w:rsidRPr="005F3335">
        <w:rPr>
          <w:noProof/>
          <w:lang w:val="hu-HU"/>
        </w:rPr>
        <w:t>Törött vagy sérült</w:t>
      </w:r>
      <w:r w:rsidR="00601AD5" w:rsidRPr="005F3335">
        <w:rPr>
          <w:noProof/>
          <w:lang w:val="hu-HU"/>
        </w:rPr>
        <w:t xml:space="preserve"> </w:t>
      </w:r>
      <w:r w:rsidR="001A5467" w:rsidRPr="005F3335">
        <w:rPr>
          <w:noProof/>
          <w:lang w:val="hu-HU"/>
        </w:rPr>
        <w:t>Tagant</w:t>
      </w:r>
      <w:r w:rsidR="00601AD5" w:rsidRPr="005F3335">
        <w:rPr>
          <w:noProof/>
          <w:lang w:val="hu-HU"/>
        </w:rPr>
        <w:t xml:space="preserve"> </w:t>
      </w:r>
      <w:r w:rsidRPr="005F3335">
        <w:rPr>
          <w:noProof/>
          <w:lang w:val="hu-HU"/>
        </w:rPr>
        <w:t>film</w:t>
      </w:r>
      <w:r w:rsidR="00601AD5" w:rsidRPr="005F3335">
        <w:rPr>
          <w:noProof/>
          <w:lang w:val="hu-HU"/>
        </w:rPr>
        <w:t>tabletta védőeszköz, például gumikesztyű használata nélkül nem kerülhet olyan nők kezébe, akik terhesek, vagy terhesek lehetnek.</w:t>
      </w:r>
    </w:p>
    <w:p w14:paraId="0BE12C4B" w14:textId="77777777" w:rsidR="00762CC7" w:rsidRPr="005F3335" w:rsidRDefault="00762CC7" w:rsidP="005F3335">
      <w:pPr>
        <w:pStyle w:val="Szvegtrzs"/>
        <w:rPr>
          <w:sz w:val="22"/>
          <w:szCs w:val="22"/>
          <w:lang w:val="hu-HU"/>
        </w:rPr>
      </w:pPr>
    </w:p>
    <w:p w14:paraId="586CF4BD" w14:textId="68D292AE" w:rsidR="00762CC7" w:rsidRPr="005F3335" w:rsidRDefault="00AF0E70" w:rsidP="002A70BA">
      <w:pPr>
        <w:widowControl/>
        <w:autoSpaceDE/>
        <w:autoSpaceDN/>
        <w:ind w:right="-2"/>
        <w:rPr>
          <w:noProof/>
          <w:lang w:val="hu-HU"/>
        </w:rPr>
      </w:pPr>
      <w:r w:rsidRPr="002A70BA">
        <w:rPr>
          <w:lang w:val="hu-HU"/>
        </w:rPr>
        <w:t>Kezelőorvosa más gyógyszereket is felírhat Önnek, míg Ön a</w:t>
      </w:r>
      <w:r w:rsidR="00762CC7" w:rsidRPr="002A70BA">
        <w:rPr>
          <w:noProof/>
          <w:lang w:val="hu-HU"/>
        </w:rPr>
        <w:t xml:space="preserve"> </w:t>
      </w:r>
      <w:r w:rsidR="001A5467" w:rsidRPr="00CE1B4D">
        <w:rPr>
          <w:noProof/>
          <w:lang w:val="hu-HU"/>
        </w:rPr>
        <w:t>Tagant</w:t>
      </w:r>
      <w:r w:rsidRPr="00CE1B4D">
        <w:rPr>
          <w:noProof/>
          <w:lang w:val="hu-HU"/>
        </w:rPr>
        <w:t>-</w:t>
      </w:r>
      <w:r w:rsidR="00260B0F">
        <w:rPr>
          <w:noProof/>
          <w:lang w:val="hu-HU"/>
        </w:rPr>
        <w:t>o</w:t>
      </w:r>
      <w:r w:rsidRPr="00CE1B4D">
        <w:rPr>
          <w:noProof/>
          <w:lang w:val="hu-HU"/>
        </w:rPr>
        <w:t>t szedi</w:t>
      </w:r>
      <w:r w:rsidR="00762CC7" w:rsidRPr="005F3335">
        <w:rPr>
          <w:noProof/>
          <w:lang w:val="hu-HU"/>
        </w:rPr>
        <w:t>.</w:t>
      </w:r>
    </w:p>
    <w:p w14:paraId="66F5D90A" w14:textId="77777777" w:rsidR="00762CC7" w:rsidRPr="005F3335" w:rsidRDefault="00762CC7" w:rsidP="005F3335">
      <w:pPr>
        <w:pStyle w:val="Szvegtrzs"/>
        <w:rPr>
          <w:sz w:val="22"/>
          <w:szCs w:val="22"/>
          <w:lang w:val="hu-HU"/>
        </w:rPr>
      </w:pPr>
    </w:p>
    <w:p w14:paraId="0094416F" w14:textId="3B96DA2D" w:rsidR="00762CC7" w:rsidRPr="002A70BA" w:rsidRDefault="000E136A" w:rsidP="002A70BA">
      <w:pPr>
        <w:widowControl/>
        <w:tabs>
          <w:tab w:val="left" w:pos="567"/>
        </w:tabs>
        <w:adjustRightInd w:val="0"/>
        <w:rPr>
          <w:b/>
          <w:bCs/>
          <w:lang w:val="hu-HU"/>
        </w:rPr>
      </w:pPr>
      <w:r w:rsidRPr="002A70BA">
        <w:rPr>
          <w:b/>
          <w:bCs/>
          <w:lang w:val="hu-HU"/>
        </w:rPr>
        <w:t xml:space="preserve">Ha az előírtnál több </w:t>
      </w:r>
      <w:r w:rsidR="001A5467" w:rsidRPr="002A70BA">
        <w:rPr>
          <w:b/>
          <w:bCs/>
          <w:lang w:val="hu-HU"/>
        </w:rPr>
        <w:t>Tagant</w:t>
      </w:r>
      <w:r w:rsidRPr="002A70BA">
        <w:rPr>
          <w:b/>
          <w:bCs/>
          <w:lang w:val="hu-HU"/>
        </w:rPr>
        <w:t>-</w:t>
      </w:r>
      <w:proofErr w:type="spellStart"/>
      <w:r w:rsidR="001A5467" w:rsidRPr="002A70BA">
        <w:rPr>
          <w:b/>
          <w:bCs/>
          <w:lang w:val="hu-HU"/>
        </w:rPr>
        <w:t>o</w:t>
      </w:r>
      <w:r w:rsidRPr="002A70BA">
        <w:rPr>
          <w:b/>
          <w:bCs/>
          <w:lang w:val="hu-HU"/>
        </w:rPr>
        <w:t>t</w:t>
      </w:r>
      <w:proofErr w:type="spellEnd"/>
      <w:r w:rsidRPr="002A70BA">
        <w:rPr>
          <w:b/>
          <w:bCs/>
          <w:lang w:val="hu-HU"/>
        </w:rPr>
        <w:t xml:space="preserve"> vet be</w:t>
      </w:r>
    </w:p>
    <w:p w14:paraId="529EE8E9" w14:textId="3DDD3A6B" w:rsidR="00762CC7" w:rsidRPr="002A70BA" w:rsidRDefault="000E136A" w:rsidP="005F3335">
      <w:pPr>
        <w:pStyle w:val="Szvegtrzs"/>
        <w:rPr>
          <w:sz w:val="22"/>
          <w:szCs w:val="22"/>
          <w:lang w:val="hu-HU"/>
        </w:rPr>
      </w:pPr>
      <w:r w:rsidRPr="005F3335">
        <w:rPr>
          <w:sz w:val="22"/>
          <w:szCs w:val="22"/>
          <w:lang w:val="hu-HU"/>
        </w:rPr>
        <w:t xml:space="preserve">Ha ez előírtnál több tablettát vett be, hagyja abba a </w:t>
      </w:r>
      <w:r w:rsidR="001A5467" w:rsidRPr="005F3335">
        <w:rPr>
          <w:sz w:val="22"/>
          <w:szCs w:val="22"/>
          <w:lang w:val="hu-HU"/>
        </w:rPr>
        <w:t>Tagant</w:t>
      </w:r>
      <w:r w:rsidR="001945BF" w:rsidRPr="005F3335">
        <w:rPr>
          <w:sz w:val="22"/>
          <w:szCs w:val="22"/>
          <w:lang w:val="hu-HU"/>
        </w:rPr>
        <w:t xml:space="preserve"> szedését</w:t>
      </w:r>
      <w:r w:rsidR="00762CC7" w:rsidRPr="005F3335">
        <w:rPr>
          <w:sz w:val="22"/>
          <w:szCs w:val="22"/>
          <w:lang w:val="hu-HU"/>
        </w:rPr>
        <w:t xml:space="preserve"> </w:t>
      </w:r>
      <w:r w:rsidR="009E30EC" w:rsidRPr="005F3335">
        <w:rPr>
          <w:sz w:val="22"/>
          <w:szCs w:val="22"/>
          <w:lang w:val="hu-HU"/>
        </w:rPr>
        <w:t xml:space="preserve">és keresse fel kezelőorvosát. Fokozott </w:t>
      </w:r>
      <w:r w:rsidR="00910DAB" w:rsidRPr="005F3335">
        <w:rPr>
          <w:sz w:val="22"/>
          <w:szCs w:val="22"/>
          <w:lang w:val="hu-HU"/>
        </w:rPr>
        <w:t>hajlama</w:t>
      </w:r>
      <w:r w:rsidR="009E30EC" w:rsidRPr="005F3335">
        <w:rPr>
          <w:sz w:val="22"/>
          <w:szCs w:val="22"/>
          <w:lang w:val="hu-HU"/>
        </w:rPr>
        <w:t xml:space="preserve"> lehet görcs</w:t>
      </w:r>
      <w:r w:rsidR="00260B0F">
        <w:rPr>
          <w:sz w:val="22"/>
          <w:szCs w:val="22"/>
          <w:lang w:val="hu-HU"/>
        </w:rPr>
        <w:t>rohamo</w:t>
      </w:r>
      <w:r w:rsidR="009E30EC" w:rsidRPr="005F3335">
        <w:rPr>
          <w:sz w:val="22"/>
          <w:szCs w:val="22"/>
          <w:lang w:val="hu-HU"/>
        </w:rPr>
        <w:t>k kialakulására vagy más mellékhatásokat tapasztalhat.</w:t>
      </w:r>
    </w:p>
    <w:p w14:paraId="355A0538" w14:textId="77777777" w:rsidR="00762CC7" w:rsidRPr="002A70BA" w:rsidRDefault="00762CC7" w:rsidP="005F3335">
      <w:pPr>
        <w:pStyle w:val="Szvegtrzs"/>
        <w:rPr>
          <w:sz w:val="22"/>
          <w:szCs w:val="22"/>
          <w:lang w:val="hu-HU"/>
        </w:rPr>
      </w:pPr>
    </w:p>
    <w:p w14:paraId="5986FABA" w14:textId="6110420F" w:rsidR="00762CC7" w:rsidRPr="002A70BA" w:rsidRDefault="004E53F0" w:rsidP="002A70BA">
      <w:pPr>
        <w:widowControl/>
        <w:tabs>
          <w:tab w:val="left" w:pos="567"/>
        </w:tabs>
        <w:adjustRightInd w:val="0"/>
        <w:rPr>
          <w:b/>
          <w:bCs/>
          <w:lang w:val="hu-HU"/>
        </w:rPr>
      </w:pPr>
      <w:r w:rsidRPr="002A70BA">
        <w:rPr>
          <w:b/>
          <w:bCs/>
          <w:lang w:val="hu-HU"/>
        </w:rPr>
        <w:t>Ha elfelejtette bevenni a</w:t>
      </w:r>
      <w:r w:rsidR="00762CC7" w:rsidRPr="002A70BA">
        <w:rPr>
          <w:b/>
          <w:bCs/>
          <w:lang w:val="hu-HU"/>
        </w:rPr>
        <w:t xml:space="preserve"> </w:t>
      </w:r>
      <w:r w:rsidR="001A5467" w:rsidRPr="002A70BA">
        <w:rPr>
          <w:b/>
          <w:bCs/>
          <w:lang w:val="hu-HU"/>
        </w:rPr>
        <w:t>Tagant</w:t>
      </w:r>
      <w:r w:rsidR="00260B0F">
        <w:rPr>
          <w:b/>
          <w:bCs/>
          <w:lang w:val="hu-HU"/>
        </w:rPr>
        <w:t>-</w:t>
      </w:r>
      <w:proofErr w:type="spellStart"/>
      <w:r w:rsidR="00260B0F">
        <w:rPr>
          <w:b/>
          <w:bCs/>
          <w:lang w:val="hu-HU"/>
        </w:rPr>
        <w:t>ot</w:t>
      </w:r>
      <w:proofErr w:type="spellEnd"/>
    </w:p>
    <w:p w14:paraId="2A4D930E" w14:textId="0BD9F17A" w:rsidR="00762CC7" w:rsidRPr="005F3335" w:rsidRDefault="004E53F0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Ha elfelejtette bevenni a </w:t>
      </w:r>
      <w:r w:rsidR="001A5467" w:rsidRPr="005F3335">
        <w:rPr>
          <w:noProof/>
          <w:lang w:val="hu-HU"/>
        </w:rPr>
        <w:t>Tagant</w:t>
      </w:r>
      <w:r w:rsidR="002A3CA6" w:rsidRPr="005F3335">
        <w:rPr>
          <w:noProof/>
          <w:lang w:val="hu-HU"/>
        </w:rPr>
        <w:t>-</w:t>
      </w:r>
      <w:r w:rsidR="00260B0F">
        <w:rPr>
          <w:noProof/>
          <w:lang w:val="hu-HU"/>
        </w:rPr>
        <w:t>o</w:t>
      </w:r>
      <w:r w:rsidR="002A3CA6" w:rsidRPr="005F3335">
        <w:rPr>
          <w:noProof/>
          <w:lang w:val="hu-HU"/>
        </w:rPr>
        <w:t>t</w:t>
      </w:r>
      <w:r w:rsidR="00762CC7" w:rsidRPr="005F3335">
        <w:rPr>
          <w:noProof/>
          <w:lang w:val="hu-HU"/>
        </w:rPr>
        <w:t xml:space="preserve"> </w:t>
      </w:r>
      <w:r w:rsidR="00A30A13" w:rsidRPr="005F3335">
        <w:rPr>
          <w:noProof/>
          <w:lang w:val="hu-HU"/>
        </w:rPr>
        <w:t>a szokásos időben, vegye be a szokásos adagot, amint eszébe jut.</w:t>
      </w:r>
    </w:p>
    <w:p w14:paraId="7D0F3F9F" w14:textId="1E228945" w:rsidR="00762CC7" w:rsidRPr="005F3335" w:rsidRDefault="00A30A13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Ha egy egész napig elfelejtette bevenni a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>-</w:t>
      </w:r>
      <w:r w:rsidR="001A5467" w:rsidRPr="005F3335">
        <w:rPr>
          <w:noProof/>
          <w:lang w:val="hu-HU"/>
        </w:rPr>
        <w:t>o</w:t>
      </w:r>
      <w:r w:rsidRPr="005F3335">
        <w:rPr>
          <w:noProof/>
          <w:lang w:val="hu-HU"/>
        </w:rPr>
        <w:t>t</w:t>
      </w:r>
      <w:r w:rsidR="00762CC7" w:rsidRPr="005F3335">
        <w:rPr>
          <w:noProof/>
          <w:lang w:val="hu-HU"/>
        </w:rPr>
        <w:t xml:space="preserve"> </w:t>
      </w:r>
      <w:r w:rsidRPr="005F3335">
        <w:rPr>
          <w:noProof/>
          <w:lang w:val="hu-HU"/>
        </w:rPr>
        <w:t>a következő nap a szokásos adagot vegye be</w:t>
      </w:r>
      <w:r w:rsidR="00762CC7" w:rsidRPr="005F3335">
        <w:rPr>
          <w:noProof/>
          <w:lang w:val="hu-HU"/>
        </w:rPr>
        <w:t>.</w:t>
      </w:r>
    </w:p>
    <w:p w14:paraId="4D08B82A" w14:textId="2DF8D04B" w:rsidR="00762CC7" w:rsidRPr="005F3335" w:rsidRDefault="001B6F8A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hu-HU"/>
        </w:rPr>
      </w:pPr>
      <w:r w:rsidRPr="005F3335">
        <w:rPr>
          <w:noProof/>
          <w:lang w:val="hu-HU"/>
        </w:rPr>
        <w:t xml:space="preserve">Ha több, mint egy napig elfelejtette bevenni a </w:t>
      </w:r>
      <w:r w:rsidR="001A5467" w:rsidRPr="005F3335">
        <w:rPr>
          <w:noProof/>
          <w:lang w:val="hu-HU"/>
        </w:rPr>
        <w:t>Tagant</w:t>
      </w:r>
      <w:r w:rsidRPr="005F3335">
        <w:rPr>
          <w:noProof/>
          <w:lang w:val="hu-HU"/>
        </w:rPr>
        <w:t>-</w:t>
      </w:r>
      <w:r w:rsidR="001A5467" w:rsidRPr="005F3335">
        <w:rPr>
          <w:noProof/>
          <w:lang w:val="hu-HU"/>
        </w:rPr>
        <w:t>o</w:t>
      </w:r>
      <w:r w:rsidRPr="005F3335">
        <w:rPr>
          <w:noProof/>
          <w:lang w:val="hu-HU"/>
        </w:rPr>
        <w:t>t</w:t>
      </w:r>
      <w:r w:rsidR="00762CC7" w:rsidRPr="005F3335">
        <w:rPr>
          <w:noProof/>
          <w:lang w:val="hu-HU"/>
        </w:rPr>
        <w:t xml:space="preserve"> </w:t>
      </w:r>
      <w:r w:rsidR="00944D02" w:rsidRPr="005F3335">
        <w:rPr>
          <w:noProof/>
          <w:lang w:val="hu-HU"/>
        </w:rPr>
        <w:t>haladéktalanul beszéljen kezelőorvosával</w:t>
      </w:r>
      <w:r w:rsidR="00762CC7" w:rsidRPr="005F3335">
        <w:rPr>
          <w:noProof/>
          <w:lang w:val="hu-HU"/>
        </w:rPr>
        <w:t>.</w:t>
      </w:r>
    </w:p>
    <w:p w14:paraId="628DF168" w14:textId="1CBBFEB6" w:rsidR="00762CC7" w:rsidRPr="00CE1B4D" w:rsidRDefault="008A0335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2A70BA">
        <w:rPr>
          <w:b/>
          <w:bCs/>
          <w:noProof/>
          <w:lang w:val="en-GB"/>
        </w:rPr>
        <w:t xml:space="preserve">Ne vegyen be kétszeres adagot </w:t>
      </w:r>
      <w:r w:rsidRPr="002A70BA">
        <w:rPr>
          <w:noProof/>
          <w:lang w:val="en-GB"/>
        </w:rPr>
        <w:t>a kihagyott adag pótlására</w:t>
      </w:r>
      <w:r w:rsidR="00762CC7" w:rsidRPr="00CE1B4D">
        <w:rPr>
          <w:noProof/>
          <w:lang w:val="en-GB"/>
        </w:rPr>
        <w:t>.</w:t>
      </w:r>
    </w:p>
    <w:p w14:paraId="7A730DED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2AEA3390" w14:textId="3D5B97E0" w:rsidR="00762CC7" w:rsidRPr="002A70BA" w:rsidRDefault="008A0335" w:rsidP="002A70BA">
      <w:pPr>
        <w:widowControl/>
        <w:tabs>
          <w:tab w:val="left" w:pos="567"/>
        </w:tabs>
        <w:adjustRightInd w:val="0"/>
        <w:rPr>
          <w:b/>
          <w:bCs/>
          <w:lang w:val="hu-HU"/>
        </w:rPr>
      </w:pPr>
      <w:r w:rsidRPr="002A70BA">
        <w:rPr>
          <w:b/>
          <w:bCs/>
          <w:lang w:val="hu-HU"/>
        </w:rPr>
        <w:t>Ha idő előtt abbahagyja a</w:t>
      </w:r>
      <w:r w:rsidR="00762CC7" w:rsidRPr="002A70BA">
        <w:rPr>
          <w:b/>
          <w:bCs/>
          <w:lang w:val="hu-HU"/>
        </w:rPr>
        <w:t xml:space="preserve"> </w:t>
      </w:r>
      <w:r w:rsidR="001A5467" w:rsidRPr="002A70BA">
        <w:rPr>
          <w:b/>
          <w:bCs/>
          <w:lang w:val="hu-HU"/>
        </w:rPr>
        <w:t>Tagant</w:t>
      </w:r>
      <w:r w:rsidRPr="002A70BA">
        <w:rPr>
          <w:b/>
          <w:bCs/>
          <w:lang w:val="hu-HU"/>
        </w:rPr>
        <w:t xml:space="preserve"> szedését</w:t>
      </w:r>
    </w:p>
    <w:p w14:paraId="10DC3872" w14:textId="35E45383" w:rsidR="00511DBE" w:rsidRPr="00CE1B4D" w:rsidRDefault="00511DBE">
      <w:pPr>
        <w:pStyle w:val="Szvegtrzs"/>
        <w:rPr>
          <w:noProof/>
          <w:sz w:val="22"/>
          <w:szCs w:val="22"/>
          <w:lang w:val="hu-HU"/>
        </w:rPr>
      </w:pPr>
      <w:r w:rsidRPr="00CE1B4D">
        <w:rPr>
          <w:noProof/>
          <w:sz w:val="22"/>
          <w:szCs w:val="22"/>
          <w:lang w:val="hu-HU"/>
        </w:rPr>
        <w:t>Ne hagyja abba idő előtt a gyógyszer szedését, kivéve, ha kezelőorvosa tanácsolja Önnek.</w:t>
      </w:r>
    </w:p>
    <w:p w14:paraId="26917470" w14:textId="77777777" w:rsidR="00511DBE" w:rsidRPr="005F3335" w:rsidRDefault="00511DBE">
      <w:pPr>
        <w:pStyle w:val="Szvegtrzs"/>
        <w:rPr>
          <w:noProof/>
          <w:sz w:val="22"/>
          <w:szCs w:val="22"/>
          <w:lang w:val="hu-HU"/>
        </w:rPr>
      </w:pPr>
    </w:p>
    <w:p w14:paraId="15F947CC" w14:textId="6B6E33EB" w:rsidR="00762CC7" w:rsidRPr="005F3335" w:rsidRDefault="00511DBE">
      <w:pPr>
        <w:pStyle w:val="Szvegtrzs"/>
        <w:rPr>
          <w:noProof/>
          <w:sz w:val="22"/>
          <w:szCs w:val="22"/>
          <w:lang w:val="hu-HU"/>
        </w:rPr>
      </w:pPr>
      <w:r w:rsidRPr="005F3335">
        <w:rPr>
          <w:noProof/>
          <w:sz w:val="22"/>
          <w:szCs w:val="22"/>
          <w:lang w:val="hu-HU"/>
        </w:rPr>
        <w:t>Ha bármilyen további kérdése van a gyógyszer alkalmazásával kapcsolatban, kérdezze meg kezelőorvosát.</w:t>
      </w:r>
    </w:p>
    <w:p w14:paraId="17B7FC20" w14:textId="77777777" w:rsidR="00511DBE" w:rsidRPr="002A70BA" w:rsidRDefault="00511DBE">
      <w:pPr>
        <w:pStyle w:val="Szvegtrzs"/>
        <w:rPr>
          <w:sz w:val="22"/>
          <w:szCs w:val="22"/>
          <w:lang w:val="hu-HU"/>
        </w:rPr>
      </w:pPr>
    </w:p>
    <w:p w14:paraId="3D5D176B" w14:textId="77777777" w:rsidR="001033DE" w:rsidRPr="002A70BA" w:rsidRDefault="001033DE" w:rsidP="005F3335">
      <w:pPr>
        <w:pStyle w:val="Szvegtrzs"/>
        <w:rPr>
          <w:sz w:val="22"/>
          <w:szCs w:val="22"/>
          <w:lang w:val="hu-HU"/>
        </w:rPr>
      </w:pPr>
    </w:p>
    <w:p w14:paraId="17441ED3" w14:textId="376AA674" w:rsidR="00762CC7" w:rsidRPr="002A70BA" w:rsidRDefault="00511DBE" w:rsidP="002A70BA">
      <w:pPr>
        <w:widowControl/>
        <w:numPr>
          <w:ilvl w:val="0"/>
          <w:numId w:val="14"/>
        </w:numPr>
        <w:autoSpaceDE/>
        <w:autoSpaceDN/>
        <w:ind w:left="567" w:right="-2" w:hanging="567"/>
        <w:rPr>
          <w:b/>
          <w:noProof/>
          <w:lang w:val="en-GB"/>
        </w:rPr>
      </w:pPr>
      <w:r w:rsidRPr="002A70BA">
        <w:rPr>
          <w:b/>
          <w:noProof/>
          <w:lang w:val="en-GB"/>
        </w:rPr>
        <w:t>Lehetséges mellékhatások</w:t>
      </w:r>
    </w:p>
    <w:p w14:paraId="2B5F4398" w14:textId="77777777" w:rsidR="00762CC7" w:rsidRPr="002A70BA" w:rsidRDefault="00762CC7" w:rsidP="005F3335">
      <w:pPr>
        <w:pStyle w:val="Szvegtrzs"/>
        <w:rPr>
          <w:b/>
          <w:sz w:val="22"/>
          <w:szCs w:val="22"/>
        </w:rPr>
      </w:pPr>
    </w:p>
    <w:p w14:paraId="00B0E7E1" w14:textId="734A43B5" w:rsidR="00762CC7" w:rsidRPr="002A70BA" w:rsidRDefault="00B35B56" w:rsidP="002A70BA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  <w:r w:rsidRPr="002A70BA">
        <w:rPr>
          <w:rFonts w:ascii="Times New Roman" w:hAnsi="Times New Roman" w:cs="Times New Roman"/>
          <w:noProof/>
          <w:sz w:val="22"/>
          <w:szCs w:val="22"/>
        </w:rPr>
        <w:t>Mint minden gyógyszer, így ez a gyógyszer is okozhat mellékhatásokat, amelyek azonban nem mindenkinél jelentkeznek</w:t>
      </w:r>
      <w:r w:rsidR="00762CC7" w:rsidRPr="002A70BA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1DBC450F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5AB20B45" w14:textId="432E8B13" w:rsidR="00762CC7" w:rsidRPr="002A70BA" w:rsidRDefault="00B35B56" w:rsidP="002A70BA">
      <w:pPr>
        <w:pStyle w:val="BodytextAgency"/>
        <w:spacing w:after="0" w:line="240" w:lineRule="auto"/>
        <w:rPr>
          <w:rFonts w:ascii="Times New Roman" w:hAnsi="Times New Roman" w:cs="Times New Roman"/>
          <w:b/>
          <w:bCs/>
          <w:noProof/>
          <w:sz w:val="22"/>
          <w:szCs w:val="22"/>
        </w:rPr>
      </w:pPr>
      <w:r w:rsidRPr="002A70BA">
        <w:rPr>
          <w:rFonts w:ascii="Times New Roman" w:hAnsi="Times New Roman" w:cs="Times New Roman"/>
          <w:b/>
          <w:bCs/>
          <w:noProof/>
          <w:sz w:val="22"/>
          <w:szCs w:val="22"/>
        </w:rPr>
        <w:t>Görcsrohamok</w:t>
      </w:r>
    </w:p>
    <w:p w14:paraId="7B672B98" w14:textId="36897F14" w:rsidR="00762CC7" w:rsidRPr="002A70BA" w:rsidRDefault="00B35B56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  <w:r w:rsidRPr="002A70BA">
        <w:rPr>
          <w:rFonts w:ascii="Times New Roman" w:hAnsi="Times New Roman" w:cs="Times New Roman"/>
          <w:noProof/>
          <w:sz w:val="22"/>
          <w:szCs w:val="22"/>
        </w:rPr>
        <w:t>Görcsrohamokat figyeltek meg a</w:t>
      </w:r>
      <w:r w:rsidR="00260B0F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="001A5467" w:rsidRPr="002A70BA">
        <w:rPr>
          <w:rFonts w:ascii="Times New Roman" w:hAnsi="Times New Roman" w:cs="Times New Roman"/>
          <w:noProof/>
          <w:sz w:val="22"/>
          <w:szCs w:val="22"/>
        </w:rPr>
        <w:t>Tagant</w:t>
      </w:r>
      <w:r w:rsidRPr="002A70BA">
        <w:rPr>
          <w:rFonts w:ascii="Times New Roman" w:hAnsi="Times New Roman" w:cs="Times New Roman"/>
          <w:noProof/>
          <w:sz w:val="22"/>
          <w:szCs w:val="22"/>
        </w:rPr>
        <w:t>-</w:t>
      </w:r>
      <w:r w:rsidR="001A5467" w:rsidRPr="002A70BA">
        <w:rPr>
          <w:rFonts w:ascii="Times New Roman" w:hAnsi="Times New Roman" w:cs="Times New Roman"/>
          <w:noProof/>
          <w:sz w:val="22"/>
          <w:szCs w:val="22"/>
        </w:rPr>
        <w:t>o</w:t>
      </w:r>
      <w:r w:rsidRPr="002A70BA">
        <w:rPr>
          <w:rFonts w:ascii="Times New Roman" w:hAnsi="Times New Roman" w:cs="Times New Roman"/>
          <w:noProof/>
          <w:sz w:val="22"/>
          <w:szCs w:val="22"/>
        </w:rPr>
        <w:t>t szedőknél</w:t>
      </w:r>
      <w:r w:rsidR="00016A9D" w:rsidRPr="002A70BA">
        <w:rPr>
          <w:rFonts w:ascii="Times New Roman" w:hAnsi="Times New Roman" w:cs="Times New Roman"/>
          <w:noProof/>
          <w:sz w:val="22"/>
          <w:szCs w:val="22"/>
        </w:rPr>
        <w:t xml:space="preserve"> 1000</w:t>
      </w:r>
      <w:r w:rsidR="006204E4" w:rsidRPr="002A70BA">
        <w:rPr>
          <w:rFonts w:ascii="Times New Roman" w:hAnsi="Times New Roman" w:cs="Times New Roman"/>
          <w:noProof/>
          <w:sz w:val="22"/>
          <w:szCs w:val="22"/>
        </w:rPr>
        <w:t xml:space="preserve">-ből </w:t>
      </w:r>
      <w:r w:rsidR="00C740F3" w:rsidRPr="002A70BA">
        <w:rPr>
          <w:rFonts w:ascii="Times New Roman" w:hAnsi="Times New Roman" w:cs="Times New Roman"/>
          <w:noProof/>
          <w:sz w:val="22"/>
          <w:szCs w:val="22"/>
        </w:rPr>
        <w:t>6</w:t>
      </w:r>
      <w:r w:rsidR="006204E4" w:rsidRPr="002A70BA">
        <w:rPr>
          <w:rFonts w:ascii="Times New Roman" w:hAnsi="Times New Roman" w:cs="Times New Roman"/>
          <w:noProof/>
          <w:sz w:val="22"/>
          <w:szCs w:val="22"/>
        </w:rPr>
        <w:t> beteg</w:t>
      </w:r>
      <w:r w:rsidR="00016A9D" w:rsidRPr="002A70BA">
        <w:rPr>
          <w:rFonts w:ascii="Times New Roman" w:hAnsi="Times New Roman" w:cs="Times New Roman"/>
          <w:noProof/>
          <w:sz w:val="22"/>
          <w:szCs w:val="22"/>
        </w:rPr>
        <w:t>nél</w:t>
      </w:r>
      <w:r w:rsidR="003E3CE2" w:rsidRPr="002A70BA">
        <w:rPr>
          <w:rFonts w:ascii="Times New Roman" w:hAnsi="Times New Roman" w:cs="Times New Roman"/>
          <w:noProof/>
          <w:sz w:val="22"/>
          <w:szCs w:val="22"/>
        </w:rPr>
        <w:t>,</w:t>
      </w:r>
      <w:r w:rsidR="00762CC7" w:rsidRPr="002A70BA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="00260B0F">
        <w:rPr>
          <w:rFonts w:ascii="Times New Roman" w:hAnsi="Times New Roman" w:cs="Times New Roman"/>
          <w:noProof/>
          <w:sz w:val="22"/>
          <w:szCs w:val="22"/>
        </w:rPr>
        <w:t xml:space="preserve">míg </w:t>
      </w:r>
      <w:r w:rsidR="00FD307A" w:rsidRPr="002A70BA">
        <w:rPr>
          <w:rFonts w:ascii="Times New Roman" w:hAnsi="Times New Roman" w:cs="Times New Roman"/>
          <w:noProof/>
          <w:sz w:val="22"/>
          <w:szCs w:val="22"/>
        </w:rPr>
        <w:t>a placebót szedők</w:t>
      </w:r>
      <w:r w:rsidR="006204E4" w:rsidRPr="002A70BA">
        <w:rPr>
          <w:rFonts w:ascii="Times New Roman" w:hAnsi="Times New Roman" w:cs="Times New Roman"/>
          <w:noProof/>
          <w:sz w:val="22"/>
          <w:szCs w:val="22"/>
        </w:rPr>
        <w:t xml:space="preserve"> között</w:t>
      </w:r>
      <w:r w:rsidR="00FD307A" w:rsidRPr="002A70BA">
        <w:rPr>
          <w:rFonts w:ascii="Times New Roman" w:hAnsi="Times New Roman" w:cs="Times New Roman"/>
          <w:noProof/>
          <w:sz w:val="22"/>
          <w:szCs w:val="22"/>
        </w:rPr>
        <w:t xml:space="preserve"> pedig 1000</w:t>
      </w:r>
      <w:r w:rsidR="006204E4" w:rsidRPr="002A70BA">
        <w:rPr>
          <w:rFonts w:ascii="Times New Roman" w:hAnsi="Times New Roman" w:cs="Times New Roman"/>
          <w:noProof/>
          <w:sz w:val="22"/>
          <w:szCs w:val="22"/>
        </w:rPr>
        <w:t xml:space="preserve">-ből </w:t>
      </w:r>
      <w:r w:rsidR="00FD307A" w:rsidRPr="002A70BA">
        <w:rPr>
          <w:rFonts w:ascii="Times New Roman" w:hAnsi="Times New Roman" w:cs="Times New Roman"/>
          <w:noProof/>
          <w:sz w:val="22"/>
          <w:szCs w:val="22"/>
        </w:rPr>
        <w:t xml:space="preserve">kevesebb mint </w:t>
      </w:r>
      <w:r w:rsidR="00260B0F">
        <w:rPr>
          <w:rFonts w:ascii="Times New Roman" w:hAnsi="Times New Roman" w:cs="Times New Roman"/>
          <w:noProof/>
          <w:sz w:val="22"/>
          <w:szCs w:val="22"/>
        </w:rPr>
        <w:t>3</w:t>
      </w:r>
      <w:r w:rsidR="00260B0F" w:rsidRPr="002A70BA">
        <w:rPr>
          <w:rFonts w:ascii="Times New Roman" w:hAnsi="Times New Roman" w:cs="Times New Roman"/>
          <w:noProof/>
          <w:sz w:val="22"/>
          <w:szCs w:val="22"/>
        </w:rPr>
        <w:t xml:space="preserve"> </w:t>
      </w:r>
      <w:r w:rsidR="006204E4" w:rsidRPr="002A70BA">
        <w:rPr>
          <w:rFonts w:ascii="Times New Roman" w:hAnsi="Times New Roman" w:cs="Times New Roman"/>
          <w:noProof/>
          <w:sz w:val="22"/>
          <w:szCs w:val="22"/>
        </w:rPr>
        <w:t>betegnél</w:t>
      </w:r>
      <w:r w:rsidR="00762CC7" w:rsidRPr="002A70BA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4000605A" w14:textId="77777777" w:rsidR="00762CC7" w:rsidRPr="002A70BA" w:rsidRDefault="00762CC7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697D3987" w14:textId="6C85EF2F" w:rsidR="00762CC7" w:rsidRPr="002A70BA" w:rsidRDefault="00434867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  <w:r w:rsidRPr="002A70BA">
        <w:rPr>
          <w:rFonts w:ascii="Times New Roman" w:hAnsi="Times New Roman" w:cs="Times New Roman"/>
          <w:noProof/>
          <w:sz w:val="22"/>
          <w:szCs w:val="22"/>
        </w:rPr>
        <w:t>A görcsroham kialakulásának nagyobb a valószínűsége, ha az előírtnál nagyobb mennyiségű gyógyszert vett be; ha bizonyos más gyógyszereket is szed; illetve, ha Önnél nagyobb a görcsroham kockázata a szokásosnál</w:t>
      </w:r>
      <w:r w:rsidR="00762CC7" w:rsidRPr="002A70BA">
        <w:rPr>
          <w:rFonts w:ascii="Times New Roman" w:hAnsi="Times New Roman" w:cs="Times New Roman"/>
          <w:noProof/>
          <w:sz w:val="22"/>
          <w:szCs w:val="22"/>
        </w:rPr>
        <w:t>.</w:t>
      </w:r>
    </w:p>
    <w:p w14:paraId="0414F246" w14:textId="77777777" w:rsidR="00762CC7" w:rsidRPr="002A70BA" w:rsidRDefault="00762CC7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</w:rPr>
      </w:pPr>
    </w:p>
    <w:p w14:paraId="329F0F11" w14:textId="30C02122" w:rsidR="00762CC7" w:rsidRPr="005F3335" w:rsidRDefault="00A31FA3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2A70BA">
        <w:rPr>
          <w:rFonts w:ascii="Times New Roman" w:hAnsi="Times New Roman" w:cs="Times New Roman"/>
          <w:b/>
          <w:bCs/>
          <w:noProof/>
          <w:sz w:val="22"/>
          <w:szCs w:val="22"/>
          <w:lang w:val="hu-HU"/>
        </w:rPr>
        <w:t>Ha görcsrohamot tapasztal</w:t>
      </w:r>
      <w:r w:rsidR="00762CC7"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,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</w:t>
      </w:r>
      <w:r w:rsidR="00C22AFF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m</w:t>
      </w:r>
      <w:r w:rsidR="00C22AFF" w:rsidRPr="002A70BA">
        <w:rPr>
          <w:rFonts w:ascii="Times New Roman" w:hAnsi="Times New Roman" w:cs="Times New Roman"/>
          <w:noProof/>
          <w:sz w:val="22"/>
          <w:szCs w:val="22"/>
          <w:lang w:val="hu-HU"/>
        </w:rPr>
        <w:t xml:space="preserve">inél hamarabb 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keresse fel kezelőorvosát. Kezelőorvosa lehet, hogy úgy dönt, hogy Önnek abba kell hagynia a</w:t>
      </w:r>
      <w:r w:rsidR="00260B0F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</w:t>
      </w:r>
      <w:r w:rsidR="001A546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Tagant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szedését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.</w:t>
      </w:r>
    </w:p>
    <w:p w14:paraId="1B11DC64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17409A4F" w14:textId="0C2B8711" w:rsidR="00762CC7" w:rsidRPr="005F3335" w:rsidRDefault="00A31FA3" w:rsidP="002A70BA">
      <w:pPr>
        <w:pStyle w:val="Cmsor2"/>
        <w:ind w:left="0"/>
        <w:rPr>
          <w:rFonts w:eastAsia="Verdana"/>
          <w:noProof/>
          <w:sz w:val="22"/>
          <w:szCs w:val="22"/>
          <w:lang w:val="sv-SE" w:eastAsia="en-GB"/>
        </w:rPr>
      </w:pPr>
      <w:r w:rsidRPr="005F3335">
        <w:rPr>
          <w:rFonts w:eastAsia="Verdana"/>
          <w:noProof/>
          <w:sz w:val="22"/>
          <w:szCs w:val="22"/>
          <w:lang w:val="sv-SE" w:eastAsia="en-GB"/>
        </w:rPr>
        <w:t>Poszterior reverzibilis enkefalopátia szindróma (PRES)</w:t>
      </w:r>
    </w:p>
    <w:p w14:paraId="246C8219" w14:textId="270E5A29" w:rsidR="00762CC7" w:rsidRPr="005F3335" w:rsidRDefault="00016A9D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A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</w:t>
      </w:r>
      <w:r w:rsidR="001A546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Tagant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-</w:t>
      </w:r>
      <w:r w:rsidR="001A546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ta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l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kezelt betegeknél ritkán (1000</w:t>
      </w:r>
      <w:r w:rsidR="006204E4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-ből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legfeljebb 1</w:t>
      </w:r>
      <w:r w:rsidR="006204E4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 beteg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et érinthet) PRES-ről – egy ritka, visszafordítható, az agyat érintő betegség kialakulásáról – számoltak be. Ha Önnél görcsrohamok, súlyosbodó fejfájás, zavartság, látásvesztés vagy egyéb látásproblémák jelentkeznek, kérjük, forduljon minél hamarabb kezelőorvosához! (Lásd még 4.</w:t>
      </w:r>
      <w:r w:rsidR="003947EB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 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pont „Lehetséges mellékhatások”)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.</w:t>
      </w:r>
    </w:p>
    <w:p w14:paraId="71C7B1CD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14FCF292" w14:textId="594E987E" w:rsidR="00762CC7" w:rsidRPr="005F3335" w:rsidRDefault="009C5172" w:rsidP="005F3335">
      <w:pPr>
        <w:pStyle w:val="Cmsor2"/>
        <w:ind w:left="0"/>
        <w:rPr>
          <w:rFonts w:eastAsia="Verdana"/>
          <w:noProof/>
          <w:sz w:val="22"/>
          <w:szCs w:val="22"/>
          <w:lang w:val="sv-SE" w:eastAsia="en-GB"/>
        </w:rPr>
      </w:pPr>
      <w:r w:rsidRPr="005F3335">
        <w:rPr>
          <w:rFonts w:eastAsia="Verdana"/>
          <w:noProof/>
          <w:sz w:val="22"/>
          <w:szCs w:val="22"/>
          <w:lang w:val="sv-SE" w:eastAsia="en-GB"/>
        </w:rPr>
        <w:t>További lehetséges mellékhatások</w:t>
      </w:r>
      <w:r w:rsidR="00762CC7" w:rsidRPr="005F3335">
        <w:rPr>
          <w:rFonts w:eastAsia="Verdana"/>
          <w:noProof/>
          <w:sz w:val="22"/>
          <w:szCs w:val="22"/>
          <w:lang w:val="sv-SE" w:eastAsia="en-GB"/>
        </w:rPr>
        <w:t>:</w:t>
      </w:r>
    </w:p>
    <w:p w14:paraId="46F2907F" w14:textId="77777777" w:rsidR="00762CC7" w:rsidRPr="005F3335" w:rsidRDefault="00762CC7" w:rsidP="005F3335">
      <w:pPr>
        <w:pStyle w:val="Szvegtrzs"/>
        <w:rPr>
          <w:b/>
          <w:sz w:val="22"/>
          <w:szCs w:val="22"/>
          <w:lang w:val="sv-SE"/>
        </w:rPr>
      </w:pPr>
    </w:p>
    <w:p w14:paraId="629E4096" w14:textId="7F3C2239" w:rsidR="00762CC7" w:rsidRPr="005F3335" w:rsidRDefault="009C5172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Na</w:t>
      </w:r>
      <w:r w:rsidR="001945BF"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gy</w:t>
      </w:r>
      <w:r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on gyakori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</w:t>
      </w:r>
      <w:r w:rsidR="0084480A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10</w:t>
      </w:r>
      <w:r w:rsidR="00CA2C00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-ből</w:t>
      </w:r>
      <w:r w:rsidR="0084480A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több mint 1</w:t>
      </w:r>
      <w:r w:rsidR="006204E4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 </w:t>
      </w:r>
      <w:r w:rsidR="0084480A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beteget érinthet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)</w:t>
      </w:r>
    </w:p>
    <w:p w14:paraId="6C209C45" w14:textId="7CCBA2F9" w:rsidR="00762CC7" w:rsidRPr="005F3335" w:rsidRDefault="00A234C9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F</w:t>
      </w:r>
      <w:r w:rsidR="006E0DF6">
        <w:rPr>
          <w:rFonts w:ascii="Times New Roman" w:hAnsi="Times New Roman" w:cs="Times New Roman"/>
          <w:noProof/>
          <w:sz w:val="22"/>
          <w:szCs w:val="22"/>
          <w:lang w:val="sv-SE"/>
        </w:rPr>
        <w:t>ejfájás, f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áradtság,</w:t>
      </w:r>
      <w:r w:rsidR="00B0791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szellemi és </w:t>
      </w:r>
      <w:r w:rsidR="00E12D99">
        <w:rPr>
          <w:rFonts w:ascii="Times New Roman" w:hAnsi="Times New Roman" w:cs="Times New Roman"/>
          <w:noProof/>
          <w:sz w:val="22"/>
          <w:szCs w:val="22"/>
          <w:lang w:val="sv-SE"/>
        </w:rPr>
        <w:t>testi</w:t>
      </w:r>
      <w:r w:rsidR="001D58FF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gyengeség</w:t>
      </w:r>
      <w:r w:rsidR="00EA2937">
        <w:rPr>
          <w:rFonts w:ascii="Times New Roman" w:hAnsi="Times New Roman" w:cs="Times New Roman"/>
          <w:noProof/>
          <w:sz w:val="22"/>
          <w:szCs w:val="22"/>
          <w:lang w:val="sv-SE"/>
        </w:rPr>
        <w:t>,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elesés, csonttörések, hőhullámok, magas vérnyomás</w:t>
      </w:r>
      <w:r w:rsidR="004F397D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.</w:t>
      </w:r>
    </w:p>
    <w:p w14:paraId="3A1804D8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467E9D06" w14:textId="57A76F4E" w:rsidR="00762CC7" w:rsidRPr="005F3335" w:rsidRDefault="00A234C9" w:rsidP="002A70BA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Gyakori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</w:t>
      </w:r>
      <w:r w:rsidR="005A4832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10</w:t>
      </w:r>
      <w:r w:rsidR="00CA2C00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-ből</w:t>
      </w:r>
      <w:r w:rsidR="005A4832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legfeljebb 1</w:t>
      </w:r>
      <w:r w:rsidR="006204E4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 </w:t>
      </w:r>
      <w:r w:rsidR="005A4832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beteget érinthet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)</w:t>
      </w:r>
    </w:p>
    <w:p w14:paraId="6E54C834" w14:textId="53DCE22E" w:rsidR="00762CC7" w:rsidRPr="005F3335" w:rsidRDefault="006E0DF6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>
        <w:rPr>
          <w:rFonts w:ascii="Times New Roman" w:hAnsi="Times New Roman" w:cs="Times New Roman"/>
          <w:noProof/>
          <w:sz w:val="22"/>
          <w:szCs w:val="22"/>
          <w:lang w:val="sv-SE"/>
        </w:rPr>
        <w:t>S</w:t>
      </w:r>
      <w:r w:rsidR="00E96BD8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zorongás, bőrszárazság, viszketés, memóriazavar, a szív verőereinek (artériáinak) elzáródása (iszkémiás szívbetegség), mellmegnagyobbodás férfiaknál (ginekomasztia</w:t>
      </w:r>
      <w:r w:rsidR="00BE570D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)</w:t>
      </w:r>
      <w:r w:rsidR="00BE570D" w:rsidRPr="005F3335">
        <w:rPr>
          <w:rFonts w:ascii="Times New Roman" w:hAnsi="Times New Roman" w:cs="Times New Roman"/>
          <w:sz w:val="22"/>
          <w:szCs w:val="22"/>
          <w:lang w:val="sv-SE"/>
        </w:rPr>
        <w:t xml:space="preserve"> </w:t>
      </w:r>
      <w:r w:rsidR="00BE570D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mellbimbófájdalom, emlőérzékenység</w:t>
      </w:r>
      <w:r w:rsidR="00E96BD8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, nyugtalan láb szindróma tünetei (kontrollálatlan késztetés egy testrész, általában a láb mozgatására), csökkent koncentrálóképesség, feledékenység, ízérzékelési zavar</w:t>
      </w:r>
      <w:r w:rsidR="00946BFF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, gondolkodási nehézség</w:t>
      </w:r>
      <w:r w:rsidR="004F397D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.</w:t>
      </w:r>
    </w:p>
    <w:p w14:paraId="7924BD37" w14:textId="77777777" w:rsidR="00E96BD8" w:rsidRPr="005F3335" w:rsidRDefault="00E96BD8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</w:p>
    <w:p w14:paraId="459167C8" w14:textId="4D65E3B1" w:rsidR="00762CC7" w:rsidRPr="005F3335" w:rsidRDefault="00391A0F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Nem gyakori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100</w:t>
      </w:r>
      <w:r w:rsidR="009F3CB1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-ból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legfeljebb 1 beteget érinthet</w:t>
      </w:r>
      <w:r w:rsidR="00762CC7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)</w:t>
      </w:r>
    </w:p>
    <w:p w14:paraId="25D58566" w14:textId="5BDDD63A" w:rsidR="00762CC7" w:rsidRPr="005F3335" w:rsidRDefault="001D58FF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>
        <w:rPr>
          <w:rFonts w:ascii="Times New Roman" w:hAnsi="Times New Roman" w:cs="Times New Roman"/>
          <w:noProof/>
          <w:sz w:val="22"/>
          <w:szCs w:val="22"/>
          <w:lang w:val="sv-SE"/>
        </w:rPr>
        <w:t>Látási h</w:t>
      </w:r>
      <w:r w:rsidR="00391A0F" w:rsidRPr="001D58FF">
        <w:rPr>
          <w:rFonts w:ascii="Times New Roman" w:hAnsi="Times New Roman" w:cs="Times New Roman"/>
          <w:noProof/>
          <w:sz w:val="22"/>
          <w:szCs w:val="22"/>
          <w:lang w:val="sv-SE"/>
        </w:rPr>
        <w:t>allucinációk</w:t>
      </w:r>
      <w:r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(olyan dolgok látása, amelyek a valóságban nem léteznek)</w:t>
      </w:r>
      <w:r w:rsidR="00BF4D85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, </w:t>
      </w:r>
      <w:r w:rsidR="00391A0F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alacsony fehérvérsejtszám</w:t>
      </w:r>
      <w:r w:rsidR="003E636A">
        <w:rPr>
          <w:rFonts w:ascii="Times New Roman" w:hAnsi="Times New Roman" w:cs="Times New Roman"/>
          <w:noProof/>
          <w:sz w:val="22"/>
          <w:szCs w:val="22"/>
          <w:lang w:val="sv-SE"/>
        </w:rPr>
        <w:t>,</w:t>
      </w:r>
      <w:r w:rsidR="0024531E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emelkedett májenzimszintek a vérvizsgálat</w:t>
      </w:r>
      <w:r w:rsidR="003E636A">
        <w:rPr>
          <w:rFonts w:ascii="Times New Roman" w:hAnsi="Times New Roman" w:cs="Times New Roman"/>
          <w:noProof/>
          <w:sz w:val="22"/>
          <w:szCs w:val="22"/>
          <w:lang w:val="sv-SE"/>
        </w:rPr>
        <w:t>i eredményben</w:t>
      </w:r>
      <w:r w:rsidR="0024531E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(májprobléma jele lehet)</w:t>
      </w:r>
      <w:r w:rsidR="00391A0F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.</w:t>
      </w:r>
    </w:p>
    <w:p w14:paraId="3FD6A822" w14:textId="77777777" w:rsidR="00391A0F" w:rsidRPr="005F3335" w:rsidRDefault="00391A0F" w:rsidP="005F3335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</w:p>
    <w:p w14:paraId="0B6B52EE" w14:textId="1B4BEF29" w:rsidR="00762CC7" w:rsidRPr="005F3335" w:rsidRDefault="00762CC7" w:rsidP="002A70BA">
      <w:pPr>
        <w:pStyle w:val="BodytextAgency"/>
        <w:spacing w:after="0" w:line="240" w:lineRule="auto"/>
        <w:rPr>
          <w:rFonts w:ascii="Times New Roman" w:hAnsi="Times New Roman" w:cs="Times New Roman"/>
          <w:noProof/>
          <w:sz w:val="22"/>
          <w:szCs w:val="22"/>
          <w:lang w:val="sv-SE"/>
        </w:rPr>
      </w:pPr>
      <w:r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N</w:t>
      </w:r>
      <w:r w:rsidR="00383939" w:rsidRPr="005F3335">
        <w:rPr>
          <w:rFonts w:ascii="Times New Roman" w:hAnsi="Times New Roman" w:cs="Times New Roman"/>
          <w:b/>
          <w:bCs/>
          <w:noProof/>
          <w:sz w:val="22"/>
          <w:szCs w:val="22"/>
          <w:lang w:val="sv-SE"/>
        </w:rPr>
        <w:t>em ismert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 xml:space="preserve"> (</w:t>
      </w:r>
      <w:r w:rsidR="00320419"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a gyakoriság a rendelkezésre álló adatokból nem állapítható meg</w:t>
      </w:r>
      <w:r w:rsidRPr="005F3335">
        <w:rPr>
          <w:rFonts w:ascii="Times New Roman" w:hAnsi="Times New Roman" w:cs="Times New Roman"/>
          <w:noProof/>
          <w:sz w:val="22"/>
          <w:szCs w:val="22"/>
          <w:lang w:val="sv-SE"/>
        </w:rPr>
        <w:t>)</w:t>
      </w:r>
    </w:p>
    <w:p w14:paraId="09979CC9" w14:textId="57F043E9" w:rsidR="00762CC7" w:rsidRPr="005F3335" w:rsidRDefault="00D35FF4" w:rsidP="005F3335">
      <w:pPr>
        <w:pStyle w:val="Szvegtrzs"/>
        <w:rPr>
          <w:rFonts w:eastAsia="Verdana"/>
          <w:noProof/>
          <w:sz w:val="22"/>
          <w:szCs w:val="22"/>
          <w:lang w:val="sv-SE" w:eastAsia="en-GB"/>
        </w:rPr>
      </w:pPr>
      <w:r w:rsidRPr="005F3335">
        <w:rPr>
          <w:rFonts w:eastAsia="Verdana"/>
          <w:noProof/>
          <w:sz w:val="22"/>
          <w:szCs w:val="22"/>
          <w:lang w:val="sv-SE" w:eastAsia="en-GB"/>
        </w:rPr>
        <w:t xml:space="preserve">Izomfájdalom, izomgörcsök, izomgyengeség, hátfájás, EKG-elváltozások (QT-szakasz megnyúlása), </w:t>
      </w:r>
      <w:r w:rsidR="002F70B8">
        <w:rPr>
          <w:rFonts w:eastAsia="Verdana"/>
          <w:noProof/>
          <w:sz w:val="22"/>
          <w:szCs w:val="22"/>
          <w:lang w:val="sv-SE" w:eastAsia="en-GB"/>
        </w:rPr>
        <w:t xml:space="preserve">a </w:t>
      </w:r>
      <w:r w:rsidR="002F70B8" w:rsidRPr="002F70B8">
        <w:rPr>
          <w:rFonts w:eastAsia="Verdana"/>
          <w:noProof/>
          <w:sz w:val="22"/>
          <w:szCs w:val="22"/>
          <w:lang w:val="hu-HU" w:eastAsia="en-GB"/>
        </w:rPr>
        <w:t>gyógyszer lenyelésének nehézsége (ideértve a fuldoklást is),</w:t>
      </w:r>
      <w:r w:rsidR="002F70B8">
        <w:rPr>
          <w:rFonts w:eastAsia="Verdana"/>
          <w:noProof/>
          <w:sz w:val="22"/>
          <w:szCs w:val="22"/>
          <w:lang w:val="hu-HU" w:eastAsia="en-GB"/>
        </w:rPr>
        <w:t xml:space="preserve"> </w:t>
      </w:r>
      <w:r w:rsidRPr="005F3335">
        <w:rPr>
          <w:rFonts w:eastAsia="Verdana"/>
          <w:noProof/>
          <w:sz w:val="22"/>
          <w:szCs w:val="22"/>
          <w:lang w:val="sv-SE" w:eastAsia="en-GB"/>
        </w:rPr>
        <w:t xml:space="preserve">hasi panaszok, például hányinger, bőrreakció vörös kiütésekkel vagy foltokkal, amelyek céltáblára emlékeztetnek, mivel sötétvörös közepüket halványabb vörös gyűrűk veszik körbe (eritéma multiforme), 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 xml:space="preserve">továbbá egyéb súlyos bőrreakciók, amelyek hatására vöröses, nem kiemelkedő, céltáblához hasonló vagy kör alakú foltok jelennek meg a test felszínén, amelyek közepén gyakran hólyagok találhatók, bőrhámlás, </w:t>
      </w:r>
      <w:r w:rsidR="003E636A">
        <w:rPr>
          <w:rFonts w:eastAsia="Verdana"/>
          <w:noProof/>
          <w:sz w:val="22"/>
          <w:szCs w:val="22"/>
          <w:lang w:val="sv-SE" w:eastAsia="en-GB"/>
        </w:rPr>
        <w:t xml:space="preserve">a 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száj</w:t>
      </w:r>
      <w:r w:rsidR="003E636A">
        <w:rPr>
          <w:rFonts w:eastAsia="Verdana"/>
          <w:noProof/>
          <w:sz w:val="22"/>
          <w:szCs w:val="22"/>
          <w:lang w:val="sv-SE" w:eastAsia="en-GB"/>
        </w:rPr>
        <w:t>at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, tork</w:t>
      </w:r>
      <w:r w:rsidR="003E636A">
        <w:rPr>
          <w:rFonts w:eastAsia="Verdana"/>
          <w:noProof/>
          <w:sz w:val="22"/>
          <w:szCs w:val="22"/>
          <w:lang w:val="sv-SE" w:eastAsia="en-GB"/>
        </w:rPr>
        <w:t>ot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, orr</w:t>
      </w:r>
      <w:r w:rsidR="003E636A">
        <w:rPr>
          <w:rFonts w:eastAsia="Verdana"/>
          <w:noProof/>
          <w:sz w:val="22"/>
          <w:szCs w:val="22"/>
          <w:lang w:val="sv-SE" w:eastAsia="en-GB"/>
        </w:rPr>
        <w:t>ot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, nemi</w:t>
      </w:r>
      <w:r w:rsidR="003E636A">
        <w:rPr>
          <w:rFonts w:eastAsia="Verdana"/>
          <w:noProof/>
          <w:sz w:val="22"/>
          <w:szCs w:val="22"/>
          <w:lang w:val="sv-SE" w:eastAsia="en-GB"/>
        </w:rPr>
        <w:t xml:space="preserve"> 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szerv</w:t>
      </w:r>
      <w:r w:rsidR="003E636A">
        <w:rPr>
          <w:rFonts w:eastAsia="Verdana"/>
          <w:noProof/>
          <w:sz w:val="22"/>
          <w:szCs w:val="22"/>
          <w:lang w:val="sv-SE" w:eastAsia="en-GB"/>
        </w:rPr>
        <w:t>eket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 xml:space="preserve"> és szem</w:t>
      </w:r>
      <w:r w:rsidR="003E636A">
        <w:rPr>
          <w:rFonts w:eastAsia="Verdana"/>
          <w:noProof/>
          <w:sz w:val="22"/>
          <w:szCs w:val="22"/>
          <w:lang w:val="sv-SE" w:eastAsia="en-GB"/>
        </w:rPr>
        <w:t xml:space="preserve">et érintő 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>fekélyek</w:t>
      </w:r>
      <w:r w:rsidR="003E636A">
        <w:rPr>
          <w:rFonts w:eastAsia="Verdana"/>
          <w:noProof/>
          <w:sz w:val="22"/>
          <w:szCs w:val="22"/>
          <w:lang w:val="sv-SE" w:eastAsia="en-GB"/>
        </w:rPr>
        <w:t xml:space="preserve"> –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 xml:space="preserve"> </w:t>
      </w:r>
      <w:r w:rsidR="003E636A">
        <w:rPr>
          <w:rFonts w:eastAsia="Verdana"/>
          <w:noProof/>
          <w:sz w:val="22"/>
          <w:szCs w:val="22"/>
          <w:lang w:val="sv-SE" w:eastAsia="en-GB"/>
        </w:rPr>
        <w:t>ezeket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 xml:space="preserve"> gyakran láz vagy influenzaszerű tünetek előz</w:t>
      </w:r>
      <w:r w:rsidR="003E636A">
        <w:rPr>
          <w:rFonts w:eastAsia="Verdana"/>
          <w:noProof/>
          <w:sz w:val="22"/>
          <w:szCs w:val="22"/>
          <w:lang w:val="sv-SE" w:eastAsia="en-GB"/>
        </w:rPr>
        <w:t>i</w:t>
      </w:r>
      <w:r w:rsidR="0024531E" w:rsidRPr="005F3335">
        <w:rPr>
          <w:rFonts w:eastAsia="Verdana"/>
          <w:noProof/>
          <w:sz w:val="22"/>
          <w:szCs w:val="22"/>
          <w:lang w:val="sv-SE" w:eastAsia="en-GB"/>
        </w:rPr>
        <w:t xml:space="preserve">k meg (Stevens–Johnson-szindróma), </w:t>
      </w:r>
      <w:r w:rsidR="003E636A">
        <w:rPr>
          <w:rFonts w:eastAsia="Verdana"/>
          <w:noProof/>
          <w:sz w:val="22"/>
          <w:szCs w:val="22"/>
          <w:lang w:val="sv-SE" w:eastAsia="en-GB"/>
        </w:rPr>
        <w:t>bőr</w:t>
      </w:r>
      <w:r w:rsidRPr="005F3335">
        <w:rPr>
          <w:rFonts w:eastAsia="Verdana"/>
          <w:noProof/>
          <w:sz w:val="22"/>
          <w:szCs w:val="22"/>
          <w:lang w:val="sv-SE" w:eastAsia="en-GB"/>
        </w:rPr>
        <w:t>kiütés, hányás, az ajkak, az arc, a nyelv és/vagy a torok duzzanata, a vérlemezkék számának csökkenése (mely a vérzés vagy véraláfutás kialakulásának kockázatát növeli), hasmenés</w:t>
      </w:r>
      <w:r w:rsidR="008F30C3">
        <w:rPr>
          <w:rFonts w:eastAsia="Verdana"/>
          <w:noProof/>
          <w:sz w:val="22"/>
          <w:szCs w:val="22"/>
          <w:lang w:val="sv-SE" w:eastAsia="en-GB"/>
        </w:rPr>
        <w:t xml:space="preserve">, </w:t>
      </w:r>
      <w:r w:rsidR="008F30C3" w:rsidRPr="008F30C3">
        <w:rPr>
          <w:rFonts w:eastAsia="Verdana"/>
          <w:noProof/>
          <w:sz w:val="22"/>
          <w:szCs w:val="22"/>
          <w:lang w:val="hu-HU" w:eastAsia="en-GB"/>
        </w:rPr>
        <w:t>csökkent étvágy</w:t>
      </w:r>
      <w:r w:rsidR="00265F72" w:rsidRPr="005F3335">
        <w:rPr>
          <w:rFonts w:eastAsia="Verdana"/>
          <w:noProof/>
          <w:sz w:val="22"/>
          <w:szCs w:val="22"/>
          <w:lang w:val="sv-SE" w:eastAsia="en-GB"/>
        </w:rPr>
        <w:t>.</w:t>
      </w:r>
    </w:p>
    <w:p w14:paraId="01C6170D" w14:textId="77777777" w:rsidR="00D35FF4" w:rsidRPr="005F3335" w:rsidRDefault="00D35FF4" w:rsidP="005F3335">
      <w:pPr>
        <w:pStyle w:val="Szvegtrzs"/>
        <w:rPr>
          <w:sz w:val="22"/>
          <w:szCs w:val="22"/>
          <w:lang w:val="sv-SE"/>
        </w:rPr>
      </w:pPr>
    </w:p>
    <w:p w14:paraId="386CB979" w14:textId="77777777" w:rsidR="00B505BC" w:rsidRPr="002A70BA" w:rsidRDefault="00B505BC" w:rsidP="002A70BA">
      <w:pPr>
        <w:ind w:right="-29"/>
        <w:rPr>
          <w:b/>
          <w:bCs/>
          <w:lang w:val="hu-HU"/>
        </w:rPr>
      </w:pPr>
      <w:r w:rsidRPr="002A70BA">
        <w:rPr>
          <w:b/>
          <w:bCs/>
          <w:lang w:val="hu-HU"/>
        </w:rPr>
        <w:t>Mellékhatások bejelentése</w:t>
      </w:r>
    </w:p>
    <w:p w14:paraId="0F0437DD" w14:textId="68E6A026" w:rsidR="00B505BC" w:rsidRPr="00CE1B4D" w:rsidRDefault="00B505BC">
      <w:pPr>
        <w:ind w:right="-2"/>
        <w:rPr>
          <w:noProof/>
          <w:lang w:val="hu-HU"/>
        </w:rPr>
      </w:pPr>
      <w:r w:rsidRPr="002A70BA">
        <w:rPr>
          <w:lang w:val="hu-HU"/>
        </w:rPr>
        <w:t xml:space="preserve">Ha </w:t>
      </w:r>
      <w:r w:rsidRPr="00CE1B4D">
        <w:rPr>
          <w:noProof/>
          <w:lang w:val="hu-HU"/>
        </w:rPr>
        <w:t>Önnél bármilyen</w:t>
      </w:r>
      <w:r w:rsidRPr="002A70BA">
        <w:rPr>
          <w:lang w:val="hu-HU"/>
        </w:rPr>
        <w:t xml:space="preserve"> mellékhatás </w:t>
      </w:r>
      <w:r w:rsidRPr="00CE1B4D">
        <w:rPr>
          <w:noProof/>
          <w:lang w:val="hu-HU"/>
        </w:rPr>
        <w:t>jelentkezik, tájékoztassa kezelőorvosát. Ez</w:t>
      </w:r>
      <w:r w:rsidRPr="002A70BA">
        <w:rPr>
          <w:lang w:val="hu-HU"/>
        </w:rPr>
        <w:t xml:space="preserve"> a betegtájékoztatóban </w:t>
      </w:r>
      <w:r w:rsidRPr="00CE1B4D">
        <w:rPr>
          <w:noProof/>
          <w:lang w:val="hu-HU"/>
        </w:rPr>
        <w:t xml:space="preserve">fel nem sorolt bármilyen lehetséges mellékhatásra is vonatkozik. </w:t>
      </w:r>
      <w:r w:rsidRPr="002A70BA">
        <w:rPr>
          <w:lang w:val="hu-HU"/>
        </w:rPr>
        <w:t xml:space="preserve">A mellékhatásokat közvetlenül a hatóság részére is bejelentheti az </w:t>
      </w:r>
      <w:hyperlink r:id="rId8" w:history="1">
        <w:r w:rsidRPr="002A70BA">
          <w:rPr>
            <w:rStyle w:val="Hiperhivatkozs"/>
            <w:highlight w:val="lightGray"/>
            <w:lang w:val="hu-HU"/>
          </w:rPr>
          <w:t>V. függelékben</w:t>
        </w:r>
      </w:hyperlink>
      <w:r w:rsidRPr="002A70BA">
        <w:rPr>
          <w:highlight w:val="lightGray"/>
          <w:lang w:val="hu-HU"/>
        </w:rPr>
        <w:t xml:space="preserve"> található elérhetőségeken keresztül</w:t>
      </w:r>
      <w:r w:rsidRPr="002A70BA">
        <w:rPr>
          <w:lang w:val="hu-HU"/>
        </w:rPr>
        <w:t>.</w:t>
      </w:r>
    </w:p>
    <w:p w14:paraId="2FDFE09E" w14:textId="77777777" w:rsidR="00B505BC" w:rsidRPr="002A70BA" w:rsidRDefault="00B505BC">
      <w:pPr>
        <w:ind w:right="-2"/>
        <w:rPr>
          <w:lang w:val="hu-HU"/>
        </w:rPr>
      </w:pPr>
      <w:r w:rsidRPr="002A70BA">
        <w:rPr>
          <w:lang w:val="hu-HU"/>
        </w:rPr>
        <w:t xml:space="preserve">A mellékhatások bejelentésével Ön is hozzájárulhat ahhoz, hogy minél több </w:t>
      </w:r>
      <w:proofErr w:type="gramStart"/>
      <w:r w:rsidRPr="002A70BA">
        <w:rPr>
          <w:lang w:val="hu-HU"/>
        </w:rPr>
        <w:t>információ</w:t>
      </w:r>
      <w:proofErr w:type="gramEnd"/>
      <w:r w:rsidRPr="002A70BA">
        <w:rPr>
          <w:lang w:val="hu-HU"/>
        </w:rPr>
        <w:t xml:space="preserve"> álljon rendelkezésre a gyógyszer biztonságos alkalmazásával kapcsolatban.</w:t>
      </w:r>
    </w:p>
    <w:p w14:paraId="53D56D2C" w14:textId="77777777" w:rsidR="00762CC7" w:rsidRPr="002A70BA" w:rsidRDefault="00762CC7" w:rsidP="005F3335">
      <w:pPr>
        <w:widowControl/>
        <w:autoSpaceDE/>
        <w:autoSpaceDN/>
        <w:ind w:right="-2"/>
        <w:rPr>
          <w:rFonts w:eastAsia="Verdana"/>
          <w:noProof/>
          <w:lang w:val="hu-HU" w:eastAsia="en-GB"/>
        </w:rPr>
      </w:pPr>
    </w:p>
    <w:p w14:paraId="278C1DA0" w14:textId="77777777" w:rsidR="001033DE" w:rsidRPr="002A70BA" w:rsidRDefault="001033DE" w:rsidP="005F3335">
      <w:pPr>
        <w:widowControl/>
        <w:autoSpaceDE/>
        <w:autoSpaceDN/>
        <w:ind w:right="-2"/>
        <w:rPr>
          <w:rFonts w:eastAsia="Verdana"/>
          <w:noProof/>
          <w:lang w:val="hu-HU" w:eastAsia="en-GB"/>
        </w:rPr>
      </w:pPr>
    </w:p>
    <w:p w14:paraId="3DCA25A6" w14:textId="58DCEDC4" w:rsidR="00762CC7" w:rsidRPr="005F3335" w:rsidRDefault="000A7C5F" w:rsidP="002A70BA">
      <w:pPr>
        <w:widowControl/>
        <w:numPr>
          <w:ilvl w:val="0"/>
          <w:numId w:val="14"/>
        </w:numPr>
        <w:autoSpaceDE/>
        <w:autoSpaceDN/>
        <w:ind w:left="567" w:right="-2" w:hanging="567"/>
        <w:rPr>
          <w:b/>
          <w:noProof/>
          <w:lang w:val="hu-HU"/>
        </w:rPr>
      </w:pPr>
      <w:r w:rsidRPr="002A70BA">
        <w:rPr>
          <w:b/>
          <w:bCs/>
          <w:lang w:val="hu-HU"/>
        </w:rPr>
        <w:t>Hogyan kell a</w:t>
      </w:r>
      <w:r w:rsidR="00762CC7" w:rsidRPr="00CE1B4D">
        <w:rPr>
          <w:b/>
          <w:noProof/>
          <w:lang w:val="hu-HU"/>
        </w:rPr>
        <w:t xml:space="preserve"> </w:t>
      </w:r>
      <w:r w:rsidR="001A5467" w:rsidRPr="00CE1B4D">
        <w:rPr>
          <w:b/>
          <w:noProof/>
          <w:lang w:val="hu-HU"/>
        </w:rPr>
        <w:t>Tagant</w:t>
      </w:r>
      <w:r w:rsidRPr="005F3335">
        <w:rPr>
          <w:b/>
          <w:noProof/>
          <w:lang w:val="hu-HU"/>
        </w:rPr>
        <w:t>-</w:t>
      </w:r>
      <w:r w:rsidR="001A5467" w:rsidRPr="005F3335">
        <w:rPr>
          <w:b/>
          <w:noProof/>
          <w:lang w:val="hu-HU"/>
        </w:rPr>
        <w:t>o</w:t>
      </w:r>
      <w:r w:rsidRPr="005F3335">
        <w:rPr>
          <w:b/>
          <w:noProof/>
          <w:lang w:val="hu-HU"/>
        </w:rPr>
        <w:t>t tárolni</w:t>
      </w:r>
      <w:r w:rsidR="005A24FB" w:rsidRPr="005F3335">
        <w:rPr>
          <w:b/>
          <w:noProof/>
          <w:lang w:val="hu-HU"/>
        </w:rPr>
        <w:t>?</w:t>
      </w:r>
    </w:p>
    <w:p w14:paraId="0F132407" w14:textId="77777777" w:rsidR="00762CC7" w:rsidRPr="002A70BA" w:rsidRDefault="00762CC7" w:rsidP="005F3335">
      <w:pPr>
        <w:pStyle w:val="Szvegtrzs"/>
        <w:rPr>
          <w:b/>
          <w:sz w:val="22"/>
          <w:szCs w:val="22"/>
          <w:lang w:val="hu-HU"/>
        </w:rPr>
      </w:pPr>
    </w:p>
    <w:p w14:paraId="6C59E866" w14:textId="01320699" w:rsidR="00762CC7" w:rsidRPr="00CE1B4D" w:rsidRDefault="0055331D" w:rsidP="002A70BA">
      <w:pPr>
        <w:widowControl/>
        <w:autoSpaceDE/>
        <w:autoSpaceDN/>
        <w:ind w:right="-2"/>
        <w:rPr>
          <w:noProof/>
          <w:lang w:val="hu-HU"/>
        </w:rPr>
      </w:pPr>
      <w:r w:rsidRPr="002A70BA">
        <w:rPr>
          <w:lang w:val="hu-HU"/>
        </w:rPr>
        <w:t>A gyógyszer gyermekektől elzárva tartandó!</w:t>
      </w:r>
    </w:p>
    <w:p w14:paraId="50357250" w14:textId="77777777" w:rsidR="00762CC7" w:rsidRPr="005F3335" w:rsidRDefault="00762CC7">
      <w:pPr>
        <w:widowControl/>
        <w:autoSpaceDE/>
        <w:autoSpaceDN/>
        <w:ind w:right="-2"/>
        <w:rPr>
          <w:noProof/>
          <w:lang w:val="hu-HU"/>
        </w:rPr>
      </w:pPr>
    </w:p>
    <w:p w14:paraId="14814B4D" w14:textId="1384496B" w:rsidR="00952657" w:rsidRPr="00CE1B4D" w:rsidRDefault="00952657">
      <w:pPr>
        <w:widowControl/>
        <w:autoSpaceDE/>
        <w:autoSpaceDN/>
        <w:ind w:right="-2"/>
        <w:rPr>
          <w:noProof/>
          <w:lang w:val="hu-HU"/>
        </w:rPr>
      </w:pPr>
      <w:r w:rsidRPr="002A70BA">
        <w:rPr>
          <w:lang w:val="nb-NO"/>
        </w:rPr>
        <w:t>A buboré</w:t>
      </w:r>
      <w:r w:rsidR="00910DAB" w:rsidRPr="002A70BA">
        <w:rPr>
          <w:lang w:val="nb-NO"/>
        </w:rPr>
        <w:t>k</w:t>
      </w:r>
      <w:r w:rsidRPr="002A70BA">
        <w:rPr>
          <w:lang w:val="nb-NO"/>
        </w:rPr>
        <w:t>csomagoláson</w:t>
      </w:r>
      <w:r w:rsidR="002A2D64" w:rsidRPr="002A70BA">
        <w:rPr>
          <w:lang w:val="nb-NO"/>
        </w:rPr>
        <w:t>, a tartályon és a dobozon</w:t>
      </w:r>
      <w:r w:rsidRPr="002A70BA">
        <w:rPr>
          <w:lang w:val="nb-NO"/>
        </w:rPr>
        <w:t xml:space="preserve"> feltüntetett lejárati idő</w:t>
      </w:r>
      <w:r w:rsidR="00910DAB" w:rsidRPr="002A70BA">
        <w:rPr>
          <w:lang w:val="nb-NO"/>
        </w:rPr>
        <w:t xml:space="preserve"> (EXP)</w:t>
      </w:r>
      <w:r w:rsidRPr="002A70BA">
        <w:rPr>
          <w:lang w:val="nb-NO"/>
        </w:rPr>
        <w:t xml:space="preserve"> után ne szedje ezt </w:t>
      </w:r>
      <w:r w:rsidRPr="00CE1B4D">
        <w:rPr>
          <w:noProof/>
          <w:lang w:val="nb-NO"/>
        </w:rPr>
        <w:t>a gyógyszert</w:t>
      </w:r>
      <w:r w:rsidRPr="002A70BA">
        <w:rPr>
          <w:lang w:val="nb-NO"/>
        </w:rPr>
        <w:t xml:space="preserve"> A lejárati idő </w:t>
      </w:r>
      <w:r w:rsidRPr="00CE1B4D">
        <w:rPr>
          <w:noProof/>
          <w:lang w:val="nb-NO"/>
        </w:rPr>
        <w:t>az adott</w:t>
      </w:r>
      <w:r w:rsidRPr="002A70BA">
        <w:rPr>
          <w:lang w:val="nb-NO"/>
        </w:rPr>
        <w:t xml:space="preserve"> hónap utolsó napjára vonatkozik</w:t>
      </w:r>
      <w:r w:rsidR="005A24FB" w:rsidRPr="002A70BA">
        <w:rPr>
          <w:lang w:val="nb-NO"/>
        </w:rPr>
        <w:t>.</w:t>
      </w:r>
    </w:p>
    <w:p w14:paraId="339DA2D5" w14:textId="77777777" w:rsidR="005A24FB" w:rsidRPr="005F3335" w:rsidRDefault="005A24FB">
      <w:pPr>
        <w:widowControl/>
        <w:autoSpaceDE/>
        <w:autoSpaceDN/>
        <w:ind w:right="-2"/>
        <w:rPr>
          <w:noProof/>
          <w:lang w:val="hu-HU"/>
        </w:rPr>
      </w:pPr>
      <w:r w:rsidRPr="005F3335">
        <w:rPr>
          <w:noProof/>
          <w:lang w:val="hu-HU"/>
        </w:rPr>
        <w:t>Ez a gyógyszer nem igényel különleges tárolást.</w:t>
      </w:r>
    </w:p>
    <w:p w14:paraId="573E5E01" w14:textId="6E70C586" w:rsidR="005A24FB" w:rsidRDefault="00155E87">
      <w:pPr>
        <w:widowControl/>
        <w:autoSpaceDE/>
        <w:autoSpaceDN/>
        <w:ind w:right="-2"/>
        <w:rPr>
          <w:noProof/>
          <w:lang w:val="hu-HU"/>
        </w:rPr>
      </w:pPr>
      <w:r>
        <w:rPr>
          <w:noProof/>
          <w:lang w:val="hu-HU"/>
        </w:rPr>
        <w:t xml:space="preserve">Az </w:t>
      </w:r>
      <w:r w:rsidRPr="002A70BA">
        <w:rPr>
          <w:noProof/>
          <w:lang w:val="hu-HU"/>
        </w:rPr>
        <w:t>oxigénmegkötő betétet</w:t>
      </w:r>
      <w:r>
        <w:rPr>
          <w:noProof/>
          <w:lang w:val="hu-HU"/>
        </w:rPr>
        <w:t xml:space="preserve"> ne távolítsa el a </w:t>
      </w:r>
      <w:r w:rsidRPr="002A70BA">
        <w:rPr>
          <w:noProof/>
          <w:lang w:val="hu-HU"/>
        </w:rPr>
        <w:t>tartályb</w:t>
      </w:r>
      <w:r>
        <w:rPr>
          <w:noProof/>
          <w:lang w:val="hu-HU"/>
        </w:rPr>
        <w:t>ól.</w:t>
      </w:r>
    </w:p>
    <w:p w14:paraId="0B7EE7ED" w14:textId="77777777" w:rsidR="00155E87" w:rsidRPr="005F3335" w:rsidRDefault="00155E87">
      <w:pPr>
        <w:widowControl/>
        <w:autoSpaceDE/>
        <w:autoSpaceDN/>
        <w:ind w:right="-2"/>
        <w:rPr>
          <w:noProof/>
          <w:lang w:val="hu-HU"/>
        </w:rPr>
      </w:pPr>
    </w:p>
    <w:p w14:paraId="32C3A57C" w14:textId="417CA776" w:rsidR="00762CC7" w:rsidRPr="005F3335" w:rsidRDefault="005A24FB">
      <w:pPr>
        <w:widowControl/>
        <w:autoSpaceDE/>
        <w:autoSpaceDN/>
        <w:ind w:right="-2"/>
        <w:rPr>
          <w:noProof/>
          <w:lang w:val="en-GB"/>
        </w:rPr>
      </w:pPr>
      <w:r w:rsidRPr="005F3335">
        <w:rPr>
          <w:noProof/>
          <w:lang w:val="hu-HU"/>
        </w:rPr>
        <w:t xml:space="preserve">Semmilyen gyógyszert ne dobjon a szennyvízbe vagy a háztartási hulladékba. Kérdezze meg gyógyszerészét, hogy mit tegyen a már nem használt gyógyszereivel. </w:t>
      </w:r>
      <w:r w:rsidRPr="005F3335">
        <w:rPr>
          <w:noProof/>
          <w:lang w:val="en-GB"/>
        </w:rPr>
        <w:t>Ezek az intézkedések elősegítik a környezet védelmét</w:t>
      </w:r>
      <w:r w:rsidR="00762CC7" w:rsidRPr="005F3335">
        <w:rPr>
          <w:noProof/>
          <w:lang w:val="en-GB"/>
        </w:rPr>
        <w:t>.</w:t>
      </w:r>
    </w:p>
    <w:p w14:paraId="16B05DCA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50C84F54" w14:textId="77777777" w:rsidR="001033DE" w:rsidRPr="002A70BA" w:rsidRDefault="001033DE" w:rsidP="005F3335">
      <w:pPr>
        <w:pStyle w:val="Szvegtrzs"/>
        <w:rPr>
          <w:sz w:val="22"/>
          <w:szCs w:val="22"/>
        </w:rPr>
      </w:pPr>
    </w:p>
    <w:p w14:paraId="070ADCC3" w14:textId="46D8928A" w:rsidR="00762CC7" w:rsidRPr="005F3335" w:rsidRDefault="00B000B0" w:rsidP="005F3335">
      <w:pPr>
        <w:widowControl/>
        <w:numPr>
          <w:ilvl w:val="0"/>
          <w:numId w:val="14"/>
        </w:numPr>
        <w:tabs>
          <w:tab w:val="left" w:pos="567"/>
        </w:tabs>
        <w:autoSpaceDE/>
        <w:autoSpaceDN/>
        <w:ind w:left="0" w:right="-2" w:firstLine="0"/>
        <w:rPr>
          <w:b/>
          <w:noProof/>
          <w:lang w:val="en-GB"/>
        </w:rPr>
      </w:pPr>
      <w:r w:rsidRPr="00CE1B4D">
        <w:rPr>
          <w:b/>
          <w:noProof/>
          <w:lang w:val="en-GB"/>
        </w:rPr>
        <w:t>A csomagolás tartalma és egyéb információk</w:t>
      </w:r>
    </w:p>
    <w:p w14:paraId="46C3D82A" w14:textId="77777777" w:rsidR="00762CC7" w:rsidRPr="005F3335" w:rsidRDefault="00762CC7" w:rsidP="005F3335">
      <w:pPr>
        <w:widowControl/>
        <w:autoSpaceDE/>
        <w:autoSpaceDN/>
        <w:ind w:right="-2"/>
        <w:rPr>
          <w:noProof/>
          <w:lang w:val="en-GB"/>
        </w:rPr>
      </w:pPr>
    </w:p>
    <w:p w14:paraId="6248AD5B" w14:textId="2E9A6AB2" w:rsidR="00762CC7" w:rsidRPr="005F3335" w:rsidRDefault="00B000B0" w:rsidP="005F3335">
      <w:pPr>
        <w:widowControl/>
        <w:autoSpaceDE/>
        <w:autoSpaceDN/>
        <w:ind w:right="-2"/>
        <w:rPr>
          <w:b/>
          <w:bCs/>
          <w:noProof/>
          <w:lang w:val="en-GB"/>
        </w:rPr>
      </w:pPr>
      <w:r w:rsidRPr="005F3335">
        <w:rPr>
          <w:b/>
          <w:bCs/>
          <w:noProof/>
          <w:lang w:val="en-GB"/>
        </w:rPr>
        <w:t>Mi</w:t>
      </w:r>
      <w:r w:rsidR="00762CC7" w:rsidRPr="005F3335">
        <w:rPr>
          <w:b/>
          <w:bCs/>
          <w:noProof/>
          <w:lang w:val="en-GB"/>
        </w:rPr>
        <w:t>t</w:t>
      </w:r>
      <w:r w:rsidRPr="005F3335">
        <w:rPr>
          <w:b/>
          <w:bCs/>
          <w:noProof/>
          <w:lang w:val="en-GB"/>
        </w:rPr>
        <w:t xml:space="preserve"> tartalmaz a</w:t>
      </w:r>
      <w:r w:rsidR="00762CC7" w:rsidRPr="005F3335">
        <w:rPr>
          <w:b/>
          <w:bCs/>
          <w:noProof/>
          <w:lang w:val="en-GB"/>
        </w:rPr>
        <w:t xml:space="preserve"> </w:t>
      </w:r>
      <w:r w:rsidR="001A5467" w:rsidRPr="005F3335">
        <w:rPr>
          <w:b/>
          <w:bCs/>
          <w:noProof/>
          <w:lang w:val="en-GB"/>
        </w:rPr>
        <w:t>Tagant</w:t>
      </w:r>
      <w:r w:rsidRPr="005F3335">
        <w:rPr>
          <w:b/>
          <w:bCs/>
          <w:noProof/>
          <w:lang w:val="en-GB"/>
        </w:rPr>
        <w:t>?</w:t>
      </w:r>
    </w:p>
    <w:p w14:paraId="192F5DB1" w14:textId="77777777" w:rsidR="00762CC7" w:rsidRPr="005F3335" w:rsidRDefault="00762CC7" w:rsidP="005F3335">
      <w:pPr>
        <w:widowControl/>
        <w:autoSpaceDE/>
        <w:autoSpaceDN/>
        <w:ind w:right="-2"/>
        <w:rPr>
          <w:b/>
          <w:bCs/>
          <w:noProof/>
          <w:lang w:val="en-GB"/>
        </w:rPr>
      </w:pPr>
    </w:p>
    <w:p w14:paraId="76583422" w14:textId="45BAB2C3" w:rsidR="005C56B1" w:rsidRPr="005F3335" w:rsidRDefault="005C56B1" w:rsidP="002A70BA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A készítmény hatóanyaga az enzalutamid.</w:t>
      </w:r>
    </w:p>
    <w:p w14:paraId="30D50027" w14:textId="4B438D4F" w:rsidR="005C56B1" w:rsidRPr="005F3335" w:rsidRDefault="004F397D">
      <w:pPr>
        <w:widowControl/>
        <w:numPr>
          <w:ilvl w:val="1"/>
          <w:numId w:val="14"/>
        </w:numPr>
        <w:autoSpaceDE/>
        <w:autoSpaceDN/>
        <w:ind w:left="567" w:right="-2" w:hanging="567"/>
        <w:rPr>
          <w:noProof/>
          <w:lang w:val="sv-SE"/>
        </w:rPr>
      </w:pPr>
      <w:r w:rsidRPr="005F3335">
        <w:rPr>
          <w:noProof/>
          <w:lang w:val="sv-SE"/>
        </w:rPr>
        <w:t xml:space="preserve">A </w:t>
      </w:r>
      <w:r w:rsidR="001A5467" w:rsidRPr="005F3335">
        <w:rPr>
          <w:noProof/>
          <w:lang w:val="sv-SE"/>
        </w:rPr>
        <w:t>Tagant</w:t>
      </w:r>
      <w:r w:rsidR="005C56B1" w:rsidRPr="005F3335">
        <w:rPr>
          <w:noProof/>
          <w:lang w:val="sv-SE"/>
        </w:rPr>
        <w:t xml:space="preserve"> 40</w:t>
      </w:r>
      <w:r w:rsidR="00265F72" w:rsidRPr="005F3335">
        <w:rPr>
          <w:noProof/>
          <w:lang w:val="sv-SE"/>
        </w:rPr>
        <w:t> </w:t>
      </w:r>
      <w:r w:rsidR="005C56B1" w:rsidRPr="005F3335">
        <w:rPr>
          <w:noProof/>
          <w:lang w:val="sv-SE"/>
        </w:rPr>
        <w:t>mg filmtabletta 40</w:t>
      </w:r>
      <w:r w:rsidR="00265F72" w:rsidRPr="005F3335">
        <w:rPr>
          <w:noProof/>
          <w:lang w:val="sv-SE"/>
        </w:rPr>
        <w:t> </w:t>
      </w:r>
      <w:r w:rsidR="005C56B1" w:rsidRPr="005F3335">
        <w:rPr>
          <w:noProof/>
          <w:lang w:val="sv-SE"/>
        </w:rPr>
        <w:t>mg enzalutamidot tartalmaz</w:t>
      </w:r>
      <w:r w:rsidRPr="005F3335">
        <w:rPr>
          <w:noProof/>
          <w:lang w:val="sv-SE"/>
        </w:rPr>
        <w:t xml:space="preserve"> filmtablettánként.</w:t>
      </w:r>
    </w:p>
    <w:p w14:paraId="7E0E92B6" w14:textId="6087FD20" w:rsidR="00CD00C7" w:rsidRPr="005F3335" w:rsidRDefault="004F397D" w:rsidP="005F3335">
      <w:pPr>
        <w:widowControl/>
        <w:autoSpaceDE/>
        <w:autoSpaceDN/>
        <w:ind w:right="-2" w:firstLine="567"/>
        <w:rPr>
          <w:lang w:val="sv-SE"/>
        </w:rPr>
      </w:pPr>
      <w:r w:rsidRPr="005F3335">
        <w:rPr>
          <w:noProof/>
          <w:lang w:val="sv-SE"/>
        </w:rPr>
        <w:t xml:space="preserve">A </w:t>
      </w:r>
      <w:r w:rsidR="001A5467" w:rsidRPr="005F3335">
        <w:rPr>
          <w:noProof/>
          <w:lang w:val="sv-SE"/>
        </w:rPr>
        <w:t>Tagant</w:t>
      </w:r>
      <w:r w:rsidR="005C56B1" w:rsidRPr="005F3335">
        <w:rPr>
          <w:noProof/>
          <w:lang w:val="sv-SE"/>
        </w:rPr>
        <w:t xml:space="preserve"> 80</w:t>
      </w:r>
      <w:r w:rsidR="00265F72" w:rsidRPr="005F3335">
        <w:rPr>
          <w:noProof/>
          <w:lang w:val="sv-SE"/>
        </w:rPr>
        <w:t> </w:t>
      </w:r>
      <w:r w:rsidR="005C56B1" w:rsidRPr="005F3335">
        <w:rPr>
          <w:noProof/>
          <w:lang w:val="sv-SE"/>
        </w:rPr>
        <w:t>mg</w:t>
      </w:r>
      <w:r w:rsidR="002B0AEA" w:rsidRPr="005F3335">
        <w:rPr>
          <w:noProof/>
          <w:lang w:val="sv-SE"/>
        </w:rPr>
        <w:t xml:space="preserve"> filmtabletta</w:t>
      </w:r>
      <w:r w:rsidR="005C56B1" w:rsidRPr="005F3335">
        <w:rPr>
          <w:noProof/>
          <w:lang w:val="sv-SE"/>
        </w:rPr>
        <w:t xml:space="preserve"> </w:t>
      </w:r>
      <w:r w:rsidR="00C94615" w:rsidRPr="005F3335">
        <w:rPr>
          <w:noProof/>
          <w:lang w:val="sv-SE"/>
        </w:rPr>
        <w:t xml:space="preserve">80 mg </w:t>
      </w:r>
      <w:r w:rsidR="005C56B1" w:rsidRPr="005F3335">
        <w:rPr>
          <w:noProof/>
          <w:lang w:val="sv-SE"/>
        </w:rPr>
        <w:t>enzalutamidot tartalmaz</w:t>
      </w:r>
      <w:r w:rsidRPr="005F3335">
        <w:rPr>
          <w:noProof/>
          <w:lang w:val="sv-SE"/>
        </w:rPr>
        <w:t xml:space="preserve"> filmtablettánként.</w:t>
      </w:r>
    </w:p>
    <w:p w14:paraId="23229135" w14:textId="408B1323" w:rsidR="00762CC7" w:rsidRPr="005F3335" w:rsidRDefault="00C94615" w:rsidP="002A70BA">
      <w:pPr>
        <w:widowControl/>
        <w:autoSpaceDE/>
        <w:autoSpaceDN/>
        <w:ind w:right="-2"/>
        <w:rPr>
          <w:noProof/>
          <w:lang w:val="en-GB"/>
        </w:rPr>
      </w:pPr>
      <w:r w:rsidRPr="002A70BA">
        <w:rPr>
          <w:noProof/>
          <w:lang w:val="en-GB"/>
        </w:rPr>
        <w:t>E</w:t>
      </w:r>
      <w:r w:rsidR="00741CD8" w:rsidRPr="002A70BA">
        <w:rPr>
          <w:noProof/>
          <w:lang w:val="en-GB"/>
        </w:rPr>
        <w:t>gyéb összetevő</w:t>
      </w:r>
      <w:r w:rsidRPr="00CE1B4D">
        <w:rPr>
          <w:noProof/>
          <w:lang w:val="en-GB"/>
        </w:rPr>
        <w:t>k</w:t>
      </w:r>
      <w:r w:rsidR="00762CC7" w:rsidRPr="00CE1B4D">
        <w:rPr>
          <w:noProof/>
          <w:lang w:val="en-GB"/>
        </w:rPr>
        <w:t>:</w:t>
      </w:r>
    </w:p>
    <w:p w14:paraId="00295BC6" w14:textId="345EC9FC" w:rsidR="00762CC7" w:rsidRPr="00CE1B4D" w:rsidRDefault="00762CC7" w:rsidP="005F3335">
      <w:pPr>
        <w:pStyle w:val="Listaszerbekezds"/>
        <w:widowControl/>
        <w:numPr>
          <w:ilvl w:val="0"/>
          <w:numId w:val="28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Table</w:t>
      </w:r>
      <w:r w:rsidR="00013896" w:rsidRPr="005F3335">
        <w:rPr>
          <w:noProof/>
          <w:lang w:val="en-GB"/>
        </w:rPr>
        <w:t>ttamag</w:t>
      </w:r>
      <w:r w:rsidRPr="005F3335">
        <w:rPr>
          <w:noProof/>
          <w:lang w:val="en-GB"/>
        </w:rPr>
        <w:t xml:space="preserve">: </w:t>
      </w:r>
      <w:r w:rsidR="00CD00C7" w:rsidRPr="002A70BA">
        <w:rPr>
          <w:lang w:val="hu-HU"/>
        </w:rPr>
        <w:t>Metakrilsav-etil-</w:t>
      </w:r>
      <w:proofErr w:type="spellStart"/>
      <w:r w:rsidR="00CD00C7" w:rsidRPr="002A70BA">
        <w:rPr>
          <w:lang w:val="hu-HU"/>
        </w:rPr>
        <w:t>akrilát</w:t>
      </w:r>
      <w:proofErr w:type="spellEnd"/>
      <w:r w:rsidR="00CD00C7" w:rsidRPr="002A70BA">
        <w:rPr>
          <w:lang w:val="hu-HU"/>
        </w:rPr>
        <w:t>-</w:t>
      </w:r>
      <w:proofErr w:type="spellStart"/>
      <w:r w:rsidR="00CD00C7" w:rsidRPr="002A70BA">
        <w:rPr>
          <w:lang w:val="hu-HU"/>
        </w:rPr>
        <w:t>kopolimer</w:t>
      </w:r>
      <w:proofErr w:type="spellEnd"/>
      <w:r w:rsidR="00CD00C7" w:rsidRPr="002A70BA">
        <w:rPr>
          <w:lang w:val="hu-HU"/>
        </w:rPr>
        <w:t xml:space="preserve"> (1:1</w:t>
      </w:r>
      <w:r w:rsidRPr="00CE1B4D">
        <w:rPr>
          <w:noProof/>
          <w:lang w:val="en-GB"/>
        </w:rPr>
        <w:t xml:space="preserve">), </w:t>
      </w:r>
      <w:r w:rsidR="00CD00C7" w:rsidRPr="002A70BA">
        <w:rPr>
          <w:lang w:val="en-GB"/>
        </w:rPr>
        <w:t>v</w:t>
      </w:r>
      <w:r w:rsidR="00CD00C7" w:rsidRPr="002A70BA">
        <w:rPr>
          <w:lang w:val="hu-HU"/>
        </w:rPr>
        <w:t>ízmentes kolloid szilícium-dioxid (E 551)</w:t>
      </w:r>
      <w:r w:rsidRPr="00CE1B4D">
        <w:rPr>
          <w:noProof/>
          <w:lang w:val="en-GB"/>
        </w:rPr>
        <w:t xml:space="preserve">, </w:t>
      </w:r>
      <w:r w:rsidR="00CD00C7" w:rsidRPr="002A70BA">
        <w:rPr>
          <w:lang w:val="en-GB"/>
        </w:rPr>
        <w:t>m</w:t>
      </w:r>
      <w:proofErr w:type="spellStart"/>
      <w:r w:rsidR="00CD00C7" w:rsidRPr="002A70BA">
        <w:rPr>
          <w:lang w:val="hu-HU"/>
        </w:rPr>
        <w:t>ikrokristályos</w:t>
      </w:r>
      <w:proofErr w:type="spellEnd"/>
      <w:r w:rsidR="00CD00C7" w:rsidRPr="002A70BA">
        <w:rPr>
          <w:lang w:val="hu-HU"/>
        </w:rPr>
        <w:t xml:space="preserve"> cellulóz (E 460), </w:t>
      </w:r>
      <w:proofErr w:type="spellStart"/>
      <w:r w:rsidR="00CD00C7" w:rsidRPr="002A70BA">
        <w:rPr>
          <w:lang w:val="hu-HU"/>
        </w:rPr>
        <w:t>kroszkarmellóz</w:t>
      </w:r>
      <w:proofErr w:type="spellEnd"/>
      <w:r w:rsidR="00CD00C7" w:rsidRPr="002A70BA">
        <w:rPr>
          <w:lang w:val="hu-HU"/>
        </w:rPr>
        <w:t>-nátrium (E 468)</w:t>
      </w:r>
      <w:r w:rsidRPr="00CE1B4D">
        <w:rPr>
          <w:noProof/>
          <w:lang w:val="en-GB"/>
        </w:rPr>
        <w:t xml:space="preserve">, </w:t>
      </w:r>
      <w:r w:rsidR="00CD00C7" w:rsidRPr="002A70BA">
        <w:rPr>
          <w:lang w:val="en-GB"/>
        </w:rPr>
        <w:t>m</w:t>
      </w:r>
      <w:proofErr w:type="spellStart"/>
      <w:r w:rsidR="00CD00C7" w:rsidRPr="002A70BA">
        <w:rPr>
          <w:lang w:val="hu-HU"/>
        </w:rPr>
        <w:t>agnézium-sztearát</w:t>
      </w:r>
      <w:proofErr w:type="spellEnd"/>
      <w:r w:rsidRPr="00CE1B4D">
        <w:rPr>
          <w:noProof/>
          <w:lang w:val="en-GB"/>
        </w:rPr>
        <w:t>.</w:t>
      </w:r>
    </w:p>
    <w:p w14:paraId="4DB27346" w14:textId="326A06C0" w:rsidR="00762CC7" w:rsidRPr="005F3335" w:rsidRDefault="00265F72" w:rsidP="005F3335">
      <w:pPr>
        <w:pStyle w:val="Listaszerbekezds"/>
        <w:widowControl/>
        <w:numPr>
          <w:ilvl w:val="0"/>
          <w:numId w:val="28"/>
        </w:numPr>
        <w:autoSpaceDE/>
        <w:autoSpaceDN/>
        <w:ind w:left="567" w:right="-2" w:hanging="567"/>
        <w:rPr>
          <w:noProof/>
          <w:lang w:val="en-GB"/>
        </w:rPr>
      </w:pPr>
      <w:r w:rsidRPr="005F3335">
        <w:rPr>
          <w:noProof/>
          <w:lang w:val="en-GB"/>
        </w:rPr>
        <w:t>Filmbevonat</w:t>
      </w:r>
      <w:r w:rsidR="00762CC7" w:rsidRPr="005F3335">
        <w:rPr>
          <w:noProof/>
          <w:lang w:val="en-GB"/>
        </w:rPr>
        <w:t>: H</w:t>
      </w:r>
      <w:r w:rsidR="00CD00C7" w:rsidRPr="005F3335">
        <w:rPr>
          <w:noProof/>
          <w:lang w:val="en-GB"/>
        </w:rPr>
        <w:t>i</w:t>
      </w:r>
      <w:r w:rsidR="00762CC7" w:rsidRPr="005F3335">
        <w:rPr>
          <w:noProof/>
          <w:lang w:val="en-GB"/>
        </w:rPr>
        <w:t>promell</w:t>
      </w:r>
      <w:r w:rsidR="00CD00C7" w:rsidRPr="005F3335">
        <w:rPr>
          <w:noProof/>
          <w:lang w:val="en-GB"/>
        </w:rPr>
        <w:t>óz</w:t>
      </w:r>
      <w:r w:rsidR="00762CC7" w:rsidRPr="005F3335">
        <w:rPr>
          <w:noProof/>
          <w:lang w:val="en-GB"/>
        </w:rPr>
        <w:t xml:space="preserve"> (E</w:t>
      </w:r>
      <w:r w:rsidR="00CD00C7" w:rsidRPr="005F3335">
        <w:rPr>
          <w:noProof/>
          <w:lang w:val="en-GB"/>
        </w:rPr>
        <w:t xml:space="preserve"> </w:t>
      </w:r>
      <w:r w:rsidR="00762CC7" w:rsidRPr="005F3335">
        <w:rPr>
          <w:noProof/>
          <w:lang w:val="en-GB"/>
        </w:rPr>
        <w:t>464), ma</w:t>
      </w:r>
      <w:r w:rsidR="00CD00C7" w:rsidRPr="005F3335">
        <w:rPr>
          <w:noProof/>
          <w:lang w:val="en-GB"/>
        </w:rPr>
        <w:t>k</w:t>
      </w:r>
      <w:r w:rsidR="00762CC7" w:rsidRPr="005F3335">
        <w:rPr>
          <w:noProof/>
          <w:lang w:val="en-GB"/>
        </w:rPr>
        <w:t>rogol (E</w:t>
      </w:r>
      <w:r w:rsidR="00CD00C7" w:rsidRPr="005F3335">
        <w:rPr>
          <w:noProof/>
          <w:lang w:val="en-GB"/>
        </w:rPr>
        <w:t xml:space="preserve"> </w:t>
      </w:r>
      <w:r w:rsidR="00762CC7" w:rsidRPr="005F3335">
        <w:rPr>
          <w:noProof/>
          <w:lang w:val="en-GB"/>
        </w:rPr>
        <w:t>1521), tit</w:t>
      </w:r>
      <w:r w:rsidR="00CD00C7" w:rsidRPr="005F3335">
        <w:rPr>
          <w:noProof/>
          <w:lang w:val="en-GB"/>
        </w:rPr>
        <w:t>á</w:t>
      </w:r>
      <w:r w:rsidR="00762CC7" w:rsidRPr="005F3335">
        <w:rPr>
          <w:noProof/>
          <w:lang w:val="en-GB"/>
        </w:rPr>
        <w:t>n</w:t>
      </w:r>
      <w:r w:rsidR="00CD00C7" w:rsidRPr="005F3335">
        <w:rPr>
          <w:noProof/>
          <w:lang w:val="en-GB"/>
        </w:rPr>
        <w:t>-</w:t>
      </w:r>
      <w:r w:rsidR="00762CC7" w:rsidRPr="005F3335">
        <w:rPr>
          <w:noProof/>
          <w:lang w:val="en-GB"/>
        </w:rPr>
        <w:t>dioxid (E</w:t>
      </w:r>
      <w:r w:rsidR="00CD00C7" w:rsidRPr="005F3335">
        <w:rPr>
          <w:noProof/>
          <w:lang w:val="en-GB"/>
        </w:rPr>
        <w:t xml:space="preserve"> </w:t>
      </w:r>
      <w:r w:rsidR="00762CC7" w:rsidRPr="005F3335">
        <w:rPr>
          <w:noProof/>
          <w:lang w:val="en-GB"/>
        </w:rPr>
        <w:t xml:space="preserve">171), </w:t>
      </w:r>
      <w:r w:rsidR="00CD00C7" w:rsidRPr="005F3335">
        <w:rPr>
          <w:noProof/>
          <w:lang w:val="en-GB"/>
        </w:rPr>
        <w:t>sárga vas-oxid</w:t>
      </w:r>
      <w:r w:rsidR="00762CC7" w:rsidRPr="005F3335">
        <w:rPr>
          <w:noProof/>
          <w:lang w:val="en-GB"/>
        </w:rPr>
        <w:t xml:space="preserve"> (E</w:t>
      </w:r>
      <w:r w:rsidR="00BF1B15" w:rsidRPr="005F3335">
        <w:rPr>
          <w:noProof/>
          <w:lang w:val="en-GB"/>
        </w:rPr>
        <w:t xml:space="preserve"> </w:t>
      </w:r>
      <w:r w:rsidR="00762CC7" w:rsidRPr="005F3335">
        <w:rPr>
          <w:noProof/>
          <w:lang w:val="en-GB"/>
        </w:rPr>
        <w:t>172), tal</w:t>
      </w:r>
      <w:r w:rsidR="00BF1B15" w:rsidRPr="005F3335">
        <w:rPr>
          <w:noProof/>
          <w:lang w:val="en-GB"/>
        </w:rPr>
        <w:t>kum</w:t>
      </w:r>
      <w:r w:rsidR="00762CC7" w:rsidRPr="005F3335">
        <w:rPr>
          <w:noProof/>
          <w:lang w:val="en-GB"/>
        </w:rPr>
        <w:t xml:space="preserve"> (E</w:t>
      </w:r>
      <w:r w:rsidR="00BF1B15" w:rsidRPr="005F3335">
        <w:rPr>
          <w:noProof/>
          <w:lang w:val="en-GB"/>
        </w:rPr>
        <w:t xml:space="preserve"> </w:t>
      </w:r>
      <w:r w:rsidR="00762CC7" w:rsidRPr="005F3335">
        <w:rPr>
          <w:noProof/>
          <w:lang w:val="en-GB"/>
        </w:rPr>
        <w:t>553b).</w:t>
      </w:r>
    </w:p>
    <w:p w14:paraId="51FD350C" w14:textId="77777777" w:rsidR="00762CC7" w:rsidRPr="002A70BA" w:rsidRDefault="00762CC7">
      <w:pPr>
        <w:pStyle w:val="Szvegtrzs"/>
        <w:rPr>
          <w:sz w:val="22"/>
          <w:szCs w:val="22"/>
        </w:rPr>
      </w:pPr>
    </w:p>
    <w:p w14:paraId="79E8F5CE" w14:textId="00AB1BE6" w:rsidR="00762CC7" w:rsidRPr="00CE1B4D" w:rsidRDefault="00BF1B15">
      <w:pPr>
        <w:widowControl/>
        <w:autoSpaceDE/>
        <w:autoSpaceDN/>
        <w:ind w:right="-2"/>
        <w:rPr>
          <w:b/>
          <w:bCs/>
          <w:noProof/>
          <w:lang w:val="hu-HU"/>
        </w:rPr>
      </w:pPr>
      <w:r w:rsidRPr="002A70BA">
        <w:rPr>
          <w:b/>
          <w:bCs/>
          <w:lang w:val="hu-HU"/>
        </w:rPr>
        <w:t>Milyen a</w:t>
      </w:r>
      <w:r w:rsidR="00762CC7" w:rsidRPr="00CE1B4D">
        <w:rPr>
          <w:b/>
          <w:bCs/>
          <w:noProof/>
          <w:lang w:val="hu-HU"/>
        </w:rPr>
        <w:t xml:space="preserve"> </w:t>
      </w:r>
      <w:r w:rsidR="001A5467" w:rsidRPr="00CE1B4D">
        <w:rPr>
          <w:b/>
          <w:bCs/>
          <w:noProof/>
          <w:lang w:val="hu-HU"/>
        </w:rPr>
        <w:t>Tagant</w:t>
      </w:r>
      <w:r w:rsidR="00762CC7" w:rsidRPr="005F3335">
        <w:rPr>
          <w:b/>
          <w:bCs/>
          <w:noProof/>
          <w:lang w:val="hu-HU"/>
        </w:rPr>
        <w:t xml:space="preserve"> </w:t>
      </w:r>
      <w:r w:rsidR="004727F8" w:rsidRPr="002A70BA">
        <w:rPr>
          <w:b/>
          <w:bCs/>
          <w:lang w:val="hu-HU"/>
        </w:rPr>
        <w:t>külleme és mit tartalmaz a csomagolás?</w:t>
      </w:r>
    </w:p>
    <w:p w14:paraId="75A64936" w14:textId="77777777" w:rsidR="004C6936" w:rsidRPr="005F3335" w:rsidRDefault="004C6936">
      <w:pPr>
        <w:widowControl/>
        <w:autoSpaceDE/>
        <w:autoSpaceDN/>
        <w:ind w:right="-2"/>
        <w:rPr>
          <w:noProof/>
          <w:lang w:val="en-GB"/>
        </w:rPr>
      </w:pPr>
    </w:p>
    <w:p w14:paraId="3D756341" w14:textId="77777777" w:rsidR="00260B0F" w:rsidRDefault="001A5467">
      <w:pPr>
        <w:widowControl/>
        <w:autoSpaceDE/>
        <w:autoSpaceDN/>
        <w:ind w:right="-2"/>
        <w:rPr>
          <w:noProof/>
          <w:lang w:val="en-GB"/>
        </w:rPr>
      </w:pPr>
      <w:proofErr w:type="spellStart"/>
      <w:r w:rsidRPr="0022188A">
        <w:rPr>
          <w:u w:val="single"/>
        </w:rPr>
        <w:t>Tagant</w:t>
      </w:r>
      <w:proofErr w:type="spellEnd"/>
      <w:r w:rsidR="00CE3BC6" w:rsidRPr="0022188A">
        <w:rPr>
          <w:noProof/>
          <w:u w:val="single"/>
          <w:lang w:val="en-GB"/>
        </w:rPr>
        <w:t xml:space="preserve"> 40</w:t>
      </w:r>
      <w:r w:rsidR="00265F72" w:rsidRPr="0022188A">
        <w:rPr>
          <w:noProof/>
          <w:u w:val="single"/>
          <w:lang w:val="en-GB"/>
        </w:rPr>
        <w:t> </w:t>
      </w:r>
      <w:r w:rsidR="00CE3BC6" w:rsidRPr="0022188A">
        <w:rPr>
          <w:noProof/>
          <w:u w:val="single"/>
          <w:lang w:val="en-GB"/>
        </w:rPr>
        <w:t xml:space="preserve">mg </w:t>
      </w:r>
      <w:r w:rsidR="00837ADA" w:rsidRPr="0022188A">
        <w:rPr>
          <w:noProof/>
          <w:u w:val="single"/>
          <w:lang w:val="en-GB"/>
        </w:rPr>
        <w:t>filmtabletta</w:t>
      </w:r>
    </w:p>
    <w:p w14:paraId="3030C4FC" w14:textId="378FD9F9" w:rsidR="00CE3BC6" w:rsidRPr="005F3335" w:rsidRDefault="00260B0F">
      <w:pPr>
        <w:widowControl/>
        <w:autoSpaceDE/>
        <w:autoSpaceDN/>
        <w:ind w:right="-2"/>
        <w:rPr>
          <w:noProof/>
          <w:lang w:val="en-GB"/>
        </w:rPr>
      </w:pPr>
      <w:r>
        <w:rPr>
          <w:noProof/>
          <w:lang w:val="en-GB"/>
        </w:rPr>
        <w:t>S</w:t>
      </w:r>
      <w:r w:rsidR="00837ADA" w:rsidRPr="005F3335">
        <w:rPr>
          <w:noProof/>
          <w:lang w:val="en-GB"/>
        </w:rPr>
        <w:t>árga, kerek, 10</w:t>
      </w:r>
      <w:r w:rsidR="00295B6F" w:rsidRPr="005F3335">
        <w:rPr>
          <w:noProof/>
          <w:lang w:val="en-GB"/>
        </w:rPr>
        <w:t> </w:t>
      </w:r>
      <w:r w:rsidR="00837ADA" w:rsidRPr="005F3335">
        <w:rPr>
          <w:noProof/>
          <w:lang w:val="en-GB"/>
        </w:rPr>
        <w:t>mm átmérőjű, egyik oldalán „40” mélynyomás</w:t>
      </w:r>
      <w:r w:rsidR="004F397D" w:rsidRPr="005F3335">
        <w:rPr>
          <w:noProof/>
          <w:lang w:val="en-GB"/>
        </w:rPr>
        <w:t>ú jelzéssel</w:t>
      </w:r>
      <w:r w:rsidR="00EA5F9F">
        <w:rPr>
          <w:noProof/>
          <w:lang w:val="en-GB"/>
        </w:rPr>
        <w:t xml:space="preserve"> ellátott filmtabletta</w:t>
      </w:r>
      <w:r w:rsidR="00265F72" w:rsidRPr="005F3335">
        <w:rPr>
          <w:noProof/>
          <w:lang w:val="en-GB"/>
        </w:rPr>
        <w:t>.</w:t>
      </w:r>
    </w:p>
    <w:p w14:paraId="5A01BA62" w14:textId="119C7F46" w:rsidR="00CE3BC6" w:rsidRPr="00CE1B4D" w:rsidRDefault="00E70B53">
      <w:pPr>
        <w:widowControl/>
        <w:autoSpaceDE/>
        <w:autoSpaceDN/>
        <w:ind w:right="-2"/>
        <w:rPr>
          <w:noProof/>
          <w:lang w:val="en-GB"/>
        </w:rPr>
      </w:pPr>
      <w:r w:rsidRPr="005F3335">
        <w:rPr>
          <w:noProof/>
          <w:lang w:val="hu-HU"/>
        </w:rPr>
        <w:t>112</w:t>
      </w:r>
      <w:r w:rsidR="00265F72" w:rsidRPr="005F3335">
        <w:rPr>
          <w:noProof/>
          <w:lang w:val="hu-HU"/>
        </w:rPr>
        <w:t> darab</w:t>
      </w:r>
      <w:r w:rsidRPr="005F3335">
        <w:rPr>
          <w:noProof/>
          <w:lang w:val="hu-HU"/>
        </w:rPr>
        <w:t xml:space="preserve"> filmtablettát tartalmaz </w:t>
      </w:r>
      <w:r w:rsidR="00295B6F" w:rsidRPr="002A70BA">
        <w:rPr>
          <w:noProof/>
          <w:lang w:val="hu-HU"/>
        </w:rPr>
        <w:t>OPA/Al/PVC//Al</w:t>
      </w:r>
      <w:r w:rsidRPr="00CE1B4D">
        <w:rPr>
          <w:noProof/>
          <w:lang w:val="hu-HU"/>
        </w:rPr>
        <w:t xml:space="preserve"> buborékcsomagolásban vagy 112</w:t>
      </w:r>
      <w:r w:rsidR="00265F72" w:rsidRPr="00CE1B4D">
        <w:rPr>
          <w:noProof/>
          <w:lang w:val="hu-HU"/>
        </w:rPr>
        <w:t> </w:t>
      </w:r>
      <w:r w:rsidRPr="005F3335">
        <w:rPr>
          <w:noProof/>
          <w:lang w:val="hu-HU"/>
        </w:rPr>
        <w:t>×</w:t>
      </w:r>
      <w:r w:rsidR="00265F72" w:rsidRPr="005F3335">
        <w:rPr>
          <w:noProof/>
          <w:lang w:val="hu-HU"/>
        </w:rPr>
        <w:t> </w:t>
      </w:r>
      <w:r w:rsidRPr="005F3335">
        <w:rPr>
          <w:noProof/>
          <w:lang w:val="hu-HU"/>
        </w:rPr>
        <w:t>1</w:t>
      </w:r>
      <w:r w:rsidR="00265F72" w:rsidRPr="005F3335">
        <w:rPr>
          <w:noProof/>
          <w:lang w:val="hu-HU"/>
        </w:rPr>
        <w:t> darab</w:t>
      </w:r>
      <w:r w:rsidRPr="005F3335">
        <w:rPr>
          <w:noProof/>
          <w:lang w:val="hu-HU"/>
        </w:rPr>
        <w:t xml:space="preserve"> filmtablettát alumínium </w:t>
      </w:r>
      <w:r w:rsidR="00295B6F" w:rsidRPr="002A70BA">
        <w:rPr>
          <w:noProof/>
          <w:lang w:val="hu-HU"/>
        </w:rPr>
        <w:t>OPA/Al/PVC//Al</w:t>
      </w:r>
      <w:r w:rsidRPr="00CE1B4D">
        <w:rPr>
          <w:noProof/>
          <w:lang w:val="hu-HU"/>
        </w:rPr>
        <w:t xml:space="preserve"> adagonként perforált buborékcsomagolásban</w:t>
      </w:r>
      <w:r w:rsidR="00F217CC" w:rsidRPr="002A70BA">
        <w:rPr>
          <w:noProof/>
          <w:lang w:val="hu-HU"/>
        </w:rPr>
        <w:t xml:space="preserve"> vagy 112 darab filmtablettát oxigénmegkötő polipropilén (PP) betétet tartalmazó polietilén (HDPE) tartályban, polipropilén (PP) gyermekzáras kupakkal</w:t>
      </w:r>
      <w:r w:rsidRPr="00CE1B4D">
        <w:rPr>
          <w:noProof/>
          <w:lang w:val="hu-HU"/>
        </w:rPr>
        <w:t>.</w:t>
      </w:r>
    </w:p>
    <w:p w14:paraId="42440E2C" w14:textId="77777777" w:rsidR="00CE3BC6" w:rsidRPr="005F3335" w:rsidRDefault="00CE3BC6">
      <w:pPr>
        <w:widowControl/>
        <w:autoSpaceDE/>
        <w:autoSpaceDN/>
        <w:ind w:right="-2"/>
        <w:rPr>
          <w:noProof/>
          <w:lang w:val="en-GB"/>
        </w:rPr>
      </w:pPr>
    </w:p>
    <w:p w14:paraId="434EABFE" w14:textId="77777777" w:rsidR="00260B0F" w:rsidRDefault="001A5467">
      <w:pPr>
        <w:widowControl/>
        <w:autoSpaceDE/>
        <w:autoSpaceDN/>
        <w:ind w:right="-2"/>
        <w:rPr>
          <w:noProof/>
          <w:lang w:val="en-GB"/>
        </w:rPr>
      </w:pPr>
      <w:r w:rsidRPr="0022188A">
        <w:rPr>
          <w:noProof/>
          <w:u w:val="single"/>
          <w:lang w:val="en-GB"/>
        </w:rPr>
        <w:t>Tagant</w:t>
      </w:r>
      <w:r w:rsidR="00CE3BC6" w:rsidRPr="0022188A">
        <w:rPr>
          <w:noProof/>
          <w:u w:val="single"/>
          <w:lang w:val="en-GB"/>
        </w:rPr>
        <w:t xml:space="preserve"> 80</w:t>
      </w:r>
      <w:r w:rsidR="00265F72" w:rsidRPr="0022188A">
        <w:rPr>
          <w:noProof/>
          <w:u w:val="single"/>
          <w:lang w:val="en-GB"/>
        </w:rPr>
        <w:t> </w:t>
      </w:r>
      <w:r w:rsidR="00CE3BC6" w:rsidRPr="0022188A">
        <w:rPr>
          <w:noProof/>
          <w:u w:val="single"/>
          <w:lang w:val="en-GB"/>
        </w:rPr>
        <w:t xml:space="preserve">mg </w:t>
      </w:r>
      <w:r w:rsidR="00837ADA" w:rsidRPr="0022188A">
        <w:rPr>
          <w:noProof/>
          <w:u w:val="single"/>
          <w:lang w:val="en-GB"/>
        </w:rPr>
        <w:t>filmtabletta</w:t>
      </w:r>
    </w:p>
    <w:p w14:paraId="47E07C49" w14:textId="2538C060" w:rsidR="00CE3BC6" w:rsidRPr="005F3335" w:rsidRDefault="00260B0F">
      <w:pPr>
        <w:widowControl/>
        <w:autoSpaceDE/>
        <w:autoSpaceDN/>
        <w:ind w:right="-2"/>
        <w:rPr>
          <w:noProof/>
          <w:lang w:val="en-GB"/>
        </w:rPr>
      </w:pPr>
      <w:r>
        <w:rPr>
          <w:noProof/>
          <w:lang w:val="en-GB"/>
        </w:rPr>
        <w:t>S</w:t>
      </w:r>
      <w:r w:rsidR="00E70B53" w:rsidRPr="005F3335">
        <w:rPr>
          <w:noProof/>
          <w:lang w:val="en-GB"/>
        </w:rPr>
        <w:t>árga, ovális, 17</w:t>
      </w:r>
      <w:r w:rsidR="00265F72" w:rsidRPr="005F3335">
        <w:rPr>
          <w:noProof/>
          <w:lang w:val="en-GB"/>
        </w:rPr>
        <w:t> </w:t>
      </w:r>
      <w:r w:rsidR="00E70B53" w:rsidRPr="005F3335">
        <w:rPr>
          <w:noProof/>
          <w:lang w:val="en-GB"/>
        </w:rPr>
        <w:t>mm</w:t>
      </w:r>
      <w:r w:rsidR="00265F72" w:rsidRPr="005F3335">
        <w:rPr>
          <w:noProof/>
          <w:lang w:val="en-GB"/>
        </w:rPr>
        <w:t> </w:t>
      </w:r>
      <w:r w:rsidR="00E70B53" w:rsidRPr="005F3335">
        <w:rPr>
          <w:noProof/>
          <w:lang w:val="en-GB"/>
        </w:rPr>
        <w:t>×</w:t>
      </w:r>
      <w:r w:rsidR="00265F72" w:rsidRPr="005F3335">
        <w:rPr>
          <w:noProof/>
          <w:lang w:val="en-GB"/>
        </w:rPr>
        <w:t> </w:t>
      </w:r>
      <w:r w:rsidR="00E70B53" w:rsidRPr="005F3335">
        <w:rPr>
          <w:noProof/>
          <w:lang w:val="en-GB"/>
        </w:rPr>
        <w:t>9</w:t>
      </w:r>
      <w:r w:rsidR="00265F72" w:rsidRPr="005F3335">
        <w:rPr>
          <w:noProof/>
          <w:lang w:val="en-GB"/>
        </w:rPr>
        <w:t> </w:t>
      </w:r>
      <w:r w:rsidR="00E70B53" w:rsidRPr="005F3335">
        <w:rPr>
          <w:noProof/>
          <w:lang w:val="en-GB"/>
        </w:rPr>
        <w:t>mm méretű, egyik oldalán „80” mélynyomás</w:t>
      </w:r>
      <w:r w:rsidR="00295B6F" w:rsidRPr="005F3335">
        <w:rPr>
          <w:noProof/>
          <w:lang w:val="en-GB"/>
        </w:rPr>
        <w:t>ú jelzéssel</w:t>
      </w:r>
      <w:r w:rsidR="00EA5F9F">
        <w:rPr>
          <w:noProof/>
          <w:lang w:val="en-GB"/>
        </w:rPr>
        <w:t xml:space="preserve"> ellátott filmtabletta</w:t>
      </w:r>
      <w:r w:rsidR="00265F72" w:rsidRPr="005F3335">
        <w:rPr>
          <w:noProof/>
          <w:lang w:val="en-GB"/>
        </w:rPr>
        <w:t>.</w:t>
      </w:r>
    </w:p>
    <w:p w14:paraId="0A0CCF3E" w14:textId="43E7D1F4" w:rsidR="00CE3BC6" w:rsidRPr="00CE1B4D" w:rsidRDefault="00E70B53">
      <w:pPr>
        <w:widowControl/>
        <w:autoSpaceDE/>
        <w:autoSpaceDN/>
        <w:ind w:right="-2"/>
        <w:rPr>
          <w:noProof/>
          <w:lang w:val="en-GB"/>
        </w:rPr>
      </w:pPr>
      <w:r w:rsidRPr="002A70BA">
        <w:rPr>
          <w:noProof/>
          <w:lang w:val="hu-HU"/>
        </w:rPr>
        <w:t>56</w:t>
      </w:r>
      <w:r w:rsidR="00265F72" w:rsidRPr="002A70BA">
        <w:rPr>
          <w:noProof/>
          <w:lang w:val="hu-HU"/>
        </w:rPr>
        <w:t> darab</w:t>
      </w:r>
      <w:r w:rsidRPr="002A70BA">
        <w:rPr>
          <w:noProof/>
          <w:lang w:val="hu-HU"/>
        </w:rPr>
        <w:t xml:space="preserve"> filmtablettát tartalmaz </w:t>
      </w:r>
      <w:r w:rsidR="00295B6F" w:rsidRPr="002A70BA">
        <w:rPr>
          <w:noProof/>
          <w:lang w:val="hu-HU"/>
        </w:rPr>
        <w:t>OPA/Al/PVC//Al</w:t>
      </w:r>
      <w:r w:rsidRPr="002A70BA">
        <w:rPr>
          <w:noProof/>
          <w:lang w:val="hu-HU"/>
        </w:rPr>
        <w:t xml:space="preserve"> buborékcsomagolásban vagy 56</w:t>
      </w:r>
      <w:r w:rsidR="00265F72" w:rsidRPr="002A70BA">
        <w:rPr>
          <w:noProof/>
          <w:lang w:val="hu-HU"/>
        </w:rPr>
        <w:t> </w:t>
      </w:r>
      <w:r w:rsidRPr="002A70BA">
        <w:rPr>
          <w:noProof/>
          <w:lang w:val="hu-HU"/>
        </w:rPr>
        <w:t>×</w:t>
      </w:r>
      <w:r w:rsidR="00265F72" w:rsidRPr="002A70BA">
        <w:rPr>
          <w:noProof/>
          <w:lang w:val="hu-HU"/>
        </w:rPr>
        <w:t> </w:t>
      </w:r>
      <w:r w:rsidRPr="002A70BA">
        <w:rPr>
          <w:noProof/>
          <w:lang w:val="hu-HU"/>
        </w:rPr>
        <w:t>1</w:t>
      </w:r>
      <w:r w:rsidR="00265F72" w:rsidRPr="002A70BA">
        <w:rPr>
          <w:noProof/>
          <w:lang w:val="hu-HU"/>
        </w:rPr>
        <w:t xml:space="preserve"> darab </w:t>
      </w:r>
      <w:r w:rsidRPr="002A70BA">
        <w:rPr>
          <w:noProof/>
          <w:lang w:val="hu-HU"/>
        </w:rPr>
        <w:t xml:space="preserve">filmtablettát alumínium </w:t>
      </w:r>
      <w:r w:rsidR="00295B6F" w:rsidRPr="002A70BA">
        <w:rPr>
          <w:noProof/>
          <w:lang w:val="hu-HU"/>
        </w:rPr>
        <w:t>OPA/Al/PVC//Al</w:t>
      </w:r>
      <w:r w:rsidRPr="002A70BA">
        <w:rPr>
          <w:noProof/>
          <w:lang w:val="hu-HU"/>
        </w:rPr>
        <w:t xml:space="preserve"> adagonként perforált buborékcsomagolásban</w:t>
      </w:r>
      <w:r w:rsidR="00F217CC" w:rsidRPr="002A70BA">
        <w:rPr>
          <w:noProof/>
          <w:lang w:val="hu-HU"/>
        </w:rPr>
        <w:t xml:space="preserve"> vagy 56 darab filmtablettát oxigénmegkötő polipropilén (PP) betétet tartalmazó polietilén (HDPE) tartályban, polipropilén (PP) gyermekzáras kupakkal</w:t>
      </w:r>
      <w:r w:rsidRPr="002A70BA">
        <w:rPr>
          <w:noProof/>
          <w:lang w:val="hu-HU"/>
        </w:rPr>
        <w:t>.</w:t>
      </w:r>
    </w:p>
    <w:p w14:paraId="1D13C8C1" w14:textId="77777777" w:rsidR="00CE3BC6" w:rsidRPr="005F3335" w:rsidRDefault="00CE3BC6">
      <w:pPr>
        <w:widowControl/>
        <w:autoSpaceDE/>
        <w:autoSpaceDN/>
        <w:ind w:right="-2"/>
        <w:rPr>
          <w:noProof/>
          <w:lang w:val="en-GB"/>
        </w:rPr>
      </w:pPr>
    </w:p>
    <w:p w14:paraId="72E803F0" w14:textId="3DA14F59" w:rsidR="00762CC7" w:rsidRPr="00CE1B4D" w:rsidRDefault="008C04A9">
      <w:pPr>
        <w:widowControl/>
        <w:autoSpaceDE/>
        <w:autoSpaceDN/>
        <w:ind w:right="-2"/>
        <w:rPr>
          <w:noProof/>
          <w:lang w:val="en-GB"/>
        </w:rPr>
      </w:pPr>
      <w:r w:rsidRPr="002A70BA">
        <w:rPr>
          <w:noProof/>
        </w:rPr>
        <w:t>Nem feltétlenül mindegyik kiszerelés kerül kereskedelmi forgalomba</w:t>
      </w:r>
      <w:r w:rsidR="00762CC7" w:rsidRPr="00CE1B4D">
        <w:rPr>
          <w:noProof/>
          <w:lang w:val="en-GB"/>
        </w:rPr>
        <w:t>.</w:t>
      </w:r>
    </w:p>
    <w:p w14:paraId="49EBFBCF" w14:textId="77777777" w:rsidR="00762CC7" w:rsidRPr="002A70BA" w:rsidRDefault="00762CC7" w:rsidP="005F3335">
      <w:pPr>
        <w:pStyle w:val="Szvegtrzs"/>
        <w:rPr>
          <w:sz w:val="22"/>
          <w:szCs w:val="22"/>
        </w:rPr>
      </w:pPr>
    </w:p>
    <w:p w14:paraId="7D280425" w14:textId="1AD6D4C1" w:rsidR="00762CC7" w:rsidRPr="00CE1B4D" w:rsidRDefault="009464F8" w:rsidP="005F3335">
      <w:pPr>
        <w:widowControl/>
        <w:autoSpaceDE/>
        <w:autoSpaceDN/>
        <w:ind w:right="-2"/>
        <w:rPr>
          <w:b/>
          <w:bCs/>
          <w:noProof/>
          <w:lang w:val="hu-HU"/>
        </w:rPr>
      </w:pPr>
      <w:r w:rsidRPr="002A70BA">
        <w:rPr>
          <w:b/>
          <w:bCs/>
          <w:lang w:val="hu-HU"/>
        </w:rPr>
        <w:t>A forgalomba hozatali engedély jogosultja</w:t>
      </w:r>
    </w:p>
    <w:p w14:paraId="0D7CF70B" w14:textId="77777777" w:rsidR="00FC6BAA" w:rsidRPr="002A70BA" w:rsidRDefault="00FC6BAA" w:rsidP="002A70BA">
      <w:pPr>
        <w:adjustRightInd w:val="0"/>
        <w:rPr>
          <w:lang w:val="hu-HU"/>
        </w:rPr>
      </w:pPr>
      <w:r w:rsidRPr="002A70BA">
        <w:rPr>
          <w:lang w:val="hu-HU"/>
        </w:rPr>
        <w:t xml:space="preserve">Egis Gyógyszergyár </w:t>
      </w:r>
      <w:proofErr w:type="spellStart"/>
      <w:r w:rsidRPr="002A70BA">
        <w:rPr>
          <w:lang w:val="hu-HU"/>
        </w:rPr>
        <w:t>Zrt</w:t>
      </w:r>
      <w:proofErr w:type="spellEnd"/>
      <w:r w:rsidRPr="002A70BA">
        <w:rPr>
          <w:lang w:val="hu-HU"/>
        </w:rPr>
        <w:t>.</w:t>
      </w:r>
    </w:p>
    <w:p w14:paraId="0E1E2064" w14:textId="77777777" w:rsidR="00FC6BAA" w:rsidRPr="002A70BA" w:rsidRDefault="00FC6BAA">
      <w:pPr>
        <w:adjustRightInd w:val="0"/>
        <w:rPr>
          <w:lang w:val="hu-HU"/>
        </w:rPr>
      </w:pPr>
      <w:r w:rsidRPr="002A70BA">
        <w:rPr>
          <w:lang w:val="hu-HU"/>
        </w:rPr>
        <w:t>1106 Budapest,</w:t>
      </w:r>
    </w:p>
    <w:p w14:paraId="34CD4311" w14:textId="77777777" w:rsidR="00FC6BAA" w:rsidRPr="002A70BA" w:rsidRDefault="00FC6BAA">
      <w:pPr>
        <w:adjustRightInd w:val="0"/>
        <w:rPr>
          <w:lang w:val="hu-HU"/>
        </w:rPr>
      </w:pPr>
      <w:r w:rsidRPr="002A70BA">
        <w:rPr>
          <w:lang w:val="hu-HU"/>
        </w:rPr>
        <w:t>Keresztúri út 30-38.</w:t>
      </w:r>
    </w:p>
    <w:p w14:paraId="69D7B6C6" w14:textId="4192B97E" w:rsidR="00762CC7" w:rsidRPr="002A70BA" w:rsidRDefault="00FC6BAA" w:rsidP="005F3335">
      <w:pPr>
        <w:rPr>
          <w:lang w:val="hu-HU"/>
        </w:rPr>
      </w:pPr>
      <w:r w:rsidRPr="002A70BA">
        <w:rPr>
          <w:lang w:val="hu-HU"/>
        </w:rPr>
        <w:t>Magyarország</w:t>
      </w:r>
    </w:p>
    <w:p w14:paraId="0535D57A" w14:textId="77777777" w:rsidR="00FC6BAA" w:rsidRPr="002A70BA" w:rsidRDefault="00FC6BAA" w:rsidP="005F3335">
      <w:pPr>
        <w:rPr>
          <w:lang w:val="hu-HU" w:eastAsia="de-DE"/>
        </w:rPr>
      </w:pPr>
    </w:p>
    <w:p w14:paraId="138BA904" w14:textId="60297DE8" w:rsidR="00762CC7" w:rsidRPr="005F3335" w:rsidRDefault="003E636A" w:rsidP="005F3335">
      <w:pPr>
        <w:widowControl/>
        <w:autoSpaceDE/>
        <w:autoSpaceDN/>
        <w:ind w:right="-2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G</w:t>
      </w:r>
      <w:r w:rsidR="009464F8" w:rsidRPr="00CE1B4D">
        <w:rPr>
          <w:b/>
          <w:bCs/>
          <w:noProof/>
          <w:lang w:val="hu-HU"/>
        </w:rPr>
        <w:t>yá</w:t>
      </w:r>
      <w:r w:rsidR="00762CC7" w:rsidRPr="00CE1B4D">
        <w:rPr>
          <w:b/>
          <w:bCs/>
          <w:noProof/>
          <w:lang w:val="hu-HU"/>
        </w:rPr>
        <w:t>r</w:t>
      </w:r>
      <w:r w:rsidR="009464F8" w:rsidRPr="005F3335">
        <w:rPr>
          <w:b/>
          <w:bCs/>
          <w:noProof/>
          <w:lang w:val="hu-HU"/>
        </w:rPr>
        <w:t>tó</w:t>
      </w:r>
    </w:p>
    <w:p w14:paraId="0289F04F" w14:textId="77777777" w:rsidR="00530AC2" w:rsidRPr="005F3335" w:rsidRDefault="00530AC2" w:rsidP="005F3335">
      <w:pPr>
        <w:widowControl/>
        <w:autoSpaceDE/>
        <w:autoSpaceDN/>
        <w:ind w:right="-2"/>
        <w:rPr>
          <w:noProof/>
          <w:lang w:val="hu-HU"/>
        </w:rPr>
      </w:pPr>
      <w:r w:rsidRPr="005F3335">
        <w:rPr>
          <w:noProof/>
          <w:lang w:val="hu-HU"/>
        </w:rPr>
        <w:t>Pharos MT Limited</w:t>
      </w:r>
    </w:p>
    <w:p w14:paraId="00D4B71B" w14:textId="77777777" w:rsidR="00530AC2" w:rsidRPr="005F3335" w:rsidRDefault="00530AC2" w:rsidP="005F3335">
      <w:pPr>
        <w:widowControl/>
        <w:autoSpaceDE/>
        <w:autoSpaceDN/>
        <w:ind w:right="-2"/>
        <w:rPr>
          <w:noProof/>
          <w:lang w:val="sv-SE"/>
        </w:rPr>
      </w:pPr>
      <w:r w:rsidRPr="005F3335">
        <w:rPr>
          <w:noProof/>
          <w:lang w:val="sv-SE"/>
        </w:rPr>
        <w:t>Hf62x</w:t>
      </w:r>
    </w:p>
    <w:p w14:paraId="7B814752" w14:textId="77777777" w:rsidR="00530AC2" w:rsidRPr="005F3335" w:rsidRDefault="00530AC2" w:rsidP="005F3335">
      <w:pPr>
        <w:widowControl/>
        <w:autoSpaceDE/>
        <w:autoSpaceDN/>
        <w:ind w:right="-2"/>
        <w:rPr>
          <w:noProof/>
          <w:lang w:val="sv-SE"/>
        </w:rPr>
      </w:pPr>
      <w:r w:rsidRPr="005F3335">
        <w:rPr>
          <w:noProof/>
          <w:lang w:val="sv-SE"/>
        </w:rPr>
        <w:t>Qasam Industrijali Hal Far</w:t>
      </w:r>
    </w:p>
    <w:p w14:paraId="299A14B0" w14:textId="77777777" w:rsidR="00530AC2" w:rsidRPr="005F3335" w:rsidRDefault="00530AC2" w:rsidP="005F3335">
      <w:pPr>
        <w:widowControl/>
        <w:autoSpaceDE/>
        <w:autoSpaceDN/>
        <w:ind w:right="-2"/>
        <w:rPr>
          <w:noProof/>
          <w:lang w:val="sv-SE"/>
        </w:rPr>
      </w:pPr>
      <w:r w:rsidRPr="005F3335">
        <w:rPr>
          <w:noProof/>
          <w:lang w:val="sv-SE"/>
        </w:rPr>
        <w:t>BBG 3000 Hal Far, Birzebbuga</w:t>
      </w:r>
    </w:p>
    <w:p w14:paraId="17186CFF" w14:textId="60AAD961" w:rsidR="00530AC2" w:rsidRPr="005F3335" w:rsidRDefault="00530AC2" w:rsidP="005F3335">
      <w:pPr>
        <w:rPr>
          <w:lang w:val="sv-SE" w:eastAsia="de-DE"/>
        </w:rPr>
      </w:pPr>
      <w:r w:rsidRPr="005F3335">
        <w:rPr>
          <w:noProof/>
          <w:lang w:val="sv-SE"/>
        </w:rPr>
        <w:t>Málta</w:t>
      </w:r>
    </w:p>
    <w:p w14:paraId="6E1644B7" w14:textId="3534F516" w:rsidR="00762CC7" w:rsidRPr="005F3335" w:rsidRDefault="00762CC7" w:rsidP="005F3335">
      <w:pPr>
        <w:rPr>
          <w:lang w:val="sv-SE" w:eastAsia="de-DE"/>
        </w:rPr>
      </w:pPr>
    </w:p>
    <w:p w14:paraId="702F3814" w14:textId="77777777" w:rsidR="00F053E4" w:rsidRPr="005F3335" w:rsidRDefault="00F053E4" w:rsidP="005F3335">
      <w:pPr>
        <w:pStyle w:val="Szvegtrzs"/>
        <w:rPr>
          <w:sz w:val="22"/>
          <w:szCs w:val="22"/>
          <w:u w:val="single"/>
          <w:lang w:val="sv-SE"/>
        </w:rPr>
      </w:pPr>
      <w:r w:rsidRPr="005F3335">
        <w:rPr>
          <w:sz w:val="22"/>
          <w:szCs w:val="22"/>
          <w:u w:val="single"/>
          <w:lang w:val="sv-SE"/>
        </w:rPr>
        <w:t>Tagant 40 mg filmtabletta</w:t>
      </w:r>
    </w:p>
    <w:p w14:paraId="5E875BE3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OGYI-T-24433/01</w:t>
      </w:r>
      <w:r w:rsidRPr="005F3335">
        <w:rPr>
          <w:sz w:val="22"/>
          <w:szCs w:val="22"/>
          <w:lang w:val="sv-SE"/>
        </w:rPr>
        <w:tab/>
        <w:t>112×</w:t>
      </w:r>
      <w:r w:rsidRPr="005F3335">
        <w:rPr>
          <w:sz w:val="22"/>
          <w:szCs w:val="22"/>
          <w:lang w:val="sv-SE"/>
        </w:rPr>
        <w:tab/>
        <w:t>OPA/Al/PVC//Al buborékcsomagolásban</w:t>
      </w:r>
    </w:p>
    <w:p w14:paraId="09DD00CA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OGYI-T-24433/02</w:t>
      </w:r>
      <w:r w:rsidRPr="005F3335">
        <w:rPr>
          <w:sz w:val="22"/>
          <w:szCs w:val="22"/>
          <w:lang w:val="sv-SE"/>
        </w:rPr>
        <w:tab/>
        <w:t>112×1</w:t>
      </w:r>
      <w:r w:rsidRPr="005F3335">
        <w:rPr>
          <w:sz w:val="22"/>
          <w:szCs w:val="22"/>
          <w:lang w:val="sv-SE"/>
        </w:rPr>
        <w:tab/>
        <w:t>OPA/Al/PVC//Al adagonként perforált buborékcsomagolásban</w:t>
      </w:r>
    </w:p>
    <w:p w14:paraId="7E73F961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OGYI-T-24433/03</w:t>
      </w:r>
      <w:r w:rsidRPr="005F3335">
        <w:rPr>
          <w:sz w:val="22"/>
          <w:szCs w:val="22"/>
          <w:lang w:val="sv-SE"/>
        </w:rPr>
        <w:tab/>
        <w:t>112×</w:t>
      </w:r>
      <w:r w:rsidRPr="005F3335">
        <w:rPr>
          <w:sz w:val="22"/>
          <w:szCs w:val="22"/>
          <w:lang w:val="sv-SE"/>
        </w:rPr>
        <w:tab/>
        <w:t>HDPE tartályban</w:t>
      </w:r>
    </w:p>
    <w:p w14:paraId="423300B0" w14:textId="77777777" w:rsidR="00F053E4" w:rsidRPr="005F3335" w:rsidRDefault="00F053E4" w:rsidP="005F3335">
      <w:pPr>
        <w:pStyle w:val="Szvegtrzs"/>
        <w:rPr>
          <w:sz w:val="22"/>
          <w:szCs w:val="22"/>
          <w:lang w:val="sv-SE"/>
        </w:rPr>
      </w:pPr>
    </w:p>
    <w:p w14:paraId="39AE42EB" w14:textId="77777777" w:rsidR="00F053E4" w:rsidRPr="005F3335" w:rsidRDefault="00F053E4" w:rsidP="005F3335">
      <w:pPr>
        <w:pStyle w:val="Szvegtrzs"/>
        <w:keepNext/>
        <w:rPr>
          <w:sz w:val="22"/>
          <w:szCs w:val="22"/>
          <w:u w:val="single"/>
          <w:lang w:val="sv-SE"/>
        </w:rPr>
      </w:pPr>
      <w:r w:rsidRPr="005F3335">
        <w:rPr>
          <w:sz w:val="22"/>
          <w:szCs w:val="22"/>
          <w:u w:val="single"/>
          <w:lang w:val="sv-SE"/>
        </w:rPr>
        <w:t>Tagant 80 mg filmtabletta</w:t>
      </w:r>
    </w:p>
    <w:p w14:paraId="6D4A092F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OGYI-T-24433/04</w:t>
      </w:r>
      <w:r w:rsidRPr="005F3335">
        <w:rPr>
          <w:sz w:val="22"/>
          <w:szCs w:val="22"/>
          <w:lang w:val="sv-SE"/>
        </w:rPr>
        <w:tab/>
        <w:t>56×</w:t>
      </w:r>
      <w:r w:rsidRPr="005F3335">
        <w:rPr>
          <w:sz w:val="22"/>
          <w:szCs w:val="22"/>
          <w:lang w:val="sv-SE"/>
        </w:rPr>
        <w:tab/>
        <w:t>OPA/Al/PVC//Al buborékcsomagolásban</w:t>
      </w:r>
    </w:p>
    <w:p w14:paraId="4C4F4BC8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OGYI-T-24433/05</w:t>
      </w:r>
      <w:r w:rsidRPr="005F3335">
        <w:rPr>
          <w:sz w:val="22"/>
          <w:szCs w:val="22"/>
          <w:lang w:val="sv-SE"/>
        </w:rPr>
        <w:tab/>
        <w:t>56×1</w:t>
      </w:r>
      <w:r w:rsidRPr="005F3335">
        <w:rPr>
          <w:sz w:val="22"/>
          <w:szCs w:val="22"/>
          <w:lang w:val="sv-SE"/>
        </w:rPr>
        <w:tab/>
        <w:t>OPA/Al/PVC//Al adagonként perforált buborékcsomagolásban</w:t>
      </w:r>
    </w:p>
    <w:p w14:paraId="191B0D4D" w14:textId="77777777" w:rsidR="00F053E4" w:rsidRPr="005F3335" w:rsidRDefault="00F053E4" w:rsidP="005F3335">
      <w:pPr>
        <w:pStyle w:val="Szvegtrzs"/>
        <w:tabs>
          <w:tab w:val="left" w:pos="2268"/>
          <w:tab w:val="left" w:pos="3402"/>
        </w:tabs>
        <w:rPr>
          <w:sz w:val="22"/>
          <w:szCs w:val="22"/>
          <w:lang w:val="sv-SE"/>
        </w:rPr>
      </w:pPr>
      <w:r w:rsidRPr="005F3335">
        <w:rPr>
          <w:sz w:val="22"/>
          <w:szCs w:val="22"/>
          <w:lang w:val="sv-SE"/>
        </w:rPr>
        <w:t>OGYI-T-24433/06</w:t>
      </w:r>
      <w:r w:rsidRPr="005F3335">
        <w:rPr>
          <w:sz w:val="22"/>
          <w:szCs w:val="22"/>
          <w:lang w:val="sv-SE"/>
        </w:rPr>
        <w:tab/>
        <w:t>56×</w:t>
      </w:r>
      <w:r w:rsidRPr="005F3335">
        <w:rPr>
          <w:sz w:val="22"/>
          <w:szCs w:val="22"/>
          <w:lang w:val="sv-SE"/>
        </w:rPr>
        <w:tab/>
        <w:t>HDPE tartályban</w:t>
      </w:r>
    </w:p>
    <w:p w14:paraId="78A247C8" w14:textId="77777777" w:rsidR="00F053E4" w:rsidRPr="005F3335" w:rsidRDefault="00F053E4" w:rsidP="005F3335">
      <w:pPr>
        <w:rPr>
          <w:lang w:val="sv-SE" w:eastAsia="de-DE"/>
        </w:rPr>
      </w:pPr>
    </w:p>
    <w:p w14:paraId="6757094E" w14:textId="32D0211F" w:rsidR="00762CC7" w:rsidRPr="005F3335" w:rsidRDefault="00122DC9" w:rsidP="005F3335">
      <w:pPr>
        <w:rPr>
          <w:b/>
          <w:bCs/>
          <w:noProof/>
          <w:lang w:val="sv-SE"/>
        </w:rPr>
      </w:pPr>
      <w:r w:rsidRPr="005F3335">
        <w:rPr>
          <w:b/>
          <w:bCs/>
          <w:noProof/>
          <w:lang w:val="sv-SE"/>
        </w:rPr>
        <w:t>Ezt a gyógyszert az Európai Gazdasági Térség tagállamaiban az alábbi neveken engedélyezték:</w:t>
      </w:r>
    </w:p>
    <w:p w14:paraId="110CD3AD" w14:textId="77777777" w:rsidR="00762CC7" w:rsidRPr="005F3335" w:rsidRDefault="00762CC7" w:rsidP="005F3335">
      <w:pPr>
        <w:rPr>
          <w:lang w:val="sv-SE" w:eastAsia="de-DE"/>
        </w:rPr>
      </w:pPr>
    </w:p>
    <w:p w14:paraId="79D8CDFD" w14:textId="4961C514" w:rsidR="00530AC2" w:rsidRPr="005F3335" w:rsidRDefault="00530AC2" w:rsidP="002A70BA">
      <w:pPr>
        <w:rPr>
          <w:lang w:val="sv-SE"/>
        </w:rPr>
      </w:pPr>
      <w:r w:rsidRPr="005F3335">
        <w:rPr>
          <w:lang w:val="sv-SE"/>
        </w:rPr>
        <w:t xml:space="preserve">Hollandia 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 40 mg, 80 mg filmomhulde tabletten</w:t>
      </w:r>
    </w:p>
    <w:p w14:paraId="0D63692F" w14:textId="757E851F" w:rsidR="00530AC2" w:rsidRPr="005F3335" w:rsidRDefault="00530AC2">
      <w:pPr>
        <w:rPr>
          <w:lang w:val="sv-SE"/>
        </w:rPr>
      </w:pPr>
      <w:r w:rsidRPr="005F3335">
        <w:rPr>
          <w:lang w:val="sv-SE"/>
        </w:rPr>
        <w:t>Csehország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</w:t>
      </w:r>
    </w:p>
    <w:p w14:paraId="39C6F6BB" w14:textId="432F23A8" w:rsidR="00530AC2" w:rsidRPr="005F3335" w:rsidRDefault="00530AC2">
      <w:pPr>
        <w:rPr>
          <w:lang w:val="sv-SE"/>
        </w:rPr>
      </w:pPr>
      <w:r w:rsidRPr="005F3335">
        <w:rPr>
          <w:lang w:val="sv-SE"/>
        </w:rPr>
        <w:t>Magyarország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 40 mg, 80 mg filmtabletta</w:t>
      </w:r>
    </w:p>
    <w:p w14:paraId="20F448CA" w14:textId="6CCCCB02" w:rsidR="00530AC2" w:rsidRPr="005F3335" w:rsidRDefault="00530AC2">
      <w:pPr>
        <w:rPr>
          <w:lang w:val="sv-SE"/>
        </w:rPr>
      </w:pPr>
      <w:r w:rsidRPr="005F3335">
        <w:rPr>
          <w:lang w:val="sv-SE"/>
        </w:rPr>
        <w:t xml:space="preserve">Lengyelország 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</w:t>
      </w:r>
    </w:p>
    <w:p w14:paraId="56993397" w14:textId="6B407168" w:rsidR="00530AC2" w:rsidRPr="005F3335" w:rsidRDefault="00530AC2">
      <w:pPr>
        <w:rPr>
          <w:noProof/>
          <w:lang w:val="sv-SE"/>
        </w:rPr>
      </w:pPr>
      <w:r w:rsidRPr="005F3335">
        <w:rPr>
          <w:lang w:val="sv-SE"/>
        </w:rPr>
        <w:t>Románia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 40 mg, 80 mg comprimate filmate</w:t>
      </w:r>
    </w:p>
    <w:p w14:paraId="4E5D0943" w14:textId="60B0B768" w:rsidR="00530AC2" w:rsidRPr="005F3335" w:rsidRDefault="00530AC2">
      <w:pPr>
        <w:rPr>
          <w:lang w:val="sv-SE"/>
        </w:rPr>
      </w:pPr>
      <w:r w:rsidRPr="005F3335">
        <w:rPr>
          <w:lang w:val="sv-SE"/>
        </w:rPr>
        <w:t xml:space="preserve">Szlovákia </w:t>
      </w:r>
      <w:r w:rsidRPr="005F3335">
        <w:rPr>
          <w:lang w:val="sv-SE"/>
        </w:rPr>
        <w:tab/>
      </w:r>
      <w:r w:rsidRPr="005F3335">
        <w:rPr>
          <w:lang w:val="sv-SE"/>
        </w:rPr>
        <w:tab/>
      </w:r>
      <w:r w:rsidRPr="005F3335">
        <w:rPr>
          <w:noProof/>
          <w:lang w:val="sv-SE"/>
        </w:rPr>
        <w:t>Tagant 40 mg, 80 mg</w:t>
      </w:r>
    </w:p>
    <w:p w14:paraId="79EB41A4" w14:textId="77777777" w:rsidR="00762CC7" w:rsidRPr="005F3335" w:rsidRDefault="00762CC7" w:rsidP="005F3335">
      <w:pPr>
        <w:pStyle w:val="Szvegtrzs"/>
        <w:rPr>
          <w:sz w:val="22"/>
          <w:szCs w:val="22"/>
          <w:lang w:val="sv-SE"/>
        </w:rPr>
      </w:pPr>
    </w:p>
    <w:p w14:paraId="51423BA5" w14:textId="5A2D793A" w:rsidR="00762CC7" w:rsidRPr="00CE1B4D" w:rsidRDefault="00FC6BAA" w:rsidP="005F3335">
      <w:pPr>
        <w:widowControl/>
        <w:autoSpaceDE/>
        <w:autoSpaceDN/>
        <w:ind w:right="-2"/>
        <w:outlineLvl w:val="0"/>
        <w:rPr>
          <w:bCs/>
          <w:noProof/>
          <w:lang w:val="hu-HU"/>
        </w:rPr>
      </w:pPr>
      <w:r w:rsidRPr="002A70BA">
        <w:rPr>
          <w:b/>
          <w:bCs/>
          <w:lang w:val="hu-HU"/>
        </w:rPr>
        <w:t xml:space="preserve">A betegtájékoztató legutóbbi felülvizsgálatának </w:t>
      </w:r>
      <w:proofErr w:type="gramStart"/>
      <w:r w:rsidRPr="002A70BA">
        <w:rPr>
          <w:b/>
          <w:bCs/>
          <w:lang w:val="hu-HU"/>
        </w:rPr>
        <w:t>dátuma</w:t>
      </w:r>
      <w:proofErr w:type="gramEnd"/>
      <w:r w:rsidRPr="00140CC4">
        <w:rPr>
          <w:b/>
          <w:bCs/>
          <w:lang w:val="hu-HU"/>
        </w:rPr>
        <w:t>:</w:t>
      </w:r>
      <w:r w:rsidRPr="00146328">
        <w:rPr>
          <w:b/>
          <w:bCs/>
          <w:lang w:val="hu-HU"/>
        </w:rPr>
        <w:t xml:space="preserve"> </w:t>
      </w:r>
      <w:r w:rsidR="00146328">
        <w:rPr>
          <w:b/>
          <w:bCs/>
          <w:lang w:val="hu-HU"/>
        </w:rPr>
        <w:t>202</w:t>
      </w:r>
      <w:r w:rsidR="00260B0F">
        <w:rPr>
          <w:b/>
          <w:bCs/>
          <w:lang w:val="hu-HU"/>
        </w:rPr>
        <w:t>6</w:t>
      </w:r>
      <w:r w:rsidR="00146328">
        <w:rPr>
          <w:b/>
          <w:bCs/>
          <w:lang w:val="hu-HU"/>
        </w:rPr>
        <w:t xml:space="preserve">. </w:t>
      </w:r>
      <w:r w:rsidR="00260B0F">
        <w:rPr>
          <w:b/>
          <w:bCs/>
          <w:lang w:val="hu-HU"/>
        </w:rPr>
        <w:t>augusztus</w:t>
      </w:r>
      <w:r w:rsidR="00146328">
        <w:rPr>
          <w:b/>
          <w:bCs/>
          <w:lang w:val="hu-HU"/>
        </w:rPr>
        <w:t>.</w:t>
      </w:r>
    </w:p>
    <w:p w14:paraId="5F620124" w14:textId="12D80152" w:rsidR="00202AA9" w:rsidRPr="005F3335" w:rsidRDefault="00202AA9" w:rsidP="005F3335">
      <w:pPr>
        <w:pStyle w:val="Szvegtrzs"/>
        <w:rPr>
          <w:sz w:val="22"/>
          <w:szCs w:val="22"/>
          <w:lang w:val="sv-SE"/>
        </w:rPr>
      </w:pPr>
      <w:bookmarkStart w:id="0" w:name="B._PACKAGE_LEAFLET"/>
      <w:bookmarkStart w:id="1" w:name="_GoBack"/>
      <w:bookmarkEnd w:id="0"/>
      <w:bookmarkEnd w:id="1"/>
    </w:p>
    <w:sectPr w:rsidR="00202AA9" w:rsidRPr="005F3335" w:rsidSect="000E36C8">
      <w:headerReference w:type="default" r:id="rId9"/>
      <w:footerReference w:type="first" r:id="rId10"/>
      <w:type w:val="continuous"/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43EDECA" w16cex:dateUtc="2026-05-11T15:14:00Z"/>
  <w16cex:commentExtensible w16cex:durableId="3B8E61EC" w16cex:dateUtc="2026-07-16T14:15:00Z"/>
  <w16cex:commentExtensible w16cex:durableId="086FC220" w16cex:dateUtc="2026-05-28T09:36:00Z"/>
  <w16cex:commentExtensible w16cex:durableId="282CE004" w16cex:dateUtc="2026-05-11T15:14:00Z"/>
  <w16cex:commentExtensible w16cex:durableId="0102FEAC" w16cex:dateUtc="2026-05-28T09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94E2C80" w16cid:durableId="043EDECA"/>
  <w16cid:commentId w16cid:paraId="6391EC0A" w16cid:durableId="3B8E61EC"/>
  <w16cid:commentId w16cid:paraId="652B56F8" w16cid:durableId="086FC220"/>
  <w16cid:commentId w16cid:paraId="60B2478C" w16cid:durableId="282CE004"/>
  <w16cid:commentId w16cid:paraId="37C186F7" w16cid:durableId="0102FEAC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C4979" w14:textId="77777777" w:rsidR="005A0ADD" w:rsidRDefault="005A0ADD">
      <w:r>
        <w:separator/>
      </w:r>
    </w:p>
  </w:endnote>
  <w:endnote w:type="continuationSeparator" w:id="0">
    <w:p w14:paraId="387DE6D4" w14:textId="77777777" w:rsidR="005A0ADD" w:rsidRDefault="005A0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7CDFA" w14:textId="77777777" w:rsidR="00B32C71" w:rsidRDefault="00B32C71" w:rsidP="00B32C71">
    <w:pPr>
      <w:pStyle w:val="llb"/>
      <w:rPr>
        <w:sz w:val="18"/>
        <w:szCs w:val="18"/>
      </w:rPr>
    </w:pPr>
    <w:r>
      <w:rPr>
        <w:sz w:val="18"/>
        <w:szCs w:val="18"/>
      </w:rPr>
      <w:t>NNGYK/ETGY/18762/2026</w:t>
    </w:r>
  </w:p>
  <w:p w14:paraId="7D60D89F" w14:textId="34A45D1B" w:rsidR="003631B4" w:rsidRPr="00624C55" w:rsidRDefault="00B32C71">
    <w:pPr>
      <w:pStyle w:val="llb"/>
      <w:rPr>
        <w:sz w:val="18"/>
        <w:szCs w:val="18"/>
      </w:rPr>
    </w:pPr>
    <w:r>
      <w:rPr>
        <w:sz w:val="18"/>
        <w:szCs w:val="18"/>
      </w:rPr>
      <w:t>NNGYK/ETGY/18764/2026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323564" w14:textId="77777777" w:rsidR="005A0ADD" w:rsidRDefault="005A0ADD">
      <w:r>
        <w:separator/>
      </w:r>
    </w:p>
  </w:footnote>
  <w:footnote w:type="continuationSeparator" w:id="0">
    <w:p w14:paraId="38F316BE" w14:textId="77777777" w:rsidR="005A0ADD" w:rsidRDefault="005A0A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3629703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A559EEB" w14:textId="3BD89514" w:rsidR="00207B79" w:rsidRPr="0022188A" w:rsidRDefault="00207B79" w:rsidP="005F3335">
        <w:pPr>
          <w:pStyle w:val="lfej"/>
          <w:jc w:val="center"/>
          <w:rPr>
            <w:rFonts w:ascii="Times New Roman" w:hAnsi="Times New Roman"/>
          </w:rPr>
        </w:pPr>
        <w:r w:rsidRPr="0022188A">
          <w:rPr>
            <w:rFonts w:ascii="Times New Roman" w:hAnsi="Times New Roman"/>
            <w:sz w:val="18"/>
            <w:szCs w:val="18"/>
          </w:rPr>
          <w:fldChar w:fldCharType="begin"/>
        </w:r>
        <w:r w:rsidRPr="0022188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22188A">
          <w:rPr>
            <w:rFonts w:ascii="Times New Roman" w:hAnsi="Times New Roman"/>
            <w:sz w:val="18"/>
            <w:szCs w:val="18"/>
          </w:rPr>
          <w:fldChar w:fldCharType="separate"/>
        </w:r>
        <w:r w:rsidR="0022188A" w:rsidRPr="0022188A">
          <w:rPr>
            <w:rFonts w:ascii="Times New Roman" w:hAnsi="Times New Roman"/>
            <w:noProof/>
            <w:sz w:val="18"/>
            <w:szCs w:val="18"/>
            <w:lang w:val="hu-HU"/>
          </w:rPr>
          <w:t>7</w:t>
        </w:r>
        <w:r w:rsidRPr="0022188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862643"/>
    <w:multiLevelType w:val="hybridMultilevel"/>
    <w:tmpl w:val="11EE430C"/>
    <w:lvl w:ilvl="0" w:tplc="9BA0DC16">
      <w:start w:val="1"/>
      <w:numFmt w:val="upperLetter"/>
      <w:lvlText w:val="%1."/>
      <w:lvlJc w:val="left"/>
      <w:pPr>
        <w:ind w:left="1819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3"/>
        <w:sz w:val="20"/>
        <w:szCs w:val="20"/>
        <w:lang w:val="en-US" w:eastAsia="en-US" w:bidi="ar-SA"/>
      </w:rPr>
    </w:lvl>
    <w:lvl w:ilvl="1" w:tplc="B68ED93E">
      <w:numFmt w:val="bullet"/>
      <w:lvlText w:val="•"/>
      <w:lvlJc w:val="left"/>
      <w:pPr>
        <w:ind w:left="2562" w:hanging="678"/>
      </w:pPr>
      <w:rPr>
        <w:rFonts w:hint="default"/>
        <w:lang w:val="en-US" w:eastAsia="en-US" w:bidi="ar-SA"/>
      </w:rPr>
    </w:lvl>
    <w:lvl w:ilvl="2" w:tplc="B54C9B6C">
      <w:numFmt w:val="bullet"/>
      <w:lvlText w:val="•"/>
      <w:lvlJc w:val="left"/>
      <w:pPr>
        <w:ind w:left="3304" w:hanging="678"/>
      </w:pPr>
      <w:rPr>
        <w:rFonts w:hint="default"/>
        <w:lang w:val="en-US" w:eastAsia="en-US" w:bidi="ar-SA"/>
      </w:rPr>
    </w:lvl>
    <w:lvl w:ilvl="3" w:tplc="ED687764">
      <w:numFmt w:val="bullet"/>
      <w:lvlText w:val="•"/>
      <w:lvlJc w:val="left"/>
      <w:pPr>
        <w:ind w:left="4046" w:hanging="678"/>
      </w:pPr>
      <w:rPr>
        <w:rFonts w:hint="default"/>
        <w:lang w:val="en-US" w:eastAsia="en-US" w:bidi="ar-SA"/>
      </w:rPr>
    </w:lvl>
    <w:lvl w:ilvl="4" w:tplc="97563408">
      <w:numFmt w:val="bullet"/>
      <w:lvlText w:val="•"/>
      <w:lvlJc w:val="left"/>
      <w:pPr>
        <w:ind w:left="4788" w:hanging="678"/>
      </w:pPr>
      <w:rPr>
        <w:rFonts w:hint="default"/>
        <w:lang w:val="en-US" w:eastAsia="en-US" w:bidi="ar-SA"/>
      </w:rPr>
    </w:lvl>
    <w:lvl w:ilvl="5" w:tplc="A8649038">
      <w:numFmt w:val="bullet"/>
      <w:lvlText w:val="•"/>
      <w:lvlJc w:val="left"/>
      <w:pPr>
        <w:ind w:left="5530" w:hanging="678"/>
      </w:pPr>
      <w:rPr>
        <w:rFonts w:hint="default"/>
        <w:lang w:val="en-US" w:eastAsia="en-US" w:bidi="ar-SA"/>
      </w:rPr>
    </w:lvl>
    <w:lvl w:ilvl="6" w:tplc="215AF0DA">
      <w:numFmt w:val="bullet"/>
      <w:lvlText w:val="•"/>
      <w:lvlJc w:val="left"/>
      <w:pPr>
        <w:ind w:left="6272" w:hanging="678"/>
      </w:pPr>
      <w:rPr>
        <w:rFonts w:hint="default"/>
        <w:lang w:val="en-US" w:eastAsia="en-US" w:bidi="ar-SA"/>
      </w:rPr>
    </w:lvl>
    <w:lvl w:ilvl="7" w:tplc="8C5E69F0">
      <w:numFmt w:val="bullet"/>
      <w:lvlText w:val="•"/>
      <w:lvlJc w:val="left"/>
      <w:pPr>
        <w:ind w:left="7014" w:hanging="678"/>
      </w:pPr>
      <w:rPr>
        <w:rFonts w:hint="default"/>
        <w:lang w:val="en-US" w:eastAsia="en-US" w:bidi="ar-SA"/>
      </w:rPr>
    </w:lvl>
    <w:lvl w:ilvl="8" w:tplc="A1662F24">
      <w:numFmt w:val="bullet"/>
      <w:lvlText w:val="•"/>
      <w:lvlJc w:val="left"/>
      <w:pPr>
        <w:ind w:left="7756" w:hanging="678"/>
      </w:pPr>
      <w:rPr>
        <w:rFonts w:hint="default"/>
        <w:lang w:val="en-US" w:eastAsia="en-US" w:bidi="ar-SA"/>
      </w:rPr>
    </w:lvl>
  </w:abstractNum>
  <w:abstractNum w:abstractNumId="2" w15:restartNumberingAfterBreak="0">
    <w:nsid w:val="0A063DB9"/>
    <w:multiLevelType w:val="hybridMultilevel"/>
    <w:tmpl w:val="1F9269CA"/>
    <w:lvl w:ilvl="0" w:tplc="F6049894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E93C2C60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CAEEA39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1DCC94E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BA812DA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972856EA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AD1E093E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13C02838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639813C4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" w15:restartNumberingAfterBreak="0">
    <w:nsid w:val="0B916CE8"/>
    <w:multiLevelType w:val="hybridMultilevel"/>
    <w:tmpl w:val="B5C0212E"/>
    <w:lvl w:ilvl="0" w:tplc="3324369A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2156556E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AD869EEE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BB46E582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6F42B89E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F99A3744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8F948DE8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817CFC0E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70CA5FDC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4" w15:restartNumberingAfterBreak="0">
    <w:nsid w:val="0C00095E"/>
    <w:multiLevelType w:val="hybridMultilevel"/>
    <w:tmpl w:val="07FCB8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C00EB"/>
    <w:multiLevelType w:val="hybridMultilevel"/>
    <w:tmpl w:val="CC767C64"/>
    <w:lvl w:ilvl="0" w:tplc="901032AA">
      <w:start w:val="1"/>
      <w:numFmt w:val="upperLetter"/>
      <w:lvlText w:val="%1."/>
      <w:lvlJc w:val="left"/>
      <w:pPr>
        <w:ind w:left="736" w:hanging="52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3"/>
        <w:sz w:val="20"/>
        <w:szCs w:val="20"/>
        <w:lang w:val="en-US" w:eastAsia="en-US" w:bidi="ar-SA"/>
      </w:rPr>
    </w:lvl>
    <w:lvl w:ilvl="1" w:tplc="FE00FD74">
      <w:start w:val="1"/>
      <w:numFmt w:val="upperLetter"/>
      <w:lvlText w:val="%2."/>
      <w:lvlJc w:val="left"/>
      <w:pPr>
        <w:ind w:left="3992" w:hanging="25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3"/>
        <w:sz w:val="20"/>
        <w:szCs w:val="20"/>
        <w:lang w:val="en-US" w:eastAsia="en-US" w:bidi="ar-SA"/>
      </w:rPr>
    </w:lvl>
    <w:lvl w:ilvl="2" w:tplc="EA9E40A6">
      <w:numFmt w:val="bullet"/>
      <w:lvlText w:val="•"/>
      <w:lvlJc w:val="left"/>
      <w:pPr>
        <w:ind w:left="4582" w:hanging="253"/>
      </w:pPr>
      <w:rPr>
        <w:rFonts w:hint="default"/>
        <w:lang w:val="en-US" w:eastAsia="en-US" w:bidi="ar-SA"/>
      </w:rPr>
    </w:lvl>
    <w:lvl w:ilvl="3" w:tplc="A9DCD046">
      <w:numFmt w:val="bullet"/>
      <w:lvlText w:val="•"/>
      <w:lvlJc w:val="left"/>
      <w:pPr>
        <w:ind w:left="5164" w:hanging="253"/>
      </w:pPr>
      <w:rPr>
        <w:rFonts w:hint="default"/>
        <w:lang w:val="en-US" w:eastAsia="en-US" w:bidi="ar-SA"/>
      </w:rPr>
    </w:lvl>
    <w:lvl w:ilvl="4" w:tplc="88CEACF8">
      <w:numFmt w:val="bullet"/>
      <w:lvlText w:val="•"/>
      <w:lvlJc w:val="left"/>
      <w:pPr>
        <w:ind w:left="5746" w:hanging="253"/>
      </w:pPr>
      <w:rPr>
        <w:rFonts w:hint="default"/>
        <w:lang w:val="en-US" w:eastAsia="en-US" w:bidi="ar-SA"/>
      </w:rPr>
    </w:lvl>
    <w:lvl w:ilvl="5" w:tplc="59626140">
      <w:numFmt w:val="bullet"/>
      <w:lvlText w:val="•"/>
      <w:lvlJc w:val="left"/>
      <w:pPr>
        <w:ind w:left="6328" w:hanging="253"/>
      </w:pPr>
      <w:rPr>
        <w:rFonts w:hint="default"/>
        <w:lang w:val="en-US" w:eastAsia="en-US" w:bidi="ar-SA"/>
      </w:rPr>
    </w:lvl>
    <w:lvl w:ilvl="6" w:tplc="3BF8E708">
      <w:numFmt w:val="bullet"/>
      <w:lvlText w:val="•"/>
      <w:lvlJc w:val="left"/>
      <w:pPr>
        <w:ind w:left="6911" w:hanging="253"/>
      </w:pPr>
      <w:rPr>
        <w:rFonts w:hint="default"/>
        <w:lang w:val="en-US" w:eastAsia="en-US" w:bidi="ar-SA"/>
      </w:rPr>
    </w:lvl>
    <w:lvl w:ilvl="7" w:tplc="B63A532A">
      <w:numFmt w:val="bullet"/>
      <w:lvlText w:val="•"/>
      <w:lvlJc w:val="left"/>
      <w:pPr>
        <w:ind w:left="7493" w:hanging="253"/>
      </w:pPr>
      <w:rPr>
        <w:rFonts w:hint="default"/>
        <w:lang w:val="en-US" w:eastAsia="en-US" w:bidi="ar-SA"/>
      </w:rPr>
    </w:lvl>
    <w:lvl w:ilvl="8" w:tplc="C6B24924">
      <w:numFmt w:val="bullet"/>
      <w:lvlText w:val="•"/>
      <w:lvlJc w:val="left"/>
      <w:pPr>
        <w:ind w:left="8075" w:hanging="253"/>
      </w:pPr>
      <w:rPr>
        <w:rFonts w:hint="default"/>
        <w:lang w:val="en-US" w:eastAsia="en-US" w:bidi="ar-SA"/>
      </w:rPr>
    </w:lvl>
  </w:abstractNum>
  <w:abstractNum w:abstractNumId="6" w15:restartNumberingAfterBreak="0">
    <w:nsid w:val="12E51D95"/>
    <w:multiLevelType w:val="hybridMultilevel"/>
    <w:tmpl w:val="15F6DC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A224CB"/>
    <w:multiLevelType w:val="hybridMultilevel"/>
    <w:tmpl w:val="8E82B066"/>
    <w:lvl w:ilvl="0" w:tplc="C15A3792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EB48FB8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2F74DD92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C12C503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F02AE36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E35CF80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E2F69494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5BF2C2F6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F312B58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8" w15:restartNumberingAfterBreak="0">
    <w:nsid w:val="1E9910E2"/>
    <w:multiLevelType w:val="hybridMultilevel"/>
    <w:tmpl w:val="A7224594"/>
    <w:lvl w:ilvl="0" w:tplc="B9AA389E">
      <w:numFmt w:val="bullet"/>
      <w:lvlText w:val="-"/>
      <w:lvlJc w:val="left"/>
      <w:pPr>
        <w:ind w:left="546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7DC67926">
      <w:numFmt w:val="bullet"/>
      <w:lvlText w:val="•"/>
      <w:lvlJc w:val="left"/>
      <w:pPr>
        <w:ind w:left="1410" w:hanging="339"/>
      </w:pPr>
      <w:rPr>
        <w:rFonts w:hint="default"/>
        <w:lang w:val="en-US" w:eastAsia="en-US" w:bidi="ar-SA"/>
      </w:rPr>
    </w:lvl>
    <w:lvl w:ilvl="2" w:tplc="2654EA12">
      <w:numFmt w:val="bullet"/>
      <w:lvlText w:val="•"/>
      <w:lvlJc w:val="left"/>
      <w:pPr>
        <w:ind w:left="2280" w:hanging="339"/>
      </w:pPr>
      <w:rPr>
        <w:rFonts w:hint="default"/>
        <w:lang w:val="en-US" w:eastAsia="en-US" w:bidi="ar-SA"/>
      </w:rPr>
    </w:lvl>
    <w:lvl w:ilvl="3" w:tplc="6ADE34D2">
      <w:numFmt w:val="bullet"/>
      <w:lvlText w:val="•"/>
      <w:lvlJc w:val="left"/>
      <w:pPr>
        <w:ind w:left="3150" w:hanging="339"/>
      </w:pPr>
      <w:rPr>
        <w:rFonts w:hint="default"/>
        <w:lang w:val="en-US" w:eastAsia="en-US" w:bidi="ar-SA"/>
      </w:rPr>
    </w:lvl>
    <w:lvl w:ilvl="4" w:tplc="E60E3E08">
      <w:numFmt w:val="bullet"/>
      <w:lvlText w:val="•"/>
      <w:lvlJc w:val="left"/>
      <w:pPr>
        <w:ind w:left="4020" w:hanging="339"/>
      </w:pPr>
      <w:rPr>
        <w:rFonts w:hint="default"/>
        <w:lang w:val="en-US" w:eastAsia="en-US" w:bidi="ar-SA"/>
      </w:rPr>
    </w:lvl>
    <w:lvl w:ilvl="5" w:tplc="0BD075EE">
      <w:numFmt w:val="bullet"/>
      <w:lvlText w:val="•"/>
      <w:lvlJc w:val="left"/>
      <w:pPr>
        <w:ind w:left="4890" w:hanging="339"/>
      </w:pPr>
      <w:rPr>
        <w:rFonts w:hint="default"/>
        <w:lang w:val="en-US" w:eastAsia="en-US" w:bidi="ar-SA"/>
      </w:rPr>
    </w:lvl>
    <w:lvl w:ilvl="6" w:tplc="92A2E4E6">
      <w:numFmt w:val="bullet"/>
      <w:lvlText w:val="•"/>
      <w:lvlJc w:val="left"/>
      <w:pPr>
        <w:ind w:left="5760" w:hanging="339"/>
      </w:pPr>
      <w:rPr>
        <w:rFonts w:hint="default"/>
        <w:lang w:val="en-US" w:eastAsia="en-US" w:bidi="ar-SA"/>
      </w:rPr>
    </w:lvl>
    <w:lvl w:ilvl="7" w:tplc="F67A50BC">
      <w:numFmt w:val="bullet"/>
      <w:lvlText w:val="•"/>
      <w:lvlJc w:val="left"/>
      <w:pPr>
        <w:ind w:left="6630" w:hanging="339"/>
      </w:pPr>
      <w:rPr>
        <w:rFonts w:hint="default"/>
        <w:lang w:val="en-US" w:eastAsia="en-US" w:bidi="ar-SA"/>
      </w:rPr>
    </w:lvl>
    <w:lvl w:ilvl="8" w:tplc="BA668DD4">
      <w:numFmt w:val="bullet"/>
      <w:lvlText w:val="•"/>
      <w:lvlJc w:val="left"/>
      <w:pPr>
        <w:ind w:left="7500" w:hanging="339"/>
      </w:pPr>
      <w:rPr>
        <w:rFonts w:hint="default"/>
        <w:lang w:val="en-US" w:eastAsia="en-US" w:bidi="ar-SA"/>
      </w:rPr>
    </w:lvl>
  </w:abstractNum>
  <w:abstractNum w:abstractNumId="9" w15:restartNumberingAfterBreak="0">
    <w:nsid w:val="20580616"/>
    <w:multiLevelType w:val="hybridMultilevel"/>
    <w:tmpl w:val="2DCEA622"/>
    <w:lvl w:ilvl="0" w:tplc="117040A6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83A4C562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C9E6288A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AC6E8DF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6876FA32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0A34BA78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481CCB32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FADEC7EE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6E02A6E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0" w15:restartNumberingAfterBreak="0">
    <w:nsid w:val="2E936DAF"/>
    <w:multiLevelType w:val="hybridMultilevel"/>
    <w:tmpl w:val="0480F964"/>
    <w:lvl w:ilvl="0" w:tplc="2F7E550C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GB" w:eastAsia="en-US" w:bidi="ar-SA"/>
      </w:rPr>
    </w:lvl>
    <w:lvl w:ilvl="1" w:tplc="079C3690">
      <w:numFmt w:val="bullet"/>
      <w:lvlText w:val="•"/>
      <w:lvlJc w:val="left"/>
      <w:pPr>
        <w:ind w:left="1716" w:hanging="678"/>
      </w:pPr>
      <w:rPr>
        <w:rFonts w:hint="default"/>
        <w:lang w:val="en-US" w:eastAsia="en-US" w:bidi="ar-SA"/>
      </w:rPr>
    </w:lvl>
    <w:lvl w:ilvl="2" w:tplc="9FD05DAA">
      <w:numFmt w:val="bullet"/>
      <w:lvlText w:val="•"/>
      <w:lvlJc w:val="left"/>
      <w:pPr>
        <w:ind w:left="2552" w:hanging="678"/>
      </w:pPr>
      <w:rPr>
        <w:rFonts w:hint="default"/>
        <w:lang w:val="en-US" w:eastAsia="en-US" w:bidi="ar-SA"/>
      </w:rPr>
    </w:lvl>
    <w:lvl w:ilvl="3" w:tplc="D2D27CE4">
      <w:numFmt w:val="bullet"/>
      <w:lvlText w:val="•"/>
      <w:lvlJc w:val="left"/>
      <w:pPr>
        <w:ind w:left="3388" w:hanging="678"/>
      </w:pPr>
      <w:rPr>
        <w:rFonts w:hint="default"/>
        <w:lang w:val="en-US" w:eastAsia="en-US" w:bidi="ar-SA"/>
      </w:rPr>
    </w:lvl>
    <w:lvl w:ilvl="4" w:tplc="D9F29E06">
      <w:numFmt w:val="bullet"/>
      <w:lvlText w:val="•"/>
      <w:lvlJc w:val="left"/>
      <w:pPr>
        <w:ind w:left="4224" w:hanging="678"/>
      </w:pPr>
      <w:rPr>
        <w:rFonts w:hint="default"/>
        <w:lang w:val="en-US" w:eastAsia="en-US" w:bidi="ar-SA"/>
      </w:rPr>
    </w:lvl>
    <w:lvl w:ilvl="5" w:tplc="B5D2B944">
      <w:numFmt w:val="bullet"/>
      <w:lvlText w:val="•"/>
      <w:lvlJc w:val="left"/>
      <w:pPr>
        <w:ind w:left="5060" w:hanging="678"/>
      </w:pPr>
      <w:rPr>
        <w:rFonts w:hint="default"/>
        <w:lang w:val="en-US" w:eastAsia="en-US" w:bidi="ar-SA"/>
      </w:rPr>
    </w:lvl>
    <w:lvl w:ilvl="6" w:tplc="137841AE">
      <w:numFmt w:val="bullet"/>
      <w:lvlText w:val="•"/>
      <w:lvlJc w:val="left"/>
      <w:pPr>
        <w:ind w:left="5896" w:hanging="678"/>
      </w:pPr>
      <w:rPr>
        <w:rFonts w:hint="default"/>
        <w:lang w:val="en-US" w:eastAsia="en-US" w:bidi="ar-SA"/>
      </w:rPr>
    </w:lvl>
    <w:lvl w:ilvl="7" w:tplc="02BEA4B8">
      <w:numFmt w:val="bullet"/>
      <w:lvlText w:val="•"/>
      <w:lvlJc w:val="left"/>
      <w:pPr>
        <w:ind w:left="6732" w:hanging="678"/>
      </w:pPr>
      <w:rPr>
        <w:rFonts w:hint="default"/>
        <w:lang w:val="en-US" w:eastAsia="en-US" w:bidi="ar-SA"/>
      </w:rPr>
    </w:lvl>
    <w:lvl w:ilvl="8" w:tplc="A0160886">
      <w:numFmt w:val="bullet"/>
      <w:lvlText w:val="•"/>
      <w:lvlJc w:val="left"/>
      <w:pPr>
        <w:ind w:left="7568" w:hanging="678"/>
      </w:pPr>
      <w:rPr>
        <w:rFonts w:hint="default"/>
        <w:lang w:val="en-US" w:eastAsia="en-US" w:bidi="ar-SA"/>
      </w:rPr>
    </w:lvl>
  </w:abstractNum>
  <w:abstractNum w:abstractNumId="11" w15:restartNumberingAfterBreak="0">
    <w:nsid w:val="35315FB7"/>
    <w:multiLevelType w:val="hybridMultilevel"/>
    <w:tmpl w:val="95BE1488"/>
    <w:lvl w:ilvl="0" w:tplc="119AAD34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1B6EA0FE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AFD8963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FAD09DBC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D8DC1450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87623D3C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BADE481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F09C2378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FE1E86C6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2" w15:restartNumberingAfterBreak="0">
    <w:nsid w:val="389D1ADD"/>
    <w:multiLevelType w:val="hybridMultilevel"/>
    <w:tmpl w:val="95A210A0"/>
    <w:lvl w:ilvl="0" w:tplc="2596470A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D21C3596">
      <w:numFmt w:val="bullet"/>
      <w:lvlText w:val="-"/>
      <w:lvlJc w:val="left"/>
      <w:pPr>
        <w:ind w:left="207" w:hanging="339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2" w:tplc="137A9AD6">
      <w:numFmt w:val="bullet"/>
      <w:lvlText w:val="•"/>
      <w:lvlJc w:val="left"/>
      <w:pPr>
        <w:ind w:left="880" w:hanging="339"/>
      </w:pPr>
      <w:rPr>
        <w:rFonts w:hint="default"/>
        <w:lang w:val="en-US" w:eastAsia="en-US" w:bidi="ar-SA"/>
      </w:rPr>
    </w:lvl>
    <w:lvl w:ilvl="3" w:tplc="9B3CC93E">
      <w:numFmt w:val="bullet"/>
      <w:lvlText w:val="•"/>
      <w:lvlJc w:val="left"/>
      <w:pPr>
        <w:ind w:left="1925" w:hanging="339"/>
      </w:pPr>
      <w:rPr>
        <w:rFonts w:hint="default"/>
        <w:lang w:val="en-US" w:eastAsia="en-US" w:bidi="ar-SA"/>
      </w:rPr>
    </w:lvl>
    <w:lvl w:ilvl="4" w:tplc="D416C824">
      <w:numFmt w:val="bullet"/>
      <w:lvlText w:val="•"/>
      <w:lvlJc w:val="left"/>
      <w:pPr>
        <w:ind w:left="2970" w:hanging="339"/>
      </w:pPr>
      <w:rPr>
        <w:rFonts w:hint="default"/>
        <w:lang w:val="en-US" w:eastAsia="en-US" w:bidi="ar-SA"/>
      </w:rPr>
    </w:lvl>
    <w:lvl w:ilvl="5" w:tplc="8C86754C">
      <w:numFmt w:val="bullet"/>
      <w:lvlText w:val="•"/>
      <w:lvlJc w:val="left"/>
      <w:pPr>
        <w:ind w:left="4015" w:hanging="339"/>
      </w:pPr>
      <w:rPr>
        <w:rFonts w:hint="default"/>
        <w:lang w:val="en-US" w:eastAsia="en-US" w:bidi="ar-SA"/>
      </w:rPr>
    </w:lvl>
    <w:lvl w:ilvl="6" w:tplc="63C87976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7" w:tplc="265AB6EE">
      <w:numFmt w:val="bullet"/>
      <w:lvlText w:val="•"/>
      <w:lvlJc w:val="left"/>
      <w:pPr>
        <w:ind w:left="6105" w:hanging="339"/>
      </w:pPr>
      <w:rPr>
        <w:rFonts w:hint="default"/>
        <w:lang w:val="en-US" w:eastAsia="en-US" w:bidi="ar-SA"/>
      </w:rPr>
    </w:lvl>
    <w:lvl w:ilvl="8" w:tplc="7872491E">
      <w:numFmt w:val="bullet"/>
      <w:lvlText w:val="•"/>
      <w:lvlJc w:val="left"/>
      <w:pPr>
        <w:ind w:left="7150" w:hanging="339"/>
      </w:pPr>
      <w:rPr>
        <w:rFonts w:hint="default"/>
        <w:lang w:val="en-US" w:eastAsia="en-US" w:bidi="ar-SA"/>
      </w:rPr>
    </w:lvl>
  </w:abstractNum>
  <w:abstractNum w:abstractNumId="13" w15:restartNumberingAfterBreak="0">
    <w:nsid w:val="38C36110"/>
    <w:multiLevelType w:val="hybridMultilevel"/>
    <w:tmpl w:val="D436CE4E"/>
    <w:lvl w:ilvl="0" w:tplc="0DEEB30E">
      <w:numFmt w:val="bullet"/>
      <w:lvlText w:val=""/>
      <w:lvlJc w:val="left"/>
      <w:pPr>
        <w:ind w:left="740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941C7C9A">
      <w:numFmt w:val="bullet"/>
      <w:lvlText w:val="•"/>
      <w:lvlJc w:val="left"/>
      <w:pPr>
        <w:ind w:left="1590" w:hanging="339"/>
      </w:pPr>
      <w:rPr>
        <w:rFonts w:hint="default"/>
        <w:lang w:val="en-US" w:eastAsia="en-US" w:bidi="ar-SA"/>
      </w:rPr>
    </w:lvl>
    <w:lvl w:ilvl="2" w:tplc="9E4E8A14">
      <w:numFmt w:val="bullet"/>
      <w:lvlText w:val="•"/>
      <w:lvlJc w:val="left"/>
      <w:pPr>
        <w:ind w:left="2440" w:hanging="339"/>
      </w:pPr>
      <w:rPr>
        <w:rFonts w:hint="default"/>
        <w:lang w:val="en-US" w:eastAsia="en-US" w:bidi="ar-SA"/>
      </w:rPr>
    </w:lvl>
    <w:lvl w:ilvl="3" w:tplc="86F8430C">
      <w:numFmt w:val="bullet"/>
      <w:lvlText w:val="•"/>
      <w:lvlJc w:val="left"/>
      <w:pPr>
        <w:ind w:left="3290" w:hanging="339"/>
      </w:pPr>
      <w:rPr>
        <w:rFonts w:hint="default"/>
        <w:lang w:val="en-US" w:eastAsia="en-US" w:bidi="ar-SA"/>
      </w:rPr>
    </w:lvl>
    <w:lvl w:ilvl="4" w:tplc="978E9A7A">
      <w:numFmt w:val="bullet"/>
      <w:lvlText w:val="•"/>
      <w:lvlJc w:val="left"/>
      <w:pPr>
        <w:ind w:left="4140" w:hanging="339"/>
      </w:pPr>
      <w:rPr>
        <w:rFonts w:hint="default"/>
        <w:lang w:val="en-US" w:eastAsia="en-US" w:bidi="ar-SA"/>
      </w:rPr>
    </w:lvl>
    <w:lvl w:ilvl="5" w:tplc="E71A59E6">
      <w:numFmt w:val="bullet"/>
      <w:lvlText w:val="•"/>
      <w:lvlJc w:val="left"/>
      <w:pPr>
        <w:ind w:left="4990" w:hanging="339"/>
      </w:pPr>
      <w:rPr>
        <w:rFonts w:hint="default"/>
        <w:lang w:val="en-US" w:eastAsia="en-US" w:bidi="ar-SA"/>
      </w:rPr>
    </w:lvl>
    <w:lvl w:ilvl="6" w:tplc="2A64A08E">
      <w:numFmt w:val="bullet"/>
      <w:lvlText w:val="•"/>
      <w:lvlJc w:val="left"/>
      <w:pPr>
        <w:ind w:left="5840" w:hanging="339"/>
      </w:pPr>
      <w:rPr>
        <w:rFonts w:hint="default"/>
        <w:lang w:val="en-US" w:eastAsia="en-US" w:bidi="ar-SA"/>
      </w:rPr>
    </w:lvl>
    <w:lvl w:ilvl="7" w:tplc="FA5A09A6">
      <w:numFmt w:val="bullet"/>
      <w:lvlText w:val="•"/>
      <w:lvlJc w:val="left"/>
      <w:pPr>
        <w:ind w:left="6690" w:hanging="339"/>
      </w:pPr>
      <w:rPr>
        <w:rFonts w:hint="default"/>
        <w:lang w:val="en-US" w:eastAsia="en-US" w:bidi="ar-SA"/>
      </w:rPr>
    </w:lvl>
    <w:lvl w:ilvl="8" w:tplc="75C8F082">
      <w:numFmt w:val="bullet"/>
      <w:lvlText w:val="•"/>
      <w:lvlJc w:val="left"/>
      <w:pPr>
        <w:ind w:left="7540" w:hanging="339"/>
      </w:pPr>
      <w:rPr>
        <w:rFonts w:hint="default"/>
        <w:lang w:val="en-US" w:eastAsia="en-US" w:bidi="ar-SA"/>
      </w:rPr>
    </w:lvl>
  </w:abstractNum>
  <w:abstractNum w:abstractNumId="14" w15:restartNumberingAfterBreak="0">
    <w:nsid w:val="3BA30A5D"/>
    <w:multiLevelType w:val="hybridMultilevel"/>
    <w:tmpl w:val="96665B90"/>
    <w:lvl w:ilvl="0" w:tplc="18E682FC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E5897F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16CCCD3E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55DC36B2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D6A87D4C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5E8A4BDA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5CBAE114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7064460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31782E7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5" w15:restartNumberingAfterBreak="0">
    <w:nsid w:val="40C206A4"/>
    <w:multiLevelType w:val="hybridMultilevel"/>
    <w:tmpl w:val="0324BDD4"/>
    <w:lvl w:ilvl="0" w:tplc="0CB0FF92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1" w:tplc="25FEF1E2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18A4A3FA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2CD6854A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EEA036E8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E5D25F08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1FDCAB5C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8796247E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4446B43A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16" w15:restartNumberingAfterBreak="0">
    <w:nsid w:val="45767D55"/>
    <w:multiLevelType w:val="hybridMultilevel"/>
    <w:tmpl w:val="4E743532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22BE1"/>
    <w:multiLevelType w:val="multilevel"/>
    <w:tmpl w:val="44862FA4"/>
    <w:lvl w:ilvl="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18" w15:restartNumberingAfterBreak="0">
    <w:nsid w:val="4C0519CF"/>
    <w:multiLevelType w:val="hybridMultilevel"/>
    <w:tmpl w:val="B7F4C57C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E5323A"/>
    <w:multiLevelType w:val="hybridMultilevel"/>
    <w:tmpl w:val="4864AC8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8A7DD4"/>
    <w:multiLevelType w:val="hybridMultilevel"/>
    <w:tmpl w:val="ACBC2C20"/>
    <w:lvl w:ilvl="0" w:tplc="47ACE8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FD54C5"/>
    <w:multiLevelType w:val="hybridMultilevel"/>
    <w:tmpl w:val="9D3ECE4A"/>
    <w:lvl w:ilvl="0" w:tplc="9B14EEE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913C3F9A">
      <w:numFmt w:val="bullet"/>
      <w:lvlText w:val="•"/>
      <w:lvlJc w:val="left"/>
      <w:pPr>
        <w:ind w:left="1716" w:hanging="678"/>
      </w:pPr>
      <w:rPr>
        <w:rFonts w:hint="default"/>
        <w:lang w:val="en-US" w:eastAsia="en-US" w:bidi="ar-SA"/>
      </w:rPr>
    </w:lvl>
    <w:lvl w:ilvl="2" w:tplc="63AEA94C">
      <w:numFmt w:val="bullet"/>
      <w:lvlText w:val="•"/>
      <w:lvlJc w:val="left"/>
      <w:pPr>
        <w:ind w:left="2552" w:hanging="678"/>
      </w:pPr>
      <w:rPr>
        <w:rFonts w:hint="default"/>
        <w:lang w:val="en-US" w:eastAsia="en-US" w:bidi="ar-SA"/>
      </w:rPr>
    </w:lvl>
    <w:lvl w:ilvl="3" w:tplc="7114AB14">
      <w:numFmt w:val="bullet"/>
      <w:lvlText w:val="•"/>
      <w:lvlJc w:val="left"/>
      <w:pPr>
        <w:ind w:left="3388" w:hanging="678"/>
      </w:pPr>
      <w:rPr>
        <w:rFonts w:hint="default"/>
        <w:lang w:val="en-US" w:eastAsia="en-US" w:bidi="ar-SA"/>
      </w:rPr>
    </w:lvl>
    <w:lvl w:ilvl="4" w:tplc="B716405C">
      <w:numFmt w:val="bullet"/>
      <w:lvlText w:val="•"/>
      <w:lvlJc w:val="left"/>
      <w:pPr>
        <w:ind w:left="4224" w:hanging="678"/>
      </w:pPr>
      <w:rPr>
        <w:rFonts w:hint="default"/>
        <w:lang w:val="en-US" w:eastAsia="en-US" w:bidi="ar-SA"/>
      </w:rPr>
    </w:lvl>
    <w:lvl w:ilvl="5" w:tplc="8FE825C2">
      <w:numFmt w:val="bullet"/>
      <w:lvlText w:val="•"/>
      <w:lvlJc w:val="left"/>
      <w:pPr>
        <w:ind w:left="5060" w:hanging="678"/>
      </w:pPr>
      <w:rPr>
        <w:rFonts w:hint="default"/>
        <w:lang w:val="en-US" w:eastAsia="en-US" w:bidi="ar-SA"/>
      </w:rPr>
    </w:lvl>
    <w:lvl w:ilvl="6" w:tplc="02C0EA5C">
      <w:numFmt w:val="bullet"/>
      <w:lvlText w:val="•"/>
      <w:lvlJc w:val="left"/>
      <w:pPr>
        <w:ind w:left="5896" w:hanging="678"/>
      </w:pPr>
      <w:rPr>
        <w:rFonts w:hint="default"/>
        <w:lang w:val="en-US" w:eastAsia="en-US" w:bidi="ar-SA"/>
      </w:rPr>
    </w:lvl>
    <w:lvl w:ilvl="7" w:tplc="9216E7DC">
      <w:numFmt w:val="bullet"/>
      <w:lvlText w:val="•"/>
      <w:lvlJc w:val="left"/>
      <w:pPr>
        <w:ind w:left="6732" w:hanging="678"/>
      </w:pPr>
      <w:rPr>
        <w:rFonts w:hint="default"/>
        <w:lang w:val="en-US" w:eastAsia="en-US" w:bidi="ar-SA"/>
      </w:rPr>
    </w:lvl>
    <w:lvl w:ilvl="8" w:tplc="97B2085A">
      <w:numFmt w:val="bullet"/>
      <w:lvlText w:val="•"/>
      <w:lvlJc w:val="left"/>
      <w:pPr>
        <w:ind w:left="7568" w:hanging="678"/>
      </w:pPr>
      <w:rPr>
        <w:rFonts w:hint="default"/>
        <w:lang w:val="en-US" w:eastAsia="en-US" w:bidi="ar-SA"/>
      </w:rPr>
    </w:lvl>
  </w:abstractNum>
  <w:abstractNum w:abstractNumId="22" w15:restartNumberingAfterBreak="0">
    <w:nsid w:val="64DE6F03"/>
    <w:multiLevelType w:val="hybridMultilevel"/>
    <w:tmpl w:val="38B6259A"/>
    <w:lvl w:ilvl="0" w:tplc="C80AA10A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41AC04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9B72E6F4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DA822D6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04AEDFD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4252B3E8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37BC8F2E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5072743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1EBC771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23" w15:restartNumberingAfterBreak="0">
    <w:nsid w:val="6918040C"/>
    <w:multiLevelType w:val="hybridMultilevel"/>
    <w:tmpl w:val="BEE84D64"/>
    <w:lvl w:ilvl="0" w:tplc="4FE47642">
      <w:numFmt w:val="bullet"/>
      <w:lvlText w:val=""/>
      <w:lvlJc w:val="left"/>
      <w:pPr>
        <w:ind w:left="546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3F7AAE7C">
      <w:numFmt w:val="bullet"/>
      <w:lvlText w:val=""/>
      <w:lvlJc w:val="left"/>
      <w:pPr>
        <w:ind w:left="740" w:hanging="195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2" w:tplc="74D6B23C">
      <w:numFmt w:val="bullet"/>
      <w:lvlText w:val="•"/>
      <w:lvlJc w:val="left"/>
      <w:pPr>
        <w:ind w:left="1684" w:hanging="195"/>
      </w:pPr>
      <w:rPr>
        <w:rFonts w:hint="default"/>
        <w:lang w:val="en-US" w:eastAsia="en-US" w:bidi="ar-SA"/>
      </w:rPr>
    </w:lvl>
    <w:lvl w:ilvl="3" w:tplc="16B81308">
      <w:numFmt w:val="bullet"/>
      <w:lvlText w:val="•"/>
      <w:lvlJc w:val="left"/>
      <w:pPr>
        <w:ind w:left="2628" w:hanging="195"/>
      </w:pPr>
      <w:rPr>
        <w:rFonts w:hint="default"/>
        <w:lang w:val="en-US" w:eastAsia="en-US" w:bidi="ar-SA"/>
      </w:rPr>
    </w:lvl>
    <w:lvl w:ilvl="4" w:tplc="8890A544">
      <w:numFmt w:val="bullet"/>
      <w:lvlText w:val="•"/>
      <w:lvlJc w:val="left"/>
      <w:pPr>
        <w:ind w:left="3573" w:hanging="195"/>
      </w:pPr>
      <w:rPr>
        <w:rFonts w:hint="default"/>
        <w:lang w:val="en-US" w:eastAsia="en-US" w:bidi="ar-SA"/>
      </w:rPr>
    </w:lvl>
    <w:lvl w:ilvl="5" w:tplc="BB761828">
      <w:numFmt w:val="bullet"/>
      <w:lvlText w:val="•"/>
      <w:lvlJc w:val="left"/>
      <w:pPr>
        <w:ind w:left="4517" w:hanging="195"/>
      </w:pPr>
      <w:rPr>
        <w:rFonts w:hint="default"/>
        <w:lang w:val="en-US" w:eastAsia="en-US" w:bidi="ar-SA"/>
      </w:rPr>
    </w:lvl>
    <w:lvl w:ilvl="6" w:tplc="28ACC9A2">
      <w:numFmt w:val="bullet"/>
      <w:lvlText w:val="•"/>
      <w:lvlJc w:val="left"/>
      <w:pPr>
        <w:ind w:left="5462" w:hanging="195"/>
      </w:pPr>
      <w:rPr>
        <w:rFonts w:hint="default"/>
        <w:lang w:val="en-US" w:eastAsia="en-US" w:bidi="ar-SA"/>
      </w:rPr>
    </w:lvl>
    <w:lvl w:ilvl="7" w:tplc="D1648750">
      <w:numFmt w:val="bullet"/>
      <w:lvlText w:val="•"/>
      <w:lvlJc w:val="left"/>
      <w:pPr>
        <w:ind w:left="6406" w:hanging="195"/>
      </w:pPr>
      <w:rPr>
        <w:rFonts w:hint="default"/>
        <w:lang w:val="en-US" w:eastAsia="en-US" w:bidi="ar-SA"/>
      </w:rPr>
    </w:lvl>
    <w:lvl w:ilvl="8" w:tplc="A6269C9E">
      <w:numFmt w:val="bullet"/>
      <w:lvlText w:val="•"/>
      <w:lvlJc w:val="left"/>
      <w:pPr>
        <w:ind w:left="7351" w:hanging="195"/>
      </w:pPr>
      <w:rPr>
        <w:rFonts w:hint="default"/>
        <w:lang w:val="en-US" w:eastAsia="en-US" w:bidi="ar-SA"/>
      </w:rPr>
    </w:lvl>
  </w:abstractNum>
  <w:abstractNum w:abstractNumId="24" w15:restartNumberingAfterBreak="0">
    <w:nsid w:val="6BD477EF"/>
    <w:multiLevelType w:val="multilevel"/>
    <w:tmpl w:val="9B3CE8F0"/>
    <w:lvl w:ilvl="0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2">
      <w:numFmt w:val="bullet"/>
      <w:lvlText w:val=""/>
      <w:lvlJc w:val="left"/>
      <w:pPr>
        <w:ind w:left="885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3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25" w15:restartNumberingAfterBreak="0">
    <w:nsid w:val="6E353943"/>
    <w:multiLevelType w:val="hybridMultilevel"/>
    <w:tmpl w:val="184A4F8A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770728"/>
    <w:multiLevelType w:val="hybridMultilevel"/>
    <w:tmpl w:val="7FA41C1E"/>
    <w:lvl w:ilvl="0" w:tplc="83A4C562">
      <w:numFmt w:val="bullet"/>
      <w:lvlText w:val="•"/>
      <w:lvlJc w:val="left"/>
      <w:pPr>
        <w:ind w:left="720" w:hanging="360"/>
      </w:pPr>
      <w:rPr>
        <w:rFonts w:hint="default"/>
        <w:lang w:val="en-US" w:eastAsia="en-US" w:bidi="ar-SA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B71AC6"/>
    <w:multiLevelType w:val="hybridMultilevel"/>
    <w:tmpl w:val="B90E0444"/>
    <w:lvl w:ilvl="0" w:tplc="0E88DC12">
      <w:start w:val="1"/>
      <w:numFmt w:val="decimal"/>
      <w:lvlText w:val="%1."/>
      <w:lvlJc w:val="left"/>
      <w:pPr>
        <w:ind w:left="885" w:hanging="678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3"/>
        <w:sz w:val="20"/>
        <w:szCs w:val="20"/>
        <w:lang w:val="en-US" w:eastAsia="en-US" w:bidi="ar-SA"/>
      </w:rPr>
    </w:lvl>
    <w:lvl w:ilvl="1" w:tplc="21622938">
      <w:numFmt w:val="bullet"/>
      <w:lvlText w:val="-"/>
      <w:lvlJc w:val="left"/>
      <w:pPr>
        <w:ind w:left="207" w:hanging="339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2" w:tplc="BFEEA978">
      <w:numFmt w:val="bullet"/>
      <w:lvlText w:val="•"/>
      <w:lvlJc w:val="left"/>
      <w:pPr>
        <w:ind w:left="880" w:hanging="339"/>
      </w:pPr>
      <w:rPr>
        <w:rFonts w:hint="default"/>
        <w:lang w:val="en-US" w:eastAsia="en-US" w:bidi="ar-SA"/>
      </w:rPr>
    </w:lvl>
    <w:lvl w:ilvl="3" w:tplc="0FE8A72A">
      <w:numFmt w:val="bullet"/>
      <w:lvlText w:val="•"/>
      <w:lvlJc w:val="left"/>
      <w:pPr>
        <w:ind w:left="1925" w:hanging="339"/>
      </w:pPr>
      <w:rPr>
        <w:rFonts w:hint="default"/>
        <w:lang w:val="en-US" w:eastAsia="en-US" w:bidi="ar-SA"/>
      </w:rPr>
    </w:lvl>
    <w:lvl w:ilvl="4" w:tplc="6F26930C">
      <w:numFmt w:val="bullet"/>
      <w:lvlText w:val="•"/>
      <w:lvlJc w:val="left"/>
      <w:pPr>
        <w:ind w:left="2970" w:hanging="339"/>
      </w:pPr>
      <w:rPr>
        <w:rFonts w:hint="default"/>
        <w:lang w:val="en-US" w:eastAsia="en-US" w:bidi="ar-SA"/>
      </w:rPr>
    </w:lvl>
    <w:lvl w:ilvl="5" w:tplc="C722EC08">
      <w:numFmt w:val="bullet"/>
      <w:lvlText w:val="•"/>
      <w:lvlJc w:val="left"/>
      <w:pPr>
        <w:ind w:left="4015" w:hanging="339"/>
      </w:pPr>
      <w:rPr>
        <w:rFonts w:hint="default"/>
        <w:lang w:val="en-US" w:eastAsia="en-US" w:bidi="ar-SA"/>
      </w:rPr>
    </w:lvl>
    <w:lvl w:ilvl="6" w:tplc="6D9A3FD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7" w:tplc="A0F45F0E">
      <w:numFmt w:val="bullet"/>
      <w:lvlText w:val="•"/>
      <w:lvlJc w:val="left"/>
      <w:pPr>
        <w:ind w:left="6105" w:hanging="339"/>
      </w:pPr>
      <w:rPr>
        <w:rFonts w:hint="default"/>
        <w:lang w:val="en-US" w:eastAsia="en-US" w:bidi="ar-SA"/>
      </w:rPr>
    </w:lvl>
    <w:lvl w:ilvl="8" w:tplc="134A861A">
      <w:numFmt w:val="bullet"/>
      <w:lvlText w:val="•"/>
      <w:lvlJc w:val="left"/>
      <w:pPr>
        <w:ind w:left="7150" w:hanging="339"/>
      </w:pPr>
      <w:rPr>
        <w:rFonts w:hint="default"/>
        <w:lang w:val="en-US" w:eastAsia="en-US" w:bidi="ar-SA"/>
      </w:rPr>
    </w:lvl>
  </w:abstractNum>
  <w:abstractNum w:abstractNumId="28" w15:restartNumberingAfterBreak="0">
    <w:nsid w:val="705C450E"/>
    <w:multiLevelType w:val="hybridMultilevel"/>
    <w:tmpl w:val="F774AF8C"/>
    <w:lvl w:ilvl="0" w:tplc="372C0380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w w:val="103"/>
        <w:lang w:val="en-US" w:eastAsia="en-US" w:bidi="ar-SA"/>
      </w:rPr>
    </w:lvl>
    <w:lvl w:ilvl="1" w:tplc="A57897FE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50949440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E190EBBE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5600D518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9194452C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39C0C6B0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C304F646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6D4C9202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29" w15:restartNumberingAfterBreak="0">
    <w:nsid w:val="71B21B3B"/>
    <w:multiLevelType w:val="hybridMultilevel"/>
    <w:tmpl w:val="A746DB7E"/>
    <w:lvl w:ilvl="0" w:tplc="FB6017E8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64B4C57E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05087030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68563902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70606B4A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88F23E16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4558943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339EADEC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B6B4A2C2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0" w15:restartNumberingAfterBreak="0">
    <w:nsid w:val="77E310B8"/>
    <w:multiLevelType w:val="hybridMultilevel"/>
    <w:tmpl w:val="2402DD9A"/>
    <w:lvl w:ilvl="0" w:tplc="0D8C1EF0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3E9EAF9A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53402236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EC88B14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652A5526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2B7243D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D570BCEC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3A206962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395A97CE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1" w15:restartNumberingAfterBreak="0">
    <w:nsid w:val="7B703F0A"/>
    <w:multiLevelType w:val="hybridMultilevel"/>
    <w:tmpl w:val="5D586A3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475D0"/>
    <w:multiLevelType w:val="hybridMultilevel"/>
    <w:tmpl w:val="E4785AF2"/>
    <w:lvl w:ilvl="0" w:tplc="47ACE892">
      <w:numFmt w:val="bullet"/>
      <w:lvlText w:val="-"/>
      <w:lvlJc w:val="left"/>
      <w:pPr>
        <w:ind w:left="740" w:hanging="5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ECDA2EE2">
      <w:numFmt w:val="bullet"/>
      <w:lvlText w:val="•"/>
      <w:lvlJc w:val="left"/>
      <w:pPr>
        <w:ind w:left="1590" w:hanging="533"/>
      </w:pPr>
      <w:rPr>
        <w:rFonts w:hint="default"/>
        <w:lang w:val="en-US" w:eastAsia="en-US" w:bidi="ar-SA"/>
      </w:rPr>
    </w:lvl>
    <w:lvl w:ilvl="2" w:tplc="DE120136">
      <w:numFmt w:val="bullet"/>
      <w:lvlText w:val="•"/>
      <w:lvlJc w:val="left"/>
      <w:pPr>
        <w:ind w:left="2440" w:hanging="533"/>
      </w:pPr>
      <w:rPr>
        <w:rFonts w:hint="default"/>
        <w:lang w:val="en-US" w:eastAsia="en-US" w:bidi="ar-SA"/>
      </w:rPr>
    </w:lvl>
    <w:lvl w:ilvl="3" w:tplc="D72AFD86">
      <w:numFmt w:val="bullet"/>
      <w:lvlText w:val="•"/>
      <w:lvlJc w:val="left"/>
      <w:pPr>
        <w:ind w:left="3290" w:hanging="533"/>
      </w:pPr>
      <w:rPr>
        <w:rFonts w:hint="default"/>
        <w:lang w:val="en-US" w:eastAsia="en-US" w:bidi="ar-SA"/>
      </w:rPr>
    </w:lvl>
    <w:lvl w:ilvl="4" w:tplc="B93CE1E0">
      <w:numFmt w:val="bullet"/>
      <w:lvlText w:val="•"/>
      <w:lvlJc w:val="left"/>
      <w:pPr>
        <w:ind w:left="4140" w:hanging="533"/>
      </w:pPr>
      <w:rPr>
        <w:rFonts w:hint="default"/>
        <w:lang w:val="en-US" w:eastAsia="en-US" w:bidi="ar-SA"/>
      </w:rPr>
    </w:lvl>
    <w:lvl w:ilvl="5" w:tplc="F2EAAB28">
      <w:numFmt w:val="bullet"/>
      <w:lvlText w:val="•"/>
      <w:lvlJc w:val="left"/>
      <w:pPr>
        <w:ind w:left="4990" w:hanging="533"/>
      </w:pPr>
      <w:rPr>
        <w:rFonts w:hint="default"/>
        <w:lang w:val="en-US" w:eastAsia="en-US" w:bidi="ar-SA"/>
      </w:rPr>
    </w:lvl>
    <w:lvl w:ilvl="6" w:tplc="B922C332">
      <w:numFmt w:val="bullet"/>
      <w:lvlText w:val="•"/>
      <w:lvlJc w:val="left"/>
      <w:pPr>
        <w:ind w:left="5840" w:hanging="533"/>
      </w:pPr>
      <w:rPr>
        <w:rFonts w:hint="default"/>
        <w:lang w:val="en-US" w:eastAsia="en-US" w:bidi="ar-SA"/>
      </w:rPr>
    </w:lvl>
    <w:lvl w:ilvl="7" w:tplc="02002394">
      <w:numFmt w:val="bullet"/>
      <w:lvlText w:val="•"/>
      <w:lvlJc w:val="left"/>
      <w:pPr>
        <w:ind w:left="6690" w:hanging="533"/>
      </w:pPr>
      <w:rPr>
        <w:rFonts w:hint="default"/>
        <w:lang w:val="en-US" w:eastAsia="en-US" w:bidi="ar-SA"/>
      </w:rPr>
    </w:lvl>
    <w:lvl w:ilvl="8" w:tplc="69BA9168">
      <w:numFmt w:val="bullet"/>
      <w:lvlText w:val="•"/>
      <w:lvlJc w:val="left"/>
      <w:pPr>
        <w:ind w:left="7540" w:hanging="533"/>
      </w:pPr>
      <w:rPr>
        <w:rFonts w:hint="default"/>
        <w:lang w:val="en-US" w:eastAsia="en-US" w:bidi="ar-SA"/>
      </w:rPr>
    </w:lvl>
  </w:abstractNum>
  <w:abstractNum w:abstractNumId="33" w15:restartNumberingAfterBreak="0">
    <w:nsid w:val="7F3731E9"/>
    <w:multiLevelType w:val="hybridMultilevel"/>
    <w:tmpl w:val="EC6A337C"/>
    <w:lvl w:ilvl="0" w:tplc="75106702">
      <w:start w:val="1"/>
      <w:numFmt w:val="decimal"/>
      <w:lvlText w:val="%1."/>
      <w:lvlJc w:val="left"/>
      <w:pPr>
        <w:ind w:left="885" w:hanging="3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17"/>
        <w:szCs w:val="17"/>
        <w:lang w:val="en-US" w:eastAsia="en-US" w:bidi="ar-SA"/>
      </w:rPr>
    </w:lvl>
    <w:lvl w:ilvl="1" w:tplc="3878C0DC">
      <w:numFmt w:val="bullet"/>
      <w:lvlText w:val="•"/>
      <w:lvlJc w:val="left"/>
      <w:pPr>
        <w:ind w:left="1716" w:hanging="339"/>
      </w:pPr>
      <w:rPr>
        <w:rFonts w:hint="default"/>
        <w:lang w:val="en-US" w:eastAsia="en-US" w:bidi="ar-SA"/>
      </w:rPr>
    </w:lvl>
    <w:lvl w:ilvl="2" w:tplc="5E3A43B4">
      <w:numFmt w:val="bullet"/>
      <w:lvlText w:val="•"/>
      <w:lvlJc w:val="left"/>
      <w:pPr>
        <w:ind w:left="2552" w:hanging="339"/>
      </w:pPr>
      <w:rPr>
        <w:rFonts w:hint="default"/>
        <w:lang w:val="en-US" w:eastAsia="en-US" w:bidi="ar-SA"/>
      </w:rPr>
    </w:lvl>
    <w:lvl w:ilvl="3" w:tplc="B7B09236">
      <w:numFmt w:val="bullet"/>
      <w:lvlText w:val="•"/>
      <w:lvlJc w:val="left"/>
      <w:pPr>
        <w:ind w:left="3388" w:hanging="339"/>
      </w:pPr>
      <w:rPr>
        <w:rFonts w:hint="default"/>
        <w:lang w:val="en-US" w:eastAsia="en-US" w:bidi="ar-SA"/>
      </w:rPr>
    </w:lvl>
    <w:lvl w:ilvl="4" w:tplc="9A0AEBF4">
      <w:numFmt w:val="bullet"/>
      <w:lvlText w:val="•"/>
      <w:lvlJc w:val="left"/>
      <w:pPr>
        <w:ind w:left="4224" w:hanging="339"/>
      </w:pPr>
      <w:rPr>
        <w:rFonts w:hint="default"/>
        <w:lang w:val="en-US" w:eastAsia="en-US" w:bidi="ar-SA"/>
      </w:rPr>
    </w:lvl>
    <w:lvl w:ilvl="5" w:tplc="A0C8C7E0">
      <w:numFmt w:val="bullet"/>
      <w:lvlText w:val="•"/>
      <w:lvlJc w:val="left"/>
      <w:pPr>
        <w:ind w:left="5060" w:hanging="339"/>
      </w:pPr>
      <w:rPr>
        <w:rFonts w:hint="default"/>
        <w:lang w:val="en-US" w:eastAsia="en-US" w:bidi="ar-SA"/>
      </w:rPr>
    </w:lvl>
    <w:lvl w:ilvl="6" w:tplc="80D01D26">
      <w:numFmt w:val="bullet"/>
      <w:lvlText w:val="•"/>
      <w:lvlJc w:val="left"/>
      <w:pPr>
        <w:ind w:left="5896" w:hanging="339"/>
      </w:pPr>
      <w:rPr>
        <w:rFonts w:hint="default"/>
        <w:lang w:val="en-US" w:eastAsia="en-US" w:bidi="ar-SA"/>
      </w:rPr>
    </w:lvl>
    <w:lvl w:ilvl="7" w:tplc="90F6965C">
      <w:numFmt w:val="bullet"/>
      <w:lvlText w:val="•"/>
      <w:lvlJc w:val="left"/>
      <w:pPr>
        <w:ind w:left="6732" w:hanging="339"/>
      </w:pPr>
      <w:rPr>
        <w:rFonts w:hint="default"/>
        <w:lang w:val="en-US" w:eastAsia="en-US" w:bidi="ar-SA"/>
      </w:rPr>
    </w:lvl>
    <w:lvl w:ilvl="8" w:tplc="BD840A00">
      <w:numFmt w:val="bullet"/>
      <w:lvlText w:val="•"/>
      <w:lvlJc w:val="left"/>
      <w:pPr>
        <w:ind w:left="7568" w:hanging="339"/>
      </w:pPr>
      <w:rPr>
        <w:rFonts w:hint="default"/>
        <w:lang w:val="en-US" w:eastAsia="en-US" w:bidi="ar-SA"/>
      </w:rPr>
    </w:lvl>
  </w:abstractNum>
  <w:abstractNum w:abstractNumId="34" w15:restartNumberingAfterBreak="0">
    <w:nsid w:val="7FB51DB0"/>
    <w:multiLevelType w:val="hybridMultilevel"/>
    <w:tmpl w:val="3850B910"/>
    <w:lvl w:ilvl="0" w:tplc="38441A20">
      <w:numFmt w:val="bullet"/>
      <w:lvlText w:val=""/>
      <w:lvlJc w:val="left"/>
      <w:pPr>
        <w:ind w:left="740" w:hanging="339"/>
      </w:pPr>
      <w:rPr>
        <w:rFonts w:ascii="Symbol" w:eastAsia="Symbol" w:hAnsi="Symbol" w:cs="Symbol" w:hint="default"/>
        <w:b w:val="0"/>
        <w:bCs w:val="0"/>
        <w:i w:val="0"/>
        <w:iCs w:val="0"/>
        <w:w w:val="103"/>
        <w:sz w:val="20"/>
        <w:szCs w:val="20"/>
        <w:lang w:val="en-US" w:eastAsia="en-US" w:bidi="ar-SA"/>
      </w:rPr>
    </w:lvl>
    <w:lvl w:ilvl="1" w:tplc="A3046794">
      <w:numFmt w:val="bullet"/>
      <w:lvlText w:val="•"/>
      <w:lvlJc w:val="left"/>
      <w:pPr>
        <w:ind w:left="1590" w:hanging="339"/>
      </w:pPr>
      <w:rPr>
        <w:rFonts w:hint="default"/>
        <w:lang w:val="en-US" w:eastAsia="en-US" w:bidi="ar-SA"/>
      </w:rPr>
    </w:lvl>
    <w:lvl w:ilvl="2" w:tplc="1A186040">
      <w:numFmt w:val="bullet"/>
      <w:lvlText w:val="•"/>
      <w:lvlJc w:val="left"/>
      <w:pPr>
        <w:ind w:left="2440" w:hanging="339"/>
      </w:pPr>
      <w:rPr>
        <w:rFonts w:hint="default"/>
        <w:lang w:val="en-US" w:eastAsia="en-US" w:bidi="ar-SA"/>
      </w:rPr>
    </w:lvl>
    <w:lvl w:ilvl="3" w:tplc="FDA8BF5E">
      <w:numFmt w:val="bullet"/>
      <w:lvlText w:val="•"/>
      <w:lvlJc w:val="left"/>
      <w:pPr>
        <w:ind w:left="3290" w:hanging="339"/>
      </w:pPr>
      <w:rPr>
        <w:rFonts w:hint="default"/>
        <w:lang w:val="en-US" w:eastAsia="en-US" w:bidi="ar-SA"/>
      </w:rPr>
    </w:lvl>
    <w:lvl w:ilvl="4" w:tplc="FD16E27E">
      <w:numFmt w:val="bullet"/>
      <w:lvlText w:val="•"/>
      <w:lvlJc w:val="left"/>
      <w:pPr>
        <w:ind w:left="4140" w:hanging="339"/>
      </w:pPr>
      <w:rPr>
        <w:rFonts w:hint="default"/>
        <w:lang w:val="en-US" w:eastAsia="en-US" w:bidi="ar-SA"/>
      </w:rPr>
    </w:lvl>
    <w:lvl w:ilvl="5" w:tplc="BEAED088">
      <w:numFmt w:val="bullet"/>
      <w:lvlText w:val="•"/>
      <w:lvlJc w:val="left"/>
      <w:pPr>
        <w:ind w:left="4990" w:hanging="339"/>
      </w:pPr>
      <w:rPr>
        <w:rFonts w:hint="default"/>
        <w:lang w:val="en-US" w:eastAsia="en-US" w:bidi="ar-SA"/>
      </w:rPr>
    </w:lvl>
    <w:lvl w:ilvl="6" w:tplc="A1B05838">
      <w:numFmt w:val="bullet"/>
      <w:lvlText w:val="•"/>
      <w:lvlJc w:val="left"/>
      <w:pPr>
        <w:ind w:left="5840" w:hanging="339"/>
      </w:pPr>
      <w:rPr>
        <w:rFonts w:hint="default"/>
        <w:lang w:val="en-US" w:eastAsia="en-US" w:bidi="ar-SA"/>
      </w:rPr>
    </w:lvl>
    <w:lvl w:ilvl="7" w:tplc="D2F221DC">
      <w:numFmt w:val="bullet"/>
      <w:lvlText w:val="•"/>
      <w:lvlJc w:val="left"/>
      <w:pPr>
        <w:ind w:left="6690" w:hanging="339"/>
      </w:pPr>
      <w:rPr>
        <w:rFonts w:hint="default"/>
        <w:lang w:val="en-US" w:eastAsia="en-US" w:bidi="ar-SA"/>
      </w:rPr>
    </w:lvl>
    <w:lvl w:ilvl="8" w:tplc="7C4CD5F2">
      <w:numFmt w:val="bullet"/>
      <w:lvlText w:val="•"/>
      <w:lvlJc w:val="left"/>
      <w:pPr>
        <w:ind w:left="7540" w:hanging="339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33"/>
  </w:num>
  <w:num w:numId="3">
    <w:abstractNumId w:val="29"/>
  </w:num>
  <w:num w:numId="4">
    <w:abstractNumId w:val="7"/>
  </w:num>
  <w:num w:numId="5">
    <w:abstractNumId w:val="11"/>
  </w:num>
  <w:num w:numId="6">
    <w:abstractNumId w:val="30"/>
  </w:num>
  <w:num w:numId="7">
    <w:abstractNumId w:val="2"/>
  </w:num>
  <w:num w:numId="8">
    <w:abstractNumId w:val="15"/>
  </w:num>
  <w:num w:numId="9">
    <w:abstractNumId w:val="32"/>
  </w:num>
  <w:num w:numId="10">
    <w:abstractNumId w:val="12"/>
  </w:num>
  <w:num w:numId="11">
    <w:abstractNumId w:val="10"/>
  </w:num>
  <w:num w:numId="12">
    <w:abstractNumId w:val="28"/>
  </w:num>
  <w:num w:numId="13">
    <w:abstractNumId w:val="3"/>
  </w:num>
  <w:num w:numId="14">
    <w:abstractNumId w:val="27"/>
  </w:num>
  <w:num w:numId="15">
    <w:abstractNumId w:val="21"/>
  </w:num>
  <w:num w:numId="16">
    <w:abstractNumId w:val="8"/>
  </w:num>
  <w:num w:numId="17">
    <w:abstractNumId w:val="23"/>
  </w:num>
  <w:num w:numId="18">
    <w:abstractNumId w:val="5"/>
  </w:num>
  <w:num w:numId="19">
    <w:abstractNumId w:val="1"/>
  </w:num>
  <w:num w:numId="20">
    <w:abstractNumId w:val="22"/>
  </w:num>
  <w:num w:numId="21">
    <w:abstractNumId w:val="13"/>
  </w:num>
  <w:num w:numId="22">
    <w:abstractNumId w:val="17"/>
  </w:num>
  <w:num w:numId="23">
    <w:abstractNumId w:val="14"/>
  </w:num>
  <w:num w:numId="24">
    <w:abstractNumId w:val="34"/>
  </w:num>
  <w:num w:numId="25">
    <w:abstractNumId w:val="24"/>
  </w:num>
  <w:num w:numId="26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7">
    <w:abstractNumId w:val="20"/>
  </w:num>
  <w:num w:numId="28">
    <w:abstractNumId w:val="16"/>
  </w:num>
  <w:num w:numId="29">
    <w:abstractNumId w:val="26"/>
  </w:num>
  <w:num w:numId="30">
    <w:abstractNumId w:val="18"/>
  </w:num>
  <w:num w:numId="31">
    <w:abstractNumId w:val="31"/>
  </w:num>
  <w:num w:numId="32">
    <w:abstractNumId w:val="4"/>
  </w:num>
  <w:num w:numId="33">
    <w:abstractNumId w:val="25"/>
  </w:num>
  <w:num w:numId="34">
    <w:abstractNumId w:val="6"/>
  </w:num>
  <w:num w:numId="3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A9"/>
    <w:rsid w:val="000023C3"/>
    <w:rsid w:val="000063DF"/>
    <w:rsid w:val="00006AAB"/>
    <w:rsid w:val="00010079"/>
    <w:rsid w:val="0001237A"/>
    <w:rsid w:val="00012449"/>
    <w:rsid w:val="00013896"/>
    <w:rsid w:val="00014A7E"/>
    <w:rsid w:val="00016A9D"/>
    <w:rsid w:val="00020537"/>
    <w:rsid w:val="00021B47"/>
    <w:rsid w:val="0002373D"/>
    <w:rsid w:val="00023BEC"/>
    <w:rsid w:val="000244FD"/>
    <w:rsid w:val="0002517C"/>
    <w:rsid w:val="000258BF"/>
    <w:rsid w:val="00026EF5"/>
    <w:rsid w:val="00031012"/>
    <w:rsid w:val="000330A8"/>
    <w:rsid w:val="00034CB7"/>
    <w:rsid w:val="00037035"/>
    <w:rsid w:val="00040F6F"/>
    <w:rsid w:val="0004606A"/>
    <w:rsid w:val="000509EB"/>
    <w:rsid w:val="000545A2"/>
    <w:rsid w:val="00056D68"/>
    <w:rsid w:val="000606C0"/>
    <w:rsid w:val="00061BEA"/>
    <w:rsid w:val="00062AD4"/>
    <w:rsid w:val="00063493"/>
    <w:rsid w:val="00063EB3"/>
    <w:rsid w:val="00064E95"/>
    <w:rsid w:val="000660DA"/>
    <w:rsid w:val="000675D5"/>
    <w:rsid w:val="000705E9"/>
    <w:rsid w:val="0007213E"/>
    <w:rsid w:val="00073006"/>
    <w:rsid w:val="00073197"/>
    <w:rsid w:val="0007322A"/>
    <w:rsid w:val="0007482B"/>
    <w:rsid w:val="00074845"/>
    <w:rsid w:val="00075C6D"/>
    <w:rsid w:val="0007604B"/>
    <w:rsid w:val="0008114D"/>
    <w:rsid w:val="00081831"/>
    <w:rsid w:val="0008220D"/>
    <w:rsid w:val="00085A6B"/>
    <w:rsid w:val="00092E3B"/>
    <w:rsid w:val="000947A5"/>
    <w:rsid w:val="000948B7"/>
    <w:rsid w:val="00096E1E"/>
    <w:rsid w:val="000A1C6F"/>
    <w:rsid w:val="000A2580"/>
    <w:rsid w:val="000A6C45"/>
    <w:rsid w:val="000A7C5F"/>
    <w:rsid w:val="000B098F"/>
    <w:rsid w:val="000B1632"/>
    <w:rsid w:val="000B164E"/>
    <w:rsid w:val="000B1799"/>
    <w:rsid w:val="000B18D8"/>
    <w:rsid w:val="000B253E"/>
    <w:rsid w:val="000B4D31"/>
    <w:rsid w:val="000B54AD"/>
    <w:rsid w:val="000B6F2A"/>
    <w:rsid w:val="000C363A"/>
    <w:rsid w:val="000C4997"/>
    <w:rsid w:val="000C5D66"/>
    <w:rsid w:val="000D05C2"/>
    <w:rsid w:val="000D149A"/>
    <w:rsid w:val="000D1CAC"/>
    <w:rsid w:val="000D2750"/>
    <w:rsid w:val="000D31C0"/>
    <w:rsid w:val="000D51C1"/>
    <w:rsid w:val="000D6B67"/>
    <w:rsid w:val="000D7A5F"/>
    <w:rsid w:val="000E010F"/>
    <w:rsid w:val="000E136A"/>
    <w:rsid w:val="000E209D"/>
    <w:rsid w:val="000E36C8"/>
    <w:rsid w:val="000E6A59"/>
    <w:rsid w:val="000E6DB5"/>
    <w:rsid w:val="000F02F6"/>
    <w:rsid w:val="000F0A96"/>
    <w:rsid w:val="000F1411"/>
    <w:rsid w:val="000F24E1"/>
    <w:rsid w:val="000F368E"/>
    <w:rsid w:val="000F3CC0"/>
    <w:rsid w:val="000F563C"/>
    <w:rsid w:val="000F5C38"/>
    <w:rsid w:val="001033DE"/>
    <w:rsid w:val="00103413"/>
    <w:rsid w:val="0010446A"/>
    <w:rsid w:val="001063CA"/>
    <w:rsid w:val="00111179"/>
    <w:rsid w:val="00111B56"/>
    <w:rsid w:val="0011671D"/>
    <w:rsid w:val="00116BEF"/>
    <w:rsid w:val="00117BFE"/>
    <w:rsid w:val="00121521"/>
    <w:rsid w:val="00122DC9"/>
    <w:rsid w:val="00124533"/>
    <w:rsid w:val="0012483B"/>
    <w:rsid w:val="00127174"/>
    <w:rsid w:val="001308FC"/>
    <w:rsid w:val="00130B21"/>
    <w:rsid w:val="001322F2"/>
    <w:rsid w:val="00133442"/>
    <w:rsid w:val="001338B0"/>
    <w:rsid w:val="00133D29"/>
    <w:rsid w:val="0013512D"/>
    <w:rsid w:val="00136AC8"/>
    <w:rsid w:val="00136FFF"/>
    <w:rsid w:val="001408DD"/>
    <w:rsid w:val="00140AA9"/>
    <w:rsid w:val="00140CC4"/>
    <w:rsid w:val="00140E13"/>
    <w:rsid w:val="00141437"/>
    <w:rsid w:val="00143B17"/>
    <w:rsid w:val="00146328"/>
    <w:rsid w:val="00147F09"/>
    <w:rsid w:val="00153250"/>
    <w:rsid w:val="0015507D"/>
    <w:rsid w:val="00155BB8"/>
    <w:rsid w:val="00155E87"/>
    <w:rsid w:val="00157EA7"/>
    <w:rsid w:val="00161739"/>
    <w:rsid w:val="00162626"/>
    <w:rsid w:val="001660C4"/>
    <w:rsid w:val="001671D1"/>
    <w:rsid w:val="00170C6D"/>
    <w:rsid w:val="001722E9"/>
    <w:rsid w:val="0017287A"/>
    <w:rsid w:val="00172F9A"/>
    <w:rsid w:val="00174560"/>
    <w:rsid w:val="00175673"/>
    <w:rsid w:val="00176401"/>
    <w:rsid w:val="00176410"/>
    <w:rsid w:val="00177C02"/>
    <w:rsid w:val="00180101"/>
    <w:rsid w:val="00182F75"/>
    <w:rsid w:val="00183346"/>
    <w:rsid w:val="00186A2A"/>
    <w:rsid w:val="001876D8"/>
    <w:rsid w:val="00190C88"/>
    <w:rsid w:val="00190E78"/>
    <w:rsid w:val="00191129"/>
    <w:rsid w:val="001945BF"/>
    <w:rsid w:val="00195374"/>
    <w:rsid w:val="0019572D"/>
    <w:rsid w:val="0019590E"/>
    <w:rsid w:val="00196B27"/>
    <w:rsid w:val="00197EAD"/>
    <w:rsid w:val="001A1250"/>
    <w:rsid w:val="001A2107"/>
    <w:rsid w:val="001A2560"/>
    <w:rsid w:val="001A2E77"/>
    <w:rsid w:val="001A5467"/>
    <w:rsid w:val="001A5A9C"/>
    <w:rsid w:val="001A684F"/>
    <w:rsid w:val="001A688A"/>
    <w:rsid w:val="001A69A0"/>
    <w:rsid w:val="001A7163"/>
    <w:rsid w:val="001B1184"/>
    <w:rsid w:val="001B251C"/>
    <w:rsid w:val="001B62C4"/>
    <w:rsid w:val="001B6F8A"/>
    <w:rsid w:val="001B7B5B"/>
    <w:rsid w:val="001C0BCA"/>
    <w:rsid w:val="001C0C45"/>
    <w:rsid w:val="001C0F9F"/>
    <w:rsid w:val="001C3BEB"/>
    <w:rsid w:val="001C52F1"/>
    <w:rsid w:val="001C646B"/>
    <w:rsid w:val="001D09E6"/>
    <w:rsid w:val="001D0C21"/>
    <w:rsid w:val="001D2225"/>
    <w:rsid w:val="001D5588"/>
    <w:rsid w:val="001D58FF"/>
    <w:rsid w:val="001E0E95"/>
    <w:rsid w:val="001E270F"/>
    <w:rsid w:val="001E500F"/>
    <w:rsid w:val="001F2DBE"/>
    <w:rsid w:val="001F33A2"/>
    <w:rsid w:val="001F38AB"/>
    <w:rsid w:val="001F3CA4"/>
    <w:rsid w:val="001F6C4D"/>
    <w:rsid w:val="001F7A85"/>
    <w:rsid w:val="00200A60"/>
    <w:rsid w:val="00200BF5"/>
    <w:rsid w:val="00202AA9"/>
    <w:rsid w:val="00206D14"/>
    <w:rsid w:val="00207B79"/>
    <w:rsid w:val="00210CCF"/>
    <w:rsid w:val="00216780"/>
    <w:rsid w:val="00217C93"/>
    <w:rsid w:val="00217F6B"/>
    <w:rsid w:val="00220392"/>
    <w:rsid w:val="0022188A"/>
    <w:rsid w:val="00221A1F"/>
    <w:rsid w:val="0022269E"/>
    <w:rsid w:val="00222AA3"/>
    <w:rsid w:val="00224154"/>
    <w:rsid w:val="00225D9F"/>
    <w:rsid w:val="00227229"/>
    <w:rsid w:val="002352B3"/>
    <w:rsid w:val="0023563F"/>
    <w:rsid w:val="00236303"/>
    <w:rsid w:val="0023725F"/>
    <w:rsid w:val="00240A4D"/>
    <w:rsid w:val="002416D0"/>
    <w:rsid w:val="00241BF1"/>
    <w:rsid w:val="00242268"/>
    <w:rsid w:val="002430A4"/>
    <w:rsid w:val="00243204"/>
    <w:rsid w:val="00244329"/>
    <w:rsid w:val="00244570"/>
    <w:rsid w:val="0024531E"/>
    <w:rsid w:val="002478AD"/>
    <w:rsid w:val="0025225D"/>
    <w:rsid w:val="00252FFA"/>
    <w:rsid w:val="00254EAE"/>
    <w:rsid w:val="00256836"/>
    <w:rsid w:val="00257653"/>
    <w:rsid w:val="00260747"/>
    <w:rsid w:val="00260B0F"/>
    <w:rsid w:val="002614BF"/>
    <w:rsid w:val="00261EBC"/>
    <w:rsid w:val="00263FB1"/>
    <w:rsid w:val="00265F72"/>
    <w:rsid w:val="00267944"/>
    <w:rsid w:val="00267E2F"/>
    <w:rsid w:val="00270034"/>
    <w:rsid w:val="0027369A"/>
    <w:rsid w:val="0027388C"/>
    <w:rsid w:val="00273B35"/>
    <w:rsid w:val="0027483B"/>
    <w:rsid w:val="00280EFF"/>
    <w:rsid w:val="002848C0"/>
    <w:rsid w:val="0029006F"/>
    <w:rsid w:val="00292809"/>
    <w:rsid w:val="00293158"/>
    <w:rsid w:val="00293A60"/>
    <w:rsid w:val="00294AD0"/>
    <w:rsid w:val="00295B6F"/>
    <w:rsid w:val="00296431"/>
    <w:rsid w:val="00297B6D"/>
    <w:rsid w:val="002A0703"/>
    <w:rsid w:val="002A21DB"/>
    <w:rsid w:val="002A2D64"/>
    <w:rsid w:val="002A3CA6"/>
    <w:rsid w:val="002A585C"/>
    <w:rsid w:val="002A5A2B"/>
    <w:rsid w:val="002A68DA"/>
    <w:rsid w:val="002A6F61"/>
    <w:rsid w:val="002A70BA"/>
    <w:rsid w:val="002B0530"/>
    <w:rsid w:val="002B0AEA"/>
    <w:rsid w:val="002B1824"/>
    <w:rsid w:val="002B51B7"/>
    <w:rsid w:val="002B78A5"/>
    <w:rsid w:val="002C07FC"/>
    <w:rsid w:val="002C3294"/>
    <w:rsid w:val="002C4C8E"/>
    <w:rsid w:val="002C506B"/>
    <w:rsid w:val="002C5A3C"/>
    <w:rsid w:val="002C5B3F"/>
    <w:rsid w:val="002D11E2"/>
    <w:rsid w:val="002E23C6"/>
    <w:rsid w:val="002E298C"/>
    <w:rsid w:val="002E30B1"/>
    <w:rsid w:val="002E33B2"/>
    <w:rsid w:val="002E4779"/>
    <w:rsid w:val="002E6641"/>
    <w:rsid w:val="002E67F6"/>
    <w:rsid w:val="002F18DD"/>
    <w:rsid w:val="002F2C19"/>
    <w:rsid w:val="002F43C3"/>
    <w:rsid w:val="002F5A35"/>
    <w:rsid w:val="002F605F"/>
    <w:rsid w:val="002F70B8"/>
    <w:rsid w:val="00300EB1"/>
    <w:rsid w:val="00302179"/>
    <w:rsid w:val="003054A1"/>
    <w:rsid w:val="003073C1"/>
    <w:rsid w:val="0031063F"/>
    <w:rsid w:val="00312E71"/>
    <w:rsid w:val="00320419"/>
    <w:rsid w:val="00321DDE"/>
    <w:rsid w:val="0032332F"/>
    <w:rsid w:val="003406A6"/>
    <w:rsid w:val="00340AFB"/>
    <w:rsid w:val="003439C5"/>
    <w:rsid w:val="00343AA3"/>
    <w:rsid w:val="00345573"/>
    <w:rsid w:val="00350E00"/>
    <w:rsid w:val="00351ACE"/>
    <w:rsid w:val="00352675"/>
    <w:rsid w:val="003530FE"/>
    <w:rsid w:val="00355117"/>
    <w:rsid w:val="00355886"/>
    <w:rsid w:val="00357A37"/>
    <w:rsid w:val="00360F06"/>
    <w:rsid w:val="003629D3"/>
    <w:rsid w:val="003631B4"/>
    <w:rsid w:val="0036408A"/>
    <w:rsid w:val="003655E1"/>
    <w:rsid w:val="0036666D"/>
    <w:rsid w:val="00366DBE"/>
    <w:rsid w:val="00372F39"/>
    <w:rsid w:val="00373BD0"/>
    <w:rsid w:val="00377DCD"/>
    <w:rsid w:val="003805CD"/>
    <w:rsid w:val="00380908"/>
    <w:rsid w:val="00383939"/>
    <w:rsid w:val="003841BD"/>
    <w:rsid w:val="00384C80"/>
    <w:rsid w:val="003852CC"/>
    <w:rsid w:val="00386017"/>
    <w:rsid w:val="00391450"/>
    <w:rsid w:val="00391A0F"/>
    <w:rsid w:val="00391A53"/>
    <w:rsid w:val="00392319"/>
    <w:rsid w:val="0039326D"/>
    <w:rsid w:val="003947EB"/>
    <w:rsid w:val="00396E8C"/>
    <w:rsid w:val="003A1277"/>
    <w:rsid w:val="003A1311"/>
    <w:rsid w:val="003A2609"/>
    <w:rsid w:val="003A452B"/>
    <w:rsid w:val="003A47B4"/>
    <w:rsid w:val="003A4808"/>
    <w:rsid w:val="003A6706"/>
    <w:rsid w:val="003A69DF"/>
    <w:rsid w:val="003A6AD6"/>
    <w:rsid w:val="003A6FCD"/>
    <w:rsid w:val="003A7215"/>
    <w:rsid w:val="003A778D"/>
    <w:rsid w:val="003A7CFE"/>
    <w:rsid w:val="003B34FF"/>
    <w:rsid w:val="003B5374"/>
    <w:rsid w:val="003B6BAD"/>
    <w:rsid w:val="003B6E24"/>
    <w:rsid w:val="003C1375"/>
    <w:rsid w:val="003C1433"/>
    <w:rsid w:val="003C4ECE"/>
    <w:rsid w:val="003C5FFB"/>
    <w:rsid w:val="003C715F"/>
    <w:rsid w:val="003D3942"/>
    <w:rsid w:val="003D446D"/>
    <w:rsid w:val="003D4C14"/>
    <w:rsid w:val="003D4DEF"/>
    <w:rsid w:val="003D60EA"/>
    <w:rsid w:val="003E19D3"/>
    <w:rsid w:val="003E3CE2"/>
    <w:rsid w:val="003E636A"/>
    <w:rsid w:val="003E70FA"/>
    <w:rsid w:val="003F1BA3"/>
    <w:rsid w:val="003F3A4E"/>
    <w:rsid w:val="003F3E97"/>
    <w:rsid w:val="003F4757"/>
    <w:rsid w:val="003F6DB3"/>
    <w:rsid w:val="003F736C"/>
    <w:rsid w:val="004015C1"/>
    <w:rsid w:val="00401835"/>
    <w:rsid w:val="00402D52"/>
    <w:rsid w:val="004033DA"/>
    <w:rsid w:val="00404139"/>
    <w:rsid w:val="00404BCF"/>
    <w:rsid w:val="004104DA"/>
    <w:rsid w:val="004122F5"/>
    <w:rsid w:val="00416FB1"/>
    <w:rsid w:val="00417E02"/>
    <w:rsid w:val="00422849"/>
    <w:rsid w:val="004240FB"/>
    <w:rsid w:val="004254BD"/>
    <w:rsid w:val="00425511"/>
    <w:rsid w:val="00425947"/>
    <w:rsid w:val="00427CCB"/>
    <w:rsid w:val="00434867"/>
    <w:rsid w:val="00440A83"/>
    <w:rsid w:val="00440F35"/>
    <w:rsid w:val="004429E4"/>
    <w:rsid w:val="00442E77"/>
    <w:rsid w:val="00446384"/>
    <w:rsid w:val="00446901"/>
    <w:rsid w:val="00450337"/>
    <w:rsid w:val="004507CE"/>
    <w:rsid w:val="00451163"/>
    <w:rsid w:val="00451242"/>
    <w:rsid w:val="004543B2"/>
    <w:rsid w:val="00455E5B"/>
    <w:rsid w:val="00456822"/>
    <w:rsid w:val="0046330B"/>
    <w:rsid w:val="004647CD"/>
    <w:rsid w:val="00464BE0"/>
    <w:rsid w:val="00464E21"/>
    <w:rsid w:val="00465D3F"/>
    <w:rsid w:val="0046682D"/>
    <w:rsid w:val="004668A8"/>
    <w:rsid w:val="00470431"/>
    <w:rsid w:val="004727F8"/>
    <w:rsid w:val="00473360"/>
    <w:rsid w:val="004745AC"/>
    <w:rsid w:val="00475B2D"/>
    <w:rsid w:val="00480E0E"/>
    <w:rsid w:val="00481738"/>
    <w:rsid w:val="00481A9D"/>
    <w:rsid w:val="004832B6"/>
    <w:rsid w:val="00485CC8"/>
    <w:rsid w:val="00486156"/>
    <w:rsid w:val="00490714"/>
    <w:rsid w:val="00491EB4"/>
    <w:rsid w:val="00493890"/>
    <w:rsid w:val="00493897"/>
    <w:rsid w:val="00493D6E"/>
    <w:rsid w:val="00495219"/>
    <w:rsid w:val="00497025"/>
    <w:rsid w:val="004A298D"/>
    <w:rsid w:val="004A40EC"/>
    <w:rsid w:val="004B3129"/>
    <w:rsid w:val="004B3E82"/>
    <w:rsid w:val="004C08FE"/>
    <w:rsid w:val="004C0A85"/>
    <w:rsid w:val="004C50D3"/>
    <w:rsid w:val="004C6936"/>
    <w:rsid w:val="004C7EF5"/>
    <w:rsid w:val="004D2902"/>
    <w:rsid w:val="004D6283"/>
    <w:rsid w:val="004E0969"/>
    <w:rsid w:val="004E4598"/>
    <w:rsid w:val="004E5133"/>
    <w:rsid w:val="004E53F0"/>
    <w:rsid w:val="004F2656"/>
    <w:rsid w:val="004F357E"/>
    <w:rsid w:val="004F397D"/>
    <w:rsid w:val="004F4F87"/>
    <w:rsid w:val="004F5140"/>
    <w:rsid w:val="004F51B5"/>
    <w:rsid w:val="00500699"/>
    <w:rsid w:val="00507E72"/>
    <w:rsid w:val="005109B3"/>
    <w:rsid w:val="0051145B"/>
    <w:rsid w:val="00511D36"/>
    <w:rsid w:val="00511DBE"/>
    <w:rsid w:val="00512010"/>
    <w:rsid w:val="00512A6B"/>
    <w:rsid w:val="005174C2"/>
    <w:rsid w:val="005211C5"/>
    <w:rsid w:val="005224EC"/>
    <w:rsid w:val="00522636"/>
    <w:rsid w:val="00522E47"/>
    <w:rsid w:val="00524D26"/>
    <w:rsid w:val="00527136"/>
    <w:rsid w:val="00530AC2"/>
    <w:rsid w:val="00535DED"/>
    <w:rsid w:val="005372D0"/>
    <w:rsid w:val="00540D6F"/>
    <w:rsid w:val="00543AD1"/>
    <w:rsid w:val="00546DD5"/>
    <w:rsid w:val="00552CCA"/>
    <w:rsid w:val="0055331D"/>
    <w:rsid w:val="00560D00"/>
    <w:rsid w:val="005613A0"/>
    <w:rsid w:val="00562800"/>
    <w:rsid w:val="00562C0A"/>
    <w:rsid w:val="00565D55"/>
    <w:rsid w:val="00572816"/>
    <w:rsid w:val="00575691"/>
    <w:rsid w:val="0058197C"/>
    <w:rsid w:val="0058222F"/>
    <w:rsid w:val="0058286B"/>
    <w:rsid w:val="00582AE6"/>
    <w:rsid w:val="00583686"/>
    <w:rsid w:val="0058440D"/>
    <w:rsid w:val="005845A7"/>
    <w:rsid w:val="005854FB"/>
    <w:rsid w:val="00585DA9"/>
    <w:rsid w:val="005865C2"/>
    <w:rsid w:val="00587372"/>
    <w:rsid w:val="0059205E"/>
    <w:rsid w:val="00593028"/>
    <w:rsid w:val="005932B7"/>
    <w:rsid w:val="00593692"/>
    <w:rsid w:val="005A05E6"/>
    <w:rsid w:val="005A0ADD"/>
    <w:rsid w:val="005A24FB"/>
    <w:rsid w:val="005A2746"/>
    <w:rsid w:val="005A2D0C"/>
    <w:rsid w:val="005A3357"/>
    <w:rsid w:val="005A4832"/>
    <w:rsid w:val="005A599B"/>
    <w:rsid w:val="005A6A08"/>
    <w:rsid w:val="005B0E25"/>
    <w:rsid w:val="005B22BE"/>
    <w:rsid w:val="005B52E8"/>
    <w:rsid w:val="005B61A8"/>
    <w:rsid w:val="005B7A63"/>
    <w:rsid w:val="005C0409"/>
    <w:rsid w:val="005C1B2B"/>
    <w:rsid w:val="005C56B1"/>
    <w:rsid w:val="005C5CEB"/>
    <w:rsid w:val="005D1186"/>
    <w:rsid w:val="005D5B66"/>
    <w:rsid w:val="005E3A83"/>
    <w:rsid w:val="005E4B0A"/>
    <w:rsid w:val="005E4FF2"/>
    <w:rsid w:val="005E6336"/>
    <w:rsid w:val="005F08C6"/>
    <w:rsid w:val="005F1EBE"/>
    <w:rsid w:val="005F1EE4"/>
    <w:rsid w:val="005F3335"/>
    <w:rsid w:val="005F5E5D"/>
    <w:rsid w:val="00601AD5"/>
    <w:rsid w:val="00603D46"/>
    <w:rsid w:val="006073CF"/>
    <w:rsid w:val="006077FD"/>
    <w:rsid w:val="00610BD8"/>
    <w:rsid w:val="00611C84"/>
    <w:rsid w:val="006142B6"/>
    <w:rsid w:val="006148EF"/>
    <w:rsid w:val="00614FDA"/>
    <w:rsid w:val="006204E4"/>
    <w:rsid w:val="00623132"/>
    <w:rsid w:val="00624C55"/>
    <w:rsid w:val="006273AF"/>
    <w:rsid w:val="00632CE2"/>
    <w:rsid w:val="00634C77"/>
    <w:rsid w:val="00634E4B"/>
    <w:rsid w:val="00637F45"/>
    <w:rsid w:val="006425DC"/>
    <w:rsid w:val="006455A2"/>
    <w:rsid w:val="00656751"/>
    <w:rsid w:val="00657266"/>
    <w:rsid w:val="0066375F"/>
    <w:rsid w:val="00663905"/>
    <w:rsid w:val="0066557B"/>
    <w:rsid w:val="00670DEF"/>
    <w:rsid w:val="00674336"/>
    <w:rsid w:val="006746E8"/>
    <w:rsid w:val="00674ADC"/>
    <w:rsid w:val="00675739"/>
    <w:rsid w:val="00675F14"/>
    <w:rsid w:val="00676BC4"/>
    <w:rsid w:val="00677CC9"/>
    <w:rsid w:val="00681A86"/>
    <w:rsid w:val="00682B61"/>
    <w:rsid w:val="00685CB9"/>
    <w:rsid w:val="006861D7"/>
    <w:rsid w:val="006912B1"/>
    <w:rsid w:val="0069360C"/>
    <w:rsid w:val="006943CF"/>
    <w:rsid w:val="00694718"/>
    <w:rsid w:val="00694C7D"/>
    <w:rsid w:val="006A23DD"/>
    <w:rsid w:val="006B27E6"/>
    <w:rsid w:val="006B33DE"/>
    <w:rsid w:val="006B3E5A"/>
    <w:rsid w:val="006B4290"/>
    <w:rsid w:val="006B64FC"/>
    <w:rsid w:val="006C0697"/>
    <w:rsid w:val="006C0DE3"/>
    <w:rsid w:val="006C1B9D"/>
    <w:rsid w:val="006C284A"/>
    <w:rsid w:val="006C472D"/>
    <w:rsid w:val="006C73E3"/>
    <w:rsid w:val="006D0225"/>
    <w:rsid w:val="006D0E9A"/>
    <w:rsid w:val="006D266E"/>
    <w:rsid w:val="006D3EBF"/>
    <w:rsid w:val="006D5121"/>
    <w:rsid w:val="006D6223"/>
    <w:rsid w:val="006D7C78"/>
    <w:rsid w:val="006E0DF6"/>
    <w:rsid w:val="006E15E8"/>
    <w:rsid w:val="006E3F3E"/>
    <w:rsid w:val="006E417F"/>
    <w:rsid w:val="006E70FB"/>
    <w:rsid w:val="006F0E1A"/>
    <w:rsid w:val="006F4096"/>
    <w:rsid w:val="006F458A"/>
    <w:rsid w:val="006F4F2D"/>
    <w:rsid w:val="006F604D"/>
    <w:rsid w:val="006F7FD0"/>
    <w:rsid w:val="00701732"/>
    <w:rsid w:val="0070339F"/>
    <w:rsid w:val="007042EC"/>
    <w:rsid w:val="007067F1"/>
    <w:rsid w:val="00707645"/>
    <w:rsid w:val="007078CE"/>
    <w:rsid w:val="00712A99"/>
    <w:rsid w:val="0071393C"/>
    <w:rsid w:val="00724064"/>
    <w:rsid w:val="00726FF2"/>
    <w:rsid w:val="00731C91"/>
    <w:rsid w:val="00732685"/>
    <w:rsid w:val="007326BC"/>
    <w:rsid w:val="0073336D"/>
    <w:rsid w:val="00733C87"/>
    <w:rsid w:val="00735CB4"/>
    <w:rsid w:val="007367A5"/>
    <w:rsid w:val="0074047D"/>
    <w:rsid w:val="00741CD8"/>
    <w:rsid w:val="007424B3"/>
    <w:rsid w:val="00743322"/>
    <w:rsid w:val="007448FB"/>
    <w:rsid w:val="00744D26"/>
    <w:rsid w:val="00751991"/>
    <w:rsid w:val="00751DA9"/>
    <w:rsid w:val="00751E74"/>
    <w:rsid w:val="00752B2C"/>
    <w:rsid w:val="00752F30"/>
    <w:rsid w:val="00753C10"/>
    <w:rsid w:val="00754E77"/>
    <w:rsid w:val="0075579A"/>
    <w:rsid w:val="00757268"/>
    <w:rsid w:val="0076043E"/>
    <w:rsid w:val="00761929"/>
    <w:rsid w:val="00762CC7"/>
    <w:rsid w:val="00763E3A"/>
    <w:rsid w:val="0076523A"/>
    <w:rsid w:val="00771493"/>
    <w:rsid w:val="00773A56"/>
    <w:rsid w:val="00773FE8"/>
    <w:rsid w:val="00774CBC"/>
    <w:rsid w:val="0077730B"/>
    <w:rsid w:val="0078002D"/>
    <w:rsid w:val="007806C6"/>
    <w:rsid w:val="0078132D"/>
    <w:rsid w:val="00782C31"/>
    <w:rsid w:val="007860E2"/>
    <w:rsid w:val="00786EB5"/>
    <w:rsid w:val="007879D4"/>
    <w:rsid w:val="00790F7B"/>
    <w:rsid w:val="007911B4"/>
    <w:rsid w:val="00792120"/>
    <w:rsid w:val="0079287E"/>
    <w:rsid w:val="007A0D3E"/>
    <w:rsid w:val="007A102F"/>
    <w:rsid w:val="007A119D"/>
    <w:rsid w:val="007A37FA"/>
    <w:rsid w:val="007A3957"/>
    <w:rsid w:val="007A3D91"/>
    <w:rsid w:val="007A4EDE"/>
    <w:rsid w:val="007A6FE1"/>
    <w:rsid w:val="007B08C7"/>
    <w:rsid w:val="007B1A3F"/>
    <w:rsid w:val="007B1DDB"/>
    <w:rsid w:val="007B39FA"/>
    <w:rsid w:val="007B65CA"/>
    <w:rsid w:val="007C23BD"/>
    <w:rsid w:val="007C5DB4"/>
    <w:rsid w:val="007C7B34"/>
    <w:rsid w:val="007D04EF"/>
    <w:rsid w:val="007D0AB4"/>
    <w:rsid w:val="007D2EFE"/>
    <w:rsid w:val="007D2F64"/>
    <w:rsid w:val="007D46A8"/>
    <w:rsid w:val="007D4B7B"/>
    <w:rsid w:val="007D6A07"/>
    <w:rsid w:val="007D71B2"/>
    <w:rsid w:val="007D77FF"/>
    <w:rsid w:val="007D78D3"/>
    <w:rsid w:val="007E1167"/>
    <w:rsid w:val="007E2F46"/>
    <w:rsid w:val="007E34A9"/>
    <w:rsid w:val="007E34E0"/>
    <w:rsid w:val="007E45E2"/>
    <w:rsid w:val="007E58EC"/>
    <w:rsid w:val="007F3C4D"/>
    <w:rsid w:val="007F3DED"/>
    <w:rsid w:val="007F4E47"/>
    <w:rsid w:val="007F54E5"/>
    <w:rsid w:val="007F5D7E"/>
    <w:rsid w:val="007F622A"/>
    <w:rsid w:val="00802109"/>
    <w:rsid w:val="00805B59"/>
    <w:rsid w:val="008064F7"/>
    <w:rsid w:val="00810EAD"/>
    <w:rsid w:val="008113C4"/>
    <w:rsid w:val="00811DAC"/>
    <w:rsid w:val="00813C9D"/>
    <w:rsid w:val="00813D43"/>
    <w:rsid w:val="008146FC"/>
    <w:rsid w:val="00815030"/>
    <w:rsid w:val="0081628E"/>
    <w:rsid w:val="00816F43"/>
    <w:rsid w:val="008234C3"/>
    <w:rsid w:val="00831E57"/>
    <w:rsid w:val="0083366F"/>
    <w:rsid w:val="008339B0"/>
    <w:rsid w:val="00834295"/>
    <w:rsid w:val="00834CBB"/>
    <w:rsid w:val="00837ADA"/>
    <w:rsid w:val="00837B43"/>
    <w:rsid w:val="00844761"/>
    <w:rsid w:val="0084480A"/>
    <w:rsid w:val="00845366"/>
    <w:rsid w:val="008467A2"/>
    <w:rsid w:val="0085236C"/>
    <w:rsid w:val="00852D4A"/>
    <w:rsid w:val="008561AA"/>
    <w:rsid w:val="00857796"/>
    <w:rsid w:val="00857A82"/>
    <w:rsid w:val="00857D5D"/>
    <w:rsid w:val="00861051"/>
    <w:rsid w:val="008639A6"/>
    <w:rsid w:val="0086660F"/>
    <w:rsid w:val="00867598"/>
    <w:rsid w:val="00870A36"/>
    <w:rsid w:val="008747A4"/>
    <w:rsid w:val="008761BF"/>
    <w:rsid w:val="00876CF1"/>
    <w:rsid w:val="00884ABD"/>
    <w:rsid w:val="00885A59"/>
    <w:rsid w:val="00887AF1"/>
    <w:rsid w:val="00892114"/>
    <w:rsid w:val="00895598"/>
    <w:rsid w:val="008A0335"/>
    <w:rsid w:val="008A2CC2"/>
    <w:rsid w:val="008A3662"/>
    <w:rsid w:val="008A3AAE"/>
    <w:rsid w:val="008A53C0"/>
    <w:rsid w:val="008B2E2F"/>
    <w:rsid w:val="008B7716"/>
    <w:rsid w:val="008C04A9"/>
    <w:rsid w:val="008C0719"/>
    <w:rsid w:val="008C11D3"/>
    <w:rsid w:val="008C23AB"/>
    <w:rsid w:val="008C25A7"/>
    <w:rsid w:val="008C2F9D"/>
    <w:rsid w:val="008C4385"/>
    <w:rsid w:val="008D07B4"/>
    <w:rsid w:val="008D2A45"/>
    <w:rsid w:val="008D5915"/>
    <w:rsid w:val="008D5AEB"/>
    <w:rsid w:val="008D7016"/>
    <w:rsid w:val="008D76E6"/>
    <w:rsid w:val="008E2148"/>
    <w:rsid w:val="008E55C5"/>
    <w:rsid w:val="008E589B"/>
    <w:rsid w:val="008E64C3"/>
    <w:rsid w:val="008F2AA1"/>
    <w:rsid w:val="008F30C3"/>
    <w:rsid w:val="008F6BEF"/>
    <w:rsid w:val="008F7A9E"/>
    <w:rsid w:val="008F7BD0"/>
    <w:rsid w:val="009002A6"/>
    <w:rsid w:val="00901512"/>
    <w:rsid w:val="00905A61"/>
    <w:rsid w:val="00907B6E"/>
    <w:rsid w:val="00910573"/>
    <w:rsid w:val="00910DAB"/>
    <w:rsid w:val="00912E45"/>
    <w:rsid w:val="00914B88"/>
    <w:rsid w:val="00915E0E"/>
    <w:rsid w:val="009263E4"/>
    <w:rsid w:val="00931154"/>
    <w:rsid w:val="009355E7"/>
    <w:rsid w:val="00936E04"/>
    <w:rsid w:val="009447C9"/>
    <w:rsid w:val="00944D02"/>
    <w:rsid w:val="00944DC7"/>
    <w:rsid w:val="00946353"/>
    <w:rsid w:val="009464F8"/>
    <w:rsid w:val="00946BFF"/>
    <w:rsid w:val="00952657"/>
    <w:rsid w:val="009527BF"/>
    <w:rsid w:val="00955C11"/>
    <w:rsid w:val="009611A8"/>
    <w:rsid w:val="009636BD"/>
    <w:rsid w:val="00963779"/>
    <w:rsid w:val="00964E80"/>
    <w:rsid w:val="00967429"/>
    <w:rsid w:val="00967FFB"/>
    <w:rsid w:val="00972F67"/>
    <w:rsid w:val="00973868"/>
    <w:rsid w:val="0097475A"/>
    <w:rsid w:val="0097558A"/>
    <w:rsid w:val="00983854"/>
    <w:rsid w:val="009872D0"/>
    <w:rsid w:val="0099080E"/>
    <w:rsid w:val="009908EF"/>
    <w:rsid w:val="0099258D"/>
    <w:rsid w:val="00995217"/>
    <w:rsid w:val="009A028D"/>
    <w:rsid w:val="009A30C3"/>
    <w:rsid w:val="009A3C24"/>
    <w:rsid w:val="009A6104"/>
    <w:rsid w:val="009A61CA"/>
    <w:rsid w:val="009B36DD"/>
    <w:rsid w:val="009B5104"/>
    <w:rsid w:val="009B5C01"/>
    <w:rsid w:val="009B750F"/>
    <w:rsid w:val="009C0EFD"/>
    <w:rsid w:val="009C1D88"/>
    <w:rsid w:val="009C1F16"/>
    <w:rsid w:val="009C38B6"/>
    <w:rsid w:val="009C5172"/>
    <w:rsid w:val="009D056D"/>
    <w:rsid w:val="009D3A28"/>
    <w:rsid w:val="009D5547"/>
    <w:rsid w:val="009D7FC1"/>
    <w:rsid w:val="009E08D6"/>
    <w:rsid w:val="009E30EC"/>
    <w:rsid w:val="009E3490"/>
    <w:rsid w:val="009E5E2E"/>
    <w:rsid w:val="009E6012"/>
    <w:rsid w:val="009F1489"/>
    <w:rsid w:val="009F1A9A"/>
    <w:rsid w:val="009F1B44"/>
    <w:rsid w:val="009F3944"/>
    <w:rsid w:val="009F3A91"/>
    <w:rsid w:val="009F3CB1"/>
    <w:rsid w:val="009F5C5A"/>
    <w:rsid w:val="009F668C"/>
    <w:rsid w:val="00A0046F"/>
    <w:rsid w:val="00A00470"/>
    <w:rsid w:val="00A053CD"/>
    <w:rsid w:val="00A05AB0"/>
    <w:rsid w:val="00A071D5"/>
    <w:rsid w:val="00A15B3F"/>
    <w:rsid w:val="00A164E7"/>
    <w:rsid w:val="00A165FE"/>
    <w:rsid w:val="00A16629"/>
    <w:rsid w:val="00A17118"/>
    <w:rsid w:val="00A173D4"/>
    <w:rsid w:val="00A207BA"/>
    <w:rsid w:val="00A217D8"/>
    <w:rsid w:val="00A22E76"/>
    <w:rsid w:val="00A23056"/>
    <w:rsid w:val="00A234C9"/>
    <w:rsid w:val="00A30A13"/>
    <w:rsid w:val="00A31FA3"/>
    <w:rsid w:val="00A32615"/>
    <w:rsid w:val="00A333C7"/>
    <w:rsid w:val="00A35C6F"/>
    <w:rsid w:val="00A40CEC"/>
    <w:rsid w:val="00A42CFD"/>
    <w:rsid w:val="00A42F1B"/>
    <w:rsid w:val="00A513D3"/>
    <w:rsid w:val="00A51683"/>
    <w:rsid w:val="00A523B1"/>
    <w:rsid w:val="00A625AC"/>
    <w:rsid w:val="00A62EC6"/>
    <w:rsid w:val="00A6301E"/>
    <w:rsid w:val="00A65735"/>
    <w:rsid w:val="00A66E7A"/>
    <w:rsid w:val="00A66F6F"/>
    <w:rsid w:val="00A6784D"/>
    <w:rsid w:val="00A711C9"/>
    <w:rsid w:val="00A7199E"/>
    <w:rsid w:val="00A71F03"/>
    <w:rsid w:val="00A723F5"/>
    <w:rsid w:val="00A740C2"/>
    <w:rsid w:val="00A74855"/>
    <w:rsid w:val="00A76E0A"/>
    <w:rsid w:val="00A778B0"/>
    <w:rsid w:val="00A77980"/>
    <w:rsid w:val="00A81CC9"/>
    <w:rsid w:val="00A828ED"/>
    <w:rsid w:val="00A82FA7"/>
    <w:rsid w:val="00A835E5"/>
    <w:rsid w:val="00A86E85"/>
    <w:rsid w:val="00A90DD4"/>
    <w:rsid w:val="00A94503"/>
    <w:rsid w:val="00A947C4"/>
    <w:rsid w:val="00A96B81"/>
    <w:rsid w:val="00A97692"/>
    <w:rsid w:val="00AA1980"/>
    <w:rsid w:val="00AA245D"/>
    <w:rsid w:val="00AA46BE"/>
    <w:rsid w:val="00AA5184"/>
    <w:rsid w:val="00AA5425"/>
    <w:rsid w:val="00AA5D7F"/>
    <w:rsid w:val="00AA7CDE"/>
    <w:rsid w:val="00AB3237"/>
    <w:rsid w:val="00AB4979"/>
    <w:rsid w:val="00AB5F3F"/>
    <w:rsid w:val="00AB63A6"/>
    <w:rsid w:val="00AB6EF3"/>
    <w:rsid w:val="00AC0E6C"/>
    <w:rsid w:val="00AC2FB0"/>
    <w:rsid w:val="00AC61D1"/>
    <w:rsid w:val="00AC64DA"/>
    <w:rsid w:val="00AD1225"/>
    <w:rsid w:val="00AD18EA"/>
    <w:rsid w:val="00AD36C0"/>
    <w:rsid w:val="00AD484B"/>
    <w:rsid w:val="00AD48EE"/>
    <w:rsid w:val="00AD4C89"/>
    <w:rsid w:val="00AD54D3"/>
    <w:rsid w:val="00AD7DB9"/>
    <w:rsid w:val="00AE0B4B"/>
    <w:rsid w:val="00AE1208"/>
    <w:rsid w:val="00AE1406"/>
    <w:rsid w:val="00AE4220"/>
    <w:rsid w:val="00AE4683"/>
    <w:rsid w:val="00AF050D"/>
    <w:rsid w:val="00AF0E70"/>
    <w:rsid w:val="00AF0E7C"/>
    <w:rsid w:val="00AF2298"/>
    <w:rsid w:val="00AF2F64"/>
    <w:rsid w:val="00AF383C"/>
    <w:rsid w:val="00AF3C94"/>
    <w:rsid w:val="00AF5585"/>
    <w:rsid w:val="00AF646F"/>
    <w:rsid w:val="00B000B0"/>
    <w:rsid w:val="00B00D05"/>
    <w:rsid w:val="00B05AA0"/>
    <w:rsid w:val="00B05B4A"/>
    <w:rsid w:val="00B07915"/>
    <w:rsid w:val="00B1644D"/>
    <w:rsid w:val="00B17864"/>
    <w:rsid w:val="00B20910"/>
    <w:rsid w:val="00B21C5D"/>
    <w:rsid w:val="00B25689"/>
    <w:rsid w:val="00B26502"/>
    <w:rsid w:val="00B319FF"/>
    <w:rsid w:val="00B32C71"/>
    <w:rsid w:val="00B34C0D"/>
    <w:rsid w:val="00B35B56"/>
    <w:rsid w:val="00B35CF5"/>
    <w:rsid w:val="00B41104"/>
    <w:rsid w:val="00B4182E"/>
    <w:rsid w:val="00B43179"/>
    <w:rsid w:val="00B45C97"/>
    <w:rsid w:val="00B505BC"/>
    <w:rsid w:val="00B51067"/>
    <w:rsid w:val="00B527C4"/>
    <w:rsid w:val="00B528F9"/>
    <w:rsid w:val="00B60D36"/>
    <w:rsid w:val="00B660D7"/>
    <w:rsid w:val="00B705C4"/>
    <w:rsid w:val="00B76A85"/>
    <w:rsid w:val="00B773B9"/>
    <w:rsid w:val="00B77AB0"/>
    <w:rsid w:val="00B81777"/>
    <w:rsid w:val="00B82A26"/>
    <w:rsid w:val="00B84BFD"/>
    <w:rsid w:val="00B84D53"/>
    <w:rsid w:val="00B86B48"/>
    <w:rsid w:val="00B87891"/>
    <w:rsid w:val="00B91921"/>
    <w:rsid w:val="00B91DF6"/>
    <w:rsid w:val="00B9598A"/>
    <w:rsid w:val="00B95E11"/>
    <w:rsid w:val="00B9668B"/>
    <w:rsid w:val="00BA0E4D"/>
    <w:rsid w:val="00BA0FF8"/>
    <w:rsid w:val="00BA21A9"/>
    <w:rsid w:val="00BB27F1"/>
    <w:rsid w:val="00BB6621"/>
    <w:rsid w:val="00BC1A21"/>
    <w:rsid w:val="00BC286C"/>
    <w:rsid w:val="00BC3B7C"/>
    <w:rsid w:val="00BC59D5"/>
    <w:rsid w:val="00BC74B9"/>
    <w:rsid w:val="00BC7DF6"/>
    <w:rsid w:val="00BD2AE4"/>
    <w:rsid w:val="00BD52F1"/>
    <w:rsid w:val="00BD5511"/>
    <w:rsid w:val="00BD585D"/>
    <w:rsid w:val="00BD6496"/>
    <w:rsid w:val="00BD700F"/>
    <w:rsid w:val="00BE185D"/>
    <w:rsid w:val="00BE1B5C"/>
    <w:rsid w:val="00BE35BF"/>
    <w:rsid w:val="00BE570D"/>
    <w:rsid w:val="00BE64E9"/>
    <w:rsid w:val="00BE66E5"/>
    <w:rsid w:val="00BE70BE"/>
    <w:rsid w:val="00BE7647"/>
    <w:rsid w:val="00BE7754"/>
    <w:rsid w:val="00BF17CA"/>
    <w:rsid w:val="00BF1B15"/>
    <w:rsid w:val="00BF286D"/>
    <w:rsid w:val="00BF2D5A"/>
    <w:rsid w:val="00BF443F"/>
    <w:rsid w:val="00BF4D85"/>
    <w:rsid w:val="00C000FF"/>
    <w:rsid w:val="00C00529"/>
    <w:rsid w:val="00C009C0"/>
    <w:rsid w:val="00C010ED"/>
    <w:rsid w:val="00C0120E"/>
    <w:rsid w:val="00C02109"/>
    <w:rsid w:val="00C0372F"/>
    <w:rsid w:val="00C05821"/>
    <w:rsid w:val="00C06267"/>
    <w:rsid w:val="00C06F10"/>
    <w:rsid w:val="00C07578"/>
    <w:rsid w:val="00C12625"/>
    <w:rsid w:val="00C133BF"/>
    <w:rsid w:val="00C145B0"/>
    <w:rsid w:val="00C1507B"/>
    <w:rsid w:val="00C1509F"/>
    <w:rsid w:val="00C162C3"/>
    <w:rsid w:val="00C1667F"/>
    <w:rsid w:val="00C21A56"/>
    <w:rsid w:val="00C22AFF"/>
    <w:rsid w:val="00C2455A"/>
    <w:rsid w:val="00C247AA"/>
    <w:rsid w:val="00C27F9E"/>
    <w:rsid w:val="00C30511"/>
    <w:rsid w:val="00C30984"/>
    <w:rsid w:val="00C30FED"/>
    <w:rsid w:val="00C31E20"/>
    <w:rsid w:val="00C32720"/>
    <w:rsid w:val="00C338DE"/>
    <w:rsid w:val="00C34C74"/>
    <w:rsid w:val="00C35F63"/>
    <w:rsid w:val="00C3699C"/>
    <w:rsid w:val="00C36DA3"/>
    <w:rsid w:val="00C47A8F"/>
    <w:rsid w:val="00C52792"/>
    <w:rsid w:val="00C52F77"/>
    <w:rsid w:val="00C56196"/>
    <w:rsid w:val="00C61361"/>
    <w:rsid w:val="00C63350"/>
    <w:rsid w:val="00C64046"/>
    <w:rsid w:val="00C65CEA"/>
    <w:rsid w:val="00C7165F"/>
    <w:rsid w:val="00C72FD2"/>
    <w:rsid w:val="00C740F3"/>
    <w:rsid w:val="00C80050"/>
    <w:rsid w:val="00C8166C"/>
    <w:rsid w:val="00C83707"/>
    <w:rsid w:val="00C92454"/>
    <w:rsid w:val="00C93E70"/>
    <w:rsid w:val="00C94615"/>
    <w:rsid w:val="00C9568E"/>
    <w:rsid w:val="00C9768C"/>
    <w:rsid w:val="00C97A12"/>
    <w:rsid w:val="00CA0E8B"/>
    <w:rsid w:val="00CA195D"/>
    <w:rsid w:val="00CA2C00"/>
    <w:rsid w:val="00CA4F05"/>
    <w:rsid w:val="00CA5ABC"/>
    <w:rsid w:val="00CA63C2"/>
    <w:rsid w:val="00CA6AB5"/>
    <w:rsid w:val="00CB4300"/>
    <w:rsid w:val="00CB4DE6"/>
    <w:rsid w:val="00CB5102"/>
    <w:rsid w:val="00CB5470"/>
    <w:rsid w:val="00CB6E8E"/>
    <w:rsid w:val="00CC27EC"/>
    <w:rsid w:val="00CC31A4"/>
    <w:rsid w:val="00CC5DC7"/>
    <w:rsid w:val="00CC7EE8"/>
    <w:rsid w:val="00CD00C7"/>
    <w:rsid w:val="00CD0C30"/>
    <w:rsid w:val="00CD4289"/>
    <w:rsid w:val="00CD6815"/>
    <w:rsid w:val="00CD6E4F"/>
    <w:rsid w:val="00CD70A8"/>
    <w:rsid w:val="00CE11F1"/>
    <w:rsid w:val="00CE1B4D"/>
    <w:rsid w:val="00CE1FA2"/>
    <w:rsid w:val="00CE3BC6"/>
    <w:rsid w:val="00CE53F9"/>
    <w:rsid w:val="00CE6A8C"/>
    <w:rsid w:val="00CE6C70"/>
    <w:rsid w:val="00CF0C2B"/>
    <w:rsid w:val="00CF1C72"/>
    <w:rsid w:val="00CF1D05"/>
    <w:rsid w:val="00CF30FF"/>
    <w:rsid w:val="00CF60F0"/>
    <w:rsid w:val="00CF64E8"/>
    <w:rsid w:val="00CF7DD8"/>
    <w:rsid w:val="00D01761"/>
    <w:rsid w:val="00D03207"/>
    <w:rsid w:val="00D05B5F"/>
    <w:rsid w:val="00D07521"/>
    <w:rsid w:val="00D10940"/>
    <w:rsid w:val="00D113C5"/>
    <w:rsid w:val="00D12C38"/>
    <w:rsid w:val="00D13E0C"/>
    <w:rsid w:val="00D151A7"/>
    <w:rsid w:val="00D15940"/>
    <w:rsid w:val="00D16991"/>
    <w:rsid w:val="00D16C33"/>
    <w:rsid w:val="00D260A9"/>
    <w:rsid w:val="00D278AE"/>
    <w:rsid w:val="00D30FE8"/>
    <w:rsid w:val="00D31D28"/>
    <w:rsid w:val="00D33BB5"/>
    <w:rsid w:val="00D35FF4"/>
    <w:rsid w:val="00D371BA"/>
    <w:rsid w:val="00D37428"/>
    <w:rsid w:val="00D41DB3"/>
    <w:rsid w:val="00D4318B"/>
    <w:rsid w:val="00D46943"/>
    <w:rsid w:val="00D477A3"/>
    <w:rsid w:val="00D50288"/>
    <w:rsid w:val="00D539C8"/>
    <w:rsid w:val="00D553BF"/>
    <w:rsid w:val="00D55506"/>
    <w:rsid w:val="00D6210C"/>
    <w:rsid w:val="00D6248F"/>
    <w:rsid w:val="00D64BC1"/>
    <w:rsid w:val="00D6584D"/>
    <w:rsid w:val="00D67AC1"/>
    <w:rsid w:val="00D715C5"/>
    <w:rsid w:val="00D73DA5"/>
    <w:rsid w:val="00D741E2"/>
    <w:rsid w:val="00D74DD5"/>
    <w:rsid w:val="00D755DC"/>
    <w:rsid w:val="00D8007F"/>
    <w:rsid w:val="00D80E12"/>
    <w:rsid w:val="00D826E1"/>
    <w:rsid w:val="00D85A04"/>
    <w:rsid w:val="00D85C13"/>
    <w:rsid w:val="00D86F4A"/>
    <w:rsid w:val="00D90280"/>
    <w:rsid w:val="00D95C18"/>
    <w:rsid w:val="00D95F23"/>
    <w:rsid w:val="00DA05F6"/>
    <w:rsid w:val="00DA07AF"/>
    <w:rsid w:val="00DA3661"/>
    <w:rsid w:val="00DA5168"/>
    <w:rsid w:val="00DA5814"/>
    <w:rsid w:val="00DB0A24"/>
    <w:rsid w:val="00DB2F20"/>
    <w:rsid w:val="00DB597B"/>
    <w:rsid w:val="00DB681E"/>
    <w:rsid w:val="00DB6824"/>
    <w:rsid w:val="00DC0C1A"/>
    <w:rsid w:val="00DC1264"/>
    <w:rsid w:val="00DC143C"/>
    <w:rsid w:val="00DC1F5D"/>
    <w:rsid w:val="00DC3E91"/>
    <w:rsid w:val="00DC4BCE"/>
    <w:rsid w:val="00DC6548"/>
    <w:rsid w:val="00DC7BE0"/>
    <w:rsid w:val="00DD0E8F"/>
    <w:rsid w:val="00DD1101"/>
    <w:rsid w:val="00DD22EB"/>
    <w:rsid w:val="00DD5178"/>
    <w:rsid w:val="00DD582C"/>
    <w:rsid w:val="00DD5871"/>
    <w:rsid w:val="00DD63CD"/>
    <w:rsid w:val="00DD6715"/>
    <w:rsid w:val="00DE0C0F"/>
    <w:rsid w:val="00DE433C"/>
    <w:rsid w:val="00DE52E2"/>
    <w:rsid w:val="00DF1B37"/>
    <w:rsid w:val="00DF1EB0"/>
    <w:rsid w:val="00DF39AE"/>
    <w:rsid w:val="00DF3A6A"/>
    <w:rsid w:val="00DF434F"/>
    <w:rsid w:val="00E00844"/>
    <w:rsid w:val="00E00A0E"/>
    <w:rsid w:val="00E00B65"/>
    <w:rsid w:val="00E05ABE"/>
    <w:rsid w:val="00E07905"/>
    <w:rsid w:val="00E1167F"/>
    <w:rsid w:val="00E11C52"/>
    <w:rsid w:val="00E12AC3"/>
    <w:rsid w:val="00E12D99"/>
    <w:rsid w:val="00E1387D"/>
    <w:rsid w:val="00E13C59"/>
    <w:rsid w:val="00E14917"/>
    <w:rsid w:val="00E210B2"/>
    <w:rsid w:val="00E217D3"/>
    <w:rsid w:val="00E22C81"/>
    <w:rsid w:val="00E24A4C"/>
    <w:rsid w:val="00E26757"/>
    <w:rsid w:val="00E33524"/>
    <w:rsid w:val="00E33BE8"/>
    <w:rsid w:val="00E35A75"/>
    <w:rsid w:val="00E35B11"/>
    <w:rsid w:val="00E36D35"/>
    <w:rsid w:val="00E3720B"/>
    <w:rsid w:val="00E41AA8"/>
    <w:rsid w:val="00E426C6"/>
    <w:rsid w:val="00E44142"/>
    <w:rsid w:val="00E46677"/>
    <w:rsid w:val="00E476B6"/>
    <w:rsid w:val="00E47AF5"/>
    <w:rsid w:val="00E527AF"/>
    <w:rsid w:val="00E52C9F"/>
    <w:rsid w:val="00E55D68"/>
    <w:rsid w:val="00E570B9"/>
    <w:rsid w:val="00E57843"/>
    <w:rsid w:val="00E578BB"/>
    <w:rsid w:val="00E60EE2"/>
    <w:rsid w:val="00E612C4"/>
    <w:rsid w:val="00E70B4D"/>
    <w:rsid w:val="00E70B53"/>
    <w:rsid w:val="00E722A0"/>
    <w:rsid w:val="00E72739"/>
    <w:rsid w:val="00E72BD9"/>
    <w:rsid w:val="00E72C1B"/>
    <w:rsid w:val="00E7445C"/>
    <w:rsid w:val="00E74687"/>
    <w:rsid w:val="00E76DEE"/>
    <w:rsid w:val="00E82124"/>
    <w:rsid w:val="00E8359B"/>
    <w:rsid w:val="00E848E3"/>
    <w:rsid w:val="00E86DC3"/>
    <w:rsid w:val="00E871EC"/>
    <w:rsid w:val="00E8737F"/>
    <w:rsid w:val="00E87C80"/>
    <w:rsid w:val="00E87FA8"/>
    <w:rsid w:val="00E90288"/>
    <w:rsid w:val="00E90F18"/>
    <w:rsid w:val="00E9287C"/>
    <w:rsid w:val="00E92D7D"/>
    <w:rsid w:val="00E96018"/>
    <w:rsid w:val="00E96BD8"/>
    <w:rsid w:val="00E97624"/>
    <w:rsid w:val="00EA01AC"/>
    <w:rsid w:val="00EA0597"/>
    <w:rsid w:val="00EA0E4C"/>
    <w:rsid w:val="00EA1B7D"/>
    <w:rsid w:val="00EA2937"/>
    <w:rsid w:val="00EA5F9F"/>
    <w:rsid w:val="00EA6417"/>
    <w:rsid w:val="00EA6E66"/>
    <w:rsid w:val="00EB0B7F"/>
    <w:rsid w:val="00EB1EDB"/>
    <w:rsid w:val="00EB2198"/>
    <w:rsid w:val="00EB2ED6"/>
    <w:rsid w:val="00EB77DF"/>
    <w:rsid w:val="00EC1C8D"/>
    <w:rsid w:val="00EC2106"/>
    <w:rsid w:val="00EC4DA0"/>
    <w:rsid w:val="00EC5034"/>
    <w:rsid w:val="00EC6584"/>
    <w:rsid w:val="00EC7B32"/>
    <w:rsid w:val="00EC7D13"/>
    <w:rsid w:val="00ED15C3"/>
    <w:rsid w:val="00ED17ED"/>
    <w:rsid w:val="00ED1C5D"/>
    <w:rsid w:val="00ED29C8"/>
    <w:rsid w:val="00ED573A"/>
    <w:rsid w:val="00ED6E6F"/>
    <w:rsid w:val="00ED7133"/>
    <w:rsid w:val="00ED731B"/>
    <w:rsid w:val="00EE12FC"/>
    <w:rsid w:val="00EE29A5"/>
    <w:rsid w:val="00EE2E0D"/>
    <w:rsid w:val="00EE431A"/>
    <w:rsid w:val="00EE445C"/>
    <w:rsid w:val="00EE635A"/>
    <w:rsid w:val="00EE7B6E"/>
    <w:rsid w:val="00EE7FC4"/>
    <w:rsid w:val="00EF1CE8"/>
    <w:rsid w:val="00EF3786"/>
    <w:rsid w:val="00EF3A1A"/>
    <w:rsid w:val="00EF4658"/>
    <w:rsid w:val="00EF64F5"/>
    <w:rsid w:val="00F053E4"/>
    <w:rsid w:val="00F0600D"/>
    <w:rsid w:val="00F13166"/>
    <w:rsid w:val="00F1491D"/>
    <w:rsid w:val="00F15701"/>
    <w:rsid w:val="00F16A97"/>
    <w:rsid w:val="00F16E50"/>
    <w:rsid w:val="00F170AA"/>
    <w:rsid w:val="00F20108"/>
    <w:rsid w:val="00F2042A"/>
    <w:rsid w:val="00F217CC"/>
    <w:rsid w:val="00F218F4"/>
    <w:rsid w:val="00F22FA7"/>
    <w:rsid w:val="00F2302A"/>
    <w:rsid w:val="00F23272"/>
    <w:rsid w:val="00F2436B"/>
    <w:rsid w:val="00F33AA6"/>
    <w:rsid w:val="00F40319"/>
    <w:rsid w:val="00F427C4"/>
    <w:rsid w:val="00F433A9"/>
    <w:rsid w:val="00F4367D"/>
    <w:rsid w:val="00F43A71"/>
    <w:rsid w:val="00F45E6F"/>
    <w:rsid w:val="00F45F83"/>
    <w:rsid w:val="00F465C8"/>
    <w:rsid w:val="00F470DB"/>
    <w:rsid w:val="00F5761D"/>
    <w:rsid w:val="00F57D5E"/>
    <w:rsid w:val="00F718BB"/>
    <w:rsid w:val="00F74164"/>
    <w:rsid w:val="00F76B6A"/>
    <w:rsid w:val="00F810CD"/>
    <w:rsid w:val="00F81148"/>
    <w:rsid w:val="00F81629"/>
    <w:rsid w:val="00F86C19"/>
    <w:rsid w:val="00F878A8"/>
    <w:rsid w:val="00F94614"/>
    <w:rsid w:val="00F95744"/>
    <w:rsid w:val="00FA33E3"/>
    <w:rsid w:val="00FA5052"/>
    <w:rsid w:val="00FA54C2"/>
    <w:rsid w:val="00FA58A6"/>
    <w:rsid w:val="00FA5FE9"/>
    <w:rsid w:val="00FA7619"/>
    <w:rsid w:val="00FA7B1A"/>
    <w:rsid w:val="00FB056C"/>
    <w:rsid w:val="00FB0CD2"/>
    <w:rsid w:val="00FB4D12"/>
    <w:rsid w:val="00FB5A78"/>
    <w:rsid w:val="00FB5D6C"/>
    <w:rsid w:val="00FC0D98"/>
    <w:rsid w:val="00FC19BA"/>
    <w:rsid w:val="00FC1B09"/>
    <w:rsid w:val="00FC4ABF"/>
    <w:rsid w:val="00FC581A"/>
    <w:rsid w:val="00FC63DB"/>
    <w:rsid w:val="00FC6BAA"/>
    <w:rsid w:val="00FC6CB7"/>
    <w:rsid w:val="00FD307A"/>
    <w:rsid w:val="00FD3082"/>
    <w:rsid w:val="00FD34B1"/>
    <w:rsid w:val="00FD3539"/>
    <w:rsid w:val="00FD5F2E"/>
    <w:rsid w:val="00FD7AC6"/>
    <w:rsid w:val="00FD7F94"/>
    <w:rsid w:val="00FE2000"/>
    <w:rsid w:val="00FE275E"/>
    <w:rsid w:val="00FE5D15"/>
    <w:rsid w:val="00FE6092"/>
    <w:rsid w:val="00FF2BE0"/>
    <w:rsid w:val="00FF44CA"/>
    <w:rsid w:val="00FF69B7"/>
    <w:rsid w:val="00FF71F8"/>
    <w:rsid w:val="00FF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F1A94"/>
  <w15:docId w15:val="{FFAD8709-B534-46F6-B14B-98C5BE3A4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4182E"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spacing w:before="25"/>
      <w:ind w:left="101"/>
      <w:outlineLvl w:val="0"/>
    </w:pPr>
    <w:rPr>
      <w:b/>
      <w:bCs/>
      <w:sz w:val="20"/>
      <w:szCs w:val="20"/>
    </w:rPr>
  </w:style>
  <w:style w:type="paragraph" w:styleId="Cmsor2">
    <w:name w:val="heading 2"/>
    <w:basedOn w:val="Norml"/>
    <w:uiPriority w:val="9"/>
    <w:unhideWhenUsed/>
    <w:qFormat/>
    <w:pPr>
      <w:ind w:left="207"/>
      <w:outlineLvl w:val="1"/>
    </w:pPr>
    <w:rPr>
      <w:b/>
      <w:bCs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A61C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  <w:rPr>
      <w:sz w:val="20"/>
      <w:szCs w:val="20"/>
    </w:rPr>
  </w:style>
  <w:style w:type="paragraph" w:styleId="Listaszerbekezds">
    <w:name w:val="List Paragraph"/>
    <w:basedOn w:val="Norml"/>
    <w:uiPriority w:val="1"/>
    <w:qFormat/>
    <w:pPr>
      <w:ind w:left="740" w:hanging="678"/>
    </w:pPr>
  </w:style>
  <w:style w:type="paragraph" w:customStyle="1" w:styleId="TableParagraph">
    <w:name w:val="Table Paragraph"/>
    <w:basedOn w:val="Norml"/>
    <w:uiPriority w:val="1"/>
    <w:qFormat/>
    <w:pPr>
      <w:spacing w:before="4"/>
      <w:ind w:left="50"/>
    </w:pPr>
  </w:style>
  <w:style w:type="paragraph" w:styleId="Vltozat">
    <w:name w:val="Revision"/>
    <w:hidden/>
    <w:uiPriority w:val="99"/>
    <w:semiHidden/>
    <w:rsid w:val="00312E71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Hiperhivatkozs">
    <w:name w:val="Hyperlink"/>
    <w:rsid w:val="00C83707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C83707"/>
    <w:rPr>
      <w:color w:val="800080" w:themeColor="followedHyperlink"/>
      <w:u w:val="single"/>
    </w:rPr>
  </w:style>
  <w:style w:type="paragraph" w:customStyle="1" w:styleId="BodytextAgency">
    <w:name w:val="Body text (Agency)"/>
    <w:basedOn w:val="Norml"/>
    <w:link w:val="BodytextAgencyChar"/>
    <w:rsid w:val="00762CC7"/>
    <w:pPr>
      <w:widowControl/>
      <w:autoSpaceDE/>
      <w:autoSpaceDN/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BodytextAgencyChar">
    <w:name w:val="Body text (Agency) Char"/>
    <w:link w:val="BodytextAgency"/>
    <w:rsid w:val="00762CC7"/>
    <w:rPr>
      <w:rFonts w:ascii="Verdana" w:eastAsia="Verdana" w:hAnsi="Verdana" w:cs="Verdana"/>
      <w:sz w:val="18"/>
      <w:szCs w:val="18"/>
      <w:lang w:val="en-GB" w:eastAsia="en-GB"/>
    </w:rPr>
  </w:style>
  <w:style w:type="paragraph" w:styleId="lfej">
    <w:name w:val="header"/>
    <w:basedOn w:val="Norml"/>
    <w:link w:val="lfejChar"/>
    <w:uiPriority w:val="99"/>
    <w:rsid w:val="00762CC7"/>
    <w:pPr>
      <w:widowControl/>
      <w:tabs>
        <w:tab w:val="left" w:pos="567"/>
        <w:tab w:val="center" w:pos="4153"/>
        <w:tab w:val="right" w:pos="8306"/>
      </w:tabs>
      <w:autoSpaceDE/>
      <w:autoSpaceDN/>
    </w:pPr>
    <w:rPr>
      <w:rFonts w:ascii="Helvetica" w:hAnsi="Helvetica"/>
      <w:sz w:val="20"/>
      <w:szCs w:val="20"/>
      <w:lang w:val="en-GB"/>
    </w:rPr>
  </w:style>
  <w:style w:type="character" w:customStyle="1" w:styleId="lfejChar">
    <w:name w:val="Élőfej Char"/>
    <w:basedOn w:val="Bekezdsalapbettpusa"/>
    <w:link w:val="lfej"/>
    <w:uiPriority w:val="99"/>
    <w:rsid w:val="00762CC7"/>
    <w:rPr>
      <w:rFonts w:ascii="Helvetica" w:eastAsia="Times New Roman" w:hAnsi="Helvetica" w:cs="Times New Roman"/>
      <w:sz w:val="20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7A395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7A395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7A3957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68A8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68A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efault">
    <w:name w:val="Default"/>
    <w:rsid w:val="006861D7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hu-HU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490714"/>
    <w:rPr>
      <w:color w:val="605E5C"/>
      <w:shd w:val="clear" w:color="auto" w:fill="E1DFDD"/>
    </w:rPr>
  </w:style>
  <w:style w:type="paragraph" w:styleId="llb">
    <w:name w:val="footer"/>
    <w:basedOn w:val="Norml"/>
    <w:link w:val="llbChar"/>
    <w:uiPriority w:val="99"/>
    <w:unhideWhenUsed/>
    <w:rsid w:val="006273A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6273AF"/>
    <w:rPr>
      <w:rFonts w:ascii="Times New Roman" w:eastAsia="Times New Roman" w:hAnsi="Times New Roman" w:cs="Times New Roman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A61C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65735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6573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4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34677C-9210-479D-AF76-4AFC33F54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2309</Words>
  <Characters>15937</Characters>
  <Application>Microsoft Office Word</Application>
  <DocSecurity>0</DocSecurity>
  <Lines>132</Lines>
  <Paragraphs>36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Xtandi, INN-enzalutamide</vt:lpstr>
      <vt:lpstr>Xtandi, INN-enzalutamide</vt:lpstr>
    </vt:vector>
  </TitlesOfParts>
  <Company/>
  <LinksUpToDate>false</LinksUpToDate>
  <CharactersWithSpaces>18210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Xtandi, INN-enzalutamide</dc:title>
  <dc:subject>EPAR</dc:subject>
  <dc:creator>CHMP</dc:creator>
  <cp:keywords>Xtandi, INN-enzalutamide</cp:keywords>
  <cp:lastModifiedBy>HU OGYI 49.1</cp:lastModifiedBy>
  <cp:revision>17</cp:revision>
  <dcterms:created xsi:type="dcterms:W3CDTF">2025-06-05T10:01:00Z</dcterms:created>
  <dcterms:modified xsi:type="dcterms:W3CDTF">2026-10-05T08:12:00Z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2023-03-22T00:00:00Z</vt:filetime>
  </property>
  <property fmtid="{D5CDD505-2E9C-101B-9397-08002B2CF9AE}" pid="5" name="Producer">
    <vt:lpwstr>Microsoft® Word for Microsoft 365</vt:lpwstr>
  </property>
</Properties>
</file>