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F6E51" w14:textId="3BB5FBB7" w:rsidR="00F45C51" w:rsidRPr="000506DF" w:rsidRDefault="00DA6F4B" w:rsidP="000506DF">
      <w:pPr>
        <w:tabs>
          <w:tab w:val="clear" w:pos="567"/>
        </w:tabs>
        <w:spacing w:line="240" w:lineRule="auto"/>
        <w:jc w:val="center"/>
        <w:outlineLvl w:val="0"/>
        <w:rPr>
          <w:szCs w:val="24"/>
        </w:rPr>
      </w:pPr>
      <w:r w:rsidRPr="000506DF">
        <w:rPr>
          <w:b/>
          <w:szCs w:val="24"/>
        </w:rPr>
        <w:t>Betegtájékoztató: Információk a beteg számára</w:t>
      </w:r>
    </w:p>
    <w:p w14:paraId="21680194" w14:textId="77777777" w:rsidR="00F45C51" w:rsidRPr="000506DF" w:rsidRDefault="00F45C51" w:rsidP="000506DF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</w:pPr>
    </w:p>
    <w:p w14:paraId="7870F76B" w14:textId="31A1EFB9" w:rsidR="00DC406A" w:rsidRPr="000506DF" w:rsidRDefault="00A8237D" w:rsidP="000506DF">
      <w:pPr>
        <w:numPr>
          <w:ilvl w:val="12"/>
          <w:numId w:val="0"/>
        </w:numPr>
        <w:spacing w:line="240" w:lineRule="auto"/>
        <w:jc w:val="center"/>
        <w:rPr>
          <w:b/>
        </w:rPr>
      </w:pPr>
      <w:proofErr w:type="spellStart"/>
      <w:r>
        <w:rPr>
          <w:b/>
        </w:rPr>
        <w:t>Daperin</w:t>
      </w:r>
      <w:proofErr w:type="spellEnd"/>
      <w:r w:rsidR="00DC406A" w:rsidRPr="000506DF">
        <w:rPr>
          <w:b/>
        </w:rPr>
        <w:t xml:space="preserve"> 5</w:t>
      </w:r>
      <w:r w:rsidR="00C64169" w:rsidRPr="000506DF">
        <w:rPr>
          <w:b/>
        </w:rPr>
        <w:t> </w:t>
      </w:r>
      <w:r w:rsidR="00DC406A" w:rsidRPr="000506DF">
        <w:rPr>
          <w:b/>
        </w:rPr>
        <w:t>mg filmtabletta</w:t>
      </w:r>
    </w:p>
    <w:p w14:paraId="01CCC8FC" w14:textId="2C766C0B" w:rsidR="00F171E5" w:rsidRPr="00B8303B" w:rsidRDefault="00A8237D" w:rsidP="00B8303B">
      <w:pPr>
        <w:numPr>
          <w:ilvl w:val="12"/>
          <w:numId w:val="0"/>
        </w:numPr>
        <w:spacing w:line="240" w:lineRule="auto"/>
        <w:jc w:val="center"/>
        <w:rPr>
          <w:b/>
        </w:rPr>
      </w:pPr>
      <w:proofErr w:type="spellStart"/>
      <w:r>
        <w:rPr>
          <w:b/>
        </w:rPr>
        <w:t>Daperin</w:t>
      </w:r>
      <w:proofErr w:type="spellEnd"/>
      <w:r w:rsidR="00F171E5" w:rsidRPr="00B8303B">
        <w:rPr>
          <w:b/>
        </w:rPr>
        <w:t xml:space="preserve"> 10 mg filmtabletta</w:t>
      </w:r>
    </w:p>
    <w:p w14:paraId="4B706763" w14:textId="6BE3B9F1" w:rsidR="00F45C51" w:rsidRPr="000506DF" w:rsidRDefault="00DC406A" w:rsidP="000506DF">
      <w:pPr>
        <w:tabs>
          <w:tab w:val="clear" w:pos="567"/>
        </w:tabs>
        <w:spacing w:line="240" w:lineRule="auto"/>
        <w:jc w:val="center"/>
      </w:pPr>
      <w:r w:rsidRPr="000506DF">
        <w:t>dapagliflozin</w:t>
      </w:r>
    </w:p>
    <w:p w14:paraId="12E5407A" w14:textId="77777777" w:rsidR="00DC406A" w:rsidRPr="000506DF" w:rsidRDefault="00DC406A" w:rsidP="000506DF">
      <w:pPr>
        <w:tabs>
          <w:tab w:val="clear" w:pos="567"/>
        </w:tabs>
        <w:spacing w:line="240" w:lineRule="auto"/>
        <w:jc w:val="center"/>
      </w:pPr>
    </w:p>
    <w:p w14:paraId="07DF05E7" w14:textId="5C8B296A" w:rsidR="00F45C51" w:rsidRPr="000506DF" w:rsidRDefault="00111AC4" w:rsidP="000506DF">
      <w:pPr>
        <w:spacing w:line="240" w:lineRule="auto"/>
        <w:rPr>
          <w:b/>
        </w:rPr>
      </w:pPr>
      <w:r w:rsidRPr="000506DF">
        <w:rPr>
          <w:b/>
        </w:rPr>
        <w:t>Mielőtt elkezd</w:t>
      </w:r>
      <w:r w:rsidR="00127C1D" w:rsidRPr="000506DF">
        <w:rPr>
          <w:b/>
        </w:rPr>
        <w:t>i</w:t>
      </w:r>
      <w:r w:rsidRPr="000506DF">
        <w:rPr>
          <w:b/>
        </w:rPr>
        <w:t xml:space="preserve"> szedni</w:t>
      </w:r>
      <w:r w:rsidR="00DC406A" w:rsidRPr="000506DF">
        <w:rPr>
          <w:b/>
        </w:rPr>
        <w:t xml:space="preserve"> </w:t>
      </w:r>
      <w:r w:rsidRPr="000506DF">
        <w:rPr>
          <w:b/>
        </w:rPr>
        <w:t xml:space="preserve">ezt a gyógyszert, olvassa el figyelmesen az alábbi </w:t>
      </w:r>
      <w:r w:rsidRPr="000506DF">
        <w:rPr>
          <w:b/>
          <w:szCs w:val="24"/>
        </w:rPr>
        <w:t xml:space="preserve">betegtájékoztatót, </w:t>
      </w:r>
      <w:r w:rsidR="00F172C9" w:rsidRPr="000506DF">
        <w:rPr>
          <w:b/>
          <w:szCs w:val="24"/>
        </w:rPr>
        <w:t>me</w:t>
      </w:r>
      <w:r w:rsidR="000C1738" w:rsidRPr="000506DF">
        <w:rPr>
          <w:b/>
          <w:szCs w:val="24"/>
        </w:rPr>
        <w:t>rt</w:t>
      </w:r>
      <w:r w:rsidR="00C66261" w:rsidRPr="000506DF">
        <w:rPr>
          <w:b/>
          <w:szCs w:val="24"/>
        </w:rPr>
        <w:t xml:space="preserve"> </w:t>
      </w:r>
      <w:r w:rsidRPr="000506DF">
        <w:rPr>
          <w:b/>
          <w:szCs w:val="24"/>
        </w:rPr>
        <w:t>az Ön számára</w:t>
      </w:r>
      <w:r w:rsidR="00F172C9" w:rsidRPr="000506DF">
        <w:rPr>
          <w:b/>
          <w:szCs w:val="24"/>
        </w:rPr>
        <w:t xml:space="preserve"> fontos információkat tartalmaz</w:t>
      </w:r>
      <w:r w:rsidRPr="000506DF">
        <w:rPr>
          <w:b/>
        </w:rPr>
        <w:t>.</w:t>
      </w:r>
    </w:p>
    <w:p w14:paraId="11F233C8" w14:textId="77777777" w:rsidR="00F45C51" w:rsidRPr="000506DF" w:rsidRDefault="00DA6F4B" w:rsidP="000506DF">
      <w:pPr>
        <w:numPr>
          <w:ilvl w:val="0"/>
          <w:numId w:val="5"/>
        </w:numPr>
        <w:tabs>
          <w:tab w:val="clear" w:pos="567"/>
        </w:tabs>
        <w:suppressAutoHyphens/>
        <w:spacing w:line="240" w:lineRule="auto"/>
        <w:ind w:left="567" w:hanging="567"/>
      </w:pPr>
      <w:r w:rsidRPr="000506DF">
        <w:t xml:space="preserve">Tartsa meg a betegtájékoztatót, mert a benne szereplő információkra a </w:t>
      </w:r>
      <w:r w:rsidRPr="000506DF">
        <w:rPr>
          <w:szCs w:val="24"/>
        </w:rPr>
        <w:t>későbbiekben</w:t>
      </w:r>
      <w:r w:rsidRPr="000506DF">
        <w:t xml:space="preserve"> is szüksége lehet.</w:t>
      </w:r>
    </w:p>
    <w:p w14:paraId="13B9475B" w14:textId="005BF86F" w:rsidR="00F45C51" w:rsidRPr="000506DF" w:rsidRDefault="00DA6F4B" w:rsidP="000506DF">
      <w:pPr>
        <w:numPr>
          <w:ilvl w:val="0"/>
          <w:numId w:val="5"/>
        </w:numPr>
        <w:tabs>
          <w:tab w:val="clear" w:pos="567"/>
        </w:tabs>
        <w:suppressAutoHyphens/>
        <w:spacing w:line="240" w:lineRule="auto"/>
        <w:ind w:left="567" w:hanging="567"/>
      </w:pPr>
      <w:r w:rsidRPr="000506DF">
        <w:t xml:space="preserve">További kérdéseivel forduljon </w:t>
      </w:r>
      <w:r w:rsidRPr="000506DF">
        <w:rPr>
          <w:szCs w:val="24"/>
        </w:rPr>
        <w:t>kezelőorvosához</w:t>
      </w:r>
      <w:r w:rsidR="00DC406A" w:rsidRPr="000506DF">
        <w:rPr>
          <w:szCs w:val="24"/>
        </w:rPr>
        <w:t xml:space="preserve">, </w:t>
      </w:r>
      <w:r w:rsidRPr="000506DF">
        <w:t>gyógyszerészéhez</w:t>
      </w:r>
      <w:r w:rsidR="00DC406A" w:rsidRPr="000506DF">
        <w:rPr>
          <w:szCs w:val="24"/>
        </w:rPr>
        <w:t xml:space="preserve"> </w:t>
      </w:r>
      <w:r w:rsidR="000C1738" w:rsidRPr="000506DF">
        <w:t>vagy a gondozását végző egészségügyi szakemberhez.</w:t>
      </w:r>
    </w:p>
    <w:p w14:paraId="4A2667A6" w14:textId="3BC33E3C" w:rsidR="00DC406A" w:rsidRPr="000506DF" w:rsidRDefault="00111AC4" w:rsidP="000506DF">
      <w:pPr>
        <w:pStyle w:val="Listaszerbekezds"/>
        <w:numPr>
          <w:ilvl w:val="0"/>
          <w:numId w:val="5"/>
        </w:numPr>
        <w:suppressAutoHyphens/>
        <w:spacing w:line="240" w:lineRule="auto"/>
        <w:ind w:left="567" w:hanging="567"/>
      </w:pPr>
      <w:r w:rsidRPr="000506DF">
        <w:t>Ezt a gyógyszert az orvos</w:t>
      </w:r>
      <w:r w:rsidRPr="000506DF">
        <w:rPr>
          <w:szCs w:val="24"/>
        </w:rPr>
        <w:t xml:space="preserve"> kizárólag</w:t>
      </w:r>
      <w:r w:rsidRPr="000506DF">
        <w:t xml:space="preserve"> Önnek írta fel. Ne adja át a készítményt másnak, mert számára ártalmas lehet még abban az esetben is, ha </w:t>
      </w:r>
      <w:r w:rsidRPr="000506DF">
        <w:rPr>
          <w:szCs w:val="24"/>
        </w:rPr>
        <w:t>a betegség</w:t>
      </w:r>
      <w:r w:rsidR="00C66261" w:rsidRPr="000506DF">
        <w:rPr>
          <w:szCs w:val="24"/>
        </w:rPr>
        <w:t>e</w:t>
      </w:r>
      <w:r w:rsidRPr="000506DF">
        <w:rPr>
          <w:szCs w:val="24"/>
        </w:rPr>
        <w:t xml:space="preserve"> </w:t>
      </w:r>
      <w:r w:rsidR="00C66261" w:rsidRPr="000506DF">
        <w:t xml:space="preserve">tünetei </w:t>
      </w:r>
      <w:r w:rsidRPr="000506DF">
        <w:t>az Önéhez hasonlóak.</w:t>
      </w:r>
    </w:p>
    <w:p w14:paraId="3B4B0FC8" w14:textId="77777777" w:rsidR="00694B33" w:rsidRPr="000506DF" w:rsidRDefault="00DA6F4B" w:rsidP="000506DF">
      <w:pPr>
        <w:pStyle w:val="Listaszerbekezds"/>
        <w:numPr>
          <w:ilvl w:val="0"/>
          <w:numId w:val="5"/>
        </w:numPr>
        <w:suppressAutoHyphens/>
        <w:spacing w:line="240" w:lineRule="auto"/>
        <w:ind w:left="567" w:hanging="567"/>
      </w:pPr>
      <w:r w:rsidRPr="000506DF">
        <w:t>Ha Önnél bármilyen mellékhatás jelentkezik, tájékoztassa erről kezelőorvosát vagy gyógyszerészét</w:t>
      </w:r>
      <w:r w:rsidR="00111AC4" w:rsidRPr="000506DF">
        <w:t>.</w:t>
      </w:r>
      <w:r w:rsidR="00DC406A" w:rsidRPr="000506DF">
        <w:t xml:space="preserve"> </w:t>
      </w:r>
      <w:r w:rsidRPr="000506DF">
        <w:t>Ez a betegtájékoztatóban fel nem sorolt bármilyen lehetséges mellékhatásra is vonatkozik.</w:t>
      </w:r>
      <w:r w:rsidR="000C1738" w:rsidRPr="000506DF">
        <w:t xml:space="preserve"> Lásd 4. pont</w:t>
      </w:r>
      <w:r w:rsidR="00905D16" w:rsidRPr="000506DF">
        <w:t>.</w:t>
      </w:r>
      <w:r w:rsidR="000C1738" w:rsidRPr="000506DF">
        <w:t xml:space="preserve"> </w:t>
      </w:r>
    </w:p>
    <w:p w14:paraId="7DFE6941" w14:textId="77777777" w:rsidR="00694B33" w:rsidRPr="000506DF" w:rsidRDefault="00694B33" w:rsidP="000506DF">
      <w:pPr>
        <w:pStyle w:val="Listaszerbekezds"/>
        <w:suppressAutoHyphens/>
        <w:spacing w:line="240" w:lineRule="auto"/>
        <w:ind w:left="0"/>
      </w:pPr>
    </w:p>
    <w:p w14:paraId="4DB620A9" w14:textId="49A94665" w:rsidR="00FD7383" w:rsidRPr="00E72E77" w:rsidRDefault="00DA6F4B" w:rsidP="000506DF">
      <w:pPr>
        <w:pStyle w:val="Listaszerbekezds"/>
        <w:suppressAutoHyphens/>
        <w:spacing w:line="240" w:lineRule="auto"/>
        <w:ind w:left="0"/>
      </w:pPr>
      <w:r w:rsidRPr="000506DF">
        <w:rPr>
          <w:rFonts w:eastAsia="Times New Roman"/>
          <w:b/>
          <w:snapToGrid/>
          <w:lang w:eastAsia="en-US"/>
        </w:rPr>
        <w:t>A betegtájékoztató tartalma:</w:t>
      </w:r>
    </w:p>
    <w:p w14:paraId="5F0FD1F4" w14:textId="7D169F8C" w:rsidR="00F45C51" w:rsidRPr="000506DF" w:rsidRDefault="00DA6F4B" w:rsidP="000506DF">
      <w:pPr>
        <w:numPr>
          <w:ilvl w:val="1"/>
          <w:numId w:val="4"/>
        </w:numPr>
        <w:tabs>
          <w:tab w:val="clear" w:pos="567"/>
        </w:tabs>
        <w:suppressAutoHyphens/>
        <w:spacing w:line="240" w:lineRule="auto"/>
        <w:ind w:left="567" w:right="-29" w:hanging="567"/>
      </w:pPr>
      <w:r w:rsidRPr="00E72E77">
        <w:t xml:space="preserve">Milyen típusú gyógyszer a </w:t>
      </w:r>
      <w:proofErr w:type="spellStart"/>
      <w:r w:rsidR="00A8237D">
        <w:t>Daperin</w:t>
      </w:r>
      <w:proofErr w:type="spellEnd"/>
      <w:r w:rsidR="00E72E77" w:rsidRPr="00B8303B">
        <w:t xml:space="preserve"> 5 mg és 10 mg filmtabletta</w:t>
      </w:r>
      <w:r w:rsidR="00E72E77" w:rsidRPr="00E72E77">
        <w:t xml:space="preserve"> (a továbbiakban </w:t>
      </w:r>
      <w:proofErr w:type="spellStart"/>
      <w:r w:rsidR="00A8237D">
        <w:t>Daperin</w:t>
      </w:r>
      <w:proofErr w:type="spellEnd"/>
      <w:r w:rsidR="00E72E77" w:rsidRPr="00E72E77">
        <w:t>)</w:t>
      </w:r>
      <w:r w:rsidRPr="000506DF">
        <w:t xml:space="preserve"> és milyen betegségek esetén alkalmazható?</w:t>
      </w:r>
    </w:p>
    <w:p w14:paraId="7CF66051" w14:textId="67F3AA0E" w:rsidR="00F45C51" w:rsidRPr="000506DF" w:rsidRDefault="00DA6F4B" w:rsidP="000506DF">
      <w:pPr>
        <w:numPr>
          <w:ilvl w:val="1"/>
          <w:numId w:val="4"/>
        </w:numPr>
        <w:tabs>
          <w:tab w:val="clear" w:pos="567"/>
        </w:tabs>
        <w:suppressAutoHyphens/>
        <w:spacing w:line="240" w:lineRule="auto"/>
        <w:ind w:left="567" w:right="-29" w:hanging="567"/>
      </w:pPr>
      <w:r w:rsidRPr="000506DF">
        <w:t xml:space="preserve">Tudnivalók a </w:t>
      </w:r>
      <w:proofErr w:type="spellStart"/>
      <w:r w:rsidR="00A8237D">
        <w:t>Daperin</w:t>
      </w:r>
      <w:proofErr w:type="spellEnd"/>
      <w:r w:rsidRPr="000506DF">
        <w:t xml:space="preserve"> szedése előtt</w:t>
      </w:r>
    </w:p>
    <w:p w14:paraId="12DA0C19" w14:textId="09CFC005" w:rsidR="00F45C51" w:rsidRPr="000506DF" w:rsidRDefault="00DA6F4B" w:rsidP="000506DF">
      <w:pPr>
        <w:spacing w:line="240" w:lineRule="auto"/>
        <w:ind w:left="567" w:right="-29" w:hanging="567"/>
      </w:pPr>
      <w:r w:rsidRPr="000506DF">
        <w:t>3.</w:t>
      </w:r>
      <w:r w:rsidRPr="000506DF">
        <w:tab/>
        <w:t xml:space="preserve">Hogyan kell szedni a </w:t>
      </w:r>
      <w:proofErr w:type="spellStart"/>
      <w:r w:rsidR="00A8237D">
        <w:t>Daperin</w:t>
      </w:r>
      <w:proofErr w:type="spellEnd"/>
      <w:r w:rsidRPr="000506DF">
        <w:t>-t?</w:t>
      </w:r>
    </w:p>
    <w:p w14:paraId="520EDA8C" w14:textId="77777777" w:rsidR="00F45C51" w:rsidRPr="000506DF" w:rsidRDefault="00DA6F4B" w:rsidP="000506DF">
      <w:pPr>
        <w:spacing w:line="240" w:lineRule="auto"/>
        <w:ind w:left="567" w:right="-29" w:hanging="567"/>
      </w:pPr>
      <w:r w:rsidRPr="000506DF">
        <w:t>4.</w:t>
      </w:r>
      <w:r w:rsidRPr="000506DF">
        <w:tab/>
        <w:t>Lehetséges mellékhatások</w:t>
      </w:r>
    </w:p>
    <w:p w14:paraId="1EE300EE" w14:textId="020626A2" w:rsidR="00F45C51" w:rsidRPr="000506DF" w:rsidRDefault="00DA6F4B" w:rsidP="000506DF">
      <w:pPr>
        <w:spacing w:line="240" w:lineRule="auto"/>
        <w:ind w:left="567" w:right="-29" w:hanging="567"/>
      </w:pPr>
      <w:r w:rsidRPr="000506DF">
        <w:t>5</w:t>
      </w:r>
      <w:r w:rsidR="008957AC" w:rsidRPr="000506DF">
        <w:rPr>
          <w:szCs w:val="24"/>
        </w:rPr>
        <w:t>.</w:t>
      </w:r>
      <w:r w:rsidRPr="000506DF">
        <w:tab/>
        <w:t xml:space="preserve">Hogyan kell a </w:t>
      </w:r>
      <w:proofErr w:type="spellStart"/>
      <w:r w:rsidR="00A8237D">
        <w:t>Daperin</w:t>
      </w:r>
      <w:proofErr w:type="spellEnd"/>
      <w:r w:rsidRPr="000506DF">
        <w:t>-t tárolni?</w:t>
      </w:r>
    </w:p>
    <w:p w14:paraId="05A77CA9" w14:textId="77777777" w:rsidR="00F45C51" w:rsidRPr="000506DF" w:rsidRDefault="00DA6F4B" w:rsidP="000506DF">
      <w:pPr>
        <w:spacing w:line="240" w:lineRule="auto"/>
        <w:ind w:left="567" w:right="-29" w:hanging="567"/>
      </w:pPr>
      <w:r w:rsidRPr="000506DF">
        <w:t>6.</w:t>
      </w:r>
      <w:r w:rsidRPr="000506DF">
        <w:tab/>
      </w:r>
      <w:r w:rsidRPr="000506DF">
        <w:rPr>
          <w:szCs w:val="24"/>
        </w:rPr>
        <w:t xml:space="preserve">A csomagolás tartalma és egyéb </w:t>
      </w:r>
      <w:r w:rsidRPr="000506DF">
        <w:t>információk</w:t>
      </w:r>
    </w:p>
    <w:p w14:paraId="05661CD7" w14:textId="77777777" w:rsidR="00F45C51" w:rsidRPr="000506DF" w:rsidRDefault="00F45C51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396D157C" w14:textId="77777777" w:rsidR="00F45C51" w:rsidRPr="000506DF" w:rsidRDefault="00F45C51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28DE046C" w14:textId="4104CBC6" w:rsidR="00F45C51" w:rsidRPr="000506DF" w:rsidRDefault="00DA6F4B" w:rsidP="000506DF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</w:rPr>
      </w:pPr>
      <w:r w:rsidRPr="000506DF">
        <w:rPr>
          <w:b/>
          <w:szCs w:val="24"/>
        </w:rPr>
        <w:t>Milyen típusú</w:t>
      </w:r>
      <w:r w:rsidRPr="000506DF">
        <w:rPr>
          <w:b/>
        </w:rPr>
        <w:t xml:space="preserve"> gyógyszer </w:t>
      </w:r>
      <w:r w:rsidRPr="000506DF">
        <w:rPr>
          <w:b/>
          <w:szCs w:val="24"/>
        </w:rPr>
        <w:t xml:space="preserve">a </w:t>
      </w:r>
      <w:proofErr w:type="spellStart"/>
      <w:r w:rsidR="00A8237D">
        <w:rPr>
          <w:b/>
          <w:szCs w:val="24"/>
        </w:rPr>
        <w:t>Daperin</w:t>
      </w:r>
      <w:proofErr w:type="spellEnd"/>
      <w:r w:rsidRPr="000506DF">
        <w:rPr>
          <w:b/>
          <w:szCs w:val="24"/>
        </w:rPr>
        <w:t xml:space="preserve"> és milyen betegségek esetén</w:t>
      </w:r>
      <w:r w:rsidRPr="000506DF">
        <w:rPr>
          <w:b/>
        </w:rPr>
        <w:t xml:space="preserve"> alkalmazható</w:t>
      </w:r>
      <w:r w:rsidRPr="000506DF">
        <w:rPr>
          <w:b/>
          <w:szCs w:val="24"/>
        </w:rPr>
        <w:t>?</w:t>
      </w:r>
    </w:p>
    <w:p w14:paraId="685C7CEC" w14:textId="77777777" w:rsidR="00F45C51" w:rsidRPr="000506DF" w:rsidRDefault="00F45C51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27B956F0" w14:textId="700A4A3D" w:rsidR="00AB5D76" w:rsidRPr="000506DF" w:rsidRDefault="00AB5D76" w:rsidP="000506DF">
      <w:pPr>
        <w:tabs>
          <w:tab w:val="clear" w:pos="567"/>
        </w:tabs>
        <w:spacing w:line="240" w:lineRule="auto"/>
        <w:ind w:left="567" w:hanging="567"/>
        <w:rPr>
          <w:b/>
          <w:bCs/>
          <w:szCs w:val="24"/>
        </w:rPr>
      </w:pPr>
      <w:r w:rsidRPr="000506DF">
        <w:rPr>
          <w:b/>
          <w:bCs/>
          <w:szCs w:val="24"/>
        </w:rPr>
        <w:t xml:space="preserve">Milyen típusú gyógyszer a </w:t>
      </w:r>
      <w:proofErr w:type="spellStart"/>
      <w:r w:rsidR="00A8237D">
        <w:rPr>
          <w:b/>
          <w:bCs/>
          <w:szCs w:val="24"/>
        </w:rPr>
        <w:t>Daperin</w:t>
      </w:r>
      <w:proofErr w:type="spellEnd"/>
      <w:r w:rsidRPr="000506DF">
        <w:rPr>
          <w:b/>
          <w:bCs/>
          <w:szCs w:val="24"/>
        </w:rPr>
        <w:t>?</w:t>
      </w:r>
    </w:p>
    <w:p w14:paraId="1DBD9BD4" w14:textId="55CEF8CD" w:rsidR="00AB5D76" w:rsidRPr="000506DF" w:rsidRDefault="00AB5D76" w:rsidP="000506DF">
      <w:pPr>
        <w:tabs>
          <w:tab w:val="clear" w:pos="567"/>
        </w:tabs>
        <w:spacing w:line="240" w:lineRule="auto"/>
        <w:rPr>
          <w:szCs w:val="24"/>
        </w:rPr>
      </w:pPr>
      <w:r w:rsidRPr="000506DF">
        <w:rPr>
          <w:szCs w:val="24"/>
        </w:rPr>
        <w:t xml:space="preserve">A </w:t>
      </w:r>
      <w:proofErr w:type="spellStart"/>
      <w:r w:rsidR="00A8237D">
        <w:rPr>
          <w:szCs w:val="24"/>
        </w:rPr>
        <w:t>Daperin</w:t>
      </w:r>
      <w:proofErr w:type="spellEnd"/>
      <w:r w:rsidRPr="000506DF">
        <w:rPr>
          <w:szCs w:val="24"/>
        </w:rPr>
        <w:t xml:space="preserve"> hatóanyaga a dapagliflozin. A „nátrium-glükóz </w:t>
      </w:r>
      <w:proofErr w:type="spellStart"/>
      <w:r w:rsidRPr="000506DF">
        <w:rPr>
          <w:szCs w:val="24"/>
        </w:rPr>
        <w:t>ko-transzporter</w:t>
      </w:r>
      <w:proofErr w:type="spellEnd"/>
      <w:r w:rsidRPr="000506DF">
        <w:rPr>
          <w:szCs w:val="24"/>
        </w:rPr>
        <w:t xml:space="preserve"> 2- (SGLT2-) gátlóknak”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nevezett gyógyszerek csoportjába tartozik. Ez a gyógyszer gátolja a vesékben lévő SGLT2 nevű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fehérje működését, ami miatt jelentős mennyiségű vércukor (glükóz), só (nátrium) és víz ürül ki a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szervezetből a vizelettel.</w:t>
      </w:r>
    </w:p>
    <w:p w14:paraId="75DE064B" w14:textId="77777777" w:rsidR="00AB5D76" w:rsidRPr="000506DF" w:rsidRDefault="00AB5D76" w:rsidP="000506DF">
      <w:pPr>
        <w:tabs>
          <w:tab w:val="clear" w:pos="567"/>
        </w:tabs>
        <w:spacing w:line="240" w:lineRule="auto"/>
        <w:rPr>
          <w:szCs w:val="24"/>
        </w:rPr>
      </w:pPr>
    </w:p>
    <w:p w14:paraId="0E0FC4A6" w14:textId="002BA705" w:rsidR="00AB5D76" w:rsidRPr="000506DF" w:rsidRDefault="00AB5D76" w:rsidP="000506DF">
      <w:pPr>
        <w:tabs>
          <w:tab w:val="clear" w:pos="567"/>
        </w:tabs>
        <w:spacing w:line="240" w:lineRule="auto"/>
        <w:ind w:left="567" w:hanging="567"/>
        <w:rPr>
          <w:b/>
          <w:bCs/>
          <w:szCs w:val="24"/>
        </w:rPr>
      </w:pPr>
      <w:r w:rsidRPr="000506DF">
        <w:rPr>
          <w:b/>
          <w:bCs/>
          <w:szCs w:val="24"/>
        </w:rPr>
        <w:t xml:space="preserve">Milyen betegségek esetén alkalmazható a </w:t>
      </w:r>
      <w:proofErr w:type="spellStart"/>
      <w:r w:rsidR="00A8237D">
        <w:rPr>
          <w:b/>
          <w:bCs/>
          <w:szCs w:val="24"/>
        </w:rPr>
        <w:t>Daperin</w:t>
      </w:r>
      <w:proofErr w:type="spellEnd"/>
      <w:r w:rsidRPr="000506DF">
        <w:rPr>
          <w:b/>
          <w:bCs/>
          <w:szCs w:val="24"/>
        </w:rPr>
        <w:t>?</w:t>
      </w:r>
    </w:p>
    <w:p w14:paraId="6269F402" w14:textId="25B3166D" w:rsidR="00F45C51" w:rsidRPr="000506DF" w:rsidRDefault="00AB5D76" w:rsidP="000506DF">
      <w:p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A </w:t>
      </w:r>
      <w:proofErr w:type="spellStart"/>
      <w:r w:rsidR="00A8237D">
        <w:rPr>
          <w:szCs w:val="24"/>
        </w:rPr>
        <w:t>Daperin</w:t>
      </w:r>
      <w:proofErr w:type="spellEnd"/>
      <w:r w:rsidRPr="000506DF">
        <w:rPr>
          <w:szCs w:val="24"/>
        </w:rPr>
        <w:t>-t az alábbiak kezelésére alkalmazzák:</w:t>
      </w:r>
    </w:p>
    <w:p w14:paraId="7C1F8812" w14:textId="77777777" w:rsidR="00AB5D76" w:rsidRPr="000506DF" w:rsidRDefault="00AB5D76" w:rsidP="000506DF">
      <w:pPr>
        <w:tabs>
          <w:tab w:val="clear" w:pos="567"/>
        </w:tabs>
        <w:spacing w:line="240" w:lineRule="auto"/>
        <w:rPr>
          <w:szCs w:val="24"/>
        </w:rPr>
      </w:pPr>
    </w:p>
    <w:p w14:paraId="21FF25B7" w14:textId="77777777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b/>
          <w:bCs/>
          <w:szCs w:val="24"/>
        </w:rPr>
      </w:pPr>
      <w:r w:rsidRPr="000506DF">
        <w:rPr>
          <w:b/>
          <w:bCs/>
          <w:szCs w:val="24"/>
        </w:rPr>
        <w:t>2-es típusú cukorbetegség</w:t>
      </w:r>
    </w:p>
    <w:p w14:paraId="54569C32" w14:textId="6270227F" w:rsidR="00AB5D76" w:rsidRPr="000506DF" w:rsidRDefault="00AB5D76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felnőtteknél, 10 éves és idősebb gyermekeknél és serdülőknél</w:t>
      </w:r>
      <w:r w:rsidR="00A22A10">
        <w:rPr>
          <w:szCs w:val="24"/>
        </w:rPr>
        <w:t>;</w:t>
      </w:r>
    </w:p>
    <w:p w14:paraId="19B30548" w14:textId="547D7020" w:rsidR="00AB5D76" w:rsidRPr="000506DF" w:rsidRDefault="00AB5D76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ha 2-es típusú cukorbetegsége nem kezelhető diétával és testmozgással.</w:t>
      </w:r>
    </w:p>
    <w:p w14:paraId="01C376CE" w14:textId="02E854A2" w:rsidR="00AB5D76" w:rsidRPr="000506DF" w:rsidRDefault="00AB5D76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 xml:space="preserve">A </w:t>
      </w:r>
      <w:proofErr w:type="spellStart"/>
      <w:r w:rsidR="00A8237D">
        <w:rPr>
          <w:szCs w:val="24"/>
        </w:rPr>
        <w:t>Daperin</w:t>
      </w:r>
      <w:proofErr w:type="spellEnd"/>
      <w:r w:rsidRPr="000506DF">
        <w:rPr>
          <w:szCs w:val="24"/>
        </w:rPr>
        <w:t xml:space="preserve"> alkalmazható önmagában vagy a cukorbetegség kezelésére alkalmazott egyéb</w:t>
      </w:r>
      <w:r w:rsidR="000148A8" w:rsidRPr="000506DF">
        <w:rPr>
          <w:szCs w:val="24"/>
        </w:rPr>
        <w:t xml:space="preserve"> </w:t>
      </w:r>
      <w:r w:rsidRPr="000506DF">
        <w:rPr>
          <w:szCs w:val="24"/>
        </w:rPr>
        <w:t>gyógyszerekkel együtt.</w:t>
      </w:r>
    </w:p>
    <w:p w14:paraId="7619F7DF" w14:textId="4317E178" w:rsidR="00AB5D76" w:rsidRPr="000506DF" w:rsidRDefault="00AB5D76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Fontos, hogy továbbra is betartsa a kezelőorvosa, a gyógyszerésze vagy a gondozását</w:t>
      </w:r>
      <w:r w:rsidR="000148A8" w:rsidRPr="000506DF">
        <w:rPr>
          <w:szCs w:val="24"/>
        </w:rPr>
        <w:t xml:space="preserve"> </w:t>
      </w:r>
      <w:r w:rsidRPr="000506DF">
        <w:rPr>
          <w:szCs w:val="24"/>
        </w:rPr>
        <w:t>végző egészségügyi szakember által adott, a diétára és a testmozgásra vonatkozó</w:t>
      </w:r>
      <w:r w:rsidR="000148A8" w:rsidRPr="000506DF">
        <w:rPr>
          <w:szCs w:val="24"/>
        </w:rPr>
        <w:t xml:space="preserve"> </w:t>
      </w:r>
      <w:r w:rsidRPr="000506DF">
        <w:rPr>
          <w:szCs w:val="24"/>
        </w:rPr>
        <w:t>tanácsokat.</w:t>
      </w:r>
    </w:p>
    <w:p w14:paraId="5A9EEE8A" w14:textId="77777777" w:rsidR="00AB5D76" w:rsidRPr="000506DF" w:rsidRDefault="00AB5D76" w:rsidP="000506DF">
      <w:pPr>
        <w:tabs>
          <w:tab w:val="clear" w:pos="567"/>
        </w:tabs>
        <w:spacing w:line="240" w:lineRule="auto"/>
        <w:rPr>
          <w:szCs w:val="24"/>
        </w:rPr>
      </w:pPr>
    </w:p>
    <w:p w14:paraId="054E323B" w14:textId="4E88367B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b/>
          <w:bCs/>
          <w:szCs w:val="24"/>
        </w:rPr>
      </w:pPr>
      <w:r w:rsidRPr="000506DF">
        <w:rPr>
          <w:b/>
          <w:bCs/>
          <w:szCs w:val="24"/>
        </w:rPr>
        <w:t>Szívelégtelenség</w:t>
      </w:r>
    </w:p>
    <w:p w14:paraId="64FD5D61" w14:textId="4C89D94C" w:rsidR="00AB5D76" w:rsidRPr="000506DF" w:rsidRDefault="00AB5D76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felnőtteknél (18 éves és idősebb</w:t>
      </w:r>
      <w:r w:rsidR="00A22A10">
        <w:rPr>
          <w:szCs w:val="24"/>
        </w:rPr>
        <w:t xml:space="preserve"> kor</w:t>
      </w:r>
      <w:r w:rsidRPr="000506DF">
        <w:rPr>
          <w:szCs w:val="24"/>
        </w:rPr>
        <w:t>), amikor a szív nem pumpálja a vért olyan jól, mint</w:t>
      </w:r>
      <w:r w:rsidR="000373C1" w:rsidRPr="000506DF">
        <w:rPr>
          <w:szCs w:val="24"/>
        </w:rPr>
        <w:t xml:space="preserve"> </w:t>
      </w:r>
      <w:r w:rsidRPr="000506DF">
        <w:rPr>
          <w:szCs w:val="24"/>
        </w:rPr>
        <w:t>kellene.</w:t>
      </w:r>
    </w:p>
    <w:p w14:paraId="448D3BEC" w14:textId="77777777" w:rsidR="00AB5D76" w:rsidRPr="000506DF" w:rsidRDefault="00AB5D76" w:rsidP="000506DF">
      <w:pPr>
        <w:tabs>
          <w:tab w:val="clear" w:pos="567"/>
        </w:tabs>
        <w:spacing w:line="240" w:lineRule="auto"/>
        <w:rPr>
          <w:szCs w:val="24"/>
        </w:rPr>
      </w:pPr>
    </w:p>
    <w:p w14:paraId="4CC240DD" w14:textId="66F44879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b/>
          <w:bCs/>
          <w:szCs w:val="24"/>
        </w:rPr>
        <w:t>Krónikus vesebetegség</w:t>
      </w:r>
    </w:p>
    <w:p w14:paraId="6BCF6435" w14:textId="3DC20F36" w:rsidR="00AB5D76" w:rsidRPr="000506DF" w:rsidRDefault="00AB5D76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a vesekárosodásban szenvedő felnőtteknél.</w:t>
      </w:r>
    </w:p>
    <w:p w14:paraId="11E5152C" w14:textId="77777777" w:rsidR="00074DEE" w:rsidRPr="000506DF" w:rsidRDefault="00074DEE" w:rsidP="000506DF">
      <w:pPr>
        <w:pStyle w:val="Listaszerbekezds"/>
        <w:tabs>
          <w:tab w:val="clear" w:pos="567"/>
        </w:tabs>
        <w:spacing w:line="240" w:lineRule="auto"/>
        <w:ind w:left="0"/>
        <w:rPr>
          <w:szCs w:val="24"/>
        </w:rPr>
      </w:pPr>
    </w:p>
    <w:p w14:paraId="1704268A" w14:textId="26036CF2" w:rsidR="00AB5D76" w:rsidRPr="000506DF" w:rsidRDefault="00AB5D76" w:rsidP="000506DF">
      <w:pPr>
        <w:pStyle w:val="Listaszerbekezds"/>
        <w:tabs>
          <w:tab w:val="clear" w:pos="567"/>
        </w:tabs>
        <w:spacing w:line="240" w:lineRule="auto"/>
        <w:ind w:left="0"/>
        <w:rPr>
          <w:b/>
          <w:bCs/>
          <w:szCs w:val="24"/>
        </w:rPr>
      </w:pPr>
      <w:r w:rsidRPr="000506DF">
        <w:rPr>
          <w:b/>
          <w:bCs/>
          <w:szCs w:val="24"/>
        </w:rPr>
        <w:t xml:space="preserve">Mi az a 2-es típusú diabétesz, és hogyan hat a </w:t>
      </w:r>
      <w:proofErr w:type="spellStart"/>
      <w:r w:rsidR="00A8237D">
        <w:rPr>
          <w:b/>
          <w:bCs/>
          <w:szCs w:val="24"/>
        </w:rPr>
        <w:t>Daperin</w:t>
      </w:r>
      <w:proofErr w:type="spellEnd"/>
      <w:r w:rsidRPr="000506DF">
        <w:rPr>
          <w:b/>
          <w:bCs/>
          <w:szCs w:val="24"/>
        </w:rPr>
        <w:t>?</w:t>
      </w:r>
    </w:p>
    <w:p w14:paraId="470F976B" w14:textId="5E7552BC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lastRenderedPageBreak/>
        <w:t>A 2-es típusú diabéteszben a szervezete nem termel elegendő inzulint, vagy nem képes az általa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megfelelő mennyiségben termelt inzulint felhasználni, ami magas vércukorszinthez vezet, amit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olyan súlyos szövődmények követhetnek, mint például szívbetegség vagy vesebetegség, vakság,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vagy a karokban és lábakban kialakuló keringési zavar.</w:t>
      </w:r>
    </w:p>
    <w:p w14:paraId="32DF9854" w14:textId="6C774C31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A </w:t>
      </w:r>
      <w:proofErr w:type="spellStart"/>
      <w:r w:rsidR="00A8237D">
        <w:rPr>
          <w:szCs w:val="24"/>
        </w:rPr>
        <w:t>Daperin</w:t>
      </w:r>
      <w:proofErr w:type="spellEnd"/>
      <w:r w:rsidRPr="000506DF">
        <w:rPr>
          <w:szCs w:val="24"/>
        </w:rPr>
        <w:t xml:space="preserve"> úgy hat, hogy eltávolítja a szervezetében lévő, felesleges mennyiségű cukrot.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Szívbetegséget is segíthet megelőzni.</w:t>
      </w:r>
    </w:p>
    <w:p w14:paraId="30FCACE0" w14:textId="77777777" w:rsidR="000F793D" w:rsidRPr="000506DF" w:rsidRDefault="000F793D" w:rsidP="000506DF">
      <w:pPr>
        <w:pStyle w:val="Listaszerbekezds"/>
        <w:tabs>
          <w:tab w:val="clear" w:pos="567"/>
        </w:tabs>
        <w:spacing w:line="240" w:lineRule="auto"/>
        <w:ind w:left="0"/>
        <w:rPr>
          <w:szCs w:val="24"/>
        </w:rPr>
      </w:pPr>
    </w:p>
    <w:p w14:paraId="46E396AC" w14:textId="37B2E132" w:rsidR="00AB5D76" w:rsidRPr="000506DF" w:rsidRDefault="00AB5D76" w:rsidP="000506DF">
      <w:pPr>
        <w:pStyle w:val="Listaszerbekezds"/>
        <w:tabs>
          <w:tab w:val="clear" w:pos="567"/>
        </w:tabs>
        <w:spacing w:line="240" w:lineRule="auto"/>
        <w:ind w:left="0"/>
        <w:rPr>
          <w:b/>
          <w:bCs/>
          <w:szCs w:val="24"/>
        </w:rPr>
      </w:pPr>
      <w:r w:rsidRPr="000506DF">
        <w:rPr>
          <w:b/>
          <w:bCs/>
          <w:szCs w:val="24"/>
        </w:rPr>
        <w:t xml:space="preserve">Mi az a szívelégtelenség, és hogyan hat a </w:t>
      </w:r>
      <w:proofErr w:type="spellStart"/>
      <w:r w:rsidR="00A8237D">
        <w:rPr>
          <w:b/>
          <w:bCs/>
          <w:szCs w:val="24"/>
        </w:rPr>
        <w:t>Daperin</w:t>
      </w:r>
      <w:proofErr w:type="spellEnd"/>
      <w:r w:rsidRPr="000506DF">
        <w:rPr>
          <w:b/>
          <w:bCs/>
          <w:szCs w:val="24"/>
        </w:rPr>
        <w:t>?</w:t>
      </w:r>
    </w:p>
    <w:p w14:paraId="4BDA4D20" w14:textId="64761C7E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>Amikor a szív nem pumpál olyan jól vért a tüdő és a szervezet többi része felé, mint kellene.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Ez súlyos kórállapotokhoz vezethet, és kórházi kezelést tesz szükségessé.</w:t>
      </w:r>
    </w:p>
    <w:p w14:paraId="3D86D2E9" w14:textId="79125E97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>A szívelégtelenség leggyakoribb tünetei a légszomj, a fáradtságérzés vagy az állandó, nagyon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erős fáradtság, valamint a bokák feldagadása.</w:t>
      </w:r>
    </w:p>
    <w:p w14:paraId="14FE44AF" w14:textId="65BA4593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A </w:t>
      </w:r>
      <w:proofErr w:type="spellStart"/>
      <w:r w:rsidR="00A8237D">
        <w:rPr>
          <w:szCs w:val="24"/>
        </w:rPr>
        <w:t>Daperin</w:t>
      </w:r>
      <w:proofErr w:type="spellEnd"/>
      <w:r w:rsidRPr="000506DF">
        <w:rPr>
          <w:szCs w:val="24"/>
        </w:rPr>
        <w:t xml:space="preserve"> segít meg</w:t>
      </w:r>
      <w:r w:rsidR="00A22A10">
        <w:rPr>
          <w:szCs w:val="24"/>
        </w:rPr>
        <w:t xml:space="preserve">gátolni </w:t>
      </w:r>
      <w:r w:rsidRPr="000506DF">
        <w:rPr>
          <w:szCs w:val="24"/>
        </w:rPr>
        <w:t>a szív</w:t>
      </w:r>
      <w:r w:rsidR="00A22A10">
        <w:rPr>
          <w:szCs w:val="24"/>
        </w:rPr>
        <w:t xml:space="preserve"> működésének romlását</w:t>
      </w:r>
      <w:r w:rsidRPr="000506DF">
        <w:rPr>
          <w:szCs w:val="24"/>
        </w:rPr>
        <w:t>, és javítja az Ön tüneteit.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 xml:space="preserve">Csökkentheti annak szükségességét, hogy kórházba kelljen mennie, és </w:t>
      </w:r>
      <w:r w:rsidR="00A22A10">
        <w:rPr>
          <w:szCs w:val="24"/>
        </w:rPr>
        <w:t>bizonyos betegek túlélését meghosszabbíthatja</w:t>
      </w:r>
      <w:r w:rsidRPr="000506DF">
        <w:rPr>
          <w:szCs w:val="24"/>
        </w:rPr>
        <w:t>.</w:t>
      </w:r>
    </w:p>
    <w:p w14:paraId="348EF684" w14:textId="77777777" w:rsidR="000F793D" w:rsidRPr="000506DF" w:rsidRDefault="000F793D" w:rsidP="000506DF">
      <w:pPr>
        <w:pStyle w:val="Listaszerbekezds"/>
        <w:tabs>
          <w:tab w:val="clear" w:pos="567"/>
        </w:tabs>
        <w:spacing w:line="240" w:lineRule="auto"/>
        <w:ind w:left="0"/>
        <w:rPr>
          <w:szCs w:val="24"/>
        </w:rPr>
      </w:pPr>
    </w:p>
    <w:p w14:paraId="799DA817" w14:textId="360BF4F1" w:rsidR="00AB5D76" w:rsidRPr="000506DF" w:rsidRDefault="00AB5D76" w:rsidP="000506DF">
      <w:pPr>
        <w:pStyle w:val="Listaszerbekezds"/>
        <w:tabs>
          <w:tab w:val="clear" w:pos="567"/>
        </w:tabs>
        <w:spacing w:line="240" w:lineRule="auto"/>
        <w:ind w:left="0"/>
        <w:rPr>
          <w:b/>
          <w:bCs/>
          <w:szCs w:val="24"/>
        </w:rPr>
      </w:pPr>
      <w:r w:rsidRPr="000506DF">
        <w:rPr>
          <w:b/>
          <w:bCs/>
          <w:szCs w:val="24"/>
        </w:rPr>
        <w:t xml:space="preserve">Mi az a krónikus vesebetegség, és hogyan segít a </w:t>
      </w:r>
      <w:proofErr w:type="spellStart"/>
      <w:r w:rsidR="00A8237D">
        <w:rPr>
          <w:b/>
          <w:bCs/>
          <w:szCs w:val="24"/>
        </w:rPr>
        <w:t>Daperin</w:t>
      </w:r>
      <w:proofErr w:type="spellEnd"/>
      <w:r w:rsidRPr="000506DF">
        <w:rPr>
          <w:b/>
          <w:bCs/>
          <w:szCs w:val="24"/>
        </w:rPr>
        <w:t>?</w:t>
      </w:r>
    </w:p>
    <w:p w14:paraId="6BCFFBE9" w14:textId="03C0818B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Amikor Önnek krónikus vesebetegsége van, a veséi fokozatosan </w:t>
      </w:r>
      <w:r w:rsidR="00A22A10" w:rsidRPr="00B8303B">
        <w:rPr>
          <w:noProof/>
          <w:szCs w:val="24"/>
        </w:rPr>
        <w:t>működésképtelenné válhatnak</w:t>
      </w:r>
      <w:r w:rsidRPr="000506DF">
        <w:rPr>
          <w:szCs w:val="24"/>
        </w:rPr>
        <w:t>.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Ez azt jelenti, hogy nem képesek megfelelően megtisztítani és megszűrni az Ön vérét. A</w:t>
      </w:r>
      <w:r w:rsidR="002D711A" w:rsidRPr="000506DF">
        <w:rPr>
          <w:szCs w:val="24"/>
        </w:rPr>
        <w:t xml:space="preserve"> </w:t>
      </w:r>
      <w:r w:rsidRPr="000506DF">
        <w:rPr>
          <w:szCs w:val="24"/>
        </w:rPr>
        <w:t>veseműködés elvesztése súlyos kórállapotokhoz vezethet, és kórházi kezelést tehet szükségessé.</w:t>
      </w:r>
    </w:p>
    <w:p w14:paraId="06408D94" w14:textId="38F115DD" w:rsidR="00AB5D76" w:rsidRPr="000506DF" w:rsidRDefault="00AB5D76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A </w:t>
      </w:r>
      <w:proofErr w:type="spellStart"/>
      <w:r w:rsidR="00A8237D">
        <w:rPr>
          <w:szCs w:val="24"/>
        </w:rPr>
        <w:t>Daperin</w:t>
      </w:r>
      <w:proofErr w:type="spellEnd"/>
      <w:r w:rsidRPr="000506DF">
        <w:rPr>
          <w:szCs w:val="24"/>
        </w:rPr>
        <w:t xml:space="preserve"> segít </w:t>
      </w:r>
      <w:r w:rsidR="00A22A10">
        <w:rPr>
          <w:szCs w:val="24"/>
        </w:rPr>
        <w:t xml:space="preserve">meggátolni a vesék </w:t>
      </w:r>
      <w:r w:rsidR="00A22A10" w:rsidRPr="00B8303B">
        <w:rPr>
          <w:noProof/>
          <w:szCs w:val="24"/>
        </w:rPr>
        <w:t>működésképtelenné válását</w:t>
      </w:r>
      <w:r w:rsidR="00A22A10">
        <w:rPr>
          <w:szCs w:val="24"/>
        </w:rPr>
        <w:t>, ezáltal b</w:t>
      </w:r>
      <w:r w:rsidRPr="000506DF">
        <w:rPr>
          <w:szCs w:val="24"/>
        </w:rPr>
        <w:t>izonyos</w:t>
      </w:r>
      <w:r w:rsidR="000F793D" w:rsidRPr="000506DF">
        <w:rPr>
          <w:szCs w:val="24"/>
        </w:rPr>
        <w:t xml:space="preserve"> </w:t>
      </w:r>
      <w:r w:rsidRPr="000506DF">
        <w:rPr>
          <w:szCs w:val="24"/>
        </w:rPr>
        <w:t>betegek</w:t>
      </w:r>
      <w:r w:rsidR="00A22A10">
        <w:rPr>
          <w:szCs w:val="24"/>
        </w:rPr>
        <w:t xml:space="preserve"> túlélését meghosszabbíthatja</w:t>
      </w:r>
      <w:r w:rsidRPr="000506DF">
        <w:rPr>
          <w:szCs w:val="24"/>
        </w:rPr>
        <w:t>.</w:t>
      </w:r>
    </w:p>
    <w:p w14:paraId="15C2E492" w14:textId="77777777" w:rsidR="00C9380B" w:rsidRPr="000506DF" w:rsidRDefault="00C9380B" w:rsidP="000506DF">
      <w:pPr>
        <w:tabs>
          <w:tab w:val="clear" w:pos="567"/>
        </w:tabs>
        <w:spacing w:line="240" w:lineRule="auto"/>
        <w:rPr>
          <w:szCs w:val="24"/>
        </w:rPr>
      </w:pPr>
    </w:p>
    <w:p w14:paraId="6F2658A5" w14:textId="77777777" w:rsidR="000F793D" w:rsidRPr="000506DF" w:rsidRDefault="000F793D" w:rsidP="000506DF">
      <w:pPr>
        <w:tabs>
          <w:tab w:val="clear" w:pos="567"/>
        </w:tabs>
        <w:spacing w:line="240" w:lineRule="auto"/>
        <w:rPr>
          <w:szCs w:val="24"/>
        </w:rPr>
      </w:pPr>
    </w:p>
    <w:p w14:paraId="2BF32DC8" w14:textId="13E07FBA" w:rsidR="00F45C51" w:rsidRPr="000506DF" w:rsidRDefault="00DA6F4B" w:rsidP="000506DF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</w:rPr>
      </w:pPr>
      <w:r w:rsidRPr="000506DF">
        <w:rPr>
          <w:b/>
          <w:szCs w:val="24"/>
        </w:rPr>
        <w:t xml:space="preserve">Tudnivalók a </w:t>
      </w:r>
      <w:proofErr w:type="spellStart"/>
      <w:r w:rsidR="00A8237D">
        <w:rPr>
          <w:b/>
          <w:szCs w:val="24"/>
        </w:rPr>
        <w:t>Daperin</w:t>
      </w:r>
      <w:proofErr w:type="spellEnd"/>
      <w:r w:rsidRPr="000506DF">
        <w:rPr>
          <w:b/>
          <w:szCs w:val="24"/>
        </w:rPr>
        <w:t xml:space="preserve"> szedése előtt</w:t>
      </w:r>
    </w:p>
    <w:p w14:paraId="63C6BEC1" w14:textId="77777777" w:rsidR="006F3917" w:rsidRPr="000506DF" w:rsidRDefault="006F3917" w:rsidP="000506DF">
      <w:pPr>
        <w:tabs>
          <w:tab w:val="clear" w:pos="567"/>
        </w:tabs>
        <w:spacing w:line="240" w:lineRule="auto"/>
        <w:rPr>
          <w:bCs/>
          <w:szCs w:val="24"/>
        </w:rPr>
      </w:pPr>
    </w:p>
    <w:p w14:paraId="2B302ECB" w14:textId="2690BE24" w:rsidR="00F45C51" w:rsidRPr="000506DF" w:rsidRDefault="00DA6F4B" w:rsidP="000506DF">
      <w:pPr>
        <w:spacing w:line="240" w:lineRule="auto"/>
        <w:rPr>
          <w:b/>
        </w:rPr>
      </w:pPr>
      <w:r w:rsidRPr="000506DF">
        <w:rPr>
          <w:b/>
        </w:rPr>
        <w:t xml:space="preserve">Ne szedje a </w:t>
      </w:r>
      <w:proofErr w:type="spellStart"/>
      <w:r w:rsidR="00A8237D">
        <w:rPr>
          <w:b/>
        </w:rPr>
        <w:t>Daperin</w:t>
      </w:r>
      <w:proofErr w:type="spellEnd"/>
      <w:r w:rsidRPr="000506DF">
        <w:rPr>
          <w:b/>
        </w:rPr>
        <w:t>-t</w:t>
      </w:r>
    </w:p>
    <w:p w14:paraId="319EA9C7" w14:textId="3CEF1891" w:rsidR="00F45C51" w:rsidRPr="000506DF" w:rsidRDefault="000F793D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>ha allergiás a dapagliflozinra vagy a gyógyszer (6. pontban felsorolt) egyéb összetevőjére.</w:t>
      </w:r>
    </w:p>
    <w:p w14:paraId="60F5C4CF" w14:textId="77777777" w:rsidR="000F793D" w:rsidRPr="000506DF" w:rsidRDefault="000F793D" w:rsidP="000506DF">
      <w:pPr>
        <w:suppressAutoHyphens/>
        <w:spacing w:line="240" w:lineRule="auto"/>
        <w:rPr>
          <w:szCs w:val="24"/>
        </w:rPr>
      </w:pPr>
    </w:p>
    <w:p w14:paraId="2EE41614" w14:textId="77777777" w:rsidR="00F45C51" w:rsidRPr="000506DF" w:rsidRDefault="00DA6F4B" w:rsidP="000506DF">
      <w:pPr>
        <w:spacing w:line="240" w:lineRule="auto"/>
        <w:ind w:right="-2"/>
        <w:rPr>
          <w:b/>
          <w:szCs w:val="24"/>
        </w:rPr>
      </w:pPr>
      <w:r w:rsidRPr="000506DF">
        <w:rPr>
          <w:b/>
          <w:szCs w:val="24"/>
        </w:rPr>
        <w:t>Figyelmeztetések és óvintézkedések</w:t>
      </w:r>
    </w:p>
    <w:p w14:paraId="6811675A" w14:textId="06C8331F" w:rsidR="00F45C51" w:rsidRPr="000506DF" w:rsidRDefault="000F793D" w:rsidP="000506DF">
      <w:pPr>
        <w:spacing w:line="240" w:lineRule="auto"/>
        <w:ind w:right="-2"/>
        <w:rPr>
          <w:b/>
          <w:bCs/>
          <w:szCs w:val="24"/>
        </w:rPr>
      </w:pPr>
      <w:r w:rsidRPr="000506DF">
        <w:rPr>
          <w:b/>
          <w:bCs/>
          <w:szCs w:val="24"/>
        </w:rPr>
        <w:t>Azonnal forduljon orvoshoz, vagy menjen a legközelebbi kórházba.</w:t>
      </w:r>
    </w:p>
    <w:p w14:paraId="30FB6BBB" w14:textId="77777777" w:rsidR="000F793D" w:rsidRPr="000506DF" w:rsidRDefault="000F793D" w:rsidP="000506DF">
      <w:pPr>
        <w:spacing w:line="240" w:lineRule="auto"/>
        <w:rPr>
          <w:szCs w:val="24"/>
        </w:rPr>
      </w:pPr>
    </w:p>
    <w:p w14:paraId="0905C2E0" w14:textId="77777777" w:rsidR="000F793D" w:rsidRPr="000506DF" w:rsidRDefault="000F793D" w:rsidP="000506DF">
      <w:pPr>
        <w:spacing w:line="240" w:lineRule="auto"/>
        <w:ind w:right="-2"/>
        <w:rPr>
          <w:bCs/>
          <w:szCs w:val="24"/>
        </w:rPr>
      </w:pPr>
      <w:r w:rsidRPr="000506DF">
        <w:rPr>
          <w:bCs/>
          <w:szCs w:val="24"/>
        </w:rPr>
        <w:t xml:space="preserve">Diabéteszes </w:t>
      </w:r>
      <w:proofErr w:type="spellStart"/>
      <w:r w:rsidRPr="000506DF">
        <w:rPr>
          <w:bCs/>
          <w:szCs w:val="24"/>
        </w:rPr>
        <w:t>ketoacidózis</w:t>
      </w:r>
      <w:proofErr w:type="spellEnd"/>
      <w:r w:rsidRPr="000506DF">
        <w:rPr>
          <w:bCs/>
          <w:szCs w:val="24"/>
        </w:rPr>
        <w:t>:</w:t>
      </w:r>
    </w:p>
    <w:p w14:paraId="35A8B676" w14:textId="533E2535" w:rsidR="000F793D" w:rsidRPr="000506DF" w:rsidRDefault="000F793D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>ha diabétesze van és hányingert vagy hányást, hasi fájdalmat, túlzott szomjúságot, gyors és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mély légzést, zavartságot, szokatlan álmosságot vagy fáradtságot észlel, édeskés szagúvá vált a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lehelete, édes vagy fémes szájízt érez, vagy a vizeletének vagy a verejtékének szokásostól eltérő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szaga van, vagy gyors fogyást tapasztal.</w:t>
      </w:r>
    </w:p>
    <w:p w14:paraId="4D00EC74" w14:textId="1AB22168" w:rsidR="000F793D" w:rsidRPr="000506DF" w:rsidRDefault="000F793D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Ezek a fenti tünetek a „diabéteszes </w:t>
      </w:r>
      <w:proofErr w:type="spellStart"/>
      <w:r w:rsidRPr="000506DF">
        <w:rPr>
          <w:szCs w:val="24"/>
        </w:rPr>
        <w:t>ketoacidózis</w:t>
      </w:r>
      <w:proofErr w:type="spellEnd"/>
      <w:r w:rsidRPr="000506DF">
        <w:rPr>
          <w:szCs w:val="24"/>
        </w:rPr>
        <w:t>” tünetei lehetnek, ami egy ritka, de súlyos, néha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életet veszélyeztető állapot a cukorbetegségnél. A vizeletében vagy a vérében található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„ketontestek” emelkedett szintje következtében alakulhat ki, amit vizsgálatokkal lehet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kimutatni.</w:t>
      </w:r>
    </w:p>
    <w:p w14:paraId="243DB1B0" w14:textId="6FC59F10" w:rsidR="000F793D" w:rsidRPr="000506DF" w:rsidRDefault="000F793D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A diabéteszes </w:t>
      </w:r>
      <w:proofErr w:type="spellStart"/>
      <w:r w:rsidRPr="000506DF">
        <w:rPr>
          <w:szCs w:val="24"/>
        </w:rPr>
        <w:t>ketoacidózis</w:t>
      </w:r>
      <w:proofErr w:type="spellEnd"/>
      <w:r w:rsidRPr="000506DF">
        <w:rPr>
          <w:szCs w:val="24"/>
        </w:rPr>
        <w:t xml:space="preserve"> kialakulásának kockázata megnövekedhet a tartós koplalás, a túlzott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alkoholfogyasztás, a kiszáradás, az inzulin-adag hirtelen csökkentése, illetve nagyobb műtéti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beavatkozás vagy súlyos betegség miatti magasabb inzulin-szükséglet következtében.</w:t>
      </w:r>
    </w:p>
    <w:p w14:paraId="54B08F01" w14:textId="0883047E" w:rsidR="000F793D" w:rsidRPr="000506DF" w:rsidRDefault="000F793D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 xml:space="preserve">Amikor </w:t>
      </w:r>
      <w:proofErr w:type="spellStart"/>
      <w:r w:rsidR="00A8237D">
        <w:rPr>
          <w:szCs w:val="24"/>
        </w:rPr>
        <w:t>Daperin</w:t>
      </w:r>
      <w:r w:rsidRPr="000506DF">
        <w:rPr>
          <w:szCs w:val="24"/>
        </w:rPr>
        <w:t>-</w:t>
      </w:r>
      <w:r w:rsidR="0031270E">
        <w:rPr>
          <w:szCs w:val="24"/>
        </w:rPr>
        <w:t>ne</w:t>
      </w:r>
      <w:r w:rsidRPr="000506DF">
        <w:rPr>
          <w:szCs w:val="24"/>
        </w:rPr>
        <w:t>l</w:t>
      </w:r>
      <w:proofErr w:type="spellEnd"/>
      <w:r w:rsidRPr="000506DF">
        <w:rPr>
          <w:szCs w:val="24"/>
        </w:rPr>
        <w:t xml:space="preserve"> kezelik, diabéteszes </w:t>
      </w:r>
      <w:proofErr w:type="spellStart"/>
      <w:r w:rsidRPr="000506DF">
        <w:rPr>
          <w:szCs w:val="24"/>
        </w:rPr>
        <w:t>ketoacidózis</w:t>
      </w:r>
      <w:proofErr w:type="spellEnd"/>
      <w:r w:rsidRPr="000506DF">
        <w:rPr>
          <w:szCs w:val="24"/>
        </w:rPr>
        <w:t xml:space="preserve"> alakulhat ki, még akkor is, ha az Ön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vércukorszintje normális.</w:t>
      </w:r>
    </w:p>
    <w:p w14:paraId="70729B65" w14:textId="77D18FEB" w:rsidR="000F793D" w:rsidRPr="000506DF" w:rsidRDefault="000F793D" w:rsidP="000506DF">
      <w:pPr>
        <w:tabs>
          <w:tab w:val="clear" w:pos="567"/>
        </w:tabs>
        <w:spacing w:line="240" w:lineRule="auto"/>
        <w:rPr>
          <w:szCs w:val="24"/>
        </w:rPr>
      </w:pPr>
      <w:r w:rsidRPr="000506DF">
        <w:rPr>
          <w:szCs w:val="24"/>
        </w:rPr>
        <w:t xml:space="preserve">Amennyiben arra gyanakszik, hogy diabéteszes </w:t>
      </w:r>
      <w:proofErr w:type="spellStart"/>
      <w:r w:rsidRPr="000506DF">
        <w:rPr>
          <w:szCs w:val="24"/>
        </w:rPr>
        <w:t>ketoacidózisa</w:t>
      </w:r>
      <w:proofErr w:type="spellEnd"/>
      <w:r w:rsidRPr="000506DF">
        <w:rPr>
          <w:szCs w:val="24"/>
        </w:rPr>
        <w:t xml:space="preserve"> van, azonnal forduljon orvoshoz, vagy</w:t>
      </w:r>
      <w:r w:rsidR="00C61A3E" w:rsidRPr="000506DF">
        <w:rPr>
          <w:szCs w:val="24"/>
        </w:rPr>
        <w:t xml:space="preserve"> </w:t>
      </w:r>
      <w:r w:rsidRPr="000506DF">
        <w:rPr>
          <w:szCs w:val="24"/>
        </w:rPr>
        <w:t>keresse fel a legközelebbi kórház sürgősségi osztályát, és ne szedje ezt a gyógyszert.</w:t>
      </w:r>
    </w:p>
    <w:p w14:paraId="2B74003C" w14:textId="77777777" w:rsidR="000F793D" w:rsidRPr="000506DF" w:rsidRDefault="000F793D" w:rsidP="000506DF">
      <w:pPr>
        <w:spacing w:line="240" w:lineRule="auto"/>
        <w:rPr>
          <w:bCs/>
          <w:szCs w:val="24"/>
        </w:rPr>
      </w:pPr>
    </w:p>
    <w:p w14:paraId="318D5355" w14:textId="77777777" w:rsidR="00C61A3E" w:rsidRPr="000506DF" w:rsidRDefault="00C61A3E" w:rsidP="000506DF">
      <w:pPr>
        <w:spacing w:line="240" w:lineRule="auto"/>
        <w:ind w:right="-2"/>
        <w:rPr>
          <w:bCs/>
          <w:szCs w:val="24"/>
        </w:rPr>
      </w:pPr>
      <w:r w:rsidRPr="000506DF">
        <w:rPr>
          <w:bCs/>
          <w:szCs w:val="24"/>
        </w:rPr>
        <w:t xml:space="preserve">A gát </w:t>
      </w:r>
      <w:proofErr w:type="spellStart"/>
      <w:r w:rsidRPr="000506DF">
        <w:rPr>
          <w:bCs/>
          <w:szCs w:val="24"/>
        </w:rPr>
        <w:t>nekrotizáló</w:t>
      </w:r>
      <w:proofErr w:type="spellEnd"/>
      <w:r w:rsidRPr="000506DF">
        <w:rPr>
          <w:bCs/>
          <w:szCs w:val="24"/>
        </w:rPr>
        <w:t xml:space="preserve"> </w:t>
      </w:r>
      <w:proofErr w:type="spellStart"/>
      <w:r w:rsidRPr="000506DF">
        <w:rPr>
          <w:bCs/>
          <w:szCs w:val="24"/>
        </w:rPr>
        <w:t>faszciitisze</w:t>
      </w:r>
      <w:proofErr w:type="spellEnd"/>
      <w:r w:rsidRPr="000506DF">
        <w:rPr>
          <w:bCs/>
          <w:szCs w:val="24"/>
        </w:rPr>
        <w:t>:</w:t>
      </w:r>
    </w:p>
    <w:p w14:paraId="70632D48" w14:textId="0D4888D5" w:rsidR="000F793D" w:rsidRPr="000506DF" w:rsidRDefault="00C61A3E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>Azonnal forduljon kezelőorvosához, ha a nemi szervein vagy a nemi szervek és a végbélnyílás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közötti területen fájdalmat, érzékenységet, bőrpírt vagy duzzanatot tapasztal, láz vagy rossz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általános közérzet mellett. Ezek a tünetek egy ritka, de súlyos vagy akár életveszélyes fertőzés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 xml:space="preserve">jelei is lehetnek, amelynek a gát </w:t>
      </w:r>
      <w:proofErr w:type="spellStart"/>
      <w:r w:rsidRPr="000506DF">
        <w:rPr>
          <w:szCs w:val="24"/>
        </w:rPr>
        <w:t>nektrotizáló</w:t>
      </w:r>
      <w:proofErr w:type="spellEnd"/>
      <w:r w:rsidRPr="000506DF">
        <w:rPr>
          <w:szCs w:val="24"/>
        </w:rPr>
        <w:t xml:space="preserve"> </w:t>
      </w:r>
      <w:proofErr w:type="spellStart"/>
      <w:r w:rsidRPr="000506DF">
        <w:rPr>
          <w:szCs w:val="24"/>
        </w:rPr>
        <w:t>faszciitisze</w:t>
      </w:r>
      <w:proofErr w:type="spellEnd"/>
      <w:r w:rsidRPr="000506DF">
        <w:rPr>
          <w:szCs w:val="24"/>
        </w:rPr>
        <w:t xml:space="preserve"> vagy </w:t>
      </w:r>
      <w:proofErr w:type="spellStart"/>
      <w:r w:rsidRPr="000506DF">
        <w:rPr>
          <w:szCs w:val="24"/>
        </w:rPr>
        <w:t>Fournier</w:t>
      </w:r>
      <w:proofErr w:type="spellEnd"/>
      <w:r w:rsidRPr="000506DF">
        <w:rPr>
          <w:szCs w:val="24"/>
        </w:rPr>
        <w:t>-gangréna a neve, és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 xml:space="preserve">amely elpusztítja a bőr alatti szöveteket. A </w:t>
      </w:r>
      <w:proofErr w:type="spellStart"/>
      <w:r w:rsidRPr="000506DF">
        <w:rPr>
          <w:szCs w:val="24"/>
        </w:rPr>
        <w:t>Fournier</w:t>
      </w:r>
      <w:proofErr w:type="spellEnd"/>
      <w:r w:rsidRPr="000506DF">
        <w:rPr>
          <w:szCs w:val="24"/>
        </w:rPr>
        <w:t>-gangréna azonnali kezelést igényel.</w:t>
      </w:r>
    </w:p>
    <w:p w14:paraId="35EFF71F" w14:textId="77777777" w:rsidR="00C61A3E" w:rsidRPr="000506DF" w:rsidRDefault="00C61A3E" w:rsidP="000506DF">
      <w:pPr>
        <w:spacing w:line="240" w:lineRule="auto"/>
        <w:rPr>
          <w:bCs/>
          <w:szCs w:val="24"/>
        </w:rPr>
      </w:pPr>
    </w:p>
    <w:p w14:paraId="26EE08C3" w14:textId="254FFFBC" w:rsidR="00C61A3E" w:rsidRPr="000506DF" w:rsidRDefault="00C61A3E" w:rsidP="000506DF">
      <w:pPr>
        <w:spacing w:line="240" w:lineRule="auto"/>
        <w:rPr>
          <w:b/>
          <w:szCs w:val="24"/>
        </w:rPr>
      </w:pPr>
      <w:r w:rsidRPr="000506DF">
        <w:rPr>
          <w:b/>
          <w:szCs w:val="24"/>
        </w:rPr>
        <w:lastRenderedPageBreak/>
        <w:t xml:space="preserve">A </w:t>
      </w:r>
      <w:proofErr w:type="spellStart"/>
      <w:r w:rsidR="00A8237D">
        <w:rPr>
          <w:b/>
          <w:szCs w:val="24"/>
        </w:rPr>
        <w:t>Daperin</w:t>
      </w:r>
      <w:proofErr w:type="spellEnd"/>
      <w:r w:rsidRPr="000506DF">
        <w:rPr>
          <w:b/>
          <w:szCs w:val="24"/>
        </w:rPr>
        <w:t xml:space="preserve"> szedése előtt beszéljen kezelőorvosával, gyógyszerészével vagy a gondozását végző</w:t>
      </w:r>
      <w:r w:rsidR="000148A8" w:rsidRPr="000506DF">
        <w:rPr>
          <w:b/>
          <w:szCs w:val="24"/>
        </w:rPr>
        <w:t xml:space="preserve"> </w:t>
      </w:r>
      <w:r w:rsidRPr="000506DF">
        <w:rPr>
          <w:b/>
          <w:szCs w:val="24"/>
        </w:rPr>
        <w:t>egészségügyi szakemberrel</w:t>
      </w:r>
    </w:p>
    <w:p w14:paraId="7CDC3766" w14:textId="09129E5A" w:rsidR="00C61A3E" w:rsidRPr="000506DF" w:rsidRDefault="00C61A3E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>ha „1-es típusú cukorbetegsége” van, ami rendszerint fiatal korban kezdődik, és a szervezete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 xml:space="preserve">egyáltalán nem termel inzulint. A </w:t>
      </w:r>
      <w:proofErr w:type="spellStart"/>
      <w:r w:rsidR="00A8237D">
        <w:rPr>
          <w:szCs w:val="24"/>
        </w:rPr>
        <w:t>Daperin</w:t>
      </w:r>
      <w:proofErr w:type="spellEnd"/>
      <w:r w:rsidRPr="000506DF">
        <w:rPr>
          <w:szCs w:val="24"/>
        </w:rPr>
        <w:t xml:space="preserve"> nem alkalmazható ennek a betegségnek a kezelésére.</w:t>
      </w:r>
    </w:p>
    <w:p w14:paraId="4A5CD043" w14:textId="051D9A9E" w:rsidR="00C61A3E" w:rsidRPr="000506DF" w:rsidRDefault="00C61A3E" w:rsidP="000506DF">
      <w:pPr>
        <w:pStyle w:val="Listaszerbekezds"/>
        <w:numPr>
          <w:ilvl w:val="0"/>
          <w:numId w:val="6"/>
        </w:num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0506DF">
        <w:rPr>
          <w:szCs w:val="24"/>
        </w:rPr>
        <w:t>ha diabétesze és vesebetegsége van – kezelőorvosa arra kérheti Önt, hogy a vércukorszintje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beállítása érdekében szedjen kiegészítő gyógyszert vagy egy másik gyógyszert.</w:t>
      </w:r>
    </w:p>
    <w:p w14:paraId="65AE7B25" w14:textId="14DBA01A" w:rsidR="00C61A3E" w:rsidRPr="000506DF" w:rsidRDefault="00C61A3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>ha májbetegsége van – kezelőorvosa alacsonyabb kezdő</w:t>
      </w:r>
      <w:r w:rsidR="00A22A10">
        <w:rPr>
          <w:bCs/>
          <w:szCs w:val="24"/>
        </w:rPr>
        <w:t xml:space="preserve"> adagot</w:t>
      </w:r>
      <w:r w:rsidRPr="000506DF">
        <w:rPr>
          <w:bCs/>
          <w:szCs w:val="24"/>
        </w:rPr>
        <w:t xml:space="preserve"> </w:t>
      </w:r>
      <w:r w:rsidR="00A22A10">
        <w:rPr>
          <w:bCs/>
          <w:szCs w:val="24"/>
        </w:rPr>
        <w:t>írhat fel</w:t>
      </w:r>
      <w:r w:rsidRPr="000506DF">
        <w:rPr>
          <w:bCs/>
          <w:szCs w:val="24"/>
        </w:rPr>
        <w:t>.</w:t>
      </w:r>
    </w:p>
    <w:p w14:paraId="39FC9382" w14:textId="4899C416" w:rsidR="00C61A3E" w:rsidRPr="000506DF" w:rsidRDefault="00C61A3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>ha olyan gyógyszereket szed, amelyek csökkentik a vérnyomását (vérnyomáscsökkentők,</w:t>
      </w:r>
      <w:r w:rsidR="00292F51" w:rsidRPr="000506DF">
        <w:rPr>
          <w:bCs/>
          <w:szCs w:val="24"/>
        </w:rPr>
        <w:t xml:space="preserve"> </w:t>
      </w:r>
      <w:proofErr w:type="spellStart"/>
      <w:r w:rsidRPr="000506DF">
        <w:rPr>
          <w:bCs/>
          <w:szCs w:val="24"/>
        </w:rPr>
        <w:t>antihipertenzív</w:t>
      </w:r>
      <w:proofErr w:type="spellEnd"/>
      <w:r w:rsidRPr="000506DF">
        <w:rPr>
          <w:bCs/>
          <w:szCs w:val="24"/>
        </w:rPr>
        <w:t xml:space="preserve"> gyógyszerek) vagy a kórtörténetében alacsony vérnyomás betegség szerepel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(</w:t>
      </w:r>
      <w:proofErr w:type="spellStart"/>
      <w:r w:rsidRPr="000506DF">
        <w:rPr>
          <w:bCs/>
          <w:szCs w:val="24"/>
        </w:rPr>
        <w:t>hipotenzió</w:t>
      </w:r>
      <w:proofErr w:type="spellEnd"/>
      <w:r w:rsidRPr="000506DF">
        <w:rPr>
          <w:bCs/>
          <w:szCs w:val="24"/>
        </w:rPr>
        <w:t xml:space="preserve">). További információkat alább, az „Egyéb gyógyszerek és a </w:t>
      </w:r>
      <w:proofErr w:type="spellStart"/>
      <w:r w:rsidR="00A8237D">
        <w:rPr>
          <w:bCs/>
          <w:szCs w:val="24"/>
        </w:rPr>
        <w:t>Daperin</w:t>
      </w:r>
      <w:proofErr w:type="spellEnd"/>
      <w:r w:rsidRPr="000506DF">
        <w:rPr>
          <w:bCs/>
          <w:szCs w:val="24"/>
        </w:rPr>
        <w:t>” részben talál.</w:t>
      </w:r>
    </w:p>
    <w:p w14:paraId="4E0D67C4" w14:textId="4E045423" w:rsidR="00C61A3E" w:rsidRPr="000506DF" w:rsidRDefault="00C61A3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>ha nagyon magas a vércukorszintje, ami kiszáradáshoz vezethet (szervezete túl sok testnedvet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veszít). A szervezetből történő folyadékvesztés (</w:t>
      </w:r>
      <w:proofErr w:type="spellStart"/>
      <w:r w:rsidRPr="000506DF">
        <w:rPr>
          <w:bCs/>
          <w:szCs w:val="24"/>
        </w:rPr>
        <w:t>dehidráció</w:t>
      </w:r>
      <w:proofErr w:type="spellEnd"/>
      <w:r w:rsidRPr="000506DF">
        <w:rPr>
          <w:bCs/>
          <w:szCs w:val="24"/>
        </w:rPr>
        <w:t>) lehetséges jelei a 4. pontban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 xml:space="preserve">találhatók. A </w:t>
      </w:r>
      <w:proofErr w:type="spellStart"/>
      <w:r w:rsidR="00A8237D">
        <w:rPr>
          <w:bCs/>
          <w:szCs w:val="24"/>
        </w:rPr>
        <w:t>Daperin</w:t>
      </w:r>
      <w:proofErr w:type="spellEnd"/>
      <w:r w:rsidRPr="000506DF">
        <w:rPr>
          <w:bCs/>
          <w:szCs w:val="24"/>
        </w:rPr>
        <w:t xml:space="preserve"> szedésének elkezdése előtt mondja el kezelőorvosának, ha ezeknek a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 xml:space="preserve">tüneteknek </w:t>
      </w:r>
      <w:proofErr w:type="spellStart"/>
      <w:r w:rsidRPr="000506DF">
        <w:rPr>
          <w:bCs/>
          <w:szCs w:val="24"/>
        </w:rPr>
        <w:t>bármelyike</w:t>
      </w:r>
      <w:proofErr w:type="spellEnd"/>
      <w:r w:rsidRPr="000506DF">
        <w:rPr>
          <w:bCs/>
          <w:szCs w:val="24"/>
        </w:rPr>
        <w:t xml:space="preserve"> fennáll Önnél.</w:t>
      </w:r>
    </w:p>
    <w:p w14:paraId="406CB20A" w14:textId="3F94E66C" w:rsidR="006918D6" w:rsidRPr="000506DF" w:rsidRDefault="00C61A3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>ha hányingere van, hány vagy láza van, vagy ha nem képes enni vagy inni. Ezek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az állapotok kiszáradást okozhatnak. Kezelőorvosa a kiszáradás megelőzése érdekében arra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 xml:space="preserve">kérheti Önt, hogy hagyja abba a </w:t>
      </w:r>
      <w:proofErr w:type="spellStart"/>
      <w:r w:rsidR="00A8237D">
        <w:rPr>
          <w:bCs/>
          <w:szCs w:val="24"/>
        </w:rPr>
        <w:t>Daperin</w:t>
      </w:r>
      <w:proofErr w:type="spellEnd"/>
      <w:r w:rsidRPr="000506DF">
        <w:rPr>
          <w:bCs/>
          <w:szCs w:val="24"/>
        </w:rPr>
        <w:t xml:space="preserve"> szedését, amíg állapota nem rendeződik.</w:t>
      </w:r>
    </w:p>
    <w:p w14:paraId="46449DF9" w14:textId="1CF00E99" w:rsidR="00C61A3E" w:rsidRPr="000506DF" w:rsidRDefault="00C61A3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 xml:space="preserve">ha gyakran van </w:t>
      </w:r>
      <w:proofErr w:type="spellStart"/>
      <w:r w:rsidRPr="000506DF">
        <w:rPr>
          <w:bCs/>
          <w:szCs w:val="24"/>
        </w:rPr>
        <w:t>húgyúti</w:t>
      </w:r>
      <w:proofErr w:type="spellEnd"/>
      <w:r w:rsidRPr="000506DF">
        <w:rPr>
          <w:bCs/>
          <w:szCs w:val="24"/>
        </w:rPr>
        <w:t xml:space="preserve"> fertőzése.</w:t>
      </w:r>
    </w:p>
    <w:p w14:paraId="087FB7D0" w14:textId="77777777" w:rsidR="00C61A3E" w:rsidRPr="000506DF" w:rsidRDefault="00C61A3E" w:rsidP="000506DF">
      <w:pPr>
        <w:spacing w:line="240" w:lineRule="auto"/>
        <w:rPr>
          <w:bCs/>
          <w:szCs w:val="24"/>
        </w:rPr>
      </w:pPr>
    </w:p>
    <w:p w14:paraId="637E517D" w14:textId="4E589559" w:rsidR="00C61A3E" w:rsidRPr="000506DF" w:rsidRDefault="00C61A3E" w:rsidP="000506DF">
      <w:pPr>
        <w:spacing w:line="240" w:lineRule="auto"/>
        <w:rPr>
          <w:bCs/>
          <w:szCs w:val="24"/>
        </w:rPr>
      </w:pPr>
      <w:r w:rsidRPr="000506DF">
        <w:rPr>
          <w:bCs/>
          <w:szCs w:val="24"/>
        </w:rPr>
        <w:t xml:space="preserve">Ha a fentiek </w:t>
      </w:r>
      <w:proofErr w:type="spellStart"/>
      <w:r w:rsidRPr="000506DF">
        <w:rPr>
          <w:bCs/>
          <w:szCs w:val="24"/>
        </w:rPr>
        <w:t>bármelyike</w:t>
      </w:r>
      <w:proofErr w:type="spellEnd"/>
      <w:r w:rsidRPr="000506DF">
        <w:rPr>
          <w:bCs/>
          <w:szCs w:val="24"/>
        </w:rPr>
        <w:t xml:space="preserve"> igaz Önre, (vagy nem biztos benne), akkor a </w:t>
      </w:r>
      <w:proofErr w:type="spellStart"/>
      <w:r w:rsidR="00A8237D">
        <w:rPr>
          <w:bCs/>
          <w:szCs w:val="24"/>
        </w:rPr>
        <w:t>Daperin</w:t>
      </w:r>
      <w:proofErr w:type="spellEnd"/>
      <w:r w:rsidRPr="000506DF">
        <w:rPr>
          <w:bCs/>
          <w:szCs w:val="24"/>
        </w:rPr>
        <w:t xml:space="preserve"> szedése előtt beszéljen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kezelőorvosával, gyógyszerészével vagy a gondozását végző egészségügyi szakemberrel.</w:t>
      </w:r>
    </w:p>
    <w:p w14:paraId="7A019FC1" w14:textId="77777777" w:rsidR="00C61A3E" w:rsidRPr="000506DF" w:rsidRDefault="00C61A3E" w:rsidP="000506DF">
      <w:pPr>
        <w:spacing w:line="240" w:lineRule="auto"/>
        <w:rPr>
          <w:bCs/>
          <w:szCs w:val="24"/>
        </w:rPr>
      </w:pPr>
    </w:p>
    <w:p w14:paraId="0009197B" w14:textId="26BB498E" w:rsidR="00C61A3E" w:rsidRPr="000506DF" w:rsidRDefault="00C61A3E" w:rsidP="000506DF">
      <w:pPr>
        <w:spacing w:line="240" w:lineRule="auto"/>
        <w:rPr>
          <w:b/>
          <w:szCs w:val="24"/>
        </w:rPr>
      </w:pPr>
      <w:r w:rsidRPr="000506DF">
        <w:rPr>
          <w:b/>
          <w:szCs w:val="24"/>
        </w:rPr>
        <w:t>A cukorbetegség és a lábápolás</w:t>
      </w:r>
    </w:p>
    <w:p w14:paraId="7A94CB3A" w14:textId="22B14372" w:rsidR="00C61A3E" w:rsidRPr="000506DF" w:rsidRDefault="00C61A3E" w:rsidP="000506DF">
      <w:pPr>
        <w:spacing w:line="240" w:lineRule="auto"/>
        <w:rPr>
          <w:bCs/>
          <w:szCs w:val="24"/>
        </w:rPr>
      </w:pPr>
      <w:r w:rsidRPr="000506DF">
        <w:rPr>
          <w:bCs/>
          <w:szCs w:val="24"/>
        </w:rPr>
        <w:t>Ha diabétesze van, fontos, hogy rendszeresen ellenőrizze a lábait, és betartson minden, az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egészségügyi szakembertől kapott, a lábápolásra vonatkozó tanácsot.</w:t>
      </w:r>
    </w:p>
    <w:p w14:paraId="4ED6E143" w14:textId="77777777" w:rsidR="00C61A3E" w:rsidRPr="000506DF" w:rsidRDefault="00C61A3E" w:rsidP="000506DF">
      <w:pPr>
        <w:spacing w:line="240" w:lineRule="auto"/>
        <w:rPr>
          <w:bCs/>
          <w:szCs w:val="24"/>
        </w:rPr>
      </w:pPr>
    </w:p>
    <w:p w14:paraId="3945736C" w14:textId="6917EF22" w:rsidR="00C61A3E" w:rsidRPr="000506DF" w:rsidRDefault="00C61A3E" w:rsidP="000506DF">
      <w:pPr>
        <w:spacing w:line="240" w:lineRule="auto"/>
        <w:rPr>
          <w:b/>
          <w:szCs w:val="24"/>
        </w:rPr>
      </w:pPr>
      <w:r w:rsidRPr="000506DF">
        <w:rPr>
          <w:b/>
          <w:szCs w:val="24"/>
        </w:rPr>
        <w:t>Vizelet-glükóz</w:t>
      </w:r>
      <w:r w:rsidR="00A22A10">
        <w:rPr>
          <w:b/>
          <w:szCs w:val="24"/>
        </w:rPr>
        <w:t>tartalom</w:t>
      </w:r>
    </w:p>
    <w:p w14:paraId="7F2AD3E1" w14:textId="3766688D" w:rsidR="00C61A3E" w:rsidRPr="000506DF" w:rsidRDefault="00C61A3E" w:rsidP="000506DF">
      <w:pPr>
        <w:spacing w:line="240" w:lineRule="auto"/>
        <w:rPr>
          <w:bCs/>
          <w:szCs w:val="24"/>
        </w:rPr>
      </w:pPr>
      <w:r w:rsidRPr="000506DF">
        <w:rPr>
          <w:bCs/>
          <w:szCs w:val="24"/>
        </w:rPr>
        <w:t xml:space="preserve">A </w:t>
      </w:r>
      <w:proofErr w:type="spellStart"/>
      <w:r w:rsidR="00A8237D">
        <w:rPr>
          <w:bCs/>
          <w:szCs w:val="24"/>
        </w:rPr>
        <w:t>Daperin</w:t>
      </w:r>
      <w:proofErr w:type="spellEnd"/>
      <w:r w:rsidRPr="000506DF">
        <w:rPr>
          <w:bCs/>
          <w:szCs w:val="24"/>
        </w:rPr>
        <w:t xml:space="preserve"> hatása miatt a gyógyszer szedésének ideje alatt a vizelet cukor</w:t>
      </w:r>
      <w:r w:rsidR="00A22A10">
        <w:rPr>
          <w:bCs/>
          <w:szCs w:val="24"/>
        </w:rPr>
        <w:t>tartalmának</w:t>
      </w:r>
      <w:r w:rsidRPr="000506DF">
        <w:rPr>
          <w:bCs/>
          <w:szCs w:val="24"/>
        </w:rPr>
        <w:t xml:space="preserve"> vizsgálatának eredménye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pozitív lesz.</w:t>
      </w:r>
    </w:p>
    <w:p w14:paraId="4D0ABD43" w14:textId="77777777" w:rsidR="00C61A3E" w:rsidRPr="000506DF" w:rsidRDefault="00C61A3E" w:rsidP="000506DF">
      <w:pPr>
        <w:spacing w:line="240" w:lineRule="auto"/>
        <w:rPr>
          <w:bCs/>
          <w:szCs w:val="24"/>
        </w:rPr>
      </w:pPr>
    </w:p>
    <w:p w14:paraId="7EB6CEB8" w14:textId="300B8982" w:rsidR="00F45C51" w:rsidRPr="000506DF" w:rsidRDefault="00DA6F4B" w:rsidP="000506DF">
      <w:pPr>
        <w:spacing w:line="240" w:lineRule="auto"/>
        <w:rPr>
          <w:b/>
          <w:szCs w:val="24"/>
        </w:rPr>
      </w:pPr>
      <w:r w:rsidRPr="000506DF">
        <w:rPr>
          <w:b/>
          <w:szCs w:val="24"/>
        </w:rPr>
        <w:t>Gyermekek és serdülők</w:t>
      </w:r>
    </w:p>
    <w:p w14:paraId="3A38A5EA" w14:textId="6EC5AE4E" w:rsidR="00C61A3E" w:rsidRPr="000506DF" w:rsidRDefault="00C61A3E" w:rsidP="000506DF">
      <w:pPr>
        <w:spacing w:line="240" w:lineRule="auto"/>
        <w:rPr>
          <w:bCs/>
          <w:szCs w:val="24"/>
        </w:rPr>
      </w:pPr>
      <w:r w:rsidRPr="000506DF">
        <w:rPr>
          <w:bCs/>
          <w:szCs w:val="24"/>
        </w:rPr>
        <w:t xml:space="preserve">A </w:t>
      </w:r>
      <w:proofErr w:type="spellStart"/>
      <w:r w:rsidR="00A8237D">
        <w:rPr>
          <w:bCs/>
          <w:szCs w:val="24"/>
        </w:rPr>
        <w:t>Daperin</w:t>
      </w:r>
      <w:proofErr w:type="spellEnd"/>
      <w:r w:rsidRPr="000506DF">
        <w:rPr>
          <w:bCs/>
          <w:szCs w:val="24"/>
        </w:rPr>
        <w:t xml:space="preserve"> alkalmazható 10 éves és idősebb gyermekeknél és serdülőknél a 2-es típusú cukorbetegség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kezelésére. A 10 évesnél fiatalabb gyermekek esetén nem állnak rendelkezésre adatok.</w:t>
      </w:r>
    </w:p>
    <w:p w14:paraId="7AF65CC6" w14:textId="77777777" w:rsidR="00C61A3E" w:rsidRPr="000506DF" w:rsidRDefault="00C61A3E" w:rsidP="000506DF">
      <w:pPr>
        <w:spacing w:line="240" w:lineRule="auto"/>
        <w:rPr>
          <w:bCs/>
          <w:szCs w:val="24"/>
        </w:rPr>
      </w:pPr>
    </w:p>
    <w:p w14:paraId="7B882600" w14:textId="56DCF0CC" w:rsidR="00C61A3E" w:rsidRPr="000506DF" w:rsidRDefault="00C61A3E" w:rsidP="000506DF">
      <w:pPr>
        <w:spacing w:line="240" w:lineRule="auto"/>
        <w:rPr>
          <w:bCs/>
          <w:szCs w:val="24"/>
        </w:rPr>
      </w:pPr>
      <w:r w:rsidRPr="000506DF">
        <w:rPr>
          <w:bCs/>
          <w:szCs w:val="24"/>
        </w:rPr>
        <w:t xml:space="preserve">A </w:t>
      </w:r>
      <w:proofErr w:type="spellStart"/>
      <w:r w:rsidR="00A8237D">
        <w:rPr>
          <w:bCs/>
          <w:szCs w:val="24"/>
        </w:rPr>
        <w:t>Daperin</w:t>
      </w:r>
      <w:proofErr w:type="spellEnd"/>
      <w:r w:rsidRPr="000506DF">
        <w:rPr>
          <w:bCs/>
          <w:szCs w:val="24"/>
        </w:rPr>
        <w:t xml:space="preserve"> alkalmazása nem ajánlott 18 éves kor alatti gyermekek és serdülők számára a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szívelégtelenség vagy a krónikus vesebetegség kezelésére, mert ilyen betegek esetén nem</w:t>
      </w:r>
      <w:r w:rsidR="000148A8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vizsgálták.</w:t>
      </w:r>
    </w:p>
    <w:p w14:paraId="46255FAE" w14:textId="77777777" w:rsidR="00F45C51" w:rsidRPr="000506DF" w:rsidRDefault="00F45C51" w:rsidP="000506DF">
      <w:pPr>
        <w:spacing w:line="240" w:lineRule="auto"/>
        <w:rPr>
          <w:bCs/>
          <w:szCs w:val="24"/>
        </w:rPr>
      </w:pPr>
    </w:p>
    <w:p w14:paraId="22D47359" w14:textId="750EA29D" w:rsidR="00F45C51" w:rsidRPr="000506DF" w:rsidRDefault="00DA6F4B" w:rsidP="000506DF">
      <w:pPr>
        <w:spacing w:line="240" w:lineRule="auto"/>
        <w:ind w:right="-2"/>
        <w:rPr>
          <w:b/>
        </w:rPr>
      </w:pPr>
      <w:r w:rsidRPr="000506DF">
        <w:rPr>
          <w:b/>
          <w:szCs w:val="24"/>
        </w:rPr>
        <w:t>Egyéb</w:t>
      </w:r>
      <w:r w:rsidRPr="000506DF">
        <w:rPr>
          <w:b/>
        </w:rPr>
        <w:t xml:space="preserve"> gyógyszerek</w:t>
      </w:r>
      <w:r w:rsidRPr="000506DF">
        <w:rPr>
          <w:b/>
          <w:szCs w:val="24"/>
        </w:rPr>
        <w:t xml:space="preserve"> és a </w:t>
      </w:r>
      <w:proofErr w:type="spellStart"/>
      <w:r w:rsidR="00A8237D">
        <w:rPr>
          <w:b/>
          <w:szCs w:val="24"/>
        </w:rPr>
        <w:t>Daperin</w:t>
      </w:r>
      <w:proofErr w:type="spellEnd"/>
    </w:p>
    <w:p w14:paraId="0510AD0B" w14:textId="39123738" w:rsidR="00C61A3E" w:rsidRPr="000506DF" w:rsidRDefault="00C61A3E" w:rsidP="000506DF">
      <w:pPr>
        <w:spacing w:line="240" w:lineRule="auto"/>
        <w:ind w:right="-2"/>
      </w:pPr>
      <w:r w:rsidRPr="000506DF">
        <w:t>Feltétlenül tájékoztassa kezelőorvosát, gyógyszerészét vagy a gondozását végző egészségügyi</w:t>
      </w:r>
      <w:r w:rsidR="00292F51" w:rsidRPr="000506DF">
        <w:t xml:space="preserve"> </w:t>
      </w:r>
      <w:r w:rsidRPr="000506DF">
        <w:t>szakembert a jelenleg vagy nemrégiben szedett, valamint szedni tervezett egyéb gyógyszereiről.</w:t>
      </w:r>
    </w:p>
    <w:p w14:paraId="6BCB2069" w14:textId="77777777" w:rsidR="00C61A3E" w:rsidRPr="000506DF" w:rsidRDefault="00C61A3E" w:rsidP="000506DF">
      <w:pPr>
        <w:spacing w:line="240" w:lineRule="auto"/>
        <w:ind w:right="-2"/>
      </w:pPr>
      <w:r w:rsidRPr="000506DF">
        <w:t>Különösen fontos, hogy elmondja kezelőorvosának:</w:t>
      </w:r>
    </w:p>
    <w:p w14:paraId="6AA75CCB" w14:textId="0782CF82" w:rsidR="00C61A3E" w:rsidRPr="000506DF" w:rsidRDefault="00C61A3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>ha olyan gyógyszert szed, ami kiüríti a vizet a szervezetéből (vízhajtó).</w:t>
      </w:r>
    </w:p>
    <w:p w14:paraId="43CFDEC6" w14:textId="74F1E1B5" w:rsidR="00C61A3E" w:rsidRPr="000506DF" w:rsidRDefault="00C61A3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>ha olyan más gyógyszerekkel is kezelik, amelyek csökkentik a vérében lévő cukor mennyiségét,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mint például az inzulin vagy a „</w:t>
      </w:r>
      <w:proofErr w:type="spellStart"/>
      <w:r w:rsidRPr="000506DF">
        <w:rPr>
          <w:bCs/>
          <w:szCs w:val="24"/>
        </w:rPr>
        <w:t>szulfonilurea</w:t>
      </w:r>
      <w:proofErr w:type="spellEnd"/>
      <w:r w:rsidRPr="000506DF">
        <w:rPr>
          <w:bCs/>
          <w:szCs w:val="24"/>
        </w:rPr>
        <w:t>” gyógyszerek. Lehet, hogy kezelőorvosa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csökkenteni akarja ezeknek az egyéb gyógyszereknek az adagját, hogy megelőzze azt, hogy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alacsony legyen a vércukorszintje (</w:t>
      </w:r>
      <w:proofErr w:type="spellStart"/>
      <w:r w:rsidRPr="000506DF">
        <w:rPr>
          <w:bCs/>
          <w:szCs w:val="24"/>
        </w:rPr>
        <w:t>hipoglikémia</w:t>
      </w:r>
      <w:proofErr w:type="spellEnd"/>
      <w:r w:rsidRPr="000506DF">
        <w:rPr>
          <w:bCs/>
          <w:szCs w:val="24"/>
        </w:rPr>
        <w:t>),</w:t>
      </w:r>
    </w:p>
    <w:p w14:paraId="54275345" w14:textId="4D815F70" w:rsidR="00F45C51" w:rsidRPr="000506DF" w:rsidRDefault="00C61A3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 xml:space="preserve">ha lítiumot szed, mivel a </w:t>
      </w:r>
      <w:proofErr w:type="spellStart"/>
      <w:r w:rsidR="00A8237D">
        <w:rPr>
          <w:bCs/>
          <w:szCs w:val="24"/>
        </w:rPr>
        <w:t>Daperin</w:t>
      </w:r>
      <w:proofErr w:type="spellEnd"/>
      <w:r w:rsidRPr="000506DF">
        <w:rPr>
          <w:bCs/>
          <w:szCs w:val="24"/>
        </w:rPr>
        <w:t xml:space="preserve"> csökkentheti a lítiumszintet a vérében.</w:t>
      </w:r>
    </w:p>
    <w:p w14:paraId="6C9E088B" w14:textId="77777777" w:rsidR="00F45C51" w:rsidRPr="000506DF" w:rsidRDefault="00F45C51" w:rsidP="000506DF">
      <w:pPr>
        <w:spacing w:line="240" w:lineRule="auto"/>
      </w:pPr>
    </w:p>
    <w:p w14:paraId="05BABCED" w14:textId="1C8DE445" w:rsidR="00F45C51" w:rsidRPr="000506DF" w:rsidRDefault="00DA6F4B" w:rsidP="000506DF">
      <w:pPr>
        <w:spacing w:line="240" w:lineRule="auto"/>
        <w:ind w:right="-2"/>
        <w:rPr>
          <w:b/>
        </w:rPr>
      </w:pPr>
      <w:r w:rsidRPr="000506DF">
        <w:rPr>
          <w:b/>
        </w:rPr>
        <w:t>Terhesség és</w:t>
      </w:r>
      <w:r w:rsidRPr="000506DF">
        <w:rPr>
          <w:b/>
          <w:szCs w:val="24"/>
        </w:rPr>
        <w:t xml:space="preserve"> </w:t>
      </w:r>
      <w:r w:rsidRPr="000506DF">
        <w:rPr>
          <w:b/>
        </w:rPr>
        <w:t>szoptatás</w:t>
      </w:r>
    </w:p>
    <w:p w14:paraId="4628D9D5" w14:textId="5CE3BD68" w:rsidR="00F45C51" w:rsidRPr="000506DF" w:rsidRDefault="00C61A3E" w:rsidP="000506DF">
      <w:pPr>
        <w:spacing w:line="240" w:lineRule="auto"/>
      </w:pPr>
      <w:r w:rsidRPr="000506DF">
        <w:t xml:space="preserve">Ha Ön terhes vagy szoptat, </w:t>
      </w:r>
      <w:proofErr w:type="gramStart"/>
      <w:r w:rsidRPr="000506DF">
        <w:t>illetve</w:t>
      </w:r>
      <w:proofErr w:type="gramEnd"/>
      <w:r w:rsidRPr="000506DF">
        <w:t xml:space="preserve"> ha fennáll Önnél a terhesség lehetősége vagy gyermeket szeretne, a</w:t>
      </w:r>
      <w:r w:rsidR="00292F51" w:rsidRPr="000506DF">
        <w:t xml:space="preserve"> </w:t>
      </w:r>
      <w:r w:rsidRPr="000506DF">
        <w:t>gyógyszer szedése előtt beszéljen kezelőorvosával vagy gyógyszerészével. Ha teherbe esik, abba kell</w:t>
      </w:r>
      <w:r w:rsidR="00292F51" w:rsidRPr="000506DF">
        <w:t xml:space="preserve"> </w:t>
      </w:r>
      <w:r w:rsidRPr="000506DF">
        <w:t>hagynia a gyógyszer szedését, mivel az a terhesség második és harmadik harmada alatt nem ajánlott.</w:t>
      </w:r>
      <w:r w:rsidR="00292F51" w:rsidRPr="000506DF">
        <w:t xml:space="preserve"> </w:t>
      </w:r>
      <w:r w:rsidRPr="000506DF">
        <w:t>Beszéljen kezelőorvosával arról, hogy mi a terhessége alatti vércukorszint beállítás legjobb módja.</w:t>
      </w:r>
    </w:p>
    <w:p w14:paraId="2470A594" w14:textId="77777777" w:rsidR="00C61A3E" w:rsidRPr="000506DF" w:rsidRDefault="00C61A3E" w:rsidP="000506DF">
      <w:pPr>
        <w:spacing w:line="240" w:lineRule="auto"/>
      </w:pPr>
    </w:p>
    <w:p w14:paraId="518D5CEF" w14:textId="77373602" w:rsidR="00C61A3E" w:rsidRPr="000506DF" w:rsidRDefault="00C61A3E" w:rsidP="000506DF">
      <w:pPr>
        <w:spacing w:line="240" w:lineRule="auto"/>
        <w:ind w:right="-2"/>
      </w:pPr>
      <w:r w:rsidRPr="000506DF">
        <w:t>A gyógyszer szedése előtt beszéljen kezelőorvosával, ha szoptatni szeretne vagy ha szoptat. Ne</w:t>
      </w:r>
      <w:r w:rsidR="00292F51" w:rsidRPr="000506DF">
        <w:t xml:space="preserve"> </w:t>
      </w:r>
      <w:r w:rsidRPr="000506DF">
        <w:t xml:space="preserve">alkalmazza a </w:t>
      </w:r>
      <w:proofErr w:type="spellStart"/>
      <w:r w:rsidR="00A8237D">
        <w:t>Daperin</w:t>
      </w:r>
      <w:proofErr w:type="spellEnd"/>
      <w:r w:rsidRPr="000506DF">
        <w:t>-t, ha szoptat. Nem ismert, hogy ez a gyógyszer bejut-e az anyatejbe.</w:t>
      </w:r>
    </w:p>
    <w:p w14:paraId="3FAB0269" w14:textId="77777777" w:rsidR="00C61A3E" w:rsidRPr="000506DF" w:rsidRDefault="00C61A3E" w:rsidP="000506DF">
      <w:pPr>
        <w:spacing w:line="240" w:lineRule="auto"/>
      </w:pPr>
    </w:p>
    <w:p w14:paraId="37332ECA" w14:textId="3F8A8206" w:rsidR="00C61A3E" w:rsidRPr="000506DF" w:rsidRDefault="00C61A3E" w:rsidP="000506DF">
      <w:pPr>
        <w:spacing w:line="240" w:lineRule="auto"/>
        <w:rPr>
          <w:b/>
          <w:bCs/>
        </w:rPr>
      </w:pPr>
      <w:r w:rsidRPr="000506DF">
        <w:rPr>
          <w:b/>
          <w:bCs/>
        </w:rPr>
        <w:t>A készítmény hatásai a gépjárművezetéshez és a gépek kezeléséhez szükséges képességekre</w:t>
      </w:r>
    </w:p>
    <w:p w14:paraId="54140B25" w14:textId="1C1FE144" w:rsidR="00C61A3E" w:rsidRPr="000506DF" w:rsidRDefault="00C61A3E" w:rsidP="000506DF">
      <w:pPr>
        <w:spacing w:line="240" w:lineRule="auto"/>
      </w:pPr>
      <w:r w:rsidRPr="000506DF">
        <w:t xml:space="preserve">A </w:t>
      </w:r>
      <w:proofErr w:type="spellStart"/>
      <w:r w:rsidR="00A8237D">
        <w:t>Daperin</w:t>
      </w:r>
      <w:proofErr w:type="spellEnd"/>
      <w:r w:rsidRPr="000506DF">
        <w:t xml:space="preserve"> </w:t>
      </w:r>
      <w:proofErr w:type="gramStart"/>
      <w:r w:rsidRPr="000506DF">
        <w:t>nincs</w:t>
      </w:r>
      <w:proofErr w:type="gramEnd"/>
      <w:r w:rsidRPr="000506DF">
        <w:t xml:space="preserve"> vagy csak elhanyagolható hatással van a gépjárművezetéshez és a gépek kezeléséhez</w:t>
      </w:r>
      <w:r w:rsidR="00292F51" w:rsidRPr="000506DF">
        <w:t xml:space="preserve"> </w:t>
      </w:r>
      <w:r w:rsidRPr="000506DF">
        <w:t>szükséges képességekre.</w:t>
      </w:r>
    </w:p>
    <w:p w14:paraId="6F31DF8D" w14:textId="77777777" w:rsidR="00C61A3E" w:rsidRPr="000506DF" w:rsidRDefault="00C61A3E" w:rsidP="000506DF">
      <w:pPr>
        <w:spacing w:line="240" w:lineRule="auto"/>
      </w:pPr>
    </w:p>
    <w:p w14:paraId="20A61096" w14:textId="76D0A029" w:rsidR="00C61A3E" w:rsidRPr="000506DF" w:rsidRDefault="00C61A3E" w:rsidP="000506DF">
      <w:pPr>
        <w:spacing w:line="240" w:lineRule="auto"/>
      </w:pPr>
      <w:r w:rsidRPr="000506DF">
        <w:t xml:space="preserve">Ennek a gyógyszernek más gyógyszerekkel, úgynevezett </w:t>
      </w:r>
      <w:proofErr w:type="spellStart"/>
      <w:r w:rsidRPr="000506DF">
        <w:t>szulfonilureákkal</w:t>
      </w:r>
      <w:proofErr w:type="spellEnd"/>
      <w:r w:rsidRPr="000506DF">
        <w:t xml:space="preserve"> vagy inzulinnal történő</w:t>
      </w:r>
      <w:r w:rsidR="000148A8" w:rsidRPr="000506DF">
        <w:t xml:space="preserve"> </w:t>
      </w:r>
      <w:r w:rsidRPr="000506DF">
        <w:t>együttes alkalmazása túl alacsony vércukorszintet (</w:t>
      </w:r>
      <w:proofErr w:type="spellStart"/>
      <w:r w:rsidRPr="000506DF">
        <w:t>hipoglikémia</w:t>
      </w:r>
      <w:proofErr w:type="spellEnd"/>
      <w:r w:rsidRPr="000506DF">
        <w:t>) okozhat, ami olyan tüneteket idézhet</w:t>
      </w:r>
      <w:r w:rsidR="000148A8" w:rsidRPr="000506DF">
        <w:t xml:space="preserve"> </w:t>
      </w:r>
      <w:r w:rsidRPr="000506DF">
        <w:t>elő, mint a remegés, a verejtékezés, és a látásában bekövetkező változás, ami befolyásolhatja az Ön</w:t>
      </w:r>
      <w:r w:rsidR="000148A8" w:rsidRPr="000506DF">
        <w:t xml:space="preserve"> </w:t>
      </w:r>
      <w:r w:rsidRPr="000506DF">
        <w:t>gépjárművezetéshez vagy a gépek kezeléséhez szükséges képességeit.</w:t>
      </w:r>
    </w:p>
    <w:p w14:paraId="0700A91C" w14:textId="77777777" w:rsidR="00C61A3E" w:rsidRPr="000506DF" w:rsidRDefault="00C61A3E" w:rsidP="000506DF">
      <w:pPr>
        <w:spacing w:line="240" w:lineRule="auto"/>
      </w:pPr>
    </w:p>
    <w:p w14:paraId="5C3E803D" w14:textId="57721B96" w:rsidR="00C61A3E" w:rsidRPr="000506DF" w:rsidRDefault="00C61A3E" w:rsidP="000506DF">
      <w:pPr>
        <w:spacing w:line="240" w:lineRule="auto"/>
      </w:pPr>
      <w:r w:rsidRPr="000506DF">
        <w:t xml:space="preserve">Ha a </w:t>
      </w:r>
      <w:proofErr w:type="spellStart"/>
      <w:r w:rsidR="00A8237D">
        <w:t>Daperin</w:t>
      </w:r>
      <w:proofErr w:type="spellEnd"/>
      <w:r w:rsidRPr="000506DF">
        <w:t xml:space="preserve"> szedése alatt szédül, ne vezessen gépjárművet </w:t>
      </w:r>
      <w:r w:rsidR="00006287">
        <w:t>és</w:t>
      </w:r>
      <w:r w:rsidR="00006287" w:rsidRPr="000506DF">
        <w:t xml:space="preserve"> </w:t>
      </w:r>
      <w:r w:rsidRPr="000506DF">
        <w:t>ne kezeljen semmilyen szerszámot</w:t>
      </w:r>
      <w:r w:rsidR="000148A8" w:rsidRPr="000506DF">
        <w:t xml:space="preserve"> </w:t>
      </w:r>
      <w:r w:rsidRPr="000506DF">
        <w:t>vagy gépet.</w:t>
      </w:r>
    </w:p>
    <w:p w14:paraId="40752851" w14:textId="77777777" w:rsidR="00C61A3E" w:rsidRPr="000506DF" w:rsidRDefault="00C61A3E" w:rsidP="000506DF">
      <w:pPr>
        <w:spacing w:line="240" w:lineRule="auto"/>
      </w:pPr>
    </w:p>
    <w:p w14:paraId="64CA86C4" w14:textId="4F992BDF" w:rsidR="00C61A3E" w:rsidRPr="000506DF" w:rsidRDefault="00C61A3E" w:rsidP="000506DF">
      <w:pPr>
        <w:spacing w:line="240" w:lineRule="auto"/>
        <w:rPr>
          <w:b/>
          <w:bCs/>
        </w:rPr>
      </w:pPr>
      <w:r w:rsidRPr="000506DF">
        <w:rPr>
          <w:b/>
          <w:bCs/>
        </w:rPr>
        <w:t xml:space="preserve">A </w:t>
      </w:r>
      <w:proofErr w:type="spellStart"/>
      <w:r w:rsidR="00A8237D">
        <w:rPr>
          <w:b/>
          <w:bCs/>
        </w:rPr>
        <w:t>Daperin</w:t>
      </w:r>
      <w:proofErr w:type="spellEnd"/>
      <w:r w:rsidRPr="000506DF">
        <w:rPr>
          <w:b/>
          <w:bCs/>
        </w:rPr>
        <w:t xml:space="preserve"> </w:t>
      </w:r>
      <w:proofErr w:type="spellStart"/>
      <w:r w:rsidRPr="000506DF">
        <w:rPr>
          <w:b/>
          <w:bCs/>
        </w:rPr>
        <w:t>laktózt</w:t>
      </w:r>
      <w:proofErr w:type="spellEnd"/>
      <w:r w:rsidRPr="000506DF">
        <w:rPr>
          <w:b/>
          <w:bCs/>
        </w:rPr>
        <w:t xml:space="preserve"> tartalmaz</w:t>
      </w:r>
    </w:p>
    <w:p w14:paraId="0A4FADD0" w14:textId="4234F6CF" w:rsidR="00C61A3E" w:rsidRPr="000506DF" w:rsidRDefault="00C61A3E" w:rsidP="000506DF">
      <w:pPr>
        <w:spacing w:line="240" w:lineRule="auto"/>
      </w:pPr>
      <w:r w:rsidRPr="000506DF">
        <w:t xml:space="preserve">A </w:t>
      </w:r>
      <w:proofErr w:type="spellStart"/>
      <w:r w:rsidR="00A8237D">
        <w:t>Daperin</w:t>
      </w:r>
      <w:proofErr w:type="spellEnd"/>
      <w:r w:rsidRPr="000506DF">
        <w:t xml:space="preserve"> </w:t>
      </w:r>
      <w:proofErr w:type="spellStart"/>
      <w:r w:rsidRPr="000506DF">
        <w:t>laktózt</w:t>
      </w:r>
      <w:proofErr w:type="spellEnd"/>
      <w:r w:rsidRPr="000506DF">
        <w:t xml:space="preserve"> (tejcukrot) tartalmaz. Amennyiben kezelőorvosa korábban már figyelmeztette Önt,</w:t>
      </w:r>
      <w:r w:rsidR="00292F51" w:rsidRPr="000506DF">
        <w:t xml:space="preserve"> </w:t>
      </w:r>
      <w:r w:rsidRPr="000506DF">
        <w:t>hogy bizonyos cukrokra érzékeny, keresse fel orvosát, mielőtt elkezdi szedni ezt a gyógyszert.</w:t>
      </w:r>
    </w:p>
    <w:p w14:paraId="29D99ADF" w14:textId="77777777" w:rsidR="00C61A3E" w:rsidRPr="000506DF" w:rsidRDefault="00C61A3E" w:rsidP="000506DF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Cs/>
        </w:rPr>
      </w:pPr>
    </w:p>
    <w:p w14:paraId="3E23843D" w14:textId="77777777" w:rsidR="00F45C51" w:rsidRPr="000506DF" w:rsidRDefault="00F45C51" w:rsidP="000506DF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szCs w:val="24"/>
        </w:rPr>
      </w:pPr>
    </w:p>
    <w:p w14:paraId="7394F119" w14:textId="04ED3327" w:rsidR="00F45C51" w:rsidRPr="000506DF" w:rsidRDefault="00DA6F4B" w:rsidP="000506DF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</w:rPr>
      </w:pPr>
      <w:r w:rsidRPr="000506DF">
        <w:rPr>
          <w:b/>
          <w:szCs w:val="24"/>
        </w:rPr>
        <w:t>Hogyan kell szedni</w:t>
      </w:r>
      <w:r w:rsidR="0067621B" w:rsidRPr="000506DF">
        <w:rPr>
          <w:b/>
          <w:szCs w:val="24"/>
        </w:rPr>
        <w:t xml:space="preserve"> </w:t>
      </w:r>
      <w:r w:rsidRPr="000506DF">
        <w:rPr>
          <w:b/>
          <w:szCs w:val="24"/>
        </w:rPr>
        <w:t xml:space="preserve">a </w:t>
      </w:r>
      <w:proofErr w:type="spellStart"/>
      <w:r w:rsidR="00A8237D">
        <w:rPr>
          <w:b/>
          <w:szCs w:val="24"/>
        </w:rPr>
        <w:t>Daperin</w:t>
      </w:r>
      <w:proofErr w:type="spellEnd"/>
      <w:r w:rsidRPr="000506DF">
        <w:rPr>
          <w:b/>
        </w:rPr>
        <w:t>-t</w:t>
      </w:r>
      <w:r w:rsidRPr="000506DF">
        <w:rPr>
          <w:b/>
          <w:szCs w:val="24"/>
        </w:rPr>
        <w:t>?</w:t>
      </w:r>
    </w:p>
    <w:p w14:paraId="33F23D3A" w14:textId="77777777" w:rsidR="00F45C51" w:rsidRPr="000506DF" w:rsidRDefault="00F45C51" w:rsidP="000506DF">
      <w:pPr>
        <w:numPr>
          <w:ilvl w:val="12"/>
          <w:numId w:val="0"/>
        </w:numPr>
        <w:tabs>
          <w:tab w:val="clear" w:pos="567"/>
        </w:tabs>
        <w:spacing w:line="240" w:lineRule="auto"/>
        <w:rPr>
          <w:iCs/>
          <w:szCs w:val="24"/>
        </w:rPr>
      </w:pPr>
    </w:p>
    <w:p w14:paraId="420701EF" w14:textId="098460B9" w:rsidR="003D4D15" w:rsidRPr="000506DF" w:rsidRDefault="00DA6F4B" w:rsidP="000506DF">
      <w:pPr>
        <w:spacing w:line="240" w:lineRule="auto"/>
        <w:ind w:right="-2"/>
      </w:pPr>
      <w:r w:rsidRPr="000506DF">
        <w:rPr>
          <w:szCs w:val="24"/>
        </w:rPr>
        <w:t>A gyógyszert</w:t>
      </w:r>
      <w:r w:rsidRPr="000506DF">
        <w:t xml:space="preserve"> mindig </w:t>
      </w:r>
      <w:r w:rsidRPr="000506DF">
        <w:rPr>
          <w:szCs w:val="24"/>
        </w:rPr>
        <w:t xml:space="preserve">a kezelőorvosa </w:t>
      </w:r>
      <w:r w:rsidRPr="000506DF">
        <w:t xml:space="preserve">által elmondottaknak megfelelően szedje. </w:t>
      </w:r>
      <w:r w:rsidR="003D4D15" w:rsidRPr="000506DF">
        <w:t>Amennyiben nem biztos az adagolást illetően, kérdezze meg kezelőorvosát, gyógyszerészét vagy a gondozását végző egészségügyi szakember.</w:t>
      </w:r>
    </w:p>
    <w:p w14:paraId="4397F2E9" w14:textId="77777777" w:rsidR="003728DD" w:rsidRPr="000506DF" w:rsidRDefault="003728DD" w:rsidP="000506DF">
      <w:pPr>
        <w:spacing w:line="240" w:lineRule="auto"/>
      </w:pPr>
    </w:p>
    <w:p w14:paraId="17E05350" w14:textId="77777777" w:rsidR="0067621B" w:rsidRPr="000506DF" w:rsidRDefault="0067621B" w:rsidP="000506DF">
      <w:pPr>
        <w:spacing w:line="240" w:lineRule="auto"/>
        <w:ind w:right="-2"/>
        <w:rPr>
          <w:b/>
          <w:bCs/>
        </w:rPr>
      </w:pPr>
      <w:r w:rsidRPr="000506DF">
        <w:rPr>
          <w:b/>
          <w:bCs/>
        </w:rPr>
        <w:t>Mennyit kell szednie?</w:t>
      </w:r>
    </w:p>
    <w:p w14:paraId="13E8CFC0" w14:textId="6F5E1AC1" w:rsidR="0067621B" w:rsidRPr="000506DF" w:rsidRDefault="0067621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</w:pPr>
      <w:r w:rsidRPr="000506DF">
        <w:t>Az ajánlott adag naponta 1 db 10</w:t>
      </w:r>
      <w:r w:rsidR="00C64169" w:rsidRPr="000506DF">
        <w:t> </w:t>
      </w:r>
      <w:r w:rsidRPr="000506DF">
        <w:t>mg-os tabletta.</w:t>
      </w:r>
    </w:p>
    <w:p w14:paraId="6576A841" w14:textId="3A514229" w:rsidR="0067621B" w:rsidRPr="000506DF" w:rsidRDefault="0067621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</w:pPr>
      <w:r w:rsidRPr="000506DF">
        <w:t>Ha májbetegsége van, kezelőorvosa 5</w:t>
      </w:r>
      <w:r w:rsidR="00C64169" w:rsidRPr="000506DF">
        <w:t> </w:t>
      </w:r>
      <w:r w:rsidRPr="000506DF">
        <w:t>mg-os kezdő</w:t>
      </w:r>
      <w:r w:rsidR="00A22A10">
        <w:t xml:space="preserve"> adagot</w:t>
      </w:r>
      <w:r w:rsidRPr="000506DF">
        <w:t xml:space="preserve"> rendelhet el.</w:t>
      </w:r>
    </w:p>
    <w:p w14:paraId="1421A599" w14:textId="44E31D28" w:rsidR="0067621B" w:rsidRPr="000506DF" w:rsidRDefault="0067621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</w:pPr>
      <w:r w:rsidRPr="000506DF">
        <w:t>Kezelőorvosa az</w:t>
      </w:r>
      <w:r w:rsidR="00FE6524">
        <w:t>on hatóanyag-tartalmú gyógyszert</w:t>
      </w:r>
      <w:r w:rsidRPr="000506DF">
        <w:t xml:space="preserve"> fogja rendelni, amelyik megfelelő Önnek.</w:t>
      </w:r>
    </w:p>
    <w:p w14:paraId="470C082D" w14:textId="77777777" w:rsidR="0067621B" w:rsidRPr="000506DF" w:rsidRDefault="0067621B" w:rsidP="000506DF">
      <w:pPr>
        <w:spacing w:line="240" w:lineRule="auto"/>
      </w:pPr>
    </w:p>
    <w:p w14:paraId="69DAAC35" w14:textId="46C67890" w:rsidR="0067621B" w:rsidRPr="000506DF" w:rsidRDefault="0067621B" w:rsidP="000506DF">
      <w:pPr>
        <w:spacing w:line="240" w:lineRule="auto"/>
        <w:ind w:right="-2"/>
        <w:rPr>
          <w:b/>
          <w:bCs/>
        </w:rPr>
      </w:pPr>
      <w:r w:rsidRPr="000506DF">
        <w:rPr>
          <w:b/>
          <w:bCs/>
        </w:rPr>
        <w:t>A gyógyszer szedése</w:t>
      </w:r>
    </w:p>
    <w:p w14:paraId="050D4DFE" w14:textId="175B7946" w:rsidR="0067621B" w:rsidRPr="000506DF" w:rsidRDefault="0067621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</w:pPr>
      <w:r w:rsidRPr="000506DF">
        <w:t>A tablettát egészben, egy fél pohár vízzel kell lenyelni.</w:t>
      </w:r>
    </w:p>
    <w:p w14:paraId="6A75A97E" w14:textId="57E24F9C" w:rsidR="0067621B" w:rsidRPr="000506DF" w:rsidRDefault="0067621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</w:pPr>
      <w:r w:rsidRPr="000506DF">
        <w:t>A tablettát beveheti étkezés közben vagy attól függetlenül is.</w:t>
      </w:r>
    </w:p>
    <w:p w14:paraId="372F31B9" w14:textId="78846D7D" w:rsidR="0067621B" w:rsidRPr="000506DF" w:rsidRDefault="0067621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</w:pPr>
      <w:r w:rsidRPr="000506DF">
        <w:t>A tablettát a nap folyamán bármikor beveheti. Azonban próbálja meg naponta azonos időben</w:t>
      </w:r>
      <w:r w:rsidR="000148A8" w:rsidRPr="000506DF">
        <w:t xml:space="preserve"> </w:t>
      </w:r>
      <w:r w:rsidRPr="000506DF">
        <w:t>bevenni, ez segít majd, hogy ne felejtse el bevenni azt.</w:t>
      </w:r>
    </w:p>
    <w:p w14:paraId="7A56578A" w14:textId="77777777" w:rsidR="0067621B" w:rsidRPr="000506DF" w:rsidRDefault="0067621B" w:rsidP="000506DF">
      <w:pPr>
        <w:spacing w:line="240" w:lineRule="auto"/>
      </w:pPr>
    </w:p>
    <w:p w14:paraId="3ECF87CD" w14:textId="62271B60" w:rsidR="0067621B" w:rsidRPr="000506DF" w:rsidRDefault="0067621B" w:rsidP="000506DF">
      <w:pPr>
        <w:spacing w:line="240" w:lineRule="auto"/>
        <w:ind w:right="-2"/>
      </w:pPr>
      <w:r w:rsidRPr="000506DF">
        <w:t xml:space="preserve">Lehet, hogy kezelőorvosa más gyógyszerekkel együtt írja fel a </w:t>
      </w:r>
      <w:proofErr w:type="spellStart"/>
      <w:r w:rsidR="00A8237D">
        <w:t>Daperin</w:t>
      </w:r>
      <w:proofErr w:type="spellEnd"/>
      <w:r w:rsidRPr="000506DF">
        <w:t>-t. Ne</w:t>
      </w:r>
      <w:r w:rsidR="00FE6524">
        <w:t> </w:t>
      </w:r>
      <w:r w:rsidRPr="000506DF">
        <w:t>felejtse, hogy ezeket az</w:t>
      </w:r>
      <w:r w:rsidR="00292F51" w:rsidRPr="000506DF">
        <w:t xml:space="preserve"> </w:t>
      </w:r>
      <w:r w:rsidRPr="000506DF">
        <w:t>egyéb gyógyszereket a kezelőorvosa által elmondottaknak megfelelően alkalmazza. Ez segít az</w:t>
      </w:r>
      <w:r w:rsidR="00292F51" w:rsidRPr="000506DF">
        <w:t xml:space="preserve"> </w:t>
      </w:r>
      <w:r w:rsidRPr="000506DF">
        <w:t>egészsége szempontjából a legjobb eredményt elérni.</w:t>
      </w:r>
    </w:p>
    <w:p w14:paraId="2AF5BC94" w14:textId="77777777" w:rsidR="0067621B" w:rsidRPr="000506DF" w:rsidRDefault="0067621B" w:rsidP="000506DF">
      <w:pPr>
        <w:spacing w:line="240" w:lineRule="auto"/>
      </w:pPr>
    </w:p>
    <w:p w14:paraId="6C26C8A1" w14:textId="548B646C" w:rsidR="00F45C51" w:rsidRPr="000506DF" w:rsidRDefault="0067621B" w:rsidP="000506DF">
      <w:pPr>
        <w:spacing w:line="240" w:lineRule="auto"/>
        <w:ind w:right="-2"/>
      </w:pPr>
      <w:r w:rsidRPr="000506DF">
        <w:t>A diéta és a testmozgás elősegítheti, hogy a szervezete jobban használja fel a vérében lévő cukrot. Ha</w:t>
      </w:r>
      <w:r w:rsidR="00292F51" w:rsidRPr="000506DF">
        <w:t xml:space="preserve"> </w:t>
      </w:r>
      <w:r w:rsidRPr="000506DF">
        <w:t xml:space="preserve">diabétesze van, fontos, hogy a </w:t>
      </w:r>
      <w:proofErr w:type="spellStart"/>
      <w:r w:rsidR="00A8237D">
        <w:t>Daperin</w:t>
      </w:r>
      <w:proofErr w:type="spellEnd"/>
      <w:r w:rsidRPr="000506DF">
        <w:t xml:space="preserve"> szedése alatt betartson minden</w:t>
      </w:r>
      <w:r w:rsidR="00AC4158">
        <w:t xml:space="preserve">, kezelőorvosa által </w:t>
      </w:r>
      <w:r w:rsidR="00AD1065">
        <w:t>adott</w:t>
      </w:r>
      <w:r w:rsidR="00AC4158">
        <w:t>,</w:t>
      </w:r>
      <w:r w:rsidRPr="000506DF">
        <w:t xml:space="preserve"> diétá</w:t>
      </w:r>
      <w:r w:rsidR="00AC4158">
        <w:t>ra</w:t>
      </w:r>
      <w:r w:rsidRPr="000506DF">
        <w:t xml:space="preserve"> és testmozgás</w:t>
      </w:r>
      <w:r w:rsidR="00AC4158">
        <w:t>ra vonatkozó ajánlást</w:t>
      </w:r>
      <w:r w:rsidRPr="000506DF">
        <w:t>.</w:t>
      </w:r>
    </w:p>
    <w:p w14:paraId="666570F2" w14:textId="77777777" w:rsidR="00BD53AB" w:rsidRPr="000506DF" w:rsidRDefault="00BD53AB" w:rsidP="000506DF">
      <w:pPr>
        <w:spacing w:line="240" w:lineRule="auto"/>
      </w:pPr>
    </w:p>
    <w:p w14:paraId="1A6F3A1D" w14:textId="02986B17" w:rsidR="00BD53AB" w:rsidRPr="000506DF" w:rsidRDefault="00BD53AB" w:rsidP="000506DF">
      <w:pPr>
        <w:spacing w:line="240" w:lineRule="auto"/>
        <w:ind w:right="-2"/>
        <w:rPr>
          <w:b/>
          <w:bCs/>
        </w:rPr>
      </w:pPr>
      <w:r w:rsidRPr="000506DF">
        <w:rPr>
          <w:b/>
          <w:bCs/>
        </w:rPr>
        <w:t xml:space="preserve">Ha az előírtnál több </w:t>
      </w:r>
      <w:proofErr w:type="spellStart"/>
      <w:r w:rsidR="00A8237D">
        <w:rPr>
          <w:b/>
          <w:bCs/>
        </w:rPr>
        <w:t>Daperin</w:t>
      </w:r>
      <w:proofErr w:type="spellEnd"/>
      <w:r w:rsidRPr="000506DF">
        <w:rPr>
          <w:b/>
          <w:bCs/>
        </w:rPr>
        <w:t>-t vett be</w:t>
      </w:r>
    </w:p>
    <w:p w14:paraId="1E245FA4" w14:textId="2C50FB64" w:rsidR="00BD53AB" w:rsidRPr="000506DF" w:rsidRDefault="00BD53AB" w:rsidP="000506DF">
      <w:pPr>
        <w:spacing w:line="240" w:lineRule="auto"/>
        <w:ind w:right="-2"/>
      </w:pPr>
      <w:r w:rsidRPr="000506DF">
        <w:t xml:space="preserve">Ha az előírtnál több </w:t>
      </w:r>
      <w:proofErr w:type="spellStart"/>
      <w:r w:rsidR="00A8237D">
        <w:t>Daperin</w:t>
      </w:r>
      <w:proofErr w:type="spellEnd"/>
      <w:r w:rsidRPr="000506DF">
        <w:t xml:space="preserve"> tablettát vett be, azonnal beszéljen egy orvossal vagy menjen kórházba.</w:t>
      </w:r>
      <w:r w:rsidR="00292F51" w:rsidRPr="000506DF">
        <w:t xml:space="preserve"> </w:t>
      </w:r>
      <w:r w:rsidRPr="000506DF">
        <w:t>Vigye magával a gyógyszere csomagolását.</w:t>
      </w:r>
    </w:p>
    <w:p w14:paraId="7DAC376B" w14:textId="77777777" w:rsidR="00BD53AB" w:rsidRPr="000506DF" w:rsidRDefault="00BD53AB" w:rsidP="000506DF">
      <w:pPr>
        <w:spacing w:line="240" w:lineRule="auto"/>
      </w:pPr>
    </w:p>
    <w:p w14:paraId="7475E6D3" w14:textId="39C90159" w:rsidR="00BD53AB" w:rsidRPr="000506DF" w:rsidRDefault="00BD53AB" w:rsidP="000506DF">
      <w:pPr>
        <w:spacing w:line="240" w:lineRule="auto"/>
        <w:ind w:right="-2"/>
        <w:rPr>
          <w:b/>
          <w:bCs/>
        </w:rPr>
      </w:pPr>
      <w:r w:rsidRPr="000506DF">
        <w:rPr>
          <w:b/>
          <w:bCs/>
        </w:rPr>
        <w:t xml:space="preserve">Ha elfelejtette bevenni a </w:t>
      </w:r>
      <w:proofErr w:type="spellStart"/>
      <w:r w:rsidR="00A8237D">
        <w:rPr>
          <w:b/>
          <w:bCs/>
        </w:rPr>
        <w:t>Daperin</w:t>
      </w:r>
      <w:proofErr w:type="spellEnd"/>
      <w:r w:rsidRPr="000506DF">
        <w:rPr>
          <w:b/>
          <w:bCs/>
        </w:rPr>
        <w:t>-t</w:t>
      </w:r>
    </w:p>
    <w:p w14:paraId="2C8D5E08" w14:textId="3AE96D31" w:rsidR="00BD53AB" w:rsidRPr="000506DF" w:rsidRDefault="00BD53AB" w:rsidP="000506DF">
      <w:pPr>
        <w:spacing w:line="240" w:lineRule="auto"/>
        <w:ind w:right="-2"/>
      </w:pPr>
      <w:r w:rsidRPr="000506DF">
        <w:t>Hogy mit kell tennie, ha elfelejt bevenni egy tablettát, az attól függ, hogy mennyi idő van még a</w:t>
      </w:r>
      <w:r w:rsidR="00292F51" w:rsidRPr="000506DF">
        <w:t xml:space="preserve"> </w:t>
      </w:r>
      <w:r w:rsidRPr="000506DF">
        <w:t>következő adagig.</w:t>
      </w:r>
    </w:p>
    <w:p w14:paraId="7F59C79A" w14:textId="6F4591E4" w:rsidR="00BD53AB" w:rsidRPr="000506DF" w:rsidRDefault="00BD53A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 xml:space="preserve">Ha 12 óra vagy több van még hátra a következő adagig, vegyen be egy adag </w:t>
      </w:r>
      <w:proofErr w:type="spellStart"/>
      <w:r w:rsidR="00A8237D">
        <w:rPr>
          <w:bCs/>
          <w:szCs w:val="24"/>
        </w:rPr>
        <w:t>Daperin</w:t>
      </w:r>
      <w:proofErr w:type="spellEnd"/>
      <w:r w:rsidRPr="000506DF">
        <w:rPr>
          <w:bCs/>
          <w:szCs w:val="24"/>
        </w:rPr>
        <w:t>-t, amint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eszébe jut. Majd a következő adagját a szokott időben vegye be.</w:t>
      </w:r>
    </w:p>
    <w:p w14:paraId="0D270DAA" w14:textId="5AFABA82" w:rsidR="00BD53AB" w:rsidRPr="000506DF" w:rsidRDefault="00BD53A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>Ha kevesebb mint 12 óra van még hátra a következő adagig, hagyja ki az elfelejtett</w:t>
      </w:r>
      <w:r w:rsidR="00A22A10">
        <w:rPr>
          <w:bCs/>
          <w:szCs w:val="24"/>
        </w:rPr>
        <w:t xml:space="preserve"> adagot</w:t>
      </w:r>
      <w:r w:rsidRPr="000506DF">
        <w:rPr>
          <w:bCs/>
          <w:szCs w:val="24"/>
        </w:rPr>
        <w:t>. Majd</w:t>
      </w:r>
      <w:r w:rsidR="00292F51" w:rsidRPr="000506DF">
        <w:rPr>
          <w:bCs/>
          <w:szCs w:val="24"/>
        </w:rPr>
        <w:t xml:space="preserve"> </w:t>
      </w:r>
      <w:r w:rsidRPr="000506DF">
        <w:rPr>
          <w:bCs/>
          <w:szCs w:val="24"/>
        </w:rPr>
        <w:t>a következő adagját a szokott időben vegye be.</w:t>
      </w:r>
    </w:p>
    <w:p w14:paraId="20D20935" w14:textId="5FD1EF9B" w:rsidR="00BD53AB" w:rsidRPr="000506DF" w:rsidRDefault="00BD53AB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Cs/>
          <w:szCs w:val="24"/>
        </w:rPr>
      </w:pPr>
      <w:r w:rsidRPr="000506DF">
        <w:rPr>
          <w:bCs/>
          <w:szCs w:val="24"/>
        </w:rPr>
        <w:t xml:space="preserve">Ne vegyen be kétszeres adag </w:t>
      </w:r>
      <w:proofErr w:type="spellStart"/>
      <w:r w:rsidR="00A8237D">
        <w:rPr>
          <w:bCs/>
          <w:szCs w:val="24"/>
        </w:rPr>
        <w:t>Daperin</w:t>
      </w:r>
      <w:proofErr w:type="spellEnd"/>
      <w:r w:rsidRPr="000506DF">
        <w:rPr>
          <w:bCs/>
          <w:szCs w:val="24"/>
        </w:rPr>
        <w:t>-t a kihagyott adag pótlására.</w:t>
      </w:r>
    </w:p>
    <w:p w14:paraId="408B9B02" w14:textId="77777777" w:rsidR="0067621B" w:rsidRPr="000506DF" w:rsidRDefault="0067621B" w:rsidP="000506DF">
      <w:pPr>
        <w:spacing w:line="240" w:lineRule="auto"/>
      </w:pPr>
    </w:p>
    <w:p w14:paraId="51ED1F72" w14:textId="13E1FA1C" w:rsidR="00BD53AB" w:rsidRPr="000506DF" w:rsidRDefault="00BD53AB" w:rsidP="000506DF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</w:rPr>
      </w:pPr>
      <w:r w:rsidRPr="000506DF">
        <w:rPr>
          <w:b/>
          <w:bCs/>
        </w:rPr>
        <w:t xml:space="preserve">Ha idő előtt abbahagyja a </w:t>
      </w:r>
      <w:proofErr w:type="spellStart"/>
      <w:r w:rsidR="00A8237D">
        <w:rPr>
          <w:b/>
          <w:bCs/>
        </w:rPr>
        <w:t>Daperin</w:t>
      </w:r>
      <w:proofErr w:type="spellEnd"/>
      <w:r w:rsidRPr="000506DF">
        <w:rPr>
          <w:b/>
          <w:bCs/>
        </w:rPr>
        <w:t xml:space="preserve"> szedését</w:t>
      </w:r>
    </w:p>
    <w:p w14:paraId="69C021F3" w14:textId="5F44ADC1" w:rsidR="00BD53AB" w:rsidRPr="000506DF" w:rsidRDefault="00BD53AB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0506DF">
        <w:lastRenderedPageBreak/>
        <w:t xml:space="preserve">Ne hagyja abba úgy a </w:t>
      </w:r>
      <w:proofErr w:type="spellStart"/>
      <w:r w:rsidR="00A8237D">
        <w:t>Daperin</w:t>
      </w:r>
      <w:proofErr w:type="spellEnd"/>
      <w:r w:rsidRPr="000506DF">
        <w:t xml:space="preserve"> szedését, hogy nem beszélt előbb kezelőorvosával. Ha diabétesze van, a</w:t>
      </w:r>
      <w:r w:rsidR="00292F51" w:rsidRPr="000506DF">
        <w:t xml:space="preserve"> </w:t>
      </w:r>
      <w:r w:rsidRPr="000506DF">
        <w:t>vércukorszintje megemelkedhet e nélkül a gyógyszer nélkül.</w:t>
      </w:r>
    </w:p>
    <w:p w14:paraId="111D9FA6" w14:textId="77777777" w:rsidR="00074DEE" w:rsidRPr="000506DF" w:rsidRDefault="00074DEE" w:rsidP="000506DF">
      <w:pPr>
        <w:spacing w:line="240" w:lineRule="auto"/>
      </w:pPr>
    </w:p>
    <w:p w14:paraId="04024FE1" w14:textId="29615440" w:rsidR="00F45C51" w:rsidRPr="000506DF" w:rsidRDefault="00BD53AB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0506DF">
        <w:t>Ha bármilyen további kérdése van a gyógyszer alkalmazásával kapcsolatban, kérdezze meg</w:t>
      </w:r>
      <w:r w:rsidR="00292F51" w:rsidRPr="000506DF">
        <w:t xml:space="preserve"> </w:t>
      </w:r>
      <w:r w:rsidRPr="000506DF">
        <w:t>kezelőorvosát, gyógyszerészét vagy a gondozását végző egészségügyi szakembert.</w:t>
      </w:r>
    </w:p>
    <w:p w14:paraId="67BF1662" w14:textId="77777777" w:rsidR="00F45C51" w:rsidRPr="000506DF" w:rsidRDefault="00F45C51" w:rsidP="000506DF">
      <w:pPr>
        <w:spacing w:line="240" w:lineRule="auto"/>
      </w:pPr>
    </w:p>
    <w:p w14:paraId="09EDEAE3" w14:textId="77777777" w:rsidR="00275C75" w:rsidRPr="000506DF" w:rsidRDefault="00275C75" w:rsidP="000506DF">
      <w:pPr>
        <w:spacing w:line="240" w:lineRule="auto"/>
      </w:pPr>
    </w:p>
    <w:p w14:paraId="28CA932B" w14:textId="77777777" w:rsidR="00F45C51" w:rsidRPr="000506DF" w:rsidRDefault="00DA6F4B" w:rsidP="000506DF">
      <w:pPr>
        <w:spacing w:line="240" w:lineRule="auto"/>
        <w:ind w:left="567" w:hanging="567"/>
        <w:rPr>
          <w:b/>
        </w:rPr>
      </w:pPr>
      <w:r w:rsidRPr="000506DF">
        <w:rPr>
          <w:b/>
        </w:rPr>
        <w:t>4.</w:t>
      </w:r>
      <w:r w:rsidRPr="000506DF">
        <w:rPr>
          <w:b/>
        </w:rPr>
        <w:tab/>
      </w:r>
      <w:r w:rsidRPr="000506DF">
        <w:rPr>
          <w:b/>
          <w:szCs w:val="24"/>
        </w:rPr>
        <w:t>Lehetséges mellékhatások</w:t>
      </w:r>
    </w:p>
    <w:p w14:paraId="7E7CA771" w14:textId="77777777" w:rsidR="00F45C51" w:rsidRPr="000506DF" w:rsidRDefault="00F45C51" w:rsidP="000506DF">
      <w:pPr>
        <w:spacing w:line="240" w:lineRule="auto"/>
      </w:pPr>
    </w:p>
    <w:p w14:paraId="0F309D8E" w14:textId="77777777" w:rsidR="00F45C51" w:rsidRPr="000506DF" w:rsidRDefault="00DA6F4B" w:rsidP="000506DF">
      <w:pPr>
        <w:spacing w:line="240" w:lineRule="auto"/>
      </w:pPr>
      <w:r w:rsidRPr="000506DF">
        <w:t xml:space="preserve">Mint minden gyógyszer, így </w:t>
      </w:r>
      <w:r w:rsidRPr="000506DF">
        <w:rPr>
          <w:szCs w:val="24"/>
        </w:rPr>
        <w:t>ez a gyógyszer</w:t>
      </w:r>
      <w:r w:rsidRPr="000506DF">
        <w:t xml:space="preserve"> is okozhat mellékhatásokat, amelyek azonban nem mindenkinél jelentkeznek.</w:t>
      </w:r>
    </w:p>
    <w:p w14:paraId="7FC1F65C" w14:textId="77777777" w:rsidR="00040A6E" w:rsidRPr="000506DF" w:rsidRDefault="00040A6E" w:rsidP="000506DF">
      <w:pPr>
        <w:spacing w:line="240" w:lineRule="auto"/>
      </w:pPr>
    </w:p>
    <w:p w14:paraId="786784D6" w14:textId="26FE9BA6" w:rsidR="00040A6E" w:rsidRPr="000506DF" w:rsidRDefault="00040A6E" w:rsidP="000506DF">
      <w:pPr>
        <w:spacing w:line="240" w:lineRule="auto"/>
        <w:rPr>
          <w:b/>
          <w:bCs/>
        </w:rPr>
      </w:pPr>
      <w:r w:rsidRPr="000506DF">
        <w:rPr>
          <w:b/>
          <w:bCs/>
        </w:rPr>
        <w:t>Azonnal forduljon orvoshoz vagy keresse fel a legközelebbi kórházat, ha az alábbi</w:t>
      </w:r>
      <w:r w:rsidR="00292F51" w:rsidRPr="000506DF">
        <w:rPr>
          <w:b/>
          <w:bCs/>
        </w:rPr>
        <w:t xml:space="preserve"> </w:t>
      </w:r>
      <w:r w:rsidRPr="000506DF">
        <w:rPr>
          <w:b/>
          <w:bCs/>
        </w:rPr>
        <w:t>mellékhatások bármelyikét észleli:</w:t>
      </w:r>
    </w:p>
    <w:p w14:paraId="61B9EF3A" w14:textId="77777777" w:rsidR="00040A6E" w:rsidRPr="000506DF" w:rsidRDefault="00040A6E" w:rsidP="000506DF">
      <w:pPr>
        <w:spacing w:line="240" w:lineRule="auto"/>
      </w:pPr>
    </w:p>
    <w:p w14:paraId="14EE9F79" w14:textId="68CABE0C" w:rsidR="00040A6E" w:rsidRPr="000506DF" w:rsidRDefault="00040A6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b/>
          <w:bCs/>
        </w:rPr>
      </w:pPr>
      <w:proofErr w:type="spellStart"/>
      <w:r w:rsidRPr="000506DF">
        <w:rPr>
          <w:b/>
          <w:bCs/>
        </w:rPr>
        <w:t>angioödéma</w:t>
      </w:r>
      <w:proofErr w:type="spellEnd"/>
      <w:r w:rsidRPr="000506DF">
        <w:rPr>
          <w:b/>
          <w:bCs/>
        </w:rPr>
        <w:t>, nagyon ritkán észlelhető (10 00</w:t>
      </w:r>
      <w:r w:rsidR="00AC4158">
        <w:rPr>
          <w:b/>
          <w:bCs/>
        </w:rPr>
        <w:t>0-</w:t>
      </w:r>
      <w:r w:rsidRPr="000506DF">
        <w:rPr>
          <w:b/>
          <w:bCs/>
        </w:rPr>
        <w:t>ből legfeljebb 1 beteget érinthet).</w:t>
      </w:r>
    </w:p>
    <w:p w14:paraId="216899EF" w14:textId="63C2223B" w:rsidR="00040A6E" w:rsidRPr="000506DF" w:rsidRDefault="00040A6E" w:rsidP="000506DF">
      <w:pPr>
        <w:pStyle w:val="Listaszerbekezds"/>
        <w:spacing w:line="240" w:lineRule="auto"/>
        <w:ind w:left="567" w:hanging="567"/>
      </w:pPr>
      <w:r w:rsidRPr="000506DF">
        <w:rPr>
          <w:szCs w:val="24"/>
        </w:rPr>
        <w:tab/>
        <w:t xml:space="preserve">Az </w:t>
      </w:r>
      <w:proofErr w:type="spellStart"/>
      <w:r w:rsidRPr="000506DF">
        <w:rPr>
          <w:szCs w:val="24"/>
        </w:rPr>
        <w:t>angioödéma</w:t>
      </w:r>
      <w:proofErr w:type="spellEnd"/>
      <w:r w:rsidRPr="000506DF">
        <w:rPr>
          <w:szCs w:val="24"/>
        </w:rPr>
        <w:t xml:space="preserve"> tünetei a következők:</w:t>
      </w:r>
    </w:p>
    <w:p w14:paraId="44E62969" w14:textId="7C50EF69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az arc, nyelv vagy torok duzzanata,</w:t>
      </w:r>
    </w:p>
    <w:p w14:paraId="4CCF74D7" w14:textId="62E1B890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nyelési nehézség,</w:t>
      </w:r>
    </w:p>
    <w:p w14:paraId="791640F9" w14:textId="26C88C00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csalánkiütés és légzési probléma.</w:t>
      </w:r>
    </w:p>
    <w:p w14:paraId="5718FBAB" w14:textId="77777777" w:rsidR="00F45C51" w:rsidRPr="000506DF" w:rsidRDefault="00F45C51" w:rsidP="000506DF">
      <w:pPr>
        <w:spacing w:line="240" w:lineRule="auto"/>
      </w:pPr>
    </w:p>
    <w:p w14:paraId="0205126C" w14:textId="6BBB1387" w:rsidR="00040A6E" w:rsidRPr="000506DF" w:rsidRDefault="00040A6E" w:rsidP="000506DF">
      <w:pPr>
        <w:pStyle w:val="Listaszerbekezds"/>
        <w:numPr>
          <w:ilvl w:val="0"/>
          <w:numId w:val="6"/>
        </w:numPr>
        <w:spacing w:line="240" w:lineRule="auto"/>
        <w:ind w:left="567" w:hanging="567"/>
        <w:rPr>
          <w:szCs w:val="24"/>
        </w:rPr>
      </w:pPr>
      <w:r w:rsidRPr="000506DF">
        <w:rPr>
          <w:b/>
          <w:bCs/>
          <w:szCs w:val="24"/>
        </w:rPr>
        <w:t xml:space="preserve">diabéteszes </w:t>
      </w:r>
      <w:proofErr w:type="spellStart"/>
      <w:r w:rsidRPr="000506DF">
        <w:rPr>
          <w:b/>
          <w:bCs/>
          <w:szCs w:val="24"/>
        </w:rPr>
        <w:t>ketoacidózis</w:t>
      </w:r>
      <w:proofErr w:type="spellEnd"/>
      <w:r w:rsidRPr="000506DF">
        <w:rPr>
          <w:szCs w:val="24"/>
        </w:rPr>
        <w:t xml:space="preserve"> - 2-es típusú cukorbetegségben szenvedő betegeknél ritka (1000-ből</w:t>
      </w:r>
      <w:r w:rsidR="000148A8" w:rsidRPr="000506DF">
        <w:rPr>
          <w:szCs w:val="24"/>
        </w:rPr>
        <w:t xml:space="preserve"> </w:t>
      </w:r>
      <w:r w:rsidRPr="000506DF">
        <w:rPr>
          <w:szCs w:val="24"/>
        </w:rPr>
        <w:t>legfeljebb 1 beteget érinthet).</w:t>
      </w:r>
    </w:p>
    <w:p w14:paraId="0234DFC0" w14:textId="4363AD30" w:rsidR="00040A6E" w:rsidRPr="000506DF" w:rsidRDefault="00040A6E" w:rsidP="000506DF">
      <w:pPr>
        <w:spacing w:line="240" w:lineRule="auto"/>
        <w:rPr>
          <w:szCs w:val="24"/>
        </w:rPr>
      </w:pPr>
      <w:r w:rsidRPr="000506DF">
        <w:rPr>
          <w:szCs w:val="24"/>
        </w:rPr>
        <w:tab/>
        <w:t xml:space="preserve">A diabéteszes </w:t>
      </w:r>
      <w:proofErr w:type="spellStart"/>
      <w:r w:rsidRPr="000506DF">
        <w:rPr>
          <w:szCs w:val="24"/>
        </w:rPr>
        <w:t>ketoacidózis</w:t>
      </w:r>
      <w:proofErr w:type="spellEnd"/>
      <w:r w:rsidRPr="000506DF">
        <w:rPr>
          <w:szCs w:val="24"/>
        </w:rPr>
        <w:t xml:space="preserve"> tünetei a következők (szintén lásd 2 pont „Figyelmeztetések és</w:t>
      </w:r>
      <w:r w:rsidR="000148A8" w:rsidRPr="000506DF">
        <w:rPr>
          <w:szCs w:val="24"/>
        </w:rPr>
        <w:t xml:space="preserve"> </w:t>
      </w:r>
      <w:r w:rsidRPr="000506DF">
        <w:rPr>
          <w:szCs w:val="24"/>
        </w:rPr>
        <w:tab/>
        <w:t>óvintézkedések”):</w:t>
      </w:r>
    </w:p>
    <w:p w14:paraId="417879D4" w14:textId="1357A54D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vizeletében vagy vérében magasabb a „ketontestek” szintje,</w:t>
      </w:r>
    </w:p>
    <w:p w14:paraId="45E692E2" w14:textId="0F41F96C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hányinger, hányás,</w:t>
      </w:r>
    </w:p>
    <w:p w14:paraId="399DC2EA" w14:textId="3543CDBF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hasi fájdalom,</w:t>
      </w:r>
    </w:p>
    <w:p w14:paraId="744B6A8A" w14:textId="738C39EE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túlzott szomjúság,</w:t>
      </w:r>
    </w:p>
    <w:p w14:paraId="0C4320AE" w14:textId="7AED521F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gyors és mély légzés,</w:t>
      </w:r>
    </w:p>
    <w:p w14:paraId="06496019" w14:textId="77EA8E48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zavartság,</w:t>
      </w:r>
    </w:p>
    <w:p w14:paraId="47F84AFD" w14:textId="3C4D971B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szokatlan álmosság vagy fáradtság,</w:t>
      </w:r>
    </w:p>
    <w:p w14:paraId="0EAA2B33" w14:textId="64EF4DEF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 xml:space="preserve">édeskés szagú lehelet, édes vagy fémes szájíz, vagy </w:t>
      </w:r>
      <w:proofErr w:type="gramStart"/>
      <w:r w:rsidRPr="000506DF">
        <w:rPr>
          <w:szCs w:val="24"/>
        </w:rPr>
        <w:t>a vizelet</w:t>
      </w:r>
      <w:proofErr w:type="gramEnd"/>
      <w:r w:rsidRPr="000506DF">
        <w:rPr>
          <w:szCs w:val="24"/>
        </w:rPr>
        <w:t xml:space="preserve"> vagy a verejték szokásostól eltérő</w:t>
      </w:r>
      <w:r w:rsidR="00292F51" w:rsidRPr="000506DF">
        <w:rPr>
          <w:szCs w:val="24"/>
        </w:rPr>
        <w:t xml:space="preserve"> </w:t>
      </w:r>
      <w:r w:rsidRPr="000506DF">
        <w:rPr>
          <w:szCs w:val="24"/>
        </w:rPr>
        <w:t>szaga,</w:t>
      </w:r>
    </w:p>
    <w:p w14:paraId="3147EBEA" w14:textId="54726DF5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gyors fogyás.</w:t>
      </w:r>
    </w:p>
    <w:p w14:paraId="31FB691E" w14:textId="44E9B2A4" w:rsidR="00040A6E" w:rsidRPr="000506DF" w:rsidRDefault="00040A6E" w:rsidP="000506DF">
      <w:pPr>
        <w:spacing w:line="240" w:lineRule="auto"/>
        <w:rPr>
          <w:szCs w:val="24"/>
        </w:rPr>
      </w:pPr>
      <w:r w:rsidRPr="000506DF">
        <w:rPr>
          <w:szCs w:val="24"/>
        </w:rPr>
        <w:t>A tünetek a vércukorszinttől függetlenül alakulnak ki. Kezelőorvosa úgy határozhat, hogy átmenetileg</w:t>
      </w:r>
      <w:r w:rsidR="000148A8" w:rsidRPr="000506DF">
        <w:rPr>
          <w:szCs w:val="24"/>
        </w:rPr>
        <w:t xml:space="preserve"> </w:t>
      </w:r>
      <w:r w:rsidRPr="000506DF">
        <w:rPr>
          <w:szCs w:val="24"/>
        </w:rPr>
        <w:t xml:space="preserve">vagy tartósan leállítja a </w:t>
      </w:r>
      <w:proofErr w:type="spellStart"/>
      <w:r w:rsidR="00A8237D">
        <w:rPr>
          <w:szCs w:val="24"/>
        </w:rPr>
        <w:t>Daperin</w:t>
      </w:r>
      <w:proofErr w:type="spellEnd"/>
      <w:r w:rsidRPr="000506DF">
        <w:rPr>
          <w:szCs w:val="24"/>
        </w:rPr>
        <w:t>-kezelést.</w:t>
      </w:r>
    </w:p>
    <w:p w14:paraId="3137BDF6" w14:textId="77777777" w:rsidR="00040A6E" w:rsidRPr="000506DF" w:rsidRDefault="00040A6E" w:rsidP="000506DF">
      <w:pPr>
        <w:spacing w:line="240" w:lineRule="auto"/>
        <w:rPr>
          <w:szCs w:val="24"/>
        </w:rPr>
      </w:pPr>
    </w:p>
    <w:p w14:paraId="499A39AF" w14:textId="27A72778" w:rsidR="00F45C51" w:rsidRPr="000506DF" w:rsidRDefault="00040A6E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  <w:rPr>
          <w:szCs w:val="24"/>
        </w:rPr>
      </w:pPr>
      <w:r w:rsidRPr="000506DF">
        <w:rPr>
          <w:b/>
          <w:bCs/>
          <w:szCs w:val="24"/>
        </w:rPr>
        <w:t xml:space="preserve">a gát </w:t>
      </w:r>
      <w:proofErr w:type="spellStart"/>
      <w:r w:rsidRPr="000506DF">
        <w:rPr>
          <w:b/>
          <w:bCs/>
          <w:szCs w:val="24"/>
        </w:rPr>
        <w:t>nekrotizáló</w:t>
      </w:r>
      <w:proofErr w:type="spellEnd"/>
      <w:r w:rsidRPr="000506DF">
        <w:rPr>
          <w:b/>
          <w:bCs/>
          <w:szCs w:val="24"/>
        </w:rPr>
        <w:t xml:space="preserve"> </w:t>
      </w:r>
      <w:proofErr w:type="spellStart"/>
      <w:r w:rsidRPr="000506DF">
        <w:rPr>
          <w:b/>
          <w:bCs/>
          <w:szCs w:val="24"/>
        </w:rPr>
        <w:t>faszciitisze</w:t>
      </w:r>
      <w:proofErr w:type="spellEnd"/>
      <w:r w:rsidRPr="000506DF">
        <w:rPr>
          <w:b/>
          <w:bCs/>
          <w:szCs w:val="24"/>
        </w:rPr>
        <w:t xml:space="preserve"> vagy </w:t>
      </w:r>
      <w:proofErr w:type="spellStart"/>
      <w:r w:rsidRPr="000506DF">
        <w:rPr>
          <w:b/>
          <w:bCs/>
          <w:szCs w:val="24"/>
        </w:rPr>
        <w:t>Fournier</w:t>
      </w:r>
      <w:proofErr w:type="spellEnd"/>
      <w:r w:rsidRPr="000506DF">
        <w:rPr>
          <w:b/>
          <w:bCs/>
          <w:szCs w:val="24"/>
        </w:rPr>
        <w:t>-gangréna</w:t>
      </w:r>
      <w:r w:rsidRPr="000506DF">
        <w:rPr>
          <w:szCs w:val="24"/>
        </w:rPr>
        <w:t>, amely a nemi szervek vagy a nemi</w:t>
      </w:r>
      <w:r w:rsidR="000148A8" w:rsidRPr="000506DF">
        <w:rPr>
          <w:szCs w:val="24"/>
        </w:rPr>
        <w:t xml:space="preserve"> </w:t>
      </w:r>
      <w:r w:rsidRPr="000506DF">
        <w:rPr>
          <w:szCs w:val="24"/>
        </w:rPr>
        <w:t>szervek és a végbélnyílás közötti terület súlyos lágyrészfertőzése, nagyon ritkán fordul elő.</w:t>
      </w:r>
    </w:p>
    <w:p w14:paraId="6DCE74DC" w14:textId="77777777" w:rsidR="00040A6E" w:rsidRPr="000506DF" w:rsidRDefault="00040A6E" w:rsidP="000506DF">
      <w:pPr>
        <w:spacing w:line="240" w:lineRule="auto"/>
        <w:rPr>
          <w:szCs w:val="24"/>
        </w:rPr>
      </w:pPr>
    </w:p>
    <w:p w14:paraId="09BAAF17" w14:textId="54772714" w:rsidR="00040A6E" w:rsidRPr="000506DF" w:rsidRDefault="00040A6E" w:rsidP="000506DF">
      <w:pPr>
        <w:spacing w:line="240" w:lineRule="auto"/>
        <w:rPr>
          <w:b/>
          <w:bCs/>
        </w:rPr>
      </w:pPr>
      <w:r w:rsidRPr="000506DF">
        <w:rPr>
          <w:b/>
          <w:bCs/>
        </w:rPr>
        <w:t xml:space="preserve">Hagyja abba a </w:t>
      </w:r>
      <w:proofErr w:type="spellStart"/>
      <w:r w:rsidR="00A8237D">
        <w:rPr>
          <w:b/>
          <w:bCs/>
        </w:rPr>
        <w:t>Daperin</w:t>
      </w:r>
      <w:proofErr w:type="spellEnd"/>
      <w:r w:rsidRPr="000506DF">
        <w:rPr>
          <w:b/>
          <w:bCs/>
        </w:rPr>
        <w:t xml:space="preserve"> szedését, és azonnal forduljon orvoshoz, ha az alábbi súlyos</w:t>
      </w:r>
      <w:r w:rsidR="00332E8C" w:rsidRPr="000506DF">
        <w:rPr>
          <w:b/>
          <w:bCs/>
        </w:rPr>
        <w:t xml:space="preserve"> </w:t>
      </w:r>
      <w:r w:rsidRPr="000506DF">
        <w:rPr>
          <w:b/>
          <w:bCs/>
        </w:rPr>
        <w:t>mellékhatások bármelyikét észleli:</w:t>
      </w:r>
    </w:p>
    <w:p w14:paraId="709B3848" w14:textId="77777777" w:rsidR="00040A6E" w:rsidRPr="000506DF" w:rsidRDefault="00040A6E" w:rsidP="000506DF">
      <w:pPr>
        <w:spacing w:line="240" w:lineRule="auto"/>
      </w:pPr>
    </w:p>
    <w:p w14:paraId="59DBB5C2" w14:textId="7A22FA83" w:rsidR="00040A6E" w:rsidRPr="000506DF" w:rsidRDefault="00040A6E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  <w:rPr>
          <w:szCs w:val="24"/>
        </w:rPr>
      </w:pPr>
      <w:proofErr w:type="spellStart"/>
      <w:r w:rsidRPr="000506DF">
        <w:rPr>
          <w:b/>
          <w:bCs/>
          <w:szCs w:val="24"/>
        </w:rPr>
        <w:t>húgyúti</w:t>
      </w:r>
      <w:proofErr w:type="spellEnd"/>
      <w:r w:rsidRPr="000506DF">
        <w:rPr>
          <w:b/>
          <w:bCs/>
          <w:szCs w:val="24"/>
        </w:rPr>
        <w:t xml:space="preserve"> fertőzés</w:t>
      </w:r>
      <w:r w:rsidRPr="000506DF">
        <w:rPr>
          <w:szCs w:val="24"/>
        </w:rPr>
        <w:t>, gyakran előfordul (1</w:t>
      </w:r>
      <w:r w:rsidR="00AC4158">
        <w:rPr>
          <w:szCs w:val="24"/>
        </w:rPr>
        <w:t>0-</w:t>
      </w:r>
      <w:r w:rsidRPr="000506DF">
        <w:rPr>
          <w:szCs w:val="24"/>
        </w:rPr>
        <w:t>ből legfeljebb 1 beteget érinthet).</w:t>
      </w:r>
    </w:p>
    <w:p w14:paraId="5CD8BA5A" w14:textId="294C4F61" w:rsidR="00040A6E" w:rsidRPr="000506DF" w:rsidRDefault="00040A6E" w:rsidP="000506DF">
      <w:pPr>
        <w:spacing w:line="240" w:lineRule="auto"/>
        <w:ind w:left="567"/>
      </w:pPr>
      <w:r w:rsidRPr="000506DF">
        <w:t xml:space="preserve">A súlyos </w:t>
      </w:r>
      <w:proofErr w:type="spellStart"/>
      <w:r w:rsidRPr="000506DF">
        <w:t>húgyúti</w:t>
      </w:r>
      <w:proofErr w:type="spellEnd"/>
      <w:r w:rsidRPr="000506DF">
        <w:t xml:space="preserve"> fertőzés jelei a következők:</w:t>
      </w:r>
    </w:p>
    <w:p w14:paraId="0171F799" w14:textId="0D050479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láz és/vagy hidegrázás,</w:t>
      </w:r>
    </w:p>
    <w:p w14:paraId="0C346773" w14:textId="75485129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vizeletürítés közben jelentkező égő érzés,</w:t>
      </w:r>
    </w:p>
    <w:p w14:paraId="51716977" w14:textId="3087E14C" w:rsidR="00040A6E" w:rsidRPr="000506DF" w:rsidRDefault="00040A6E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hátfájás vagy derékfájás.</w:t>
      </w:r>
    </w:p>
    <w:p w14:paraId="47FD1522" w14:textId="06E7D28A" w:rsidR="00040A6E" w:rsidRPr="000506DF" w:rsidRDefault="00040A6E" w:rsidP="000506DF">
      <w:pPr>
        <w:spacing w:line="240" w:lineRule="auto"/>
      </w:pPr>
      <w:r w:rsidRPr="000506DF">
        <w:t>Bár nem gyakori, ha vért lát a vizeletében, azonnal szóljon kezelőorvosának.</w:t>
      </w:r>
    </w:p>
    <w:p w14:paraId="25FD567B" w14:textId="77777777" w:rsidR="00040A6E" w:rsidRPr="000506DF" w:rsidRDefault="00040A6E" w:rsidP="000506DF">
      <w:pPr>
        <w:spacing w:line="240" w:lineRule="auto"/>
      </w:pPr>
    </w:p>
    <w:p w14:paraId="1176485E" w14:textId="77777777" w:rsidR="00A57647" w:rsidRPr="000506DF" w:rsidRDefault="00A57647" w:rsidP="000506DF">
      <w:pPr>
        <w:spacing w:line="240" w:lineRule="auto"/>
        <w:ind w:right="-29"/>
        <w:rPr>
          <w:b/>
          <w:bCs/>
        </w:rPr>
      </w:pPr>
      <w:r w:rsidRPr="000506DF">
        <w:rPr>
          <w:b/>
          <w:bCs/>
        </w:rPr>
        <w:t>Azonnal forduljon kezelőorvosához, ha az alábbi mellékhatások bármelyikét észleli:</w:t>
      </w:r>
    </w:p>
    <w:p w14:paraId="7EAC2145" w14:textId="77777777" w:rsidR="00074DEE" w:rsidRPr="000506DF" w:rsidRDefault="00074DEE" w:rsidP="000506DF">
      <w:pPr>
        <w:spacing w:line="240" w:lineRule="auto"/>
      </w:pPr>
    </w:p>
    <w:p w14:paraId="413E9577" w14:textId="2AF16209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  <w:rPr>
          <w:szCs w:val="24"/>
        </w:rPr>
      </w:pPr>
      <w:r w:rsidRPr="000506DF">
        <w:rPr>
          <w:b/>
          <w:bCs/>
          <w:szCs w:val="24"/>
        </w:rPr>
        <w:t>alacsony vércukorszint</w:t>
      </w:r>
      <w:r w:rsidRPr="000506DF">
        <w:rPr>
          <w:szCs w:val="24"/>
        </w:rPr>
        <w:t xml:space="preserve"> (</w:t>
      </w:r>
      <w:proofErr w:type="spellStart"/>
      <w:r w:rsidRPr="000506DF">
        <w:rPr>
          <w:szCs w:val="24"/>
        </w:rPr>
        <w:t>hipoglikémia</w:t>
      </w:r>
      <w:proofErr w:type="spellEnd"/>
      <w:r w:rsidRPr="000506DF">
        <w:rPr>
          <w:szCs w:val="24"/>
        </w:rPr>
        <w:t>), nagyon gyakran előfordul (1</w:t>
      </w:r>
      <w:r w:rsidR="00AC4158">
        <w:rPr>
          <w:szCs w:val="24"/>
        </w:rPr>
        <w:t>0-</w:t>
      </w:r>
      <w:r w:rsidRPr="000506DF">
        <w:rPr>
          <w:szCs w:val="24"/>
        </w:rPr>
        <w:t xml:space="preserve">ből több mint 1 beteget érinthet) az olyan cukorbetegeknél, akik ezt a gyógyszert </w:t>
      </w:r>
      <w:proofErr w:type="spellStart"/>
      <w:r w:rsidRPr="000506DF">
        <w:rPr>
          <w:szCs w:val="24"/>
        </w:rPr>
        <w:t>szulfonilureával</w:t>
      </w:r>
      <w:proofErr w:type="spellEnd"/>
      <w:r w:rsidRPr="000506DF">
        <w:rPr>
          <w:szCs w:val="24"/>
        </w:rPr>
        <w:t xml:space="preserve"> vagy inzulinnal együtt alkalmazzák.</w:t>
      </w:r>
    </w:p>
    <w:p w14:paraId="18F8D624" w14:textId="478CD943" w:rsidR="00A57647" w:rsidRPr="000506DF" w:rsidRDefault="00A57647" w:rsidP="000506DF">
      <w:pPr>
        <w:spacing w:line="240" w:lineRule="auto"/>
      </w:pPr>
      <w:r w:rsidRPr="000506DF">
        <w:tab/>
        <w:t>Az alacsony vércukorszint jelei a következők:</w:t>
      </w:r>
    </w:p>
    <w:p w14:paraId="1D3BE9BD" w14:textId="6C9FBFC5" w:rsidR="00A57647" w:rsidRPr="000506DF" w:rsidRDefault="00A57647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lastRenderedPageBreak/>
        <w:t>remegés, verejtékezés, kifejezett nyugtalanságérzés, gyors szívverés,</w:t>
      </w:r>
    </w:p>
    <w:p w14:paraId="1E82B627" w14:textId="636E0D33" w:rsidR="00A57647" w:rsidRPr="000506DF" w:rsidRDefault="00A57647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éhségérzet, fejfájás, a látásban bekövetkező változás,</w:t>
      </w:r>
    </w:p>
    <w:p w14:paraId="1792BC61" w14:textId="04E22D8B" w:rsidR="00A57647" w:rsidRPr="000506DF" w:rsidRDefault="00A57647" w:rsidP="000506DF">
      <w:pPr>
        <w:pStyle w:val="Listaszerbekezds"/>
        <w:numPr>
          <w:ilvl w:val="0"/>
          <w:numId w:val="7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</w:rPr>
        <w:t>a hangulat megváltozása vagy zavartság.</w:t>
      </w:r>
    </w:p>
    <w:p w14:paraId="1B18F918" w14:textId="7CD0B1FA" w:rsidR="00A57647" w:rsidRPr="000506DF" w:rsidRDefault="00A57647" w:rsidP="000506DF">
      <w:pPr>
        <w:spacing w:line="240" w:lineRule="auto"/>
      </w:pPr>
      <w:r w:rsidRPr="000506DF">
        <w:t>Kezelőorvosa elmondja Önnek, miként kezelje az alacsony vércukorszintet, és mit tegyen, ha a fenti</w:t>
      </w:r>
      <w:r w:rsidR="000148A8" w:rsidRPr="000506DF">
        <w:t xml:space="preserve"> </w:t>
      </w:r>
      <w:r w:rsidRPr="000506DF">
        <w:t>tünetek bármelyikét észleli.</w:t>
      </w:r>
    </w:p>
    <w:p w14:paraId="3B59DEE8" w14:textId="77777777" w:rsidR="00A57647" w:rsidRPr="000506DF" w:rsidRDefault="00A57647" w:rsidP="000506DF">
      <w:pPr>
        <w:spacing w:line="240" w:lineRule="auto"/>
      </w:pPr>
    </w:p>
    <w:p w14:paraId="2818C697" w14:textId="094AC339" w:rsidR="00A57647" w:rsidRPr="000506DF" w:rsidRDefault="00A57647" w:rsidP="000506DF">
      <w:pPr>
        <w:spacing w:line="240" w:lineRule="auto"/>
        <w:rPr>
          <w:b/>
          <w:bCs/>
        </w:rPr>
      </w:pPr>
      <w:r w:rsidRPr="000506DF">
        <w:rPr>
          <w:b/>
          <w:bCs/>
        </w:rPr>
        <w:t xml:space="preserve">A </w:t>
      </w:r>
      <w:proofErr w:type="spellStart"/>
      <w:r w:rsidR="00A8237D">
        <w:rPr>
          <w:b/>
          <w:bCs/>
        </w:rPr>
        <w:t>Daperin</w:t>
      </w:r>
      <w:proofErr w:type="spellEnd"/>
      <w:r w:rsidRPr="000506DF">
        <w:rPr>
          <w:b/>
          <w:bCs/>
        </w:rPr>
        <w:t xml:space="preserve"> szedésekor jelentkező egyéb mellékhatások:</w:t>
      </w:r>
    </w:p>
    <w:p w14:paraId="59876386" w14:textId="77777777" w:rsidR="00A57647" w:rsidRPr="000506DF" w:rsidRDefault="00A57647" w:rsidP="000506DF">
      <w:pPr>
        <w:spacing w:line="240" w:lineRule="auto"/>
      </w:pPr>
      <w:r w:rsidRPr="000506DF">
        <w:t>Gyakori</w:t>
      </w:r>
    </w:p>
    <w:p w14:paraId="7744A02C" w14:textId="7515B9EC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a hímvessző vagy a hüvely fertőzése (hüvelygomba) (a tünetek között irritáció, viszketés, illetve</w:t>
      </w:r>
      <w:r w:rsidR="000148A8" w:rsidRPr="000506DF">
        <w:t xml:space="preserve"> </w:t>
      </w:r>
      <w:r w:rsidRPr="000506DF">
        <w:t xml:space="preserve">szokatlan </w:t>
      </w:r>
      <w:proofErr w:type="spellStart"/>
      <w:r w:rsidRPr="000506DF">
        <w:t>váladékozás</w:t>
      </w:r>
      <w:proofErr w:type="spellEnd"/>
      <w:r w:rsidRPr="000506DF">
        <w:t xml:space="preserve"> vagy szag szerepelhet),</w:t>
      </w:r>
    </w:p>
    <w:p w14:paraId="1EC1B917" w14:textId="72089D37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hátfájás,</w:t>
      </w:r>
    </w:p>
    <w:p w14:paraId="08E659A3" w14:textId="64C1B45B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a szokásosnál nagyobb mennyiségű vizelet ürítése vagy gyakoribb vizeletürítés,</w:t>
      </w:r>
    </w:p>
    <w:p w14:paraId="08097120" w14:textId="1AEFAD93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a vér koleszterinszintjének vagy zsírszintjének a megváltozása (vérvizsgálatok jelzik),</w:t>
      </w:r>
    </w:p>
    <w:p w14:paraId="6D4580DC" w14:textId="7DD679C3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a vörösvértestek mennyiségének megnövekedése a vérében (vizsgálatok jelzik),</w:t>
      </w:r>
    </w:p>
    <w:p w14:paraId="1E6D6685" w14:textId="2014139D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a kreatinin vese-</w:t>
      </w:r>
      <w:proofErr w:type="spellStart"/>
      <w:r w:rsidRPr="000506DF">
        <w:t>clearance</w:t>
      </w:r>
      <w:proofErr w:type="spellEnd"/>
      <w:r w:rsidRPr="000506DF">
        <w:t xml:space="preserve"> csökkenése (vizsgálatok jelzik) a kezelés elkezdésekor,</w:t>
      </w:r>
    </w:p>
    <w:p w14:paraId="6602B3B0" w14:textId="6AB508F0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szédülés,</w:t>
      </w:r>
    </w:p>
    <w:p w14:paraId="10B449B2" w14:textId="493DEA0E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bőrkiütés.</w:t>
      </w:r>
    </w:p>
    <w:p w14:paraId="64554098" w14:textId="77777777" w:rsidR="00A57647" w:rsidRPr="000506DF" w:rsidRDefault="00A57647" w:rsidP="000506DF">
      <w:pPr>
        <w:spacing w:line="240" w:lineRule="auto"/>
      </w:pPr>
    </w:p>
    <w:p w14:paraId="6F7BF493" w14:textId="14300DEB" w:rsidR="00A57647" w:rsidRPr="000506DF" w:rsidRDefault="00A57647" w:rsidP="000506DF">
      <w:pPr>
        <w:spacing w:line="240" w:lineRule="auto"/>
      </w:pPr>
      <w:r w:rsidRPr="000506DF">
        <w:t>Nem gyakori (10</w:t>
      </w:r>
      <w:r w:rsidR="00AC4158">
        <w:t>0-</w:t>
      </w:r>
      <w:r w:rsidRPr="000506DF">
        <w:t>ból legfeljebb 1 beteget érinthet)</w:t>
      </w:r>
    </w:p>
    <w:p w14:paraId="02B15F14" w14:textId="3A8E99B5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t>túl sok folyadékvesztés a szervezetből (kiszáradás, a tünetei közé tartozhat a nagyon száraz vagy</w:t>
      </w:r>
      <w:r w:rsidR="000148A8" w:rsidRPr="000506DF">
        <w:t xml:space="preserve"> </w:t>
      </w:r>
      <w:r w:rsidRPr="000506DF">
        <w:t>összeragadó száj, a kevés vizelet ürítése vagy ha egyáltalán nincs vizeletürítés vagy a gyors</w:t>
      </w:r>
      <w:r w:rsidR="000148A8" w:rsidRPr="000506DF">
        <w:t xml:space="preserve"> </w:t>
      </w:r>
      <w:r w:rsidRPr="000506DF">
        <w:t>szívverés),</w:t>
      </w:r>
    </w:p>
    <w:p w14:paraId="69993690" w14:textId="6214D701" w:rsidR="00A57647" w:rsidRPr="000506DF" w:rsidRDefault="00A57647" w:rsidP="000506DF">
      <w:pPr>
        <w:pStyle w:val="Listaszerbekezds"/>
        <w:numPr>
          <w:ilvl w:val="0"/>
          <w:numId w:val="9"/>
        </w:numPr>
        <w:spacing w:line="240" w:lineRule="auto"/>
        <w:ind w:left="567" w:hanging="567"/>
      </w:pPr>
      <w:r w:rsidRPr="000506DF">
        <w:t>szomjúság,</w:t>
      </w:r>
    </w:p>
    <w:p w14:paraId="35CF2A47" w14:textId="491BA171" w:rsidR="00A57647" w:rsidRPr="000506DF" w:rsidRDefault="00A57647" w:rsidP="000506DF">
      <w:pPr>
        <w:pStyle w:val="Listaszerbekezds"/>
        <w:numPr>
          <w:ilvl w:val="0"/>
          <w:numId w:val="9"/>
        </w:numPr>
        <w:spacing w:line="240" w:lineRule="auto"/>
        <w:ind w:left="567" w:hanging="567"/>
      </w:pPr>
      <w:r w:rsidRPr="000506DF">
        <w:t>székrekedés,</w:t>
      </w:r>
    </w:p>
    <w:p w14:paraId="6795A8DA" w14:textId="0578141A" w:rsidR="00A57647" w:rsidRPr="000506DF" w:rsidRDefault="00A57647" w:rsidP="000506DF">
      <w:pPr>
        <w:pStyle w:val="Listaszerbekezds"/>
        <w:numPr>
          <w:ilvl w:val="0"/>
          <w:numId w:val="9"/>
        </w:numPr>
        <w:spacing w:line="240" w:lineRule="auto"/>
        <w:ind w:left="567" w:hanging="567"/>
      </w:pPr>
      <w:r w:rsidRPr="000506DF">
        <w:t>éjszakai felébredés, mert vizelnie kell,</w:t>
      </w:r>
    </w:p>
    <w:p w14:paraId="737BA2D6" w14:textId="59F2D2F3" w:rsidR="00A57647" w:rsidRPr="000506DF" w:rsidRDefault="00A57647" w:rsidP="000506DF">
      <w:pPr>
        <w:pStyle w:val="Listaszerbekezds"/>
        <w:numPr>
          <w:ilvl w:val="0"/>
          <w:numId w:val="9"/>
        </w:numPr>
        <w:spacing w:line="240" w:lineRule="auto"/>
        <w:ind w:left="567" w:hanging="567"/>
      </w:pPr>
      <w:r w:rsidRPr="000506DF">
        <w:t>szájszárazság,</w:t>
      </w:r>
    </w:p>
    <w:p w14:paraId="6922DE4E" w14:textId="1A1EBC61" w:rsidR="00A57647" w:rsidRPr="000506DF" w:rsidRDefault="00A57647" w:rsidP="000506DF">
      <w:pPr>
        <w:pStyle w:val="Listaszerbekezds"/>
        <w:numPr>
          <w:ilvl w:val="0"/>
          <w:numId w:val="9"/>
        </w:numPr>
        <w:spacing w:line="240" w:lineRule="auto"/>
        <w:ind w:left="567" w:hanging="567"/>
      </w:pPr>
      <w:r w:rsidRPr="000506DF">
        <w:t>nem szándékos testtömegcsökkenés,</w:t>
      </w:r>
    </w:p>
    <w:p w14:paraId="79B74C32" w14:textId="44BFEBF9" w:rsidR="00A57647" w:rsidRPr="000506DF" w:rsidRDefault="00A57647" w:rsidP="000506DF">
      <w:pPr>
        <w:pStyle w:val="Listaszerbekezds"/>
        <w:numPr>
          <w:ilvl w:val="0"/>
          <w:numId w:val="9"/>
        </w:numPr>
        <w:spacing w:line="240" w:lineRule="auto"/>
        <w:ind w:left="567" w:hanging="567"/>
      </w:pPr>
      <w:r w:rsidRPr="000506DF">
        <w:t xml:space="preserve">a </w:t>
      </w:r>
      <w:proofErr w:type="spellStart"/>
      <w:r w:rsidRPr="000506DF">
        <w:t>kreatininszint</w:t>
      </w:r>
      <w:proofErr w:type="spellEnd"/>
      <w:r w:rsidRPr="000506DF">
        <w:t xml:space="preserve"> növekedése (laboratóriumi vérvizsgálatban) a kezelés elkezdésekor,</w:t>
      </w:r>
    </w:p>
    <w:p w14:paraId="07F30FA8" w14:textId="7D706911" w:rsidR="00A57647" w:rsidRPr="000506DF" w:rsidRDefault="00A57647" w:rsidP="000506DF">
      <w:pPr>
        <w:pStyle w:val="Listaszerbekezds"/>
        <w:numPr>
          <w:ilvl w:val="0"/>
          <w:numId w:val="9"/>
        </w:numPr>
        <w:spacing w:line="240" w:lineRule="auto"/>
        <w:ind w:left="567" w:hanging="567"/>
      </w:pPr>
      <w:r w:rsidRPr="000506DF">
        <w:t>a karbamidszint emelkedése (laboratóriumi vérvizsgálatok jelzik).</w:t>
      </w:r>
    </w:p>
    <w:p w14:paraId="3B126BB9" w14:textId="77777777" w:rsidR="00A57647" w:rsidRPr="000506DF" w:rsidRDefault="00A57647" w:rsidP="000506DF">
      <w:pPr>
        <w:spacing w:line="240" w:lineRule="auto"/>
      </w:pPr>
    </w:p>
    <w:p w14:paraId="12AC4C51" w14:textId="359BF4FD" w:rsidR="00A57647" w:rsidRPr="000506DF" w:rsidRDefault="00A57647" w:rsidP="000506DF">
      <w:pPr>
        <w:spacing w:line="240" w:lineRule="auto"/>
      </w:pPr>
      <w:r w:rsidRPr="000506DF">
        <w:t>Nagyon ritka</w:t>
      </w:r>
    </w:p>
    <w:p w14:paraId="494CFB2A" w14:textId="14A1E822" w:rsidR="00A57647" w:rsidRPr="000506DF" w:rsidRDefault="00A57647" w:rsidP="000506DF">
      <w:pPr>
        <w:pStyle w:val="Listaszerbekezds"/>
        <w:numPr>
          <w:ilvl w:val="0"/>
          <w:numId w:val="8"/>
        </w:numPr>
        <w:spacing w:line="240" w:lineRule="auto"/>
        <w:ind w:left="426" w:right="-29"/>
      </w:pPr>
      <w:r w:rsidRPr="000506DF">
        <w:t>vesegyulladás (</w:t>
      </w:r>
      <w:proofErr w:type="spellStart"/>
      <w:r w:rsidRPr="000506DF">
        <w:t>tubulointersticiális</w:t>
      </w:r>
      <w:proofErr w:type="spellEnd"/>
      <w:r w:rsidRPr="000506DF">
        <w:t xml:space="preserve"> </w:t>
      </w:r>
      <w:proofErr w:type="spellStart"/>
      <w:r w:rsidRPr="000506DF">
        <w:t>nefritisz</w:t>
      </w:r>
      <w:proofErr w:type="spellEnd"/>
      <w:r w:rsidRPr="000506DF">
        <w:t>).</w:t>
      </w:r>
    </w:p>
    <w:p w14:paraId="352BFA64" w14:textId="77777777" w:rsidR="00A57647" w:rsidRPr="000506DF" w:rsidRDefault="00A57647" w:rsidP="000506DF">
      <w:pPr>
        <w:spacing w:line="240" w:lineRule="auto"/>
      </w:pPr>
    </w:p>
    <w:p w14:paraId="7007B64D" w14:textId="5320A240" w:rsidR="001E64D1" w:rsidRPr="000506DF" w:rsidRDefault="00DA6F4B" w:rsidP="000506DF">
      <w:pPr>
        <w:spacing w:line="240" w:lineRule="auto"/>
        <w:rPr>
          <w:szCs w:val="24"/>
        </w:rPr>
      </w:pPr>
      <w:r w:rsidRPr="000506DF">
        <w:rPr>
          <w:b/>
          <w:bCs/>
        </w:rPr>
        <w:t>Mellékhatások bejelentése</w:t>
      </w:r>
    </w:p>
    <w:p w14:paraId="307AD571" w14:textId="68B8AB17" w:rsidR="00F343DF" w:rsidRPr="000506DF" w:rsidRDefault="00DA6F4B" w:rsidP="000506DF">
      <w:pPr>
        <w:spacing w:line="240" w:lineRule="auto"/>
      </w:pPr>
      <w:r w:rsidRPr="000506DF">
        <w:t xml:space="preserve">Ha </w:t>
      </w:r>
      <w:r w:rsidRPr="000506DF">
        <w:rPr>
          <w:szCs w:val="24"/>
        </w:rPr>
        <w:t>Önnél bármilyen</w:t>
      </w:r>
      <w:r w:rsidRPr="000506DF">
        <w:t xml:space="preserve"> mellékhatás </w:t>
      </w:r>
      <w:r w:rsidRPr="000506DF">
        <w:rPr>
          <w:szCs w:val="24"/>
        </w:rPr>
        <w:t>jelentkezik, tájékoztassa kezelőorvosát</w:t>
      </w:r>
      <w:r w:rsidR="00BD53AB" w:rsidRPr="000506DF">
        <w:rPr>
          <w:szCs w:val="24"/>
        </w:rPr>
        <w:t xml:space="preserve">, </w:t>
      </w:r>
      <w:r w:rsidRPr="000506DF">
        <w:rPr>
          <w:szCs w:val="24"/>
        </w:rPr>
        <w:t xml:space="preserve">gyógyszerészét </w:t>
      </w:r>
      <w:r w:rsidR="00111AC4" w:rsidRPr="000506DF">
        <w:t xml:space="preserve">vagy a gondozását végző egészségügyi szakembert. </w:t>
      </w:r>
      <w:r w:rsidRPr="000506DF">
        <w:rPr>
          <w:szCs w:val="24"/>
        </w:rPr>
        <w:t>Ez</w:t>
      </w:r>
      <w:r w:rsidRPr="000506DF">
        <w:t xml:space="preserve"> a betegtájékoztatóban </w:t>
      </w:r>
      <w:r w:rsidRPr="000506DF">
        <w:rPr>
          <w:szCs w:val="24"/>
        </w:rPr>
        <w:t>fel nem sorolt bármilyen lehetséges mellékhatásra is vonatkozik.</w:t>
      </w:r>
      <w:r w:rsidR="00111AC4" w:rsidRPr="000506DF">
        <w:rPr>
          <w:szCs w:val="24"/>
        </w:rPr>
        <w:t xml:space="preserve"> </w:t>
      </w:r>
      <w:r w:rsidR="00111AC4" w:rsidRPr="000506DF">
        <w:t xml:space="preserve">A mellékhatásokat közvetlenül a hatóság részére is bejelentheti az </w:t>
      </w:r>
      <w:hyperlink r:id="rId7" w:history="1">
        <w:r w:rsidR="00F603F2" w:rsidRPr="000506DF">
          <w:rPr>
            <w:highlight w:val="lightGray"/>
            <w:u w:val="single"/>
          </w:rPr>
          <w:t>V. füg</w:t>
        </w:r>
        <w:bookmarkStart w:id="0" w:name="_Hlt352075914"/>
        <w:bookmarkStart w:id="1" w:name="_Hlt352075915"/>
        <w:r w:rsidR="00F603F2" w:rsidRPr="000506DF">
          <w:rPr>
            <w:highlight w:val="lightGray"/>
            <w:u w:val="single"/>
          </w:rPr>
          <w:t>g</w:t>
        </w:r>
        <w:bookmarkEnd w:id="0"/>
        <w:bookmarkEnd w:id="1"/>
        <w:r w:rsidR="00F603F2" w:rsidRPr="000506DF">
          <w:rPr>
            <w:highlight w:val="lightGray"/>
            <w:u w:val="single"/>
          </w:rPr>
          <w:t>elékben</w:t>
        </w:r>
      </w:hyperlink>
      <w:r w:rsidR="00F603F2" w:rsidRPr="000506DF">
        <w:rPr>
          <w:highlight w:val="lightGray"/>
        </w:rPr>
        <w:t xml:space="preserve"> található elérhetőségeken keresztül</w:t>
      </w:r>
      <w:r w:rsidR="00F603F2" w:rsidRPr="000506DF">
        <w:t>.</w:t>
      </w:r>
    </w:p>
    <w:p w14:paraId="7F0682A4" w14:textId="2E270477" w:rsidR="001E64D1" w:rsidRPr="000506DF" w:rsidRDefault="00DA6F4B" w:rsidP="000506DF">
      <w:pPr>
        <w:spacing w:line="240" w:lineRule="auto"/>
      </w:pPr>
      <w:r w:rsidRPr="000506DF">
        <w:t>A mellékhatások bejelentésével Ön is hozzájárulhat ahhoz, hogy minél több információ álljon rendelkezésre a gyógyszer biztonságos alkalmazásával kapcsolatban.</w:t>
      </w:r>
    </w:p>
    <w:p w14:paraId="37CED5CC" w14:textId="77777777" w:rsidR="001E64D1" w:rsidRPr="000506DF" w:rsidRDefault="001E64D1" w:rsidP="000506DF">
      <w:pPr>
        <w:spacing w:line="240" w:lineRule="auto"/>
      </w:pPr>
    </w:p>
    <w:p w14:paraId="5CDEFCE3" w14:textId="77777777" w:rsidR="00C9380B" w:rsidRPr="000506DF" w:rsidRDefault="00C9380B" w:rsidP="000506DF">
      <w:pPr>
        <w:spacing w:line="240" w:lineRule="auto"/>
      </w:pPr>
    </w:p>
    <w:p w14:paraId="7198771D" w14:textId="3F67605E" w:rsidR="00F45C51" w:rsidRPr="000506DF" w:rsidRDefault="00DA6F4B" w:rsidP="000506DF">
      <w:pPr>
        <w:spacing w:line="240" w:lineRule="auto"/>
        <w:ind w:left="567" w:hanging="567"/>
        <w:rPr>
          <w:b/>
        </w:rPr>
      </w:pPr>
      <w:r w:rsidRPr="000506DF">
        <w:rPr>
          <w:b/>
        </w:rPr>
        <w:t>5.</w:t>
      </w:r>
      <w:r w:rsidRPr="000506DF">
        <w:rPr>
          <w:b/>
        </w:rPr>
        <w:tab/>
      </w:r>
      <w:r w:rsidRPr="000506DF">
        <w:rPr>
          <w:b/>
          <w:szCs w:val="24"/>
        </w:rPr>
        <w:t xml:space="preserve">Hogyan kell a </w:t>
      </w:r>
      <w:proofErr w:type="spellStart"/>
      <w:r w:rsidR="00A8237D">
        <w:rPr>
          <w:b/>
          <w:szCs w:val="24"/>
        </w:rPr>
        <w:t>Daperin</w:t>
      </w:r>
      <w:proofErr w:type="spellEnd"/>
      <w:r w:rsidRPr="000506DF">
        <w:rPr>
          <w:b/>
          <w:szCs w:val="24"/>
        </w:rPr>
        <w:t>-t tárolni</w:t>
      </w:r>
      <w:r w:rsidRPr="000506DF">
        <w:rPr>
          <w:b/>
        </w:rPr>
        <w:t>?</w:t>
      </w:r>
    </w:p>
    <w:p w14:paraId="011E8DE6" w14:textId="77777777" w:rsidR="003728DD" w:rsidRPr="000506DF" w:rsidRDefault="003728DD" w:rsidP="000506DF">
      <w:pPr>
        <w:spacing w:line="240" w:lineRule="auto"/>
      </w:pPr>
    </w:p>
    <w:p w14:paraId="4CFECBDE" w14:textId="77777777" w:rsidR="00F45C51" w:rsidRPr="000506DF" w:rsidRDefault="00DA6F4B" w:rsidP="000506DF">
      <w:pPr>
        <w:spacing w:line="240" w:lineRule="auto"/>
      </w:pPr>
      <w:r w:rsidRPr="000506DF">
        <w:t>A gyógyszer gyermekektől elzárva tartandó!</w:t>
      </w:r>
    </w:p>
    <w:p w14:paraId="65DFE491" w14:textId="77777777" w:rsidR="00F45C51" w:rsidRPr="000506DF" w:rsidRDefault="00F45C51" w:rsidP="000506DF">
      <w:pPr>
        <w:spacing w:line="240" w:lineRule="auto"/>
      </w:pPr>
    </w:p>
    <w:p w14:paraId="595079D2" w14:textId="1556D414" w:rsidR="00F45C51" w:rsidRPr="000506DF" w:rsidRDefault="00DA6F4B" w:rsidP="000506DF">
      <w:pPr>
        <w:spacing w:line="240" w:lineRule="auto"/>
      </w:pPr>
      <w:r w:rsidRPr="000506DF">
        <w:t xml:space="preserve">A </w:t>
      </w:r>
      <w:r w:rsidR="00A57647" w:rsidRPr="000506DF">
        <w:t xml:space="preserve">buborékcsomagoláson vagy a </w:t>
      </w:r>
      <w:r w:rsidRPr="000506DF">
        <w:t>dobozon</w:t>
      </w:r>
      <w:r w:rsidR="00A57647" w:rsidRPr="000506DF">
        <w:t xml:space="preserve"> </w:t>
      </w:r>
      <w:r w:rsidRPr="000506DF">
        <w:t xml:space="preserve">feltüntetett lejárati idő </w:t>
      </w:r>
      <w:r w:rsidR="00A57647" w:rsidRPr="000506DF">
        <w:rPr>
          <w:szCs w:val="24"/>
        </w:rPr>
        <w:t xml:space="preserve">(EXP) </w:t>
      </w:r>
      <w:r w:rsidRPr="000506DF">
        <w:t>után ne alkalmazza</w:t>
      </w:r>
      <w:r w:rsidR="007D7C61" w:rsidRPr="000506DF">
        <w:t xml:space="preserve"> ezt</w:t>
      </w:r>
      <w:r w:rsidR="00A57647" w:rsidRPr="000506DF">
        <w:t xml:space="preserve"> </w:t>
      </w:r>
      <w:r w:rsidRPr="000506DF">
        <w:rPr>
          <w:szCs w:val="24"/>
        </w:rPr>
        <w:t>a gyógyszert</w:t>
      </w:r>
      <w:r w:rsidRPr="000506DF">
        <w:t xml:space="preserve">. A lejárati idő </w:t>
      </w:r>
      <w:r w:rsidRPr="000506DF">
        <w:rPr>
          <w:szCs w:val="24"/>
        </w:rPr>
        <w:t>az adott</w:t>
      </w:r>
      <w:r w:rsidRPr="000506DF">
        <w:t xml:space="preserve"> hónap utolsó napjára vonatkozik</w:t>
      </w:r>
      <w:r w:rsidR="00A57647" w:rsidRPr="000506DF">
        <w:t>.</w:t>
      </w:r>
    </w:p>
    <w:p w14:paraId="7F5E63BF" w14:textId="77777777" w:rsidR="00FD7383" w:rsidRPr="000506DF" w:rsidRDefault="00FD7383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23DCA147" w14:textId="6B6A3D2B" w:rsidR="008C5014" w:rsidRPr="000506DF" w:rsidRDefault="008C5014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0506DF">
        <w:t>Ez a gyógyszer nem igényel különleges tárolást.</w:t>
      </w:r>
    </w:p>
    <w:p w14:paraId="4440B104" w14:textId="77777777" w:rsidR="008C5014" w:rsidRPr="000506DF" w:rsidRDefault="008C5014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69EFF061" w14:textId="73664B9B" w:rsidR="00A57647" w:rsidRPr="000506DF" w:rsidRDefault="00A57647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0506DF">
        <w:t>Semmilyen gyógyszert ne dobjon a szennyvízbe vagy a háztartási hulladékba. Kérdezze meg</w:t>
      </w:r>
      <w:r w:rsidR="00B250B3" w:rsidRPr="000506DF">
        <w:t xml:space="preserve"> </w:t>
      </w:r>
      <w:r w:rsidRPr="000506DF">
        <w:t>gyógyszerészét, hogy mit tegyen a már nem használt gyógyszereivel. Ezek az intézkedések elősegítik</w:t>
      </w:r>
      <w:r w:rsidR="00B250B3" w:rsidRPr="000506DF">
        <w:t xml:space="preserve"> </w:t>
      </w:r>
      <w:r w:rsidRPr="000506DF">
        <w:t>a környezet védelmét.</w:t>
      </w:r>
    </w:p>
    <w:p w14:paraId="6A69CFB0" w14:textId="77777777" w:rsidR="00A57647" w:rsidRPr="000506DF" w:rsidRDefault="00A57647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45E5E0D1" w14:textId="77777777" w:rsidR="00F45C51" w:rsidRPr="000506DF" w:rsidRDefault="00F45C51" w:rsidP="000506DF">
      <w:pPr>
        <w:spacing w:line="240" w:lineRule="auto"/>
      </w:pPr>
    </w:p>
    <w:p w14:paraId="1EEE8579" w14:textId="77777777" w:rsidR="00F45C51" w:rsidRPr="000506DF" w:rsidRDefault="00DA6F4B" w:rsidP="000506DF">
      <w:pPr>
        <w:spacing w:line="240" w:lineRule="auto"/>
        <w:ind w:left="567" w:hanging="567"/>
        <w:rPr>
          <w:b/>
        </w:rPr>
      </w:pPr>
      <w:r w:rsidRPr="000506DF">
        <w:rPr>
          <w:b/>
        </w:rPr>
        <w:lastRenderedPageBreak/>
        <w:t>6.</w:t>
      </w:r>
      <w:r w:rsidRPr="000506DF">
        <w:rPr>
          <w:b/>
        </w:rPr>
        <w:tab/>
      </w:r>
      <w:r w:rsidRPr="000506DF">
        <w:rPr>
          <w:b/>
          <w:szCs w:val="24"/>
        </w:rPr>
        <w:t>A csomagolás tartalma és egyéb információk</w:t>
      </w:r>
    </w:p>
    <w:p w14:paraId="3F833ABD" w14:textId="77777777" w:rsidR="00F45C51" w:rsidRPr="000506DF" w:rsidRDefault="00F45C51" w:rsidP="000506DF">
      <w:pPr>
        <w:spacing w:line="240" w:lineRule="auto"/>
      </w:pPr>
    </w:p>
    <w:p w14:paraId="6C9E754A" w14:textId="7BE8DDFF" w:rsidR="006F3917" w:rsidRPr="000506DF" w:rsidRDefault="00DA6F4B" w:rsidP="000506DF">
      <w:pPr>
        <w:spacing w:line="240" w:lineRule="auto"/>
      </w:pPr>
      <w:r w:rsidRPr="000506DF">
        <w:rPr>
          <w:b/>
        </w:rPr>
        <w:t xml:space="preserve">Mit tartalmaz a </w:t>
      </w:r>
      <w:proofErr w:type="spellStart"/>
      <w:r w:rsidR="00A8237D">
        <w:rPr>
          <w:b/>
        </w:rPr>
        <w:t>Daperin</w:t>
      </w:r>
      <w:proofErr w:type="spellEnd"/>
      <w:r w:rsidR="00905D16" w:rsidRPr="000506DF">
        <w:rPr>
          <w:b/>
        </w:rPr>
        <w:t>?</w:t>
      </w:r>
    </w:p>
    <w:p w14:paraId="7BDA03C9" w14:textId="77777777" w:rsidR="006F3917" w:rsidRPr="000506DF" w:rsidRDefault="00DA6F4B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rPr>
          <w:rFonts w:eastAsia="Times New Roman"/>
          <w:snapToGrid/>
          <w:szCs w:val="22"/>
          <w:lang w:eastAsia="en-US"/>
        </w:rPr>
        <w:t>A készítmény hatóanyaga</w:t>
      </w:r>
      <w:r w:rsidR="007C1F66" w:rsidRPr="000506DF">
        <w:rPr>
          <w:rFonts w:eastAsia="Times New Roman"/>
          <w:snapToGrid/>
          <w:szCs w:val="22"/>
          <w:lang w:eastAsia="en-US"/>
        </w:rPr>
        <w:t xml:space="preserve"> a dapagliflozin.</w:t>
      </w:r>
    </w:p>
    <w:p w14:paraId="0D91B797" w14:textId="77777777" w:rsidR="00AC4158" w:rsidRDefault="00AC4158" w:rsidP="000506DF">
      <w:pPr>
        <w:spacing w:line="240" w:lineRule="auto"/>
        <w:ind w:left="567"/>
        <w:rPr>
          <w:rFonts w:eastAsia="Times New Roman"/>
          <w:snapToGrid/>
          <w:szCs w:val="22"/>
          <w:u w:val="single"/>
          <w:lang w:eastAsia="en-US"/>
        </w:rPr>
      </w:pPr>
    </w:p>
    <w:p w14:paraId="6558A0EF" w14:textId="2F997666" w:rsidR="00AC4158" w:rsidRPr="00B8303B" w:rsidRDefault="00A8237D" w:rsidP="000506DF">
      <w:pPr>
        <w:spacing w:line="240" w:lineRule="auto"/>
        <w:ind w:left="567"/>
        <w:rPr>
          <w:rFonts w:eastAsia="Times New Roman"/>
          <w:snapToGrid/>
          <w:szCs w:val="22"/>
          <w:u w:val="single"/>
          <w:lang w:eastAsia="en-US"/>
        </w:rPr>
      </w:pPr>
      <w:proofErr w:type="spellStart"/>
      <w:r>
        <w:rPr>
          <w:rFonts w:eastAsia="Times New Roman"/>
          <w:snapToGrid/>
          <w:szCs w:val="22"/>
          <w:u w:val="single"/>
          <w:lang w:eastAsia="en-US"/>
        </w:rPr>
        <w:t>Daperin</w:t>
      </w:r>
      <w:proofErr w:type="spellEnd"/>
      <w:r w:rsidR="007C1F66" w:rsidRPr="00B8303B">
        <w:rPr>
          <w:rFonts w:eastAsia="Times New Roman"/>
          <w:snapToGrid/>
          <w:szCs w:val="22"/>
          <w:u w:val="single"/>
          <w:lang w:eastAsia="en-US"/>
        </w:rPr>
        <w:t xml:space="preserve"> 5</w:t>
      </w:r>
      <w:r w:rsidR="00C64169" w:rsidRPr="00B8303B">
        <w:rPr>
          <w:rFonts w:eastAsia="Times New Roman"/>
          <w:snapToGrid/>
          <w:szCs w:val="22"/>
          <w:u w:val="single"/>
          <w:lang w:eastAsia="en-US"/>
        </w:rPr>
        <w:t> </w:t>
      </w:r>
      <w:r w:rsidR="007C1F66" w:rsidRPr="00B8303B">
        <w:rPr>
          <w:rFonts w:eastAsia="Times New Roman"/>
          <w:snapToGrid/>
          <w:szCs w:val="22"/>
          <w:u w:val="single"/>
          <w:lang w:eastAsia="en-US"/>
        </w:rPr>
        <w:t>mg filmtabletta</w:t>
      </w:r>
    </w:p>
    <w:p w14:paraId="358358FE" w14:textId="2D5FFD26" w:rsidR="006F3917" w:rsidRDefault="007C1F66" w:rsidP="000506DF">
      <w:pPr>
        <w:spacing w:line="240" w:lineRule="auto"/>
        <w:ind w:left="567"/>
        <w:rPr>
          <w:rFonts w:eastAsia="Times New Roman"/>
          <w:snapToGrid/>
          <w:szCs w:val="22"/>
          <w:lang w:eastAsia="en-US"/>
        </w:rPr>
      </w:pPr>
      <w:r w:rsidRPr="000506DF">
        <w:rPr>
          <w:rFonts w:eastAsia="Times New Roman"/>
          <w:snapToGrid/>
          <w:szCs w:val="22"/>
          <w:lang w:eastAsia="en-US"/>
        </w:rPr>
        <w:t>5</w:t>
      </w:r>
      <w:r w:rsidR="00711B17" w:rsidRPr="000506DF">
        <w:rPr>
          <w:rFonts w:eastAsia="Times New Roman"/>
          <w:snapToGrid/>
          <w:szCs w:val="22"/>
          <w:lang w:eastAsia="en-US"/>
        </w:rPr>
        <w:t> </w:t>
      </w:r>
      <w:r w:rsidRPr="000506DF">
        <w:rPr>
          <w:rFonts w:eastAsia="Times New Roman"/>
          <w:snapToGrid/>
          <w:szCs w:val="22"/>
          <w:lang w:eastAsia="en-US"/>
        </w:rPr>
        <w:t>mg dapagliflozinnak megfelelő</w:t>
      </w:r>
      <w:r w:rsidR="006F3917" w:rsidRPr="000506DF">
        <w:t xml:space="preserve"> </w:t>
      </w:r>
      <w:r w:rsidRPr="000506DF">
        <w:rPr>
          <w:rFonts w:eastAsia="Times New Roman"/>
          <w:snapToGrid/>
          <w:szCs w:val="22"/>
          <w:lang w:eastAsia="en-US"/>
        </w:rPr>
        <w:t>dapagliflozin-</w:t>
      </w:r>
      <w:proofErr w:type="spellStart"/>
      <w:r w:rsidRPr="000506DF">
        <w:rPr>
          <w:rFonts w:eastAsia="Times New Roman"/>
          <w:snapToGrid/>
          <w:szCs w:val="22"/>
          <w:lang w:eastAsia="en-US"/>
        </w:rPr>
        <w:t>propándiol</w:t>
      </w:r>
      <w:proofErr w:type="spellEnd"/>
      <w:r w:rsidRPr="000506DF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0506DF">
        <w:rPr>
          <w:rFonts w:eastAsia="Times New Roman"/>
          <w:snapToGrid/>
          <w:szCs w:val="22"/>
          <w:lang w:eastAsia="en-US"/>
        </w:rPr>
        <w:t>monohidrátot</w:t>
      </w:r>
      <w:proofErr w:type="spellEnd"/>
      <w:r w:rsidRPr="000506DF">
        <w:rPr>
          <w:rFonts w:eastAsia="Times New Roman"/>
          <w:snapToGrid/>
          <w:szCs w:val="22"/>
          <w:lang w:eastAsia="en-US"/>
        </w:rPr>
        <w:t xml:space="preserve"> tartalmaz</w:t>
      </w:r>
      <w:r w:rsidR="00AC4158" w:rsidRPr="00AC4158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AC4158">
        <w:rPr>
          <w:rFonts w:eastAsia="Times New Roman"/>
          <w:snapToGrid/>
          <w:szCs w:val="22"/>
          <w:lang w:eastAsia="en-US"/>
        </w:rPr>
        <w:t>filmtablettánként</w:t>
      </w:r>
      <w:proofErr w:type="spellEnd"/>
      <w:r w:rsidRPr="000506DF">
        <w:rPr>
          <w:rFonts w:eastAsia="Times New Roman"/>
          <w:snapToGrid/>
          <w:szCs w:val="22"/>
          <w:lang w:eastAsia="en-US"/>
        </w:rPr>
        <w:t>.</w:t>
      </w:r>
    </w:p>
    <w:p w14:paraId="28C52418" w14:textId="77777777" w:rsidR="00AC4158" w:rsidRDefault="00AC4158" w:rsidP="000506DF">
      <w:pPr>
        <w:spacing w:line="240" w:lineRule="auto"/>
        <w:ind w:left="567"/>
        <w:rPr>
          <w:rFonts w:eastAsia="Times New Roman"/>
          <w:snapToGrid/>
          <w:szCs w:val="22"/>
          <w:lang w:eastAsia="en-US"/>
        </w:rPr>
      </w:pPr>
    </w:p>
    <w:p w14:paraId="7E220169" w14:textId="567F6954" w:rsidR="00AC4158" w:rsidRPr="00B8303B" w:rsidRDefault="00A8237D" w:rsidP="00B8303B">
      <w:pPr>
        <w:spacing w:line="240" w:lineRule="auto"/>
        <w:ind w:left="567"/>
        <w:rPr>
          <w:szCs w:val="22"/>
          <w:u w:val="single"/>
          <w:lang w:eastAsia="en-US"/>
        </w:rPr>
      </w:pPr>
      <w:proofErr w:type="spellStart"/>
      <w:r>
        <w:rPr>
          <w:rFonts w:eastAsia="Times New Roman"/>
          <w:snapToGrid/>
          <w:szCs w:val="22"/>
          <w:u w:val="single"/>
          <w:lang w:eastAsia="en-US"/>
        </w:rPr>
        <w:t>Daperin</w:t>
      </w:r>
      <w:proofErr w:type="spellEnd"/>
      <w:r w:rsidR="0022327F" w:rsidRPr="00B8303B">
        <w:rPr>
          <w:rFonts w:eastAsia="Times New Roman"/>
          <w:snapToGrid/>
          <w:szCs w:val="22"/>
          <w:u w:val="single"/>
          <w:lang w:eastAsia="en-US"/>
        </w:rPr>
        <w:t xml:space="preserve"> 10 mg filmtabletta</w:t>
      </w:r>
    </w:p>
    <w:p w14:paraId="34A945F7" w14:textId="70F8A324" w:rsidR="0022327F" w:rsidRDefault="0022327F" w:rsidP="00B8303B">
      <w:pPr>
        <w:spacing w:line="240" w:lineRule="auto"/>
        <w:ind w:left="567"/>
        <w:rPr>
          <w:szCs w:val="22"/>
          <w:lang w:eastAsia="en-US"/>
        </w:rPr>
      </w:pPr>
      <w:r w:rsidRPr="00B8303B">
        <w:rPr>
          <w:rFonts w:eastAsia="Times New Roman"/>
          <w:snapToGrid/>
          <w:szCs w:val="22"/>
          <w:lang w:eastAsia="en-US"/>
        </w:rPr>
        <w:t>10 mg dapagliflozinnak megfelelő dapagliflozin-</w:t>
      </w:r>
      <w:proofErr w:type="spellStart"/>
      <w:r w:rsidRPr="00B8303B">
        <w:rPr>
          <w:rFonts w:eastAsia="Times New Roman"/>
          <w:snapToGrid/>
          <w:szCs w:val="22"/>
          <w:lang w:eastAsia="en-US"/>
        </w:rPr>
        <w:t>propándiol</w:t>
      </w:r>
      <w:proofErr w:type="spellEnd"/>
      <w:r w:rsidRPr="00B8303B">
        <w:rPr>
          <w:rFonts w:eastAsia="Times New Roman"/>
          <w:snapToGrid/>
          <w:szCs w:val="22"/>
          <w:lang w:eastAsia="en-US"/>
        </w:rPr>
        <w:t>-</w:t>
      </w:r>
      <w:proofErr w:type="spellStart"/>
      <w:r w:rsidRPr="00B8303B">
        <w:rPr>
          <w:rFonts w:eastAsia="Times New Roman"/>
          <w:snapToGrid/>
          <w:szCs w:val="22"/>
          <w:lang w:eastAsia="en-US"/>
        </w:rPr>
        <w:t>monohidrátot</w:t>
      </w:r>
      <w:proofErr w:type="spellEnd"/>
      <w:r w:rsidRPr="00B8303B">
        <w:rPr>
          <w:rFonts w:eastAsia="Times New Roman"/>
          <w:snapToGrid/>
          <w:szCs w:val="22"/>
          <w:lang w:eastAsia="en-US"/>
        </w:rPr>
        <w:t xml:space="preserve"> tartalmaz</w:t>
      </w:r>
      <w:r w:rsidR="00AC4158">
        <w:rPr>
          <w:rFonts w:eastAsia="Times New Roman"/>
          <w:snapToGrid/>
          <w:szCs w:val="22"/>
          <w:lang w:eastAsia="en-US"/>
        </w:rPr>
        <w:t xml:space="preserve"> </w:t>
      </w:r>
      <w:proofErr w:type="spellStart"/>
      <w:r w:rsidR="00AC4158">
        <w:rPr>
          <w:rFonts w:eastAsia="Times New Roman"/>
          <w:snapToGrid/>
          <w:szCs w:val="22"/>
          <w:lang w:eastAsia="en-US"/>
        </w:rPr>
        <w:t>filmtablettánként</w:t>
      </w:r>
      <w:proofErr w:type="spellEnd"/>
      <w:r w:rsidRPr="00B8303B">
        <w:rPr>
          <w:rFonts w:eastAsia="Times New Roman"/>
          <w:snapToGrid/>
          <w:szCs w:val="22"/>
          <w:lang w:eastAsia="en-US"/>
        </w:rPr>
        <w:t>.</w:t>
      </w:r>
    </w:p>
    <w:p w14:paraId="00DCBC33" w14:textId="77777777" w:rsidR="00AC4158" w:rsidRPr="00B8303B" w:rsidRDefault="00AC4158" w:rsidP="00B8303B">
      <w:pPr>
        <w:spacing w:line="240" w:lineRule="auto"/>
        <w:ind w:left="567"/>
        <w:rPr>
          <w:b/>
          <w:i/>
          <w:szCs w:val="22"/>
          <w:lang w:eastAsia="en-US"/>
        </w:rPr>
      </w:pPr>
    </w:p>
    <w:p w14:paraId="69099AB7" w14:textId="5190A7D4" w:rsidR="00F45C51" w:rsidRPr="000506DF" w:rsidRDefault="00DA6F4B" w:rsidP="000506DF">
      <w:pPr>
        <w:pStyle w:val="Listaszerbekezds"/>
        <w:numPr>
          <w:ilvl w:val="0"/>
          <w:numId w:val="8"/>
        </w:numPr>
        <w:spacing w:line="240" w:lineRule="auto"/>
        <w:ind w:left="567" w:hanging="567"/>
      </w:pPr>
      <w:r w:rsidRPr="000506DF">
        <w:rPr>
          <w:rFonts w:eastAsia="Times New Roman"/>
          <w:snapToGrid/>
          <w:szCs w:val="22"/>
          <w:lang w:eastAsia="en-US"/>
        </w:rPr>
        <w:t>Egyéb összetevők</w:t>
      </w:r>
      <w:r w:rsidR="007C1F66" w:rsidRPr="000506DF">
        <w:rPr>
          <w:rFonts w:eastAsia="Times New Roman"/>
          <w:snapToGrid/>
          <w:szCs w:val="22"/>
          <w:lang w:eastAsia="en-US"/>
        </w:rPr>
        <w:t>:</w:t>
      </w:r>
    </w:p>
    <w:p w14:paraId="4CDAAE6B" w14:textId="096DF5CC" w:rsidR="007C1F66" w:rsidRPr="000506DF" w:rsidRDefault="007C1F66" w:rsidP="000506DF">
      <w:pPr>
        <w:pStyle w:val="Listaszerbekezds"/>
        <w:numPr>
          <w:ilvl w:val="0"/>
          <w:numId w:val="10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  <w:u w:val="single"/>
        </w:rPr>
        <w:t>tablettamag</w:t>
      </w:r>
      <w:r w:rsidRPr="000506DF">
        <w:rPr>
          <w:szCs w:val="24"/>
        </w:rPr>
        <w:t xml:space="preserve">: </w:t>
      </w:r>
      <w:r w:rsidR="00FF67FC" w:rsidRPr="000506DF">
        <w:rPr>
          <w:szCs w:val="22"/>
        </w:rPr>
        <w:t>laktóz-</w:t>
      </w:r>
      <w:proofErr w:type="spellStart"/>
      <w:r w:rsidR="00FF67FC" w:rsidRPr="000506DF">
        <w:rPr>
          <w:szCs w:val="22"/>
        </w:rPr>
        <w:t>monohidrát</w:t>
      </w:r>
      <w:proofErr w:type="spellEnd"/>
      <w:r w:rsidRPr="000506DF">
        <w:rPr>
          <w:szCs w:val="24"/>
        </w:rPr>
        <w:t xml:space="preserve"> (lásd 2. pont „A </w:t>
      </w:r>
      <w:proofErr w:type="spellStart"/>
      <w:r w:rsidR="00A8237D">
        <w:rPr>
          <w:szCs w:val="24"/>
        </w:rPr>
        <w:t>Daperin</w:t>
      </w:r>
      <w:proofErr w:type="spellEnd"/>
      <w:r w:rsidRPr="000506DF">
        <w:rPr>
          <w:szCs w:val="24"/>
        </w:rPr>
        <w:t xml:space="preserve"> </w:t>
      </w:r>
      <w:proofErr w:type="spellStart"/>
      <w:r w:rsidRPr="000506DF">
        <w:rPr>
          <w:szCs w:val="24"/>
        </w:rPr>
        <w:t>laktózt</w:t>
      </w:r>
      <w:proofErr w:type="spellEnd"/>
      <w:r w:rsidR="002C76F3" w:rsidRPr="000506DF">
        <w:rPr>
          <w:szCs w:val="24"/>
        </w:rPr>
        <w:t xml:space="preserve"> </w:t>
      </w:r>
      <w:r w:rsidRPr="000506DF">
        <w:rPr>
          <w:szCs w:val="24"/>
        </w:rPr>
        <w:t xml:space="preserve">tartalmaz”), </w:t>
      </w:r>
      <w:bookmarkStart w:id="2" w:name="_Hlk170480172"/>
      <w:r w:rsidR="00FF67FC" w:rsidRPr="000506DF">
        <w:rPr>
          <w:szCs w:val="22"/>
        </w:rPr>
        <w:t xml:space="preserve">mikrokristályos cellulóz (PH 101), </w:t>
      </w:r>
      <w:proofErr w:type="spellStart"/>
      <w:r w:rsidRPr="000506DF">
        <w:rPr>
          <w:szCs w:val="24"/>
        </w:rPr>
        <w:t>kroszpovidon</w:t>
      </w:r>
      <w:bookmarkEnd w:id="2"/>
      <w:proofErr w:type="spellEnd"/>
      <w:r w:rsidR="00AC4158">
        <w:rPr>
          <w:szCs w:val="24"/>
        </w:rPr>
        <w:t xml:space="preserve"> (A típus)</w:t>
      </w:r>
      <w:r w:rsidR="00574A62" w:rsidRPr="000506DF">
        <w:rPr>
          <w:szCs w:val="24"/>
        </w:rPr>
        <w:t xml:space="preserve">, </w:t>
      </w:r>
      <w:proofErr w:type="spellStart"/>
      <w:r w:rsidR="00574A62" w:rsidRPr="000506DF">
        <w:rPr>
          <w:szCs w:val="24"/>
        </w:rPr>
        <w:t>povidon</w:t>
      </w:r>
      <w:proofErr w:type="spellEnd"/>
      <w:r w:rsidR="00574A62" w:rsidRPr="000506DF">
        <w:rPr>
          <w:szCs w:val="24"/>
        </w:rPr>
        <w:t xml:space="preserve"> K30</w:t>
      </w:r>
      <w:r w:rsidRPr="000506DF">
        <w:rPr>
          <w:szCs w:val="24"/>
        </w:rPr>
        <w:t>,</w:t>
      </w:r>
      <w:r w:rsidR="00A5085B" w:rsidRPr="000506DF">
        <w:t xml:space="preserve"> vízmentes kolloid szilícium-dioxid</w:t>
      </w:r>
      <w:r w:rsidRPr="000506DF">
        <w:rPr>
          <w:szCs w:val="24"/>
        </w:rPr>
        <w:t xml:space="preserve">, </w:t>
      </w:r>
      <w:bookmarkStart w:id="3" w:name="_Hlk170480005"/>
      <w:r w:rsidRPr="000506DF">
        <w:rPr>
          <w:szCs w:val="24"/>
        </w:rPr>
        <w:t>magnézium-</w:t>
      </w:r>
      <w:proofErr w:type="spellStart"/>
      <w:r w:rsidRPr="000506DF">
        <w:rPr>
          <w:szCs w:val="24"/>
        </w:rPr>
        <w:t>sztearát</w:t>
      </w:r>
      <w:bookmarkEnd w:id="3"/>
      <w:proofErr w:type="spellEnd"/>
      <w:r w:rsidR="00E02009" w:rsidRPr="000506DF">
        <w:rPr>
          <w:szCs w:val="24"/>
        </w:rPr>
        <w:t>.</w:t>
      </w:r>
    </w:p>
    <w:p w14:paraId="6CB2E169" w14:textId="52F384D1" w:rsidR="00F45C51" w:rsidRPr="000506DF" w:rsidRDefault="007C1F66" w:rsidP="000506DF">
      <w:pPr>
        <w:pStyle w:val="Listaszerbekezds"/>
        <w:numPr>
          <w:ilvl w:val="0"/>
          <w:numId w:val="10"/>
        </w:numPr>
        <w:tabs>
          <w:tab w:val="clear" w:pos="567"/>
        </w:tabs>
        <w:spacing w:line="240" w:lineRule="auto"/>
        <w:ind w:left="1134" w:hanging="567"/>
        <w:rPr>
          <w:szCs w:val="24"/>
        </w:rPr>
      </w:pPr>
      <w:r w:rsidRPr="000506DF">
        <w:rPr>
          <w:szCs w:val="24"/>
          <w:u w:val="single"/>
        </w:rPr>
        <w:t>filmbevonat</w:t>
      </w:r>
      <w:r w:rsidRPr="000506DF">
        <w:rPr>
          <w:szCs w:val="24"/>
        </w:rPr>
        <w:t>:</w:t>
      </w:r>
      <w:r w:rsidR="00AC4158" w:rsidRPr="00AC4158">
        <w:rPr>
          <w:szCs w:val="24"/>
        </w:rPr>
        <w:t xml:space="preserve"> </w:t>
      </w:r>
      <w:r w:rsidR="00AC4158">
        <w:rPr>
          <w:szCs w:val="24"/>
        </w:rPr>
        <w:t xml:space="preserve">részlegesen </w:t>
      </w:r>
      <w:proofErr w:type="spellStart"/>
      <w:r w:rsidR="00AC4158">
        <w:rPr>
          <w:szCs w:val="24"/>
        </w:rPr>
        <w:t>hidrolizált</w:t>
      </w:r>
      <w:proofErr w:type="spellEnd"/>
      <w:r w:rsidRPr="000506DF">
        <w:rPr>
          <w:szCs w:val="24"/>
        </w:rPr>
        <w:t xml:space="preserve"> </w:t>
      </w:r>
      <w:proofErr w:type="spellStart"/>
      <w:r w:rsidRPr="000506DF">
        <w:rPr>
          <w:szCs w:val="24"/>
        </w:rPr>
        <w:t>poli</w:t>
      </w:r>
      <w:proofErr w:type="spellEnd"/>
      <w:r w:rsidRPr="000506DF">
        <w:rPr>
          <w:szCs w:val="24"/>
        </w:rPr>
        <w:t>(</w:t>
      </w:r>
      <w:proofErr w:type="spellStart"/>
      <w:r w:rsidRPr="000506DF">
        <w:rPr>
          <w:szCs w:val="24"/>
        </w:rPr>
        <w:t>vinil</w:t>
      </w:r>
      <w:proofErr w:type="spellEnd"/>
      <w:r w:rsidRPr="000506DF">
        <w:rPr>
          <w:szCs w:val="24"/>
        </w:rPr>
        <w:t>-alkohol</w:t>
      </w:r>
      <w:r w:rsidR="00AC4158">
        <w:rPr>
          <w:szCs w:val="24"/>
        </w:rPr>
        <w:t>)</w:t>
      </w:r>
      <w:r w:rsidRPr="000506DF">
        <w:rPr>
          <w:szCs w:val="24"/>
        </w:rPr>
        <w:t xml:space="preserve">, titán-dioxid (E171), </w:t>
      </w:r>
      <w:bookmarkStart w:id="4" w:name="_Hlk170480143"/>
      <w:proofErr w:type="spellStart"/>
      <w:r w:rsidRPr="000506DF">
        <w:rPr>
          <w:szCs w:val="24"/>
        </w:rPr>
        <w:t>makrogol</w:t>
      </w:r>
      <w:proofErr w:type="spellEnd"/>
      <w:r w:rsidR="00AC4158">
        <w:rPr>
          <w:szCs w:val="24"/>
        </w:rPr>
        <w:t> </w:t>
      </w:r>
      <w:r w:rsidRPr="000506DF">
        <w:rPr>
          <w:szCs w:val="24"/>
        </w:rPr>
        <w:t>3350</w:t>
      </w:r>
      <w:bookmarkEnd w:id="4"/>
      <w:r w:rsidRPr="000506DF">
        <w:rPr>
          <w:szCs w:val="24"/>
        </w:rPr>
        <w:t xml:space="preserve">, </w:t>
      </w:r>
      <w:bookmarkStart w:id="5" w:name="_Hlk170480094"/>
      <w:r w:rsidRPr="000506DF">
        <w:rPr>
          <w:szCs w:val="24"/>
        </w:rPr>
        <w:t>talkum</w:t>
      </w:r>
      <w:bookmarkEnd w:id="5"/>
      <w:r w:rsidR="00574A62" w:rsidRPr="000506DF">
        <w:rPr>
          <w:szCs w:val="24"/>
        </w:rPr>
        <w:t xml:space="preserve">, </w:t>
      </w:r>
      <w:r w:rsidRPr="000506DF">
        <w:rPr>
          <w:szCs w:val="24"/>
        </w:rPr>
        <w:t>sárga vas-oxid (E172).</w:t>
      </w:r>
    </w:p>
    <w:p w14:paraId="21BF39D0" w14:textId="77777777" w:rsidR="006F3917" w:rsidRPr="000506DF" w:rsidRDefault="006F3917" w:rsidP="000506DF">
      <w:pPr>
        <w:tabs>
          <w:tab w:val="clear" w:pos="567"/>
        </w:tabs>
        <w:spacing w:line="240" w:lineRule="auto"/>
        <w:rPr>
          <w:szCs w:val="24"/>
        </w:rPr>
      </w:pPr>
    </w:p>
    <w:p w14:paraId="257E62F2" w14:textId="633B3558" w:rsidR="00F45C51" w:rsidRPr="000506DF" w:rsidRDefault="00DA6F4B" w:rsidP="000506DF">
      <w:pPr>
        <w:spacing w:line="240" w:lineRule="auto"/>
      </w:pPr>
      <w:r w:rsidRPr="000506DF">
        <w:rPr>
          <w:b/>
        </w:rPr>
        <w:t xml:space="preserve">Milyen a </w:t>
      </w:r>
      <w:proofErr w:type="spellStart"/>
      <w:r w:rsidR="00A8237D">
        <w:rPr>
          <w:b/>
        </w:rPr>
        <w:t>Daperin</w:t>
      </w:r>
      <w:proofErr w:type="spellEnd"/>
      <w:r w:rsidRPr="000506DF">
        <w:rPr>
          <w:b/>
        </w:rPr>
        <w:t xml:space="preserve"> külleme és mit tartalmaz a csomagolás</w:t>
      </w:r>
      <w:r w:rsidR="00905D16" w:rsidRPr="000506DF">
        <w:rPr>
          <w:b/>
        </w:rPr>
        <w:t>?</w:t>
      </w:r>
    </w:p>
    <w:p w14:paraId="53D0E8CC" w14:textId="717A4EA0" w:rsidR="00AC4158" w:rsidRPr="00AC4158" w:rsidRDefault="00A8237D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u w:val="single"/>
          <w:lang w:eastAsia="en-US"/>
        </w:rPr>
      </w:pPr>
      <w:proofErr w:type="spellStart"/>
      <w:r>
        <w:rPr>
          <w:rFonts w:eastAsia="Times New Roman"/>
          <w:snapToGrid/>
          <w:szCs w:val="22"/>
          <w:u w:val="single"/>
          <w:lang w:eastAsia="en-US"/>
        </w:rPr>
        <w:t>Daperin</w:t>
      </w:r>
      <w:proofErr w:type="spellEnd"/>
      <w:r w:rsidR="00AC4158" w:rsidRPr="00AC4158">
        <w:rPr>
          <w:rFonts w:eastAsia="Times New Roman"/>
          <w:snapToGrid/>
          <w:szCs w:val="22"/>
          <w:u w:val="single"/>
          <w:lang w:eastAsia="en-US"/>
        </w:rPr>
        <w:t xml:space="preserve"> 5 mg filmtabletta</w:t>
      </w:r>
    </w:p>
    <w:p w14:paraId="107FBB4B" w14:textId="77777777" w:rsidR="00AC4158" w:rsidRP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AC4158">
        <w:rPr>
          <w:rFonts w:eastAsia="Times New Roman"/>
          <w:snapToGrid/>
          <w:szCs w:val="22"/>
          <w:lang w:eastAsia="en-US"/>
        </w:rPr>
        <w:t>Sárga, kerek, mindkét oldalán domború, egyik oldalán „5” mélynyomású jelöléssel ellátott, másik oldalán sima filmtabletta.</w:t>
      </w:r>
    </w:p>
    <w:p w14:paraId="0F40F647" w14:textId="080E9BA6" w:rsid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AC4158">
        <w:rPr>
          <w:rFonts w:eastAsia="Times New Roman"/>
          <w:snapToGrid/>
          <w:szCs w:val="22"/>
          <w:lang w:eastAsia="en-US"/>
        </w:rPr>
        <w:t>Átmérője kb. 7,2 mm.</w:t>
      </w:r>
    </w:p>
    <w:p w14:paraId="3375F045" w14:textId="77777777" w:rsidR="00AC4158" w:rsidRP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5C14B37" w14:textId="7C275246" w:rsidR="00AC4158" w:rsidRPr="00AC4158" w:rsidRDefault="00A8237D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u w:val="single"/>
          <w:lang w:eastAsia="en-US"/>
        </w:rPr>
      </w:pPr>
      <w:proofErr w:type="spellStart"/>
      <w:r>
        <w:rPr>
          <w:rFonts w:eastAsia="Times New Roman"/>
          <w:snapToGrid/>
          <w:szCs w:val="22"/>
          <w:u w:val="single"/>
          <w:lang w:eastAsia="en-US"/>
        </w:rPr>
        <w:t>Daperin</w:t>
      </w:r>
      <w:proofErr w:type="spellEnd"/>
      <w:r w:rsidR="00AC4158" w:rsidRPr="00AC4158">
        <w:rPr>
          <w:rFonts w:eastAsia="Times New Roman"/>
          <w:snapToGrid/>
          <w:szCs w:val="22"/>
          <w:u w:val="single"/>
          <w:lang w:eastAsia="en-US"/>
        </w:rPr>
        <w:t xml:space="preserve"> 10 mg filmtabletta</w:t>
      </w:r>
    </w:p>
    <w:p w14:paraId="436F6F3F" w14:textId="77777777" w:rsidR="00AC4158" w:rsidRP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AC4158">
        <w:rPr>
          <w:rFonts w:eastAsia="Times New Roman"/>
          <w:snapToGrid/>
          <w:szCs w:val="22"/>
          <w:lang w:eastAsia="en-US"/>
        </w:rPr>
        <w:t>Sárga, ovális, mindkét oldalán domború, egyik oldalán „10” mélynyomású jelöléssel ellátott, másik oldalán sima filmtabletta.</w:t>
      </w:r>
    </w:p>
    <w:p w14:paraId="250B9DCD" w14:textId="0CE6BF46" w:rsid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AC4158">
        <w:rPr>
          <w:rFonts w:eastAsia="Times New Roman"/>
          <w:snapToGrid/>
          <w:szCs w:val="22"/>
          <w:lang w:eastAsia="en-US"/>
        </w:rPr>
        <w:t>Mérete kb. 11,1 mm × 6,1 mm.</w:t>
      </w:r>
    </w:p>
    <w:p w14:paraId="0B44A96A" w14:textId="77777777" w:rsidR="00AC4158" w:rsidRP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4"/>
          <w:lang w:eastAsia="en-US"/>
        </w:rPr>
      </w:pPr>
    </w:p>
    <w:p w14:paraId="1535F9B9" w14:textId="0B8C34E7" w:rsidR="00AC4158" w:rsidRPr="00B8303B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u w:val="single"/>
        </w:rPr>
      </w:pPr>
      <w:r w:rsidRPr="00B8303B">
        <w:rPr>
          <w:u w:val="single"/>
        </w:rPr>
        <w:t xml:space="preserve">A </w:t>
      </w:r>
      <w:proofErr w:type="spellStart"/>
      <w:r w:rsidR="00A8237D">
        <w:rPr>
          <w:u w:val="single"/>
        </w:rPr>
        <w:t>Daperin</w:t>
      </w:r>
      <w:proofErr w:type="spellEnd"/>
      <w:r w:rsidRPr="00B8303B">
        <w:rPr>
          <w:u w:val="single"/>
        </w:rPr>
        <w:t xml:space="preserve"> kiszerelései:</w:t>
      </w:r>
    </w:p>
    <w:p w14:paraId="1C81B75F" w14:textId="7598336F" w:rsidR="00AC4158" w:rsidRP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AC4158">
        <w:rPr>
          <w:rFonts w:eastAsia="Times New Roman"/>
          <w:snapToGrid/>
          <w:szCs w:val="22"/>
          <w:lang w:eastAsia="en-US"/>
        </w:rPr>
        <w:t>28 db filmtabletta OPA/</w:t>
      </w:r>
      <w:proofErr w:type="spellStart"/>
      <w:r w:rsidRPr="00AC4158">
        <w:rPr>
          <w:rFonts w:eastAsia="Times New Roman"/>
          <w:snapToGrid/>
          <w:szCs w:val="22"/>
          <w:lang w:eastAsia="en-US"/>
        </w:rPr>
        <w:t>Al</w:t>
      </w:r>
      <w:proofErr w:type="spellEnd"/>
      <w:r w:rsidRPr="00AC4158">
        <w:rPr>
          <w:rFonts w:eastAsia="Times New Roman"/>
          <w:snapToGrid/>
          <w:szCs w:val="22"/>
          <w:lang w:eastAsia="en-US"/>
        </w:rPr>
        <w:t>/PVC//</w:t>
      </w:r>
      <w:proofErr w:type="spellStart"/>
      <w:r w:rsidRPr="00AC4158">
        <w:rPr>
          <w:rFonts w:eastAsia="Times New Roman"/>
          <w:snapToGrid/>
          <w:szCs w:val="22"/>
          <w:lang w:eastAsia="en-US"/>
        </w:rPr>
        <w:t>Al</w:t>
      </w:r>
      <w:proofErr w:type="spellEnd"/>
      <w:r w:rsidRPr="00AC4158">
        <w:rPr>
          <w:rFonts w:eastAsia="Times New Roman"/>
          <w:snapToGrid/>
          <w:szCs w:val="22"/>
          <w:lang w:eastAsia="en-US"/>
        </w:rPr>
        <w:t xml:space="preserve"> nem perforált buborékcsomagolásban és dobozban;</w:t>
      </w:r>
    </w:p>
    <w:p w14:paraId="376481FE" w14:textId="19855850" w:rsidR="00AC4158" w:rsidRPr="00AC4158" w:rsidRDefault="00AC4158" w:rsidP="00AC4158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color w:val="000000"/>
          <w:szCs w:val="22"/>
          <w:lang w:eastAsia="en-US"/>
        </w:rPr>
      </w:pPr>
      <w:r w:rsidRPr="00AC4158">
        <w:rPr>
          <w:rFonts w:eastAsia="Times New Roman"/>
          <w:snapToGrid/>
          <w:color w:val="000000"/>
          <w:szCs w:val="22"/>
          <w:lang w:eastAsia="en-US"/>
        </w:rPr>
        <w:t>28 db</w:t>
      </w:r>
      <w:r w:rsidRPr="00AC4158">
        <w:rPr>
          <w:rFonts w:eastAsia="Times New Roman"/>
          <w:snapToGrid/>
          <w:szCs w:val="22"/>
          <w:lang w:eastAsia="en-US"/>
        </w:rPr>
        <w:t xml:space="preserve"> filmtabletta OPA/</w:t>
      </w:r>
      <w:proofErr w:type="spellStart"/>
      <w:r w:rsidRPr="00AC4158">
        <w:rPr>
          <w:rFonts w:eastAsia="Times New Roman"/>
          <w:snapToGrid/>
          <w:szCs w:val="22"/>
          <w:lang w:eastAsia="en-US"/>
        </w:rPr>
        <w:t>Al</w:t>
      </w:r>
      <w:proofErr w:type="spellEnd"/>
      <w:r w:rsidRPr="00AC4158">
        <w:rPr>
          <w:rFonts w:eastAsia="Times New Roman"/>
          <w:snapToGrid/>
          <w:szCs w:val="22"/>
          <w:lang w:eastAsia="en-US"/>
        </w:rPr>
        <w:t>/PVC//</w:t>
      </w:r>
      <w:proofErr w:type="spellStart"/>
      <w:r w:rsidRPr="00AC4158">
        <w:rPr>
          <w:rFonts w:eastAsia="Times New Roman"/>
          <w:snapToGrid/>
          <w:szCs w:val="22"/>
          <w:lang w:eastAsia="en-US"/>
        </w:rPr>
        <w:t>Al</w:t>
      </w:r>
      <w:proofErr w:type="spellEnd"/>
      <w:r w:rsidRPr="00AC4158">
        <w:rPr>
          <w:rFonts w:eastAsia="Times New Roman"/>
          <w:snapToGrid/>
          <w:szCs w:val="22"/>
          <w:lang w:eastAsia="en-US"/>
        </w:rPr>
        <w:t xml:space="preserve"> nem perforált, naptárjelzéses buborékcsomagolásban és dobozban;</w:t>
      </w:r>
    </w:p>
    <w:p w14:paraId="25DBB5E2" w14:textId="439568C4" w:rsidR="00AC4158" w:rsidRPr="00AC4158" w:rsidRDefault="00AC4158" w:rsidP="00B8303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snapToGrid/>
          <w:szCs w:val="22"/>
          <w:lang w:eastAsia="en-US"/>
        </w:rPr>
      </w:pPr>
      <w:r w:rsidRPr="00AC4158">
        <w:rPr>
          <w:rFonts w:eastAsia="Times New Roman"/>
          <w:snapToGrid/>
          <w:szCs w:val="22"/>
          <w:lang w:eastAsia="en-US"/>
        </w:rPr>
        <w:t>28×1 db filmtabletta OPA/</w:t>
      </w:r>
      <w:proofErr w:type="spellStart"/>
      <w:r w:rsidRPr="00AC4158">
        <w:rPr>
          <w:rFonts w:eastAsia="Times New Roman"/>
          <w:snapToGrid/>
          <w:szCs w:val="22"/>
          <w:lang w:eastAsia="en-US"/>
        </w:rPr>
        <w:t>Al</w:t>
      </w:r>
      <w:proofErr w:type="spellEnd"/>
      <w:r w:rsidRPr="00AC4158">
        <w:rPr>
          <w:rFonts w:eastAsia="Times New Roman"/>
          <w:snapToGrid/>
          <w:szCs w:val="22"/>
          <w:lang w:eastAsia="en-US"/>
        </w:rPr>
        <w:t>/PVC//</w:t>
      </w:r>
      <w:proofErr w:type="spellStart"/>
      <w:r w:rsidRPr="00AC4158">
        <w:rPr>
          <w:rFonts w:eastAsia="Times New Roman"/>
          <w:snapToGrid/>
          <w:szCs w:val="22"/>
          <w:lang w:eastAsia="en-US"/>
        </w:rPr>
        <w:t>Al</w:t>
      </w:r>
      <w:proofErr w:type="spellEnd"/>
      <w:r w:rsidRPr="00AC4158">
        <w:rPr>
          <w:rFonts w:eastAsia="Times New Roman"/>
          <w:snapToGrid/>
          <w:szCs w:val="22"/>
          <w:lang w:eastAsia="en-US"/>
        </w:rPr>
        <w:t xml:space="preserve"> adagonként perforált buborékcsomagolásban és dobozban.</w:t>
      </w:r>
    </w:p>
    <w:p w14:paraId="2BB2E15E" w14:textId="77777777" w:rsidR="007F51A7" w:rsidRPr="000506DF" w:rsidRDefault="007F51A7" w:rsidP="000506DF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549F0C22" w14:textId="31412846" w:rsidR="00CD1FE7" w:rsidRPr="000506DF" w:rsidRDefault="00CD1FE7" w:rsidP="000506DF">
      <w:pPr>
        <w:spacing w:line="240" w:lineRule="auto"/>
      </w:pPr>
      <w:r w:rsidRPr="000506DF">
        <w:rPr>
          <w:rFonts w:eastAsia="Times New Roman"/>
          <w:snapToGrid/>
          <w:szCs w:val="22"/>
          <w:lang w:eastAsia="en-US"/>
        </w:rPr>
        <w:t>Nem feltétlenül mindegyik kiszerelés kerül kereskedelmi forgalomba.</w:t>
      </w:r>
    </w:p>
    <w:p w14:paraId="36AC75DD" w14:textId="77777777" w:rsidR="00F45C51" w:rsidRPr="000506DF" w:rsidRDefault="00F45C51" w:rsidP="000506DF">
      <w:pPr>
        <w:spacing w:line="240" w:lineRule="auto"/>
      </w:pPr>
    </w:p>
    <w:p w14:paraId="113263C6" w14:textId="44D7A796" w:rsidR="00F45C51" w:rsidRPr="000506DF" w:rsidRDefault="00DA6F4B" w:rsidP="000506DF">
      <w:pPr>
        <w:spacing w:line="240" w:lineRule="auto"/>
        <w:rPr>
          <w:b/>
        </w:rPr>
      </w:pPr>
      <w:r w:rsidRPr="000506DF">
        <w:rPr>
          <w:b/>
        </w:rPr>
        <w:t>A forgalomba hozatali engedély jogosultja és a gyártó</w:t>
      </w:r>
    </w:p>
    <w:p w14:paraId="65BF0541" w14:textId="77777777" w:rsidR="005223F7" w:rsidRPr="000506DF" w:rsidRDefault="005223F7" w:rsidP="000506DF">
      <w:pPr>
        <w:spacing w:line="240" w:lineRule="auto"/>
      </w:pPr>
    </w:p>
    <w:p w14:paraId="4DDAD407" w14:textId="08920B0F" w:rsidR="005223F7" w:rsidRPr="000506DF" w:rsidRDefault="005223F7" w:rsidP="000506DF">
      <w:pPr>
        <w:spacing w:line="240" w:lineRule="auto"/>
        <w:ind w:left="567" w:hanging="567"/>
        <w:rPr>
          <w:snapToGrid/>
          <w:lang w:eastAsia="en-US"/>
        </w:rPr>
      </w:pPr>
      <w:proofErr w:type="spellStart"/>
      <w:r w:rsidRPr="000506DF">
        <w:t>PharmaPath</w:t>
      </w:r>
      <w:proofErr w:type="spellEnd"/>
      <w:r w:rsidRPr="000506DF">
        <w:t xml:space="preserve"> S.A.</w:t>
      </w:r>
    </w:p>
    <w:p w14:paraId="5F04E85B" w14:textId="77777777" w:rsidR="005223F7" w:rsidRPr="000506DF" w:rsidRDefault="005223F7" w:rsidP="000506DF">
      <w:pPr>
        <w:spacing w:line="240" w:lineRule="auto"/>
        <w:ind w:left="567" w:hanging="567"/>
      </w:pPr>
      <w:r w:rsidRPr="000506DF">
        <w:t xml:space="preserve">28is </w:t>
      </w:r>
      <w:proofErr w:type="spellStart"/>
      <w:r w:rsidRPr="000506DF">
        <w:t>Oktovriou</w:t>
      </w:r>
      <w:proofErr w:type="spellEnd"/>
      <w:r w:rsidRPr="000506DF">
        <w:t xml:space="preserve"> 1, </w:t>
      </w:r>
    </w:p>
    <w:p w14:paraId="5A52E6C4" w14:textId="77777777" w:rsidR="005223F7" w:rsidRPr="000506DF" w:rsidRDefault="005223F7" w:rsidP="000506DF">
      <w:pPr>
        <w:pStyle w:val="Szvegtrzs"/>
        <w:spacing w:line="240" w:lineRule="auto"/>
        <w:ind w:left="567" w:hanging="567"/>
        <w:rPr>
          <w:b w:val="0"/>
          <w:bCs/>
          <w:i w:val="0"/>
          <w:iCs/>
        </w:rPr>
      </w:pPr>
      <w:proofErr w:type="spellStart"/>
      <w:r w:rsidRPr="000506DF">
        <w:rPr>
          <w:b w:val="0"/>
          <w:bCs/>
          <w:i w:val="0"/>
          <w:iCs/>
        </w:rPr>
        <w:t>Agia</w:t>
      </w:r>
      <w:proofErr w:type="spellEnd"/>
      <w:r w:rsidRPr="000506DF">
        <w:rPr>
          <w:b w:val="0"/>
          <w:bCs/>
          <w:i w:val="0"/>
          <w:iCs/>
        </w:rPr>
        <w:t xml:space="preserve"> </w:t>
      </w:r>
      <w:proofErr w:type="spellStart"/>
      <w:r w:rsidRPr="000506DF">
        <w:rPr>
          <w:b w:val="0"/>
          <w:bCs/>
          <w:i w:val="0"/>
          <w:iCs/>
        </w:rPr>
        <w:t>Varvara</w:t>
      </w:r>
      <w:proofErr w:type="spellEnd"/>
      <w:r w:rsidRPr="000506DF">
        <w:rPr>
          <w:b w:val="0"/>
          <w:bCs/>
          <w:i w:val="0"/>
          <w:iCs/>
        </w:rPr>
        <w:t>, 123 51,</w:t>
      </w:r>
    </w:p>
    <w:p w14:paraId="396BC2C6" w14:textId="77777777" w:rsidR="005223F7" w:rsidRPr="000506DF" w:rsidRDefault="005223F7" w:rsidP="000506DF">
      <w:pPr>
        <w:pStyle w:val="Szvegtrzs"/>
        <w:spacing w:line="240" w:lineRule="auto"/>
        <w:rPr>
          <w:b w:val="0"/>
          <w:bCs/>
          <w:i w:val="0"/>
          <w:iCs/>
        </w:rPr>
      </w:pPr>
      <w:r w:rsidRPr="000506DF">
        <w:rPr>
          <w:b w:val="0"/>
          <w:bCs/>
          <w:i w:val="0"/>
          <w:iCs/>
        </w:rPr>
        <w:t>Görögország</w:t>
      </w:r>
    </w:p>
    <w:p w14:paraId="552A5727" w14:textId="77777777" w:rsidR="003728DD" w:rsidRDefault="003728DD" w:rsidP="000506DF">
      <w:pPr>
        <w:pStyle w:val="Vgjegyzetszvege"/>
        <w:spacing w:line="240" w:lineRule="auto"/>
      </w:pPr>
    </w:p>
    <w:p w14:paraId="62E61F4E" w14:textId="77777777" w:rsidR="000C42B6" w:rsidRPr="000C42B6" w:rsidRDefault="000C42B6" w:rsidP="000C42B6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bCs/>
          <w:snapToGrid/>
          <w:szCs w:val="24"/>
          <w:u w:val="single"/>
          <w:lang w:eastAsia="en-US"/>
        </w:rPr>
      </w:pPr>
      <w:proofErr w:type="spellStart"/>
      <w:r w:rsidRPr="000C42B6">
        <w:rPr>
          <w:rFonts w:eastAsia="Times New Roman"/>
          <w:bCs/>
          <w:snapToGrid/>
          <w:szCs w:val="24"/>
          <w:u w:val="single"/>
          <w:lang w:eastAsia="en-US"/>
        </w:rPr>
        <w:t>Daperin</w:t>
      </w:r>
      <w:proofErr w:type="spellEnd"/>
      <w:r w:rsidRPr="000C42B6">
        <w:rPr>
          <w:rFonts w:eastAsia="Times New Roman"/>
          <w:bCs/>
          <w:snapToGrid/>
          <w:szCs w:val="24"/>
          <w:u w:val="single"/>
          <w:lang w:eastAsia="en-US"/>
        </w:rPr>
        <w:t xml:space="preserve"> 5 mg filmtabletta</w:t>
      </w:r>
    </w:p>
    <w:p w14:paraId="314BCF0D" w14:textId="77777777" w:rsidR="000C42B6" w:rsidRPr="000C42B6" w:rsidRDefault="000C42B6" w:rsidP="000C42B6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bCs/>
          <w:snapToGrid/>
          <w:szCs w:val="24"/>
          <w:lang w:eastAsia="en-US"/>
        </w:rPr>
      </w:pPr>
    </w:p>
    <w:p w14:paraId="4452E5C9" w14:textId="77777777" w:rsidR="000C42B6" w:rsidRPr="000C42B6" w:rsidRDefault="000C42B6" w:rsidP="000C42B6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bCs/>
          <w:snapToGrid/>
          <w:szCs w:val="24"/>
          <w:lang w:eastAsia="en-US"/>
        </w:rPr>
      </w:pPr>
      <w:r w:rsidRPr="000C42B6">
        <w:rPr>
          <w:rFonts w:eastAsia="Times New Roman"/>
          <w:bCs/>
          <w:snapToGrid/>
          <w:szCs w:val="24"/>
          <w:lang w:eastAsia="en-US"/>
        </w:rPr>
        <w:t>OGYI-T-24583/04</w:t>
      </w:r>
      <w:r w:rsidRPr="000C42B6">
        <w:rPr>
          <w:rFonts w:eastAsia="Times New Roman"/>
          <w:bCs/>
          <w:snapToGrid/>
          <w:szCs w:val="24"/>
          <w:lang w:eastAsia="en-US"/>
        </w:rPr>
        <w:tab/>
        <w:t>28×</w:t>
      </w:r>
      <w:r w:rsidRPr="000C42B6">
        <w:rPr>
          <w:rFonts w:eastAsia="Times New Roman"/>
          <w:bCs/>
          <w:snapToGrid/>
          <w:szCs w:val="24"/>
          <w:lang w:eastAsia="en-US"/>
        </w:rPr>
        <w:tab/>
        <w:t>OPA/</w:t>
      </w:r>
      <w:proofErr w:type="spellStart"/>
      <w:r w:rsidRPr="000C42B6">
        <w:rPr>
          <w:rFonts w:eastAsia="Times New Roman"/>
          <w:bCs/>
          <w:snapToGrid/>
          <w:szCs w:val="24"/>
          <w:lang w:eastAsia="en-US"/>
        </w:rPr>
        <w:t>Al</w:t>
      </w:r>
      <w:proofErr w:type="spellEnd"/>
      <w:r w:rsidRPr="000C42B6">
        <w:rPr>
          <w:rFonts w:eastAsia="Times New Roman"/>
          <w:bCs/>
          <w:snapToGrid/>
          <w:szCs w:val="24"/>
          <w:lang w:eastAsia="en-US"/>
        </w:rPr>
        <w:t>/PVC//</w:t>
      </w:r>
      <w:proofErr w:type="spellStart"/>
      <w:r w:rsidRPr="000C42B6">
        <w:rPr>
          <w:rFonts w:eastAsia="Times New Roman"/>
          <w:bCs/>
          <w:snapToGrid/>
          <w:szCs w:val="24"/>
          <w:lang w:eastAsia="en-US"/>
        </w:rPr>
        <w:t>Al</w:t>
      </w:r>
      <w:proofErr w:type="spellEnd"/>
      <w:r w:rsidRPr="000C42B6">
        <w:rPr>
          <w:rFonts w:eastAsia="Times New Roman"/>
          <w:bCs/>
          <w:snapToGrid/>
          <w:szCs w:val="24"/>
          <w:lang w:eastAsia="en-US"/>
        </w:rPr>
        <w:t xml:space="preserve"> nem perforált buborékcsomagolásban</w:t>
      </w:r>
    </w:p>
    <w:p w14:paraId="3B463579" w14:textId="77777777" w:rsidR="000C42B6" w:rsidRPr="000C42B6" w:rsidRDefault="000C42B6" w:rsidP="000C42B6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bCs/>
          <w:snapToGrid/>
          <w:szCs w:val="24"/>
          <w:lang w:eastAsia="en-US"/>
        </w:rPr>
      </w:pPr>
      <w:r w:rsidRPr="000C42B6">
        <w:rPr>
          <w:rFonts w:eastAsia="Times New Roman"/>
          <w:bCs/>
          <w:snapToGrid/>
          <w:szCs w:val="24"/>
          <w:lang w:eastAsia="en-US"/>
        </w:rPr>
        <w:t>OGYI-T-24583/05</w:t>
      </w:r>
      <w:r w:rsidRPr="000C42B6">
        <w:rPr>
          <w:rFonts w:eastAsia="Times New Roman"/>
          <w:bCs/>
          <w:snapToGrid/>
          <w:szCs w:val="24"/>
          <w:lang w:eastAsia="en-US"/>
        </w:rPr>
        <w:tab/>
        <w:t>28×</w:t>
      </w:r>
      <w:r w:rsidRPr="000C42B6">
        <w:rPr>
          <w:rFonts w:eastAsia="Times New Roman"/>
          <w:bCs/>
          <w:snapToGrid/>
          <w:szCs w:val="24"/>
          <w:lang w:eastAsia="en-US"/>
        </w:rPr>
        <w:tab/>
        <w:t>OPA/</w:t>
      </w:r>
      <w:proofErr w:type="spellStart"/>
      <w:r w:rsidRPr="000C42B6">
        <w:rPr>
          <w:rFonts w:eastAsia="Times New Roman"/>
          <w:bCs/>
          <w:snapToGrid/>
          <w:szCs w:val="24"/>
          <w:lang w:eastAsia="en-US"/>
        </w:rPr>
        <w:t>Al</w:t>
      </w:r>
      <w:proofErr w:type="spellEnd"/>
      <w:r w:rsidRPr="000C42B6">
        <w:rPr>
          <w:rFonts w:eastAsia="Times New Roman"/>
          <w:bCs/>
          <w:snapToGrid/>
          <w:szCs w:val="24"/>
          <w:lang w:eastAsia="en-US"/>
        </w:rPr>
        <w:t>/PVC//</w:t>
      </w:r>
      <w:proofErr w:type="spellStart"/>
      <w:r w:rsidRPr="000C42B6">
        <w:rPr>
          <w:rFonts w:eastAsia="Times New Roman"/>
          <w:bCs/>
          <w:snapToGrid/>
          <w:szCs w:val="24"/>
          <w:lang w:eastAsia="en-US"/>
        </w:rPr>
        <w:t>Al</w:t>
      </w:r>
      <w:proofErr w:type="spellEnd"/>
      <w:r w:rsidRPr="000C42B6">
        <w:rPr>
          <w:rFonts w:eastAsia="Times New Roman"/>
          <w:bCs/>
          <w:snapToGrid/>
          <w:szCs w:val="24"/>
          <w:lang w:eastAsia="en-US"/>
        </w:rPr>
        <w:t xml:space="preserve"> nem perforált, naptárjelzéses buborékcsomagolásban</w:t>
      </w:r>
    </w:p>
    <w:p w14:paraId="0F7E3A8D" w14:textId="77777777" w:rsidR="000C42B6" w:rsidRPr="000C42B6" w:rsidRDefault="000C42B6" w:rsidP="000C42B6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bCs/>
          <w:snapToGrid/>
          <w:szCs w:val="24"/>
          <w:lang w:eastAsia="en-US"/>
        </w:rPr>
      </w:pPr>
      <w:r w:rsidRPr="000C42B6">
        <w:rPr>
          <w:rFonts w:eastAsia="Times New Roman"/>
          <w:bCs/>
          <w:snapToGrid/>
          <w:szCs w:val="24"/>
          <w:lang w:eastAsia="en-US"/>
        </w:rPr>
        <w:t>OGYI-T-24583/06</w:t>
      </w:r>
      <w:r w:rsidRPr="000C42B6">
        <w:rPr>
          <w:rFonts w:eastAsia="Times New Roman"/>
          <w:bCs/>
          <w:snapToGrid/>
          <w:szCs w:val="24"/>
          <w:lang w:eastAsia="en-US"/>
        </w:rPr>
        <w:tab/>
        <w:t>28×1</w:t>
      </w:r>
      <w:r w:rsidRPr="000C42B6">
        <w:rPr>
          <w:rFonts w:eastAsia="Times New Roman"/>
          <w:bCs/>
          <w:snapToGrid/>
          <w:szCs w:val="24"/>
          <w:lang w:eastAsia="en-US"/>
        </w:rPr>
        <w:tab/>
        <w:t>OPA/</w:t>
      </w:r>
      <w:proofErr w:type="spellStart"/>
      <w:r w:rsidRPr="000C42B6">
        <w:rPr>
          <w:rFonts w:eastAsia="Times New Roman"/>
          <w:bCs/>
          <w:snapToGrid/>
          <w:szCs w:val="24"/>
          <w:lang w:eastAsia="en-US"/>
        </w:rPr>
        <w:t>Al</w:t>
      </w:r>
      <w:proofErr w:type="spellEnd"/>
      <w:r w:rsidRPr="000C42B6">
        <w:rPr>
          <w:rFonts w:eastAsia="Times New Roman"/>
          <w:bCs/>
          <w:snapToGrid/>
          <w:szCs w:val="24"/>
          <w:lang w:eastAsia="en-US"/>
        </w:rPr>
        <w:t>/PVC//</w:t>
      </w:r>
      <w:proofErr w:type="spellStart"/>
      <w:r w:rsidRPr="000C42B6">
        <w:rPr>
          <w:rFonts w:eastAsia="Times New Roman"/>
          <w:bCs/>
          <w:snapToGrid/>
          <w:szCs w:val="24"/>
          <w:lang w:eastAsia="en-US"/>
        </w:rPr>
        <w:t>Al</w:t>
      </w:r>
      <w:proofErr w:type="spellEnd"/>
      <w:r w:rsidRPr="000C42B6">
        <w:rPr>
          <w:rFonts w:eastAsia="Times New Roman"/>
          <w:bCs/>
          <w:snapToGrid/>
          <w:szCs w:val="24"/>
          <w:lang w:eastAsia="en-US"/>
        </w:rPr>
        <w:t xml:space="preserve"> adagonként perforált buborékcsomagolásban</w:t>
      </w:r>
    </w:p>
    <w:p w14:paraId="7898F3A8" w14:textId="77777777" w:rsidR="000C42B6" w:rsidRPr="000C42B6" w:rsidRDefault="000C42B6" w:rsidP="000C42B6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bCs/>
          <w:snapToGrid/>
          <w:szCs w:val="24"/>
          <w:lang w:eastAsia="en-US"/>
        </w:rPr>
      </w:pPr>
    </w:p>
    <w:p w14:paraId="1EC87C54" w14:textId="77777777" w:rsidR="000C42B6" w:rsidRPr="000C42B6" w:rsidRDefault="000C42B6" w:rsidP="000C42B6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rFonts w:eastAsia="Times New Roman"/>
          <w:bCs/>
          <w:snapToGrid/>
          <w:szCs w:val="24"/>
          <w:u w:val="single"/>
          <w:lang w:eastAsia="en-US"/>
        </w:rPr>
      </w:pPr>
      <w:proofErr w:type="spellStart"/>
      <w:r w:rsidRPr="000C42B6">
        <w:rPr>
          <w:rFonts w:eastAsia="Times New Roman"/>
          <w:bCs/>
          <w:snapToGrid/>
          <w:szCs w:val="24"/>
          <w:u w:val="single"/>
          <w:lang w:eastAsia="en-US"/>
        </w:rPr>
        <w:t>Daperin</w:t>
      </w:r>
      <w:proofErr w:type="spellEnd"/>
      <w:r w:rsidRPr="000C42B6">
        <w:rPr>
          <w:rFonts w:eastAsia="Times New Roman"/>
          <w:bCs/>
          <w:snapToGrid/>
          <w:szCs w:val="24"/>
          <w:u w:val="single"/>
          <w:lang w:eastAsia="en-US"/>
        </w:rPr>
        <w:t xml:space="preserve"> 10 mg filmtabletta</w:t>
      </w:r>
    </w:p>
    <w:p w14:paraId="0C566594" w14:textId="77777777" w:rsidR="000C42B6" w:rsidRPr="000C42B6" w:rsidRDefault="000C42B6" w:rsidP="000C42B6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bCs/>
          <w:snapToGrid/>
          <w:szCs w:val="24"/>
          <w:lang w:eastAsia="en-US"/>
        </w:rPr>
      </w:pPr>
      <w:r w:rsidRPr="000C42B6">
        <w:rPr>
          <w:rFonts w:eastAsia="Times New Roman"/>
          <w:bCs/>
          <w:snapToGrid/>
          <w:szCs w:val="24"/>
          <w:lang w:eastAsia="en-US"/>
        </w:rPr>
        <w:t>OGYI-T-24583/21</w:t>
      </w:r>
      <w:r w:rsidRPr="000C42B6">
        <w:rPr>
          <w:rFonts w:eastAsia="Times New Roman"/>
          <w:bCs/>
          <w:snapToGrid/>
          <w:szCs w:val="24"/>
          <w:lang w:eastAsia="en-US"/>
        </w:rPr>
        <w:tab/>
        <w:t>28×</w:t>
      </w:r>
      <w:r w:rsidRPr="000C42B6">
        <w:rPr>
          <w:rFonts w:eastAsia="Times New Roman"/>
          <w:bCs/>
          <w:snapToGrid/>
          <w:szCs w:val="24"/>
          <w:lang w:eastAsia="en-US"/>
        </w:rPr>
        <w:tab/>
        <w:t>OPA/</w:t>
      </w:r>
      <w:proofErr w:type="spellStart"/>
      <w:r w:rsidRPr="000C42B6">
        <w:rPr>
          <w:rFonts w:eastAsia="Times New Roman"/>
          <w:bCs/>
          <w:snapToGrid/>
          <w:szCs w:val="24"/>
          <w:lang w:eastAsia="en-US"/>
        </w:rPr>
        <w:t>Al</w:t>
      </w:r>
      <w:proofErr w:type="spellEnd"/>
      <w:r w:rsidRPr="000C42B6">
        <w:rPr>
          <w:rFonts w:eastAsia="Times New Roman"/>
          <w:bCs/>
          <w:snapToGrid/>
          <w:szCs w:val="24"/>
          <w:lang w:eastAsia="en-US"/>
        </w:rPr>
        <w:t>/PVC//</w:t>
      </w:r>
      <w:proofErr w:type="spellStart"/>
      <w:r w:rsidRPr="000C42B6">
        <w:rPr>
          <w:rFonts w:eastAsia="Times New Roman"/>
          <w:bCs/>
          <w:snapToGrid/>
          <w:szCs w:val="24"/>
          <w:lang w:eastAsia="en-US"/>
        </w:rPr>
        <w:t>Al</w:t>
      </w:r>
      <w:proofErr w:type="spellEnd"/>
      <w:r w:rsidRPr="000C42B6">
        <w:rPr>
          <w:rFonts w:eastAsia="Times New Roman"/>
          <w:bCs/>
          <w:snapToGrid/>
          <w:szCs w:val="24"/>
          <w:lang w:eastAsia="en-US"/>
        </w:rPr>
        <w:t xml:space="preserve"> nem perforált buborékcsomagolásban</w:t>
      </w:r>
    </w:p>
    <w:p w14:paraId="6983A80B" w14:textId="77777777" w:rsidR="000C42B6" w:rsidRPr="000C42B6" w:rsidRDefault="000C42B6" w:rsidP="005F2ECF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bCs/>
          <w:snapToGrid/>
          <w:szCs w:val="24"/>
          <w:lang w:eastAsia="en-US"/>
        </w:rPr>
      </w:pPr>
      <w:r w:rsidRPr="000C42B6">
        <w:rPr>
          <w:rFonts w:eastAsia="Times New Roman"/>
          <w:bCs/>
          <w:snapToGrid/>
          <w:szCs w:val="24"/>
          <w:lang w:eastAsia="en-US"/>
        </w:rPr>
        <w:t>OGYI-T-24583/22</w:t>
      </w:r>
      <w:r w:rsidRPr="000C42B6">
        <w:rPr>
          <w:rFonts w:eastAsia="Times New Roman"/>
          <w:bCs/>
          <w:snapToGrid/>
          <w:szCs w:val="24"/>
          <w:lang w:eastAsia="en-US"/>
        </w:rPr>
        <w:tab/>
        <w:t>28×</w:t>
      </w:r>
      <w:r w:rsidRPr="000C42B6">
        <w:rPr>
          <w:rFonts w:eastAsia="Times New Roman"/>
          <w:bCs/>
          <w:snapToGrid/>
          <w:szCs w:val="24"/>
          <w:lang w:eastAsia="en-US"/>
        </w:rPr>
        <w:tab/>
        <w:t>OPA/</w:t>
      </w:r>
      <w:proofErr w:type="spellStart"/>
      <w:r w:rsidRPr="000C42B6">
        <w:rPr>
          <w:rFonts w:eastAsia="Times New Roman"/>
          <w:bCs/>
          <w:snapToGrid/>
          <w:szCs w:val="24"/>
          <w:lang w:eastAsia="en-US"/>
        </w:rPr>
        <w:t>Al</w:t>
      </w:r>
      <w:proofErr w:type="spellEnd"/>
      <w:r w:rsidRPr="000C42B6">
        <w:rPr>
          <w:rFonts w:eastAsia="Times New Roman"/>
          <w:bCs/>
          <w:snapToGrid/>
          <w:szCs w:val="24"/>
          <w:lang w:eastAsia="en-US"/>
        </w:rPr>
        <w:t>/PVC//</w:t>
      </w:r>
      <w:proofErr w:type="spellStart"/>
      <w:r w:rsidRPr="000C42B6">
        <w:rPr>
          <w:rFonts w:eastAsia="Times New Roman"/>
          <w:bCs/>
          <w:snapToGrid/>
          <w:szCs w:val="24"/>
          <w:lang w:eastAsia="en-US"/>
        </w:rPr>
        <w:t>Al</w:t>
      </w:r>
      <w:proofErr w:type="spellEnd"/>
      <w:r w:rsidRPr="000C42B6">
        <w:rPr>
          <w:rFonts w:eastAsia="Times New Roman"/>
          <w:bCs/>
          <w:snapToGrid/>
          <w:szCs w:val="24"/>
          <w:lang w:eastAsia="en-US"/>
        </w:rPr>
        <w:t xml:space="preserve"> nem perforált, naptárjelzéses buborékcsomagolásban</w:t>
      </w:r>
    </w:p>
    <w:p w14:paraId="78406D28" w14:textId="7AD2A08F" w:rsidR="000C42B6" w:rsidRDefault="000C42B6" w:rsidP="005F2ECF">
      <w:pPr>
        <w:tabs>
          <w:tab w:val="left" w:pos="1985"/>
          <w:tab w:val="left" w:pos="2694"/>
        </w:tabs>
      </w:pPr>
      <w:r w:rsidRPr="000C42B6">
        <w:rPr>
          <w:rFonts w:eastAsia="Times New Roman"/>
          <w:bCs/>
          <w:snapToGrid/>
          <w:szCs w:val="24"/>
          <w:lang w:eastAsia="en-US"/>
        </w:rPr>
        <w:t>OGYI-T-24583/23</w:t>
      </w:r>
      <w:r w:rsidRPr="000C42B6">
        <w:rPr>
          <w:rFonts w:eastAsia="Times New Roman"/>
          <w:bCs/>
          <w:snapToGrid/>
          <w:szCs w:val="24"/>
          <w:lang w:eastAsia="en-US"/>
        </w:rPr>
        <w:tab/>
        <w:t>28×1</w:t>
      </w:r>
      <w:r w:rsidRPr="000C42B6">
        <w:rPr>
          <w:rFonts w:eastAsia="Times New Roman"/>
          <w:bCs/>
          <w:snapToGrid/>
          <w:szCs w:val="24"/>
          <w:lang w:eastAsia="en-US"/>
        </w:rPr>
        <w:tab/>
        <w:t>OPA/</w:t>
      </w:r>
      <w:proofErr w:type="spellStart"/>
      <w:r w:rsidRPr="000C42B6">
        <w:rPr>
          <w:rFonts w:eastAsia="Times New Roman"/>
          <w:bCs/>
          <w:snapToGrid/>
          <w:szCs w:val="24"/>
          <w:lang w:eastAsia="en-US"/>
        </w:rPr>
        <w:t>Al</w:t>
      </w:r>
      <w:proofErr w:type="spellEnd"/>
      <w:r w:rsidRPr="000C42B6">
        <w:rPr>
          <w:rFonts w:eastAsia="Times New Roman"/>
          <w:bCs/>
          <w:snapToGrid/>
          <w:szCs w:val="24"/>
          <w:lang w:eastAsia="en-US"/>
        </w:rPr>
        <w:t>/PVC//</w:t>
      </w:r>
      <w:proofErr w:type="spellStart"/>
      <w:r w:rsidRPr="000C42B6">
        <w:rPr>
          <w:rFonts w:eastAsia="Times New Roman"/>
          <w:bCs/>
          <w:snapToGrid/>
          <w:szCs w:val="24"/>
          <w:lang w:eastAsia="en-US"/>
        </w:rPr>
        <w:t>Al</w:t>
      </w:r>
      <w:proofErr w:type="spellEnd"/>
      <w:r w:rsidRPr="000C42B6">
        <w:rPr>
          <w:rFonts w:eastAsia="Times New Roman"/>
          <w:bCs/>
          <w:snapToGrid/>
          <w:szCs w:val="24"/>
          <w:lang w:eastAsia="en-US"/>
        </w:rPr>
        <w:t xml:space="preserve"> adagonként perforált buborékcsomagolásban</w:t>
      </w:r>
    </w:p>
    <w:p w14:paraId="2AEE774C" w14:textId="77777777" w:rsidR="000C42B6" w:rsidRPr="000C42B6" w:rsidRDefault="000C42B6" w:rsidP="00196FFB"/>
    <w:p w14:paraId="792CD608" w14:textId="055AE189" w:rsidR="00F3760A" w:rsidRPr="000506DF" w:rsidRDefault="00DA6F4B" w:rsidP="000506DF">
      <w:pPr>
        <w:spacing w:line="240" w:lineRule="auto"/>
        <w:rPr>
          <w:b/>
        </w:rPr>
      </w:pPr>
      <w:r w:rsidRPr="000506DF">
        <w:rPr>
          <w:b/>
        </w:rPr>
        <w:lastRenderedPageBreak/>
        <w:t>Ezt a gyógyszert az Európai Gazdasági Térség tagállamaiban az alábbi neveken engedélyezték:</w:t>
      </w:r>
    </w:p>
    <w:p w14:paraId="481BF049" w14:textId="77777777" w:rsidR="003728DD" w:rsidRPr="000506DF" w:rsidRDefault="003728DD" w:rsidP="000506DF">
      <w:pPr>
        <w:spacing w:line="240" w:lineRule="auto"/>
      </w:pPr>
    </w:p>
    <w:p w14:paraId="78BFD166" w14:textId="77777777" w:rsidR="00670C76" w:rsidRPr="0028431B" w:rsidRDefault="00670C76" w:rsidP="00670C76">
      <w:pPr>
        <w:pStyle w:val="Default"/>
        <w:tabs>
          <w:tab w:val="left" w:pos="1418"/>
        </w:tabs>
        <w:rPr>
          <w:rFonts w:ascii="Times New Roman" w:hAnsi="Times New Roman" w:cs="Times New Roman"/>
          <w:sz w:val="22"/>
          <w:szCs w:val="22"/>
          <w:lang w:val="hu-HU"/>
        </w:rPr>
      </w:pPr>
      <w:r w:rsidRPr="0028431B">
        <w:rPr>
          <w:rFonts w:ascii="Times New Roman" w:hAnsi="Times New Roman" w:cs="Times New Roman"/>
          <w:sz w:val="22"/>
          <w:szCs w:val="22"/>
          <w:lang w:val="hu-HU"/>
        </w:rPr>
        <w:t>Magyarország</w:t>
      </w:r>
      <w:r w:rsidRPr="0028431B"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Pr="0028431B">
        <w:rPr>
          <w:rFonts w:ascii="Times New Roman" w:hAnsi="Times New Roman" w:cs="Times New Roman"/>
          <w:sz w:val="22"/>
          <w:szCs w:val="22"/>
          <w:lang w:val="hu-HU"/>
        </w:rPr>
        <w:t>Daperin</w:t>
      </w:r>
      <w:proofErr w:type="spellEnd"/>
      <w:r w:rsidRPr="0028431B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8D4127">
        <w:rPr>
          <w:rFonts w:ascii="Times New Roman" w:hAnsi="Times New Roman" w:cs="Times New Roman"/>
          <w:sz w:val="22"/>
          <w:szCs w:val="22"/>
          <w:lang w:val="hu-HU"/>
        </w:rPr>
        <w:t>5 mg &amp; 10 mg</w:t>
      </w:r>
      <w:r w:rsidRPr="0028431B">
        <w:rPr>
          <w:rFonts w:ascii="Times New Roman" w:hAnsi="Times New Roman" w:cs="Times New Roman"/>
          <w:sz w:val="22"/>
          <w:szCs w:val="22"/>
          <w:lang w:val="hu-HU"/>
        </w:rPr>
        <w:t xml:space="preserve"> filmtabletta</w:t>
      </w:r>
    </w:p>
    <w:p w14:paraId="71D13A27" w14:textId="77777777" w:rsidR="00670C76" w:rsidRPr="0028431B" w:rsidRDefault="00670C76" w:rsidP="00670C76">
      <w:pPr>
        <w:pStyle w:val="Default"/>
        <w:tabs>
          <w:tab w:val="left" w:pos="1418"/>
        </w:tabs>
        <w:rPr>
          <w:rFonts w:ascii="Times New Roman" w:hAnsi="Times New Roman" w:cs="Times New Roman"/>
          <w:sz w:val="22"/>
          <w:szCs w:val="22"/>
          <w:lang w:val="hu-HU"/>
        </w:rPr>
      </w:pPr>
      <w:r w:rsidRPr="0028431B">
        <w:rPr>
          <w:rFonts w:ascii="Times New Roman" w:hAnsi="Times New Roman" w:cs="Times New Roman"/>
          <w:sz w:val="22"/>
          <w:szCs w:val="22"/>
          <w:lang w:val="hu-HU"/>
        </w:rPr>
        <w:t xml:space="preserve">Spanyolország </w:t>
      </w:r>
      <w:r w:rsidRPr="0028431B">
        <w:rPr>
          <w:rFonts w:ascii="Times New Roman" w:hAnsi="Times New Roman" w:cs="Times New Roman"/>
          <w:sz w:val="22"/>
          <w:szCs w:val="22"/>
          <w:lang w:val="hu-HU"/>
        </w:rPr>
        <w:tab/>
      </w:r>
      <w:proofErr w:type="spellStart"/>
      <w:r w:rsidRPr="0028431B">
        <w:rPr>
          <w:rFonts w:ascii="Times New Roman" w:hAnsi="Times New Roman" w:cs="Times New Roman"/>
          <w:sz w:val="22"/>
          <w:szCs w:val="22"/>
          <w:lang w:val="hu-HU"/>
        </w:rPr>
        <w:t>Daperin</w:t>
      </w:r>
      <w:proofErr w:type="spellEnd"/>
      <w:r w:rsidRPr="0028431B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8D4127">
        <w:rPr>
          <w:rFonts w:ascii="Times New Roman" w:hAnsi="Times New Roman" w:cs="Times New Roman"/>
          <w:sz w:val="22"/>
          <w:szCs w:val="22"/>
          <w:lang w:val="hu-HU"/>
        </w:rPr>
        <w:t xml:space="preserve">5 mg &amp; 10 mg </w:t>
      </w:r>
      <w:proofErr w:type="spellStart"/>
      <w:r w:rsidRPr="0028431B">
        <w:rPr>
          <w:rFonts w:ascii="Times New Roman" w:hAnsi="Times New Roman" w:cs="Times New Roman"/>
          <w:sz w:val="22"/>
          <w:szCs w:val="22"/>
          <w:lang w:val="hu-HU"/>
        </w:rPr>
        <w:t>comprimidos</w:t>
      </w:r>
      <w:proofErr w:type="spellEnd"/>
      <w:r w:rsidRPr="0028431B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proofErr w:type="spellStart"/>
      <w:r w:rsidRPr="0028431B">
        <w:rPr>
          <w:rFonts w:ascii="Times New Roman" w:hAnsi="Times New Roman" w:cs="Times New Roman"/>
          <w:sz w:val="22"/>
          <w:szCs w:val="22"/>
          <w:lang w:val="hu-HU"/>
        </w:rPr>
        <w:t>recubiertos</w:t>
      </w:r>
      <w:proofErr w:type="spellEnd"/>
      <w:r w:rsidRPr="0028431B">
        <w:rPr>
          <w:rFonts w:ascii="Times New Roman" w:hAnsi="Times New Roman" w:cs="Times New Roman"/>
          <w:sz w:val="22"/>
          <w:szCs w:val="22"/>
          <w:lang w:val="hu-HU"/>
        </w:rPr>
        <w:t xml:space="preserve"> con </w:t>
      </w:r>
      <w:proofErr w:type="spellStart"/>
      <w:r w:rsidRPr="0028431B">
        <w:rPr>
          <w:rFonts w:ascii="Times New Roman" w:hAnsi="Times New Roman" w:cs="Times New Roman"/>
          <w:sz w:val="22"/>
          <w:szCs w:val="22"/>
          <w:lang w:val="hu-HU"/>
        </w:rPr>
        <w:t>película</w:t>
      </w:r>
      <w:proofErr w:type="spellEnd"/>
      <w:r w:rsidRPr="0028431B">
        <w:rPr>
          <w:rFonts w:ascii="Times New Roman" w:hAnsi="Times New Roman" w:cs="Times New Roman"/>
          <w:sz w:val="22"/>
          <w:szCs w:val="22"/>
          <w:lang w:val="hu-HU"/>
        </w:rPr>
        <w:t xml:space="preserve"> EFG</w:t>
      </w:r>
    </w:p>
    <w:p w14:paraId="02B0CD01" w14:textId="77777777" w:rsidR="00670C76" w:rsidRPr="0028431B" w:rsidRDefault="00670C76" w:rsidP="00670C76">
      <w:pPr>
        <w:pStyle w:val="Szvegtrzs"/>
        <w:tabs>
          <w:tab w:val="left" w:pos="1418"/>
        </w:tabs>
        <w:spacing w:line="240" w:lineRule="auto"/>
        <w:rPr>
          <w:b w:val="0"/>
          <w:i w:val="0"/>
        </w:rPr>
      </w:pPr>
      <w:r w:rsidRPr="0028431B">
        <w:rPr>
          <w:b w:val="0"/>
          <w:i w:val="0"/>
        </w:rPr>
        <w:t>Portugália</w:t>
      </w:r>
      <w:r w:rsidRPr="0028431B">
        <w:rPr>
          <w:b w:val="0"/>
          <w:i w:val="0"/>
        </w:rPr>
        <w:tab/>
      </w:r>
      <w:proofErr w:type="spellStart"/>
      <w:r w:rsidRPr="0028431B">
        <w:rPr>
          <w:b w:val="0"/>
          <w:i w:val="0"/>
        </w:rPr>
        <w:t>Daperin</w:t>
      </w:r>
      <w:proofErr w:type="spellEnd"/>
    </w:p>
    <w:p w14:paraId="45C2E93D" w14:textId="77777777" w:rsidR="003728DD" w:rsidRPr="000506DF" w:rsidRDefault="003728DD" w:rsidP="000506DF">
      <w:pPr>
        <w:spacing w:line="240" w:lineRule="auto"/>
      </w:pPr>
    </w:p>
    <w:p w14:paraId="1D304D7A" w14:textId="352286F6" w:rsidR="00F45C51" w:rsidRPr="00B8303B" w:rsidRDefault="00DA6F4B" w:rsidP="000506DF">
      <w:pPr>
        <w:spacing w:line="240" w:lineRule="auto"/>
      </w:pPr>
      <w:r w:rsidRPr="000506DF">
        <w:rPr>
          <w:b/>
        </w:rPr>
        <w:t xml:space="preserve">A betegtájékoztató </w:t>
      </w:r>
      <w:r w:rsidRPr="000506DF">
        <w:rPr>
          <w:b/>
          <w:szCs w:val="24"/>
        </w:rPr>
        <w:t>legutóbbi felülvizsgálatának</w:t>
      </w:r>
      <w:r w:rsidRPr="000506DF">
        <w:rPr>
          <w:b/>
        </w:rPr>
        <w:t xml:space="preserve"> dátuma</w:t>
      </w:r>
      <w:r w:rsidRPr="000506DF">
        <w:rPr>
          <w:b/>
          <w:szCs w:val="24"/>
        </w:rPr>
        <w:t>:</w:t>
      </w:r>
      <w:r w:rsidR="00F603F2" w:rsidRPr="00B8303B">
        <w:rPr>
          <w:szCs w:val="24"/>
        </w:rPr>
        <w:t xml:space="preserve"> </w:t>
      </w:r>
      <w:r w:rsidR="00B8303B" w:rsidRPr="00B8303B">
        <w:rPr>
          <w:szCs w:val="24"/>
        </w:rPr>
        <w:t>202</w:t>
      </w:r>
      <w:r w:rsidR="00B8303B">
        <w:rPr>
          <w:szCs w:val="24"/>
        </w:rPr>
        <w:t>6</w:t>
      </w:r>
      <w:r w:rsidR="00F603F2" w:rsidRPr="00B8303B">
        <w:rPr>
          <w:szCs w:val="24"/>
        </w:rPr>
        <w:t xml:space="preserve">. </w:t>
      </w:r>
      <w:r w:rsidR="00B8303B" w:rsidRPr="00B8303B">
        <w:rPr>
          <w:szCs w:val="24"/>
        </w:rPr>
        <w:t>január</w:t>
      </w:r>
      <w:r w:rsidR="00F603F2" w:rsidRPr="00B8303B">
        <w:rPr>
          <w:szCs w:val="24"/>
        </w:rPr>
        <w:t>.</w:t>
      </w:r>
    </w:p>
    <w:p w14:paraId="6119152A" w14:textId="77777777" w:rsidR="003728DD" w:rsidRPr="000506DF" w:rsidRDefault="003728DD" w:rsidP="000506DF">
      <w:pPr>
        <w:spacing w:line="240" w:lineRule="auto"/>
      </w:pPr>
    </w:p>
    <w:p w14:paraId="5837E8B3" w14:textId="77777777" w:rsidR="00F45C51" w:rsidRPr="000506DF" w:rsidRDefault="00F45C51" w:rsidP="000506DF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sectPr w:rsidR="00F45C51" w:rsidRPr="000506DF" w:rsidSect="000506DF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800A8" w14:textId="77777777" w:rsidR="001B5842" w:rsidRPr="00882C5E" w:rsidRDefault="001B5842">
      <w:pPr>
        <w:spacing w:line="240" w:lineRule="auto"/>
      </w:pPr>
      <w:r w:rsidRPr="00882C5E">
        <w:separator/>
      </w:r>
    </w:p>
  </w:endnote>
  <w:endnote w:type="continuationSeparator" w:id="0">
    <w:p w14:paraId="78DF1275" w14:textId="77777777" w:rsidR="001B5842" w:rsidRPr="00882C5E" w:rsidRDefault="001B5842">
      <w:pPr>
        <w:spacing w:line="240" w:lineRule="auto"/>
      </w:pPr>
      <w:r w:rsidRPr="00882C5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49A9C" w14:textId="60B503FF" w:rsidR="00E320A0" w:rsidRPr="00882C5E" w:rsidRDefault="00DA6F4B">
    <w:pPr>
      <w:pStyle w:val="llb"/>
      <w:tabs>
        <w:tab w:val="right" w:pos="8931"/>
      </w:tabs>
      <w:ind w:right="96"/>
      <w:jc w:val="center"/>
      <w:rPr>
        <w:noProof w:val="0"/>
        <w:lang w:val="hu-HU"/>
      </w:rPr>
    </w:pPr>
    <w:r w:rsidRPr="00882C5E">
      <w:rPr>
        <w:noProof w:val="0"/>
        <w:szCs w:val="24"/>
        <w:lang w:val="hu-HU"/>
      </w:rPr>
      <w:fldChar w:fldCharType="begin"/>
    </w:r>
    <w:r w:rsidRPr="00882C5E">
      <w:rPr>
        <w:noProof w:val="0"/>
        <w:szCs w:val="24"/>
        <w:lang w:val="hu-HU"/>
      </w:rPr>
      <w:instrText xml:space="preserve"> EQ </w:instrText>
    </w:r>
    <w:r w:rsidRPr="00882C5E">
      <w:rPr>
        <w:noProof w:val="0"/>
        <w:szCs w:val="24"/>
        <w:lang w:val="hu-HU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3363C" w14:textId="77777777" w:rsidR="006D79D7" w:rsidRPr="006D79D7" w:rsidRDefault="006D79D7" w:rsidP="006D79D7">
    <w:pPr>
      <w:pStyle w:val="llb"/>
      <w:tabs>
        <w:tab w:val="center" w:pos="4320"/>
        <w:tab w:val="right" w:pos="8640"/>
      </w:tabs>
      <w:spacing w:line="240" w:lineRule="auto"/>
      <w:rPr>
        <w:rFonts w:ascii="Times New Roman" w:eastAsia="Times New Roman" w:hAnsi="Times New Roman"/>
        <w:noProof w:val="0"/>
        <w:snapToGrid/>
        <w:sz w:val="18"/>
        <w:szCs w:val="18"/>
        <w:lang w:val="hu-HU" w:eastAsia="en-US"/>
      </w:rPr>
    </w:pPr>
    <w:r w:rsidRPr="006D79D7">
      <w:rPr>
        <w:rFonts w:ascii="Times New Roman" w:eastAsia="Times New Roman" w:hAnsi="Times New Roman"/>
        <w:noProof w:val="0"/>
        <w:snapToGrid/>
        <w:sz w:val="18"/>
        <w:szCs w:val="18"/>
        <w:lang w:val="hu-HU" w:eastAsia="en-US"/>
      </w:rPr>
      <w:t>NNGYK/ETGY/6655/2026</w:t>
    </w:r>
  </w:p>
  <w:p w14:paraId="49A31F78" w14:textId="69FE8342" w:rsidR="00E320A0" w:rsidRPr="00882C5E" w:rsidRDefault="006D79D7" w:rsidP="00B8303B">
    <w:pPr>
      <w:pStyle w:val="llb"/>
      <w:tabs>
        <w:tab w:val="center" w:pos="4320"/>
        <w:tab w:val="right" w:pos="8640"/>
      </w:tabs>
      <w:spacing w:line="240" w:lineRule="auto"/>
      <w:rPr>
        <w:noProof w:val="0"/>
        <w:szCs w:val="24"/>
        <w:lang w:val="hu-HU"/>
      </w:rPr>
    </w:pPr>
    <w:r w:rsidRPr="006D79D7">
      <w:rPr>
        <w:rFonts w:ascii="Times New Roman" w:eastAsia="Times New Roman" w:hAnsi="Times New Roman"/>
        <w:noProof w:val="0"/>
        <w:snapToGrid/>
        <w:sz w:val="18"/>
        <w:szCs w:val="18"/>
        <w:lang w:val="hu-HU" w:eastAsia="en-US"/>
      </w:rPr>
      <w:t>NNGYK/ETGY/6656/2026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72F39" w14:textId="77777777" w:rsidR="001B5842" w:rsidRPr="00882C5E" w:rsidRDefault="001B5842">
      <w:pPr>
        <w:spacing w:line="240" w:lineRule="auto"/>
      </w:pPr>
      <w:r w:rsidRPr="00882C5E">
        <w:separator/>
      </w:r>
    </w:p>
  </w:footnote>
  <w:footnote w:type="continuationSeparator" w:id="0">
    <w:p w14:paraId="20C110CA" w14:textId="77777777" w:rsidR="001B5842" w:rsidRPr="00882C5E" w:rsidRDefault="001B5842">
      <w:pPr>
        <w:spacing w:line="240" w:lineRule="auto"/>
      </w:pPr>
      <w:r w:rsidRPr="00882C5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891996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28DE5E3" w14:textId="146845CB" w:rsidR="007C5C88" w:rsidRPr="00196FFB" w:rsidRDefault="007C5C88" w:rsidP="00196FFB">
        <w:pPr>
          <w:pStyle w:val="lfej"/>
          <w:jc w:val="center"/>
          <w:rPr>
            <w:sz w:val="18"/>
            <w:szCs w:val="18"/>
          </w:rPr>
        </w:pPr>
        <w:r w:rsidRPr="00196FFB">
          <w:rPr>
            <w:sz w:val="18"/>
            <w:szCs w:val="18"/>
          </w:rPr>
          <w:fldChar w:fldCharType="begin"/>
        </w:r>
        <w:r w:rsidRPr="00196FFB">
          <w:rPr>
            <w:sz w:val="18"/>
            <w:szCs w:val="18"/>
          </w:rPr>
          <w:instrText>PAGE   \* MERGEFORMAT</w:instrText>
        </w:r>
        <w:r w:rsidRPr="00196FFB">
          <w:rPr>
            <w:sz w:val="18"/>
            <w:szCs w:val="18"/>
          </w:rPr>
          <w:fldChar w:fldCharType="separate"/>
        </w:r>
        <w:r w:rsidRPr="00196FFB">
          <w:rPr>
            <w:sz w:val="18"/>
            <w:szCs w:val="18"/>
          </w:rPr>
          <w:t>2</w:t>
        </w:r>
        <w:r w:rsidRPr="00196FF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900ED"/>
    <w:multiLevelType w:val="hybridMultilevel"/>
    <w:tmpl w:val="3D08C984"/>
    <w:lvl w:ilvl="0" w:tplc="9F54DC4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0F2ECF0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9C2C758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A1A766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4AC5284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122D53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8D2352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D8E66E2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E206FB2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06FC1B6E"/>
    <w:multiLevelType w:val="hybridMultilevel"/>
    <w:tmpl w:val="1314323E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5D10B6DC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AA645FD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FD4A3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90CFD1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32A0999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A6D2510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B34BCA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67A4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23FE18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3AF878BA"/>
    <w:multiLevelType w:val="hybridMultilevel"/>
    <w:tmpl w:val="8A521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FD454B"/>
    <w:multiLevelType w:val="hybridMultilevel"/>
    <w:tmpl w:val="AFF4C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984C55"/>
    <w:multiLevelType w:val="hybridMultilevel"/>
    <w:tmpl w:val="B824C8EA"/>
    <w:lvl w:ilvl="0" w:tplc="FFFFFFFF">
      <w:start w:val="1"/>
      <w:numFmt w:val="bullet"/>
      <w:lvlText w:val="-"/>
      <w:lvlJc w:val="left"/>
      <w:pPr>
        <w:ind w:left="1287" w:hanging="360"/>
      </w:p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51585F8C"/>
    <w:multiLevelType w:val="hybridMultilevel"/>
    <w:tmpl w:val="53CE7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136827"/>
    <w:multiLevelType w:val="hybridMultilevel"/>
    <w:tmpl w:val="D1B0F61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B56C73"/>
    <w:multiLevelType w:val="hybridMultilevel"/>
    <w:tmpl w:val="5BA42128"/>
    <w:lvl w:ilvl="0" w:tplc="456EFFC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9518656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8A4879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56CC345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76762C2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BA621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EC4312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C276C4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585A064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898974584">
    <w:abstractNumId w:val="17"/>
  </w:num>
  <w:num w:numId="2" w16cid:durableId="812449833">
    <w:abstractNumId w:val="11"/>
  </w:num>
  <w:num w:numId="3" w16cid:durableId="1314942470">
    <w:abstractNumId w:val="9"/>
  </w:num>
  <w:num w:numId="4" w16cid:durableId="108842898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7957520">
    <w:abstractNumId w:val="16"/>
  </w:num>
  <w:num w:numId="6" w16cid:durableId="47002313">
    <w:abstractNumId w:val="13"/>
  </w:num>
  <w:num w:numId="7" w16cid:durableId="2115249189">
    <w:abstractNumId w:val="14"/>
  </w:num>
  <w:num w:numId="8" w16cid:durableId="381752986">
    <w:abstractNumId w:val="15"/>
  </w:num>
  <w:num w:numId="9" w16cid:durableId="265045018">
    <w:abstractNumId w:val="12"/>
  </w:num>
  <w:num w:numId="10" w16cid:durableId="1295217557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287"/>
    <w:rsid w:val="00006494"/>
    <w:rsid w:val="00007528"/>
    <w:rsid w:val="0001164F"/>
    <w:rsid w:val="000121D6"/>
    <w:rsid w:val="0001249A"/>
    <w:rsid w:val="000148A8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373C1"/>
    <w:rsid w:val="00040A6E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6DF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4DEE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97969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42B6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0F793D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35FF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2DEF"/>
    <w:rsid w:val="00183419"/>
    <w:rsid w:val="0018394A"/>
    <w:rsid w:val="00186A9D"/>
    <w:rsid w:val="001874A6"/>
    <w:rsid w:val="0018765B"/>
    <w:rsid w:val="00190913"/>
    <w:rsid w:val="00195F65"/>
    <w:rsid w:val="00196FFB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5842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327F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66BE5"/>
    <w:rsid w:val="00271032"/>
    <w:rsid w:val="00273C1C"/>
    <w:rsid w:val="00273E3E"/>
    <w:rsid w:val="00274147"/>
    <w:rsid w:val="00275189"/>
    <w:rsid w:val="002756DC"/>
    <w:rsid w:val="00275C75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2F51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C76F3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11A"/>
    <w:rsid w:val="002D7E5E"/>
    <w:rsid w:val="002E07AC"/>
    <w:rsid w:val="002E07EF"/>
    <w:rsid w:val="002E0D06"/>
    <w:rsid w:val="002E2EA1"/>
    <w:rsid w:val="002E4E94"/>
    <w:rsid w:val="002F1F28"/>
    <w:rsid w:val="002F43CA"/>
    <w:rsid w:val="002F57AA"/>
    <w:rsid w:val="002F6C18"/>
    <w:rsid w:val="002F714C"/>
    <w:rsid w:val="002F77BF"/>
    <w:rsid w:val="003004A2"/>
    <w:rsid w:val="00302993"/>
    <w:rsid w:val="00303DD5"/>
    <w:rsid w:val="003046D6"/>
    <w:rsid w:val="003062F8"/>
    <w:rsid w:val="00306CFD"/>
    <w:rsid w:val="00310764"/>
    <w:rsid w:val="00310D54"/>
    <w:rsid w:val="0031270E"/>
    <w:rsid w:val="00320203"/>
    <w:rsid w:val="0032120D"/>
    <w:rsid w:val="00322002"/>
    <w:rsid w:val="00323890"/>
    <w:rsid w:val="00324129"/>
    <w:rsid w:val="003247B0"/>
    <w:rsid w:val="00325E81"/>
    <w:rsid w:val="00332E57"/>
    <w:rsid w:val="00332E8C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57DA"/>
    <w:rsid w:val="003C64A0"/>
    <w:rsid w:val="003C7BA3"/>
    <w:rsid w:val="003D21C8"/>
    <w:rsid w:val="003D2303"/>
    <w:rsid w:val="003D4015"/>
    <w:rsid w:val="003D4D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6798F"/>
    <w:rsid w:val="00470CB5"/>
    <w:rsid w:val="00471EAB"/>
    <w:rsid w:val="004723EE"/>
    <w:rsid w:val="0047451B"/>
    <w:rsid w:val="00475A92"/>
    <w:rsid w:val="00476EFF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23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E7C6F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23F7"/>
    <w:rsid w:val="00524807"/>
    <w:rsid w:val="00525361"/>
    <w:rsid w:val="00525FF9"/>
    <w:rsid w:val="00531C89"/>
    <w:rsid w:val="00531D11"/>
    <w:rsid w:val="00532D3F"/>
    <w:rsid w:val="0053383B"/>
    <w:rsid w:val="0053386D"/>
    <w:rsid w:val="0053791F"/>
    <w:rsid w:val="005416A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A88"/>
    <w:rsid w:val="00564D50"/>
    <w:rsid w:val="005655B6"/>
    <w:rsid w:val="00567346"/>
    <w:rsid w:val="0057371B"/>
    <w:rsid w:val="005737B4"/>
    <w:rsid w:val="00574616"/>
    <w:rsid w:val="00574A62"/>
    <w:rsid w:val="00575EB8"/>
    <w:rsid w:val="005768F5"/>
    <w:rsid w:val="00582A9B"/>
    <w:rsid w:val="005832AB"/>
    <w:rsid w:val="0058437C"/>
    <w:rsid w:val="0058606E"/>
    <w:rsid w:val="00587706"/>
    <w:rsid w:val="005935F4"/>
    <w:rsid w:val="005A346E"/>
    <w:rsid w:val="005A5B6D"/>
    <w:rsid w:val="005A73CF"/>
    <w:rsid w:val="005B14D5"/>
    <w:rsid w:val="005B409C"/>
    <w:rsid w:val="005B5E65"/>
    <w:rsid w:val="005B798B"/>
    <w:rsid w:val="005C1FAE"/>
    <w:rsid w:val="005C2162"/>
    <w:rsid w:val="005C39E8"/>
    <w:rsid w:val="005C5660"/>
    <w:rsid w:val="005C7731"/>
    <w:rsid w:val="005C775D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2ECF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360"/>
    <w:rsid w:val="00667893"/>
    <w:rsid w:val="00670C76"/>
    <w:rsid w:val="006710DD"/>
    <w:rsid w:val="006714D3"/>
    <w:rsid w:val="00673200"/>
    <w:rsid w:val="0067501E"/>
    <w:rsid w:val="0067621B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8D6"/>
    <w:rsid w:val="00691BFF"/>
    <w:rsid w:val="00694B33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D79D7"/>
    <w:rsid w:val="006E14E6"/>
    <w:rsid w:val="006E1AEE"/>
    <w:rsid w:val="006E1F6F"/>
    <w:rsid w:val="006E23AC"/>
    <w:rsid w:val="006E3B9C"/>
    <w:rsid w:val="006E51A2"/>
    <w:rsid w:val="006F0DE2"/>
    <w:rsid w:val="006F3495"/>
    <w:rsid w:val="006F3917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1B17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60E"/>
    <w:rsid w:val="00773DC9"/>
    <w:rsid w:val="0077572E"/>
    <w:rsid w:val="0078031B"/>
    <w:rsid w:val="00781EBC"/>
    <w:rsid w:val="0078243B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1F66"/>
    <w:rsid w:val="007C45D3"/>
    <w:rsid w:val="007C597B"/>
    <w:rsid w:val="007C5C88"/>
    <w:rsid w:val="007C61CB"/>
    <w:rsid w:val="007C760C"/>
    <w:rsid w:val="007D08FD"/>
    <w:rsid w:val="007D0AD2"/>
    <w:rsid w:val="007D1584"/>
    <w:rsid w:val="007D2044"/>
    <w:rsid w:val="007D2D55"/>
    <w:rsid w:val="007D3A84"/>
    <w:rsid w:val="007D4F33"/>
    <w:rsid w:val="007D65C7"/>
    <w:rsid w:val="007D74D2"/>
    <w:rsid w:val="007D79B5"/>
    <w:rsid w:val="007D7C61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51A7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1BC7"/>
    <w:rsid w:val="008770D4"/>
    <w:rsid w:val="008770F3"/>
    <w:rsid w:val="0088127F"/>
    <w:rsid w:val="008815EF"/>
    <w:rsid w:val="00882C5E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5014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2E01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4327"/>
    <w:rsid w:val="00A15F86"/>
    <w:rsid w:val="00A206ED"/>
    <w:rsid w:val="00A20806"/>
    <w:rsid w:val="00A20C7F"/>
    <w:rsid w:val="00A212DF"/>
    <w:rsid w:val="00A21BD8"/>
    <w:rsid w:val="00A22A10"/>
    <w:rsid w:val="00A22DBA"/>
    <w:rsid w:val="00A25992"/>
    <w:rsid w:val="00A25BFF"/>
    <w:rsid w:val="00A27522"/>
    <w:rsid w:val="00A2796E"/>
    <w:rsid w:val="00A330C5"/>
    <w:rsid w:val="00A33C36"/>
    <w:rsid w:val="00A34D76"/>
    <w:rsid w:val="00A365D0"/>
    <w:rsid w:val="00A37428"/>
    <w:rsid w:val="00A402B8"/>
    <w:rsid w:val="00A4360E"/>
    <w:rsid w:val="00A443A6"/>
    <w:rsid w:val="00A45A1A"/>
    <w:rsid w:val="00A47F32"/>
    <w:rsid w:val="00A5085B"/>
    <w:rsid w:val="00A53220"/>
    <w:rsid w:val="00A538E6"/>
    <w:rsid w:val="00A540C1"/>
    <w:rsid w:val="00A56800"/>
    <w:rsid w:val="00A56D7E"/>
    <w:rsid w:val="00A570D3"/>
    <w:rsid w:val="00A5729F"/>
    <w:rsid w:val="00A57404"/>
    <w:rsid w:val="00A575BD"/>
    <w:rsid w:val="00A57647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1C7"/>
    <w:rsid w:val="00A80DD3"/>
    <w:rsid w:val="00A8237D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D76"/>
    <w:rsid w:val="00AB5FA4"/>
    <w:rsid w:val="00AB6642"/>
    <w:rsid w:val="00AC2EFE"/>
    <w:rsid w:val="00AC3930"/>
    <w:rsid w:val="00AC3AB1"/>
    <w:rsid w:val="00AC4158"/>
    <w:rsid w:val="00AC68C6"/>
    <w:rsid w:val="00AC75AA"/>
    <w:rsid w:val="00AC79C1"/>
    <w:rsid w:val="00AC7CA4"/>
    <w:rsid w:val="00AD1065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0B3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A9C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1ED1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303B"/>
    <w:rsid w:val="00B86608"/>
    <w:rsid w:val="00B870C9"/>
    <w:rsid w:val="00B87286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5804"/>
    <w:rsid w:val="00BB66AB"/>
    <w:rsid w:val="00BC0AD6"/>
    <w:rsid w:val="00BC3584"/>
    <w:rsid w:val="00BC45D5"/>
    <w:rsid w:val="00BC4673"/>
    <w:rsid w:val="00BD53AB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5875"/>
    <w:rsid w:val="00C46251"/>
    <w:rsid w:val="00C47439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1A3E"/>
    <w:rsid w:val="00C6210E"/>
    <w:rsid w:val="00C62568"/>
    <w:rsid w:val="00C64143"/>
    <w:rsid w:val="00C64169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1FE7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2C02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68A6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6F4B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06A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E6E1E"/>
    <w:rsid w:val="00DF2CB1"/>
    <w:rsid w:val="00DF33CF"/>
    <w:rsid w:val="00DF69F9"/>
    <w:rsid w:val="00E00330"/>
    <w:rsid w:val="00E0043B"/>
    <w:rsid w:val="00E02009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3A0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3D9"/>
    <w:rsid w:val="00E61A93"/>
    <w:rsid w:val="00E6231F"/>
    <w:rsid w:val="00E63559"/>
    <w:rsid w:val="00E67180"/>
    <w:rsid w:val="00E676E2"/>
    <w:rsid w:val="00E709E5"/>
    <w:rsid w:val="00E72E77"/>
    <w:rsid w:val="00E74C8B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4A51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1E5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43DF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3F2"/>
    <w:rsid w:val="00F6086A"/>
    <w:rsid w:val="00F62824"/>
    <w:rsid w:val="00F62D7C"/>
    <w:rsid w:val="00F634C8"/>
    <w:rsid w:val="00F6482F"/>
    <w:rsid w:val="00F67155"/>
    <w:rsid w:val="00F7058F"/>
    <w:rsid w:val="00F70B79"/>
    <w:rsid w:val="00F70D21"/>
    <w:rsid w:val="00F70FEF"/>
    <w:rsid w:val="00F72670"/>
    <w:rsid w:val="00F7365E"/>
    <w:rsid w:val="00F74F3A"/>
    <w:rsid w:val="00F75C02"/>
    <w:rsid w:val="00F77ECB"/>
    <w:rsid w:val="00F818F1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524"/>
    <w:rsid w:val="00FE6D45"/>
    <w:rsid w:val="00FF0AEC"/>
    <w:rsid w:val="00FF47A7"/>
    <w:rsid w:val="00FF4C3A"/>
    <w:rsid w:val="00FF521E"/>
    <w:rsid w:val="00FF62F4"/>
    <w:rsid w:val="00FF6519"/>
    <w:rsid w:val="00FF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DD6260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uiPriority w:val="1"/>
    <w:qFormat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styleId="Listaszerbekezds">
    <w:name w:val="List Paragraph"/>
    <w:basedOn w:val="Norml"/>
    <w:uiPriority w:val="34"/>
    <w:qFormat/>
    <w:rsid w:val="00DC406A"/>
    <w:pPr>
      <w:ind w:left="720"/>
      <w:contextualSpacing/>
    </w:pPr>
  </w:style>
  <w:style w:type="character" w:customStyle="1" w:styleId="UnresolvedMention1">
    <w:name w:val="Unresolved Mention1"/>
    <w:basedOn w:val="Bekezdsalapbettpusa"/>
    <w:rsid w:val="00F343DF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DE6E1E"/>
    <w:rPr>
      <w:snapToGrid w:val="0"/>
      <w:sz w:val="22"/>
      <w:lang w:val="hu-HU" w:eastAsia="zh-CN"/>
    </w:rPr>
  </w:style>
  <w:style w:type="paragraph" w:customStyle="1" w:styleId="Default">
    <w:name w:val="Default"/>
    <w:rsid w:val="00670C76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val="en-US" w:eastAsia="en-US"/>
    </w:rPr>
  </w:style>
  <w:style w:type="character" w:customStyle="1" w:styleId="lfejChar">
    <w:name w:val="Élőfej Char"/>
    <w:basedOn w:val="Bekezdsalapbettpusa"/>
    <w:link w:val="lfej"/>
    <w:uiPriority w:val="99"/>
    <w:rsid w:val="007C5C88"/>
    <w:rPr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5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8</Pages>
  <Words>2514</Words>
  <Characters>17351</Characters>
  <Application>Microsoft Office Word</Application>
  <DocSecurity>0</DocSecurity>
  <Lines>144</Lines>
  <Paragraphs>39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19826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HU_OGYI_63.1</cp:lastModifiedBy>
  <cp:revision>32</cp:revision>
  <dcterms:created xsi:type="dcterms:W3CDTF">2024-09-30T13:15:00Z</dcterms:created>
  <dcterms:modified xsi:type="dcterms:W3CDTF">2026-07-20T09:40:00Z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