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6A0F8" w14:textId="64892119" w:rsidR="009B4E7A" w:rsidRPr="001D5EE5" w:rsidRDefault="009B4E7A" w:rsidP="009B4E7A">
      <w:pPr>
        <w:jc w:val="center"/>
        <w:rPr>
          <w:b/>
          <w:bCs/>
        </w:rPr>
      </w:pPr>
      <w:r w:rsidRPr="001D5EE5">
        <w:rPr>
          <w:b/>
          <w:bCs/>
        </w:rPr>
        <w:t xml:space="preserve">Betegtájékoztató: Információk a </w:t>
      </w:r>
      <w:r w:rsidR="0049710E">
        <w:rPr>
          <w:b/>
          <w:bCs/>
        </w:rPr>
        <w:t>beteg</w:t>
      </w:r>
      <w:r w:rsidR="0049710E" w:rsidRPr="001D5EE5">
        <w:rPr>
          <w:b/>
          <w:bCs/>
        </w:rPr>
        <w:t xml:space="preserve"> </w:t>
      </w:r>
      <w:r w:rsidRPr="001D5EE5">
        <w:rPr>
          <w:b/>
          <w:bCs/>
        </w:rPr>
        <w:t>számára</w:t>
      </w:r>
    </w:p>
    <w:p w14:paraId="64FA061C" w14:textId="77777777" w:rsidR="009B4E7A" w:rsidRPr="001D5EE5" w:rsidRDefault="009B4E7A" w:rsidP="009B4E7A">
      <w:pPr>
        <w:jc w:val="center"/>
        <w:rPr>
          <w:b/>
          <w:bCs/>
        </w:rPr>
      </w:pPr>
    </w:p>
    <w:p w14:paraId="66C94CF8" w14:textId="259AD80A" w:rsidR="009B4E7A" w:rsidRPr="001D5EE5" w:rsidRDefault="009B4E7A" w:rsidP="009B4E7A">
      <w:pPr>
        <w:jc w:val="center"/>
        <w:rPr>
          <w:b/>
          <w:bCs/>
        </w:rPr>
      </w:pP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1</w:t>
      </w:r>
      <w:r w:rsidR="00270D28">
        <w:rPr>
          <w:b/>
          <w:bCs/>
        </w:rPr>
        <w:t>5</w:t>
      </w:r>
      <w:r w:rsidRPr="001D5EE5">
        <w:rPr>
          <w:b/>
          <w:bCs/>
        </w:rPr>
        <w:t>0 mg lágy kapszula</w:t>
      </w:r>
    </w:p>
    <w:p w14:paraId="539AA46D" w14:textId="77777777" w:rsidR="009B4E7A" w:rsidRPr="001D5EE5" w:rsidRDefault="009B4E7A" w:rsidP="009B4E7A">
      <w:pPr>
        <w:jc w:val="center"/>
      </w:pPr>
      <w:proofErr w:type="spellStart"/>
      <w:r w:rsidRPr="001D5EE5">
        <w:t>nintedanib</w:t>
      </w:r>
      <w:proofErr w:type="spellEnd"/>
    </w:p>
    <w:p w14:paraId="6EA2DDBC" w14:textId="77777777" w:rsidR="009B4E7A" w:rsidRPr="00015E24" w:rsidRDefault="009B4E7A" w:rsidP="009B4E7A"/>
    <w:p w14:paraId="792163F6" w14:textId="77777777" w:rsidR="009B4E7A" w:rsidRPr="00015E24" w:rsidRDefault="009B4E7A" w:rsidP="009B4E7A"/>
    <w:p w14:paraId="1104DF83" w14:textId="77777777" w:rsidR="009B4E7A" w:rsidRPr="00015E24" w:rsidRDefault="009B4E7A" w:rsidP="009B4E7A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02FF63E9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1AA8816B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4D7999F3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4D13D2F9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0C91702E" w14:textId="77777777" w:rsidR="009B4E7A" w:rsidRPr="00015E24" w:rsidRDefault="009B4E7A" w:rsidP="009B4E7A"/>
    <w:p w14:paraId="42894065" w14:textId="77777777" w:rsidR="009B4E7A" w:rsidRPr="001D5EE5" w:rsidRDefault="009B4E7A" w:rsidP="009B4E7A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26783890" w14:textId="77777777" w:rsidR="009B4E7A" w:rsidRPr="00015E24" w:rsidRDefault="009B4E7A" w:rsidP="009B4E7A"/>
    <w:p w14:paraId="6D1EA5EE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4BD08F73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1B1C0F83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Sandozt</w:t>
      </w:r>
      <w:proofErr w:type="spellEnd"/>
      <w:r w:rsidRPr="00015E24">
        <w:t>?</w:t>
      </w:r>
    </w:p>
    <w:p w14:paraId="1E8BDB2D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766404DE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Sandozt</w:t>
      </w:r>
      <w:proofErr w:type="spellEnd"/>
      <w:r w:rsidRPr="001D5EE5">
        <w:rPr>
          <w:spacing w:val="-5"/>
        </w:rPr>
        <w:t xml:space="preserve"> </w:t>
      </w:r>
      <w:r w:rsidRPr="00015E24">
        <w:t>tárolni?</w:t>
      </w:r>
    </w:p>
    <w:p w14:paraId="761BA956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1E3C4FA4" w14:textId="77777777" w:rsidR="009B4E7A" w:rsidRPr="00015E24" w:rsidRDefault="009B4E7A" w:rsidP="009B4E7A"/>
    <w:p w14:paraId="0AC802C0" w14:textId="77777777" w:rsidR="009B4E7A" w:rsidRPr="00015E24" w:rsidRDefault="009B4E7A" w:rsidP="009B4E7A"/>
    <w:p w14:paraId="361E2DC2" w14:textId="77777777" w:rsidR="009B4E7A" w:rsidRPr="001D5EE5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3ECE332F" w14:textId="77777777" w:rsidR="009B4E7A" w:rsidRPr="00015E24" w:rsidRDefault="009B4E7A" w:rsidP="009B4E7A">
      <w:pPr>
        <w:keepNext/>
        <w:widowControl/>
      </w:pPr>
    </w:p>
    <w:p w14:paraId="078E6566" w14:textId="6257CE62" w:rsidR="009B4E7A" w:rsidRDefault="009B4E7A" w:rsidP="009B4E7A">
      <w:r w:rsidRPr="009856BA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9856BA">
        <w:t xml:space="preserve"> az úgynevezett </w:t>
      </w:r>
      <w:proofErr w:type="spellStart"/>
      <w:r w:rsidRPr="009856BA">
        <w:t>tirozin</w:t>
      </w:r>
      <w:proofErr w:type="spellEnd"/>
      <w:r w:rsidR="00866B0A">
        <w:t>-</w:t>
      </w:r>
      <w:proofErr w:type="spellStart"/>
      <w:r w:rsidRPr="009856BA">
        <w:t>kináz</w:t>
      </w:r>
      <w:proofErr w:type="spellEnd"/>
      <w:r>
        <w:noBreakHyphen/>
      </w:r>
      <w:r w:rsidRPr="009856BA">
        <w:t>gátlók csoportjába tartozó</w:t>
      </w:r>
      <w:r w:rsidR="00146335">
        <w:t>,</w:t>
      </w:r>
      <w:r w:rsidRPr="009856BA">
        <w:t xml:space="preserve"> </w:t>
      </w:r>
      <w:proofErr w:type="spellStart"/>
      <w:r w:rsidRPr="009856BA">
        <w:t>nintedanib</w:t>
      </w:r>
      <w:proofErr w:type="spellEnd"/>
      <w:r w:rsidRPr="009856BA">
        <w:t xml:space="preserve"> nevű hatóanyagot tartalmazza, amelyet </w:t>
      </w:r>
      <w:r w:rsidR="003E5443">
        <w:t>a következő betegségek kezelésére alkalmaznak:</w:t>
      </w:r>
    </w:p>
    <w:p w14:paraId="7CD4ACED" w14:textId="77777777" w:rsidR="009B4E7A" w:rsidRDefault="009B4E7A" w:rsidP="009B4E7A"/>
    <w:p w14:paraId="05FB0D1E" w14:textId="062FEF6C" w:rsidR="009B4E7A" w:rsidRPr="00CC7D7E" w:rsidRDefault="009B4E7A" w:rsidP="009B4E7A">
      <w:pPr>
        <w:keepNext/>
        <w:widowControl/>
        <w:rPr>
          <w:u w:val="single"/>
        </w:rPr>
      </w:pPr>
      <w:proofErr w:type="spellStart"/>
      <w:r w:rsidRPr="00CC7D7E">
        <w:rPr>
          <w:u w:val="single"/>
        </w:rPr>
        <w:t>Idiopátiás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tüdőfibrózis</w:t>
      </w:r>
      <w:proofErr w:type="spellEnd"/>
      <w:r w:rsidRPr="00CC7D7E">
        <w:rPr>
          <w:u w:val="single"/>
        </w:rPr>
        <w:t xml:space="preserve"> (IPF)</w:t>
      </w:r>
      <w:r w:rsidR="003E5443">
        <w:rPr>
          <w:u w:val="single"/>
        </w:rPr>
        <w:t xml:space="preserve"> felnőtteknél</w:t>
      </w:r>
      <w:r w:rsidRPr="00CC7D7E">
        <w:rPr>
          <w:u w:val="single"/>
        </w:rPr>
        <w:t xml:space="preserve"> </w:t>
      </w:r>
    </w:p>
    <w:p w14:paraId="0B32E5AF" w14:textId="77777777" w:rsidR="009B4E7A" w:rsidRDefault="009B4E7A" w:rsidP="009B4E7A">
      <w:r w:rsidRPr="009856BA">
        <w:t xml:space="preserve">Az </w:t>
      </w:r>
      <w:proofErr w:type="spellStart"/>
      <w:r>
        <w:t>idiopátiás</w:t>
      </w:r>
      <w:proofErr w:type="spellEnd"/>
      <w:r>
        <w:t xml:space="preserve"> </w:t>
      </w:r>
      <w:proofErr w:type="spellStart"/>
      <w:r>
        <w:t>tüdőfibrózis</w:t>
      </w:r>
      <w:proofErr w:type="spellEnd"/>
      <w:r>
        <w:t xml:space="preserve"> (</w:t>
      </w:r>
      <w:r w:rsidRPr="009856BA">
        <w:t>IPF</w:t>
      </w:r>
      <w:r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>
        <w:t>irányuló</w:t>
      </w:r>
      <w:r w:rsidRPr="009856BA">
        <w:t xml:space="preserve"> oxigénszállítási képességet, és a beteg nehezen tud mély levegőt venni. </w:t>
      </w:r>
      <w:r>
        <w:t>Ez a gyógyszer</w:t>
      </w:r>
      <w:r w:rsidRPr="009856BA">
        <w:t xml:space="preserve"> segít mérsékelni a tüdő további hegesedését és merevvé válását. </w:t>
      </w:r>
    </w:p>
    <w:p w14:paraId="3AA21D60" w14:textId="77777777" w:rsidR="009B4E7A" w:rsidRDefault="009B4E7A" w:rsidP="009B4E7A"/>
    <w:p w14:paraId="784DCB8E" w14:textId="6BD53404" w:rsidR="009B4E7A" w:rsidRPr="00CC7D7E" w:rsidRDefault="009B4E7A" w:rsidP="009B4E7A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464297">
        <w:rPr>
          <w:u w:val="single"/>
        </w:rPr>
        <w:t>megjelenésű</w:t>
      </w:r>
      <w:r w:rsidRPr="00CC7D7E">
        <w:rPr>
          <w:u w:val="single"/>
        </w:rPr>
        <w:t xml:space="preserve">, krónikus </w:t>
      </w:r>
      <w:proofErr w:type="spellStart"/>
      <w:r w:rsidRPr="00CC7D7E">
        <w:rPr>
          <w:u w:val="single"/>
        </w:rPr>
        <w:t>fibrotikus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intersticiális</w:t>
      </w:r>
      <w:proofErr w:type="spellEnd"/>
      <w:r w:rsidRPr="00CC7D7E">
        <w:rPr>
          <w:u w:val="single"/>
        </w:rPr>
        <w:t xml:space="preserve"> tüdőbetegségek (ILD-k)</w:t>
      </w:r>
      <w:r w:rsidR="00146335">
        <w:rPr>
          <w:u w:val="single"/>
        </w:rPr>
        <w:t xml:space="preserve"> felnőtteknél</w:t>
      </w:r>
    </w:p>
    <w:p w14:paraId="5B870510" w14:textId="54D867F0" w:rsidR="009B4E7A" w:rsidRDefault="009B4E7A" w:rsidP="00866B0A">
      <w:r w:rsidRPr="009856BA">
        <w:t>Az IPF mellett más olyan betegségek is léteznek, amelyekben a tüdőszövet megvastagszik, merevvé válik, és idővel hegesedik (</w:t>
      </w:r>
      <w:proofErr w:type="spellStart"/>
      <w:r w:rsidRPr="009856BA">
        <w:t>tüdőfibrózis</w:t>
      </w:r>
      <w:proofErr w:type="spellEnd"/>
      <w:r w:rsidRPr="009856BA">
        <w:t xml:space="preserve">), és a betegség egyre csak romlik (progresszív </w:t>
      </w:r>
      <w:proofErr w:type="spellStart"/>
      <w:r w:rsidRPr="009856BA">
        <w:t>fenotípus</w:t>
      </w:r>
      <w:proofErr w:type="spellEnd"/>
      <w:r w:rsidRPr="009856BA">
        <w:t xml:space="preserve">). Ilyen betegség például a túlérzékenységi </w:t>
      </w:r>
      <w:proofErr w:type="spellStart"/>
      <w:r w:rsidRPr="009856BA">
        <w:t>pneumonitisz</w:t>
      </w:r>
      <w:proofErr w:type="spellEnd"/>
      <w:r w:rsidRPr="009856BA">
        <w:t>, autoimmun ILD</w:t>
      </w:r>
      <w:r>
        <w:noBreakHyphen/>
        <w:t>k</w:t>
      </w:r>
      <w:r w:rsidRPr="009856BA">
        <w:t xml:space="preserve"> (például a </w:t>
      </w:r>
      <w:proofErr w:type="spellStart"/>
      <w:r w:rsidRPr="009856BA">
        <w:t>reumatoid</w:t>
      </w:r>
      <w:proofErr w:type="spellEnd"/>
      <w:r w:rsidRPr="009856BA">
        <w:t xml:space="preserve"> artritisszel összefüggésben fellépő ILD), </w:t>
      </w:r>
      <w:proofErr w:type="spellStart"/>
      <w:r w:rsidRPr="009856BA">
        <w:t>idiopátiás</w:t>
      </w:r>
      <w:proofErr w:type="spellEnd"/>
      <w:r w:rsidRPr="009856BA">
        <w:t xml:space="preserve"> </w:t>
      </w:r>
      <w:r w:rsidR="00866B0A" w:rsidRPr="00866B0A">
        <w:t>(ismeretlen eredetű)</w:t>
      </w:r>
      <w:r w:rsidR="00866B0A">
        <w:t xml:space="preserve"> </w:t>
      </w:r>
      <w:r w:rsidRPr="009856BA">
        <w:t>nem</w:t>
      </w:r>
      <w:r w:rsidR="0049710E">
        <w:t xml:space="preserve"> </w:t>
      </w:r>
      <w:r w:rsidRPr="009856BA">
        <w:t>specifikus szövetközi tüdőgyulladás (</w:t>
      </w:r>
      <w:proofErr w:type="spellStart"/>
      <w:r w:rsidRPr="009856BA">
        <w:t>intersticiális</w:t>
      </w:r>
      <w:proofErr w:type="spellEnd"/>
      <w:r w:rsidRPr="009856BA">
        <w:t xml:space="preserve"> pneumónia), nem besorolható </w:t>
      </w:r>
      <w:proofErr w:type="spellStart"/>
      <w:r w:rsidRPr="009856BA">
        <w:t>idiopátiás</w:t>
      </w:r>
      <w:proofErr w:type="spellEnd"/>
      <w:r w:rsidRPr="009856BA">
        <w:t xml:space="preserve"> </w:t>
      </w:r>
      <w:proofErr w:type="spellStart"/>
      <w:r w:rsidRPr="009856BA">
        <w:t>intersticiális</w:t>
      </w:r>
      <w:proofErr w:type="spellEnd"/>
      <w:r w:rsidRPr="009856BA">
        <w:t xml:space="preserve"> pneumónia és egyéb ILD. </w:t>
      </w:r>
      <w:r>
        <w:t>Ez a gyógyszer</w:t>
      </w:r>
      <w:r w:rsidRPr="009856BA">
        <w:t xml:space="preserve"> segít mérsékelni a tüdő további hegesedését és merevvé válását. </w:t>
      </w:r>
    </w:p>
    <w:p w14:paraId="19E40D67" w14:textId="77777777" w:rsidR="003E5443" w:rsidRDefault="003E5443" w:rsidP="009B4E7A"/>
    <w:p w14:paraId="467F5528" w14:textId="77777777" w:rsidR="003E5443" w:rsidRPr="00CA3A41" w:rsidRDefault="003E5443" w:rsidP="003E5443">
      <w:pPr>
        <w:rPr>
          <w:u w:val="single"/>
        </w:rPr>
      </w:pPr>
      <w:r w:rsidRPr="00CA3A41">
        <w:rPr>
          <w:u w:val="single"/>
        </w:rPr>
        <w:t xml:space="preserve">Klinikailag jelentős, progresszív, </w:t>
      </w:r>
      <w:proofErr w:type="spellStart"/>
      <w:r w:rsidRPr="00CA3A41">
        <w:rPr>
          <w:u w:val="single"/>
        </w:rPr>
        <w:t>fibrotizáló</w:t>
      </w:r>
      <w:proofErr w:type="spellEnd"/>
      <w:r w:rsidRPr="00CA3A41">
        <w:rPr>
          <w:u w:val="single"/>
        </w:rPr>
        <w:t xml:space="preserve"> </w:t>
      </w:r>
      <w:proofErr w:type="spellStart"/>
      <w:r w:rsidRPr="00CA3A41">
        <w:rPr>
          <w:u w:val="single"/>
        </w:rPr>
        <w:t>intersticiális</w:t>
      </w:r>
      <w:proofErr w:type="spellEnd"/>
      <w:r w:rsidRPr="00CA3A41">
        <w:rPr>
          <w:u w:val="single"/>
        </w:rPr>
        <w:t xml:space="preserve"> tüdőbetegség 6. és betöltött 18. életév közötti gyermekeknél és serdülőknél</w:t>
      </w:r>
    </w:p>
    <w:p w14:paraId="1DF2B3C1" w14:textId="77777777" w:rsidR="003E5443" w:rsidRDefault="003E5443" w:rsidP="003E5443">
      <w:proofErr w:type="spellStart"/>
      <w:r w:rsidRPr="00A0715A">
        <w:t>Tüdőfibrózis</w:t>
      </w:r>
      <w:proofErr w:type="spellEnd"/>
      <w:r w:rsidRPr="00A0715A">
        <w:t xml:space="preserve"> alakulhat ki gyermekkori </w:t>
      </w:r>
      <w:proofErr w:type="spellStart"/>
      <w:r w:rsidRPr="00A0715A">
        <w:t>intersticiális</w:t>
      </w:r>
      <w:proofErr w:type="spellEnd"/>
      <w:r w:rsidRPr="00A0715A">
        <w:t xml:space="preserve"> tüdőbetegséggel (</w:t>
      </w:r>
      <w:proofErr w:type="spellStart"/>
      <w:r w:rsidRPr="00A0715A">
        <w:t>chILD</w:t>
      </w:r>
      <w:proofErr w:type="spellEnd"/>
      <w:r w:rsidRPr="00A0715A">
        <w:t xml:space="preserve">) élő betegeknél. Ilyenkor az érintett gyermekek és serdülők </w:t>
      </w:r>
      <w:proofErr w:type="spellStart"/>
      <w:r w:rsidRPr="00A0715A">
        <w:t>tüdőszövete</w:t>
      </w:r>
      <w:proofErr w:type="spellEnd"/>
      <w:r w:rsidRPr="00A0715A">
        <w:t xml:space="preserve"> megvastagszik, merevvé válik, és idővel hegesedik.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A0715A">
        <w:t xml:space="preserve"> segít mérsékelni a tüdő további hegesedését és merevvé válását.</w:t>
      </w:r>
    </w:p>
    <w:p w14:paraId="65DA2807" w14:textId="77777777" w:rsidR="009B4E7A" w:rsidRDefault="009B4E7A" w:rsidP="009B4E7A"/>
    <w:p w14:paraId="7D3E7FFD" w14:textId="4D522BAE" w:rsidR="009B4E7A" w:rsidRPr="0061723E" w:rsidRDefault="009B4E7A" w:rsidP="009B4E7A">
      <w:pPr>
        <w:keepNext/>
        <w:widowControl/>
        <w:rPr>
          <w:u w:val="single"/>
        </w:rPr>
      </w:pPr>
      <w:r w:rsidRPr="0061723E">
        <w:rPr>
          <w:u w:val="single"/>
        </w:rPr>
        <w:t xml:space="preserve">Szisztémás szklerózissal társuló </w:t>
      </w:r>
      <w:proofErr w:type="spellStart"/>
      <w:r w:rsidRPr="0061723E">
        <w:rPr>
          <w:u w:val="single"/>
        </w:rPr>
        <w:t>intersticiális</w:t>
      </w:r>
      <w:proofErr w:type="spellEnd"/>
      <w:r w:rsidRPr="0061723E">
        <w:rPr>
          <w:u w:val="single"/>
        </w:rPr>
        <w:t xml:space="preserve"> tüdőbetegség (</w:t>
      </w:r>
      <w:proofErr w:type="spellStart"/>
      <w:r w:rsidRPr="0061723E">
        <w:rPr>
          <w:u w:val="single"/>
        </w:rPr>
        <w:t>SSc</w:t>
      </w:r>
      <w:proofErr w:type="spellEnd"/>
      <w:r w:rsidRPr="0061723E">
        <w:rPr>
          <w:u w:val="single"/>
        </w:rPr>
        <w:t>-ILD)</w:t>
      </w:r>
      <w:r w:rsidR="003E5443">
        <w:rPr>
          <w:u w:val="single"/>
        </w:rPr>
        <w:t xml:space="preserve"> </w:t>
      </w:r>
      <w:r w:rsidR="003E5443" w:rsidRPr="008F0C98">
        <w:rPr>
          <w:u w:val="single"/>
        </w:rPr>
        <w:t>felnőtteknél, illetve 6 éves és annál idősebb gyermekeknél és serdülőknél</w:t>
      </w:r>
      <w:r w:rsidRPr="0061723E">
        <w:rPr>
          <w:u w:val="single"/>
        </w:rPr>
        <w:t xml:space="preserve"> </w:t>
      </w:r>
    </w:p>
    <w:p w14:paraId="61C0F8E1" w14:textId="6D395F88" w:rsidR="009B4E7A" w:rsidRDefault="009B4E7A" w:rsidP="009B4E7A">
      <w:r w:rsidRPr="009856BA">
        <w:t>A szisztémás szklerózis (</w:t>
      </w:r>
      <w:proofErr w:type="spellStart"/>
      <w:r w:rsidRPr="009856BA">
        <w:t>SSc</w:t>
      </w:r>
      <w:proofErr w:type="spellEnd"/>
      <w:r w:rsidRPr="009856BA">
        <w:t xml:space="preserve">) </w:t>
      </w:r>
      <w:r w:rsidR="00866B0A">
        <w:t>a</w:t>
      </w:r>
      <w:r w:rsidRPr="009856BA">
        <w:t xml:space="preserve">vagy </w:t>
      </w:r>
      <w:proofErr w:type="spellStart"/>
      <w:r w:rsidRPr="009856BA">
        <w:t>szkleroderma</w:t>
      </w:r>
      <w:proofErr w:type="spellEnd"/>
      <w:r w:rsidR="0049710E">
        <w:t xml:space="preserve"> </w:t>
      </w:r>
      <w:r w:rsidR="003F15DA" w:rsidRPr="003F15DA">
        <w:t xml:space="preserve">(és </w:t>
      </w:r>
      <w:r w:rsidR="00866B0A">
        <w:t xml:space="preserve">a </w:t>
      </w:r>
      <w:proofErr w:type="spellStart"/>
      <w:r w:rsidR="003F15DA" w:rsidRPr="003F15DA">
        <w:t>juvenilis</w:t>
      </w:r>
      <w:proofErr w:type="spellEnd"/>
      <w:r w:rsidR="003F15DA" w:rsidRPr="003F15DA">
        <w:t xml:space="preserve"> szisztémás szklerózis gyermekeknél és serdülőknél)</w:t>
      </w:r>
      <w:r w:rsidR="003F15DA">
        <w:t xml:space="preserve"> </w:t>
      </w:r>
      <w:r w:rsidR="0049710E">
        <w:t>egy</w:t>
      </w:r>
      <w:r w:rsidRPr="009856BA">
        <w:t xml:space="preserve"> olyan ritka, krónikus autoimmun betegség, amely </w:t>
      </w:r>
      <w:proofErr w:type="spellStart"/>
      <w:r w:rsidRPr="009856BA">
        <w:t>testszerte</w:t>
      </w:r>
      <w:proofErr w:type="spellEnd"/>
      <w:r w:rsidRPr="009856BA">
        <w:t xml:space="preserve"> érinti a kötőszövetes állományt. Az </w:t>
      </w:r>
      <w:proofErr w:type="spellStart"/>
      <w:r w:rsidRPr="009856BA">
        <w:t>SSc</w:t>
      </w:r>
      <w:proofErr w:type="spellEnd"/>
      <w:r w:rsidRPr="009856BA">
        <w:t xml:space="preserve"> a bőr és egyéb belső szervek, például a tüdő </w:t>
      </w:r>
      <w:proofErr w:type="spellStart"/>
      <w:r w:rsidRPr="009856BA">
        <w:t>fibrózisát</w:t>
      </w:r>
      <w:proofErr w:type="spellEnd"/>
      <w:r w:rsidRPr="009856BA">
        <w:t xml:space="preserve"> (hegesedés</w:t>
      </w:r>
      <w:r w:rsidR="0049710E">
        <w:t>ét</w:t>
      </w:r>
      <w:r w:rsidRPr="009856BA">
        <w:t xml:space="preserve"> és a szövet </w:t>
      </w:r>
      <w:r w:rsidRPr="009856BA">
        <w:lastRenderedPageBreak/>
        <w:t>megkeményedés</w:t>
      </w:r>
      <w:r w:rsidR="0049710E">
        <w:t>ét</w:t>
      </w:r>
      <w:r w:rsidRPr="009856BA">
        <w:t xml:space="preserve">) okozza. Ha a </w:t>
      </w:r>
      <w:proofErr w:type="spellStart"/>
      <w:r w:rsidRPr="009856BA">
        <w:t>fibrózis</w:t>
      </w:r>
      <w:proofErr w:type="spellEnd"/>
      <w:r w:rsidRPr="009856BA">
        <w:t xml:space="preserve"> érinti a tüdőt, akkor az állapotot </w:t>
      </w:r>
      <w:proofErr w:type="spellStart"/>
      <w:r w:rsidRPr="009856BA">
        <w:t>intersticiális</w:t>
      </w:r>
      <w:proofErr w:type="spellEnd"/>
      <w:r w:rsidRPr="009856BA">
        <w:t xml:space="preserve"> tüdőbetegségnek (ILD) nevezik, így a betegség neve </w:t>
      </w:r>
      <w:proofErr w:type="spellStart"/>
      <w:r w:rsidRPr="009856BA">
        <w:t>SSc</w:t>
      </w:r>
      <w:proofErr w:type="spellEnd"/>
      <w:r w:rsidRPr="009856BA">
        <w:t xml:space="preserve">-ILD. A tüdő </w:t>
      </w:r>
      <w:proofErr w:type="spellStart"/>
      <w:r w:rsidRPr="009856BA">
        <w:t>fibrózisa</w:t>
      </w:r>
      <w:proofErr w:type="spellEnd"/>
      <w:r w:rsidRPr="009856BA">
        <w:t xml:space="preserve"> rontja az oxigén vérbe történő szállításának hatékonyságát, és csökken a légzési kapacitás. </w:t>
      </w:r>
      <w:r>
        <w:t>Ez a gyógyszer</w:t>
      </w:r>
      <w:r w:rsidRPr="009856BA">
        <w:t xml:space="preserve"> segít mérsékelni a tüdőszövet további hegesedését és rugalmasság</w:t>
      </w:r>
      <w:r w:rsidR="0049710E">
        <w:t>ának el</w:t>
      </w:r>
      <w:r w:rsidRPr="009856BA">
        <w:t>vesztését.</w:t>
      </w:r>
    </w:p>
    <w:p w14:paraId="4318C633" w14:textId="77777777" w:rsidR="009B4E7A" w:rsidRDefault="009B4E7A" w:rsidP="009B4E7A"/>
    <w:p w14:paraId="28787309" w14:textId="77777777" w:rsidR="009B4E7A" w:rsidRPr="00015E24" w:rsidRDefault="009B4E7A" w:rsidP="009B4E7A"/>
    <w:p w14:paraId="2FE1F850" w14:textId="77777777" w:rsidR="009B4E7A" w:rsidRPr="001D5EE5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szedése előtt </w:t>
      </w:r>
    </w:p>
    <w:p w14:paraId="0AFFD8F3" w14:textId="77777777" w:rsidR="009B4E7A" w:rsidRDefault="009B4E7A" w:rsidP="009B4E7A">
      <w:pPr>
        <w:keepNext/>
        <w:widowControl/>
      </w:pPr>
    </w:p>
    <w:p w14:paraId="1432AB7C" w14:textId="77777777" w:rsidR="009B4E7A" w:rsidRPr="001D5EE5" w:rsidRDefault="009B4E7A" w:rsidP="009B4E7A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Sandozt</w:t>
      </w:r>
      <w:proofErr w:type="spellEnd"/>
    </w:p>
    <w:p w14:paraId="76E97947" w14:textId="77777777" w:rsidR="009B4E7A" w:rsidRDefault="009B4E7A" w:rsidP="009B4E7A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allergiás a </w:t>
      </w:r>
      <w:proofErr w:type="spellStart"/>
      <w:r w:rsidRPr="00015E24">
        <w:t>nintedanib</w:t>
      </w:r>
      <w:r>
        <w:t>ra</w:t>
      </w:r>
      <w:proofErr w:type="spellEnd"/>
      <w:r w:rsidRPr="00071EBC">
        <w:t xml:space="preserve"> vagy a gyógyszer (6. pontban felsorolt) egyéb összetevőjére</w:t>
      </w:r>
      <w:r w:rsidRPr="00015E24">
        <w:t>.</w:t>
      </w:r>
    </w:p>
    <w:p w14:paraId="75DE92B3" w14:textId="77777777" w:rsidR="009B4E7A" w:rsidRPr="00015E24" w:rsidRDefault="009B4E7A" w:rsidP="009B4E7A">
      <w:pPr>
        <w:pStyle w:val="Listaszerbekezds"/>
        <w:numPr>
          <w:ilvl w:val="0"/>
          <w:numId w:val="4"/>
        </w:numPr>
        <w:ind w:left="567" w:hanging="567"/>
      </w:pPr>
      <w:r>
        <w:t>ha terhes.</w:t>
      </w:r>
    </w:p>
    <w:p w14:paraId="76AECB3E" w14:textId="77777777" w:rsidR="009B4E7A" w:rsidRPr="00015E24" w:rsidRDefault="009B4E7A" w:rsidP="009B4E7A"/>
    <w:p w14:paraId="2AB81138" w14:textId="77777777" w:rsidR="009B4E7A" w:rsidRPr="001D5EE5" w:rsidRDefault="009B4E7A" w:rsidP="009B4E7A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72796962" w14:textId="77777777" w:rsidR="009B4E7A" w:rsidRPr="00015E24" w:rsidRDefault="009B4E7A" w:rsidP="009B4E7A">
      <w:pPr>
        <w:keepNext/>
        <w:widowControl/>
      </w:pPr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6C7EBDDA" w14:textId="3FD3049D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májproblémája van vagy volt korábban;</w:t>
      </w:r>
    </w:p>
    <w:p w14:paraId="554636CD" w14:textId="1CD53A8D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veseproblémája van vagy volt korábban, vagy nagyobb mennyiségű fehérjét mutattak ki a vizeletben;</w:t>
      </w:r>
    </w:p>
    <w:p w14:paraId="01B131D0" w14:textId="06542DB0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véralvadási zavara van vagy volt korábban;</w:t>
      </w:r>
    </w:p>
    <w:p w14:paraId="05D0BC27" w14:textId="751AB40E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véralvadásgátló gyógyszert (például </w:t>
      </w:r>
      <w:proofErr w:type="spellStart"/>
      <w:r w:rsidRPr="00866B0A">
        <w:t>warfarint</w:t>
      </w:r>
      <w:proofErr w:type="spellEnd"/>
      <w:r w:rsidRPr="00866B0A">
        <w:t xml:space="preserve">, </w:t>
      </w:r>
      <w:proofErr w:type="spellStart"/>
      <w:r w:rsidRPr="00866B0A">
        <w:t>fenprokumont</w:t>
      </w:r>
      <w:proofErr w:type="spellEnd"/>
      <w:r w:rsidRPr="00866B0A">
        <w:t xml:space="preserve"> vagy </w:t>
      </w:r>
      <w:proofErr w:type="spellStart"/>
      <w:r w:rsidRPr="00866B0A">
        <w:t>heparint</w:t>
      </w:r>
      <w:proofErr w:type="spellEnd"/>
      <w:r w:rsidRPr="00866B0A">
        <w:t>) szed vagy alkalmaz a vérrögképződés megelőzésére;</w:t>
      </w:r>
    </w:p>
    <w:p w14:paraId="33CED181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866B0A">
        <w:t>pirfenidont</w:t>
      </w:r>
      <w:proofErr w:type="spellEnd"/>
      <w:r w:rsidRPr="00866B0A">
        <w:t xml:space="preserve"> szed, mivel ez növelheti a hasmenés, hányinger, hányás és májproblémák kockázatát;</w:t>
      </w:r>
    </w:p>
    <w:p w14:paraId="20480837" w14:textId="24E9BDD6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szívproblémája van (például szívroham) vagy volt korábban;</w:t>
      </w:r>
    </w:p>
    <w:p w14:paraId="066FDFB7" w14:textId="36248A2B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a közelmúltban műtéten esett át. A </w:t>
      </w:r>
      <w:proofErr w:type="spellStart"/>
      <w:r w:rsidRPr="00866B0A">
        <w:t>nintedanib</w:t>
      </w:r>
      <w:proofErr w:type="spellEnd"/>
      <w:r w:rsidRPr="00866B0A">
        <w:t xml:space="preserve"> befolyásolhatja a sebgyógyulást. Ezért műtét esetén az ezzel a gyógyszerrel végzett kezelést általában leállítják egy időre. Kezelőorvosa dönti el, hogy mikor kezdheti újra a gyógyszer szedését.</w:t>
      </w:r>
    </w:p>
    <w:p w14:paraId="0CE63461" w14:textId="3E2EB80F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magasvérnyomás-betegségben szenved;</w:t>
      </w:r>
    </w:p>
    <w:p w14:paraId="7674349B" w14:textId="5D169AF3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a </w:t>
      </w:r>
      <w:proofErr w:type="spellStart"/>
      <w:r w:rsidRPr="00866B0A">
        <w:t>tüdőerekben</w:t>
      </w:r>
      <w:proofErr w:type="spellEnd"/>
      <w:r w:rsidRPr="00866B0A">
        <w:t xml:space="preserve"> mért vérnyomása kórosan magas (</w:t>
      </w:r>
      <w:proofErr w:type="spellStart"/>
      <w:r w:rsidRPr="00866B0A">
        <w:t>pulmonális</w:t>
      </w:r>
      <w:proofErr w:type="spellEnd"/>
      <w:r w:rsidRPr="00866B0A">
        <w:t xml:space="preserve"> hipertónia),</w:t>
      </w:r>
    </w:p>
    <w:p w14:paraId="51FF5190" w14:textId="63130BD1" w:rsidR="009B4E7A" w:rsidRPr="00015E24" w:rsidRDefault="00866B0A" w:rsidP="00866B0A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866B0A">
        <w:t>aneurizmája</w:t>
      </w:r>
      <w:proofErr w:type="spellEnd"/>
      <w:r w:rsidRPr="00866B0A">
        <w:t xml:space="preserve"> (az </w:t>
      </w:r>
      <w:proofErr w:type="spellStart"/>
      <w:r w:rsidRPr="00866B0A">
        <w:t>érfal</w:t>
      </w:r>
      <w:proofErr w:type="spellEnd"/>
      <w:r w:rsidRPr="00866B0A">
        <w:t xml:space="preserve"> </w:t>
      </w:r>
      <w:proofErr w:type="spellStart"/>
      <w:r w:rsidRPr="00866B0A">
        <w:t>kiboltosulása</w:t>
      </w:r>
      <w:proofErr w:type="spellEnd"/>
      <w:r w:rsidRPr="00866B0A">
        <w:t xml:space="preserve"> és meggyengülése) vagy érfalrepedése van vagy volt korábban.</w:t>
      </w:r>
    </w:p>
    <w:p w14:paraId="4AE8E2F2" w14:textId="77777777" w:rsidR="009B4E7A" w:rsidRDefault="009B4E7A" w:rsidP="009B4E7A"/>
    <w:p w14:paraId="63572B63" w14:textId="47434554" w:rsidR="009B4E7A" w:rsidRPr="00015E24" w:rsidRDefault="009B4E7A" w:rsidP="009B4E7A">
      <w:r w:rsidRPr="00015E24">
        <w:t>Ezen információk alapján kezelőorvosa vérvizsgálatokat</w:t>
      </w:r>
      <w:r w:rsidR="00866B0A">
        <w:t xml:space="preserve"> kér</w:t>
      </w:r>
      <w:r w:rsidRPr="00015E24">
        <w:t xml:space="preserve">het, például ellenőrizheti </w:t>
      </w:r>
      <w:r>
        <w:t xml:space="preserve">Önnél a </w:t>
      </w:r>
      <w:r w:rsidRPr="00015E24">
        <w:t>májműködést. Kezelőorvosa meg fogja beszélni Önnel a vizsgálatok eredményeit, és eldönti, hogy kaphatja</w:t>
      </w:r>
      <w:r>
        <w:noBreakHyphen/>
      </w:r>
      <w:r w:rsidRPr="00015E24">
        <w:t xml:space="preserve">e </w:t>
      </w:r>
      <w:r>
        <w:t xml:space="preserve">a </w:t>
      </w:r>
      <w:proofErr w:type="spellStart"/>
      <w:r w:rsidR="00270D28">
        <w:t>Nintedanib</w:t>
      </w:r>
      <w:proofErr w:type="spellEnd"/>
      <w:r w:rsidR="00270D28">
        <w:t xml:space="preserve"> </w:t>
      </w:r>
      <w:proofErr w:type="spellStart"/>
      <w:r w:rsidR="00270D28">
        <w:t>Sandozt</w:t>
      </w:r>
      <w:proofErr w:type="spellEnd"/>
      <w:r w:rsidRPr="00015E24">
        <w:t>.</w:t>
      </w:r>
    </w:p>
    <w:p w14:paraId="22286E20" w14:textId="77777777" w:rsidR="009B4E7A" w:rsidRPr="00015E24" w:rsidRDefault="009B4E7A" w:rsidP="009B4E7A"/>
    <w:p w14:paraId="04159074" w14:textId="77777777" w:rsidR="009B4E7A" w:rsidRPr="00015E24" w:rsidRDefault="009B4E7A" w:rsidP="009B4E7A">
      <w:pPr>
        <w:keepNext/>
        <w:widowControl/>
      </w:pPr>
      <w:r w:rsidRPr="000E0978">
        <w:t xml:space="preserve">A gyógyszer szedése alatt azonnal </w:t>
      </w:r>
      <w:r>
        <w:t>tájékoztassa</w:t>
      </w:r>
      <w:r w:rsidRPr="000E0978">
        <w:t xml:space="preserve"> kezelőorvosá</w:t>
      </w:r>
      <w:r>
        <w:t>t</w:t>
      </w:r>
      <w:r w:rsidRPr="000E0978">
        <w:t>, ha:</w:t>
      </w:r>
      <w:r>
        <w:t xml:space="preserve"> </w:t>
      </w:r>
    </w:p>
    <w:p w14:paraId="23003DB1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hasmenése jelentkezik. Fontos a hasmenés kezelése már az első tünetek megjelenésekor (lásd 4. pont, Lehetséges mellékhatások).</w:t>
      </w:r>
    </w:p>
    <w:p w14:paraId="5B4B76DB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hány, vagy hányingere van;</w:t>
      </w:r>
    </w:p>
    <w:p w14:paraId="791B9B4D" w14:textId="7AC77450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>megmagyarázhatatlan tünetek jelentkeznek Önnél, például a bőr vagy a szemfehérje besárgulása (sárgaság), sötét vagy barna (teaszínű) vizelet, a gyomortájék (has) jobb felső részének fájdalma, a szokásosnál könnyebben keletkező vérzés vagy véraláfutás, illetve fáradtság. Ezek súlyos májbetegség tünetei lehetnek;</w:t>
      </w:r>
    </w:p>
    <w:p w14:paraId="3321E0D2" w14:textId="352FDEDB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erős hasi fájdalma van, láz, hidegrázás, hányinger, hányás jelentkezik, megkeményedik a hasfala vagy haspuffadást tapasztal, mivel ezek a bélfal átlyukadásának („emésztőrendszeri perforációnak”) a tünetei lehetnek. Azt is mondja el kezelőorvosának, ha korábban </w:t>
      </w:r>
      <w:proofErr w:type="spellStart"/>
      <w:r w:rsidRPr="00866B0A">
        <w:t>peptikus</w:t>
      </w:r>
      <w:proofErr w:type="spellEnd"/>
      <w:r w:rsidRPr="00866B0A">
        <w:t xml:space="preserve"> fekélye vagy </w:t>
      </w:r>
      <w:proofErr w:type="spellStart"/>
      <w:r w:rsidRPr="00866B0A">
        <w:t>divertikulózisa</w:t>
      </w:r>
      <w:proofErr w:type="spellEnd"/>
      <w:r w:rsidRPr="00866B0A">
        <w:t xml:space="preserve"> (a vastagbél kiöblösödése) volt, </w:t>
      </w:r>
      <w:proofErr w:type="gramStart"/>
      <w:r w:rsidRPr="00866B0A">
        <w:t>illetve</w:t>
      </w:r>
      <w:proofErr w:type="gramEnd"/>
      <w:r w:rsidRPr="00866B0A">
        <w:t xml:space="preserve"> ha jelenleg – fájdalomcsillapításra és duzzanat kezelésére alkalmazott – gyulladáscsökkentő gyógyszerrel (úgynevezett nem</w:t>
      </w:r>
      <w:r w:rsidRPr="00866B0A">
        <w:noBreakHyphen/>
        <w:t>szteroid gyulladáscsökkentővel, NSAID-dal) vagy szteroiddal kezelik (ezeket gyulladás és allergia esetén alkalmazzák), mivel ilyenkor növekedhet a bélfal átlyukadásának a kockázata;</w:t>
      </w:r>
    </w:p>
    <w:p w14:paraId="35BA97E7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súlyos hasi fájdalmat vagy görcsöket tapasztal, és emellett élénkvörös vért észlel a székletében vagy hasmenése van, mivel ezek a nem megfelelő vérellátásból eredő bélgyulladás tünetei lehetnek; </w:t>
      </w:r>
    </w:p>
    <w:p w14:paraId="52625AEC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valamelyik végtagjában fájdalom, duzzanat, vörösség, melegség jelentkezik, mivel ezek a vénák (a </w:t>
      </w:r>
      <w:proofErr w:type="spellStart"/>
      <w:r w:rsidRPr="00866B0A">
        <w:t>vérerek</w:t>
      </w:r>
      <w:proofErr w:type="spellEnd"/>
      <w:r w:rsidRPr="00866B0A">
        <w:t xml:space="preserve"> egyik típusa) egyikében keletkezett vérrög tünetei lehetnek; </w:t>
      </w:r>
    </w:p>
    <w:p w14:paraId="2247000E" w14:textId="79889627" w:rsidR="00866B0A" w:rsidRPr="00866B0A" w:rsidRDefault="00866B0A" w:rsidP="001C7F80">
      <w:pPr>
        <w:pStyle w:val="Listaszerbekezds"/>
        <w:keepNext/>
        <w:widowControl/>
        <w:numPr>
          <w:ilvl w:val="0"/>
          <w:numId w:val="12"/>
        </w:numPr>
        <w:ind w:left="567" w:hanging="567"/>
      </w:pPr>
      <w:r w:rsidRPr="00866B0A">
        <w:lastRenderedPageBreak/>
        <w:t xml:space="preserve">mellkasi nyomást vagy fájdalmat érez, jellemzően a test bal oldalán, illetve fájdalmat a nyakban, az állkapocsban, a vállban vagy a karban; vagy ha felgyorsult szívverést, légszomjat, hányingert, hányást tapasztal, mivel ezek szívroham tünetei lehetnek; </w:t>
      </w:r>
    </w:p>
    <w:p w14:paraId="18D9D747" w14:textId="7777777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bármilyen nagyobb vérzése van. </w:t>
      </w:r>
    </w:p>
    <w:p w14:paraId="78248F7D" w14:textId="07F54537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véraláfutást, vérzést, lázat, fáradtságot vagy zavartságot tapasztal. Ezek a </w:t>
      </w:r>
      <w:proofErr w:type="spellStart"/>
      <w:r w:rsidRPr="00866B0A">
        <w:t>vérerek</w:t>
      </w:r>
      <w:proofErr w:type="spellEnd"/>
      <w:r w:rsidRPr="00866B0A">
        <w:t xml:space="preserve"> károsodásának a jelei lehetnek; ezt az állapotot </w:t>
      </w:r>
      <w:proofErr w:type="spellStart"/>
      <w:r w:rsidRPr="00866B0A">
        <w:t>trombotikus</w:t>
      </w:r>
      <w:proofErr w:type="spellEnd"/>
      <w:r w:rsidRPr="00866B0A">
        <w:t xml:space="preserve"> </w:t>
      </w:r>
      <w:proofErr w:type="spellStart"/>
      <w:r w:rsidRPr="00866B0A">
        <w:t>mikroangiopátiának</w:t>
      </w:r>
      <w:proofErr w:type="spellEnd"/>
      <w:r w:rsidRPr="00866B0A">
        <w:t xml:space="preserve"> (TMA) nevezik.</w:t>
      </w:r>
    </w:p>
    <w:p w14:paraId="2DA1A04D" w14:textId="370838CE" w:rsidR="00866B0A" w:rsidRPr="00866B0A" w:rsidRDefault="00866B0A" w:rsidP="00866B0A">
      <w:pPr>
        <w:pStyle w:val="Listaszerbekezds"/>
        <w:numPr>
          <w:ilvl w:val="0"/>
          <w:numId w:val="12"/>
        </w:numPr>
        <w:ind w:left="567" w:hanging="567"/>
      </w:pPr>
      <w:r w:rsidRPr="00866B0A">
        <w:t xml:space="preserve">az alábbi tüneteket tapasztalja: fejfájás, látászavar, zavartság, görcsrohamok vagy egyéb idegrendszeri zavarok, mint például gyengeségérzés az egyik karban vagy lábban, magas vérnyomással vagy anélkül. Ezek a </w:t>
      </w:r>
      <w:proofErr w:type="spellStart"/>
      <w:r w:rsidRPr="00866B0A">
        <w:t>poszterior</w:t>
      </w:r>
      <w:proofErr w:type="spellEnd"/>
      <w:r w:rsidRPr="00866B0A">
        <w:t xml:space="preserve"> reverzibilis </w:t>
      </w:r>
      <w:proofErr w:type="spellStart"/>
      <w:r w:rsidRPr="00866B0A">
        <w:t>enkefalopátia</w:t>
      </w:r>
      <w:proofErr w:type="spellEnd"/>
      <w:r w:rsidRPr="00866B0A">
        <w:t xml:space="preserve"> szindrómának (PRES) nevezett, az agyat érintő állapot tünetei lehetnek.</w:t>
      </w:r>
    </w:p>
    <w:p w14:paraId="58988C50" w14:textId="77777777" w:rsidR="009B4E7A" w:rsidRPr="00015E24" w:rsidRDefault="009B4E7A" w:rsidP="009B4E7A"/>
    <w:p w14:paraId="6F4BCB8D" w14:textId="67AF29A2" w:rsidR="009B4E7A" w:rsidRPr="008B7945" w:rsidRDefault="009B4E7A" w:rsidP="009B4E7A">
      <w:pPr>
        <w:keepNext/>
        <w:widowControl/>
        <w:rPr>
          <w:b/>
          <w:bCs/>
        </w:rPr>
      </w:pPr>
      <w:r w:rsidRPr="008B7945">
        <w:rPr>
          <w:b/>
          <w:bCs/>
        </w:rPr>
        <w:t>Gyermekek és serdülők</w:t>
      </w:r>
    </w:p>
    <w:p w14:paraId="49CCCF0B" w14:textId="0880BF7C" w:rsidR="009B4E7A" w:rsidRDefault="009B4E7A" w:rsidP="009B4E7A"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>
        <w:t>Sandoz</w:t>
      </w:r>
      <w:r w:rsidRPr="008B7945">
        <w:t>t</w:t>
      </w:r>
      <w:proofErr w:type="spellEnd"/>
      <w:r w:rsidRPr="008B7945">
        <w:t xml:space="preserve"> </w:t>
      </w:r>
      <w:r w:rsidR="003E5443">
        <w:t xml:space="preserve">6 évesnél fiatalabb </w:t>
      </w:r>
      <w:r w:rsidRPr="008B7945">
        <w:t xml:space="preserve">gyermekek nem szedhetik. </w:t>
      </w:r>
    </w:p>
    <w:p w14:paraId="55BE408D" w14:textId="51780429" w:rsidR="00F37FB7" w:rsidRDefault="00F37FB7" w:rsidP="009B4E7A">
      <w:r w:rsidRPr="008F0C98">
        <w:t xml:space="preserve">A kezelőorvosa a fogfejlődés befejeződéséig rendszeres fogászati vizsgálatot </w:t>
      </w:r>
      <w:r w:rsidR="00866B0A">
        <w:t>kér</w:t>
      </w:r>
      <w:r w:rsidRPr="008F0C98">
        <w:t>het, legalább 6</w:t>
      </w:r>
      <w:r>
        <w:t> </w:t>
      </w:r>
      <w:r w:rsidRPr="008F0C98">
        <w:t xml:space="preserve">havonta, és a gyógyszer szedésének ideje alatt évente ellenőrizheti </w:t>
      </w:r>
      <w:r w:rsidR="00464297" w:rsidRPr="008F0C98">
        <w:t xml:space="preserve">a </w:t>
      </w:r>
      <w:r w:rsidR="00464297">
        <w:t>gyermek vagy serdülő</w:t>
      </w:r>
      <w:r w:rsidRPr="008F0C98">
        <w:t xml:space="preserve"> növekedését (a csontok képalkotó vizsgálat</w:t>
      </w:r>
      <w:r w:rsidR="00464297">
        <w:t>ával</w:t>
      </w:r>
      <w:r w:rsidRPr="008F0C98">
        <w:t>).</w:t>
      </w:r>
    </w:p>
    <w:p w14:paraId="512FA559" w14:textId="77777777" w:rsidR="009B4E7A" w:rsidRPr="008B7945" w:rsidRDefault="009B4E7A" w:rsidP="009B4E7A"/>
    <w:p w14:paraId="2BE724B2" w14:textId="77777777" w:rsidR="009B4E7A" w:rsidRPr="008B7945" w:rsidRDefault="009B4E7A" w:rsidP="009B4E7A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</w:t>
      </w:r>
      <w:proofErr w:type="spellStart"/>
      <w:r w:rsidRPr="008B7945">
        <w:rPr>
          <w:b/>
          <w:bCs/>
        </w:rPr>
        <w:t>Nintedanib</w:t>
      </w:r>
      <w:proofErr w:type="spellEnd"/>
      <w:r w:rsidRPr="008B7945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</w:p>
    <w:p w14:paraId="5D778094" w14:textId="77777777" w:rsidR="009B4E7A" w:rsidRPr="00015E24" w:rsidRDefault="009B4E7A" w:rsidP="009B4E7A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4C8C8548" w14:textId="77777777" w:rsidR="009B4E7A" w:rsidRDefault="009B4E7A" w:rsidP="009B4E7A"/>
    <w:p w14:paraId="45E1FAFD" w14:textId="0444841F" w:rsidR="009B4E7A" w:rsidRDefault="009B4E7A" w:rsidP="009B4E7A">
      <w:pPr>
        <w:keepNext/>
        <w:widowControl/>
      </w:pPr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>
        <w:t>Sandoz</w:t>
      </w:r>
      <w:proofErr w:type="spellEnd"/>
      <w:r w:rsidRPr="008B7945">
        <w:t xml:space="preserve"> kölcsönhatásba léphet bizonyos egyéb gyógyszerekkel. A következő gyógyszerek növelhetik a </w:t>
      </w:r>
      <w:proofErr w:type="spellStart"/>
      <w:r w:rsidRPr="008B7945">
        <w:t>nintedanib</w:t>
      </w:r>
      <w:proofErr w:type="spellEnd"/>
      <w:r w:rsidRPr="008B7945">
        <w:t xml:space="preserve"> vérszintjét, ezáltal fokozhatják a mellékhatások kockázatát (lásd 4.</w:t>
      </w:r>
      <w:r>
        <w:t> </w:t>
      </w:r>
      <w:r w:rsidRPr="008B7945">
        <w:t>pont</w:t>
      </w:r>
      <w:r w:rsidR="00866B0A">
        <w:t>,</w:t>
      </w:r>
      <w:r w:rsidR="00464297">
        <w:t xml:space="preserve"> Lehetséges mellékhatások</w:t>
      </w:r>
      <w:r w:rsidRPr="008B7945">
        <w:t xml:space="preserve">): </w:t>
      </w:r>
    </w:p>
    <w:p w14:paraId="0966A1F7" w14:textId="538D49F7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>gomb</w:t>
      </w:r>
      <w:r w:rsidR="00866B0A">
        <w:t xml:space="preserve">ás </w:t>
      </w:r>
      <w:r w:rsidRPr="008B7945">
        <w:t>fertőzések kezelésre szolgáló gyógyszer (</w:t>
      </w:r>
      <w:proofErr w:type="spellStart"/>
      <w:r w:rsidRPr="008B7945">
        <w:t>ketokonazol</w:t>
      </w:r>
      <w:proofErr w:type="spellEnd"/>
      <w:r w:rsidRPr="008B7945">
        <w:t>);</w:t>
      </w:r>
    </w:p>
    <w:p w14:paraId="41604358" w14:textId="6E5B651D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>bakteriális fertőzések kezelésre szolgáló gyógyszer (</w:t>
      </w:r>
      <w:proofErr w:type="spellStart"/>
      <w:r w:rsidRPr="008B7945">
        <w:t>eritromicin</w:t>
      </w:r>
      <w:proofErr w:type="spellEnd"/>
      <w:r w:rsidRPr="008B7945">
        <w:t>);</w:t>
      </w:r>
    </w:p>
    <w:p w14:paraId="25044CCE" w14:textId="43430850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>az immunrendszerre ható gyógyszer (</w:t>
      </w:r>
      <w:proofErr w:type="spellStart"/>
      <w:r w:rsidRPr="008B7945">
        <w:t>ciklosporin</w:t>
      </w:r>
      <w:proofErr w:type="spellEnd"/>
      <w:r w:rsidRPr="008B7945">
        <w:t>).</w:t>
      </w:r>
    </w:p>
    <w:p w14:paraId="31033967" w14:textId="77777777" w:rsidR="009B4E7A" w:rsidRDefault="009B4E7A" w:rsidP="009B4E7A"/>
    <w:p w14:paraId="63BDF198" w14:textId="2A352097" w:rsidR="009B4E7A" w:rsidRDefault="009B4E7A" w:rsidP="009B4E7A">
      <w:pPr>
        <w:keepNext/>
        <w:widowControl/>
      </w:pPr>
      <w:r w:rsidRPr="008B7945">
        <w:t xml:space="preserve">A következő gyógyszerek csökkenthetik a </w:t>
      </w:r>
      <w:proofErr w:type="spellStart"/>
      <w:r w:rsidRPr="008B7945">
        <w:t>nintedanib</w:t>
      </w:r>
      <w:proofErr w:type="spellEnd"/>
      <w:r w:rsidRPr="008B7945">
        <w:t xml:space="preserve"> vérszintjét, ezáltal csökkenthetik a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>
        <w:t>Sandoz</w:t>
      </w:r>
      <w:proofErr w:type="spellEnd"/>
      <w:r w:rsidRPr="008B7945">
        <w:t xml:space="preserve"> hat</w:t>
      </w:r>
      <w:r w:rsidR="00866B0A">
        <w:t>ékony</w:t>
      </w:r>
      <w:r w:rsidRPr="008B7945">
        <w:t>ságát:</w:t>
      </w:r>
    </w:p>
    <w:p w14:paraId="08EA3182" w14:textId="533010BA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>tüdőbaj</w:t>
      </w:r>
      <w:r w:rsidR="00464297">
        <w:t xml:space="preserve"> (tbc)</w:t>
      </w:r>
      <w:r w:rsidRPr="008B7945">
        <w:t xml:space="preserve"> kezelésére szolgáló antibiotikum (</w:t>
      </w:r>
      <w:proofErr w:type="spellStart"/>
      <w:r w:rsidRPr="008B7945">
        <w:t>rifampicin</w:t>
      </w:r>
      <w:proofErr w:type="spellEnd"/>
      <w:r w:rsidRPr="008B7945">
        <w:t>);</w:t>
      </w:r>
    </w:p>
    <w:p w14:paraId="1B7A012D" w14:textId="75FEA189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>görcsrohamok kezelésére szolgáló gyógyszerek (</w:t>
      </w:r>
      <w:proofErr w:type="spellStart"/>
      <w:r w:rsidRPr="008B7945">
        <w:t>karbamazepin</w:t>
      </w:r>
      <w:proofErr w:type="spellEnd"/>
      <w:r w:rsidRPr="008B7945">
        <w:t xml:space="preserve">, </w:t>
      </w:r>
      <w:proofErr w:type="spellStart"/>
      <w:r w:rsidRPr="008B7945">
        <w:t>fenitoin</w:t>
      </w:r>
      <w:proofErr w:type="spellEnd"/>
      <w:r w:rsidRPr="008B7945">
        <w:t>);</w:t>
      </w:r>
    </w:p>
    <w:p w14:paraId="328BD09F" w14:textId="77777777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>depresszió kezelésére alkalmazott gyógynövénykészítmény (közönséges orbáncfű).</w:t>
      </w:r>
    </w:p>
    <w:p w14:paraId="38CF4339" w14:textId="77777777" w:rsidR="009B4E7A" w:rsidRPr="00015E24" w:rsidRDefault="009B4E7A" w:rsidP="009B4E7A"/>
    <w:p w14:paraId="0252A4EC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378DA297" w14:textId="77777777" w:rsidR="009B4E7A" w:rsidRPr="00015E24" w:rsidRDefault="009B4E7A" w:rsidP="009B4E7A">
      <w:pPr>
        <w:keepNext/>
        <w:widowControl/>
      </w:pPr>
      <w:r w:rsidRPr="00015E24">
        <w:t xml:space="preserve">Ha Ön terhes vagy szoptat, </w:t>
      </w:r>
      <w:proofErr w:type="gramStart"/>
      <w:r w:rsidRPr="00015E24">
        <w:t>illetve</w:t>
      </w:r>
      <w:proofErr w:type="gramEnd"/>
      <w:r w:rsidRPr="00015E24">
        <w:t xml:space="preserve"> ha fennáll Önnél a terhesség lehetősége vagy gyermeket szeretne, a gyógyszer alkalmazása előtt beszéljen kezelőorvosával vagy gyógyszerészével.</w:t>
      </w:r>
    </w:p>
    <w:p w14:paraId="4FA33ED1" w14:textId="77777777" w:rsidR="009B4E7A" w:rsidRPr="00015E24" w:rsidRDefault="009B4E7A" w:rsidP="009B4E7A"/>
    <w:p w14:paraId="44ADBF1A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t>Terhesség</w:t>
      </w:r>
    </w:p>
    <w:p w14:paraId="588926DB" w14:textId="4487E92C" w:rsidR="009B4E7A" w:rsidRPr="00015E24" w:rsidRDefault="009B4E7A" w:rsidP="009B4E7A">
      <w:r w:rsidRPr="00015E24">
        <w:t>Terhesség alatt ne szedje ezt a gyógyszert, mivel</w:t>
      </w:r>
      <w:r w:rsidR="0049710E">
        <w:t xml:space="preserve"> az</w:t>
      </w:r>
      <w:r w:rsidRPr="00015E24">
        <w:t xml:space="preserve"> árthat a magzatnak és </w:t>
      </w:r>
      <w:r w:rsidR="00866B0A">
        <w:t>veleszületett</w:t>
      </w:r>
      <w:r w:rsidRPr="00015E24">
        <w:t xml:space="preserve"> rendellenességeket okozhat.</w:t>
      </w:r>
    </w:p>
    <w:p w14:paraId="20A4744E" w14:textId="77777777" w:rsidR="009B4E7A" w:rsidRDefault="009B4E7A" w:rsidP="009B4E7A"/>
    <w:p w14:paraId="600E9885" w14:textId="77777777" w:rsidR="009B4E7A" w:rsidRDefault="009B4E7A" w:rsidP="009B4E7A">
      <w:r w:rsidRPr="00BF54ED">
        <w:t>A</w:t>
      </w:r>
      <w:r>
        <w:t xml:space="preserve"> 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2AFE0B65" w14:textId="77777777" w:rsidR="009B4E7A" w:rsidRPr="00015E24" w:rsidRDefault="009B4E7A" w:rsidP="009B4E7A"/>
    <w:p w14:paraId="6F07FCCD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t>Fogamzásgátlás</w:t>
      </w:r>
    </w:p>
    <w:p w14:paraId="207A3FE2" w14:textId="36CEB305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 w:rsidRPr="00015E24">
        <w:t>Azoknak a nőknek, akik teherbe eshetnek, nagy hatékonyságú fogamzásgátló módszert kell alkalmazniuk</w:t>
      </w:r>
      <w:r w:rsidR="00146335">
        <w:t>,</w:t>
      </w:r>
      <w:r w:rsidRPr="00015E24">
        <w:t xml:space="preserve"> a</w:t>
      </w:r>
      <w:r>
        <w:t>mikor elkezdik szedni a</w:t>
      </w:r>
      <w:r w:rsidRPr="00015E24"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Sandozt</w:t>
      </w:r>
      <w:proofErr w:type="spellEnd"/>
      <w:r w:rsidRPr="00015E24">
        <w:t xml:space="preserve">, </w:t>
      </w:r>
      <w:r>
        <w:t>végig a</w:t>
      </w:r>
      <w:r w:rsidRPr="00015E24"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015E24">
        <w:t xml:space="preserve"> </w:t>
      </w:r>
      <w:r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0CF17AE0" w14:textId="77777777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27039893" w14:textId="2D09261C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 hányás és/vagy a hasmenés, vagy </w:t>
      </w:r>
      <w:r w:rsidRPr="00A478C9">
        <w:t>egyéb,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>
        <w:t xml:space="preserve">, </w:t>
      </w:r>
      <w:r w:rsidRPr="00015E24">
        <w:t xml:space="preserve">például </w:t>
      </w:r>
      <w:r w:rsidR="00866B0A">
        <w:t xml:space="preserve">a </w:t>
      </w:r>
      <w:r w:rsidRPr="00015E24">
        <w:t>fogamzásgátló tabletták felszívódására, ezáltal csökkenthetik azok hatékonyságát. Ezért</w:t>
      </w:r>
      <w:r w:rsidR="00146335">
        <w:t>,</w:t>
      </w:r>
      <w:r w:rsidRPr="00015E24">
        <w:t xml:space="preserve"> amennyiben ezeket a tüneteket tapasztalja, keresse fel kezelőorvosát, hogy megbeszélhessék egy más típusú, megfelelőbb fogamzásgátló módszer alkalmazását.</w:t>
      </w:r>
    </w:p>
    <w:p w14:paraId="500117E4" w14:textId="77777777" w:rsidR="009B4E7A" w:rsidRPr="00015E24" w:rsidRDefault="009B4E7A" w:rsidP="001C7F80">
      <w:pPr>
        <w:pStyle w:val="Listaszerbekezds"/>
        <w:keepNext/>
        <w:widowControl/>
        <w:numPr>
          <w:ilvl w:val="0"/>
          <w:numId w:val="6"/>
        </w:numPr>
        <w:ind w:left="567" w:hanging="567"/>
      </w:pPr>
      <w:r w:rsidRPr="00015E24">
        <w:lastRenderedPageBreak/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54FE7386" w14:textId="77777777" w:rsidR="009B4E7A" w:rsidRPr="00015E24" w:rsidRDefault="009B4E7A" w:rsidP="009B4E7A"/>
    <w:p w14:paraId="40A2B286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t>Szoptatás</w:t>
      </w:r>
    </w:p>
    <w:p w14:paraId="3CA78629" w14:textId="5EB7F607" w:rsidR="009B4E7A" w:rsidRDefault="009B4E7A" w:rsidP="00866B0A">
      <w:r w:rsidRPr="008C0A3C">
        <w:t>A</w:t>
      </w:r>
      <w:r>
        <w:t xml:space="preserve"> gyógyszerrel végzett </w:t>
      </w:r>
      <w:r w:rsidRPr="008C0A3C">
        <w:t xml:space="preserve">kezelés alatt ne szoptasson, mivel fennállhat az </w:t>
      </w:r>
      <w:r w:rsidR="00866B0A" w:rsidRPr="00866B0A">
        <w:t xml:space="preserve">anyatejjel táplált gyermeket </w:t>
      </w:r>
      <w:r w:rsidR="00464297">
        <w:t>érintő nemkívánatos hatások</w:t>
      </w:r>
      <w:r w:rsidRPr="008C0A3C">
        <w:t xml:space="preserve"> kockázata.</w:t>
      </w:r>
    </w:p>
    <w:p w14:paraId="01D2B7AD" w14:textId="77777777" w:rsidR="009B4E7A" w:rsidRPr="00015E24" w:rsidRDefault="009B4E7A" w:rsidP="009B4E7A"/>
    <w:p w14:paraId="0BDD2717" w14:textId="77777777" w:rsidR="009B4E7A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3E315C86" w14:textId="77777777" w:rsidR="009B4E7A" w:rsidRPr="00015E24" w:rsidRDefault="009B4E7A" w:rsidP="009B4E7A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06B74FE0" w14:textId="77777777" w:rsidR="009B4E7A" w:rsidRPr="00015E24" w:rsidRDefault="009B4E7A" w:rsidP="009B4E7A"/>
    <w:p w14:paraId="417FE857" w14:textId="77777777" w:rsidR="009B4E7A" w:rsidRPr="00015E24" w:rsidRDefault="009B4E7A" w:rsidP="009B4E7A"/>
    <w:p w14:paraId="630132A3" w14:textId="77777777" w:rsidR="009B4E7A" w:rsidRPr="00943A18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Sandozt</w:t>
      </w:r>
      <w:proofErr w:type="spellEnd"/>
      <w:r w:rsidRPr="00943A18">
        <w:rPr>
          <w:b/>
          <w:bCs/>
        </w:rPr>
        <w:t>?</w:t>
      </w:r>
    </w:p>
    <w:p w14:paraId="400079AC" w14:textId="77777777" w:rsidR="009B4E7A" w:rsidRPr="00015E24" w:rsidRDefault="009B4E7A" w:rsidP="009B4E7A">
      <w:pPr>
        <w:keepNext/>
        <w:widowControl/>
      </w:pPr>
    </w:p>
    <w:p w14:paraId="6D4888E2" w14:textId="77777777" w:rsidR="009B4E7A" w:rsidRPr="00015E24" w:rsidRDefault="009B4E7A" w:rsidP="009B4E7A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12B8384C" w14:textId="77777777" w:rsidR="009B4E7A" w:rsidRPr="00015E24" w:rsidRDefault="009B4E7A" w:rsidP="009B4E7A"/>
    <w:p w14:paraId="40546831" w14:textId="00F5DFD8" w:rsidR="009B4E7A" w:rsidRDefault="009B4E7A" w:rsidP="00265446">
      <w:r w:rsidRPr="00CE194F">
        <w:t>A kapszulákat naponta kétszer, körülbelül 12</w:t>
      </w:r>
      <w:r>
        <w:t> </w:t>
      </w:r>
      <w:r w:rsidRPr="00CE194F">
        <w:t xml:space="preserve">órás különbséggel vegye be, mindennap nagyjából azonos időpontban, például egy kapszulát reggel és egy kapszulát este. Ez biztosítja, hogy a </w:t>
      </w:r>
      <w:proofErr w:type="spellStart"/>
      <w:r w:rsidRPr="00CE194F">
        <w:t>nintedanib</w:t>
      </w:r>
      <w:proofErr w:type="spellEnd"/>
      <w:r w:rsidRPr="00CE194F">
        <w:t xml:space="preserve"> folyamatosan</w:t>
      </w:r>
      <w:r w:rsidR="000F50EF">
        <w:t>,</w:t>
      </w:r>
      <w:r w:rsidRPr="00CE194F">
        <w:t xml:space="preserve"> állandó mennyiségben legyen jelen a vérkeringésben. A kapszulát egészben nyelje le vízzel, és ne rágja szét. A kapszulát étellel javasolt bevennie, vagyis étkezés közben vagy közvetlenül étkezés előtt</w:t>
      </w:r>
      <w:r>
        <w:t>,</w:t>
      </w:r>
      <w:r w:rsidRPr="00CE194F">
        <w:t xml:space="preserve"> vagy után. </w:t>
      </w:r>
      <w:r>
        <w:t>A kapszula tartalmával történő véletlen érintkezés elkerülése érdekében n</w:t>
      </w:r>
      <w:r w:rsidRPr="00CE194F">
        <w:t>e nyissa fel</w:t>
      </w:r>
      <w:r>
        <w:t>,</w:t>
      </w:r>
      <w:r w:rsidRPr="00CE194F">
        <w:t xml:space="preserve"> illetve ne törje össze a kapszulát (lásd 5. pont). </w:t>
      </w:r>
      <w:r w:rsidR="00F37FB7" w:rsidRPr="008F0C98">
        <w:t>A nyelés megkönnyítése érdekében a kapszulát beveheti kis mennyiségű (egy</w:t>
      </w:r>
      <w:r w:rsidR="00265446">
        <w:t> </w:t>
      </w:r>
      <w:r w:rsidR="00F37FB7" w:rsidRPr="008F0C98">
        <w:t xml:space="preserve">teáskanálnyi) hideg vagy szobahőmérsékletű puha étellel, mint amilyen az almaszósz vagy a csokoládépuding. A kapszulát azonnal, rágás nélkül nyelje le, </w:t>
      </w:r>
      <w:r w:rsidR="00265446" w:rsidRPr="00265446">
        <w:t>hogy a kapszula mindenképpen sértetlen maradjon</w:t>
      </w:r>
      <w:r w:rsidR="00F37FB7" w:rsidRPr="008F0C98">
        <w:t>.</w:t>
      </w:r>
    </w:p>
    <w:p w14:paraId="012DFC91" w14:textId="77777777" w:rsidR="009B4E7A" w:rsidRDefault="009B4E7A" w:rsidP="009B4E7A"/>
    <w:p w14:paraId="5C3EF534" w14:textId="77777777" w:rsidR="009B4E7A" w:rsidRPr="00CE194F" w:rsidRDefault="009B4E7A" w:rsidP="009B4E7A">
      <w:pPr>
        <w:keepNext/>
        <w:widowControl/>
        <w:rPr>
          <w:b/>
          <w:bCs/>
        </w:rPr>
      </w:pPr>
      <w:r w:rsidRPr="00CE194F">
        <w:rPr>
          <w:b/>
          <w:bCs/>
        </w:rPr>
        <w:t xml:space="preserve">Felnőttek </w:t>
      </w:r>
    </w:p>
    <w:p w14:paraId="7651C460" w14:textId="50726B5A" w:rsidR="009B4E7A" w:rsidRDefault="009B4E7A" w:rsidP="009B4E7A">
      <w:r w:rsidRPr="00CE194F">
        <w:t xml:space="preserve">Az ajánlott adag </w:t>
      </w:r>
      <w:r w:rsidR="00593626" w:rsidRPr="00CE194F">
        <w:t>naponta kétszer</w:t>
      </w:r>
      <w:r w:rsidR="00265446">
        <w:t> </w:t>
      </w:r>
      <w:r w:rsidRPr="00CE194F">
        <w:t>egy 1</w:t>
      </w:r>
      <w:r w:rsidR="00593626">
        <w:t>5</w:t>
      </w:r>
      <w:r w:rsidRPr="00CE194F">
        <w:t>0</w:t>
      </w:r>
      <w:r>
        <w:t> </w:t>
      </w:r>
      <w:r w:rsidRPr="00CE194F">
        <w:t>mg</w:t>
      </w:r>
      <w:r>
        <w:noBreakHyphen/>
      </w:r>
      <w:r w:rsidRPr="00CE194F">
        <w:t xml:space="preserve">os kapszula (összesen napi </w:t>
      </w:r>
      <w:r w:rsidR="00593626">
        <w:t>3</w:t>
      </w:r>
      <w:r w:rsidRPr="00CE194F">
        <w:t>00</w:t>
      </w:r>
      <w:r>
        <w:t> </w:t>
      </w:r>
      <w:r w:rsidRPr="00CE194F">
        <w:t>mg).</w:t>
      </w:r>
    </w:p>
    <w:p w14:paraId="39E77F2D" w14:textId="77777777" w:rsidR="009B4E7A" w:rsidRDefault="009B4E7A" w:rsidP="009B4E7A"/>
    <w:p w14:paraId="0106B532" w14:textId="508D486A" w:rsidR="009B4E7A" w:rsidRDefault="009B4E7A" w:rsidP="009B4E7A">
      <w:r w:rsidRPr="00CE194F">
        <w:t xml:space="preserve">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CE194F">
        <w:t xml:space="preserve"> 1</w:t>
      </w:r>
      <w:r w:rsidR="00593626">
        <w:t>5</w:t>
      </w:r>
      <w:r w:rsidRPr="00CE194F">
        <w:t>0</w:t>
      </w:r>
      <w:r>
        <w:t> </w:t>
      </w:r>
      <w:r w:rsidRPr="00CE194F">
        <w:t>mg kapszula</w:t>
      </w:r>
      <w:r w:rsidR="0058088C">
        <w:t>.</w:t>
      </w:r>
    </w:p>
    <w:p w14:paraId="7961FC74" w14:textId="77777777" w:rsidR="009B4E7A" w:rsidRDefault="009B4E7A" w:rsidP="009B4E7A"/>
    <w:p w14:paraId="3F1EDE4F" w14:textId="3288070D" w:rsidR="009B4E7A" w:rsidRDefault="009B4E7A" w:rsidP="009B4E7A">
      <w:r w:rsidRPr="00CE194F">
        <w:t>Ha szervezete nem viseli jól a napi kétszer 1</w:t>
      </w:r>
      <w:r w:rsidR="00593626">
        <w:t>5</w:t>
      </w:r>
      <w:r w:rsidRPr="00CE194F">
        <w:t>0</w:t>
      </w:r>
      <w:r>
        <w:t> </w:t>
      </w:r>
      <w:r w:rsidRPr="00CE194F">
        <w:t xml:space="preserve">mg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CE194F">
        <w:t xml:space="preserve"> kapszula ajánlott adagot (a lehetséges mellékhatásokat lásd a 4.</w:t>
      </w:r>
      <w:r>
        <w:t> </w:t>
      </w:r>
      <w:r w:rsidRPr="00CE194F">
        <w:t>pontban), akkor kezelőorvosa tanácsolhatja Önnek a gyógyszer szedésének abbahagyását. Ne csökkentse az adagot, illetve ne hagyja abba a kezelést anélkül, hogy beszélne kezelőorvosával</w:t>
      </w:r>
      <w:r>
        <w:t>.</w:t>
      </w:r>
    </w:p>
    <w:p w14:paraId="1E435EEF" w14:textId="77777777" w:rsidR="009B4E7A" w:rsidRDefault="009B4E7A" w:rsidP="009B4E7A"/>
    <w:p w14:paraId="42D07256" w14:textId="571FF9DA" w:rsidR="00593626" w:rsidRDefault="00593626" w:rsidP="00593626">
      <w:r w:rsidRPr="002D2696">
        <w:t>Kezelőorvosa napi kétszer 100</w:t>
      </w:r>
      <w:r>
        <w:t> </w:t>
      </w:r>
      <w:r w:rsidRPr="002D2696">
        <w:t>mg</w:t>
      </w:r>
      <w:r>
        <w:noBreakHyphen/>
      </w:r>
      <w:r w:rsidRPr="002D2696">
        <w:t>ra (összesen napi 200</w:t>
      </w:r>
      <w:r>
        <w:t> </w:t>
      </w:r>
      <w:r w:rsidRPr="002D2696">
        <w:t xml:space="preserve">mg) csökkentheti az Ön számára ajánlott adagot. Ebben az esetben kezelőorvosa </w:t>
      </w:r>
      <w:r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4214E1">
        <w:t>Sandoz</w:t>
      </w:r>
      <w:proofErr w:type="spellEnd"/>
      <w:r w:rsidRPr="00CE194F">
        <w:t xml:space="preserve"> </w:t>
      </w:r>
      <w:r w:rsidRPr="002D2696">
        <w:t>100</w:t>
      </w:r>
      <w:r>
        <w:t> </w:t>
      </w:r>
      <w:r w:rsidRPr="002D2696">
        <w:t>mg kapszulát fogja felírni az Ön kezeléséhez. Amennyiben a napi adagját 200</w:t>
      </w:r>
      <w:r>
        <w:t> </w:t>
      </w:r>
      <w:r w:rsidRPr="002D2696">
        <w:t>mg</w:t>
      </w:r>
      <w:r>
        <w:noBreakHyphen/>
      </w:r>
      <w:r w:rsidRPr="002D2696">
        <w:t xml:space="preserve">ra csökkentették, akkor 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4214E1">
        <w:t>Sandoz</w:t>
      </w:r>
      <w:proofErr w:type="spellEnd"/>
      <w:r w:rsidRPr="002D2696">
        <w:t xml:space="preserve"> 100</w:t>
      </w:r>
      <w:r>
        <w:t> </w:t>
      </w:r>
      <w:r w:rsidRPr="002D2696">
        <w:t>mg kapszula.</w:t>
      </w:r>
    </w:p>
    <w:p w14:paraId="67F1D049" w14:textId="77777777" w:rsidR="00593626" w:rsidRDefault="00593626" w:rsidP="009B4E7A"/>
    <w:p w14:paraId="1FD12C72" w14:textId="77777777" w:rsidR="00F37FB7" w:rsidRPr="00CA3A41" w:rsidRDefault="00F37FB7" w:rsidP="00F37FB7">
      <w:pPr>
        <w:rPr>
          <w:b/>
          <w:bCs/>
        </w:rPr>
      </w:pPr>
      <w:r w:rsidRPr="00CA3A41">
        <w:rPr>
          <w:b/>
          <w:bCs/>
        </w:rPr>
        <w:t>Alkalmazás gyermekeknél és serdülőknél</w:t>
      </w:r>
    </w:p>
    <w:p w14:paraId="36A2DD8B" w14:textId="77777777" w:rsidR="00F37FB7" w:rsidRDefault="00F37FB7" w:rsidP="00F37FB7">
      <w:r w:rsidRPr="00B04583">
        <w:t>Az ajánlott adag a beteg testtömegétől függ.</w:t>
      </w:r>
    </w:p>
    <w:p w14:paraId="2119E5F4" w14:textId="05CC4260" w:rsidR="00F37FB7" w:rsidRDefault="00F37FB7" w:rsidP="00F37FB7">
      <w:r w:rsidRPr="00B04583">
        <w:t>Tájékoztassa a beteg kezelőorvosát, ha bármikor a kezelés ideje alatt a beteg testtömege 13,5</w:t>
      </w:r>
      <w:r w:rsidR="008F1AF4">
        <w:t> </w:t>
      </w:r>
      <w:r w:rsidRPr="00B04583">
        <w:t>kg al</w:t>
      </w:r>
      <w:r w:rsidR="00265446">
        <w:t>á csökken</w:t>
      </w:r>
      <w:r w:rsidRPr="00B04583">
        <w:t>.</w:t>
      </w:r>
    </w:p>
    <w:p w14:paraId="79978DEA" w14:textId="77777777" w:rsidR="00F37FB7" w:rsidRDefault="00F37FB7" w:rsidP="00F37FB7">
      <w:r w:rsidRPr="00B04583">
        <w:t>Tájékoztassa a kezelőorvost a beteg májbetegségeiről.</w:t>
      </w:r>
    </w:p>
    <w:p w14:paraId="462C46C3" w14:textId="7E07AB05" w:rsidR="00F37FB7" w:rsidRDefault="00464297" w:rsidP="00F37FB7">
      <w:r w:rsidRPr="00B04583">
        <w:t xml:space="preserve">A </w:t>
      </w:r>
      <w:r>
        <w:t>megfelelő</w:t>
      </w:r>
      <w:r w:rsidRPr="00B04583">
        <w:t xml:space="preserve"> adagot </w:t>
      </w:r>
      <w:r>
        <w:t>a</w:t>
      </w:r>
      <w:r w:rsidR="00F37FB7" w:rsidRPr="00B04583">
        <w:t xml:space="preserve"> kezelőorvos határozza meg. A kezelőorvos a kezelés előrehaladtával módosíthatja az adagot.</w:t>
      </w:r>
    </w:p>
    <w:p w14:paraId="2BA39151" w14:textId="081B238A" w:rsidR="00F37FB7" w:rsidRDefault="00F37FB7" w:rsidP="00F37FB7">
      <w:r w:rsidRPr="00B04583">
        <w:t xml:space="preserve">Ha Ön vagy gyermeke nem tolerálja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kapszul</w:t>
      </w:r>
      <w:r w:rsidR="00265446">
        <w:t>a</w:t>
      </w:r>
      <w:r w:rsidRPr="00B04583">
        <w:t xml:space="preserve"> napi ajánlott adagját (lásd a </w:t>
      </w:r>
      <w:r w:rsidR="00464297">
        <w:t>L</w:t>
      </w:r>
      <w:r w:rsidRPr="00B04583">
        <w:t xml:space="preserve">ehetséges mellékhatásokat a 4. pontban), a kezelőorvos csökkentheti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napi adagját.</w:t>
      </w:r>
    </w:p>
    <w:p w14:paraId="3D0A882C" w14:textId="6B6FC7B5" w:rsidR="00F37FB7" w:rsidRDefault="00F37FB7" w:rsidP="00265446">
      <w:r w:rsidRPr="00B04583">
        <w:t xml:space="preserve">Ne csökkentse az adagot és ne hagyja abba a kezelést </w:t>
      </w:r>
      <w:r w:rsidR="00265446" w:rsidRPr="00265446">
        <w:t>saját megfontolásból</w:t>
      </w:r>
      <w:r w:rsidR="00265446">
        <w:t>,</w:t>
      </w:r>
      <w:r w:rsidRPr="00B04583">
        <w:t xml:space="preserve"> </w:t>
      </w:r>
      <w:proofErr w:type="gramStart"/>
      <w:r w:rsidRPr="00B04583">
        <w:t>anélkül</w:t>
      </w:r>
      <w:proofErr w:type="gramEnd"/>
      <w:r w:rsidRPr="00B04583">
        <w:t xml:space="preserve"> hogy először ezt a kezelőorvosával megbeszélné.</w:t>
      </w:r>
    </w:p>
    <w:p w14:paraId="5816DF38" w14:textId="77777777" w:rsidR="00F37FB7" w:rsidRDefault="00F37FB7" w:rsidP="00F37FB7"/>
    <w:p w14:paraId="007E3C04" w14:textId="4409F563" w:rsidR="00F37FB7" w:rsidRDefault="00F37FB7" w:rsidP="001D322F">
      <w:pPr>
        <w:keepNext/>
        <w:widowControl/>
      </w:pPr>
      <w:r w:rsidRPr="00B04583">
        <w:lastRenderedPageBreak/>
        <w:t xml:space="preserve">A </w:t>
      </w:r>
      <w:proofErr w:type="spellStart"/>
      <w:r w:rsidR="00464297">
        <w:t>nintedanib</w:t>
      </w:r>
      <w:proofErr w:type="spellEnd"/>
      <w:r w:rsidR="00265446">
        <w:t>-</w:t>
      </w:r>
      <w:r w:rsidR="00464297">
        <w:t xml:space="preserve">tartalmú kapszulák és/vagy </w:t>
      </w:r>
      <w:r w:rsidR="00265446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kapszul</w:t>
      </w:r>
      <w:r w:rsidR="00265446">
        <w:t>a</w:t>
      </w:r>
      <w:r w:rsidRPr="00B04583">
        <w:t xml:space="preserve"> testtömeg alapú adagolása gyermekek és serdülők esetében:</w:t>
      </w:r>
    </w:p>
    <w:p w14:paraId="05D122AC" w14:textId="77777777" w:rsidR="00F37FB7" w:rsidRDefault="00F37FB7" w:rsidP="001D322F">
      <w:pPr>
        <w:keepNext/>
        <w:widowControl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464297" w14:paraId="5FFFB1C3" w14:textId="77777777" w:rsidTr="00A32539">
        <w:tc>
          <w:tcPr>
            <w:tcW w:w="4530" w:type="dxa"/>
          </w:tcPr>
          <w:p w14:paraId="131DCBF9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 w:rsidRPr="00B04583">
              <w:rPr>
                <w:b/>
                <w:bCs/>
              </w:rPr>
              <w:t>Testtömegtartomány kilogrammban (kg)</w:t>
            </w:r>
          </w:p>
        </w:tc>
        <w:tc>
          <w:tcPr>
            <w:tcW w:w="4531" w:type="dxa"/>
          </w:tcPr>
          <w:p w14:paraId="7926C926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rPr>
                <w:b/>
                <w:bCs/>
              </w:rPr>
              <w:t xml:space="preserve">A </w:t>
            </w:r>
            <w:proofErr w:type="spellStart"/>
            <w:r>
              <w:rPr>
                <w:b/>
                <w:bCs/>
              </w:rPr>
              <w:t>Nintedanib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Sandoz</w:t>
            </w:r>
            <w:proofErr w:type="spellEnd"/>
            <w:r>
              <w:rPr>
                <w:b/>
                <w:bCs/>
              </w:rPr>
              <w:t xml:space="preserve"> </w:t>
            </w:r>
            <w:r w:rsidRPr="00B52D35">
              <w:rPr>
                <w:b/>
                <w:bCs/>
              </w:rPr>
              <w:t>adagja milligrammban (mg)</w:t>
            </w:r>
          </w:p>
        </w:tc>
      </w:tr>
      <w:tr w:rsidR="00464297" w14:paraId="7333DA55" w14:textId="77777777" w:rsidTr="00A32539">
        <w:tc>
          <w:tcPr>
            <w:tcW w:w="4530" w:type="dxa"/>
          </w:tcPr>
          <w:p w14:paraId="6F536286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13,5 – 22,9 kg</w:t>
            </w:r>
          </w:p>
        </w:tc>
        <w:tc>
          <w:tcPr>
            <w:tcW w:w="4531" w:type="dxa"/>
          </w:tcPr>
          <w:p w14:paraId="6CF7A2F7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>50</w:t>
            </w:r>
            <w:r w:rsidRPr="001C7F80">
              <w:t> </w:t>
            </w:r>
            <w:r>
              <w:t>mg (</w:t>
            </w:r>
            <w:r w:rsidRPr="00B52D35">
              <w:t>2 db 25</w:t>
            </w:r>
            <w:r>
              <w:t> </w:t>
            </w:r>
            <w:r w:rsidRPr="00B52D35">
              <w:t xml:space="preserve">mg-os </w:t>
            </w:r>
            <w:proofErr w:type="spellStart"/>
            <w:r>
              <w:t>nintedanib</w:t>
            </w:r>
            <w:proofErr w:type="spellEnd"/>
            <w:r>
              <w:t xml:space="preserve"> </w:t>
            </w:r>
            <w:r w:rsidRPr="00B52D35">
              <w:t>kapszula</w:t>
            </w:r>
            <w:r>
              <w:t xml:space="preserve">*) </w:t>
            </w:r>
            <w:r w:rsidRPr="00B52D35">
              <w:t>naponta kétszer</w:t>
            </w:r>
          </w:p>
        </w:tc>
      </w:tr>
      <w:tr w:rsidR="00464297" w14:paraId="0B8A894D" w14:textId="77777777" w:rsidTr="00A32539">
        <w:tc>
          <w:tcPr>
            <w:tcW w:w="4530" w:type="dxa"/>
          </w:tcPr>
          <w:p w14:paraId="274BF1C8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23,0 – 33,4 kg</w:t>
            </w:r>
          </w:p>
        </w:tc>
        <w:tc>
          <w:tcPr>
            <w:tcW w:w="4531" w:type="dxa"/>
          </w:tcPr>
          <w:p w14:paraId="278745B9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>75 mg (3</w:t>
            </w:r>
            <w:r w:rsidRPr="00B52D35">
              <w:t xml:space="preserve"> db 25</w:t>
            </w:r>
            <w:r>
              <w:t> </w:t>
            </w:r>
            <w:r w:rsidRPr="00B52D35">
              <w:t xml:space="preserve">mg-os </w:t>
            </w:r>
            <w:proofErr w:type="spellStart"/>
            <w:r>
              <w:t>nintedanib</w:t>
            </w:r>
            <w:proofErr w:type="spellEnd"/>
            <w:r>
              <w:t xml:space="preserve"> </w:t>
            </w:r>
            <w:r w:rsidRPr="00B52D35">
              <w:t>kapszula</w:t>
            </w:r>
            <w:r>
              <w:t xml:space="preserve">*) </w:t>
            </w:r>
            <w:r w:rsidRPr="00B52D35">
              <w:t>naponta kétszer</w:t>
            </w:r>
          </w:p>
        </w:tc>
      </w:tr>
      <w:tr w:rsidR="00464297" w14:paraId="0C83F773" w14:textId="77777777" w:rsidTr="00A32539">
        <w:tc>
          <w:tcPr>
            <w:tcW w:w="4530" w:type="dxa"/>
          </w:tcPr>
          <w:p w14:paraId="5CC20033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33,5 – 57,4 kg</w:t>
            </w:r>
          </w:p>
        </w:tc>
        <w:tc>
          <w:tcPr>
            <w:tcW w:w="4531" w:type="dxa"/>
          </w:tcPr>
          <w:p w14:paraId="198E8B55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 xml:space="preserve">100 mg (1 db 100 mg-os </w:t>
            </w:r>
            <w:proofErr w:type="spellStart"/>
            <w:r>
              <w:t>Nintedanib</w:t>
            </w:r>
            <w:proofErr w:type="spellEnd"/>
            <w:r>
              <w:t xml:space="preserve"> </w:t>
            </w:r>
            <w:proofErr w:type="spellStart"/>
            <w:r>
              <w:t>Sandoz</w:t>
            </w:r>
            <w:proofErr w:type="spellEnd"/>
            <w:r>
              <w:t xml:space="preserve"> kapszula vagy 4</w:t>
            </w:r>
            <w:r w:rsidRPr="00B52D35">
              <w:t xml:space="preserve"> db 25</w:t>
            </w:r>
            <w:r>
              <w:t> </w:t>
            </w:r>
            <w:r w:rsidRPr="00B52D35">
              <w:t xml:space="preserve">mg-os </w:t>
            </w:r>
            <w:proofErr w:type="spellStart"/>
            <w:r>
              <w:t>nintedanib</w:t>
            </w:r>
            <w:proofErr w:type="spellEnd"/>
            <w:r>
              <w:t xml:space="preserve"> </w:t>
            </w:r>
            <w:r w:rsidRPr="00B52D35">
              <w:t>kapszula</w:t>
            </w:r>
            <w:r>
              <w:t xml:space="preserve"> *) </w:t>
            </w:r>
            <w:r w:rsidRPr="00B52D35">
              <w:t>naponta kétszer</w:t>
            </w:r>
          </w:p>
        </w:tc>
      </w:tr>
      <w:tr w:rsidR="00464297" w:rsidRPr="00734FF5" w14:paraId="17F2D647" w14:textId="77777777" w:rsidTr="00A32539">
        <w:tc>
          <w:tcPr>
            <w:tcW w:w="4530" w:type="dxa"/>
          </w:tcPr>
          <w:p w14:paraId="3DB8B9C4" w14:textId="77777777" w:rsidR="00464297" w:rsidRDefault="00464297" w:rsidP="00A32539">
            <w:pPr>
              <w:numPr>
                <w:ilvl w:val="12"/>
                <w:numId w:val="0"/>
              </w:numPr>
              <w:jc w:val="center"/>
            </w:pPr>
            <w:r>
              <w:t>57,5 kg és afölött</w:t>
            </w:r>
          </w:p>
        </w:tc>
        <w:tc>
          <w:tcPr>
            <w:tcW w:w="4531" w:type="dxa"/>
          </w:tcPr>
          <w:p w14:paraId="72BB5683" w14:textId="2CBC49F6" w:rsidR="00464297" w:rsidRPr="001C7F80" w:rsidRDefault="00464297" w:rsidP="00A32539">
            <w:pPr>
              <w:pStyle w:val="Default"/>
              <w:rPr>
                <w:szCs w:val="22"/>
                <w:lang w:val="hu-HU"/>
              </w:rPr>
            </w:pP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150 mg (1 db 150 mg</w:t>
            </w:r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-os </w:t>
            </w:r>
            <w:proofErr w:type="spellStart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Sandoz</w:t>
            </w:r>
            <w:proofErr w:type="spellEnd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vagy </w:t>
            </w:r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6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db 25 mg-os </w:t>
            </w:r>
            <w:proofErr w:type="spellStart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*) </w:t>
            </w:r>
            <w:r w:rsidRP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naponta kétszer</w:t>
            </w:r>
          </w:p>
        </w:tc>
      </w:tr>
    </w:tbl>
    <w:p w14:paraId="217B3A1A" w14:textId="77777777" w:rsidR="00F37FB7" w:rsidRDefault="00F37FB7" w:rsidP="00F37FB7"/>
    <w:p w14:paraId="032DFD09" w14:textId="20094A78" w:rsidR="00464297" w:rsidRPr="00464297" w:rsidRDefault="00F37FB7" w:rsidP="00464297">
      <w:pPr>
        <w:rPr>
          <w:sz w:val="20"/>
          <w:szCs w:val="20"/>
        </w:rPr>
      </w:pPr>
      <w:r w:rsidRPr="001D322F">
        <w:rPr>
          <w:sz w:val="20"/>
          <w:szCs w:val="20"/>
        </w:rPr>
        <w:t xml:space="preserve">* 25 mg-os kapszula hatáserősség nem áll rendelkezésre a </w:t>
      </w:r>
      <w:proofErr w:type="spellStart"/>
      <w:r w:rsidRPr="001D322F">
        <w:rPr>
          <w:sz w:val="20"/>
          <w:szCs w:val="20"/>
        </w:rPr>
        <w:t>Nintedanib</w:t>
      </w:r>
      <w:proofErr w:type="spellEnd"/>
      <w:r w:rsidRPr="001D322F">
        <w:rPr>
          <w:sz w:val="20"/>
          <w:szCs w:val="20"/>
        </w:rPr>
        <w:t xml:space="preserve"> </w:t>
      </w:r>
      <w:proofErr w:type="spellStart"/>
      <w:r w:rsidRPr="001D322F">
        <w:rPr>
          <w:sz w:val="20"/>
          <w:szCs w:val="20"/>
        </w:rPr>
        <w:t>Sandoz</w:t>
      </w:r>
      <w:proofErr w:type="spellEnd"/>
      <w:r w:rsidRPr="001D322F">
        <w:rPr>
          <w:sz w:val="20"/>
          <w:szCs w:val="20"/>
        </w:rPr>
        <w:t xml:space="preserve"> lágy zselatin kapszulából, </w:t>
      </w:r>
      <w:r w:rsidR="00464297" w:rsidRPr="00464297">
        <w:rPr>
          <w:sz w:val="20"/>
          <w:szCs w:val="20"/>
        </w:rPr>
        <w:t xml:space="preserve">ezért </w:t>
      </w:r>
      <w:r w:rsidR="00265446" w:rsidRPr="00464297">
        <w:rPr>
          <w:sz w:val="20"/>
          <w:szCs w:val="20"/>
        </w:rPr>
        <w:t xml:space="preserve">a kezelőorvos </w:t>
      </w:r>
      <w:r w:rsidR="00464297" w:rsidRPr="00464297">
        <w:rPr>
          <w:sz w:val="20"/>
          <w:szCs w:val="20"/>
        </w:rPr>
        <w:t xml:space="preserve">más, 25 mg-os hatáserősségben is elérhető </w:t>
      </w:r>
      <w:proofErr w:type="spellStart"/>
      <w:r w:rsidR="00464297" w:rsidRPr="00464297">
        <w:rPr>
          <w:sz w:val="20"/>
          <w:szCs w:val="20"/>
        </w:rPr>
        <w:t>nintedanib</w:t>
      </w:r>
      <w:proofErr w:type="spellEnd"/>
      <w:r w:rsidR="00265446">
        <w:rPr>
          <w:sz w:val="20"/>
          <w:szCs w:val="20"/>
        </w:rPr>
        <w:t>-</w:t>
      </w:r>
      <w:r w:rsidR="00464297" w:rsidRPr="00464297">
        <w:rPr>
          <w:sz w:val="20"/>
          <w:szCs w:val="20"/>
        </w:rPr>
        <w:t>tartalmú készítményt rendelhe</w:t>
      </w:r>
      <w:r w:rsidR="00464297">
        <w:rPr>
          <w:sz w:val="20"/>
          <w:szCs w:val="20"/>
        </w:rPr>
        <w:t>t</w:t>
      </w:r>
      <w:r w:rsidR="00464297" w:rsidRPr="00464297">
        <w:rPr>
          <w:sz w:val="20"/>
          <w:szCs w:val="20"/>
        </w:rPr>
        <w:t xml:space="preserve"> Önnek vagy gyermekének.</w:t>
      </w:r>
    </w:p>
    <w:p w14:paraId="499F909F" w14:textId="77777777" w:rsidR="00F37FB7" w:rsidRPr="00015E24" w:rsidRDefault="00F37FB7" w:rsidP="009B4E7A"/>
    <w:p w14:paraId="199DAF53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Sandozt</w:t>
      </w:r>
      <w:proofErr w:type="spellEnd"/>
      <w:r w:rsidRPr="00943A18">
        <w:rPr>
          <w:b/>
          <w:bCs/>
        </w:rPr>
        <w:t xml:space="preserve"> vett be</w:t>
      </w:r>
    </w:p>
    <w:p w14:paraId="515BB4FB" w14:textId="77777777" w:rsidR="009B4E7A" w:rsidRPr="00015E24" w:rsidRDefault="009B4E7A" w:rsidP="009B4E7A">
      <w:r w:rsidRPr="00015E24">
        <w:t>Azonnal forduljon kezelőorvosához vagy gyógyszerészéhez.</w:t>
      </w:r>
    </w:p>
    <w:p w14:paraId="463AD301" w14:textId="77777777" w:rsidR="009B4E7A" w:rsidRPr="00015E24" w:rsidRDefault="009B4E7A" w:rsidP="009B4E7A"/>
    <w:p w14:paraId="59BDB4B0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Sandozt</w:t>
      </w:r>
      <w:proofErr w:type="spellEnd"/>
    </w:p>
    <w:p w14:paraId="5DC9B048" w14:textId="698B7646" w:rsidR="009B4E7A" w:rsidRDefault="009B4E7A" w:rsidP="009B4E7A">
      <w:r w:rsidRPr="00D030F5">
        <w:t>Ne vegyen be egyszerre két kapszulát, ha elfelejtette bevenni a korábbi adagját. Vegye be 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CE194F">
        <w:t xml:space="preserve"> </w:t>
      </w:r>
      <w:r w:rsidRPr="00D030F5">
        <w:t>következő adagját a kezelőorvosa, illetve gyógyszerésze által javasolt</w:t>
      </w:r>
      <w:r w:rsidR="0049710E">
        <w:t>,</w:t>
      </w:r>
      <w:r w:rsidRPr="00D030F5">
        <w:t xml:space="preserve"> következő esedékes időpontban.</w:t>
      </w:r>
    </w:p>
    <w:p w14:paraId="1D7CAD06" w14:textId="77777777" w:rsidR="009B4E7A" w:rsidRPr="00015E24" w:rsidRDefault="009B4E7A" w:rsidP="009B4E7A"/>
    <w:p w14:paraId="5306841D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943A18">
        <w:rPr>
          <w:b/>
          <w:bCs/>
        </w:rPr>
        <w:t xml:space="preserve"> szedését</w:t>
      </w:r>
    </w:p>
    <w:p w14:paraId="3C072A92" w14:textId="1F7A9B0A" w:rsidR="009B4E7A" w:rsidRPr="00015E24" w:rsidRDefault="009B4E7A" w:rsidP="009B4E7A">
      <w:r w:rsidRPr="00015E24">
        <w:t xml:space="preserve">Ne hagyja abba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CE194F">
        <w:t xml:space="preserve"> </w:t>
      </w:r>
      <w:r w:rsidRPr="00015E24">
        <w:t xml:space="preserve">szedését anélkül, hogy kezelőorvosával </w:t>
      </w:r>
      <w:r w:rsidR="0049710E">
        <w:t xml:space="preserve">ezt </w:t>
      </w:r>
      <w:r w:rsidRPr="00015E24">
        <w:t>előzőleg megbeszélte volna. Fontos, hogy mindennap bevegye a gyógyszert</w:t>
      </w:r>
      <w:r w:rsidR="000F50EF">
        <w:t>,</w:t>
      </w:r>
      <w:r w:rsidRPr="00015E24">
        <w:t xml:space="preserve"> mindaddig, amíg kezelőorvosa </w:t>
      </w:r>
      <w:r w:rsidR="0049710E">
        <w:t xml:space="preserve">azt </w:t>
      </w:r>
      <w:r>
        <w:t>felírja</w:t>
      </w:r>
      <w:r w:rsidRPr="00015E24">
        <w:t xml:space="preserve"> Önnek. </w:t>
      </w:r>
    </w:p>
    <w:p w14:paraId="79F8FB4D" w14:textId="77777777" w:rsidR="009B4E7A" w:rsidRPr="00015E24" w:rsidRDefault="009B4E7A" w:rsidP="009B4E7A"/>
    <w:p w14:paraId="5FCDB820" w14:textId="77777777" w:rsidR="009B4E7A" w:rsidRPr="00015E24" w:rsidRDefault="009B4E7A" w:rsidP="009B4E7A">
      <w:r w:rsidRPr="00015E24">
        <w:t>Ha bármilyen további kérdése van a gyógyszer alkalmazásával kapcsolatban, kérdezze meg kezelőorvosát vagy gyógyszerészét.</w:t>
      </w:r>
    </w:p>
    <w:p w14:paraId="721D86E7" w14:textId="77777777" w:rsidR="009B4E7A" w:rsidRPr="00015E24" w:rsidRDefault="009B4E7A" w:rsidP="009B4E7A"/>
    <w:p w14:paraId="71CD3F9B" w14:textId="77777777" w:rsidR="009B4E7A" w:rsidRPr="00015E24" w:rsidRDefault="009B4E7A" w:rsidP="009B4E7A"/>
    <w:p w14:paraId="6A0E0887" w14:textId="77777777" w:rsidR="009B4E7A" w:rsidRPr="00D76B4A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376A208C" w14:textId="77777777" w:rsidR="009B4E7A" w:rsidRPr="00015E24" w:rsidRDefault="009B4E7A" w:rsidP="009B4E7A">
      <w:pPr>
        <w:keepNext/>
        <w:widowControl/>
      </w:pPr>
    </w:p>
    <w:p w14:paraId="7D6F7E36" w14:textId="77777777" w:rsidR="009B4E7A" w:rsidRPr="00015E24" w:rsidRDefault="009B4E7A" w:rsidP="009B4E7A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3949D847" w14:textId="77777777" w:rsidR="009B4E7A" w:rsidRPr="00015E24" w:rsidRDefault="009B4E7A" w:rsidP="009B4E7A"/>
    <w:p w14:paraId="60FADC9B" w14:textId="77777777" w:rsidR="009B4E7A" w:rsidRPr="00015E24" w:rsidRDefault="009B4E7A" w:rsidP="009B4E7A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>
        <w:noBreakHyphen/>
      </w:r>
      <w:r w:rsidRPr="00015E24">
        <w:t>kezelés alatt:</w:t>
      </w:r>
    </w:p>
    <w:p w14:paraId="12EE04B9" w14:textId="77777777" w:rsidR="009B4E7A" w:rsidRPr="00015E24" w:rsidRDefault="009B4E7A" w:rsidP="009B4E7A"/>
    <w:p w14:paraId="5037DB96" w14:textId="77777777" w:rsidR="009B4E7A" w:rsidRPr="00D030F5" w:rsidRDefault="009B4E7A" w:rsidP="009B4E7A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</w:t>
      </w:r>
      <w:r w:rsidRPr="006A052E">
        <w:rPr>
          <w:b/>
          <w:bCs/>
          <w:iCs/>
        </w:rPr>
        <w:t>nagyon gyakori</w:t>
      </w:r>
      <w:r w:rsidRPr="00D030F5">
        <w:rPr>
          <w:iCs/>
        </w:rPr>
        <w:t>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09EFF40B" w14:textId="3D9A8003" w:rsidR="009B4E7A" w:rsidRDefault="009B4E7A" w:rsidP="001C7F80">
      <w:pPr>
        <w:keepNext/>
        <w:widowControl/>
      </w:pPr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>
        <w:t xml:space="preserve"> lehető leghamarabb </w:t>
      </w:r>
      <w:r w:rsidRPr="00D030F5">
        <w:t xml:space="preserve">kezdjen el megfelelő hasmenés elleni kezelést, például </w:t>
      </w:r>
      <w:proofErr w:type="spellStart"/>
      <w:r w:rsidRPr="00D030F5">
        <w:t>loperamid</w:t>
      </w:r>
      <w:r w:rsidR="00265446">
        <w:t>dal</w:t>
      </w:r>
      <w:proofErr w:type="spellEnd"/>
      <w:r w:rsidRPr="00D030F5">
        <w:t>.</w:t>
      </w:r>
    </w:p>
    <w:p w14:paraId="557208B6" w14:textId="77777777" w:rsidR="009B4E7A" w:rsidRPr="00015E24" w:rsidRDefault="009B4E7A" w:rsidP="001C7F80">
      <w:pPr>
        <w:keepNext/>
        <w:widowControl/>
      </w:pPr>
    </w:p>
    <w:p w14:paraId="12C5093C" w14:textId="58E56738" w:rsidR="009B4E7A" w:rsidRPr="00773A5D" w:rsidRDefault="009B4E7A" w:rsidP="00265446">
      <w:pPr>
        <w:keepNext/>
        <w:widowControl/>
        <w:rPr>
          <w:b/>
          <w:bCs/>
          <w:iCs/>
        </w:rPr>
      </w:pPr>
      <w:bookmarkStart w:id="0" w:name="_Hlk177480931"/>
      <w:r w:rsidRPr="00773A5D">
        <w:rPr>
          <w:b/>
          <w:bCs/>
          <w:iCs/>
        </w:rPr>
        <w:t xml:space="preserve">A </w:t>
      </w:r>
      <w:proofErr w:type="spellStart"/>
      <w:r w:rsidR="008C5895">
        <w:rPr>
          <w:b/>
          <w:bCs/>
          <w:iCs/>
        </w:rPr>
        <w:t>nintedanibbal</w:t>
      </w:r>
      <w:proofErr w:type="spellEnd"/>
      <w:r w:rsidR="008C5895">
        <w:rPr>
          <w:b/>
          <w:bCs/>
          <w:iCs/>
        </w:rPr>
        <w:t xml:space="preserve"> (a gyógyszer hatóanyaga)</w:t>
      </w:r>
      <w:r w:rsidRPr="00773A5D">
        <w:rPr>
          <w:b/>
          <w:bCs/>
          <w:iCs/>
        </w:rPr>
        <w:t xml:space="preserve"> végzett kezelés során a következő</w:t>
      </w:r>
      <w:r w:rsidR="00146335">
        <w:rPr>
          <w:b/>
          <w:bCs/>
          <w:iCs/>
        </w:rPr>
        <w:t>,</w:t>
      </w:r>
      <w:r w:rsidRPr="00773A5D">
        <w:rPr>
          <w:b/>
          <w:bCs/>
          <w:iCs/>
        </w:rPr>
        <w:t xml:space="preserve"> egyéb mellékhatásokat figyelték meg</w:t>
      </w:r>
      <w:r w:rsidR="0049710E">
        <w:rPr>
          <w:b/>
          <w:bCs/>
          <w:iCs/>
        </w:rPr>
        <w:t>:</w:t>
      </w:r>
      <w:r w:rsidRPr="00773A5D">
        <w:rPr>
          <w:b/>
          <w:bCs/>
          <w:iCs/>
        </w:rPr>
        <w:t xml:space="preserve"> </w:t>
      </w:r>
    </w:p>
    <w:bookmarkEnd w:id="0"/>
    <w:p w14:paraId="2BFFF17B" w14:textId="77777777" w:rsidR="009B4E7A" w:rsidRDefault="009B4E7A" w:rsidP="00265446">
      <w:pPr>
        <w:keepNext/>
        <w:widowControl/>
        <w:rPr>
          <w:iCs/>
        </w:rPr>
      </w:pPr>
      <w:r>
        <w:rPr>
          <w:iCs/>
        </w:rPr>
        <w:t>Beszéljen kezelőorvosával, ha bármilyen mellékhatást tapasztal.</w:t>
      </w:r>
    </w:p>
    <w:p w14:paraId="14DFB562" w14:textId="77777777" w:rsidR="009B4E7A" w:rsidRDefault="009B4E7A" w:rsidP="009B4E7A">
      <w:pPr>
        <w:keepNext/>
        <w:widowControl/>
        <w:rPr>
          <w:iCs/>
        </w:rPr>
      </w:pPr>
    </w:p>
    <w:p w14:paraId="653E1ED5" w14:textId="77777777" w:rsidR="009B4E7A" w:rsidRPr="00773A5D" w:rsidRDefault="009B4E7A" w:rsidP="001C7F80">
      <w:pPr>
        <w:keepNext/>
        <w:pageBreakBefore/>
        <w:widowControl/>
        <w:rPr>
          <w:iCs/>
          <w:u w:val="single"/>
        </w:rPr>
      </w:pPr>
      <w:proofErr w:type="spellStart"/>
      <w:r w:rsidRPr="00773A5D">
        <w:rPr>
          <w:iCs/>
          <w:u w:val="single"/>
        </w:rPr>
        <w:lastRenderedPageBreak/>
        <w:t>Idiopátiás</w:t>
      </w:r>
      <w:proofErr w:type="spellEnd"/>
      <w:r w:rsidRPr="00773A5D">
        <w:rPr>
          <w:iCs/>
          <w:u w:val="single"/>
        </w:rPr>
        <w:t xml:space="preserve"> </w:t>
      </w:r>
      <w:proofErr w:type="spellStart"/>
      <w:r w:rsidRPr="00773A5D">
        <w:rPr>
          <w:iCs/>
          <w:u w:val="single"/>
        </w:rPr>
        <w:t>tüdőfibrózis</w:t>
      </w:r>
      <w:proofErr w:type="spellEnd"/>
      <w:r w:rsidRPr="00773A5D">
        <w:rPr>
          <w:iCs/>
          <w:u w:val="single"/>
        </w:rPr>
        <w:t xml:space="preserve"> (IPF) </w:t>
      </w:r>
    </w:p>
    <w:p w14:paraId="1B31ADFE" w14:textId="77777777" w:rsidR="009B4E7A" w:rsidRPr="00015E24" w:rsidRDefault="009B4E7A" w:rsidP="009B4E7A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5BECB03B" w14:textId="77777777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 w:rsidRPr="00015E24">
        <w:t>hányinger</w:t>
      </w:r>
      <w:r>
        <w:t>;</w:t>
      </w:r>
    </w:p>
    <w:p w14:paraId="2231A1CD" w14:textId="77777777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>
        <w:t>alh</w:t>
      </w:r>
      <w:r w:rsidRPr="00015E24">
        <w:t>asi</w:t>
      </w:r>
      <w:r w:rsidRPr="00D76B4A">
        <w:rPr>
          <w:spacing w:val="-4"/>
        </w:rPr>
        <w:t xml:space="preserve"> </w:t>
      </w:r>
      <w:r w:rsidRPr="00015E24">
        <w:t>fájdalom</w:t>
      </w:r>
      <w:r>
        <w:t>;</w:t>
      </w:r>
    </w:p>
    <w:p w14:paraId="6518EB32" w14:textId="25849D1E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>
        <w:t xml:space="preserve">kóros </w:t>
      </w:r>
      <w:r w:rsidR="0049710E">
        <w:t>májműködésre utaló</w:t>
      </w:r>
      <w:r>
        <w:t xml:space="preserve"> vizsgálati eredmények.</w:t>
      </w:r>
    </w:p>
    <w:p w14:paraId="0803C013" w14:textId="77777777" w:rsidR="009B4E7A" w:rsidRPr="00015E24" w:rsidRDefault="009B4E7A" w:rsidP="009B4E7A"/>
    <w:p w14:paraId="12EC4364" w14:textId="77777777" w:rsidR="009B4E7A" w:rsidRPr="00D76B4A" w:rsidRDefault="009B4E7A" w:rsidP="009B4E7A">
      <w:pPr>
        <w:keepNext/>
        <w:widowControl/>
        <w:rPr>
          <w:iCs/>
        </w:rPr>
      </w:pPr>
      <w:r w:rsidRPr="00D76B4A">
        <w:rPr>
          <w:b/>
          <w:bCs/>
          <w:iCs/>
        </w:rPr>
        <w:t xml:space="preserve">Gyakori mellékhatások </w:t>
      </w:r>
      <w:r w:rsidRPr="00D76B4A">
        <w:rPr>
          <w:iCs/>
        </w:rPr>
        <w:t xml:space="preserve">(10-ből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0CE2066F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hányás;</w:t>
      </w:r>
    </w:p>
    <w:p w14:paraId="561D7F27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étvágytalanság;</w:t>
      </w:r>
    </w:p>
    <w:p w14:paraId="44A3E92A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testtömegcsökkenés</w:t>
      </w:r>
      <w:r>
        <w:t>;</w:t>
      </w:r>
    </w:p>
    <w:p w14:paraId="5F34BC9C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vérzés</w:t>
      </w:r>
      <w:r>
        <w:t>;</w:t>
      </w:r>
    </w:p>
    <w:p w14:paraId="05348A09" w14:textId="5A5CAB4C" w:rsidR="009B4E7A" w:rsidRDefault="00265446" w:rsidP="009B4E7A">
      <w:pPr>
        <w:pStyle w:val="Listaszerbekezds"/>
        <w:numPr>
          <w:ilvl w:val="0"/>
          <w:numId w:val="15"/>
        </w:numPr>
        <w:ind w:left="567" w:hanging="567"/>
      </w:pPr>
      <w:r>
        <w:t>bőr</w:t>
      </w:r>
      <w:r w:rsidR="009B4E7A" w:rsidRPr="002E1E0E">
        <w:t>kiütés</w:t>
      </w:r>
      <w:r w:rsidR="009B4E7A">
        <w:t>;</w:t>
      </w:r>
    </w:p>
    <w:p w14:paraId="4BA03B2F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fejfájás</w:t>
      </w:r>
      <w:r>
        <w:t>.</w:t>
      </w:r>
    </w:p>
    <w:p w14:paraId="5D0B5197" w14:textId="77777777" w:rsidR="009B4E7A" w:rsidRPr="00015E24" w:rsidRDefault="009B4E7A" w:rsidP="009B4E7A"/>
    <w:p w14:paraId="1645EDB1" w14:textId="77777777" w:rsidR="009B4E7A" w:rsidRPr="00D76B4A" w:rsidRDefault="009B4E7A" w:rsidP="009B4E7A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 xml:space="preserve">(100-ból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13BC5EFE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5556B3">
        <w:t>hasnyálmirigy</w:t>
      </w:r>
      <w:r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>
        <w:t xml:space="preserve">; </w:t>
      </w:r>
    </w:p>
    <w:p w14:paraId="3C94F8E3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vastagbélgyulladás</w:t>
      </w:r>
      <w:r>
        <w:t>;</w:t>
      </w:r>
    </w:p>
    <w:p w14:paraId="3A1CE24C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súlyos májproblémák</w:t>
      </w:r>
      <w:r>
        <w:t>;</w:t>
      </w:r>
    </w:p>
    <w:p w14:paraId="0122628B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alacsony vérlemezkeszám (</w:t>
      </w:r>
      <w:proofErr w:type="spellStart"/>
      <w:r w:rsidRPr="002E1E0E">
        <w:t>trombocitopénia</w:t>
      </w:r>
      <w:proofErr w:type="spellEnd"/>
      <w:r w:rsidRPr="002E1E0E">
        <w:t>)</w:t>
      </w:r>
      <w:r>
        <w:t>;</w:t>
      </w:r>
    </w:p>
    <w:p w14:paraId="1F2B1550" w14:textId="6B2DC176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magas vérnyomás (</w:t>
      </w:r>
      <w:proofErr w:type="spellStart"/>
      <w:r w:rsidRPr="002E1E0E">
        <w:t>hiper</w:t>
      </w:r>
      <w:r w:rsidR="00265446">
        <w:t>tenzió</w:t>
      </w:r>
      <w:proofErr w:type="spellEnd"/>
      <w:r w:rsidRPr="002E1E0E">
        <w:t>);</w:t>
      </w:r>
    </w:p>
    <w:p w14:paraId="52DD54FC" w14:textId="6B12116F" w:rsidR="009B4E7A" w:rsidRDefault="009B4E7A" w:rsidP="00265446">
      <w:pPr>
        <w:pStyle w:val="Listaszerbekezds"/>
        <w:numPr>
          <w:ilvl w:val="0"/>
          <w:numId w:val="8"/>
        </w:numPr>
        <w:ind w:left="567" w:hanging="567"/>
      </w:pPr>
      <w:r w:rsidRPr="002E1E0E">
        <w:t xml:space="preserve">sárgaság, ami a bőr és a szemfehérjék </w:t>
      </w:r>
      <w:r w:rsidR="00265446" w:rsidRPr="00265446">
        <w:t xml:space="preserve">besárgulását jelenti (a </w:t>
      </w:r>
      <w:r w:rsidRPr="002E1E0E">
        <w:t>magas bilirubinszint miatt alakul</w:t>
      </w:r>
      <w:r w:rsidR="00265446">
        <w:t xml:space="preserve"> ki)</w:t>
      </w:r>
      <w:r>
        <w:t>;</w:t>
      </w:r>
    </w:p>
    <w:p w14:paraId="1012325C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viszketés</w:t>
      </w:r>
      <w:r>
        <w:t>;</w:t>
      </w:r>
    </w:p>
    <w:p w14:paraId="2522B74F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szívroham</w:t>
      </w:r>
      <w:r>
        <w:t>;</w:t>
      </w:r>
    </w:p>
    <w:p w14:paraId="3FDF1AE8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hajhullás (</w:t>
      </w:r>
      <w:proofErr w:type="spellStart"/>
      <w:r w:rsidRPr="002E1E0E">
        <w:t>alopécia</w:t>
      </w:r>
      <w:proofErr w:type="spellEnd"/>
      <w:r w:rsidRPr="002E1E0E">
        <w:t>)</w:t>
      </w:r>
      <w:r>
        <w:t>;</w:t>
      </w:r>
    </w:p>
    <w:p w14:paraId="6D17FB83" w14:textId="2F33C8DC" w:rsidR="009B4E7A" w:rsidRDefault="00265446" w:rsidP="009B4E7A">
      <w:pPr>
        <w:pStyle w:val="Listaszerbekezds"/>
        <w:numPr>
          <w:ilvl w:val="0"/>
          <w:numId w:val="8"/>
        </w:numPr>
        <w:ind w:left="567" w:hanging="567"/>
      </w:pPr>
      <w:r>
        <w:t>nagyobb</w:t>
      </w:r>
      <w:r w:rsidR="009B4E7A" w:rsidRPr="002E1E0E">
        <w:t xml:space="preserve"> mennyiségű fehérje a vizeletben (</w:t>
      </w:r>
      <w:proofErr w:type="spellStart"/>
      <w:r w:rsidR="009B4E7A" w:rsidRPr="002E1E0E">
        <w:t>proteinuria</w:t>
      </w:r>
      <w:proofErr w:type="spellEnd"/>
      <w:r w:rsidR="009B4E7A" w:rsidRPr="002E1E0E">
        <w:t>)</w:t>
      </w:r>
      <w:r w:rsidR="009B4E7A">
        <w:t>.</w:t>
      </w:r>
    </w:p>
    <w:p w14:paraId="4C18CA7F" w14:textId="77777777" w:rsidR="009B4E7A" w:rsidRPr="00015E24" w:rsidRDefault="009B4E7A" w:rsidP="009B4E7A"/>
    <w:p w14:paraId="6E1D585B" w14:textId="1DCDCBB0" w:rsidR="009B4E7A" w:rsidRPr="00A87B16" w:rsidRDefault="009B4E7A" w:rsidP="009B4E7A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>Nem ismert</w:t>
      </w:r>
      <w:r w:rsidR="00265446">
        <w:rPr>
          <w:b/>
          <w:bCs/>
          <w:iCs/>
        </w:rPr>
        <w:t xml:space="preserve"> gyakoriságú</w:t>
      </w:r>
      <w:r w:rsidRPr="00A87B16">
        <w:rPr>
          <w:b/>
          <w:bCs/>
          <w:iCs/>
        </w:rPr>
        <w:t xml:space="preserve"> </w:t>
      </w:r>
      <w:r w:rsidRPr="00A87B16">
        <w:rPr>
          <w:iCs/>
        </w:rPr>
        <w:t>(a gyakoriság a rendelkezésre álló adatokból nem állapítható meg)</w:t>
      </w:r>
    </w:p>
    <w:p w14:paraId="76D37C50" w14:textId="77777777" w:rsidR="009B4E7A" w:rsidRPr="00015E24" w:rsidRDefault="009B4E7A" w:rsidP="009B4E7A">
      <w:pPr>
        <w:pStyle w:val="Listaszerbekezds"/>
        <w:keepNext/>
        <w:widowControl/>
        <w:numPr>
          <w:ilvl w:val="0"/>
          <w:numId w:val="9"/>
        </w:numPr>
        <w:ind w:left="567" w:hanging="567"/>
      </w:pPr>
      <w:r w:rsidRPr="00015E24">
        <w:t>v</w:t>
      </w:r>
      <w:r>
        <w:t>eseelégtelenség;</w:t>
      </w:r>
    </w:p>
    <w:p w14:paraId="6E022C68" w14:textId="680FE75B" w:rsidR="006236D4" w:rsidRDefault="009B4E7A" w:rsidP="006236D4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az </w:t>
      </w:r>
      <w:proofErr w:type="spellStart"/>
      <w:r w:rsidRPr="00015E24">
        <w:t>érfal</w:t>
      </w:r>
      <w:proofErr w:type="spellEnd"/>
      <w:r w:rsidRPr="00015E24">
        <w:t xml:space="preserve"> </w:t>
      </w:r>
      <w:proofErr w:type="spellStart"/>
      <w:r w:rsidRPr="00015E24">
        <w:t>kiboltosulása</w:t>
      </w:r>
      <w:proofErr w:type="spellEnd"/>
      <w:r w:rsidRPr="00015E24">
        <w:t xml:space="preserve"> és meggyengülése vagy érfalrepedés (</w:t>
      </w:r>
      <w:proofErr w:type="spellStart"/>
      <w:r w:rsidRPr="00015E24">
        <w:t>aneur</w:t>
      </w:r>
      <w:r>
        <w:t>izma</w:t>
      </w:r>
      <w:proofErr w:type="spellEnd"/>
      <w:r w:rsidRPr="00015E24">
        <w:t xml:space="preserve"> és</w:t>
      </w:r>
      <w:r w:rsidRPr="00A87B16">
        <w:rPr>
          <w:spacing w:val="-17"/>
        </w:rPr>
        <w:t xml:space="preserve"> </w:t>
      </w:r>
      <w:r w:rsidRPr="00015E24">
        <w:t>art</w:t>
      </w:r>
      <w:r>
        <w:t>é</w:t>
      </w:r>
      <w:r w:rsidRPr="00015E24">
        <w:t>ria-</w:t>
      </w:r>
      <w:proofErr w:type="spellStart"/>
      <w:r w:rsidRPr="00015E24">
        <w:t>diss</w:t>
      </w:r>
      <w:r>
        <w:t>z</w:t>
      </w:r>
      <w:r w:rsidRPr="00015E24">
        <w:t>e</w:t>
      </w:r>
      <w:r>
        <w:t>kció</w:t>
      </w:r>
      <w:proofErr w:type="spellEnd"/>
      <w:r w:rsidRPr="00015E24">
        <w:t>)</w:t>
      </w:r>
      <w:r w:rsidR="006236D4">
        <w:t>;</w:t>
      </w:r>
    </w:p>
    <w:p w14:paraId="2A550093" w14:textId="539BB31F" w:rsidR="009B4E7A" w:rsidRPr="00015E24" w:rsidRDefault="006236D4" w:rsidP="00265446">
      <w:pPr>
        <w:pStyle w:val="Listaszerbekezds"/>
        <w:numPr>
          <w:ilvl w:val="0"/>
          <w:numId w:val="9"/>
        </w:numPr>
        <w:ind w:left="567" w:hanging="567"/>
      </w:pPr>
      <w:r w:rsidRPr="00CF4894">
        <w:t xml:space="preserve">az </w:t>
      </w:r>
      <w:r w:rsidR="00265446" w:rsidRPr="00265446">
        <w:t xml:space="preserve">agyat érintő állapot olyan tünetekkel, mint a </w:t>
      </w:r>
      <w:r w:rsidRPr="00CF4894">
        <w:t>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>
        <w:t>.</w:t>
      </w:r>
    </w:p>
    <w:p w14:paraId="1A03D674" w14:textId="77777777" w:rsidR="009B4E7A" w:rsidRDefault="009B4E7A" w:rsidP="009B4E7A"/>
    <w:p w14:paraId="2046EBD2" w14:textId="656EB13D" w:rsidR="009B4E7A" w:rsidRPr="00F54CC6" w:rsidRDefault="009B4E7A" w:rsidP="005245F4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464297">
        <w:rPr>
          <w:u w:val="single"/>
        </w:rPr>
        <w:t>megjelenésű</w:t>
      </w:r>
      <w:r w:rsidRPr="00F54CC6">
        <w:rPr>
          <w:u w:val="single"/>
        </w:rPr>
        <w:t xml:space="preserve">, krónikus </w:t>
      </w:r>
      <w:proofErr w:type="spellStart"/>
      <w:r w:rsidRPr="00F54CC6">
        <w:rPr>
          <w:u w:val="single"/>
        </w:rPr>
        <w:t>fibrotikus</w:t>
      </w:r>
      <w:proofErr w:type="spellEnd"/>
      <w:r w:rsidRPr="00F54CC6">
        <w:rPr>
          <w:u w:val="single"/>
        </w:rPr>
        <w:t xml:space="preserve"> szövetközi tüdőbetegségek (ILD</w:t>
      </w:r>
      <w:r w:rsidRPr="00F54CC6">
        <w:rPr>
          <w:u w:val="single"/>
        </w:rPr>
        <w:noBreakHyphen/>
        <w:t xml:space="preserve">k) </w:t>
      </w:r>
    </w:p>
    <w:p w14:paraId="5BD19C4C" w14:textId="77777777" w:rsidR="009B4E7A" w:rsidRDefault="009B4E7A" w:rsidP="005245F4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1365F49E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hányinger;</w:t>
      </w:r>
    </w:p>
    <w:p w14:paraId="4965FF2E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hányás;</w:t>
      </w:r>
    </w:p>
    <w:p w14:paraId="68FB60E0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étvágytalanság;</w:t>
      </w:r>
    </w:p>
    <w:p w14:paraId="0EC05110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alhasi fájdalom;</w:t>
      </w:r>
    </w:p>
    <w:p w14:paraId="02F28492" w14:textId="6B8C3FA5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 xml:space="preserve">kóros </w:t>
      </w:r>
      <w:r w:rsidR="0049710E">
        <w:t xml:space="preserve">májműködésre utaló </w:t>
      </w:r>
      <w:r w:rsidRPr="00F54CC6">
        <w:t xml:space="preserve">vizsgálati eredmények. </w:t>
      </w:r>
    </w:p>
    <w:p w14:paraId="2CD47988" w14:textId="77777777" w:rsidR="009B4E7A" w:rsidRDefault="009B4E7A" w:rsidP="009B4E7A"/>
    <w:p w14:paraId="6E471B7D" w14:textId="77777777" w:rsidR="009B4E7A" w:rsidRDefault="009B4E7A" w:rsidP="005245F4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38F68D63" w14:textId="17338D39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testtömegcsökkenés;</w:t>
      </w:r>
    </w:p>
    <w:p w14:paraId="659AD5EC" w14:textId="2FBD78D5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magas vérnyomás (</w:t>
      </w:r>
      <w:proofErr w:type="spellStart"/>
      <w:r w:rsidRPr="00F54CC6">
        <w:t>hiper</w:t>
      </w:r>
      <w:r w:rsidR="0035300E">
        <w:t>tenzió</w:t>
      </w:r>
      <w:proofErr w:type="spellEnd"/>
      <w:r w:rsidRPr="00F54CC6">
        <w:t>);</w:t>
      </w:r>
    </w:p>
    <w:p w14:paraId="000D991A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vérzés;</w:t>
      </w:r>
    </w:p>
    <w:p w14:paraId="24B7302C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súlyos májproblémák;</w:t>
      </w:r>
    </w:p>
    <w:p w14:paraId="22BFC488" w14:textId="0D087455" w:rsidR="009B4E7A" w:rsidRDefault="0035300E" w:rsidP="009B4E7A">
      <w:pPr>
        <w:pStyle w:val="Listaszerbekezds"/>
        <w:numPr>
          <w:ilvl w:val="0"/>
          <w:numId w:val="17"/>
        </w:numPr>
        <w:ind w:left="567" w:hanging="567"/>
      </w:pPr>
      <w:r>
        <w:t>bőr</w:t>
      </w:r>
      <w:r w:rsidR="009B4E7A" w:rsidRPr="00F54CC6">
        <w:t>kiütés;</w:t>
      </w:r>
    </w:p>
    <w:p w14:paraId="31E34D87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 xml:space="preserve">fejfájás. </w:t>
      </w:r>
    </w:p>
    <w:p w14:paraId="78220FC1" w14:textId="77777777" w:rsidR="009B4E7A" w:rsidRDefault="009B4E7A" w:rsidP="009B4E7A"/>
    <w:p w14:paraId="4DC3458A" w14:textId="77777777" w:rsidR="009B4E7A" w:rsidRDefault="009B4E7A" w:rsidP="005245F4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574FA4A9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hasnyálmirigy</w:t>
      </w:r>
      <w:r>
        <w:noBreakHyphen/>
      </w:r>
      <w:r w:rsidRPr="00F54CC6">
        <w:t>gyulladás</w:t>
      </w:r>
      <w: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 w:rsidRPr="00F54CC6">
        <w:t>;</w:t>
      </w:r>
    </w:p>
    <w:p w14:paraId="256CC5F5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vastagbélgyulladás;</w:t>
      </w:r>
    </w:p>
    <w:p w14:paraId="58F30452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>);</w:t>
      </w:r>
    </w:p>
    <w:p w14:paraId="7DF9A017" w14:textId="12D154E7" w:rsidR="009B4E7A" w:rsidRDefault="009B4E7A" w:rsidP="0035300E">
      <w:pPr>
        <w:pStyle w:val="Listaszerbekezds"/>
        <w:numPr>
          <w:ilvl w:val="0"/>
          <w:numId w:val="18"/>
        </w:numPr>
        <w:ind w:left="567" w:hanging="567"/>
      </w:pPr>
      <w:r w:rsidRPr="00F54CC6">
        <w:t xml:space="preserve">sárgaság, ami a bőr és a szemfehérjék </w:t>
      </w:r>
      <w:r w:rsidR="0035300E" w:rsidRPr="0035300E">
        <w:t xml:space="preserve">besárgulását jelenti (a </w:t>
      </w:r>
      <w:r w:rsidRPr="00F54CC6">
        <w:t xml:space="preserve">magas bilirubinszint miatt </w:t>
      </w:r>
      <w:r w:rsidR="0035300E">
        <w:t>alakul ki)</w:t>
      </w:r>
      <w:r w:rsidRPr="00F54CC6">
        <w:t>;</w:t>
      </w:r>
    </w:p>
    <w:p w14:paraId="6C7F9E8B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viszketés;</w:t>
      </w:r>
    </w:p>
    <w:p w14:paraId="76F23500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lastRenderedPageBreak/>
        <w:t>szívroham;</w:t>
      </w:r>
    </w:p>
    <w:p w14:paraId="44E8409A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>);</w:t>
      </w:r>
    </w:p>
    <w:p w14:paraId="1D033AAD" w14:textId="03B2ED60" w:rsidR="009B4E7A" w:rsidRDefault="0035300E" w:rsidP="009B4E7A">
      <w:pPr>
        <w:pStyle w:val="Listaszerbekezds"/>
        <w:numPr>
          <w:ilvl w:val="0"/>
          <w:numId w:val="18"/>
        </w:numPr>
        <w:ind w:left="567" w:hanging="567"/>
      </w:pPr>
      <w:r>
        <w:t>nagyobb</w:t>
      </w:r>
      <w:r w:rsidR="009B4E7A" w:rsidRPr="00F54CC6">
        <w:t xml:space="preserve"> mennyiségű fehérje a vizeletben (</w:t>
      </w:r>
      <w:proofErr w:type="spellStart"/>
      <w:r w:rsidR="009B4E7A" w:rsidRPr="00F54CC6">
        <w:t>proteinuria</w:t>
      </w:r>
      <w:proofErr w:type="spellEnd"/>
      <w:r w:rsidR="009B4E7A" w:rsidRPr="00F54CC6">
        <w:t xml:space="preserve">). </w:t>
      </w:r>
    </w:p>
    <w:p w14:paraId="1FEEB373" w14:textId="77777777" w:rsidR="009B4E7A" w:rsidRDefault="009B4E7A" w:rsidP="009B4E7A"/>
    <w:p w14:paraId="236709E3" w14:textId="68B44E5A" w:rsidR="009B4E7A" w:rsidRDefault="009B4E7A" w:rsidP="005245F4">
      <w:pPr>
        <w:keepNext/>
        <w:widowControl/>
      </w:pPr>
      <w:r w:rsidRPr="00101BEC">
        <w:rPr>
          <w:b/>
          <w:bCs/>
        </w:rPr>
        <w:t>Nem ismert</w:t>
      </w:r>
      <w:r w:rsidRPr="001C7F80">
        <w:rPr>
          <w:b/>
          <w:bCs/>
        </w:rPr>
        <w:t xml:space="preserve"> </w:t>
      </w:r>
      <w:r w:rsidR="0035300E" w:rsidRPr="001C7F80">
        <w:rPr>
          <w:b/>
          <w:bCs/>
        </w:rPr>
        <w:t xml:space="preserve">gyakoriságú </w:t>
      </w:r>
      <w:r w:rsidRPr="00F54CC6">
        <w:t>(a gyakoriság</w:t>
      </w:r>
      <w:r>
        <w:t xml:space="preserve"> </w:t>
      </w:r>
      <w:r w:rsidRPr="00F54CC6">
        <w:t xml:space="preserve">a rendelkezésre álló adatokból nem állapítható meg) </w:t>
      </w:r>
    </w:p>
    <w:p w14:paraId="42F30B67" w14:textId="77777777" w:rsidR="009B4E7A" w:rsidRDefault="009B4E7A" w:rsidP="009B4E7A">
      <w:pPr>
        <w:pStyle w:val="Listaszerbekezds"/>
        <w:numPr>
          <w:ilvl w:val="0"/>
          <w:numId w:val="19"/>
        </w:numPr>
        <w:ind w:left="567" w:hanging="567"/>
      </w:pPr>
      <w:r w:rsidRPr="00F54CC6">
        <w:t>veseelégtelenség;</w:t>
      </w:r>
    </w:p>
    <w:p w14:paraId="0E15FCAF" w14:textId="77777777" w:rsidR="006236D4" w:rsidRDefault="009B4E7A" w:rsidP="009B4E7A">
      <w:pPr>
        <w:pStyle w:val="Listaszerbekezds"/>
        <w:numPr>
          <w:ilvl w:val="0"/>
          <w:numId w:val="19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>)</w:t>
      </w:r>
      <w:r w:rsidR="006236D4">
        <w:t>;</w:t>
      </w:r>
    </w:p>
    <w:p w14:paraId="01094244" w14:textId="4C290730" w:rsidR="009B4E7A" w:rsidRDefault="006236D4" w:rsidP="0035300E">
      <w:pPr>
        <w:pStyle w:val="Listaszerbekezds"/>
        <w:numPr>
          <w:ilvl w:val="0"/>
          <w:numId w:val="19"/>
        </w:numPr>
        <w:ind w:left="567" w:hanging="567"/>
      </w:pPr>
      <w:r w:rsidRPr="00CF4894">
        <w:t xml:space="preserve">az </w:t>
      </w:r>
      <w:r w:rsidR="0035300E" w:rsidRPr="0035300E">
        <w:t>agyat érintő állapot olyan tünetekkel, mint a</w:t>
      </w:r>
      <w:r w:rsidRPr="00CF4894">
        <w:t xml:space="preserve"> 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>
        <w:t>.</w:t>
      </w:r>
    </w:p>
    <w:p w14:paraId="5B3FE7FE" w14:textId="77777777" w:rsidR="009B4E7A" w:rsidRDefault="009B4E7A" w:rsidP="009B4E7A"/>
    <w:p w14:paraId="3DB3EB71" w14:textId="77777777" w:rsidR="009B4E7A" w:rsidRPr="00FA363A" w:rsidRDefault="009B4E7A" w:rsidP="005245F4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t xml:space="preserve">Szisztémás szklerózissal társuló </w:t>
      </w:r>
      <w:proofErr w:type="spellStart"/>
      <w:r w:rsidRPr="00FA363A">
        <w:rPr>
          <w:u w:val="single"/>
        </w:rPr>
        <w:t>intersticiális</w:t>
      </w:r>
      <w:proofErr w:type="spellEnd"/>
      <w:r w:rsidRPr="00FA363A">
        <w:rPr>
          <w:u w:val="single"/>
        </w:rPr>
        <w:t xml:space="preserve"> tüdőbetegség (</w:t>
      </w:r>
      <w:proofErr w:type="spellStart"/>
      <w:r w:rsidRPr="00FA363A">
        <w:rPr>
          <w:u w:val="single"/>
        </w:rPr>
        <w:t>SSc</w:t>
      </w:r>
      <w:proofErr w:type="spellEnd"/>
      <w:r w:rsidRPr="00FA363A">
        <w:rPr>
          <w:u w:val="single"/>
        </w:rPr>
        <w:t xml:space="preserve">-ILD) </w:t>
      </w:r>
    </w:p>
    <w:p w14:paraId="3A5C3022" w14:textId="77777777" w:rsidR="009B4E7A" w:rsidRDefault="009B4E7A" w:rsidP="005245F4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7DAF5945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hányinger; </w:t>
      </w:r>
    </w:p>
    <w:p w14:paraId="4B00B2DD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hányás; </w:t>
      </w:r>
    </w:p>
    <w:p w14:paraId="74DA996E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alhasi fájdalom; </w:t>
      </w:r>
    </w:p>
    <w:p w14:paraId="013D064E" w14:textId="7E727C2C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kóros </w:t>
      </w:r>
      <w:r w:rsidR="0049710E">
        <w:t xml:space="preserve">májműködésre utaló </w:t>
      </w:r>
      <w:r w:rsidRPr="00F54CC6">
        <w:t xml:space="preserve">vérvizsgálati eredmények. </w:t>
      </w:r>
    </w:p>
    <w:p w14:paraId="1D277CD6" w14:textId="77777777" w:rsidR="009B4E7A" w:rsidRDefault="009B4E7A" w:rsidP="009B4E7A"/>
    <w:p w14:paraId="0EECCE73" w14:textId="77777777" w:rsidR="009B4E7A" w:rsidRDefault="009B4E7A" w:rsidP="005245F4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2DB8D34E" w14:textId="5D058F75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>vérzés;</w:t>
      </w:r>
    </w:p>
    <w:p w14:paraId="268F180A" w14:textId="518DC9DE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>magas vérnyomás (</w:t>
      </w:r>
      <w:proofErr w:type="spellStart"/>
      <w:r w:rsidRPr="00F54CC6">
        <w:t>hiper</w:t>
      </w:r>
      <w:r w:rsidR="0035300E">
        <w:t>tenzió</w:t>
      </w:r>
      <w:proofErr w:type="spellEnd"/>
      <w:r w:rsidRPr="00F54CC6">
        <w:t>);</w:t>
      </w:r>
    </w:p>
    <w:p w14:paraId="5A99F868" w14:textId="47861CF8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>étvágytalanság;</w:t>
      </w:r>
    </w:p>
    <w:p w14:paraId="5FDB9BE3" w14:textId="7F122F54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>testtömegcsökkenés;</w:t>
      </w:r>
    </w:p>
    <w:p w14:paraId="06F83D6B" w14:textId="77AEB68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>fejfájás.</w:t>
      </w:r>
    </w:p>
    <w:p w14:paraId="7C58DF33" w14:textId="77777777" w:rsidR="009B4E7A" w:rsidRDefault="009B4E7A" w:rsidP="009B4E7A"/>
    <w:p w14:paraId="7877A39B" w14:textId="77777777" w:rsidR="009B4E7A" w:rsidRDefault="009B4E7A" w:rsidP="005245F4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20CC69B8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 vastagbélgyulladás; </w:t>
      </w:r>
    </w:p>
    <w:p w14:paraId="5D008DC9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súlyos májproblémák; </w:t>
      </w:r>
    </w:p>
    <w:p w14:paraId="794C3EF8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veseelégtelenség; </w:t>
      </w:r>
    </w:p>
    <w:p w14:paraId="7D189FF5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 xml:space="preserve">); </w:t>
      </w:r>
    </w:p>
    <w:p w14:paraId="34BD818D" w14:textId="4C151B30" w:rsidR="009B4E7A" w:rsidRDefault="0035300E" w:rsidP="009B4E7A">
      <w:pPr>
        <w:pStyle w:val="Listaszerbekezds"/>
        <w:numPr>
          <w:ilvl w:val="0"/>
          <w:numId w:val="22"/>
        </w:numPr>
        <w:ind w:left="567" w:hanging="567"/>
      </w:pPr>
      <w:r>
        <w:t>bőr</w:t>
      </w:r>
      <w:r w:rsidR="009B4E7A" w:rsidRPr="00F54CC6">
        <w:t xml:space="preserve">kiütés; </w:t>
      </w:r>
    </w:p>
    <w:p w14:paraId="651FC853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viszketés. </w:t>
      </w:r>
    </w:p>
    <w:p w14:paraId="0F550AA5" w14:textId="77777777" w:rsidR="009B4E7A" w:rsidRDefault="009B4E7A" w:rsidP="009B4E7A"/>
    <w:p w14:paraId="4C862466" w14:textId="1D9CEA4A" w:rsidR="009B4E7A" w:rsidRDefault="009B4E7A" w:rsidP="0035300E">
      <w:pPr>
        <w:keepNext/>
        <w:widowControl/>
      </w:pPr>
      <w:r w:rsidRPr="00DF72C6">
        <w:rPr>
          <w:b/>
          <w:bCs/>
        </w:rPr>
        <w:t>Nem ismert</w:t>
      </w:r>
      <w:r w:rsidRPr="00F54CC6">
        <w:t xml:space="preserve"> </w:t>
      </w:r>
      <w:r w:rsidR="0035300E" w:rsidRPr="0035300E">
        <w:rPr>
          <w:b/>
          <w:bCs/>
        </w:rPr>
        <w:t>gyakoriságú</w:t>
      </w:r>
      <w:r w:rsidR="0035300E" w:rsidRPr="0035300E">
        <w:t xml:space="preserve"> </w:t>
      </w:r>
      <w:r w:rsidRPr="00F54CC6">
        <w:t>(a gyakoriság</w:t>
      </w:r>
      <w:r>
        <w:t xml:space="preserve"> a</w:t>
      </w:r>
      <w:r w:rsidRPr="00F54CC6">
        <w:t xml:space="preserve"> rendelkezésre álló adatokból nem állapítható meg)</w:t>
      </w:r>
    </w:p>
    <w:p w14:paraId="512F2955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szívroham; </w:t>
      </w:r>
    </w:p>
    <w:p w14:paraId="19517846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hasnyálmirigy-gyulladás; </w:t>
      </w:r>
    </w:p>
    <w:p w14:paraId="657FD976" w14:textId="345F9285" w:rsidR="009B4E7A" w:rsidRDefault="009B4E7A" w:rsidP="0035300E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sárgaság, ami a bőr és a szemfehérjék </w:t>
      </w:r>
      <w:r w:rsidR="0035300E" w:rsidRPr="0035300E">
        <w:t xml:space="preserve">besárgulását jelenti (a </w:t>
      </w:r>
      <w:r w:rsidRPr="00F54CC6">
        <w:t>magas bilirubinszint miatt alakul</w:t>
      </w:r>
      <w:r w:rsidR="0035300E">
        <w:t xml:space="preserve"> ki)</w:t>
      </w:r>
      <w:r w:rsidRPr="00F54CC6">
        <w:t>;</w:t>
      </w:r>
    </w:p>
    <w:p w14:paraId="74C6815F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 xml:space="preserve">); </w:t>
      </w:r>
    </w:p>
    <w:p w14:paraId="7E5DFCDD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 xml:space="preserve">); </w:t>
      </w:r>
    </w:p>
    <w:p w14:paraId="16F3557F" w14:textId="5184CC4F" w:rsidR="006236D4" w:rsidRDefault="0035300E" w:rsidP="009B4E7A">
      <w:pPr>
        <w:pStyle w:val="Listaszerbekezds"/>
        <w:numPr>
          <w:ilvl w:val="0"/>
          <w:numId w:val="23"/>
        </w:numPr>
        <w:ind w:left="567" w:hanging="567"/>
      </w:pPr>
      <w:r>
        <w:t>nagyobb</w:t>
      </w:r>
      <w:r w:rsidR="009B4E7A" w:rsidRPr="00F54CC6">
        <w:t xml:space="preserve"> mennyiségű fehérje a vizeletben (</w:t>
      </w:r>
      <w:proofErr w:type="spellStart"/>
      <w:r w:rsidR="009B4E7A" w:rsidRPr="00F54CC6">
        <w:t>proteinuria</w:t>
      </w:r>
      <w:proofErr w:type="spellEnd"/>
      <w:r w:rsidR="009B4E7A" w:rsidRPr="00F54CC6">
        <w:t>)</w:t>
      </w:r>
      <w:r w:rsidR="006236D4">
        <w:t>;</w:t>
      </w:r>
    </w:p>
    <w:p w14:paraId="76BAA517" w14:textId="60A8D2CF" w:rsidR="009B4E7A" w:rsidRDefault="006236D4" w:rsidP="0035300E">
      <w:pPr>
        <w:pStyle w:val="Listaszerbekezds"/>
        <w:numPr>
          <w:ilvl w:val="0"/>
          <w:numId w:val="23"/>
        </w:numPr>
        <w:ind w:left="567" w:hanging="567"/>
      </w:pPr>
      <w:r w:rsidRPr="00CF4894">
        <w:t xml:space="preserve">az </w:t>
      </w:r>
      <w:r w:rsidR="0035300E" w:rsidRPr="0035300E">
        <w:t xml:space="preserve">agyat érintő állapot olyan tünetekkel, mint a </w:t>
      </w:r>
      <w:r w:rsidRPr="00CF4894">
        <w:t>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>
        <w:t>.</w:t>
      </w:r>
    </w:p>
    <w:p w14:paraId="27843008" w14:textId="77777777" w:rsidR="00F37FB7" w:rsidRDefault="00F37FB7" w:rsidP="00F37FB7"/>
    <w:p w14:paraId="15337C99" w14:textId="77777777" w:rsidR="00F37FB7" w:rsidRPr="001C7F80" w:rsidRDefault="00F37FB7" w:rsidP="00F37FB7">
      <w:pPr>
        <w:rPr>
          <w:u w:val="single"/>
        </w:rPr>
      </w:pPr>
      <w:proofErr w:type="spellStart"/>
      <w:r w:rsidRPr="001C7F80">
        <w:rPr>
          <w:u w:val="single"/>
        </w:rPr>
        <w:t>Fibrotikus</w:t>
      </w:r>
      <w:proofErr w:type="spellEnd"/>
      <w:r w:rsidRPr="001C7F80">
        <w:rPr>
          <w:u w:val="single"/>
        </w:rPr>
        <w:t xml:space="preserve"> </w:t>
      </w:r>
      <w:proofErr w:type="spellStart"/>
      <w:r w:rsidRPr="001C7F80">
        <w:rPr>
          <w:u w:val="single"/>
        </w:rPr>
        <w:t>intersticiális</w:t>
      </w:r>
      <w:proofErr w:type="spellEnd"/>
      <w:r w:rsidRPr="001C7F80">
        <w:rPr>
          <w:u w:val="single"/>
        </w:rPr>
        <w:t xml:space="preserve"> tüdőbetegségek (ILD-k) gyermekeknél és serdülőknél</w:t>
      </w:r>
    </w:p>
    <w:p w14:paraId="733FBD50" w14:textId="77777777" w:rsidR="00F37FB7" w:rsidRDefault="00F37FB7" w:rsidP="00F37FB7"/>
    <w:p w14:paraId="6F4EAE0E" w14:textId="77777777" w:rsidR="00F37FB7" w:rsidRDefault="00F37FB7" w:rsidP="00F37FB7">
      <w:r>
        <w:t>A gyermekeknél és serdülőknél jelentkező mellékhatások hasonlóak voltak a felnőtteknél tapasztalt mellékhatásokhoz.</w:t>
      </w:r>
    </w:p>
    <w:p w14:paraId="715C5877" w14:textId="38784300" w:rsidR="009B4E7A" w:rsidRDefault="00F37FB7" w:rsidP="00F37FB7">
      <w:r>
        <w:t>Tájékoztassa kezelőorvosát, ha bármilyen mellékhatást tapasztal.</w:t>
      </w:r>
    </w:p>
    <w:p w14:paraId="7DF1E62C" w14:textId="77777777" w:rsidR="00F37FB7" w:rsidRDefault="00F37FB7" w:rsidP="00F37FB7"/>
    <w:p w14:paraId="7EBAC9D5" w14:textId="77777777" w:rsidR="009B4E7A" w:rsidRPr="00A87B16" w:rsidRDefault="009B4E7A" w:rsidP="009B4E7A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5EDDF347" w14:textId="77777777" w:rsidR="009B4E7A" w:rsidRPr="00015E24" w:rsidRDefault="009B4E7A" w:rsidP="009B4E7A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lastRenderedPageBreak/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03CAD139" w14:textId="77777777" w:rsidR="009B4E7A" w:rsidRDefault="009B4E7A" w:rsidP="009B4E7A"/>
    <w:p w14:paraId="16C936CD" w14:textId="77777777" w:rsidR="009B4E7A" w:rsidRPr="00015E24" w:rsidRDefault="009B4E7A" w:rsidP="009B4E7A"/>
    <w:p w14:paraId="404807B3" w14:textId="77777777" w:rsidR="009B4E7A" w:rsidRPr="00A87B16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Hogyan kell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>
        <w:rPr>
          <w:b/>
          <w:bCs/>
        </w:rPr>
        <w:t>Sandozt</w:t>
      </w:r>
      <w:proofErr w:type="spellEnd"/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265C44D5" w14:textId="77777777" w:rsidR="009B4E7A" w:rsidRPr="00015E24" w:rsidRDefault="009B4E7A" w:rsidP="009B4E7A">
      <w:pPr>
        <w:keepNext/>
        <w:widowControl/>
      </w:pPr>
    </w:p>
    <w:p w14:paraId="3CC95AF3" w14:textId="77777777" w:rsidR="009B4E7A" w:rsidRPr="00015E24" w:rsidRDefault="009B4E7A" w:rsidP="009B4E7A">
      <w:pPr>
        <w:keepNext/>
        <w:widowControl/>
      </w:pPr>
      <w:r w:rsidRPr="00015E24">
        <w:t>A gyógyszer gyermekektől elzárva tartandó!</w:t>
      </w:r>
    </w:p>
    <w:p w14:paraId="13B2DF44" w14:textId="77777777" w:rsidR="009B4E7A" w:rsidRPr="00015E24" w:rsidRDefault="009B4E7A" w:rsidP="009B4E7A"/>
    <w:p w14:paraId="502BF604" w14:textId="77777777" w:rsidR="009B4E7A" w:rsidRPr="00015E24" w:rsidRDefault="009B4E7A" w:rsidP="009B4E7A">
      <w:r w:rsidRPr="00015E24">
        <w:t xml:space="preserve">A dobozon, és buborékcsomagoláson feltüntetett lejárati idő </w:t>
      </w:r>
      <w:r>
        <w:t>(</w:t>
      </w:r>
      <w:proofErr w:type="gramStart"/>
      <w:r>
        <w:t>EXP./</w:t>
      </w:r>
      <w:proofErr w:type="gramEnd"/>
      <w:r>
        <w:t xml:space="preserve">Felhasználható:) </w:t>
      </w:r>
      <w:r w:rsidRPr="00015E24">
        <w:t>után ne alkalmazza ezt a gyógyszert. A lejárati idő az adott hónap utolsó napjára vonatkozik.</w:t>
      </w:r>
    </w:p>
    <w:p w14:paraId="4189C7C7" w14:textId="77777777" w:rsidR="009B4E7A" w:rsidRPr="00015E24" w:rsidRDefault="009B4E7A" w:rsidP="009B4E7A"/>
    <w:p w14:paraId="5DC1EC57" w14:textId="77777777" w:rsidR="009B4E7A" w:rsidRPr="00A8144E" w:rsidRDefault="009B4E7A" w:rsidP="009B4E7A">
      <w:r w:rsidRPr="00A8144E">
        <w:t xml:space="preserve">A nedvességtől való védelem érdekében </w:t>
      </w:r>
      <w:r>
        <w:t>az eredeti csomagolásban tárolandó</w:t>
      </w:r>
      <w:r w:rsidRPr="00A8144E">
        <w:t>.</w:t>
      </w:r>
    </w:p>
    <w:p w14:paraId="7394B7A5" w14:textId="77777777" w:rsidR="009B4E7A" w:rsidRPr="00015E24" w:rsidRDefault="009B4E7A" w:rsidP="009B4E7A"/>
    <w:p w14:paraId="2B562051" w14:textId="77777777" w:rsidR="009B4E7A" w:rsidRPr="00015E24" w:rsidRDefault="009B4E7A" w:rsidP="009B4E7A">
      <w:r w:rsidRPr="00015E24">
        <w:t>Ne alkalmazza ezt a gyógyszert, ha azt észleli, hogy a kapszulákat tartalmazó buborékcsomagolás kinyílt vagy egy kapszula eltört.</w:t>
      </w:r>
    </w:p>
    <w:p w14:paraId="22228225" w14:textId="559C46A8" w:rsidR="009B4E7A" w:rsidRPr="00015E24" w:rsidRDefault="009B4E7A" w:rsidP="009B4E7A">
      <w:r w:rsidRPr="00015E24">
        <w:t>Ha érintkezésbe kerül a kapszula tartalmával, azonnal mosson kezet bő vízzel (lásd 3</w:t>
      </w:r>
      <w:r w:rsidR="00F544C7">
        <w:t>.</w:t>
      </w:r>
      <w:r>
        <w:t> pont</w:t>
      </w:r>
      <w:r w:rsidRPr="00015E24">
        <w:t>).</w:t>
      </w:r>
    </w:p>
    <w:p w14:paraId="20E77A31" w14:textId="77777777" w:rsidR="009B4E7A" w:rsidRPr="00015E24" w:rsidRDefault="009B4E7A" w:rsidP="009B4E7A"/>
    <w:p w14:paraId="6B477ED8" w14:textId="77777777" w:rsidR="009B4E7A" w:rsidRPr="00015E24" w:rsidRDefault="009B4E7A" w:rsidP="009B4E7A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0DA0487" w14:textId="77777777" w:rsidR="009B4E7A" w:rsidRDefault="009B4E7A" w:rsidP="009B4E7A"/>
    <w:p w14:paraId="36EC83CA" w14:textId="77777777" w:rsidR="009B4E7A" w:rsidRPr="00015E24" w:rsidRDefault="009B4E7A" w:rsidP="009B4E7A"/>
    <w:p w14:paraId="2A88A092" w14:textId="77777777" w:rsidR="009B4E7A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5684BFC1" w14:textId="77777777" w:rsidR="009B4E7A" w:rsidRPr="00B22C21" w:rsidRDefault="009B4E7A" w:rsidP="009B4E7A">
      <w:pPr>
        <w:keepNext/>
        <w:widowControl/>
      </w:pPr>
    </w:p>
    <w:p w14:paraId="3DBD2A3A" w14:textId="77777777" w:rsidR="009B4E7A" w:rsidRPr="00B22C21" w:rsidRDefault="009B4E7A" w:rsidP="009B4E7A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proofErr w:type="spellStart"/>
      <w:r w:rsidRPr="00B22C21">
        <w:rPr>
          <w:b/>
          <w:bCs/>
        </w:rPr>
        <w:t>Nintedanib</w:t>
      </w:r>
      <w:proofErr w:type="spellEnd"/>
      <w:r w:rsidRPr="00B22C21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B22C21">
        <w:rPr>
          <w:b/>
          <w:bCs/>
        </w:rPr>
        <w:t>?</w:t>
      </w:r>
    </w:p>
    <w:p w14:paraId="1D09C81E" w14:textId="77777777" w:rsidR="009B4E7A" w:rsidRDefault="009B4E7A" w:rsidP="009B4E7A">
      <w:pPr>
        <w:keepNext/>
        <w:widowControl/>
      </w:pPr>
    </w:p>
    <w:p w14:paraId="1B4EE099" w14:textId="47AC26A4" w:rsidR="009B4E7A" w:rsidRDefault="009B4E7A" w:rsidP="009B4E7A">
      <w:pPr>
        <w:pStyle w:val="Listaszerbekezds"/>
        <w:numPr>
          <w:ilvl w:val="0"/>
          <w:numId w:val="11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</w:t>
      </w:r>
      <w:proofErr w:type="spellStart"/>
      <w:r w:rsidRPr="00015E24">
        <w:t>nintedanib</w:t>
      </w:r>
      <w:proofErr w:type="spellEnd"/>
      <w:r w:rsidRPr="00015E24">
        <w:t xml:space="preserve">. </w:t>
      </w:r>
      <w:r w:rsidRPr="00830763">
        <w:t>1</w:t>
      </w:r>
      <w:r w:rsidR="00AD0318">
        <w:t>5</w:t>
      </w:r>
      <w:r w:rsidRPr="00830763">
        <w:t>0</w:t>
      </w:r>
      <w:r>
        <w:t> mg</w:t>
      </w:r>
      <w:r w:rsidRPr="00830763">
        <w:t xml:space="preserve"> </w:t>
      </w:r>
      <w:proofErr w:type="spellStart"/>
      <w:r w:rsidRPr="00830763">
        <w:t>nintedanibnak</w:t>
      </w:r>
      <w:proofErr w:type="spellEnd"/>
      <w:r w:rsidRPr="00830763">
        <w:t xml:space="preserve"> megfelelő </w:t>
      </w:r>
      <w:proofErr w:type="spellStart"/>
      <w:r w:rsidRPr="00830763">
        <w:t>nintedanib</w:t>
      </w:r>
      <w:r w:rsidRPr="00830763">
        <w:noBreakHyphen/>
        <w:t>ezilátot</w:t>
      </w:r>
      <w:proofErr w:type="spellEnd"/>
      <w:r w:rsidRPr="00830763">
        <w:t xml:space="preserve"> tartalmaz lágy </w:t>
      </w:r>
      <w:proofErr w:type="spellStart"/>
      <w:r w:rsidRPr="00830763">
        <w:t>kapszulánként</w:t>
      </w:r>
      <w:proofErr w:type="spellEnd"/>
      <w:r w:rsidRPr="00015E24">
        <w:t>.</w:t>
      </w:r>
    </w:p>
    <w:p w14:paraId="3C0AFBD0" w14:textId="77777777" w:rsidR="009B4E7A" w:rsidRDefault="009B4E7A" w:rsidP="009B4E7A">
      <w:pPr>
        <w:pStyle w:val="Listaszerbekezds"/>
        <w:numPr>
          <w:ilvl w:val="0"/>
          <w:numId w:val="11"/>
        </w:numPr>
        <w:ind w:left="567" w:hanging="567"/>
      </w:pPr>
      <w:r>
        <w:t xml:space="preserve">Egyéb összetevők: </w:t>
      </w:r>
    </w:p>
    <w:p w14:paraId="0C6B372D" w14:textId="6819F6EC" w:rsidR="009B4E7A" w:rsidRPr="00E064DC" w:rsidRDefault="009B4E7A" w:rsidP="009B4E7A">
      <w:pPr>
        <w:pStyle w:val="Listaszerbekezds"/>
        <w:numPr>
          <w:ilvl w:val="0"/>
          <w:numId w:val="24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Pr="00830763">
        <w:t xml:space="preserve">lánchosszúságú </w:t>
      </w:r>
      <w:r w:rsidRPr="00015E24">
        <w:t xml:space="preserve">trigliceridek, </w:t>
      </w:r>
      <w:r w:rsidRPr="00830763">
        <w:t>szilárd zsír</w:t>
      </w:r>
      <w:r>
        <w:t xml:space="preserve"> és </w:t>
      </w:r>
      <w:r w:rsidRPr="00E064DC">
        <w:rPr>
          <w:color w:val="000000" w:themeColor="text1"/>
        </w:rPr>
        <w:t>poligliceril</w:t>
      </w:r>
      <w:r w:rsidRPr="00E064DC">
        <w:rPr>
          <w:color w:val="000000" w:themeColor="text1"/>
        </w:rPr>
        <w:noBreakHyphen/>
        <w:t xml:space="preserve">3 </w:t>
      </w:r>
      <w:proofErr w:type="spellStart"/>
      <w:r w:rsidRPr="00E064DC">
        <w:rPr>
          <w:color w:val="000000" w:themeColor="text1"/>
        </w:rPr>
        <w:t>dioleát</w:t>
      </w:r>
      <w:proofErr w:type="spellEnd"/>
      <w:r>
        <w:rPr>
          <w:color w:val="000000" w:themeColor="text1"/>
        </w:rPr>
        <w:t xml:space="preserve"> (E</w:t>
      </w:r>
      <w:r w:rsidR="00BC0861">
        <w:rPr>
          <w:color w:val="000000" w:themeColor="text1"/>
        </w:rPr>
        <w:t> </w:t>
      </w:r>
      <w:r>
        <w:rPr>
          <w:color w:val="000000" w:themeColor="text1"/>
        </w:rPr>
        <w:t>475).</w:t>
      </w:r>
      <w:r w:rsidRPr="00E064DC">
        <w:rPr>
          <w:color w:val="000000" w:themeColor="text1"/>
        </w:rPr>
        <w:t xml:space="preserve"> </w:t>
      </w:r>
    </w:p>
    <w:p w14:paraId="0830804F" w14:textId="77777777" w:rsidR="009B4E7A" w:rsidRPr="00015E24" w:rsidRDefault="009B4E7A" w:rsidP="009B4E7A">
      <w:pPr>
        <w:pStyle w:val="Listaszerbekezds"/>
        <w:numPr>
          <w:ilvl w:val="0"/>
          <w:numId w:val="10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</w:t>
      </w:r>
      <w:r>
        <w:t xml:space="preserve"> (E 441)</w:t>
      </w:r>
      <w:r w:rsidRPr="00015E24">
        <w:t>, glicerin</w:t>
      </w:r>
      <w:r>
        <w:t xml:space="preserve"> (85%</w:t>
      </w:r>
      <w:r>
        <w:noBreakHyphen/>
        <w:t>os) (E 422)</w:t>
      </w:r>
      <w:r w:rsidRPr="00015E24">
        <w:t>, titán</w:t>
      </w:r>
      <w:r>
        <w:noBreakHyphen/>
      </w:r>
      <w:r w:rsidRPr="00015E24">
        <w:t>dioxid (E</w:t>
      </w:r>
      <w:r>
        <w:t> </w:t>
      </w:r>
      <w:r w:rsidRPr="00015E24">
        <w:t>171), vörös vas</w:t>
      </w:r>
      <w:r>
        <w:noBreakHyphen/>
      </w:r>
      <w:r w:rsidRPr="00015E24">
        <w:t>oxid (E</w:t>
      </w:r>
      <w:r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>
        <w:t> </w:t>
      </w:r>
      <w:r w:rsidRPr="00015E24">
        <w:t>172)</w:t>
      </w:r>
      <w:r>
        <w:t>, tisztított víz.</w:t>
      </w:r>
    </w:p>
    <w:p w14:paraId="47B70AB3" w14:textId="19C9904C" w:rsidR="009B4E7A" w:rsidRPr="00015E24" w:rsidRDefault="009B4E7A" w:rsidP="009B4E7A">
      <w:pPr>
        <w:pStyle w:val="Listaszerbekezds"/>
        <w:numPr>
          <w:ilvl w:val="0"/>
          <w:numId w:val="10"/>
        </w:numPr>
        <w:ind w:left="1134" w:hanging="567"/>
      </w:pPr>
      <w:r>
        <w:t xml:space="preserve">Jelölőfesték: sellak (E 904), </w:t>
      </w:r>
      <w:r w:rsidR="00325813">
        <w:t>fekete vas oxid</w:t>
      </w:r>
      <w:r w:rsidR="00251C6B">
        <w:t xml:space="preserve"> (E 172)</w:t>
      </w:r>
      <w:r w:rsidR="00325813">
        <w:t xml:space="preserve">, </w:t>
      </w:r>
      <w:proofErr w:type="spellStart"/>
      <w:r w:rsidR="000642E7">
        <w:t>propilénglikol</w:t>
      </w:r>
      <w:proofErr w:type="spellEnd"/>
      <w:r w:rsidR="000642E7">
        <w:t xml:space="preserve"> </w:t>
      </w:r>
      <w:r>
        <w:t>(E 1520).</w:t>
      </w:r>
    </w:p>
    <w:p w14:paraId="5422511D" w14:textId="77777777" w:rsidR="009B4E7A" w:rsidRDefault="009B4E7A" w:rsidP="009B4E7A"/>
    <w:p w14:paraId="438EA871" w14:textId="77777777" w:rsidR="009B4E7A" w:rsidRPr="00A87B16" w:rsidRDefault="009B4E7A" w:rsidP="009B4E7A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>
        <w:rPr>
          <w:b/>
          <w:bCs/>
        </w:rPr>
        <w:t>Sandoz</w:t>
      </w:r>
      <w:proofErr w:type="spellEnd"/>
      <w:r w:rsidRPr="00A87B16">
        <w:rPr>
          <w:b/>
          <w:bCs/>
        </w:rPr>
        <w:t xml:space="preserve"> külleme és mit tartalmaz a csomagolás?</w:t>
      </w:r>
    </w:p>
    <w:p w14:paraId="52E0C7E6" w14:textId="7F4BB31F" w:rsidR="009B4E7A" w:rsidRPr="00015E24" w:rsidRDefault="009B4E7A" w:rsidP="009B4E7A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015E24">
        <w:t xml:space="preserve"> 1</w:t>
      </w:r>
      <w:r w:rsidR="00AD0318">
        <w:t>5</w:t>
      </w:r>
      <w:r w:rsidRPr="00015E24">
        <w:t>0</w:t>
      </w:r>
      <w:r>
        <w:t> mg</w:t>
      </w:r>
      <w:r w:rsidRPr="00015E24">
        <w:t xml:space="preserve"> </w:t>
      </w:r>
      <w:r>
        <w:t xml:space="preserve">sárga, viszkózus szuszpenziót tartalmazó, </w:t>
      </w:r>
      <w:r w:rsidRPr="00015E24">
        <w:t>bar</w:t>
      </w:r>
      <w:r w:rsidR="00AD0318">
        <w:t>na</w:t>
      </w:r>
      <w:r w:rsidRPr="00015E24">
        <w:t xml:space="preserve"> színű, átlátszatlan, hosszúkás</w:t>
      </w:r>
      <w:r>
        <w:t xml:space="preserve">, </w:t>
      </w:r>
      <w:r w:rsidR="00325813">
        <w:t xml:space="preserve">fekete </w:t>
      </w:r>
      <w:r w:rsidRPr="001A461D">
        <w:rPr>
          <w:color w:val="000000" w:themeColor="text1"/>
        </w:rPr>
        <w:t>“NT 1</w:t>
      </w:r>
      <w:r w:rsidR="00AD0318">
        <w:rPr>
          <w:color w:val="000000" w:themeColor="text1"/>
        </w:rPr>
        <w:t>5</w:t>
      </w:r>
      <w:r w:rsidRPr="001A461D">
        <w:rPr>
          <w:color w:val="000000" w:themeColor="text1"/>
        </w:rPr>
        <w:t xml:space="preserve">0” </w:t>
      </w:r>
      <w:r>
        <w:rPr>
          <w:color w:val="000000" w:themeColor="text1"/>
        </w:rPr>
        <w:t>jelöléssel ellátott</w:t>
      </w:r>
      <w:r w:rsidRPr="00015E24">
        <w:t xml:space="preserve"> </w:t>
      </w:r>
      <w:r>
        <w:t>lágy</w:t>
      </w:r>
      <w:r w:rsidR="0035300E">
        <w:t xml:space="preserve"> </w:t>
      </w:r>
      <w:r w:rsidR="000642E7">
        <w:t>zselatin</w:t>
      </w:r>
      <w:r>
        <w:t xml:space="preserve"> </w:t>
      </w:r>
      <w:r w:rsidRPr="00015E24">
        <w:t>kapszula</w:t>
      </w:r>
      <w:r>
        <w:t xml:space="preserve">, mérete </w:t>
      </w:r>
      <w:r w:rsidRPr="00015E24">
        <w:t>körülbelül 1</w:t>
      </w:r>
      <w:r w:rsidR="00AD0318">
        <w:t>5</w:t>
      </w:r>
      <w:r>
        <w:noBreakHyphen/>
        <w:t>1</w:t>
      </w:r>
      <w:r w:rsidR="00AD0318">
        <w:t>9</w:t>
      </w:r>
      <w:r>
        <w:t xml:space="preserve"> mm. </w:t>
      </w:r>
    </w:p>
    <w:p w14:paraId="14619C06" w14:textId="77777777" w:rsidR="009B4E7A" w:rsidRPr="00015E24" w:rsidRDefault="009B4E7A" w:rsidP="009B4E7A"/>
    <w:p w14:paraId="7FAB4102" w14:textId="32533A72" w:rsidR="009B4E7A" w:rsidRDefault="009B4E7A" w:rsidP="009B4E7A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015E24">
        <w:t xml:space="preserve"> 1</w:t>
      </w:r>
      <w:r w:rsidR="00AD0318">
        <w:t>5</w:t>
      </w:r>
      <w:r w:rsidRPr="00015E24">
        <w:t>0</w:t>
      </w:r>
      <w:r>
        <w:t> mg</w:t>
      </w:r>
      <w:r w:rsidRPr="00015E24">
        <w:t xml:space="preserve"> lágy kapszula </w:t>
      </w:r>
      <w:r w:rsidRPr="008657D3">
        <w:t>OPA/</w:t>
      </w:r>
      <w:proofErr w:type="spellStart"/>
      <w:r w:rsidRPr="008657D3">
        <w:t>Al</w:t>
      </w:r>
      <w:proofErr w:type="spellEnd"/>
      <w:r w:rsidRPr="008657D3">
        <w:t>/PVC</w:t>
      </w:r>
      <w:r w:rsidRPr="008657D3">
        <w:noBreakHyphen/>
      </w:r>
      <w:r>
        <w:t>a</w:t>
      </w:r>
      <w:r w:rsidRPr="008657D3">
        <w:t>lum</w:t>
      </w:r>
      <w:r>
        <w:t>í</w:t>
      </w:r>
      <w:r w:rsidRPr="008657D3">
        <w:t>n</w:t>
      </w:r>
      <w:r>
        <w:t>i</w:t>
      </w:r>
      <w:r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dobozban </w:t>
      </w:r>
      <w:r w:rsidRPr="00015E24">
        <w:t>érhető el</w:t>
      </w:r>
      <w:r>
        <w:t>.</w:t>
      </w:r>
    </w:p>
    <w:p w14:paraId="67E9D7B8" w14:textId="77777777" w:rsidR="009B4E7A" w:rsidRDefault="009B4E7A" w:rsidP="009B4E7A"/>
    <w:p w14:paraId="1105A090" w14:textId="77777777" w:rsidR="009B4E7A" w:rsidRPr="00015E24" w:rsidRDefault="009B4E7A" w:rsidP="009B4E7A">
      <w:r>
        <w:t>N</w:t>
      </w:r>
      <w:r w:rsidRPr="00015E24">
        <w:t>em feltétlenül mindegyik kiszerelés kerül kereskedelmi forgalomba.</w:t>
      </w:r>
    </w:p>
    <w:p w14:paraId="1FED6B50" w14:textId="77777777" w:rsidR="009B4E7A" w:rsidRPr="00015E24" w:rsidRDefault="009B4E7A" w:rsidP="009B4E7A"/>
    <w:p w14:paraId="723A9BF9" w14:textId="77777777" w:rsidR="009B4E7A" w:rsidRDefault="009B4E7A" w:rsidP="009B4E7A">
      <w:r w:rsidRPr="00A87B16">
        <w:rPr>
          <w:b/>
          <w:bCs/>
        </w:rPr>
        <w:t xml:space="preserve">A forgalomba hozatali engedély jogosultja </w:t>
      </w:r>
      <w:r>
        <w:rPr>
          <w:b/>
          <w:bCs/>
        </w:rPr>
        <w:t>és a g</w:t>
      </w:r>
      <w:r w:rsidRPr="00B9324B">
        <w:rPr>
          <w:b/>
          <w:bCs/>
        </w:rPr>
        <w:t>yártó</w:t>
      </w:r>
    </w:p>
    <w:p w14:paraId="4D7E9D56" w14:textId="77777777" w:rsidR="009B4E7A" w:rsidRDefault="009B4E7A" w:rsidP="009B4E7A"/>
    <w:p w14:paraId="76986BBB" w14:textId="77777777" w:rsidR="006236D4" w:rsidRPr="001C7F80" w:rsidRDefault="006236D4" w:rsidP="006236D4">
      <w:pPr>
        <w:keepNext/>
        <w:widowControl/>
        <w:rPr>
          <w:b/>
          <w:bCs/>
        </w:rPr>
      </w:pPr>
      <w:r w:rsidRPr="001C7F80">
        <w:rPr>
          <w:b/>
          <w:bCs/>
        </w:rPr>
        <w:t xml:space="preserve">A forgalomba hozatali engedély jogosultja </w:t>
      </w:r>
    </w:p>
    <w:p w14:paraId="5069D52D" w14:textId="77777777" w:rsidR="006236D4" w:rsidRDefault="006236D4" w:rsidP="006236D4">
      <w:pPr>
        <w:keepNext/>
        <w:widowControl/>
        <w:rPr>
          <w:noProof/>
        </w:rPr>
      </w:pPr>
      <w:r>
        <w:rPr>
          <w:noProof/>
        </w:rPr>
        <w:t>Sandoz Hungária Kft.</w:t>
      </w:r>
    </w:p>
    <w:p w14:paraId="0723FD16" w14:textId="77777777" w:rsidR="006236D4" w:rsidRDefault="006236D4" w:rsidP="006236D4">
      <w:pPr>
        <w:keepNext/>
        <w:widowControl/>
        <w:rPr>
          <w:noProof/>
        </w:rPr>
      </w:pPr>
      <w:r>
        <w:rPr>
          <w:noProof/>
        </w:rPr>
        <w:t>1114 Budapest</w:t>
      </w:r>
    </w:p>
    <w:p w14:paraId="0AB0F163" w14:textId="77777777" w:rsidR="006236D4" w:rsidRDefault="006236D4" w:rsidP="006236D4">
      <w:pPr>
        <w:rPr>
          <w:noProof/>
        </w:rPr>
      </w:pPr>
      <w:r>
        <w:rPr>
          <w:noProof/>
        </w:rPr>
        <w:t>Bartók Béla út 43-47</w:t>
      </w:r>
    </w:p>
    <w:p w14:paraId="412925E0" w14:textId="77777777" w:rsidR="006236D4" w:rsidRDefault="006236D4" w:rsidP="006236D4">
      <w:pPr>
        <w:rPr>
          <w:noProof/>
        </w:rPr>
      </w:pPr>
      <w:r>
        <w:rPr>
          <w:noProof/>
        </w:rPr>
        <w:t>Magyarország</w:t>
      </w:r>
    </w:p>
    <w:p w14:paraId="629EE414" w14:textId="77777777" w:rsidR="006236D4" w:rsidRDefault="006236D4" w:rsidP="006236D4"/>
    <w:p w14:paraId="04A0CE14" w14:textId="77777777" w:rsidR="006236D4" w:rsidRPr="001C7F80" w:rsidRDefault="006236D4" w:rsidP="006236D4">
      <w:pPr>
        <w:rPr>
          <w:b/>
          <w:bCs/>
        </w:rPr>
      </w:pPr>
      <w:r w:rsidRPr="001C7F80">
        <w:rPr>
          <w:b/>
          <w:bCs/>
        </w:rPr>
        <w:t>Gyártó</w:t>
      </w:r>
    </w:p>
    <w:p w14:paraId="280E7D94" w14:textId="77777777" w:rsidR="006236D4" w:rsidRDefault="006236D4" w:rsidP="006236D4">
      <w:proofErr w:type="spellStart"/>
      <w:r>
        <w:t>Pharmadox</w:t>
      </w:r>
      <w:proofErr w:type="spellEnd"/>
      <w:r>
        <w:t xml:space="preserve"> </w:t>
      </w:r>
      <w:proofErr w:type="spellStart"/>
      <w:r>
        <w:t>Healthcare</w:t>
      </w:r>
      <w:proofErr w:type="spellEnd"/>
      <w:r>
        <w:t xml:space="preserve"> Limited</w:t>
      </w:r>
    </w:p>
    <w:p w14:paraId="4EF465F7" w14:textId="77777777" w:rsidR="006236D4" w:rsidRDefault="006236D4" w:rsidP="006236D4">
      <w:r>
        <w:t xml:space="preserve">KW20A Kordin </w:t>
      </w:r>
      <w:proofErr w:type="spellStart"/>
      <w:r>
        <w:t>Industrial</w:t>
      </w:r>
      <w:proofErr w:type="spellEnd"/>
      <w:r>
        <w:t xml:space="preserve"> Park,</w:t>
      </w:r>
    </w:p>
    <w:p w14:paraId="10F88E59" w14:textId="77777777" w:rsidR="006236D4" w:rsidRDefault="006236D4" w:rsidP="006236D4">
      <w:proofErr w:type="spellStart"/>
      <w:r>
        <w:t>Paola</w:t>
      </w:r>
      <w:proofErr w:type="spellEnd"/>
      <w:r>
        <w:t xml:space="preserve"> PLA 3000,</w:t>
      </w:r>
    </w:p>
    <w:p w14:paraId="2A79A91A" w14:textId="77777777" w:rsidR="006236D4" w:rsidRDefault="006236D4" w:rsidP="006236D4">
      <w:r>
        <w:t>Málta</w:t>
      </w:r>
    </w:p>
    <w:p w14:paraId="185909D6" w14:textId="77777777" w:rsidR="006236D4" w:rsidRDefault="006236D4" w:rsidP="006236D4"/>
    <w:p w14:paraId="2ADB23D8" w14:textId="77777777" w:rsidR="006236D4" w:rsidRDefault="006236D4" w:rsidP="006236D4">
      <w:proofErr w:type="spellStart"/>
      <w:r>
        <w:t>Adalvo</w:t>
      </w:r>
      <w:proofErr w:type="spellEnd"/>
      <w:r>
        <w:t xml:space="preserve"> Limited</w:t>
      </w:r>
    </w:p>
    <w:p w14:paraId="33FAEBCA" w14:textId="3F5B1232" w:rsidR="006236D4" w:rsidRDefault="006236D4" w:rsidP="006236D4">
      <w:proofErr w:type="spellStart"/>
      <w:r>
        <w:t>Malta</w:t>
      </w:r>
      <w:proofErr w:type="spellEnd"/>
      <w:r>
        <w:t xml:space="preserve"> </w:t>
      </w:r>
      <w:r w:rsidRPr="001D322F">
        <w:t xml:space="preserve">Life </w:t>
      </w:r>
      <w:proofErr w:type="spellStart"/>
      <w:r w:rsidRPr="001D322F">
        <w:t>Scien</w:t>
      </w:r>
      <w:r w:rsidR="00F37FB7" w:rsidRPr="001D322F">
        <w:t>c</w:t>
      </w:r>
      <w:r w:rsidRPr="001D322F">
        <w:t>es</w:t>
      </w:r>
      <w:proofErr w:type="spellEnd"/>
      <w:r w:rsidRPr="001D322F">
        <w:t xml:space="preserve"> Park</w:t>
      </w:r>
      <w:r>
        <w:t xml:space="preserve">, Building 1, </w:t>
      </w:r>
      <w:proofErr w:type="spellStart"/>
      <w:r>
        <w:t>Level</w:t>
      </w:r>
      <w:proofErr w:type="spellEnd"/>
      <w:r>
        <w:t xml:space="preserve"> 4, Sir </w:t>
      </w:r>
      <w:proofErr w:type="spellStart"/>
      <w:r>
        <w:t>Temi</w:t>
      </w:r>
      <w:proofErr w:type="spellEnd"/>
      <w:r>
        <w:t xml:space="preserve"> </w:t>
      </w:r>
      <w:proofErr w:type="spellStart"/>
      <w:r>
        <w:t>Zammit</w:t>
      </w:r>
      <w:proofErr w:type="spellEnd"/>
      <w:r>
        <w:t xml:space="preserve"> </w:t>
      </w:r>
      <w:proofErr w:type="spellStart"/>
      <w:r>
        <w:t>Buildings</w:t>
      </w:r>
      <w:proofErr w:type="spellEnd"/>
    </w:p>
    <w:p w14:paraId="3C346173" w14:textId="77777777" w:rsidR="006236D4" w:rsidRDefault="006236D4" w:rsidP="006236D4">
      <w:r>
        <w:t xml:space="preserve">San </w:t>
      </w:r>
      <w:proofErr w:type="spellStart"/>
      <w:r>
        <w:t>Ġwann</w:t>
      </w:r>
      <w:proofErr w:type="spellEnd"/>
      <w:r>
        <w:t xml:space="preserve"> SĠN 3000,</w:t>
      </w:r>
    </w:p>
    <w:p w14:paraId="408B540A" w14:textId="77777777" w:rsidR="006236D4" w:rsidRDefault="006236D4" w:rsidP="006236D4">
      <w:r>
        <w:t>Málta</w:t>
      </w:r>
    </w:p>
    <w:p w14:paraId="3C23E69D" w14:textId="77777777" w:rsidR="006236D4" w:rsidRDefault="006236D4" w:rsidP="006236D4"/>
    <w:p w14:paraId="4852ECDA" w14:textId="77777777" w:rsidR="006236D4" w:rsidRDefault="006236D4" w:rsidP="006236D4">
      <w:proofErr w:type="spellStart"/>
      <w:r>
        <w:t>Qualimetrix</w:t>
      </w:r>
      <w:proofErr w:type="spellEnd"/>
      <w:r>
        <w:t xml:space="preserve"> S.A.</w:t>
      </w:r>
    </w:p>
    <w:p w14:paraId="30553C8A" w14:textId="77777777" w:rsidR="006236D4" w:rsidRDefault="006236D4" w:rsidP="006236D4">
      <w:r>
        <w:t xml:space="preserve">579 </w:t>
      </w:r>
      <w:proofErr w:type="spellStart"/>
      <w:r>
        <w:t>Mesogeion</w:t>
      </w:r>
      <w:proofErr w:type="spellEnd"/>
      <w:r>
        <w:t xml:space="preserve"> </w:t>
      </w:r>
      <w:proofErr w:type="spellStart"/>
      <w:r>
        <w:t>Avenue</w:t>
      </w:r>
      <w:proofErr w:type="spellEnd"/>
      <w:r>
        <w:t>,</w:t>
      </w:r>
    </w:p>
    <w:p w14:paraId="51004FB3" w14:textId="77777777" w:rsidR="006236D4" w:rsidRDefault="006236D4" w:rsidP="006236D4">
      <w:proofErr w:type="spellStart"/>
      <w:r>
        <w:t>Agia</w:t>
      </w:r>
      <w:proofErr w:type="spellEnd"/>
      <w:r>
        <w:t xml:space="preserve"> </w:t>
      </w:r>
      <w:proofErr w:type="spellStart"/>
      <w:r>
        <w:t>Paraskevi</w:t>
      </w:r>
      <w:proofErr w:type="spellEnd"/>
      <w:r>
        <w:t xml:space="preserve">, </w:t>
      </w:r>
      <w:proofErr w:type="spellStart"/>
      <w:r>
        <w:t>Athens</w:t>
      </w:r>
      <w:proofErr w:type="spellEnd"/>
      <w:r>
        <w:t>, 15343,</w:t>
      </w:r>
    </w:p>
    <w:p w14:paraId="13FE7081" w14:textId="77777777" w:rsidR="006236D4" w:rsidRDefault="006236D4" w:rsidP="006236D4">
      <w:r>
        <w:t>Görögország</w:t>
      </w:r>
    </w:p>
    <w:p w14:paraId="232EBC9D" w14:textId="77777777" w:rsidR="006236D4" w:rsidRDefault="006236D4" w:rsidP="006236D4"/>
    <w:p w14:paraId="53068BE8" w14:textId="77777777" w:rsidR="006236D4" w:rsidRDefault="006236D4" w:rsidP="006236D4">
      <w:proofErr w:type="spellStart"/>
      <w:r>
        <w:t>Lek</w:t>
      </w:r>
      <w:proofErr w:type="spellEnd"/>
      <w:r>
        <w:t xml:space="preserve"> </w:t>
      </w:r>
      <w:proofErr w:type="spellStart"/>
      <w:r>
        <w:t>Pharmaceuticals</w:t>
      </w:r>
      <w:proofErr w:type="spellEnd"/>
      <w:r>
        <w:t xml:space="preserve"> </w:t>
      </w:r>
      <w:proofErr w:type="spellStart"/>
      <w:r>
        <w:t>d.d</w:t>
      </w:r>
      <w:proofErr w:type="spellEnd"/>
    </w:p>
    <w:p w14:paraId="3D3217F3" w14:textId="77777777" w:rsidR="006236D4" w:rsidRDefault="006236D4" w:rsidP="006236D4">
      <w:proofErr w:type="spellStart"/>
      <w:r>
        <w:t>Verovškova</w:t>
      </w:r>
      <w:proofErr w:type="spellEnd"/>
      <w:r>
        <w:t xml:space="preserve"> </w:t>
      </w:r>
      <w:proofErr w:type="spellStart"/>
      <w:r>
        <w:t>ulica</w:t>
      </w:r>
      <w:proofErr w:type="spellEnd"/>
      <w:r>
        <w:t xml:space="preserve"> 57</w:t>
      </w:r>
    </w:p>
    <w:p w14:paraId="45CDA8DB" w14:textId="77777777" w:rsidR="006236D4" w:rsidRDefault="006236D4" w:rsidP="006236D4">
      <w:r>
        <w:t>1526 Ljubljana</w:t>
      </w:r>
    </w:p>
    <w:p w14:paraId="7DD3C2C1" w14:textId="77777777" w:rsidR="006236D4" w:rsidRDefault="006236D4" w:rsidP="006236D4">
      <w:r>
        <w:t>Szlovénia</w:t>
      </w:r>
    </w:p>
    <w:p w14:paraId="0D66CC14" w14:textId="77777777" w:rsidR="009B4E7A" w:rsidRPr="00AB7BB3" w:rsidRDefault="009B4E7A" w:rsidP="009B4E7A"/>
    <w:p w14:paraId="3BAFDAF5" w14:textId="77777777" w:rsidR="009B4E7A" w:rsidRPr="00F7567C" w:rsidRDefault="009B4E7A" w:rsidP="009B4E7A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646FAB9D" w14:textId="77777777" w:rsidR="009B4E7A" w:rsidRDefault="009B4E7A" w:rsidP="009B4E7A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6236D4" w:rsidRPr="00187FBC" w14:paraId="43BEFBA1" w14:textId="77777777" w:rsidTr="008A387D">
        <w:tc>
          <w:tcPr>
            <w:tcW w:w="2097" w:type="dxa"/>
          </w:tcPr>
          <w:p w14:paraId="1D48BBE9" w14:textId="77777777" w:rsidR="006236D4" w:rsidRPr="00187FBC" w:rsidRDefault="006236D4" w:rsidP="008A387D">
            <w:pPr>
              <w:pStyle w:val="Nincstrkz"/>
            </w:pPr>
            <w:r w:rsidRPr="00187FBC">
              <w:t>Ausztria</w:t>
            </w:r>
          </w:p>
        </w:tc>
        <w:tc>
          <w:tcPr>
            <w:tcW w:w="6834" w:type="dxa"/>
          </w:tcPr>
          <w:p w14:paraId="0A5D98E3" w14:textId="5EA87A7E" w:rsidR="006236D4" w:rsidRPr="008A387D" w:rsidRDefault="006236D4" w:rsidP="008A387D">
            <w:pPr>
              <w:rPr>
                <w:bCs/>
                <w:lang w:val="en-GB"/>
              </w:rPr>
            </w:pPr>
            <w:r w:rsidRPr="00BF063D">
              <w:rPr>
                <w:bCs/>
                <w:lang w:val="en-GB"/>
              </w:rPr>
              <w:t>Nintedanib Sandoz 1</w:t>
            </w:r>
            <w:r>
              <w:rPr>
                <w:bCs/>
                <w:lang w:val="en-GB"/>
              </w:rPr>
              <w:t>5</w:t>
            </w:r>
            <w:r w:rsidRPr="00BF063D">
              <w:rPr>
                <w:bCs/>
                <w:lang w:val="en-GB"/>
              </w:rPr>
              <w:t>0 mg</w:t>
            </w:r>
            <w:r>
              <w:rPr>
                <w:bCs/>
                <w:lang w:val="en-GB"/>
              </w:rPr>
              <w:t xml:space="preserve"> </w:t>
            </w:r>
            <w:r w:rsidRPr="00BF063D">
              <w:rPr>
                <w:bCs/>
                <w:lang w:val="en-GB"/>
              </w:rPr>
              <w:t xml:space="preserve">– </w:t>
            </w:r>
            <w:proofErr w:type="spellStart"/>
            <w:r w:rsidRPr="00BF063D">
              <w:rPr>
                <w:bCs/>
                <w:lang w:val="en-GB"/>
              </w:rPr>
              <w:t>Weichkapseln</w:t>
            </w:r>
            <w:proofErr w:type="spellEnd"/>
          </w:p>
        </w:tc>
      </w:tr>
      <w:tr w:rsidR="006236D4" w:rsidRPr="00187FBC" w14:paraId="668012F0" w14:textId="77777777" w:rsidTr="008A387D">
        <w:tc>
          <w:tcPr>
            <w:tcW w:w="2097" w:type="dxa"/>
          </w:tcPr>
          <w:p w14:paraId="10C82E0D" w14:textId="77777777" w:rsidR="006236D4" w:rsidRDefault="006236D4" w:rsidP="008A387D">
            <w:pPr>
              <w:pStyle w:val="Nincstrkz"/>
            </w:pPr>
            <w:r>
              <w:t>Csehország</w:t>
            </w:r>
          </w:p>
        </w:tc>
        <w:tc>
          <w:tcPr>
            <w:tcW w:w="6834" w:type="dxa"/>
          </w:tcPr>
          <w:p w14:paraId="6A9B650A" w14:textId="77777777" w:rsidR="006236D4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21465EE1" w14:textId="77777777" w:rsidTr="008A387D">
        <w:tc>
          <w:tcPr>
            <w:tcW w:w="2097" w:type="dxa"/>
          </w:tcPr>
          <w:p w14:paraId="5A636704" w14:textId="77777777" w:rsidR="006236D4" w:rsidRDefault="006236D4" w:rsidP="008A387D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3273D886" w14:textId="77777777" w:rsidR="006236D4" w:rsidRPr="000E2247" w:rsidRDefault="006236D4" w:rsidP="008A387D">
            <w:pPr>
              <w:pStyle w:val="Nincstrkz"/>
              <w:rPr>
                <w:bCs/>
                <w:lang w:val="nl-NL"/>
              </w:rPr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67DC2F83" w14:textId="77777777" w:rsidTr="008A387D">
        <w:tc>
          <w:tcPr>
            <w:tcW w:w="2097" w:type="dxa"/>
          </w:tcPr>
          <w:p w14:paraId="23B29B2E" w14:textId="77777777" w:rsidR="006236D4" w:rsidRPr="00187FBC" w:rsidRDefault="006236D4" w:rsidP="008A387D">
            <w:pPr>
              <w:pStyle w:val="Nincstrkz"/>
            </w:pPr>
            <w:r>
              <w:t>Észtország</w:t>
            </w:r>
          </w:p>
        </w:tc>
        <w:tc>
          <w:tcPr>
            <w:tcW w:w="6834" w:type="dxa"/>
          </w:tcPr>
          <w:p w14:paraId="15F80B74" w14:textId="77777777" w:rsidR="006236D4" w:rsidRPr="001809C2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  <w:r>
              <w:rPr>
                <w:bCs/>
                <w:lang w:val="nl-NL"/>
              </w:rPr>
              <w:t>.</w:t>
            </w:r>
          </w:p>
        </w:tc>
      </w:tr>
      <w:tr w:rsidR="006236D4" w:rsidRPr="00187FBC" w14:paraId="53D38B7A" w14:textId="77777777" w:rsidTr="008A387D">
        <w:tc>
          <w:tcPr>
            <w:tcW w:w="2097" w:type="dxa"/>
          </w:tcPr>
          <w:p w14:paraId="0517B4A5" w14:textId="77777777" w:rsidR="006236D4" w:rsidRPr="00187FBC" w:rsidRDefault="006236D4" w:rsidP="008A387D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7979E1AC" w14:textId="0FEA389C" w:rsidR="006236D4" w:rsidRPr="001C7F80" w:rsidRDefault="006236D4" w:rsidP="008A387D">
            <w:pPr>
              <w:rPr>
                <w:bCs/>
              </w:rPr>
            </w:pPr>
            <w:proofErr w:type="spellStart"/>
            <w:r w:rsidRPr="001C7F80">
              <w:rPr>
                <w:bCs/>
              </w:rPr>
              <w:t>Nintedanib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Sandoz</w:t>
            </w:r>
            <w:proofErr w:type="spellEnd"/>
            <w:r w:rsidRPr="001C7F80">
              <w:rPr>
                <w:bCs/>
              </w:rPr>
              <w:t xml:space="preserve"> 150 mg </w:t>
            </w:r>
            <w:proofErr w:type="spellStart"/>
            <w:r w:rsidRPr="001C7F80">
              <w:rPr>
                <w:bCs/>
              </w:rPr>
              <w:t>pehmeät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kapselit</w:t>
            </w:r>
            <w:proofErr w:type="spellEnd"/>
            <w:r w:rsidRPr="001C7F80">
              <w:rPr>
                <w:bCs/>
              </w:rPr>
              <w:t xml:space="preserve"> </w:t>
            </w:r>
          </w:p>
        </w:tc>
      </w:tr>
      <w:tr w:rsidR="006236D4" w:rsidRPr="00187FBC" w14:paraId="47874D2A" w14:textId="77777777" w:rsidTr="008A387D">
        <w:tc>
          <w:tcPr>
            <w:tcW w:w="2097" w:type="dxa"/>
          </w:tcPr>
          <w:p w14:paraId="759ABB3B" w14:textId="77777777" w:rsidR="006236D4" w:rsidRPr="00187FBC" w:rsidRDefault="006236D4" w:rsidP="008A387D">
            <w:pPr>
              <w:pStyle w:val="Nincstrkz"/>
            </w:pPr>
            <w:r>
              <w:t>Franciaország</w:t>
            </w:r>
          </w:p>
        </w:tc>
        <w:tc>
          <w:tcPr>
            <w:tcW w:w="6834" w:type="dxa"/>
          </w:tcPr>
          <w:p w14:paraId="4C0DC690" w14:textId="22A5D9D8" w:rsidR="006236D4" w:rsidRPr="00AB7796" w:rsidRDefault="006236D4" w:rsidP="008A387D">
            <w:pPr>
              <w:rPr>
                <w:bCs/>
              </w:rPr>
            </w:pPr>
            <w:r w:rsidRPr="000E2247">
              <w:rPr>
                <w:bCs/>
              </w:rPr>
              <w:t>NINTEDANIB SANDOZ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 xml:space="preserve">0 mg, </w:t>
            </w:r>
            <w:proofErr w:type="spellStart"/>
            <w:r w:rsidRPr="000E2247">
              <w:rPr>
                <w:bCs/>
              </w:rPr>
              <w:t>capsule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molle</w:t>
            </w:r>
            <w:proofErr w:type="spellEnd"/>
          </w:p>
        </w:tc>
      </w:tr>
      <w:tr w:rsidR="006236D4" w:rsidRPr="00187FBC" w14:paraId="3056D7CF" w14:textId="77777777" w:rsidTr="008A387D">
        <w:tc>
          <w:tcPr>
            <w:tcW w:w="2097" w:type="dxa"/>
          </w:tcPr>
          <w:p w14:paraId="2CA82FB5" w14:textId="77777777" w:rsidR="006236D4" w:rsidRPr="00187FBC" w:rsidRDefault="006236D4" w:rsidP="008A387D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4B3AF85D" w14:textId="77777777" w:rsidR="006236D4" w:rsidRDefault="006236D4" w:rsidP="008A387D">
            <w:pPr>
              <w:pStyle w:val="Nincstrkz"/>
            </w:pPr>
            <w:r w:rsidRPr="000E2247">
              <w:rPr>
                <w:bCs/>
                <w:lang w:val="en-GB"/>
              </w:rPr>
              <w:t>Nintedanib/Sandoz</w:t>
            </w:r>
          </w:p>
        </w:tc>
      </w:tr>
      <w:tr w:rsidR="006236D4" w:rsidRPr="00187FBC" w14:paraId="6EF79929" w14:textId="77777777" w:rsidTr="008A387D">
        <w:tc>
          <w:tcPr>
            <w:tcW w:w="2097" w:type="dxa"/>
          </w:tcPr>
          <w:p w14:paraId="0EA1F9BE" w14:textId="77777777" w:rsidR="006236D4" w:rsidRPr="00187FBC" w:rsidRDefault="006236D4" w:rsidP="008A387D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76F6A3D2" w14:textId="6784D070" w:rsidR="006236D4" w:rsidRPr="00777C14" w:rsidRDefault="006236D4" w:rsidP="008A387D">
            <w:pPr>
              <w:rPr>
                <w:bCs/>
              </w:rPr>
            </w:pPr>
            <w:proofErr w:type="spellStart"/>
            <w:r w:rsidRPr="00F926DC">
              <w:rPr>
                <w:bCs/>
              </w:rPr>
              <w:t>Nintedanib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Sandoz</w:t>
            </w:r>
            <w:proofErr w:type="spellEnd"/>
            <w:r w:rsidRPr="00F926DC">
              <w:rPr>
                <w:bCs/>
              </w:rPr>
              <w:t xml:space="preserve"> 1</w:t>
            </w:r>
            <w:r>
              <w:rPr>
                <w:bCs/>
              </w:rPr>
              <w:t>5</w:t>
            </w:r>
            <w:r w:rsidRPr="00F926DC">
              <w:rPr>
                <w:bCs/>
              </w:rPr>
              <w:t xml:space="preserve">0 mg, </w:t>
            </w:r>
            <w:proofErr w:type="spellStart"/>
            <w:r w:rsidRPr="00F926DC">
              <w:rPr>
                <w:bCs/>
              </w:rPr>
              <w:t>zachte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capsules</w:t>
            </w:r>
            <w:proofErr w:type="spellEnd"/>
          </w:p>
        </w:tc>
      </w:tr>
      <w:tr w:rsidR="006236D4" w:rsidRPr="00187FBC" w14:paraId="266C0666" w14:textId="77777777" w:rsidTr="008A387D">
        <w:tc>
          <w:tcPr>
            <w:tcW w:w="2097" w:type="dxa"/>
          </w:tcPr>
          <w:p w14:paraId="2BBBAD10" w14:textId="77777777" w:rsidR="006236D4" w:rsidRPr="00187FBC" w:rsidRDefault="006236D4" w:rsidP="008A387D">
            <w:pPr>
              <w:pStyle w:val="Nincstrkz"/>
            </w:pPr>
            <w:r>
              <w:t>Izland</w:t>
            </w:r>
          </w:p>
        </w:tc>
        <w:tc>
          <w:tcPr>
            <w:tcW w:w="6834" w:type="dxa"/>
          </w:tcPr>
          <w:p w14:paraId="59EAF955" w14:textId="77777777" w:rsidR="006236D4" w:rsidRPr="00993EFC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5DEEF7CC" w14:textId="77777777" w:rsidTr="008A387D">
        <w:tc>
          <w:tcPr>
            <w:tcW w:w="2097" w:type="dxa"/>
          </w:tcPr>
          <w:p w14:paraId="193E4CB3" w14:textId="77777777" w:rsidR="006236D4" w:rsidRDefault="006236D4" w:rsidP="008A387D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06113A1C" w14:textId="77777777" w:rsidR="006236D4" w:rsidRPr="000E2247" w:rsidRDefault="006236D4" w:rsidP="008A387D">
            <w:pPr>
              <w:pStyle w:val="Nincstrkz"/>
              <w:rPr>
                <w:bCs/>
                <w:lang w:val="nl-NL"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6236D4" w:rsidRPr="00187FBC" w14:paraId="49BC623F" w14:textId="77777777" w:rsidTr="008A387D">
        <w:tc>
          <w:tcPr>
            <w:tcW w:w="2097" w:type="dxa"/>
          </w:tcPr>
          <w:p w14:paraId="33A52CB8" w14:textId="77777777" w:rsidR="006236D4" w:rsidRPr="00187FBC" w:rsidRDefault="006236D4" w:rsidP="008A387D">
            <w:pPr>
              <w:pStyle w:val="Nincstrkz"/>
            </w:pPr>
            <w:r>
              <w:t>Lettország</w:t>
            </w:r>
          </w:p>
        </w:tc>
        <w:tc>
          <w:tcPr>
            <w:tcW w:w="6834" w:type="dxa"/>
          </w:tcPr>
          <w:p w14:paraId="62B15FFD" w14:textId="069FA09A" w:rsidR="006236D4" w:rsidRPr="00777C14" w:rsidRDefault="006236D4" w:rsidP="008A387D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 xml:space="preserve">0 mg </w:t>
            </w:r>
            <w:proofErr w:type="spellStart"/>
            <w:r w:rsidRPr="000E2247">
              <w:rPr>
                <w:bCs/>
              </w:rPr>
              <w:t>mīkstās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kapsulas</w:t>
            </w:r>
            <w:proofErr w:type="spellEnd"/>
          </w:p>
        </w:tc>
      </w:tr>
      <w:tr w:rsidR="006236D4" w:rsidRPr="00187FBC" w14:paraId="68C797C3" w14:textId="77777777" w:rsidTr="008A387D">
        <w:tc>
          <w:tcPr>
            <w:tcW w:w="2097" w:type="dxa"/>
          </w:tcPr>
          <w:p w14:paraId="5B11F5F5" w14:textId="77777777" w:rsidR="006236D4" w:rsidRPr="00187FBC" w:rsidRDefault="006236D4" w:rsidP="008A387D">
            <w:pPr>
              <w:pStyle w:val="Nincstrkz"/>
            </w:pPr>
            <w:r>
              <w:t>Litvánia</w:t>
            </w:r>
          </w:p>
        </w:tc>
        <w:tc>
          <w:tcPr>
            <w:tcW w:w="6834" w:type="dxa"/>
          </w:tcPr>
          <w:p w14:paraId="5B15A77F" w14:textId="6479643B" w:rsidR="006236D4" w:rsidRDefault="006236D4" w:rsidP="008A387D">
            <w:pPr>
              <w:pStyle w:val="Nincstrkz"/>
            </w:pPr>
            <w:proofErr w:type="spellStart"/>
            <w:r w:rsidRPr="001C7F80">
              <w:rPr>
                <w:bCs/>
              </w:rPr>
              <w:t>Nintedanib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Sandoz</w:t>
            </w:r>
            <w:proofErr w:type="spellEnd"/>
            <w:r w:rsidRPr="001C7F80">
              <w:rPr>
                <w:bCs/>
              </w:rPr>
              <w:t xml:space="preserve"> 150 mg </w:t>
            </w:r>
            <w:proofErr w:type="spellStart"/>
            <w:r w:rsidRPr="001C7F80">
              <w:rPr>
                <w:bCs/>
              </w:rPr>
              <w:t>minkštosios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kapsulės</w:t>
            </w:r>
            <w:proofErr w:type="spellEnd"/>
          </w:p>
        </w:tc>
      </w:tr>
      <w:tr w:rsidR="006236D4" w:rsidRPr="00187FBC" w14:paraId="0D3169AF" w14:textId="77777777" w:rsidTr="008A387D">
        <w:tc>
          <w:tcPr>
            <w:tcW w:w="2097" w:type="dxa"/>
          </w:tcPr>
          <w:p w14:paraId="4C1611DE" w14:textId="77777777" w:rsidR="006236D4" w:rsidRPr="00187FBC" w:rsidRDefault="006236D4" w:rsidP="008A387D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05B85F6C" w14:textId="06ED4758" w:rsidR="006236D4" w:rsidRPr="00AB7796" w:rsidRDefault="006236D4" w:rsidP="008A387D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>0 mg lágy kapszula</w:t>
            </w:r>
          </w:p>
        </w:tc>
      </w:tr>
      <w:tr w:rsidR="006236D4" w:rsidRPr="00187FBC" w14:paraId="3B6902E7" w14:textId="77777777" w:rsidTr="008A387D">
        <w:tc>
          <w:tcPr>
            <w:tcW w:w="2097" w:type="dxa"/>
          </w:tcPr>
          <w:p w14:paraId="3BB021EF" w14:textId="77777777" w:rsidR="006236D4" w:rsidRPr="00187FBC" w:rsidRDefault="006236D4" w:rsidP="008A387D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6F12B2FA" w14:textId="77777777" w:rsidR="006236D4" w:rsidRPr="00187FBC" w:rsidRDefault="006236D4" w:rsidP="008A387D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6236D4" w:rsidRPr="00187FBC" w14:paraId="616A0918" w14:textId="77777777" w:rsidTr="008A387D">
        <w:tc>
          <w:tcPr>
            <w:tcW w:w="2097" w:type="dxa"/>
          </w:tcPr>
          <w:p w14:paraId="46A128EA" w14:textId="77777777" w:rsidR="006236D4" w:rsidRPr="00187FBC" w:rsidRDefault="006236D4" w:rsidP="008A387D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2FAB8069" w14:textId="77777777" w:rsidR="006236D4" w:rsidRPr="001809C2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55DAA6A5" w14:textId="77777777" w:rsidTr="008A387D">
        <w:tc>
          <w:tcPr>
            <w:tcW w:w="2097" w:type="dxa"/>
          </w:tcPr>
          <w:p w14:paraId="3BEBCC77" w14:textId="77777777" w:rsidR="006236D4" w:rsidRDefault="006236D4" w:rsidP="008A387D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600FB68A" w14:textId="11815D02" w:rsidR="006236D4" w:rsidRPr="008A387D" w:rsidRDefault="006236D4" w:rsidP="008A387D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>Nintedanib Sandoz 1</w:t>
            </w:r>
            <w:r>
              <w:rPr>
                <w:bCs/>
                <w:lang w:val="de-AT"/>
              </w:rPr>
              <w:t>5</w:t>
            </w:r>
            <w:r w:rsidRPr="000E2247">
              <w:rPr>
                <w:bCs/>
                <w:lang w:val="de-AT"/>
              </w:rPr>
              <w:t xml:space="preserve">0 mg </w:t>
            </w:r>
            <w:proofErr w:type="spellStart"/>
            <w:r w:rsidRPr="000E2247">
              <w:rPr>
                <w:bCs/>
                <w:lang w:val="de-AT"/>
              </w:rPr>
              <w:t>cápsulas</w:t>
            </w:r>
            <w:proofErr w:type="spellEnd"/>
            <w:r w:rsidRPr="000E2247">
              <w:rPr>
                <w:bCs/>
                <w:lang w:val="de-AT"/>
              </w:rPr>
              <w:t xml:space="preserve"> </w:t>
            </w:r>
            <w:proofErr w:type="spellStart"/>
            <w:r w:rsidRPr="000E2247">
              <w:rPr>
                <w:bCs/>
                <w:lang w:val="de-AT"/>
              </w:rPr>
              <w:t>moles</w:t>
            </w:r>
            <w:proofErr w:type="spellEnd"/>
          </w:p>
        </w:tc>
      </w:tr>
      <w:tr w:rsidR="006236D4" w:rsidRPr="00187FBC" w14:paraId="6B06D349" w14:textId="77777777" w:rsidTr="008A387D">
        <w:tc>
          <w:tcPr>
            <w:tcW w:w="2097" w:type="dxa"/>
          </w:tcPr>
          <w:p w14:paraId="4037F1F7" w14:textId="77777777" w:rsidR="006236D4" w:rsidRDefault="006236D4" w:rsidP="008A387D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3D4A6B65" w14:textId="5B70A46F" w:rsidR="006236D4" w:rsidRPr="001C7F80" w:rsidRDefault="006236D4" w:rsidP="008A387D">
            <w:pPr>
              <w:rPr>
                <w:bCs/>
              </w:rPr>
            </w:pPr>
            <w:proofErr w:type="spellStart"/>
            <w:r w:rsidRPr="001C7F80">
              <w:rPr>
                <w:bCs/>
              </w:rPr>
              <w:t>Nintedanib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Sandoz</w:t>
            </w:r>
            <w:proofErr w:type="spellEnd"/>
            <w:r w:rsidRPr="001C7F80">
              <w:rPr>
                <w:bCs/>
              </w:rPr>
              <w:t xml:space="preserve"> 150 mg </w:t>
            </w:r>
            <w:proofErr w:type="spellStart"/>
            <w:r w:rsidRPr="001C7F80">
              <w:rPr>
                <w:bCs/>
              </w:rPr>
              <w:t>cápsulas</w:t>
            </w:r>
            <w:proofErr w:type="spellEnd"/>
            <w:r w:rsidRPr="001C7F80">
              <w:rPr>
                <w:bCs/>
              </w:rPr>
              <w:t xml:space="preserve"> </w:t>
            </w:r>
            <w:proofErr w:type="spellStart"/>
            <w:r w:rsidRPr="001C7F80">
              <w:rPr>
                <w:bCs/>
              </w:rPr>
              <w:t>blandas</w:t>
            </w:r>
            <w:proofErr w:type="spellEnd"/>
            <w:r w:rsidRPr="001C7F80">
              <w:rPr>
                <w:bCs/>
              </w:rPr>
              <w:t xml:space="preserve"> EFG</w:t>
            </w:r>
          </w:p>
        </w:tc>
      </w:tr>
      <w:tr w:rsidR="006236D4" w:rsidRPr="00187FBC" w14:paraId="2F1F4F07" w14:textId="77777777" w:rsidTr="008A387D">
        <w:tc>
          <w:tcPr>
            <w:tcW w:w="2097" w:type="dxa"/>
          </w:tcPr>
          <w:p w14:paraId="7FE4904D" w14:textId="77777777" w:rsidR="006236D4" w:rsidRPr="00187FBC" w:rsidRDefault="006236D4" w:rsidP="008A387D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7E80D2AE" w14:textId="77777777" w:rsidR="006236D4" w:rsidRPr="00187FBC" w:rsidRDefault="006236D4" w:rsidP="008A387D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</w:tbl>
    <w:p w14:paraId="2B17923C" w14:textId="77777777" w:rsidR="009B4E7A" w:rsidRDefault="009B4E7A" w:rsidP="009B4E7A"/>
    <w:p w14:paraId="6C4DE631" w14:textId="3DF5EB3A" w:rsidR="008D0A0B" w:rsidRDefault="008D0A0B" w:rsidP="008D0A0B">
      <w:pPr>
        <w:keepNext/>
        <w:jc w:val="both"/>
        <w:rPr>
          <w:color w:val="000000"/>
        </w:rPr>
      </w:pPr>
      <w:r>
        <w:t>OGYI-T-24493/</w:t>
      </w:r>
      <w:proofErr w:type="gramStart"/>
      <w:r>
        <w:t>01  60</w:t>
      </w:r>
      <w:proofErr w:type="gramEnd"/>
      <w:r w:rsidR="0035300E">
        <w:t>×</w:t>
      </w:r>
      <w:r>
        <w:t xml:space="preserve">1        </w:t>
      </w:r>
      <w:r w:rsidRPr="001C7F80">
        <w:t xml:space="preserve">adagonként perforált </w:t>
      </w:r>
      <w:r>
        <w:rPr>
          <w:color w:val="000000"/>
        </w:rPr>
        <w:t>OPA/</w:t>
      </w:r>
      <w:proofErr w:type="spellStart"/>
      <w:r>
        <w:rPr>
          <w:color w:val="000000"/>
        </w:rPr>
        <w:t>Al</w:t>
      </w:r>
      <w:proofErr w:type="spellEnd"/>
      <w:r>
        <w:rPr>
          <w:color w:val="000000"/>
        </w:rPr>
        <w:t xml:space="preserve">/PVC-alumínium buborékcsomagolásban </w:t>
      </w:r>
    </w:p>
    <w:p w14:paraId="18E862EA" w14:textId="77777777" w:rsidR="001224AA" w:rsidRDefault="001224AA">
      <w:pPr>
        <w:rPr>
          <w:b/>
          <w:bCs/>
        </w:rPr>
      </w:pPr>
    </w:p>
    <w:p w14:paraId="50188471" w14:textId="77777777" w:rsidR="001224AA" w:rsidRDefault="001224AA">
      <w:pPr>
        <w:rPr>
          <w:b/>
          <w:bCs/>
        </w:rPr>
      </w:pPr>
    </w:p>
    <w:p w14:paraId="7F890BD0" w14:textId="07E4EE43" w:rsidR="002D64FD" w:rsidRPr="008D0A0B" w:rsidRDefault="008D0A0B">
      <w:pPr>
        <w:rPr>
          <w:b/>
          <w:bCs/>
        </w:rPr>
      </w:pPr>
      <w:r w:rsidRPr="00AB7BB3">
        <w:rPr>
          <w:b/>
          <w:bCs/>
        </w:rPr>
        <w:t>A betegtájékoztató legutóbbi felülvizsgálatának dátuma:</w:t>
      </w:r>
      <w:r>
        <w:rPr>
          <w:b/>
          <w:bCs/>
        </w:rPr>
        <w:t xml:space="preserve"> </w:t>
      </w:r>
      <w:r w:rsidR="0035300E">
        <w:rPr>
          <w:b/>
          <w:bCs/>
        </w:rPr>
        <w:t>2026. augusztus.</w:t>
      </w:r>
    </w:p>
    <w:sectPr w:rsidR="002D64FD" w:rsidRPr="008D0A0B" w:rsidSect="009B4E7A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C82A1" w14:textId="77777777" w:rsidR="00FA770E" w:rsidRDefault="00FA770E">
      <w:r>
        <w:separator/>
      </w:r>
    </w:p>
  </w:endnote>
  <w:endnote w:type="continuationSeparator" w:id="0">
    <w:p w14:paraId="3C36DB14" w14:textId="77777777" w:rsidR="00FA770E" w:rsidRDefault="00FA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F1CC4" w14:textId="009B92A9" w:rsidR="00390661" w:rsidRDefault="009B4E7A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C6D8F32" wp14:editId="48625D21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823262864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4F1FB" w14:textId="77777777" w:rsidR="00390661" w:rsidRPr="00C320A5" w:rsidRDefault="00390661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D8F32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06E4F1FB" w14:textId="77777777" w:rsidR="00390661" w:rsidRPr="00C320A5" w:rsidRDefault="00390661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EAEC" w14:textId="5DF70AC5" w:rsidR="00202C13" w:rsidRDefault="00866B0A" w:rsidP="00866B0A">
    <w:pPr>
      <w:pStyle w:val="llb"/>
    </w:pPr>
    <w:r w:rsidRPr="00866B0A">
      <w:rPr>
        <w:sz w:val="18"/>
        <w:szCs w:val="18"/>
      </w:rPr>
      <w:t>NNGYK/ETGY/1625</w:t>
    </w:r>
    <w:r>
      <w:rPr>
        <w:sz w:val="18"/>
        <w:szCs w:val="18"/>
      </w:rPr>
      <w:t>2</w:t>
    </w:r>
    <w:r w:rsidRPr="00866B0A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2FDA9" w14:textId="77777777" w:rsidR="00FA770E" w:rsidRDefault="00FA770E">
      <w:r>
        <w:separator/>
      </w:r>
    </w:p>
  </w:footnote>
  <w:footnote w:type="continuationSeparator" w:id="0">
    <w:p w14:paraId="574AA713" w14:textId="77777777" w:rsidR="00FA770E" w:rsidRDefault="00FA7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33406AF7" w14:textId="77777777" w:rsidR="00390661" w:rsidRDefault="00390661">
        <w:pPr>
          <w:pStyle w:val="lfej"/>
          <w:jc w:val="center"/>
        </w:pPr>
        <w:r w:rsidRPr="001C7F80">
          <w:rPr>
            <w:sz w:val="18"/>
            <w:szCs w:val="18"/>
          </w:rPr>
          <w:fldChar w:fldCharType="begin"/>
        </w:r>
        <w:r w:rsidRPr="001C7F80">
          <w:rPr>
            <w:sz w:val="18"/>
            <w:szCs w:val="18"/>
          </w:rPr>
          <w:instrText>PAGE   \* MERGEFORMAT</w:instrText>
        </w:r>
        <w:r w:rsidRPr="001C7F80">
          <w:rPr>
            <w:sz w:val="18"/>
            <w:szCs w:val="18"/>
          </w:rPr>
          <w:fldChar w:fldCharType="separate"/>
        </w:r>
        <w:r w:rsidRPr="001C7F80">
          <w:rPr>
            <w:sz w:val="18"/>
            <w:szCs w:val="18"/>
          </w:rPr>
          <w:t>2</w:t>
        </w:r>
        <w:r w:rsidRPr="001C7F80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8C37" w14:textId="77777777" w:rsidR="00390661" w:rsidRDefault="0039066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392924559">
    <w:abstractNumId w:val="3"/>
  </w:num>
  <w:num w:numId="2" w16cid:durableId="1716078332">
    <w:abstractNumId w:val="13"/>
  </w:num>
  <w:num w:numId="3" w16cid:durableId="2064451237">
    <w:abstractNumId w:val="7"/>
  </w:num>
  <w:num w:numId="4" w16cid:durableId="1873876812">
    <w:abstractNumId w:val="2"/>
  </w:num>
  <w:num w:numId="5" w16cid:durableId="1880506513">
    <w:abstractNumId w:val="10"/>
  </w:num>
  <w:num w:numId="6" w16cid:durableId="1724017840">
    <w:abstractNumId w:val="18"/>
  </w:num>
  <w:num w:numId="7" w16cid:durableId="1990397523">
    <w:abstractNumId w:val="15"/>
  </w:num>
  <w:num w:numId="8" w16cid:durableId="2139447051">
    <w:abstractNumId w:val="14"/>
  </w:num>
  <w:num w:numId="9" w16cid:durableId="234977424">
    <w:abstractNumId w:val="16"/>
  </w:num>
  <w:num w:numId="10" w16cid:durableId="545262069">
    <w:abstractNumId w:val="11"/>
  </w:num>
  <w:num w:numId="11" w16cid:durableId="1292517424">
    <w:abstractNumId w:val="12"/>
  </w:num>
  <w:num w:numId="12" w16cid:durableId="1736509150">
    <w:abstractNumId w:val="9"/>
  </w:num>
  <w:num w:numId="13" w16cid:durableId="146476933">
    <w:abstractNumId w:val="8"/>
  </w:num>
  <w:num w:numId="14" w16cid:durableId="120073349">
    <w:abstractNumId w:val="20"/>
  </w:num>
  <w:num w:numId="15" w16cid:durableId="743142536">
    <w:abstractNumId w:val="17"/>
  </w:num>
  <w:num w:numId="16" w16cid:durableId="1161963755">
    <w:abstractNumId w:val="1"/>
  </w:num>
  <w:num w:numId="17" w16cid:durableId="1696034299">
    <w:abstractNumId w:val="5"/>
  </w:num>
  <w:num w:numId="18" w16cid:durableId="673530389">
    <w:abstractNumId w:val="6"/>
  </w:num>
  <w:num w:numId="19" w16cid:durableId="1379816085">
    <w:abstractNumId w:val="22"/>
  </w:num>
  <w:num w:numId="20" w16cid:durableId="1225792454">
    <w:abstractNumId w:val="19"/>
  </w:num>
  <w:num w:numId="21" w16cid:durableId="1172530318">
    <w:abstractNumId w:val="21"/>
  </w:num>
  <w:num w:numId="22" w16cid:durableId="803741640">
    <w:abstractNumId w:val="0"/>
  </w:num>
  <w:num w:numId="23" w16cid:durableId="1486438650">
    <w:abstractNumId w:val="23"/>
  </w:num>
  <w:num w:numId="24" w16cid:durableId="415858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7A"/>
    <w:rsid w:val="0000178F"/>
    <w:rsid w:val="000642E7"/>
    <w:rsid w:val="0007553D"/>
    <w:rsid w:val="000C4591"/>
    <w:rsid w:val="000F50EF"/>
    <w:rsid w:val="001224AA"/>
    <w:rsid w:val="00130255"/>
    <w:rsid w:val="00146335"/>
    <w:rsid w:val="001C27B3"/>
    <w:rsid w:val="001C7F80"/>
    <w:rsid w:val="001D322F"/>
    <w:rsid w:val="00202C13"/>
    <w:rsid w:val="00221879"/>
    <w:rsid w:val="002509A4"/>
    <w:rsid w:val="002509DC"/>
    <w:rsid w:val="00251C6B"/>
    <w:rsid w:val="00265446"/>
    <w:rsid w:val="00270D28"/>
    <w:rsid w:val="00283881"/>
    <w:rsid w:val="002A4558"/>
    <w:rsid w:val="002D64FD"/>
    <w:rsid w:val="002E1A65"/>
    <w:rsid w:val="00325813"/>
    <w:rsid w:val="0035300E"/>
    <w:rsid w:val="00382145"/>
    <w:rsid w:val="00390661"/>
    <w:rsid w:val="003C5191"/>
    <w:rsid w:val="003D6512"/>
    <w:rsid w:val="003E3AB2"/>
    <w:rsid w:val="003E4DB7"/>
    <w:rsid w:val="003E5443"/>
    <w:rsid w:val="003F15DA"/>
    <w:rsid w:val="004214E1"/>
    <w:rsid w:val="00464297"/>
    <w:rsid w:val="0049710E"/>
    <w:rsid w:val="004A28CD"/>
    <w:rsid w:val="004A3C20"/>
    <w:rsid w:val="004E4A04"/>
    <w:rsid w:val="005245F4"/>
    <w:rsid w:val="00542B0B"/>
    <w:rsid w:val="00560513"/>
    <w:rsid w:val="00577609"/>
    <w:rsid w:val="0058088C"/>
    <w:rsid w:val="00593626"/>
    <w:rsid w:val="00593BEF"/>
    <w:rsid w:val="00613957"/>
    <w:rsid w:val="006225DB"/>
    <w:rsid w:val="006236D4"/>
    <w:rsid w:val="00676172"/>
    <w:rsid w:val="00693B91"/>
    <w:rsid w:val="006C4005"/>
    <w:rsid w:val="00742CF2"/>
    <w:rsid w:val="00787238"/>
    <w:rsid w:val="00792904"/>
    <w:rsid w:val="007E4AFC"/>
    <w:rsid w:val="007E5ABA"/>
    <w:rsid w:val="007F3017"/>
    <w:rsid w:val="00820516"/>
    <w:rsid w:val="00866B0A"/>
    <w:rsid w:val="00870146"/>
    <w:rsid w:val="008B7D07"/>
    <w:rsid w:val="008C5895"/>
    <w:rsid w:val="008D0A0B"/>
    <w:rsid w:val="008E13AF"/>
    <w:rsid w:val="008F1AF4"/>
    <w:rsid w:val="00994B00"/>
    <w:rsid w:val="009B4E7A"/>
    <w:rsid w:val="009C0B40"/>
    <w:rsid w:val="00A1734F"/>
    <w:rsid w:val="00A43985"/>
    <w:rsid w:val="00A826FA"/>
    <w:rsid w:val="00AD0318"/>
    <w:rsid w:val="00AE4E4C"/>
    <w:rsid w:val="00B933E0"/>
    <w:rsid w:val="00BB0AE3"/>
    <w:rsid w:val="00BC0861"/>
    <w:rsid w:val="00BD43DC"/>
    <w:rsid w:val="00BF62BF"/>
    <w:rsid w:val="00D006A1"/>
    <w:rsid w:val="00D00874"/>
    <w:rsid w:val="00D05039"/>
    <w:rsid w:val="00D17F72"/>
    <w:rsid w:val="00D646A8"/>
    <w:rsid w:val="00D7404C"/>
    <w:rsid w:val="00DC1F4B"/>
    <w:rsid w:val="00DE5910"/>
    <w:rsid w:val="00E30970"/>
    <w:rsid w:val="00E75ABF"/>
    <w:rsid w:val="00EC4D02"/>
    <w:rsid w:val="00EE40BB"/>
    <w:rsid w:val="00EF629A"/>
    <w:rsid w:val="00EF7C36"/>
    <w:rsid w:val="00F37FB7"/>
    <w:rsid w:val="00F544C7"/>
    <w:rsid w:val="00F83F8D"/>
    <w:rsid w:val="00FA770E"/>
    <w:rsid w:val="00FB7DEE"/>
    <w:rsid w:val="00F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FEA1D"/>
  <w15:chartTrackingRefBased/>
  <w15:docId w15:val="{298EA2B8-DAEB-4BCE-84C5-8656FCF1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B4E7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9B4E7A"/>
  </w:style>
  <w:style w:type="character" w:customStyle="1" w:styleId="SzvegtrzsChar">
    <w:name w:val="Szövegtörzs Char"/>
    <w:basedOn w:val="Bekezdsalapbettpusa"/>
    <w:link w:val="Szvegtrzs"/>
    <w:uiPriority w:val="1"/>
    <w:rsid w:val="009B4E7A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9B4E7A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9B4E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B4E7A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6236D4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710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710E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202C1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02C13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rsid w:val="00F3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7FB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2974</Words>
  <Characters>20521</Characters>
  <Application>Microsoft Office Word</Application>
  <DocSecurity>0</DocSecurity>
  <Lines>171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HU_OGYI_64.1</cp:lastModifiedBy>
  <cp:revision>3</cp:revision>
  <cp:lastPrinted>2026-06-08T09:53:00Z</cp:lastPrinted>
  <dcterms:created xsi:type="dcterms:W3CDTF">2026-09-21T13:52:00Z</dcterms:created>
  <dcterms:modified xsi:type="dcterms:W3CDTF">2026-09-22T06:51:00Z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2024-09-26T13:41:25Z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dfa1b6ee-2efa-47d8-8faf-0ae5f9a0290e</vt:lpwstr>
  </property>
  <property fmtid="{D5CDD505-2E9C-101B-9397-08002B2CF9AE}" pid="8" name="MSIP_Label_3c9bec58-8084-492e-8360-0e1cfe36408c_ContentBits">
    <vt:lpwstr>0</vt:lpwstr>
  </property>
</Properties>
</file>