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E39E3" w14:textId="77777777" w:rsidR="00F45C51" w:rsidRPr="00A960E7" w:rsidRDefault="00F45C51" w:rsidP="00082A8E">
      <w:pPr>
        <w:tabs>
          <w:tab w:val="clear" w:pos="567"/>
        </w:tabs>
        <w:spacing w:line="240" w:lineRule="auto"/>
        <w:outlineLvl w:val="0"/>
        <w:rPr>
          <w:noProof/>
          <w:szCs w:val="24"/>
          <w:lang w:val="en-US"/>
        </w:rPr>
      </w:pPr>
      <w:bookmarkStart w:id="0" w:name="_GoBack"/>
      <w:bookmarkEnd w:id="0"/>
    </w:p>
    <w:p w14:paraId="338FA12B" w14:textId="77777777" w:rsidR="00F45C51" w:rsidRPr="00A960E7" w:rsidRDefault="00192777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  <w:r w:rsidRPr="00A960E7">
        <w:rPr>
          <w:b/>
          <w:noProof/>
          <w:szCs w:val="24"/>
          <w:lang w:val="en-US"/>
        </w:rPr>
        <w:t>Betegtájékoztató: Információk a beteg számára</w:t>
      </w:r>
    </w:p>
    <w:p w14:paraId="2826B116" w14:textId="77777777" w:rsidR="00F45C51" w:rsidRPr="00A960E7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</w:p>
    <w:p w14:paraId="6F6450E3" w14:textId="43F1C36E" w:rsidR="0055608E" w:rsidRPr="00A960E7" w:rsidRDefault="00A94277" w:rsidP="00082A8E">
      <w:pPr>
        <w:spacing w:line="240" w:lineRule="auto"/>
        <w:jc w:val="center"/>
        <w:rPr>
          <w:b/>
        </w:rPr>
      </w:pPr>
      <w:proofErr w:type="spellStart"/>
      <w:r w:rsidRPr="00A960E7">
        <w:rPr>
          <w:b/>
        </w:rPr>
        <w:t>Dimetil-fumarát</w:t>
      </w:r>
      <w:proofErr w:type="spellEnd"/>
      <w:r w:rsidRPr="00A960E7">
        <w:rPr>
          <w:b/>
        </w:rPr>
        <w:t xml:space="preserve"> </w:t>
      </w:r>
      <w:proofErr w:type="spellStart"/>
      <w:r w:rsidRPr="00A960E7">
        <w:rPr>
          <w:b/>
        </w:rPr>
        <w:t>Sandoz</w:t>
      </w:r>
      <w:proofErr w:type="spellEnd"/>
      <w:r w:rsidRPr="00A960E7">
        <w:rPr>
          <w:b/>
        </w:rPr>
        <w:t xml:space="preserve"> 120</w:t>
      </w:r>
      <w:r w:rsidR="00156E44" w:rsidRPr="00A960E7">
        <w:t> </w:t>
      </w:r>
      <w:r w:rsidRPr="00A960E7">
        <w:rPr>
          <w:b/>
        </w:rPr>
        <w:t>mg gyomornedv-ellenálló kemény kapszula</w:t>
      </w:r>
    </w:p>
    <w:p w14:paraId="768001A2" w14:textId="2CE31B91" w:rsidR="00A94277" w:rsidRPr="00A960E7" w:rsidRDefault="00A94277" w:rsidP="00A94277">
      <w:pPr>
        <w:spacing w:line="240" w:lineRule="auto"/>
        <w:jc w:val="center"/>
        <w:rPr>
          <w:b/>
        </w:rPr>
      </w:pPr>
      <w:proofErr w:type="spellStart"/>
      <w:r w:rsidRPr="00A960E7">
        <w:rPr>
          <w:b/>
        </w:rPr>
        <w:t>Dimetil-fumarát</w:t>
      </w:r>
      <w:proofErr w:type="spellEnd"/>
      <w:r w:rsidRPr="00A960E7">
        <w:rPr>
          <w:b/>
        </w:rPr>
        <w:t xml:space="preserve"> </w:t>
      </w:r>
      <w:proofErr w:type="spellStart"/>
      <w:r w:rsidRPr="00A960E7">
        <w:rPr>
          <w:b/>
        </w:rPr>
        <w:t>Sandoz</w:t>
      </w:r>
      <w:proofErr w:type="spellEnd"/>
      <w:r w:rsidRPr="00A960E7">
        <w:rPr>
          <w:b/>
        </w:rPr>
        <w:t xml:space="preserve"> 240</w:t>
      </w:r>
      <w:r w:rsidR="00156E44" w:rsidRPr="00A960E7">
        <w:t> </w:t>
      </w:r>
      <w:r w:rsidRPr="00A960E7">
        <w:rPr>
          <w:b/>
        </w:rPr>
        <w:t>mg gyomornedv-ellenálló kemény kapszula</w:t>
      </w:r>
    </w:p>
    <w:p w14:paraId="27CB96B8" w14:textId="77777777" w:rsidR="00A94277" w:rsidRPr="00A960E7" w:rsidRDefault="00A94277" w:rsidP="00B311B8">
      <w:pPr>
        <w:numPr>
          <w:ilvl w:val="12"/>
          <w:numId w:val="0"/>
        </w:numPr>
        <w:spacing w:line="240" w:lineRule="auto"/>
        <w:jc w:val="center"/>
      </w:pPr>
    </w:p>
    <w:p w14:paraId="4861D5DA" w14:textId="77777777" w:rsidR="00A94277" w:rsidRPr="00A960E7" w:rsidRDefault="00A94277" w:rsidP="00B311B8">
      <w:pPr>
        <w:numPr>
          <w:ilvl w:val="12"/>
          <w:numId w:val="0"/>
        </w:numPr>
        <w:spacing w:line="240" w:lineRule="auto"/>
        <w:jc w:val="center"/>
      </w:pPr>
      <w:proofErr w:type="spellStart"/>
      <w:r w:rsidRPr="00A960E7">
        <w:t>dimetil-fumarát</w:t>
      </w:r>
      <w:proofErr w:type="spellEnd"/>
    </w:p>
    <w:p w14:paraId="6C55F132" w14:textId="77777777" w:rsidR="00F45C51" w:rsidRPr="00A960E7" w:rsidRDefault="00F45C51" w:rsidP="00082A8E">
      <w:pPr>
        <w:tabs>
          <w:tab w:val="clear" w:pos="567"/>
        </w:tabs>
        <w:spacing w:line="240" w:lineRule="auto"/>
        <w:rPr>
          <w:noProof/>
          <w:szCs w:val="24"/>
        </w:rPr>
      </w:pPr>
    </w:p>
    <w:p w14:paraId="381305AC" w14:textId="77777777" w:rsidR="00F45C51" w:rsidRPr="00A960E7" w:rsidRDefault="00111AC4" w:rsidP="00082A8E">
      <w:pPr>
        <w:spacing w:line="240" w:lineRule="auto"/>
        <w:rPr>
          <w:b/>
        </w:rPr>
      </w:pPr>
      <w:r w:rsidRPr="00A960E7">
        <w:rPr>
          <w:b/>
        </w:rPr>
        <w:t>Mielőtt elkezd</w:t>
      </w:r>
      <w:r w:rsidR="00127C1D" w:rsidRPr="00A960E7">
        <w:rPr>
          <w:b/>
        </w:rPr>
        <w:t>i</w:t>
      </w:r>
      <w:r w:rsidR="00A94277" w:rsidRPr="00A960E7">
        <w:rPr>
          <w:b/>
        </w:rPr>
        <w:t xml:space="preserve"> </w:t>
      </w:r>
      <w:r w:rsidRPr="00A960E7">
        <w:rPr>
          <w:b/>
        </w:rPr>
        <w:t xml:space="preserve">szedni ezt a gyógyszert, olvassa el figyelmesen az alábbi </w:t>
      </w:r>
      <w:r w:rsidRPr="00A960E7">
        <w:rPr>
          <w:b/>
          <w:noProof/>
          <w:szCs w:val="24"/>
        </w:rPr>
        <w:t xml:space="preserve">betegtájékoztatót, </w:t>
      </w:r>
      <w:r w:rsidR="00F172C9" w:rsidRPr="00A960E7">
        <w:rPr>
          <w:b/>
          <w:noProof/>
          <w:szCs w:val="24"/>
        </w:rPr>
        <w:t>me</w:t>
      </w:r>
      <w:r w:rsidR="000C1738" w:rsidRPr="00A960E7">
        <w:rPr>
          <w:b/>
          <w:noProof/>
          <w:szCs w:val="24"/>
        </w:rPr>
        <w:t>rt</w:t>
      </w:r>
      <w:r w:rsidR="00C66261" w:rsidRPr="00A960E7">
        <w:rPr>
          <w:b/>
          <w:noProof/>
          <w:szCs w:val="24"/>
        </w:rPr>
        <w:t xml:space="preserve"> </w:t>
      </w:r>
      <w:r w:rsidRPr="00A960E7">
        <w:rPr>
          <w:b/>
          <w:noProof/>
          <w:szCs w:val="24"/>
        </w:rPr>
        <w:t>az Ön számára</w:t>
      </w:r>
      <w:r w:rsidR="00F172C9" w:rsidRPr="00A960E7">
        <w:rPr>
          <w:b/>
          <w:noProof/>
          <w:szCs w:val="24"/>
        </w:rPr>
        <w:t xml:space="preserve"> fontos információkat tartalmaz</w:t>
      </w:r>
      <w:r w:rsidRPr="00A960E7">
        <w:rPr>
          <w:b/>
        </w:rPr>
        <w:t>.</w:t>
      </w:r>
    </w:p>
    <w:p w14:paraId="4CCD70B9" w14:textId="77777777" w:rsidR="00F45C51" w:rsidRPr="00A960E7" w:rsidRDefault="00192777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A960E7">
        <w:t xml:space="preserve">Tartsa meg a betegtájékoztatót, mert a benne szereplő információkra a </w:t>
      </w:r>
      <w:r w:rsidRPr="00A960E7">
        <w:rPr>
          <w:noProof/>
          <w:szCs w:val="24"/>
        </w:rPr>
        <w:t>későbbiekben</w:t>
      </w:r>
      <w:r w:rsidRPr="00A960E7">
        <w:t xml:space="preserve"> is szüksége lehet.</w:t>
      </w:r>
    </w:p>
    <w:p w14:paraId="006A4FDD" w14:textId="77777777" w:rsidR="00A94277" w:rsidRPr="00A960E7" w:rsidRDefault="00A94277" w:rsidP="00A94277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A960E7">
        <w:t xml:space="preserve">További kérdéseivel forduljon </w:t>
      </w:r>
      <w:r w:rsidR="00192777" w:rsidRPr="00A960E7">
        <w:rPr>
          <w:noProof/>
          <w:szCs w:val="24"/>
        </w:rPr>
        <w:t>kezelőorvosához</w:t>
      </w:r>
      <w:r w:rsidRPr="00A960E7">
        <w:rPr>
          <w:noProof/>
          <w:szCs w:val="24"/>
        </w:rPr>
        <w:t xml:space="preserve"> </w:t>
      </w:r>
      <w:r w:rsidR="00192777" w:rsidRPr="00A960E7">
        <w:t>vagy</w:t>
      </w:r>
      <w:r w:rsidRPr="00A960E7">
        <w:t xml:space="preserve"> </w:t>
      </w:r>
      <w:r w:rsidR="00192777" w:rsidRPr="00A960E7">
        <w:t>gyógyszerészéhez</w:t>
      </w:r>
      <w:r w:rsidRPr="00A960E7">
        <w:t>.</w:t>
      </w:r>
    </w:p>
    <w:p w14:paraId="09867EEC" w14:textId="77777777" w:rsidR="00F45C51" w:rsidRPr="00A960E7" w:rsidRDefault="00111AC4" w:rsidP="00A94277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A960E7">
        <w:t>Ezt a gyógyszert az orvos</w:t>
      </w:r>
      <w:r w:rsidRPr="00A960E7">
        <w:rPr>
          <w:noProof/>
          <w:szCs w:val="24"/>
        </w:rPr>
        <w:t xml:space="preserve"> kizárólag</w:t>
      </w:r>
      <w:r w:rsidRPr="00A960E7">
        <w:t xml:space="preserve"> Önnek írta fel. Ne adja át a készítményt másnak, mert számára ártalmas lehet még abban az esetben is, ha </w:t>
      </w:r>
      <w:r w:rsidRPr="00A960E7">
        <w:rPr>
          <w:noProof/>
          <w:szCs w:val="24"/>
        </w:rPr>
        <w:t>a betegség</w:t>
      </w:r>
      <w:r w:rsidR="00C66261" w:rsidRPr="00A960E7">
        <w:rPr>
          <w:noProof/>
          <w:szCs w:val="24"/>
        </w:rPr>
        <w:t>e</w:t>
      </w:r>
      <w:r w:rsidRPr="00A960E7">
        <w:rPr>
          <w:noProof/>
          <w:szCs w:val="24"/>
        </w:rPr>
        <w:t xml:space="preserve"> </w:t>
      </w:r>
      <w:r w:rsidR="00C66261" w:rsidRPr="00A960E7">
        <w:t xml:space="preserve">tünetei </w:t>
      </w:r>
      <w:r w:rsidRPr="00A960E7">
        <w:t>az Önéhez hasonlóak.</w:t>
      </w:r>
    </w:p>
    <w:p w14:paraId="07BFC89B" w14:textId="77777777" w:rsidR="000C1738" w:rsidRPr="00A960E7" w:rsidRDefault="00192777" w:rsidP="00B311B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A960E7">
        <w:t xml:space="preserve">Ha </w:t>
      </w:r>
      <w:r w:rsidRPr="00A960E7">
        <w:rPr>
          <w:noProof/>
          <w:szCs w:val="24"/>
        </w:rPr>
        <w:t>Önnél bármilyen</w:t>
      </w:r>
      <w:r w:rsidRPr="00A960E7">
        <w:t xml:space="preserve"> mellékhatás </w:t>
      </w:r>
      <w:r w:rsidRPr="00A960E7">
        <w:rPr>
          <w:noProof/>
          <w:szCs w:val="24"/>
        </w:rPr>
        <w:t>j</w:t>
      </w:r>
      <w:r w:rsidR="00A94277" w:rsidRPr="00A960E7">
        <w:rPr>
          <w:noProof/>
          <w:szCs w:val="24"/>
        </w:rPr>
        <w:t xml:space="preserve">elentkezik, tájékoztassa erről </w:t>
      </w:r>
      <w:r w:rsidRPr="00A960E7">
        <w:rPr>
          <w:noProof/>
          <w:szCs w:val="24"/>
        </w:rPr>
        <w:t>kezelőorvosát</w:t>
      </w:r>
      <w:r w:rsidR="00A94277" w:rsidRPr="00A960E7">
        <w:rPr>
          <w:noProof/>
          <w:szCs w:val="24"/>
        </w:rPr>
        <w:t xml:space="preserve"> </w:t>
      </w:r>
      <w:r w:rsidRPr="00A960E7">
        <w:rPr>
          <w:noProof/>
          <w:szCs w:val="24"/>
        </w:rPr>
        <w:t>vagy</w:t>
      </w:r>
      <w:r w:rsidR="00A94277" w:rsidRPr="00A960E7">
        <w:rPr>
          <w:noProof/>
          <w:szCs w:val="24"/>
        </w:rPr>
        <w:t xml:space="preserve"> </w:t>
      </w:r>
      <w:r w:rsidRPr="00A960E7">
        <w:rPr>
          <w:noProof/>
          <w:szCs w:val="24"/>
        </w:rPr>
        <w:t>gyógyszerészét</w:t>
      </w:r>
      <w:r w:rsidR="00111AC4" w:rsidRPr="00A960E7">
        <w:t>.</w:t>
      </w:r>
    </w:p>
    <w:p w14:paraId="637F8902" w14:textId="1FA563E4" w:rsidR="00F45C51" w:rsidRPr="00A960E7" w:rsidRDefault="00192777" w:rsidP="00082A8E">
      <w:pPr>
        <w:tabs>
          <w:tab w:val="clear" w:pos="567"/>
        </w:tabs>
        <w:suppressAutoHyphens/>
        <w:spacing w:line="240" w:lineRule="auto"/>
        <w:ind w:left="567"/>
      </w:pPr>
      <w:r w:rsidRPr="00A960E7">
        <w:rPr>
          <w:noProof/>
          <w:szCs w:val="24"/>
        </w:rPr>
        <w:t>Ez</w:t>
      </w:r>
      <w:r w:rsidRPr="00A960E7">
        <w:t xml:space="preserve"> a betegtájékoztatóban </w:t>
      </w:r>
      <w:r w:rsidRPr="00A960E7">
        <w:rPr>
          <w:noProof/>
          <w:szCs w:val="24"/>
        </w:rPr>
        <w:t>fel nem sorolt bármilyen lehetséges mellékhatásra is vonatkozik.</w:t>
      </w:r>
      <w:r w:rsidR="000C1738" w:rsidRPr="00A960E7">
        <w:t xml:space="preserve"> Lásd 4</w:t>
      </w:r>
      <w:r w:rsidR="00156E44" w:rsidRPr="00A960E7">
        <w:t>. </w:t>
      </w:r>
      <w:r w:rsidR="000C1738" w:rsidRPr="00A960E7">
        <w:t>pont</w:t>
      </w:r>
      <w:r w:rsidR="00905D16" w:rsidRPr="00A960E7">
        <w:t>.</w:t>
      </w:r>
      <w:r w:rsidR="000C1738" w:rsidRPr="00A960E7">
        <w:t xml:space="preserve"> </w:t>
      </w:r>
    </w:p>
    <w:p w14:paraId="2EB7F7BE" w14:textId="77777777" w:rsidR="00F45C51" w:rsidRPr="00A960E7" w:rsidRDefault="00F45C51" w:rsidP="00082A8E">
      <w:pPr>
        <w:tabs>
          <w:tab w:val="left" w:pos="1724"/>
        </w:tabs>
        <w:suppressAutoHyphens/>
        <w:spacing w:line="240" w:lineRule="auto"/>
        <w:ind w:right="-2"/>
      </w:pPr>
    </w:p>
    <w:p w14:paraId="62A8064B" w14:textId="77777777" w:rsidR="00F45C51" w:rsidRPr="00A960E7" w:rsidRDefault="00192777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eastAsia="en-US"/>
        </w:rPr>
      </w:pPr>
      <w:r w:rsidRPr="00A960E7">
        <w:rPr>
          <w:rFonts w:eastAsia="Times New Roman"/>
          <w:b/>
          <w:snapToGrid/>
          <w:lang w:eastAsia="en-US"/>
        </w:rPr>
        <w:t>A betegtájékoztató tartalma:</w:t>
      </w:r>
    </w:p>
    <w:p w14:paraId="63065604" w14:textId="77777777" w:rsidR="00FD7383" w:rsidRPr="00A960E7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eastAsia="en-US"/>
        </w:rPr>
      </w:pPr>
    </w:p>
    <w:p w14:paraId="051ED171" w14:textId="440434F8" w:rsidR="00F45C51" w:rsidRPr="00A960E7" w:rsidRDefault="00192777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A960E7">
        <w:t>Milyen típusú gyógyszer a</w:t>
      </w:r>
      <w:r w:rsidR="00A94277" w:rsidRPr="00A960E7">
        <w:t xml:space="preserve"> </w:t>
      </w:r>
      <w:proofErr w:type="spellStart"/>
      <w:r w:rsidR="00A94277" w:rsidRPr="00A960E7">
        <w:t>Dimetil-fumarát</w:t>
      </w:r>
      <w:proofErr w:type="spellEnd"/>
      <w:r w:rsidR="00A94277" w:rsidRPr="00A960E7">
        <w:t xml:space="preserve"> </w:t>
      </w:r>
      <w:proofErr w:type="spellStart"/>
      <w:r w:rsidR="00A94277" w:rsidRPr="00A960E7">
        <w:t>Sandoz</w:t>
      </w:r>
      <w:proofErr w:type="spellEnd"/>
      <w:r w:rsidR="00A94277" w:rsidRPr="00A960E7">
        <w:t xml:space="preserve"> 120</w:t>
      </w:r>
      <w:r w:rsidR="007B4EEE" w:rsidRPr="00A960E7">
        <w:t> </w:t>
      </w:r>
      <w:r w:rsidR="00A94277" w:rsidRPr="00A960E7">
        <w:t>mg, illetve 240</w:t>
      </w:r>
      <w:r w:rsidR="007B4EEE" w:rsidRPr="00A960E7">
        <w:t> </w:t>
      </w:r>
      <w:r w:rsidR="00A94277" w:rsidRPr="00A960E7">
        <w:t xml:space="preserve">mg gyomornedv-ellenálló kemény kapszula (a továbbiakban </w:t>
      </w:r>
      <w:proofErr w:type="spellStart"/>
      <w:r w:rsidR="00A94277" w:rsidRPr="00A960E7">
        <w:t>Dimetil-fumarát</w:t>
      </w:r>
      <w:proofErr w:type="spellEnd"/>
      <w:r w:rsidR="00A94277" w:rsidRPr="00A960E7">
        <w:t xml:space="preserve"> </w:t>
      </w:r>
      <w:proofErr w:type="spellStart"/>
      <w:r w:rsidR="00A94277" w:rsidRPr="00A960E7">
        <w:t>Sandoz</w:t>
      </w:r>
      <w:proofErr w:type="spellEnd"/>
      <w:r w:rsidR="00A94277" w:rsidRPr="00A960E7">
        <w:t>)</w:t>
      </w:r>
      <w:r w:rsidRPr="00A960E7">
        <w:t xml:space="preserve"> és milyen betegségek esetén alkalmazható?</w:t>
      </w:r>
    </w:p>
    <w:p w14:paraId="0A558471" w14:textId="77777777" w:rsidR="00F45C51" w:rsidRPr="00A960E7" w:rsidRDefault="00A94277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A960E7">
        <w:t xml:space="preserve">Tudnivalók a </w:t>
      </w:r>
      <w:proofErr w:type="spellStart"/>
      <w:r w:rsidRPr="00A960E7">
        <w:t>Dimetil-fumarát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</w:t>
      </w:r>
      <w:r w:rsidR="00192777" w:rsidRPr="00A960E7">
        <w:t>szedése előtt</w:t>
      </w:r>
    </w:p>
    <w:p w14:paraId="0DC692DC" w14:textId="77777777" w:rsidR="00F45C51" w:rsidRPr="00A960E7" w:rsidRDefault="00A94277" w:rsidP="00082A8E">
      <w:pPr>
        <w:spacing w:line="240" w:lineRule="auto"/>
        <w:ind w:left="567" w:right="-29" w:hanging="567"/>
      </w:pPr>
      <w:r w:rsidRPr="00A960E7">
        <w:t>3.</w:t>
      </w:r>
      <w:r w:rsidRPr="00A960E7">
        <w:tab/>
        <w:t xml:space="preserve">Hogyan kell </w:t>
      </w:r>
      <w:r w:rsidR="00192777" w:rsidRPr="00A960E7">
        <w:t>szedni</w:t>
      </w:r>
      <w:r w:rsidRPr="00A960E7">
        <w:t xml:space="preserve"> a </w:t>
      </w:r>
      <w:proofErr w:type="spellStart"/>
      <w:r w:rsidRPr="00A960E7">
        <w:t>Dimetil-fumarát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>-t</w:t>
      </w:r>
      <w:r w:rsidR="00192777" w:rsidRPr="00A960E7">
        <w:t>?</w:t>
      </w:r>
    </w:p>
    <w:p w14:paraId="15FCB10E" w14:textId="77777777" w:rsidR="00F45C51" w:rsidRPr="00A960E7" w:rsidRDefault="00192777" w:rsidP="00082A8E">
      <w:pPr>
        <w:spacing w:line="240" w:lineRule="auto"/>
        <w:ind w:left="567" w:right="-29" w:hanging="567"/>
      </w:pPr>
      <w:r w:rsidRPr="00A960E7">
        <w:t>4.</w:t>
      </w:r>
      <w:r w:rsidRPr="00A960E7">
        <w:tab/>
        <w:t>Lehetséges mellékhatások</w:t>
      </w:r>
    </w:p>
    <w:p w14:paraId="1A21233B" w14:textId="77777777" w:rsidR="00F45C51" w:rsidRPr="00A960E7" w:rsidRDefault="00192777" w:rsidP="00082A8E">
      <w:pPr>
        <w:spacing w:line="240" w:lineRule="auto"/>
        <w:ind w:left="567" w:right="-29" w:hanging="567"/>
      </w:pPr>
      <w:r w:rsidRPr="00A960E7">
        <w:t>5</w:t>
      </w:r>
      <w:r w:rsidR="008957AC" w:rsidRPr="00A960E7">
        <w:rPr>
          <w:noProof/>
          <w:szCs w:val="24"/>
        </w:rPr>
        <w:t>.</w:t>
      </w:r>
      <w:r w:rsidRPr="00A960E7">
        <w:tab/>
        <w:t>Hogyan kell a</w:t>
      </w:r>
      <w:r w:rsidR="00A94277" w:rsidRPr="00A960E7">
        <w:t xml:space="preserve"> </w:t>
      </w:r>
      <w:proofErr w:type="spellStart"/>
      <w:r w:rsidR="00A94277" w:rsidRPr="00A960E7">
        <w:t>Dimetil-fumarát</w:t>
      </w:r>
      <w:proofErr w:type="spellEnd"/>
      <w:r w:rsidR="00A94277" w:rsidRPr="00A960E7">
        <w:t xml:space="preserve"> </w:t>
      </w:r>
      <w:proofErr w:type="spellStart"/>
      <w:r w:rsidR="00A94277" w:rsidRPr="00A960E7">
        <w:t>Sandoz</w:t>
      </w:r>
      <w:proofErr w:type="spellEnd"/>
      <w:r w:rsidR="00A94277" w:rsidRPr="00A960E7">
        <w:t>-</w:t>
      </w:r>
      <w:r w:rsidRPr="00A960E7">
        <w:t>t tárolni?</w:t>
      </w:r>
    </w:p>
    <w:p w14:paraId="04514A4E" w14:textId="77777777" w:rsidR="00F45C51" w:rsidRPr="00A960E7" w:rsidRDefault="00192777" w:rsidP="00082A8E">
      <w:pPr>
        <w:spacing w:line="240" w:lineRule="auto"/>
        <w:ind w:left="567" w:right="-29" w:hanging="567"/>
      </w:pPr>
      <w:r w:rsidRPr="00A960E7">
        <w:t>6.</w:t>
      </w:r>
      <w:r w:rsidRPr="00A960E7">
        <w:tab/>
      </w:r>
      <w:r w:rsidRPr="00A960E7">
        <w:rPr>
          <w:noProof/>
          <w:szCs w:val="24"/>
        </w:rPr>
        <w:t xml:space="preserve">A csomagolás tartalma és egyéb </w:t>
      </w:r>
      <w:r w:rsidRPr="00A960E7">
        <w:t>információk</w:t>
      </w:r>
    </w:p>
    <w:p w14:paraId="3D9C4AD5" w14:textId="77777777" w:rsidR="00F45C51" w:rsidRPr="00A960E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FEFA592" w14:textId="77777777" w:rsidR="00F45C51" w:rsidRPr="00A960E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7AFA3DD" w14:textId="7070DE31" w:rsidR="00F45C51" w:rsidRPr="00A960E7" w:rsidRDefault="00192777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</w:rPr>
      </w:pPr>
      <w:r w:rsidRPr="00A960E7">
        <w:rPr>
          <w:b/>
          <w:noProof/>
          <w:szCs w:val="24"/>
        </w:rPr>
        <w:t>Milyen típusú</w:t>
      </w:r>
      <w:r w:rsidRPr="00A960E7">
        <w:rPr>
          <w:b/>
        </w:rPr>
        <w:t xml:space="preserve"> gyógyszer a</w:t>
      </w:r>
      <w:r w:rsidR="00A94277" w:rsidRPr="00A960E7">
        <w:rPr>
          <w:b/>
        </w:rPr>
        <w:t xml:space="preserve"> </w:t>
      </w:r>
      <w:proofErr w:type="spellStart"/>
      <w:r w:rsidR="00A94277" w:rsidRPr="00A960E7">
        <w:rPr>
          <w:b/>
        </w:rPr>
        <w:t>Dimetil-fumarát</w:t>
      </w:r>
      <w:proofErr w:type="spellEnd"/>
      <w:r w:rsidR="00A94277" w:rsidRPr="00A960E7">
        <w:rPr>
          <w:b/>
        </w:rPr>
        <w:t xml:space="preserve"> </w:t>
      </w:r>
      <w:proofErr w:type="spellStart"/>
      <w:r w:rsidR="00A94277" w:rsidRPr="00A960E7">
        <w:rPr>
          <w:b/>
        </w:rPr>
        <w:t>Sandoz</w:t>
      </w:r>
      <w:proofErr w:type="spellEnd"/>
      <w:r w:rsidR="00A94277" w:rsidRPr="00A960E7">
        <w:rPr>
          <w:b/>
        </w:rPr>
        <w:t xml:space="preserve"> </w:t>
      </w:r>
      <w:r w:rsidRPr="00A960E7">
        <w:rPr>
          <w:b/>
        </w:rPr>
        <w:t>és mily</w:t>
      </w:r>
      <w:r w:rsidRPr="00A960E7">
        <w:rPr>
          <w:b/>
          <w:noProof/>
          <w:szCs w:val="24"/>
        </w:rPr>
        <w:t>en betegségek esetén</w:t>
      </w:r>
      <w:r w:rsidRPr="00A960E7">
        <w:rPr>
          <w:b/>
        </w:rPr>
        <w:t xml:space="preserve"> alkalmazható</w:t>
      </w:r>
      <w:r w:rsidRPr="00A960E7">
        <w:rPr>
          <w:b/>
          <w:noProof/>
          <w:szCs w:val="24"/>
        </w:rPr>
        <w:t>?</w:t>
      </w:r>
    </w:p>
    <w:p w14:paraId="482E163F" w14:textId="77777777" w:rsidR="00F45C51" w:rsidRPr="00A960E7" w:rsidRDefault="00F45C5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2B185B3C" w14:textId="77777777" w:rsidR="006F6B95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Mi 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Sandoz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? </w:t>
      </w:r>
    </w:p>
    <w:p w14:paraId="6070D94C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</w:t>
      </w:r>
      <w:proofErr w:type="spellEnd"/>
      <w:r w:rsidRPr="00A960E7">
        <w:rPr>
          <w:sz w:val="22"/>
          <w:szCs w:val="22"/>
          <w:lang w:val="hu-HU"/>
        </w:rPr>
        <w:t xml:space="preserve"> 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r w:rsidRPr="00A960E7">
        <w:rPr>
          <w:sz w:val="22"/>
          <w:szCs w:val="22"/>
          <w:lang w:val="hu-HU"/>
        </w:rPr>
        <w:t xml:space="preserve">nevű hatóanyagot tartalmazó gyógyszer. </w:t>
      </w:r>
    </w:p>
    <w:p w14:paraId="644D23E8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</w:p>
    <w:p w14:paraId="7E675950" w14:textId="4D5E64E5" w:rsidR="006F6B95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Milyen betegségek esetén alkalmazható 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Sandoz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? </w:t>
      </w:r>
    </w:p>
    <w:p w14:paraId="395180E8" w14:textId="77777777" w:rsidR="008F4EEE" w:rsidRPr="00A960E7" w:rsidRDefault="008F4EEE" w:rsidP="006F6B95">
      <w:pPr>
        <w:pStyle w:val="Default"/>
        <w:rPr>
          <w:b/>
          <w:bCs/>
          <w:sz w:val="22"/>
          <w:szCs w:val="22"/>
          <w:lang w:val="hu-HU"/>
        </w:rPr>
      </w:pPr>
    </w:p>
    <w:p w14:paraId="5DDA50B1" w14:textId="49F7DE98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Sandoz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a </w:t>
      </w:r>
      <w:proofErr w:type="spellStart"/>
      <w:r w:rsidRPr="00A960E7">
        <w:rPr>
          <w:b/>
          <w:bCs/>
          <w:sz w:val="22"/>
          <w:szCs w:val="22"/>
          <w:lang w:val="hu-HU"/>
        </w:rPr>
        <w:t>rela</w:t>
      </w:r>
      <w:r w:rsidR="00A960E7" w:rsidRPr="00A960E7">
        <w:rPr>
          <w:b/>
          <w:bCs/>
          <w:sz w:val="22"/>
          <w:szCs w:val="22"/>
          <w:lang w:val="hu-HU"/>
        </w:rPr>
        <w:t>bál</w:t>
      </w:r>
      <w:r w:rsidRPr="00A960E7">
        <w:rPr>
          <w:b/>
          <w:bCs/>
          <w:sz w:val="22"/>
          <w:szCs w:val="22"/>
          <w:lang w:val="hu-HU"/>
        </w:rPr>
        <w:t>ó-remittáló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szklerózis multiplex (SM) kezelésére szolgál 13</w:t>
      </w:r>
      <w:r w:rsidR="007B4EEE" w:rsidRPr="00A960E7">
        <w:rPr>
          <w:snapToGrid w:val="0"/>
        </w:rPr>
        <w:t> </w:t>
      </w:r>
      <w:r w:rsidRPr="00A960E7">
        <w:rPr>
          <w:b/>
          <w:bCs/>
          <w:sz w:val="22"/>
          <w:szCs w:val="22"/>
          <w:lang w:val="hu-HU"/>
        </w:rPr>
        <w:t xml:space="preserve">éves és </w:t>
      </w:r>
      <w:proofErr w:type="gramStart"/>
      <w:r w:rsidRPr="00A960E7">
        <w:rPr>
          <w:b/>
          <w:bCs/>
          <w:sz w:val="22"/>
          <w:szCs w:val="22"/>
          <w:lang w:val="hu-HU"/>
        </w:rPr>
        <w:t>annál</w:t>
      </w:r>
      <w:proofErr w:type="gramEnd"/>
      <w:r w:rsidRPr="00A960E7">
        <w:rPr>
          <w:b/>
          <w:bCs/>
          <w:sz w:val="22"/>
          <w:szCs w:val="22"/>
          <w:lang w:val="hu-HU"/>
        </w:rPr>
        <w:t xml:space="preserve"> idősebb betegeknél</w:t>
      </w:r>
      <w:r w:rsidRPr="00A960E7">
        <w:rPr>
          <w:sz w:val="22"/>
          <w:szCs w:val="22"/>
          <w:lang w:val="hu-HU"/>
        </w:rPr>
        <w:t xml:space="preserve">. </w:t>
      </w:r>
    </w:p>
    <w:p w14:paraId="50AA9309" w14:textId="77777777" w:rsidR="008F4EEE" w:rsidRPr="00A960E7" w:rsidRDefault="008F4EEE" w:rsidP="006F6B95">
      <w:pPr>
        <w:pStyle w:val="Default"/>
        <w:rPr>
          <w:sz w:val="22"/>
          <w:szCs w:val="22"/>
          <w:lang w:val="hu-HU"/>
        </w:rPr>
      </w:pPr>
    </w:p>
    <w:p w14:paraId="5DF6684D" w14:textId="4523519F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Az SM a központi idegrendszert (KIR-t), annak részeként az agyat és a gerincvelőt is érintő, tartósan fennálló állapot. A </w:t>
      </w:r>
      <w:proofErr w:type="spellStart"/>
      <w:r w:rsidRPr="00A960E7">
        <w:rPr>
          <w:sz w:val="22"/>
          <w:szCs w:val="22"/>
          <w:lang w:val="hu-HU"/>
        </w:rPr>
        <w:t>rela</w:t>
      </w:r>
      <w:r w:rsidR="00A960E7" w:rsidRPr="00A960E7">
        <w:rPr>
          <w:sz w:val="22"/>
          <w:szCs w:val="22"/>
          <w:lang w:val="hu-HU"/>
        </w:rPr>
        <w:t>báló</w:t>
      </w:r>
      <w:r w:rsidRPr="00A960E7">
        <w:rPr>
          <w:sz w:val="22"/>
          <w:szCs w:val="22"/>
          <w:lang w:val="hu-HU"/>
        </w:rPr>
        <w:t>-remittáló</w:t>
      </w:r>
      <w:proofErr w:type="spellEnd"/>
      <w:r w:rsidRPr="00A960E7">
        <w:rPr>
          <w:sz w:val="22"/>
          <w:szCs w:val="22"/>
          <w:lang w:val="hu-HU"/>
        </w:rPr>
        <w:t xml:space="preserve"> SM jellemzője az idegrendszeri tünetek ismétlődő kiújulása (</w:t>
      </w:r>
      <w:proofErr w:type="spellStart"/>
      <w:r w:rsidRPr="00A960E7">
        <w:rPr>
          <w:sz w:val="22"/>
          <w:szCs w:val="22"/>
          <w:lang w:val="hu-HU"/>
        </w:rPr>
        <w:t>relapszusok</w:t>
      </w:r>
      <w:proofErr w:type="spellEnd"/>
      <w:r w:rsidRPr="00A960E7">
        <w:rPr>
          <w:sz w:val="22"/>
          <w:szCs w:val="22"/>
          <w:lang w:val="hu-HU"/>
        </w:rPr>
        <w:t xml:space="preserve">). A tünetek minden betegnél mások lehetnek, de jellemző a járás zavara, az egyensúlyérzés zavara és a látászavarok (például homályos vagy kettős látás). A </w:t>
      </w:r>
      <w:proofErr w:type="spellStart"/>
      <w:r w:rsidRPr="00A960E7">
        <w:rPr>
          <w:sz w:val="22"/>
          <w:szCs w:val="22"/>
          <w:lang w:val="hu-HU"/>
        </w:rPr>
        <w:t>relapszus</w:t>
      </w:r>
      <w:proofErr w:type="spellEnd"/>
      <w:r w:rsidRPr="00A960E7">
        <w:rPr>
          <w:sz w:val="22"/>
          <w:szCs w:val="22"/>
          <w:lang w:val="hu-HU"/>
        </w:rPr>
        <w:t xml:space="preserve"> végén ezek a tünetek teljesen elmúlhatnak, de néhány panasz maradandó lehet. </w:t>
      </w:r>
    </w:p>
    <w:p w14:paraId="510C3673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</w:p>
    <w:p w14:paraId="26892734" w14:textId="77777777" w:rsidR="008F4EEE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Hogyan hat 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Sandoz</w:t>
      </w:r>
      <w:proofErr w:type="spellEnd"/>
      <w:r w:rsidRPr="00A960E7">
        <w:rPr>
          <w:b/>
          <w:bCs/>
          <w:sz w:val="22"/>
          <w:szCs w:val="22"/>
          <w:lang w:val="hu-HU"/>
        </w:rPr>
        <w:t>?</w:t>
      </w:r>
    </w:p>
    <w:p w14:paraId="5C91C9DE" w14:textId="304554BE" w:rsidR="006F6B95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</w:p>
    <w:p w14:paraId="5FFA3FA9" w14:textId="77777777" w:rsidR="00A94277" w:rsidRPr="00A960E7" w:rsidRDefault="006F6B95" w:rsidP="006F6B95">
      <w:pPr>
        <w:tabs>
          <w:tab w:val="clear" w:pos="567"/>
        </w:tabs>
        <w:spacing w:line="240" w:lineRule="auto"/>
        <w:ind w:right="-2"/>
        <w:rPr>
          <w:noProof/>
          <w:szCs w:val="24"/>
        </w:rPr>
      </w:pPr>
      <w:r w:rsidRPr="00A960E7">
        <w:rPr>
          <w:szCs w:val="22"/>
        </w:rPr>
        <w:t xml:space="preserve">A </w:t>
      </w:r>
      <w:proofErr w:type="spellStart"/>
      <w:r w:rsidRPr="00A960E7">
        <w:rPr>
          <w:szCs w:val="22"/>
        </w:rPr>
        <w:t>Dimetil-fumarát</w:t>
      </w:r>
      <w:proofErr w:type="spellEnd"/>
      <w:r w:rsidRPr="00A960E7">
        <w:rPr>
          <w:szCs w:val="22"/>
        </w:rPr>
        <w:t xml:space="preserve"> </w:t>
      </w:r>
      <w:proofErr w:type="spellStart"/>
      <w:r w:rsidRPr="00A960E7">
        <w:rPr>
          <w:szCs w:val="22"/>
        </w:rPr>
        <w:t>Sandoz</w:t>
      </w:r>
      <w:proofErr w:type="spellEnd"/>
      <w:r w:rsidRPr="00A960E7">
        <w:rPr>
          <w:szCs w:val="22"/>
        </w:rPr>
        <w:t xml:space="preserve"> valószínűleg úgy hat, hogy megakadályozza, hogy a szervezet védekezőrendszere károsítsa az Ön agyát és gerincvelőjét. Ez az SM későbbi rosszabbodásának késleltetését is elősegítheti.</w:t>
      </w:r>
    </w:p>
    <w:p w14:paraId="1E691375" w14:textId="77777777" w:rsidR="00A94277" w:rsidRPr="00A960E7" w:rsidRDefault="00A94277" w:rsidP="00082A8E">
      <w:pPr>
        <w:tabs>
          <w:tab w:val="clear" w:pos="567"/>
        </w:tabs>
        <w:spacing w:line="240" w:lineRule="auto"/>
        <w:ind w:right="-2"/>
        <w:rPr>
          <w:noProof/>
          <w:szCs w:val="24"/>
        </w:rPr>
      </w:pPr>
    </w:p>
    <w:p w14:paraId="401C39E8" w14:textId="77777777" w:rsidR="00C9380B" w:rsidRPr="00A960E7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</w:rPr>
      </w:pPr>
    </w:p>
    <w:p w14:paraId="15E66149" w14:textId="77777777" w:rsidR="00F45C51" w:rsidRPr="00A960E7" w:rsidRDefault="006F6B95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</w:rPr>
      </w:pPr>
      <w:r w:rsidRPr="00A960E7">
        <w:rPr>
          <w:b/>
          <w:noProof/>
          <w:szCs w:val="24"/>
        </w:rPr>
        <w:t>Tudnivalók a Dimetil-fumarát Sandoz szedése</w:t>
      </w:r>
      <w:r w:rsidR="00192777" w:rsidRPr="00A960E7">
        <w:rPr>
          <w:b/>
          <w:noProof/>
          <w:szCs w:val="24"/>
        </w:rPr>
        <w:t xml:space="preserve"> előtt</w:t>
      </w:r>
    </w:p>
    <w:p w14:paraId="422EE57E" w14:textId="77777777" w:rsidR="006F6B95" w:rsidRPr="00A960E7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6CD09ADF" w14:textId="77777777" w:rsidR="008F4EEE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Ne szedje 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Sandoz</w:t>
      </w:r>
      <w:proofErr w:type="spellEnd"/>
      <w:r w:rsidRPr="00A960E7">
        <w:rPr>
          <w:b/>
          <w:bCs/>
          <w:sz w:val="22"/>
          <w:szCs w:val="22"/>
          <w:lang w:val="hu-HU"/>
        </w:rPr>
        <w:t>-t</w:t>
      </w:r>
    </w:p>
    <w:p w14:paraId="1C26E08D" w14:textId="6ED0C0E8" w:rsidR="006F6B95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</w:p>
    <w:p w14:paraId="6CEEA4BF" w14:textId="598573D9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- ha allergiás 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dimetil-fumarátra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r w:rsidRPr="00A960E7">
        <w:rPr>
          <w:sz w:val="22"/>
          <w:szCs w:val="22"/>
          <w:lang w:val="hu-HU"/>
        </w:rPr>
        <w:t>vagy a gyógyszer (6.</w:t>
      </w:r>
      <w:r w:rsidR="006D477F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 xml:space="preserve">pontban felsorolt) egyéb összetevőjére. </w:t>
      </w:r>
    </w:p>
    <w:p w14:paraId="1A331206" w14:textId="77777777" w:rsidR="006F6B95" w:rsidRPr="00A960E7" w:rsidRDefault="006F6B95" w:rsidP="00B61CF5">
      <w:pPr>
        <w:pStyle w:val="Default"/>
        <w:ind w:left="142" w:hanging="142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- ha Ön feltételezhetően vagy igazoltan a progresszív </w:t>
      </w:r>
      <w:proofErr w:type="spellStart"/>
      <w:r w:rsidRPr="00A960E7">
        <w:rPr>
          <w:b/>
          <w:bCs/>
          <w:sz w:val="22"/>
          <w:szCs w:val="22"/>
          <w:lang w:val="hu-HU"/>
        </w:rPr>
        <w:t>multifokális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leukoenkefalopátia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(PML) nevű, ritka agyi fertőzésben szenved. </w:t>
      </w:r>
    </w:p>
    <w:p w14:paraId="3447338B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</w:p>
    <w:p w14:paraId="2A911A4A" w14:textId="77777777" w:rsidR="006F6B95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Figyelmeztetések és óvintézkedések </w:t>
      </w:r>
    </w:p>
    <w:p w14:paraId="1BAA449A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Pr="00A960E7">
        <w:rPr>
          <w:sz w:val="22"/>
          <w:szCs w:val="22"/>
          <w:lang w:val="hu-HU"/>
        </w:rPr>
        <w:t>Sandoz</w:t>
      </w:r>
      <w:proofErr w:type="spellEnd"/>
      <w:proofErr w:type="gramEnd"/>
      <w:r w:rsidRPr="00A960E7">
        <w:rPr>
          <w:sz w:val="22"/>
          <w:szCs w:val="22"/>
          <w:lang w:val="hu-HU"/>
        </w:rPr>
        <w:t xml:space="preserve"> hatással lehet a </w:t>
      </w:r>
      <w:r w:rsidRPr="00A960E7">
        <w:rPr>
          <w:b/>
          <w:bCs/>
          <w:sz w:val="22"/>
          <w:szCs w:val="22"/>
          <w:lang w:val="hu-HU"/>
        </w:rPr>
        <w:t>fehérvérsejtszámra</w:t>
      </w:r>
      <w:r w:rsidRPr="00A960E7">
        <w:rPr>
          <w:sz w:val="22"/>
          <w:szCs w:val="22"/>
          <w:lang w:val="hu-HU"/>
        </w:rPr>
        <w:t xml:space="preserve">, a </w:t>
      </w:r>
      <w:r w:rsidRPr="00A960E7">
        <w:rPr>
          <w:b/>
          <w:bCs/>
          <w:sz w:val="22"/>
          <w:szCs w:val="22"/>
          <w:lang w:val="hu-HU"/>
        </w:rPr>
        <w:t>vesére</w:t>
      </w:r>
      <w:r w:rsidRPr="00A960E7">
        <w:rPr>
          <w:sz w:val="22"/>
          <w:szCs w:val="22"/>
          <w:lang w:val="hu-HU"/>
        </w:rPr>
        <w:t xml:space="preserve">, és a </w:t>
      </w:r>
      <w:r w:rsidRPr="00A960E7">
        <w:rPr>
          <w:b/>
          <w:bCs/>
          <w:sz w:val="22"/>
          <w:szCs w:val="22"/>
          <w:lang w:val="hu-HU"/>
        </w:rPr>
        <w:t>májra</w:t>
      </w:r>
      <w:r w:rsidRPr="00A960E7">
        <w:rPr>
          <w:sz w:val="22"/>
          <w:szCs w:val="22"/>
          <w:lang w:val="hu-HU"/>
        </w:rPr>
        <w:t xml:space="preserve">. Mielőtt </w:t>
      </w:r>
      <w:proofErr w:type="spellStart"/>
      <w:r w:rsidRPr="00A960E7">
        <w:rPr>
          <w:sz w:val="22"/>
          <w:szCs w:val="22"/>
          <w:lang w:val="hu-HU"/>
        </w:rPr>
        <w:t>elkezdené</w:t>
      </w:r>
      <w:proofErr w:type="spellEnd"/>
      <w:r w:rsidRPr="00A960E7">
        <w:rPr>
          <w:sz w:val="22"/>
          <w:szCs w:val="22"/>
          <w:lang w:val="hu-HU"/>
        </w:rPr>
        <w:t xml:space="preserve"> szedni 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</w:t>
      </w:r>
      <w:proofErr w:type="spellEnd"/>
      <w:r w:rsidRPr="00A960E7">
        <w:rPr>
          <w:sz w:val="22"/>
          <w:szCs w:val="22"/>
          <w:lang w:val="hu-HU"/>
        </w:rPr>
        <w:t xml:space="preserve">-t, kezelőorvosa vérvizsgálattal meg fogja állapítani a vérében levő fehérvérsejtek számát, és ellenőrizni fogja, hogy a veséje és a mája megfelelően működik-e. A kezelés folyamán kezelőorvosa bizonyos időközönként el fogja végezni ezeket a vizsgálatokat. Ha az Ön fehérvérsejtszáma csökken a kezelés alatt, kezelőorvosa megfontolhatja további vizsgálatok elvégzését vagy a kezelés leállítását. </w:t>
      </w:r>
    </w:p>
    <w:p w14:paraId="6E1698DE" w14:textId="77777777" w:rsidR="00D83C8F" w:rsidRPr="00A960E7" w:rsidRDefault="00D83C8F" w:rsidP="006F6B95">
      <w:pPr>
        <w:pStyle w:val="Default"/>
        <w:rPr>
          <w:sz w:val="22"/>
          <w:szCs w:val="22"/>
          <w:lang w:val="hu-HU"/>
        </w:rPr>
      </w:pPr>
    </w:p>
    <w:p w14:paraId="73F35D14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</w:t>
      </w:r>
      <w:proofErr w:type="spellEnd"/>
      <w:r w:rsidRPr="00A960E7">
        <w:rPr>
          <w:sz w:val="22"/>
          <w:szCs w:val="22"/>
          <w:lang w:val="hu-HU"/>
        </w:rPr>
        <w:t xml:space="preserve"> szedése előtt </w:t>
      </w:r>
      <w:r w:rsidRPr="00A960E7">
        <w:rPr>
          <w:b/>
          <w:bCs/>
          <w:sz w:val="22"/>
          <w:szCs w:val="22"/>
          <w:lang w:val="hu-HU"/>
        </w:rPr>
        <w:t>tájékoztassa kezelőorvosát</w:t>
      </w:r>
      <w:r w:rsidRPr="00A960E7">
        <w:rPr>
          <w:sz w:val="22"/>
          <w:szCs w:val="22"/>
          <w:lang w:val="hu-HU"/>
        </w:rPr>
        <w:t xml:space="preserve">, ha Önnek: </w:t>
      </w:r>
    </w:p>
    <w:p w14:paraId="5A46BFC6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súlyos </w:t>
      </w:r>
      <w:r w:rsidRPr="00A960E7">
        <w:rPr>
          <w:b/>
          <w:bCs/>
          <w:sz w:val="22"/>
          <w:szCs w:val="22"/>
          <w:lang w:val="hu-HU"/>
        </w:rPr>
        <w:t xml:space="preserve">vesebetegsége </w:t>
      </w:r>
      <w:r w:rsidRPr="00A960E7">
        <w:rPr>
          <w:sz w:val="22"/>
          <w:szCs w:val="22"/>
          <w:lang w:val="hu-HU"/>
        </w:rPr>
        <w:t xml:space="preserve">van; </w:t>
      </w:r>
    </w:p>
    <w:p w14:paraId="67380457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súlyos </w:t>
      </w:r>
      <w:r w:rsidRPr="00A960E7">
        <w:rPr>
          <w:b/>
          <w:bCs/>
          <w:sz w:val="22"/>
          <w:szCs w:val="22"/>
          <w:lang w:val="hu-HU"/>
        </w:rPr>
        <w:t xml:space="preserve">májbetegsége </w:t>
      </w:r>
      <w:r w:rsidRPr="00A960E7">
        <w:rPr>
          <w:sz w:val="22"/>
          <w:szCs w:val="22"/>
          <w:lang w:val="hu-HU"/>
        </w:rPr>
        <w:t xml:space="preserve">van; </w:t>
      </w:r>
    </w:p>
    <w:p w14:paraId="6B0B6FA5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- gyomor</w:t>
      </w:r>
      <w:r w:rsidRPr="00A960E7">
        <w:rPr>
          <w:sz w:val="22"/>
          <w:szCs w:val="22"/>
          <w:lang w:val="hu-HU"/>
        </w:rPr>
        <w:t xml:space="preserve">- vagy </w:t>
      </w:r>
      <w:r w:rsidRPr="00A960E7">
        <w:rPr>
          <w:b/>
          <w:bCs/>
          <w:sz w:val="22"/>
          <w:szCs w:val="22"/>
          <w:lang w:val="hu-HU"/>
        </w:rPr>
        <w:t xml:space="preserve">bélbetegsége </w:t>
      </w:r>
      <w:r w:rsidRPr="00A960E7">
        <w:rPr>
          <w:sz w:val="22"/>
          <w:szCs w:val="22"/>
          <w:lang w:val="hu-HU"/>
        </w:rPr>
        <w:t xml:space="preserve">van; </w:t>
      </w:r>
    </w:p>
    <w:p w14:paraId="30C6F851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súlyos </w:t>
      </w:r>
      <w:r w:rsidRPr="00A960E7">
        <w:rPr>
          <w:b/>
          <w:bCs/>
          <w:sz w:val="22"/>
          <w:szCs w:val="22"/>
          <w:lang w:val="hu-HU"/>
        </w:rPr>
        <w:t xml:space="preserve">fertőzése </w:t>
      </w:r>
      <w:r w:rsidRPr="00A960E7">
        <w:rPr>
          <w:sz w:val="22"/>
          <w:szCs w:val="22"/>
          <w:lang w:val="hu-HU"/>
        </w:rPr>
        <w:t xml:space="preserve">(például tüdőgyulladása) van. </w:t>
      </w:r>
    </w:p>
    <w:p w14:paraId="5C30FA24" w14:textId="77777777" w:rsidR="006F6B95" w:rsidRPr="00A960E7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5DF91230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</w:t>
      </w:r>
      <w:proofErr w:type="spellEnd"/>
      <w:r w:rsidRPr="00A960E7">
        <w:rPr>
          <w:sz w:val="22"/>
          <w:szCs w:val="22"/>
          <w:lang w:val="hu-HU"/>
        </w:rPr>
        <w:t xml:space="preserve">-kezelés alatt övsömör (herpesz </w:t>
      </w:r>
      <w:proofErr w:type="spellStart"/>
      <w:r w:rsidRPr="00A960E7">
        <w:rPr>
          <w:sz w:val="22"/>
          <w:szCs w:val="22"/>
          <w:lang w:val="hu-HU"/>
        </w:rPr>
        <w:t>zoszter</w:t>
      </w:r>
      <w:proofErr w:type="spellEnd"/>
      <w:r w:rsidRPr="00A960E7">
        <w:rPr>
          <w:sz w:val="22"/>
          <w:szCs w:val="22"/>
          <w:lang w:val="hu-HU"/>
        </w:rPr>
        <w:t xml:space="preserve">) alakulhat ki. Egyes esetekben súlyos szövődmények fordultak elő. Azonnal </w:t>
      </w:r>
      <w:r w:rsidRPr="00A960E7">
        <w:rPr>
          <w:b/>
          <w:bCs/>
          <w:sz w:val="22"/>
          <w:szCs w:val="22"/>
          <w:lang w:val="hu-HU"/>
        </w:rPr>
        <w:t>tájékoztassa kezelőorvosát</w:t>
      </w:r>
      <w:r w:rsidRPr="00A960E7">
        <w:rPr>
          <w:sz w:val="22"/>
          <w:szCs w:val="22"/>
          <w:lang w:val="hu-HU"/>
        </w:rPr>
        <w:t xml:space="preserve">, ha azt gyanítja, hogy övsömör tüneteit tapasztalja. </w:t>
      </w:r>
    </w:p>
    <w:p w14:paraId="373BB6D8" w14:textId="77777777" w:rsidR="00D83C8F" w:rsidRPr="00A960E7" w:rsidRDefault="00D83C8F" w:rsidP="006F6B95">
      <w:pPr>
        <w:pStyle w:val="Default"/>
        <w:rPr>
          <w:sz w:val="22"/>
          <w:szCs w:val="22"/>
          <w:lang w:val="hu-HU"/>
        </w:rPr>
      </w:pPr>
    </w:p>
    <w:p w14:paraId="08E25C88" w14:textId="16E0D8D4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Ha úgy gondolja, hogy SM</w:t>
      </w:r>
      <w:r w:rsidR="0094642F" w:rsidRPr="00A960E7">
        <w:rPr>
          <w:sz w:val="22"/>
          <w:szCs w:val="22"/>
          <w:lang w:val="hu-HU"/>
        </w:rPr>
        <w:t>-</w:t>
      </w:r>
      <w:r w:rsidRPr="00A960E7">
        <w:rPr>
          <w:sz w:val="22"/>
          <w:szCs w:val="22"/>
          <w:lang w:val="hu-HU"/>
        </w:rPr>
        <w:t xml:space="preserve">betegsége rosszabbodik (például gyengeség vagy látászavar lép fel), vagy ha bármilyen új tünetet tapasztal, azonnal beszéljen kezelőorvosával, mivel ezek a PML nevű, ritka agyi fertőzés tünetei lehetnek. A PML súlyos betegség, amely súlyos egészségkárosodáshoz vagy halálhoz vezethet. </w:t>
      </w:r>
    </w:p>
    <w:p w14:paraId="6F047BA2" w14:textId="77777777" w:rsidR="00D83C8F" w:rsidRPr="00A960E7" w:rsidRDefault="00D83C8F" w:rsidP="006F6B95">
      <w:pPr>
        <w:pStyle w:val="Default"/>
        <w:rPr>
          <w:sz w:val="22"/>
          <w:szCs w:val="22"/>
          <w:lang w:val="hu-HU"/>
        </w:rPr>
      </w:pPr>
    </w:p>
    <w:p w14:paraId="1A07F8D4" w14:textId="30D6F1EE" w:rsidR="006F6B95" w:rsidRPr="00A960E7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  <w:r w:rsidRPr="00A960E7">
        <w:rPr>
          <w:szCs w:val="22"/>
        </w:rPr>
        <w:t>Egy ritka, de súlyos vesebetegséget</w:t>
      </w:r>
      <w:r w:rsidR="0094642F" w:rsidRPr="00A960E7">
        <w:rPr>
          <w:szCs w:val="22"/>
        </w:rPr>
        <w:t xml:space="preserve">, úgynevezett </w:t>
      </w:r>
      <w:r w:rsidRPr="00A960E7">
        <w:rPr>
          <w:szCs w:val="22"/>
        </w:rPr>
        <w:t xml:space="preserve">Fanconi-szindrómát jelentettek egy, a pikkelysömör (egy bőrbetegség) kezelésére alkalmazott, </w:t>
      </w:r>
      <w:proofErr w:type="spellStart"/>
      <w:r w:rsidRPr="00A960E7">
        <w:rPr>
          <w:szCs w:val="22"/>
        </w:rPr>
        <w:t>dimetil-fumarátot</w:t>
      </w:r>
      <w:proofErr w:type="spellEnd"/>
      <w:r w:rsidRPr="00A960E7">
        <w:rPr>
          <w:szCs w:val="22"/>
        </w:rPr>
        <w:t xml:space="preserve"> és egyéb </w:t>
      </w:r>
      <w:proofErr w:type="spellStart"/>
      <w:r w:rsidRPr="00A960E7">
        <w:rPr>
          <w:szCs w:val="22"/>
        </w:rPr>
        <w:t>fumársav</w:t>
      </w:r>
      <w:proofErr w:type="spellEnd"/>
      <w:r w:rsidRPr="00A960E7">
        <w:rPr>
          <w:szCs w:val="22"/>
        </w:rPr>
        <w:t xml:space="preserve">-észtereket kombinációban tartalmazó gyógyszer esetén. Ha azt tapasztalja, hogy nagyobb mennyiségű vizeletet ürít, szomjasabb </w:t>
      </w:r>
      <w:r w:rsidR="00072BB1" w:rsidRPr="00A960E7">
        <w:rPr>
          <w:szCs w:val="22"/>
        </w:rPr>
        <w:t>és</w:t>
      </w:r>
      <w:r w:rsidRPr="00A960E7">
        <w:rPr>
          <w:szCs w:val="22"/>
        </w:rPr>
        <w:t xml:space="preserve"> a szokásosnál többet iszik, izmai gyengébbnek tűnnek, csonttörést szenved, vagy csak fájdalmai vannak, a lehető leghamarabb beszéljen kezelőorvosával, hogy ezeket kivizsgálhassa.</w:t>
      </w:r>
    </w:p>
    <w:p w14:paraId="3EE1A3F9" w14:textId="77777777" w:rsidR="006F6B95" w:rsidRPr="00A960E7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09D9AF78" w14:textId="77777777" w:rsidR="008F4EEE" w:rsidRPr="00A960E7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Gyermekek és serdülők</w:t>
      </w:r>
    </w:p>
    <w:p w14:paraId="715C61D1" w14:textId="6FBA3780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</w:p>
    <w:p w14:paraId="00219161" w14:textId="4FA097FA" w:rsidR="006F6B95" w:rsidRPr="00A960E7" w:rsidRDefault="00D41B9D" w:rsidP="006F6B95">
      <w:pPr>
        <w:pStyle w:val="Default"/>
        <w:rPr>
          <w:snapToGrid w:val="0"/>
          <w:color w:val="auto"/>
          <w:sz w:val="22"/>
          <w:szCs w:val="22"/>
          <w:lang w:val="hu-HU" w:eastAsia="zh-CN"/>
        </w:rPr>
      </w:pPr>
      <w:r w:rsidRPr="00A960E7">
        <w:rPr>
          <w:sz w:val="22"/>
          <w:szCs w:val="22"/>
          <w:lang w:val="hu-HU"/>
        </w:rPr>
        <w:t>A gyógyszer 1</w:t>
      </w:r>
      <w:r w:rsidR="006F6B95" w:rsidRPr="00A960E7">
        <w:rPr>
          <w:sz w:val="22"/>
          <w:szCs w:val="22"/>
          <w:lang w:val="hu-HU"/>
        </w:rPr>
        <w:t>0</w:t>
      </w:r>
      <w:r w:rsidR="006D477F" w:rsidRPr="00A960E7">
        <w:rPr>
          <w:snapToGrid w:val="0"/>
        </w:rPr>
        <w:t> </w:t>
      </w:r>
      <w:r w:rsidR="006F6B95" w:rsidRPr="00A960E7">
        <w:rPr>
          <w:sz w:val="22"/>
          <w:szCs w:val="22"/>
          <w:lang w:val="hu-HU"/>
        </w:rPr>
        <w:t>évesnél fiatalabb gyermekek</w:t>
      </w:r>
      <w:r w:rsidRPr="00A960E7">
        <w:rPr>
          <w:sz w:val="22"/>
          <w:szCs w:val="22"/>
          <w:lang w:val="hu-HU"/>
        </w:rPr>
        <w:t xml:space="preserve">nél nem </w:t>
      </w:r>
      <w:r w:rsidRPr="00A960E7">
        <w:rPr>
          <w:snapToGrid w:val="0"/>
          <w:color w:val="auto"/>
          <w:sz w:val="22"/>
          <w:szCs w:val="22"/>
          <w:lang w:val="hu-HU" w:eastAsia="zh-CN"/>
        </w:rPr>
        <w:t xml:space="preserve">alkalmazható, mert ebben a korcsoportban </w:t>
      </w:r>
      <w:r w:rsidR="006F6B95" w:rsidRPr="00A960E7">
        <w:rPr>
          <w:snapToGrid w:val="0"/>
          <w:color w:val="auto"/>
          <w:sz w:val="22"/>
          <w:szCs w:val="22"/>
          <w:lang w:val="hu-HU" w:eastAsia="zh-CN"/>
        </w:rPr>
        <w:t xml:space="preserve">nem állnak rendelkezésre adatok. </w:t>
      </w:r>
    </w:p>
    <w:p w14:paraId="22D2F2DB" w14:textId="77777777" w:rsidR="00D83C8F" w:rsidRPr="00A960E7" w:rsidRDefault="00D83C8F" w:rsidP="006F6B95">
      <w:pPr>
        <w:pStyle w:val="Default"/>
        <w:rPr>
          <w:sz w:val="22"/>
          <w:szCs w:val="22"/>
          <w:lang w:val="hu-HU"/>
        </w:rPr>
      </w:pPr>
    </w:p>
    <w:p w14:paraId="11BB9361" w14:textId="2D4E376F" w:rsidR="006F6B95" w:rsidRPr="00A960E7" w:rsidRDefault="006F6B95" w:rsidP="006F6B95">
      <w:p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A960E7">
        <w:rPr>
          <w:b/>
          <w:bCs/>
          <w:szCs w:val="22"/>
        </w:rPr>
        <w:t xml:space="preserve">Egyéb gyógyszerek és a </w:t>
      </w:r>
      <w:proofErr w:type="spellStart"/>
      <w:r w:rsidRPr="00A960E7">
        <w:rPr>
          <w:b/>
          <w:bCs/>
          <w:szCs w:val="22"/>
        </w:rPr>
        <w:t>Dimetil-fumarát</w:t>
      </w:r>
      <w:proofErr w:type="spellEnd"/>
      <w:r w:rsidRPr="00A960E7">
        <w:rPr>
          <w:b/>
          <w:bCs/>
          <w:szCs w:val="22"/>
        </w:rPr>
        <w:t xml:space="preserve"> </w:t>
      </w:r>
      <w:proofErr w:type="spellStart"/>
      <w:r w:rsidRPr="00A960E7">
        <w:rPr>
          <w:b/>
          <w:bCs/>
          <w:szCs w:val="22"/>
        </w:rPr>
        <w:t>Sandoz</w:t>
      </w:r>
      <w:proofErr w:type="spellEnd"/>
    </w:p>
    <w:p w14:paraId="2CB15A51" w14:textId="77777777" w:rsidR="008F4EEE" w:rsidRPr="00A960E7" w:rsidRDefault="008F4EEE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153DE416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Feltétlenül tájékoztassa kezelőorvosát vagy gyógyszerészét </w:t>
      </w:r>
      <w:r w:rsidRPr="00A960E7">
        <w:rPr>
          <w:sz w:val="22"/>
          <w:szCs w:val="22"/>
          <w:lang w:val="hu-HU"/>
        </w:rPr>
        <w:t xml:space="preserve">a jelenleg vagy nemrégiben szedett, valamint szedni tervezett egyéb gyógyszereiről, különös tekintettel a következőkre: </w:t>
      </w:r>
    </w:p>
    <w:p w14:paraId="0263CC21" w14:textId="77777777" w:rsidR="006F6B95" w:rsidRPr="00A960E7" w:rsidRDefault="006F6B95" w:rsidP="00D83C8F">
      <w:pPr>
        <w:pStyle w:val="Default"/>
        <w:ind w:left="284" w:hanging="284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proofErr w:type="spellStart"/>
      <w:r w:rsidRPr="00A960E7">
        <w:rPr>
          <w:b/>
          <w:bCs/>
          <w:sz w:val="22"/>
          <w:szCs w:val="22"/>
          <w:lang w:val="hu-HU"/>
        </w:rPr>
        <w:t>fumársav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-észtereket </w:t>
      </w:r>
      <w:r w:rsidRPr="00A960E7">
        <w:rPr>
          <w:sz w:val="22"/>
          <w:szCs w:val="22"/>
          <w:lang w:val="hu-HU"/>
        </w:rPr>
        <w:t>(</w:t>
      </w:r>
      <w:proofErr w:type="spellStart"/>
      <w:r w:rsidRPr="00A960E7">
        <w:rPr>
          <w:sz w:val="22"/>
          <w:szCs w:val="22"/>
          <w:lang w:val="hu-HU"/>
        </w:rPr>
        <w:t>fumarátokat</w:t>
      </w:r>
      <w:proofErr w:type="spellEnd"/>
      <w:r w:rsidRPr="00A960E7">
        <w:rPr>
          <w:sz w:val="22"/>
          <w:szCs w:val="22"/>
          <w:lang w:val="hu-HU"/>
        </w:rPr>
        <w:t xml:space="preserve">) tartalmazó gyógyszerek, melyek a pikkelysömör kezelésére szolgálnak; </w:t>
      </w:r>
    </w:p>
    <w:p w14:paraId="2297C4DB" w14:textId="3C4BAD59" w:rsidR="001437F8" w:rsidRPr="00A960E7" w:rsidRDefault="006F6B95" w:rsidP="0026798F">
      <w:pPr>
        <w:pStyle w:val="Default"/>
        <w:ind w:left="284" w:hanging="284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b/>
          <w:bCs/>
          <w:sz w:val="22"/>
          <w:szCs w:val="22"/>
          <w:lang w:val="hu-HU"/>
        </w:rPr>
        <w:t>a szervezet immunrendszerére ható gyógyszerek</w:t>
      </w:r>
      <w:r w:rsidRPr="00A960E7">
        <w:rPr>
          <w:sz w:val="22"/>
          <w:szCs w:val="22"/>
          <w:lang w:val="hu-HU"/>
        </w:rPr>
        <w:t xml:space="preserve">, beleértve </w:t>
      </w:r>
      <w:r w:rsidR="001437F8" w:rsidRPr="00A960E7">
        <w:rPr>
          <w:b/>
          <w:bCs/>
          <w:sz w:val="22"/>
          <w:szCs w:val="22"/>
          <w:lang w:val="hu-HU"/>
        </w:rPr>
        <w:t>a kemoterápiás</w:t>
      </w:r>
      <w:r w:rsidRPr="00A960E7">
        <w:rPr>
          <w:b/>
          <w:bCs/>
          <w:sz w:val="22"/>
          <w:szCs w:val="22"/>
          <w:lang w:val="hu-HU"/>
        </w:rPr>
        <w:t xml:space="preserve"> gyógyszereket</w:t>
      </w:r>
      <w:r w:rsidRPr="00A960E7">
        <w:rPr>
          <w:sz w:val="22"/>
          <w:szCs w:val="22"/>
          <w:lang w:val="hu-HU"/>
        </w:rPr>
        <w:t xml:space="preserve">, </w:t>
      </w:r>
      <w:r w:rsidR="009F64ED" w:rsidRPr="00A960E7">
        <w:rPr>
          <w:b/>
          <w:bCs/>
          <w:sz w:val="22"/>
          <w:szCs w:val="22"/>
          <w:lang w:val="hu-HU"/>
        </w:rPr>
        <w:t>az</w:t>
      </w:r>
      <w:r w:rsidR="009F64ED" w:rsidRPr="00A960E7">
        <w:rPr>
          <w:b/>
          <w:bCs/>
          <w:sz w:val="22"/>
          <w:szCs w:val="22"/>
        </w:rPr>
        <w:t xml:space="preserve"> </w:t>
      </w:r>
      <w:r w:rsidR="009F64ED" w:rsidRPr="00A960E7">
        <w:rPr>
          <w:b/>
          <w:bCs/>
          <w:sz w:val="22"/>
          <w:szCs w:val="22"/>
          <w:lang w:val="hu-HU"/>
        </w:rPr>
        <w:t xml:space="preserve">immunrendszert legyengítő gyógyszereket (úgynevezett </w:t>
      </w:r>
      <w:proofErr w:type="spellStart"/>
      <w:r w:rsidR="009F64ED" w:rsidRPr="00A960E7">
        <w:rPr>
          <w:b/>
          <w:bCs/>
          <w:sz w:val="22"/>
          <w:szCs w:val="22"/>
          <w:lang w:val="hu-HU"/>
        </w:rPr>
        <w:t>immunszuppresszánsokat</w:t>
      </w:r>
      <w:proofErr w:type="spellEnd"/>
      <w:r w:rsidR="009F64ED" w:rsidRPr="00A960E7">
        <w:rPr>
          <w:b/>
          <w:bCs/>
          <w:sz w:val="22"/>
          <w:szCs w:val="22"/>
          <w:lang w:val="hu-HU"/>
        </w:rPr>
        <w:t xml:space="preserve">) </w:t>
      </w:r>
      <w:r w:rsidR="009F64ED" w:rsidRPr="00A960E7">
        <w:rPr>
          <w:sz w:val="22"/>
          <w:szCs w:val="22"/>
          <w:lang w:val="hu-HU"/>
        </w:rPr>
        <w:t xml:space="preserve">vagy </w:t>
      </w:r>
      <w:r w:rsidR="009F64ED" w:rsidRPr="00A960E7">
        <w:rPr>
          <w:b/>
          <w:bCs/>
          <w:sz w:val="22"/>
          <w:szCs w:val="22"/>
          <w:lang w:val="hu-HU"/>
        </w:rPr>
        <w:t>az SM kezelésére szolgáló más gyógyszereket</w:t>
      </w:r>
      <w:r w:rsidR="009F64ED" w:rsidRPr="00A960E7">
        <w:rPr>
          <w:sz w:val="22"/>
          <w:szCs w:val="22"/>
          <w:lang w:val="hu-HU"/>
        </w:rPr>
        <w:t>;</w:t>
      </w:r>
    </w:p>
    <w:p w14:paraId="50E8A4CF" w14:textId="77777777" w:rsidR="006F6B95" w:rsidRPr="00A960E7" w:rsidRDefault="006F6B95" w:rsidP="00D83C8F">
      <w:pPr>
        <w:pStyle w:val="Default"/>
        <w:ind w:left="284" w:hanging="284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b/>
          <w:bCs/>
          <w:sz w:val="22"/>
          <w:szCs w:val="22"/>
          <w:lang w:val="hu-HU"/>
        </w:rPr>
        <w:t xml:space="preserve">a vesére ható gyógyszerek, beleértve </w:t>
      </w:r>
      <w:r w:rsidRPr="00A960E7">
        <w:rPr>
          <w:sz w:val="22"/>
          <w:szCs w:val="22"/>
          <w:lang w:val="hu-HU"/>
        </w:rPr>
        <w:t xml:space="preserve">bizonyos </w:t>
      </w:r>
      <w:r w:rsidRPr="00A960E7">
        <w:rPr>
          <w:b/>
          <w:bCs/>
          <w:sz w:val="22"/>
          <w:szCs w:val="22"/>
          <w:lang w:val="hu-HU"/>
        </w:rPr>
        <w:t xml:space="preserve">antibiotikumokat </w:t>
      </w:r>
      <w:r w:rsidRPr="00A960E7">
        <w:rPr>
          <w:sz w:val="22"/>
          <w:szCs w:val="22"/>
          <w:lang w:val="hu-HU"/>
        </w:rPr>
        <w:t>(melyek a fertőzések kezelésére szolgálnak), „</w:t>
      </w:r>
      <w:r w:rsidRPr="00A960E7">
        <w:rPr>
          <w:b/>
          <w:bCs/>
          <w:sz w:val="22"/>
          <w:szCs w:val="22"/>
          <w:lang w:val="hu-HU"/>
        </w:rPr>
        <w:t xml:space="preserve">vízhajtókat” </w:t>
      </w:r>
      <w:r w:rsidRPr="00A960E7">
        <w:rPr>
          <w:sz w:val="22"/>
          <w:szCs w:val="22"/>
          <w:lang w:val="hu-HU"/>
        </w:rPr>
        <w:t>(</w:t>
      </w:r>
      <w:proofErr w:type="spellStart"/>
      <w:r w:rsidRPr="00A960E7">
        <w:rPr>
          <w:i/>
          <w:iCs/>
          <w:sz w:val="22"/>
          <w:szCs w:val="22"/>
          <w:lang w:val="hu-HU"/>
        </w:rPr>
        <w:t>diuretikumokat</w:t>
      </w:r>
      <w:proofErr w:type="spellEnd"/>
      <w:r w:rsidRPr="00A960E7">
        <w:rPr>
          <w:sz w:val="22"/>
          <w:szCs w:val="22"/>
          <w:lang w:val="hu-HU"/>
        </w:rPr>
        <w:t xml:space="preserve">), </w:t>
      </w:r>
      <w:r w:rsidRPr="00A960E7">
        <w:rPr>
          <w:b/>
          <w:bCs/>
          <w:sz w:val="22"/>
          <w:szCs w:val="22"/>
          <w:lang w:val="hu-HU"/>
        </w:rPr>
        <w:t xml:space="preserve">bizonyos fajtájú fájdalomcsillapítókat </w:t>
      </w:r>
      <w:r w:rsidRPr="00A960E7">
        <w:rPr>
          <w:sz w:val="22"/>
          <w:szCs w:val="22"/>
          <w:lang w:val="hu-HU"/>
        </w:rPr>
        <w:t xml:space="preserve">(például </w:t>
      </w:r>
      <w:proofErr w:type="spellStart"/>
      <w:r w:rsidRPr="00A960E7">
        <w:rPr>
          <w:sz w:val="22"/>
          <w:szCs w:val="22"/>
          <w:lang w:val="hu-HU"/>
        </w:rPr>
        <w:t>ibuprofént</w:t>
      </w:r>
      <w:proofErr w:type="spellEnd"/>
      <w:r w:rsidRPr="00A960E7">
        <w:rPr>
          <w:sz w:val="22"/>
          <w:szCs w:val="22"/>
          <w:lang w:val="hu-HU"/>
        </w:rPr>
        <w:t xml:space="preserve"> és más hasonló gyulladásgátlókat, valamint vény nélkül megvásárolt gyógyszereket) és a </w:t>
      </w:r>
      <w:r w:rsidRPr="00A960E7">
        <w:rPr>
          <w:b/>
          <w:bCs/>
          <w:sz w:val="22"/>
          <w:szCs w:val="22"/>
          <w:lang w:val="hu-HU"/>
        </w:rPr>
        <w:t>lítium</w:t>
      </w:r>
      <w:r w:rsidRPr="00A960E7">
        <w:rPr>
          <w:sz w:val="22"/>
          <w:szCs w:val="22"/>
          <w:lang w:val="hu-HU"/>
        </w:rPr>
        <w:t xml:space="preserve">-tartalmú gyógyszereket is; </w:t>
      </w:r>
    </w:p>
    <w:p w14:paraId="08078014" w14:textId="3E45FCF5" w:rsidR="006F6B95" w:rsidRPr="00A960E7" w:rsidRDefault="006F6B95" w:rsidP="00D83C8F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4" w:hanging="284"/>
        <w:rPr>
          <w:snapToGrid/>
          <w:color w:val="000000"/>
          <w:szCs w:val="22"/>
          <w:lang w:eastAsia="en-GB"/>
        </w:rPr>
      </w:pPr>
      <w:r w:rsidRPr="007C02E2">
        <w:rPr>
          <w:snapToGrid/>
          <w:color w:val="000000"/>
          <w:szCs w:val="22"/>
          <w:lang w:eastAsia="en-GB"/>
        </w:rPr>
        <w:t xml:space="preserve">- </w:t>
      </w:r>
      <w:r w:rsidR="00327203" w:rsidRPr="00A960E7">
        <w:rPr>
          <w:snapToGrid/>
          <w:color w:val="000000"/>
          <w:szCs w:val="22"/>
          <w:lang w:eastAsia="en-GB"/>
        </w:rPr>
        <w:t>h</w:t>
      </w:r>
      <w:r w:rsidRPr="00A960E7">
        <w:rPr>
          <w:snapToGrid/>
          <w:color w:val="000000"/>
          <w:szCs w:val="22"/>
          <w:lang w:eastAsia="en-GB"/>
        </w:rPr>
        <w:t xml:space="preserve">a a </w:t>
      </w:r>
      <w:proofErr w:type="spellStart"/>
      <w:r w:rsidRPr="00A960E7">
        <w:rPr>
          <w:snapToGrid/>
          <w:color w:val="000000"/>
          <w:szCs w:val="22"/>
          <w:lang w:eastAsia="en-GB"/>
        </w:rPr>
        <w:t>Dimetil-fumarát</w:t>
      </w:r>
      <w:proofErr w:type="spellEnd"/>
      <w:r w:rsidRPr="00A960E7">
        <w:rPr>
          <w:snapToGrid/>
          <w:color w:val="000000"/>
          <w:szCs w:val="22"/>
          <w:lang w:eastAsia="en-GB"/>
        </w:rPr>
        <w:t xml:space="preserve"> </w:t>
      </w:r>
      <w:proofErr w:type="spellStart"/>
      <w:r w:rsidRPr="00A960E7">
        <w:rPr>
          <w:snapToGrid/>
          <w:color w:val="000000"/>
          <w:szCs w:val="22"/>
          <w:lang w:eastAsia="en-GB"/>
        </w:rPr>
        <w:t>Sandoz</w:t>
      </w:r>
      <w:proofErr w:type="spellEnd"/>
      <w:r w:rsidRPr="00A960E7">
        <w:rPr>
          <w:snapToGrid/>
          <w:color w:val="000000"/>
          <w:szCs w:val="22"/>
          <w:lang w:eastAsia="en-GB"/>
        </w:rPr>
        <w:t xml:space="preserve"> szedése közben bizonyos fajtájú </w:t>
      </w:r>
      <w:r w:rsidRPr="00A960E7">
        <w:rPr>
          <w:b/>
          <w:bCs/>
          <w:snapToGrid/>
          <w:color w:val="000000"/>
          <w:szCs w:val="22"/>
          <w:lang w:eastAsia="en-GB"/>
        </w:rPr>
        <w:t xml:space="preserve">védőoltásokat </w:t>
      </w:r>
      <w:r w:rsidRPr="00A960E7">
        <w:rPr>
          <w:snapToGrid/>
          <w:color w:val="000000"/>
          <w:szCs w:val="22"/>
          <w:lang w:eastAsia="en-GB"/>
        </w:rPr>
        <w:t>(</w:t>
      </w:r>
      <w:r w:rsidRPr="00A960E7">
        <w:rPr>
          <w:i/>
          <w:iCs/>
          <w:snapToGrid/>
          <w:color w:val="000000"/>
          <w:szCs w:val="22"/>
          <w:lang w:eastAsia="en-GB"/>
        </w:rPr>
        <w:t>élő kórokozókat tartalmazó vakcinákat</w:t>
      </w:r>
      <w:r w:rsidRPr="00A960E7">
        <w:rPr>
          <w:snapToGrid/>
          <w:color w:val="000000"/>
          <w:szCs w:val="22"/>
          <w:lang w:eastAsia="en-GB"/>
        </w:rPr>
        <w:t xml:space="preserve">) kap, fertőzés alakulhat ki Önnél, ezért ezt el kell kerülni. Kezelőorvosa </w:t>
      </w:r>
      <w:r w:rsidRPr="00A960E7">
        <w:rPr>
          <w:snapToGrid/>
          <w:color w:val="000000"/>
          <w:szCs w:val="22"/>
          <w:lang w:eastAsia="en-GB"/>
        </w:rPr>
        <w:lastRenderedPageBreak/>
        <w:t>tájékoztatni fogja Önt arról, hogy más típusú védőoltásokat (</w:t>
      </w:r>
      <w:proofErr w:type="spellStart"/>
      <w:r w:rsidRPr="00A960E7">
        <w:rPr>
          <w:i/>
          <w:iCs/>
          <w:snapToGrid/>
          <w:color w:val="000000"/>
          <w:szCs w:val="22"/>
          <w:lang w:eastAsia="en-GB"/>
        </w:rPr>
        <w:t>elölt</w:t>
      </w:r>
      <w:proofErr w:type="spellEnd"/>
      <w:r w:rsidRPr="00A960E7">
        <w:rPr>
          <w:i/>
          <w:iCs/>
          <w:snapToGrid/>
          <w:color w:val="000000"/>
          <w:szCs w:val="22"/>
          <w:lang w:eastAsia="en-GB"/>
        </w:rPr>
        <w:t xml:space="preserve"> kórokozókat tartalmazó vakcinákat</w:t>
      </w:r>
      <w:r w:rsidRPr="00A960E7">
        <w:rPr>
          <w:snapToGrid/>
          <w:color w:val="000000"/>
          <w:szCs w:val="22"/>
          <w:lang w:eastAsia="en-GB"/>
        </w:rPr>
        <w:t xml:space="preserve">) kaphat-e. </w:t>
      </w:r>
    </w:p>
    <w:p w14:paraId="22C941CE" w14:textId="77777777" w:rsidR="00D83C8F" w:rsidRPr="00A960E7" w:rsidRDefault="00D83C8F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</w:p>
    <w:p w14:paraId="1DEE3AB4" w14:textId="77777777" w:rsidR="006F6B95" w:rsidRPr="00A960E7" w:rsidRDefault="006F6B95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  <w:r w:rsidRPr="00A960E7">
        <w:rPr>
          <w:b/>
          <w:bCs/>
          <w:snapToGrid/>
          <w:color w:val="000000"/>
          <w:szCs w:val="22"/>
          <w:lang w:eastAsia="en-GB"/>
        </w:rPr>
        <w:t xml:space="preserve">A </w:t>
      </w:r>
      <w:proofErr w:type="spellStart"/>
      <w:r w:rsidRPr="00A960E7">
        <w:rPr>
          <w:b/>
          <w:bCs/>
          <w:snapToGrid/>
          <w:color w:val="000000"/>
          <w:szCs w:val="22"/>
          <w:lang w:eastAsia="en-GB"/>
        </w:rPr>
        <w:t>Dimetil-fumarát</w:t>
      </w:r>
      <w:proofErr w:type="spellEnd"/>
      <w:r w:rsidRPr="00A960E7">
        <w:rPr>
          <w:b/>
          <w:bCs/>
          <w:snapToGrid/>
          <w:color w:val="000000"/>
          <w:szCs w:val="22"/>
          <w:lang w:eastAsia="en-GB"/>
        </w:rPr>
        <w:t xml:space="preserve"> </w:t>
      </w:r>
      <w:proofErr w:type="spellStart"/>
      <w:r w:rsidRPr="00A960E7">
        <w:rPr>
          <w:b/>
          <w:bCs/>
          <w:snapToGrid/>
          <w:color w:val="000000"/>
          <w:szCs w:val="22"/>
          <w:lang w:eastAsia="en-GB"/>
        </w:rPr>
        <w:t>Sandoz</w:t>
      </w:r>
      <w:proofErr w:type="spellEnd"/>
      <w:r w:rsidRPr="00A960E7">
        <w:rPr>
          <w:b/>
          <w:bCs/>
          <w:snapToGrid/>
          <w:color w:val="000000"/>
          <w:szCs w:val="22"/>
          <w:lang w:eastAsia="en-GB"/>
        </w:rPr>
        <w:t xml:space="preserve"> egyidejű bevétele alkohollal </w:t>
      </w:r>
    </w:p>
    <w:p w14:paraId="574ECE13" w14:textId="76FF29E2" w:rsidR="006F6B95" w:rsidRPr="00A960E7" w:rsidRDefault="006F6B95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  <w:r w:rsidRPr="00A960E7">
        <w:rPr>
          <w:snapToGrid/>
          <w:color w:val="000000"/>
          <w:szCs w:val="22"/>
          <w:lang w:eastAsia="en-GB"/>
        </w:rPr>
        <w:t xml:space="preserve">A </w:t>
      </w:r>
      <w:proofErr w:type="spellStart"/>
      <w:r w:rsidRPr="00A960E7">
        <w:rPr>
          <w:snapToGrid/>
          <w:color w:val="000000"/>
          <w:szCs w:val="22"/>
          <w:lang w:eastAsia="en-GB"/>
        </w:rPr>
        <w:t>Dimetil-fumarát</w:t>
      </w:r>
      <w:proofErr w:type="spellEnd"/>
      <w:r w:rsidRPr="00A960E7">
        <w:rPr>
          <w:snapToGrid/>
          <w:color w:val="000000"/>
          <w:szCs w:val="22"/>
          <w:lang w:eastAsia="en-GB"/>
        </w:rPr>
        <w:t xml:space="preserve"> </w:t>
      </w:r>
      <w:proofErr w:type="spellStart"/>
      <w:r w:rsidRPr="00A960E7">
        <w:rPr>
          <w:snapToGrid/>
          <w:color w:val="000000"/>
          <w:szCs w:val="22"/>
          <w:lang w:eastAsia="en-GB"/>
        </w:rPr>
        <w:t>Sandoz</w:t>
      </w:r>
      <w:proofErr w:type="spellEnd"/>
      <w:r w:rsidRPr="00A960E7">
        <w:rPr>
          <w:snapToGrid/>
          <w:color w:val="000000"/>
          <w:szCs w:val="22"/>
          <w:lang w:eastAsia="en-GB"/>
        </w:rPr>
        <w:t xml:space="preserve"> bevételét követő egy órában nem szabad nagy mennyiségű (50</w:t>
      </w:r>
      <w:r w:rsidR="00A960E7">
        <w:rPr>
          <w:snapToGrid/>
          <w:color w:val="000000"/>
          <w:szCs w:val="22"/>
          <w:lang w:eastAsia="en-GB"/>
        </w:rPr>
        <w:t> </w:t>
      </w:r>
      <w:r w:rsidRPr="00A960E7">
        <w:rPr>
          <w:snapToGrid/>
          <w:color w:val="000000"/>
          <w:szCs w:val="22"/>
          <w:lang w:eastAsia="en-GB"/>
        </w:rPr>
        <w:t>ml-</w:t>
      </w:r>
      <w:proofErr w:type="spellStart"/>
      <w:r w:rsidRPr="00A960E7">
        <w:rPr>
          <w:snapToGrid/>
          <w:color w:val="000000"/>
          <w:szCs w:val="22"/>
          <w:lang w:eastAsia="en-GB"/>
        </w:rPr>
        <w:t>nél</w:t>
      </w:r>
      <w:proofErr w:type="spellEnd"/>
      <w:r w:rsidRPr="00A960E7">
        <w:rPr>
          <w:snapToGrid/>
          <w:color w:val="000000"/>
          <w:szCs w:val="22"/>
          <w:lang w:eastAsia="en-GB"/>
        </w:rPr>
        <w:t xml:space="preserve"> több), magas </w:t>
      </w:r>
      <w:proofErr w:type="spellStart"/>
      <w:r w:rsidRPr="00A960E7">
        <w:rPr>
          <w:snapToGrid/>
          <w:color w:val="000000"/>
          <w:szCs w:val="22"/>
          <w:lang w:eastAsia="en-GB"/>
        </w:rPr>
        <w:t>alkoholtartalmú</w:t>
      </w:r>
      <w:proofErr w:type="spellEnd"/>
      <w:r w:rsidRPr="00A960E7">
        <w:rPr>
          <w:snapToGrid/>
          <w:color w:val="000000"/>
          <w:szCs w:val="22"/>
          <w:lang w:eastAsia="en-GB"/>
        </w:rPr>
        <w:t xml:space="preserve"> (több mint 30</w:t>
      </w:r>
      <w:r w:rsidR="008F7459" w:rsidRPr="00A960E7">
        <w:t> </w:t>
      </w:r>
      <w:r w:rsidRPr="00A960E7">
        <w:rPr>
          <w:snapToGrid/>
          <w:color w:val="000000"/>
          <w:szCs w:val="22"/>
          <w:lang w:eastAsia="en-GB"/>
        </w:rPr>
        <w:t xml:space="preserve">térfogatszázalék alkoholt tartalmazó) szeszes italt, </w:t>
      </w:r>
      <w:r w:rsidR="00F2173F" w:rsidRPr="00A960E7">
        <w:rPr>
          <w:snapToGrid/>
          <w:color w:val="000000"/>
          <w:szCs w:val="22"/>
          <w:lang w:eastAsia="en-GB"/>
        </w:rPr>
        <w:t>például</w:t>
      </w:r>
      <w:r w:rsidRPr="00A960E7">
        <w:rPr>
          <w:snapToGrid/>
          <w:color w:val="000000"/>
          <w:szCs w:val="22"/>
          <w:lang w:eastAsia="en-GB"/>
        </w:rPr>
        <w:t xml:space="preserve"> párlatokat fogyasztani, mert az alkohol kölcsönhatásba lép ezzel a gyógyszerrel. Ez a gyomor gyulladásához (</w:t>
      </w:r>
      <w:proofErr w:type="spellStart"/>
      <w:r w:rsidRPr="00A960E7">
        <w:rPr>
          <w:i/>
          <w:iCs/>
          <w:snapToGrid/>
          <w:color w:val="000000"/>
          <w:szCs w:val="22"/>
          <w:lang w:eastAsia="en-GB"/>
        </w:rPr>
        <w:t>gasztritiszhez</w:t>
      </w:r>
      <w:proofErr w:type="spellEnd"/>
      <w:r w:rsidRPr="00A960E7">
        <w:rPr>
          <w:snapToGrid/>
          <w:color w:val="000000"/>
          <w:szCs w:val="22"/>
          <w:lang w:eastAsia="en-GB"/>
        </w:rPr>
        <w:t xml:space="preserve">) vezethet, különösképpen azoknál, akik egyébként is hajlamosak rá. </w:t>
      </w:r>
    </w:p>
    <w:p w14:paraId="0544A212" w14:textId="77777777" w:rsidR="006F6B95" w:rsidRPr="00A960E7" w:rsidRDefault="006F6B95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</w:p>
    <w:p w14:paraId="350A46FC" w14:textId="77777777" w:rsidR="006F6B95" w:rsidRPr="00A960E7" w:rsidRDefault="006F6B95" w:rsidP="006F6B95">
      <w:pPr>
        <w:tabs>
          <w:tab w:val="clear" w:pos="567"/>
        </w:tabs>
        <w:spacing w:line="240" w:lineRule="auto"/>
        <w:ind w:right="-2"/>
        <w:rPr>
          <w:b/>
          <w:bCs/>
          <w:snapToGrid/>
          <w:color w:val="000000"/>
          <w:szCs w:val="22"/>
          <w:lang w:eastAsia="en-GB"/>
        </w:rPr>
      </w:pPr>
      <w:r w:rsidRPr="00A960E7">
        <w:rPr>
          <w:b/>
          <w:bCs/>
          <w:snapToGrid/>
          <w:color w:val="000000"/>
          <w:szCs w:val="22"/>
          <w:lang w:eastAsia="en-GB"/>
        </w:rPr>
        <w:t>Terhesség és szoptatás</w:t>
      </w:r>
    </w:p>
    <w:p w14:paraId="72B43BD8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Ha Ön terhes vagy szoptat, illetve ha fennáll Önnél a terhesség lehetősége vagy gyermeket szeretne, a gyógyszer szedése előtt beszéljen kezelőorvosával vagy gyógyszerészével. </w:t>
      </w:r>
    </w:p>
    <w:p w14:paraId="0768BE8A" w14:textId="77777777" w:rsidR="00D83C8F" w:rsidRPr="00A960E7" w:rsidRDefault="00D83C8F" w:rsidP="006F6B95">
      <w:pPr>
        <w:pStyle w:val="Default"/>
        <w:rPr>
          <w:sz w:val="22"/>
          <w:szCs w:val="22"/>
          <w:lang w:val="hu-HU"/>
        </w:rPr>
      </w:pPr>
    </w:p>
    <w:p w14:paraId="58626B5B" w14:textId="77777777" w:rsidR="006F6B95" w:rsidRPr="00A960E7" w:rsidRDefault="006F6B95" w:rsidP="006F6B95">
      <w:pPr>
        <w:pStyle w:val="Default"/>
        <w:rPr>
          <w:sz w:val="22"/>
          <w:szCs w:val="22"/>
          <w:u w:val="single"/>
          <w:lang w:val="hu-HU"/>
        </w:rPr>
      </w:pPr>
      <w:r w:rsidRPr="00A960E7">
        <w:rPr>
          <w:sz w:val="22"/>
          <w:szCs w:val="22"/>
          <w:u w:val="single"/>
          <w:lang w:val="hu-HU"/>
        </w:rPr>
        <w:t xml:space="preserve">Terhesség </w:t>
      </w:r>
    </w:p>
    <w:p w14:paraId="20F0C136" w14:textId="4A62B869" w:rsidR="003D7660" w:rsidRPr="00A960E7" w:rsidRDefault="003D7660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Korlátozott információ áll rendelkezésre a gyógyszer magzatra gyakorolt hatásairól, ha terhesség alatt alkalmazzák. </w:t>
      </w:r>
      <w:r w:rsidR="006F6B95" w:rsidRPr="00A960E7">
        <w:rPr>
          <w:sz w:val="22"/>
          <w:szCs w:val="22"/>
          <w:lang w:val="hu-HU"/>
        </w:rPr>
        <w:t xml:space="preserve">Ne alkalmazza a </w:t>
      </w:r>
      <w:proofErr w:type="spellStart"/>
      <w:r w:rsidR="006F6B95" w:rsidRPr="00A960E7">
        <w:rPr>
          <w:sz w:val="22"/>
          <w:szCs w:val="22"/>
          <w:lang w:val="hu-HU"/>
        </w:rPr>
        <w:t>Dimetil-fumarát</w:t>
      </w:r>
      <w:proofErr w:type="spellEnd"/>
      <w:r w:rsidR="006F6B95" w:rsidRPr="00A960E7">
        <w:rPr>
          <w:sz w:val="22"/>
          <w:szCs w:val="22"/>
          <w:lang w:val="hu-HU"/>
        </w:rPr>
        <w:t xml:space="preserve"> </w:t>
      </w:r>
      <w:proofErr w:type="spellStart"/>
      <w:r w:rsidR="006F6B95" w:rsidRPr="00A960E7">
        <w:rPr>
          <w:sz w:val="22"/>
          <w:szCs w:val="22"/>
          <w:lang w:val="hu-HU"/>
        </w:rPr>
        <w:t>Sandoz</w:t>
      </w:r>
      <w:proofErr w:type="spellEnd"/>
      <w:r w:rsidR="006F6B95" w:rsidRPr="00A960E7">
        <w:rPr>
          <w:sz w:val="22"/>
          <w:szCs w:val="22"/>
          <w:lang w:val="hu-HU"/>
        </w:rPr>
        <w:t xml:space="preserve">-t, ha Ön terhes, </w:t>
      </w:r>
      <w:r w:rsidR="00AB60D2" w:rsidRPr="00A960E7">
        <w:rPr>
          <w:sz w:val="22"/>
          <w:szCs w:val="22"/>
          <w:lang w:val="hu-HU"/>
        </w:rPr>
        <w:t xml:space="preserve">kivéve, ha ezt megbeszélte kezelőorvosával, és ez a gyógyszer egyértelműen szükséges az Ön számára. </w:t>
      </w:r>
    </w:p>
    <w:p w14:paraId="788FB50C" w14:textId="77777777" w:rsidR="003D7660" w:rsidRPr="00A960E7" w:rsidRDefault="003D7660" w:rsidP="006F6B95">
      <w:pPr>
        <w:pStyle w:val="Default"/>
        <w:rPr>
          <w:sz w:val="22"/>
          <w:szCs w:val="22"/>
          <w:lang w:val="hu-HU"/>
        </w:rPr>
      </w:pPr>
    </w:p>
    <w:p w14:paraId="4B86CBC9" w14:textId="77777777" w:rsidR="006F6B95" w:rsidRPr="00A960E7" w:rsidRDefault="006F6B95" w:rsidP="006F6B95">
      <w:pPr>
        <w:pStyle w:val="Default"/>
        <w:rPr>
          <w:sz w:val="22"/>
          <w:szCs w:val="22"/>
          <w:u w:val="single"/>
          <w:lang w:val="hu-HU"/>
        </w:rPr>
      </w:pPr>
      <w:r w:rsidRPr="00A960E7">
        <w:rPr>
          <w:sz w:val="22"/>
          <w:szCs w:val="22"/>
          <w:u w:val="single"/>
          <w:lang w:val="hu-HU"/>
        </w:rPr>
        <w:t xml:space="preserve">Szoptatás </w:t>
      </w:r>
    </w:p>
    <w:p w14:paraId="0D44B983" w14:textId="379A2F6C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Nem ismert, hogy a </w:t>
      </w:r>
      <w:proofErr w:type="spellStart"/>
      <w:r w:rsidR="00AB60D2" w:rsidRPr="00A960E7">
        <w:rPr>
          <w:sz w:val="22"/>
          <w:szCs w:val="22"/>
          <w:lang w:val="hu-HU"/>
        </w:rPr>
        <w:t>D</w:t>
      </w:r>
      <w:r w:rsidR="008B7ED1" w:rsidRPr="00A960E7">
        <w:rPr>
          <w:sz w:val="22"/>
          <w:szCs w:val="22"/>
          <w:lang w:val="hu-HU"/>
        </w:rPr>
        <w:t>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="00AB60D2" w:rsidRPr="00A960E7">
        <w:rPr>
          <w:sz w:val="22"/>
          <w:szCs w:val="22"/>
          <w:lang w:val="hu-HU"/>
        </w:rPr>
        <w:t>Sandoz</w:t>
      </w:r>
      <w:proofErr w:type="spellEnd"/>
      <w:r w:rsidR="00AB60D2" w:rsidRPr="00A960E7">
        <w:rPr>
          <w:sz w:val="22"/>
          <w:szCs w:val="22"/>
          <w:lang w:val="hu-HU"/>
        </w:rPr>
        <w:t xml:space="preserve"> hatóanyaga </w:t>
      </w:r>
      <w:r w:rsidRPr="00A960E7">
        <w:rPr>
          <w:sz w:val="22"/>
          <w:szCs w:val="22"/>
          <w:lang w:val="hu-HU"/>
        </w:rPr>
        <w:t xml:space="preserve">átjut-e az anyatejbe. Kezelőorvosa </w:t>
      </w:r>
      <w:r w:rsidR="00AB60D2" w:rsidRPr="00A960E7">
        <w:rPr>
          <w:sz w:val="22"/>
          <w:szCs w:val="22"/>
          <w:lang w:val="hu-HU"/>
        </w:rPr>
        <w:t>tanácsot fog adni</w:t>
      </w:r>
      <w:r w:rsidRPr="00A960E7">
        <w:rPr>
          <w:sz w:val="22"/>
          <w:szCs w:val="22"/>
          <w:lang w:val="hu-HU"/>
        </w:rPr>
        <w:t xml:space="preserve">, hogy a szoptatást vagy 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</w:t>
      </w:r>
      <w:proofErr w:type="spellEnd"/>
      <w:r w:rsidRPr="00A960E7">
        <w:rPr>
          <w:sz w:val="22"/>
          <w:szCs w:val="22"/>
          <w:lang w:val="hu-HU"/>
        </w:rPr>
        <w:t xml:space="preserve"> alkalmazását függessze fel. Ennek során felméri, hogy mekkora előnnyel jár gyermeke számára a szoptatás, és hogy Önnek mekkora előnye származik a kezelésből. </w:t>
      </w:r>
    </w:p>
    <w:p w14:paraId="208D81C0" w14:textId="77777777" w:rsidR="00D83C8F" w:rsidRPr="00A960E7" w:rsidRDefault="00D83C8F" w:rsidP="006F6B95">
      <w:pPr>
        <w:pStyle w:val="Default"/>
        <w:rPr>
          <w:sz w:val="22"/>
          <w:szCs w:val="22"/>
          <w:lang w:val="hu-HU"/>
        </w:rPr>
      </w:pPr>
    </w:p>
    <w:p w14:paraId="6FB76E33" w14:textId="77777777" w:rsidR="006F6B95" w:rsidRPr="00A960E7" w:rsidRDefault="006F6B95" w:rsidP="006F6B95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A készítmény hatásai a gépjárművezetéshez és a gépek kezeléséhez szükséges képességekre </w:t>
      </w:r>
    </w:p>
    <w:p w14:paraId="6B0B975B" w14:textId="11DCF629" w:rsidR="006F6B95" w:rsidRPr="00A960E7" w:rsidRDefault="009E7493" w:rsidP="006F6B95">
      <w:pPr>
        <w:tabs>
          <w:tab w:val="clear" w:pos="567"/>
        </w:tabs>
        <w:spacing w:line="240" w:lineRule="auto"/>
        <w:ind w:right="-2"/>
        <w:rPr>
          <w:szCs w:val="22"/>
        </w:rPr>
      </w:pPr>
      <w:r w:rsidRPr="00A960E7">
        <w:rPr>
          <w:szCs w:val="22"/>
        </w:rPr>
        <w:t>A</w:t>
      </w:r>
      <w:r w:rsidR="006F6B95" w:rsidRPr="00A960E7">
        <w:rPr>
          <w:szCs w:val="22"/>
        </w:rPr>
        <w:t xml:space="preserve"> </w:t>
      </w:r>
      <w:proofErr w:type="spellStart"/>
      <w:r w:rsidR="006F6B95" w:rsidRPr="00A960E7">
        <w:rPr>
          <w:szCs w:val="22"/>
        </w:rPr>
        <w:t>Dimetil-fumarát</w:t>
      </w:r>
      <w:proofErr w:type="spellEnd"/>
      <w:r w:rsidR="006F6B95" w:rsidRPr="00A960E7">
        <w:rPr>
          <w:szCs w:val="22"/>
        </w:rPr>
        <w:t xml:space="preserve"> </w:t>
      </w:r>
      <w:proofErr w:type="spellStart"/>
      <w:proofErr w:type="gramStart"/>
      <w:r w:rsidR="006F6B95" w:rsidRPr="00A960E7">
        <w:rPr>
          <w:szCs w:val="22"/>
        </w:rPr>
        <w:t>Sandoz</w:t>
      </w:r>
      <w:proofErr w:type="spellEnd"/>
      <w:proofErr w:type="gramEnd"/>
      <w:r w:rsidR="006F6B95" w:rsidRPr="00A960E7">
        <w:rPr>
          <w:szCs w:val="22"/>
        </w:rPr>
        <w:t xml:space="preserve"> várhatóan nem befolyásolja a gépjárművezetéshez és a gépek kezeléséhez szükséges képességeket.</w:t>
      </w:r>
    </w:p>
    <w:p w14:paraId="36BA6F93" w14:textId="77777777" w:rsidR="00D83C8F" w:rsidRPr="00A960E7" w:rsidRDefault="00D83C8F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29573B70" w14:textId="6229B969" w:rsidR="006F6B95" w:rsidRPr="00A960E7" w:rsidRDefault="00656777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es-ES_tradnl"/>
        </w:rPr>
      </w:pPr>
      <w:r w:rsidRPr="00A960E7">
        <w:rPr>
          <w:b/>
          <w:noProof/>
          <w:szCs w:val="24"/>
          <w:lang w:val="es-ES_tradnl"/>
        </w:rPr>
        <w:t>A Dimetil-fumarát Sandoz nátriumot tartalmaz</w:t>
      </w:r>
    </w:p>
    <w:p w14:paraId="128FF3C8" w14:textId="59081E38" w:rsidR="00656777" w:rsidRPr="00A960E7" w:rsidRDefault="00656777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es-ES_tradnl"/>
        </w:rPr>
      </w:pPr>
      <w:r w:rsidRPr="00A960E7">
        <w:rPr>
          <w:szCs w:val="22"/>
        </w:rPr>
        <w:t xml:space="preserve">A készítmény </w:t>
      </w:r>
      <w:proofErr w:type="gramStart"/>
      <w:r w:rsidRPr="00A960E7">
        <w:rPr>
          <w:szCs w:val="22"/>
        </w:rPr>
        <w:t>kevesebb</w:t>
      </w:r>
      <w:proofErr w:type="gramEnd"/>
      <w:r w:rsidRPr="00A960E7">
        <w:rPr>
          <w:szCs w:val="22"/>
        </w:rPr>
        <w:t xml:space="preserve"> mint 1</w:t>
      </w:r>
      <w:r w:rsidR="008F7459" w:rsidRPr="00A960E7">
        <w:t> </w:t>
      </w:r>
      <w:proofErr w:type="spellStart"/>
      <w:r w:rsidRPr="00A960E7">
        <w:rPr>
          <w:szCs w:val="22"/>
        </w:rPr>
        <w:t>mmol</w:t>
      </w:r>
      <w:proofErr w:type="spellEnd"/>
      <w:r w:rsidRPr="00A960E7">
        <w:rPr>
          <w:szCs w:val="22"/>
        </w:rPr>
        <w:t xml:space="preserve"> nátriumot (23</w:t>
      </w:r>
      <w:r w:rsidR="008F7459" w:rsidRPr="00A960E7">
        <w:t> </w:t>
      </w:r>
      <w:r w:rsidRPr="00A960E7">
        <w:rPr>
          <w:szCs w:val="22"/>
        </w:rPr>
        <w:t xml:space="preserve">mg) tartalmaz </w:t>
      </w:r>
      <w:r w:rsidR="008B7ED1" w:rsidRPr="00A960E7">
        <w:rPr>
          <w:szCs w:val="22"/>
        </w:rPr>
        <w:t>gyom</w:t>
      </w:r>
      <w:r w:rsidR="00A960E7">
        <w:rPr>
          <w:szCs w:val="22"/>
        </w:rPr>
        <w:t>o</w:t>
      </w:r>
      <w:r w:rsidR="008B7ED1" w:rsidRPr="00A960E7">
        <w:rPr>
          <w:szCs w:val="22"/>
        </w:rPr>
        <w:t xml:space="preserve">rnedv-ellenálló kemény </w:t>
      </w:r>
      <w:r w:rsidRPr="00A960E7">
        <w:rPr>
          <w:szCs w:val="22"/>
        </w:rPr>
        <w:t>kapszulánként, azaz gyakorlatilag „nátriummentes”.</w:t>
      </w:r>
    </w:p>
    <w:p w14:paraId="37880D0F" w14:textId="14657EC1" w:rsidR="00656777" w:rsidRDefault="00656777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es-ES_tradnl"/>
        </w:rPr>
      </w:pPr>
    </w:p>
    <w:p w14:paraId="14BC7541" w14:textId="77777777" w:rsidR="00A960E7" w:rsidRPr="00A960E7" w:rsidRDefault="00A960E7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es-ES_tradnl"/>
        </w:rPr>
      </w:pPr>
    </w:p>
    <w:p w14:paraId="7969C446" w14:textId="77777777" w:rsidR="00F45C51" w:rsidRPr="00A960E7" w:rsidRDefault="00192777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</w:rPr>
      </w:pPr>
      <w:r w:rsidRPr="00A960E7">
        <w:rPr>
          <w:b/>
          <w:noProof/>
          <w:szCs w:val="24"/>
        </w:rPr>
        <w:t>Hogya</w:t>
      </w:r>
      <w:r w:rsidR="00191B51" w:rsidRPr="00A960E7">
        <w:rPr>
          <w:b/>
          <w:noProof/>
          <w:szCs w:val="24"/>
        </w:rPr>
        <w:t>n kell szedni a Dimetil-fumarát Sandoz-t?</w:t>
      </w:r>
    </w:p>
    <w:p w14:paraId="699BAABD" w14:textId="77777777" w:rsidR="00F45C51" w:rsidRPr="00A960E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</w:rPr>
      </w:pPr>
    </w:p>
    <w:p w14:paraId="13F1F180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gyógyszert mindig a kezelőorvosa által elmondottaknak megfelelően szedje. Amennyiben nem biztos az adagolást illetően, kérdezze meg kezelőorvosát. </w:t>
      </w:r>
    </w:p>
    <w:p w14:paraId="43CA7100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485DDB00" w14:textId="77777777" w:rsidR="00A02832" w:rsidRPr="00A960E7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Kezdő adag </w:t>
      </w:r>
    </w:p>
    <w:p w14:paraId="53A76C36" w14:textId="2700BC9F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Naponta kétszer 120</w:t>
      </w:r>
      <w:r w:rsidR="006D477F" w:rsidRPr="00A960E7">
        <w:rPr>
          <w:snapToGrid w:val="0"/>
        </w:rPr>
        <w:t> </w:t>
      </w:r>
      <w:r w:rsidRPr="00A960E7">
        <w:rPr>
          <w:b/>
          <w:bCs/>
          <w:sz w:val="22"/>
          <w:szCs w:val="22"/>
          <w:lang w:val="hu-HU"/>
        </w:rPr>
        <w:t xml:space="preserve">mg. </w:t>
      </w:r>
    </w:p>
    <w:p w14:paraId="58EF2BF5" w14:textId="6250E83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Ezt a kezdő adagot szedje az első 7</w:t>
      </w:r>
      <w:r w:rsidR="008F7459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 xml:space="preserve">nap, ezután szedje a szokásos adagot. </w:t>
      </w:r>
    </w:p>
    <w:p w14:paraId="6A7635C3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53F958EC" w14:textId="77777777" w:rsidR="00A02832" w:rsidRPr="00A960E7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Szokásos adag </w:t>
      </w:r>
    </w:p>
    <w:p w14:paraId="1FD542D5" w14:textId="54E9789F" w:rsidR="00A02832" w:rsidRPr="00A960E7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Naponta kétszer 240</w:t>
      </w:r>
      <w:r w:rsidR="006D477F" w:rsidRPr="00A960E7">
        <w:rPr>
          <w:snapToGrid w:val="0"/>
        </w:rPr>
        <w:t> </w:t>
      </w:r>
      <w:r w:rsidRPr="00A960E7">
        <w:rPr>
          <w:b/>
          <w:bCs/>
          <w:sz w:val="22"/>
          <w:szCs w:val="22"/>
          <w:lang w:val="hu-HU"/>
        </w:rPr>
        <w:t xml:space="preserve">mg. </w:t>
      </w:r>
    </w:p>
    <w:p w14:paraId="5371AAD6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4AB3BC31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</w:t>
      </w:r>
      <w:proofErr w:type="spellEnd"/>
      <w:r w:rsidRPr="00A960E7">
        <w:rPr>
          <w:sz w:val="22"/>
          <w:szCs w:val="22"/>
          <w:lang w:val="hu-HU"/>
        </w:rPr>
        <w:t xml:space="preserve"> szájon át alkalmazandó. </w:t>
      </w:r>
    </w:p>
    <w:p w14:paraId="6C478594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0EDC808B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A kapszulákat egészben nyelje le</w:t>
      </w:r>
      <w:r w:rsidRPr="00A960E7">
        <w:rPr>
          <w:sz w:val="22"/>
          <w:szCs w:val="22"/>
          <w:lang w:val="hu-HU"/>
        </w:rPr>
        <w:t xml:space="preserve">, vízzel. Ne válassza szét, ne törje össze, ne oldja fel, ne szopogassa el, illetve ne rágja össze a kapszulát, mert ez fokozhatja bizonyos mellékhatások kialakulását. </w:t>
      </w:r>
    </w:p>
    <w:p w14:paraId="3C3C1F0D" w14:textId="77777777" w:rsidR="00160B50" w:rsidRPr="00A960E7" w:rsidRDefault="00160B50" w:rsidP="00A02832">
      <w:pPr>
        <w:pStyle w:val="Default"/>
        <w:rPr>
          <w:sz w:val="22"/>
          <w:szCs w:val="22"/>
          <w:lang w:val="hu-HU"/>
        </w:rPr>
      </w:pPr>
    </w:p>
    <w:p w14:paraId="6980054B" w14:textId="1BC54228" w:rsidR="00F45C51" w:rsidRPr="00A960E7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960E7">
        <w:rPr>
          <w:b/>
          <w:bCs/>
          <w:szCs w:val="22"/>
        </w:rPr>
        <w:t xml:space="preserve">A </w:t>
      </w:r>
      <w:proofErr w:type="spellStart"/>
      <w:r w:rsidRPr="00A960E7">
        <w:rPr>
          <w:b/>
          <w:bCs/>
          <w:szCs w:val="22"/>
        </w:rPr>
        <w:t>Dimetil-fumarát</w:t>
      </w:r>
      <w:proofErr w:type="spellEnd"/>
      <w:r w:rsidRPr="00A960E7">
        <w:rPr>
          <w:b/>
          <w:bCs/>
          <w:szCs w:val="22"/>
        </w:rPr>
        <w:t xml:space="preserve"> </w:t>
      </w:r>
      <w:proofErr w:type="spellStart"/>
      <w:r w:rsidRPr="00A960E7">
        <w:rPr>
          <w:b/>
          <w:bCs/>
          <w:szCs w:val="22"/>
        </w:rPr>
        <w:t>Sandoz</w:t>
      </w:r>
      <w:proofErr w:type="spellEnd"/>
      <w:r w:rsidRPr="00A960E7">
        <w:rPr>
          <w:b/>
          <w:bCs/>
          <w:szCs w:val="22"/>
        </w:rPr>
        <w:t xml:space="preserve">-t étellel vegye be </w:t>
      </w:r>
      <w:r w:rsidRPr="00A960E7">
        <w:rPr>
          <w:szCs w:val="22"/>
        </w:rPr>
        <w:t>– ez segíthet néhány nagyon gyakori (a 4.</w:t>
      </w:r>
      <w:r w:rsidR="006D477F" w:rsidRPr="00A960E7">
        <w:t> </w:t>
      </w:r>
      <w:r w:rsidRPr="00A960E7">
        <w:rPr>
          <w:szCs w:val="22"/>
        </w:rPr>
        <w:t>pontban felsorolt) mellékhatás enyhítésében.</w:t>
      </w:r>
    </w:p>
    <w:p w14:paraId="6F580AB3" w14:textId="77777777" w:rsidR="00A02832" w:rsidRPr="00A960E7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F9F69EB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Ha az előírtnál több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Sandoz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-t vett be </w:t>
      </w:r>
    </w:p>
    <w:p w14:paraId="41AF1DA2" w14:textId="7987BC90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Ha túl sok kapszulát vett be, </w:t>
      </w:r>
      <w:r w:rsidRPr="00A960E7">
        <w:rPr>
          <w:b/>
          <w:bCs/>
          <w:sz w:val="22"/>
          <w:szCs w:val="22"/>
          <w:lang w:val="hu-HU"/>
        </w:rPr>
        <w:t>azonnal tájékoztassa a kezelőorvosát</w:t>
      </w:r>
      <w:r w:rsidRPr="00A960E7">
        <w:rPr>
          <w:sz w:val="22"/>
          <w:szCs w:val="22"/>
          <w:lang w:val="hu-HU"/>
        </w:rPr>
        <w:t>. Az alábbi, 4.</w:t>
      </w:r>
      <w:r w:rsidR="006D477F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 xml:space="preserve">pontban leírt mellékhatásokhoz hasonló tüneteket észlelhet. </w:t>
      </w:r>
    </w:p>
    <w:p w14:paraId="7610B1B4" w14:textId="77777777" w:rsidR="00160B50" w:rsidRPr="00A960E7" w:rsidRDefault="00160B50" w:rsidP="00A02832">
      <w:pPr>
        <w:pStyle w:val="Default"/>
        <w:rPr>
          <w:sz w:val="22"/>
          <w:szCs w:val="22"/>
          <w:lang w:val="hu-HU"/>
        </w:rPr>
      </w:pPr>
    </w:p>
    <w:p w14:paraId="797E4F22" w14:textId="77777777" w:rsidR="00A02832" w:rsidRPr="00A960E7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lastRenderedPageBreak/>
        <w:t xml:space="preserve">Ha elfelejtette bevenni a </w:t>
      </w:r>
      <w:proofErr w:type="spellStart"/>
      <w:r w:rsidRPr="00A960E7">
        <w:rPr>
          <w:b/>
          <w:bCs/>
          <w:sz w:val="22"/>
          <w:szCs w:val="22"/>
          <w:lang w:val="hu-HU"/>
        </w:rPr>
        <w:t>Dimetil-fumarát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A960E7">
        <w:rPr>
          <w:b/>
          <w:bCs/>
          <w:sz w:val="22"/>
          <w:szCs w:val="22"/>
          <w:lang w:val="hu-HU"/>
        </w:rPr>
        <w:t>Sandoz</w:t>
      </w:r>
      <w:proofErr w:type="spellEnd"/>
      <w:r w:rsidRPr="00A960E7">
        <w:rPr>
          <w:b/>
          <w:bCs/>
          <w:sz w:val="22"/>
          <w:szCs w:val="22"/>
          <w:lang w:val="hu-HU"/>
        </w:rPr>
        <w:t xml:space="preserve">-t </w:t>
      </w:r>
    </w:p>
    <w:p w14:paraId="7DAEB838" w14:textId="1317DFD0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Ne vegyen be kétszeres adagot </w:t>
      </w:r>
      <w:r w:rsidRPr="00A960E7">
        <w:rPr>
          <w:sz w:val="22"/>
          <w:szCs w:val="22"/>
          <w:lang w:val="hu-HU"/>
        </w:rPr>
        <w:t xml:space="preserve">az elfelejtett vagy kihagyott adag pótlására. </w:t>
      </w:r>
    </w:p>
    <w:p w14:paraId="15F1F91E" w14:textId="77777777" w:rsidR="008F4EEE" w:rsidRPr="00A960E7" w:rsidRDefault="008F4EEE" w:rsidP="00A02832">
      <w:pPr>
        <w:pStyle w:val="Default"/>
        <w:rPr>
          <w:sz w:val="22"/>
          <w:szCs w:val="22"/>
          <w:lang w:val="hu-HU"/>
        </w:rPr>
      </w:pPr>
    </w:p>
    <w:p w14:paraId="12585D86" w14:textId="6759DDD1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proofErr w:type="spellStart"/>
      <w:r w:rsidRPr="00A960E7">
        <w:rPr>
          <w:sz w:val="22"/>
          <w:szCs w:val="22"/>
          <w:lang w:val="hu-HU"/>
        </w:rPr>
        <w:t>Beveheti</w:t>
      </w:r>
      <w:proofErr w:type="spellEnd"/>
      <w:r w:rsidRPr="00A960E7">
        <w:rPr>
          <w:sz w:val="22"/>
          <w:szCs w:val="22"/>
          <w:lang w:val="hu-HU"/>
        </w:rPr>
        <w:t xml:space="preserve"> a kihagyott adagot, amennyiben legalább 4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 xml:space="preserve">órát hagy az adagok bevétele között. Ellenkező esetben várjon a következő tervezett adagjáig. </w:t>
      </w:r>
    </w:p>
    <w:p w14:paraId="63089AD2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5C284C85" w14:textId="77777777" w:rsidR="00A02832" w:rsidRPr="00A960E7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960E7">
        <w:rPr>
          <w:szCs w:val="22"/>
        </w:rPr>
        <w:t>Ha bármilyen további kérdése van a gyógyszer alkalmazásával kapcsolatban, kérdezze meg kezelőorvosát vagy gyógyszerészét.</w:t>
      </w:r>
    </w:p>
    <w:p w14:paraId="110C692E" w14:textId="77777777" w:rsidR="00A02832" w:rsidRPr="00A960E7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42BBB8A" w14:textId="77777777" w:rsidR="00A02832" w:rsidRPr="00A960E7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CC66EF4" w14:textId="77777777" w:rsidR="00F45C51" w:rsidRPr="00A960E7" w:rsidRDefault="00192777" w:rsidP="00082A8E">
      <w:pPr>
        <w:spacing w:line="240" w:lineRule="auto"/>
        <w:ind w:left="567" w:right="-2" w:hanging="567"/>
        <w:rPr>
          <w:b/>
          <w:lang w:val="nb-NO"/>
        </w:rPr>
      </w:pPr>
      <w:r w:rsidRPr="00A960E7">
        <w:rPr>
          <w:b/>
          <w:lang w:val="nb-NO"/>
        </w:rPr>
        <w:t>4.</w:t>
      </w:r>
      <w:r w:rsidRPr="00A960E7">
        <w:rPr>
          <w:b/>
          <w:lang w:val="nb-NO"/>
        </w:rPr>
        <w:tab/>
      </w:r>
      <w:r w:rsidRPr="00A960E7">
        <w:rPr>
          <w:b/>
          <w:noProof/>
          <w:szCs w:val="24"/>
          <w:lang w:val="nb-NO"/>
        </w:rPr>
        <w:t>Lehetséges mellékhatások</w:t>
      </w:r>
    </w:p>
    <w:p w14:paraId="239B6DF8" w14:textId="77777777" w:rsidR="00F45C51" w:rsidRPr="00A960E7" w:rsidRDefault="00F45C51" w:rsidP="00082A8E">
      <w:pPr>
        <w:spacing w:line="240" w:lineRule="auto"/>
        <w:ind w:right="-29"/>
        <w:rPr>
          <w:lang w:val="nb-NO"/>
        </w:rPr>
      </w:pPr>
    </w:p>
    <w:p w14:paraId="1CD68914" w14:textId="77777777" w:rsidR="00F45C51" w:rsidRPr="00A960E7" w:rsidRDefault="00192777" w:rsidP="00082A8E">
      <w:pPr>
        <w:spacing w:line="240" w:lineRule="auto"/>
        <w:ind w:right="-29"/>
        <w:rPr>
          <w:lang w:val="nb-NO"/>
        </w:rPr>
      </w:pPr>
      <w:r w:rsidRPr="00A960E7">
        <w:rPr>
          <w:lang w:val="nb-NO"/>
        </w:rPr>
        <w:t xml:space="preserve">Mint minden gyógyszer, így </w:t>
      </w:r>
      <w:r w:rsidRPr="00A960E7">
        <w:rPr>
          <w:noProof/>
          <w:szCs w:val="24"/>
          <w:lang w:val="nb-NO"/>
        </w:rPr>
        <w:t>ez a gyógyszer</w:t>
      </w:r>
      <w:r w:rsidRPr="00A960E7">
        <w:rPr>
          <w:lang w:val="nb-NO"/>
        </w:rPr>
        <w:t xml:space="preserve"> is okozhat mellékhatásokat, amelyek azonban nem mindenkinél jelentkeznek.</w:t>
      </w:r>
    </w:p>
    <w:p w14:paraId="6D5590C4" w14:textId="77777777" w:rsidR="00F45C51" w:rsidRPr="00A960E7" w:rsidRDefault="00F45C51" w:rsidP="00082A8E">
      <w:pPr>
        <w:spacing w:line="240" w:lineRule="auto"/>
        <w:ind w:right="-29"/>
      </w:pPr>
    </w:p>
    <w:p w14:paraId="069F9A81" w14:textId="77777777" w:rsidR="00A02832" w:rsidRPr="00A960E7" w:rsidRDefault="00A02832" w:rsidP="00A02832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A960E7">
        <w:rPr>
          <w:b/>
          <w:bCs/>
          <w:sz w:val="22"/>
          <w:szCs w:val="22"/>
          <w:u w:val="single"/>
          <w:lang w:val="hu-HU"/>
        </w:rPr>
        <w:t xml:space="preserve">Súlyos mellékhatások </w:t>
      </w:r>
    </w:p>
    <w:p w14:paraId="33F6FE89" w14:textId="7D9F7E5A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Pr="00A960E7">
        <w:rPr>
          <w:sz w:val="22"/>
          <w:szCs w:val="22"/>
          <w:lang w:val="hu-HU"/>
        </w:rPr>
        <w:t>Sandoz</w:t>
      </w:r>
      <w:proofErr w:type="spellEnd"/>
      <w:proofErr w:type="gramEnd"/>
      <w:r w:rsidRPr="00A960E7">
        <w:rPr>
          <w:sz w:val="22"/>
          <w:szCs w:val="22"/>
          <w:lang w:val="hu-HU"/>
        </w:rPr>
        <w:t xml:space="preserve"> csökkentheti a </w:t>
      </w:r>
      <w:proofErr w:type="spellStart"/>
      <w:r w:rsidRPr="00A960E7">
        <w:rPr>
          <w:sz w:val="22"/>
          <w:szCs w:val="22"/>
          <w:lang w:val="hu-HU"/>
        </w:rPr>
        <w:t>limfocitaszámot</w:t>
      </w:r>
      <w:proofErr w:type="spellEnd"/>
      <w:r w:rsidRPr="00A960E7">
        <w:rPr>
          <w:sz w:val="22"/>
          <w:szCs w:val="22"/>
          <w:lang w:val="hu-HU"/>
        </w:rPr>
        <w:t xml:space="preserve"> (a fehérvérsejtek egyik fajtája). Az alacsony fehérvérsejtszám miatt fokozódhat a fertőzések, köztük egy ritka agyi fertőzés, az úgynevezett progresszív </w:t>
      </w:r>
      <w:proofErr w:type="spellStart"/>
      <w:r w:rsidRPr="00A960E7">
        <w:rPr>
          <w:sz w:val="22"/>
          <w:szCs w:val="22"/>
          <w:lang w:val="hu-HU"/>
        </w:rPr>
        <w:t>multifokális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leukoenkefalopátia</w:t>
      </w:r>
      <w:proofErr w:type="spellEnd"/>
      <w:r w:rsidRPr="00A960E7">
        <w:rPr>
          <w:sz w:val="22"/>
          <w:szCs w:val="22"/>
          <w:lang w:val="hu-HU"/>
        </w:rPr>
        <w:t xml:space="preserve"> (PML) kockázata. A PML súlyos egészségkárosodáshoz vagy halálhoz vezethet. A PML 1–5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 xml:space="preserve">év kezelés után alakult ki, ezért kezelőorvosának a kezelés során továbbra is ellenőriznie kell az Ön fehérvérsejtszámát, és Önnek figyelnie kell a PML lent leírt lehetséges tüneteit. A PML kockázata nagyobb lehet, ha Ön korábban a szervezete immunrendszerének működését csökkentő gyógyszert szedett. </w:t>
      </w:r>
    </w:p>
    <w:p w14:paraId="258FA609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12E18010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PML tünetei hasonlóak lehetnek ahhoz, mint amiket az SM kiújulásakor tapasztal. A tünetek közé a következők tartozhatnak: a test újonnan kialakuló vagy rosszabbodó féloldali gyengesége, elesettség, a látás, a gondolkodás és az emlékezet zavarai, zavartság vagy személyiségváltozás, beszédzavar vagy kommunikációs nehézség, amelyek több napig is tarthatnak. Ezért nagyon fontos, hogy a lehető leghamarabb beszéljen kezelőorvosával, ha úgy gondolja, hogy SM betegsége rosszabbodik, vagy ha bármilyen új tünetet észlel 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</w:t>
      </w:r>
      <w:proofErr w:type="spellEnd"/>
      <w:r w:rsidRPr="00A960E7">
        <w:rPr>
          <w:sz w:val="22"/>
          <w:szCs w:val="22"/>
          <w:lang w:val="hu-HU"/>
        </w:rPr>
        <w:t xml:space="preserve">-kezelés során. Továbbá, beszéljen partnerével vagy gondozójával, és tájékoztassa őket a kezeléséről. Olyan tünetek is kialakulhatnak, amelyeket lehet, hogy Ön nem vesz észre. </w:t>
      </w:r>
    </w:p>
    <w:p w14:paraId="6FFAA2A7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7D3ECD63" w14:textId="77777777" w:rsidR="00F45C51" w:rsidRPr="00A960E7" w:rsidRDefault="00A02832" w:rsidP="00A02832">
      <w:pPr>
        <w:spacing w:line="240" w:lineRule="auto"/>
        <w:ind w:right="-2"/>
      </w:pPr>
      <w:r w:rsidRPr="00F34372">
        <w:rPr>
          <w:rFonts w:ascii="Wingdings" w:hAnsi="Wingdings" w:cs="Wingdings"/>
          <w:szCs w:val="22"/>
        </w:rPr>
        <w:t></w:t>
      </w:r>
      <w:r w:rsidRPr="00F34372">
        <w:rPr>
          <w:rFonts w:ascii="Wingdings" w:hAnsi="Wingdings" w:cs="Wingdings"/>
          <w:szCs w:val="22"/>
        </w:rPr>
        <w:t></w:t>
      </w:r>
      <w:r w:rsidRPr="00A960E7">
        <w:rPr>
          <w:b/>
          <w:bCs/>
          <w:szCs w:val="22"/>
        </w:rPr>
        <w:t>Azonnal hívja kezelőorvosát, ha a felsorolt tünetek bármelyikét észleli.</w:t>
      </w:r>
    </w:p>
    <w:p w14:paraId="6D5A3E61" w14:textId="77777777" w:rsidR="00A02832" w:rsidRPr="00A960E7" w:rsidRDefault="00A02832" w:rsidP="00E320A0">
      <w:pPr>
        <w:spacing w:line="240" w:lineRule="auto"/>
        <w:ind w:right="-2"/>
      </w:pPr>
    </w:p>
    <w:p w14:paraId="09BC4A39" w14:textId="77777777" w:rsidR="008F4EEE" w:rsidRPr="00A960E7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Súlyos allergiás reakciók</w:t>
      </w:r>
    </w:p>
    <w:p w14:paraId="3A181356" w14:textId="6ABF4452" w:rsidR="00A02832" w:rsidRPr="00A960E7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</w:p>
    <w:p w14:paraId="48AAAD13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súlyos allergiás reakciók gyakorisága a rendelkezésre álló adatokból nem állapítható meg (nem ismert). </w:t>
      </w:r>
    </w:p>
    <w:p w14:paraId="70B1E77D" w14:textId="77777777" w:rsidR="008F4EEE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Az arc vagy a test bőrének kipirosodása egy nagyon gyakori mellékhatás. Súlyos allergiás reakciót </w:t>
      </w:r>
      <w:r w:rsidRPr="00A960E7">
        <w:rPr>
          <w:i/>
          <w:iCs/>
          <w:sz w:val="22"/>
          <w:szCs w:val="22"/>
          <w:lang w:val="hu-HU"/>
        </w:rPr>
        <w:t>(</w:t>
      </w:r>
      <w:proofErr w:type="spellStart"/>
      <w:r w:rsidRPr="00A960E7">
        <w:rPr>
          <w:i/>
          <w:iCs/>
          <w:sz w:val="22"/>
          <w:szCs w:val="22"/>
          <w:lang w:val="hu-HU"/>
        </w:rPr>
        <w:t>anafilaxia</w:t>
      </w:r>
      <w:proofErr w:type="spellEnd"/>
      <w:r w:rsidRPr="00A960E7">
        <w:rPr>
          <w:i/>
          <w:iCs/>
          <w:sz w:val="22"/>
          <w:szCs w:val="22"/>
          <w:lang w:val="hu-HU"/>
        </w:rPr>
        <w:t xml:space="preserve">) </w:t>
      </w:r>
      <w:r w:rsidRPr="00A960E7">
        <w:rPr>
          <w:sz w:val="22"/>
          <w:szCs w:val="22"/>
          <w:lang w:val="hu-HU"/>
        </w:rPr>
        <w:t>jelezhet azonban, ha a kipirulást vörös bőrkiütés vagy csalánkiütés megjelenése kíséri, és</w:t>
      </w:r>
      <w:r w:rsidRPr="00A960E7">
        <w:rPr>
          <w:b/>
          <w:bCs/>
          <w:sz w:val="22"/>
          <w:szCs w:val="22"/>
          <w:lang w:val="hu-HU"/>
        </w:rPr>
        <w:t xml:space="preserve"> </w:t>
      </w:r>
      <w:r w:rsidRPr="00A960E7">
        <w:rPr>
          <w:sz w:val="22"/>
          <w:szCs w:val="22"/>
          <w:lang w:val="hu-HU"/>
        </w:rPr>
        <w:t>az alábbi tünetek bármelyikét tapasztalja:</w:t>
      </w:r>
    </w:p>
    <w:p w14:paraId="56BE7BC8" w14:textId="46ACE0EB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56C77057" w14:textId="713D7D1F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az arc, az ajak, a száj vagy a nyelv duzzanata </w:t>
      </w:r>
      <w:r w:rsidRPr="00A960E7">
        <w:rPr>
          <w:i/>
          <w:iCs/>
          <w:sz w:val="22"/>
          <w:szCs w:val="22"/>
          <w:lang w:val="hu-HU"/>
        </w:rPr>
        <w:t>(</w:t>
      </w:r>
      <w:proofErr w:type="spellStart"/>
      <w:r w:rsidRPr="00A960E7">
        <w:rPr>
          <w:i/>
          <w:iCs/>
          <w:sz w:val="22"/>
          <w:szCs w:val="22"/>
          <w:lang w:val="hu-HU"/>
        </w:rPr>
        <w:t>angioödéma</w:t>
      </w:r>
      <w:proofErr w:type="spellEnd"/>
      <w:r w:rsidRPr="00A960E7">
        <w:rPr>
          <w:i/>
          <w:iCs/>
          <w:sz w:val="22"/>
          <w:szCs w:val="22"/>
          <w:lang w:val="hu-HU"/>
        </w:rPr>
        <w:t>)</w:t>
      </w:r>
      <w:r w:rsidRPr="00A960E7">
        <w:rPr>
          <w:sz w:val="22"/>
          <w:szCs w:val="22"/>
          <w:lang w:val="hu-HU"/>
        </w:rPr>
        <w:t xml:space="preserve">; </w:t>
      </w:r>
    </w:p>
    <w:p w14:paraId="3C2DAB1F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zihálás, légzési nehézség vagy légszomj </w:t>
      </w:r>
      <w:r w:rsidRPr="00A960E7">
        <w:rPr>
          <w:i/>
          <w:iCs/>
          <w:sz w:val="22"/>
          <w:szCs w:val="22"/>
          <w:lang w:val="hu-HU"/>
        </w:rPr>
        <w:t>(</w:t>
      </w:r>
      <w:proofErr w:type="spellStart"/>
      <w:r w:rsidRPr="00A960E7">
        <w:rPr>
          <w:i/>
          <w:iCs/>
          <w:sz w:val="22"/>
          <w:szCs w:val="22"/>
          <w:lang w:val="hu-HU"/>
        </w:rPr>
        <w:t>diszpnoé</w:t>
      </w:r>
      <w:proofErr w:type="spellEnd"/>
      <w:r w:rsidRPr="00A960E7">
        <w:rPr>
          <w:i/>
          <w:iCs/>
          <w:sz w:val="22"/>
          <w:szCs w:val="22"/>
          <w:lang w:val="hu-HU"/>
        </w:rPr>
        <w:t xml:space="preserve">, </w:t>
      </w:r>
      <w:proofErr w:type="spellStart"/>
      <w:r w:rsidRPr="00A960E7">
        <w:rPr>
          <w:i/>
          <w:iCs/>
          <w:sz w:val="22"/>
          <w:szCs w:val="22"/>
          <w:lang w:val="hu-HU"/>
        </w:rPr>
        <w:t>hipoxia</w:t>
      </w:r>
      <w:proofErr w:type="spellEnd"/>
      <w:r w:rsidRPr="00A960E7">
        <w:rPr>
          <w:i/>
          <w:iCs/>
          <w:sz w:val="22"/>
          <w:szCs w:val="22"/>
          <w:lang w:val="hu-HU"/>
        </w:rPr>
        <w:t>)</w:t>
      </w:r>
      <w:r w:rsidRPr="00A960E7">
        <w:rPr>
          <w:sz w:val="22"/>
          <w:szCs w:val="22"/>
          <w:lang w:val="hu-HU"/>
        </w:rPr>
        <w:t xml:space="preserve">; </w:t>
      </w:r>
    </w:p>
    <w:p w14:paraId="3F0AA538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szédülés vagy eszméletvesztés </w:t>
      </w:r>
      <w:r w:rsidRPr="00A960E7">
        <w:rPr>
          <w:i/>
          <w:iCs/>
          <w:sz w:val="22"/>
          <w:szCs w:val="22"/>
          <w:lang w:val="hu-HU"/>
        </w:rPr>
        <w:t>(</w:t>
      </w:r>
      <w:proofErr w:type="spellStart"/>
      <w:r w:rsidRPr="00A960E7">
        <w:rPr>
          <w:i/>
          <w:iCs/>
          <w:sz w:val="22"/>
          <w:szCs w:val="22"/>
          <w:lang w:val="hu-HU"/>
        </w:rPr>
        <w:t>hipotónia</w:t>
      </w:r>
      <w:proofErr w:type="spellEnd"/>
      <w:r w:rsidRPr="00A960E7">
        <w:rPr>
          <w:i/>
          <w:iCs/>
          <w:sz w:val="22"/>
          <w:szCs w:val="22"/>
          <w:lang w:val="hu-HU"/>
        </w:rPr>
        <w:t>)</w:t>
      </w:r>
      <w:r w:rsidRPr="00A960E7">
        <w:rPr>
          <w:sz w:val="22"/>
          <w:szCs w:val="22"/>
          <w:lang w:val="hu-HU"/>
        </w:rPr>
        <w:t xml:space="preserve">. </w:t>
      </w:r>
    </w:p>
    <w:p w14:paraId="0F6B2CE7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1DA66560" w14:textId="77777777" w:rsidR="00A02832" w:rsidRPr="00A960E7" w:rsidRDefault="00A02832" w:rsidP="00A02832">
      <w:pPr>
        <w:spacing w:line="240" w:lineRule="auto"/>
        <w:ind w:right="-2"/>
      </w:pPr>
      <w:r w:rsidRPr="00F34372">
        <w:rPr>
          <w:rFonts w:ascii="Wingdings" w:hAnsi="Wingdings" w:cs="Wingdings"/>
          <w:szCs w:val="22"/>
        </w:rPr>
        <w:t></w:t>
      </w:r>
      <w:r w:rsidRPr="00F34372">
        <w:rPr>
          <w:rFonts w:ascii="Wingdings" w:hAnsi="Wingdings" w:cs="Wingdings"/>
          <w:szCs w:val="22"/>
        </w:rPr>
        <w:t></w:t>
      </w:r>
      <w:r w:rsidRPr="00A960E7">
        <w:rPr>
          <w:b/>
          <w:bCs/>
          <w:szCs w:val="22"/>
        </w:rPr>
        <w:t xml:space="preserve">Hagyja abba a </w:t>
      </w:r>
      <w:proofErr w:type="spellStart"/>
      <w:r w:rsidRPr="00A960E7">
        <w:rPr>
          <w:b/>
          <w:bCs/>
          <w:szCs w:val="22"/>
        </w:rPr>
        <w:t>Dimetil-fumarát</w:t>
      </w:r>
      <w:proofErr w:type="spellEnd"/>
      <w:r w:rsidRPr="00A960E7">
        <w:rPr>
          <w:b/>
          <w:bCs/>
          <w:szCs w:val="22"/>
        </w:rPr>
        <w:t xml:space="preserve"> </w:t>
      </w:r>
      <w:proofErr w:type="spellStart"/>
      <w:r w:rsidRPr="00A960E7">
        <w:rPr>
          <w:b/>
          <w:bCs/>
          <w:szCs w:val="22"/>
        </w:rPr>
        <w:t>Sandoz</w:t>
      </w:r>
      <w:proofErr w:type="spellEnd"/>
      <w:r w:rsidRPr="00A960E7">
        <w:rPr>
          <w:b/>
          <w:bCs/>
          <w:szCs w:val="22"/>
        </w:rPr>
        <w:t xml:space="preserve"> alkalmazását, és azonnal forduljon orvoshoz.</w:t>
      </w:r>
    </w:p>
    <w:p w14:paraId="138BC3FB" w14:textId="77777777" w:rsidR="00A02832" w:rsidRPr="00A960E7" w:rsidRDefault="00A02832" w:rsidP="00E320A0">
      <w:pPr>
        <w:spacing w:line="240" w:lineRule="auto"/>
        <w:ind w:right="-2"/>
      </w:pPr>
    </w:p>
    <w:p w14:paraId="5A2A6B6F" w14:textId="70639492" w:rsidR="008F4EEE" w:rsidRPr="00A960E7" w:rsidRDefault="003900B6" w:rsidP="00A02832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A960E7">
        <w:rPr>
          <w:b/>
          <w:bCs/>
          <w:sz w:val="22"/>
          <w:szCs w:val="22"/>
          <w:u w:val="single"/>
          <w:lang w:val="hu-HU"/>
        </w:rPr>
        <w:t>Egyéb</w:t>
      </w:r>
      <w:r w:rsidR="00A02832" w:rsidRPr="00A960E7">
        <w:rPr>
          <w:b/>
          <w:bCs/>
          <w:sz w:val="22"/>
          <w:szCs w:val="22"/>
          <w:u w:val="single"/>
          <w:lang w:val="hu-HU"/>
        </w:rPr>
        <w:t xml:space="preserve"> mellékhatások</w:t>
      </w:r>
    </w:p>
    <w:p w14:paraId="73EA3F2F" w14:textId="5EF601BA" w:rsidR="00A02832" w:rsidRPr="00A960E7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</w:p>
    <w:p w14:paraId="7C86E774" w14:textId="0EF3E576" w:rsidR="00A02832" w:rsidRPr="00A960E7" w:rsidRDefault="003900B6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Nagyon gyakori</w:t>
      </w:r>
      <w:r w:rsidRPr="00A960E7">
        <w:rPr>
          <w:sz w:val="22"/>
          <w:szCs w:val="22"/>
          <w:lang w:val="hu-HU"/>
        </w:rPr>
        <w:t xml:space="preserve"> (10-ből legalább 1 beteget érinthet)</w:t>
      </w:r>
    </w:p>
    <w:p w14:paraId="5E6A573B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az arc vagy a test kipirosodása, melegség illetve forróság érzése, vagy égő érzés vagy viszketés; </w:t>
      </w:r>
    </w:p>
    <w:p w14:paraId="30A169A5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hasmenés; </w:t>
      </w:r>
    </w:p>
    <w:p w14:paraId="3B5EB868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hányinger; </w:t>
      </w:r>
    </w:p>
    <w:p w14:paraId="3BD542FA" w14:textId="29F6A359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="008F4EEE" w:rsidRPr="00A960E7">
        <w:rPr>
          <w:sz w:val="22"/>
          <w:szCs w:val="22"/>
          <w:lang w:val="hu-HU"/>
        </w:rPr>
        <w:t>hasi fájdalmak vagy hasi görcsök</w:t>
      </w:r>
      <w:r w:rsidRPr="00A960E7">
        <w:rPr>
          <w:sz w:val="22"/>
          <w:szCs w:val="22"/>
          <w:lang w:val="hu-HU"/>
        </w:rPr>
        <w:t xml:space="preserve">. </w:t>
      </w:r>
    </w:p>
    <w:p w14:paraId="7F773873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1BBD867F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F34372">
        <w:rPr>
          <w:rFonts w:ascii="Wingdings" w:hAnsi="Wingdings" w:cs="Wingdings"/>
          <w:sz w:val="22"/>
          <w:szCs w:val="22"/>
          <w:lang w:val="hu-HU"/>
        </w:rPr>
        <w:lastRenderedPageBreak/>
        <w:t></w:t>
      </w:r>
      <w:r w:rsidRPr="00F34372">
        <w:rPr>
          <w:rFonts w:ascii="Wingdings" w:hAnsi="Wingdings" w:cs="Wingdings"/>
          <w:sz w:val="22"/>
          <w:szCs w:val="22"/>
          <w:lang w:val="hu-HU"/>
        </w:rPr>
        <w:t></w:t>
      </w:r>
      <w:r w:rsidRPr="00A960E7">
        <w:rPr>
          <w:b/>
          <w:bCs/>
          <w:sz w:val="22"/>
          <w:szCs w:val="22"/>
          <w:lang w:val="hu-HU"/>
        </w:rPr>
        <w:t>Ha étellel veszi be a gyógyszerét</w:t>
      </w:r>
      <w:r w:rsidRPr="00A960E7">
        <w:rPr>
          <w:sz w:val="22"/>
          <w:szCs w:val="22"/>
          <w:lang w:val="hu-HU"/>
        </w:rPr>
        <w:t xml:space="preserve">, az enyhítheti a fenti mellékhatásokat. </w:t>
      </w:r>
    </w:p>
    <w:p w14:paraId="50DD6D35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59B37780" w14:textId="1B38CBB8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ketonoknak nevezett, a szervezet által természetes úton előállított anyagok nagyon gyakran megjelennek 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 </w:t>
      </w:r>
      <w:proofErr w:type="spellStart"/>
      <w:r w:rsidRPr="00A960E7">
        <w:rPr>
          <w:sz w:val="22"/>
          <w:szCs w:val="22"/>
          <w:lang w:val="hu-HU"/>
        </w:rPr>
        <w:t>Sandoz-</w:t>
      </w:r>
      <w:r w:rsidR="0075116B" w:rsidRPr="00A960E7">
        <w:rPr>
          <w:sz w:val="22"/>
          <w:szCs w:val="22"/>
          <w:lang w:val="hu-HU"/>
        </w:rPr>
        <w:t>z</w:t>
      </w:r>
      <w:r w:rsidRPr="00A960E7">
        <w:rPr>
          <w:sz w:val="22"/>
          <w:szCs w:val="22"/>
          <w:lang w:val="hu-HU"/>
        </w:rPr>
        <w:t>al</w:t>
      </w:r>
      <w:proofErr w:type="spellEnd"/>
      <w:r w:rsidRPr="00A960E7">
        <w:rPr>
          <w:sz w:val="22"/>
          <w:szCs w:val="22"/>
          <w:lang w:val="hu-HU"/>
        </w:rPr>
        <w:t xml:space="preserve"> kezelt betegek vizeletében. </w:t>
      </w:r>
    </w:p>
    <w:p w14:paraId="54FC3CE5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6BB8FD66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Beszéljen kezelőorvosával arról</w:t>
      </w:r>
      <w:r w:rsidRPr="00A960E7">
        <w:rPr>
          <w:sz w:val="22"/>
          <w:szCs w:val="22"/>
          <w:lang w:val="hu-HU"/>
        </w:rPr>
        <w:t xml:space="preserve">, hogyan kezelje ezeket a mellékhatásokat. Kezelőorvosa csökkentheti az adagját. Ne csökkentse az adagját, hacsak kezelőorvosa nem utasítja erre. </w:t>
      </w:r>
    </w:p>
    <w:p w14:paraId="32DE1496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05B9CFDE" w14:textId="36AC922F" w:rsidR="00A02832" w:rsidRPr="00F34372" w:rsidRDefault="00A02832" w:rsidP="00A02832">
      <w:pPr>
        <w:pStyle w:val="Default"/>
        <w:rPr>
          <w:sz w:val="22"/>
          <w:szCs w:val="22"/>
          <w:lang w:val="hu-HU"/>
        </w:rPr>
      </w:pPr>
      <w:proofErr w:type="spellStart"/>
      <w:r w:rsidRPr="007C02E2">
        <w:rPr>
          <w:b/>
          <w:bCs/>
          <w:sz w:val="22"/>
          <w:szCs w:val="22"/>
        </w:rPr>
        <w:t>Gyakori</w:t>
      </w:r>
      <w:proofErr w:type="spellEnd"/>
      <w:r w:rsidRPr="007C02E2">
        <w:rPr>
          <w:b/>
          <w:bCs/>
          <w:sz w:val="22"/>
          <w:szCs w:val="22"/>
        </w:rPr>
        <w:t xml:space="preserve"> </w:t>
      </w:r>
      <w:r w:rsidR="003900B6" w:rsidRPr="00F34372">
        <w:rPr>
          <w:sz w:val="22"/>
          <w:szCs w:val="22"/>
          <w:lang w:val="hu-HU"/>
        </w:rPr>
        <w:t>(10-ből legfeljebb 1 beteget érinthet)</w:t>
      </w:r>
      <w:r w:rsidRPr="00F34372">
        <w:rPr>
          <w:sz w:val="22"/>
          <w:szCs w:val="22"/>
          <w:lang w:val="hu-HU"/>
        </w:rPr>
        <w:t xml:space="preserve"> </w:t>
      </w:r>
    </w:p>
    <w:p w14:paraId="4468207C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a belek hámrétegének gyulladása (</w:t>
      </w:r>
      <w:proofErr w:type="spellStart"/>
      <w:r w:rsidRPr="00A960E7">
        <w:rPr>
          <w:i/>
          <w:iCs/>
          <w:sz w:val="22"/>
          <w:szCs w:val="22"/>
          <w:lang w:val="hu-HU"/>
        </w:rPr>
        <w:t>gasztroenteritisz</w:t>
      </w:r>
      <w:proofErr w:type="spellEnd"/>
      <w:r w:rsidRPr="00A960E7">
        <w:rPr>
          <w:sz w:val="22"/>
          <w:szCs w:val="22"/>
          <w:lang w:val="hu-HU"/>
        </w:rPr>
        <w:t xml:space="preserve">); </w:t>
      </w:r>
    </w:p>
    <w:p w14:paraId="69B30EA9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hányás; </w:t>
      </w:r>
    </w:p>
    <w:p w14:paraId="15464C87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emésztési zavar (</w:t>
      </w:r>
      <w:proofErr w:type="spellStart"/>
      <w:r w:rsidRPr="00A960E7">
        <w:rPr>
          <w:i/>
          <w:iCs/>
          <w:sz w:val="22"/>
          <w:szCs w:val="22"/>
          <w:lang w:val="hu-HU"/>
        </w:rPr>
        <w:t>diszpepszia</w:t>
      </w:r>
      <w:proofErr w:type="spellEnd"/>
      <w:r w:rsidRPr="00A960E7">
        <w:rPr>
          <w:sz w:val="22"/>
          <w:szCs w:val="22"/>
          <w:lang w:val="hu-HU"/>
        </w:rPr>
        <w:t xml:space="preserve">); </w:t>
      </w:r>
    </w:p>
    <w:p w14:paraId="44F2966F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a gyomornyálkahártya gyulladása (</w:t>
      </w:r>
      <w:proofErr w:type="spellStart"/>
      <w:r w:rsidRPr="00A960E7">
        <w:rPr>
          <w:i/>
          <w:iCs/>
          <w:sz w:val="22"/>
          <w:szCs w:val="22"/>
          <w:lang w:val="hu-HU"/>
        </w:rPr>
        <w:t>gasztritisz</w:t>
      </w:r>
      <w:proofErr w:type="spellEnd"/>
      <w:r w:rsidRPr="00A960E7">
        <w:rPr>
          <w:sz w:val="22"/>
          <w:szCs w:val="22"/>
          <w:lang w:val="hu-HU"/>
        </w:rPr>
        <w:t xml:space="preserve">); </w:t>
      </w:r>
    </w:p>
    <w:p w14:paraId="2981ED6D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emésztőrendszeri zavar; </w:t>
      </w:r>
    </w:p>
    <w:p w14:paraId="787E44E9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égő érzés; </w:t>
      </w:r>
    </w:p>
    <w:p w14:paraId="1F26A871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hőhullám, melegségérzet; </w:t>
      </w:r>
    </w:p>
    <w:p w14:paraId="2918AC07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bőrviszketés (</w:t>
      </w:r>
      <w:proofErr w:type="spellStart"/>
      <w:r w:rsidRPr="00A960E7">
        <w:rPr>
          <w:i/>
          <w:iCs/>
          <w:sz w:val="22"/>
          <w:szCs w:val="22"/>
          <w:lang w:val="hu-HU"/>
        </w:rPr>
        <w:t>pruritusz</w:t>
      </w:r>
      <w:proofErr w:type="spellEnd"/>
      <w:r w:rsidRPr="00A960E7">
        <w:rPr>
          <w:sz w:val="22"/>
          <w:szCs w:val="22"/>
          <w:lang w:val="hu-HU"/>
        </w:rPr>
        <w:t xml:space="preserve">); </w:t>
      </w:r>
    </w:p>
    <w:p w14:paraId="328C4C21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 xml:space="preserve">bőrkiütés; </w:t>
      </w:r>
    </w:p>
    <w:p w14:paraId="4B5161AF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rózsaszín vagy piros foltok a bőrön (</w:t>
      </w:r>
      <w:proofErr w:type="spellStart"/>
      <w:r w:rsidRPr="00A960E7">
        <w:rPr>
          <w:i/>
          <w:iCs/>
          <w:sz w:val="22"/>
          <w:szCs w:val="22"/>
          <w:lang w:val="hu-HU"/>
        </w:rPr>
        <w:t>eritéma</w:t>
      </w:r>
      <w:proofErr w:type="spellEnd"/>
      <w:r w:rsidRPr="00A960E7">
        <w:rPr>
          <w:sz w:val="22"/>
          <w:szCs w:val="22"/>
          <w:lang w:val="hu-HU"/>
        </w:rPr>
        <w:t xml:space="preserve">); </w:t>
      </w:r>
    </w:p>
    <w:p w14:paraId="0C1D4C4C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hajhullás (</w:t>
      </w:r>
      <w:proofErr w:type="spellStart"/>
      <w:r w:rsidRPr="00A960E7">
        <w:rPr>
          <w:i/>
          <w:iCs/>
          <w:sz w:val="22"/>
          <w:szCs w:val="22"/>
          <w:lang w:val="hu-HU"/>
        </w:rPr>
        <w:t>alopécia</w:t>
      </w:r>
      <w:proofErr w:type="spellEnd"/>
      <w:r w:rsidRPr="00A960E7">
        <w:rPr>
          <w:sz w:val="22"/>
          <w:szCs w:val="22"/>
          <w:lang w:val="hu-HU"/>
        </w:rPr>
        <w:t xml:space="preserve">). </w:t>
      </w:r>
    </w:p>
    <w:p w14:paraId="5B04AB4B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</w:p>
    <w:p w14:paraId="5D2C321D" w14:textId="77777777" w:rsidR="00A02832" w:rsidRPr="00A960E7" w:rsidRDefault="00A02832" w:rsidP="00A02832">
      <w:pPr>
        <w:pStyle w:val="Default"/>
        <w:rPr>
          <w:sz w:val="22"/>
          <w:szCs w:val="22"/>
          <w:u w:val="single"/>
          <w:lang w:val="hu-HU"/>
        </w:rPr>
      </w:pPr>
      <w:r w:rsidRPr="00A960E7">
        <w:rPr>
          <w:sz w:val="22"/>
          <w:szCs w:val="22"/>
          <w:u w:val="single"/>
          <w:lang w:val="hu-HU"/>
        </w:rPr>
        <w:t xml:space="preserve">Mellékhatások, melyek a vér- vagy vizeletvizsgálatok eredményeiben jelentkezhetnek </w:t>
      </w:r>
    </w:p>
    <w:p w14:paraId="038B6286" w14:textId="77777777" w:rsidR="00A02832" w:rsidRPr="00A960E7" w:rsidRDefault="00A02832" w:rsidP="00A02832">
      <w:pPr>
        <w:pStyle w:val="Default"/>
        <w:ind w:left="284" w:hanging="284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alacsony fehérvérsejtszám (</w:t>
      </w:r>
      <w:proofErr w:type="spellStart"/>
      <w:r w:rsidRPr="00A960E7">
        <w:rPr>
          <w:i/>
          <w:iCs/>
          <w:sz w:val="22"/>
          <w:szCs w:val="22"/>
          <w:lang w:val="hu-HU"/>
        </w:rPr>
        <w:t>limfopénia</w:t>
      </w:r>
      <w:proofErr w:type="spellEnd"/>
      <w:r w:rsidRPr="00A960E7">
        <w:rPr>
          <w:i/>
          <w:iCs/>
          <w:sz w:val="22"/>
          <w:szCs w:val="22"/>
          <w:lang w:val="hu-HU"/>
        </w:rPr>
        <w:t xml:space="preserve">, </w:t>
      </w:r>
      <w:proofErr w:type="spellStart"/>
      <w:r w:rsidRPr="00A960E7">
        <w:rPr>
          <w:i/>
          <w:iCs/>
          <w:sz w:val="22"/>
          <w:szCs w:val="22"/>
          <w:lang w:val="hu-HU"/>
        </w:rPr>
        <w:t>leukopénia</w:t>
      </w:r>
      <w:proofErr w:type="spellEnd"/>
      <w:r w:rsidRPr="00A960E7">
        <w:rPr>
          <w:sz w:val="22"/>
          <w:szCs w:val="22"/>
          <w:lang w:val="hu-HU"/>
        </w:rPr>
        <w:t xml:space="preserve">) a vérben. A fehérvérsejtek számának csökkenése azt jelentheti, hogy a szervezete kevésbé tudja leküzdeni a fertőzéseket. Ha súlyos fertőzése, például tüdőgyulladása van, azonnal tájékoztassa kezelőorvosát. </w:t>
      </w:r>
    </w:p>
    <w:p w14:paraId="154F55F2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fehérje (</w:t>
      </w:r>
      <w:r w:rsidRPr="00A960E7">
        <w:rPr>
          <w:i/>
          <w:iCs/>
          <w:sz w:val="22"/>
          <w:szCs w:val="22"/>
          <w:lang w:val="hu-HU"/>
        </w:rPr>
        <w:t>albumin</w:t>
      </w:r>
      <w:r w:rsidRPr="00A960E7">
        <w:rPr>
          <w:sz w:val="22"/>
          <w:szCs w:val="22"/>
          <w:lang w:val="hu-HU"/>
        </w:rPr>
        <w:t xml:space="preserve">) a vizeletben; </w:t>
      </w:r>
    </w:p>
    <w:p w14:paraId="1FA0DF49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7C02E2">
        <w:rPr>
          <w:sz w:val="22"/>
          <w:szCs w:val="22"/>
          <w:lang w:val="hu-HU"/>
        </w:rPr>
        <w:t xml:space="preserve">- </w:t>
      </w:r>
      <w:r w:rsidRPr="00A960E7">
        <w:rPr>
          <w:sz w:val="22"/>
          <w:szCs w:val="22"/>
          <w:lang w:val="hu-HU"/>
        </w:rPr>
        <w:t>a májenzimek (GPT [</w:t>
      </w:r>
      <w:r w:rsidRPr="00A960E7">
        <w:rPr>
          <w:i/>
          <w:iCs/>
          <w:sz w:val="22"/>
          <w:szCs w:val="22"/>
          <w:lang w:val="hu-HU"/>
        </w:rPr>
        <w:t>ALAT], GOT [ASAT]</w:t>
      </w:r>
      <w:r w:rsidRPr="00A960E7">
        <w:rPr>
          <w:sz w:val="22"/>
          <w:szCs w:val="22"/>
          <w:lang w:val="hu-HU"/>
        </w:rPr>
        <w:t xml:space="preserve">) szintjének megemelkedése a vérben. </w:t>
      </w:r>
    </w:p>
    <w:p w14:paraId="79A2BA19" w14:textId="77777777" w:rsidR="00A02832" w:rsidRPr="00A960E7" w:rsidRDefault="00A02832" w:rsidP="00E320A0">
      <w:pPr>
        <w:spacing w:line="240" w:lineRule="auto"/>
        <w:ind w:right="-2"/>
      </w:pPr>
    </w:p>
    <w:p w14:paraId="57386848" w14:textId="4E316779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Nem gyakori </w:t>
      </w:r>
      <w:r w:rsidR="003900B6" w:rsidRPr="00A960E7">
        <w:rPr>
          <w:sz w:val="22"/>
          <w:szCs w:val="22"/>
          <w:lang w:val="hu-HU"/>
        </w:rPr>
        <w:t>(</w:t>
      </w:r>
      <w:r w:rsidRPr="00A960E7">
        <w:rPr>
          <w:sz w:val="22"/>
          <w:szCs w:val="22"/>
          <w:lang w:val="hu-HU"/>
        </w:rPr>
        <w:t>100</w:t>
      </w:r>
      <w:r w:rsidR="003900B6" w:rsidRPr="00A960E7">
        <w:rPr>
          <w:sz w:val="22"/>
          <w:szCs w:val="22"/>
          <w:lang w:val="hu-HU"/>
        </w:rPr>
        <w:t>-ból legfeljebb 1 beteget érinthet)</w:t>
      </w:r>
      <w:r w:rsidRPr="00A960E7">
        <w:rPr>
          <w:sz w:val="22"/>
          <w:szCs w:val="22"/>
          <w:lang w:val="hu-HU"/>
        </w:rPr>
        <w:t xml:space="preserve"> </w:t>
      </w:r>
    </w:p>
    <w:p w14:paraId="2A057A3C" w14:textId="0314116B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-allergiás reakciók (</w:t>
      </w:r>
      <w:r w:rsidRPr="00A960E7">
        <w:rPr>
          <w:i/>
          <w:iCs/>
          <w:sz w:val="22"/>
          <w:szCs w:val="22"/>
          <w:lang w:val="hu-HU"/>
        </w:rPr>
        <w:t>túlérzékenység</w:t>
      </w:r>
      <w:r w:rsidRPr="00A960E7">
        <w:rPr>
          <w:sz w:val="22"/>
          <w:szCs w:val="22"/>
          <w:lang w:val="hu-HU"/>
        </w:rPr>
        <w:t xml:space="preserve">); </w:t>
      </w:r>
    </w:p>
    <w:p w14:paraId="2F2F0EBD" w14:textId="33ECE394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-vérlemezkék számának csökkenése. </w:t>
      </w:r>
    </w:p>
    <w:p w14:paraId="7389BF44" w14:textId="77777777" w:rsidR="00D40283" w:rsidRPr="00A960E7" w:rsidRDefault="00D40283" w:rsidP="00A02832">
      <w:pPr>
        <w:pStyle w:val="Default"/>
        <w:rPr>
          <w:sz w:val="22"/>
          <w:szCs w:val="22"/>
          <w:lang w:val="hu-HU"/>
        </w:rPr>
      </w:pPr>
    </w:p>
    <w:p w14:paraId="79AE0E78" w14:textId="4EB5DC8F" w:rsidR="00D40283" w:rsidRPr="00A960E7" w:rsidRDefault="00D40283" w:rsidP="00A02832">
      <w:pPr>
        <w:pStyle w:val="Default"/>
        <w:rPr>
          <w:sz w:val="22"/>
          <w:szCs w:val="22"/>
          <w:lang w:val="hu-HU"/>
        </w:rPr>
      </w:pPr>
      <w:r w:rsidRPr="007C02E2">
        <w:rPr>
          <w:b/>
          <w:bCs/>
          <w:sz w:val="22"/>
          <w:szCs w:val="22"/>
          <w:lang w:val="hu-HU"/>
        </w:rPr>
        <w:t>Ritka</w:t>
      </w:r>
      <w:r w:rsidRPr="007C02E2">
        <w:rPr>
          <w:sz w:val="22"/>
          <w:szCs w:val="22"/>
          <w:lang w:val="hu-HU"/>
        </w:rPr>
        <w:t xml:space="preserve"> (</w:t>
      </w:r>
      <w:r w:rsidRPr="00A960E7">
        <w:rPr>
          <w:sz w:val="22"/>
          <w:szCs w:val="22"/>
          <w:lang w:val="hu-HU"/>
        </w:rPr>
        <w:t>1000-ből legfeljebb 1 beteget érinthet</w:t>
      </w:r>
      <w:r w:rsidRPr="007C02E2">
        <w:rPr>
          <w:sz w:val="22"/>
          <w:szCs w:val="22"/>
          <w:lang w:val="hu-HU"/>
        </w:rPr>
        <w:t>)</w:t>
      </w:r>
    </w:p>
    <w:p w14:paraId="725EA09A" w14:textId="206EDF47" w:rsidR="00D40283" w:rsidRPr="00A960E7" w:rsidRDefault="00D40283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-májgyulladás és a májenzimszintek emelkedése (</w:t>
      </w:r>
      <w:proofErr w:type="spellStart"/>
      <w:r w:rsidRPr="00A960E7">
        <w:rPr>
          <w:i/>
          <w:iCs/>
          <w:sz w:val="22"/>
          <w:szCs w:val="22"/>
          <w:lang w:val="hu-HU"/>
        </w:rPr>
        <w:t>glutamát-piruvát-transzamináz</w:t>
      </w:r>
      <w:proofErr w:type="spellEnd"/>
      <w:r w:rsidRPr="00A960E7">
        <w:rPr>
          <w:i/>
          <w:iCs/>
          <w:sz w:val="22"/>
          <w:szCs w:val="22"/>
          <w:lang w:val="hu-HU"/>
        </w:rPr>
        <w:t xml:space="preserve">, más </w:t>
      </w:r>
      <w:proofErr w:type="gramStart"/>
      <w:r w:rsidRPr="00A960E7">
        <w:rPr>
          <w:i/>
          <w:iCs/>
          <w:sz w:val="22"/>
          <w:szCs w:val="22"/>
          <w:lang w:val="hu-HU"/>
        </w:rPr>
        <w:t>néven</w:t>
      </w:r>
      <w:r w:rsidRPr="00A960E7">
        <w:rPr>
          <w:i/>
          <w:iCs/>
          <w:spacing w:val="-52"/>
          <w:sz w:val="22"/>
          <w:szCs w:val="22"/>
          <w:lang w:val="hu-HU"/>
        </w:rPr>
        <w:t xml:space="preserve">              </w:t>
      </w:r>
      <w:proofErr w:type="spellStart"/>
      <w:r w:rsidRPr="00A960E7">
        <w:rPr>
          <w:i/>
          <w:iCs/>
          <w:sz w:val="22"/>
          <w:szCs w:val="22"/>
          <w:lang w:val="hu-HU"/>
        </w:rPr>
        <w:t>alanin-aminotranszferáz</w:t>
      </w:r>
      <w:proofErr w:type="spellEnd"/>
      <w:proofErr w:type="gramEnd"/>
      <w:r w:rsidRPr="00A960E7">
        <w:rPr>
          <w:i/>
          <w:iCs/>
          <w:sz w:val="22"/>
          <w:szCs w:val="22"/>
          <w:lang w:val="hu-HU"/>
        </w:rPr>
        <w:t xml:space="preserve"> vagy </w:t>
      </w:r>
      <w:proofErr w:type="spellStart"/>
      <w:r w:rsidRPr="00A960E7">
        <w:rPr>
          <w:i/>
          <w:iCs/>
          <w:sz w:val="22"/>
          <w:szCs w:val="22"/>
          <w:lang w:val="hu-HU"/>
        </w:rPr>
        <w:t>glutamát</w:t>
      </w:r>
      <w:proofErr w:type="spellEnd"/>
      <w:r w:rsidRPr="00A960E7">
        <w:rPr>
          <w:i/>
          <w:iCs/>
          <w:sz w:val="22"/>
          <w:szCs w:val="22"/>
          <w:lang w:val="hu-HU"/>
        </w:rPr>
        <w:t>-oxálacetát-</w:t>
      </w:r>
      <w:proofErr w:type="spellStart"/>
      <w:r w:rsidRPr="00A960E7">
        <w:rPr>
          <w:i/>
          <w:iCs/>
          <w:sz w:val="22"/>
          <w:szCs w:val="22"/>
          <w:lang w:val="hu-HU"/>
        </w:rPr>
        <w:t>transzamináz</w:t>
      </w:r>
      <w:proofErr w:type="spellEnd"/>
      <w:r w:rsidRPr="00A960E7">
        <w:rPr>
          <w:i/>
          <w:iCs/>
          <w:sz w:val="22"/>
          <w:szCs w:val="22"/>
          <w:lang w:val="hu-HU"/>
        </w:rPr>
        <w:t>, más néven aszpartát-</w:t>
      </w:r>
      <w:proofErr w:type="spellStart"/>
      <w:r w:rsidRPr="00A960E7">
        <w:rPr>
          <w:i/>
          <w:iCs/>
          <w:sz w:val="22"/>
          <w:szCs w:val="22"/>
          <w:lang w:val="hu-HU"/>
        </w:rPr>
        <w:t>aminotranszferáz</w:t>
      </w:r>
      <w:proofErr w:type="spellEnd"/>
      <w:r w:rsidRPr="00A960E7">
        <w:rPr>
          <w:i/>
          <w:iCs/>
          <w:spacing w:val="-3"/>
          <w:sz w:val="22"/>
          <w:szCs w:val="22"/>
          <w:lang w:val="hu-HU"/>
        </w:rPr>
        <w:t xml:space="preserve"> </w:t>
      </w:r>
      <w:r w:rsidRPr="00A960E7">
        <w:rPr>
          <w:i/>
          <w:iCs/>
          <w:sz w:val="22"/>
          <w:szCs w:val="22"/>
          <w:lang w:val="hu-HU"/>
        </w:rPr>
        <w:t>a bilirubinnal</w:t>
      </w:r>
      <w:r w:rsidRPr="00A960E7">
        <w:rPr>
          <w:i/>
          <w:iCs/>
          <w:spacing w:val="1"/>
          <w:sz w:val="22"/>
          <w:szCs w:val="22"/>
          <w:lang w:val="hu-HU"/>
        </w:rPr>
        <w:t xml:space="preserve"> </w:t>
      </w:r>
      <w:r w:rsidRPr="00A960E7">
        <w:rPr>
          <w:i/>
          <w:iCs/>
          <w:sz w:val="22"/>
          <w:szCs w:val="22"/>
          <w:lang w:val="hu-HU"/>
        </w:rPr>
        <w:t>együtt)</w:t>
      </w:r>
      <w:r w:rsidR="00955DE3" w:rsidRPr="00A960E7">
        <w:rPr>
          <w:i/>
          <w:iCs/>
          <w:sz w:val="22"/>
          <w:szCs w:val="22"/>
          <w:lang w:val="hu-HU"/>
        </w:rPr>
        <w:t>.</w:t>
      </w:r>
    </w:p>
    <w:p w14:paraId="1E67AFC2" w14:textId="77777777" w:rsidR="00D40283" w:rsidRPr="007C02E2" w:rsidRDefault="00D40283" w:rsidP="00A02832">
      <w:pPr>
        <w:pStyle w:val="Default"/>
        <w:rPr>
          <w:b/>
          <w:bCs/>
          <w:sz w:val="22"/>
          <w:szCs w:val="22"/>
          <w:lang w:val="hu-HU"/>
        </w:rPr>
      </w:pPr>
    </w:p>
    <w:p w14:paraId="718E7F80" w14:textId="77777777" w:rsidR="008F4EEE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 xml:space="preserve">Nem ismert gyakoriságú mellékhatások </w:t>
      </w:r>
      <w:r w:rsidRPr="00A960E7">
        <w:rPr>
          <w:sz w:val="22"/>
          <w:szCs w:val="22"/>
          <w:lang w:val="hu-HU"/>
        </w:rPr>
        <w:t>(a gyakoriság a rendelkezésre álló adatokból nem állapítható meg)</w:t>
      </w:r>
    </w:p>
    <w:p w14:paraId="21E7DC4E" w14:textId="4C4D66ED" w:rsidR="00A02832" w:rsidRPr="00A960E7" w:rsidRDefault="00A02832" w:rsidP="00A02832">
      <w:pPr>
        <w:pStyle w:val="Default"/>
        <w:ind w:left="142" w:hanging="142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-övsömör (</w:t>
      </w:r>
      <w:r w:rsidRPr="00A960E7">
        <w:rPr>
          <w:i/>
          <w:iCs/>
          <w:sz w:val="22"/>
          <w:szCs w:val="22"/>
          <w:lang w:val="hu-HU"/>
        </w:rPr>
        <w:t xml:space="preserve">herpesz </w:t>
      </w:r>
      <w:proofErr w:type="spellStart"/>
      <w:r w:rsidRPr="00A960E7">
        <w:rPr>
          <w:i/>
          <w:iCs/>
          <w:sz w:val="22"/>
          <w:szCs w:val="22"/>
          <w:lang w:val="hu-HU"/>
        </w:rPr>
        <w:t>zoszter</w:t>
      </w:r>
      <w:proofErr w:type="spellEnd"/>
      <w:r w:rsidRPr="00A960E7">
        <w:rPr>
          <w:sz w:val="22"/>
          <w:szCs w:val="22"/>
          <w:lang w:val="hu-HU"/>
        </w:rPr>
        <w:t xml:space="preserve">) a következő tünetekkel: hólyagok, égő, viszkető érzés vagy fájdalom a bőrön, jellemzően a felsőtest vagy az arc egyik oldalán, valamint egyéb tünetek, például a fertőzés korai szakaszában a láz és a gyengeség, amelyet zsibbadás, viszketés vagy erős fájdalommal járó vörös foltok megjelenése követ; </w:t>
      </w:r>
    </w:p>
    <w:p w14:paraId="56FB617E" w14:textId="50727C32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-orrfolyás. </w:t>
      </w:r>
    </w:p>
    <w:p w14:paraId="04D811B8" w14:textId="77777777" w:rsidR="00A02832" w:rsidRPr="00A960E7" w:rsidRDefault="00A02832" w:rsidP="00E320A0">
      <w:pPr>
        <w:spacing w:line="240" w:lineRule="auto"/>
        <w:ind w:right="-2"/>
      </w:pPr>
    </w:p>
    <w:p w14:paraId="702C6561" w14:textId="53136BCB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Gyermekek és serdülők (13</w:t>
      </w:r>
      <w:r w:rsidR="002616A4" w:rsidRPr="00A960E7">
        <w:rPr>
          <w:snapToGrid w:val="0"/>
        </w:rPr>
        <w:t> </w:t>
      </w:r>
      <w:r w:rsidRPr="00A960E7">
        <w:rPr>
          <w:b/>
          <w:bCs/>
          <w:sz w:val="22"/>
          <w:szCs w:val="22"/>
          <w:lang w:val="hu-HU"/>
        </w:rPr>
        <w:t xml:space="preserve">évesek vagy annál idősebbek) </w:t>
      </w:r>
    </w:p>
    <w:p w14:paraId="723A3A83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fent felsorolt mellékhatások gyermekekre és serdülőkre is vonatkoznak. </w:t>
      </w:r>
    </w:p>
    <w:p w14:paraId="3EE3B298" w14:textId="77777777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Néhány mellékhatás gyermekeknél és serdülőknél gyakrabban fordult elő, mint felnőtteknél, például fejfájás, hasi vagy gyomortáji fájdalom, hányás, torokfájás, köhögés és fájdalmas menstruáció. </w:t>
      </w:r>
    </w:p>
    <w:p w14:paraId="4C432DB7" w14:textId="77777777" w:rsidR="008F4EEE" w:rsidRPr="00A960E7" w:rsidRDefault="008F4EEE" w:rsidP="00A02832">
      <w:pPr>
        <w:pStyle w:val="Default"/>
        <w:rPr>
          <w:b/>
          <w:bCs/>
          <w:sz w:val="22"/>
          <w:szCs w:val="22"/>
          <w:lang w:val="hu-HU"/>
        </w:rPr>
      </w:pPr>
    </w:p>
    <w:p w14:paraId="096AD7E2" w14:textId="2B1B3E96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b/>
          <w:bCs/>
          <w:sz w:val="22"/>
          <w:szCs w:val="22"/>
          <w:lang w:val="hu-HU"/>
        </w:rPr>
        <w:t>Mellékhatások bejelentése</w:t>
      </w:r>
    </w:p>
    <w:p w14:paraId="62E8BD36" w14:textId="2202A748" w:rsidR="00A02832" w:rsidRPr="00A960E7" w:rsidRDefault="00A02832" w:rsidP="00A02832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CB34F3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A960E7">
        <w:rPr>
          <w:sz w:val="22"/>
          <w:szCs w:val="22"/>
          <w:highlight w:val="lightGray"/>
          <w:lang w:val="hu-HU"/>
        </w:rPr>
        <w:t xml:space="preserve"> </w:t>
      </w:r>
      <w:r w:rsidRPr="00F34372">
        <w:rPr>
          <w:sz w:val="22"/>
          <w:szCs w:val="22"/>
          <w:highlight w:val="lightGray"/>
          <w:lang w:val="hu-HU"/>
        </w:rPr>
        <w:t>található elérhetőségek valamelyikén keresztül.</w:t>
      </w:r>
      <w:r w:rsidRPr="00A960E7">
        <w:rPr>
          <w:sz w:val="22"/>
          <w:szCs w:val="22"/>
          <w:lang w:val="hu-HU"/>
        </w:rPr>
        <w:t xml:space="preserve"> </w:t>
      </w:r>
    </w:p>
    <w:p w14:paraId="0D6924CF" w14:textId="77777777" w:rsidR="00A02832" w:rsidRPr="00A960E7" w:rsidRDefault="00A02832" w:rsidP="00A02832">
      <w:pPr>
        <w:spacing w:line="240" w:lineRule="auto"/>
        <w:ind w:right="-2"/>
      </w:pPr>
      <w:r w:rsidRPr="00A960E7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5B5C782" w14:textId="77777777" w:rsidR="00A02832" w:rsidRPr="00A960E7" w:rsidRDefault="00A02832" w:rsidP="00E320A0">
      <w:pPr>
        <w:spacing w:line="240" w:lineRule="auto"/>
        <w:ind w:right="-2"/>
      </w:pPr>
    </w:p>
    <w:p w14:paraId="79B38371" w14:textId="77777777" w:rsidR="00A02832" w:rsidRPr="00A960E7" w:rsidRDefault="00A02832" w:rsidP="00E320A0">
      <w:pPr>
        <w:spacing w:line="240" w:lineRule="auto"/>
        <w:ind w:right="-2"/>
      </w:pPr>
    </w:p>
    <w:p w14:paraId="76C66F3F" w14:textId="77777777" w:rsidR="00F45C51" w:rsidRPr="00A960E7" w:rsidRDefault="00192777" w:rsidP="00B311B8">
      <w:pPr>
        <w:spacing w:line="240" w:lineRule="auto"/>
        <w:ind w:left="567" w:right="-2" w:hanging="567"/>
        <w:rPr>
          <w:b/>
          <w:lang w:val="nb-NO"/>
        </w:rPr>
      </w:pPr>
      <w:r w:rsidRPr="00A960E7">
        <w:rPr>
          <w:b/>
          <w:lang w:val="nb-NO"/>
        </w:rPr>
        <w:t>5.</w:t>
      </w:r>
      <w:r w:rsidRPr="00A960E7">
        <w:rPr>
          <w:b/>
          <w:lang w:val="nb-NO"/>
        </w:rPr>
        <w:tab/>
      </w:r>
      <w:r w:rsidRPr="00A960E7">
        <w:rPr>
          <w:b/>
          <w:noProof/>
          <w:szCs w:val="24"/>
          <w:lang w:val="nb-NO"/>
        </w:rPr>
        <w:t>Hogyan kell a</w:t>
      </w:r>
      <w:r w:rsidR="00963FB4" w:rsidRPr="00A960E7">
        <w:rPr>
          <w:b/>
          <w:noProof/>
          <w:szCs w:val="24"/>
          <w:lang w:val="nb-NO"/>
        </w:rPr>
        <w:t xml:space="preserve"> Dimetil-fumarát Sandoz-t</w:t>
      </w:r>
      <w:r w:rsidRPr="00A960E7">
        <w:rPr>
          <w:b/>
          <w:noProof/>
          <w:szCs w:val="24"/>
          <w:lang w:val="nb-NO"/>
        </w:rPr>
        <w:t xml:space="preserve"> tárolni</w:t>
      </w:r>
      <w:r w:rsidRPr="00A960E7">
        <w:rPr>
          <w:b/>
          <w:lang w:val="nb-NO"/>
        </w:rPr>
        <w:t>?</w:t>
      </w:r>
    </w:p>
    <w:p w14:paraId="35A6C4FD" w14:textId="77777777" w:rsidR="003728DD" w:rsidRPr="00A960E7" w:rsidRDefault="003728DD" w:rsidP="00082A8E">
      <w:pPr>
        <w:spacing w:line="240" w:lineRule="auto"/>
        <w:ind w:right="-2"/>
        <w:rPr>
          <w:noProof/>
          <w:lang w:val="nb-NO"/>
        </w:rPr>
      </w:pPr>
    </w:p>
    <w:p w14:paraId="59DFF68D" w14:textId="43B03A1E" w:rsidR="00F45C51" w:rsidRPr="00A960E7" w:rsidRDefault="00192777" w:rsidP="00B311B8">
      <w:pPr>
        <w:spacing w:line="240" w:lineRule="auto"/>
        <w:ind w:right="-2"/>
        <w:rPr>
          <w:lang w:val="nb-NO"/>
        </w:rPr>
      </w:pPr>
      <w:r w:rsidRPr="00A960E7">
        <w:rPr>
          <w:lang w:val="nb-NO"/>
        </w:rPr>
        <w:t>A gyógyszer gyermekektől elzárva tartandó!</w:t>
      </w:r>
    </w:p>
    <w:p w14:paraId="5AB25FF2" w14:textId="77777777" w:rsidR="001C4322" w:rsidRPr="00A960E7" w:rsidRDefault="001C4322" w:rsidP="00B311B8">
      <w:pPr>
        <w:spacing w:line="240" w:lineRule="auto"/>
        <w:ind w:right="-2"/>
        <w:rPr>
          <w:lang w:val="nb-NO"/>
        </w:rPr>
      </w:pPr>
    </w:p>
    <w:p w14:paraId="7470345F" w14:textId="77777777" w:rsidR="00710EC5" w:rsidRPr="00A960E7" w:rsidRDefault="00710EC5" w:rsidP="00710EC5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A buborékcsomagoláson és a dobozon feltüntetett lejárati idő („</w:t>
      </w:r>
      <w:proofErr w:type="spellStart"/>
      <w:r w:rsidRPr="00A960E7">
        <w:rPr>
          <w:sz w:val="22"/>
          <w:szCs w:val="22"/>
          <w:lang w:val="hu-HU"/>
        </w:rPr>
        <w:t>Felh</w:t>
      </w:r>
      <w:proofErr w:type="spellEnd"/>
      <w:proofErr w:type="gramStart"/>
      <w:r w:rsidRPr="00A960E7">
        <w:rPr>
          <w:sz w:val="22"/>
          <w:szCs w:val="22"/>
          <w:lang w:val="hu-HU"/>
        </w:rPr>
        <w:t>.:</w:t>
      </w:r>
      <w:proofErr w:type="gramEnd"/>
      <w:r w:rsidRPr="00A960E7">
        <w:rPr>
          <w:sz w:val="22"/>
          <w:szCs w:val="22"/>
          <w:lang w:val="hu-HU"/>
        </w:rPr>
        <w:t xml:space="preserve">”) után ne szedje ezt a gyógyszert. </w:t>
      </w:r>
    </w:p>
    <w:p w14:paraId="0F960F1C" w14:textId="77777777" w:rsidR="00710EC5" w:rsidRPr="00A960E7" w:rsidRDefault="00710EC5" w:rsidP="00710EC5">
      <w:pPr>
        <w:spacing w:line="240" w:lineRule="auto"/>
        <w:ind w:right="-2"/>
        <w:rPr>
          <w:noProof/>
          <w:szCs w:val="24"/>
        </w:rPr>
      </w:pPr>
      <w:r w:rsidRPr="00A960E7">
        <w:rPr>
          <w:szCs w:val="22"/>
        </w:rPr>
        <w:t>A lejárati idő az adott hónap utolsó napjára vonatkozik.</w:t>
      </w:r>
    </w:p>
    <w:p w14:paraId="0ACE6A7C" w14:textId="77777777" w:rsidR="00710EC5" w:rsidRPr="00A960E7" w:rsidRDefault="00710EC5" w:rsidP="00710EC5">
      <w:pPr>
        <w:spacing w:line="240" w:lineRule="auto"/>
        <w:ind w:right="-2"/>
        <w:rPr>
          <w:noProof/>
          <w:szCs w:val="24"/>
          <w:lang w:val="nb-NO"/>
        </w:rPr>
      </w:pPr>
    </w:p>
    <w:p w14:paraId="2BD7CB33" w14:textId="4F3CD34A" w:rsidR="00963FB4" w:rsidRPr="00A960E7" w:rsidRDefault="00963FB4" w:rsidP="00B311B8">
      <w:pPr>
        <w:spacing w:line="240" w:lineRule="auto"/>
        <w:ind w:right="-2"/>
        <w:rPr>
          <w:lang w:val="nb-NO"/>
        </w:rPr>
      </w:pPr>
      <w:r w:rsidRPr="00A960E7">
        <w:rPr>
          <w:szCs w:val="22"/>
        </w:rPr>
        <w:t>Legfeljebb 30</w:t>
      </w:r>
      <w:r w:rsidR="002616A4" w:rsidRPr="00A960E7">
        <w:t> </w:t>
      </w:r>
      <w:r w:rsidRPr="00A960E7">
        <w:rPr>
          <w:szCs w:val="22"/>
        </w:rPr>
        <w:t>°C-</w:t>
      </w:r>
      <w:proofErr w:type="spellStart"/>
      <w:r w:rsidRPr="00A960E7">
        <w:rPr>
          <w:szCs w:val="22"/>
        </w:rPr>
        <w:t>on</w:t>
      </w:r>
      <w:proofErr w:type="spellEnd"/>
      <w:r w:rsidRPr="00A960E7">
        <w:rPr>
          <w:szCs w:val="22"/>
        </w:rPr>
        <w:t xml:space="preserve"> tárolandó.</w:t>
      </w:r>
    </w:p>
    <w:p w14:paraId="109B2731" w14:textId="77777777" w:rsidR="00F45C51" w:rsidRPr="00A960E7" w:rsidRDefault="00F45C51" w:rsidP="00082A8E">
      <w:pPr>
        <w:spacing w:line="240" w:lineRule="auto"/>
        <w:ind w:right="-2"/>
        <w:rPr>
          <w:lang w:val="nb-NO"/>
        </w:rPr>
      </w:pPr>
    </w:p>
    <w:p w14:paraId="2B3B371A" w14:textId="38A99CCA" w:rsidR="00F45C51" w:rsidRPr="00A960E7" w:rsidRDefault="00192777" w:rsidP="00082A8E">
      <w:pPr>
        <w:spacing w:line="240" w:lineRule="auto"/>
        <w:ind w:right="-2"/>
        <w:rPr>
          <w:lang w:val="nb-NO"/>
        </w:rPr>
      </w:pPr>
      <w:r w:rsidRPr="00A960E7">
        <w:rPr>
          <w:noProof/>
          <w:szCs w:val="24"/>
          <w:lang w:val="nb-NO"/>
        </w:rPr>
        <w:t>Semmilyen gyóg</w:t>
      </w:r>
      <w:r w:rsidR="00963FB4" w:rsidRPr="00A960E7">
        <w:rPr>
          <w:noProof/>
          <w:szCs w:val="24"/>
          <w:lang w:val="nb-NO"/>
        </w:rPr>
        <w:t xml:space="preserve">yszert ne dobjon a szennyvízbe </w:t>
      </w:r>
      <w:r w:rsidRPr="00A960E7">
        <w:rPr>
          <w:lang w:val="nb-NO"/>
        </w:rPr>
        <w:t xml:space="preserve">vagy a háztartási </w:t>
      </w:r>
      <w:r w:rsidR="00963FB4" w:rsidRPr="00A960E7">
        <w:rPr>
          <w:noProof/>
          <w:szCs w:val="24"/>
          <w:lang w:val="nb-NO"/>
        </w:rPr>
        <w:t>hulladékba</w:t>
      </w:r>
      <w:r w:rsidRPr="00A960E7">
        <w:rPr>
          <w:noProof/>
          <w:szCs w:val="24"/>
          <w:lang w:val="nb-NO"/>
        </w:rPr>
        <w:t>.</w:t>
      </w:r>
      <w:r w:rsidRPr="00A960E7">
        <w:rPr>
          <w:lang w:val="nb-NO"/>
        </w:rPr>
        <w:t xml:space="preserve"> Kérdezze meg gyógyszerészét, hogy </w:t>
      </w:r>
      <w:r w:rsidR="00F3760A" w:rsidRPr="00A960E7">
        <w:rPr>
          <w:lang w:val="nb-NO"/>
        </w:rPr>
        <w:t xml:space="preserve">mit tegyen </w:t>
      </w:r>
      <w:r w:rsidRPr="00A960E7">
        <w:rPr>
          <w:noProof/>
          <w:szCs w:val="24"/>
          <w:lang w:val="nb-NO"/>
        </w:rPr>
        <w:t>a már nem használt</w:t>
      </w:r>
      <w:r w:rsidRPr="00A960E7">
        <w:rPr>
          <w:lang w:val="nb-NO"/>
        </w:rPr>
        <w:t xml:space="preserve"> gyógyszerei</w:t>
      </w:r>
      <w:r w:rsidR="00F3760A" w:rsidRPr="00A960E7">
        <w:rPr>
          <w:lang w:val="nb-NO"/>
        </w:rPr>
        <w:t>vel</w:t>
      </w:r>
      <w:r w:rsidRPr="00A960E7">
        <w:rPr>
          <w:lang w:val="nb-NO"/>
        </w:rPr>
        <w:t>. Ezek az intézkedések elősegítik a környezet védelmét.</w:t>
      </w:r>
    </w:p>
    <w:p w14:paraId="19BDB20B" w14:textId="77777777" w:rsidR="00F45C51" w:rsidRPr="00A960E7" w:rsidRDefault="00F45C51" w:rsidP="00082A8E">
      <w:pPr>
        <w:spacing w:line="240" w:lineRule="auto"/>
        <w:ind w:right="-2"/>
        <w:rPr>
          <w:lang w:val="nb-NO"/>
        </w:rPr>
      </w:pPr>
    </w:p>
    <w:p w14:paraId="1D64226B" w14:textId="77777777" w:rsidR="00F45C51" w:rsidRPr="00A960E7" w:rsidRDefault="00F45C51" w:rsidP="00082A8E">
      <w:pPr>
        <w:spacing w:line="240" w:lineRule="auto"/>
        <w:ind w:right="-2"/>
        <w:rPr>
          <w:lang w:val="nb-NO"/>
        </w:rPr>
      </w:pPr>
    </w:p>
    <w:p w14:paraId="25893538" w14:textId="77777777" w:rsidR="00F45C51" w:rsidRPr="00A960E7" w:rsidRDefault="00192777" w:rsidP="00082A8E">
      <w:pPr>
        <w:spacing w:line="240" w:lineRule="auto"/>
        <w:ind w:left="567" w:right="-2" w:hanging="567"/>
        <w:rPr>
          <w:b/>
          <w:lang w:val="nb-NO"/>
        </w:rPr>
      </w:pPr>
      <w:r w:rsidRPr="00A960E7">
        <w:rPr>
          <w:b/>
          <w:lang w:val="nb-NO"/>
        </w:rPr>
        <w:t>6.</w:t>
      </w:r>
      <w:r w:rsidRPr="00A960E7">
        <w:rPr>
          <w:b/>
          <w:lang w:val="nb-NO"/>
        </w:rPr>
        <w:tab/>
      </w:r>
      <w:r w:rsidRPr="00A960E7">
        <w:rPr>
          <w:b/>
          <w:noProof/>
          <w:szCs w:val="24"/>
          <w:lang w:val="nb-NO"/>
        </w:rPr>
        <w:t>A csomagolás tartalma és egyéb információk</w:t>
      </w:r>
    </w:p>
    <w:p w14:paraId="1BCB70B9" w14:textId="77777777" w:rsidR="00F45C51" w:rsidRPr="00A960E7" w:rsidRDefault="00F45C51" w:rsidP="00082A8E">
      <w:pPr>
        <w:spacing w:line="240" w:lineRule="auto"/>
        <w:rPr>
          <w:lang w:val="nb-NO"/>
        </w:rPr>
      </w:pPr>
    </w:p>
    <w:p w14:paraId="66B038B4" w14:textId="77777777" w:rsidR="00F45C51" w:rsidRPr="00A960E7" w:rsidRDefault="00192777" w:rsidP="00082A8E">
      <w:pPr>
        <w:spacing w:line="240" w:lineRule="auto"/>
      </w:pPr>
      <w:r w:rsidRPr="00A960E7">
        <w:rPr>
          <w:b/>
        </w:rPr>
        <w:t>Mit tartalmaz a</w:t>
      </w:r>
      <w:r w:rsidR="00592C31" w:rsidRPr="00A960E7">
        <w:rPr>
          <w:b/>
        </w:rPr>
        <w:t xml:space="preserve"> </w:t>
      </w:r>
      <w:proofErr w:type="spellStart"/>
      <w:r w:rsidR="00592C31" w:rsidRPr="00A960E7">
        <w:rPr>
          <w:b/>
        </w:rPr>
        <w:t>Dimetil-fumarát</w:t>
      </w:r>
      <w:proofErr w:type="spellEnd"/>
      <w:r w:rsidR="00592C31" w:rsidRPr="00A960E7">
        <w:rPr>
          <w:b/>
        </w:rPr>
        <w:t xml:space="preserve"> </w:t>
      </w:r>
      <w:proofErr w:type="spellStart"/>
      <w:r w:rsidR="00592C31" w:rsidRPr="00A960E7">
        <w:rPr>
          <w:b/>
        </w:rPr>
        <w:t>Sandoz</w:t>
      </w:r>
      <w:proofErr w:type="spellEnd"/>
      <w:r w:rsidR="00905D16" w:rsidRPr="00A960E7">
        <w:rPr>
          <w:b/>
        </w:rPr>
        <w:t>?</w:t>
      </w:r>
    </w:p>
    <w:p w14:paraId="117C46E2" w14:textId="77777777" w:rsidR="00592C31" w:rsidRPr="00A960E7" w:rsidRDefault="00592C31" w:rsidP="00592C31">
      <w:pPr>
        <w:pStyle w:val="Default"/>
        <w:rPr>
          <w:lang w:val="hu-HU"/>
        </w:rPr>
      </w:pPr>
    </w:p>
    <w:p w14:paraId="67B7F862" w14:textId="30AB7101" w:rsidR="00592C31" w:rsidRPr="00A960E7" w:rsidRDefault="00592C31" w:rsidP="00592C31">
      <w:pPr>
        <w:pStyle w:val="Default"/>
        <w:numPr>
          <w:ilvl w:val="0"/>
          <w:numId w:val="25"/>
        </w:numPr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készítmény hatóanyaga a </w:t>
      </w:r>
      <w:proofErr w:type="spellStart"/>
      <w:r w:rsidRPr="00A960E7">
        <w:rPr>
          <w:sz w:val="22"/>
          <w:szCs w:val="22"/>
          <w:lang w:val="hu-HU"/>
        </w:rPr>
        <w:t>dimetil-fumarát</w:t>
      </w:r>
      <w:proofErr w:type="spellEnd"/>
      <w:r w:rsidRPr="00A960E7">
        <w:rPr>
          <w:sz w:val="22"/>
          <w:szCs w:val="22"/>
          <w:lang w:val="hu-HU"/>
        </w:rPr>
        <w:t xml:space="preserve">. </w:t>
      </w:r>
    </w:p>
    <w:p w14:paraId="3C1B020A" w14:textId="77777777" w:rsidR="002418EB" w:rsidRPr="00A960E7" w:rsidRDefault="002418EB" w:rsidP="002418EB">
      <w:pPr>
        <w:pStyle w:val="Default"/>
        <w:rPr>
          <w:sz w:val="22"/>
          <w:szCs w:val="22"/>
          <w:lang w:val="hu-HU"/>
        </w:rPr>
      </w:pPr>
    </w:p>
    <w:p w14:paraId="17C0AEDB" w14:textId="0A5CD8E5" w:rsidR="00592C31" w:rsidRPr="00A960E7" w:rsidRDefault="00592C31" w:rsidP="00592C31">
      <w:pPr>
        <w:pStyle w:val="Default"/>
        <w:rPr>
          <w:sz w:val="22"/>
          <w:szCs w:val="22"/>
          <w:lang w:val="hu-HU"/>
        </w:rPr>
      </w:pPr>
      <w:proofErr w:type="spellStart"/>
      <w:r w:rsidRPr="007C02E2">
        <w:rPr>
          <w:sz w:val="22"/>
          <w:szCs w:val="22"/>
          <w:u w:val="single"/>
          <w:lang w:val="hu-HU"/>
        </w:rPr>
        <w:t>Dimetil-fumarát</w:t>
      </w:r>
      <w:proofErr w:type="spellEnd"/>
      <w:r w:rsidRPr="007C02E2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7C02E2">
        <w:rPr>
          <w:sz w:val="22"/>
          <w:szCs w:val="22"/>
          <w:u w:val="single"/>
          <w:lang w:val="hu-HU"/>
        </w:rPr>
        <w:t>Sandoz</w:t>
      </w:r>
      <w:proofErr w:type="spellEnd"/>
      <w:r w:rsidRPr="007C02E2">
        <w:rPr>
          <w:sz w:val="22"/>
          <w:szCs w:val="22"/>
          <w:u w:val="single"/>
          <w:lang w:val="hu-HU"/>
        </w:rPr>
        <w:t xml:space="preserve"> 120</w:t>
      </w:r>
      <w:r w:rsidR="002616A4" w:rsidRPr="007C02E2">
        <w:rPr>
          <w:snapToGrid w:val="0"/>
          <w:u w:val="single"/>
        </w:rPr>
        <w:t> </w:t>
      </w:r>
      <w:r w:rsidRPr="007C02E2">
        <w:rPr>
          <w:sz w:val="22"/>
          <w:szCs w:val="22"/>
          <w:u w:val="single"/>
          <w:lang w:val="hu-HU"/>
        </w:rPr>
        <w:t>mg</w:t>
      </w:r>
      <w:r w:rsidR="0062158F" w:rsidRPr="007C02E2">
        <w:rPr>
          <w:sz w:val="22"/>
          <w:szCs w:val="22"/>
          <w:u w:val="single"/>
          <w:lang w:val="hu-HU"/>
        </w:rPr>
        <w:t xml:space="preserve"> gyomornedv-ellenálló kemény kapszula</w:t>
      </w:r>
      <w:r w:rsidRPr="00F34372">
        <w:rPr>
          <w:sz w:val="22"/>
          <w:szCs w:val="22"/>
          <w:lang w:val="hu-HU"/>
        </w:rPr>
        <w:t>: 120</w:t>
      </w:r>
      <w:r w:rsidR="002616A4" w:rsidRPr="00F34372">
        <w:rPr>
          <w:snapToGrid w:val="0"/>
        </w:rPr>
        <w:t> </w:t>
      </w:r>
      <w:r w:rsidRPr="00F34372">
        <w:rPr>
          <w:sz w:val="22"/>
          <w:szCs w:val="22"/>
          <w:lang w:val="hu-HU"/>
        </w:rPr>
        <w:t xml:space="preserve">mg </w:t>
      </w:r>
      <w:proofErr w:type="spellStart"/>
      <w:r w:rsidRPr="00F34372">
        <w:rPr>
          <w:sz w:val="22"/>
          <w:szCs w:val="22"/>
          <w:lang w:val="hu-HU"/>
        </w:rPr>
        <w:t>dimetil-fumarátot</w:t>
      </w:r>
      <w:proofErr w:type="spellEnd"/>
      <w:r w:rsidRPr="00F34372">
        <w:rPr>
          <w:sz w:val="22"/>
          <w:szCs w:val="22"/>
          <w:lang w:val="hu-HU"/>
        </w:rPr>
        <w:t xml:space="preserve"> tartalmaz gyomornedv-ellenálló kemény kapszulánként. </w:t>
      </w:r>
    </w:p>
    <w:p w14:paraId="2EA1ACFF" w14:textId="77777777" w:rsidR="002418EB" w:rsidRPr="00A960E7" w:rsidRDefault="002418EB" w:rsidP="00592C31">
      <w:pPr>
        <w:pStyle w:val="Default"/>
        <w:rPr>
          <w:sz w:val="22"/>
          <w:szCs w:val="22"/>
          <w:lang w:val="hu-HU"/>
        </w:rPr>
      </w:pPr>
    </w:p>
    <w:p w14:paraId="5600C693" w14:textId="4BDE0CB3" w:rsidR="00592C31" w:rsidRPr="00A960E7" w:rsidRDefault="00592C31" w:rsidP="00592C31">
      <w:pPr>
        <w:pStyle w:val="Default"/>
        <w:rPr>
          <w:sz w:val="22"/>
          <w:szCs w:val="22"/>
          <w:lang w:val="hu-HU"/>
        </w:rPr>
      </w:pPr>
      <w:proofErr w:type="spellStart"/>
      <w:r w:rsidRPr="007C02E2">
        <w:rPr>
          <w:sz w:val="22"/>
          <w:szCs w:val="22"/>
          <w:u w:val="single"/>
          <w:lang w:val="hu-HU"/>
        </w:rPr>
        <w:t>Dimetil-fumarát</w:t>
      </w:r>
      <w:proofErr w:type="spellEnd"/>
      <w:r w:rsidRPr="007C02E2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7C02E2">
        <w:rPr>
          <w:sz w:val="22"/>
          <w:szCs w:val="22"/>
          <w:u w:val="single"/>
          <w:lang w:val="hu-HU"/>
        </w:rPr>
        <w:t>Sandoz</w:t>
      </w:r>
      <w:proofErr w:type="spellEnd"/>
      <w:r w:rsidRPr="007C02E2">
        <w:rPr>
          <w:sz w:val="22"/>
          <w:szCs w:val="22"/>
          <w:u w:val="single"/>
          <w:lang w:val="hu-HU"/>
        </w:rPr>
        <w:t xml:space="preserve"> 240</w:t>
      </w:r>
      <w:r w:rsidR="002616A4" w:rsidRPr="007C02E2">
        <w:rPr>
          <w:snapToGrid w:val="0"/>
          <w:u w:val="single"/>
        </w:rPr>
        <w:t> </w:t>
      </w:r>
      <w:r w:rsidRPr="007C02E2">
        <w:rPr>
          <w:sz w:val="22"/>
          <w:szCs w:val="22"/>
          <w:u w:val="single"/>
          <w:lang w:val="hu-HU"/>
        </w:rPr>
        <w:t>mg</w:t>
      </w:r>
      <w:r w:rsidR="0062158F" w:rsidRPr="007C02E2">
        <w:rPr>
          <w:sz w:val="22"/>
          <w:szCs w:val="22"/>
          <w:u w:val="single"/>
          <w:lang w:val="hu-HU"/>
        </w:rPr>
        <w:t xml:space="preserve"> gyomornedv-ellenálló kemény kapszula</w:t>
      </w:r>
      <w:r w:rsidRPr="00F34372">
        <w:rPr>
          <w:sz w:val="22"/>
          <w:szCs w:val="22"/>
          <w:lang w:val="hu-HU"/>
        </w:rPr>
        <w:t>: 240</w:t>
      </w:r>
      <w:r w:rsidR="002616A4" w:rsidRPr="00F34372">
        <w:rPr>
          <w:snapToGrid w:val="0"/>
        </w:rPr>
        <w:t> </w:t>
      </w:r>
      <w:r w:rsidRPr="00F34372">
        <w:rPr>
          <w:sz w:val="22"/>
          <w:szCs w:val="22"/>
          <w:lang w:val="hu-HU"/>
        </w:rPr>
        <w:t xml:space="preserve">mg </w:t>
      </w:r>
      <w:proofErr w:type="spellStart"/>
      <w:r w:rsidRPr="00F34372">
        <w:rPr>
          <w:sz w:val="22"/>
          <w:szCs w:val="22"/>
          <w:lang w:val="hu-HU"/>
        </w:rPr>
        <w:t>dimetil-fumarátot</w:t>
      </w:r>
      <w:proofErr w:type="spellEnd"/>
      <w:r w:rsidRPr="00F34372">
        <w:rPr>
          <w:sz w:val="22"/>
          <w:szCs w:val="22"/>
          <w:lang w:val="hu-HU"/>
        </w:rPr>
        <w:t xml:space="preserve"> tartalmaz gyomornedv-ellenálló kemény kapszulánként. </w:t>
      </w:r>
    </w:p>
    <w:p w14:paraId="76CEC606" w14:textId="77777777" w:rsidR="00592C31" w:rsidRPr="00A960E7" w:rsidRDefault="00592C31" w:rsidP="00592C31">
      <w:pPr>
        <w:pStyle w:val="Default"/>
        <w:rPr>
          <w:sz w:val="22"/>
          <w:szCs w:val="22"/>
          <w:lang w:val="hu-HU"/>
        </w:rPr>
      </w:pPr>
    </w:p>
    <w:p w14:paraId="758FBF19" w14:textId="3C885A62" w:rsidR="00592C31" w:rsidRPr="00A960E7" w:rsidRDefault="00592C31" w:rsidP="00592C31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-Egyéb összetevők: </w:t>
      </w:r>
    </w:p>
    <w:p w14:paraId="26A32A14" w14:textId="6847A603" w:rsidR="00592C31" w:rsidRPr="00A960E7" w:rsidRDefault="00592C31" w:rsidP="00592C31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A kapszula tartalma: </w:t>
      </w:r>
      <w:proofErr w:type="spellStart"/>
      <w:r w:rsidRPr="00A960E7">
        <w:rPr>
          <w:sz w:val="22"/>
          <w:szCs w:val="22"/>
          <w:lang w:val="hu-HU"/>
        </w:rPr>
        <w:t>kroszkarmellóz</w:t>
      </w:r>
      <w:proofErr w:type="spellEnd"/>
      <w:r w:rsidRPr="00A960E7">
        <w:rPr>
          <w:sz w:val="22"/>
          <w:szCs w:val="22"/>
          <w:lang w:val="hu-HU"/>
        </w:rPr>
        <w:t>-nátrium, vízmentes kolloid szilícium-dioxid, nátrium-</w:t>
      </w:r>
      <w:proofErr w:type="spellStart"/>
      <w:r w:rsidRPr="00A960E7">
        <w:rPr>
          <w:sz w:val="22"/>
          <w:szCs w:val="22"/>
          <w:lang w:val="hu-HU"/>
        </w:rPr>
        <w:t>sztearil</w:t>
      </w:r>
      <w:proofErr w:type="spellEnd"/>
      <w:r w:rsidRPr="00A960E7">
        <w:rPr>
          <w:sz w:val="22"/>
          <w:szCs w:val="22"/>
          <w:lang w:val="hu-HU"/>
        </w:rPr>
        <w:t>-</w:t>
      </w:r>
      <w:proofErr w:type="spellStart"/>
      <w:r w:rsidRPr="00A960E7">
        <w:rPr>
          <w:sz w:val="22"/>
          <w:szCs w:val="22"/>
          <w:lang w:val="hu-HU"/>
        </w:rPr>
        <w:t>fumarát</w:t>
      </w:r>
      <w:proofErr w:type="spellEnd"/>
      <w:r w:rsidRPr="00A960E7">
        <w:rPr>
          <w:sz w:val="22"/>
          <w:szCs w:val="22"/>
          <w:lang w:val="hu-HU"/>
        </w:rPr>
        <w:t>, metakrilsav-metil-</w:t>
      </w:r>
      <w:proofErr w:type="spellStart"/>
      <w:r w:rsidRPr="00A960E7">
        <w:rPr>
          <w:sz w:val="22"/>
          <w:szCs w:val="22"/>
          <w:lang w:val="hu-HU"/>
        </w:rPr>
        <w:t>metakrilát</w:t>
      </w:r>
      <w:proofErr w:type="spellEnd"/>
      <w:r w:rsidRPr="00A960E7">
        <w:rPr>
          <w:sz w:val="22"/>
          <w:szCs w:val="22"/>
          <w:lang w:val="hu-HU"/>
        </w:rPr>
        <w:t>-</w:t>
      </w:r>
      <w:proofErr w:type="spellStart"/>
      <w:r w:rsidRPr="00A960E7">
        <w:rPr>
          <w:sz w:val="22"/>
          <w:szCs w:val="22"/>
          <w:lang w:val="hu-HU"/>
        </w:rPr>
        <w:t>kopolimer</w:t>
      </w:r>
      <w:proofErr w:type="spellEnd"/>
      <w:r w:rsidRPr="00A960E7">
        <w:rPr>
          <w:sz w:val="22"/>
          <w:szCs w:val="22"/>
          <w:lang w:val="hu-HU"/>
        </w:rPr>
        <w:t xml:space="preserve"> (1:1), metakrilsav-etil-</w:t>
      </w:r>
      <w:proofErr w:type="spellStart"/>
      <w:r w:rsidRPr="00A960E7">
        <w:rPr>
          <w:sz w:val="22"/>
          <w:szCs w:val="22"/>
          <w:lang w:val="hu-HU"/>
        </w:rPr>
        <w:t>akrilát</w:t>
      </w:r>
      <w:proofErr w:type="spellEnd"/>
      <w:r w:rsidRPr="00A960E7">
        <w:rPr>
          <w:sz w:val="22"/>
          <w:szCs w:val="22"/>
          <w:lang w:val="hu-HU"/>
        </w:rPr>
        <w:t>-</w:t>
      </w:r>
      <w:proofErr w:type="spellStart"/>
      <w:r w:rsidRPr="00A960E7">
        <w:rPr>
          <w:sz w:val="22"/>
          <w:szCs w:val="22"/>
          <w:lang w:val="hu-HU"/>
        </w:rPr>
        <w:t>kopolimer</w:t>
      </w:r>
      <w:proofErr w:type="spellEnd"/>
      <w:r w:rsidRPr="00A960E7">
        <w:rPr>
          <w:sz w:val="22"/>
          <w:szCs w:val="22"/>
          <w:lang w:val="hu-HU"/>
        </w:rPr>
        <w:t xml:space="preserve"> (1:1) 30%-</w:t>
      </w:r>
      <w:proofErr w:type="spellStart"/>
      <w:r w:rsidRPr="00A960E7">
        <w:rPr>
          <w:sz w:val="22"/>
          <w:szCs w:val="22"/>
          <w:lang w:val="hu-HU"/>
        </w:rPr>
        <w:t>os</w:t>
      </w:r>
      <w:proofErr w:type="spellEnd"/>
      <w:r w:rsidRPr="00A960E7">
        <w:rPr>
          <w:sz w:val="22"/>
          <w:szCs w:val="22"/>
          <w:lang w:val="hu-HU"/>
        </w:rPr>
        <w:t xml:space="preserve"> diszperzió, talkum, </w:t>
      </w:r>
      <w:proofErr w:type="spellStart"/>
      <w:r w:rsidRPr="00A960E7">
        <w:rPr>
          <w:sz w:val="22"/>
          <w:szCs w:val="22"/>
          <w:lang w:val="hu-HU"/>
        </w:rPr>
        <w:t>trietil-citrát</w:t>
      </w:r>
      <w:proofErr w:type="spellEnd"/>
      <w:r w:rsidRPr="00A960E7">
        <w:rPr>
          <w:sz w:val="22"/>
          <w:szCs w:val="22"/>
          <w:lang w:val="hu-HU"/>
        </w:rPr>
        <w:t xml:space="preserve">, </w:t>
      </w:r>
      <w:proofErr w:type="spellStart"/>
      <w:r w:rsidRPr="00A960E7">
        <w:rPr>
          <w:sz w:val="22"/>
          <w:szCs w:val="22"/>
          <w:lang w:val="hu-HU"/>
        </w:rPr>
        <w:t>poliszorbát</w:t>
      </w:r>
      <w:proofErr w:type="spellEnd"/>
      <w:r w:rsidRPr="00A960E7">
        <w:rPr>
          <w:sz w:val="22"/>
          <w:szCs w:val="22"/>
          <w:lang w:val="hu-HU"/>
        </w:rPr>
        <w:t xml:space="preserve"> 80, glicerin-</w:t>
      </w:r>
      <w:proofErr w:type="spellStart"/>
      <w:r w:rsidRPr="00A960E7">
        <w:rPr>
          <w:sz w:val="22"/>
          <w:szCs w:val="22"/>
          <w:lang w:val="hu-HU"/>
        </w:rPr>
        <w:t>monosztearát</w:t>
      </w:r>
      <w:proofErr w:type="spellEnd"/>
      <w:r w:rsidR="008B7ED1" w:rsidRPr="00A960E7">
        <w:rPr>
          <w:sz w:val="22"/>
          <w:szCs w:val="22"/>
          <w:lang w:val="hu-HU"/>
        </w:rPr>
        <w:t xml:space="preserve"> 40-55</w:t>
      </w:r>
      <w:r w:rsidRPr="00A960E7">
        <w:rPr>
          <w:sz w:val="22"/>
          <w:szCs w:val="22"/>
          <w:lang w:val="hu-HU"/>
        </w:rPr>
        <w:t xml:space="preserve">; </w:t>
      </w:r>
    </w:p>
    <w:p w14:paraId="5C920ED1" w14:textId="77777777" w:rsidR="00592C31" w:rsidRPr="00A960E7" w:rsidRDefault="00592C31" w:rsidP="00592C31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 xml:space="preserve">Kapszulahéj: zselatin, titán-dioxid (E171), sárga vas-oxid (E172), brillantkék FCF (E133); </w:t>
      </w:r>
    </w:p>
    <w:p w14:paraId="6A4F41B0" w14:textId="209A1ADA" w:rsidR="00F45C51" w:rsidRPr="00A960E7" w:rsidRDefault="00592C31" w:rsidP="00F64C14">
      <w:pPr>
        <w:pStyle w:val="Default"/>
        <w:rPr>
          <w:rFonts w:eastAsia="Times New Roman"/>
          <w:noProof/>
          <w:szCs w:val="22"/>
          <w:lang w:val="hu-HU" w:eastAsia="en-US"/>
        </w:rPr>
      </w:pPr>
      <w:r w:rsidRPr="00A960E7">
        <w:rPr>
          <w:sz w:val="22"/>
          <w:szCs w:val="22"/>
          <w:lang w:val="hu-HU"/>
        </w:rPr>
        <w:t>Kapszula felirat</w:t>
      </w:r>
      <w:r w:rsidR="00F64C14" w:rsidRPr="00A960E7">
        <w:rPr>
          <w:sz w:val="22"/>
          <w:szCs w:val="22"/>
          <w:lang w:val="hu-HU"/>
        </w:rPr>
        <w:t xml:space="preserve"> (fekete tinta): ~45%-</w:t>
      </w:r>
      <w:proofErr w:type="spellStart"/>
      <w:r w:rsidR="00F64C14" w:rsidRPr="00A960E7">
        <w:rPr>
          <w:sz w:val="22"/>
          <w:szCs w:val="22"/>
          <w:lang w:val="hu-HU"/>
        </w:rPr>
        <w:t>os</w:t>
      </w:r>
      <w:proofErr w:type="spellEnd"/>
      <w:r w:rsidR="00F64C14" w:rsidRPr="00A960E7">
        <w:rPr>
          <w:sz w:val="22"/>
          <w:szCs w:val="22"/>
          <w:lang w:val="hu-HU"/>
        </w:rPr>
        <w:t xml:space="preserve"> sellak máz (20% észterezett)</w:t>
      </w:r>
      <w:r w:rsidRPr="00A960E7">
        <w:rPr>
          <w:sz w:val="22"/>
          <w:szCs w:val="22"/>
          <w:lang w:val="hu-HU"/>
        </w:rPr>
        <w:t xml:space="preserve">, fekete vas-oxid (E172), </w:t>
      </w:r>
      <w:proofErr w:type="spellStart"/>
      <w:r w:rsidRPr="00A960E7">
        <w:rPr>
          <w:sz w:val="22"/>
          <w:szCs w:val="22"/>
          <w:lang w:val="hu-HU"/>
        </w:rPr>
        <w:t>propilénglikol</w:t>
      </w:r>
      <w:proofErr w:type="spellEnd"/>
      <w:r w:rsidRPr="00A960E7">
        <w:rPr>
          <w:sz w:val="22"/>
          <w:szCs w:val="22"/>
          <w:lang w:val="hu-HU"/>
        </w:rPr>
        <w:t xml:space="preserve"> (E1520), 28%-</w:t>
      </w:r>
      <w:proofErr w:type="spellStart"/>
      <w:r w:rsidRPr="00A960E7">
        <w:rPr>
          <w:sz w:val="22"/>
          <w:szCs w:val="22"/>
          <w:lang w:val="hu-HU"/>
        </w:rPr>
        <w:t>os</w:t>
      </w:r>
      <w:proofErr w:type="spellEnd"/>
      <w:r w:rsidRPr="00A960E7">
        <w:rPr>
          <w:sz w:val="22"/>
          <w:szCs w:val="22"/>
          <w:lang w:val="hu-HU"/>
        </w:rPr>
        <w:t xml:space="preserve"> ammónium-hidroxid.</w:t>
      </w:r>
    </w:p>
    <w:p w14:paraId="7D97EE00" w14:textId="77777777" w:rsidR="00592C31" w:rsidRPr="00A960E7" w:rsidRDefault="00592C31" w:rsidP="00497F75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eastAsia="en-US"/>
        </w:rPr>
      </w:pPr>
    </w:p>
    <w:p w14:paraId="365A543A" w14:textId="28C3BE2B" w:rsidR="00F45C51" w:rsidRPr="00A960E7" w:rsidRDefault="00192777" w:rsidP="00B311B8">
      <w:pPr>
        <w:spacing w:line="240" w:lineRule="auto"/>
        <w:rPr>
          <w:b/>
        </w:rPr>
      </w:pPr>
      <w:r w:rsidRPr="00A960E7">
        <w:rPr>
          <w:b/>
        </w:rPr>
        <w:t>Milyen a</w:t>
      </w:r>
      <w:r w:rsidR="00F64C14" w:rsidRPr="00A960E7">
        <w:rPr>
          <w:b/>
        </w:rPr>
        <w:t xml:space="preserve"> </w:t>
      </w:r>
      <w:proofErr w:type="spellStart"/>
      <w:r w:rsidR="00F64C14" w:rsidRPr="00A960E7">
        <w:rPr>
          <w:b/>
        </w:rPr>
        <w:t>Dimetil-fumarát</w:t>
      </w:r>
      <w:proofErr w:type="spellEnd"/>
      <w:r w:rsidR="00F64C14" w:rsidRPr="00A960E7">
        <w:rPr>
          <w:b/>
        </w:rPr>
        <w:t xml:space="preserve"> </w:t>
      </w:r>
      <w:proofErr w:type="spellStart"/>
      <w:r w:rsidR="00F64C14" w:rsidRPr="00A960E7">
        <w:rPr>
          <w:b/>
        </w:rPr>
        <w:t>Sandoz</w:t>
      </w:r>
      <w:proofErr w:type="spellEnd"/>
      <w:r w:rsidRPr="00A960E7">
        <w:rPr>
          <w:b/>
        </w:rPr>
        <w:t xml:space="preserve"> külleme és mit tartalmaz a csomagolás</w:t>
      </w:r>
      <w:r w:rsidR="00905D16" w:rsidRPr="00A960E7">
        <w:rPr>
          <w:b/>
        </w:rPr>
        <w:t>?</w:t>
      </w:r>
    </w:p>
    <w:p w14:paraId="786346AB" w14:textId="139B002A" w:rsidR="0062158F" w:rsidRPr="00A960E7" w:rsidRDefault="0062158F" w:rsidP="00B311B8">
      <w:pPr>
        <w:spacing w:line="240" w:lineRule="auto"/>
        <w:rPr>
          <w:b/>
        </w:rPr>
      </w:pPr>
    </w:p>
    <w:p w14:paraId="3C62106B" w14:textId="40648ECB" w:rsidR="0062158F" w:rsidRPr="00A960E7" w:rsidRDefault="0062158F" w:rsidP="00B311B8">
      <w:pPr>
        <w:spacing w:line="240" w:lineRule="auto"/>
      </w:pPr>
      <w:r w:rsidRPr="00A960E7">
        <w:t>Gyomornedv-ellenálló kemény kapszula (gyomornedv-ellenálló kapszula)</w:t>
      </w:r>
    </w:p>
    <w:p w14:paraId="6CC6CA80" w14:textId="77777777" w:rsidR="0062158F" w:rsidRPr="00A960E7" w:rsidRDefault="0062158F" w:rsidP="00B311B8">
      <w:pPr>
        <w:spacing w:line="240" w:lineRule="auto"/>
        <w:rPr>
          <w:u w:val="single"/>
        </w:rPr>
      </w:pPr>
    </w:p>
    <w:p w14:paraId="0D1F5C73" w14:textId="56002C3B" w:rsidR="0062158F" w:rsidRPr="00A960E7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Dimetil-fumarát Sandoz 120</w:t>
      </w:r>
      <w:r w:rsidR="002616A4" w:rsidRPr="00A960E7">
        <w:rPr>
          <w:u w:val="single"/>
        </w:rPr>
        <w:t> </w:t>
      </w: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072A6A51" w14:textId="5F3E13A5" w:rsidR="0062158F" w:rsidRPr="00A960E7" w:rsidRDefault="008B7ED1" w:rsidP="0062158F">
      <w:pPr>
        <w:spacing w:line="240" w:lineRule="auto"/>
        <w:rPr>
          <w:szCs w:val="22"/>
        </w:rPr>
      </w:pPr>
      <w:r w:rsidRPr="00A960E7">
        <w:rPr>
          <w:szCs w:val="22"/>
        </w:rPr>
        <w:t>F</w:t>
      </w:r>
      <w:r w:rsidR="0062158F" w:rsidRPr="00A960E7">
        <w:rPr>
          <w:szCs w:val="22"/>
        </w:rPr>
        <w:t>ehér és világoszöld színű, kb. 19,4</w:t>
      </w:r>
      <w:r w:rsidR="002616A4" w:rsidRPr="00A960E7">
        <w:t> </w:t>
      </w:r>
      <w:r w:rsidR="0062158F" w:rsidRPr="00A960E7">
        <w:rPr>
          <w:szCs w:val="22"/>
        </w:rPr>
        <w:t>mm hosszú és 8,53</w:t>
      </w:r>
      <w:r w:rsidR="002616A4" w:rsidRPr="00A960E7">
        <w:t> </w:t>
      </w:r>
      <w:r w:rsidR="0062158F" w:rsidRPr="00A960E7">
        <w:rPr>
          <w:szCs w:val="22"/>
        </w:rPr>
        <w:t>mm széles kemény zselatin kapszulák “120</w:t>
      </w:r>
      <w:r w:rsidR="002616A4" w:rsidRPr="00A960E7">
        <w:t> </w:t>
      </w:r>
      <w:r w:rsidR="0062158F" w:rsidRPr="00A960E7">
        <w:rPr>
          <w:szCs w:val="22"/>
        </w:rPr>
        <w:t>mg” jelöléssel.</w:t>
      </w:r>
    </w:p>
    <w:p w14:paraId="013D644B" w14:textId="77777777" w:rsidR="0062158F" w:rsidRPr="00A960E7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</w:p>
    <w:p w14:paraId="2B3D53EF" w14:textId="6B84850B" w:rsidR="0062158F" w:rsidRPr="00A960E7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Dimetil-fumarát Sandoz 240</w:t>
      </w:r>
      <w:r w:rsidR="002616A4" w:rsidRPr="00A960E7">
        <w:rPr>
          <w:u w:val="single"/>
        </w:rPr>
        <w:t> </w:t>
      </w: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6AC9C4A0" w14:textId="55F0EA9C" w:rsidR="0062158F" w:rsidRPr="00A960E7" w:rsidRDefault="008B7ED1" w:rsidP="0062158F">
      <w:pPr>
        <w:spacing w:line="240" w:lineRule="auto"/>
        <w:rPr>
          <w:szCs w:val="22"/>
        </w:rPr>
      </w:pPr>
      <w:r w:rsidRPr="00A960E7">
        <w:rPr>
          <w:szCs w:val="22"/>
        </w:rPr>
        <w:t>V</w:t>
      </w:r>
      <w:r w:rsidR="0062158F" w:rsidRPr="00A960E7">
        <w:rPr>
          <w:szCs w:val="22"/>
        </w:rPr>
        <w:t>ilágoszöld színű, kb. 23,3 mm hosszú és 8,53</w:t>
      </w:r>
      <w:r w:rsidR="002616A4" w:rsidRPr="00A960E7">
        <w:t> </w:t>
      </w:r>
      <w:r w:rsidR="0062158F" w:rsidRPr="00A960E7">
        <w:rPr>
          <w:szCs w:val="22"/>
        </w:rPr>
        <w:t>mm széles kemény zselatin kapszulák “240 mg” jelöléssel.</w:t>
      </w:r>
    </w:p>
    <w:p w14:paraId="1E89C64B" w14:textId="77777777" w:rsidR="0062158F" w:rsidRPr="00A960E7" w:rsidRDefault="0062158F" w:rsidP="0062158F">
      <w:pPr>
        <w:spacing w:line="240" w:lineRule="auto"/>
        <w:rPr>
          <w:szCs w:val="22"/>
        </w:rPr>
      </w:pPr>
    </w:p>
    <w:p w14:paraId="52BEF43B" w14:textId="3558C812" w:rsidR="00592C31" w:rsidRPr="00A960E7" w:rsidRDefault="00B825EF" w:rsidP="00082A8E">
      <w:pPr>
        <w:spacing w:line="240" w:lineRule="auto"/>
      </w:pPr>
      <w:r w:rsidRPr="00A960E7">
        <w:t xml:space="preserve">A gyomornedv-ellenálló kemény kapszulák </w:t>
      </w:r>
      <w:proofErr w:type="spellStart"/>
      <w:r w:rsidRPr="00A960E7">
        <w:t>Al</w:t>
      </w:r>
      <w:proofErr w:type="spellEnd"/>
      <w:r w:rsidRPr="00A960E7">
        <w:t>//PVC/PVDC buborékcsomagolásban vagy naptár</w:t>
      </w:r>
      <w:r w:rsidR="008B7ED1" w:rsidRPr="00A960E7">
        <w:t>jelzéses</w:t>
      </w:r>
      <w:r w:rsidRPr="00A960E7">
        <w:t xml:space="preserve"> buborékcsomagolásban vagy adagonként perforált buborékcsomagolásban kerülnek forgalomba.</w:t>
      </w:r>
    </w:p>
    <w:p w14:paraId="4D4F26E0" w14:textId="77777777" w:rsidR="00B825EF" w:rsidRPr="00A960E7" w:rsidRDefault="00B825EF" w:rsidP="00082A8E">
      <w:pPr>
        <w:spacing w:line="240" w:lineRule="auto"/>
        <w:rPr>
          <w:i/>
          <w:iCs/>
        </w:rPr>
      </w:pPr>
    </w:p>
    <w:p w14:paraId="21FD93C3" w14:textId="16654701" w:rsidR="0062158F" w:rsidRPr="00A960E7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Dimetil-fumarát Sandoz 120</w:t>
      </w:r>
      <w:r w:rsidR="002616A4" w:rsidRPr="00A960E7">
        <w:rPr>
          <w:u w:val="single"/>
        </w:rPr>
        <w:t> </w:t>
      </w: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45629771" w14:textId="4661AD28" w:rsidR="0062158F" w:rsidRPr="00A960E7" w:rsidRDefault="0062158F" w:rsidP="0062158F">
      <w:pPr>
        <w:pStyle w:val="Default"/>
        <w:rPr>
          <w:sz w:val="22"/>
          <w:szCs w:val="22"/>
          <w:lang w:val="hu-HU"/>
        </w:rPr>
      </w:pPr>
      <w:bookmarkStart w:id="1" w:name="_Hlk115343581"/>
      <w:r w:rsidRPr="00A960E7">
        <w:rPr>
          <w:sz w:val="22"/>
          <w:szCs w:val="22"/>
          <w:lang w:val="hu-HU"/>
        </w:rPr>
        <w:t>14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 xml:space="preserve">db </w:t>
      </w:r>
      <w:r w:rsidR="00B825EF" w:rsidRPr="00A960E7">
        <w:rPr>
          <w:sz w:val="22"/>
          <w:szCs w:val="22"/>
          <w:lang w:val="hu-HU"/>
        </w:rPr>
        <w:t xml:space="preserve">gyomornedv-ellenálló kemény </w:t>
      </w:r>
      <w:r w:rsidRPr="00A960E7">
        <w:rPr>
          <w:sz w:val="22"/>
          <w:szCs w:val="22"/>
          <w:lang w:val="hu-HU"/>
        </w:rPr>
        <w:t xml:space="preserve">kapszula </w:t>
      </w:r>
      <w:r w:rsidR="00B825EF" w:rsidRPr="00A960E7">
        <w:rPr>
          <w:sz w:val="22"/>
          <w:szCs w:val="22"/>
          <w:lang w:val="hu-HU"/>
        </w:rPr>
        <w:t>buborékcsomagolásban</w:t>
      </w:r>
    </w:p>
    <w:p w14:paraId="0009E949" w14:textId="2C3CAF6C" w:rsidR="002418EB" w:rsidRPr="00A960E7" w:rsidRDefault="002418EB" w:rsidP="0062158F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14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 gyomornedv-ellenálló kemény kapszula naptárjelzéses buborékcsomagolásban</w:t>
      </w:r>
    </w:p>
    <w:p w14:paraId="7258A888" w14:textId="2F229E8C" w:rsidR="0062158F" w:rsidRPr="00A960E7" w:rsidRDefault="0062158F" w:rsidP="006215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A960E7">
        <w:rPr>
          <w:szCs w:val="22"/>
        </w:rPr>
        <w:t>14×1</w:t>
      </w:r>
      <w:r w:rsidR="002616A4" w:rsidRPr="00A960E7">
        <w:t> </w:t>
      </w:r>
      <w:r w:rsidRPr="00A960E7">
        <w:rPr>
          <w:szCs w:val="22"/>
        </w:rPr>
        <w:t xml:space="preserve">db </w:t>
      </w:r>
      <w:r w:rsidR="00B825EF" w:rsidRPr="00A960E7">
        <w:rPr>
          <w:szCs w:val="22"/>
        </w:rPr>
        <w:t xml:space="preserve">gyomornedv-ellenálló kemény </w:t>
      </w:r>
      <w:r w:rsidRPr="00A960E7">
        <w:rPr>
          <w:szCs w:val="22"/>
        </w:rPr>
        <w:t>kapszula adagonként perforált buborékcsomagolásban</w:t>
      </w:r>
    </w:p>
    <w:bookmarkEnd w:id="1"/>
    <w:p w14:paraId="4E466B7B" w14:textId="77777777" w:rsidR="0062158F" w:rsidRPr="00A960E7" w:rsidRDefault="0062158F" w:rsidP="006215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96341B" w14:textId="5E29324E" w:rsidR="0062158F" w:rsidRPr="00A960E7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Dimetil-fumarát Sandoz 240</w:t>
      </w:r>
      <w:r w:rsidR="008F7459" w:rsidRPr="00A960E7">
        <w:rPr>
          <w:u w:val="single"/>
        </w:rPr>
        <w:t> </w:t>
      </w:r>
      <w:r w:rsidRPr="00A960E7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6359FB9F" w14:textId="36FD2276" w:rsidR="0062158F" w:rsidRPr="00A960E7" w:rsidRDefault="0062158F" w:rsidP="0062158F">
      <w:pPr>
        <w:pStyle w:val="Default"/>
        <w:rPr>
          <w:sz w:val="22"/>
          <w:szCs w:val="22"/>
          <w:lang w:val="hu-HU"/>
        </w:rPr>
      </w:pPr>
      <w:bookmarkStart w:id="2" w:name="_Hlk115343600"/>
      <w:r w:rsidRPr="00A960E7">
        <w:rPr>
          <w:sz w:val="22"/>
          <w:szCs w:val="22"/>
          <w:lang w:val="hu-HU"/>
        </w:rPr>
        <w:lastRenderedPageBreak/>
        <w:t>56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db, 168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 vagy 196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 gyomornedv-ellenálló kemény kapszula buborékcsomagolásban</w:t>
      </w:r>
    </w:p>
    <w:p w14:paraId="0E1700DF" w14:textId="318364C5" w:rsidR="0062158F" w:rsidRPr="00A960E7" w:rsidRDefault="0062158F" w:rsidP="0062158F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56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db, 168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 vagy 196</w:t>
      </w:r>
      <w:r w:rsidR="002616A4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 gyomornedv-ellenálló kemény kapszula naptár</w:t>
      </w:r>
      <w:r w:rsidR="002418EB" w:rsidRPr="00A960E7">
        <w:rPr>
          <w:sz w:val="22"/>
          <w:szCs w:val="22"/>
          <w:lang w:val="hu-HU"/>
        </w:rPr>
        <w:t>jelzéses</w:t>
      </w:r>
      <w:r w:rsidR="002A4997" w:rsidRPr="00A960E7">
        <w:rPr>
          <w:sz w:val="22"/>
          <w:szCs w:val="22"/>
          <w:lang w:val="hu-HU"/>
        </w:rPr>
        <w:t xml:space="preserve"> </w:t>
      </w:r>
      <w:r w:rsidRPr="00A960E7">
        <w:rPr>
          <w:sz w:val="22"/>
          <w:szCs w:val="22"/>
          <w:lang w:val="hu-HU"/>
        </w:rPr>
        <w:t>buborékcsomagolásban</w:t>
      </w:r>
    </w:p>
    <w:p w14:paraId="23891307" w14:textId="3FFEA55F" w:rsidR="0062158F" w:rsidRPr="00A960E7" w:rsidRDefault="0062158F" w:rsidP="0062158F">
      <w:pPr>
        <w:pStyle w:val="Default"/>
        <w:rPr>
          <w:sz w:val="22"/>
          <w:szCs w:val="22"/>
          <w:lang w:val="hu-HU"/>
        </w:rPr>
      </w:pPr>
      <w:r w:rsidRPr="00A960E7">
        <w:rPr>
          <w:sz w:val="22"/>
          <w:szCs w:val="22"/>
          <w:lang w:val="hu-HU"/>
        </w:rPr>
        <w:t>56×1</w:t>
      </w:r>
      <w:r w:rsidR="007A03BA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>db vagy 168×1</w:t>
      </w:r>
      <w:r w:rsidR="007A03BA" w:rsidRPr="00A960E7">
        <w:rPr>
          <w:snapToGrid w:val="0"/>
        </w:rPr>
        <w:t> </w:t>
      </w:r>
      <w:r w:rsidRPr="00A960E7">
        <w:rPr>
          <w:sz w:val="22"/>
          <w:szCs w:val="22"/>
          <w:lang w:val="hu-HU"/>
        </w:rPr>
        <w:t xml:space="preserve">db </w:t>
      </w:r>
      <w:r w:rsidR="00B825EF" w:rsidRPr="00A960E7">
        <w:rPr>
          <w:sz w:val="22"/>
          <w:szCs w:val="22"/>
          <w:lang w:val="hu-HU"/>
        </w:rPr>
        <w:t xml:space="preserve">gyomornedv-ellenálló kemény </w:t>
      </w:r>
      <w:r w:rsidRPr="00A960E7">
        <w:rPr>
          <w:sz w:val="22"/>
          <w:szCs w:val="22"/>
          <w:lang w:val="hu-HU"/>
        </w:rPr>
        <w:t xml:space="preserve">kapszula adagonként perforált buborékcsomagolásban </w:t>
      </w:r>
    </w:p>
    <w:bookmarkEnd w:id="2"/>
    <w:p w14:paraId="22722706" w14:textId="77777777" w:rsidR="00A91104" w:rsidRPr="00A960E7" w:rsidRDefault="00A91104" w:rsidP="0062158F">
      <w:pPr>
        <w:pStyle w:val="Default"/>
        <w:rPr>
          <w:sz w:val="22"/>
          <w:szCs w:val="22"/>
          <w:lang w:val="hu-HU"/>
        </w:rPr>
      </w:pPr>
    </w:p>
    <w:p w14:paraId="02AC6191" w14:textId="1396CFE0" w:rsidR="00592C31" w:rsidRPr="00A960E7" w:rsidRDefault="00592C31" w:rsidP="00082A8E">
      <w:pPr>
        <w:spacing w:line="240" w:lineRule="auto"/>
        <w:rPr>
          <w:i/>
          <w:iCs/>
        </w:rPr>
      </w:pPr>
      <w:r w:rsidRPr="00A960E7">
        <w:rPr>
          <w:szCs w:val="22"/>
        </w:rPr>
        <w:t>Nem feltétlenül mindegyik kiszerelés kerül kereskedelmi forgalomba</w:t>
      </w:r>
      <w:r w:rsidR="002418EB" w:rsidRPr="00A960E7">
        <w:rPr>
          <w:szCs w:val="22"/>
        </w:rPr>
        <w:t>.</w:t>
      </w:r>
    </w:p>
    <w:p w14:paraId="2A279AE5" w14:textId="77777777" w:rsidR="00F45C51" w:rsidRPr="00A960E7" w:rsidRDefault="00F45C51" w:rsidP="00497F75">
      <w:pPr>
        <w:spacing w:line="240" w:lineRule="auto"/>
      </w:pPr>
    </w:p>
    <w:p w14:paraId="4C6E04E8" w14:textId="51C6A958" w:rsidR="00F45C51" w:rsidRPr="00A960E7" w:rsidRDefault="00192777" w:rsidP="00B311B8">
      <w:pPr>
        <w:spacing w:line="240" w:lineRule="auto"/>
        <w:rPr>
          <w:b/>
        </w:rPr>
      </w:pPr>
      <w:r w:rsidRPr="00A960E7">
        <w:rPr>
          <w:b/>
        </w:rPr>
        <w:t xml:space="preserve">A forgalomba hozatali engedély jogosultja </w:t>
      </w:r>
    </w:p>
    <w:p w14:paraId="410E27E6" w14:textId="77777777" w:rsidR="00592C31" w:rsidRPr="00A960E7" w:rsidRDefault="00592C31" w:rsidP="00592C31">
      <w:proofErr w:type="spellStart"/>
      <w:r w:rsidRPr="00A960E7">
        <w:t>Sandoz</w:t>
      </w:r>
      <w:proofErr w:type="spellEnd"/>
      <w:r w:rsidRPr="00A960E7">
        <w:t xml:space="preserve"> Hungária Kft.</w:t>
      </w:r>
    </w:p>
    <w:p w14:paraId="571D83A9" w14:textId="77777777" w:rsidR="00592C31" w:rsidRPr="00A960E7" w:rsidRDefault="00592C31" w:rsidP="00592C31">
      <w:r w:rsidRPr="00A960E7">
        <w:t>1114 Budapest</w:t>
      </w:r>
    </w:p>
    <w:p w14:paraId="2250D3D2" w14:textId="77777777" w:rsidR="00592C31" w:rsidRPr="00A960E7" w:rsidRDefault="00592C31" w:rsidP="00592C31">
      <w:r w:rsidRPr="00A960E7">
        <w:t>Bartók Béla út 43-47.</w:t>
      </w:r>
    </w:p>
    <w:p w14:paraId="11DAE892" w14:textId="77777777" w:rsidR="00592C31" w:rsidRPr="00A960E7" w:rsidRDefault="00592C31" w:rsidP="00592C31">
      <w:r w:rsidRPr="00A960E7">
        <w:t>Magyarország</w:t>
      </w:r>
    </w:p>
    <w:p w14:paraId="1618F53E" w14:textId="77777777" w:rsidR="00592C31" w:rsidRPr="00A960E7" w:rsidRDefault="00592C31" w:rsidP="00592C31"/>
    <w:p w14:paraId="56851AF2" w14:textId="020D95AE" w:rsidR="00592C31" w:rsidRPr="00A960E7" w:rsidRDefault="00592C31" w:rsidP="00592C31">
      <w:pPr>
        <w:rPr>
          <w:b/>
        </w:rPr>
      </w:pPr>
      <w:r w:rsidRPr="00A960E7">
        <w:rPr>
          <w:b/>
        </w:rPr>
        <w:t>Gyártó</w:t>
      </w:r>
    </w:p>
    <w:p w14:paraId="7260AF7C" w14:textId="77777777" w:rsidR="005D0A9D" w:rsidRPr="00A960E7" w:rsidRDefault="005D0A9D" w:rsidP="005D0A9D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A960E7">
        <w:t xml:space="preserve">Lek </w:t>
      </w:r>
      <w:proofErr w:type="spellStart"/>
      <w:r w:rsidRPr="00A960E7">
        <w:t>Pharmaceuticals</w:t>
      </w:r>
      <w:proofErr w:type="spellEnd"/>
      <w:r w:rsidRPr="00A960E7">
        <w:t xml:space="preserve"> </w:t>
      </w:r>
      <w:proofErr w:type="spellStart"/>
      <w:r w:rsidRPr="00A960E7">
        <w:t>d.d</w:t>
      </w:r>
      <w:proofErr w:type="spellEnd"/>
      <w:r w:rsidRPr="00A960E7">
        <w:t>.</w:t>
      </w:r>
    </w:p>
    <w:p w14:paraId="0239172B" w14:textId="5A8CE8E4" w:rsidR="005D0A9D" w:rsidRPr="00A960E7" w:rsidRDefault="005D0A9D" w:rsidP="005D0A9D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proofErr w:type="spellStart"/>
      <w:r w:rsidRPr="00A960E7">
        <w:t>Verovskova</w:t>
      </w:r>
      <w:proofErr w:type="spellEnd"/>
      <w:r w:rsidRPr="00A960E7">
        <w:t xml:space="preserve"> </w:t>
      </w:r>
      <w:proofErr w:type="spellStart"/>
      <w:r w:rsidR="000652BC" w:rsidRPr="00A960E7">
        <w:t>u</w:t>
      </w:r>
      <w:r w:rsidRPr="00A960E7">
        <w:t>lica</w:t>
      </w:r>
      <w:proofErr w:type="spellEnd"/>
      <w:r w:rsidRPr="00A960E7">
        <w:t xml:space="preserve"> 57</w:t>
      </w:r>
      <w:r w:rsidR="00A57801" w:rsidRPr="00A960E7">
        <w:tab/>
      </w:r>
    </w:p>
    <w:p w14:paraId="3EC47E6D" w14:textId="77777777" w:rsidR="005D0A9D" w:rsidRPr="00A960E7" w:rsidRDefault="005D0A9D" w:rsidP="005D0A9D">
      <w:pPr>
        <w:spacing w:line="240" w:lineRule="auto"/>
        <w:ind w:right="-2"/>
      </w:pPr>
      <w:r w:rsidRPr="00A960E7">
        <w:t xml:space="preserve">1526 Ljubljana </w:t>
      </w:r>
    </w:p>
    <w:p w14:paraId="4B67A46F" w14:textId="30E38A36" w:rsidR="00F3760A" w:rsidRPr="00A960E7" w:rsidRDefault="005D0A9D" w:rsidP="005D0A9D">
      <w:pPr>
        <w:spacing w:line="240" w:lineRule="auto"/>
        <w:ind w:right="-2"/>
      </w:pPr>
      <w:r w:rsidRPr="00A960E7">
        <w:t>Szlovénia</w:t>
      </w:r>
    </w:p>
    <w:p w14:paraId="621C0D17" w14:textId="2439F76F" w:rsidR="00B311B8" w:rsidRPr="00A960E7" w:rsidRDefault="00B311B8" w:rsidP="00082A8E">
      <w:pPr>
        <w:spacing w:line="240" w:lineRule="auto"/>
        <w:ind w:right="-2"/>
        <w:rPr>
          <w:b/>
        </w:rPr>
      </w:pPr>
    </w:p>
    <w:p w14:paraId="20EE2050" w14:textId="77777777" w:rsidR="005D0A9D" w:rsidRPr="00A960E7" w:rsidRDefault="005D0A9D" w:rsidP="005D0A9D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proofErr w:type="spellStart"/>
      <w:r w:rsidRPr="00A960E7">
        <w:t>Zakłady</w:t>
      </w:r>
      <w:proofErr w:type="spellEnd"/>
      <w:r w:rsidRPr="00A960E7">
        <w:t xml:space="preserve"> </w:t>
      </w:r>
      <w:proofErr w:type="spellStart"/>
      <w:r w:rsidRPr="00A960E7">
        <w:t>Farmaceutyczne</w:t>
      </w:r>
      <w:proofErr w:type="spellEnd"/>
      <w:r w:rsidRPr="00A960E7">
        <w:t xml:space="preserve"> </w:t>
      </w:r>
      <w:proofErr w:type="spellStart"/>
      <w:r w:rsidRPr="00A960E7">
        <w:t>Polpharma</w:t>
      </w:r>
      <w:proofErr w:type="spellEnd"/>
      <w:r w:rsidRPr="00A960E7">
        <w:t xml:space="preserve"> S</w:t>
      </w:r>
      <w:proofErr w:type="gramStart"/>
      <w:r w:rsidRPr="00A960E7">
        <w:t>.A</w:t>
      </w:r>
      <w:proofErr w:type="gramEnd"/>
      <w:r w:rsidRPr="00A960E7">
        <w:t>.</w:t>
      </w:r>
    </w:p>
    <w:p w14:paraId="6A5A5615" w14:textId="77777777" w:rsidR="005D0A9D" w:rsidRPr="00A960E7" w:rsidRDefault="005D0A9D" w:rsidP="005D0A9D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proofErr w:type="spellStart"/>
      <w:r w:rsidRPr="00A960E7">
        <w:t>ul</w:t>
      </w:r>
      <w:proofErr w:type="spellEnd"/>
      <w:r w:rsidRPr="00A960E7">
        <w:t xml:space="preserve">. </w:t>
      </w:r>
      <w:proofErr w:type="spellStart"/>
      <w:r w:rsidRPr="00A960E7">
        <w:t>Metalowca</w:t>
      </w:r>
      <w:proofErr w:type="spellEnd"/>
      <w:r w:rsidRPr="00A960E7">
        <w:t xml:space="preserve"> 2</w:t>
      </w:r>
    </w:p>
    <w:p w14:paraId="5ED6318B" w14:textId="2BCE3CD6" w:rsidR="005D0A9D" w:rsidRPr="00A960E7" w:rsidRDefault="005D0A9D" w:rsidP="005D0A9D">
      <w:pPr>
        <w:spacing w:line="240" w:lineRule="auto"/>
        <w:ind w:right="-2"/>
      </w:pPr>
      <w:r w:rsidRPr="00A960E7">
        <w:t xml:space="preserve">39-460 </w:t>
      </w:r>
      <w:proofErr w:type="spellStart"/>
      <w:r w:rsidRPr="00A960E7">
        <w:t>Nowa</w:t>
      </w:r>
      <w:proofErr w:type="spellEnd"/>
      <w:r w:rsidRPr="00A960E7">
        <w:t xml:space="preserve"> </w:t>
      </w:r>
      <w:proofErr w:type="spellStart"/>
      <w:r w:rsidRPr="00A960E7">
        <w:t>Dęba</w:t>
      </w:r>
      <w:proofErr w:type="spellEnd"/>
    </w:p>
    <w:p w14:paraId="2200B8C8" w14:textId="4F6D0E37" w:rsidR="005D0A9D" w:rsidRPr="00A960E7" w:rsidRDefault="005D0A9D" w:rsidP="005D0A9D">
      <w:pPr>
        <w:spacing w:line="240" w:lineRule="auto"/>
        <w:ind w:right="-2"/>
      </w:pPr>
      <w:r w:rsidRPr="00A960E7">
        <w:t>Lengyelország</w:t>
      </w:r>
    </w:p>
    <w:p w14:paraId="4D6FA3C3" w14:textId="15E08FC4" w:rsidR="00A91104" w:rsidRPr="00A960E7" w:rsidRDefault="00A91104" w:rsidP="00082A8E">
      <w:pPr>
        <w:spacing w:line="240" w:lineRule="auto"/>
        <w:ind w:right="-2"/>
        <w:rPr>
          <w:b/>
        </w:rPr>
      </w:pPr>
    </w:p>
    <w:p w14:paraId="70051A6C" w14:textId="77777777" w:rsidR="005019FF" w:rsidRPr="00A960E7" w:rsidRDefault="005019FF" w:rsidP="005019FF">
      <w:pPr>
        <w:spacing w:line="240" w:lineRule="auto"/>
        <w:rPr>
          <w:szCs w:val="22"/>
          <w:u w:val="single"/>
        </w:rPr>
      </w:pPr>
      <w:proofErr w:type="spellStart"/>
      <w:r w:rsidRPr="00A960E7">
        <w:rPr>
          <w:szCs w:val="22"/>
          <w:u w:val="single"/>
        </w:rPr>
        <w:t>Dimetil-fumarát</w:t>
      </w:r>
      <w:proofErr w:type="spellEnd"/>
      <w:r w:rsidRPr="00A960E7">
        <w:rPr>
          <w:szCs w:val="22"/>
          <w:u w:val="single"/>
        </w:rPr>
        <w:t xml:space="preserve"> </w:t>
      </w:r>
      <w:proofErr w:type="spellStart"/>
      <w:r w:rsidRPr="00A960E7">
        <w:rPr>
          <w:szCs w:val="22"/>
          <w:u w:val="single"/>
        </w:rPr>
        <w:t>Sandoz</w:t>
      </w:r>
      <w:proofErr w:type="spellEnd"/>
      <w:r w:rsidRPr="00A960E7">
        <w:rPr>
          <w:szCs w:val="22"/>
          <w:u w:val="single"/>
        </w:rPr>
        <w:t xml:space="preserve"> 120</w:t>
      </w:r>
      <w:r w:rsidRPr="00A960E7">
        <w:rPr>
          <w:u w:val="single"/>
        </w:rPr>
        <w:t> </w:t>
      </w:r>
      <w:r w:rsidRPr="00A960E7">
        <w:rPr>
          <w:szCs w:val="22"/>
          <w:u w:val="single"/>
        </w:rPr>
        <w:t>mg gyomornedv-ellenálló kemény kapszula</w:t>
      </w:r>
    </w:p>
    <w:p w14:paraId="0ED3A02B" w14:textId="77777777" w:rsidR="005019FF" w:rsidRPr="00A960E7" w:rsidRDefault="005019FF" w:rsidP="005019FF">
      <w:pPr>
        <w:rPr>
          <w:snapToGrid/>
          <w:szCs w:val="22"/>
          <w:lang w:eastAsia="en-US"/>
        </w:rPr>
      </w:pPr>
      <w:r w:rsidRPr="00A960E7">
        <w:rPr>
          <w:szCs w:val="22"/>
        </w:rPr>
        <w:t xml:space="preserve">OGYI-T-24155/01     14x      </w:t>
      </w:r>
      <w:r w:rsidRPr="00A960E7">
        <w:rPr>
          <w:szCs w:val="22"/>
          <w:lang w:val="en-US"/>
        </w:rPr>
        <w:t xml:space="preserve">Al//PVC/PVDC </w:t>
      </w:r>
      <w:proofErr w:type="spellStart"/>
      <w:r w:rsidRPr="00A960E7">
        <w:rPr>
          <w:szCs w:val="22"/>
          <w:lang w:val="en-US"/>
        </w:rPr>
        <w:t>buborékcsomagolás</w:t>
      </w:r>
      <w:proofErr w:type="spellEnd"/>
    </w:p>
    <w:p w14:paraId="67B439B5" w14:textId="77777777" w:rsidR="005019FF" w:rsidRPr="00A960E7" w:rsidRDefault="005019FF" w:rsidP="005019FF">
      <w:pPr>
        <w:rPr>
          <w:szCs w:val="22"/>
        </w:rPr>
      </w:pPr>
      <w:r w:rsidRPr="00A960E7">
        <w:rPr>
          <w:szCs w:val="22"/>
        </w:rPr>
        <w:t>OGYI-T-24155/02     14x      naptáras</w:t>
      </w:r>
      <w:r w:rsidRPr="00A960E7">
        <w:rPr>
          <w:szCs w:val="22"/>
          <w:lang w:val="en-US"/>
        </w:rPr>
        <w:t xml:space="preserve"> Al//PVC/PVDC </w:t>
      </w:r>
      <w:proofErr w:type="spellStart"/>
      <w:r w:rsidRPr="00A960E7">
        <w:rPr>
          <w:szCs w:val="22"/>
          <w:lang w:val="en-US"/>
        </w:rPr>
        <w:t>buborékcsomagolás</w:t>
      </w:r>
      <w:proofErr w:type="spellEnd"/>
    </w:p>
    <w:p w14:paraId="0816B56A" w14:textId="77777777" w:rsidR="005019FF" w:rsidRPr="00A960E7" w:rsidRDefault="005019FF" w:rsidP="005019FF">
      <w:pPr>
        <w:spacing w:line="240" w:lineRule="auto"/>
        <w:rPr>
          <w:szCs w:val="22"/>
          <w:lang w:val="en-US"/>
        </w:rPr>
      </w:pPr>
      <w:r w:rsidRPr="00A960E7">
        <w:rPr>
          <w:szCs w:val="22"/>
        </w:rPr>
        <w:t xml:space="preserve">OGYI-T-24155/03     14x1    </w:t>
      </w:r>
      <w:proofErr w:type="spellStart"/>
      <w:r w:rsidRPr="00A960E7">
        <w:rPr>
          <w:szCs w:val="22"/>
          <w:lang w:val="en-US"/>
        </w:rPr>
        <w:t>egyenként</w:t>
      </w:r>
      <w:proofErr w:type="spellEnd"/>
      <w:r w:rsidRPr="00A960E7">
        <w:rPr>
          <w:szCs w:val="22"/>
          <w:lang w:val="en-US"/>
        </w:rPr>
        <w:t xml:space="preserve"> </w:t>
      </w:r>
      <w:proofErr w:type="spellStart"/>
      <w:r w:rsidRPr="00A960E7">
        <w:rPr>
          <w:szCs w:val="22"/>
          <w:lang w:val="en-US"/>
        </w:rPr>
        <w:t>perforált</w:t>
      </w:r>
      <w:proofErr w:type="spellEnd"/>
      <w:r w:rsidRPr="00A960E7">
        <w:rPr>
          <w:szCs w:val="22"/>
          <w:lang w:val="en-US"/>
        </w:rPr>
        <w:t xml:space="preserve"> Al//PVC/PVDC </w:t>
      </w:r>
      <w:proofErr w:type="spellStart"/>
      <w:r w:rsidRPr="00A960E7">
        <w:rPr>
          <w:szCs w:val="22"/>
          <w:lang w:val="en-US"/>
        </w:rPr>
        <w:t>buborékcsomagolás</w:t>
      </w:r>
      <w:proofErr w:type="spellEnd"/>
    </w:p>
    <w:p w14:paraId="6A3A631F" w14:textId="77777777" w:rsidR="005019FF" w:rsidRPr="00A960E7" w:rsidRDefault="005019FF" w:rsidP="005019FF">
      <w:pPr>
        <w:spacing w:line="240" w:lineRule="auto"/>
        <w:rPr>
          <w:szCs w:val="22"/>
          <w:u w:val="single"/>
        </w:rPr>
      </w:pPr>
    </w:p>
    <w:p w14:paraId="5CF97E44" w14:textId="77777777" w:rsidR="005019FF" w:rsidRPr="00A960E7" w:rsidRDefault="005019FF" w:rsidP="005019FF">
      <w:pPr>
        <w:spacing w:line="240" w:lineRule="auto"/>
        <w:rPr>
          <w:szCs w:val="22"/>
          <w:u w:val="single"/>
        </w:rPr>
      </w:pPr>
      <w:proofErr w:type="spellStart"/>
      <w:r w:rsidRPr="00A960E7">
        <w:rPr>
          <w:szCs w:val="22"/>
          <w:u w:val="single"/>
        </w:rPr>
        <w:t>Dimetil-fumarát</w:t>
      </w:r>
      <w:proofErr w:type="spellEnd"/>
      <w:r w:rsidRPr="00A960E7">
        <w:rPr>
          <w:szCs w:val="22"/>
          <w:u w:val="single"/>
        </w:rPr>
        <w:t xml:space="preserve"> </w:t>
      </w:r>
      <w:proofErr w:type="spellStart"/>
      <w:r w:rsidRPr="00A960E7">
        <w:rPr>
          <w:szCs w:val="22"/>
          <w:u w:val="single"/>
        </w:rPr>
        <w:t>Sandoz</w:t>
      </w:r>
      <w:proofErr w:type="spellEnd"/>
      <w:r w:rsidRPr="00A960E7">
        <w:rPr>
          <w:szCs w:val="22"/>
          <w:u w:val="single"/>
        </w:rPr>
        <w:t xml:space="preserve"> 240</w:t>
      </w:r>
      <w:r w:rsidRPr="00A960E7">
        <w:rPr>
          <w:u w:val="single"/>
        </w:rPr>
        <w:t> </w:t>
      </w:r>
      <w:r w:rsidRPr="00A960E7">
        <w:rPr>
          <w:szCs w:val="22"/>
          <w:u w:val="single"/>
        </w:rPr>
        <w:t>mg gyomornedv-ellenálló kemény kapszula</w:t>
      </w:r>
    </w:p>
    <w:p w14:paraId="6A6DE705" w14:textId="77777777" w:rsidR="005019FF" w:rsidRPr="00A960E7" w:rsidRDefault="005019FF" w:rsidP="005019FF">
      <w:pPr>
        <w:rPr>
          <w:snapToGrid/>
          <w:szCs w:val="22"/>
          <w:lang w:eastAsia="en-US"/>
        </w:rPr>
      </w:pPr>
      <w:r w:rsidRPr="00A960E7">
        <w:rPr>
          <w:szCs w:val="22"/>
        </w:rPr>
        <w:t xml:space="preserve">OGYI-T-24155/04     56x      </w:t>
      </w:r>
      <w:r w:rsidRPr="00A960E7">
        <w:rPr>
          <w:szCs w:val="22"/>
          <w:lang w:val="en-US"/>
        </w:rPr>
        <w:t xml:space="preserve">Al//PVC/PVDC </w:t>
      </w:r>
      <w:proofErr w:type="spellStart"/>
      <w:r w:rsidRPr="00A960E7">
        <w:rPr>
          <w:szCs w:val="22"/>
          <w:lang w:val="en-US"/>
        </w:rPr>
        <w:t>buborékcsomagolás</w:t>
      </w:r>
      <w:proofErr w:type="spellEnd"/>
    </w:p>
    <w:p w14:paraId="15448F60" w14:textId="77777777" w:rsidR="005019FF" w:rsidRPr="00A960E7" w:rsidRDefault="005019FF" w:rsidP="005019FF">
      <w:pPr>
        <w:rPr>
          <w:szCs w:val="22"/>
        </w:rPr>
      </w:pPr>
      <w:r w:rsidRPr="00A960E7">
        <w:rPr>
          <w:szCs w:val="22"/>
        </w:rPr>
        <w:t>OGYI-T-24155/05     56x      naptáras</w:t>
      </w:r>
      <w:r w:rsidRPr="00A960E7">
        <w:rPr>
          <w:szCs w:val="22"/>
          <w:lang w:val="en-US"/>
        </w:rPr>
        <w:t xml:space="preserve"> Al//PVC/PVDC </w:t>
      </w:r>
      <w:proofErr w:type="spellStart"/>
      <w:r w:rsidRPr="00A960E7">
        <w:rPr>
          <w:szCs w:val="22"/>
          <w:lang w:val="en-US"/>
        </w:rPr>
        <w:t>buborékcsomagolás</w:t>
      </w:r>
      <w:proofErr w:type="spellEnd"/>
    </w:p>
    <w:p w14:paraId="023D0037" w14:textId="77777777" w:rsidR="005019FF" w:rsidRPr="00A960E7" w:rsidRDefault="005019FF" w:rsidP="005019FF">
      <w:pPr>
        <w:rPr>
          <w:szCs w:val="22"/>
        </w:rPr>
      </w:pPr>
      <w:r w:rsidRPr="00A960E7">
        <w:rPr>
          <w:szCs w:val="22"/>
        </w:rPr>
        <w:t xml:space="preserve">OGYI-T-24155/06     56x1    </w:t>
      </w:r>
      <w:proofErr w:type="spellStart"/>
      <w:r w:rsidRPr="00A960E7">
        <w:rPr>
          <w:szCs w:val="22"/>
          <w:lang w:val="en-US"/>
        </w:rPr>
        <w:t>egyenként</w:t>
      </w:r>
      <w:proofErr w:type="spellEnd"/>
      <w:r w:rsidRPr="00A960E7">
        <w:rPr>
          <w:szCs w:val="22"/>
          <w:lang w:val="en-US"/>
        </w:rPr>
        <w:t xml:space="preserve"> </w:t>
      </w:r>
      <w:proofErr w:type="spellStart"/>
      <w:r w:rsidRPr="00A960E7">
        <w:rPr>
          <w:szCs w:val="22"/>
          <w:lang w:val="en-US"/>
        </w:rPr>
        <w:t>perforált</w:t>
      </w:r>
      <w:proofErr w:type="spellEnd"/>
      <w:r w:rsidRPr="00A960E7">
        <w:rPr>
          <w:szCs w:val="22"/>
          <w:lang w:val="en-US"/>
        </w:rPr>
        <w:t xml:space="preserve"> Al//PVC/PVDC </w:t>
      </w:r>
      <w:proofErr w:type="spellStart"/>
      <w:r w:rsidRPr="00A960E7">
        <w:rPr>
          <w:szCs w:val="22"/>
          <w:lang w:val="en-US"/>
        </w:rPr>
        <w:t>buborékcsomagolás</w:t>
      </w:r>
      <w:proofErr w:type="spellEnd"/>
    </w:p>
    <w:p w14:paraId="793DE324" w14:textId="77777777" w:rsidR="005019FF" w:rsidRPr="00A960E7" w:rsidRDefault="005019FF" w:rsidP="005019FF">
      <w:pPr>
        <w:rPr>
          <w:szCs w:val="22"/>
        </w:rPr>
      </w:pPr>
    </w:p>
    <w:p w14:paraId="358E20CF" w14:textId="77777777" w:rsidR="005019FF" w:rsidRPr="00A960E7" w:rsidRDefault="005019FF" w:rsidP="00082A8E">
      <w:pPr>
        <w:spacing w:line="240" w:lineRule="auto"/>
        <w:ind w:right="-2"/>
        <w:rPr>
          <w:b/>
        </w:rPr>
      </w:pPr>
    </w:p>
    <w:p w14:paraId="692F123B" w14:textId="73276178" w:rsidR="003728DD" w:rsidRPr="00A960E7" w:rsidRDefault="00192777" w:rsidP="00592C31">
      <w:pPr>
        <w:spacing w:line="240" w:lineRule="auto"/>
        <w:ind w:right="-2"/>
        <w:rPr>
          <w:b/>
        </w:rPr>
      </w:pPr>
      <w:r w:rsidRPr="00A960E7">
        <w:rPr>
          <w:b/>
        </w:rPr>
        <w:t xml:space="preserve">Ezt a gyógyszert az Európai Gazdasági Térség tagállamaiban </w:t>
      </w:r>
      <w:r w:rsidR="00AF7096" w:rsidRPr="00A960E7">
        <w:rPr>
          <w:b/>
        </w:rPr>
        <w:t xml:space="preserve">és az Egyesült Királyságban (Észak-Írország) </w:t>
      </w:r>
      <w:r w:rsidRPr="00A960E7">
        <w:rPr>
          <w:b/>
        </w:rPr>
        <w:t>az alábbi neveken engedélyezték:</w:t>
      </w:r>
    </w:p>
    <w:p w14:paraId="4DDB4A55" w14:textId="77777777" w:rsidR="00592C31" w:rsidRPr="00A960E7" w:rsidRDefault="00592C31" w:rsidP="00592C31">
      <w:pPr>
        <w:spacing w:line="240" w:lineRule="auto"/>
        <w:ind w:right="-2"/>
        <w:rPr>
          <w:noProof/>
        </w:rPr>
      </w:pPr>
    </w:p>
    <w:p w14:paraId="70BF841B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A960E7">
        <w:t>Ausztria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Dimethylfumarat</w:t>
      </w:r>
      <w:proofErr w:type="spellEnd"/>
      <w:r w:rsidRPr="00A960E7">
        <w:t xml:space="preserve"> 1A Pharma 120 mg</w:t>
      </w:r>
    </w:p>
    <w:p w14:paraId="7E3BE8DB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magensaftresistente</w:t>
      </w:r>
      <w:proofErr w:type="spellEnd"/>
      <w:r w:rsidRPr="00A960E7">
        <w:t xml:space="preserve"> </w:t>
      </w:r>
      <w:proofErr w:type="spellStart"/>
      <w:r w:rsidRPr="00A960E7">
        <w:t>Hartkapseln</w:t>
      </w:r>
      <w:proofErr w:type="spellEnd"/>
    </w:p>
    <w:p w14:paraId="5B610CDF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Dimethylfumarat</w:t>
      </w:r>
      <w:proofErr w:type="spellEnd"/>
      <w:r w:rsidRPr="00A960E7">
        <w:t xml:space="preserve"> 1A Pharma 240 mg</w:t>
      </w:r>
    </w:p>
    <w:p w14:paraId="3537B5D5" w14:textId="77777777" w:rsidR="00F6670B" w:rsidRPr="00A960E7" w:rsidRDefault="00F6670B" w:rsidP="00F6670B">
      <w:pPr>
        <w:spacing w:line="240" w:lineRule="auto"/>
        <w:ind w:hanging="56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magensaftresistente</w:t>
      </w:r>
      <w:proofErr w:type="spellEnd"/>
      <w:r w:rsidRPr="00A960E7">
        <w:t xml:space="preserve"> </w:t>
      </w:r>
      <w:proofErr w:type="spellStart"/>
      <w:r w:rsidRPr="00A960E7">
        <w:t>Hartkapseln</w:t>
      </w:r>
      <w:proofErr w:type="spellEnd"/>
    </w:p>
    <w:p w14:paraId="354778A8" w14:textId="77777777" w:rsidR="00F6670B" w:rsidRPr="00A960E7" w:rsidRDefault="00F6670B" w:rsidP="00F6670B">
      <w:pPr>
        <w:spacing w:line="240" w:lineRule="auto"/>
      </w:pPr>
      <w:r w:rsidRPr="00A960E7">
        <w:t>Dánia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</w:t>
      </w:r>
      <w:proofErr w:type="spellEnd"/>
      <w:r w:rsidRPr="00A960E7">
        <w:t xml:space="preserve"> </w:t>
      </w:r>
      <w:proofErr w:type="spellStart"/>
      <w:r w:rsidRPr="00A960E7">
        <w:t>fumarate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</w:p>
    <w:p w14:paraId="11EC9B6D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A960E7">
        <w:t>Finnország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</w:t>
      </w:r>
      <w:proofErr w:type="spellEnd"/>
      <w:r w:rsidRPr="00A960E7">
        <w:t xml:space="preserve"> </w:t>
      </w:r>
      <w:proofErr w:type="spellStart"/>
      <w:r w:rsidRPr="00A960E7">
        <w:t>fumarate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120 mg</w:t>
      </w:r>
    </w:p>
    <w:p w14:paraId="3D1368A2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enterokapseli</w:t>
      </w:r>
      <w:proofErr w:type="spellEnd"/>
      <w:r w:rsidRPr="00A960E7">
        <w:t>, kova</w:t>
      </w:r>
    </w:p>
    <w:p w14:paraId="2CA1E5FF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Dimethyl</w:t>
      </w:r>
      <w:proofErr w:type="spellEnd"/>
      <w:r w:rsidRPr="00A960E7">
        <w:t xml:space="preserve"> </w:t>
      </w:r>
      <w:proofErr w:type="spellStart"/>
      <w:r w:rsidRPr="00A960E7">
        <w:t>fumarate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240 mg</w:t>
      </w:r>
    </w:p>
    <w:p w14:paraId="5A0124A1" w14:textId="77777777" w:rsidR="00F6670B" w:rsidRPr="00A960E7" w:rsidRDefault="00F6670B" w:rsidP="00F6670B">
      <w:pPr>
        <w:spacing w:line="240" w:lineRule="auto"/>
        <w:ind w:hanging="56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enterokapseli</w:t>
      </w:r>
      <w:proofErr w:type="spellEnd"/>
      <w:r w:rsidRPr="00A960E7">
        <w:t>, kova</w:t>
      </w:r>
    </w:p>
    <w:p w14:paraId="78E708C8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A960E7">
        <w:t>Hollandia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Dimethylfumaraat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120 mg,</w:t>
      </w:r>
    </w:p>
    <w:p w14:paraId="5248C7C2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harde</w:t>
      </w:r>
      <w:proofErr w:type="spellEnd"/>
      <w:r w:rsidRPr="00A960E7">
        <w:t xml:space="preserve"> </w:t>
      </w:r>
      <w:proofErr w:type="spellStart"/>
      <w:r w:rsidRPr="00A960E7">
        <w:t>maagsapresistente</w:t>
      </w:r>
      <w:proofErr w:type="spellEnd"/>
      <w:r w:rsidRPr="00A960E7">
        <w:t xml:space="preserve"> </w:t>
      </w:r>
      <w:proofErr w:type="spellStart"/>
      <w:r w:rsidRPr="00A960E7">
        <w:t>capsules</w:t>
      </w:r>
      <w:proofErr w:type="spellEnd"/>
    </w:p>
    <w:p w14:paraId="4D2434EB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Dimethylfumaraat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240 mg,</w:t>
      </w:r>
    </w:p>
    <w:p w14:paraId="010EF43D" w14:textId="77777777" w:rsidR="00F6670B" w:rsidRPr="00A960E7" w:rsidRDefault="00F6670B" w:rsidP="00F6670B">
      <w:pPr>
        <w:spacing w:line="240" w:lineRule="auto"/>
        <w:ind w:hanging="56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harde</w:t>
      </w:r>
      <w:proofErr w:type="spellEnd"/>
      <w:r w:rsidRPr="00A960E7">
        <w:t xml:space="preserve"> </w:t>
      </w:r>
      <w:proofErr w:type="spellStart"/>
      <w:r w:rsidRPr="00A960E7">
        <w:t>maagsapresistente</w:t>
      </w:r>
      <w:proofErr w:type="spellEnd"/>
      <w:r w:rsidRPr="00A960E7">
        <w:t xml:space="preserve"> </w:t>
      </w:r>
      <w:proofErr w:type="spellStart"/>
      <w:r w:rsidRPr="00A960E7">
        <w:t>capsules</w:t>
      </w:r>
      <w:proofErr w:type="spellEnd"/>
    </w:p>
    <w:p w14:paraId="53E8EF7B" w14:textId="77777777" w:rsidR="00AF7096" w:rsidRPr="007C02E2" w:rsidRDefault="00F6670B" w:rsidP="00AF7096">
      <w:pPr>
        <w:autoSpaceDE w:val="0"/>
        <w:autoSpaceDN w:val="0"/>
        <w:adjustRightInd w:val="0"/>
        <w:jc w:val="both"/>
        <w:rPr>
          <w:szCs w:val="24"/>
          <w:lang w:val="nl-NL" w:eastAsia="nl-NL"/>
        </w:rPr>
      </w:pPr>
      <w:r w:rsidRPr="00A960E7">
        <w:t>Izland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</w:t>
      </w:r>
      <w:proofErr w:type="spellEnd"/>
      <w:r w:rsidRPr="00A960E7">
        <w:t xml:space="preserve"> </w:t>
      </w:r>
      <w:proofErr w:type="spellStart"/>
      <w:r w:rsidRPr="00A960E7">
        <w:t>fumarate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="00AF7096" w:rsidRPr="007C02E2">
        <w:rPr>
          <w:szCs w:val="24"/>
          <w:lang w:val="nl-NL" w:eastAsia="nl-NL"/>
        </w:rPr>
        <w:t>120 mg magasýruþolin hörð hylki</w:t>
      </w:r>
    </w:p>
    <w:p w14:paraId="35BC8BF9" w14:textId="5D9895AA" w:rsidR="00F6670B" w:rsidRPr="00A960E7" w:rsidRDefault="00AF7096" w:rsidP="00F6670B">
      <w:pPr>
        <w:spacing w:line="240" w:lineRule="auto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</w:t>
      </w:r>
      <w:proofErr w:type="spellEnd"/>
      <w:r w:rsidRPr="00A960E7">
        <w:t xml:space="preserve"> </w:t>
      </w:r>
      <w:proofErr w:type="spellStart"/>
      <w:r w:rsidRPr="00A960E7">
        <w:t>fumarate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240 mg </w:t>
      </w:r>
      <w:proofErr w:type="spellStart"/>
      <w:r w:rsidRPr="00A960E7">
        <w:t>magasýruþolin</w:t>
      </w:r>
      <w:proofErr w:type="spellEnd"/>
      <w:r w:rsidRPr="00A960E7">
        <w:t xml:space="preserve"> </w:t>
      </w:r>
      <w:proofErr w:type="spellStart"/>
      <w:r w:rsidRPr="00A960E7">
        <w:t>hörð</w:t>
      </w:r>
      <w:proofErr w:type="spellEnd"/>
      <w:r w:rsidRPr="00A960E7">
        <w:t xml:space="preserve"> </w:t>
      </w:r>
      <w:proofErr w:type="spellStart"/>
      <w:r w:rsidRPr="00A960E7">
        <w:t>hylki</w:t>
      </w:r>
      <w:proofErr w:type="spellEnd"/>
    </w:p>
    <w:p w14:paraId="1D5291B2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A960E7">
        <w:t>Írország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</w:t>
      </w:r>
      <w:proofErr w:type="spellEnd"/>
      <w:r w:rsidRPr="00A960E7">
        <w:t xml:space="preserve"> </w:t>
      </w:r>
      <w:proofErr w:type="spellStart"/>
      <w:r w:rsidRPr="00A960E7">
        <w:t>fumarate</w:t>
      </w:r>
      <w:proofErr w:type="spellEnd"/>
      <w:r w:rsidRPr="00A960E7">
        <w:t xml:space="preserve"> </w:t>
      </w:r>
      <w:proofErr w:type="spellStart"/>
      <w:r w:rsidRPr="00A960E7">
        <w:t>Rowex</w:t>
      </w:r>
      <w:proofErr w:type="spellEnd"/>
      <w:r w:rsidRPr="00A960E7">
        <w:t xml:space="preserve"> 120 mg </w:t>
      </w:r>
      <w:proofErr w:type="spellStart"/>
      <w:r w:rsidRPr="00A960E7">
        <w:t>hard</w:t>
      </w:r>
      <w:proofErr w:type="spellEnd"/>
    </w:p>
    <w:p w14:paraId="03AC2E7D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gastro-resistant</w:t>
      </w:r>
      <w:proofErr w:type="spellEnd"/>
      <w:r w:rsidRPr="00A960E7">
        <w:t xml:space="preserve"> </w:t>
      </w:r>
      <w:proofErr w:type="spellStart"/>
      <w:r w:rsidRPr="00A960E7">
        <w:t>capsules</w:t>
      </w:r>
      <w:proofErr w:type="spellEnd"/>
    </w:p>
    <w:p w14:paraId="7F801632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lastRenderedPageBreak/>
        <w:t xml:space="preserve"> </w:t>
      </w:r>
      <w:proofErr w:type="spellStart"/>
      <w:r w:rsidRPr="00A960E7">
        <w:t>Dimethyl</w:t>
      </w:r>
      <w:proofErr w:type="spellEnd"/>
      <w:r w:rsidRPr="00A960E7">
        <w:t xml:space="preserve"> </w:t>
      </w:r>
      <w:proofErr w:type="spellStart"/>
      <w:r w:rsidRPr="00A960E7">
        <w:t>fumarate</w:t>
      </w:r>
      <w:proofErr w:type="spellEnd"/>
      <w:r w:rsidRPr="00A960E7">
        <w:t xml:space="preserve"> </w:t>
      </w:r>
      <w:proofErr w:type="spellStart"/>
      <w:r w:rsidRPr="00A960E7">
        <w:t>Rowex</w:t>
      </w:r>
      <w:proofErr w:type="spellEnd"/>
      <w:r w:rsidRPr="00A960E7">
        <w:t xml:space="preserve"> 240 mg </w:t>
      </w:r>
      <w:proofErr w:type="spellStart"/>
      <w:r w:rsidRPr="00A960E7">
        <w:t>hard</w:t>
      </w:r>
      <w:proofErr w:type="spellEnd"/>
    </w:p>
    <w:p w14:paraId="6FE0837B" w14:textId="77777777" w:rsidR="00F6670B" w:rsidRPr="00A960E7" w:rsidRDefault="00F6670B" w:rsidP="00F6670B">
      <w:pPr>
        <w:spacing w:line="240" w:lineRule="auto"/>
        <w:ind w:hanging="56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gastro-resistant</w:t>
      </w:r>
      <w:proofErr w:type="spellEnd"/>
      <w:r w:rsidRPr="00A960E7">
        <w:t xml:space="preserve"> </w:t>
      </w:r>
      <w:proofErr w:type="spellStart"/>
      <w:r w:rsidRPr="00A960E7">
        <w:t>capsules</w:t>
      </w:r>
      <w:proofErr w:type="spellEnd"/>
    </w:p>
    <w:p w14:paraId="132107B0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A960E7">
        <w:t>Magyarország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Dimetil-fumarát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120 mg</w:t>
      </w:r>
    </w:p>
    <w:p w14:paraId="7530A41B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gramStart"/>
      <w:r w:rsidRPr="00A960E7">
        <w:t>gyomornedv-ellenálló</w:t>
      </w:r>
      <w:proofErr w:type="gramEnd"/>
      <w:r w:rsidRPr="00A960E7">
        <w:t xml:space="preserve"> kemény kapszula</w:t>
      </w:r>
    </w:p>
    <w:p w14:paraId="66149059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Dimetil-fumarát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240 mg</w:t>
      </w:r>
    </w:p>
    <w:p w14:paraId="3DF29FF1" w14:textId="77777777" w:rsidR="00F6670B" w:rsidRPr="00A960E7" w:rsidRDefault="00F6670B" w:rsidP="00F6670B">
      <w:pPr>
        <w:spacing w:line="240" w:lineRule="auto"/>
        <w:ind w:hanging="56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gramStart"/>
      <w:r w:rsidRPr="00A960E7">
        <w:t>gyomornedv-ellenálló</w:t>
      </w:r>
      <w:proofErr w:type="gramEnd"/>
      <w:r w:rsidRPr="00A960E7">
        <w:t xml:space="preserve"> kemény kapszula</w:t>
      </w:r>
      <w:r w:rsidRPr="00A960E7">
        <w:tab/>
      </w:r>
      <w:r w:rsidRPr="00A960E7">
        <w:tab/>
      </w:r>
    </w:p>
    <w:p w14:paraId="1FEEB2D3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A960E7">
        <w:t>Németország</w:t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Dimethylfumarat</w:t>
      </w:r>
      <w:proofErr w:type="spellEnd"/>
      <w:r w:rsidRPr="00A960E7">
        <w:t xml:space="preserve"> HEXAL 120 mg</w:t>
      </w:r>
    </w:p>
    <w:p w14:paraId="234F0D10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magensaftresistente</w:t>
      </w:r>
      <w:proofErr w:type="spellEnd"/>
      <w:r w:rsidRPr="00A960E7">
        <w:t xml:space="preserve"> </w:t>
      </w:r>
      <w:proofErr w:type="spellStart"/>
      <w:r w:rsidRPr="00A960E7">
        <w:t>Hartkapseln</w:t>
      </w:r>
      <w:proofErr w:type="spellEnd"/>
    </w:p>
    <w:p w14:paraId="2AB4F26F" w14:textId="77777777" w:rsidR="00F6670B" w:rsidRPr="00A960E7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A960E7">
        <w:t xml:space="preserve"> </w:t>
      </w:r>
      <w:proofErr w:type="spellStart"/>
      <w:r w:rsidRPr="00A960E7">
        <w:t>Dimethylfumarat</w:t>
      </w:r>
      <w:proofErr w:type="spellEnd"/>
      <w:r w:rsidRPr="00A960E7">
        <w:t xml:space="preserve"> HEXAL 240 mg</w:t>
      </w:r>
    </w:p>
    <w:p w14:paraId="7AC55B12" w14:textId="77777777" w:rsidR="00F6670B" w:rsidRPr="00A960E7" w:rsidRDefault="00F6670B" w:rsidP="00F6670B">
      <w:pPr>
        <w:spacing w:line="240" w:lineRule="auto"/>
        <w:ind w:hanging="56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magensaftresistente</w:t>
      </w:r>
      <w:proofErr w:type="spellEnd"/>
      <w:r w:rsidRPr="00A960E7">
        <w:t xml:space="preserve"> </w:t>
      </w:r>
      <w:proofErr w:type="spellStart"/>
      <w:r w:rsidRPr="00A960E7">
        <w:t>Hartkapseln</w:t>
      </w:r>
      <w:proofErr w:type="spellEnd"/>
    </w:p>
    <w:p w14:paraId="515A7902" w14:textId="1CE87395" w:rsidR="00AF7096" w:rsidRPr="00A960E7" w:rsidRDefault="00F6670B" w:rsidP="00AF7096">
      <w:pPr>
        <w:autoSpaceDE w:val="0"/>
        <w:autoSpaceDN w:val="0"/>
        <w:adjustRightInd w:val="0"/>
        <w:jc w:val="both"/>
      </w:pPr>
      <w:r w:rsidRPr="00A960E7">
        <w:t>Norvégia</w:t>
      </w:r>
      <w:r w:rsidR="00FB109E" w:rsidRPr="00A960E7">
        <w:tab/>
      </w:r>
      <w:r w:rsidR="00FB109E" w:rsidRPr="00A960E7">
        <w:tab/>
      </w:r>
      <w:r w:rsidR="00FB109E" w:rsidRPr="00A960E7">
        <w:tab/>
      </w:r>
      <w:r w:rsidR="00FB109E" w:rsidRPr="00A960E7">
        <w:tab/>
      </w:r>
      <w:proofErr w:type="spellStart"/>
      <w:r w:rsidR="00FB109E" w:rsidRPr="00A960E7">
        <w:t>Dimethyl</w:t>
      </w:r>
      <w:proofErr w:type="spellEnd"/>
      <w:r w:rsidR="00FB109E" w:rsidRPr="00A960E7">
        <w:t xml:space="preserve"> </w:t>
      </w:r>
      <w:proofErr w:type="spellStart"/>
      <w:r w:rsidR="00FB109E" w:rsidRPr="00A960E7">
        <w:t>fumarate</w:t>
      </w:r>
      <w:proofErr w:type="spellEnd"/>
      <w:r w:rsidR="00FB109E" w:rsidRPr="00A960E7">
        <w:t xml:space="preserve"> </w:t>
      </w:r>
      <w:proofErr w:type="spellStart"/>
      <w:r w:rsidR="00FB109E" w:rsidRPr="00A960E7">
        <w:t>Sandoz</w:t>
      </w:r>
      <w:proofErr w:type="spellEnd"/>
      <w:r w:rsidR="00AF7096" w:rsidRPr="00A960E7">
        <w:t xml:space="preserve"> 120 mg </w:t>
      </w:r>
      <w:proofErr w:type="spellStart"/>
      <w:r w:rsidR="00AF7096" w:rsidRPr="00A960E7">
        <w:t>enterokapsel</w:t>
      </w:r>
      <w:proofErr w:type="spellEnd"/>
      <w:r w:rsidR="00AF7096" w:rsidRPr="00A960E7">
        <w:t xml:space="preserve">, </w:t>
      </w:r>
      <w:proofErr w:type="spellStart"/>
      <w:r w:rsidR="00AF7096" w:rsidRPr="00A960E7">
        <w:t>hard</w:t>
      </w:r>
      <w:proofErr w:type="spellEnd"/>
    </w:p>
    <w:p w14:paraId="0043BE13" w14:textId="1498CFD4" w:rsidR="00F6670B" w:rsidRPr="00A960E7" w:rsidRDefault="00AF7096" w:rsidP="00F6670B">
      <w:pPr>
        <w:spacing w:line="240" w:lineRule="auto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7C02E2">
        <w:rPr>
          <w:szCs w:val="24"/>
          <w:lang w:val="nl-NL" w:eastAsia="nl-NL"/>
        </w:rPr>
        <w:t>Dimethyl fumarate Sandoz 240 mg enterokapsel, hard</w:t>
      </w:r>
    </w:p>
    <w:p w14:paraId="1967FC8C" w14:textId="5BFA9C92" w:rsidR="00FB109E" w:rsidRPr="00A960E7" w:rsidRDefault="00F6670B" w:rsidP="00FB109E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F34372">
        <w:t>Portugália</w:t>
      </w:r>
      <w:r w:rsidR="00FB109E" w:rsidRPr="00A960E7">
        <w:tab/>
      </w:r>
      <w:r w:rsidR="00FB109E" w:rsidRPr="00A960E7">
        <w:tab/>
      </w:r>
      <w:r w:rsidR="00FB109E" w:rsidRPr="00A960E7">
        <w:tab/>
      </w:r>
      <w:r w:rsidR="00FB109E" w:rsidRPr="00A960E7">
        <w:tab/>
      </w:r>
      <w:proofErr w:type="spellStart"/>
      <w:r w:rsidR="00FB109E" w:rsidRPr="00A960E7">
        <w:t>Fumarato</w:t>
      </w:r>
      <w:proofErr w:type="spellEnd"/>
      <w:r w:rsidR="00FB109E" w:rsidRPr="00A960E7">
        <w:t xml:space="preserve"> de </w:t>
      </w:r>
      <w:proofErr w:type="spellStart"/>
      <w:r w:rsidR="00FB109E" w:rsidRPr="00A960E7">
        <w:t>dimetilo</w:t>
      </w:r>
      <w:proofErr w:type="spellEnd"/>
      <w:r w:rsidR="001C4322" w:rsidRPr="00A960E7">
        <w:t xml:space="preserve"> </w:t>
      </w:r>
      <w:proofErr w:type="spellStart"/>
      <w:proofErr w:type="gramStart"/>
      <w:r w:rsidR="001C4322" w:rsidRPr="00A960E7">
        <w:t>Sandoz</w:t>
      </w:r>
      <w:proofErr w:type="spellEnd"/>
      <w:r w:rsidR="00FB109E" w:rsidRPr="00A960E7">
        <w:tab/>
      </w:r>
      <w:r w:rsidR="00FB109E" w:rsidRPr="00A960E7">
        <w:tab/>
      </w:r>
      <w:r w:rsidR="00FB109E" w:rsidRPr="00A960E7">
        <w:tab/>
      </w:r>
      <w:r w:rsidR="00FB109E" w:rsidRPr="00A960E7">
        <w:tab/>
      </w:r>
      <w:r w:rsidR="001C4322" w:rsidRPr="00A960E7">
        <w:t xml:space="preserve">               Spanyolország</w:t>
      </w:r>
      <w:proofErr w:type="gramEnd"/>
      <w:r w:rsidR="001C4322" w:rsidRPr="00A960E7">
        <w:t xml:space="preserve">                 </w:t>
      </w:r>
      <w:r w:rsidR="00FB109E" w:rsidRPr="00A960E7">
        <w:tab/>
      </w:r>
      <w:r w:rsidR="00FB109E" w:rsidRPr="00A960E7">
        <w:tab/>
      </w:r>
      <w:proofErr w:type="spellStart"/>
      <w:r w:rsidR="00FB109E" w:rsidRPr="00A960E7">
        <w:t>Fumarato</w:t>
      </w:r>
      <w:proofErr w:type="spellEnd"/>
      <w:r w:rsidR="00FB109E" w:rsidRPr="00A960E7">
        <w:t xml:space="preserve"> de </w:t>
      </w:r>
      <w:proofErr w:type="spellStart"/>
      <w:r w:rsidR="00FB109E" w:rsidRPr="00A960E7">
        <w:t>dimetilo</w:t>
      </w:r>
      <w:proofErr w:type="spellEnd"/>
      <w:r w:rsidR="00FB109E" w:rsidRPr="00A960E7">
        <w:t xml:space="preserve"> </w:t>
      </w:r>
      <w:proofErr w:type="spellStart"/>
      <w:r w:rsidR="00FB109E" w:rsidRPr="00A960E7">
        <w:t>Sandoz</w:t>
      </w:r>
      <w:proofErr w:type="spellEnd"/>
      <w:r w:rsidR="00FB109E" w:rsidRPr="00A960E7">
        <w:t xml:space="preserve"> 120 mg</w:t>
      </w:r>
    </w:p>
    <w:p w14:paraId="45503B4F" w14:textId="77777777" w:rsidR="00FB109E" w:rsidRPr="00A960E7" w:rsidRDefault="00FB109E" w:rsidP="00FB109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80" w:firstLine="720"/>
      </w:pPr>
      <w:proofErr w:type="spellStart"/>
      <w:r w:rsidRPr="00A960E7">
        <w:t>cápsulas</w:t>
      </w:r>
      <w:proofErr w:type="spellEnd"/>
      <w:r w:rsidRPr="00A960E7">
        <w:t xml:space="preserve"> </w:t>
      </w:r>
      <w:proofErr w:type="spellStart"/>
      <w:r w:rsidRPr="00A960E7">
        <w:t>duras</w:t>
      </w:r>
      <w:proofErr w:type="spellEnd"/>
      <w:r w:rsidRPr="00A960E7">
        <w:t xml:space="preserve"> </w:t>
      </w:r>
      <w:proofErr w:type="spellStart"/>
      <w:r w:rsidRPr="00A960E7">
        <w:t>gastrorresistentes</w:t>
      </w:r>
      <w:proofErr w:type="spellEnd"/>
      <w:r w:rsidRPr="00A960E7">
        <w:t xml:space="preserve"> EFG</w:t>
      </w:r>
    </w:p>
    <w:p w14:paraId="3200253C" w14:textId="77777777" w:rsidR="00FB109E" w:rsidRPr="00A960E7" w:rsidRDefault="00FB109E" w:rsidP="00FB109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80" w:firstLine="720"/>
      </w:pPr>
      <w:proofErr w:type="spellStart"/>
      <w:r w:rsidRPr="00A960E7">
        <w:t>Fumarato</w:t>
      </w:r>
      <w:proofErr w:type="spellEnd"/>
      <w:r w:rsidRPr="00A960E7">
        <w:t xml:space="preserve"> de </w:t>
      </w:r>
      <w:proofErr w:type="spellStart"/>
      <w:r w:rsidRPr="00A960E7">
        <w:t>dimetilo</w:t>
      </w:r>
      <w:proofErr w:type="spellEnd"/>
      <w:r w:rsidRPr="00A960E7">
        <w:t xml:space="preserve"> </w:t>
      </w:r>
      <w:proofErr w:type="spellStart"/>
      <w:r w:rsidRPr="00A960E7">
        <w:t>Sandoz</w:t>
      </w:r>
      <w:proofErr w:type="spellEnd"/>
      <w:r w:rsidRPr="00A960E7">
        <w:t xml:space="preserve"> 240 mg</w:t>
      </w:r>
    </w:p>
    <w:p w14:paraId="4AA138FA" w14:textId="77777777" w:rsidR="00AE0617" w:rsidRPr="00A960E7" w:rsidRDefault="00FB109E" w:rsidP="00FB109E">
      <w:pPr>
        <w:spacing w:line="240" w:lineRule="auto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proofErr w:type="spellStart"/>
      <w:r w:rsidRPr="00A960E7">
        <w:t>cápsulas</w:t>
      </w:r>
      <w:proofErr w:type="spellEnd"/>
      <w:r w:rsidRPr="00A960E7">
        <w:t xml:space="preserve"> </w:t>
      </w:r>
      <w:proofErr w:type="spellStart"/>
      <w:r w:rsidRPr="00A960E7">
        <w:t>duras</w:t>
      </w:r>
      <w:proofErr w:type="spellEnd"/>
      <w:r w:rsidRPr="00A960E7">
        <w:t xml:space="preserve"> </w:t>
      </w:r>
      <w:proofErr w:type="spellStart"/>
      <w:r w:rsidRPr="00A960E7">
        <w:t>gastrorresistentes</w:t>
      </w:r>
      <w:proofErr w:type="spellEnd"/>
      <w:r w:rsidRPr="00A960E7">
        <w:t xml:space="preserve"> EFG</w:t>
      </w:r>
    </w:p>
    <w:p w14:paraId="0BFEE617" w14:textId="6E7E63E8" w:rsidR="00AF7096" w:rsidRPr="007C02E2" w:rsidRDefault="00AE0617" w:rsidP="00AF7096">
      <w:pPr>
        <w:autoSpaceDE w:val="0"/>
        <w:autoSpaceDN w:val="0"/>
        <w:adjustRightInd w:val="0"/>
        <w:jc w:val="both"/>
        <w:rPr>
          <w:szCs w:val="24"/>
          <w:lang w:val="nl-NL" w:eastAsia="nl-NL"/>
        </w:rPr>
      </w:pPr>
      <w:r w:rsidRPr="00A960E7">
        <w:t>Svédország</w:t>
      </w:r>
      <w:r w:rsidR="00FB109E" w:rsidRPr="00A960E7">
        <w:tab/>
      </w:r>
      <w:r w:rsidR="00FB109E" w:rsidRPr="00A960E7">
        <w:tab/>
      </w:r>
      <w:r w:rsidR="00FB109E" w:rsidRPr="00A960E7">
        <w:tab/>
      </w:r>
      <w:r w:rsidR="00FB109E" w:rsidRPr="00A960E7">
        <w:tab/>
      </w:r>
      <w:proofErr w:type="spellStart"/>
      <w:r w:rsidR="00FB109E" w:rsidRPr="00A960E7">
        <w:t>Dimethyl</w:t>
      </w:r>
      <w:proofErr w:type="spellEnd"/>
      <w:r w:rsidR="00FB109E" w:rsidRPr="00A960E7">
        <w:t xml:space="preserve"> </w:t>
      </w:r>
      <w:proofErr w:type="spellStart"/>
      <w:r w:rsidR="00FB109E" w:rsidRPr="00A960E7">
        <w:t>fumarate</w:t>
      </w:r>
      <w:proofErr w:type="spellEnd"/>
      <w:r w:rsidR="00FB109E" w:rsidRPr="00A960E7">
        <w:t xml:space="preserve"> </w:t>
      </w:r>
      <w:proofErr w:type="spellStart"/>
      <w:r w:rsidR="00FB109E" w:rsidRPr="00A960E7">
        <w:t>Sandoz</w:t>
      </w:r>
      <w:proofErr w:type="spellEnd"/>
      <w:r w:rsidR="00AF7096" w:rsidRPr="00A960E7">
        <w:t xml:space="preserve"> </w:t>
      </w:r>
      <w:r w:rsidR="00AF7096" w:rsidRPr="007C02E2">
        <w:rPr>
          <w:szCs w:val="24"/>
          <w:lang w:val="nl-NL" w:eastAsia="nl-NL"/>
        </w:rPr>
        <w:t>120 mg enterokapslar, hårda</w:t>
      </w:r>
    </w:p>
    <w:p w14:paraId="2613A1EB" w14:textId="05628340" w:rsidR="00AE0617" w:rsidRPr="00A960E7" w:rsidRDefault="00AF7096" w:rsidP="00497F75">
      <w:pPr>
        <w:spacing w:line="240" w:lineRule="auto"/>
      </w:pP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A960E7">
        <w:tab/>
      </w:r>
      <w:r w:rsidRPr="007C02E2">
        <w:rPr>
          <w:szCs w:val="24"/>
          <w:lang w:val="nl-NL" w:eastAsia="nl-NL"/>
        </w:rPr>
        <w:t>Dimethyl fumarate Sandoz 240 mg enterokapslar, hårda</w:t>
      </w:r>
    </w:p>
    <w:p w14:paraId="410F899B" w14:textId="77777777" w:rsidR="00A91104" w:rsidRPr="00A960E7" w:rsidRDefault="00FB109E" w:rsidP="002418EB">
      <w:pPr>
        <w:spacing w:line="240" w:lineRule="auto"/>
      </w:pPr>
      <w:r w:rsidRPr="00A960E7">
        <w:tab/>
      </w:r>
    </w:p>
    <w:p w14:paraId="0C965F31" w14:textId="77777777" w:rsidR="00F45C51" w:rsidRPr="00A960E7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0CD51A2B" w14:textId="7CF6AEEF" w:rsidR="005019FF" w:rsidRPr="00F34372" w:rsidRDefault="00192777" w:rsidP="005019FF">
      <w:pPr>
        <w:spacing w:line="240" w:lineRule="auto"/>
        <w:ind w:left="567" w:hanging="567"/>
        <w:outlineLvl w:val="0"/>
        <w:rPr>
          <w:szCs w:val="22"/>
        </w:rPr>
      </w:pPr>
      <w:r w:rsidRPr="00A960E7">
        <w:rPr>
          <w:b/>
        </w:rPr>
        <w:t xml:space="preserve">A betegtájékoztató </w:t>
      </w:r>
      <w:r w:rsidRPr="00A960E7">
        <w:rPr>
          <w:b/>
          <w:noProof/>
          <w:szCs w:val="24"/>
        </w:rPr>
        <w:t>legutóbbi felülvizsgálatának</w:t>
      </w:r>
      <w:r w:rsidRPr="00A960E7">
        <w:rPr>
          <w:b/>
        </w:rPr>
        <w:t xml:space="preserve"> dátuma</w:t>
      </w:r>
      <w:r w:rsidR="00A91104" w:rsidRPr="00A960E7">
        <w:rPr>
          <w:b/>
          <w:noProof/>
          <w:szCs w:val="24"/>
        </w:rPr>
        <w:t>:</w:t>
      </w:r>
      <w:r w:rsidR="005019FF" w:rsidRPr="00A960E7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F34372">
        <w:rPr>
          <w:rFonts w:eastAsia="Times New Roman"/>
          <w:noProof/>
          <w:snapToGrid/>
          <w:szCs w:val="22"/>
          <w:lang w:eastAsia="en-US"/>
        </w:rPr>
        <w:t>2026. április.</w:t>
      </w:r>
    </w:p>
    <w:p w14:paraId="7FCEA4E7" w14:textId="3D1952D0" w:rsidR="00F45C51" w:rsidRPr="00A960E7" w:rsidRDefault="00F45C51" w:rsidP="00082A8E">
      <w:pPr>
        <w:spacing w:line="240" w:lineRule="auto"/>
        <w:ind w:right="-2"/>
        <w:rPr>
          <w:b/>
        </w:rPr>
      </w:pPr>
    </w:p>
    <w:p w14:paraId="35992469" w14:textId="77777777" w:rsidR="003728DD" w:rsidRPr="00A960E7" w:rsidRDefault="003728DD" w:rsidP="00082A8E">
      <w:pPr>
        <w:spacing w:line="240" w:lineRule="auto"/>
        <w:ind w:right="-449"/>
      </w:pPr>
    </w:p>
    <w:sectPr w:rsidR="003728DD" w:rsidRPr="00A960E7" w:rsidSect="00013088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276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6793D" w14:textId="77777777" w:rsidR="00407C80" w:rsidRDefault="00407C80">
      <w:pPr>
        <w:spacing w:line="240" w:lineRule="auto"/>
      </w:pPr>
      <w:r>
        <w:separator/>
      </w:r>
    </w:p>
  </w:endnote>
  <w:endnote w:type="continuationSeparator" w:id="0">
    <w:p w14:paraId="05BD1592" w14:textId="77777777" w:rsidR="00407C80" w:rsidRDefault="00407C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A2DBB" w14:textId="6B01873C" w:rsidR="006F6B95" w:rsidRPr="00F06234" w:rsidRDefault="006F6B9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7CCB7" w14:textId="77777777" w:rsidR="00A960E7" w:rsidRPr="00A960E7" w:rsidRDefault="00A960E7" w:rsidP="007C02E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960E7">
      <w:rPr>
        <w:rFonts w:ascii="Times New Roman" w:hAnsi="Times New Roman"/>
        <w:sz w:val="18"/>
        <w:szCs w:val="18"/>
      </w:rPr>
      <w:t>NNGYK/ETGY/9742/2026</w:t>
    </w:r>
  </w:p>
  <w:p w14:paraId="4B29D6BB" w14:textId="691584F2" w:rsidR="006F6B95" w:rsidRPr="007C02E2" w:rsidRDefault="00A960E7" w:rsidP="007C02E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960E7">
      <w:rPr>
        <w:rFonts w:ascii="Times New Roman" w:hAnsi="Times New Roman"/>
        <w:sz w:val="18"/>
        <w:szCs w:val="18"/>
      </w:rPr>
      <w:t>NNGYK/ETGY/9743/2026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1EB97" w14:textId="77777777" w:rsidR="00407C80" w:rsidRDefault="00407C80">
      <w:pPr>
        <w:spacing w:line="240" w:lineRule="auto"/>
      </w:pPr>
      <w:r>
        <w:separator/>
      </w:r>
    </w:p>
  </w:footnote>
  <w:footnote w:type="continuationSeparator" w:id="0">
    <w:p w14:paraId="714EDF3B" w14:textId="77777777" w:rsidR="00407C80" w:rsidRDefault="00407C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13911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C6BEA75" w14:textId="451B095D" w:rsidR="00A960E7" w:rsidRPr="007C02E2" w:rsidRDefault="00A960E7" w:rsidP="007C02E2">
        <w:pPr>
          <w:pStyle w:val="lfej"/>
          <w:jc w:val="center"/>
          <w:rPr>
            <w:sz w:val="18"/>
            <w:szCs w:val="18"/>
          </w:rPr>
        </w:pPr>
        <w:r w:rsidRPr="007C02E2">
          <w:rPr>
            <w:sz w:val="18"/>
            <w:szCs w:val="18"/>
          </w:rPr>
          <w:fldChar w:fldCharType="begin"/>
        </w:r>
        <w:r w:rsidRPr="007C02E2">
          <w:rPr>
            <w:sz w:val="18"/>
            <w:szCs w:val="18"/>
          </w:rPr>
          <w:instrText>PAGE   \* MERGEFORMAT</w:instrText>
        </w:r>
        <w:r w:rsidRPr="007C02E2">
          <w:rPr>
            <w:sz w:val="18"/>
            <w:szCs w:val="18"/>
          </w:rPr>
          <w:fldChar w:fldCharType="separate"/>
        </w:r>
        <w:r w:rsidR="007C02E2">
          <w:rPr>
            <w:noProof/>
            <w:sz w:val="18"/>
            <w:szCs w:val="18"/>
          </w:rPr>
          <w:t>8</w:t>
        </w:r>
        <w:r w:rsidRPr="007C02E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7"/>
  </w:num>
  <w:num w:numId="8">
    <w:abstractNumId w:val="20"/>
  </w:num>
  <w:num w:numId="9">
    <w:abstractNumId w:val="31"/>
  </w:num>
  <w:num w:numId="10">
    <w:abstractNumId w:val="11"/>
  </w:num>
  <w:num w:numId="11">
    <w:abstractNumId w:val="29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hu-HU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34B"/>
    <w:rsid w:val="0000362A"/>
    <w:rsid w:val="00005701"/>
    <w:rsid w:val="00006494"/>
    <w:rsid w:val="00007528"/>
    <w:rsid w:val="0001164F"/>
    <w:rsid w:val="000121D6"/>
    <w:rsid w:val="00013088"/>
    <w:rsid w:val="000150D3"/>
    <w:rsid w:val="000166C1"/>
    <w:rsid w:val="000177FF"/>
    <w:rsid w:val="00020AE8"/>
    <w:rsid w:val="000213BF"/>
    <w:rsid w:val="00023F29"/>
    <w:rsid w:val="00025EBE"/>
    <w:rsid w:val="00030445"/>
    <w:rsid w:val="000318C7"/>
    <w:rsid w:val="00031DEB"/>
    <w:rsid w:val="00033FDB"/>
    <w:rsid w:val="00034204"/>
    <w:rsid w:val="000344F6"/>
    <w:rsid w:val="00036493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52BC"/>
    <w:rsid w:val="00067D12"/>
    <w:rsid w:val="00070B1E"/>
    <w:rsid w:val="00071071"/>
    <w:rsid w:val="00071F8A"/>
    <w:rsid w:val="00072BB1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4A9C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686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7F8"/>
    <w:rsid w:val="00143AD5"/>
    <w:rsid w:val="001445BE"/>
    <w:rsid w:val="001449DF"/>
    <w:rsid w:val="0014569B"/>
    <w:rsid w:val="00146F0A"/>
    <w:rsid w:val="00147524"/>
    <w:rsid w:val="00151BA4"/>
    <w:rsid w:val="00151E9D"/>
    <w:rsid w:val="001529E1"/>
    <w:rsid w:val="00152F3B"/>
    <w:rsid w:val="0015672B"/>
    <w:rsid w:val="00156E44"/>
    <w:rsid w:val="0015704C"/>
    <w:rsid w:val="00160B50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1B51"/>
    <w:rsid w:val="00192777"/>
    <w:rsid w:val="00195F65"/>
    <w:rsid w:val="001A07E2"/>
    <w:rsid w:val="001A1EEE"/>
    <w:rsid w:val="001A2018"/>
    <w:rsid w:val="001A3535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322"/>
    <w:rsid w:val="001C4C82"/>
    <w:rsid w:val="001C5B30"/>
    <w:rsid w:val="001C6502"/>
    <w:rsid w:val="001C6E07"/>
    <w:rsid w:val="001C729F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874"/>
    <w:rsid w:val="0020024D"/>
    <w:rsid w:val="00201213"/>
    <w:rsid w:val="00201323"/>
    <w:rsid w:val="0020165E"/>
    <w:rsid w:val="002018E9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18EB"/>
    <w:rsid w:val="002421D4"/>
    <w:rsid w:val="00245DCF"/>
    <w:rsid w:val="00246C65"/>
    <w:rsid w:val="002474FE"/>
    <w:rsid w:val="0025261B"/>
    <w:rsid w:val="00252FFB"/>
    <w:rsid w:val="002542A8"/>
    <w:rsid w:val="00260A11"/>
    <w:rsid w:val="00260EC2"/>
    <w:rsid w:val="0026169A"/>
    <w:rsid w:val="002616A4"/>
    <w:rsid w:val="00262763"/>
    <w:rsid w:val="00264BEA"/>
    <w:rsid w:val="0026798F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4CBB"/>
    <w:rsid w:val="00296C1F"/>
    <w:rsid w:val="002A0C34"/>
    <w:rsid w:val="002A1B59"/>
    <w:rsid w:val="002A41E6"/>
    <w:rsid w:val="002A4997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AEA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27203"/>
    <w:rsid w:val="00332E57"/>
    <w:rsid w:val="0033486D"/>
    <w:rsid w:val="003367C4"/>
    <w:rsid w:val="00336D8E"/>
    <w:rsid w:val="003376B3"/>
    <w:rsid w:val="00341F90"/>
    <w:rsid w:val="00342AD6"/>
    <w:rsid w:val="00343AFE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0B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1450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7660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07C80"/>
    <w:rsid w:val="00410E7D"/>
    <w:rsid w:val="004138DE"/>
    <w:rsid w:val="00414B2F"/>
    <w:rsid w:val="00415E58"/>
    <w:rsid w:val="00416231"/>
    <w:rsid w:val="004179C1"/>
    <w:rsid w:val="004208AB"/>
    <w:rsid w:val="004219EF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AE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CDE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19FF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2AC3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2C31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0A9D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158F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486A"/>
    <w:rsid w:val="00656777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097D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77F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6F6B95"/>
    <w:rsid w:val="006F7BC2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0EC5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16B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764E"/>
    <w:rsid w:val="007A03BA"/>
    <w:rsid w:val="007A06AC"/>
    <w:rsid w:val="007B1014"/>
    <w:rsid w:val="007B103F"/>
    <w:rsid w:val="007B1484"/>
    <w:rsid w:val="007B1A10"/>
    <w:rsid w:val="007B4EEE"/>
    <w:rsid w:val="007B6659"/>
    <w:rsid w:val="007B76AB"/>
    <w:rsid w:val="007B7DBD"/>
    <w:rsid w:val="007C02E2"/>
    <w:rsid w:val="007C45D3"/>
    <w:rsid w:val="007C597B"/>
    <w:rsid w:val="007C5B10"/>
    <w:rsid w:val="007C5C54"/>
    <w:rsid w:val="007C61CB"/>
    <w:rsid w:val="007C760C"/>
    <w:rsid w:val="007C7939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371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01A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7ED1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80E"/>
    <w:rsid w:val="008F2C49"/>
    <w:rsid w:val="008F4EEE"/>
    <w:rsid w:val="008F4FB0"/>
    <w:rsid w:val="008F7459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37167"/>
    <w:rsid w:val="0094053B"/>
    <w:rsid w:val="00941E58"/>
    <w:rsid w:val="00942040"/>
    <w:rsid w:val="00942C9F"/>
    <w:rsid w:val="00945631"/>
    <w:rsid w:val="0094642F"/>
    <w:rsid w:val="00947549"/>
    <w:rsid w:val="00951BDD"/>
    <w:rsid w:val="00955DC8"/>
    <w:rsid w:val="00955DE3"/>
    <w:rsid w:val="0095793C"/>
    <w:rsid w:val="0096111E"/>
    <w:rsid w:val="00961125"/>
    <w:rsid w:val="00961951"/>
    <w:rsid w:val="00963BD1"/>
    <w:rsid w:val="00963FB4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3BF7"/>
    <w:rsid w:val="00994DB6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68E9"/>
    <w:rsid w:val="009E09F0"/>
    <w:rsid w:val="009E19E8"/>
    <w:rsid w:val="009E377C"/>
    <w:rsid w:val="009E458A"/>
    <w:rsid w:val="009E5DFC"/>
    <w:rsid w:val="009E7493"/>
    <w:rsid w:val="009F1789"/>
    <w:rsid w:val="009F36D2"/>
    <w:rsid w:val="009F4504"/>
    <w:rsid w:val="009F502C"/>
    <w:rsid w:val="009F603B"/>
    <w:rsid w:val="009F64ED"/>
    <w:rsid w:val="009F6987"/>
    <w:rsid w:val="009F720F"/>
    <w:rsid w:val="00A00CFB"/>
    <w:rsid w:val="00A010E7"/>
    <w:rsid w:val="00A01A17"/>
    <w:rsid w:val="00A01A60"/>
    <w:rsid w:val="00A02832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0D64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801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40E7"/>
    <w:rsid w:val="00A85357"/>
    <w:rsid w:val="00A858BB"/>
    <w:rsid w:val="00A902DD"/>
    <w:rsid w:val="00A91104"/>
    <w:rsid w:val="00A91617"/>
    <w:rsid w:val="00A920F9"/>
    <w:rsid w:val="00A92934"/>
    <w:rsid w:val="00A93207"/>
    <w:rsid w:val="00A94277"/>
    <w:rsid w:val="00A9432C"/>
    <w:rsid w:val="00A9482B"/>
    <w:rsid w:val="00A95230"/>
    <w:rsid w:val="00A960E7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0D2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617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096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3058"/>
    <w:rsid w:val="00B46EC7"/>
    <w:rsid w:val="00B50A91"/>
    <w:rsid w:val="00B52022"/>
    <w:rsid w:val="00B52187"/>
    <w:rsid w:val="00B54691"/>
    <w:rsid w:val="00B5744E"/>
    <w:rsid w:val="00B60CCD"/>
    <w:rsid w:val="00B61CF5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25EF"/>
    <w:rsid w:val="00B85742"/>
    <w:rsid w:val="00B86608"/>
    <w:rsid w:val="00B87847"/>
    <w:rsid w:val="00B90477"/>
    <w:rsid w:val="00B92AA5"/>
    <w:rsid w:val="00B96744"/>
    <w:rsid w:val="00BA6419"/>
    <w:rsid w:val="00BA6550"/>
    <w:rsid w:val="00BA7F9C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4F42"/>
    <w:rsid w:val="00C0539F"/>
    <w:rsid w:val="00C11E4C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8F6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2062"/>
    <w:rsid w:val="00CB34F3"/>
    <w:rsid w:val="00CB5032"/>
    <w:rsid w:val="00CB58C3"/>
    <w:rsid w:val="00CB5C65"/>
    <w:rsid w:val="00CB62AC"/>
    <w:rsid w:val="00CB77EA"/>
    <w:rsid w:val="00CB7DF6"/>
    <w:rsid w:val="00CC1F08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0283"/>
    <w:rsid w:val="00D41B9D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12B"/>
    <w:rsid w:val="00D805D1"/>
    <w:rsid w:val="00D82FD7"/>
    <w:rsid w:val="00D83C8D"/>
    <w:rsid w:val="00D83C8F"/>
    <w:rsid w:val="00D84FA6"/>
    <w:rsid w:val="00D85ECC"/>
    <w:rsid w:val="00D864C7"/>
    <w:rsid w:val="00D86552"/>
    <w:rsid w:val="00D86EB7"/>
    <w:rsid w:val="00D91608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216F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384"/>
    <w:rsid w:val="00E34CA3"/>
    <w:rsid w:val="00E37DA6"/>
    <w:rsid w:val="00E37FE3"/>
    <w:rsid w:val="00E43AAA"/>
    <w:rsid w:val="00E44C62"/>
    <w:rsid w:val="00E5197E"/>
    <w:rsid w:val="00E54EF2"/>
    <w:rsid w:val="00E55FD9"/>
    <w:rsid w:val="00E57086"/>
    <w:rsid w:val="00E60DC5"/>
    <w:rsid w:val="00E61A93"/>
    <w:rsid w:val="00E6231F"/>
    <w:rsid w:val="00E63559"/>
    <w:rsid w:val="00E64078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173F"/>
    <w:rsid w:val="00F222BB"/>
    <w:rsid w:val="00F2491A"/>
    <w:rsid w:val="00F24C6C"/>
    <w:rsid w:val="00F24EF6"/>
    <w:rsid w:val="00F254E4"/>
    <w:rsid w:val="00F27AE8"/>
    <w:rsid w:val="00F34372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4C14"/>
    <w:rsid w:val="00F6670B"/>
    <w:rsid w:val="00F67155"/>
    <w:rsid w:val="00F67B47"/>
    <w:rsid w:val="00F7058F"/>
    <w:rsid w:val="00F70D21"/>
    <w:rsid w:val="00F70FEF"/>
    <w:rsid w:val="00F7365E"/>
    <w:rsid w:val="00F74F3A"/>
    <w:rsid w:val="00F75C02"/>
    <w:rsid w:val="00F76A98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09E"/>
    <w:rsid w:val="00FB11BE"/>
    <w:rsid w:val="00FB1357"/>
    <w:rsid w:val="00FB13FA"/>
    <w:rsid w:val="00FB1B56"/>
    <w:rsid w:val="00FB3363"/>
    <w:rsid w:val="00FB4C6F"/>
    <w:rsid w:val="00FB6181"/>
    <w:rsid w:val="00FC04FC"/>
    <w:rsid w:val="00FC5E76"/>
    <w:rsid w:val="00FC69CF"/>
    <w:rsid w:val="00FC70D0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4F0E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D2B5E67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94642F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A960E7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2368</Words>
  <Characters>17519</Characters>
  <Application>Microsoft Office Word</Application>
  <DocSecurity>0</DocSecurity>
  <Lines>145</Lines>
  <Paragraphs>39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6</cp:revision>
  <dcterms:created xsi:type="dcterms:W3CDTF">2026-06-03T12:44:00Z</dcterms:created>
  <dcterms:modified xsi:type="dcterms:W3CDTF">2026-06-04T12:39:00Z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