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277B1" w14:textId="77777777" w:rsidR="00B152B8" w:rsidRPr="00EE7B82" w:rsidRDefault="00B152B8" w:rsidP="00B152B8">
      <w:pPr>
        <w:jc w:val="center"/>
        <w:outlineLvl w:val="0"/>
        <w:rPr>
          <w:b/>
          <w:noProof/>
          <w:szCs w:val="22"/>
          <w:lang w:val="hu-HU"/>
        </w:rPr>
      </w:pPr>
      <w:r w:rsidRPr="00EE7B82">
        <w:rPr>
          <w:b/>
          <w:noProof/>
          <w:szCs w:val="22"/>
          <w:lang w:val="hu-HU"/>
        </w:rPr>
        <w:t xml:space="preserve">Betegtájékoztató: Információk a beteg </w:t>
      </w:r>
      <w:r w:rsidRPr="00EE7B82">
        <w:rPr>
          <w:b/>
          <w:noProof/>
          <w:szCs w:val="22"/>
          <w:lang w:val="en-US"/>
        </w:rPr>
        <w:t>számára</w:t>
      </w:r>
    </w:p>
    <w:p w14:paraId="2203B1B7" w14:textId="4EEF43B5" w:rsidR="00A000C6" w:rsidRDefault="00A000C6"/>
    <w:p w14:paraId="4C0559F5" w14:textId="20170183" w:rsidR="00F14787" w:rsidRDefault="00F14787" w:rsidP="00F14787">
      <w:pPr>
        <w:jc w:val="center"/>
        <w:rPr>
          <w:b/>
          <w:bCs/>
          <w:szCs w:val="22"/>
          <w:lang w:val="hu-HU"/>
        </w:rPr>
      </w:pPr>
      <w:r w:rsidRPr="00EC02C0">
        <w:rPr>
          <w:b/>
          <w:bCs/>
          <w:noProof/>
        </w:rPr>
        <w:t>M</w:t>
      </w:r>
      <w:r w:rsidR="00D80DCF">
        <w:rPr>
          <w:b/>
          <w:bCs/>
          <w:noProof/>
        </w:rPr>
        <w:t>ontek</w:t>
      </w:r>
      <w:r w:rsidRPr="00E95631">
        <w:rPr>
          <w:b/>
          <w:bCs/>
          <w:noProof/>
        </w:rPr>
        <w:t xml:space="preserve"> 10-40 GBq</w:t>
      </w:r>
      <w:r>
        <w:rPr>
          <w:b/>
          <w:bCs/>
          <w:noProof/>
        </w:rPr>
        <w:t xml:space="preserve"> </w:t>
      </w:r>
      <w:r w:rsidRPr="00EE7B82">
        <w:rPr>
          <w:b/>
          <w:bCs/>
          <w:szCs w:val="22"/>
          <w:lang w:val="hu-HU"/>
        </w:rPr>
        <w:t>radioaktív izotóp generátor</w:t>
      </w:r>
    </w:p>
    <w:p w14:paraId="4CB11A5D" w14:textId="77777777" w:rsidR="00F14787" w:rsidRDefault="00F14787" w:rsidP="00F14787">
      <w:pPr>
        <w:jc w:val="center"/>
        <w:rPr>
          <w:b/>
          <w:bCs/>
          <w:szCs w:val="22"/>
          <w:lang w:val="hu-HU"/>
        </w:rPr>
      </w:pPr>
    </w:p>
    <w:p w14:paraId="50DB92BD" w14:textId="341B6F98" w:rsidR="00F14787" w:rsidRPr="00EE7B82" w:rsidRDefault="0001231E" w:rsidP="00F14787">
      <w:pPr>
        <w:pStyle w:val="AmmDenomination"/>
        <w:spacing w:after="0"/>
        <w:jc w:val="center"/>
        <w:rPr>
          <w:rFonts w:ascii="Times New Roman" w:eastAsia="MS Mincho" w:hAnsi="Times New Roman"/>
          <w:sz w:val="22"/>
          <w:szCs w:val="22"/>
          <w:lang w:val="hu-HU"/>
        </w:rPr>
      </w:pPr>
      <w:r>
        <w:rPr>
          <w:rFonts w:ascii="Times New Roman" w:eastAsia="MS Mincho" w:hAnsi="Times New Roman"/>
          <w:b w:val="0"/>
          <w:sz w:val="22"/>
          <w:szCs w:val="22"/>
          <w:lang w:val="hu-HU"/>
        </w:rPr>
        <w:t>n</w:t>
      </w:r>
      <w:r w:rsidR="00F14787" w:rsidRPr="00EE7B82">
        <w:rPr>
          <w:rFonts w:ascii="Times New Roman" w:eastAsia="MS Mincho" w:hAnsi="Times New Roman"/>
          <w:b w:val="0"/>
          <w:sz w:val="22"/>
          <w:szCs w:val="22"/>
          <w:lang w:val="hu-HU"/>
        </w:rPr>
        <w:t>átrium-(</w:t>
      </w:r>
      <w:r w:rsidR="00F14787" w:rsidRPr="00EE7B82">
        <w:rPr>
          <w:rFonts w:ascii="Times New Roman" w:eastAsia="MS Mincho" w:hAnsi="Times New Roman"/>
          <w:b w:val="0"/>
          <w:sz w:val="22"/>
          <w:szCs w:val="22"/>
          <w:vertAlign w:val="superscript"/>
          <w:lang w:val="hu-HU"/>
        </w:rPr>
        <w:t>99m</w:t>
      </w:r>
      <w:r w:rsidR="00F14787" w:rsidRPr="00EE7B82">
        <w:rPr>
          <w:rFonts w:ascii="Times New Roman" w:eastAsia="MS Mincho" w:hAnsi="Times New Roman"/>
          <w:b w:val="0"/>
          <w:sz w:val="22"/>
          <w:szCs w:val="22"/>
          <w:lang w:val="hu-HU"/>
        </w:rPr>
        <w:t>Tc)-pertechnetát</w:t>
      </w:r>
      <w:r>
        <w:rPr>
          <w:rFonts w:ascii="Times New Roman" w:eastAsia="MS Mincho" w:hAnsi="Times New Roman"/>
          <w:b w:val="0"/>
          <w:sz w:val="22"/>
          <w:szCs w:val="22"/>
          <w:lang w:val="hu-HU"/>
        </w:rPr>
        <w:t>-</w:t>
      </w:r>
      <w:r w:rsidR="00F14787">
        <w:rPr>
          <w:rFonts w:ascii="Times New Roman" w:eastAsia="MS Mincho" w:hAnsi="Times New Roman"/>
          <w:b w:val="0"/>
          <w:sz w:val="22"/>
          <w:szCs w:val="22"/>
          <w:lang w:val="hu-HU"/>
        </w:rPr>
        <w:t>oldat</w:t>
      </w:r>
    </w:p>
    <w:p w14:paraId="36826911" w14:textId="77777777" w:rsidR="00F14787" w:rsidRPr="00EE7B82" w:rsidRDefault="00F14787" w:rsidP="00F14787">
      <w:pPr>
        <w:rPr>
          <w:szCs w:val="22"/>
          <w:lang w:val="hu-HU"/>
        </w:rPr>
      </w:pPr>
      <w:bookmarkStart w:id="0" w:name="_GoBack"/>
      <w:bookmarkEnd w:id="0"/>
    </w:p>
    <w:p w14:paraId="44056F71" w14:textId="77777777" w:rsidR="00F14787" w:rsidRPr="00EE7B82" w:rsidRDefault="00F14787" w:rsidP="00F14787">
      <w:pPr>
        <w:rPr>
          <w:b/>
          <w:szCs w:val="22"/>
          <w:lang w:val="hu-HU"/>
        </w:rPr>
      </w:pPr>
      <w:r w:rsidRPr="00EE7B82">
        <w:rPr>
          <w:b/>
          <w:szCs w:val="22"/>
          <w:lang w:val="hu-HU"/>
        </w:rPr>
        <w:t>Mielőtt elkezdi alkalmazni ezt a gyógyszert, olvassa el figyelmesen az alábbi betegtájékoztatót</w:t>
      </w:r>
      <w:r w:rsidRPr="00EE7B82">
        <w:rPr>
          <w:b/>
          <w:noProof/>
          <w:snapToGrid w:val="0"/>
          <w:szCs w:val="22"/>
          <w:lang w:val="hu-HU"/>
        </w:rPr>
        <w:t>, mert az Ön számára fontos információkat tartalmaz</w:t>
      </w:r>
      <w:r w:rsidRPr="00EE7B82">
        <w:rPr>
          <w:b/>
          <w:szCs w:val="22"/>
          <w:lang w:val="hu-HU"/>
        </w:rPr>
        <w:t>.</w:t>
      </w:r>
    </w:p>
    <w:p w14:paraId="1F9119B8" w14:textId="77777777" w:rsidR="00F14787" w:rsidRPr="00EE7B82" w:rsidRDefault="00F14787" w:rsidP="00706104">
      <w:pPr>
        <w:numPr>
          <w:ilvl w:val="0"/>
          <w:numId w:val="2"/>
        </w:numPr>
        <w:tabs>
          <w:tab w:val="clear" w:pos="360"/>
          <w:tab w:val="num" w:pos="0"/>
        </w:tabs>
        <w:suppressAutoHyphens/>
        <w:ind w:left="567" w:hanging="567"/>
        <w:rPr>
          <w:szCs w:val="22"/>
          <w:lang w:val="hu-HU"/>
        </w:rPr>
      </w:pPr>
      <w:r w:rsidRPr="00EE7B82">
        <w:rPr>
          <w:szCs w:val="22"/>
          <w:lang w:val="hu-HU"/>
        </w:rPr>
        <w:t>Tartsa meg a betegtájékoztatót, mert a benne szereplő információkra a későbbiekben is szüksége lehet.</w:t>
      </w:r>
    </w:p>
    <w:p w14:paraId="1C946F41" w14:textId="30FF2259" w:rsidR="00F14787" w:rsidRPr="00EE7B82" w:rsidRDefault="00F14787" w:rsidP="00F14787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ind w:left="567" w:hanging="567"/>
        <w:rPr>
          <w:szCs w:val="22"/>
          <w:lang w:val="hu-HU"/>
        </w:rPr>
      </w:pPr>
      <w:r w:rsidRPr="00EE7B82">
        <w:rPr>
          <w:szCs w:val="22"/>
          <w:lang w:val="hu-HU"/>
        </w:rPr>
        <w:t xml:space="preserve">További kérdéseivel forduljon </w:t>
      </w:r>
      <w:bookmarkStart w:id="1" w:name="_Hlk18592317"/>
      <w:r w:rsidRPr="00EE7B82">
        <w:rPr>
          <w:szCs w:val="22"/>
          <w:lang w:val="hu-HU"/>
        </w:rPr>
        <w:t>a</w:t>
      </w:r>
      <w:r>
        <w:rPr>
          <w:szCs w:val="22"/>
          <w:lang w:val="hu-HU"/>
        </w:rPr>
        <w:t>z eljárást felügyelő</w:t>
      </w:r>
      <w:r w:rsidRPr="00EE7B82">
        <w:rPr>
          <w:szCs w:val="22"/>
          <w:lang w:val="hu-HU"/>
        </w:rPr>
        <w:t xml:space="preserve"> nukleáris medicina </w:t>
      </w:r>
      <w:r>
        <w:rPr>
          <w:szCs w:val="22"/>
          <w:lang w:val="hu-HU"/>
        </w:rPr>
        <w:t>szak</w:t>
      </w:r>
      <w:r w:rsidRPr="00EE7B82">
        <w:rPr>
          <w:szCs w:val="22"/>
          <w:lang w:val="hu-HU"/>
        </w:rPr>
        <w:t>orvos</w:t>
      </w:r>
      <w:r w:rsidR="00706104">
        <w:rPr>
          <w:szCs w:val="22"/>
          <w:lang w:val="hu-HU"/>
        </w:rPr>
        <w:t>áh</w:t>
      </w:r>
      <w:r w:rsidRPr="00EE7B82">
        <w:rPr>
          <w:szCs w:val="22"/>
          <w:lang w:val="hu-HU"/>
        </w:rPr>
        <w:t>oz</w:t>
      </w:r>
      <w:bookmarkEnd w:id="1"/>
      <w:r w:rsidRPr="00EE7B82">
        <w:rPr>
          <w:szCs w:val="22"/>
          <w:lang w:val="hu-HU"/>
        </w:rPr>
        <w:t>.</w:t>
      </w:r>
    </w:p>
    <w:p w14:paraId="057CC810" w14:textId="77777777" w:rsidR="00F14787" w:rsidRPr="00EE7B82" w:rsidRDefault="00F14787" w:rsidP="00F14787">
      <w:pPr>
        <w:suppressAutoHyphens/>
        <w:ind w:left="567" w:hanging="567"/>
        <w:rPr>
          <w:snapToGrid w:val="0"/>
          <w:szCs w:val="22"/>
          <w:lang w:val="hu-HU"/>
        </w:rPr>
      </w:pPr>
      <w:r w:rsidRPr="00EE7B82">
        <w:rPr>
          <w:szCs w:val="22"/>
          <w:lang w:val="hu-HU"/>
        </w:rPr>
        <w:t>-</w:t>
      </w:r>
      <w:r w:rsidRPr="00EE7B82">
        <w:rPr>
          <w:szCs w:val="22"/>
          <w:lang w:val="hu-HU"/>
        </w:rPr>
        <w:tab/>
        <w:t xml:space="preserve">Ha </w:t>
      </w:r>
      <w:r w:rsidRPr="00EE7B82">
        <w:rPr>
          <w:noProof/>
          <w:snapToGrid w:val="0"/>
          <w:szCs w:val="22"/>
          <w:lang w:val="hu-HU"/>
        </w:rPr>
        <w:t>Önnél bármilyen</w:t>
      </w:r>
      <w:r w:rsidRPr="00EE7B82">
        <w:rPr>
          <w:snapToGrid w:val="0"/>
          <w:szCs w:val="22"/>
          <w:lang w:val="hu-HU"/>
        </w:rPr>
        <w:t xml:space="preserve"> </w:t>
      </w:r>
      <w:r w:rsidRPr="00EE7B82">
        <w:rPr>
          <w:szCs w:val="22"/>
          <w:lang w:val="hu-HU"/>
        </w:rPr>
        <w:t xml:space="preserve">mellékhatás </w:t>
      </w:r>
      <w:r w:rsidRPr="00EE7B82">
        <w:rPr>
          <w:noProof/>
          <w:snapToGrid w:val="0"/>
          <w:szCs w:val="22"/>
          <w:lang w:val="hu-HU"/>
        </w:rPr>
        <w:t>jelentkezik</w:t>
      </w:r>
      <w:r w:rsidRPr="00EE7B82">
        <w:rPr>
          <w:szCs w:val="22"/>
          <w:lang w:val="hu-HU"/>
        </w:rPr>
        <w:t>,</w:t>
      </w:r>
      <w:r w:rsidRPr="00EE7B82">
        <w:rPr>
          <w:noProof/>
          <w:snapToGrid w:val="0"/>
          <w:szCs w:val="22"/>
          <w:lang w:val="hu-HU"/>
        </w:rPr>
        <w:t xml:space="preserve"> tájékoztassa erről </w:t>
      </w:r>
      <w:r w:rsidRPr="00EE7B82">
        <w:rPr>
          <w:szCs w:val="22"/>
          <w:lang w:val="hu-HU"/>
        </w:rPr>
        <w:t xml:space="preserve">nukleáris medicina </w:t>
      </w:r>
      <w:r w:rsidRPr="00EE7B82">
        <w:rPr>
          <w:noProof/>
          <w:szCs w:val="22"/>
          <w:lang w:val="hu-HU"/>
        </w:rPr>
        <w:t>szakorvos</w:t>
      </w:r>
      <w:r>
        <w:rPr>
          <w:noProof/>
          <w:szCs w:val="22"/>
          <w:lang w:val="hu-HU"/>
        </w:rPr>
        <w:t>át</w:t>
      </w:r>
      <w:r w:rsidRPr="00EE7B82">
        <w:rPr>
          <w:szCs w:val="22"/>
          <w:lang w:val="hu-HU"/>
        </w:rPr>
        <w:t xml:space="preserve">. </w:t>
      </w:r>
      <w:r w:rsidRPr="00EE7B82">
        <w:rPr>
          <w:noProof/>
          <w:snapToGrid w:val="0"/>
          <w:szCs w:val="22"/>
          <w:lang w:val="hu-HU"/>
        </w:rPr>
        <w:t>Ez</w:t>
      </w:r>
      <w:r w:rsidRPr="00EE7B82">
        <w:rPr>
          <w:snapToGrid w:val="0"/>
          <w:szCs w:val="22"/>
          <w:lang w:val="hu-HU"/>
        </w:rPr>
        <w:t xml:space="preserve"> a betegtájékoztatóban </w:t>
      </w:r>
      <w:r w:rsidRPr="00EE7B82">
        <w:rPr>
          <w:noProof/>
          <w:snapToGrid w:val="0"/>
          <w:szCs w:val="22"/>
          <w:lang w:val="hu-HU"/>
        </w:rPr>
        <w:t>fel nem sorolt bármilyen lehetséges mellékhatásra is vonatkozik.</w:t>
      </w:r>
      <w:r w:rsidRPr="00EE7B82">
        <w:rPr>
          <w:snapToGrid w:val="0"/>
          <w:szCs w:val="22"/>
          <w:lang w:val="hu-HU"/>
        </w:rPr>
        <w:t xml:space="preserve"> Lásd 4. pont.</w:t>
      </w:r>
    </w:p>
    <w:p w14:paraId="7BA2742B" w14:textId="4393A6AE" w:rsidR="00F14787" w:rsidRDefault="00F14787" w:rsidP="00EC02C0"/>
    <w:p w14:paraId="073AFA99" w14:textId="39694F09" w:rsidR="009063C1" w:rsidRDefault="009063C1" w:rsidP="009063C1">
      <w:pPr>
        <w:rPr>
          <w:b/>
          <w:szCs w:val="22"/>
          <w:lang w:val="hu-HU"/>
        </w:rPr>
      </w:pPr>
      <w:r w:rsidRPr="009063C1">
        <w:rPr>
          <w:b/>
          <w:szCs w:val="22"/>
          <w:lang w:val="hu-HU"/>
        </w:rPr>
        <w:t>A betegtájékoztató tartalma:</w:t>
      </w:r>
    </w:p>
    <w:p w14:paraId="1809D900" w14:textId="77777777" w:rsidR="00D80DCF" w:rsidRPr="00EC02C0" w:rsidRDefault="00D80DCF" w:rsidP="009063C1">
      <w:pPr>
        <w:rPr>
          <w:szCs w:val="22"/>
          <w:lang w:val="hu-HU"/>
        </w:rPr>
      </w:pPr>
    </w:p>
    <w:p w14:paraId="7BC93DB9" w14:textId="1B94D7AA" w:rsidR="009063C1" w:rsidRPr="009063C1" w:rsidRDefault="009063C1" w:rsidP="00D80DCF">
      <w:pPr>
        <w:numPr>
          <w:ilvl w:val="1"/>
          <w:numId w:val="3"/>
        </w:numPr>
        <w:tabs>
          <w:tab w:val="clear" w:pos="0"/>
          <w:tab w:val="num" w:pos="567"/>
        </w:tabs>
        <w:suppressAutoHyphens/>
        <w:ind w:right="-29"/>
        <w:rPr>
          <w:szCs w:val="22"/>
          <w:lang w:val="hu-HU"/>
        </w:rPr>
      </w:pPr>
      <w:bookmarkStart w:id="2" w:name="_Hlk79046799"/>
      <w:r w:rsidRPr="009063C1">
        <w:rPr>
          <w:szCs w:val="22"/>
          <w:lang w:val="hu-HU"/>
        </w:rPr>
        <w:t xml:space="preserve">Milyen típusú gyógyszer a </w:t>
      </w:r>
      <w:r>
        <w:rPr>
          <w:szCs w:val="22"/>
          <w:lang w:val="hu-HU"/>
        </w:rPr>
        <w:t>M</w:t>
      </w:r>
      <w:r w:rsidR="00D80DCF">
        <w:rPr>
          <w:szCs w:val="22"/>
          <w:lang w:val="hu-HU"/>
        </w:rPr>
        <w:t>ontek</w:t>
      </w:r>
      <w:r>
        <w:rPr>
          <w:szCs w:val="22"/>
          <w:lang w:val="hu-HU"/>
        </w:rPr>
        <w:t xml:space="preserve"> </w:t>
      </w:r>
      <w:r w:rsidRPr="009063C1">
        <w:rPr>
          <w:szCs w:val="22"/>
          <w:lang w:val="hu-HU"/>
        </w:rPr>
        <w:t>és milyen betegségek esetén alkalmazható?</w:t>
      </w:r>
    </w:p>
    <w:p w14:paraId="7251D751" w14:textId="38224623" w:rsidR="009063C1" w:rsidRPr="009063C1" w:rsidRDefault="009063C1" w:rsidP="00EC02C0">
      <w:pPr>
        <w:numPr>
          <w:ilvl w:val="1"/>
          <w:numId w:val="3"/>
        </w:numPr>
        <w:tabs>
          <w:tab w:val="clear" w:pos="0"/>
          <w:tab w:val="num" w:pos="567"/>
        </w:tabs>
        <w:suppressAutoHyphens/>
        <w:ind w:left="567" w:right="-29" w:hanging="567"/>
        <w:rPr>
          <w:szCs w:val="22"/>
          <w:lang w:val="hu-HU"/>
        </w:rPr>
      </w:pPr>
      <w:bookmarkStart w:id="3" w:name="_Hlk79049537"/>
      <w:bookmarkEnd w:id="2"/>
      <w:r w:rsidRPr="009063C1">
        <w:rPr>
          <w:szCs w:val="22"/>
          <w:lang w:val="hu-HU"/>
        </w:rPr>
        <w:t xml:space="preserve">Tudnivalók a </w:t>
      </w:r>
      <w:bookmarkStart w:id="4" w:name="_Hlk18592755"/>
      <w:r>
        <w:rPr>
          <w:szCs w:val="22"/>
          <w:lang w:val="hu-HU"/>
        </w:rPr>
        <w:t>M</w:t>
      </w:r>
      <w:r w:rsidR="00D80DCF">
        <w:rPr>
          <w:szCs w:val="22"/>
          <w:lang w:val="hu-HU"/>
        </w:rPr>
        <w:t>ontek</w:t>
      </w:r>
      <w:r w:rsidRPr="009063C1">
        <w:rPr>
          <w:szCs w:val="22"/>
          <w:lang w:val="hu-HU"/>
        </w:rPr>
        <w:t xml:space="preserve"> </w:t>
      </w:r>
      <w:r w:rsidRPr="009063C1">
        <w:rPr>
          <w:bCs/>
          <w:szCs w:val="22"/>
          <w:lang w:val="hu-HU"/>
        </w:rPr>
        <w:t xml:space="preserve">radioaktív izotóp generátorból nyert </w:t>
      </w:r>
      <w:r w:rsidRPr="009063C1">
        <w:rPr>
          <w:szCs w:val="22"/>
          <w:lang w:val="hu-HU"/>
        </w:rPr>
        <w:t>nátrium-(</w:t>
      </w:r>
      <w:r w:rsidRPr="009063C1">
        <w:rPr>
          <w:szCs w:val="22"/>
          <w:vertAlign w:val="superscript"/>
          <w:lang w:val="hu-HU"/>
        </w:rPr>
        <w:t>99m</w:t>
      </w:r>
      <w:r w:rsidRPr="009063C1">
        <w:rPr>
          <w:szCs w:val="22"/>
          <w:lang w:val="hu-HU"/>
        </w:rPr>
        <w:t>Tc)-pertechnetát-</w:t>
      </w:r>
      <w:r w:rsidRPr="009063C1">
        <w:rPr>
          <w:bCs/>
          <w:szCs w:val="22"/>
          <w:lang w:val="hu-HU"/>
        </w:rPr>
        <w:t>olda</w:t>
      </w:r>
      <w:bookmarkEnd w:id="4"/>
      <w:r w:rsidRPr="009063C1">
        <w:rPr>
          <w:bCs/>
          <w:szCs w:val="22"/>
          <w:lang w:val="hu-HU"/>
        </w:rPr>
        <w:t>t</w:t>
      </w:r>
      <w:r w:rsidRPr="009063C1">
        <w:rPr>
          <w:szCs w:val="22"/>
          <w:lang w:val="hu-HU"/>
        </w:rPr>
        <w:t xml:space="preserve"> alkalmazása előtt</w:t>
      </w:r>
    </w:p>
    <w:p w14:paraId="48BE3B08" w14:textId="15E97B18" w:rsidR="009063C1" w:rsidRPr="009063C1" w:rsidRDefault="009063C1" w:rsidP="009063C1">
      <w:pPr>
        <w:ind w:left="567" w:right="-29" w:hanging="567"/>
        <w:rPr>
          <w:szCs w:val="22"/>
          <w:lang w:val="hu-HU"/>
        </w:rPr>
      </w:pPr>
      <w:bookmarkStart w:id="5" w:name="_Hlk79054421"/>
      <w:bookmarkEnd w:id="3"/>
      <w:r w:rsidRPr="009063C1">
        <w:rPr>
          <w:szCs w:val="22"/>
          <w:lang w:val="hu-HU"/>
        </w:rPr>
        <w:t>3.</w:t>
      </w:r>
      <w:r w:rsidRPr="009063C1">
        <w:rPr>
          <w:szCs w:val="22"/>
          <w:lang w:val="hu-HU"/>
        </w:rPr>
        <w:tab/>
        <w:t xml:space="preserve">Hogyan kell alkalmazni a </w:t>
      </w:r>
      <w:r>
        <w:rPr>
          <w:szCs w:val="22"/>
          <w:lang w:val="hu-HU"/>
        </w:rPr>
        <w:t>M</w:t>
      </w:r>
      <w:r w:rsidR="00D80DCF">
        <w:rPr>
          <w:szCs w:val="22"/>
          <w:lang w:val="hu-HU"/>
        </w:rPr>
        <w:t>ontek</w:t>
      </w:r>
      <w:r w:rsidRPr="009063C1">
        <w:rPr>
          <w:szCs w:val="22"/>
          <w:lang w:val="hu-HU"/>
        </w:rPr>
        <w:t xml:space="preserve"> </w:t>
      </w:r>
      <w:bookmarkStart w:id="6" w:name="_Hlk18593091"/>
      <w:r w:rsidRPr="009063C1">
        <w:rPr>
          <w:bCs/>
          <w:szCs w:val="22"/>
          <w:lang w:val="hu-HU"/>
        </w:rPr>
        <w:t>radioaktív</w:t>
      </w:r>
      <w:bookmarkEnd w:id="6"/>
      <w:r w:rsidRPr="009063C1">
        <w:rPr>
          <w:bCs/>
          <w:szCs w:val="22"/>
          <w:lang w:val="hu-HU"/>
        </w:rPr>
        <w:t xml:space="preserve"> </w:t>
      </w:r>
      <w:bookmarkStart w:id="7" w:name="_Hlk18593007"/>
      <w:r w:rsidRPr="009063C1">
        <w:rPr>
          <w:bCs/>
          <w:szCs w:val="22"/>
          <w:lang w:val="hu-HU"/>
        </w:rPr>
        <w:t>izotóp generátorból nyert</w:t>
      </w:r>
      <w:r>
        <w:rPr>
          <w:bCs/>
          <w:szCs w:val="22"/>
          <w:lang w:val="hu-HU"/>
        </w:rPr>
        <w:t xml:space="preserve"> </w:t>
      </w:r>
      <w:r w:rsidRPr="009063C1">
        <w:rPr>
          <w:szCs w:val="22"/>
          <w:lang w:val="hu-HU"/>
        </w:rPr>
        <w:t>nátrium</w:t>
      </w:r>
      <w:r w:rsidRPr="009063C1">
        <w:rPr>
          <w:szCs w:val="22"/>
          <w:lang w:val="hu-HU"/>
        </w:rPr>
        <w:noBreakHyphen/>
        <w:t>(</w:t>
      </w:r>
      <w:r w:rsidRPr="009063C1">
        <w:rPr>
          <w:szCs w:val="22"/>
          <w:vertAlign w:val="superscript"/>
          <w:lang w:val="hu-HU"/>
        </w:rPr>
        <w:t>99m</w:t>
      </w:r>
      <w:r w:rsidRPr="009063C1">
        <w:rPr>
          <w:szCs w:val="22"/>
          <w:lang w:val="hu-HU"/>
        </w:rPr>
        <w:t>Tc)</w:t>
      </w:r>
      <w:r w:rsidRPr="009063C1">
        <w:rPr>
          <w:szCs w:val="22"/>
          <w:lang w:val="hu-HU"/>
        </w:rPr>
        <w:noBreakHyphen/>
        <w:t>pertechnetát-</w:t>
      </w:r>
      <w:r w:rsidRPr="009063C1">
        <w:rPr>
          <w:bCs/>
          <w:szCs w:val="22"/>
          <w:lang w:val="hu-HU"/>
        </w:rPr>
        <w:t>oldatot</w:t>
      </w:r>
      <w:bookmarkEnd w:id="7"/>
      <w:r w:rsidRPr="009063C1">
        <w:rPr>
          <w:szCs w:val="22"/>
          <w:lang w:val="hu-HU"/>
        </w:rPr>
        <w:t>?</w:t>
      </w:r>
    </w:p>
    <w:p w14:paraId="44EB7E71" w14:textId="77777777" w:rsidR="009063C1" w:rsidRPr="009063C1" w:rsidRDefault="009063C1" w:rsidP="009063C1">
      <w:pPr>
        <w:ind w:left="567" w:right="-29" w:hanging="567"/>
        <w:rPr>
          <w:szCs w:val="22"/>
          <w:lang w:val="hu-HU"/>
        </w:rPr>
      </w:pPr>
      <w:bookmarkStart w:id="8" w:name="_Hlk79055545"/>
      <w:bookmarkEnd w:id="5"/>
      <w:r w:rsidRPr="009063C1">
        <w:rPr>
          <w:szCs w:val="22"/>
          <w:lang w:val="hu-HU"/>
        </w:rPr>
        <w:t>4.</w:t>
      </w:r>
      <w:r w:rsidRPr="009063C1">
        <w:rPr>
          <w:szCs w:val="22"/>
          <w:lang w:val="hu-HU"/>
        </w:rPr>
        <w:tab/>
        <w:t>Lehetséges mellékhatások</w:t>
      </w:r>
    </w:p>
    <w:bookmarkEnd w:id="8"/>
    <w:p w14:paraId="195E9B68" w14:textId="3923FB0C" w:rsidR="009063C1" w:rsidRPr="009063C1" w:rsidRDefault="009063C1" w:rsidP="009063C1">
      <w:pPr>
        <w:ind w:left="567" w:right="-29" w:hanging="567"/>
        <w:rPr>
          <w:szCs w:val="22"/>
          <w:lang w:val="hu-HU"/>
        </w:rPr>
      </w:pPr>
      <w:r w:rsidRPr="009063C1">
        <w:rPr>
          <w:szCs w:val="22"/>
          <w:lang w:val="hu-HU"/>
        </w:rPr>
        <w:t>5</w:t>
      </w:r>
      <w:r w:rsidR="009D7B3A">
        <w:rPr>
          <w:szCs w:val="22"/>
          <w:lang w:val="hu-HU"/>
        </w:rPr>
        <w:t>.</w:t>
      </w:r>
      <w:r w:rsidRPr="009063C1">
        <w:rPr>
          <w:szCs w:val="22"/>
          <w:lang w:val="hu-HU"/>
        </w:rPr>
        <w:tab/>
        <w:t xml:space="preserve">Hogyan </w:t>
      </w:r>
      <w:r>
        <w:rPr>
          <w:szCs w:val="22"/>
          <w:lang w:val="hu-HU"/>
        </w:rPr>
        <w:t>tárolják a</w:t>
      </w:r>
      <w:r w:rsidRPr="009063C1">
        <w:rPr>
          <w:szCs w:val="22"/>
          <w:lang w:val="hu-HU"/>
        </w:rPr>
        <w:t xml:space="preserve"> </w:t>
      </w:r>
      <w:r>
        <w:rPr>
          <w:szCs w:val="22"/>
          <w:lang w:val="hu-HU"/>
        </w:rPr>
        <w:t>M</w:t>
      </w:r>
      <w:r w:rsidR="00D80DCF">
        <w:rPr>
          <w:szCs w:val="22"/>
          <w:lang w:val="hu-HU"/>
        </w:rPr>
        <w:t>ontek</w:t>
      </w:r>
      <w:r w:rsidRPr="009063C1">
        <w:rPr>
          <w:szCs w:val="22"/>
          <w:lang w:val="hu-HU"/>
        </w:rPr>
        <w:t xml:space="preserve"> </w:t>
      </w:r>
      <w:r w:rsidRPr="009063C1">
        <w:rPr>
          <w:bCs/>
          <w:szCs w:val="22"/>
          <w:lang w:val="hu-HU"/>
        </w:rPr>
        <w:t xml:space="preserve">radioaktív </w:t>
      </w:r>
      <w:bookmarkStart w:id="9" w:name="_Hlk18593207"/>
      <w:r w:rsidRPr="009063C1">
        <w:rPr>
          <w:bCs/>
          <w:szCs w:val="22"/>
          <w:lang w:val="hu-HU"/>
        </w:rPr>
        <w:t>izotóp generátort</w:t>
      </w:r>
      <w:r>
        <w:rPr>
          <w:bCs/>
          <w:szCs w:val="22"/>
          <w:lang w:val="hu-HU"/>
        </w:rPr>
        <w:t>?</w:t>
      </w:r>
      <w:r w:rsidRPr="009063C1">
        <w:rPr>
          <w:bCs/>
          <w:szCs w:val="22"/>
          <w:lang w:val="hu-HU"/>
        </w:rPr>
        <w:t xml:space="preserve"> </w:t>
      </w:r>
      <w:bookmarkEnd w:id="9"/>
    </w:p>
    <w:p w14:paraId="5D7C9CE7" w14:textId="77777777" w:rsidR="009063C1" w:rsidRPr="009063C1" w:rsidRDefault="009063C1" w:rsidP="009063C1">
      <w:pPr>
        <w:ind w:left="567" w:right="-29" w:hanging="567"/>
        <w:rPr>
          <w:szCs w:val="22"/>
          <w:lang w:val="hu-HU"/>
        </w:rPr>
      </w:pPr>
      <w:bookmarkStart w:id="10" w:name="_Hlk79068593"/>
      <w:r w:rsidRPr="009063C1">
        <w:rPr>
          <w:szCs w:val="22"/>
          <w:lang w:val="hu-HU"/>
        </w:rPr>
        <w:t>6.</w:t>
      </w:r>
      <w:r w:rsidRPr="009063C1">
        <w:rPr>
          <w:szCs w:val="22"/>
          <w:lang w:val="hu-HU"/>
        </w:rPr>
        <w:tab/>
      </w:r>
      <w:r w:rsidRPr="009063C1">
        <w:rPr>
          <w:noProof/>
          <w:szCs w:val="22"/>
          <w:lang w:val="es-ES_tradnl"/>
        </w:rPr>
        <w:t>A csomagolás tartalma és egyéb információk</w:t>
      </w:r>
    </w:p>
    <w:bookmarkEnd w:id="10"/>
    <w:p w14:paraId="126E2938" w14:textId="0F1F72EA" w:rsidR="009063C1" w:rsidRPr="003E343C" w:rsidRDefault="009063C1" w:rsidP="00EC02C0">
      <w:pPr>
        <w:rPr>
          <w:lang w:val="pt-PT"/>
        </w:rPr>
      </w:pPr>
    </w:p>
    <w:p w14:paraId="4488311B" w14:textId="77777777" w:rsidR="00D80DCF" w:rsidRPr="003E343C" w:rsidRDefault="00D80DCF" w:rsidP="00EC02C0">
      <w:pPr>
        <w:rPr>
          <w:lang w:val="pt-PT"/>
        </w:rPr>
      </w:pPr>
    </w:p>
    <w:p w14:paraId="0992A69E" w14:textId="3462BF18" w:rsidR="00706104" w:rsidRPr="00640BB3" w:rsidRDefault="00706104" w:rsidP="00D80DCF">
      <w:pPr>
        <w:pStyle w:val="Listaszerbekezds"/>
        <w:numPr>
          <w:ilvl w:val="2"/>
          <w:numId w:val="3"/>
        </w:numPr>
        <w:tabs>
          <w:tab w:val="clear" w:pos="0"/>
          <w:tab w:val="num" w:pos="567"/>
        </w:tabs>
        <w:ind w:left="567" w:hanging="567"/>
        <w:rPr>
          <w:b/>
          <w:bCs/>
          <w:lang w:val="hu-HU"/>
        </w:rPr>
      </w:pPr>
      <w:r w:rsidRPr="00AC5BE6">
        <w:rPr>
          <w:b/>
          <w:bCs/>
          <w:lang w:val="hu-HU"/>
        </w:rPr>
        <w:t>Milyen típusú gyógyszer a M</w:t>
      </w:r>
      <w:r w:rsidR="00D80DCF" w:rsidRPr="00640BB3">
        <w:rPr>
          <w:b/>
          <w:bCs/>
          <w:lang w:val="hu-HU"/>
        </w:rPr>
        <w:t>ontek</w:t>
      </w:r>
      <w:r w:rsidRPr="00640BB3">
        <w:rPr>
          <w:b/>
          <w:bCs/>
          <w:lang w:val="hu-HU"/>
        </w:rPr>
        <w:t xml:space="preserve"> és milyen betegségek esetén alkalmazható?</w:t>
      </w:r>
    </w:p>
    <w:p w14:paraId="6256D513" w14:textId="06A52296" w:rsidR="00706104" w:rsidRDefault="00706104" w:rsidP="00EC02C0">
      <w:pPr>
        <w:rPr>
          <w:b/>
          <w:bCs/>
          <w:lang w:val="hu-HU"/>
        </w:rPr>
      </w:pPr>
    </w:p>
    <w:p w14:paraId="3978FEE9" w14:textId="77777777" w:rsidR="00706104" w:rsidRPr="00706104" w:rsidRDefault="00706104" w:rsidP="00706104">
      <w:pPr>
        <w:tabs>
          <w:tab w:val="left" w:pos="567"/>
        </w:tabs>
        <w:rPr>
          <w:rFonts w:eastAsia="SimSun"/>
          <w:noProof/>
          <w:snapToGrid w:val="0"/>
          <w:szCs w:val="22"/>
          <w:lang w:val="hu-HU" w:eastAsia="zh-CN"/>
        </w:rPr>
      </w:pPr>
      <w:r w:rsidRPr="00706104">
        <w:rPr>
          <w:rFonts w:eastAsia="SimSun"/>
          <w:noProof/>
          <w:snapToGrid w:val="0"/>
          <w:szCs w:val="22"/>
          <w:lang w:val="hu-HU" w:eastAsia="zh-CN"/>
        </w:rPr>
        <w:t>Ez a gyógyszer kizárólag diagnosztikai alkalmazásra szolgáló radioaktív készítmény.</w:t>
      </w:r>
    </w:p>
    <w:p w14:paraId="082C9695" w14:textId="71D7FE31" w:rsidR="00706104" w:rsidRDefault="00706104" w:rsidP="00706104">
      <w:pPr>
        <w:ind w:hanging="11"/>
        <w:rPr>
          <w:b/>
          <w:bCs/>
          <w:lang w:val="hu-HU"/>
        </w:rPr>
      </w:pPr>
    </w:p>
    <w:p w14:paraId="4B0D1FC7" w14:textId="62C3D1C7" w:rsidR="00B76857" w:rsidRPr="00B76857" w:rsidRDefault="00B76857" w:rsidP="00B76857">
      <w:pPr>
        <w:tabs>
          <w:tab w:val="left" w:pos="-1440"/>
          <w:tab w:val="left" w:pos="-720"/>
          <w:tab w:val="left" w:pos="0"/>
        </w:tabs>
        <w:rPr>
          <w:szCs w:val="22"/>
          <w:lang w:val="hu-HU"/>
        </w:rPr>
      </w:pPr>
      <w:r w:rsidRPr="00B76857">
        <w:rPr>
          <w:szCs w:val="22"/>
          <w:lang w:val="hu-HU"/>
        </w:rPr>
        <w:t xml:space="preserve">A </w:t>
      </w:r>
      <w:r>
        <w:rPr>
          <w:szCs w:val="22"/>
          <w:lang w:val="hu-HU"/>
        </w:rPr>
        <w:t>M</w:t>
      </w:r>
      <w:r w:rsidR="00D80DCF">
        <w:rPr>
          <w:szCs w:val="22"/>
          <w:lang w:val="hu-HU"/>
        </w:rPr>
        <w:t>ontek</w:t>
      </w:r>
      <w:r>
        <w:rPr>
          <w:szCs w:val="22"/>
          <w:lang w:val="hu-HU"/>
        </w:rPr>
        <w:t xml:space="preserve"> </w:t>
      </w:r>
      <w:r w:rsidRPr="00B76857">
        <w:rPr>
          <w:szCs w:val="22"/>
          <w:lang w:val="hu-HU"/>
        </w:rPr>
        <w:t>(</w:t>
      </w:r>
      <w:r w:rsidRPr="00B76857">
        <w:rPr>
          <w:szCs w:val="22"/>
          <w:vertAlign w:val="superscript"/>
          <w:lang w:val="hu-HU"/>
        </w:rPr>
        <w:t>99m</w:t>
      </w:r>
      <w:r w:rsidRPr="00B76857">
        <w:rPr>
          <w:szCs w:val="22"/>
          <w:lang w:val="hu-HU"/>
        </w:rPr>
        <w:t>Tc)-technécium előállítására szolgáló generátor</w:t>
      </w:r>
      <w:r w:rsidR="00640BB3">
        <w:rPr>
          <w:szCs w:val="22"/>
          <w:lang w:val="hu-HU"/>
        </w:rPr>
        <w:t xml:space="preserve"> –</w:t>
      </w:r>
      <w:r w:rsidRPr="00B76857">
        <w:rPr>
          <w:szCs w:val="22"/>
          <w:lang w:val="hu-HU"/>
        </w:rPr>
        <w:t xml:space="preserve"> egy </w:t>
      </w:r>
      <w:r w:rsidR="00640BB3">
        <w:rPr>
          <w:szCs w:val="22"/>
          <w:lang w:val="hu-HU"/>
        </w:rPr>
        <w:t xml:space="preserve">olyan </w:t>
      </w:r>
      <w:r w:rsidRPr="00B76857">
        <w:rPr>
          <w:szCs w:val="22"/>
          <w:lang w:val="hu-HU"/>
        </w:rPr>
        <w:t>eszköz, amelynek segítségével nátrium-(</w:t>
      </w:r>
      <w:r w:rsidRPr="00B76857">
        <w:rPr>
          <w:szCs w:val="22"/>
          <w:vertAlign w:val="superscript"/>
          <w:lang w:val="hu-HU"/>
        </w:rPr>
        <w:t>99m</w:t>
      </w:r>
      <w:r w:rsidRPr="00B76857">
        <w:rPr>
          <w:szCs w:val="22"/>
          <w:lang w:val="hu-HU"/>
        </w:rPr>
        <w:t>Tc)-pertechnetát oldatos injekció állítható elő.</w:t>
      </w:r>
    </w:p>
    <w:p w14:paraId="5188E2C5" w14:textId="24FB7103" w:rsidR="00B76857" w:rsidRPr="00B76857" w:rsidRDefault="00B76857" w:rsidP="00B76857">
      <w:pPr>
        <w:tabs>
          <w:tab w:val="left" w:pos="-1440"/>
          <w:tab w:val="left" w:pos="-720"/>
          <w:tab w:val="left" w:pos="0"/>
        </w:tabs>
        <w:rPr>
          <w:szCs w:val="22"/>
          <w:lang w:val="hu-HU"/>
        </w:rPr>
      </w:pPr>
      <w:r w:rsidRPr="00B76857">
        <w:rPr>
          <w:szCs w:val="22"/>
          <w:lang w:val="hu-HU"/>
        </w:rPr>
        <w:t xml:space="preserve">A radioaktív oldatos injekció beadása után a radioaktív izotóp időlegesen </w:t>
      </w:r>
      <w:r>
        <w:rPr>
          <w:szCs w:val="22"/>
          <w:lang w:val="hu-HU"/>
        </w:rPr>
        <w:t>felhalmozódik</w:t>
      </w:r>
      <w:r w:rsidRPr="00B76857">
        <w:rPr>
          <w:szCs w:val="22"/>
          <w:lang w:val="hu-HU"/>
        </w:rPr>
        <w:t xml:space="preserve"> a test különböző szerveiben. Az injekcióval beadott kis mennyiségű radioaktivitás a testen kívül elhelyezett speciális kamerák </w:t>
      </w:r>
      <w:r>
        <w:rPr>
          <w:szCs w:val="22"/>
          <w:lang w:val="hu-HU"/>
        </w:rPr>
        <w:t>segítségével kimutatható</w:t>
      </w:r>
      <w:r w:rsidRPr="00B76857">
        <w:rPr>
          <w:szCs w:val="22"/>
          <w:lang w:val="hu-HU"/>
        </w:rPr>
        <w:t xml:space="preserve">. </w:t>
      </w:r>
      <w:bookmarkStart w:id="11" w:name="_Hlk18594553"/>
      <w:r w:rsidRPr="00B76857">
        <w:rPr>
          <w:szCs w:val="22"/>
          <w:lang w:val="hu-HU"/>
        </w:rPr>
        <w:t>A nukleáris medicina szakorvos</w:t>
      </w:r>
      <w:bookmarkEnd w:id="11"/>
      <w:r w:rsidRPr="00B76857">
        <w:rPr>
          <w:szCs w:val="22"/>
          <w:lang w:val="hu-HU"/>
        </w:rPr>
        <w:t xml:space="preserve"> felvételeket készít a vizsgálandó szervről, ami fontos információt szolgáltat számára a szerv szerkezetéről és működéséről. </w:t>
      </w:r>
    </w:p>
    <w:p w14:paraId="0B70725E" w14:textId="77777777" w:rsidR="00B76857" w:rsidRPr="00B76857" w:rsidRDefault="00B76857" w:rsidP="00B76857">
      <w:pPr>
        <w:tabs>
          <w:tab w:val="left" w:pos="-1440"/>
          <w:tab w:val="left" w:pos="-720"/>
          <w:tab w:val="left" w:pos="0"/>
        </w:tabs>
        <w:rPr>
          <w:szCs w:val="22"/>
          <w:lang w:val="hu-HU"/>
        </w:rPr>
      </w:pPr>
    </w:p>
    <w:p w14:paraId="73E0289B" w14:textId="77777777" w:rsidR="00B76857" w:rsidRPr="00B76857" w:rsidRDefault="00B76857" w:rsidP="00B76857">
      <w:pPr>
        <w:keepNext/>
        <w:keepLines/>
        <w:rPr>
          <w:szCs w:val="22"/>
          <w:lang w:val="hu-HU"/>
        </w:rPr>
      </w:pPr>
      <w:r w:rsidRPr="00B76857">
        <w:rPr>
          <w:rFonts w:eastAsia="MS Mincho"/>
          <w:szCs w:val="22"/>
          <w:lang w:val="hu-HU"/>
        </w:rPr>
        <w:t xml:space="preserve">A </w:t>
      </w:r>
      <w:r w:rsidRPr="00B76857">
        <w:rPr>
          <w:szCs w:val="22"/>
          <w:lang w:val="hu-HU"/>
        </w:rPr>
        <w:t>nátrium-(</w:t>
      </w:r>
      <w:r w:rsidRPr="00B76857">
        <w:rPr>
          <w:szCs w:val="22"/>
          <w:vertAlign w:val="superscript"/>
          <w:lang w:val="hu-HU"/>
        </w:rPr>
        <w:t>99m</w:t>
      </w:r>
      <w:r w:rsidRPr="00B76857">
        <w:rPr>
          <w:szCs w:val="22"/>
          <w:lang w:val="hu-HU"/>
        </w:rPr>
        <w:t>Tc)-pertechnetát-injekció beadása után felvételeket készíthetünk a szervezet különböző részeiről, például a:</w:t>
      </w:r>
    </w:p>
    <w:p w14:paraId="7982C5CE" w14:textId="77777777" w:rsidR="00B76857" w:rsidRPr="00B76857" w:rsidRDefault="00B76857" w:rsidP="00B76857">
      <w:pPr>
        <w:keepNext/>
        <w:keepLines/>
        <w:numPr>
          <w:ilvl w:val="0"/>
          <w:numId w:val="4"/>
        </w:numPr>
        <w:tabs>
          <w:tab w:val="num" w:pos="567"/>
        </w:tabs>
        <w:ind w:left="567" w:hanging="567"/>
        <w:rPr>
          <w:szCs w:val="22"/>
          <w:lang w:val="hu-HU"/>
        </w:rPr>
      </w:pPr>
      <w:r w:rsidRPr="00B76857">
        <w:rPr>
          <w:szCs w:val="22"/>
          <w:lang w:val="hu-HU"/>
        </w:rPr>
        <w:t>pajzsmirigyről,</w:t>
      </w:r>
    </w:p>
    <w:p w14:paraId="28EB67A6" w14:textId="77777777" w:rsidR="00B76857" w:rsidRPr="00B76857" w:rsidRDefault="00B76857" w:rsidP="00B76857">
      <w:pPr>
        <w:keepNext/>
        <w:keepLines/>
        <w:numPr>
          <w:ilvl w:val="0"/>
          <w:numId w:val="4"/>
        </w:numPr>
        <w:tabs>
          <w:tab w:val="num" w:pos="567"/>
        </w:tabs>
        <w:ind w:left="567" w:hanging="567"/>
        <w:rPr>
          <w:szCs w:val="22"/>
          <w:lang w:val="hu-HU"/>
        </w:rPr>
      </w:pPr>
      <w:r w:rsidRPr="00B76857">
        <w:rPr>
          <w:szCs w:val="22"/>
          <w:lang w:val="hu-HU"/>
        </w:rPr>
        <w:t>nyálmirigyről,</w:t>
      </w:r>
    </w:p>
    <w:p w14:paraId="69F40FDD" w14:textId="0D53B48F" w:rsidR="00B76857" w:rsidRPr="00B76857" w:rsidRDefault="00B76857" w:rsidP="00B76857">
      <w:pPr>
        <w:keepNext/>
        <w:keepLines/>
        <w:numPr>
          <w:ilvl w:val="0"/>
          <w:numId w:val="4"/>
        </w:numPr>
        <w:tabs>
          <w:tab w:val="num" w:pos="567"/>
        </w:tabs>
        <w:ind w:left="567" w:hanging="567"/>
        <w:rPr>
          <w:szCs w:val="22"/>
          <w:lang w:val="hu-HU"/>
        </w:rPr>
      </w:pPr>
      <w:r w:rsidRPr="00B76857">
        <w:rPr>
          <w:szCs w:val="22"/>
          <w:lang w:val="hu-HU"/>
        </w:rPr>
        <w:t>a gyomorszövet normális</w:t>
      </w:r>
      <w:r w:rsidR="00640BB3">
        <w:rPr>
          <w:szCs w:val="22"/>
          <w:lang w:val="hu-HU"/>
        </w:rPr>
        <w:t>tól eltérő</w:t>
      </w:r>
      <w:r w:rsidRPr="00B76857">
        <w:rPr>
          <w:szCs w:val="22"/>
          <w:lang w:val="hu-HU"/>
        </w:rPr>
        <w:t xml:space="preserve"> elhelyezkedéséről (Meckel-diverticulum),</w:t>
      </w:r>
    </w:p>
    <w:p w14:paraId="531172D7" w14:textId="77777777" w:rsidR="00B76857" w:rsidRPr="00B76857" w:rsidRDefault="00B76857" w:rsidP="00B76857">
      <w:pPr>
        <w:keepNext/>
        <w:keepLines/>
        <w:numPr>
          <w:ilvl w:val="0"/>
          <w:numId w:val="4"/>
        </w:numPr>
        <w:tabs>
          <w:tab w:val="num" w:pos="567"/>
        </w:tabs>
        <w:ind w:left="567" w:hanging="567"/>
        <w:rPr>
          <w:szCs w:val="22"/>
          <w:lang w:val="hu-HU"/>
        </w:rPr>
      </w:pPr>
      <w:r w:rsidRPr="00B76857">
        <w:rPr>
          <w:szCs w:val="22"/>
          <w:lang w:val="hu-HU"/>
        </w:rPr>
        <w:t>a szem könnycsatornáiról.</w:t>
      </w:r>
    </w:p>
    <w:p w14:paraId="32163DF6" w14:textId="1A53E441" w:rsidR="00B76857" w:rsidRDefault="00B76857" w:rsidP="00B76857">
      <w:pPr>
        <w:rPr>
          <w:b/>
          <w:bCs/>
          <w:lang w:val="hu-HU"/>
        </w:rPr>
      </w:pPr>
    </w:p>
    <w:p w14:paraId="5D111AE5" w14:textId="77777777" w:rsidR="00B76857" w:rsidRPr="00B76857" w:rsidRDefault="00B76857" w:rsidP="00B76857">
      <w:pPr>
        <w:keepNext/>
        <w:keepLines/>
        <w:rPr>
          <w:szCs w:val="22"/>
          <w:lang w:val="hu-HU"/>
        </w:rPr>
      </w:pPr>
      <w:r w:rsidRPr="00B76857">
        <w:rPr>
          <w:szCs w:val="22"/>
          <w:lang w:val="hu-HU"/>
        </w:rPr>
        <w:t>A nátrium-(</w:t>
      </w:r>
      <w:r w:rsidRPr="00B76857">
        <w:rPr>
          <w:szCs w:val="22"/>
          <w:vertAlign w:val="superscript"/>
          <w:lang w:val="hu-HU"/>
        </w:rPr>
        <w:t>99m</w:t>
      </w:r>
      <w:r w:rsidRPr="00B76857">
        <w:rPr>
          <w:szCs w:val="22"/>
          <w:lang w:val="hu-HU"/>
        </w:rPr>
        <w:t xml:space="preserve">Tc)-pertechnetát-oldat felhasználható más készítményekkel együtt is, egy másik radioaktív gyógyszer előállítására. Ebben az esetben, kérjük, olvassa el az adott radioaktív gyógyszer betegtájékoztatóját. </w:t>
      </w:r>
    </w:p>
    <w:p w14:paraId="74419A7B" w14:textId="77777777" w:rsidR="00B76857" w:rsidRPr="00B76857" w:rsidRDefault="00B76857" w:rsidP="00B76857">
      <w:pPr>
        <w:keepNext/>
        <w:keepLines/>
        <w:rPr>
          <w:szCs w:val="22"/>
          <w:lang w:val="hu-HU"/>
        </w:rPr>
      </w:pPr>
    </w:p>
    <w:p w14:paraId="13D051FA" w14:textId="77777777" w:rsidR="00B76857" w:rsidRPr="00B76857" w:rsidRDefault="00B76857" w:rsidP="00B76857">
      <w:pPr>
        <w:rPr>
          <w:rFonts w:eastAsia="MS Mincho"/>
          <w:szCs w:val="22"/>
          <w:lang w:val="hu-HU"/>
        </w:rPr>
      </w:pPr>
      <w:r w:rsidRPr="00B76857">
        <w:rPr>
          <w:rFonts w:eastAsia="MS Mincho"/>
          <w:szCs w:val="22"/>
          <w:lang w:val="hu-HU"/>
        </w:rPr>
        <w:t>A nukleáris medicina szakorvosa tájékoztatni fogja Önt, hogy milyen típusú vizsgálat elvégzésére alkalmazzák ezt a gyógyszert.</w:t>
      </w:r>
    </w:p>
    <w:p w14:paraId="49B5D336" w14:textId="77777777" w:rsidR="00640BB3" w:rsidRDefault="00640BB3" w:rsidP="00B76857">
      <w:pPr>
        <w:rPr>
          <w:rFonts w:eastAsia="MS Mincho"/>
          <w:szCs w:val="22"/>
          <w:lang w:val="hu-HU"/>
        </w:rPr>
      </w:pPr>
    </w:p>
    <w:p w14:paraId="1F685BF2" w14:textId="7233D66C" w:rsidR="00B76857" w:rsidRDefault="00B76857" w:rsidP="00B76857">
      <w:pPr>
        <w:rPr>
          <w:rFonts w:eastAsia="SimSun"/>
          <w:snapToGrid w:val="0"/>
          <w:lang w:val="hu-HU" w:eastAsia="zh-CN"/>
        </w:rPr>
      </w:pPr>
      <w:r w:rsidRPr="00B76857">
        <w:rPr>
          <w:rFonts w:eastAsia="MS Mincho"/>
          <w:szCs w:val="22"/>
          <w:lang w:val="hu-HU"/>
        </w:rPr>
        <w:t>A nátrium-(</w:t>
      </w:r>
      <w:r w:rsidRPr="00B76857">
        <w:rPr>
          <w:rFonts w:eastAsia="MS Mincho"/>
          <w:szCs w:val="22"/>
          <w:vertAlign w:val="superscript"/>
          <w:lang w:val="hu-HU"/>
        </w:rPr>
        <w:t>99m</w:t>
      </w:r>
      <w:r w:rsidRPr="00B76857">
        <w:rPr>
          <w:rFonts w:eastAsia="MS Mincho"/>
          <w:szCs w:val="22"/>
          <w:lang w:val="hu-HU"/>
        </w:rPr>
        <w:t xml:space="preserve">Tc)-pertechnetát-oldat alkalmazása </w:t>
      </w:r>
      <w:r w:rsidRPr="00B76857">
        <w:rPr>
          <w:rFonts w:eastAsia="SimSun"/>
          <w:snapToGrid w:val="0"/>
          <w:lang w:val="hu-HU" w:eastAsia="zh-CN"/>
        </w:rPr>
        <w:t>során Önt kis mennyiségű radioaktív sugárzás éri</w:t>
      </w:r>
      <w:r w:rsidRPr="00B76857">
        <w:rPr>
          <w:rFonts w:eastAsia="MS Mincho"/>
          <w:szCs w:val="22"/>
          <w:lang w:val="hu-HU"/>
        </w:rPr>
        <w:t>. Kezelőorvosa és a nukleáris medicina szakorvosa úgy ítélte meg</w:t>
      </w:r>
      <w:r w:rsidRPr="00B76857">
        <w:rPr>
          <w:rFonts w:eastAsia="SimSun"/>
          <w:snapToGrid w:val="0"/>
          <w:lang w:val="hu-HU" w:eastAsia="zh-CN"/>
        </w:rPr>
        <w:t>, hogy a radioaktív gyógyszerrel végzett vizsgálat előnyei meghaladják a sugárzásból eredő kockázatot.</w:t>
      </w:r>
    </w:p>
    <w:p w14:paraId="04336CAC" w14:textId="7E444863" w:rsidR="00D80DCF" w:rsidRDefault="00D80DCF" w:rsidP="00B76857">
      <w:pPr>
        <w:rPr>
          <w:rFonts w:eastAsia="SimSun"/>
          <w:snapToGrid w:val="0"/>
          <w:lang w:val="hu-HU" w:eastAsia="zh-CN"/>
        </w:rPr>
      </w:pPr>
    </w:p>
    <w:p w14:paraId="1C99F7F3" w14:textId="77777777" w:rsidR="00D80DCF" w:rsidRDefault="00D80DCF" w:rsidP="00B76857">
      <w:pPr>
        <w:rPr>
          <w:rFonts w:eastAsia="SimSun"/>
          <w:snapToGrid w:val="0"/>
          <w:lang w:val="hu-HU" w:eastAsia="zh-CN"/>
        </w:rPr>
      </w:pPr>
    </w:p>
    <w:p w14:paraId="236977C2" w14:textId="5F428FB0" w:rsidR="00B76857" w:rsidRDefault="00B76857" w:rsidP="00D80DCF">
      <w:pPr>
        <w:ind w:left="567" w:hanging="567"/>
        <w:rPr>
          <w:b/>
          <w:bCs/>
          <w:lang w:val="hu-HU"/>
        </w:rPr>
      </w:pPr>
      <w:r w:rsidRPr="00B76857">
        <w:rPr>
          <w:b/>
          <w:bCs/>
          <w:lang w:val="hu-HU"/>
        </w:rPr>
        <w:lastRenderedPageBreak/>
        <w:t>2.</w:t>
      </w:r>
      <w:r w:rsidRPr="00B76857">
        <w:rPr>
          <w:b/>
          <w:bCs/>
          <w:lang w:val="hu-HU"/>
        </w:rPr>
        <w:tab/>
        <w:t>Tudnivalók a M</w:t>
      </w:r>
      <w:r w:rsidR="00D80DCF">
        <w:rPr>
          <w:b/>
          <w:bCs/>
          <w:lang w:val="hu-HU"/>
        </w:rPr>
        <w:t>ontek</w:t>
      </w:r>
      <w:r w:rsidRPr="00B76857">
        <w:rPr>
          <w:b/>
          <w:bCs/>
          <w:lang w:val="hu-HU"/>
        </w:rPr>
        <w:t xml:space="preserve"> radioaktív izotóp generátorból nyert nátrium-(</w:t>
      </w:r>
      <w:r w:rsidRPr="00B76857">
        <w:rPr>
          <w:b/>
          <w:bCs/>
          <w:vertAlign w:val="superscript"/>
          <w:lang w:val="hu-HU"/>
        </w:rPr>
        <w:t>99m</w:t>
      </w:r>
      <w:r w:rsidRPr="00B76857">
        <w:rPr>
          <w:b/>
          <w:bCs/>
          <w:lang w:val="hu-HU"/>
        </w:rPr>
        <w:t>Tc)-pertechnetát-oldat alkalmazása előtt</w:t>
      </w:r>
    </w:p>
    <w:p w14:paraId="4D757B86" w14:textId="131012FA" w:rsidR="00B76857" w:rsidRDefault="00B76857" w:rsidP="00B76857">
      <w:pPr>
        <w:rPr>
          <w:b/>
          <w:bCs/>
          <w:lang w:val="hu-HU"/>
        </w:rPr>
      </w:pPr>
    </w:p>
    <w:p w14:paraId="023B2E01" w14:textId="03C034F9" w:rsidR="00C66DEE" w:rsidRPr="00C66DEE" w:rsidRDefault="00C66DEE" w:rsidP="00C66DEE">
      <w:pPr>
        <w:keepNext/>
        <w:keepLines/>
        <w:rPr>
          <w:b/>
          <w:szCs w:val="22"/>
          <w:lang w:val="hu-HU"/>
        </w:rPr>
      </w:pPr>
      <w:r w:rsidRPr="00C66DEE">
        <w:rPr>
          <w:b/>
          <w:szCs w:val="22"/>
          <w:lang w:val="hu-HU"/>
        </w:rPr>
        <w:t>Ne</w:t>
      </w:r>
      <w:r w:rsidR="00324142">
        <w:rPr>
          <w:b/>
          <w:szCs w:val="22"/>
          <w:lang w:val="hu-HU"/>
        </w:rPr>
        <w:t>m</w:t>
      </w:r>
      <w:r w:rsidRPr="00C66DEE">
        <w:rPr>
          <w:b/>
          <w:szCs w:val="22"/>
          <w:lang w:val="hu-HU"/>
        </w:rPr>
        <w:t xml:space="preserve"> alkalmaz</w:t>
      </w:r>
      <w:r w:rsidR="00640BB3">
        <w:rPr>
          <w:b/>
          <w:szCs w:val="22"/>
          <w:lang w:val="hu-HU"/>
        </w:rPr>
        <w:t>ható</w:t>
      </w:r>
      <w:r w:rsidR="00324142">
        <w:rPr>
          <w:b/>
          <w:szCs w:val="22"/>
          <w:lang w:val="hu-HU"/>
        </w:rPr>
        <w:t xml:space="preserve"> Önnél</w:t>
      </w:r>
      <w:r w:rsidRPr="00C66DEE">
        <w:rPr>
          <w:b/>
          <w:szCs w:val="22"/>
          <w:lang w:val="hu-HU"/>
        </w:rPr>
        <w:t xml:space="preserve"> a </w:t>
      </w:r>
      <w:r>
        <w:rPr>
          <w:b/>
          <w:szCs w:val="22"/>
          <w:lang w:val="hu-HU"/>
        </w:rPr>
        <w:t>M</w:t>
      </w:r>
      <w:r w:rsidR="00D80DCF">
        <w:rPr>
          <w:b/>
          <w:szCs w:val="22"/>
          <w:lang w:val="hu-HU"/>
        </w:rPr>
        <w:t>ontek</w:t>
      </w:r>
      <w:r>
        <w:rPr>
          <w:b/>
          <w:szCs w:val="22"/>
          <w:lang w:val="hu-HU"/>
        </w:rPr>
        <w:t xml:space="preserve"> </w:t>
      </w:r>
      <w:r w:rsidRPr="00C66DEE">
        <w:rPr>
          <w:b/>
          <w:bCs/>
          <w:szCs w:val="22"/>
          <w:lang w:val="hu-HU"/>
        </w:rPr>
        <w:t xml:space="preserve">radioaktív izotóp generátorból </w:t>
      </w:r>
      <w:bookmarkStart w:id="12" w:name="_Hlk18593682"/>
      <w:r w:rsidRPr="00C66DEE">
        <w:rPr>
          <w:b/>
          <w:szCs w:val="22"/>
          <w:lang w:val="hu-HU"/>
        </w:rPr>
        <w:t>származó</w:t>
      </w:r>
      <w:bookmarkEnd w:id="12"/>
      <w:r w:rsidR="00324142">
        <w:rPr>
          <w:b/>
          <w:szCs w:val="22"/>
          <w:lang w:val="hu-HU"/>
        </w:rPr>
        <w:t xml:space="preserve"> </w:t>
      </w:r>
      <w:r w:rsidRPr="00C66DEE">
        <w:rPr>
          <w:b/>
          <w:szCs w:val="22"/>
          <w:lang w:val="hu-HU"/>
        </w:rPr>
        <w:t>nátrium</w:t>
      </w:r>
      <w:r w:rsidRPr="00C66DEE">
        <w:rPr>
          <w:b/>
          <w:szCs w:val="22"/>
          <w:lang w:val="hu-HU"/>
        </w:rPr>
        <w:noBreakHyphen/>
        <w:t>(</w:t>
      </w:r>
      <w:r w:rsidRPr="00C66DEE">
        <w:rPr>
          <w:b/>
          <w:szCs w:val="22"/>
          <w:vertAlign w:val="superscript"/>
          <w:lang w:val="hu-HU"/>
        </w:rPr>
        <w:t>99m</w:t>
      </w:r>
      <w:r w:rsidRPr="00C66DEE">
        <w:rPr>
          <w:b/>
          <w:szCs w:val="22"/>
          <w:lang w:val="hu-HU"/>
        </w:rPr>
        <w:t>Tc)</w:t>
      </w:r>
      <w:r w:rsidRPr="00C66DEE">
        <w:rPr>
          <w:b/>
          <w:szCs w:val="22"/>
          <w:lang w:val="hu-HU"/>
        </w:rPr>
        <w:noBreakHyphen/>
        <w:t>pertechnetát-oldat</w:t>
      </w:r>
    </w:p>
    <w:p w14:paraId="33607FCE" w14:textId="77777777" w:rsidR="00C66DEE" w:rsidRPr="00C66DEE" w:rsidRDefault="00C66DEE" w:rsidP="0029178A">
      <w:pPr>
        <w:keepNext/>
        <w:keepLines/>
        <w:numPr>
          <w:ilvl w:val="0"/>
          <w:numId w:val="8"/>
        </w:numPr>
        <w:tabs>
          <w:tab w:val="clear" w:pos="1287"/>
          <w:tab w:val="left" w:pos="567"/>
        </w:tabs>
        <w:suppressAutoHyphens/>
        <w:ind w:left="567" w:hanging="567"/>
        <w:rPr>
          <w:szCs w:val="22"/>
          <w:lang w:val="hu-HU"/>
        </w:rPr>
      </w:pPr>
      <w:bookmarkStart w:id="13" w:name="_Hlk18593788"/>
      <w:r w:rsidRPr="00C66DEE">
        <w:rPr>
          <w:szCs w:val="22"/>
          <w:lang w:val="hu-HU"/>
        </w:rPr>
        <w:t xml:space="preserve">ha Ön </w:t>
      </w:r>
      <w:r w:rsidRPr="00C66DEE">
        <w:rPr>
          <w:b/>
          <w:szCs w:val="22"/>
          <w:lang w:val="hu-HU"/>
        </w:rPr>
        <w:t xml:space="preserve">allergiás </w:t>
      </w:r>
      <w:r w:rsidRPr="00C66DEE">
        <w:rPr>
          <w:szCs w:val="22"/>
          <w:lang w:val="hu-HU"/>
        </w:rPr>
        <w:t>a nátrium-(</w:t>
      </w:r>
      <w:r w:rsidRPr="00C66DEE">
        <w:rPr>
          <w:szCs w:val="22"/>
          <w:vertAlign w:val="superscript"/>
          <w:lang w:val="hu-HU"/>
        </w:rPr>
        <w:t>99m</w:t>
      </w:r>
      <w:r w:rsidRPr="00C66DEE">
        <w:rPr>
          <w:szCs w:val="22"/>
          <w:lang w:val="hu-HU"/>
        </w:rPr>
        <w:t xml:space="preserve">Tc)-pertechnetátra vagy a gyógyszer (6. </w:t>
      </w:r>
      <w:r w:rsidRPr="00C66DEE">
        <w:rPr>
          <w:noProof/>
          <w:snapToGrid w:val="0"/>
          <w:szCs w:val="22"/>
          <w:lang w:val="da-DK"/>
        </w:rPr>
        <w:t>pontban</w:t>
      </w:r>
      <w:r w:rsidRPr="00C66DEE">
        <w:rPr>
          <w:szCs w:val="22"/>
          <w:lang w:val="hu-HU"/>
        </w:rPr>
        <w:t xml:space="preserve"> felsorolt) egyéb </w:t>
      </w:r>
      <w:r w:rsidRPr="00C66DEE">
        <w:rPr>
          <w:snapToGrid w:val="0"/>
          <w:szCs w:val="22"/>
          <w:lang w:val="da-DK"/>
        </w:rPr>
        <w:t>összetevőjére</w:t>
      </w:r>
      <w:r w:rsidRPr="00C66DEE">
        <w:rPr>
          <w:szCs w:val="22"/>
          <w:lang w:val="hu-HU"/>
        </w:rPr>
        <w:t>.</w:t>
      </w:r>
    </w:p>
    <w:bookmarkEnd w:id="13"/>
    <w:p w14:paraId="1813D875" w14:textId="77777777" w:rsidR="00C66DEE" w:rsidRPr="00C66DEE" w:rsidRDefault="00C66DEE" w:rsidP="00C66DEE">
      <w:pPr>
        <w:keepNext/>
        <w:keepLines/>
        <w:rPr>
          <w:szCs w:val="22"/>
          <w:lang w:val="hu-HU" w:eastAsia="en-US"/>
        </w:rPr>
      </w:pPr>
    </w:p>
    <w:p w14:paraId="4C63CA15" w14:textId="77777777" w:rsidR="00C66DEE" w:rsidRPr="00C66DEE" w:rsidRDefault="00C66DEE" w:rsidP="00EC02C0">
      <w:pPr>
        <w:keepNext/>
        <w:ind w:right="-2"/>
        <w:rPr>
          <w:b/>
          <w:noProof/>
          <w:szCs w:val="22"/>
          <w:lang w:val="da-DK"/>
        </w:rPr>
      </w:pPr>
      <w:r w:rsidRPr="00C66DEE">
        <w:rPr>
          <w:b/>
          <w:noProof/>
          <w:szCs w:val="22"/>
          <w:lang w:val="da-DK"/>
        </w:rPr>
        <w:t>Figyelmeztetések és óvintézkedések</w:t>
      </w:r>
    </w:p>
    <w:p w14:paraId="2B4C6FB5" w14:textId="77777777" w:rsidR="00C66DEE" w:rsidRPr="00C66DEE" w:rsidRDefault="00C66DEE" w:rsidP="00EC02C0">
      <w:pPr>
        <w:keepNext/>
        <w:rPr>
          <w:b/>
          <w:szCs w:val="22"/>
          <w:lang w:val="hu-HU"/>
        </w:rPr>
      </w:pPr>
      <w:bookmarkStart w:id="14" w:name="_Hlk18593866"/>
    </w:p>
    <w:p w14:paraId="2E6631B2" w14:textId="77777777" w:rsidR="00C66DEE" w:rsidRPr="00C66DEE" w:rsidRDefault="00C66DEE" w:rsidP="00EC02C0">
      <w:pPr>
        <w:keepNext/>
        <w:rPr>
          <w:bCs/>
          <w:szCs w:val="22"/>
          <w:lang w:val="hu-HU"/>
        </w:rPr>
      </w:pPr>
      <w:r w:rsidRPr="00C66DEE">
        <w:rPr>
          <w:rFonts w:eastAsia="MS Mincho"/>
          <w:bCs/>
          <w:szCs w:val="22"/>
          <w:lang w:val="hu-HU"/>
        </w:rPr>
        <w:t>Tájékoztassa a nukleáris medicina szakorvost a következő esetekben:</w:t>
      </w:r>
    </w:p>
    <w:p w14:paraId="218D4352" w14:textId="77777777" w:rsidR="00C66DEE" w:rsidRPr="00C66DEE" w:rsidRDefault="00C66DEE" w:rsidP="00EC02C0">
      <w:pPr>
        <w:pStyle w:val="Listaszerbekezds"/>
        <w:numPr>
          <w:ilvl w:val="0"/>
          <w:numId w:val="7"/>
        </w:numPr>
        <w:tabs>
          <w:tab w:val="num" w:pos="567"/>
        </w:tabs>
        <w:ind w:left="567" w:hanging="567"/>
        <w:rPr>
          <w:szCs w:val="22"/>
          <w:lang w:val="hu-HU"/>
        </w:rPr>
      </w:pPr>
      <w:r w:rsidRPr="00C66DEE">
        <w:rPr>
          <w:rFonts w:eastAsia="MS Mincho"/>
          <w:szCs w:val="22"/>
          <w:lang w:val="hu-HU"/>
        </w:rPr>
        <w:t xml:space="preserve">ha Ön </w:t>
      </w:r>
      <w:r w:rsidRPr="00EC02C0">
        <w:rPr>
          <w:rFonts w:eastAsia="MS Mincho"/>
          <w:szCs w:val="22"/>
          <w:lang w:val="hu-HU"/>
        </w:rPr>
        <w:t>allergiás,</w:t>
      </w:r>
      <w:r w:rsidRPr="00C66DEE">
        <w:rPr>
          <w:rFonts w:eastAsia="MS Mincho"/>
          <w:szCs w:val="22"/>
          <w:lang w:val="hu-HU"/>
        </w:rPr>
        <w:t xml:space="preserve"> mivel néhány esetben allergiás reakciókat figyeltek meg a nátrium</w:t>
      </w:r>
      <w:r w:rsidRPr="00C66DEE">
        <w:rPr>
          <w:rFonts w:eastAsia="MS Mincho"/>
          <w:szCs w:val="22"/>
          <w:lang w:val="hu-HU"/>
        </w:rPr>
        <w:noBreakHyphen/>
        <w:t>(</w:t>
      </w:r>
      <w:r w:rsidRPr="00C66DEE">
        <w:rPr>
          <w:rFonts w:eastAsia="MS Mincho"/>
          <w:szCs w:val="22"/>
          <w:vertAlign w:val="superscript"/>
          <w:lang w:val="hu-HU"/>
        </w:rPr>
        <w:t>99m</w:t>
      </w:r>
      <w:r w:rsidRPr="00C66DEE">
        <w:rPr>
          <w:rFonts w:eastAsia="MS Mincho"/>
          <w:szCs w:val="22"/>
          <w:lang w:val="hu-HU"/>
        </w:rPr>
        <w:t>Tc)</w:t>
      </w:r>
      <w:r w:rsidRPr="00C66DEE">
        <w:rPr>
          <w:rFonts w:eastAsia="MS Mincho"/>
          <w:szCs w:val="22"/>
          <w:lang w:val="hu-HU"/>
        </w:rPr>
        <w:noBreakHyphen/>
        <w:t>pertechnetát-oldat alkalmazása után,</w:t>
      </w:r>
    </w:p>
    <w:p w14:paraId="435C6978" w14:textId="77777777" w:rsidR="00C66DEE" w:rsidRPr="00EC02C0" w:rsidRDefault="00C66DEE" w:rsidP="00EC02C0">
      <w:pPr>
        <w:pStyle w:val="Listaszerbekezds"/>
        <w:numPr>
          <w:ilvl w:val="0"/>
          <w:numId w:val="7"/>
        </w:numPr>
        <w:tabs>
          <w:tab w:val="num" w:pos="567"/>
        </w:tabs>
        <w:ind w:left="567" w:hanging="567"/>
        <w:rPr>
          <w:rFonts w:eastAsia="MS Mincho"/>
          <w:szCs w:val="22"/>
          <w:lang w:val="hu-HU"/>
        </w:rPr>
      </w:pPr>
      <w:r w:rsidRPr="00C66DEE">
        <w:rPr>
          <w:rFonts w:eastAsia="MS Mincho"/>
          <w:szCs w:val="22"/>
          <w:lang w:val="hu-HU"/>
        </w:rPr>
        <w:t>ha Önnek vesebetegsége van,</w:t>
      </w:r>
    </w:p>
    <w:p w14:paraId="4B4701C6" w14:textId="77777777" w:rsidR="00C66DEE" w:rsidRPr="00EC02C0" w:rsidRDefault="00C66DEE" w:rsidP="00EC02C0">
      <w:pPr>
        <w:pStyle w:val="Listaszerbekezds"/>
        <w:numPr>
          <w:ilvl w:val="0"/>
          <w:numId w:val="7"/>
        </w:numPr>
        <w:tabs>
          <w:tab w:val="num" w:pos="567"/>
        </w:tabs>
        <w:ind w:left="567" w:hanging="567"/>
        <w:rPr>
          <w:rFonts w:eastAsia="MS Mincho"/>
          <w:szCs w:val="22"/>
          <w:lang w:val="hu-HU"/>
        </w:rPr>
      </w:pPr>
      <w:r w:rsidRPr="00C66DEE">
        <w:rPr>
          <w:rFonts w:eastAsia="MS Mincho"/>
          <w:szCs w:val="22"/>
          <w:lang w:val="hu-HU"/>
        </w:rPr>
        <w:t>ha Ön terhes, vagy úgy hiszi, hogy terhes,</w:t>
      </w:r>
      <w:r w:rsidRPr="00EC02C0">
        <w:rPr>
          <w:rFonts w:eastAsia="MS Mincho"/>
          <w:szCs w:val="22"/>
          <w:lang w:val="hu-HU"/>
        </w:rPr>
        <w:t xml:space="preserve"> </w:t>
      </w:r>
    </w:p>
    <w:p w14:paraId="7E1BF952" w14:textId="77777777" w:rsidR="00C66DEE" w:rsidRPr="00EC02C0" w:rsidRDefault="00C66DEE" w:rsidP="00EC02C0">
      <w:pPr>
        <w:pStyle w:val="Listaszerbekezds"/>
        <w:numPr>
          <w:ilvl w:val="0"/>
          <w:numId w:val="7"/>
        </w:numPr>
        <w:tabs>
          <w:tab w:val="num" w:pos="567"/>
        </w:tabs>
        <w:ind w:left="567" w:hanging="567"/>
        <w:rPr>
          <w:rFonts w:eastAsia="MS Mincho"/>
          <w:szCs w:val="22"/>
          <w:lang w:val="hu-HU"/>
        </w:rPr>
      </w:pPr>
      <w:r w:rsidRPr="00C66DEE">
        <w:rPr>
          <w:rFonts w:eastAsia="MS Mincho"/>
          <w:szCs w:val="22"/>
          <w:lang w:val="hu-HU"/>
        </w:rPr>
        <w:t>ha Ön szoptat,</w:t>
      </w:r>
    </w:p>
    <w:p w14:paraId="1238AA50" w14:textId="42D4EB0E" w:rsidR="00C66DEE" w:rsidRPr="00C66DEE" w:rsidRDefault="00C66DEE" w:rsidP="00EC02C0">
      <w:pPr>
        <w:rPr>
          <w:szCs w:val="22"/>
          <w:lang w:val="hu-HU"/>
        </w:rPr>
      </w:pPr>
      <w:r w:rsidRPr="00C66DEE">
        <w:rPr>
          <w:noProof/>
          <w:szCs w:val="22"/>
          <w:lang w:val="hu-HU"/>
        </w:rPr>
        <w:t xml:space="preserve">Nukleáris medicina szakorvosa tájékoztatni fogja Önt arról, ha a gyógyszer alkalmazását követően valamilyen </w:t>
      </w:r>
      <w:r w:rsidR="00324142" w:rsidRPr="00324142">
        <w:rPr>
          <w:rFonts w:eastAsia="SimSun"/>
          <w:noProof/>
          <w:snapToGrid w:val="0"/>
          <w:lang w:val="hu-HU" w:eastAsia="zh-CN"/>
        </w:rPr>
        <w:t>különleges óvintézkedésre van szüksége</w:t>
      </w:r>
      <w:r w:rsidRPr="00C66DEE">
        <w:rPr>
          <w:noProof/>
          <w:szCs w:val="22"/>
          <w:lang w:val="hu-HU"/>
        </w:rPr>
        <w:t>. Forduljon nukleáris medicina szakorvosához, ha bármilyen további kérdése van.</w:t>
      </w:r>
    </w:p>
    <w:p w14:paraId="22EA8BB7" w14:textId="77777777" w:rsidR="00C66DEE" w:rsidRPr="00C66DEE" w:rsidRDefault="00C66DEE" w:rsidP="00C66DEE">
      <w:pPr>
        <w:tabs>
          <w:tab w:val="left" w:pos="-1440"/>
          <w:tab w:val="left" w:pos="-720"/>
          <w:tab w:val="left" w:pos="0"/>
          <w:tab w:val="num" w:pos="567"/>
          <w:tab w:val="left" w:pos="770"/>
          <w:tab w:val="left" w:pos="2160"/>
        </w:tabs>
        <w:ind w:left="567" w:hanging="567"/>
        <w:rPr>
          <w:szCs w:val="22"/>
          <w:lang w:val="hu-HU"/>
        </w:rPr>
      </w:pPr>
    </w:p>
    <w:p w14:paraId="1AFEBE5B" w14:textId="00D59D45" w:rsidR="00C66DEE" w:rsidRPr="00C66DEE" w:rsidRDefault="00C66DEE" w:rsidP="00C66DEE">
      <w:pPr>
        <w:keepNext/>
        <w:keepLines/>
        <w:rPr>
          <w:rFonts w:eastAsia="MS Mincho"/>
          <w:szCs w:val="22"/>
          <w:lang w:val="hu-HU"/>
        </w:rPr>
      </w:pPr>
      <w:r w:rsidRPr="00C66DEE">
        <w:rPr>
          <w:szCs w:val="22"/>
          <w:lang w:val="hu-HU"/>
        </w:rPr>
        <w:t>A nátrium-(</w:t>
      </w:r>
      <w:r w:rsidRPr="00C66DEE">
        <w:rPr>
          <w:szCs w:val="22"/>
          <w:vertAlign w:val="superscript"/>
          <w:lang w:val="hu-HU"/>
        </w:rPr>
        <w:t>99m</w:t>
      </w:r>
      <w:r w:rsidRPr="00C66DEE">
        <w:rPr>
          <w:szCs w:val="22"/>
          <w:lang w:val="hu-HU"/>
        </w:rPr>
        <w:t>Tc)-pertechnetát-</w:t>
      </w:r>
      <w:r w:rsidR="005F768E">
        <w:rPr>
          <w:szCs w:val="22"/>
          <w:lang w:val="hu-HU"/>
        </w:rPr>
        <w:t xml:space="preserve">oldat </w:t>
      </w:r>
      <w:r w:rsidRPr="00C66DEE">
        <w:rPr>
          <w:szCs w:val="22"/>
          <w:lang w:val="hu-HU"/>
        </w:rPr>
        <w:t>beadása előtt</w:t>
      </w:r>
      <w:r w:rsidRPr="00C66DEE">
        <w:rPr>
          <w:rFonts w:eastAsia="MS Mincho"/>
          <w:szCs w:val="22"/>
          <w:lang w:val="hu-HU"/>
        </w:rPr>
        <w:t>:</w:t>
      </w:r>
    </w:p>
    <w:p w14:paraId="39D9587D" w14:textId="77777777" w:rsidR="00C66DEE" w:rsidRPr="00C66DEE" w:rsidRDefault="00C66DEE" w:rsidP="00640BB3">
      <w:pPr>
        <w:numPr>
          <w:ilvl w:val="1"/>
          <w:numId w:val="5"/>
        </w:numPr>
        <w:tabs>
          <w:tab w:val="clear" w:pos="502"/>
          <w:tab w:val="num" w:pos="567"/>
        </w:tabs>
        <w:ind w:left="567" w:hanging="567"/>
        <w:rPr>
          <w:szCs w:val="22"/>
          <w:lang w:val="hu-HU"/>
        </w:rPr>
      </w:pPr>
      <w:r w:rsidRPr="00C66DEE">
        <w:rPr>
          <w:szCs w:val="22"/>
          <w:lang w:val="hu-HU"/>
        </w:rPr>
        <w:t xml:space="preserve">A vizsgálat megkezdése előtt Önnek sokat kell innia, hogy elősegítse a gyakori vizeletürítést a vizsgálat utáni első órákban. </w:t>
      </w:r>
    </w:p>
    <w:p w14:paraId="62248C6C" w14:textId="7FC22359" w:rsidR="00C66DEE" w:rsidRDefault="00C66DEE" w:rsidP="00640BB3">
      <w:pPr>
        <w:numPr>
          <w:ilvl w:val="1"/>
          <w:numId w:val="5"/>
        </w:numPr>
        <w:tabs>
          <w:tab w:val="clear" w:pos="502"/>
          <w:tab w:val="num" w:pos="567"/>
        </w:tabs>
        <w:ind w:left="567" w:hanging="567"/>
        <w:rPr>
          <w:szCs w:val="22"/>
          <w:lang w:val="hu-HU"/>
        </w:rPr>
      </w:pPr>
      <w:r w:rsidRPr="00C66DEE">
        <w:rPr>
          <w:szCs w:val="22"/>
          <w:lang w:val="hu-HU"/>
        </w:rPr>
        <w:t>a Meckel-divertikulum vizsgálata előtti 3-4 órán belül nem szabad ételt fogyasztania, hogy lassítsa a vékonybelek mozgását.</w:t>
      </w:r>
    </w:p>
    <w:p w14:paraId="55D30F68" w14:textId="77777777" w:rsidR="00324142" w:rsidRPr="00C66DEE" w:rsidRDefault="00324142" w:rsidP="00EC02C0">
      <w:pPr>
        <w:rPr>
          <w:szCs w:val="22"/>
          <w:lang w:val="hu-HU"/>
        </w:rPr>
      </w:pPr>
    </w:p>
    <w:bookmarkEnd w:id="14"/>
    <w:p w14:paraId="793E1DDD" w14:textId="0F6982C6" w:rsidR="00324142" w:rsidRDefault="00324142" w:rsidP="00324142">
      <w:pPr>
        <w:rPr>
          <w:b/>
          <w:bCs/>
          <w:lang w:val="hu-HU"/>
        </w:rPr>
      </w:pPr>
      <w:r w:rsidRPr="00324142">
        <w:rPr>
          <w:b/>
          <w:bCs/>
          <w:lang w:val="hu-HU"/>
        </w:rPr>
        <w:t>Gyermekek és serdülők</w:t>
      </w:r>
    </w:p>
    <w:p w14:paraId="6AB4C90D" w14:textId="71099415" w:rsidR="00B76857" w:rsidRDefault="00324142" w:rsidP="00324142">
      <w:pPr>
        <w:rPr>
          <w:lang w:val="hu-HU"/>
        </w:rPr>
      </w:pPr>
      <w:r w:rsidRPr="00324142">
        <w:rPr>
          <w:lang w:val="hu-HU"/>
        </w:rPr>
        <w:t>Tájékoztassa nukleáris medicina szakorvos</w:t>
      </w:r>
      <w:r>
        <w:rPr>
          <w:lang w:val="hu-HU"/>
        </w:rPr>
        <w:t>á</w:t>
      </w:r>
      <w:r w:rsidRPr="00324142">
        <w:rPr>
          <w:lang w:val="hu-HU"/>
        </w:rPr>
        <w:t>t, ha Ön vagy gyermeke 18 évesnél fiatalabb.</w:t>
      </w:r>
    </w:p>
    <w:p w14:paraId="0F7573BA" w14:textId="27E55088" w:rsidR="00324142" w:rsidRDefault="00324142" w:rsidP="00324142">
      <w:pPr>
        <w:rPr>
          <w:lang w:val="hu-HU"/>
        </w:rPr>
      </w:pPr>
    </w:p>
    <w:p w14:paraId="5E6E2860" w14:textId="0BC19D05" w:rsidR="00521BC3" w:rsidRPr="00521BC3" w:rsidRDefault="005F768E" w:rsidP="00521BC3">
      <w:pPr>
        <w:keepNext/>
        <w:keepLines/>
        <w:ind w:right="-2"/>
        <w:rPr>
          <w:b/>
          <w:szCs w:val="22"/>
          <w:lang w:val="hu-HU"/>
        </w:rPr>
      </w:pPr>
      <w:r>
        <w:rPr>
          <w:b/>
          <w:szCs w:val="22"/>
          <w:lang w:val="hu-HU"/>
        </w:rPr>
        <w:t>E</w:t>
      </w:r>
      <w:r w:rsidR="00521BC3" w:rsidRPr="00521BC3">
        <w:rPr>
          <w:b/>
          <w:szCs w:val="22"/>
          <w:lang w:val="hu-HU"/>
        </w:rPr>
        <w:t>gyéb gyógyszerek</w:t>
      </w:r>
      <w:r>
        <w:rPr>
          <w:b/>
          <w:szCs w:val="22"/>
          <w:lang w:val="hu-HU"/>
        </w:rPr>
        <w:t xml:space="preserve"> és a </w:t>
      </w:r>
      <w:r w:rsidRPr="00C66DEE">
        <w:rPr>
          <w:b/>
          <w:szCs w:val="22"/>
          <w:lang w:val="hu-HU"/>
        </w:rPr>
        <w:t>nátrium</w:t>
      </w:r>
      <w:r w:rsidRPr="00C66DEE">
        <w:rPr>
          <w:b/>
          <w:szCs w:val="22"/>
          <w:lang w:val="hu-HU"/>
        </w:rPr>
        <w:noBreakHyphen/>
        <w:t>(</w:t>
      </w:r>
      <w:r w:rsidRPr="00C66DEE">
        <w:rPr>
          <w:b/>
          <w:szCs w:val="22"/>
          <w:vertAlign w:val="superscript"/>
          <w:lang w:val="hu-HU"/>
        </w:rPr>
        <w:t>99m</w:t>
      </w:r>
      <w:r w:rsidRPr="00C66DEE">
        <w:rPr>
          <w:b/>
          <w:szCs w:val="22"/>
          <w:lang w:val="hu-HU"/>
        </w:rPr>
        <w:t>Tc)</w:t>
      </w:r>
      <w:r w:rsidRPr="00C66DEE">
        <w:rPr>
          <w:b/>
          <w:szCs w:val="22"/>
          <w:lang w:val="hu-HU"/>
        </w:rPr>
        <w:noBreakHyphen/>
        <w:t>pertechnetát-oldat</w:t>
      </w:r>
    </w:p>
    <w:p w14:paraId="430FC889" w14:textId="78BB50AF" w:rsidR="00521BC3" w:rsidRPr="00521BC3" w:rsidRDefault="00521BC3" w:rsidP="00521BC3">
      <w:pPr>
        <w:keepNext/>
        <w:keepLines/>
        <w:tabs>
          <w:tab w:val="left" w:pos="-1440"/>
          <w:tab w:val="left" w:pos="-720"/>
          <w:tab w:val="left" w:pos="0"/>
          <w:tab w:val="left" w:pos="373"/>
          <w:tab w:val="left" w:pos="770"/>
          <w:tab w:val="left" w:pos="2160"/>
        </w:tabs>
        <w:rPr>
          <w:szCs w:val="22"/>
          <w:lang w:val="hu-HU"/>
        </w:rPr>
      </w:pPr>
      <w:r w:rsidRPr="00521BC3">
        <w:rPr>
          <w:szCs w:val="22"/>
          <w:lang w:val="hu-HU"/>
        </w:rPr>
        <w:t xml:space="preserve">Feltétlenül tájékoztassa kezelőorvosát vagy gyógyszerészét a jelenleg vagy nemrégiben szedett, vagy szedni tervezett egyéb gyógyszereiről, mivel </w:t>
      </w:r>
      <w:r w:rsidR="00627ACE" w:rsidRPr="00627ACE">
        <w:rPr>
          <w:rFonts w:eastAsia="SimSun"/>
          <w:snapToGrid w:val="0"/>
          <w:lang w:val="hu-HU" w:eastAsia="zh-CN"/>
        </w:rPr>
        <w:t>azok zavarhatják a felvételek értékelését</w:t>
      </w:r>
      <w:r w:rsidRPr="00521BC3">
        <w:rPr>
          <w:szCs w:val="22"/>
          <w:lang w:val="hu-HU"/>
        </w:rPr>
        <w:t xml:space="preserve">. </w:t>
      </w:r>
      <w:r w:rsidRPr="00521BC3">
        <w:rPr>
          <w:szCs w:val="22"/>
          <w:shd w:val="clear" w:color="auto" w:fill="FFFFFF"/>
          <w:lang w:val="hu-HU"/>
        </w:rPr>
        <w:t>Különösen vonatkozik ez az alábbi gyógyszerekre</w:t>
      </w:r>
      <w:r w:rsidRPr="00521BC3">
        <w:rPr>
          <w:szCs w:val="22"/>
          <w:lang w:val="hu-HU"/>
        </w:rPr>
        <w:t>:</w:t>
      </w:r>
    </w:p>
    <w:p w14:paraId="4F8D0B8E" w14:textId="77777777" w:rsidR="00521BC3" w:rsidRPr="00521BC3" w:rsidRDefault="00521BC3" w:rsidP="00521BC3">
      <w:pPr>
        <w:keepNext/>
        <w:keepLines/>
        <w:numPr>
          <w:ilvl w:val="0"/>
          <w:numId w:val="9"/>
        </w:numPr>
        <w:tabs>
          <w:tab w:val="clear" w:pos="360"/>
          <w:tab w:val="num" w:pos="567"/>
        </w:tabs>
        <w:ind w:left="567" w:hanging="567"/>
        <w:rPr>
          <w:szCs w:val="22"/>
          <w:lang w:val="hu-HU"/>
        </w:rPr>
      </w:pPr>
      <w:r w:rsidRPr="00521BC3">
        <w:rPr>
          <w:b/>
          <w:szCs w:val="22"/>
          <w:lang w:val="hu-HU"/>
        </w:rPr>
        <w:t>atropin</w:t>
      </w:r>
      <w:r w:rsidRPr="00521BC3">
        <w:rPr>
          <w:szCs w:val="22"/>
          <w:lang w:val="hu-HU"/>
        </w:rPr>
        <w:t>, amit alkalmaznak például:</w:t>
      </w:r>
    </w:p>
    <w:p w14:paraId="710133FB" w14:textId="1DB177CD" w:rsidR="00521BC3" w:rsidRPr="00521BC3" w:rsidRDefault="00521BC3" w:rsidP="00521BC3">
      <w:pPr>
        <w:ind w:left="851" w:hanging="284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  <w:t>gyomor-, bél- és epehólyaggörcs kezelésére,</w:t>
      </w:r>
    </w:p>
    <w:p w14:paraId="56340584" w14:textId="77777777" w:rsidR="00521BC3" w:rsidRPr="00521BC3" w:rsidRDefault="00521BC3" w:rsidP="00521BC3">
      <w:pPr>
        <w:ind w:left="851" w:hanging="284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  <w:t>a hasnyálmirigy enzimtermelésének csökkentésére,</w:t>
      </w:r>
    </w:p>
    <w:p w14:paraId="24C470FF" w14:textId="77777777" w:rsidR="00521BC3" w:rsidRPr="00521BC3" w:rsidRDefault="00521BC3" w:rsidP="00521BC3">
      <w:pPr>
        <w:ind w:left="851" w:hanging="284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  <w:t>a szemészetben,</w:t>
      </w:r>
    </w:p>
    <w:p w14:paraId="1F2FAA86" w14:textId="77777777" w:rsidR="00521BC3" w:rsidRPr="00521BC3" w:rsidRDefault="00521BC3" w:rsidP="00521BC3">
      <w:pPr>
        <w:ind w:left="851" w:hanging="284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  <w:t>műtéti érzéstelenítés előtt,</w:t>
      </w:r>
    </w:p>
    <w:p w14:paraId="02AD9FE4" w14:textId="77777777" w:rsidR="00521BC3" w:rsidRPr="00521BC3" w:rsidRDefault="00521BC3" w:rsidP="00521BC3">
      <w:pPr>
        <w:ind w:left="851" w:hanging="284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  <w:t>lassú szívverés kezelésére, vagy</w:t>
      </w:r>
    </w:p>
    <w:p w14:paraId="59DB8CB3" w14:textId="77777777" w:rsidR="00521BC3" w:rsidRPr="00521BC3" w:rsidRDefault="00521BC3" w:rsidP="00521BC3">
      <w:pPr>
        <w:ind w:left="851" w:hanging="284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  <w:t>ellenméregként;</w:t>
      </w:r>
    </w:p>
    <w:p w14:paraId="56B18293" w14:textId="77777777" w:rsidR="00521BC3" w:rsidRPr="00521BC3" w:rsidRDefault="00521BC3" w:rsidP="00521BC3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rPr>
          <w:szCs w:val="22"/>
          <w:lang w:val="hu-HU"/>
        </w:rPr>
      </w:pPr>
      <w:r w:rsidRPr="00521BC3">
        <w:rPr>
          <w:b/>
          <w:szCs w:val="22"/>
          <w:lang w:val="hu-HU"/>
        </w:rPr>
        <w:t>izoprenalin</w:t>
      </w:r>
      <w:r w:rsidRPr="00521BC3">
        <w:rPr>
          <w:szCs w:val="22"/>
          <w:lang w:val="hu-HU"/>
        </w:rPr>
        <w:t>, amely a csökkent pulzusszám kezelésére adott gyógyszer;</w:t>
      </w:r>
    </w:p>
    <w:p w14:paraId="72EB202F" w14:textId="77777777" w:rsidR="00521BC3" w:rsidRPr="00521BC3" w:rsidRDefault="00521BC3" w:rsidP="00521BC3">
      <w:pPr>
        <w:numPr>
          <w:ilvl w:val="0"/>
          <w:numId w:val="10"/>
        </w:numPr>
        <w:tabs>
          <w:tab w:val="clear" w:pos="360"/>
          <w:tab w:val="num" w:pos="567"/>
        </w:tabs>
        <w:ind w:left="567" w:hanging="567"/>
        <w:rPr>
          <w:b/>
          <w:szCs w:val="22"/>
          <w:lang w:val="hu-HU"/>
        </w:rPr>
      </w:pPr>
      <w:r w:rsidRPr="00521BC3">
        <w:rPr>
          <w:b/>
          <w:szCs w:val="22"/>
          <w:lang w:val="hu-HU"/>
        </w:rPr>
        <w:t>fájdalomcsillapítók;</w:t>
      </w:r>
    </w:p>
    <w:p w14:paraId="413EA2A9" w14:textId="3C4DA2AE" w:rsidR="00521BC3" w:rsidRPr="00521BC3" w:rsidRDefault="00521BC3" w:rsidP="0029178A">
      <w:pPr>
        <w:numPr>
          <w:ilvl w:val="1"/>
          <w:numId w:val="5"/>
        </w:numPr>
        <w:tabs>
          <w:tab w:val="clear" w:pos="502"/>
          <w:tab w:val="num" w:pos="567"/>
        </w:tabs>
        <w:ind w:left="567" w:right="-2" w:hanging="567"/>
        <w:outlineLvl w:val="0"/>
        <w:rPr>
          <w:szCs w:val="22"/>
          <w:lang w:val="hu-HU"/>
        </w:rPr>
      </w:pPr>
      <w:r w:rsidRPr="00521BC3">
        <w:rPr>
          <w:rFonts w:eastAsia="MS Mincho"/>
          <w:b/>
          <w:szCs w:val="22"/>
          <w:lang w:val="hu-HU"/>
        </w:rPr>
        <w:t xml:space="preserve">hashajtók </w:t>
      </w:r>
      <w:r w:rsidRPr="00521BC3">
        <w:rPr>
          <w:szCs w:val="22"/>
          <w:lang w:val="hu-HU"/>
        </w:rPr>
        <w:t>(</w:t>
      </w:r>
      <w:r w:rsidRPr="00521BC3">
        <w:rPr>
          <w:rFonts w:eastAsia="MS Mincho"/>
          <w:szCs w:val="22"/>
          <w:lang w:val="hu-HU"/>
        </w:rPr>
        <w:t>a vizsgálat során alkalmazásuk nem ajánlott, mivel irritálják a gyomor-bél rendszert</w:t>
      </w:r>
      <w:r w:rsidRPr="00521BC3">
        <w:rPr>
          <w:szCs w:val="22"/>
          <w:lang w:val="hu-HU"/>
        </w:rPr>
        <w:t>);</w:t>
      </w:r>
    </w:p>
    <w:p w14:paraId="1AF30357" w14:textId="0966B153" w:rsidR="00521BC3" w:rsidRPr="00521BC3" w:rsidRDefault="00521BC3" w:rsidP="0029178A">
      <w:pPr>
        <w:numPr>
          <w:ilvl w:val="1"/>
          <w:numId w:val="5"/>
        </w:numPr>
        <w:tabs>
          <w:tab w:val="clear" w:pos="502"/>
          <w:tab w:val="num" w:pos="567"/>
        </w:tabs>
        <w:ind w:left="567" w:right="-2" w:hanging="567"/>
        <w:outlineLvl w:val="0"/>
        <w:rPr>
          <w:b/>
          <w:szCs w:val="22"/>
          <w:lang w:val="hu-HU"/>
        </w:rPr>
      </w:pPr>
      <w:r w:rsidRPr="00521BC3">
        <w:rPr>
          <w:rFonts w:eastAsia="Calibri"/>
          <w:b/>
          <w:szCs w:val="22"/>
          <w:lang w:val="hu-HU" w:eastAsia="en-US"/>
        </w:rPr>
        <w:t xml:space="preserve">ha Ön kontrasztanyaggal </w:t>
      </w:r>
      <w:r w:rsidRPr="00521BC3">
        <w:rPr>
          <w:rFonts w:eastAsia="Calibri"/>
          <w:szCs w:val="22"/>
          <w:lang w:val="hu-HU" w:eastAsia="en-US"/>
        </w:rPr>
        <w:t xml:space="preserve">(pl. báriummal) </w:t>
      </w:r>
      <w:r w:rsidRPr="00521BC3">
        <w:rPr>
          <w:rFonts w:eastAsia="Calibri"/>
          <w:b/>
          <w:szCs w:val="22"/>
          <w:lang w:val="hu-HU" w:eastAsia="en-US"/>
        </w:rPr>
        <w:t xml:space="preserve">végzett vizsgálaton, </w:t>
      </w:r>
      <w:r w:rsidRPr="00521BC3">
        <w:rPr>
          <w:szCs w:val="22"/>
          <w:lang w:val="hu-HU"/>
        </w:rPr>
        <w:t>illetve a gyomor-bél rendszer felső szakaszát érintő vizsgálaton esett át (ezek ugyanis kerülendők 48 órával a Meckel-diverticulum-szcintigráfia előtt);</w:t>
      </w:r>
    </w:p>
    <w:p w14:paraId="77D3E131" w14:textId="706A7AC9" w:rsidR="00521BC3" w:rsidRPr="00521BC3" w:rsidRDefault="00521BC3" w:rsidP="00521BC3">
      <w:pPr>
        <w:tabs>
          <w:tab w:val="num" w:pos="567"/>
        </w:tabs>
        <w:ind w:left="567" w:hanging="567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</w:r>
      <w:r w:rsidRPr="00521BC3">
        <w:rPr>
          <w:b/>
          <w:szCs w:val="22"/>
          <w:lang w:val="hu-HU"/>
        </w:rPr>
        <w:t xml:space="preserve">pajzsmirigyműködést csökkentő gyógyszerek </w:t>
      </w:r>
      <w:r w:rsidRPr="00521BC3">
        <w:rPr>
          <w:szCs w:val="22"/>
          <w:lang w:val="hu-HU"/>
        </w:rPr>
        <w:t xml:space="preserve">(pl. </w:t>
      </w:r>
      <w:r w:rsidR="00CB34F4">
        <w:rPr>
          <w:szCs w:val="22"/>
          <w:lang w:val="hu-HU"/>
        </w:rPr>
        <w:t>k</w:t>
      </w:r>
      <w:r w:rsidRPr="00521BC3">
        <w:rPr>
          <w:szCs w:val="22"/>
          <w:lang w:val="hu-HU"/>
        </w:rPr>
        <w:t>arbimazol és más imidazol-származékok, mint például propiltiouracil), s</w:t>
      </w:r>
      <w:r w:rsidRPr="00EC02C0">
        <w:rPr>
          <w:b/>
          <w:szCs w:val="22"/>
          <w:lang w:val="hu-HU"/>
        </w:rPr>
        <w:t>zalicilátok, szteroidok, nitroprusszid-nátrium, nátrium-szulfobromoftalein, perklorát</w:t>
      </w:r>
      <w:r w:rsidRPr="00521BC3">
        <w:rPr>
          <w:szCs w:val="22"/>
          <w:lang w:val="hu-HU"/>
        </w:rPr>
        <w:t>, melyeket nem szabad a vizsgálatot megelőző 1 hét során szedni;</w:t>
      </w:r>
    </w:p>
    <w:p w14:paraId="167304AC" w14:textId="3FF56C0D" w:rsidR="00521BC3" w:rsidRPr="00521BC3" w:rsidRDefault="00521BC3" w:rsidP="00521BC3">
      <w:pPr>
        <w:tabs>
          <w:tab w:val="num" w:pos="567"/>
        </w:tabs>
        <w:ind w:left="567" w:hanging="567"/>
        <w:rPr>
          <w:b/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</w:r>
      <w:r w:rsidRPr="00521BC3">
        <w:rPr>
          <w:b/>
          <w:szCs w:val="22"/>
          <w:lang w:val="hu-HU"/>
        </w:rPr>
        <w:t xml:space="preserve">fenilbutazon, </w:t>
      </w:r>
      <w:r w:rsidRPr="00521BC3">
        <w:rPr>
          <w:szCs w:val="22"/>
          <w:lang w:val="hu-HU"/>
        </w:rPr>
        <w:t>melyet láz, fájdalom és gyulladás kezelésére használnak (ennek szedését a vizsgálat előtt 2 héttel abba kell hagyni);</w:t>
      </w:r>
    </w:p>
    <w:p w14:paraId="5586F54D" w14:textId="77777777" w:rsidR="00521BC3" w:rsidRPr="00521BC3" w:rsidRDefault="00521BC3" w:rsidP="00521BC3">
      <w:pPr>
        <w:tabs>
          <w:tab w:val="num" w:pos="567"/>
        </w:tabs>
        <w:ind w:left="567" w:hanging="567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</w:r>
      <w:r w:rsidRPr="00521BC3">
        <w:rPr>
          <w:b/>
          <w:szCs w:val="22"/>
          <w:lang w:val="hu-HU"/>
        </w:rPr>
        <w:t xml:space="preserve">köptetők </w:t>
      </w:r>
      <w:r w:rsidRPr="00521BC3">
        <w:rPr>
          <w:szCs w:val="22"/>
          <w:lang w:val="hu-HU"/>
        </w:rPr>
        <w:t>(ezek szedését a vizsgálat előtt 2 héttel abba kell hagyni);</w:t>
      </w:r>
    </w:p>
    <w:p w14:paraId="357D7B5E" w14:textId="1FB3BCEA" w:rsidR="00521BC3" w:rsidRPr="00521BC3" w:rsidRDefault="00521BC3" w:rsidP="00521BC3">
      <w:pPr>
        <w:tabs>
          <w:tab w:val="num" w:pos="567"/>
        </w:tabs>
        <w:ind w:left="567" w:hanging="567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b/>
          <w:szCs w:val="22"/>
          <w:lang w:val="hu-HU"/>
        </w:rPr>
        <w:tab/>
        <w:t xml:space="preserve">természetes vagy szintetikus pajzsmirigykészítmények </w:t>
      </w:r>
      <w:r w:rsidRPr="00521BC3">
        <w:rPr>
          <w:szCs w:val="22"/>
          <w:lang w:val="hu-HU"/>
        </w:rPr>
        <w:t>(pl. tiroxin-nátrium, liotironin-nátrium, thyroid extractum, melyek szedését a vizsgálat előtt 2-3 héttel abba kell hagyni);</w:t>
      </w:r>
    </w:p>
    <w:p w14:paraId="29F28A4F" w14:textId="7122412D" w:rsidR="00521BC3" w:rsidRPr="00521BC3" w:rsidRDefault="00521BC3" w:rsidP="00521BC3">
      <w:pPr>
        <w:tabs>
          <w:tab w:val="num" w:pos="567"/>
        </w:tabs>
        <w:ind w:left="567" w:hanging="567"/>
        <w:rPr>
          <w:b/>
          <w:szCs w:val="22"/>
          <w:lang w:val="hu-HU"/>
        </w:rPr>
      </w:pPr>
      <w:bookmarkStart w:id="15" w:name="_Hlk19537353"/>
      <w:r w:rsidRPr="00521BC3">
        <w:rPr>
          <w:szCs w:val="22"/>
          <w:lang w:val="hu-HU"/>
        </w:rPr>
        <w:lastRenderedPageBreak/>
        <w:t>-</w:t>
      </w:r>
      <w:bookmarkEnd w:id="15"/>
      <w:r w:rsidRPr="00521BC3">
        <w:rPr>
          <w:szCs w:val="22"/>
          <w:lang w:val="hu-HU"/>
        </w:rPr>
        <w:tab/>
      </w:r>
      <w:r w:rsidRPr="00521BC3">
        <w:rPr>
          <w:b/>
          <w:szCs w:val="22"/>
          <w:lang w:val="hu-HU"/>
        </w:rPr>
        <w:t>amiodaron,</w:t>
      </w:r>
      <w:r w:rsidRPr="00521BC3">
        <w:rPr>
          <w:szCs w:val="22"/>
          <w:lang w:val="hu-HU"/>
        </w:rPr>
        <w:t xml:space="preserve"> melyet szívritmuszavar kezelésére használnak (ennek szedését a vizsgálat előtt 4 héttel abba kell hagyni);</w:t>
      </w:r>
    </w:p>
    <w:p w14:paraId="58B0C546" w14:textId="4A2B48F8" w:rsidR="00521BC3" w:rsidRPr="00521BC3" w:rsidRDefault="00521BC3" w:rsidP="00521BC3">
      <w:pPr>
        <w:tabs>
          <w:tab w:val="num" w:pos="567"/>
        </w:tabs>
        <w:ind w:left="567" w:hanging="567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</w:r>
      <w:r w:rsidRPr="00521BC3">
        <w:rPr>
          <w:b/>
          <w:szCs w:val="22"/>
          <w:lang w:val="hu-HU"/>
        </w:rPr>
        <w:t>benzodiazepinek,</w:t>
      </w:r>
      <w:r w:rsidRPr="00521BC3">
        <w:rPr>
          <w:szCs w:val="22"/>
          <w:lang w:val="hu-HU"/>
        </w:rPr>
        <w:t xml:space="preserve"> melye</w:t>
      </w:r>
      <w:r w:rsidR="00CB34F4">
        <w:rPr>
          <w:szCs w:val="22"/>
          <w:lang w:val="hu-HU"/>
        </w:rPr>
        <w:t>ke</w:t>
      </w:r>
      <w:r w:rsidRPr="00521BC3">
        <w:rPr>
          <w:szCs w:val="22"/>
          <w:lang w:val="hu-HU"/>
        </w:rPr>
        <w:t xml:space="preserve">t például altatóként, szorongás elleni gyógyszerként vagy görcsös állapotok oldására, izomlazító gyógyszerként alkalmaznak, vagy </w:t>
      </w:r>
      <w:r w:rsidRPr="00521BC3">
        <w:rPr>
          <w:b/>
          <w:szCs w:val="22"/>
          <w:lang w:val="hu-HU"/>
        </w:rPr>
        <w:t xml:space="preserve">lítium, </w:t>
      </w:r>
      <w:r w:rsidRPr="00521BC3">
        <w:rPr>
          <w:szCs w:val="22"/>
          <w:lang w:val="hu-HU"/>
        </w:rPr>
        <w:t>melyet hangulatstabilizálóként használnak mániás-depressziós betegségekben (ezek szedését 4 héttel a vizsgálat előtt abba kell hagyni)</w:t>
      </w:r>
      <w:r w:rsidRPr="00521BC3">
        <w:rPr>
          <w:b/>
          <w:szCs w:val="22"/>
          <w:lang w:val="hu-HU"/>
        </w:rPr>
        <w:t>;</w:t>
      </w:r>
    </w:p>
    <w:p w14:paraId="108D00B3" w14:textId="799B220A" w:rsidR="00521BC3" w:rsidRPr="00521BC3" w:rsidRDefault="00521BC3" w:rsidP="00521BC3">
      <w:pPr>
        <w:tabs>
          <w:tab w:val="num" w:pos="567"/>
        </w:tabs>
        <w:ind w:left="567" w:hanging="567"/>
        <w:rPr>
          <w:szCs w:val="22"/>
          <w:lang w:val="hu-HU"/>
        </w:rPr>
      </w:pPr>
      <w:r w:rsidRPr="00521BC3">
        <w:rPr>
          <w:szCs w:val="22"/>
          <w:lang w:val="hu-HU"/>
        </w:rPr>
        <w:t>-</w:t>
      </w:r>
      <w:r w:rsidRPr="00521BC3">
        <w:rPr>
          <w:szCs w:val="22"/>
          <w:lang w:val="hu-HU"/>
        </w:rPr>
        <w:tab/>
      </w:r>
      <w:r w:rsidRPr="00EC02C0">
        <w:rPr>
          <w:b/>
          <w:szCs w:val="22"/>
          <w:lang w:val="hu-HU"/>
        </w:rPr>
        <w:t>intravénás</w:t>
      </w:r>
      <w:r w:rsidRPr="00521BC3">
        <w:rPr>
          <w:b/>
          <w:szCs w:val="22"/>
          <w:lang w:val="hu-HU"/>
        </w:rPr>
        <w:t xml:space="preserve"> kontrasztanyagok</w:t>
      </w:r>
      <w:r w:rsidRPr="00521BC3">
        <w:rPr>
          <w:szCs w:val="22"/>
          <w:lang w:val="hu-HU"/>
        </w:rPr>
        <w:t>, melyek radiológiai vizsgálatokban használatosak (ezek nem alkalmazhatók 1-2 hónappal a vizsgálat előtt).</w:t>
      </w:r>
    </w:p>
    <w:p w14:paraId="0C608695" w14:textId="77777777" w:rsidR="00521BC3" w:rsidRPr="00521BC3" w:rsidRDefault="00521BC3" w:rsidP="00521BC3">
      <w:pPr>
        <w:tabs>
          <w:tab w:val="num" w:pos="567"/>
        </w:tabs>
        <w:ind w:left="567" w:hanging="567"/>
        <w:rPr>
          <w:szCs w:val="22"/>
          <w:lang w:val="hu-HU"/>
        </w:rPr>
      </w:pPr>
    </w:p>
    <w:p w14:paraId="6E17B467" w14:textId="77777777" w:rsidR="00521BC3" w:rsidRPr="00521BC3" w:rsidRDefault="00521BC3" w:rsidP="00521BC3">
      <w:pPr>
        <w:tabs>
          <w:tab w:val="num" w:pos="0"/>
        </w:tabs>
        <w:rPr>
          <w:szCs w:val="22"/>
          <w:lang w:val="hu-HU"/>
        </w:rPr>
      </w:pPr>
      <w:r w:rsidRPr="00521BC3">
        <w:rPr>
          <w:noProof/>
          <w:szCs w:val="22"/>
          <w:lang w:val="hu-HU"/>
        </w:rPr>
        <w:t xml:space="preserve">Mielőtt bármilyen gyógyszert elkezdene szedni, kérjük beszélje meg </w:t>
      </w:r>
      <w:r w:rsidRPr="00521BC3">
        <w:rPr>
          <w:rFonts w:eastAsia="MS Mincho"/>
          <w:szCs w:val="22"/>
          <w:lang w:val="hu-HU"/>
        </w:rPr>
        <w:t>nukleáris medicina szakorvosával</w:t>
      </w:r>
      <w:r w:rsidRPr="00521BC3">
        <w:rPr>
          <w:noProof/>
          <w:szCs w:val="22"/>
          <w:lang w:val="hu-HU"/>
        </w:rPr>
        <w:t>.</w:t>
      </w:r>
    </w:p>
    <w:p w14:paraId="1E70CF0D" w14:textId="77777777" w:rsidR="00521BC3" w:rsidRPr="00521BC3" w:rsidRDefault="00521BC3" w:rsidP="00521BC3">
      <w:pPr>
        <w:rPr>
          <w:rFonts w:eastAsia="Arial"/>
          <w:bCs/>
          <w:szCs w:val="22"/>
          <w:lang w:val="hu-HU"/>
        </w:rPr>
      </w:pPr>
    </w:p>
    <w:p w14:paraId="0E7E286D" w14:textId="77777777" w:rsidR="0049588E" w:rsidRPr="0049588E" w:rsidRDefault="0049588E" w:rsidP="0049588E">
      <w:pPr>
        <w:keepNext/>
        <w:keepLines/>
        <w:ind w:right="-2"/>
        <w:rPr>
          <w:b/>
          <w:szCs w:val="22"/>
          <w:lang w:val="hu-HU"/>
        </w:rPr>
      </w:pPr>
      <w:r w:rsidRPr="0049588E">
        <w:rPr>
          <w:b/>
          <w:szCs w:val="22"/>
          <w:lang w:val="hu-HU"/>
        </w:rPr>
        <w:t>Terhesség és szoptatás</w:t>
      </w:r>
    </w:p>
    <w:p w14:paraId="18E18623" w14:textId="58098561" w:rsidR="0049588E" w:rsidRPr="0049588E" w:rsidRDefault="00CB34F4" w:rsidP="0049588E">
      <w:pPr>
        <w:keepNext/>
        <w:keepLines/>
        <w:rPr>
          <w:szCs w:val="22"/>
          <w:lang w:val="hu-HU"/>
        </w:rPr>
      </w:pPr>
      <w:r>
        <w:rPr>
          <w:szCs w:val="22"/>
          <w:lang w:val="hu-HU"/>
        </w:rPr>
        <w:t>Ha Ön terhes</w:t>
      </w:r>
      <w:r w:rsidRPr="0049588E">
        <w:rPr>
          <w:szCs w:val="22"/>
          <w:lang w:val="hu-HU"/>
        </w:rPr>
        <w:t xml:space="preserve"> vagy szoptat,</w:t>
      </w:r>
      <w:r>
        <w:rPr>
          <w:szCs w:val="22"/>
          <w:lang w:val="hu-HU"/>
        </w:rPr>
        <w:t xml:space="preserve"> illetve ha fennáll Önnél a terhesség lehetősége vagy gyermeket szeretne, a gyógyszer alkalmazása előtt</w:t>
      </w:r>
      <w:r w:rsidR="0049588E" w:rsidRPr="0049588E">
        <w:rPr>
          <w:szCs w:val="22"/>
          <w:lang w:val="hu-HU"/>
        </w:rPr>
        <w:t xml:space="preserve"> </w:t>
      </w:r>
      <w:r w:rsidRPr="00EC02C0">
        <w:rPr>
          <w:szCs w:val="22"/>
          <w:lang w:val="hu-HU"/>
        </w:rPr>
        <w:t>beszéljen</w:t>
      </w:r>
      <w:r w:rsidR="0049588E" w:rsidRPr="00EC02C0">
        <w:rPr>
          <w:szCs w:val="22"/>
          <w:lang w:val="hu-HU"/>
        </w:rPr>
        <w:t xml:space="preserve"> nukleáris medicina szakorvos</w:t>
      </w:r>
      <w:r w:rsidRPr="00EC02C0">
        <w:rPr>
          <w:szCs w:val="22"/>
          <w:lang w:val="hu-HU"/>
        </w:rPr>
        <w:t>ával</w:t>
      </w:r>
      <w:r w:rsidR="0049588E" w:rsidRPr="0049588E">
        <w:rPr>
          <w:szCs w:val="22"/>
          <w:lang w:val="hu-HU"/>
        </w:rPr>
        <w:t>.</w:t>
      </w:r>
    </w:p>
    <w:p w14:paraId="1EE3AA75" w14:textId="77777777" w:rsidR="0049588E" w:rsidRPr="0049588E" w:rsidRDefault="0049588E" w:rsidP="0049588E">
      <w:pPr>
        <w:keepNext/>
        <w:keepLines/>
        <w:rPr>
          <w:szCs w:val="22"/>
          <w:lang w:val="hu-HU"/>
        </w:rPr>
      </w:pPr>
    </w:p>
    <w:p w14:paraId="234F4075" w14:textId="0DE0BEC6" w:rsidR="00324142" w:rsidRDefault="0049588E" w:rsidP="00324142">
      <w:pPr>
        <w:rPr>
          <w:rFonts w:eastAsia="SimSun"/>
          <w:snapToGrid w:val="0"/>
          <w:lang w:val="hu-HU" w:eastAsia="zh-CN"/>
        </w:rPr>
      </w:pPr>
      <w:r w:rsidRPr="0049588E">
        <w:rPr>
          <w:szCs w:val="22"/>
          <w:lang w:val="hu-HU"/>
        </w:rPr>
        <w:t>A nátrium-(</w:t>
      </w:r>
      <w:r w:rsidRPr="0049588E">
        <w:rPr>
          <w:szCs w:val="22"/>
          <w:vertAlign w:val="superscript"/>
          <w:lang w:val="hu-HU"/>
        </w:rPr>
        <w:t>99m</w:t>
      </w:r>
      <w:r w:rsidRPr="0049588E">
        <w:rPr>
          <w:szCs w:val="22"/>
          <w:lang w:val="hu-HU"/>
        </w:rPr>
        <w:t xml:space="preserve">Tc)-pertechnetát-oldat alkalmazása előtt mindenképpen közölnie kell a nukleáris medicina szakorvossal, ha fennáll a lehetősége annak, hogy Ön terhes, ha kimaradt </w:t>
      </w:r>
      <w:r>
        <w:rPr>
          <w:szCs w:val="22"/>
          <w:lang w:val="hu-HU"/>
        </w:rPr>
        <w:t>egy</w:t>
      </w:r>
      <w:r w:rsidRPr="0049588E">
        <w:rPr>
          <w:szCs w:val="22"/>
          <w:lang w:val="hu-HU"/>
        </w:rPr>
        <w:t xml:space="preserve"> menstruációja, vagy ha szoptat. </w:t>
      </w:r>
      <w:r w:rsidRPr="0049588E">
        <w:rPr>
          <w:rFonts w:eastAsia="SimSun"/>
          <w:snapToGrid w:val="0"/>
          <w:lang w:val="hu-HU" w:eastAsia="zh-CN"/>
        </w:rPr>
        <w:t>Ha bármiben bizonytalan, feltétlenül beszélje meg azt a vizsgálatot felügyelő nukleáris medicina szakorvossal.</w:t>
      </w:r>
    </w:p>
    <w:p w14:paraId="020359B9" w14:textId="5595ACA0" w:rsidR="0049588E" w:rsidRDefault="0049588E" w:rsidP="00324142">
      <w:pPr>
        <w:rPr>
          <w:rFonts w:eastAsia="SimSun"/>
          <w:snapToGrid w:val="0"/>
          <w:lang w:val="hu-HU" w:eastAsia="zh-CN"/>
        </w:rPr>
      </w:pPr>
    </w:p>
    <w:p w14:paraId="2379454D" w14:textId="1685F606" w:rsidR="0049588E" w:rsidRPr="0049588E" w:rsidRDefault="0049588E" w:rsidP="0049588E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 w:rsidRPr="0049588E">
        <w:rPr>
          <w:rFonts w:eastAsia="SimSun"/>
          <w:snapToGrid w:val="0"/>
          <w:szCs w:val="22"/>
          <w:lang w:val="hu-HU" w:eastAsia="zh-CN"/>
        </w:rPr>
        <w:t>Ha Ön terhes</w:t>
      </w:r>
      <w:r>
        <w:rPr>
          <w:rFonts w:eastAsia="SimSun"/>
          <w:snapToGrid w:val="0"/>
          <w:szCs w:val="22"/>
          <w:lang w:val="hu-HU" w:eastAsia="zh-CN"/>
        </w:rPr>
        <w:t>, a</w:t>
      </w:r>
      <w:r w:rsidRPr="0049588E">
        <w:rPr>
          <w:rFonts w:eastAsia="SimSun"/>
          <w:snapToGrid w:val="0"/>
          <w:szCs w:val="22"/>
          <w:lang w:val="hu-HU" w:eastAsia="zh-CN"/>
        </w:rPr>
        <w:t xml:space="preserve"> nukleáris medicina szakorvos terhesség alatt csak akkor fogja Önnek beadni ezt a gyógyszert, ha a várható előny </w:t>
      </w:r>
      <w:r w:rsidR="00CB34F4">
        <w:rPr>
          <w:rFonts w:eastAsia="SimSun"/>
          <w:snapToGrid w:val="0"/>
          <w:szCs w:val="22"/>
          <w:lang w:val="hu-HU" w:eastAsia="zh-CN"/>
        </w:rPr>
        <w:t xml:space="preserve">messze </w:t>
      </w:r>
      <w:r w:rsidRPr="0049588E">
        <w:rPr>
          <w:rFonts w:eastAsia="SimSun"/>
          <w:snapToGrid w:val="0"/>
          <w:szCs w:val="22"/>
          <w:lang w:val="hu-HU" w:eastAsia="zh-CN"/>
        </w:rPr>
        <w:t>meghaladja az alkalmazással járó kockázatokat.</w:t>
      </w:r>
    </w:p>
    <w:p w14:paraId="6A0C6C96" w14:textId="48F5113A" w:rsidR="0049588E" w:rsidRDefault="0049588E" w:rsidP="00324142">
      <w:pPr>
        <w:rPr>
          <w:lang w:val="hu-HU"/>
        </w:rPr>
      </w:pPr>
    </w:p>
    <w:p w14:paraId="68587336" w14:textId="26320D33" w:rsidR="0049588E" w:rsidRDefault="0049588E" w:rsidP="0049588E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 w:rsidRPr="0049588E">
        <w:rPr>
          <w:rFonts w:eastAsia="SimSun"/>
          <w:snapToGrid w:val="0"/>
          <w:szCs w:val="22"/>
          <w:lang w:val="hu-HU" w:eastAsia="zh-CN"/>
        </w:rPr>
        <w:t>Ha Ön szoptat, tájékoztassa a nukleáris medicina szakorvos</w:t>
      </w:r>
      <w:r>
        <w:rPr>
          <w:rFonts w:eastAsia="SimSun"/>
          <w:snapToGrid w:val="0"/>
          <w:szCs w:val="22"/>
          <w:lang w:val="hu-HU" w:eastAsia="zh-CN"/>
        </w:rPr>
        <w:t>á</w:t>
      </w:r>
      <w:r w:rsidRPr="0049588E">
        <w:rPr>
          <w:rFonts w:eastAsia="SimSun"/>
          <w:snapToGrid w:val="0"/>
          <w:szCs w:val="22"/>
          <w:lang w:val="hu-HU" w:eastAsia="zh-CN"/>
        </w:rPr>
        <w:t xml:space="preserve">t. Orvosa </w:t>
      </w:r>
      <w:r w:rsidR="00C87F0A">
        <w:rPr>
          <w:rFonts w:eastAsia="SimSun"/>
          <w:snapToGrid w:val="0"/>
          <w:szCs w:val="22"/>
          <w:lang w:val="hu-HU" w:eastAsia="zh-CN"/>
        </w:rPr>
        <w:t>azt fogja tanácsolni</w:t>
      </w:r>
      <w:r w:rsidR="00C87F0A" w:rsidRPr="0049588E">
        <w:rPr>
          <w:rFonts w:eastAsia="SimSun"/>
          <w:snapToGrid w:val="0"/>
          <w:szCs w:val="22"/>
          <w:lang w:val="hu-HU" w:eastAsia="zh-CN"/>
        </w:rPr>
        <w:t xml:space="preserve"> </w:t>
      </w:r>
      <w:r w:rsidRPr="0049588E">
        <w:rPr>
          <w:rFonts w:eastAsia="SimSun"/>
          <w:snapToGrid w:val="0"/>
          <w:szCs w:val="22"/>
          <w:lang w:val="hu-HU" w:eastAsia="zh-CN"/>
        </w:rPr>
        <w:t xml:space="preserve">Önnek, hogy hagyja abba a szoptatást arra az időre, amíg a radioaktivitás kiürül a szervezetéből. Ez </w:t>
      </w:r>
      <w:r w:rsidR="00C87F0A">
        <w:rPr>
          <w:rFonts w:eastAsia="SimSun"/>
          <w:snapToGrid w:val="0"/>
          <w:szCs w:val="22"/>
          <w:lang w:val="hu-HU" w:eastAsia="zh-CN"/>
        </w:rPr>
        <w:t xml:space="preserve">körülbelül </w:t>
      </w:r>
      <w:r>
        <w:rPr>
          <w:rFonts w:eastAsia="SimSun"/>
          <w:snapToGrid w:val="0"/>
          <w:szCs w:val="22"/>
          <w:lang w:val="hu-HU" w:eastAsia="zh-CN"/>
        </w:rPr>
        <w:t>12</w:t>
      </w:r>
      <w:r w:rsidRPr="0049588E">
        <w:rPr>
          <w:rFonts w:eastAsia="SimSun"/>
          <w:snapToGrid w:val="0"/>
          <w:szCs w:val="22"/>
          <w:lang w:val="hu-HU" w:eastAsia="zh-CN"/>
        </w:rPr>
        <w:t xml:space="preserve"> órát vesz igénybe. A lefejt tejet ki kell önteni. </w:t>
      </w:r>
      <w:r w:rsidR="00C87F0A">
        <w:rPr>
          <w:rFonts w:eastAsia="SimSun"/>
          <w:snapToGrid w:val="0"/>
          <w:szCs w:val="22"/>
          <w:lang w:val="hu-HU" w:eastAsia="zh-CN"/>
        </w:rPr>
        <w:t>A szoptatás újrakezdésének időpontjával kapcsolatban, k</w:t>
      </w:r>
      <w:r w:rsidRPr="0049588E">
        <w:rPr>
          <w:rFonts w:eastAsia="SimSun"/>
          <w:snapToGrid w:val="0"/>
          <w:szCs w:val="22"/>
          <w:lang w:val="hu-HU" w:eastAsia="zh-CN"/>
        </w:rPr>
        <w:t xml:space="preserve">érjük, </w:t>
      </w:r>
      <w:r w:rsidR="00C87F0A">
        <w:rPr>
          <w:rFonts w:eastAsia="SimSun"/>
          <w:snapToGrid w:val="0"/>
          <w:szCs w:val="22"/>
          <w:lang w:val="hu-HU" w:eastAsia="zh-CN"/>
        </w:rPr>
        <w:t>beszéljen az eljárást felügyelő</w:t>
      </w:r>
      <w:r w:rsidRPr="0049588E">
        <w:rPr>
          <w:rFonts w:eastAsia="SimSun"/>
          <w:snapToGrid w:val="0"/>
          <w:szCs w:val="22"/>
          <w:lang w:val="hu-HU" w:eastAsia="zh-CN"/>
        </w:rPr>
        <w:t xml:space="preserve"> nukleáris medicina szakorvosá</w:t>
      </w:r>
      <w:r w:rsidR="00C87F0A">
        <w:rPr>
          <w:rFonts w:eastAsia="SimSun"/>
          <w:snapToGrid w:val="0"/>
          <w:szCs w:val="22"/>
          <w:lang w:val="hu-HU" w:eastAsia="zh-CN"/>
        </w:rPr>
        <w:t>val</w:t>
      </w:r>
      <w:r w:rsidRPr="0049588E">
        <w:rPr>
          <w:rFonts w:eastAsia="SimSun"/>
          <w:snapToGrid w:val="0"/>
          <w:szCs w:val="22"/>
          <w:lang w:val="hu-HU" w:eastAsia="zh-CN"/>
        </w:rPr>
        <w:t>.</w:t>
      </w:r>
    </w:p>
    <w:p w14:paraId="3B4D2EA5" w14:textId="77777777" w:rsidR="0049588E" w:rsidRPr="0049588E" w:rsidRDefault="0049588E" w:rsidP="0049588E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</w:p>
    <w:p w14:paraId="253C18A9" w14:textId="77777777" w:rsidR="0049588E" w:rsidRPr="0049588E" w:rsidRDefault="0049588E" w:rsidP="0049588E">
      <w:pPr>
        <w:suppressAutoHyphens/>
        <w:rPr>
          <w:b/>
          <w:szCs w:val="22"/>
          <w:lang w:val="hu-HU"/>
        </w:rPr>
      </w:pPr>
      <w:r w:rsidRPr="0049588E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0D8AD248" w14:textId="7566CEB1" w:rsidR="0049588E" w:rsidRDefault="0049588E" w:rsidP="0049588E">
      <w:pPr>
        <w:rPr>
          <w:szCs w:val="22"/>
          <w:lang w:val="hu-HU"/>
        </w:rPr>
      </w:pPr>
      <w:r w:rsidRPr="0049588E">
        <w:rPr>
          <w:rFonts w:eastAsia="MS Mincho"/>
          <w:szCs w:val="22"/>
          <w:lang w:val="hu-HU" w:eastAsia="ja-JP"/>
        </w:rPr>
        <w:t xml:space="preserve">A </w:t>
      </w:r>
      <w:r w:rsidRPr="0049588E">
        <w:rPr>
          <w:szCs w:val="22"/>
          <w:lang w:val="hu-HU"/>
        </w:rPr>
        <w:t>nátrium-(</w:t>
      </w:r>
      <w:r w:rsidRPr="0049588E">
        <w:rPr>
          <w:szCs w:val="22"/>
          <w:vertAlign w:val="superscript"/>
          <w:lang w:val="hu-HU"/>
        </w:rPr>
        <w:t>99m</w:t>
      </w:r>
      <w:r w:rsidRPr="0049588E">
        <w:rPr>
          <w:szCs w:val="22"/>
          <w:lang w:val="hu-HU"/>
        </w:rPr>
        <w:t>Tc)-pertechnetát-oldat nem befolyásolja a gépjárművezetéshez és a gépek kezeléséhez szükséges képességeket.</w:t>
      </w:r>
    </w:p>
    <w:p w14:paraId="04144DE5" w14:textId="77777777" w:rsidR="0049588E" w:rsidRPr="0049588E" w:rsidRDefault="0049588E" w:rsidP="0049588E">
      <w:pPr>
        <w:rPr>
          <w:szCs w:val="22"/>
          <w:lang w:val="hu-HU"/>
        </w:rPr>
      </w:pPr>
    </w:p>
    <w:p w14:paraId="5E9499C8" w14:textId="77777777" w:rsidR="0049588E" w:rsidRPr="0049588E" w:rsidRDefault="0049588E" w:rsidP="0049588E">
      <w:pPr>
        <w:suppressAutoHyphens/>
        <w:ind w:right="-2"/>
        <w:rPr>
          <w:b/>
          <w:szCs w:val="22"/>
          <w:lang w:val="hu-HU"/>
        </w:rPr>
      </w:pPr>
      <w:r w:rsidRPr="0049588E">
        <w:rPr>
          <w:b/>
          <w:szCs w:val="22"/>
          <w:lang w:val="hu-HU"/>
        </w:rPr>
        <w:t>A nátrium</w:t>
      </w:r>
      <w:r w:rsidRPr="0049588E">
        <w:rPr>
          <w:b/>
          <w:szCs w:val="22"/>
          <w:lang w:val="hu-HU"/>
        </w:rPr>
        <w:noBreakHyphen/>
        <w:t>(</w:t>
      </w:r>
      <w:r w:rsidRPr="0049588E">
        <w:rPr>
          <w:b/>
          <w:szCs w:val="22"/>
          <w:vertAlign w:val="superscript"/>
          <w:lang w:val="hu-HU"/>
        </w:rPr>
        <w:t>99m</w:t>
      </w:r>
      <w:r w:rsidRPr="0049588E">
        <w:rPr>
          <w:b/>
          <w:szCs w:val="22"/>
          <w:lang w:val="hu-HU"/>
        </w:rPr>
        <w:t>Tc)</w:t>
      </w:r>
      <w:r w:rsidRPr="0049588E">
        <w:rPr>
          <w:b/>
          <w:szCs w:val="22"/>
          <w:lang w:val="hu-HU"/>
        </w:rPr>
        <w:noBreakHyphen/>
        <w:t>pertechnetát-oldat nátriumot tartalmaz</w:t>
      </w:r>
    </w:p>
    <w:p w14:paraId="05DC7450" w14:textId="31C51C9C" w:rsidR="0049588E" w:rsidRPr="0049588E" w:rsidRDefault="0049588E" w:rsidP="0049588E">
      <w:pPr>
        <w:autoSpaceDE w:val="0"/>
        <w:autoSpaceDN w:val="0"/>
        <w:adjustRightInd w:val="0"/>
        <w:rPr>
          <w:rFonts w:eastAsia="MS Mincho"/>
          <w:szCs w:val="22"/>
          <w:lang w:val="hu-HU"/>
        </w:rPr>
      </w:pPr>
      <w:r w:rsidRPr="0049588E">
        <w:rPr>
          <w:rFonts w:eastAsia="MS Mincho"/>
          <w:szCs w:val="22"/>
          <w:lang w:val="hu-HU" w:eastAsia="ja-JP"/>
        </w:rPr>
        <w:t>A nátrium-</w:t>
      </w:r>
      <w:r w:rsidRPr="0049588E">
        <w:rPr>
          <w:szCs w:val="22"/>
          <w:lang w:val="hu-HU"/>
        </w:rPr>
        <w:t>(</w:t>
      </w:r>
      <w:r w:rsidRPr="0049588E">
        <w:rPr>
          <w:szCs w:val="22"/>
          <w:vertAlign w:val="superscript"/>
          <w:lang w:val="hu-HU"/>
        </w:rPr>
        <w:t>99m</w:t>
      </w:r>
      <w:r w:rsidRPr="0049588E">
        <w:rPr>
          <w:szCs w:val="22"/>
          <w:lang w:val="hu-HU"/>
        </w:rPr>
        <w:t>Tc)</w:t>
      </w:r>
      <w:r w:rsidRPr="0049588E">
        <w:rPr>
          <w:szCs w:val="22"/>
          <w:lang w:val="hu-HU"/>
        </w:rPr>
        <w:noBreakHyphen/>
        <w:t xml:space="preserve">pertechnetát-oldat </w:t>
      </w:r>
      <w:r w:rsidRPr="0049588E">
        <w:rPr>
          <w:rFonts w:eastAsia="MS Mincho"/>
          <w:szCs w:val="22"/>
          <w:lang w:val="hu-HU"/>
        </w:rPr>
        <w:t>3,</w:t>
      </w:r>
      <w:r>
        <w:rPr>
          <w:rFonts w:eastAsia="MS Mincho"/>
          <w:szCs w:val="22"/>
          <w:lang w:val="hu-HU"/>
        </w:rPr>
        <w:t>54</w:t>
      </w:r>
      <w:r w:rsidRPr="0049588E">
        <w:rPr>
          <w:rFonts w:eastAsia="MS Mincho"/>
          <w:szCs w:val="22"/>
          <w:lang w:val="hu-HU"/>
        </w:rPr>
        <w:t xml:space="preserve"> mg nátriumot tartalmaz</w:t>
      </w:r>
      <w:r w:rsidR="00C87F0A">
        <w:rPr>
          <w:rFonts w:eastAsia="MS Mincho"/>
          <w:szCs w:val="22"/>
          <w:lang w:val="hu-HU"/>
        </w:rPr>
        <w:t xml:space="preserve"> milliliterenként</w:t>
      </w:r>
      <w:r w:rsidRPr="0049588E">
        <w:rPr>
          <w:rFonts w:eastAsia="MS Mincho"/>
          <w:szCs w:val="22"/>
          <w:lang w:val="hu-HU"/>
        </w:rPr>
        <w:t>. Az injekció térfogatától függően az egy adaggal beadott nátrium mennyisége meghaladhatja az 1</w:t>
      </w:r>
      <w:r w:rsidRPr="0049588E">
        <w:rPr>
          <w:b/>
          <w:szCs w:val="22"/>
          <w:lang w:val="hu-HU"/>
        </w:rPr>
        <w:t> </w:t>
      </w:r>
      <w:r w:rsidRPr="0049588E">
        <w:rPr>
          <w:rFonts w:eastAsia="MS Mincho"/>
          <w:szCs w:val="22"/>
          <w:lang w:val="hu-HU"/>
        </w:rPr>
        <w:t>mmol (23</w:t>
      </w:r>
      <w:r w:rsidRPr="0049588E">
        <w:rPr>
          <w:b/>
          <w:szCs w:val="22"/>
          <w:lang w:val="hu-HU"/>
        </w:rPr>
        <w:t> </w:t>
      </w:r>
      <w:r w:rsidRPr="0049588E">
        <w:rPr>
          <w:rFonts w:eastAsia="MS Mincho"/>
          <w:szCs w:val="22"/>
          <w:lang w:val="hu-HU"/>
        </w:rPr>
        <w:t xml:space="preserve">mg) értéket. Ezt figyelembe kell venni, ha Ön alacsony sótartalmú </w:t>
      </w:r>
      <w:r w:rsidR="00DB63D9">
        <w:rPr>
          <w:rFonts w:eastAsia="MS Mincho"/>
          <w:szCs w:val="22"/>
          <w:lang w:val="hu-HU"/>
        </w:rPr>
        <w:t>étrendet követ</w:t>
      </w:r>
      <w:r w:rsidRPr="0049588E">
        <w:rPr>
          <w:rFonts w:eastAsia="MS Mincho"/>
          <w:szCs w:val="22"/>
          <w:lang w:val="hu-HU"/>
        </w:rPr>
        <w:t xml:space="preserve">. </w:t>
      </w:r>
    </w:p>
    <w:p w14:paraId="7CA2A7DF" w14:textId="7B452E98" w:rsidR="0049588E" w:rsidRPr="00EC02C0" w:rsidRDefault="0049588E" w:rsidP="00324142">
      <w:pPr>
        <w:rPr>
          <w:bCs/>
          <w:lang w:val="hu-HU"/>
        </w:rPr>
      </w:pPr>
    </w:p>
    <w:p w14:paraId="28197B53" w14:textId="77777777" w:rsidR="00D80DCF" w:rsidRPr="00EC02C0" w:rsidRDefault="00D80DCF" w:rsidP="00324142">
      <w:pPr>
        <w:rPr>
          <w:bCs/>
          <w:lang w:val="hu-HU"/>
        </w:rPr>
      </w:pPr>
    </w:p>
    <w:p w14:paraId="12ED5DAD" w14:textId="6965A86F" w:rsidR="0049588E" w:rsidRDefault="0049588E" w:rsidP="00D80DCF">
      <w:pPr>
        <w:ind w:left="567" w:hanging="567"/>
        <w:rPr>
          <w:b/>
          <w:bCs/>
          <w:lang w:val="hu-HU"/>
        </w:rPr>
      </w:pPr>
      <w:r w:rsidRPr="0049588E">
        <w:rPr>
          <w:b/>
          <w:bCs/>
          <w:lang w:val="hu-HU"/>
        </w:rPr>
        <w:t>3.</w:t>
      </w:r>
      <w:r w:rsidRPr="0049588E">
        <w:rPr>
          <w:b/>
          <w:bCs/>
          <w:lang w:val="hu-HU"/>
        </w:rPr>
        <w:tab/>
        <w:t>Hogyan kell alkalmazni a M</w:t>
      </w:r>
      <w:r w:rsidR="00EF47E3">
        <w:rPr>
          <w:b/>
          <w:bCs/>
          <w:lang w:val="hu-HU"/>
        </w:rPr>
        <w:t>ontek</w:t>
      </w:r>
      <w:r w:rsidRPr="0049588E">
        <w:rPr>
          <w:b/>
          <w:bCs/>
          <w:lang w:val="hu-HU"/>
        </w:rPr>
        <w:t xml:space="preserve"> radioaktív izotóp generátorból nyert nátrium</w:t>
      </w:r>
      <w:r w:rsidR="00DB63D9">
        <w:rPr>
          <w:b/>
          <w:bCs/>
          <w:lang w:val="hu-HU"/>
        </w:rPr>
        <w:t>-</w:t>
      </w:r>
      <w:r w:rsidRPr="0049588E">
        <w:rPr>
          <w:b/>
          <w:bCs/>
          <w:lang w:val="hu-HU"/>
        </w:rPr>
        <w:t>(</w:t>
      </w:r>
      <w:r w:rsidRPr="0049588E">
        <w:rPr>
          <w:b/>
          <w:bCs/>
          <w:vertAlign w:val="superscript"/>
          <w:lang w:val="hu-HU"/>
        </w:rPr>
        <w:t>99m</w:t>
      </w:r>
      <w:r w:rsidRPr="0049588E">
        <w:rPr>
          <w:b/>
          <w:bCs/>
          <w:lang w:val="hu-HU"/>
        </w:rPr>
        <w:t>Tc)</w:t>
      </w:r>
      <w:r w:rsidR="00DB63D9">
        <w:rPr>
          <w:b/>
          <w:bCs/>
          <w:lang w:val="hu-HU"/>
        </w:rPr>
        <w:noBreakHyphen/>
      </w:r>
      <w:r w:rsidRPr="0049588E">
        <w:rPr>
          <w:b/>
          <w:bCs/>
          <w:lang w:val="hu-HU"/>
        </w:rPr>
        <w:t>pertechnetát-oldatot?</w:t>
      </w:r>
    </w:p>
    <w:p w14:paraId="11A58089" w14:textId="77777777" w:rsidR="004F26E9" w:rsidRDefault="004F26E9" w:rsidP="0049588E">
      <w:pPr>
        <w:ind w:left="426" w:hanging="426"/>
        <w:rPr>
          <w:b/>
          <w:bCs/>
          <w:lang w:val="hu-HU"/>
        </w:rPr>
      </w:pPr>
    </w:p>
    <w:p w14:paraId="029F16C7" w14:textId="7BFB8D14" w:rsidR="004F26E9" w:rsidRPr="004F26E9" w:rsidRDefault="004F26E9" w:rsidP="004F26E9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 w:rsidRPr="004F26E9">
        <w:rPr>
          <w:rFonts w:eastAsia="SimSun"/>
          <w:snapToGrid w:val="0"/>
          <w:szCs w:val="22"/>
          <w:lang w:val="hu-HU" w:eastAsia="zh-CN"/>
        </w:rPr>
        <w:t xml:space="preserve">A radioaktív gyógyszerek alkalmazására, kezelésére és megsemmisítésére szigorú törvényi előírások vonatkoznak. A </w:t>
      </w:r>
      <w:r>
        <w:rPr>
          <w:rFonts w:eastAsia="SimSun"/>
          <w:snapToGrid w:val="0"/>
          <w:szCs w:val="22"/>
          <w:lang w:val="hu-HU" w:eastAsia="zh-CN"/>
        </w:rPr>
        <w:t>M</w:t>
      </w:r>
      <w:r w:rsidR="00EF47E3">
        <w:rPr>
          <w:rFonts w:eastAsia="SimSun"/>
          <w:snapToGrid w:val="0"/>
          <w:szCs w:val="22"/>
          <w:lang w:val="hu-HU" w:eastAsia="zh-CN"/>
        </w:rPr>
        <w:t>ontek</w:t>
      </w:r>
      <w:r w:rsidRPr="004F26E9">
        <w:rPr>
          <w:rFonts w:eastAsia="SimSun"/>
          <w:snapToGrid w:val="0"/>
          <w:szCs w:val="22"/>
          <w:lang w:val="hu-HU" w:eastAsia="zh-CN"/>
        </w:rPr>
        <w:t>-</w:t>
      </w:r>
      <w:r>
        <w:rPr>
          <w:rFonts w:eastAsia="SimSun"/>
          <w:snapToGrid w:val="0"/>
          <w:szCs w:val="22"/>
          <w:lang w:val="hu-HU" w:eastAsia="zh-CN"/>
        </w:rPr>
        <w:t>e</w:t>
      </w:r>
      <w:r w:rsidRPr="004F26E9">
        <w:rPr>
          <w:rFonts w:eastAsia="SimSun"/>
          <w:snapToGrid w:val="0"/>
          <w:szCs w:val="22"/>
          <w:lang w:val="hu-HU" w:eastAsia="zh-CN"/>
        </w:rPr>
        <w:t xml:space="preserve">t </w:t>
      </w:r>
      <w:r w:rsidRPr="004F26E9">
        <w:rPr>
          <w:rFonts w:eastAsia="SimSun"/>
          <w:bCs/>
          <w:snapToGrid w:val="0"/>
          <w:szCs w:val="22"/>
          <w:lang w:val="hu-HU" w:eastAsia="en-US"/>
        </w:rPr>
        <w:t xml:space="preserve">csak speciális, ellenőrzött körülmények között szabad alkalmazni. </w:t>
      </w:r>
      <w:r w:rsidRPr="004F26E9">
        <w:rPr>
          <w:rFonts w:eastAsia="SimSun"/>
          <w:snapToGrid w:val="0"/>
          <w:szCs w:val="22"/>
          <w:lang w:val="hu-HU" w:eastAsia="zh-CN"/>
        </w:rPr>
        <w:t>Csak olyan szakember kezelheti és adhatja be Önnek</w:t>
      </w:r>
      <w:r w:rsidRPr="004F26E9">
        <w:rPr>
          <w:rFonts w:eastAsia="SimSun"/>
          <w:bCs/>
          <w:snapToGrid w:val="0"/>
          <w:szCs w:val="22"/>
          <w:lang w:val="hu-HU" w:eastAsia="zh-CN"/>
        </w:rPr>
        <w:t xml:space="preserve"> ezt a terméket</w:t>
      </w:r>
      <w:r w:rsidRPr="004F26E9">
        <w:rPr>
          <w:rFonts w:eastAsia="SimSun"/>
          <w:snapToGrid w:val="0"/>
          <w:szCs w:val="22"/>
          <w:lang w:val="hu-HU" w:eastAsia="zh-CN"/>
        </w:rPr>
        <w:t xml:space="preserve">, akit erre kiképeztek, és jártas a gyógyszer biztonságos alkalmazásában. </w:t>
      </w:r>
      <w:r w:rsidRPr="004F26E9">
        <w:rPr>
          <w:rFonts w:eastAsia="SimSun"/>
          <w:bCs/>
          <w:snapToGrid w:val="0"/>
          <w:szCs w:val="22"/>
          <w:lang w:val="hu-HU" w:eastAsia="zh-CN"/>
        </w:rPr>
        <w:t>Az egészségügyi szakszemélyzet különös figyelmet fordít a készítmény biztonságos alkalmazására, valamint tájékoztatja Önt az elvégzendő lépésekről.</w:t>
      </w:r>
    </w:p>
    <w:p w14:paraId="2C39789B" w14:textId="77777777" w:rsidR="004F26E9" w:rsidRPr="004F26E9" w:rsidRDefault="004F26E9" w:rsidP="004F26E9">
      <w:pPr>
        <w:tabs>
          <w:tab w:val="left" w:pos="567"/>
        </w:tabs>
        <w:ind w:right="-2"/>
        <w:rPr>
          <w:rFonts w:eastAsia="SimSun"/>
          <w:noProof/>
          <w:snapToGrid w:val="0"/>
          <w:szCs w:val="22"/>
          <w:lang w:val="hu-HU" w:eastAsia="zh-CN"/>
        </w:rPr>
      </w:pPr>
    </w:p>
    <w:p w14:paraId="33D4A183" w14:textId="7C602189" w:rsidR="004F26E9" w:rsidRPr="004F26E9" w:rsidRDefault="004F26E9" w:rsidP="004F26E9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 w:rsidRPr="004F26E9">
        <w:rPr>
          <w:rFonts w:eastAsia="SimSun"/>
          <w:snapToGrid w:val="0"/>
          <w:szCs w:val="22"/>
          <w:lang w:val="hu-HU" w:eastAsia="zh-CN"/>
        </w:rPr>
        <w:t xml:space="preserve">Az eljárást felügyelő nukleáris medicina szakorvos fogja meghatározni az Önnél alkalmazandó </w:t>
      </w:r>
      <w:r w:rsidRPr="00EE7B82">
        <w:rPr>
          <w:szCs w:val="22"/>
          <w:lang w:val="hu-HU"/>
        </w:rPr>
        <w:t>nátrium-(</w:t>
      </w:r>
      <w:r w:rsidRPr="00EE7B82">
        <w:rPr>
          <w:szCs w:val="22"/>
          <w:vertAlign w:val="superscript"/>
          <w:lang w:val="hu-HU"/>
        </w:rPr>
        <w:t>99m</w:t>
      </w:r>
      <w:r w:rsidRPr="00EE7B82">
        <w:rPr>
          <w:szCs w:val="22"/>
          <w:lang w:val="hu-HU"/>
        </w:rPr>
        <w:t>Tc)-pertechnetát</w:t>
      </w:r>
      <w:r w:rsidR="00DB63D9">
        <w:rPr>
          <w:rFonts w:eastAsia="SimSun"/>
          <w:snapToGrid w:val="0"/>
          <w:szCs w:val="22"/>
          <w:lang w:val="hu-HU" w:eastAsia="zh-CN"/>
        </w:rPr>
        <w:t>-</w:t>
      </w:r>
      <w:r w:rsidR="005F768E">
        <w:rPr>
          <w:rFonts w:eastAsia="SimSun"/>
          <w:snapToGrid w:val="0"/>
          <w:szCs w:val="22"/>
          <w:lang w:val="hu-HU" w:eastAsia="zh-CN"/>
        </w:rPr>
        <w:t xml:space="preserve">oldat </w:t>
      </w:r>
      <w:r w:rsidRPr="004F26E9">
        <w:rPr>
          <w:rFonts w:eastAsia="SimSun"/>
          <w:snapToGrid w:val="0"/>
          <w:szCs w:val="22"/>
          <w:lang w:val="hu-HU" w:eastAsia="zh-CN"/>
        </w:rPr>
        <w:t>mennyiségét. Ez a kívánt információ megszerzéséhez szükséges lehető legkisebb mennyiség lesz.</w:t>
      </w:r>
    </w:p>
    <w:p w14:paraId="7F492681" w14:textId="77777777" w:rsidR="004F26E9" w:rsidRPr="004F26E9" w:rsidRDefault="004F26E9" w:rsidP="004F26E9">
      <w:pPr>
        <w:tabs>
          <w:tab w:val="left" w:pos="284"/>
        </w:tabs>
        <w:rPr>
          <w:szCs w:val="22"/>
          <w:lang w:val="hu-HU"/>
        </w:rPr>
      </w:pPr>
      <w:r w:rsidRPr="004F26E9">
        <w:rPr>
          <w:szCs w:val="22"/>
          <w:lang w:val="hu-HU"/>
        </w:rPr>
        <w:t>Felnőtteknél az ajánlott adag a vizsgálat jellegétől függ, és általában 2 MBq és 400 MBq (megabecquerel – a radioaktivitás mértékegysége) között van.</w:t>
      </w:r>
    </w:p>
    <w:p w14:paraId="38D57E79" w14:textId="77777777" w:rsidR="004F26E9" w:rsidRDefault="004F26E9" w:rsidP="004F26E9">
      <w:pPr>
        <w:autoSpaceDE w:val="0"/>
        <w:autoSpaceDN w:val="0"/>
        <w:adjustRightInd w:val="0"/>
        <w:rPr>
          <w:b/>
          <w:szCs w:val="22"/>
          <w:lang w:val="hu-HU"/>
        </w:rPr>
      </w:pPr>
    </w:p>
    <w:p w14:paraId="041C021E" w14:textId="6CA2B3B8" w:rsidR="004F26E9" w:rsidRPr="004F26E9" w:rsidRDefault="004F26E9" w:rsidP="004F26E9">
      <w:pPr>
        <w:autoSpaceDE w:val="0"/>
        <w:autoSpaceDN w:val="0"/>
        <w:adjustRightInd w:val="0"/>
        <w:rPr>
          <w:b/>
          <w:bCs/>
          <w:szCs w:val="22"/>
          <w:lang w:val="hu-HU"/>
        </w:rPr>
      </w:pPr>
      <w:r w:rsidRPr="004F26E9">
        <w:rPr>
          <w:b/>
          <w:szCs w:val="22"/>
          <w:lang w:val="hu-HU"/>
        </w:rPr>
        <w:t>Alkalmazása gyermekeknél</w:t>
      </w:r>
      <w:r w:rsidRPr="004F26E9">
        <w:rPr>
          <w:b/>
          <w:bCs/>
          <w:szCs w:val="22"/>
          <w:lang w:val="hu-HU"/>
        </w:rPr>
        <w:t xml:space="preserve"> és serdülőknél</w:t>
      </w:r>
    </w:p>
    <w:p w14:paraId="4189F3B8" w14:textId="0EF38CEB" w:rsidR="004F26E9" w:rsidRPr="004F26E9" w:rsidRDefault="004F26E9" w:rsidP="004F26E9">
      <w:pPr>
        <w:autoSpaceDE w:val="0"/>
        <w:autoSpaceDN w:val="0"/>
        <w:adjustRightInd w:val="0"/>
        <w:rPr>
          <w:szCs w:val="22"/>
          <w:lang w:val="hu-HU"/>
        </w:rPr>
      </w:pPr>
      <w:bookmarkStart w:id="16" w:name="_Hlk18595100"/>
      <w:r w:rsidRPr="004F26E9">
        <w:rPr>
          <w:bCs/>
          <w:szCs w:val="22"/>
          <w:lang w:val="hu-HU"/>
        </w:rPr>
        <w:t>Gyermekek és serdülők esetében az alkalmazott adagot a test</w:t>
      </w:r>
      <w:r w:rsidR="00FC495A">
        <w:rPr>
          <w:bCs/>
          <w:szCs w:val="22"/>
          <w:lang w:val="hu-HU"/>
        </w:rPr>
        <w:t>tömeg</w:t>
      </w:r>
      <w:r w:rsidRPr="004F26E9">
        <w:rPr>
          <w:bCs/>
          <w:szCs w:val="22"/>
          <w:lang w:val="hu-HU"/>
        </w:rPr>
        <w:t xml:space="preserve"> szerint módosítják.</w:t>
      </w:r>
    </w:p>
    <w:bookmarkEnd w:id="16"/>
    <w:p w14:paraId="6457A3DF" w14:textId="77777777" w:rsidR="004F26E9" w:rsidRPr="004F26E9" w:rsidRDefault="004F26E9" w:rsidP="004F26E9">
      <w:pPr>
        <w:numPr>
          <w:ilvl w:val="12"/>
          <w:numId w:val="0"/>
        </w:numPr>
        <w:ind w:right="-2"/>
        <w:rPr>
          <w:szCs w:val="22"/>
          <w:lang w:val="hu-HU"/>
        </w:rPr>
      </w:pPr>
    </w:p>
    <w:p w14:paraId="11368D89" w14:textId="3071C87F" w:rsidR="004F26E9" w:rsidRPr="004F26E9" w:rsidRDefault="004F26E9" w:rsidP="004F26E9">
      <w:pPr>
        <w:numPr>
          <w:ilvl w:val="12"/>
          <w:numId w:val="0"/>
        </w:numPr>
        <w:ind w:right="-2"/>
        <w:rPr>
          <w:b/>
          <w:szCs w:val="22"/>
          <w:lang w:val="hu-HU"/>
        </w:rPr>
      </w:pPr>
      <w:r w:rsidRPr="004F26E9">
        <w:rPr>
          <w:b/>
          <w:szCs w:val="22"/>
          <w:lang w:val="hu-HU"/>
        </w:rPr>
        <w:lastRenderedPageBreak/>
        <w:t>A nátrium</w:t>
      </w:r>
      <w:r w:rsidRPr="004F26E9">
        <w:rPr>
          <w:b/>
          <w:szCs w:val="22"/>
          <w:lang w:val="hu-HU"/>
        </w:rPr>
        <w:noBreakHyphen/>
        <w:t>(</w:t>
      </w:r>
      <w:r w:rsidRPr="004F26E9">
        <w:rPr>
          <w:b/>
          <w:szCs w:val="22"/>
          <w:vertAlign w:val="superscript"/>
          <w:lang w:val="hu-HU"/>
        </w:rPr>
        <w:t>99m</w:t>
      </w:r>
      <w:r w:rsidRPr="004F26E9">
        <w:rPr>
          <w:b/>
          <w:szCs w:val="22"/>
          <w:lang w:val="hu-HU"/>
        </w:rPr>
        <w:t>Tc)</w:t>
      </w:r>
      <w:r w:rsidRPr="004F26E9">
        <w:rPr>
          <w:b/>
          <w:szCs w:val="22"/>
          <w:lang w:val="hu-HU"/>
        </w:rPr>
        <w:noBreakHyphen/>
        <w:t>pertechnetát</w:t>
      </w:r>
      <w:r w:rsidR="00FC495A">
        <w:rPr>
          <w:b/>
          <w:szCs w:val="22"/>
          <w:lang w:val="hu-HU"/>
        </w:rPr>
        <w:t>-</w:t>
      </w:r>
      <w:r w:rsidR="005F768E">
        <w:rPr>
          <w:b/>
          <w:szCs w:val="22"/>
          <w:lang w:val="hu-HU"/>
        </w:rPr>
        <w:t xml:space="preserve">oldat </w:t>
      </w:r>
      <w:r w:rsidRPr="004F26E9">
        <w:rPr>
          <w:b/>
          <w:szCs w:val="22"/>
          <w:lang w:val="hu-HU"/>
        </w:rPr>
        <w:t>alkalmazása és a vizsgálat lefolytatása</w:t>
      </w:r>
    </w:p>
    <w:p w14:paraId="74E08D58" w14:textId="77777777" w:rsidR="004F26E9" w:rsidRPr="004F26E9" w:rsidRDefault="004F26E9" w:rsidP="004F26E9">
      <w:pPr>
        <w:suppressAutoHyphens/>
        <w:rPr>
          <w:rFonts w:eastAsia="MS Mincho"/>
          <w:szCs w:val="22"/>
          <w:lang w:val="hu-HU"/>
        </w:rPr>
      </w:pPr>
      <w:r w:rsidRPr="004F26E9">
        <w:rPr>
          <w:rFonts w:eastAsia="MS Mincho"/>
          <w:szCs w:val="22"/>
          <w:lang w:val="hu-HU"/>
        </w:rPr>
        <w:t xml:space="preserve">A vizsgálat céljától függően a gyógyszert a kar egyik vénájába injekciózzák, de lehetséges, hogy szemcseppként a szembe cseppentik. </w:t>
      </w:r>
    </w:p>
    <w:p w14:paraId="659B5B3C" w14:textId="182581A9" w:rsidR="004F26E9" w:rsidRPr="004F26E9" w:rsidRDefault="004F26E9" w:rsidP="004F26E9">
      <w:pPr>
        <w:suppressAutoHyphens/>
        <w:rPr>
          <w:szCs w:val="22"/>
          <w:lang w:val="hu-HU"/>
        </w:rPr>
      </w:pPr>
      <w:r w:rsidRPr="004F26E9">
        <w:rPr>
          <w:rFonts w:eastAsia="MS Mincho"/>
          <w:szCs w:val="22"/>
          <w:lang w:val="hu-HU"/>
        </w:rPr>
        <w:t xml:space="preserve">A szükséges vizsgálat elvégzéséhez egyszeri </w:t>
      </w:r>
      <w:r w:rsidR="00FC495A">
        <w:rPr>
          <w:rFonts w:eastAsia="MS Mincho"/>
          <w:szCs w:val="22"/>
          <w:lang w:val="hu-HU"/>
        </w:rPr>
        <w:t>alkalmazás</w:t>
      </w:r>
      <w:r w:rsidR="00FC495A" w:rsidRPr="004F26E9">
        <w:rPr>
          <w:rFonts w:eastAsia="MS Mincho"/>
          <w:szCs w:val="22"/>
          <w:lang w:val="hu-HU"/>
        </w:rPr>
        <w:t xml:space="preserve"> </w:t>
      </w:r>
      <w:r w:rsidRPr="004F26E9">
        <w:rPr>
          <w:rFonts w:eastAsia="MS Mincho"/>
          <w:szCs w:val="22"/>
          <w:lang w:val="hu-HU"/>
        </w:rPr>
        <w:t>elegendő.</w:t>
      </w:r>
    </w:p>
    <w:p w14:paraId="1407E6CA" w14:textId="77777777" w:rsidR="004F26E9" w:rsidRPr="004F26E9" w:rsidRDefault="004F26E9" w:rsidP="004F26E9">
      <w:pPr>
        <w:rPr>
          <w:szCs w:val="22"/>
          <w:lang w:val="hu-HU"/>
        </w:rPr>
      </w:pPr>
    </w:p>
    <w:p w14:paraId="0E2D8CA2" w14:textId="77777777" w:rsidR="004F26E9" w:rsidRPr="004F26E9" w:rsidRDefault="004F26E9" w:rsidP="004F26E9">
      <w:pPr>
        <w:keepNext/>
        <w:keepLines/>
        <w:tabs>
          <w:tab w:val="left" w:pos="567"/>
        </w:tabs>
        <w:suppressAutoHyphens/>
        <w:rPr>
          <w:b/>
          <w:szCs w:val="22"/>
          <w:lang w:val="hu-HU"/>
        </w:rPr>
      </w:pPr>
      <w:r w:rsidRPr="004F26E9">
        <w:rPr>
          <w:b/>
          <w:szCs w:val="22"/>
          <w:lang w:val="hu-HU"/>
        </w:rPr>
        <w:t>Az eljárás időtartama</w:t>
      </w:r>
    </w:p>
    <w:p w14:paraId="0478CDA4" w14:textId="77777777" w:rsidR="004F26E9" w:rsidRPr="004F26E9" w:rsidRDefault="004F26E9" w:rsidP="004F26E9">
      <w:pPr>
        <w:keepNext/>
        <w:keepLines/>
        <w:rPr>
          <w:szCs w:val="22"/>
          <w:lang w:val="hu-HU"/>
        </w:rPr>
      </w:pPr>
      <w:r w:rsidRPr="004F26E9">
        <w:rPr>
          <w:szCs w:val="22"/>
          <w:lang w:val="hu-HU"/>
        </w:rPr>
        <w:t xml:space="preserve">A nukleáris medicina szakorvos tájékoztatni fogja Önt az eljárás szokásos időtartamáról. </w:t>
      </w:r>
    </w:p>
    <w:p w14:paraId="2975B531" w14:textId="77777777" w:rsidR="004F26E9" w:rsidRPr="004F26E9" w:rsidRDefault="004F26E9" w:rsidP="004F26E9">
      <w:pPr>
        <w:keepNext/>
        <w:keepLines/>
        <w:rPr>
          <w:szCs w:val="22"/>
          <w:lang w:val="hu-HU"/>
        </w:rPr>
      </w:pPr>
    </w:p>
    <w:p w14:paraId="23B4DD83" w14:textId="3CF8C130" w:rsidR="004F26E9" w:rsidRPr="004F26E9" w:rsidRDefault="004F26E9" w:rsidP="004F26E9">
      <w:pPr>
        <w:keepNext/>
        <w:keepLines/>
        <w:numPr>
          <w:ilvl w:val="12"/>
          <w:numId w:val="0"/>
        </w:numPr>
        <w:ind w:right="-2"/>
        <w:rPr>
          <w:szCs w:val="22"/>
          <w:lang w:val="hu-HU"/>
        </w:rPr>
      </w:pPr>
      <w:r w:rsidRPr="004F26E9">
        <w:rPr>
          <w:rFonts w:eastAsia="MS Mincho"/>
          <w:szCs w:val="22"/>
          <w:lang w:val="hu-HU"/>
        </w:rPr>
        <w:t>A felvételek készítése, a vizsgálat típusától függően, az injekció beadása után</w:t>
      </w:r>
      <w:r w:rsidR="00FC495A">
        <w:rPr>
          <w:rFonts w:eastAsia="MS Mincho"/>
          <w:szCs w:val="22"/>
          <w:lang w:val="hu-HU"/>
        </w:rPr>
        <w:t>i</w:t>
      </w:r>
      <w:r w:rsidRPr="004F26E9">
        <w:rPr>
          <w:rFonts w:eastAsia="MS Mincho"/>
          <w:szCs w:val="22"/>
          <w:lang w:val="hu-HU"/>
        </w:rPr>
        <w:t xml:space="preserve"> 24 órán át bármikor lehetséges.</w:t>
      </w:r>
      <w:r w:rsidRPr="004F26E9">
        <w:rPr>
          <w:szCs w:val="22"/>
          <w:lang w:val="hu-HU"/>
        </w:rPr>
        <w:t xml:space="preserve"> </w:t>
      </w:r>
    </w:p>
    <w:p w14:paraId="47577CB5" w14:textId="111BBF3C" w:rsidR="0049588E" w:rsidRDefault="0049588E" w:rsidP="0049588E">
      <w:pPr>
        <w:ind w:left="426" w:hanging="426"/>
        <w:rPr>
          <w:b/>
          <w:bCs/>
          <w:lang w:val="hu-HU"/>
        </w:rPr>
      </w:pPr>
    </w:p>
    <w:p w14:paraId="378AC0C9" w14:textId="77777777" w:rsidR="003E01CD" w:rsidRPr="003E01CD" w:rsidRDefault="003E01CD" w:rsidP="003E01CD">
      <w:pPr>
        <w:keepNext/>
        <w:keepLines/>
        <w:suppressAutoHyphens/>
        <w:rPr>
          <w:b/>
          <w:szCs w:val="22"/>
          <w:lang w:val="hu-HU"/>
        </w:rPr>
      </w:pPr>
      <w:r w:rsidRPr="003E01CD">
        <w:rPr>
          <w:b/>
          <w:szCs w:val="22"/>
          <w:lang w:val="hu-HU"/>
        </w:rPr>
        <w:t>A nátrium-(</w:t>
      </w:r>
      <w:r w:rsidRPr="003E01CD">
        <w:rPr>
          <w:b/>
          <w:szCs w:val="22"/>
          <w:vertAlign w:val="superscript"/>
          <w:lang w:val="hu-HU"/>
        </w:rPr>
        <w:t>99m</w:t>
      </w:r>
      <w:r w:rsidRPr="003E01CD">
        <w:rPr>
          <w:b/>
          <w:szCs w:val="22"/>
          <w:lang w:val="hu-HU"/>
        </w:rPr>
        <w:t>Tc)-pertechnetát-oldat beadása után:</w:t>
      </w:r>
    </w:p>
    <w:p w14:paraId="6112A4A0" w14:textId="71EBFBD8" w:rsidR="003E01CD" w:rsidRPr="003E01CD" w:rsidRDefault="003E01CD" w:rsidP="003E01CD">
      <w:pPr>
        <w:keepNext/>
        <w:keepLines/>
        <w:tabs>
          <w:tab w:val="left" w:pos="567"/>
        </w:tabs>
        <w:suppressAutoHyphens/>
        <w:ind w:left="567" w:hanging="567"/>
        <w:rPr>
          <w:szCs w:val="22"/>
          <w:lang w:val="hu-HU"/>
        </w:rPr>
      </w:pPr>
      <w:r w:rsidRPr="003E01CD">
        <w:rPr>
          <w:szCs w:val="22"/>
          <w:lang w:val="hu-HU"/>
        </w:rPr>
        <w:t>-</w:t>
      </w:r>
      <w:r w:rsidRPr="003E01CD">
        <w:rPr>
          <w:szCs w:val="22"/>
          <w:lang w:val="hu-HU"/>
        </w:rPr>
        <w:tab/>
        <w:t>kerülnie kell a csecsemőkkel és terhes nőkkel való szoros közelséget az injekció beadását követő 12 órán át</w:t>
      </w:r>
      <w:r w:rsidR="00FC495A">
        <w:rPr>
          <w:szCs w:val="22"/>
          <w:lang w:val="hu-HU"/>
        </w:rPr>
        <w:t>;</w:t>
      </w:r>
    </w:p>
    <w:p w14:paraId="23428484" w14:textId="03921A9F" w:rsidR="003E01CD" w:rsidRPr="003E01CD" w:rsidRDefault="003E01CD" w:rsidP="003E01CD">
      <w:pPr>
        <w:keepNext/>
        <w:keepLines/>
        <w:tabs>
          <w:tab w:val="left" w:pos="567"/>
        </w:tabs>
        <w:suppressAutoHyphens/>
        <w:ind w:left="567" w:hanging="567"/>
        <w:rPr>
          <w:szCs w:val="22"/>
          <w:lang w:val="hu-HU"/>
        </w:rPr>
      </w:pPr>
      <w:r w:rsidRPr="003E01CD">
        <w:rPr>
          <w:szCs w:val="22"/>
          <w:lang w:val="hu-HU"/>
        </w:rPr>
        <w:t>-</w:t>
      </w:r>
      <w:r w:rsidRPr="003E01CD">
        <w:rPr>
          <w:szCs w:val="22"/>
          <w:lang w:val="hu-HU"/>
        </w:rPr>
        <w:tab/>
      </w:r>
      <w:r w:rsidR="00FC495A">
        <w:rPr>
          <w:szCs w:val="22"/>
          <w:lang w:val="hu-HU"/>
        </w:rPr>
        <w:t xml:space="preserve">ürítse </w:t>
      </w:r>
      <w:r w:rsidRPr="003E01CD">
        <w:rPr>
          <w:szCs w:val="22"/>
          <w:lang w:val="hu-HU"/>
        </w:rPr>
        <w:t>gyak</w:t>
      </w:r>
      <w:r w:rsidR="00FC495A">
        <w:rPr>
          <w:szCs w:val="22"/>
          <w:lang w:val="hu-HU"/>
        </w:rPr>
        <w:t>ran</w:t>
      </w:r>
      <w:r w:rsidRPr="003E01CD">
        <w:rPr>
          <w:szCs w:val="22"/>
          <w:lang w:val="hu-HU"/>
        </w:rPr>
        <w:t xml:space="preserve"> vizelet</w:t>
      </w:r>
      <w:r w:rsidR="00FC495A">
        <w:rPr>
          <w:szCs w:val="22"/>
          <w:lang w:val="hu-HU"/>
        </w:rPr>
        <w:t>ét</w:t>
      </w:r>
      <w:r w:rsidRPr="003E01CD">
        <w:rPr>
          <w:szCs w:val="22"/>
          <w:lang w:val="hu-HU"/>
        </w:rPr>
        <w:t xml:space="preserve">, hogy a gyógyszert </w:t>
      </w:r>
      <w:r w:rsidR="00FC495A">
        <w:rPr>
          <w:szCs w:val="22"/>
          <w:lang w:val="hu-HU"/>
        </w:rPr>
        <w:t>eltávolítsa</w:t>
      </w:r>
      <w:r w:rsidRPr="003E01CD">
        <w:rPr>
          <w:szCs w:val="22"/>
          <w:lang w:val="hu-HU"/>
        </w:rPr>
        <w:t xml:space="preserve"> szervezetéből</w:t>
      </w:r>
      <w:r w:rsidR="00FC495A">
        <w:rPr>
          <w:szCs w:val="22"/>
          <w:lang w:val="hu-HU"/>
        </w:rPr>
        <w:t>;</w:t>
      </w:r>
    </w:p>
    <w:p w14:paraId="49E26F21" w14:textId="77777777" w:rsidR="003E01CD" w:rsidRPr="003E01CD" w:rsidRDefault="003E01CD" w:rsidP="003E01CD">
      <w:pPr>
        <w:keepNext/>
        <w:keepLines/>
        <w:tabs>
          <w:tab w:val="left" w:pos="567"/>
        </w:tabs>
        <w:suppressAutoHyphens/>
        <w:ind w:left="567" w:hanging="567"/>
        <w:rPr>
          <w:szCs w:val="22"/>
          <w:lang w:val="hu-HU"/>
        </w:rPr>
      </w:pPr>
      <w:r w:rsidRPr="003E01CD">
        <w:rPr>
          <w:szCs w:val="22"/>
          <w:lang w:val="hu-HU"/>
        </w:rPr>
        <w:t>-</w:t>
      </w:r>
      <w:r w:rsidRPr="003E01CD">
        <w:rPr>
          <w:szCs w:val="22"/>
          <w:lang w:val="hu-HU"/>
        </w:rPr>
        <w:tab/>
        <w:t>a beadást követően innivalót kínálnak Önnek és megkérik, hogy közvetlenül a felvételek készítése előtt ürítse ki a hólyagját.</w:t>
      </w:r>
    </w:p>
    <w:p w14:paraId="0ECE2127" w14:textId="67432C06" w:rsidR="003E01CD" w:rsidRPr="003E01CD" w:rsidRDefault="003E01CD" w:rsidP="003E01CD">
      <w:pPr>
        <w:keepNext/>
        <w:keepLines/>
        <w:numPr>
          <w:ilvl w:val="12"/>
          <w:numId w:val="0"/>
        </w:numPr>
        <w:ind w:right="-2"/>
        <w:rPr>
          <w:szCs w:val="22"/>
          <w:lang w:val="hu-HU"/>
        </w:rPr>
      </w:pPr>
      <w:r w:rsidRPr="003E01CD">
        <w:rPr>
          <w:noProof/>
          <w:szCs w:val="22"/>
          <w:lang w:val="hu-HU"/>
        </w:rPr>
        <w:t xml:space="preserve">Nukleáris medicina szakorvosa tájékoztatni fogja Önt arról, ha a gyógyszer alkalmazását követően </w:t>
      </w:r>
      <w:r w:rsidRPr="003E01CD">
        <w:rPr>
          <w:rFonts w:eastAsia="SimSun"/>
          <w:snapToGrid w:val="0"/>
          <w:lang w:val="hu-HU" w:eastAsia="zh-CN"/>
        </w:rPr>
        <w:t>bármilyen különleges óvintézkedésre van szükség</w:t>
      </w:r>
      <w:r w:rsidRPr="003E01CD">
        <w:rPr>
          <w:noProof/>
          <w:szCs w:val="22"/>
          <w:lang w:val="hu-HU"/>
        </w:rPr>
        <w:t>. Forduljon nukleáris medicina szakorvosához, ha bármilyen további kérdése van.</w:t>
      </w:r>
    </w:p>
    <w:p w14:paraId="70841A1D" w14:textId="16FCDA38" w:rsidR="003E01CD" w:rsidRDefault="003E01CD" w:rsidP="0049588E">
      <w:pPr>
        <w:ind w:left="426" w:hanging="426"/>
        <w:rPr>
          <w:b/>
          <w:bCs/>
          <w:lang w:val="hu-HU"/>
        </w:rPr>
      </w:pPr>
    </w:p>
    <w:p w14:paraId="1DCF5D06" w14:textId="1713F0EC" w:rsidR="003E01CD" w:rsidRPr="003E01CD" w:rsidRDefault="003E01CD" w:rsidP="003E01CD">
      <w:pPr>
        <w:ind w:right="-2"/>
        <w:rPr>
          <w:b/>
          <w:szCs w:val="22"/>
          <w:lang w:val="hu-HU"/>
        </w:rPr>
      </w:pPr>
      <w:r w:rsidRPr="003E01CD">
        <w:rPr>
          <w:b/>
          <w:szCs w:val="22"/>
          <w:lang w:val="hu-HU"/>
        </w:rPr>
        <w:t xml:space="preserve">Ha az előírtnál több </w:t>
      </w:r>
      <w:r>
        <w:rPr>
          <w:b/>
          <w:szCs w:val="22"/>
          <w:lang w:val="hu-HU"/>
        </w:rPr>
        <w:t>M</w:t>
      </w:r>
      <w:r w:rsidR="00EF47E3">
        <w:rPr>
          <w:b/>
          <w:szCs w:val="22"/>
          <w:lang w:val="hu-HU"/>
        </w:rPr>
        <w:t>ontek</w:t>
      </w:r>
      <w:r>
        <w:rPr>
          <w:b/>
          <w:szCs w:val="22"/>
          <w:lang w:val="hu-HU"/>
        </w:rPr>
        <w:t xml:space="preserve"> </w:t>
      </w:r>
      <w:r w:rsidRPr="003E01CD">
        <w:rPr>
          <w:b/>
          <w:bCs/>
          <w:szCs w:val="22"/>
          <w:lang w:val="hu-HU"/>
        </w:rPr>
        <w:t xml:space="preserve">radioaktív izotóp generátorból </w:t>
      </w:r>
      <w:r w:rsidRPr="003E01CD">
        <w:rPr>
          <w:b/>
          <w:szCs w:val="22"/>
          <w:lang w:val="hu-HU"/>
        </w:rPr>
        <w:t>származó nátrium</w:t>
      </w:r>
      <w:r w:rsidRPr="003E01CD">
        <w:rPr>
          <w:b/>
          <w:szCs w:val="22"/>
          <w:lang w:val="hu-HU"/>
        </w:rPr>
        <w:noBreakHyphen/>
        <w:t>(</w:t>
      </w:r>
      <w:r w:rsidRPr="003E01CD">
        <w:rPr>
          <w:b/>
          <w:szCs w:val="22"/>
          <w:vertAlign w:val="superscript"/>
          <w:lang w:val="hu-HU"/>
        </w:rPr>
        <w:t>99m</w:t>
      </w:r>
      <w:r w:rsidRPr="003E01CD">
        <w:rPr>
          <w:b/>
          <w:szCs w:val="22"/>
          <w:lang w:val="hu-HU"/>
        </w:rPr>
        <w:t>Tc)</w:t>
      </w:r>
      <w:r w:rsidRPr="003E01CD">
        <w:rPr>
          <w:b/>
          <w:szCs w:val="22"/>
          <w:lang w:val="hu-HU"/>
        </w:rPr>
        <w:noBreakHyphen/>
        <w:t>pertechnetát-oldatot adtak be Önnek</w:t>
      </w:r>
    </w:p>
    <w:p w14:paraId="37306CC6" w14:textId="235570A0" w:rsidR="003E01CD" w:rsidRPr="003E01CD" w:rsidRDefault="003E01CD" w:rsidP="003E01CD">
      <w:pPr>
        <w:rPr>
          <w:szCs w:val="22"/>
          <w:lang w:val="hu-HU"/>
        </w:rPr>
      </w:pPr>
      <w:r w:rsidRPr="003E01CD">
        <w:rPr>
          <w:szCs w:val="22"/>
          <w:lang w:val="hu-HU"/>
        </w:rPr>
        <w:t xml:space="preserve">A túladagolás </w:t>
      </w:r>
      <w:r w:rsidRPr="003E01CD">
        <w:rPr>
          <w:lang w:val="hu-HU" w:eastAsia="hu-HU"/>
        </w:rPr>
        <w:t>rendkívül valószínűtlen</w:t>
      </w:r>
      <w:r w:rsidRPr="003E01CD">
        <w:rPr>
          <w:szCs w:val="22"/>
          <w:lang w:val="hu-HU"/>
        </w:rPr>
        <w:t>, mivel Ön csak egyetlen adag nátrium-(</w:t>
      </w:r>
      <w:r w:rsidRPr="003E01CD">
        <w:rPr>
          <w:szCs w:val="22"/>
          <w:vertAlign w:val="superscript"/>
          <w:lang w:val="hu-HU"/>
        </w:rPr>
        <w:t>99m</w:t>
      </w:r>
      <w:r w:rsidRPr="003E01CD">
        <w:rPr>
          <w:szCs w:val="22"/>
          <w:lang w:val="hu-HU"/>
        </w:rPr>
        <w:t xml:space="preserve">Tc)-pertechnetát-oldatot kap, melyet az eljárást felügyelő nukleáris medicina szakorvos pontosan meghatároz. </w:t>
      </w:r>
      <w:r w:rsidRPr="003E01CD">
        <w:rPr>
          <w:lang w:val="hu-HU"/>
        </w:rPr>
        <w:t>Mindazonáltal, ha mégis előfordulna túladagolás</w:t>
      </w:r>
      <w:r w:rsidRPr="003E01CD">
        <w:rPr>
          <w:szCs w:val="22"/>
          <w:lang w:val="hu-HU"/>
        </w:rPr>
        <w:t>, Ön megfelelő kezelést fog kapni. Ilyen</w:t>
      </w:r>
      <w:r>
        <w:rPr>
          <w:szCs w:val="22"/>
          <w:lang w:val="hu-HU"/>
        </w:rPr>
        <w:t xml:space="preserve"> esetben</w:t>
      </w:r>
      <w:r w:rsidRPr="003E01CD">
        <w:rPr>
          <w:szCs w:val="22"/>
          <w:lang w:val="hu-HU"/>
        </w:rPr>
        <w:t xml:space="preserve"> az eljárást felügyelő nukleáris medicina szakorvos bőséges folyadékfogyasztást javasol Önnek, hogy kiürítse szervezetéből a radioaktivitást.</w:t>
      </w:r>
    </w:p>
    <w:p w14:paraId="1A9B644B" w14:textId="77777777" w:rsidR="00FC495A" w:rsidRDefault="00FC495A" w:rsidP="003E01CD">
      <w:pPr>
        <w:rPr>
          <w:szCs w:val="22"/>
          <w:lang w:val="hu-HU"/>
        </w:rPr>
      </w:pPr>
    </w:p>
    <w:p w14:paraId="57C9A73E" w14:textId="5C433D81" w:rsidR="003E01CD" w:rsidRDefault="003E01CD" w:rsidP="003E01CD">
      <w:pPr>
        <w:rPr>
          <w:szCs w:val="22"/>
          <w:lang w:val="hu-HU"/>
        </w:rPr>
      </w:pPr>
      <w:r w:rsidRPr="003E01CD">
        <w:rPr>
          <w:szCs w:val="22"/>
          <w:lang w:val="hu-HU"/>
        </w:rPr>
        <w:t>A gyógyszerrel kapcsolatos bármely további kérdésével, kérjük, forduljon az eljárást felügyelő nukleáris medicina szakorvoshoz.</w:t>
      </w:r>
      <w:r>
        <w:rPr>
          <w:szCs w:val="22"/>
          <w:lang w:val="hu-HU"/>
        </w:rPr>
        <w:t xml:space="preserve"> </w:t>
      </w:r>
    </w:p>
    <w:p w14:paraId="13C3B6B5" w14:textId="71047576" w:rsidR="003E01CD" w:rsidRDefault="003E01CD" w:rsidP="003E01CD">
      <w:pPr>
        <w:rPr>
          <w:szCs w:val="22"/>
          <w:lang w:val="hu-HU"/>
        </w:rPr>
      </w:pPr>
    </w:p>
    <w:p w14:paraId="531B3696" w14:textId="77777777" w:rsidR="00D80DCF" w:rsidRPr="003E01CD" w:rsidRDefault="00D80DCF" w:rsidP="003E01CD">
      <w:pPr>
        <w:rPr>
          <w:szCs w:val="22"/>
          <w:lang w:val="hu-HU"/>
        </w:rPr>
      </w:pPr>
    </w:p>
    <w:p w14:paraId="3E03D291" w14:textId="564500D0" w:rsidR="003E01CD" w:rsidRPr="003E01CD" w:rsidRDefault="003E01CD" w:rsidP="00D80DCF">
      <w:pPr>
        <w:ind w:left="567" w:hanging="567"/>
        <w:rPr>
          <w:b/>
          <w:bCs/>
          <w:lang w:val="hu-HU"/>
        </w:rPr>
      </w:pPr>
      <w:r w:rsidRPr="003E01CD">
        <w:rPr>
          <w:b/>
          <w:bCs/>
          <w:lang w:val="hu-HU"/>
        </w:rPr>
        <w:t>4.</w:t>
      </w:r>
      <w:r w:rsidRPr="003E01CD">
        <w:rPr>
          <w:b/>
          <w:bCs/>
          <w:lang w:val="hu-HU"/>
        </w:rPr>
        <w:tab/>
        <w:t>Lehetséges mellékhatások</w:t>
      </w:r>
    </w:p>
    <w:p w14:paraId="0FA8BC12" w14:textId="77777777" w:rsidR="009D7B3A" w:rsidRPr="009D7B3A" w:rsidRDefault="009D7B3A" w:rsidP="009D7B3A">
      <w:pPr>
        <w:ind w:right="-29"/>
        <w:rPr>
          <w:szCs w:val="22"/>
          <w:lang w:val="hu-HU"/>
        </w:rPr>
      </w:pPr>
      <w:bookmarkStart w:id="17" w:name="_Hlk18595281"/>
    </w:p>
    <w:p w14:paraId="5743B8AF" w14:textId="77777777" w:rsidR="009D7B3A" w:rsidRPr="009D7B3A" w:rsidRDefault="009D7B3A" w:rsidP="009D7B3A">
      <w:pPr>
        <w:ind w:right="-29"/>
        <w:rPr>
          <w:szCs w:val="22"/>
          <w:lang w:val="hu-HU"/>
        </w:rPr>
      </w:pPr>
      <w:r w:rsidRPr="009D7B3A">
        <w:rPr>
          <w:szCs w:val="22"/>
          <w:lang w:val="hu-HU"/>
        </w:rPr>
        <w:t xml:space="preserve">Mint minden gyógyszer, </w:t>
      </w:r>
      <w:r w:rsidRPr="009D7B3A">
        <w:rPr>
          <w:snapToGrid w:val="0"/>
          <w:szCs w:val="22"/>
          <w:lang w:val="hu-HU"/>
        </w:rPr>
        <w:t xml:space="preserve">így </w:t>
      </w:r>
      <w:r w:rsidRPr="009D7B3A">
        <w:rPr>
          <w:szCs w:val="22"/>
          <w:lang w:val="hu-HU"/>
        </w:rPr>
        <w:t>ez a gyógyszer is okozhat mellékhatásokat, amelyek azonban nem mindenkinél jelentkeznek.</w:t>
      </w:r>
    </w:p>
    <w:p w14:paraId="5C10F51D" w14:textId="77777777" w:rsidR="009D7B3A" w:rsidRPr="009D7B3A" w:rsidRDefault="009D7B3A" w:rsidP="009D7B3A">
      <w:pPr>
        <w:ind w:right="-29"/>
        <w:rPr>
          <w:szCs w:val="22"/>
          <w:lang w:val="hu-HU"/>
        </w:rPr>
      </w:pPr>
    </w:p>
    <w:p w14:paraId="11985279" w14:textId="77777777" w:rsidR="009D7B3A" w:rsidRPr="009D7B3A" w:rsidRDefault="009D7B3A" w:rsidP="009D7B3A">
      <w:pPr>
        <w:rPr>
          <w:szCs w:val="22"/>
          <w:lang w:val="hu-HU"/>
        </w:rPr>
      </w:pPr>
      <w:r w:rsidRPr="009D7B3A">
        <w:rPr>
          <w:szCs w:val="22"/>
          <w:lang w:val="hu-HU"/>
        </w:rPr>
        <w:t>Nem ismert gyakoriságú mellékhatások (a gyakoriság a rendelkezésre álló adatokból nem állapítható meg):</w:t>
      </w:r>
    </w:p>
    <w:p w14:paraId="1BA0A5E1" w14:textId="77777777" w:rsidR="009D7B3A" w:rsidRPr="00EC02C0" w:rsidRDefault="009D7B3A" w:rsidP="00D80DCF">
      <w:pPr>
        <w:numPr>
          <w:ilvl w:val="0"/>
          <w:numId w:val="14"/>
        </w:numPr>
        <w:tabs>
          <w:tab w:val="clear" w:pos="720"/>
          <w:tab w:val="num" w:pos="567"/>
        </w:tabs>
        <w:ind w:left="567" w:hanging="567"/>
        <w:rPr>
          <w:szCs w:val="22"/>
          <w:lang w:val="hu-HU"/>
        </w:rPr>
      </w:pPr>
      <w:r w:rsidRPr="00EC02C0">
        <w:rPr>
          <w:szCs w:val="22"/>
          <w:lang w:val="hu-HU"/>
        </w:rPr>
        <w:t>allergiás reakciók olyan tünetekkel, mint</w:t>
      </w:r>
    </w:p>
    <w:p w14:paraId="7D086BDF" w14:textId="77777777" w:rsidR="009D7B3A" w:rsidRPr="009D7B3A" w:rsidRDefault="009D7B3A" w:rsidP="00D80DCF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bőrkiütés, viszketés</w:t>
      </w:r>
    </w:p>
    <w:p w14:paraId="471F40A0" w14:textId="77777777" w:rsidR="009D7B3A" w:rsidRPr="009D7B3A" w:rsidRDefault="009D7B3A" w:rsidP="00D80DCF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csalánkiütés</w:t>
      </w:r>
    </w:p>
    <w:p w14:paraId="14FF0249" w14:textId="77777777" w:rsidR="009D7B3A" w:rsidRPr="009D7B3A" w:rsidRDefault="009D7B3A" w:rsidP="00D80DCF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duzzanatok különböző helyeken, pl. az arcon</w:t>
      </w:r>
    </w:p>
    <w:p w14:paraId="16075AED" w14:textId="77777777" w:rsidR="009D7B3A" w:rsidRPr="009D7B3A" w:rsidRDefault="009D7B3A" w:rsidP="00D80DCF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légszomj</w:t>
      </w:r>
    </w:p>
    <w:p w14:paraId="3337F69D" w14:textId="77777777" w:rsidR="009D7B3A" w:rsidRPr="009D7B3A" w:rsidRDefault="009D7B3A" w:rsidP="00D80DCF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bőrpír</w:t>
      </w:r>
    </w:p>
    <w:p w14:paraId="04FCA793" w14:textId="77777777" w:rsidR="009D7B3A" w:rsidRPr="009D7B3A" w:rsidRDefault="009D7B3A" w:rsidP="00D80DCF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kóma</w:t>
      </w:r>
    </w:p>
    <w:p w14:paraId="6BB57144" w14:textId="77777777" w:rsidR="009D7B3A" w:rsidRPr="00FC495A" w:rsidRDefault="009D7B3A" w:rsidP="00D80DCF">
      <w:pPr>
        <w:keepNext/>
        <w:keepLines/>
        <w:numPr>
          <w:ilvl w:val="1"/>
          <w:numId w:val="11"/>
        </w:numPr>
        <w:tabs>
          <w:tab w:val="clear" w:pos="1440"/>
          <w:tab w:val="num" w:pos="567"/>
        </w:tabs>
        <w:ind w:left="567" w:hanging="567"/>
        <w:rPr>
          <w:szCs w:val="22"/>
          <w:lang w:val="hu-HU"/>
        </w:rPr>
      </w:pPr>
      <w:r w:rsidRPr="00EC02C0">
        <w:rPr>
          <w:szCs w:val="22"/>
          <w:lang w:val="hu-HU"/>
        </w:rPr>
        <w:t xml:space="preserve">keringési reakciók olyan tünetekkel, mint </w:t>
      </w:r>
    </w:p>
    <w:p w14:paraId="2AC726C1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szapora szívverés, lassú szívverés</w:t>
      </w:r>
    </w:p>
    <w:p w14:paraId="35268711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ájulás</w:t>
      </w:r>
    </w:p>
    <w:p w14:paraId="22185F8F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homályos látás</w:t>
      </w:r>
    </w:p>
    <w:p w14:paraId="1C16B643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szédülés</w:t>
      </w:r>
    </w:p>
    <w:p w14:paraId="2E5ADC7E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fejfájás</w:t>
      </w:r>
    </w:p>
    <w:p w14:paraId="6EC9916E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kipirulás</w:t>
      </w:r>
    </w:p>
    <w:p w14:paraId="45DD29FD" w14:textId="77777777" w:rsidR="009D7B3A" w:rsidRPr="00EC02C0" w:rsidRDefault="009D7B3A" w:rsidP="00D80DCF">
      <w:pPr>
        <w:numPr>
          <w:ilvl w:val="1"/>
          <w:numId w:val="12"/>
        </w:numPr>
        <w:tabs>
          <w:tab w:val="clear" w:pos="1440"/>
          <w:tab w:val="num" w:pos="567"/>
        </w:tabs>
        <w:ind w:left="567" w:hanging="567"/>
        <w:rPr>
          <w:szCs w:val="22"/>
          <w:lang w:val="hu-HU"/>
        </w:rPr>
      </w:pPr>
      <w:r w:rsidRPr="00EC02C0">
        <w:rPr>
          <w:szCs w:val="22"/>
          <w:lang w:val="hu-HU"/>
        </w:rPr>
        <w:t>emésztőrendszeri zavarok olyan tünetekkel, mint</w:t>
      </w:r>
    </w:p>
    <w:p w14:paraId="50A0A0A8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hányás</w:t>
      </w:r>
    </w:p>
    <w:p w14:paraId="3D402D64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bookmarkStart w:id="18" w:name="_Hlk19538252"/>
      <w:r w:rsidRPr="009D7B3A">
        <w:rPr>
          <w:szCs w:val="22"/>
          <w:lang w:val="hu-HU"/>
        </w:rPr>
        <w:t>hányinger</w:t>
      </w:r>
    </w:p>
    <w:bookmarkEnd w:id="18"/>
    <w:p w14:paraId="621A1F6E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lastRenderedPageBreak/>
        <w:t>hasmenés</w:t>
      </w:r>
    </w:p>
    <w:p w14:paraId="1F34B174" w14:textId="77777777" w:rsidR="009D7B3A" w:rsidRPr="00EC02C0" w:rsidRDefault="009D7B3A" w:rsidP="00D80DCF">
      <w:pPr>
        <w:numPr>
          <w:ilvl w:val="1"/>
          <w:numId w:val="13"/>
        </w:numPr>
        <w:tabs>
          <w:tab w:val="clear" w:pos="1440"/>
          <w:tab w:val="num" w:pos="567"/>
        </w:tabs>
        <w:ind w:left="567" w:hanging="567"/>
        <w:rPr>
          <w:szCs w:val="22"/>
          <w:lang w:val="hu-HU"/>
        </w:rPr>
      </w:pPr>
      <w:r w:rsidRPr="00EC02C0">
        <w:rPr>
          <w:szCs w:val="22"/>
          <w:lang w:val="hu-HU"/>
        </w:rPr>
        <w:t xml:space="preserve">az injekció beadásának helyén jelentkező reakciók olyan tünetekkel, mint </w:t>
      </w:r>
    </w:p>
    <w:p w14:paraId="43887799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bőrgyulladás</w:t>
      </w:r>
    </w:p>
    <w:p w14:paraId="6560F4DB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fájdalom</w:t>
      </w:r>
    </w:p>
    <w:p w14:paraId="539E7250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 xml:space="preserve">duzzanat </w:t>
      </w:r>
    </w:p>
    <w:p w14:paraId="00945177" w14:textId="77777777" w:rsidR="009D7B3A" w:rsidRPr="009D7B3A" w:rsidRDefault="009D7B3A" w:rsidP="00EC02C0">
      <w:pPr>
        <w:numPr>
          <w:ilvl w:val="0"/>
          <w:numId w:val="11"/>
        </w:numPr>
        <w:tabs>
          <w:tab w:val="clear" w:pos="720"/>
          <w:tab w:val="num" w:pos="1134"/>
        </w:tabs>
        <w:ind w:left="1134" w:hanging="567"/>
        <w:rPr>
          <w:szCs w:val="22"/>
          <w:lang w:val="hu-HU"/>
        </w:rPr>
      </w:pPr>
      <w:r w:rsidRPr="009D7B3A">
        <w:rPr>
          <w:szCs w:val="22"/>
          <w:lang w:val="hu-HU"/>
        </w:rPr>
        <w:t>kivörösödés</w:t>
      </w:r>
    </w:p>
    <w:p w14:paraId="5505F302" w14:textId="77777777" w:rsidR="009D7B3A" w:rsidRPr="009D7B3A" w:rsidRDefault="009D7B3A" w:rsidP="009D7B3A">
      <w:pPr>
        <w:numPr>
          <w:ilvl w:val="12"/>
          <w:numId w:val="0"/>
        </w:numPr>
        <w:ind w:right="-29"/>
        <w:rPr>
          <w:szCs w:val="22"/>
          <w:lang w:val="hu-HU"/>
        </w:rPr>
      </w:pPr>
    </w:p>
    <w:p w14:paraId="60487715" w14:textId="730E592F" w:rsidR="009D7B3A" w:rsidRPr="009D7B3A" w:rsidRDefault="009D7B3A" w:rsidP="009D7B3A">
      <w:pPr>
        <w:numPr>
          <w:ilvl w:val="12"/>
          <w:numId w:val="0"/>
        </w:numPr>
        <w:ind w:right="-29"/>
        <w:rPr>
          <w:szCs w:val="22"/>
          <w:lang w:val="hu-HU"/>
        </w:rPr>
      </w:pPr>
      <w:r w:rsidRPr="009D7B3A">
        <w:rPr>
          <w:szCs w:val="22"/>
          <w:lang w:val="hu-HU"/>
        </w:rPr>
        <w:t>Ezzel a radioaktív gyógyszerrel az Ön szervezetébe kismértékű ionizáló sugárzás jut, amelyet rákos megbetegedések és örökletes rendellenességek nagyon alacsony kockázatával hoztak összefüggésbe.</w:t>
      </w:r>
    </w:p>
    <w:bookmarkEnd w:id="17"/>
    <w:p w14:paraId="3EE17192" w14:textId="77777777" w:rsidR="009D7B3A" w:rsidRDefault="009D7B3A" w:rsidP="009D7B3A">
      <w:pPr>
        <w:keepNext/>
        <w:keepLines/>
        <w:ind w:right="-29"/>
        <w:rPr>
          <w:b/>
          <w:bCs/>
          <w:szCs w:val="22"/>
          <w:lang w:val="hu-HU"/>
        </w:rPr>
      </w:pPr>
    </w:p>
    <w:p w14:paraId="3B7918B4" w14:textId="69BAD099" w:rsidR="009D7B3A" w:rsidRPr="009D7B3A" w:rsidRDefault="009D7B3A" w:rsidP="009D7B3A">
      <w:pPr>
        <w:keepNext/>
        <w:keepLines/>
        <w:ind w:right="-29"/>
        <w:rPr>
          <w:b/>
          <w:bCs/>
          <w:szCs w:val="22"/>
          <w:lang w:val="hu-HU"/>
        </w:rPr>
      </w:pPr>
      <w:r w:rsidRPr="009D7B3A">
        <w:rPr>
          <w:b/>
          <w:bCs/>
          <w:szCs w:val="22"/>
          <w:lang w:val="hu-HU"/>
        </w:rPr>
        <w:t>Mellékhatások bejelentése</w:t>
      </w:r>
    </w:p>
    <w:p w14:paraId="2FB5871C" w14:textId="77777777" w:rsidR="009D7B3A" w:rsidRPr="009D7B3A" w:rsidRDefault="009D7B3A" w:rsidP="009D7B3A">
      <w:pPr>
        <w:keepNext/>
        <w:keepLines/>
        <w:ind w:right="-29"/>
        <w:rPr>
          <w:noProof/>
          <w:szCs w:val="22"/>
          <w:lang w:val="hu-HU"/>
        </w:rPr>
      </w:pPr>
    </w:p>
    <w:p w14:paraId="2C4835B0" w14:textId="0991F664" w:rsidR="00155088" w:rsidRPr="00071EBC" w:rsidRDefault="009D7B3A" w:rsidP="00155088">
      <w:pPr>
        <w:ind w:right="-2"/>
        <w:rPr>
          <w:lang w:val="hu-HU"/>
        </w:rPr>
      </w:pPr>
      <w:bookmarkStart w:id="19" w:name="_Hlk18595318"/>
      <w:r w:rsidRPr="009D7B3A">
        <w:rPr>
          <w:szCs w:val="22"/>
          <w:lang w:val="hu-HU"/>
        </w:rPr>
        <w:t xml:space="preserve">Ha </w:t>
      </w:r>
      <w:r w:rsidRPr="009D7B3A">
        <w:rPr>
          <w:noProof/>
          <w:szCs w:val="22"/>
          <w:lang w:val="hu-HU"/>
        </w:rPr>
        <w:t>Önnél bármilyen</w:t>
      </w:r>
      <w:r w:rsidRPr="009D7B3A">
        <w:rPr>
          <w:szCs w:val="22"/>
          <w:lang w:val="hu-HU"/>
        </w:rPr>
        <w:t xml:space="preserve"> mellékhatás </w:t>
      </w:r>
      <w:r w:rsidRPr="009D7B3A">
        <w:rPr>
          <w:noProof/>
          <w:szCs w:val="22"/>
          <w:lang w:val="hu-HU"/>
        </w:rPr>
        <w:t xml:space="preserve">jelentkezik, tájékoztassa </w:t>
      </w:r>
      <w:bookmarkEnd w:id="19"/>
      <w:r w:rsidR="00F11B73">
        <w:rPr>
          <w:rFonts w:eastAsia="SimSun"/>
          <w:noProof/>
          <w:snapToGrid w:val="0"/>
          <w:lang w:val="hu-HU" w:eastAsia="zh-CN"/>
        </w:rPr>
        <w:t>kezelő</w:t>
      </w:r>
      <w:r w:rsidRPr="009D7B3A">
        <w:rPr>
          <w:rFonts w:eastAsia="SimSun"/>
          <w:noProof/>
          <w:snapToGrid w:val="0"/>
          <w:lang w:val="hu-HU" w:eastAsia="zh-CN"/>
        </w:rPr>
        <w:t>orvosát</w:t>
      </w:r>
      <w:r w:rsidRPr="009D7B3A">
        <w:rPr>
          <w:szCs w:val="22"/>
          <w:lang w:val="hu-HU"/>
        </w:rPr>
        <w:t xml:space="preserve">. </w:t>
      </w:r>
      <w:r w:rsidRPr="009D7B3A">
        <w:rPr>
          <w:noProof/>
          <w:szCs w:val="22"/>
          <w:lang w:val="hu-HU"/>
        </w:rPr>
        <w:t>Ez</w:t>
      </w:r>
      <w:r w:rsidRPr="009D7B3A">
        <w:rPr>
          <w:szCs w:val="22"/>
          <w:lang w:val="hu-HU"/>
        </w:rPr>
        <w:t xml:space="preserve"> a betegtájékoztatóban </w:t>
      </w:r>
      <w:r w:rsidRPr="009D7B3A">
        <w:rPr>
          <w:noProof/>
          <w:szCs w:val="22"/>
          <w:lang w:val="hu-HU"/>
        </w:rPr>
        <w:t>fel nem sorolt bármilyen lehetséges mellékhatásra is vonatkozik.</w:t>
      </w:r>
      <w:r w:rsidRPr="009D7B3A">
        <w:rPr>
          <w:szCs w:val="22"/>
          <w:lang w:val="hu-HU"/>
        </w:rPr>
        <w:t xml:space="preserve"> </w:t>
      </w:r>
      <w:r w:rsidRPr="00155088">
        <w:rPr>
          <w:szCs w:val="22"/>
          <w:lang w:val="hu-HU"/>
        </w:rPr>
        <w:t xml:space="preserve">A mellékhatásokat közvetlenül a hatóság részére is bejelentheti </w:t>
      </w:r>
      <w:r w:rsidR="00155088" w:rsidRPr="00071EBC">
        <w:rPr>
          <w:lang w:val="hu-HU"/>
        </w:rPr>
        <w:t xml:space="preserve">az </w:t>
      </w:r>
      <w:hyperlink r:id="rId7" w:history="1">
        <w:r w:rsidR="00155088" w:rsidRPr="003E343C">
          <w:rPr>
            <w:rStyle w:val="llbChar"/>
            <w:color w:val="0000FF"/>
            <w:u w:val="single"/>
            <w:lang w:val="hu-HU"/>
          </w:rPr>
          <w:t>V. függelékben</w:t>
        </w:r>
      </w:hyperlink>
      <w:r w:rsidR="00155088" w:rsidRPr="003E343C">
        <w:rPr>
          <w:lang w:val="hu-HU"/>
        </w:rPr>
        <w:t xml:space="preserve"> található elérhetőségeken keresztül</w:t>
      </w:r>
      <w:r w:rsidR="00155088" w:rsidRPr="00071EBC">
        <w:rPr>
          <w:color w:val="008000"/>
          <w:lang w:val="hu-HU"/>
        </w:rPr>
        <w:t>.</w:t>
      </w:r>
    </w:p>
    <w:p w14:paraId="2A0DAD37" w14:textId="77777777" w:rsidR="009D7B3A" w:rsidRPr="009D7B3A" w:rsidRDefault="009D7B3A" w:rsidP="00D90E76">
      <w:pPr>
        <w:keepNext/>
        <w:keepLines/>
        <w:ind w:right="-2"/>
        <w:rPr>
          <w:szCs w:val="22"/>
          <w:lang w:val="hu-HU"/>
        </w:rPr>
      </w:pPr>
      <w:r w:rsidRPr="009D7B3A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D4C495E" w14:textId="1F797827" w:rsidR="003E01CD" w:rsidRPr="00EC02C0" w:rsidRDefault="003E01CD" w:rsidP="0049588E">
      <w:pPr>
        <w:ind w:left="426" w:hanging="426"/>
        <w:rPr>
          <w:bCs/>
          <w:lang w:val="hu-HU"/>
        </w:rPr>
      </w:pPr>
    </w:p>
    <w:p w14:paraId="12033FBF" w14:textId="77777777" w:rsidR="00D80DCF" w:rsidRPr="00EC02C0" w:rsidRDefault="00D80DCF" w:rsidP="0049588E">
      <w:pPr>
        <w:ind w:left="426" w:hanging="426"/>
        <w:rPr>
          <w:bCs/>
          <w:lang w:val="hu-HU"/>
        </w:rPr>
      </w:pPr>
    </w:p>
    <w:p w14:paraId="6DA018AA" w14:textId="68923E76" w:rsidR="009D7B3A" w:rsidRPr="009D7B3A" w:rsidRDefault="009D7B3A" w:rsidP="009D7B3A">
      <w:pPr>
        <w:ind w:left="567" w:right="-29" w:hanging="567"/>
        <w:rPr>
          <w:b/>
          <w:bCs/>
          <w:szCs w:val="22"/>
          <w:lang w:val="hu-HU"/>
        </w:rPr>
      </w:pPr>
      <w:r w:rsidRPr="009D7B3A">
        <w:rPr>
          <w:b/>
          <w:bCs/>
          <w:szCs w:val="22"/>
          <w:lang w:val="hu-HU"/>
        </w:rPr>
        <w:t>5.</w:t>
      </w:r>
      <w:r w:rsidRPr="009D7B3A">
        <w:rPr>
          <w:b/>
          <w:bCs/>
          <w:szCs w:val="22"/>
          <w:lang w:val="hu-HU"/>
        </w:rPr>
        <w:tab/>
        <w:t>Hogyan tárolják a M</w:t>
      </w:r>
      <w:r w:rsidR="00EF47E3">
        <w:rPr>
          <w:b/>
          <w:bCs/>
          <w:szCs w:val="22"/>
          <w:lang w:val="hu-HU"/>
        </w:rPr>
        <w:t>ontek</w:t>
      </w:r>
      <w:r w:rsidRPr="009D7B3A">
        <w:rPr>
          <w:b/>
          <w:bCs/>
          <w:szCs w:val="22"/>
          <w:lang w:val="hu-HU"/>
        </w:rPr>
        <w:t xml:space="preserve"> radioaktív izotóp generátort? </w:t>
      </w:r>
    </w:p>
    <w:p w14:paraId="20CCD8A6" w14:textId="5AB79A3F" w:rsidR="009D7B3A" w:rsidRDefault="009D7B3A" w:rsidP="0049588E">
      <w:pPr>
        <w:ind w:left="426" w:hanging="426"/>
        <w:rPr>
          <w:lang w:val="hu-HU"/>
        </w:rPr>
      </w:pPr>
    </w:p>
    <w:p w14:paraId="49A790F3" w14:textId="77777777" w:rsidR="009D7B3A" w:rsidRPr="009D7B3A" w:rsidRDefault="009D7B3A" w:rsidP="009D7B3A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 w:rsidRPr="009D7B3A">
        <w:rPr>
          <w:rFonts w:eastAsia="SimSun"/>
          <w:snapToGrid w:val="0"/>
          <w:szCs w:val="22"/>
          <w:lang w:val="hu-HU" w:eastAsia="zh-CN"/>
        </w:rPr>
        <w:t xml:space="preserve">Önnek nem kell tárolnia a gyógyszert. Ezt a gyógyszert a szakorvos felügyelete alatt, megfelelő körülmények között tárolják. A radioaktív gyógyszerek tárolása a radioaktív anyagokra vonatkozó nemzeti előírásoknak megfelelően történik. </w:t>
      </w:r>
    </w:p>
    <w:p w14:paraId="3C709085" w14:textId="77777777" w:rsidR="009D7B3A" w:rsidRPr="009D7B3A" w:rsidRDefault="009D7B3A" w:rsidP="009D7B3A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</w:p>
    <w:p w14:paraId="45651AC7" w14:textId="77777777" w:rsidR="009D7B3A" w:rsidRPr="009D7B3A" w:rsidRDefault="009D7B3A" w:rsidP="009D7B3A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 w:rsidRPr="009D7B3A">
        <w:rPr>
          <w:rFonts w:eastAsia="SimSun"/>
          <w:snapToGrid w:val="0"/>
          <w:szCs w:val="22"/>
          <w:lang w:val="hu-HU" w:eastAsia="zh-CN"/>
        </w:rPr>
        <w:t>A következő információk kizárólag egészségügyi szakembereknek szólnak.</w:t>
      </w:r>
    </w:p>
    <w:p w14:paraId="52C123AD" w14:textId="77777777" w:rsidR="009D7B3A" w:rsidRPr="009D7B3A" w:rsidRDefault="009D7B3A" w:rsidP="009D7B3A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</w:p>
    <w:p w14:paraId="56828674" w14:textId="77777777" w:rsidR="009D7B3A" w:rsidRPr="009D7B3A" w:rsidRDefault="009D7B3A" w:rsidP="009D7B3A">
      <w:pPr>
        <w:tabs>
          <w:tab w:val="left" w:pos="567"/>
        </w:tabs>
        <w:rPr>
          <w:rFonts w:eastAsia="SimSun"/>
          <w:snapToGrid w:val="0"/>
          <w:szCs w:val="22"/>
          <w:lang w:val="hu-HU" w:eastAsia="zh-CN"/>
        </w:rPr>
      </w:pPr>
      <w:r w:rsidRPr="009D7B3A">
        <w:rPr>
          <w:rFonts w:eastAsia="SimSun"/>
          <w:snapToGrid w:val="0"/>
          <w:szCs w:val="22"/>
          <w:lang w:val="hu-HU" w:eastAsia="zh-CN"/>
        </w:rPr>
        <w:t>A címkén feltüntetett lejárati idő után ne alkalmazza ezt a gyógyszert.</w:t>
      </w:r>
    </w:p>
    <w:p w14:paraId="50A5591F" w14:textId="686CEB7A" w:rsidR="009D7B3A" w:rsidRDefault="009D7B3A" w:rsidP="0049588E">
      <w:pPr>
        <w:ind w:left="426" w:hanging="426"/>
        <w:rPr>
          <w:lang w:val="hu-HU"/>
        </w:rPr>
      </w:pPr>
    </w:p>
    <w:p w14:paraId="35929145" w14:textId="559FDE0A" w:rsidR="009D7B3A" w:rsidRDefault="000B0E98" w:rsidP="00882A71">
      <w:pPr>
        <w:rPr>
          <w:rFonts w:eastAsia="SimSun"/>
          <w:snapToGrid w:val="0"/>
          <w:lang w:val="hu-HU" w:eastAsia="zh-CN"/>
        </w:rPr>
      </w:pPr>
      <w:r>
        <w:rPr>
          <w:lang w:val="hu-HU"/>
        </w:rPr>
        <w:t xml:space="preserve">Generátor és eluátum </w:t>
      </w:r>
      <w:r w:rsidR="00F11B73">
        <w:rPr>
          <w:lang w:val="hu-HU"/>
        </w:rPr>
        <w:t>(</w:t>
      </w:r>
      <w:r w:rsidRPr="003E01CD">
        <w:rPr>
          <w:szCs w:val="22"/>
          <w:lang w:val="hu-HU"/>
        </w:rPr>
        <w:t>nátrium-(</w:t>
      </w:r>
      <w:r w:rsidRPr="003E01CD">
        <w:rPr>
          <w:szCs w:val="22"/>
          <w:vertAlign w:val="superscript"/>
          <w:lang w:val="hu-HU"/>
        </w:rPr>
        <w:t>99m</w:t>
      </w:r>
      <w:r w:rsidRPr="003E01CD">
        <w:rPr>
          <w:szCs w:val="22"/>
          <w:lang w:val="hu-HU"/>
        </w:rPr>
        <w:t>Tc)-pertechnetát-oldat</w:t>
      </w:r>
      <w:r w:rsidR="00F11B73">
        <w:rPr>
          <w:szCs w:val="22"/>
          <w:lang w:val="hu-HU"/>
        </w:rPr>
        <w:t>)</w:t>
      </w:r>
      <w:r>
        <w:rPr>
          <w:szCs w:val="22"/>
          <w:lang w:val="hu-HU"/>
        </w:rPr>
        <w:t xml:space="preserve">: </w:t>
      </w:r>
      <w:r w:rsidRPr="000B0E98">
        <w:rPr>
          <w:rFonts w:eastAsia="SimSun"/>
          <w:snapToGrid w:val="0"/>
          <w:lang w:val="hu-HU" w:eastAsia="zh-CN"/>
        </w:rPr>
        <w:t>legfeljebb 25°C-on</w:t>
      </w:r>
      <w:r w:rsidR="00F11B73">
        <w:rPr>
          <w:rFonts w:eastAsia="SimSun"/>
          <w:snapToGrid w:val="0"/>
          <w:lang w:val="hu-HU" w:eastAsia="zh-CN"/>
        </w:rPr>
        <w:t xml:space="preserve"> tárolandó</w:t>
      </w:r>
      <w:r w:rsidRPr="000B0E98">
        <w:rPr>
          <w:rFonts w:eastAsia="SimSun"/>
          <w:snapToGrid w:val="0"/>
          <w:lang w:val="hu-HU" w:eastAsia="zh-CN"/>
        </w:rPr>
        <w:t xml:space="preserve">, </w:t>
      </w:r>
      <w:r w:rsidR="00F11B73">
        <w:rPr>
          <w:rFonts w:eastAsia="SimSun"/>
          <w:snapToGrid w:val="0"/>
          <w:lang w:val="hu-HU" w:eastAsia="zh-CN"/>
        </w:rPr>
        <w:t xml:space="preserve">az </w:t>
      </w:r>
      <w:r>
        <w:rPr>
          <w:rFonts w:eastAsia="SimSun"/>
          <w:snapToGrid w:val="0"/>
          <w:lang w:val="hu-HU" w:eastAsia="zh-CN"/>
        </w:rPr>
        <w:t>eredeti csomagolásban. Nem fagyasztható!</w:t>
      </w:r>
    </w:p>
    <w:p w14:paraId="34933944" w14:textId="77777777" w:rsidR="00F11B73" w:rsidRDefault="00F11B73" w:rsidP="000B0E98">
      <w:pPr>
        <w:ind w:left="1276" w:hanging="1276"/>
        <w:rPr>
          <w:rFonts w:eastAsia="MS Mincho"/>
          <w:szCs w:val="22"/>
          <w:lang w:val="hu-HU"/>
        </w:rPr>
      </w:pPr>
    </w:p>
    <w:p w14:paraId="46AFBA57" w14:textId="1117A922" w:rsidR="000B0E98" w:rsidRDefault="000B0E98" w:rsidP="000B0E98">
      <w:pPr>
        <w:ind w:left="1276" w:hanging="1276"/>
        <w:rPr>
          <w:rFonts w:eastAsia="MS Mincho"/>
          <w:szCs w:val="22"/>
          <w:lang w:val="hu-HU"/>
        </w:rPr>
      </w:pPr>
      <w:r w:rsidRPr="000B0E98">
        <w:rPr>
          <w:rFonts w:eastAsia="MS Mincho"/>
          <w:szCs w:val="22"/>
          <w:lang w:val="hu-HU"/>
        </w:rPr>
        <w:t xml:space="preserve">Az </w:t>
      </w:r>
      <w:r w:rsidR="00F11B73">
        <w:rPr>
          <w:rFonts w:eastAsia="MS Mincho"/>
          <w:szCs w:val="22"/>
          <w:lang w:val="hu-HU"/>
        </w:rPr>
        <w:t xml:space="preserve">eluátum az </w:t>
      </w:r>
      <w:r w:rsidRPr="000B0E98">
        <w:rPr>
          <w:rFonts w:eastAsia="MS Mincho"/>
          <w:szCs w:val="22"/>
          <w:lang w:val="hu-HU"/>
        </w:rPr>
        <w:t>elúció után 8 órán belül felhasználandó.</w:t>
      </w:r>
    </w:p>
    <w:p w14:paraId="26F7F211" w14:textId="215366F8" w:rsidR="000B0E98" w:rsidRDefault="000B0E98" w:rsidP="000B0E98">
      <w:pPr>
        <w:ind w:left="1276" w:hanging="1276"/>
        <w:rPr>
          <w:rFonts w:eastAsia="MS Mincho"/>
          <w:szCs w:val="22"/>
          <w:lang w:val="hu-HU"/>
        </w:rPr>
      </w:pPr>
    </w:p>
    <w:p w14:paraId="17A1FE9B" w14:textId="77777777" w:rsidR="00D80DCF" w:rsidRDefault="00D80DCF" w:rsidP="000B0E98">
      <w:pPr>
        <w:ind w:left="1276" w:hanging="1276"/>
        <w:rPr>
          <w:rFonts w:eastAsia="MS Mincho"/>
          <w:szCs w:val="22"/>
          <w:lang w:val="hu-HU"/>
        </w:rPr>
      </w:pPr>
    </w:p>
    <w:p w14:paraId="05AF2EA5" w14:textId="77777777" w:rsidR="000B0E98" w:rsidRPr="000B0E98" w:rsidRDefault="000B0E98" w:rsidP="000B0E98">
      <w:pPr>
        <w:ind w:left="567" w:right="-29" w:hanging="567"/>
        <w:rPr>
          <w:b/>
          <w:bCs/>
          <w:szCs w:val="22"/>
          <w:lang w:val="hu-HU"/>
        </w:rPr>
      </w:pPr>
      <w:r w:rsidRPr="000B0E98">
        <w:rPr>
          <w:b/>
          <w:bCs/>
          <w:szCs w:val="22"/>
          <w:lang w:val="hu-HU"/>
        </w:rPr>
        <w:t>6.</w:t>
      </w:r>
      <w:r w:rsidRPr="000B0E98">
        <w:rPr>
          <w:b/>
          <w:bCs/>
          <w:szCs w:val="22"/>
          <w:lang w:val="hu-HU"/>
        </w:rPr>
        <w:tab/>
      </w:r>
      <w:r w:rsidRPr="000B0E98">
        <w:rPr>
          <w:b/>
          <w:bCs/>
          <w:noProof/>
          <w:szCs w:val="22"/>
          <w:lang w:val="es-ES_tradnl"/>
        </w:rPr>
        <w:t>A csomagolás tartalma és egyéb információk</w:t>
      </w:r>
    </w:p>
    <w:p w14:paraId="6A9F77F6" w14:textId="2C9D140F" w:rsid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</w:p>
    <w:p w14:paraId="48B6C713" w14:textId="711616FF" w:rsidR="000B0E98" w:rsidRPr="000B0E98" w:rsidRDefault="000B0E98" w:rsidP="000B0E98">
      <w:pPr>
        <w:rPr>
          <w:b/>
          <w:bCs/>
          <w:szCs w:val="22"/>
          <w:lang w:val="hu-HU"/>
        </w:rPr>
      </w:pPr>
      <w:r w:rsidRPr="000B0E98">
        <w:rPr>
          <w:b/>
          <w:bCs/>
          <w:szCs w:val="22"/>
          <w:lang w:val="hu-HU"/>
        </w:rPr>
        <w:t xml:space="preserve">Mit tartalmaz </w:t>
      </w:r>
      <w:bookmarkStart w:id="20" w:name="_Hlk18595954"/>
      <w:r w:rsidRPr="000B0E98">
        <w:rPr>
          <w:b/>
          <w:bCs/>
          <w:szCs w:val="22"/>
          <w:lang w:val="hu-HU"/>
        </w:rPr>
        <w:t xml:space="preserve">a </w:t>
      </w:r>
      <w:r>
        <w:rPr>
          <w:b/>
          <w:bCs/>
          <w:szCs w:val="22"/>
          <w:lang w:val="hu-HU"/>
        </w:rPr>
        <w:t>M</w:t>
      </w:r>
      <w:r w:rsidR="00EF47E3">
        <w:rPr>
          <w:b/>
          <w:bCs/>
          <w:szCs w:val="22"/>
          <w:lang w:val="hu-HU"/>
        </w:rPr>
        <w:t>ontek</w:t>
      </w:r>
      <w:r w:rsidRPr="000B0E98">
        <w:rPr>
          <w:b/>
          <w:bCs/>
          <w:szCs w:val="22"/>
          <w:lang w:val="hu-HU"/>
        </w:rPr>
        <w:t xml:space="preserve"> radioaktív izotóp generátor</w:t>
      </w:r>
      <w:bookmarkEnd w:id="20"/>
      <w:r w:rsidRPr="000B0E98">
        <w:rPr>
          <w:b/>
          <w:bCs/>
          <w:szCs w:val="22"/>
          <w:lang w:val="hu-HU"/>
        </w:rPr>
        <w:t>?</w:t>
      </w:r>
    </w:p>
    <w:p w14:paraId="26FFF6B3" w14:textId="777D2E04" w:rsidR="000B0E98" w:rsidRPr="000B0E98" w:rsidRDefault="000B0E98" w:rsidP="000B0E98">
      <w:pPr>
        <w:rPr>
          <w:szCs w:val="22"/>
          <w:lang w:val="hu-HU"/>
        </w:rPr>
      </w:pPr>
      <w:r w:rsidRPr="000B0E98">
        <w:rPr>
          <w:szCs w:val="22"/>
          <w:lang w:val="hu-HU"/>
        </w:rPr>
        <w:t>A készítmény hatóanyaga</w:t>
      </w:r>
      <w:r>
        <w:rPr>
          <w:szCs w:val="22"/>
          <w:lang w:val="hu-HU"/>
        </w:rPr>
        <w:t xml:space="preserve"> a</w:t>
      </w:r>
      <w:r w:rsidRPr="000B0E98">
        <w:rPr>
          <w:szCs w:val="22"/>
          <w:lang w:val="hu-HU"/>
        </w:rPr>
        <w:t xml:space="preserve"> </w:t>
      </w:r>
      <w:bookmarkStart w:id="21" w:name="_Hlk18595994"/>
      <w:r w:rsidRPr="000B0E98">
        <w:rPr>
          <w:bCs/>
          <w:szCs w:val="22"/>
          <w:lang w:val="hu-HU"/>
        </w:rPr>
        <w:t>nátrium-(</w:t>
      </w:r>
      <w:r w:rsidRPr="000B0E98">
        <w:rPr>
          <w:bCs/>
          <w:szCs w:val="22"/>
          <w:vertAlign w:val="superscript"/>
          <w:lang w:val="hu-HU"/>
        </w:rPr>
        <w:t>99m</w:t>
      </w:r>
      <w:r w:rsidRPr="000B0E98">
        <w:rPr>
          <w:bCs/>
          <w:szCs w:val="22"/>
          <w:lang w:val="hu-HU"/>
        </w:rPr>
        <w:t>Tc)-pertechnetát</w:t>
      </w:r>
      <w:r w:rsidR="00A1005C">
        <w:rPr>
          <w:bCs/>
          <w:szCs w:val="22"/>
          <w:lang w:val="hu-HU"/>
        </w:rPr>
        <w:t>-</w:t>
      </w:r>
      <w:r>
        <w:rPr>
          <w:bCs/>
          <w:szCs w:val="22"/>
          <w:lang w:val="hu-HU"/>
        </w:rPr>
        <w:t>oldat</w:t>
      </w:r>
      <w:r w:rsidRPr="000B0E98">
        <w:rPr>
          <w:bCs/>
          <w:szCs w:val="22"/>
          <w:lang w:val="hu-HU"/>
        </w:rPr>
        <w:t>.</w:t>
      </w:r>
      <w:bookmarkEnd w:id="21"/>
    </w:p>
    <w:p w14:paraId="7AA08695" w14:textId="77777777" w:rsidR="000B0E98" w:rsidRDefault="000B0E98" w:rsidP="000B0E98">
      <w:pPr>
        <w:ind w:left="1276" w:hanging="1276"/>
        <w:rPr>
          <w:szCs w:val="22"/>
          <w:lang w:val="hu-HU"/>
        </w:rPr>
      </w:pPr>
    </w:p>
    <w:p w14:paraId="211759E4" w14:textId="62EA08D8" w:rsidR="000B0E98" w:rsidRPr="000B0E98" w:rsidRDefault="000B0E98" w:rsidP="000B0E98">
      <w:pPr>
        <w:ind w:left="1276" w:hanging="1276"/>
        <w:rPr>
          <w:szCs w:val="22"/>
          <w:u w:val="single"/>
          <w:lang w:val="hu-HU"/>
        </w:rPr>
      </w:pPr>
      <w:r w:rsidRPr="000B0E98">
        <w:rPr>
          <w:szCs w:val="22"/>
          <w:u w:val="single"/>
          <w:lang w:val="hu-HU"/>
        </w:rPr>
        <w:t>Egyéb összetevők:</w:t>
      </w:r>
    </w:p>
    <w:p w14:paraId="50155597" w14:textId="77777777" w:rsidR="000B0E98" w:rsidRP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  <w:r w:rsidRPr="000B0E98">
        <w:rPr>
          <w:rFonts w:eastAsia="SimSun"/>
          <w:snapToGrid w:val="0"/>
          <w:lang w:val="hu-HU" w:eastAsia="zh-CN"/>
        </w:rPr>
        <w:t>alumínium-oxid</w:t>
      </w:r>
    </w:p>
    <w:p w14:paraId="5D816D27" w14:textId="77777777" w:rsidR="000B0E98" w:rsidRP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  <w:r w:rsidRPr="000B0E98">
        <w:rPr>
          <w:rFonts w:eastAsia="SimSun"/>
          <w:snapToGrid w:val="0"/>
          <w:lang w:val="hu-HU" w:eastAsia="zh-CN"/>
        </w:rPr>
        <w:t>molibdén-trioxid</w:t>
      </w:r>
    </w:p>
    <w:p w14:paraId="49454F34" w14:textId="77777777" w:rsidR="000B0E98" w:rsidRP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  <w:r w:rsidRPr="000B0E98">
        <w:rPr>
          <w:rFonts w:eastAsia="SimSun"/>
          <w:snapToGrid w:val="0"/>
          <w:lang w:val="hu-HU" w:eastAsia="zh-CN"/>
        </w:rPr>
        <w:t>nátrium-hidroxid</w:t>
      </w:r>
    </w:p>
    <w:p w14:paraId="02FC5629" w14:textId="185B598C" w:rsidR="000B0E98" w:rsidRP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  <w:r w:rsidRPr="000B0E98">
        <w:rPr>
          <w:rFonts w:eastAsia="SimSun"/>
          <w:snapToGrid w:val="0"/>
          <w:lang w:val="hu-HU" w:eastAsia="zh-CN"/>
        </w:rPr>
        <w:t>30%-os hidrogén-peroxid</w:t>
      </w:r>
    </w:p>
    <w:p w14:paraId="25821553" w14:textId="71FE9937" w:rsidR="000B0E98" w:rsidRP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  <w:r w:rsidRPr="000B0E98">
        <w:rPr>
          <w:rFonts w:eastAsia="SimSun"/>
          <w:snapToGrid w:val="0"/>
          <w:lang w:val="hu-HU" w:eastAsia="zh-CN"/>
        </w:rPr>
        <w:t>1 M nátrium-hidroxid (pH</w:t>
      </w:r>
      <w:bookmarkStart w:id="22" w:name="_Hlk75165133"/>
      <w:r w:rsidR="00A1005C">
        <w:rPr>
          <w:rFonts w:eastAsia="SimSun"/>
          <w:snapToGrid w:val="0"/>
          <w:lang w:val="hu-HU" w:eastAsia="zh-CN"/>
        </w:rPr>
        <w:t>-</w:t>
      </w:r>
      <w:r w:rsidRPr="000B0E98">
        <w:rPr>
          <w:rFonts w:eastAsia="SimSun"/>
          <w:snapToGrid w:val="0"/>
          <w:lang w:val="hu-HU" w:eastAsia="zh-CN"/>
        </w:rPr>
        <w:t>beállítás</w:t>
      </w:r>
      <w:bookmarkEnd w:id="22"/>
      <w:r w:rsidRPr="000B0E98">
        <w:rPr>
          <w:rFonts w:eastAsia="SimSun"/>
          <w:snapToGrid w:val="0"/>
          <w:lang w:val="hu-HU" w:eastAsia="zh-CN"/>
        </w:rPr>
        <w:t>hoz)</w:t>
      </w:r>
    </w:p>
    <w:p w14:paraId="0A78CE00" w14:textId="4F48CE89" w:rsidR="000B0E98" w:rsidRP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  <w:r w:rsidRPr="000B0E98">
        <w:rPr>
          <w:rFonts w:eastAsia="SimSun"/>
          <w:snapToGrid w:val="0"/>
          <w:lang w:val="hu-HU" w:eastAsia="zh-CN"/>
        </w:rPr>
        <w:t>4 M sósav (pH</w:t>
      </w:r>
      <w:r w:rsidR="00A1005C">
        <w:rPr>
          <w:rFonts w:eastAsia="SimSun"/>
          <w:snapToGrid w:val="0"/>
          <w:lang w:val="hu-HU" w:eastAsia="zh-CN"/>
        </w:rPr>
        <w:t>-</w:t>
      </w:r>
      <w:r w:rsidRPr="000B0E98">
        <w:rPr>
          <w:rFonts w:eastAsia="SimSun"/>
          <w:snapToGrid w:val="0"/>
          <w:lang w:val="hu-HU" w:eastAsia="zh-CN"/>
        </w:rPr>
        <w:t>beállításhoz)</w:t>
      </w:r>
    </w:p>
    <w:p w14:paraId="57838CFF" w14:textId="1FF24A6E" w:rsidR="000B0E98" w:rsidRP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  <w:r w:rsidRPr="000B0E98">
        <w:rPr>
          <w:rFonts w:eastAsia="SimSun"/>
          <w:snapToGrid w:val="0"/>
          <w:lang w:val="hu-HU" w:eastAsia="zh-CN"/>
        </w:rPr>
        <w:t>1 M sósav (pH</w:t>
      </w:r>
      <w:r w:rsidR="00A1005C">
        <w:rPr>
          <w:rFonts w:eastAsia="SimSun"/>
          <w:snapToGrid w:val="0"/>
          <w:lang w:val="hu-HU" w:eastAsia="zh-CN"/>
        </w:rPr>
        <w:t>-</w:t>
      </w:r>
      <w:r w:rsidRPr="000B0E98">
        <w:rPr>
          <w:rFonts w:eastAsia="SimSun"/>
          <w:snapToGrid w:val="0"/>
          <w:lang w:val="hu-HU" w:eastAsia="zh-CN"/>
        </w:rPr>
        <w:t>beállításhoz)</w:t>
      </w:r>
    </w:p>
    <w:p w14:paraId="6786EAA2" w14:textId="77777777" w:rsidR="006367FD" w:rsidRDefault="006367FD" w:rsidP="000B0E98">
      <w:pPr>
        <w:ind w:left="1276" w:hanging="1276"/>
        <w:rPr>
          <w:rFonts w:eastAsia="SimSun"/>
          <w:snapToGrid w:val="0"/>
          <w:lang w:val="hu-HU" w:eastAsia="zh-CN"/>
        </w:rPr>
      </w:pPr>
      <w:r w:rsidRPr="006367FD">
        <w:rPr>
          <w:rFonts w:eastAsia="SimSun"/>
          <w:snapToGrid w:val="0"/>
          <w:lang w:val="hu-HU" w:eastAsia="zh-CN"/>
        </w:rPr>
        <w:t>0,9%-os nátrium-klorid oldatos injekció</w:t>
      </w:r>
    </w:p>
    <w:p w14:paraId="5B8E0086" w14:textId="2DF33D64" w:rsidR="000B0E98" w:rsidRPr="000B0E98" w:rsidRDefault="000B0E98" w:rsidP="000B0E98">
      <w:pPr>
        <w:ind w:left="1276" w:hanging="1276"/>
        <w:rPr>
          <w:rFonts w:eastAsia="SimSun"/>
          <w:i/>
          <w:snapToGrid w:val="0"/>
          <w:lang w:val="hu-HU" w:eastAsia="zh-CN"/>
        </w:rPr>
      </w:pPr>
      <w:r w:rsidRPr="000B0E98">
        <w:rPr>
          <w:rFonts w:eastAsia="SimSun"/>
          <w:snapToGrid w:val="0"/>
          <w:lang w:val="hu-HU" w:eastAsia="zh-CN"/>
        </w:rPr>
        <w:t>injekcióhoz való víz</w:t>
      </w:r>
    </w:p>
    <w:p w14:paraId="47624360" w14:textId="5D56037F" w:rsid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</w:p>
    <w:p w14:paraId="2C934695" w14:textId="2D1E10D7" w:rsidR="000B0E98" w:rsidRPr="000B0E98" w:rsidRDefault="000B0E98" w:rsidP="000B0E98">
      <w:pPr>
        <w:rPr>
          <w:szCs w:val="22"/>
          <w:lang w:val="hu-HU"/>
        </w:rPr>
      </w:pPr>
      <w:r w:rsidRPr="000B0E98">
        <w:rPr>
          <w:b/>
          <w:bCs/>
          <w:szCs w:val="22"/>
          <w:lang w:val="hu-HU"/>
        </w:rPr>
        <w:t xml:space="preserve">Milyen a </w:t>
      </w:r>
      <w:r>
        <w:rPr>
          <w:b/>
          <w:bCs/>
          <w:szCs w:val="22"/>
          <w:lang w:val="hu-HU"/>
        </w:rPr>
        <w:t>M</w:t>
      </w:r>
      <w:r w:rsidR="00EF47E3">
        <w:rPr>
          <w:b/>
          <w:bCs/>
          <w:szCs w:val="22"/>
          <w:lang w:val="hu-HU"/>
        </w:rPr>
        <w:t>ontek</w:t>
      </w:r>
      <w:r w:rsidRPr="000B0E98">
        <w:rPr>
          <w:b/>
          <w:bCs/>
          <w:szCs w:val="22"/>
          <w:lang w:val="hu-HU"/>
        </w:rPr>
        <w:t xml:space="preserve"> radioaktív izotóp generátor külleme és mit tartalmaz a csomagolás?</w:t>
      </w:r>
    </w:p>
    <w:p w14:paraId="5251D740" w14:textId="77777777" w:rsidR="00D80DCF" w:rsidRDefault="00D80DCF" w:rsidP="000B0E98">
      <w:pPr>
        <w:kinsoku w:val="0"/>
        <w:overflowPunct w:val="0"/>
        <w:textAlignment w:val="baseline"/>
        <w:rPr>
          <w:noProof/>
          <w:szCs w:val="22"/>
          <w:lang w:val="hu-HU"/>
        </w:rPr>
      </w:pPr>
    </w:p>
    <w:p w14:paraId="29077BC0" w14:textId="35AC9EB0" w:rsidR="000B0E98" w:rsidRPr="000B0E98" w:rsidRDefault="000B0E98" w:rsidP="000B0E98">
      <w:pPr>
        <w:kinsoku w:val="0"/>
        <w:overflowPunct w:val="0"/>
        <w:textAlignment w:val="baseline"/>
        <w:rPr>
          <w:noProof/>
          <w:szCs w:val="22"/>
          <w:lang w:val="hu-HU"/>
        </w:rPr>
      </w:pPr>
      <w:r w:rsidRPr="000B0E98">
        <w:rPr>
          <w:noProof/>
          <w:szCs w:val="22"/>
          <w:lang w:val="hu-HU"/>
        </w:rPr>
        <w:t xml:space="preserve">A gyógyszer a </w:t>
      </w:r>
      <w:r w:rsidRPr="000B0E98">
        <w:rPr>
          <w:bCs/>
          <w:szCs w:val="22"/>
          <w:lang w:val="hu-HU"/>
        </w:rPr>
        <w:t>nátrium-(</w:t>
      </w:r>
      <w:r w:rsidRPr="000B0E98">
        <w:rPr>
          <w:bCs/>
          <w:szCs w:val="22"/>
          <w:vertAlign w:val="superscript"/>
          <w:lang w:val="hu-HU"/>
        </w:rPr>
        <w:t>99m</w:t>
      </w:r>
      <w:r w:rsidRPr="000B0E98">
        <w:rPr>
          <w:bCs/>
          <w:szCs w:val="22"/>
          <w:lang w:val="hu-HU"/>
        </w:rPr>
        <w:t>Tc)-pertechnetát</w:t>
      </w:r>
      <w:r w:rsidRPr="000B0E98">
        <w:rPr>
          <w:noProof/>
          <w:szCs w:val="22"/>
          <w:lang w:val="hu-HU"/>
        </w:rPr>
        <w:t xml:space="preserve">-oldat, amelyet radioaktív </w:t>
      </w:r>
      <w:r w:rsidR="00A1005C">
        <w:rPr>
          <w:noProof/>
          <w:szCs w:val="22"/>
          <w:lang w:val="hu-HU"/>
        </w:rPr>
        <w:t xml:space="preserve">izotóp </w:t>
      </w:r>
      <w:r w:rsidRPr="000B0E98">
        <w:rPr>
          <w:noProof/>
          <w:szCs w:val="22"/>
          <w:lang w:val="hu-HU"/>
        </w:rPr>
        <w:t xml:space="preserve">generátor segítségével állítanak elő. A </w:t>
      </w:r>
      <w:r>
        <w:rPr>
          <w:noProof/>
          <w:szCs w:val="22"/>
          <w:lang w:val="hu-HU"/>
        </w:rPr>
        <w:t>M</w:t>
      </w:r>
      <w:r w:rsidR="00EF47E3">
        <w:rPr>
          <w:noProof/>
          <w:szCs w:val="22"/>
          <w:lang w:val="hu-HU"/>
        </w:rPr>
        <w:t>ontek</w:t>
      </w:r>
      <w:r w:rsidRPr="000B0E98">
        <w:rPr>
          <w:noProof/>
          <w:szCs w:val="22"/>
          <w:lang w:val="hu-HU"/>
        </w:rPr>
        <w:t xml:space="preserve"> radioaktív </w:t>
      </w:r>
      <w:r w:rsidR="00A1005C">
        <w:rPr>
          <w:noProof/>
          <w:szCs w:val="22"/>
          <w:lang w:val="hu-HU"/>
        </w:rPr>
        <w:t xml:space="preserve">izotóp </w:t>
      </w:r>
      <w:r w:rsidRPr="000B0E98">
        <w:rPr>
          <w:noProof/>
          <w:szCs w:val="22"/>
          <w:lang w:val="hu-HU"/>
        </w:rPr>
        <w:t xml:space="preserve">generátorról </w:t>
      </w:r>
      <w:r w:rsidR="00A1005C">
        <w:rPr>
          <w:noProof/>
          <w:szCs w:val="22"/>
          <w:lang w:val="hu-HU"/>
        </w:rPr>
        <w:t xml:space="preserve">(úgynevezett </w:t>
      </w:r>
      <w:r w:rsidRPr="000B0E98">
        <w:rPr>
          <w:noProof/>
          <w:szCs w:val="22"/>
          <w:lang w:val="hu-HU"/>
        </w:rPr>
        <w:t>elúcióval</w:t>
      </w:r>
      <w:r w:rsidR="00A1005C">
        <w:rPr>
          <w:noProof/>
          <w:szCs w:val="22"/>
          <w:lang w:val="hu-HU"/>
        </w:rPr>
        <w:t>)</w:t>
      </w:r>
      <w:r w:rsidRPr="000B0E98">
        <w:rPr>
          <w:noProof/>
          <w:szCs w:val="22"/>
          <w:lang w:val="hu-HU"/>
        </w:rPr>
        <w:t xml:space="preserve"> </w:t>
      </w:r>
      <w:r w:rsidR="00A1005C">
        <w:rPr>
          <w:noProof/>
          <w:szCs w:val="22"/>
          <w:lang w:val="hu-HU"/>
        </w:rPr>
        <w:t>nyert</w:t>
      </w:r>
      <w:r w:rsidRPr="000B0E98">
        <w:rPr>
          <w:noProof/>
          <w:szCs w:val="22"/>
          <w:lang w:val="hu-HU"/>
        </w:rPr>
        <w:t xml:space="preserve"> oldatot önmagában, vagy bizonyos gyógyszerkészletekből előállítható radioaktív gyógyszerek elkészítésére lehet felhasználni.</w:t>
      </w:r>
    </w:p>
    <w:p w14:paraId="47D0FA79" w14:textId="154BAAA8" w:rsidR="000B0E98" w:rsidRDefault="000B0E98" w:rsidP="000B0E98">
      <w:pPr>
        <w:ind w:left="1276" w:hanging="1276"/>
        <w:rPr>
          <w:rFonts w:eastAsia="SimSun"/>
          <w:snapToGrid w:val="0"/>
          <w:lang w:val="hu-HU" w:eastAsia="zh-CN"/>
        </w:rPr>
      </w:pPr>
    </w:p>
    <w:p w14:paraId="12DEB5FE" w14:textId="26A57D0A" w:rsidR="000B0E98" w:rsidRDefault="00231813" w:rsidP="00EC02C0">
      <w:pPr>
        <w:keepNext/>
        <w:ind w:left="1276" w:hanging="1276"/>
        <w:rPr>
          <w:rFonts w:eastAsia="SimSun"/>
          <w:snapToGrid w:val="0"/>
          <w:lang w:val="hu-HU" w:eastAsia="zh-CN"/>
        </w:rPr>
      </w:pPr>
      <w:r>
        <w:rPr>
          <w:rFonts w:eastAsia="SimSun"/>
          <w:snapToGrid w:val="0"/>
          <w:lang w:val="hu-HU" w:eastAsia="zh-CN"/>
        </w:rPr>
        <w:t>Kiszerelés:</w:t>
      </w:r>
    </w:p>
    <w:p w14:paraId="35BAC099" w14:textId="07773719" w:rsidR="00231813" w:rsidRDefault="00A1005C" w:rsidP="00231813">
      <w:pPr>
        <w:rPr>
          <w:szCs w:val="22"/>
          <w:lang w:val="hu-HU"/>
        </w:rPr>
      </w:pPr>
      <w:r>
        <w:rPr>
          <w:rFonts w:eastAsia="SimSun"/>
          <w:snapToGrid w:val="0"/>
          <w:lang w:val="hu-HU" w:eastAsia="zh-CN"/>
        </w:rPr>
        <w:t xml:space="preserve">Egy </w:t>
      </w:r>
      <w:r w:rsidR="00231813">
        <w:rPr>
          <w:rFonts w:eastAsia="SimSun"/>
          <w:snapToGrid w:val="0"/>
          <w:lang w:val="hu-HU" w:eastAsia="zh-CN"/>
        </w:rPr>
        <w:t>radioaktív generátor</w:t>
      </w:r>
      <w:r>
        <w:rPr>
          <w:rFonts w:eastAsia="SimSun"/>
          <w:snapToGrid w:val="0"/>
          <w:lang w:val="hu-HU" w:eastAsia="zh-CN"/>
        </w:rPr>
        <w:t>, amely radioaktív anyagot tartalmaz</w:t>
      </w:r>
      <w:r w:rsidR="00231813">
        <w:rPr>
          <w:rFonts w:eastAsia="SimSun"/>
          <w:snapToGrid w:val="0"/>
          <w:lang w:val="hu-HU" w:eastAsia="zh-CN"/>
        </w:rPr>
        <w:t xml:space="preserve">, 10 db </w:t>
      </w:r>
      <w:r w:rsidR="00231813">
        <w:rPr>
          <w:szCs w:val="22"/>
          <w:lang w:val="hu-HU"/>
        </w:rPr>
        <w:t>v</w:t>
      </w:r>
      <w:r w:rsidR="00231813" w:rsidRPr="00231813">
        <w:rPr>
          <w:szCs w:val="22"/>
          <w:lang w:val="hu-HU"/>
        </w:rPr>
        <w:t>ákuumozott injekciós üveg</w:t>
      </w:r>
      <w:r w:rsidR="00231813">
        <w:rPr>
          <w:szCs w:val="22"/>
          <w:lang w:val="hu-HU"/>
        </w:rPr>
        <w:t xml:space="preserve">, </w:t>
      </w:r>
      <w:r w:rsidR="00231813" w:rsidRPr="00231813">
        <w:rPr>
          <w:lang w:val="hu-HU"/>
        </w:rPr>
        <w:t xml:space="preserve">5 db 5 ml-es és 5 db 10 ml-es </w:t>
      </w:r>
      <w:r w:rsidR="006367FD" w:rsidRPr="006367FD">
        <w:rPr>
          <w:szCs w:val="22"/>
          <w:lang w:val="hu-HU"/>
        </w:rPr>
        <w:t>0,9%-os nátrium-klorid oldatos injekció</w:t>
      </w:r>
      <w:r w:rsidR="00A92728">
        <w:rPr>
          <w:szCs w:val="22"/>
          <w:lang w:val="hu-HU"/>
        </w:rPr>
        <w:t>t tartalmazó üveg</w:t>
      </w:r>
      <w:r w:rsidR="00231813">
        <w:rPr>
          <w:szCs w:val="22"/>
          <w:lang w:val="hu-HU"/>
        </w:rPr>
        <w:t>, 10 db antiszeptikus törlőkendő.</w:t>
      </w:r>
    </w:p>
    <w:p w14:paraId="36CA29CD" w14:textId="04B26FD3" w:rsidR="00231813" w:rsidRDefault="00231813" w:rsidP="00231813">
      <w:pPr>
        <w:rPr>
          <w:szCs w:val="22"/>
          <w:lang w:val="hu-HU"/>
        </w:rPr>
      </w:pPr>
    </w:p>
    <w:p w14:paraId="4C7896AB" w14:textId="05845B61" w:rsidR="00231813" w:rsidRDefault="00231813" w:rsidP="00231813">
      <w:pPr>
        <w:rPr>
          <w:b/>
          <w:bCs/>
          <w:szCs w:val="22"/>
          <w:lang w:val="hu-HU"/>
        </w:rPr>
      </w:pPr>
      <w:r w:rsidRPr="00EE7B82">
        <w:rPr>
          <w:b/>
          <w:bCs/>
          <w:szCs w:val="22"/>
          <w:lang w:val="hu-HU"/>
        </w:rPr>
        <w:t>A forgalomba hozatali engedély jogosultja</w:t>
      </w:r>
      <w:r w:rsidR="00324CCE">
        <w:rPr>
          <w:b/>
          <w:bCs/>
          <w:szCs w:val="22"/>
          <w:lang w:val="hu-HU"/>
        </w:rPr>
        <w:t xml:space="preserve"> és a gyártó</w:t>
      </w:r>
    </w:p>
    <w:p w14:paraId="6805B163" w14:textId="3D7313F5" w:rsidR="00231813" w:rsidRPr="00D80DCF" w:rsidRDefault="00231813" w:rsidP="00231813">
      <w:pPr>
        <w:rPr>
          <w:b/>
          <w:bCs/>
          <w:szCs w:val="22"/>
          <w:lang w:val="hu-HU"/>
        </w:rPr>
      </w:pPr>
    </w:p>
    <w:p w14:paraId="3870F0D5" w14:textId="479AA703" w:rsidR="00231813" w:rsidRPr="00EC02C0" w:rsidRDefault="00CE7715" w:rsidP="00231813">
      <w:pPr>
        <w:rPr>
          <w:szCs w:val="22"/>
          <w:lang w:val="hu-HU" w:eastAsia="en-US"/>
        </w:rPr>
      </w:pPr>
      <w:r>
        <w:rPr>
          <w:szCs w:val="22"/>
          <w:lang w:val="hu-HU" w:eastAsia="en-US"/>
        </w:rPr>
        <w:t>Curium Romania</w:t>
      </w:r>
      <w:r w:rsidR="00231813" w:rsidRPr="00EC02C0">
        <w:rPr>
          <w:szCs w:val="22"/>
          <w:lang w:val="hu-HU" w:eastAsia="en-US"/>
        </w:rPr>
        <w:t xml:space="preserve"> SRL</w:t>
      </w:r>
    </w:p>
    <w:p w14:paraId="5FD3EA47" w14:textId="77777777" w:rsidR="00231813" w:rsidRPr="00EC02C0" w:rsidRDefault="00231813" w:rsidP="00231813">
      <w:pPr>
        <w:rPr>
          <w:szCs w:val="22"/>
          <w:lang w:val="hu-HU" w:eastAsia="en-US"/>
        </w:rPr>
      </w:pPr>
      <w:r w:rsidRPr="00EC02C0">
        <w:rPr>
          <w:szCs w:val="22"/>
          <w:lang w:val="hu-HU" w:eastAsia="en-US"/>
        </w:rPr>
        <w:t>Pantelimon, Str. Gradinarilor, nr.1</w:t>
      </w:r>
    </w:p>
    <w:p w14:paraId="5FCFA0E6" w14:textId="3A50913E" w:rsidR="00231813" w:rsidRPr="00EC02C0" w:rsidRDefault="00231813" w:rsidP="00231813">
      <w:pPr>
        <w:rPr>
          <w:szCs w:val="22"/>
          <w:lang w:val="hu-HU" w:eastAsia="en-US"/>
        </w:rPr>
      </w:pPr>
      <w:r w:rsidRPr="00EC02C0">
        <w:rPr>
          <w:szCs w:val="22"/>
          <w:lang w:val="hu-HU" w:eastAsia="en-US"/>
        </w:rPr>
        <w:t>I</w:t>
      </w:r>
      <w:r w:rsidR="00324CCE">
        <w:rPr>
          <w:szCs w:val="22"/>
          <w:lang w:val="hu-HU" w:eastAsia="en-US"/>
        </w:rPr>
        <w:t>lfov, 077415</w:t>
      </w:r>
    </w:p>
    <w:p w14:paraId="3B5C821A" w14:textId="7DF163A4" w:rsidR="00231813" w:rsidRPr="00EC02C0" w:rsidRDefault="00231813" w:rsidP="00231813">
      <w:pPr>
        <w:autoSpaceDE w:val="0"/>
        <w:autoSpaceDN w:val="0"/>
        <w:adjustRightInd w:val="0"/>
        <w:rPr>
          <w:szCs w:val="22"/>
          <w:lang w:val="hu-HU" w:eastAsia="en-US"/>
        </w:rPr>
      </w:pPr>
      <w:r w:rsidRPr="00EC02C0">
        <w:rPr>
          <w:szCs w:val="22"/>
          <w:lang w:val="hu-HU" w:eastAsia="en-US"/>
        </w:rPr>
        <w:t>Románia</w:t>
      </w:r>
    </w:p>
    <w:p w14:paraId="02D1748D" w14:textId="466F53B8" w:rsidR="00231813" w:rsidRDefault="00231813" w:rsidP="00231813">
      <w:pPr>
        <w:rPr>
          <w:rFonts w:eastAsia="SimSun"/>
          <w:snapToGrid w:val="0"/>
          <w:szCs w:val="22"/>
          <w:lang w:val="hu-HU" w:eastAsia="zh-CN"/>
        </w:rPr>
      </w:pPr>
    </w:p>
    <w:p w14:paraId="2D2ECFFB" w14:textId="3FE0C00E" w:rsidR="00584EE5" w:rsidRPr="00EC02C0" w:rsidRDefault="00584EE5" w:rsidP="00584EE5">
      <w:pPr>
        <w:rPr>
          <w:szCs w:val="22"/>
          <w:lang w:val="hu-HU"/>
        </w:rPr>
      </w:pPr>
      <w:r w:rsidRPr="00EC02C0">
        <w:rPr>
          <w:szCs w:val="22"/>
          <w:lang w:val="hu-HU"/>
        </w:rPr>
        <w:t>OGYI-T-</w:t>
      </w:r>
      <w:r w:rsidR="00D90E76" w:rsidRPr="00EC02C0">
        <w:rPr>
          <w:szCs w:val="22"/>
          <w:lang w:val="hu-HU"/>
        </w:rPr>
        <w:t>23951</w:t>
      </w:r>
      <w:r w:rsidRPr="00EC02C0">
        <w:rPr>
          <w:szCs w:val="22"/>
          <w:lang w:val="hu-HU"/>
        </w:rPr>
        <w:t>/01</w:t>
      </w:r>
      <w:r w:rsidRPr="00EC02C0">
        <w:rPr>
          <w:szCs w:val="22"/>
          <w:lang w:val="hu-HU"/>
        </w:rPr>
        <w:tab/>
        <w:t>10 GBq/generátor</w:t>
      </w:r>
    </w:p>
    <w:p w14:paraId="77ED9A6F" w14:textId="2C34AC55" w:rsidR="00584EE5" w:rsidRPr="00EC02C0" w:rsidRDefault="00584EE5" w:rsidP="00584EE5">
      <w:pPr>
        <w:rPr>
          <w:szCs w:val="22"/>
          <w:lang w:val="hu-HU"/>
        </w:rPr>
      </w:pPr>
      <w:r w:rsidRPr="00EC02C0">
        <w:rPr>
          <w:szCs w:val="22"/>
          <w:lang w:val="hu-HU"/>
        </w:rPr>
        <w:t>OGYI-T-</w:t>
      </w:r>
      <w:r w:rsidR="00D90E76" w:rsidRPr="00EC02C0">
        <w:rPr>
          <w:szCs w:val="22"/>
          <w:lang w:val="hu-HU"/>
        </w:rPr>
        <w:t>23951</w:t>
      </w:r>
      <w:r w:rsidRPr="00EC02C0">
        <w:rPr>
          <w:szCs w:val="22"/>
          <w:lang w:val="hu-HU"/>
        </w:rPr>
        <w:t>/02</w:t>
      </w:r>
      <w:r w:rsidRPr="00EC02C0">
        <w:rPr>
          <w:szCs w:val="22"/>
          <w:lang w:val="hu-HU"/>
        </w:rPr>
        <w:tab/>
        <w:t>12 GBq/generátor</w:t>
      </w:r>
    </w:p>
    <w:p w14:paraId="714A94C0" w14:textId="7BC40B26" w:rsidR="00584EE5" w:rsidRPr="00EC02C0" w:rsidRDefault="00584EE5" w:rsidP="00584EE5">
      <w:pPr>
        <w:rPr>
          <w:szCs w:val="22"/>
          <w:lang w:val="hu-HU"/>
        </w:rPr>
      </w:pPr>
      <w:r w:rsidRPr="00EC02C0">
        <w:rPr>
          <w:szCs w:val="22"/>
          <w:lang w:val="hu-HU"/>
        </w:rPr>
        <w:t>OGYI-T-</w:t>
      </w:r>
      <w:r w:rsidR="00D90E76" w:rsidRPr="00EC02C0">
        <w:rPr>
          <w:szCs w:val="22"/>
          <w:lang w:val="hu-HU"/>
        </w:rPr>
        <w:t>23951</w:t>
      </w:r>
      <w:r w:rsidRPr="00EC02C0">
        <w:rPr>
          <w:szCs w:val="22"/>
          <w:lang w:val="hu-HU"/>
        </w:rPr>
        <w:t>/03</w:t>
      </w:r>
      <w:r w:rsidRPr="00EC02C0">
        <w:rPr>
          <w:szCs w:val="22"/>
          <w:lang w:val="hu-HU"/>
        </w:rPr>
        <w:tab/>
        <w:t>16 GBq/generátor</w:t>
      </w:r>
    </w:p>
    <w:p w14:paraId="5539707A" w14:textId="2AEC9B94" w:rsidR="00584EE5" w:rsidRPr="00EC02C0" w:rsidRDefault="00584EE5" w:rsidP="00584EE5">
      <w:pPr>
        <w:rPr>
          <w:szCs w:val="22"/>
          <w:lang w:val="hu-HU"/>
        </w:rPr>
      </w:pPr>
      <w:r w:rsidRPr="00EC02C0">
        <w:rPr>
          <w:szCs w:val="22"/>
          <w:lang w:val="hu-HU"/>
        </w:rPr>
        <w:t>OGYI-T-</w:t>
      </w:r>
      <w:r w:rsidR="00D90E76" w:rsidRPr="00EC02C0">
        <w:rPr>
          <w:szCs w:val="22"/>
          <w:lang w:val="hu-HU"/>
        </w:rPr>
        <w:t>23951</w:t>
      </w:r>
      <w:r w:rsidRPr="00EC02C0">
        <w:rPr>
          <w:szCs w:val="22"/>
          <w:lang w:val="hu-HU"/>
        </w:rPr>
        <w:t>/04</w:t>
      </w:r>
      <w:r w:rsidRPr="00EC02C0">
        <w:rPr>
          <w:szCs w:val="22"/>
          <w:lang w:val="hu-HU"/>
        </w:rPr>
        <w:tab/>
        <w:t>21 GBq/generátor</w:t>
      </w:r>
    </w:p>
    <w:p w14:paraId="179CD35C" w14:textId="52195076" w:rsidR="00584EE5" w:rsidRPr="00EC02C0" w:rsidRDefault="00584EE5" w:rsidP="00584EE5">
      <w:pPr>
        <w:rPr>
          <w:szCs w:val="22"/>
          <w:lang w:val="hu-HU"/>
        </w:rPr>
      </w:pPr>
      <w:r w:rsidRPr="00EC02C0">
        <w:rPr>
          <w:szCs w:val="22"/>
          <w:lang w:val="hu-HU"/>
        </w:rPr>
        <w:t>OGYI-T-</w:t>
      </w:r>
      <w:r w:rsidR="00D90E76" w:rsidRPr="00EC02C0">
        <w:rPr>
          <w:szCs w:val="22"/>
          <w:lang w:val="hu-HU"/>
        </w:rPr>
        <w:t>23951</w:t>
      </w:r>
      <w:r w:rsidRPr="00EC02C0">
        <w:rPr>
          <w:szCs w:val="22"/>
          <w:lang w:val="hu-HU"/>
        </w:rPr>
        <w:t>/05</w:t>
      </w:r>
      <w:r w:rsidRPr="00EC02C0">
        <w:rPr>
          <w:szCs w:val="22"/>
          <w:lang w:val="hu-HU"/>
        </w:rPr>
        <w:tab/>
        <w:t>26 GBq/generátor</w:t>
      </w:r>
    </w:p>
    <w:p w14:paraId="76653E7F" w14:textId="30309496" w:rsidR="00584EE5" w:rsidRPr="00EC02C0" w:rsidRDefault="00584EE5" w:rsidP="00584EE5">
      <w:pPr>
        <w:rPr>
          <w:szCs w:val="22"/>
          <w:lang w:val="hu-HU"/>
        </w:rPr>
      </w:pPr>
      <w:r w:rsidRPr="00EC02C0">
        <w:rPr>
          <w:szCs w:val="22"/>
          <w:lang w:val="hu-HU"/>
        </w:rPr>
        <w:t>OGYI-T-</w:t>
      </w:r>
      <w:r w:rsidR="00D90E76" w:rsidRPr="00EC02C0">
        <w:rPr>
          <w:szCs w:val="22"/>
          <w:lang w:val="hu-HU"/>
        </w:rPr>
        <w:t>23951</w:t>
      </w:r>
      <w:r w:rsidRPr="00EC02C0">
        <w:rPr>
          <w:szCs w:val="22"/>
          <w:lang w:val="hu-HU"/>
        </w:rPr>
        <w:t>/06</w:t>
      </w:r>
      <w:r w:rsidRPr="00EC02C0">
        <w:rPr>
          <w:szCs w:val="22"/>
          <w:lang w:val="hu-HU"/>
        </w:rPr>
        <w:tab/>
        <w:t>31 GBq/generátor</w:t>
      </w:r>
    </w:p>
    <w:p w14:paraId="251B7251" w14:textId="52C1108A" w:rsidR="00584EE5" w:rsidRPr="00EC02C0" w:rsidRDefault="00584EE5" w:rsidP="00584EE5">
      <w:pPr>
        <w:rPr>
          <w:szCs w:val="22"/>
          <w:lang w:val="hu-HU"/>
        </w:rPr>
      </w:pPr>
      <w:r w:rsidRPr="00EC02C0">
        <w:rPr>
          <w:szCs w:val="22"/>
          <w:lang w:val="hu-HU"/>
        </w:rPr>
        <w:t>OGYI-T-</w:t>
      </w:r>
      <w:r w:rsidR="00D90E76" w:rsidRPr="00EC02C0">
        <w:rPr>
          <w:szCs w:val="22"/>
          <w:lang w:val="hu-HU"/>
        </w:rPr>
        <w:t>23951</w:t>
      </w:r>
      <w:r w:rsidRPr="00EC02C0">
        <w:rPr>
          <w:szCs w:val="22"/>
          <w:lang w:val="hu-HU"/>
        </w:rPr>
        <w:t>/07</w:t>
      </w:r>
      <w:r w:rsidRPr="00EC02C0">
        <w:rPr>
          <w:szCs w:val="22"/>
          <w:lang w:val="hu-HU"/>
        </w:rPr>
        <w:tab/>
        <w:t>35 GBq/generátor</w:t>
      </w:r>
    </w:p>
    <w:p w14:paraId="28FD61B9" w14:textId="53A45400" w:rsidR="00584EE5" w:rsidRPr="00EC02C0" w:rsidRDefault="00584EE5" w:rsidP="00584EE5">
      <w:pPr>
        <w:rPr>
          <w:szCs w:val="22"/>
          <w:lang w:val="hu-HU"/>
        </w:rPr>
      </w:pPr>
      <w:r w:rsidRPr="00EC02C0">
        <w:rPr>
          <w:szCs w:val="22"/>
          <w:lang w:val="hu-HU"/>
        </w:rPr>
        <w:t>OGYI-T-</w:t>
      </w:r>
      <w:r w:rsidR="00D90E76" w:rsidRPr="00EC02C0">
        <w:rPr>
          <w:szCs w:val="22"/>
          <w:lang w:val="hu-HU"/>
        </w:rPr>
        <w:t>23951</w:t>
      </w:r>
      <w:r w:rsidRPr="00EC02C0">
        <w:rPr>
          <w:szCs w:val="22"/>
          <w:lang w:val="hu-HU"/>
        </w:rPr>
        <w:t>/08</w:t>
      </w:r>
      <w:r w:rsidRPr="00EC02C0">
        <w:rPr>
          <w:szCs w:val="22"/>
          <w:lang w:val="hu-HU"/>
        </w:rPr>
        <w:tab/>
        <w:t>40 GBq/generátor</w:t>
      </w:r>
    </w:p>
    <w:p w14:paraId="37EB8C0A" w14:textId="77777777" w:rsidR="00584EE5" w:rsidRPr="00D80DCF" w:rsidRDefault="00584EE5" w:rsidP="00231813">
      <w:pPr>
        <w:rPr>
          <w:rFonts w:eastAsia="SimSun"/>
          <w:snapToGrid w:val="0"/>
          <w:szCs w:val="22"/>
          <w:lang w:val="hu-HU" w:eastAsia="zh-CN"/>
        </w:rPr>
      </w:pPr>
    </w:p>
    <w:p w14:paraId="5656219D" w14:textId="32AF38D5" w:rsidR="00231813" w:rsidRPr="00D80DCF" w:rsidRDefault="00231813" w:rsidP="00231813">
      <w:pPr>
        <w:rPr>
          <w:b/>
          <w:bCs/>
          <w:szCs w:val="22"/>
          <w:lang w:val="hu-HU" w:eastAsia="en-US"/>
        </w:rPr>
      </w:pPr>
      <w:r w:rsidRPr="00D80DCF">
        <w:rPr>
          <w:b/>
          <w:bCs/>
          <w:szCs w:val="22"/>
          <w:lang w:val="hu-HU" w:eastAsia="en-US"/>
        </w:rPr>
        <w:t xml:space="preserve">Ezt a gyógyszert az Európai Gazdasági Térség tagállamaiban </w:t>
      </w:r>
      <w:r w:rsidR="00EF47E3">
        <w:rPr>
          <w:b/>
          <w:bCs/>
          <w:szCs w:val="22"/>
          <w:lang w:val="hu-HU" w:eastAsia="en-US"/>
        </w:rPr>
        <w:t>az alábbi neveken</w:t>
      </w:r>
      <w:r w:rsidRPr="00D80DCF">
        <w:rPr>
          <w:b/>
          <w:bCs/>
          <w:szCs w:val="22"/>
          <w:lang w:val="hu-HU" w:eastAsia="en-US"/>
        </w:rPr>
        <w:t xml:space="preserve"> engedélyezték:</w:t>
      </w:r>
    </w:p>
    <w:p w14:paraId="2C1C5C3E" w14:textId="27DF6476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Dánia: MONTEK</w:t>
      </w:r>
    </w:p>
    <w:p w14:paraId="570B8619" w14:textId="401DD2E4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Németország: MONTEK</w:t>
      </w:r>
    </w:p>
    <w:p w14:paraId="7024432C" w14:textId="53304E5E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Bulgária: MONTEK</w:t>
      </w:r>
    </w:p>
    <w:p w14:paraId="3A31E3E0" w14:textId="7F3B484F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Görögország: MONTEK</w:t>
      </w:r>
    </w:p>
    <w:p w14:paraId="26FFC9A4" w14:textId="77777777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Románia: MONTEK</w:t>
      </w:r>
    </w:p>
    <w:p w14:paraId="3DE75412" w14:textId="77777777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Ausztria: MONTEK</w:t>
      </w:r>
    </w:p>
    <w:p w14:paraId="6E9118EB" w14:textId="77777777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Belgium: MONROLTEC</w:t>
      </w:r>
    </w:p>
    <w:p w14:paraId="4F75DC2B" w14:textId="77777777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Franciaország: MONTEK</w:t>
      </w:r>
    </w:p>
    <w:p w14:paraId="57BD0C9C" w14:textId="2051E893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Olaszország: MONTEK</w:t>
      </w:r>
    </w:p>
    <w:p w14:paraId="0A999D1C" w14:textId="77777777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Hollandia: MONTEK</w:t>
      </w:r>
    </w:p>
    <w:p w14:paraId="422CE5E2" w14:textId="01541C35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Lengyelország: MONTEK</w:t>
      </w:r>
    </w:p>
    <w:p w14:paraId="4F7BD71B" w14:textId="12CAD7B3" w:rsidR="00ED2E91" w:rsidRPr="00ED2E91" w:rsidRDefault="00ED2E91" w:rsidP="00ED2E91">
      <w:pPr>
        <w:rPr>
          <w:rFonts w:eastAsia="Calibri"/>
          <w:szCs w:val="22"/>
          <w:lang w:val="hu-HU"/>
        </w:rPr>
      </w:pPr>
      <w:r w:rsidRPr="00ED2E91">
        <w:rPr>
          <w:rFonts w:eastAsia="Calibri"/>
          <w:szCs w:val="22"/>
          <w:lang w:val="hu-HU"/>
        </w:rPr>
        <w:t>Portugália: MONTEK</w:t>
      </w:r>
    </w:p>
    <w:p w14:paraId="5CF81600" w14:textId="77777777" w:rsidR="00ED2E91" w:rsidRPr="00ED2E91" w:rsidRDefault="00ED2E91" w:rsidP="00ED2E91">
      <w:pPr>
        <w:rPr>
          <w:rFonts w:eastAsia="Calibri"/>
          <w:sz w:val="20"/>
          <w:lang w:val="hu-HU"/>
        </w:rPr>
      </w:pPr>
      <w:r w:rsidRPr="00ED2E91">
        <w:rPr>
          <w:rFonts w:eastAsia="Calibri"/>
          <w:szCs w:val="22"/>
          <w:lang w:val="hu-HU"/>
        </w:rPr>
        <w:t>Spanyolország</w:t>
      </w:r>
      <w:r w:rsidRPr="00ED2E91">
        <w:rPr>
          <w:rFonts w:eastAsia="Calibri"/>
          <w:sz w:val="20"/>
          <w:lang w:val="hu-HU"/>
        </w:rPr>
        <w:t>: MONTEK</w:t>
      </w:r>
    </w:p>
    <w:p w14:paraId="5ED31992" w14:textId="557236CE" w:rsidR="00231813" w:rsidRDefault="00231813" w:rsidP="00231813">
      <w:pPr>
        <w:rPr>
          <w:rFonts w:eastAsia="SimSun"/>
          <w:snapToGrid w:val="0"/>
          <w:szCs w:val="22"/>
          <w:lang w:val="hu-HU" w:eastAsia="zh-CN"/>
        </w:rPr>
      </w:pPr>
    </w:p>
    <w:p w14:paraId="19AD70FA" w14:textId="77777777" w:rsidR="00D80DCF" w:rsidRPr="00D80DCF" w:rsidRDefault="00D80DCF" w:rsidP="00231813">
      <w:pPr>
        <w:rPr>
          <w:rFonts w:eastAsia="SimSun"/>
          <w:snapToGrid w:val="0"/>
          <w:szCs w:val="22"/>
          <w:lang w:val="hu-HU" w:eastAsia="zh-CN"/>
        </w:rPr>
      </w:pPr>
    </w:p>
    <w:p w14:paraId="150E6038" w14:textId="6E37D77A" w:rsidR="00231813" w:rsidRPr="00EC02C0" w:rsidRDefault="00231813" w:rsidP="00231813">
      <w:pPr>
        <w:rPr>
          <w:noProof/>
          <w:szCs w:val="22"/>
          <w:lang w:val="hu-HU"/>
        </w:rPr>
      </w:pPr>
      <w:r w:rsidRPr="00EE7B82">
        <w:rPr>
          <w:b/>
          <w:noProof/>
          <w:szCs w:val="22"/>
          <w:lang w:val="hu-HU"/>
        </w:rPr>
        <w:t>A betegtájékoztató legutóbbi felülvizsgálatának dátuma</w:t>
      </w:r>
      <w:r w:rsidRPr="0059590A">
        <w:rPr>
          <w:b/>
          <w:noProof/>
          <w:szCs w:val="22"/>
          <w:lang w:val="hu-HU"/>
        </w:rPr>
        <w:t>:</w:t>
      </w:r>
      <w:r w:rsidR="00D47B55" w:rsidRPr="00EC02C0">
        <w:rPr>
          <w:noProof/>
          <w:szCs w:val="22"/>
          <w:lang w:val="hu-HU"/>
        </w:rPr>
        <w:t xml:space="preserve"> 202</w:t>
      </w:r>
      <w:r w:rsidR="00155088">
        <w:rPr>
          <w:noProof/>
          <w:szCs w:val="22"/>
          <w:lang w:val="hu-HU"/>
        </w:rPr>
        <w:t>6</w:t>
      </w:r>
      <w:r w:rsidR="00D80DCF" w:rsidRPr="00EC02C0">
        <w:rPr>
          <w:noProof/>
          <w:szCs w:val="22"/>
          <w:lang w:val="hu-HU"/>
        </w:rPr>
        <w:t xml:space="preserve">. </w:t>
      </w:r>
      <w:r w:rsidR="00D90E76" w:rsidRPr="00EC02C0">
        <w:rPr>
          <w:noProof/>
          <w:szCs w:val="22"/>
          <w:lang w:val="hu-HU"/>
        </w:rPr>
        <w:t>szeptember</w:t>
      </w:r>
      <w:r w:rsidR="00D80DCF" w:rsidRPr="00EC02C0">
        <w:rPr>
          <w:noProof/>
          <w:szCs w:val="22"/>
          <w:lang w:val="hu-HU"/>
        </w:rPr>
        <w:t>.</w:t>
      </w:r>
    </w:p>
    <w:p w14:paraId="28A6C6E4" w14:textId="2128EB1A" w:rsidR="00231813" w:rsidRDefault="00231813" w:rsidP="00231813">
      <w:pPr>
        <w:rPr>
          <w:b/>
          <w:noProof/>
          <w:szCs w:val="22"/>
          <w:lang w:val="hu-HU"/>
        </w:rPr>
      </w:pPr>
    </w:p>
    <w:p w14:paraId="060E8715" w14:textId="77777777" w:rsidR="00CF6D5D" w:rsidRPr="00CF6D5D" w:rsidRDefault="00CF6D5D" w:rsidP="00CF6D5D">
      <w:pPr>
        <w:numPr>
          <w:ilvl w:val="12"/>
          <w:numId w:val="0"/>
        </w:numPr>
        <w:ind w:right="-2"/>
        <w:rPr>
          <w:szCs w:val="22"/>
          <w:lang w:val="hu-HU"/>
        </w:rPr>
      </w:pPr>
      <w:r w:rsidRPr="00CF6D5D">
        <w:rPr>
          <w:szCs w:val="22"/>
          <w:lang w:val="hu-HU"/>
        </w:rPr>
        <w:t>-----------------------------------------------------------------------------------------------------------------</w:t>
      </w:r>
    </w:p>
    <w:p w14:paraId="7660F45C" w14:textId="77777777" w:rsidR="00CF6D5D" w:rsidRPr="00EC02C0" w:rsidRDefault="00CF6D5D" w:rsidP="00CF6D5D">
      <w:pPr>
        <w:rPr>
          <w:bCs/>
          <w:szCs w:val="22"/>
          <w:lang w:val="hu-HU"/>
        </w:rPr>
      </w:pPr>
      <w:r w:rsidRPr="00EC02C0">
        <w:rPr>
          <w:bCs/>
          <w:szCs w:val="22"/>
          <w:lang w:val="hu-HU"/>
        </w:rPr>
        <w:t>Az alábbi információk kizárólag egészségügyi szakembereknek szólnak:</w:t>
      </w:r>
    </w:p>
    <w:p w14:paraId="008B756C" w14:textId="77777777" w:rsidR="00CF6D5D" w:rsidRPr="00EC02C0" w:rsidRDefault="00CF6D5D" w:rsidP="00CF6D5D">
      <w:pPr>
        <w:numPr>
          <w:ilvl w:val="12"/>
          <w:numId w:val="0"/>
        </w:numPr>
        <w:ind w:right="-2"/>
        <w:rPr>
          <w:bCs/>
          <w:szCs w:val="22"/>
          <w:lang w:val="hu-HU" w:eastAsia="es-ES"/>
        </w:rPr>
      </w:pPr>
    </w:p>
    <w:p w14:paraId="0124576D" w14:textId="2B965CD2" w:rsidR="00CF6D5D" w:rsidRPr="00CF6D5D" w:rsidRDefault="00FF0FD1" w:rsidP="00CF6D5D">
      <w:pPr>
        <w:numPr>
          <w:ilvl w:val="12"/>
          <w:numId w:val="0"/>
        </w:numPr>
        <w:ind w:right="-2"/>
        <w:rPr>
          <w:szCs w:val="22"/>
          <w:lang w:val="hu-HU" w:eastAsia="es-ES"/>
        </w:rPr>
      </w:pPr>
      <w:r>
        <w:rPr>
          <w:szCs w:val="22"/>
          <w:lang w:val="hu-HU" w:eastAsia="es-ES"/>
        </w:rPr>
        <w:t>A</w:t>
      </w:r>
      <w:r w:rsidRPr="00CF6D5D">
        <w:rPr>
          <w:szCs w:val="22"/>
          <w:lang w:val="hu-HU" w:eastAsia="es-ES"/>
        </w:rPr>
        <w:t xml:space="preserve"> </w:t>
      </w:r>
      <w:r>
        <w:rPr>
          <w:szCs w:val="22"/>
          <w:lang w:val="hu-HU" w:eastAsia="es-ES"/>
        </w:rPr>
        <w:t>Montek</w:t>
      </w:r>
      <w:r w:rsidRPr="00CF6D5D">
        <w:rPr>
          <w:szCs w:val="22"/>
          <w:lang w:val="hu-HU" w:eastAsia="es-ES"/>
        </w:rPr>
        <w:t xml:space="preserve"> teljes alkalmazási előírását külön dokumentumként elhelyeztük a termék csomagolásában</w:t>
      </w:r>
      <w:r>
        <w:rPr>
          <w:szCs w:val="22"/>
          <w:lang w:val="hu-HU" w:eastAsia="es-ES"/>
        </w:rPr>
        <w:t xml:space="preserve"> a</w:t>
      </w:r>
      <w:r w:rsidR="00CF6D5D" w:rsidRPr="00CF6D5D">
        <w:rPr>
          <w:szCs w:val="22"/>
          <w:lang w:val="hu-HU" w:eastAsia="es-ES"/>
        </w:rPr>
        <w:t>zzal a céllal, hogy a jelen radioaktív gyógyszer alkalmazásáról és felhasználásáról további tudományos és gyakorlati tájékoztatást adjunk az egészségügyi szakembereknek</w:t>
      </w:r>
      <w:r w:rsidR="00BE6375">
        <w:rPr>
          <w:szCs w:val="22"/>
          <w:lang w:val="hu-HU" w:eastAsia="es-ES"/>
        </w:rPr>
        <w:t>.</w:t>
      </w:r>
    </w:p>
    <w:p w14:paraId="6A3AA3FF" w14:textId="77777777" w:rsidR="00CF6D5D" w:rsidRPr="00CF6D5D" w:rsidRDefault="00CF6D5D" w:rsidP="00CF6D5D">
      <w:pPr>
        <w:numPr>
          <w:ilvl w:val="12"/>
          <w:numId w:val="0"/>
        </w:numPr>
        <w:ind w:right="-2"/>
        <w:rPr>
          <w:iCs/>
          <w:szCs w:val="22"/>
          <w:lang w:val="hu-HU" w:eastAsia="es-ES"/>
        </w:rPr>
      </w:pPr>
    </w:p>
    <w:p w14:paraId="39D008DB" w14:textId="4273A567" w:rsidR="00231813" w:rsidRPr="00231813" w:rsidRDefault="00CF6D5D" w:rsidP="00CF6D5D">
      <w:pPr>
        <w:rPr>
          <w:rFonts w:eastAsia="SimSun"/>
          <w:snapToGrid w:val="0"/>
          <w:lang w:val="hu-HU" w:eastAsia="zh-CN"/>
        </w:rPr>
      </w:pPr>
      <w:r w:rsidRPr="00CF6D5D">
        <w:rPr>
          <w:szCs w:val="22"/>
          <w:lang w:val="hu-HU"/>
        </w:rPr>
        <w:t>Kérjük, olvassa el az alkalmazási előírást</w:t>
      </w:r>
      <w:r w:rsidR="00FF0FD1">
        <w:rPr>
          <w:szCs w:val="22"/>
          <w:lang w:val="hu-HU"/>
        </w:rPr>
        <w:t>.</w:t>
      </w:r>
    </w:p>
    <w:sectPr w:rsidR="00231813" w:rsidRPr="00231813" w:rsidSect="00EC02C0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4D328" w14:textId="77777777" w:rsidR="00497BB4" w:rsidRDefault="00497BB4" w:rsidP="00497BB4">
      <w:r>
        <w:separator/>
      </w:r>
    </w:p>
  </w:endnote>
  <w:endnote w:type="continuationSeparator" w:id="0">
    <w:p w14:paraId="76A0EA0A" w14:textId="77777777" w:rsidR="00497BB4" w:rsidRDefault="00497BB4" w:rsidP="00497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tarSymbol">
    <w:altName w:val="Times New Roman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875D1" w14:textId="6F52500A" w:rsidR="00C61B66" w:rsidRPr="00EC02C0" w:rsidRDefault="00155088" w:rsidP="00C61B66">
    <w:pPr>
      <w:pStyle w:val="llb"/>
      <w:rPr>
        <w:sz w:val="18"/>
        <w:szCs w:val="18"/>
      </w:rPr>
    </w:pPr>
    <w:r w:rsidRPr="00155088">
      <w:rPr>
        <w:sz w:val="18"/>
        <w:szCs w:val="18"/>
      </w:rPr>
      <w:t>NNGYK/ETGY/26868/2025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0A1E7" w14:textId="77777777" w:rsidR="00497BB4" w:rsidRDefault="00497BB4" w:rsidP="00497BB4">
      <w:r>
        <w:separator/>
      </w:r>
    </w:p>
  </w:footnote>
  <w:footnote w:type="continuationSeparator" w:id="0">
    <w:p w14:paraId="735A587C" w14:textId="77777777" w:rsidR="00497BB4" w:rsidRDefault="00497BB4" w:rsidP="00497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4566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C2DE344" w14:textId="10C867FE" w:rsidR="00C61B66" w:rsidRPr="00EC02C0" w:rsidRDefault="00C61B66" w:rsidP="00EC02C0">
        <w:pPr>
          <w:pStyle w:val="lfej"/>
          <w:jc w:val="center"/>
          <w:rPr>
            <w:sz w:val="18"/>
            <w:szCs w:val="18"/>
          </w:rPr>
        </w:pPr>
        <w:r w:rsidRPr="00EC02C0">
          <w:rPr>
            <w:sz w:val="18"/>
            <w:szCs w:val="18"/>
          </w:rPr>
          <w:fldChar w:fldCharType="begin"/>
        </w:r>
        <w:r w:rsidRPr="00EC02C0">
          <w:rPr>
            <w:sz w:val="18"/>
            <w:szCs w:val="18"/>
          </w:rPr>
          <w:instrText>PAGE   \* MERGEFORMAT</w:instrText>
        </w:r>
        <w:r w:rsidRPr="00EC02C0">
          <w:rPr>
            <w:sz w:val="18"/>
            <w:szCs w:val="18"/>
          </w:rPr>
          <w:fldChar w:fldCharType="separate"/>
        </w:r>
        <w:r w:rsidR="003E343C" w:rsidRPr="003E343C">
          <w:rPr>
            <w:noProof/>
            <w:sz w:val="18"/>
            <w:szCs w:val="18"/>
            <w:lang w:val="hu-HU"/>
          </w:rPr>
          <w:t>2</w:t>
        </w:r>
        <w:r w:rsidRPr="00EC02C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14135408"/>
    <w:multiLevelType w:val="hybridMultilevel"/>
    <w:tmpl w:val="112044BC"/>
    <w:lvl w:ilvl="0" w:tplc="29A2AFC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SimSun" w:hAnsi="Verdana" w:cs="Verdana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6232D3"/>
    <w:multiLevelType w:val="hybridMultilevel"/>
    <w:tmpl w:val="85688ADC"/>
    <w:lvl w:ilvl="0" w:tplc="9CAAB8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A483E"/>
    <w:multiLevelType w:val="hybridMultilevel"/>
    <w:tmpl w:val="CFDA7762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Arial" w:eastAsia="Times New Roman" w:hAnsi="Arial" w:cs="MS Mincho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F72AAB"/>
    <w:multiLevelType w:val="hybridMultilevel"/>
    <w:tmpl w:val="CED2EA72"/>
    <w:lvl w:ilvl="0" w:tplc="5C36F1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CAAB80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9140E"/>
    <w:multiLevelType w:val="multilevel"/>
    <w:tmpl w:val="1952CF70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</w:abstractNum>
  <w:abstractNum w:abstractNumId="9" w15:restartNumberingAfterBreak="0">
    <w:nsid w:val="31332126"/>
    <w:multiLevelType w:val="hybridMultilevel"/>
    <w:tmpl w:val="C3788AE4"/>
    <w:lvl w:ilvl="0" w:tplc="9CAAB80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7571E"/>
    <w:multiLevelType w:val="hybridMultilevel"/>
    <w:tmpl w:val="DD406F54"/>
    <w:lvl w:ilvl="0" w:tplc="EDAEE9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228ED"/>
    <w:multiLevelType w:val="hybridMultilevel"/>
    <w:tmpl w:val="F06E3AFC"/>
    <w:lvl w:ilvl="0" w:tplc="29A2AFC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SimSun" w:hAnsi="Verdana" w:cs="Verdana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3286089"/>
    <w:multiLevelType w:val="hybridMultilevel"/>
    <w:tmpl w:val="B4941818"/>
    <w:lvl w:ilvl="0" w:tplc="5C36F1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CAAB80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921905"/>
    <w:multiLevelType w:val="multilevel"/>
    <w:tmpl w:val="EF844B48"/>
    <w:lvl w:ilvl="0"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567"/>
        </w:tabs>
      </w:pPr>
      <w:rPr>
        <w:rFonts w:ascii="StarSymbol" w:hAnsi="StarSymbol"/>
        <w:sz w:val="18"/>
      </w:rPr>
    </w:lvl>
  </w:abstractNum>
  <w:abstractNum w:abstractNumId="14" w15:restartNumberingAfterBreak="0">
    <w:nsid w:val="7B663840"/>
    <w:multiLevelType w:val="hybridMultilevel"/>
    <w:tmpl w:val="292AB052"/>
    <w:lvl w:ilvl="0" w:tplc="5C36F1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CAAB80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0"/>
  </w:num>
  <w:num w:numId="5">
    <w:abstractNumId w:val="6"/>
  </w:num>
  <w:num w:numId="6">
    <w:abstractNumId w:val="8"/>
  </w:num>
  <w:num w:numId="7">
    <w:abstractNumId w:val="9"/>
  </w:num>
  <w:num w:numId="8">
    <w:abstractNumId w:val="13"/>
  </w:num>
  <w:num w:numId="9">
    <w:abstractNumId w:val="4"/>
  </w:num>
  <w:num w:numId="10">
    <w:abstractNumId w:val="11"/>
  </w:num>
  <w:num w:numId="11">
    <w:abstractNumId w:val="14"/>
  </w:num>
  <w:num w:numId="12">
    <w:abstractNumId w:val="12"/>
  </w:num>
  <w:num w:numId="13">
    <w:abstractNumId w:val="7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B8"/>
    <w:rsid w:val="000107E6"/>
    <w:rsid w:val="0001231E"/>
    <w:rsid w:val="000B0E98"/>
    <w:rsid w:val="000B59EB"/>
    <w:rsid w:val="00101B80"/>
    <w:rsid w:val="00155088"/>
    <w:rsid w:val="00231813"/>
    <w:rsid w:val="0029178A"/>
    <w:rsid w:val="002E375C"/>
    <w:rsid w:val="00324142"/>
    <w:rsid w:val="00324CCE"/>
    <w:rsid w:val="00325E79"/>
    <w:rsid w:val="003E01CD"/>
    <w:rsid w:val="003E343C"/>
    <w:rsid w:val="0048178F"/>
    <w:rsid w:val="0049588E"/>
    <w:rsid w:val="00497BB4"/>
    <w:rsid w:val="004F26E9"/>
    <w:rsid w:val="00521BC3"/>
    <w:rsid w:val="00584EE5"/>
    <w:rsid w:val="005F768E"/>
    <w:rsid w:val="00627ACE"/>
    <w:rsid w:val="006367FD"/>
    <w:rsid w:val="00640BB3"/>
    <w:rsid w:val="00706104"/>
    <w:rsid w:val="00747E15"/>
    <w:rsid w:val="007B500F"/>
    <w:rsid w:val="0088260C"/>
    <w:rsid w:val="00882A71"/>
    <w:rsid w:val="009063C1"/>
    <w:rsid w:val="00941B30"/>
    <w:rsid w:val="00992EBE"/>
    <w:rsid w:val="009D7B3A"/>
    <w:rsid w:val="00A000C6"/>
    <w:rsid w:val="00A1005C"/>
    <w:rsid w:val="00A92728"/>
    <w:rsid w:val="00A956DF"/>
    <w:rsid w:val="00AC5BE6"/>
    <w:rsid w:val="00AE1388"/>
    <w:rsid w:val="00B0470A"/>
    <w:rsid w:val="00B152B8"/>
    <w:rsid w:val="00B76857"/>
    <w:rsid w:val="00BE6375"/>
    <w:rsid w:val="00C61B66"/>
    <w:rsid w:val="00C66DEE"/>
    <w:rsid w:val="00C87F0A"/>
    <w:rsid w:val="00CA14DF"/>
    <w:rsid w:val="00CB34F4"/>
    <w:rsid w:val="00CE7715"/>
    <w:rsid w:val="00CF6D5D"/>
    <w:rsid w:val="00D3719B"/>
    <w:rsid w:val="00D47B55"/>
    <w:rsid w:val="00D80DCF"/>
    <w:rsid w:val="00D90E76"/>
    <w:rsid w:val="00DB63D9"/>
    <w:rsid w:val="00E261D2"/>
    <w:rsid w:val="00EC02C0"/>
    <w:rsid w:val="00EC451C"/>
    <w:rsid w:val="00ED2E91"/>
    <w:rsid w:val="00EF47E3"/>
    <w:rsid w:val="00F11B73"/>
    <w:rsid w:val="00F14787"/>
    <w:rsid w:val="00F33B66"/>
    <w:rsid w:val="00FC495A"/>
    <w:rsid w:val="00FF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80B32"/>
  <w15:chartTrackingRefBased/>
  <w15:docId w15:val="{255DC59F-545E-44BA-A8BC-DA8224851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152B8"/>
    <w:pPr>
      <w:spacing w:after="0" w:line="240" w:lineRule="auto"/>
    </w:pPr>
    <w:rPr>
      <w:rFonts w:ascii="Times New Roman" w:eastAsia="Times New Roman" w:hAnsi="Times New Roman" w:cs="Times New Roman"/>
      <w:szCs w:val="20"/>
      <w:lang w:val="en-GB" w:eastAsia="fr-F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mmDenomination">
    <w:name w:val="AmmDenomination"/>
    <w:basedOn w:val="Norml"/>
    <w:rsid w:val="00F14787"/>
    <w:pPr>
      <w:spacing w:after="120"/>
    </w:pPr>
    <w:rPr>
      <w:rFonts w:ascii="Arial" w:hAnsi="Arial"/>
      <w:b/>
      <w:sz w:val="20"/>
    </w:rPr>
  </w:style>
  <w:style w:type="paragraph" w:styleId="Listaszerbekezds">
    <w:name w:val="List Paragraph"/>
    <w:basedOn w:val="Norml"/>
    <w:uiPriority w:val="34"/>
    <w:qFormat/>
    <w:rsid w:val="0070610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97BB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97BB4"/>
    <w:rPr>
      <w:rFonts w:ascii="Times New Roman" w:eastAsia="Times New Roman" w:hAnsi="Times New Roman" w:cs="Times New Roman"/>
      <w:szCs w:val="20"/>
      <w:lang w:val="en-GB" w:eastAsia="fr-FR"/>
    </w:rPr>
  </w:style>
  <w:style w:type="paragraph" w:styleId="llb">
    <w:name w:val="footer"/>
    <w:basedOn w:val="Norml"/>
    <w:link w:val="llbChar"/>
    <w:uiPriority w:val="99"/>
    <w:unhideWhenUsed/>
    <w:rsid w:val="00497BB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97BB4"/>
    <w:rPr>
      <w:rFonts w:ascii="Times New Roman" w:eastAsia="Times New Roman" w:hAnsi="Times New Roman" w:cs="Times New Roman"/>
      <w:szCs w:val="20"/>
      <w:lang w:val="en-GB" w:eastAsia="fr-FR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1231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1231E"/>
    <w:rPr>
      <w:rFonts w:ascii="Segoe UI" w:eastAsia="Times New Roman" w:hAnsi="Segoe UI" w:cs="Segoe UI"/>
      <w:sz w:val="18"/>
      <w:szCs w:val="18"/>
      <w:lang w:val="en-GB" w:eastAsia="fr-FR"/>
    </w:rPr>
  </w:style>
  <w:style w:type="character" w:styleId="Jegyzethivatkozs">
    <w:name w:val="annotation reference"/>
    <w:basedOn w:val="Bekezdsalapbettpusa"/>
    <w:uiPriority w:val="99"/>
    <w:semiHidden/>
    <w:unhideWhenUsed/>
    <w:rsid w:val="00E261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261D2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261D2"/>
    <w:rPr>
      <w:rFonts w:ascii="Times New Roman" w:eastAsia="Times New Roman" w:hAnsi="Times New Roman" w:cs="Times New Roman"/>
      <w:sz w:val="20"/>
      <w:szCs w:val="20"/>
      <w:lang w:val="en-GB" w:eastAsia="fr-FR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261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261D2"/>
    <w:rPr>
      <w:rFonts w:ascii="Times New Roman" w:eastAsia="Times New Roman" w:hAnsi="Times New Roman" w:cs="Times New Roman"/>
      <w:b/>
      <w:bCs/>
      <w:sz w:val="20"/>
      <w:szCs w:val="20"/>
      <w:lang w:val="en-GB" w:eastAsia="fr-FR"/>
    </w:rPr>
  </w:style>
  <w:style w:type="paragraph" w:styleId="Vltozat">
    <w:name w:val="Revision"/>
    <w:hidden/>
    <w:uiPriority w:val="99"/>
    <w:semiHidden/>
    <w:rsid w:val="00CE7715"/>
    <w:pPr>
      <w:spacing w:after="0" w:line="240" w:lineRule="auto"/>
    </w:pPr>
    <w:rPr>
      <w:rFonts w:ascii="Times New Roman" w:eastAsia="Times New Roman" w:hAnsi="Times New Roman" w:cs="Times New Roman"/>
      <w:szCs w:val="20"/>
      <w:lang w:val="en-GB" w:eastAsia="fr-FR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155088"/>
    <w:pPr>
      <w:tabs>
        <w:tab w:val="left" w:pos="567"/>
        <w:tab w:val="center" w:pos="4536"/>
        <w:tab w:val="right" w:pos="8306"/>
      </w:tabs>
      <w:spacing w:line="260" w:lineRule="exact"/>
    </w:pPr>
    <w:rPr>
      <w:szCs w:val="22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1926</Words>
  <Characters>13297</Characters>
  <Application>Microsoft Office Word</Application>
  <DocSecurity>0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 Beata</dc:creator>
  <cp:keywords/>
  <dc:description/>
  <cp:lastModifiedBy>HU_OGYI_45.1</cp:lastModifiedBy>
  <cp:revision>3</cp:revision>
  <dcterms:created xsi:type="dcterms:W3CDTF">2026-09-16T09:48:00Z</dcterms:created>
  <dcterms:modified xsi:type="dcterms:W3CDTF">2026-09-16T09:49:00Z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7ce7ff-1c23-40e2-947a-e39159865711_Enabled">
    <vt:lpwstr>true</vt:lpwstr>
  </property>
  <property fmtid="{D5CDD505-2E9C-101B-9397-08002B2CF9AE}" pid="3" name="MSIP_Label_d57ce7ff-1c23-40e2-947a-e39159865711_SetDate">
    <vt:lpwstr>2023-04-24T08:58:15Z</vt:lpwstr>
  </property>
  <property fmtid="{D5CDD505-2E9C-101B-9397-08002B2CF9AE}" pid="4" name="MSIP_Label_d57ce7ff-1c23-40e2-947a-e39159865711_Method">
    <vt:lpwstr>Privileged</vt:lpwstr>
  </property>
  <property fmtid="{D5CDD505-2E9C-101B-9397-08002B2CF9AE}" pid="5" name="MSIP_Label_d57ce7ff-1c23-40e2-947a-e39159865711_Name">
    <vt:lpwstr>Confidential - Genel</vt:lpwstr>
  </property>
  <property fmtid="{D5CDD505-2E9C-101B-9397-08002B2CF9AE}" pid="6" name="MSIP_Label_d57ce7ff-1c23-40e2-947a-e39159865711_SiteId">
    <vt:lpwstr>8d43ffbc-a57a-4d9e-8505-d5f18d7eac9b</vt:lpwstr>
  </property>
  <property fmtid="{D5CDD505-2E9C-101B-9397-08002B2CF9AE}" pid="7" name="MSIP_Label_d57ce7ff-1c23-40e2-947a-e39159865711_ActionId">
    <vt:lpwstr>245ee251-1879-4e3f-8dcd-e02de2269214</vt:lpwstr>
  </property>
  <property fmtid="{D5CDD505-2E9C-101B-9397-08002B2CF9AE}" pid="8" name="MSIP_Label_d57ce7ff-1c23-40e2-947a-e39159865711_ContentBits">
    <vt:lpwstr>0</vt:lpwstr>
  </property>
</Properties>
</file>