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7E3B8" w14:textId="77777777" w:rsidR="00384601" w:rsidRPr="00FD1E1B" w:rsidRDefault="00384601" w:rsidP="00FD1E1B">
      <w:pPr>
        <w:pStyle w:val="Szvegtrzs"/>
        <w:kinsoku w:val="0"/>
        <w:overflowPunct w:val="0"/>
        <w:ind w:right="2"/>
        <w:jc w:val="center"/>
        <w:rPr>
          <w:b/>
        </w:rPr>
      </w:pPr>
      <w:r w:rsidRPr="003D70B0">
        <w:rPr>
          <w:b/>
        </w:rPr>
        <w:t>Betegtájékoztató: Információk a felhasználó számára</w:t>
      </w:r>
    </w:p>
    <w:p w14:paraId="7537D3A5" w14:textId="77777777" w:rsidR="00384601" w:rsidRPr="00FD1E1B" w:rsidRDefault="00384601" w:rsidP="00FD1E1B">
      <w:pPr>
        <w:pStyle w:val="Szvegtrzs"/>
        <w:kinsoku w:val="0"/>
        <w:overflowPunct w:val="0"/>
        <w:ind w:right="2"/>
        <w:rPr>
          <w:b/>
        </w:rPr>
      </w:pPr>
    </w:p>
    <w:p w14:paraId="79BF5DEB" w14:textId="0C53CFA7" w:rsidR="00384601" w:rsidRPr="00FD1E1B" w:rsidRDefault="004A4508" w:rsidP="003D70B0">
      <w:pPr>
        <w:tabs>
          <w:tab w:val="left" w:pos="567"/>
        </w:tabs>
        <w:suppressAutoHyphens/>
        <w:jc w:val="center"/>
        <w:rPr>
          <w:b/>
        </w:rPr>
      </w:pPr>
      <w:proofErr w:type="spellStart"/>
      <w:r>
        <w:rPr>
          <w:b/>
        </w:rPr>
        <w:t>Azacitidine</w:t>
      </w:r>
      <w:proofErr w:type="spellEnd"/>
      <w:r>
        <w:rPr>
          <w:b/>
        </w:rPr>
        <w:t xml:space="preserve"> </w:t>
      </w:r>
      <w:proofErr w:type="spellStart"/>
      <w:r>
        <w:rPr>
          <w:b/>
        </w:rPr>
        <w:t>Oncoeurope</w:t>
      </w:r>
      <w:proofErr w:type="spellEnd"/>
      <w:r w:rsidR="00384601" w:rsidRPr="003D70B0">
        <w:rPr>
          <w:b/>
        </w:rPr>
        <w:t xml:space="preserve"> 25</w:t>
      </w:r>
      <w:r w:rsidR="00F87EA9" w:rsidRPr="00F87EA9">
        <w:rPr>
          <w:rFonts w:eastAsia="Times New Roman"/>
          <w:b/>
          <w:bCs/>
        </w:rPr>
        <w:t> </w:t>
      </w:r>
      <w:r w:rsidR="00384601" w:rsidRPr="003D70B0">
        <w:rPr>
          <w:b/>
        </w:rPr>
        <w:t>mg/ml por szuszpenziós injekcióhoz</w:t>
      </w:r>
    </w:p>
    <w:p w14:paraId="3D82FFAD" w14:textId="77777777" w:rsidR="00BA3F71" w:rsidRPr="003D70B0" w:rsidRDefault="00BA3F71" w:rsidP="00FD1E1B">
      <w:pPr>
        <w:pStyle w:val="Szvegtrzs"/>
        <w:kinsoku w:val="0"/>
        <w:overflowPunct w:val="0"/>
        <w:ind w:right="2"/>
        <w:jc w:val="center"/>
        <w:rPr>
          <w:b/>
        </w:rPr>
      </w:pPr>
    </w:p>
    <w:p w14:paraId="65975AB3" w14:textId="77777777" w:rsidR="00384601" w:rsidRPr="00FD1E1B" w:rsidRDefault="00384601" w:rsidP="00FD1E1B">
      <w:pPr>
        <w:pStyle w:val="Szvegtrzs"/>
        <w:kinsoku w:val="0"/>
        <w:overflowPunct w:val="0"/>
        <w:ind w:right="2"/>
        <w:jc w:val="center"/>
      </w:pPr>
      <w:proofErr w:type="spellStart"/>
      <w:r w:rsidRPr="003D70B0">
        <w:t>azacitidin</w:t>
      </w:r>
      <w:proofErr w:type="spellEnd"/>
    </w:p>
    <w:p w14:paraId="7A7F7079" w14:textId="77777777" w:rsidR="00384601" w:rsidRPr="003D70B0" w:rsidRDefault="00384601" w:rsidP="00FD1E1B">
      <w:pPr>
        <w:pStyle w:val="Szvegtrzs"/>
        <w:kinsoku w:val="0"/>
        <w:overflowPunct w:val="0"/>
        <w:ind w:right="2"/>
      </w:pPr>
    </w:p>
    <w:p w14:paraId="060ABDEF" w14:textId="77777777" w:rsidR="00384601" w:rsidRPr="00FD1E1B" w:rsidRDefault="00384601" w:rsidP="00FD1E1B">
      <w:pPr>
        <w:pStyle w:val="Cmsor1"/>
        <w:kinsoku w:val="0"/>
        <w:overflowPunct w:val="0"/>
        <w:ind w:left="0" w:right="2"/>
      </w:pPr>
      <w:r w:rsidRPr="003D70B0">
        <w:t>Mielőtt elkezdi alkalmazni ezt a gyógyszert, olvassa el figyelmesen az alábbi betegtájékoztatót, mert az Ön számára fontos információkat</w:t>
      </w:r>
      <w:r w:rsidRPr="00FD1E1B">
        <w:rPr>
          <w:spacing w:val="-3"/>
        </w:rPr>
        <w:t xml:space="preserve"> </w:t>
      </w:r>
      <w:r w:rsidRPr="003D70B0">
        <w:t>tartalmaz.</w:t>
      </w:r>
    </w:p>
    <w:p w14:paraId="6525238F" w14:textId="77777777" w:rsidR="00384601" w:rsidRPr="00FD1E1B" w:rsidRDefault="00384601" w:rsidP="00FD1E1B">
      <w:pPr>
        <w:pStyle w:val="Listaszerbekezds"/>
        <w:numPr>
          <w:ilvl w:val="0"/>
          <w:numId w:val="4"/>
        </w:numPr>
        <w:kinsoku w:val="0"/>
        <w:overflowPunct w:val="0"/>
        <w:ind w:left="567" w:hanging="567"/>
      </w:pPr>
      <w:r w:rsidRPr="00FD1E1B">
        <w:rPr>
          <w:sz w:val="22"/>
        </w:rPr>
        <w:t>Tartsa meg a betegtájékoztatót, mert a benne szereplő információkra a későbbiekben is</w:t>
      </w:r>
      <w:r w:rsidRPr="00FD1E1B">
        <w:rPr>
          <w:spacing w:val="-22"/>
          <w:sz w:val="22"/>
        </w:rPr>
        <w:t xml:space="preserve"> </w:t>
      </w:r>
      <w:r w:rsidRPr="00FD1E1B">
        <w:rPr>
          <w:sz w:val="22"/>
        </w:rPr>
        <w:t>szüksége lehet.</w:t>
      </w:r>
    </w:p>
    <w:p w14:paraId="5CD20575" w14:textId="77777777" w:rsidR="00384601" w:rsidRPr="00FD1E1B" w:rsidRDefault="00384601" w:rsidP="00FD1E1B">
      <w:pPr>
        <w:pStyle w:val="Listaszerbekezds"/>
        <w:numPr>
          <w:ilvl w:val="0"/>
          <w:numId w:val="4"/>
        </w:numPr>
        <w:kinsoku w:val="0"/>
        <w:overflowPunct w:val="0"/>
        <w:ind w:left="567" w:hanging="567"/>
      </w:pPr>
      <w:r w:rsidRPr="00FD1E1B">
        <w:rPr>
          <w:sz w:val="22"/>
        </w:rPr>
        <w:t>További kérdéseivel forduljon kezelőorvosához, gyógyszerészéhez vagy a gondozását végző egészségügyi</w:t>
      </w:r>
      <w:r w:rsidRPr="00FD1E1B">
        <w:rPr>
          <w:spacing w:val="-1"/>
          <w:sz w:val="22"/>
        </w:rPr>
        <w:t xml:space="preserve"> </w:t>
      </w:r>
      <w:r w:rsidRPr="00FD1E1B">
        <w:rPr>
          <w:sz w:val="22"/>
        </w:rPr>
        <w:t>szakemberhez.</w:t>
      </w:r>
    </w:p>
    <w:p w14:paraId="0028318D" w14:textId="77777777" w:rsidR="00384601" w:rsidRPr="00FD1E1B" w:rsidRDefault="00384601" w:rsidP="003D70B0">
      <w:pPr>
        <w:numPr>
          <w:ilvl w:val="0"/>
          <w:numId w:val="35"/>
        </w:numPr>
        <w:tabs>
          <w:tab w:val="clear" w:pos="360"/>
        </w:tabs>
        <w:suppressAutoHyphens/>
        <w:snapToGrid w:val="0"/>
        <w:ind w:left="567" w:hanging="567"/>
        <w:rPr>
          <w:rFonts w:eastAsiaTheme="minorHAnsi" w:cstheme="minorBidi"/>
          <w:lang w:eastAsia="en-US"/>
        </w:rPr>
      </w:pPr>
      <w:r>
        <w:t>Ha Önnél bármilyen mellékhatás jelentkezik, tájékoztassa erről kezelőorvosát, gyógyszerészét vagy a gondozását végző egészségügyi szakembert. Ez a betegtájékoztatóban fel nem sorolt bármilyen lehetséges mellékhatásra is vonatkozik. Lásd 4.</w:t>
      </w:r>
      <w:r w:rsidR="00F87EA9" w:rsidRPr="00F87EA9">
        <w:rPr>
          <w:rFonts w:eastAsia="Times New Roman"/>
        </w:rPr>
        <w:t> </w:t>
      </w:r>
      <w:r>
        <w:t>pont.</w:t>
      </w:r>
    </w:p>
    <w:p w14:paraId="21018BBF" w14:textId="77777777" w:rsidR="00384601" w:rsidRPr="00FD1E1B" w:rsidRDefault="00384601" w:rsidP="00FD1E1B">
      <w:pPr>
        <w:pStyle w:val="Szvegtrzs"/>
        <w:kinsoku w:val="0"/>
        <w:overflowPunct w:val="0"/>
        <w:ind w:right="2"/>
        <w:rPr>
          <w:sz w:val="21"/>
        </w:rPr>
      </w:pPr>
    </w:p>
    <w:p w14:paraId="535AE798" w14:textId="77777777" w:rsidR="003D70B0" w:rsidRDefault="003D70B0" w:rsidP="003D70B0">
      <w:pPr>
        <w:keepNext/>
        <w:tabs>
          <w:tab w:val="left" w:pos="720"/>
        </w:tabs>
        <w:suppressAutoHyphens/>
        <w:ind w:right="-2"/>
        <w:outlineLvl w:val="0"/>
        <w:rPr>
          <w:rFonts w:eastAsia="Times New Roman"/>
          <w:b/>
          <w:bCs/>
        </w:rPr>
      </w:pPr>
      <w:r w:rsidRPr="00F87EA9">
        <w:rPr>
          <w:rFonts w:eastAsia="Times New Roman"/>
          <w:b/>
          <w:bCs/>
        </w:rPr>
        <w:t>A betegtájékoztató tartalma:</w:t>
      </w:r>
    </w:p>
    <w:p w14:paraId="4B5D334A" w14:textId="77777777" w:rsidR="00923CAB" w:rsidRPr="00F87EA9" w:rsidRDefault="00923CAB" w:rsidP="003D70B0">
      <w:pPr>
        <w:keepNext/>
        <w:tabs>
          <w:tab w:val="left" w:pos="720"/>
        </w:tabs>
        <w:suppressAutoHyphens/>
        <w:ind w:right="-2"/>
        <w:outlineLvl w:val="0"/>
        <w:rPr>
          <w:rFonts w:eastAsia="Times New Roman"/>
          <w:lang w:val="en-GB"/>
        </w:rPr>
      </w:pPr>
    </w:p>
    <w:p w14:paraId="617385D6" w14:textId="7A3329D1" w:rsidR="003D70B0" w:rsidRPr="00F87EA9" w:rsidRDefault="003D70B0" w:rsidP="003D70B0">
      <w:pPr>
        <w:tabs>
          <w:tab w:val="left" w:pos="567"/>
        </w:tabs>
        <w:suppressAutoHyphens/>
        <w:snapToGrid w:val="0"/>
        <w:ind w:left="567" w:hanging="567"/>
        <w:rPr>
          <w:rFonts w:eastAsia="Times New Roman"/>
          <w:lang w:val="en-GB"/>
        </w:rPr>
      </w:pPr>
      <w:r w:rsidRPr="00F87EA9">
        <w:rPr>
          <w:rFonts w:eastAsia="Times New Roman"/>
        </w:rPr>
        <w:t>1.</w:t>
      </w:r>
      <w:r w:rsidRPr="00F87EA9">
        <w:rPr>
          <w:rFonts w:eastAsia="Times New Roman"/>
        </w:rPr>
        <w:tab/>
        <w:t xml:space="preserve">Milyen típusú gyógyszer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Pr="00F87EA9">
        <w:rPr>
          <w:rFonts w:eastAsia="Times New Roman"/>
        </w:rPr>
        <w:t xml:space="preserve"> 25 mg/ml por szuszpenziós injekcióhoz</w:t>
      </w:r>
      <w:r w:rsidRPr="00F87EA9">
        <w:rPr>
          <w:rFonts w:eastAsia="Times New Roman"/>
          <w:b/>
          <w:bCs/>
        </w:rPr>
        <w:t xml:space="preserve"> </w:t>
      </w:r>
      <w:r w:rsidRPr="00F87EA9">
        <w:rPr>
          <w:rFonts w:eastAsia="Times New Roman"/>
        </w:rPr>
        <w:t xml:space="preserve">(a továbbiakban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Pr>
          <w:rFonts w:eastAsia="Times New Roman"/>
        </w:rPr>
        <w:t>)</w:t>
      </w:r>
      <w:r w:rsidR="004A4508" w:rsidRPr="00F87EA9">
        <w:rPr>
          <w:rFonts w:eastAsia="Times New Roman"/>
        </w:rPr>
        <w:t xml:space="preserve"> </w:t>
      </w:r>
      <w:r w:rsidRPr="00F87EA9">
        <w:rPr>
          <w:rFonts w:eastAsia="Times New Roman"/>
        </w:rPr>
        <w:t>és milyen betegségek esetén alkalmazható?</w:t>
      </w:r>
    </w:p>
    <w:p w14:paraId="27E257DB" w14:textId="15543C89" w:rsidR="003D70B0" w:rsidRPr="002F25D3" w:rsidRDefault="003D70B0" w:rsidP="003D70B0">
      <w:pPr>
        <w:tabs>
          <w:tab w:val="left" w:pos="567"/>
        </w:tabs>
        <w:suppressAutoHyphens/>
        <w:snapToGrid w:val="0"/>
        <w:ind w:right="-29"/>
        <w:rPr>
          <w:rFonts w:eastAsia="Times New Roman"/>
          <w:lang w:val="en-GB"/>
        </w:rPr>
      </w:pPr>
      <w:r w:rsidRPr="00F87EA9">
        <w:rPr>
          <w:rFonts w:eastAsia="Times New Roman"/>
        </w:rPr>
        <w:t>2.</w:t>
      </w:r>
      <w:r w:rsidRPr="00F87EA9">
        <w:rPr>
          <w:rFonts w:eastAsia="Times New Roman"/>
        </w:rPr>
        <w:tab/>
        <w:t xml:space="preserve">Tudnivalók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sidRPr="00F87EA9">
        <w:rPr>
          <w:rFonts w:eastAsia="Times New Roman"/>
        </w:rPr>
        <w:t xml:space="preserve"> </w:t>
      </w:r>
      <w:r w:rsidRPr="00F87EA9">
        <w:rPr>
          <w:rFonts w:eastAsia="Times New Roman"/>
        </w:rPr>
        <w:t>alkalmazása előtt</w:t>
      </w:r>
    </w:p>
    <w:p w14:paraId="315142BA" w14:textId="51D08606" w:rsidR="003D70B0" w:rsidRPr="002F25D3" w:rsidRDefault="003D70B0" w:rsidP="003D70B0">
      <w:pPr>
        <w:tabs>
          <w:tab w:val="left" w:pos="567"/>
        </w:tabs>
        <w:suppressAutoHyphens/>
        <w:ind w:left="567" w:right="-29" w:hanging="567"/>
        <w:rPr>
          <w:rFonts w:eastAsia="Times New Roman"/>
          <w:lang w:val="en-GB"/>
        </w:rPr>
      </w:pPr>
      <w:r w:rsidRPr="00F87EA9">
        <w:rPr>
          <w:rFonts w:eastAsia="Times New Roman"/>
        </w:rPr>
        <w:t>3.</w:t>
      </w:r>
      <w:r w:rsidRPr="00F87EA9">
        <w:rPr>
          <w:rFonts w:eastAsia="Times New Roman"/>
        </w:rPr>
        <w:tab/>
        <w:t xml:space="preserve">Hogyan kell alkalmazni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Pr>
          <w:rFonts w:eastAsia="Times New Roman"/>
        </w:rPr>
        <w:t>-o</w:t>
      </w:r>
      <w:r w:rsidRPr="00F87EA9">
        <w:rPr>
          <w:rFonts w:eastAsia="Times New Roman"/>
        </w:rPr>
        <w:t>t?</w:t>
      </w:r>
    </w:p>
    <w:p w14:paraId="1579AF11" w14:textId="77777777" w:rsidR="003D70B0" w:rsidRPr="002F25D3" w:rsidRDefault="003D70B0" w:rsidP="003D70B0">
      <w:pPr>
        <w:tabs>
          <w:tab w:val="left" w:pos="567"/>
        </w:tabs>
        <w:suppressAutoHyphens/>
        <w:ind w:left="567" w:right="-29" w:hanging="567"/>
        <w:rPr>
          <w:rFonts w:eastAsia="Times New Roman"/>
          <w:lang w:val="en-GB"/>
        </w:rPr>
      </w:pPr>
      <w:r w:rsidRPr="00F87EA9">
        <w:rPr>
          <w:rFonts w:eastAsia="Times New Roman"/>
        </w:rPr>
        <w:t>4.</w:t>
      </w:r>
      <w:r w:rsidRPr="00F87EA9">
        <w:rPr>
          <w:rFonts w:eastAsia="Times New Roman"/>
        </w:rPr>
        <w:tab/>
        <w:t>Lehetséges mellékhatások</w:t>
      </w:r>
    </w:p>
    <w:p w14:paraId="783DDC50" w14:textId="10964BFF" w:rsidR="003D70B0" w:rsidRPr="002F25D3" w:rsidRDefault="003D70B0" w:rsidP="003D70B0">
      <w:pPr>
        <w:tabs>
          <w:tab w:val="left" w:pos="567"/>
        </w:tabs>
        <w:suppressAutoHyphens/>
        <w:ind w:left="567" w:right="-29" w:hanging="567"/>
        <w:rPr>
          <w:rFonts w:eastAsia="Times New Roman"/>
          <w:lang w:val="en-GB"/>
        </w:rPr>
      </w:pPr>
      <w:r w:rsidRPr="00F87EA9">
        <w:rPr>
          <w:rFonts w:eastAsia="Times New Roman"/>
        </w:rPr>
        <w:t>5.</w:t>
      </w:r>
      <w:r w:rsidRPr="00F87EA9">
        <w:rPr>
          <w:rFonts w:eastAsia="Times New Roman"/>
        </w:rPr>
        <w:tab/>
        <w:t xml:space="preserve">Hogyan kell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Pr>
          <w:rFonts w:eastAsia="Times New Roman"/>
        </w:rPr>
        <w:t>-o</w:t>
      </w:r>
      <w:r w:rsidRPr="00F87EA9">
        <w:rPr>
          <w:rFonts w:eastAsia="Times New Roman"/>
        </w:rPr>
        <w:t>t tárolni?</w:t>
      </w:r>
    </w:p>
    <w:p w14:paraId="7839F1A7" w14:textId="77777777" w:rsidR="003D70B0" w:rsidRPr="002F25D3" w:rsidRDefault="003D70B0" w:rsidP="003D70B0">
      <w:pPr>
        <w:tabs>
          <w:tab w:val="left" w:pos="567"/>
        </w:tabs>
        <w:suppressAutoHyphens/>
        <w:ind w:left="567" w:right="-29" w:hanging="567"/>
        <w:rPr>
          <w:rFonts w:eastAsia="Times New Roman"/>
          <w:lang w:val="en-GB"/>
        </w:rPr>
      </w:pPr>
      <w:r w:rsidRPr="00F87EA9">
        <w:rPr>
          <w:rFonts w:eastAsia="Times New Roman"/>
        </w:rPr>
        <w:t>6.</w:t>
      </w:r>
      <w:r w:rsidRPr="00F87EA9">
        <w:rPr>
          <w:rFonts w:eastAsia="Times New Roman"/>
        </w:rPr>
        <w:tab/>
        <w:t>A csomagolás tartalma és egyéb információk</w:t>
      </w:r>
    </w:p>
    <w:p w14:paraId="61F898F7" w14:textId="77777777" w:rsidR="003D70B0" w:rsidRPr="00F87EA9" w:rsidRDefault="003D70B0" w:rsidP="003D70B0">
      <w:pPr>
        <w:tabs>
          <w:tab w:val="left" w:pos="720"/>
        </w:tabs>
        <w:suppressAutoHyphens/>
        <w:ind w:right="-2"/>
        <w:rPr>
          <w:rFonts w:eastAsia="Times New Roman"/>
        </w:rPr>
      </w:pPr>
    </w:p>
    <w:p w14:paraId="19111AF8" w14:textId="77777777" w:rsidR="00384601" w:rsidRPr="00965930" w:rsidRDefault="00384601" w:rsidP="00FD1E1B">
      <w:pPr>
        <w:pStyle w:val="Szvegtrzs"/>
        <w:kinsoku w:val="0"/>
        <w:overflowPunct w:val="0"/>
        <w:ind w:right="2"/>
      </w:pPr>
    </w:p>
    <w:p w14:paraId="40444A66" w14:textId="3700C75D" w:rsidR="00384601" w:rsidRPr="00FD1E1B" w:rsidRDefault="0014746F" w:rsidP="00C65398">
      <w:pPr>
        <w:keepNext/>
        <w:suppressAutoHyphens/>
        <w:snapToGrid w:val="0"/>
        <w:ind w:left="567" w:right="-2" w:hanging="567"/>
        <w:rPr>
          <w:rFonts w:eastAsiaTheme="minorHAnsi" w:cstheme="minorBidi"/>
          <w:b/>
          <w:lang w:eastAsia="en-US"/>
        </w:rPr>
      </w:pPr>
      <w:r w:rsidRPr="003D70B0">
        <w:rPr>
          <w:b/>
        </w:rPr>
        <w:t>1.</w:t>
      </w:r>
      <w:r w:rsidRPr="003D70B0">
        <w:rPr>
          <w:b/>
        </w:rPr>
        <w:tab/>
      </w:r>
      <w:r w:rsidR="00384601" w:rsidRPr="003D70B0">
        <w:rPr>
          <w:b/>
        </w:rPr>
        <w:t>Milyen típusú gyógyszer</w:t>
      </w:r>
      <w:r w:rsidR="004A4508">
        <w:rPr>
          <w:rFonts w:eastAsia="Times New Roman"/>
          <w:b/>
        </w:rPr>
        <w:t xml:space="preserve"> </w:t>
      </w:r>
      <w:r w:rsidR="004A4508" w:rsidRPr="004A4508">
        <w:rPr>
          <w:rFonts w:eastAsia="Times New Roman"/>
          <w:b/>
        </w:rPr>
        <w:t xml:space="preserve">az </w:t>
      </w:r>
      <w:proofErr w:type="spellStart"/>
      <w:r w:rsidR="004A4508" w:rsidRPr="004A4508">
        <w:rPr>
          <w:rFonts w:eastAsia="Times New Roman"/>
          <w:b/>
        </w:rPr>
        <w:t>Azacitidine</w:t>
      </w:r>
      <w:proofErr w:type="spellEnd"/>
      <w:r w:rsidR="004A4508" w:rsidRPr="004A4508">
        <w:rPr>
          <w:rFonts w:eastAsia="Times New Roman"/>
          <w:b/>
        </w:rPr>
        <w:t xml:space="preserve"> </w:t>
      </w:r>
      <w:proofErr w:type="spellStart"/>
      <w:r w:rsidR="004A4508" w:rsidRPr="004A4508">
        <w:rPr>
          <w:rFonts w:eastAsia="Times New Roman"/>
          <w:b/>
        </w:rPr>
        <w:t>Oncoeurope</w:t>
      </w:r>
      <w:proofErr w:type="spellEnd"/>
      <w:r w:rsidR="00384601" w:rsidRPr="003D70B0">
        <w:rPr>
          <w:b/>
        </w:rPr>
        <w:t xml:space="preserve"> és milyen betegségek esetén</w:t>
      </w:r>
      <w:r w:rsidR="00384601" w:rsidRPr="00FD1E1B">
        <w:rPr>
          <w:b/>
          <w:spacing w:val="-2"/>
        </w:rPr>
        <w:t xml:space="preserve"> </w:t>
      </w:r>
      <w:r w:rsidR="00384601" w:rsidRPr="003D70B0">
        <w:rPr>
          <w:b/>
        </w:rPr>
        <w:t>alkalmazható?</w:t>
      </w:r>
    </w:p>
    <w:p w14:paraId="16E70EA3" w14:textId="77777777" w:rsidR="00384601" w:rsidRPr="003D70B0" w:rsidRDefault="00384601" w:rsidP="00FD1E1B">
      <w:pPr>
        <w:pStyle w:val="Szvegtrzs"/>
        <w:kinsoku w:val="0"/>
        <w:overflowPunct w:val="0"/>
        <w:ind w:right="2"/>
      </w:pPr>
    </w:p>
    <w:p w14:paraId="3929460D" w14:textId="272F7009" w:rsidR="00384601" w:rsidRPr="00FD1E1B" w:rsidRDefault="00384601" w:rsidP="00843C68">
      <w:pPr>
        <w:keepNext/>
        <w:tabs>
          <w:tab w:val="left" w:pos="720"/>
        </w:tabs>
        <w:suppressAutoHyphens/>
        <w:ind w:right="-2"/>
        <w:rPr>
          <w:b/>
        </w:rPr>
      </w:pPr>
      <w:r w:rsidRPr="003D70B0">
        <w:rPr>
          <w:b/>
        </w:rPr>
        <w:t>Milyen típusú gyógyszer</w:t>
      </w:r>
      <w:r w:rsidR="004A4508">
        <w:rPr>
          <w:b/>
        </w:rPr>
        <w:t xml:space="preserve"> </w:t>
      </w:r>
      <w:r w:rsidR="004A4508" w:rsidRPr="004A4508">
        <w:rPr>
          <w:b/>
        </w:rPr>
        <w:t xml:space="preserve">az </w:t>
      </w:r>
      <w:proofErr w:type="spellStart"/>
      <w:r w:rsidR="004A4508" w:rsidRPr="004A4508">
        <w:rPr>
          <w:b/>
        </w:rPr>
        <w:t>Azacitidine</w:t>
      </w:r>
      <w:proofErr w:type="spellEnd"/>
      <w:r w:rsidR="004A4508" w:rsidRPr="004A4508">
        <w:rPr>
          <w:b/>
        </w:rPr>
        <w:t xml:space="preserve"> </w:t>
      </w:r>
      <w:proofErr w:type="spellStart"/>
      <w:r w:rsidR="004A4508" w:rsidRPr="004A4508">
        <w:rPr>
          <w:b/>
        </w:rPr>
        <w:t>Oncoeurope</w:t>
      </w:r>
      <w:proofErr w:type="spellEnd"/>
      <w:r w:rsidR="004A4508">
        <w:rPr>
          <w:b/>
        </w:rPr>
        <w:t>?</w:t>
      </w:r>
    </w:p>
    <w:p w14:paraId="7F713B75" w14:textId="3D3C00C1" w:rsidR="00384601" w:rsidRPr="00FD1E1B" w:rsidRDefault="004A4508" w:rsidP="00843C68">
      <w:pPr>
        <w:tabs>
          <w:tab w:val="left" w:pos="720"/>
        </w:tabs>
        <w:suppressAutoHyphens/>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F87EA9" w:rsidRPr="00F87EA9">
        <w:rPr>
          <w:rFonts w:eastAsia="Times New Roman"/>
        </w:rPr>
        <w:t>egy</w:t>
      </w:r>
      <w:r w:rsidR="00384601" w:rsidRPr="003D70B0">
        <w:t xml:space="preserve"> rákellenes </w:t>
      </w:r>
      <w:r w:rsidR="00F87EA9" w:rsidRPr="00F87EA9">
        <w:rPr>
          <w:rFonts w:eastAsia="Times New Roman"/>
        </w:rPr>
        <w:t>gyógyszer</w:t>
      </w:r>
      <w:r w:rsidR="00384601" w:rsidRPr="003D70B0">
        <w:t>, amely az „</w:t>
      </w:r>
      <w:proofErr w:type="spellStart"/>
      <w:r w:rsidR="00384601" w:rsidRPr="003D70B0">
        <w:t>antimetabolitok</w:t>
      </w:r>
      <w:proofErr w:type="spellEnd"/>
      <w:r w:rsidR="00384601" w:rsidRPr="003D70B0">
        <w:t xml:space="preserve">” nevű </w:t>
      </w:r>
      <w:r w:rsidR="00384601">
        <w:t>gyógyszercsoportba</w:t>
      </w:r>
      <w:r w:rsidR="00384601" w:rsidRPr="003D70B0">
        <w:t xml:space="preserve"> tartozik. </w:t>
      </w: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384601" w:rsidRPr="003D70B0">
        <w:t>az</w:t>
      </w:r>
      <w:r w:rsidR="00BA3F71" w:rsidRPr="003D70B0">
        <w:t xml:space="preserve"> </w:t>
      </w:r>
      <w:r w:rsidR="00384601" w:rsidRPr="003D70B0">
        <w:t>„</w:t>
      </w:r>
      <w:proofErr w:type="spellStart"/>
      <w:r w:rsidR="00384601" w:rsidRPr="003D70B0">
        <w:t>azacitidin</w:t>
      </w:r>
      <w:proofErr w:type="spellEnd"/>
      <w:r w:rsidR="00384601" w:rsidRPr="003D70B0">
        <w:t>” nevű hatóanyagot tartalmazza.</w:t>
      </w:r>
    </w:p>
    <w:p w14:paraId="3602F66F" w14:textId="77777777" w:rsidR="00384601" w:rsidRPr="003D70B0" w:rsidRDefault="00384601" w:rsidP="00FD1E1B">
      <w:pPr>
        <w:pStyle w:val="Szvegtrzs"/>
        <w:kinsoku w:val="0"/>
        <w:overflowPunct w:val="0"/>
        <w:ind w:right="2"/>
      </w:pPr>
    </w:p>
    <w:p w14:paraId="2AB4CEC7" w14:textId="56800625" w:rsidR="00384601" w:rsidRPr="00FD1E1B" w:rsidRDefault="00384601" w:rsidP="00FD1E1B">
      <w:pPr>
        <w:pStyle w:val="Cmsor1"/>
        <w:kinsoku w:val="0"/>
        <w:overflowPunct w:val="0"/>
        <w:ind w:left="0" w:right="2"/>
      </w:pPr>
      <w:r w:rsidRPr="003D70B0">
        <w:t xml:space="preserve">Milyen betegségek esetén alkalmazható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Pr>
          <w:rFonts w:eastAsia="Times New Roman"/>
        </w:rPr>
        <w:t>?</w:t>
      </w:r>
    </w:p>
    <w:p w14:paraId="756D6296" w14:textId="0307FECD" w:rsidR="00384601" w:rsidRPr="00FD1E1B" w:rsidRDefault="004A4508" w:rsidP="00FD1E1B">
      <w:pPr>
        <w:pStyle w:val="Szvegtrzs"/>
        <w:kinsoku w:val="0"/>
        <w:overflowPunct w:val="0"/>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384601" w:rsidRPr="003D70B0">
        <w:t xml:space="preserve">olyan felnőtt betegek alábbi betegségeinek kezelésére alkalmazható, </w:t>
      </w:r>
      <w:r w:rsidR="00F87EA9" w:rsidRPr="00F87EA9">
        <w:rPr>
          <w:rFonts w:eastAsia="Times New Roman"/>
        </w:rPr>
        <w:t>akiknél</w:t>
      </w:r>
      <w:r w:rsidR="00384601" w:rsidRPr="003D70B0">
        <w:t xml:space="preserve"> nem lehetséges az </w:t>
      </w:r>
      <w:r w:rsidR="00F87EA9" w:rsidRPr="00F87EA9">
        <w:rPr>
          <w:rFonts w:eastAsia="Times New Roman"/>
        </w:rPr>
        <w:t>őssejt-transzplantáció</w:t>
      </w:r>
      <w:r w:rsidR="00384601" w:rsidRPr="003D70B0">
        <w:t>:</w:t>
      </w:r>
    </w:p>
    <w:p w14:paraId="006BFA79"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 xml:space="preserve">nagy kockázatú </w:t>
      </w:r>
      <w:proofErr w:type="spellStart"/>
      <w:r w:rsidRPr="00FD1E1B">
        <w:rPr>
          <w:sz w:val="22"/>
        </w:rPr>
        <w:t>mielodiszpláziás</w:t>
      </w:r>
      <w:proofErr w:type="spellEnd"/>
      <w:r w:rsidRPr="00FD1E1B">
        <w:rPr>
          <w:sz w:val="22"/>
        </w:rPr>
        <w:t xml:space="preserve"> szindrómák (MDS).</w:t>
      </w:r>
    </w:p>
    <w:p w14:paraId="4974AFAD"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 xml:space="preserve">krónikus </w:t>
      </w:r>
      <w:proofErr w:type="spellStart"/>
      <w:r w:rsidRPr="00FD1E1B">
        <w:rPr>
          <w:sz w:val="22"/>
        </w:rPr>
        <w:t>mielomonocitás</w:t>
      </w:r>
      <w:proofErr w:type="spellEnd"/>
      <w:r w:rsidRPr="00FD1E1B">
        <w:rPr>
          <w:sz w:val="22"/>
        </w:rPr>
        <w:t xml:space="preserve"> leukémia</w:t>
      </w:r>
      <w:r w:rsidRPr="00FD1E1B">
        <w:rPr>
          <w:spacing w:val="-1"/>
          <w:sz w:val="22"/>
        </w:rPr>
        <w:t xml:space="preserve"> </w:t>
      </w:r>
      <w:r w:rsidRPr="00FD1E1B">
        <w:rPr>
          <w:sz w:val="22"/>
        </w:rPr>
        <w:t>(CMML).</w:t>
      </w:r>
    </w:p>
    <w:p w14:paraId="1C8450C6"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 xml:space="preserve">akut </w:t>
      </w:r>
      <w:proofErr w:type="spellStart"/>
      <w:r w:rsidRPr="00FD1E1B">
        <w:rPr>
          <w:sz w:val="22"/>
        </w:rPr>
        <w:t>mieloid</w:t>
      </w:r>
      <w:proofErr w:type="spellEnd"/>
      <w:r w:rsidRPr="00FD1E1B">
        <w:rPr>
          <w:sz w:val="22"/>
        </w:rPr>
        <w:t xml:space="preserve"> leukémia</w:t>
      </w:r>
      <w:r w:rsidRPr="00FD1E1B">
        <w:rPr>
          <w:spacing w:val="-1"/>
          <w:sz w:val="22"/>
        </w:rPr>
        <w:t xml:space="preserve"> </w:t>
      </w:r>
      <w:r w:rsidRPr="00FD1E1B">
        <w:rPr>
          <w:sz w:val="22"/>
        </w:rPr>
        <w:t>(AML).</w:t>
      </w:r>
    </w:p>
    <w:p w14:paraId="1B1B8177" w14:textId="77777777" w:rsidR="00384601" w:rsidRPr="003D70B0" w:rsidRDefault="00384601" w:rsidP="00FD1E1B">
      <w:pPr>
        <w:pStyle w:val="Szvegtrzs"/>
        <w:kinsoku w:val="0"/>
        <w:overflowPunct w:val="0"/>
        <w:ind w:right="2"/>
      </w:pPr>
    </w:p>
    <w:p w14:paraId="09427B4A" w14:textId="77777777" w:rsidR="00384601" w:rsidRPr="00FD1E1B" w:rsidRDefault="00384601" w:rsidP="00FD1E1B">
      <w:pPr>
        <w:pStyle w:val="Szvegtrzs"/>
        <w:kinsoku w:val="0"/>
        <w:overflowPunct w:val="0"/>
        <w:ind w:right="2"/>
      </w:pPr>
      <w:r>
        <w:t>Ezek olyan betegségek, amelyek megtámadják a csontvelőt, és problémát okozhatnak a normál vérsejtképzés folyamatában.</w:t>
      </w:r>
    </w:p>
    <w:p w14:paraId="56807D2E" w14:textId="77777777" w:rsidR="00384601" w:rsidRPr="003D70B0" w:rsidRDefault="00384601" w:rsidP="00FD1E1B">
      <w:pPr>
        <w:pStyle w:val="Szvegtrzs"/>
        <w:kinsoku w:val="0"/>
        <w:overflowPunct w:val="0"/>
        <w:ind w:right="2"/>
      </w:pPr>
    </w:p>
    <w:p w14:paraId="1A4F2980" w14:textId="35C247A9" w:rsidR="00384601" w:rsidRPr="00FD1E1B" w:rsidRDefault="00384601" w:rsidP="00FD1E1B">
      <w:pPr>
        <w:pStyle w:val="Cmsor1"/>
        <w:kinsoku w:val="0"/>
        <w:overflowPunct w:val="0"/>
        <w:ind w:left="0" w:right="2"/>
      </w:pPr>
      <w:r w:rsidRPr="003D70B0">
        <w:t xml:space="preserve">Hogyan hat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Pr="003D70B0">
        <w:t>?</w:t>
      </w:r>
    </w:p>
    <w:p w14:paraId="69F7DA88" w14:textId="58BDC148" w:rsidR="00384601" w:rsidRPr="00FD1E1B" w:rsidRDefault="004A4508" w:rsidP="00FD1E1B">
      <w:pPr>
        <w:pStyle w:val="Szvegtrzs"/>
        <w:kinsoku w:val="0"/>
        <w:overflowPunct w:val="0"/>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F87EA9" w:rsidRPr="00F87EA9">
        <w:rPr>
          <w:rFonts w:eastAsia="Times New Roman"/>
        </w:rPr>
        <w:t>úgy hat, hogy meggátolja</w:t>
      </w:r>
      <w:r w:rsidR="00384601" w:rsidRPr="003D70B0">
        <w:t xml:space="preserve"> a ráksejtek </w:t>
      </w:r>
      <w:r w:rsidR="00F87EA9" w:rsidRPr="00F87EA9">
        <w:rPr>
          <w:rFonts w:eastAsia="Times New Roman"/>
        </w:rPr>
        <w:t>szaporodását</w:t>
      </w:r>
      <w:r w:rsidR="00384601" w:rsidRPr="003D70B0">
        <w:t xml:space="preserve">. Az </w:t>
      </w:r>
      <w:proofErr w:type="spellStart"/>
      <w:r w:rsidR="00384601" w:rsidRPr="003D70B0">
        <w:t>azacitidin</w:t>
      </w:r>
      <w:proofErr w:type="spellEnd"/>
      <w:r w:rsidR="00384601" w:rsidRPr="003D70B0">
        <w:t xml:space="preserve"> beépül a sejtek genetikai anyagába (ribonukleinsav [RNS] és dezoxiribonukleinsav [DNS]). Vélhetően úgy fejti ki hatását, hogy megváltoztatja, ahogyan a sejtek be-, illetve kikapcsolják a géneket, valamint az új RNS és DNS előállítását is gátolja. Ezek a hatások vélhetően kijavítják a csontvelőben található fiatal vérsejtek érésével és szaporodásával kapcsolatos problémákat, amelyek a </w:t>
      </w:r>
      <w:proofErr w:type="spellStart"/>
      <w:r w:rsidR="00384601" w:rsidRPr="003D70B0">
        <w:t>mielodiszpláziás</w:t>
      </w:r>
      <w:proofErr w:type="spellEnd"/>
      <w:r w:rsidR="00384601" w:rsidRPr="003D70B0">
        <w:t xml:space="preserve"> betegségeket okozzák, és elpusztítják a leukémiában </w:t>
      </w:r>
      <w:r w:rsidR="00F87EA9" w:rsidRPr="00F87EA9">
        <w:rPr>
          <w:rFonts w:eastAsia="Times New Roman"/>
        </w:rPr>
        <w:t>jelen lévő</w:t>
      </w:r>
      <w:r w:rsidR="00384601" w:rsidRPr="003D70B0">
        <w:t xml:space="preserve"> rákos sejteket.</w:t>
      </w:r>
    </w:p>
    <w:p w14:paraId="648774BC" w14:textId="1832110E" w:rsidR="00384601" w:rsidRPr="00FD1E1B" w:rsidRDefault="00384601" w:rsidP="00FD1E1B">
      <w:pPr>
        <w:pStyle w:val="Szvegtrzs"/>
        <w:kinsoku w:val="0"/>
        <w:overflowPunct w:val="0"/>
        <w:ind w:right="2"/>
      </w:pPr>
      <w:r w:rsidRPr="003D70B0">
        <w:t xml:space="preserve">Ha bármilyen kérdése van arról, hogy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sidRPr="00F87EA9">
        <w:rPr>
          <w:rFonts w:eastAsia="Times New Roman"/>
        </w:rPr>
        <w:t xml:space="preserve"> </w:t>
      </w:r>
      <w:r w:rsidRPr="003D70B0">
        <w:t>hogyan hat, vagy hogy miért írták fel Önnek ezt a gyógyszert, beszéljen kezelőorvosával vagy a gondozását végző egészségügyi szakemberrel.</w:t>
      </w:r>
    </w:p>
    <w:p w14:paraId="3B964EA0" w14:textId="5D2EE6E2" w:rsidR="00384601" w:rsidRPr="003D70B0" w:rsidRDefault="00384601" w:rsidP="00DD0DCE">
      <w:pPr>
        <w:pStyle w:val="Szvegtrzs"/>
        <w:tabs>
          <w:tab w:val="left" w:pos="5880"/>
        </w:tabs>
        <w:kinsoku w:val="0"/>
        <w:overflowPunct w:val="0"/>
        <w:ind w:right="2"/>
      </w:pPr>
    </w:p>
    <w:p w14:paraId="10533369" w14:textId="77777777" w:rsidR="00BA002F" w:rsidRDefault="00BA002F" w:rsidP="00FD1E1B">
      <w:pPr>
        <w:pStyle w:val="Szvegtrzs"/>
        <w:kinsoku w:val="0"/>
        <w:overflowPunct w:val="0"/>
        <w:ind w:right="2"/>
      </w:pPr>
    </w:p>
    <w:p w14:paraId="62E7EA1B" w14:textId="2342BB17" w:rsidR="00BA3F71" w:rsidRPr="00FD1E1B" w:rsidRDefault="00BA3F71" w:rsidP="00FD1E1B">
      <w:pPr>
        <w:pStyle w:val="Cmsor1"/>
        <w:keepNext/>
        <w:tabs>
          <w:tab w:val="left" w:pos="567"/>
        </w:tabs>
        <w:kinsoku w:val="0"/>
        <w:overflowPunct w:val="0"/>
        <w:ind w:left="567" w:right="2" w:hanging="567"/>
      </w:pPr>
      <w:r w:rsidRPr="00C630CC">
        <w:lastRenderedPageBreak/>
        <w:t>2.</w:t>
      </w:r>
      <w:r w:rsidRPr="00C630CC">
        <w:tab/>
      </w:r>
      <w:r w:rsidR="00384601" w:rsidRPr="00C630CC">
        <w:t xml:space="preserve">Tudnivalók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sidRPr="00F87EA9">
        <w:rPr>
          <w:rFonts w:eastAsia="Times New Roman"/>
        </w:rPr>
        <w:t xml:space="preserve"> </w:t>
      </w:r>
      <w:r w:rsidR="00384601" w:rsidRPr="00C95394">
        <w:t>alkalmazása előtt</w:t>
      </w:r>
    </w:p>
    <w:p w14:paraId="760CF907" w14:textId="77777777" w:rsidR="00BA3F71" w:rsidRPr="00723A98" w:rsidRDefault="00BA3F71" w:rsidP="00FD1E1B">
      <w:pPr>
        <w:pStyle w:val="Cmsor1"/>
        <w:keepNext/>
        <w:tabs>
          <w:tab w:val="left" w:pos="806"/>
        </w:tabs>
        <w:kinsoku w:val="0"/>
        <w:overflowPunct w:val="0"/>
        <w:ind w:left="0" w:right="2"/>
        <w:rPr>
          <w:b w:val="0"/>
        </w:rPr>
      </w:pPr>
    </w:p>
    <w:p w14:paraId="6ABA7EF8" w14:textId="76EA18C6" w:rsidR="00384601" w:rsidRPr="00FD1E1B" w:rsidRDefault="00384601" w:rsidP="00FD1E1B">
      <w:pPr>
        <w:pStyle w:val="Cmsor1"/>
        <w:keepNext/>
        <w:tabs>
          <w:tab w:val="left" w:pos="806"/>
        </w:tabs>
        <w:kinsoku w:val="0"/>
        <w:overflowPunct w:val="0"/>
        <w:ind w:left="0" w:right="2"/>
      </w:pPr>
      <w:r w:rsidRPr="00C630CC">
        <w:t xml:space="preserve">Ne alkalmazza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Pr>
          <w:rFonts w:eastAsia="Times New Roman"/>
        </w:rPr>
        <w:t>-o</w:t>
      </w:r>
      <w:r w:rsidR="0014746F" w:rsidRPr="00C95394">
        <w:t>t</w:t>
      </w:r>
    </w:p>
    <w:p w14:paraId="0FA5F2FF" w14:textId="77777777" w:rsidR="0014746F" w:rsidRPr="00FD1E1B" w:rsidRDefault="00384601" w:rsidP="00FD1E1B">
      <w:pPr>
        <w:numPr>
          <w:ilvl w:val="0"/>
          <w:numId w:val="37"/>
        </w:numPr>
        <w:tabs>
          <w:tab w:val="left" w:pos="567"/>
        </w:tabs>
        <w:suppressAutoHyphens/>
        <w:snapToGrid w:val="0"/>
        <w:rPr>
          <w:rFonts w:asciiTheme="minorHAnsi" w:eastAsiaTheme="minorHAnsi" w:hAnsiTheme="minorHAnsi" w:cstheme="minorBidi"/>
          <w:lang w:eastAsia="en-US"/>
        </w:rPr>
      </w:pPr>
      <w:r w:rsidRPr="00FD1E1B">
        <w:t xml:space="preserve">ha allergiás az </w:t>
      </w:r>
      <w:proofErr w:type="spellStart"/>
      <w:r w:rsidRPr="00FD1E1B">
        <w:t>azacitidinre</w:t>
      </w:r>
      <w:proofErr w:type="spellEnd"/>
      <w:r w:rsidRPr="00FD1E1B">
        <w:t xml:space="preserve"> vagy a gyógyszer (6.</w:t>
      </w:r>
      <w:r w:rsidR="00F87EA9" w:rsidRPr="00C95394">
        <w:rPr>
          <w:rFonts w:eastAsia="Times New Roman"/>
        </w:rPr>
        <w:t> </w:t>
      </w:r>
      <w:r w:rsidRPr="00C95394">
        <w:t>pontban felsorolt) egyéb</w:t>
      </w:r>
      <w:r w:rsidRPr="00FD1E1B">
        <w:rPr>
          <w:spacing w:val="-1"/>
        </w:rPr>
        <w:t xml:space="preserve"> </w:t>
      </w:r>
      <w:r w:rsidRPr="00C95394">
        <w:t>összetevőjére</w:t>
      </w:r>
      <w:r w:rsidR="00F87EA9" w:rsidRPr="00C95394">
        <w:rPr>
          <w:rFonts w:eastAsia="Times New Roman"/>
        </w:rPr>
        <w:t>;</w:t>
      </w:r>
    </w:p>
    <w:p w14:paraId="6C67E0A0" w14:textId="77777777" w:rsidR="00384601" w:rsidRPr="00FD1E1B" w:rsidRDefault="00384601" w:rsidP="00FD1E1B">
      <w:pPr>
        <w:numPr>
          <w:ilvl w:val="0"/>
          <w:numId w:val="37"/>
        </w:numPr>
        <w:tabs>
          <w:tab w:val="left" w:pos="567"/>
        </w:tabs>
        <w:suppressAutoHyphens/>
        <w:snapToGrid w:val="0"/>
      </w:pPr>
      <w:r w:rsidRPr="00C95394">
        <w:t>ha előrehaladott májrákban</w:t>
      </w:r>
      <w:r w:rsidRPr="00FD1E1B">
        <w:rPr>
          <w:spacing w:val="-1"/>
        </w:rPr>
        <w:t xml:space="preserve"> </w:t>
      </w:r>
      <w:r w:rsidRPr="00C95394">
        <w:t>szenved</w:t>
      </w:r>
      <w:r w:rsidR="00F87EA9" w:rsidRPr="00C95394">
        <w:rPr>
          <w:rFonts w:eastAsia="Times New Roman"/>
        </w:rPr>
        <w:t>;</w:t>
      </w:r>
    </w:p>
    <w:p w14:paraId="6821389C" w14:textId="77777777" w:rsidR="00384601" w:rsidRPr="00FD1E1B" w:rsidRDefault="00384601" w:rsidP="00FD1E1B">
      <w:pPr>
        <w:numPr>
          <w:ilvl w:val="0"/>
          <w:numId w:val="37"/>
        </w:numPr>
        <w:tabs>
          <w:tab w:val="left" w:pos="567"/>
        </w:tabs>
        <w:suppressAutoHyphens/>
        <w:snapToGrid w:val="0"/>
        <w:rPr>
          <w:rFonts w:asciiTheme="minorHAnsi" w:eastAsiaTheme="minorHAnsi" w:hAnsiTheme="minorHAnsi" w:cstheme="minorBidi"/>
          <w:lang w:eastAsia="en-US"/>
        </w:rPr>
      </w:pPr>
      <w:r w:rsidRPr="00FD1E1B">
        <w:t>ha szoptat.</w:t>
      </w:r>
    </w:p>
    <w:p w14:paraId="5D859475" w14:textId="77777777" w:rsidR="00384601" w:rsidRDefault="00384601" w:rsidP="00C95394">
      <w:pPr>
        <w:tabs>
          <w:tab w:val="left" w:pos="567"/>
        </w:tabs>
        <w:suppressAutoHyphens/>
      </w:pPr>
    </w:p>
    <w:p w14:paraId="689D39E6" w14:textId="77777777" w:rsidR="00384601" w:rsidRPr="00FD1E1B" w:rsidRDefault="00384601" w:rsidP="00C95394">
      <w:pPr>
        <w:keepNext/>
        <w:tabs>
          <w:tab w:val="left" w:pos="567"/>
        </w:tabs>
        <w:suppressAutoHyphens/>
        <w:ind w:right="-2"/>
      </w:pPr>
      <w:r>
        <w:rPr>
          <w:b/>
        </w:rPr>
        <w:t>Figyelmeztetések és óvintézkedések</w:t>
      </w:r>
    </w:p>
    <w:p w14:paraId="72C30DE2" w14:textId="7DA40688" w:rsidR="00384601" w:rsidRPr="00FD1E1B" w:rsidRDefault="004A4508" w:rsidP="00C95394">
      <w:pPr>
        <w:keepNext/>
        <w:tabs>
          <w:tab w:val="left" w:pos="567"/>
        </w:tabs>
        <w:suppressAutoHyphens/>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384601" w:rsidRPr="00C95394">
        <w:t>alkalmazása előtt beszéljen kezelőorvosával, gyógyszerészével</w:t>
      </w:r>
      <w:r w:rsidR="00384601">
        <w:t xml:space="preserve"> vagy a gondozását végző egészségügyi szakemberrel:</w:t>
      </w:r>
    </w:p>
    <w:p w14:paraId="3FF8956E" w14:textId="77777777" w:rsidR="00384601" w:rsidRPr="00FD1E1B" w:rsidRDefault="00384601" w:rsidP="00FD1E1B">
      <w:pPr>
        <w:numPr>
          <w:ilvl w:val="0"/>
          <w:numId w:val="22"/>
        </w:numPr>
        <w:tabs>
          <w:tab w:val="left" w:pos="567"/>
        </w:tabs>
        <w:suppressAutoHyphens/>
        <w:ind w:left="357" w:hanging="357"/>
      </w:pPr>
      <w:r>
        <w:t>ha a normálisnál alacsonyabb a vérlemezke-, vörösvértest- vagy</w:t>
      </w:r>
      <w:r w:rsidRPr="00FD1E1B">
        <w:rPr>
          <w:spacing w:val="-5"/>
        </w:rPr>
        <w:t xml:space="preserve"> </w:t>
      </w:r>
      <w:r>
        <w:t>fehérvérsejtszáma</w:t>
      </w:r>
      <w:r w:rsidR="00C95394">
        <w:t>;</w:t>
      </w:r>
    </w:p>
    <w:p w14:paraId="3E898064" w14:textId="77777777" w:rsidR="00384601" w:rsidRPr="00FD1E1B" w:rsidRDefault="00384601" w:rsidP="00FD1E1B">
      <w:pPr>
        <w:numPr>
          <w:ilvl w:val="0"/>
          <w:numId w:val="22"/>
        </w:numPr>
        <w:tabs>
          <w:tab w:val="left" w:pos="567"/>
        </w:tabs>
        <w:suppressAutoHyphens/>
        <w:ind w:left="357" w:hanging="357"/>
      </w:pPr>
      <w:r>
        <w:t>ha vesebetegségben</w:t>
      </w:r>
      <w:r w:rsidRPr="00FD1E1B">
        <w:rPr>
          <w:spacing w:val="-1"/>
        </w:rPr>
        <w:t xml:space="preserve"> </w:t>
      </w:r>
      <w:r>
        <w:t>szenved</w:t>
      </w:r>
      <w:r w:rsidR="00C95394">
        <w:t>;</w:t>
      </w:r>
    </w:p>
    <w:p w14:paraId="3C0F5797" w14:textId="77777777" w:rsidR="00384601" w:rsidRPr="00FD1E1B" w:rsidRDefault="00384601" w:rsidP="00FD1E1B">
      <w:pPr>
        <w:numPr>
          <w:ilvl w:val="0"/>
          <w:numId w:val="22"/>
        </w:numPr>
        <w:tabs>
          <w:tab w:val="left" w:pos="567"/>
        </w:tabs>
        <w:suppressAutoHyphens/>
        <w:ind w:left="357" w:hanging="357"/>
      </w:pPr>
      <w:r>
        <w:t>ha májbetegségben</w:t>
      </w:r>
      <w:r w:rsidRPr="00FD1E1B">
        <w:rPr>
          <w:spacing w:val="-1"/>
        </w:rPr>
        <w:t xml:space="preserve"> </w:t>
      </w:r>
      <w:r>
        <w:t>szenved</w:t>
      </w:r>
      <w:r w:rsidR="00C95394">
        <w:t>;</w:t>
      </w:r>
    </w:p>
    <w:p w14:paraId="33A01ED6" w14:textId="77777777" w:rsidR="00384601" w:rsidRPr="00FD1E1B" w:rsidRDefault="00384601" w:rsidP="00FD1E1B">
      <w:pPr>
        <w:numPr>
          <w:ilvl w:val="0"/>
          <w:numId w:val="22"/>
        </w:numPr>
        <w:tabs>
          <w:tab w:val="left" w:pos="567"/>
        </w:tabs>
        <w:suppressAutoHyphens/>
        <w:ind w:left="357" w:hanging="357"/>
      </w:pPr>
      <w:r>
        <w:t>ha volt már szívbetegsége, szívrohama vagy bármilyen tüdőbetegség szerepel a kórelőzményében.</w:t>
      </w:r>
    </w:p>
    <w:p w14:paraId="20CBCF8F" w14:textId="77777777" w:rsidR="00384601" w:rsidRDefault="00384601" w:rsidP="00C95394">
      <w:pPr>
        <w:suppressAutoHyphens/>
        <w:ind w:right="-2"/>
      </w:pPr>
    </w:p>
    <w:p w14:paraId="45E6764B" w14:textId="77777777" w:rsidR="00384601" w:rsidRPr="00FD1E1B" w:rsidRDefault="00384601" w:rsidP="00C95394">
      <w:pPr>
        <w:keepNext/>
        <w:suppressAutoHyphens/>
        <w:ind w:right="-2"/>
      </w:pPr>
      <w:r>
        <w:rPr>
          <w:u w:val="single"/>
        </w:rPr>
        <w:t>Vérvizsgálat</w:t>
      </w:r>
    </w:p>
    <w:p w14:paraId="3554F0D1" w14:textId="5F3E80DA" w:rsidR="00384601" w:rsidRPr="00342D6E" w:rsidRDefault="004A4508" w:rsidP="00C95394">
      <w:pPr>
        <w:suppressAutoHyphens/>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Oncoeurope-pal</w:t>
      </w:r>
      <w:proofErr w:type="spellEnd"/>
      <w:r w:rsidR="0014746F" w:rsidRPr="00C95394">
        <w:t xml:space="preserve"> </w:t>
      </w:r>
      <w:r w:rsidR="00384601" w:rsidRPr="00C95394">
        <w:t>történő kezelés megkezdése előtt, valamint mindegyik kezelési időszak (úgynevezett „ciklus”) kezdetén</w:t>
      </w:r>
      <w:r w:rsidR="00F87EA9" w:rsidRPr="00F87EA9">
        <w:rPr>
          <w:rFonts w:eastAsia="Times New Roman"/>
        </w:rPr>
        <w:t xml:space="preserve"> vérvizsgálatokat fognak végezni Önnél.</w:t>
      </w:r>
      <w:r w:rsidR="00384601" w:rsidRPr="00C95394">
        <w:t xml:space="preserve"> </w:t>
      </w:r>
      <w:r w:rsidR="00384601">
        <w:t xml:space="preserve">Így ellenőrzik, </w:t>
      </w:r>
      <w:r w:rsidR="00384601" w:rsidRPr="00C95394">
        <w:t xml:space="preserve">hogy </w:t>
      </w:r>
      <w:r w:rsidR="00F87EA9" w:rsidRPr="00F87EA9">
        <w:rPr>
          <w:rFonts w:eastAsia="Times New Roman"/>
        </w:rPr>
        <w:t xml:space="preserve">Önnél </w:t>
      </w:r>
      <w:r w:rsidR="00384601" w:rsidRPr="00C95394">
        <w:t xml:space="preserve">elegendő-e a vérsejtek száma, </w:t>
      </w:r>
      <w:proofErr w:type="gramStart"/>
      <w:r w:rsidR="00384601" w:rsidRPr="00C95394">
        <w:t>valamint</w:t>
      </w:r>
      <w:proofErr w:type="gramEnd"/>
      <w:r w:rsidR="00384601" w:rsidRPr="00C95394">
        <w:t xml:space="preserve"> hogy megfelelően működik-e</w:t>
      </w:r>
      <w:r w:rsidR="00F87EA9" w:rsidRPr="00F87EA9">
        <w:rPr>
          <w:rFonts w:eastAsia="Times New Roman"/>
        </w:rPr>
        <w:t xml:space="preserve"> a mája és a veséje</w:t>
      </w:r>
      <w:r w:rsidR="00384601" w:rsidRPr="00C95394">
        <w:t>.</w:t>
      </w:r>
    </w:p>
    <w:p w14:paraId="16A7460A" w14:textId="77777777" w:rsidR="00384601" w:rsidRDefault="00384601" w:rsidP="00FD1E1B">
      <w:pPr>
        <w:pStyle w:val="Szvegtrzs"/>
        <w:kinsoku w:val="0"/>
        <w:overflowPunct w:val="0"/>
        <w:ind w:right="2"/>
      </w:pPr>
    </w:p>
    <w:p w14:paraId="2A36A562" w14:textId="77777777" w:rsidR="00384601" w:rsidRPr="00FD1E1B" w:rsidRDefault="00384601" w:rsidP="00FD1E1B">
      <w:pPr>
        <w:pStyle w:val="Cmsor1"/>
        <w:kinsoku w:val="0"/>
        <w:overflowPunct w:val="0"/>
        <w:ind w:left="0" w:right="2"/>
        <w:jc w:val="both"/>
      </w:pPr>
      <w:r w:rsidRPr="00C630CC">
        <w:t>Gyermekek és serdülők</w:t>
      </w:r>
    </w:p>
    <w:p w14:paraId="0D73597A" w14:textId="25D6D9F3" w:rsidR="00384601" w:rsidRPr="00342D6E" w:rsidRDefault="004A4508" w:rsidP="00946807">
      <w:pPr>
        <w:suppressAutoHyphens/>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384601" w:rsidRPr="00946807">
        <w:t>alkalmazása 18</w:t>
      </w:r>
      <w:r w:rsidR="00F87EA9" w:rsidRPr="00F87EA9">
        <w:rPr>
          <w:rFonts w:eastAsia="Times New Roman"/>
        </w:rPr>
        <w:t> </w:t>
      </w:r>
      <w:r w:rsidR="00384601" w:rsidRPr="00946807">
        <w:t xml:space="preserve">évesnél fiatalabb </w:t>
      </w:r>
      <w:r w:rsidR="00F87EA9" w:rsidRPr="00F87EA9">
        <w:rPr>
          <w:rFonts w:eastAsia="Times New Roman"/>
        </w:rPr>
        <w:t>gyermekek</w:t>
      </w:r>
      <w:r w:rsidR="00384601" w:rsidRPr="00946807">
        <w:t xml:space="preserve"> és serdülők esetében</w:t>
      </w:r>
      <w:r w:rsidR="00F87EA9" w:rsidRPr="00F87EA9">
        <w:rPr>
          <w:rFonts w:eastAsia="Times New Roman"/>
        </w:rPr>
        <w:t xml:space="preserve"> nem ajánlott</w:t>
      </w:r>
      <w:r w:rsidR="00384601" w:rsidRPr="00946807">
        <w:t>.</w:t>
      </w:r>
    </w:p>
    <w:p w14:paraId="1D3C4BA1" w14:textId="77777777" w:rsidR="00384601" w:rsidRDefault="00384601" w:rsidP="00FD1E1B">
      <w:pPr>
        <w:pStyle w:val="Szvegtrzs"/>
        <w:kinsoku w:val="0"/>
        <w:overflowPunct w:val="0"/>
        <w:ind w:right="2"/>
      </w:pPr>
    </w:p>
    <w:p w14:paraId="2D2E1CB5" w14:textId="68BBBE01" w:rsidR="00384601" w:rsidRPr="00FD1E1B" w:rsidRDefault="00384601" w:rsidP="00FD1E1B">
      <w:pPr>
        <w:pStyle w:val="Cmsor1"/>
        <w:kinsoku w:val="0"/>
        <w:overflowPunct w:val="0"/>
        <w:ind w:left="0" w:right="2"/>
      </w:pPr>
      <w:r w:rsidRPr="00C630CC">
        <w:t xml:space="preserve">Egyéb gyógyszerek és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p>
    <w:p w14:paraId="5D100E97" w14:textId="21C95624" w:rsidR="00384601" w:rsidRPr="00FD1E1B" w:rsidRDefault="00384601" w:rsidP="00946807">
      <w:pPr>
        <w:suppressAutoHyphens/>
        <w:ind w:right="-2"/>
      </w:pPr>
      <w:r>
        <w:t>Feltétlenül tájékoztassa kezelőorvosát vagy gyógyszerészét a jelenleg vagy nemrégiben szedett, valamint szedni tervezett egyéb gyógyszereiről</w:t>
      </w:r>
      <w:r w:rsidRPr="008D3DFB">
        <w:t xml:space="preserve">. Erre azért van szükség, mert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sidRPr="00F87EA9">
        <w:rPr>
          <w:rFonts w:eastAsia="Times New Roman"/>
        </w:rPr>
        <w:t xml:space="preserve"> </w:t>
      </w:r>
      <w:r w:rsidRPr="008D3DFB">
        <w:t xml:space="preserve">befolyásolhatja </w:t>
      </w:r>
      <w:r w:rsidR="00F87EA9" w:rsidRPr="008D3DFB">
        <w:rPr>
          <w:rFonts w:eastAsia="Times New Roman"/>
        </w:rPr>
        <w:t>más gyógyszerek hatás</w:t>
      </w:r>
      <w:r w:rsidR="00C91A91" w:rsidRPr="008D3DFB">
        <w:rPr>
          <w:rFonts w:eastAsia="Times New Roman"/>
        </w:rPr>
        <w:t>át</w:t>
      </w:r>
      <w:r w:rsidR="00F87EA9" w:rsidRPr="008D3DFB">
        <w:rPr>
          <w:rFonts w:eastAsia="Times New Roman"/>
        </w:rPr>
        <w:t>, illetve egyes gyógyszerek befolyásolhatják</w:t>
      </w:r>
      <w:r w:rsidR="004A4508">
        <w:t xml:space="preserve">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sidRPr="00F87EA9">
        <w:rPr>
          <w:rFonts w:eastAsia="Times New Roman"/>
        </w:rPr>
        <w:t xml:space="preserve"> </w:t>
      </w:r>
      <w:r w:rsidRPr="008D3DFB">
        <w:t>hatását.</w:t>
      </w:r>
    </w:p>
    <w:p w14:paraId="4C0C9198" w14:textId="77777777" w:rsidR="00384601" w:rsidRPr="00C91A91" w:rsidRDefault="00384601" w:rsidP="00FD1E1B">
      <w:pPr>
        <w:pStyle w:val="Szvegtrzs"/>
        <w:kinsoku w:val="0"/>
        <w:overflowPunct w:val="0"/>
        <w:ind w:right="2"/>
      </w:pPr>
    </w:p>
    <w:p w14:paraId="193A4CC9" w14:textId="77777777" w:rsidR="00384601" w:rsidRPr="00FD1E1B" w:rsidRDefault="00384601" w:rsidP="00FD1E1B">
      <w:pPr>
        <w:pStyle w:val="Cmsor1"/>
        <w:kinsoku w:val="0"/>
        <w:overflowPunct w:val="0"/>
        <w:ind w:left="0" w:right="2"/>
      </w:pPr>
      <w:r w:rsidRPr="00C630CC">
        <w:t>Terhesség, szoptatás és termékenység</w:t>
      </w:r>
    </w:p>
    <w:p w14:paraId="6CA08951" w14:textId="77777777" w:rsidR="00F87EA9" w:rsidRPr="00F87EA9" w:rsidRDefault="00F87EA9" w:rsidP="00F87EA9">
      <w:pPr>
        <w:keepNext/>
        <w:suppressAutoHyphens/>
        <w:ind w:right="-2"/>
        <w:rPr>
          <w:rFonts w:eastAsia="Times New Roman"/>
        </w:rPr>
      </w:pPr>
    </w:p>
    <w:p w14:paraId="65C0E182" w14:textId="77777777" w:rsidR="004D1D0C" w:rsidRPr="00FD1E1B" w:rsidRDefault="004D1D0C" w:rsidP="00FD1E1B">
      <w:pPr>
        <w:pStyle w:val="Szvegtrzs"/>
        <w:tabs>
          <w:tab w:val="left" w:pos="9072"/>
        </w:tabs>
        <w:kinsoku w:val="0"/>
        <w:overflowPunct w:val="0"/>
        <w:ind w:right="2"/>
      </w:pPr>
      <w:r>
        <w:rPr>
          <w:u w:val="single"/>
        </w:rPr>
        <w:t>Terh</w:t>
      </w:r>
      <w:r w:rsidRPr="00C91A91">
        <w:rPr>
          <w:u w:val="single"/>
        </w:rPr>
        <w:t>esség</w:t>
      </w:r>
    </w:p>
    <w:p w14:paraId="33982672" w14:textId="6286AAE5" w:rsidR="00F87EA9" w:rsidRPr="00342D6E" w:rsidRDefault="00F87EA9" w:rsidP="00F87EA9">
      <w:pPr>
        <w:suppressAutoHyphens/>
        <w:ind w:right="-2"/>
        <w:rPr>
          <w:rFonts w:eastAsia="Times New Roman"/>
        </w:rPr>
      </w:pPr>
      <w:r w:rsidRPr="00F87EA9">
        <w:rPr>
          <w:rFonts w:eastAsia="Times New Roman"/>
        </w:rPr>
        <w:t xml:space="preserve">Ne alkalmazza </w:t>
      </w:r>
      <w:r w:rsidR="004A4508">
        <w:rPr>
          <w:rFonts w:eastAsia="Times New Roman"/>
        </w:rPr>
        <w:t xml:space="preserve">az </w:t>
      </w:r>
      <w:proofErr w:type="spellStart"/>
      <w:r w:rsidR="004A4508">
        <w:rPr>
          <w:rFonts w:eastAsia="Times New Roman"/>
        </w:rPr>
        <w:t>Azacitidine</w:t>
      </w:r>
      <w:proofErr w:type="spellEnd"/>
      <w:r w:rsidR="004A4508">
        <w:rPr>
          <w:rFonts w:eastAsia="Times New Roman"/>
        </w:rPr>
        <w:t xml:space="preserve"> </w:t>
      </w:r>
      <w:proofErr w:type="spellStart"/>
      <w:r w:rsidR="004A4508">
        <w:rPr>
          <w:rFonts w:eastAsia="Times New Roman"/>
        </w:rPr>
        <w:t>Oncoeurope</w:t>
      </w:r>
      <w:proofErr w:type="spellEnd"/>
      <w:r w:rsidR="004A4508">
        <w:rPr>
          <w:rFonts w:eastAsia="Times New Roman"/>
        </w:rPr>
        <w:t>-o</w:t>
      </w:r>
      <w:r w:rsidRPr="00F87EA9">
        <w:rPr>
          <w:rFonts w:eastAsia="Times New Roman"/>
        </w:rPr>
        <w:t>t, ha terhes, mert az káros lehet a magzat számára.</w:t>
      </w:r>
    </w:p>
    <w:p w14:paraId="6F07C4AB" w14:textId="7AF38B78" w:rsidR="00F87EA9" w:rsidRPr="00342D6E" w:rsidRDefault="00E54E32" w:rsidP="00F87EA9">
      <w:pPr>
        <w:suppressAutoHyphens/>
        <w:ind w:right="-2"/>
        <w:rPr>
          <w:rFonts w:eastAsia="Times New Roman"/>
        </w:rPr>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Pr>
          <w:rFonts w:eastAsia="Times New Roman"/>
        </w:rPr>
        <w:t>-</w:t>
      </w:r>
      <w:r w:rsidR="00F87EA9" w:rsidRPr="00F87EA9">
        <w:rPr>
          <w:rFonts w:eastAsia="Times New Roman"/>
        </w:rPr>
        <w:t>kezelés alatt, valamint a kezelés befejezése után legalább 3 hónapig alkalmazzon hatékony fogamzásgátlást.</w:t>
      </w:r>
    </w:p>
    <w:p w14:paraId="1810CB7C" w14:textId="4A789FD0" w:rsidR="00F87EA9" w:rsidRPr="00342D6E" w:rsidRDefault="00F87EA9" w:rsidP="00F87EA9">
      <w:pPr>
        <w:suppressAutoHyphens/>
        <w:ind w:right="-2"/>
        <w:rPr>
          <w:rFonts w:eastAsia="Times New Roman"/>
        </w:rPr>
      </w:pPr>
      <w:r w:rsidRPr="00F87EA9">
        <w:rPr>
          <w:rFonts w:eastAsia="Times New Roman"/>
        </w:rPr>
        <w:t xml:space="preserve">Azonnal mondja el kezelőorvosának, ha </w:t>
      </w:r>
      <w:r w:rsidR="00E54E32">
        <w:rPr>
          <w:rFonts w:eastAsia="Times New Roman"/>
        </w:rPr>
        <w:t xml:space="preserve">az </w:t>
      </w:r>
      <w:proofErr w:type="spellStart"/>
      <w:r w:rsidR="00E54E32">
        <w:rPr>
          <w:rFonts w:eastAsia="Times New Roman"/>
        </w:rPr>
        <w:t>Azacitidine</w:t>
      </w:r>
      <w:proofErr w:type="spellEnd"/>
      <w:r w:rsidR="00E54E32">
        <w:rPr>
          <w:rFonts w:eastAsia="Times New Roman"/>
        </w:rPr>
        <w:t xml:space="preserve"> </w:t>
      </w:r>
      <w:proofErr w:type="spellStart"/>
      <w:r w:rsidR="00E54E32">
        <w:rPr>
          <w:rFonts w:eastAsia="Times New Roman"/>
        </w:rPr>
        <w:t>Oncoeurope</w:t>
      </w:r>
      <w:proofErr w:type="spellEnd"/>
      <w:r w:rsidR="00E54E32">
        <w:rPr>
          <w:rFonts w:eastAsia="Times New Roman"/>
        </w:rPr>
        <w:t>-</w:t>
      </w:r>
      <w:r w:rsidRPr="00F87EA9">
        <w:rPr>
          <w:rFonts w:eastAsia="Times New Roman"/>
        </w:rPr>
        <w:t>kezelés ideje alatt teherbe esik.</w:t>
      </w:r>
    </w:p>
    <w:p w14:paraId="575B1529" w14:textId="77777777" w:rsidR="00F87EA9" w:rsidRPr="00342D6E" w:rsidRDefault="00F87EA9" w:rsidP="00F87EA9">
      <w:pPr>
        <w:suppressAutoHyphens/>
        <w:ind w:right="-2"/>
        <w:rPr>
          <w:rFonts w:eastAsia="Times New Roman"/>
        </w:rPr>
      </w:pPr>
    </w:p>
    <w:p w14:paraId="5C4799D0" w14:textId="77777777" w:rsidR="00384601" w:rsidRPr="00FD1E1B" w:rsidRDefault="00384601" w:rsidP="00FD1E1B">
      <w:pPr>
        <w:pStyle w:val="Szvegtrzs"/>
        <w:tabs>
          <w:tab w:val="left" w:pos="9072"/>
        </w:tabs>
        <w:kinsoku w:val="0"/>
        <w:overflowPunct w:val="0"/>
        <w:ind w:right="2"/>
      </w:pPr>
      <w:r>
        <w:t xml:space="preserve">Ha Ön terhes vagy szoptat, </w:t>
      </w:r>
      <w:proofErr w:type="gramStart"/>
      <w:r>
        <w:t>illetve</w:t>
      </w:r>
      <w:proofErr w:type="gramEnd"/>
      <w:r>
        <w:t xml:space="preserve"> ha fennáll Önnél a terhesség lehetősége vagy gyermeket szeretne, a gyógyszer alkalmazása előtt beszéljen kezelőorvosával vagy gyógyszerészével.</w:t>
      </w:r>
    </w:p>
    <w:p w14:paraId="41E4AB30" w14:textId="77777777" w:rsidR="00384601" w:rsidRDefault="00384601" w:rsidP="00FD1E1B">
      <w:pPr>
        <w:pStyle w:val="Szvegtrzs"/>
        <w:tabs>
          <w:tab w:val="left" w:pos="9072"/>
        </w:tabs>
        <w:kinsoku w:val="0"/>
        <w:overflowPunct w:val="0"/>
        <w:ind w:right="2"/>
      </w:pPr>
    </w:p>
    <w:p w14:paraId="7C88161E" w14:textId="77777777" w:rsidR="00384601" w:rsidRPr="00FD1E1B" w:rsidRDefault="00384601" w:rsidP="00FD1E1B">
      <w:pPr>
        <w:pStyle w:val="Szvegtrzs"/>
        <w:tabs>
          <w:tab w:val="left" w:pos="9072"/>
        </w:tabs>
        <w:kinsoku w:val="0"/>
        <w:overflowPunct w:val="0"/>
        <w:ind w:right="2"/>
      </w:pPr>
      <w:r>
        <w:rPr>
          <w:u w:val="single"/>
        </w:rPr>
        <w:t>Szopt</w:t>
      </w:r>
      <w:r w:rsidRPr="00C91A91">
        <w:rPr>
          <w:u w:val="single"/>
        </w:rPr>
        <w:t>atás</w:t>
      </w:r>
    </w:p>
    <w:p w14:paraId="0BC57A42" w14:textId="4FDE5019" w:rsidR="00384601" w:rsidRPr="00FD1E1B" w:rsidRDefault="00E54E32" w:rsidP="00FD1E1B">
      <w:pPr>
        <w:pStyle w:val="Szvegtrzs"/>
        <w:tabs>
          <w:tab w:val="left" w:pos="9072"/>
        </w:tabs>
        <w:kinsoku w:val="0"/>
        <w:overflowPunct w:val="0"/>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384601" w:rsidRPr="00C91A91">
        <w:t xml:space="preserve">alkalmazása alatt nem szoptathat. Nem ismert, hogy a gyógyszer </w:t>
      </w:r>
      <w:proofErr w:type="spellStart"/>
      <w:r w:rsidR="00384601" w:rsidRPr="00C91A91">
        <w:t>kiválasztódik</w:t>
      </w:r>
      <w:proofErr w:type="spellEnd"/>
      <w:r w:rsidR="00384601" w:rsidRPr="00C91A91">
        <w:t>-e a</w:t>
      </w:r>
      <w:r w:rsidR="00EF2BCD">
        <w:t>z</w:t>
      </w:r>
      <w:r w:rsidR="00384601">
        <w:t xml:space="preserve"> </w:t>
      </w:r>
      <w:r w:rsidR="00F87EA9" w:rsidRPr="00F87EA9">
        <w:rPr>
          <w:rFonts w:eastAsia="Times New Roman"/>
        </w:rPr>
        <w:t xml:space="preserve">emberi </w:t>
      </w:r>
      <w:r w:rsidR="00384601">
        <w:t>anyatejbe.</w:t>
      </w:r>
    </w:p>
    <w:p w14:paraId="31EFE51C" w14:textId="77777777" w:rsidR="00384601" w:rsidRDefault="00384601" w:rsidP="00FD1E1B">
      <w:pPr>
        <w:pStyle w:val="Szvegtrzs"/>
        <w:tabs>
          <w:tab w:val="left" w:pos="9072"/>
        </w:tabs>
        <w:kinsoku w:val="0"/>
        <w:overflowPunct w:val="0"/>
        <w:ind w:right="2"/>
      </w:pPr>
    </w:p>
    <w:p w14:paraId="5B352050" w14:textId="77777777" w:rsidR="00384601" w:rsidRPr="00FD1E1B" w:rsidRDefault="00384601" w:rsidP="00FD1E1B">
      <w:pPr>
        <w:pStyle w:val="Szvegtrzs"/>
        <w:kinsoku w:val="0"/>
        <w:overflowPunct w:val="0"/>
        <w:ind w:right="2"/>
      </w:pPr>
      <w:r>
        <w:rPr>
          <w:u w:val="single"/>
        </w:rPr>
        <w:t>Termékenység</w:t>
      </w:r>
    </w:p>
    <w:p w14:paraId="20257F4C" w14:textId="26B699D9" w:rsidR="00384601" w:rsidRPr="00FD1E1B" w:rsidRDefault="00E54E32" w:rsidP="00C91A91">
      <w:pPr>
        <w:suppressAutoHyphens/>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Pr>
          <w:rFonts w:eastAsia="Times New Roman"/>
        </w:rPr>
        <w:t>-</w:t>
      </w:r>
      <w:r w:rsidR="00384601" w:rsidRPr="00C91A91">
        <w:t xml:space="preserve">kezelés időtartama alatt a </w:t>
      </w:r>
      <w:r w:rsidR="00F87EA9" w:rsidRPr="00F87EA9">
        <w:rPr>
          <w:rFonts w:eastAsia="Times New Roman"/>
        </w:rPr>
        <w:t>férfiaknak tartózkodniuk kell</w:t>
      </w:r>
      <w:r w:rsidR="00384601" w:rsidRPr="00C91A91">
        <w:t xml:space="preserve"> a gyermeknemzéstől. A gyógyszerrel végzett kezelés során, valamint a kezelés befejezése után legalább 3</w:t>
      </w:r>
      <w:r w:rsidR="00F87EA9" w:rsidRPr="00F87EA9">
        <w:rPr>
          <w:rFonts w:eastAsia="Times New Roman"/>
        </w:rPr>
        <w:t> </w:t>
      </w:r>
      <w:r w:rsidR="00384601">
        <w:t>hónapig alkalmazzon hatékony fogamzásgátló módszert.</w:t>
      </w:r>
    </w:p>
    <w:p w14:paraId="59913F1B" w14:textId="77777777" w:rsidR="00384601" w:rsidRDefault="00384601" w:rsidP="00FD1E1B">
      <w:pPr>
        <w:pStyle w:val="Szvegtrzs"/>
        <w:kinsoku w:val="0"/>
        <w:overflowPunct w:val="0"/>
        <w:ind w:right="2"/>
      </w:pPr>
    </w:p>
    <w:p w14:paraId="342EC700" w14:textId="77777777" w:rsidR="00384601" w:rsidRPr="00FD1E1B" w:rsidRDefault="00384601" w:rsidP="00FD1E1B">
      <w:pPr>
        <w:pStyle w:val="Szvegtrzs"/>
        <w:kinsoku w:val="0"/>
        <w:overflowPunct w:val="0"/>
        <w:ind w:right="2"/>
      </w:pPr>
      <w:r>
        <w:t xml:space="preserve">Beszéljen </w:t>
      </w:r>
      <w:r w:rsidR="00F87EA9" w:rsidRPr="00F87EA9">
        <w:rPr>
          <w:rFonts w:eastAsia="Times New Roman"/>
        </w:rPr>
        <w:t>kezelőorvosával</w:t>
      </w:r>
      <w:r w:rsidR="00EF2BCD" w:rsidRPr="00C91A91">
        <w:t>,</w:t>
      </w:r>
      <w:r>
        <w:t xml:space="preserve"> ha a kezelés megkezdése előtt szeretné </w:t>
      </w:r>
      <w:r w:rsidR="006941BB">
        <w:t>a spermiumait eltároltatni</w:t>
      </w:r>
      <w:r>
        <w:t>.</w:t>
      </w:r>
    </w:p>
    <w:p w14:paraId="01951CD3" w14:textId="77777777" w:rsidR="00384601" w:rsidRDefault="00384601" w:rsidP="00FD1E1B">
      <w:pPr>
        <w:pStyle w:val="Szvegtrzs"/>
        <w:kinsoku w:val="0"/>
        <w:overflowPunct w:val="0"/>
        <w:ind w:right="2"/>
      </w:pPr>
    </w:p>
    <w:p w14:paraId="507F8B9D" w14:textId="77777777" w:rsidR="004D1D0C" w:rsidRPr="00FD1E1B" w:rsidRDefault="00384601" w:rsidP="00FD1E1B">
      <w:pPr>
        <w:pStyle w:val="Szvegtrzs"/>
        <w:kinsoku w:val="0"/>
        <w:overflowPunct w:val="0"/>
        <w:ind w:right="2" w:firstLine="6"/>
        <w:rPr>
          <w:b/>
        </w:rPr>
      </w:pPr>
      <w:r>
        <w:rPr>
          <w:b/>
        </w:rPr>
        <w:t>A készítmény hatásai a gépjárművezetéshez és a gépek kezeléséhez szükséges képességekre</w:t>
      </w:r>
    </w:p>
    <w:p w14:paraId="481BF262" w14:textId="77777777" w:rsidR="00384601" w:rsidRPr="00FD1E1B" w:rsidRDefault="00384601" w:rsidP="00FD1E1B">
      <w:pPr>
        <w:pStyle w:val="Szvegtrzs"/>
        <w:kinsoku w:val="0"/>
        <w:overflowPunct w:val="0"/>
        <w:ind w:right="2" w:firstLine="6"/>
      </w:pPr>
      <w:r>
        <w:t xml:space="preserve">Ha mellékhatásokat, például fáradtságot </w:t>
      </w:r>
      <w:r w:rsidR="00F87EA9" w:rsidRPr="00F87EA9">
        <w:rPr>
          <w:rFonts w:eastAsia="Times New Roman"/>
        </w:rPr>
        <w:t>tapasztal</w:t>
      </w:r>
      <w:r w:rsidRPr="00C91A91">
        <w:t>,</w:t>
      </w:r>
      <w:r>
        <w:t xml:space="preserve"> ne vezessen gépjárművet és ne használjon szerszámokat</w:t>
      </w:r>
      <w:r w:rsidR="00F87EA9" w:rsidRPr="00F87EA9">
        <w:rPr>
          <w:rFonts w:eastAsia="Times New Roman"/>
        </w:rPr>
        <w:t>, illetve ne</w:t>
      </w:r>
      <w:r w:rsidRPr="00C91A91">
        <w:t xml:space="preserve"> kezeljen gépeket.</w:t>
      </w:r>
    </w:p>
    <w:p w14:paraId="732E7191" w14:textId="77777777" w:rsidR="00384601" w:rsidRPr="000820B4" w:rsidRDefault="00384601" w:rsidP="00FD1E1B">
      <w:pPr>
        <w:pStyle w:val="Szvegtrzs"/>
        <w:kinsoku w:val="0"/>
        <w:overflowPunct w:val="0"/>
        <w:ind w:right="2"/>
      </w:pPr>
    </w:p>
    <w:p w14:paraId="57C7AAF4" w14:textId="77777777" w:rsidR="00384601" w:rsidRPr="000820B4" w:rsidRDefault="00384601" w:rsidP="00FD1E1B">
      <w:pPr>
        <w:pStyle w:val="Szvegtrzs"/>
        <w:kinsoku w:val="0"/>
        <w:overflowPunct w:val="0"/>
        <w:ind w:right="2"/>
      </w:pPr>
    </w:p>
    <w:p w14:paraId="21F64668" w14:textId="72D89B86" w:rsidR="00384601" w:rsidRPr="00FD1E1B" w:rsidRDefault="004D1D0C" w:rsidP="00FD1E1B">
      <w:pPr>
        <w:pStyle w:val="Cmsor1"/>
        <w:keepNext/>
        <w:tabs>
          <w:tab w:val="left" w:pos="567"/>
        </w:tabs>
        <w:kinsoku w:val="0"/>
        <w:overflowPunct w:val="0"/>
        <w:ind w:left="567" w:right="2" w:hanging="567"/>
      </w:pPr>
      <w:r w:rsidRPr="00C630CC">
        <w:t>3.</w:t>
      </w:r>
      <w:r w:rsidRPr="00C630CC">
        <w:tab/>
      </w:r>
      <w:r w:rsidR="00384601" w:rsidRPr="00C630CC">
        <w:t xml:space="preserve">Hogyan kell alkalmazni </w:t>
      </w:r>
      <w:r w:rsidR="00E54E32">
        <w:rPr>
          <w:rFonts w:eastAsia="Times New Roman"/>
        </w:rPr>
        <w:t xml:space="preserve">az </w:t>
      </w:r>
      <w:proofErr w:type="spellStart"/>
      <w:r w:rsidR="00E54E32">
        <w:rPr>
          <w:rFonts w:eastAsia="Times New Roman"/>
        </w:rPr>
        <w:t>Azacitidine</w:t>
      </w:r>
      <w:proofErr w:type="spellEnd"/>
      <w:r w:rsidR="00E54E32">
        <w:rPr>
          <w:rFonts w:eastAsia="Times New Roman"/>
        </w:rPr>
        <w:t xml:space="preserve"> </w:t>
      </w:r>
      <w:proofErr w:type="spellStart"/>
      <w:r w:rsidR="00E54E32">
        <w:rPr>
          <w:rFonts w:eastAsia="Times New Roman"/>
        </w:rPr>
        <w:t>Oncoeurope</w:t>
      </w:r>
      <w:proofErr w:type="spellEnd"/>
      <w:r w:rsidR="00E54E32">
        <w:rPr>
          <w:rFonts w:eastAsia="Times New Roman"/>
        </w:rPr>
        <w:t>-o</w:t>
      </w:r>
      <w:r w:rsidRPr="00FD1E1B">
        <w:rPr>
          <w:spacing w:val="-1"/>
        </w:rPr>
        <w:t>t</w:t>
      </w:r>
      <w:r w:rsidR="00384601" w:rsidRPr="00C630CC">
        <w:t>?</w:t>
      </w:r>
    </w:p>
    <w:p w14:paraId="7FF7CF9B" w14:textId="77777777" w:rsidR="00384601" w:rsidRPr="000820B4" w:rsidRDefault="00384601" w:rsidP="00FD1E1B"/>
    <w:p w14:paraId="60E4669E" w14:textId="4B85FFBE" w:rsidR="00407443" w:rsidRPr="00FD1E1B" w:rsidRDefault="00E54E32" w:rsidP="00FD1E1B">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F87EA9" w:rsidRPr="00F87EA9">
        <w:rPr>
          <w:rFonts w:eastAsia="Times New Roman"/>
        </w:rPr>
        <w:t>beadása előtt</w:t>
      </w:r>
      <w:r w:rsidR="00384601" w:rsidRPr="003306C8">
        <w:t xml:space="preserve"> kezelőorvosa a hányinger és hányás megelőz</w:t>
      </w:r>
      <w:r w:rsidR="00384601">
        <w:t>ése érdekében a kezelési ciklusok kezdetén egy másik gyógyszert is adni fog Önnek.</w:t>
      </w:r>
    </w:p>
    <w:p w14:paraId="3541983C" w14:textId="77777777" w:rsidR="00F87EA9" w:rsidRPr="00F87EA9" w:rsidRDefault="00F87EA9" w:rsidP="00F87EA9">
      <w:pPr>
        <w:tabs>
          <w:tab w:val="left" w:pos="720"/>
        </w:tabs>
        <w:suppressAutoHyphens/>
        <w:ind w:right="-2"/>
        <w:rPr>
          <w:rFonts w:eastAsia="Times New Roman"/>
        </w:rPr>
      </w:pPr>
    </w:p>
    <w:p w14:paraId="307A11A9" w14:textId="77777777" w:rsidR="00384601" w:rsidRPr="00FD1E1B" w:rsidRDefault="00384601" w:rsidP="00FD1E1B">
      <w:pPr>
        <w:numPr>
          <w:ilvl w:val="0"/>
          <w:numId w:val="31"/>
        </w:numPr>
        <w:tabs>
          <w:tab w:val="clear" w:pos="720"/>
        </w:tabs>
        <w:suppressAutoHyphens/>
        <w:ind w:left="357" w:right="-2" w:hanging="357"/>
      </w:pPr>
      <w:r w:rsidRPr="000820B4">
        <w:t>A készítmény ajánlott adagja 75</w:t>
      </w:r>
      <w:r w:rsidR="00F87EA9" w:rsidRPr="00F87EA9">
        <w:rPr>
          <w:rFonts w:eastAsia="Times New Roman"/>
        </w:rPr>
        <w:t> </w:t>
      </w:r>
      <w:r w:rsidRPr="000820B4">
        <w:t>mg testfelület</w:t>
      </w:r>
      <w:r w:rsidR="00F87EA9" w:rsidRPr="00F87EA9">
        <w:rPr>
          <w:rFonts w:eastAsia="Times New Roman"/>
        </w:rPr>
        <w:t xml:space="preserve">-négyzetméterenként. Az Ön gyógyszeradagját kezelőorvosa </w:t>
      </w:r>
      <w:r w:rsidRPr="00034D44">
        <w:t xml:space="preserve">fogja </w:t>
      </w:r>
      <w:r w:rsidR="00F87EA9" w:rsidRPr="00F87EA9">
        <w:rPr>
          <w:rFonts w:eastAsia="Times New Roman"/>
        </w:rPr>
        <w:t>meghatározni</w:t>
      </w:r>
      <w:r w:rsidRPr="00034D44">
        <w:t xml:space="preserve"> az Ön általános</w:t>
      </w:r>
      <w:r w:rsidRPr="000820B4">
        <w:t xml:space="preserve"> állapota, testmagassága és test</w:t>
      </w:r>
      <w:r w:rsidR="00407443" w:rsidRPr="000820B4">
        <w:t>tömege</w:t>
      </w:r>
      <w:r w:rsidRPr="000820B4">
        <w:t xml:space="preserve"> alapján</w:t>
      </w:r>
      <w:r w:rsidR="00F87EA9" w:rsidRPr="00F87EA9">
        <w:rPr>
          <w:rFonts w:eastAsia="Times New Roman"/>
        </w:rPr>
        <w:t>.</w:t>
      </w:r>
      <w:r w:rsidRPr="00034D44">
        <w:t xml:space="preserve"> Kezelőorvosa ellenőrizni fogja az Ön állapotának alakulását, és szükség esetén változtathat az </w:t>
      </w:r>
      <w:r w:rsidRPr="007A3B49">
        <w:t>adagján.</w:t>
      </w:r>
    </w:p>
    <w:p w14:paraId="56044E65" w14:textId="4E14B178" w:rsidR="00384601" w:rsidRPr="00FD1E1B" w:rsidRDefault="00E54E32" w:rsidP="00FD1E1B">
      <w:pPr>
        <w:numPr>
          <w:ilvl w:val="0"/>
          <w:numId w:val="23"/>
        </w:numPr>
        <w:tabs>
          <w:tab w:val="clear" w:pos="0"/>
        </w:tabs>
        <w:suppressAutoHyphens/>
        <w:ind w:left="357" w:hanging="357"/>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Pr>
          <w:rFonts w:eastAsia="Times New Roman"/>
        </w:rPr>
        <w:t>-o</w:t>
      </w:r>
      <w:r w:rsidR="004D1D0C" w:rsidRPr="007A3B49">
        <w:t>t</w:t>
      </w:r>
      <w:r w:rsidR="004D1D0C" w:rsidRPr="007A3B49" w:rsidDel="004D1D0C">
        <w:t xml:space="preserve"> </w:t>
      </w:r>
      <w:r w:rsidR="00384601" w:rsidRPr="007A3B49">
        <w:t>egy hétig naponta fogja kapni, amit egy 3</w:t>
      </w:r>
      <w:r w:rsidR="00F87EA9" w:rsidRPr="007A3B49">
        <w:rPr>
          <w:rFonts w:eastAsia="Times New Roman"/>
        </w:rPr>
        <w:t> </w:t>
      </w:r>
      <w:r w:rsidR="00384601" w:rsidRPr="007A3B49">
        <w:t>hetes szünet követ. Ezt a</w:t>
      </w:r>
      <w:r w:rsidR="00384601" w:rsidRPr="000820B4">
        <w:t xml:space="preserve"> „kezelési ciklust” 4 hetente megismétlik. Általában legalább 6</w:t>
      </w:r>
      <w:r w:rsidR="00F87EA9" w:rsidRPr="00F87EA9">
        <w:rPr>
          <w:rFonts w:eastAsia="Times New Roman"/>
        </w:rPr>
        <w:t> </w:t>
      </w:r>
      <w:r w:rsidR="00384601" w:rsidRPr="000820B4">
        <w:t>kezelési ciklust fog kapni.</w:t>
      </w:r>
    </w:p>
    <w:p w14:paraId="7E4055E6" w14:textId="77777777" w:rsidR="00384601" w:rsidRPr="00FD1E1B" w:rsidRDefault="00384601" w:rsidP="00FD1E1B"/>
    <w:p w14:paraId="052C5743" w14:textId="77777777" w:rsidR="00384601" w:rsidRPr="00FD1E1B" w:rsidRDefault="00384601" w:rsidP="00FD1E1B">
      <w:pPr>
        <w:pStyle w:val="Szvegtrzs"/>
        <w:kinsoku w:val="0"/>
        <w:overflowPunct w:val="0"/>
        <w:ind w:right="2"/>
      </w:pPr>
      <w:r>
        <w:t xml:space="preserve">A gyógyszert egy orvos vagy </w:t>
      </w:r>
      <w:r w:rsidR="00F87EA9" w:rsidRPr="00F87EA9">
        <w:rPr>
          <w:rFonts w:eastAsia="Times New Roman"/>
        </w:rPr>
        <w:t>a gondozását végző egészségügyi szakember</w:t>
      </w:r>
      <w:r w:rsidRPr="007A3B49">
        <w:t xml:space="preserve"> a bőr alá adott (</w:t>
      </w:r>
      <w:proofErr w:type="spellStart"/>
      <w:r w:rsidRPr="007A3B49">
        <w:t>szubkután</w:t>
      </w:r>
      <w:proofErr w:type="spellEnd"/>
      <w:r w:rsidRPr="007A3B49">
        <w:t>) in</w:t>
      </w:r>
      <w:r>
        <w:t xml:space="preserve">jekció formájában fogja beadni Önnek. A gyógyszer </w:t>
      </w:r>
      <w:r w:rsidR="00F87EA9" w:rsidRPr="00F87EA9">
        <w:rPr>
          <w:rFonts w:eastAsia="Times New Roman"/>
        </w:rPr>
        <w:t>beadható</w:t>
      </w:r>
      <w:r w:rsidRPr="007A3B49">
        <w:t xml:space="preserve"> a comb, a has vagy a felkar bőre alá.</w:t>
      </w:r>
    </w:p>
    <w:p w14:paraId="111C5ED0" w14:textId="77777777" w:rsidR="007A3B49" w:rsidRDefault="007A3B49" w:rsidP="00FD1E1B">
      <w:pPr>
        <w:pStyle w:val="Szvegtrzs"/>
        <w:kinsoku w:val="0"/>
        <w:overflowPunct w:val="0"/>
        <w:ind w:right="2"/>
      </w:pPr>
    </w:p>
    <w:p w14:paraId="086E1141" w14:textId="77777777" w:rsidR="00384601" w:rsidRPr="00FD1E1B" w:rsidRDefault="00384601" w:rsidP="00FD1E1B">
      <w:pPr>
        <w:pStyle w:val="Szvegtrzs"/>
        <w:kinsoku w:val="0"/>
        <w:overflowPunct w:val="0"/>
        <w:ind w:right="2"/>
      </w:pPr>
      <w:r>
        <w:t>Ha bármilyen további kérdése van a gyógyszer alkalmazásával kapcsolatban, kérdezze meg kezelőorvosát, gyógyszerészét vagy a gondozását végző egészségügyi szakembert.</w:t>
      </w:r>
    </w:p>
    <w:p w14:paraId="0198AD3B" w14:textId="77777777" w:rsidR="00384601" w:rsidRPr="000820B4" w:rsidRDefault="00384601" w:rsidP="00FD1E1B">
      <w:pPr>
        <w:pStyle w:val="Szvegtrzs"/>
        <w:kinsoku w:val="0"/>
        <w:overflowPunct w:val="0"/>
        <w:ind w:right="2"/>
      </w:pPr>
    </w:p>
    <w:p w14:paraId="593A4FE7" w14:textId="77777777" w:rsidR="00384601" w:rsidRPr="000820B4" w:rsidRDefault="00384601" w:rsidP="00FD1E1B">
      <w:pPr>
        <w:pStyle w:val="Szvegtrzs"/>
        <w:kinsoku w:val="0"/>
        <w:overflowPunct w:val="0"/>
        <w:ind w:right="2"/>
      </w:pPr>
    </w:p>
    <w:p w14:paraId="2D1835D9" w14:textId="77777777" w:rsidR="00384601" w:rsidRPr="00FD1E1B" w:rsidRDefault="00C418FD" w:rsidP="00FD1E1B">
      <w:pPr>
        <w:pStyle w:val="Cmsor1"/>
        <w:tabs>
          <w:tab w:val="left" w:pos="567"/>
        </w:tabs>
        <w:kinsoku w:val="0"/>
        <w:overflowPunct w:val="0"/>
        <w:ind w:left="567" w:right="2" w:hanging="567"/>
      </w:pPr>
      <w:r w:rsidRPr="00C630CC">
        <w:t>4.</w:t>
      </w:r>
      <w:r w:rsidRPr="00C630CC">
        <w:tab/>
      </w:r>
      <w:r w:rsidR="00384601" w:rsidRPr="00C630CC">
        <w:t>Lehetséges</w:t>
      </w:r>
      <w:r w:rsidR="00384601" w:rsidRPr="00FD1E1B">
        <w:rPr>
          <w:spacing w:val="-1"/>
        </w:rPr>
        <w:t xml:space="preserve"> </w:t>
      </w:r>
      <w:r w:rsidR="00384601" w:rsidRPr="00C630CC">
        <w:t>mellékhatások</w:t>
      </w:r>
    </w:p>
    <w:p w14:paraId="14D69E7A" w14:textId="77777777" w:rsidR="00384601" w:rsidRPr="000820B4" w:rsidRDefault="00384601" w:rsidP="00FD1E1B">
      <w:pPr>
        <w:pStyle w:val="Szvegtrzs"/>
        <w:kinsoku w:val="0"/>
        <w:overflowPunct w:val="0"/>
        <w:ind w:right="2"/>
      </w:pPr>
    </w:p>
    <w:p w14:paraId="088A5D3B" w14:textId="77777777" w:rsidR="00384601" w:rsidRPr="00FD1E1B" w:rsidRDefault="00384601" w:rsidP="00FD1E1B">
      <w:pPr>
        <w:pStyle w:val="Szvegtrzs"/>
        <w:kinsoku w:val="0"/>
        <w:overflowPunct w:val="0"/>
        <w:ind w:right="2"/>
      </w:pPr>
      <w:r>
        <w:t>Mint minden gyógyszer, így ez a gyógyszer is okozhat mellékhatásokat, amelyek azonban nem mindenkinél jelentkeznek.</w:t>
      </w:r>
    </w:p>
    <w:p w14:paraId="3F2748AC" w14:textId="77777777" w:rsidR="00384601" w:rsidRDefault="00384601" w:rsidP="00FD1E1B">
      <w:pPr>
        <w:pStyle w:val="Szvegtrzs"/>
        <w:kinsoku w:val="0"/>
        <w:overflowPunct w:val="0"/>
        <w:ind w:right="2"/>
      </w:pPr>
    </w:p>
    <w:p w14:paraId="611BB6B7" w14:textId="77777777" w:rsidR="00384601" w:rsidRPr="00FD1E1B" w:rsidRDefault="00384601" w:rsidP="00FD1E1B">
      <w:pPr>
        <w:pStyle w:val="Cmsor1"/>
        <w:kinsoku w:val="0"/>
        <w:overflowPunct w:val="0"/>
        <w:ind w:left="0" w:right="2"/>
      </w:pPr>
      <w:r w:rsidRPr="00C630CC">
        <w:t xml:space="preserve">Azonnal </w:t>
      </w:r>
      <w:r w:rsidR="00F87EA9" w:rsidRPr="00C630CC">
        <w:rPr>
          <w:rFonts w:eastAsia="Times New Roman"/>
        </w:rPr>
        <w:t>tájékoztassa kezelőorvosát</w:t>
      </w:r>
      <w:r w:rsidRPr="00C630CC">
        <w:t>, ha a következő mellékhatások bármelyikét észleli:</w:t>
      </w:r>
    </w:p>
    <w:p w14:paraId="7F3D6836" w14:textId="77777777" w:rsidR="00384601" w:rsidRPr="00FD1E1B" w:rsidRDefault="00384601" w:rsidP="00FD1E1B">
      <w:pPr>
        <w:pStyle w:val="Listaszerbekezds"/>
        <w:numPr>
          <w:ilvl w:val="0"/>
          <w:numId w:val="14"/>
        </w:numPr>
        <w:tabs>
          <w:tab w:val="left" w:pos="567"/>
        </w:tabs>
        <w:kinsoku w:val="0"/>
        <w:overflowPunct w:val="0"/>
        <w:ind w:left="567" w:right="2" w:hanging="567"/>
      </w:pPr>
      <w:r w:rsidRPr="007A3B49">
        <w:rPr>
          <w:b/>
          <w:sz w:val="22"/>
          <w:szCs w:val="22"/>
        </w:rPr>
        <w:t xml:space="preserve">Álmosság, reszketés, sárgaság, haspuffadás és véraláfutások </w:t>
      </w:r>
      <w:r w:rsidR="00F87EA9" w:rsidRPr="007A3B49">
        <w:rPr>
          <w:rFonts w:eastAsia="Times New Roman"/>
          <w:b/>
          <w:bCs/>
          <w:sz w:val="22"/>
          <w:szCs w:val="22"/>
        </w:rPr>
        <w:t>gyakoribb megjelenése a bőrön.</w:t>
      </w:r>
      <w:r w:rsidR="0092406B" w:rsidRPr="00FD1E1B">
        <w:rPr>
          <w:b/>
          <w:sz w:val="22"/>
          <w:szCs w:val="22"/>
        </w:rPr>
        <w:t xml:space="preserve"> </w:t>
      </w:r>
      <w:r w:rsidRPr="007A3B49">
        <w:rPr>
          <w:sz w:val="22"/>
          <w:szCs w:val="22"/>
        </w:rPr>
        <w:t>Ezek májelégtelenség tünetei lehetnek, ami életveszélyes lehet.</w:t>
      </w:r>
    </w:p>
    <w:p w14:paraId="71D3E8BC" w14:textId="77777777" w:rsidR="00384601" w:rsidRPr="00FD1E1B" w:rsidRDefault="00384601" w:rsidP="00FD1E1B">
      <w:pPr>
        <w:pStyle w:val="Listaszerbekezds"/>
        <w:numPr>
          <w:ilvl w:val="0"/>
          <w:numId w:val="14"/>
        </w:numPr>
        <w:tabs>
          <w:tab w:val="left" w:pos="567"/>
        </w:tabs>
        <w:kinsoku w:val="0"/>
        <w:overflowPunct w:val="0"/>
        <w:ind w:left="567" w:right="2" w:hanging="567"/>
      </w:pPr>
      <w:r w:rsidRPr="007A3B49">
        <w:rPr>
          <w:b/>
          <w:sz w:val="22"/>
          <w:szCs w:val="22"/>
        </w:rPr>
        <w:t xml:space="preserve">A láb és a lábfej dagadása, hátfájdalom, csökkent vizeletürítés, fokozott szomjúság, gyors pulzus, szédülés és hányinger, hányás, illetve csökkent étvágy, valamint zavartság, nyugtalanság és </w:t>
      </w:r>
      <w:r w:rsidR="00F87EA9" w:rsidRPr="007A3B49">
        <w:rPr>
          <w:rFonts w:eastAsia="Times New Roman"/>
          <w:b/>
          <w:bCs/>
          <w:sz w:val="22"/>
          <w:szCs w:val="22"/>
        </w:rPr>
        <w:t>fáradtság</w:t>
      </w:r>
      <w:r w:rsidRPr="007A3B49">
        <w:rPr>
          <w:b/>
          <w:sz w:val="22"/>
          <w:szCs w:val="22"/>
        </w:rPr>
        <w:t xml:space="preserve"> érzése.</w:t>
      </w:r>
      <w:r w:rsidRPr="00FD1E1B">
        <w:rPr>
          <w:b/>
          <w:sz w:val="22"/>
          <w:szCs w:val="22"/>
        </w:rPr>
        <w:t xml:space="preserve"> </w:t>
      </w:r>
      <w:r w:rsidRPr="007A3B49">
        <w:rPr>
          <w:sz w:val="22"/>
          <w:szCs w:val="22"/>
        </w:rPr>
        <w:t>Ezek veseelégtelenség tünetei lehetnek, ami</w:t>
      </w:r>
      <w:r w:rsidRPr="00FD1E1B">
        <w:rPr>
          <w:spacing w:val="-17"/>
          <w:sz w:val="22"/>
          <w:szCs w:val="22"/>
        </w:rPr>
        <w:t xml:space="preserve"> </w:t>
      </w:r>
      <w:r w:rsidRPr="007A3B49">
        <w:rPr>
          <w:sz w:val="22"/>
          <w:szCs w:val="22"/>
        </w:rPr>
        <w:t>életveszélyes lehet.</w:t>
      </w:r>
    </w:p>
    <w:p w14:paraId="69945DB8" w14:textId="77777777" w:rsidR="00384601" w:rsidRPr="00FD1E1B" w:rsidRDefault="00384601" w:rsidP="00FD1E1B">
      <w:pPr>
        <w:pStyle w:val="Listaszerbekezds"/>
        <w:numPr>
          <w:ilvl w:val="0"/>
          <w:numId w:val="14"/>
        </w:numPr>
        <w:tabs>
          <w:tab w:val="left" w:pos="567"/>
        </w:tabs>
        <w:kinsoku w:val="0"/>
        <w:overflowPunct w:val="0"/>
        <w:ind w:left="567" w:right="2" w:hanging="567"/>
      </w:pPr>
      <w:r w:rsidRPr="007A3B49">
        <w:rPr>
          <w:b/>
          <w:sz w:val="22"/>
          <w:szCs w:val="22"/>
        </w:rPr>
        <w:t xml:space="preserve">Láz. </w:t>
      </w:r>
      <w:r w:rsidRPr="007A3B49">
        <w:rPr>
          <w:sz w:val="22"/>
          <w:szCs w:val="22"/>
        </w:rPr>
        <w:t>Ez az alacsony fehérvérsejtszám következtében fellépő fertőzés következménye lehet,</w:t>
      </w:r>
      <w:r w:rsidRPr="00FD1E1B">
        <w:rPr>
          <w:spacing w:val="-22"/>
          <w:sz w:val="22"/>
          <w:szCs w:val="22"/>
        </w:rPr>
        <w:t xml:space="preserve"> </w:t>
      </w:r>
      <w:r w:rsidRPr="007A3B49">
        <w:rPr>
          <w:sz w:val="22"/>
          <w:szCs w:val="22"/>
        </w:rPr>
        <w:t>ami életveszélyes</w:t>
      </w:r>
      <w:r w:rsidRPr="00FD1E1B">
        <w:rPr>
          <w:spacing w:val="-2"/>
          <w:sz w:val="22"/>
          <w:szCs w:val="22"/>
        </w:rPr>
        <w:t xml:space="preserve"> </w:t>
      </w:r>
      <w:r w:rsidRPr="007A3B49">
        <w:rPr>
          <w:sz w:val="22"/>
          <w:szCs w:val="22"/>
        </w:rPr>
        <w:t>lehet.</w:t>
      </w:r>
    </w:p>
    <w:p w14:paraId="7BDC4B8F" w14:textId="77777777" w:rsidR="00384601" w:rsidRPr="00FD1E1B" w:rsidRDefault="00384601" w:rsidP="00FD1E1B">
      <w:pPr>
        <w:pStyle w:val="Listaszerbekezds"/>
        <w:numPr>
          <w:ilvl w:val="0"/>
          <w:numId w:val="14"/>
        </w:numPr>
        <w:tabs>
          <w:tab w:val="left" w:pos="567"/>
        </w:tabs>
        <w:kinsoku w:val="0"/>
        <w:overflowPunct w:val="0"/>
        <w:ind w:left="567" w:right="2" w:hanging="567"/>
      </w:pPr>
      <w:r w:rsidRPr="007A3B49">
        <w:rPr>
          <w:b/>
          <w:sz w:val="22"/>
          <w:szCs w:val="22"/>
        </w:rPr>
        <w:t xml:space="preserve">Mellkasi fájdalom vagy légszomj, amit láz kísérhet. </w:t>
      </w:r>
      <w:r w:rsidRPr="007A3B49">
        <w:rPr>
          <w:sz w:val="22"/>
          <w:szCs w:val="22"/>
        </w:rPr>
        <w:t>Ezt tüdőgyulladás, az</w:t>
      </w:r>
      <w:r w:rsidRPr="00FD1E1B">
        <w:rPr>
          <w:spacing w:val="-6"/>
          <w:sz w:val="22"/>
          <w:szCs w:val="22"/>
        </w:rPr>
        <w:t xml:space="preserve"> </w:t>
      </w:r>
      <w:r w:rsidRPr="007A3B49">
        <w:rPr>
          <w:sz w:val="22"/>
          <w:szCs w:val="22"/>
        </w:rPr>
        <w:t>úgynevezett</w:t>
      </w:r>
      <w:r w:rsidR="00C418FD" w:rsidRPr="007A3B49">
        <w:rPr>
          <w:sz w:val="22"/>
          <w:szCs w:val="22"/>
        </w:rPr>
        <w:t xml:space="preserve"> </w:t>
      </w:r>
      <w:r w:rsidRPr="007A3B49">
        <w:rPr>
          <w:sz w:val="22"/>
          <w:szCs w:val="22"/>
        </w:rPr>
        <w:t>„pneumónia” okozhatja, ami életveszélyes lehet.</w:t>
      </w:r>
    </w:p>
    <w:p w14:paraId="4D4BA67C" w14:textId="77777777" w:rsidR="00384601" w:rsidRPr="00FD1E1B" w:rsidRDefault="00384601" w:rsidP="00FD1E1B">
      <w:pPr>
        <w:pStyle w:val="Listaszerbekezds"/>
        <w:numPr>
          <w:ilvl w:val="0"/>
          <w:numId w:val="14"/>
        </w:numPr>
        <w:tabs>
          <w:tab w:val="left" w:pos="567"/>
        </w:tabs>
        <w:kinsoku w:val="0"/>
        <w:overflowPunct w:val="0"/>
        <w:ind w:left="567" w:right="2" w:hanging="567"/>
      </w:pPr>
      <w:r w:rsidRPr="007A3B49">
        <w:rPr>
          <w:b/>
          <w:sz w:val="22"/>
          <w:szCs w:val="22"/>
        </w:rPr>
        <w:t>Vérzés.</w:t>
      </w:r>
      <w:r w:rsidRPr="00FD1E1B">
        <w:rPr>
          <w:b/>
          <w:sz w:val="22"/>
          <w:szCs w:val="22"/>
        </w:rPr>
        <w:t xml:space="preserve"> </w:t>
      </w:r>
      <w:r w:rsidRPr="007A3B49">
        <w:rPr>
          <w:sz w:val="22"/>
          <w:szCs w:val="22"/>
        </w:rPr>
        <w:t>Például a gyomorban vagy a belekben kialakuló vérzés következményeként</w:t>
      </w:r>
      <w:r w:rsidR="00E72520" w:rsidRPr="007A3B49">
        <w:rPr>
          <w:sz w:val="22"/>
          <w:szCs w:val="22"/>
        </w:rPr>
        <w:t xml:space="preserve"> jelentkező véres széklet</w:t>
      </w:r>
      <w:r w:rsidRPr="007A3B49">
        <w:rPr>
          <w:sz w:val="22"/>
          <w:szCs w:val="22"/>
        </w:rPr>
        <w:t>, vagy például a koponyán belül fellépő vérzés. Ezek a vér alacsony vérlemezkeszámának tünetei</w:t>
      </w:r>
      <w:r w:rsidRPr="00FD1E1B">
        <w:rPr>
          <w:spacing w:val="-1"/>
          <w:sz w:val="22"/>
          <w:szCs w:val="22"/>
        </w:rPr>
        <w:t xml:space="preserve"> </w:t>
      </w:r>
      <w:r w:rsidRPr="007A3B49">
        <w:rPr>
          <w:sz w:val="22"/>
          <w:szCs w:val="22"/>
        </w:rPr>
        <w:t>lehetnek.</w:t>
      </w:r>
    </w:p>
    <w:p w14:paraId="6A3EAE7F" w14:textId="77777777" w:rsidR="00384601" w:rsidRPr="00FD1E1B" w:rsidRDefault="00384601" w:rsidP="00FD1E1B">
      <w:pPr>
        <w:pStyle w:val="Listaszerbekezds"/>
        <w:numPr>
          <w:ilvl w:val="0"/>
          <w:numId w:val="14"/>
        </w:numPr>
        <w:tabs>
          <w:tab w:val="left" w:pos="567"/>
        </w:tabs>
        <w:kinsoku w:val="0"/>
        <w:overflowPunct w:val="0"/>
        <w:ind w:left="567" w:right="2" w:hanging="567"/>
      </w:pPr>
      <w:r w:rsidRPr="007A3B49">
        <w:rPr>
          <w:b/>
          <w:sz w:val="22"/>
          <w:szCs w:val="22"/>
        </w:rPr>
        <w:t xml:space="preserve">Légzési nehézség, az ajkak megduzzadása, viszketés vagy </w:t>
      </w:r>
      <w:r w:rsidR="00F87EA9" w:rsidRPr="007A3B49">
        <w:rPr>
          <w:rFonts w:eastAsia="Times New Roman"/>
          <w:b/>
          <w:bCs/>
          <w:sz w:val="22"/>
          <w:szCs w:val="22"/>
        </w:rPr>
        <w:t>bőrkiütés</w:t>
      </w:r>
      <w:r w:rsidRPr="007A3B49">
        <w:rPr>
          <w:b/>
          <w:sz w:val="22"/>
          <w:szCs w:val="22"/>
        </w:rPr>
        <w:t xml:space="preserve">. </w:t>
      </w:r>
      <w:r w:rsidRPr="007A3B49">
        <w:rPr>
          <w:sz w:val="22"/>
          <w:szCs w:val="22"/>
        </w:rPr>
        <w:t>Ezek allergiás</w:t>
      </w:r>
      <w:r w:rsidRPr="00FD1E1B">
        <w:rPr>
          <w:spacing w:val="-27"/>
          <w:sz w:val="22"/>
          <w:szCs w:val="22"/>
        </w:rPr>
        <w:t xml:space="preserve"> </w:t>
      </w:r>
      <w:r w:rsidRPr="007A3B49">
        <w:rPr>
          <w:sz w:val="22"/>
          <w:szCs w:val="22"/>
        </w:rPr>
        <w:t>reakció (túlérzékenység) tünetei</w:t>
      </w:r>
      <w:r w:rsidRPr="00FD1E1B">
        <w:rPr>
          <w:spacing w:val="-1"/>
          <w:sz w:val="22"/>
          <w:szCs w:val="22"/>
        </w:rPr>
        <w:t xml:space="preserve"> </w:t>
      </w:r>
      <w:r w:rsidRPr="007A3B49">
        <w:rPr>
          <w:sz w:val="22"/>
          <w:szCs w:val="22"/>
        </w:rPr>
        <w:t>lehetnek.</w:t>
      </w:r>
    </w:p>
    <w:p w14:paraId="01B93AF9" w14:textId="77777777" w:rsidR="00384601" w:rsidRPr="007A3B49" w:rsidRDefault="00384601" w:rsidP="00FD1E1B">
      <w:pPr>
        <w:pStyle w:val="Szvegtrzs"/>
        <w:kinsoku w:val="0"/>
        <w:overflowPunct w:val="0"/>
        <w:ind w:right="2"/>
      </w:pPr>
    </w:p>
    <w:p w14:paraId="3A180719" w14:textId="77777777" w:rsidR="00384601" w:rsidRPr="007A3B49" w:rsidRDefault="00F87EA9" w:rsidP="007A3B49">
      <w:pPr>
        <w:keepNext/>
        <w:tabs>
          <w:tab w:val="left" w:pos="567"/>
        </w:tabs>
        <w:suppressAutoHyphens/>
        <w:ind w:right="-29"/>
        <w:rPr>
          <w:lang w:val="en-GB"/>
        </w:rPr>
      </w:pPr>
      <w:r w:rsidRPr="00F87EA9">
        <w:rPr>
          <w:rFonts w:eastAsia="Times New Roman"/>
          <w:b/>
          <w:bCs/>
        </w:rPr>
        <w:t>További</w:t>
      </w:r>
      <w:r w:rsidR="00384601" w:rsidRPr="007A3B49">
        <w:rPr>
          <w:b/>
        </w:rPr>
        <w:t xml:space="preserve"> mellékhatások:</w:t>
      </w:r>
    </w:p>
    <w:p w14:paraId="46D51D1B" w14:textId="77777777" w:rsidR="00384601" w:rsidRPr="00FD1E1B" w:rsidRDefault="00384601" w:rsidP="00FD1E1B">
      <w:pPr>
        <w:pStyle w:val="Szvegtrzs"/>
        <w:kinsoku w:val="0"/>
        <w:overflowPunct w:val="0"/>
        <w:ind w:right="2"/>
        <w:rPr>
          <w:sz w:val="23"/>
        </w:rPr>
      </w:pPr>
    </w:p>
    <w:p w14:paraId="78CA692D" w14:textId="77777777" w:rsidR="00384601" w:rsidRPr="00FD1E1B" w:rsidRDefault="00384601" w:rsidP="007A3B49">
      <w:pPr>
        <w:keepNext/>
        <w:tabs>
          <w:tab w:val="left" w:pos="567"/>
        </w:tabs>
        <w:suppressAutoHyphens/>
        <w:ind w:right="-29"/>
      </w:pPr>
      <w:r>
        <w:rPr>
          <w:b/>
        </w:rPr>
        <w:t>Nagyon gyakori</w:t>
      </w:r>
      <w:r w:rsidRPr="00FD1E1B">
        <w:rPr>
          <w:b/>
        </w:rPr>
        <w:t xml:space="preserve"> </w:t>
      </w:r>
      <w:r>
        <w:rPr>
          <w:b/>
        </w:rPr>
        <w:t xml:space="preserve">mellékhatások </w:t>
      </w:r>
      <w:r>
        <w:t>(10</w:t>
      </w:r>
      <w:r w:rsidR="00F87EA9" w:rsidRPr="00F87EA9">
        <w:rPr>
          <w:rFonts w:eastAsia="Times New Roman"/>
        </w:rPr>
        <w:t> </w:t>
      </w:r>
      <w:r>
        <w:t>beteg közül több mint 1</w:t>
      </w:r>
      <w:r w:rsidR="00F87EA9" w:rsidRPr="00F87EA9">
        <w:rPr>
          <w:rFonts w:eastAsia="Times New Roman"/>
        </w:rPr>
        <w:t>-et</w:t>
      </w:r>
      <w:r w:rsidRPr="007A3B49">
        <w:t xml:space="preserve"> </w:t>
      </w:r>
      <w:r>
        <w:t>érinthet)</w:t>
      </w:r>
    </w:p>
    <w:p w14:paraId="0831D16C"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Csökkent vörösvértestszám (vérszegénység). Fáradtnak érezheti magát és sápadt</w:t>
      </w:r>
      <w:r w:rsidRPr="00FD1E1B">
        <w:rPr>
          <w:spacing w:val="-5"/>
          <w:sz w:val="22"/>
        </w:rPr>
        <w:t xml:space="preserve"> </w:t>
      </w:r>
      <w:r w:rsidRPr="00FD1E1B">
        <w:rPr>
          <w:sz w:val="22"/>
        </w:rPr>
        <w:t>lehet.</w:t>
      </w:r>
    </w:p>
    <w:p w14:paraId="7A3BC943"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Csökkent fehérvérsejtszám. Ezt láz kísérheti. Fokozott hajlama lehet a fertőzésekre</w:t>
      </w:r>
      <w:r w:rsidRPr="00FD1E1B">
        <w:rPr>
          <w:spacing w:val="-4"/>
          <w:sz w:val="22"/>
        </w:rPr>
        <w:t xml:space="preserve"> </w:t>
      </w:r>
      <w:r w:rsidRPr="00FD1E1B">
        <w:rPr>
          <w:sz w:val="22"/>
        </w:rPr>
        <w:t>is.</w:t>
      </w:r>
    </w:p>
    <w:p w14:paraId="62A515E9"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Alacsony vérlemezkeszám (</w:t>
      </w:r>
      <w:proofErr w:type="spellStart"/>
      <w:r w:rsidRPr="00FD1E1B">
        <w:rPr>
          <w:sz w:val="22"/>
        </w:rPr>
        <w:t>trombocitopénia</w:t>
      </w:r>
      <w:proofErr w:type="spellEnd"/>
      <w:r w:rsidRPr="00FD1E1B">
        <w:rPr>
          <w:sz w:val="22"/>
        </w:rPr>
        <w:t>). Ilyenkor hajlamosabb a vérzésre és</w:t>
      </w:r>
      <w:r w:rsidRPr="00FD1E1B">
        <w:rPr>
          <w:spacing w:val="-21"/>
          <w:sz w:val="22"/>
        </w:rPr>
        <w:t xml:space="preserve"> </w:t>
      </w:r>
      <w:r w:rsidRPr="00FD1E1B">
        <w:rPr>
          <w:sz w:val="22"/>
        </w:rPr>
        <w:t>véraláfutások kialakulására.</w:t>
      </w:r>
    </w:p>
    <w:p w14:paraId="72466E2C"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Székrekedés, hasmenés, hányinger,</w:t>
      </w:r>
      <w:r w:rsidRPr="00FD1E1B">
        <w:rPr>
          <w:spacing w:val="-1"/>
          <w:sz w:val="22"/>
        </w:rPr>
        <w:t xml:space="preserve"> </w:t>
      </w:r>
      <w:r w:rsidRPr="00FD1E1B">
        <w:rPr>
          <w:sz w:val="22"/>
        </w:rPr>
        <w:t>hányás.</w:t>
      </w:r>
    </w:p>
    <w:p w14:paraId="12FD88B8"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Tüdőgyulladás.</w:t>
      </w:r>
    </w:p>
    <w:p w14:paraId="2372C2B4"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Mellkasi fájdalom,</w:t>
      </w:r>
      <w:r w:rsidRPr="00FD1E1B">
        <w:rPr>
          <w:spacing w:val="-1"/>
          <w:sz w:val="22"/>
        </w:rPr>
        <w:t xml:space="preserve"> </w:t>
      </w:r>
      <w:r w:rsidRPr="00FD1E1B">
        <w:rPr>
          <w:sz w:val="22"/>
        </w:rPr>
        <w:t>légszomj.</w:t>
      </w:r>
    </w:p>
    <w:p w14:paraId="04A42E4A"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Fáradtság.</w:t>
      </w:r>
    </w:p>
    <w:p w14:paraId="29907785"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7A3B49">
        <w:rPr>
          <w:sz w:val="22"/>
          <w:szCs w:val="22"/>
        </w:rPr>
        <w:t>Az injekció beadásának helyén kialakuló reakció, például bőrpír, fájdalom vagy</w:t>
      </w:r>
      <w:r w:rsidRPr="00FD1E1B">
        <w:rPr>
          <w:spacing w:val="-5"/>
          <w:sz w:val="22"/>
        </w:rPr>
        <w:t xml:space="preserve"> </w:t>
      </w:r>
      <w:r w:rsidRPr="00FD1E1B">
        <w:rPr>
          <w:sz w:val="22"/>
        </w:rPr>
        <w:t>bőrreakció.</w:t>
      </w:r>
    </w:p>
    <w:p w14:paraId="2645EA5B" w14:textId="77777777" w:rsidR="00384601" w:rsidRPr="00FD1E1B" w:rsidRDefault="00384601" w:rsidP="00FD1E1B">
      <w:pPr>
        <w:pStyle w:val="Listaszerbekezds"/>
        <w:numPr>
          <w:ilvl w:val="0"/>
          <w:numId w:val="10"/>
        </w:numPr>
        <w:tabs>
          <w:tab w:val="left" w:pos="806"/>
        </w:tabs>
        <w:kinsoku w:val="0"/>
        <w:overflowPunct w:val="0"/>
        <w:ind w:left="567" w:right="1658" w:hanging="567"/>
      </w:pPr>
      <w:r w:rsidRPr="00FD1E1B">
        <w:rPr>
          <w:sz w:val="22"/>
        </w:rPr>
        <w:t>Étvágytalanság.</w:t>
      </w:r>
    </w:p>
    <w:p w14:paraId="633C7202" w14:textId="77777777" w:rsidR="00384601" w:rsidRPr="00FD1E1B" w:rsidRDefault="00384601" w:rsidP="00FD1E1B">
      <w:pPr>
        <w:pStyle w:val="Listaszerbekezds"/>
        <w:numPr>
          <w:ilvl w:val="0"/>
          <w:numId w:val="10"/>
        </w:numPr>
        <w:tabs>
          <w:tab w:val="left" w:pos="806"/>
        </w:tabs>
        <w:kinsoku w:val="0"/>
        <w:overflowPunct w:val="0"/>
        <w:ind w:left="567" w:right="1658" w:hanging="567"/>
      </w:pPr>
      <w:r w:rsidRPr="00FD1E1B">
        <w:rPr>
          <w:sz w:val="22"/>
        </w:rPr>
        <w:lastRenderedPageBreak/>
        <w:t>Ízületi</w:t>
      </w:r>
      <w:r w:rsidRPr="00FD1E1B">
        <w:rPr>
          <w:spacing w:val="-1"/>
          <w:sz w:val="22"/>
        </w:rPr>
        <w:t xml:space="preserve"> </w:t>
      </w:r>
      <w:r w:rsidRPr="00FD1E1B">
        <w:rPr>
          <w:sz w:val="22"/>
        </w:rPr>
        <w:t>fájdalmak.</w:t>
      </w:r>
    </w:p>
    <w:p w14:paraId="20EEA579" w14:textId="77777777" w:rsidR="00384601" w:rsidRPr="00FD1E1B" w:rsidRDefault="00384601" w:rsidP="00FD1E1B">
      <w:pPr>
        <w:pStyle w:val="Listaszerbekezds"/>
        <w:numPr>
          <w:ilvl w:val="0"/>
          <w:numId w:val="10"/>
        </w:numPr>
        <w:tabs>
          <w:tab w:val="left" w:pos="806"/>
        </w:tabs>
        <w:kinsoku w:val="0"/>
        <w:overflowPunct w:val="0"/>
        <w:ind w:left="567" w:right="1658" w:hanging="567"/>
      </w:pPr>
      <w:r w:rsidRPr="00FD1E1B">
        <w:rPr>
          <w:sz w:val="22"/>
        </w:rPr>
        <w:t>Véraláfutások.</w:t>
      </w:r>
    </w:p>
    <w:p w14:paraId="7E4ED843" w14:textId="77777777" w:rsidR="00384601" w:rsidRPr="00FD1E1B" w:rsidRDefault="00F87EA9" w:rsidP="00FD1E1B">
      <w:pPr>
        <w:numPr>
          <w:ilvl w:val="0"/>
          <w:numId w:val="25"/>
        </w:numPr>
        <w:tabs>
          <w:tab w:val="clear" w:pos="0"/>
        </w:tabs>
        <w:suppressAutoHyphens/>
        <w:ind w:left="567" w:hanging="567"/>
      </w:pPr>
      <w:r w:rsidRPr="00F87EA9">
        <w:rPr>
          <w:rFonts w:eastAsia="Times New Roman"/>
        </w:rPr>
        <w:t>Bőrkiütés</w:t>
      </w:r>
      <w:r w:rsidR="00384601">
        <w:t>.</w:t>
      </w:r>
    </w:p>
    <w:p w14:paraId="31CB8338"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Vörös vagy lila foltok a bőr alatt.</w:t>
      </w:r>
    </w:p>
    <w:p w14:paraId="6775BF00"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Hasi</w:t>
      </w:r>
      <w:r w:rsidRPr="00FD1E1B">
        <w:rPr>
          <w:spacing w:val="-2"/>
          <w:sz w:val="22"/>
        </w:rPr>
        <w:t xml:space="preserve"> </w:t>
      </w:r>
      <w:r w:rsidRPr="00FD1E1B">
        <w:rPr>
          <w:sz w:val="22"/>
        </w:rPr>
        <w:t>fájdalom.</w:t>
      </w:r>
    </w:p>
    <w:p w14:paraId="2B2D6407" w14:textId="77777777" w:rsidR="00384601" w:rsidRPr="00FD1E1B" w:rsidRDefault="00384601" w:rsidP="00FD1E1B">
      <w:pPr>
        <w:pStyle w:val="Listaszerbekezds"/>
        <w:numPr>
          <w:ilvl w:val="0"/>
          <w:numId w:val="10"/>
        </w:numPr>
        <w:tabs>
          <w:tab w:val="left" w:pos="806"/>
        </w:tabs>
        <w:kinsoku w:val="0"/>
        <w:overflowPunct w:val="0"/>
        <w:ind w:left="567" w:right="2" w:hanging="567"/>
      </w:pPr>
      <w:r w:rsidRPr="00FD1E1B">
        <w:rPr>
          <w:sz w:val="22"/>
        </w:rPr>
        <w:t>Viszketés.</w:t>
      </w:r>
    </w:p>
    <w:p w14:paraId="07633225"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Láz.</w:t>
      </w:r>
    </w:p>
    <w:p w14:paraId="03876181"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Orr- és</w:t>
      </w:r>
      <w:r w:rsidRPr="00FD1E1B">
        <w:rPr>
          <w:spacing w:val="-1"/>
          <w:sz w:val="22"/>
        </w:rPr>
        <w:t xml:space="preserve"> </w:t>
      </w:r>
      <w:r w:rsidRPr="00FD1E1B">
        <w:rPr>
          <w:sz w:val="22"/>
        </w:rPr>
        <w:t>torokfájás.</w:t>
      </w:r>
    </w:p>
    <w:p w14:paraId="7BB43DD8"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Szédülés.</w:t>
      </w:r>
    </w:p>
    <w:p w14:paraId="4CB57936"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Fejfájás.</w:t>
      </w:r>
    </w:p>
    <w:p w14:paraId="68F7DC44"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Álmatlanság</w:t>
      </w:r>
      <w:r w:rsidRPr="00FD1E1B">
        <w:rPr>
          <w:spacing w:val="-1"/>
          <w:sz w:val="22"/>
        </w:rPr>
        <w:t xml:space="preserve"> </w:t>
      </w:r>
      <w:r w:rsidRPr="00FD1E1B">
        <w:rPr>
          <w:sz w:val="22"/>
        </w:rPr>
        <w:t>(</w:t>
      </w:r>
      <w:proofErr w:type="spellStart"/>
      <w:r w:rsidRPr="00FD1E1B">
        <w:rPr>
          <w:sz w:val="22"/>
        </w:rPr>
        <w:t>inszomnia</w:t>
      </w:r>
      <w:proofErr w:type="spellEnd"/>
      <w:r w:rsidRPr="00FD1E1B">
        <w:rPr>
          <w:sz w:val="22"/>
        </w:rPr>
        <w:t>).</w:t>
      </w:r>
    </w:p>
    <w:p w14:paraId="07C9F9C5"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Orrvérzés</w:t>
      </w:r>
      <w:r w:rsidRPr="00FD1E1B">
        <w:rPr>
          <w:spacing w:val="-2"/>
          <w:sz w:val="22"/>
        </w:rPr>
        <w:t xml:space="preserve"> </w:t>
      </w:r>
      <w:r w:rsidRPr="00FD1E1B">
        <w:rPr>
          <w:sz w:val="22"/>
        </w:rPr>
        <w:t>(</w:t>
      </w:r>
      <w:proofErr w:type="spellStart"/>
      <w:r w:rsidRPr="00FD1E1B">
        <w:rPr>
          <w:sz w:val="22"/>
        </w:rPr>
        <w:t>episztaxis</w:t>
      </w:r>
      <w:proofErr w:type="spellEnd"/>
      <w:r w:rsidRPr="00FD1E1B">
        <w:rPr>
          <w:sz w:val="22"/>
        </w:rPr>
        <w:t>).</w:t>
      </w:r>
    </w:p>
    <w:p w14:paraId="6A7F9E9B"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Izomfájdalom.</w:t>
      </w:r>
    </w:p>
    <w:p w14:paraId="3CF4884F"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Gyengeség</w:t>
      </w:r>
      <w:r w:rsidRPr="00FD1E1B">
        <w:rPr>
          <w:spacing w:val="-1"/>
          <w:sz w:val="22"/>
        </w:rPr>
        <w:t xml:space="preserve"> </w:t>
      </w:r>
      <w:r w:rsidRPr="00FD1E1B">
        <w:rPr>
          <w:sz w:val="22"/>
        </w:rPr>
        <w:t>(aszténia).</w:t>
      </w:r>
    </w:p>
    <w:p w14:paraId="0C1E1D0A" w14:textId="77777777" w:rsidR="00F87EA9" w:rsidRPr="00F87EA9" w:rsidRDefault="00F87EA9" w:rsidP="00F87EA9">
      <w:pPr>
        <w:widowControl/>
        <w:numPr>
          <w:ilvl w:val="0"/>
          <w:numId w:val="25"/>
        </w:numPr>
        <w:tabs>
          <w:tab w:val="left" w:pos="567"/>
        </w:tabs>
        <w:suppressAutoHyphens/>
        <w:autoSpaceDE/>
        <w:autoSpaceDN/>
        <w:adjustRightInd/>
        <w:ind w:left="567" w:right="-29" w:hanging="567"/>
        <w:rPr>
          <w:rFonts w:eastAsia="Times New Roman"/>
          <w:lang w:val="en-GB"/>
        </w:rPr>
      </w:pPr>
      <w:r w:rsidRPr="00F87EA9">
        <w:rPr>
          <w:rFonts w:eastAsia="Times New Roman"/>
        </w:rPr>
        <w:t>Testtömegcsökkenés.</w:t>
      </w:r>
    </w:p>
    <w:p w14:paraId="7A4CB00B"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Alacsony káliumszint a vérében.</w:t>
      </w:r>
    </w:p>
    <w:p w14:paraId="6B0A84AA" w14:textId="77777777" w:rsidR="00384601" w:rsidRDefault="00384601" w:rsidP="00FD1E1B">
      <w:pPr>
        <w:pStyle w:val="Szvegtrzs"/>
        <w:kinsoku w:val="0"/>
        <w:overflowPunct w:val="0"/>
        <w:ind w:right="2"/>
      </w:pPr>
    </w:p>
    <w:p w14:paraId="0D90528A" w14:textId="77777777" w:rsidR="00384601" w:rsidRPr="00FD1E1B" w:rsidRDefault="00384601" w:rsidP="007A3B49">
      <w:pPr>
        <w:keepNext/>
        <w:tabs>
          <w:tab w:val="left" w:pos="567"/>
        </w:tabs>
        <w:suppressAutoHyphens/>
        <w:ind w:right="-29"/>
      </w:pPr>
      <w:r>
        <w:rPr>
          <w:b/>
        </w:rPr>
        <w:t>Gyakori</w:t>
      </w:r>
      <w:r w:rsidRPr="00FD1E1B">
        <w:rPr>
          <w:b/>
        </w:rPr>
        <w:t xml:space="preserve"> </w:t>
      </w:r>
      <w:r>
        <w:rPr>
          <w:b/>
        </w:rPr>
        <w:t>mellékhatások</w:t>
      </w:r>
      <w:r w:rsidRPr="00FD1E1B">
        <w:rPr>
          <w:b/>
        </w:rPr>
        <w:t xml:space="preserve"> </w:t>
      </w:r>
      <w:r>
        <w:t>(10</w:t>
      </w:r>
      <w:r w:rsidR="00F87EA9" w:rsidRPr="00F87EA9">
        <w:rPr>
          <w:rFonts w:eastAsia="Times New Roman"/>
        </w:rPr>
        <w:t> </w:t>
      </w:r>
      <w:r>
        <w:t>beteg közül legfeljebb 1</w:t>
      </w:r>
      <w:r w:rsidR="00F87EA9" w:rsidRPr="00F87EA9">
        <w:rPr>
          <w:rFonts w:eastAsia="Times New Roman"/>
        </w:rPr>
        <w:t>-et</w:t>
      </w:r>
      <w:r w:rsidRPr="007A3B49">
        <w:t xml:space="preserve"> érinthet)</w:t>
      </w:r>
    </w:p>
    <w:p w14:paraId="74BB3772"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Koponyaűri</w:t>
      </w:r>
      <w:r w:rsidRPr="00FD1E1B">
        <w:rPr>
          <w:spacing w:val="-1"/>
          <w:sz w:val="22"/>
        </w:rPr>
        <w:t xml:space="preserve"> </w:t>
      </w:r>
      <w:r w:rsidRPr="00FD1E1B">
        <w:rPr>
          <w:sz w:val="22"/>
        </w:rPr>
        <w:t>vérzés.</w:t>
      </w:r>
    </w:p>
    <w:p w14:paraId="4D4AFCE9"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A vér baktériumok okozta fertőzése (szepszis). Ezt a vérben található fehérvérsejtek alacsony száma</w:t>
      </w:r>
      <w:r w:rsidRPr="00FD1E1B">
        <w:rPr>
          <w:spacing w:val="-1"/>
          <w:sz w:val="22"/>
        </w:rPr>
        <w:t xml:space="preserve"> </w:t>
      </w:r>
      <w:r w:rsidRPr="00FD1E1B">
        <w:rPr>
          <w:sz w:val="22"/>
        </w:rPr>
        <w:t>okozhatja.</w:t>
      </w:r>
    </w:p>
    <w:p w14:paraId="50D55115"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Csontvelő-elégtelenség. Ez a vörösvértestek és fehérvérsejtek, valamint a vérlemezkék</w:t>
      </w:r>
      <w:r w:rsidRPr="00FD1E1B">
        <w:rPr>
          <w:spacing w:val="-18"/>
          <w:sz w:val="22"/>
        </w:rPr>
        <w:t xml:space="preserve"> </w:t>
      </w:r>
      <w:r w:rsidRPr="00FD1E1B">
        <w:rPr>
          <w:sz w:val="22"/>
        </w:rPr>
        <w:t>alacsony számát</w:t>
      </w:r>
      <w:r w:rsidRPr="00FD1E1B">
        <w:rPr>
          <w:spacing w:val="-1"/>
          <w:sz w:val="22"/>
        </w:rPr>
        <w:t xml:space="preserve"> </w:t>
      </w:r>
      <w:r w:rsidRPr="00FD1E1B">
        <w:rPr>
          <w:sz w:val="22"/>
        </w:rPr>
        <w:t>eredményezheti.</w:t>
      </w:r>
    </w:p>
    <w:p w14:paraId="229475B0"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 xml:space="preserve">A vérszegénység egy olyan típusa, amikor a vörösvértestek és fehérvérsejtek, valamint a vérlemezkék száma </w:t>
      </w:r>
      <w:r>
        <w:rPr>
          <w:sz w:val="22"/>
          <w:szCs w:val="22"/>
        </w:rPr>
        <w:t>is</w:t>
      </w:r>
      <w:r>
        <w:rPr>
          <w:spacing w:val="-1"/>
          <w:sz w:val="22"/>
          <w:szCs w:val="22"/>
        </w:rPr>
        <w:t xml:space="preserve"> </w:t>
      </w:r>
      <w:r w:rsidRPr="00FD1E1B">
        <w:rPr>
          <w:sz w:val="22"/>
        </w:rPr>
        <w:t>csökkent.</w:t>
      </w:r>
    </w:p>
    <w:p w14:paraId="3473995C" w14:textId="77777777" w:rsidR="00384601" w:rsidRPr="00FD1E1B" w:rsidRDefault="00384601" w:rsidP="00FD1E1B">
      <w:pPr>
        <w:pStyle w:val="Listaszerbekezds"/>
        <w:numPr>
          <w:ilvl w:val="0"/>
          <w:numId w:val="10"/>
        </w:numPr>
        <w:tabs>
          <w:tab w:val="left" w:pos="567"/>
        </w:tabs>
        <w:kinsoku w:val="0"/>
        <w:overflowPunct w:val="0"/>
        <w:ind w:left="567" w:right="2" w:hanging="567"/>
      </w:pPr>
      <w:proofErr w:type="spellStart"/>
      <w:r w:rsidRPr="00FD1E1B">
        <w:rPr>
          <w:sz w:val="22"/>
        </w:rPr>
        <w:t>Húgyúti</w:t>
      </w:r>
      <w:proofErr w:type="spellEnd"/>
      <w:r w:rsidRPr="00FD1E1B">
        <w:rPr>
          <w:spacing w:val="-1"/>
          <w:sz w:val="22"/>
        </w:rPr>
        <w:t xml:space="preserve"> </w:t>
      </w:r>
      <w:r w:rsidRPr="00FD1E1B">
        <w:rPr>
          <w:sz w:val="22"/>
        </w:rPr>
        <w:t>fertőzés.</w:t>
      </w:r>
    </w:p>
    <w:p w14:paraId="51CF2FA5" w14:textId="77777777" w:rsidR="00F87EA9" w:rsidRPr="00F87EA9" w:rsidRDefault="00F87EA9" w:rsidP="00F87EA9">
      <w:pPr>
        <w:widowControl/>
        <w:numPr>
          <w:ilvl w:val="0"/>
          <w:numId w:val="26"/>
        </w:numPr>
        <w:tabs>
          <w:tab w:val="left" w:pos="567"/>
        </w:tabs>
        <w:suppressAutoHyphens/>
        <w:autoSpaceDE/>
        <w:autoSpaceDN/>
        <w:adjustRightInd/>
        <w:ind w:left="567" w:right="-29" w:hanging="567"/>
        <w:rPr>
          <w:rFonts w:eastAsia="Times New Roman"/>
          <w:lang w:val="en-GB"/>
        </w:rPr>
      </w:pPr>
      <w:r w:rsidRPr="00F87EA9">
        <w:rPr>
          <w:rFonts w:eastAsia="Times New Roman"/>
        </w:rPr>
        <w:t>Herpeszvírus-fertőzés.</w:t>
      </w:r>
    </w:p>
    <w:p w14:paraId="1463A2E3"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Ínyvérzés, gyomor- vagy bélvérzés</w:t>
      </w:r>
      <w:r w:rsidRPr="007A3B49">
        <w:rPr>
          <w:sz w:val="22"/>
          <w:szCs w:val="22"/>
        </w:rPr>
        <w:t>, aranyér</w:t>
      </w:r>
      <w:r w:rsidRPr="00FD1E1B">
        <w:rPr>
          <w:sz w:val="22"/>
        </w:rPr>
        <w:t xml:space="preserve"> miatt </w:t>
      </w:r>
      <w:r w:rsidR="00E60B4E">
        <w:rPr>
          <w:sz w:val="22"/>
          <w:szCs w:val="22"/>
        </w:rPr>
        <w:t xml:space="preserve">kialakuló </w:t>
      </w:r>
      <w:r w:rsidR="00E60B4E" w:rsidRPr="007A3B49">
        <w:rPr>
          <w:sz w:val="22"/>
          <w:szCs w:val="22"/>
        </w:rPr>
        <w:t xml:space="preserve">végbéltájéki vérzés </w:t>
      </w:r>
      <w:r w:rsidRPr="007A3B49">
        <w:rPr>
          <w:sz w:val="22"/>
          <w:szCs w:val="22"/>
        </w:rPr>
        <w:t>(</w:t>
      </w:r>
      <w:proofErr w:type="spellStart"/>
      <w:r w:rsidRPr="007A3B49">
        <w:rPr>
          <w:sz w:val="22"/>
          <w:szCs w:val="22"/>
        </w:rPr>
        <w:t>hemorroidális</w:t>
      </w:r>
      <w:proofErr w:type="spellEnd"/>
      <w:r w:rsidRPr="007A3B49">
        <w:rPr>
          <w:sz w:val="22"/>
          <w:szCs w:val="22"/>
        </w:rPr>
        <w:t xml:space="preserve"> vérzés), vérzés a szemben, </w:t>
      </w:r>
      <w:r w:rsidR="00E60B4E" w:rsidRPr="007A3B49">
        <w:rPr>
          <w:sz w:val="22"/>
          <w:szCs w:val="22"/>
        </w:rPr>
        <w:t xml:space="preserve">bőr alatti </w:t>
      </w:r>
      <w:r w:rsidRPr="007A3B49">
        <w:rPr>
          <w:sz w:val="22"/>
          <w:szCs w:val="22"/>
        </w:rPr>
        <w:t xml:space="preserve">vérzés vagy a bőr </w:t>
      </w:r>
      <w:proofErr w:type="spellStart"/>
      <w:r w:rsidRPr="007A3B49">
        <w:rPr>
          <w:sz w:val="22"/>
          <w:szCs w:val="22"/>
        </w:rPr>
        <w:t>szövetei</w:t>
      </w:r>
      <w:proofErr w:type="spellEnd"/>
      <w:r w:rsidRPr="007A3B49">
        <w:rPr>
          <w:sz w:val="22"/>
          <w:szCs w:val="22"/>
        </w:rPr>
        <w:t xml:space="preserve"> </w:t>
      </w:r>
      <w:r w:rsidR="00E60B4E" w:rsidRPr="007A3B49">
        <w:rPr>
          <w:sz w:val="22"/>
          <w:szCs w:val="22"/>
        </w:rPr>
        <w:t>közötti vérzés</w:t>
      </w:r>
      <w:r w:rsidRPr="00FD1E1B">
        <w:rPr>
          <w:spacing w:val="-4"/>
          <w:sz w:val="22"/>
          <w:szCs w:val="22"/>
        </w:rPr>
        <w:t xml:space="preserve"> </w:t>
      </w:r>
      <w:r w:rsidRPr="007A3B49">
        <w:rPr>
          <w:sz w:val="22"/>
          <w:szCs w:val="22"/>
        </w:rPr>
        <w:t>(vérömleny).</w:t>
      </w:r>
    </w:p>
    <w:p w14:paraId="4D6C9F0D"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Véres</w:t>
      </w:r>
      <w:r w:rsidRPr="00FD1E1B">
        <w:rPr>
          <w:spacing w:val="-2"/>
          <w:sz w:val="22"/>
        </w:rPr>
        <w:t xml:space="preserve"> </w:t>
      </w:r>
      <w:r w:rsidRPr="00FD1E1B">
        <w:rPr>
          <w:sz w:val="22"/>
        </w:rPr>
        <w:t>vizelet.</w:t>
      </w:r>
    </w:p>
    <w:p w14:paraId="5B1EA597"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Fekélyek a szájüregben</w:t>
      </w:r>
      <w:r w:rsidR="007A3B49" w:rsidRPr="007A3B49">
        <w:rPr>
          <w:sz w:val="22"/>
          <w:szCs w:val="22"/>
        </w:rPr>
        <w:t>,</w:t>
      </w:r>
      <w:r w:rsidRPr="007A3B49">
        <w:rPr>
          <w:sz w:val="22"/>
          <w:szCs w:val="22"/>
        </w:rPr>
        <w:t xml:space="preserve"> illetve</w:t>
      </w:r>
      <w:r w:rsidRPr="00FD1E1B">
        <w:rPr>
          <w:sz w:val="22"/>
        </w:rPr>
        <w:t xml:space="preserve"> a</w:t>
      </w:r>
      <w:r w:rsidRPr="00FD1E1B">
        <w:rPr>
          <w:spacing w:val="-1"/>
          <w:sz w:val="22"/>
        </w:rPr>
        <w:t xml:space="preserve"> </w:t>
      </w:r>
      <w:r w:rsidRPr="00FD1E1B">
        <w:rPr>
          <w:sz w:val="22"/>
        </w:rPr>
        <w:t>nyelven.</w:t>
      </w:r>
    </w:p>
    <w:p w14:paraId="41C372F6"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7A3B49">
        <w:rPr>
          <w:sz w:val="22"/>
          <w:szCs w:val="22"/>
        </w:rPr>
        <w:t xml:space="preserve">Elváltozások a bőrön az injekció beadásának helyén, például duzzanat, kemény csomó, </w:t>
      </w:r>
      <w:r w:rsidR="00F87EA9" w:rsidRPr="007A3B49">
        <w:rPr>
          <w:rFonts w:eastAsia="Times New Roman"/>
          <w:sz w:val="22"/>
          <w:szCs w:val="22"/>
        </w:rPr>
        <w:t>véraláfutás</w:t>
      </w:r>
      <w:r w:rsidRPr="007A3B49">
        <w:rPr>
          <w:sz w:val="22"/>
          <w:szCs w:val="22"/>
        </w:rPr>
        <w:t xml:space="preserve">, bőrbe történő bevérzés (vérömleny), </w:t>
      </w:r>
      <w:r w:rsidR="00F87EA9" w:rsidRPr="007A3B49">
        <w:rPr>
          <w:rFonts w:eastAsia="Times New Roman"/>
          <w:sz w:val="22"/>
          <w:szCs w:val="22"/>
        </w:rPr>
        <w:t>bőrkiütés</w:t>
      </w:r>
      <w:r w:rsidRPr="007A3B49">
        <w:rPr>
          <w:sz w:val="22"/>
          <w:szCs w:val="22"/>
        </w:rPr>
        <w:t>, viszketés és a</w:t>
      </w:r>
      <w:r w:rsidRPr="00FD1E1B">
        <w:rPr>
          <w:sz w:val="22"/>
        </w:rPr>
        <w:t xml:space="preserve"> bőr színének megváltozása.</w:t>
      </w:r>
    </w:p>
    <w:p w14:paraId="021E30CC"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Bőrpír.</w:t>
      </w:r>
    </w:p>
    <w:p w14:paraId="5B42A506"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Bőrfertőzés</w:t>
      </w:r>
      <w:r w:rsidRPr="00FD1E1B">
        <w:rPr>
          <w:spacing w:val="-1"/>
          <w:sz w:val="22"/>
        </w:rPr>
        <w:t xml:space="preserve"> </w:t>
      </w:r>
      <w:r w:rsidRPr="00FD1E1B">
        <w:rPr>
          <w:sz w:val="22"/>
        </w:rPr>
        <w:t>(</w:t>
      </w:r>
      <w:proofErr w:type="spellStart"/>
      <w:r w:rsidRPr="00FD1E1B">
        <w:rPr>
          <w:sz w:val="22"/>
        </w:rPr>
        <w:t>cellulitisz</w:t>
      </w:r>
      <w:proofErr w:type="spellEnd"/>
      <w:r w:rsidRPr="00FD1E1B">
        <w:rPr>
          <w:sz w:val="22"/>
        </w:rPr>
        <w:t>).</w:t>
      </w:r>
    </w:p>
    <w:p w14:paraId="26C1C9C0"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7A3B49">
        <w:rPr>
          <w:sz w:val="22"/>
          <w:szCs w:val="22"/>
        </w:rPr>
        <w:t>Az orr és a torok fertőzése, illetve</w:t>
      </w:r>
      <w:r w:rsidRPr="00FD1E1B">
        <w:rPr>
          <w:spacing w:val="-1"/>
          <w:sz w:val="22"/>
          <w:szCs w:val="22"/>
        </w:rPr>
        <w:t xml:space="preserve"> </w:t>
      </w:r>
      <w:r w:rsidRPr="007A3B49">
        <w:rPr>
          <w:sz w:val="22"/>
          <w:szCs w:val="22"/>
        </w:rPr>
        <w:t>torokfájás.</w:t>
      </w:r>
    </w:p>
    <w:p w14:paraId="73658AD0"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7A3B49">
        <w:rPr>
          <w:sz w:val="22"/>
          <w:szCs w:val="22"/>
        </w:rPr>
        <w:t xml:space="preserve">Gyulladt vagy </w:t>
      </w:r>
      <w:proofErr w:type="spellStart"/>
      <w:r w:rsidRPr="007A3B49">
        <w:rPr>
          <w:sz w:val="22"/>
          <w:szCs w:val="22"/>
        </w:rPr>
        <w:t>váladékozó</w:t>
      </w:r>
      <w:proofErr w:type="spellEnd"/>
      <w:r w:rsidRPr="007A3B49">
        <w:rPr>
          <w:sz w:val="22"/>
          <w:szCs w:val="22"/>
        </w:rPr>
        <w:t xml:space="preserve"> orr, illetve orrmelléküregek</w:t>
      </w:r>
      <w:r w:rsidRPr="00FD1E1B">
        <w:rPr>
          <w:spacing w:val="1"/>
          <w:sz w:val="22"/>
          <w:szCs w:val="22"/>
        </w:rPr>
        <w:t xml:space="preserve"> </w:t>
      </w:r>
      <w:r w:rsidRPr="007A3B49">
        <w:rPr>
          <w:sz w:val="22"/>
          <w:szCs w:val="22"/>
        </w:rPr>
        <w:t>(</w:t>
      </w:r>
      <w:proofErr w:type="spellStart"/>
      <w:r w:rsidRPr="007A3B49">
        <w:rPr>
          <w:sz w:val="22"/>
          <w:szCs w:val="22"/>
        </w:rPr>
        <w:t>szinuszitisz</w:t>
      </w:r>
      <w:proofErr w:type="spellEnd"/>
      <w:r w:rsidRPr="007A3B49">
        <w:rPr>
          <w:sz w:val="22"/>
          <w:szCs w:val="22"/>
        </w:rPr>
        <w:t>).</w:t>
      </w:r>
    </w:p>
    <w:p w14:paraId="198B3305"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Magas vagy alacsony vérnyomás (</w:t>
      </w:r>
      <w:proofErr w:type="spellStart"/>
      <w:r w:rsidRPr="00FD1E1B">
        <w:rPr>
          <w:sz w:val="22"/>
        </w:rPr>
        <w:t>hipertenzió</w:t>
      </w:r>
      <w:proofErr w:type="spellEnd"/>
      <w:r w:rsidRPr="00FD1E1B">
        <w:rPr>
          <w:sz w:val="22"/>
        </w:rPr>
        <w:t xml:space="preserve"> vagy</w:t>
      </w:r>
      <w:r w:rsidRPr="00FD1E1B">
        <w:rPr>
          <w:spacing w:val="3"/>
          <w:sz w:val="22"/>
        </w:rPr>
        <w:t xml:space="preserve"> </w:t>
      </w:r>
      <w:proofErr w:type="spellStart"/>
      <w:r w:rsidRPr="00FD1E1B">
        <w:rPr>
          <w:sz w:val="22"/>
        </w:rPr>
        <w:t>hipotenzió</w:t>
      </w:r>
      <w:proofErr w:type="spellEnd"/>
      <w:r w:rsidRPr="00FD1E1B">
        <w:rPr>
          <w:sz w:val="22"/>
        </w:rPr>
        <w:t>).</w:t>
      </w:r>
    </w:p>
    <w:p w14:paraId="0C30F833"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Testmozgáskor jelentkező</w:t>
      </w:r>
      <w:r w:rsidRPr="00FD1E1B">
        <w:rPr>
          <w:spacing w:val="-1"/>
          <w:sz w:val="22"/>
        </w:rPr>
        <w:t xml:space="preserve"> </w:t>
      </w:r>
      <w:r w:rsidRPr="00FD1E1B">
        <w:rPr>
          <w:sz w:val="22"/>
        </w:rPr>
        <w:t>légszomj.</w:t>
      </w:r>
    </w:p>
    <w:p w14:paraId="4DAE648A"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Fájdalom a torokban és a</w:t>
      </w:r>
      <w:r w:rsidRPr="00FD1E1B">
        <w:rPr>
          <w:spacing w:val="-3"/>
          <w:sz w:val="22"/>
        </w:rPr>
        <w:t xml:space="preserve"> </w:t>
      </w:r>
      <w:r w:rsidRPr="00FD1E1B">
        <w:rPr>
          <w:sz w:val="22"/>
        </w:rPr>
        <w:t>gégében.</w:t>
      </w:r>
    </w:p>
    <w:p w14:paraId="3653DBD3"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Emésztési</w:t>
      </w:r>
      <w:r w:rsidRPr="00FD1E1B">
        <w:rPr>
          <w:spacing w:val="-1"/>
          <w:sz w:val="22"/>
        </w:rPr>
        <w:t xml:space="preserve"> </w:t>
      </w:r>
      <w:r w:rsidRPr="00FD1E1B">
        <w:rPr>
          <w:sz w:val="22"/>
        </w:rPr>
        <w:t>zavar.</w:t>
      </w:r>
    </w:p>
    <w:p w14:paraId="4A24F163"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Letargia.</w:t>
      </w:r>
    </w:p>
    <w:p w14:paraId="064D449A"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Általános rossz</w:t>
      </w:r>
      <w:r w:rsidRPr="00FD1E1B">
        <w:rPr>
          <w:spacing w:val="-1"/>
          <w:sz w:val="22"/>
        </w:rPr>
        <w:t xml:space="preserve"> </w:t>
      </w:r>
      <w:r w:rsidRPr="00FD1E1B">
        <w:rPr>
          <w:sz w:val="22"/>
        </w:rPr>
        <w:t>közérzet.</w:t>
      </w:r>
    </w:p>
    <w:p w14:paraId="5D4D6F0E"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Szorongás.</w:t>
      </w:r>
    </w:p>
    <w:p w14:paraId="7EAA653E" w14:textId="77777777" w:rsidR="00384601" w:rsidRPr="00FD1E1B" w:rsidRDefault="00F87EA9" w:rsidP="00FD1E1B">
      <w:pPr>
        <w:pStyle w:val="Listaszerbekezds"/>
        <w:numPr>
          <w:ilvl w:val="0"/>
          <w:numId w:val="10"/>
        </w:numPr>
        <w:tabs>
          <w:tab w:val="left" w:pos="567"/>
        </w:tabs>
        <w:kinsoku w:val="0"/>
        <w:overflowPunct w:val="0"/>
        <w:ind w:left="567" w:right="2" w:hanging="567"/>
      </w:pPr>
      <w:r w:rsidRPr="007A3B49">
        <w:rPr>
          <w:rFonts w:eastAsia="Times New Roman"/>
          <w:sz w:val="22"/>
          <w:szCs w:val="22"/>
        </w:rPr>
        <w:t>Zavartság</w:t>
      </w:r>
      <w:r w:rsidR="00384601" w:rsidRPr="007A3B49">
        <w:rPr>
          <w:sz w:val="22"/>
          <w:szCs w:val="22"/>
        </w:rPr>
        <w:t>.</w:t>
      </w:r>
    </w:p>
    <w:p w14:paraId="69FAF0B6"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Hajhullás.</w:t>
      </w:r>
    </w:p>
    <w:p w14:paraId="5AF15340"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Veseelégtelenség.</w:t>
      </w:r>
    </w:p>
    <w:p w14:paraId="7713B5FB"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Kiszáradás.</w:t>
      </w:r>
    </w:p>
    <w:p w14:paraId="4A39686D"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 xml:space="preserve">A nyelvet, az </w:t>
      </w:r>
      <w:r>
        <w:rPr>
          <w:sz w:val="22"/>
          <w:szCs w:val="22"/>
        </w:rPr>
        <w:t>orcák</w:t>
      </w:r>
      <w:r w:rsidRPr="00FD1E1B">
        <w:rPr>
          <w:sz w:val="22"/>
        </w:rPr>
        <w:t xml:space="preserve"> belső felszínét, és néha a szájpadlást, az ínyt és a mandulákat borító fehér lepedék (szájüregi gombás</w:t>
      </w:r>
      <w:r w:rsidRPr="00FD1E1B">
        <w:rPr>
          <w:spacing w:val="-1"/>
          <w:sz w:val="22"/>
        </w:rPr>
        <w:t xml:space="preserve"> </w:t>
      </w:r>
      <w:r w:rsidRPr="00FD1E1B">
        <w:rPr>
          <w:sz w:val="22"/>
        </w:rPr>
        <w:t>fertőzés).</w:t>
      </w:r>
    </w:p>
    <w:p w14:paraId="1767FC62"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Ájulás.</w:t>
      </w:r>
    </w:p>
    <w:p w14:paraId="0B4A0CD4" w14:textId="77777777" w:rsidR="00384601" w:rsidRPr="00FD1E1B" w:rsidRDefault="00384601" w:rsidP="00FD1E1B">
      <w:pPr>
        <w:numPr>
          <w:ilvl w:val="0"/>
          <w:numId w:val="26"/>
        </w:numPr>
        <w:tabs>
          <w:tab w:val="left" w:pos="567"/>
        </w:tabs>
        <w:suppressAutoHyphens/>
        <w:ind w:left="567" w:hanging="567"/>
      </w:pPr>
      <w:r>
        <w:t>Felálláskor jelentkező vérnyomásesés (</w:t>
      </w:r>
      <w:proofErr w:type="spellStart"/>
      <w:r>
        <w:t>ortosztatikus</w:t>
      </w:r>
      <w:proofErr w:type="spellEnd"/>
      <w:r>
        <w:t xml:space="preserve"> </w:t>
      </w:r>
      <w:proofErr w:type="spellStart"/>
      <w:r w:rsidR="00F87EA9" w:rsidRPr="00F87EA9">
        <w:rPr>
          <w:rFonts w:eastAsia="Times New Roman"/>
        </w:rPr>
        <w:t>hipotenzió</w:t>
      </w:r>
      <w:proofErr w:type="spellEnd"/>
      <w:r>
        <w:t>), ami álló vagy ülő testhelyzetbe történő mozgás közben szédüléshez</w:t>
      </w:r>
      <w:r w:rsidRPr="00FD1E1B">
        <w:rPr>
          <w:spacing w:val="-1"/>
        </w:rPr>
        <w:t xml:space="preserve"> </w:t>
      </w:r>
      <w:r w:rsidR="00F87EA9" w:rsidRPr="00F87EA9">
        <w:rPr>
          <w:rFonts w:eastAsia="Times New Roman"/>
        </w:rPr>
        <w:t>vezet</w:t>
      </w:r>
      <w:r w:rsidRPr="006F5794">
        <w:t>.</w:t>
      </w:r>
    </w:p>
    <w:p w14:paraId="32DAD099"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lastRenderedPageBreak/>
        <w:t>Álmosság, aluszékonyság</w:t>
      </w:r>
      <w:r w:rsidRPr="00FD1E1B">
        <w:rPr>
          <w:spacing w:val="-1"/>
          <w:sz w:val="22"/>
        </w:rPr>
        <w:t xml:space="preserve"> </w:t>
      </w:r>
      <w:r w:rsidRPr="00FD1E1B">
        <w:rPr>
          <w:sz w:val="22"/>
        </w:rPr>
        <w:t>(</w:t>
      </w:r>
      <w:proofErr w:type="spellStart"/>
      <w:r w:rsidRPr="00FD1E1B">
        <w:rPr>
          <w:sz w:val="22"/>
        </w:rPr>
        <w:t>szomnolencia</w:t>
      </w:r>
      <w:proofErr w:type="spellEnd"/>
      <w:r w:rsidRPr="00FD1E1B">
        <w:rPr>
          <w:sz w:val="22"/>
        </w:rPr>
        <w:t>).</w:t>
      </w:r>
    </w:p>
    <w:p w14:paraId="0F813E2C" w14:textId="77777777" w:rsidR="00384601" w:rsidRPr="00FD1E1B" w:rsidRDefault="00384601" w:rsidP="00FD1E1B">
      <w:pPr>
        <w:pStyle w:val="Listaszerbekezds"/>
        <w:numPr>
          <w:ilvl w:val="0"/>
          <w:numId w:val="10"/>
        </w:numPr>
        <w:tabs>
          <w:tab w:val="left" w:pos="567"/>
        </w:tabs>
        <w:kinsoku w:val="0"/>
        <w:overflowPunct w:val="0"/>
        <w:ind w:left="567" w:right="2" w:hanging="567"/>
      </w:pPr>
      <w:proofErr w:type="spellStart"/>
      <w:r w:rsidRPr="00FD1E1B">
        <w:rPr>
          <w:sz w:val="22"/>
        </w:rPr>
        <w:t>Kanül</w:t>
      </w:r>
      <w:proofErr w:type="spellEnd"/>
      <w:r w:rsidRPr="00FD1E1B">
        <w:rPr>
          <w:sz w:val="22"/>
        </w:rPr>
        <w:t xml:space="preserve"> okozta</w:t>
      </w:r>
      <w:r w:rsidRPr="00FD1E1B">
        <w:rPr>
          <w:spacing w:val="-1"/>
          <w:sz w:val="22"/>
        </w:rPr>
        <w:t xml:space="preserve"> </w:t>
      </w:r>
      <w:r w:rsidRPr="00FD1E1B">
        <w:rPr>
          <w:sz w:val="22"/>
        </w:rPr>
        <w:t>vérzés.</w:t>
      </w:r>
    </w:p>
    <w:p w14:paraId="6C3AE77D"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A beleket érintő betegség, amely lázat, hányást és hasi fájdalmat idézhet elő</w:t>
      </w:r>
      <w:r w:rsidRPr="00FD1E1B">
        <w:rPr>
          <w:spacing w:val="-5"/>
          <w:sz w:val="22"/>
        </w:rPr>
        <w:t xml:space="preserve"> </w:t>
      </w:r>
      <w:r w:rsidRPr="00FD1E1B">
        <w:rPr>
          <w:sz w:val="22"/>
        </w:rPr>
        <w:t>(</w:t>
      </w:r>
      <w:proofErr w:type="spellStart"/>
      <w:r w:rsidRPr="00FD1E1B">
        <w:rPr>
          <w:sz w:val="22"/>
        </w:rPr>
        <w:t>divertikulitisz</w:t>
      </w:r>
      <w:proofErr w:type="spellEnd"/>
      <w:r w:rsidRPr="00FD1E1B">
        <w:rPr>
          <w:sz w:val="22"/>
        </w:rPr>
        <w:t>).</w:t>
      </w:r>
    </w:p>
    <w:p w14:paraId="2ACF8785"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Folyadék a tüdők körül</w:t>
      </w:r>
      <w:r w:rsidRPr="00FD1E1B">
        <w:rPr>
          <w:spacing w:val="-1"/>
          <w:sz w:val="22"/>
        </w:rPr>
        <w:t xml:space="preserve"> </w:t>
      </w:r>
      <w:r w:rsidRPr="00FD1E1B">
        <w:rPr>
          <w:sz w:val="22"/>
        </w:rPr>
        <w:t>(mellhártyaizzadmány).</w:t>
      </w:r>
    </w:p>
    <w:p w14:paraId="768EBC60"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Reszketés</w:t>
      </w:r>
      <w:r w:rsidRPr="00FD1E1B">
        <w:rPr>
          <w:spacing w:val="-1"/>
          <w:sz w:val="22"/>
        </w:rPr>
        <w:t xml:space="preserve"> </w:t>
      </w:r>
      <w:r w:rsidRPr="00FD1E1B">
        <w:rPr>
          <w:sz w:val="22"/>
        </w:rPr>
        <w:t>(hidegrázás).</w:t>
      </w:r>
    </w:p>
    <w:p w14:paraId="5CDD9E84" w14:textId="77777777" w:rsidR="00384601" w:rsidRPr="00FD1E1B" w:rsidRDefault="00384601" w:rsidP="00FD1E1B">
      <w:pPr>
        <w:pStyle w:val="Listaszerbekezds"/>
        <w:numPr>
          <w:ilvl w:val="0"/>
          <w:numId w:val="10"/>
        </w:numPr>
        <w:tabs>
          <w:tab w:val="left" w:pos="567"/>
        </w:tabs>
        <w:kinsoku w:val="0"/>
        <w:overflowPunct w:val="0"/>
        <w:ind w:left="567" w:right="1658" w:hanging="567"/>
      </w:pPr>
      <w:r w:rsidRPr="00FD1E1B">
        <w:rPr>
          <w:sz w:val="22"/>
        </w:rPr>
        <w:t>Izomgörcsök.</w:t>
      </w:r>
    </w:p>
    <w:p w14:paraId="3D1720AB" w14:textId="77777777" w:rsidR="00384601" w:rsidRPr="00FD1E1B" w:rsidRDefault="00384601" w:rsidP="00FD1E1B">
      <w:pPr>
        <w:pStyle w:val="Listaszerbekezds"/>
        <w:numPr>
          <w:ilvl w:val="0"/>
          <w:numId w:val="10"/>
        </w:numPr>
        <w:tabs>
          <w:tab w:val="left" w:pos="567"/>
        </w:tabs>
        <w:kinsoku w:val="0"/>
        <w:overflowPunct w:val="0"/>
        <w:ind w:left="567" w:right="1658" w:hanging="567"/>
      </w:pPr>
      <w:r w:rsidRPr="00FD1E1B">
        <w:rPr>
          <w:sz w:val="22"/>
        </w:rPr>
        <w:t>Kiemelkedő viszkető kiütések a bőrön</w:t>
      </w:r>
      <w:r w:rsidRPr="00FD1E1B">
        <w:rPr>
          <w:spacing w:val="-11"/>
          <w:sz w:val="22"/>
        </w:rPr>
        <w:t xml:space="preserve"> </w:t>
      </w:r>
      <w:r w:rsidRPr="00FD1E1B">
        <w:rPr>
          <w:sz w:val="22"/>
        </w:rPr>
        <w:t>(csalánkiütés).</w:t>
      </w:r>
    </w:p>
    <w:p w14:paraId="3B4D1D7B" w14:textId="77777777" w:rsidR="00384601" w:rsidRPr="00FD1E1B" w:rsidRDefault="00384601" w:rsidP="00FD1E1B">
      <w:pPr>
        <w:pStyle w:val="Listaszerbekezds"/>
        <w:numPr>
          <w:ilvl w:val="0"/>
          <w:numId w:val="10"/>
        </w:numPr>
        <w:tabs>
          <w:tab w:val="left" w:pos="567"/>
        </w:tabs>
        <w:kinsoku w:val="0"/>
        <w:overflowPunct w:val="0"/>
        <w:ind w:left="567" w:right="1658" w:hanging="567"/>
      </w:pPr>
      <w:proofErr w:type="spellStart"/>
      <w:r w:rsidRPr="00FD1E1B">
        <w:rPr>
          <w:sz w:val="22"/>
        </w:rPr>
        <w:t>Folyadékgyülem</w:t>
      </w:r>
      <w:proofErr w:type="spellEnd"/>
      <w:r w:rsidRPr="00FD1E1B">
        <w:rPr>
          <w:sz w:val="22"/>
        </w:rPr>
        <w:t xml:space="preserve"> a szív körül (</w:t>
      </w:r>
      <w:proofErr w:type="spellStart"/>
      <w:r w:rsidRPr="00FD1E1B">
        <w:rPr>
          <w:sz w:val="22"/>
        </w:rPr>
        <w:t>perikardiális</w:t>
      </w:r>
      <w:proofErr w:type="spellEnd"/>
      <w:r w:rsidRPr="00FD1E1B">
        <w:rPr>
          <w:spacing w:val="-10"/>
          <w:sz w:val="22"/>
        </w:rPr>
        <w:t xml:space="preserve"> </w:t>
      </w:r>
      <w:r w:rsidR="00F87EA9" w:rsidRPr="006F5794">
        <w:rPr>
          <w:rFonts w:eastAsia="Times New Roman"/>
          <w:sz w:val="22"/>
          <w:szCs w:val="22"/>
        </w:rPr>
        <w:t>fluidum</w:t>
      </w:r>
      <w:r w:rsidRPr="00FD1E1B">
        <w:rPr>
          <w:sz w:val="22"/>
        </w:rPr>
        <w:t>).</w:t>
      </w:r>
    </w:p>
    <w:p w14:paraId="1870DDF7" w14:textId="77777777" w:rsidR="00384601" w:rsidRDefault="00384601" w:rsidP="00FD1E1B">
      <w:pPr>
        <w:pStyle w:val="Szvegtrzs"/>
        <w:kinsoku w:val="0"/>
        <w:overflowPunct w:val="0"/>
        <w:ind w:right="2"/>
      </w:pPr>
    </w:p>
    <w:p w14:paraId="3CFFFDE2" w14:textId="77777777" w:rsidR="00384601" w:rsidRPr="00FD1E1B" w:rsidRDefault="00384601" w:rsidP="006F5794">
      <w:pPr>
        <w:keepNext/>
        <w:tabs>
          <w:tab w:val="left" w:pos="567"/>
        </w:tabs>
        <w:suppressAutoHyphens/>
        <w:ind w:right="-29"/>
      </w:pPr>
      <w:r>
        <w:rPr>
          <w:b/>
        </w:rPr>
        <w:t>Nem gyakori</w:t>
      </w:r>
      <w:r w:rsidRPr="00FD1E1B">
        <w:rPr>
          <w:b/>
        </w:rPr>
        <w:t xml:space="preserve"> </w:t>
      </w:r>
      <w:r>
        <w:rPr>
          <w:b/>
        </w:rPr>
        <w:t xml:space="preserve">mellékhatások </w:t>
      </w:r>
      <w:r>
        <w:t>(100</w:t>
      </w:r>
      <w:r w:rsidR="00F87EA9" w:rsidRPr="00F87EA9">
        <w:rPr>
          <w:rFonts w:eastAsia="Times New Roman"/>
        </w:rPr>
        <w:t> </w:t>
      </w:r>
      <w:r>
        <w:t>beteg közül legfeljebb 1</w:t>
      </w:r>
      <w:r w:rsidR="00F87EA9" w:rsidRPr="00F87EA9">
        <w:rPr>
          <w:rFonts w:eastAsia="Times New Roman"/>
        </w:rPr>
        <w:t>-et</w:t>
      </w:r>
      <w:r w:rsidRPr="006F5794">
        <w:t xml:space="preserve"> </w:t>
      </w:r>
      <w:r>
        <w:t>érinthet)</w:t>
      </w:r>
    </w:p>
    <w:p w14:paraId="43BBA6EF"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Allergiás (túlérzékenységi)</w:t>
      </w:r>
      <w:r w:rsidRPr="00FD1E1B">
        <w:rPr>
          <w:spacing w:val="-1"/>
          <w:sz w:val="22"/>
        </w:rPr>
        <w:t xml:space="preserve"> </w:t>
      </w:r>
      <w:r w:rsidRPr="00FD1E1B">
        <w:rPr>
          <w:sz w:val="22"/>
        </w:rPr>
        <w:t>reakció.</w:t>
      </w:r>
    </w:p>
    <w:p w14:paraId="110004E1"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Reszketés.</w:t>
      </w:r>
    </w:p>
    <w:p w14:paraId="48C7EE59"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Májelégtelenség.</w:t>
      </w:r>
    </w:p>
    <w:p w14:paraId="390FB887"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Lázzal járó, nagyméretű, szilva színű, kiemelkedő, fájdalmas foltok a</w:t>
      </w:r>
      <w:r w:rsidRPr="00FD1E1B">
        <w:rPr>
          <w:spacing w:val="-4"/>
          <w:sz w:val="22"/>
        </w:rPr>
        <w:t xml:space="preserve"> </w:t>
      </w:r>
      <w:r w:rsidRPr="00FD1E1B">
        <w:rPr>
          <w:sz w:val="22"/>
        </w:rPr>
        <w:t>bőrön.</w:t>
      </w:r>
    </w:p>
    <w:p w14:paraId="2B26F7F9"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Fájdalmas bőrfekély (</w:t>
      </w:r>
      <w:proofErr w:type="spellStart"/>
      <w:r w:rsidRPr="00FD1E1B">
        <w:rPr>
          <w:sz w:val="22"/>
        </w:rPr>
        <w:t>pioderma</w:t>
      </w:r>
      <w:proofErr w:type="spellEnd"/>
      <w:r w:rsidRPr="00FD1E1B">
        <w:rPr>
          <w:sz w:val="22"/>
        </w:rPr>
        <w:t xml:space="preserve"> </w:t>
      </w:r>
      <w:proofErr w:type="spellStart"/>
      <w:r w:rsidRPr="00FD1E1B">
        <w:rPr>
          <w:sz w:val="22"/>
        </w:rPr>
        <w:t>gangrenózum</w:t>
      </w:r>
      <w:proofErr w:type="spellEnd"/>
      <w:r w:rsidRPr="00FD1E1B">
        <w:rPr>
          <w:sz w:val="22"/>
        </w:rPr>
        <w:t>).</w:t>
      </w:r>
    </w:p>
    <w:p w14:paraId="1103D8A3"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Szívburokgyulladás</w:t>
      </w:r>
      <w:r w:rsidRPr="00FD1E1B">
        <w:rPr>
          <w:spacing w:val="-1"/>
          <w:sz w:val="22"/>
        </w:rPr>
        <w:t xml:space="preserve"> </w:t>
      </w:r>
      <w:r w:rsidRPr="00FD1E1B">
        <w:rPr>
          <w:sz w:val="22"/>
        </w:rPr>
        <w:t>(</w:t>
      </w:r>
      <w:proofErr w:type="spellStart"/>
      <w:r w:rsidRPr="00FD1E1B">
        <w:rPr>
          <w:sz w:val="22"/>
        </w:rPr>
        <w:t>perikarditisz</w:t>
      </w:r>
      <w:proofErr w:type="spellEnd"/>
      <w:r w:rsidRPr="00FD1E1B">
        <w:rPr>
          <w:sz w:val="22"/>
        </w:rPr>
        <w:t>).</w:t>
      </w:r>
    </w:p>
    <w:p w14:paraId="5B9A9C23" w14:textId="77777777" w:rsidR="00384601" w:rsidRDefault="00384601" w:rsidP="00FD1E1B">
      <w:pPr>
        <w:pStyle w:val="Szvegtrzs"/>
        <w:kinsoku w:val="0"/>
        <w:overflowPunct w:val="0"/>
        <w:ind w:right="2"/>
      </w:pPr>
    </w:p>
    <w:p w14:paraId="5564CA06" w14:textId="77777777" w:rsidR="00384601" w:rsidRPr="00342D6E" w:rsidRDefault="00384601" w:rsidP="006F5794">
      <w:pPr>
        <w:keepNext/>
        <w:tabs>
          <w:tab w:val="left" w:pos="567"/>
        </w:tabs>
        <w:suppressAutoHyphens/>
        <w:ind w:right="-29"/>
      </w:pPr>
      <w:r>
        <w:rPr>
          <w:b/>
        </w:rPr>
        <w:t>Ritka</w:t>
      </w:r>
      <w:r w:rsidRPr="00FD1E1B">
        <w:rPr>
          <w:b/>
        </w:rPr>
        <w:t xml:space="preserve"> </w:t>
      </w:r>
      <w:r>
        <w:rPr>
          <w:b/>
        </w:rPr>
        <w:t>mellékhatások</w:t>
      </w:r>
      <w:r w:rsidRPr="00FD1E1B">
        <w:rPr>
          <w:b/>
        </w:rPr>
        <w:t xml:space="preserve"> </w:t>
      </w:r>
      <w:r>
        <w:t>(</w:t>
      </w:r>
      <w:r w:rsidRPr="006F5794">
        <w:t>1000</w:t>
      </w:r>
      <w:r w:rsidR="00F87EA9" w:rsidRPr="00F87EA9">
        <w:rPr>
          <w:rFonts w:eastAsia="Times New Roman"/>
        </w:rPr>
        <w:t> </w:t>
      </w:r>
      <w:r w:rsidRPr="006F5794">
        <w:t>beteg közül legfeljebb 1</w:t>
      </w:r>
      <w:r w:rsidR="00F87EA9" w:rsidRPr="00F87EA9">
        <w:rPr>
          <w:rFonts w:eastAsia="Times New Roman"/>
        </w:rPr>
        <w:t>-et</w:t>
      </w:r>
      <w:r w:rsidRPr="006F5794">
        <w:t xml:space="preserve"> érinthet)</w:t>
      </w:r>
    </w:p>
    <w:p w14:paraId="16A723D2"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Száraz</w:t>
      </w:r>
      <w:r w:rsidRPr="00FD1E1B">
        <w:rPr>
          <w:spacing w:val="-1"/>
          <w:sz w:val="22"/>
        </w:rPr>
        <w:t xml:space="preserve"> </w:t>
      </w:r>
      <w:r w:rsidRPr="00FD1E1B">
        <w:rPr>
          <w:sz w:val="22"/>
        </w:rPr>
        <w:t>köhögés.</w:t>
      </w:r>
    </w:p>
    <w:p w14:paraId="2515E863" w14:textId="77777777" w:rsidR="00384601" w:rsidRPr="00FD1E1B" w:rsidRDefault="00384601" w:rsidP="00FD1E1B">
      <w:pPr>
        <w:pStyle w:val="Listaszerbekezds"/>
        <w:numPr>
          <w:ilvl w:val="0"/>
          <w:numId w:val="10"/>
        </w:numPr>
        <w:tabs>
          <w:tab w:val="left" w:pos="567"/>
        </w:tabs>
        <w:kinsoku w:val="0"/>
        <w:overflowPunct w:val="0"/>
        <w:ind w:left="567" w:right="2" w:hanging="567"/>
      </w:pPr>
      <w:r w:rsidRPr="00FD1E1B">
        <w:rPr>
          <w:sz w:val="22"/>
        </w:rPr>
        <w:t>Az ujjvégek duzzanata fájdalom nélkül</w:t>
      </w:r>
      <w:r w:rsidRPr="00FD1E1B">
        <w:rPr>
          <w:spacing w:val="-3"/>
          <w:sz w:val="22"/>
        </w:rPr>
        <w:t xml:space="preserve"> </w:t>
      </w:r>
      <w:r w:rsidRPr="00FD1E1B">
        <w:rPr>
          <w:sz w:val="22"/>
        </w:rPr>
        <w:t>(dobverőujj).</w:t>
      </w:r>
    </w:p>
    <w:p w14:paraId="5480E12D" w14:textId="77777777" w:rsidR="00384601" w:rsidRPr="00FD1E1B" w:rsidRDefault="00384601" w:rsidP="00FD1E1B">
      <w:pPr>
        <w:numPr>
          <w:ilvl w:val="0"/>
          <w:numId w:val="28"/>
        </w:numPr>
        <w:tabs>
          <w:tab w:val="clear" w:pos="0"/>
        </w:tabs>
        <w:suppressAutoHyphens/>
        <w:ind w:left="567" w:hanging="567"/>
      </w:pPr>
      <w:proofErr w:type="spellStart"/>
      <w:r>
        <w:t>Tumorlízis</w:t>
      </w:r>
      <w:proofErr w:type="spellEnd"/>
      <w:r w:rsidR="009A4292">
        <w:t>-</w:t>
      </w:r>
      <w:r>
        <w:t xml:space="preserve">szindróma – az anyagcserét érintő szövődmények, amelyek a </w:t>
      </w:r>
      <w:r w:rsidR="00F87EA9" w:rsidRPr="00F87EA9">
        <w:rPr>
          <w:rFonts w:eastAsia="Times New Roman"/>
        </w:rPr>
        <w:t>rák</w:t>
      </w:r>
      <w:r w:rsidR="009A4292" w:rsidRPr="006F5794">
        <w:t xml:space="preserve"> </w:t>
      </w:r>
      <w:r>
        <w:t xml:space="preserve">kezelése során, és néha akár kezelés nélkül is jelentkezhetnek. Ezeket a szövődményeket az elpusztuló rákos sejtekből keletkező anyagok okozzák, és a következők lehetnek: a vér kémiai </w:t>
      </w:r>
      <w:r w:rsidR="00F87EA9" w:rsidRPr="00F87EA9">
        <w:rPr>
          <w:rFonts w:eastAsia="Times New Roman"/>
        </w:rPr>
        <w:t>összetételének megváltozása</w:t>
      </w:r>
      <w:r w:rsidRPr="006F5794">
        <w:t>; magas kálium-, foszfát- és húgysav-, valamint alacsony kalciumszint, ami a veseműködés és a szívverés megváltozásához, görcsrohamok kialakulásához és néha halálhoz</w:t>
      </w:r>
      <w:r w:rsidRPr="00FD1E1B">
        <w:rPr>
          <w:spacing w:val="-1"/>
        </w:rPr>
        <w:t xml:space="preserve"> </w:t>
      </w:r>
      <w:r>
        <w:t>vezet.</w:t>
      </w:r>
    </w:p>
    <w:p w14:paraId="6F4B5290" w14:textId="77777777" w:rsidR="00384601" w:rsidRPr="00FD1E1B" w:rsidRDefault="00384601" w:rsidP="00FD1E1B">
      <w:pPr>
        <w:pStyle w:val="Szvegtrzs"/>
        <w:kinsoku w:val="0"/>
        <w:overflowPunct w:val="0"/>
        <w:ind w:right="2"/>
        <w:rPr>
          <w:sz w:val="23"/>
        </w:rPr>
      </w:pPr>
    </w:p>
    <w:p w14:paraId="37AB48A3" w14:textId="77777777" w:rsidR="00384601" w:rsidRPr="00FD1E1B" w:rsidRDefault="00384601" w:rsidP="00FD1E1B">
      <w:pPr>
        <w:pStyle w:val="Szvegtrzs"/>
        <w:kinsoku w:val="0"/>
        <w:overflowPunct w:val="0"/>
        <w:ind w:right="2"/>
      </w:pPr>
      <w:r>
        <w:rPr>
          <w:b/>
        </w:rPr>
        <w:t>Nem ismert</w:t>
      </w:r>
      <w:r w:rsidR="00F87EA9" w:rsidRPr="00F87EA9">
        <w:rPr>
          <w:rFonts w:eastAsia="Times New Roman"/>
        </w:rPr>
        <w:t xml:space="preserve"> </w:t>
      </w:r>
      <w:r w:rsidR="00F87EA9" w:rsidRPr="00F87EA9">
        <w:rPr>
          <w:rFonts w:eastAsia="Times New Roman"/>
          <w:b/>
          <w:bCs/>
        </w:rPr>
        <w:t>gyakoriságú mellékhatások</w:t>
      </w:r>
      <w:r>
        <w:rPr>
          <w:b/>
        </w:rPr>
        <w:t xml:space="preserve"> </w:t>
      </w:r>
      <w:r>
        <w:t>(a gyakoriság a rendelkezésre álló adatokból nem állapítható meg)</w:t>
      </w:r>
    </w:p>
    <w:p w14:paraId="192C3959" w14:textId="4B47473F" w:rsidR="00B84AAE" w:rsidRPr="00980BAB" w:rsidRDefault="00384601" w:rsidP="00B84AAE">
      <w:pPr>
        <w:pStyle w:val="Listaszerbekezds"/>
        <w:numPr>
          <w:ilvl w:val="0"/>
          <w:numId w:val="10"/>
        </w:numPr>
        <w:tabs>
          <w:tab w:val="left" w:pos="567"/>
        </w:tabs>
        <w:kinsoku w:val="0"/>
        <w:overflowPunct w:val="0"/>
        <w:ind w:left="567" w:right="2" w:hanging="567"/>
      </w:pPr>
      <w:r w:rsidRPr="00FD1E1B">
        <w:rPr>
          <w:sz w:val="22"/>
        </w:rPr>
        <w:t xml:space="preserve">A bőr mélyebb </w:t>
      </w:r>
      <w:proofErr w:type="spellStart"/>
      <w:r w:rsidRPr="00FD1E1B">
        <w:rPr>
          <w:sz w:val="22"/>
        </w:rPr>
        <w:t>rétegeinek</w:t>
      </w:r>
      <w:proofErr w:type="spellEnd"/>
      <w:r w:rsidRPr="00FD1E1B">
        <w:rPr>
          <w:sz w:val="22"/>
        </w:rPr>
        <w:t xml:space="preserve"> fertőzése, amely gyorsan terjed, és károsítja a bőrt és a szöveteket, ami életveszélyes lehet (</w:t>
      </w:r>
      <w:proofErr w:type="spellStart"/>
      <w:r w:rsidRPr="00FD1E1B">
        <w:rPr>
          <w:sz w:val="22"/>
        </w:rPr>
        <w:t>faszciitisz</w:t>
      </w:r>
      <w:proofErr w:type="spellEnd"/>
      <w:r w:rsidRPr="00FD1E1B">
        <w:rPr>
          <w:sz w:val="22"/>
        </w:rPr>
        <w:t xml:space="preserve"> </w:t>
      </w:r>
      <w:proofErr w:type="spellStart"/>
      <w:r w:rsidRPr="00FD1E1B">
        <w:rPr>
          <w:sz w:val="22"/>
        </w:rPr>
        <w:t>nekrotizánsz</w:t>
      </w:r>
      <w:proofErr w:type="spellEnd"/>
      <w:r w:rsidRPr="00FD1E1B">
        <w:rPr>
          <w:sz w:val="22"/>
        </w:rPr>
        <w:t xml:space="preserve"> – izomhüvely elhalást okozó</w:t>
      </w:r>
      <w:r w:rsidRPr="00FD1E1B">
        <w:rPr>
          <w:spacing w:val="-9"/>
          <w:sz w:val="22"/>
        </w:rPr>
        <w:t xml:space="preserve"> </w:t>
      </w:r>
      <w:r w:rsidRPr="00FD1E1B">
        <w:rPr>
          <w:sz w:val="22"/>
        </w:rPr>
        <w:t>gyulladás).</w:t>
      </w:r>
    </w:p>
    <w:p w14:paraId="734F015F" w14:textId="28A03D5A" w:rsidR="00B84AAE" w:rsidRPr="00FD1E1B" w:rsidRDefault="00B84AAE" w:rsidP="00B84AAE">
      <w:pPr>
        <w:pStyle w:val="Listaszerbekezds"/>
        <w:numPr>
          <w:ilvl w:val="0"/>
          <w:numId w:val="10"/>
        </w:numPr>
        <w:tabs>
          <w:tab w:val="left" w:pos="567"/>
        </w:tabs>
        <w:kinsoku w:val="0"/>
        <w:overflowPunct w:val="0"/>
        <w:ind w:left="567" w:right="2" w:hanging="567"/>
      </w:pPr>
      <w:r>
        <w:rPr>
          <w:sz w:val="22"/>
        </w:rPr>
        <w:t>A bőrben található erek gyulladása (</w:t>
      </w:r>
      <w:proofErr w:type="spellStart"/>
      <w:r>
        <w:rPr>
          <w:sz w:val="22"/>
        </w:rPr>
        <w:t>kután</w:t>
      </w:r>
      <w:proofErr w:type="spellEnd"/>
      <w:r>
        <w:rPr>
          <w:sz w:val="22"/>
        </w:rPr>
        <w:t xml:space="preserve"> </w:t>
      </w:r>
      <w:proofErr w:type="spellStart"/>
      <w:r>
        <w:rPr>
          <w:sz w:val="22"/>
        </w:rPr>
        <w:t>vaszkulitisz</w:t>
      </w:r>
      <w:proofErr w:type="spellEnd"/>
      <w:r>
        <w:rPr>
          <w:sz w:val="22"/>
        </w:rPr>
        <w:t>), amely kiütést okozhat</w:t>
      </w:r>
    </w:p>
    <w:p w14:paraId="60574E4F" w14:textId="77777777" w:rsidR="00384601" w:rsidRDefault="00384601" w:rsidP="00FD1E1B">
      <w:pPr>
        <w:pStyle w:val="Szvegtrzs"/>
        <w:kinsoku w:val="0"/>
        <w:overflowPunct w:val="0"/>
        <w:ind w:right="2"/>
      </w:pPr>
    </w:p>
    <w:p w14:paraId="106422DD" w14:textId="77777777" w:rsidR="00384601" w:rsidRPr="00FD1E1B" w:rsidRDefault="00384601" w:rsidP="00FD1E1B">
      <w:pPr>
        <w:pStyle w:val="Cmsor1"/>
        <w:kinsoku w:val="0"/>
        <w:overflowPunct w:val="0"/>
        <w:ind w:left="0" w:right="2"/>
      </w:pPr>
      <w:r w:rsidRPr="00C630CC">
        <w:t>Mellékhatások bejelentése</w:t>
      </w:r>
    </w:p>
    <w:p w14:paraId="6C9A3CEB" w14:textId="22511119" w:rsidR="00F87EA9" w:rsidRPr="00342D6E" w:rsidRDefault="00384601" w:rsidP="00F87EA9">
      <w:pPr>
        <w:tabs>
          <w:tab w:val="left" w:pos="567"/>
        </w:tabs>
        <w:suppressAutoHyphens/>
        <w:rPr>
          <w:rFonts w:asciiTheme="minorHAnsi" w:eastAsia="Times New Roman" w:hAnsiTheme="minorHAnsi" w:cstheme="minorBidi"/>
          <w:lang w:eastAsia="en-US"/>
        </w:rPr>
      </w:pPr>
      <w: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az </w:t>
      </w:r>
      <w:hyperlink r:id="rId11">
        <w:r w:rsidR="00F87EA9" w:rsidRPr="00F87EA9">
          <w:rPr>
            <w:rFonts w:eastAsia="Times New Roman"/>
            <w:color w:val="0000FF"/>
            <w:highlight w:val="lightGray"/>
            <w:u w:val="single"/>
          </w:rPr>
          <w:t>V. függelékben</w:t>
        </w:r>
      </w:hyperlink>
      <w:r w:rsidR="00573A14" w:rsidRPr="006F5794">
        <w:rPr>
          <w:highlight w:val="lightGray"/>
        </w:rPr>
        <w:t xml:space="preserve"> </w:t>
      </w:r>
      <w:r w:rsidRPr="00FD1E1B">
        <w:rPr>
          <w:shd w:val="clear" w:color="auto" w:fill="C0C0C0"/>
        </w:rPr>
        <w:t>található elérhetőségeken keresztül</w:t>
      </w:r>
      <w:r>
        <w:t>.</w:t>
      </w:r>
    </w:p>
    <w:p w14:paraId="741FEBE5" w14:textId="77777777" w:rsidR="00384601" w:rsidRPr="00FD1E1B" w:rsidRDefault="00384601" w:rsidP="00FD1E1B">
      <w:pPr>
        <w:pStyle w:val="Szvegtrzs"/>
        <w:kinsoku w:val="0"/>
        <w:overflowPunct w:val="0"/>
        <w:ind w:right="2"/>
      </w:pPr>
      <w:r w:rsidRPr="006F5794">
        <w:t>A mellékhatások bejelentésével Ön is hozzájárulhat ahhoz, hogy minél több információ álljon rendelkezésre a gyógyszer biztonságos alkalmazásával</w:t>
      </w:r>
      <w:r w:rsidRPr="00FD1E1B">
        <w:rPr>
          <w:spacing w:val="-1"/>
        </w:rPr>
        <w:t xml:space="preserve"> </w:t>
      </w:r>
      <w:r>
        <w:t>kapcsolatban.</w:t>
      </w:r>
    </w:p>
    <w:p w14:paraId="07A99905" w14:textId="77777777" w:rsidR="00384601" w:rsidRPr="000820B4" w:rsidRDefault="00384601" w:rsidP="00FD1E1B">
      <w:pPr>
        <w:pStyle w:val="Szvegtrzs"/>
        <w:kinsoku w:val="0"/>
        <w:overflowPunct w:val="0"/>
        <w:ind w:right="2"/>
      </w:pPr>
    </w:p>
    <w:p w14:paraId="10600CCB" w14:textId="77777777" w:rsidR="00384601" w:rsidRPr="000820B4" w:rsidRDefault="00384601" w:rsidP="00FD1E1B">
      <w:pPr>
        <w:pStyle w:val="Szvegtrzs"/>
        <w:kinsoku w:val="0"/>
        <w:overflowPunct w:val="0"/>
        <w:ind w:right="2"/>
      </w:pPr>
    </w:p>
    <w:p w14:paraId="4FD76F28" w14:textId="1ADEC50B" w:rsidR="00384601" w:rsidRPr="00FD1E1B" w:rsidRDefault="00573A14" w:rsidP="00FD1E1B">
      <w:pPr>
        <w:pStyle w:val="Cmsor1"/>
        <w:tabs>
          <w:tab w:val="left" w:pos="567"/>
        </w:tabs>
        <w:kinsoku w:val="0"/>
        <w:overflowPunct w:val="0"/>
        <w:ind w:left="0" w:right="2"/>
      </w:pPr>
      <w:r w:rsidRPr="00C630CC">
        <w:t>5.</w:t>
      </w:r>
      <w:r w:rsidRPr="00C630CC">
        <w:tab/>
      </w:r>
      <w:r w:rsidR="00384601" w:rsidRPr="00C630CC">
        <w:t xml:space="preserve">Hogyan kell </w:t>
      </w:r>
      <w:r w:rsidR="00E54E32">
        <w:rPr>
          <w:rFonts w:eastAsia="Times New Roman"/>
        </w:rPr>
        <w:t xml:space="preserve">az </w:t>
      </w:r>
      <w:proofErr w:type="spellStart"/>
      <w:r w:rsidR="00E54E32">
        <w:rPr>
          <w:rFonts w:eastAsia="Times New Roman"/>
        </w:rPr>
        <w:t>Azacitidine</w:t>
      </w:r>
      <w:proofErr w:type="spellEnd"/>
      <w:r w:rsidR="00E54E32">
        <w:rPr>
          <w:rFonts w:eastAsia="Times New Roman"/>
        </w:rPr>
        <w:t xml:space="preserve"> </w:t>
      </w:r>
      <w:proofErr w:type="spellStart"/>
      <w:r w:rsidR="00E54E32">
        <w:rPr>
          <w:rFonts w:eastAsia="Times New Roman"/>
        </w:rPr>
        <w:t>Oncoeurope</w:t>
      </w:r>
      <w:proofErr w:type="spellEnd"/>
      <w:r w:rsidR="00E54E32">
        <w:rPr>
          <w:rFonts w:eastAsia="Times New Roman"/>
        </w:rPr>
        <w:t>-o</w:t>
      </w:r>
      <w:r w:rsidRPr="006F5794">
        <w:t xml:space="preserve">t </w:t>
      </w:r>
      <w:r w:rsidR="00384601" w:rsidRPr="00C630CC">
        <w:t>tárolni?</w:t>
      </w:r>
    </w:p>
    <w:p w14:paraId="16D04034" w14:textId="77777777" w:rsidR="00384601" w:rsidRPr="000820B4" w:rsidRDefault="00384601" w:rsidP="00FD1E1B">
      <w:pPr>
        <w:pStyle w:val="Szvegtrzs"/>
        <w:kinsoku w:val="0"/>
        <w:overflowPunct w:val="0"/>
        <w:ind w:right="2"/>
      </w:pPr>
    </w:p>
    <w:p w14:paraId="4E3BC93B" w14:textId="77777777" w:rsidR="00384601" w:rsidRPr="00FD1E1B" w:rsidRDefault="00384601" w:rsidP="00FD1E1B">
      <w:pPr>
        <w:pStyle w:val="Szvegtrzs"/>
        <w:kinsoku w:val="0"/>
        <w:overflowPunct w:val="0"/>
        <w:ind w:right="2"/>
      </w:pPr>
      <w:r>
        <w:t>A gyógyszer gyermekektől elzárva tartandó!</w:t>
      </w:r>
    </w:p>
    <w:p w14:paraId="66A3BB11" w14:textId="77777777" w:rsidR="00384601" w:rsidRDefault="00384601" w:rsidP="00FD1E1B">
      <w:pPr>
        <w:pStyle w:val="Szvegtrzs"/>
        <w:kinsoku w:val="0"/>
        <w:overflowPunct w:val="0"/>
        <w:ind w:right="2"/>
      </w:pPr>
    </w:p>
    <w:p w14:paraId="324C64D3" w14:textId="77777777" w:rsidR="00384601" w:rsidRPr="00FD1E1B" w:rsidRDefault="00384601" w:rsidP="00FD1E1B">
      <w:pPr>
        <w:pStyle w:val="Szvegtrzs"/>
        <w:kinsoku w:val="0"/>
        <w:overflowPunct w:val="0"/>
        <w:ind w:right="2"/>
      </w:pPr>
      <w:r>
        <w:t>Az injekciós üveg címkéjén és a dobozon feltüntetett lejárati idő után ne alkalmazza ezt a gyógyszert. A lejárati idő az adott hónap utolsó napjára vonatkozik.</w:t>
      </w:r>
    </w:p>
    <w:p w14:paraId="37C4D0D7" w14:textId="77777777" w:rsidR="00384601" w:rsidRDefault="00384601" w:rsidP="00FD1E1B">
      <w:pPr>
        <w:pStyle w:val="Szvegtrzs"/>
        <w:kinsoku w:val="0"/>
        <w:overflowPunct w:val="0"/>
        <w:ind w:right="2"/>
      </w:pPr>
    </w:p>
    <w:p w14:paraId="148C87F3" w14:textId="17BDDFA0" w:rsidR="00384601" w:rsidRPr="00FD1E1B" w:rsidRDefault="00E54E32" w:rsidP="006F5794">
      <w:pPr>
        <w:tabs>
          <w:tab w:val="left" w:pos="567"/>
        </w:tabs>
        <w:suppressAutoHyphens/>
        <w:ind w:right="-2"/>
      </w:pP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384601" w:rsidRPr="006F5794">
        <w:t xml:space="preserve">tárolása kezelőorvosa, </w:t>
      </w:r>
      <w:r w:rsidR="00F87EA9" w:rsidRPr="00F87EA9">
        <w:rPr>
          <w:rFonts w:eastAsia="Times New Roman"/>
        </w:rPr>
        <w:t>gyógyszerésze</w:t>
      </w:r>
      <w:r w:rsidR="00384601" w:rsidRPr="006F5794">
        <w:t xml:space="preserve"> </w:t>
      </w:r>
      <w:r w:rsidR="00384601">
        <w:t xml:space="preserve">vagy a gondozását végző egészségügyi szakember feladata. </w:t>
      </w:r>
      <w:r w:rsidR="00384601" w:rsidRPr="006F5794">
        <w:t xml:space="preserve">Ők felelnek </w:t>
      </w:r>
      <w:r>
        <w:rPr>
          <w:rFonts w:eastAsia="Times New Roman"/>
        </w:rPr>
        <w:t xml:space="preserve">az </w:t>
      </w:r>
      <w:proofErr w:type="spellStart"/>
      <w:r>
        <w:rPr>
          <w:rFonts w:eastAsia="Times New Roman"/>
        </w:rPr>
        <w:t>Azacitidine</w:t>
      </w:r>
      <w:proofErr w:type="spellEnd"/>
      <w:r>
        <w:rPr>
          <w:rFonts w:eastAsia="Times New Roman"/>
        </w:rPr>
        <w:t xml:space="preserve"> </w:t>
      </w:r>
      <w:proofErr w:type="spellStart"/>
      <w:r>
        <w:rPr>
          <w:rFonts w:eastAsia="Times New Roman"/>
        </w:rPr>
        <w:t>Oncoeurope</w:t>
      </w:r>
      <w:proofErr w:type="spellEnd"/>
      <w:r w:rsidRPr="00F87EA9">
        <w:rPr>
          <w:rFonts w:eastAsia="Times New Roman"/>
        </w:rPr>
        <w:t xml:space="preserve"> </w:t>
      </w:r>
      <w:r w:rsidR="00384601" w:rsidRPr="006F5794">
        <w:t xml:space="preserve">megfelelő előkészítéséért és </w:t>
      </w:r>
      <w:r w:rsidR="00F87EA9" w:rsidRPr="00F87EA9">
        <w:rPr>
          <w:rFonts w:eastAsia="Times New Roman"/>
        </w:rPr>
        <w:t xml:space="preserve">a fel nem használt gyógyszer </w:t>
      </w:r>
      <w:r w:rsidR="00384601" w:rsidRPr="006F5794">
        <w:t xml:space="preserve">megsemmisítéséért </w:t>
      </w:r>
      <w:r w:rsidR="00384601">
        <w:t>is.</w:t>
      </w:r>
    </w:p>
    <w:p w14:paraId="6E481F76" w14:textId="77777777" w:rsidR="00384601" w:rsidRDefault="00384601" w:rsidP="00FD1E1B">
      <w:pPr>
        <w:pStyle w:val="Szvegtrzs"/>
        <w:kinsoku w:val="0"/>
        <w:overflowPunct w:val="0"/>
        <w:ind w:right="2"/>
      </w:pPr>
    </w:p>
    <w:p w14:paraId="5FEBD5D2" w14:textId="77777777" w:rsidR="00384601" w:rsidRPr="00342D6E" w:rsidRDefault="00F87EA9" w:rsidP="006F5794">
      <w:pPr>
        <w:tabs>
          <w:tab w:val="left" w:pos="567"/>
        </w:tabs>
        <w:suppressAutoHyphens/>
        <w:ind w:right="-2"/>
      </w:pPr>
      <w:r w:rsidRPr="00F87EA9">
        <w:rPr>
          <w:rFonts w:eastAsia="Times New Roman"/>
        </w:rPr>
        <w:t>A gyógyszert tartalmazó bontatlan</w:t>
      </w:r>
      <w:r w:rsidR="00384601" w:rsidRPr="006F5794">
        <w:t xml:space="preserve"> injekciós üveg</w:t>
      </w:r>
      <w:r w:rsidRPr="00F87EA9">
        <w:rPr>
          <w:rFonts w:eastAsia="Times New Roman"/>
        </w:rPr>
        <w:t xml:space="preserve"> </w:t>
      </w:r>
      <w:r w:rsidR="00384601" w:rsidRPr="006F5794">
        <w:t>nem igényel különleges tárolást.</w:t>
      </w:r>
    </w:p>
    <w:p w14:paraId="7576BF1D" w14:textId="77777777" w:rsidR="00384601" w:rsidRDefault="00384601" w:rsidP="00FD1E1B">
      <w:pPr>
        <w:pStyle w:val="Szvegtrzs"/>
        <w:kinsoku w:val="0"/>
        <w:overflowPunct w:val="0"/>
        <w:ind w:right="2"/>
      </w:pPr>
    </w:p>
    <w:p w14:paraId="678EB5F7" w14:textId="77777777" w:rsidR="00384601" w:rsidRPr="00FD1E1B" w:rsidRDefault="00384601" w:rsidP="00342D6E">
      <w:pPr>
        <w:pStyle w:val="Szvegtrzs"/>
        <w:keepNext/>
        <w:kinsoku w:val="0"/>
        <w:overflowPunct w:val="0"/>
        <w:ind w:right="2"/>
        <w:rPr>
          <w:i/>
        </w:rPr>
      </w:pPr>
      <w:r>
        <w:rPr>
          <w:i/>
        </w:rPr>
        <w:lastRenderedPageBreak/>
        <w:t>Azonnali felhasználás esetén</w:t>
      </w:r>
    </w:p>
    <w:p w14:paraId="68E7BD70" w14:textId="6A38B8B1" w:rsidR="00384601" w:rsidRPr="00FD1E1B" w:rsidRDefault="00F87EA9" w:rsidP="00342D6E">
      <w:pPr>
        <w:keepNext/>
        <w:tabs>
          <w:tab w:val="left" w:pos="567"/>
        </w:tabs>
        <w:suppressAutoHyphens/>
        <w:ind w:right="-2"/>
      </w:pPr>
      <w:r w:rsidRPr="00F87EA9">
        <w:rPr>
          <w:rFonts w:eastAsia="Times New Roman"/>
        </w:rPr>
        <w:t>Elkészítés</w:t>
      </w:r>
      <w:r w:rsidR="00384601" w:rsidRPr="006F5794">
        <w:t xml:space="preserve"> </w:t>
      </w:r>
      <w:r w:rsidR="00384601">
        <w:t xml:space="preserve">után a szuszpenziót </w:t>
      </w:r>
      <w:r w:rsidR="0093211B">
        <w:t>60</w:t>
      </w:r>
      <w:r w:rsidRPr="00F87EA9">
        <w:rPr>
          <w:rFonts w:eastAsia="Times New Roman"/>
        </w:rPr>
        <w:t> </w:t>
      </w:r>
      <w:r w:rsidR="00384601">
        <w:t>percen belül be kell adni.</w:t>
      </w:r>
    </w:p>
    <w:p w14:paraId="1D5B636E" w14:textId="77777777" w:rsidR="00384601" w:rsidRDefault="00384601" w:rsidP="00FD1E1B">
      <w:pPr>
        <w:pStyle w:val="Szvegtrzs"/>
        <w:kinsoku w:val="0"/>
        <w:overflowPunct w:val="0"/>
        <w:ind w:right="2"/>
      </w:pPr>
    </w:p>
    <w:p w14:paraId="56024275" w14:textId="77777777" w:rsidR="00384601" w:rsidRPr="00FD1E1B" w:rsidRDefault="00384601" w:rsidP="00FD1E1B">
      <w:pPr>
        <w:pStyle w:val="Szvegtrzs"/>
        <w:kinsoku w:val="0"/>
        <w:overflowPunct w:val="0"/>
        <w:ind w:right="2"/>
        <w:rPr>
          <w:i/>
        </w:rPr>
      </w:pPr>
      <w:r>
        <w:rPr>
          <w:i/>
        </w:rPr>
        <w:t>Későbbi felhasználás esetén</w:t>
      </w:r>
    </w:p>
    <w:p w14:paraId="2FBC77FE" w14:textId="0358C579" w:rsidR="00573A14" w:rsidRPr="00FD1E1B" w:rsidRDefault="00384601" w:rsidP="006F5794">
      <w:pPr>
        <w:keepNext/>
        <w:tabs>
          <w:tab w:val="left" w:pos="567"/>
        </w:tabs>
        <w:suppressAutoHyphens/>
      </w:pPr>
      <w:r>
        <w:t xml:space="preserve">Amennyiben </w:t>
      </w:r>
      <w:r w:rsidR="00EB15F7">
        <w:rPr>
          <w:rFonts w:eastAsia="Times New Roman"/>
        </w:rPr>
        <w:t xml:space="preserve">az </w:t>
      </w:r>
      <w:proofErr w:type="spellStart"/>
      <w:r w:rsidR="00EB15F7">
        <w:rPr>
          <w:rFonts w:eastAsia="Times New Roman"/>
        </w:rPr>
        <w:t>Azacitidine</w:t>
      </w:r>
      <w:proofErr w:type="spellEnd"/>
      <w:r w:rsidR="00EB15F7">
        <w:rPr>
          <w:rFonts w:eastAsia="Times New Roman"/>
        </w:rPr>
        <w:t xml:space="preserve"> </w:t>
      </w:r>
      <w:proofErr w:type="spellStart"/>
      <w:r w:rsidR="00EB15F7">
        <w:rPr>
          <w:rFonts w:eastAsia="Times New Roman"/>
        </w:rPr>
        <w:t>Oncoeurope</w:t>
      </w:r>
      <w:proofErr w:type="spellEnd"/>
      <w:r w:rsidR="00EB15F7" w:rsidRPr="00F87EA9">
        <w:rPr>
          <w:rFonts w:eastAsia="Times New Roman"/>
        </w:rPr>
        <w:t xml:space="preserve"> </w:t>
      </w:r>
      <w:r w:rsidRPr="006F5794">
        <w:t>szuszpenzió elkész</w:t>
      </w:r>
      <w:r>
        <w:t xml:space="preserve">ítése </w:t>
      </w:r>
      <w:r w:rsidRPr="00FD1E1B">
        <w:rPr>
          <w:u w:val="single"/>
        </w:rPr>
        <w:t>nem</w:t>
      </w:r>
      <w:r>
        <w:t xml:space="preserve"> </w:t>
      </w:r>
      <w:r w:rsidR="00F87EA9" w:rsidRPr="00F87EA9">
        <w:rPr>
          <w:rFonts w:eastAsia="Times New Roman"/>
        </w:rPr>
        <w:t>hűt</w:t>
      </w:r>
      <w:r w:rsidR="00BD2A8D">
        <w:rPr>
          <w:rFonts w:eastAsia="Times New Roman"/>
        </w:rPr>
        <w:t>őszekrényben tárolt</w:t>
      </w:r>
      <w:r w:rsidR="001A2B1A" w:rsidRPr="006F5794">
        <w:t xml:space="preserve"> </w:t>
      </w:r>
      <w:r>
        <w:t xml:space="preserve">injekcióhoz való víz felhasználásával történik, akkor a szuszpenziót </w:t>
      </w:r>
      <w:r w:rsidR="00F87EA9" w:rsidRPr="00F87EA9">
        <w:rPr>
          <w:rFonts w:eastAsia="Times New Roman"/>
        </w:rPr>
        <w:t>elkészítés</w:t>
      </w:r>
      <w:r w:rsidRPr="006F5794">
        <w:t xml:space="preserve"> </w:t>
      </w:r>
      <w:r>
        <w:t>után azonnal hűtőszekrénybe kell tenni (2</w:t>
      </w:r>
      <w:r w:rsidR="001A2B1A">
        <w:t> </w:t>
      </w:r>
      <w:r>
        <w:t>°C</w:t>
      </w:r>
      <w:r w:rsidR="007C0C23">
        <w:t xml:space="preserve"> </w:t>
      </w:r>
      <w:r w:rsidR="00866DBD">
        <w:rPr>
          <w:rFonts w:eastAsia="Times New Roman"/>
        </w:rPr>
        <w:t>–</w:t>
      </w:r>
      <w:r w:rsidR="007C0C23">
        <w:rPr>
          <w:rFonts w:eastAsia="Times New Roman"/>
        </w:rPr>
        <w:t xml:space="preserve"> </w:t>
      </w:r>
      <w:r w:rsidRPr="006F5794">
        <w:t>8</w:t>
      </w:r>
      <w:r w:rsidR="001A2B1A" w:rsidRPr="006F5794">
        <w:t> </w:t>
      </w:r>
      <w:r>
        <w:t xml:space="preserve">°C), </w:t>
      </w:r>
      <w:r w:rsidR="00F87EA9" w:rsidRPr="00F87EA9">
        <w:rPr>
          <w:rFonts w:eastAsia="Times New Roman"/>
        </w:rPr>
        <w:t>és</w:t>
      </w:r>
      <w:r>
        <w:t xml:space="preserve"> legfeljebb </w:t>
      </w:r>
      <w:r w:rsidR="00EB15F7">
        <w:t>8</w:t>
      </w:r>
      <w:r w:rsidR="00F87EA9" w:rsidRPr="00F87EA9">
        <w:rPr>
          <w:rFonts w:eastAsia="Times New Roman"/>
        </w:rPr>
        <w:t> </w:t>
      </w:r>
      <w:r>
        <w:t xml:space="preserve">órán át </w:t>
      </w:r>
      <w:r w:rsidR="00F87EA9" w:rsidRPr="00F87EA9">
        <w:rPr>
          <w:rFonts w:eastAsia="Times New Roman"/>
        </w:rPr>
        <w:t xml:space="preserve">hűtőszekrényben </w:t>
      </w:r>
      <w:r w:rsidR="00640BBF">
        <w:t>tárolható</w:t>
      </w:r>
      <w:r>
        <w:t>.</w:t>
      </w:r>
    </w:p>
    <w:p w14:paraId="6C541DEB" w14:textId="77777777" w:rsidR="00573A14" w:rsidRDefault="00573A14" w:rsidP="00FD1E1B">
      <w:pPr>
        <w:pStyle w:val="Szvegtrzs"/>
        <w:kinsoku w:val="0"/>
        <w:overflowPunct w:val="0"/>
        <w:ind w:right="2"/>
      </w:pPr>
    </w:p>
    <w:p w14:paraId="720CA79F" w14:textId="389F74AA" w:rsidR="00384601" w:rsidRPr="00FD1E1B" w:rsidRDefault="00384601" w:rsidP="006F5794">
      <w:pPr>
        <w:tabs>
          <w:tab w:val="left" w:pos="567"/>
        </w:tabs>
        <w:suppressAutoHyphens/>
        <w:ind w:right="-2"/>
      </w:pPr>
      <w:r>
        <w:t xml:space="preserve">Amennyiben </w:t>
      </w:r>
      <w:r w:rsidR="00EB15F7">
        <w:rPr>
          <w:rFonts w:eastAsia="Times New Roman"/>
        </w:rPr>
        <w:t xml:space="preserve">az </w:t>
      </w:r>
      <w:proofErr w:type="spellStart"/>
      <w:r w:rsidR="00EB15F7">
        <w:rPr>
          <w:rFonts w:eastAsia="Times New Roman"/>
        </w:rPr>
        <w:t>Azacitidine</w:t>
      </w:r>
      <w:proofErr w:type="spellEnd"/>
      <w:r w:rsidR="00EB15F7">
        <w:rPr>
          <w:rFonts w:eastAsia="Times New Roman"/>
        </w:rPr>
        <w:t xml:space="preserve"> </w:t>
      </w:r>
      <w:proofErr w:type="spellStart"/>
      <w:r w:rsidR="00EB15F7">
        <w:rPr>
          <w:rFonts w:eastAsia="Times New Roman"/>
        </w:rPr>
        <w:t>Oncoeurope</w:t>
      </w:r>
      <w:proofErr w:type="spellEnd"/>
      <w:r w:rsidR="00EB15F7" w:rsidRPr="00F87EA9">
        <w:rPr>
          <w:rFonts w:eastAsia="Times New Roman"/>
        </w:rPr>
        <w:t xml:space="preserve"> </w:t>
      </w:r>
      <w:r>
        <w:t xml:space="preserve">szuszpenzió elkészítése </w:t>
      </w:r>
      <w:r w:rsidR="00F87EA9" w:rsidRPr="00F87EA9">
        <w:rPr>
          <w:rFonts w:eastAsia="Times New Roman"/>
        </w:rPr>
        <w:t>hűt</w:t>
      </w:r>
      <w:r w:rsidR="00BD2A8D">
        <w:rPr>
          <w:rFonts w:eastAsia="Times New Roman"/>
        </w:rPr>
        <w:t xml:space="preserve">őszekrényben </w:t>
      </w:r>
      <w:r>
        <w:t>(2</w:t>
      </w:r>
      <w:r w:rsidR="00640BBF">
        <w:t> </w:t>
      </w:r>
      <w:r>
        <w:t>°C</w:t>
      </w:r>
      <w:r w:rsidR="007C0C23">
        <w:t xml:space="preserve"> </w:t>
      </w:r>
      <w:r w:rsidR="000E43C2">
        <w:rPr>
          <w:rFonts w:eastAsia="Times New Roman"/>
        </w:rPr>
        <w:t>–</w:t>
      </w:r>
      <w:r w:rsidR="007C0C23">
        <w:rPr>
          <w:rFonts w:eastAsia="Times New Roman"/>
        </w:rPr>
        <w:t xml:space="preserve"> </w:t>
      </w:r>
      <w:r w:rsidRPr="006F5794">
        <w:t>8</w:t>
      </w:r>
      <w:r w:rsidR="00640BBF" w:rsidRPr="006F5794">
        <w:t> </w:t>
      </w:r>
      <w:r>
        <w:t>°C</w:t>
      </w:r>
      <w:r w:rsidR="000E43C2">
        <w:t>-</w:t>
      </w:r>
      <w:proofErr w:type="spellStart"/>
      <w:r w:rsidR="000E43C2">
        <w:t>on</w:t>
      </w:r>
      <w:proofErr w:type="spellEnd"/>
      <w:r>
        <w:t xml:space="preserve">) </w:t>
      </w:r>
      <w:r w:rsidR="000E43C2">
        <w:rPr>
          <w:rFonts w:eastAsia="Times New Roman"/>
        </w:rPr>
        <w:t xml:space="preserve">tárolt </w:t>
      </w:r>
      <w:r>
        <w:t>injekcióhoz való víz felhasználásával történik, akkor a szuszpenziót elkészítése után azonnal hűtőszekrénybe kell tenni (2</w:t>
      </w:r>
      <w:r w:rsidR="00640BBF">
        <w:t> </w:t>
      </w:r>
      <w:r>
        <w:t>°C</w:t>
      </w:r>
      <w:r w:rsidR="007C0C23">
        <w:t xml:space="preserve"> </w:t>
      </w:r>
      <w:r w:rsidR="00866DBD">
        <w:rPr>
          <w:rFonts w:eastAsia="Times New Roman"/>
        </w:rPr>
        <w:t>–</w:t>
      </w:r>
      <w:r w:rsidR="007C0C23">
        <w:rPr>
          <w:rFonts w:eastAsia="Times New Roman"/>
        </w:rPr>
        <w:t xml:space="preserve"> </w:t>
      </w:r>
      <w:r>
        <w:t>8</w:t>
      </w:r>
      <w:r w:rsidR="00640BBF">
        <w:t> </w:t>
      </w:r>
      <w:r>
        <w:t xml:space="preserve">°C), </w:t>
      </w:r>
      <w:r w:rsidR="00F87EA9" w:rsidRPr="00F87EA9">
        <w:rPr>
          <w:rFonts w:eastAsia="Times New Roman"/>
        </w:rPr>
        <w:t>és az injekciós üvegben tárolva</w:t>
      </w:r>
      <w:r w:rsidRPr="00AC579A">
        <w:t xml:space="preserve"> legfeljebb </w:t>
      </w:r>
      <w:r w:rsidR="00EB15F7">
        <w:t>22</w:t>
      </w:r>
      <w:r w:rsidR="00F87EA9" w:rsidRPr="00F87EA9">
        <w:rPr>
          <w:rFonts w:eastAsia="Times New Roman"/>
        </w:rPr>
        <w:t> </w:t>
      </w:r>
      <w:r w:rsidRPr="00AC579A">
        <w:t>órán át</w:t>
      </w:r>
      <w:r w:rsidR="00F87EA9" w:rsidRPr="00F87EA9">
        <w:rPr>
          <w:rFonts w:eastAsia="Times New Roman"/>
        </w:rPr>
        <w:t xml:space="preserve"> </w:t>
      </w:r>
      <w:r w:rsidR="00640BBF" w:rsidRPr="00AC579A">
        <w:t>tárolható</w:t>
      </w:r>
      <w:r>
        <w:t>.</w:t>
      </w:r>
    </w:p>
    <w:p w14:paraId="6A87644A" w14:textId="77777777" w:rsidR="00384601" w:rsidRDefault="00384601" w:rsidP="00FD1E1B">
      <w:pPr>
        <w:pStyle w:val="Szvegtrzs"/>
        <w:kinsoku w:val="0"/>
        <w:overflowPunct w:val="0"/>
        <w:ind w:right="2"/>
      </w:pPr>
    </w:p>
    <w:p w14:paraId="671F4984" w14:textId="51AE5549" w:rsidR="00384601" w:rsidRPr="00FD1E1B" w:rsidRDefault="00384601" w:rsidP="00AC579A">
      <w:pPr>
        <w:tabs>
          <w:tab w:val="left" w:pos="567"/>
        </w:tabs>
        <w:suppressAutoHyphens/>
        <w:ind w:right="-2"/>
      </w:pPr>
      <w:r>
        <w:t xml:space="preserve">A beadás előtt legfeljebb </w:t>
      </w:r>
      <w:r w:rsidRPr="00AC579A">
        <w:t>30</w:t>
      </w:r>
      <w:r w:rsidR="00F87EA9" w:rsidRPr="00F87EA9">
        <w:rPr>
          <w:rFonts w:eastAsia="Times New Roman"/>
        </w:rPr>
        <w:t> </w:t>
      </w:r>
      <w:r>
        <w:t>percig hagyni kell, hogy a szuszpenzió elérje a szobahőmérsékletet (20</w:t>
      </w:r>
      <w:r w:rsidR="00640BBF">
        <w:t> </w:t>
      </w:r>
      <w:r>
        <w:t>°</w:t>
      </w:r>
      <w:r w:rsidRPr="00AC579A">
        <w:t>C</w:t>
      </w:r>
      <w:r w:rsidR="003C40F5">
        <w:t> </w:t>
      </w:r>
      <w:r w:rsidR="00866DBD">
        <w:rPr>
          <w:rFonts w:eastAsia="Times New Roman"/>
        </w:rPr>
        <w:t>–</w:t>
      </w:r>
      <w:r w:rsidR="003C40F5">
        <w:rPr>
          <w:rFonts w:eastAsia="Times New Roman"/>
        </w:rPr>
        <w:t> </w:t>
      </w:r>
      <w:r w:rsidRPr="00AC579A">
        <w:t>25</w:t>
      </w:r>
      <w:r w:rsidR="00640BBF" w:rsidRPr="00AC579A">
        <w:t> </w:t>
      </w:r>
      <w:r>
        <w:t>°C).</w:t>
      </w:r>
    </w:p>
    <w:p w14:paraId="3654369A" w14:textId="77777777" w:rsidR="00384601" w:rsidRDefault="00384601" w:rsidP="00FD1E1B">
      <w:pPr>
        <w:pStyle w:val="Szvegtrzs"/>
        <w:kinsoku w:val="0"/>
        <w:overflowPunct w:val="0"/>
        <w:ind w:right="2"/>
      </w:pPr>
    </w:p>
    <w:p w14:paraId="57BF9021" w14:textId="77777777" w:rsidR="00384601" w:rsidRDefault="00384601" w:rsidP="00FD1E1B">
      <w:pPr>
        <w:pStyle w:val="Szvegtrzs"/>
        <w:kinsoku w:val="0"/>
        <w:overflowPunct w:val="0"/>
        <w:ind w:right="2"/>
      </w:pPr>
      <w:r>
        <w:t xml:space="preserve">A szuszpenziót </w:t>
      </w:r>
      <w:r w:rsidR="00640BBF">
        <w:t>meg kell semmisíteni</w:t>
      </w:r>
      <w:r>
        <w:t>, ha nagyméretű részecskéket tartalmaz.</w:t>
      </w:r>
    </w:p>
    <w:p w14:paraId="6B092830" w14:textId="77777777" w:rsidR="00573A14" w:rsidRPr="00FD1E1B" w:rsidRDefault="00573A14" w:rsidP="00FD1E1B">
      <w:pPr>
        <w:pStyle w:val="Szvegtrzs"/>
        <w:kinsoku w:val="0"/>
        <w:overflowPunct w:val="0"/>
        <w:ind w:right="2"/>
        <w:rPr>
          <w:sz w:val="23"/>
        </w:rPr>
      </w:pPr>
    </w:p>
    <w:p w14:paraId="5957B059" w14:textId="77777777" w:rsidR="00640BBF" w:rsidRPr="00FD1E1B" w:rsidRDefault="00640BBF" w:rsidP="00FD1E1B">
      <w:pPr>
        <w:pStyle w:val="Szvegtrzs"/>
        <w:kinsoku w:val="0"/>
        <w:overflowPunct w:val="0"/>
        <w:ind w:right="2"/>
        <w:rPr>
          <w:sz w:val="23"/>
        </w:rPr>
      </w:pPr>
    </w:p>
    <w:p w14:paraId="14152A5D" w14:textId="77777777" w:rsidR="00573A14" w:rsidRPr="00FD1E1B" w:rsidRDefault="00573A14" w:rsidP="00FD1E1B">
      <w:pPr>
        <w:pStyle w:val="Cmsor1"/>
        <w:tabs>
          <w:tab w:val="left" w:pos="567"/>
        </w:tabs>
        <w:kinsoku w:val="0"/>
        <w:overflowPunct w:val="0"/>
        <w:ind w:left="567" w:right="2" w:hanging="567"/>
        <w:jc w:val="both"/>
      </w:pPr>
      <w:r w:rsidRPr="00C630CC">
        <w:t>6.</w:t>
      </w:r>
      <w:r w:rsidRPr="00C630CC">
        <w:tab/>
      </w:r>
      <w:r w:rsidR="00384601" w:rsidRPr="00C630CC">
        <w:t>A csomagolás tartalma és egyéb információk</w:t>
      </w:r>
    </w:p>
    <w:p w14:paraId="0B06F812" w14:textId="77777777" w:rsidR="00573A14" w:rsidRPr="00C630CC" w:rsidRDefault="00573A14" w:rsidP="00FD1E1B">
      <w:pPr>
        <w:pStyle w:val="Cmsor1"/>
        <w:tabs>
          <w:tab w:val="left" w:pos="567"/>
        </w:tabs>
        <w:kinsoku w:val="0"/>
        <w:overflowPunct w:val="0"/>
        <w:ind w:left="567" w:right="2" w:hanging="567"/>
        <w:jc w:val="both"/>
      </w:pPr>
    </w:p>
    <w:p w14:paraId="25678C8E" w14:textId="123C2820" w:rsidR="00573A14" w:rsidRPr="004B3F68" w:rsidRDefault="00384601" w:rsidP="00FD1E1B">
      <w:pPr>
        <w:ind w:right="1658"/>
        <w:rPr>
          <w:rFonts w:eastAsiaTheme="minorHAnsi"/>
          <w:b/>
          <w:lang w:eastAsia="en-US"/>
        </w:rPr>
      </w:pPr>
      <w:r w:rsidRPr="004B3F68">
        <w:rPr>
          <w:b/>
        </w:rPr>
        <w:t xml:space="preserve">Mit tartalmaz </w:t>
      </w:r>
      <w:r w:rsidR="00DA6C53">
        <w:rPr>
          <w:b/>
        </w:rPr>
        <w:t xml:space="preserve">az </w:t>
      </w:r>
      <w:proofErr w:type="spellStart"/>
      <w:r w:rsidR="00DA6C53">
        <w:rPr>
          <w:b/>
        </w:rPr>
        <w:t>Azacitidine</w:t>
      </w:r>
      <w:proofErr w:type="spellEnd"/>
      <w:r w:rsidR="00DA6C53">
        <w:rPr>
          <w:b/>
        </w:rPr>
        <w:t xml:space="preserve"> </w:t>
      </w:r>
      <w:proofErr w:type="spellStart"/>
      <w:r w:rsidR="00DA6C53">
        <w:rPr>
          <w:b/>
        </w:rPr>
        <w:t>Oncoeurope</w:t>
      </w:r>
      <w:proofErr w:type="spellEnd"/>
      <w:r w:rsidR="00DA6C53">
        <w:rPr>
          <w:b/>
        </w:rPr>
        <w:t>?</w:t>
      </w:r>
    </w:p>
    <w:p w14:paraId="1087D80A" w14:textId="77777777" w:rsidR="00384601" w:rsidRPr="00FD1E1B" w:rsidRDefault="00384601" w:rsidP="00FD1E1B">
      <w:pPr>
        <w:numPr>
          <w:ilvl w:val="0"/>
          <w:numId w:val="30"/>
        </w:numPr>
        <w:tabs>
          <w:tab w:val="clear" w:pos="0"/>
        </w:tabs>
        <w:suppressAutoHyphens/>
        <w:ind w:left="567" w:hanging="567"/>
      </w:pPr>
      <w:r>
        <w:t xml:space="preserve">A készítmény hatóanyaga az </w:t>
      </w:r>
      <w:proofErr w:type="spellStart"/>
      <w:r>
        <w:t>azacitidin</w:t>
      </w:r>
      <w:proofErr w:type="spellEnd"/>
      <w:r>
        <w:t>. 100</w:t>
      </w:r>
      <w:r w:rsidR="00F87EA9" w:rsidRPr="00F87EA9">
        <w:rPr>
          <w:rFonts w:eastAsia="Times New Roman"/>
        </w:rPr>
        <w:t> </w:t>
      </w:r>
      <w:r>
        <w:t xml:space="preserve">mg </w:t>
      </w:r>
      <w:proofErr w:type="spellStart"/>
      <w:r>
        <w:t>azacitidint</w:t>
      </w:r>
      <w:proofErr w:type="spellEnd"/>
      <w:r>
        <w:t xml:space="preserve"> tartalmaz</w:t>
      </w:r>
      <w:r w:rsidR="00C630CC">
        <w:t xml:space="preserve"> injekciós üvegenként</w:t>
      </w:r>
      <w:r>
        <w:t>. 4</w:t>
      </w:r>
      <w:r w:rsidR="00C33A45">
        <w:t> </w:t>
      </w:r>
      <w:r>
        <w:t xml:space="preserve">ml injekcióhoz való vízzel történő </w:t>
      </w:r>
      <w:r w:rsidR="00DC39CB">
        <w:t xml:space="preserve">elkészítést </w:t>
      </w:r>
      <w:r>
        <w:t xml:space="preserve">követően </w:t>
      </w:r>
      <w:r w:rsidR="00DC39CB">
        <w:t>a</w:t>
      </w:r>
      <w:r>
        <w:t xml:space="preserve"> szuszpenzió 25</w:t>
      </w:r>
      <w:r w:rsidR="00C33A45">
        <w:t> </w:t>
      </w:r>
      <w:r>
        <w:t xml:space="preserve">mg </w:t>
      </w:r>
      <w:proofErr w:type="spellStart"/>
      <w:r>
        <w:t>azacitidint</w:t>
      </w:r>
      <w:proofErr w:type="spellEnd"/>
      <w:r>
        <w:t xml:space="preserve"> tartalmaz</w:t>
      </w:r>
      <w:r w:rsidR="00C630CC">
        <w:t xml:space="preserve"> milliliterenként</w:t>
      </w:r>
      <w:r>
        <w:t>.</w:t>
      </w:r>
    </w:p>
    <w:p w14:paraId="4677B0CE" w14:textId="77777777" w:rsidR="00384601" w:rsidRPr="00FD1E1B" w:rsidRDefault="00384601" w:rsidP="00FD1E1B">
      <w:pPr>
        <w:numPr>
          <w:ilvl w:val="0"/>
          <w:numId w:val="30"/>
        </w:numPr>
        <w:tabs>
          <w:tab w:val="clear" w:pos="0"/>
        </w:tabs>
        <w:suppressAutoHyphens/>
        <w:ind w:left="567" w:hanging="567"/>
      </w:pPr>
      <w:r>
        <w:t>Egyéb összetevő</w:t>
      </w:r>
      <w:r w:rsidR="00F87EA9" w:rsidRPr="00F87EA9">
        <w:rPr>
          <w:rFonts w:eastAsia="Times New Roman"/>
        </w:rPr>
        <w:t>:</w:t>
      </w:r>
      <w:r>
        <w:t xml:space="preserve"> mannit</w:t>
      </w:r>
      <w:r w:rsidRPr="00FD1E1B">
        <w:rPr>
          <w:spacing w:val="-1"/>
        </w:rPr>
        <w:t xml:space="preserve"> </w:t>
      </w:r>
      <w:r>
        <w:t>(E421).</w:t>
      </w:r>
    </w:p>
    <w:p w14:paraId="78C69903" w14:textId="77777777" w:rsidR="00384601" w:rsidRPr="00FD1E1B" w:rsidRDefault="00384601" w:rsidP="00FD1E1B">
      <w:pPr>
        <w:pStyle w:val="Szvegtrzs"/>
        <w:kinsoku w:val="0"/>
        <w:overflowPunct w:val="0"/>
        <w:ind w:right="2"/>
      </w:pPr>
    </w:p>
    <w:p w14:paraId="75E9018C" w14:textId="1BFDC2A3" w:rsidR="00384601" w:rsidRPr="00FD1E1B" w:rsidRDefault="00384601" w:rsidP="00FD1E1B">
      <w:pPr>
        <w:pStyle w:val="Cmsor1"/>
        <w:kinsoku w:val="0"/>
        <w:overflowPunct w:val="0"/>
        <w:ind w:left="0" w:right="2"/>
      </w:pPr>
      <w:r w:rsidRPr="00C630CC">
        <w:t xml:space="preserve">Milyen </w:t>
      </w:r>
      <w:r w:rsidR="00DA6C53">
        <w:rPr>
          <w:rFonts w:eastAsia="Times New Roman"/>
        </w:rPr>
        <w:t xml:space="preserve">az </w:t>
      </w:r>
      <w:proofErr w:type="spellStart"/>
      <w:r w:rsidR="00DA6C53">
        <w:rPr>
          <w:rFonts w:eastAsia="Times New Roman"/>
        </w:rPr>
        <w:t>Azacitidine</w:t>
      </w:r>
      <w:proofErr w:type="spellEnd"/>
      <w:r w:rsidR="00DA6C53">
        <w:rPr>
          <w:rFonts w:eastAsia="Times New Roman"/>
        </w:rPr>
        <w:t xml:space="preserve"> </w:t>
      </w:r>
      <w:proofErr w:type="spellStart"/>
      <w:r w:rsidR="00DA6C53">
        <w:rPr>
          <w:rFonts w:eastAsia="Times New Roman"/>
        </w:rPr>
        <w:t>Oncoeurope</w:t>
      </w:r>
      <w:proofErr w:type="spellEnd"/>
      <w:r w:rsidRPr="006A1422">
        <w:t xml:space="preserve"> külleme és mit tartalmaz a csomagolás?</w:t>
      </w:r>
    </w:p>
    <w:p w14:paraId="06ED42A3" w14:textId="794B9AB4" w:rsidR="00450B9E" w:rsidRDefault="00DA6C53" w:rsidP="00450B9E">
      <w:pPr>
        <w:tabs>
          <w:tab w:val="left" w:pos="567"/>
        </w:tabs>
        <w:suppressAutoHyphens/>
        <w:rPr>
          <w:bCs/>
          <w:noProof/>
        </w:rPr>
      </w:pPr>
      <w:r>
        <w:t xml:space="preserve">Az </w:t>
      </w:r>
      <w:proofErr w:type="spellStart"/>
      <w:r>
        <w:t>Azacitidine</w:t>
      </w:r>
      <w:proofErr w:type="spellEnd"/>
      <w:r>
        <w:t xml:space="preserve"> </w:t>
      </w:r>
      <w:proofErr w:type="spellStart"/>
      <w:r>
        <w:t>Oncoeurope</w:t>
      </w:r>
      <w:proofErr w:type="spellEnd"/>
      <w:r w:rsidR="00F87EA9" w:rsidRPr="00F87EA9">
        <w:rPr>
          <w:rFonts w:eastAsia="Times New Roman"/>
        </w:rPr>
        <w:t xml:space="preserve"> </w:t>
      </w:r>
      <w:r w:rsidR="00C33A45">
        <w:t>egy</w:t>
      </w:r>
      <w:r w:rsidR="00384601">
        <w:t xml:space="preserve"> szuszpenziós injekció</w:t>
      </w:r>
      <w:r w:rsidR="00C33A45">
        <w:t xml:space="preserve"> készítéséhez való fehér por</w:t>
      </w:r>
      <w:r w:rsidR="00384601">
        <w:t>, 100</w:t>
      </w:r>
      <w:r w:rsidR="00F87EA9" w:rsidRPr="00F87EA9">
        <w:rPr>
          <w:rFonts w:eastAsia="Times New Roman"/>
        </w:rPr>
        <w:t> </w:t>
      </w:r>
      <w:r w:rsidR="00384601">
        <w:t xml:space="preserve">mg </w:t>
      </w:r>
      <w:proofErr w:type="spellStart"/>
      <w:r w:rsidR="00384601">
        <w:t>azacitidint</w:t>
      </w:r>
      <w:proofErr w:type="spellEnd"/>
      <w:r w:rsidR="00384601">
        <w:t xml:space="preserve"> </w:t>
      </w:r>
      <w:r w:rsidR="00F87EA9" w:rsidRPr="00F87EA9">
        <w:rPr>
          <w:rFonts w:eastAsia="Times New Roman"/>
        </w:rPr>
        <w:t xml:space="preserve">tartalmazó, </w:t>
      </w:r>
      <w:r w:rsidR="00573A14">
        <w:t xml:space="preserve">I-es típusú </w:t>
      </w:r>
      <w:r w:rsidR="00450B9E">
        <w:t>átlátszó</w:t>
      </w:r>
      <w:r w:rsidR="00573A14">
        <w:t xml:space="preserve"> </w:t>
      </w:r>
      <w:r w:rsidR="00573A14" w:rsidRPr="00C72338">
        <w:t>injekciós üvegben</w:t>
      </w:r>
      <w:r w:rsidR="00450B9E">
        <w:t xml:space="preserve">, </w:t>
      </w:r>
      <w:r w:rsidR="00450B9E" w:rsidRPr="00D35A0A">
        <w:rPr>
          <w:bCs/>
          <w:noProof/>
        </w:rPr>
        <w:t>sötétszürke fluorozott bevonatú klórbutil gumidugóval</w:t>
      </w:r>
      <w:r w:rsidR="00AB2219">
        <w:rPr>
          <w:bCs/>
          <w:noProof/>
        </w:rPr>
        <w:t xml:space="preserve"> vagy sötétszürke omniflex plusz bevonatú brómbutil gumidugóval</w:t>
      </w:r>
      <w:r w:rsidR="00450B9E" w:rsidRPr="00D35A0A">
        <w:rPr>
          <w:bCs/>
          <w:noProof/>
        </w:rPr>
        <w:t>, lepattintható fehér</w:t>
      </w:r>
      <w:r w:rsidR="001C11A5">
        <w:rPr>
          <w:bCs/>
          <w:noProof/>
        </w:rPr>
        <w:t xml:space="preserve"> vagy sötétbarna</w:t>
      </w:r>
      <w:r w:rsidR="00450B9E" w:rsidRPr="00D35A0A">
        <w:rPr>
          <w:bCs/>
          <w:noProof/>
        </w:rPr>
        <w:t xml:space="preserve"> színű védőlappal és aluminium kupakkal lezárva.</w:t>
      </w:r>
    </w:p>
    <w:p w14:paraId="5722148C" w14:textId="77777777" w:rsidR="00ED1F89" w:rsidRPr="00FD1E1B" w:rsidRDefault="00ED1F89" w:rsidP="00FD1E1B">
      <w:pPr>
        <w:pStyle w:val="Szvegtrzs"/>
        <w:kinsoku w:val="0"/>
        <w:overflowPunct w:val="0"/>
        <w:ind w:right="2"/>
      </w:pPr>
    </w:p>
    <w:p w14:paraId="517B1494" w14:textId="02FF9497" w:rsidR="00384601" w:rsidRPr="00342D6E" w:rsidRDefault="00F87EA9" w:rsidP="006A1422">
      <w:pPr>
        <w:tabs>
          <w:tab w:val="left" w:pos="567"/>
        </w:tabs>
        <w:suppressAutoHyphens/>
      </w:pPr>
      <w:r w:rsidRPr="00F87EA9">
        <w:rPr>
          <w:rFonts w:eastAsia="Times New Roman"/>
        </w:rPr>
        <w:t>1 db</w:t>
      </w:r>
      <w:r w:rsidR="00246F52" w:rsidRPr="006A1422">
        <w:t xml:space="preserve"> </w:t>
      </w:r>
      <w:r w:rsidR="00384601" w:rsidRPr="006A1422">
        <w:t>injekciós üveg</w:t>
      </w:r>
      <w:r w:rsidRPr="00F87EA9">
        <w:rPr>
          <w:rFonts w:eastAsia="Times New Roman"/>
        </w:rPr>
        <w:t xml:space="preserve"> dobozonként</w:t>
      </w:r>
      <w:r w:rsidR="00384601" w:rsidRPr="006A1422">
        <w:t>.</w:t>
      </w:r>
    </w:p>
    <w:p w14:paraId="79D143CF" w14:textId="77777777" w:rsidR="00384601" w:rsidRDefault="00384601" w:rsidP="00FD1E1B">
      <w:pPr>
        <w:pStyle w:val="Szvegtrzs"/>
        <w:kinsoku w:val="0"/>
        <w:overflowPunct w:val="0"/>
        <w:ind w:right="2"/>
      </w:pPr>
    </w:p>
    <w:p w14:paraId="6C23586E" w14:textId="77777777" w:rsidR="00384601" w:rsidRPr="006368B9" w:rsidRDefault="00384601" w:rsidP="00FD1E1B">
      <w:pPr>
        <w:pStyle w:val="Cmsor1"/>
        <w:kinsoku w:val="0"/>
        <w:overflowPunct w:val="0"/>
        <w:ind w:left="0" w:right="2"/>
      </w:pPr>
      <w:r w:rsidRPr="006368B9">
        <w:t>A forgalomba hozatali engedély jogosultja</w:t>
      </w:r>
    </w:p>
    <w:p w14:paraId="783D8E33" w14:textId="77777777" w:rsidR="00D20D06" w:rsidRPr="0035703A" w:rsidRDefault="00D20D06" w:rsidP="00D20D06">
      <w:r w:rsidRPr="0035703A">
        <w:t>Pharmacenter Europe Kft.</w:t>
      </w:r>
    </w:p>
    <w:p w14:paraId="5B5DF1D8" w14:textId="77777777" w:rsidR="00E73F16" w:rsidRDefault="00E73F16" w:rsidP="00E73F16">
      <w:r w:rsidRPr="00144810">
        <w:t>1114 Budapest, Bartók Béla út 15. A. ép. 5. em. 26. ajtó</w:t>
      </w:r>
    </w:p>
    <w:p w14:paraId="3E13DABD" w14:textId="77777777" w:rsidR="00E73F16" w:rsidRPr="0035703A" w:rsidRDefault="00E73F16" w:rsidP="00E73F16">
      <w:r>
        <w:t>Magyarország</w:t>
      </w:r>
    </w:p>
    <w:p w14:paraId="7A5E08FF" w14:textId="77777777" w:rsidR="004B3F68" w:rsidRPr="00723A98" w:rsidRDefault="004B3F68" w:rsidP="00F87EA9">
      <w:pPr>
        <w:tabs>
          <w:tab w:val="left" w:pos="567"/>
        </w:tabs>
        <w:suppressAutoHyphens/>
        <w:rPr>
          <w:rFonts w:eastAsia="Times New Roman"/>
        </w:rPr>
      </w:pPr>
    </w:p>
    <w:p w14:paraId="048C2716" w14:textId="77777777" w:rsidR="006831B1" w:rsidRPr="00723A98" w:rsidRDefault="00F87EA9" w:rsidP="00F87EA9">
      <w:pPr>
        <w:keepNext/>
        <w:tabs>
          <w:tab w:val="left" w:pos="567"/>
        </w:tabs>
        <w:suppressAutoHyphens/>
        <w:rPr>
          <w:rFonts w:eastAsia="Times New Roman"/>
          <w:b/>
          <w:bCs/>
        </w:rPr>
      </w:pPr>
      <w:r w:rsidRPr="00723A98">
        <w:rPr>
          <w:rFonts w:eastAsia="Times New Roman"/>
          <w:b/>
          <w:bCs/>
        </w:rPr>
        <w:t>Gyártó</w:t>
      </w:r>
    </w:p>
    <w:p w14:paraId="7A018492" w14:textId="77777777" w:rsidR="00B25ED9" w:rsidRPr="00723A98" w:rsidRDefault="00B25ED9" w:rsidP="00B25ED9">
      <w:pPr>
        <w:tabs>
          <w:tab w:val="left" w:pos="7437"/>
        </w:tabs>
      </w:pPr>
      <w:bookmarkStart w:id="0" w:name="_GoBack11"/>
      <w:bookmarkEnd w:id="0"/>
      <w:r>
        <w:t>APIS labor</w:t>
      </w:r>
      <w:r w:rsidRPr="00723A98">
        <w:t xml:space="preserve"> GmbH</w:t>
      </w:r>
    </w:p>
    <w:p w14:paraId="2747DCE3" w14:textId="77777777" w:rsidR="00B25ED9" w:rsidRPr="00723A98" w:rsidRDefault="00B25ED9" w:rsidP="00B25ED9">
      <w:pPr>
        <w:tabs>
          <w:tab w:val="left" w:pos="7437"/>
        </w:tabs>
      </w:pPr>
      <w:proofErr w:type="spellStart"/>
      <w:r>
        <w:t>Resslstra</w:t>
      </w:r>
      <w:proofErr w:type="spellEnd"/>
      <w:r>
        <w:sym w:font="Symbol" w:char="F062"/>
      </w:r>
      <w:r>
        <w:t>e 9</w:t>
      </w:r>
      <w:r w:rsidRPr="00723A98">
        <w:t>,</w:t>
      </w:r>
    </w:p>
    <w:p w14:paraId="3D47ADFF" w14:textId="7CD9BFB6" w:rsidR="006831B1" w:rsidRPr="00723A98" w:rsidRDefault="00B25ED9" w:rsidP="006831B1">
      <w:pPr>
        <w:tabs>
          <w:tab w:val="left" w:pos="7437"/>
        </w:tabs>
      </w:pPr>
      <w:r>
        <w:t xml:space="preserve">9065 </w:t>
      </w:r>
      <w:proofErr w:type="spellStart"/>
      <w:r>
        <w:t>Ebenthal</w:t>
      </w:r>
      <w:proofErr w:type="spellEnd"/>
      <w:r w:rsidR="006831B1" w:rsidRPr="00723A98">
        <w:t xml:space="preserve"> </w:t>
      </w:r>
    </w:p>
    <w:p w14:paraId="2970DCFF" w14:textId="2A427E7B" w:rsidR="006831B1" w:rsidRPr="00723A98" w:rsidRDefault="006831B1" w:rsidP="00FD1E1B">
      <w:pPr>
        <w:numPr>
          <w:ilvl w:val="12"/>
          <w:numId w:val="0"/>
        </w:numPr>
        <w:ind w:right="1658"/>
      </w:pPr>
      <w:r w:rsidRPr="00723A98">
        <w:t>Ausztria</w:t>
      </w:r>
    </w:p>
    <w:p w14:paraId="69DAF907" w14:textId="76E6A3C4" w:rsidR="006831B1" w:rsidRPr="00723A98" w:rsidRDefault="006831B1" w:rsidP="006831B1">
      <w:pPr>
        <w:tabs>
          <w:tab w:val="left" w:pos="7437"/>
        </w:tabs>
      </w:pPr>
    </w:p>
    <w:p w14:paraId="58300244" w14:textId="77777777" w:rsidR="00FF6CA1" w:rsidRPr="00723A98" w:rsidRDefault="00FF6CA1" w:rsidP="00FF6CA1">
      <w:pPr>
        <w:ind w:right="-569"/>
        <w:rPr>
          <w:bCs/>
        </w:rPr>
      </w:pPr>
      <w:r w:rsidRPr="00723A98">
        <w:rPr>
          <w:bCs/>
        </w:rPr>
        <w:t xml:space="preserve">European Pharma </w:t>
      </w:r>
      <w:proofErr w:type="spellStart"/>
      <w:r w:rsidRPr="00723A98">
        <w:rPr>
          <w:bCs/>
        </w:rPr>
        <w:t>Hub</w:t>
      </w:r>
      <w:proofErr w:type="spellEnd"/>
      <w:r w:rsidRPr="00723A98">
        <w:rPr>
          <w:bCs/>
        </w:rPr>
        <w:t xml:space="preserve"> Kft.</w:t>
      </w:r>
    </w:p>
    <w:p w14:paraId="44D3CA2A" w14:textId="21094583" w:rsidR="00FF6CA1" w:rsidRDefault="00FF6CA1" w:rsidP="00FF6CA1">
      <w:pPr>
        <w:ind w:right="-569"/>
        <w:rPr>
          <w:bCs/>
        </w:rPr>
      </w:pPr>
      <w:r w:rsidRPr="00723A98">
        <w:rPr>
          <w:bCs/>
        </w:rPr>
        <w:t>2360 Gyál, 7000/9 hrsz. Gorcsev Iván u. 5., 15. és 16. raktár.</w:t>
      </w:r>
    </w:p>
    <w:p w14:paraId="7BBC7F77" w14:textId="6ECC079F" w:rsidR="003C40F5" w:rsidRPr="00D91B36" w:rsidRDefault="003C40F5" w:rsidP="00FF6CA1">
      <w:pPr>
        <w:ind w:right="-569"/>
        <w:rPr>
          <w:bCs/>
        </w:rPr>
      </w:pPr>
      <w:r>
        <w:rPr>
          <w:bCs/>
        </w:rPr>
        <w:t>Magyarország</w:t>
      </w:r>
    </w:p>
    <w:p w14:paraId="09257F08" w14:textId="77777777" w:rsidR="00FF6CA1" w:rsidRDefault="00FF6CA1" w:rsidP="006831B1">
      <w:pPr>
        <w:tabs>
          <w:tab w:val="left" w:pos="7437"/>
        </w:tabs>
      </w:pPr>
    </w:p>
    <w:p w14:paraId="3B84114E" w14:textId="1FC62D49" w:rsidR="00783F22" w:rsidRDefault="006831B1" w:rsidP="00783F22">
      <w:pPr>
        <w:tabs>
          <w:tab w:val="left" w:pos="2410"/>
          <w:tab w:val="left" w:pos="3686"/>
        </w:tabs>
        <w:ind w:right="2"/>
      </w:pPr>
      <w:r>
        <w:t>OGYI-T-</w:t>
      </w:r>
      <w:r w:rsidR="006368B9">
        <w:t>23980</w:t>
      </w:r>
      <w:r>
        <w:t>/01</w:t>
      </w:r>
      <w:r w:rsidR="00783F22">
        <w:t xml:space="preserve">   </w:t>
      </w:r>
      <w:r w:rsidR="006368B9">
        <w:t>1×100 mg</w:t>
      </w:r>
      <w:r w:rsidR="00783F22">
        <w:t xml:space="preserve">   </w:t>
      </w:r>
      <w:r w:rsidR="006368B9" w:rsidRPr="006368B9">
        <w:rPr>
          <w:spacing w:val="-3"/>
        </w:rPr>
        <w:t>átlátszó I-es típusú</w:t>
      </w:r>
      <w:r w:rsidR="006368B9">
        <w:rPr>
          <w:spacing w:val="-3"/>
        </w:rPr>
        <w:t xml:space="preserve"> </w:t>
      </w:r>
      <w:r w:rsidRPr="006368B9">
        <w:t>injekciós</w:t>
      </w:r>
      <w:r>
        <w:t xml:space="preserve"> üveg</w:t>
      </w:r>
      <w:r w:rsidR="00783F22">
        <w:t xml:space="preserve"> (</w:t>
      </w:r>
      <w:proofErr w:type="spellStart"/>
      <w:r w:rsidR="00783F22">
        <w:t>klórbutil</w:t>
      </w:r>
      <w:proofErr w:type="spellEnd"/>
      <w:r w:rsidR="00783F22">
        <w:t xml:space="preserve"> gumidugóval)</w:t>
      </w:r>
    </w:p>
    <w:p w14:paraId="54989F6C" w14:textId="77777777" w:rsidR="00783F22" w:rsidRDefault="00783F22" w:rsidP="00783F22">
      <w:pPr>
        <w:tabs>
          <w:tab w:val="left" w:pos="2410"/>
          <w:tab w:val="left" w:pos="3686"/>
        </w:tabs>
        <w:ind w:right="2"/>
      </w:pPr>
      <w:r>
        <w:t xml:space="preserve">OGYI-T-23980/02   1×100 mg   </w:t>
      </w:r>
      <w:r w:rsidRPr="00EA0E4C">
        <w:rPr>
          <w:spacing w:val="-3"/>
        </w:rPr>
        <w:t>átlátszó I-es típusú</w:t>
      </w:r>
      <w:r>
        <w:rPr>
          <w:spacing w:val="-3"/>
          <w:sz w:val="24"/>
          <w:szCs w:val="24"/>
        </w:rPr>
        <w:t xml:space="preserve"> </w:t>
      </w:r>
      <w:r w:rsidRPr="00764C65">
        <w:t>injekciós üveg</w:t>
      </w:r>
      <w:r>
        <w:t xml:space="preserve"> (</w:t>
      </w:r>
      <w:proofErr w:type="spellStart"/>
      <w:r>
        <w:t>brómbutil</w:t>
      </w:r>
      <w:proofErr w:type="spellEnd"/>
      <w:r>
        <w:t xml:space="preserve"> gumidugóval)</w:t>
      </w:r>
    </w:p>
    <w:p w14:paraId="278EFF94" w14:textId="7E28D403" w:rsidR="004B3F68" w:rsidRDefault="004B3F68" w:rsidP="00723A98">
      <w:pPr>
        <w:numPr>
          <w:ilvl w:val="12"/>
          <w:numId w:val="0"/>
        </w:numPr>
        <w:tabs>
          <w:tab w:val="left" w:pos="2268"/>
          <w:tab w:val="left" w:pos="3544"/>
        </w:tabs>
        <w:ind w:right="1658"/>
      </w:pPr>
    </w:p>
    <w:p w14:paraId="07A28556" w14:textId="77777777" w:rsidR="006A1422" w:rsidRPr="00FD1E1B" w:rsidRDefault="006A1422" w:rsidP="00FD1E1B">
      <w:pPr>
        <w:numPr>
          <w:ilvl w:val="12"/>
          <w:numId w:val="0"/>
        </w:numPr>
        <w:ind w:right="1658"/>
      </w:pPr>
    </w:p>
    <w:p w14:paraId="00E1E660" w14:textId="53AC2F93" w:rsidR="00384601" w:rsidRPr="00FD1E1B" w:rsidRDefault="00384601" w:rsidP="00342D6E">
      <w:pPr>
        <w:pStyle w:val="Cmsor1"/>
        <w:kinsoku w:val="0"/>
        <w:overflowPunct w:val="0"/>
        <w:ind w:left="0" w:right="848"/>
      </w:pPr>
      <w:r w:rsidRPr="00C630CC">
        <w:t>A betegtájékoztató legutóbbi felülvizsgálatának dátuma</w:t>
      </w:r>
      <w:r w:rsidR="00ED1F89" w:rsidRPr="00C630CC">
        <w:t xml:space="preserve">: </w:t>
      </w:r>
      <w:r w:rsidR="00E73F16">
        <w:t>2026</w:t>
      </w:r>
      <w:r w:rsidR="007E3AD0">
        <w:t xml:space="preserve">. </w:t>
      </w:r>
      <w:r w:rsidR="00E73F16">
        <w:t>augusztus</w:t>
      </w:r>
      <w:r w:rsidR="007E3AD0">
        <w:t>.</w:t>
      </w:r>
    </w:p>
    <w:p w14:paraId="754F91D7" w14:textId="77777777" w:rsidR="00384601" w:rsidRPr="00FD1E1B" w:rsidRDefault="00384601" w:rsidP="00FD1E1B">
      <w:pPr>
        <w:pStyle w:val="Szvegtrzs"/>
        <w:kinsoku w:val="0"/>
        <w:overflowPunct w:val="0"/>
        <w:ind w:right="1658"/>
      </w:pPr>
    </w:p>
    <w:p w14:paraId="089AE251" w14:textId="77777777" w:rsidR="00F87EA9" w:rsidRPr="00342D6E" w:rsidRDefault="00F87EA9" w:rsidP="00F87EA9">
      <w:pPr>
        <w:keepNext/>
        <w:tabs>
          <w:tab w:val="left" w:pos="567"/>
        </w:tabs>
        <w:suppressAutoHyphens/>
        <w:ind w:right="-449"/>
        <w:rPr>
          <w:rFonts w:eastAsia="Times New Roman"/>
        </w:rPr>
      </w:pPr>
      <w:r w:rsidRPr="00F87EA9">
        <w:rPr>
          <w:rFonts w:eastAsia="Times New Roman"/>
        </w:rPr>
        <w:lastRenderedPageBreak/>
        <w:t>---------------------------------------------------------------------------------------------------------------------------</w:t>
      </w:r>
    </w:p>
    <w:p w14:paraId="38E8EA29" w14:textId="77777777" w:rsidR="00C94059" w:rsidRPr="00723A98" w:rsidRDefault="00C94059" w:rsidP="00FD1E1B">
      <w:pPr>
        <w:pStyle w:val="Cmsor1"/>
        <w:kinsoku w:val="0"/>
        <w:overflowPunct w:val="0"/>
        <w:ind w:left="0" w:right="2"/>
        <w:rPr>
          <w:b w:val="0"/>
        </w:rPr>
      </w:pPr>
    </w:p>
    <w:p w14:paraId="5A6BEB3A" w14:textId="77777777" w:rsidR="00384601" w:rsidRPr="00FD1E1B" w:rsidRDefault="00384601" w:rsidP="00FD1E1B">
      <w:pPr>
        <w:pStyle w:val="Cmsor1"/>
        <w:kinsoku w:val="0"/>
        <w:overflowPunct w:val="0"/>
        <w:ind w:left="0" w:right="2"/>
      </w:pPr>
      <w:r w:rsidRPr="00C630CC">
        <w:t>Az alábbi információk kizárólag egészségügyi szakembereknek szólnak:</w:t>
      </w:r>
    </w:p>
    <w:p w14:paraId="792C0315" w14:textId="77777777" w:rsidR="00384601" w:rsidRPr="00723A98" w:rsidRDefault="00384601" w:rsidP="00FD1E1B">
      <w:pPr>
        <w:pStyle w:val="Szvegtrzs"/>
        <w:kinsoku w:val="0"/>
        <w:overflowPunct w:val="0"/>
        <w:ind w:right="2"/>
      </w:pPr>
    </w:p>
    <w:p w14:paraId="287F35DD" w14:textId="77777777" w:rsidR="00384601" w:rsidRPr="00FD1E1B" w:rsidRDefault="00384601" w:rsidP="00FD1E1B">
      <w:pPr>
        <w:pStyle w:val="Szvegtrzs"/>
        <w:kinsoku w:val="0"/>
        <w:overflowPunct w:val="0"/>
        <w:ind w:right="2"/>
      </w:pPr>
      <w:r>
        <w:rPr>
          <w:u w:val="single"/>
        </w:rPr>
        <w:t>Ajánlások a biztonságos kezelésre vonatkozóan</w:t>
      </w:r>
    </w:p>
    <w:p w14:paraId="3342353B" w14:textId="77777777" w:rsidR="00384601" w:rsidRPr="00FD1E1B" w:rsidRDefault="00384601" w:rsidP="00FD1E1B">
      <w:pPr>
        <w:pStyle w:val="Szvegtrzs"/>
        <w:kinsoku w:val="0"/>
        <w:overflowPunct w:val="0"/>
        <w:ind w:right="2"/>
      </w:pPr>
      <w:r>
        <w:t>A</w:t>
      </w:r>
      <w:r w:rsidR="00ED1F89">
        <w:t>z</w:t>
      </w:r>
      <w:r>
        <w:t xml:space="preserve"> </w:t>
      </w:r>
      <w:proofErr w:type="spellStart"/>
      <w:r w:rsidR="00F87EA9" w:rsidRPr="00F87EA9">
        <w:rPr>
          <w:rFonts w:eastAsia="Times New Roman"/>
        </w:rPr>
        <w:t>azacitidin</w:t>
      </w:r>
      <w:proofErr w:type="spellEnd"/>
      <w:r w:rsidRPr="006A1422">
        <w:t xml:space="preserve"> </w:t>
      </w:r>
      <w:proofErr w:type="spellStart"/>
      <w:r w:rsidRPr="006A1422">
        <w:t>citotoxikus</w:t>
      </w:r>
      <w:proofErr w:type="spellEnd"/>
      <w:r w:rsidRPr="006A1422">
        <w:t xml:space="preserve"> gyógyszer, és – a </w:t>
      </w:r>
      <w:r>
        <w:t xml:space="preserve">potenciálisan toxikus egyéb vegyületekhez hasonlóan – az </w:t>
      </w:r>
      <w:proofErr w:type="spellStart"/>
      <w:r>
        <w:t>azacitidin</w:t>
      </w:r>
      <w:proofErr w:type="spellEnd"/>
      <w:r>
        <w:t xml:space="preserve"> szuszpenziók kezelése és elkészítése során </w:t>
      </w:r>
      <w:r w:rsidR="00F87EA9" w:rsidRPr="00F87EA9">
        <w:rPr>
          <w:rFonts w:eastAsia="Times New Roman"/>
        </w:rPr>
        <w:t>körültekintően</w:t>
      </w:r>
      <w:r w:rsidRPr="006A1422">
        <w:t xml:space="preserve"> kell eljárni. A daganatellenes gyógyszerek kezelésére és megsemmisítésére vonatkozó eljárások alkalmazandók.</w:t>
      </w:r>
    </w:p>
    <w:p w14:paraId="0E00D906" w14:textId="77777777" w:rsidR="00384601" w:rsidRDefault="00384601" w:rsidP="00FD1E1B">
      <w:pPr>
        <w:pStyle w:val="Szvegtrzs"/>
        <w:kinsoku w:val="0"/>
        <w:overflowPunct w:val="0"/>
        <w:ind w:right="2"/>
      </w:pPr>
      <w:r>
        <w:t xml:space="preserve">Amennyiben </w:t>
      </w:r>
      <w:r w:rsidR="0020222F">
        <w:t>az elkészített</w:t>
      </w:r>
      <w:r>
        <w:t xml:space="preserve"> </w:t>
      </w:r>
      <w:proofErr w:type="spellStart"/>
      <w:r>
        <w:t>azacitidin</w:t>
      </w:r>
      <w:proofErr w:type="spellEnd"/>
      <w:r>
        <w:t xml:space="preserve"> </w:t>
      </w:r>
      <w:r w:rsidR="0020222F">
        <w:t xml:space="preserve">szuszpenzió </w:t>
      </w:r>
      <w:r>
        <w:t xml:space="preserve">bőrrel érintkezik, szappannal és vízzel azonnal alaposan le kell mosni. Ha a </w:t>
      </w:r>
      <w:r w:rsidR="000E43C2">
        <w:rPr>
          <w:rFonts w:eastAsia="Times New Roman"/>
        </w:rPr>
        <w:t>gyógy</w:t>
      </w:r>
      <w:r>
        <w:t>szer nyálkahártyára kerül, vízzel alaposan le kell mosni.</w:t>
      </w:r>
    </w:p>
    <w:p w14:paraId="519284AF" w14:textId="77777777" w:rsidR="00384601" w:rsidRDefault="00384601" w:rsidP="00FD1E1B">
      <w:pPr>
        <w:pStyle w:val="Szvegtrzs"/>
        <w:kinsoku w:val="0"/>
        <w:overflowPunct w:val="0"/>
        <w:ind w:right="2"/>
      </w:pPr>
    </w:p>
    <w:p w14:paraId="7CF90EAE" w14:textId="77777777" w:rsidR="00384601" w:rsidRPr="00FD1E1B" w:rsidRDefault="00384601" w:rsidP="00FD1E1B">
      <w:pPr>
        <w:pStyle w:val="Szvegtrzs"/>
        <w:kinsoku w:val="0"/>
        <w:overflowPunct w:val="0"/>
        <w:ind w:right="2"/>
      </w:pPr>
      <w:r>
        <w:rPr>
          <w:u w:val="single"/>
        </w:rPr>
        <w:t>Inkompatibilitások</w:t>
      </w:r>
    </w:p>
    <w:p w14:paraId="79B512A2" w14:textId="77777777" w:rsidR="00384601" w:rsidRPr="00FD1E1B" w:rsidRDefault="00384601" w:rsidP="00FD1E1B">
      <w:pPr>
        <w:pStyle w:val="Szvegtrzs"/>
        <w:kinsoku w:val="0"/>
        <w:overflowPunct w:val="0"/>
        <w:ind w:right="2"/>
      </w:pPr>
      <w:r>
        <w:t xml:space="preserve">Ez a gyógyszer kizárólag az alábbiakban (lásd: „A </w:t>
      </w:r>
      <w:r w:rsidR="00A52F77">
        <w:t xml:space="preserve">szuszpendálás </w:t>
      </w:r>
      <w:r>
        <w:t>folyamata”) felsorolt gyógyszerekkel keverhető.</w:t>
      </w:r>
    </w:p>
    <w:p w14:paraId="3298C092" w14:textId="77777777" w:rsidR="00ED1F89" w:rsidRPr="00FD1E1B" w:rsidRDefault="00ED1F89" w:rsidP="00FD1E1B">
      <w:pPr>
        <w:pStyle w:val="Szvegtrzs"/>
        <w:kinsoku w:val="0"/>
        <w:overflowPunct w:val="0"/>
        <w:ind w:right="2"/>
        <w:rPr>
          <w:u w:val="single"/>
        </w:rPr>
      </w:pPr>
    </w:p>
    <w:p w14:paraId="29207449" w14:textId="77777777" w:rsidR="00A14D89" w:rsidRPr="00342D6E" w:rsidRDefault="00A14D89" w:rsidP="00A14D89">
      <w:pPr>
        <w:keepNext/>
        <w:suppressAutoHyphens/>
        <w:outlineLvl w:val="0"/>
        <w:rPr>
          <w:rFonts w:eastAsia="Times New Roman"/>
        </w:rPr>
      </w:pPr>
      <w:r w:rsidRPr="00F87EA9">
        <w:rPr>
          <w:rFonts w:eastAsia="Times New Roman"/>
          <w:u w:val="single"/>
        </w:rPr>
        <w:t xml:space="preserve">A </w:t>
      </w:r>
      <w:r>
        <w:rPr>
          <w:rFonts w:eastAsia="Times New Roman"/>
          <w:u w:val="single"/>
        </w:rPr>
        <w:t>szuszpendálás</w:t>
      </w:r>
      <w:r w:rsidRPr="00F87EA9">
        <w:rPr>
          <w:rFonts w:eastAsia="Times New Roman"/>
          <w:u w:val="single"/>
        </w:rPr>
        <w:t xml:space="preserve"> folyamata</w:t>
      </w:r>
    </w:p>
    <w:p w14:paraId="5D19E6CA" w14:textId="7C6328B3" w:rsidR="00A14D89" w:rsidRPr="00342D6E" w:rsidRDefault="00A14D89" w:rsidP="00A14D89">
      <w:pPr>
        <w:suppressAutoHyphens/>
        <w:outlineLvl w:val="0"/>
        <w:rPr>
          <w:rFonts w:eastAsia="Times New Roman"/>
        </w:rPr>
      </w:pPr>
      <w:r w:rsidRPr="00F87EA9">
        <w:rPr>
          <w:rFonts w:eastAsia="Times New Roman"/>
        </w:rPr>
        <w:t xml:space="preserve">Az </w:t>
      </w:r>
      <w:proofErr w:type="spellStart"/>
      <w:r w:rsidRPr="00F87EA9">
        <w:rPr>
          <w:rFonts w:eastAsia="Times New Roman"/>
        </w:rPr>
        <w:t>azacitidint</w:t>
      </w:r>
      <w:proofErr w:type="spellEnd"/>
      <w:r w:rsidRPr="00F87EA9">
        <w:rPr>
          <w:rFonts w:eastAsia="Times New Roman"/>
        </w:rPr>
        <w:t xml:space="preserve"> injekcióhoz való vízben kell </w:t>
      </w:r>
      <w:r>
        <w:rPr>
          <w:rFonts w:eastAsia="Times New Roman"/>
        </w:rPr>
        <w:t>szuszpendálni</w:t>
      </w:r>
      <w:r w:rsidRPr="00F87EA9">
        <w:rPr>
          <w:rFonts w:eastAsia="Times New Roman"/>
        </w:rPr>
        <w:t>. A</w:t>
      </w:r>
      <w:r>
        <w:rPr>
          <w:rFonts w:eastAsia="Times New Roman"/>
        </w:rPr>
        <w:t>z elkészített</w:t>
      </w:r>
      <w:r w:rsidRPr="00F87EA9">
        <w:rPr>
          <w:rFonts w:eastAsia="Times New Roman"/>
        </w:rPr>
        <w:t xml:space="preserve"> gyógyszer felhasználhatósági időtartama növelhető, amennyiben a </w:t>
      </w:r>
      <w:r>
        <w:rPr>
          <w:rFonts w:eastAsia="Times New Roman"/>
        </w:rPr>
        <w:t>szuszpendáláshoz hűtőszekrényben</w:t>
      </w:r>
      <w:r w:rsidRPr="00F87EA9">
        <w:rPr>
          <w:rFonts w:eastAsia="Times New Roman"/>
        </w:rPr>
        <w:t xml:space="preserve"> (2 °C</w:t>
      </w:r>
      <w:r w:rsidR="007C0C23">
        <w:rPr>
          <w:rFonts w:eastAsia="Times New Roman"/>
        </w:rPr>
        <w:t xml:space="preserve"> </w:t>
      </w:r>
      <w:r w:rsidR="00866DBD">
        <w:rPr>
          <w:rFonts w:eastAsia="Times New Roman"/>
        </w:rPr>
        <w:t>–</w:t>
      </w:r>
      <w:r w:rsidR="007C0C23">
        <w:rPr>
          <w:rFonts w:eastAsia="Times New Roman"/>
        </w:rPr>
        <w:t xml:space="preserve"> </w:t>
      </w:r>
      <w:r w:rsidRPr="00F87EA9">
        <w:rPr>
          <w:rFonts w:eastAsia="Times New Roman"/>
        </w:rPr>
        <w:t>8 °C</w:t>
      </w:r>
      <w:r>
        <w:rPr>
          <w:rFonts w:eastAsia="Times New Roman"/>
        </w:rPr>
        <w:t>-</w:t>
      </w:r>
      <w:proofErr w:type="spellStart"/>
      <w:r>
        <w:rPr>
          <w:rFonts w:eastAsia="Times New Roman"/>
        </w:rPr>
        <w:t>on</w:t>
      </w:r>
      <w:proofErr w:type="spellEnd"/>
      <w:r w:rsidRPr="00F87EA9">
        <w:rPr>
          <w:rFonts w:eastAsia="Times New Roman"/>
        </w:rPr>
        <w:t xml:space="preserve">) </w:t>
      </w:r>
      <w:r>
        <w:rPr>
          <w:rFonts w:eastAsia="Times New Roman"/>
        </w:rPr>
        <w:t xml:space="preserve">tárolt </w:t>
      </w:r>
      <w:r w:rsidRPr="00F87EA9">
        <w:rPr>
          <w:rFonts w:eastAsia="Times New Roman"/>
        </w:rPr>
        <w:t>injekcióhoz való vizet használnak. A</w:t>
      </w:r>
      <w:r>
        <w:rPr>
          <w:rFonts w:eastAsia="Times New Roman"/>
        </w:rPr>
        <w:t>z elkészített gyógyszer</w:t>
      </w:r>
      <w:r w:rsidRPr="00F87EA9">
        <w:rPr>
          <w:rFonts w:eastAsia="Times New Roman"/>
        </w:rPr>
        <w:t xml:space="preserve"> tárolására vonatkozó információk az alábbiakban kerülnek részletezésre.</w:t>
      </w:r>
    </w:p>
    <w:p w14:paraId="45B7BE28" w14:textId="77777777" w:rsidR="00A14D89" w:rsidRPr="00342D6E" w:rsidRDefault="00A14D89" w:rsidP="00A14D89">
      <w:pPr>
        <w:keepNext/>
        <w:widowControl/>
        <w:numPr>
          <w:ilvl w:val="0"/>
          <w:numId w:val="32"/>
        </w:numPr>
        <w:tabs>
          <w:tab w:val="left" w:pos="567"/>
        </w:tabs>
        <w:suppressAutoHyphens/>
        <w:autoSpaceDE/>
        <w:autoSpaceDN/>
        <w:adjustRightInd/>
        <w:ind w:left="378" w:hanging="378"/>
        <w:outlineLvl w:val="0"/>
        <w:rPr>
          <w:rFonts w:eastAsia="Times New Roman"/>
        </w:rPr>
      </w:pPr>
      <w:r w:rsidRPr="00F87EA9">
        <w:rPr>
          <w:rFonts w:eastAsia="Times New Roman"/>
        </w:rPr>
        <w:t>A következő eszközöket kell előkészíteni:</w:t>
      </w:r>
    </w:p>
    <w:p w14:paraId="3506D827" w14:textId="77777777" w:rsidR="00A14D89" w:rsidRPr="00342D6E" w:rsidRDefault="00A14D89" w:rsidP="00A14D89">
      <w:pPr>
        <w:suppressAutoHyphens/>
        <w:ind w:left="378"/>
        <w:outlineLvl w:val="0"/>
        <w:rPr>
          <w:rFonts w:eastAsia="Times New Roman"/>
        </w:rPr>
      </w:pPr>
      <w:proofErr w:type="spellStart"/>
      <w:r w:rsidRPr="00F87EA9">
        <w:rPr>
          <w:rFonts w:eastAsia="Times New Roman"/>
        </w:rPr>
        <w:t>Azacitidint</w:t>
      </w:r>
      <w:proofErr w:type="spellEnd"/>
      <w:r w:rsidRPr="00F87EA9">
        <w:rPr>
          <w:rFonts w:eastAsia="Times New Roman"/>
        </w:rPr>
        <w:t xml:space="preserve"> tartalmazó injekciós üveg(</w:t>
      </w:r>
      <w:proofErr w:type="spellStart"/>
      <w:r w:rsidRPr="00F87EA9">
        <w:rPr>
          <w:rFonts w:eastAsia="Times New Roman"/>
        </w:rPr>
        <w:t>ek</w:t>
      </w:r>
      <w:proofErr w:type="spellEnd"/>
      <w:r w:rsidRPr="00F87EA9">
        <w:rPr>
          <w:rFonts w:eastAsia="Times New Roman"/>
        </w:rPr>
        <w:t>); injekcióhoz való vizet tartalmazó injekciós üveg(</w:t>
      </w:r>
      <w:proofErr w:type="spellStart"/>
      <w:r w:rsidRPr="00F87EA9">
        <w:rPr>
          <w:rFonts w:eastAsia="Times New Roman"/>
        </w:rPr>
        <w:t>ek</w:t>
      </w:r>
      <w:proofErr w:type="spellEnd"/>
      <w:r w:rsidRPr="00F87EA9">
        <w:rPr>
          <w:rFonts w:eastAsia="Times New Roman"/>
        </w:rPr>
        <w:t xml:space="preserve">); nem steril gumikesztyű; alkoholos </w:t>
      </w:r>
      <w:r>
        <w:rPr>
          <w:rFonts w:eastAsia="Times New Roman"/>
        </w:rPr>
        <w:t>törlők</w:t>
      </w:r>
      <w:r w:rsidRPr="00F87EA9">
        <w:rPr>
          <w:rFonts w:eastAsia="Times New Roman"/>
        </w:rPr>
        <w:t>; tűvel ellátott 5 ml-es injekciós fecskendő(k).</w:t>
      </w:r>
    </w:p>
    <w:p w14:paraId="629F1EEA" w14:textId="77777777" w:rsidR="00A14D89" w:rsidRPr="00342D6E" w:rsidRDefault="00A14D89" w:rsidP="00A14D89">
      <w:pPr>
        <w:widowControl/>
        <w:numPr>
          <w:ilvl w:val="0"/>
          <w:numId w:val="32"/>
        </w:numPr>
        <w:tabs>
          <w:tab w:val="left" w:pos="567"/>
        </w:tabs>
        <w:suppressAutoHyphens/>
        <w:autoSpaceDE/>
        <w:autoSpaceDN/>
        <w:adjustRightInd/>
        <w:ind w:left="378" w:hanging="378"/>
        <w:outlineLvl w:val="0"/>
        <w:rPr>
          <w:rFonts w:eastAsia="Times New Roman"/>
        </w:rPr>
      </w:pPr>
      <w:r w:rsidRPr="00F87EA9">
        <w:rPr>
          <w:rFonts w:eastAsia="Times New Roman"/>
        </w:rPr>
        <w:t xml:space="preserve">4 ml injekcióhoz való vizet kell felszívni a fecskendőbe, ügyelve a fecskendőben </w:t>
      </w:r>
      <w:r>
        <w:rPr>
          <w:rFonts w:eastAsia="Times New Roman"/>
        </w:rPr>
        <w:t>rekedt</w:t>
      </w:r>
      <w:r w:rsidRPr="00F87EA9">
        <w:rPr>
          <w:rFonts w:eastAsia="Times New Roman"/>
        </w:rPr>
        <w:t xml:space="preserve"> összes levegő eltávolításra.</w:t>
      </w:r>
    </w:p>
    <w:p w14:paraId="0D71F38B" w14:textId="77777777" w:rsidR="00A14D89" w:rsidRPr="00342D6E" w:rsidRDefault="00A14D89" w:rsidP="00A14D89">
      <w:pPr>
        <w:widowControl/>
        <w:numPr>
          <w:ilvl w:val="0"/>
          <w:numId w:val="32"/>
        </w:numPr>
        <w:tabs>
          <w:tab w:val="left" w:pos="567"/>
        </w:tabs>
        <w:suppressAutoHyphens/>
        <w:autoSpaceDE/>
        <w:autoSpaceDN/>
        <w:adjustRightInd/>
        <w:ind w:left="378" w:hanging="378"/>
        <w:outlineLvl w:val="0"/>
        <w:rPr>
          <w:rFonts w:eastAsia="Times New Roman"/>
        </w:rPr>
      </w:pPr>
      <w:r w:rsidRPr="00F87EA9">
        <w:rPr>
          <w:rFonts w:eastAsia="Times New Roman"/>
        </w:rPr>
        <w:t xml:space="preserve">A 4 ml injekcióhoz való vizet tartalmazó fecskendő tűjét át kell szúrni az </w:t>
      </w:r>
      <w:proofErr w:type="spellStart"/>
      <w:r w:rsidRPr="00F87EA9">
        <w:rPr>
          <w:rFonts w:eastAsia="Times New Roman"/>
        </w:rPr>
        <w:t>azacitidin</w:t>
      </w:r>
      <w:r>
        <w:rPr>
          <w:rFonts w:eastAsia="Times New Roman"/>
        </w:rPr>
        <w:t>t</w:t>
      </w:r>
      <w:proofErr w:type="spellEnd"/>
      <w:r>
        <w:rPr>
          <w:rFonts w:eastAsia="Times New Roman"/>
        </w:rPr>
        <w:t xml:space="preserve"> tartalmazó</w:t>
      </w:r>
      <w:r w:rsidRPr="00F87EA9">
        <w:rPr>
          <w:rFonts w:eastAsia="Times New Roman"/>
        </w:rPr>
        <w:t xml:space="preserve"> injekciós üveg gumidugóján keresztül, majd be kell fecskendezni az injekcióhoz való vizet az injekciós üvegbe.</w:t>
      </w:r>
    </w:p>
    <w:p w14:paraId="6798CAA0" w14:textId="77777777" w:rsidR="00A14D89" w:rsidRPr="00342D6E" w:rsidRDefault="00A14D89" w:rsidP="00A14D89">
      <w:pPr>
        <w:widowControl/>
        <w:numPr>
          <w:ilvl w:val="0"/>
          <w:numId w:val="32"/>
        </w:numPr>
        <w:tabs>
          <w:tab w:val="left" w:pos="567"/>
        </w:tabs>
        <w:suppressAutoHyphens/>
        <w:autoSpaceDE/>
        <w:autoSpaceDN/>
        <w:adjustRightInd/>
        <w:ind w:left="378" w:hanging="378"/>
        <w:outlineLvl w:val="0"/>
        <w:rPr>
          <w:rFonts w:eastAsia="Times New Roman"/>
        </w:rPr>
      </w:pPr>
      <w:bookmarkStart w:id="1" w:name="move56160338"/>
      <w:r w:rsidRPr="00F87EA9">
        <w:rPr>
          <w:rFonts w:eastAsia="Times New Roman"/>
        </w:rPr>
        <w:t xml:space="preserve">A fecskendő és a tű eltávolítása után erőteljesen össze kell rázni az injekciós üveget, amíg homogén </w:t>
      </w:r>
      <w:r>
        <w:rPr>
          <w:rFonts w:eastAsia="Times New Roman"/>
        </w:rPr>
        <w:t>zavaros</w:t>
      </w:r>
      <w:r w:rsidRPr="00F87EA9">
        <w:rPr>
          <w:rFonts w:eastAsia="Times New Roman"/>
        </w:rPr>
        <w:t xml:space="preserve"> szuszpenzió nem képződik. </w:t>
      </w:r>
      <w:r>
        <w:rPr>
          <w:rFonts w:eastAsia="Times New Roman"/>
        </w:rPr>
        <w:t>Az elkészített</w:t>
      </w:r>
      <w:r w:rsidRPr="00F87EA9">
        <w:rPr>
          <w:rFonts w:eastAsia="Times New Roman"/>
        </w:rPr>
        <w:t xml:space="preserve"> szuszpenzió 25 mg </w:t>
      </w:r>
      <w:proofErr w:type="spellStart"/>
      <w:r w:rsidRPr="00F87EA9">
        <w:rPr>
          <w:rFonts w:eastAsia="Times New Roman"/>
        </w:rPr>
        <w:t>azacitidint</w:t>
      </w:r>
      <w:proofErr w:type="spellEnd"/>
      <w:r w:rsidRPr="00F87EA9">
        <w:rPr>
          <w:rFonts w:eastAsia="Times New Roman"/>
        </w:rPr>
        <w:t xml:space="preserve"> (100 mg/4 ml) tartalmaz milliliterenként. </w:t>
      </w:r>
      <w:r>
        <w:rPr>
          <w:rFonts w:eastAsia="Times New Roman"/>
        </w:rPr>
        <w:t>Az elkészített gyógyszer egy</w:t>
      </w:r>
      <w:r w:rsidRPr="00F87EA9">
        <w:rPr>
          <w:rFonts w:eastAsia="Times New Roman"/>
        </w:rPr>
        <w:t xml:space="preserve"> homogén, </w:t>
      </w:r>
      <w:r>
        <w:rPr>
          <w:rFonts w:eastAsia="Times New Roman"/>
        </w:rPr>
        <w:t>zavaros</w:t>
      </w:r>
      <w:r w:rsidRPr="00F87EA9">
        <w:rPr>
          <w:rFonts w:eastAsia="Times New Roman"/>
        </w:rPr>
        <w:t xml:space="preserve"> szuszpenzió, amely nem tartalmaz </w:t>
      </w:r>
      <w:r>
        <w:rPr>
          <w:rFonts w:eastAsia="Times New Roman"/>
        </w:rPr>
        <w:t>aggregátumokat</w:t>
      </w:r>
      <w:r w:rsidRPr="00F87EA9">
        <w:rPr>
          <w:rFonts w:eastAsia="Times New Roman"/>
        </w:rPr>
        <w:t xml:space="preserve">. </w:t>
      </w:r>
      <w:r w:rsidRPr="00C65398">
        <w:rPr>
          <w:rFonts w:eastAsia="Times New Roman"/>
          <w:u w:val="single"/>
        </w:rPr>
        <w:t>A szuszpenziót meg kell semmisíteni, ha nagyméretű részecskéket vagy aggregátumokat tartalmaz. Elkészítés után a szuszpenziót nem szabad átszűrni, mert a szűrés eltávolíthatja a hatóanyagot. Figyelembe kell venni, hogy néhány adapterben, tüskében és zárt rendszerben szűrők találhatók, ezért ilyen rendszerek nem alkalmazhatók az elkészített gyógyszer beadásához.</w:t>
      </w:r>
      <w:bookmarkEnd w:id="1"/>
    </w:p>
    <w:p w14:paraId="6BA23FA1" w14:textId="77777777" w:rsidR="00A14D89" w:rsidRPr="00342D6E" w:rsidRDefault="00A14D89" w:rsidP="00A14D89">
      <w:pPr>
        <w:widowControl/>
        <w:numPr>
          <w:ilvl w:val="0"/>
          <w:numId w:val="32"/>
        </w:numPr>
        <w:tabs>
          <w:tab w:val="left" w:pos="567"/>
        </w:tabs>
        <w:suppressAutoHyphens/>
        <w:autoSpaceDE/>
        <w:autoSpaceDN/>
        <w:adjustRightInd/>
        <w:ind w:left="378" w:hanging="378"/>
        <w:outlineLvl w:val="0"/>
        <w:rPr>
          <w:rFonts w:eastAsia="Times New Roman"/>
        </w:rPr>
      </w:pPr>
      <w:r w:rsidRPr="00F87EA9">
        <w:rPr>
          <w:rFonts w:eastAsia="Times New Roman"/>
        </w:rPr>
        <w:t>A gumidugó tetejét meg kell tisztítani, és egy tűvel ellátott új fecskendőt kell beleszúrni az injekciós üvegbe. Az injekciós üveget ezután fejjel lefelé kell fordítani, ügyelve rá, hogy a tű hegye a folyadék szintje alatt legyen. Ezután a megfelelő adaghoz szükséges mennyiségű gyógyszer felszívásához vissza kell húzni a dugattyút, gondoskodva a fecskendőben rekedt levegő eltávolításáról. Ezután a tűt a fecskendővel együtt ki kell húzni az injekciós üvegből, és a tűt ki kell dobni.</w:t>
      </w:r>
    </w:p>
    <w:p w14:paraId="4A6FE5B8" w14:textId="77777777" w:rsidR="00A14D89" w:rsidRPr="00342D6E" w:rsidRDefault="00A14D89" w:rsidP="00A14D89">
      <w:pPr>
        <w:widowControl/>
        <w:numPr>
          <w:ilvl w:val="0"/>
          <w:numId w:val="32"/>
        </w:numPr>
        <w:tabs>
          <w:tab w:val="left" w:pos="567"/>
        </w:tabs>
        <w:suppressAutoHyphens/>
        <w:autoSpaceDE/>
        <w:autoSpaceDN/>
        <w:adjustRightInd/>
        <w:ind w:left="378" w:hanging="378"/>
        <w:outlineLvl w:val="0"/>
        <w:rPr>
          <w:rFonts w:eastAsia="Times New Roman"/>
        </w:rPr>
      </w:pPr>
      <w:bookmarkStart w:id="2" w:name="move56160608"/>
      <w:r w:rsidRPr="00F87EA9">
        <w:rPr>
          <w:rFonts w:eastAsia="Times New Roman"/>
        </w:rPr>
        <w:t xml:space="preserve">Ezután egy új, </w:t>
      </w:r>
      <w:proofErr w:type="spellStart"/>
      <w:r w:rsidRPr="00F87EA9">
        <w:rPr>
          <w:rFonts w:eastAsia="Times New Roman"/>
        </w:rPr>
        <w:t>subcutan</w:t>
      </w:r>
      <w:proofErr w:type="spellEnd"/>
      <w:r w:rsidRPr="00F87EA9">
        <w:rPr>
          <w:rFonts w:eastAsia="Times New Roman"/>
        </w:rPr>
        <w:t xml:space="preserve"> injekcióhoz való tűt (25 </w:t>
      </w:r>
      <w:proofErr w:type="spellStart"/>
      <w:r w:rsidRPr="00F87EA9">
        <w:rPr>
          <w:rFonts w:eastAsia="Times New Roman"/>
        </w:rPr>
        <w:t>gauge</w:t>
      </w:r>
      <w:proofErr w:type="spellEnd"/>
      <w:r w:rsidRPr="00F87EA9">
        <w:rPr>
          <w:rFonts w:eastAsia="Times New Roman"/>
        </w:rPr>
        <w:t xml:space="preserve"> méretű javasolt) kell stabilan a fecskendőhöz csatlakoztatni. Az injekció beadásának helyén fellépő reakciók </w:t>
      </w:r>
      <w:r>
        <w:rPr>
          <w:rFonts w:eastAsia="Times New Roman"/>
        </w:rPr>
        <w:t>elkerülése</w:t>
      </w:r>
      <w:r w:rsidRPr="00F87EA9">
        <w:rPr>
          <w:rFonts w:eastAsia="Times New Roman"/>
        </w:rPr>
        <w:t xml:space="preserve"> érdekében a tűt nem szabad légteleníteni az injekció beadása előtt.</w:t>
      </w:r>
      <w:bookmarkEnd w:id="2"/>
    </w:p>
    <w:p w14:paraId="41CCA2C7" w14:textId="77777777" w:rsidR="00A14D89" w:rsidRPr="00342D6E" w:rsidRDefault="00A14D89" w:rsidP="00A14D89">
      <w:pPr>
        <w:widowControl/>
        <w:numPr>
          <w:ilvl w:val="0"/>
          <w:numId w:val="32"/>
        </w:numPr>
        <w:tabs>
          <w:tab w:val="left" w:pos="567"/>
        </w:tabs>
        <w:suppressAutoHyphens/>
        <w:autoSpaceDE/>
        <w:autoSpaceDN/>
        <w:adjustRightInd/>
        <w:ind w:left="378" w:hanging="378"/>
        <w:outlineLvl w:val="0"/>
        <w:rPr>
          <w:rFonts w:eastAsia="Times New Roman"/>
        </w:rPr>
      </w:pPr>
      <w:bookmarkStart w:id="3" w:name="move56160662"/>
      <w:r w:rsidRPr="00F87EA9">
        <w:rPr>
          <w:rFonts w:eastAsia="Times New Roman"/>
        </w:rPr>
        <w:t xml:space="preserve">Ha több mint 1 injekciós üveg szükséges, meg kell ismételni a szuszpenzió elkészítésének valamennyi fenti lépését. A több mint 1 injekciós üveget igénylő adagokat egyenlő adagokra kell osztani, például 150 mg-os adag = 6 ml, 2 fecskendő, </w:t>
      </w:r>
      <w:proofErr w:type="spellStart"/>
      <w:r w:rsidRPr="00F87EA9">
        <w:rPr>
          <w:rFonts w:eastAsia="Times New Roman"/>
        </w:rPr>
        <w:t>fecskendőnként</w:t>
      </w:r>
      <w:proofErr w:type="spellEnd"/>
      <w:r w:rsidRPr="00F87EA9">
        <w:rPr>
          <w:rFonts w:eastAsia="Times New Roman"/>
        </w:rPr>
        <w:t xml:space="preserve"> 3</w:t>
      </w:r>
      <w:r w:rsidRPr="00F87EA9">
        <w:rPr>
          <w:rFonts w:eastAsia="Times New Roman"/>
        </w:rPr>
        <w:noBreakHyphen/>
        <w:t xml:space="preserve">3 ml. </w:t>
      </w:r>
      <w:r>
        <w:rPr>
          <w:rFonts w:eastAsia="Times New Roman"/>
        </w:rPr>
        <w:t>Mivel a szuszpenzió egy kis mennyisége</w:t>
      </w:r>
      <w:r w:rsidRPr="00F87EA9">
        <w:rPr>
          <w:rFonts w:eastAsia="Times New Roman"/>
        </w:rPr>
        <w:t xml:space="preserve"> az injekciós üvegben</w:t>
      </w:r>
      <w:r>
        <w:rPr>
          <w:rFonts w:eastAsia="Times New Roman"/>
        </w:rPr>
        <w:t xml:space="preserve"> és a tűben rekedhet, előfordulhat, hogy a szuszpenzió teljes mennyiségét nem lehet felszívni az injekciós üvegből</w:t>
      </w:r>
      <w:r w:rsidRPr="00F87EA9">
        <w:rPr>
          <w:rFonts w:eastAsia="Times New Roman"/>
        </w:rPr>
        <w:t>.</w:t>
      </w:r>
      <w:bookmarkEnd w:id="3"/>
    </w:p>
    <w:p w14:paraId="628D8B73" w14:textId="75AD4B72" w:rsidR="00A14D89" w:rsidRPr="00342D6E" w:rsidRDefault="00A14D89" w:rsidP="00A14D89">
      <w:pPr>
        <w:widowControl/>
        <w:numPr>
          <w:ilvl w:val="0"/>
          <w:numId w:val="32"/>
        </w:numPr>
        <w:tabs>
          <w:tab w:val="left" w:pos="567"/>
        </w:tabs>
        <w:suppressAutoHyphens/>
        <w:autoSpaceDE/>
        <w:autoSpaceDN/>
        <w:adjustRightInd/>
        <w:ind w:left="378" w:hanging="378"/>
        <w:outlineLvl w:val="0"/>
        <w:rPr>
          <w:rFonts w:eastAsia="Times New Roman"/>
        </w:rPr>
      </w:pPr>
      <w:bookmarkStart w:id="4" w:name="move56160752"/>
      <w:r w:rsidRPr="00F87EA9">
        <w:rPr>
          <w:rFonts w:eastAsia="Times New Roman"/>
        </w:rPr>
        <w:t xml:space="preserve">Az adagolófecskendő tartalmát közvetlenül beadás előtt </w:t>
      </w:r>
      <w:proofErr w:type="spellStart"/>
      <w:r w:rsidRPr="00F87EA9">
        <w:rPr>
          <w:rFonts w:eastAsia="Times New Roman"/>
        </w:rPr>
        <w:t>reszuszpendálni</w:t>
      </w:r>
      <w:proofErr w:type="spellEnd"/>
      <w:r w:rsidRPr="00F87EA9">
        <w:rPr>
          <w:rFonts w:eastAsia="Times New Roman"/>
        </w:rPr>
        <w:t xml:space="preserve"> kell. A beadás előtt legfeljebb 30 percig hagyni kell, hogy a szuszpenzióval feltöltött fecskendő körülbelül 20 °C</w:t>
      </w:r>
      <w:r w:rsidR="00866DBD">
        <w:rPr>
          <w:rFonts w:eastAsia="Times New Roman"/>
        </w:rPr>
        <w:t>–</w:t>
      </w:r>
      <w:r w:rsidRPr="00F87EA9">
        <w:rPr>
          <w:rFonts w:eastAsia="Times New Roman"/>
        </w:rPr>
        <w:t xml:space="preserve">25 °C hőmérsékletűre melegedjen. Ha 30 percnél hosszabb idő telt el, akkor a szuszpenziót a megfelelő módon meg kell semmisíteni, és új adagot kell készíteni. A </w:t>
      </w:r>
      <w:proofErr w:type="spellStart"/>
      <w:r w:rsidRPr="00F87EA9">
        <w:rPr>
          <w:rFonts w:eastAsia="Times New Roman"/>
        </w:rPr>
        <w:t>reszuszpendáláshoz</w:t>
      </w:r>
      <w:proofErr w:type="spellEnd"/>
      <w:r w:rsidRPr="00F87EA9">
        <w:rPr>
          <w:rFonts w:eastAsia="Times New Roman"/>
        </w:rPr>
        <w:t xml:space="preserve"> erőteljesen görgesse a fecskendőt </w:t>
      </w:r>
      <w:r w:rsidR="009153D2">
        <w:rPr>
          <w:rFonts w:eastAsia="Times New Roman"/>
        </w:rPr>
        <w:t xml:space="preserve">a </w:t>
      </w:r>
      <w:r w:rsidRPr="00F87EA9">
        <w:rPr>
          <w:rFonts w:eastAsia="Times New Roman"/>
        </w:rPr>
        <w:t xml:space="preserve">két tenyere között, amíg homogén, </w:t>
      </w:r>
      <w:r w:rsidR="009153D2">
        <w:rPr>
          <w:rFonts w:eastAsia="Times New Roman"/>
        </w:rPr>
        <w:t>zavaros</w:t>
      </w:r>
      <w:r w:rsidR="009153D2" w:rsidRPr="00F87EA9">
        <w:rPr>
          <w:rFonts w:eastAsia="Times New Roman"/>
        </w:rPr>
        <w:t xml:space="preserve"> </w:t>
      </w:r>
      <w:r w:rsidRPr="00F87EA9">
        <w:rPr>
          <w:rFonts w:eastAsia="Times New Roman"/>
        </w:rPr>
        <w:t xml:space="preserve">szuszpenziót nem kap. </w:t>
      </w:r>
      <w:r w:rsidRPr="00F87EA9">
        <w:rPr>
          <w:rFonts w:eastAsia="Times New Roman"/>
          <w:u w:val="single"/>
        </w:rPr>
        <w:t xml:space="preserve">A szuszpenziót </w:t>
      </w:r>
      <w:r w:rsidR="009153D2">
        <w:rPr>
          <w:rFonts w:eastAsia="Times New Roman"/>
          <w:u w:val="single"/>
        </w:rPr>
        <w:t>meg kell semmisíteni</w:t>
      </w:r>
      <w:r w:rsidRPr="00F87EA9">
        <w:rPr>
          <w:rFonts w:eastAsia="Times New Roman"/>
          <w:u w:val="single"/>
        </w:rPr>
        <w:t xml:space="preserve">, ha nagyméretű részecskéket vagy </w:t>
      </w:r>
      <w:r w:rsidR="009153D2">
        <w:rPr>
          <w:rFonts w:eastAsia="Times New Roman"/>
          <w:u w:val="single"/>
        </w:rPr>
        <w:t>aggregátumokat</w:t>
      </w:r>
      <w:r w:rsidR="009153D2" w:rsidRPr="00F87EA9">
        <w:rPr>
          <w:rFonts w:eastAsia="Times New Roman"/>
          <w:u w:val="single"/>
        </w:rPr>
        <w:t xml:space="preserve"> </w:t>
      </w:r>
      <w:r w:rsidRPr="00F87EA9">
        <w:rPr>
          <w:rFonts w:eastAsia="Times New Roman"/>
          <w:u w:val="single"/>
        </w:rPr>
        <w:t>tartalmaz.</w:t>
      </w:r>
      <w:bookmarkEnd w:id="4"/>
    </w:p>
    <w:p w14:paraId="6B2BAED7" w14:textId="77777777" w:rsidR="00A14D89" w:rsidRPr="00342D6E" w:rsidRDefault="00A14D89" w:rsidP="00A14D89">
      <w:pPr>
        <w:keepNext/>
        <w:tabs>
          <w:tab w:val="left" w:pos="567"/>
        </w:tabs>
        <w:suppressAutoHyphens/>
        <w:rPr>
          <w:rFonts w:eastAsia="Times New Roman"/>
        </w:rPr>
      </w:pPr>
    </w:p>
    <w:p w14:paraId="05DF55CF" w14:textId="77777777" w:rsidR="00A14D89" w:rsidRPr="00342D6E" w:rsidRDefault="00A14D89" w:rsidP="00A14D89">
      <w:pPr>
        <w:keepNext/>
        <w:tabs>
          <w:tab w:val="left" w:pos="567"/>
        </w:tabs>
        <w:suppressAutoHyphens/>
        <w:rPr>
          <w:rFonts w:eastAsia="Times New Roman"/>
        </w:rPr>
      </w:pPr>
      <w:r w:rsidRPr="00F87EA9">
        <w:rPr>
          <w:rFonts w:eastAsia="Times New Roman"/>
          <w:u w:val="single"/>
        </w:rPr>
        <w:t>A</w:t>
      </w:r>
      <w:r w:rsidR="009153D2">
        <w:rPr>
          <w:rFonts w:eastAsia="Times New Roman"/>
          <w:u w:val="single"/>
        </w:rPr>
        <w:t>z elkészített gyógyszer</w:t>
      </w:r>
      <w:r w:rsidRPr="00F87EA9">
        <w:rPr>
          <w:rFonts w:eastAsia="Times New Roman"/>
          <w:u w:val="single"/>
        </w:rPr>
        <w:t xml:space="preserve"> tárolása</w:t>
      </w:r>
    </w:p>
    <w:p w14:paraId="63EBA8A9" w14:textId="77777777" w:rsidR="00A14D89" w:rsidRPr="00F87EA9" w:rsidRDefault="00A14D89" w:rsidP="00A14D89">
      <w:pPr>
        <w:keepNext/>
        <w:suppressAutoHyphens/>
        <w:outlineLvl w:val="0"/>
        <w:rPr>
          <w:rFonts w:eastAsia="Times New Roman"/>
        </w:rPr>
      </w:pPr>
    </w:p>
    <w:p w14:paraId="62B239A7" w14:textId="77777777" w:rsidR="00A14D89" w:rsidRPr="00342D6E" w:rsidRDefault="00A14D89" w:rsidP="00A14D89">
      <w:pPr>
        <w:keepNext/>
        <w:tabs>
          <w:tab w:val="left" w:pos="567"/>
        </w:tabs>
        <w:suppressAutoHyphens/>
        <w:ind w:right="-2"/>
        <w:rPr>
          <w:rFonts w:eastAsia="Times New Roman"/>
        </w:rPr>
      </w:pPr>
      <w:r w:rsidRPr="00F87EA9">
        <w:rPr>
          <w:rFonts w:eastAsia="Times New Roman"/>
          <w:i/>
          <w:iCs/>
          <w:u w:val="single"/>
        </w:rPr>
        <w:t>Azonnali felhasználás esetén</w:t>
      </w:r>
    </w:p>
    <w:p w14:paraId="6A5AA8D6" w14:textId="58C52C84" w:rsidR="00A14D89" w:rsidRPr="00FD1E1B" w:rsidRDefault="00A14D89" w:rsidP="00A14D89">
      <w:pPr>
        <w:tabs>
          <w:tab w:val="left" w:pos="567"/>
        </w:tabs>
        <w:suppressAutoHyphens/>
        <w:spacing w:line="260" w:lineRule="exact"/>
        <w:rPr>
          <w:rFonts w:asciiTheme="minorHAnsi" w:eastAsia="Times New Roman" w:hAnsiTheme="minorHAnsi" w:cstheme="minorBidi"/>
          <w:lang w:eastAsia="en-US"/>
        </w:rPr>
      </w:pPr>
      <w:r w:rsidRPr="00FD1E1B">
        <w:rPr>
          <w:rFonts w:eastAsia="Times New Roman"/>
        </w:rPr>
        <w:t>A</w:t>
      </w:r>
      <w:r w:rsidR="006831B1">
        <w:rPr>
          <w:rFonts w:eastAsia="Times New Roman"/>
        </w:rPr>
        <w:t xml:space="preserve">z </w:t>
      </w:r>
      <w:proofErr w:type="spellStart"/>
      <w:r w:rsidR="006831B1">
        <w:rPr>
          <w:rFonts w:eastAsia="Times New Roman"/>
        </w:rPr>
        <w:t>Azacitidine</w:t>
      </w:r>
      <w:proofErr w:type="spellEnd"/>
      <w:r w:rsidR="006831B1">
        <w:rPr>
          <w:rFonts w:eastAsia="Times New Roman"/>
        </w:rPr>
        <w:t xml:space="preserve"> </w:t>
      </w:r>
      <w:proofErr w:type="spellStart"/>
      <w:r w:rsidR="006831B1">
        <w:rPr>
          <w:rFonts w:eastAsia="Times New Roman"/>
        </w:rPr>
        <w:t>Oncoeurope</w:t>
      </w:r>
      <w:proofErr w:type="spellEnd"/>
      <w:r w:rsidRPr="00FD1E1B">
        <w:rPr>
          <w:rFonts w:eastAsia="Times New Roman"/>
        </w:rPr>
        <w:t xml:space="preserve"> szuszpenzió beadás előtt közvetlenül elkészíthető és az elkészített szuszpenziót </w:t>
      </w:r>
      <w:r w:rsidR="003A00F8">
        <w:rPr>
          <w:rFonts w:eastAsia="Times New Roman"/>
        </w:rPr>
        <w:t>60</w:t>
      </w:r>
      <w:r w:rsidRPr="00FD1E1B">
        <w:rPr>
          <w:rFonts w:eastAsia="Times New Roman"/>
        </w:rPr>
        <w:t xml:space="preserve"> percen belül be kell adni. Ha a beadásig eltelt idő meghaladja a </w:t>
      </w:r>
      <w:r w:rsidR="003A00F8">
        <w:rPr>
          <w:rFonts w:eastAsia="Times New Roman"/>
        </w:rPr>
        <w:t>60</w:t>
      </w:r>
      <w:r w:rsidRPr="00FD1E1B">
        <w:rPr>
          <w:rFonts w:eastAsia="Times New Roman"/>
        </w:rPr>
        <w:t xml:space="preserve"> percet, az elkészített szuszpenziót a megfelelő módon </w:t>
      </w:r>
      <w:r w:rsidR="009153D2">
        <w:rPr>
          <w:rFonts w:eastAsia="Times New Roman"/>
        </w:rPr>
        <w:t>meg kell semmisíteni</w:t>
      </w:r>
      <w:r w:rsidRPr="00FD1E1B">
        <w:rPr>
          <w:rFonts w:eastAsia="Times New Roman"/>
        </w:rPr>
        <w:t xml:space="preserve"> és új adagot kell készíteni.</w:t>
      </w:r>
    </w:p>
    <w:p w14:paraId="330C0C89" w14:textId="77777777" w:rsidR="00A14D89" w:rsidRPr="00342D6E" w:rsidRDefault="00A14D89" w:rsidP="00A14D89">
      <w:pPr>
        <w:tabs>
          <w:tab w:val="left" w:pos="567"/>
        </w:tabs>
        <w:suppressAutoHyphens/>
        <w:spacing w:line="260" w:lineRule="exact"/>
        <w:rPr>
          <w:rFonts w:eastAsia="Times New Roman"/>
        </w:rPr>
      </w:pPr>
    </w:p>
    <w:p w14:paraId="7049A1BC" w14:textId="77777777" w:rsidR="00A14D89" w:rsidRPr="00342D6E" w:rsidRDefault="00A14D89" w:rsidP="00A14D89">
      <w:pPr>
        <w:keepNext/>
        <w:tabs>
          <w:tab w:val="left" w:pos="567"/>
        </w:tabs>
        <w:suppressAutoHyphens/>
        <w:rPr>
          <w:rFonts w:asciiTheme="minorHAnsi" w:eastAsia="Times New Roman" w:hAnsiTheme="minorHAnsi" w:cstheme="minorBidi"/>
          <w:u w:val="single"/>
          <w:lang w:eastAsia="en-US"/>
        </w:rPr>
      </w:pPr>
      <w:r w:rsidRPr="00FD1E1B">
        <w:rPr>
          <w:rFonts w:eastAsia="Times New Roman"/>
          <w:i/>
          <w:iCs/>
          <w:u w:val="single"/>
        </w:rPr>
        <w:t>Későbbi felhasználás esetén</w:t>
      </w:r>
    </w:p>
    <w:p w14:paraId="53CE8B74" w14:textId="794FFD9F" w:rsidR="00A14D89" w:rsidRPr="00342D6E" w:rsidRDefault="00A14D89" w:rsidP="00A14D89">
      <w:pPr>
        <w:keepNext/>
        <w:tabs>
          <w:tab w:val="left" w:pos="567"/>
        </w:tabs>
        <w:suppressAutoHyphens/>
        <w:rPr>
          <w:rFonts w:eastAsia="Times New Roman"/>
        </w:rPr>
      </w:pPr>
      <w:r w:rsidRPr="00F87EA9">
        <w:rPr>
          <w:rFonts w:eastAsia="Times New Roman"/>
        </w:rPr>
        <w:t xml:space="preserve">Amennyiben a szuszpenzió elkészítése </w:t>
      </w:r>
      <w:r w:rsidRPr="00F87EA9">
        <w:rPr>
          <w:rFonts w:eastAsia="Times New Roman"/>
          <w:u w:val="single"/>
        </w:rPr>
        <w:t>nem</w:t>
      </w:r>
      <w:r w:rsidRPr="00F87EA9">
        <w:rPr>
          <w:rFonts w:eastAsia="Times New Roman"/>
        </w:rPr>
        <w:t xml:space="preserve"> </w:t>
      </w:r>
      <w:r w:rsidR="009153D2">
        <w:rPr>
          <w:rFonts w:eastAsia="Times New Roman"/>
        </w:rPr>
        <w:t>hűtőszekrényben tárolt</w:t>
      </w:r>
      <w:r w:rsidR="009153D2" w:rsidRPr="00F87EA9">
        <w:rPr>
          <w:rFonts w:eastAsia="Times New Roman"/>
        </w:rPr>
        <w:t xml:space="preserve"> </w:t>
      </w:r>
      <w:r w:rsidRPr="00F87EA9">
        <w:rPr>
          <w:rFonts w:eastAsia="Times New Roman"/>
        </w:rPr>
        <w:t>injekcióhoz való víz felhasználásával történik, akkor a szuszpenziót elkészítés után azonnal hűtőszekrénybe kell tenni (2 °C</w:t>
      </w:r>
      <w:r w:rsidR="007C0C23">
        <w:rPr>
          <w:rFonts w:eastAsia="Times New Roman"/>
        </w:rPr>
        <w:t xml:space="preserve"> </w:t>
      </w:r>
      <w:r w:rsidR="00866DBD">
        <w:rPr>
          <w:rFonts w:eastAsia="Times New Roman"/>
        </w:rPr>
        <w:t>–</w:t>
      </w:r>
      <w:r w:rsidR="007C0C23">
        <w:rPr>
          <w:rFonts w:eastAsia="Times New Roman"/>
        </w:rPr>
        <w:t xml:space="preserve"> </w:t>
      </w:r>
      <w:r w:rsidRPr="00F87EA9">
        <w:rPr>
          <w:rFonts w:eastAsia="Times New Roman"/>
        </w:rPr>
        <w:t xml:space="preserve">8 °C), és legfeljebb </w:t>
      </w:r>
      <w:r w:rsidR="006831B1">
        <w:rPr>
          <w:rFonts w:eastAsia="Times New Roman"/>
        </w:rPr>
        <w:t>8</w:t>
      </w:r>
      <w:r w:rsidRPr="00F87EA9">
        <w:rPr>
          <w:rFonts w:eastAsia="Times New Roman"/>
        </w:rPr>
        <w:t xml:space="preserve"> órán át hűtőszekrényben tárolható. Ha a beadásig eltelt idő meghaladja a </w:t>
      </w:r>
      <w:r w:rsidR="006831B1">
        <w:rPr>
          <w:rFonts w:eastAsia="Times New Roman"/>
        </w:rPr>
        <w:t>8</w:t>
      </w:r>
      <w:r w:rsidRPr="00F87EA9">
        <w:rPr>
          <w:rFonts w:eastAsia="Times New Roman"/>
        </w:rPr>
        <w:t xml:space="preserve"> órát, a szuszpenziót a megfelelő módon </w:t>
      </w:r>
      <w:r w:rsidR="009153D2">
        <w:rPr>
          <w:rFonts w:eastAsia="Times New Roman"/>
        </w:rPr>
        <w:t>meg kell semmisíteni</w:t>
      </w:r>
      <w:r w:rsidRPr="00F87EA9">
        <w:rPr>
          <w:rFonts w:eastAsia="Times New Roman"/>
        </w:rPr>
        <w:t xml:space="preserve"> és új adagot kell készíteni.</w:t>
      </w:r>
    </w:p>
    <w:p w14:paraId="35C8B92F" w14:textId="77777777" w:rsidR="00A14D89" w:rsidRPr="00F87EA9" w:rsidRDefault="00A14D89" w:rsidP="00A14D89">
      <w:pPr>
        <w:tabs>
          <w:tab w:val="left" w:pos="567"/>
        </w:tabs>
        <w:suppressAutoHyphens/>
        <w:ind w:right="-2"/>
        <w:rPr>
          <w:rFonts w:eastAsia="Times New Roman"/>
        </w:rPr>
      </w:pPr>
    </w:p>
    <w:p w14:paraId="707503F5" w14:textId="10E5DE46" w:rsidR="00A14D89" w:rsidRPr="00342D6E" w:rsidRDefault="00A14D89" w:rsidP="00A14D89">
      <w:pPr>
        <w:tabs>
          <w:tab w:val="left" w:pos="567"/>
        </w:tabs>
        <w:suppressAutoHyphens/>
        <w:ind w:right="-2"/>
        <w:rPr>
          <w:rFonts w:eastAsia="Times New Roman"/>
        </w:rPr>
      </w:pPr>
      <w:r w:rsidRPr="00F87EA9">
        <w:rPr>
          <w:rFonts w:eastAsia="Times New Roman"/>
        </w:rPr>
        <w:t xml:space="preserve">Amennyiben a szuszpenzió elkészítése </w:t>
      </w:r>
      <w:r w:rsidR="009153D2">
        <w:rPr>
          <w:rFonts w:eastAsia="Times New Roman"/>
        </w:rPr>
        <w:t xml:space="preserve">hűtőszekrényben </w:t>
      </w:r>
      <w:r w:rsidRPr="00F87EA9">
        <w:rPr>
          <w:rFonts w:eastAsia="Times New Roman"/>
        </w:rPr>
        <w:t>(2 °C</w:t>
      </w:r>
      <w:r w:rsidR="007C0C23">
        <w:rPr>
          <w:rFonts w:eastAsia="Times New Roman"/>
        </w:rPr>
        <w:t xml:space="preserve"> </w:t>
      </w:r>
      <w:r w:rsidR="00866DBD">
        <w:rPr>
          <w:rFonts w:eastAsia="Times New Roman"/>
        </w:rPr>
        <w:t>–</w:t>
      </w:r>
      <w:r w:rsidR="007C0C23">
        <w:rPr>
          <w:rFonts w:eastAsia="Times New Roman"/>
        </w:rPr>
        <w:t xml:space="preserve"> </w:t>
      </w:r>
      <w:r w:rsidRPr="00F87EA9">
        <w:rPr>
          <w:rFonts w:eastAsia="Times New Roman"/>
        </w:rPr>
        <w:t>8 °C</w:t>
      </w:r>
      <w:r w:rsidR="009153D2">
        <w:rPr>
          <w:rFonts w:eastAsia="Times New Roman"/>
        </w:rPr>
        <w:t>-</w:t>
      </w:r>
      <w:proofErr w:type="spellStart"/>
      <w:r w:rsidR="009153D2">
        <w:rPr>
          <w:rFonts w:eastAsia="Times New Roman"/>
        </w:rPr>
        <w:t>on</w:t>
      </w:r>
      <w:proofErr w:type="spellEnd"/>
      <w:r w:rsidRPr="00F87EA9">
        <w:rPr>
          <w:rFonts w:eastAsia="Times New Roman"/>
        </w:rPr>
        <w:t xml:space="preserve">) </w:t>
      </w:r>
      <w:r w:rsidR="009153D2">
        <w:rPr>
          <w:rFonts w:eastAsia="Times New Roman"/>
        </w:rPr>
        <w:t>tárolt</w:t>
      </w:r>
      <w:r w:rsidR="009153D2" w:rsidRPr="00F87EA9">
        <w:rPr>
          <w:rFonts w:eastAsia="Times New Roman"/>
        </w:rPr>
        <w:t xml:space="preserve"> </w:t>
      </w:r>
      <w:r w:rsidRPr="00F87EA9">
        <w:rPr>
          <w:rFonts w:eastAsia="Times New Roman"/>
        </w:rPr>
        <w:t>injekcióhoz való víz felhasználásával történik, akkor a szuszpenziót elkészítése után azonnal hűtőszekrénybe kell tenni (2 °C</w:t>
      </w:r>
      <w:r w:rsidR="007C0C23">
        <w:rPr>
          <w:rFonts w:eastAsia="Times New Roman"/>
        </w:rPr>
        <w:t xml:space="preserve"> </w:t>
      </w:r>
      <w:r w:rsidR="00866DBD">
        <w:rPr>
          <w:rFonts w:eastAsia="Times New Roman"/>
        </w:rPr>
        <w:t>–</w:t>
      </w:r>
      <w:r w:rsidR="007C0C23">
        <w:rPr>
          <w:rFonts w:eastAsia="Times New Roman"/>
        </w:rPr>
        <w:t xml:space="preserve"> </w:t>
      </w:r>
      <w:r w:rsidRPr="00F87EA9">
        <w:rPr>
          <w:rFonts w:eastAsia="Times New Roman"/>
        </w:rPr>
        <w:t xml:space="preserve">8 °C), és az injekciós üvegben tárolva legfeljebb </w:t>
      </w:r>
      <w:r w:rsidR="006831B1">
        <w:rPr>
          <w:rFonts w:eastAsia="Times New Roman"/>
        </w:rPr>
        <w:t>22</w:t>
      </w:r>
      <w:r w:rsidRPr="00F87EA9">
        <w:rPr>
          <w:rFonts w:eastAsia="Times New Roman"/>
        </w:rPr>
        <w:t xml:space="preserve"> órán át hűtőszekrényben tárolható. Ha a beadásig eltelt idő meghaladja a </w:t>
      </w:r>
      <w:r w:rsidR="006831B1">
        <w:rPr>
          <w:rFonts w:eastAsia="Times New Roman"/>
        </w:rPr>
        <w:t>22</w:t>
      </w:r>
      <w:r w:rsidRPr="00F87EA9">
        <w:rPr>
          <w:rFonts w:eastAsia="Times New Roman"/>
        </w:rPr>
        <w:t> órát (injekciós üvegben tárolva)</w:t>
      </w:r>
      <w:r w:rsidR="006831B1">
        <w:rPr>
          <w:rFonts w:eastAsia="Times New Roman"/>
        </w:rPr>
        <w:t>,</w:t>
      </w:r>
      <w:r w:rsidRPr="00F87EA9">
        <w:rPr>
          <w:rFonts w:eastAsia="Times New Roman"/>
        </w:rPr>
        <w:t xml:space="preserve"> a szuszpenziót a megfelelő módon </w:t>
      </w:r>
      <w:r w:rsidR="009153D2">
        <w:rPr>
          <w:rFonts w:eastAsia="Times New Roman"/>
        </w:rPr>
        <w:t>meg kell semmisíteni</w:t>
      </w:r>
      <w:r w:rsidRPr="00F87EA9">
        <w:rPr>
          <w:rFonts w:eastAsia="Times New Roman"/>
        </w:rPr>
        <w:t xml:space="preserve"> és új adagot kell készíteni.</w:t>
      </w:r>
    </w:p>
    <w:p w14:paraId="5425BD92" w14:textId="77777777" w:rsidR="00A14D89" w:rsidRPr="00F87EA9" w:rsidRDefault="00A14D89" w:rsidP="00A14D89">
      <w:pPr>
        <w:tabs>
          <w:tab w:val="left" w:pos="567"/>
        </w:tabs>
        <w:suppressAutoHyphens/>
        <w:ind w:right="-2"/>
        <w:rPr>
          <w:rFonts w:eastAsia="Times New Roman"/>
        </w:rPr>
      </w:pPr>
    </w:p>
    <w:p w14:paraId="46E675B6" w14:textId="5D8CE5AA" w:rsidR="00A14D89" w:rsidRPr="00342D6E" w:rsidRDefault="00A14D89" w:rsidP="00A14D89">
      <w:pPr>
        <w:tabs>
          <w:tab w:val="left" w:pos="567"/>
        </w:tabs>
        <w:suppressAutoHyphens/>
        <w:ind w:right="-2"/>
        <w:rPr>
          <w:rFonts w:eastAsia="Times New Roman"/>
        </w:rPr>
      </w:pPr>
      <w:r w:rsidRPr="00F87EA9">
        <w:rPr>
          <w:rFonts w:eastAsia="Times New Roman"/>
        </w:rPr>
        <w:t>A beadás előtt az elkészített szuszpenziót tartalmazó fecskendőt legfeljebb 30 percig hagyni kell, hogy elérje a 20 °C</w:t>
      </w:r>
      <w:r w:rsidR="007C0C23">
        <w:rPr>
          <w:rFonts w:eastAsia="Times New Roman"/>
        </w:rPr>
        <w:t xml:space="preserve"> </w:t>
      </w:r>
      <w:r w:rsidR="00866DBD">
        <w:rPr>
          <w:rFonts w:eastAsia="Times New Roman"/>
        </w:rPr>
        <w:t>–</w:t>
      </w:r>
      <w:r w:rsidR="007C0C23">
        <w:rPr>
          <w:rFonts w:eastAsia="Times New Roman"/>
        </w:rPr>
        <w:t xml:space="preserve"> </w:t>
      </w:r>
      <w:r w:rsidRPr="00F87EA9">
        <w:rPr>
          <w:rFonts w:eastAsia="Times New Roman"/>
        </w:rPr>
        <w:t xml:space="preserve">25 °C-os hőmérsékletet. Ha az eltelt idő meghaladja a 30 percet, a szuszpenziót a megfelelő módon </w:t>
      </w:r>
      <w:r w:rsidR="009153D2">
        <w:rPr>
          <w:rFonts w:eastAsia="Times New Roman"/>
        </w:rPr>
        <w:t>meg kell semmisíteni</w:t>
      </w:r>
      <w:r w:rsidRPr="00F87EA9">
        <w:rPr>
          <w:rFonts w:eastAsia="Times New Roman"/>
        </w:rPr>
        <w:t xml:space="preserve"> és új adagot kell készíteni.</w:t>
      </w:r>
    </w:p>
    <w:p w14:paraId="123EA1A2" w14:textId="77777777" w:rsidR="00A14D89" w:rsidRPr="00342D6E" w:rsidRDefault="00A14D89" w:rsidP="00A14D89">
      <w:pPr>
        <w:tabs>
          <w:tab w:val="left" w:pos="567"/>
        </w:tabs>
        <w:suppressAutoHyphens/>
        <w:spacing w:line="260" w:lineRule="exact"/>
        <w:rPr>
          <w:rFonts w:eastAsia="Times New Roman"/>
        </w:rPr>
      </w:pPr>
    </w:p>
    <w:p w14:paraId="07CB8784" w14:textId="77777777" w:rsidR="00A14D89" w:rsidRPr="00342D6E" w:rsidRDefault="00A14D89" w:rsidP="00A14D89">
      <w:pPr>
        <w:keepNext/>
        <w:suppressAutoHyphens/>
        <w:outlineLvl w:val="0"/>
        <w:rPr>
          <w:rFonts w:eastAsia="Times New Roman"/>
        </w:rPr>
      </w:pPr>
      <w:r w:rsidRPr="00F87EA9">
        <w:rPr>
          <w:rFonts w:eastAsia="Times New Roman"/>
          <w:u w:val="single"/>
        </w:rPr>
        <w:t>Az egyéni adag kiszámítása</w:t>
      </w:r>
    </w:p>
    <w:p w14:paraId="261A8741" w14:textId="77777777" w:rsidR="00A14D89" w:rsidRPr="00342D6E" w:rsidRDefault="00A14D89" w:rsidP="00A14D89">
      <w:pPr>
        <w:keepNext/>
        <w:suppressAutoHyphens/>
        <w:outlineLvl w:val="0"/>
        <w:rPr>
          <w:rFonts w:eastAsia="Times New Roman"/>
        </w:rPr>
      </w:pPr>
      <w:r w:rsidRPr="00F87EA9">
        <w:rPr>
          <w:rFonts w:eastAsia="Times New Roman"/>
        </w:rPr>
        <w:t xml:space="preserve">A testfelületnek (TF) megfelelő </w:t>
      </w:r>
      <w:proofErr w:type="spellStart"/>
      <w:r w:rsidRPr="00F87EA9">
        <w:rPr>
          <w:rFonts w:eastAsia="Times New Roman"/>
        </w:rPr>
        <w:t>összdózis</w:t>
      </w:r>
      <w:proofErr w:type="spellEnd"/>
      <w:r w:rsidRPr="00F87EA9">
        <w:rPr>
          <w:rFonts w:eastAsia="Times New Roman"/>
        </w:rPr>
        <w:t xml:space="preserve"> az alábbiak szerint számítható ki:</w:t>
      </w:r>
    </w:p>
    <w:p w14:paraId="62C39A35" w14:textId="77777777" w:rsidR="00A14D89" w:rsidRPr="00342D6E" w:rsidRDefault="00A14D89" w:rsidP="00A14D89">
      <w:pPr>
        <w:suppressAutoHyphens/>
        <w:outlineLvl w:val="0"/>
        <w:rPr>
          <w:rFonts w:eastAsia="Times New Roman"/>
        </w:rPr>
      </w:pPr>
      <w:proofErr w:type="spellStart"/>
      <w:r w:rsidRPr="00F87EA9">
        <w:rPr>
          <w:rFonts w:eastAsia="Times New Roman"/>
        </w:rPr>
        <w:t>Összdózis</w:t>
      </w:r>
      <w:proofErr w:type="spellEnd"/>
      <w:r w:rsidRPr="00F87EA9">
        <w:rPr>
          <w:rFonts w:eastAsia="Times New Roman"/>
        </w:rPr>
        <w:t xml:space="preserve"> (mg) = dózis (mg/m</w:t>
      </w:r>
      <w:r w:rsidRPr="00F87EA9">
        <w:rPr>
          <w:rFonts w:eastAsia="Times New Roman"/>
          <w:vertAlign w:val="superscript"/>
        </w:rPr>
        <w:t>2</w:t>
      </w:r>
      <w:r w:rsidRPr="00F87EA9">
        <w:rPr>
          <w:rFonts w:eastAsia="Times New Roman"/>
        </w:rPr>
        <w:t>) × TF (m</w:t>
      </w:r>
      <w:r w:rsidRPr="00F87EA9">
        <w:rPr>
          <w:rFonts w:eastAsia="Times New Roman"/>
          <w:vertAlign w:val="superscript"/>
        </w:rPr>
        <w:t>2</w:t>
      </w:r>
      <w:r w:rsidRPr="00F87EA9">
        <w:rPr>
          <w:rFonts w:eastAsia="Times New Roman"/>
        </w:rPr>
        <w:t>)</w:t>
      </w:r>
    </w:p>
    <w:p w14:paraId="04FFDC0B" w14:textId="77777777" w:rsidR="00A14D89" w:rsidRPr="00342D6E" w:rsidRDefault="00A14D89" w:rsidP="00A14D89">
      <w:pPr>
        <w:suppressAutoHyphens/>
        <w:outlineLvl w:val="0"/>
        <w:rPr>
          <w:rFonts w:eastAsia="Times New Roman"/>
        </w:rPr>
      </w:pPr>
      <w:r w:rsidRPr="00F87EA9">
        <w:rPr>
          <w:rFonts w:eastAsia="Times New Roman"/>
        </w:rPr>
        <w:t xml:space="preserve">A következő táblázat csak példaként szerepel az egyéni </w:t>
      </w:r>
      <w:proofErr w:type="spellStart"/>
      <w:r w:rsidRPr="00F87EA9">
        <w:rPr>
          <w:rFonts w:eastAsia="Times New Roman"/>
        </w:rPr>
        <w:t>azacitidin</w:t>
      </w:r>
      <w:proofErr w:type="spellEnd"/>
      <w:r w:rsidRPr="00F87EA9">
        <w:rPr>
          <w:rFonts w:eastAsia="Times New Roman"/>
        </w:rPr>
        <w:t xml:space="preserve"> adag kiszámításához, 1,8 m</w:t>
      </w:r>
      <w:r w:rsidRPr="00F87EA9">
        <w:rPr>
          <w:rFonts w:eastAsia="Times New Roman"/>
          <w:vertAlign w:val="superscript"/>
        </w:rPr>
        <w:t>2</w:t>
      </w:r>
      <w:r w:rsidRPr="00F87EA9">
        <w:rPr>
          <w:rFonts w:eastAsia="Times New Roman"/>
        </w:rPr>
        <w:t>-es átlagos testfelületet alapul véve.</w:t>
      </w:r>
    </w:p>
    <w:p w14:paraId="66A93DFA" w14:textId="77777777" w:rsidR="00A14D89" w:rsidRPr="00F87EA9" w:rsidRDefault="00A14D89" w:rsidP="00A14D89">
      <w:pPr>
        <w:suppressAutoHyphens/>
        <w:outlineLvl w:val="0"/>
        <w:rPr>
          <w:rFonts w:eastAsia="Times New Roman"/>
        </w:rPr>
      </w:pPr>
    </w:p>
    <w:tbl>
      <w:tblPr>
        <w:tblStyle w:val="TableGrid1"/>
        <w:tblW w:w="9639" w:type="dxa"/>
        <w:tblInd w:w="-65" w:type="dxa"/>
        <w:tblLayout w:type="fixed"/>
        <w:tblCellMar>
          <w:top w:w="12" w:type="dxa"/>
          <w:left w:w="106" w:type="dxa"/>
          <w:right w:w="115" w:type="dxa"/>
        </w:tblCellMar>
        <w:tblLook w:val="04A0" w:firstRow="1" w:lastRow="0" w:firstColumn="1" w:lastColumn="0" w:noHBand="0" w:noVBand="1"/>
      </w:tblPr>
      <w:tblGrid>
        <w:gridCol w:w="2408"/>
        <w:gridCol w:w="2412"/>
        <w:gridCol w:w="2409"/>
        <w:gridCol w:w="2410"/>
      </w:tblGrid>
      <w:tr w:rsidR="00A14D89" w:rsidRPr="00F87EA9" w14:paraId="2A8F119E" w14:textId="77777777">
        <w:trPr>
          <w:trHeight w:val="770"/>
        </w:trPr>
        <w:tc>
          <w:tcPr>
            <w:tcW w:w="2407" w:type="dxa"/>
            <w:tcBorders>
              <w:top w:val="single" w:sz="4" w:space="0" w:color="000000"/>
              <w:left w:val="single" w:sz="4" w:space="0" w:color="000000"/>
              <w:bottom w:val="single" w:sz="4" w:space="0" w:color="000000"/>
              <w:right w:val="single" w:sz="4" w:space="0" w:color="000000"/>
            </w:tcBorders>
          </w:tcPr>
          <w:p w14:paraId="05BB9191" w14:textId="77777777" w:rsidR="00A14D89" w:rsidRPr="00342D6E" w:rsidRDefault="00A14D89" w:rsidP="001D14F0">
            <w:pPr>
              <w:rPr>
                <w:rFonts w:eastAsia="Arial Unicode MS"/>
                <w:b/>
                <w:color w:val="000000"/>
                <w:szCs w:val="24"/>
                <w:lang w:val="pt-PT" w:bidi="en-US"/>
              </w:rPr>
            </w:pPr>
            <w:r w:rsidRPr="00342D6E">
              <w:rPr>
                <w:rFonts w:eastAsia="Arial Unicode MS"/>
                <w:b/>
                <w:color w:val="000000"/>
                <w:szCs w:val="24"/>
                <w:lang w:val="pt-PT" w:bidi="en-US"/>
              </w:rPr>
              <w:t>Dózis mg/m</w:t>
            </w:r>
            <w:r w:rsidRPr="00342D6E">
              <w:rPr>
                <w:rFonts w:eastAsia="Arial Unicode MS"/>
                <w:b/>
                <w:color w:val="000000"/>
                <w:szCs w:val="24"/>
                <w:vertAlign w:val="superscript"/>
                <w:lang w:val="pt-PT" w:bidi="en-US"/>
              </w:rPr>
              <w:t>2</w:t>
            </w:r>
          </w:p>
          <w:p w14:paraId="07CC10D1" w14:textId="77777777" w:rsidR="00A14D89" w:rsidRPr="00342D6E" w:rsidRDefault="00A14D89" w:rsidP="001D14F0">
            <w:pPr>
              <w:rPr>
                <w:rFonts w:eastAsia="Arial Unicode MS"/>
                <w:b/>
                <w:color w:val="000000"/>
                <w:szCs w:val="24"/>
                <w:lang w:val="pt-PT" w:bidi="en-US"/>
              </w:rPr>
            </w:pPr>
            <w:r w:rsidRPr="00342D6E">
              <w:rPr>
                <w:rFonts w:eastAsia="Arial Unicode MS"/>
                <w:b/>
                <w:i/>
                <w:color w:val="000000"/>
                <w:szCs w:val="24"/>
                <w:lang w:val="pt-PT" w:bidi="en-US"/>
              </w:rPr>
              <w:t>(a javasolt kezdő adag %</w:t>
            </w:r>
            <w:r w:rsidRPr="00342D6E">
              <w:rPr>
                <w:rFonts w:eastAsia="Arial Unicode MS"/>
                <w:b/>
                <w:i/>
                <w:color w:val="000000"/>
                <w:szCs w:val="24"/>
                <w:lang w:val="pt-PT" w:bidi="en-US"/>
              </w:rPr>
              <w:noBreakHyphen/>
              <w:t>a)</w:t>
            </w:r>
          </w:p>
        </w:tc>
        <w:tc>
          <w:tcPr>
            <w:tcW w:w="2412" w:type="dxa"/>
            <w:tcBorders>
              <w:top w:val="single" w:sz="4" w:space="0" w:color="000000"/>
              <w:left w:val="single" w:sz="4" w:space="0" w:color="000000"/>
              <w:bottom w:val="single" w:sz="4" w:space="0" w:color="000000"/>
              <w:right w:val="single" w:sz="4" w:space="0" w:color="000000"/>
            </w:tcBorders>
          </w:tcPr>
          <w:p w14:paraId="3AADCAB0" w14:textId="77777777" w:rsidR="00A14D89" w:rsidRPr="00342D6E" w:rsidRDefault="00A14D89" w:rsidP="001D14F0">
            <w:pPr>
              <w:rPr>
                <w:rFonts w:eastAsia="Arial Unicode MS"/>
                <w:b/>
                <w:color w:val="000000"/>
                <w:szCs w:val="24"/>
                <w:lang w:val="pt-PT" w:bidi="en-US"/>
              </w:rPr>
            </w:pPr>
            <w:r w:rsidRPr="00342D6E">
              <w:rPr>
                <w:rFonts w:eastAsia="Arial Unicode MS"/>
                <w:b/>
                <w:color w:val="000000"/>
                <w:szCs w:val="24"/>
                <w:lang w:val="pt-PT" w:bidi="en-US"/>
              </w:rPr>
              <w:t>1,8 m</w:t>
            </w:r>
            <w:r w:rsidRPr="00342D6E">
              <w:rPr>
                <w:rFonts w:eastAsia="Arial Unicode MS"/>
                <w:b/>
                <w:color w:val="000000"/>
                <w:szCs w:val="24"/>
                <w:vertAlign w:val="superscript"/>
                <w:lang w:val="pt-PT" w:bidi="en-US"/>
              </w:rPr>
              <w:t>2</w:t>
            </w:r>
            <w:r w:rsidRPr="00342D6E">
              <w:rPr>
                <w:rFonts w:eastAsia="Arial Unicode MS"/>
                <w:b/>
                <w:color w:val="000000"/>
                <w:szCs w:val="24"/>
                <w:lang w:val="pt-PT" w:bidi="en-US"/>
              </w:rPr>
              <w:t>-es TF alapján számított összdózis</w:t>
            </w:r>
          </w:p>
        </w:tc>
        <w:tc>
          <w:tcPr>
            <w:tcW w:w="2409" w:type="dxa"/>
            <w:tcBorders>
              <w:top w:val="single" w:sz="4" w:space="0" w:color="000000"/>
              <w:left w:val="single" w:sz="4" w:space="0" w:color="000000"/>
              <w:bottom w:val="single" w:sz="4" w:space="0" w:color="000000"/>
              <w:right w:val="single" w:sz="4" w:space="0" w:color="000000"/>
            </w:tcBorders>
          </w:tcPr>
          <w:p w14:paraId="38459496" w14:textId="77777777" w:rsidR="00A14D89" w:rsidRPr="00F87EA9" w:rsidRDefault="00A14D89" w:rsidP="001D14F0">
            <w:pPr>
              <w:rPr>
                <w:rFonts w:eastAsia="Arial Unicode MS"/>
                <w:b/>
                <w:color w:val="000000"/>
                <w:szCs w:val="24"/>
                <w:lang w:bidi="en-US"/>
              </w:rPr>
            </w:pPr>
            <w:proofErr w:type="spellStart"/>
            <w:r w:rsidRPr="00F87EA9">
              <w:rPr>
                <w:rFonts w:eastAsia="Arial Unicode MS"/>
                <w:b/>
                <w:color w:val="000000"/>
                <w:szCs w:val="24"/>
                <w:lang w:bidi="en-US"/>
              </w:rPr>
              <w:t>Szükséges</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injekciós</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üvegek</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száma</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6061FF61" w14:textId="77777777" w:rsidR="00A14D89" w:rsidRPr="00F87EA9" w:rsidRDefault="00A14D89" w:rsidP="001D14F0">
            <w:pPr>
              <w:rPr>
                <w:rFonts w:eastAsia="Arial Unicode MS"/>
                <w:b/>
                <w:color w:val="000000"/>
                <w:szCs w:val="24"/>
                <w:lang w:bidi="en-US"/>
              </w:rPr>
            </w:pPr>
            <w:r w:rsidRPr="00F87EA9">
              <w:rPr>
                <w:rFonts w:eastAsia="Arial Unicode MS"/>
                <w:b/>
                <w:color w:val="000000"/>
                <w:szCs w:val="24"/>
                <w:lang w:bidi="en-US"/>
              </w:rPr>
              <w:t xml:space="preserve">A </w:t>
            </w:r>
            <w:proofErr w:type="spellStart"/>
            <w:r w:rsidRPr="00F87EA9">
              <w:rPr>
                <w:rFonts w:eastAsia="Arial Unicode MS"/>
                <w:b/>
                <w:color w:val="000000"/>
                <w:szCs w:val="24"/>
                <w:lang w:bidi="en-US"/>
              </w:rPr>
              <w:t>szükséges</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feloldott</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szuszpenzió</w:t>
            </w:r>
            <w:proofErr w:type="spellEnd"/>
            <w:r w:rsidRPr="00F87EA9">
              <w:rPr>
                <w:rFonts w:eastAsia="Arial Unicode MS"/>
                <w:b/>
                <w:color w:val="000000"/>
                <w:szCs w:val="24"/>
                <w:lang w:bidi="en-US"/>
              </w:rPr>
              <w:t xml:space="preserve"> </w:t>
            </w:r>
            <w:proofErr w:type="spellStart"/>
            <w:r w:rsidRPr="00F87EA9">
              <w:rPr>
                <w:rFonts w:eastAsia="Arial Unicode MS"/>
                <w:b/>
                <w:color w:val="000000"/>
                <w:szCs w:val="24"/>
                <w:lang w:bidi="en-US"/>
              </w:rPr>
              <w:t>össztérfogata</w:t>
            </w:r>
            <w:proofErr w:type="spellEnd"/>
          </w:p>
        </w:tc>
      </w:tr>
      <w:tr w:rsidR="00A14D89" w:rsidRPr="00F87EA9" w14:paraId="0F57851E" w14:textId="77777777">
        <w:trPr>
          <w:trHeight w:val="261"/>
        </w:trPr>
        <w:tc>
          <w:tcPr>
            <w:tcW w:w="2407" w:type="dxa"/>
            <w:tcBorders>
              <w:top w:val="single" w:sz="4" w:space="0" w:color="000000"/>
              <w:left w:val="single" w:sz="4" w:space="0" w:color="000000"/>
              <w:bottom w:val="single" w:sz="4" w:space="0" w:color="000000"/>
              <w:right w:val="single" w:sz="4" w:space="0" w:color="000000"/>
            </w:tcBorders>
          </w:tcPr>
          <w:p w14:paraId="4DA3AB05" w14:textId="77777777" w:rsidR="00A14D89" w:rsidRPr="00F87EA9" w:rsidRDefault="00A14D89" w:rsidP="001D14F0">
            <w:pPr>
              <w:rPr>
                <w:rFonts w:eastAsia="Arial Unicode MS"/>
                <w:color w:val="000000"/>
                <w:szCs w:val="24"/>
                <w:lang w:val="en-GB" w:bidi="en-US"/>
              </w:rPr>
            </w:pPr>
            <w:r w:rsidRPr="00F87EA9">
              <w:rPr>
                <w:rFonts w:eastAsia="Arial Unicode MS"/>
                <w:color w:val="000000"/>
                <w:szCs w:val="24"/>
                <w:lang w:bidi="en-US"/>
              </w:rPr>
              <w:t>75 mg/m</w:t>
            </w:r>
            <w:r w:rsidRPr="00F87EA9">
              <w:rPr>
                <w:rFonts w:eastAsia="Arial Unicode MS"/>
                <w:color w:val="000000"/>
                <w:szCs w:val="24"/>
                <w:vertAlign w:val="superscript"/>
                <w:lang w:bidi="en-US"/>
              </w:rPr>
              <w:t>2</w:t>
            </w:r>
            <w:r w:rsidRPr="00F87EA9">
              <w:rPr>
                <w:rFonts w:eastAsia="Arial Unicode MS"/>
                <w:color w:val="000000"/>
                <w:szCs w:val="24"/>
                <w:lang w:bidi="en-US"/>
              </w:rPr>
              <w:t xml:space="preserve"> (100%)</w:t>
            </w:r>
          </w:p>
        </w:tc>
        <w:tc>
          <w:tcPr>
            <w:tcW w:w="2412" w:type="dxa"/>
            <w:tcBorders>
              <w:top w:val="single" w:sz="4" w:space="0" w:color="000000"/>
              <w:left w:val="single" w:sz="4" w:space="0" w:color="000000"/>
              <w:bottom w:val="single" w:sz="4" w:space="0" w:color="000000"/>
              <w:right w:val="single" w:sz="4" w:space="0" w:color="000000"/>
            </w:tcBorders>
          </w:tcPr>
          <w:p w14:paraId="1AE4C9BE"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135 mg</w:t>
            </w:r>
          </w:p>
        </w:tc>
        <w:tc>
          <w:tcPr>
            <w:tcW w:w="2409" w:type="dxa"/>
            <w:tcBorders>
              <w:top w:val="single" w:sz="4" w:space="0" w:color="000000"/>
              <w:left w:val="single" w:sz="4" w:space="0" w:color="000000"/>
              <w:bottom w:val="single" w:sz="4" w:space="0" w:color="000000"/>
              <w:right w:val="single" w:sz="4" w:space="0" w:color="000000"/>
            </w:tcBorders>
          </w:tcPr>
          <w:p w14:paraId="561C3937"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2 </w:t>
            </w:r>
            <w:proofErr w:type="spellStart"/>
            <w:r w:rsidRPr="00F87EA9">
              <w:rPr>
                <w:rFonts w:eastAsia="Arial Unicode MS"/>
                <w:color w:val="000000"/>
                <w:szCs w:val="24"/>
                <w:lang w:bidi="en-US"/>
              </w:rPr>
              <w:t>injekciós</w:t>
            </w:r>
            <w:proofErr w:type="spellEnd"/>
            <w:r w:rsidRPr="00F87EA9">
              <w:rPr>
                <w:rFonts w:eastAsia="Arial Unicode MS"/>
                <w:color w:val="000000"/>
                <w:szCs w:val="24"/>
                <w:lang w:bidi="en-US"/>
              </w:rPr>
              <w:t xml:space="preserve"> </w:t>
            </w:r>
            <w:proofErr w:type="spellStart"/>
            <w:r w:rsidRPr="00F87EA9">
              <w:rPr>
                <w:rFonts w:eastAsia="Arial Unicode MS"/>
                <w:color w:val="000000"/>
                <w:szCs w:val="24"/>
                <w:lang w:bidi="en-US"/>
              </w:rPr>
              <w:t>üveg</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13CBDFDB"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5,4 ml</w:t>
            </w:r>
          </w:p>
        </w:tc>
      </w:tr>
      <w:tr w:rsidR="00A14D89" w:rsidRPr="00F87EA9" w14:paraId="10D54FFD" w14:textId="77777777">
        <w:trPr>
          <w:trHeight w:val="264"/>
        </w:trPr>
        <w:tc>
          <w:tcPr>
            <w:tcW w:w="2407" w:type="dxa"/>
            <w:tcBorders>
              <w:top w:val="single" w:sz="4" w:space="0" w:color="000000"/>
              <w:left w:val="single" w:sz="4" w:space="0" w:color="000000"/>
              <w:bottom w:val="single" w:sz="4" w:space="0" w:color="000000"/>
              <w:right w:val="single" w:sz="4" w:space="0" w:color="000000"/>
            </w:tcBorders>
          </w:tcPr>
          <w:p w14:paraId="2B9A77FD" w14:textId="77777777" w:rsidR="00A14D89" w:rsidRPr="00F87EA9" w:rsidRDefault="00A14D89" w:rsidP="001D14F0">
            <w:pPr>
              <w:rPr>
                <w:rFonts w:eastAsia="Arial Unicode MS"/>
                <w:color w:val="000000"/>
                <w:szCs w:val="24"/>
                <w:lang w:val="en-GB" w:bidi="en-US"/>
              </w:rPr>
            </w:pPr>
            <w:r w:rsidRPr="00F87EA9">
              <w:rPr>
                <w:rFonts w:eastAsia="Arial Unicode MS"/>
                <w:color w:val="000000"/>
                <w:szCs w:val="24"/>
                <w:lang w:bidi="en-US"/>
              </w:rPr>
              <w:t>37,5 mg/m</w:t>
            </w:r>
            <w:r w:rsidRPr="00F87EA9">
              <w:rPr>
                <w:rFonts w:eastAsia="Arial Unicode MS"/>
                <w:color w:val="000000"/>
                <w:szCs w:val="24"/>
                <w:vertAlign w:val="superscript"/>
                <w:lang w:bidi="en-US"/>
              </w:rPr>
              <w:t>2</w:t>
            </w:r>
            <w:r w:rsidRPr="00F87EA9">
              <w:rPr>
                <w:rFonts w:eastAsia="Arial Unicode MS"/>
                <w:color w:val="000000"/>
                <w:szCs w:val="24"/>
                <w:lang w:bidi="en-US"/>
              </w:rPr>
              <w:t xml:space="preserve"> (50%)</w:t>
            </w:r>
          </w:p>
        </w:tc>
        <w:tc>
          <w:tcPr>
            <w:tcW w:w="2412" w:type="dxa"/>
            <w:tcBorders>
              <w:top w:val="single" w:sz="4" w:space="0" w:color="000000"/>
              <w:left w:val="single" w:sz="4" w:space="0" w:color="000000"/>
              <w:bottom w:val="single" w:sz="4" w:space="0" w:color="000000"/>
              <w:right w:val="single" w:sz="4" w:space="0" w:color="000000"/>
            </w:tcBorders>
          </w:tcPr>
          <w:p w14:paraId="5FF9DF34"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67,5 mg</w:t>
            </w:r>
          </w:p>
        </w:tc>
        <w:tc>
          <w:tcPr>
            <w:tcW w:w="2409" w:type="dxa"/>
            <w:tcBorders>
              <w:top w:val="single" w:sz="4" w:space="0" w:color="000000"/>
              <w:left w:val="single" w:sz="4" w:space="0" w:color="000000"/>
              <w:bottom w:val="single" w:sz="4" w:space="0" w:color="000000"/>
              <w:right w:val="single" w:sz="4" w:space="0" w:color="000000"/>
            </w:tcBorders>
          </w:tcPr>
          <w:p w14:paraId="0FF4B3DF"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1 </w:t>
            </w:r>
            <w:proofErr w:type="spellStart"/>
            <w:r w:rsidRPr="00F87EA9">
              <w:rPr>
                <w:rFonts w:eastAsia="Arial Unicode MS"/>
                <w:color w:val="000000"/>
                <w:szCs w:val="24"/>
                <w:lang w:bidi="en-US"/>
              </w:rPr>
              <w:t>injekciós</w:t>
            </w:r>
            <w:proofErr w:type="spellEnd"/>
            <w:r w:rsidRPr="00F87EA9">
              <w:rPr>
                <w:rFonts w:eastAsia="Arial Unicode MS"/>
                <w:color w:val="000000"/>
                <w:szCs w:val="24"/>
                <w:lang w:bidi="en-US"/>
              </w:rPr>
              <w:t xml:space="preserve"> </w:t>
            </w:r>
            <w:proofErr w:type="spellStart"/>
            <w:r w:rsidRPr="00F87EA9">
              <w:rPr>
                <w:rFonts w:eastAsia="Arial Unicode MS"/>
                <w:color w:val="000000"/>
                <w:szCs w:val="24"/>
                <w:lang w:bidi="en-US"/>
              </w:rPr>
              <w:t>üveg</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39A52DA8"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2,7 ml</w:t>
            </w:r>
          </w:p>
        </w:tc>
      </w:tr>
      <w:tr w:rsidR="00A14D89" w:rsidRPr="00F87EA9" w14:paraId="79301249" w14:textId="77777777">
        <w:trPr>
          <w:trHeight w:val="264"/>
        </w:trPr>
        <w:tc>
          <w:tcPr>
            <w:tcW w:w="2407" w:type="dxa"/>
            <w:tcBorders>
              <w:top w:val="single" w:sz="4" w:space="0" w:color="000000"/>
              <w:left w:val="single" w:sz="4" w:space="0" w:color="000000"/>
              <w:bottom w:val="single" w:sz="4" w:space="0" w:color="000000"/>
              <w:right w:val="single" w:sz="4" w:space="0" w:color="000000"/>
            </w:tcBorders>
          </w:tcPr>
          <w:p w14:paraId="626A5B19" w14:textId="77777777" w:rsidR="00A14D89" w:rsidRPr="00F87EA9" w:rsidRDefault="00A14D89" w:rsidP="001D14F0">
            <w:pPr>
              <w:rPr>
                <w:rFonts w:eastAsia="Arial Unicode MS"/>
                <w:color w:val="000000"/>
                <w:szCs w:val="24"/>
                <w:lang w:val="en-GB" w:bidi="en-US"/>
              </w:rPr>
            </w:pPr>
            <w:r w:rsidRPr="00F87EA9">
              <w:rPr>
                <w:rFonts w:eastAsia="Arial Unicode MS"/>
                <w:color w:val="000000"/>
                <w:szCs w:val="24"/>
                <w:lang w:bidi="en-US"/>
              </w:rPr>
              <w:t>25 mg/m</w:t>
            </w:r>
            <w:r w:rsidRPr="00F87EA9">
              <w:rPr>
                <w:rFonts w:eastAsia="Arial Unicode MS"/>
                <w:color w:val="000000"/>
                <w:szCs w:val="24"/>
                <w:vertAlign w:val="superscript"/>
                <w:lang w:bidi="en-US"/>
              </w:rPr>
              <w:t>2</w:t>
            </w:r>
            <w:r w:rsidRPr="00F87EA9">
              <w:rPr>
                <w:rFonts w:eastAsia="Arial Unicode MS"/>
                <w:color w:val="000000"/>
                <w:szCs w:val="24"/>
                <w:lang w:bidi="en-US"/>
              </w:rPr>
              <w:t xml:space="preserve"> (33%)</w:t>
            </w:r>
          </w:p>
        </w:tc>
        <w:tc>
          <w:tcPr>
            <w:tcW w:w="2412" w:type="dxa"/>
            <w:tcBorders>
              <w:top w:val="single" w:sz="4" w:space="0" w:color="000000"/>
              <w:left w:val="single" w:sz="4" w:space="0" w:color="000000"/>
              <w:bottom w:val="single" w:sz="4" w:space="0" w:color="000000"/>
              <w:right w:val="single" w:sz="4" w:space="0" w:color="000000"/>
            </w:tcBorders>
          </w:tcPr>
          <w:p w14:paraId="2535C525"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45 mg</w:t>
            </w:r>
          </w:p>
        </w:tc>
        <w:tc>
          <w:tcPr>
            <w:tcW w:w="2409" w:type="dxa"/>
            <w:tcBorders>
              <w:top w:val="single" w:sz="4" w:space="0" w:color="000000"/>
              <w:left w:val="single" w:sz="4" w:space="0" w:color="000000"/>
              <w:bottom w:val="single" w:sz="4" w:space="0" w:color="000000"/>
              <w:right w:val="single" w:sz="4" w:space="0" w:color="000000"/>
            </w:tcBorders>
          </w:tcPr>
          <w:p w14:paraId="1AD8E7F9"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1 </w:t>
            </w:r>
            <w:proofErr w:type="spellStart"/>
            <w:r w:rsidRPr="00F87EA9">
              <w:rPr>
                <w:rFonts w:eastAsia="Arial Unicode MS"/>
                <w:color w:val="000000"/>
                <w:szCs w:val="24"/>
                <w:lang w:bidi="en-US"/>
              </w:rPr>
              <w:t>injekciós</w:t>
            </w:r>
            <w:proofErr w:type="spellEnd"/>
            <w:r w:rsidRPr="00F87EA9">
              <w:rPr>
                <w:rFonts w:eastAsia="Arial Unicode MS"/>
                <w:color w:val="000000"/>
                <w:szCs w:val="24"/>
                <w:lang w:bidi="en-US"/>
              </w:rPr>
              <w:t xml:space="preserve"> </w:t>
            </w:r>
            <w:proofErr w:type="spellStart"/>
            <w:r w:rsidRPr="00F87EA9">
              <w:rPr>
                <w:rFonts w:eastAsia="Arial Unicode MS"/>
                <w:color w:val="000000"/>
                <w:szCs w:val="24"/>
                <w:lang w:bidi="en-US"/>
              </w:rPr>
              <w:t>üveg</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0E47F288" w14:textId="77777777" w:rsidR="00A14D89" w:rsidRPr="00F87EA9" w:rsidRDefault="00A14D89" w:rsidP="001D14F0">
            <w:pPr>
              <w:rPr>
                <w:rFonts w:eastAsia="Arial Unicode MS"/>
                <w:color w:val="000000"/>
                <w:szCs w:val="24"/>
                <w:lang w:bidi="en-US"/>
              </w:rPr>
            </w:pPr>
            <w:r w:rsidRPr="00F87EA9">
              <w:rPr>
                <w:rFonts w:eastAsia="Arial Unicode MS"/>
                <w:color w:val="000000"/>
                <w:szCs w:val="24"/>
                <w:lang w:bidi="en-US"/>
              </w:rPr>
              <w:t>1,8 ml</w:t>
            </w:r>
          </w:p>
        </w:tc>
      </w:tr>
    </w:tbl>
    <w:p w14:paraId="443A7447" w14:textId="77777777" w:rsidR="00A14D89" w:rsidRPr="00F87EA9" w:rsidRDefault="00A14D89" w:rsidP="00A14D89">
      <w:pPr>
        <w:suppressAutoHyphens/>
        <w:outlineLvl w:val="0"/>
        <w:rPr>
          <w:rFonts w:eastAsia="Times New Roman"/>
        </w:rPr>
      </w:pPr>
    </w:p>
    <w:p w14:paraId="118BA814" w14:textId="77777777" w:rsidR="00A14D89" w:rsidRPr="00F87EA9" w:rsidRDefault="00A14D89" w:rsidP="00A14D89">
      <w:pPr>
        <w:keepNext/>
        <w:suppressAutoHyphens/>
        <w:outlineLvl w:val="0"/>
        <w:rPr>
          <w:rFonts w:eastAsia="Times New Roman"/>
          <w:lang w:val="en-GB"/>
        </w:rPr>
      </w:pPr>
      <w:r w:rsidRPr="00F87EA9">
        <w:rPr>
          <w:rFonts w:eastAsia="Times New Roman"/>
          <w:u w:val="single"/>
        </w:rPr>
        <w:t>Az alkalmazás módja</w:t>
      </w:r>
    </w:p>
    <w:p w14:paraId="35BBCA67" w14:textId="77777777" w:rsidR="00A14D89" w:rsidRPr="00F87EA9" w:rsidRDefault="009153D2" w:rsidP="00A14D89">
      <w:pPr>
        <w:suppressAutoHyphens/>
        <w:outlineLvl w:val="0"/>
        <w:rPr>
          <w:rFonts w:eastAsia="Times New Roman"/>
          <w:lang w:val="en-GB"/>
        </w:rPr>
      </w:pPr>
      <w:r>
        <w:rPr>
          <w:rFonts w:eastAsia="Times New Roman"/>
        </w:rPr>
        <w:t>Elkészítés</w:t>
      </w:r>
      <w:r w:rsidRPr="00F87EA9">
        <w:rPr>
          <w:rFonts w:eastAsia="Times New Roman"/>
        </w:rPr>
        <w:t xml:space="preserve"> </w:t>
      </w:r>
      <w:r w:rsidR="00A14D89" w:rsidRPr="00F87EA9">
        <w:rPr>
          <w:rFonts w:eastAsia="Times New Roman"/>
        </w:rPr>
        <w:t>után a szuszpenziót nem szabad átszűrni.</w:t>
      </w:r>
    </w:p>
    <w:p w14:paraId="0050A1AC" w14:textId="77777777" w:rsidR="00A14D89" w:rsidRPr="00F87EA9" w:rsidRDefault="00A14D89" w:rsidP="00A14D89">
      <w:pPr>
        <w:suppressAutoHyphens/>
        <w:outlineLvl w:val="0"/>
        <w:rPr>
          <w:rFonts w:eastAsia="Times New Roman"/>
          <w:lang w:val="en-GB"/>
        </w:rPr>
      </w:pPr>
      <w:r w:rsidRPr="00F87EA9">
        <w:rPr>
          <w:rFonts w:eastAsia="Times New Roman"/>
        </w:rPr>
        <w:t>A</w:t>
      </w:r>
      <w:r w:rsidR="009153D2">
        <w:rPr>
          <w:rFonts w:eastAsia="Times New Roman"/>
        </w:rPr>
        <w:t>z elkészített</w:t>
      </w:r>
      <w:r w:rsidRPr="00F87EA9">
        <w:rPr>
          <w:rFonts w:eastAsia="Times New Roman"/>
        </w:rPr>
        <w:t xml:space="preserve"> </w:t>
      </w:r>
      <w:proofErr w:type="spellStart"/>
      <w:r w:rsidRPr="00F87EA9">
        <w:rPr>
          <w:rFonts w:eastAsia="Times New Roman"/>
        </w:rPr>
        <w:t>azacitidin</w:t>
      </w:r>
      <w:proofErr w:type="spellEnd"/>
      <w:r w:rsidR="009153D2">
        <w:rPr>
          <w:rFonts w:eastAsia="Times New Roman"/>
        </w:rPr>
        <w:t xml:space="preserve"> injekciót</w:t>
      </w:r>
      <w:r w:rsidRPr="00F87EA9">
        <w:rPr>
          <w:rFonts w:eastAsia="Times New Roman"/>
        </w:rPr>
        <w:t xml:space="preserve"> </w:t>
      </w:r>
      <w:proofErr w:type="spellStart"/>
      <w:r w:rsidRPr="00F87EA9">
        <w:rPr>
          <w:rFonts w:eastAsia="Times New Roman"/>
        </w:rPr>
        <w:t>subcutan</w:t>
      </w:r>
      <w:proofErr w:type="spellEnd"/>
      <w:r w:rsidRPr="00F87EA9">
        <w:rPr>
          <w:rFonts w:eastAsia="Times New Roman"/>
        </w:rPr>
        <w:t xml:space="preserve"> kell beadni (a tűt 45</w:t>
      </w:r>
      <w:r w:rsidRPr="00F87EA9">
        <w:rPr>
          <w:rFonts w:eastAsia="Times New Roman"/>
        </w:rPr>
        <w:noBreakHyphen/>
        <w:t xml:space="preserve">90°-os szögben </w:t>
      </w:r>
      <w:r w:rsidR="009153D2">
        <w:rPr>
          <w:rFonts w:eastAsia="Times New Roman"/>
        </w:rPr>
        <w:t>beszúrva</w:t>
      </w:r>
      <w:r w:rsidRPr="00F87EA9">
        <w:rPr>
          <w:rFonts w:eastAsia="Times New Roman"/>
        </w:rPr>
        <w:t>) 25 </w:t>
      </w:r>
      <w:proofErr w:type="spellStart"/>
      <w:r w:rsidRPr="00F87EA9">
        <w:rPr>
          <w:rFonts w:eastAsia="Times New Roman"/>
        </w:rPr>
        <w:t>gauge</w:t>
      </w:r>
      <w:proofErr w:type="spellEnd"/>
      <w:r w:rsidRPr="00F87EA9">
        <w:rPr>
          <w:rFonts w:eastAsia="Times New Roman"/>
        </w:rPr>
        <w:t xml:space="preserve"> méretű tű használatával</w:t>
      </w:r>
      <w:r w:rsidR="009153D2">
        <w:rPr>
          <w:rFonts w:eastAsia="Times New Roman"/>
        </w:rPr>
        <w:t>,</w:t>
      </w:r>
      <w:r w:rsidRPr="00F87EA9">
        <w:rPr>
          <w:rFonts w:eastAsia="Times New Roman"/>
        </w:rPr>
        <w:t xml:space="preserve"> a felkarba, a combba vagy a hasba.</w:t>
      </w:r>
    </w:p>
    <w:p w14:paraId="3056E534" w14:textId="77777777" w:rsidR="00A14D89" w:rsidRPr="00F87EA9" w:rsidRDefault="00A14D89" w:rsidP="00A14D89">
      <w:pPr>
        <w:suppressAutoHyphens/>
        <w:outlineLvl w:val="0"/>
        <w:rPr>
          <w:rFonts w:eastAsia="Times New Roman"/>
        </w:rPr>
      </w:pPr>
    </w:p>
    <w:p w14:paraId="10A3CBB2" w14:textId="77777777" w:rsidR="00A14D89" w:rsidRPr="00342D6E" w:rsidRDefault="00A14D89" w:rsidP="00A14D89">
      <w:pPr>
        <w:suppressAutoHyphens/>
        <w:outlineLvl w:val="0"/>
        <w:rPr>
          <w:rFonts w:eastAsia="Times New Roman"/>
        </w:rPr>
      </w:pPr>
      <w:r w:rsidRPr="00F87EA9">
        <w:rPr>
          <w:rFonts w:eastAsia="Times New Roman"/>
        </w:rPr>
        <w:t>A 4 ml</w:t>
      </w:r>
      <w:r w:rsidRPr="00F87EA9">
        <w:rPr>
          <w:rFonts w:eastAsia="Times New Roman"/>
        </w:rPr>
        <w:noBreakHyphen/>
        <w:t>nél nagyobb adagokat két különböző helyre kell befecskendezni.</w:t>
      </w:r>
    </w:p>
    <w:p w14:paraId="76CA1851" w14:textId="77777777" w:rsidR="00A14D89" w:rsidRPr="00F87EA9" w:rsidRDefault="00A14D89" w:rsidP="00A14D89">
      <w:pPr>
        <w:suppressAutoHyphens/>
        <w:outlineLvl w:val="0"/>
        <w:rPr>
          <w:rFonts w:eastAsia="Times New Roman"/>
        </w:rPr>
      </w:pPr>
    </w:p>
    <w:p w14:paraId="4213E585" w14:textId="77777777" w:rsidR="00A14D89" w:rsidRPr="00342D6E" w:rsidRDefault="00A14D89" w:rsidP="00A14D89">
      <w:pPr>
        <w:suppressAutoHyphens/>
        <w:outlineLvl w:val="0"/>
        <w:rPr>
          <w:rFonts w:eastAsia="Times New Roman"/>
        </w:rPr>
      </w:pPr>
      <w:r w:rsidRPr="00F87EA9">
        <w:rPr>
          <w:rFonts w:eastAsia="Times New Roman"/>
        </w:rPr>
        <w:t xml:space="preserve">Az injekció helyét váltogatni kell. Az új injekciókat mindig legalább 2,5 cm-re az előző injekció helyétől kell beadni, és soha nem szabad érzékeny, véraláfutásos, vörös vagy </w:t>
      </w:r>
      <w:proofErr w:type="spellStart"/>
      <w:r w:rsidRPr="00F87EA9">
        <w:rPr>
          <w:rFonts w:eastAsia="Times New Roman"/>
        </w:rPr>
        <w:t>indurált</w:t>
      </w:r>
      <w:proofErr w:type="spellEnd"/>
      <w:r w:rsidRPr="00F87EA9">
        <w:rPr>
          <w:rFonts w:eastAsia="Times New Roman"/>
        </w:rPr>
        <w:t xml:space="preserve"> területre adni. </w:t>
      </w:r>
    </w:p>
    <w:p w14:paraId="1058F02B" w14:textId="77777777" w:rsidR="00A14D89" w:rsidRPr="00F87EA9" w:rsidRDefault="00A14D89" w:rsidP="00A14D89">
      <w:pPr>
        <w:suppressAutoHyphens/>
        <w:outlineLvl w:val="0"/>
        <w:rPr>
          <w:rFonts w:eastAsia="Times New Roman"/>
        </w:rPr>
      </w:pPr>
    </w:p>
    <w:p w14:paraId="3F0254B9" w14:textId="77777777" w:rsidR="00A14D89" w:rsidRPr="00342D6E" w:rsidRDefault="00A14D89" w:rsidP="00A14D89">
      <w:pPr>
        <w:suppressAutoHyphens/>
        <w:outlineLvl w:val="0"/>
        <w:rPr>
          <w:rFonts w:eastAsia="Times New Roman"/>
        </w:rPr>
      </w:pPr>
      <w:r w:rsidRPr="00F87EA9">
        <w:rPr>
          <w:rFonts w:eastAsia="Times New Roman"/>
        </w:rPr>
        <w:t>Bármilyen fel nem használt gyógyszer, illetve hulladékanyag megsemmisítését a gyógyszerekre vonatkozó előírások szerint kell végrehajtani.</w:t>
      </w:r>
    </w:p>
    <w:p w14:paraId="57791266" w14:textId="77777777" w:rsidR="00384601" w:rsidRDefault="00384601" w:rsidP="00FD1E1B">
      <w:pPr>
        <w:pStyle w:val="Szvegtrzs"/>
        <w:kinsoku w:val="0"/>
        <w:overflowPunct w:val="0"/>
        <w:ind w:right="2"/>
      </w:pPr>
    </w:p>
    <w:sectPr w:rsidR="00384601" w:rsidSect="00FD1E1B">
      <w:headerReference w:type="default" r:id="rId12"/>
      <w:footerReference w:type="first" r:id="rId13"/>
      <w:pgSz w:w="11906" w:h="16838" w:code="9"/>
      <w:pgMar w:top="1134" w:right="1418" w:bottom="1134" w:left="1418" w:header="737" w:footer="737" w:gutter="0"/>
      <w:cols w:space="708"/>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456F3" w14:textId="77777777" w:rsidR="00204973" w:rsidRDefault="00204973" w:rsidP="003D70B0">
      <w:r>
        <w:separator/>
      </w:r>
    </w:p>
  </w:endnote>
  <w:endnote w:type="continuationSeparator" w:id="0">
    <w:p w14:paraId="66358DBB" w14:textId="77777777" w:rsidR="00204973" w:rsidRDefault="00204973" w:rsidP="003D70B0">
      <w:r>
        <w:continuationSeparator/>
      </w:r>
    </w:p>
  </w:endnote>
  <w:endnote w:type="continuationNotice" w:id="1">
    <w:p w14:paraId="06731368" w14:textId="77777777" w:rsidR="00204973" w:rsidRDefault="00204973" w:rsidP="003D70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horndale">
    <w:altName w:val="Times New Roman"/>
    <w:charset w:val="01"/>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311" w14:textId="22AE907B" w:rsidR="007B188A" w:rsidRPr="00DD0DCE" w:rsidRDefault="00923CAB" w:rsidP="00946899">
    <w:pPr>
      <w:pStyle w:val="llb"/>
      <w:tabs>
        <w:tab w:val="clear" w:pos="4536"/>
      </w:tabs>
      <w:rPr>
        <w:sz w:val="18"/>
        <w:szCs w:val="18"/>
      </w:rPr>
    </w:pPr>
    <w:r w:rsidRPr="00923CAB">
      <w:rPr>
        <w:sz w:val="18"/>
        <w:szCs w:val="18"/>
        <w:lang w:val="en-GB"/>
      </w:rPr>
      <w:t>NNGYK/ETGY/22351/2026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6C750" w14:textId="77777777" w:rsidR="00204973" w:rsidRDefault="00204973" w:rsidP="003D70B0">
      <w:r>
        <w:separator/>
      </w:r>
    </w:p>
  </w:footnote>
  <w:footnote w:type="continuationSeparator" w:id="0">
    <w:p w14:paraId="0D9C78F4" w14:textId="77777777" w:rsidR="00204973" w:rsidRDefault="00204973" w:rsidP="003D70B0">
      <w:r>
        <w:continuationSeparator/>
      </w:r>
    </w:p>
  </w:footnote>
  <w:footnote w:type="continuationNotice" w:id="1">
    <w:p w14:paraId="078CE791" w14:textId="77777777" w:rsidR="00204973" w:rsidRDefault="00204973" w:rsidP="003D70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2130964767"/>
      <w:docPartObj>
        <w:docPartGallery w:val="Page Numbers (Top of Page)"/>
        <w:docPartUnique/>
      </w:docPartObj>
    </w:sdtPr>
    <w:sdtEndPr/>
    <w:sdtContent>
      <w:p w14:paraId="498C92BC" w14:textId="21907FC2" w:rsidR="00923CAB" w:rsidRPr="00342D6E" w:rsidRDefault="00923CAB">
        <w:pPr>
          <w:pStyle w:val="lfej"/>
          <w:jc w:val="center"/>
          <w:rPr>
            <w:sz w:val="18"/>
            <w:szCs w:val="18"/>
          </w:rPr>
        </w:pPr>
        <w:r w:rsidRPr="00342D6E">
          <w:rPr>
            <w:sz w:val="18"/>
            <w:szCs w:val="18"/>
          </w:rPr>
          <w:fldChar w:fldCharType="begin"/>
        </w:r>
        <w:r w:rsidRPr="00342D6E">
          <w:rPr>
            <w:sz w:val="18"/>
            <w:szCs w:val="18"/>
          </w:rPr>
          <w:instrText>PAGE   \* MERGEFORMAT</w:instrText>
        </w:r>
        <w:r w:rsidRPr="00342D6E">
          <w:rPr>
            <w:sz w:val="18"/>
            <w:szCs w:val="18"/>
          </w:rPr>
          <w:fldChar w:fldCharType="separate"/>
        </w:r>
        <w:r w:rsidRPr="00342D6E">
          <w:rPr>
            <w:sz w:val="18"/>
            <w:szCs w:val="18"/>
          </w:rPr>
          <w:t>2</w:t>
        </w:r>
        <w:r w:rsidRPr="00342D6E">
          <w:rPr>
            <w:sz w:val="18"/>
            <w:szCs w:val="18"/>
          </w:rPr>
          <w:fldChar w:fldCharType="end"/>
        </w:r>
      </w:p>
    </w:sdtContent>
  </w:sdt>
  <w:p w14:paraId="5D5D872A" w14:textId="77777777" w:rsidR="00923CAB" w:rsidRDefault="00923CA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upperRoman"/>
      <w:lvlText w:val="%1."/>
      <w:lvlJc w:val="left"/>
      <w:pPr>
        <w:ind w:left="3424" w:hanging="196"/>
      </w:pPr>
      <w:rPr>
        <w:rFonts w:ascii="Times New Roman" w:hAnsi="Times New Roman" w:cs="Times New Roman"/>
        <w:b/>
        <w:bCs/>
        <w:spacing w:val="-1"/>
        <w:w w:val="99"/>
        <w:sz w:val="22"/>
        <w:szCs w:val="22"/>
      </w:rPr>
    </w:lvl>
    <w:lvl w:ilvl="1">
      <w:numFmt w:val="bullet"/>
      <w:lvlText w:val="•"/>
      <w:lvlJc w:val="left"/>
      <w:pPr>
        <w:ind w:left="4150" w:hanging="196"/>
      </w:pPr>
    </w:lvl>
    <w:lvl w:ilvl="2">
      <w:numFmt w:val="bullet"/>
      <w:lvlText w:val="•"/>
      <w:lvlJc w:val="left"/>
      <w:pPr>
        <w:ind w:left="4880" w:hanging="196"/>
      </w:pPr>
    </w:lvl>
    <w:lvl w:ilvl="3">
      <w:numFmt w:val="bullet"/>
      <w:lvlText w:val="•"/>
      <w:lvlJc w:val="left"/>
      <w:pPr>
        <w:ind w:left="5611" w:hanging="196"/>
      </w:pPr>
    </w:lvl>
    <w:lvl w:ilvl="4">
      <w:numFmt w:val="bullet"/>
      <w:lvlText w:val="•"/>
      <w:lvlJc w:val="left"/>
      <w:pPr>
        <w:ind w:left="6341" w:hanging="196"/>
      </w:pPr>
    </w:lvl>
    <w:lvl w:ilvl="5">
      <w:numFmt w:val="bullet"/>
      <w:lvlText w:val="•"/>
      <w:lvlJc w:val="left"/>
      <w:pPr>
        <w:ind w:left="7072" w:hanging="196"/>
      </w:pPr>
    </w:lvl>
    <w:lvl w:ilvl="6">
      <w:numFmt w:val="bullet"/>
      <w:lvlText w:val="•"/>
      <w:lvlJc w:val="left"/>
      <w:pPr>
        <w:ind w:left="7802" w:hanging="196"/>
      </w:pPr>
    </w:lvl>
    <w:lvl w:ilvl="7">
      <w:numFmt w:val="bullet"/>
      <w:lvlText w:val="•"/>
      <w:lvlJc w:val="left"/>
      <w:pPr>
        <w:ind w:left="8533" w:hanging="196"/>
      </w:pPr>
    </w:lvl>
    <w:lvl w:ilvl="8">
      <w:numFmt w:val="bullet"/>
      <w:lvlText w:val="•"/>
      <w:lvlJc w:val="left"/>
      <w:pPr>
        <w:ind w:left="9263" w:hanging="196"/>
      </w:pPr>
    </w:lvl>
  </w:abstractNum>
  <w:abstractNum w:abstractNumId="1" w15:restartNumberingAfterBreak="0">
    <w:nsid w:val="00000403"/>
    <w:multiLevelType w:val="multilevel"/>
    <w:tmpl w:val="00000886"/>
    <w:lvl w:ilvl="0">
      <w:start w:val="1"/>
      <w:numFmt w:val="decimal"/>
      <w:lvlText w:val="%1."/>
      <w:lvlJc w:val="left"/>
      <w:pPr>
        <w:ind w:left="805" w:hanging="567"/>
      </w:pPr>
      <w:rPr>
        <w:rFonts w:ascii="Times New Roman" w:hAnsi="Times New Roman" w:cs="Times New Roman"/>
        <w:b/>
        <w:bCs/>
        <w:spacing w:val="-1"/>
        <w:w w:val="99"/>
        <w:sz w:val="22"/>
        <w:szCs w:val="22"/>
      </w:rPr>
    </w:lvl>
    <w:lvl w:ilvl="1">
      <w:start w:val="1"/>
      <w:numFmt w:val="decimal"/>
      <w:lvlText w:val="%1.%2"/>
      <w:lvlJc w:val="left"/>
      <w:pPr>
        <w:ind w:left="805" w:hanging="568"/>
      </w:pPr>
      <w:rPr>
        <w:rFonts w:ascii="Times New Roman" w:hAnsi="Times New Roman" w:cs="Times New Roman"/>
        <w:b/>
        <w:bCs/>
        <w:w w:val="99"/>
        <w:sz w:val="22"/>
        <w:szCs w:val="22"/>
      </w:r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2" w15:restartNumberingAfterBreak="0">
    <w:nsid w:val="00000404"/>
    <w:multiLevelType w:val="multilevel"/>
    <w:tmpl w:val="00000887"/>
    <w:lvl w:ilvl="0">
      <w:numFmt w:val="bullet"/>
      <w:lvlText w:val=""/>
      <w:lvlJc w:val="left"/>
      <w:pPr>
        <w:ind w:left="806" w:hanging="568"/>
      </w:pPr>
      <w:rPr>
        <w:rFonts w:ascii="Symbol" w:hAnsi="Symbol"/>
        <w:b w:val="0"/>
        <w:w w:val="99"/>
        <w:sz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3" w15:restartNumberingAfterBreak="0">
    <w:nsid w:val="00000405"/>
    <w:multiLevelType w:val="multilevel"/>
    <w:tmpl w:val="00000888"/>
    <w:lvl w:ilvl="0">
      <w:start w:val="5"/>
      <w:numFmt w:val="decimal"/>
      <w:lvlText w:val="%1."/>
      <w:lvlJc w:val="left"/>
      <w:pPr>
        <w:ind w:left="804" w:hanging="567"/>
      </w:pPr>
      <w:rPr>
        <w:rFonts w:ascii="Times New Roman" w:hAnsi="Times New Roman" w:cs="Times New Roman"/>
        <w:b/>
        <w:bCs/>
        <w:spacing w:val="-1"/>
        <w:w w:val="99"/>
        <w:sz w:val="22"/>
        <w:szCs w:val="22"/>
      </w:rPr>
    </w:lvl>
    <w:lvl w:ilvl="1">
      <w:start w:val="1"/>
      <w:numFmt w:val="decimal"/>
      <w:lvlText w:val="%1.%2"/>
      <w:lvlJc w:val="left"/>
      <w:pPr>
        <w:ind w:left="805" w:hanging="568"/>
      </w:pPr>
      <w:rPr>
        <w:rFonts w:ascii="Times New Roman" w:hAnsi="Times New Roman" w:cs="Times New Roman"/>
        <w:b/>
        <w:bCs/>
        <w:w w:val="99"/>
        <w:sz w:val="22"/>
        <w:szCs w:val="22"/>
      </w:r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4" w15:restartNumberingAfterBreak="0">
    <w:nsid w:val="00000406"/>
    <w:multiLevelType w:val="multilevel"/>
    <w:tmpl w:val="00000889"/>
    <w:lvl w:ilvl="0">
      <w:start w:val="1"/>
      <w:numFmt w:val="decimal"/>
      <w:lvlText w:val="%1."/>
      <w:lvlJc w:val="left"/>
      <w:pPr>
        <w:ind w:left="805" w:hanging="568"/>
      </w:pPr>
      <w:rPr>
        <w:rFonts w:ascii="Times New Roman" w:hAnsi="Times New Roman" w:cs="Times New Roman"/>
        <w:b w:val="0"/>
        <w:bCs w:val="0"/>
        <w:w w:val="99"/>
        <w:sz w:val="22"/>
        <w:szCs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5" w15:restartNumberingAfterBreak="0">
    <w:nsid w:val="00000407"/>
    <w:multiLevelType w:val="multilevel"/>
    <w:tmpl w:val="0000088A"/>
    <w:lvl w:ilvl="0">
      <w:start w:val="7"/>
      <w:numFmt w:val="decimal"/>
      <w:lvlText w:val="%1."/>
      <w:lvlJc w:val="left"/>
      <w:pPr>
        <w:ind w:left="804" w:hanging="567"/>
      </w:pPr>
      <w:rPr>
        <w:rFonts w:ascii="Times New Roman" w:hAnsi="Times New Roman" w:cs="Times New Roman"/>
        <w:b/>
        <w:bCs/>
        <w:spacing w:val="-1"/>
        <w:w w:val="99"/>
        <w:sz w:val="22"/>
        <w:szCs w:val="22"/>
      </w:rPr>
    </w:lvl>
    <w:lvl w:ilvl="1">
      <w:start w:val="1"/>
      <w:numFmt w:val="upperLetter"/>
      <w:lvlText w:val="%2."/>
      <w:lvlJc w:val="left"/>
      <w:pPr>
        <w:ind w:left="1244" w:hanging="568"/>
      </w:pPr>
      <w:rPr>
        <w:rFonts w:ascii="Times New Roman" w:hAnsi="Times New Roman" w:cs="Times New Roman"/>
        <w:b/>
        <w:bCs/>
        <w:spacing w:val="-1"/>
        <w:w w:val="99"/>
        <w:sz w:val="22"/>
        <w:szCs w:val="22"/>
      </w:rPr>
    </w:lvl>
    <w:lvl w:ilvl="2">
      <w:numFmt w:val="bullet"/>
      <w:lvlText w:val="•"/>
      <w:lvlJc w:val="left"/>
      <w:pPr>
        <w:ind w:left="2293" w:hanging="568"/>
      </w:pPr>
    </w:lvl>
    <w:lvl w:ilvl="3">
      <w:numFmt w:val="bullet"/>
      <w:lvlText w:val="•"/>
      <w:lvlJc w:val="left"/>
      <w:pPr>
        <w:ind w:left="3347" w:hanging="568"/>
      </w:pPr>
    </w:lvl>
    <w:lvl w:ilvl="4">
      <w:numFmt w:val="bullet"/>
      <w:lvlText w:val="•"/>
      <w:lvlJc w:val="left"/>
      <w:pPr>
        <w:ind w:left="4401" w:hanging="568"/>
      </w:pPr>
    </w:lvl>
    <w:lvl w:ilvl="5">
      <w:numFmt w:val="bullet"/>
      <w:lvlText w:val="•"/>
      <w:lvlJc w:val="left"/>
      <w:pPr>
        <w:ind w:left="5455" w:hanging="568"/>
      </w:pPr>
    </w:lvl>
    <w:lvl w:ilvl="6">
      <w:numFmt w:val="bullet"/>
      <w:lvlText w:val="•"/>
      <w:lvlJc w:val="left"/>
      <w:pPr>
        <w:ind w:left="6509" w:hanging="568"/>
      </w:pPr>
    </w:lvl>
    <w:lvl w:ilvl="7">
      <w:numFmt w:val="bullet"/>
      <w:lvlText w:val="•"/>
      <w:lvlJc w:val="left"/>
      <w:pPr>
        <w:ind w:left="7562" w:hanging="568"/>
      </w:pPr>
    </w:lvl>
    <w:lvl w:ilvl="8">
      <w:numFmt w:val="bullet"/>
      <w:lvlText w:val="•"/>
      <w:lvlJc w:val="left"/>
      <w:pPr>
        <w:ind w:left="8616" w:hanging="568"/>
      </w:pPr>
    </w:lvl>
  </w:abstractNum>
  <w:abstractNum w:abstractNumId="6" w15:restartNumberingAfterBreak="0">
    <w:nsid w:val="00000408"/>
    <w:multiLevelType w:val="multilevel"/>
    <w:tmpl w:val="0000088B"/>
    <w:lvl w:ilvl="0">
      <w:start w:val="1"/>
      <w:numFmt w:val="upperLetter"/>
      <w:lvlText w:val="%1."/>
      <w:lvlJc w:val="left"/>
      <w:pPr>
        <w:ind w:left="805" w:hanging="568"/>
      </w:pPr>
      <w:rPr>
        <w:rFonts w:ascii="Times New Roman" w:hAnsi="Times New Roman" w:cs="Times New Roman"/>
        <w:b/>
        <w:bCs/>
        <w:spacing w:val="-1"/>
        <w:w w:val="99"/>
        <w:sz w:val="22"/>
        <w:szCs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7" w15:restartNumberingAfterBreak="0">
    <w:nsid w:val="00000409"/>
    <w:multiLevelType w:val="multilevel"/>
    <w:tmpl w:val="0000088C"/>
    <w:lvl w:ilvl="0">
      <w:start w:val="4"/>
      <w:numFmt w:val="upperLetter"/>
      <w:lvlText w:val="%1."/>
      <w:lvlJc w:val="left"/>
      <w:pPr>
        <w:ind w:left="805" w:hanging="568"/>
      </w:pPr>
      <w:rPr>
        <w:rFonts w:ascii="Times New Roman" w:hAnsi="Times New Roman" w:cs="Times New Roman"/>
        <w:b/>
        <w:bCs/>
        <w:spacing w:val="-1"/>
        <w:w w:val="99"/>
        <w:sz w:val="22"/>
        <w:szCs w:val="22"/>
      </w:rPr>
    </w:lvl>
    <w:lvl w:ilvl="1">
      <w:start w:val="1"/>
      <w:numFmt w:val="upperLetter"/>
      <w:lvlText w:val="%2."/>
      <w:lvlJc w:val="left"/>
      <w:pPr>
        <w:ind w:left="4066" w:hanging="269"/>
      </w:pPr>
      <w:rPr>
        <w:rFonts w:ascii="Times New Roman" w:hAnsi="Times New Roman" w:cs="Times New Roman"/>
        <w:b/>
        <w:bCs/>
        <w:spacing w:val="-1"/>
        <w:w w:val="99"/>
        <w:sz w:val="22"/>
        <w:szCs w:val="22"/>
      </w:rPr>
    </w:lvl>
    <w:lvl w:ilvl="2">
      <w:numFmt w:val="bullet"/>
      <w:lvlText w:val="•"/>
      <w:lvlJc w:val="left"/>
      <w:pPr>
        <w:ind w:left="4800" w:hanging="269"/>
      </w:pPr>
    </w:lvl>
    <w:lvl w:ilvl="3">
      <w:numFmt w:val="bullet"/>
      <w:lvlText w:val="•"/>
      <w:lvlJc w:val="left"/>
      <w:pPr>
        <w:ind w:left="5540" w:hanging="269"/>
      </w:pPr>
    </w:lvl>
    <w:lvl w:ilvl="4">
      <w:numFmt w:val="bullet"/>
      <w:lvlText w:val="•"/>
      <w:lvlJc w:val="left"/>
      <w:pPr>
        <w:ind w:left="6281" w:hanging="269"/>
      </w:pPr>
    </w:lvl>
    <w:lvl w:ilvl="5">
      <w:numFmt w:val="bullet"/>
      <w:lvlText w:val="•"/>
      <w:lvlJc w:val="left"/>
      <w:pPr>
        <w:ind w:left="7021" w:hanging="269"/>
      </w:pPr>
    </w:lvl>
    <w:lvl w:ilvl="6">
      <w:numFmt w:val="bullet"/>
      <w:lvlText w:val="•"/>
      <w:lvlJc w:val="left"/>
      <w:pPr>
        <w:ind w:left="7762" w:hanging="269"/>
      </w:pPr>
    </w:lvl>
    <w:lvl w:ilvl="7">
      <w:numFmt w:val="bullet"/>
      <w:lvlText w:val="•"/>
      <w:lvlJc w:val="left"/>
      <w:pPr>
        <w:ind w:left="8502" w:hanging="269"/>
      </w:pPr>
    </w:lvl>
    <w:lvl w:ilvl="8">
      <w:numFmt w:val="bullet"/>
      <w:lvlText w:val="•"/>
      <w:lvlJc w:val="left"/>
      <w:pPr>
        <w:ind w:left="9243" w:hanging="269"/>
      </w:pPr>
    </w:lvl>
  </w:abstractNum>
  <w:abstractNum w:abstractNumId="8" w15:restartNumberingAfterBreak="0">
    <w:nsid w:val="0000040A"/>
    <w:multiLevelType w:val="multilevel"/>
    <w:tmpl w:val="0000088D"/>
    <w:lvl w:ilvl="0">
      <w:numFmt w:val="bullet"/>
      <w:lvlText w:val="-"/>
      <w:lvlJc w:val="left"/>
      <w:pPr>
        <w:ind w:left="806" w:hanging="568"/>
      </w:pPr>
      <w:rPr>
        <w:rFonts w:ascii="Times New Roman" w:hAnsi="Times New Roman"/>
        <w:b w:val="0"/>
        <w:w w:val="99"/>
        <w:sz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9" w15:restartNumberingAfterBreak="0">
    <w:nsid w:val="0000040B"/>
    <w:multiLevelType w:val="multilevel"/>
    <w:tmpl w:val="0000088E"/>
    <w:lvl w:ilvl="0">
      <w:start w:val="1"/>
      <w:numFmt w:val="decimal"/>
      <w:lvlText w:val="%1."/>
      <w:lvlJc w:val="left"/>
      <w:pPr>
        <w:ind w:left="805" w:hanging="568"/>
      </w:pPr>
      <w:rPr>
        <w:rFonts w:ascii="Times New Roman" w:hAnsi="Times New Roman" w:cs="Times New Roman"/>
        <w:b w:val="0"/>
        <w:bCs w:val="0"/>
        <w:w w:val="99"/>
        <w:sz w:val="22"/>
        <w:szCs w:val="22"/>
      </w:rPr>
    </w:lvl>
    <w:lvl w:ilvl="1">
      <w:numFmt w:val="bullet"/>
      <w:lvlText w:val="•"/>
      <w:lvlJc w:val="left"/>
      <w:pPr>
        <w:ind w:left="1792" w:hanging="568"/>
      </w:pPr>
    </w:lvl>
    <w:lvl w:ilvl="2">
      <w:numFmt w:val="bullet"/>
      <w:lvlText w:val="•"/>
      <w:lvlJc w:val="left"/>
      <w:pPr>
        <w:ind w:left="2784" w:hanging="568"/>
      </w:pPr>
    </w:lvl>
    <w:lvl w:ilvl="3">
      <w:numFmt w:val="bullet"/>
      <w:lvlText w:val="•"/>
      <w:lvlJc w:val="left"/>
      <w:pPr>
        <w:ind w:left="3777" w:hanging="568"/>
      </w:pPr>
    </w:lvl>
    <w:lvl w:ilvl="4">
      <w:numFmt w:val="bullet"/>
      <w:lvlText w:val="•"/>
      <w:lvlJc w:val="left"/>
      <w:pPr>
        <w:ind w:left="4769" w:hanging="568"/>
      </w:pPr>
    </w:lvl>
    <w:lvl w:ilvl="5">
      <w:numFmt w:val="bullet"/>
      <w:lvlText w:val="•"/>
      <w:lvlJc w:val="left"/>
      <w:pPr>
        <w:ind w:left="5762" w:hanging="568"/>
      </w:pPr>
    </w:lvl>
    <w:lvl w:ilvl="6">
      <w:numFmt w:val="bullet"/>
      <w:lvlText w:val="•"/>
      <w:lvlJc w:val="left"/>
      <w:pPr>
        <w:ind w:left="6754" w:hanging="568"/>
      </w:pPr>
    </w:lvl>
    <w:lvl w:ilvl="7">
      <w:numFmt w:val="bullet"/>
      <w:lvlText w:val="•"/>
      <w:lvlJc w:val="left"/>
      <w:pPr>
        <w:ind w:left="7747" w:hanging="568"/>
      </w:pPr>
    </w:lvl>
    <w:lvl w:ilvl="8">
      <w:numFmt w:val="bullet"/>
      <w:lvlText w:val="•"/>
      <w:lvlJc w:val="left"/>
      <w:pPr>
        <w:ind w:left="8739" w:hanging="568"/>
      </w:pPr>
    </w:lvl>
  </w:abstractNum>
  <w:abstractNum w:abstractNumId="10" w15:restartNumberingAfterBreak="0">
    <w:nsid w:val="0000040C"/>
    <w:multiLevelType w:val="multilevel"/>
    <w:tmpl w:val="0000088F"/>
    <w:lvl w:ilvl="0">
      <w:start w:val="1"/>
      <w:numFmt w:val="decimal"/>
      <w:lvlText w:val="%1."/>
      <w:lvlJc w:val="left"/>
      <w:pPr>
        <w:ind w:left="805" w:hanging="567"/>
      </w:pPr>
      <w:rPr>
        <w:rFonts w:ascii="Times New Roman" w:hAnsi="Times New Roman" w:cs="Times New Roman"/>
        <w:b/>
        <w:bCs/>
        <w:w w:val="99"/>
        <w:sz w:val="22"/>
        <w:szCs w:val="22"/>
      </w:rPr>
    </w:lvl>
    <w:lvl w:ilvl="1">
      <w:numFmt w:val="bullet"/>
      <w:lvlText w:val="•"/>
      <w:lvlJc w:val="left"/>
      <w:pPr>
        <w:ind w:left="1792" w:hanging="567"/>
      </w:pPr>
    </w:lvl>
    <w:lvl w:ilvl="2">
      <w:numFmt w:val="bullet"/>
      <w:lvlText w:val="•"/>
      <w:lvlJc w:val="left"/>
      <w:pPr>
        <w:ind w:left="2784" w:hanging="567"/>
      </w:pPr>
    </w:lvl>
    <w:lvl w:ilvl="3">
      <w:numFmt w:val="bullet"/>
      <w:lvlText w:val="•"/>
      <w:lvlJc w:val="left"/>
      <w:pPr>
        <w:ind w:left="3777" w:hanging="567"/>
      </w:pPr>
    </w:lvl>
    <w:lvl w:ilvl="4">
      <w:numFmt w:val="bullet"/>
      <w:lvlText w:val="•"/>
      <w:lvlJc w:val="left"/>
      <w:pPr>
        <w:ind w:left="4769" w:hanging="567"/>
      </w:pPr>
    </w:lvl>
    <w:lvl w:ilvl="5">
      <w:numFmt w:val="bullet"/>
      <w:lvlText w:val="•"/>
      <w:lvlJc w:val="left"/>
      <w:pPr>
        <w:ind w:left="5762" w:hanging="567"/>
      </w:pPr>
    </w:lvl>
    <w:lvl w:ilvl="6">
      <w:numFmt w:val="bullet"/>
      <w:lvlText w:val="•"/>
      <w:lvlJc w:val="left"/>
      <w:pPr>
        <w:ind w:left="6754" w:hanging="567"/>
      </w:pPr>
    </w:lvl>
    <w:lvl w:ilvl="7">
      <w:numFmt w:val="bullet"/>
      <w:lvlText w:val="•"/>
      <w:lvlJc w:val="left"/>
      <w:pPr>
        <w:ind w:left="7747" w:hanging="567"/>
      </w:pPr>
    </w:lvl>
    <w:lvl w:ilvl="8">
      <w:numFmt w:val="bullet"/>
      <w:lvlText w:val="•"/>
      <w:lvlJc w:val="left"/>
      <w:pPr>
        <w:ind w:left="8739" w:hanging="567"/>
      </w:pPr>
    </w:lvl>
  </w:abstractNum>
  <w:abstractNum w:abstractNumId="11" w15:restartNumberingAfterBreak="0">
    <w:nsid w:val="0000040D"/>
    <w:multiLevelType w:val="multilevel"/>
    <w:tmpl w:val="00000890"/>
    <w:lvl w:ilvl="0">
      <w:start w:val="1"/>
      <w:numFmt w:val="decimal"/>
      <w:lvlText w:val="%1."/>
      <w:lvlJc w:val="left"/>
      <w:pPr>
        <w:ind w:left="806" w:hanging="567"/>
      </w:pPr>
      <w:rPr>
        <w:rFonts w:ascii="Times New Roman" w:hAnsi="Times New Roman" w:cs="Times New Roman"/>
        <w:b w:val="0"/>
        <w:bCs w:val="0"/>
        <w:w w:val="99"/>
        <w:sz w:val="22"/>
        <w:szCs w:val="22"/>
      </w:rPr>
    </w:lvl>
    <w:lvl w:ilvl="1">
      <w:numFmt w:val="bullet"/>
      <w:lvlText w:val="•"/>
      <w:lvlJc w:val="left"/>
      <w:pPr>
        <w:ind w:left="1792" w:hanging="567"/>
      </w:pPr>
    </w:lvl>
    <w:lvl w:ilvl="2">
      <w:numFmt w:val="bullet"/>
      <w:lvlText w:val="•"/>
      <w:lvlJc w:val="left"/>
      <w:pPr>
        <w:ind w:left="2784" w:hanging="567"/>
      </w:pPr>
    </w:lvl>
    <w:lvl w:ilvl="3">
      <w:numFmt w:val="bullet"/>
      <w:lvlText w:val="•"/>
      <w:lvlJc w:val="left"/>
      <w:pPr>
        <w:ind w:left="3777" w:hanging="567"/>
      </w:pPr>
    </w:lvl>
    <w:lvl w:ilvl="4">
      <w:numFmt w:val="bullet"/>
      <w:lvlText w:val="•"/>
      <w:lvlJc w:val="left"/>
      <w:pPr>
        <w:ind w:left="4769" w:hanging="567"/>
      </w:pPr>
    </w:lvl>
    <w:lvl w:ilvl="5">
      <w:numFmt w:val="bullet"/>
      <w:lvlText w:val="•"/>
      <w:lvlJc w:val="left"/>
      <w:pPr>
        <w:ind w:left="5762" w:hanging="567"/>
      </w:pPr>
    </w:lvl>
    <w:lvl w:ilvl="6">
      <w:numFmt w:val="bullet"/>
      <w:lvlText w:val="•"/>
      <w:lvlJc w:val="left"/>
      <w:pPr>
        <w:ind w:left="6754" w:hanging="567"/>
      </w:pPr>
    </w:lvl>
    <w:lvl w:ilvl="7">
      <w:numFmt w:val="bullet"/>
      <w:lvlText w:val="•"/>
      <w:lvlJc w:val="left"/>
      <w:pPr>
        <w:ind w:left="7747" w:hanging="567"/>
      </w:pPr>
    </w:lvl>
    <w:lvl w:ilvl="8">
      <w:numFmt w:val="bullet"/>
      <w:lvlText w:val="•"/>
      <w:lvlJc w:val="left"/>
      <w:pPr>
        <w:ind w:left="8739" w:hanging="567"/>
      </w:pPr>
    </w:lvl>
  </w:abstractNum>
  <w:abstractNum w:abstractNumId="12" w15:restartNumberingAfterBreak="0">
    <w:nsid w:val="035E575D"/>
    <w:multiLevelType w:val="multilevel"/>
    <w:tmpl w:val="BE0433AA"/>
    <w:lvl w:ilvl="0">
      <w:numFmt w:val="bullet"/>
      <w:lvlText w:val="-"/>
      <w:lvlJc w:val="left"/>
      <w:pPr>
        <w:tabs>
          <w:tab w:val="num" w:pos="360"/>
        </w:tabs>
        <w:ind w:left="0" w:firstLine="0"/>
      </w:pPr>
      <w:rPr>
        <w:rFonts w:ascii="Thorndale" w:hAnsi="Thorndale" w:cs="Thorndale"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3" w15:restartNumberingAfterBreak="0">
    <w:nsid w:val="096A5EBD"/>
    <w:multiLevelType w:val="hybridMultilevel"/>
    <w:tmpl w:val="70DE64B4"/>
    <w:lvl w:ilvl="0" w:tplc="040E0001">
      <w:start w:val="1"/>
      <w:numFmt w:val="bullet"/>
      <w:lvlText w:val=""/>
      <w:lvlJc w:val="left"/>
      <w:pPr>
        <w:ind w:left="928" w:hanging="360"/>
      </w:pPr>
      <w:rPr>
        <w:rFonts w:ascii="Symbol" w:hAnsi="Symbol" w:hint="default"/>
      </w:rPr>
    </w:lvl>
    <w:lvl w:ilvl="1" w:tplc="040E0003" w:tentative="1">
      <w:start w:val="1"/>
      <w:numFmt w:val="bullet"/>
      <w:lvlText w:val="o"/>
      <w:lvlJc w:val="left"/>
      <w:pPr>
        <w:ind w:left="1648" w:hanging="360"/>
      </w:pPr>
      <w:rPr>
        <w:rFonts w:ascii="Courier New" w:hAnsi="Courier New" w:hint="default"/>
      </w:rPr>
    </w:lvl>
    <w:lvl w:ilvl="2" w:tplc="040E0005" w:tentative="1">
      <w:start w:val="1"/>
      <w:numFmt w:val="bullet"/>
      <w:lvlText w:val=""/>
      <w:lvlJc w:val="left"/>
      <w:pPr>
        <w:ind w:left="2368" w:hanging="360"/>
      </w:pPr>
      <w:rPr>
        <w:rFonts w:ascii="Wingdings" w:hAnsi="Wingdings" w:hint="default"/>
      </w:rPr>
    </w:lvl>
    <w:lvl w:ilvl="3" w:tplc="040E0001" w:tentative="1">
      <w:start w:val="1"/>
      <w:numFmt w:val="bullet"/>
      <w:lvlText w:val=""/>
      <w:lvlJc w:val="left"/>
      <w:pPr>
        <w:ind w:left="3088" w:hanging="360"/>
      </w:pPr>
      <w:rPr>
        <w:rFonts w:ascii="Symbol" w:hAnsi="Symbol" w:hint="default"/>
      </w:rPr>
    </w:lvl>
    <w:lvl w:ilvl="4" w:tplc="040E0003" w:tentative="1">
      <w:start w:val="1"/>
      <w:numFmt w:val="bullet"/>
      <w:lvlText w:val="o"/>
      <w:lvlJc w:val="left"/>
      <w:pPr>
        <w:ind w:left="3808" w:hanging="360"/>
      </w:pPr>
      <w:rPr>
        <w:rFonts w:ascii="Courier New" w:hAnsi="Courier New" w:hint="default"/>
      </w:rPr>
    </w:lvl>
    <w:lvl w:ilvl="5" w:tplc="040E0005" w:tentative="1">
      <w:start w:val="1"/>
      <w:numFmt w:val="bullet"/>
      <w:lvlText w:val=""/>
      <w:lvlJc w:val="left"/>
      <w:pPr>
        <w:ind w:left="4528" w:hanging="360"/>
      </w:pPr>
      <w:rPr>
        <w:rFonts w:ascii="Wingdings" w:hAnsi="Wingdings" w:hint="default"/>
      </w:rPr>
    </w:lvl>
    <w:lvl w:ilvl="6" w:tplc="040E0001" w:tentative="1">
      <w:start w:val="1"/>
      <w:numFmt w:val="bullet"/>
      <w:lvlText w:val=""/>
      <w:lvlJc w:val="left"/>
      <w:pPr>
        <w:ind w:left="5248" w:hanging="360"/>
      </w:pPr>
      <w:rPr>
        <w:rFonts w:ascii="Symbol" w:hAnsi="Symbol" w:hint="default"/>
      </w:rPr>
    </w:lvl>
    <w:lvl w:ilvl="7" w:tplc="040E0003" w:tentative="1">
      <w:start w:val="1"/>
      <w:numFmt w:val="bullet"/>
      <w:lvlText w:val="o"/>
      <w:lvlJc w:val="left"/>
      <w:pPr>
        <w:ind w:left="5968" w:hanging="360"/>
      </w:pPr>
      <w:rPr>
        <w:rFonts w:ascii="Courier New" w:hAnsi="Courier New" w:hint="default"/>
      </w:rPr>
    </w:lvl>
    <w:lvl w:ilvl="8" w:tplc="040E0005" w:tentative="1">
      <w:start w:val="1"/>
      <w:numFmt w:val="bullet"/>
      <w:lvlText w:val=""/>
      <w:lvlJc w:val="left"/>
      <w:pPr>
        <w:ind w:left="6688" w:hanging="360"/>
      </w:pPr>
      <w:rPr>
        <w:rFonts w:ascii="Wingdings" w:hAnsi="Wingdings" w:hint="default"/>
      </w:rPr>
    </w:lvl>
  </w:abstractNum>
  <w:abstractNum w:abstractNumId="14" w15:restartNumberingAfterBreak="0">
    <w:nsid w:val="09B10873"/>
    <w:multiLevelType w:val="multilevel"/>
    <w:tmpl w:val="A156F4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101A6C3A"/>
    <w:multiLevelType w:val="hybridMultilevel"/>
    <w:tmpl w:val="82846DDC"/>
    <w:lvl w:ilvl="0" w:tplc="DEA05954">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0850398"/>
    <w:multiLevelType w:val="multilevel"/>
    <w:tmpl w:val="F8B4A4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18215B19"/>
    <w:multiLevelType w:val="multilevel"/>
    <w:tmpl w:val="0A20B9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25D34AE7"/>
    <w:multiLevelType w:val="multilevel"/>
    <w:tmpl w:val="8ECA79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2E0F3AB5"/>
    <w:multiLevelType w:val="multilevel"/>
    <w:tmpl w:val="FCD62A3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2F405DA"/>
    <w:multiLevelType w:val="multilevel"/>
    <w:tmpl w:val="6D3405D8"/>
    <w:lvl w:ilvl="0">
      <w:start w:val="1"/>
      <w:numFmt w:val="bullet"/>
      <w:lvlText w:val=""/>
      <w:lvlJc w:val="left"/>
      <w:pPr>
        <w:tabs>
          <w:tab w:val="num" w:pos="360"/>
        </w:tabs>
        <w:ind w:left="0" w:firstLine="0"/>
      </w:pPr>
      <w:rPr>
        <w:rFonts w:ascii="Symbol" w:hAnsi="Symbol" w:hint="default"/>
      </w:rPr>
    </w:lvl>
    <w:lvl w:ilvl="1">
      <w:start w:val="1"/>
      <w:numFmt w:val="bullet"/>
      <w:lvlText w:val=""/>
      <w:lvlJc w:val="left"/>
      <w:pPr>
        <w:tabs>
          <w:tab w:val="num" w:pos="0"/>
        </w:tabs>
        <w:ind w:left="0" w:firstLine="0"/>
      </w:pPr>
      <w:rPr>
        <w:rFonts w:ascii="Symbol" w:hAnsi="Symbol" w:cs="Symbol" w:hint="default"/>
      </w:rPr>
    </w:lvl>
    <w:lvl w:ilvl="2">
      <w:start w:val="1"/>
      <w:numFmt w:val="bullet"/>
      <w:lvlText w:val=""/>
      <w:lvlJc w:val="left"/>
      <w:pPr>
        <w:tabs>
          <w:tab w:val="num" w:pos="0"/>
        </w:tabs>
        <w:ind w:left="0" w:firstLine="0"/>
      </w:pPr>
      <w:rPr>
        <w:rFonts w:ascii="Symbol" w:hAnsi="Symbol" w:cs="Symbol" w:hint="default"/>
      </w:rPr>
    </w:lvl>
    <w:lvl w:ilvl="3">
      <w:start w:val="1"/>
      <w:numFmt w:val="bullet"/>
      <w:lvlText w:val=""/>
      <w:lvlJc w:val="left"/>
      <w:pPr>
        <w:tabs>
          <w:tab w:val="num" w:pos="0"/>
        </w:tabs>
        <w:ind w:left="0" w:firstLine="0"/>
      </w:pPr>
      <w:rPr>
        <w:rFonts w:ascii="Symbol" w:hAnsi="Symbol" w:cs="Symbol" w:hint="default"/>
      </w:rPr>
    </w:lvl>
    <w:lvl w:ilvl="4">
      <w:start w:val="1"/>
      <w:numFmt w:val="bullet"/>
      <w:lvlText w:val=""/>
      <w:lvlJc w:val="left"/>
      <w:pPr>
        <w:tabs>
          <w:tab w:val="num" w:pos="0"/>
        </w:tabs>
        <w:ind w:left="0" w:firstLine="0"/>
      </w:pPr>
      <w:rPr>
        <w:rFonts w:ascii="Symbol" w:hAnsi="Symbol" w:cs="Symbol" w:hint="default"/>
      </w:rPr>
    </w:lvl>
    <w:lvl w:ilvl="5">
      <w:start w:val="1"/>
      <w:numFmt w:val="bullet"/>
      <w:lvlText w:val=""/>
      <w:lvlJc w:val="left"/>
      <w:pPr>
        <w:tabs>
          <w:tab w:val="num" w:pos="0"/>
        </w:tabs>
        <w:ind w:left="0" w:firstLine="0"/>
      </w:pPr>
      <w:rPr>
        <w:rFonts w:ascii="Symbol" w:hAnsi="Symbol" w:cs="Symbol" w:hint="default"/>
      </w:rPr>
    </w:lvl>
    <w:lvl w:ilvl="6">
      <w:start w:val="1"/>
      <w:numFmt w:val="bullet"/>
      <w:lvlText w:val=""/>
      <w:lvlJc w:val="left"/>
      <w:pPr>
        <w:tabs>
          <w:tab w:val="num" w:pos="0"/>
        </w:tabs>
        <w:ind w:left="0" w:firstLine="0"/>
      </w:pPr>
      <w:rPr>
        <w:rFonts w:ascii="Symbol" w:hAnsi="Symbol" w:cs="Symbol" w:hint="default"/>
      </w:rPr>
    </w:lvl>
    <w:lvl w:ilvl="7">
      <w:start w:val="1"/>
      <w:numFmt w:val="bullet"/>
      <w:lvlText w:val=""/>
      <w:lvlJc w:val="left"/>
      <w:pPr>
        <w:tabs>
          <w:tab w:val="num" w:pos="0"/>
        </w:tabs>
        <w:ind w:left="0" w:firstLine="0"/>
      </w:pPr>
      <w:rPr>
        <w:rFonts w:ascii="Symbol" w:hAnsi="Symbol" w:cs="Symbol" w:hint="default"/>
      </w:rPr>
    </w:lvl>
    <w:lvl w:ilvl="8">
      <w:start w:val="1"/>
      <w:numFmt w:val="bullet"/>
      <w:lvlText w:val=""/>
      <w:lvlJc w:val="left"/>
      <w:pPr>
        <w:tabs>
          <w:tab w:val="num" w:pos="0"/>
        </w:tabs>
        <w:ind w:left="0" w:firstLine="0"/>
      </w:pPr>
      <w:rPr>
        <w:rFonts w:ascii="Symbol" w:hAnsi="Symbol" w:cs="Symbol" w:hint="default"/>
      </w:rPr>
    </w:lvl>
  </w:abstractNum>
  <w:abstractNum w:abstractNumId="21" w15:restartNumberingAfterBreak="0">
    <w:nsid w:val="34BC4DA6"/>
    <w:multiLevelType w:val="multilevel"/>
    <w:tmpl w:val="5292FF2C"/>
    <w:lvl w:ilvl="0">
      <w:numFmt w:val="bullet"/>
      <w:lvlText w:val="-"/>
      <w:lvlJc w:val="left"/>
      <w:pPr>
        <w:tabs>
          <w:tab w:val="num" w:pos="360"/>
        </w:tabs>
        <w:ind w:left="0" w:firstLine="0"/>
      </w:pPr>
      <w:rPr>
        <w:rFonts w:ascii="Thorndale" w:hAnsi="Thorndale" w:cs="Thorndale"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2" w15:restartNumberingAfterBreak="0">
    <w:nsid w:val="384B4BBD"/>
    <w:multiLevelType w:val="multilevel"/>
    <w:tmpl w:val="C32AD46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3" w15:restartNumberingAfterBreak="0">
    <w:nsid w:val="38E02DD1"/>
    <w:multiLevelType w:val="hybridMultilevel"/>
    <w:tmpl w:val="12EC3D58"/>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15:restartNumberingAfterBreak="0">
    <w:nsid w:val="3F9E4453"/>
    <w:multiLevelType w:val="hybridMultilevel"/>
    <w:tmpl w:val="C8804A94"/>
    <w:lvl w:ilvl="0" w:tplc="DEA05954">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3FFF565E"/>
    <w:multiLevelType w:val="multilevel"/>
    <w:tmpl w:val="25C67784"/>
    <w:lvl w:ilvl="0">
      <w:numFmt w:val="bullet"/>
      <w:lvlText w:val="-"/>
      <w:lvlJc w:val="left"/>
      <w:pPr>
        <w:tabs>
          <w:tab w:val="num" w:pos="360"/>
        </w:tabs>
        <w:ind w:left="0" w:firstLine="0"/>
      </w:pPr>
      <w:rPr>
        <w:rFonts w:ascii="Thorndale" w:hAnsi="Thorndale" w:cs="Thorndale"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6" w15:restartNumberingAfterBreak="0">
    <w:nsid w:val="41676014"/>
    <w:multiLevelType w:val="hybridMultilevel"/>
    <w:tmpl w:val="348C6594"/>
    <w:lvl w:ilvl="0" w:tplc="DEA05954">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1B37F90"/>
    <w:multiLevelType w:val="multilevel"/>
    <w:tmpl w:val="034CE5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52ED0C24"/>
    <w:multiLevelType w:val="hybridMultilevel"/>
    <w:tmpl w:val="04F6B1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5A73B7A"/>
    <w:multiLevelType w:val="multilevel"/>
    <w:tmpl w:val="EC68EAB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55D76993"/>
    <w:multiLevelType w:val="multilevel"/>
    <w:tmpl w:val="F5EC29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5DE7270B"/>
    <w:multiLevelType w:val="multilevel"/>
    <w:tmpl w:val="F5F8C28E"/>
    <w:lvl w:ilvl="0">
      <w:numFmt w:val="bullet"/>
      <w:lvlText w:val="•"/>
      <w:lvlJc w:val="left"/>
      <w:pPr>
        <w:tabs>
          <w:tab w:val="num" w:pos="360"/>
        </w:tabs>
        <w:ind w:left="0" w:firstLine="0"/>
      </w:pPr>
      <w:rPr>
        <w:rFonts w:hint="default"/>
      </w:rPr>
    </w:lvl>
    <w:lvl w:ilvl="1">
      <w:start w:val="1"/>
      <w:numFmt w:val="bullet"/>
      <w:lvlText w:val=""/>
      <w:lvlJc w:val="left"/>
      <w:pPr>
        <w:tabs>
          <w:tab w:val="num" w:pos="0"/>
        </w:tabs>
        <w:ind w:left="0" w:firstLine="0"/>
      </w:pPr>
      <w:rPr>
        <w:rFonts w:ascii="Symbol" w:hAnsi="Symbol" w:cs="Symbol" w:hint="default"/>
      </w:rPr>
    </w:lvl>
    <w:lvl w:ilvl="2">
      <w:start w:val="1"/>
      <w:numFmt w:val="bullet"/>
      <w:lvlText w:val=""/>
      <w:lvlJc w:val="left"/>
      <w:pPr>
        <w:tabs>
          <w:tab w:val="num" w:pos="0"/>
        </w:tabs>
        <w:ind w:left="0" w:firstLine="0"/>
      </w:pPr>
      <w:rPr>
        <w:rFonts w:ascii="Symbol" w:hAnsi="Symbol" w:cs="Symbol" w:hint="default"/>
      </w:rPr>
    </w:lvl>
    <w:lvl w:ilvl="3">
      <w:start w:val="1"/>
      <w:numFmt w:val="bullet"/>
      <w:lvlText w:val=""/>
      <w:lvlJc w:val="left"/>
      <w:pPr>
        <w:tabs>
          <w:tab w:val="num" w:pos="0"/>
        </w:tabs>
        <w:ind w:left="0" w:firstLine="0"/>
      </w:pPr>
      <w:rPr>
        <w:rFonts w:ascii="Symbol" w:hAnsi="Symbol" w:cs="Symbol" w:hint="default"/>
      </w:rPr>
    </w:lvl>
    <w:lvl w:ilvl="4">
      <w:start w:val="1"/>
      <w:numFmt w:val="bullet"/>
      <w:lvlText w:val=""/>
      <w:lvlJc w:val="left"/>
      <w:pPr>
        <w:tabs>
          <w:tab w:val="num" w:pos="0"/>
        </w:tabs>
        <w:ind w:left="0" w:firstLine="0"/>
      </w:pPr>
      <w:rPr>
        <w:rFonts w:ascii="Symbol" w:hAnsi="Symbol" w:cs="Symbol" w:hint="default"/>
      </w:rPr>
    </w:lvl>
    <w:lvl w:ilvl="5">
      <w:start w:val="1"/>
      <w:numFmt w:val="bullet"/>
      <w:lvlText w:val=""/>
      <w:lvlJc w:val="left"/>
      <w:pPr>
        <w:tabs>
          <w:tab w:val="num" w:pos="0"/>
        </w:tabs>
        <w:ind w:left="0" w:firstLine="0"/>
      </w:pPr>
      <w:rPr>
        <w:rFonts w:ascii="Symbol" w:hAnsi="Symbol" w:cs="Symbol" w:hint="default"/>
      </w:rPr>
    </w:lvl>
    <w:lvl w:ilvl="6">
      <w:start w:val="1"/>
      <w:numFmt w:val="bullet"/>
      <w:lvlText w:val=""/>
      <w:lvlJc w:val="left"/>
      <w:pPr>
        <w:tabs>
          <w:tab w:val="num" w:pos="0"/>
        </w:tabs>
        <w:ind w:left="0" w:firstLine="0"/>
      </w:pPr>
      <w:rPr>
        <w:rFonts w:ascii="Symbol" w:hAnsi="Symbol" w:cs="Symbol" w:hint="default"/>
      </w:rPr>
    </w:lvl>
    <w:lvl w:ilvl="7">
      <w:start w:val="1"/>
      <w:numFmt w:val="bullet"/>
      <w:lvlText w:val=""/>
      <w:lvlJc w:val="left"/>
      <w:pPr>
        <w:tabs>
          <w:tab w:val="num" w:pos="0"/>
        </w:tabs>
        <w:ind w:left="0" w:firstLine="0"/>
      </w:pPr>
      <w:rPr>
        <w:rFonts w:ascii="Symbol" w:hAnsi="Symbol" w:cs="Symbol" w:hint="default"/>
      </w:rPr>
    </w:lvl>
    <w:lvl w:ilvl="8">
      <w:start w:val="1"/>
      <w:numFmt w:val="bullet"/>
      <w:lvlText w:val=""/>
      <w:lvlJc w:val="left"/>
      <w:pPr>
        <w:tabs>
          <w:tab w:val="num" w:pos="0"/>
        </w:tabs>
        <w:ind w:left="0" w:firstLine="0"/>
      </w:pPr>
      <w:rPr>
        <w:rFonts w:ascii="Symbol" w:hAnsi="Symbol" w:cs="Symbol" w:hint="default"/>
      </w:rPr>
    </w:lvl>
  </w:abstractNum>
  <w:abstractNum w:abstractNumId="32" w15:restartNumberingAfterBreak="0">
    <w:nsid w:val="5E896DC9"/>
    <w:multiLevelType w:val="multilevel"/>
    <w:tmpl w:val="1A407B5C"/>
    <w:lvl w:ilvl="0">
      <w:numFmt w:val="bullet"/>
      <w:lvlText w:val="-"/>
      <w:lvlJc w:val="left"/>
      <w:pPr>
        <w:tabs>
          <w:tab w:val="num" w:pos="360"/>
        </w:tabs>
        <w:ind w:left="0" w:firstLine="0"/>
      </w:pPr>
      <w:rPr>
        <w:rFonts w:ascii="Thorndale" w:hAnsi="Thorndale" w:cs="Thorndale" w:hint="default"/>
      </w:rPr>
    </w:lvl>
    <w:lvl w:ilvl="1">
      <w:start w:val="1"/>
      <w:numFmt w:val="bullet"/>
      <w:lvlText w:val=""/>
      <w:lvlJc w:val="left"/>
      <w:pPr>
        <w:tabs>
          <w:tab w:val="num" w:pos="0"/>
        </w:tabs>
        <w:ind w:left="0" w:firstLine="0"/>
      </w:pPr>
      <w:rPr>
        <w:rFonts w:ascii="Symbol" w:hAnsi="Symbol" w:cs="Symbol" w:hint="default"/>
      </w:rPr>
    </w:lvl>
    <w:lvl w:ilvl="2">
      <w:start w:val="1"/>
      <w:numFmt w:val="bullet"/>
      <w:lvlText w:val=""/>
      <w:lvlJc w:val="left"/>
      <w:pPr>
        <w:tabs>
          <w:tab w:val="num" w:pos="0"/>
        </w:tabs>
        <w:ind w:left="0" w:firstLine="0"/>
      </w:pPr>
      <w:rPr>
        <w:rFonts w:ascii="Symbol" w:hAnsi="Symbol" w:cs="Symbol" w:hint="default"/>
      </w:rPr>
    </w:lvl>
    <w:lvl w:ilvl="3">
      <w:start w:val="1"/>
      <w:numFmt w:val="bullet"/>
      <w:lvlText w:val=""/>
      <w:lvlJc w:val="left"/>
      <w:pPr>
        <w:tabs>
          <w:tab w:val="num" w:pos="0"/>
        </w:tabs>
        <w:ind w:left="0" w:firstLine="0"/>
      </w:pPr>
      <w:rPr>
        <w:rFonts w:ascii="Symbol" w:hAnsi="Symbol" w:cs="Symbol" w:hint="default"/>
      </w:rPr>
    </w:lvl>
    <w:lvl w:ilvl="4">
      <w:start w:val="1"/>
      <w:numFmt w:val="bullet"/>
      <w:lvlText w:val=""/>
      <w:lvlJc w:val="left"/>
      <w:pPr>
        <w:tabs>
          <w:tab w:val="num" w:pos="0"/>
        </w:tabs>
        <w:ind w:left="0" w:firstLine="0"/>
      </w:pPr>
      <w:rPr>
        <w:rFonts w:ascii="Symbol" w:hAnsi="Symbol" w:cs="Symbol" w:hint="default"/>
      </w:rPr>
    </w:lvl>
    <w:lvl w:ilvl="5">
      <w:start w:val="1"/>
      <w:numFmt w:val="bullet"/>
      <w:lvlText w:val=""/>
      <w:lvlJc w:val="left"/>
      <w:pPr>
        <w:tabs>
          <w:tab w:val="num" w:pos="0"/>
        </w:tabs>
        <w:ind w:left="0" w:firstLine="0"/>
      </w:pPr>
      <w:rPr>
        <w:rFonts w:ascii="Symbol" w:hAnsi="Symbol" w:cs="Symbol" w:hint="default"/>
      </w:rPr>
    </w:lvl>
    <w:lvl w:ilvl="6">
      <w:start w:val="1"/>
      <w:numFmt w:val="bullet"/>
      <w:lvlText w:val=""/>
      <w:lvlJc w:val="left"/>
      <w:pPr>
        <w:tabs>
          <w:tab w:val="num" w:pos="0"/>
        </w:tabs>
        <w:ind w:left="0" w:firstLine="0"/>
      </w:pPr>
      <w:rPr>
        <w:rFonts w:ascii="Symbol" w:hAnsi="Symbol" w:cs="Symbol" w:hint="default"/>
      </w:rPr>
    </w:lvl>
    <w:lvl w:ilvl="7">
      <w:start w:val="1"/>
      <w:numFmt w:val="bullet"/>
      <w:lvlText w:val=""/>
      <w:lvlJc w:val="left"/>
      <w:pPr>
        <w:tabs>
          <w:tab w:val="num" w:pos="0"/>
        </w:tabs>
        <w:ind w:left="0" w:firstLine="0"/>
      </w:pPr>
      <w:rPr>
        <w:rFonts w:ascii="Symbol" w:hAnsi="Symbol" w:cs="Symbol" w:hint="default"/>
      </w:rPr>
    </w:lvl>
    <w:lvl w:ilvl="8">
      <w:start w:val="1"/>
      <w:numFmt w:val="bullet"/>
      <w:lvlText w:val=""/>
      <w:lvlJc w:val="left"/>
      <w:pPr>
        <w:tabs>
          <w:tab w:val="num" w:pos="0"/>
        </w:tabs>
        <w:ind w:left="0" w:firstLine="0"/>
      </w:pPr>
      <w:rPr>
        <w:rFonts w:ascii="Symbol" w:hAnsi="Symbol" w:cs="Symbol" w:hint="default"/>
      </w:rPr>
    </w:lvl>
  </w:abstractNum>
  <w:abstractNum w:abstractNumId="33" w15:restartNumberingAfterBreak="0">
    <w:nsid w:val="6B3D3E96"/>
    <w:multiLevelType w:val="multilevel"/>
    <w:tmpl w:val="609A6D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6C0601F0"/>
    <w:multiLevelType w:val="multilevel"/>
    <w:tmpl w:val="204C67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6E8B0E20"/>
    <w:multiLevelType w:val="hybridMultilevel"/>
    <w:tmpl w:val="4AC84202"/>
    <w:lvl w:ilvl="0" w:tplc="DEA05954">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EFB36B8"/>
    <w:multiLevelType w:val="multilevel"/>
    <w:tmpl w:val="E68288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18639730">
    <w:abstractNumId w:val="11"/>
  </w:num>
  <w:num w:numId="2" w16cid:durableId="2083485990">
    <w:abstractNumId w:val="10"/>
  </w:num>
  <w:num w:numId="3" w16cid:durableId="172578365">
    <w:abstractNumId w:val="9"/>
  </w:num>
  <w:num w:numId="4" w16cid:durableId="1142386404">
    <w:abstractNumId w:val="8"/>
  </w:num>
  <w:num w:numId="5" w16cid:durableId="146829703">
    <w:abstractNumId w:val="7"/>
  </w:num>
  <w:num w:numId="6" w16cid:durableId="272439948">
    <w:abstractNumId w:val="6"/>
  </w:num>
  <w:num w:numId="7" w16cid:durableId="704064028">
    <w:abstractNumId w:val="5"/>
  </w:num>
  <w:num w:numId="8" w16cid:durableId="1333220966">
    <w:abstractNumId w:val="4"/>
  </w:num>
  <w:num w:numId="9" w16cid:durableId="758327019">
    <w:abstractNumId w:val="3"/>
  </w:num>
  <w:num w:numId="10" w16cid:durableId="903754416">
    <w:abstractNumId w:val="2"/>
  </w:num>
  <w:num w:numId="11" w16cid:durableId="840002566">
    <w:abstractNumId w:val="1"/>
  </w:num>
  <w:num w:numId="12" w16cid:durableId="898520696">
    <w:abstractNumId w:val="0"/>
  </w:num>
  <w:num w:numId="13" w16cid:durableId="2026200371">
    <w:abstractNumId w:val="23"/>
  </w:num>
  <w:num w:numId="14" w16cid:durableId="1514369651">
    <w:abstractNumId w:val="13"/>
  </w:num>
  <w:num w:numId="15" w16cid:durableId="1266155991">
    <w:abstractNumId w:val="28"/>
  </w:num>
  <w:num w:numId="16" w16cid:durableId="407074501">
    <w:abstractNumId w:val="24"/>
  </w:num>
  <w:num w:numId="17" w16cid:durableId="1692756156">
    <w:abstractNumId w:val="15"/>
  </w:num>
  <w:num w:numId="18" w16cid:durableId="1883207193">
    <w:abstractNumId w:val="35"/>
  </w:num>
  <w:num w:numId="19" w16cid:durableId="1402562061">
    <w:abstractNumId w:val="26"/>
  </w:num>
  <w:num w:numId="20" w16cid:durableId="571427640">
    <w:abstractNumId w:val="32"/>
  </w:num>
  <w:num w:numId="21" w16cid:durableId="844783594">
    <w:abstractNumId w:val="33"/>
  </w:num>
  <w:num w:numId="22" w16cid:durableId="1939212570">
    <w:abstractNumId w:val="19"/>
  </w:num>
  <w:num w:numId="23" w16cid:durableId="1414742879">
    <w:abstractNumId w:val="14"/>
  </w:num>
  <w:num w:numId="24" w16cid:durableId="1956674963">
    <w:abstractNumId w:val="27"/>
  </w:num>
  <w:num w:numId="25" w16cid:durableId="1470705693">
    <w:abstractNumId w:val="34"/>
  </w:num>
  <w:num w:numId="26" w16cid:durableId="828982401">
    <w:abstractNumId w:val="29"/>
  </w:num>
  <w:num w:numId="27" w16cid:durableId="1040863717">
    <w:abstractNumId w:val="16"/>
  </w:num>
  <w:num w:numId="28" w16cid:durableId="592857690">
    <w:abstractNumId w:val="17"/>
  </w:num>
  <w:num w:numId="29" w16cid:durableId="1891263171">
    <w:abstractNumId w:val="18"/>
  </w:num>
  <w:num w:numId="30" w16cid:durableId="115178137">
    <w:abstractNumId w:val="30"/>
  </w:num>
  <w:num w:numId="31" w16cid:durableId="2066559520">
    <w:abstractNumId w:val="22"/>
  </w:num>
  <w:num w:numId="32" w16cid:durableId="182255986">
    <w:abstractNumId w:val="36"/>
  </w:num>
  <w:num w:numId="33" w16cid:durableId="543298160">
    <w:abstractNumId w:val="21"/>
    <w:lvlOverride w:ilvl="0">
      <w:startOverride w:val="1"/>
    </w:lvlOverride>
  </w:num>
  <w:num w:numId="34" w16cid:durableId="667444281">
    <w:abstractNumId w:val="12"/>
    <w:lvlOverride w:ilvl="0">
      <w:startOverride w:val="1"/>
    </w:lvlOverride>
  </w:num>
  <w:num w:numId="35" w16cid:durableId="2110541703">
    <w:abstractNumId w:val="25"/>
    <w:lvlOverride w:ilvl="0">
      <w:startOverride w:val="1"/>
    </w:lvlOverride>
  </w:num>
  <w:num w:numId="36" w16cid:durableId="1027684508">
    <w:abstractNumId w:val="31"/>
  </w:num>
  <w:num w:numId="37" w16cid:durableId="19446846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de-DE" w:vendorID="64" w:dllVersion="6" w:nlCheck="1" w:checkStyle="0"/>
  <w:activeWritingStyle w:appName="MSWord" w:lang="hu-HU" w:vendorID="64" w:dllVersion="4096" w:nlCheck="1" w:checkStyle="0"/>
  <w:activeWritingStyle w:appName="MSWord" w:lang="de-DE" w:vendorID="64" w:dllVersion="4096" w:nlCheck="1" w:checkStyle="0"/>
  <w:activeWritingStyle w:appName="MSWord" w:lang="hu-HU" w:vendorID="64" w:dllVersion="0" w:nlCheck="1" w:checkStyle="0"/>
  <w:activeWritingStyle w:appName="MSWord" w:lang="en-GB" w:vendorID="64" w:dllVersion="0" w:nlCheck="1" w:checkStyle="0"/>
  <w:activeWritingStyle w:appName="MSWord" w:lang="de-DE" w:vendorID="64" w:dllVersion="0" w:nlCheck="1" w:checkStyle="0"/>
  <w:proofState w:spelling="clean" w:grammar="clean"/>
  <w:defaultTabStop w:val="567"/>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601"/>
    <w:rsid w:val="000029A7"/>
    <w:rsid w:val="00012B6D"/>
    <w:rsid w:val="0002709D"/>
    <w:rsid w:val="00034D44"/>
    <w:rsid w:val="0008021D"/>
    <w:rsid w:val="000820B4"/>
    <w:rsid w:val="00082D60"/>
    <w:rsid w:val="000E43C2"/>
    <w:rsid w:val="00113438"/>
    <w:rsid w:val="00114FB2"/>
    <w:rsid w:val="0014746F"/>
    <w:rsid w:val="0017663C"/>
    <w:rsid w:val="0018726B"/>
    <w:rsid w:val="0019647E"/>
    <w:rsid w:val="001A2B1A"/>
    <w:rsid w:val="001C11A5"/>
    <w:rsid w:val="001D745A"/>
    <w:rsid w:val="001F10E7"/>
    <w:rsid w:val="001F5994"/>
    <w:rsid w:val="0020222F"/>
    <w:rsid w:val="00204973"/>
    <w:rsid w:val="00227173"/>
    <w:rsid w:val="0023402C"/>
    <w:rsid w:val="00234B76"/>
    <w:rsid w:val="00245647"/>
    <w:rsid w:val="00246F52"/>
    <w:rsid w:val="00297889"/>
    <w:rsid w:val="002C0E1E"/>
    <w:rsid w:val="002D5693"/>
    <w:rsid w:val="002F25D3"/>
    <w:rsid w:val="002F5DA9"/>
    <w:rsid w:val="003306C8"/>
    <w:rsid w:val="00342D6E"/>
    <w:rsid w:val="00351F5A"/>
    <w:rsid w:val="00381FD0"/>
    <w:rsid w:val="00384601"/>
    <w:rsid w:val="00385934"/>
    <w:rsid w:val="003A00F8"/>
    <w:rsid w:val="003A7C37"/>
    <w:rsid w:val="003C40F5"/>
    <w:rsid w:val="003D3D13"/>
    <w:rsid w:val="003D4C48"/>
    <w:rsid w:val="003D70B0"/>
    <w:rsid w:val="003F449E"/>
    <w:rsid w:val="00406BED"/>
    <w:rsid w:val="00407443"/>
    <w:rsid w:val="00436249"/>
    <w:rsid w:val="00450B9E"/>
    <w:rsid w:val="004710A4"/>
    <w:rsid w:val="004A4508"/>
    <w:rsid w:val="004A4B00"/>
    <w:rsid w:val="004B3F68"/>
    <w:rsid w:val="004D1D0C"/>
    <w:rsid w:val="004E3C2B"/>
    <w:rsid w:val="00525B13"/>
    <w:rsid w:val="00537BBA"/>
    <w:rsid w:val="00555B96"/>
    <w:rsid w:val="00557194"/>
    <w:rsid w:val="005628EB"/>
    <w:rsid w:val="00562E88"/>
    <w:rsid w:val="00573A14"/>
    <w:rsid w:val="005932CE"/>
    <w:rsid w:val="005B03D4"/>
    <w:rsid w:val="005C3833"/>
    <w:rsid w:val="005D3812"/>
    <w:rsid w:val="005E274A"/>
    <w:rsid w:val="005E4131"/>
    <w:rsid w:val="00620F8B"/>
    <w:rsid w:val="006368B9"/>
    <w:rsid w:val="00640BBF"/>
    <w:rsid w:val="006441E9"/>
    <w:rsid w:val="00672FDD"/>
    <w:rsid w:val="0067441D"/>
    <w:rsid w:val="006831B1"/>
    <w:rsid w:val="006941BB"/>
    <w:rsid w:val="006A0E90"/>
    <w:rsid w:val="006A1422"/>
    <w:rsid w:val="006D7113"/>
    <w:rsid w:val="006F5794"/>
    <w:rsid w:val="00711B3E"/>
    <w:rsid w:val="00723A98"/>
    <w:rsid w:val="00745A78"/>
    <w:rsid w:val="00753FCB"/>
    <w:rsid w:val="007625C4"/>
    <w:rsid w:val="007650AC"/>
    <w:rsid w:val="007752EB"/>
    <w:rsid w:val="00783F22"/>
    <w:rsid w:val="007922AC"/>
    <w:rsid w:val="00795FEA"/>
    <w:rsid w:val="007A052A"/>
    <w:rsid w:val="007A3B49"/>
    <w:rsid w:val="007B188A"/>
    <w:rsid w:val="007C0C23"/>
    <w:rsid w:val="007E3AD0"/>
    <w:rsid w:val="007F6BBD"/>
    <w:rsid w:val="00805D95"/>
    <w:rsid w:val="00824E12"/>
    <w:rsid w:val="00842C7B"/>
    <w:rsid w:val="0084366B"/>
    <w:rsid w:val="00843C68"/>
    <w:rsid w:val="00866DBD"/>
    <w:rsid w:val="0087349D"/>
    <w:rsid w:val="008C315E"/>
    <w:rsid w:val="008D3DFB"/>
    <w:rsid w:val="008D4DCB"/>
    <w:rsid w:val="008E6F50"/>
    <w:rsid w:val="00910683"/>
    <w:rsid w:val="009153D2"/>
    <w:rsid w:val="00923CAB"/>
    <w:rsid w:val="0092406B"/>
    <w:rsid w:val="0093211B"/>
    <w:rsid w:val="00936236"/>
    <w:rsid w:val="00946807"/>
    <w:rsid w:val="00946899"/>
    <w:rsid w:val="00965930"/>
    <w:rsid w:val="0097251E"/>
    <w:rsid w:val="00974BE1"/>
    <w:rsid w:val="00980BAB"/>
    <w:rsid w:val="009A4292"/>
    <w:rsid w:val="009B652B"/>
    <w:rsid w:val="009D71BC"/>
    <w:rsid w:val="009E7B0F"/>
    <w:rsid w:val="00A04EAA"/>
    <w:rsid w:val="00A14D89"/>
    <w:rsid w:val="00A152C6"/>
    <w:rsid w:val="00A22032"/>
    <w:rsid w:val="00A325C5"/>
    <w:rsid w:val="00A37E15"/>
    <w:rsid w:val="00A43461"/>
    <w:rsid w:val="00A52F77"/>
    <w:rsid w:val="00A70300"/>
    <w:rsid w:val="00A937C9"/>
    <w:rsid w:val="00AA7E55"/>
    <w:rsid w:val="00AB2219"/>
    <w:rsid w:val="00AC579A"/>
    <w:rsid w:val="00AD72A5"/>
    <w:rsid w:val="00AE2AFE"/>
    <w:rsid w:val="00B1182C"/>
    <w:rsid w:val="00B22F2D"/>
    <w:rsid w:val="00B25ED9"/>
    <w:rsid w:val="00B3212C"/>
    <w:rsid w:val="00B34BA8"/>
    <w:rsid w:val="00B3652E"/>
    <w:rsid w:val="00B54B9A"/>
    <w:rsid w:val="00B73D7A"/>
    <w:rsid w:val="00B82846"/>
    <w:rsid w:val="00B84AAE"/>
    <w:rsid w:val="00B87B87"/>
    <w:rsid w:val="00BA002F"/>
    <w:rsid w:val="00BA3F71"/>
    <w:rsid w:val="00BA7A18"/>
    <w:rsid w:val="00BB1467"/>
    <w:rsid w:val="00BB4491"/>
    <w:rsid w:val="00BD2A8D"/>
    <w:rsid w:val="00C04BB7"/>
    <w:rsid w:val="00C13A55"/>
    <w:rsid w:val="00C1721D"/>
    <w:rsid w:val="00C274BB"/>
    <w:rsid w:val="00C33A45"/>
    <w:rsid w:val="00C359DC"/>
    <w:rsid w:val="00C418FD"/>
    <w:rsid w:val="00C55586"/>
    <w:rsid w:val="00C60360"/>
    <w:rsid w:val="00C615B2"/>
    <w:rsid w:val="00C630CC"/>
    <w:rsid w:val="00C65398"/>
    <w:rsid w:val="00C72338"/>
    <w:rsid w:val="00C77C70"/>
    <w:rsid w:val="00C91A91"/>
    <w:rsid w:val="00C94059"/>
    <w:rsid w:val="00C95394"/>
    <w:rsid w:val="00C95B72"/>
    <w:rsid w:val="00CA6EF8"/>
    <w:rsid w:val="00CF7D21"/>
    <w:rsid w:val="00D070D7"/>
    <w:rsid w:val="00D144FE"/>
    <w:rsid w:val="00D20D06"/>
    <w:rsid w:val="00D30A4D"/>
    <w:rsid w:val="00D934FD"/>
    <w:rsid w:val="00DA3FEA"/>
    <w:rsid w:val="00DA6C53"/>
    <w:rsid w:val="00DC201C"/>
    <w:rsid w:val="00DC39CB"/>
    <w:rsid w:val="00DD0DCE"/>
    <w:rsid w:val="00DF4772"/>
    <w:rsid w:val="00E11A4A"/>
    <w:rsid w:val="00E54E32"/>
    <w:rsid w:val="00E60B4E"/>
    <w:rsid w:val="00E62C30"/>
    <w:rsid w:val="00E64C67"/>
    <w:rsid w:val="00E72520"/>
    <w:rsid w:val="00E73F16"/>
    <w:rsid w:val="00E77801"/>
    <w:rsid w:val="00E9223F"/>
    <w:rsid w:val="00E93979"/>
    <w:rsid w:val="00E94D2C"/>
    <w:rsid w:val="00EB15F7"/>
    <w:rsid w:val="00EC61E0"/>
    <w:rsid w:val="00ED1F89"/>
    <w:rsid w:val="00EF2BCD"/>
    <w:rsid w:val="00EF658E"/>
    <w:rsid w:val="00F15478"/>
    <w:rsid w:val="00F226D2"/>
    <w:rsid w:val="00F255CA"/>
    <w:rsid w:val="00F32908"/>
    <w:rsid w:val="00F37185"/>
    <w:rsid w:val="00F56A70"/>
    <w:rsid w:val="00F87EA9"/>
    <w:rsid w:val="00FA280B"/>
    <w:rsid w:val="00FC2386"/>
    <w:rsid w:val="00FD1E1B"/>
    <w:rsid w:val="00FD532E"/>
    <w:rsid w:val="00FF69A6"/>
    <w:rsid w:val="00FF6CA1"/>
    <w:rsid w:val="00FF6EBB"/>
  </w:rsids>
  <m:mathPr>
    <m:mathFont m:val="Cambria Math"/>
    <m:brkBin m:val="before"/>
    <m:brkBinSub m:val="--"/>
    <m:smallFrac/>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74ABE"/>
  <w15:docId w15:val="{B4A0E9AF-A3B7-D54C-AB16-22BB8802B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D70B0"/>
    <w:pPr>
      <w:widowControl w:val="0"/>
      <w:autoSpaceDE w:val="0"/>
      <w:autoSpaceDN w:val="0"/>
      <w:adjustRightInd w:val="0"/>
      <w:spacing w:after="0" w:line="240" w:lineRule="auto"/>
    </w:pPr>
    <w:rPr>
      <w:rFonts w:ascii="Times New Roman" w:hAnsi="Times New Roman"/>
    </w:rPr>
  </w:style>
  <w:style w:type="paragraph" w:styleId="Cmsor1">
    <w:name w:val="heading 1"/>
    <w:basedOn w:val="Norml"/>
    <w:next w:val="Norml"/>
    <w:link w:val="Cmsor1Char"/>
    <w:uiPriority w:val="1"/>
    <w:qFormat/>
    <w:rsid w:val="00385934"/>
    <w:pPr>
      <w:ind w:left="805"/>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locked/>
    <w:rsid w:val="00385934"/>
    <w:rPr>
      <w:rFonts w:asciiTheme="majorHAnsi" w:eastAsiaTheme="majorEastAsia" w:hAnsiTheme="majorHAnsi" w:cs="Times New Roman"/>
      <w:b/>
      <w:bCs/>
      <w:kern w:val="32"/>
      <w:sz w:val="32"/>
      <w:szCs w:val="32"/>
    </w:rPr>
  </w:style>
  <w:style w:type="character" w:customStyle="1" w:styleId="SzvegtrzsChar">
    <w:name w:val="Szövegtörzs Char"/>
    <w:basedOn w:val="Bekezdsalapbettpusa"/>
    <w:link w:val="Szvegtrzs"/>
    <w:uiPriority w:val="99"/>
    <w:locked/>
    <w:rsid w:val="00385934"/>
    <w:rPr>
      <w:rFonts w:ascii="Times New Roman" w:hAnsi="Times New Roman" w:cs="Times New Roman"/>
    </w:rPr>
  </w:style>
  <w:style w:type="paragraph" w:styleId="Listaszerbekezds">
    <w:name w:val="List Paragraph"/>
    <w:basedOn w:val="Norml"/>
    <w:uiPriority w:val="1"/>
    <w:qFormat/>
    <w:rsid w:val="00385934"/>
    <w:pPr>
      <w:ind w:left="806" w:hanging="568"/>
    </w:pPr>
    <w:rPr>
      <w:sz w:val="24"/>
      <w:szCs w:val="24"/>
    </w:rPr>
  </w:style>
  <w:style w:type="paragraph" w:styleId="Szvegtrzs">
    <w:name w:val="Body Text"/>
    <w:basedOn w:val="Norml"/>
    <w:link w:val="SzvegtrzsChar"/>
    <w:uiPriority w:val="1"/>
    <w:qFormat/>
    <w:rsid w:val="00385934"/>
  </w:style>
  <w:style w:type="character" w:customStyle="1" w:styleId="SzvegtrzsChar1">
    <w:name w:val="Szövegtörzs Char1"/>
    <w:basedOn w:val="Bekezdsalapbettpusa"/>
    <w:uiPriority w:val="99"/>
    <w:semiHidden/>
    <w:rsid w:val="00385934"/>
    <w:rPr>
      <w:rFonts w:ascii="Times New Roman" w:hAnsi="Times New Roman"/>
    </w:rPr>
  </w:style>
  <w:style w:type="character" w:customStyle="1" w:styleId="SzvegtrzsChar11">
    <w:name w:val="Szövegtörzs Char11"/>
    <w:basedOn w:val="Bekezdsalapbettpusa"/>
    <w:uiPriority w:val="99"/>
    <w:semiHidden/>
    <w:rsid w:val="00385934"/>
    <w:rPr>
      <w:rFonts w:ascii="Times New Roman" w:hAnsi="Times New Roman" w:cs="Times New Roman"/>
    </w:rPr>
  </w:style>
  <w:style w:type="paragraph" w:customStyle="1" w:styleId="TableParagraph">
    <w:name w:val="Table Paragraph"/>
    <w:basedOn w:val="Norml"/>
    <w:uiPriority w:val="1"/>
    <w:qFormat/>
    <w:rsid w:val="00385934"/>
    <w:pPr>
      <w:ind w:left="107"/>
    </w:pPr>
    <w:rPr>
      <w:sz w:val="24"/>
      <w:szCs w:val="24"/>
    </w:rPr>
  </w:style>
  <w:style w:type="paragraph" w:styleId="Buborkszveg">
    <w:name w:val="Balloon Text"/>
    <w:basedOn w:val="Norml"/>
    <w:link w:val="BuborkszvegChar"/>
    <w:uiPriority w:val="99"/>
    <w:semiHidden/>
    <w:unhideWhenUsed/>
    <w:rsid w:val="003D70B0"/>
    <w:rPr>
      <w:rFonts w:ascii="Segoe UI" w:hAnsi="Segoe UI" w:cs="Segoe UI"/>
      <w:sz w:val="18"/>
      <w:szCs w:val="18"/>
    </w:rPr>
  </w:style>
  <w:style w:type="character" w:customStyle="1" w:styleId="BuborkszvegChar">
    <w:name w:val="Buborékszöveg Char"/>
    <w:basedOn w:val="Bekezdsalapbettpusa"/>
    <w:link w:val="Buborkszveg"/>
    <w:uiPriority w:val="99"/>
    <w:semiHidden/>
    <w:locked/>
    <w:rsid w:val="00384601"/>
    <w:rPr>
      <w:rFonts w:ascii="Segoe UI" w:hAnsi="Segoe UI" w:cs="Segoe UI"/>
      <w:sz w:val="18"/>
      <w:szCs w:val="18"/>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5E4131"/>
    <w:pPr>
      <w:widowControl/>
      <w:tabs>
        <w:tab w:val="left" w:pos="567"/>
        <w:tab w:val="center" w:pos="4536"/>
        <w:tab w:val="right" w:pos="8306"/>
      </w:tabs>
      <w:autoSpaceDE/>
      <w:autoSpaceDN/>
      <w:adjustRightInd/>
      <w:spacing w:line="260" w:lineRule="exact"/>
    </w:pPr>
    <w:rPr>
      <w:lang w:val="en-GB"/>
    </w:rPr>
  </w:style>
  <w:style w:type="paragraph" w:styleId="Vltozat">
    <w:name w:val="Revision"/>
    <w:hidden/>
    <w:uiPriority w:val="99"/>
    <w:semiHidden/>
    <w:rsid w:val="003D70B0"/>
    <w:pPr>
      <w:spacing w:after="0" w:line="240" w:lineRule="auto"/>
    </w:pPr>
    <w:rPr>
      <w:rFonts w:ascii="Times New Roman" w:hAnsi="Times New Roman"/>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5E4131"/>
    <w:rPr>
      <w:rFonts w:ascii="Times New Roman" w:hAnsi="Times New Roman"/>
      <w:lang w:val="en-GB"/>
    </w:rPr>
  </w:style>
  <w:style w:type="character" w:styleId="Jegyzethivatkozs">
    <w:name w:val="annotation reference"/>
    <w:basedOn w:val="Bekezdsalapbettpusa"/>
    <w:uiPriority w:val="99"/>
    <w:semiHidden/>
    <w:unhideWhenUsed/>
    <w:rsid w:val="00C418FD"/>
    <w:rPr>
      <w:rFonts w:cs="Times New Roman"/>
      <w:sz w:val="16"/>
      <w:szCs w:val="16"/>
    </w:rPr>
  </w:style>
  <w:style w:type="paragraph" w:styleId="Jegyzetszveg">
    <w:name w:val="annotation text"/>
    <w:basedOn w:val="Norml"/>
    <w:link w:val="JegyzetszvegChar"/>
    <w:uiPriority w:val="99"/>
    <w:semiHidden/>
    <w:unhideWhenUsed/>
    <w:rsid w:val="00C418FD"/>
    <w:rPr>
      <w:sz w:val="20"/>
      <w:szCs w:val="20"/>
    </w:rPr>
  </w:style>
  <w:style w:type="character" w:customStyle="1" w:styleId="JegyzetszvegChar">
    <w:name w:val="Jegyzetszöveg Char"/>
    <w:basedOn w:val="Bekezdsalapbettpusa"/>
    <w:link w:val="Jegyzetszveg"/>
    <w:uiPriority w:val="99"/>
    <w:semiHidden/>
    <w:locked/>
    <w:rsid w:val="00C418FD"/>
    <w:rPr>
      <w:rFonts w:ascii="Times New Roman" w:hAnsi="Times New Roman" w:cs="Times New Roman"/>
      <w:sz w:val="20"/>
      <w:szCs w:val="20"/>
    </w:rPr>
  </w:style>
  <w:style w:type="character" w:styleId="Hiperhivatkozs">
    <w:name w:val="Hyperlink"/>
    <w:basedOn w:val="Bekezdsalapbettpusa"/>
    <w:uiPriority w:val="99"/>
    <w:rsid w:val="00573A14"/>
    <w:rPr>
      <w:rFonts w:cs="Times New Roman"/>
      <w:color w:val="0000FF"/>
      <w:u w:val="single"/>
    </w:rPr>
  </w:style>
  <w:style w:type="paragraph" w:styleId="Megjegyzstrgya">
    <w:name w:val="annotation subject"/>
    <w:basedOn w:val="Jegyzetszveg"/>
    <w:next w:val="Jegyzetszveg"/>
    <w:link w:val="MegjegyzstrgyaChar"/>
    <w:uiPriority w:val="99"/>
    <w:semiHidden/>
    <w:unhideWhenUsed/>
    <w:rsid w:val="00C418FD"/>
    <w:rPr>
      <w:b/>
      <w:bCs/>
    </w:rPr>
  </w:style>
  <w:style w:type="character" w:customStyle="1" w:styleId="MegjegyzstrgyaChar">
    <w:name w:val="Megjegyzés tárgya Char"/>
    <w:basedOn w:val="JegyzetszvegChar"/>
    <w:link w:val="Megjegyzstrgya"/>
    <w:uiPriority w:val="99"/>
    <w:semiHidden/>
    <w:locked/>
    <w:rsid w:val="00C418FD"/>
    <w:rPr>
      <w:rFonts w:ascii="Times New Roman" w:hAnsi="Times New Roman" w:cs="Times New Roman"/>
      <w:b/>
      <w:bCs/>
      <w:sz w:val="20"/>
      <w:szCs w:val="20"/>
    </w:rPr>
  </w:style>
  <w:style w:type="paragraph" w:customStyle="1" w:styleId="Default">
    <w:name w:val="Default"/>
    <w:rsid w:val="00D144FE"/>
    <w:pPr>
      <w:autoSpaceDE w:val="0"/>
      <w:autoSpaceDN w:val="0"/>
      <w:adjustRightInd w:val="0"/>
      <w:spacing w:after="0" w:line="240" w:lineRule="auto"/>
    </w:pPr>
    <w:rPr>
      <w:rFonts w:ascii="Times New Roman" w:hAnsi="Times New Roman"/>
      <w:color w:val="000000"/>
      <w:sz w:val="24"/>
      <w:szCs w:val="24"/>
    </w:rPr>
  </w:style>
  <w:style w:type="paragraph" w:styleId="lfej">
    <w:name w:val="header"/>
    <w:basedOn w:val="Norml"/>
    <w:link w:val="lfejChar"/>
    <w:uiPriority w:val="99"/>
    <w:unhideWhenUsed/>
    <w:rsid w:val="00C1721D"/>
    <w:pPr>
      <w:tabs>
        <w:tab w:val="center" w:pos="4536"/>
        <w:tab w:val="right" w:pos="9072"/>
      </w:tabs>
    </w:pPr>
  </w:style>
  <w:style w:type="character" w:customStyle="1" w:styleId="lfejChar">
    <w:name w:val="Élőfej Char"/>
    <w:basedOn w:val="Bekezdsalapbettpusa"/>
    <w:link w:val="lfej"/>
    <w:uiPriority w:val="99"/>
    <w:rsid w:val="00C1721D"/>
    <w:rPr>
      <w:rFonts w:ascii="Times New Roman" w:hAnsi="Times New Roman"/>
    </w:rPr>
  </w:style>
  <w:style w:type="paragraph" w:styleId="llb">
    <w:name w:val="footer"/>
    <w:basedOn w:val="Norml"/>
    <w:link w:val="llbChar1"/>
    <w:uiPriority w:val="99"/>
    <w:unhideWhenUsed/>
    <w:rsid w:val="003D70B0"/>
    <w:pPr>
      <w:tabs>
        <w:tab w:val="center" w:pos="4536"/>
        <w:tab w:val="right" w:pos="9072"/>
      </w:tabs>
    </w:pPr>
  </w:style>
  <w:style w:type="character" w:customStyle="1" w:styleId="llbChar1">
    <w:name w:val="Élőláb Char1"/>
    <w:basedOn w:val="Bekezdsalapbettpusa"/>
    <w:link w:val="llb"/>
    <w:uiPriority w:val="99"/>
    <w:rsid w:val="00C1721D"/>
    <w:rPr>
      <w:rFonts w:ascii="Times New Roman" w:hAnsi="Times New Roman"/>
    </w:rPr>
  </w:style>
  <w:style w:type="table" w:customStyle="1" w:styleId="TableGrid1">
    <w:name w:val="TableGrid1"/>
    <w:rsid w:val="003D70B0"/>
    <w:pPr>
      <w:suppressAutoHyphens/>
      <w:spacing w:after="0" w:line="240" w:lineRule="auto"/>
    </w:pPr>
    <w:rPr>
      <w:rFonts w:ascii="Times New Roman" w:eastAsia="Times New Roman" w:hAnsi="Times New Roman"/>
      <w:lang w:val="de-DE" w:eastAsia="de-D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28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8F3494AFF7AA9F44B782B2247F221094" ma:contentTypeVersion="13" ma:contentTypeDescription="Új dokumentum létrehozása." ma:contentTypeScope="" ma:versionID="36c065e25894dd9e85a117dad586039e">
  <xsd:schema xmlns:xsd="http://www.w3.org/2001/XMLSchema" xmlns:xs="http://www.w3.org/2001/XMLSchema" xmlns:p="http://schemas.microsoft.com/office/2006/metadata/properties" xmlns:ns2="8ca5a396-2308-4b48-93c2-3de8e9365218" xmlns:ns3="1789d15d-de06-4981-aa29-f1b5c11f4034" targetNamespace="http://schemas.microsoft.com/office/2006/metadata/properties" ma:root="true" ma:fieldsID="14eb40ae5439e35637671af8ff7eb04a" ns2:_="" ns3:_="">
    <xsd:import namespace="8ca5a396-2308-4b48-93c2-3de8e9365218"/>
    <xsd:import namespace="1789d15d-de06-4981-aa29-f1b5c11f40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a5a396-2308-4b48-93c2-3de8e936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Képcímkék" ma:readOnly="false" ma:fieldId="{5cf76f15-5ced-4ddc-b409-7134ff3c332f}" ma:taxonomyMulti="true" ma:sspId="1488da6f-998a-4959-b27d-9c8f5ab03d9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89d15d-de06-4981-aa29-f1b5c11f40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4fb0df-d386-4149-a857-e03ade7ddc6b}" ma:internalName="TaxCatchAll" ma:showField="CatchAllData" ma:web="1789d15d-de06-4981-aa29-f1b5c11f4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ca5a396-2308-4b48-93c2-3de8e9365218">
      <Terms xmlns="http://schemas.microsoft.com/office/infopath/2007/PartnerControls"/>
    </lcf76f155ced4ddcb4097134ff3c332f>
    <TaxCatchAll xmlns="1789d15d-de06-4981-aa29-f1b5c11f403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6795D-112C-43CA-AFA7-F54FE76CDF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a5a396-2308-4b48-93c2-3de8e9365218"/>
    <ds:schemaRef ds:uri="1789d15d-de06-4981-aa29-f1b5c11f4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D4D39B-D2A4-4ADA-8049-531668BD1FD0}">
  <ds:schemaRefs>
    <ds:schemaRef ds:uri="http://schemas.microsoft.com/sharepoint/v3/contenttype/forms"/>
  </ds:schemaRefs>
</ds:datastoreItem>
</file>

<file path=customXml/itemProps3.xml><?xml version="1.0" encoding="utf-8"?>
<ds:datastoreItem xmlns:ds="http://schemas.openxmlformats.org/officeDocument/2006/customXml" ds:itemID="{8FA1689C-4E6B-43DF-942E-3AE98F3CA997}">
  <ds:schemaRefs>
    <ds:schemaRef ds:uri="http://schemas.microsoft.com/office/2006/metadata/properties"/>
    <ds:schemaRef ds:uri="http://schemas.microsoft.com/office/infopath/2007/PartnerControls"/>
    <ds:schemaRef ds:uri="8ca5a396-2308-4b48-93c2-3de8e9365218"/>
    <ds:schemaRef ds:uri="1789d15d-de06-4981-aa29-f1b5c11f4034"/>
  </ds:schemaRefs>
</ds:datastoreItem>
</file>

<file path=customXml/itemProps4.xml><?xml version="1.0" encoding="utf-8"?>
<ds:datastoreItem xmlns:ds="http://schemas.openxmlformats.org/officeDocument/2006/customXml" ds:itemID="{54AAEBE8-B784-4D47-80BD-81E94CFFF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2808</Words>
  <Characters>19383</Characters>
  <Application>Microsoft Office Word</Application>
  <DocSecurity>0</DocSecurity>
  <Lines>161</Lines>
  <Paragraphs>44</Paragraphs>
  <ScaleCrop>false</ScaleCrop>
  <HeadingPairs>
    <vt:vector size="2" baseType="variant">
      <vt:variant>
        <vt:lpstr>Cím</vt:lpstr>
      </vt:variant>
      <vt:variant>
        <vt:i4>1</vt:i4>
      </vt:variant>
    </vt:vector>
  </HeadingPairs>
  <TitlesOfParts>
    <vt:vector size="1" baseType="lpstr">
      <vt:lpstr>Microsoft Word - ema-combined-h-978-hu-clean</vt:lpstr>
    </vt:vector>
  </TitlesOfParts>
  <Company/>
  <LinksUpToDate>false</LinksUpToDate>
  <CharactersWithSpaces>22147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ema-combined-h-978-hu-clean</dc:title>
  <dc:subject/>
  <dc:creator>ammehta</dc:creator>
  <cp:keywords/>
  <dc:description/>
  <cp:lastModifiedBy>HU_OGYI_64.1</cp:lastModifiedBy>
  <cp:revision>3</cp:revision>
  <cp:lastPrinted>2026-08-26T12:46:00Z</cp:lastPrinted>
  <dcterms:created xsi:type="dcterms:W3CDTF">2026-10-07T06:47:00Z</dcterms:created>
  <dcterms:modified xsi:type="dcterms:W3CDTF">2026-10-09T11:28:00Z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PScript5.dll Version 5.2.2</vt:lpwstr>
  </property>
  <property fmtid="{D5CDD505-2E9C-101B-9397-08002B2CF9AE}" pid="3" name="ContentTypeId">
    <vt:lpwstr>0x0101008F3494AFF7AA9F44B782B2247F221094</vt:lpwstr>
  </property>
  <property fmtid="{D5CDD505-2E9C-101B-9397-08002B2CF9AE}" pid="4" name="MediaServiceImageTags">
    <vt:lpwstr/>
  </property>
</Properties>
</file>