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E653C" w14:textId="77777777" w:rsidR="00926E85" w:rsidRPr="0070375A" w:rsidRDefault="00926E85" w:rsidP="00C36875">
      <w:pPr>
        <w:pStyle w:val="Nincstrkz"/>
        <w:jc w:val="center"/>
        <w:rPr>
          <w:rFonts w:cs="Times New Roman"/>
          <w:b/>
          <w:bCs/>
        </w:rPr>
      </w:pPr>
      <w:bookmarkStart w:id="0" w:name="_GoBack"/>
      <w:bookmarkEnd w:id="0"/>
      <w:r w:rsidRPr="0070375A">
        <w:rPr>
          <w:rFonts w:cs="Times New Roman"/>
          <w:b/>
          <w:bCs/>
        </w:rPr>
        <w:t>Betegtájékoztató: Információk a felhasználó számára</w:t>
      </w:r>
    </w:p>
    <w:p w14:paraId="1ABE9DC5" w14:textId="77777777" w:rsidR="00926E85" w:rsidRPr="0070375A" w:rsidRDefault="00926E85" w:rsidP="00C36875">
      <w:pPr>
        <w:pStyle w:val="Nincstrkz"/>
        <w:jc w:val="center"/>
        <w:rPr>
          <w:rFonts w:cs="Times New Roman"/>
        </w:rPr>
      </w:pPr>
    </w:p>
    <w:p w14:paraId="1DB7426B" w14:textId="3505C04D" w:rsidR="00926E85" w:rsidRPr="0070375A" w:rsidRDefault="00C36875" w:rsidP="00C36875">
      <w:pPr>
        <w:pStyle w:val="Nincstrkz"/>
        <w:jc w:val="center"/>
        <w:rPr>
          <w:rFonts w:cs="Times New Roman"/>
          <w:b/>
          <w:bCs/>
        </w:rPr>
      </w:pPr>
      <w:r w:rsidRPr="0070375A">
        <w:rPr>
          <w:rFonts w:cs="Times New Roman"/>
          <w:b/>
          <w:bCs/>
        </w:rPr>
        <w:t>Icatibant Teva</w:t>
      </w:r>
      <w:r w:rsidR="00926E85" w:rsidRPr="0070375A">
        <w:rPr>
          <w:rFonts w:cs="Times New Roman"/>
          <w:b/>
          <w:bCs/>
        </w:rPr>
        <w:t xml:space="preserve"> 30</w:t>
      </w:r>
      <w:r w:rsidRPr="0070375A">
        <w:rPr>
          <w:rFonts w:cs="Times New Roman"/>
          <w:b/>
          <w:bCs/>
        </w:rPr>
        <w:t> mg</w:t>
      </w:r>
      <w:r w:rsidR="00926E85" w:rsidRPr="0070375A">
        <w:rPr>
          <w:rFonts w:cs="Times New Roman"/>
          <w:b/>
          <w:bCs/>
        </w:rPr>
        <w:t xml:space="preserve"> oldatos injekció előretöltött fecskendőben</w:t>
      </w:r>
    </w:p>
    <w:p w14:paraId="6E5ACF4E" w14:textId="77777777" w:rsidR="00C36875" w:rsidRPr="0070375A" w:rsidRDefault="00C36875" w:rsidP="00C36875">
      <w:pPr>
        <w:pStyle w:val="Nincstrkz"/>
        <w:jc w:val="center"/>
        <w:rPr>
          <w:rFonts w:cs="Times New Roman"/>
        </w:rPr>
      </w:pPr>
    </w:p>
    <w:p w14:paraId="1A7BD106" w14:textId="123AA1B8" w:rsidR="00926E85" w:rsidRPr="0070375A" w:rsidRDefault="00926E85" w:rsidP="00C36875">
      <w:pPr>
        <w:pStyle w:val="Nincstrkz"/>
        <w:jc w:val="center"/>
        <w:rPr>
          <w:rFonts w:cs="Times New Roman"/>
        </w:rPr>
      </w:pPr>
      <w:r w:rsidRPr="0070375A">
        <w:rPr>
          <w:rFonts w:cs="Times New Roman"/>
        </w:rPr>
        <w:t>ikatibant</w:t>
      </w:r>
    </w:p>
    <w:p w14:paraId="1B0E97F7" w14:textId="77777777" w:rsidR="00926E85" w:rsidRPr="0070375A" w:rsidRDefault="00926E85" w:rsidP="00C36875">
      <w:pPr>
        <w:pStyle w:val="Nincstrkz"/>
        <w:rPr>
          <w:rFonts w:cs="Times New Roman"/>
        </w:rPr>
      </w:pPr>
    </w:p>
    <w:p w14:paraId="19E8AED5" w14:textId="77777777" w:rsidR="00926E85" w:rsidRPr="0070375A" w:rsidRDefault="00926E85" w:rsidP="00C36875">
      <w:pPr>
        <w:pStyle w:val="Nincstrkz"/>
        <w:rPr>
          <w:rFonts w:cs="Times New Roman"/>
          <w:b/>
          <w:bCs/>
        </w:rPr>
      </w:pPr>
      <w:r w:rsidRPr="0070375A">
        <w:rPr>
          <w:rFonts w:cs="Times New Roman"/>
          <w:b/>
          <w:bCs/>
        </w:rPr>
        <w:t>Mielőtt elkezdi alkalmazni ezt a gyógyszert, olvassa el figyelmesen az alábbi betegtájékoztatót, mert az Ön számára fontos információkat</w:t>
      </w:r>
      <w:r w:rsidRPr="0070375A">
        <w:rPr>
          <w:rFonts w:cs="Times New Roman"/>
          <w:b/>
          <w:bCs/>
          <w:spacing w:val="-9"/>
        </w:rPr>
        <w:t xml:space="preserve"> </w:t>
      </w:r>
      <w:r w:rsidRPr="0070375A">
        <w:rPr>
          <w:rFonts w:cs="Times New Roman"/>
          <w:b/>
          <w:bCs/>
        </w:rPr>
        <w:t>tartalmaz.</w:t>
      </w:r>
    </w:p>
    <w:p w14:paraId="73802C17" w14:textId="40F16124" w:rsidR="00926E85" w:rsidRPr="0070375A" w:rsidRDefault="00926E85" w:rsidP="00C36875">
      <w:pPr>
        <w:pStyle w:val="Nincstrkz"/>
        <w:numPr>
          <w:ilvl w:val="0"/>
          <w:numId w:val="16"/>
        </w:numPr>
        <w:ind w:left="567" w:hanging="567"/>
        <w:rPr>
          <w:rFonts w:cs="Times New Roman"/>
        </w:rPr>
      </w:pPr>
      <w:r w:rsidRPr="0070375A">
        <w:rPr>
          <w:rFonts w:cs="Times New Roman"/>
        </w:rPr>
        <w:t>Tartsa meg a betegtájékoztatót, mert a benne szereplő információkra a későbbiekben</w:t>
      </w:r>
      <w:r w:rsidRPr="0070375A">
        <w:rPr>
          <w:rFonts w:cs="Times New Roman"/>
          <w:spacing w:val="-15"/>
        </w:rPr>
        <w:t xml:space="preserve"> </w:t>
      </w:r>
      <w:r w:rsidRPr="0070375A">
        <w:rPr>
          <w:rFonts w:cs="Times New Roman"/>
        </w:rPr>
        <w:t>is</w:t>
      </w:r>
      <w:r w:rsidR="00F70887" w:rsidRPr="0070375A">
        <w:rPr>
          <w:rFonts w:cs="Times New Roman"/>
        </w:rPr>
        <w:t xml:space="preserve"> </w:t>
      </w:r>
      <w:r w:rsidRPr="0070375A">
        <w:rPr>
          <w:rFonts w:cs="Times New Roman"/>
        </w:rPr>
        <w:t>szüksége lehet.</w:t>
      </w:r>
    </w:p>
    <w:p w14:paraId="17285DED" w14:textId="77777777" w:rsidR="00926E85" w:rsidRPr="0070375A" w:rsidRDefault="00926E85" w:rsidP="00C36875">
      <w:pPr>
        <w:pStyle w:val="Nincstrkz"/>
        <w:numPr>
          <w:ilvl w:val="0"/>
          <w:numId w:val="16"/>
        </w:numPr>
        <w:ind w:left="567" w:hanging="567"/>
        <w:rPr>
          <w:rFonts w:cs="Times New Roman"/>
        </w:rPr>
      </w:pPr>
      <w:r w:rsidRPr="0070375A">
        <w:rPr>
          <w:rFonts w:cs="Times New Roman"/>
        </w:rPr>
        <w:t>További kérdéseivel forduljon kezelőorvosához vagy</w:t>
      </w:r>
      <w:r w:rsidRPr="0070375A">
        <w:rPr>
          <w:rFonts w:cs="Times New Roman"/>
          <w:spacing w:val="-11"/>
        </w:rPr>
        <w:t xml:space="preserve"> </w:t>
      </w:r>
      <w:r w:rsidRPr="0070375A">
        <w:rPr>
          <w:rFonts w:cs="Times New Roman"/>
        </w:rPr>
        <w:t>gyógyszerészéhez.</w:t>
      </w:r>
    </w:p>
    <w:p w14:paraId="02A81269" w14:textId="77777777" w:rsidR="00926E85" w:rsidRPr="0070375A" w:rsidRDefault="00926E85" w:rsidP="00C36875">
      <w:pPr>
        <w:pStyle w:val="Nincstrkz"/>
        <w:numPr>
          <w:ilvl w:val="0"/>
          <w:numId w:val="16"/>
        </w:numPr>
        <w:ind w:left="567" w:hanging="567"/>
        <w:rPr>
          <w:rFonts w:cs="Times New Roman"/>
        </w:rPr>
      </w:pPr>
      <w:r w:rsidRPr="0070375A">
        <w:rPr>
          <w:rFonts w:cs="Times New Roman"/>
        </w:rPr>
        <w:t>Ezt a gyógyszert az orvos kizárólag Önnek írta fel. Ne adja át a készítményt másnak, mert számára ártalmas lehet még abban az esetben is, ha a betegsége tünetei az Önéhez</w:t>
      </w:r>
      <w:r w:rsidRPr="0070375A">
        <w:rPr>
          <w:rFonts w:cs="Times New Roman"/>
          <w:spacing w:val="-26"/>
        </w:rPr>
        <w:t xml:space="preserve"> </w:t>
      </w:r>
      <w:r w:rsidRPr="0070375A">
        <w:rPr>
          <w:rFonts w:cs="Times New Roman"/>
        </w:rPr>
        <w:t>hasonlóak.</w:t>
      </w:r>
    </w:p>
    <w:p w14:paraId="04D6FA4C" w14:textId="0D888B7D" w:rsidR="00926E85" w:rsidRPr="0070375A" w:rsidRDefault="00926E85" w:rsidP="00C36875">
      <w:pPr>
        <w:pStyle w:val="Nincstrkz"/>
        <w:numPr>
          <w:ilvl w:val="0"/>
          <w:numId w:val="16"/>
        </w:numPr>
        <w:ind w:left="567" w:hanging="567"/>
        <w:rPr>
          <w:rFonts w:cs="Times New Roman"/>
        </w:rPr>
      </w:pPr>
      <w:r w:rsidRPr="0070375A">
        <w:rPr>
          <w:rFonts w:cs="Times New Roman"/>
        </w:rPr>
        <w:t>Ha Önnél bármilyen mellékhatás jelentkezik, tájékoztassa erről kezelőorvosát vagy gyógyszerészét. Ez a betegtájékoztatóban fel nem sorolt bármilyen lehetséges mellékhatásra is vonatkozik. Lásd 4.</w:t>
      </w:r>
      <w:r w:rsidR="00C36875" w:rsidRPr="0070375A">
        <w:rPr>
          <w:rFonts w:cs="Times New Roman"/>
          <w:spacing w:val="-1"/>
        </w:rPr>
        <w:t> </w:t>
      </w:r>
      <w:r w:rsidRPr="0070375A">
        <w:rPr>
          <w:rFonts w:cs="Times New Roman"/>
        </w:rPr>
        <w:t>pont.</w:t>
      </w:r>
    </w:p>
    <w:p w14:paraId="464CF946" w14:textId="77777777" w:rsidR="00926E85" w:rsidRPr="0070375A" w:rsidRDefault="00926E85" w:rsidP="00926E85">
      <w:pPr>
        <w:pStyle w:val="Szvegtrzs"/>
        <w:spacing w:before="9"/>
      </w:pPr>
    </w:p>
    <w:p w14:paraId="1203BDBA" w14:textId="77777777" w:rsidR="00926E85" w:rsidRPr="0070375A" w:rsidRDefault="00926E85" w:rsidP="00C36875">
      <w:pPr>
        <w:pStyle w:val="Cmsor1"/>
        <w:spacing w:before="1"/>
        <w:ind w:left="0"/>
      </w:pPr>
      <w:r w:rsidRPr="0070375A">
        <w:t>A betegtájékoztató tartalma:</w:t>
      </w:r>
    </w:p>
    <w:p w14:paraId="349241D1" w14:textId="77777777" w:rsidR="00926E85" w:rsidRPr="0070375A" w:rsidRDefault="00926E85" w:rsidP="00926E85">
      <w:pPr>
        <w:pStyle w:val="Szvegtrzs"/>
        <w:rPr>
          <w:bCs/>
        </w:rPr>
      </w:pPr>
    </w:p>
    <w:p w14:paraId="69F3C012" w14:textId="7B4B8174" w:rsidR="00926E85" w:rsidRPr="0070375A" w:rsidRDefault="00926E85" w:rsidP="00F70887">
      <w:pPr>
        <w:pStyle w:val="Listaszerbekezds"/>
        <w:numPr>
          <w:ilvl w:val="0"/>
          <w:numId w:val="14"/>
        </w:numPr>
        <w:tabs>
          <w:tab w:val="left" w:pos="567"/>
        </w:tabs>
        <w:ind w:left="567"/>
      </w:pPr>
      <w:r w:rsidRPr="0070375A">
        <w:t xml:space="preserve">Milyen típusú gyógyszer </w:t>
      </w:r>
      <w:r w:rsidR="00C36875" w:rsidRPr="0070375A">
        <w:t>az Icatibant Teva</w:t>
      </w:r>
      <w:r w:rsidRPr="0070375A">
        <w:t xml:space="preserve"> és milyen betegségek esetén</w:t>
      </w:r>
      <w:r w:rsidRPr="0070375A">
        <w:rPr>
          <w:spacing w:val="-16"/>
        </w:rPr>
        <w:t xml:space="preserve"> </w:t>
      </w:r>
      <w:r w:rsidRPr="0070375A">
        <w:t>alkalmazható?</w:t>
      </w:r>
    </w:p>
    <w:p w14:paraId="471C67E0" w14:textId="3F9D0E1A" w:rsidR="00926E85" w:rsidRPr="0070375A" w:rsidRDefault="00926E85" w:rsidP="00F70887">
      <w:pPr>
        <w:pStyle w:val="Listaszerbekezds"/>
        <w:numPr>
          <w:ilvl w:val="0"/>
          <w:numId w:val="14"/>
        </w:numPr>
        <w:tabs>
          <w:tab w:val="left" w:pos="567"/>
        </w:tabs>
        <w:spacing w:before="1" w:line="252" w:lineRule="exact"/>
        <w:ind w:left="567"/>
      </w:pPr>
      <w:r w:rsidRPr="0070375A">
        <w:t xml:space="preserve">Tudnivalók </w:t>
      </w:r>
      <w:r w:rsidR="00C36875" w:rsidRPr="0070375A">
        <w:t>az Icatibant Teva</w:t>
      </w:r>
      <w:r w:rsidRPr="0070375A">
        <w:t xml:space="preserve"> alkalmazása</w:t>
      </w:r>
      <w:r w:rsidRPr="0070375A">
        <w:rPr>
          <w:spacing w:val="-5"/>
        </w:rPr>
        <w:t xml:space="preserve"> </w:t>
      </w:r>
      <w:r w:rsidRPr="0070375A">
        <w:t>előtt</w:t>
      </w:r>
    </w:p>
    <w:p w14:paraId="27C9E773" w14:textId="3B363BB8" w:rsidR="00926E85" w:rsidRPr="0070375A" w:rsidRDefault="00926E85" w:rsidP="00F70887">
      <w:pPr>
        <w:pStyle w:val="Listaszerbekezds"/>
        <w:numPr>
          <w:ilvl w:val="0"/>
          <w:numId w:val="14"/>
        </w:numPr>
        <w:tabs>
          <w:tab w:val="left" w:pos="567"/>
        </w:tabs>
        <w:spacing w:line="252" w:lineRule="exact"/>
        <w:ind w:left="567"/>
      </w:pPr>
      <w:r w:rsidRPr="0070375A">
        <w:t xml:space="preserve">Hogyan kell alkalmazni </w:t>
      </w:r>
      <w:r w:rsidR="00C36875" w:rsidRPr="0070375A">
        <w:t>az Icatibant Teva</w:t>
      </w:r>
      <w:r w:rsidR="00C36875" w:rsidRPr="0070375A">
        <w:noBreakHyphen/>
      </w:r>
      <w:r w:rsidRPr="0070375A">
        <w:t>t?</w:t>
      </w:r>
    </w:p>
    <w:p w14:paraId="07C0EFE9" w14:textId="77777777" w:rsidR="00926E85" w:rsidRPr="0070375A" w:rsidRDefault="00926E85" w:rsidP="00F70887">
      <w:pPr>
        <w:pStyle w:val="Listaszerbekezds"/>
        <w:numPr>
          <w:ilvl w:val="0"/>
          <w:numId w:val="14"/>
        </w:numPr>
        <w:tabs>
          <w:tab w:val="left" w:pos="567"/>
        </w:tabs>
        <w:spacing w:line="252" w:lineRule="exact"/>
        <w:ind w:left="567"/>
      </w:pPr>
      <w:r w:rsidRPr="0070375A">
        <w:t>Lehetséges</w:t>
      </w:r>
      <w:r w:rsidRPr="0070375A">
        <w:rPr>
          <w:spacing w:val="-3"/>
        </w:rPr>
        <w:t xml:space="preserve"> </w:t>
      </w:r>
      <w:r w:rsidRPr="0070375A">
        <w:t>mellékhatások</w:t>
      </w:r>
    </w:p>
    <w:p w14:paraId="0FC07BEA" w14:textId="2A9DC7C1" w:rsidR="00926E85" w:rsidRPr="0070375A" w:rsidRDefault="00926E85" w:rsidP="00F70887">
      <w:pPr>
        <w:pStyle w:val="Listaszerbekezds"/>
        <w:numPr>
          <w:ilvl w:val="0"/>
          <w:numId w:val="14"/>
        </w:numPr>
        <w:tabs>
          <w:tab w:val="left" w:pos="567"/>
        </w:tabs>
        <w:spacing w:before="2" w:line="252" w:lineRule="exact"/>
        <w:ind w:left="567"/>
      </w:pPr>
      <w:r w:rsidRPr="0070375A">
        <w:t xml:space="preserve">Hogyan kell </w:t>
      </w:r>
      <w:r w:rsidR="00C36875" w:rsidRPr="0070375A">
        <w:t>az Icatibant Teva</w:t>
      </w:r>
      <w:r w:rsidR="00C36875" w:rsidRPr="0070375A">
        <w:noBreakHyphen/>
      </w:r>
      <w:r w:rsidRPr="0070375A">
        <w:t>t</w:t>
      </w:r>
      <w:r w:rsidRPr="0070375A">
        <w:rPr>
          <w:spacing w:val="-2"/>
        </w:rPr>
        <w:t xml:space="preserve"> </w:t>
      </w:r>
      <w:r w:rsidRPr="0070375A">
        <w:t>tárolni?</w:t>
      </w:r>
    </w:p>
    <w:p w14:paraId="665E714F" w14:textId="77777777" w:rsidR="00926E85" w:rsidRPr="0070375A" w:rsidRDefault="00926E85" w:rsidP="00F70887">
      <w:pPr>
        <w:pStyle w:val="Listaszerbekezds"/>
        <w:numPr>
          <w:ilvl w:val="0"/>
          <w:numId w:val="14"/>
        </w:numPr>
        <w:tabs>
          <w:tab w:val="left" w:pos="567"/>
        </w:tabs>
        <w:spacing w:line="252" w:lineRule="exact"/>
        <w:ind w:left="567"/>
      </w:pPr>
      <w:r w:rsidRPr="0070375A">
        <w:t>A csomagolás tartalma és egyéb</w:t>
      </w:r>
      <w:r w:rsidRPr="0070375A">
        <w:rPr>
          <w:spacing w:val="-4"/>
        </w:rPr>
        <w:t xml:space="preserve"> </w:t>
      </w:r>
      <w:r w:rsidRPr="0070375A">
        <w:t>információk</w:t>
      </w:r>
    </w:p>
    <w:p w14:paraId="502DD178" w14:textId="77777777" w:rsidR="00926E85" w:rsidRPr="0070375A" w:rsidRDefault="00926E85" w:rsidP="00926E85">
      <w:pPr>
        <w:pStyle w:val="Szvegtrzs"/>
      </w:pPr>
    </w:p>
    <w:p w14:paraId="08C9C668" w14:textId="77777777" w:rsidR="00926E85" w:rsidRPr="0070375A" w:rsidRDefault="00926E85" w:rsidP="00926E85">
      <w:pPr>
        <w:pStyle w:val="Szvegtrzs"/>
        <w:spacing w:before="1"/>
      </w:pPr>
    </w:p>
    <w:p w14:paraId="3FCD4724" w14:textId="77982062" w:rsidR="00926E85" w:rsidRPr="0070375A" w:rsidRDefault="00926E85" w:rsidP="00F70887">
      <w:pPr>
        <w:pStyle w:val="Cmsor1"/>
        <w:numPr>
          <w:ilvl w:val="0"/>
          <w:numId w:val="13"/>
        </w:numPr>
        <w:tabs>
          <w:tab w:val="left" w:pos="567"/>
        </w:tabs>
        <w:ind w:left="567"/>
      </w:pPr>
      <w:r w:rsidRPr="0070375A">
        <w:t xml:space="preserve">Milyen típusú gyógyszer </w:t>
      </w:r>
      <w:r w:rsidR="00C36875" w:rsidRPr="0070375A">
        <w:t>az Icatibant Teva</w:t>
      </w:r>
      <w:r w:rsidRPr="0070375A">
        <w:t xml:space="preserve"> és milyen betegségek esetén</w:t>
      </w:r>
      <w:r w:rsidRPr="0070375A">
        <w:rPr>
          <w:spacing w:val="-18"/>
        </w:rPr>
        <w:t xml:space="preserve"> </w:t>
      </w:r>
      <w:r w:rsidRPr="0070375A">
        <w:t>alkalmazható?</w:t>
      </w:r>
    </w:p>
    <w:p w14:paraId="412F153B" w14:textId="77777777" w:rsidR="00926E85" w:rsidRPr="0070375A" w:rsidRDefault="00926E85" w:rsidP="00F70887">
      <w:pPr>
        <w:pStyle w:val="Nincstrkz"/>
        <w:rPr>
          <w:rFonts w:cs="Times New Roman"/>
        </w:rPr>
      </w:pPr>
    </w:p>
    <w:p w14:paraId="464E5A84" w14:textId="18B10E15" w:rsidR="00926E85" w:rsidRPr="0070375A" w:rsidRDefault="00F70887" w:rsidP="00F70887">
      <w:pPr>
        <w:pStyle w:val="Nincstrkz"/>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az ikatibant hatóanyagot tartalmazza.</w:t>
      </w:r>
    </w:p>
    <w:p w14:paraId="46F34AE0" w14:textId="77777777" w:rsidR="00926E85" w:rsidRPr="0070375A" w:rsidRDefault="00926E85" w:rsidP="00F70887">
      <w:pPr>
        <w:pStyle w:val="Nincstrkz"/>
        <w:rPr>
          <w:rFonts w:cs="Times New Roman"/>
        </w:rPr>
      </w:pPr>
    </w:p>
    <w:p w14:paraId="6877FD45" w14:textId="0A9F467F" w:rsidR="00926E85" w:rsidRPr="0070375A" w:rsidRDefault="00F70887" w:rsidP="00F70887">
      <w:pPr>
        <w:pStyle w:val="Nincstrkz"/>
        <w:rPr>
          <w:rFonts w:cs="Times New Roman"/>
        </w:rPr>
      </w:pPr>
      <w:r w:rsidRPr="0070375A">
        <w:rPr>
          <w:rFonts w:cs="Times New Roman"/>
        </w:rPr>
        <w:t>A</w:t>
      </w:r>
      <w:r w:rsidR="00C36875" w:rsidRPr="0070375A">
        <w:rPr>
          <w:rFonts w:cs="Times New Roman"/>
        </w:rPr>
        <w:t>z Icatibant Teva</w:t>
      </w:r>
      <w:r w:rsidRPr="0070375A">
        <w:rPr>
          <w:rFonts w:cs="Times New Roman"/>
        </w:rPr>
        <w:noBreakHyphen/>
      </w:r>
      <w:r w:rsidR="00926E85" w:rsidRPr="0070375A">
        <w:rPr>
          <w:rFonts w:cs="Times New Roman"/>
        </w:rPr>
        <w:t>t az örökletes angioödéma tüneteinek kezelésére használják felnőtt</w:t>
      </w:r>
      <w:r w:rsidRPr="0070375A">
        <w:rPr>
          <w:rFonts w:cs="Times New Roman"/>
        </w:rPr>
        <w:t>eknél</w:t>
      </w:r>
      <w:r w:rsidR="00926E85" w:rsidRPr="0070375A">
        <w:rPr>
          <w:rFonts w:cs="Times New Roman"/>
        </w:rPr>
        <w:t>, serdülők</w:t>
      </w:r>
      <w:r w:rsidRPr="0070375A">
        <w:rPr>
          <w:rFonts w:cs="Times New Roman"/>
        </w:rPr>
        <w:t>nél</w:t>
      </w:r>
      <w:r w:rsidR="00926E85" w:rsidRPr="0070375A">
        <w:rPr>
          <w:rFonts w:cs="Times New Roman"/>
        </w:rPr>
        <w:t xml:space="preserve"> és 2</w:t>
      </w:r>
      <w:r w:rsidRPr="0070375A">
        <w:rPr>
          <w:rFonts w:cs="Times New Roman"/>
        </w:rPr>
        <w:t> </w:t>
      </w:r>
      <w:r w:rsidR="00926E85" w:rsidRPr="0070375A">
        <w:rPr>
          <w:rFonts w:cs="Times New Roman"/>
        </w:rPr>
        <w:t>éves</w:t>
      </w:r>
      <w:r w:rsidRPr="0070375A">
        <w:rPr>
          <w:rFonts w:cs="Times New Roman"/>
        </w:rPr>
        <w:t xml:space="preserve"> </w:t>
      </w:r>
      <w:r w:rsidR="00926E85" w:rsidRPr="0070375A">
        <w:rPr>
          <w:rFonts w:cs="Times New Roman"/>
        </w:rPr>
        <w:t>vagy idősebb gyermek</w:t>
      </w:r>
      <w:r w:rsidRPr="0070375A">
        <w:rPr>
          <w:rFonts w:cs="Times New Roman"/>
        </w:rPr>
        <w:t>eknél</w:t>
      </w:r>
      <w:r w:rsidR="00926E85" w:rsidRPr="0070375A">
        <w:rPr>
          <w:rFonts w:cs="Times New Roman"/>
        </w:rPr>
        <w:t>.</w:t>
      </w:r>
    </w:p>
    <w:p w14:paraId="45D40742" w14:textId="017B0A02" w:rsidR="00926E85" w:rsidRPr="0070375A" w:rsidRDefault="00926E85" w:rsidP="00F70887">
      <w:pPr>
        <w:pStyle w:val="Nincstrkz"/>
        <w:rPr>
          <w:rFonts w:cs="Times New Roman"/>
        </w:rPr>
      </w:pPr>
      <w:r w:rsidRPr="0070375A">
        <w:rPr>
          <w:rFonts w:cs="Times New Roman"/>
        </w:rPr>
        <w:t>Örökletes angioödém</w:t>
      </w:r>
      <w:r w:rsidR="003E62BE" w:rsidRPr="0070375A">
        <w:rPr>
          <w:rFonts w:cs="Times New Roman"/>
        </w:rPr>
        <w:t>ában</w:t>
      </w:r>
      <w:r w:rsidRPr="0070375A">
        <w:rPr>
          <w:rFonts w:cs="Times New Roman"/>
        </w:rPr>
        <w:t xml:space="preserve"> a vérben magas a bradikinin nevű anyag szintje, és ez olyan tünetekhez vezet, mint </w:t>
      </w:r>
      <w:r w:rsidR="003E62BE" w:rsidRPr="0070375A">
        <w:rPr>
          <w:rFonts w:cs="Times New Roman"/>
        </w:rPr>
        <w:t xml:space="preserve">a </w:t>
      </w:r>
      <w:r w:rsidR="0070375A">
        <w:rPr>
          <w:rFonts w:cs="Times New Roman"/>
        </w:rPr>
        <w:t xml:space="preserve">vizenyős </w:t>
      </w:r>
      <w:r w:rsidRPr="0070375A">
        <w:rPr>
          <w:rFonts w:cs="Times New Roman"/>
        </w:rPr>
        <w:t xml:space="preserve">duzzanat, fájdalom, </w:t>
      </w:r>
      <w:r w:rsidR="003E62BE" w:rsidRPr="0070375A">
        <w:rPr>
          <w:rFonts w:cs="Times New Roman"/>
        </w:rPr>
        <w:t>hányinger</w:t>
      </w:r>
      <w:r w:rsidRPr="0070375A">
        <w:rPr>
          <w:rFonts w:cs="Times New Roman"/>
        </w:rPr>
        <w:t xml:space="preserve"> és hasmenés.</w:t>
      </w:r>
    </w:p>
    <w:p w14:paraId="6A157518" w14:textId="00115C0D" w:rsidR="00926E85" w:rsidRPr="0070375A" w:rsidRDefault="003E62BE" w:rsidP="00F70887">
      <w:pPr>
        <w:pStyle w:val="Nincstrkz"/>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gátolja a bradikinin működését, és ezért megállítja </w:t>
      </w:r>
      <w:r w:rsidRPr="0070375A">
        <w:rPr>
          <w:rFonts w:cs="Times New Roman"/>
        </w:rPr>
        <w:t>a</w:t>
      </w:r>
      <w:r w:rsidR="00926E85" w:rsidRPr="0070375A">
        <w:rPr>
          <w:rFonts w:cs="Times New Roman"/>
        </w:rPr>
        <w:t xml:space="preserve"> tünete</w:t>
      </w:r>
      <w:r w:rsidRPr="0070375A">
        <w:rPr>
          <w:rFonts w:cs="Times New Roman"/>
        </w:rPr>
        <w:t>k</w:t>
      </w:r>
      <w:r w:rsidR="00926E85" w:rsidRPr="0070375A">
        <w:rPr>
          <w:rFonts w:cs="Times New Roman"/>
        </w:rPr>
        <w:t xml:space="preserve"> további rosszabbodását.</w:t>
      </w:r>
    </w:p>
    <w:p w14:paraId="5439FEF2" w14:textId="77777777" w:rsidR="00926E85" w:rsidRPr="0070375A" w:rsidRDefault="00926E85" w:rsidP="00F70887">
      <w:pPr>
        <w:pStyle w:val="Nincstrkz"/>
        <w:rPr>
          <w:rFonts w:cs="Times New Roman"/>
        </w:rPr>
      </w:pPr>
    </w:p>
    <w:p w14:paraId="4FF672F6" w14:textId="77777777" w:rsidR="00926E85" w:rsidRPr="0070375A" w:rsidRDefault="00926E85" w:rsidP="00F70887">
      <w:pPr>
        <w:pStyle w:val="Nincstrkz"/>
        <w:rPr>
          <w:rFonts w:cs="Times New Roman"/>
        </w:rPr>
      </w:pPr>
    </w:p>
    <w:p w14:paraId="3CA53A88" w14:textId="2E126C11" w:rsidR="00926E85" w:rsidRPr="0070375A" w:rsidRDefault="00926E85" w:rsidP="003E62BE">
      <w:pPr>
        <w:pStyle w:val="Cmsor1"/>
        <w:numPr>
          <w:ilvl w:val="0"/>
          <w:numId w:val="13"/>
        </w:numPr>
        <w:tabs>
          <w:tab w:val="left" w:pos="567"/>
        </w:tabs>
        <w:ind w:left="567"/>
      </w:pPr>
      <w:r w:rsidRPr="0070375A">
        <w:t xml:space="preserve">Tudnivalók </w:t>
      </w:r>
      <w:r w:rsidR="00C36875" w:rsidRPr="0070375A">
        <w:t>az Icatibant Teva</w:t>
      </w:r>
      <w:r w:rsidRPr="0070375A">
        <w:t xml:space="preserve"> alkalmazása</w:t>
      </w:r>
      <w:r w:rsidRPr="0070375A">
        <w:rPr>
          <w:spacing w:val="-7"/>
        </w:rPr>
        <w:t xml:space="preserve"> </w:t>
      </w:r>
      <w:r w:rsidRPr="0070375A">
        <w:t>előtt</w:t>
      </w:r>
    </w:p>
    <w:p w14:paraId="29C35437" w14:textId="77777777" w:rsidR="00926E85" w:rsidRPr="0070375A" w:rsidRDefault="00926E85" w:rsidP="00926E85">
      <w:pPr>
        <w:pStyle w:val="Szvegtrzs"/>
        <w:spacing w:before="1"/>
        <w:rPr>
          <w:bCs/>
        </w:rPr>
      </w:pPr>
    </w:p>
    <w:p w14:paraId="45828F88" w14:textId="1580BAE9" w:rsidR="00926E85" w:rsidRPr="0070375A" w:rsidRDefault="00926E85" w:rsidP="003E62BE">
      <w:pPr>
        <w:rPr>
          <w:b/>
        </w:rPr>
      </w:pPr>
      <w:r w:rsidRPr="0070375A">
        <w:rPr>
          <w:b/>
        </w:rPr>
        <w:t xml:space="preserve">Ne alkalmazza </w:t>
      </w:r>
      <w:r w:rsidR="00C36875" w:rsidRPr="0070375A">
        <w:rPr>
          <w:b/>
        </w:rPr>
        <w:t>az Icatibant Teva</w:t>
      </w:r>
      <w:r w:rsidR="003E62BE" w:rsidRPr="0070375A">
        <w:rPr>
          <w:b/>
        </w:rPr>
        <w:noBreakHyphen/>
      </w:r>
      <w:r w:rsidRPr="0070375A">
        <w:rPr>
          <w:b/>
        </w:rPr>
        <w:t>t,</w:t>
      </w:r>
    </w:p>
    <w:p w14:paraId="0CFD18B1" w14:textId="77777777" w:rsidR="00926E85" w:rsidRPr="0070375A" w:rsidRDefault="00926E85" w:rsidP="003E62BE">
      <w:pPr>
        <w:pStyle w:val="Listaszerbekezds"/>
        <w:numPr>
          <w:ilvl w:val="0"/>
          <w:numId w:val="15"/>
        </w:numPr>
        <w:tabs>
          <w:tab w:val="left" w:pos="567"/>
        </w:tabs>
        <w:ind w:left="567"/>
      </w:pPr>
      <w:r w:rsidRPr="0070375A">
        <w:t>ha allergiás az ikatibantra vagy a gyógyszer (6. pontban felsorolt) egyéb</w:t>
      </w:r>
      <w:r w:rsidRPr="0070375A">
        <w:rPr>
          <w:spacing w:val="-15"/>
        </w:rPr>
        <w:t xml:space="preserve"> </w:t>
      </w:r>
      <w:r w:rsidRPr="0070375A">
        <w:t>összetevőjére.</w:t>
      </w:r>
    </w:p>
    <w:p w14:paraId="64A8F572" w14:textId="77777777" w:rsidR="00926E85" w:rsidRPr="0070375A" w:rsidRDefault="00926E85" w:rsidP="00926E85">
      <w:pPr>
        <w:pStyle w:val="Szvegtrzs"/>
      </w:pPr>
    </w:p>
    <w:p w14:paraId="40DD0AA1" w14:textId="77777777" w:rsidR="00926E85" w:rsidRPr="0070375A" w:rsidRDefault="00926E85" w:rsidP="003E62BE">
      <w:pPr>
        <w:pStyle w:val="Nincstrkz"/>
        <w:rPr>
          <w:rFonts w:cs="Times New Roman"/>
          <w:b/>
          <w:bCs/>
        </w:rPr>
      </w:pPr>
      <w:r w:rsidRPr="0070375A">
        <w:rPr>
          <w:rFonts w:cs="Times New Roman"/>
          <w:b/>
          <w:bCs/>
        </w:rPr>
        <w:t>Figyelmeztetések és óvintézkedések</w:t>
      </w:r>
    </w:p>
    <w:p w14:paraId="06FDC66D" w14:textId="26CE4292" w:rsidR="00926E85" w:rsidRPr="0070375A" w:rsidRDefault="003F2CED" w:rsidP="003E62BE">
      <w:pPr>
        <w:pStyle w:val="Nincstrkz"/>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alkalmazása előtt beszéljen kezelőorvosával:</w:t>
      </w:r>
    </w:p>
    <w:p w14:paraId="50B1FC51" w14:textId="77777777" w:rsidR="00926E85" w:rsidRPr="0070375A" w:rsidRDefault="00926E85" w:rsidP="003F2CED">
      <w:pPr>
        <w:pStyle w:val="Nincstrkz"/>
        <w:numPr>
          <w:ilvl w:val="0"/>
          <w:numId w:val="17"/>
        </w:numPr>
        <w:ind w:left="567" w:hanging="567"/>
        <w:rPr>
          <w:rFonts w:cs="Times New Roman"/>
        </w:rPr>
      </w:pPr>
      <w:r w:rsidRPr="0070375A">
        <w:rPr>
          <w:rFonts w:cs="Times New Roman"/>
        </w:rPr>
        <w:t>ha Önnek anginája van (a szívizom csökkent</w:t>
      </w:r>
      <w:r w:rsidRPr="0070375A">
        <w:rPr>
          <w:rFonts w:cs="Times New Roman"/>
          <w:spacing w:val="-7"/>
        </w:rPr>
        <w:t xml:space="preserve"> </w:t>
      </w:r>
      <w:r w:rsidRPr="0070375A">
        <w:rPr>
          <w:rFonts w:cs="Times New Roman"/>
        </w:rPr>
        <w:t>vérellátása).</w:t>
      </w:r>
    </w:p>
    <w:p w14:paraId="57299C85" w14:textId="77777777" w:rsidR="00926E85" w:rsidRPr="0070375A" w:rsidRDefault="00926E85" w:rsidP="003F2CED">
      <w:pPr>
        <w:pStyle w:val="Nincstrkz"/>
        <w:numPr>
          <w:ilvl w:val="0"/>
          <w:numId w:val="17"/>
        </w:numPr>
        <w:ind w:left="567" w:hanging="567"/>
        <w:rPr>
          <w:rFonts w:cs="Times New Roman"/>
        </w:rPr>
      </w:pPr>
      <w:r w:rsidRPr="0070375A">
        <w:rPr>
          <w:rFonts w:cs="Times New Roman"/>
        </w:rPr>
        <w:t>ha a közelmúltban szélütése (sztrókja) volt</w:t>
      </w:r>
    </w:p>
    <w:p w14:paraId="72668623" w14:textId="77777777" w:rsidR="00926E85" w:rsidRPr="0070375A" w:rsidRDefault="00926E85" w:rsidP="003E62BE">
      <w:pPr>
        <w:pStyle w:val="Nincstrkz"/>
        <w:rPr>
          <w:rFonts w:cs="Times New Roman"/>
        </w:rPr>
      </w:pPr>
    </w:p>
    <w:p w14:paraId="6234D52A" w14:textId="0113E971" w:rsidR="00926E85" w:rsidRPr="0070375A" w:rsidRDefault="003F2CED" w:rsidP="003E62BE">
      <w:pPr>
        <w:pStyle w:val="Nincstrkz"/>
        <w:rPr>
          <w:rFonts w:cs="Times New Roman"/>
        </w:rPr>
      </w:pPr>
      <w:r w:rsidRPr="0070375A">
        <w:rPr>
          <w:rFonts w:cs="Times New Roman"/>
        </w:rPr>
        <w:t>A</w:t>
      </w:r>
      <w:r w:rsidR="00C36875" w:rsidRPr="0070375A">
        <w:rPr>
          <w:rFonts w:cs="Times New Roman"/>
        </w:rPr>
        <w:t>z Icatibant Teva</w:t>
      </w:r>
      <w:r w:rsidRPr="0070375A">
        <w:rPr>
          <w:rFonts w:cs="Times New Roman"/>
        </w:rPr>
        <w:noBreakHyphen/>
        <w:t>v</w:t>
      </w:r>
      <w:r w:rsidR="00926E85" w:rsidRPr="0070375A">
        <w:rPr>
          <w:rFonts w:cs="Times New Roman"/>
        </w:rPr>
        <w:t xml:space="preserve">al </w:t>
      </w:r>
      <w:r w:rsidRPr="0070375A">
        <w:rPr>
          <w:rFonts w:cs="Times New Roman"/>
        </w:rPr>
        <w:t>összefüggésbe hozható</w:t>
      </w:r>
      <w:r w:rsidR="00926E85" w:rsidRPr="0070375A">
        <w:rPr>
          <w:rFonts w:cs="Times New Roman"/>
        </w:rPr>
        <w:t xml:space="preserve"> </w:t>
      </w:r>
      <w:r w:rsidR="00C111B7">
        <w:rPr>
          <w:rFonts w:cs="Times New Roman"/>
        </w:rPr>
        <w:t xml:space="preserve">néhány </w:t>
      </w:r>
      <w:r w:rsidR="00926E85" w:rsidRPr="0070375A">
        <w:rPr>
          <w:rFonts w:cs="Times New Roman"/>
        </w:rPr>
        <w:t xml:space="preserve">mellékhatás hasonlít az Ön betegségének tüneteihez. Azonnal tájékoztassa </w:t>
      </w:r>
      <w:r w:rsidRPr="0070375A">
        <w:rPr>
          <w:rFonts w:cs="Times New Roman"/>
        </w:rPr>
        <w:t>kezelő</w:t>
      </w:r>
      <w:r w:rsidR="00926E85" w:rsidRPr="0070375A">
        <w:rPr>
          <w:rFonts w:cs="Times New Roman"/>
        </w:rPr>
        <w:t xml:space="preserve">orvosát, ha azt veszi észre, hogy a roham tünetei </w:t>
      </w:r>
      <w:r w:rsidR="00C36875" w:rsidRPr="0070375A">
        <w:rPr>
          <w:rFonts w:cs="Times New Roman"/>
        </w:rPr>
        <w:t>az Icatibant Teva</w:t>
      </w:r>
      <w:r w:rsidR="00926E85" w:rsidRPr="0070375A">
        <w:rPr>
          <w:rFonts w:cs="Times New Roman"/>
        </w:rPr>
        <w:t xml:space="preserve"> alkalmazása után súlyosbodtak.</w:t>
      </w:r>
    </w:p>
    <w:p w14:paraId="6541F5B0" w14:textId="77777777" w:rsidR="003F2CED" w:rsidRPr="0070375A" w:rsidRDefault="003F2CED" w:rsidP="003E62BE">
      <w:pPr>
        <w:pStyle w:val="Nincstrkz"/>
        <w:rPr>
          <w:rFonts w:cs="Times New Roman"/>
        </w:rPr>
      </w:pPr>
    </w:p>
    <w:p w14:paraId="5175B0C9" w14:textId="77777777" w:rsidR="00926E85" w:rsidRPr="0070375A" w:rsidRDefault="00926E85" w:rsidP="003E62BE">
      <w:pPr>
        <w:pStyle w:val="Nincstrkz"/>
        <w:rPr>
          <w:rFonts w:cs="Times New Roman"/>
        </w:rPr>
      </w:pPr>
      <w:r w:rsidRPr="0070375A">
        <w:rPr>
          <w:rFonts w:cs="Times New Roman"/>
        </w:rPr>
        <w:t>Továbbá:</w:t>
      </w:r>
    </w:p>
    <w:p w14:paraId="052A37FE" w14:textId="46B225FA" w:rsidR="00926E85" w:rsidRPr="0070375A" w:rsidRDefault="00926E85" w:rsidP="003F2CED">
      <w:pPr>
        <w:pStyle w:val="Nincstrkz"/>
        <w:numPr>
          <w:ilvl w:val="0"/>
          <w:numId w:val="18"/>
        </w:numPr>
        <w:ind w:left="567" w:hanging="567"/>
        <w:rPr>
          <w:rFonts w:cs="Times New Roman"/>
        </w:rPr>
      </w:pPr>
      <w:r w:rsidRPr="0070375A">
        <w:rPr>
          <w:rFonts w:cs="Times New Roman"/>
        </w:rPr>
        <w:t xml:space="preserve">Mielőtt beadhatná magának vagy a gondozója beadná Önnek </w:t>
      </w:r>
      <w:r w:rsidR="00C36875" w:rsidRPr="0070375A">
        <w:rPr>
          <w:rFonts w:cs="Times New Roman"/>
        </w:rPr>
        <w:t>az Icatibant Teva</w:t>
      </w:r>
      <w:r w:rsidRPr="0070375A">
        <w:rPr>
          <w:rFonts w:cs="Times New Roman"/>
        </w:rPr>
        <w:t xml:space="preserve"> injekciót, </w:t>
      </w:r>
      <w:r w:rsidR="003F2CED" w:rsidRPr="0070375A">
        <w:rPr>
          <w:rFonts w:cs="Times New Roman"/>
        </w:rPr>
        <w:t>képzést</w:t>
      </w:r>
      <w:r w:rsidRPr="0070375A">
        <w:rPr>
          <w:rFonts w:cs="Times New Roman"/>
        </w:rPr>
        <w:t xml:space="preserve"> kell kapniuk a </w:t>
      </w:r>
      <w:r w:rsidR="003F2CED" w:rsidRPr="0070375A">
        <w:rPr>
          <w:rFonts w:cs="Times New Roman"/>
        </w:rPr>
        <w:t xml:space="preserve">bőr alá adott </w:t>
      </w:r>
      <w:r w:rsidRPr="0070375A">
        <w:rPr>
          <w:rFonts w:cs="Times New Roman"/>
        </w:rPr>
        <w:t>(</w:t>
      </w:r>
      <w:r w:rsidR="003F2CED" w:rsidRPr="0070375A">
        <w:rPr>
          <w:rFonts w:cs="Times New Roman"/>
        </w:rPr>
        <w:t>szubkután</w:t>
      </w:r>
      <w:r w:rsidRPr="0070375A">
        <w:rPr>
          <w:rFonts w:cs="Times New Roman"/>
        </w:rPr>
        <w:t>) injekciós</w:t>
      </w:r>
      <w:r w:rsidRPr="0070375A">
        <w:rPr>
          <w:rFonts w:cs="Times New Roman"/>
          <w:spacing w:val="-9"/>
        </w:rPr>
        <w:t xml:space="preserve"> </w:t>
      </w:r>
      <w:r w:rsidRPr="0070375A">
        <w:rPr>
          <w:rFonts w:cs="Times New Roman"/>
        </w:rPr>
        <w:t>technikáról.</w:t>
      </w:r>
    </w:p>
    <w:p w14:paraId="3FB2B3F6" w14:textId="77777777" w:rsidR="00926E85" w:rsidRPr="0070375A" w:rsidRDefault="00926E85" w:rsidP="003F2CED">
      <w:pPr>
        <w:pStyle w:val="Nincstrkz"/>
        <w:ind w:left="567" w:hanging="567"/>
        <w:rPr>
          <w:rFonts w:cs="Times New Roman"/>
        </w:rPr>
      </w:pPr>
    </w:p>
    <w:p w14:paraId="45AEB00B" w14:textId="25BAA863" w:rsidR="00926E85" w:rsidRPr="0070375A" w:rsidRDefault="00926E85" w:rsidP="003F2CED">
      <w:pPr>
        <w:pStyle w:val="Nincstrkz"/>
        <w:numPr>
          <w:ilvl w:val="0"/>
          <w:numId w:val="18"/>
        </w:numPr>
        <w:ind w:left="567" w:hanging="567"/>
        <w:rPr>
          <w:rFonts w:cs="Times New Roman"/>
        </w:rPr>
      </w:pPr>
      <w:r w:rsidRPr="0070375A">
        <w:rPr>
          <w:rFonts w:cs="Times New Roman"/>
        </w:rPr>
        <w:lastRenderedPageBreak/>
        <w:t xml:space="preserve">Ha Ön </w:t>
      </w:r>
      <w:r w:rsidR="003B74A9" w:rsidRPr="0070375A">
        <w:rPr>
          <w:rFonts w:cs="Times New Roman"/>
        </w:rPr>
        <w:t xml:space="preserve">saját magának </w:t>
      </w:r>
      <w:r w:rsidRPr="0070375A">
        <w:rPr>
          <w:rFonts w:cs="Times New Roman"/>
        </w:rPr>
        <w:t xml:space="preserve">vagy a gondozója </w:t>
      </w:r>
      <w:r w:rsidR="003B74A9" w:rsidRPr="0070375A">
        <w:rPr>
          <w:rFonts w:cs="Times New Roman"/>
        </w:rPr>
        <w:t xml:space="preserve">Önnek </w:t>
      </w:r>
      <w:r w:rsidRPr="0070375A">
        <w:rPr>
          <w:rFonts w:cs="Times New Roman"/>
        </w:rPr>
        <w:t>gégeödém</w:t>
      </w:r>
      <w:r w:rsidR="003B74A9" w:rsidRPr="0070375A">
        <w:rPr>
          <w:rFonts w:cs="Times New Roman"/>
        </w:rPr>
        <w:t>ás</w:t>
      </w:r>
      <w:r w:rsidRPr="0070375A">
        <w:rPr>
          <w:rFonts w:cs="Times New Roman"/>
        </w:rPr>
        <w:t xml:space="preserve"> roham (a felső légutak </w:t>
      </w:r>
      <w:r w:rsidR="003B74A9" w:rsidRPr="0070375A">
        <w:rPr>
          <w:rFonts w:cs="Times New Roman"/>
        </w:rPr>
        <w:t>elzáródása</w:t>
      </w:r>
      <w:r w:rsidRPr="0070375A">
        <w:rPr>
          <w:rFonts w:cs="Times New Roman"/>
        </w:rPr>
        <w:t xml:space="preserve">) közben adja be </w:t>
      </w:r>
      <w:r w:rsidR="00C36875" w:rsidRPr="0070375A">
        <w:rPr>
          <w:rFonts w:cs="Times New Roman"/>
        </w:rPr>
        <w:t>az Icatibant Teva</w:t>
      </w:r>
      <w:r w:rsidRPr="0070375A">
        <w:rPr>
          <w:rFonts w:cs="Times New Roman"/>
        </w:rPr>
        <w:t xml:space="preserve"> injekciót, ezt követően </w:t>
      </w:r>
      <w:r w:rsidR="003B74A9" w:rsidRPr="0070375A">
        <w:rPr>
          <w:rFonts w:cs="Times New Roman"/>
        </w:rPr>
        <w:t>mindenképpen azonnal</w:t>
      </w:r>
      <w:r w:rsidRPr="0070375A">
        <w:rPr>
          <w:rFonts w:cs="Times New Roman"/>
        </w:rPr>
        <w:t xml:space="preserve"> </w:t>
      </w:r>
      <w:r w:rsidR="003F2CED" w:rsidRPr="0070375A">
        <w:rPr>
          <w:rFonts w:cs="Times New Roman"/>
        </w:rPr>
        <w:t>kérjen</w:t>
      </w:r>
      <w:r w:rsidRPr="0070375A">
        <w:rPr>
          <w:rFonts w:cs="Times New Roman"/>
        </w:rPr>
        <w:t xml:space="preserve"> orvosi ellátást egy </w:t>
      </w:r>
      <w:r w:rsidR="009F1525" w:rsidRPr="0070375A">
        <w:rPr>
          <w:rFonts w:cs="Times New Roman"/>
        </w:rPr>
        <w:t>egészségügyi</w:t>
      </w:r>
      <w:r w:rsidRPr="0070375A">
        <w:rPr>
          <w:rFonts w:cs="Times New Roman"/>
          <w:spacing w:val="-15"/>
        </w:rPr>
        <w:t xml:space="preserve"> </w:t>
      </w:r>
      <w:r w:rsidRPr="0070375A">
        <w:rPr>
          <w:rFonts w:cs="Times New Roman"/>
        </w:rPr>
        <w:t>intézményben.</w:t>
      </w:r>
    </w:p>
    <w:p w14:paraId="59A4815E" w14:textId="77777777" w:rsidR="00926E85" w:rsidRPr="0070375A" w:rsidRDefault="00926E85" w:rsidP="003F2CED">
      <w:pPr>
        <w:pStyle w:val="Nincstrkz"/>
        <w:ind w:left="567" w:hanging="567"/>
        <w:rPr>
          <w:rFonts w:cs="Times New Roman"/>
        </w:rPr>
      </w:pPr>
    </w:p>
    <w:p w14:paraId="1703D828" w14:textId="18A426C0" w:rsidR="00926E85" w:rsidRPr="0070375A" w:rsidRDefault="00926E85" w:rsidP="003F2CED">
      <w:pPr>
        <w:pStyle w:val="Nincstrkz"/>
        <w:numPr>
          <w:ilvl w:val="0"/>
          <w:numId w:val="18"/>
        </w:numPr>
        <w:ind w:left="567" w:hanging="567"/>
        <w:rPr>
          <w:rFonts w:cs="Times New Roman"/>
        </w:rPr>
      </w:pPr>
      <w:r w:rsidRPr="0070375A">
        <w:rPr>
          <w:rFonts w:cs="Times New Roman"/>
        </w:rPr>
        <w:t xml:space="preserve">Ha a gondozója által vagy saját magának beadott </w:t>
      </w:r>
      <w:r w:rsidR="00C36875" w:rsidRPr="0070375A">
        <w:rPr>
          <w:rFonts w:cs="Times New Roman"/>
        </w:rPr>
        <w:t>Icatibant Teva</w:t>
      </w:r>
      <w:r w:rsidRPr="0070375A">
        <w:rPr>
          <w:rFonts w:cs="Times New Roman"/>
        </w:rPr>
        <w:t xml:space="preserve"> injekció után a tünetei nem múltak el, a további </w:t>
      </w:r>
      <w:r w:rsidR="00C36875" w:rsidRPr="0070375A">
        <w:rPr>
          <w:rFonts w:cs="Times New Roman"/>
        </w:rPr>
        <w:t>Icatibant Teva</w:t>
      </w:r>
      <w:r w:rsidRPr="0070375A">
        <w:rPr>
          <w:rFonts w:cs="Times New Roman"/>
        </w:rPr>
        <w:t xml:space="preserve"> injekciókkal kapcsolatban kérjen tanácsot orvostól. Felnőtt betegek az elkövetkezendő 24</w:t>
      </w:r>
      <w:r w:rsidR="009F1525" w:rsidRPr="0070375A">
        <w:rPr>
          <w:rFonts w:cs="Times New Roman"/>
        </w:rPr>
        <w:t> </w:t>
      </w:r>
      <w:r w:rsidRPr="0070375A">
        <w:rPr>
          <w:rFonts w:cs="Times New Roman"/>
        </w:rPr>
        <w:t xml:space="preserve">órában még </w:t>
      </w:r>
      <w:r w:rsidR="009F1525" w:rsidRPr="0070375A">
        <w:rPr>
          <w:rFonts w:cs="Times New Roman"/>
        </w:rPr>
        <w:t>legfeljebb</w:t>
      </w:r>
      <w:r w:rsidRPr="0070375A">
        <w:rPr>
          <w:rFonts w:cs="Times New Roman"/>
        </w:rPr>
        <w:t xml:space="preserve"> két injekciót</w:t>
      </w:r>
      <w:r w:rsidRPr="0070375A">
        <w:rPr>
          <w:rFonts w:cs="Times New Roman"/>
          <w:spacing w:val="-8"/>
        </w:rPr>
        <w:t xml:space="preserve"> </w:t>
      </w:r>
      <w:r w:rsidRPr="0070375A">
        <w:rPr>
          <w:rFonts w:cs="Times New Roman"/>
        </w:rPr>
        <w:t>kaphatnak.</w:t>
      </w:r>
    </w:p>
    <w:p w14:paraId="09882451" w14:textId="77777777" w:rsidR="00926E85" w:rsidRPr="0070375A" w:rsidRDefault="00926E85" w:rsidP="003E62BE">
      <w:pPr>
        <w:pStyle w:val="Nincstrkz"/>
        <w:rPr>
          <w:rFonts w:cs="Times New Roman"/>
        </w:rPr>
      </w:pPr>
    </w:p>
    <w:p w14:paraId="46E5EA3A" w14:textId="77777777" w:rsidR="00926E85" w:rsidRPr="0070375A" w:rsidRDefault="00926E85" w:rsidP="003E62BE">
      <w:pPr>
        <w:pStyle w:val="Nincstrkz"/>
        <w:rPr>
          <w:rFonts w:cs="Times New Roman"/>
          <w:b/>
          <w:bCs/>
        </w:rPr>
      </w:pPr>
      <w:r w:rsidRPr="0070375A">
        <w:rPr>
          <w:rFonts w:cs="Times New Roman"/>
          <w:b/>
          <w:bCs/>
        </w:rPr>
        <w:t>Gyermekek és serdülők</w:t>
      </w:r>
    </w:p>
    <w:p w14:paraId="2AE5784A" w14:textId="228F32AF" w:rsidR="00926E85" w:rsidRPr="0070375A" w:rsidRDefault="009F1525" w:rsidP="003E62BE">
      <w:pPr>
        <w:pStyle w:val="Nincstrkz"/>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alkalmazása nem ajánlott 2</w:t>
      </w:r>
      <w:r w:rsidRPr="0070375A">
        <w:rPr>
          <w:rFonts w:cs="Times New Roman"/>
        </w:rPr>
        <w:t> </w:t>
      </w:r>
      <w:r w:rsidR="00926E85" w:rsidRPr="0070375A">
        <w:rPr>
          <w:rFonts w:cs="Times New Roman"/>
        </w:rPr>
        <w:t>évesnél fiatalabb vagy 12</w:t>
      </w:r>
      <w:r w:rsidRPr="0070375A">
        <w:rPr>
          <w:rFonts w:cs="Times New Roman"/>
        </w:rPr>
        <w:t> </w:t>
      </w:r>
      <w:r w:rsidR="00926E85" w:rsidRPr="0070375A">
        <w:rPr>
          <w:rFonts w:cs="Times New Roman"/>
        </w:rPr>
        <w:t>kg</w:t>
      </w:r>
      <w:r w:rsidRPr="0070375A">
        <w:rPr>
          <w:rFonts w:cs="Times New Roman"/>
        </w:rPr>
        <w:noBreakHyphen/>
      </w:r>
      <w:r w:rsidR="00926E85" w:rsidRPr="0070375A">
        <w:rPr>
          <w:rFonts w:cs="Times New Roman"/>
        </w:rPr>
        <w:t>nál kisebb testtömegű</w:t>
      </w:r>
      <w:r w:rsidRPr="0070375A">
        <w:rPr>
          <w:rFonts w:cs="Times New Roman"/>
        </w:rPr>
        <w:t xml:space="preserve"> </w:t>
      </w:r>
      <w:r w:rsidR="00926E85" w:rsidRPr="0070375A">
        <w:rPr>
          <w:rFonts w:cs="Times New Roman"/>
        </w:rPr>
        <w:t xml:space="preserve">gyermekeknél, mert </w:t>
      </w:r>
      <w:r w:rsidRPr="0070375A">
        <w:rPr>
          <w:rFonts w:cs="Times New Roman"/>
        </w:rPr>
        <w:t>ezeknél a</w:t>
      </w:r>
      <w:r w:rsidR="00926E85" w:rsidRPr="0070375A">
        <w:rPr>
          <w:rFonts w:cs="Times New Roman"/>
        </w:rPr>
        <w:t xml:space="preserve"> betegeknél még nem vizsgálták a készítményt.</w:t>
      </w:r>
    </w:p>
    <w:p w14:paraId="404473F8" w14:textId="77777777" w:rsidR="00926E85" w:rsidRPr="0070375A" w:rsidRDefault="00926E85" w:rsidP="003E62BE">
      <w:pPr>
        <w:pStyle w:val="Nincstrkz"/>
        <w:rPr>
          <w:rFonts w:cs="Times New Roman"/>
        </w:rPr>
      </w:pPr>
    </w:p>
    <w:p w14:paraId="1D21B6B4" w14:textId="03497D3E" w:rsidR="00926E85" w:rsidRPr="0070375A" w:rsidRDefault="00926E85" w:rsidP="003E62BE">
      <w:pPr>
        <w:pStyle w:val="Nincstrkz"/>
        <w:rPr>
          <w:rFonts w:cs="Times New Roman"/>
          <w:b/>
          <w:bCs/>
        </w:rPr>
      </w:pPr>
      <w:r w:rsidRPr="0070375A">
        <w:rPr>
          <w:rFonts w:cs="Times New Roman"/>
          <w:b/>
          <w:bCs/>
        </w:rPr>
        <w:t xml:space="preserve">Egyéb gyógyszerek és </w:t>
      </w:r>
      <w:r w:rsidR="00C36875" w:rsidRPr="0070375A">
        <w:rPr>
          <w:rFonts w:cs="Times New Roman"/>
          <w:b/>
          <w:bCs/>
        </w:rPr>
        <w:t>az Icatibant Teva</w:t>
      </w:r>
    </w:p>
    <w:p w14:paraId="6D3CA70B" w14:textId="77777777" w:rsidR="00926E85" w:rsidRPr="0070375A" w:rsidRDefault="00926E85" w:rsidP="003E62BE">
      <w:pPr>
        <w:pStyle w:val="Nincstrkz"/>
        <w:rPr>
          <w:rFonts w:cs="Times New Roman"/>
        </w:rPr>
      </w:pPr>
      <w:r w:rsidRPr="0070375A">
        <w:rPr>
          <w:rFonts w:cs="Times New Roman"/>
        </w:rPr>
        <w:t>Feltétlenül tájékoztassa kezelőorvosát a jelenleg vagy nemrégiben alkalmazott, valamint alkalmazni tervezett egyéb gyógyszereiről.</w:t>
      </w:r>
    </w:p>
    <w:p w14:paraId="4AE15385" w14:textId="77777777" w:rsidR="00926E85" w:rsidRPr="0070375A" w:rsidRDefault="00926E85" w:rsidP="003E62BE">
      <w:pPr>
        <w:pStyle w:val="Nincstrkz"/>
        <w:rPr>
          <w:rFonts w:cs="Times New Roman"/>
        </w:rPr>
      </w:pPr>
    </w:p>
    <w:p w14:paraId="414DFF57" w14:textId="73EF4EF1" w:rsidR="00926E85" w:rsidRPr="0070375A" w:rsidRDefault="00926E85" w:rsidP="003E62BE">
      <w:pPr>
        <w:pStyle w:val="Nincstrkz"/>
        <w:rPr>
          <w:rFonts w:cs="Times New Roman"/>
        </w:rPr>
      </w:pPr>
      <w:r w:rsidRPr="0070375A">
        <w:rPr>
          <w:rFonts w:cs="Times New Roman"/>
        </w:rPr>
        <w:t xml:space="preserve">Nem ismert, hogy </w:t>
      </w:r>
      <w:r w:rsidR="00C36875" w:rsidRPr="0070375A">
        <w:rPr>
          <w:rFonts w:cs="Times New Roman"/>
        </w:rPr>
        <w:t>az Icatibant Teva</w:t>
      </w:r>
      <w:r w:rsidRPr="0070375A">
        <w:rPr>
          <w:rFonts w:cs="Times New Roman"/>
        </w:rPr>
        <w:t xml:space="preserve"> </w:t>
      </w:r>
      <w:r w:rsidR="00177C2D" w:rsidRPr="0070375A">
        <w:rPr>
          <w:rFonts w:cs="Times New Roman"/>
        </w:rPr>
        <w:t xml:space="preserve">kölcsönhatásba lépne </w:t>
      </w:r>
      <w:r w:rsidRPr="0070375A">
        <w:rPr>
          <w:rFonts w:cs="Times New Roman"/>
        </w:rPr>
        <w:t>más gyógyszerekkel. Amennyiben vérnyomáscsökkentésre vagy bármilyen más okból ú</w:t>
      </w:r>
      <w:r w:rsidR="00177C2D" w:rsidRPr="0070375A">
        <w:rPr>
          <w:rFonts w:cs="Times New Roman"/>
        </w:rPr>
        <w:t>gynevezett</w:t>
      </w:r>
      <w:r w:rsidRPr="0070375A">
        <w:rPr>
          <w:rFonts w:cs="Times New Roman"/>
        </w:rPr>
        <w:t>. angiotenzin</w:t>
      </w:r>
      <w:r w:rsidR="00177C2D" w:rsidRPr="0070375A">
        <w:rPr>
          <w:rFonts w:cs="Times New Roman"/>
        </w:rPr>
        <w:noBreakHyphen/>
      </w:r>
      <w:r w:rsidR="0078673C" w:rsidRPr="0070375A">
        <w:rPr>
          <w:rFonts w:cs="Times New Roman"/>
        </w:rPr>
        <w:t>konvertáló (</w:t>
      </w:r>
      <w:r w:rsidR="00177C2D" w:rsidRPr="0070375A">
        <w:rPr>
          <w:rFonts w:cs="Times New Roman"/>
        </w:rPr>
        <w:t>átalakító</w:t>
      </w:r>
      <w:r w:rsidR="0078673C" w:rsidRPr="0070375A">
        <w:rPr>
          <w:rFonts w:cs="Times New Roman"/>
        </w:rPr>
        <w:t>)</w:t>
      </w:r>
      <w:r w:rsidRPr="0070375A">
        <w:rPr>
          <w:rFonts w:cs="Times New Roman"/>
        </w:rPr>
        <w:t xml:space="preserve"> enzim</w:t>
      </w:r>
      <w:r w:rsidR="00C111B7">
        <w:rPr>
          <w:rFonts w:cs="Times New Roman"/>
        </w:rPr>
        <w:noBreakHyphen/>
      </w:r>
      <w:r w:rsidRPr="0070375A">
        <w:rPr>
          <w:rFonts w:cs="Times New Roman"/>
        </w:rPr>
        <w:t xml:space="preserve"> (ACE) gátló gyógyszert szed (például kaptoprilt, enalaprilt, ramiprilt, kvinaprilt, lizinoprilt), </w:t>
      </w:r>
      <w:r w:rsidR="00C36875" w:rsidRPr="0070375A">
        <w:rPr>
          <w:rFonts w:cs="Times New Roman"/>
        </w:rPr>
        <w:t>az Icatibant Teva</w:t>
      </w:r>
      <w:r w:rsidRPr="0070375A">
        <w:rPr>
          <w:rFonts w:cs="Times New Roman"/>
        </w:rPr>
        <w:t xml:space="preserve"> alkalmazása előtt tájékoztassa erről </w:t>
      </w:r>
      <w:r w:rsidR="0078673C" w:rsidRPr="0070375A">
        <w:rPr>
          <w:rFonts w:cs="Times New Roman"/>
        </w:rPr>
        <w:t>kezelő</w:t>
      </w:r>
      <w:r w:rsidRPr="0070375A">
        <w:rPr>
          <w:rFonts w:cs="Times New Roman"/>
        </w:rPr>
        <w:t>orvosát.</w:t>
      </w:r>
    </w:p>
    <w:p w14:paraId="68498744" w14:textId="77777777" w:rsidR="00926E85" w:rsidRPr="0070375A" w:rsidRDefault="00926E85" w:rsidP="003E62BE">
      <w:pPr>
        <w:pStyle w:val="Nincstrkz"/>
        <w:rPr>
          <w:rFonts w:cs="Times New Roman"/>
        </w:rPr>
      </w:pPr>
    </w:p>
    <w:p w14:paraId="67D733A9" w14:textId="77777777" w:rsidR="00926E85" w:rsidRPr="0070375A" w:rsidRDefault="00926E85" w:rsidP="003E62BE">
      <w:pPr>
        <w:pStyle w:val="Nincstrkz"/>
        <w:rPr>
          <w:rFonts w:cs="Times New Roman"/>
          <w:b/>
          <w:bCs/>
        </w:rPr>
      </w:pPr>
      <w:r w:rsidRPr="0070375A">
        <w:rPr>
          <w:rFonts w:cs="Times New Roman"/>
          <w:b/>
          <w:bCs/>
        </w:rPr>
        <w:t>Terhesség és szoptatás</w:t>
      </w:r>
    </w:p>
    <w:p w14:paraId="1CE35E0F" w14:textId="77777777" w:rsidR="00926E85" w:rsidRPr="0070375A" w:rsidRDefault="00926E85" w:rsidP="003E62BE">
      <w:pPr>
        <w:pStyle w:val="Nincstrkz"/>
        <w:rPr>
          <w:rFonts w:cs="Times New Roman"/>
        </w:rPr>
      </w:pPr>
      <w:r w:rsidRPr="0070375A">
        <w:rPr>
          <w:rFonts w:cs="Times New Roman"/>
        </w:rPr>
        <w:t>Ha Ön terhes vagy szoptat, illetve ha fennáll Önnél a terhesség lehetősége vagy gyermeket szeretne, a gyógyszer alkalmazása előtt beszéljen kezelőorvosával.</w:t>
      </w:r>
    </w:p>
    <w:p w14:paraId="599C30D3" w14:textId="77777777" w:rsidR="00926E85" w:rsidRPr="0070375A" w:rsidRDefault="00926E85" w:rsidP="003E62BE">
      <w:pPr>
        <w:pStyle w:val="Nincstrkz"/>
        <w:rPr>
          <w:rFonts w:cs="Times New Roman"/>
        </w:rPr>
      </w:pPr>
    </w:p>
    <w:p w14:paraId="580A0483" w14:textId="2A765FA9" w:rsidR="00926E85" w:rsidRPr="0070375A" w:rsidRDefault="00926E85" w:rsidP="003E62BE">
      <w:pPr>
        <w:pStyle w:val="Nincstrkz"/>
        <w:rPr>
          <w:rFonts w:cs="Times New Roman"/>
        </w:rPr>
      </w:pPr>
      <w:r w:rsidRPr="0070375A">
        <w:rPr>
          <w:rFonts w:cs="Times New Roman"/>
        </w:rPr>
        <w:t xml:space="preserve">Amennyiben Ön szoptat, </w:t>
      </w:r>
      <w:r w:rsidR="00C36875" w:rsidRPr="0070375A">
        <w:rPr>
          <w:rFonts w:cs="Times New Roman"/>
        </w:rPr>
        <w:t>az Icatibant Teva</w:t>
      </w:r>
      <w:r w:rsidRPr="0070375A">
        <w:rPr>
          <w:rFonts w:cs="Times New Roman"/>
        </w:rPr>
        <w:t xml:space="preserve"> legutolsó beadását követő 12</w:t>
      </w:r>
      <w:r w:rsidR="0078673C" w:rsidRPr="0070375A">
        <w:rPr>
          <w:rFonts w:cs="Times New Roman"/>
        </w:rPr>
        <w:t> </w:t>
      </w:r>
      <w:r w:rsidRPr="0070375A">
        <w:rPr>
          <w:rFonts w:cs="Times New Roman"/>
        </w:rPr>
        <w:t>órában ne</w:t>
      </w:r>
      <w:r w:rsidR="0078673C" w:rsidRPr="0070375A">
        <w:rPr>
          <w:rFonts w:cs="Times New Roman"/>
        </w:rPr>
        <w:t>m szabad</w:t>
      </w:r>
      <w:r w:rsidRPr="0070375A">
        <w:rPr>
          <w:rFonts w:cs="Times New Roman"/>
        </w:rPr>
        <w:t xml:space="preserve"> szopt</w:t>
      </w:r>
      <w:r w:rsidR="00C111B7">
        <w:rPr>
          <w:rFonts w:cs="Times New Roman"/>
        </w:rPr>
        <w:t>at</w:t>
      </w:r>
      <w:r w:rsidR="0078673C" w:rsidRPr="0070375A">
        <w:rPr>
          <w:rFonts w:cs="Times New Roman"/>
        </w:rPr>
        <w:t>nia</w:t>
      </w:r>
      <w:r w:rsidRPr="0070375A">
        <w:rPr>
          <w:rFonts w:cs="Times New Roman"/>
        </w:rPr>
        <w:t>.</w:t>
      </w:r>
    </w:p>
    <w:p w14:paraId="135C0B15" w14:textId="77777777" w:rsidR="00926E85" w:rsidRPr="0070375A" w:rsidRDefault="00926E85" w:rsidP="003E62BE">
      <w:pPr>
        <w:pStyle w:val="Nincstrkz"/>
        <w:rPr>
          <w:rFonts w:cs="Times New Roman"/>
        </w:rPr>
      </w:pPr>
    </w:p>
    <w:p w14:paraId="4D21D0E9" w14:textId="77777777" w:rsidR="00926E85" w:rsidRPr="0070375A" w:rsidRDefault="00926E85" w:rsidP="003E62BE">
      <w:pPr>
        <w:pStyle w:val="Nincstrkz"/>
        <w:rPr>
          <w:rFonts w:cs="Times New Roman"/>
          <w:b/>
          <w:bCs/>
        </w:rPr>
      </w:pPr>
      <w:r w:rsidRPr="0070375A">
        <w:rPr>
          <w:rFonts w:cs="Times New Roman"/>
          <w:b/>
          <w:bCs/>
        </w:rPr>
        <w:t>A készítmény hatásai a gépjárművezetéshez és a gépek kezeléséhez szükséges képességekre</w:t>
      </w:r>
    </w:p>
    <w:p w14:paraId="6E4E78A9" w14:textId="73F72FD0" w:rsidR="00926E85" w:rsidRPr="0070375A" w:rsidRDefault="00926E85" w:rsidP="003E62BE">
      <w:pPr>
        <w:pStyle w:val="Nincstrkz"/>
        <w:rPr>
          <w:rFonts w:cs="Times New Roman"/>
        </w:rPr>
      </w:pPr>
      <w:r w:rsidRPr="0070375A">
        <w:rPr>
          <w:rFonts w:cs="Times New Roman"/>
        </w:rPr>
        <w:t>Ne vezessen gépjárművet, és ne kezeljen gépeket, ha az örökletes angioödémás roham miatt vagy a</w:t>
      </w:r>
      <w:r w:rsidR="0078673C" w:rsidRPr="0070375A">
        <w:rPr>
          <w:rFonts w:cs="Times New Roman"/>
        </w:rPr>
        <w:t xml:space="preserve">z </w:t>
      </w:r>
      <w:r w:rsidR="00C36875" w:rsidRPr="0070375A">
        <w:rPr>
          <w:rFonts w:cs="Times New Roman"/>
        </w:rPr>
        <w:t>Icatibant Teva</w:t>
      </w:r>
      <w:r w:rsidRPr="0070375A">
        <w:rPr>
          <w:rFonts w:cs="Times New Roman"/>
        </w:rPr>
        <w:t xml:space="preserve"> alkalmazását követően fáradtnak érzi magát</w:t>
      </w:r>
      <w:r w:rsidR="001D644C">
        <w:rPr>
          <w:rFonts w:cs="Times New Roman"/>
        </w:rPr>
        <w:t>,</w:t>
      </w:r>
      <w:r w:rsidRPr="0070375A">
        <w:rPr>
          <w:rFonts w:cs="Times New Roman"/>
        </w:rPr>
        <w:t xml:space="preserve"> vagy szédül.</w:t>
      </w:r>
    </w:p>
    <w:p w14:paraId="5377D651" w14:textId="77777777" w:rsidR="00926E85" w:rsidRPr="0070375A" w:rsidRDefault="00926E85" w:rsidP="003E62BE">
      <w:pPr>
        <w:pStyle w:val="Nincstrkz"/>
        <w:rPr>
          <w:rFonts w:cs="Times New Roman"/>
        </w:rPr>
      </w:pPr>
    </w:p>
    <w:p w14:paraId="3765C30F" w14:textId="793E97F6" w:rsidR="00926E85" w:rsidRPr="0070375A" w:rsidRDefault="0078673C" w:rsidP="003E62BE">
      <w:pPr>
        <w:pStyle w:val="Nincstrkz"/>
        <w:rPr>
          <w:rFonts w:cs="Times New Roman"/>
          <w:b/>
          <w:bCs/>
        </w:rPr>
      </w:pPr>
      <w:r w:rsidRPr="0070375A">
        <w:rPr>
          <w:rFonts w:cs="Times New Roman"/>
          <w:b/>
          <w:bCs/>
        </w:rPr>
        <w:t>A</w:t>
      </w:r>
      <w:r w:rsidR="00C36875" w:rsidRPr="0070375A">
        <w:rPr>
          <w:rFonts w:cs="Times New Roman"/>
          <w:b/>
          <w:bCs/>
        </w:rPr>
        <w:t>z Icatibant Teva</w:t>
      </w:r>
      <w:r w:rsidR="00926E85" w:rsidRPr="0070375A">
        <w:rPr>
          <w:rFonts w:cs="Times New Roman"/>
          <w:b/>
          <w:bCs/>
        </w:rPr>
        <w:t xml:space="preserve"> nátriumot tartalmaz</w:t>
      </w:r>
    </w:p>
    <w:p w14:paraId="484CCDE5" w14:textId="6C460E80" w:rsidR="00926E85" w:rsidRPr="0070375A" w:rsidRDefault="00926E85" w:rsidP="003E62BE">
      <w:pPr>
        <w:pStyle w:val="Nincstrkz"/>
        <w:rPr>
          <w:rFonts w:cs="Times New Roman"/>
        </w:rPr>
      </w:pPr>
      <w:r w:rsidRPr="0070375A">
        <w:rPr>
          <w:rFonts w:cs="Times New Roman"/>
        </w:rPr>
        <w:t>A készítmény kevesebb mint 1</w:t>
      </w:r>
      <w:r w:rsidR="000F3F57" w:rsidRPr="0070375A">
        <w:rPr>
          <w:rFonts w:cs="Times New Roman"/>
        </w:rPr>
        <w:t> </w:t>
      </w:r>
      <w:r w:rsidRPr="0070375A">
        <w:rPr>
          <w:rFonts w:cs="Times New Roman"/>
        </w:rPr>
        <w:t>mmol (23</w:t>
      </w:r>
      <w:r w:rsidR="000F3F57" w:rsidRPr="0070375A">
        <w:rPr>
          <w:rFonts w:cs="Times New Roman"/>
        </w:rPr>
        <w:t> </w:t>
      </w:r>
      <w:r w:rsidRPr="0070375A">
        <w:rPr>
          <w:rFonts w:cs="Times New Roman"/>
        </w:rPr>
        <w:t>m</w:t>
      </w:r>
      <w:r w:rsidR="000F3F57" w:rsidRPr="0070375A">
        <w:rPr>
          <w:rFonts w:cs="Times New Roman"/>
        </w:rPr>
        <w:t>g</w:t>
      </w:r>
      <w:r w:rsidRPr="0070375A">
        <w:rPr>
          <w:rFonts w:cs="Times New Roman"/>
        </w:rPr>
        <w:t xml:space="preserve">) nátriumot tartalmaz fecskendőnként, azaz gyakorlatilag </w:t>
      </w:r>
      <w:r w:rsidR="000F3F57" w:rsidRPr="0070375A">
        <w:rPr>
          <w:rFonts w:cs="Times New Roman"/>
        </w:rPr>
        <w:t>„</w:t>
      </w:r>
      <w:r w:rsidRPr="0070375A">
        <w:rPr>
          <w:rFonts w:cs="Times New Roman"/>
        </w:rPr>
        <w:t>nátriummentes</w:t>
      </w:r>
      <w:r w:rsidR="000F3F57" w:rsidRPr="0070375A">
        <w:rPr>
          <w:rFonts w:cs="Times New Roman"/>
        </w:rPr>
        <w:t>”</w:t>
      </w:r>
      <w:r w:rsidRPr="0070375A">
        <w:rPr>
          <w:rFonts w:cs="Times New Roman"/>
        </w:rPr>
        <w:t>.</w:t>
      </w:r>
    </w:p>
    <w:p w14:paraId="45839904" w14:textId="77777777" w:rsidR="00926E85" w:rsidRPr="0070375A" w:rsidRDefault="00926E85" w:rsidP="003E62BE">
      <w:pPr>
        <w:pStyle w:val="Nincstrkz"/>
        <w:rPr>
          <w:rFonts w:cs="Times New Roman"/>
        </w:rPr>
      </w:pPr>
    </w:p>
    <w:p w14:paraId="64920B96" w14:textId="77777777" w:rsidR="00926E85" w:rsidRPr="0070375A" w:rsidRDefault="00926E85" w:rsidP="003E62BE">
      <w:pPr>
        <w:pStyle w:val="Nincstrkz"/>
        <w:rPr>
          <w:rFonts w:cs="Times New Roman"/>
        </w:rPr>
      </w:pPr>
    </w:p>
    <w:p w14:paraId="51D3713A" w14:textId="070FFB83" w:rsidR="00926E85" w:rsidRPr="0070375A" w:rsidRDefault="00926E85" w:rsidP="000F3F57">
      <w:pPr>
        <w:pStyle w:val="Cmsor1"/>
        <w:numPr>
          <w:ilvl w:val="0"/>
          <w:numId w:val="13"/>
        </w:numPr>
        <w:tabs>
          <w:tab w:val="left" w:pos="567"/>
        </w:tabs>
        <w:ind w:left="567"/>
      </w:pPr>
      <w:r w:rsidRPr="0070375A">
        <w:t xml:space="preserve">Hogyan kell alkalmazni </w:t>
      </w:r>
      <w:r w:rsidR="00C36875" w:rsidRPr="0070375A">
        <w:t>az Icatibant Teva</w:t>
      </w:r>
      <w:r w:rsidR="000F3F57" w:rsidRPr="0070375A">
        <w:noBreakHyphen/>
      </w:r>
      <w:r w:rsidRPr="0070375A">
        <w:t>t?</w:t>
      </w:r>
    </w:p>
    <w:p w14:paraId="37ABA1F3" w14:textId="77777777" w:rsidR="00926E85" w:rsidRPr="0070375A" w:rsidRDefault="00926E85" w:rsidP="000F3F57">
      <w:pPr>
        <w:pStyle w:val="Nincstrkz"/>
        <w:rPr>
          <w:rFonts w:cs="Times New Roman"/>
        </w:rPr>
      </w:pPr>
    </w:p>
    <w:p w14:paraId="4E70C5FC" w14:textId="77777777" w:rsidR="00926E85" w:rsidRPr="0070375A" w:rsidRDefault="00926E85" w:rsidP="000F3F57">
      <w:pPr>
        <w:pStyle w:val="Nincstrkz"/>
        <w:rPr>
          <w:rFonts w:cs="Times New Roman"/>
        </w:rPr>
      </w:pPr>
      <w:r w:rsidRPr="0070375A">
        <w:rPr>
          <w:rFonts w:cs="Times New Roman"/>
        </w:rPr>
        <w:t>A gyógyszert mindig a kezelőorvosa által elmondottaknak megfelelően alkalmazza. Amennyiben nem biztos az adagolást illetően, kérdezze meg kezelőorvosát.</w:t>
      </w:r>
    </w:p>
    <w:p w14:paraId="5768452A" w14:textId="77777777" w:rsidR="00926E85" w:rsidRPr="0070375A" w:rsidRDefault="00926E85" w:rsidP="000F3F57">
      <w:pPr>
        <w:pStyle w:val="Nincstrkz"/>
        <w:rPr>
          <w:rFonts w:cs="Times New Roman"/>
        </w:rPr>
      </w:pPr>
    </w:p>
    <w:p w14:paraId="39ABB92D" w14:textId="446D3145" w:rsidR="00926E85" w:rsidRPr="0070375A" w:rsidRDefault="00926E85" w:rsidP="000F3F57">
      <w:pPr>
        <w:pStyle w:val="Nincstrkz"/>
        <w:rPr>
          <w:rFonts w:cs="Times New Roman"/>
        </w:rPr>
      </w:pPr>
      <w:r w:rsidRPr="0070375A">
        <w:rPr>
          <w:rFonts w:cs="Times New Roman"/>
        </w:rPr>
        <w:t xml:space="preserve">Ha korábban soha nem kapott </w:t>
      </w:r>
      <w:r w:rsidR="00C36875" w:rsidRPr="0070375A">
        <w:rPr>
          <w:rFonts w:cs="Times New Roman"/>
        </w:rPr>
        <w:t>Icatibant Teva</w:t>
      </w:r>
      <w:r w:rsidR="000F3F57" w:rsidRPr="0070375A">
        <w:rPr>
          <w:rFonts w:cs="Times New Roman"/>
        </w:rPr>
        <w:noBreakHyphen/>
      </w:r>
      <w:r w:rsidRPr="0070375A">
        <w:rPr>
          <w:rFonts w:cs="Times New Roman"/>
        </w:rPr>
        <w:t xml:space="preserve">t, az első </w:t>
      </w:r>
      <w:r w:rsidR="00C36875" w:rsidRPr="0070375A">
        <w:rPr>
          <w:rFonts w:cs="Times New Roman"/>
        </w:rPr>
        <w:t>Icatibant Teva</w:t>
      </w:r>
      <w:r w:rsidRPr="0070375A">
        <w:rPr>
          <w:rFonts w:cs="Times New Roman"/>
        </w:rPr>
        <w:t xml:space="preserve"> </w:t>
      </w:r>
      <w:r w:rsidR="000F3F57" w:rsidRPr="0070375A">
        <w:rPr>
          <w:rFonts w:cs="Times New Roman"/>
        </w:rPr>
        <w:t>adagot</w:t>
      </w:r>
      <w:r w:rsidRPr="0070375A">
        <w:rPr>
          <w:rFonts w:cs="Times New Roman"/>
        </w:rPr>
        <w:t xml:space="preserve"> mindig a</w:t>
      </w:r>
      <w:r w:rsidR="000F3F57" w:rsidRPr="0070375A">
        <w:rPr>
          <w:rFonts w:cs="Times New Roman"/>
        </w:rPr>
        <w:t xml:space="preserve"> kezelő</w:t>
      </w:r>
      <w:r w:rsidRPr="0070375A">
        <w:rPr>
          <w:rFonts w:cs="Times New Roman"/>
        </w:rPr>
        <w:t>orvos</w:t>
      </w:r>
      <w:r w:rsidR="000F3F57" w:rsidRPr="0070375A">
        <w:rPr>
          <w:rFonts w:cs="Times New Roman"/>
        </w:rPr>
        <w:t>a</w:t>
      </w:r>
      <w:r w:rsidRPr="0070375A">
        <w:rPr>
          <w:rFonts w:cs="Times New Roman"/>
        </w:rPr>
        <w:t xml:space="preserve"> vagy a </w:t>
      </w:r>
      <w:r w:rsidR="000F3F57" w:rsidRPr="0070375A">
        <w:rPr>
          <w:rFonts w:cs="Times New Roman"/>
        </w:rPr>
        <w:t>gondozását végző egészségügyi szakember</w:t>
      </w:r>
      <w:r w:rsidRPr="0070375A">
        <w:rPr>
          <w:rFonts w:cs="Times New Roman"/>
        </w:rPr>
        <w:t xml:space="preserve"> adja be. </w:t>
      </w:r>
      <w:r w:rsidR="000F3F57" w:rsidRPr="0070375A">
        <w:rPr>
          <w:rFonts w:cs="Times New Roman"/>
        </w:rPr>
        <w:t>Kezelőo</w:t>
      </w:r>
      <w:r w:rsidRPr="0070375A">
        <w:rPr>
          <w:rFonts w:cs="Times New Roman"/>
        </w:rPr>
        <w:t xml:space="preserve">rvosa tájékoztatni fogja Önt arról, mikor biztonságos hazamennie. </w:t>
      </w:r>
      <w:r w:rsidR="004D206D" w:rsidRPr="0070375A">
        <w:rPr>
          <w:rFonts w:cs="Times New Roman"/>
        </w:rPr>
        <w:t>Kezelőo</w:t>
      </w:r>
      <w:r w:rsidRPr="0070375A">
        <w:rPr>
          <w:rFonts w:cs="Times New Roman"/>
        </w:rPr>
        <w:t>rvos</w:t>
      </w:r>
      <w:r w:rsidR="004D206D" w:rsidRPr="0070375A">
        <w:rPr>
          <w:rFonts w:cs="Times New Roman"/>
        </w:rPr>
        <w:t>ával</w:t>
      </w:r>
      <w:r w:rsidRPr="0070375A">
        <w:rPr>
          <w:rFonts w:cs="Times New Roman"/>
        </w:rPr>
        <w:t xml:space="preserve"> vagy a</w:t>
      </w:r>
      <w:r w:rsidR="004D206D" w:rsidRPr="0070375A">
        <w:rPr>
          <w:rFonts w:cs="Times New Roman"/>
        </w:rPr>
        <w:t xml:space="preserve"> gondozását végző egészségügyi szakemberrel </w:t>
      </w:r>
      <w:r w:rsidRPr="0070375A">
        <w:rPr>
          <w:rFonts w:cs="Times New Roman"/>
        </w:rPr>
        <w:t xml:space="preserve">folytatott beszélgetés, </w:t>
      </w:r>
      <w:r w:rsidR="004D206D" w:rsidRPr="0070375A">
        <w:rPr>
          <w:rFonts w:cs="Times New Roman"/>
        </w:rPr>
        <w:t>és</w:t>
      </w:r>
      <w:r w:rsidRPr="0070375A">
        <w:rPr>
          <w:rFonts w:cs="Times New Roman"/>
        </w:rPr>
        <w:t xml:space="preserve"> a szubkután (bőr alá adott) injekció beadásával kapcsolatos </w:t>
      </w:r>
      <w:r w:rsidR="004D206D" w:rsidRPr="0070375A">
        <w:rPr>
          <w:rFonts w:cs="Times New Roman"/>
        </w:rPr>
        <w:t>képzés</w:t>
      </w:r>
      <w:r w:rsidRPr="0070375A">
        <w:rPr>
          <w:rFonts w:cs="Times New Roman"/>
        </w:rPr>
        <w:t xml:space="preserve"> után Ön </w:t>
      </w:r>
      <w:r w:rsidR="004D206D" w:rsidRPr="0070375A">
        <w:rPr>
          <w:rFonts w:cs="Times New Roman"/>
        </w:rPr>
        <w:t xml:space="preserve">beadhatja </w:t>
      </w:r>
      <w:r w:rsidRPr="0070375A">
        <w:rPr>
          <w:rFonts w:cs="Times New Roman"/>
        </w:rPr>
        <w:t xml:space="preserve">saját magának </w:t>
      </w:r>
      <w:r w:rsidR="004D206D" w:rsidRPr="0070375A">
        <w:rPr>
          <w:rFonts w:cs="Times New Roman"/>
        </w:rPr>
        <w:t>az Icatibant Teva</w:t>
      </w:r>
      <w:r w:rsidR="004D206D" w:rsidRPr="0070375A">
        <w:rPr>
          <w:rFonts w:cs="Times New Roman"/>
        </w:rPr>
        <w:noBreakHyphen/>
        <w:t xml:space="preserve">t </w:t>
      </w:r>
      <w:r w:rsidRPr="0070375A">
        <w:rPr>
          <w:rFonts w:cs="Times New Roman"/>
        </w:rPr>
        <w:t>vagy a gondozója is be</w:t>
      </w:r>
      <w:r w:rsidR="004D206D" w:rsidRPr="0070375A">
        <w:rPr>
          <w:rFonts w:cs="Times New Roman"/>
        </w:rPr>
        <w:t xml:space="preserve">injekciózhatja </w:t>
      </w:r>
      <w:r w:rsidR="00C36875" w:rsidRPr="0070375A">
        <w:rPr>
          <w:rFonts w:cs="Times New Roman"/>
        </w:rPr>
        <w:t>a</w:t>
      </w:r>
      <w:r w:rsidR="001D644C">
        <w:rPr>
          <w:rFonts w:cs="Times New Roman"/>
        </w:rPr>
        <w:t xml:space="preserve"> gyógyszert</w:t>
      </w:r>
      <w:r w:rsidRPr="0070375A">
        <w:rPr>
          <w:rFonts w:cs="Times New Roman"/>
        </w:rPr>
        <w:t>, amikor Önnek angioödémás rohama van. Fontos, hogy az angioödémás roham ész</w:t>
      </w:r>
      <w:r w:rsidR="004D206D" w:rsidRPr="0070375A">
        <w:rPr>
          <w:rFonts w:cs="Times New Roman"/>
        </w:rPr>
        <w:t>lelése</w:t>
      </w:r>
      <w:r w:rsidRPr="0070375A">
        <w:rPr>
          <w:rFonts w:cs="Times New Roman"/>
        </w:rPr>
        <w:t xml:space="preserve"> után a lehető legrövidebb időn belül</w:t>
      </w:r>
      <w:r w:rsidR="004D206D" w:rsidRPr="0070375A">
        <w:rPr>
          <w:rFonts w:cs="Times New Roman"/>
        </w:rPr>
        <w:t xml:space="preserve"> </w:t>
      </w:r>
      <w:r w:rsidRPr="0070375A">
        <w:rPr>
          <w:rFonts w:cs="Times New Roman"/>
        </w:rPr>
        <w:t xml:space="preserve">megkapja </w:t>
      </w:r>
      <w:r w:rsidR="00C36875" w:rsidRPr="0070375A">
        <w:rPr>
          <w:rFonts w:cs="Times New Roman"/>
        </w:rPr>
        <w:t>a</w:t>
      </w:r>
      <w:r w:rsidR="001D644C">
        <w:rPr>
          <w:rFonts w:cs="Times New Roman"/>
        </w:rPr>
        <w:t xml:space="preserve"> bőr alá (</w:t>
      </w:r>
      <w:r w:rsidR="001D644C" w:rsidRPr="0070375A">
        <w:rPr>
          <w:rFonts w:cs="Times New Roman"/>
        </w:rPr>
        <w:t>szubkután</w:t>
      </w:r>
      <w:r w:rsidR="001D644C">
        <w:rPr>
          <w:rFonts w:cs="Times New Roman"/>
        </w:rPr>
        <w:t xml:space="preserve">) beadott </w:t>
      </w:r>
      <w:r w:rsidR="00C36875" w:rsidRPr="0070375A">
        <w:rPr>
          <w:rFonts w:cs="Times New Roman"/>
        </w:rPr>
        <w:t>Icatibant Teva</w:t>
      </w:r>
      <w:r w:rsidRPr="0070375A">
        <w:rPr>
          <w:rFonts w:cs="Times New Roman"/>
        </w:rPr>
        <w:t xml:space="preserve"> injekciót. A</w:t>
      </w:r>
      <w:r w:rsidR="004D206D" w:rsidRPr="0070375A">
        <w:rPr>
          <w:rFonts w:cs="Times New Roman"/>
        </w:rPr>
        <w:t xml:space="preserve"> gondozását végző egészségügyi szakember </w:t>
      </w:r>
      <w:r w:rsidRPr="0070375A">
        <w:rPr>
          <w:rFonts w:cs="Times New Roman"/>
        </w:rPr>
        <w:t xml:space="preserve">megtanítja Önt és gondozóját arra, hogyan kell biztonságosan beadni </w:t>
      </w:r>
      <w:r w:rsidR="00C36875" w:rsidRPr="0070375A">
        <w:rPr>
          <w:rFonts w:cs="Times New Roman"/>
        </w:rPr>
        <w:t>az Icatibant Teva</w:t>
      </w:r>
      <w:r w:rsidR="00B71E44" w:rsidRPr="0070375A">
        <w:rPr>
          <w:rFonts w:cs="Times New Roman"/>
        </w:rPr>
        <w:noBreakHyphen/>
      </w:r>
      <w:r w:rsidRPr="0070375A">
        <w:rPr>
          <w:rFonts w:cs="Times New Roman"/>
        </w:rPr>
        <w:t>t a betegtájékoztatóban leírt utasítások alapján.</w:t>
      </w:r>
    </w:p>
    <w:p w14:paraId="0BEBC2B3" w14:textId="77777777" w:rsidR="00926E85" w:rsidRPr="0070375A" w:rsidRDefault="00926E85" w:rsidP="000F3F57">
      <w:pPr>
        <w:pStyle w:val="Nincstrkz"/>
        <w:rPr>
          <w:rFonts w:cs="Times New Roman"/>
        </w:rPr>
      </w:pPr>
    </w:p>
    <w:p w14:paraId="6E990E36" w14:textId="5C5A2E75" w:rsidR="00926E85" w:rsidRPr="0070375A" w:rsidRDefault="00926E85" w:rsidP="000F3F57">
      <w:pPr>
        <w:pStyle w:val="Nincstrkz"/>
        <w:rPr>
          <w:rFonts w:cs="Times New Roman"/>
          <w:b/>
          <w:bCs/>
        </w:rPr>
      </w:pPr>
      <w:r w:rsidRPr="0070375A">
        <w:rPr>
          <w:rFonts w:cs="Times New Roman"/>
          <w:b/>
          <w:bCs/>
        </w:rPr>
        <w:t xml:space="preserve">Mikor és milyen gyakran </w:t>
      </w:r>
      <w:r w:rsidR="00B71E44" w:rsidRPr="0070375A">
        <w:rPr>
          <w:rFonts w:cs="Times New Roman"/>
          <w:b/>
          <w:bCs/>
        </w:rPr>
        <w:t xml:space="preserve">szabad </w:t>
      </w:r>
      <w:r w:rsidRPr="0070375A">
        <w:rPr>
          <w:rFonts w:cs="Times New Roman"/>
          <w:b/>
          <w:bCs/>
        </w:rPr>
        <w:t>alkalmaz</w:t>
      </w:r>
      <w:r w:rsidR="00B71E44" w:rsidRPr="0070375A">
        <w:rPr>
          <w:rFonts w:cs="Times New Roman"/>
          <w:b/>
          <w:bCs/>
        </w:rPr>
        <w:t xml:space="preserve">ni </w:t>
      </w:r>
      <w:r w:rsidR="00C36875" w:rsidRPr="0070375A">
        <w:rPr>
          <w:rFonts w:cs="Times New Roman"/>
          <w:b/>
          <w:bCs/>
        </w:rPr>
        <w:t>az Icatibant Teva</w:t>
      </w:r>
      <w:r w:rsidR="00B71E44" w:rsidRPr="0070375A">
        <w:rPr>
          <w:rFonts w:cs="Times New Roman"/>
          <w:b/>
          <w:bCs/>
        </w:rPr>
        <w:noBreakHyphen/>
        <w:t>t</w:t>
      </w:r>
      <w:r w:rsidRPr="0070375A">
        <w:rPr>
          <w:rFonts w:cs="Times New Roman"/>
          <w:b/>
          <w:bCs/>
        </w:rPr>
        <w:t>?</w:t>
      </w:r>
    </w:p>
    <w:p w14:paraId="5AE9E139" w14:textId="7B8A6289" w:rsidR="00926E85" w:rsidRPr="0070375A" w:rsidRDefault="00B71E44" w:rsidP="000F3F57">
      <w:pPr>
        <w:pStyle w:val="Nincstrkz"/>
        <w:rPr>
          <w:rFonts w:cs="Times New Roman"/>
        </w:rPr>
      </w:pPr>
      <w:r w:rsidRPr="0070375A">
        <w:rPr>
          <w:rFonts w:cs="Times New Roman"/>
        </w:rPr>
        <w:t>Kezelőo</w:t>
      </w:r>
      <w:r w:rsidR="00926E85" w:rsidRPr="0070375A">
        <w:rPr>
          <w:rFonts w:cs="Times New Roman"/>
        </w:rPr>
        <w:t xml:space="preserve">rvosa meghatározta </w:t>
      </w:r>
      <w:r w:rsidR="00C36875" w:rsidRPr="0070375A">
        <w:rPr>
          <w:rFonts w:cs="Times New Roman"/>
        </w:rPr>
        <w:t>az Icatibant Teva</w:t>
      </w:r>
      <w:r w:rsidR="00926E85" w:rsidRPr="0070375A">
        <w:rPr>
          <w:rFonts w:cs="Times New Roman"/>
        </w:rPr>
        <w:t xml:space="preserve"> pontos adagját, és elmondja Önnek, milyen gyakran </w:t>
      </w:r>
      <w:r w:rsidRPr="0070375A">
        <w:rPr>
          <w:rFonts w:cs="Times New Roman"/>
        </w:rPr>
        <w:t>szabad</w:t>
      </w:r>
      <w:r w:rsidR="00926E85" w:rsidRPr="0070375A">
        <w:rPr>
          <w:rFonts w:cs="Times New Roman"/>
        </w:rPr>
        <w:t xml:space="preserve"> azt alkalmazni.</w:t>
      </w:r>
    </w:p>
    <w:p w14:paraId="59723B19" w14:textId="77777777" w:rsidR="00926E85" w:rsidRPr="0070375A" w:rsidRDefault="00926E85" w:rsidP="000F3F57">
      <w:pPr>
        <w:pStyle w:val="Nincstrkz"/>
        <w:rPr>
          <w:rFonts w:cs="Times New Roman"/>
        </w:rPr>
      </w:pPr>
    </w:p>
    <w:p w14:paraId="0E5208E6" w14:textId="77777777" w:rsidR="00926E85" w:rsidRPr="0070375A" w:rsidRDefault="00926E85" w:rsidP="00B71E44">
      <w:pPr>
        <w:pStyle w:val="Nincstrkz"/>
        <w:keepNext/>
        <w:rPr>
          <w:rFonts w:cs="Times New Roman"/>
          <w:b/>
          <w:bCs/>
        </w:rPr>
      </w:pPr>
      <w:r w:rsidRPr="0070375A">
        <w:rPr>
          <w:rFonts w:cs="Times New Roman"/>
          <w:b/>
          <w:bCs/>
        </w:rPr>
        <w:lastRenderedPageBreak/>
        <w:t>Felnőttek</w:t>
      </w:r>
    </w:p>
    <w:p w14:paraId="7C2C18B9" w14:textId="77777777" w:rsidR="00926E85" w:rsidRPr="0070375A" w:rsidRDefault="00926E85" w:rsidP="00B71E44">
      <w:pPr>
        <w:pStyle w:val="Nincstrkz"/>
        <w:keepNext/>
        <w:rPr>
          <w:rFonts w:cs="Times New Roman"/>
        </w:rPr>
      </w:pPr>
    </w:p>
    <w:p w14:paraId="42BD61C0" w14:textId="44460140" w:rsidR="00926E85" w:rsidRPr="0070375A" w:rsidRDefault="00B71E44" w:rsidP="00B71E44">
      <w:pPr>
        <w:pStyle w:val="Nincstrkz"/>
        <w:keepNext/>
        <w:numPr>
          <w:ilvl w:val="0"/>
          <w:numId w:val="19"/>
        </w:numPr>
        <w:ind w:left="567" w:hanging="567"/>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ajánlott adagja egy injekció (3</w:t>
      </w:r>
      <w:r w:rsidRPr="0070375A">
        <w:rPr>
          <w:rFonts w:cs="Times New Roman"/>
        </w:rPr>
        <w:t> </w:t>
      </w:r>
      <w:r w:rsidR="00926E85" w:rsidRPr="0070375A">
        <w:rPr>
          <w:rFonts w:cs="Times New Roman"/>
        </w:rPr>
        <w:t>ml, 30</w:t>
      </w:r>
      <w:r w:rsidR="00C36875" w:rsidRPr="0070375A">
        <w:rPr>
          <w:rFonts w:cs="Times New Roman"/>
        </w:rPr>
        <w:t> mg</w:t>
      </w:r>
      <w:r w:rsidR="00926E85" w:rsidRPr="0070375A">
        <w:rPr>
          <w:rFonts w:cs="Times New Roman"/>
        </w:rPr>
        <w:t xml:space="preserve">), amelyet </w:t>
      </w:r>
      <w:r w:rsidR="001D644C" w:rsidRPr="0070375A">
        <w:rPr>
          <w:rFonts w:cs="Times New Roman"/>
        </w:rPr>
        <w:t xml:space="preserve">bőr alá </w:t>
      </w:r>
      <w:r w:rsidR="00926E85" w:rsidRPr="0070375A">
        <w:rPr>
          <w:rFonts w:cs="Times New Roman"/>
        </w:rPr>
        <w:t>(</w:t>
      </w:r>
      <w:r w:rsidR="001D644C" w:rsidRPr="0070375A">
        <w:rPr>
          <w:rFonts w:cs="Times New Roman"/>
        </w:rPr>
        <w:t>szubkután</w:t>
      </w:r>
      <w:r w:rsidR="00926E85" w:rsidRPr="0070375A">
        <w:rPr>
          <w:rFonts w:cs="Times New Roman"/>
        </w:rPr>
        <w:t>) kell befecskendezni, amint Ön ész</w:t>
      </w:r>
      <w:r w:rsidRPr="0070375A">
        <w:rPr>
          <w:rFonts w:cs="Times New Roman"/>
        </w:rPr>
        <w:t>leli</w:t>
      </w:r>
      <w:r w:rsidR="00926E85" w:rsidRPr="0070375A">
        <w:rPr>
          <w:rFonts w:cs="Times New Roman"/>
        </w:rPr>
        <w:t xml:space="preserve"> az angioödémás rohamot (például </w:t>
      </w:r>
      <w:r w:rsidRPr="0070375A">
        <w:rPr>
          <w:rFonts w:cs="Times New Roman"/>
        </w:rPr>
        <w:t>fokozott mértékű</w:t>
      </w:r>
      <w:r w:rsidR="00926E85" w:rsidRPr="0070375A">
        <w:rPr>
          <w:rFonts w:cs="Times New Roman"/>
        </w:rPr>
        <w:t xml:space="preserve"> bőrduzzanat, különösen a nyakon és az arcon, vagy </w:t>
      </w:r>
      <w:r w:rsidRPr="0070375A">
        <w:rPr>
          <w:rFonts w:cs="Times New Roman"/>
        </w:rPr>
        <w:t xml:space="preserve">fokozódó </w:t>
      </w:r>
      <w:r w:rsidR="00926E85" w:rsidRPr="0070375A">
        <w:rPr>
          <w:rFonts w:cs="Times New Roman"/>
        </w:rPr>
        <w:t>hasi fájdalma).</w:t>
      </w:r>
    </w:p>
    <w:p w14:paraId="765BD5FE" w14:textId="77777777" w:rsidR="00926E85" w:rsidRPr="0070375A" w:rsidRDefault="00926E85" w:rsidP="00B71E44">
      <w:pPr>
        <w:pStyle w:val="Nincstrkz"/>
        <w:ind w:left="567" w:hanging="567"/>
        <w:rPr>
          <w:rFonts w:cs="Times New Roman"/>
        </w:rPr>
      </w:pPr>
    </w:p>
    <w:p w14:paraId="3C2D69E9" w14:textId="6D3EE9B1" w:rsidR="00926E85" w:rsidRPr="0070375A" w:rsidRDefault="00926E85" w:rsidP="00B71E44">
      <w:pPr>
        <w:pStyle w:val="Nincstrkz"/>
        <w:numPr>
          <w:ilvl w:val="0"/>
          <w:numId w:val="19"/>
        </w:numPr>
        <w:ind w:left="567" w:hanging="567"/>
        <w:rPr>
          <w:rFonts w:cs="Times New Roman"/>
        </w:rPr>
      </w:pPr>
      <w:r w:rsidRPr="0070375A">
        <w:rPr>
          <w:rFonts w:cs="Times New Roman"/>
        </w:rPr>
        <w:t>Ha a tünetek 6</w:t>
      </w:r>
      <w:r w:rsidR="00B71E44" w:rsidRPr="0070375A">
        <w:rPr>
          <w:rFonts w:cs="Times New Roman"/>
        </w:rPr>
        <w:t> </w:t>
      </w:r>
      <w:r w:rsidRPr="0070375A">
        <w:rPr>
          <w:rFonts w:cs="Times New Roman"/>
        </w:rPr>
        <w:t xml:space="preserve">óra elteltével nem enyhülnek, a további </w:t>
      </w:r>
      <w:r w:rsidR="00C36875" w:rsidRPr="0070375A">
        <w:rPr>
          <w:rFonts w:cs="Times New Roman"/>
        </w:rPr>
        <w:t>Icatibant Teva</w:t>
      </w:r>
      <w:r w:rsidRPr="0070375A">
        <w:rPr>
          <w:rFonts w:cs="Times New Roman"/>
        </w:rPr>
        <w:t xml:space="preserve"> injekciókkal kapcsolatban kérjen tanácsot orvostól. Felnőtt betegek az elkövetkezendő 24</w:t>
      </w:r>
      <w:r w:rsidR="00B71E44" w:rsidRPr="0070375A">
        <w:rPr>
          <w:rFonts w:cs="Times New Roman"/>
        </w:rPr>
        <w:t> </w:t>
      </w:r>
      <w:r w:rsidRPr="0070375A">
        <w:rPr>
          <w:rFonts w:cs="Times New Roman"/>
        </w:rPr>
        <w:t xml:space="preserve">órában még </w:t>
      </w:r>
      <w:r w:rsidR="00B71E44" w:rsidRPr="0070375A">
        <w:rPr>
          <w:rFonts w:cs="Times New Roman"/>
        </w:rPr>
        <w:t>legfeljebb</w:t>
      </w:r>
      <w:r w:rsidRPr="0070375A">
        <w:rPr>
          <w:rFonts w:cs="Times New Roman"/>
        </w:rPr>
        <w:t xml:space="preserve"> két </w:t>
      </w:r>
      <w:r w:rsidR="00A063E2">
        <w:rPr>
          <w:rFonts w:cs="Times New Roman"/>
        </w:rPr>
        <w:t xml:space="preserve">további </w:t>
      </w:r>
      <w:r w:rsidRPr="0070375A">
        <w:rPr>
          <w:rFonts w:cs="Times New Roman"/>
        </w:rPr>
        <w:t>injekciót kaphatnak.</w:t>
      </w:r>
    </w:p>
    <w:p w14:paraId="3544D434" w14:textId="77777777" w:rsidR="00926E85" w:rsidRPr="0070375A" w:rsidRDefault="00926E85" w:rsidP="00B71E44">
      <w:pPr>
        <w:pStyle w:val="Nincstrkz"/>
        <w:ind w:left="567" w:hanging="567"/>
        <w:rPr>
          <w:rFonts w:cs="Times New Roman"/>
        </w:rPr>
      </w:pPr>
    </w:p>
    <w:p w14:paraId="2C8DB073" w14:textId="5A3B05C1" w:rsidR="00926E85" w:rsidRPr="0070375A" w:rsidRDefault="00926E85" w:rsidP="00B71E44">
      <w:pPr>
        <w:pStyle w:val="Nincstrkz"/>
        <w:numPr>
          <w:ilvl w:val="0"/>
          <w:numId w:val="19"/>
        </w:numPr>
        <w:ind w:left="567" w:hanging="567"/>
        <w:rPr>
          <w:rFonts w:cs="Times New Roman"/>
          <w:b/>
          <w:bCs/>
        </w:rPr>
      </w:pPr>
      <w:r w:rsidRPr="0070375A">
        <w:rPr>
          <w:rFonts w:cs="Times New Roman"/>
          <w:b/>
          <w:bCs/>
        </w:rPr>
        <w:t>Az elkövetkezendő 24</w:t>
      </w:r>
      <w:r w:rsidR="00B71E44" w:rsidRPr="0070375A">
        <w:rPr>
          <w:rFonts w:cs="Times New Roman"/>
          <w:b/>
          <w:bCs/>
        </w:rPr>
        <w:t> </w:t>
      </w:r>
      <w:r w:rsidRPr="0070375A">
        <w:rPr>
          <w:rFonts w:cs="Times New Roman"/>
          <w:b/>
          <w:bCs/>
        </w:rPr>
        <w:t xml:space="preserve">órás </w:t>
      </w:r>
      <w:r w:rsidR="00B71E44" w:rsidRPr="0070375A">
        <w:rPr>
          <w:rFonts w:cs="Times New Roman"/>
          <w:b/>
          <w:bCs/>
        </w:rPr>
        <w:t>időtartam alatt</w:t>
      </w:r>
      <w:r w:rsidRPr="0070375A">
        <w:rPr>
          <w:rFonts w:cs="Times New Roman"/>
          <w:b/>
          <w:bCs/>
        </w:rPr>
        <w:t xml:space="preserve"> nem kaphat 3</w:t>
      </w:r>
      <w:r w:rsidR="00B71E44" w:rsidRPr="0070375A">
        <w:rPr>
          <w:rFonts w:cs="Times New Roman"/>
          <w:b/>
          <w:bCs/>
        </w:rPr>
        <w:t> </w:t>
      </w:r>
      <w:r w:rsidRPr="0070375A">
        <w:rPr>
          <w:rFonts w:cs="Times New Roman"/>
          <w:b/>
          <w:bCs/>
        </w:rPr>
        <w:t>injekciónál többet, valamint, ha egy hónapon belül 8</w:t>
      </w:r>
      <w:r w:rsidR="00B71E44" w:rsidRPr="0070375A">
        <w:rPr>
          <w:rFonts w:cs="Times New Roman"/>
          <w:b/>
          <w:bCs/>
        </w:rPr>
        <w:t> </w:t>
      </w:r>
      <w:r w:rsidRPr="0070375A">
        <w:rPr>
          <w:rFonts w:cs="Times New Roman"/>
          <w:b/>
          <w:bCs/>
        </w:rPr>
        <w:t xml:space="preserve">injekciónál többre van szüksége, kérjen </w:t>
      </w:r>
      <w:r w:rsidR="001D644C">
        <w:rPr>
          <w:rFonts w:cs="Times New Roman"/>
          <w:b/>
          <w:bCs/>
        </w:rPr>
        <w:t xml:space="preserve">orvosi </w:t>
      </w:r>
      <w:r w:rsidRPr="0070375A">
        <w:rPr>
          <w:rFonts w:cs="Times New Roman"/>
          <w:b/>
          <w:bCs/>
        </w:rPr>
        <w:t>tanácso</w:t>
      </w:r>
      <w:r w:rsidR="001D4F4E" w:rsidRPr="0070375A">
        <w:rPr>
          <w:rFonts w:cs="Times New Roman"/>
          <w:b/>
          <w:bCs/>
        </w:rPr>
        <w:t>t</w:t>
      </w:r>
      <w:r w:rsidRPr="0070375A">
        <w:rPr>
          <w:rFonts w:cs="Times New Roman"/>
          <w:b/>
          <w:bCs/>
        </w:rPr>
        <w:t>.</w:t>
      </w:r>
    </w:p>
    <w:p w14:paraId="52B6F249" w14:textId="77777777" w:rsidR="00926E85" w:rsidRPr="0070375A" w:rsidRDefault="00926E85" w:rsidP="000F3F57">
      <w:pPr>
        <w:pStyle w:val="Nincstrkz"/>
        <w:rPr>
          <w:rFonts w:cs="Times New Roman"/>
        </w:rPr>
      </w:pPr>
    </w:p>
    <w:p w14:paraId="4F79B170" w14:textId="6B097B30" w:rsidR="00926E85" w:rsidRPr="0070375A" w:rsidRDefault="00A063E2" w:rsidP="000F3F57">
      <w:pPr>
        <w:pStyle w:val="Nincstrkz"/>
        <w:rPr>
          <w:rFonts w:cs="Times New Roman"/>
          <w:b/>
          <w:bCs/>
        </w:rPr>
      </w:pPr>
      <w:r>
        <w:rPr>
          <w:rFonts w:cs="Times New Roman"/>
          <w:b/>
          <w:bCs/>
        </w:rPr>
        <w:t>2</w:t>
      </w:r>
      <w:r w:rsidR="001D4F4E" w:rsidRPr="0070375A">
        <w:rPr>
          <w:rFonts w:cs="Times New Roman"/>
          <w:b/>
          <w:bCs/>
        </w:rPr>
        <w:t xml:space="preserve"> és </w:t>
      </w:r>
      <w:r>
        <w:rPr>
          <w:rFonts w:cs="Times New Roman"/>
          <w:b/>
          <w:bCs/>
        </w:rPr>
        <w:t xml:space="preserve">betöltött </w:t>
      </w:r>
      <w:r w:rsidR="001D4F4E" w:rsidRPr="0070375A">
        <w:rPr>
          <w:rFonts w:cs="Times New Roman"/>
          <w:b/>
          <w:bCs/>
        </w:rPr>
        <w:t>1</w:t>
      </w:r>
      <w:r>
        <w:rPr>
          <w:rFonts w:cs="Times New Roman"/>
          <w:b/>
          <w:bCs/>
        </w:rPr>
        <w:t>8</w:t>
      </w:r>
      <w:r w:rsidR="001D4F4E" w:rsidRPr="0070375A">
        <w:rPr>
          <w:rFonts w:cs="Times New Roman"/>
          <w:b/>
          <w:bCs/>
        </w:rPr>
        <w:t xml:space="preserve"> éves kor közötti </w:t>
      </w:r>
      <w:r w:rsidR="00926E85" w:rsidRPr="0070375A">
        <w:rPr>
          <w:rFonts w:cs="Times New Roman"/>
          <w:b/>
          <w:bCs/>
        </w:rPr>
        <w:t>gyermekek és serdülők</w:t>
      </w:r>
    </w:p>
    <w:p w14:paraId="2674F360" w14:textId="74F0BCF2" w:rsidR="00926E85" w:rsidRPr="0070375A" w:rsidRDefault="001D4F4E" w:rsidP="001D4F4E">
      <w:pPr>
        <w:pStyle w:val="Nincstrkz"/>
        <w:numPr>
          <w:ilvl w:val="0"/>
          <w:numId w:val="20"/>
        </w:numPr>
        <w:ind w:left="567" w:hanging="567"/>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ajánlott adagja egy, a testtömegtől függően 1</w:t>
      </w:r>
      <w:r w:rsidRPr="0070375A">
        <w:rPr>
          <w:rFonts w:cs="Times New Roman"/>
        </w:rPr>
        <w:t> </w:t>
      </w:r>
      <w:r w:rsidR="00926E85" w:rsidRPr="0070375A">
        <w:rPr>
          <w:rFonts w:cs="Times New Roman"/>
        </w:rPr>
        <w:t>ml</w:t>
      </w:r>
      <w:r w:rsidRPr="0070375A">
        <w:rPr>
          <w:rFonts w:cs="Times New Roman"/>
        </w:rPr>
        <w:t xml:space="preserve"> és</w:t>
      </w:r>
      <w:r w:rsidR="00926E85" w:rsidRPr="0070375A">
        <w:rPr>
          <w:rFonts w:cs="Times New Roman"/>
        </w:rPr>
        <w:t xml:space="preserve"> legfeljebb 3</w:t>
      </w:r>
      <w:r w:rsidRPr="0070375A">
        <w:rPr>
          <w:rFonts w:cs="Times New Roman"/>
        </w:rPr>
        <w:t> m</w:t>
      </w:r>
      <w:r w:rsidR="00926E85" w:rsidRPr="0070375A">
        <w:rPr>
          <w:rFonts w:cs="Times New Roman"/>
        </w:rPr>
        <w:t>l</w:t>
      </w:r>
      <w:r w:rsidRPr="0070375A">
        <w:rPr>
          <w:rFonts w:cs="Times New Roman"/>
        </w:rPr>
        <w:t xml:space="preserve"> közötti </w:t>
      </w:r>
      <w:r w:rsidR="00926E85" w:rsidRPr="0070375A">
        <w:rPr>
          <w:rFonts w:cs="Times New Roman"/>
        </w:rPr>
        <w:t>mennyiség</w:t>
      </w:r>
      <w:r w:rsidRPr="0070375A">
        <w:rPr>
          <w:rFonts w:cs="Times New Roman"/>
        </w:rPr>
        <w:t>ű</w:t>
      </w:r>
      <w:r w:rsidR="00926E85" w:rsidRPr="0070375A">
        <w:rPr>
          <w:rFonts w:cs="Times New Roman"/>
        </w:rPr>
        <w:t xml:space="preserve"> </w:t>
      </w:r>
      <w:r w:rsidR="005E609C" w:rsidRPr="0070375A">
        <w:rPr>
          <w:rFonts w:cs="Times New Roman"/>
        </w:rPr>
        <w:t xml:space="preserve">bőr alá beadott </w:t>
      </w:r>
      <w:r w:rsidR="00926E85" w:rsidRPr="0070375A">
        <w:rPr>
          <w:rFonts w:cs="Times New Roman"/>
        </w:rPr>
        <w:t>(</w:t>
      </w:r>
      <w:r w:rsidR="005E609C" w:rsidRPr="0070375A">
        <w:rPr>
          <w:rFonts w:cs="Times New Roman"/>
        </w:rPr>
        <w:t>szubkután</w:t>
      </w:r>
      <w:r w:rsidR="00926E85" w:rsidRPr="0070375A">
        <w:rPr>
          <w:rFonts w:cs="Times New Roman"/>
        </w:rPr>
        <w:t xml:space="preserve">) injekció, amelyet az angioödémás roham tüneteinek (például </w:t>
      </w:r>
      <w:r w:rsidRPr="0070375A">
        <w:rPr>
          <w:rFonts w:cs="Times New Roman"/>
        </w:rPr>
        <w:t xml:space="preserve">fokozott </w:t>
      </w:r>
      <w:r w:rsidR="00926E85" w:rsidRPr="0070375A">
        <w:rPr>
          <w:rFonts w:cs="Times New Roman"/>
        </w:rPr>
        <w:t xml:space="preserve">bőrduzzanat, különösen, ha az arcot és a nyakat érinti, fokozott hasi fájdalom) </w:t>
      </w:r>
      <w:r w:rsidR="008974AF" w:rsidRPr="0070375A">
        <w:rPr>
          <w:rFonts w:cs="Times New Roman"/>
        </w:rPr>
        <w:t xml:space="preserve">kialakulásakor </w:t>
      </w:r>
      <w:r w:rsidR="00926E85" w:rsidRPr="0070375A">
        <w:rPr>
          <w:rFonts w:cs="Times New Roman"/>
        </w:rPr>
        <w:t>kell</w:t>
      </w:r>
      <w:r w:rsidR="00926E85" w:rsidRPr="0070375A">
        <w:rPr>
          <w:rFonts w:cs="Times New Roman"/>
          <w:spacing w:val="-3"/>
        </w:rPr>
        <w:t xml:space="preserve"> </w:t>
      </w:r>
      <w:r w:rsidR="00926E85" w:rsidRPr="0070375A">
        <w:rPr>
          <w:rFonts w:cs="Times New Roman"/>
        </w:rPr>
        <w:t>befecskendezni.</w:t>
      </w:r>
    </w:p>
    <w:p w14:paraId="6FA9697D" w14:textId="77777777" w:rsidR="00926E85" w:rsidRPr="0070375A" w:rsidRDefault="00926E85" w:rsidP="001D4F4E">
      <w:pPr>
        <w:pStyle w:val="Nincstrkz"/>
        <w:ind w:left="567" w:hanging="567"/>
        <w:rPr>
          <w:rFonts w:cs="Times New Roman"/>
        </w:rPr>
      </w:pPr>
    </w:p>
    <w:p w14:paraId="5140C26A" w14:textId="222B6F53" w:rsidR="00926E85" w:rsidRPr="0070375A" w:rsidRDefault="00926E85" w:rsidP="001D4F4E">
      <w:pPr>
        <w:pStyle w:val="Nincstrkz"/>
        <w:numPr>
          <w:ilvl w:val="0"/>
          <w:numId w:val="20"/>
        </w:numPr>
        <w:ind w:left="567" w:hanging="567"/>
        <w:rPr>
          <w:rFonts w:cs="Times New Roman"/>
        </w:rPr>
      </w:pPr>
      <w:r w:rsidRPr="0070375A">
        <w:rPr>
          <w:rFonts w:cs="Times New Roman"/>
        </w:rPr>
        <w:t>A beadandó adag</w:t>
      </w:r>
      <w:r w:rsidR="008974AF" w:rsidRPr="0070375A">
        <w:rPr>
          <w:rFonts w:cs="Times New Roman"/>
        </w:rPr>
        <w:t>ra vonatkozóan</w:t>
      </w:r>
      <w:r w:rsidRPr="0070375A">
        <w:rPr>
          <w:rFonts w:cs="Times New Roman"/>
        </w:rPr>
        <w:t xml:space="preserve"> lásd a használati útmutatót tartalmazó</w:t>
      </w:r>
      <w:r w:rsidRPr="0070375A">
        <w:rPr>
          <w:rFonts w:cs="Times New Roman"/>
          <w:spacing w:val="-13"/>
        </w:rPr>
        <w:t xml:space="preserve"> </w:t>
      </w:r>
      <w:r w:rsidRPr="0070375A">
        <w:rPr>
          <w:rFonts w:cs="Times New Roman"/>
        </w:rPr>
        <w:t>részt.</w:t>
      </w:r>
    </w:p>
    <w:p w14:paraId="3C6F4CD3" w14:textId="77777777" w:rsidR="00926E85" w:rsidRPr="0070375A" w:rsidRDefault="00926E85" w:rsidP="001D4F4E">
      <w:pPr>
        <w:pStyle w:val="Nincstrkz"/>
        <w:ind w:left="567" w:hanging="567"/>
        <w:rPr>
          <w:rFonts w:cs="Times New Roman"/>
        </w:rPr>
      </w:pPr>
    </w:p>
    <w:p w14:paraId="14E31F36" w14:textId="1247E40E" w:rsidR="00926E85" w:rsidRPr="0070375A" w:rsidRDefault="00926E85" w:rsidP="001D4F4E">
      <w:pPr>
        <w:pStyle w:val="Nincstrkz"/>
        <w:numPr>
          <w:ilvl w:val="0"/>
          <w:numId w:val="20"/>
        </w:numPr>
        <w:ind w:left="567" w:hanging="567"/>
        <w:rPr>
          <w:rFonts w:cs="Times New Roman"/>
        </w:rPr>
      </w:pPr>
      <w:r w:rsidRPr="0070375A">
        <w:rPr>
          <w:rFonts w:cs="Times New Roman"/>
        </w:rPr>
        <w:t xml:space="preserve">Ha nem </w:t>
      </w:r>
      <w:r w:rsidR="008974AF" w:rsidRPr="0070375A">
        <w:rPr>
          <w:rFonts w:cs="Times New Roman"/>
        </w:rPr>
        <w:t>biztos abban, hogy</w:t>
      </w:r>
      <w:r w:rsidRPr="0070375A">
        <w:rPr>
          <w:rFonts w:cs="Times New Roman"/>
        </w:rPr>
        <w:t xml:space="preserve"> melyik adagot kell beadnia, forduljon kezelőorvosához, gyógyszerészéhez vagy a gondozását végző egészségügyi</w:t>
      </w:r>
      <w:r w:rsidRPr="0070375A">
        <w:rPr>
          <w:rFonts w:cs="Times New Roman"/>
          <w:spacing w:val="1"/>
        </w:rPr>
        <w:t xml:space="preserve"> </w:t>
      </w:r>
      <w:r w:rsidRPr="0070375A">
        <w:rPr>
          <w:rFonts w:cs="Times New Roman"/>
        </w:rPr>
        <w:t>szakemberhez.</w:t>
      </w:r>
    </w:p>
    <w:p w14:paraId="2F229CDC" w14:textId="77777777" w:rsidR="008974AF" w:rsidRPr="0070375A" w:rsidRDefault="008974AF" w:rsidP="008974AF"/>
    <w:p w14:paraId="683104F3" w14:textId="69EDF4A7" w:rsidR="00926E85" w:rsidRPr="0070375A" w:rsidRDefault="00926E85" w:rsidP="001D4F4E">
      <w:pPr>
        <w:pStyle w:val="Nincstrkz"/>
        <w:numPr>
          <w:ilvl w:val="0"/>
          <w:numId w:val="20"/>
        </w:numPr>
        <w:ind w:left="567" w:hanging="567"/>
        <w:rPr>
          <w:rFonts w:cs="Times New Roman"/>
          <w:b/>
          <w:bCs/>
        </w:rPr>
      </w:pPr>
      <w:r w:rsidRPr="0070375A">
        <w:rPr>
          <w:rFonts w:cs="Times New Roman"/>
          <w:b/>
          <w:bCs/>
        </w:rPr>
        <w:t>Ha tünetei rosszabbodnak, vagy egyáltalán nem enyhülnek, azonnal</w:t>
      </w:r>
      <w:r w:rsidRPr="0070375A">
        <w:rPr>
          <w:rFonts w:cs="Times New Roman"/>
          <w:b/>
          <w:bCs/>
          <w:spacing w:val="-12"/>
        </w:rPr>
        <w:t xml:space="preserve"> </w:t>
      </w:r>
      <w:r w:rsidR="008974AF" w:rsidRPr="0070375A">
        <w:rPr>
          <w:rFonts w:cs="Times New Roman"/>
          <w:b/>
          <w:bCs/>
          <w:spacing w:val="-12"/>
        </w:rPr>
        <w:t xml:space="preserve">kérjen orvosi segítséget. </w:t>
      </w:r>
    </w:p>
    <w:p w14:paraId="3B97D02B" w14:textId="77777777" w:rsidR="00926E85" w:rsidRPr="0070375A" w:rsidRDefault="00926E85" w:rsidP="000F3F57">
      <w:pPr>
        <w:pStyle w:val="Nincstrkz"/>
        <w:rPr>
          <w:rFonts w:cs="Times New Roman"/>
        </w:rPr>
      </w:pPr>
    </w:p>
    <w:p w14:paraId="4A19DF0E" w14:textId="616ECBAF" w:rsidR="00926E85" w:rsidRPr="0070375A" w:rsidRDefault="00926E85" w:rsidP="000F3F57">
      <w:pPr>
        <w:pStyle w:val="Nincstrkz"/>
        <w:rPr>
          <w:rFonts w:cs="Times New Roman"/>
          <w:b/>
          <w:bCs/>
        </w:rPr>
      </w:pPr>
      <w:r w:rsidRPr="0070375A">
        <w:rPr>
          <w:rFonts w:cs="Times New Roman"/>
          <w:b/>
          <w:bCs/>
        </w:rPr>
        <w:t xml:space="preserve">Hogyan kell </w:t>
      </w:r>
      <w:r w:rsidR="00C36875" w:rsidRPr="0070375A">
        <w:rPr>
          <w:rFonts w:cs="Times New Roman"/>
          <w:b/>
          <w:bCs/>
        </w:rPr>
        <w:t>az Icatibant Teva</w:t>
      </w:r>
      <w:r w:rsidR="001B0044" w:rsidRPr="0070375A">
        <w:rPr>
          <w:rFonts w:cs="Times New Roman"/>
          <w:b/>
          <w:bCs/>
        </w:rPr>
        <w:noBreakHyphen/>
      </w:r>
      <w:r w:rsidRPr="0070375A">
        <w:rPr>
          <w:rFonts w:cs="Times New Roman"/>
          <w:b/>
          <w:bCs/>
        </w:rPr>
        <w:t>t beadni?</w:t>
      </w:r>
    </w:p>
    <w:p w14:paraId="5365D546" w14:textId="40286D15" w:rsidR="00926E85" w:rsidRPr="0070375A" w:rsidRDefault="001B0044" w:rsidP="000F3F57">
      <w:pPr>
        <w:pStyle w:val="Nincstrkz"/>
        <w:rPr>
          <w:rFonts w:cs="Times New Roman"/>
        </w:rPr>
      </w:pPr>
      <w:r w:rsidRPr="0070375A">
        <w:rPr>
          <w:rFonts w:cs="Times New Roman"/>
        </w:rPr>
        <w:t>A</w:t>
      </w:r>
      <w:r w:rsidR="00C36875" w:rsidRPr="0070375A">
        <w:rPr>
          <w:rFonts w:cs="Times New Roman"/>
        </w:rPr>
        <w:t>z Icatibant Teva</w:t>
      </w:r>
      <w:r w:rsidRPr="0070375A">
        <w:rPr>
          <w:rFonts w:cs="Times New Roman"/>
        </w:rPr>
        <w:noBreakHyphen/>
      </w:r>
      <w:r w:rsidR="00926E85" w:rsidRPr="0070375A">
        <w:rPr>
          <w:rFonts w:cs="Times New Roman"/>
        </w:rPr>
        <w:t xml:space="preserve">t </w:t>
      </w:r>
      <w:r w:rsidRPr="0070375A">
        <w:rPr>
          <w:rFonts w:cs="Times New Roman"/>
        </w:rPr>
        <w:t xml:space="preserve">bőr alá </w:t>
      </w:r>
      <w:r w:rsidR="00926E85" w:rsidRPr="0070375A">
        <w:rPr>
          <w:rFonts w:cs="Times New Roman"/>
        </w:rPr>
        <w:t>(</w:t>
      </w:r>
      <w:r w:rsidRPr="0070375A">
        <w:rPr>
          <w:rFonts w:cs="Times New Roman"/>
        </w:rPr>
        <w:t>szubkután</w:t>
      </w:r>
      <w:r w:rsidR="00926E85" w:rsidRPr="0070375A">
        <w:rPr>
          <w:rFonts w:cs="Times New Roman"/>
        </w:rPr>
        <w:t xml:space="preserve">) </w:t>
      </w:r>
      <w:r w:rsidRPr="0070375A">
        <w:rPr>
          <w:rFonts w:cs="Times New Roman"/>
        </w:rPr>
        <w:t xml:space="preserve">adott </w:t>
      </w:r>
      <w:r w:rsidR="00926E85" w:rsidRPr="0070375A">
        <w:rPr>
          <w:rFonts w:cs="Times New Roman"/>
        </w:rPr>
        <w:t xml:space="preserve">injekcióként </w:t>
      </w:r>
      <w:r w:rsidRPr="0070375A">
        <w:rPr>
          <w:rFonts w:cs="Times New Roman"/>
        </w:rPr>
        <w:t xml:space="preserve">kell </w:t>
      </w:r>
      <w:r w:rsidR="00926E85" w:rsidRPr="0070375A">
        <w:rPr>
          <w:rFonts w:cs="Times New Roman"/>
        </w:rPr>
        <w:t>alkalmaz</w:t>
      </w:r>
      <w:r w:rsidRPr="0070375A">
        <w:rPr>
          <w:rFonts w:cs="Times New Roman"/>
        </w:rPr>
        <w:t>ni</w:t>
      </w:r>
      <w:r w:rsidR="00926E85" w:rsidRPr="0070375A">
        <w:rPr>
          <w:rFonts w:cs="Times New Roman"/>
        </w:rPr>
        <w:t>. Minden egyes fecskendő csak</w:t>
      </w:r>
      <w:r w:rsidRPr="0070375A">
        <w:rPr>
          <w:rFonts w:cs="Times New Roman"/>
        </w:rPr>
        <w:t xml:space="preserve"> </w:t>
      </w:r>
      <w:r w:rsidR="00926E85" w:rsidRPr="0070375A">
        <w:rPr>
          <w:rFonts w:cs="Times New Roman"/>
        </w:rPr>
        <w:t>egyszer használható!</w:t>
      </w:r>
    </w:p>
    <w:p w14:paraId="04B3BEA4" w14:textId="77777777" w:rsidR="00926E85" w:rsidRPr="0070375A" w:rsidRDefault="00926E85" w:rsidP="000F3F57">
      <w:pPr>
        <w:pStyle w:val="Nincstrkz"/>
        <w:rPr>
          <w:rFonts w:cs="Times New Roman"/>
        </w:rPr>
      </w:pPr>
    </w:p>
    <w:p w14:paraId="7EA555BE" w14:textId="41422DAD" w:rsidR="00926E85" w:rsidRPr="0070375A" w:rsidRDefault="001B0044" w:rsidP="000F3F57">
      <w:pPr>
        <w:pStyle w:val="Nincstrkz"/>
        <w:rPr>
          <w:rFonts w:cs="Times New Roman"/>
        </w:rPr>
      </w:pPr>
      <w:r w:rsidRPr="0070375A">
        <w:rPr>
          <w:rFonts w:cs="Times New Roman"/>
        </w:rPr>
        <w:t>A</w:t>
      </w:r>
      <w:r w:rsidR="00C36875" w:rsidRPr="0070375A">
        <w:rPr>
          <w:rFonts w:cs="Times New Roman"/>
        </w:rPr>
        <w:t>z Icatibant Teva</w:t>
      </w:r>
      <w:r w:rsidRPr="0070375A">
        <w:rPr>
          <w:rFonts w:cs="Times New Roman"/>
        </w:rPr>
        <w:noBreakHyphen/>
      </w:r>
      <w:r w:rsidR="00926E85" w:rsidRPr="0070375A">
        <w:rPr>
          <w:rFonts w:cs="Times New Roman"/>
        </w:rPr>
        <w:t>t rövid tűvel a has bőre alatti zsírszövetbe injekciózzák.</w:t>
      </w:r>
    </w:p>
    <w:p w14:paraId="27D754C2" w14:textId="77777777" w:rsidR="00926E85" w:rsidRPr="0070375A" w:rsidRDefault="00926E85" w:rsidP="000F3F57">
      <w:pPr>
        <w:pStyle w:val="Nincstrkz"/>
        <w:rPr>
          <w:rFonts w:cs="Times New Roman"/>
        </w:rPr>
      </w:pPr>
    </w:p>
    <w:p w14:paraId="0ADB5E56" w14:textId="688BFC91" w:rsidR="00926E85" w:rsidRPr="0070375A" w:rsidRDefault="00926E85" w:rsidP="000F3F57">
      <w:pPr>
        <w:pStyle w:val="Nincstrkz"/>
        <w:rPr>
          <w:rFonts w:cs="Times New Roman"/>
        </w:rPr>
      </w:pPr>
      <w:r w:rsidRPr="0070375A">
        <w:rPr>
          <w:rFonts w:cs="Times New Roman"/>
        </w:rPr>
        <w:t xml:space="preserve">Ha bármilyen további kérdése van a </w:t>
      </w:r>
      <w:r w:rsidR="001B0044" w:rsidRPr="0070375A">
        <w:rPr>
          <w:rFonts w:cs="Times New Roman"/>
        </w:rPr>
        <w:t>gyógyszer</w:t>
      </w:r>
      <w:r w:rsidRPr="0070375A">
        <w:rPr>
          <w:rFonts w:cs="Times New Roman"/>
        </w:rPr>
        <w:t xml:space="preserve"> alkalmazásával kapcsolatban, kérdezze meg </w:t>
      </w:r>
      <w:r w:rsidR="001B0044" w:rsidRPr="0070375A">
        <w:rPr>
          <w:rFonts w:cs="Times New Roman"/>
        </w:rPr>
        <w:t>kezelő</w:t>
      </w:r>
      <w:r w:rsidRPr="0070375A">
        <w:rPr>
          <w:rFonts w:cs="Times New Roman"/>
        </w:rPr>
        <w:t>orvosát vagy gyógyszerészét.</w:t>
      </w:r>
    </w:p>
    <w:p w14:paraId="1CBEC423" w14:textId="77777777" w:rsidR="00926E85" w:rsidRPr="0070375A" w:rsidRDefault="00926E85" w:rsidP="000F3F57">
      <w:pPr>
        <w:pStyle w:val="Nincstrkz"/>
        <w:rPr>
          <w:rFonts w:cs="Times New Roman"/>
        </w:rPr>
      </w:pPr>
    </w:p>
    <w:p w14:paraId="5D7743B6" w14:textId="77777777" w:rsidR="00926E85" w:rsidRPr="0070375A" w:rsidRDefault="00926E85" w:rsidP="000F3F57">
      <w:pPr>
        <w:pStyle w:val="Nincstrkz"/>
        <w:rPr>
          <w:rFonts w:cs="Times New Roman"/>
          <w:b/>
          <w:bCs/>
        </w:rPr>
      </w:pPr>
      <w:r w:rsidRPr="0070375A">
        <w:rPr>
          <w:rFonts w:cs="Times New Roman"/>
          <w:b/>
          <w:bCs/>
        </w:rPr>
        <w:t>Az alábbi részletes utasítások a következő esetekre vonatkoznak:</w:t>
      </w:r>
    </w:p>
    <w:p w14:paraId="436D8485" w14:textId="0B9E7197" w:rsidR="00926E85" w:rsidRPr="0070375A" w:rsidRDefault="00926E85" w:rsidP="0061600D">
      <w:pPr>
        <w:pStyle w:val="Nincstrkz"/>
        <w:numPr>
          <w:ilvl w:val="0"/>
          <w:numId w:val="21"/>
        </w:numPr>
        <w:ind w:left="567" w:hanging="567"/>
        <w:rPr>
          <w:rFonts w:cs="Times New Roman"/>
          <w:b/>
          <w:bCs/>
        </w:rPr>
      </w:pPr>
      <w:r w:rsidRPr="0070375A">
        <w:rPr>
          <w:rFonts w:cs="Times New Roman"/>
          <w:b/>
          <w:bCs/>
        </w:rPr>
        <w:t>a beteg saját magának adja be a gyógyszert</w:t>
      </w:r>
      <w:r w:rsidRPr="0070375A">
        <w:rPr>
          <w:rFonts w:cs="Times New Roman"/>
          <w:b/>
          <w:bCs/>
          <w:spacing w:val="-7"/>
        </w:rPr>
        <w:t xml:space="preserve"> </w:t>
      </w:r>
      <w:r w:rsidRPr="0070375A">
        <w:rPr>
          <w:rFonts w:cs="Times New Roman"/>
          <w:b/>
          <w:bCs/>
        </w:rPr>
        <w:t>(felnőttek)</w:t>
      </w:r>
      <w:r w:rsidR="0061600D" w:rsidRPr="0070375A">
        <w:rPr>
          <w:rFonts w:cs="Times New Roman"/>
          <w:b/>
          <w:bCs/>
        </w:rPr>
        <w:t>;</w:t>
      </w:r>
    </w:p>
    <w:p w14:paraId="5B81AF44" w14:textId="39951D02" w:rsidR="00926E85" w:rsidRPr="0070375A" w:rsidRDefault="0061600D" w:rsidP="0061600D">
      <w:pPr>
        <w:pStyle w:val="Nincstrkz"/>
        <w:numPr>
          <w:ilvl w:val="0"/>
          <w:numId w:val="21"/>
        </w:numPr>
        <w:ind w:left="567" w:hanging="567"/>
        <w:rPr>
          <w:rFonts w:cs="Times New Roman"/>
          <w:b/>
          <w:bCs/>
        </w:rPr>
      </w:pPr>
      <w:r w:rsidRPr="0070375A">
        <w:rPr>
          <w:rFonts w:cs="Times New Roman"/>
          <w:b/>
          <w:bCs/>
        </w:rPr>
        <w:t>a</w:t>
      </w:r>
      <w:r w:rsidRPr="0070375A">
        <w:rPr>
          <w:rFonts w:cs="Times New Roman"/>
          <w:b/>
          <w:bCs/>
          <w:spacing w:val="-8"/>
        </w:rPr>
        <w:t xml:space="preserve"> </w:t>
      </w:r>
      <w:r w:rsidRPr="0070375A">
        <w:rPr>
          <w:rFonts w:cs="Times New Roman"/>
          <w:b/>
          <w:bCs/>
        </w:rPr>
        <w:t xml:space="preserve">gyógyszert a gondozó vagy egy egészségügyi szakember adja be </w:t>
      </w:r>
      <w:r w:rsidR="00926E85" w:rsidRPr="0070375A">
        <w:rPr>
          <w:rFonts w:cs="Times New Roman"/>
          <w:b/>
          <w:bCs/>
        </w:rPr>
        <w:t>felnőtteknek, serdülőknek és 2</w:t>
      </w:r>
      <w:r w:rsidRPr="0070375A">
        <w:rPr>
          <w:rFonts w:cs="Times New Roman"/>
          <w:b/>
          <w:bCs/>
        </w:rPr>
        <w:t> </w:t>
      </w:r>
      <w:r w:rsidR="00926E85" w:rsidRPr="0070375A">
        <w:rPr>
          <w:rFonts w:cs="Times New Roman"/>
          <w:b/>
          <w:bCs/>
        </w:rPr>
        <w:t>évesnél idősebb (legalább 12</w:t>
      </w:r>
      <w:r w:rsidRPr="0070375A">
        <w:rPr>
          <w:rFonts w:cs="Times New Roman"/>
          <w:b/>
          <w:bCs/>
        </w:rPr>
        <w:t> </w:t>
      </w:r>
      <w:r w:rsidR="00926E85" w:rsidRPr="0070375A">
        <w:rPr>
          <w:rFonts w:cs="Times New Roman"/>
          <w:b/>
          <w:bCs/>
        </w:rPr>
        <w:t>kg te</w:t>
      </w:r>
      <w:r w:rsidRPr="0070375A">
        <w:rPr>
          <w:rFonts w:cs="Times New Roman"/>
          <w:b/>
          <w:bCs/>
        </w:rPr>
        <w:t>s</w:t>
      </w:r>
      <w:r w:rsidR="00926E85" w:rsidRPr="0070375A">
        <w:rPr>
          <w:rFonts w:cs="Times New Roman"/>
          <w:b/>
          <w:bCs/>
        </w:rPr>
        <w:t>ttömegű) gyermekeknek.</w:t>
      </w:r>
    </w:p>
    <w:p w14:paraId="192DB273" w14:textId="77777777" w:rsidR="00926E85" w:rsidRPr="0070375A" w:rsidRDefault="00926E85" w:rsidP="00926E85">
      <w:pPr>
        <w:pStyle w:val="Szvegtrzs"/>
        <w:spacing w:before="10"/>
        <w:rPr>
          <w:b/>
        </w:rPr>
      </w:pPr>
    </w:p>
    <w:p w14:paraId="0923AB17" w14:textId="6177AD82" w:rsidR="00926E85" w:rsidRPr="0070375A" w:rsidRDefault="00926E85" w:rsidP="0061600D">
      <w:pPr>
        <w:pStyle w:val="Szvegtrzs"/>
        <w:spacing w:before="1"/>
      </w:pPr>
      <w:r w:rsidRPr="0070375A">
        <w:t xml:space="preserve">Az utasítások az alábbi </w:t>
      </w:r>
      <w:r w:rsidR="0061600D" w:rsidRPr="0070375A">
        <w:t>fő</w:t>
      </w:r>
      <w:r w:rsidRPr="0070375A">
        <w:t xml:space="preserve"> lépéseket foglalják magukba:</w:t>
      </w:r>
    </w:p>
    <w:p w14:paraId="38674582" w14:textId="77777777" w:rsidR="00926E85" w:rsidRPr="0070375A" w:rsidRDefault="00926E85" w:rsidP="00926E85">
      <w:pPr>
        <w:pStyle w:val="Szvegtrzs"/>
      </w:pPr>
    </w:p>
    <w:p w14:paraId="6CE24FE2" w14:textId="77777777" w:rsidR="00926E85" w:rsidRPr="0070375A" w:rsidRDefault="00926E85" w:rsidP="0061600D">
      <w:pPr>
        <w:pStyle w:val="Szvegtrzs"/>
        <w:tabs>
          <w:tab w:val="left" w:pos="567"/>
          <w:tab w:val="left" w:pos="783"/>
        </w:tabs>
      </w:pPr>
      <w:r w:rsidRPr="0070375A">
        <w:t>1)</w:t>
      </w:r>
      <w:r w:rsidRPr="0070375A">
        <w:tab/>
        <w:t>Általános</w:t>
      </w:r>
      <w:r w:rsidRPr="0070375A">
        <w:rPr>
          <w:spacing w:val="-1"/>
        </w:rPr>
        <w:t xml:space="preserve"> </w:t>
      </w:r>
      <w:r w:rsidRPr="0070375A">
        <w:t>információk</w:t>
      </w:r>
    </w:p>
    <w:p w14:paraId="411F9221" w14:textId="65C7D15A" w:rsidR="00926E85" w:rsidRPr="0070375A" w:rsidRDefault="00926E85" w:rsidP="0061600D">
      <w:pPr>
        <w:pStyle w:val="Szvegtrzs"/>
        <w:tabs>
          <w:tab w:val="left" w:pos="567"/>
        </w:tabs>
        <w:spacing w:before="1"/>
        <w:ind w:left="567" w:right="434" w:hanging="567"/>
      </w:pPr>
      <w:r w:rsidRPr="0070375A">
        <w:t>2a)</w:t>
      </w:r>
      <w:r w:rsidRPr="0070375A">
        <w:tab/>
        <w:t xml:space="preserve">Az injekcióhoz használandó fecskendő előkészítése gyermekek és </w:t>
      </w:r>
      <w:r w:rsidR="003669A7" w:rsidRPr="0070375A">
        <w:t>serdülők (2 és</w:t>
      </w:r>
      <w:r w:rsidR="0062756C">
        <w:t xml:space="preserve"> betöltött</w:t>
      </w:r>
      <w:r w:rsidR="003669A7" w:rsidRPr="0070375A">
        <w:t xml:space="preserve"> 1</w:t>
      </w:r>
      <w:r w:rsidR="0062756C">
        <w:t>8</w:t>
      </w:r>
      <w:r w:rsidR="003669A7" w:rsidRPr="0070375A">
        <w:t xml:space="preserve"> éves kor között) számára, akiknek testtömeg </w:t>
      </w:r>
      <w:r w:rsidRPr="0070375A">
        <w:t>65</w:t>
      </w:r>
      <w:r w:rsidR="003669A7" w:rsidRPr="0070375A">
        <w:t> </w:t>
      </w:r>
      <w:r w:rsidRPr="0070375A">
        <w:t>kg</w:t>
      </w:r>
      <w:r w:rsidR="003669A7" w:rsidRPr="0070375A">
        <w:t>, vagy ennél kevesebb</w:t>
      </w:r>
    </w:p>
    <w:p w14:paraId="7335CDBB" w14:textId="77777777" w:rsidR="00926E85" w:rsidRPr="0070375A" w:rsidRDefault="00926E85" w:rsidP="0061600D">
      <w:pPr>
        <w:pStyle w:val="Szvegtrzs"/>
        <w:tabs>
          <w:tab w:val="left" w:pos="567"/>
          <w:tab w:val="left" w:pos="783"/>
        </w:tabs>
        <w:spacing w:line="251" w:lineRule="exact"/>
      </w:pPr>
      <w:r w:rsidRPr="0070375A">
        <w:t>2b)</w:t>
      </w:r>
      <w:r w:rsidRPr="0070375A">
        <w:tab/>
        <w:t>Az injekcióhoz használandó fecskendő és tű előkészítése (minden beteg</w:t>
      </w:r>
      <w:r w:rsidRPr="0070375A">
        <w:rPr>
          <w:spacing w:val="-9"/>
        </w:rPr>
        <w:t xml:space="preserve"> </w:t>
      </w:r>
      <w:r w:rsidRPr="0070375A">
        <w:t>számára)</w:t>
      </w:r>
    </w:p>
    <w:p w14:paraId="722285A7" w14:textId="403A5B7E" w:rsidR="00926E85" w:rsidRPr="0070375A" w:rsidRDefault="00926E85" w:rsidP="0061600D">
      <w:pPr>
        <w:pStyle w:val="Listaszerbekezds"/>
        <w:numPr>
          <w:ilvl w:val="0"/>
          <w:numId w:val="10"/>
        </w:numPr>
        <w:tabs>
          <w:tab w:val="left" w:pos="567"/>
          <w:tab w:val="left" w:pos="783"/>
          <w:tab w:val="left" w:pos="784"/>
        </w:tabs>
        <w:spacing w:before="2" w:line="252" w:lineRule="exact"/>
        <w:ind w:left="0" w:firstLine="0"/>
      </w:pPr>
      <w:r w:rsidRPr="0070375A">
        <w:t xml:space="preserve">Az injekció </w:t>
      </w:r>
      <w:r w:rsidR="003669A7" w:rsidRPr="0070375A">
        <w:t xml:space="preserve">beadási </w:t>
      </w:r>
      <w:r w:rsidRPr="0070375A">
        <w:t>helyének</w:t>
      </w:r>
      <w:r w:rsidRPr="0070375A">
        <w:rPr>
          <w:spacing w:val="-1"/>
        </w:rPr>
        <w:t xml:space="preserve"> </w:t>
      </w:r>
      <w:r w:rsidRPr="0070375A">
        <w:t>előkészítése</w:t>
      </w:r>
    </w:p>
    <w:p w14:paraId="316E4849" w14:textId="2C5E9947" w:rsidR="00926E85" w:rsidRPr="0070375A" w:rsidRDefault="00926E85" w:rsidP="0061600D">
      <w:pPr>
        <w:pStyle w:val="Nincstrkz"/>
        <w:numPr>
          <w:ilvl w:val="0"/>
          <w:numId w:val="10"/>
        </w:numPr>
        <w:ind w:left="567"/>
        <w:rPr>
          <w:rFonts w:cs="Times New Roman"/>
        </w:rPr>
      </w:pPr>
      <w:r w:rsidRPr="0070375A">
        <w:rPr>
          <w:rFonts w:cs="Times New Roman"/>
        </w:rPr>
        <w:t>Az oldat befecskendezése</w:t>
      </w:r>
    </w:p>
    <w:p w14:paraId="6D850493" w14:textId="1F16BF1F" w:rsidR="00926E85" w:rsidRPr="0070375A" w:rsidRDefault="00926E85" w:rsidP="0061600D">
      <w:pPr>
        <w:pStyle w:val="Nincstrkz"/>
        <w:numPr>
          <w:ilvl w:val="0"/>
          <w:numId w:val="10"/>
        </w:numPr>
        <w:ind w:left="567"/>
        <w:rPr>
          <w:rFonts w:cs="Times New Roman"/>
        </w:rPr>
      </w:pPr>
      <w:r w:rsidRPr="0070375A">
        <w:rPr>
          <w:rFonts w:cs="Times New Roman"/>
        </w:rPr>
        <w:t>Az injekciós készlet</w:t>
      </w:r>
      <w:r w:rsidRPr="0070375A">
        <w:rPr>
          <w:rFonts w:cs="Times New Roman"/>
          <w:spacing w:val="-3"/>
        </w:rPr>
        <w:t xml:space="preserve"> </w:t>
      </w:r>
      <w:r w:rsidRPr="0070375A">
        <w:rPr>
          <w:rFonts w:cs="Times New Roman"/>
        </w:rPr>
        <w:t>megsemmisítése</w:t>
      </w:r>
    </w:p>
    <w:p w14:paraId="230D6AD3" w14:textId="77777777" w:rsidR="00926E85" w:rsidRPr="0070375A" w:rsidRDefault="00926E85" w:rsidP="00926E85">
      <w:pPr>
        <w:pStyle w:val="Szvegtrzs"/>
      </w:pPr>
    </w:p>
    <w:p w14:paraId="090E35B3" w14:textId="5A38182D" w:rsidR="00F96E6E" w:rsidRPr="0070375A" w:rsidRDefault="00926E85" w:rsidP="00EB3AC8">
      <w:pPr>
        <w:pStyle w:val="Cmsor1"/>
        <w:keepNext/>
        <w:widowControl/>
        <w:ind w:left="0" w:right="2"/>
        <w:jc w:val="center"/>
      </w:pPr>
      <w:r w:rsidRPr="0070375A">
        <w:t>Az injekció beadására vonatkozó részletes utasítások</w:t>
      </w:r>
    </w:p>
    <w:p w14:paraId="350459DA" w14:textId="02F7E26E" w:rsidR="00EB3AC8" w:rsidRPr="0070375A" w:rsidRDefault="00EB3AC8" w:rsidP="00EB3AC8">
      <w:pPr>
        <w:pStyle w:val="Cmsor1"/>
        <w:keepNext/>
        <w:widowControl/>
        <w:ind w:left="0" w:right="2"/>
      </w:pPr>
    </w:p>
    <w:tbl>
      <w:tblPr>
        <w:tblStyle w:val="Rcsostblzat"/>
        <w:tblW w:w="0" w:type="auto"/>
        <w:tblLook w:val="04A0" w:firstRow="1" w:lastRow="0" w:firstColumn="1" w:lastColumn="0" w:noHBand="0" w:noVBand="1"/>
      </w:tblPr>
      <w:tblGrid>
        <w:gridCol w:w="9064"/>
      </w:tblGrid>
      <w:tr w:rsidR="00EB3AC8" w:rsidRPr="0070375A" w14:paraId="285CF11F" w14:textId="77777777" w:rsidTr="00EB3AC8">
        <w:tc>
          <w:tcPr>
            <w:tcW w:w="9064" w:type="dxa"/>
          </w:tcPr>
          <w:p w14:paraId="33323661" w14:textId="6E098883" w:rsidR="00EB3AC8" w:rsidRPr="0070375A" w:rsidRDefault="00E84E54" w:rsidP="00E84E54">
            <w:pPr>
              <w:pStyle w:val="Cmsor1"/>
              <w:keepNext/>
              <w:widowControl/>
              <w:ind w:left="0" w:right="2"/>
              <w:jc w:val="center"/>
              <w:outlineLvl w:val="0"/>
            </w:pPr>
            <w:r w:rsidRPr="0070375A">
              <w:t>Általános</w:t>
            </w:r>
            <w:r w:rsidRPr="0070375A">
              <w:rPr>
                <w:spacing w:val="-3"/>
              </w:rPr>
              <w:t xml:space="preserve"> </w:t>
            </w:r>
            <w:r w:rsidRPr="0070375A">
              <w:t>információk</w:t>
            </w:r>
            <w:r w:rsidRPr="0070375A">
              <w:rPr>
                <w:b w:val="0"/>
              </w:rPr>
              <w:t>:</w:t>
            </w:r>
          </w:p>
        </w:tc>
      </w:tr>
      <w:tr w:rsidR="00EB3AC8" w:rsidRPr="0070375A" w14:paraId="21FC0EDE" w14:textId="77777777" w:rsidTr="005E609C">
        <w:trPr>
          <w:trHeight w:val="557"/>
        </w:trPr>
        <w:tc>
          <w:tcPr>
            <w:tcW w:w="9064" w:type="dxa"/>
          </w:tcPr>
          <w:p w14:paraId="50EC1637" w14:textId="77777777" w:rsidR="00E84E54" w:rsidRPr="0070375A" w:rsidRDefault="00E84E54" w:rsidP="00E84E54">
            <w:pPr>
              <w:pStyle w:val="TableParagraph"/>
              <w:numPr>
                <w:ilvl w:val="0"/>
                <w:numId w:val="9"/>
              </w:numPr>
              <w:tabs>
                <w:tab w:val="left" w:pos="591"/>
              </w:tabs>
              <w:spacing w:line="269" w:lineRule="exact"/>
              <w:ind w:hanging="674"/>
            </w:pPr>
            <w:r w:rsidRPr="0070375A">
              <w:t>A művelet megkezdése előtt tisztítsa meg a munkaterületet</w:t>
            </w:r>
            <w:r w:rsidRPr="0070375A">
              <w:rPr>
                <w:spacing w:val="-3"/>
              </w:rPr>
              <w:t xml:space="preserve"> </w:t>
            </w:r>
            <w:r w:rsidRPr="0070375A">
              <w:t>(felületet).</w:t>
            </w:r>
          </w:p>
          <w:p w14:paraId="0C1D1586" w14:textId="77777777" w:rsidR="00E84E54" w:rsidRPr="0070375A" w:rsidRDefault="00E84E54" w:rsidP="00E84E54">
            <w:pPr>
              <w:pStyle w:val="TableParagraph"/>
              <w:numPr>
                <w:ilvl w:val="0"/>
                <w:numId w:val="9"/>
              </w:numPr>
              <w:tabs>
                <w:tab w:val="left" w:pos="591"/>
              </w:tabs>
              <w:ind w:hanging="674"/>
            </w:pPr>
            <w:r w:rsidRPr="0070375A">
              <w:t>Mosson</w:t>
            </w:r>
            <w:r w:rsidRPr="0070375A">
              <w:rPr>
                <w:spacing w:val="-5"/>
              </w:rPr>
              <w:t xml:space="preserve"> </w:t>
            </w:r>
            <w:r w:rsidRPr="0070375A">
              <w:t>kezet szappannal és vízzel.</w:t>
            </w:r>
          </w:p>
          <w:p w14:paraId="52CF6B7A" w14:textId="77777777" w:rsidR="00E84E54" w:rsidRPr="0070375A" w:rsidRDefault="00E84E54" w:rsidP="00E84E54">
            <w:pPr>
              <w:pStyle w:val="TableParagraph"/>
              <w:numPr>
                <w:ilvl w:val="0"/>
                <w:numId w:val="9"/>
              </w:numPr>
              <w:tabs>
                <w:tab w:val="left" w:pos="591"/>
              </w:tabs>
              <w:spacing w:before="1"/>
              <w:ind w:hanging="674"/>
            </w:pPr>
            <w:r w:rsidRPr="0070375A">
              <w:t>Vegye ki az előretöltött fecskendőt a</w:t>
            </w:r>
            <w:r w:rsidRPr="0070375A">
              <w:rPr>
                <w:spacing w:val="-5"/>
              </w:rPr>
              <w:t xml:space="preserve"> </w:t>
            </w:r>
            <w:r w:rsidRPr="0070375A">
              <w:t>dobozból.</w:t>
            </w:r>
          </w:p>
          <w:p w14:paraId="7A5B1131" w14:textId="77777777" w:rsidR="00E84E54" w:rsidRPr="0070375A" w:rsidRDefault="00E84E54" w:rsidP="00E84E54">
            <w:pPr>
              <w:pStyle w:val="TableParagraph"/>
              <w:numPr>
                <w:ilvl w:val="0"/>
                <w:numId w:val="9"/>
              </w:numPr>
              <w:tabs>
                <w:tab w:val="left" w:pos="591"/>
              </w:tabs>
              <w:ind w:left="675" w:hanging="674"/>
            </w:pPr>
            <w:r w:rsidRPr="0070375A">
              <w:t>A kupakot kicsavarva vegye le a kupakot az előretöltött</w:t>
            </w:r>
            <w:r w:rsidRPr="0070375A">
              <w:rPr>
                <w:spacing w:val="-8"/>
              </w:rPr>
              <w:t xml:space="preserve"> </w:t>
            </w:r>
            <w:r w:rsidRPr="0070375A">
              <w:t>fecskendő végéről.</w:t>
            </w:r>
          </w:p>
          <w:p w14:paraId="109AE97D" w14:textId="12AF77E5" w:rsidR="00EB3AC8" w:rsidRPr="0070375A" w:rsidRDefault="00E84E54" w:rsidP="00E84E54">
            <w:pPr>
              <w:pStyle w:val="Cmsor1"/>
              <w:keepNext/>
              <w:widowControl/>
              <w:numPr>
                <w:ilvl w:val="0"/>
                <w:numId w:val="23"/>
              </w:numPr>
              <w:tabs>
                <w:tab w:val="left" w:pos="591"/>
              </w:tabs>
              <w:ind w:right="2" w:hanging="720"/>
              <w:outlineLvl w:val="0"/>
              <w:rPr>
                <w:b w:val="0"/>
                <w:bCs w:val="0"/>
              </w:rPr>
            </w:pPr>
            <w:r w:rsidRPr="0070375A">
              <w:rPr>
                <w:b w:val="0"/>
                <w:bCs w:val="0"/>
              </w:rPr>
              <w:t>A kupak kicsavarása után tegye le az előretöltött</w:t>
            </w:r>
            <w:r w:rsidRPr="0070375A">
              <w:rPr>
                <w:b w:val="0"/>
                <w:bCs w:val="0"/>
                <w:spacing w:val="-8"/>
              </w:rPr>
              <w:t xml:space="preserve"> </w:t>
            </w:r>
            <w:r w:rsidRPr="0070375A">
              <w:rPr>
                <w:b w:val="0"/>
                <w:bCs w:val="0"/>
              </w:rPr>
              <w:t>fecskendőt.</w:t>
            </w:r>
          </w:p>
        </w:tc>
      </w:tr>
      <w:tr w:rsidR="00EB3AC8" w:rsidRPr="0070375A" w14:paraId="085E0A6F" w14:textId="77777777" w:rsidTr="00EB3AC8">
        <w:tc>
          <w:tcPr>
            <w:tcW w:w="9064" w:type="dxa"/>
          </w:tcPr>
          <w:p w14:paraId="5DD325CD" w14:textId="3DB75FB5" w:rsidR="00EB3AC8" w:rsidRPr="0070375A" w:rsidRDefault="00E84E54" w:rsidP="00E84E54">
            <w:pPr>
              <w:pStyle w:val="TableParagraph"/>
              <w:spacing w:line="251" w:lineRule="exact"/>
              <w:ind w:left="91" w:right="83"/>
              <w:jc w:val="center"/>
            </w:pPr>
            <w:r w:rsidRPr="0070375A">
              <w:rPr>
                <w:b/>
              </w:rPr>
              <w:t>2a) A fecskendő előkészítése a 65 kg-os vagy kisebb testtömegű (2 és 1</w:t>
            </w:r>
            <w:r w:rsidR="008B210A">
              <w:rPr>
                <w:b/>
              </w:rPr>
              <w:t>8</w:t>
            </w:r>
            <w:r w:rsidRPr="0070375A">
              <w:rPr>
                <w:b/>
              </w:rPr>
              <w:t> éves kor közötti) gyermekek és serdülők számára:</w:t>
            </w:r>
          </w:p>
        </w:tc>
      </w:tr>
      <w:tr w:rsidR="00EB3AC8" w:rsidRPr="0070375A" w14:paraId="44E8824D" w14:textId="77777777" w:rsidTr="00EB3AC8">
        <w:tc>
          <w:tcPr>
            <w:tcW w:w="9064" w:type="dxa"/>
          </w:tcPr>
          <w:p w14:paraId="35014883" w14:textId="77777777" w:rsidR="00E84E54" w:rsidRPr="0070375A" w:rsidRDefault="00E84E54" w:rsidP="00E84E54">
            <w:pPr>
              <w:pStyle w:val="Nincstrkz"/>
              <w:rPr>
                <w:rFonts w:cs="Times New Roman"/>
                <w:b/>
                <w:bCs/>
              </w:rPr>
            </w:pPr>
            <w:r w:rsidRPr="0070375A">
              <w:rPr>
                <w:rFonts w:cs="Times New Roman"/>
                <w:b/>
                <w:bCs/>
              </w:rPr>
              <w:t>Fontos információ az egészségügyi szakemberek és gondozók számára:</w:t>
            </w:r>
          </w:p>
          <w:p w14:paraId="0D479A84" w14:textId="77777777" w:rsidR="00E84E54" w:rsidRPr="0070375A" w:rsidRDefault="00E84E54" w:rsidP="00E84E54">
            <w:pPr>
              <w:pStyle w:val="Nincstrkz"/>
              <w:rPr>
                <w:rFonts w:cs="Times New Roman"/>
              </w:rPr>
            </w:pPr>
          </w:p>
          <w:p w14:paraId="0EFF7407" w14:textId="77777777" w:rsidR="00E84E54" w:rsidRPr="0070375A" w:rsidRDefault="00E84E54" w:rsidP="00E84E54">
            <w:pPr>
              <w:pStyle w:val="Nincstrkz"/>
              <w:rPr>
                <w:rFonts w:cs="Times New Roman"/>
              </w:rPr>
            </w:pPr>
            <w:r w:rsidRPr="0070375A">
              <w:rPr>
                <w:rFonts w:cs="Times New Roman"/>
              </w:rPr>
              <w:t>Amikor a szükséges adag kevesebb, mint 30 mg (3 ml) a következő felszerelésre van szükség a megfelelő adag felszívásához (lásd alább):</w:t>
            </w:r>
          </w:p>
          <w:p w14:paraId="7912DB40" w14:textId="77777777" w:rsidR="00E84E54" w:rsidRPr="0070375A" w:rsidRDefault="00E84E54" w:rsidP="00E84E54">
            <w:pPr>
              <w:pStyle w:val="Nincstrkz"/>
              <w:rPr>
                <w:rFonts w:cs="Times New Roman"/>
              </w:rPr>
            </w:pPr>
          </w:p>
          <w:p w14:paraId="6372149E" w14:textId="77777777" w:rsidR="00E84E54" w:rsidRPr="0070375A" w:rsidRDefault="00E84E54" w:rsidP="00E84E54">
            <w:pPr>
              <w:pStyle w:val="TableParagraph"/>
              <w:numPr>
                <w:ilvl w:val="0"/>
                <w:numId w:val="8"/>
              </w:numPr>
              <w:tabs>
                <w:tab w:val="left" w:pos="675"/>
              </w:tabs>
            </w:pPr>
            <w:r w:rsidRPr="0070375A">
              <w:t>Icatibant Teva előretöltött fecskendő (amely az ikatibant oldatot</w:t>
            </w:r>
            <w:r w:rsidRPr="0070375A">
              <w:rPr>
                <w:spacing w:val="-4"/>
              </w:rPr>
              <w:t xml:space="preserve"> </w:t>
            </w:r>
            <w:r w:rsidRPr="0070375A">
              <w:t>tartalmazza)</w:t>
            </w:r>
          </w:p>
          <w:p w14:paraId="2A8DE0AB" w14:textId="77777777" w:rsidR="00E84E54" w:rsidRPr="0070375A" w:rsidRDefault="00E84E54" w:rsidP="00E84E54">
            <w:pPr>
              <w:pStyle w:val="TableParagraph"/>
              <w:numPr>
                <w:ilvl w:val="0"/>
                <w:numId w:val="8"/>
              </w:numPr>
              <w:tabs>
                <w:tab w:val="left" w:pos="675"/>
              </w:tabs>
              <w:spacing w:before="1"/>
            </w:pPr>
            <w:r w:rsidRPr="0070375A">
              <w:t>Csatlakozó</w:t>
            </w:r>
            <w:r w:rsidRPr="0070375A">
              <w:rPr>
                <w:spacing w:val="-1"/>
              </w:rPr>
              <w:t xml:space="preserve"> </w:t>
            </w:r>
            <w:r w:rsidRPr="0070375A">
              <w:t>(adapter)</w:t>
            </w:r>
          </w:p>
          <w:p w14:paraId="1FF0CFD9" w14:textId="77777777" w:rsidR="00E84E54" w:rsidRPr="0070375A" w:rsidRDefault="00E84E54" w:rsidP="00E84E54">
            <w:pPr>
              <w:pStyle w:val="TableParagraph"/>
              <w:numPr>
                <w:ilvl w:val="0"/>
                <w:numId w:val="8"/>
              </w:numPr>
              <w:tabs>
                <w:tab w:val="left" w:pos="675"/>
              </w:tabs>
            </w:pPr>
            <w:r w:rsidRPr="0070375A">
              <w:t>3 ml-es, beosztással ellátott</w:t>
            </w:r>
            <w:r w:rsidRPr="0070375A">
              <w:rPr>
                <w:spacing w:val="-2"/>
              </w:rPr>
              <w:t xml:space="preserve"> </w:t>
            </w:r>
            <w:r w:rsidRPr="0070375A">
              <w:t>fecskendő</w:t>
            </w:r>
          </w:p>
          <w:p w14:paraId="6A7C8087" w14:textId="77777777" w:rsidR="00EB3AC8" w:rsidRPr="0070375A" w:rsidRDefault="00EB3AC8" w:rsidP="00EB3AC8">
            <w:pPr>
              <w:pStyle w:val="Cmsor1"/>
              <w:keepNext/>
              <w:widowControl/>
              <w:ind w:left="0" w:right="2"/>
              <w:outlineLvl w:val="0"/>
            </w:pPr>
          </w:p>
          <w:p w14:paraId="0B627B5B" w14:textId="2205E73D" w:rsidR="00E84E54" w:rsidRPr="0070375A" w:rsidRDefault="00E84E54" w:rsidP="00E84E54">
            <w:pPr>
              <w:pStyle w:val="Cmsor1"/>
              <w:keepNext/>
              <w:widowControl/>
              <w:ind w:left="0" w:right="2"/>
              <w:jc w:val="center"/>
              <w:outlineLvl w:val="0"/>
            </w:pPr>
            <w:r w:rsidRPr="0070375A">
              <w:rPr>
                <w:noProof/>
                <w:lang w:bidi="ar-SA"/>
              </w:rPr>
              <w:drawing>
                <wp:inline distT="0" distB="0" distL="0" distR="0" wp14:anchorId="5784CA34" wp14:editId="1C4E0BD4">
                  <wp:extent cx="2340610" cy="1330960"/>
                  <wp:effectExtent l="0" t="0" r="2540" b="2540"/>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0610" cy="1330960"/>
                          </a:xfrm>
                          <a:prstGeom prst="rect">
                            <a:avLst/>
                          </a:prstGeom>
                          <a:noFill/>
                          <a:ln>
                            <a:noFill/>
                          </a:ln>
                        </pic:spPr>
                      </pic:pic>
                    </a:graphicData>
                  </a:graphic>
                </wp:inline>
              </w:drawing>
            </w:r>
          </w:p>
          <w:p w14:paraId="459B35D2" w14:textId="77777777" w:rsidR="00E84E54" w:rsidRPr="0070375A" w:rsidRDefault="00E84E54" w:rsidP="00E84E54">
            <w:pPr>
              <w:pStyle w:val="Nincstrkz"/>
              <w:rPr>
                <w:rFonts w:cs="Times New Roman"/>
              </w:rPr>
            </w:pPr>
          </w:p>
          <w:p w14:paraId="1AC2F973" w14:textId="4DE11530" w:rsidR="00E84E54" w:rsidRPr="0070375A" w:rsidRDefault="00E84E54" w:rsidP="00E84E54">
            <w:pPr>
              <w:pStyle w:val="Nincstrkz"/>
              <w:rPr>
                <w:rFonts w:cs="Times New Roman"/>
              </w:rPr>
            </w:pPr>
            <w:r w:rsidRPr="0070375A">
              <w:rPr>
                <w:rFonts w:cs="Times New Roman"/>
              </w:rPr>
              <w:t>A szükséges injekciós térfogatot egy üres 3 ml</w:t>
            </w:r>
            <w:r w:rsidRPr="0070375A">
              <w:rPr>
                <w:rFonts w:cs="Times New Roman"/>
              </w:rPr>
              <w:noBreakHyphen/>
              <w:t>es fecskendőbe kell felszívni (lásd az alábbi táblázatot).</w:t>
            </w:r>
          </w:p>
        </w:tc>
      </w:tr>
    </w:tbl>
    <w:p w14:paraId="7AB64E74" w14:textId="3EECB6B2" w:rsidR="00EB3AC8" w:rsidRPr="0070375A" w:rsidRDefault="00EB3AC8" w:rsidP="00EB3AC8">
      <w:pPr>
        <w:pStyle w:val="Cmsor1"/>
        <w:ind w:left="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4"/>
      </w:tblGrid>
      <w:tr w:rsidR="00E84E54" w:rsidRPr="0070375A" w14:paraId="7F106928" w14:textId="77777777" w:rsidTr="008F0F32">
        <w:tc>
          <w:tcPr>
            <w:tcW w:w="9064" w:type="dxa"/>
            <w:shd w:val="clear" w:color="auto" w:fill="auto"/>
          </w:tcPr>
          <w:p w14:paraId="2A995348" w14:textId="55F01DD5" w:rsidR="008F0F32" w:rsidRPr="0070375A" w:rsidRDefault="008F0F32" w:rsidP="008F0F32">
            <w:pPr>
              <w:pStyle w:val="TableParagraph"/>
              <w:ind w:left="107"/>
              <w:rPr>
                <w:b/>
              </w:rPr>
            </w:pPr>
            <w:r w:rsidRPr="0070375A">
              <w:rPr>
                <w:b/>
              </w:rPr>
              <w:t>1. táblázat: Adagolási rend gyermekek és serdülők számára</w:t>
            </w:r>
          </w:p>
          <w:p w14:paraId="195E3D7A" w14:textId="77777777" w:rsidR="00E84E54" w:rsidRPr="0070375A" w:rsidRDefault="00E84E54" w:rsidP="00275CFD">
            <w:pPr>
              <w:numPr>
                <w:ilvl w:val="12"/>
                <w:numId w:val="0"/>
              </w:numPr>
              <w:ind w:right="-2"/>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4414"/>
            </w:tblGrid>
            <w:tr w:rsidR="008F0F32" w:rsidRPr="0070375A" w14:paraId="088E498D" w14:textId="77777777" w:rsidTr="00275CFD">
              <w:tc>
                <w:tcPr>
                  <w:tcW w:w="4528" w:type="dxa"/>
                  <w:shd w:val="clear" w:color="auto" w:fill="auto"/>
                </w:tcPr>
                <w:p w14:paraId="4F692731" w14:textId="228BEFB3" w:rsidR="00E84E54" w:rsidRPr="0070375A" w:rsidRDefault="008F0F32" w:rsidP="00275CFD">
                  <w:pPr>
                    <w:numPr>
                      <w:ilvl w:val="12"/>
                      <w:numId w:val="0"/>
                    </w:numPr>
                    <w:ind w:right="-2"/>
                    <w:jc w:val="center"/>
                    <w:outlineLvl w:val="0"/>
                    <w:rPr>
                      <w:b/>
                    </w:rPr>
                  </w:pPr>
                  <w:r w:rsidRPr="0070375A">
                    <w:rPr>
                      <w:b/>
                    </w:rPr>
                    <w:t>Testtömeg</w:t>
                  </w:r>
                </w:p>
              </w:tc>
              <w:tc>
                <w:tcPr>
                  <w:tcW w:w="4528" w:type="dxa"/>
                  <w:shd w:val="clear" w:color="auto" w:fill="auto"/>
                </w:tcPr>
                <w:p w14:paraId="101173A5" w14:textId="5CE8D2F2" w:rsidR="00E84E54" w:rsidRPr="0070375A" w:rsidRDefault="00E84E54" w:rsidP="00275CFD">
                  <w:pPr>
                    <w:numPr>
                      <w:ilvl w:val="12"/>
                      <w:numId w:val="0"/>
                    </w:numPr>
                    <w:ind w:right="-2"/>
                    <w:jc w:val="center"/>
                    <w:outlineLvl w:val="0"/>
                    <w:rPr>
                      <w:b/>
                    </w:rPr>
                  </w:pPr>
                  <w:r w:rsidRPr="0070375A">
                    <w:rPr>
                      <w:b/>
                    </w:rPr>
                    <w:t>Inje</w:t>
                  </w:r>
                  <w:r w:rsidR="008F0F32" w:rsidRPr="0070375A">
                    <w:rPr>
                      <w:b/>
                    </w:rPr>
                    <w:t>kció térfogata</w:t>
                  </w:r>
                </w:p>
              </w:tc>
            </w:tr>
            <w:tr w:rsidR="008F0F32" w:rsidRPr="0070375A" w14:paraId="742932DE" w14:textId="77777777" w:rsidTr="00275CFD">
              <w:tc>
                <w:tcPr>
                  <w:tcW w:w="4528" w:type="dxa"/>
                  <w:shd w:val="clear" w:color="auto" w:fill="D9D9D9"/>
                </w:tcPr>
                <w:p w14:paraId="55A85A12" w14:textId="1BD8E02D" w:rsidR="00E84E54" w:rsidRPr="0070375A" w:rsidRDefault="00E84E54" w:rsidP="00275CFD">
                  <w:pPr>
                    <w:numPr>
                      <w:ilvl w:val="12"/>
                      <w:numId w:val="0"/>
                    </w:numPr>
                    <w:ind w:right="-2"/>
                    <w:jc w:val="center"/>
                    <w:outlineLvl w:val="0"/>
                  </w:pPr>
                  <w:r w:rsidRPr="0070375A">
                    <w:t xml:space="preserve">12 kg </w:t>
                  </w:r>
                  <w:r w:rsidR="008F0F32" w:rsidRPr="0070375A">
                    <w:noBreakHyphen/>
                  </w:r>
                  <w:r w:rsidRPr="0070375A">
                    <w:t xml:space="preserve"> 25 kg</w:t>
                  </w:r>
                </w:p>
              </w:tc>
              <w:tc>
                <w:tcPr>
                  <w:tcW w:w="4528" w:type="dxa"/>
                  <w:shd w:val="clear" w:color="auto" w:fill="D9D9D9"/>
                </w:tcPr>
                <w:p w14:paraId="3694590E" w14:textId="4EA6D4ED" w:rsidR="00E84E54" w:rsidRPr="0070375A" w:rsidRDefault="00E84E54" w:rsidP="00275CFD">
                  <w:pPr>
                    <w:numPr>
                      <w:ilvl w:val="12"/>
                      <w:numId w:val="0"/>
                    </w:numPr>
                    <w:ind w:right="-2"/>
                    <w:jc w:val="center"/>
                    <w:outlineLvl w:val="0"/>
                  </w:pPr>
                  <w:r w:rsidRPr="0070375A">
                    <w:t>1</w:t>
                  </w:r>
                  <w:r w:rsidR="008F0F32" w:rsidRPr="0070375A">
                    <w:t>,</w:t>
                  </w:r>
                  <w:r w:rsidRPr="0070375A">
                    <w:t>0 ml</w:t>
                  </w:r>
                </w:p>
              </w:tc>
            </w:tr>
            <w:tr w:rsidR="008F0F32" w:rsidRPr="0070375A" w14:paraId="20C2A233" w14:textId="77777777" w:rsidTr="00275CFD">
              <w:tc>
                <w:tcPr>
                  <w:tcW w:w="4528" w:type="dxa"/>
                  <w:shd w:val="clear" w:color="auto" w:fill="auto"/>
                </w:tcPr>
                <w:p w14:paraId="6B91651C" w14:textId="7298700F" w:rsidR="00E84E54" w:rsidRPr="0070375A" w:rsidRDefault="00E84E54" w:rsidP="00275CFD">
                  <w:pPr>
                    <w:numPr>
                      <w:ilvl w:val="12"/>
                      <w:numId w:val="0"/>
                    </w:numPr>
                    <w:ind w:right="-2"/>
                    <w:jc w:val="center"/>
                    <w:outlineLvl w:val="0"/>
                  </w:pPr>
                  <w:r w:rsidRPr="0070375A">
                    <w:t xml:space="preserve">26 kg </w:t>
                  </w:r>
                  <w:r w:rsidR="008F0F32" w:rsidRPr="0070375A">
                    <w:noBreakHyphen/>
                  </w:r>
                  <w:r w:rsidRPr="0070375A">
                    <w:t xml:space="preserve"> 40 kg</w:t>
                  </w:r>
                </w:p>
              </w:tc>
              <w:tc>
                <w:tcPr>
                  <w:tcW w:w="4528" w:type="dxa"/>
                  <w:shd w:val="clear" w:color="auto" w:fill="auto"/>
                </w:tcPr>
                <w:p w14:paraId="43E0C3C1" w14:textId="40928B8D" w:rsidR="00E84E54" w:rsidRPr="0070375A" w:rsidRDefault="00E84E54" w:rsidP="00275CFD">
                  <w:pPr>
                    <w:numPr>
                      <w:ilvl w:val="12"/>
                      <w:numId w:val="0"/>
                    </w:numPr>
                    <w:ind w:right="-2"/>
                    <w:jc w:val="center"/>
                    <w:outlineLvl w:val="0"/>
                  </w:pPr>
                  <w:r w:rsidRPr="0070375A">
                    <w:t>1</w:t>
                  </w:r>
                  <w:r w:rsidR="008F0F32" w:rsidRPr="0070375A">
                    <w:t>,</w:t>
                  </w:r>
                  <w:r w:rsidRPr="0070375A">
                    <w:t>5 ml</w:t>
                  </w:r>
                </w:p>
              </w:tc>
            </w:tr>
            <w:tr w:rsidR="008F0F32" w:rsidRPr="0070375A" w14:paraId="3892DA8F" w14:textId="77777777" w:rsidTr="00275CFD">
              <w:tc>
                <w:tcPr>
                  <w:tcW w:w="4528" w:type="dxa"/>
                  <w:shd w:val="clear" w:color="auto" w:fill="D9D9D9"/>
                </w:tcPr>
                <w:p w14:paraId="65D54542" w14:textId="43E8D3C4" w:rsidR="00E84E54" w:rsidRPr="0070375A" w:rsidRDefault="00E84E54" w:rsidP="00275CFD">
                  <w:pPr>
                    <w:numPr>
                      <w:ilvl w:val="12"/>
                      <w:numId w:val="0"/>
                    </w:numPr>
                    <w:ind w:right="-2"/>
                    <w:jc w:val="center"/>
                    <w:outlineLvl w:val="0"/>
                  </w:pPr>
                  <w:r w:rsidRPr="0070375A">
                    <w:t xml:space="preserve">41 kg </w:t>
                  </w:r>
                  <w:r w:rsidR="008F0F32" w:rsidRPr="0070375A">
                    <w:noBreakHyphen/>
                  </w:r>
                  <w:r w:rsidRPr="0070375A">
                    <w:t xml:space="preserve"> 50 kg</w:t>
                  </w:r>
                </w:p>
              </w:tc>
              <w:tc>
                <w:tcPr>
                  <w:tcW w:w="4528" w:type="dxa"/>
                  <w:shd w:val="clear" w:color="auto" w:fill="D9D9D9"/>
                </w:tcPr>
                <w:p w14:paraId="41CEE0CC" w14:textId="18B99C1C" w:rsidR="00E84E54" w:rsidRPr="0070375A" w:rsidRDefault="00E84E54" w:rsidP="00275CFD">
                  <w:pPr>
                    <w:numPr>
                      <w:ilvl w:val="12"/>
                      <w:numId w:val="0"/>
                    </w:numPr>
                    <w:ind w:right="-2"/>
                    <w:jc w:val="center"/>
                    <w:outlineLvl w:val="0"/>
                  </w:pPr>
                  <w:r w:rsidRPr="0070375A">
                    <w:t>2</w:t>
                  </w:r>
                  <w:r w:rsidR="008F0F32" w:rsidRPr="0070375A">
                    <w:t>,</w:t>
                  </w:r>
                  <w:r w:rsidRPr="0070375A">
                    <w:t>0 ml</w:t>
                  </w:r>
                </w:p>
              </w:tc>
            </w:tr>
            <w:tr w:rsidR="008F0F32" w:rsidRPr="0070375A" w14:paraId="20CB26E3" w14:textId="77777777" w:rsidTr="00275CFD">
              <w:tc>
                <w:tcPr>
                  <w:tcW w:w="4528" w:type="dxa"/>
                  <w:shd w:val="clear" w:color="auto" w:fill="auto"/>
                </w:tcPr>
                <w:p w14:paraId="74D781BA" w14:textId="5EA10C7D" w:rsidR="00E84E54" w:rsidRPr="0070375A" w:rsidRDefault="00E84E54" w:rsidP="00275CFD">
                  <w:pPr>
                    <w:numPr>
                      <w:ilvl w:val="12"/>
                      <w:numId w:val="0"/>
                    </w:numPr>
                    <w:ind w:right="-2"/>
                    <w:jc w:val="center"/>
                    <w:outlineLvl w:val="0"/>
                  </w:pPr>
                  <w:r w:rsidRPr="0070375A">
                    <w:t xml:space="preserve">51 kg </w:t>
                  </w:r>
                  <w:r w:rsidR="008F0F32" w:rsidRPr="0070375A">
                    <w:noBreakHyphen/>
                  </w:r>
                  <w:r w:rsidRPr="0070375A">
                    <w:t xml:space="preserve"> 65 kg</w:t>
                  </w:r>
                </w:p>
              </w:tc>
              <w:tc>
                <w:tcPr>
                  <w:tcW w:w="4528" w:type="dxa"/>
                  <w:shd w:val="clear" w:color="auto" w:fill="auto"/>
                </w:tcPr>
                <w:p w14:paraId="0A98BE5A" w14:textId="4ACF00B7" w:rsidR="00E84E54" w:rsidRPr="0070375A" w:rsidRDefault="00E84E54" w:rsidP="00275CFD">
                  <w:pPr>
                    <w:numPr>
                      <w:ilvl w:val="12"/>
                      <w:numId w:val="0"/>
                    </w:numPr>
                    <w:ind w:right="-2"/>
                    <w:jc w:val="center"/>
                    <w:outlineLvl w:val="0"/>
                  </w:pPr>
                  <w:r w:rsidRPr="0070375A">
                    <w:t>2</w:t>
                  </w:r>
                  <w:r w:rsidR="008F0F32" w:rsidRPr="0070375A">
                    <w:t>,</w:t>
                  </w:r>
                  <w:r w:rsidRPr="0070375A">
                    <w:t>5 ml</w:t>
                  </w:r>
                </w:p>
              </w:tc>
            </w:tr>
          </w:tbl>
          <w:p w14:paraId="2C9FA20A" w14:textId="025B40A1" w:rsidR="00E84E54" w:rsidRPr="0070375A" w:rsidRDefault="00E84E54" w:rsidP="00275CFD">
            <w:pPr>
              <w:numPr>
                <w:ilvl w:val="12"/>
                <w:numId w:val="0"/>
              </w:numPr>
              <w:ind w:right="-2"/>
              <w:outlineLvl w:val="0"/>
              <w:rPr>
                <w:b/>
              </w:rPr>
            </w:pPr>
          </w:p>
          <w:p w14:paraId="3F7D058F" w14:textId="77777777" w:rsidR="008F0F32" w:rsidRPr="0070375A" w:rsidRDefault="008F0F32" w:rsidP="008F0F32">
            <w:pPr>
              <w:pStyle w:val="TableParagraph"/>
              <w:ind w:right="1169"/>
            </w:pPr>
            <w:r w:rsidRPr="0070375A">
              <w:t xml:space="preserve">A </w:t>
            </w:r>
            <w:r w:rsidRPr="0070375A">
              <w:rPr>
                <w:b/>
              </w:rPr>
              <w:t xml:space="preserve">65 kg-ot meghaladó testtömegű </w:t>
            </w:r>
            <w:r w:rsidRPr="0070375A">
              <w:t>betegeknél az előretöltött fecskendőben található teljes mennyiséget (3 ml) fel kell használni.</w:t>
            </w:r>
          </w:p>
          <w:p w14:paraId="01CB134B" w14:textId="66AFDD91" w:rsidR="008F0F32" w:rsidRPr="0070375A" w:rsidRDefault="008F0F32" w:rsidP="00275CFD">
            <w:pPr>
              <w:numPr>
                <w:ilvl w:val="12"/>
                <w:numId w:val="0"/>
              </w:numPr>
              <w:ind w:right="-2"/>
              <w:outlineLvl w:val="0"/>
              <w:rPr>
                <w:bCs/>
              </w:rPr>
            </w:pPr>
          </w:p>
          <w:p w14:paraId="302A87DE" w14:textId="27515D38" w:rsidR="008F0F32" w:rsidRPr="0070375A" w:rsidRDefault="00E84E54" w:rsidP="00604F5B">
            <w:pPr>
              <w:pStyle w:val="Nincstrkz"/>
              <w:ind w:left="1158" w:hanging="1158"/>
              <w:rPr>
                <w:rFonts w:cs="Times New Roman"/>
                <w:b/>
                <w:bCs/>
              </w:rPr>
            </w:pPr>
            <w:r w:rsidRPr="0070375A">
              <w:rPr>
                <w:rFonts w:cs="Times New Roman"/>
                <w:noProof/>
                <w:lang w:eastAsia="hu-HU"/>
              </w:rPr>
              <w:drawing>
                <wp:inline distT="0" distB="0" distL="0" distR="0" wp14:anchorId="3F87648E" wp14:editId="3148F3D2">
                  <wp:extent cx="675640" cy="511810"/>
                  <wp:effectExtent l="0" t="0" r="0" b="254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511810"/>
                          </a:xfrm>
                          <a:prstGeom prst="rect">
                            <a:avLst/>
                          </a:prstGeom>
                          <a:noFill/>
                          <a:ln>
                            <a:noFill/>
                          </a:ln>
                        </pic:spPr>
                      </pic:pic>
                    </a:graphicData>
                  </a:graphic>
                </wp:inline>
              </w:drawing>
            </w:r>
            <w:r w:rsidRPr="0070375A">
              <w:rPr>
                <w:rFonts w:cs="Times New Roman"/>
              </w:rPr>
              <w:t xml:space="preserve"> </w:t>
            </w:r>
            <w:r w:rsidR="008F0F32" w:rsidRPr="0070375A">
              <w:rPr>
                <w:rFonts w:cs="Times New Roman"/>
                <w:b/>
                <w:bCs/>
              </w:rPr>
              <w:t>Ha nem biztos abban, hogy melyik térfogatot kell felszívnia az oldatból, kérdezze meg kezelőorvosát, gyógyszerészét vagy a gondozását végző egészségügyi szakembert.</w:t>
            </w:r>
          </w:p>
          <w:p w14:paraId="41B031D4" w14:textId="77777777" w:rsidR="00E84E54" w:rsidRPr="0070375A" w:rsidRDefault="00E84E54" w:rsidP="00275CFD">
            <w:pPr>
              <w:numPr>
                <w:ilvl w:val="12"/>
                <w:numId w:val="0"/>
              </w:numPr>
              <w:ind w:right="-2"/>
              <w:outlineLvl w:val="0"/>
              <w:rPr>
                <w:b/>
              </w:rPr>
            </w:pPr>
          </w:p>
          <w:p w14:paraId="0FD351AE" w14:textId="6951D82A" w:rsidR="00604F5B" w:rsidRPr="0070375A" w:rsidRDefault="00604F5B" w:rsidP="00604F5B">
            <w:pPr>
              <w:pStyle w:val="TableParagraph"/>
              <w:numPr>
                <w:ilvl w:val="0"/>
                <w:numId w:val="7"/>
              </w:numPr>
              <w:tabs>
                <w:tab w:val="left" w:pos="468"/>
              </w:tabs>
              <w:ind w:hanging="361"/>
            </w:pPr>
            <w:r w:rsidRPr="0070375A">
              <w:t>Vegye le a kupakokat a csatlakozó</w:t>
            </w:r>
            <w:r w:rsidRPr="0070375A">
              <w:rPr>
                <w:spacing w:val="-3"/>
              </w:rPr>
              <w:t xml:space="preserve"> </w:t>
            </w:r>
            <w:r w:rsidRPr="0070375A">
              <w:t>végeiről.</w:t>
            </w:r>
          </w:p>
          <w:p w14:paraId="50466323" w14:textId="77777777" w:rsidR="00E84E54" w:rsidRPr="0070375A" w:rsidRDefault="00E84E54" w:rsidP="00275CFD">
            <w:pPr>
              <w:numPr>
                <w:ilvl w:val="12"/>
                <w:numId w:val="0"/>
              </w:numPr>
              <w:ind w:right="-2"/>
              <w:outlineLvl w:val="0"/>
            </w:pPr>
          </w:p>
          <w:p w14:paraId="117694A4" w14:textId="4F2964A6" w:rsidR="00604F5B" w:rsidRPr="0070375A" w:rsidRDefault="00E84E54" w:rsidP="00580DC4">
            <w:pPr>
              <w:pStyle w:val="TableParagraph"/>
              <w:ind w:left="1158" w:right="-109" w:hanging="1134"/>
              <w:rPr>
                <w:b/>
              </w:rPr>
            </w:pPr>
            <w:r w:rsidRPr="0070375A">
              <w:rPr>
                <w:noProof/>
                <w:lang w:bidi="ar-SA"/>
              </w:rPr>
              <w:drawing>
                <wp:inline distT="0" distB="0" distL="0" distR="0" wp14:anchorId="482972BA" wp14:editId="359010A0">
                  <wp:extent cx="675640" cy="511810"/>
                  <wp:effectExtent l="0" t="0" r="0" b="2540"/>
                  <wp:docPr id="38" name="Kép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349" cy="518407"/>
                          </a:xfrm>
                          <a:prstGeom prst="rect">
                            <a:avLst/>
                          </a:prstGeom>
                          <a:noFill/>
                          <a:ln>
                            <a:noFill/>
                          </a:ln>
                        </pic:spPr>
                      </pic:pic>
                    </a:graphicData>
                  </a:graphic>
                </wp:inline>
              </w:drawing>
            </w:r>
            <w:r w:rsidR="00604F5B" w:rsidRPr="0070375A">
              <w:rPr>
                <w:b/>
              </w:rPr>
              <w:t>A szennyeződés elkerülése érdekében ügyeljen arra, hogy ne érintse meg a csatlakozó végeit vagy a fecskendők hegyét.</w:t>
            </w:r>
          </w:p>
          <w:p w14:paraId="7A213D74" w14:textId="267A0731" w:rsidR="00E84E54" w:rsidRPr="0070375A" w:rsidRDefault="00E84E54" w:rsidP="00275CFD">
            <w:pPr>
              <w:numPr>
                <w:ilvl w:val="12"/>
                <w:numId w:val="0"/>
              </w:numPr>
              <w:ind w:right="-2"/>
              <w:outlineLvl w:val="0"/>
              <w:rPr>
                <w:b/>
              </w:rPr>
            </w:pPr>
          </w:p>
          <w:p w14:paraId="5B1AC134" w14:textId="77777777" w:rsidR="00604F5B" w:rsidRPr="0070375A" w:rsidRDefault="00604F5B" w:rsidP="00604F5B">
            <w:pPr>
              <w:pStyle w:val="TableParagraph"/>
              <w:numPr>
                <w:ilvl w:val="0"/>
                <w:numId w:val="7"/>
              </w:numPr>
              <w:tabs>
                <w:tab w:val="left" w:pos="308"/>
              </w:tabs>
              <w:ind w:left="308" w:hanging="308"/>
            </w:pPr>
            <w:r w:rsidRPr="0070375A">
              <w:t>Csavarja rá a csatlakozót az előretöltött</w:t>
            </w:r>
            <w:r w:rsidRPr="0070375A">
              <w:rPr>
                <w:spacing w:val="-8"/>
              </w:rPr>
              <w:t xml:space="preserve"> </w:t>
            </w:r>
            <w:r w:rsidRPr="0070375A">
              <w:t>fecskendőre.</w:t>
            </w:r>
          </w:p>
          <w:p w14:paraId="2C72DCB5" w14:textId="77777777" w:rsidR="00604F5B" w:rsidRPr="0070375A" w:rsidRDefault="00604F5B" w:rsidP="00604F5B">
            <w:pPr>
              <w:pStyle w:val="TableParagraph"/>
              <w:rPr>
                <w:b/>
              </w:rPr>
            </w:pPr>
          </w:p>
          <w:p w14:paraId="4D89C60C" w14:textId="5F7E2F2F" w:rsidR="00604F5B" w:rsidRPr="0070375A" w:rsidRDefault="00604F5B" w:rsidP="00580DC4">
            <w:pPr>
              <w:pStyle w:val="TableParagraph"/>
              <w:numPr>
                <w:ilvl w:val="0"/>
                <w:numId w:val="7"/>
              </w:numPr>
              <w:tabs>
                <w:tab w:val="left" w:pos="308"/>
              </w:tabs>
              <w:ind w:left="308" w:right="-109" w:hanging="308"/>
            </w:pPr>
            <w:r w:rsidRPr="0070375A">
              <w:t>Csatlakoztassa a beosztással ellátott fecskendőt a csatlakozó másik végére, és ellenőrizze, hogy mindkét csatlakozás biztonságosan</w:t>
            </w:r>
            <w:r w:rsidRPr="0070375A">
              <w:rPr>
                <w:spacing w:val="-4"/>
              </w:rPr>
              <w:t xml:space="preserve"> </w:t>
            </w:r>
            <w:r w:rsidRPr="0070375A">
              <w:t>illeszkedjen.</w:t>
            </w:r>
          </w:p>
          <w:p w14:paraId="397FA056" w14:textId="77777777" w:rsidR="00604F5B" w:rsidRPr="0070375A" w:rsidRDefault="00604F5B" w:rsidP="00604F5B">
            <w:pPr>
              <w:pStyle w:val="TableParagraph"/>
              <w:spacing w:before="9"/>
              <w:rPr>
                <w:b/>
              </w:rPr>
            </w:pPr>
          </w:p>
          <w:p w14:paraId="4ADC1892" w14:textId="1A3E2539" w:rsidR="00E84E54" w:rsidRPr="0070375A" w:rsidRDefault="00E84E54" w:rsidP="00275CFD">
            <w:pPr>
              <w:numPr>
                <w:ilvl w:val="12"/>
                <w:numId w:val="0"/>
              </w:numPr>
              <w:ind w:left="284" w:right="-2" w:hanging="284"/>
              <w:jc w:val="center"/>
              <w:outlineLvl w:val="0"/>
            </w:pPr>
            <w:r w:rsidRPr="0070375A">
              <w:rPr>
                <w:noProof/>
                <w:lang w:bidi="ar-SA"/>
              </w:rPr>
              <w:drawing>
                <wp:inline distT="0" distB="0" distL="0" distR="0" wp14:anchorId="79232CEC" wp14:editId="362A925F">
                  <wp:extent cx="3807460" cy="497840"/>
                  <wp:effectExtent l="0" t="0" r="2540" b="0"/>
                  <wp:docPr id="37" name="Kép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7460" cy="497840"/>
                          </a:xfrm>
                          <a:prstGeom prst="rect">
                            <a:avLst/>
                          </a:prstGeom>
                          <a:noFill/>
                          <a:ln>
                            <a:noFill/>
                          </a:ln>
                        </pic:spPr>
                      </pic:pic>
                    </a:graphicData>
                  </a:graphic>
                </wp:inline>
              </w:drawing>
            </w:r>
          </w:p>
          <w:p w14:paraId="78A76F47" w14:textId="77777777" w:rsidR="00E84E54" w:rsidRPr="0070375A" w:rsidRDefault="00E84E54" w:rsidP="00275CFD">
            <w:pPr>
              <w:numPr>
                <w:ilvl w:val="12"/>
                <w:numId w:val="0"/>
              </w:numPr>
              <w:ind w:left="284" w:right="-2" w:hanging="284"/>
              <w:outlineLvl w:val="0"/>
            </w:pPr>
          </w:p>
          <w:p w14:paraId="20A26267" w14:textId="42B0CB5E" w:rsidR="00604F5B" w:rsidRPr="0070375A" w:rsidRDefault="00604F5B" w:rsidP="00BB1EB3">
            <w:pPr>
              <w:pStyle w:val="TableParagraph"/>
              <w:rPr>
                <w:b/>
              </w:rPr>
            </w:pPr>
            <w:r w:rsidRPr="0070375A">
              <w:rPr>
                <w:b/>
              </w:rPr>
              <w:t>Az ikatibant oldat átvitele a</w:t>
            </w:r>
            <w:r w:rsidR="00BB1EB3" w:rsidRPr="0070375A">
              <w:rPr>
                <w:b/>
              </w:rPr>
              <w:t xml:space="preserve"> be</w:t>
            </w:r>
            <w:r w:rsidRPr="0070375A">
              <w:rPr>
                <w:b/>
              </w:rPr>
              <w:t>oszt</w:t>
            </w:r>
            <w:r w:rsidR="00BB1EB3" w:rsidRPr="0070375A">
              <w:rPr>
                <w:b/>
              </w:rPr>
              <w:t>ással ellátott</w:t>
            </w:r>
            <w:r w:rsidRPr="0070375A">
              <w:rPr>
                <w:b/>
              </w:rPr>
              <w:t xml:space="preserve"> fecskendőbe:</w:t>
            </w:r>
          </w:p>
          <w:p w14:paraId="10A5C3DE" w14:textId="77777777" w:rsidR="00604F5B" w:rsidRPr="0070375A" w:rsidRDefault="00604F5B" w:rsidP="00604F5B">
            <w:pPr>
              <w:pStyle w:val="TableParagraph"/>
              <w:rPr>
                <w:b/>
              </w:rPr>
            </w:pPr>
          </w:p>
          <w:p w14:paraId="1EC901EF" w14:textId="76DDF56F" w:rsidR="00E84E54" w:rsidRPr="0070375A" w:rsidRDefault="00604F5B" w:rsidP="00BB1EB3">
            <w:pPr>
              <w:pStyle w:val="TableParagraph"/>
              <w:ind w:left="308" w:hanging="308"/>
            </w:pPr>
            <w:r w:rsidRPr="0070375A">
              <w:t xml:space="preserve">1) Az ikatibant oldat átvitelének elkezdéséhez nyomja </w:t>
            </w:r>
            <w:r w:rsidR="00BB1EB3" w:rsidRPr="0070375A">
              <w:t>be</w:t>
            </w:r>
            <w:r w:rsidRPr="0070375A">
              <w:t xml:space="preserve"> az előretöltött fecskendő dugattyúját (az alábbi kép bal szélén).</w:t>
            </w:r>
          </w:p>
          <w:p w14:paraId="3218A034" w14:textId="77777777" w:rsidR="00E84E54" w:rsidRPr="0070375A" w:rsidRDefault="00E84E54" w:rsidP="00275CFD">
            <w:pPr>
              <w:numPr>
                <w:ilvl w:val="12"/>
                <w:numId w:val="0"/>
              </w:numPr>
              <w:ind w:right="-2"/>
              <w:outlineLvl w:val="0"/>
              <w:rPr>
                <w:b/>
              </w:rPr>
            </w:pPr>
          </w:p>
          <w:p w14:paraId="75C6B78B" w14:textId="6800DDAE" w:rsidR="00E84E54" w:rsidRPr="0070375A" w:rsidRDefault="00E84E54" w:rsidP="00275CFD">
            <w:pPr>
              <w:numPr>
                <w:ilvl w:val="12"/>
                <w:numId w:val="0"/>
              </w:numPr>
              <w:ind w:right="-2"/>
              <w:jc w:val="center"/>
              <w:outlineLvl w:val="0"/>
              <w:rPr>
                <w:b/>
              </w:rPr>
            </w:pPr>
            <w:r w:rsidRPr="0070375A">
              <w:rPr>
                <w:b/>
                <w:noProof/>
                <w:lang w:bidi="ar-SA"/>
              </w:rPr>
              <w:drawing>
                <wp:inline distT="0" distB="0" distL="0" distR="0" wp14:anchorId="557F5464" wp14:editId="756CBFA4">
                  <wp:extent cx="4019550" cy="1085215"/>
                  <wp:effectExtent l="0" t="0" r="0" b="635"/>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9550" cy="1085215"/>
                          </a:xfrm>
                          <a:prstGeom prst="rect">
                            <a:avLst/>
                          </a:prstGeom>
                          <a:noFill/>
                          <a:ln>
                            <a:noFill/>
                          </a:ln>
                        </pic:spPr>
                      </pic:pic>
                    </a:graphicData>
                  </a:graphic>
                </wp:inline>
              </w:drawing>
            </w:r>
          </w:p>
          <w:p w14:paraId="637C395E" w14:textId="5ECD1413" w:rsidR="00E84E54" w:rsidRPr="0070375A" w:rsidRDefault="00E84E54" w:rsidP="00275CFD">
            <w:pPr>
              <w:pStyle w:val="Default"/>
              <w:rPr>
                <w:sz w:val="22"/>
                <w:szCs w:val="22"/>
                <w:lang w:val="hu-HU"/>
              </w:rPr>
            </w:pPr>
          </w:p>
          <w:p w14:paraId="0868FDE6" w14:textId="22668426" w:rsidR="00BB1EB3" w:rsidRPr="0070375A" w:rsidRDefault="00BB1EB3" w:rsidP="00643488">
            <w:pPr>
              <w:pStyle w:val="Nincstrkz"/>
              <w:ind w:left="308" w:hanging="308"/>
              <w:rPr>
                <w:rFonts w:cs="Times New Roman"/>
              </w:rPr>
            </w:pPr>
            <w:r w:rsidRPr="0070375A">
              <w:rPr>
                <w:rFonts w:cs="Times New Roman"/>
              </w:rPr>
              <w:t xml:space="preserve">2) Ha az ikatibant oldat nem kezd átfolyni a beosztással ellátott fecskendőbe, húzza </w:t>
            </w:r>
            <w:r w:rsidR="00580DC4" w:rsidRPr="0070375A">
              <w:rPr>
                <w:rFonts w:cs="Times New Roman"/>
              </w:rPr>
              <w:t xml:space="preserve">kissé </w:t>
            </w:r>
            <w:r w:rsidRPr="0070375A">
              <w:rPr>
                <w:rFonts w:cs="Times New Roman"/>
              </w:rPr>
              <w:t>hátra a beosztással ellátott fecskendő dugattyúját, amíg elindul az ikatibant oldat áramlása a beosztással ellátott fecskendőbe (lásd az alábbi képet).</w:t>
            </w:r>
          </w:p>
          <w:p w14:paraId="50DEE3DF" w14:textId="77777777" w:rsidR="00E84E54" w:rsidRPr="0070375A" w:rsidRDefault="00E84E54" w:rsidP="00275CFD">
            <w:pPr>
              <w:numPr>
                <w:ilvl w:val="12"/>
                <w:numId w:val="0"/>
              </w:numPr>
              <w:ind w:right="-2"/>
              <w:outlineLvl w:val="0"/>
              <w:rPr>
                <w:bCs/>
              </w:rPr>
            </w:pPr>
          </w:p>
          <w:p w14:paraId="11D8AF91" w14:textId="70A055AA" w:rsidR="00E84E54" w:rsidRPr="0070375A" w:rsidRDefault="00E84E54" w:rsidP="00275CFD">
            <w:pPr>
              <w:numPr>
                <w:ilvl w:val="12"/>
                <w:numId w:val="0"/>
              </w:numPr>
              <w:ind w:right="-2"/>
              <w:jc w:val="center"/>
              <w:outlineLvl w:val="0"/>
              <w:rPr>
                <w:b/>
              </w:rPr>
            </w:pPr>
            <w:r w:rsidRPr="0070375A">
              <w:rPr>
                <w:b/>
                <w:noProof/>
                <w:lang w:bidi="ar-SA"/>
              </w:rPr>
              <w:drawing>
                <wp:inline distT="0" distB="0" distL="0" distR="0" wp14:anchorId="10D56782" wp14:editId="4F28F087">
                  <wp:extent cx="4169410" cy="1132840"/>
                  <wp:effectExtent l="0" t="0" r="2540" b="0"/>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9410" cy="1132840"/>
                          </a:xfrm>
                          <a:prstGeom prst="rect">
                            <a:avLst/>
                          </a:prstGeom>
                          <a:noFill/>
                          <a:ln>
                            <a:noFill/>
                          </a:ln>
                        </pic:spPr>
                      </pic:pic>
                    </a:graphicData>
                  </a:graphic>
                </wp:inline>
              </w:drawing>
            </w:r>
          </w:p>
          <w:p w14:paraId="4663DADD" w14:textId="3EDF7FD1" w:rsidR="00643488" w:rsidRPr="0070375A" w:rsidRDefault="00643488" w:rsidP="00643488">
            <w:pPr>
              <w:pStyle w:val="Nincstrkz"/>
              <w:ind w:left="308" w:hanging="308"/>
              <w:rPr>
                <w:rFonts w:cs="Times New Roman"/>
              </w:rPr>
            </w:pPr>
            <w:r w:rsidRPr="0070375A">
              <w:rPr>
                <w:rFonts w:cs="Times New Roman"/>
              </w:rPr>
              <w:t>3) Folyamatosan addig nyomja be az előretöltött fecskendő dugattyúját, amíg a szükséges injekciós térfogat (az adag) átfolyik a beosztással ellátott fecskendőbe. Az adagolási információkat az 1.</w:t>
            </w:r>
            <w:r w:rsidR="00D17E6D">
              <w:rPr>
                <w:rFonts w:cs="Times New Roman"/>
              </w:rPr>
              <w:t> </w:t>
            </w:r>
            <w:r w:rsidRPr="0070375A">
              <w:rPr>
                <w:rFonts w:cs="Times New Roman"/>
              </w:rPr>
              <w:t>táblázat</w:t>
            </w:r>
            <w:r w:rsidRPr="0070375A">
              <w:rPr>
                <w:rFonts w:cs="Times New Roman"/>
                <w:spacing w:val="-16"/>
              </w:rPr>
              <w:t xml:space="preserve"> </w:t>
            </w:r>
            <w:r w:rsidRPr="0070375A">
              <w:rPr>
                <w:rFonts w:cs="Times New Roman"/>
              </w:rPr>
              <w:t>tartalmazza</w:t>
            </w:r>
          </w:p>
          <w:p w14:paraId="71F5D59A" w14:textId="77777777" w:rsidR="00E84E54" w:rsidRPr="0070375A" w:rsidRDefault="00E84E54" w:rsidP="00643488">
            <w:pPr>
              <w:numPr>
                <w:ilvl w:val="12"/>
                <w:numId w:val="0"/>
              </w:numPr>
              <w:ind w:right="-2"/>
              <w:outlineLvl w:val="0"/>
              <w:rPr>
                <w:b/>
              </w:rPr>
            </w:pPr>
          </w:p>
        </w:tc>
      </w:tr>
    </w:tbl>
    <w:p w14:paraId="339F193F" w14:textId="77777777" w:rsidR="00E84E54" w:rsidRPr="0070375A" w:rsidRDefault="00E84E54" w:rsidP="00E84E54"/>
    <w:p w14:paraId="79984725" w14:textId="77777777" w:rsidR="00E84E54" w:rsidRPr="0070375A" w:rsidRDefault="00E84E54" w:rsidP="00E84E54">
      <w:r w:rsidRPr="0070375A">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4"/>
      </w:tblGrid>
      <w:tr w:rsidR="00E84E54" w:rsidRPr="0070375A" w14:paraId="3B53E8FC" w14:textId="77777777" w:rsidTr="00275CFD">
        <w:tc>
          <w:tcPr>
            <w:tcW w:w="9287" w:type="dxa"/>
            <w:shd w:val="clear" w:color="auto" w:fill="auto"/>
          </w:tcPr>
          <w:p w14:paraId="61EE5EA9" w14:textId="120C622C" w:rsidR="00E84E54" w:rsidRPr="0070375A" w:rsidRDefault="00643488" w:rsidP="00275CFD">
            <w:pPr>
              <w:pStyle w:val="Default"/>
              <w:rPr>
                <w:sz w:val="22"/>
                <w:szCs w:val="22"/>
                <w:lang w:val="hu-HU"/>
              </w:rPr>
            </w:pPr>
            <w:r w:rsidRPr="0070375A">
              <w:rPr>
                <w:b/>
                <w:bCs/>
                <w:sz w:val="22"/>
                <w:szCs w:val="22"/>
                <w:lang w:val="hu-HU"/>
              </w:rPr>
              <w:t>Ha levegő van a beosztással ellátott fecskendőben</w:t>
            </w:r>
            <w:r w:rsidR="00E84E54" w:rsidRPr="0070375A">
              <w:rPr>
                <w:b/>
                <w:bCs/>
                <w:sz w:val="22"/>
                <w:szCs w:val="22"/>
                <w:lang w:val="hu-HU"/>
              </w:rPr>
              <w:t xml:space="preserve">: </w:t>
            </w:r>
          </w:p>
          <w:p w14:paraId="10B25BEE" w14:textId="76EA55DC" w:rsidR="00E84E54" w:rsidRPr="0070375A" w:rsidRDefault="00E84E54" w:rsidP="00275CFD">
            <w:pPr>
              <w:pStyle w:val="Default"/>
              <w:rPr>
                <w:sz w:val="22"/>
                <w:szCs w:val="22"/>
                <w:lang w:val="hu-HU"/>
              </w:rPr>
            </w:pPr>
          </w:p>
          <w:p w14:paraId="2443208C" w14:textId="06B5B0C4" w:rsidR="00643488" w:rsidRPr="0070375A" w:rsidRDefault="00643488" w:rsidP="007B0575">
            <w:pPr>
              <w:pStyle w:val="Nincstrkz"/>
              <w:numPr>
                <w:ilvl w:val="0"/>
                <w:numId w:val="24"/>
              </w:numPr>
              <w:ind w:left="308" w:hanging="284"/>
              <w:rPr>
                <w:rFonts w:cs="Times New Roman"/>
              </w:rPr>
            </w:pPr>
            <w:r w:rsidRPr="0070375A">
              <w:rPr>
                <w:rFonts w:cs="Times New Roman"/>
              </w:rPr>
              <w:t>Fordítsa meg az egymáshoz csatlakoztatott fecskendőket úgy, hogy az előretöltött</w:t>
            </w:r>
            <w:r w:rsidRPr="0070375A">
              <w:rPr>
                <w:rFonts w:cs="Times New Roman"/>
                <w:spacing w:val="-15"/>
              </w:rPr>
              <w:t xml:space="preserve"> </w:t>
            </w:r>
            <w:r w:rsidRPr="0070375A">
              <w:rPr>
                <w:rFonts w:cs="Times New Roman"/>
              </w:rPr>
              <w:t>fecskendő</w:t>
            </w:r>
            <w:r w:rsidR="007B0575" w:rsidRPr="0070375A">
              <w:rPr>
                <w:rFonts w:cs="Times New Roman"/>
              </w:rPr>
              <w:t xml:space="preserve"> kerüljön </w:t>
            </w:r>
            <w:r w:rsidRPr="0070375A">
              <w:rPr>
                <w:rFonts w:cs="Times New Roman"/>
              </w:rPr>
              <w:t>felülre</w:t>
            </w:r>
            <w:r w:rsidR="007B0575" w:rsidRPr="0070375A">
              <w:rPr>
                <w:rFonts w:cs="Times New Roman"/>
              </w:rPr>
              <w:t xml:space="preserve"> (lásd az alábbi képet)</w:t>
            </w:r>
            <w:r w:rsidRPr="0070375A">
              <w:rPr>
                <w:rFonts w:cs="Times New Roman"/>
              </w:rPr>
              <w:t>.</w:t>
            </w:r>
          </w:p>
          <w:p w14:paraId="56F72E4D" w14:textId="77777777" w:rsidR="00E84E54" w:rsidRPr="0070375A" w:rsidRDefault="00E84E54" w:rsidP="00275CFD">
            <w:pPr>
              <w:pStyle w:val="Default"/>
              <w:rPr>
                <w:sz w:val="22"/>
                <w:szCs w:val="22"/>
                <w:lang w:val="hu-HU"/>
              </w:rPr>
            </w:pPr>
          </w:p>
          <w:p w14:paraId="63B8134B" w14:textId="50B233EF" w:rsidR="00E84E54" w:rsidRPr="0070375A" w:rsidRDefault="00E84E54" w:rsidP="00275CFD">
            <w:pPr>
              <w:pStyle w:val="Default"/>
              <w:jc w:val="center"/>
              <w:rPr>
                <w:sz w:val="22"/>
                <w:szCs w:val="22"/>
                <w:lang w:val="hu-HU"/>
              </w:rPr>
            </w:pPr>
            <w:r w:rsidRPr="0070375A">
              <w:rPr>
                <w:noProof/>
                <w:sz w:val="22"/>
                <w:szCs w:val="22"/>
                <w:lang w:val="hu-HU" w:eastAsia="hu-HU"/>
              </w:rPr>
              <w:drawing>
                <wp:inline distT="0" distB="0" distL="0" distR="0" wp14:anchorId="65F09E45" wp14:editId="3E049418">
                  <wp:extent cx="1200785" cy="3732530"/>
                  <wp:effectExtent l="0" t="0" r="0" b="1270"/>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785" cy="3732530"/>
                          </a:xfrm>
                          <a:prstGeom prst="rect">
                            <a:avLst/>
                          </a:prstGeom>
                          <a:noFill/>
                          <a:ln>
                            <a:noFill/>
                          </a:ln>
                        </pic:spPr>
                      </pic:pic>
                    </a:graphicData>
                  </a:graphic>
                </wp:inline>
              </w:drawing>
            </w:r>
          </w:p>
          <w:p w14:paraId="27C8FD7D" w14:textId="034B0CB9" w:rsidR="00E84E54" w:rsidRPr="0070375A" w:rsidRDefault="00E84E54" w:rsidP="007B0575">
            <w:pPr>
              <w:pStyle w:val="Default"/>
              <w:rPr>
                <w:sz w:val="22"/>
                <w:szCs w:val="22"/>
                <w:lang w:val="hu-HU"/>
              </w:rPr>
            </w:pPr>
          </w:p>
          <w:p w14:paraId="58A5ADAA" w14:textId="25809F42" w:rsidR="007B0575" w:rsidRPr="0070375A" w:rsidRDefault="007B0575" w:rsidP="007B0575">
            <w:pPr>
              <w:pStyle w:val="Nincstrkz"/>
              <w:numPr>
                <w:ilvl w:val="0"/>
                <w:numId w:val="25"/>
              </w:numPr>
              <w:ind w:left="308" w:hanging="284"/>
              <w:rPr>
                <w:rFonts w:cs="Times New Roman"/>
              </w:rPr>
            </w:pPr>
            <w:r w:rsidRPr="0070375A">
              <w:rPr>
                <w:rFonts w:cs="Times New Roman"/>
              </w:rPr>
              <w:t>Nyomja be a beosztással ellátott fecskendő dugattyúját, hogy a benne levő levegő visszakerüljön az előretöltött fecskendőbe (előfordulhat, hogy ezt a lépést többször meg kell</w:t>
            </w:r>
            <w:r w:rsidRPr="0070375A">
              <w:rPr>
                <w:rFonts w:cs="Times New Roman"/>
                <w:spacing w:val="-16"/>
              </w:rPr>
              <w:t xml:space="preserve"> </w:t>
            </w:r>
            <w:r w:rsidRPr="0070375A">
              <w:rPr>
                <w:rFonts w:cs="Times New Roman"/>
              </w:rPr>
              <w:t>ismételni).</w:t>
            </w:r>
          </w:p>
          <w:p w14:paraId="67044492" w14:textId="77777777" w:rsidR="007B0575" w:rsidRPr="0070375A" w:rsidRDefault="007B0575" w:rsidP="007B0575">
            <w:pPr>
              <w:pStyle w:val="Nincstrkz"/>
              <w:ind w:left="308" w:hanging="284"/>
              <w:rPr>
                <w:rFonts w:cs="Times New Roman"/>
              </w:rPr>
            </w:pPr>
          </w:p>
          <w:p w14:paraId="29C791DF" w14:textId="3FD314D6" w:rsidR="007B0575" w:rsidRPr="0070375A" w:rsidRDefault="007B0575" w:rsidP="007B0575">
            <w:pPr>
              <w:pStyle w:val="Nincstrkz"/>
              <w:numPr>
                <w:ilvl w:val="0"/>
                <w:numId w:val="25"/>
              </w:numPr>
              <w:ind w:left="308" w:hanging="284"/>
              <w:rPr>
                <w:rFonts w:cs="Times New Roman"/>
              </w:rPr>
            </w:pPr>
            <w:r w:rsidRPr="0070375A">
              <w:rPr>
                <w:rFonts w:cs="Times New Roman"/>
              </w:rPr>
              <w:t xml:space="preserve">Szívja </w:t>
            </w:r>
            <w:r w:rsidR="007F3160" w:rsidRPr="0070375A">
              <w:rPr>
                <w:rFonts w:cs="Times New Roman"/>
              </w:rPr>
              <w:t>fel</w:t>
            </w:r>
            <w:r w:rsidRPr="0070375A">
              <w:rPr>
                <w:rFonts w:cs="Times New Roman"/>
              </w:rPr>
              <w:t xml:space="preserve"> a szükséges térfogatú ikatibant</w:t>
            </w:r>
            <w:r w:rsidRPr="0070375A">
              <w:rPr>
                <w:rFonts w:cs="Times New Roman"/>
                <w:spacing w:val="-5"/>
              </w:rPr>
              <w:t xml:space="preserve"> </w:t>
            </w:r>
            <w:r w:rsidRPr="0070375A">
              <w:rPr>
                <w:rFonts w:cs="Times New Roman"/>
              </w:rPr>
              <w:t>oldatot.</w:t>
            </w:r>
          </w:p>
          <w:p w14:paraId="6833E303" w14:textId="77777777" w:rsidR="007B0575" w:rsidRPr="0070375A" w:rsidRDefault="007B0575" w:rsidP="007B0575">
            <w:pPr>
              <w:pStyle w:val="Nincstrkz"/>
              <w:rPr>
                <w:rFonts w:cs="Times New Roman"/>
              </w:rPr>
            </w:pPr>
          </w:p>
          <w:p w14:paraId="7133CD8D" w14:textId="60A47F84" w:rsidR="007B0575" w:rsidRPr="0070375A" w:rsidRDefault="00580DC4" w:rsidP="007B0575">
            <w:pPr>
              <w:pStyle w:val="Nincstrkz"/>
              <w:numPr>
                <w:ilvl w:val="0"/>
                <w:numId w:val="7"/>
              </w:numPr>
              <w:ind w:left="308" w:hanging="308"/>
              <w:rPr>
                <w:rFonts w:cs="Times New Roman"/>
              </w:rPr>
            </w:pPr>
            <w:r>
              <w:rPr>
                <w:rFonts w:cs="Times New Roman"/>
              </w:rPr>
              <w:t>Távolítsa el</w:t>
            </w:r>
            <w:r w:rsidR="007B0575" w:rsidRPr="0070375A">
              <w:rPr>
                <w:rFonts w:cs="Times New Roman"/>
              </w:rPr>
              <w:t xml:space="preserve"> az előretöltött fecskendőt és a</w:t>
            </w:r>
            <w:r w:rsidR="00167C7A">
              <w:rPr>
                <w:rFonts w:cs="Times New Roman"/>
              </w:rPr>
              <w:t xml:space="preserve"> csatlakozót</w:t>
            </w:r>
            <w:r w:rsidR="007B0575" w:rsidRPr="0070375A">
              <w:rPr>
                <w:rFonts w:cs="Times New Roman"/>
              </w:rPr>
              <w:t xml:space="preserve"> </w:t>
            </w:r>
            <w:r w:rsidR="007F3160" w:rsidRPr="0070375A">
              <w:rPr>
                <w:rFonts w:cs="Times New Roman"/>
              </w:rPr>
              <w:t xml:space="preserve">a beosztással ellátott </w:t>
            </w:r>
            <w:r w:rsidR="007B0575" w:rsidRPr="0070375A">
              <w:rPr>
                <w:rFonts w:cs="Times New Roman"/>
              </w:rPr>
              <w:t>fecskendőről.</w:t>
            </w:r>
          </w:p>
          <w:p w14:paraId="05D7C1A8" w14:textId="77777777" w:rsidR="007F3160" w:rsidRPr="0070375A" w:rsidRDefault="007F3160" w:rsidP="007F3160">
            <w:pPr>
              <w:pStyle w:val="Nincstrkz"/>
              <w:rPr>
                <w:rFonts w:cs="Times New Roman"/>
              </w:rPr>
            </w:pPr>
          </w:p>
          <w:p w14:paraId="554492FA" w14:textId="1CB449CB" w:rsidR="007B0575" w:rsidRPr="0070375A" w:rsidRDefault="007B0575" w:rsidP="007B0575">
            <w:pPr>
              <w:pStyle w:val="Nincstrkz"/>
              <w:numPr>
                <w:ilvl w:val="0"/>
                <w:numId w:val="7"/>
              </w:numPr>
              <w:ind w:left="308" w:hanging="308"/>
              <w:rPr>
                <w:rFonts w:cs="Times New Roman"/>
              </w:rPr>
            </w:pPr>
            <w:r w:rsidRPr="0070375A">
              <w:rPr>
                <w:rFonts w:cs="Times New Roman"/>
              </w:rPr>
              <w:t>Az előretöltött fecskendőt és a</w:t>
            </w:r>
            <w:r w:rsidR="00167C7A">
              <w:rPr>
                <w:rFonts w:cs="Times New Roman"/>
              </w:rPr>
              <w:t xml:space="preserve"> cs</w:t>
            </w:r>
            <w:r w:rsidR="006D787D">
              <w:rPr>
                <w:rFonts w:cs="Times New Roman"/>
              </w:rPr>
              <w:t>a</w:t>
            </w:r>
            <w:r w:rsidR="00167C7A">
              <w:rPr>
                <w:rFonts w:cs="Times New Roman"/>
              </w:rPr>
              <w:t>tlakozót</w:t>
            </w:r>
            <w:r w:rsidRPr="0070375A">
              <w:rPr>
                <w:rFonts w:cs="Times New Roman"/>
              </w:rPr>
              <w:t xml:space="preserve"> helyezze a</w:t>
            </w:r>
            <w:r w:rsidR="007F3160" w:rsidRPr="0070375A">
              <w:rPr>
                <w:rFonts w:cs="Times New Roman"/>
              </w:rPr>
              <w:t xml:space="preserve"> hegyes/</w:t>
            </w:r>
            <w:r w:rsidRPr="0070375A">
              <w:rPr>
                <w:rFonts w:cs="Times New Roman"/>
              </w:rPr>
              <w:t xml:space="preserve">éles hulladékok </w:t>
            </w:r>
            <w:r w:rsidR="00167C7A">
              <w:rPr>
                <w:rFonts w:cs="Times New Roman"/>
              </w:rPr>
              <w:t>kidobására</w:t>
            </w:r>
            <w:r w:rsidRPr="0070375A">
              <w:rPr>
                <w:rFonts w:cs="Times New Roman"/>
              </w:rPr>
              <w:t xml:space="preserve"> szolgáló tartályba.</w:t>
            </w:r>
          </w:p>
          <w:p w14:paraId="49E04215" w14:textId="77777777" w:rsidR="00E84E54" w:rsidRPr="0070375A" w:rsidRDefault="00E84E54" w:rsidP="00275CFD">
            <w:pPr>
              <w:pStyle w:val="Default"/>
              <w:rPr>
                <w:b/>
                <w:bCs/>
                <w:sz w:val="22"/>
                <w:szCs w:val="22"/>
                <w:lang w:val="hu-HU"/>
              </w:rPr>
            </w:pPr>
          </w:p>
        </w:tc>
      </w:tr>
      <w:tr w:rsidR="00E84E54" w:rsidRPr="0070375A" w14:paraId="52092C7D" w14:textId="77777777" w:rsidTr="00275CFD">
        <w:tc>
          <w:tcPr>
            <w:tcW w:w="9287" w:type="dxa"/>
            <w:shd w:val="clear" w:color="auto" w:fill="auto"/>
          </w:tcPr>
          <w:p w14:paraId="44572BE1" w14:textId="77777777" w:rsidR="007F3160" w:rsidRPr="0070375A" w:rsidRDefault="007F3160" w:rsidP="00275CFD">
            <w:pPr>
              <w:pStyle w:val="Default"/>
              <w:ind w:left="426" w:hanging="426"/>
              <w:jc w:val="center"/>
              <w:rPr>
                <w:b/>
                <w:sz w:val="22"/>
                <w:szCs w:val="22"/>
                <w:lang w:val="hu-HU"/>
              </w:rPr>
            </w:pPr>
            <w:r w:rsidRPr="0070375A">
              <w:rPr>
                <w:b/>
                <w:sz w:val="22"/>
                <w:szCs w:val="22"/>
                <w:lang w:val="hu-HU"/>
              </w:rPr>
              <w:t xml:space="preserve">2b) Az injekcióhoz használandó fecskendő és a tű előkészítése </w:t>
            </w:r>
          </w:p>
          <w:p w14:paraId="02A18422" w14:textId="77777777" w:rsidR="007F3160" w:rsidRPr="0070375A" w:rsidRDefault="007F3160" w:rsidP="00275CFD">
            <w:pPr>
              <w:pStyle w:val="Default"/>
              <w:ind w:left="426" w:hanging="426"/>
              <w:jc w:val="center"/>
              <w:rPr>
                <w:b/>
                <w:sz w:val="22"/>
                <w:szCs w:val="22"/>
                <w:lang w:val="hu-HU"/>
              </w:rPr>
            </w:pPr>
            <w:r w:rsidRPr="0070375A">
              <w:rPr>
                <w:b/>
                <w:sz w:val="22"/>
                <w:szCs w:val="22"/>
                <w:lang w:val="hu-HU"/>
              </w:rPr>
              <w:t>Minden beteg (felnőttek, serdülők és gyermekek)</w:t>
            </w:r>
          </w:p>
          <w:p w14:paraId="0209EE57" w14:textId="77777777" w:rsidR="00E84E54" w:rsidRPr="0070375A" w:rsidRDefault="00E84E54" w:rsidP="007F3160">
            <w:pPr>
              <w:pStyle w:val="Default"/>
              <w:ind w:left="426" w:hanging="426"/>
              <w:jc w:val="center"/>
              <w:rPr>
                <w:b/>
                <w:bCs/>
                <w:sz w:val="22"/>
                <w:szCs w:val="22"/>
                <w:lang w:val="hu-HU"/>
              </w:rPr>
            </w:pPr>
          </w:p>
        </w:tc>
      </w:tr>
      <w:tr w:rsidR="00E84E54" w:rsidRPr="0070375A" w14:paraId="502E0DD7" w14:textId="77777777" w:rsidTr="00275CFD">
        <w:tc>
          <w:tcPr>
            <w:tcW w:w="9287" w:type="dxa"/>
            <w:shd w:val="clear" w:color="auto" w:fill="auto"/>
          </w:tcPr>
          <w:p w14:paraId="44FC89AF" w14:textId="316C41D2" w:rsidR="00E84E54" w:rsidRPr="0070375A" w:rsidRDefault="007635E5" w:rsidP="00275CFD">
            <w:pPr>
              <w:pStyle w:val="Default"/>
              <w:ind w:left="426" w:hanging="426"/>
              <w:jc w:val="center"/>
              <w:rPr>
                <w:b/>
                <w:bCs/>
                <w:sz w:val="22"/>
                <w:szCs w:val="22"/>
                <w:lang w:val="hu-HU"/>
              </w:rPr>
            </w:pPr>
            <w:r>
              <w:rPr>
                <w:noProof/>
                <w:lang w:val="hu-HU" w:eastAsia="hu-HU"/>
              </w:rPr>
              <w:drawing>
                <wp:inline distT="0" distB="0" distL="0" distR="0" wp14:anchorId="2C08F313" wp14:editId="15BEB5A1">
                  <wp:extent cx="1732280" cy="1459865"/>
                  <wp:effectExtent l="0" t="0" r="1270" b="6985"/>
                  <wp:docPr id="18" name="Grafik 18" descr="Z:\AMI\EUGL\INN EU\Icatibant\SE_H_2064_001\Variations\2022 x Needle change - open\_Illustrations from Harlow\5\70778I 6-6-23 D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descr="Z:\AMI\EUGL\INN EU\Icatibant\SE_H_2064_001\Variations\2022 x Needle change - open\_Illustrations from Harlow\5\70778I 6-6-23 D2.0-01.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2280" cy="1459865"/>
                          </a:xfrm>
                          <a:prstGeom prst="rect">
                            <a:avLst/>
                          </a:prstGeom>
                          <a:noFill/>
                          <a:ln>
                            <a:noFill/>
                          </a:ln>
                        </pic:spPr>
                      </pic:pic>
                    </a:graphicData>
                  </a:graphic>
                </wp:inline>
              </w:drawing>
            </w:r>
          </w:p>
          <w:p w14:paraId="48908B00" w14:textId="4F0E76DE" w:rsidR="007F3160" w:rsidRPr="0070375A" w:rsidRDefault="007F3160" w:rsidP="007F3160">
            <w:pPr>
              <w:pStyle w:val="Nincstrkz"/>
              <w:numPr>
                <w:ilvl w:val="0"/>
                <w:numId w:val="26"/>
              </w:numPr>
              <w:ind w:left="308" w:hanging="284"/>
              <w:rPr>
                <w:rFonts w:cs="Times New Roman"/>
              </w:rPr>
            </w:pPr>
            <w:r w:rsidRPr="0070375A">
              <w:rPr>
                <w:rFonts w:cs="Times New Roman"/>
              </w:rPr>
              <w:t xml:space="preserve">Vegye le a tűvédő </w:t>
            </w:r>
            <w:r w:rsidR="009A7DE1" w:rsidRPr="0070375A">
              <w:rPr>
                <w:rFonts w:cs="Times New Roman"/>
              </w:rPr>
              <w:t>kupakot</w:t>
            </w:r>
            <w:r w:rsidRPr="0070375A">
              <w:rPr>
                <w:rFonts w:cs="Times New Roman"/>
              </w:rPr>
              <w:t xml:space="preserve"> a</w:t>
            </w:r>
            <w:r w:rsidRPr="0070375A">
              <w:rPr>
                <w:rFonts w:cs="Times New Roman"/>
                <w:spacing w:val="-4"/>
              </w:rPr>
              <w:t xml:space="preserve"> </w:t>
            </w:r>
            <w:r w:rsidRPr="0070375A">
              <w:rPr>
                <w:rFonts w:cs="Times New Roman"/>
              </w:rPr>
              <w:t>fóliáról.</w:t>
            </w:r>
          </w:p>
          <w:p w14:paraId="6C31564A" w14:textId="77777777" w:rsidR="007F3160" w:rsidRPr="0070375A" w:rsidRDefault="007F3160" w:rsidP="007F3160">
            <w:pPr>
              <w:pStyle w:val="Nincstrkz"/>
              <w:ind w:left="308" w:hanging="284"/>
              <w:rPr>
                <w:rFonts w:cs="Times New Roman"/>
                <w:bCs/>
              </w:rPr>
            </w:pPr>
          </w:p>
          <w:p w14:paraId="3BC8462D" w14:textId="760364BD" w:rsidR="007F3160" w:rsidRPr="0070375A" w:rsidRDefault="007635E5" w:rsidP="007F3160">
            <w:pPr>
              <w:pStyle w:val="Nincstrkz"/>
              <w:numPr>
                <w:ilvl w:val="0"/>
                <w:numId w:val="26"/>
              </w:numPr>
              <w:ind w:left="308" w:hanging="284"/>
              <w:rPr>
                <w:rFonts w:cs="Times New Roman"/>
              </w:rPr>
            </w:pPr>
            <w:r w:rsidRPr="007635E5">
              <w:rPr>
                <w:rFonts w:cs="Times New Roman"/>
              </w:rPr>
              <w:t xml:space="preserve">Csavarja el a tűvédő kupakját, hogy feltörje a lezárást </w:t>
            </w:r>
            <w:r w:rsidR="007F3160" w:rsidRPr="0070375A">
              <w:rPr>
                <w:rFonts w:cs="Times New Roman"/>
              </w:rPr>
              <w:t>(a tűt hagyja a tűvédő</w:t>
            </w:r>
            <w:r w:rsidR="007F3160" w:rsidRPr="0070375A">
              <w:rPr>
                <w:rFonts w:cs="Times New Roman"/>
                <w:spacing w:val="-12"/>
              </w:rPr>
              <w:t xml:space="preserve"> </w:t>
            </w:r>
            <w:r w:rsidR="009A7DE1" w:rsidRPr="0070375A">
              <w:rPr>
                <w:rFonts w:cs="Times New Roman"/>
              </w:rPr>
              <w:t>kupakban</w:t>
            </w:r>
            <w:r w:rsidR="007F3160" w:rsidRPr="0070375A">
              <w:rPr>
                <w:rFonts w:cs="Times New Roman"/>
              </w:rPr>
              <w:t>)</w:t>
            </w:r>
          </w:p>
          <w:p w14:paraId="5833A42C" w14:textId="77777777" w:rsidR="00E84E54" w:rsidRPr="0070375A" w:rsidRDefault="00E84E54" w:rsidP="009A7DE1">
            <w:pPr>
              <w:pStyle w:val="Default"/>
              <w:rPr>
                <w:b/>
                <w:bCs/>
                <w:sz w:val="22"/>
                <w:szCs w:val="22"/>
                <w:lang w:val="hu-HU"/>
              </w:rPr>
            </w:pPr>
          </w:p>
        </w:tc>
      </w:tr>
      <w:tr w:rsidR="00E84E54" w:rsidRPr="0070375A" w14:paraId="2E4EED1D" w14:textId="77777777" w:rsidTr="00275CFD">
        <w:tc>
          <w:tcPr>
            <w:tcW w:w="9287" w:type="dxa"/>
            <w:shd w:val="clear" w:color="auto" w:fill="auto"/>
          </w:tcPr>
          <w:p w14:paraId="11D5D37D" w14:textId="2F0CF2B8" w:rsidR="00E84E54" w:rsidRPr="0070375A" w:rsidRDefault="00E84E54" w:rsidP="009A7DE1">
            <w:pPr>
              <w:pStyle w:val="Nincstrkz"/>
              <w:rPr>
                <w:rFonts w:cs="Times New Roman"/>
              </w:rPr>
            </w:pPr>
          </w:p>
          <w:p w14:paraId="39473A7E" w14:textId="2420CFEB" w:rsidR="009A7DE1" w:rsidRPr="0070375A" w:rsidRDefault="009A7DE1" w:rsidP="009A7DE1">
            <w:pPr>
              <w:pStyle w:val="Nincstrkz"/>
              <w:numPr>
                <w:ilvl w:val="0"/>
                <w:numId w:val="27"/>
              </w:numPr>
              <w:ind w:left="308" w:hanging="284"/>
              <w:rPr>
                <w:rFonts w:cs="Times New Roman"/>
              </w:rPr>
            </w:pPr>
            <w:r w:rsidRPr="0070375A">
              <w:rPr>
                <w:rFonts w:cs="Times New Roman"/>
              </w:rPr>
              <w:t>Határozottan fogja meg a fecskendőt. Óvatosan csatlakoztassa a tűt a színtelen</w:t>
            </w:r>
            <w:r w:rsidRPr="0070375A">
              <w:rPr>
                <w:rFonts w:cs="Times New Roman"/>
                <w:spacing w:val="-17"/>
              </w:rPr>
              <w:t xml:space="preserve"> </w:t>
            </w:r>
            <w:r w:rsidRPr="0070375A">
              <w:rPr>
                <w:rFonts w:cs="Times New Roman"/>
              </w:rPr>
              <w:t>oldatot tartalmazó fecskendőhöz.</w:t>
            </w:r>
          </w:p>
          <w:p w14:paraId="7C9BB961" w14:textId="77777777" w:rsidR="009A7DE1" w:rsidRPr="0070375A" w:rsidRDefault="009A7DE1" w:rsidP="009A7DE1">
            <w:pPr>
              <w:pStyle w:val="Nincstrkz"/>
              <w:ind w:left="308" w:hanging="284"/>
              <w:rPr>
                <w:rFonts w:cs="Times New Roman"/>
                <w:bCs/>
              </w:rPr>
            </w:pPr>
          </w:p>
          <w:p w14:paraId="7D23B49F" w14:textId="328833AF" w:rsidR="009A7DE1" w:rsidRPr="0070375A" w:rsidRDefault="009A7DE1" w:rsidP="009A7DE1">
            <w:pPr>
              <w:pStyle w:val="Nincstrkz"/>
              <w:numPr>
                <w:ilvl w:val="0"/>
                <w:numId w:val="27"/>
              </w:numPr>
              <w:ind w:left="308" w:hanging="284"/>
              <w:rPr>
                <w:rFonts w:cs="Times New Roman"/>
              </w:rPr>
            </w:pPr>
            <w:r w:rsidRPr="0070375A">
              <w:rPr>
                <w:rFonts w:cs="Times New Roman"/>
              </w:rPr>
              <w:t>Csavarja rá a fecskendőt a továbbra is a tűvédő kupakban lévő</w:t>
            </w:r>
            <w:r w:rsidRPr="0070375A">
              <w:rPr>
                <w:rFonts w:cs="Times New Roman"/>
                <w:spacing w:val="-14"/>
              </w:rPr>
              <w:t xml:space="preserve"> </w:t>
            </w:r>
            <w:r w:rsidRPr="0070375A">
              <w:rPr>
                <w:rFonts w:cs="Times New Roman"/>
              </w:rPr>
              <w:t>tűre.</w:t>
            </w:r>
          </w:p>
          <w:p w14:paraId="5DD537AA" w14:textId="77777777" w:rsidR="009A7DE1" w:rsidRPr="0070375A" w:rsidRDefault="009A7DE1" w:rsidP="009A7DE1">
            <w:pPr>
              <w:pStyle w:val="Nincstrkz"/>
              <w:ind w:left="308" w:hanging="284"/>
              <w:rPr>
                <w:rFonts w:cs="Times New Roman"/>
                <w:bCs/>
              </w:rPr>
            </w:pPr>
          </w:p>
          <w:p w14:paraId="57C550FE" w14:textId="434DFE16" w:rsidR="009A7DE1" w:rsidRPr="0070375A" w:rsidRDefault="009A7DE1" w:rsidP="009A7DE1">
            <w:pPr>
              <w:pStyle w:val="Nincstrkz"/>
              <w:numPr>
                <w:ilvl w:val="0"/>
                <w:numId w:val="27"/>
              </w:numPr>
              <w:ind w:left="308" w:hanging="284"/>
              <w:rPr>
                <w:rFonts w:cs="Times New Roman"/>
              </w:rPr>
            </w:pPr>
            <w:r w:rsidRPr="0070375A">
              <w:rPr>
                <w:rFonts w:cs="Times New Roman"/>
              </w:rPr>
              <w:t xml:space="preserve">A fecskendő testét fogva </w:t>
            </w:r>
            <w:r w:rsidR="00A21EC1" w:rsidRPr="0070375A">
              <w:rPr>
                <w:rFonts w:cs="Times New Roman"/>
              </w:rPr>
              <w:t>húzza</w:t>
            </w:r>
            <w:r w:rsidRPr="0070375A">
              <w:rPr>
                <w:rFonts w:cs="Times New Roman"/>
              </w:rPr>
              <w:t xml:space="preserve"> le a kupakot a tűről. Ne húzza meg a</w:t>
            </w:r>
            <w:r w:rsidRPr="0070375A">
              <w:rPr>
                <w:rFonts w:cs="Times New Roman"/>
                <w:spacing w:val="-14"/>
              </w:rPr>
              <w:t xml:space="preserve"> </w:t>
            </w:r>
            <w:r w:rsidRPr="0070375A">
              <w:rPr>
                <w:rFonts w:cs="Times New Roman"/>
              </w:rPr>
              <w:t>dugattyút.</w:t>
            </w:r>
          </w:p>
          <w:p w14:paraId="47C1111E" w14:textId="77777777" w:rsidR="009A7DE1" w:rsidRPr="0070375A" w:rsidRDefault="009A7DE1" w:rsidP="009A7DE1">
            <w:pPr>
              <w:pStyle w:val="Nincstrkz"/>
              <w:rPr>
                <w:rFonts w:cs="Times New Roman"/>
                <w:bCs/>
              </w:rPr>
            </w:pPr>
          </w:p>
          <w:p w14:paraId="121CDF45" w14:textId="7B3C8EE2" w:rsidR="00E84E54" w:rsidRPr="0070375A" w:rsidRDefault="007635E5" w:rsidP="00D403A7">
            <w:pPr>
              <w:pStyle w:val="Default"/>
              <w:jc w:val="center"/>
              <w:rPr>
                <w:sz w:val="22"/>
                <w:szCs w:val="22"/>
                <w:lang w:val="hu-HU"/>
              </w:rPr>
            </w:pPr>
            <w:r>
              <w:rPr>
                <w:noProof/>
                <w:lang w:val="hu-HU" w:eastAsia="hu-HU"/>
              </w:rPr>
              <w:drawing>
                <wp:inline distT="0" distB="0" distL="0" distR="0" wp14:anchorId="473CEC0D" wp14:editId="073890BC">
                  <wp:extent cx="2069465" cy="1515110"/>
                  <wp:effectExtent l="0" t="0" r="6985" b="8890"/>
                  <wp:docPr id="19" name="Grafik 19" descr="Z:\AMI\EUGL\INN EU\Icatibant\2022 x Needle change - open\Illustrations from Harlow\1\70614I 12-1-23 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descr="Z:\AMI\EUGL\INN EU\Icatibant\2022 x Needle change - open\Illustrations from Harlow\1\70614I 12-1-23 D1.0.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69465" cy="1515110"/>
                          </a:xfrm>
                          <a:prstGeom prst="rect">
                            <a:avLst/>
                          </a:prstGeom>
                          <a:noFill/>
                          <a:ln>
                            <a:noFill/>
                          </a:ln>
                        </pic:spPr>
                      </pic:pic>
                    </a:graphicData>
                  </a:graphic>
                </wp:inline>
              </w:drawing>
            </w:r>
          </w:p>
          <w:p w14:paraId="78AE22E5" w14:textId="0427866E" w:rsidR="00E84E54" w:rsidRPr="0070375A" w:rsidRDefault="009A7DE1" w:rsidP="00275CFD">
            <w:pPr>
              <w:pStyle w:val="Nincstrkz"/>
              <w:numPr>
                <w:ilvl w:val="0"/>
                <w:numId w:val="28"/>
              </w:numPr>
              <w:ind w:left="308" w:hanging="308"/>
              <w:rPr>
                <w:rFonts w:cs="Times New Roman"/>
              </w:rPr>
            </w:pPr>
            <w:r w:rsidRPr="0070375A">
              <w:rPr>
                <w:rFonts w:cs="Times New Roman"/>
              </w:rPr>
              <w:t xml:space="preserve">A fecskendő </w:t>
            </w:r>
            <w:r w:rsidR="00A21EC1" w:rsidRPr="0070375A">
              <w:rPr>
                <w:rFonts w:cs="Times New Roman"/>
              </w:rPr>
              <w:t xml:space="preserve">ekkor </w:t>
            </w:r>
            <w:r w:rsidRPr="0070375A">
              <w:rPr>
                <w:rFonts w:cs="Times New Roman"/>
              </w:rPr>
              <w:t>felhasználásra</w:t>
            </w:r>
            <w:r w:rsidRPr="0070375A">
              <w:rPr>
                <w:rFonts w:cs="Times New Roman"/>
                <w:spacing w:val="-6"/>
              </w:rPr>
              <w:t xml:space="preserve"> </w:t>
            </w:r>
            <w:r w:rsidRPr="0070375A">
              <w:rPr>
                <w:rFonts w:cs="Times New Roman"/>
              </w:rPr>
              <w:t>kész.</w:t>
            </w:r>
          </w:p>
          <w:p w14:paraId="4B7DA5D0" w14:textId="77777777" w:rsidR="00E84E54" w:rsidRPr="0070375A" w:rsidRDefault="00E84E54" w:rsidP="00275CFD">
            <w:pPr>
              <w:pStyle w:val="Default"/>
              <w:ind w:left="426" w:hanging="426"/>
              <w:rPr>
                <w:b/>
                <w:bCs/>
                <w:sz w:val="22"/>
                <w:szCs w:val="22"/>
                <w:lang w:val="hu-HU"/>
              </w:rPr>
            </w:pPr>
          </w:p>
        </w:tc>
      </w:tr>
      <w:tr w:rsidR="00E84E54" w:rsidRPr="0070375A" w14:paraId="4026AA78" w14:textId="77777777" w:rsidTr="00275CFD">
        <w:tc>
          <w:tcPr>
            <w:tcW w:w="9287" w:type="dxa"/>
            <w:shd w:val="clear" w:color="auto" w:fill="auto"/>
          </w:tcPr>
          <w:p w14:paraId="24EB2F21" w14:textId="3FAC2896" w:rsidR="00E84E54" w:rsidRPr="0070375A" w:rsidRDefault="00E84E54" w:rsidP="00275CFD">
            <w:pPr>
              <w:pStyle w:val="Default"/>
              <w:jc w:val="center"/>
              <w:rPr>
                <w:sz w:val="22"/>
                <w:szCs w:val="22"/>
                <w:lang w:val="hu-HU"/>
              </w:rPr>
            </w:pPr>
            <w:r w:rsidRPr="0070375A">
              <w:rPr>
                <w:b/>
                <w:bCs/>
                <w:sz w:val="22"/>
                <w:szCs w:val="22"/>
                <w:lang w:val="hu-HU"/>
              </w:rPr>
              <w:t xml:space="preserve">3) </w:t>
            </w:r>
            <w:r w:rsidR="00A21EC1" w:rsidRPr="0070375A">
              <w:rPr>
                <w:b/>
                <w:bCs/>
                <w:sz w:val="22"/>
                <w:szCs w:val="22"/>
                <w:lang w:val="hu-HU"/>
              </w:rPr>
              <w:t>Az injekció beadási helyének előkészítése</w:t>
            </w:r>
          </w:p>
          <w:p w14:paraId="6D7BC44D" w14:textId="77777777" w:rsidR="00E84E54" w:rsidRPr="0070375A" w:rsidRDefault="00E84E54" w:rsidP="00275CFD">
            <w:pPr>
              <w:pStyle w:val="Default"/>
              <w:ind w:left="426" w:hanging="426"/>
              <w:jc w:val="center"/>
              <w:rPr>
                <w:b/>
                <w:bCs/>
                <w:sz w:val="22"/>
                <w:szCs w:val="22"/>
                <w:lang w:val="hu-HU"/>
              </w:rPr>
            </w:pPr>
          </w:p>
        </w:tc>
      </w:tr>
      <w:tr w:rsidR="00E84E54" w:rsidRPr="0070375A" w14:paraId="212FC205" w14:textId="77777777" w:rsidTr="00275CFD">
        <w:tc>
          <w:tcPr>
            <w:tcW w:w="9287" w:type="dxa"/>
            <w:shd w:val="clear" w:color="auto" w:fill="auto"/>
          </w:tcPr>
          <w:p w14:paraId="26669809" w14:textId="4A9DE3AD" w:rsidR="00E84E54" w:rsidRPr="0070375A" w:rsidRDefault="00E84E54" w:rsidP="00275CFD">
            <w:pPr>
              <w:pStyle w:val="Default"/>
              <w:jc w:val="center"/>
              <w:rPr>
                <w:sz w:val="22"/>
                <w:szCs w:val="22"/>
                <w:lang w:val="hu-HU"/>
              </w:rPr>
            </w:pPr>
            <w:r w:rsidRPr="0070375A">
              <w:rPr>
                <w:noProof/>
                <w:sz w:val="22"/>
                <w:szCs w:val="22"/>
                <w:lang w:val="hu-HU" w:eastAsia="hu-HU"/>
              </w:rPr>
              <w:drawing>
                <wp:inline distT="0" distB="0" distL="0" distR="0" wp14:anchorId="347FF87C" wp14:editId="7A51AB0C">
                  <wp:extent cx="1726565" cy="1535430"/>
                  <wp:effectExtent l="0" t="0" r="6985" b="762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6565" cy="1535430"/>
                          </a:xfrm>
                          <a:prstGeom prst="rect">
                            <a:avLst/>
                          </a:prstGeom>
                          <a:noFill/>
                          <a:ln>
                            <a:noFill/>
                          </a:ln>
                        </pic:spPr>
                      </pic:pic>
                    </a:graphicData>
                  </a:graphic>
                </wp:inline>
              </w:drawing>
            </w:r>
          </w:p>
          <w:p w14:paraId="26342DE1" w14:textId="3AD0D5E6" w:rsidR="00A21EC1" w:rsidRPr="0070375A" w:rsidRDefault="00A21EC1" w:rsidP="00A21EC1">
            <w:pPr>
              <w:pStyle w:val="Default"/>
              <w:rPr>
                <w:sz w:val="22"/>
                <w:szCs w:val="22"/>
                <w:lang w:val="hu-HU"/>
              </w:rPr>
            </w:pPr>
          </w:p>
          <w:p w14:paraId="48A35645" w14:textId="68DAC27C" w:rsidR="00A21EC1" w:rsidRPr="0070375A" w:rsidRDefault="00A21EC1" w:rsidP="00A21EC1">
            <w:pPr>
              <w:pStyle w:val="Nincstrkz"/>
              <w:numPr>
                <w:ilvl w:val="0"/>
                <w:numId w:val="29"/>
              </w:numPr>
              <w:ind w:left="308" w:hanging="284"/>
              <w:rPr>
                <w:rFonts w:cs="Times New Roman"/>
              </w:rPr>
            </w:pPr>
            <w:r w:rsidRPr="0070375A">
              <w:rPr>
                <w:rFonts w:cs="Times New Roman"/>
              </w:rPr>
              <w:t>Válassza ki az injekció helyét. Az injekció beadási helye a has bármelyik oldalán, a köldöke alatt körülbelül 5</w:t>
            </w:r>
            <w:r w:rsidRPr="0070375A">
              <w:rPr>
                <w:rFonts w:cs="Times New Roman"/>
              </w:rPr>
              <w:noBreakHyphen/>
              <w:t>10 cm</w:t>
            </w:r>
            <w:r w:rsidRPr="0070375A">
              <w:rPr>
                <w:rFonts w:cs="Times New Roman"/>
              </w:rPr>
              <w:noBreakHyphen/>
              <w:t>re lévő bőrredő lehet. Az injekció helyének legalább 5 cm</w:t>
            </w:r>
            <w:r w:rsidRPr="0070375A">
              <w:rPr>
                <w:rFonts w:cs="Times New Roman"/>
              </w:rPr>
              <w:noBreakHyphen/>
              <w:t xml:space="preserve">re kell lennie bármilyen </w:t>
            </w:r>
            <w:r w:rsidR="00167C7A">
              <w:rPr>
                <w:rFonts w:cs="Times New Roman"/>
              </w:rPr>
              <w:t>hegtől</w:t>
            </w:r>
            <w:r w:rsidRPr="0070375A">
              <w:rPr>
                <w:rFonts w:cs="Times New Roman"/>
              </w:rPr>
              <w:t>. Ne válasszon olyan helyet, ahol a bőr véraláfutásos, duzzadt vagy</w:t>
            </w:r>
            <w:r w:rsidRPr="0070375A">
              <w:rPr>
                <w:rFonts w:cs="Times New Roman"/>
                <w:spacing w:val="-10"/>
              </w:rPr>
              <w:t xml:space="preserve"> </w:t>
            </w:r>
            <w:r w:rsidRPr="0070375A">
              <w:rPr>
                <w:rFonts w:cs="Times New Roman"/>
              </w:rPr>
              <w:t>fájdalmas.</w:t>
            </w:r>
          </w:p>
          <w:p w14:paraId="3D318024" w14:textId="77777777" w:rsidR="00A21EC1" w:rsidRPr="0070375A" w:rsidRDefault="00A21EC1" w:rsidP="00A21EC1">
            <w:pPr>
              <w:pStyle w:val="Nincstrkz"/>
              <w:ind w:left="308" w:hanging="284"/>
              <w:rPr>
                <w:rFonts w:cs="Times New Roman"/>
                <w:bCs/>
              </w:rPr>
            </w:pPr>
          </w:p>
          <w:p w14:paraId="78AAA521" w14:textId="5B592834" w:rsidR="00A21EC1" w:rsidRPr="0070375A" w:rsidRDefault="00A21EC1" w:rsidP="00A21EC1">
            <w:pPr>
              <w:pStyle w:val="Nincstrkz"/>
              <w:numPr>
                <w:ilvl w:val="0"/>
                <w:numId w:val="29"/>
              </w:numPr>
              <w:ind w:left="308" w:hanging="284"/>
              <w:rPr>
                <w:rFonts w:cs="Times New Roman"/>
              </w:rPr>
            </w:pPr>
            <w:r w:rsidRPr="0070375A">
              <w:rPr>
                <w:rFonts w:cs="Times New Roman"/>
              </w:rPr>
              <w:t>Alkoholos törlővel tisztítsa meg az injekció helyét, majd hagyja</w:t>
            </w:r>
            <w:r w:rsidRPr="0070375A">
              <w:rPr>
                <w:rFonts w:cs="Times New Roman"/>
                <w:spacing w:val="-22"/>
              </w:rPr>
              <w:t xml:space="preserve"> </w:t>
            </w:r>
            <w:r w:rsidRPr="0070375A">
              <w:rPr>
                <w:rFonts w:cs="Times New Roman"/>
              </w:rPr>
              <w:t>megszáradni.</w:t>
            </w:r>
          </w:p>
          <w:p w14:paraId="036A5446" w14:textId="77777777" w:rsidR="00E84E54" w:rsidRPr="0070375A" w:rsidRDefault="00E84E54" w:rsidP="005C4AB0">
            <w:pPr>
              <w:pStyle w:val="Default"/>
              <w:rPr>
                <w:b/>
                <w:bCs/>
                <w:sz w:val="22"/>
                <w:szCs w:val="22"/>
                <w:lang w:val="hu-HU"/>
              </w:rPr>
            </w:pPr>
          </w:p>
        </w:tc>
      </w:tr>
      <w:tr w:rsidR="00E84E54" w:rsidRPr="0070375A" w14:paraId="7DD3D79D" w14:textId="77777777" w:rsidTr="00275CFD">
        <w:tc>
          <w:tcPr>
            <w:tcW w:w="9287" w:type="dxa"/>
            <w:shd w:val="clear" w:color="auto" w:fill="auto"/>
          </w:tcPr>
          <w:p w14:paraId="40330352" w14:textId="3BAFEA6F" w:rsidR="00E84E54" w:rsidRPr="0070375A" w:rsidRDefault="00E84E54" w:rsidP="00275CFD">
            <w:pPr>
              <w:pStyle w:val="Default"/>
              <w:jc w:val="center"/>
              <w:rPr>
                <w:sz w:val="22"/>
                <w:szCs w:val="22"/>
                <w:lang w:val="hu-HU"/>
              </w:rPr>
            </w:pPr>
            <w:r w:rsidRPr="0070375A">
              <w:rPr>
                <w:b/>
                <w:bCs/>
                <w:sz w:val="22"/>
                <w:szCs w:val="22"/>
                <w:lang w:val="hu-HU"/>
              </w:rPr>
              <w:t>4)</w:t>
            </w:r>
            <w:r w:rsidR="005C4AB0" w:rsidRPr="0070375A">
              <w:rPr>
                <w:b/>
                <w:sz w:val="22"/>
                <w:szCs w:val="22"/>
                <w:lang w:val="hu-HU"/>
              </w:rPr>
              <w:t xml:space="preserve"> Az oldat befecskendezése</w:t>
            </w:r>
            <w:r w:rsidRPr="0070375A">
              <w:rPr>
                <w:b/>
                <w:bCs/>
                <w:sz w:val="22"/>
                <w:szCs w:val="22"/>
                <w:lang w:val="hu-HU"/>
              </w:rPr>
              <w:t xml:space="preserve"> </w:t>
            </w:r>
          </w:p>
          <w:p w14:paraId="001341E6" w14:textId="77777777" w:rsidR="00E84E54" w:rsidRPr="0070375A" w:rsidRDefault="00E84E54" w:rsidP="00275CFD">
            <w:pPr>
              <w:pStyle w:val="Default"/>
              <w:jc w:val="center"/>
              <w:rPr>
                <w:b/>
                <w:bCs/>
                <w:sz w:val="22"/>
                <w:szCs w:val="22"/>
                <w:lang w:val="hu-HU"/>
              </w:rPr>
            </w:pPr>
          </w:p>
        </w:tc>
      </w:tr>
      <w:tr w:rsidR="00E84E54" w:rsidRPr="0070375A" w14:paraId="18A6FD34" w14:textId="77777777" w:rsidTr="00275CFD">
        <w:tc>
          <w:tcPr>
            <w:tcW w:w="9287" w:type="dxa"/>
            <w:shd w:val="clear" w:color="auto" w:fill="auto"/>
          </w:tcPr>
          <w:p w14:paraId="430391AE" w14:textId="4C03AE05" w:rsidR="00E84E54" w:rsidRPr="0070375A" w:rsidRDefault="00E84E54" w:rsidP="00275CFD">
            <w:pPr>
              <w:pStyle w:val="Default"/>
              <w:jc w:val="center"/>
              <w:rPr>
                <w:sz w:val="22"/>
                <w:szCs w:val="22"/>
                <w:lang w:val="hu-HU"/>
              </w:rPr>
            </w:pPr>
            <w:r w:rsidRPr="0070375A">
              <w:rPr>
                <w:b/>
                <w:bCs/>
                <w:noProof/>
                <w:sz w:val="22"/>
                <w:szCs w:val="22"/>
                <w:lang w:val="hu-HU" w:eastAsia="hu-HU"/>
              </w:rPr>
              <w:drawing>
                <wp:inline distT="0" distB="0" distL="0" distR="0" wp14:anchorId="2C6C883C" wp14:editId="663DF358">
                  <wp:extent cx="1692275" cy="1896745"/>
                  <wp:effectExtent l="0" t="0" r="3175" b="825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92275" cy="1896745"/>
                          </a:xfrm>
                          <a:prstGeom prst="rect">
                            <a:avLst/>
                          </a:prstGeom>
                          <a:noFill/>
                          <a:ln>
                            <a:noFill/>
                          </a:ln>
                        </pic:spPr>
                      </pic:pic>
                    </a:graphicData>
                  </a:graphic>
                </wp:inline>
              </w:drawing>
            </w:r>
          </w:p>
          <w:p w14:paraId="2ECC932F" w14:textId="5EFF74C6" w:rsidR="005C4AB0" w:rsidRPr="0070375A" w:rsidRDefault="005C4AB0" w:rsidP="005C4AB0">
            <w:pPr>
              <w:pStyle w:val="Nincstrkz"/>
              <w:numPr>
                <w:ilvl w:val="0"/>
                <w:numId w:val="30"/>
              </w:numPr>
              <w:ind w:left="308" w:hanging="284"/>
              <w:rPr>
                <w:rFonts w:cs="Times New Roman"/>
              </w:rPr>
            </w:pPr>
            <w:r w:rsidRPr="0070375A">
              <w:rPr>
                <w:rFonts w:cs="Times New Roman"/>
              </w:rPr>
              <w:t>Tartsa a fecskendőt az egyik kezében, a két ujja között úgy, hogy a hüvelykujja a dugattyún</w:t>
            </w:r>
            <w:r w:rsidRPr="0070375A">
              <w:rPr>
                <w:rFonts w:cs="Times New Roman"/>
                <w:spacing w:val="-13"/>
              </w:rPr>
              <w:t xml:space="preserve"> </w:t>
            </w:r>
            <w:r w:rsidRPr="0070375A">
              <w:rPr>
                <w:rFonts w:cs="Times New Roman"/>
              </w:rPr>
              <w:t>legyen.</w:t>
            </w:r>
          </w:p>
          <w:p w14:paraId="79373DF9" w14:textId="77777777" w:rsidR="005C4AB0" w:rsidRPr="0070375A" w:rsidRDefault="005C4AB0" w:rsidP="005C4AB0">
            <w:pPr>
              <w:pStyle w:val="Nincstrkz"/>
              <w:ind w:left="308" w:hanging="284"/>
              <w:rPr>
                <w:rFonts w:cs="Times New Roman"/>
                <w:bCs/>
              </w:rPr>
            </w:pPr>
          </w:p>
          <w:p w14:paraId="4437E157" w14:textId="3ADAEC2D" w:rsidR="005C4AB0" w:rsidRPr="0070375A" w:rsidRDefault="005C4AB0" w:rsidP="005C4AB0">
            <w:pPr>
              <w:pStyle w:val="Nincstrkz"/>
              <w:numPr>
                <w:ilvl w:val="0"/>
                <w:numId w:val="30"/>
              </w:numPr>
              <w:ind w:left="308" w:hanging="284"/>
              <w:rPr>
                <w:rFonts w:cs="Times New Roman"/>
              </w:rPr>
            </w:pPr>
            <w:r w:rsidRPr="0070375A">
              <w:rPr>
                <w:rFonts w:cs="Times New Roman"/>
              </w:rPr>
              <w:t xml:space="preserve">Biztosítsa, hogy a fecskendőben ne legyenek légbuborékok; ehhez nyomja be a </w:t>
            </w:r>
            <w:r w:rsidR="00156033" w:rsidRPr="0070375A">
              <w:rPr>
                <w:rFonts w:cs="Times New Roman"/>
              </w:rPr>
              <w:t>dugattyút</w:t>
            </w:r>
            <w:r w:rsidRPr="0070375A">
              <w:rPr>
                <w:rFonts w:cs="Times New Roman"/>
              </w:rPr>
              <w:t>,</w:t>
            </w:r>
            <w:r w:rsidRPr="0070375A">
              <w:rPr>
                <w:rFonts w:cs="Times New Roman"/>
                <w:spacing w:val="-20"/>
              </w:rPr>
              <w:t xml:space="preserve"> </w:t>
            </w:r>
            <w:r w:rsidRPr="0070375A">
              <w:rPr>
                <w:rFonts w:cs="Times New Roman"/>
              </w:rPr>
              <w:t>amíg a tű végén megjelenik az első csepp oldat.</w:t>
            </w:r>
          </w:p>
          <w:p w14:paraId="10B20643" w14:textId="3BE3F849" w:rsidR="00E84E54" w:rsidRPr="0070375A" w:rsidRDefault="00E84E54" w:rsidP="00156033">
            <w:pPr>
              <w:pStyle w:val="Default"/>
              <w:rPr>
                <w:b/>
                <w:bCs/>
                <w:sz w:val="22"/>
                <w:szCs w:val="22"/>
                <w:lang w:val="hu-HU"/>
              </w:rPr>
            </w:pPr>
          </w:p>
        </w:tc>
      </w:tr>
      <w:tr w:rsidR="00E84E54" w:rsidRPr="0070375A" w14:paraId="631157A7" w14:textId="77777777" w:rsidTr="00275CFD">
        <w:tc>
          <w:tcPr>
            <w:tcW w:w="9287" w:type="dxa"/>
            <w:shd w:val="clear" w:color="auto" w:fill="auto"/>
          </w:tcPr>
          <w:p w14:paraId="594C6498" w14:textId="77777777" w:rsidR="00E84E54" w:rsidRPr="0070375A" w:rsidRDefault="00E84E54" w:rsidP="00275CFD">
            <w:pPr>
              <w:pStyle w:val="Default"/>
              <w:jc w:val="center"/>
              <w:rPr>
                <w:b/>
                <w:bCs/>
                <w:sz w:val="22"/>
                <w:szCs w:val="22"/>
                <w:lang w:val="hu-HU"/>
              </w:rPr>
            </w:pPr>
          </w:p>
          <w:p w14:paraId="62BBF79B" w14:textId="66C16A74" w:rsidR="00E84E54" w:rsidRPr="0070375A" w:rsidRDefault="00E84E54" w:rsidP="00275CFD">
            <w:pPr>
              <w:pStyle w:val="Default"/>
              <w:jc w:val="center"/>
              <w:rPr>
                <w:sz w:val="22"/>
                <w:szCs w:val="22"/>
                <w:lang w:val="hu-HU"/>
              </w:rPr>
            </w:pPr>
            <w:r w:rsidRPr="0070375A">
              <w:rPr>
                <w:noProof/>
                <w:sz w:val="22"/>
                <w:szCs w:val="22"/>
                <w:lang w:val="hu-HU" w:eastAsia="hu-HU"/>
              </w:rPr>
              <w:drawing>
                <wp:inline distT="0" distB="0" distL="0" distR="0" wp14:anchorId="5AB341CF" wp14:editId="7EF7CC65">
                  <wp:extent cx="2054225" cy="1644650"/>
                  <wp:effectExtent l="0" t="0" r="3175"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4225" cy="1644650"/>
                          </a:xfrm>
                          <a:prstGeom prst="rect">
                            <a:avLst/>
                          </a:prstGeom>
                          <a:noFill/>
                          <a:ln>
                            <a:noFill/>
                          </a:ln>
                        </pic:spPr>
                      </pic:pic>
                    </a:graphicData>
                  </a:graphic>
                </wp:inline>
              </w:drawing>
            </w:r>
          </w:p>
          <w:p w14:paraId="251DE4F2" w14:textId="06E4D49C" w:rsidR="005C4AB0" w:rsidRPr="0070375A" w:rsidRDefault="005C4AB0" w:rsidP="005C4AB0">
            <w:pPr>
              <w:pStyle w:val="Default"/>
              <w:rPr>
                <w:sz w:val="22"/>
                <w:szCs w:val="22"/>
                <w:lang w:val="hu-HU"/>
              </w:rPr>
            </w:pPr>
          </w:p>
          <w:p w14:paraId="068DBC4E" w14:textId="098FA282" w:rsidR="00156033" w:rsidRPr="0070375A" w:rsidRDefault="00156033" w:rsidP="00156033">
            <w:pPr>
              <w:pStyle w:val="Nincstrkz"/>
              <w:numPr>
                <w:ilvl w:val="0"/>
                <w:numId w:val="31"/>
              </w:numPr>
              <w:ind w:left="308" w:hanging="284"/>
              <w:rPr>
                <w:rFonts w:cs="Times New Roman"/>
              </w:rPr>
            </w:pPr>
            <w:r w:rsidRPr="0070375A">
              <w:rPr>
                <w:rFonts w:cs="Times New Roman"/>
              </w:rPr>
              <w:t>Tartsa a fecskendőt úgy, hogy a bőrfelszínnel 45-90 fokos szögben legyen, a tűt a bőr felé</w:t>
            </w:r>
            <w:r w:rsidRPr="0070375A">
              <w:rPr>
                <w:rFonts w:cs="Times New Roman"/>
                <w:spacing w:val="-12"/>
              </w:rPr>
              <w:t xml:space="preserve"> </w:t>
            </w:r>
            <w:r w:rsidRPr="0070375A">
              <w:rPr>
                <w:rFonts w:cs="Times New Roman"/>
              </w:rPr>
              <w:t>irányítva.</w:t>
            </w:r>
          </w:p>
          <w:p w14:paraId="067DA6E6" w14:textId="77777777" w:rsidR="00156033" w:rsidRPr="0070375A" w:rsidRDefault="00156033" w:rsidP="00156033">
            <w:pPr>
              <w:pStyle w:val="Nincstrkz"/>
              <w:ind w:left="308" w:hanging="284"/>
              <w:rPr>
                <w:rFonts w:cs="Times New Roman"/>
              </w:rPr>
            </w:pPr>
          </w:p>
          <w:p w14:paraId="32C4EE33" w14:textId="06FA7AD8" w:rsidR="00156033" w:rsidRPr="0070375A" w:rsidRDefault="00156033" w:rsidP="00156033">
            <w:pPr>
              <w:pStyle w:val="Nincstrkz"/>
              <w:numPr>
                <w:ilvl w:val="0"/>
                <w:numId w:val="31"/>
              </w:numPr>
              <w:ind w:left="308" w:hanging="284"/>
              <w:rPr>
                <w:rFonts w:cs="Times New Roman"/>
              </w:rPr>
            </w:pPr>
            <w:r w:rsidRPr="0070375A">
              <w:rPr>
                <w:rFonts w:cs="Times New Roman"/>
              </w:rPr>
              <w:t>A fecskendőt egyik kezében tartva, a másik keze mutató- és hüvelyujjával képezzen egy redőt az injekció helyén korábban fertőtlenített bőrterületen.</w:t>
            </w:r>
          </w:p>
          <w:p w14:paraId="47F2E289" w14:textId="77777777" w:rsidR="00156033" w:rsidRPr="0070375A" w:rsidRDefault="00156033" w:rsidP="00156033">
            <w:pPr>
              <w:pStyle w:val="Nincstrkz"/>
              <w:ind w:left="308" w:hanging="284"/>
              <w:rPr>
                <w:rFonts w:cs="Times New Roman"/>
              </w:rPr>
            </w:pPr>
          </w:p>
          <w:p w14:paraId="4BE96A99" w14:textId="56451BA3" w:rsidR="00156033" w:rsidRPr="0070375A" w:rsidRDefault="00156033" w:rsidP="00156033">
            <w:pPr>
              <w:pStyle w:val="Nincstrkz"/>
              <w:numPr>
                <w:ilvl w:val="0"/>
                <w:numId w:val="31"/>
              </w:numPr>
              <w:ind w:left="308" w:hanging="284"/>
              <w:rPr>
                <w:rFonts w:cs="Times New Roman"/>
              </w:rPr>
            </w:pPr>
            <w:r w:rsidRPr="0070375A">
              <w:rPr>
                <w:rFonts w:cs="Times New Roman"/>
              </w:rPr>
              <w:t xml:space="preserve">Fogja a bőrredőt, közelítse a fecskendőt a bőrhöz, majd gyors mozdulattal </w:t>
            </w:r>
            <w:r w:rsidR="00167C7A">
              <w:rPr>
                <w:rFonts w:cs="Times New Roman"/>
              </w:rPr>
              <w:t>szúrja</w:t>
            </w:r>
            <w:r w:rsidRPr="0070375A">
              <w:rPr>
                <w:rFonts w:cs="Times New Roman"/>
              </w:rPr>
              <w:t xml:space="preserve"> be a tűt a bőrredőbe.</w:t>
            </w:r>
          </w:p>
          <w:p w14:paraId="54AB5EB3" w14:textId="77777777" w:rsidR="00156033" w:rsidRPr="0070375A" w:rsidRDefault="00156033" w:rsidP="00156033">
            <w:pPr>
              <w:pStyle w:val="Nincstrkz"/>
              <w:ind w:left="308" w:hanging="284"/>
              <w:rPr>
                <w:rFonts w:cs="Times New Roman"/>
              </w:rPr>
            </w:pPr>
          </w:p>
          <w:p w14:paraId="4D5CE12D" w14:textId="2B626496" w:rsidR="00156033" w:rsidRPr="0070375A" w:rsidRDefault="00156033" w:rsidP="00156033">
            <w:pPr>
              <w:pStyle w:val="Nincstrkz"/>
              <w:numPr>
                <w:ilvl w:val="0"/>
                <w:numId w:val="31"/>
              </w:numPr>
              <w:ind w:left="308" w:hanging="284"/>
              <w:rPr>
                <w:rFonts w:cs="Times New Roman"/>
              </w:rPr>
            </w:pPr>
            <w:r w:rsidRPr="0070375A">
              <w:rPr>
                <w:rFonts w:cs="Times New Roman"/>
              </w:rPr>
              <w:t xml:space="preserve">Lassan, biztos kézzel nyomja be a fecskendő </w:t>
            </w:r>
            <w:r w:rsidR="0037459F" w:rsidRPr="0070375A">
              <w:rPr>
                <w:rFonts w:cs="Times New Roman"/>
              </w:rPr>
              <w:t>dugattyúját</w:t>
            </w:r>
            <w:r w:rsidRPr="0070375A">
              <w:rPr>
                <w:rFonts w:cs="Times New Roman"/>
              </w:rPr>
              <w:t>, amíg az oldatot befecskendezi a bőrbe, és a fecskendő teljesen</w:t>
            </w:r>
            <w:r w:rsidRPr="0070375A">
              <w:rPr>
                <w:rFonts w:cs="Times New Roman"/>
                <w:spacing w:val="-5"/>
              </w:rPr>
              <w:t xml:space="preserve"> </w:t>
            </w:r>
            <w:r w:rsidRPr="0070375A">
              <w:rPr>
                <w:rFonts w:cs="Times New Roman"/>
              </w:rPr>
              <w:t>kiürül.</w:t>
            </w:r>
          </w:p>
          <w:p w14:paraId="7F37679E" w14:textId="77777777" w:rsidR="00156033" w:rsidRPr="0070375A" w:rsidRDefault="00156033" w:rsidP="00156033">
            <w:pPr>
              <w:pStyle w:val="Nincstrkz"/>
              <w:ind w:left="308" w:hanging="284"/>
              <w:rPr>
                <w:rFonts w:cs="Times New Roman"/>
              </w:rPr>
            </w:pPr>
          </w:p>
          <w:p w14:paraId="0B8F044C" w14:textId="5DA0DE51" w:rsidR="00156033" w:rsidRPr="0070375A" w:rsidRDefault="00156033" w:rsidP="00156033">
            <w:pPr>
              <w:pStyle w:val="Nincstrkz"/>
              <w:numPr>
                <w:ilvl w:val="0"/>
                <w:numId w:val="31"/>
              </w:numPr>
              <w:ind w:left="308" w:hanging="284"/>
              <w:rPr>
                <w:rFonts w:cs="Times New Roman"/>
              </w:rPr>
            </w:pPr>
            <w:r w:rsidRPr="0070375A">
              <w:rPr>
                <w:rFonts w:cs="Times New Roman"/>
              </w:rPr>
              <w:t xml:space="preserve">A </w:t>
            </w:r>
            <w:r w:rsidR="0037459F" w:rsidRPr="0070375A">
              <w:rPr>
                <w:rFonts w:cs="Times New Roman"/>
              </w:rPr>
              <w:t>dugattyút</w:t>
            </w:r>
            <w:r w:rsidRPr="0070375A">
              <w:rPr>
                <w:rFonts w:cs="Times New Roman"/>
              </w:rPr>
              <w:t xml:space="preserve"> lassan nyomja be, a befecskendezésnek körülbelül 30</w:t>
            </w:r>
            <w:r w:rsidR="0037459F" w:rsidRPr="0070375A">
              <w:rPr>
                <w:rFonts w:cs="Times New Roman"/>
              </w:rPr>
              <w:t> </w:t>
            </w:r>
            <w:r w:rsidRPr="0070375A">
              <w:rPr>
                <w:rFonts w:cs="Times New Roman"/>
              </w:rPr>
              <w:t>másodpercig kell</w:t>
            </w:r>
            <w:r w:rsidRPr="0070375A">
              <w:rPr>
                <w:rFonts w:cs="Times New Roman"/>
                <w:spacing w:val="-18"/>
              </w:rPr>
              <w:t xml:space="preserve"> </w:t>
            </w:r>
            <w:r w:rsidRPr="0070375A">
              <w:rPr>
                <w:rFonts w:cs="Times New Roman"/>
              </w:rPr>
              <w:t>tartania.</w:t>
            </w:r>
          </w:p>
          <w:p w14:paraId="08A4A0AB" w14:textId="77777777" w:rsidR="00156033" w:rsidRPr="0070375A" w:rsidRDefault="00156033" w:rsidP="00156033">
            <w:pPr>
              <w:pStyle w:val="Nincstrkz"/>
              <w:ind w:left="308" w:hanging="284"/>
              <w:rPr>
                <w:rFonts w:cs="Times New Roman"/>
              </w:rPr>
            </w:pPr>
          </w:p>
          <w:p w14:paraId="267BFBC7" w14:textId="6055CBDE" w:rsidR="00156033" w:rsidRPr="0070375A" w:rsidRDefault="00156033" w:rsidP="00156033">
            <w:pPr>
              <w:pStyle w:val="Default"/>
              <w:numPr>
                <w:ilvl w:val="0"/>
                <w:numId w:val="31"/>
              </w:numPr>
              <w:ind w:left="308" w:hanging="284"/>
              <w:rPr>
                <w:sz w:val="22"/>
                <w:szCs w:val="22"/>
                <w:lang w:val="hu-HU"/>
              </w:rPr>
            </w:pPr>
            <w:r w:rsidRPr="0070375A">
              <w:rPr>
                <w:sz w:val="22"/>
                <w:szCs w:val="22"/>
                <w:lang w:val="hu-HU"/>
              </w:rPr>
              <w:t>Engedje el a bőrredőt, és finoman húzza ki a</w:t>
            </w:r>
            <w:r w:rsidRPr="0070375A">
              <w:rPr>
                <w:spacing w:val="-6"/>
                <w:sz w:val="22"/>
                <w:szCs w:val="22"/>
                <w:lang w:val="hu-HU"/>
              </w:rPr>
              <w:t xml:space="preserve"> </w:t>
            </w:r>
            <w:r w:rsidRPr="0070375A">
              <w:rPr>
                <w:sz w:val="22"/>
                <w:szCs w:val="22"/>
                <w:lang w:val="hu-HU"/>
              </w:rPr>
              <w:t>tűt.</w:t>
            </w:r>
          </w:p>
          <w:p w14:paraId="6F2E6CD0" w14:textId="77777777" w:rsidR="00E84E54" w:rsidRPr="0070375A" w:rsidRDefault="00E84E54" w:rsidP="0037459F">
            <w:pPr>
              <w:pStyle w:val="Default"/>
              <w:rPr>
                <w:b/>
                <w:bCs/>
                <w:sz w:val="22"/>
                <w:szCs w:val="22"/>
                <w:lang w:val="hu-HU"/>
              </w:rPr>
            </w:pPr>
          </w:p>
        </w:tc>
      </w:tr>
      <w:tr w:rsidR="00E84E54" w:rsidRPr="0070375A" w14:paraId="500A06D5" w14:textId="77777777" w:rsidTr="00275CFD">
        <w:tc>
          <w:tcPr>
            <w:tcW w:w="9287" w:type="dxa"/>
            <w:shd w:val="clear" w:color="auto" w:fill="auto"/>
          </w:tcPr>
          <w:p w14:paraId="2B5C97AE" w14:textId="49A68B64" w:rsidR="00E84E54" w:rsidRPr="0070375A" w:rsidRDefault="00E84E54" w:rsidP="00275CFD">
            <w:pPr>
              <w:pStyle w:val="Default"/>
              <w:jc w:val="center"/>
              <w:rPr>
                <w:sz w:val="22"/>
                <w:szCs w:val="22"/>
                <w:lang w:val="hu-HU"/>
              </w:rPr>
            </w:pPr>
            <w:r w:rsidRPr="0070375A">
              <w:rPr>
                <w:b/>
                <w:bCs/>
                <w:sz w:val="22"/>
                <w:szCs w:val="22"/>
                <w:lang w:val="hu-HU"/>
              </w:rPr>
              <w:t xml:space="preserve">5) </w:t>
            </w:r>
            <w:r w:rsidR="0037459F" w:rsidRPr="0070375A">
              <w:rPr>
                <w:b/>
                <w:sz w:val="22"/>
                <w:szCs w:val="22"/>
                <w:lang w:val="hu-HU"/>
              </w:rPr>
              <w:t>Az injekciós készlet megsemmisítése</w:t>
            </w:r>
          </w:p>
          <w:p w14:paraId="1A33CB46" w14:textId="77777777" w:rsidR="00E84E54" w:rsidRPr="0070375A" w:rsidRDefault="00E84E54" w:rsidP="00275CFD">
            <w:pPr>
              <w:pStyle w:val="Default"/>
              <w:jc w:val="center"/>
              <w:rPr>
                <w:b/>
                <w:bCs/>
                <w:sz w:val="22"/>
                <w:szCs w:val="22"/>
                <w:lang w:val="hu-HU"/>
              </w:rPr>
            </w:pPr>
          </w:p>
        </w:tc>
      </w:tr>
      <w:tr w:rsidR="00E84E54" w:rsidRPr="0070375A" w14:paraId="44A96828" w14:textId="77777777" w:rsidTr="00275CFD">
        <w:tc>
          <w:tcPr>
            <w:tcW w:w="9287" w:type="dxa"/>
            <w:shd w:val="clear" w:color="auto" w:fill="auto"/>
          </w:tcPr>
          <w:p w14:paraId="2BB50162" w14:textId="77777777" w:rsidR="00E84E54" w:rsidRPr="0070375A" w:rsidRDefault="00E84E54" w:rsidP="00275CFD">
            <w:pPr>
              <w:pStyle w:val="Default"/>
              <w:jc w:val="center"/>
              <w:rPr>
                <w:b/>
                <w:bCs/>
                <w:sz w:val="22"/>
                <w:szCs w:val="22"/>
                <w:lang w:val="hu-HU"/>
              </w:rPr>
            </w:pPr>
          </w:p>
          <w:p w14:paraId="5A02C492" w14:textId="33D45B30" w:rsidR="00E84E54" w:rsidRPr="0070375A" w:rsidRDefault="007635E5" w:rsidP="00275CFD">
            <w:pPr>
              <w:pStyle w:val="Default"/>
              <w:jc w:val="center"/>
              <w:rPr>
                <w:sz w:val="22"/>
                <w:szCs w:val="22"/>
                <w:lang w:val="hu-HU"/>
              </w:rPr>
            </w:pPr>
            <w:r>
              <w:rPr>
                <w:noProof/>
                <w:lang w:val="hu-HU" w:eastAsia="hu-HU"/>
              </w:rPr>
              <w:drawing>
                <wp:inline distT="0" distB="0" distL="0" distR="0" wp14:anchorId="681C18F7" wp14:editId="04358F14">
                  <wp:extent cx="1583055" cy="1583055"/>
                  <wp:effectExtent l="0" t="0" r="0" b="0"/>
                  <wp:docPr id="15" name="Grafik 15" descr="Z:\AMI\EUGL\INN EU\Icatibant\SE_H_2064_001\Variations\2022 x Needle change - open\_Illustrations from Harlow\5\70784I 6-6-23 D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Z:\AMI\EUGL\INN EU\Icatibant\SE_H_2064_001\Variations\2022 x Needle change - open\_Illustrations from Harlow\5\70784I 6-6-23 D1.0-01.jpg"/>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3055" cy="1583055"/>
                          </a:xfrm>
                          <a:prstGeom prst="rect">
                            <a:avLst/>
                          </a:prstGeom>
                          <a:noFill/>
                          <a:ln>
                            <a:noFill/>
                          </a:ln>
                        </pic:spPr>
                      </pic:pic>
                    </a:graphicData>
                  </a:graphic>
                </wp:inline>
              </w:drawing>
            </w:r>
          </w:p>
          <w:p w14:paraId="05EE6CAA" w14:textId="5E56315D" w:rsidR="0037459F" w:rsidRPr="0070375A" w:rsidRDefault="0037459F" w:rsidP="0070375A">
            <w:pPr>
              <w:pStyle w:val="Nincstrkz"/>
              <w:numPr>
                <w:ilvl w:val="0"/>
                <w:numId w:val="32"/>
              </w:numPr>
              <w:ind w:left="308" w:right="-109" w:hanging="308"/>
              <w:rPr>
                <w:rFonts w:cs="Times New Roman"/>
              </w:rPr>
            </w:pPr>
            <w:r w:rsidRPr="0070375A">
              <w:rPr>
                <w:rFonts w:cs="Times New Roman"/>
              </w:rPr>
              <w:t xml:space="preserve">Dobja a fecskendőt, a tűt és a tűvédő kupakot a hegyes/éles </w:t>
            </w:r>
            <w:r w:rsidR="00E3195F" w:rsidRPr="0070375A">
              <w:rPr>
                <w:rFonts w:cs="Times New Roman"/>
              </w:rPr>
              <w:t>tárgyakat gyűjtő</w:t>
            </w:r>
            <w:r w:rsidRPr="0070375A">
              <w:rPr>
                <w:rFonts w:cs="Times New Roman"/>
              </w:rPr>
              <w:t xml:space="preserve"> tartályba</w:t>
            </w:r>
            <w:r w:rsidR="00E3195F" w:rsidRPr="0070375A">
              <w:rPr>
                <w:rFonts w:cs="Times New Roman"/>
              </w:rPr>
              <w:t>, amely olyan hulladékok kidobására alkalmas,</w:t>
            </w:r>
            <w:r w:rsidRPr="0070375A">
              <w:rPr>
                <w:rFonts w:cs="Times New Roman"/>
                <w:spacing w:val="-21"/>
              </w:rPr>
              <w:t xml:space="preserve"> </w:t>
            </w:r>
            <w:r w:rsidRPr="0070375A">
              <w:rPr>
                <w:rFonts w:cs="Times New Roman"/>
              </w:rPr>
              <w:t xml:space="preserve">melyek nem megfelelő kezelés esetén </w:t>
            </w:r>
            <w:r w:rsidR="00E3195F" w:rsidRPr="0070375A">
              <w:rPr>
                <w:rFonts w:cs="Times New Roman"/>
              </w:rPr>
              <w:t xml:space="preserve">mások számára </w:t>
            </w:r>
            <w:r w:rsidRPr="0070375A">
              <w:rPr>
                <w:rFonts w:cs="Times New Roman"/>
              </w:rPr>
              <w:t>ártalmasak lehetnek.</w:t>
            </w:r>
          </w:p>
          <w:p w14:paraId="1538F205" w14:textId="77777777" w:rsidR="00E84E54" w:rsidRPr="0070375A" w:rsidRDefault="00E84E54" w:rsidP="00E3195F">
            <w:pPr>
              <w:pStyle w:val="Default"/>
              <w:ind w:left="142" w:hanging="142"/>
              <w:rPr>
                <w:b/>
                <w:bCs/>
                <w:sz w:val="22"/>
                <w:szCs w:val="22"/>
                <w:lang w:val="hu-HU"/>
              </w:rPr>
            </w:pPr>
          </w:p>
        </w:tc>
      </w:tr>
    </w:tbl>
    <w:p w14:paraId="320DA52B" w14:textId="3D31B602" w:rsidR="00E84E54" w:rsidRDefault="00E84E54" w:rsidP="00E3195F">
      <w:pPr>
        <w:pStyle w:val="Nincstrkz"/>
        <w:rPr>
          <w:rFonts w:cs="Times New Roman"/>
        </w:rPr>
      </w:pPr>
    </w:p>
    <w:p w14:paraId="372043E3" w14:textId="77777777" w:rsidR="004B4C2E" w:rsidRPr="0070375A" w:rsidRDefault="004B4C2E" w:rsidP="00E3195F">
      <w:pPr>
        <w:pStyle w:val="Nincstrkz"/>
        <w:rPr>
          <w:rFonts w:cs="Times New Roman"/>
        </w:rPr>
      </w:pPr>
    </w:p>
    <w:p w14:paraId="073BAD4C" w14:textId="73B1E87E" w:rsidR="00EB3AC8" w:rsidRPr="0070375A" w:rsidRDefault="00E3195F" w:rsidP="00E3195F">
      <w:pPr>
        <w:pStyle w:val="Nincstrkz"/>
        <w:numPr>
          <w:ilvl w:val="0"/>
          <w:numId w:val="13"/>
        </w:numPr>
        <w:ind w:left="567"/>
        <w:rPr>
          <w:rFonts w:cs="Times New Roman"/>
          <w:b/>
          <w:bCs/>
        </w:rPr>
      </w:pPr>
      <w:r w:rsidRPr="0070375A">
        <w:rPr>
          <w:rFonts w:cs="Times New Roman"/>
          <w:b/>
          <w:bCs/>
        </w:rPr>
        <w:t>Lehetséges mellékhatások</w:t>
      </w:r>
    </w:p>
    <w:p w14:paraId="53CBC4D0" w14:textId="4B4A41B8" w:rsidR="00EB3AC8" w:rsidRPr="0070375A" w:rsidRDefault="00EB3AC8" w:rsidP="00E3195F">
      <w:pPr>
        <w:pStyle w:val="Nincstrkz"/>
        <w:rPr>
          <w:rFonts w:cs="Times New Roman"/>
        </w:rPr>
      </w:pPr>
    </w:p>
    <w:p w14:paraId="03E38F18" w14:textId="77777777" w:rsidR="007D22BB" w:rsidRPr="0070375A" w:rsidRDefault="00926E85" w:rsidP="00E3195F">
      <w:pPr>
        <w:pStyle w:val="Nincstrkz"/>
        <w:rPr>
          <w:rFonts w:cs="Times New Roman"/>
        </w:rPr>
      </w:pPr>
      <w:r w:rsidRPr="0070375A">
        <w:rPr>
          <w:rFonts w:cs="Times New Roman"/>
        </w:rPr>
        <w:t xml:space="preserve">Mint minden gyógyszer, így ez a gyógyszer is okozhat mellékhatásokat, amelyek azonban nem mindenkinél jelentkeznek. </w:t>
      </w:r>
    </w:p>
    <w:p w14:paraId="347D8A08" w14:textId="117DB7C4" w:rsidR="00926E85" w:rsidRPr="0070375A" w:rsidRDefault="00167C7A" w:rsidP="00E3195F">
      <w:pPr>
        <w:pStyle w:val="Nincstrkz"/>
        <w:rPr>
          <w:rFonts w:cs="Times New Roman"/>
        </w:rPr>
      </w:pPr>
      <w:r>
        <w:rPr>
          <w:rFonts w:cs="Times New Roman"/>
        </w:rPr>
        <w:t>M</w:t>
      </w:r>
      <w:r w:rsidRPr="0070375A">
        <w:rPr>
          <w:rFonts w:cs="Times New Roman"/>
        </w:rPr>
        <w:t>ajdnem minde</w:t>
      </w:r>
      <w:r>
        <w:rPr>
          <w:rFonts w:cs="Times New Roman"/>
        </w:rPr>
        <w:t>n</w:t>
      </w:r>
      <w:r w:rsidR="0005243D">
        <w:rPr>
          <w:rFonts w:cs="Times New Roman"/>
        </w:rPr>
        <w:t>,</w:t>
      </w:r>
      <w:r w:rsidR="00C36875" w:rsidRPr="0070375A">
        <w:rPr>
          <w:rFonts w:cs="Times New Roman"/>
        </w:rPr>
        <w:t xml:space="preserve"> Icatibant Teva</w:t>
      </w:r>
      <w:r w:rsidR="007D22BB" w:rsidRPr="0070375A">
        <w:rPr>
          <w:rFonts w:cs="Times New Roman"/>
        </w:rPr>
        <w:noBreakHyphen/>
        <w:t>val</w:t>
      </w:r>
      <w:r w:rsidR="00926E85" w:rsidRPr="0070375A">
        <w:rPr>
          <w:rFonts w:cs="Times New Roman"/>
        </w:rPr>
        <w:t xml:space="preserve"> kezelt beteg</w:t>
      </w:r>
      <w:r w:rsidR="0005243D">
        <w:rPr>
          <w:rFonts w:cs="Times New Roman"/>
        </w:rPr>
        <w:t>nél</w:t>
      </w:r>
      <w:r w:rsidR="00926E85" w:rsidRPr="0070375A">
        <w:rPr>
          <w:rFonts w:cs="Times New Roman"/>
        </w:rPr>
        <w:t xml:space="preserve"> jelentkezik reakció az injekció beadásának helyén (mint például bőrirritáció, duzzanat, fájdalom, viszketés, bőrpír, égető érzés). Ezek a hatások rendszerint enyhék, és </w:t>
      </w:r>
      <w:r w:rsidR="007D22BB" w:rsidRPr="0070375A">
        <w:rPr>
          <w:rFonts w:cs="Times New Roman"/>
        </w:rPr>
        <w:t xml:space="preserve">anélkül elmúlnak, hogy </w:t>
      </w:r>
      <w:r w:rsidR="00926E85" w:rsidRPr="0070375A">
        <w:rPr>
          <w:rFonts w:cs="Times New Roman"/>
        </w:rPr>
        <w:t>további kezelés</w:t>
      </w:r>
      <w:r w:rsidR="007D22BB" w:rsidRPr="0070375A">
        <w:rPr>
          <w:rFonts w:cs="Times New Roman"/>
        </w:rPr>
        <w:t>re lenne szükség</w:t>
      </w:r>
      <w:r w:rsidR="00926E85" w:rsidRPr="0070375A">
        <w:rPr>
          <w:rFonts w:cs="Times New Roman"/>
        </w:rPr>
        <w:t>.</w:t>
      </w:r>
    </w:p>
    <w:p w14:paraId="4F2534E4" w14:textId="77777777" w:rsidR="00926E85" w:rsidRPr="0070375A" w:rsidRDefault="00926E85" w:rsidP="00E3195F">
      <w:pPr>
        <w:pStyle w:val="Nincstrkz"/>
        <w:rPr>
          <w:rFonts w:cs="Times New Roman"/>
        </w:rPr>
      </w:pPr>
    </w:p>
    <w:p w14:paraId="616ADC74" w14:textId="1F373F55" w:rsidR="00926E85" w:rsidRPr="0070375A" w:rsidRDefault="00926E85" w:rsidP="00E3195F">
      <w:pPr>
        <w:pStyle w:val="Nincstrkz"/>
        <w:rPr>
          <w:rFonts w:cs="Times New Roman"/>
          <w:b/>
          <w:bCs/>
        </w:rPr>
      </w:pPr>
      <w:r w:rsidRPr="0070375A">
        <w:rPr>
          <w:rFonts w:cs="Times New Roman"/>
          <w:b/>
          <w:bCs/>
        </w:rPr>
        <w:t>Nagyon gyakori (10</w:t>
      </w:r>
      <w:r w:rsidR="007D22BB" w:rsidRPr="0070375A">
        <w:rPr>
          <w:rFonts w:cs="Times New Roman"/>
          <w:b/>
          <w:bCs/>
        </w:rPr>
        <w:noBreakHyphen/>
        <w:t xml:space="preserve">ből </w:t>
      </w:r>
      <w:r w:rsidRPr="0070375A">
        <w:rPr>
          <w:rFonts w:cs="Times New Roman"/>
          <w:b/>
          <w:bCs/>
        </w:rPr>
        <w:t>több mint 1</w:t>
      </w:r>
      <w:r w:rsidR="007D22BB" w:rsidRPr="0070375A">
        <w:rPr>
          <w:rFonts w:cs="Times New Roman"/>
          <w:b/>
          <w:bCs/>
        </w:rPr>
        <w:t> beteget</w:t>
      </w:r>
      <w:r w:rsidRPr="0070375A">
        <w:rPr>
          <w:rFonts w:cs="Times New Roman"/>
          <w:b/>
          <w:bCs/>
        </w:rPr>
        <w:t xml:space="preserve"> érinthet):</w:t>
      </w:r>
    </w:p>
    <w:p w14:paraId="784B0DF4" w14:textId="4A8FD01B" w:rsidR="00926E85" w:rsidRPr="0070375A" w:rsidRDefault="00926E85" w:rsidP="00E3195F">
      <w:pPr>
        <w:pStyle w:val="Nincstrkz"/>
        <w:rPr>
          <w:rFonts w:cs="Times New Roman"/>
        </w:rPr>
      </w:pPr>
      <w:r w:rsidRPr="0070375A">
        <w:rPr>
          <w:rFonts w:cs="Times New Roman"/>
        </w:rPr>
        <w:t>Az injekció beadásának helyén kialakuló további reakciók (nyomásérzés, véraláfutás, csökkent</w:t>
      </w:r>
      <w:r w:rsidR="007D22BB" w:rsidRPr="0070375A">
        <w:rPr>
          <w:rFonts w:cs="Times New Roman"/>
        </w:rPr>
        <w:t xml:space="preserve"> </w:t>
      </w:r>
      <w:r w:rsidRPr="0070375A">
        <w:rPr>
          <w:rFonts w:cs="Times New Roman"/>
        </w:rPr>
        <w:t>érzékelés és/vagy zsibbadás, kiemelkedő, viszkető bőrkiütés és melegség érzése).</w:t>
      </w:r>
    </w:p>
    <w:p w14:paraId="72634DE3" w14:textId="77777777" w:rsidR="00926E85" w:rsidRPr="0070375A" w:rsidRDefault="00926E85" w:rsidP="00E3195F">
      <w:pPr>
        <w:pStyle w:val="Nincstrkz"/>
        <w:rPr>
          <w:rFonts w:cs="Times New Roman"/>
        </w:rPr>
      </w:pPr>
    </w:p>
    <w:p w14:paraId="66AFEE3B" w14:textId="25856185" w:rsidR="00926E85" w:rsidRPr="0070375A" w:rsidRDefault="00926E85" w:rsidP="00E3195F">
      <w:pPr>
        <w:pStyle w:val="Nincstrkz"/>
        <w:rPr>
          <w:rFonts w:cs="Times New Roman"/>
          <w:b/>
          <w:bCs/>
        </w:rPr>
      </w:pPr>
      <w:r w:rsidRPr="0070375A">
        <w:rPr>
          <w:rFonts w:cs="Times New Roman"/>
          <w:b/>
          <w:bCs/>
        </w:rPr>
        <w:t xml:space="preserve">Gyakori </w:t>
      </w:r>
      <w:r w:rsidR="007D22BB" w:rsidRPr="0070375A">
        <w:rPr>
          <w:rFonts w:cs="Times New Roman"/>
          <w:b/>
          <w:bCs/>
        </w:rPr>
        <w:t>(10</w:t>
      </w:r>
      <w:r w:rsidR="007D22BB" w:rsidRPr="0070375A">
        <w:rPr>
          <w:rFonts w:cs="Times New Roman"/>
          <w:b/>
          <w:bCs/>
        </w:rPr>
        <w:noBreakHyphen/>
        <w:t>ből legfeljebb 1 beteget érinthet):</w:t>
      </w:r>
    </w:p>
    <w:p w14:paraId="0671ACFA" w14:textId="088383D1" w:rsidR="007D22BB" w:rsidRPr="0070375A" w:rsidRDefault="00926E85" w:rsidP="00E3195F">
      <w:pPr>
        <w:pStyle w:val="Nincstrkz"/>
        <w:rPr>
          <w:rFonts w:cs="Times New Roman"/>
        </w:rPr>
      </w:pPr>
      <w:r w:rsidRPr="0070375A">
        <w:rPr>
          <w:rFonts w:cs="Times New Roman"/>
        </w:rPr>
        <w:t>Hányinger</w:t>
      </w:r>
      <w:r w:rsidR="007D22BB" w:rsidRPr="0070375A">
        <w:rPr>
          <w:rFonts w:cs="Times New Roman"/>
        </w:rPr>
        <w:t>;</w:t>
      </w:r>
      <w:r w:rsidRPr="0070375A">
        <w:rPr>
          <w:rFonts w:cs="Times New Roman"/>
        </w:rPr>
        <w:t xml:space="preserve"> </w:t>
      </w:r>
    </w:p>
    <w:p w14:paraId="3D6D876C" w14:textId="05E257D4" w:rsidR="007D22BB" w:rsidRPr="0070375A" w:rsidRDefault="00926E85" w:rsidP="00E3195F">
      <w:pPr>
        <w:pStyle w:val="Nincstrkz"/>
        <w:rPr>
          <w:rFonts w:cs="Times New Roman"/>
        </w:rPr>
      </w:pPr>
      <w:r w:rsidRPr="0070375A">
        <w:rPr>
          <w:rFonts w:cs="Times New Roman"/>
        </w:rPr>
        <w:t>Fejfájás</w:t>
      </w:r>
      <w:r w:rsidR="007D22BB" w:rsidRPr="0070375A">
        <w:rPr>
          <w:rFonts w:cs="Times New Roman"/>
        </w:rPr>
        <w:t>;</w:t>
      </w:r>
    </w:p>
    <w:p w14:paraId="114ED499" w14:textId="57500FD2" w:rsidR="007D22BB" w:rsidRPr="0070375A" w:rsidRDefault="00926E85" w:rsidP="00E3195F">
      <w:pPr>
        <w:pStyle w:val="Nincstrkz"/>
        <w:rPr>
          <w:rFonts w:cs="Times New Roman"/>
        </w:rPr>
      </w:pPr>
      <w:r w:rsidRPr="0070375A">
        <w:rPr>
          <w:rFonts w:cs="Times New Roman"/>
        </w:rPr>
        <w:t>Szédülés</w:t>
      </w:r>
      <w:r w:rsidR="007D22BB" w:rsidRPr="0070375A">
        <w:rPr>
          <w:rFonts w:cs="Times New Roman"/>
        </w:rPr>
        <w:t>;</w:t>
      </w:r>
      <w:r w:rsidRPr="0070375A">
        <w:rPr>
          <w:rFonts w:cs="Times New Roman"/>
        </w:rPr>
        <w:t xml:space="preserve"> </w:t>
      </w:r>
    </w:p>
    <w:p w14:paraId="39965C5C" w14:textId="679F9C29" w:rsidR="007D22BB" w:rsidRPr="0070375A" w:rsidRDefault="00926E85" w:rsidP="00E3195F">
      <w:pPr>
        <w:pStyle w:val="Nincstrkz"/>
        <w:rPr>
          <w:rFonts w:cs="Times New Roman"/>
        </w:rPr>
      </w:pPr>
      <w:r w:rsidRPr="0070375A">
        <w:rPr>
          <w:rFonts w:cs="Times New Roman"/>
        </w:rPr>
        <w:t>Láz</w:t>
      </w:r>
      <w:r w:rsidR="007D22BB" w:rsidRPr="0070375A">
        <w:rPr>
          <w:rFonts w:cs="Times New Roman"/>
        </w:rPr>
        <w:t>;</w:t>
      </w:r>
    </w:p>
    <w:p w14:paraId="42C2A81A" w14:textId="7136B31F" w:rsidR="007D22BB" w:rsidRPr="0070375A" w:rsidRDefault="00926E85" w:rsidP="00E3195F">
      <w:pPr>
        <w:pStyle w:val="Nincstrkz"/>
        <w:rPr>
          <w:rFonts w:cs="Times New Roman"/>
        </w:rPr>
      </w:pPr>
      <w:r w:rsidRPr="0070375A">
        <w:rPr>
          <w:rFonts w:cs="Times New Roman"/>
        </w:rPr>
        <w:t>Viszketés</w:t>
      </w:r>
      <w:r w:rsidR="007D22BB" w:rsidRPr="0070375A">
        <w:rPr>
          <w:rFonts w:cs="Times New Roman"/>
        </w:rPr>
        <w:t>;</w:t>
      </w:r>
      <w:r w:rsidRPr="0070375A">
        <w:rPr>
          <w:rFonts w:cs="Times New Roman"/>
        </w:rPr>
        <w:t xml:space="preserve"> </w:t>
      </w:r>
    </w:p>
    <w:p w14:paraId="64681892" w14:textId="70FDA188" w:rsidR="007D22BB" w:rsidRPr="0070375A" w:rsidRDefault="00926E85" w:rsidP="00E3195F">
      <w:pPr>
        <w:pStyle w:val="Nincstrkz"/>
        <w:rPr>
          <w:rFonts w:cs="Times New Roman"/>
        </w:rPr>
      </w:pPr>
      <w:r w:rsidRPr="0070375A">
        <w:rPr>
          <w:rFonts w:cs="Times New Roman"/>
        </w:rPr>
        <w:t>Kiütés</w:t>
      </w:r>
      <w:r w:rsidR="007D22BB" w:rsidRPr="0070375A">
        <w:rPr>
          <w:rFonts w:cs="Times New Roman"/>
        </w:rPr>
        <w:t>;</w:t>
      </w:r>
    </w:p>
    <w:p w14:paraId="06533583" w14:textId="4D2ACD13" w:rsidR="00926E85" w:rsidRPr="0070375A" w:rsidRDefault="00926E85" w:rsidP="00E3195F">
      <w:pPr>
        <w:pStyle w:val="Nincstrkz"/>
        <w:rPr>
          <w:rFonts w:cs="Times New Roman"/>
        </w:rPr>
      </w:pPr>
      <w:r w:rsidRPr="0070375A">
        <w:rPr>
          <w:rFonts w:cs="Times New Roman"/>
        </w:rPr>
        <w:t>Bőrpír</w:t>
      </w:r>
      <w:r w:rsidR="007D22BB" w:rsidRPr="0070375A">
        <w:rPr>
          <w:rFonts w:cs="Times New Roman"/>
        </w:rPr>
        <w:t>;</w:t>
      </w:r>
    </w:p>
    <w:p w14:paraId="4138A188" w14:textId="7E0A36AD" w:rsidR="00926E85" w:rsidRPr="0070375A" w:rsidRDefault="00926E85" w:rsidP="00E3195F">
      <w:pPr>
        <w:pStyle w:val="Nincstrkz"/>
        <w:rPr>
          <w:rFonts w:cs="Times New Roman"/>
        </w:rPr>
      </w:pPr>
      <w:r w:rsidRPr="0070375A">
        <w:rPr>
          <w:rFonts w:cs="Times New Roman"/>
        </w:rPr>
        <w:t>Kóros májműködést mutató vérvizsgálati eredmények</w:t>
      </w:r>
      <w:r w:rsidR="007D22BB" w:rsidRPr="0070375A">
        <w:rPr>
          <w:rFonts w:cs="Times New Roman"/>
        </w:rPr>
        <w:t>.</w:t>
      </w:r>
    </w:p>
    <w:p w14:paraId="3499A810" w14:textId="77777777" w:rsidR="00926E85" w:rsidRPr="0070375A" w:rsidRDefault="00926E85" w:rsidP="00E3195F">
      <w:pPr>
        <w:pStyle w:val="Nincstrkz"/>
        <w:rPr>
          <w:rFonts w:cs="Times New Roman"/>
        </w:rPr>
      </w:pPr>
    </w:p>
    <w:p w14:paraId="0B068F18" w14:textId="485C243E" w:rsidR="007D22BB" w:rsidRPr="0070375A" w:rsidRDefault="00926E85" w:rsidP="00E3195F">
      <w:pPr>
        <w:pStyle w:val="Nincstrkz"/>
        <w:rPr>
          <w:rFonts w:cs="Times New Roman"/>
          <w:b/>
          <w:bCs/>
        </w:rPr>
      </w:pPr>
      <w:r w:rsidRPr="0070375A">
        <w:rPr>
          <w:rFonts w:cs="Times New Roman"/>
          <w:b/>
          <w:bCs/>
        </w:rPr>
        <w:t>Nem ismert (</w:t>
      </w:r>
      <w:r w:rsidR="007D22BB" w:rsidRPr="0070375A">
        <w:rPr>
          <w:rFonts w:cs="Times New Roman"/>
          <w:b/>
          <w:bCs/>
        </w:rPr>
        <w:t xml:space="preserve">a </w:t>
      </w:r>
      <w:r w:rsidRPr="0070375A">
        <w:rPr>
          <w:rFonts w:cs="Times New Roman"/>
          <w:b/>
          <w:bCs/>
        </w:rPr>
        <w:t xml:space="preserve">gyakoriság a rendelkezésre álló adatokból nem állapítható meg): </w:t>
      </w:r>
    </w:p>
    <w:p w14:paraId="05D1367F" w14:textId="68E096D0" w:rsidR="00926E85" w:rsidRPr="0070375A" w:rsidRDefault="00926E85" w:rsidP="00E3195F">
      <w:pPr>
        <w:pStyle w:val="Nincstrkz"/>
        <w:rPr>
          <w:rFonts w:cs="Times New Roman"/>
        </w:rPr>
      </w:pPr>
      <w:r w:rsidRPr="0070375A">
        <w:rPr>
          <w:rFonts w:cs="Times New Roman"/>
        </w:rPr>
        <w:t>Csalánkiütés (urtikária)</w:t>
      </w:r>
    </w:p>
    <w:p w14:paraId="462460F5" w14:textId="77777777" w:rsidR="00926E85" w:rsidRPr="0070375A" w:rsidRDefault="00926E85" w:rsidP="00E3195F">
      <w:pPr>
        <w:pStyle w:val="Nincstrkz"/>
        <w:rPr>
          <w:rFonts w:cs="Times New Roman"/>
        </w:rPr>
      </w:pPr>
    </w:p>
    <w:p w14:paraId="7CA86108" w14:textId="44523979" w:rsidR="00926E85" w:rsidRPr="0070375A" w:rsidRDefault="00926E85" w:rsidP="00E3195F">
      <w:pPr>
        <w:pStyle w:val="Nincstrkz"/>
        <w:rPr>
          <w:rFonts w:cs="Times New Roman"/>
        </w:rPr>
      </w:pPr>
      <w:r w:rsidRPr="0070375A">
        <w:rPr>
          <w:rFonts w:cs="Times New Roman"/>
        </w:rPr>
        <w:t xml:space="preserve">Azonnal </w:t>
      </w:r>
      <w:r w:rsidR="006F5834" w:rsidRPr="0070375A">
        <w:rPr>
          <w:rFonts w:cs="Times New Roman"/>
        </w:rPr>
        <w:t>mondja el kezelő</w:t>
      </w:r>
      <w:r w:rsidRPr="0070375A">
        <w:rPr>
          <w:rFonts w:cs="Times New Roman"/>
        </w:rPr>
        <w:t xml:space="preserve">orvosának, ha </w:t>
      </w:r>
      <w:r w:rsidR="006F5834" w:rsidRPr="0070375A">
        <w:rPr>
          <w:rFonts w:cs="Times New Roman"/>
        </w:rPr>
        <w:t xml:space="preserve">az észleli, hogy </w:t>
      </w:r>
      <w:r w:rsidRPr="0070375A">
        <w:rPr>
          <w:rFonts w:cs="Times New Roman"/>
        </w:rPr>
        <w:t xml:space="preserve">a roham tünetei </w:t>
      </w:r>
      <w:r w:rsidR="00C36875" w:rsidRPr="0070375A">
        <w:rPr>
          <w:rFonts w:cs="Times New Roman"/>
        </w:rPr>
        <w:t>az Icatibant Teva</w:t>
      </w:r>
      <w:r w:rsidRPr="0070375A">
        <w:rPr>
          <w:rFonts w:cs="Times New Roman"/>
        </w:rPr>
        <w:t xml:space="preserve"> beadása után rosszabbodnak.</w:t>
      </w:r>
    </w:p>
    <w:p w14:paraId="629F5B6D" w14:textId="77777777" w:rsidR="00926E85" w:rsidRPr="0070375A" w:rsidRDefault="00926E85" w:rsidP="00E3195F">
      <w:pPr>
        <w:pStyle w:val="Nincstrkz"/>
        <w:rPr>
          <w:rFonts w:cs="Times New Roman"/>
        </w:rPr>
      </w:pPr>
    </w:p>
    <w:p w14:paraId="47C4F4E8" w14:textId="6B8693FB" w:rsidR="00926E85" w:rsidRPr="0070375A" w:rsidRDefault="00926E85" w:rsidP="00E3195F">
      <w:pPr>
        <w:pStyle w:val="Nincstrkz"/>
        <w:rPr>
          <w:rFonts w:cs="Times New Roman"/>
        </w:rPr>
      </w:pPr>
      <w:r w:rsidRPr="0070375A">
        <w:rPr>
          <w:rFonts w:cs="Times New Roman"/>
        </w:rPr>
        <w:t>Ha Önnél bármilyen mellékhatás jelentkezik, tájékoztassa kezelőorvosát. Ez a betegtájékoztatóban fel</w:t>
      </w:r>
      <w:r w:rsidR="006F5834" w:rsidRPr="0070375A">
        <w:rPr>
          <w:rFonts w:cs="Times New Roman"/>
        </w:rPr>
        <w:t xml:space="preserve"> </w:t>
      </w:r>
      <w:r w:rsidRPr="0070375A">
        <w:rPr>
          <w:rFonts w:cs="Times New Roman"/>
        </w:rPr>
        <w:t>nem sorolt bármilyen lehetséges mellékhatásra is vonatkozik.</w:t>
      </w:r>
    </w:p>
    <w:p w14:paraId="69F43E12" w14:textId="77777777" w:rsidR="00926E85" w:rsidRPr="0070375A" w:rsidRDefault="00926E85" w:rsidP="00E3195F">
      <w:pPr>
        <w:pStyle w:val="Nincstrkz"/>
        <w:rPr>
          <w:rFonts w:cs="Times New Roman"/>
        </w:rPr>
      </w:pPr>
    </w:p>
    <w:p w14:paraId="4638A6CD" w14:textId="77777777" w:rsidR="006F5834" w:rsidRPr="0070375A" w:rsidRDefault="006F5834" w:rsidP="006F5834">
      <w:pPr>
        <w:ind w:right="-29"/>
        <w:rPr>
          <w:b/>
          <w:bCs/>
        </w:rPr>
      </w:pPr>
      <w:bookmarkStart w:id="1" w:name="_Hlk517177201"/>
      <w:bookmarkStart w:id="2" w:name="_Hlk505590120"/>
      <w:r w:rsidRPr="0070375A">
        <w:rPr>
          <w:b/>
          <w:bCs/>
        </w:rPr>
        <w:t>Mellékhatások bejelentése</w:t>
      </w:r>
    </w:p>
    <w:bookmarkEnd w:id="1"/>
    <w:p w14:paraId="0663EB1B" w14:textId="77777777" w:rsidR="006F5834" w:rsidRPr="0070375A" w:rsidRDefault="006F5834" w:rsidP="006F5834">
      <w:pPr>
        <w:ind w:right="-29"/>
      </w:pPr>
    </w:p>
    <w:p w14:paraId="423F1C1D" w14:textId="05697D25" w:rsidR="006F5834" w:rsidRPr="0070375A" w:rsidRDefault="006F5834" w:rsidP="006F5834">
      <w:pPr>
        <w:ind w:right="-2"/>
      </w:pPr>
      <w:bookmarkStart w:id="3" w:name="_Hlk517177192"/>
      <w:r w:rsidRPr="0070375A">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9" w:history="1">
        <w:r w:rsidRPr="0070375A">
          <w:rPr>
            <w:rStyle w:val="Hiperhivatkozs"/>
            <w:highlight w:val="lightGray"/>
          </w:rPr>
          <w:t>V. függelékben</w:t>
        </w:r>
      </w:hyperlink>
      <w:r w:rsidRPr="0070375A">
        <w:rPr>
          <w:highlight w:val="lightGray"/>
        </w:rPr>
        <w:t xml:space="preserve"> található elérhetőségeken keresztül</w:t>
      </w:r>
      <w:r w:rsidRPr="0070375A">
        <w:t>.</w:t>
      </w:r>
    </w:p>
    <w:p w14:paraId="0A264BF2" w14:textId="77777777" w:rsidR="006F5834" w:rsidRPr="0070375A" w:rsidRDefault="006F5834" w:rsidP="006F5834">
      <w:pPr>
        <w:ind w:right="-2"/>
      </w:pPr>
      <w:r w:rsidRPr="0070375A">
        <w:t>A mellékhatások bejelentésével Ön is hozzájárulhat ahhoz, hogy minél több információ álljon rendelkezésre a gyógyszer biztonságos alkalmazásával kapcsolatban.</w:t>
      </w:r>
    </w:p>
    <w:bookmarkEnd w:id="2"/>
    <w:bookmarkEnd w:id="3"/>
    <w:p w14:paraId="122404CE" w14:textId="77777777" w:rsidR="00926E85" w:rsidRPr="0070375A" w:rsidRDefault="00926E85" w:rsidP="00E3195F">
      <w:pPr>
        <w:pStyle w:val="Nincstrkz"/>
        <w:rPr>
          <w:rFonts w:cs="Times New Roman"/>
        </w:rPr>
      </w:pPr>
    </w:p>
    <w:p w14:paraId="0AD91AFF" w14:textId="77777777" w:rsidR="00926E85" w:rsidRPr="0070375A" w:rsidRDefault="00926E85" w:rsidP="00E3195F">
      <w:pPr>
        <w:pStyle w:val="Nincstrkz"/>
        <w:rPr>
          <w:rFonts w:cs="Times New Roman"/>
        </w:rPr>
      </w:pPr>
    </w:p>
    <w:p w14:paraId="45ED590A" w14:textId="59948582" w:rsidR="00926E85" w:rsidRPr="0070375A" w:rsidRDefault="00926E85" w:rsidP="006F5834">
      <w:pPr>
        <w:pStyle w:val="Nincstrkz"/>
        <w:numPr>
          <w:ilvl w:val="0"/>
          <w:numId w:val="13"/>
        </w:numPr>
        <w:ind w:left="567"/>
        <w:rPr>
          <w:rFonts w:cs="Times New Roman"/>
          <w:b/>
          <w:bCs/>
        </w:rPr>
      </w:pPr>
      <w:r w:rsidRPr="0070375A">
        <w:rPr>
          <w:rFonts w:cs="Times New Roman"/>
          <w:b/>
          <w:bCs/>
        </w:rPr>
        <w:t xml:space="preserve">Hogyan kell </w:t>
      </w:r>
      <w:r w:rsidR="00C36875" w:rsidRPr="0070375A">
        <w:rPr>
          <w:rFonts w:cs="Times New Roman"/>
          <w:b/>
          <w:bCs/>
        </w:rPr>
        <w:t>az Icatibant Teva</w:t>
      </w:r>
      <w:r w:rsidR="006F5834" w:rsidRPr="0070375A">
        <w:rPr>
          <w:rFonts w:cs="Times New Roman"/>
          <w:b/>
          <w:bCs/>
        </w:rPr>
        <w:noBreakHyphen/>
        <w:t>t</w:t>
      </w:r>
      <w:r w:rsidRPr="0070375A">
        <w:rPr>
          <w:rFonts w:cs="Times New Roman"/>
          <w:b/>
          <w:bCs/>
          <w:spacing w:val="-3"/>
        </w:rPr>
        <w:t xml:space="preserve"> </w:t>
      </w:r>
      <w:r w:rsidRPr="0070375A">
        <w:rPr>
          <w:rFonts w:cs="Times New Roman"/>
          <w:b/>
          <w:bCs/>
        </w:rPr>
        <w:t>tárolni?</w:t>
      </w:r>
    </w:p>
    <w:p w14:paraId="3D7DBB83" w14:textId="77777777" w:rsidR="00926E85" w:rsidRPr="0070375A" w:rsidRDefault="00926E85" w:rsidP="00E3195F">
      <w:pPr>
        <w:pStyle w:val="Nincstrkz"/>
        <w:rPr>
          <w:rFonts w:cs="Times New Roman"/>
          <w:b/>
        </w:rPr>
      </w:pPr>
    </w:p>
    <w:p w14:paraId="1B8F5321" w14:textId="77777777" w:rsidR="00926E85" w:rsidRPr="0070375A" w:rsidRDefault="00926E85" w:rsidP="00E3195F">
      <w:pPr>
        <w:pStyle w:val="Nincstrkz"/>
        <w:rPr>
          <w:rFonts w:cs="Times New Roman"/>
        </w:rPr>
      </w:pPr>
      <w:r w:rsidRPr="0070375A">
        <w:rPr>
          <w:rFonts w:cs="Times New Roman"/>
        </w:rPr>
        <w:t>A gyógyszer gyermekektől elzárva tartandó!</w:t>
      </w:r>
    </w:p>
    <w:p w14:paraId="6474D7DA" w14:textId="77777777" w:rsidR="00926E85" w:rsidRPr="0070375A" w:rsidRDefault="00926E85" w:rsidP="00E3195F">
      <w:pPr>
        <w:pStyle w:val="Nincstrkz"/>
        <w:rPr>
          <w:rFonts w:cs="Times New Roman"/>
        </w:rPr>
      </w:pPr>
    </w:p>
    <w:p w14:paraId="7189AF3E" w14:textId="60B9C630" w:rsidR="00926E85" w:rsidRPr="0070375A" w:rsidRDefault="00926E85" w:rsidP="00E3195F">
      <w:pPr>
        <w:pStyle w:val="Nincstrkz"/>
        <w:rPr>
          <w:rFonts w:cs="Times New Roman"/>
        </w:rPr>
      </w:pPr>
      <w:r w:rsidRPr="0070375A">
        <w:rPr>
          <w:rFonts w:cs="Times New Roman"/>
        </w:rPr>
        <w:t xml:space="preserve">A címkén </w:t>
      </w:r>
      <w:r w:rsidR="0005243D">
        <w:rPr>
          <w:rFonts w:cs="Times New Roman"/>
        </w:rPr>
        <w:t xml:space="preserve">és a dobozon </w:t>
      </w:r>
      <w:r w:rsidRPr="0070375A">
        <w:rPr>
          <w:rFonts w:cs="Times New Roman"/>
        </w:rPr>
        <w:t>feltüntetett lejárati idő (EXP</w:t>
      </w:r>
      <w:r w:rsidR="006F5834" w:rsidRPr="0070375A">
        <w:rPr>
          <w:rFonts w:cs="Times New Roman"/>
        </w:rPr>
        <w:t>/Felh</w:t>
      </w:r>
      <w:r w:rsidR="004B4C2E">
        <w:rPr>
          <w:rFonts w:cs="Times New Roman"/>
        </w:rPr>
        <w:t>asználható/Felh</w:t>
      </w:r>
      <w:r w:rsidR="006F5834" w:rsidRPr="0070375A">
        <w:rPr>
          <w:rFonts w:cs="Times New Roman"/>
        </w:rPr>
        <w:t>.:</w:t>
      </w:r>
      <w:r w:rsidRPr="0070375A">
        <w:rPr>
          <w:rFonts w:cs="Times New Roman"/>
        </w:rPr>
        <w:t>) után ne alkalmazza ezt a gyógyszert. A lejárati idő az adott hónap utolsó napjára vonatkozik.</w:t>
      </w:r>
    </w:p>
    <w:p w14:paraId="4A14D0B0" w14:textId="77777777" w:rsidR="00926E85" w:rsidRPr="0070375A" w:rsidRDefault="00926E85" w:rsidP="00E3195F">
      <w:pPr>
        <w:pStyle w:val="Nincstrkz"/>
        <w:rPr>
          <w:rFonts w:cs="Times New Roman"/>
        </w:rPr>
      </w:pPr>
    </w:p>
    <w:p w14:paraId="1B96D0D3" w14:textId="41996437" w:rsidR="00926E85" w:rsidRPr="0070375A" w:rsidRDefault="00926E85" w:rsidP="00E3195F">
      <w:pPr>
        <w:pStyle w:val="Nincstrkz"/>
        <w:rPr>
          <w:rFonts w:cs="Times New Roman"/>
        </w:rPr>
      </w:pPr>
      <w:r w:rsidRPr="0070375A">
        <w:rPr>
          <w:rFonts w:cs="Times New Roman"/>
        </w:rPr>
        <w:t>Legfeljebb 25</w:t>
      </w:r>
      <w:r w:rsidR="008C2D61">
        <w:rPr>
          <w:rFonts w:cs="Times New Roman"/>
        </w:rPr>
        <w:t> </w:t>
      </w:r>
      <w:r w:rsidRPr="0070375A">
        <w:rPr>
          <w:rFonts w:cs="Times New Roman"/>
        </w:rPr>
        <w:t>°C-on tárolandó. Nem fagyasztható!</w:t>
      </w:r>
    </w:p>
    <w:p w14:paraId="03D5DCD0" w14:textId="77777777" w:rsidR="00926E85" w:rsidRPr="0070375A" w:rsidRDefault="00926E85" w:rsidP="00E3195F">
      <w:pPr>
        <w:pStyle w:val="Nincstrkz"/>
        <w:rPr>
          <w:rFonts w:cs="Times New Roman"/>
        </w:rPr>
      </w:pPr>
    </w:p>
    <w:p w14:paraId="3E84C6D8" w14:textId="77777777" w:rsidR="00926E85" w:rsidRPr="0070375A" w:rsidRDefault="00926E85" w:rsidP="00E3195F">
      <w:pPr>
        <w:pStyle w:val="Nincstrkz"/>
        <w:rPr>
          <w:rFonts w:cs="Times New Roman"/>
        </w:rPr>
      </w:pPr>
      <w:r w:rsidRPr="0070375A">
        <w:rPr>
          <w:rFonts w:cs="Times New Roman"/>
        </w:rPr>
        <w:t>Ne alkalmazza a gyógyszert, ha a fecskendő vagy a tű csomagolása sérült, vagy ha a bomlásnak bármiféle látható jele mutatkozik, például, ha az oldat homályos, lebegő részecskék láthatók benne, vagy az oldat színe megváltozott.</w:t>
      </w:r>
    </w:p>
    <w:p w14:paraId="06CD178D" w14:textId="77777777" w:rsidR="00926E85" w:rsidRPr="0070375A" w:rsidRDefault="00926E85" w:rsidP="00E3195F">
      <w:pPr>
        <w:pStyle w:val="Nincstrkz"/>
        <w:rPr>
          <w:rFonts w:cs="Times New Roman"/>
        </w:rPr>
      </w:pPr>
    </w:p>
    <w:p w14:paraId="050D2FDA" w14:textId="77777777" w:rsidR="00926E85" w:rsidRPr="0070375A" w:rsidRDefault="00926E85" w:rsidP="00E3195F">
      <w:pPr>
        <w:pStyle w:val="Nincstrkz"/>
        <w:rPr>
          <w:rFonts w:cs="Times New Roman"/>
        </w:rPr>
      </w:pPr>
      <w:r w:rsidRPr="0070375A">
        <w:rPr>
          <w:rFonts w:cs="Times New Roman"/>
        </w:rPr>
        <w:t>Semmilyen gyógyszert ne dobjon a szennyvízbe vagy a háztartási hulladékba. Kérdezze meg gyógyszerészét, hogy mit tegyen a már nem használt gyógyszereivel. Ezek az intézkedések elősegítik a környezet védelmét.</w:t>
      </w:r>
    </w:p>
    <w:p w14:paraId="4EFB1BB9" w14:textId="4095994C" w:rsidR="00926E85" w:rsidRDefault="00926E85" w:rsidP="00E3195F">
      <w:pPr>
        <w:pStyle w:val="Nincstrkz"/>
        <w:rPr>
          <w:rFonts w:cs="Times New Roman"/>
        </w:rPr>
      </w:pPr>
    </w:p>
    <w:p w14:paraId="4626C5B6" w14:textId="77777777" w:rsidR="0005243D" w:rsidRPr="0070375A" w:rsidRDefault="0005243D" w:rsidP="00E3195F">
      <w:pPr>
        <w:pStyle w:val="Nincstrkz"/>
        <w:rPr>
          <w:rFonts w:cs="Times New Roman"/>
        </w:rPr>
      </w:pPr>
    </w:p>
    <w:p w14:paraId="416F011B" w14:textId="77777777" w:rsidR="0035320D" w:rsidRPr="0070375A" w:rsidRDefault="00926E85" w:rsidP="008D7269">
      <w:pPr>
        <w:pStyle w:val="Nincstrkz"/>
        <w:keepNext/>
        <w:numPr>
          <w:ilvl w:val="0"/>
          <w:numId w:val="13"/>
        </w:numPr>
        <w:ind w:left="567"/>
        <w:rPr>
          <w:rFonts w:cs="Times New Roman"/>
          <w:b/>
          <w:bCs/>
        </w:rPr>
      </w:pPr>
      <w:r w:rsidRPr="0070375A">
        <w:rPr>
          <w:rFonts w:cs="Times New Roman"/>
          <w:b/>
          <w:bCs/>
        </w:rPr>
        <w:t xml:space="preserve">A csomagolás tartalma és egyéb információk </w:t>
      </w:r>
    </w:p>
    <w:p w14:paraId="05A7466B" w14:textId="77777777" w:rsidR="0035320D" w:rsidRPr="0070375A" w:rsidRDefault="0035320D" w:rsidP="008D7269">
      <w:pPr>
        <w:pStyle w:val="Nincstrkz"/>
        <w:keepNext/>
        <w:rPr>
          <w:rFonts w:cs="Times New Roman"/>
        </w:rPr>
      </w:pPr>
    </w:p>
    <w:p w14:paraId="7B7FFB32" w14:textId="5A8A45DE" w:rsidR="00926E85" w:rsidRPr="0070375A" w:rsidRDefault="00926E85" w:rsidP="0035320D">
      <w:pPr>
        <w:pStyle w:val="Nincstrkz"/>
        <w:rPr>
          <w:rFonts w:cs="Times New Roman"/>
          <w:b/>
          <w:bCs/>
        </w:rPr>
      </w:pPr>
      <w:r w:rsidRPr="0070375A">
        <w:rPr>
          <w:rFonts w:cs="Times New Roman"/>
          <w:b/>
          <w:bCs/>
        </w:rPr>
        <w:t xml:space="preserve">Mit tartalmaz </w:t>
      </w:r>
      <w:r w:rsidR="00C36875" w:rsidRPr="0070375A">
        <w:rPr>
          <w:rFonts w:cs="Times New Roman"/>
          <w:b/>
          <w:bCs/>
        </w:rPr>
        <w:t>az Icatibant Teva</w:t>
      </w:r>
      <w:r w:rsidRPr="0070375A">
        <w:rPr>
          <w:rFonts w:cs="Times New Roman"/>
          <w:b/>
          <w:bCs/>
        </w:rPr>
        <w:t>?</w:t>
      </w:r>
    </w:p>
    <w:p w14:paraId="77D4A280" w14:textId="398B9E31" w:rsidR="00926E85" w:rsidRPr="0070375A" w:rsidRDefault="00926E85" w:rsidP="0035320D">
      <w:pPr>
        <w:pStyle w:val="Nincstrkz"/>
        <w:numPr>
          <w:ilvl w:val="0"/>
          <w:numId w:val="33"/>
        </w:numPr>
        <w:ind w:left="567" w:hanging="567"/>
        <w:rPr>
          <w:rFonts w:cs="Times New Roman"/>
        </w:rPr>
      </w:pPr>
      <w:r w:rsidRPr="0070375A">
        <w:rPr>
          <w:rFonts w:cs="Times New Roman"/>
        </w:rPr>
        <w:t>A készítmény hatóanyaga az ikatibant. Minden előretöltött fecskendőben 30</w:t>
      </w:r>
      <w:r w:rsidR="0035320D" w:rsidRPr="0070375A">
        <w:rPr>
          <w:rFonts w:cs="Times New Roman"/>
        </w:rPr>
        <w:t> </w:t>
      </w:r>
      <w:r w:rsidRPr="0070375A">
        <w:rPr>
          <w:rFonts w:cs="Times New Roman"/>
        </w:rPr>
        <w:t>milligramm ikatibant van (acetát</w:t>
      </w:r>
      <w:r w:rsidRPr="0070375A">
        <w:rPr>
          <w:rFonts w:cs="Times New Roman"/>
          <w:spacing w:val="-2"/>
        </w:rPr>
        <w:t xml:space="preserve"> </w:t>
      </w:r>
      <w:r w:rsidRPr="0070375A">
        <w:rPr>
          <w:rFonts w:cs="Times New Roman"/>
        </w:rPr>
        <w:t>formájában).</w:t>
      </w:r>
    </w:p>
    <w:p w14:paraId="336AF3B9" w14:textId="1BEE5BA9" w:rsidR="00926E85" w:rsidRPr="0070375A" w:rsidRDefault="00926E85" w:rsidP="0035320D">
      <w:pPr>
        <w:pStyle w:val="Nincstrkz"/>
        <w:numPr>
          <w:ilvl w:val="0"/>
          <w:numId w:val="33"/>
        </w:numPr>
        <w:ind w:left="567" w:hanging="567"/>
        <w:rPr>
          <w:rFonts w:cs="Times New Roman"/>
        </w:rPr>
      </w:pPr>
      <w:r w:rsidRPr="0070375A">
        <w:rPr>
          <w:rFonts w:cs="Times New Roman"/>
        </w:rPr>
        <w:t>Egyéb összetevők: nátrium</w:t>
      </w:r>
      <w:r w:rsidR="0035320D" w:rsidRPr="0070375A">
        <w:rPr>
          <w:rFonts w:cs="Times New Roman"/>
        </w:rPr>
        <w:noBreakHyphen/>
      </w:r>
      <w:r w:rsidRPr="0070375A">
        <w:rPr>
          <w:rFonts w:cs="Times New Roman"/>
        </w:rPr>
        <w:t xml:space="preserve">klorid, </w:t>
      </w:r>
      <w:r w:rsidR="007607A1">
        <w:rPr>
          <w:rFonts w:cs="Times New Roman"/>
        </w:rPr>
        <w:t>tömény ecetsav</w:t>
      </w:r>
      <w:r w:rsidR="007607A1" w:rsidRPr="0070375A">
        <w:rPr>
          <w:rFonts w:cs="Times New Roman"/>
        </w:rPr>
        <w:t xml:space="preserve"> </w:t>
      </w:r>
      <w:r w:rsidR="0035320D" w:rsidRPr="0070375A">
        <w:rPr>
          <w:rFonts w:cs="Times New Roman"/>
        </w:rPr>
        <w:t>(a pH beállításához)</w:t>
      </w:r>
      <w:r w:rsidRPr="0070375A">
        <w:rPr>
          <w:rFonts w:cs="Times New Roman"/>
        </w:rPr>
        <w:t>, nátrium</w:t>
      </w:r>
      <w:r w:rsidR="0035320D" w:rsidRPr="0070375A">
        <w:rPr>
          <w:rFonts w:cs="Times New Roman"/>
        </w:rPr>
        <w:noBreakHyphen/>
      </w:r>
      <w:r w:rsidRPr="0070375A">
        <w:rPr>
          <w:rFonts w:cs="Times New Roman"/>
        </w:rPr>
        <w:t xml:space="preserve">hidroxid </w:t>
      </w:r>
      <w:r w:rsidR="0035320D" w:rsidRPr="0070375A">
        <w:rPr>
          <w:rFonts w:cs="Times New Roman"/>
        </w:rPr>
        <w:t xml:space="preserve">(a pH beállításához) </w:t>
      </w:r>
      <w:r w:rsidRPr="0070375A">
        <w:rPr>
          <w:rFonts w:cs="Times New Roman"/>
        </w:rPr>
        <w:t>és injekcióhoz való</w:t>
      </w:r>
      <w:r w:rsidRPr="0070375A">
        <w:rPr>
          <w:rFonts w:cs="Times New Roman"/>
          <w:spacing w:val="-12"/>
        </w:rPr>
        <w:t xml:space="preserve"> </w:t>
      </w:r>
      <w:r w:rsidRPr="0070375A">
        <w:rPr>
          <w:rFonts w:cs="Times New Roman"/>
        </w:rPr>
        <w:t>víz.</w:t>
      </w:r>
    </w:p>
    <w:p w14:paraId="2914D75A" w14:textId="77777777" w:rsidR="00926E85" w:rsidRPr="0070375A" w:rsidRDefault="00926E85" w:rsidP="00E3195F">
      <w:pPr>
        <w:pStyle w:val="Nincstrkz"/>
        <w:rPr>
          <w:rFonts w:cs="Times New Roman"/>
        </w:rPr>
      </w:pPr>
    </w:p>
    <w:p w14:paraId="1F9654B0" w14:textId="05F080C3" w:rsidR="00926E85" w:rsidRPr="0070375A" w:rsidRDefault="00926E85" w:rsidP="00E3195F">
      <w:pPr>
        <w:pStyle w:val="Nincstrkz"/>
        <w:rPr>
          <w:rFonts w:cs="Times New Roman"/>
          <w:b/>
          <w:bCs/>
        </w:rPr>
      </w:pPr>
      <w:r w:rsidRPr="0070375A">
        <w:rPr>
          <w:rFonts w:cs="Times New Roman"/>
          <w:b/>
          <w:bCs/>
        </w:rPr>
        <w:t xml:space="preserve">Milyen </w:t>
      </w:r>
      <w:r w:rsidR="00C36875" w:rsidRPr="0070375A">
        <w:rPr>
          <w:rFonts w:cs="Times New Roman"/>
          <w:b/>
          <w:bCs/>
        </w:rPr>
        <w:t>az Icatibant Teva</w:t>
      </w:r>
      <w:r w:rsidRPr="0070375A">
        <w:rPr>
          <w:rFonts w:cs="Times New Roman"/>
          <w:b/>
          <w:bCs/>
        </w:rPr>
        <w:t xml:space="preserve"> külleme és mit tartalmaz a csomagolás?</w:t>
      </w:r>
    </w:p>
    <w:p w14:paraId="06F6DD37" w14:textId="4AD24ECB" w:rsidR="00926E85" w:rsidRPr="0070375A" w:rsidRDefault="0035320D" w:rsidP="00E3195F">
      <w:pPr>
        <w:pStyle w:val="Nincstrkz"/>
        <w:rPr>
          <w:rFonts w:cs="Times New Roman"/>
        </w:rPr>
      </w:pPr>
      <w:r w:rsidRPr="0070375A">
        <w:rPr>
          <w:rFonts w:cs="Times New Roman"/>
        </w:rPr>
        <w:t>A</w:t>
      </w:r>
      <w:r w:rsidR="00C36875" w:rsidRPr="0070375A">
        <w:rPr>
          <w:rFonts w:cs="Times New Roman"/>
        </w:rPr>
        <w:t xml:space="preserve">z </w:t>
      </w:r>
      <w:r w:rsidRPr="0070375A">
        <w:rPr>
          <w:rFonts w:cs="Times New Roman"/>
        </w:rPr>
        <w:t>oldat</w:t>
      </w:r>
      <w:r w:rsidR="00926E85" w:rsidRPr="0070375A">
        <w:rPr>
          <w:rFonts w:cs="Times New Roman"/>
        </w:rPr>
        <w:t xml:space="preserve"> átlátszó, színtelen </w:t>
      </w:r>
      <w:r w:rsidRPr="0070375A">
        <w:rPr>
          <w:rFonts w:cs="Times New Roman"/>
        </w:rPr>
        <w:t>folyadék.</w:t>
      </w:r>
      <w:r w:rsidR="00926E85" w:rsidRPr="0070375A">
        <w:rPr>
          <w:rFonts w:cs="Times New Roman"/>
        </w:rPr>
        <w:t xml:space="preserve"> 3</w:t>
      </w:r>
      <w:r w:rsidRPr="0070375A">
        <w:rPr>
          <w:rFonts w:cs="Times New Roman"/>
        </w:rPr>
        <w:t> </w:t>
      </w:r>
      <w:r w:rsidR="00926E85" w:rsidRPr="0070375A">
        <w:rPr>
          <w:rFonts w:cs="Times New Roman"/>
        </w:rPr>
        <w:t>ml</w:t>
      </w:r>
      <w:r w:rsidRPr="0070375A">
        <w:rPr>
          <w:rFonts w:cs="Times New Roman"/>
        </w:rPr>
        <w:t xml:space="preserve"> oldat egy </w:t>
      </w:r>
      <w:r w:rsidR="002B1836" w:rsidRPr="0070375A">
        <w:rPr>
          <w:rFonts w:cs="Times New Roman"/>
        </w:rPr>
        <w:t>3 ml</w:t>
      </w:r>
      <w:r w:rsidR="002B1836" w:rsidRPr="0070375A">
        <w:rPr>
          <w:rFonts w:cs="Times New Roman"/>
        </w:rPr>
        <w:noBreakHyphen/>
        <w:t>es, dugattyú</w:t>
      </w:r>
      <w:r w:rsidR="000F2B07">
        <w:rPr>
          <w:rFonts w:cs="Times New Roman"/>
        </w:rPr>
        <w:t>fejjel</w:t>
      </w:r>
      <w:r w:rsidR="002B1836" w:rsidRPr="0070375A">
        <w:rPr>
          <w:rFonts w:cs="Times New Roman"/>
        </w:rPr>
        <w:t xml:space="preserve"> ellátott </w:t>
      </w:r>
      <w:r w:rsidR="00926E85" w:rsidRPr="0070375A">
        <w:rPr>
          <w:rFonts w:cs="Times New Roman"/>
        </w:rPr>
        <w:t>előretöltött üvegfecskendőben.</w:t>
      </w:r>
      <w:r w:rsidR="00926BAE" w:rsidRPr="0070375A">
        <w:rPr>
          <w:rFonts w:cs="Times New Roman"/>
        </w:rPr>
        <w:t xml:space="preserve"> </w:t>
      </w:r>
      <w:r w:rsidR="00926E85" w:rsidRPr="0070375A">
        <w:rPr>
          <w:rFonts w:cs="Times New Roman"/>
        </w:rPr>
        <w:t xml:space="preserve">A csomag egy </w:t>
      </w:r>
      <w:r w:rsidR="00926BAE" w:rsidRPr="0070375A">
        <w:rPr>
          <w:rFonts w:cs="Times New Roman"/>
        </w:rPr>
        <w:t xml:space="preserve">(25 G, 16 mm méretű) bőrbe injekciózásra alkalmas (hipodermiás) </w:t>
      </w:r>
      <w:r w:rsidR="00926E85" w:rsidRPr="0070375A">
        <w:rPr>
          <w:rFonts w:cs="Times New Roman"/>
        </w:rPr>
        <w:t>tűt is tartalmaz.</w:t>
      </w:r>
    </w:p>
    <w:p w14:paraId="4791397B" w14:textId="77777777" w:rsidR="00926E85" w:rsidRPr="0070375A" w:rsidRDefault="00926E85" w:rsidP="00E3195F">
      <w:pPr>
        <w:pStyle w:val="Nincstrkz"/>
        <w:rPr>
          <w:rFonts w:cs="Times New Roman"/>
        </w:rPr>
      </w:pPr>
    </w:p>
    <w:p w14:paraId="0BBB7329" w14:textId="0DD3CDA5" w:rsidR="00926E85" w:rsidRPr="0070375A" w:rsidRDefault="00926BAE" w:rsidP="00E3195F">
      <w:pPr>
        <w:pStyle w:val="Nincstrkz"/>
        <w:rPr>
          <w:rFonts w:cs="Times New Roman"/>
        </w:rPr>
      </w:pPr>
      <w:r w:rsidRPr="0070375A">
        <w:rPr>
          <w:rFonts w:cs="Times New Roman"/>
        </w:rPr>
        <w:t>A</w:t>
      </w:r>
      <w:r w:rsidR="00C36875" w:rsidRPr="0070375A">
        <w:rPr>
          <w:rFonts w:cs="Times New Roman"/>
        </w:rPr>
        <w:t>z Icatibant Teva</w:t>
      </w:r>
      <w:r w:rsidR="00926E85" w:rsidRPr="0070375A">
        <w:rPr>
          <w:rFonts w:cs="Times New Roman"/>
        </w:rPr>
        <w:t xml:space="preserve"> egy előretöltött fecskendőt és egy injekciós tűt tartalmazó egy</w:t>
      </w:r>
      <w:r w:rsidRPr="0070375A">
        <w:rPr>
          <w:rFonts w:cs="Times New Roman"/>
        </w:rPr>
        <w:t xml:space="preserve"> </w:t>
      </w:r>
      <w:r w:rsidR="00926E85" w:rsidRPr="0070375A">
        <w:rPr>
          <w:rFonts w:cs="Times New Roman"/>
        </w:rPr>
        <w:t xml:space="preserve">darabos </w:t>
      </w:r>
      <w:r w:rsidRPr="0070375A">
        <w:rPr>
          <w:rFonts w:cs="Times New Roman"/>
        </w:rPr>
        <w:t xml:space="preserve">kiszerelésben </w:t>
      </w:r>
      <w:r w:rsidR="00926E85" w:rsidRPr="0070375A">
        <w:rPr>
          <w:rFonts w:cs="Times New Roman"/>
        </w:rPr>
        <w:t>vagy</w:t>
      </w:r>
      <w:r w:rsidR="00926E85" w:rsidRPr="0070375A">
        <w:rPr>
          <w:rFonts w:cs="Times New Roman"/>
          <w:spacing w:val="-26"/>
        </w:rPr>
        <w:t xml:space="preserve"> </w:t>
      </w:r>
      <w:r w:rsidR="00926E85" w:rsidRPr="0070375A">
        <w:rPr>
          <w:rFonts w:cs="Times New Roman"/>
        </w:rPr>
        <w:t>három</w:t>
      </w:r>
      <w:r w:rsidRPr="0070375A">
        <w:rPr>
          <w:rFonts w:cs="Times New Roman"/>
        </w:rPr>
        <w:t xml:space="preserve"> doboz</w:t>
      </w:r>
      <w:r w:rsidR="00EC7310" w:rsidRPr="0070375A">
        <w:rPr>
          <w:rFonts w:cs="Times New Roman"/>
        </w:rPr>
        <w:t>t</w:t>
      </w:r>
      <w:r w:rsidRPr="0070375A">
        <w:rPr>
          <w:rFonts w:cs="Times New Roman"/>
        </w:rPr>
        <w:t xml:space="preserve">, egyenként egy </w:t>
      </w:r>
      <w:r w:rsidR="00926E85" w:rsidRPr="0070375A">
        <w:rPr>
          <w:rFonts w:cs="Times New Roman"/>
        </w:rPr>
        <w:t xml:space="preserve">előretöltött fecskendőt és </w:t>
      </w:r>
      <w:r w:rsidRPr="0070375A">
        <w:rPr>
          <w:rFonts w:cs="Times New Roman"/>
        </w:rPr>
        <w:t>egy</w:t>
      </w:r>
      <w:r w:rsidR="00926E85" w:rsidRPr="0070375A">
        <w:rPr>
          <w:rFonts w:cs="Times New Roman"/>
        </w:rPr>
        <w:t xml:space="preserve"> injekciós tűt tartalmazó </w:t>
      </w:r>
      <w:r w:rsidRPr="0070375A">
        <w:rPr>
          <w:rFonts w:cs="Times New Roman"/>
        </w:rPr>
        <w:t xml:space="preserve">gyűjtőcsomagolásban </w:t>
      </w:r>
      <w:r w:rsidR="00926E85" w:rsidRPr="0070375A">
        <w:rPr>
          <w:rFonts w:cs="Times New Roman"/>
        </w:rPr>
        <w:t>kapható.</w:t>
      </w:r>
    </w:p>
    <w:p w14:paraId="313DB540" w14:textId="77777777" w:rsidR="00926E85" w:rsidRPr="0070375A" w:rsidRDefault="00926E85" w:rsidP="00E3195F">
      <w:pPr>
        <w:pStyle w:val="Nincstrkz"/>
        <w:rPr>
          <w:rFonts w:cs="Times New Roman"/>
        </w:rPr>
      </w:pPr>
    </w:p>
    <w:p w14:paraId="275F2B6C" w14:textId="77777777" w:rsidR="00926E85" w:rsidRPr="0070375A" w:rsidRDefault="00926E85" w:rsidP="00E3195F">
      <w:pPr>
        <w:pStyle w:val="Nincstrkz"/>
        <w:rPr>
          <w:rFonts w:cs="Times New Roman"/>
        </w:rPr>
      </w:pPr>
      <w:r w:rsidRPr="0070375A">
        <w:rPr>
          <w:rFonts w:cs="Times New Roman"/>
        </w:rPr>
        <w:t>Nem feltétlenül mindegyik kiszerelés kerül kereskedelmi forgalomba.</w:t>
      </w:r>
    </w:p>
    <w:p w14:paraId="0911998A" w14:textId="77777777" w:rsidR="00926E85" w:rsidRPr="0070375A" w:rsidRDefault="00926E85" w:rsidP="00E3195F">
      <w:pPr>
        <w:pStyle w:val="Nincstrkz"/>
        <w:rPr>
          <w:rFonts w:cs="Times New Roman"/>
        </w:rPr>
      </w:pPr>
    </w:p>
    <w:p w14:paraId="033C0BAB" w14:textId="77777777" w:rsidR="00926E85" w:rsidRPr="0070375A" w:rsidRDefault="00926E85" w:rsidP="00E3195F">
      <w:pPr>
        <w:pStyle w:val="Nincstrkz"/>
        <w:rPr>
          <w:rFonts w:cs="Times New Roman"/>
          <w:b/>
          <w:bCs/>
        </w:rPr>
      </w:pPr>
      <w:r w:rsidRPr="0070375A">
        <w:rPr>
          <w:rFonts w:cs="Times New Roman"/>
          <w:b/>
          <w:bCs/>
        </w:rPr>
        <w:t>A forgalomba hozatali engedély jogosultja és a gyártó</w:t>
      </w:r>
    </w:p>
    <w:p w14:paraId="31984C01" w14:textId="77777777" w:rsidR="00926E85" w:rsidRPr="0005243D" w:rsidRDefault="00926E85" w:rsidP="00E3195F">
      <w:pPr>
        <w:pStyle w:val="Nincstrkz"/>
        <w:rPr>
          <w:rFonts w:cs="Times New Roman"/>
          <w:bCs/>
        </w:rPr>
      </w:pPr>
    </w:p>
    <w:p w14:paraId="5947FA6D" w14:textId="77777777" w:rsidR="002B1836" w:rsidRPr="0070375A" w:rsidRDefault="002B1836" w:rsidP="002B1836">
      <w:pPr>
        <w:pStyle w:val="Nincstrkz"/>
        <w:rPr>
          <w:rFonts w:cs="Times New Roman"/>
          <w:lang w:eastAsia="zh-CN"/>
        </w:rPr>
      </w:pPr>
      <w:r w:rsidRPr="0070375A">
        <w:rPr>
          <w:rFonts w:cs="Times New Roman"/>
          <w:lang w:eastAsia="zh-CN"/>
        </w:rPr>
        <w:t>Teva B.V.,</w:t>
      </w:r>
    </w:p>
    <w:p w14:paraId="395F179E" w14:textId="77777777" w:rsidR="002B1836" w:rsidRPr="0070375A" w:rsidRDefault="002B1836" w:rsidP="002B1836">
      <w:pPr>
        <w:pStyle w:val="Nincstrkz"/>
        <w:rPr>
          <w:rFonts w:cs="Times New Roman"/>
          <w:lang w:eastAsia="zh-CN"/>
        </w:rPr>
      </w:pPr>
      <w:r w:rsidRPr="0070375A">
        <w:rPr>
          <w:rFonts w:cs="Times New Roman"/>
          <w:lang w:eastAsia="zh-CN"/>
        </w:rPr>
        <w:t xml:space="preserve">Swensweg 5, </w:t>
      </w:r>
    </w:p>
    <w:p w14:paraId="1019DC8C" w14:textId="77777777" w:rsidR="002B1836" w:rsidRPr="0070375A" w:rsidRDefault="002B1836" w:rsidP="002B1836">
      <w:pPr>
        <w:pStyle w:val="Nincstrkz"/>
        <w:rPr>
          <w:rFonts w:cs="Times New Roman"/>
          <w:lang w:eastAsia="zh-CN"/>
        </w:rPr>
      </w:pPr>
      <w:r w:rsidRPr="0070375A">
        <w:rPr>
          <w:rFonts w:cs="Times New Roman"/>
          <w:lang w:eastAsia="zh-CN"/>
        </w:rPr>
        <w:t xml:space="preserve">2031 GA, Haarlem, </w:t>
      </w:r>
    </w:p>
    <w:p w14:paraId="4B2E99A9" w14:textId="77777777" w:rsidR="002B1836" w:rsidRPr="0070375A" w:rsidRDefault="002B1836" w:rsidP="002B1836">
      <w:pPr>
        <w:pStyle w:val="Nincstrkz"/>
        <w:rPr>
          <w:rFonts w:cs="Times New Roman"/>
        </w:rPr>
      </w:pPr>
      <w:r w:rsidRPr="0070375A">
        <w:rPr>
          <w:rFonts w:cs="Times New Roman"/>
          <w:lang w:eastAsia="zh-CN"/>
        </w:rPr>
        <w:t>Hollandia</w:t>
      </w:r>
    </w:p>
    <w:p w14:paraId="55C9C814" w14:textId="622338B9" w:rsidR="002B1836" w:rsidRDefault="002B1836" w:rsidP="002B1836">
      <w:pPr>
        <w:pStyle w:val="Nincstrkz"/>
        <w:rPr>
          <w:rFonts w:cs="Times New Roman"/>
        </w:rPr>
      </w:pPr>
    </w:p>
    <w:p w14:paraId="7C4404F8" w14:textId="2BBBCDD8" w:rsidR="0076500F" w:rsidRPr="0076500F" w:rsidRDefault="0076500F" w:rsidP="002B1836">
      <w:pPr>
        <w:pStyle w:val="Nincstrkz"/>
        <w:rPr>
          <w:rFonts w:cs="Times New Roman"/>
          <w:b/>
        </w:rPr>
      </w:pPr>
      <w:r w:rsidRPr="0076500F">
        <w:rPr>
          <w:rFonts w:cs="Times New Roman"/>
          <w:b/>
        </w:rPr>
        <w:t>Gyártó</w:t>
      </w:r>
    </w:p>
    <w:p w14:paraId="07EB4B62" w14:textId="77777777" w:rsidR="0076500F" w:rsidRPr="0076500F" w:rsidRDefault="0076500F" w:rsidP="0076500F">
      <w:pPr>
        <w:pStyle w:val="Nincstrkz"/>
        <w:rPr>
          <w:rFonts w:cs="Times New Roman"/>
        </w:rPr>
      </w:pPr>
      <w:r w:rsidRPr="0076500F">
        <w:rPr>
          <w:rFonts w:cs="Times New Roman"/>
        </w:rPr>
        <w:t>Merckle GmbH</w:t>
      </w:r>
    </w:p>
    <w:p w14:paraId="68B7AC31" w14:textId="77777777" w:rsidR="0076500F" w:rsidRPr="0076500F" w:rsidRDefault="0076500F" w:rsidP="0076500F">
      <w:pPr>
        <w:pStyle w:val="Nincstrkz"/>
        <w:rPr>
          <w:rFonts w:cs="Times New Roman"/>
        </w:rPr>
      </w:pPr>
      <w:r w:rsidRPr="0076500F">
        <w:rPr>
          <w:rFonts w:cs="Times New Roman"/>
        </w:rPr>
        <w:t>Ludwig-Merckle-Strasse 3</w:t>
      </w:r>
    </w:p>
    <w:p w14:paraId="18B969D2" w14:textId="490B4ECD" w:rsidR="0076500F" w:rsidRPr="0076500F" w:rsidRDefault="0076500F" w:rsidP="0076500F">
      <w:pPr>
        <w:pStyle w:val="Nincstrkz"/>
        <w:rPr>
          <w:rFonts w:cs="Times New Roman"/>
        </w:rPr>
      </w:pPr>
      <w:r w:rsidRPr="0076500F">
        <w:rPr>
          <w:rFonts w:cs="Times New Roman"/>
        </w:rPr>
        <w:t>Blaubeuren</w:t>
      </w:r>
      <w:r>
        <w:rPr>
          <w:rFonts w:cs="Times New Roman"/>
        </w:rPr>
        <w:t xml:space="preserve">, </w:t>
      </w:r>
      <w:r w:rsidRPr="0076500F">
        <w:rPr>
          <w:rFonts w:cs="Times New Roman"/>
        </w:rPr>
        <w:t>89143</w:t>
      </w:r>
    </w:p>
    <w:p w14:paraId="5484ACB2" w14:textId="66B44DF2" w:rsidR="0076500F" w:rsidRDefault="0076500F" w:rsidP="0076500F">
      <w:pPr>
        <w:pStyle w:val="Nincstrkz"/>
        <w:rPr>
          <w:rFonts w:cs="Times New Roman"/>
        </w:rPr>
      </w:pPr>
      <w:r>
        <w:rPr>
          <w:rFonts w:cs="Times New Roman"/>
        </w:rPr>
        <w:t>Németország</w:t>
      </w:r>
    </w:p>
    <w:p w14:paraId="7BB21ED1" w14:textId="77777777" w:rsidR="0076500F" w:rsidRPr="0070375A" w:rsidRDefault="0076500F" w:rsidP="0076500F">
      <w:pPr>
        <w:pStyle w:val="Nincstrkz"/>
        <w:rPr>
          <w:rFonts w:cs="Times New Roman"/>
        </w:rPr>
      </w:pPr>
    </w:p>
    <w:p w14:paraId="6D578749" w14:textId="5AC9C331" w:rsidR="00EC7310" w:rsidRPr="0070375A" w:rsidRDefault="00EC7310" w:rsidP="00EC7310">
      <w:pPr>
        <w:pStyle w:val="NormlWeb"/>
        <w:shd w:val="clear" w:color="auto" w:fill="FFFFFF"/>
        <w:spacing w:before="0" w:beforeAutospacing="0" w:after="0" w:afterAutospacing="0"/>
        <w:rPr>
          <w:rFonts w:ascii="Times New Roman" w:hAnsi="Times New Roman" w:cs="Times New Roman"/>
        </w:rPr>
      </w:pPr>
      <w:r w:rsidRPr="0070375A">
        <w:rPr>
          <w:rStyle w:val="Kiemels2"/>
          <w:rFonts w:ascii="Times New Roman" w:hAnsi="Times New Roman" w:cs="Times New Roman"/>
          <w:color w:val="000000"/>
        </w:rPr>
        <w:t>Ezt a gyógyszert az Európai Gazdasági Térség tagállamaiban és az Egyesült Királyságban (Észak-Írországban) az alábbi neveken engedélyezték:</w:t>
      </w:r>
    </w:p>
    <w:p w14:paraId="2E55EBA4" w14:textId="66DE2FDF" w:rsidR="00926E85" w:rsidRPr="0070375A" w:rsidRDefault="00926E85" w:rsidP="00E3195F">
      <w:pPr>
        <w:pStyle w:val="Nincstrkz"/>
        <w:rPr>
          <w:rFonts w:cs="Times New Roman"/>
        </w:rPr>
      </w:pPr>
    </w:p>
    <w:tbl>
      <w:tblPr>
        <w:tblStyle w:val="Rcsostblzat"/>
        <w:tblW w:w="0" w:type="auto"/>
        <w:tblLook w:val="04A0" w:firstRow="1" w:lastRow="0" w:firstColumn="1" w:lastColumn="0" w:noHBand="0" w:noVBand="1"/>
      </w:tblPr>
      <w:tblGrid>
        <w:gridCol w:w="2405"/>
        <w:gridCol w:w="6659"/>
      </w:tblGrid>
      <w:tr w:rsidR="001B0810" w:rsidRPr="0070375A" w14:paraId="195A0C65" w14:textId="77777777" w:rsidTr="001B0810">
        <w:tc>
          <w:tcPr>
            <w:tcW w:w="2405" w:type="dxa"/>
          </w:tcPr>
          <w:p w14:paraId="11F23794" w14:textId="040F4F72" w:rsidR="001B0810" w:rsidRPr="0070375A" w:rsidRDefault="001B0810" w:rsidP="001B0810">
            <w:pPr>
              <w:numPr>
                <w:ilvl w:val="12"/>
                <w:numId w:val="0"/>
              </w:numPr>
              <w:ind w:right="-2"/>
            </w:pPr>
            <w:r w:rsidRPr="0070375A">
              <w:t>S</w:t>
            </w:r>
            <w:r w:rsidR="00105902" w:rsidRPr="0070375A">
              <w:t>védország</w:t>
            </w:r>
            <w:r w:rsidRPr="0070375A">
              <w:t xml:space="preserve"> </w:t>
            </w:r>
          </w:p>
        </w:tc>
        <w:tc>
          <w:tcPr>
            <w:tcW w:w="6659" w:type="dxa"/>
          </w:tcPr>
          <w:p w14:paraId="144AEC5B" w14:textId="5FE3CF11" w:rsidR="001B0810" w:rsidRPr="0070375A" w:rsidRDefault="001B0810" w:rsidP="00E3195F">
            <w:pPr>
              <w:pStyle w:val="Nincstrkz"/>
              <w:rPr>
                <w:rFonts w:cs="Times New Roman"/>
              </w:rPr>
            </w:pPr>
            <w:r w:rsidRPr="0070375A">
              <w:rPr>
                <w:rFonts w:cs="Times New Roman"/>
              </w:rPr>
              <w:t>Icatibant Teva</w:t>
            </w:r>
          </w:p>
        </w:tc>
      </w:tr>
      <w:tr w:rsidR="001B0810" w:rsidRPr="0070375A" w14:paraId="58E09D03" w14:textId="77777777" w:rsidTr="001B0810">
        <w:tc>
          <w:tcPr>
            <w:tcW w:w="2405" w:type="dxa"/>
          </w:tcPr>
          <w:p w14:paraId="4CAEFAF9" w14:textId="61CC5947" w:rsidR="001B0810" w:rsidRPr="0070375A" w:rsidRDefault="001B0810" w:rsidP="00E3195F">
            <w:pPr>
              <w:pStyle w:val="Nincstrkz"/>
              <w:rPr>
                <w:rFonts w:cs="Times New Roman"/>
              </w:rPr>
            </w:pPr>
            <w:r w:rsidRPr="0070375A">
              <w:rPr>
                <w:rFonts w:cs="Times New Roman"/>
              </w:rPr>
              <w:t>Ausztria</w:t>
            </w:r>
          </w:p>
        </w:tc>
        <w:tc>
          <w:tcPr>
            <w:tcW w:w="6659" w:type="dxa"/>
          </w:tcPr>
          <w:p w14:paraId="6FDEFEC4" w14:textId="5F58A5D1" w:rsidR="001B0810" w:rsidRPr="0070375A" w:rsidRDefault="001B0810" w:rsidP="00E3195F">
            <w:pPr>
              <w:pStyle w:val="Nincstrkz"/>
              <w:rPr>
                <w:rFonts w:cs="Times New Roman"/>
              </w:rPr>
            </w:pPr>
            <w:r w:rsidRPr="0070375A">
              <w:rPr>
                <w:rFonts w:cs="Times New Roman"/>
              </w:rPr>
              <w:t>Icatibant ratiopharm 30 mg Injektionslösung in einer Fertigspritze</w:t>
            </w:r>
          </w:p>
        </w:tc>
      </w:tr>
      <w:tr w:rsidR="001B0810" w:rsidRPr="0070375A" w14:paraId="456509D0" w14:textId="77777777" w:rsidTr="001B0810">
        <w:tc>
          <w:tcPr>
            <w:tcW w:w="2405" w:type="dxa"/>
          </w:tcPr>
          <w:p w14:paraId="32FFFB62" w14:textId="7789DBC5" w:rsidR="001B0810" w:rsidRPr="0070375A" w:rsidRDefault="001B0810" w:rsidP="001B0810">
            <w:pPr>
              <w:numPr>
                <w:ilvl w:val="12"/>
                <w:numId w:val="0"/>
              </w:numPr>
              <w:ind w:right="-2"/>
            </w:pPr>
            <w:r w:rsidRPr="0070375A">
              <w:t>Belgium</w:t>
            </w:r>
          </w:p>
          <w:p w14:paraId="3BF46703" w14:textId="13BCC1E4" w:rsidR="001B0810" w:rsidRPr="0070375A" w:rsidRDefault="001B0810" w:rsidP="001B0810">
            <w:pPr>
              <w:pStyle w:val="Nincstrkz"/>
              <w:rPr>
                <w:rFonts w:cs="Times New Roman"/>
              </w:rPr>
            </w:pPr>
          </w:p>
        </w:tc>
        <w:tc>
          <w:tcPr>
            <w:tcW w:w="6659" w:type="dxa"/>
          </w:tcPr>
          <w:p w14:paraId="5F5259A0" w14:textId="7619C5ED" w:rsidR="001B0810" w:rsidRPr="0070375A" w:rsidRDefault="001B0810" w:rsidP="001B0810">
            <w:pPr>
              <w:numPr>
                <w:ilvl w:val="12"/>
                <w:numId w:val="0"/>
              </w:numPr>
              <w:ind w:right="-2"/>
            </w:pPr>
            <w:r w:rsidRPr="0070375A">
              <w:t>Icatibant Teva 30 mg oplossing voor njectie in een voorgevulde spuit</w:t>
            </w:r>
          </w:p>
          <w:p w14:paraId="55CB1406" w14:textId="77777777" w:rsidR="001B0810" w:rsidRPr="0070375A" w:rsidRDefault="001B0810" w:rsidP="001B0810">
            <w:pPr>
              <w:numPr>
                <w:ilvl w:val="12"/>
                <w:numId w:val="0"/>
              </w:numPr>
              <w:ind w:right="-2"/>
            </w:pPr>
          </w:p>
          <w:p w14:paraId="33CDD6EF" w14:textId="7E903E55" w:rsidR="001B0810" w:rsidRPr="0070375A" w:rsidRDefault="001B0810" w:rsidP="001B0810">
            <w:pPr>
              <w:numPr>
                <w:ilvl w:val="12"/>
                <w:numId w:val="0"/>
              </w:numPr>
              <w:ind w:right="-2"/>
            </w:pPr>
            <w:r w:rsidRPr="0070375A">
              <w:t>Icatibant Teva 30 mg solution injectable en seringue préremplie</w:t>
            </w:r>
          </w:p>
          <w:p w14:paraId="357445AC" w14:textId="7ABB4E96" w:rsidR="001B0810" w:rsidRPr="0070375A" w:rsidRDefault="001B0810" w:rsidP="001B0810">
            <w:pPr>
              <w:numPr>
                <w:ilvl w:val="12"/>
                <w:numId w:val="0"/>
              </w:numPr>
              <w:ind w:right="-2"/>
            </w:pPr>
          </w:p>
          <w:p w14:paraId="2A20BFA6" w14:textId="17B70C7F" w:rsidR="001B0810" w:rsidRPr="0070375A" w:rsidRDefault="001B0810" w:rsidP="001B0810">
            <w:pPr>
              <w:pStyle w:val="Nincstrkz"/>
              <w:rPr>
                <w:rFonts w:cs="Times New Roman"/>
              </w:rPr>
            </w:pPr>
            <w:r w:rsidRPr="0070375A">
              <w:rPr>
                <w:rFonts w:cs="Times New Roman"/>
              </w:rPr>
              <w:t>Icatibant Teva 30 mg Injektionslösung in einer Fertigspritze</w:t>
            </w:r>
          </w:p>
        </w:tc>
      </w:tr>
      <w:tr w:rsidR="001B0810" w:rsidRPr="0070375A" w14:paraId="1E81E103" w14:textId="77777777" w:rsidTr="001B0810">
        <w:tc>
          <w:tcPr>
            <w:tcW w:w="2405" w:type="dxa"/>
          </w:tcPr>
          <w:p w14:paraId="58EA793D" w14:textId="7EC112BE" w:rsidR="001B0810" w:rsidRPr="0070375A" w:rsidRDefault="001B0810" w:rsidP="001B0810">
            <w:pPr>
              <w:numPr>
                <w:ilvl w:val="12"/>
                <w:numId w:val="0"/>
              </w:numPr>
              <w:ind w:left="1701" w:right="-2" w:hanging="1701"/>
            </w:pPr>
            <w:r w:rsidRPr="0070375A">
              <w:t xml:space="preserve">Bulgária </w:t>
            </w:r>
          </w:p>
          <w:p w14:paraId="5036477B" w14:textId="77777777" w:rsidR="001B0810" w:rsidRPr="0070375A" w:rsidRDefault="001B0810" w:rsidP="00E3195F">
            <w:pPr>
              <w:pStyle w:val="Nincstrkz"/>
              <w:rPr>
                <w:rFonts w:cs="Times New Roman"/>
              </w:rPr>
            </w:pPr>
          </w:p>
        </w:tc>
        <w:tc>
          <w:tcPr>
            <w:tcW w:w="6659" w:type="dxa"/>
          </w:tcPr>
          <w:p w14:paraId="06286B7B" w14:textId="77777777" w:rsidR="001B0810" w:rsidRPr="0070375A" w:rsidRDefault="001B0810" w:rsidP="00E3195F">
            <w:pPr>
              <w:pStyle w:val="Nincstrkz"/>
              <w:rPr>
                <w:rFonts w:cs="Times New Roman"/>
              </w:rPr>
            </w:pPr>
            <w:r w:rsidRPr="0070375A">
              <w:rPr>
                <w:rFonts w:cs="Times New Roman"/>
              </w:rPr>
              <w:t>Икатибант Тева 30 mg инжекционен разтвор в предварително напълнена спринцовка</w:t>
            </w:r>
          </w:p>
          <w:p w14:paraId="189077E5" w14:textId="77777777" w:rsidR="009C21FC" w:rsidRPr="0070375A" w:rsidRDefault="009C21FC" w:rsidP="00E3195F">
            <w:pPr>
              <w:pStyle w:val="Nincstrkz"/>
              <w:rPr>
                <w:rFonts w:cs="Times New Roman"/>
              </w:rPr>
            </w:pPr>
          </w:p>
          <w:p w14:paraId="4D610822" w14:textId="3E4BD14A" w:rsidR="009C21FC" w:rsidRPr="0070375A" w:rsidRDefault="009C21FC" w:rsidP="00E3195F">
            <w:pPr>
              <w:pStyle w:val="Nincstrkz"/>
              <w:rPr>
                <w:rFonts w:cs="Times New Roman"/>
              </w:rPr>
            </w:pPr>
            <w:r w:rsidRPr="0070375A">
              <w:rPr>
                <w:rFonts w:cs="Times New Roman"/>
              </w:rPr>
              <w:t>Icatibant ratiopharm 30 mg solution for injection in pre.filled syringe</w:t>
            </w:r>
          </w:p>
        </w:tc>
      </w:tr>
      <w:tr w:rsidR="001B0810" w:rsidRPr="0070375A" w14:paraId="4F9E7516" w14:textId="77777777" w:rsidTr="001B0810">
        <w:tc>
          <w:tcPr>
            <w:tcW w:w="2405" w:type="dxa"/>
          </w:tcPr>
          <w:p w14:paraId="2DBD09F3" w14:textId="37591428" w:rsidR="009C21FC" w:rsidRPr="0070375A" w:rsidRDefault="009C21FC" w:rsidP="009C21FC">
            <w:pPr>
              <w:numPr>
                <w:ilvl w:val="12"/>
                <w:numId w:val="0"/>
              </w:numPr>
              <w:ind w:right="-2"/>
            </w:pPr>
            <w:r w:rsidRPr="0070375A">
              <w:t>Dánia</w:t>
            </w:r>
          </w:p>
          <w:p w14:paraId="18EDB648" w14:textId="77777777" w:rsidR="001B0810" w:rsidRPr="0070375A" w:rsidRDefault="001B0810" w:rsidP="00E3195F">
            <w:pPr>
              <w:pStyle w:val="Nincstrkz"/>
              <w:rPr>
                <w:rFonts w:cs="Times New Roman"/>
              </w:rPr>
            </w:pPr>
          </w:p>
        </w:tc>
        <w:tc>
          <w:tcPr>
            <w:tcW w:w="6659" w:type="dxa"/>
          </w:tcPr>
          <w:p w14:paraId="7276B8DA" w14:textId="17DFC15A" w:rsidR="001B0810" w:rsidRPr="0070375A" w:rsidRDefault="009C21FC" w:rsidP="00E3195F">
            <w:pPr>
              <w:pStyle w:val="Nincstrkz"/>
              <w:rPr>
                <w:rFonts w:cs="Times New Roman"/>
              </w:rPr>
            </w:pPr>
            <w:r w:rsidRPr="0070375A">
              <w:rPr>
                <w:rFonts w:cs="Times New Roman"/>
              </w:rPr>
              <w:t>Icatibant Teva</w:t>
            </w:r>
          </w:p>
        </w:tc>
      </w:tr>
      <w:tr w:rsidR="001B0810" w:rsidRPr="0070375A" w14:paraId="5A0FA5DD" w14:textId="77777777" w:rsidTr="001B0810">
        <w:tc>
          <w:tcPr>
            <w:tcW w:w="2405" w:type="dxa"/>
          </w:tcPr>
          <w:p w14:paraId="0CFEAA6E" w14:textId="3E765145" w:rsidR="001B0810" w:rsidRPr="0070375A" w:rsidRDefault="009C21FC" w:rsidP="00E3195F">
            <w:pPr>
              <w:pStyle w:val="Nincstrkz"/>
              <w:rPr>
                <w:rFonts w:cs="Times New Roman"/>
              </w:rPr>
            </w:pPr>
            <w:r w:rsidRPr="0070375A">
              <w:rPr>
                <w:rFonts w:cs="Times New Roman"/>
              </w:rPr>
              <w:t>Észtország</w:t>
            </w:r>
          </w:p>
        </w:tc>
        <w:tc>
          <w:tcPr>
            <w:tcW w:w="6659" w:type="dxa"/>
          </w:tcPr>
          <w:p w14:paraId="20DD04D8" w14:textId="4F19E7AE" w:rsidR="001B0810" w:rsidRPr="0070375A" w:rsidRDefault="009C21FC" w:rsidP="00E3195F">
            <w:pPr>
              <w:pStyle w:val="Nincstrkz"/>
              <w:rPr>
                <w:rFonts w:cs="Times New Roman"/>
              </w:rPr>
            </w:pPr>
            <w:r w:rsidRPr="0070375A">
              <w:rPr>
                <w:rFonts w:cs="Times New Roman"/>
              </w:rPr>
              <w:t>Icatibant Teva</w:t>
            </w:r>
          </w:p>
        </w:tc>
      </w:tr>
      <w:tr w:rsidR="009C21FC" w:rsidRPr="0070375A" w14:paraId="6E524390" w14:textId="77777777" w:rsidTr="00275CFD">
        <w:tc>
          <w:tcPr>
            <w:tcW w:w="2405" w:type="dxa"/>
          </w:tcPr>
          <w:p w14:paraId="4D97A095" w14:textId="37AB5146" w:rsidR="009C21FC" w:rsidRPr="0070375A" w:rsidRDefault="009C21FC" w:rsidP="00275CFD">
            <w:pPr>
              <w:pStyle w:val="Nincstrkz"/>
              <w:rPr>
                <w:rFonts w:cs="Times New Roman"/>
              </w:rPr>
            </w:pPr>
            <w:r w:rsidRPr="0070375A">
              <w:rPr>
                <w:rFonts w:cs="Times New Roman"/>
              </w:rPr>
              <w:t>Finnország</w:t>
            </w:r>
          </w:p>
        </w:tc>
        <w:tc>
          <w:tcPr>
            <w:tcW w:w="6659" w:type="dxa"/>
          </w:tcPr>
          <w:p w14:paraId="4CF857EF" w14:textId="1A78683E" w:rsidR="009C21FC" w:rsidRPr="0070375A" w:rsidRDefault="009C21FC" w:rsidP="00275CFD">
            <w:pPr>
              <w:pStyle w:val="Nincstrkz"/>
              <w:rPr>
                <w:rFonts w:cs="Times New Roman"/>
              </w:rPr>
            </w:pPr>
            <w:r w:rsidRPr="0070375A">
              <w:rPr>
                <w:rFonts w:cs="Times New Roman"/>
              </w:rPr>
              <w:t>Icatibant ratiopharm 30 mg injektioneste, liuos, esitäytetty ruisku</w:t>
            </w:r>
          </w:p>
        </w:tc>
      </w:tr>
      <w:tr w:rsidR="009C21FC" w:rsidRPr="0070375A" w14:paraId="15CB938C" w14:textId="77777777" w:rsidTr="00275CFD">
        <w:tc>
          <w:tcPr>
            <w:tcW w:w="2405" w:type="dxa"/>
          </w:tcPr>
          <w:p w14:paraId="24452696" w14:textId="77777777" w:rsidR="009C21FC" w:rsidRPr="0070375A" w:rsidRDefault="009C21FC" w:rsidP="00275CFD">
            <w:pPr>
              <w:pStyle w:val="Nincstrkz"/>
              <w:rPr>
                <w:rFonts w:cs="Times New Roman"/>
              </w:rPr>
            </w:pPr>
            <w:r w:rsidRPr="0070375A">
              <w:rPr>
                <w:rFonts w:cs="Times New Roman"/>
              </w:rPr>
              <w:t>Hollandia</w:t>
            </w:r>
          </w:p>
        </w:tc>
        <w:tc>
          <w:tcPr>
            <w:tcW w:w="6659" w:type="dxa"/>
          </w:tcPr>
          <w:p w14:paraId="0BE61BF7" w14:textId="77777777" w:rsidR="009C21FC" w:rsidRPr="0070375A" w:rsidRDefault="009C21FC" w:rsidP="00275CFD">
            <w:pPr>
              <w:pStyle w:val="Nincstrkz"/>
              <w:rPr>
                <w:rFonts w:cs="Times New Roman"/>
              </w:rPr>
            </w:pPr>
            <w:r w:rsidRPr="0070375A">
              <w:rPr>
                <w:rFonts w:cs="Times New Roman"/>
              </w:rPr>
              <w:t>Icatibant Teva 30 mg oplossing voor injectie, in voorgevulde spuit</w:t>
            </w:r>
          </w:p>
        </w:tc>
      </w:tr>
      <w:tr w:rsidR="009C21FC" w:rsidRPr="0070375A" w14:paraId="28BF06BB" w14:textId="77777777" w:rsidTr="00275CFD">
        <w:tc>
          <w:tcPr>
            <w:tcW w:w="2405" w:type="dxa"/>
          </w:tcPr>
          <w:p w14:paraId="3DE819E8" w14:textId="77777777" w:rsidR="009C21FC" w:rsidRPr="0070375A" w:rsidRDefault="009C21FC" w:rsidP="00275CFD">
            <w:pPr>
              <w:pStyle w:val="Nincstrkz"/>
              <w:rPr>
                <w:rFonts w:cs="Times New Roman"/>
              </w:rPr>
            </w:pPr>
            <w:r w:rsidRPr="0070375A">
              <w:rPr>
                <w:rFonts w:cs="Times New Roman"/>
              </w:rPr>
              <w:t>Horvátország</w:t>
            </w:r>
          </w:p>
        </w:tc>
        <w:tc>
          <w:tcPr>
            <w:tcW w:w="6659" w:type="dxa"/>
          </w:tcPr>
          <w:p w14:paraId="0C36AE07" w14:textId="77777777" w:rsidR="009C21FC" w:rsidRPr="0070375A" w:rsidRDefault="009C21FC" w:rsidP="00275CFD">
            <w:pPr>
              <w:pStyle w:val="Nincstrkz"/>
              <w:rPr>
                <w:rFonts w:cs="Times New Roman"/>
              </w:rPr>
            </w:pPr>
            <w:r w:rsidRPr="0070375A">
              <w:rPr>
                <w:rFonts w:cs="Times New Roman"/>
              </w:rPr>
              <w:t>Ikatibant Teva 30 mg otopina za injekciju u napunjenoj štrcaljki</w:t>
            </w:r>
          </w:p>
        </w:tc>
      </w:tr>
      <w:tr w:rsidR="009C21FC" w:rsidRPr="0070375A" w14:paraId="33B4CEEA" w14:textId="77777777" w:rsidTr="00275CFD">
        <w:tc>
          <w:tcPr>
            <w:tcW w:w="2405" w:type="dxa"/>
          </w:tcPr>
          <w:p w14:paraId="4371F2A6" w14:textId="2C13E9D3" w:rsidR="009C21FC" w:rsidRPr="0070375A" w:rsidRDefault="00105902" w:rsidP="00275CFD">
            <w:pPr>
              <w:pStyle w:val="Nincstrkz"/>
              <w:rPr>
                <w:rFonts w:cs="Times New Roman"/>
              </w:rPr>
            </w:pPr>
            <w:r w:rsidRPr="0070375A">
              <w:rPr>
                <w:rFonts w:cs="Times New Roman"/>
              </w:rPr>
              <w:t>Litvánia</w:t>
            </w:r>
          </w:p>
        </w:tc>
        <w:tc>
          <w:tcPr>
            <w:tcW w:w="6659" w:type="dxa"/>
          </w:tcPr>
          <w:p w14:paraId="0576A56C" w14:textId="6FCC9EFC" w:rsidR="009C21FC" w:rsidRPr="0070375A" w:rsidRDefault="00105902" w:rsidP="00275CFD">
            <w:pPr>
              <w:pStyle w:val="Nincstrkz"/>
              <w:rPr>
                <w:rFonts w:cs="Times New Roman"/>
              </w:rPr>
            </w:pPr>
            <w:r w:rsidRPr="0070375A">
              <w:rPr>
                <w:rFonts w:cs="Times New Roman"/>
              </w:rPr>
              <w:t>Icatibant Teva 30 mg injekcinistirpalas užpildytame švirkšte</w:t>
            </w:r>
          </w:p>
        </w:tc>
      </w:tr>
      <w:tr w:rsidR="009C21FC" w:rsidRPr="0070375A" w14:paraId="5209812D" w14:textId="77777777" w:rsidTr="00275CFD">
        <w:tc>
          <w:tcPr>
            <w:tcW w:w="2405" w:type="dxa"/>
          </w:tcPr>
          <w:p w14:paraId="3A72C711" w14:textId="665F5292" w:rsidR="009C21FC" w:rsidRPr="0070375A" w:rsidRDefault="00105902" w:rsidP="00275CFD">
            <w:pPr>
              <w:pStyle w:val="Nincstrkz"/>
              <w:rPr>
                <w:rFonts w:cs="Times New Roman"/>
              </w:rPr>
            </w:pPr>
            <w:r w:rsidRPr="0070375A">
              <w:rPr>
                <w:rFonts w:cs="Times New Roman"/>
              </w:rPr>
              <w:t>Magyarország</w:t>
            </w:r>
          </w:p>
        </w:tc>
        <w:tc>
          <w:tcPr>
            <w:tcW w:w="6659" w:type="dxa"/>
          </w:tcPr>
          <w:p w14:paraId="604BABC5" w14:textId="5A4DC59D" w:rsidR="009C21FC" w:rsidRPr="0070375A" w:rsidRDefault="00105902" w:rsidP="00275CFD">
            <w:pPr>
              <w:pStyle w:val="Nincstrkz"/>
              <w:rPr>
                <w:rFonts w:cs="Times New Roman"/>
              </w:rPr>
            </w:pPr>
            <w:r w:rsidRPr="0070375A">
              <w:rPr>
                <w:rFonts w:cs="Times New Roman"/>
              </w:rPr>
              <w:t>Icatibant Teva 30 mg oldatos injekció előretöltött fecskendőben</w:t>
            </w:r>
          </w:p>
        </w:tc>
      </w:tr>
      <w:tr w:rsidR="009C21FC" w:rsidRPr="0070375A" w14:paraId="3ADD96B9" w14:textId="77777777" w:rsidTr="00275CFD">
        <w:tc>
          <w:tcPr>
            <w:tcW w:w="2405" w:type="dxa"/>
          </w:tcPr>
          <w:p w14:paraId="09AA5A28" w14:textId="316736E1" w:rsidR="009C21FC" w:rsidRPr="0070375A" w:rsidRDefault="00105902" w:rsidP="00275CFD">
            <w:pPr>
              <w:pStyle w:val="Nincstrkz"/>
              <w:rPr>
                <w:rFonts w:cs="Times New Roman"/>
              </w:rPr>
            </w:pPr>
            <w:r w:rsidRPr="0070375A">
              <w:rPr>
                <w:rFonts w:cs="Times New Roman"/>
              </w:rPr>
              <w:t>Olaszország</w:t>
            </w:r>
          </w:p>
        </w:tc>
        <w:tc>
          <w:tcPr>
            <w:tcW w:w="6659" w:type="dxa"/>
          </w:tcPr>
          <w:p w14:paraId="6751740A" w14:textId="37F9400F" w:rsidR="009C21FC" w:rsidRPr="0070375A" w:rsidRDefault="00105902" w:rsidP="00275CFD">
            <w:pPr>
              <w:pStyle w:val="Nincstrkz"/>
              <w:rPr>
                <w:rFonts w:cs="Times New Roman"/>
              </w:rPr>
            </w:pPr>
            <w:r w:rsidRPr="0070375A">
              <w:rPr>
                <w:rFonts w:cs="Times New Roman"/>
              </w:rPr>
              <w:t>ICATIBANT TEVA</w:t>
            </w:r>
          </w:p>
        </w:tc>
      </w:tr>
      <w:tr w:rsidR="009C21FC" w:rsidRPr="0070375A" w14:paraId="74B7CB4B" w14:textId="77777777" w:rsidTr="00275CFD">
        <w:tc>
          <w:tcPr>
            <w:tcW w:w="2405" w:type="dxa"/>
          </w:tcPr>
          <w:p w14:paraId="61EC110B" w14:textId="75E487C8" w:rsidR="009C21FC" w:rsidRPr="0070375A" w:rsidRDefault="00105902" w:rsidP="00275CFD">
            <w:pPr>
              <w:pStyle w:val="Nincstrkz"/>
              <w:rPr>
                <w:rFonts w:cs="Times New Roman"/>
              </w:rPr>
            </w:pPr>
            <w:r w:rsidRPr="0070375A">
              <w:rPr>
                <w:rFonts w:cs="Times New Roman"/>
              </w:rPr>
              <w:t>Norvégia</w:t>
            </w:r>
          </w:p>
        </w:tc>
        <w:tc>
          <w:tcPr>
            <w:tcW w:w="6659" w:type="dxa"/>
          </w:tcPr>
          <w:p w14:paraId="3856CB08" w14:textId="5F453820" w:rsidR="009C21FC" w:rsidRPr="0070375A" w:rsidRDefault="00105902" w:rsidP="00275CFD">
            <w:pPr>
              <w:pStyle w:val="Nincstrkz"/>
              <w:rPr>
                <w:rFonts w:cs="Times New Roman"/>
              </w:rPr>
            </w:pPr>
            <w:r w:rsidRPr="0070375A">
              <w:rPr>
                <w:rFonts w:cs="Times New Roman"/>
              </w:rPr>
              <w:t>Icatibant Teva</w:t>
            </w:r>
          </w:p>
        </w:tc>
      </w:tr>
      <w:tr w:rsidR="00105902" w:rsidRPr="0070375A" w14:paraId="790236CA" w14:textId="77777777" w:rsidTr="00105902">
        <w:tc>
          <w:tcPr>
            <w:tcW w:w="2405" w:type="dxa"/>
          </w:tcPr>
          <w:p w14:paraId="7C7A12ED" w14:textId="0B9D499A" w:rsidR="00105902" w:rsidRPr="0070375A" w:rsidRDefault="00105902" w:rsidP="00275CFD">
            <w:pPr>
              <w:pStyle w:val="Nincstrkz"/>
              <w:rPr>
                <w:rFonts w:cs="Times New Roman"/>
              </w:rPr>
            </w:pPr>
            <w:r w:rsidRPr="0070375A">
              <w:rPr>
                <w:rFonts w:cs="Times New Roman"/>
              </w:rPr>
              <w:t>Egyesült Királyság (Észak</w:t>
            </w:r>
            <w:r w:rsidRPr="0070375A">
              <w:rPr>
                <w:rFonts w:cs="Times New Roman"/>
              </w:rPr>
              <w:noBreakHyphen/>
              <w:t xml:space="preserve">Írország) </w:t>
            </w:r>
          </w:p>
        </w:tc>
        <w:tc>
          <w:tcPr>
            <w:tcW w:w="6659" w:type="dxa"/>
          </w:tcPr>
          <w:p w14:paraId="7235120B" w14:textId="7D1FF0B9" w:rsidR="00105902" w:rsidRPr="0070375A" w:rsidRDefault="00105902" w:rsidP="00275CFD">
            <w:pPr>
              <w:pStyle w:val="Nincstrkz"/>
              <w:rPr>
                <w:rFonts w:cs="Times New Roman"/>
              </w:rPr>
            </w:pPr>
            <w:r w:rsidRPr="0070375A">
              <w:rPr>
                <w:rFonts w:cs="Times New Roman"/>
              </w:rPr>
              <w:t>Icatibant Teva 30 mg Solution for Injection in Pre-filled Syringe</w:t>
            </w:r>
          </w:p>
        </w:tc>
      </w:tr>
    </w:tbl>
    <w:p w14:paraId="313DB018" w14:textId="5BDBA154" w:rsidR="00926E85" w:rsidRDefault="00926E85" w:rsidP="00E3195F">
      <w:pPr>
        <w:pStyle w:val="Nincstrkz"/>
        <w:rPr>
          <w:rFonts w:cs="Times New Roman"/>
        </w:rPr>
      </w:pPr>
    </w:p>
    <w:p w14:paraId="13C8FC32" w14:textId="7E52897A" w:rsidR="0088551C" w:rsidRDefault="0088551C" w:rsidP="00E3195F">
      <w:pPr>
        <w:pStyle w:val="Nincstrkz"/>
        <w:rPr>
          <w:rFonts w:cs="Times New Roman"/>
        </w:rPr>
      </w:pPr>
      <w:r w:rsidRPr="0088551C">
        <w:rPr>
          <w:rFonts w:cs="Times New Roman"/>
        </w:rPr>
        <w:t>OGYI-T-23910/01     1×3 ml             I. típusú üveg előretöltött fecskendő + 1 injekciós tű</w:t>
      </w:r>
    </w:p>
    <w:p w14:paraId="65CFF2F1" w14:textId="77777777" w:rsidR="0088551C" w:rsidRPr="0070375A" w:rsidRDefault="0088551C" w:rsidP="00E3195F">
      <w:pPr>
        <w:pStyle w:val="Nincstrkz"/>
        <w:rPr>
          <w:rFonts w:cs="Times New Roman"/>
        </w:rPr>
      </w:pPr>
    </w:p>
    <w:p w14:paraId="2699676E" w14:textId="2BA9B2CE" w:rsidR="00926E85" w:rsidRPr="0070375A" w:rsidRDefault="00926E85" w:rsidP="00E3195F">
      <w:pPr>
        <w:pStyle w:val="Nincstrkz"/>
        <w:rPr>
          <w:rFonts w:cs="Times New Roman"/>
          <w:b/>
          <w:bCs/>
        </w:rPr>
      </w:pPr>
      <w:r w:rsidRPr="0070375A">
        <w:rPr>
          <w:rFonts w:cs="Times New Roman"/>
          <w:b/>
          <w:bCs/>
        </w:rPr>
        <w:t>A betegtájékoztató legutóbbi felülvizsgálatának dátuma:</w:t>
      </w:r>
      <w:r w:rsidR="0088551C">
        <w:rPr>
          <w:rFonts w:cs="Times New Roman"/>
          <w:b/>
          <w:bCs/>
        </w:rPr>
        <w:t xml:space="preserve"> 202</w:t>
      </w:r>
      <w:r w:rsidR="007635E5">
        <w:rPr>
          <w:rFonts w:cs="Times New Roman"/>
          <w:b/>
          <w:bCs/>
        </w:rPr>
        <w:t>4</w:t>
      </w:r>
      <w:r w:rsidR="0088551C">
        <w:rPr>
          <w:rFonts w:cs="Times New Roman"/>
          <w:b/>
          <w:bCs/>
        </w:rPr>
        <w:t xml:space="preserve">. </w:t>
      </w:r>
      <w:r w:rsidR="007635E5">
        <w:rPr>
          <w:rFonts w:cs="Times New Roman"/>
          <w:b/>
          <w:bCs/>
        </w:rPr>
        <w:t>január</w:t>
      </w:r>
      <w:r w:rsidR="002B76A2">
        <w:rPr>
          <w:rFonts w:cs="Times New Roman"/>
          <w:b/>
          <w:bCs/>
        </w:rPr>
        <w:t>.</w:t>
      </w:r>
    </w:p>
    <w:p w14:paraId="197D07B9" w14:textId="77777777" w:rsidR="002D64FD" w:rsidRPr="00926E85" w:rsidRDefault="002D64FD" w:rsidP="00926E85"/>
    <w:sectPr w:rsidR="002D64FD" w:rsidRPr="00926E85" w:rsidSect="008D7269">
      <w:headerReference w:type="default" r:id="rId20"/>
      <w:footerReference w:type="first" r:id="rId21"/>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92F59" w14:textId="77777777" w:rsidR="003902CF" w:rsidRDefault="003902CF" w:rsidP="003E62BE">
      <w:r>
        <w:separator/>
      </w:r>
    </w:p>
  </w:endnote>
  <w:endnote w:type="continuationSeparator" w:id="0">
    <w:p w14:paraId="6457D97C" w14:textId="77777777" w:rsidR="003902CF" w:rsidRDefault="003902CF" w:rsidP="003E6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338DF" w14:textId="283D61ED" w:rsidR="00561ADD" w:rsidRPr="008D7269" w:rsidRDefault="002B76A2">
    <w:pPr>
      <w:pStyle w:val="llb"/>
      <w:rPr>
        <w:sz w:val="18"/>
        <w:szCs w:val="18"/>
      </w:rPr>
    </w:pPr>
    <w:r w:rsidRPr="002B76A2">
      <w:rPr>
        <w:sz w:val="18"/>
        <w:szCs w:val="18"/>
      </w:rPr>
      <w:t>NNGYK/GYSZ/4752/2024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60B93" w14:textId="77777777" w:rsidR="003902CF" w:rsidRDefault="003902CF" w:rsidP="003E62BE">
      <w:r>
        <w:separator/>
      </w:r>
    </w:p>
  </w:footnote>
  <w:footnote w:type="continuationSeparator" w:id="0">
    <w:p w14:paraId="0B6EE51B" w14:textId="77777777" w:rsidR="003902CF" w:rsidRDefault="003902CF" w:rsidP="003E6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5865504"/>
      <w:docPartObj>
        <w:docPartGallery w:val="Page Numbers (Top of Page)"/>
        <w:docPartUnique/>
      </w:docPartObj>
    </w:sdtPr>
    <w:sdtEndPr>
      <w:rPr>
        <w:sz w:val="18"/>
        <w:szCs w:val="18"/>
      </w:rPr>
    </w:sdtEndPr>
    <w:sdtContent>
      <w:p w14:paraId="5747D69F" w14:textId="6947CAD6" w:rsidR="003E62BE" w:rsidRPr="008D7269" w:rsidRDefault="003E62BE">
        <w:pPr>
          <w:pStyle w:val="lfej"/>
          <w:jc w:val="center"/>
          <w:rPr>
            <w:sz w:val="18"/>
            <w:szCs w:val="18"/>
          </w:rPr>
        </w:pPr>
        <w:r w:rsidRPr="008D7269">
          <w:rPr>
            <w:sz w:val="18"/>
            <w:szCs w:val="18"/>
          </w:rPr>
          <w:fldChar w:fldCharType="begin"/>
        </w:r>
        <w:r w:rsidRPr="008D7269">
          <w:rPr>
            <w:sz w:val="18"/>
            <w:szCs w:val="18"/>
          </w:rPr>
          <w:instrText>PAGE   \* MERGEFORMAT</w:instrText>
        </w:r>
        <w:r w:rsidRPr="008D7269">
          <w:rPr>
            <w:sz w:val="18"/>
            <w:szCs w:val="18"/>
          </w:rPr>
          <w:fldChar w:fldCharType="separate"/>
        </w:r>
        <w:r w:rsidR="00D403A7">
          <w:rPr>
            <w:noProof/>
            <w:sz w:val="18"/>
            <w:szCs w:val="18"/>
          </w:rPr>
          <w:t>10</w:t>
        </w:r>
        <w:r w:rsidRPr="008D7269">
          <w:rPr>
            <w:sz w:val="18"/>
            <w:szCs w:val="18"/>
          </w:rPr>
          <w:fldChar w:fldCharType="end"/>
        </w:r>
      </w:p>
    </w:sdtContent>
  </w:sdt>
  <w:p w14:paraId="6FD5CC4D" w14:textId="77777777" w:rsidR="003E62BE" w:rsidRDefault="003E62B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DAE"/>
    <w:multiLevelType w:val="hybridMultilevel"/>
    <w:tmpl w:val="656C5B68"/>
    <w:lvl w:ilvl="0" w:tplc="264CB0EA">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79E856AE">
      <w:numFmt w:val="bullet"/>
      <w:lvlText w:val="•"/>
      <w:lvlJc w:val="left"/>
      <w:pPr>
        <w:ind w:left="1656" w:hanging="567"/>
      </w:pPr>
      <w:rPr>
        <w:rFonts w:hint="default"/>
        <w:lang w:val="hu-HU" w:eastAsia="hu-HU" w:bidi="hu-HU"/>
      </w:rPr>
    </w:lvl>
    <w:lvl w:ilvl="2" w:tplc="E4A29FD8">
      <w:numFmt w:val="bullet"/>
      <w:lvlText w:val="•"/>
      <w:lvlJc w:val="left"/>
      <w:pPr>
        <w:ind w:left="2533" w:hanging="567"/>
      </w:pPr>
      <w:rPr>
        <w:rFonts w:hint="default"/>
        <w:lang w:val="hu-HU" w:eastAsia="hu-HU" w:bidi="hu-HU"/>
      </w:rPr>
    </w:lvl>
    <w:lvl w:ilvl="3" w:tplc="D05269B4">
      <w:numFmt w:val="bullet"/>
      <w:lvlText w:val="•"/>
      <w:lvlJc w:val="left"/>
      <w:pPr>
        <w:ind w:left="3409" w:hanging="567"/>
      </w:pPr>
      <w:rPr>
        <w:rFonts w:hint="default"/>
        <w:lang w:val="hu-HU" w:eastAsia="hu-HU" w:bidi="hu-HU"/>
      </w:rPr>
    </w:lvl>
    <w:lvl w:ilvl="4" w:tplc="A98E1EB0">
      <w:numFmt w:val="bullet"/>
      <w:lvlText w:val="•"/>
      <w:lvlJc w:val="left"/>
      <w:pPr>
        <w:ind w:left="4286" w:hanging="567"/>
      </w:pPr>
      <w:rPr>
        <w:rFonts w:hint="default"/>
        <w:lang w:val="hu-HU" w:eastAsia="hu-HU" w:bidi="hu-HU"/>
      </w:rPr>
    </w:lvl>
    <w:lvl w:ilvl="5" w:tplc="BF3E49D0">
      <w:numFmt w:val="bullet"/>
      <w:lvlText w:val="•"/>
      <w:lvlJc w:val="left"/>
      <w:pPr>
        <w:ind w:left="5163" w:hanging="567"/>
      </w:pPr>
      <w:rPr>
        <w:rFonts w:hint="default"/>
        <w:lang w:val="hu-HU" w:eastAsia="hu-HU" w:bidi="hu-HU"/>
      </w:rPr>
    </w:lvl>
    <w:lvl w:ilvl="6" w:tplc="FDDA4C84">
      <w:numFmt w:val="bullet"/>
      <w:lvlText w:val="•"/>
      <w:lvlJc w:val="left"/>
      <w:pPr>
        <w:ind w:left="6039" w:hanging="567"/>
      </w:pPr>
      <w:rPr>
        <w:rFonts w:hint="default"/>
        <w:lang w:val="hu-HU" w:eastAsia="hu-HU" w:bidi="hu-HU"/>
      </w:rPr>
    </w:lvl>
    <w:lvl w:ilvl="7" w:tplc="CE2CEB14">
      <w:numFmt w:val="bullet"/>
      <w:lvlText w:val="•"/>
      <w:lvlJc w:val="left"/>
      <w:pPr>
        <w:ind w:left="6916" w:hanging="567"/>
      </w:pPr>
      <w:rPr>
        <w:rFonts w:hint="default"/>
        <w:lang w:val="hu-HU" w:eastAsia="hu-HU" w:bidi="hu-HU"/>
      </w:rPr>
    </w:lvl>
    <w:lvl w:ilvl="8" w:tplc="FFD893AC">
      <w:numFmt w:val="bullet"/>
      <w:lvlText w:val="•"/>
      <w:lvlJc w:val="left"/>
      <w:pPr>
        <w:ind w:left="7793" w:hanging="567"/>
      </w:pPr>
      <w:rPr>
        <w:rFonts w:hint="default"/>
        <w:lang w:val="hu-HU" w:eastAsia="hu-HU" w:bidi="hu-HU"/>
      </w:rPr>
    </w:lvl>
  </w:abstractNum>
  <w:abstractNum w:abstractNumId="1" w15:restartNumberingAfterBreak="0">
    <w:nsid w:val="03131ABD"/>
    <w:multiLevelType w:val="hybridMultilevel"/>
    <w:tmpl w:val="0882BD82"/>
    <w:lvl w:ilvl="0" w:tplc="ACFE25A4">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57525BDE">
      <w:numFmt w:val="bullet"/>
      <w:lvlText w:val="•"/>
      <w:lvlJc w:val="left"/>
      <w:pPr>
        <w:ind w:left="1656" w:hanging="567"/>
      </w:pPr>
      <w:rPr>
        <w:rFonts w:hint="default"/>
        <w:lang w:val="hu-HU" w:eastAsia="hu-HU" w:bidi="hu-HU"/>
      </w:rPr>
    </w:lvl>
    <w:lvl w:ilvl="2" w:tplc="E224337A">
      <w:numFmt w:val="bullet"/>
      <w:lvlText w:val="•"/>
      <w:lvlJc w:val="left"/>
      <w:pPr>
        <w:ind w:left="2533" w:hanging="567"/>
      </w:pPr>
      <w:rPr>
        <w:rFonts w:hint="default"/>
        <w:lang w:val="hu-HU" w:eastAsia="hu-HU" w:bidi="hu-HU"/>
      </w:rPr>
    </w:lvl>
    <w:lvl w:ilvl="3" w:tplc="5AA038FA">
      <w:numFmt w:val="bullet"/>
      <w:lvlText w:val="•"/>
      <w:lvlJc w:val="left"/>
      <w:pPr>
        <w:ind w:left="3409" w:hanging="567"/>
      </w:pPr>
      <w:rPr>
        <w:rFonts w:hint="default"/>
        <w:lang w:val="hu-HU" w:eastAsia="hu-HU" w:bidi="hu-HU"/>
      </w:rPr>
    </w:lvl>
    <w:lvl w:ilvl="4" w:tplc="4E4AFA14">
      <w:numFmt w:val="bullet"/>
      <w:lvlText w:val="•"/>
      <w:lvlJc w:val="left"/>
      <w:pPr>
        <w:ind w:left="4286" w:hanging="567"/>
      </w:pPr>
      <w:rPr>
        <w:rFonts w:hint="default"/>
        <w:lang w:val="hu-HU" w:eastAsia="hu-HU" w:bidi="hu-HU"/>
      </w:rPr>
    </w:lvl>
    <w:lvl w:ilvl="5" w:tplc="80B2A4F2">
      <w:numFmt w:val="bullet"/>
      <w:lvlText w:val="•"/>
      <w:lvlJc w:val="left"/>
      <w:pPr>
        <w:ind w:left="5163" w:hanging="567"/>
      </w:pPr>
      <w:rPr>
        <w:rFonts w:hint="default"/>
        <w:lang w:val="hu-HU" w:eastAsia="hu-HU" w:bidi="hu-HU"/>
      </w:rPr>
    </w:lvl>
    <w:lvl w:ilvl="6" w:tplc="545E2678">
      <w:numFmt w:val="bullet"/>
      <w:lvlText w:val="•"/>
      <w:lvlJc w:val="left"/>
      <w:pPr>
        <w:ind w:left="6039" w:hanging="567"/>
      </w:pPr>
      <w:rPr>
        <w:rFonts w:hint="default"/>
        <w:lang w:val="hu-HU" w:eastAsia="hu-HU" w:bidi="hu-HU"/>
      </w:rPr>
    </w:lvl>
    <w:lvl w:ilvl="7" w:tplc="3632A300">
      <w:numFmt w:val="bullet"/>
      <w:lvlText w:val="•"/>
      <w:lvlJc w:val="left"/>
      <w:pPr>
        <w:ind w:left="6916" w:hanging="567"/>
      </w:pPr>
      <w:rPr>
        <w:rFonts w:hint="default"/>
        <w:lang w:val="hu-HU" w:eastAsia="hu-HU" w:bidi="hu-HU"/>
      </w:rPr>
    </w:lvl>
    <w:lvl w:ilvl="8" w:tplc="EA021416">
      <w:numFmt w:val="bullet"/>
      <w:lvlText w:val="•"/>
      <w:lvlJc w:val="left"/>
      <w:pPr>
        <w:ind w:left="7793" w:hanging="567"/>
      </w:pPr>
      <w:rPr>
        <w:rFonts w:hint="default"/>
        <w:lang w:val="hu-HU" w:eastAsia="hu-HU" w:bidi="hu-HU"/>
      </w:rPr>
    </w:lvl>
  </w:abstractNum>
  <w:abstractNum w:abstractNumId="2" w15:restartNumberingAfterBreak="0">
    <w:nsid w:val="037C5396"/>
    <w:multiLevelType w:val="hybridMultilevel"/>
    <w:tmpl w:val="B04E3F0C"/>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3F20A2B"/>
    <w:multiLevelType w:val="hybridMultilevel"/>
    <w:tmpl w:val="87A8DC76"/>
    <w:lvl w:ilvl="0" w:tplc="15445058">
      <w:start w:val="1"/>
      <w:numFmt w:val="decimal"/>
      <w:lvlText w:val="%1)"/>
      <w:lvlJc w:val="left"/>
      <w:pPr>
        <w:ind w:left="467" w:hanging="360"/>
      </w:pPr>
      <w:rPr>
        <w:rFonts w:ascii="Times New Roman" w:eastAsia="Times New Roman" w:hAnsi="Times New Roman" w:cs="Times New Roman" w:hint="default"/>
        <w:w w:val="100"/>
        <w:sz w:val="22"/>
        <w:szCs w:val="22"/>
        <w:lang w:val="hu-HU" w:eastAsia="hu-HU" w:bidi="hu-HU"/>
      </w:rPr>
    </w:lvl>
    <w:lvl w:ilvl="1" w:tplc="B5C26E5A">
      <w:numFmt w:val="bullet"/>
      <w:lvlText w:val="•"/>
      <w:lvlJc w:val="left"/>
      <w:pPr>
        <w:ind w:left="1345" w:hanging="360"/>
      </w:pPr>
      <w:rPr>
        <w:rFonts w:hint="default"/>
        <w:lang w:val="hu-HU" w:eastAsia="hu-HU" w:bidi="hu-HU"/>
      </w:rPr>
    </w:lvl>
    <w:lvl w:ilvl="2" w:tplc="DB32BF32">
      <w:numFmt w:val="bullet"/>
      <w:lvlText w:val="•"/>
      <w:lvlJc w:val="left"/>
      <w:pPr>
        <w:ind w:left="2230" w:hanging="360"/>
      </w:pPr>
      <w:rPr>
        <w:rFonts w:hint="default"/>
        <w:lang w:val="hu-HU" w:eastAsia="hu-HU" w:bidi="hu-HU"/>
      </w:rPr>
    </w:lvl>
    <w:lvl w:ilvl="3" w:tplc="54F4AB88">
      <w:numFmt w:val="bullet"/>
      <w:lvlText w:val="•"/>
      <w:lvlJc w:val="left"/>
      <w:pPr>
        <w:ind w:left="3115" w:hanging="360"/>
      </w:pPr>
      <w:rPr>
        <w:rFonts w:hint="default"/>
        <w:lang w:val="hu-HU" w:eastAsia="hu-HU" w:bidi="hu-HU"/>
      </w:rPr>
    </w:lvl>
    <w:lvl w:ilvl="4" w:tplc="016CD16A">
      <w:numFmt w:val="bullet"/>
      <w:lvlText w:val="•"/>
      <w:lvlJc w:val="left"/>
      <w:pPr>
        <w:ind w:left="4000" w:hanging="360"/>
      </w:pPr>
      <w:rPr>
        <w:rFonts w:hint="default"/>
        <w:lang w:val="hu-HU" w:eastAsia="hu-HU" w:bidi="hu-HU"/>
      </w:rPr>
    </w:lvl>
    <w:lvl w:ilvl="5" w:tplc="75304CCA">
      <w:numFmt w:val="bullet"/>
      <w:lvlText w:val="•"/>
      <w:lvlJc w:val="left"/>
      <w:pPr>
        <w:ind w:left="4886" w:hanging="360"/>
      </w:pPr>
      <w:rPr>
        <w:rFonts w:hint="default"/>
        <w:lang w:val="hu-HU" w:eastAsia="hu-HU" w:bidi="hu-HU"/>
      </w:rPr>
    </w:lvl>
    <w:lvl w:ilvl="6" w:tplc="7668D0AA">
      <w:numFmt w:val="bullet"/>
      <w:lvlText w:val="•"/>
      <w:lvlJc w:val="left"/>
      <w:pPr>
        <w:ind w:left="5771" w:hanging="360"/>
      </w:pPr>
      <w:rPr>
        <w:rFonts w:hint="default"/>
        <w:lang w:val="hu-HU" w:eastAsia="hu-HU" w:bidi="hu-HU"/>
      </w:rPr>
    </w:lvl>
    <w:lvl w:ilvl="7" w:tplc="B4A47256">
      <w:numFmt w:val="bullet"/>
      <w:lvlText w:val="•"/>
      <w:lvlJc w:val="left"/>
      <w:pPr>
        <w:ind w:left="6656" w:hanging="360"/>
      </w:pPr>
      <w:rPr>
        <w:rFonts w:hint="default"/>
        <w:lang w:val="hu-HU" w:eastAsia="hu-HU" w:bidi="hu-HU"/>
      </w:rPr>
    </w:lvl>
    <w:lvl w:ilvl="8" w:tplc="E468304C">
      <w:numFmt w:val="bullet"/>
      <w:lvlText w:val="•"/>
      <w:lvlJc w:val="left"/>
      <w:pPr>
        <w:ind w:left="7541" w:hanging="360"/>
      </w:pPr>
      <w:rPr>
        <w:rFonts w:hint="default"/>
        <w:lang w:val="hu-HU" w:eastAsia="hu-HU" w:bidi="hu-HU"/>
      </w:rPr>
    </w:lvl>
  </w:abstractNum>
  <w:abstractNum w:abstractNumId="4" w15:restartNumberingAfterBreak="0">
    <w:nsid w:val="0A452C6C"/>
    <w:multiLevelType w:val="hybridMultilevel"/>
    <w:tmpl w:val="C25A8D76"/>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4454F14"/>
    <w:multiLevelType w:val="hybridMultilevel"/>
    <w:tmpl w:val="130293A0"/>
    <w:lvl w:ilvl="0" w:tplc="DD2A3AB6">
      <w:numFmt w:val="bullet"/>
      <w:lvlText w:val=""/>
      <w:lvlJc w:val="left"/>
      <w:pPr>
        <w:ind w:left="674" w:hanging="567"/>
      </w:pPr>
      <w:rPr>
        <w:rFonts w:ascii="Symbol" w:eastAsia="Symbol" w:hAnsi="Symbol" w:cs="Symbol" w:hint="default"/>
        <w:w w:val="100"/>
        <w:sz w:val="22"/>
        <w:szCs w:val="22"/>
        <w:lang w:val="hu-HU" w:eastAsia="hu-HU" w:bidi="hu-HU"/>
      </w:rPr>
    </w:lvl>
    <w:lvl w:ilvl="1" w:tplc="E2A0B798">
      <w:numFmt w:val="bullet"/>
      <w:lvlText w:val="•"/>
      <w:lvlJc w:val="left"/>
      <w:pPr>
        <w:ind w:left="1543" w:hanging="567"/>
      </w:pPr>
      <w:rPr>
        <w:rFonts w:hint="default"/>
        <w:lang w:val="hu-HU" w:eastAsia="hu-HU" w:bidi="hu-HU"/>
      </w:rPr>
    </w:lvl>
    <w:lvl w:ilvl="2" w:tplc="D8248FC0">
      <w:numFmt w:val="bullet"/>
      <w:lvlText w:val="•"/>
      <w:lvlJc w:val="left"/>
      <w:pPr>
        <w:ind w:left="2406" w:hanging="567"/>
      </w:pPr>
      <w:rPr>
        <w:rFonts w:hint="default"/>
        <w:lang w:val="hu-HU" w:eastAsia="hu-HU" w:bidi="hu-HU"/>
      </w:rPr>
    </w:lvl>
    <w:lvl w:ilvl="3" w:tplc="39E0CD70">
      <w:numFmt w:val="bullet"/>
      <w:lvlText w:val="•"/>
      <w:lvlJc w:val="left"/>
      <w:pPr>
        <w:ind w:left="3269" w:hanging="567"/>
      </w:pPr>
      <w:rPr>
        <w:rFonts w:hint="default"/>
        <w:lang w:val="hu-HU" w:eastAsia="hu-HU" w:bidi="hu-HU"/>
      </w:rPr>
    </w:lvl>
    <w:lvl w:ilvl="4" w:tplc="C8FE3514">
      <w:numFmt w:val="bullet"/>
      <w:lvlText w:val="•"/>
      <w:lvlJc w:val="left"/>
      <w:pPr>
        <w:ind w:left="4132" w:hanging="567"/>
      </w:pPr>
      <w:rPr>
        <w:rFonts w:hint="default"/>
        <w:lang w:val="hu-HU" w:eastAsia="hu-HU" w:bidi="hu-HU"/>
      </w:rPr>
    </w:lvl>
    <w:lvl w:ilvl="5" w:tplc="B1F817CA">
      <w:numFmt w:val="bullet"/>
      <w:lvlText w:val="•"/>
      <w:lvlJc w:val="left"/>
      <w:pPr>
        <w:ind w:left="4996" w:hanging="567"/>
      </w:pPr>
      <w:rPr>
        <w:rFonts w:hint="default"/>
        <w:lang w:val="hu-HU" w:eastAsia="hu-HU" w:bidi="hu-HU"/>
      </w:rPr>
    </w:lvl>
    <w:lvl w:ilvl="6" w:tplc="DDE64A58">
      <w:numFmt w:val="bullet"/>
      <w:lvlText w:val="•"/>
      <w:lvlJc w:val="left"/>
      <w:pPr>
        <w:ind w:left="5859" w:hanging="567"/>
      </w:pPr>
      <w:rPr>
        <w:rFonts w:hint="default"/>
        <w:lang w:val="hu-HU" w:eastAsia="hu-HU" w:bidi="hu-HU"/>
      </w:rPr>
    </w:lvl>
    <w:lvl w:ilvl="7" w:tplc="959AAEB2">
      <w:numFmt w:val="bullet"/>
      <w:lvlText w:val="•"/>
      <w:lvlJc w:val="left"/>
      <w:pPr>
        <w:ind w:left="6722" w:hanging="567"/>
      </w:pPr>
      <w:rPr>
        <w:rFonts w:hint="default"/>
        <w:lang w:val="hu-HU" w:eastAsia="hu-HU" w:bidi="hu-HU"/>
      </w:rPr>
    </w:lvl>
    <w:lvl w:ilvl="8" w:tplc="7D882CD2">
      <w:numFmt w:val="bullet"/>
      <w:lvlText w:val="•"/>
      <w:lvlJc w:val="left"/>
      <w:pPr>
        <w:ind w:left="7585" w:hanging="567"/>
      </w:pPr>
      <w:rPr>
        <w:rFonts w:hint="default"/>
        <w:lang w:val="hu-HU" w:eastAsia="hu-HU" w:bidi="hu-HU"/>
      </w:rPr>
    </w:lvl>
  </w:abstractNum>
  <w:abstractNum w:abstractNumId="6" w15:restartNumberingAfterBreak="0">
    <w:nsid w:val="209A65AD"/>
    <w:multiLevelType w:val="hybridMultilevel"/>
    <w:tmpl w:val="EC5C100E"/>
    <w:lvl w:ilvl="0" w:tplc="5C4EA660">
      <w:start w:val="1"/>
      <w:numFmt w:val="lowerLetter"/>
      <w:lvlText w:val="%1)"/>
      <w:lvlJc w:val="left"/>
      <w:pPr>
        <w:ind w:left="674" w:hanging="207"/>
      </w:pPr>
      <w:rPr>
        <w:rFonts w:ascii="Times New Roman" w:eastAsia="Times New Roman" w:hAnsi="Times New Roman" w:cs="Times New Roman" w:hint="default"/>
        <w:w w:val="100"/>
        <w:sz w:val="22"/>
        <w:szCs w:val="22"/>
        <w:lang w:val="hu-HU" w:eastAsia="hu-HU" w:bidi="hu-HU"/>
      </w:rPr>
    </w:lvl>
    <w:lvl w:ilvl="1" w:tplc="47E2292C">
      <w:numFmt w:val="bullet"/>
      <w:lvlText w:val="•"/>
      <w:lvlJc w:val="left"/>
      <w:pPr>
        <w:ind w:left="1543" w:hanging="207"/>
      </w:pPr>
      <w:rPr>
        <w:rFonts w:hint="default"/>
        <w:lang w:val="hu-HU" w:eastAsia="hu-HU" w:bidi="hu-HU"/>
      </w:rPr>
    </w:lvl>
    <w:lvl w:ilvl="2" w:tplc="D5D4CDDA">
      <w:numFmt w:val="bullet"/>
      <w:lvlText w:val="•"/>
      <w:lvlJc w:val="left"/>
      <w:pPr>
        <w:ind w:left="2406" w:hanging="207"/>
      </w:pPr>
      <w:rPr>
        <w:rFonts w:hint="default"/>
        <w:lang w:val="hu-HU" w:eastAsia="hu-HU" w:bidi="hu-HU"/>
      </w:rPr>
    </w:lvl>
    <w:lvl w:ilvl="3" w:tplc="AB16E4B0">
      <w:numFmt w:val="bullet"/>
      <w:lvlText w:val="•"/>
      <w:lvlJc w:val="left"/>
      <w:pPr>
        <w:ind w:left="3269" w:hanging="207"/>
      </w:pPr>
      <w:rPr>
        <w:rFonts w:hint="default"/>
        <w:lang w:val="hu-HU" w:eastAsia="hu-HU" w:bidi="hu-HU"/>
      </w:rPr>
    </w:lvl>
    <w:lvl w:ilvl="4" w:tplc="E2D6BE96">
      <w:numFmt w:val="bullet"/>
      <w:lvlText w:val="•"/>
      <w:lvlJc w:val="left"/>
      <w:pPr>
        <w:ind w:left="4132" w:hanging="207"/>
      </w:pPr>
      <w:rPr>
        <w:rFonts w:hint="default"/>
        <w:lang w:val="hu-HU" w:eastAsia="hu-HU" w:bidi="hu-HU"/>
      </w:rPr>
    </w:lvl>
    <w:lvl w:ilvl="5" w:tplc="FE7CA728">
      <w:numFmt w:val="bullet"/>
      <w:lvlText w:val="•"/>
      <w:lvlJc w:val="left"/>
      <w:pPr>
        <w:ind w:left="4996" w:hanging="207"/>
      </w:pPr>
      <w:rPr>
        <w:rFonts w:hint="default"/>
        <w:lang w:val="hu-HU" w:eastAsia="hu-HU" w:bidi="hu-HU"/>
      </w:rPr>
    </w:lvl>
    <w:lvl w:ilvl="6" w:tplc="49745868">
      <w:numFmt w:val="bullet"/>
      <w:lvlText w:val="•"/>
      <w:lvlJc w:val="left"/>
      <w:pPr>
        <w:ind w:left="5859" w:hanging="207"/>
      </w:pPr>
      <w:rPr>
        <w:rFonts w:hint="default"/>
        <w:lang w:val="hu-HU" w:eastAsia="hu-HU" w:bidi="hu-HU"/>
      </w:rPr>
    </w:lvl>
    <w:lvl w:ilvl="7" w:tplc="1E0C21C4">
      <w:numFmt w:val="bullet"/>
      <w:lvlText w:val="•"/>
      <w:lvlJc w:val="left"/>
      <w:pPr>
        <w:ind w:left="6722" w:hanging="207"/>
      </w:pPr>
      <w:rPr>
        <w:rFonts w:hint="default"/>
        <w:lang w:val="hu-HU" w:eastAsia="hu-HU" w:bidi="hu-HU"/>
      </w:rPr>
    </w:lvl>
    <w:lvl w:ilvl="8" w:tplc="D4685BE6">
      <w:numFmt w:val="bullet"/>
      <w:lvlText w:val="•"/>
      <w:lvlJc w:val="left"/>
      <w:pPr>
        <w:ind w:left="7585" w:hanging="207"/>
      </w:pPr>
      <w:rPr>
        <w:rFonts w:hint="default"/>
        <w:lang w:val="hu-HU" w:eastAsia="hu-HU" w:bidi="hu-HU"/>
      </w:rPr>
    </w:lvl>
  </w:abstractNum>
  <w:abstractNum w:abstractNumId="7" w15:restartNumberingAfterBreak="0">
    <w:nsid w:val="23757246"/>
    <w:multiLevelType w:val="hybridMultilevel"/>
    <w:tmpl w:val="8E1A273E"/>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44B118A"/>
    <w:multiLevelType w:val="hybridMultilevel"/>
    <w:tmpl w:val="1F2E9D84"/>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9C35BAC"/>
    <w:multiLevelType w:val="hybridMultilevel"/>
    <w:tmpl w:val="5DA8861C"/>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B1755D1"/>
    <w:multiLevelType w:val="hybridMultilevel"/>
    <w:tmpl w:val="F0A2378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93697C"/>
    <w:multiLevelType w:val="hybridMultilevel"/>
    <w:tmpl w:val="017099FA"/>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FED4F68"/>
    <w:multiLevelType w:val="hybridMultilevel"/>
    <w:tmpl w:val="105AAD24"/>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1651D57"/>
    <w:multiLevelType w:val="hybridMultilevel"/>
    <w:tmpl w:val="858E2112"/>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7A61DD4"/>
    <w:multiLevelType w:val="hybridMultilevel"/>
    <w:tmpl w:val="0A40AC2A"/>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C6F2AF7"/>
    <w:multiLevelType w:val="hybridMultilevel"/>
    <w:tmpl w:val="E96C579E"/>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4355B59"/>
    <w:multiLevelType w:val="hybridMultilevel"/>
    <w:tmpl w:val="464C3FF4"/>
    <w:lvl w:ilvl="0" w:tplc="C5B0771E">
      <w:numFmt w:val="bullet"/>
      <w:lvlText w:val=""/>
      <w:lvlJc w:val="left"/>
      <w:pPr>
        <w:ind w:left="674" w:hanging="567"/>
      </w:pPr>
      <w:rPr>
        <w:rFonts w:ascii="Symbol" w:eastAsia="Symbol" w:hAnsi="Symbol" w:cs="Symbol" w:hint="default"/>
        <w:w w:val="100"/>
        <w:sz w:val="22"/>
        <w:szCs w:val="22"/>
        <w:lang w:val="hu-HU" w:eastAsia="hu-HU" w:bidi="hu-HU"/>
      </w:rPr>
    </w:lvl>
    <w:lvl w:ilvl="1" w:tplc="40A43776">
      <w:numFmt w:val="bullet"/>
      <w:lvlText w:val="•"/>
      <w:lvlJc w:val="left"/>
      <w:pPr>
        <w:ind w:left="1539" w:hanging="567"/>
      </w:pPr>
      <w:rPr>
        <w:rFonts w:hint="default"/>
        <w:lang w:val="hu-HU" w:eastAsia="hu-HU" w:bidi="hu-HU"/>
      </w:rPr>
    </w:lvl>
    <w:lvl w:ilvl="2" w:tplc="184C9F6E">
      <w:numFmt w:val="bullet"/>
      <w:lvlText w:val="•"/>
      <w:lvlJc w:val="left"/>
      <w:pPr>
        <w:ind w:left="2398" w:hanging="567"/>
      </w:pPr>
      <w:rPr>
        <w:rFonts w:hint="default"/>
        <w:lang w:val="hu-HU" w:eastAsia="hu-HU" w:bidi="hu-HU"/>
      </w:rPr>
    </w:lvl>
    <w:lvl w:ilvl="3" w:tplc="C6A083FE">
      <w:numFmt w:val="bullet"/>
      <w:lvlText w:val="•"/>
      <w:lvlJc w:val="left"/>
      <w:pPr>
        <w:ind w:left="3258" w:hanging="567"/>
      </w:pPr>
      <w:rPr>
        <w:rFonts w:hint="default"/>
        <w:lang w:val="hu-HU" w:eastAsia="hu-HU" w:bidi="hu-HU"/>
      </w:rPr>
    </w:lvl>
    <w:lvl w:ilvl="4" w:tplc="41ACE97C">
      <w:numFmt w:val="bullet"/>
      <w:lvlText w:val="•"/>
      <w:lvlJc w:val="left"/>
      <w:pPr>
        <w:ind w:left="4117" w:hanging="567"/>
      </w:pPr>
      <w:rPr>
        <w:rFonts w:hint="default"/>
        <w:lang w:val="hu-HU" w:eastAsia="hu-HU" w:bidi="hu-HU"/>
      </w:rPr>
    </w:lvl>
    <w:lvl w:ilvl="5" w:tplc="EBDAA604">
      <w:numFmt w:val="bullet"/>
      <w:lvlText w:val="•"/>
      <w:lvlJc w:val="left"/>
      <w:pPr>
        <w:ind w:left="4977" w:hanging="567"/>
      </w:pPr>
      <w:rPr>
        <w:rFonts w:hint="default"/>
        <w:lang w:val="hu-HU" w:eastAsia="hu-HU" w:bidi="hu-HU"/>
      </w:rPr>
    </w:lvl>
    <w:lvl w:ilvl="6" w:tplc="5A2489E0">
      <w:numFmt w:val="bullet"/>
      <w:lvlText w:val="•"/>
      <w:lvlJc w:val="left"/>
      <w:pPr>
        <w:ind w:left="5836" w:hanging="567"/>
      </w:pPr>
      <w:rPr>
        <w:rFonts w:hint="default"/>
        <w:lang w:val="hu-HU" w:eastAsia="hu-HU" w:bidi="hu-HU"/>
      </w:rPr>
    </w:lvl>
    <w:lvl w:ilvl="7" w:tplc="BEA09DF2">
      <w:numFmt w:val="bullet"/>
      <w:lvlText w:val="•"/>
      <w:lvlJc w:val="left"/>
      <w:pPr>
        <w:ind w:left="6695" w:hanging="567"/>
      </w:pPr>
      <w:rPr>
        <w:rFonts w:hint="default"/>
        <w:lang w:val="hu-HU" w:eastAsia="hu-HU" w:bidi="hu-HU"/>
      </w:rPr>
    </w:lvl>
    <w:lvl w:ilvl="8" w:tplc="EBC6CC72">
      <w:numFmt w:val="bullet"/>
      <w:lvlText w:val="•"/>
      <w:lvlJc w:val="left"/>
      <w:pPr>
        <w:ind w:left="7555" w:hanging="567"/>
      </w:pPr>
      <w:rPr>
        <w:rFonts w:hint="default"/>
        <w:lang w:val="hu-HU" w:eastAsia="hu-HU" w:bidi="hu-HU"/>
      </w:rPr>
    </w:lvl>
  </w:abstractNum>
  <w:abstractNum w:abstractNumId="17" w15:restartNumberingAfterBreak="0">
    <w:nsid w:val="46AE32EC"/>
    <w:multiLevelType w:val="hybridMultilevel"/>
    <w:tmpl w:val="8FF66B62"/>
    <w:lvl w:ilvl="0" w:tplc="3146D5FC">
      <w:numFmt w:val="bullet"/>
      <w:lvlText w:val="-"/>
      <w:lvlJc w:val="left"/>
      <w:pPr>
        <w:ind w:left="578" w:hanging="360"/>
      </w:pPr>
      <w:rPr>
        <w:rFonts w:ascii="Times New Roman" w:eastAsia="Times New Roman" w:hAnsi="Times New Roman" w:cs="Times New Roman" w:hint="default"/>
        <w:w w:val="100"/>
        <w:sz w:val="22"/>
        <w:szCs w:val="22"/>
        <w:lang w:val="hu-HU" w:eastAsia="hu-HU" w:bidi="hu-HU"/>
      </w:rPr>
    </w:lvl>
    <w:lvl w:ilvl="1" w:tplc="BD1E9E20">
      <w:numFmt w:val="bullet"/>
      <w:lvlText w:val="•"/>
      <w:lvlJc w:val="left"/>
      <w:pPr>
        <w:ind w:left="1476" w:hanging="360"/>
      </w:pPr>
      <w:rPr>
        <w:rFonts w:hint="default"/>
        <w:lang w:val="hu-HU" w:eastAsia="hu-HU" w:bidi="hu-HU"/>
      </w:rPr>
    </w:lvl>
    <w:lvl w:ilvl="2" w:tplc="C5BEB55E">
      <w:numFmt w:val="bullet"/>
      <w:lvlText w:val="•"/>
      <w:lvlJc w:val="left"/>
      <w:pPr>
        <w:ind w:left="2373" w:hanging="360"/>
      </w:pPr>
      <w:rPr>
        <w:rFonts w:hint="default"/>
        <w:lang w:val="hu-HU" w:eastAsia="hu-HU" w:bidi="hu-HU"/>
      </w:rPr>
    </w:lvl>
    <w:lvl w:ilvl="3" w:tplc="57E0960E">
      <w:numFmt w:val="bullet"/>
      <w:lvlText w:val="•"/>
      <w:lvlJc w:val="left"/>
      <w:pPr>
        <w:ind w:left="3269" w:hanging="360"/>
      </w:pPr>
      <w:rPr>
        <w:rFonts w:hint="default"/>
        <w:lang w:val="hu-HU" w:eastAsia="hu-HU" w:bidi="hu-HU"/>
      </w:rPr>
    </w:lvl>
    <w:lvl w:ilvl="4" w:tplc="2322119A">
      <w:numFmt w:val="bullet"/>
      <w:lvlText w:val="•"/>
      <w:lvlJc w:val="left"/>
      <w:pPr>
        <w:ind w:left="4166" w:hanging="360"/>
      </w:pPr>
      <w:rPr>
        <w:rFonts w:hint="default"/>
        <w:lang w:val="hu-HU" w:eastAsia="hu-HU" w:bidi="hu-HU"/>
      </w:rPr>
    </w:lvl>
    <w:lvl w:ilvl="5" w:tplc="B3A6965E">
      <w:numFmt w:val="bullet"/>
      <w:lvlText w:val="•"/>
      <w:lvlJc w:val="left"/>
      <w:pPr>
        <w:ind w:left="5063" w:hanging="360"/>
      </w:pPr>
      <w:rPr>
        <w:rFonts w:hint="default"/>
        <w:lang w:val="hu-HU" w:eastAsia="hu-HU" w:bidi="hu-HU"/>
      </w:rPr>
    </w:lvl>
    <w:lvl w:ilvl="6" w:tplc="27EC056C">
      <w:numFmt w:val="bullet"/>
      <w:lvlText w:val="•"/>
      <w:lvlJc w:val="left"/>
      <w:pPr>
        <w:ind w:left="5959" w:hanging="360"/>
      </w:pPr>
      <w:rPr>
        <w:rFonts w:hint="default"/>
        <w:lang w:val="hu-HU" w:eastAsia="hu-HU" w:bidi="hu-HU"/>
      </w:rPr>
    </w:lvl>
    <w:lvl w:ilvl="7" w:tplc="80723164">
      <w:numFmt w:val="bullet"/>
      <w:lvlText w:val="•"/>
      <w:lvlJc w:val="left"/>
      <w:pPr>
        <w:ind w:left="6856" w:hanging="360"/>
      </w:pPr>
      <w:rPr>
        <w:rFonts w:hint="default"/>
        <w:lang w:val="hu-HU" w:eastAsia="hu-HU" w:bidi="hu-HU"/>
      </w:rPr>
    </w:lvl>
    <w:lvl w:ilvl="8" w:tplc="44D2953C">
      <w:numFmt w:val="bullet"/>
      <w:lvlText w:val="•"/>
      <w:lvlJc w:val="left"/>
      <w:pPr>
        <w:ind w:left="7753" w:hanging="360"/>
      </w:pPr>
      <w:rPr>
        <w:rFonts w:hint="default"/>
        <w:lang w:val="hu-HU" w:eastAsia="hu-HU" w:bidi="hu-HU"/>
      </w:rPr>
    </w:lvl>
  </w:abstractNum>
  <w:abstractNum w:abstractNumId="18" w15:restartNumberingAfterBreak="0">
    <w:nsid w:val="4929758B"/>
    <w:multiLevelType w:val="hybridMultilevel"/>
    <w:tmpl w:val="30605D1A"/>
    <w:lvl w:ilvl="0" w:tplc="23781CD8">
      <w:numFmt w:val="bullet"/>
      <w:lvlText w:val=""/>
      <w:lvlJc w:val="left"/>
      <w:pPr>
        <w:ind w:left="674" w:hanging="567"/>
      </w:pPr>
      <w:rPr>
        <w:rFonts w:ascii="Symbol" w:eastAsia="Symbol" w:hAnsi="Symbol" w:cs="Symbol" w:hint="default"/>
        <w:w w:val="100"/>
        <w:sz w:val="22"/>
        <w:szCs w:val="22"/>
        <w:lang w:val="hu-HU" w:eastAsia="hu-HU" w:bidi="hu-HU"/>
      </w:rPr>
    </w:lvl>
    <w:lvl w:ilvl="1" w:tplc="057E25C2">
      <w:numFmt w:val="bullet"/>
      <w:lvlText w:val="•"/>
      <w:lvlJc w:val="left"/>
      <w:pPr>
        <w:ind w:left="1539" w:hanging="567"/>
      </w:pPr>
      <w:rPr>
        <w:rFonts w:hint="default"/>
        <w:lang w:val="hu-HU" w:eastAsia="hu-HU" w:bidi="hu-HU"/>
      </w:rPr>
    </w:lvl>
    <w:lvl w:ilvl="2" w:tplc="FDA8DDE0">
      <w:numFmt w:val="bullet"/>
      <w:lvlText w:val="•"/>
      <w:lvlJc w:val="left"/>
      <w:pPr>
        <w:ind w:left="2399" w:hanging="567"/>
      </w:pPr>
      <w:rPr>
        <w:rFonts w:hint="default"/>
        <w:lang w:val="hu-HU" w:eastAsia="hu-HU" w:bidi="hu-HU"/>
      </w:rPr>
    </w:lvl>
    <w:lvl w:ilvl="3" w:tplc="6E868816">
      <w:numFmt w:val="bullet"/>
      <w:lvlText w:val="•"/>
      <w:lvlJc w:val="left"/>
      <w:pPr>
        <w:ind w:left="3258" w:hanging="567"/>
      </w:pPr>
      <w:rPr>
        <w:rFonts w:hint="default"/>
        <w:lang w:val="hu-HU" w:eastAsia="hu-HU" w:bidi="hu-HU"/>
      </w:rPr>
    </w:lvl>
    <w:lvl w:ilvl="4" w:tplc="5B702CC6">
      <w:numFmt w:val="bullet"/>
      <w:lvlText w:val="•"/>
      <w:lvlJc w:val="left"/>
      <w:pPr>
        <w:ind w:left="4118" w:hanging="567"/>
      </w:pPr>
      <w:rPr>
        <w:rFonts w:hint="default"/>
        <w:lang w:val="hu-HU" w:eastAsia="hu-HU" w:bidi="hu-HU"/>
      </w:rPr>
    </w:lvl>
    <w:lvl w:ilvl="5" w:tplc="F51A6CD2">
      <w:numFmt w:val="bullet"/>
      <w:lvlText w:val="•"/>
      <w:lvlJc w:val="left"/>
      <w:pPr>
        <w:ind w:left="4978" w:hanging="567"/>
      </w:pPr>
      <w:rPr>
        <w:rFonts w:hint="default"/>
        <w:lang w:val="hu-HU" w:eastAsia="hu-HU" w:bidi="hu-HU"/>
      </w:rPr>
    </w:lvl>
    <w:lvl w:ilvl="6" w:tplc="29226178">
      <w:numFmt w:val="bullet"/>
      <w:lvlText w:val="•"/>
      <w:lvlJc w:val="left"/>
      <w:pPr>
        <w:ind w:left="5837" w:hanging="567"/>
      </w:pPr>
      <w:rPr>
        <w:rFonts w:hint="default"/>
        <w:lang w:val="hu-HU" w:eastAsia="hu-HU" w:bidi="hu-HU"/>
      </w:rPr>
    </w:lvl>
    <w:lvl w:ilvl="7" w:tplc="9D6E33D2">
      <w:numFmt w:val="bullet"/>
      <w:lvlText w:val="•"/>
      <w:lvlJc w:val="left"/>
      <w:pPr>
        <w:ind w:left="6697" w:hanging="567"/>
      </w:pPr>
      <w:rPr>
        <w:rFonts w:hint="default"/>
        <w:lang w:val="hu-HU" w:eastAsia="hu-HU" w:bidi="hu-HU"/>
      </w:rPr>
    </w:lvl>
    <w:lvl w:ilvl="8" w:tplc="47FCE042">
      <w:numFmt w:val="bullet"/>
      <w:lvlText w:val="•"/>
      <w:lvlJc w:val="left"/>
      <w:pPr>
        <w:ind w:left="7556" w:hanging="567"/>
      </w:pPr>
      <w:rPr>
        <w:rFonts w:hint="default"/>
        <w:lang w:val="hu-HU" w:eastAsia="hu-HU" w:bidi="hu-HU"/>
      </w:rPr>
    </w:lvl>
  </w:abstractNum>
  <w:abstractNum w:abstractNumId="19" w15:restartNumberingAfterBreak="0">
    <w:nsid w:val="493B17DD"/>
    <w:multiLevelType w:val="hybridMultilevel"/>
    <w:tmpl w:val="46AED6F6"/>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E113AE6"/>
    <w:multiLevelType w:val="hybridMultilevel"/>
    <w:tmpl w:val="7FE4F684"/>
    <w:lvl w:ilvl="0" w:tplc="AC223E88">
      <w:numFmt w:val="bullet"/>
      <w:lvlText w:val="-"/>
      <w:lvlJc w:val="left"/>
      <w:pPr>
        <w:ind w:left="578" w:hanging="361"/>
      </w:pPr>
      <w:rPr>
        <w:rFonts w:ascii="Courier New" w:eastAsia="Courier New" w:hAnsi="Courier New" w:cs="Courier New" w:hint="default"/>
        <w:w w:val="100"/>
        <w:sz w:val="22"/>
        <w:szCs w:val="22"/>
        <w:lang w:val="hu-HU" w:eastAsia="hu-HU" w:bidi="hu-HU"/>
      </w:rPr>
    </w:lvl>
    <w:lvl w:ilvl="1" w:tplc="47B2C6BA">
      <w:numFmt w:val="bullet"/>
      <w:lvlText w:val="•"/>
      <w:lvlJc w:val="left"/>
      <w:pPr>
        <w:ind w:left="1476" w:hanging="361"/>
      </w:pPr>
      <w:rPr>
        <w:rFonts w:hint="default"/>
        <w:lang w:val="hu-HU" w:eastAsia="hu-HU" w:bidi="hu-HU"/>
      </w:rPr>
    </w:lvl>
    <w:lvl w:ilvl="2" w:tplc="412A6548">
      <w:numFmt w:val="bullet"/>
      <w:lvlText w:val="•"/>
      <w:lvlJc w:val="left"/>
      <w:pPr>
        <w:ind w:left="2373" w:hanging="361"/>
      </w:pPr>
      <w:rPr>
        <w:rFonts w:hint="default"/>
        <w:lang w:val="hu-HU" w:eastAsia="hu-HU" w:bidi="hu-HU"/>
      </w:rPr>
    </w:lvl>
    <w:lvl w:ilvl="3" w:tplc="DE002A6A">
      <w:numFmt w:val="bullet"/>
      <w:lvlText w:val="•"/>
      <w:lvlJc w:val="left"/>
      <w:pPr>
        <w:ind w:left="3269" w:hanging="361"/>
      </w:pPr>
      <w:rPr>
        <w:rFonts w:hint="default"/>
        <w:lang w:val="hu-HU" w:eastAsia="hu-HU" w:bidi="hu-HU"/>
      </w:rPr>
    </w:lvl>
    <w:lvl w:ilvl="4" w:tplc="90627144">
      <w:numFmt w:val="bullet"/>
      <w:lvlText w:val="•"/>
      <w:lvlJc w:val="left"/>
      <w:pPr>
        <w:ind w:left="4166" w:hanging="361"/>
      </w:pPr>
      <w:rPr>
        <w:rFonts w:hint="default"/>
        <w:lang w:val="hu-HU" w:eastAsia="hu-HU" w:bidi="hu-HU"/>
      </w:rPr>
    </w:lvl>
    <w:lvl w:ilvl="5" w:tplc="99F2403A">
      <w:numFmt w:val="bullet"/>
      <w:lvlText w:val="•"/>
      <w:lvlJc w:val="left"/>
      <w:pPr>
        <w:ind w:left="5063" w:hanging="361"/>
      </w:pPr>
      <w:rPr>
        <w:rFonts w:hint="default"/>
        <w:lang w:val="hu-HU" w:eastAsia="hu-HU" w:bidi="hu-HU"/>
      </w:rPr>
    </w:lvl>
    <w:lvl w:ilvl="6" w:tplc="82F8F0C0">
      <w:numFmt w:val="bullet"/>
      <w:lvlText w:val="•"/>
      <w:lvlJc w:val="left"/>
      <w:pPr>
        <w:ind w:left="5959" w:hanging="361"/>
      </w:pPr>
      <w:rPr>
        <w:rFonts w:hint="default"/>
        <w:lang w:val="hu-HU" w:eastAsia="hu-HU" w:bidi="hu-HU"/>
      </w:rPr>
    </w:lvl>
    <w:lvl w:ilvl="7" w:tplc="7652AB68">
      <w:numFmt w:val="bullet"/>
      <w:lvlText w:val="•"/>
      <w:lvlJc w:val="left"/>
      <w:pPr>
        <w:ind w:left="6856" w:hanging="361"/>
      </w:pPr>
      <w:rPr>
        <w:rFonts w:hint="default"/>
        <w:lang w:val="hu-HU" w:eastAsia="hu-HU" w:bidi="hu-HU"/>
      </w:rPr>
    </w:lvl>
    <w:lvl w:ilvl="8" w:tplc="458EEE64">
      <w:numFmt w:val="bullet"/>
      <w:lvlText w:val="•"/>
      <w:lvlJc w:val="left"/>
      <w:pPr>
        <w:ind w:left="7753" w:hanging="361"/>
      </w:pPr>
      <w:rPr>
        <w:rFonts w:hint="default"/>
        <w:lang w:val="hu-HU" w:eastAsia="hu-HU" w:bidi="hu-HU"/>
      </w:rPr>
    </w:lvl>
  </w:abstractNum>
  <w:abstractNum w:abstractNumId="21" w15:restartNumberingAfterBreak="0">
    <w:nsid w:val="51F318B8"/>
    <w:multiLevelType w:val="hybridMultilevel"/>
    <w:tmpl w:val="F5E4F830"/>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5AE3E8F"/>
    <w:multiLevelType w:val="hybridMultilevel"/>
    <w:tmpl w:val="87F6583A"/>
    <w:lvl w:ilvl="0" w:tplc="1032C598">
      <w:start w:val="3"/>
      <w:numFmt w:val="decimal"/>
      <w:lvlText w:val="%1)"/>
      <w:lvlJc w:val="left"/>
      <w:pPr>
        <w:ind w:left="783" w:hanging="567"/>
      </w:pPr>
      <w:rPr>
        <w:rFonts w:ascii="Times New Roman" w:eastAsia="Times New Roman" w:hAnsi="Times New Roman" w:cs="Times New Roman" w:hint="default"/>
        <w:w w:val="100"/>
        <w:sz w:val="22"/>
        <w:szCs w:val="22"/>
        <w:lang w:val="hu-HU" w:eastAsia="hu-HU" w:bidi="hu-HU"/>
      </w:rPr>
    </w:lvl>
    <w:lvl w:ilvl="1" w:tplc="EFF29B2C">
      <w:numFmt w:val="bullet"/>
      <w:lvlText w:val="•"/>
      <w:lvlJc w:val="left"/>
      <w:pPr>
        <w:ind w:left="1656" w:hanging="567"/>
      </w:pPr>
      <w:rPr>
        <w:rFonts w:hint="default"/>
        <w:lang w:val="hu-HU" w:eastAsia="hu-HU" w:bidi="hu-HU"/>
      </w:rPr>
    </w:lvl>
    <w:lvl w:ilvl="2" w:tplc="8222B71A">
      <w:numFmt w:val="bullet"/>
      <w:lvlText w:val="•"/>
      <w:lvlJc w:val="left"/>
      <w:pPr>
        <w:ind w:left="2533" w:hanging="567"/>
      </w:pPr>
      <w:rPr>
        <w:rFonts w:hint="default"/>
        <w:lang w:val="hu-HU" w:eastAsia="hu-HU" w:bidi="hu-HU"/>
      </w:rPr>
    </w:lvl>
    <w:lvl w:ilvl="3" w:tplc="0CB024D6">
      <w:numFmt w:val="bullet"/>
      <w:lvlText w:val="•"/>
      <w:lvlJc w:val="left"/>
      <w:pPr>
        <w:ind w:left="3409" w:hanging="567"/>
      </w:pPr>
      <w:rPr>
        <w:rFonts w:hint="default"/>
        <w:lang w:val="hu-HU" w:eastAsia="hu-HU" w:bidi="hu-HU"/>
      </w:rPr>
    </w:lvl>
    <w:lvl w:ilvl="4" w:tplc="92FEB612">
      <w:numFmt w:val="bullet"/>
      <w:lvlText w:val="•"/>
      <w:lvlJc w:val="left"/>
      <w:pPr>
        <w:ind w:left="4286" w:hanging="567"/>
      </w:pPr>
      <w:rPr>
        <w:rFonts w:hint="default"/>
        <w:lang w:val="hu-HU" w:eastAsia="hu-HU" w:bidi="hu-HU"/>
      </w:rPr>
    </w:lvl>
    <w:lvl w:ilvl="5" w:tplc="55366398">
      <w:numFmt w:val="bullet"/>
      <w:lvlText w:val="•"/>
      <w:lvlJc w:val="left"/>
      <w:pPr>
        <w:ind w:left="5163" w:hanging="567"/>
      </w:pPr>
      <w:rPr>
        <w:rFonts w:hint="default"/>
        <w:lang w:val="hu-HU" w:eastAsia="hu-HU" w:bidi="hu-HU"/>
      </w:rPr>
    </w:lvl>
    <w:lvl w:ilvl="6" w:tplc="5B007654">
      <w:numFmt w:val="bullet"/>
      <w:lvlText w:val="•"/>
      <w:lvlJc w:val="left"/>
      <w:pPr>
        <w:ind w:left="6039" w:hanging="567"/>
      </w:pPr>
      <w:rPr>
        <w:rFonts w:hint="default"/>
        <w:lang w:val="hu-HU" w:eastAsia="hu-HU" w:bidi="hu-HU"/>
      </w:rPr>
    </w:lvl>
    <w:lvl w:ilvl="7" w:tplc="E4122BCA">
      <w:numFmt w:val="bullet"/>
      <w:lvlText w:val="•"/>
      <w:lvlJc w:val="left"/>
      <w:pPr>
        <w:ind w:left="6916" w:hanging="567"/>
      </w:pPr>
      <w:rPr>
        <w:rFonts w:hint="default"/>
        <w:lang w:val="hu-HU" w:eastAsia="hu-HU" w:bidi="hu-HU"/>
      </w:rPr>
    </w:lvl>
    <w:lvl w:ilvl="8" w:tplc="5EFC563C">
      <w:numFmt w:val="bullet"/>
      <w:lvlText w:val="•"/>
      <w:lvlJc w:val="left"/>
      <w:pPr>
        <w:ind w:left="7793" w:hanging="567"/>
      </w:pPr>
      <w:rPr>
        <w:rFonts w:hint="default"/>
        <w:lang w:val="hu-HU" w:eastAsia="hu-HU" w:bidi="hu-HU"/>
      </w:rPr>
    </w:lvl>
  </w:abstractNum>
  <w:abstractNum w:abstractNumId="23" w15:restartNumberingAfterBreak="0">
    <w:nsid w:val="62A524F0"/>
    <w:multiLevelType w:val="hybridMultilevel"/>
    <w:tmpl w:val="A3CC7472"/>
    <w:lvl w:ilvl="0" w:tplc="97DC5928">
      <w:start w:val="1"/>
      <w:numFmt w:val="decimal"/>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B18CF552">
      <w:numFmt w:val="bullet"/>
      <w:lvlText w:val="•"/>
      <w:lvlJc w:val="left"/>
      <w:pPr>
        <w:ind w:left="1656" w:hanging="567"/>
      </w:pPr>
      <w:rPr>
        <w:rFonts w:hint="default"/>
        <w:lang w:val="hu-HU" w:eastAsia="hu-HU" w:bidi="hu-HU"/>
      </w:rPr>
    </w:lvl>
    <w:lvl w:ilvl="2" w:tplc="E5F81430">
      <w:numFmt w:val="bullet"/>
      <w:lvlText w:val="•"/>
      <w:lvlJc w:val="left"/>
      <w:pPr>
        <w:ind w:left="2533" w:hanging="567"/>
      </w:pPr>
      <w:rPr>
        <w:rFonts w:hint="default"/>
        <w:lang w:val="hu-HU" w:eastAsia="hu-HU" w:bidi="hu-HU"/>
      </w:rPr>
    </w:lvl>
    <w:lvl w:ilvl="3" w:tplc="F766CB62">
      <w:numFmt w:val="bullet"/>
      <w:lvlText w:val="•"/>
      <w:lvlJc w:val="left"/>
      <w:pPr>
        <w:ind w:left="3409" w:hanging="567"/>
      </w:pPr>
      <w:rPr>
        <w:rFonts w:hint="default"/>
        <w:lang w:val="hu-HU" w:eastAsia="hu-HU" w:bidi="hu-HU"/>
      </w:rPr>
    </w:lvl>
    <w:lvl w:ilvl="4" w:tplc="FF52B65C">
      <w:numFmt w:val="bullet"/>
      <w:lvlText w:val="•"/>
      <w:lvlJc w:val="left"/>
      <w:pPr>
        <w:ind w:left="4286" w:hanging="567"/>
      </w:pPr>
      <w:rPr>
        <w:rFonts w:hint="default"/>
        <w:lang w:val="hu-HU" w:eastAsia="hu-HU" w:bidi="hu-HU"/>
      </w:rPr>
    </w:lvl>
    <w:lvl w:ilvl="5" w:tplc="8EBC3616">
      <w:numFmt w:val="bullet"/>
      <w:lvlText w:val="•"/>
      <w:lvlJc w:val="left"/>
      <w:pPr>
        <w:ind w:left="5163" w:hanging="567"/>
      </w:pPr>
      <w:rPr>
        <w:rFonts w:hint="default"/>
        <w:lang w:val="hu-HU" w:eastAsia="hu-HU" w:bidi="hu-HU"/>
      </w:rPr>
    </w:lvl>
    <w:lvl w:ilvl="6" w:tplc="392E06A0">
      <w:numFmt w:val="bullet"/>
      <w:lvlText w:val="•"/>
      <w:lvlJc w:val="left"/>
      <w:pPr>
        <w:ind w:left="6039" w:hanging="567"/>
      </w:pPr>
      <w:rPr>
        <w:rFonts w:hint="default"/>
        <w:lang w:val="hu-HU" w:eastAsia="hu-HU" w:bidi="hu-HU"/>
      </w:rPr>
    </w:lvl>
    <w:lvl w:ilvl="7" w:tplc="816C97B6">
      <w:numFmt w:val="bullet"/>
      <w:lvlText w:val="•"/>
      <w:lvlJc w:val="left"/>
      <w:pPr>
        <w:ind w:left="6916" w:hanging="567"/>
      </w:pPr>
      <w:rPr>
        <w:rFonts w:hint="default"/>
        <w:lang w:val="hu-HU" w:eastAsia="hu-HU" w:bidi="hu-HU"/>
      </w:rPr>
    </w:lvl>
    <w:lvl w:ilvl="8" w:tplc="AA54CA8C">
      <w:numFmt w:val="bullet"/>
      <w:lvlText w:val="•"/>
      <w:lvlJc w:val="left"/>
      <w:pPr>
        <w:ind w:left="7793" w:hanging="567"/>
      </w:pPr>
      <w:rPr>
        <w:rFonts w:hint="default"/>
        <w:lang w:val="hu-HU" w:eastAsia="hu-HU" w:bidi="hu-HU"/>
      </w:rPr>
    </w:lvl>
  </w:abstractNum>
  <w:abstractNum w:abstractNumId="24" w15:restartNumberingAfterBreak="0">
    <w:nsid w:val="678B0D0F"/>
    <w:multiLevelType w:val="hybridMultilevel"/>
    <w:tmpl w:val="677671E6"/>
    <w:lvl w:ilvl="0" w:tplc="00A2C338">
      <w:start w:val="2"/>
      <w:numFmt w:val="decimal"/>
      <w:lvlText w:val="%1)"/>
      <w:lvlJc w:val="left"/>
      <w:pPr>
        <w:ind w:left="465" w:hanging="358"/>
      </w:pPr>
      <w:rPr>
        <w:rFonts w:ascii="Times New Roman" w:eastAsia="Times New Roman" w:hAnsi="Times New Roman" w:cs="Times New Roman" w:hint="default"/>
        <w:w w:val="100"/>
        <w:sz w:val="22"/>
        <w:szCs w:val="22"/>
        <w:lang w:val="hu-HU" w:eastAsia="hu-HU" w:bidi="hu-HU"/>
      </w:rPr>
    </w:lvl>
    <w:lvl w:ilvl="1" w:tplc="D4903A4C">
      <w:numFmt w:val="bullet"/>
      <w:lvlText w:val=""/>
      <w:lvlJc w:val="left"/>
      <w:pPr>
        <w:ind w:left="535" w:hanging="286"/>
      </w:pPr>
      <w:rPr>
        <w:rFonts w:ascii="Symbol" w:eastAsia="Symbol" w:hAnsi="Symbol" w:cs="Symbol" w:hint="default"/>
        <w:w w:val="100"/>
        <w:sz w:val="22"/>
        <w:szCs w:val="22"/>
        <w:lang w:val="hu-HU" w:eastAsia="hu-HU" w:bidi="hu-HU"/>
      </w:rPr>
    </w:lvl>
    <w:lvl w:ilvl="2" w:tplc="C1EC0E56">
      <w:numFmt w:val="bullet"/>
      <w:lvlText w:val="•"/>
      <w:lvlJc w:val="left"/>
      <w:pPr>
        <w:ind w:left="1514" w:hanging="286"/>
      </w:pPr>
      <w:rPr>
        <w:rFonts w:hint="default"/>
        <w:lang w:val="hu-HU" w:eastAsia="hu-HU" w:bidi="hu-HU"/>
      </w:rPr>
    </w:lvl>
    <w:lvl w:ilvl="3" w:tplc="7C6CD472">
      <w:numFmt w:val="bullet"/>
      <w:lvlText w:val="•"/>
      <w:lvlJc w:val="left"/>
      <w:pPr>
        <w:ind w:left="2489" w:hanging="286"/>
      </w:pPr>
      <w:rPr>
        <w:rFonts w:hint="default"/>
        <w:lang w:val="hu-HU" w:eastAsia="hu-HU" w:bidi="hu-HU"/>
      </w:rPr>
    </w:lvl>
    <w:lvl w:ilvl="4" w:tplc="996E8826">
      <w:numFmt w:val="bullet"/>
      <w:lvlText w:val="•"/>
      <w:lvlJc w:val="left"/>
      <w:pPr>
        <w:ind w:left="3464" w:hanging="286"/>
      </w:pPr>
      <w:rPr>
        <w:rFonts w:hint="default"/>
        <w:lang w:val="hu-HU" w:eastAsia="hu-HU" w:bidi="hu-HU"/>
      </w:rPr>
    </w:lvl>
    <w:lvl w:ilvl="5" w:tplc="C382F172">
      <w:numFmt w:val="bullet"/>
      <w:lvlText w:val="•"/>
      <w:lvlJc w:val="left"/>
      <w:pPr>
        <w:ind w:left="4438" w:hanging="286"/>
      </w:pPr>
      <w:rPr>
        <w:rFonts w:hint="default"/>
        <w:lang w:val="hu-HU" w:eastAsia="hu-HU" w:bidi="hu-HU"/>
      </w:rPr>
    </w:lvl>
    <w:lvl w:ilvl="6" w:tplc="4766A83E">
      <w:numFmt w:val="bullet"/>
      <w:lvlText w:val="•"/>
      <w:lvlJc w:val="left"/>
      <w:pPr>
        <w:ind w:left="5413" w:hanging="286"/>
      </w:pPr>
      <w:rPr>
        <w:rFonts w:hint="default"/>
        <w:lang w:val="hu-HU" w:eastAsia="hu-HU" w:bidi="hu-HU"/>
      </w:rPr>
    </w:lvl>
    <w:lvl w:ilvl="7" w:tplc="D1202DA8">
      <w:numFmt w:val="bullet"/>
      <w:lvlText w:val="•"/>
      <w:lvlJc w:val="left"/>
      <w:pPr>
        <w:ind w:left="6388" w:hanging="286"/>
      </w:pPr>
      <w:rPr>
        <w:rFonts w:hint="default"/>
        <w:lang w:val="hu-HU" w:eastAsia="hu-HU" w:bidi="hu-HU"/>
      </w:rPr>
    </w:lvl>
    <w:lvl w:ilvl="8" w:tplc="E90E6430">
      <w:numFmt w:val="bullet"/>
      <w:lvlText w:val="•"/>
      <w:lvlJc w:val="left"/>
      <w:pPr>
        <w:ind w:left="7362" w:hanging="286"/>
      </w:pPr>
      <w:rPr>
        <w:rFonts w:hint="default"/>
        <w:lang w:val="hu-HU" w:eastAsia="hu-HU" w:bidi="hu-HU"/>
      </w:rPr>
    </w:lvl>
  </w:abstractNum>
  <w:abstractNum w:abstractNumId="25" w15:restartNumberingAfterBreak="0">
    <w:nsid w:val="681B2D7D"/>
    <w:multiLevelType w:val="hybridMultilevel"/>
    <w:tmpl w:val="8136876E"/>
    <w:lvl w:ilvl="0" w:tplc="0A745F7C">
      <w:numFmt w:val="bullet"/>
      <w:lvlText w:val=""/>
      <w:lvlJc w:val="left"/>
      <w:pPr>
        <w:ind w:left="674" w:hanging="567"/>
      </w:pPr>
      <w:rPr>
        <w:rFonts w:ascii="Symbol" w:eastAsia="Symbol" w:hAnsi="Symbol" w:cs="Symbol" w:hint="default"/>
        <w:w w:val="100"/>
        <w:sz w:val="22"/>
        <w:szCs w:val="22"/>
        <w:lang w:val="hu-HU" w:eastAsia="hu-HU" w:bidi="hu-HU"/>
      </w:rPr>
    </w:lvl>
    <w:lvl w:ilvl="1" w:tplc="831C66F8">
      <w:numFmt w:val="bullet"/>
      <w:lvlText w:val="•"/>
      <w:lvlJc w:val="left"/>
      <w:pPr>
        <w:ind w:left="1539" w:hanging="567"/>
      </w:pPr>
      <w:rPr>
        <w:rFonts w:hint="default"/>
        <w:lang w:val="hu-HU" w:eastAsia="hu-HU" w:bidi="hu-HU"/>
      </w:rPr>
    </w:lvl>
    <w:lvl w:ilvl="2" w:tplc="C51AFAF2">
      <w:numFmt w:val="bullet"/>
      <w:lvlText w:val="•"/>
      <w:lvlJc w:val="left"/>
      <w:pPr>
        <w:ind w:left="2399" w:hanging="567"/>
      </w:pPr>
      <w:rPr>
        <w:rFonts w:hint="default"/>
        <w:lang w:val="hu-HU" w:eastAsia="hu-HU" w:bidi="hu-HU"/>
      </w:rPr>
    </w:lvl>
    <w:lvl w:ilvl="3" w:tplc="98E86D76">
      <w:numFmt w:val="bullet"/>
      <w:lvlText w:val="•"/>
      <w:lvlJc w:val="left"/>
      <w:pPr>
        <w:ind w:left="3258" w:hanging="567"/>
      </w:pPr>
      <w:rPr>
        <w:rFonts w:hint="default"/>
        <w:lang w:val="hu-HU" w:eastAsia="hu-HU" w:bidi="hu-HU"/>
      </w:rPr>
    </w:lvl>
    <w:lvl w:ilvl="4" w:tplc="C400BB7A">
      <w:numFmt w:val="bullet"/>
      <w:lvlText w:val="•"/>
      <w:lvlJc w:val="left"/>
      <w:pPr>
        <w:ind w:left="4118" w:hanging="567"/>
      </w:pPr>
      <w:rPr>
        <w:rFonts w:hint="default"/>
        <w:lang w:val="hu-HU" w:eastAsia="hu-HU" w:bidi="hu-HU"/>
      </w:rPr>
    </w:lvl>
    <w:lvl w:ilvl="5" w:tplc="E70686A2">
      <w:numFmt w:val="bullet"/>
      <w:lvlText w:val="•"/>
      <w:lvlJc w:val="left"/>
      <w:pPr>
        <w:ind w:left="4978" w:hanging="567"/>
      </w:pPr>
      <w:rPr>
        <w:rFonts w:hint="default"/>
        <w:lang w:val="hu-HU" w:eastAsia="hu-HU" w:bidi="hu-HU"/>
      </w:rPr>
    </w:lvl>
    <w:lvl w:ilvl="6" w:tplc="781E9428">
      <w:numFmt w:val="bullet"/>
      <w:lvlText w:val="•"/>
      <w:lvlJc w:val="left"/>
      <w:pPr>
        <w:ind w:left="5837" w:hanging="567"/>
      </w:pPr>
      <w:rPr>
        <w:rFonts w:hint="default"/>
        <w:lang w:val="hu-HU" w:eastAsia="hu-HU" w:bidi="hu-HU"/>
      </w:rPr>
    </w:lvl>
    <w:lvl w:ilvl="7" w:tplc="60B09ED4">
      <w:numFmt w:val="bullet"/>
      <w:lvlText w:val="•"/>
      <w:lvlJc w:val="left"/>
      <w:pPr>
        <w:ind w:left="6697" w:hanging="567"/>
      </w:pPr>
      <w:rPr>
        <w:rFonts w:hint="default"/>
        <w:lang w:val="hu-HU" w:eastAsia="hu-HU" w:bidi="hu-HU"/>
      </w:rPr>
    </w:lvl>
    <w:lvl w:ilvl="8" w:tplc="A734F7E8">
      <w:numFmt w:val="bullet"/>
      <w:lvlText w:val="•"/>
      <w:lvlJc w:val="left"/>
      <w:pPr>
        <w:ind w:left="7556" w:hanging="567"/>
      </w:pPr>
      <w:rPr>
        <w:rFonts w:hint="default"/>
        <w:lang w:val="hu-HU" w:eastAsia="hu-HU" w:bidi="hu-HU"/>
      </w:rPr>
    </w:lvl>
  </w:abstractNum>
  <w:abstractNum w:abstractNumId="26" w15:restartNumberingAfterBreak="0">
    <w:nsid w:val="700C3F11"/>
    <w:multiLevelType w:val="hybridMultilevel"/>
    <w:tmpl w:val="76785AC2"/>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15634C7"/>
    <w:multiLevelType w:val="hybridMultilevel"/>
    <w:tmpl w:val="D506F318"/>
    <w:lvl w:ilvl="0" w:tplc="7F4864EE">
      <w:numFmt w:val="bullet"/>
      <w:lvlText w:val=""/>
      <w:lvlJc w:val="left"/>
      <w:pPr>
        <w:ind w:left="674" w:hanging="567"/>
      </w:pPr>
      <w:rPr>
        <w:rFonts w:ascii="Symbol" w:eastAsia="Symbol" w:hAnsi="Symbol" w:cs="Symbol" w:hint="default"/>
        <w:w w:val="100"/>
        <w:sz w:val="22"/>
        <w:szCs w:val="22"/>
        <w:lang w:val="hu-HU" w:eastAsia="hu-HU" w:bidi="hu-HU"/>
      </w:rPr>
    </w:lvl>
    <w:lvl w:ilvl="1" w:tplc="6858795A">
      <w:numFmt w:val="bullet"/>
      <w:lvlText w:val="•"/>
      <w:lvlJc w:val="left"/>
      <w:pPr>
        <w:ind w:left="1539" w:hanging="567"/>
      </w:pPr>
      <w:rPr>
        <w:rFonts w:hint="default"/>
        <w:lang w:val="hu-HU" w:eastAsia="hu-HU" w:bidi="hu-HU"/>
      </w:rPr>
    </w:lvl>
    <w:lvl w:ilvl="2" w:tplc="ECA2A250">
      <w:numFmt w:val="bullet"/>
      <w:lvlText w:val="•"/>
      <w:lvlJc w:val="left"/>
      <w:pPr>
        <w:ind w:left="2398" w:hanging="567"/>
      </w:pPr>
      <w:rPr>
        <w:rFonts w:hint="default"/>
        <w:lang w:val="hu-HU" w:eastAsia="hu-HU" w:bidi="hu-HU"/>
      </w:rPr>
    </w:lvl>
    <w:lvl w:ilvl="3" w:tplc="63505C34">
      <w:numFmt w:val="bullet"/>
      <w:lvlText w:val="•"/>
      <w:lvlJc w:val="left"/>
      <w:pPr>
        <w:ind w:left="3258" w:hanging="567"/>
      </w:pPr>
      <w:rPr>
        <w:rFonts w:hint="default"/>
        <w:lang w:val="hu-HU" w:eastAsia="hu-HU" w:bidi="hu-HU"/>
      </w:rPr>
    </w:lvl>
    <w:lvl w:ilvl="4" w:tplc="C8087F76">
      <w:numFmt w:val="bullet"/>
      <w:lvlText w:val="•"/>
      <w:lvlJc w:val="left"/>
      <w:pPr>
        <w:ind w:left="4117" w:hanging="567"/>
      </w:pPr>
      <w:rPr>
        <w:rFonts w:hint="default"/>
        <w:lang w:val="hu-HU" w:eastAsia="hu-HU" w:bidi="hu-HU"/>
      </w:rPr>
    </w:lvl>
    <w:lvl w:ilvl="5" w:tplc="5CB64506">
      <w:numFmt w:val="bullet"/>
      <w:lvlText w:val="•"/>
      <w:lvlJc w:val="left"/>
      <w:pPr>
        <w:ind w:left="4977" w:hanging="567"/>
      </w:pPr>
      <w:rPr>
        <w:rFonts w:hint="default"/>
        <w:lang w:val="hu-HU" w:eastAsia="hu-HU" w:bidi="hu-HU"/>
      </w:rPr>
    </w:lvl>
    <w:lvl w:ilvl="6" w:tplc="4C445E48">
      <w:numFmt w:val="bullet"/>
      <w:lvlText w:val="•"/>
      <w:lvlJc w:val="left"/>
      <w:pPr>
        <w:ind w:left="5836" w:hanging="567"/>
      </w:pPr>
      <w:rPr>
        <w:rFonts w:hint="default"/>
        <w:lang w:val="hu-HU" w:eastAsia="hu-HU" w:bidi="hu-HU"/>
      </w:rPr>
    </w:lvl>
    <w:lvl w:ilvl="7" w:tplc="6060B29C">
      <w:numFmt w:val="bullet"/>
      <w:lvlText w:val="•"/>
      <w:lvlJc w:val="left"/>
      <w:pPr>
        <w:ind w:left="6695" w:hanging="567"/>
      </w:pPr>
      <w:rPr>
        <w:rFonts w:hint="default"/>
        <w:lang w:val="hu-HU" w:eastAsia="hu-HU" w:bidi="hu-HU"/>
      </w:rPr>
    </w:lvl>
    <w:lvl w:ilvl="8" w:tplc="84D45208">
      <w:numFmt w:val="bullet"/>
      <w:lvlText w:val="•"/>
      <w:lvlJc w:val="left"/>
      <w:pPr>
        <w:ind w:left="7555" w:hanging="567"/>
      </w:pPr>
      <w:rPr>
        <w:rFonts w:hint="default"/>
        <w:lang w:val="hu-HU" w:eastAsia="hu-HU" w:bidi="hu-HU"/>
      </w:rPr>
    </w:lvl>
  </w:abstractNum>
  <w:abstractNum w:abstractNumId="28" w15:restartNumberingAfterBreak="0">
    <w:nsid w:val="780245D9"/>
    <w:multiLevelType w:val="hybridMultilevel"/>
    <w:tmpl w:val="A7E20C6C"/>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BB21C21"/>
    <w:multiLevelType w:val="hybridMultilevel"/>
    <w:tmpl w:val="B72820DE"/>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DA745CE"/>
    <w:multiLevelType w:val="hybridMultilevel"/>
    <w:tmpl w:val="5E80D338"/>
    <w:lvl w:ilvl="0" w:tplc="9CA4ED56">
      <w:numFmt w:val="bullet"/>
      <w:lvlText w:val=""/>
      <w:lvlJc w:val="left"/>
      <w:pPr>
        <w:ind w:left="674" w:hanging="567"/>
      </w:pPr>
      <w:rPr>
        <w:rFonts w:ascii="Symbol" w:eastAsia="Symbol" w:hAnsi="Symbol" w:cs="Symbol" w:hint="default"/>
        <w:w w:val="100"/>
        <w:sz w:val="22"/>
        <w:szCs w:val="22"/>
        <w:lang w:val="hu-HU" w:eastAsia="hu-HU" w:bidi="hu-HU"/>
      </w:rPr>
    </w:lvl>
    <w:lvl w:ilvl="1" w:tplc="AF36471A">
      <w:numFmt w:val="bullet"/>
      <w:lvlText w:val="•"/>
      <w:lvlJc w:val="left"/>
      <w:pPr>
        <w:ind w:left="1543" w:hanging="567"/>
      </w:pPr>
      <w:rPr>
        <w:rFonts w:hint="default"/>
        <w:lang w:val="hu-HU" w:eastAsia="hu-HU" w:bidi="hu-HU"/>
      </w:rPr>
    </w:lvl>
    <w:lvl w:ilvl="2" w:tplc="1E4E015E">
      <w:numFmt w:val="bullet"/>
      <w:lvlText w:val="•"/>
      <w:lvlJc w:val="left"/>
      <w:pPr>
        <w:ind w:left="2406" w:hanging="567"/>
      </w:pPr>
      <w:rPr>
        <w:rFonts w:hint="default"/>
        <w:lang w:val="hu-HU" w:eastAsia="hu-HU" w:bidi="hu-HU"/>
      </w:rPr>
    </w:lvl>
    <w:lvl w:ilvl="3" w:tplc="B2585FDA">
      <w:numFmt w:val="bullet"/>
      <w:lvlText w:val="•"/>
      <w:lvlJc w:val="left"/>
      <w:pPr>
        <w:ind w:left="3269" w:hanging="567"/>
      </w:pPr>
      <w:rPr>
        <w:rFonts w:hint="default"/>
        <w:lang w:val="hu-HU" w:eastAsia="hu-HU" w:bidi="hu-HU"/>
      </w:rPr>
    </w:lvl>
    <w:lvl w:ilvl="4" w:tplc="94FAA67E">
      <w:numFmt w:val="bullet"/>
      <w:lvlText w:val="•"/>
      <w:lvlJc w:val="left"/>
      <w:pPr>
        <w:ind w:left="4132" w:hanging="567"/>
      </w:pPr>
      <w:rPr>
        <w:rFonts w:hint="default"/>
        <w:lang w:val="hu-HU" w:eastAsia="hu-HU" w:bidi="hu-HU"/>
      </w:rPr>
    </w:lvl>
    <w:lvl w:ilvl="5" w:tplc="C44C3E02">
      <w:numFmt w:val="bullet"/>
      <w:lvlText w:val="•"/>
      <w:lvlJc w:val="left"/>
      <w:pPr>
        <w:ind w:left="4996" w:hanging="567"/>
      </w:pPr>
      <w:rPr>
        <w:rFonts w:hint="default"/>
        <w:lang w:val="hu-HU" w:eastAsia="hu-HU" w:bidi="hu-HU"/>
      </w:rPr>
    </w:lvl>
    <w:lvl w:ilvl="6" w:tplc="52444DE4">
      <w:numFmt w:val="bullet"/>
      <w:lvlText w:val="•"/>
      <w:lvlJc w:val="left"/>
      <w:pPr>
        <w:ind w:left="5859" w:hanging="567"/>
      </w:pPr>
      <w:rPr>
        <w:rFonts w:hint="default"/>
        <w:lang w:val="hu-HU" w:eastAsia="hu-HU" w:bidi="hu-HU"/>
      </w:rPr>
    </w:lvl>
    <w:lvl w:ilvl="7" w:tplc="8826B4FA">
      <w:numFmt w:val="bullet"/>
      <w:lvlText w:val="•"/>
      <w:lvlJc w:val="left"/>
      <w:pPr>
        <w:ind w:left="6722" w:hanging="567"/>
      </w:pPr>
      <w:rPr>
        <w:rFonts w:hint="default"/>
        <w:lang w:val="hu-HU" w:eastAsia="hu-HU" w:bidi="hu-HU"/>
      </w:rPr>
    </w:lvl>
    <w:lvl w:ilvl="8" w:tplc="65608DFE">
      <w:numFmt w:val="bullet"/>
      <w:lvlText w:val="•"/>
      <w:lvlJc w:val="left"/>
      <w:pPr>
        <w:ind w:left="7585" w:hanging="567"/>
      </w:pPr>
      <w:rPr>
        <w:rFonts w:hint="default"/>
        <w:lang w:val="hu-HU" w:eastAsia="hu-HU" w:bidi="hu-HU"/>
      </w:rPr>
    </w:lvl>
  </w:abstractNum>
  <w:abstractNum w:abstractNumId="31" w15:restartNumberingAfterBreak="0">
    <w:nsid w:val="7EAC64E9"/>
    <w:multiLevelType w:val="hybridMultilevel"/>
    <w:tmpl w:val="F91C436E"/>
    <w:lvl w:ilvl="0" w:tplc="3146D5FC">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EF66B60"/>
    <w:multiLevelType w:val="hybridMultilevel"/>
    <w:tmpl w:val="0F081300"/>
    <w:lvl w:ilvl="0" w:tplc="935EE4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18"/>
  </w:num>
  <w:num w:numId="4">
    <w:abstractNumId w:val="25"/>
  </w:num>
  <w:num w:numId="5">
    <w:abstractNumId w:val="5"/>
  </w:num>
  <w:num w:numId="6">
    <w:abstractNumId w:val="24"/>
  </w:num>
  <w:num w:numId="7">
    <w:abstractNumId w:val="3"/>
  </w:num>
  <w:num w:numId="8">
    <w:abstractNumId w:val="6"/>
  </w:num>
  <w:num w:numId="9">
    <w:abstractNumId w:val="30"/>
  </w:num>
  <w:num w:numId="10">
    <w:abstractNumId w:val="22"/>
  </w:num>
  <w:num w:numId="11">
    <w:abstractNumId w:val="17"/>
  </w:num>
  <w:num w:numId="12">
    <w:abstractNumId w:val="20"/>
  </w:num>
  <w:num w:numId="13">
    <w:abstractNumId w:val="0"/>
  </w:num>
  <w:num w:numId="14">
    <w:abstractNumId w:val="23"/>
  </w:num>
  <w:num w:numId="15">
    <w:abstractNumId w:val="1"/>
  </w:num>
  <w:num w:numId="16">
    <w:abstractNumId w:val="11"/>
  </w:num>
  <w:num w:numId="17">
    <w:abstractNumId w:val="9"/>
  </w:num>
  <w:num w:numId="18">
    <w:abstractNumId w:val="31"/>
  </w:num>
  <w:num w:numId="19">
    <w:abstractNumId w:val="19"/>
  </w:num>
  <w:num w:numId="20">
    <w:abstractNumId w:val="21"/>
  </w:num>
  <w:num w:numId="21">
    <w:abstractNumId w:val="29"/>
  </w:num>
  <w:num w:numId="22">
    <w:abstractNumId w:val="12"/>
  </w:num>
  <w:num w:numId="23">
    <w:abstractNumId w:val="10"/>
  </w:num>
  <w:num w:numId="24">
    <w:abstractNumId w:val="13"/>
  </w:num>
  <w:num w:numId="25">
    <w:abstractNumId w:val="2"/>
  </w:num>
  <w:num w:numId="26">
    <w:abstractNumId w:val="32"/>
  </w:num>
  <w:num w:numId="27">
    <w:abstractNumId w:val="26"/>
  </w:num>
  <w:num w:numId="28">
    <w:abstractNumId w:val="28"/>
  </w:num>
  <w:num w:numId="29">
    <w:abstractNumId w:val="8"/>
  </w:num>
  <w:num w:numId="30">
    <w:abstractNumId w:val="15"/>
  </w:num>
  <w:num w:numId="31">
    <w:abstractNumId w:val="14"/>
  </w:num>
  <w:num w:numId="32">
    <w:abstractNumId w:val="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E85"/>
    <w:rsid w:val="0005243D"/>
    <w:rsid w:val="00080B60"/>
    <w:rsid w:val="000F2B07"/>
    <w:rsid w:val="000F3F57"/>
    <w:rsid w:val="00105902"/>
    <w:rsid w:val="00112CA6"/>
    <w:rsid w:val="00156033"/>
    <w:rsid w:val="00167C7A"/>
    <w:rsid w:val="00177C2D"/>
    <w:rsid w:val="001B0044"/>
    <w:rsid w:val="001B0810"/>
    <w:rsid w:val="001D4F4E"/>
    <w:rsid w:val="001D644C"/>
    <w:rsid w:val="002B1836"/>
    <w:rsid w:val="002B76A2"/>
    <w:rsid w:val="002D64FD"/>
    <w:rsid w:val="00306729"/>
    <w:rsid w:val="00314EB5"/>
    <w:rsid w:val="0035320D"/>
    <w:rsid w:val="003669A7"/>
    <w:rsid w:val="0037459F"/>
    <w:rsid w:val="003902CF"/>
    <w:rsid w:val="00396D62"/>
    <w:rsid w:val="003B74A9"/>
    <w:rsid w:val="003E62BE"/>
    <w:rsid w:val="003F2CED"/>
    <w:rsid w:val="004B4C2E"/>
    <w:rsid w:val="004D206D"/>
    <w:rsid w:val="00561ADD"/>
    <w:rsid w:val="00577B98"/>
    <w:rsid w:val="00580DC4"/>
    <w:rsid w:val="005C4AB0"/>
    <w:rsid w:val="005E609C"/>
    <w:rsid w:val="00604F5B"/>
    <w:rsid w:val="0061600D"/>
    <w:rsid w:val="0062756C"/>
    <w:rsid w:val="00643488"/>
    <w:rsid w:val="006D787D"/>
    <w:rsid w:val="006E5B83"/>
    <w:rsid w:val="006F5834"/>
    <w:rsid w:val="0070375A"/>
    <w:rsid w:val="007607A1"/>
    <w:rsid w:val="007635E5"/>
    <w:rsid w:val="0076500F"/>
    <w:rsid w:val="0078673C"/>
    <w:rsid w:val="00797517"/>
    <w:rsid w:val="007B0575"/>
    <w:rsid w:val="007D22BB"/>
    <w:rsid w:val="007F3160"/>
    <w:rsid w:val="0088551C"/>
    <w:rsid w:val="008974AF"/>
    <w:rsid w:val="008B210A"/>
    <w:rsid w:val="008C0538"/>
    <w:rsid w:val="008C2D61"/>
    <w:rsid w:val="008D7269"/>
    <w:rsid w:val="008F0F32"/>
    <w:rsid w:val="00926BAE"/>
    <w:rsid w:val="00926E85"/>
    <w:rsid w:val="009A7DE1"/>
    <w:rsid w:val="009C21FC"/>
    <w:rsid w:val="009F1525"/>
    <w:rsid w:val="00A063E2"/>
    <w:rsid w:val="00A21EC1"/>
    <w:rsid w:val="00B71E44"/>
    <w:rsid w:val="00BB1EB3"/>
    <w:rsid w:val="00C111B7"/>
    <w:rsid w:val="00C36875"/>
    <w:rsid w:val="00C77EB0"/>
    <w:rsid w:val="00D17E6D"/>
    <w:rsid w:val="00D403A7"/>
    <w:rsid w:val="00DE5910"/>
    <w:rsid w:val="00E3195F"/>
    <w:rsid w:val="00E84E54"/>
    <w:rsid w:val="00EB3AC8"/>
    <w:rsid w:val="00EC4D02"/>
    <w:rsid w:val="00EC7310"/>
    <w:rsid w:val="00F05C3F"/>
    <w:rsid w:val="00F70887"/>
    <w:rsid w:val="00F96E6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CED3C2"/>
  <w15:chartTrackingRefBased/>
  <w15:docId w15:val="{0DAAC541-BC89-4AAF-A804-BFACA805D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6E85"/>
    <w:pPr>
      <w:widowControl w:val="0"/>
      <w:autoSpaceDE w:val="0"/>
      <w:autoSpaceDN w:val="0"/>
      <w:spacing w:after="0" w:line="240" w:lineRule="auto"/>
    </w:pPr>
    <w:rPr>
      <w:rFonts w:ascii="Times New Roman" w:eastAsia="Times New Roman" w:hAnsi="Times New Roman" w:cs="Times New Roman"/>
      <w:lang w:eastAsia="hu-HU" w:bidi="hu-HU"/>
    </w:rPr>
  </w:style>
  <w:style w:type="paragraph" w:styleId="Cmsor1">
    <w:name w:val="heading 1"/>
    <w:basedOn w:val="Norml"/>
    <w:link w:val="Cmsor1Char"/>
    <w:uiPriority w:val="9"/>
    <w:qFormat/>
    <w:rsid w:val="00926E85"/>
    <w:pPr>
      <w:ind w:left="784"/>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926E85"/>
    <w:rPr>
      <w:rFonts w:ascii="Times New Roman" w:eastAsia="Times New Roman" w:hAnsi="Times New Roman" w:cs="Times New Roman"/>
      <w:b/>
      <w:bCs/>
      <w:lang w:eastAsia="hu-HU" w:bidi="hu-HU"/>
    </w:rPr>
  </w:style>
  <w:style w:type="table" w:customStyle="1" w:styleId="TableNormal1">
    <w:name w:val="Table Normal1"/>
    <w:uiPriority w:val="2"/>
    <w:semiHidden/>
    <w:unhideWhenUsed/>
    <w:qFormat/>
    <w:rsid w:val="00926E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926E85"/>
  </w:style>
  <w:style w:type="character" w:customStyle="1" w:styleId="SzvegtrzsChar">
    <w:name w:val="Szövegtörzs Char"/>
    <w:basedOn w:val="Bekezdsalapbettpusa"/>
    <w:link w:val="Szvegtrzs"/>
    <w:uiPriority w:val="1"/>
    <w:rsid w:val="00926E85"/>
    <w:rPr>
      <w:rFonts w:ascii="Times New Roman" w:eastAsia="Times New Roman" w:hAnsi="Times New Roman" w:cs="Times New Roman"/>
      <w:lang w:eastAsia="hu-HU" w:bidi="hu-HU"/>
    </w:rPr>
  </w:style>
  <w:style w:type="paragraph" w:styleId="Listaszerbekezds">
    <w:name w:val="List Paragraph"/>
    <w:basedOn w:val="Norml"/>
    <w:uiPriority w:val="1"/>
    <w:qFormat/>
    <w:rsid w:val="00926E85"/>
    <w:pPr>
      <w:ind w:left="784" w:hanging="567"/>
    </w:pPr>
  </w:style>
  <w:style w:type="paragraph" w:customStyle="1" w:styleId="TableParagraph">
    <w:name w:val="Table Paragraph"/>
    <w:basedOn w:val="Norml"/>
    <w:uiPriority w:val="1"/>
    <w:qFormat/>
    <w:rsid w:val="00926E85"/>
  </w:style>
  <w:style w:type="paragraph" w:styleId="lfej">
    <w:name w:val="header"/>
    <w:basedOn w:val="Norml"/>
    <w:link w:val="lfejChar"/>
    <w:uiPriority w:val="99"/>
    <w:unhideWhenUsed/>
    <w:rsid w:val="003E62BE"/>
    <w:pPr>
      <w:tabs>
        <w:tab w:val="center" w:pos="4536"/>
        <w:tab w:val="right" w:pos="9072"/>
      </w:tabs>
    </w:pPr>
  </w:style>
  <w:style w:type="character" w:customStyle="1" w:styleId="lfejChar">
    <w:name w:val="Élőfej Char"/>
    <w:basedOn w:val="Bekezdsalapbettpusa"/>
    <w:link w:val="lfej"/>
    <w:uiPriority w:val="99"/>
    <w:rsid w:val="003E62BE"/>
    <w:rPr>
      <w:rFonts w:ascii="Times New Roman" w:eastAsia="Times New Roman" w:hAnsi="Times New Roman" w:cs="Times New Roman"/>
      <w:lang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3E62BE"/>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3E62BE"/>
    <w:rPr>
      <w:rFonts w:ascii="Times New Roman" w:eastAsia="Times New Roman" w:hAnsi="Times New Roman" w:cs="Times New Roman"/>
      <w:lang w:eastAsia="hu-HU" w:bidi="hu-HU"/>
    </w:rPr>
  </w:style>
  <w:style w:type="table" w:styleId="Rcsostblzat">
    <w:name w:val="Table Grid"/>
    <w:basedOn w:val="Normltblzat"/>
    <w:uiPriority w:val="39"/>
    <w:rsid w:val="00EB3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4E54"/>
    <w:pPr>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6F5834"/>
    <w:rPr>
      <w:color w:val="0000FF"/>
      <w:u w:val="single"/>
    </w:rPr>
  </w:style>
  <w:style w:type="paragraph" w:styleId="NormlWeb">
    <w:name w:val="Normal (Web)"/>
    <w:basedOn w:val="Norml"/>
    <w:uiPriority w:val="99"/>
    <w:semiHidden/>
    <w:unhideWhenUsed/>
    <w:rsid w:val="00EC7310"/>
    <w:pPr>
      <w:widowControl/>
      <w:autoSpaceDE/>
      <w:autoSpaceDN/>
      <w:spacing w:before="100" w:beforeAutospacing="1" w:after="100" w:afterAutospacing="1"/>
    </w:pPr>
    <w:rPr>
      <w:rFonts w:ascii="Calibri" w:eastAsia="Calibri" w:hAnsi="Calibri" w:cs="Calibri"/>
      <w:lang w:bidi="ar-SA"/>
    </w:rPr>
  </w:style>
  <w:style w:type="character" w:styleId="Kiemels2">
    <w:name w:val="Strong"/>
    <w:uiPriority w:val="22"/>
    <w:qFormat/>
    <w:rsid w:val="00EC7310"/>
    <w:rPr>
      <w:b/>
      <w:bCs/>
    </w:rPr>
  </w:style>
  <w:style w:type="paragraph" w:styleId="Buborkszveg">
    <w:name w:val="Balloon Text"/>
    <w:basedOn w:val="Norml"/>
    <w:link w:val="BuborkszvegChar"/>
    <w:uiPriority w:val="99"/>
    <w:semiHidden/>
    <w:unhideWhenUsed/>
    <w:rsid w:val="00396D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96D62"/>
    <w:rPr>
      <w:rFonts w:ascii="Segoe UI" w:eastAsia="Times New Roman" w:hAnsi="Segoe UI" w:cs="Segoe UI"/>
      <w:sz w:val="18"/>
      <w:szCs w:val="18"/>
      <w:lang w:eastAsia="hu-HU" w:bidi="hu-HU"/>
    </w:rPr>
  </w:style>
  <w:style w:type="paragraph" w:styleId="Vltozat">
    <w:name w:val="Revision"/>
    <w:hidden/>
    <w:uiPriority w:val="99"/>
    <w:semiHidden/>
    <w:rsid w:val="007635E5"/>
    <w:pPr>
      <w:spacing w:after="0" w:line="240" w:lineRule="auto"/>
    </w:pPr>
    <w:rPr>
      <w:rFonts w:ascii="Times New Roman" w:eastAsia="Times New Roman" w:hAnsi="Times New Roman" w:cs="Times New Roman"/>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www.ema.europa.eu/docs/en_GB/document_library/Template_or_form/2013/03/WC500139752.doc"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2308</Words>
  <Characters>15930</Characters>
  <Application>Microsoft Office Word</Application>
  <DocSecurity>0</DocSecurity>
  <Lines>132</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HU_OGYI_7.1</cp:lastModifiedBy>
  <cp:revision>7</cp:revision>
  <dcterms:created xsi:type="dcterms:W3CDTF">2021-06-29T08:53:00Z</dcterms:created>
  <dcterms:modified xsi:type="dcterms:W3CDTF">2024-02-25T12:21:00Z</dcterms:modified>
</cp:coreProperties>
</file>