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E3857" w14:textId="77777777" w:rsidR="00EA1846" w:rsidRPr="00D0345E" w:rsidRDefault="00EA1846" w:rsidP="002541DC">
      <w:pPr>
        <w:tabs>
          <w:tab w:val="clear" w:pos="567"/>
          <w:tab w:val="left" w:pos="720"/>
        </w:tabs>
        <w:spacing w:line="240" w:lineRule="auto"/>
        <w:jc w:val="center"/>
        <w:outlineLvl w:val="0"/>
        <w:rPr>
          <w:lang w:val="hu-HU"/>
        </w:rPr>
      </w:pPr>
      <w:r w:rsidRPr="00D0345E">
        <w:rPr>
          <w:b/>
          <w:bCs/>
          <w:lang w:val="hu-HU"/>
        </w:rPr>
        <w:t>Betegtájékoztató: Információk a felhasználó szám</w:t>
      </w:r>
      <w:r w:rsidR="00276283" w:rsidRPr="00D0345E">
        <w:rPr>
          <w:b/>
          <w:bCs/>
          <w:lang w:val="hu-HU"/>
        </w:rPr>
        <w:t>ára</w:t>
      </w:r>
    </w:p>
    <w:p w14:paraId="0D64426B" w14:textId="77777777" w:rsidR="00EA1846" w:rsidRPr="00D0345E" w:rsidRDefault="00EA1846" w:rsidP="002541DC">
      <w:pPr>
        <w:numPr>
          <w:ilvl w:val="12"/>
          <w:numId w:val="0"/>
        </w:numPr>
        <w:shd w:val="clear" w:color="auto" w:fill="FFFFFF"/>
        <w:tabs>
          <w:tab w:val="clear" w:pos="567"/>
          <w:tab w:val="left" w:pos="720"/>
        </w:tabs>
        <w:spacing w:line="240" w:lineRule="auto"/>
        <w:jc w:val="center"/>
        <w:rPr>
          <w:lang w:val="hu-HU"/>
        </w:rPr>
      </w:pPr>
    </w:p>
    <w:p w14:paraId="5A54AA0F" w14:textId="77777777" w:rsidR="00276283" w:rsidRPr="00D0345E" w:rsidRDefault="00BF1FC0" w:rsidP="002541DC">
      <w:pPr>
        <w:numPr>
          <w:ilvl w:val="12"/>
          <w:numId w:val="0"/>
        </w:numPr>
        <w:spacing w:line="240" w:lineRule="auto"/>
        <w:jc w:val="center"/>
        <w:rPr>
          <w:b/>
          <w:bCs/>
          <w:lang w:val="hu-HU"/>
        </w:rPr>
      </w:pPr>
      <w:r>
        <w:rPr>
          <w:b/>
          <w:bCs/>
          <w:lang w:val="hu-HU"/>
        </w:rPr>
        <w:t>Fesoterodine Stada</w:t>
      </w:r>
      <w:r w:rsidR="00276283" w:rsidRPr="00D0345E">
        <w:rPr>
          <w:b/>
          <w:bCs/>
          <w:lang w:val="hu-HU"/>
        </w:rPr>
        <w:t xml:space="preserve"> 4</w:t>
      </w:r>
      <w:r w:rsidR="00120BEA" w:rsidRPr="00D0345E">
        <w:rPr>
          <w:b/>
          <w:bCs/>
          <w:lang w:val="hu-HU"/>
        </w:rPr>
        <w:t> </w:t>
      </w:r>
      <w:r w:rsidR="00276283" w:rsidRPr="00D0345E">
        <w:rPr>
          <w:b/>
          <w:bCs/>
          <w:lang w:val="hu-HU"/>
        </w:rPr>
        <w:t>mg retard filmtabletta</w:t>
      </w:r>
    </w:p>
    <w:p w14:paraId="7D0CDB36" w14:textId="77777777" w:rsidR="00276283" w:rsidRPr="00D0345E" w:rsidRDefault="00BF1FC0" w:rsidP="002541DC">
      <w:pPr>
        <w:numPr>
          <w:ilvl w:val="12"/>
          <w:numId w:val="0"/>
        </w:numPr>
        <w:spacing w:line="240" w:lineRule="auto"/>
        <w:jc w:val="center"/>
        <w:rPr>
          <w:b/>
          <w:bCs/>
          <w:lang w:val="hu-HU"/>
        </w:rPr>
      </w:pPr>
      <w:r>
        <w:rPr>
          <w:b/>
          <w:bCs/>
          <w:lang w:val="hu-HU"/>
        </w:rPr>
        <w:t>Fesoterodine Stada</w:t>
      </w:r>
      <w:r w:rsidR="00276283" w:rsidRPr="00D0345E">
        <w:rPr>
          <w:b/>
          <w:bCs/>
          <w:lang w:val="hu-HU"/>
        </w:rPr>
        <w:t xml:space="preserve"> 8</w:t>
      </w:r>
      <w:r w:rsidR="00120BEA" w:rsidRPr="00D0345E">
        <w:rPr>
          <w:b/>
          <w:bCs/>
          <w:lang w:val="hu-HU"/>
        </w:rPr>
        <w:t> </w:t>
      </w:r>
      <w:r w:rsidR="00276283" w:rsidRPr="00D0345E">
        <w:rPr>
          <w:b/>
          <w:bCs/>
          <w:lang w:val="hu-HU"/>
        </w:rPr>
        <w:t>mg retard filmtabletta</w:t>
      </w:r>
    </w:p>
    <w:p w14:paraId="714297AE" w14:textId="77777777" w:rsidR="00EA1846" w:rsidRPr="00D0345E" w:rsidRDefault="00276283" w:rsidP="002541DC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r w:rsidRPr="00D0345E">
        <w:rPr>
          <w:lang w:val="hu-HU"/>
        </w:rPr>
        <w:t>fezoterodin-fumarát</w:t>
      </w:r>
    </w:p>
    <w:p w14:paraId="22C1F229" w14:textId="77777777" w:rsidR="00EA1846" w:rsidRPr="00D0345E" w:rsidRDefault="00EA1846" w:rsidP="002541DC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573E3CB" w14:textId="77777777" w:rsidR="00EA1846" w:rsidRPr="00D0345E" w:rsidRDefault="00EA1846" w:rsidP="002541DC">
      <w:pPr>
        <w:spacing w:line="240" w:lineRule="auto"/>
        <w:rPr>
          <w:b/>
          <w:bCs/>
          <w:lang w:val="hu-HU"/>
        </w:rPr>
      </w:pPr>
      <w:r w:rsidRPr="00D0345E">
        <w:rPr>
          <w:b/>
          <w:bCs/>
          <w:lang w:val="hu-HU"/>
        </w:rPr>
        <w:t>Mielőtt elkezdi szedni ezt a gyógyszert, olvassa el figyelmesen az alábbi betegtájékoztatót, mert</w:t>
      </w:r>
      <w:r w:rsidR="007F235A" w:rsidRPr="00D0345E">
        <w:rPr>
          <w:b/>
          <w:bCs/>
          <w:lang w:val="hu-HU"/>
        </w:rPr>
        <w:t xml:space="preserve"> </w:t>
      </w:r>
      <w:r w:rsidRPr="00D0345E">
        <w:rPr>
          <w:b/>
          <w:bCs/>
          <w:lang w:val="hu-HU"/>
        </w:rPr>
        <w:t>az Ön számára fontos információkat tartalmaz.</w:t>
      </w:r>
    </w:p>
    <w:p w14:paraId="49F68E81" w14:textId="77777777" w:rsidR="00EA1846" w:rsidRPr="00D0345E" w:rsidRDefault="00EA1846" w:rsidP="002541DC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D0345E">
        <w:rPr>
          <w:lang w:val="hu-HU"/>
        </w:rPr>
        <w:t>Tartsa meg a betegtájékoztatót, mert a benne szereplő információkra a későbbiekben is szüksége lehet.</w:t>
      </w:r>
    </w:p>
    <w:p w14:paraId="12C5C7B4" w14:textId="77777777" w:rsidR="00EA1846" w:rsidRPr="00D0345E" w:rsidRDefault="00EA1846" w:rsidP="002541DC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D0345E">
        <w:rPr>
          <w:lang w:val="hu-HU"/>
        </w:rPr>
        <w:t>További kérdéseivel forduljon kezelőorvosához</w:t>
      </w:r>
      <w:r w:rsidR="00276283" w:rsidRPr="00D0345E">
        <w:rPr>
          <w:lang w:val="hu-HU"/>
        </w:rPr>
        <w:t xml:space="preserve"> </w:t>
      </w:r>
      <w:r w:rsidRPr="00D0345E">
        <w:rPr>
          <w:lang w:val="hu-HU"/>
        </w:rPr>
        <w:t>vagy</w:t>
      </w:r>
      <w:r w:rsidR="00276283" w:rsidRPr="00D0345E">
        <w:rPr>
          <w:lang w:val="hu-HU"/>
        </w:rPr>
        <w:t xml:space="preserve"> </w:t>
      </w:r>
      <w:r w:rsidRPr="00D0345E">
        <w:rPr>
          <w:lang w:val="hu-HU"/>
        </w:rPr>
        <w:t>gyógyszerészéhe</w:t>
      </w:r>
      <w:r w:rsidR="00276283" w:rsidRPr="00D0345E">
        <w:rPr>
          <w:lang w:val="hu-HU"/>
        </w:rPr>
        <w:t>z</w:t>
      </w:r>
      <w:r w:rsidRPr="00D0345E">
        <w:rPr>
          <w:lang w:val="hu-HU"/>
        </w:rPr>
        <w:t>.</w:t>
      </w:r>
    </w:p>
    <w:p w14:paraId="488AF9E4" w14:textId="77777777" w:rsidR="00EA1846" w:rsidRPr="00D0345E" w:rsidRDefault="00EA1846" w:rsidP="002541DC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D0345E">
        <w:rPr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16A16DD5" w14:textId="77777777" w:rsidR="00EA1846" w:rsidRPr="00D0345E" w:rsidRDefault="00EA1846" w:rsidP="002541DC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D0345E">
        <w:rPr>
          <w:lang w:val="hu-HU"/>
        </w:rPr>
        <w:t>Ha Önnél bármilyen mellékhatás jelentkezik, tájékoztassa erről kezelőorvosát</w:t>
      </w:r>
      <w:r w:rsidR="00276283" w:rsidRPr="00D0345E">
        <w:rPr>
          <w:lang w:val="hu-HU"/>
        </w:rPr>
        <w:t xml:space="preserve"> </w:t>
      </w:r>
      <w:r w:rsidRPr="00D0345E">
        <w:rPr>
          <w:lang w:val="hu-HU"/>
        </w:rPr>
        <w:t>vagy</w:t>
      </w:r>
      <w:r w:rsidR="00276283" w:rsidRPr="00D0345E">
        <w:rPr>
          <w:lang w:val="hu-HU"/>
        </w:rPr>
        <w:t xml:space="preserve"> </w:t>
      </w:r>
      <w:r w:rsidRPr="00D0345E">
        <w:rPr>
          <w:lang w:val="hu-HU"/>
        </w:rPr>
        <w:t>gyógyszerészét. Ez a betegtájékoztatóban fel nem sorolt bármilyen lehetséges mellékhatásra is vonatkozik.</w:t>
      </w:r>
      <w:r w:rsidR="007F235A" w:rsidRPr="00D0345E">
        <w:rPr>
          <w:lang w:val="hu-HU"/>
        </w:rPr>
        <w:t xml:space="preserve"> </w:t>
      </w:r>
      <w:r w:rsidRPr="00D0345E">
        <w:rPr>
          <w:lang w:val="hu-HU"/>
        </w:rPr>
        <w:t>Lásd 4.</w:t>
      </w:r>
      <w:r w:rsidR="00276283" w:rsidRPr="00D0345E">
        <w:rPr>
          <w:lang w:val="hu-HU"/>
        </w:rPr>
        <w:t> </w:t>
      </w:r>
      <w:r w:rsidRPr="00D0345E">
        <w:rPr>
          <w:lang w:val="hu-HU"/>
        </w:rPr>
        <w:t>pont</w:t>
      </w:r>
      <w:r w:rsidR="004F07BC" w:rsidRPr="00D0345E">
        <w:rPr>
          <w:lang w:val="hu-HU"/>
        </w:rPr>
        <w:t>.</w:t>
      </w:r>
    </w:p>
    <w:p w14:paraId="49FF3B3A" w14:textId="77777777" w:rsidR="00EA1846" w:rsidRPr="00D0345E" w:rsidRDefault="00EA1846" w:rsidP="002541DC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5F8FF869" w14:textId="77777777" w:rsidR="00EA1846" w:rsidRPr="00D0345E" w:rsidRDefault="00EA1846" w:rsidP="002541DC">
      <w:pPr>
        <w:keepNext/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outlineLvl w:val="0"/>
        <w:rPr>
          <w:b/>
          <w:bCs/>
          <w:lang w:val="hu-HU"/>
        </w:rPr>
      </w:pPr>
      <w:r w:rsidRPr="00D0345E">
        <w:rPr>
          <w:b/>
          <w:bCs/>
          <w:lang w:val="hu-HU"/>
        </w:rPr>
        <w:t>A betegtájékoztató tartalma:</w:t>
      </w:r>
    </w:p>
    <w:p w14:paraId="3139B3E7" w14:textId="77777777" w:rsidR="00EA1846" w:rsidRPr="00D0345E" w:rsidRDefault="00EA1846" w:rsidP="002541DC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outlineLvl w:val="0"/>
        <w:rPr>
          <w:lang w:val="hu-HU"/>
        </w:rPr>
      </w:pPr>
    </w:p>
    <w:p w14:paraId="0DB78401" w14:textId="77777777" w:rsidR="00EA1846" w:rsidRPr="00D0345E" w:rsidRDefault="00FF2B22" w:rsidP="002541DC">
      <w:pPr>
        <w:suppressAutoHyphens/>
        <w:snapToGrid w:val="0"/>
        <w:spacing w:line="240" w:lineRule="auto"/>
        <w:ind w:right="-29"/>
        <w:rPr>
          <w:lang w:val="hu-HU"/>
        </w:rPr>
      </w:pPr>
      <w:r w:rsidRPr="00D0345E">
        <w:rPr>
          <w:lang w:val="hu-HU"/>
        </w:rPr>
        <w:t>1.</w:t>
      </w:r>
      <w:r w:rsidRPr="00D0345E">
        <w:rPr>
          <w:lang w:val="hu-HU"/>
        </w:rPr>
        <w:tab/>
      </w:r>
      <w:r w:rsidR="00EA1846" w:rsidRPr="00D0345E">
        <w:rPr>
          <w:lang w:val="hu-HU"/>
        </w:rPr>
        <w:t>Milyen típusú gyógyszer a</w:t>
      </w:r>
      <w:r w:rsidRPr="00D0345E">
        <w:rPr>
          <w:lang w:val="hu-HU"/>
        </w:rPr>
        <w:t xml:space="preserve"> </w:t>
      </w:r>
      <w:r w:rsidR="00BF1FC0">
        <w:rPr>
          <w:lang w:val="hu-HU"/>
        </w:rPr>
        <w:t>Fesoterodine Stada</w:t>
      </w:r>
      <w:r w:rsidR="00EA1846" w:rsidRPr="00D0345E">
        <w:rPr>
          <w:lang w:val="hu-HU"/>
        </w:rPr>
        <w:t xml:space="preserve"> és milyen betegségek esetén alkalmazható?</w:t>
      </w:r>
    </w:p>
    <w:p w14:paraId="544FE118" w14:textId="77777777" w:rsidR="00EA1846" w:rsidRPr="00D0345E" w:rsidRDefault="00FF2B22" w:rsidP="002541DC">
      <w:pPr>
        <w:suppressAutoHyphens/>
        <w:snapToGrid w:val="0"/>
        <w:spacing w:line="240" w:lineRule="auto"/>
        <w:ind w:right="-29"/>
        <w:rPr>
          <w:lang w:val="hu-HU"/>
        </w:rPr>
      </w:pPr>
      <w:r w:rsidRPr="00D0345E">
        <w:rPr>
          <w:lang w:val="hu-HU"/>
        </w:rPr>
        <w:t>2.</w:t>
      </w:r>
      <w:r w:rsidRPr="00D0345E">
        <w:rPr>
          <w:lang w:val="hu-HU"/>
        </w:rPr>
        <w:tab/>
      </w:r>
      <w:r w:rsidR="00EA1846" w:rsidRPr="00D0345E">
        <w:rPr>
          <w:lang w:val="hu-HU"/>
        </w:rPr>
        <w:t>Tudnivalók a</w:t>
      </w:r>
      <w:r w:rsidR="002541DC" w:rsidRPr="00D0345E">
        <w:rPr>
          <w:lang w:val="hu-HU"/>
        </w:rPr>
        <w:t xml:space="preserve"> </w:t>
      </w:r>
      <w:r w:rsidR="00BF1FC0">
        <w:rPr>
          <w:lang w:val="hu-HU"/>
        </w:rPr>
        <w:t>Fesoterodine Stada</w:t>
      </w:r>
      <w:r w:rsidR="00EA1846" w:rsidRPr="00D0345E">
        <w:rPr>
          <w:lang w:val="hu-HU"/>
        </w:rPr>
        <w:t xml:space="preserve"> szedése előtt</w:t>
      </w:r>
    </w:p>
    <w:p w14:paraId="177B418B" w14:textId="77777777" w:rsidR="00EA1846" w:rsidRPr="00D0345E" w:rsidRDefault="00EA1846" w:rsidP="002541DC">
      <w:pPr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3.</w:t>
      </w:r>
      <w:r w:rsidRPr="00D0345E">
        <w:rPr>
          <w:lang w:val="hu-HU"/>
        </w:rPr>
        <w:tab/>
        <w:t>Hogyan kell szedni a</w:t>
      </w:r>
      <w:r w:rsidR="002541DC" w:rsidRPr="00D0345E">
        <w:rPr>
          <w:lang w:val="hu-HU"/>
        </w:rPr>
        <w:t xml:space="preserve"> </w:t>
      </w:r>
      <w:r w:rsidR="00BF1FC0">
        <w:rPr>
          <w:lang w:val="hu-HU"/>
        </w:rPr>
        <w:t>Fesoterodine Stada</w:t>
      </w:r>
      <w:r w:rsidR="002541DC" w:rsidRPr="00D0345E">
        <w:rPr>
          <w:lang w:val="hu-HU"/>
        </w:rPr>
        <w:noBreakHyphen/>
      </w:r>
      <w:r w:rsidRPr="00D0345E">
        <w:rPr>
          <w:lang w:val="hu-HU"/>
        </w:rPr>
        <w:t>t?</w:t>
      </w:r>
    </w:p>
    <w:p w14:paraId="6E8E3395" w14:textId="77777777" w:rsidR="00EA1846" w:rsidRPr="00D0345E" w:rsidRDefault="00EA1846" w:rsidP="002541DC">
      <w:pPr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4.</w:t>
      </w:r>
      <w:r w:rsidRPr="00D0345E">
        <w:rPr>
          <w:lang w:val="hu-HU"/>
        </w:rPr>
        <w:tab/>
        <w:t>Lehetséges mellékhatások</w:t>
      </w:r>
    </w:p>
    <w:p w14:paraId="605DBCE9" w14:textId="77777777" w:rsidR="00EA1846" w:rsidRPr="00D0345E" w:rsidRDefault="00EA1846" w:rsidP="002541DC">
      <w:pPr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5.</w:t>
      </w:r>
      <w:r w:rsidRPr="00D0345E">
        <w:rPr>
          <w:lang w:val="hu-HU"/>
        </w:rPr>
        <w:tab/>
        <w:t xml:space="preserve">Hogyan kell a </w:t>
      </w:r>
      <w:r w:rsidR="00BF1FC0">
        <w:rPr>
          <w:lang w:val="hu-HU"/>
        </w:rPr>
        <w:t>Fesoterodine Stada</w:t>
      </w:r>
      <w:r w:rsidR="002541DC" w:rsidRPr="00D0345E">
        <w:rPr>
          <w:lang w:val="hu-HU"/>
        </w:rPr>
        <w:noBreakHyphen/>
      </w:r>
      <w:r w:rsidRPr="00D0345E">
        <w:rPr>
          <w:lang w:val="hu-HU"/>
        </w:rPr>
        <w:t>t tárolni?</w:t>
      </w:r>
    </w:p>
    <w:p w14:paraId="07251223" w14:textId="77777777" w:rsidR="00EA1846" w:rsidRPr="00D0345E" w:rsidRDefault="00EA1846" w:rsidP="002541DC">
      <w:pPr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6.</w:t>
      </w:r>
      <w:r w:rsidRPr="00D0345E">
        <w:rPr>
          <w:lang w:val="hu-HU"/>
        </w:rPr>
        <w:tab/>
        <w:t>A csomagolás tartalma és egyéb információk</w:t>
      </w:r>
    </w:p>
    <w:p w14:paraId="343573E0" w14:textId="77777777" w:rsidR="00EA1846" w:rsidRPr="00D0345E" w:rsidRDefault="00EA1846" w:rsidP="002541DC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01AB23D5" w14:textId="77777777" w:rsidR="00EA1846" w:rsidRPr="00D0345E" w:rsidRDefault="00EA1846" w:rsidP="002541DC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D8A527C" w14:textId="77777777" w:rsidR="00EA1846" w:rsidRPr="00D0345E" w:rsidRDefault="002541DC" w:rsidP="002541DC">
      <w:pPr>
        <w:tabs>
          <w:tab w:val="clear" w:pos="567"/>
        </w:tabs>
        <w:snapToGrid w:val="0"/>
        <w:spacing w:line="240" w:lineRule="auto"/>
        <w:ind w:right="-2"/>
        <w:rPr>
          <w:b/>
          <w:bCs/>
          <w:lang w:val="hu-HU"/>
        </w:rPr>
      </w:pPr>
      <w:r w:rsidRPr="00D0345E">
        <w:rPr>
          <w:b/>
          <w:bCs/>
          <w:lang w:val="hu-HU"/>
        </w:rPr>
        <w:t>1.</w:t>
      </w:r>
      <w:r w:rsidRPr="00D0345E">
        <w:rPr>
          <w:b/>
          <w:bCs/>
          <w:lang w:val="hu-HU"/>
        </w:rPr>
        <w:tab/>
      </w:r>
      <w:r w:rsidR="00EA1846" w:rsidRPr="00D0345E">
        <w:rPr>
          <w:b/>
          <w:bCs/>
          <w:lang w:val="hu-HU"/>
        </w:rPr>
        <w:t>Milyen típusú gyógyszer a</w:t>
      </w:r>
      <w:r w:rsidRPr="00D0345E">
        <w:rPr>
          <w:b/>
          <w:bCs/>
          <w:lang w:val="hu-HU"/>
        </w:rPr>
        <w:t xml:space="preserve"> </w:t>
      </w:r>
      <w:r w:rsidR="00BF1FC0">
        <w:rPr>
          <w:b/>
          <w:bCs/>
          <w:lang w:val="hu-HU"/>
        </w:rPr>
        <w:t>Fesoterodine Stada</w:t>
      </w:r>
      <w:r w:rsidR="00EA1846" w:rsidRPr="00D0345E">
        <w:rPr>
          <w:b/>
          <w:bCs/>
          <w:lang w:val="hu-HU"/>
        </w:rPr>
        <w:t xml:space="preserve"> és milyen betegségek esetén alkalmazható?</w:t>
      </w:r>
    </w:p>
    <w:p w14:paraId="5E8B2A0D" w14:textId="77777777" w:rsidR="00EA1846" w:rsidRPr="00D0345E" w:rsidRDefault="00EA1846" w:rsidP="002541DC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BD91EC0" w14:textId="77777777" w:rsidR="00EA1846" w:rsidRPr="00D0345E" w:rsidRDefault="002541DC" w:rsidP="002541DC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D0345E">
        <w:rPr>
          <w:lang w:val="hu-HU"/>
        </w:rPr>
        <w:t xml:space="preserve">A </w:t>
      </w:r>
      <w:r w:rsidR="00BF1FC0">
        <w:rPr>
          <w:lang w:val="hu-HU"/>
        </w:rPr>
        <w:t>Fesoterodine Stada</w:t>
      </w:r>
      <w:r w:rsidR="00120BEA" w:rsidRPr="00D0345E">
        <w:rPr>
          <w:lang w:val="hu-HU"/>
        </w:rPr>
        <w:t xml:space="preserve"> </w:t>
      </w:r>
      <w:r w:rsidRPr="00D0345E">
        <w:rPr>
          <w:lang w:val="hu-HU"/>
        </w:rPr>
        <w:t>egy fezoterodin-fumarát nevű hatóanyagot tartalmaz és egy ú</w:t>
      </w:r>
      <w:r w:rsidR="001F0183">
        <w:rPr>
          <w:lang w:val="hu-HU"/>
        </w:rPr>
        <w:t>gy</w:t>
      </w:r>
      <w:r w:rsidRPr="00D0345E">
        <w:rPr>
          <w:lang w:val="hu-HU"/>
        </w:rPr>
        <w:t>n</w:t>
      </w:r>
      <w:r w:rsidR="001F0183">
        <w:rPr>
          <w:lang w:val="hu-HU"/>
        </w:rPr>
        <w:t>evezett</w:t>
      </w:r>
      <w:r w:rsidRPr="00D0345E">
        <w:rPr>
          <w:lang w:val="hu-HU"/>
        </w:rPr>
        <w:t xml:space="preserve"> antimuszkarin-kezelés, amely csökkenti a hiperaktív (túlműködő) hólyag tevékenységét és felnőtt beteg esetében a tünetek kezelésére alkalmazzák.</w:t>
      </w:r>
    </w:p>
    <w:p w14:paraId="737D600C" w14:textId="77777777" w:rsidR="002541DC" w:rsidRPr="00D0345E" w:rsidRDefault="002541DC" w:rsidP="002541DC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2BDAA452" w14:textId="77777777" w:rsidR="002541DC" w:rsidRPr="00D0345E" w:rsidRDefault="002541DC" w:rsidP="002541DC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D0345E">
        <w:rPr>
          <w:lang w:val="hu-HU"/>
        </w:rPr>
        <w:t xml:space="preserve">A </w:t>
      </w:r>
      <w:r w:rsidR="00BF1FC0">
        <w:rPr>
          <w:lang w:val="hu-HU"/>
        </w:rPr>
        <w:t>Fesoterodine Stada</w:t>
      </w:r>
      <w:r w:rsidR="00120BEA" w:rsidRPr="00D0345E">
        <w:rPr>
          <w:lang w:val="hu-HU"/>
        </w:rPr>
        <w:t xml:space="preserve"> </w:t>
      </w:r>
      <w:r w:rsidRPr="00D0345E">
        <w:rPr>
          <w:lang w:val="hu-HU"/>
        </w:rPr>
        <w:t>a hiperaktív hólyag okozta tüneteket kezeli, mint például:</w:t>
      </w:r>
    </w:p>
    <w:p w14:paraId="7DDEB048" w14:textId="77777777" w:rsidR="002541DC" w:rsidRPr="00D0345E" w:rsidRDefault="002541DC" w:rsidP="002541DC">
      <w:pPr>
        <w:numPr>
          <w:ilvl w:val="0"/>
          <w:numId w:val="29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>a hólyagürülés szabályozásának zavara (késztetéses inkontinenciának nevezik),</w:t>
      </w:r>
    </w:p>
    <w:p w14:paraId="631DB9D5" w14:textId="77777777" w:rsidR="002541DC" w:rsidRPr="00D0345E" w:rsidRDefault="002541DC" w:rsidP="002541DC">
      <w:pPr>
        <w:numPr>
          <w:ilvl w:val="0"/>
          <w:numId w:val="29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>sürgető vizelési inger (inkontinencia),</w:t>
      </w:r>
    </w:p>
    <w:p w14:paraId="066F0E01" w14:textId="77777777" w:rsidR="002541DC" w:rsidRPr="00D0345E" w:rsidRDefault="002541DC" w:rsidP="002541DC">
      <w:pPr>
        <w:numPr>
          <w:ilvl w:val="0"/>
          <w:numId w:val="29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>a szokásosnál gyakoribb vizeletürítés (gyakoribb vizelési inger).</w:t>
      </w:r>
    </w:p>
    <w:p w14:paraId="6D78E5DF" w14:textId="77777777" w:rsidR="002541DC" w:rsidRPr="00D0345E" w:rsidRDefault="002541DC" w:rsidP="002541DC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52178DFA" w14:textId="77777777" w:rsidR="0077147F" w:rsidRPr="00D0345E" w:rsidRDefault="0077147F" w:rsidP="002541DC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6CAE944C" w14:textId="77777777" w:rsidR="00EA1846" w:rsidRPr="00D0345E" w:rsidRDefault="002541DC" w:rsidP="002541DC">
      <w:pPr>
        <w:tabs>
          <w:tab w:val="clear" w:pos="567"/>
        </w:tabs>
        <w:snapToGrid w:val="0"/>
        <w:spacing w:line="240" w:lineRule="auto"/>
        <w:ind w:right="-2"/>
        <w:rPr>
          <w:b/>
          <w:bCs/>
          <w:lang w:val="hu-HU"/>
        </w:rPr>
      </w:pPr>
      <w:r w:rsidRPr="00D0345E">
        <w:rPr>
          <w:b/>
          <w:bCs/>
          <w:lang w:val="hu-HU"/>
        </w:rPr>
        <w:t>2.</w:t>
      </w:r>
      <w:r w:rsidRPr="00D0345E">
        <w:rPr>
          <w:b/>
          <w:bCs/>
          <w:lang w:val="hu-HU"/>
        </w:rPr>
        <w:tab/>
      </w:r>
      <w:r w:rsidR="00EA1846" w:rsidRPr="00D0345E">
        <w:rPr>
          <w:b/>
          <w:bCs/>
          <w:lang w:val="hu-HU"/>
        </w:rPr>
        <w:t>Tudnivalók a</w:t>
      </w:r>
      <w:r w:rsidRPr="00D0345E">
        <w:rPr>
          <w:b/>
          <w:bCs/>
          <w:lang w:val="hu-HU"/>
        </w:rPr>
        <w:t xml:space="preserve"> </w:t>
      </w:r>
      <w:r w:rsidR="00BF1FC0">
        <w:rPr>
          <w:b/>
          <w:bCs/>
          <w:lang w:val="hu-HU"/>
        </w:rPr>
        <w:t>Fesoterodine Stada</w:t>
      </w:r>
      <w:r w:rsidR="00EA1846" w:rsidRPr="00D0345E">
        <w:rPr>
          <w:b/>
          <w:bCs/>
          <w:lang w:val="hu-HU"/>
        </w:rPr>
        <w:t xml:space="preserve"> szedése előtt</w:t>
      </w:r>
    </w:p>
    <w:p w14:paraId="007C17B5" w14:textId="77777777" w:rsidR="00EA1846" w:rsidRPr="00D0345E" w:rsidRDefault="00EA1846" w:rsidP="002541DC">
      <w:pPr>
        <w:tabs>
          <w:tab w:val="clear" w:pos="567"/>
          <w:tab w:val="left" w:pos="720"/>
        </w:tabs>
        <w:spacing w:line="240" w:lineRule="auto"/>
        <w:outlineLvl w:val="0"/>
        <w:rPr>
          <w:i/>
          <w:iCs/>
          <w:lang w:val="hu-HU"/>
        </w:rPr>
      </w:pPr>
    </w:p>
    <w:p w14:paraId="33A6240A" w14:textId="77777777" w:rsidR="00EA1846" w:rsidRPr="00D0345E" w:rsidRDefault="00EA1846" w:rsidP="002541DC">
      <w:pPr>
        <w:spacing w:line="240" w:lineRule="auto"/>
        <w:rPr>
          <w:b/>
          <w:bCs/>
          <w:lang w:val="hu-HU"/>
        </w:rPr>
      </w:pPr>
      <w:r w:rsidRPr="00D0345E">
        <w:rPr>
          <w:b/>
          <w:bCs/>
          <w:lang w:val="hu-HU"/>
        </w:rPr>
        <w:t>Ne szedje a</w:t>
      </w:r>
      <w:r w:rsidR="002541DC" w:rsidRPr="00D0345E">
        <w:rPr>
          <w:b/>
          <w:bCs/>
          <w:lang w:val="hu-HU"/>
        </w:rPr>
        <w:t xml:space="preserve"> </w:t>
      </w:r>
      <w:r w:rsidR="00BF1FC0">
        <w:rPr>
          <w:b/>
          <w:bCs/>
          <w:lang w:val="hu-HU"/>
        </w:rPr>
        <w:t>Fesoterodine Stada</w:t>
      </w:r>
      <w:r w:rsidR="002541DC" w:rsidRPr="00D0345E">
        <w:rPr>
          <w:b/>
          <w:bCs/>
          <w:lang w:val="hu-HU"/>
        </w:rPr>
        <w:noBreakHyphen/>
      </w:r>
      <w:r w:rsidRPr="00D0345E">
        <w:rPr>
          <w:b/>
          <w:bCs/>
          <w:lang w:val="hu-HU"/>
        </w:rPr>
        <w:t>t</w:t>
      </w:r>
      <w:r w:rsidR="002541DC" w:rsidRPr="00D0345E">
        <w:rPr>
          <w:b/>
          <w:bCs/>
          <w:lang w:val="hu-HU"/>
        </w:rPr>
        <w:t>:</w:t>
      </w:r>
    </w:p>
    <w:p w14:paraId="07C170B3" w14:textId="77777777" w:rsidR="002541DC" w:rsidRPr="00D0345E" w:rsidRDefault="002541DC" w:rsidP="003B3B0E">
      <w:pPr>
        <w:numPr>
          <w:ilvl w:val="0"/>
          <w:numId w:val="31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D0345E">
        <w:rPr>
          <w:lang w:val="hu-HU"/>
        </w:rPr>
        <w:t xml:space="preserve">ha allergiás a fezoterodinra vagy a gyógyszer (6. pontban felsorolt) egyéb összetevőjére (lásd 2. pont, „a </w:t>
      </w:r>
      <w:r w:rsidR="00BF1FC0">
        <w:rPr>
          <w:lang w:val="hu-HU"/>
        </w:rPr>
        <w:t>Fesoterodine Stada</w:t>
      </w:r>
      <w:r w:rsidR="00120BEA" w:rsidRPr="00D0345E">
        <w:rPr>
          <w:lang w:val="hu-HU"/>
        </w:rPr>
        <w:t xml:space="preserve"> </w:t>
      </w:r>
      <w:r w:rsidRPr="00D0345E">
        <w:rPr>
          <w:lang w:val="hu-HU"/>
        </w:rPr>
        <w:t>laktózt tartalmaz”)</w:t>
      </w:r>
    </w:p>
    <w:p w14:paraId="230D3292" w14:textId="77777777" w:rsidR="002541DC" w:rsidRPr="00D0345E" w:rsidRDefault="002541DC" w:rsidP="003B3B0E">
      <w:pPr>
        <w:numPr>
          <w:ilvl w:val="0"/>
          <w:numId w:val="31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D0345E">
        <w:rPr>
          <w:lang w:val="hu-HU"/>
        </w:rPr>
        <w:t>ha nem képes teljes mértékben kiüríteni a hólyagját (vizeletretenció)</w:t>
      </w:r>
    </w:p>
    <w:p w14:paraId="4C59DB53" w14:textId="77777777" w:rsidR="002541DC" w:rsidRPr="00D0345E" w:rsidRDefault="002541DC" w:rsidP="003B3B0E">
      <w:pPr>
        <w:numPr>
          <w:ilvl w:val="0"/>
          <w:numId w:val="31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D0345E">
        <w:rPr>
          <w:lang w:val="hu-HU"/>
        </w:rPr>
        <w:t>ha lassan ürül a gyomra</w:t>
      </w:r>
    </w:p>
    <w:p w14:paraId="2E3FDDE7" w14:textId="77777777" w:rsidR="002541DC" w:rsidRPr="00D0345E" w:rsidRDefault="002541DC" w:rsidP="003B3B0E">
      <w:pPr>
        <w:numPr>
          <w:ilvl w:val="0"/>
          <w:numId w:val="31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D0345E">
        <w:rPr>
          <w:lang w:val="hu-HU"/>
        </w:rPr>
        <w:t xml:space="preserve">ha Önnek </w:t>
      </w:r>
      <w:r w:rsidR="00A34A80">
        <w:rPr>
          <w:lang w:val="hu-HU"/>
        </w:rPr>
        <w:t>zárt</w:t>
      </w:r>
      <w:r w:rsidR="00A34A80" w:rsidRPr="00D0345E">
        <w:rPr>
          <w:lang w:val="hu-HU"/>
        </w:rPr>
        <w:t xml:space="preserve"> </w:t>
      </w:r>
      <w:r w:rsidRPr="00D0345E">
        <w:rPr>
          <w:lang w:val="hu-HU"/>
        </w:rPr>
        <w:t>zugú glaukoma (zöldhályog) nevű szembetegsége van (emelkedett</w:t>
      </w:r>
      <w:r w:rsidR="003B3B0E" w:rsidRPr="00D0345E">
        <w:rPr>
          <w:lang w:val="hu-HU"/>
        </w:rPr>
        <w:t xml:space="preserve"> </w:t>
      </w:r>
      <w:r w:rsidRPr="00D0345E">
        <w:rPr>
          <w:lang w:val="hu-HU"/>
        </w:rPr>
        <w:t>szemnyomás), amely nincs megfelelően kezelve</w:t>
      </w:r>
    </w:p>
    <w:p w14:paraId="6330A183" w14:textId="77777777" w:rsidR="002541DC" w:rsidRPr="00D0345E" w:rsidRDefault="002541DC" w:rsidP="003B3B0E">
      <w:pPr>
        <w:numPr>
          <w:ilvl w:val="0"/>
          <w:numId w:val="31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D0345E">
        <w:rPr>
          <w:lang w:val="hu-HU"/>
        </w:rPr>
        <w:t>ha Önnek súlyos izomgyengesége van (miaszténia gravisz)</w:t>
      </w:r>
    </w:p>
    <w:p w14:paraId="5BB0FA13" w14:textId="77777777" w:rsidR="002541DC" w:rsidRPr="00D0345E" w:rsidRDefault="002541DC" w:rsidP="003B3B0E">
      <w:pPr>
        <w:numPr>
          <w:ilvl w:val="0"/>
          <w:numId w:val="31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D0345E">
        <w:rPr>
          <w:lang w:val="hu-HU"/>
        </w:rPr>
        <w:t>ha Önnek fekélyekkel és gyulladással járó vastagbélbetegsége van (súlyos kolitisz ulceróza)</w:t>
      </w:r>
    </w:p>
    <w:p w14:paraId="2F76A2CA" w14:textId="77777777" w:rsidR="002541DC" w:rsidRPr="00D0345E" w:rsidRDefault="002541DC" w:rsidP="003B3B0E">
      <w:pPr>
        <w:numPr>
          <w:ilvl w:val="0"/>
          <w:numId w:val="31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D0345E">
        <w:rPr>
          <w:lang w:val="hu-HU"/>
        </w:rPr>
        <w:t>ha Önnek kórosan nagy vagy kitágult vastagbele van (toxikus megakolon)</w:t>
      </w:r>
    </w:p>
    <w:p w14:paraId="754FEAD5" w14:textId="77777777" w:rsidR="002541DC" w:rsidRPr="00D0345E" w:rsidRDefault="002541DC" w:rsidP="003B3B0E">
      <w:pPr>
        <w:numPr>
          <w:ilvl w:val="0"/>
          <w:numId w:val="31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D0345E">
        <w:rPr>
          <w:lang w:val="hu-HU"/>
        </w:rPr>
        <w:t>ha Önnek súlyos májbetegsége van</w:t>
      </w:r>
    </w:p>
    <w:p w14:paraId="15F0EA36" w14:textId="46614BBE" w:rsidR="00EA1846" w:rsidRPr="00D0345E" w:rsidRDefault="002541DC" w:rsidP="003B3B0E">
      <w:pPr>
        <w:numPr>
          <w:ilvl w:val="0"/>
          <w:numId w:val="31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D0345E">
        <w:rPr>
          <w:lang w:val="hu-HU"/>
        </w:rPr>
        <w:t>ha Önnek vese- vagy közepesen súlyos vagy súlyos májbetegsége van és a következő</w:t>
      </w:r>
      <w:r w:rsidR="003B3B0E" w:rsidRPr="00D0345E">
        <w:rPr>
          <w:lang w:val="hu-HU"/>
        </w:rPr>
        <w:t xml:space="preserve"> </w:t>
      </w:r>
      <w:r w:rsidRPr="00D0345E">
        <w:rPr>
          <w:lang w:val="hu-HU"/>
        </w:rPr>
        <w:t>hatóanyagokat tartalmazó gyógyszereket szed: itrakonazol vagy ketokonazol (gombás</w:t>
      </w:r>
      <w:r w:rsidR="003B3B0E" w:rsidRPr="00D0345E">
        <w:rPr>
          <w:lang w:val="hu-HU"/>
        </w:rPr>
        <w:t xml:space="preserve"> </w:t>
      </w:r>
      <w:r w:rsidRPr="00D0345E">
        <w:rPr>
          <w:lang w:val="hu-HU"/>
        </w:rPr>
        <w:t xml:space="preserve">fertőzések kezelésére alkalmazzák), ritonavir, atazanavir, indinavir, </w:t>
      </w:r>
      <w:r w:rsidR="00833A9E">
        <w:rPr>
          <w:lang w:val="hu-HU"/>
        </w:rPr>
        <w:t>szakinavir</w:t>
      </w:r>
      <w:r w:rsidR="00833A9E" w:rsidRPr="00D0345E">
        <w:rPr>
          <w:lang w:val="hu-HU"/>
        </w:rPr>
        <w:t xml:space="preserve"> </w:t>
      </w:r>
      <w:r w:rsidRPr="00D0345E">
        <w:rPr>
          <w:lang w:val="hu-HU"/>
        </w:rPr>
        <w:t>vagy ne</w:t>
      </w:r>
      <w:r w:rsidR="00833A9E">
        <w:rPr>
          <w:lang w:val="hu-HU"/>
        </w:rPr>
        <w:t>l</w:t>
      </w:r>
      <w:r w:rsidRPr="00D0345E">
        <w:rPr>
          <w:lang w:val="hu-HU"/>
        </w:rPr>
        <w:t>f</w:t>
      </w:r>
      <w:r w:rsidR="00833A9E">
        <w:rPr>
          <w:lang w:val="hu-HU"/>
        </w:rPr>
        <w:t>i</w:t>
      </w:r>
      <w:r w:rsidRPr="00D0345E">
        <w:rPr>
          <w:lang w:val="hu-HU"/>
        </w:rPr>
        <w:t>navir</w:t>
      </w:r>
      <w:r w:rsidR="003B3B0E" w:rsidRPr="00D0345E">
        <w:rPr>
          <w:lang w:val="hu-HU"/>
        </w:rPr>
        <w:t xml:space="preserve"> </w:t>
      </w:r>
      <w:r w:rsidRPr="00D0345E">
        <w:rPr>
          <w:lang w:val="hu-HU"/>
        </w:rPr>
        <w:t>(HIV</w:t>
      </w:r>
      <w:r w:rsidR="00A34A80">
        <w:rPr>
          <w:lang w:val="hu-HU"/>
        </w:rPr>
        <w:t>-</w:t>
      </w:r>
      <w:r w:rsidRPr="00D0345E">
        <w:rPr>
          <w:lang w:val="hu-HU"/>
        </w:rPr>
        <w:t xml:space="preserve">fertőzés kezelésére alkalmazott vírus ellenes gyógyszerek), klaritromicin vagy </w:t>
      </w:r>
      <w:r w:rsidRPr="00D0345E">
        <w:rPr>
          <w:lang w:val="hu-HU"/>
        </w:rPr>
        <w:lastRenderedPageBreak/>
        <w:t>telitromicin (bakteriális fertőzések kezelésére alkalmazzák) és nefazodon (depresszió kezelésére</w:t>
      </w:r>
      <w:r w:rsidR="003B3B0E" w:rsidRPr="00D0345E">
        <w:rPr>
          <w:lang w:val="hu-HU"/>
        </w:rPr>
        <w:t xml:space="preserve"> </w:t>
      </w:r>
      <w:r w:rsidRPr="00D0345E">
        <w:rPr>
          <w:lang w:val="hu-HU"/>
        </w:rPr>
        <w:t>alkalmazzák).</w:t>
      </w:r>
    </w:p>
    <w:p w14:paraId="5655E4C5" w14:textId="77777777" w:rsidR="002541DC" w:rsidRPr="00D0345E" w:rsidRDefault="002541DC" w:rsidP="002541DC">
      <w:pPr>
        <w:suppressAutoHyphens/>
        <w:spacing w:line="240" w:lineRule="auto"/>
        <w:rPr>
          <w:lang w:val="hu-HU"/>
        </w:rPr>
      </w:pPr>
    </w:p>
    <w:p w14:paraId="38363A86" w14:textId="77777777" w:rsidR="00EA1846" w:rsidRPr="00D0345E" w:rsidRDefault="00EA1846" w:rsidP="002541DC">
      <w:pPr>
        <w:spacing w:line="240" w:lineRule="auto"/>
        <w:ind w:right="-2"/>
        <w:rPr>
          <w:b/>
          <w:bCs/>
          <w:lang w:val="hu-HU"/>
        </w:rPr>
      </w:pPr>
      <w:r w:rsidRPr="00D0345E">
        <w:rPr>
          <w:b/>
          <w:bCs/>
          <w:lang w:val="hu-HU"/>
        </w:rPr>
        <w:t>Figyelmeztetések és óvintézkedések</w:t>
      </w:r>
    </w:p>
    <w:p w14:paraId="1370022C" w14:textId="77777777" w:rsidR="00EA1846" w:rsidRPr="00D0345E" w:rsidRDefault="003B3B0E" w:rsidP="003B3B0E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 xml:space="preserve">A fezoterodin nem mindig alkalmas az Ön számára. Amennyiben az alábbiak közül bármelyik vonatkozik Önre, beszéljen kezelőorvosával mielőtt elkezdené szedni a </w:t>
      </w:r>
      <w:r w:rsidR="00BF1FC0">
        <w:rPr>
          <w:lang w:val="hu-HU"/>
        </w:rPr>
        <w:t>Fesoterodine Stada</w:t>
      </w:r>
      <w:r w:rsidR="00120BEA" w:rsidRPr="00D0345E">
        <w:rPr>
          <w:lang w:val="hu-HU"/>
        </w:rPr>
        <w:noBreakHyphen/>
      </w:r>
      <w:r w:rsidRPr="00D0345E">
        <w:rPr>
          <w:lang w:val="hu-HU"/>
        </w:rPr>
        <w:t>t:</w:t>
      </w:r>
    </w:p>
    <w:p w14:paraId="4B0FFD25" w14:textId="77777777" w:rsidR="003B3B0E" w:rsidRPr="00D0345E" w:rsidRDefault="003B3B0E" w:rsidP="003B3B0E">
      <w:pPr>
        <w:numPr>
          <w:ilvl w:val="0"/>
          <w:numId w:val="32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>ha hólyagját nehezen tudja teljesen kiüríteni (például dülmirigy-megnagyobbodás miatt)</w:t>
      </w:r>
    </w:p>
    <w:p w14:paraId="3F6F3FE5" w14:textId="77777777" w:rsidR="003B3B0E" w:rsidRPr="00D0345E" w:rsidRDefault="003B3B0E" w:rsidP="003B3B0E">
      <w:pPr>
        <w:numPr>
          <w:ilvl w:val="0"/>
          <w:numId w:val="32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>ha korábban már tapasztalt lassú bélműködést vagy súlyos székrekedésben szenved</w:t>
      </w:r>
    </w:p>
    <w:p w14:paraId="29F30AA9" w14:textId="77777777" w:rsidR="003B3B0E" w:rsidRPr="00D0345E" w:rsidRDefault="003B3B0E" w:rsidP="003B3B0E">
      <w:pPr>
        <w:numPr>
          <w:ilvl w:val="0"/>
          <w:numId w:val="32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 xml:space="preserve">ha Önt </w:t>
      </w:r>
      <w:r w:rsidR="00A34A80">
        <w:rPr>
          <w:lang w:val="hu-HU"/>
        </w:rPr>
        <w:t>zárt</w:t>
      </w:r>
      <w:r w:rsidR="00A34A80" w:rsidRPr="00D0345E">
        <w:rPr>
          <w:lang w:val="hu-HU"/>
        </w:rPr>
        <w:t xml:space="preserve"> </w:t>
      </w:r>
      <w:r w:rsidRPr="00D0345E">
        <w:rPr>
          <w:lang w:val="hu-HU"/>
        </w:rPr>
        <w:t>zugú glaukoma nevű szembetegség miatt kezelték</w:t>
      </w:r>
    </w:p>
    <w:p w14:paraId="6BECC065" w14:textId="77777777" w:rsidR="003B3B0E" w:rsidRPr="00D0345E" w:rsidRDefault="003B3B0E" w:rsidP="003B3B0E">
      <w:pPr>
        <w:numPr>
          <w:ilvl w:val="0"/>
          <w:numId w:val="32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>ha Önnek súlyos vese vagy májbetegsége van. Lehet, hogy orvosa ilyenkor csökkenti az Ön gyógyszeradagját</w:t>
      </w:r>
    </w:p>
    <w:p w14:paraId="749DDC13" w14:textId="77777777" w:rsidR="003B3B0E" w:rsidRPr="006403B2" w:rsidRDefault="003B3B0E" w:rsidP="00A34A80">
      <w:pPr>
        <w:numPr>
          <w:ilvl w:val="0"/>
          <w:numId w:val="32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A34A80">
        <w:rPr>
          <w:lang w:val="hu-HU"/>
        </w:rPr>
        <w:t>ha Önnek ú</w:t>
      </w:r>
      <w:r w:rsidR="00A34A80" w:rsidRPr="00A34A80">
        <w:rPr>
          <w:lang w:val="hu-HU"/>
        </w:rPr>
        <w:t>gy</w:t>
      </w:r>
      <w:r w:rsidRPr="00C1038F">
        <w:rPr>
          <w:lang w:val="hu-HU"/>
        </w:rPr>
        <w:t>n</w:t>
      </w:r>
      <w:r w:rsidR="00A34A80" w:rsidRPr="00C1038F">
        <w:rPr>
          <w:lang w:val="hu-HU"/>
        </w:rPr>
        <w:t>evezett</w:t>
      </w:r>
      <w:r w:rsidRPr="00C1038F">
        <w:rPr>
          <w:lang w:val="hu-HU"/>
        </w:rPr>
        <w:t xml:space="preserve"> vegetatív neuropátiája van, amely olyan idegrendszeri betegség, ami olyan</w:t>
      </w:r>
      <w:r w:rsidR="00A34A80">
        <w:rPr>
          <w:lang w:val="hu-HU"/>
        </w:rPr>
        <w:t xml:space="preserve"> </w:t>
      </w:r>
      <w:r w:rsidRPr="00A34A80">
        <w:rPr>
          <w:lang w:val="hu-HU"/>
        </w:rPr>
        <w:t>tüneteket okoz, mint a vérnyomásán</w:t>
      </w:r>
      <w:r w:rsidRPr="00C1038F">
        <w:rPr>
          <w:lang w:val="hu-HU"/>
        </w:rPr>
        <w:t>ak változása vagy rendellenesség a bélműködésben vagy</w:t>
      </w:r>
      <w:r w:rsidRPr="00BA2B6E">
        <w:rPr>
          <w:lang w:val="hu-HU"/>
        </w:rPr>
        <w:t xml:space="preserve"> </w:t>
      </w:r>
      <w:r w:rsidRPr="006403B2">
        <w:rPr>
          <w:lang w:val="hu-HU"/>
        </w:rPr>
        <w:t>szexuális működésben</w:t>
      </w:r>
    </w:p>
    <w:p w14:paraId="6710A8A1" w14:textId="77777777" w:rsidR="003B3B0E" w:rsidRPr="00D0345E" w:rsidRDefault="003B3B0E" w:rsidP="003B3B0E">
      <w:pPr>
        <w:numPr>
          <w:ilvl w:val="0"/>
          <w:numId w:val="32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>ha Önnek olyan emésztőszervi betegsége van, amely befolyásolja az étel továbbítását és/vagy emésztését</w:t>
      </w:r>
    </w:p>
    <w:p w14:paraId="05221FB4" w14:textId="77777777" w:rsidR="003B3B0E" w:rsidRPr="00D0345E" w:rsidRDefault="003B3B0E" w:rsidP="003B3B0E">
      <w:pPr>
        <w:numPr>
          <w:ilvl w:val="0"/>
          <w:numId w:val="32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>ha Önnek gyomorégése van vagy böfög</w:t>
      </w:r>
    </w:p>
    <w:p w14:paraId="0926EF7F" w14:textId="77777777" w:rsidR="003B3B0E" w:rsidRPr="00D0345E" w:rsidRDefault="003B3B0E" w:rsidP="003B3B0E">
      <w:pPr>
        <w:numPr>
          <w:ilvl w:val="0"/>
          <w:numId w:val="32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>ha Ön húgyúti fertőzésben szenved, az orvosa antibiotikumot írhat fel Önnek.</w:t>
      </w:r>
    </w:p>
    <w:p w14:paraId="35BE89F8" w14:textId="77777777" w:rsidR="003B3B0E" w:rsidRPr="00D0345E" w:rsidRDefault="003B3B0E" w:rsidP="003B3B0E">
      <w:pPr>
        <w:spacing w:line="240" w:lineRule="auto"/>
        <w:ind w:right="-2"/>
        <w:rPr>
          <w:lang w:val="hu-HU"/>
        </w:rPr>
      </w:pPr>
    </w:p>
    <w:p w14:paraId="69BFB6B9" w14:textId="77777777" w:rsidR="00C13D72" w:rsidRPr="00D0345E" w:rsidRDefault="00C13D72" w:rsidP="00C13D72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>Szívproblémák: Beszéljen kezelőorvosával, ha a következő betegségek valamelyikében szenved:</w:t>
      </w:r>
    </w:p>
    <w:p w14:paraId="7AD1C9EB" w14:textId="77777777" w:rsidR="00C13D72" w:rsidRPr="00D0345E" w:rsidRDefault="00C13D72" w:rsidP="00C13D72">
      <w:pPr>
        <w:numPr>
          <w:ilvl w:val="0"/>
          <w:numId w:val="33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>ha Önnek EKG (szív elektromos tevékenységének vizsgálata) rendellenessége van, amelyet QT</w:t>
      </w:r>
      <w:r w:rsidRPr="00D0345E">
        <w:rPr>
          <w:lang w:val="hu-HU"/>
        </w:rPr>
        <w:noBreakHyphen/>
        <w:t>távolság meghosszabbodásnak neveznek, vagy olyan gyógyszereket szed, amelyek ezt</w:t>
      </w:r>
    </w:p>
    <w:p w14:paraId="5D3C4018" w14:textId="77777777" w:rsidR="00C13D72" w:rsidRPr="00D0345E" w:rsidRDefault="00C13D72" w:rsidP="00C13D72">
      <w:pPr>
        <w:numPr>
          <w:ilvl w:val="0"/>
          <w:numId w:val="33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>okozhatják.</w:t>
      </w:r>
    </w:p>
    <w:p w14:paraId="6B73BF25" w14:textId="77777777" w:rsidR="00C13D72" w:rsidRPr="00D0345E" w:rsidRDefault="00C13D72" w:rsidP="00C13D72">
      <w:pPr>
        <w:numPr>
          <w:ilvl w:val="0"/>
          <w:numId w:val="33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>ha lassú a szívverése (bradikardia).</w:t>
      </w:r>
    </w:p>
    <w:p w14:paraId="5278D3E5" w14:textId="77777777" w:rsidR="00C13D72" w:rsidRPr="00D0345E" w:rsidRDefault="00C13D72" w:rsidP="00C13D72">
      <w:pPr>
        <w:numPr>
          <w:ilvl w:val="0"/>
          <w:numId w:val="33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 xml:space="preserve">ha olyan szívbetegségben szenved, mint a szívizom iszkémia (a szívizom </w:t>
      </w:r>
      <w:r w:rsidR="00C1038F">
        <w:rPr>
          <w:lang w:val="hu-HU"/>
        </w:rPr>
        <w:t>elégtelen</w:t>
      </w:r>
      <w:r w:rsidR="00C1038F" w:rsidRPr="00D0345E">
        <w:rPr>
          <w:lang w:val="hu-HU"/>
        </w:rPr>
        <w:t xml:space="preserve"> </w:t>
      </w:r>
      <w:r w:rsidRPr="00D0345E">
        <w:rPr>
          <w:lang w:val="hu-HU"/>
        </w:rPr>
        <w:t>keringése), szabálytalan szívverés vagy szívelégtelenség.</w:t>
      </w:r>
    </w:p>
    <w:p w14:paraId="0065CFF0" w14:textId="77777777" w:rsidR="00C13D72" w:rsidRPr="00D0345E" w:rsidRDefault="00C13D72" w:rsidP="00C13D72">
      <w:pPr>
        <w:numPr>
          <w:ilvl w:val="0"/>
          <w:numId w:val="33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>ha hipokalémiában szenved, melynek jele a vér kórosan alacsony káliumszintje.</w:t>
      </w:r>
    </w:p>
    <w:p w14:paraId="5CE6D233" w14:textId="77777777" w:rsidR="00EA1846" w:rsidRPr="00D0345E" w:rsidRDefault="00EA1846" w:rsidP="002541DC">
      <w:pPr>
        <w:spacing w:line="240" w:lineRule="auto"/>
        <w:ind w:right="-2"/>
        <w:rPr>
          <w:lang w:val="hu-HU"/>
        </w:rPr>
      </w:pPr>
    </w:p>
    <w:p w14:paraId="1E1AC838" w14:textId="77777777" w:rsidR="00EA1846" w:rsidRPr="00D0345E" w:rsidRDefault="00EA1846" w:rsidP="002541DC">
      <w:pPr>
        <w:spacing w:line="240" w:lineRule="auto"/>
        <w:ind w:right="-2"/>
        <w:rPr>
          <w:b/>
          <w:bCs/>
          <w:lang w:val="hu-HU"/>
        </w:rPr>
      </w:pPr>
      <w:r w:rsidRPr="00D0345E">
        <w:rPr>
          <w:b/>
          <w:bCs/>
          <w:lang w:val="hu-HU"/>
        </w:rPr>
        <w:t>Gyermekek és serdülők</w:t>
      </w:r>
    </w:p>
    <w:p w14:paraId="047FDE78" w14:textId="77777777" w:rsidR="00EA1846" w:rsidRPr="00D0345E" w:rsidRDefault="00C13D72" w:rsidP="00C13D72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>Ne adja ezt a gyógyszert 18 éves kornál fiatalabb gyermekeknek és serdülőknek, mert hat</w:t>
      </w:r>
      <w:r w:rsidR="00C1038F">
        <w:rPr>
          <w:lang w:val="hu-HU"/>
        </w:rPr>
        <w:t>ásos</w:t>
      </w:r>
      <w:r w:rsidRPr="00D0345E">
        <w:rPr>
          <w:lang w:val="hu-HU"/>
        </w:rPr>
        <w:t>ságát és biztonságosságát az esetükben még nem bizonyították.</w:t>
      </w:r>
    </w:p>
    <w:p w14:paraId="38865811" w14:textId="77777777" w:rsidR="00C13D72" w:rsidRPr="00D0345E" w:rsidRDefault="00C13D72" w:rsidP="002541DC">
      <w:pPr>
        <w:spacing w:line="240" w:lineRule="auto"/>
        <w:ind w:right="-2"/>
        <w:rPr>
          <w:lang w:val="hu-HU"/>
        </w:rPr>
      </w:pPr>
    </w:p>
    <w:p w14:paraId="14ED600A" w14:textId="77777777" w:rsidR="00EA1846" w:rsidRPr="00D0345E" w:rsidRDefault="00EA1846" w:rsidP="002541DC">
      <w:pPr>
        <w:spacing w:line="240" w:lineRule="auto"/>
        <w:ind w:right="-2"/>
        <w:rPr>
          <w:b/>
          <w:bCs/>
          <w:lang w:val="hu-HU"/>
        </w:rPr>
      </w:pPr>
      <w:r w:rsidRPr="00D0345E">
        <w:rPr>
          <w:b/>
          <w:bCs/>
          <w:lang w:val="hu-HU"/>
        </w:rPr>
        <w:t>Egyéb gyógyszerek és a</w:t>
      </w:r>
      <w:r w:rsidR="00C13D72" w:rsidRPr="00D0345E">
        <w:rPr>
          <w:b/>
          <w:bCs/>
          <w:lang w:val="hu-HU"/>
        </w:rPr>
        <w:t xml:space="preserve"> </w:t>
      </w:r>
      <w:r w:rsidR="00BF1FC0">
        <w:rPr>
          <w:b/>
          <w:bCs/>
          <w:lang w:val="hu-HU"/>
        </w:rPr>
        <w:t>Fesoterodine Stada</w:t>
      </w:r>
    </w:p>
    <w:p w14:paraId="718A2DA1" w14:textId="77777777" w:rsidR="00EA1846" w:rsidRPr="00D0345E" w:rsidRDefault="00C13D72" w:rsidP="00C13D72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 xml:space="preserve">Feltétlenül tájékoztassa kezelőorvosát vagy gyógyszerészét a jelenleg vagy nemrégiben </w:t>
      </w:r>
      <w:proofErr w:type="gramStart"/>
      <w:r w:rsidRPr="00D0345E">
        <w:rPr>
          <w:lang w:val="hu-HU"/>
        </w:rPr>
        <w:t>szedett</w:t>
      </w:r>
      <w:proofErr w:type="gramEnd"/>
      <w:r w:rsidRPr="00D0345E">
        <w:rPr>
          <w:lang w:val="hu-HU"/>
        </w:rPr>
        <w:t xml:space="preserve"> valamint szedni tervezett egyéb gyógyszereiről. Kezelőorvosa fogja megmondani, hogy szedheti</w:t>
      </w:r>
      <w:r w:rsidRPr="00D0345E">
        <w:rPr>
          <w:lang w:val="hu-HU"/>
        </w:rPr>
        <w:noBreakHyphen/>
        <w:t xml:space="preserve">e egyidejűleg a </w:t>
      </w:r>
      <w:r w:rsidR="00BF1FC0">
        <w:rPr>
          <w:lang w:val="hu-HU"/>
        </w:rPr>
        <w:t>Fesoterodine Stada</w:t>
      </w:r>
      <w:r w:rsidR="00120BEA" w:rsidRPr="00D0345E">
        <w:rPr>
          <w:lang w:val="hu-HU"/>
        </w:rPr>
        <w:noBreakHyphen/>
      </w:r>
      <w:r w:rsidRPr="00D0345E">
        <w:rPr>
          <w:lang w:val="hu-HU"/>
        </w:rPr>
        <w:t>t egyéb gyógyszerekkel.</w:t>
      </w:r>
    </w:p>
    <w:p w14:paraId="5D057D10" w14:textId="77777777" w:rsidR="00C13D72" w:rsidRPr="00D0345E" w:rsidRDefault="00C13D72" w:rsidP="00C13D72">
      <w:pPr>
        <w:spacing w:line="240" w:lineRule="auto"/>
        <w:ind w:right="-2"/>
        <w:rPr>
          <w:lang w:val="hu-HU"/>
        </w:rPr>
      </w:pPr>
    </w:p>
    <w:p w14:paraId="369BA727" w14:textId="77777777" w:rsidR="00C13D72" w:rsidRPr="00D0345E" w:rsidRDefault="00C13D72" w:rsidP="00C13D72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>Kérjük, tájékoztassa kezelőorvosát, ha az alábbi felsorolásnak megfelelő gyógyszert szed. A fezoterodinnal történő együttes bevételük felerősíthetik vagy gyakoribbá tehetik az olyan mellékhatásokat, mint a szájszárazság, székrekedés, vizeletürítési nehézség vagy aluszékonyság.</w:t>
      </w:r>
    </w:p>
    <w:p w14:paraId="0C6862EE" w14:textId="77777777" w:rsidR="00C13D72" w:rsidRPr="00D0345E" w:rsidRDefault="00C13D72" w:rsidP="00C13D72">
      <w:pPr>
        <w:numPr>
          <w:ilvl w:val="0"/>
          <w:numId w:val="34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>amantadin hatóanyagot tartalmazó gyógyszerek (Parkinson-kór kezelésére alkalmazzák)</w:t>
      </w:r>
    </w:p>
    <w:p w14:paraId="1BA7FD2F" w14:textId="77777777" w:rsidR="00C13D72" w:rsidRPr="00D0345E" w:rsidRDefault="00C13D72" w:rsidP="00C13D72">
      <w:pPr>
        <w:numPr>
          <w:ilvl w:val="0"/>
          <w:numId w:val="34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 xml:space="preserve">egyes gyógyszerek, melyeket a gyomormozgás fokozására vagy </w:t>
      </w:r>
      <w:proofErr w:type="gramStart"/>
      <w:r w:rsidRPr="00D0345E">
        <w:rPr>
          <w:lang w:val="hu-HU"/>
        </w:rPr>
        <w:t>a gyomorgörcs oldására</w:t>
      </w:r>
      <w:proofErr w:type="gramEnd"/>
      <w:r w:rsidRPr="00D0345E">
        <w:rPr>
          <w:lang w:val="hu-HU"/>
        </w:rPr>
        <w:t xml:space="preserve"> vagy tengeribetegség megelőzésére használnak, így a metoklopramidot tartalmazó gyógyszerek.</w:t>
      </w:r>
    </w:p>
    <w:p w14:paraId="16A8BACF" w14:textId="77777777" w:rsidR="00C13D72" w:rsidRPr="00D0345E" w:rsidRDefault="00C13D72" w:rsidP="00C13D72">
      <w:pPr>
        <w:numPr>
          <w:ilvl w:val="0"/>
          <w:numId w:val="34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>egyes gyógyszerek, amelyeket pszichiátriai kórképekben használnak, így az antidepresszánsok és a neuroleptikumok.</w:t>
      </w:r>
    </w:p>
    <w:p w14:paraId="62135CA8" w14:textId="77777777" w:rsidR="00C13D72" w:rsidRPr="00D0345E" w:rsidRDefault="00C13D72" w:rsidP="00C13D72">
      <w:pPr>
        <w:spacing w:line="240" w:lineRule="auto"/>
        <w:ind w:right="-2"/>
        <w:rPr>
          <w:lang w:val="hu-HU"/>
        </w:rPr>
      </w:pPr>
    </w:p>
    <w:p w14:paraId="1BD6817C" w14:textId="77777777" w:rsidR="00C13D72" w:rsidRPr="00D0345E" w:rsidRDefault="00C13D72" w:rsidP="00C13D72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>Kérjük, akkor is tájékoztassa kezelőorvosát, ha az alábbi gyógyszerek valamelyikét szedi:</w:t>
      </w:r>
    </w:p>
    <w:p w14:paraId="0F322D78" w14:textId="77777777" w:rsidR="00C13D72" w:rsidRPr="00D0345E" w:rsidRDefault="00C13D72" w:rsidP="00C13D72">
      <w:pPr>
        <w:numPr>
          <w:ilvl w:val="0"/>
          <w:numId w:val="35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>a következő hatóanyagtartalmú gyógyszerek, amelyek megnövelhetik a fezoterodin lebontását, és így csökkentik a hatást: orbáncfű (gyógynövény), rifampicin (bakteriális fertőzések kezelésre alkalmazzák), karbamazepin, fenitoin és a fenobarbitál (többek között epilepszia kezelésére alkalmazzák)</w:t>
      </w:r>
    </w:p>
    <w:p w14:paraId="130709A5" w14:textId="55A161A4" w:rsidR="00C13D72" w:rsidRPr="00D0345E" w:rsidRDefault="00C13D72" w:rsidP="00C13D72">
      <w:pPr>
        <w:numPr>
          <w:ilvl w:val="0"/>
          <w:numId w:val="35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>a következő hatóanyagtartalmú gyógyszerek, melyek fokozhatják a fezoterodin vérszintjét: az itrakonazol vagy ketokonazol (gombás fertőzések kezelésére alkalmazzák), ritonavir, atazanavir, indinavir, szakinavir vagy nelfinavir (vírusellenes gyógyszer a HIV</w:t>
      </w:r>
      <w:r w:rsidR="003E4190">
        <w:rPr>
          <w:lang w:val="hu-HU"/>
        </w:rPr>
        <w:t>-fertőzés</w:t>
      </w:r>
      <w:r w:rsidRPr="00D0345E">
        <w:rPr>
          <w:lang w:val="hu-HU"/>
        </w:rPr>
        <w:t xml:space="preserve"> kezelésére), klaritromicin vagy telitromicin (bakteriális fertőzések kezelésre alkalmazzák) és nefazodon (depresszió kezelésére alkalmazzák), fluoxetin vagy paroxetin (depresszió vagy szorongás kezelésére alkalmazott gyógyszerek), bupropion (dohányzásról történő leszokásra </w:t>
      </w:r>
      <w:r w:rsidRPr="00D0345E">
        <w:rPr>
          <w:lang w:val="hu-HU"/>
        </w:rPr>
        <w:lastRenderedPageBreak/>
        <w:t xml:space="preserve">vagy depresszió kezelésére alkalmazzák), </w:t>
      </w:r>
      <w:r w:rsidR="00581F71">
        <w:rPr>
          <w:lang w:val="hu-HU"/>
        </w:rPr>
        <w:t>k</w:t>
      </w:r>
      <w:r w:rsidRPr="00D0345E">
        <w:rPr>
          <w:lang w:val="hu-HU"/>
        </w:rPr>
        <w:t>inidin (</w:t>
      </w:r>
      <w:r w:rsidR="00833A9E">
        <w:rPr>
          <w:lang w:val="hu-HU"/>
        </w:rPr>
        <w:t>szívritmuszavar</w:t>
      </w:r>
      <w:r w:rsidR="00833A9E" w:rsidRPr="00D0345E">
        <w:rPr>
          <w:lang w:val="hu-HU"/>
        </w:rPr>
        <w:t xml:space="preserve"> </w:t>
      </w:r>
      <w:r w:rsidRPr="00D0345E">
        <w:rPr>
          <w:lang w:val="hu-HU"/>
        </w:rPr>
        <w:t>kezelésére alkalmazzák) és cina</w:t>
      </w:r>
      <w:r w:rsidR="00833A9E">
        <w:rPr>
          <w:lang w:val="hu-HU"/>
        </w:rPr>
        <w:t>k</w:t>
      </w:r>
      <w:r w:rsidRPr="00D0345E">
        <w:rPr>
          <w:lang w:val="hu-HU"/>
        </w:rPr>
        <w:t>alcet (hiperparatireózis (mellékpajzsmirigy-túlműködés) kezelésére alkalmazzák).</w:t>
      </w:r>
    </w:p>
    <w:p w14:paraId="1009C980" w14:textId="77777777" w:rsidR="00C13D72" w:rsidRPr="00D0345E" w:rsidRDefault="00C13D72" w:rsidP="00C13D72">
      <w:pPr>
        <w:numPr>
          <w:ilvl w:val="0"/>
          <w:numId w:val="35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D0345E">
        <w:rPr>
          <w:lang w:val="hu-HU"/>
        </w:rPr>
        <w:t>metadont tartalmazó gyógyszerek (erős fájdalmak csillapítására és függőségi problémák kezelésére használják).</w:t>
      </w:r>
    </w:p>
    <w:p w14:paraId="6283DCB5" w14:textId="77777777" w:rsidR="00C13D72" w:rsidRPr="00D0345E" w:rsidRDefault="00C13D72" w:rsidP="00C13D72">
      <w:pPr>
        <w:spacing w:line="240" w:lineRule="auto"/>
        <w:ind w:right="-2"/>
        <w:rPr>
          <w:lang w:val="hu-HU"/>
        </w:rPr>
      </w:pPr>
    </w:p>
    <w:p w14:paraId="77B70835" w14:textId="77777777" w:rsidR="000B782F" w:rsidRPr="00D0345E" w:rsidRDefault="000B782F" w:rsidP="000B782F">
      <w:pPr>
        <w:spacing w:line="240" w:lineRule="auto"/>
        <w:ind w:right="-2"/>
        <w:rPr>
          <w:b/>
          <w:bCs/>
          <w:lang w:val="hu-HU"/>
        </w:rPr>
      </w:pPr>
      <w:r w:rsidRPr="00D0345E">
        <w:rPr>
          <w:b/>
          <w:bCs/>
          <w:lang w:val="hu-HU"/>
        </w:rPr>
        <w:t>Terhesség és szoptatás</w:t>
      </w:r>
    </w:p>
    <w:p w14:paraId="43C2CE24" w14:textId="77777777" w:rsidR="000B782F" w:rsidRPr="00D0345E" w:rsidRDefault="000B782F" w:rsidP="000B782F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 xml:space="preserve">Ne szedje a </w:t>
      </w:r>
      <w:r w:rsidR="00BF1FC0">
        <w:rPr>
          <w:lang w:val="hu-HU"/>
        </w:rPr>
        <w:t>Fesoterodine Stada</w:t>
      </w:r>
      <w:r w:rsidR="00120BEA" w:rsidRPr="00D0345E">
        <w:rPr>
          <w:lang w:val="hu-HU"/>
        </w:rPr>
        <w:noBreakHyphen/>
      </w:r>
      <w:r w:rsidRPr="00D0345E">
        <w:rPr>
          <w:lang w:val="hu-HU"/>
        </w:rPr>
        <w:t>t, ha terhes, mivel nem ismert, hogy milyen hatással van a fezoterodin a terhességre és a magzatra.</w:t>
      </w:r>
    </w:p>
    <w:p w14:paraId="236B22B5" w14:textId="77777777" w:rsidR="000B782F" w:rsidRPr="00D0345E" w:rsidRDefault="000B782F" w:rsidP="000B782F">
      <w:pPr>
        <w:spacing w:line="240" w:lineRule="auto"/>
        <w:ind w:right="-2"/>
        <w:rPr>
          <w:lang w:val="hu-HU"/>
        </w:rPr>
      </w:pPr>
    </w:p>
    <w:p w14:paraId="601F353F" w14:textId="77777777" w:rsidR="000B782F" w:rsidRPr="00D0345E" w:rsidRDefault="000B782F" w:rsidP="000B782F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 xml:space="preserve">Nem ismert, hogy a fezoterodin kiválasztódik-e az anyatejbe; ezért ne szoptasson a </w:t>
      </w:r>
      <w:r w:rsidR="00BF1FC0">
        <w:rPr>
          <w:lang w:val="hu-HU"/>
        </w:rPr>
        <w:t>Fesoterodine Stada</w:t>
      </w:r>
      <w:r w:rsidR="00120BEA" w:rsidRPr="00D0345E">
        <w:rPr>
          <w:lang w:val="hu-HU"/>
        </w:rPr>
        <w:t xml:space="preserve"> </w:t>
      </w:r>
      <w:r w:rsidRPr="00D0345E">
        <w:rPr>
          <w:lang w:val="hu-HU"/>
        </w:rPr>
        <w:t>alkalmazása alatt.</w:t>
      </w:r>
    </w:p>
    <w:p w14:paraId="284A9445" w14:textId="77777777" w:rsidR="000B782F" w:rsidRPr="00D0345E" w:rsidRDefault="000B782F" w:rsidP="000B782F">
      <w:pPr>
        <w:spacing w:line="240" w:lineRule="auto"/>
        <w:ind w:right="-2"/>
        <w:rPr>
          <w:lang w:val="hu-HU"/>
        </w:rPr>
      </w:pPr>
    </w:p>
    <w:p w14:paraId="5026E180" w14:textId="77777777" w:rsidR="00C13D72" w:rsidRPr="00D0345E" w:rsidRDefault="000B782F" w:rsidP="000B782F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 xml:space="preserve">Ha Ön terhes vagy szoptat, </w:t>
      </w:r>
      <w:proofErr w:type="gramStart"/>
      <w:r w:rsidRPr="00D0345E">
        <w:rPr>
          <w:lang w:val="hu-HU"/>
        </w:rPr>
        <w:t>illetve</w:t>
      </w:r>
      <w:proofErr w:type="gramEnd"/>
      <w:r w:rsidRPr="00D0345E">
        <w:rPr>
          <w:lang w:val="hu-HU"/>
        </w:rPr>
        <w:t xml:space="preserve"> ha fennáll Önnél a terhesség lehetősége vagy gyermeket szeretne, a gyógyszer szedése előtt beszéljen kezelőorvosával vagy gyógyszerészével.</w:t>
      </w:r>
    </w:p>
    <w:p w14:paraId="7EA5BB72" w14:textId="77777777" w:rsidR="00C13D72" w:rsidRPr="00D0345E" w:rsidRDefault="00C13D72" w:rsidP="00C13D72">
      <w:pPr>
        <w:spacing w:line="240" w:lineRule="auto"/>
        <w:ind w:right="-2"/>
        <w:rPr>
          <w:lang w:val="hu-HU"/>
        </w:rPr>
      </w:pPr>
    </w:p>
    <w:p w14:paraId="3714FD59" w14:textId="77777777" w:rsidR="004B3399" w:rsidRPr="00D0345E" w:rsidRDefault="004B3399" w:rsidP="004B3399">
      <w:pPr>
        <w:spacing w:line="240" w:lineRule="auto"/>
        <w:ind w:right="-2"/>
        <w:rPr>
          <w:b/>
          <w:bCs/>
          <w:lang w:val="hu-HU"/>
        </w:rPr>
      </w:pPr>
      <w:r w:rsidRPr="00D0345E">
        <w:rPr>
          <w:b/>
          <w:bCs/>
          <w:lang w:val="hu-HU"/>
        </w:rPr>
        <w:t>A készítmény hatásai a gépjárművezetéshez és a gépek kezeléséhez szükséges képességekre</w:t>
      </w:r>
    </w:p>
    <w:p w14:paraId="3B481FC4" w14:textId="77777777" w:rsidR="004B3399" w:rsidRPr="00D0345E" w:rsidRDefault="004B3399" w:rsidP="004B3399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 xml:space="preserve">A </w:t>
      </w:r>
      <w:r w:rsidR="00BF1FC0">
        <w:rPr>
          <w:lang w:val="hu-HU"/>
        </w:rPr>
        <w:t>Fesoterodine Stada</w:t>
      </w:r>
      <w:r w:rsidR="00120BEA" w:rsidRPr="00D0345E">
        <w:rPr>
          <w:lang w:val="hu-HU"/>
        </w:rPr>
        <w:t xml:space="preserve"> </w:t>
      </w:r>
      <w:r w:rsidRPr="00D0345E">
        <w:rPr>
          <w:lang w:val="hu-HU"/>
        </w:rPr>
        <w:t>egy olyan gyógyszer, amely homályos látást, szédülést és aluszékonyságot okozhat. Ha Ön ezek közül bármelyiket tapasztalja ne vezessen, na használjon szerszámokat vagy ne kezeljen gépeket.</w:t>
      </w:r>
    </w:p>
    <w:p w14:paraId="58F77346" w14:textId="77777777" w:rsidR="004B3399" w:rsidRPr="00D0345E" w:rsidRDefault="004B3399" w:rsidP="004B3399">
      <w:pPr>
        <w:spacing w:line="240" w:lineRule="auto"/>
        <w:ind w:right="-2"/>
        <w:rPr>
          <w:lang w:val="hu-HU"/>
        </w:rPr>
      </w:pPr>
    </w:p>
    <w:p w14:paraId="280E32CD" w14:textId="77777777" w:rsidR="004B3399" w:rsidRPr="00D0345E" w:rsidRDefault="004B3399" w:rsidP="004B3399">
      <w:pPr>
        <w:spacing w:line="240" w:lineRule="auto"/>
        <w:ind w:right="-2"/>
        <w:rPr>
          <w:b/>
          <w:bCs/>
          <w:lang w:val="hu-HU"/>
        </w:rPr>
      </w:pPr>
      <w:r w:rsidRPr="00D0345E">
        <w:rPr>
          <w:b/>
          <w:bCs/>
          <w:lang w:val="hu-HU"/>
        </w:rPr>
        <w:t xml:space="preserve">A </w:t>
      </w:r>
      <w:r w:rsidR="00BF1FC0">
        <w:rPr>
          <w:b/>
          <w:bCs/>
          <w:lang w:val="hu-HU"/>
        </w:rPr>
        <w:t>Fesoterodine Stada</w:t>
      </w:r>
      <w:r w:rsidR="00120BEA" w:rsidRPr="00D0345E">
        <w:rPr>
          <w:b/>
          <w:bCs/>
          <w:lang w:val="hu-HU"/>
        </w:rPr>
        <w:t xml:space="preserve"> </w:t>
      </w:r>
      <w:r w:rsidRPr="00D0345E">
        <w:rPr>
          <w:b/>
          <w:bCs/>
          <w:lang w:val="hu-HU"/>
        </w:rPr>
        <w:t>laktózt és nátriumot tartalmaz</w:t>
      </w:r>
    </w:p>
    <w:p w14:paraId="43BFAB4E" w14:textId="77777777" w:rsidR="00C13D72" w:rsidRPr="00D0345E" w:rsidRDefault="004B3399" w:rsidP="004B3399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 xml:space="preserve">A </w:t>
      </w:r>
      <w:r w:rsidR="00BF1FC0">
        <w:rPr>
          <w:lang w:val="hu-HU"/>
        </w:rPr>
        <w:t>Fesoterodine Stada</w:t>
      </w:r>
      <w:r w:rsidR="00120BEA" w:rsidRPr="00D0345E">
        <w:rPr>
          <w:lang w:val="hu-HU"/>
        </w:rPr>
        <w:t xml:space="preserve"> </w:t>
      </w:r>
      <w:r w:rsidRPr="00D0345E">
        <w:rPr>
          <w:lang w:val="hu-HU"/>
        </w:rPr>
        <w:t>laktózt tartalmaz. Amennyiben kezelőorvosa korábban már figyelmeztette Önt, hogy bizonyos cukrokra érzékeny, keresse fel orvosát, mielőtt elkezdi szedni ezt a gyógyszert.</w:t>
      </w:r>
    </w:p>
    <w:p w14:paraId="2B1B9818" w14:textId="77777777" w:rsidR="00C13D72" w:rsidRPr="00D0345E" w:rsidRDefault="004B3399" w:rsidP="00C13D72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>A készítmény kevesebb, mint 1 mmol (23 mg) nátriumot tartalmaz retard filmtablettánként, azaz gyakorlatilag „nátriummentes”.</w:t>
      </w:r>
    </w:p>
    <w:p w14:paraId="5CA69281" w14:textId="77777777" w:rsidR="00C13D72" w:rsidRPr="00D0345E" w:rsidRDefault="00C13D72" w:rsidP="00C13D72">
      <w:pPr>
        <w:spacing w:line="240" w:lineRule="auto"/>
        <w:ind w:right="-2"/>
        <w:rPr>
          <w:lang w:val="hu-HU"/>
        </w:rPr>
      </w:pPr>
    </w:p>
    <w:p w14:paraId="7D4F4B22" w14:textId="77777777" w:rsidR="00EA1846" w:rsidRPr="00D0345E" w:rsidRDefault="00EA1846" w:rsidP="002541DC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6602433F" w14:textId="77777777" w:rsidR="00EA1846" w:rsidRPr="00D0345E" w:rsidRDefault="004B3399" w:rsidP="004B3399">
      <w:pPr>
        <w:tabs>
          <w:tab w:val="clear" w:pos="567"/>
        </w:tabs>
        <w:snapToGrid w:val="0"/>
        <w:spacing w:line="240" w:lineRule="auto"/>
        <w:ind w:right="-2"/>
        <w:rPr>
          <w:b/>
          <w:bCs/>
          <w:lang w:val="hu-HU"/>
        </w:rPr>
      </w:pPr>
      <w:r w:rsidRPr="00D0345E">
        <w:rPr>
          <w:b/>
          <w:bCs/>
          <w:lang w:val="hu-HU"/>
        </w:rPr>
        <w:t>3.</w:t>
      </w:r>
      <w:r w:rsidRPr="00D0345E">
        <w:rPr>
          <w:b/>
          <w:bCs/>
          <w:lang w:val="hu-HU"/>
        </w:rPr>
        <w:tab/>
      </w:r>
      <w:r w:rsidR="00EA1846" w:rsidRPr="00D0345E">
        <w:rPr>
          <w:b/>
          <w:bCs/>
          <w:lang w:val="hu-HU"/>
        </w:rPr>
        <w:t>Hogyan kell szedni</w:t>
      </w:r>
      <w:r w:rsidRPr="00D0345E">
        <w:rPr>
          <w:b/>
          <w:bCs/>
          <w:lang w:val="hu-HU"/>
        </w:rPr>
        <w:t xml:space="preserve"> a </w:t>
      </w:r>
      <w:r w:rsidR="00BF1FC0">
        <w:rPr>
          <w:b/>
          <w:bCs/>
          <w:lang w:val="hu-HU"/>
        </w:rPr>
        <w:t>Fesoterodine Stada</w:t>
      </w:r>
      <w:r w:rsidRPr="00D0345E">
        <w:rPr>
          <w:b/>
          <w:bCs/>
          <w:lang w:val="hu-HU"/>
        </w:rPr>
        <w:noBreakHyphen/>
        <w:t>t</w:t>
      </w:r>
      <w:r w:rsidR="00EA1846" w:rsidRPr="00D0345E">
        <w:rPr>
          <w:b/>
          <w:bCs/>
          <w:lang w:val="hu-HU"/>
        </w:rPr>
        <w:t>?</w:t>
      </w:r>
    </w:p>
    <w:p w14:paraId="7FDAB74D" w14:textId="77777777" w:rsidR="00EA1846" w:rsidRPr="00D0345E" w:rsidRDefault="00EA1846" w:rsidP="002541DC">
      <w:pPr>
        <w:tabs>
          <w:tab w:val="clear" w:pos="567"/>
          <w:tab w:val="left" w:pos="720"/>
        </w:tabs>
        <w:spacing w:line="240" w:lineRule="auto"/>
        <w:ind w:right="-2"/>
        <w:rPr>
          <w:i/>
          <w:iCs/>
          <w:lang w:val="hu-HU"/>
        </w:rPr>
      </w:pPr>
    </w:p>
    <w:p w14:paraId="04B70900" w14:textId="2B2BB32F" w:rsidR="004B3399" w:rsidRPr="00D0345E" w:rsidRDefault="004B3399" w:rsidP="004B3399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 xml:space="preserve">A gyógyszert mindig kezelőorvosa által elmondottaknak megfelelően szedje. Amennyiben nem biztos </w:t>
      </w:r>
      <w:r w:rsidR="008A0B05">
        <w:rPr>
          <w:lang w:val="hu-HU"/>
        </w:rPr>
        <w:t>abban, hogyan alkalmazza a gyógyszert</w:t>
      </w:r>
      <w:r w:rsidRPr="00D0345E">
        <w:rPr>
          <w:lang w:val="hu-HU"/>
        </w:rPr>
        <w:t>, kérdezze meg kezelőorvosát vagy gyógyszerészét.</w:t>
      </w:r>
    </w:p>
    <w:p w14:paraId="7CE0FA92" w14:textId="77777777" w:rsidR="004B3399" w:rsidRPr="00D0345E" w:rsidRDefault="004B3399" w:rsidP="004B3399">
      <w:pPr>
        <w:spacing w:line="240" w:lineRule="auto"/>
        <w:ind w:right="-2"/>
        <w:rPr>
          <w:lang w:val="hu-HU"/>
        </w:rPr>
      </w:pPr>
    </w:p>
    <w:p w14:paraId="5DF9AE5F" w14:textId="77777777" w:rsidR="004B3399" w:rsidRPr="00D0345E" w:rsidRDefault="004B3399" w:rsidP="004B3399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 xml:space="preserve">A </w:t>
      </w:r>
      <w:r w:rsidR="00BF1FC0">
        <w:rPr>
          <w:lang w:val="hu-HU"/>
        </w:rPr>
        <w:t>Fesoterodine Stada</w:t>
      </w:r>
      <w:r w:rsidR="00120BEA" w:rsidRPr="00D0345E">
        <w:rPr>
          <w:lang w:val="hu-HU"/>
        </w:rPr>
        <w:t xml:space="preserve"> </w:t>
      </w:r>
      <w:r w:rsidRPr="00D0345E">
        <w:rPr>
          <w:lang w:val="hu-HU"/>
        </w:rPr>
        <w:t>ajánlott kezdőadagja egy 4 mg</w:t>
      </w:r>
      <w:r w:rsidRPr="00D0345E">
        <w:rPr>
          <w:lang w:val="hu-HU"/>
        </w:rPr>
        <w:noBreakHyphen/>
        <w:t>os tabletta naponta. Attól függően, hogy hogyan reagál a gyógyszerre, kezelőorvosa nagyobb adagot, naponta egy 8 mg-os tablettát is előírhat.</w:t>
      </w:r>
    </w:p>
    <w:p w14:paraId="4EA34BC0" w14:textId="77777777" w:rsidR="004B3399" w:rsidRPr="00D0345E" w:rsidRDefault="004B3399" w:rsidP="004B3399">
      <w:pPr>
        <w:spacing w:line="240" w:lineRule="auto"/>
        <w:ind w:right="-2"/>
        <w:rPr>
          <w:lang w:val="hu-HU"/>
        </w:rPr>
      </w:pPr>
    </w:p>
    <w:p w14:paraId="699DEB66" w14:textId="77777777" w:rsidR="004B3399" w:rsidRPr="00D0345E" w:rsidRDefault="004B3399" w:rsidP="004B3399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 xml:space="preserve">A tablettát egészben, egy pohár vízzel nyelje le. Ne rágja szét a tablettát. A </w:t>
      </w:r>
      <w:r w:rsidR="00BF1FC0">
        <w:rPr>
          <w:lang w:val="hu-HU"/>
        </w:rPr>
        <w:t>Fesoterodine Stada</w:t>
      </w:r>
      <w:r w:rsidR="00120BEA" w:rsidRPr="00D0345E">
        <w:rPr>
          <w:lang w:val="hu-HU"/>
        </w:rPr>
        <w:t xml:space="preserve"> </w:t>
      </w:r>
      <w:r w:rsidRPr="00D0345E">
        <w:rPr>
          <w:lang w:val="hu-HU"/>
        </w:rPr>
        <w:t>étkezés során vagy étkezéstől függetlenül is bevehető.</w:t>
      </w:r>
    </w:p>
    <w:p w14:paraId="6A5CA269" w14:textId="77777777" w:rsidR="004B3399" w:rsidRPr="00D0345E" w:rsidRDefault="004B3399" w:rsidP="004B3399">
      <w:pPr>
        <w:spacing w:line="240" w:lineRule="auto"/>
        <w:ind w:right="-2"/>
        <w:rPr>
          <w:lang w:val="hu-HU"/>
        </w:rPr>
      </w:pPr>
    </w:p>
    <w:p w14:paraId="7ECF87BB" w14:textId="77777777" w:rsidR="00EA1846" w:rsidRPr="00D0345E" w:rsidRDefault="004B3399" w:rsidP="004B3399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>Annak érdekében, hogy ne felejtse el bevenni gyógyszerét, előnyös lehet, ha minden nap ugyanabban az időpontban veszi be a tablettát.</w:t>
      </w:r>
    </w:p>
    <w:p w14:paraId="7A971F38" w14:textId="77777777" w:rsidR="00F51BD7" w:rsidRPr="00D0345E" w:rsidRDefault="00F51BD7" w:rsidP="004B3399">
      <w:pPr>
        <w:spacing w:line="240" w:lineRule="auto"/>
        <w:ind w:right="-2"/>
        <w:rPr>
          <w:lang w:val="hu-HU"/>
        </w:rPr>
      </w:pPr>
    </w:p>
    <w:p w14:paraId="1295A527" w14:textId="77777777" w:rsidR="00EA1846" w:rsidRPr="00D0345E" w:rsidRDefault="00EA1846" w:rsidP="002541DC">
      <w:pPr>
        <w:spacing w:line="240" w:lineRule="auto"/>
        <w:ind w:right="-2"/>
        <w:rPr>
          <w:b/>
          <w:bCs/>
          <w:lang w:val="hu-HU"/>
        </w:rPr>
      </w:pPr>
      <w:r w:rsidRPr="00D0345E">
        <w:rPr>
          <w:b/>
          <w:bCs/>
          <w:lang w:val="hu-HU"/>
        </w:rPr>
        <w:t xml:space="preserve">Ha az előírtnál több </w:t>
      </w:r>
      <w:r w:rsidR="00BF1FC0">
        <w:rPr>
          <w:b/>
          <w:bCs/>
          <w:lang w:val="hu-HU"/>
        </w:rPr>
        <w:t>Fesoterodine Stada</w:t>
      </w:r>
      <w:r w:rsidR="00F51BD7" w:rsidRPr="00D0345E">
        <w:rPr>
          <w:b/>
          <w:bCs/>
          <w:lang w:val="hu-HU"/>
        </w:rPr>
        <w:noBreakHyphen/>
        <w:t xml:space="preserve">t </w:t>
      </w:r>
      <w:r w:rsidRPr="00D0345E">
        <w:rPr>
          <w:b/>
          <w:bCs/>
          <w:lang w:val="hu-HU"/>
        </w:rPr>
        <w:t>vett b</w:t>
      </w:r>
      <w:r w:rsidR="00F51BD7" w:rsidRPr="00D0345E">
        <w:rPr>
          <w:b/>
          <w:bCs/>
          <w:lang w:val="hu-HU"/>
        </w:rPr>
        <w:t>e</w:t>
      </w:r>
    </w:p>
    <w:p w14:paraId="11ED7BBF" w14:textId="77777777" w:rsidR="00EA1846" w:rsidRPr="00D0345E" w:rsidRDefault="00F51BD7" w:rsidP="00F51BD7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outlineLvl w:val="0"/>
        <w:rPr>
          <w:lang w:val="hu-HU"/>
        </w:rPr>
      </w:pPr>
      <w:r w:rsidRPr="00D0345E">
        <w:rPr>
          <w:lang w:val="hu-HU"/>
        </w:rPr>
        <w:t>Ha az előírtnál több tablettát vett be vagy valaki más véletlenül bevette az Ön tablettáját, akkor azonnal forduljon kezelőorvosához vagy menjen kórházba. Mutassa meg a gyógyszer dobozát.</w:t>
      </w:r>
    </w:p>
    <w:p w14:paraId="5EB1192A" w14:textId="77777777" w:rsidR="00F51BD7" w:rsidRPr="00D0345E" w:rsidRDefault="00F51BD7" w:rsidP="002541DC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outlineLvl w:val="0"/>
        <w:rPr>
          <w:lang w:val="hu-HU"/>
        </w:rPr>
      </w:pPr>
    </w:p>
    <w:p w14:paraId="4B1F44BC" w14:textId="77777777" w:rsidR="00EA1846" w:rsidRPr="00D0345E" w:rsidRDefault="00EA1846" w:rsidP="002541DC">
      <w:pPr>
        <w:spacing w:line="240" w:lineRule="auto"/>
        <w:ind w:right="-2"/>
        <w:rPr>
          <w:b/>
          <w:bCs/>
          <w:lang w:val="hu-HU"/>
        </w:rPr>
      </w:pPr>
      <w:r w:rsidRPr="00D0345E">
        <w:rPr>
          <w:b/>
          <w:bCs/>
          <w:lang w:val="hu-HU"/>
        </w:rPr>
        <w:t>Ha elfelejtette bevenni</w:t>
      </w:r>
      <w:r w:rsidR="00F51BD7" w:rsidRPr="00D0345E">
        <w:rPr>
          <w:b/>
          <w:bCs/>
          <w:lang w:val="hu-HU"/>
        </w:rPr>
        <w:t xml:space="preserve"> </w:t>
      </w:r>
      <w:r w:rsidR="00BF1FC0">
        <w:rPr>
          <w:b/>
          <w:bCs/>
          <w:lang w:val="hu-HU"/>
        </w:rPr>
        <w:t>Fesoterodine Stada</w:t>
      </w:r>
      <w:r w:rsidR="00F51BD7" w:rsidRPr="00D0345E">
        <w:rPr>
          <w:b/>
          <w:bCs/>
          <w:lang w:val="hu-HU"/>
        </w:rPr>
        <w:noBreakHyphen/>
        <w:t>t</w:t>
      </w:r>
    </w:p>
    <w:p w14:paraId="099CD065" w14:textId="77777777" w:rsidR="00EA1846" w:rsidRPr="00D0345E" w:rsidRDefault="00F51BD7" w:rsidP="00F51BD7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 xml:space="preserve">Ha elfelejtett bevenni egy tablettát, akkor azonnal vegye </w:t>
      </w:r>
      <w:proofErr w:type="gramStart"/>
      <w:r w:rsidRPr="00D0345E">
        <w:rPr>
          <w:lang w:val="hu-HU"/>
        </w:rPr>
        <w:t>be</w:t>
      </w:r>
      <w:proofErr w:type="gramEnd"/>
      <w:r w:rsidRPr="00D0345E">
        <w:rPr>
          <w:lang w:val="hu-HU"/>
        </w:rPr>
        <w:t xml:space="preserve"> amikor eszébe jut, de ne vegyen be egynél több tablettát egy napon. Ne vegyen be kétszeres adagot a kihagyott tabletta pótlására.</w:t>
      </w:r>
    </w:p>
    <w:p w14:paraId="5FF35BFA" w14:textId="77777777" w:rsidR="00EA1846" w:rsidRPr="00D0345E" w:rsidRDefault="00EA1846" w:rsidP="002541DC">
      <w:pPr>
        <w:spacing w:line="240" w:lineRule="auto"/>
        <w:ind w:right="-2"/>
        <w:rPr>
          <w:lang w:val="hu-HU"/>
        </w:rPr>
      </w:pPr>
    </w:p>
    <w:p w14:paraId="161C62E2" w14:textId="77777777" w:rsidR="00EA1846" w:rsidRPr="00D0345E" w:rsidRDefault="00EA1846" w:rsidP="002541DC">
      <w:pPr>
        <w:spacing w:line="240" w:lineRule="auto"/>
        <w:ind w:right="-2"/>
        <w:rPr>
          <w:b/>
          <w:bCs/>
          <w:lang w:val="hu-HU"/>
        </w:rPr>
      </w:pPr>
      <w:r w:rsidRPr="00D0345E">
        <w:rPr>
          <w:b/>
          <w:bCs/>
          <w:lang w:val="hu-HU"/>
        </w:rPr>
        <w:t xml:space="preserve">Ha idő előtt abbahagyja a </w:t>
      </w:r>
      <w:r w:rsidR="00BF1FC0">
        <w:rPr>
          <w:b/>
          <w:bCs/>
          <w:lang w:val="hu-HU"/>
        </w:rPr>
        <w:t>Fesoterodine Stada</w:t>
      </w:r>
      <w:r w:rsidR="00F51BD7" w:rsidRPr="00D0345E">
        <w:rPr>
          <w:b/>
          <w:bCs/>
          <w:lang w:val="hu-HU"/>
        </w:rPr>
        <w:t xml:space="preserve"> </w:t>
      </w:r>
      <w:r w:rsidRPr="00D0345E">
        <w:rPr>
          <w:b/>
          <w:bCs/>
          <w:lang w:val="hu-HU"/>
        </w:rPr>
        <w:t>szedését</w:t>
      </w:r>
    </w:p>
    <w:p w14:paraId="5A0A4281" w14:textId="77777777" w:rsidR="00F51BD7" w:rsidRPr="00D0345E" w:rsidRDefault="00F51BD7" w:rsidP="00F51BD7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0345E">
        <w:rPr>
          <w:lang w:val="hu-HU"/>
        </w:rPr>
        <w:t xml:space="preserve">Ne hagyja abba a </w:t>
      </w:r>
      <w:r w:rsidR="00BF1FC0">
        <w:rPr>
          <w:lang w:val="hu-HU"/>
        </w:rPr>
        <w:t>Fesoterodine Stada</w:t>
      </w:r>
      <w:r w:rsidR="00120BEA" w:rsidRPr="00D0345E">
        <w:rPr>
          <w:lang w:val="hu-HU"/>
        </w:rPr>
        <w:t xml:space="preserve"> </w:t>
      </w:r>
      <w:r w:rsidRPr="00D0345E">
        <w:rPr>
          <w:lang w:val="hu-HU"/>
        </w:rPr>
        <w:t xml:space="preserve">szedését anélkül, hogy orvosával megbeszélte volna, mivel a hiperaktív hólyag okozta tünetei visszatérhetnek vagy rosszabbodhatnak a </w:t>
      </w:r>
      <w:r w:rsidR="00BF1FC0">
        <w:rPr>
          <w:lang w:val="hu-HU"/>
        </w:rPr>
        <w:t>Fesoterodine Stada</w:t>
      </w:r>
      <w:r w:rsidR="00120BEA" w:rsidRPr="00D0345E">
        <w:rPr>
          <w:lang w:val="hu-HU"/>
        </w:rPr>
        <w:t xml:space="preserve"> </w:t>
      </w:r>
      <w:r w:rsidRPr="00D0345E">
        <w:rPr>
          <w:lang w:val="hu-HU"/>
        </w:rPr>
        <w:t>elhagyása után.</w:t>
      </w:r>
    </w:p>
    <w:p w14:paraId="56A636DD" w14:textId="77777777" w:rsidR="00F51BD7" w:rsidRPr="00D0345E" w:rsidRDefault="00F51BD7" w:rsidP="00F51BD7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0345E">
        <w:rPr>
          <w:lang w:val="hu-HU"/>
        </w:rPr>
        <w:t>Ha bármilyen további kérdése van a gyógyszer alkalmazásával kapcsolatban, kérdezze meg</w:t>
      </w:r>
    </w:p>
    <w:p w14:paraId="41939A9F" w14:textId="77777777" w:rsidR="00EA1846" w:rsidRPr="00D0345E" w:rsidRDefault="00F51BD7" w:rsidP="00F51BD7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D0345E">
        <w:rPr>
          <w:lang w:val="hu-HU"/>
        </w:rPr>
        <w:t>kezelőorvosát vagy gyógyszerészét.</w:t>
      </w:r>
    </w:p>
    <w:p w14:paraId="569F9389" w14:textId="77777777" w:rsidR="00F51BD7" w:rsidRPr="00D0345E" w:rsidRDefault="00F51BD7" w:rsidP="00F51BD7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2EBDD70" w14:textId="77777777" w:rsidR="00EA1846" w:rsidRPr="00D0345E" w:rsidRDefault="00EA1846" w:rsidP="002541DC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D9AF663" w14:textId="77777777" w:rsidR="00EA1846" w:rsidRPr="00D0345E" w:rsidRDefault="00EA1846" w:rsidP="002541DC">
      <w:pPr>
        <w:spacing w:line="240" w:lineRule="auto"/>
        <w:ind w:left="567" w:right="-2" w:hanging="567"/>
        <w:rPr>
          <w:b/>
          <w:bCs/>
          <w:lang w:val="hu-HU"/>
        </w:rPr>
      </w:pPr>
      <w:r w:rsidRPr="00D0345E">
        <w:rPr>
          <w:b/>
          <w:bCs/>
          <w:lang w:val="hu-HU"/>
        </w:rPr>
        <w:lastRenderedPageBreak/>
        <w:t>4.</w:t>
      </w:r>
      <w:r w:rsidRPr="00D0345E">
        <w:rPr>
          <w:b/>
          <w:bCs/>
          <w:lang w:val="hu-HU"/>
        </w:rPr>
        <w:tab/>
        <w:t>Lehetséges mellékhatások</w:t>
      </w:r>
    </w:p>
    <w:p w14:paraId="6CEB38F6" w14:textId="77777777" w:rsidR="00EA1846" w:rsidRPr="00D0345E" w:rsidRDefault="00EA1846" w:rsidP="002541DC">
      <w:pPr>
        <w:spacing w:line="240" w:lineRule="auto"/>
        <w:ind w:right="-29"/>
        <w:rPr>
          <w:lang w:val="hu-HU"/>
        </w:rPr>
      </w:pPr>
    </w:p>
    <w:p w14:paraId="16F51F18" w14:textId="77777777" w:rsidR="00EA1846" w:rsidRPr="00D0345E" w:rsidRDefault="00EA1846" w:rsidP="002541DC">
      <w:pPr>
        <w:spacing w:line="240" w:lineRule="auto"/>
        <w:ind w:right="-29"/>
        <w:rPr>
          <w:lang w:val="hu-HU"/>
        </w:rPr>
      </w:pPr>
      <w:r w:rsidRPr="00D0345E">
        <w:rPr>
          <w:lang w:val="hu-HU"/>
        </w:rPr>
        <w:t>Mint minden gyógyszer, így ez a gyógyszer is okozhat mellékhatásokat, amelyek azonban nem mindenkinél jelentkeznek.</w:t>
      </w:r>
    </w:p>
    <w:p w14:paraId="54B69A95" w14:textId="77777777" w:rsidR="00F51BD7" w:rsidRPr="00D0345E" w:rsidRDefault="00F51BD7" w:rsidP="002541DC">
      <w:pPr>
        <w:spacing w:line="240" w:lineRule="auto"/>
        <w:ind w:right="-29"/>
        <w:rPr>
          <w:lang w:val="hu-HU"/>
        </w:rPr>
      </w:pPr>
    </w:p>
    <w:p w14:paraId="7C552F2D" w14:textId="77777777" w:rsidR="00E26B7B" w:rsidRPr="00D0345E" w:rsidRDefault="00E26B7B" w:rsidP="00E26B7B">
      <w:pPr>
        <w:spacing w:line="240" w:lineRule="auto"/>
        <w:ind w:right="-29"/>
        <w:rPr>
          <w:b/>
          <w:bCs/>
          <w:lang w:val="hu-HU"/>
        </w:rPr>
      </w:pPr>
      <w:r w:rsidRPr="00D0345E">
        <w:rPr>
          <w:b/>
          <w:bCs/>
          <w:lang w:val="hu-HU"/>
        </w:rPr>
        <w:t>Néhány mellékhatás súlyos lehet</w:t>
      </w:r>
    </w:p>
    <w:p w14:paraId="6AFFC483" w14:textId="77777777" w:rsidR="00F51BD7" w:rsidRPr="00D0345E" w:rsidRDefault="00E26B7B" w:rsidP="00E26B7B">
      <w:pPr>
        <w:spacing w:line="240" w:lineRule="auto"/>
        <w:ind w:right="-29"/>
        <w:rPr>
          <w:lang w:val="hu-HU"/>
        </w:rPr>
      </w:pPr>
      <w:r w:rsidRPr="00D0345E">
        <w:rPr>
          <w:lang w:val="hu-HU"/>
        </w:rPr>
        <w:t xml:space="preserve">Ritkán súlyos allergiás reakciók, beleértve az angioödémát, fordulhatnak elő. Hagyja abba a </w:t>
      </w:r>
      <w:r w:rsidR="00BF1FC0">
        <w:rPr>
          <w:lang w:val="hu-HU"/>
        </w:rPr>
        <w:t>Fesoterodine Stada</w:t>
      </w:r>
      <w:r w:rsidR="00120BEA" w:rsidRPr="00D0345E">
        <w:rPr>
          <w:lang w:val="hu-HU"/>
        </w:rPr>
        <w:t xml:space="preserve"> </w:t>
      </w:r>
      <w:r w:rsidRPr="00D0345E">
        <w:rPr>
          <w:lang w:val="hu-HU"/>
        </w:rPr>
        <w:t>szedését és azonnal beszéljen orvosával, ha Önnél az arc, a száj vagy a torok duzzanata alakul ki.</w:t>
      </w:r>
    </w:p>
    <w:p w14:paraId="7122B678" w14:textId="77777777" w:rsidR="00E26B7B" w:rsidRPr="00D0345E" w:rsidRDefault="00E26B7B" w:rsidP="00E26B7B">
      <w:pPr>
        <w:spacing w:line="240" w:lineRule="auto"/>
        <w:ind w:right="-29"/>
        <w:rPr>
          <w:lang w:val="hu-HU"/>
        </w:rPr>
      </w:pPr>
    </w:p>
    <w:p w14:paraId="5BBF148D" w14:textId="77777777" w:rsidR="00E26B7B" w:rsidRPr="00D0345E" w:rsidRDefault="00E26B7B" w:rsidP="00E26B7B">
      <w:pPr>
        <w:spacing w:line="240" w:lineRule="auto"/>
        <w:ind w:right="-29"/>
        <w:rPr>
          <w:b/>
          <w:bCs/>
          <w:lang w:val="hu-HU"/>
        </w:rPr>
      </w:pPr>
      <w:r w:rsidRPr="00D0345E">
        <w:rPr>
          <w:b/>
          <w:bCs/>
          <w:lang w:val="hu-HU"/>
        </w:rPr>
        <w:t>Egyéb mellékhatások</w:t>
      </w:r>
    </w:p>
    <w:p w14:paraId="4C8441E9" w14:textId="77777777" w:rsidR="00E26B7B" w:rsidRPr="00D0345E" w:rsidRDefault="00E26B7B" w:rsidP="00E26B7B">
      <w:pPr>
        <w:spacing w:line="240" w:lineRule="auto"/>
        <w:ind w:right="-29"/>
        <w:rPr>
          <w:lang w:val="hu-HU"/>
        </w:rPr>
      </w:pPr>
      <w:r w:rsidRPr="00D0345E">
        <w:rPr>
          <w:lang w:val="hu-HU"/>
        </w:rPr>
        <w:t>Nagyon gyakori (10 bete</w:t>
      </w:r>
      <w:r w:rsidR="00FB49B1">
        <w:rPr>
          <w:lang w:val="hu-HU"/>
        </w:rPr>
        <w:t>gből</w:t>
      </w:r>
      <w:r w:rsidRPr="00D0345E">
        <w:rPr>
          <w:lang w:val="hu-HU"/>
        </w:rPr>
        <w:t xml:space="preserve"> több mint 1</w:t>
      </w:r>
      <w:r w:rsidRPr="00D0345E">
        <w:rPr>
          <w:lang w:val="hu-HU"/>
        </w:rPr>
        <w:noBreakHyphen/>
        <w:t>et érinthet)</w:t>
      </w:r>
    </w:p>
    <w:p w14:paraId="08E15593" w14:textId="77777777" w:rsidR="00E26B7B" w:rsidRPr="00D0345E" w:rsidRDefault="00E26B7B" w:rsidP="00E26B7B">
      <w:pPr>
        <w:spacing w:line="240" w:lineRule="auto"/>
        <w:ind w:right="-29"/>
        <w:rPr>
          <w:lang w:val="hu-HU"/>
        </w:rPr>
      </w:pPr>
      <w:r w:rsidRPr="00D0345E">
        <w:rPr>
          <w:lang w:val="hu-HU"/>
        </w:rPr>
        <w:t>Szájszárazság alakulhat ki. Ez a hatás általában enyhe vagy mérsékelt fokú. Ez a fog szuvasodásának nagyobb kockázatához vezethet. Ezért naponta kétszer mosson fogat, és kétség esetén keresse fel fogorvosát.</w:t>
      </w:r>
    </w:p>
    <w:p w14:paraId="479C9848" w14:textId="77777777" w:rsidR="00E26B7B" w:rsidRPr="00D0345E" w:rsidRDefault="00E26B7B" w:rsidP="00E26B7B">
      <w:pPr>
        <w:spacing w:line="240" w:lineRule="auto"/>
        <w:ind w:right="-29"/>
        <w:rPr>
          <w:lang w:val="hu-HU"/>
        </w:rPr>
      </w:pPr>
    </w:p>
    <w:p w14:paraId="5D8ADE9E" w14:textId="77777777" w:rsidR="00E67284" w:rsidRPr="00D0345E" w:rsidRDefault="00E67284" w:rsidP="00E67284">
      <w:pPr>
        <w:spacing w:line="240" w:lineRule="auto"/>
        <w:ind w:right="-29"/>
        <w:rPr>
          <w:lang w:val="hu-HU"/>
        </w:rPr>
      </w:pPr>
      <w:r w:rsidRPr="00D0345E">
        <w:rPr>
          <w:b/>
          <w:bCs/>
          <w:lang w:val="hu-HU"/>
        </w:rPr>
        <w:t>Gyakori</w:t>
      </w:r>
      <w:r w:rsidRPr="00D0345E">
        <w:rPr>
          <w:lang w:val="hu-HU"/>
        </w:rPr>
        <w:t xml:space="preserve"> (10 bete</w:t>
      </w:r>
      <w:r w:rsidR="00FB49B1">
        <w:rPr>
          <w:lang w:val="hu-HU"/>
        </w:rPr>
        <w:t>gből</w:t>
      </w:r>
      <w:r w:rsidRPr="00D0345E">
        <w:rPr>
          <w:lang w:val="hu-HU"/>
        </w:rPr>
        <w:t xml:space="preserve"> legfeljebb 1</w:t>
      </w:r>
      <w:r w:rsidRPr="00D0345E">
        <w:rPr>
          <w:lang w:val="hu-HU"/>
        </w:rPr>
        <w:noBreakHyphen/>
        <w:t>et érinthet)</w:t>
      </w:r>
    </w:p>
    <w:p w14:paraId="338B32C9" w14:textId="77777777" w:rsidR="00E67284" w:rsidRPr="00D0345E" w:rsidRDefault="00E67284" w:rsidP="00E67284">
      <w:pPr>
        <w:numPr>
          <w:ilvl w:val="0"/>
          <w:numId w:val="36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szemszárazság,</w:t>
      </w:r>
    </w:p>
    <w:p w14:paraId="7E280542" w14:textId="77777777" w:rsidR="00E67284" w:rsidRPr="00D0345E" w:rsidRDefault="00E67284" w:rsidP="00E67284">
      <w:pPr>
        <w:numPr>
          <w:ilvl w:val="0"/>
          <w:numId w:val="36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székrekedés,</w:t>
      </w:r>
    </w:p>
    <w:p w14:paraId="605EB6AD" w14:textId="77777777" w:rsidR="00E67284" w:rsidRPr="00D0345E" w:rsidRDefault="00E67284" w:rsidP="00E67284">
      <w:pPr>
        <w:numPr>
          <w:ilvl w:val="0"/>
          <w:numId w:val="36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emésztési zavar (diszpepszia),</w:t>
      </w:r>
    </w:p>
    <w:p w14:paraId="2C92F4DF" w14:textId="77777777" w:rsidR="00E67284" w:rsidRPr="00D0345E" w:rsidRDefault="00E67284" w:rsidP="00E67284">
      <w:pPr>
        <w:numPr>
          <w:ilvl w:val="0"/>
          <w:numId w:val="36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erőlködés vagy fájdalom a hólyag kiürítésénél (dizuria),</w:t>
      </w:r>
    </w:p>
    <w:p w14:paraId="1CC8E9AD" w14:textId="77777777" w:rsidR="00E67284" w:rsidRPr="00D0345E" w:rsidRDefault="00E67284" w:rsidP="00E67284">
      <w:pPr>
        <w:numPr>
          <w:ilvl w:val="0"/>
          <w:numId w:val="36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szédülés,</w:t>
      </w:r>
    </w:p>
    <w:p w14:paraId="62B96371" w14:textId="77777777" w:rsidR="00E67284" w:rsidRPr="00D0345E" w:rsidRDefault="00E67284" w:rsidP="00E67284">
      <w:pPr>
        <w:numPr>
          <w:ilvl w:val="0"/>
          <w:numId w:val="36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fejfájás,</w:t>
      </w:r>
    </w:p>
    <w:p w14:paraId="7D28DED5" w14:textId="77777777" w:rsidR="00E67284" w:rsidRPr="00D0345E" w:rsidRDefault="00E67284" w:rsidP="00E67284">
      <w:pPr>
        <w:numPr>
          <w:ilvl w:val="0"/>
          <w:numId w:val="36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gyomorfájdalom,</w:t>
      </w:r>
    </w:p>
    <w:p w14:paraId="23F98A17" w14:textId="77777777" w:rsidR="00E67284" w:rsidRPr="00D0345E" w:rsidRDefault="00E67284" w:rsidP="00E67284">
      <w:pPr>
        <w:numPr>
          <w:ilvl w:val="0"/>
          <w:numId w:val="36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hasmenés,</w:t>
      </w:r>
    </w:p>
    <w:p w14:paraId="37335FCF" w14:textId="77777777" w:rsidR="00E67284" w:rsidRPr="00D0345E" w:rsidRDefault="00E67284" w:rsidP="00E67284">
      <w:pPr>
        <w:numPr>
          <w:ilvl w:val="0"/>
          <w:numId w:val="36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émelygés,</w:t>
      </w:r>
    </w:p>
    <w:p w14:paraId="48EF5EAB" w14:textId="77777777" w:rsidR="00E67284" w:rsidRPr="00D0345E" w:rsidRDefault="00E67284" w:rsidP="00E67284">
      <w:pPr>
        <w:numPr>
          <w:ilvl w:val="0"/>
          <w:numId w:val="36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alvászavar (inszomnia),</w:t>
      </w:r>
    </w:p>
    <w:p w14:paraId="220F9120" w14:textId="77777777" w:rsidR="00E26B7B" w:rsidRPr="00D0345E" w:rsidRDefault="00E67284" w:rsidP="00E67284">
      <w:pPr>
        <w:numPr>
          <w:ilvl w:val="0"/>
          <w:numId w:val="36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torokszárazság.</w:t>
      </w:r>
    </w:p>
    <w:p w14:paraId="4A3F4BA5" w14:textId="77777777" w:rsidR="00E26B7B" w:rsidRPr="00D0345E" w:rsidRDefault="00E26B7B" w:rsidP="00E26B7B">
      <w:pPr>
        <w:spacing w:line="240" w:lineRule="auto"/>
        <w:ind w:right="-29"/>
        <w:rPr>
          <w:lang w:val="hu-HU"/>
        </w:rPr>
      </w:pPr>
    </w:p>
    <w:p w14:paraId="7945DCAB" w14:textId="77777777" w:rsidR="00E67284" w:rsidRPr="00D0345E" w:rsidRDefault="00E67284" w:rsidP="00E67284">
      <w:pPr>
        <w:spacing w:line="240" w:lineRule="auto"/>
        <w:ind w:right="-29"/>
        <w:rPr>
          <w:lang w:val="hu-HU"/>
        </w:rPr>
      </w:pPr>
      <w:r w:rsidRPr="00D0345E">
        <w:rPr>
          <w:b/>
          <w:bCs/>
          <w:lang w:val="hu-HU"/>
        </w:rPr>
        <w:t>Nem gyakori</w:t>
      </w:r>
      <w:r w:rsidRPr="00D0345E">
        <w:rPr>
          <w:lang w:val="hu-HU"/>
        </w:rPr>
        <w:t xml:space="preserve"> (100 bete</w:t>
      </w:r>
      <w:r w:rsidR="00FB49B1">
        <w:rPr>
          <w:lang w:val="hu-HU"/>
        </w:rPr>
        <w:t>gből</w:t>
      </w:r>
      <w:r w:rsidRPr="00D0345E">
        <w:rPr>
          <w:lang w:val="hu-HU"/>
        </w:rPr>
        <w:t xml:space="preserve"> legfeljebb 1</w:t>
      </w:r>
      <w:r w:rsidRPr="00D0345E">
        <w:rPr>
          <w:lang w:val="hu-HU"/>
        </w:rPr>
        <w:noBreakHyphen/>
        <w:t>et érinthet)</w:t>
      </w:r>
    </w:p>
    <w:p w14:paraId="082F8343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húgyúti fertőzés,</w:t>
      </w:r>
    </w:p>
    <w:p w14:paraId="21CB4DA0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álmosság (aluszékonyság),</w:t>
      </w:r>
    </w:p>
    <w:p w14:paraId="0F6DB404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ízérzészavar (dizgézia),</w:t>
      </w:r>
    </w:p>
    <w:p w14:paraId="7E9FBC77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forgó szédülés (vertigó),</w:t>
      </w:r>
    </w:p>
    <w:p w14:paraId="510E1837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bőrkiütés,</w:t>
      </w:r>
    </w:p>
    <w:p w14:paraId="24C3E0E8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száraz bőr,</w:t>
      </w:r>
    </w:p>
    <w:p w14:paraId="0997DF7A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viszketés,</w:t>
      </w:r>
    </w:p>
    <w:p w14:paraId="226511D4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gyomortáji kellemetlen érzés,</w:t>
      </w:r>
    </w:p>
    <w:p w14:paraId="1A69C8EF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szélgörcs (fokozott gázképződés),</w:t>
      </w:r>
    </w:p>
    <w:p w14:paraId="674E4746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a hólyag teljes kiürítésének zavara (vizeletretenció),</w:t>
      </w:r>
    </w:p>
    <w:p w14:paraId="41112916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nehezített vizeletürítés,</w:t>
      </w:r>
    </w:p>
    <w:p w14:paraId="4A6216F8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nagyfokú kimerültség (fáradékonyság),</w:t>
      </w:r>
    </w:p>
    <w:p w14:paraId="30180A1A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szapora szívverés (tahikardia),</w:t>
      </w:r>
    </w:p>
    <w:p w14:paraId="25485167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szívdobogásérzés,</w:t>
      </w:r>
    </w:p>
    <w:p w14:paraId="62679A9B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májproblémák,</w:t>
      </w:r>
    </w:p>
    <w:p w14:paraId="3BA3235F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köhögés,</w:t>
      </w:r>
    </w:p>
    <w:p w14:paraId="7C90BF09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orrszárazság,</w:t>
      </w:r>
    </w:p>
    <w:p w14:paraId="57FDC011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torokfájdalom,</w:t>
      </w:r>
    </w:p>
    <w:p w14:paraId="3CBE397F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a gyomorsav visszafolyása a nyelőcsőbe (reflux),</w:t>
      </w:r>
    </w:p>
    <w:p w14:paraId="68B09780" w14:textId="77777777" w:rsidR="00E67284" w:rsidRPr="00D0345E" w:rsidRDefault="00E67284" w:rsidP="001509F4">
      <w:pPr>
        <w:numPr>
          <w:ilvl w:val="0"/>
          <w:numId w:val="37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homályos látás.</w:t>
      </w:r>
    </w:p>
    <w:p w14:paraId="59B0E596" w14:textId="77777777" w:rsidR="00E67284" w:rsidRPr="00D0345E" w:rsidRDefault="00E67284" w:rsidP="00E26B7B">
      <w:pPr>
        <w:spacing w:line="240" w:lineRule="auto"/>
        <w:ind w:right="-29"/>
        <w:rPr>
          <w:lang w:val="hu-HU"/>
        </w:rPr>
      </w:pPr>
    </w:p>
    <w:p w14:paraId="72648E65" w14:textId="77777777" w:rsidR="001509F4" w:rsidRPr="00D0345E" w:rsidRDefault="001509F4" w:rsidP="001509F4">
      <w:pPr>
        <w:spacing w:line="240" w:lineRule="auto"/>
        <w:ind w:right="-29"/>
        <w:rPr>
          <w:lang w:val="hu-HU"/>
        </w:rPr>
      </w:pPr>
      <w:r w:rsidRPr="00D0345E">
        <w:rPr>
          <w:b/>
          <w:bCs/>
          <w:lang w:val="hu-HU"/>
        </w:rPr>
        <w:t>Ritka</w:t>
      </w:r>
      <w:r w:rsidRPr="00D0345E">
        <w:rPr>
          <w:lang w:val="hu-HU"/>
        </w:rPr>
        <w:t xml:space="preserve"> (1000 bete</w:t>
      </w:r>
      <w:r w:rsidR="00FB49B1">
        <w:rPr>
          <w:lang w:val="hu-HU"/>
        </w:rPr>
        <w:t>gből</w:t>
      </w:r>
      <w:r w:rsidRPr="00D0345E">
        <w:rPr>
          <w:lang w:val="hu-HU"/>
        </w:rPr>
        <w:t xml:space="preserve"> legfeljebb 1</w:t>
      </w:r>
      <w:r w:rsidRPr="00D0345E">
        <w:rPr>
          <w:lang w:val="hu-HU"/>
        </w:rPr>
        <w:noBreakHyphen/>
        <w:t>et érinthet)</w:t>
      </w:r>
    </w:p>
    <w:p w14:paraId="16B7AFE8" w14:textId="77777777" w:rsidR="001509F4" w:rsidRPr="00D0345E" w:rsidRDefault="001509F4" w:rsidP="001509F4">
      <w:pPr>
        <w:numPr>
          <w:ilvl w:val="0"/>
          <w:numId w:val="38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csalánkiütés (urtikária),</w:t>
      </w:r>
    </w:p>
    <w:p w14:paraId="1FE40A76" w14:textId="77777777" w:rsidR="00E67284" w:rsidRPr="00D0345E" w:rsidRDefault="001509F4" w:rsidP="001509F4">
      <w:pPr>
        <w:numPr>
          <w:ilvl w:val="0"/>
          <w:numId w:val="38"/>
        </w:numPr>
        <w:tabs>
          <w:tab w:val="clear" w:pos="567"/>
        </w:tabs>
        <w:spacing w:line="240" w:lineRule="auto"/>
        <w:ind w:left="567" w:right="-29" w:hanging="567"/>
        <w:rPr>
          <w:lang w:val="hu-HU"/>
        </w:rPr>
      </w:pPr>
      <w:r w:rsidRPr="00D0345E">
        <w:rPr>
          <w:lang w:val="hu-HU"/>
        </w:rPr>
        <w:t>zavartság.</w:t>
      </w:r>
    </w:p>
    <w:p w14:paraId="0A7206AB" w14:textId="77777777" w:rsidR="00EA1846" w:rsidRPr="00D0345E" w:rsidRDefault="00EA1846" w:rsidP="002541DC">
      <w:pPr>
        <w:spacing w:line="240" w:lineRule="auto"/>
        <w:ind w:right="-29"/>
        <w:rPr>
          <w:b/>
          <w:bCs/>
          <w:lang w:val="hu-HU"/>
        </w:rPr>
      </w:pPr>
    </w:p>
    <w:p w14:paraId="537691A1" w14:textId="77777777" w:rsidR="00EA1846" w:rsidRPr="00D0345E" w:rsidRDefault="00EA1846" w:rsidP="002541DC">
      <w:pPr>
        <w:spacing w:line="240" w:lineRule="auto"/>
        <w:ind w:right="-29"/>
        <w:rPr>
          <w:b/>
          <w:bCs/>
          <w:lang w:val="hu-HU"/>
        </w:rPr>
      </w:pPr>
      <w:r w:rsidRPr="00D0345E">
        <w:rPr>
          <w:b/>
          <w:bCs/>
          <w:lang w:val="hu-HU"/>
        </w:rPr>
        <w:lastRenderedPageBreak/>
        <w:t>Mellékhatások bejelentése</w:t>
      </w:r>
    </w:p>
    <w:p w14:paraId="06BDC095" w14:textId="4685ED69" w:rsidR="00EA1846" w:rsidRPr="00D0345E" w:rsidRDefault="00EA1846" w:rsidP="002541DC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>Ha Önnél bármilyen mellékhatás jelentkezik, tájékoztassa</w:t>
      </w:r>
      <w:r w:rsidR="00FF7E85" w:rsidRPr="00D0345E">
        <w:rPr>
          <w:lang w:val="hu-HU"/>
        </w:rPr>
        <w:t xml:space="preserve"> </w:t>
      </w:r>
      <w:r w:rsidRPr="00D0345E">
        <w:rPr>
          <w:lang w:val="hu-HU"/>
        </w:rPr>
        <w:t>kezelőorvosát</w:t>
      </w:r>
      <w:r w:rsidR="001509F4" w:rsidRPr="00D0345E">
        <w:rPr>
          <w:lang w:val="hu-HU"/>
        </w:rPr>
        <w:t xml:space="preserve"> </w:t>
      </w:r>
      <w:r w:rsidRPr="00D0345E">
        <w:rPr>
          <w:lang w:val="hu-HU"/>
        </w:rPr>
        <w:t>vagy</w:t>
      </w:r>
      <w:r w:rsidR="001509F4" w:rsidRPr="00D0345E">
        <w:rPr>
          <w:lang w:val="hu-HU"/>
        </w:rPr>
        <w:t xml:space="preserve"> </w:t>
      </w:r>
      <w:r w:rsidRPr="00D0345E">
        <w:rPr>
          <w:lang w:val="hu-HU"/>
        </w:rPr>
        <w:t xml:space="preserve">gyógyszerészét. Ez a betegtájékoztatóban fel nem sorolt bármilyen lehetséges mellékhatásra is vonatkozik. A mellékhatásokat közvetlenül a hatóság részére is bejelentheti az </w:t>
      </w:r>
      <w:hyperlink r:id="rId7" w:history="1">
        <w:r w:rsidRPr="00D0345E">
          <w:rPr>
            <w:rStyle w:val="Hiperhivatkozs"/>
            <w:highlight w:val="lightGray"/>
            <w:lang w:val="hu-HU"/>
          </w:rPr>
          <w:t>V. függelékben</w:t>
        </w:r>
      </w:hyperlink>
      <w:r w:rsidRPr="00D0345E">
        <w:rPr>
          <w:highlight w:val="lightGray"/>
          <w:lang w:val="hu-HU"/>
        </w:rPr>
        <w:t xml:space="preserve"> található elérhetőségeken keresztül</w:t>
      </w:r>
      <w:r w:rsidR="001509F4" w:rsidRPr="00D0345E">
        <w:rPr>
          <w:lang w:val="hu-HU"/>
        </w:rPr>
        <w:t xml:space="preserve">. </w:t>
      </w:r>
      <w:r w:rsidRPr="00D0345E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3891C79B" w14:textId="77777777" w:rsidR="00EA1846" w:rsidRPr="00D0345E" w:rsidRDefault="00EA1846" w:rsidP="002541DC">
      <w:pPr>
        <w:spacing w:line="240" w:lineRule="auto"/>
        <w:ind w:right="-2"/>
        <w:rPr>
          <w:lang w:val="hu-HU"/>
        </w:rPr>
      </w:pPr>
    </w:p>
    <w:p w14:paraId="4BA356FB" w14:textId="77777777" w:rsidR="0077147F" w:rsidRPr="00D0345E" w:rsidRDefault="0077147F" w:rsidP="002541DC">
      <w:pPr>
        <w:spacing w:line="240" w:lineRule="auto"/>
        <w:ind w:right="-2"/>
        <w:rPr>
          <w:lang w:val="hu-HU"/>
        </w:rPr>
      </w:pPr>
    </w:p>
    <w:p w14:paraId="544CB492" w14:textId="77777777" w:rsidR="00EA1846" w:rsidRPr="00D0345E" w:rsidRDefault="00EA1846" w:rsidP="002541DC">
      <w:pPr>
        <w:spacing w:line="240" w:lineRule="auto"/>
        <w:ind w:left="567" w:right="-2" w:hanging="567"/>
        <w:rPr>
          <w:b/>
          <w:bCs/>
          <w:lang w:val="hu-HU"/>
        </w:rPr>
      </w:pPr>
      <w:r w:rsidRPr="00D0345E">
        <w:rPr>
          <w:b/>
          <w:bCs/>
          <w:lang w:val="hu-HU"/>
        </w:rPr>
        <w:t>5.</w:t>
      </w:r>
      <w:r w:rsidRPr="00D0345E">
        <w:rPr>
          <w:b/>
          <w:bCs/>
          <w:lang w:val="hu-HU"/>
        </w:rPr>
        <w:tab/>
        <w:t>Hogyan kell a</w:t>
      </w:r>
      <w:r w:rsidR="001509F4" w:rsidRPr="00D0345E">
        <w:rPr>
          <w:b/>
          <w:bCs/>
          <w:lang w:val="hu-HU"/>
        </w:rPr>
        <w:t xml:space="preserve"> </w:t>
      </w:r>
      <w:r w:rsidR="00BF1FC0">
        <w:rPr>
          <w:b/>
          <w:bCs/>
          <w:lang w:val="hu-HU"/>
        </w:rPr>
        <w:t>Fesoterodine Stada</w:t>
      </w:r>
      <w:r w:rsidR="001509F4" w:rsidRPr="00D0345E">
        <w:rPr>
          <w:b/>
          <w:bCs/>
          <w:lang w:val="hu-HU"/>
        </w:rPr>
        <w:noBreakHyphen/>
        <w:t>t</w:t>
      </w:r>
      <w:r w:rsidRPr="00D0345E">
        <w:rPr>
          <w:b/>
          <w:bCs/>
          <w:lang w:val="hu-HU"/>
        </w:rPr>
        <w:t xml:space="preserve"> tárolni?</w:t>
      </w:r>
    </w:p>
    <w:p w14:paraId="1DB839A1" w14:textId="77777777" w:rsidR="00EA1846" w:rsidRPr="00D0345E" w:rsidRDefault="00EA1846" w:rsidP="002541DC">
      <w:pPr>
        <w:spacing w:line="240" w:lineRule="auto"/>
        <w:ind w:right="-2"/>
        <w:rPr>
          <w:lang w:val="hu-HU"/>
        </w:rPr>
      </w:pPr>
    </w:p>
    <w:p w14:paraId="3F87A13E" w14:textId="77777777" w:rsidR="00EA1846" w:rsidRPr="00D0345E" w:rsidRDefault="00EA1846" w:rsidP="002541DC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>A gyógyszer gyermekektől elzárva tartandó!</w:t>
      </w:r>
    </w:p>
    <w:p w14:paraId="51419380" w14:textId="77777777" w:rsidR="00EA1846" w:rsidRPr="00D0345E" w:rsidRDefault="00EA1846" w:rsidP="002541DC">
      <w:pPr>
        <w:spacing w:line="240" w:lineRule="auto"/>
        <w:ind w:right="-2"/>
        <w:rPr>
          <w:lang w:val="hu-HU"/>
        </w:rPr>
      </w:pPr>
    </w:p>
    <w:p w14:paraId="5BC47662" w14:textId="77777777" w:rsidR="00EA1846" w:rsidRPr="00D0345E" w:rsidRDefault="001509F4" w:rsidP="001509F4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D0345E">
        <w:rPr>
          <w:lang w:val="hu-HU"/>
        </w:rPr>
        <w:t>A dobozon és a buborékcsomagoláson feltüntetett lejárati idő (“EXP”) után ne szedje a gyógyszert. A lejárati idő az adott hónap utolsó napjára vonatkozik.</w:t>
      </w:r>
    </w:p>
    <w:p w14:paraId="1AFE6220" w14:textId="77777777" w:rsidR="001509F4" w:rsidRPr="00D0345E" w:rsidRDefault="001509F4" w:rsidP="001509F4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2C0714E8" w14:textId="77777777" w:rsidR="001509F4" w:rsidRPr="00D0345E" w:rsidRDefault="00BF1FC0" w:rsidP="001509F4">
      <w:pPr>
        <w:spacing w:line="240" w:lineRule="auto"/>
        <w:ind w:left="567" w:hanging="567"/>
        <w:outlineLvl w:val="0"/>
        <w:rPr>
          <w:i/>
          <w:iCs/>
          <w:lang w:val="hu-HU"/>
        </w:rPr>
      </w:pPr>
      <w:r>
        <w:rPr>
          <w:i/>
          <w:iCs/>
          <w:lang w:val="hu-HU"/>
        </w:rPr>
        <w:t>Fesoterodine Stada</w:t>
      </w:r>
      <w:r w:rsidR="001509F4" w:rsidRPr="00D0345E">
        <w:rPr>
          <w:i/>
          <w:iCs/>
          <w:lang w:val="hu-HU"/>
        </w:rPr>
        <w:t xml:space="preserve"> 4 mg</w:t>
      </w:r>
      <w:r w:rsidR="00762221">
        <w:rPr>
          <w:i/>
          <w:iCs/>
          <w:lang w:val="hu-HU"/>
        </w:rPr>
        <w:t xml:space="preserve"> </w:t>
      </w:r>
      <w:r w:rsidR="00762221">
        <w:rPr>
          <w:i/>
          <w:lang w:val="hu-HU"/>
        </w:rPr>
        <w:t>retard film</w:t>
      </w:r>
      <w:r w:rsidR="00762221" w:rsidRPr="00F11D13">
        <w:rPr>
          <w:i/>
          <w:lang w:val="hu-HU"/>
        </w:rPr>
        <w:t>tabletta</w:t>
      </w:r>
    </w:p>
    <w:p w14:paraId="26B9D35C" w14:textId="77777777" w:rsidR="001509F4" w:rsidRPr="00D0345E" w:rsidRDefault="001509F4" w:rsidP="001509F4">
      <w:pPr>
        <w:rPr>
          <w:rFonts w:eastAsia="SimSun"/>
          <w:snapToGrid w:val="0"/>
          <w:lang w:val="hu-HU" w:eastAsia="zh-CN"/>
        </w:rPr>
      </w:pPr>
      <w:r w:rsidRPr="00D0345E">
        <w:rPr>
          <w:rFonts w:eastAsia="SimSun"/>
          <w:snapToGrid w:val="0"/>
          <w:lang w:val="hu-HU" w:eastAsia="zh-CN"/>
        </w:rPr>
        <w:t>Legfeljebb</w:t>
      </w:r>
      <w:r w:rsidRPr="00D0345E">
        <w:rPr>
          <w:rFonts w:eastAsia="SimSun"/>
          <w:b/>
          <w:snapToGrid w:val="0"/>
          <w:lang w:val="hu-HU" w:eastAsia="zh-CN"/>
        </w:rPr>
        <w:t xml:space="preserve"> </w:t>
      </w:r>
      <w:r w:rsidRPr="00D0345E">
        <w:rPr>
          <w:rFonts w:eastAsia="SimSun"/>
          <w:snapToGrid w:val="0"/>
          <w:lang w:val="hu-HU" w:eastAsia="zh-CN"/>
        </w:rPr>
        <w:t>30</w:t>
      </w:r>
      <w:r w:rsidR="0078734E">
        <w:rPr>
          <w:rFonts w:eastAsia="SimSun"/>
          <w:snapToGrid w:val="0"/>
          <w:lang w:val="hu-HU" w:eastAsia="zh-CN"/>
        </w:rPr>
        <w:t> </w:t>
      </w:r>
      <w:r w:rsidRPr="00D0345E">
        <w:rPr>
          <w:rFonts w:eastAsia="SimSun"/>
          <w:snapToGrid w:val="0"/>
          <w:lang w:val="hu-HU" w:eastAsia="zh-CN"/>
        </w:rPr>
        <w:t>°C</w:t>
      </w:r>
      <w:r w:rsidRPr="00D0345E">
        <w:rPr>
          <w:rFonts w:eastAsia="SimSun"/>
          <w:snapToGrid w:val="0"/>
          <w:lang w:val="hu-HU" w:eastAsia="zh-CN"/>
        </w:rPr>
        <w:noBreakHyphen/>
        <w:t>on tárolandó.</w:t>
      </w:r>
    </w:p>
    <w:p w14:paraId="41EE4A69" w14:textId="77777777" w:rsidR="001509F4" w:rsidRPr="00D0345E" w:rsidRDefault="001509F4" w:rsidP="001509F4">
      <w:pPr>
        <w:rPr>
          <w:rFonts w:eastAsia="SimSun"/>
          <w:snapToGrid w:val="0"/>
          <w:lang w:val="hu-HU" w:eastAsia="zh-CN"/>
        </w:rPr>
      </w:pPr>
      <w:r w:rsidRPr="00D0345E">
        <w:rPr>
          <w:rFonts w:eastAsia="SimSun"/>
          <w:snapToGrid w:val="0"/>
          <w:lang w:val="hu-HU" w:eastAsia="zh-CN"/>
        </w:rPr>
        <w:t>A nedvességtől való védelem érdekében a buborékcsomagolást tartsa jól lezárva.</w:t>
      </w:r>
    </w:p>
    <w:p w14:paraId="6DA97DC0" w14:textId="77777777" w:rsidR="001509F4" w:rsidRPr="00D0345E" w:rsidRDefault="001509F4" w:rsidP="001509F4">
      <w:pPr>
        <w:rPr>
          <w:rFonts w:eastAsia="SimSun"/>
          <w:snapToGrid w:val="0"/>
          <w:lang w:val="hu-HU" w:eastAsia="zh-CN"/>
        </w:rPr>
      </w:pPr>
    </w:p>
    <w:p w14:paraId="1A4A2643" w14:textId="77777777" w:rsidR="001509F4" w:rsidRPr="00D0345E" w:rsidRDefault="00BF1FC0" w:rsidP="001509F4">
      <w:pPr>
        <w:spacing w:line="240" w:lineRule="auto"/>
        <w:ind w:left="567" w:hanging="567"/>
        <w:outlineLvl w:val="0"/>
        <w:rPr>
          <w:i/>
          <w:iCs/>
          <w:lang w:val="hu-HU"/>
        </w:rPr>
      </w:pPr>
      <w:r>
        <w:rPr>
          <w:i/>
          <w:iCs/>
          <w:lang w:val="hu-HU"/>
        </w:rPr>
        <w:t>Fesoterodine Stada</w:t>
      </w:r>
      <w:r w:rsidR="001509F4" w:rsidRPr="00D0345E">
        <w:rPr>
          <w:i/>
          <w:iCs/>
          <w:lang w:val="hu-HU"/>
        </w:rPr>
        <w:t xml:space="preserve"> 8 mg</w:t>
      </w:r>
      <w:r w:rsidR="00762221">
        <w:rPr>
          <w:i/>
          <w:iCs/>
          <w:lang w:val="hu-HU"/>
        </w:rPr>
        <w:t xml:space="preserve"> </w:t>
      </w:r>
      <w:r w:rsidR="00762221">
        <w:rPr>
          <w:i/>
          <w:lang w:val="hu-HU"/>
        </w:rPr>
        <w:t>retard film</w:t>
      </w:r>
      <w:r w:rsidR="00762221" w:rsidRPr="00F11D13">
        <w:rPr>
          <w:i/>
          <w:lang w:val="hu-HU"/>
        </w:rPr>
        <w:t>tabletta</w:t>
      </w:r>
    </w:p>
    <w:p w14:paraId="29AAA764" w14:textId="77777777" w:rsidR="001509F4" w:rsidRPr="00D0345E" w:rsidRDefault="001509F4" w:rsidP="001509F4">
      <w:pPr>
        <w:rPr>
          <w:rFonts w:eastAsia="SimSun"/>
          <w:snapToGrid w:val="0"/>
          <w:lang w:val="hu-HU" w:eastAsia="zh-CN"/>
        </w:rPr>
      </w:pPr>
      <w:r w:rsidRPr="00D0345E">
        <w:rPr>
          <w:rFonts w:eastAsia="SimSun"/>
          <w:snapToGrid w:val="0"/>
          <w:lang w:val="hu-HU" w:eastAsia="zh-CN"/>
        </w:rPr>
        <w:t>Ez a gyógyszer különleges tárolási hőmérsékletet nem igényel.</w:t>
      </w:r>
    </w:p>
    <w:p w14:paraId="12E47302" w14:textId="77777777" w:rsidR="001509F4" w:rsidRPr="00D0345E" w:rsidRDefault="001509F4" w:rsidP="001509F4">
      <w:pPr>
        <w:rPr>
          <w:rFonts w:eastAsia="SimSun"/>
          <w:snapToGrid w:val="0"/>
          <w:lang w:val="hu-HU" w:eastAsia="zh-CN"/>
        </w:rPr>
      </w:pPr>
      <w:r w:rsidRPr="00D0345E">
        <w:rPr>
          <w:rFonts w:eastAsia="SimSun"/>
          <w:snapToGrid w:val="0"/>
          <w:lang w:val="hu-HU" w:eastAsia="zh-CN"/>
        </w:rPr>
        <w:t>A nedvességtől való védelem érdekében a buborékcsomagolást tartsa jól lezárva.</w:t>
      </w:r>
    </w:p>
    <w:p w14:paraId="611CD8BC" w14:textId="77777777" w:rsidR="001509F4" w:rsidRPr="00D0345E" w:rsidRDefault="001509F4" w:rsidP="001509F4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2AB3894D" w14:textId="77777777" w:rsidR="00EA1846" w:rsidRPr="00D0345E" w:rsidRDefault="00EA1846" w:rsidP="002541DC">
      <w:pPr>
        <w:spacing w:line="240" w:lineRule="auto"/>
        <w:ind w:right="-2"/>
        <w:rPr>
          <w:lang w:val="hu-HU"/>
        </w:rPr>
      </w:pPr>
      <w:r w:rsidRPr="00D0345E">
        <w:rPr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4A7231E" w14:textId="77777777" w:rsidR="00EA1846" w:rsidRPr="00D0345E" w:rsidRDefault="00EA1846" w:rsidP="002541DC">
      <w:pPr>
        <w:spacing w:line="240" w:lineRule="auto"/>
        <w:ind w:right="-2"/>
        <w:rPr>
          <w:lang w:val="hu-HU"/>
        </w:rPr>
      </w:pPr>
    </w:p>
    <w:p w14:paraId="5AFB0F10" w14:textId="77777777" w:rsidR="00EA1846" w:rsidRPr="00D0345E" w:rsidRDefault="00EA1846" w:rsidP="002541DC">
      <w:pPr>
        <w:spacing w:line="240" w:lineRule="auto"/>
        <w:ind w:right="-2"/>
        <w:rPr>
          <w:lang w:val="hu-HU"/>
        </w:rPr>
      </w:pPr>
    </w:p>
    <w:p w14:paraId="6C7DB87E" w14:textId="77777777" w:rsidR="00EA1846" w:rsidRPr="00D0345E" w:rsidRDefault="00EA1846" w:rsidP="002541DC">
      <w:pPr>
        <w:spacing w:line="240" w:lineRule="auto"/>
        <w:ind w:left="567" w:right="-2" w:hanging="567"/>
        <w:rPr>
          <w:b/>
          <w:bCs/>
          <w:lang w:val="hu-HU"/>
        </w:rPr>
      </w:pPr>
      <w:r w:rsidRPr="00D0345E">
        <w:rPr>
          <w:b/>
          <w:bCs/>
          <w:lang w:val="hu-HU"/>
        </w:rPr>
        <w:t>6.</w:t>
      </w:r>
      <w:r w:rsidRPr="00D0345E">
        <w:rPr>
          <w:b/>
          <w:bCs/>
          <w:lang w:val="hu-HU"/>
        </w:rPr>
        <w:tab/>
        <w:t>A csomagolás tartalma és egyéb információk</w:t>
      </w:r>
    </w:p>
    <w:p w14:paraId="2E1BB841" w14:textId="77777777" w:rsidR="00EA1846" w:rsidRPr="00D0345E" w:rsidRDefault="00EA1846" w:rsidP="002541DC">
      <w:pPr>
        <w:spacing w:line="240" w:lineRule="auto"/>
        <w:rPr>
          <w:lang w:val="hu-HU"/>
        </w:rPr>
      </w:pPr>
    </w:p>
    <w:p w14:paraId="78786077" w14:textId="77777777" w:rsidR="00751A17" w:rsidRPr="00D0345E" w:rsidRDefault="00751A17" w:rsidP="002541DC">
      <w:pPr>
        <w:spacing w:line="240" w:lineRule="auto"/>
        <w:rPr>
          <w:b/>
          <w:bCs/>
          <w:lang w:val="hu-HU"/>
        </w:rPr>
      </w:pPr>
      <w:r w:rsidRPr="00D0345E">
        <w:rPr>
          <w:b/>
          <w:bCs/>
          <w:lang w:val="hu-HU"/>
        </w:rPr>
        <w:t xml:space="preserve">Mit tartalmaz a </w:t>
      </w:r>
      <w:r w:rsidR="00BF1FC0">
        <w:rPr>
          <w:b/>
          <w:bCs/>
          <w:lang w:val="hu-HU"/>
        </w:rPr>
        <w:t>Fesoterodine Stada</w:t>
      </w:r>
      <w:r w:rsidRPr="00D0345E">
        <w:rPr>
          <w:b/>
          <w:bCs/>
          <w:lang w:val="hu-HU"/>
        </w:rPr>
        <w:t>?</w:t>
      </w:r>
    </w:p>
    <w:p w14:paraId="3D19A0AE" w14:textId="77777777" w:rsidR="00F521F1" w:rsidRPr="00D0345E" w:rsidRDefault="00F521F1" w:rsidP="00F521F1">
      <w:pPr>
        <w:numPr>
          <w:ilvl w:val="0"/>
          <w:numId w:val="3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D0345E">
        <w:rPr>
          <w:lang w:val="hu-HU"/>
        </w:rPr>
        <w:t>A készítmény hatóanyaga a fezoterodin-fumarát.</w:t>
      </w:r>
    </w:p>
    <w:p w14:paraId="1B35F8F9" w14:textId="77777777" w:rsidR="00F521F1" w:rsidRPr="00D0345E" w:rsidRDefault="00BF1FC0" w:rsidP="00F90C07">
      <w:pPr>
        <w:spacing w:line="240" w:lineRule="auto"/>
        <w:ind w:left="567"/>
        <w:outlineLvl w:val="0"/>
        <w:rPr>
          <w:i/>
          <w:iCs/>
          <w:lang w:val="hu-HU"/>
        </w:rPr>
      </w:pPr>
      <w:r>
        <w:rPr>
          <w:i/>
          <w:iCs/>
          <w:lang w:val="hu-HU"/>
        </w:rPr>
        <w:t>Fesoterodine Stada</w:t>
      </w:r>
      <w:r w:rsidR="00F521F1" w:rsidRPr="00D0345E">
        <w:rPr>
          <w:i/>
          <w:iCs/>
          <w:lang w:val="hu-HU"/>
        </w:rPr>
        <w:t xml:space="preserve"> 4 mg</w:t>
      </w:r>
      <w:r w:rsidR="00762221">
        <w:rPr>
          <w:i/>
          <w:iCs/>
          <w:lang w:val="hu-HU"/>
        </w:rPr>
        <w:t xml:space="preserve"> </w:t>
      </w:r>
      <w:r w:rsidR="00762221">
        <w:rPr>
          <w:i/>
          <w:lang w:val="hu-HU"/>
        </w:rPr>
        <w:t>retard film</w:t>
      </w:r>
      <w:r w:rsidR="00762221" w:rsidRPr="00F11D13">
        <w:rPr>
          <w:i/>
          <w:lang w:val="hu-HU"/>
        </w:rPr>
        <w:t>tabletta</w:t>
      </w:r>
    </w:p>
    <w:p w14:paraId="009D200F" w14:textId="77777777" w:rsidR="00F521F1" w:rsidRPr="00D0345E" w:rsidRDefault="00F521F1" w:rsidP="00F90C07">
      <w:pPr>
        <w:widowControl w:val="0"/>
        <w:spacing w:line="240" w:lineRule="auto"/>
        <w:ind w:left="567"/>
        <w:rPr>
          <w:bCs/>
          <w:lang w:val="hu-HU"/>
        </w:rPr>
      </w:pPr>
      <w:r w:rsidRPr="00D0345E">
        <w:rPr>
          <w:bCs/>
          <w:lang w:val="hu-HU"/>
        </w:rPr>
        <w:t>4 mg fezoterodin-fumarátot tartalmaz retard filmtablettánként, ami 3,1 mg fezoterodinnak felel meg.</w:t>
      </w:r>
    </w:p>
    <w:p w14:paraId="26E38A63" w14:textId="77777777" w:rsidR="00F521F1" w:rsidRPr="00D0345E" w:rsidRDefault="00F521F1" w:rsidP="00F90C07">
      <w:pPr>
        <w:widowControl w:val="0"/>
        <w:spacing w:line="240" w:lineRule="auto"/>
        <w:ind w:left="567"/>
        <w:rPr>
          <w:bCs/>
          <w:lang w:val="hu-HU"/>
        </w:rPr>
      </w:pPr>
    </w:p>
    <w:p w14:paraId="0240AE85" w14:textId="77777777" w:rsidR="00F521F1" w:rsidRPr="00D0345E" w:rsidRDefault="00BF1FC0" w:rsidP="00F90C07">
      <w:pPr>
        <w:spacing w:line="240" w:lineRule="auto"/>
        <w:ind w:left="567"/>
        <w:outlineLvl w:val="0"/>
        <w:rPr>
          <w:i/>
          <w:iCs/>
          <w:lang w:val="hu-HU"/>
        </w:rPr>
      </w:pPr>
      <w:r>
        <w:rPr>
          <w:i/>
          <w:iCs/>
          <w:lang w:val="hu-HU"/>
        </w:rPr>
        <w:t>Fesoterodine Stada</w:t>
      </w:r>
      <w:r w:rsidR="00F521F1" w:rsidRPr="00D0345E">
        <w:rPr>
          <w:i/>
          <w:iCs/>
          <w:lang w:val="hu-HU"/>
        </w:rPr>
        <w:t xml:space="preserve"> 8 mg</w:t>
      </w:r>
      <w:r w:rsidR="00762221">
        <w:rPr>
          <w:i/>
          <w:iCs/>
          <w:lang w:val="hu-HU"/>
        </w:rPr>
        <w:t xml:space="preserve"> </w:t>
      </w:r>
      <w:r w:rsidR="00762221">
        <w:rPr>
          <w:i/>
          <w:lang w:val="hu-HU"/>
        </w:rPr>
        <w:t>retard film</w:t>
      </w:r>
      <w:r w:rsidR="00762221" w:rsidRPr="00F11D13">
        <w:rPr>
          <w:i/>
          <w:lang w:val="hu-HU"/>
        </w:rPr>
        <w:t>tabletta</w:t>
      </w:r>
    </w:p>
    <w:p w14:paraId="0673C5ED" w14:textId="77777777" w:rsidR="00F521F1" w:rsidRPr="00D0345E" w:rsidRDefault="00F521F1" w:rsidP="00F90C07">
      <w:pPr>
        <w:widowControl w:val="0"/>
        <w:spacing w:line="240" w:lineRule="auto"/>
        <w:ind w:left="567"/>
        <w:rPr>
          <w:bCs/>
          <w:lang w:val="hu-HU"/>
        </w:rPr>
      </w:pPr>
      <w:r w:rsidRPr="00D0345E">
        <w:rPr>
          <w:bCs/>
          <w:lang w:val="hu-HU"/>
        </w:rPr>
        <w:t>8 mg fezoterodin-fumarátot tartalmaz retard filmtablettánként, ami 6,2 mg fezoterodinnak felel meg.</w:t>
      </w:r>
    </w:p>
    <w:p w14:paraId="227CC744" w14:textId="77777777" w:rsidR="00F521F1" w:rsidRPr="00D0345E" w:rsidRDefault="00F521F1" w:rsidP="00F521F1">
      <w:pPr>
        <w:widowControl w:val="0"/>
        <w:spacing w:line="240" w:lineRule="auto"/>
        <w:rPr>
          <w:bCs/>
          <w:lang w:val="hu-HU"/>
        </w:rPr>
      </w:pPr>
    </w:p>
    <w:p w14:paraId="27F54A55" w14:textId="77777777" w:rsidR="00F521F1" w:rsidRPr="00D0345E" w:rsidRDefault="00F521F1" w:rsidP="00F521F1">
      <w:pPr>
        <w:numPr>
          <w:ilvl w:val="0"/>
          <w:numId w:val="38"/>
        </w:numPr>
        <w:tabs>
          <w:tab w:val="clear" w:pos="567"/>
        </w:tabs>
        <w:spacing w:line="240" w:lineRule="auto"/>
        <w:ind w:left="567" w:hanging="567"/>
        <w:rPr>
          <w:lang w:val="hu-HU"/>
        </w:rPr>
      </w:pPr>
      <w:r w:rsidRPr="00D0345E">
        <w:rPr>
          <w:lang w:val="hu-HU"/>
        </w:rPr>
        <w:t>Egyéb összetevők:</w:t>
      </w:r>
    </w:p>
    <w:p w14:paraId="08316E88" w14:textId="77777777" w:rsidR="00F90C07" w:rsidRPr="00D0345E" w:rsidRDefault="00F90C07" w:rsidP="00F90C07">
      <w:pPr>
        <w:tabs>
          <w:tab w:val="clear" w:pos="567"/>
        </w:tabs>
        <w:spacing w:line="240" w:lineRule="auto"/>
        <w:ind w:left="567"/>
        <w:rPr>
          <w:lang w:val="hu-HU"/>
        </w:rPr>
      </w:pPr>
      <w:r w:rsidRPr="00D0345E">
        <w:rPr>
          <w:lang w:val="hu-HU"/>
        </w:rPr>
        <w:t>Tablettamag: glicerin-dibehenát, hipromellóz, talkum, laktóz-monohidrát</w:t>
      </w:r>
      <w:r w:rsidR="00F83D5F" w:rsidRPr="00D0345E">
        <w:rPr>
          <w:lang w:val="hu-HU"/>
        </w:rPr>
        <w:t xml:space="preserve"> (lásd 2. pont „A </w:t>
      </w:r>
      <w:r w:rsidR="00BF1FC0">
        <w:rPr>
          <w:lang w:val="hu-HU"/>
        </w:rPr>
        <w:t>Fesoterodine Stada</w:t>
      </w:r>
      <w:r w:rsidR="00F83D5F" w:rsidRPr="00D0345E">
        <w:rPr>
          <w:lang w:val="hu-HU"/>
        </w:rPr>
        <w:t xml:space="preserve"> laktózt és nátriumot tartalmaz”)</w:t>
      </w:r>
      <w:r w:rsidRPr="00D0345E">
        <w:rPr>
          <w:lang w:val="hu-HU"/>
        </w:rPr>
        <w:t>, mikrokristályos cellulóz</w:t>
      </w:r>
    </w:p>
    <w:p w14:paraId="6B6A0E1A" w14:textId="77777777" w:rsidR="00F90C07" w:rsidRPr="00D0345E" w:rsidRDefault="00F90C07" w:rsidP="00F90C07">
      <w:pPr>
        <w:tabs>
          <w:tab w:val="clear" w:pos="567"/>
        </w:tabs>
        <w:spacing w:line="240" w:lineRule="auto"/>
        <w:ind w:left="567"/>
        <w:rPr>
          <w:lang w:val="hu-HU"/>
        </w:rPr>
      </w:pPr>
      <w:r w:rsidRPr="00D0345E">
        <w:rPr>
          <w:lang w:val="hu-HU"/>
        </w:rPr>
        <w:t>Filmbevonat:</w:t>
      </w:r>
    </w:p>
    <w:p w14:paraId="5EABEC36" w14:textId="77777777" w:rsidR="00F90C07" w:rsidRPr="00D0345E" w:rsidRDefault="00762221" w:rsidP="009B21DB">
      <w:pPr>
        <w:tabs>
          <w:tab w:val="clear" w:pos="567"/>
        </w:tabs>
        <w:spacing w:line="240" w:lineRule="auto"/>
        <w:ind w:left="567"/>
        <w:rPr>
          <w:lang w:val="hu-HU"/>
        </w:rPr>
      </w:pPr>
      <w:r w:rsidRPr="00D65996">
        <w:rPr>
          <w:iCs/>
          <w:u w:val="single"/>
          <w:lang w:val="hu-HU"/>
        </w:rPr>
        <w:t xml:space="preserve">Fesoterodine Stada 4 mg </w:t>
      </w:r>
      <w:r w:rsidRPr="00D65996">
        <w:rPr>
          <w:u w:val="single"/>
          <w:lang w:val="hu-HU"/>
        </w:rPr>
        <w:t>retard filmtabletta</w:t>
      </w:r>
      <w:r w:rsidR="00F90C07" w:rsidRPr="00762221">
        <w:rPr>
          <w:u w:val="single"/>
          <w:lang w:val="hu-HU"/>
        </w:rPr>
        <w:t>:</w:t>
      </w:r>
      <w:r w:rsidR="009B21DB" w:rsidRPr="00D0345E">
        <w:rPr>
          <w:lang w:val="hu-HU"/>
        </w:rPr>
        <w:t xml:space="preserve"> </w:t>
      </w:r>
      <w:r w:rsidR="00F90C07" w:rsidRPr="00D0345E">
        <w:rPr>
          <w:lang w:val="hu-HU"/>
        </w:rPr>
        <w:t>poli(vinil-alkohol)</w:t>
      </w:r>
      <w:r w:rsidR="009B21DB" w:rsidRPr="00D0345E">
        <w:rPr>
          <w:lang w:val="hu-HU"/>
        </w:rPr>
        <w:t xml:space="preserve">, </w:t>
      </w:r>
      <w:r w:rsidR="00F90C07" w:rsidRPr="00D0345E">
        <w:rPr>
          <w:lang w:val="hu-HU"/>
        </w:rPr>
        <w:t>talkum</w:t>
      </w:r>
      <w:r w:rsidR="009B21DB" w:rsidRPr="00D0345E">
        <w:rPr>
          <w:lang w:val="hu-HU"/>
        </w:rPr>
        <w:t xml:space="preserve">, </w:t>
      </w:r>
      <w:r w:rsidR="00F90C07" w:rsidRPr="00D0345E">
        <w:rPr>
          <w:lang w:val="hu-HU"/>
        </w:rPr>
        <w:t>titán-dioxid (E171)</w:t>
      </w:r>
      <w:r w:rsidR="009B21DB" w:rsidRPr="00D0345E">
        <w:rPr>
          <w:lang w:val="hu-HU"/>
        </w:rPr>
        <w:t xml:space="preserve">, </w:t>
      </w:r>
      <w:r w:rsidR="00F90C07" w:rsidRPr="00D0345E">
        <w:rPr>
          <w:lang w:val="hu-HU"/>
        </w:rPr>
        <w:t>glicerin-monokaprilokaprát</w:t>
      </w:r>
      <w:r w:rsidR="009B21DB" w:rsidRPr="00D0345E">
        <w:rPr>
          <w:lang w:val="hu-HU"/>
        </w:rPr>
        <w:t xml:space="preserve">, </w:t>
      </w:r>
      <w:r w:rsidR="00F90C07" w:rsidRPr="00D0345E">
        <w:rPr>
          <w:lang w:val="hu-HU"/>
        </w:rPr>
        <w:t>nátrium-lauril-szulfát</w:t>
      </w:r>
      <w:r w:rsidR="00F83D5F" w:rsidRPr="00D0345E">
        <w:rPr>
          <w:lang w:val="hu-HU"/>
        </w:rPr>
        <w:t xml:space="preserve"> (lásd 2. pont „A </w:t>
      </w:r>
      <w:r w:rsidR="00BF1FC0">
        <w:rPr>
          <w:lang w:val="hu-HU"/>
        </w:rPr>
        <w:t>Fesoterodine Stada</w:t>
      </w:r>
      <w:r w:rsidR="00F83D5F" w:rsidRPr="00D0345E">
        <w:rPr>
          <w:lang w:val="hu-HU"/>
        </w:rPr>
        <w:t xml:space="preserve"> laktózt és nátriumot tartalmaz”)</w:t>
      </w:r>
      <w:r w:rsidR="009B21DB" w:rsidRPr="00D0345E">
        <w:rPr>
          <w:lang w:val="hu-HU"/>
        </w:rPr>
        <w:t xml:space="preserve">, </w:t>
      </w:r>
      <w:r w:rsidR="00F90C07" w:rsidRPr="00D0345E">
        <w:rPr>
          <w:lang w:val="hu-HU"/>
        </w:rPr>
        <w:t>indigókármin alumíniumlakk (E132)</w:t>
      </w:r>
    </w:p>
    <w:p w14:paraId="0491BBB2" w14:textId="77777777" w:rsidR="00F90C07" w:rsidRPr="00D0345E" w:rsidRDefault="00F90C07" w:rsidP="00F90C07">
      <w:pPr>
        <w:tabs>
          <w:tab w:val="clear" w:pos="567"/>
        </w:tabs>
        <w:spacing w:line="240" w:lineRule="auto"/>
        <w:rPr>
          <w:lang w:val="hu-HU"/>
        </w:rPr>
      </w:pPr>
    </w:p>
    <w:p w14:paraId="65DA5A9A" w14:textId="77777777" w:rsidR="00F90C07" w:rsidRPr="00D0345E" w:rsidRDefault="00762221" w:rsidP="009B21DB">
      <w:pPr>
        <w:tabs>
          <w:tab w:val="clear" w:pos="567"/>
        </w:tabs>
        <w:spacing w:line="240" w:lineRule="auto"/>
        <w:ind w:left="567"/>
        <w:rPr>
          <w:lang w:val="hu-HU"/>
        </w:rPr>
      </w:pPr>
      <w:r w:rsidRPr="00B21F39">
        <w:rPr>
          <w:iCs/>
          <w:u w:val="single"/>
          <w:lang w:val="hu-HU"/>
        </w:rPr>
        <w:t>Fesoterodine Stada</w:t>
      </w:r>
      <w:r>
        <w:rPr>
          <w:iCs/>
          <w:u w:val="single"/>
          <w:lang w:val="hu-HU"/>
        </w:rPr>
        <w:t xml:space="preserve"> 8</w:t>
      </w:r>
      <w:r w:rsidRPr="00B21F39">
        <w:rPr>
          <w:iCs/>
          <w:u w:val="single"/>
          <w:lang w:val="hu-HU"/>
        </w:rPr>
        <w:t xml:space="preserve"> mg </w:t>
      </w:r>
      <w:r w:rsidRPr="00B21F39">
        <w:rPr>
          <w:u w:val="single"/>
          <w:lang w:val="hu-HU"/>
        </w:rPr>
        <w:t>retard filmtabletta</w:t>
      </w:r>
      <w:r w:rsidR="00F90C07" w:rsidRPr="00D0345E">
        <w:rPr>
          <w:u w:val="single"/>
          <w:lang w:val="hu-HU"/>
        </w:rPr>
        <w:t>:</w:t>
      </w:r>
      <w:r w:rsidR="009B21DB" w:rsidRPr="00D0345E">
        <w:rPr>
          <w:lang w:val="hu-HU"/>
        </w:rPr>
        <w:t xml:space="preserve"> </w:t>
      </w:r>
      <w:r w:rsidR="00F90C07" w:rsidRPr="00D0345E">
        <w:rPr>
          <w:lang w:val="hu-HU"/>
        </w:rPr>
        <w:t>poli(vinil-alkohol)</w:t>
      </w:r>
      <w:r w:rsidR="009B21DB" w:rsidRPr="00D0345E">
        <w:rPr>
          <w:lang w:val="hu-HU"/>
        </w:rPr>
        <w:t xml:space="preserve">, </w:t>
      </w:r>
      <w:r w:rsidR="00F90C07" w:rsidRPr="00D0345E">
        <w:rPr>
          <w:lang w:val="hu-HU"/>
        </w:rPr>
        <w:t>talkum</w:t>
      </w:r>
      <w:r w:rsidR="009B21DB" w:rsidRPr="00D0345E">
        <w:rPr>
          <w:lang w:val="hu-HU"/>
        </w:rPr>
        <w:t>, t</w:t>
      </w:r>
      <w:r w:rsidR="00F90C07" w:rsidRPr="00D0345E">
        <w:rPr>
          <w:lang w:val="hu-HU"/>
        </w:rPr>
        <w:t>itán-dioxid (E171)</w:t>
      </w:r>
      <w:r w:rsidR="009B21DB" w:rsidRPr="00D0345E">
        <w:rPr>
          <w:lang w:val="hu-HU"/>
        </w:rPr>
        <w:t xml:space="preserve">, </w:t>
      </w:r>
      <w:r w:rsidR="00F90C07" w:rsidRPr="00D0345E">
        <w:rPr>
          <w:lang w:val="hu-HU"/>
        </w:rPr>
        <w:t>glicerin-monokaprilokaprát</w:t>
      </w:r>
      <w:r w:rsidR="009B21DB" w:rsidRPr="00D0345E">
        <w:rPr>
          <w:lang w:val="hu-HU"/>
        </w:rPr>
        <w:t xml:space="preserve">, </w:t>
      </w:r>
      <w:r w:rsidR="00F90C07" w:rsidRPr="00D0345E">
        <w:rPr>
          <w:lang w:val="hu-HU"/>
        </w:rPr>
        <w:t>nátrium-lauril-szulfát</w:t>
      </w:r>
      <w:r w:rsidR="00F83D5F" w:rsidRPr="00D0345E">
        <w:rPr>
          <w:lang w:val="hu-HU"/>
        </w:rPr>
        <w:t xml:space="preserve"> (lásd 2. pont „A </w:t>
      </w:r>
      <w:r w:rsidR="00BF1FC0">
        <w:rPr>
          <w:lang w:val="hu-HU"/>
        </w:rPr>
        <w:t>Fesoterodine Stada</w:t>
      </w:r>
      <w:r w:rsidR="00F83D5F" w:rsidRPr="00D0345E">
        <w:rPr>
          <w:lang w:val="hu-HU"/>
        </w:rPr>
        <w:t xml:space="preserve"> laktózt és nátriumot tartalmaz”)</w:t>
      </w:r>
      <w:r w:rsidR="009B21DB" w:rsidRPr="00D0345E">
        <w:rPr>
          <w:lang w:val="hu-HU"/>
        </w:rPr>
        <w:t xml:space="preserve">, </w:t>
      </w:r>
      <w:r w:rsidR="00F90C07" w:rsidRPr="00D0345E">
        <w:rPr>
          <w:lang w:val="hu-HU"/>
        </w:rPr>
        <w:t>indigókármin alumíniumlakk (E132)</w:t>
      </w:r>
      <w:r w:rsidR="009B21DB" w:rsidRPr="00D0345E">
        <w:rPr>
          <w:lang w:val="hu-HU"/>
        </w:rPr>
        <w:t xml:space="preserve">, </w:t>
      </w:r>
      <w:r w:rsidR="00F90C07" w:rsidRPr="00D0345E">
        <w:rPr>
          <w:lang w:val="hu-HU"/>
        </w:rPr>
        <w:t>vörös vas-oxid (E172)</w:t>
      </w:r>
    </w:p>
    <w:p w14:paraId="04D2B5F8" w14:textId="77777777" w:rsidR="00EA1846" w:rsidRPr="00D0345E" w:rsidRDefault="00EA1846" w:rsidP="002541DC">
      <w:pPr>
        <w:keepNext/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229B8D6A" w14:textId="77777777" w:rsidR="00EA1846" w:rsidRDefault="00EA1846" w:rsidP="002541DC">
      <w:pPr>
        <w:spacing w:line="240" w:lineRule="auto"/>
        <w:rPr>
          <w:b/>
          <w:bCs/>
          <w:lang w:val="hu-HU"/>
        </w:rPr>
      </w:pPr>
      <w:r w:rsidRPr="00D0345E">
        <w:rPr>
          <w:b/>
          <w:bCs/>
          <w:lang w:val="hu-HU"/>
        </w:rPr>
        <w:t>Milyen a</w:t>
      </w:r>
      <w:r w:rsidR="00751A17" w:rsidRPr="00D0345E">
        <w:rPr>
          <w:b/>
          <w:bCs/>
          <w:lang w:val="hu-HU"/>
        </w:rPr>
        <w:t xml:space="preserve"> </w:t>
      </w:r>
      <w:r w:rsidR="00BF1FC0">
        <w:rPr>
          <w:b/>
          <w:bCs/>
          <w:lang w:val="hu-HU"/>
        </w:rPr>
        <w:t>Fesoterodine Stada</w:t>
      </w:r>
      <w:r w:rsidRPr="00D0345E">
        <w:rPr>
          <w:b/>
          <w:bCs/>
          <w:lang w:val="hu-HU"/>
        </w:rPr>
        <w:t xml:space="preserve"> külleme és mit tartalmaz a csomagolás</w:t>
      </w:r>
      <w:r w:rsidR="002013A7" w:rsidRPr="00D0345E">
        <w:rPr>
          <w:b/>
          <w:bCs/>
          <w:lang w:val="hu-HU"/>
        </w:rPr>
        <w:t>?</w:t>
      </w:r>
    </w:p>
    <w:p w14:paraId="448CD654" w14:textId="77777777" w:rsidR="00BA2B6E" w:rsidRPr="00F11D13" w:rsidRDefault="00BA2B6E" w:rsidP="002541DC">
      <w:pPr>
        <w:spacing w:line="240" w:lineRule="auto"/>
        <w:rPr>
          <w:i/>
          <w:lang w:val="hu-HU"/>
        </w:rPr>
      </w:pPr>
    </w:p>
    <w:p w14:paraId="6A071E8B" w14:textId="77777777" w:rsidR="00BA2B6E" w:rsidRDefault="00BF1FC0" w:rsidP="00BA2B6E">
      <w:pPr>
        <w:tabs>
          <w:tab w:val="clear" w:pos="567"/>
        </w:tabs>
        <w:spacing w:line="240" w:lineRule="auto"/>
        <w:rPr>
          <w:lang w:val="hu-HU"/>
        </w:rPr>
      </w:pPr>
      <w:r w:rsidRPr="00F11D13">
        <w:rPr>
          <w:i/>
          <w:lang w:val="hu-HU"/>
        </w:rPr>
        <w:t>Fesoterodine Stada</w:t>
      </w:r>
      <w:r w:rsidR="00D62607" w:rsidRPr="00F11D13">
        <w:rPr>
          <w:i/>
          <w:lang w:val="hu-HU"/>
        </w:rPr>
        <w:t xml:space="preserve"> 4 mg </w:t>
      </w:r>
      <w:r w:rsidR="00762221">
        <w:rPr>
          <w:i/>
          <w:lang w:val="hu-HU"/>
        </w:rPr>
        <w:t>retard film</w:t>
      </w:r>
      <w:r w:rsidR="00D62607" w:rsidRPr="00F11D13">
        <w:rPr>
          <w:i/>
          <w:lang w:val="hu-HU"/>
        </w:rPr>
        <w:t>tabletta</w:t>
      </w:r>
    </w:p>
    <w:p w14:paraId="2E2BA605" w14:textId="77777777" w:rsidR="00BA2B6E" w:rsidRPr="00E277F7" w:rsidRDefault="00BA2B6E" w:rsidP="00BA2B6E">
      <w:pPr>
        <w:tabs>
          <w:tab w:val="clear" w:pos="567"/>
        </w:tabs>
        <w:spacing w:line="240" w:lineRule="auto"/>
        <w:rPr>
          <w:szCs w:val="24"/>
          <w:lang w:val="hu-HU"/>
        </w:rPr>
      </w:pPr>
      <w:r>
        <w:rPr>
          <w:lang w:val="hu-HU"/>
        </w:rPr>
        <w:t>V</w:t>
      </w:r>
      <w:r w:rsidRPr="00E277F7">
        <w:rPr>
          <w:spacing w:val="-3"/>
          <w:szCs w:val="24"/>
          <w:lang w:val="hu-HU"/>
        </w:rPr>
        <w:t xml:space="preserve">ilágoskék, ovális, mindkét oldalán domború, </w:t>
      </w:r>
      <w:r w:rsidRPr="00E277F7">
        <w:rPr>
          <w:szCs w:val="24"/>
          <w:lang w:val="hu-HU"/>
        </w:rPr>
        <w:t>13 × 7 mm méretű filmbevonatú tabletta, az egyik oldalán ’4’ számmal ellátva.</w:t>
      </w:r>
    </w:p>
    <w:p w14:paraId="5B8CDA64" w14:textId="77777777" w:rsidR="00D62607" w:rsidRPr="00D0345E" w:rsidRDefault="00D62607" w:rsidP="00D62607">
      <w:pPr>
        <w:widowControl w:val="0"/>
        <w:spacing w:line="240" w:lineRule="auto"/>
        <w:rPr>
          <w:lang w:val="hu-HU"/>
        </w:rPr>
      </w:pPr>
    </w:p>
    <w:p w14:paraId="45A32098" w14:textId="77777777" w:rsidR="00D62607" w:rsidRPr="00D0345E" w:rsidRDefault="00D62607" w:rsidP="00D62607">
      <w:pPr>
        <w:spacing w:line="240" w:lineRule="auto"/>
        <w:ind w:left="567" w:hanging="567"/>
        <w:rPr>
          <w:lang w:val="hu-HU"/>
        </w:rPr>
      </w:pPr>
    </w:p>
    <w:p w14:paraId="1E264123" w14:textId="77777777" w:rsidR="00BA2B6E" w:rsidRPr="00F11D13" w:rsidRDefault="00BF1FC0" w:rsidP="00D62607">
      <w:pPr>
        <w:widowControl w:val="0"/>
        <w:spacing w:line="240" w:lineRule="auto"/>
        <w:rPr>
          <w:i/>
          <w:lang w:val="hu-HU"/>
        </w:rPr>
      </w:pPr>
      <w:r w:rsidRPr="00F11D13">
        <w:rPr>
          <w:i/>
          <w:lang w:val="hu-HU"/>
        </w:rPr>
        <w:t>Fesoterodine Stada</w:t>
      </w:r>
      <w:r w:rsidR="00D62607" w:rsidRPr="00F11D13">
        <w:rPr>
          <w:i/>
          <w:lang w:val="hu-HU"/>
        </w:rPr>
        <w:t xml:space="preserve"> 8 mg </w:t>
      </w:r>
      <w:r w:rsidR="00762221">
        <w:rPr>
          <w:i/>
          <w:lang w:val="hu-HU"/>
        </w:rPr>
        <w:t>retard film</w:t>
      </w:r>
      <w:r w:rsidR="00D62607" w:rsidRPr="00F11D13">
        <w:rPr>
          <w:i/>
          <w:lang w:val="hu-HU"/>
        </w:rPr>
        <w:t>tabletta</w:t>
      </w:r>
    </w:p>
    <w:p w14:paraId="3C9D8DFE" w14:textId="77777777" w:rsidR="00BA2B6E" w:rsidRPr="00E277F7" w:rsidRDefault="00BA2B6E" w:rsidP="00BA2B6E">
      <w:pPr>
        <w:autoSpaceDE w:val="0"/>
        <w:autoSpaceDN w:val="0"/>
        <w:adjustRightInd w:val="0"/>
        <w:spacing w:line="240" w:lineRule="auto"/>
        <w:rPr>
          <w:szCs w:val="24"/>
          <w:lang w:val="hu-HU"/>
        </w:rPr>
      </w:pPr>
      <w:r w:rsidRPr="00E277F7">
        <w:rPr>
          <w:spacing w:val="-3"/>
          <w:szCs w:val="24"/>
          <w:lang w:val="hu-HU"/>
        </w:rPr>
        <w:t xml:space="preserve">Kék, ovális, mindkét oldalán domború, </w:t>
      </w:r>
      <w:r w:rsidRPr="00E277F7">
        <w:rPr>
          <w:szCs w:val="24"/>
          <w:lang w:val="hu-HU"/>
        </w:rPr>
        <w:t>13 × 7 mm méretű filmbevonatú tabletta, az egyik oldalán ’8’ számmal ellátva.</w:t>
      </w:r>
    </w:p>
    <w:p w14:paraId="035D1E8C" w14:textId="77777777" w:rsidR="00BA2B6E" w:rsidRPr="000C0ABA" w:rsidRDefault="00BA2B6E" w:rsidP="00BA2B6E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26698919" w14:textId="77777777" w:rsidR="00EA1846" w:rsidRPr="00D0345E" w:rsidRDefault="00EA1846" w:rsidP="002541DC">
      <w:pPr>
        <w:spacing w:line="240" w:lineRule="auto"/>
        <w:rPr>
          <w:lang w:val="hu-HU"/>
        </w:rPr>
      </w:pPr>
    </w:p>
    <w:p w14:paraId="39BD4C50" w14:textId="77777777" w:rsidR="00AD1C54" w:rsidRPr="00D0345E" w:rsidRDefault="00AD1C54" w:rsidP="00AD1C54">
      <w:pPr>
        <w:spacing w:line="240" w:lineRule="auto"/>
        <w:rPr>
          <w:lang w:val="hu-HU"/>
        </w:rPr>
      </w:pPr>
      <w:r w:rsidRPr="00D0345E">
        <w:rPr>
          <w:lang w:val="hu-HU"/>
        </w:rPr>
        <w:t xml:space="preserve">A </w:t>
      </w:r>
      <w:r w:rsidR="00BF1FC0">
        <w:rPr>
          <w:lang w:val="hu-HU"/>
        </w:rPr>
        <w:t>Fesoterodine Stada</w:t>
      </w:r>
      <w:r w:rsidRPr="00D0345E">
        <w:rPr>
          <w:lang w:val="hu-HU"/>
        </w:rPr>
        <w:t xml:space="preserve"> 14, 28, 30, 56, 84, 90 vagy 100 tablettát tartalmazó OPA/Al/PVC-Al perforált vagy nem perforált buborékcsomagolásban </w:t>
      </w:r>
      <w:r w:rsidR="00EE076B">
        <w:rPr>
          <w:lang w:val="hu-HU"/>
        </w:rPr>
        <w:t xml:space="preserve">vagy </w:t>
      </w:r>
      <w:r w:rsidR="00EE076B" w:rsidRPr="00D0345E">
        <w:rPr>
          <w:lang w:val="hu-HU"/>
        </w:rPr>
        <w:t>14</w:t>
      </w:r>
      <w:r w:rsidR="00EE076B">
        <w:rPr>
          <w:lang w:val="hu-HU"/>
        </w:rPr>
        <w:t>×1</w:t>
      </w:r>
      <w:r w:rsidR="00EE076B" w:rsidRPr="00D0345E">
        <w:rPr>
          <w:lang w:val="hu-HU"/>
        </w:rPr>
        <w:t>, 28</w:t>
      </w:r>
      <w:r w:rsidR="00EE076B">
        <w:rPr>
          <w:lang w:val="hu-HU"/>
        </w:rPr>
        <w:t>×1</w:t>
      </w:r>
      <w:r w:rsidR="00EE076B" w:rsidRPr="00D0345E">
        <w:rPr>
          <w:lang w:val="hu-HU"/>
        </w:rPr>
        <w:t>, 30</w:t>
      </w:r>
      <w:r w:rsidR="00EE076B">
        <w:rPr>
          <w:lang w:val="hu-HU"/>
        </w:rPr>
        <w:t>×1</w:t>
      </w:r>
      <w:r w:rsidR="00EE076B" w:rsidRPr="00D0345E">
        <w:rPr>
          <w:lang w:val="hu-HU"/>
        </w:rPr>
        <w:t>, 56</w:t>
      </w:r>
      <w:r w:rsidR="00EE076B">
        <w:rPr>
          <w:lang w:val="hu-HU"/>
        </w:rPr>
        <w:t>×1</w:t>
      </w:r>
      <w:r w:rsidR="00EE076B" w:rsidRPr="00D0345E">
        <w:rPr>
          <w:lang w:val="hu-HU"/>
        </w:rPr>
        <w:t>, 84</w:t>
      </w:r>
      <w:r w:rsidR="00EE076B">
        <w:rPr>
          <w:lang w:val="hu-HU"/>
        </w:rPr>
        <w:t>×1</w:t>
      </w:r>
      <w:r w:rsidR="00EE076B" w:rsidRPr="00D0345E">
        <w:rPr>
          <w:lang w:val="hu-HU"/>
        </w:rPr>
        <w:t>, 90</w:t>
      </w:r>
      <w:r w:rsidR="00EE076B">
        <w:rPr>
          <w:lang w:val="hu-HU"/>
        </w:rPr>
        <w:t>×1</w:t>
      </w:r>
      <w:r w:rsidR="00EE076B" w:rsidRPr="00D0345E">
        <w:rPr>
          <w:lang w:val="hu-HU"/>
        </w:rPr>
        <w:t xml:space="preserve"> vagy 100</w:t>
      </w:r>
      <w:r w:rsidR="00EE076B">
        <w:rPr>
          <w:lang w:val="hu-HU"/>
        </w:rPr>
        <w:t>×1</w:t>
      </w:r>
      <w:r w:rsidR="00EE076B" w:rsidRPr="00D0345E">
        <w:rPr>
          <w:lang w:val="hu-HU"/>
        </w:rPr>
        <w:t xml:space="preserve"> tablettát tartalmazó OPA/Al/PVC-Al </w:t>
      </w:r>
      <w:r w:rsidR="00EE076B">
        <w:rPr>
          <w:lang w:val="hu-HU"/>
        </w:rPr>
        <w:t xml:space="preserve">adagonként </w:t>
      </w:r>
      <w:r w:rsidR="00EE076B" w:rsidRPr="00D0345E">
        <w:rPr>
          <w:lang w:val="hu-HU"/>
        </w:rPr>
        <w:t xml:space="preserve">perforált buborékcsomagolásban </w:t>
      </w:r>
      <w:r w:rsidRPr="00D0345E">
        <w:rPr>
          <w:lang w:val="hu-HU"/>
        </w:rPr>
        <w:t>kerül forgalomba.</w:t>
      </w:r>
    </w:p>
    <w:p w14:paraId="2E2576CD" w14:textId="77777777" w:rsidR="00AD1C54" w:rsidRPr="00D0345E" w:rsidRDefault="00AD1C54" w:rsidP="00AD1C54">
      <w:pPr>
        <w:spacing w:line="240" w:lineRule="auto"/>
        <w:rPr>
          <w:lang w:val="hu-HU"/>
        </w:rPr>
      </w:pPr>
    </w:p>
    <w:p w14:paraId="6E4B52DD" w14:textId="77777777" w:rsidR="00AD1C54" w:rsidRPr="00D0345E" w:rsidRDefault="00AD1C54" w:rsidP="00AD1C54">
      <w:pPr>
        <w:spacing w:line="240" w:lineRule="auto"/>
        <w:rPr>
          <w:lang w:val="hu-HU"/>
        </w:rPr>
      </w:pPr>
      <w:r w:rsidRPr="00D0345E">
        <w:rPr>
          <w:lang w:val="hu-HU"/>
        </w:rPr>
        <w:t>Nem feltétlenül mindegyik kiszerelés kerül kereskedelmi forgalomba.</w:t>
      </w:r>
    </w:p>
    <w:p w14:paraId="5AB6D18F" w14:textId="77777777" w:rsidR="00751A17" w:rsidRPr="00D0345E" w:rsidRDefault="00751A17" w:rsidP="002541DC">
      <w:pPr>
        <w:spacing w:line="240" w:lineRule="auto"/>
        <w:rPr>
          <w:lang w:val="hu-HU"/>
        </w:rPr>
      </w:pPr>
    </w:p>
    <w:p w14:paraId="32923CBB" w14:textId="77777777" w:rsidR="00EA1846" w:rsidRPr="00D0345E" w:rsidRDefault="00EA1846" w:rsidP="002541DC">
      <w:pPr>
        <w:spacing w:line="240" w:lineRule="auto"/>
        <w:rPr>
          <w:b/>
          <w:bCs/>
          <w:lang w:val="hu-HU"/>
        </w:rPr>
      </w:pPr>
      <w:r w:rsidRPr="00D0345E">
        <w:rPr>
          <w:b/>
          <w:bCs/>
          <w:lang w:val="hu-HU"/>
        </w:rPr>
        <w:t>A forgalomba hozatali engedély jogosultja és a gyártó</w:t>
      </w:r>
    </w:p>
    <w:p w14:paraId="2F30AD59" w14:textId="77777777" w:rsidR="00EA1846" w:rsidRPr="00D0345E" w:rsidRDefault="00F362AE" w:rsidP="002541DC">
      <w:pPr>
        <w:spacing w:line="240" w:lineRule="auto"/>
        <w:rPr>
          <w:u w:val="single"/>
          <w:lang w:val="hu-HU"/>
        </w:rPr>
      </w:pPr>
      <w:r w:rsidRPr="00D0345E">
        <w:rPr>
          <w:u w:val="single"/>
          <w:lang w:val="hu-HU"/>
        </w:rPr>
        <w:t>A forgalomba hozatali engedély jogosultja</w:t>
      </w:r>
    </w:p>
    <w:p w14:paraId="7976F9E2" w14:textId="77777777" w:rsidR="00F362AE" w:rsidRPr="00D0345E" w:rsidRDefault="00F362AE" w:rsidP="00F362AE">
      <w:pPr>
        <w:spacing w:line="240" w:lineRule="auto"/>
        <w:rPr>
          <w:lang w:val="hu-HU"/>
        </w:rPr>
      </w:pPr>
      <w:r w:rsidRPr="00D0345E">
        <w:rPr>
          <w:lang w:val="hu-HU"/>
        </w:rPr>
        <w:t>STADA Arzneimittel AG</w:t>
      </w:r>
    </w:p>
    <w:p w14:paraId="645D4909" w14:textId="77777777" w:rsidR="00F362AE" w:rsidRPr="00D0345E" w:rsidRDefault="00F362AE" w:rsidP="00F362AE">
      <w:pPr>
        <w:spacing w:line="240" w:lineRule="auto"/>
        <w:rPr>
          <w:lang w:val="hu-HU"/>
        </w:rPr>
      </w:pPr>
      <w:r w:rsidRPr="00D0345E">
        <w:rPr>
          <w:lang w:val="hu-HU"/>
        </w:rPr>
        <w:t>Stadastrasse 2-18</w:t>
      </w:r>
    </w:p>
    <w:p w14:paraId="69C7DAE0" w14:textId="77777777" w:rsidR="00F362AE" w:rsidRPr="00D0345E" w:rsidRDefault="00F362AE" w:rsidP="00F362AE">
      <w:pPr>
        <w:spacing w:line="240" w:lineRule="auto"/>
        <w:rPr>
          <w:lang w:val="hu-HU"/>
        </w:rPr>
      </w:pPr>
      <w:r w:rsidRPr="00D0345E">
        <w:rPr>
          <w:lang w:val="hu-HU"/>
        </w:rPr>
        <w:t>D-61118 Bad Vilbel</w:t>
      </w:r>
    </w:p>
    <w:p w14:paraId="33249FD6" w14:textId="77777777" w:rsidR="00F362AE" w:rsidRPr="00D0345E" w:rsidRDefault="00F362AE" w:rsidP="00F362AE">
      <w:pPr>
        <w:spacing w:line="240" w:lineRule="auto"/>
        <w:rPr>
          <w:lang w:val="hu-HU"/>
        </w:rPr>
      </w:pPr>
      <w:r w:rsidRPr="00D0345E">
        <w:rPr>
          <w:lang w:val="hu-HU"/>
        </w:rPr>
        <w:t>Németország</w:t>
      </w:r>
    </w:p>
    <w:p w14:paraId="1F14B421" w14:textId="77777777" w:rsidR="00F362AE" w:rsidRPr="00D0345E" w:rsidRDefault="00F362AE" w:rsidP="002541DC">
      <w:pPr>
        <w:spacing w:line="240" w:lineRule="auto"/>
        <w:rPr>
          <w:lang w:val="hu-HU"/>
        </w:rPr>
      </w:pPr>
    </w:p>
    <w:p w14:paraId="784F123A" w14:textId="77777777" w:rsidR="00F362AE" w:rsidRPr="00D0345E" w:rsidRDefault="00FB49B1" w:rsidP="002541DC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G</w:t>
      </w:r>
      <w:r w:rsidR="00F362AE" w:rsidRPr="00D0345E">
        <w:rPr>
          <w:u w:val="single"/>
          <w:lang w:val="hu-HU"/>
        </w:rPr>
        <w:t>yártó</w:t>
      </w:r>
    </w:p>
    <w:p w14:paraId="0C7B3CC6" w14:textId="77777777" w:rsidR="00D0345E" w:rsidRPr="00D0345E" w:rsidRDefault="00D0345E" w:rsidP="00D0345E">
      <w:pPr>
        <w:spacing w:line="240" w:lineRule="auto"/>
        <w:rPr>
          <w:lang w:val="hu-HU"/>
        </w:rPr>
      </w:pPr>
      <w:r w:rsidRPr="00D0345E">
        <w:rPr>
          <w:lang w:val="hu-HU"/>
        </w:rPr>
        <w:t>Rontis Hellas Medical and Pharmaceutical Products S.A.</w:t>
      </w:r>
    </w:p>
    <w:p w14:paraId="6ED73B96" w14:textId="4611E04E" w:rsidR="00D0345E" w:rsidRPr="00D0345E" w:rsidRDefault="00D0345E" w:rsidP="00D0345E">
      <w:pPr>
        <w:spacing w:line="240" w:lineRule="auto"/>
        <w:rPr>
          <w:lang w:val="hu-HU"/>
        </w:rPr>
      </w:pPr>
      <w:r w:rsidRPr="00D0345E">
        <w:rPr>
          <w:lang w:val="hu-HU"/>
        </w:rPr>
        <w:t>P.O. Box 3012 Lari</w:t>
      </w:r>
      <w:r w:rsidR="00745895">
        <w:rPr>
          <w:lang w:val="hu-HU"/>
        </w:rPr>
        <w:t>s</w:t>
      </w:r>
      <w:r w:rsidRPr="00D0345E">
        <w:rPr>
          <w:lang w:val="hu-HU"/>
        </w:rPr>
        <w:t>sa Industrial Area,</w:t>
      </w:r>
    </w:p>
    <w:p w14:paraId="5215EA85" w14:textId="1AF1BF19" w:rsidR="00D0345E" w:rsidRDefault="00D0345E" w:rsidP="00D0345E">
      <w:pPr>
        <w:spacing w:line="240" w:lineRule="auto"/>
        <w:rPr>
          <w:lang w:val="hu-HU"/>
        </w:rPr>
      </w:pPr>
      <w:r w:rsidRPr="00D0345E">
        <w:rPr>
          <w:lang w:val="hu-HU"/>
        </w:rPr>
        <w:t>Laris</w:t>
      </w:r>
      <w:r w:rsidR="00745895">
        <w:rPr>
          <w:lang w:val="hu-HU"/>
        </w:rPr>
        <w:t>s</w:t>
      </w:r>
      <w:r w:rsidRPr="00D0345E">
        <w:rPr>
          <w:lang w:val="hu-HU"/>
        </w:rPr>
        <w:t xml:space="preserve">a, </w:t>
      </w:r>
      <w:r w:rsidR="002F4A39" w:rsidRPr="00D0345E">
        <w:rPr>
          <w:lang w:val="hu-HU"/>
        </w:rPr>
        <w:t>41</w:t>
      </w:r>
      <w:r w:rsidR="002F4A39">
        <w:rPr>
          <w:lang w:val="hu-HU"/>
        </w:rPr>
        <w:t>500</w:t>
      </w:r>
      <w:r w:rsidRPr="00D0345E">
        <w:rPr>
          <w:lang w:val="hu-HU"/>
        </w:rPr>
        <w:t>,</w:t>
      </w:r>
    </w:p>
    <w:p w14:paraId="2DD2C211" w14:textId="77777777" w:rsidR="00D0345E" w:rsidRDefault="00D0345E" w:rsidP="00D0345E">
      <w:pPr>
        <w:spacing w:line="240" w:lineRule="auto"/>
        <w:rPr>
          <w:lang w:val="hu-HU"/>
        </w:rPr>
      </w:pPr>
      <w:r>
        <w:rPr>
          <w:lang w:val="hu-HU"/>
        </w:rPr>
        <w:t>Görögország</w:t>
      </w:r>
    </w:p>
    <w:p w14:paraId="096BC02D" w14:textId="77777777" w:rsidR="00D0345E" w:rsidRPr="00D0345E" w:rsidRDefault="00D0345E" w:rsidP="00D0345E">
      <w:pPr>
        <w:spacing w:line="240" w:lineRule="auto"/>
        <w:rPr>
          <w:lang w:val="hu-HU"/>
        </w:rPr>
      </w:pPr>
    </w:p>
    <w:p w14:paraId="05B82218" w14:textId="77777777" w:rsidR="00D0345E" w:rsidRPr="00D0345E" w:rsidRDefault="00D0345E" w:rsidP="00D0345E">
      <w:pPr>
        <w:spacing w:line="240" w:lineRule="auto"/>
        <w:rPr>
          <w:lang w:val="hu-HU"/>
        </w:rPr>
      </w:pPr>
      <w:r w:rsidRPr="00D0345E">
        <w:rPr>
          <w:lang w:val="hu-HU"/>
        </w:rPr>
        <w:t>STADA Arzneimittel AG</w:t>
      </w:r>
    </w:p>
    <w:p w14:paraId="0400987D" w14:textId="77777777" w:rsidR="00D0345E" w:rsidRPr="00D0345E" w:rsidRDefault="00D0345E" w:rsidP="00D0345E">
      <w:pPr>
        <w:spacing w:line="240" w:lineRule="auto"/>
        <w:rPr>
          <w:lang w:val="hu-HU"/>
        </w:rPr>
      </w:pPr>
      <w:r w:rsidRPr="00D0345E">
        <w:rPr>
          <w:lang w:val="hu-HU"/>
        </w:rPr>
        <w:t>Stadastrasse 2-18</w:t>
      </w:r>
    </w:p>
    <w:p w14:paraId="25E69581" w14:textId="77777777" w:rsidR="00D0345E" w:rsidRPr="00D0345E" w:rsidRDefault="00D0345E" w:rsidP="00D0345E">
      <w:pPr>
        <w:spacing w:line="240" w:lineRule="auto"/>
        <w:rPr>
          <w:lang w:val="hu-HU"/>
        </w:rPr>
      </w:pPr>
      <w:r w:rsidRPr="00D0345E">
        <w:rPr>
          <w:lang w:val="hu-HU"/>
        </w:rPr>
        <w:t>D-61118 Bad Vilbel</w:t>
      </w:r>
    </w:p>
    <w:p w14:paraId="1A024225" w14:textId="77777777" w:rsidR="00D0345E" w:rsidRDefault="00D0345E" w:rsidP="00D0345E">
      <w:pPr>
        <w:spacing w:line="240" w:lineRule="auto"/>
        <w:rPr>
          <w:lang w:val="hu-HU"/>
        </w:rPr>
      </w:pPr>
      <w:r w:rsidRPr="00D0345E">
        <w:rPr>
          <w:lang w:val="hu-HU"/>
        </w:rPr>
        <w:t>Németország</w:t>
      </w:r>
    </w:p>
    <w:p w14:paraId="63B03578" w14:textId="77777777" w:rsidR="00D0345E" w:rsidRPr="00D0345E" w:rsidRDefault="00D0345E" w:rsidP="00D0345E">
      <w:pPr>
        <w:spacing w:line="240" w:lineRule="auto"/>
        <w:rPr>
          <w:lang w:val="hu-HU"/>
        </w:rPr>
      </w:pPr>
    </w:p>
    <w:p w14:paraId="7A0026FD" w14:textId="77777777" w:rsidR="00D0345E" w:rsidRPr="00D0345E" w:rsidRDefault="00D0345E" w:rsidP="00D0345E">
      <w:pPr>
        <w:spacing w:line="240" w:lineRule="auto"/>
        <w:rPr>
          <w:lang w:val="hu-HU"/>
        </w:rPr>
      </w:pPr>
      <w:r w:rsidRPr="00D0345E">
        <w:rPr>
          <w:lang w:val="hu-HU"/>
        </w:rPr>
        <w:t>Clonmel Healthcare Ltd.</w:t>
      </w:r>
    </w:p>
    <w:p w14:paraId="72E4B56A" w14:textId="77777777" w:rsidR="00D0345E" w:rsidRPr="00D0345E" w:rsidRDefault="00D0345E" w:rsidP="00D0345E">
      <w:pPr>
        <w:spacing w:line="240" w:lineRule="auto"/>
        <w:rPr>
          <w:lang w:val="hu-HU"/>
        </w:rPr>
      </w:pPr>
      <w:r w:rsidRPr="00D0345E">
        <w:rPr>
          <w:lang w:val="hu-HU"/>
        </w:rPr>
        <w:t>Waterford Road, Clonmel, Co. Tipperary</w:t>
      </w:r>
    </w:p>
    <w:p w14:paraId="4B1086F0" w14:textId="77777777" w:rsidR="00D0345E" w:rsidRDefault="00D0345E" w:rsidP="00D0345E">
      <w:pPr>
        <w:spacing w:line="240" w:lineRule="auto"/>
        <w:rPr>
          <w:lang w:val="hu-HU"/>
        </w:rPr>
      </w:pPr>
      <w:r>
        <w:rPr>
          <w:lang w:val="hu-HU"/>
        </w:rPr>
        <w:t>Írország</w:t>
      </w:r>
    </w:p>
    <w:p w14:paraId="54158086" w14:textId="77777777" w:rsidR="00F362AE" w:rsidRDefault="00F362AE" w:rsidP="002541DC">
      <w:pPr>
        <w:spacing w:line="240" w:lineRule="auto"/>
        <w:rPr>
          <w:lang w:val="hu-HU"/>
        </w:rPr>
      </w:pPr>
    </w:p>
    <w:p w14:paraId="57F07EA1" w14:textId="77777777" w:rsidR="00D82A03" w:rsidRPr="003132E7" w:rsidRDefault="00D82A03" w:rsidP="00D82A03">
      <w:pPr>
        <w:widowControl w:val="0"/>
        <w:spacing w:line="240" w:lineRule="auto"/>
        <w:rPr>
          <w:u w:val="single"/>
          <w:lang w:val="hu-HU"/>
        </w:rPr>
      </w:pPr>
      <w:r w:rsidRPr="003132E7">
        <w:rPr>
          <w:u w:val="single"/>
          <w:lang w:val="hu-HU"/>
        </w:rPr>
        <w:t xml:space="preserve">Fesoterodine Stada 4 mg </w:t>
      </w:r>
      <w:r>
        <w:rPr>
          <w:u w:val="single"/>
          <w:lang w:val="hu-HU"/>
        </w:rPr>
        <w:t>retard film</w:t>
      </w:r>
      <w:r w:rsidRPr="003132E7">
        <w:rPr>
          <w:u w:val="single"/>
          <w:lang w:val="hu-HU"/>
        </w:rPr>
        <w:t>tabletta</w:t>
      </w:r>
    </w:p>
    <w:p w14:paraId="4036BA2F" w14:textId="77777777" w:rsidR="00D82A03" w:rsidRDefault="00D82A03" w:rsidP="00FC4062">
      <w:pPr>
        <w:spacing w:line="240" w:lineRule="auto"/>
        <w:ind w:left="567" w:hanging="567"/>
        <w:outlineLvl w:val="0"/>
        <w:rPr>
          <w:lang w:val="hu-HU"/>
        </w:rPr>
      </w:pPr>
      <w:r w:rsidRPr="003132E7">
        <w:rPr>
          <w:lang w:val="hu-HU"/>
        </w:rPr>
        <w:t>OGYI-T-23853/01</w:t>
      </w:r>
      <w:r w:rsidR="00516A21">
        <w:rPr>
          <w:lang w:val="hu-HU"/>
        </w:rPr>
        <w:t>–</w:t>
      </w:r>
      <w:r w:rsidRPr="003132E7">
        <w:rPr>
          <w:lang w:val="hu-HU"/>
        </w:rPr>
        <w:t xml:space="preserve">07     </w:t>
      </w:r>
      <w:r w:rsidRPr="000C0ABA">
        <w:rPr>
          <w:lang w:val="hu-HU"/>
        </w:rPr>
        <w:t>perforált vagy nem perforált buborékcsomagolásban</w:t>
      </w:r>
    </w:p>
    <w:p w14:paraId="0E9172CC" w14:textId="77777777" w:rsidR="00D82A03" w:rsidRDefault="00D82A03" w:rsidP="00FC4062">
      <w:pPr>
        <w:spacing w:line="240" w:lineRule="auto"/>
        <w:ind w:left="567" w:hanging="567"/>
        <w:outlineLvl w:val="0"/>
        <w:rPr>
          <w:lang w:val="hu-HU"/>
        </w:rPr>
      </w:pPr>
      <w:r w:rsidRPr="003132E7">
        <w:rPr>
          <w:lang w:val="hu-HU"/>
        </w:rPr>
        <w:t>OGY</w:t>
      </w:r>
      <w:r>
        <w:rPr>
          <w:lang w:val="hu-HU"/>
        </w:rPr>
        <w:t>I-T-23853/15</w:t>
      </w:r>
      <w:r w:rsidR="00516A21">
        <w:rPr>
          <w:lang w:val="hu-HU"/>
        </w:rPr>
        <w:t>–</w:t>
      </w:r>
      <w:r>
        <w:rPr>
          <w:lang w:val="hu-HU"/>
        </w:rPr>
        <w:t>21</w:t>
      </w:r>
      <w:r w:rsidRPr="003132E7">
        <w:rPr>
          <w:lang w:val="hu-HU"/>
        </w:rPr>
        <w:t xml:space="preserve">     </w:t>
      </w:r>
      <w:r>
        <w:rPr>
          <w:lang w:val="hu-HU"/>
        </w:rPr>
        <w:t xml:space="preserve">adagonként </w:t>
      </w:r>
      <w:r w:rsidRPr="000C0ABA">
        <w:rPr>
          <w:lang w:val="hu-HU"/>
        </w:rPr>
        <w:t>perforált buborékcsomagolásban</w:t>
      </w:r>
    </w:p>
    <w:p w14:paraId="7CEDA7CA" w14:textId="77777777" w:rsidR="00D82A03" w:rsidRDefault="00D82A03" w:rsidP="00D82A03">
      <w:pPr>
        <w:spacing w:line="240" w:lineRule="auto"/>
        <w:ind w:left="567" w:hanging="567"/>
        <w:outlineLvl w:val="0"/>
        <w:rPr>
          <w:lang w:val="hu-HU"/>
        </w:rPr>
      </w:pPr>
    </w:p>
    <w:p w14:paraId="444AEC9D" w14:textId="77777777" w:rsidR="00D82A03" w:rsidRPr="003132E7" w:rsidRDefault="00D82A03" w:rsidP="00D82A03">
      <w:pPr>
        <w:widowControl w:val="0"/>
        <w:spacing w:line="240" w:lineRule="auto"/>
        <w:rPr>
          <w:u w:val="single"/>
          <w:lang w:val="hu-HU"/>
        </w:rPr>
      </w:pPr>
      <w:r w:rsidRPr="003132E7">
        <w:rPr>
          <w:u w:val="single"/>
          <w:lang w:val="hu-HU"/>
        </w:rPr>
        <w:t xml:space="preserve">Fesoterodine Stada </w:t>
      </w:r>
      <w:r>
        <w:rPr>
          <w:u w:val="single"/>
          <w:lang w:val="hu-HU"/>
        </w:rPr>
        <w:t>8</w:t>
      </w:r>
      <w:r w:rsidRPr="003132E7">
        <w:rPr>
          <w:u w:val="single"/>
          <w:lang w:val="hu-HU"/>
        </w:rPr>
        <w:t xml:space="preserve"> mg </w:t>
      </w:r>
      <w:r>
        <w:rPr>
          <w:u w:val="single"/>
          <w:lang w:val="hu-HU"/>
        </w:rPr>
        <w:t>retard film</w:t>
      </w:r>
      <w:r w:rsidRPr="003132E7">
        <w:rPr>
          <w:u w:val="single"/>
          <w:lang w:val="hu-HU"/>
        </w:rPr>
        <w:t>tabletta</w:t>
      </w:r>
    </w:p>
    <w:p w14:paraId="0964232C" w14:textId="77777777" w:rsidR="00D82A03" w:rsidRDefault="00D82A03" w:rsidP="00FC4062">
      <w:pPr>
        <w:spacing w:line="240" w:lineRule="auto"/>
        <w:ind w:left="567" w:hanging="567"/>
        <w:outlineLvl w:val="0"/>
        <w:rPr>
          <w:lang w:val="hu-HU"/>
        </w:rPr>
      </w:pPr>
      <w:r w:rsidRPr="003132E7">
        <w:rPr>
          <w:lang w:val="hu-HU"/>
        </w:rPr>
        <w:t>OGYI-T-23853/08</w:t>
      </w:r>
      <w:r w:rsidR="00516A21">
        <w:rPr>
          <w:lang w:val="hu-HU"/>
        </w:rPr>
        <w:t>–</w:t>
      </w:r>
      <w:r w:rsidRPr="003132E7">
        <w:rPr>
          <w:lang w:val="hu-HU"/>
        </w:rPr>
        <w:t xml:space="preserve">14     </w:t>
      </w:r>
      <w:r w:rsidRPr="000C0ABA">
        <w:rPr>
          <w:lang w:val="hu-HU"/>
        </w:rPr>
        <w:t>perforált vagy nem perforált buborékcsomagolásban</w:t>
      </w:r>
    </w:p>
    <w:p w14:paraId="61A6042F" w14:textId="77777777" w:rsidR="00D82A03" w:rsidRDefault="00D82A03" w:rsidP="00FC4062">
      <w:pPr>
        <w:spacing w:line="240" w:lineRule="auto"/>
        <w:ind w:left="567" w:hanging="567"/>
        <w:outlineLvl w:val="0"/>
        <w:rPr>
          <w:lang w:val="hu-HU"/>
        </w:rPr>
      </w:pPr>
      <w:r w:rsidRPr="003132E7">
        <w:rPr>
          <w:lang w:val="hu-HU"/>
        </w:rPr>
        <w:t>OGY</w:t>
      </w:r>
      <w:r>
        <w:rPr>
          <w:lang w:val="hu-HU"/>
        </w:rPr>
        <w:t>I-T-23853/22</w:t>
      </w:r>
      <w:r w:rsidR="00516A21">
        <w:rPr>
          <w:lang w:val="hu-HU"/>
        </w:rPr>
        <w:t>–</w:t>
      </w:r>
      <w:r>
        <w:rPr>
          <w:lang w:val="hu-HU"/>
        </w:rPr>
        <w:t>28</w:t>
      </w:r>
      <w:r w:rsidRPr="003132E7">
        <w:rPr>
          <w:lang w:val="hu-HU"/>
        </w:rPr>
        <w:t xml:space="preserve">     </w:t>
      </w:r>
      <w:r>
        <w:rPr>
          <w:lang w:val="hu-HU"/>
        </w:rPr>
        <w:t xml:space="preserve">adagonként </w:t>
      </w:r>
      <w:r w:rsidRPr="000C0ABA">
        <w:rPr>
          <w:lang w:val="hu-HU"/>
        </w:rPr>
        <w:t>perforált buborékcsomagolásban</w:t>
      </w:r>
    </w:p>
    <w:p w14:paraId="38FB5791" w14:textId="77777777" w:rsidR="00C65ED1" w:rsidRDefault="00C65ED1" w:rsidP="002541DC">
      <w:pPr>
        <w:spacing w:line="240" w:lineRule="auto"/>
        <w:rPr>
          <w:u w:val="single"/>
          <w:lang w:val="hu-HU"/>
        </w:rPr>
      </w:pPr>
    </w:p>
    <w:p w14:paraId="1D5B1D03" w14:textId="77777777" w:rsidR="009A03DE" w:rsidRPr="00D0345E" w:rsidRDefault="009A03DE" w:rsidP="002541DC">
      <w:pPr>
        <w:spacing w:line="240" w:lineRule="auto"/>
        <w:rPr>
          <w:lang w:val="hu-HU"/>
        </w:rPr>
      </w:pPr>
    </w:p>
    <w:p w14:paraId="4B74AC91" w14:textId="77777777" w:rsidR="00150B2D" w:rsidRPr="00D0345E" w:rsidRDefault="00150B2D" w:rsidP="002541DC">
      <w:pPr>
        <w:spacing w:line="240" w:lineRule="auto"/>
        <w:ind w:right="113"/>
        <w:rPr>
          <w:b/>
          <w:lang w:val="hu-HU"/>
        </w:rPr>
      </w:pPr>
      <w:r w:rsidRPr="00D0345E">
        <w:rPr>
          <w:b/>
          <w:lang w:val="hu-HU"/>
        </w:rPr>
        <w:t>Ezt a gyógyszert az Európai Gazdasági Térség tagállamaiban az alábbi neveken engedélyezték:</w:t>
      </w:r>
    </w:p>
    <w:p w14:paraId="560D2485" w14:textId="77777777" w:rsidR="00150B2D" w:rsidRPr="00D0345E" w:rsidRDefault="00F362AE" w:rsidP="00FA10BD">
      <w:pPr>
        <w:tabs>
          <w:tab w:val="clear" w:pos="567"/>
        </w:tabs>
        <w:spacing w:line="240" w:lineRule="auto"/>
        <w:ind w:left="1701" w:hanging="1701"/>
        <w:rPr>
          <w:lang w:val="hu-HU"/>
        </w:rPr>
      </w:pPr>
      <w:r w:rsidRPr="00D0345E">
        <w:rPr>
          <w:lang w:val="hu-HU"/>
        </w:rPr>
        <w:t>Magyarország:</w:t>
      </w:r>
      <w:r w:rsidRPr="00D0345E">
        <w:rPr>
          <w:lang w:val="hu-HU"/>
        </w:rPr>
        <w:tab/>
        <w:t>Fesoterodine</w:t>
      </w:r>
      <w:r w:rsidR="00BF1FC0">
        <w:rPr>
          <w:lang w:val="hu-HU"/>
        </w:rPr>
        <w:t xml:space="preserve"> </w:t>
      </w:r>
      <w:r w:rsidRPr="00D0345E">
        <w:rPr>
          <w:lang w:val="hu-HU"/>
        </w:rPr>
        <w:t>Stada 4 mg / 8 mg retard filmtabletta</w:t>
      </w:r>
    </w:p>
    <w:p w14:paraId="513EE718" w14:textId="77777777" w:rsidR="00F362AE" w:rsidRPr="00D0345E" w:rsidRDefault="00F362AE" w:rsidP="00FA10BD">
      <w:pPr>
        <w:tabs>
          <w:tab w:val="clear" w:pos="567"/>
        </w:tabs>
        <w:spacing w:line="240" w:lineRule="auto"/>
        <w:ind w:left="1701" w:hanging="1701"/>
        <w:rPr>
          <w:lang w:val="hu-HU"/>
        </w:rPr>
      </w:pPr>
      <w:r w:rsidRPr="00D0345E">
        <w:rPr>
          <w:lang w:val="hu-HU"/>
        </w:rPr>
        <w:t>Németország:</w:t>
      </w:r>
      <w:r w:rsidRPr="00D0345E">
        <w:rPr>
          <w:lang w:val="hu-HU"/>
        </w:rPr>
        <w:tab/>
        <w:t>Fesoterodin AL 4 mg / 8 mg Retardtabletten</w:t>
      </w:r>
    </w:p>
    <w:p w14:paraId="75346952" w14:textId="77777777" w:rsidR="00F362AE" w:rsidRPr="00D0345E" w:rsidRDefault="00F362AE" w:rsidP="00FA10BD">
      <w:pPr>
        <w:tabs>
          <w:tab w:val="clear" w:pos="567"/>
        </w:tabs>
        <w:spacing w:line="240" w:lineRule="auto"/>
        <w:ind w:left="1701" w:hanging="1701"/>
        <w:rPr>
          <w:lang w:val="hu-HU"/>
        </w:rPr>
      </w:pPr>
      <w:r w:rsidRPr="00D0345E">
        <w:rPr>
          <w:lang w:val="hu-HU"/>
        </w:rPr>
        <w:t>Dánia:</w:t>
      </w:r>
      <w:r w:rsidRPr="00D0345E">
        <w:rPr>
          <w:lang w:val="hu-HU"/>
        </w:rPr>
        <w:tab/>
        <w:t>Fesoterodine STADA</w:t>
      </w:r>
    </w:p>
    <w:p w14:paraId="76B95450" w14:textId="77777777" w:rsidR="00F362AE" w:rsidRPr="00D0345E" w:rsidRDefault="00F362AE" w:rsidP="00FA10BD">
      <w:pPr>
        <w:tabs>
          <w:tab w:val="clear" w:pos="567"/>
        </w:tabs>
        <w:spacing w:line="240" w:lineRule="auto"/>
        <w:ind w:left="1701" w:hanging="1701"/>
        <w:rPr>
          <w:lang w:val="hu-HU"/>
        </w:rPr>
      </w:pPr>
      <w:r w:rsidRPr="00D0345E">
        <w:rPr>
          <w:lang w:val="hu-HU"/>
        </w:rPr>
        <w:t>Spanyolország:</w:t>
      </w:r>
      <w:r w:rsidRPr="00D0345E">
        <w:rPr>
          <w:lang w:val="hu-HU"/>
        </w:rPr>
        <w:tab/>
        <w:t>Fesoterodina STADA 4 mg / 8 mg comprimidos de liberación prolongada EFG</w:t>
      </w:r>
    </w:p>
    <w:p w14:paraId="3EE48610" w14:textId="77777777" w:rsidR="00F362AE" w:rsidRPr="00D0345E" w:rsidRDefault="00F362AE" w:rsidP="00FA10BD">
      <w:pPr>
        <w:tabs>
          <w:tab w:val="clear" w:pos="567"/>
        </w:tabs>
        <w:spacing w:line="240" w:lineRule="auto"/>
        <w:ind w:left="1701" w:hanging="1701"/>
        <w:rPr>
          <w:lang w:val="hu-HU"/>
        </w:rPr>
      </w:pPr>
      <w:r w:rsidRPr="00D0345E">
        <w:rPr>
          <w:lang w:val="hu-HU"/>
        </w:rPr>
        <w:t>Finnország:</w:t>
      </w:r>
      <w:r w:rsidRPr="00D0345E">
        <w:rPr>
          <w:lang w:val="hu-HU"/>
        </w:rPr>
        <w:tab/>
        <w:t>Fesoterodine STADA 4 mg / 8 mg depottabletti</w:t>
      </w:r>
    </w:p>
    <w:p w14:paraId="5FF7D72C" w14:textId="77777777" w:rsidR="00F362AE" w:rsidRPr="00D0345E" w:rsidRDefault="00F362AE" w:rsidP="00FA10BD">
      <w:pPr>
        <w:tabs>
          <w:tab w:val="clear" w:pos="567"/>
        </w:tabs>
        <w:spacing w:line="240" w:lineRule="auto"/>
        <w:ind w:left="1701" w:hanging="1701"/>
        <w:rPr>
          <w:lang w:val="hu-HU"/>
        </w:rPr>
      </w:pPr>
      <w:r w:rsidRPr="00D0345E">
        <w:rPr>
          <w:lang w:val="hu-HU"/>
        </w:rPr>
        <w:t>Franciaország:</w:t>
      </w:r>
      <w:r w:rsidRPr="00D0345E">
        <w:rPr>
          <w:lang w:val="hu-HU"/>
        </w:rPr>
        <w:tab/>
        <w:t xml:space="preserve">FESOTERODINE EG </w:t>
      </w:r>
      <w:r w:rsidR="00D0345E" w:rsidRPr="00D0345E">
        <w:rPr>
          <w:lang w:val="hu-HU"/>
        </w:rPr>
        <w:t xml:space="preserve">LP </w:t>
      </w:r>
      <w:r w:rsidRPr="00D0345E">
        <w:rPr>
          <w:lang w:val="hu-HU"/>
        </w:rPr>
        <w:t>4 mg, / 8 mg comprimé à libération prolongée</w:t>
      </w:r>
    </w:p>
    <w:p w14:paraId="42069823" w14:textId="77777777" w:rsidR="008E0022" w:rsidRPr="00D0345E" w:rsidRDefault="008E0022" w:rsidP="00FA10BD">
      <w:pPr>
        <w:tabs>
          <w:tab w:val="clear" w:pos="567"/>
        </w:tabs>
        <w:spacing w:line="240" w:lineRule="auto"/>
        <w:ind w:left="1701" w:hanging="1701"/>
        <w:rPr>
          <w:lang w:val="hu-HU"/>
        </w:rPr>
      </w:pPr>
      <w:r w:rsidRPr="00D0345E">
        <w:rPr>
          <w:lang w:val="hu-HU"/>
        </w:rPr>
        <w:t>Írország:</w:t>
      </w:r>
      <w:r w:rsidRPr="00D0345E">
        <w:rPr>
          <w:lang w:val="hu-HU"/>
        </w:rPr>
        <w:tab/>
        <w:t>Fesoterodine Clonmel 4 mg / 8 mg prolonged‐release tablets</w:t>
      </w:r>
    </w:p>
    <w:p w14:paraId="120758CD" w14:textId="77777777" w:rsidR="008E0022" w:rsidRPr="00D0345E" w:rsidRDefault="008E0022" w:rsidP="00FA10BD">
      <w:pPr>
        <w:tabs>
          <w:tab w:val="clear" w:pos="567"/>
        </w:tabs>
        <w:spacing w:line="240" w:lineRule="auto"/>
        <w:ind w:left="1701" w:hanging="1701"/>
        <w:rPr>
          <w:lang w:val="hu-HU"/>
        </w:rPr>
      </w:pPr>
      <w:r w:rsidRPr="00D0345E">
        <w:rPr>
          <w:lang w:val="hu-HU"/>
        </w:rPr>
        <w:t>Izland:</w:t>
      </w:r>
      <w:r w:rsidR="00FA10BD" w:rsidRPr="00E277F7">
        <w:rPr>
          <w:lang w:val="hu-HU"/>
        </w:rPr>
        <w:tab/>
      </w:r>
      <w:r w:rsidRPr="00D0345E">
        <w:rPr>
          <w:lang w:val="hu-HU"/>
        </w:rPr>
        <w:t>Fesoterodine STADA 4 mg / 8 mg forðatöflur</w:t>
      </w:r>
    </w:p>
    <w:p w14:paraId="3EE65B08" w14:textId="77777777" w:rsidR="008E0022" w:rsidRPr="00D0345E" w:rsidRDefault="008E0022" w:rsidP="00FA10BD">
      <w:pPr>
        <w:pStyle w:val="Default"/>
        <w:ind w:left="1701" w:hanging="1701"/>
        <w:rPr>
          <w:rFonts w:eastAsia="Times New Roman"/>
          <w:sz w:val="22"/>
          <w:szCs w:val="22"/>
          <w:lang w:val="hu-HU" w:eastAsia="hu-HU"/>
        </w:rPr>
      </w:pPr>
      <w:r w:rsidRPr="00D0345E">
        <w:rPr>
          <w:sz w:val="22"/>
          <w:szCs w:val="22"/>
          <w:lang w:val="hu-HU"/>
        </w:rPr>
        <w:t>Hollandia:</w:t>
      </w:r>
      <w:r w:rsidRPr="00D0345E">
        <w:rPr>
          <w:sz w:val="22"/>
          <w:szCs w:val="22"/>
          <w:lang w:val="hu-HU"/>
        </w:rPr>
        <w:tab/>
      </w:r>
      <w:r w:rsidRPr="00D0345E">
        <w:rPr>
          <w:rFonts w:eastAsia="Times New Roman"/>
          <w:sz w:val="22"/>
          <w:szCs w:val="22"/>
          <w:lang w:val="hu-HU" w:eastAsia="hu-HU"/>
        </w:rPr>
        <w:t>Fesoterodine CF 4 mg / 8 mg, tabletten met verlengde afgifte</w:t>
      </w:r>
    </w:p>
    <w:p w14:paraId="263F2257" w14:textId="77777777" w:rsidR="008E0022" w:rsidRPr="00D0345E" w:rsidRDefault="008E0022" w:rsidP="00FA10BD">
      <w:pPr>
        <w:pStyle w:val="Default"/>
        <w:ind w:left="1701" w:hanging="1701"/>
        <w:rPr>
          <w:rFonts w:eastAsia="Times New Roman"/>
          <w:sz w:val="22"/>
          <w:szCs w:val="22"/>
          <w:lang w:val="hu-HU" w:eastAsia="hu-HU"/>
        </w:rPr>
      </w:pPr>
      <w:r w:rsidRPr="00D0345E">
        <w:rPr>
          <w:rFonts w:eastAsia="Times New Roman"/>
          <w:sz w:val="22"/>
          <w:szCs w:val="22"/>
          <w:lang w:val="hu-HU" w:eastAsia="hu-HU"/>
        </w:rPr>
        <w:t>Svédország:</w:t>
      </w:r>
      <w:r w:rsidRPr="00D0345E">
        <w:rPr>
          <w:rFonts w:eastAsia="Times New Roman"/>
          <w:sz w:val="22"/>
          <w:szCs w:val="22"/>
          <w:lang w:val="hu-HU" w:eastAsia="hu-HU"/>
        </w:rPr>
        <w:tab/>
        <w:t>Fesoterodine STADA 4 mg / 8 mg depottablett</w:t>
      </w:r>
    </w:p>
    <w:p w14:paraId="5F1534AD" w14:textId="77777777" w:rsidR="008E0022" w:rsidRPr="00D0345E" w:rsidRDefault="008E0022" w:rsidP="00FA10BD">
      <w:pPr>
        <w:pStyle w:val="Default"/>
        <w:ind w:left="1701" w:hanging="1701"/>
        <w:rPr>
          <w:rFonts w:eastAsia="Times New Roman"/>
          <w:sz w:val="22"/>
          <w:szCs w:val="22"/>
          <w:lang w:val="hu-HU" w:eastAsia="hu-HU"/>
        </w:rPr>
      </w:pPr>
      <w:r w:rsidRPr="00D0345E">
        <w:rPr>
          <w:rFonts w:eastAsia="Times New Roman"/>
          <w:sz w:val="22"/>
          <w:szCs w:val="22"/>
          <w:lang w:val="hu-HU" w:eastAsia="hu-HU"/>
        </w:rPr>
        <w:t>Görögország:</w:t>
      </w:r>
      <w:r w:rsidRPr="00D0345E">
        <w:rPr>
          <w:rFonts w:eastAsia="Times New Roman"/>
          <w:sz w:val="22"/>
          <w:szCs w:val="22"/>
          <w:lang w:val="hu-HU" w:eastAsia="hu-HU"/>
        </w:rPr>
        <w:tab/>
        <w:t>Φεσοτεροδίνη STADA 4 mg / 8 mg δισκία παρατεταμένης αποδέσμευσης</w:t>
      </w:r>
    </w:p>
    <w:p w14:paraId="4B92BF37" w14:textId="77777777" w:rsidR="00FA10BD" w:rsidRPr="00D0345E" w:rsidRDefault="00FA10BD" w:rsidP="00FA10BD">
      <w:pPr>
        <w:pStyle w:val="Default"/>
        <w:ind w:left="1701" w:hanging="1701"/>
        <w:rPr>
          <w:rFonts w:eastAsia="Times New Roman"/>
          <w:sz w:val="22"/>
          <w:szCs w:val="22"/>
          <w:lang w:val="hu-HU" w:eastAsia="hu-HU"/>
        </w:rPr>
      </w:pPr>
      <w:r w:rsidRPr="00D0345E">
        <w:rPr>
          <w:rFonts w:eastAsia="Times New Roman"/>
          <w:sz w:val="22"/>
          <w:szCs w:val="22"/>
          <w:lang w:val="hu-HU" w:eastAsia="hu-HU"/>
        </w:rPr>
        <w:lastRenderedPageBreak/>
        <w:t>Belgium:</w:t>
      </w:r>
      <w:r w:rsidRPr="00E277F7">
        <w:rPr>
          <w:sz w:val="22"/>
          <w:szCs w:val="22"/>
          <w:lang w:val="de-DE"/>
        </w:rPr>
        <w:tab/>
      </w:r>
      <w:r w:rsidRPr="00D0345E">
        <w:rPr>
          <w:rFonts w:eastAsia="Times New Roman"/>
          <w:sz w:val="22"/>
          <w:szCs w:val="22"/>
          <w:lang w:val="hu-HU" w:eastAsia="hu-HU"/>
        </w:rPr>
        <w:t>Fesoterodine EG 4mg / 8mg tabletten met verlengde afgifte</w:t>
      </w:r>
    </w:p>
    <w:p w14:paraId="57BE902C" w14:textId="77777777" w:rsidR="00FA10BD" w:rsidRPr="00D0345E" w:rsidRDefault="00FA10BD" w:rsidP="00FA10BD">
      <w:pPr>
        <w:pStyle w:val="Default"/>
        <w:ind w:left="1701" w:hanging="1701"/>
        <w:rPr>
          <w:rFonts w:eastAsia="Times New Roman"/>
          <w:sz w:val="22"/>
          <w:szCs w:val="22"/>
          <w:lang w:val="hu-HU" w:eastAsia="hu-HU"/>
        </w:rPr>
      </w:pPr>
      <w:r w:rsidRPr="00D0345E">
        <w:rPr>
          <w:rFonts w:eastAsia="Times New Roman"/>
          <w:sz w:val="22"/>
          <w:szCs w:val="22"/>
          <w:lang w:val="hu-HU" w:eastAsia="hu-HU"/>
        </w:rPr>
        <w:t>Luxemburg:</w:t>
      </w:r>
      <w:r w:rsidRPr="00D0345E">
        <w:rPr>
          <w:rFonts w:eastAsia="Times New Roman"/>
          <w:sz w:val="22"/>
          <w:szCs w:val="22"/>
          <w:lang w:val="hu-HU" w:eastAsia="hu-HU"/>
        </w:rPr>
        <w:tab/>
        <w:t>Fesoterodine EG 4mg / 8mg comprimés à libération prolongée</w:t>
      </w:r>
    </w:p>
    <w:p w14:paraId="44ADD71A" w14:textId="77777777" w:rsidR="00EA1846" w:rsidRPr="00D0345E" w:rsidRDefault="00EA1846" w:rsidP="002541DC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5C21E898" w14:textId="4668984E" w:rsidR="00EA1846" w:rsidRPr="00833A9E" w:rsidRDefault="00EA1846" w:rsidP="002541DC">
      <w:pPr>
        <w:spacing w:line="240" w:lineRule="auto"/>
        <w:ind w:right="-2"/>
        <w:rPr>
          <w:lang w:val="hu-HU"/>
        </w:rPr>
      </w:pPr>
      <w:r w:rsidRPr="00D0345E">
        <w:rPr>
          <w:b/>
          <w:bCs/>
          <w:lang w:val="hu-HU"/>
        </w:rPr>
        <w:t>A betegtájékoztató legutóbbi felülvizsgálatának dátuma:</w:t>
      </w:r>
      <w:r w:rsidR="00833A9E" w:rsidRPr="00E277F7">
        <w:rPr>
          <w:lang w:val="hu-HU"/>
        </w:rPr>
        <w:t xml:space="preserve"> 2026. március.</w:t>
      </w:r>
    </w:p>
    <w:p w14:paraId="1BE4FB7E" w14:textId="77777777" w:rsidR="00EA1846" w:rsidRPr="00D0345E" w:rsidRDefault="00EA1846" w:rsidP="002541DC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</w:p>
    <w:sectPr w:rsidR="00EA1846" w:rsidRPr="00D0345E" w:rsidSect="00587609"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2F6A1" w14:textId="77777777" w:rsidR="00D167C7" w:rsidRDefault="00D167C7">
      <w:r>
        <w:separator/>
      </w:r>
    </w:p>
  </w:endnote>
  <w:endnote w:type="continuationSeparator" w:id="0">
    <w:p w14:paraId="0B5D7906" w14:textId="77777777" w:rsidR="00D167C7" w:rsidRDefault="00D167C7">
      <w:r>
        <w:continuationSeparator/>
      </w:r>
    </w:p>
  </w:endnote>
  <w:endnote w:type="continuationNotice" w:id="1">
    <w:p w14:paraId="274C6E50" w14:textId="77777777" w:rsidR="00D167C7" w:rsidRDefault="00D167C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22BAC" w14:textId="77777777" w:rsidR="007A1CC0" w:rsidRPr="00FB0D0C" w:rsidRDefault="007A1CC0" w:rsidP="007A1CC0">
    <w:pPr>
      <w:pStyle w:val="llb"/>
      <w:jc w:val="center"/>
      <w:rPr>
        <w:color w:val="auto"/>
        <w:u w:val="none"/>
      </w:rPr>
    </w:pPr>
    <w:r w:rsidRPr="00FB0D0C">
      <w:rPr>
        <w:rFonts w:ascii="Arial" w:hAnsi="Arial" w:cs="Arial"/>
        <w:color w:val="auto"/>
        <w:sz w:val="16"/>
        <w:szCs w:val="16"/>
        <w:u w:val="none"/>
      </w:rPr>
      <w:fldChar w:fldCharType="begin"/>
    </w:r>
    <w:r w:rsidRPr="00FB0D0C">
      <w:rPr>
        <w:rFonts w:ascii="Arial" w:hAnsi="Arial" w:cs="Arial"/>
        <w:color w:val="auto"/>
        <w:sz w:val="16"/>
        <w:szCs w:val="16"/>
        <w:u w:val="none"/>
      </w:rPr>
      <w:instrText xml:space="preserve"> PAGE   \* MERGEFORMAT </w:instrText>
    </w:r>
    <w:r w:rsidRPr="00FB0D0C">
      <w:rPr>
        <w:rFonts w:ascii="Arial" w:hAnsi="Arial" w:cs="Arial"/>
        <w:color w:val="auto"/>
        <w:sz w:val="16"/>
        <w:szCs w:val="16"/>
        <w:u w:val="none"/>
      </w:rPr>
      <w:fldChar w:fldCharType="separate"/>
    </w:r>
    <w:r w:rsidR="00D65996">
      <w:rPr>
        <w:rFonts w:ascii="Arial" w:hAnsi="Arial" w:cs="Arial"/>
        <w:noProof/>
        <w:color w:val="auto"/>
        <w:sz w:val="16"/>
        <w:szCs w:val="16"/>
        <w:u w:val="none"/>
      </w:rPr>
      <w:t>2</w:t>
    </w:r>
    <w:r w:rsidRPr="00FB0D0C">
      <w:rPr>
        <w:rFonts w:ascii="Arial" w:hAnsi="Arial" w:cs="Arial"/>
        <w:noProof/>
        <w:color w:val="auto"/>
        <w:sz w:val="16"/>
        <w:szCs w:val="16"/>
        <w:u w:val="none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2C644" w14:textId="77777777" w:rsidR="00833A9E" w:rsidRPr="00833A9E" w:rsidRDefault="00833A9E" w:rsidP="00833A9E">
    <w:pPr>
      <w:pStyle w:val="llb"/>
      <w:spacing w:line="240" w:lineRule="auto"/>
      <w:rPr>
        <w:color w:val="auto"/>
        <w:sz w:val="18"/>
        <w:szCs w:val="18"/>
        <w:u w:val="none"/>
      </w:rPr>
    </w:pPr>
    <w:r w:rsidRPr="00833A9E">
      <w:rPr>
        <w:color w:val="auto"/>
        <w:sz w:val="18"/>
        <w:szCs w:val="18"/>
        <w:u w:val="none"/>
      </w:rPr>
      <w:t>NNGYK/ETGY/10624/2026</w:t>
    </w:r>
  </w:p>
  <w:p w14:paraId="2EC13866" w14:textId="4E428DCA" w:rsidR="007A1CC0" w:rsidRPr="00F11D13" w:rsidRDefault="00833A9E" w:rsidP="00F11D13">
    <w:pPr>
      <w:pStyle w:val="llb"/>
      <w:spacing w:line="240" w:lineRule="auto"/>
      <w:rPr>
        <w:color w:val="auto"/>
        <w:sz w:val="18"/>
        <w:szCs w:val="18"/>
        <w:u w:val="none"/>
      </w:rPr>
    </w:pPr>
    <w:r w:rsidRPr="00833A9E">
      <w:rPr>
        <w:color w:val="auto"/>
        <w:sz w:val="18"/>
        <w:szCs w:val="18"/>
        <w:u w:val="none"/>
      </w:rPr>
      <w:t>NNGYK/ETGY/10626/2026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067A7" w14:textId="77777777" w:rsidR="00D167C7" w:rsidRDefault="00D167C7">
      <w:r>
        <w:separator/>
      </w:r>
    </w:p>
  </w:footnote>
  <w:footnote w:type="continuationSeparator" w:id="0">
    <w:p w14:paraId="2446E6F2" w14:textId="77777777" w:rsidR="00D167C7" w:rsidRDefault="00D167C7">
      <w:r>
        <w:continuationSeparator/>
      </w:r>
    </w:p>
  </w:footnote>
  <w:footnote w:type="continuationNotice" w:id="1">
    <w:p w14:paraId="31947622" w14:textId="77777777" w:rsidR="00D167C7" w:rsidRDefault="00D167C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3AE6BB0"/>
    <w:multiLevelType w:val="hybridMultilevel"/>
    <w:tmpl w:val="02E2F3E0"/>
    <w:lvl w:ilvl="0" w:tplc="E71CD056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C7FBE"/>
    <w:multiLevelType w:val="hybridMultilevel"/>
    <w:tmpl w:val="E5D00316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992E27"/>
    <w:multiLevelType w:val="hybridMultilevel"/>
    <w:tmpl w:val="926E1490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390519"/>
    <w:multiLevelType w:val="hybridMultilevel"/>
    <w:tmpl w:val="D18689DC"/>
    <w:lvl w:ilvl="0" w:tplc="D53C0882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A356D0"/>
    <w:multiLevelType w:val="hybridMultilevel"/>
    <w:tmpl w:val="7FF2C56E"/>
    <w:lvl w:ilvl="0" w:tplc="2486AD28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89C4B1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A8C8E6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C9AB9E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A970D3C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4EE70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BEC9B1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6942A29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9BEE16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1E4B6913"/>
    <w:multiLevelType w:val="hybridMultilevel"/>
    <w:tmpl w:val="831668A4"/>
    <w:lvl w:ilvl="0" w:tplc="CBAC3640">
      <w:start w:val="1"/>
      <w:numFmt w:val="decimal"/>
      <w:lvlText w:val="(%1)"/>
      <w:lvlJc w:val="left"/>
      <w:pPr>
        <w:ind w:left="675" w:hanging="568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819CDDFE">
      <w:numFmt w:val="bullet"/>
      <w:lvlText w:val="•"/>
      <w:lvlJc w:val="left"/>
      <w:pPr>
        <w:ind w:left="1539" w:hanging="568"/>
      </w:pPr>
      <w:rPr>
        <w:rFonts w:hint="default"/>
      </w:rPr>
    </w:lvl>
    <w:lvl w:ilvl="2" w:tplc="E4BC7E26">
      <w:numFmt w:val="bullet"/>
      <w:lvlText w:val="•"/>
      <w:lvlJc w:val="left"/>
      <w:pPr>
        <w:ind w:left="2398" w:hanging="568"/>
      </w:pPr>
      <w:rPr>
        <w:rFonts w:hint="default"/>
      </w:rPr>
    </w:lvl>
    <w:lvl w:ilvl="3" w:tplc="E94C9D88">
      <w:numFmt w:val="bullet"/>
      <w:lvlText w:val="•"/>
      <w:lvlJc w:val="left"/>
      <w:pPr>
        <w:ind w:left="3257" w:hanging="568"/>
      </w:pPr>
      <w:rPr>
        <w:rFonts w:hint="default"/>
      </w:rPr>
    </w:lvl>
    <w:lvl w:ilvl="4" w:tplc="10C6C9A4">
      <w:numFmt w:val="bullet"/>
      <w:lvlText w:val="•"/>
      <w:lvlJc w:val="left"/>
      <w:pPr>
        <w:ind w:left="4117" w:hanging="568"/>
      </w:pPr>
      <w:rPr>
        <w:rFonts w:hint="default"/>
      </w:rPr>
    </w:lvl>
    <w:lvl w:ilvl="5" w:tplc="1D9EB988">
      <w:numFmt w:val="bullet"/>
      <w:lvlText w:val="•"/>
      <w:lvlJc w:val="left"/>
      <w:pPr>
        <w:ind w:left="4976" w:hanging="568"/>
      </w:pPr>
      <w:rPr>
        <w:rFonts w:hint="default"/>
      </w:rPr>
    </w:lvl>
    <w:lvl w:ilvl="6" w:tplc="4CDE7970">
      <w:numFmt w:val="bullet"/>
      <w:lvlText w:val="•"/>
      <w:lvlJc w:val="left"/>
      <w:pPr>
        <w:ind w:left="5835" w:hanging="568"/>
      </w:pPr>
      <w:rPr>
        <w:rFonts w:hint="default"/>
      </w:rPr>
    </w:lvl>
    <w:lvl w:ilvl="7" w:tplc="56BAB2BE">
      <w:numFmt w:val="bullet"/>
      <w:lvlText w:val="•"/>
      <w:lvlJc w:val="left"/>
      <w:pPr>
        <w:ind w:left="6695" w:hanging="568"/>
      </w:pPr>
      <w:rPr>
        <w:rFonts w:hint="default"/>
      </w:rPr>
    </w:lvl>
    <w:lvl w:ilvl="8" w:tplc="B6AC7A34">
      <w:numFmt w:val="bullet"/>
      <w:lvlText w:val="•"/>
      <w:lvlJc w:val="left"/>
      <w:pPr>
        <w:ind w:left="7554" w:hanging="568"/>
      </w:pPr>
      <w:rPr>
        <w:rFonts w:hint="default"/>
      </w:rPr>
    </w:lvl>
  </w:abstractNum>
  <w:abstractNum w:abstractNumId="19" w15:restartNumberingAfterBreak="0">
    <w:nsid w:val="27756740"/>
    <w:multiLevelType w:val="hybridMultilevel"/>
    <w:tmpl w:val="A69407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4E4CCA"/>
    <w:multiLevelType w:val="hybridMultilevel"/>
    <w:tmpl w:val="6EB47236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AF334A1"/>
    <w:multiLevelType w:val="hybridMultilevel"/>
    <w:tmpl w:val="91DC0F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507884"/>
    <w:multiLevelType w:val="hybridMultilevel"/>
    <w:tmpl w:val="51F0E7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5257DD"/>
    <w:multiLevelType w:val="hybridMultilevel"/>
    <w:tmpl w:val="1242D6D8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5F3D1D"/>
    <w:multiLevelType w:val="hybridMultilevel"/>
    <w:tmpl w:val="86E0E692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E134778"/>
    <w:multiLevelType w:val="hybridMultilevel"/>
    <w:tmpl w:val="EE2248E8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5AC5062"/>
    <w:multiLevelType w:val="hybridMultilevel"/>
    <w:tmpl w:val="3B6CEC08"/>
    <w:lvl w:ilvl="0" w:tplc="49328414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963AA1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967C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B08C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04318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8AA83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42C9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44EB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F835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90C2FEF"/>
    <w:multiLevelType w:val="hybridMultilevel"/>
    <w:tmpl w:val="35B0092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A9177D"/>
    <w:multiLevelType w:val="hybridMultilevel"/>
    <w:tmpl w:val="9850D14A"/>
    <w:lvl w:ilvl="0" w:tplc="0608BF58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DB18DF"/>
    <w:multiLevelType w:val="hybridMultilevel"/>
    <w:tmpl w:val="8DF21522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931292"/>
    <w:multiLevelType w:val="hybridMultilevel"/>
    <w:tmpl w:val="41FE05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536F32"/>
    <w:multiLevelType w:val="hybridMultilevel"/>
    <w:tmpl w:val="635C3856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E8477D"/>
    <w:multiLevelType w:val="hybridMultilevel"/>
    <w:tmpl w:val="755CCFFA"/>
    <w:lvl w:ilvl="0" w:tplc="FFFFFFFF">
      <w:numFmt w:val="bullet"/>
      <w:lvlText w:val="-"/>
      <w:lvlJc w:val="left"/>
      <w:pPr>
        <w:ind w:left="720" w:hanging="360"/>
      </w:pPr>
    </w:lvl>
    <w:lvl w:ilvl="1" w:tplc="4C9C7CD2"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8260386">
    <w:abstractNumId w:val="29"/>
  </w:num>
  <w:num w:numId="2" w16cid:durableId="187465920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4683608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951510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3824418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086241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0122948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9655830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918749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0280337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6556650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31196032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00020139">
    <w:abstractNumId w:val="8"/>
  </w:num>
  <w:num w:numId="14" w16cid:durableId="1244877496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 w16cid:durableId="329911740">
    <w:abstractNumId w:val="17"/>
  </w:num>
  <w:num w:numId="16" w16cid:durableId="620772314">
    <w:abstractNumId w:val="37"/>
  </w:num>
  <w:num w:numId="17" w16cid:durableId="1825201907">
    <w:abstractNumId w:val="25"/>
  </w:num>
  <w:num w:numId="18" w16cid:durableId="1655375132">
    <w:abstractNumId w:val="13"/>
  </w:num>
  <w:num w:numId="19" w16cid:durableId="1009257226">
    <w:abstractNumId w:val="32"/>
  </w:num>
  <w:num w:numId="20" w16cid:durableId="994265701">
    <w:abstractNumId w:val="30"/>
  </w:num>
  <w:num w:numId="21" w16cid:durableId="1515486990">
    <w:abstractNumId w:val="17"/>
  </w:num>
  <w:num w:numId="22" w16cid:durableId="375198947">
    <w:abstractNumId w:val="16"/>
  </w:num>
  <w:num w:numId="23" w16cid:durableId="2062560183">
    <w:abstractNumId w:val="18"/>
  </w:num>
  <w:num w:numId="24" w16cid:durableId="1260412278">
    <w:abstractNumId w:val="33"/>
  </w:num>
  <w:num w:numId="25" w16cid:durableId="1108164237">
    <w:abstractNumId w:val="15"/>
  </w:num>
  <w:num w:numId="26" w16cid:durableId="1941255883">
    <w:abstractNumId w:val="35"/>
  </w:num>
  <w:num w:numId="27" w16cid:durableId="944310614">
    <w:abstractNumId w:val="14"/>
  </w:num>
  <w:num w:numId="28" w16cid:durableId="1401248252">
    <w:abstractNumId w:val="26"/>
  </w:num>
  <w:num w:numId="29" w16cid:durableId="1641618504">
    <w:abstractNumId w:val="28"/>
  </w:num>
  <w:num w:numId="30" w16cid:durableId="916743564">
    <w:abstractNumId w:val="10"/>
  </w:num>
  <w:num w:numId="31" w16cid:durableId="1851599512">
    <w:abstractNumId w:val="31"/>
  </w:num>
  <w:num w:numId="32" w16cid:durableId="1047023777">
    <w:abstractNumId w:val="24"/>
  </w:num>
  <w:num w:numId="33" w16cid:durableId="1793401390">
    <w:abstractNumId w:val="20"/>
  </w:num>
  <w:num w:numId="34" w16cid:durableId="1803037110">
    <w:abstractNumId w:val="36"/>
  </w:num>
  <w:num w:numId="35" w16cid:durableId="1713578401">
    <w:abstractNumId w:val="12"/>
  </w:num>
  <w:num w:numId="36" w16cid:durableId="1247036476">
    <w:abstractNumId w:val="23"/>
  </w:num>
  <w:num w:numId="37" w16cid:durableId="1926719349">
    <w:abstractNumId w:val="34"/>
  </w:num>
  <w:num w:numId="38" w16cid:durableId="1003047833">
    <w:abstractNumId w:val="19"/>
  </w:num>
  <w:num w:numId="39" w16cid:durableId="169063766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5701"/>
    <w:rsid w:val="00007528"/>
    <w:rsid w:val="00010670"/>
    <w:rsid w:val="0001164F"/>
    <w:rsid w:val="00014869"/>
    <w:rsid w:val="000150D3"/>
    <w:rsid w:val="000166C1"/>
    <w:rsid w:val="0002006B"/>
    <w:rsid w:val="00020AE8"/>
    <w:rsid w:val="00025EBE"/>
    <w:rsid w:val="00026BF2"/>
    <w:rsid w:val="000271F6"/>
    <w:rsid w:val="00030445"/>
    <w:rsid w:val="000318C7"/>
    <w:rsid w:val="00033FDB"/>
    <w:rsid w:val="000344F6"/>
    <w:rsid w:val="00042263"/>
    <w:rsid w:val="00043505"/>
    <w:rsid w:val="00044042"/>
    <w:rsid w:val="000474D2"/>
    <w:rsid w:val="000479C5"/>
    <w:rsid w:val="00050DFD"/>
    <w:rsid w:val="00053809"/>
    <w:rsid w:val="00053914"/>
    <w:rsid w:val="00054756"/>
    <w:rsid w:val="000560C5"/>
    <w:rsid w:val="00056C49"/>
    <w:rsid w:val="00056FE0"/>
    <w:rsid w:val="000603C8"/>
    <w:rsid w:val="000608A4"/>
    <w:rsid w:val="00060AA1"/>
    <w:rsid w:val="00061B10"/>
    <w:rsid w:val="00062494"/>
    <w:rsid w:val="00062E2A"/>
    <w:rsid w:val="000631FD"/>
    <w:rsid w:val="00067D12"/>
    <w:rsid w:val="00071F8A"/>
    <w:rsid w:val="00073E04"/>
    <w:rsid w:val="00075FEF"/>
    <w:rsid w:val="0007628D"/>
    <w:rsid w:val="00076A01"/>
    <w:rsid w:val="00080676"/>
    <w:rsid w:val="00081DAB"/>
    <w:rsid w:val="00085167"/>
    <w:rsid w:val="000917FF"/>
    <w:rsid w:val="0009351E"/>
    <w:rsid w:val="0009479A"/>
    <w:rsid w:val="00095E44"/>
    <w:rsid w:val="00096D8D"/>
    <w:rsid w:val="0009755A"/>
    <w:rsid w:val="000A0A35"/>
    <w:rsid w:val="000A1232"/>
    <w:rsid w:val="000A16F2"/>
    <w:rsid w:val="000A40D0"/>
    <w:rsid w:val="000B0097"/>
    <w:rsid w:val="000B101F"/>
    <w:rsid w:val="000B12BF"/>
    <w:rsid w:val="000B1B66"/>
    <w:rsid w:val="000B1F4B"/>
    <w:rsid w:val="000B2F27"/>
    <w:rsid w:val="000B2F58"/>
    <w:rsid w:val="000B37A8"/>
    <w:rsid w:val="000B398C"/>
    <w:rsid w:val="000B51D9"/>
    <w:rsid w:val="000B782F"/>
    <w:rsid w:val="000C03FB"/>
    <w:rsid w:val="000C308F"/>
    <w:rsid w:val="000C5A4E"/>
    <w:rsid w:val="000C635D"/>
    <w:rsid w:val="000C7F49"/>
    <w:rsid w:val="000D1AEE"/>
    <w:rsid w:val="000D1F4F"/>
    <w:rsid w:val="000D4D07"/>
    <w:rsid w:val="000D7535"/>
    <w:rsid w:val="000E0DB8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2D7"/>
    <w:rsid w:val="000F5AC9"/>
    <w:rsid w:val="000F63C8"/>
    <w:rsid w:val="00103501"/>
    <w:rsid w:val="00103B2D"/>
    <w:rsid w:val="00103CD2"/>
    <w:rsid w:val="00104061"/>
    <w:rsid w:val="00104445"/>
    <w:rsid w:val="0010618D"/>
    <w:rsid w:val="00107236"/>
    <w:rsid w:val="001101A2"/>
    <w:rsid w:val="001106F7"/>
    <w:rsid w:val="001108A9"/>
    <w:rsid w:val="00112EDA"/>
    <w:rsid w:val="00114174"/>
    <w:rsid w:val="00117C1D"/>
    <w:rsid w:val="00120BEA"/>
    <w:rsid w:val="00123688"/>
    <w:rsid w:val="00127F47"/>
    <w:rsid w:val="00130037"/>
    <w:rsid w:val="00133572"/>
    <w:rsid w:val="00136D7A"/>
    <w:rsid w:val="00141470"/>
    <w:rsid w:val="00141540"/>
    <w:rsid w:val="001439E8"/>
    <w:rsid w:val="001449DF"/>
    <w:rsid w:val="001451BE"/>
    <w:rsid w:val="0014569B"/>
    <w:rsid w:val="001470E0"/>
    <w:rsid w:val="00150060"/>
    <w:rsid w:val="001509F4"/>
    <w:rsid w:val="00150B2D"/>
    <w:rsid w:val="00154C69"/>
    <w:rsid w:val="0015704C"/>
    <w:rsid w:val="00161701"/>
    <w:rsid w:val="00161B50"/>
    <w:rsid w:val="00161E87"/>
    <w:rsid w:val="0016566C"/>
    <w:rsid w:val="001665B4"/>
    <w:rsid w:val="00170EDA"/>
    <w:rsid w:val="001727F0"/>
    <w:rsid w:val="00172B06"/>
    <w:rsid w:val="0017347E"/>
    <w:rsid w:val="001752D8"/>
    <w:rsid w:val="00175931"/>
    <w:rsid w:val="00176B25"/>
    <w:rsid w:val="00177EC4"/>
    <w:rsid w:val="001817EF"/>
    <w:rsid w:val="0018238B"/>
    <w:rsid w:val="00183419"/>
    <w:rsid w:val="0018394A"/>
    <w:rsid w:val="00184DCC"/>
    <w:rsid w:val="00186A9D"/>
    <w:rsid w:val="001874A6"/>
    <w:rsid w:val="0018765B"/>
    <w:rsid w:val="00190913"/>
    <w:rsid w:val="00193DD3"/>
    <w:rsid w:val="00195F65"/>
    <w:rsid w:val="001A07E2"/>
    <w:rsid w:val="001A2018"/>
    <w:rsid w:val="001A2DC4"/>
    <w:rsid w:val="001A56F1"/>
    <w:rsid w:val="001B01C8"/>
    <w:rsid w:val="001B0B52"/>
    <w:rsid w:val="001B13F6"/>
    <w:rsid w:val="001B1747"/>
    <w:rsid w:val="001B2D44"/>
    <w:rsid w:val="001B4D0B"/>
    <w:rsid w:val="001B752A"/>
    <w:rsid w:val="001C12FB"/>
    <w:rsid w:val="001C2DB4"/>
    <w:rsid w:val="001C3228"/>
    <w:rsid w:val="001C35E9"/>
    <w:rsid w:val="001C36BD"/>
    <w:rsid w:val="001C3733"/>
    <w:rsid w:val="001C49B3"/>
    <w:rsid w:val="001C5B30"/>
    <w:rsid w:val="001D18C9"/>
    <w:rsid w:val="001D3C05"/>
    <w:rsid w:val="001D57B1"/>
    <w:rsid w:val="001D6AF4"/>
    <w:rsid w:val="001D7E00"/>
    <w:rsid w:val="001E0CC1"/>
    <w:rsid w:val="001E1C10"/>
    <w:rsid w:val="001E3CC0"/>
    <w:rsid w:val="001E4182"/>
    <w:rsid w:val="001E77C3"/>
    <w:rsid w:val="001F0183"/>
    <w:rsid w:val="001F090B"/>
    <w:rsid w:val="001F180A"/>
    <w:rsid w:val="001F1A28"/>
    <w:rsid w:val="001F1AD0"/>
    <w:rsid w:val="001F35E8"/>
    <w:rsid w:val="001F4014"/>
    <w:rsid w:val="001F42E9"/>
    <w:rsid w:val="001F445E"/>
    <w:rsid w:val="00201213"/>
    <w:rsid w:val="002013A7"/>
    <w:rsid w:val="0020165E"/>
    <w:rsid w:val="00202B05"/>
    <w:rsid w:val="00202E50"/>
    <w:rsid w:val="00205180"/>
    <w:rsid w:val="00205C4F"/>
    <w:rsid w:val="00207F81"/>
    <w:rsid w:val="002109F4"/>
    <w:rsid w:val="00211FDA"/>
    <w:rsid w:val="00213450"/>
    <w:rsid w:val="002145D4"/>
    <w:rsid w:val="00215FDA"/>
    <w:rsid w:val="002160C2"/>
    <w:rsid w:val="00222BB9"/>
    <w:rsid w:val="0022333D"/>
    <w:rsid w:val="002258D6"/>
    <w:rsid w:val="002274FB"/>
    <w:rsid w:val="00230108"/>
    <w:rsid w:val="002309D2"/>
    <w:rsid w:val="00231B61"/>
    <w:rsid w:val="0023205D"/>
    <w:rsid w:val="00232483"/>
    <w:rsid w:val="0023315B"/>
    <w:rsid w:val="002347FE"/>
    <w:rsid w:val="0024178D"/>
    <w:rsid w:val="0024392B"/>
    <w:rsid w:val="002450C6"/>
    <w:rsid w:val="00245DCF"/>
    <w:rsid w:val="00246C65"/>
    <w:rsid w:val="00251FEA"/>
    <w:rsid w:val="00252FFB"/>
    <w:rsid w:val="002541DC"/>
    <w:rsid w:val="002542A8"/>
    <w:rsid w:val="0025726B"/>
    <w:rsid w:val="00260A11"/>
    <w:rsid w:val="0026169A"/>
    <w:rsid w:val="00262763"/>
    <w:rsid w:val="00264BEA"/>
    <w:rsid w:val="0026543A"/>
    <w:rsid w:val="00267850"/>
    <w:rsid w:val="00271032"/>
    <w:rsid w:val="00273E3E"/>
    <w:rsid w:val="00274147"/>
    <w:rsid w:val="00275189"/>
    <w:rsid w:val="002756DC"/>
    <w:rsid w:val="0027586A"/>
    <w:rsid w:val="00276283"/>
    <w:rsid w:val="00276412"/>
    <w:rsid w:val="00276437"/>
    <w:rsid w:val="0028063F"/>
    <w:rsid w:val="00280740"/>
    <w:rsid w:val="00281528"/>
    <w:rsid w:val="00283B02"/>
    <w:rsid w:val="00283C5D"/>
    <w:rsid w:val="002844B0"/>
    <w:rsid w:val="00286322"/>
    <w:rsid w:val="002966E8"/>
    <w:rsid w:val="00296B03"/>
    <w:rsid w:val="00296C1F"/>
    <w:rsid w:val="002A164A"/>
    <w:rsid w:val="002A41E6"/>
    <w:rsid w:val="002A44C8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D7"/>
    <w:rsid w:val="002B6F6C"/>
    <w:rsid w:val="002B7D73"/>
    <w:rsid w:val="002C06E3"/>
    <w:rsid w:val="002C0801"/>
    <w:rsid w:val="002C33B3"/>
    <w:rsid w:val="002C44B0"/>
    <w:rsid w:val="002C4E07"/>
    <w:rsid w:val="002D0586"/>
    <w:rsid w:val="002D1023"/>
    <w:rsid w:val="002D1459"/>
    <w:rsid w:val="002D1470"/>
    <w:rsid w:val="002D21CF"/>
    <w:rsid w:val="002D4705"/>
    <w:rsid w:val="002D5B65"/>
    <w:rsid w:val="002D5F33"/>
    <w:rsid w:val="002D6396"/>
    <w:rsid w:val="002D7E5E"/>
    <w:rsid w:val="002E07EF"/>
    <w:rsid w:val="002E0D06"/>
    <w:rsid w:val="002E1810"/>
    <w:rsid w:val="002E2844"/>
    <w:rsid w:val="002E48E6"/>
    <w:rsid w:val="002E495E"/>
    <w:rsid w:val="002E4E94"/>
    <w:rsid w:val="002E6F06"/>
    <w:rsid w:val="002F103F"/>
    <w:rsid w:val="002F1F28"/>
    <w:rsid w:val="002F23F7"/>
    <w:rsid w:val="002F43CA"/>
    <w:rsid w:val="002F4A39"/>
    <w:rsid w:val="002F57AA"/>
    <w:rsid w:val="002F714C"/>
    <w:rsid w:val="002F77BF"/>
    <w:rsid w:val="003004A2"/>
    <w:rsid w:val="00303CD7"/>
    <w:rsid w:val="00303DD5"/>
    <w:rsid w:val="00307B74"/>
    <w:rsid w:val="00310764"/>
    <w:rsid w:val="0031710B"/>
    <w:rsid w:val="00320203"/>
    <w:rsid w:val="00321F52"/>
    <w:rsid w:val="00322002"/>
    <w:rsid w:val="00323B6B"/>
    <w:rsid w:val="003247B0"/>
    <w:rsid w:val="00324B47"/>
    <w:rsid w:val="00325E81"/>
    <w:rsid w:val="00326948"/>
    <w:rsid w:val="00327052"/>
    <w:rsid w:val="0033486D"/>
    <w:rsid w:val="00335CC5"/>
    <w:rsid w:val="003367C4"/>
    <w:rsid w:val="00336D8E"/>
    <w:rsid w:val="003376B3"/>
    <w:rsid w:val="003402F5"/>
    <w:rsid w:val="00341F90"/>
    <w:rsid w:val="00345F9C"/>
    <w:rsid w:val="00347776"/>
    <w:rsid w:val="003507C1"/>
    <w:rsid w:val="00351A91"/>
    <w:rsid w:val="003520C4"/>
    <w:rsid w:val="003533AE"/>
    <w:rsid w:val="00355E14"/>
    <w:rsid w:val="00356880"/>
    <w:rsid w:val="0036058F"/>
    <w:rsid w:val="00361280"/>
    <w:rsid w:val="003615F1"/>
    <w:rsid w:val="00361A6E"/>
    <w:rsid w:val="0036393C"/>
    <w:rsid w:val="00363D7F"/>
    <w:rsid w:val="00367C66"/>
    <w:rsid w:val="003700B2"/>
    <w:rsid w:val="0037233D"/>
    <w:rsid w:val="003736EF"/>
    <w:rsid w:val="003737E3"/>
    <w:rsid w:val="00380A1A"/>
    <w:rsid w:val="00380D80"/>
    <w:rsid w:val="0038500E"/>
    <w:rsid w:val="0038761D"/>
    <w:rsid w:val="00390456"/>
    <w:rsid w:val="003906F8"/>
    <w:rsid w:val="003935EE"/>
    <w:rsid w:val="00393E5F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5BC5"/>
    <w:rsid w:val="003A5D55"/>
    <w:rsid w:val="003A656B"/>
    <w:rsid w:val="003A75E6"/>
    <w:rsid w:val="003A7B8E"/>
    <w:rsid w:val="003B255B"/>
    <w:rsid w:val="003B3317"/>
    <w:rsid w:val="003B3B0E"/>
    <w:rsid w:val="003B3BAD"/>
    <w:rsid w:val="003B4B2F"/>
    <w:rsid w:val="003B52D4"/>
    <w:rsid w:val="003C03B5"/>
    <w:rsid w:val="003C1CA5"/>
    <w:rsid w:val="003C1EC7"/>
    <w:rsid w:val="003C3D8E"/>
    <w:rsid w:val="003C64A0"/>
    <w:rsid w:val="003C6F0B"/>
    <w:rsid w:val="003C7BA3"/>
    <w:rsid w:val="003D2C93"/>
    <w:rsid w:val="003D4E9C"/>
    <w:rsid w:val="003D5F3D"/>
    <w:rsid w:val="003E0D78"/>
    <w:rsid w:val="003E1CB1"/>
    <w:rsid w:val="003E3A1D"/>
    <w:rsid w:val="003E4190"/>
    <w:rsid w:val="003E523E"/>
    <w:rsid w:val="003E556A"/>
    <w:rsid w:val="003E6CA0"/>
    <w:rsid w:val="003F1F41"/>
    <w:rsid w:val="003F2FDE"/>
    <w:rsid w:val="003F330B"/>
    <w:rsid w:val="003F62CD"/>
    <w:rsid w:val="003F6FDF"/>
    <w:rsid w:val="004016F5"/>
    <w:rsid w:val="004045AA"/>
    <w:rsid w:val="0040549A"/>
    <w:rsid w:val="00405CC9"/>
    <w:rsid w:val="00407D67"/>
    <w:rsid w:val="004138DE"/>
    <w:rsid w:val="0041426C"/>
    <w:rsid w:val="00414B2F"/>
    <w:rsid w:val="00415E58"/>
    <w:rsid w:val="00416231"/>
    <w:rsid w:val="004208AB"/>
    <w:rsid w:val="004219EF"/>
    <w:rsid w:val="00426CD9"/>
    <w:rsid w:val="00427126"/>
    <w:rsid w:val="00430FEB"/>
    <w:rsid w:val="004310EE"/>
    <w:rsid w:val="00433677"/>
    <w:rsid w:val="004340D5"/>
    <w:rsid w:val="00434880"/>
    <w:rsid w:val="0043526D"/>
    <w:rsid w:val="004460E9"/>
    <w:rsid w:val="00447B6F"/>
    <w:rsid w:val="004508CD"/>
    <w:rsid w:val="00453623"/>
    <w:rsid w:val="00453C11"/>
    <w:rsid w:val="004557B0"/>
    <w:rsid w:val="00457946"/>
    <w:rsid w:val="00457B7C"/>
    <w:rsid w:val="00457D8B"/>
    <w:rsid w:val="0046005E"/>
    <w:rsid w:val="00460A17"/>
    <w:rsid w:val="00463ECE"/>
    <w:rsid w:val="00470CB5"/>
    <w:rsid w:val="00471EAB"/>
    <w:rsid w:val="004723EE"/>
    <w:rsid w:val="00473DC3"/>
    <w:rsid w:val="00475A92"/>
    <w:rsid w:val="00476BA8"/>
    <w:rsid w:val="00477BB9"/>
    <w:rsid w:val="004805EA"/>
    <w:rsid w:val="00487366"/>
    <w:rsid w:val="004873E4"/>
    <w:rsid w:val="0049072C"/>
    <w:rsid w:val="00490FD1"/>
    <w:rsid w:val="00491AD2"/>
    <w:rsid w:val="004935C0"/>
    <w:rsid w:val="00493B43"/>
    <w:rsid w:val="00494EB1"/>
    <w:rsid w:val="00496414"/>
    <w:rsid w:val="00497A38"/>
    <w:rsid w:val="00497F93"/>
    <w:rsid w:val="004A093F"/>
    <w:rsid w:val="004A45BD"/>
    <w:rsid w:val="004A4656"/>
    <w:rsid w:val="004A7645"/>
    <w:rsid w:val="004A77B0"/>
    <w:rsid w:val="004B08A9"/>
    <w:rsid w:val="004B1CED"/>
    <w:rsid w:val="004B3399"/>
    <w:rsid w:val="004B34A7"/>
    <w:rsid w:val="004B3B06"/>
    <w:rsid w:val="004B4643"/>
    <w:rsid w:val="004B518F"/>
    <w:rsid w:val="004B5ACF"/>
    <w:rsid w:val="004B7F67"/>
    <w:rsid w:val="004C1994"/>
    <w:rsid w:val="004D4080"/>
    <w:rsid w:val="004E05FD"/>
    <w:rsid w:val="004E08BE"/>
    <w:rsid w:val="004E1A0D"/>
    <w:rsid w:val="004E23F5"/>
    <w:rsid w:val="004E5418"/>
    <w:rsid w:val="004E6175"/>
    <w:rsid w:val="004E63E5"/>
    <w:rsid w:val="004E6B76"/>
    <w:rsid w:val="004F07BC"/>
    <w:rsid w:val="004F3540"/>
    <w:rsid w:val="004F52DB"/>
    <w:rsid w:val="004F5624"/>
    <w:rsid w:val="004F5DA4"/>
    <w:rsid w:val="004F62B2"/>
    <w:rsid w:val="004F6424"/>
    <w:rsid w:val="004F7C12"/>
    <w:rsid w:val="005001A5"/>
    <w:rsid w:val="005040CD"/>
    <w:rsid w:val="00505229"/>
    <w:rsid w:val="00507F98"/>
    <w:rsid w:val="0051077B"/>
    <w:rsid w:val="005108A3"/>
    <w:rsid w:val="00510E13"/>
    <w:rsid w:val="00510F6E"/>
    <w:rsid w:val="005118AE"/>
    <w:rsid w:val="0051192D"/>
    <w:rsid w:val="0051587A"/>
    <w:rsid w:val="005158FA"/>
    <w:rsid w:val="005169AD"/>
    <w:rsid w:val="00516A21"/>
    <w:rsid w:val="005208B9"/>
    <w:rsid w:val="005221F0"/>
    <w:rsid w:val="00524807"/>
    <w:rsid w:val="00525FF9"/>
    <w:rsid w:val="00532C41"/>
    <w:rsid w:val="00532D3F"/>
    <w:rsid w:val="0053386D"/>
    <w:rsid w:val="00534700"/>
    <w:rsid w:val="0053791F"/>
    <w:rsid w:val="00544AC8"/>
    <w:rsid w:val="00546264"/>
    <w:rsid w:val="0054689E"/>
    <w:rsid w:val="00547538"/>
    <w:rsid w:val="005526E5"/>
    <w:rsid w:val="00553BFA"/>
    <w:rsid w:val="00554D05"/>
    <w:rsid w:val="00556848"/>
    <w:rsid w:val="0056077E"/>
    <w:rsid w:val="00560EDA"/>
    <w:rsid w:val="005629EE"/>
    <w:rsid w:val="005648FA"/>
    <w:rsid w:val="00564D50"/>
    <w:rsid w:val="00567346"/>
    <w:rsid w:val="0057371B"/>
    <w:rsid w:val="00575EB8"/>
    <w:rsid w:val="0058175B"/>
    <w:rsid w:val="00581F71"/>
    <w:rsid w:val="00582A9B"/>
    <w:rsid w:val="005832AB"/>
    <w:rsid w:val="00583726"/>
    <w:rsid w:val="0058437C"/>
    <w:rsid w:val="00587609"/>
    <w:rsid w:val="005935F4"/>
    <w:rsid w:val="00593AB1"/>
    <w:rsid w:val="00593E0A"/>
    <w:rsid w:val="005A0DCD"/>
    <w:rsid w:val="005A167F"/>
    <w:rsid w:val="005A2D37"/>
    <w:rsid w:val="005A346E"/>
    <w:rsid w:val="005A73CF"/>
    <w:rsid w:val="005B3F6F"/>
    <w:rsid w:val="005B407E"/>
    <w:rsid w:val="005B52C4"/>
    <w:rsid w:val="005B798B"/>
    <w:rsid w:val="005C1FAE"/>
    <w:rsid w:val="005C39E8"/>
    <w:rsid w:val="005C4E9C"/>
    <w:rsid w:val="005C5660"/>
    <w:rsid w:val="005D4B68"/>
    <w:rsid w:val="005D60D0"/>
    <w:rsid w:val="005D7020"/>
    <w:rsid w:val="005E11C1"/>
    <w:rsid w:val="005E17B8"/>
    <w:rsid w:val="005E1B56"/>
    <w:rsid w:val="005E2563"/>
    <w:rsid w:val="005E394C"/>
    <w:rsid w:val="005E42BF"/>
    <w:rsid w:val="005E4E70"/>
    <w:rsid w:val="005E65BB"/>
    <w:rsid w:val="005F0DA0"/>
    <w:rsid w:val="005F3634"/>
    <w:rsid w:val="005F4914"/>
    <w:rsid w:val="005F62B7"/>
    <w:rsid w:val="005F6869"/>
    <w:rsid w:val="005F6BB9"/>
    <w:rsid w:val="00603148"/>
    <w:rsid w:val="00606FC7"/>
    <w:rsid w:val="0061023E"/>
    <w:rsid w:val="00610456"/>
    <w:rsid w:val="00611473"/>
    <w:rsid w:val="00611B36"/>
    <w:rsid w:val="00613A34"/>
    <w:rsid w:val="00615ADA"/>
    <w:rsid w:val="00617169"/>
    <w:rsid w:val="006221CD"/>
    <w:rsid w:val="00623574"/>
    <w:rsid w:val="006266A9"/>
    <w:rsid w:val="00630341"/>
    <w:rsid w:val="00630426"/>
    <w:rsid w:val="006316C1"/>
    <w:rsid w:val="00631ED4"/>
    <w:rsid w:val="00633BC7"/>
    <w:rsid w:val="00635E9C"/>
    <w:rsid w:val="00637B41"/>
    <w:rsid w:val="00640294"/>
    <w:rsid w:val="006403B2"/>
    <w:rsid w:val="006414EE"/>
    <w:rsid w:val="00642524"/>
    <w:rsid w:val="00642D0A"/>
    <w:rsid w:val="00643ECE"/>
    <w:rsid w:val="00646B88"/>
    <w:rsid w:val="00646FE1"/>
    <w:rsid w:val="006508D6"/>
    <w:rsid w:val="006528FC"/>
    <w:rsid w:val="0065581D"/>
    <w:rsid w:val="00655C2F"/>
    <w:rsid w:val="00660403"/>
    <w:rsid w:val="00661140"/>
    <w:rsid w:val="006710DD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BFF"/>
    <w:rsid w:val="006953C1"/>
    <w:rsid w:val="00696EB2"/>
    <w:rsid w:val="006A16E9"/>
    <w:rsid w:val="006A5450"/>
    <w:rsid w:val="006B0199"/>
    <w:rsid w:val="006B0A32"/>
    <w:rsid w:val="006B0BD8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04F"/>
    <w:rsid w:val="006C4502"/>
    <w:rsid w:val="006C5A3E"/>
    <w:rsid w:val="006D5E91"/>
    <w:rsid w:val="006E14E6"/>
    <w:rsid w:val="006E1AEE"/>
    <w:rsid w:val="006E212A"/>
    <w:rsid w:val="006E2F52"/>
    <w:rsid w:val="006E3974"/>
    <w:rsid w:val="006E3B9C"/>
    <w:rsid w:val="006E51A2"/>
    <w:rsid w:val="006E5E02"/>
    <w:rsid w:val="006F008B"/>
    <w:rsid w:val="006F0DE2"/>
    <w:rsid w:val="006F3495"/>
    <w:rsid w:val="006F417D"/>
    <w:rsid w:val="006F5C83"/>
    <w:rsid w:val="006F650A"/>
    <w:rsid w:val="006F67CC"/>
    <w:rsid w:val="006F6E1F"/>
    <w:rsid w:val="007012AE"/>
    <w:rsid w:val="00701C2D"/>
    <w:rsid w:val="00702162"/>
    <w:rsid w:val="00703930"/>
    <w:rsid w:val="0070610E"/>
    <w:rsid w:val="00706F5D"/>
    <w:rsid w:val="00707148"/>
    <w:rsid w:val="007074BB"/>
    <w:rsid w:val="00707759"/>
    <w:rsid w:val="00710081"/>
    <w:rsid w:val="00710B0D"/>
    <w:rsid w:val="00711240"/>
    <w:rsid w:val="00711C71"/>
    <w:rsid w:val="00713CB5"/>
    <w:rsid w:val="00714AEC"/>
    <w:rsid w:val="0071558B"/>
    <w:rsid w:val="00715A67"/>
    <w:rsid w:val="00716DD0"/>
    <w:rsid w:val="00721189"/>
    <w:rsid w:val="007221C3"/>
    <w:rsid w:val="00722F2C"/>
    <w:rsid w:val="007254D1"/>
    <w:rsid w:val="00725B32"/>
    <w:rsid w:val="00725B3C"/>
    <w:rsid w:val="00733D54"/>
    <w:rsid w:val="00736A4F"/>
    <w:rsid w:val="00737753"/>
    <w:rsid w:val="00740CE9"/>
    <w:rsid w:val="007428E3"/>
    <w:rsid w:val="0074394E"/>
    <w:rsid w:val="00745895"/>
    <w:rsid w:val="00750D0A"/>
    <w:rsid w:val="00751A17"/>
    <w:rsid w:val="00751D93"/>
    <w:rsid w:val="00752300"/>
    <w:rsid w:val="007546F8"/>
    <w:rsid w:val="00754710"/>
    <w:rsid w:val="00755BAB"/>
    <w:rsid w:val="0076080E"/>
    <w:rsid w:val="00762221"/>
    <w:rsid w:val="0076411D"/>
    <w:rsid w:val="007670F8"/>
    <w:rsid w:val="007671D4"/>
    <w:rsid w:val="0076799B"/>
    <w:rsid w:val="00770A85"/>
    <w:rsid w:val="0077147F"/>
    <w:rsid w:val="00771E1B"/>
    <w:rsid w:val="00773DC9"/>
    <w:rsid w:val="0077572E"/>
    <w:rsid w:val="0078031B"/>
    <w:rsid w:val="00782841"/>
    <w:rsid w:val="00784F44"/>
    <w:rsid w:val="00786672"/>
    <w:rsid w:val="007872CF"/>
    <w:rsid w:val="0078734E"/>
    <w:rsid w:val="007918C2"/>
    <w:rsid w:val="0079201C"/>
    <w:rsid w:val="0079307F"/>
    <w:rsid w:val="007940C5"/>
    <w:rsid w:val="007947C4"/>
    <w:rsid w:val="00795CA9"/>
    <w:rsid w:val="00795CE1"/>
    <w:rsid w:val="007A06AC"/>
    <w:rsid w:val="007A1CC0"/>
    <w:rsid w:val="007B1014"/>
    <w:rsid w:val="007B103F"/>
    <w:rsid w:val="007B1484"/>
    <w:rsid w:val="007B1A10"/>
    <w:rsid w:val="007B3548"/>
    <w:rsid w:val="007B6659"/>
    <w:rsid w:val="007B6E2C"/>
    <w:rsid w:val="007B76AB"/>
    <w:rsid w:val="007B7DBD"/>
    <w:rsid w:val="007C45D3"/>
    <w:rsid w:val="007C597B"/>
    <w:rsid w:val="007C760C"/>
    <w:rsid w:val="007D076C"/>
    <w:rsid w:val="007D08FD"/>
    <w:rsid w:val="007D1584"/>
    <w:rsid w:val="007D2044"/>
    <w:rsid w:val="007D2A48"/>
    <w:rsid w:val="007D2D76"/>
    <w:rsid w:val="007D482A"/>
    <w:rsid w:val="007D4F33"/>
    <w:rsid w:val="007D65C7"/>
    <w:rsid w:val="007D74D2"/>
    <w:rsid w:val="007D79B5"/>
    <w:rsid w:val="007E1455"/>
    <w:rsid w:val="007E2334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4DBB"/>
    <w:rsid w:val="007F64BE"/>
    <w:rsid w:val="007F6DC3"/>
    <w:rsid w:val="007F7BCE"/>
    <w:rsid w:val="008006B4"/>
    <w:rsid w:val="008015B6"/>
    <w:rsid w:val="00803FD4"/>
    <w:rsid w:val="0080481C"/>
    <w:rsid w:val="00804C54"/>
    <w:rsid w:val="0080553D"/>
    <w:rsid w:val="008056DD"/>
    <w:rsid w:val="0081104C"/>
    <w:rsid w:val="00812D16"/>
    <w:rsid w:val="00813A0B"/>
    <w:rsid w:val="00816C51"/>
    <w:rsid w:val="00821865"/>
    <w:rsid w:val="0082327D"/>
    <w:rsid w:val="0082433D"/>
    <w:rsid w:val="00826509"/>
    <w:rsid w:val="008319C9"/>
    <w:rsid w:val="0083354D"/>
    <w:rsid w:val="00833A9E"/>
    <w:rsid w:val="00834C97"/>
    <w:rsid w:val="0083561B"/>
    <w:rsid w:val="00836C13"/>
    <w:rsid w:val="00837D78"/>
    <w:rsid w:val="00840D79"/>
    <w:rsid w:val="00842A21"/>
    <w:rsid w:val="008439A4"/>
    <w:rsid w:val="00845DAD"/>
    <w:rsid w:val="00851377"/>
    <w:rsid w:val="00854595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9B9"/>
    <w:rsid w:val="0086784F"/>
    <w:rsid w:val="00870394"/>
    <w:rsid w:val="0087073B"/>
    <w:rsid w:val="00873967"/>
    <w:rsid w:val="008770D4"/>
    <w:rsid w:val="008770F3"/>
    <w:rsid w:val="0088127F"/>
    <w:rsid w:val="008815EF"/>
    <w:rsid w:val="0088325C"/>
    <w:rsid w:val="00883A61"/>
    <w:rsid w:val="00885273"/>
    <w:rsid w:val="00885F2C"/>
    <w:rsid w:val="00886386"/>
    <w:rsid w:val="0088701C"/>
    <w:rsid w:val="00887EA3"/>
    <w:rsid w:val="00892AA5"/>
    <w:rsid w:val="0089499B"/>
    <w:rsid w:val="00894ACA"/>
    <w:rsid w:val="00894EC5"/>
    <w:rsid w:val="00896658"/>
    <w:rsid w:val="008967B5"/>
    <w:rsid w:val="008A03AC"/>
    <w:rsid w:val="008A0B05"/>
    <w:rsid w:val="008A345A"/>
    <w:rsid w:val="008A3DB9"/>
    <w:rsid w:val="008A4AA5"/>
    <w:rsid w:val="008A6A5C"/>
    <w:rsid w:val="008A7316"/>
    <w:rsid w:val="008B500A"/>
    <w:rsid w:val="008B5CF5"/>
    <w:rsid w:val="008C0BF5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8D1"/>
    <w:rsid w:val="008D6BE8"/>
    <w:rsid w:val="008E0022"/>
    <w:rsid w:val="008E0E0D"/>
    <w:rsid w:val="008E13BE"/>
    <w:rsid w:val="008E27E9"/>
    <w:rsid w:val="008E6A0D"/>
    <w:rsid w:val="008F2C49"/>
    <w:rsid w:val="008F36F0"/>
    <w:rsid w:val="008F4D76"/>
    <w:rsid w:val="008F5E12"/>
    <w:rsid w:val="008F7CFF"/>
    <w:rsid w:val="008F7ED1"/>
    <w:rsid w:val="00901C8D"/>
    <w:rsid w:val="00904A4D"/>
    <w:rsid w:val="00904F74"/>
    <w:rsid w:val="00905EE9"/>
    <w:rsid w:val="0090650B"/>
    <w:rsid w:val="009065F4"/>
    <w:rsid w:val="009075A7"/>
    <w:rsid w:val="00907DFB"/>
    <w:rsid w:val="00910624"/>
    <w:rsid w:val="00910FBA"/>
    <w:rsid w:val="009119F5"/>
    <w:rsid w:val="00911D39"/>
    <w:rsid w:val="00911DB2"/>
    <w:rsid w:val="00912B9F"/>
    <w:rsid w:val="00917C0F"/>
    <w:rsid w:val="00920397"/>
    <w:rsid w:val="0092040E"/>
    <w:rsid w:val="00920C6C"/>
    <w:rsid w:val="00921C6D"/>
    <w:rsid w:val="009227D9"/>
    <w:rsid w:val="00923C44"/>
    <w:rsid w:val="00927791"/>
    <w:rsid w:val="00930607"/>
    <w:rsid w:val="00930D0A"/>
    <w:rsid w:val="009329BA"/>
    <w:rsid w:val="0093304D"/>
    <w:rsid w:val="00936939"/>
    <w:rsid w:val="0094053B"/>
    <w:rsid w:val="00940C62"/>
    <w:rsid w:val="00942040"/>
    <w:rsid w:val="00942C9F"/>
    <w:rsid w:val="00945631"/>
    <w:rsid w:val="00946CE1"/>
    <w:rsid w:val="00947549"/>
    <w:rsid w:val="00955DA5"/>
    <w:rsid w:val="0095793C"/>
    <w:rsid w:val="009602CC"/>
    <w:rsid w:val="0096045D"/>
    <w:rsid w:val="0096111E"/>
    <w:rsid w:val="00961125"/>
    <w:rsid w:val="009622E3"/>
    <w:rsid w:val="00963362"/>
    <w:rsid w:val="00963BD1"/>
    <w:rsid w:val="00966B1F"/>
    <w:rsid w:val="0097116E"/>
    <w:rsid w:val="00974518"/>
    <w:rsid w:val="00975617"/>
    <w:rsid w:val="00980FE0"/>
    <w:rsid w:val="00990C3B"/>
    <w:rsid w:val="00991CBD"/>
    <w:rsid w:val="00991FD3"/>
    <w:rsid w:val="009928B7"/>
    <w:rsid w:val="0099321A"/>
    <w:rsid w:val="009947E8"/>
    <w:rsid w:val="009954E5"/>
    <w:rsid w:val="009960B7"/>
    <w:rsid w:val="009972FE"/>
    <w:rsid w:val="009977EE"/>
    <w:rsid w:val="009A03DE"/>
    <w:rsid w:val="009A1919"/>
    <w:rsid w:val="009A3BEE"/>
    <w:rsid w:val="009B21DB"/>
    <w:rsid w:val="009B267F"/>
    <w:rsid w:val="009B38D8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00E3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203FE"/>
    <w:rsid w:val="00A206ED"/>
    <w:rsid w:val="00A20806"/>
    <w:rsid w:val="00A20C7F"/>
    <w:rsid w:val="00A21D41"/>
    <w:rsid w:val="00A22DBA"/>
    <w:rsid w:val="00A2329D"/>
    <w:rsid w:val="00A2534A"/>
    <w:rsid w:val="00A25BFF"/>
    <w:rsid w:val="00A27522"/>
    <w:rsid w:val="00A34A80"/>
    <w:rsid w:val="00A34D0C"/>
    <w:rsid w:val="00A34D76"/>
    <w:rsid w:val="00A365D0"/>
    <w:rsid w:val="00A37F92"/>
    <w:rsid w:val="00A402B8"/>
    <w:rsid w:val="00A4043E"/>
    <w:rsid w:val="00A41AF6"/>
    <w:rsid w:val="00A443A6"/>
    <w:rsid w:val="00A451B5"/>
    <w:rsid w:val="00A45A1A"/>
    <w:rsid w:val="00A45E61"/>
    <w:rsid w:val="00A4778F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5BD9"/>
    <w:rsid w:val="00A66718"/>
    <w:rsid w:val="00A7006A"/>
    <w:rsid w:val="00A70B31"/>
    <w:rsid w:val="00A72856"/>
    <w:rsid w:val="00A728FD"/>
    <w:rsid w:val="00A73A74"/>
    <w:rsid w:val="00A759FE"/>
    <w:rsid w:val="00A76D67"/>
    <w:rsid w:val="00A776B8"/>
    <w:rsid w:val="00A814CF"/>
    <w:rsid w:val="00A81EB6"/>
    <w:rsid w:val="00A837FE"/>
    <w:rsid w:val="00A84C13"/>
    <w:rsid w:val="00A85357"/>
    <w:rsid w:val="00A902DD"/>
    <w:rsid w:val="00A91617"/>
    <w:rsid w:val="00A928A8"/>
    <w:rsid w:val="00A9432C"/>
    <w:rsid w:val="00A96FA8"/>
    <w:rsid w:val="00A9770A"/>
    <w:rsid w:val="00AA0A43"/>
    <w:rsid w:val="00AA0DD3"/>
    <w:rsid w:val="00AA1C07"/>
    <w:rsid w:val="00AA2482"/>
    <w:rsid w:val="00AA3688"/>
    <w:rsid w:val="00AA5887"/>
    <w:rsid w:val="00AB19F8"/>
    <w:rsid w:val="00AB1A3B"/>
    <w:rsid w:val="00AB2A61"/>
    <w:rsid w:val="00AB355C"/>
    <w:rsid w:val="00AB3A12"/>
    <w:rsid w:val="00AB3C56"/>
    <w:rsid w:val="00AB5A8D"/>
    <w:rsid w:val="00AB6642"/>
    <w:rsid w:val="00AB70E9"/>
    <w:rsid w:val="00AC2EFE"/>
    <w:rsid w:val="00AC3930"/>
    <w:rsid w:val="00AC3AB1"/>
    <w:rsid w:val="00AC4F69"/>
    <w:rsid w:val="00AC68C6"/>
    <w:rsid w:val="00AC79C1"/>
    <w:rsid w:val="00AC7CA4"/>
    <w:rsid w:val="00AD1C54"/>
    <w:rsid w:val="00AD2C5C"/>
    <w:rsid w:val="00AD4A64"/>
    <w:rsid w:val="00AD598F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D78"/>
    <w:rsid w:val="00AF0D83"/>
    <w:rsid w:val="00AF41F6"/>
    <w:rsid w:val="00AF438E"/>
    <w:rsid w:val="00AF45CA"/>
    <w:rsid w:val="00AF5CEE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70EF"/>
    <w:rsid w:val="00B073E6"/>
    <w:rsid w:val="00B074F8"/>
    <w:rsid w:val="00B117BD"/>
    <w:rsid w:val="00B121B0"/>
    <w:rsid w:val="00B131C2"/>
    <w:rsid w:val="00B17FAB"/>
    <w:rsid w:val="00B20A89"/>
    <w:rsid w:val="00B22C5F"/>
    <w:rsid w:val="00B23687"/>
    <w:rsid w:val="00B25710"/>
    <w:rsid w:val="00B27B03"/>
    <w:rsid w:val="00B31B62"/>
    <w:rsid w:val="00B33711"/>
    <w:rsid w:val="00B33DC3"/>
    <w:rsid w:val="00B34889"/>
    <w:rsid w:val="00B37550"/>
    <w:rsid w:val="00B402C6"/>
    <w:rsid w:val="00B41DC1"/>
    <w:rsid w:val="00B46EC7"/>
    <w:rsid w:val="00B50A91"/>
    <w:rsid w:val="00B51761"/>
    <w:rsid w:val="00B52022"/>
    <w:rsid w:val="00B52187"/>
    <w:rsid w:val="00B52D05"/>
    <w:rsid w:val="00B54691"/>
    <w:rsid w:val="00B60CCD"/>
    <w:rsid w:val="00B62854"/>
    <w:rsid w:val="00B62EF1"/>
    <w:rsid w:val="00B640CC"/>
    <w:rsid w:val="00B645B6"/>
    <w:rsid w:val="00B64B2F"/>
    <w:rsid w:val="00B667BF"/>
    <w:rsid w:val="00B675A6"/>
    <w:rsid w:val="00B6797D"/>
    <w:rsid w:val="00B735B8"/>
    <w:rsid w:val="00B74858"/>
    <w:rsid w:val="00B74E3B"/>
    <w:rsid w:val="00B752EB"/>
    <w:rsid w:val="00B77BE4"/>
    <w:rsid w:val="00B812BE"/>
    <w:rsid w:val="00B813D5"/>
    <w:rsid w:val="00B86608"/>
    <w:rsid w:val="00B86F59"/>
    <w:rsid w:val="00B873BC"/>
    <w:rsid w:val="00B87847"/>
    <w:rsid w:val="00B90477"/>
    <w:rsid w:val="00B92AA5"/>
    <w:rsid w:val="00B955FE"/>
    <w:rsid w:val="00B96744"/>
    <w:rsid w:val="00BA0B9F"/>
    <w:rsid w:val="00BA2B6E"/>
    <w:rsid w:val="00BA6419"/>
    <w:rsid w:val="00BA6550"/>
    <w:rsid w:val="00BB0A44"/>
    <w:rsid w:val="00BB3642"/>
    <w:rsid w:val="00BB59F6"/>
    <w:rsid w:val="00BB66AB"/>
    <w:rsid w:val="00BC0AD6"/>
    <w:rsid w:val="00BC122E"/>
    <w:rsid w:val="00BC3584"/>
    <w:rsid w:val="00BC7CE3"/>
    <w:rsid w:val="00BE4ED6"/>
    <w:rsid w:val="00BE54F3"/>
    <w:rsid w:val="00BE5F67"/>
    <w:rsid w:val="00BE7920"/>
    <w:rsid w:val="00BE7B34"/>
    <w:rsid w:val="00BF1E46"/>
    <w:rsid w:val="00BF1FC0"/>
    <w:rsid w:val="00BF2CD1"/>
    <w:rsid w:val="00BF4B6A"/>
    <w:rsid w:val="00BF50E9"/>
    <w:rsid w:val="00BF5135"/>
    <w:rsid w:val="00BF5FA5"/>
    <w:rsid w:val="00C00312"/>
    <w:rsid w:val="00C009F5"/>
    <w:rsid w:val="00C01129"/>
    <w:rsid w:val="00C02239"/>
    <w:rsid w:val="00C022E1"/>
    <w:rsid w:val="00C0398D"/>
    <w:rsid w:val="00C071AC"/>
    <w:rsid w:val="00C1038F"/>
    <w:rsid w:val="00C1044D"/>
    <w:rsid w:val="00C11E4C"/>
    <w:rsid w:val="00C13D72"/>
    <w:rsid w:val="00C14954"/>
    <w:rsid w:val="00C15995"/>
    <w:rsid w:val="00C179B0"/>
    <w:rsid w:val="00C20CA6"/>
    <w:rsid w:val="00C226F9"/>
    <w:rsid w:val="00C23398"/>
    <w:rsid w:val="00C23B23"/>
    <w:rsid w:val="00C26C22"/>
    <w:rsid w:val="00C27B03"/>
    <w:rsid w:val="00C27FBA"/>
    <w:rsid w:val="00C3089B"/>
    <w:rsid w:val="00C34B40"/>
    <w:rsid w:val="00C35836"/>
    <w:rsid w:val="00C35BB3"/>
    <w:rsid w:val="00C37800"/>
    <w:rsid w:val="00C41CD3"/>
    <w:rsid w:val="00C43438"/>
    <w:rsid w:val="00C44264"/>
    <w:rsid w:val="00C46251"/>
    <w:rsid w:val="00C4790F"/>
    <w:rsid w:val="00C47FC0"/>
    <w:rsid w:val="00C528CC"/>
    <w:rsid w:val="00C52D8C"/>
    <w:rsid w:val="00C53ABD"/>
    <w:rsid w:val="00C53AD3"/>
    <w:rsid w:val="00C53C94"/>
    <w:rsid w:val="00C54102"/>
    <w:rsid w:val="00C57741"/>
    <w:rsid w:val="00C6074F"/>
    <w:rsid w:val="00C60EAF"/>
    <w:rsid w:val="00C62568"/>
    <w:rsid w:val="00C64143"/>
    <w:rsid w:val="00C6434D"/>
    <w:rsid w:val="00C652E5"/>
    <w:rsid w:val="00C658E9"/>
    <w:rsid w:val="00C65ED1"/>
    <w:rsid w:val="00C66547"/>
    <w:rsid w:val="00C67446"/>
    <w:rsid w:val="00C7697F"/>
    <w:rsid w:val="00C8136C"/>
    <w:rsid w:val="00C82FFA"/>
    <w:rsid w:val="00C85521"/>
    <w:rsid w:val="00C863EE"/>
    <w:rsid w:val="00C909AE"/>
    <w:rsid w:val="00C92646"/>
    <w:rsid w:val="00C9316A"/>
    <w:rsid w:val="00C93B5E"/>
    <w:rsid w:val="00C95D8D"/>
    <w:rsid w:val="00C97C7F"/>
    <w:rsid w:val="00CA0D2F"/>
    <w:rsid w:val="00CA218A"/>
    <w:rsid w:val="00CA2283"/>
    <w:rsid w:val="00CA2AEF"/>
    <w:rsid w:val="00CA3073"/>
    <w:rsid w:val="00CA325F"/>
    <w:rsid w:val="00CA33B8"/>
    <w:rsid w:val="00CB1582"/>
    <w:rsid w:val="00CB22B7"/>
    <w:rsid w:val="00CB2E7B"/>
    <w:rsid w:val="00CB31DA"/>
    <w:rsid w:val="00CB5032"/>
    <w:rsid w:val="00CB7DF6"/>
    <w:rsid w:val="00CC01E4"/>
    <w:rsid w:val="00CC303F"/>
    <w:rsid w:val="00CC3C96"/>
    <w:rsid w:val="00CC7E2D"/>
    <w:rsid w:val="00CD077C"/>
    <w:rsid w:val="00CD342A"/>
    <w:rsid w:val="00CD364C"/>
    <w:rsid w:val="00CD3940"/>
    <w:rsid w:val="00CD7A7D"/>
    <w:rsid w:val="00CE0584"/>
    <w:rsid w:val="00CE15CD"/>
    <w:rsid w:val="00CE6A0B"/>
    <w:rsid w:val="00CF0950"/>
    <w:rsid w:val="00CF3B07"/>
    <w:rsid w:val="00CF4C13"/>
    <w:rsid w:val="00CF4DC9"/>
    <w:rsid w:val="00CF6384"/>
    <w:rsid w:val="00CF6623"/>
    <w:rsid w:val="00CF6902"/>
    <w:rsid w:val="00D02CB9"/>
    <w:rsid w:val="00D0345E"/>
    <w:rsid w:val="00D055EA"/>
    <w:rsid w:val="00D06E88"/>
    <w:rsid w:val="00D07172"/>
    <w:rsid w:val="00D0750E"/>
    <w:rsid w:val="00D11F90"/>
    <w:rsid w:val="00D13527"/>
    <w:rsid w:val="00D15E4E"/>
    <w:rsid w:val="00D163F6"/>
    <w:rsid w:val="00D167C7"/>
    <w:rsid w:val="00D17601"/>
    <w:rsid w:val="00D20D6E"/>
    <w:rsid w:val="00D21300"/>
    <w:rsid w:val="00D22F7B"/>
    <w:rsid w:val="00D230DC"/>
    <w:rsid w:val="00D26C9A"/>
    <w:rsid w:val="00D303E8"/>
    <w:rsid w:val="00D31BA6"/>
    <w:rsid w:val="00D335E1"/>
    <w:rsid w:val="00D3545E"/>
    <w:rsid w:val="00D35FEA"/>
    <w:rsid w:val="00D366E4"/>
    <w:rsid w:val="00D36BF5"/>
    <w:rsid w:val="00D423AC"/>
    <w:rsid w:val="00D44530"/>
    <w:rsid w:val="00D44DC6"/>
    <w:rsid w:val="00D514E5"/>
    <w:rsid w:val="00D53589"/>
    <w:rsid w:val="00D539D5"/>
    <w:rsid w:val="00D544D5"/>
    <w:rsid w:val="00D602DE"/>
    <w:rsid w:val="00D6096A"/>
    <w:rsid w:val="00D60ABE"/>
    <w:rsid w:val="00D60CE5"/>
    <w:rsid w:val="00D61811"/>
    <w:rsid w:val="00D6195A"/>
    <w:rsid w:val="00D62607"/>
    <w:rsid w:val="00D63133"/>
    <w:rsid w:val="00D63F9F"/>
    <w:rsid w:val="00D646D3"/>
    <w:rsid w:val="00D653A4"/>
    <w:rsid w:val="00D65996"/>
    <w:rsid w:val="00D662F2"/>
    <w:rsid w:val="00D664B8"/>
    <w:rsid w:val="00D665F1"/>
    <w:rsid w:val="00D6711E"/>
    <w:rsid w:val="00D73B08"/>
    <w:rsid w:val="00D773F1"/>
    <w:rsid w:val="00D80127"/>
    <w:rsid w:val="00D804E2"/>
    <w:rsid w:val="00D805D1"/>
    <w:rsid w:val="00D82A03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5457"/>
    <w:rsid w:val="00D97A7B"/>
    <w:rsid w:val="00DA1259"/>
    <w:rsid w:val="00DA1AAD"/>
    <w:rsid w:val="00DA1E08"/>
    <w:rsid w:val="00DA4A52"/>
    <w:rsid w:val="00DA4FBC"/>
    <w:rsid w:val="00DA7457"/>
    <w:rsid w:val="00DA7F10"/>
    <w:rsid w:val="00DB1083"/>
    <w:rsid w:val="00DB2995"/>
    <w:rsid w:val="00DB2ED0"/>
    <w:rsid w:val="00DB38F0"/>
    <w:rsid w:val="00DB3EE8"/>
    <w:rsid w:val="00DB4701"/>
    <w:rsid w:val="00DB59C0"/>
    <w:rsid w:val="00DC0146"/>
    <w:rsid w:val="00DC03EE"/>
    <w:rsid w:val="00DC1771"/>
    <w:rsid w:val="00DC36B8"/>
    <w:rsid w:val="00DC53F2"/>
    <w:rsid w:val="00DC589F"/>
    <w:rsid w:val="00DC6B01"/>
    <w:rsid w:val="00DC6DA2"/>
    <w:rsid w:val="00DC7797"/>
    <w:rsid w:val="00DD078A"/>
    <w:rsid w:val="00DD1737"/>
    <w:rsid w:val="00DD34E1"/>
    <w:rsid w:val="00DD6E20"/>
    <w:rsid w:val="00DD7667"/>
    <w:rsid w:val="00DD777C"/>
    <w:rsid w:val="00DE0D2F"/>
    <w:rsid w:val="00DE0D75"/>
    <w:rsid w:val="00DE1748"/>
    <w:rsid w:val="00DE19EB"/>
    <w:rsid w:val="00DE34BF"/>
    <w:rsid w:val="00DE48E4"/>
    <w:rsid w:val="00DE5B0F"/>
    <w:rsid w:val="00DF0DC5"/>
    <w:rsid w:val="00DF0FE3"/>
    <w:rsid w:val="00DF2CB1"/>
    <w:rsid w:val="00DF69F9"/>
    <w:rsid w:val="00E02579"/>
    <w:rsid w:val="00E02B50"/>
    <w:rsid w:val="00E04B3F"/>
    <w:rsid w:val="00E060C1"/>
    <w:rsid w:val="00E06B1E"/>
    <w:rsid w:val="00E07787"/>
    <w:rsid w:val="00E10AAF"/>
    <w:rsid w:val="00E12296"/>
    <w:rsid w:val="00E124A9"/>
    <w:rsid w:val="00E147D5"/>
    <w:rsid w:val="00E14C0E"/>
    <w:rsid w:val="00E16642"/>
    <w:rsid w:val="00E1787C"/>
    <w:rsid w:val="00E2249E"/>
    <w:rsid w:val="00E22B76"/>
    <w:rsid w:val="00E234F1"/>
    <w:rsid w:val="00E24E3A"/>
    <w:rsid w:val="00E25AF8"/>
    <w:rsid w:val="00E26B7B"/>
    <w:rsid w:val="00E26C55"/>
    <w:rsid w:val="00E26F6C"/>
    <w:rsid w:val="00E277F7"/>
    <w:rsid w:val="00E31BD0"/>
    <w:rsid w:val="00E335DB"/>
    <w:rsid w:val="00E34CA3"/>
    <w:rsid w:val="00E35C4A"/>
    <w:rsid w:val="00E37DA6"/>
    <w:rsid w:val="00E37FE3"/>
    <w:rsid w:val="00E43AAA"/>
    <w:rsid w:val="00E44C62"/>
    <w:rsid w:val="00E46E02"/>
    <w:rsid w:val="00E47B3D"/>
    <w:rsid w:val="00E5224E"/>
    <w:rsid w:val="00E54EF2"/>
    <w:rsid w:val="00E558D0"/>
    <w:rsid w:val="00E60DC5"/>
    <w:rsid w:val="00E63559"/>
    <w:rsid w:val="00E67180"/>
    <w:rsid w:val="00E67284"/>
    <w:rsid w:val="00E676E2"/>
    <w:rsid w:val="00E74FA5"/>
    <w:rsid w:val="00E74FDD"/>
    <w:rsid w:val="00E756A8"/>
    <w:rsid w:val="00E76032"/>
    <w:rsid w:val="00E761F6"/>
    <w:rsid w:val="00E768F2"/>
    <w:rsid w:val="00E77E9E"/>
    <w:rsid w:val="00E81DED"/>
    <w:rsid w:val="00E82316"/>
    <w:rsid w:val="00E825B3"/>
    <w:rsid w:val="00E849DE"/>
    <w:rsid w:val="00E85948"/>
    <w:rsid w:val="00E86536"/>
    <w:rsid w:val="00E9010F"/>
    <w:rsid w:val="00E907F4"/>
    <w:rsid w:val="00E9167E"/>
    <w:rsid w:val="00E91780"/>
    <w:rsid w:val="00E922A4"/>
    <w:rsid w:val="00E925CE"/>
    <w:rsid w:val="00E93F3F"/>
    <w:rsid w:val="00EA05D9"/>
    <w:rsid w:val="00EA1104"/>
    <w:rsid w:val="00EA1846"/>
    <w:rsid w:val="00EA416B"/>
    <w:rsid w:val="00EA5257"/>
    <w:rsid w:val="00EA5460"/>
    <w:rsid w:val="00EA59B6"/>
    <w:rsid w:val="00EA6A52"/>
    <w:rsid w:val="00EB0433"/>
    <w:rsid w:val="00EB1B8B"/>
    <w:rsid w:val="00EB2862"/>
    <w:rsid w:val="00EB2C16"/>
    <w:rsid w:val="00EB3921"/>
    <w:rsid w:val="00EB3C54"/>
    <w:rsid w:val="00EB3E79"/>
    <w:rsid w:val="00EB4951"/>
    <w:rsid w:val="00EC098E"/>
    <w:rsid w:val="00EC0BCB"/>
    <w:rsid w:val="00EC0E71"/>
    <w:rsid w:val="00EC799E"/>
    <w:rsid w:val="00ED613A"/>
    <w:rsid w:val="00ED6CFA"/>
    <w:rsid w:val="00ED6D53"/>
    <w:rsid w:val="00EE076B"/>
    <w:rsid w:val="00EE1855"/>
    <w:rsid w:val="00EE2B68"/>
    <w:rsid w:val="00EE3733"/>
    <w:rsid w:val="00EE6D70"/>
    <w:rsid w:val="00EF1386"/>
    <w:rsid w:val="00EF1C56"/>
    <w:rsid w:val="00EF2491"/>
    <w:rsid w:val="00EF256B"/>
    <w:rsid w:val="00EF5277"/>
    <w:rsid w:val="00EF5CAD"/>
    <w:rsid w:val="00EF5F69"/>
    <w:rsid w:val="00EF611F"/>
    <w:rsid w:val="00EF6A94"/>
    <w:rsid w:val="00EF76E1"/>
    <w:rsid w:val="00F03865"/>
    <w:rsid w:val="00F07E8D"/>
    <w:rsid w:val="00F1030E"/>
    <w:rsid w:val="00F10925"/>
    <w:rsid w:val="00F11D13"/>
    <w:rsid w:val="00F12F6C"/>
    <w:rsid w:val="00F13DAE"/>
    <w:rsid w:val="00F157D8"/>
    <w:rsid w:val="00F201AD"/>
    <w:rsid w:val="00F21481"/>
    <w:rsid w:val="00F21B21"/>
    <w:rsid w:val="00F222BB"/>
    <w:rsid w:val="00F2491A"/>
    <w:rsid w:val="00F24C53"/>
    <w:rsid w:val="00F24EF6"/>
    <w:rsid w:val="00F254E4"/>
    <w:rsid w:val="00F26F5D"/>
    <w:rsid w:val="00F27E12"/>
    <w:rsid w:val="00F35D19"/>
    <w:rsid w:val="00F362AE"/>
    <w:rsid w:val="00F41269"/>
    <w:rsid w:val="00F41319"/>
    <w:rsid w:val="00F426CA"/>
    <w:rsid w:val="00F44B13"/>
    <w:rsid w:val="00F45BE7"/>
    <w:rsid w:val="00F463D7"/>
    <w:rsid w:val="00F50163"/>
    <w:rsid w:val="00F510E2"/>
    <w:rsid w:val="00F515F1"/>
    <w:rsid w:val="00F51BD7"/>
    <w:rsid w:val="00F521F1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7004"/>
    <w:rsid w:val="00F67155"/>
    <w:rsid w:val="00F7058F"/>
    <w:rsid w:val="00F70D21"/>
    <w:rsid w:val="00F70FEF"/>
    <w:rsid w:val="00F71C59"/>
    <w:rsid w:val="00F7206D"/>
    <w:rsid w:val="00F74F3A"/>
    <w:rsid w:val="00F75C02"/>
    <w:rsid w:val="00F77ECB"/>
    <w:rsid w:val="00F81E47"/>
    <w:rsid w:val="00F824EF"/>
    <w:rsid w:val="00F83D5F"/>
    <w:rsid w:val="00F84408"/>
    <w:rsid w:val="00F86474"/>
    <w:rsid w:val="00F868B4"/>
    <w:rsid w:val="00F8730A"/>
    <w:rsid w:val="00F9016F"/>
    <w:rsid w:val="00F90601"/>
    <w:rsid w:val="00F90C07"/>
    <w:rsid w:val="00F951ED"/>
    <w:rsid w:val="00FA10BD"/>
    <w:rsid w:val="00FA3D28"/>
    <w:rsid w:val="00FA78FD"/>
    <w:rsid w:val="00FB0D0C"/>
    <w:rsid w:val="00FB11BE"/>
    <w:rsid w:val="00FB1357"/>
    <w:rsid w:val="00FB1B56"/>
    <w:rsid w:val="00FB27F1"/>
    <w:rsid w:val="00FB49B1"/>
    <w:rsid w:val="00FB4C6F"/>
    <w:rsid w:val="00FC4062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85C"/>
    <w:rsid w:val="00FE3C5F"/>
    <w:rsid w:val="00FE401B"/>
    <w:rsid w:val="00FE4705"/>
    <w:rsid w:val="00FE557C"/>
    <w:rsid w:val="00FF2B22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2F5218"/>
  <w15:chartTrackingRefBased/>
  <w15:docId w15:val="{DAB8C500-6413-486E-933C-BBA100FA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color w:val="0000FF"/>
      <w:sz w:val="20"/>
      <w:szCs w:val="20"/>
      <w:u w:val="single"/>
      <w:lang w:val="x-none" w:eastAsia="x-none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snapToGrid w:val="0"/>
      <w:lang w:eastAsia="x-none"/>
    </w:rPr>
  </w:style>
  <w:style w:type="character" w:customStyle="1" w:styleId="lfejChar">
    <w:name w:val="Élőfej Char"/>
    <w:link w:val="lfej"/>
    <w:uiPriority w:val="99"/>
    <w:semiHidden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/>
      <w:snapToGrid w:val="0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  <w:lang w:eastAsia="x-none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  <w:style w:type="table" w:styleId="Rcsostblzat">
    <w:name w:val="Table Grid"/>
    <w:basedOn w:val="Normltblzat"/>
    <w:uiPriority w:val="59"/>
    <w:rsid w:val="00D055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gjegyzetszvege">
    <w:name w:val="endnote text"/>
    <w:basedOn w:val="Norml"/>
    <w:link w:val="VgjegyzetszvegeChar"/>
    <w:semiHidden/>
    <w:rsid w:val="00D055EA"/>
    <w:pPr>
      <w:spacing w:line="240" w:lineRule="auto"/>
    </w:pPr>
    <w:rPr>
      <w:szCs w:val="20"/>
    </w:rPr>
  </w:style>
  <w:style w:type="character" w:customStyle="1" w:styleId="VgjegyzetszvegeChar">
    <w:name w:val="Végjegyzet szövege Char"/>
    <w:link w:val="Vgjegyzetszvege"/>
    <w:semiHidden/>
    <w:rsid w:val="00D055EA"/>
    <w:rPr>
      <w:sz w:val="22"/>
      <w:lang w:val="en-GB" w:eastAsia="en-US"/>
    </w:rPr>
  </w:style>
  <w:style w:type="paragraph" w:customStyle="1" w:styleId="Default">
    <w:name w:val="Default"/>
    <w:rsid w:val="00D055EA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table" w:customStyle="1" w:styleId="TableNormal1">
    <w:name w:val="Table Normal1"/>
    <w:uiPriority w:val="2"/>
    <w:semiHidden/>
    <w:unhideWhenUsed/>
    <w:qFormat/>
    <w:rsid w:val="003D2C9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2F23F7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2"/>
    <w:semiHidden/>
    <w:unhideWhenUsed/>
    <w:qFormat/>
    <w:rsid w:val="009D00E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8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2042</Words>
  <Characters>14096</Characters>
  <Application>Microsoft Office Word</Application>
  <DocSecurity>0</DocSecurity>
  <Lines>117</Lines>
  <Paragraphs>32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QRD Human Product Information Template</vt:lpstr>
      <vt:lpstr>Hqrdtemplatecleanhu</vt:lpstr>
    </vt:vector>
  </TitlesOfParts>
  <Company>Translation Centre</Company>
  <LinksUpToDate>false</LinksUpToDate>
  <CharactersWithSpaces>16106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Human Product Information Template</dc:title>
  <dc:subject/>
  <dc:creator>European Medicines Agency</dc:creator>
  <cp:keywords/>
  <dc:description/>
  <cp:lastModifiedBy>HU_NNGYK_56.1</cp:lastModifiedBy>
  <cp:revision>4</cp:revision>
  <cp:lastPrinted>2013-03-04T10:58:00Z</cp:lastPrinted>
  <dcterms:created xsi:type="dcterms:W3CDTF">2026-08-31T11:40:00Z</dcterms:created>
  <dcterms:modified xsi:type="dcterms:W3CDTF">2026-09-24T11:48:00Z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General-EMA/423415/2010</vt:lpwstr>
  </property>
  <property fmtid="{D5CDD505-2E9C-101B-9397-08002B2CF9AE}" pid="3" name="DM_Owner">
    <vt:lpwstr>Espinasse Claire</vt:lpwstr>
  </property>
  <property fmtid="{D5CDD505-2E9C-101B-9397-08002B2CF9AE}" pid="4" name="DM_emea_doc_number">
    <vt:lpwstr>423415</vt:lpwstr>
  </property>
  <property fmtid="{D5CDD505-2E9C-101B-9397-08002B2CF9AE}" pid="5" name="DM_emea_received_date">
    <vt:lpwstr>nulldate</vt:lpwstr>
  </property>
  <property fmtid="{D5CDD505-2E9C-101B-9397-08002B2CF9AE}" pid="6" name="DM_emea_doc_category">
    <vt:lpwstr>General</vt:lpwstr>
  </property>
  <property fmtid="{D5CDD505-2E9C-101B-9397-08002B2CF9AE}" pid="7" name="DM_emea_internal_label">
    <vt:lpwstr>EMA</vt:lpwstr>
  </property>
  <property fmtid="{D5CDD505-2E9C-101B-9397-08002B2CF9AE}" pid="8" name="DM_emea_legal_date">
    <vt:lpwstr>nulldate</vt:lpwstr>
  </property>
  <property fmtid="{D5CDD505-2E9C-101B-9397-08002B2CF9AE}" pid="9" name="DM_emea_year">
    <vt:lpwstr>2010</vt:lpwstr>
  </property>
  <property fmtid="{D5CDD505-2E9C-101B-9397-08002B2CF9AE}" pid="10" name="DM_emea_sent_date">
    <vt:lpwstr>nulldate</vt:lpwstr>
  </property>
  <property fmtid="{D5CDD505-2E9C-101B-9397-08002B2CF9AE}" pid="11" name="DM_Version">
    <vt:lpwstr>CURRENT,3.0</vt:lpwstr>
  </property>
  <property fmtid="{D5CDD505-2E9C-101B-9397-08002B2CF9AE}" pid="12" name="DM_Name">
    <vt:lpwstr>Hqrdtemplatecleanhu</vt:lpwstr>
  </property>
  <property fmtid="{D5CDD505-2E9C-101B-9397-08002B2CF9AE}" pid="13" name="DM_Creation_Date">
    <vt:lpwstr>05/02/2016 10:59:24</vt:lpwstr>
  </property>
  <property fmtid="{D5CDD505-2E9C-101B-9397-08002B2CF9AE}" pid="14" name="DM_Modify_Date">
    <vt:lpwstr>05/02/2016 10:59:24</vt:lpwstr>
  </property>
  <property fmtid="{D5CDD505-2E9C-101B-9397-08002B2CF9AE}" pid="15" name="DM_Creator_Name">
    <vt:lpwstr>Guardado Susana</vt:lpwstr>
  </property>
  <property fmtid="{D5CDD505-2E9C-101B-9397-08002B2CF9AE}" pid="16" name="DM_Modifier_Name">
    <vt:lpwstr>Guardado Susana</vt:lpwstr>
  </property>
  <property fmtid="{D5CDD505-2E9C-101B-9397-08002B2CF9AE}" pid="17" name="DM_Type">
    <vt:lpwstr>emea_document</vt:lpwstr>
  </property>
  <property fmtid="{D5CDD505-2E9C-101B-9397-08002B2CF9AE}" pid="18" name="DM_DocRefId">
    <vt:lpwstr>EMA/88234/2016</vt:lpwstr>
  </property>
  <property fmtid="{D5CDD505-2E9C-101B-9397-08002B2CF9AE}" pid="19" name="DM_Category">
    <vt:lpwstr>Templates and Form</vt:lpwstr>
  </property>
  <property fmtid="{D5CDD505-2E9C-101B-9397-08002B2CF9AE}" pid="20" name="DM_Path">
    <vt:lpwstr>/02b. Administration of Scientific Meeting/WPs SAGs DGs and other WGs/CxMP - QRD/3. Other activities/02. Procedures/01. QRD PI templates/01 QRD Human Templates/07 H-qrd template v10 (falsified legislation)/Revision by MSs - further changes 26.1.16/02 Revi</vt:lpwstr>
  </property>
  <property fmtid="{D5CDD505-2E9C-101B-9397-08002B2CF9AE}" pid="21" name="DM_emea_doc_ref_id">
    <vt:lpwstr>EMA/88234/2016</vt:lpwstr>
  </property>
  <property fmtid="{D5CDD505-2E9C-101B-9397-08002B2CF9AE}" pid="22" name="DM_Modifer_Name">
    <vt:lpwstr>Guardado Susana</vt:lpwstr>
  </property>
  <property fmtid="{D5CDD505-2E9C-101B-9397-08002B2CF9AE}" pid="23" name="DM_Modified_Date">
    <vt:lpwstr>05/02/2016 10:59:24</vt:lpwstr>
  </property>
</Properties>
</file>