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95B309E" w14:textId="77777777" w:rsidR="000824BD" w:rsidRPr="00A75590" w:rsidRDefault="000824BD" w:rsidP="00AE2BA4">
      <w:pPr>
        <w:widowControl w:val="0"/>
        <w:spacing w:after="0" w:line="240" w:lineRule="auto"/>
        <w:jc w:val="center"/>
        <w:rPr>
          <w:rFonts w:ascii="Times New Roman" w:eastAsia="Times New Roman" w:hAnsi="Times New Roman"/>
          <w:b/>
          <w:lang w:val="hu-HU"/>
        </w:rPr>
      </w:pPr>
      <w:r w:rsidRPr="00A75590">
        <w:rPr>
          <w:rFonts w:ascii="Times New Roman" w:eastAsia="Times New Roman" w:hAnsi="Times New Roman"/>
          <w:b/>
          <w:lang w:val="hu-HU"/>
        </w:rPr>
        <w:t>Betegtájékoztató: Információk a felhasználó számára</w:t>
      </w:r>
    </w:p>
    <w:p w14:paraId="2A64E39C" w14:textId="77777777" w:rsidR="000824BD" w:rsidRPr="00A75590" w:rsidRDefault="000824BD" w:rsidP="00AE2BA4">
      <w:pPr>
        <w:widowControl w:val="0"/>
        <w:spacing w:after="0" w:line="240" w:lineRule="auto"/>
        <w:jc w:val="center"/>
        <w:rPr>
          <w:rFonts w:ascii="Times New Roman" w:eastAsia="Times New Roman" w:hAnsi="Times New Roman"/>
          <w:b/>
          <w:lang w:val="hu-HU"/>
        </w:rPr>
      </w:pPr>
    </w:p>
    <w:p w14:paraId="7B7C92B6" w14:textId="6A45ABBA" w:rsidR="000824BD" w:rsidRPr="00F3023F" w:rsidRDefault="000824BD" w:rsidP="00AE2BA4">
      <w:pPr>
        <w:widowControl w:val="0"/>
        <w:tabs>
          <w:tab w:val="left" w:pos="567"/>
          <w:tab w:val="left" w:pos="993"/>
        </w:tabs>
        <w:spacing w:after="0" w:line="240" w:lineRule="auto"/>
        <w:jc w:val="center"/>
        <w:outlineLvl w:val="0"/>
        <w:rPr>
          <w:rFonts w:ascii="Times New Roman" w:eastAsia="Times New Roman" w:hAnsi="Times New Roman"/>
          <w:b/>
          <w:lang w:val="hu-HU"/>
        </w:rPr>
      </w:pPr>
      <w:r w:rsidRPr="00A75590">
        <w:rPr>
          <w:rFonts w:ascii="Times New Roman" w:eastAsia="Times New Roman" w:hAnsi="Times New Roman"/>
          <w:b/>
          <w:lang w:val="hu-HU"/>
        </w:rPr>
        <w:t xml:space="preserve">Oxytocin </w:t>
      </w:r>
      <w:r w:rsidRPr="001D1AA0">
        <w:rPr>
          <w:rFonts w:ascii="Times New Roman" w:eastAsia="Times New Roman" w:hAnsi="Times New Roman"/>
          <w:b/>
          <w:lang w:val="hu-HU"/>
        </w:rPr>
        <w:t>Grindeks 5</w:t>
      </w:r>
      <w:r w:rsidR="00964E91">
        <w:rPr>
          <w:rFonts w:ascii="Times New Roman" w:eastAsia="Times New Roman" w:hAnsi="Times New Roman"/>
          <w:b/>
          <w:lang w:val="hu-HU"/>
        </w:rPr>
        <w:t> </w:t>
      </w:r>
      <w:r w:rsidRPr="001D1AA0">
        <w:rPr>
          <w:rFonts w:ascii="Times New Roman" w:eastAsia="Times New Roman" w:hAnsi="Times New Roman"/>
          <w:b/>
          <w:lang w:val="hu-HU"/>
        </w:rPr>
        <w:t xml:space="preserve">NE/ml </w:t>
      </w:r>
      <w:r w:rsidRPr="00374B0D">
        <w:rPr>
          <w:rFonts w:ascii="Times New Roman" w:hAnsi="Times New Roman"/>
          <w:b/>
          <w:lang w:val="hu-HU"/>
        </w:rPr>
        <w:t>oldatos injekció vagy infúzió</w:t>
      </w:r>
    </w:p>
    <w:p w14:paraId="75155569" w14:textId="0DD9E17B" w:rsidR="000824BD" w:rsidRPr="00F3023F" w:rsidRDefault="000824BD" w:rsidP="00AE2BA4">
      <w:pPr>
        <w:widowControl w:val="0"/>
        <w:tabs>
          <w:tab w:val="left" w:pos="567"/>
          <w:tab w:val="left" w:pos="993"/>
        </w:tabs>
        <w:spacing w:after="0" w:line="240" w:lineRule="auto"/>
        <w:jc w:val="center"/>
        <w:outlineLvl w:val="0"/>
        <w:rPr>
          <w:rFonts w:ascii="Times New Roman" w:eastAsia="Times New Roman" w:hAnsi="Times New Roman"/>
          <w:b/>
          <w:lang w:val="hu-HU"/>
        </w:rPr>
      </w:pPr>
      <w:r w:rsidRPr="00F3023F">
        <w:rPr>
          <w:rFonts w:ascii="Times New Roman" w:eastAsia="Times New Roman" w:hAnsi="Times New Roman"/>
          <w:b/>
          <w:lang w:val="hu-HU"/>
        </w:rPr>
        <w:t>Oxytocin Grindeks 10</w:t>
      </w:r>
      <w:r w:rsidR="00964E91">
        <w:rPr>
          <w:rFonts w:ascii="Times New Roman" w:eastAsia="Times New Roman" w:hAnsi="Times New Roman"/>
          <w:b/>
          <w:lang w:val="hu-HU"/>
        </w:rPr>
        <w:t> </w:t>
      </w:r>
      <w:r w:rsidRPr="00F3023F">
        <w:rPr>
          <w:rFonts w:ascii="Times New Roman" w:eastAsia="Times New Roman" w:hAnsi="Times New Roman"/>
          <w:b/>
          <w:lang w:val="hu-HU"/>
        </w:rPr>
        <w:t xml:space="preserve">NE/ml </w:t>
      </w:r>
      <w:r w:rsidRPr="00374B0D">
        <w:rPr>
          <w:rFonts w:ascii="Times New Roman" w:hAnsi="Times New Roman"/>
          <w:b/>
          <w:lang w:val="hu-HU"/>
        </w:rPr>
        <w:t>oldatos injekció vagy infúzió</w:t>
      </w:r>
    </w:p>
    <w:p w14:paraId="4E7AA2BE" w14:textId="77777777" w:rsidR="000824BD" w:rsidRPr="00F3023F" w:rsidRDefault="000824BD" w:rsidP="00AE2BA4">
      <w:pPr>
        <w:widowControl w:val="0"/>
        <w:tabs>
          <w:tab w:val="left" w:pos="567"/>
          <w:tab w:val="left" w:pos="993"/>
        </w:tabs>
        <w:spacing w:after="0" w:line="240" w:lineRule="auto"/>
        <w:jc w:val="center"/>
        <w:outlineLvl w:val="0"/>
        <w:rPr>
          <w:rFonts w:ascii="Times New Roman" w:eastAsia="Times New Roman" w:hAnsi="Times New Roman"/>
          <w:b/>
          <w:lang w:val="hu-HU"/>
        </w:rPr>
      </w:pPr>
    </w:p>
    <w:p w14:paraId="51C227C4" w14:textId="77777777" w:rsidR="000824BD" w:rsidRPr="00F3023F" w:rsidRDefault="000824BD" w:rsidP="00AE2BA4">
      <w:pPr>
        <w:widowControl w:val="0"/>
        <w:spacing w:after="0" w:line="240" w:lineRule="auto"/>
        <w:jc w:val="center"/>
        <w:rPr>
          <w:rFonts w:ascii="Times New Roman" w:eastAsia="Times New Roman" w:hAnsi="Times New Roman"/>
          <w:lang w:val="hu-HU"/>
        </w:rPr>
      </w:pPr>
      <w:r w:rsidRPr="00F3023F">
        <w:rPr>
          <w:rFonts w:ascii="Times New Roman" w:eastAsia="Times New Roman" w:hAnsi="Times New Roman"/>
          <w:lang w:val="hu-HU"/>
        </w:rPr>
        <w:t>oxitocin</w:t>
      </w:r>
    </w:p>
    <w:p w14:paraId="207C74C1" w14:textId="77777777" w:rsidR="000824BD" w:rsidRPr="00F3023F" w:rsidRDefault="000824BD" w:rsidP="00AE2BA4">
      <w:pPr>
        <w:widowControl w:val="0"/>
        <w:spacing w:after="0" w:line="240" w:lineRule="auto"/>
        <w:rPr>
          <w:rFonts w:ascii="Times New Roman" w:hAnsi="Times New Roman"/>
          <w:lang w:val="hu-HU"/>
        </w:rPr>
      </w:pPr>
    </w:p>
    <w:p w14:paraId="6197CED4" w14:textId="77777777" w:rsidR="000824BD" w:rsidRPr="00F3023F" w:rsidRDefault="000824BD" w:rsidP="00AE2BA4">
      <w:pPr>
        <w:pStyle w:val="Listaszerbekezds"/>
        <w:widowControl w:val="0"/>
        <w:spacing w:after="0" w:line="240" w:lineRule="auto"/>
        <w:ind w:left="0"/>
        <w:rPr>
          <w:rFonts w:ascii="Times New Roman" w:hAnsi="Times New Roman"/>
          <w:lang w:val="hu-HU"/>
        </w:rPr>
      </w:pPr>
      <w:r w:rsidRPr="00F3023F">
        <w:rPr>
          <w:rFonts w:ascii="Times New Roman" w:hAnsi="Times New Roman"/>
          <w:b/>
          <w:lang w:val="hu-HU"/>
        </w:rPr>
        <w:t>Mielőtt elkezdik alkalmazni Önnél ezt a gyógyszert, olvassa el figyelmesen az alábbi betegtájékoztatót, mert az Ön számára fontos információkat tartalmaz.</w:t>
      </w:r>
    </w:p>
    <w:p w14:paraId="17E67622" w14:textId="77777777" w:rsidR="000824BD" w:rsidRPr="00374B0D" w:rsidRDefault="000824BD" w:rsidP="00AE2BA4">
      <w:pPr>
        <w:widowControl w:val="0"/>
        <w:numPr>
          <w:ilvl w:val="0"/>
          <w:numId w:val="1"/>
        </w:numPr>
        <w:spacing w:after="0" w:line="240" w:lineRule="auto"/>
        <w:ind w:left="567" w:hanging="567"/>
        <w:rPr>
          <w:rFonts w:ascii="Times New Roman" w:eastAsia="SimSun" w:hAnsi="Times New Roman"/>
          <w:snapToGrid w:val="0"/>
          <w:lang w:val="hu-HU" w:eastAsia="zh-CN"/>
        </w:rPr>
      </w:pPr>
      <w:r w:rsidRPr="00374B0D">
        <w:rPr>
          <w:rFonts w:ascii="Times New Roman" w:eastAsia="SimSun" w:hAnsi="Times New Roman"/>
          <w:snapToGrid w:val="0"/>
          <w:lang w:val="hu-HU" w:eastAsia="zh-CN"/>
        </w:rPr>
        <w:t>Tartsa meg a betegtájékoztatót, mert a benne szereplő információkra a későbbiekben is szüksége lehet.</w:t>
      </w:r>
    </w:p>
    <w:p w14:paraId="7F4EA507" w14:textId="77777777" w:rsidR="000824BD" w:rsidRPr="00F3023F" w:rsidRDefault="000824BD" w:rsidP="00AE2BA4">
      <w:pPr>
        <w:widowControl w:val="0"/>
        <w:numPr>
          <w:ilvl w:val="0"/>
          <w:numId w:val="1"/>
        </w:numPr>
        <w:spacing w:after="0" w:line="240" w:lineRule="auto"/>
        <w:ind w:left="567" w:hanging="567"/>
        <w:rPr>
          <w:rFonts w:ascii="Times New Roman" w:eastAsia="SimSun" w:hAnsi="Times New Roman"/>
          <w:snapToGrid w:val="0"/>
          <w:lang w:val="hu-HU" w:eastAsia="zh-CN"/>
        </w:rPr>
      </w:pPr>
      <w:r w:rsidRPr="00374B0D">
        <w:rPr>
          <w:rFonts w:ascii="Times New Roman" w:eastAsia="SimSun" w:hAnsi="Times New Roman"/>
          <w:snapToGrid w:val="0"/>
          <w:lang w:val="hu-HU" w:eastAsia="zh-CN"/>
        </w:rPr>
        <w:t>További kérdéseivel forduljon kezelőorvosához vagy a gondozását végző egészségügyi szakemberhez.</w:t>
      </w:r>
    </w:p>
    <w:p w14:paraId="071E03F8" w14:textId="77777777" w:rsidR="000824BD" w:rsidRPr="00374B0D" w:rsidRDefault="000824BD" w:rsidP="00AE2BA4">
      <w:pPr>
        <w:widowControl w:val="0"/>
        <w:numPr>
          <w:ilvl w:val="0"/>
          <w:numId w:val="1"/>
        </w:numPr>
        <w:spacing w:after="0" w:line="240" w:lineRule="auto"/>
        <w:ind w:left="567" w:hanging="567"/>
        <w:rPr>
          <w:rFonts w:ascii="Times New Roman" w:eastAsia="SimSun" w:hAnsi="Times New Roman"/>
          <w:snapToGrid w:val="0"/>
          <w:lang w:val="hu-HU" w:eastAsia="zh-CN"/>
        </w:rPr>
      </w:pPr>
      <w:r w:rsidRPr="00374B0D">
        <w:rPr>
          <w:rFonts w:ascii="Times New Roman" w:eastAsia="SimSun" w:hAnsi="Times New Roman"/>
          <w:snapToGrid w:val="0"/>
          <w:lang w:val="hu-HU" w:eastAsia="zh-CN"/>
        </w:rPr>
        <w:t>Ezt a gyógyszert az orvos kizárólag Önnek írta fel. Ne adja át a készítményt másnak, mert számára ártalmas lehet még abban az esetben is, ha a betegsége tünetei az Önéhez hasonlóak.</w:t>
      </w:r>
    </w:p>
    <w:p w14:paraId="258AEF7A" w14:textId="77777777" w:rsidR="000824BD" w:rsidRPr="00374B0D" w:rsidRDefault="000824BD" w:rsidP="00AE2BA4">
      <w:pPr>
        <w:widowControl w:val="0"/>
        <w:numPr>
          <w:ilvl w:val="0"/>
          <w:numId w:val="1"/>
        </w:numPr>
        <w:spacing w:after="0" w:line="240" w:lineRule="auto"/>
        <w:ind w:left="567" w:hanging="567"/>
        <w:rPr>
          <w:rFonts w:ascii="Times New Roman" w:eastAsia="SimSun" w:hAnsi="Times New Roman"/>
          <w:snapToGrid w:val="0"/>
          <w:lang w:val="hu-HU" w:eastAsia="zh-CN"/>
        </w:rPr>
      </w:pPr>
      <w:r w:rsidRPr="00374B0D">
        <w:rPr>
          <w:rFonts w:ascii="Times New Roman" w:eastAsia="SimSun" w:hAnsi="Times New Roman"/>
          <w:snapToGrid w:val="0"/>
          <w:lang w:val="hu-HU" w:eastAsia="zh-CN"/>
        </w:rPr>
        <w:t>Ha Önnél bármilyen mellékhatás jelentkezik, tájékoztassa erről kezelőorvosát</w:t>
      </w:r>
      <w:r w:rsidRPr="00F3023F">
        <w:rPr>
          <w:rFonts w:ascii="Times New Roman" w:eastAsia="SimSun" w:hAnsi="Times New Roman"/>
          <w:snapToGrid w:val="0"/>
          <w:lang w:val="hu-HU" w:eastAsia="zh-CN"/>
        </w:rPr>
        <w:t xml:space="preserve"> vagy a gondozását végző egészségügyi szakembert</w:t>
      </w:r>
      <w:r w:rsidRPr="00374B0D">
        <w:rPr>
          <w:rFonts w:ascii="Times New Roman" w:eastAsia="SimSun" w:hAnsi="Times New Roman"/>
          <w:snapToGrid w:val="0"/>
          <w:lang w:val="hu-HU" w:eastAsia="zh-CN"/>
        </w:rPr>
        <w:t>. Ez a betegtájékoztatóban fel nem sorolt bármilyen lehetséges mellékhatásra is vonatkozik. Lásd 4.</w:t>
      </w:r>
      <w:r w:rsidRPr="00F3023F">
        <w:rPr>
          <w:rFonts w:ascii="Times New Roman" w:eastAsia="SimSun" w:hAnsi="Times New Roman"/>
          <w:snapToGrid w:val="0"/>
          <w:lang w:val="hu-HU" w:eastAsia="zh-CN"/>
        </w:rPr>
        <w:t> </w:t>
      </w:r>
      <w:r w:rsidRPr="00374B0D">
        <w:rPr>
          <w:rFonts w:ascii="Times New Roman" w:eastAsia="SimSun" w:hAnsi="Times New Roman"/>
          <w:snapToGrid w:val="0"/>
          <w:lang w:val="hu-HU" w:eastAsia="zh-CN"/>
        </w:rPr>
        <w:t>pont.</w:t>
      </w:r>
    </w:p>
    <w:p w14:paraId="5E11DF81" w14:textId="77777777" w:rsidR="000824BD" w:rsidRPr="00F3023F" w:rsidRDefault="000824BD" w:rsidP="00AE2BA4">
      <w:pPr>
        <w:widowControl w:val="0"/>
        <w:spacing w:after="0" w:line="240" w:lineRule="auto"/>
        <w:rPr>
          <w:rFonts w:ascii="Times New Roman" w:hAnsi="Times New Roman"/>
          <w:lang w:val="hu-HU"/>
        </w:rPr>
      </w:pPr>
    </w:p>
    <w:p w14:paraId="6EB83CF0" w14:textId="77777777" w:rsidR="000824BD" w:rsidRPr="00F3023F" w:rsidRDefault="000824BD" w:rsidP="00AE2BA4">
      <w:pPr>
        <w:pStyle w:val="Cmsor5"/>
        <w:widowControl w:val="0"/>
        <w:spacing w:before="0" w:after="0"/>
        <w:rPr>
          <w:bCs w:val="0"/>
          <w:i w:val="0"/>
          <w:iCs w:val="0"/>
          <w:sz w:val="22"/>
          <w:szCs w:val="22"/>
          <w:lang w:val="hu-HU"/>
        </w:rPr>
      </w:pPr>
      <w:r w:rsidRPr="00F3023F">
        <w:rPr>
          <w:bCs w:val="0"/>
          <w:i w:val="0"/>
          <w:iCs w:val="0"/>
          <w:sz w:val="22"/>
          <w:szCs w:val="22"/>
          <w:lang w:val="hu-HU"/>
        </w:rPr>
        <w:t>A betegtájékoztató tartalma:</w:t>
      </w:r>
    </w:p>
    <w:p w14:paraId="2D06C4AA" w14:textId="77777777" w:rsidR="000824BD" w:rsidRPr="00F3023F" w:rsidRDefault="000824BD" w:rsidP="00AE2BA4">
      <w:pPr>
        <w:widowControl w:val="0"/>
        <w:spacing w:after="0" w:line="240" w:lineRule="auto"/>
        <w:ind w:right="-29"/>
        <w:rPr>
          <w:rFonts w:ascii="Times New Roman" w:eastAsia="Times New Roman" w:hAnsi="Times New Roman"/>
          <w:lang w:val="hu-HU"/>
        </w:rPr>
      </w:pPr>
      <w:r w:rsidRPr="00F3023F">
        <w:rPr>
          <w:rFonts w:ascii="Times New Roman" w:eastAsia="Times New Roman" w:hAnsi="Times New Roman"/>
          <w:lang w:val="hu-HU"/>
        </w:rPr>
        <w:t>1.</w:t>
      </w:r>
      <w:r w:rsidRPr="00F3023F">
        <w:rPr>
          <w:rFonts w:ascii="Times New Roman" w:eastAsia="Times New Roman" w:hAnsi="Times New Roman"/>
          <w:lang w:val="hu-HU"/>
        </w:rPr>
        <w:tab/>
        <w:t>Milyen típusú gyógyszer az Oxytocin Grindeks és milyen betegségek esetén alkalmazható?</w:t>
      </w:r>
    </w:p>
    <w:p w14:paraId="77B382CC" w14:textId="77777777" w:rsidR="000824BD" w:rsidRPr="00F3023F" w:rsidRDefault="000824BD" w:rsidP="00AE2BA4">
      <w:pPr>
        <w:widowControl w:val="0"/>
        <w:spacing w:after="0" w:line="240" w:lineRule="auto"/>
        <w:ind w:right="-29"/>
        <w:rPr>
          <w:rFonts w:ascii="Times New Roman" w:eastAsia="Times New Roman" w:hAnsi="Times New Roman"/>
          <w:lang w:val="hu-HU"/>
        </w:rPr>
      </w:pPr>
      <w:r w:rsidRPr="00F3023F">
        <w:rPr>
          <w:rFonts w:ascii="Times New Roman" w:eastAsia="Times New Roman" w:hAnsi="Times New Roman"/>
          <w:lang w:val="hu-HU"/>
        </w:rPr>
        <w:t>2.</w:t>
      </w:r>
      <w:r w:rsidRPr="00F3023F">
        <w:rPr>
          <w:rFonts w:ascii="Times New Roman" w:eastAsia="Times New Roman" w:hAnsi="Times New Roman"/>
          <w:lang w:val="hu-HU"/>
        </w:rPr>
        <w:tab/>
        <w:t>Tudnivalók az Oxytocin Grindeks alkalmazása előtt</w:t>
      </w:r>
    </w:p>
    <w:p w14:paraId="3CADD288" w14:textId="77777777" w:rsidR="000824BD" w:rsidRPr="00F3023F" w:rsidRDefault="000824BD" w:rsidP="00AE2BA4">
      <w:pPr>
        <w:widowControl w:val="0"/>
        <w:spacing w:after="0" w:line="240" w:lineRule="auto"/>
        <w:ind w:right="-29"/>
        <w:rPr>
          <w:rFonts w:ascii="Times New Roman" w:eastAsia="Times New Roman" w:hAnsi="Times New Roman"/>
          <w:lang w:val="hu-HU"/>
        </w:rPr>
      </w:pPr>
      <w:r w:rsidRPr="00F3023F">
        <w:rPr>
          <w:rFonts w:ascii="Times New Roman" w:eastAsia="Times New Roman" w:hAnsi="Times New Roman"/>
          <w:lang w:val="hu-HU"/>
        </w:rPr>
        <w:t>3.</w:t>
      </w:r>
      <w:r w:rsidRPr="00F3023F">
        <w:rPr>
          <w:rFonts w:ascii="Times New Roman" w:eastAsia="Times New Roman" w:hAnsi="Times New Roman"/>
          <w:lang w:val="hu-HU"/>
        </w:rPr>
        <w:tab/>
        <w:t>Hogyan adják be az Oxytocin Grindeks-et?</w:t>
      </w:r>
    </w:p>
    <w:p w14:paraId="73728026" w14:textId="77777777" w:rsidR="000824BD" w:rsidRPr="00F3023F" w:rsidRDefault="000824BD" w:rsidP="00AE2BA4">
      <w:pPr>
        <w:widowControl w:val="0"/>
        <w:spacing w:after="0" w:line="240" w:lineRule="auto"/>
        <w:ind w:right="-29"/>
        <w:rPr>
          <w:rFonts w:ascii="Times New Roman" w:eastAsia="Times New Roman" w:hAnsi="Times New Roman"/>
          <w:lang w:val="hu-HU"/>
        </w:rPr>
      </w:pPr>
      <w:r w:rsidRPr="00F3023F">
        <w:rPr>
          <w:rFonts w:ascii="Times New Roman" w:eastAsia="Times New Roman" w:hAnsi="Times New Roman"/>
          <w:lang w:val="hu-HU"/>
        </w:rPr>
        <w:t>4.</w:t>
      </w:r>
      <w:r w:rsidRPr="00F3023F">
        <w:rPr>
          <w:rFonts w:ascii="Times New Roman" w:eastAsia="Times New Roman" w:hAnsi="Times New Roman"/>
          <w:lang w:val="hu-HU"/>
        </w:rPr>
        <w:tab/>
        <w:t>Lehetséges mellékhatások</w:t>
      </w:r>
    </w:p>
    <w:p w14:paraId="0AAB1C5B" w14:textId="77777777" w:rsidR="000824BD" w:rsidRPr="00F3023F" w:rsidRDefault="000824BD" w:rsidP="00AE2BA4">
      <w:pPr>
        <w:widowControl w:val="0"/>
        <w:spacing w:after="0" w:line="240" w:lineRule="auto"/>
        <w:ind w:right="-29"/>
        <w:rPr>
          <w:rFonts w:ascii="Times New Roman" w:eastAsia="Times New Roman" w:hAnsi="Times New Roman"/>
          <w:lang w:val="hu-HU"/>
        </w:rPr>
      </w:pPr>
      <w:r w:rsidRPr="00F3023F">
        <w:rPr>
          <w:rFonts w:ascii="Times New Roman" w:eastAsia="Times New Roman" w:hAnsi="Times New Roman"/>
          <w:lang w:val="hu-HU"/>
        </w:rPr>
        <w:t>5.</w:t>
      </w:r>
      <w:r w:rsidRPr="00F3023F">
        <w:rPr>
          <w:rFonts w:ascii="Times New Roman" w:eastAsia="Times New Roman" w:hAnsi="Times New Roman"/>
          <w:lang w:val="hu-HU"/>
        </w:rPr>
        <w:tab/>
        <w:t>Hogyan kell az Oxytocin Grindeks-et tárolni?</w:t>
      </w:r>
    </w:p>
    <w:p w14:paraId="616B8DEC" w14:textId="77777777" w:rsidR="000824BD" w:rsidRPr="00F3023F" w:rsidRDefault="000824BD" w:rsidP="00AE2BA4">
      <w:pPr>
        <w:widowControl w:val="0"/>
        <w:spacing w:after="0" w:line="240" w:lineRule="auto"/>
        <w:ind w:right="-29"/>
        <w:rPr>
          <w:rFonts w:ascii="Times New Roman" w:eastAsia="Times New Roman" w:hAnsi="Times New Roman"/>
          <w:lang w:val="hu-HU"/>
        </w:rPr>
      </w:pPr>
      <w:r w:rsidRPr="00F3023F">
        <w:rPr>
          <w:rFonts w:ascii="Times New Roman" w:eastAsia="Times New Roman" w:hAnsi="Times New Roman"/>
          <w:lang w:val="hu-HU"/>
        </w:rPr>
        <w:t>6.</w:t>
      </w:r>
      <w:r w:rsidRPr="00F3023F">
        <w:rPr>
          <w:rFonts w:ascii="Times New Roman" w:eastAsia="Times New Roman" w:hAnsi="Times New Roman"/>
          <w:lang w:val="hu-HU"/>
        </w:rPr>
        <w:tab/>
        <w:t>A csomagolás tartalma és egyéb információk</w:t>
      </w:r>
    </w:p>
    <w:p w14:paraId="76307FC8" w14:textId="77777777" w:rsidR="000824BD" w:rsidRPr="00F3023F" w:rsidRDefault="000824BD" w:rsidP="00AE2BA4">
      <w:pPr>
        <w:widowControl w:val="0"/>
        <w:spacing w:after="0" w:line="240" w:lineRule="auto"/>
        <w:rPr>
          <w:rFonts w:ascii="Times New Roman" w:hAnsi="Times New Roman"/>
          <w:lang w:val="hu-HU"/>
        </w:rPr>
      </w:pPr>
    </w:p>
    <w:p w14:paraId="3DA30ED2" w14:textId="77777777" w:rsidR="000824BD" w:rsidRPr="00F3023F" w:rsidRDefault="000824BD" w:rsidP="00AE2BA4">
      <w:pPr>
        <w:widowControl w:val="0"/>
        <w:spacing w:after="0" w:line="240" w:lineRule="auto"/>
        <w:rPr>
          <w:rFonts w:ascii="Times New Roman" w:hAnsi="Times New Roman"/>
          <w:lang w:val="hu-HU"/>
        </w:rPr>
      </w:pPr>
    </w:p>
    <w:p w14:paraId="337C6F2C" w14:textId="77777777" w:rsidR="000824BD" w:rsidRPr="00F3023F" w:rsidRDefault="000824BD" w:rsidP="00AE2BA4">
      <w:pPr>
        <w:widowControl w:val="0"/>
        <w:spacing w:after="0" w:line="240" w:lineRule="auto"/>
        <w:ind w:left="567" w:right="-2" w:hanging="567"/>
        <w:rPr>
          <w:rFonts w:ascii="Times New Roman" w:eastAsia="Times New Roman" w:hAnsi="Times New Roman"/>
          <w:b/>
          <w:lang w:val="hu-HU"/>
        </w:rPr>
      </w:pPr>
      <w:r w:rsidRPr="00F3023F">
        <w:rPr>
          <w:rFonts w:ascii="Times New Roman" w:eastAsia="Times New Roman" w:hAnsi="Times New Roman"/>
          <w:b/>
          <w:lang w:val="hu-HU"/>
        </w:rPr>
        <w:t>1.</w:t>
      </w:r>
      <w:r w:rsidRPr="00F3023F">
        <w:rPr>
          <w:rFonts w:ascii="Times New Roman" w:eastAsia="Times New Roman" w:hAnsi="Times New Roman"/>
          <w:b/>
          <w:lang w:val="hu-HU"/>
        </w:rPr>
        <w:tab/>
        <w:t>Milyen típusú gyógyszer az Oxytocin Grindeks és milyen betegségek esetén alkalmazható?</w:t>
      </w:r>
    </w:p>
    <w:p w14:paraId="47C1BF81" w14:textId="77777777" w:rsidR="000824BD" w:rsidRPr="00F3023F" w:rsidRDefault="000824BD" w:rsidP="00AE2BA4">
      <w:pPr>
        <w:widowControl w:val="0"/>
        <w:spacing w:after="0" w:line="240" w:lineRule="auto"/>
        <w:rPr>
          <w:rFonts w:ascii="Times New Roman" w:hAnsi="Times New Roman"/>
          <w:lang w:val="hu-HU"/>
        </w:rPr>
      </w:pPr>
    </w:p>
    <w:p w14:paraId="6EDC8D81" w14:textId="00DF1FA6" w:rsidR="000824BD" w:rsidRPr="00F3023F" w:rsidRDefault="000824BD" w:rsidP="00AE2BA4">
      <w:pPr>
        <w:widowControl w:val="0"/>
        <w:spacing w:after="0" w:line="240" w:lineRule="auto"/>
        <w:rPr>
          <w:rFonts w:ascii="Times New Roman" w:hAnsi="Times New Roman"/>
          <w:lang w:val="hu-HU"/>
        </w:rPr>
      </w:pPr>
      <w:r w:rsidRPr="00F3023F">
        <w:rPr>
          <w:rFonts w:ascii="Times New Roman" w:hAnsi="Times New Roman"/>
          <w:lang w:val="hu-HU"/>
        </w:rPr>
        <w:t>Az Oxytocin Grindeks ampullák 8,3 mikrogramm</w:t>
      </w:r>
      <w:r w:rsidR="00CD09B3">
        <w:rPr>
          <w:rFonts w:ascii="Times New Roman" w:hAnsi="Times New Roman"/>
          <w:lang w:val="hu-HU"/>
        </w:rPr>
        <w:t xml:space="preserve"> (megfelel </w:t>
      </w:r>
      <w:r w:rsidR="00CD09B3" w:rsidRPr="00F3023F">
        <w:rPr>
          <w:rFonts w:ascii="Times New Roman" w:hAnsi="Times New Roman"/>
          <w:lang w:val="hu-HU"/>
        </w:rPr>
        <w:t>5 NE</w:t>
      </w:r>
      <w:r w:rsidR="00CD09B3">
        <w:rPr>
          <w:rFonts w:ascii="Times New Roman" w:hAnsi="Times New Roman"/>
          <w:lang w:val="hu-HU"/>
        </w:rPr>
        <w:t>-nek)</w:t>
      </w:r>
      <w:r w:rsidRPr="00F3023F">
        <w:rPr>
          <w:rFonts w:ascii="Times New Roman" w:hAnsi="Times New Roman"/>
          <w:lang w:val="hu-HU"/>
        </w:rPr>
        <w:t xml:space="preserve"> vagy 16,7 mikrogramm</w:t>
      </w:r>
      <w:r w:rsidR="00CD09B3" w:rsidRPr="00CD09B3">
        <w:rPr>
          <w:rFonts w:ascii="Times New Roman" w:hAnsi="Times New Roman"/>
          <w:lang w:val="hu-HU"/>
        </w:rPr>
        <w:t xml:space="preserve"> </w:t>
      </w:r>
      <w:r w:rsidR="00CD09B3">
        <w:rPr>
          <w:rFonts w:ascii="Times New Roman" w:hAnsi="Times New Roman"/>
          <w:lang w:val="hu-HU"/>
        </w:rPr>
        <w:t xml:space="preserve">(megfelel </w:t>
      </w:r>
      <w:r w:rsidR="00CD09B3" w:rsidRPr="00F3023F">
        <w:rPr>
          <w:rFonts w:ascii="Times New Roman" w:hAnsi="Times New Roman"/>
          <w:lang w:val="hu-HU"/>
        </w:rPr>
        <w:t>10 NE</w:t>
      </w:r>
      <w:r w:rsidR="00CD09B3">
        <w:rPr>
          <w:rFonts w:ascii="Times New Roman" w:hAnsi="Times New Roman"/>
          <w:lang w:val="hu-HU"/>
        </w:rPr>
        <w:t>-nek)</w:t>
      </w:r>
      <w:r w:rsidRPr="00F3023F">
        <w:rPr>
          <w:rFonts w:ascii="Times New Roman" w:hAnsi="Times New Roman"/>
          <w:lang w:val="hu-HU"/>
        </w:rPr>
        <w:t xml:space="preserve"> oxitocint tartalmaznak milliliterenként. Az oxitocin egy hormon, amely összehúzza a méh</w:t>
      </w:r>
      <w:r w:rsidR="00152AE4">
        <w:rPr>
          <w:rFonts w:ascii="Times New Roman" w:hAnsi="Times New Roman"/>
          <w:lang w:val="hu-HU"/>
        </w:rPr>
        <w:t xml:space="preserve"> </w:t>
      </w:r>
      <w:r w:rsidRPr="00F3023F">
        <w:rPr>
          <w:rFonts w:ascii="Times New Roman" w:hAnsi="Times New Roman"/>
          <w:lang w:val="hu-HU"/>
        </w:rPr>
        <w:t>simaiz</w:t>
      </w:r>
      <w:r w:rsidR="00152AE4">
        <w:rPr>
          <w:rFonts w:ascii="Times New Roman" w:hAnsi="Times New Roman"/>
          <w:lang w:val="hu-HU"/>
        </w:rPr>
        <w:t>omzatát.</w:t>
      </w:r>
    </w:p>
    <w:p w14:paraId="1E2D7F4F" w14:textId="77777777" w:rsidR="000824BD" w:rsidRPr="00F3023F" w:rsidRDefault="000824BD" w:rsidP="00AE2BA4">
      <w:pPr>
        <w:widowControl w:val="0"/>
        <w:spacing w:after="0" w:line="240" w:lineRule="auto"/>
        <w:rPr>
          <w:rFonts w:ascii="Times New Roman" w:hAnsi="Times New Roman"/>
          <w:lang w:val="hu-HU"/>
        </w:rPr>
      </w:pPr>
    </w:p>
    <w:p w14:paraId="5279AD79" w14:textId="7AABD62A" w:rsidR="000824BD" w:rsidRPr="00374B0D" w:rsidRDefault="000824BD" w:rsidP="00AE2BA4">
      <w:pPr>
        <w:widowControl w:val="0"/>
        <w:spacing w:after="0" w:line="240" w:lineRule="auto"/>
        <w:rPr>
          <w:rFonts w:ascii="Times New Roman" w:hAnsi="Times New Roman"/>
          <w:b/>
          <w:lang w:val="hu-HU"/>
        </w:rPr>
      </w:pPr>
      <w:r w:rsidRPr="00374B0D">
        <w:rPr>
          <w:rFonts w:ascii="Times New Roman" w:hAnsi="Times New Roman"/>
          <w:b/>
          <w:lang w:val="hu-HU"/>
        </w:rPr>
        <w:t>Az Oxytocin Grindeks</w:t>
      </w:r>
      <w:r w:rsidR="005C2CD6">
        <w:rPr>
          <w:rFonts w:ascii="Times New Roman" w:hAnsi="Times New Roman"/>
          <w:b/>
          <w:lang w:val="hu-HU"/>
        </w:rPr>
        <w:t>-</w:t>
      </w:r>
      <w:r w:rsidRPr="00374B0D">
        <w:rPr>
          <w:rFonts w:ascii="Times New Roman" w:hAnsi="Times New Roman"/>
          <w:b/>
          <w:lang w:val="hu-HU"/>
        </w:rPr>
        <w:t>et a következő esetekben alkalmazzák:</w:t>
      </w:r>
    </w:p>
    <w:p w14:paraId="2100E881" w14:textId="77777777" w:rsidR="000824BD" w:rsidRPr="00374B0D" w:rsidRDefault="000824BD" w:rsidP="00AE2BA4">
      <w:pPr>
        <w:widowControl w:val="0"/>
        <w:numPr>
          <w:ilvl w:val="0"/>
          <w:numId w:val="1"/>
        </w:numPr>
        <w:spacing w:after="0" w:line="240" w:lineRule="auto"/>
        <w:ind w:left="567" w:hanging="567"/>
        <w:rPr>
          <w:rFonts w:ascii="Times New Roman" w:eastAsia="SimSun" w:hAnsi="Times New Roman"/>
          <w:snapToGrid w:val="0"/>
          <w:lang w:val="hu-HU" w:eastAsia="zh-CN"/>
        </w:rPr>
      </w:pPr>
      <w:r w:rsidRPr="00374B0D">
        <w:rPr>
          <w:rFonts w:ascii="Times New Roman" w:eastAsia="SimSun" w:hAnsi="Times New Roman"/>
          <w:snapToGrid w:val="0"/>
          <w:lang w:val="hu-HU" w:eastAsia="zh-CN"/>
        </w:rPr>
        <w:t>az izomösszehúzódások megindítására vagy fokozására gyermekszülés (vajúdás) során;</w:t>
      </w:r>
    </w:p>
    <w:p w14:paraId="3AE465C5" w14:textId="77777777" w:rsidR="000824BD" w:rsidRPr="00F3023F" w:rsidRDefault="000824BD" w:rsidP="00AE2BA4">
      <w:pPr>
        <w:widowControl w:val="0"/>
        <w:numPr>
          <w:ilvl w:val="0"/>
          <w:numId w:val="1"/>
        </w:numPr>
        <w:spacing w:after="0" w:line="240" w:lineRule="auto"/>
        <w:ind w:left="567" w:hanging="567"/>
        <w:rPr>
          <w:rFonts w:ascii="Times New Roman" w:eastAsia="SimSun" w:hAnsi="Times New Roman"/>
          <w:snapToGrid w:val="0"/>
          <w:lang w:val="hu-HU" w:eastAsia="zh-CN"/>
        </w:rPr>
      </w:pPr>
      <w:r w:rsidRPr="00F3023F">
        <w:rPr>
          <w:rFonts w:ascii="Times New Roman" w:eastAsia="SimSun" w:hAnsi="Times New Roman"/>
          <w:snapToGrid w:val="0"/>
          <w:lang w:val="hu-HU" w:eastAsia="zh-CN"/>
        </w:rPr>
        <w:t>császármetszés során;</w:t>
      </w:r>
    </w:p>
    <w:p w14:paraId="6721064A" w14:textId="77777777" w:rsidR="000824BD" w:rsidRPr="00F3023F" w:rsidRDefault="000824BD" w:rsidP="00AE2BA4">
      <w:pPr>
        <w:widowControl w:val="0"/>
        <w:numPr>
          <w:ilvl w:val="0"/>
          <w:numId w:val="1"/>
        </w:numPr>
        <w:spacing w:after="0" w:line="240" w:lineRule="auto"/>
        <w:ind w:left="567" w:hanging="567"/>
        <w:rPr>
          <w:rFonts w:ascii="Times New Roman" w:eastAsia="SimSun" w:hAnsi="Times New Roman"/>
          <w:snapToGrid w:val="0"/>
          <w:lang w:val="hu-HU" w:eastAsia="zh-CN"/>
        </w:rPr>
      </w:pPr>
      <w:r w:rsidRPr="00F3023F">
        <w:rPr>
          <w:rFonts w:ascii="Times New Roman" w:eastAsia="SimSun" w:hAnsi="Times New Roman"/>
          <w:snapToGrid w:val="0"/>
          <w:lang w:val="hu-HU" w:eastAsia="zh-CN"/>
        </w:rPr>
        <w:t>szülés után közvetlenül fellépő méhvérzések megelőzésére és csökkentésére;</w:t>
      </w:r>
    </w:p>
    <w:p w14:paraId="78FB28E9" w14:textId="77777777" w:rsidR="000824BD" w:rsidRPr="00374B0D" w:rsidRDefault="000824BD" w:rsidP="00AE2BA4">
      <w:pPr>
        <w:widowControl w:val="0"/>
        <w:numPr>
          <w:ilvl w:val="0"/>
          <w:numId w:val="1"/>
        </w:numPr>
        <w:spacing w:after="0" w:line="240" w:lineRule="auto"/>
        <w:ind w:left="567" w:hanging="567"/>
        <w:rPr>
          <w:rFonts w:ascii="Times New Roman" w:eastAsia="SimSun" w:hAnsi="Times New Roman"/>
          <w:snapToGrid w:val="0"/>
          <w:lang w:val="hu-HU" w:eastAsia="zh-CN"/>
        </w:rPr>
      </w:pPr>
      <w:r w:rsidRPr="00374B0D">
        <w:rPr>
          <w:rFonts w:ascii="Times New Roman" w:eastAsia="SimSun" w:hAnsi="Times New Roman"/>
          <w:snapToGrid w:val="0"/>
          <w:lang w:val="hu-HU" w:eastAsia="zh-CN"/>
        </w:rPr>
        <w:t xml:space="preserve">vetélés kezelésének </w:t>
      </w:r>
      <w:r w:rsidRPr="00F3023F">
        <w:rPr>
          <w:rFonts w:ascii="Times New Roman" w:eastAsia="SimSun" w:hAnsi="Times New Roman"/>
          <w:snapToGrid w:val="0"/>
          <w:lang w:val="hu-HU" w:eastAsia="zh-CN"/>
        </w:rPr>
        <w:t>támogatására.</w:t>
      </w:r>
    </w:p>
    <w:p w14:paraId="565D5F4A" w14:textId="77777777" w:rsidR="000824BD" w:rsidRPr="00F3023F" w:rsidRDefault="000824BD" w:rsidP="00AE2BA4">
      <w:pPr>
        <w:widowControl w:val="0"/>
        <w:spacing w:after="0" w:line="240" w:lineRule="auto"/>
        <w:rPr>
          <w:rFonts w:ascii="Times New Roman" w:hAnsi="Times New Roman"/>
          <w:lang w:val="hu-HU"/>
        </w:rPr>
      </w:pPr>
    </w:p>
    <w:p w14:paraId="571D8268" w14:textId="77777777" w:rsidR="000824BD" w:rsidRPr="00F3023F" w:rsidRDefault="000824BD" w:rsidP="00AE2BA4">
      <w:pPr>
        <w:widowControl w:val="0"/>
        <w:spacing w:after="0" w:line="240" w:lineRule="auto"/>
        <w:rPr>
          <w:rFonts w:ascii="Times New Roman" w:hAnsi="Times New Roman"/>
          <w:lang w:val="hu-HU"/>
        </w:rPr>
      </w:pPr>
    </w:p>
    <w:p w14:paraId="2220B888" w14:textId="77777777" w:rsidR="000824BD" w:rsidRPr="00F3023F" w:rsidRDefault="000824BD" w:rsidP="00AE2BA4">
      <w:pPr>
        <w:widowControl w:val="0"/>
        <w:tabs>
          <w:tab w:val="left" w:pos="567"/>
        </w:tabs>
        <w:spacing w:after="0" w:line="240" w:lineRule="auto"/>
        <w:ind w:right="-2"/>
        <w:rPr>
          <w:rFonts w:ascii="Times New Roman" w:eastAsia="Times New Roman" w:hAnsi="Times New Roman"/>
          <w:b/>
          <w:lang w:val="hu-HU"/>
        </w:rPr>
      </w:pPr>
      <w:r w:rsidRPr="00F3023F">
        <w:rPr>
          <w:rFonts w:ascii="Times New Roman" w:eastAsia="Times New Roman" w:hAnsi="Times New Roman"/>
          <w:b/>
          <w:lang w:val="hu-HU"/>
        </w:rPr>
        <w:t>2.</w:t>
      </w:r>
      <w:r w:rsidRPr="00F3023F">
        <w:rPr>
          <w:rFonts w:ascii="Times New Roman" w:eastAsia="Times New Roman" w:hAnsi="Times New Roman"/>
          <w:b/>
          <w:lang w:val="hu-HU"/>
        </w:rPr>
        <w:tab/>
        <w:t>Tudnivalók az Oxytocin Grindeks alkalmazása előtt</w:t>
      </w:r>
    </w:p>
    <w:p w14:paraId="5C5410B2" w14:textId="77777777" w:rsidR="000824BD" w:rsidRPr="00F3023F" w:rsidRDefault="000824BD" w:rsidP="00AE2BA4">
      <w:pPr>
        <w:widowControl w:val="0"/>
        <w:spacing w:after="0" w:line="240" w:lineRule="auto"/>
        <w:rPr>
          <w:rFonts w:ascii="Times New Roman" w:hAnsi="Times New Roman"/>
          <w:lang w:val="hu-HU"/>
        </w:rPr>
      </w:pPr>
    </w:p>
    <w:p w14:paraId="20116DF5" w14:textId="77777777" w:rsidR="000824BD" w:rsidRPr="00F3023F" w:rsidRDefault="000824BD" w:rsidP="00AE2BA4">
      <w:pPr>
        <w:widowControl w:val="0"/>
        <w:spacing w:after="0" w:line="240" w:lineRule="auto"/>
        <w:rPr>
          <w:rFonts w:ascii="Times New Roman" w:hAnsi="Times New Roman"/>
          <w:b/>
          <w:lang w:val="hu-HU"/>
        </w:rPr>
      </w:pPr>
      <w:r w:rsidRPr="00F3023F">
        <w:rPr>
          <w:rFonts w:ascii="Times New Roman" w:hAnsi="Times New Roman"/>
          <w:b/>
          <w:lang w:val="hu-HU"/>
        </w:rPr>
        <w:t>Nem kaphat Oxytocin Grindeks-et:</w:t>
      </w:r>
    </w:p>
    <w:p w14:paraId="57B41C0E" w14:textId="77777777" w:rsidR="000824BD" w:rsidRPr="00374B0D" w:rsidRDefault="000824BD" w:rsidP="00AE2BA4">
      <w:pPr>
        <w:widowControl w:val="0"/>
        <w:numPr>
          <w:ilvl w:val="0"/>
          <w:numId w:val="1"/>
        </w:numPr>
        <w:spacing w:after="0" w:line="240" w:lineRule="auto"/>
        <w:ind w:left="567" w:hanging="567"/>
        <w:rPr>
          <w:rFonts w:ascii="Times New Roman" w:eastAsia="SimSun" w:hAnsi="Times New Roman"/>
          <w:snapToGrid w:val="0"/>
          <w:lang w:val="hu-HU" w:eastAsia="zh-CN"/>
        </w:rPr>
      </w:pPr>
      <w:r w:rsidRPr="00374B0D">
        <w:rPr>
          <w:rFonts w:ascii="Times New Roman" w:eastAsia="SimSun" w:hAnsi="Times New Roman"/>
          <w:snapToGrid w:val="0"/>
          <w:lang w:val="hu-HU" w:eastAsia="zh-CN"/>
        </w:rPr>
        <w:t>ha allergiás az oxitocinra vagy a gyógyszer (6. pontban felsorolt) egyéb összetevőjére.</w:t>
      </w:r>
    </w:p>
    <w:p w14:paraId="33A52CF0" w14:textId="77777777" w:rsidR="000824BD" w:rsidRPr="00F3023F" w:rsidRDefault="000824BD" w:rsidP="00AE2BA4">
      <w:pPr>
        <w:widowControl w:val="0"/>
        <w:numPr>
          <w:ilvl w:val="0"/>
          <w:numId w:val="1"/>
        </w:numPr>
        <w:spacing w:after="0" w:line="240" w:lineRule="auto"/>
        <w:ind w:left="567" w:hanging="567"/>
        <w:rPr>
          <w:rFonts w:ascii="Times New Roman" w:hAnsi="Times New Roman"/>
          <w:lang w:val="hu-HU"/>
        </w:rPr>
      </w:pPr>
      <w:r w:rsidRPr="00374B0D">
        <w:rPr>
          <w:rFonts w:ascii="Times New Roman" w:eastAsia="SimSun" w:hAnsi="Times New Roman"/>
          <w:snapToGrid w:val="0"/>
          <w:lang w:val="hu-HU" w:eastAsia="zh-CN"/>
        </w:rPr>
        <w:t>ha orvosa úgy véli, hogy a méhösszehúzódás megindítása vagy erősítése nem volna célszerű az</w:t>
      </w:r>
      <w:r w:rsidRPr="00F3023F">
        <w:rPr>
          <w:rFonts w:ascii="Times New Roman" w:hAnsi="Times New Roman"/>
          <w:lang w:val="hu-HU"/>
        </w:rPr>
        <w:t xml:space="preserve"> Ön esetében, például:</w:t>
      </w:r>
    </w:p>
    <w:p w14:paraId="62B9C395" w14:textId="77777777" w:rsidR="000824BD" w:rsidRPr="00F3023F" w:rsidRDefault="000824BD" w:rsidP="00AE2BA4">
      <w:pPr>
        <w:pStyle w:val="Listaszerbekezds"/>
        <w:widowControl w:val="0"/>
        <w:numPr>
          <w:ilvl w:val="0"/>
          <w:numId w:val="2"/>
        </w:numPr>
        <w:spacing w:after="0" w:line="240" w:lineRule="auto"/>
        <w:ind w:left="993"/>
        <w:rPr>
          <w:rFonts w:ascii="Times New Roman" w:hAnsi="Times New Roman"/>
          <w:lang w:val="hu-HU"/>
        </w:rPr>
      </w:pPr>
      <w:r w:rsidRPr="00F3023F">
        <w:rPr>
          <w:rFonts w:ascii="Times New Roman" w:hAnsi="Times New Roman"/>
          <w:lang w:val="hu-HU"/>
        </w:rPr>
        <w:t>ha olyan elzáródás áll fenn, ami megakadályozhatja a szülést;</w:t>
      </w:r>
    </w:p>
    <w:p w14:paraId="0B912783" w14:textId="77777777" w:rsidR="000824BD" w:rsidRPr="00F3023F" w:rsidRDefault="000824BD" w:rsidP="00AE2BA4">
      <w:pPr>
        <w:pStyle w:val="Listaszerbekezds"/>
        <w:widowControl w:val="0"/>
        <w:numPr>
          <w:ilvl w:val="0"/>
          <w:numId w:val="2"/>
        </w:numPr>
        <w:spacing w:after="0" w:line="240" w:lineRule="auto"/>
        <w:ind w:left="993"/>
        <w:rPr>
          <w:rFonts w:ascii="Times New Roman" w:hAnsi="Times New Roman"/>
          <w:lang w:val="hu-HU"/>
        </w:rPr>
      </w:pPr>
      <w:r w:rsidRPr="00F3023F">
        <w:rPr>
          <w:rFonts w:ascii="Times New Roman" w:hAnsi="Times New Roman"/>
          <w:lang w:val="hu-HU"/>
        </w:rPr>
        <w:t>ha a méhösszehúzódások szokatlanul erősek;</w:t>
      </w:r>
    </w:p>
    <w:p w14:paraId="5AA59425" w14:textId="77777777" w:rsidR="000824BD" w:rsidRPr="00F3023F" w:rsidRDefault="000824BD" w:rsidP="00AE2BA4">
      <w:pPr>
        <w:pStyle w:val="Listaszerbekezds"/>
        <w:widowControl w:val="0"/>
        <w:numPr>
          <w:ilvl w:val="0"/>
          <w:numId w:val="2"/>
        </w:numPr>
        <w:spacing w:after="0" w:line="240" w:lineRule="auto"/>
        <w:ind w:left="993"/>
        <w:rPr>
          <w:rFonts w:ascii="Times New Roman" w:hAnsi="Times New Roman"/>
          <w:lang w:val="hu-HU"/>
        </w:rPr>
      </w:pPr>
      <w:r w:rsidRPr="00F3023F">
        <w:rPr>
          <w:rFonts w:ascii="Times New Roman" w:hAnsi="Times New Roman"/>
          <w:lang w:val="hu-HU"/>
        </w:rPr>
        <w:t>ha a csecsemőnél oxigénhiány léphet fel.</w:t>
      </w:r>
    </w:p>
    <w:p w14:paraId="1D313B31" w14:textId="77777777" w:rsidR="000824BD" w:rsidRPr="00374B0D" w:rsidRDefault="000824BD" w:rsidP="00AE2BA4">
      <w:pPr>
        <w:widowControl w:val="0"/>
        <w:numPr>
          <w:ilvl w:val="0"/>
          <w:numId w:val="1"/>
        </w:numPr>
        <w:spacing w:after="0" w:line="240" w:lineRule="auto"/>
        <w:ind w:left="567" w:hanging="567"/>
        <w:rPr>
          <w:rFonts w:ascii="Times New Roman" w:eastAsia="SimSun" w:hAnsi="Times New Roman"/>
          <w:snapToGrid w:val="0"/>
          <w:lang w:val="hu-HU" w:eastAsia="zh-CN"/>
        </w:rPr>
      </w:pPr>
      <w:r w:rsidRPr="00F3023F">
        <w:rPr>
          <w:rFonts w:ascii="Times New Roman" w:eastAsia="SimSun" w:hAnsi="Times New Roman"/>
          <w:snapToGrid w:val="0"/>
          <w:lang w:val="hu-HU" w:eastAsia="zh-CN"/>
        </w:rPr>
        <w:t>ha</w:t>
      </w:r>
      <w:r w:rsidRPr="00374B0D">
        <w:rPr>
          <w:rFonts w:ascii="Times New Roman" w:eastAsia="SimSun" w:hAnsi="Times New Roman"/>
          <w:snapToGrid w:val="0"/>
          <w:lang w:val="hu-HU" w:eastAsia="zh-CN"/>
        </w:rPr>
        <w:t xml:space="preserve"> a vajúdás és a hüvelyi úton történő szülés nem javasolt, például:</w:t>
      </w:r>
    </w:p>
    <w:p w14:paraId="04B881EC" w14:textId="77777777" w:rsidR="000824BD" w:rsidRPr="00F3023F" w:rsidRDefault="000824BD" w:rsidP="00AE2BA4">
      <w:pPr>
        <w:pStyle w:val="Listaszerbekezds"/>
        <w:widowControl w:val="0"/>
        <w:numPr>
          <w:ilvl w:val="0"/>
          <w:numId w:val="2"/>
        </w:numPr>
        <w:spacing w:after="0" w:line="240" w:lineRule="auto"/>
        <w:ind w:left="993"/>
        <w:rPr>
          <w:rFonts w:ascii="Times New Roman" w:hAnsi="Times New Roman"/>
          <w:lang w:val="hu-HU"/>
        </w:rPr>
      </w:pPr>
      <w:r w:rsidRPr="00F3023F">
        <w:rPr>
          <w:rFonts w:ascii="Times New Roman" w:hAnsi="Times New Roman"/>
          <w:lang w:val="hu-HU"/>
        </w:rPr>
        <w:t>ha az újszülött feje túl nagy ahhoz, hogy átférjen az Ön medencéjén;</w:t>
      </w:r>
    </w:p>
    <w:p w14:paraId="355CFA46" w14:textId="77777777" w:rsidR="000824BD" w:rsidRPr="00F3023F" w:rsidRDefault="000824BD" w:rsidP="00AE2BA4">
      <w:pPr>
        <w:pStyle w:val="Listaszerbekezds"/>
        <w:widowControl w:val="0"/>
        <w:numPr>
          <w:ilvl w:val="0"/>
          <w:numId w:val="2"/>
        </w:numPr>
        <w:spacing w:after="0" w:line="240" w:lineRule="auto"/>
        <w:ind w:left="993"/>
        <w:rPr>
          <w:rFonts w:ascii="Times New Roman" w:hAnsi="Times New Roman"/>
          <w:lang w:val="hu-HU"/>
        </w:rPr>
      </w:pPr>
      <w:r w:rsidRPr="00F3023F">
        <w:rPr>
          <w:rFonts w:ascii="Times New Roman" w:hAnsi="Times New Roman"/>
          <w:lang w:val="hu-HU"/>
        </w:rPr>
        <w:t>ha az újszülött rosszul helyezkedik el a szülőcsatornában;</w:t>
      </w:r>
    </w:p>
    <w:p w14:paraId="4AFA2A78" w14:textId="77777777" w:rsidR="000824BD" w:rsidRPr="00F3023F" w:rsidRDefault="000824BD" w:rsidP="00AE2BA4">
      <w:pPr>
        <w:pStyle w:val="Listaszerbekezds"/>
        <w:widowControl w:val="0"/>
        <w:numPr>
          <w:ilvl w:val="0"/>
          <w:numId w:val="2"/>
        </w:numPr>
        <w:spacing w:after="0" w:line="240" w:lineRule="auto"/>
        <w:ind w:left="993"/>
        <w:rPr>
          <w:rFonts w:ascii="Times New Roman" w:hAnsi="Times New Roman"/>
          <w:lang w:val="hu-HU"/>
        </w:rPr>
      </w:pPr>
      <w:r w:rsidRPr="00F3023F">
        <w:rPr>
          <w:rFonts w:ascii="Times New Roman" w:hAnsi="Times New Roman"/>
          <w:lang w:val="hu-HU"/>
        </w:rPr>
        <w:t>ha a méhlepény a méhnyakon vagy annak közelében helyezkedik el;</w:t>
      </w:r>
    </w:p>
    <w:p w14:paraId="7A3C0BAA" w14:textId="77777777" w:rsidR="000824BD" w:rsidRPr="00F3023F" w:rsidRDefault="000824BD" w:rsidP="00AE2BA4">
      <w:pPr>
        <w:pStyle w:val="Listaszerbekezds"/>
        <w:widowControl w:val="0"/>
        <w:numPr>
          <w:ilvl w:val="0"/>
          <w:numId w:val="2"/>
        </w:numPr>
        <w:spacing w:after="0" w:line="240" w:lineRule="auto"/>
        <w:ind w:left="993"/>
        <w:rPr>
          <w:rFonts w:ascii="Times New Roman" w:hAnsi="Times New Roman"/>
          <w:lang w:val="hu-HU"/>
        </w:rPr>
      </w:pPr>
      <w:r w:rsidRPr="00F3023F">
        <w:rPr>
          <w:rFonts w:ascii="Times New Roman" w:hAnsi="Times New Roman"/>
          <w:lang w:val="hu-HU"/>
        </w:rPr>
        <w:t>ha az újszülöttnél oxigénhiány áll fenn a méhnyakban található erek miatt;</w:t>
      </w:r>
    </w:p>
    <w:p w14:paraId="6C98834C" w14:textId="77777777" w:rsidR="000824BD" w:rsidRPr="00F3023F" w:rsidRDefault="000824BD" w:rsidP="00AE2BA4">
      <w:pPr>
        <w:pStyle w:val="Listaszerbekezds"/>
        <w:widowControl w:val="0"/>
        <w:numPr>
          <w:ilvl w:val="0"/>
          <w:numId w:val="2"/>
        </w:numPr>
        <w:spacing w:after="0" w:line="240" w:lineRule="auto"/>
        <w:ind w:left="993"/>
        <w:rPr>
          <w:rFonts w:ascii="Times New Roman" w:hAnsi="Times New Roman"/>
          <w:lang w:val="hu-HU"/>
        </w:rPr>
      </w:pPr>
      <w:r w:rsidRPr="00F3023F">
        <w:rPr>
          <w:rFonts w:ascii="Times New Roman" w:hAnsi="Times New Roman"/>
          <w:lang w:val="hu-HU"/>
        </w:rPr>
        <w:t>ha a méhlepény leválik a méhfalról, mielőtt a baba megszületik;</w:t>
      </w:r>
    </w:p>
    <w:p w14:paraId="31F1F545" w14:textId="77777777" w:rsidR="000824BD" w:rsidRPr="00F3023F" w:rsidRDefault="000824BD" w:rsidP="00AE2BA4">
      <w:pPr>
        <w:pStyle w:val="Listaszerbekezds"/>
        <w:widowControl w:val="0"/>
        <w:numPr>
          <w:ilvl w:val="0"/>
          <w:numId w:val="2"/>
        </w:numPr>
        <w:spacing w:after="0" w:line="240" w:lineRule="auto"/>
        <w:ind w:left="993"/>
        <w:rPr>
          <w:rFonts w:ascii="Times New Roman" w:hAnsi="Times New Roman"/>
          <w:lang w:val="hu-HU"/>
        </w:rPr>
      </w:pPr>
      <w:r w:rsidRPr="00F3023F">
        <w:rPr>
          <w:rFonts w:ascii="Times New Roman" w:hAnsi="Times New Roman"/>
          <w:lang w:val="hu-HU"/>
        </w:rPr>
        <w:t xml:space="preserve">ha egy vagy több rétegben köldökzsinór van az újszülött és a méhnyak között, a szülés </w:t>
      </w:r>
      <w:r w:rsidRPr="00F3023F">
        <w:rPr>
          <w:rFonts w:ascii="Times New Roman" w:hAnsi="Times New Roman"/>
          <w:lang w:val="hu-HU"/>
        </w:rPr>
        <w:lastRenderedPageBreak/>
        <w:t>megindulása (a magzatvíz elfolyása) előtt vagy után;</w:t>
      </w:r>
    </w:p>
    <w:p w14:paraId="2A5B18E2" w14:textId="77777777" w:rsidR="000824BD" w:rsidRPr="00F3023F" w:rsidRDefault="000824BD" w:rsidP="00AE2BA4">
      <w:pPr>
        <w:pStyle w:val="Listaszerbekezds"/>
        <w:widowControl w:val="0"/>
        <w:numPr>
          <w:ilvl w:val="0"/>
          <w:numId w:val="2"/>
        </w:numPr>
        <w:spacing w:after="0" w:line="240" w:lineRule="auto"/>
        <w:ind w:left="993"/>
        <w:rPr>
          <w:rFonts w:ascii="Times New Roman" w:hAnsi="Times New Roman"/>
          <w:lang w:val="hu-HU"/>
        </w:rPr>
      </w:pPr>
      <w:r w:rsidRPr="00F3023F">
        <w:rPr>
          <w:rFonts w:ascii="Times New Roman" w:hAnsi="Times New Roman"/>
          <w:lang w:val="hu-HU"/>
        </w:rPr>
        <w:t>ha az Ön méhe túlságosan meg van nyúlva és valószínűleg el fog szakadni, például ha egynél több gyermekkel terhes, vagy ha túl sok magzatvíz van a méhében;</w:t>
      </w:r>
    </w:p>
    <w:p w14:paraId="03D64E27" w14:textId="77777777" w:rsidR="000824BD" w:rsidRPr="00F3023F" w:rsidRDefault="000824BD" w:rsidP="00AE2BA4">
      <w:pPr>
        <w:pStyle w:val="Listaszerbekezds"/>
        <w:widowControl w:val="0"/>
        <w:numPr>
          <w:ilvl w:val="0"/>
          <w:numId w:val="2"/>
        </w:numPr>
        <w:spacing w:after="0" w:line="240" w:lineRule="auto"/>
        <w:ind w:left="993"/>
        <w:rPr>
          <w:rFonts w:ascii="Times New Roman" w:hAnsi="Times New Roman"/>
          <w:lang w:val="hu-HU"/>
        </w:rPr>
      </w:pPr>
      <w:r w:rsidRPr="00F3023F">
        <w:rPr>
          <w:rFonts w:ascii="Times New Roman" w:hAnsi="Times New Roman"/>
          <w:lang w:val="hu-HU"/>
        </w:rPr>
        <w:t>ha Önnek korábban öt vagy több terhessége volt vagy a méhe korábbi császármetszés vagy más műtét miatt heges.</w:t>
      </w:r>
    </w:p>
    <w:p w14:paraId="4F80DC8C" w14:textId="27C25763" w:rsidR="000824BD" w:rsidRPr="00374B0D" w:rsidRDefault="000824BD" w:rsidP="00AE2BA4">
      <w:pPr>
        <w:widowControl w:val="0"/>
        <w:numPr>
          <w:ilvl w:val="0"/>
          <w:numId w:val="1"/>
        </w:numPr>
        <w:spacing w:after="0" w:line="240" w:lineRule="auto"/>
        <w:ind w:left="567" w:hanging="567"/>
        <w:rPr>
          <w:rFonts w:ascii="Times New Roman" w:eastAsia="SimSun" w:hAnsi="Times New Roman"/>
          <w:snapToGrid w:val="0"/>
          <w:lang w:val="hu-HU" w:eastAsia="zh-CN"/>
        </w:rPr>
      </w:pPr>
      <w:r w:rsidRPr="00374B0D">
        <w:rPr>
          <w:rFonts w:ascii="Times New Roman" w:eastAsia="SimSun" w:hAnsi="Times New Roman"/>
          <w:snapToGrid w:val="0"/>
          <w:lang w:val="hu-HU" w:eastAsia="zh-CN"/>
        </w:rPr>
        <w:t>ha prosztaglandin nevű gyógyszert kapott (a szülés megindítására vagy gyomorfekély kezelésére alkalmazott gyógyszerek). Az Oxytocin Grindeks-</w:t>
      </w:r>
      <w:r w:rsidRPr="00F3023F">
        <w:rPr>
          <w:rFonts w:ascii="Times New Roman" w:eastAsia="SimSun" w:hAnsi="Times New Roman"/>
          <w:snapToGrid w:val="0"/>
          <w:lang w:val="hu-HU" w:eastAsia="zh-CN"/>
        </w:rPr>
        <w:t>e</w:t>
      </w:r>
      <w:r w:rsidRPr="00374B0D">
        <w:rPr>
          <w:rFonts w:ascii="Times New Roman" w:eastAsia="SimSun" w:hAnsi="Times New Roman"/>
          <w:snapToGrid w:val="0"/>
          <w:lang w:val="hu-HU" w:eastAsia="zh-CN"/>
        </w:rPr>
        <w:t>t nem szabad a hüvelyi úton alkalmazott prosztaglandinok adása után 6</w:t>
      </w:r>
      <w:r w:rsidRPr="00F3023F">
        <w:rPr>
          <w:rFonts w:ascii="Times New Roman" w:eastAsia="SimSun" w:hAnsi="Times New Roman"/>
          <w:snapToGrid w:val="0"/>
          <w:lang w:val="hu-HU" w:eastAsia="zh-CN"/>
        </w:rPr>
        <w:t> </w:t>
      </w:r>
      <w:r w:rsidRPr="00374B0D">
        <w:rPr>
          <w:rFonts w:ascii="Times New Roman" w:eastAsia="SimSun" w:hAnsi="Times New Roman"/>
          <w:snapToGrid w:val="0"/>
          <w:lang w:val="hu-HU" w:eastAsia="zh-CN"/>
        </w:rPr>
        <w:t>órán belül beadni, mert mindkét gyógyszer hatása f</w:t>
      </w:r>
      <w:r w:rsidRPr="00F3023F">
        <w:rPr>
          <w:rFonts w:ascii="Times New Roman" w:eastAsia="SimSun" w:hAnsi="Times New Roman"/>
          <w:snapToGrid w:val="0"/>
          <w:lang w:val="hu-HU" w:eastAsia="zh-CN"/>
        </w:rPr>
        <w:t>elerősödhet.</w:t>
      </w:r>
    </w:p>
    <w:p w14:paraId="3988EEFB" w14:textId="77777777" w:rsidR="00964E91" w:rsidRDefault="00964E91" w:rsidP="00AE2BA4">
      <w:pPr>
        <w:widowControl w:val="0"/>
        <w:spacing w:after="0" w:line="240" w:lineRule="auto"/>
        <w:rPr>
          <w:rFonts w:ascii="Times New Roman" w:hAnsi="Times New Roman"/>
          <w:lang w:val="hu-HU"/>
        </w:rPr>
      </w:pPr>
    </w:p>
    <w:p w14:paraId="111E34ED" w14:textId="0036DDAD" w:rsidR="00964E91" w:rsidRPr="00374B0D" w:rsidRDefault="00964E91" w:rsidP="00AE2BA4">
      <w:pPr>
        <w:widowControl w:val="0"/>
        <w:spacing w:after="0" w:line="240" w:lineRule="auto"/>
        <w:rPr>
          <w:rFonts w:ascii="Times New Roman" w:hAnsi="Times New Roman"/>
          <w:lang w:val="hu-HU"/>
        </w:rPr>
      </w:pPr>
      <w:r w:rsidRPr="00374B0D">
        <w:rPr>
          <w:rFonts w:ascii="Times New Roman" w:hAnsi="Times New Roman"/>
          <w:lang w:val="hu-HU"/>
        </w:rPr>
        <w:t>Az Oxytocin Grindeks-</w:t>
      </w:r>
      <w:r w:rsidRPr="001D1AA0">
        <w:rPr>
          <w:rFonts w:ascii="Times New Roman" w:hAnsi="Times New Roman"/>
          <w:lang w:val="hu-HU"/>
        </w:rPr>
        <w:t>e</w:t>
      </w:r>
      <w:r w:rsidRPr="00374B0D">
        <w:rPr>
          <w:rFonts w:ascii="Times New Roman" w:hAnsi="Times New Roman"/>
          <w:lang w:val="hu-HU"/>
        </w:rPr>
        <w:t xml:space="preserve">t nem szabad </w:t>
      </w:r>
      <w:r w:rsidRPr="001D1AA0">
        <w:rPr>
          <w:rFonts w:ascii="Times New Roman" w:hAnsi="Times New Roman"/>
          <w:lang w:val="hu-HU"/>
        </w:rPr>
        <w:t>hossza</w:t>
      </w:r>
      <w:r w:rsidR="00F9525E">
        <w:rPr>
          <w:rFonts w:ascii="Times New Roman" w:hAnsi="Times New Roman"/>
          <w:lang w:val="hu-HU"/>
        </w:rPr>
        <w:t>n tartóan</w:t>
      </w:r>
      <w:r w:rsidRPr="001D1AA0">
        <w:rPr>
          <w:rFonts w:ascii="Times New Roman" w:hAnsi="Times New Roman"/>
          <w:lang w:val="hu-HU"/>
        </w:rPr>
        <w:t xml:space="preserve"> </w:t>
      </w:r>
      <w:r>
        <w:rPr>
          <w:rFonts w:ascii="Times New Roman" w:hAnsi="Times New Roman"/>
          <w:lang w:val="hu-HU"/>
        </w:rPr>
        <w:t>alkalmazni</w:t>
      </w:r>
      <w:r w:rsidRPr="00374B0D">
        <w:rPr>
          <w:rFonts w:ascii="Times New Roman" w:hAnsi="Times New Roman"/>
          <w:lang w:val="hu-HU"/>
        </w:rPr>
        <w:t>:</w:t>
      </w:r>
    </w:p>
    <w:p w14:paraId="4EE12324" w14:textId="77777777" w:rsidR="00964E91" w:rsidRPr="00374B0D" w:rsidRDefault="00964E91" w:rsidP="00AE2BA4">
      <w:pPr>
        <w:widowControl w:val="0"/>
        <w:numPr>
          <w:ilvl w:val="0"/>
          <w:numId w:val="1"/>
        </w:numPr>
        <w:spacing w:after="0" w:line="240" w:lineRule="auto"/>
        <w:ind w:left="567" w:hanging="567"/>
        <w:rPr>
          <w:rFonts w:ascii="Times New Roman" w:eastAsia="SimSun" w:hAnsi="Times New Roman"/>
          <w:snapToGrid w:val="0"/>
          <w:lang w:val="hu-HU" w:eastAsia="zh-CN"/>
        </w:rPr>
      </w:pPr>
      <w:r w:rsidRPr="00374B0D">
        <w:rPr>
          <w:rFonts w:ascii="Times New Roman" w:eastAsia="SimSun" w:hAnsi="Times New Roman"/>
          <w:snapToGrid w:val="0"/>
          <w:lang w:val="hu-HU" w:eastAsia="zh-CN"/>
        </w:rPr>
        <w:t>ha méhösszehúzódásai a kezeléssel nem erősödnek;</w:t>
      </w:r>
    </w:p>
    <w:p w14:paraId="2E0DFB04" w14:textId="77777777" w:rsidR="00964E91" w:rsidRPr="00374B0D" w:rsidRDefault="00964E91" w:rsidP="00AE2BA4">
      <w:pPr>
        <w:widowControl w:val="0"/>
        <w:numPr>
          <w:ilvl w:val="0"/>
          <w:numId w:val="1"/>
        </w:numPr>
        <w:spacing w:after="0" w:line="240" w:lineRule="auto"/>
        <w:ind w:left="567" w:hanging="567"/>
        <w:rPr>
          <w:rFonts w:ascii="Times New Roman" w:eastAsia="SimSun" w:hAnsi="Times New Roman"/>
          <w:snapToGrid w:val="0"/>
          <w:lang w:val="hu-HU" w:eastAsia="zh-CN"/>
        </w:rPr>
      </w:pPr>
      <w:r w:rsidRPr="00374B0D">
        <w:rPr>
          <w:rFonts w:ascii="Times New Roman" w:eastAsia="SimSun" w:hAnsi="Times New Roman"/>
          <w:snapToGrid w:val="0"/>
          <w:lang w:val="hu-HU" w:eastAsia="zh-CN"/>
        </w:rPr>
        <w:t>ha Önnél úgynevezett súlyos pre-eklampsziás toxémia (magas vérnyomás, fehérje a vizeletben és duzzanat) áll fenn;</w:t>
      </w:r>
    </w:p>
    <w:p w14:paraId="6963813F" w14:textId="77777777" w:rsidR="00964E91" w:rsidRPr="00374B0D" w:rsidRDefault="00964E91" w:rsidP="00AE2BA4">
      <w:pPr>
        <w:widowControl w:val="0"/>
        <w:numPr>
          <w:ilvl w:val="0"/>
          <w:numId w:val="1"/>
        </w:numPr>
        <w:spacing w:after="0" w:line="240" w:lineRule="auto"/>
        <w:ind w:left="567" w:hanging="567"/>
        <w:rPr>
          <w:rFonts w:ascii="Times New Roman" w:eastAsia="SimSun" w:hAnsi="Times New Roman"/>
          <w:snapToGrid w:val="0"/>
          <w:lang w:val="hu-HU" w:eastAsia="zh-CN"/>
        </w:rPr>
      </w:pPr>
      <w:r w:rsidRPr="00374B0D">
        <w:rPr>
          <w:rFonts w:ascii="Times New Roman" w:eastAsia="SimSun" w:hAnsi="Times New Roman"/>
          <w:snapToGrid w:val="0"/>
          <w:lang w:val="hu-HU" w:eastAsia="zh-CN"/>
        </w:rPr>
        <w:t>ha Önnek súlyos szív- vagy keringési problémái vannak.</w:t>
      </w:r>
    </w:p>
    <w:p w14:paraId="1D99D169" w14:textId="77777777" w:rsidR="000824BD" w:rsidRPr="00F3023F" w:rsidRDefault="000824BD" w:rsidP="00AE2BA4">
      <w:pPr>
        <w:widowControl w:val="0"/>
        <w:spacing w:after="0" w:line="240" w:lineRule="auto"/>
        <w:rPr>
          <w:rFonts w:ascii="Times New Roman" w:hAnsi="Times New Roman"/>
          <w:lang w:val="hu-HU"/>
        </w:rPr>
      </w:pPr>
    </w:p>
    <w:p w14:paraId="310367DC" w14:textId="77777777" w:rsidR="000824BD" w:rsidRPr="00F3023F" w:rsidRDefault="000824BD" w:rsidP="00AE2BA4">
      <w:pPr>
        <w:widowControl w:val="0"/>
        <w:spacing w:after="0" w:line="240" w:lineRule="auto"/>
        <w:rPr>
          <w:rFonts w:ascii="Times New Roman" w:hAnsi="Times New Roman"/>
          <w:lang w:val="hu-HU"/>
        </w:rPr>
      </w:pPr>
      <w:r w:rsidRPr="00F3023F">
        <w:rPr>
          <w:rFonts w:ascii="Times New Roman" w:hAnsi="Times New Roman"/>
          <w:lang w:val="hu-HU"/>
        </w:rPr>
        <w:t>Ha a fentiek közül bármelyik vonatkozik Önre, vagy nem biztos benne, beszéljen kezelőorvosával, mielőtt az Oxytocin Grindeks-et beadnák Önnek.</w:t>
      </w:r>
    </w:p>
    <w:p w14:paraId="6AB43E08" w14:textId="77777777" w:rsidR="000824BD" w:rsidRPr="00F3023F" w:rsidRDefault="000824BD" w:rsidP="00AE2BA4">
      <w:pPr>
        <w:widowControl w:val="0"/>
        <w:spacing w:after="0" w:line="240" w:lineRule="auto"/>
        <w:rPr>
          <w:rFonts w:ascii="Times New Roman" w:hAnsi="Times New Roman"/>
          <w:lang w:val="hu-HU"/>
        </w:rPr>
      </w:pPr>
    </w:p>
    <w:p w14:paraId="1FBCB451" w14:textId="77777777" w:rsidR="000824BD" w:rsidRPr="00F3023F" w:rsidRDefault="000824BD" w:rsidP="00AE2BA4">
      <w:pPr>
        <w:widowControl w:val="0"/>
        <w:spacing w:after="0" w:line="240" w:lineRule="auto"/>
        <w:rPr>
          <w:rFonts w:ascii="Times New Roman" w:hAnsi="Times New Roman"/>
          <w:b/>
          <w:lang w:val="hu-HU"/>
        </w:rPr>
      </w:pPr>
      <w:r w:rsidRPr="00F3023F">
        <w:rPr>
          <w:rFonts w:ascii="Times New Roman" w:hAnsi="Times New Roman"/>
          <w:b/>
          <w:lang w:val="hu-HU"/>
        </w:rPr>
        <w:t>Figyelmeztetések és óvintézkedések</w:t>
      </w:r>
    </w:p>
    <w:p w14:paraId="255E411F" w14:textId="77777777" w:rsidR="000824BD" w:rsidRPr="00F3023F" w:rsidRDefault="000824BD" w:rsidP="00AE2BA4">
      <w:pPr>
        <w:widowControl w:val="0"/>
        <w:spacing w:after="0" w:line="240" w:lineRule="auto"/>
        <w:rPr>
          <w:rFonts w:ascii="Times New Roman" w:hAnsi="Times New Roman"/>
          <w:lang w:val="hu-HU"/>
        </w:rPr>
      </w:pPr>
      <w:r w:rsidRPr="00F3023F">
        <w:rPr>
          <w:rFonts w:ascii="Times New Roman" w:hAnsi="Times New Roman"/>
          <w:lang w:val="hu-HU"/>
        </w:rPr>
        <w:t>Az Oxytocin Grindeks-et kizárólag egészségügyi szakember adhatja be kórházi körülmények között.</w:t>
      </w:r>
    </w:p>
    <w:p w14:paraId="2BF516DB" w14:textId="77777777" w:rsidR="000824BD" w:rsidRPr="00F3023F" w:rsidRDefault="000824BD" w:rsidP="00AE2BA4">
      <w:pPr>
        <w:widowControl w:val="0"/>
        <w:spacing w:after="0" w:line="240" w:lineRule="auto"/>
        <w:rPr>
          <w:rFonts w:ascii="Times New Roman" w:hAnsi="Times New Roman"/>
          <w:lang w:val="hu-HU"/>
        </w:rPr>
      </w:pPr>
    </w:p>
    <w:p w14:paraId="747AAC2B" w14:textId="77777777" w:rsidR="000824BD" w:rsidRPr="00F3023F" w:rsidRDefault="000824BD" w:rsidP="00AE2BA4">
      <w:pPr>
        <w:widowControl w:val="0"/>
        <w:spacing w:after="0" w:line="240" w:lineRule="auto"/>
        <w:rPr>
          <w:rFonts w:ascii="Times New Roman" w:hAnsi="Times New Roman"/>
          <w:lang w:val="hu-HU"/>
        </w:rPr>
      </w:pPr>
      <w:r w:rsidRPr="00F3023F">
        <w:rPr>
          <w:rFonts w:ascii="Times New Roman" w:hAnsi="Times New Roman"/>
          <w:lang w:val="hu-HU"/>
        </w:rPr>
        <w:t>Beszéljen kezelőorvosával vagy a gondozását végző egészségügyi szakemberrel, mielőtt megkapná az Oxytocin Grindeks-et:</w:t>
      </w:r>
    </w:p>
    <w:p w14:paraId="212BDAF2" w14:textId="77777777" w:rsidR="000824BD" w:rsidRPr="00F3023F" w:rsidRDefault="000824BD" w:rsidP="00AE2BA4">
      <w:pPr>
        <w:widowControl w:val="0"/>
        <w:numPr>
          <w:ilvl w:val="0"/>
          <w:numId w:val="1"/>
        </w:numPr>
        <w:spacing w:after="0" w:line="240" w:lineRule="auto"/>
        <w:ind w:left="567" w:hanging="567"/>
        <w:rPr>
          <w:rFonts w:ascii="Times New Roman" w:eastAsia="SimSun" w:hAnsi="Times New Roman"/>
          <w:snapToGrid w:val="0"/>
          <w:lang w:val="hu-HU" w:eastAsia="zh-CN"/>
        </w:rPr>
      </w:pPr>
      <w:r w:rsidRPr="00F3023F">
        <w:rPr>
          <w:rFonts w:ascii="Times New Roman" w:eastAsia="SimSun" w:hAnsi="Times New Roman"/>
          <w:snapToGrid w:val="0"/>
          <w:lang w:val="hu-HU" w:eastAsia="zh-CN"/>
        </w:rPr>
        <w:t>ha korábban császármetszése volt;</w:t>
      </w:r>
    </w:p>
    <w:p w14:paraId="2A7B29FE" w14:textId="77777777" w:rsidR="000824BD" w:rsidRPr="00374B0D" w:rsidRDefault="000824BD" w:rsidP="00AE2BA4">
      <w:pPr>
        <w:widowControl w:val="0"/>
        <w:numPr>
          <w:ilvl w:val="0"/>
          <w:numId w:val="1"/>
        </w:numPr>
        <w:spacing w:after="0" w:line="240" w:lineRule="auto"/>
        <w:ind w:left="567" w:hanging="567"/>
        <w:rPr>
          <w:rFonts w:ascii="Times New Roman" w:eastAsia="SimSun" w:hAnsi="Times New Roman"/>
          <w:snapToGrid w:val="0"/>
          <w:lang w:val="hu-HU" w:eastAsia="zh-CN"/>
        </w:rPr>
      </w:pPr>
      <w:r w:rsidRPr="00F3023F">
        <w:rPr>
          <w:rFonts w:ascii="Times New Roman" w:eastAsia="SimSun" w:hAnsi="Times New Roman"/>
          <w:snapToGrid w:val="0"/>
          <w:lang w:val="hu-HU" w:eastAsia="zh-CN"/>
        </w:rPr>
        <w:t xml:space="preserve">ha </w:t>
      </w:r>
      <w:r w:rsidRPr="00374B0D">
        <w:rPr>
          <w:rFonts w:ascii="Times New Roman" w:eastAsia="SimSun" w:hAnsi="Times New Roman"/>
          <w:snapToGrid w:val="0"/>
          <w:lang w:val="hu-HU" w:eastAsia="zh-CN"/>
        </w:rPr>
        <w:t>fennálló szív- és/vagy keringési problémák miatt hajlamos a mellkasi fájdalomra</w:t>
      </w:r>
      <w:r w:rsidRPr="00F3023F">
        <w:rPr>
          <w:rFonts w:ascii="Times New Roman" w:eastAsia="SimSun" w:hAnsi="Times New Roman"/>
          <w:snapToGrid w:val="0"/>
          <w:lang w:val="hu-HU" w:eastAsia="zh-CN"/>
        </w:rPr>
        <w:t>;</w:t>
      </w:r>
    </w:p>
    <w:p w14:paraId="5206B1F7" w14:textId="0ACDE4CC" w:rsidR="000824BD" w:rsidRPr="00374B0D" w:rsidRDefault="000824BD" w:rsidP="00AE2BA4">
      <w:pPr>
        <w:widowControl w:val="0"/>
        <w:numPr>
          <w:ilvl w:val="0"/>
          <w:numId w:val="1"/>
        </w:numPr>
        <w:spacing w:after="0" w:line="240" w:lineRule="auto"/>
        <w:ind w:left="567" w:hanging="567"/>
        <w:rPr>
          <w:rFonts w:ascii="Times New Roman" w:eastAsia="SimSun" w:hAnsi="Times New Roman"/>
          <w:snapToGrid w:val="0"/>
          <w:lang w:val="hu-HU" w:eastAsia="zh-CN"/>
        </w:rPr>
      </w:pPr>
      <w:r w:rsidRPr="00F3023F">
        <w:rPr>
          <w:rFonts w:ascii="Times New Roman" w:eastAsia="SimSun" w:hAnsi="Times New Roman"/>
          <w:snapToGrid w:val="0"/>
          <w:lang w:val="hu-HU" w:eastAsia="zh-CN"/>
        </w:rPr>
        <w:t xml:space="preserve">ha </w:t>
      </w:r>
      <w:r w:rsidRPr="00374B0D">
        <w:rPr>
          <w:rFonts w:ascii="Times New Roman" w:eastAsia="SimSun" w:hAnsi="Times New Roman"/>
          <w:snapToGrid w:val="0"/>
          <w:lang w:val="hu-HU" w:eastAsia="zh-CN"/>
        </w:rPr>
        <w:t>Önnél ismerten szívritmuszavar (hosszú QT</w:t>
      </w:r>
      <w:r w:rsidR="004517B8">
        <w:rPr>
          <w:rFonts w:ascii="Times New Roman" w:eastAsia="SimSun" w:hAnsi="Times New Roman"/>
          <w:snapToGrid w:val="0"/>
          <w:lang w:val="hu-HU" w:eastAsia="zh-CN"/>
        </w:rPr>
        <w:t>-</w:t>
      </w:r>
      <w:r w:rsidRPr="00374B0D">
        <w:rPr>
          <w:rFonts w:ascii="Times New Roman" w:eastAsia="SimSun" w:hAnsi="Times New Roman"/>
          <w:snapToGrid w:val="0"/>
          <w:lang w:val="hu-HU" w:eastAsia="zh-CN"/>
        </w:rPr>
        <w:t xml:space="preserve">szindróma) vagy ehhez kapcsolódó tünetek állnak fenn, </w:t>
      </w:r>
      <w:r w:rsidRPr="00F3023F">
        <w:rPr>
          <w:rFonts w:ascii="Times New Roman" w:eastAsia="SimSun" w:hAnsi="Times New Roman"/>
          <w:snapToGrid w:val="0"/>
          <w:lang w:val="hu-HU" w:eastAsia="zh-CN"/>
        </w:rPr>
        <w:t>vagy</w:t>
      </w:r>
      <w:r w:rsidRPr="00374B0D">
        <w:rPr>
          <w:rFonts w:ascii="Times New Roman" w:eastAsia="SimSun" w:hAnsi="Times New Roman"/>
          <w:snapToGrid w:val="0"/>
          <w:lang w:val="hu-HU" w:eastAsia="zh-CN"/>
        </w:rPr>
        <w:t xml:space="preserve"> ha olyan gyógyszereket szed, amelyeknél ismer</w:t>
      </w:r>
      <w:r w:rsidRPr="00F3023F">
        <w:rPr>
          <w:rFonts w:ascii="Times New Roman" w:eastAsia="SimSun" w:hAnsi="Times New Roman"/>
          <w:snapToGrid w:val="0"/>
          <w:lang w:val="hu-HU" w:eastAsia="zh-CN"/>
        </w:rPr>
        <w:t>t</w:t>
      </w:r>
      <w:r w:rsidRPr="00374B0D">
        <w:rPr>
          <w:rFonts w:ascii="Times New Roman" w:eastAsia="SimSun" w:hAnsi="Times New Roman"/>
          <w:snapToGrid w:val="0"/>
          <w:lang w:val="hu-HU" w:eastAsia="zh-CN"/>
        </w:rPr>
        <w:t xml:space="preserve">, hogy kiválthatják ezt a szindrómát (Lásd </w:t>
      </w:r>
      <w:r w:rsidRPr="00F3023F">
        <w:rPr>
          <w:rFonts w:ascii="Times New Roman" w:eastAsia="SimSun" w:hAnsi="Times New Roman"/>
          <w:snapToGrid w:val="0"/>
          <w:lang w:val="hu-HU" w:eastAsia="zh-CN"/>
        </w:rPr>
        <w:t xml:space="preserve">az </w:t>
      </w:r>
      <w:r w:rsidRPr="00374B0D">
        <w:rPr>
          <w:rFonts w:ascii="Times New Roman" w:eastAsia="SimSun" w:hAnsi="Times New Roman"/>
          <w:i/>
          <w:snapToGrid w:val="0"/>
          <w:lang w:val="hu-HU" w:eastAsia="zh-CN"/>
        </w:rPr>
        <w:t>Egyéb gyógyszerek és az Oxytocin Grindeks</w:t>
      </w:r>
      <w:r w:rsidRPr="00374B0D">
        <w:rPr>
          <w:rFonts w:ascii="Times New Roman" w:eastAsia="SimSun" w:hAnsi="Times New Roman"/>
          <w:snapToGrid w:val="0"/>
          <w:lang w:val="hu-HU" w:eastAsia="zh-CN"/>
        </w:rPr>
        <w:t xml:space="preserve"> </w:t>
      </w:r>
      <w:r w:rsidRPr="00F3023F">
        <w:rPr>
          <w:rFonts w:ascii="Times New Roman" w:eastAsia="SimSun" w:hAnsi="Times New Roman"/>
          <w:snapToGrid w:val="0"/>
          <w:lang w:val="hu-HU" w:eastAsia="zh-CN"/>
        </w:rPr>
        <w:t>részt</w:t>
      </w:r>
      <w:r w:rsidRPr="00374B0D">
        <w:rPr>
          <w:rFonts w:ascii="Times New Roman" w:eastAsia="SimSun" w:hAnsi="Times New Roman"/>
          <w:snapToGrid w:val="0"/>
          <w:lang w:val="hu-HU" w:eastAsia="zh-CN"/>
        </w:rPr>
        <w:t>)</w:t>
      </w:r>
      <w:r w:rsidRPr="00F3023F">
        <w:rPr>
          <w:rFonts w:ascii="Times New Roman" w:eastAsia="SimSun" w:hAnsi="Times New Roman"/>
          <w:snapToGrid w:val="0"/>
          <w:lang w:val="hu-HU" w:eastAsia="zh-CN"/>
        </w:rPr>
        <w:t>;</w:t>
      </w:r>
    </w:p>
    <w:p w14:paraId="65E62F83" w14:textId="77777777" w:rsidR="000824BD" w:rsidRPr="00F3023F" w:rsidRDefault="000824BD" w:rsidP="00AE2BA4">
      <w:pPr>
        <w:widowControl w:val="0"/>
        <w:numPr>
          <w:ilvl w:val="0"/>
          <w:numId w:val="1"/>
        </w:numPr>
        <w:spacing w:after="0" w:line="240" w:lineRule="auto"/>
        <w:ind w:left="567" w:hanging="567"/>
        <w:rPr>
          <w:rFonts w:ascii="Times New Roman" w:eastAsia="SimSun" w:hAnsi="Times New Roman"/>
          <w:snapToGrid w:val="0"/>
          <w:lang w:val="hu-HU" w:eastAsia="zh-CN"/>
        </w:rPr>
      </w:pPr>
      <w:r w:rsidRPr="00F3023F">
        <w:rPr>
          <w:rFonts w:ascii="Times New Roman" w:eastAsia="SimSun" w:hAnsi="Times New Roman"/>
          <w:snapToGrid w:val="0"/>
          <w:lang w:val="hu-HU" w:eastAsia="zh-CN"/>
        </w:rPr>
        <w:t>ha magas vérnyomása vagy szívproblémái vannak;</w:t>
      </w:r>
    </w:p>
    <w:p w14:paraId="4AB9AC2D" w14:textId="77777777" w:rsidR="000824BD" w:rsidRPr="00374B0D" w:rsidRDefault="000824BD" w:rsidP="00AE2BA4">
      <w:pPr>
        <w:widowControl w:val="0"/>
        <w:numPr>
          <w:ilvl w:val="0"/>
          <w:numId w:val="1"/>
        </w:numPr>
        <w:spacing w:after="0" w:line="240" w:lineRule="auto"/>
        <w:ind w:left="567" w:hanging="567"/>
        <w:rPr>
          <w:rFonts w:ascii="Times New Roman" w:eastAsia="SimSun" w:hAnsi="Times New Roman"/>
          <w:snapToGrid w:val="0"/>
          <w:lang w:val="hu-HU" w:eastAsia="zh-CN"/>
        </w:rPr>
      </w:pPr>
      <w:r w:rsidRPr="00F3023F">
        <w:rPr>
          <w:rFonts w:ascii="Times New Roman" w:eastAsia="SimSun" w:hAnsi="Times New Roman"/>
          <w:snapToGrid w:val="0"/>
          <w:lang w:val="hu-HU" w:eastAsia="zh-CN"/>
        </w:rPr>
        <w:t xml:space="preserve">ha </w:t>
      </w:r>
      <w:r w:rsidRPr="00374B0D">
        <w:rPr>
          <w:rFonts w:ascii="Times New Roman" w:eastAsia="SimSun" w:hAnsi="Times New Roman"/>
          <w:snapToGrid w:val="0"/>
          <w:lang w:val="hu-HU" w:eastAsia="zh-CN"/>
        </w:rPr>
        <w:t>Ön 35</w:t>
      </w:r>
      <w:r w:rsidRPr="00F3023F">
        <w:rPr>
          <w:rFonts w:ascii="Times New Roman" w:eastAsia="SimSun" w:hAnsi="Times New Roman"/>
          <w:snapToGrid w:val="0"/>
          <w:lang w:val="hu-HU" w:eastAsia="zh-CN"/>
        </w:rPr>
        <w:t> </w:t>
      </w:r>
      <w:r w:rsidRPr="00374B0D">
        <w:rPr>
          <w:rFonts w:ascii="Times New Roman" w:eastAsia="SimSun" w:hAnsi="Times New Roman"/>
          <w:snapToGrid w:val="0"/>
          <w:lang w:val="hu-HU" w:eastAsia="zh-CN"/>
        </w:rPr>
        <w:t>év</w:t>
      </w:r>
      <w:r w:rsidRPr="00F3023F">
        <w:rPr>
          <w:rFonts w:ascii="Times New Roman" w:eastAsia="SimSun" w:hAnsi="Times New Roman"/>
          <w:snapToGrid w:val="0"/>
          <w:lang w:val="hu-HU" w:eastAsia="zh-CN"/>
        </w:rPr>
        <w:t>es</w:t>
      </w:r>
      <w:r w:rsidRPr="00374B0D">
        <w:rPr>
          <w:rFonts w:ascii="Times New Roman" w:eastAsia="SimSun" w:hAnsi="Times New Roman"/>
          <w:snapToGrid w:val="0"/>
          <w:lang w:val="hu-HU" w:eastAsia="zh-CN"/>
        </w:rPr>
        <w:t>nél idősebb</w:t>
      </w:r>
      <w:r w:rsidRPr="00F3023F">
        <w:rPr>
          <w:rFonts w:ascii="Times New Roman" w:eastAsia="SimSun" w:hAnsi="Times New Roman"/>
          <w:snapToGrid w:val="0"/>
          <w:lang w:val="hu-HU" w:eastAsia="zh-CN"/>
        </w:rPr>
        <w:t>;</w:t>
      </w:r>
    </w:p>
    <w:p w14:paraId="500F104A" w14:textId="77777777" w:rsidR="000824BD" w:rsidRPr="00F3023F" w:rsidRDefault="000824BD" w:rsidP="00AE2BA4">
      <w:pPr>
        <w:widowControl w:val="0"/>
        <w:numPr>
          <w:ilvl w:val="0"/>
          <w:numId w:val="1"/>
        </w:numPr>
        <w:spacing w:after="0" w:line="240" w:lineRule="auto"/>
        <w:ind w:left="567" w:hanging="567"/>
        <w:rPr>
          <w:rFonts w:ascii="Times New Roman" w:eastAsia="SimSun" w:hAnsi="Times New Roman"/>
          <w:snapToGrid w:val="0"/>
          <w:lang w:val="hu-HU" w:eastAsia="zh-CN"/>
        </w:rPr>
      </w:pPr>
      <w:r w:rsidRPr="00F3023F">
        <w:rPr>
          <w:rFonts w:ascii="Times New Roman" w:eastAsia="SimSun" w:hAnsi="Times New Roman"/>
          <w:snapToGrid w:val="0"/>
          <w:lang w:val="hu-HU" w:eastAsia="zh-CN"/>
        </w:rPr>
        <w:t>ha vesebetegségben szenved, mert az Oxytocin Grindeks vízvisszatartást okozhat;</w:t>
      </w:r>
    </w:p>
    <w:p w14:paraId="6CF0CDD5" w14:textId="77777777" w:rsidR="000824BD" w:rsidRPr="00F3023F" w:rsidRDefault="000824BD" w:rsidP="00AE2BA4">
      <w:pPr>
        <w:widowControl w:val="0"/>
        <w:numPr>
          <w:ilvl w:val="0"/>
          <w:numId w:val="1"/>
        </w:numPr>
        <w:spacing w:after="0" w:line="240" w:lineRule="auto"/>
        <w:ind w:left="567" w:hanging="567"/>
        <w:rPr>
          <w:rFonts w:ascii="Times New Roman" w:eastAsia="SimSun" w:hAnsi="Times New Roman"/>
          <w:snapToGrid w:val="0"/>
          <w:lang w:val="hu-HU" w:eastAsia="zh-CN"/>
        </w:rPr>
      </w:pPr>
      <w:r w:rsidRPr="00F3023F">
        <w:rPr>
          <w:rFonts w:ascii="Times New Roman" w:eastAsia="SimSun" w:hAnsi="Times New Roman"/>
          <w:snapToGrid w:val="0"/>
          <w:lang w:val="hu-HU" w:eastAsia="zh-CN"/>
        </w:rPr>
        <w:t>ha szövődmények léptek fel a terhessége alatt (például cukorbetegség, magas vérnyomás, pajzsmirigyhormon hiánya);</w:t>
      </w:r>
    </w:p>
    <w:p w14:paraId="6D15543F" w14:textId="77777777" w:rsidR="000824BD" w:rsidRPr="00374B0D" w:rsidRDefault="000824BD" w:rsidP="00AE2BA4">
      <w:pPr>
        <w:widowControl w:val="0"/>
        <w:numPr>
          <w:ilvl w:val="0"/>
          <w:numId w:val="1"/>
        </w:numPr>
        <w:spacing w:after="0" w:line="240" w:lineRule="auto"/>
        <w:ind w:left="567" w:hanging="567"/>
        <w:rPr>
          <w:rFonts w:ascii="Times New Roman" w:eastAsia="SimSun" w:hAnsi="Times New Roman"/>
          <w:snapToGrid w:val="0"/>
          <w:lang w:val="hu-HU" w:eastAsia="zh-CN"/>
        </w:rPr>
      </w:pPr>
      <w:r w:rsidRPr="00F3023F">
        <w:rPr>
          <w:rFonts w:ascii="Times New Roman" w:eastAsia="SimSun" w:hAnsi="Times New Roman"/>
          <w:snapToGrid w:val="0"/>
          <w:lang w:val="hu-HU" w:eastAsia="zh-CN"/>
        </w:rPr>
        <w:t xml:space="preserve">ha </w:t>
      </w:r>
      <w:r w:rsidRPr="00374B0D">
        <w:rPr>
          <w:rFonts w:ascii="Times New Roman" w:eastAsia="SimSun" w:hAnsi="Times New Roman"/>
          <w:snapToGrid w:val="0"/>
          <w:lang w:val="hu-HU" w:eastAsia="zh-CN"/>
        </w:rPr>
        <w:t>Ön több mint 40</w:t>
      </w:r>
      <w:r w:rsidRPr="00F3023F">
        <w:rPr>
          <w:rFonts w:ascii="Times New Roman" w:eastAsia="SimSun" w:hAnsi="Times New Roman"/>
          <w:snapToGrid w:val="0"/>
          <w:lang w:val="hu-HU" w:eastAsia="zh-CN"/>
        </w:rPr>
        <w:t> </w:t>
      </w:r>
      <w:r w:rsidRPr="00374B0D">
        <w:rPr>
          <w:rFonts w:ascii="Times New Roman" w:eastAsia="SimSun" w:hAnsi="Times New Roman"/>
          <w:snapToGrid w:val="0"/>
          <w:lang w:val="hu-HU" w:eastAsia="zh-CN"/>
        </w:rPr>
        <w:t>hetes terhes.</w:t>
      </w:r>
    </w:p>
    <w:p w14:paraId="664DD611" w14:textId="77777777" w:rsidR="000824BD" w:rsidRPr="00F3023F" w:rsidRDefault="000824BD" w:rsidP="00AE2BA4">
      <w:pPr>
        <w:widowControl w:val="0"/>
        <w:spacing w:after="0" w:line="240" w:lineRule="auto"/>
        <w:rPr>
          <w:rFonts w:ascii="Times New Roman" w:hAnsi="Times New Roman"/>
          <w:lang w:val="hu-HU"/>
        </w:rPr>
      </w:pPr>
    </w:p>
    <w:p w14:paraId="30489812" w14:textId="53E2ED98" w:rsidR="000824BD" w:rsidRPr="00F3023F" w:rsidRDefault="000824BD" w:rsidP="00AE2BA4">
      <w:pPr>
        <w:widowControl w:val="0"/>
        <w:spacing w:after="0" w:line="240" w:lineRule="auto"/>
        <w:rPr>
          <w:rFonts w:ascii="Times New Roman" w:hAnsi="Times New Roman"/>
          <w:lang w:val="hu-HU"/>
        </w:rPr>
      </w:pPr>
      <w:r w:rsidRPr="00F3023F">
        <w:rPr>
          <w:rFonts w:ascii="Times New Roman" w:hAnsi="Times New Roman"/>
          <w:lang w:val="hu-HU"/>
        </w:rPr>
        <w:t>Amikor az Oxytocin Grindeks-et szülés során a fájások megindítására vagy erősítésére alkalmazzák, az infúzió sebességét úgy kell beállítani, hogy az összehúzódások üteme a normális szüléséhez hasonló legyen, és azt az egyéni reakcióknak megfelelően kell módosítani. A túlságosan nagy adagok nagyon erős összehúzódásokat okozhatnak, ami a méh szakadásához vezethet, és ez súlyos szövődményekkel járhat az Ön és kisbabája számára.</w:t>
      </w:r>
    </w:p>
    <w:p w14:paraId="7BBF4F0F" w14:textId="77777777" w:rsidR="000824BD" w:rsidRPr="00F3023F" w:rsidRDefault="000824BD" w:rsidP="00AE2BA4">
      <w:pPr>
        <w:widowControl w:val="0"/>
        <w:spacing w:after="0" w:line="240" w:lineRule="auto"/>
        <w:rPr>
          <w:rFonts w:ascii="Times New Roman" w:hAnsi="Times New Roman"/>
          <w:lang w:val="hu-HU"/>
        </w:rPr>
      </w:pPr>
    </w:p>
    <w:p w14:paraId="7548FCEA" w14:textId="69D2B0F6" w:rsidR="000824BD" w:rsidRPr="00F3023F" w:rsidRDefault="000824BD" w:rsidP="00AE2BA4">
      <w:pPr>
        <w:widowControl w:val="0"/>
        <w:spacing w:after="0" w:line="240" w:lineRule="auto"/>
        <w:rPr>
          <w:rFonts w:ascii="Times New Roman" w:hAnsi="Times New Roman"/>
          <w:lang w:val="hu-HU"/>
        </w:rPr>
      </w:pPr>
      <w:r w:rsidRPr="00F3023F">
        <w:rPr>
          <w:rFonts w:ascii="Times New Roman" w:hAnsi="Times New Roman"/>
          <w:lang w:val="hu-HU"/>
        </w:rPr>
        <w:t>Az Oxytocin Grindeks nem alkalmazható gyors vénás injekció formájában, mivel vérnyomáscsökkenést, hirtelen, rövid ideig tartó melegségérzést (gyakran az egész testre kiterjed</w:t>
      </w:r>
      <w:r w:rsidR="00780D98">
        <w:rPr>
          <w:rFonts w:ascii="Times New Roman" w:hAnsi="Times New Roman"/>
          <w:lang w:val="hu-HU"/>
        </w:rPr>
        <w:t>ően</w:t>
      </w:r>
      <w:r w:rsidRPr="00F3023F">
        <w:rPr>
          <w:rFonts w:ascii="Times New Roman" w:hAnsi="Times New Roman"/>
          <w:lang w:val="hu-HU"/>
        </w:rPr>
        <w:t>) és szaporább szívritmust idézhet elő.</w:t>
      </w:r>
    </w:p>
    <w:p w14:paraId="0C1B90A0" w14:textId="77777777" w:rsidR="000824BD" w:rsidRPr="00F3023F" w:rsidRDefault="000824BD" w:rsidP="00AE2BA4">
      <w:pPr>
        <w:widowControl w:val="0"/>
        <w:spacing w:after="0" w:line="240" w:lineRule="auto"/>
        <w:rPr>
          <w:rFonts w:ascii="Times New Roman" w:hAnsi="Times New Roman"/>
          <w:lang w:val="hu-HU"/>
        </w:rPr>
      </w:pPr>
    </w:p>
    <w:p w14:paraId="18880818" w14:textId="77777777" w:rsidR="000824BD" w:rsidRPr="00F3023F" w:rsidRDefault="000824BD" w:rsidP="00AE2BA4">
      <w:pPr>
        <w:widowControl w:val="0"/>
        <w:spacing w:after="0" w:line="240" w:lineRule="auto"/>
        <w:rPr>
          <w:rFonts w:ascii="Times New Roman" w:hAnsi="Times New Roman"/>
          <w:lang w:val="hu-HU"/>
        </w:rPr>
      </w:pPr>
      <w:r w:rsidRPr="00F3023F">
        <w:rPr>
          <w:rFonts w:ascii="Times New Roman" w:hAnsi="Times New Roman"/>
          <w:lang w:val="hu-HU"/>
        </w:rPr>
        <w:t>Az Oxytocin Grindeks ritka esetben úgynevezett disszeminált intravaszkuláris koagulációt okozhat, ami rendellenes véralvadást, vérzést és vérszegénységet eredményez.</w:t>
      </w:r>
    </w:p>
    <w:p w14:paraId="35AB3C83" w14:textId="77777777" w:rsidR="000824BD" w:rsidRPr="00F3023F" w:rsidRDefault="000824BD" w:rsidP="00AE2BA4">
      <w:pPr>
        <w:widowControl w:val="0"/>
        <w:spacing w:after="0" w:line="240" w:lineRule="auto"/>
        <w:rPr>
          <w:rFonts w:ascii="Times New Roman" w:hAnsi="Times New Roman"/>
          <w:lang w:val="hu-HU"/>
        </w:rPr>
      </w:pPr>
    </w:p>
    <w:p w14:paraId="053D457C" w14:textId="7DAB3CF5" w:rsidR="000824BD" w:rsidRPr="00F3023F" w:rsidRDefault="000824BD" w:rsidP="00AE2BA4">
      <w:pPr>
        <w:widowControl w:val="0"/>
        <w:spacing w:after="0" w:line="240" w:lineRule="auto"/>
        <w:rPr>
          <w:rFonts w:ascii="Times New Roman" w:hAnsi="Times New Roman"/>
          <w:lang w:val="hu-HU"/>
        </w:rPr>
      </w:pPr>
      <w:r w:rsidRPr="00F3023F">
        <w:rPr>
          <w:rFonts w:ascii="Times New Roman" w:hAnsi="Times New Roman"/>
          <w:lang w:val="hu-HU"/>
        </w:rPr>
        <w:t>Az Oxytocin Grindeks nagy adagjainak hatására a magzatvíz a méhéből a vérkeringésébe juthat. Ez magzatvíz</w:t>
      </w:r>
      <w:r w:rsidR="00780D98">
        <w:rPr>
          <w:rFonts w:ascii="Times New Roman" w:hAnsi="Times New Roman"/>
          <w:lang w:val="hu-HU"/>
        </w:rPr>
        <w:t>-</w:t>
      </w:r>
      <w:r w:rsidRPr="00F3023F">
        <w:rPr>
          <w:rFonts w:ascii="Times New Roman" w:hAnsi="Times New Roman"/>
          <w:lang w:val="hu-HU"/>
        </w:rPr>
        <w:t>embólia néven ismert.</w:t>
      </w:r>
    </w:p>
    <w:p w14:paraId="1A9F5BFF" w14:textId="77777777" w:rsidR="000824BD" w:rsidRPr="00F3023F" w:rsidRDefault="000824BD" w:rsidP="00AE2BA4">
      <w:pPr>
        <w:widowControl w:val="0"/>
        <w:spacing w:after="0" w:line="240" w:lineRule="auto"/>
        <w:rPr>
          <w:rFonts w:ascii="Times New Roman" w:hAnsi="Times New Roman"/>
          <w:lang w:val="hu-HU"/>
        </w:rPr>
      </w:pPr>
    </w:p>
    <w:p w14:paraId="6E991715" w14:textId="77777777" w:rsidR="000824BD" w:rsidRPr="00F3023F" w:rsidRDefault="000824BD" w:rsidP="00AE2BA4">
      <w:pPr>
        <w:widowControl w:val="0"/>
        <w:spacing w:after="0" w:line="240" w:lineRule="auto"/>
        <w:rPr>
          <w:rFonts w:ascii="Times New Roman" w:hAnsi="Times New Roman"/>
          <w:lang w:val="hu-HU"/>
        </w:rPr>
      </w:pPr>
      <w:r w:rsidRPr="00F3023F">
        <w:rPr>
          <w:rFonts w:ascii="Times New Roman" w:hAnsi="Times New Roman"/>
          <w:lang w:val="hu-HU"/>
        </w:rPr>
        <w:t>Az Oxytocin Grindeks nagy adagokban, hosszú időn át, nagy térfogatú folyadékbevitel mellett történő alkalmazásának hatására nagyon telítettnek érezheti a hasát, légzési nehézsége lehet és a vérében csökkenhet a só szintje.</w:t>
      </w:r>
    </w:p>
    <w:p w14:paraId="02176B7B" w14:textId="77777777" w:rsidR="000824BD" w:rsidRPr="00F3023F" w:rsidRDefault="000824BD">
      <w:pPr>
        <w:pStyle w:val="ammcorpstexte"/>
        <w:widowControl w:val="0"/>
        <w:rPr>
          <w:rFonts w:ascii="Times New Roman" w:hAnsi="Times New Roman" w:cs="Times New Roman"/>
          <w:sz w:val="22"/>
          <w:szCs w:val="22"/>
          <w:lang w:val="hu-HU"/>
        </w:rPr>
      </w:pPr>
    </w:p>
    <w:p w14:paraId="5783020F" w14:textId="1F3BC56E" w:rsidR="000824BD" w:rsidRPr="00F3023F" w:rsidRDefault="000824BD">
      <w:pPr>
        <w:pStyle w:val="ammcorpstexte"/>
        <w:widowControl w:val="0"/>
        <w:rPr>
          <w:rFonts w:ascii="Times New Roman" w:hAnsi="Times New Roman" w:cs="Times New Roman"/>
          <w:sz w:val="22"/>
          <w:szCs w:val="22"/>
          <w:lang w:val="hu-HU"/>
        </w:rPr>
      </w:pPr>
      <w:r w:rsidRPr="00F3023F">
        <w:rPr>
          <w:rFonts w:ascii="Times New Roman" w:hAnsi="Times New Roman" w:cs="Times New Roman"/>
          <w:sz w:val="22"/>
          <w:szCs w:val="22"/>
          <w:lang w:val="hu-HU"/>
        </w:rPr>
        <w:t>Az Oxytocin Grindeks</w:t>
      </w:r>
      <w:r w:rsidR="00780D98">
        <w:rPr>
          <w:rFonts w:ascii="Times New Roman" w:hAnsi="Times New Roman" w:cs="Times New Roman"/>
          <w:sz w:val="22"/>
          <w:szCs w:val="22"/>
          <w:lang w:val="hu-HU"/>
        </w:rPr>
        <w:t>-</w:t>
      </w:r>
      <w:r w:rsidRPr="00F3023F">
        <w:rPr>
          <w:rFonts w:ascii="Times New Roman" w:hAnsi="Times New Roman" w:cs="Times New Roman"/>
          <w:sz w:val="22"/>
          <w:szCs w:val="22"/>
          <w:lang w:val="hu-HU"/>
        </w:rPr>
        <w:t>et tilos oxitocin</w:t>
      </w:r>
      <w:r w:rsidR="00F37115">
        <w:rPr>
          <w:rFonts w:ascii="Times New Roman" w:hAnsi="Times New Roman" w:cs="Times New Roman"/>
          <w:sz w:val="22"/>
          <w:szCs w:val="22"/>
          <w:lang w:val="hu-HU"/>
        </w:rPr>
        <w:t>-</w:t>
      </w:r>
      <w:r w:rsidRPr="00F3023F">
        <w:rPr>
          <w:rFonts w:ascii="Times New Roman" w:hAnsi="Times New Roman" w:cs="Times New Roman"/>
          <w:sz w:val="22"/>
          <w:szCs w:val="22"/>
          <w:lang w:val="hu-HU"/>
        </w:rPr>
        <w:t>tartalmú orrspray-vel egyidejűleg alkalmazni.</w:t>
      </w:r>
    </w:p>
    <w:p w14:paraId="196FC8C2" w14:textId="77777777" w:rsidR="000824BD" w:rsidRPr="00F3023F" w:rsidRDefault="000824BD" w:rsidP="00AE2BA4">
      <w:pPr>
        <w:widowControl w:val="0"/>
        <w:spacing w:after="0" w:line="240" w:lineRule="auto"/>
        <w:rPr>
          <w:rFonts w:ascii="Times New Roman" w:hAnsi="Times New Roman"/>
          <w:lang w:val="hu-HU"/>
        </w:rPr>
      </w:pPr>
    </w:p>
    <w:p w14:paraId="70758421" w14:textId="77777777" w:rsidR="000824BD" w:rsidRPr="00F3023F" w:rsidRDefault="000824BD" w:rsidP="00AE2BA4">
      <w:pPr>
        <w:widowControl w:val="0"/>
        <w:spacing w:after="0" w:line="240" w:lineRule="auto"/>
        <w:rPr>
          <w:rFonts w:ascii="Times New Roman" w:hAnsi="Times New Roman"/>
          <w:lang w:val="hu-HU"/>
        </w:rPr>
      </w:pPr>
      <w:r w:rsidRPr="00F3023F">
        <w:rPr>
          <w:rFonts w:ascii="Times New Roman" w:hAnsi="Times New Roman"/>
          <w:lang w:val="hu-HU"/>
        </w:rPr>
        <w:t>Ha a fentiek közül bármelyik érvényes Önre vagy nem biztos benne, beszéljen kezelőorvosával vagy a gondozását végző egészségügyi szakemberrel, mielőtt beadják Önnek az Oxytocin Grindeks-et.</w:t>
      </w:r>
    </w:p>
    <w:p w14:paraId="675AD508" w14:textId="77777777" w:rsidR="000824BD" w:rsidRPr="00F3023F" w:rsidRDefault="000824BD" w:rsidP="00AE2BA4">
      <w:pPr>
        <w:widowControl w:val="0"/>
        <w:spacing w:after="0" w:line="240" w:lineRule="auto"/>
        <w:rPr>
          <w:rFonts w:ascii="Times New Roman" w:hAnsi="Times New Roman"/>
          <w:lang w:val="hu-HU"/>
        </w:rPr>
      </w:pPr>
    </w:p>
    <w:p w14:paraId="22AB753D" w14:textId="77777777" w:rsidR="000824BD" w:rsidRPr="00374B0D" w:rsidRDefault="000824BD" w:rsidP="00AE2BA4">
      <w:pPr>
        <w:widowControl w:val="0"/>
        <w:spacing w:after="0" w:line="240" w:lineRule="auto"/>
        <w:rPr>
          <w:rFonts w:ascii="Times New Roman" w:hAnsi="Times New Roman"/>
          <w:b/>
          <w:lang w:val="hu-HU"/>
        </w:rPr>
      </w:pPr>
      <w:r w:rsidRPr="00374B0D">
        <w:rPr>
          <w:rFonts w:ascii="Times New Roman" w:hAnsi="Times New Roman"/>
          <w:b/>
          <w:lang w:val="hu-HU"/>
        </w:rPr>
        <w:t xml:space="preserve">Latexallergia </w:t>
      </w:r>
    </w:p>
    <w:p w14:paraId="26BD7D21" w14:textId="77777777" w:rsidR="000824BD" w:rsidRPr="00F3023F" w:rsidRDefault="000824BD" w:rsidP="00AE2BA4">
      <w:pPr>
        <w:widowControl w:val="0"/>
        <w:spacing w:after="0" w:line="240" w:lineRule="auto"/>
        <w:rPr>
          <w:rFonts w:ascii="Times New Roman" w:hAnsi="Times New Roman"/>
          <w:lang w:val="hu-HU"/>
        </w:rPr>
      </w:pPr>
      <w:r w:rsidRPr="001D1AA0">
        <w:rPr>
          <w:rFonts w:ascii="Times New Roman" w:hAnsi="Times New Roman"/>
          <w:lang w:val="hu-HU"/>
        </w:rPr>
        <w:t xml:space="preserve">Az Oxytocin </w:t>
      </w:r>
      <w:r w:rsidRPr="00F3023F">
        <w:rPr>
          <w:rFonts w:ascii="Times New Roman" w:hAnsi="Times New Roman"/>
          <w:lang w:val="hu-HU"/>
        </w:rPr>
        <w:t>Grindeks hatóanyaga súlyos allergiás reakciót (úgynevezett anafilaxiát) válthat ki a latexallergiában szenvedőknél. Kérjük, tájékoztassa kezelőorvosát, ha tudomása van arról, hogy allergiás a latexre.</w:t>
      </w:r>
    </w:p>
    <w:p w14:paraId="4E7617E8" w14:textId="031878C0" w:rsidR="000824BD" w:rsidRDefault="000824BD" w:rsidP="00AE2BA4">
      <w:pPr>
        <w:widowControl w:val="0"/>
        <w:spacing w:after="0" w:line="240" w:lineRule="auto"/>
        <w:rPr>
          <w:rFonts w:ascii="Times New Roman" w:hAnsi="Times New Roman"/>
          <w:lang w:val="hu-HU"/>
        </w:rPr>
      </w:pPr>
    </w:p>
    <w:p w14:paraId="5CDD1EC9" w14:textId="5979A17D" w:rsidR="00780D98" w:rsidRPr="000B7BCA" w:rsidRDefault="00780D98" w:rsidP="00AE2BA4">
      <w:pPr>
        <w:widowControl w:val="0"/>
        <w:spacing w:after="0" w:line="240" w:lineRule="auto"/>
        <w:rPr>
          <w:rFonts w:ascii="Times New Roman" w:hAnsi="Times New Roman"/>
          <w:b/>
          <w:bCs/>
          <w:lang w:val="hu-HU"/>
        </w:rPr>
      </w:pPr>
      <w:r w:rsidRPr="000B7BCA">
        <w:rPr>
          <w:rFonts w:ascii="Times New Roman" w:hAnsi="Times New Roman"/>
          <w:b/>
          <w:bCs/>
          <w:lang w:val="hu-HU"/>
        </w:rPr>
        <w:t>Gyermekek</w:t>
      </w:r>
      <w:r w:rsidR="00436DC3">
        <w:rPr>
          <w:rFonts w:ascii="Times New Roman" w:hAnsi="Times New Roman"/>
          <w:b/>
          <w:bCs/>
          <w:lang w:val="hu-HU"/>
        </w:rPr>
        <w:t xml:space="preserve"> és serdülők</w:t>
      </w:r>
    </w:p>
    <w:p w14:paraId="692DDAA0" w14:textId="5553CFAF" w:rsidR="00780D98" w:rsidRDefault="00436DC3" w:rsidP="00AE2BA4">
      <w:pPr>
        <w:widowControl w:val="0"/>
        <w:spacing w:after="0" w:line="240" w:lineRule="auto"/>
        <w:jc w:val="both"/>
        <w:rPr>
          <w:rFonts w:ascii="Times New Roman" w:hAnsi="Times New Roman"/>
          <w:lang w:val="hu-HU"/>
        </w:rPr>
      </w:pPr>
      <w:r w:rsidRPr="000B7BCA">
        <w:rPr>
          <w:rFonts w:ascii="Times New Roman" w:hAnsi="Times New Roman"/>
          <w:lang w:val="hu-HU"/>
        </w:rPr>
        <w:t>Az Oxytocin Grindeks</w:t>
      </w:r>
      <w:r w:rsidRPr="000B7BCA" w:rsidDel="004A48F8">
        <w:rPr>
          <w:rFonts w:ascii="Times New Roman" w:hAnsi="Times New Roman"/>
          <w:lang w:val="hu-HU"/>
        </w:rPr>
        <w:t xml:space="preserve"> </w:t>
      </w:r>
      <w:r w:rsidR="00235571" w:rsidRPr="000B7BCA">
        <w:rPr>
          <w:rFonts w:ascii="Times New Roman" w:hAnsi="Times New Roman"/>
          <w:lang w:val="hu-HU"/>
        </w:rPr>
        <w:t>gyermekeknél és serdülőknél nem alkalmazható.</w:t>
      </w:r>
    </w:p>
    <w:p w14:paraId="21E0B73C" w14:textId="77777777" w:rsidR="00780D98" w:rsidRPr="00F3023F" w:rsidRDefault="00780D98" w:rsidP="00AE2BA4">
      <w:pPr>
        <w:widowControl w:val="0"/>
        <w:spacing w:after="0" w:line="240" w:lineRule="auto"/>
        <w:rPr>
          <w:rFonts w:ascii="Times New Roman" w:hAnsi="Times New Roman"/>
          <w:lang w:val="hu-HU"/>
        </w:rPr>
      </w:pPr>
    </w:p>
    <w:p w14:paraId="237FEC9C" w14:textId="77777777" w:rsidR="000824BD" w:rsidRPr="00F3023F" w:rsidRDefault="000824BD" w:rsidP="00AE2BA4">
      <w:pPr>
        <w:widowControl w:val="0"/>
        <w:spacing w:after="0" w:line="240" w:lineRule="auto"/>
        <w:rPr>
          <w:rFonts w:ascii="Times New Roman" w:hAnsi="Times New Roman"/>
          <w:b/>
          <w:lang w:val="hu-HU"/>
        </w:rPr>
      </w:pPr>
      <w:r w:rsidRPr="00F3023F">
        <w:rPr>
          <w:rFonts w:ascii="Times New Roman" w:hAnsi="Times New Roman"/>
          <w:b/>
          <w:lang w:val="hu-HU"/>
        </w:rPr>
        <w:t>Egyéb gyógyszerek és az Oxytocin Grindeks</w:t>
      </w:r>
    </w:p>
    <w:p w14:paraId="7DA4E187" w14:textId="77777777" w:rsidR="000824BD" w:rsidRPr="00F3023F" w:rsidRDefault="000824BD" w:rsidP="00AE2BA4">
      <w:pPr>
        <w:widowControl w:val="0"/>
        <w:spacing w:after="0" w:line="240" w:lineRule="auto"/>
        <w:rPr>
          <w:rFonts w:ascii="Times New Roman" w:hAnsi="Times New Roman"/>
          <w:lang w:val="hu-HU"/>
        </w:rPr>
      </w:pPr>
      <w:r w:rsidRPr="00F3023F">
        <w:rPr>
          <w:rFonts w:ascii="Times New Roman" w:hAnsi="Times New Roman"/>
          <w:lang w:val="hu-HU"/>
        </w:rPr>
        <w:t>Feltétlenül tájékoztassa kezelőorvosát a jelenleg vagy nemrégiben szedett, illetve szedni tervezett egyéb gyógyszereiről.</w:t>
      </w:r>
    </w:p>
    <w:p w14:paraId="396CF579" w14:textId="77777777" w:rsidR="000824BD" w:rsidRPr="00F3023F" w:rsidRDefault="000824BD" w:rsidP="00AE2BA4">
      <w:pPr>
        <w:widowControl w:val="0"/>
        <w:spacing w:after="0" w:line="240" w:lineRule="auto"/>
        <w:rPr>
          <w:rFonts w:ascii="Times New Roman" w:hAnsi="Times New Roman"/>
          <w:lang w:val="hu-HU"/>
        </w:rPr>
      </w:pPr>
      <w:r w:rsidRPr="00F3023F">
        <w:rPr>
          <w:rFonts w:ascii="Times New Roman" w:hAnsi="Times New Roman"/>
          <w:lang w:val="hu-HU"/>
        </w:rPr>
        <w:t>Az alábbi gyógyszerek kölcsönhatásba léphetnek az Oxytocin Grindeks-szel:</w:t>
      </w:r>
    </w:p>
    <w:p w14:paraId="2411FF7F" w14:textId="77777777" w:rsidR="000824BD" w:rsidRPr="00374B0D" w:rsidRDefault="000824BD" w:rsidP="00AE2BA4">
      <w:pPr>
        <w:widowControl w:val="0"/>
        <w:numPr>
          <w:ilvl w:val="0"/>
          <w:numId w:val="1"/>
        </w:numPr>
        <w:spacing w:after="0" w:line="240" w:lineRule="auto"/>
        <w:ind w:left="567" w:hanging="567"/>
        <w:rPr>
          <w:rFonts w:ascii="Times New Roman" w:eastAsia="SimSun" w:hAnsi="Times New Roman"/>
          <w:snapToGrid w:val="0"/>
          <w:lang w:val="hu-HU" w:eastAsia="zh-CN"/>
        </w:rPr>
      </w:pPr>
      <w:r w:rsidRPr="00374B0D">
        <w:rPr>
          <w:rFonts w:ascii="Times New Roman" w:eastAsia="SimSun" w:hAnsi="Times New Roman"/>
          <w:snapToGrid w:val="0"/>
          <w:lang w:val="hu-HU" w:eastAsia="zh-CN"/>
        </w:rPr>
        <w:t>prosztaglandinok (a szülés megindítására vagy gyomorfekély kezelésére alkalmaz</w:t>
      </w:r>
      <w:r w:rsidRPr="00F3023F">
        <w:rPr>
          <w:rFonts w:ascii="Times New Roman" w:eastAsia="SimSun" w:hAnsi="Times New Roman"/>
          <w:snapToGrid w:val="0"/>
          <w:lang w:val="hu-HU" w:eastAsia="zh-CN"/>
        </w:rPr>
        <w:t>zák</w:t>
      </w:r>
      <w:r w:rsidRPr="00374B0D">
        <w:rPr>
          <w:rFonts w:ascii="Times New Roman" w:eastAsia="SimSun" w:hAnsi="Times New Roman"/>
          <w:snapToGrid w:val="0"/>
          <w:lang w:val="hu-HU" w:eastAsia="zh-CN"/>
        </w:rPr>
        <w:t>) és hasonló gyógyszerek, mert mindkét gyógyszer hatása fokozódhat</w:t>
      </w:r>
      <w:r w:rsidRPr="00F3023F">
        <w:rPr>
          <w:rFonts w:ascii="Times New Roman" w:eastAsia="SimSun" w:hAnsi="Times New Roman"/>
          <w:snapToGrid w:val="0"/>
          <w:lang w:val="hu-HU" w:eastAsia="zh-CN"/>
        </w:rPr>
        <w:t>;</w:t>
      </w:r>
    </w:p>
    <w:p w14:paraId="61836B20" w14:textId="688FF298" w:rsidR="000824BD" w:rsidRPr="00F3023F" w:rsidRDefault="000824BD" w:rsidP="00AE2BA4">
      <w:pPr>
        <w:widowControl w:val="0"/>
        <w:numPr>
          <w:ilvl w:val="0"/>
          <w:numId w:val="1"/>
        </w:numPr>
        <w:spacing w:after="0" w:line="240" w:lineRule="auto"/>
        <w:ind w:left="567" w:hanging="567"/>
        <w:rPr>
          <w:rFonts w:ascii="Times New Roman" w:eastAsia="SimSun" w:hAnsi="Times New Roman"/>
          <w:snapToGrid w:val="0"/>
          <w:lang w:val="hu-HU" w:eastAsia="zh-CN"/>
        </w:rPr>
      </w:pPr>
      <w:r w:rsidRPr="00F3023F">
        <w:rPr>
          <w:rFonts w:ascii="Times New Roman" w:eastAsia="SimSun" w:hAnsi="Times New Roman"/>
          <w:snapToGrid w:val="0"/>
          <w:lang w:val="hu-HU" w:eastAsia="zh-CN"/>
        </w:rPr>
        <w:t xml:space="preserve">érzéstelenítő gyógyszerek (műtét alatti altatáshoz), például a ciklopropán vagy halotán, mivel ezeknek a gyógyszereknek az </w:t>
      </w:r>
      <w:r w:rsidR="00780D98" w:rsidRPr="00F3023F">
        <w:rPr>
          <w:rFonts w:ascii="Times New Roman" w:eastAsia="SimSun" w:hAnsi="Times New Roman"/>
          <w:snapToGrid w:val="0"/>
          <w:lang w:val="hu-HU" w:eastAsia="zh-CN"/>
        </w:rPr>
        <w:t>Oxytocin Grindek</w:t>
      </w:r>
      <w:r w:rsidR="00876C40">
        <w:rPr>
          <w:rFonts w:ascii="Times New Roman" w:eastAsia="SimSun" w:hAnsi="Times New Roman"/>
          <w:snapToGrid w:val="0"/>
          <w:lang w:val="hu-HU" w:eastAsia="zh-CN"/>
        </w:rPr>
        <w:t>s</w:t>
      </w:r>
      <w:r w:rsidRPr="00F3023F">
        <w:rPr>
          <w:rFonts w:ascii="Times New Roman" w:eastAsia="SimSun" w:hAnsi="Times New Roman"/>
          <w:snapToGrid w:val="0"/>
          <w:lang w:val="hu-HU" w:eastAsia="zh-CN"/>
        </w:rPr>
        <w:t>-szel történő együttes alkalmazása szívritmuszavarokat okozhat;</w:t>
      </w:r>
    </w:p>
    <w:p w14:paraId="09B1891D" w14:textId="755AA0A2" w:rsidR="000824BD" w:rsidRPr="00374B0D" w:rsidRDefault="000824BD" w:rsidP="00AE2BA4">
      <w:pPr>
        <w:widowControl w:val="0"/>
        <w:numPr>
          <w:ilvl w:val="0"/>
          <w:numId w:val="1"/>
        </w:numPr>
        <w:spacing w:after="0" w:line="240" w:lineRule="auto"/>
        <w:ind w:left="567" w:hanging="567"/>
        <w:rPr>
          <w:rFonts w:ascii="Times New Roman" w:eastAsia="SimSun" w:hAnsi="Times New Roman"/>
          <w:snapToGrid w:val="0"/>
          <w:lang w:val="hu-HU" w:eastAsia="zh-CN"/>
        </w:rPr>
      </w:pPr>
      <w:r w:rsidRPr="00F3023F">
        <w:rPr>
          <w:rFonts w:ascii="Times New Roman" w:eastAsia="SimSun" w:hAnsi="Times New Roman"/>
          <w:snapToGrid w:val="0"/>
          <w:lang w:val="hu-HU" w:eastAsia="zh-CN"/>
        </w:rPr>
        <w:t>olyan gyógyszerek, amelyekről ismert, hogy „hosszú QT</w:t>
      </w:r>
      <w:r w:rsidR="00780D98">
        <w:rPr>
          <w:rFonts w:ascii="Times New Roman" w:eastAsia="SimSun" w:hAnsi="Times New Roman"/>
          <w:snapToGrid w:val="0"/>
          <w:lang w:val="hu-HU" w:eastAsia="zh-CN"/>
        </w:rPr>
        <w:t>-</w:t>
      </w:r>
      <w:r w:rsidRPr="00F3023F">
        <w:rPr>
          <w:rFonts w:ascii="Times New Roman" w:eastAsia="SimSun" w:hAnsi="Times New Roman"/>
          <w:snapToGrid w:val="0"/>
          <w:lang w:val="hu-HU" w:eastAsia="zh-CN"/>
        </w:rPr>
        <w:t>szindróma” nevű szívritmuszavart okoznak;</w:t>
      </w:r>
    </w:p>
    <w:p w14:paraId="7AE5D2E1" w14:textId="77777777" w:rsidR="000824BD" w:rsidRPr="00374B0D" w:rsidRDefault="000824BD" w:rsidP="00AE2BA4">
      <w:pPr>
        <w:widowControl w:val="0"/>
        <w:numPr>
          <w:ilvl w:val="0"/>
          <w:numId w:val="1"/>
        </w:numPr>
        <w:spacing w:after="0" w:line="240" w:lineRule="auto"/>
        <w:ind w:left="567" w:hanging="567"/>
        <w:rPr>
          <w:rFonts w:ascii="Times New Roman" w:eastAsia="SimSun" w:hAnsi="Times New Roman"/>
          <w:snapToGrid w:val="0"/>
          <w:lang w:val="hu-HU" w:eastAsia="zh-CN"/>
        </w:rPr>
      </w:pPr>
      <w:r w:rsidRPr="00374B0D">
        <w:rPr>
          <w:rFonts w:ascii="Times New Roman" w:eastAsia="SimSun" w:hAnsi="Times New Roman"/>
          <w:snapToGrid w:val="0"/>
          <w:lang w:val="hu-HU" w:eastAsia="zh-CN"/>
        </w:rPr>
        <w:t>helyi vagy regionális fájdalomcsillapításra alkalmazott érzéstelenítő gyógyszerek</w:t>
      </w:r>
      <w:r w:rsidRPr="00F3023F">
        <w:rPr>
          <w:rFonts w:ascii="Times New Roman" w:eastAsia="SimSun" w:hAnsi="Times New Roman"/>
          <w:snapToGrid w:val="0"/>
          <w:lang w:val="hu-HU" w:eastAsia="zh-CN"/>
        </w:rPr>
        <w:t xml:space="preserve"> (</w:t>
      </w:r>
      <w:r w:rsidRPr="00374B0D">
        <w:rPr>
          <w:rFonts w:ascii="Times New Roman" w:eastAsia="SimSun" w:hAnsi="Times New Roman"/>
          <w:snapToGrid w:val="0"/>
          <w:lang w:val="hu-HU" w:eastAsia="zh-CN"/>
        </w:rPr>
        <w:t xml:space="preserve">a szülés </w:t>
      </w:r>
      <w:r w:rsidRPr="00F3023F">
        <w:rPr>
          <w:rFonts w:ascii="Times New Roman" w:eastAsia="SimSun" w:hAnsi="Times New Roman"/>
          <w:snapToGrid w:val="0"/>
          <w:lang w:val="hu-HU" w:eastAsia="zh-CN"/>
        </w:rPr>
        <w:t>során</w:t>
      </w:r>
      <w:r w:rsidRPr="00374B0D">
        <w:rPr>
          <w:rFonts w:ascii="Times New Roman" w:eastAsia="SimSun" w:hAnsi="Times New Roman"/>
          <w:snapToGrid w:val="0"/>
          <w:lang w:val="hu-HU" w:eastAsia="zh-CN"/>
        </w:rPr>
        <w:t xml:space="preserve"> fájdalomcsillapít</w:t>
      </w:r>
      <w:r w:rsidRPr="00F3023F">
        <w:rPr>
          <w:rFonts w:ascii="Times New Roman" w:eastAsia="SimSun" w:hAnsi="Times New Roman"/>
          <w:snapToGrid w:val="0"/>
          <w:lang w:val="hu-HU" w:eastAsia="zh-CN"/>
        </w:rPr>
        <w:t>ásra alkalmazzák)</w:t>
      </w:r>
      <w:r w:rsidRPr="00374B0D">
        <w:rPr>
          <w:rFonts w:ascii="Times New Roman" w:eastAsia="SimSun" w:hAnsi="Times New Roman"/>
          <w:snapToGrid w:val="0"/>
          <w:lang w:val="hu-HU" w:eastAsia="zh-CN"/>
        </w:rPr>
        <w:t>. Az Oxytocin Grindeks fokozhatja ezeknek a gyógyszereknek az érszűkítő hatását és a vérnyomás emelkedését eredményezheti.</w:t>
      </w:r>
    </w:p>
    <w:p w14:paraId="5DD80E87" w14:textId="77777777" w:rsidR="000824BD" w:rsidRPr="00F3023F" w:rsidRDefault="000824BD" w:rsidP="00AE2BA4">
      <w:pPr>
        <w:widowControl w:val="0"/>
        <w:spacing w:after="0" w:line="240" w:lineRule="auto"/>
        <w:rPr>
          <w:rFonts w:ascii="Times New Roman" w:hAnsi="Times New Roman"/>
          <w:lang w:val="hu-HU"/>
        </w:rPr>
      </w:pPr>
    </w:p>
    <w:p w14:paraId="44B23692" w14:textId="77777777" w:rsidR="000824BD" w:rsidRPr="00F3023F" w:rsidRDefault="000824BD" w:rsidP="00AE2BA4">
      <w:pPr>
        <w:widowControl w:val="0"/>
        <w:spacing w:after="0" w:line="240" w:lineRule="auto"/>
        <w:rPr>
          <w:rFonts w:ascii="Times New Roman" w:hAnsi="Times New Roman"/>
          <w:b/>
          <w:lang w:val="hu-HU"/>
        </w:rPr>
      </w:pPr>
      <w:r w:rsidRPr="00F3023F">
        <w:rPr>
          <w:rFonts w:ascii="Times New Roman" w:hAnsi="Times New Roman"/>
          <w:b/>
          <w:lang w:val="hu-HU"/>
        </w:rPr>
        <w:t>Az Oxytocin Grindeks egyidejű alkalmazása étellel és itallal</w:t>
      </w:r>
    </w:p>
    <w:p w14:paraId="03E45D9A" w14:textId="77777777" w:rsidR="000824BD" w:rsidRPr="00F3023F" w:rsidRDefault="000824BD" w:rsidP="00AE2BA4">
      <w:pPr>
        <w:widowControl w:val="0"/>
        <w:spacing w:after="0" w:line="240" w:lineRule="auto"/>
        <w:rPr>
          <w:rFonts w:ascii="Times New Roman" w:hAnsi="Times New Roman"/>
          <w:lang w:val="hu-HU"/>
        </w:rPr>
      </w:pPr>
      <w:r w:rsidRPr="00F3023F">
        <w:rPr>
          <w:rFonts w:ascii="Times New Roman" w:hAnsi="Times New Roman"/>
          <w:lang w:val="hu-HU"/>
        </w:rPr>
        <w:t>Lehetséges, hogy azt a tanácsot kapja, hogy az elfogyasztani kívánt folyadék mennyiségét csökkentse a lehető legkevesebbre.</w:t>
      </w:r>
    </w:p>
    <w:p w14:paraId="6AE79943" w14:textId="77777777" w:rsidR="000824BD" w:rsidRPr="00F3023F" w:rsidRDefault="000824BD" w:rsidP="00AE2BA4">
      <w:pPr>
        <w:widowControl w:val="0"/>
        <w:spacing w:after="0" w:line="240" w:lineRule="auto"/>
        <w:rPr>
          <w:rFonts w:ascii="Times New Roman" w:hAnsi="Times New Roman"/>
          <w:lang w:val="hu-HU"/>
        </w:rPr>
      </w:pPr>
    </w:p>
    <w:p w14:paraId="51EF81A5" w14:textId="77777777" w:rsidR="000824BD" w:rsidRPr="00F3023F" w:rsidRDefault="000824BD" w:rsidP="00AE2BA4">
      <w:pPr>
        <w:widowControl w:val="0"/>
        <w:spacing w:after="0" w:line="240" w:lineRule="auto"/>
        <w:rPr>
          <w:rFonts w:ascii="Times New Roman" w:hAnsi="Times New Roman"/>
          <w:b/>
          <w:lang w:val="hu-HU"/>
        </w:rPr>
      </w:pPr>
      <w:r w:rsidRPr="00F3023F">
        <w:rPr>
          <w:rFonts w:ascii="Times New Roman" w:hAnsi="Times New Roman"/>
          <w:b/>
          <w:lang w:val="hu-HU"/>
        </w:rPr>
        <w:t>Terhesség és szoptatás</w:t>
      </w:r>
    </w:p>
    <w:p w14:paraId="6C4D7CC4" w14:textId="77777777" w:rsidR="000824BD" w:rsidRPr="00F3023F" w:rsidRDefault="000824BD" w:rsidP="00AE2BA4">
      <w:pPr>
        <w:widowControl w:val="0"/>
        <w:spacing w:after="0" w:line="240" w:lineRule="auto"/>
        <w:rPr>
          <w:rFonts w:ascii="Times New Roman" w:hAnsi="Times New Roman"/>
          <w:lang w:val="hu-HU"/>
        </w:rPr>
      </w:pPr>
      <w:r w:rsidRPr="00F3023F">
        <w:rPr>
          <w:rFonts w:ascii="Times New Roman" w:hAnsi="Times New Roman"/>
          <w:lang w:val="hu-HU"/>
        </w:rPr>
        <w:t>Az Oxytocin Grindeks megindíthatja a szülést, ezért terhességben kizárólag orvosi felügyelet alatt alkalmazható.</w:t>
      </w:r>
    </w:p>
    <w:p w14:paraId="73B865A2" w14:textId="77777777" w:rsidR="000824BD" w:rsidRPr="00F3023F" w:rsidRDefault="000824BD" w:rsidP="00AE2BA4">
      <w:pPr>
        <w:widowControl w:val="0"/>
        <w:spacing w:after="0" w:line="240" w:lineRule="auto"/>
        <w:rPr>
          <w:rFonts w:ascii="Times New Roman" w:hAnsi="Times New Roman"/>
          <w:lang w:val="hu-HU"/>
        </w:rPr>
      </w:pPr>
      <w:r w:rsidRPr="00F3023F">
        <w:rPr>
          <w:rFonts w:ascii="Times New Roman" w:hAnsi="Times New Roman"/>
          <w:lang w:val="hu-HU"/>
        </w:rPr>
        <w:t>Az Oxytocin Grindeks kis mennyiségben megtalálható az anyatejben, de nem várható, hogy káros hatása lenne, mert az újszülött emésztőrendszerében gyorsan inaktiválódik.</w:t>
      </w:r>
    </w:p>
    <w:p w14:paraId="041FF091" w14:textId="77777777" w:rsidR="000824BD" w:rsidRPr="00F3023F" w:rsidRDefault="000824BD" w:rsidP="00AE2BA4">
      <w:pPr>
        <w:widowControl w:val="0"/>
        <w:spacing w:after="0" w:line="240" w:lineRule="auto"/>
        <w:rPr>
          <w:rFonts w:ascii="Times New Roman" w:hAnsi="Times New Roman"/>
          <w:lang w:val="hu-HU"/>
        </w:rPr>
      </w:pPr>
      <w:r w:rsidRPr="00F3023F">
        <w:rPr>
          <w:rFonts w:ascii="Times New Roman" w:hAnsi="Times New Roman"/>
          <w:lang w:val="hu-HU"/>
        </w:rPr>
        <w:t>Az Oxytocin Grindeks szoptatás alatt nincs káros hatással az újszülöttre.</w:t>
      </w:r>
    </w:p>
    <w:p w14:paraId="585C8FC4" w14:textId="77777777" w:rsidR="000824BD" w:rsidRPr="00F3023F" w:rsidRDefault="000824BD" w:rsidP="00AE2BA4">
      <w:pPr>
        <w:widowControl w:val="0"/>
        <w:spacing w:after="0" w:line="240" w:lineRule="auto"/>
        <w:rPr>
          <w:rFonts w:ascii="Times New Roman" w:hAnsi="Times New Roman"/>
          <w:lang w:val="hu-HU"/>
        </w:rPr>
      </w:pPr>
    </w:p>
    <w:p w14:paraId="720428AB" w14:textId="77777777" w:rsidR="000824BD" w:rsidRPr="00F3023F" w:rsidRDefault="000824BD" w:rsidP="00AE2BA4">
      <w:pPr>
        <w:widowControl w:val="0"/>
        <w:spacing w:after="0" w:line="240" w:lineRule="auto"/>
        <w:rPr>
          <w:rFonts w:ascii="Times New Roman" w:hAnsi="Times New Roman"/>
          <w:b/>
          <w:lang w:val="hu-HU"/>
        </w:rPr>
      </w:pPr>
      <w:r w:rsidRPr="00F3023F">
        <w:rPr>
          <w:rFonts w:ascii="Times New Roman" w:hAnsi="Times New Roman"/>
          <w:b/>
          <w:lang w:val="hu-HU"/>
        </w:rPr>
        <w:t>A készítmény hatásai a gépjárművezetéshez és a gépek kezeléséhez szükséges képességekre</w:t>
      </w:r>
    </w:p>
    <w:p w14:paraId="2499197D" w14:textId="77777777" w:rsidR="000824BD" w:rsidRPr="00F3023F" w:rsidRDefault="000824BD" w:rsidP="00AE2BA4">
      <w:pPr>
        <w:widowControl w:val="0"/>
        <w:spacing w:after="0" w:line="240" w:lineRule="auto"/>
        <w:rPr>
          <w:rFonts w:ascii="Times New Roman" w:hAnsi="Times New Roman"/>
          <w:lang w:val="hu-HU"/>
        </w:rPr>
      </w:pPr>
      <w:r w:rsidRPr="00F3023F">
        <w:rPr>
          <w:rFonts w:ascii="Times New Roman" w:hAnsi="Times New Roman"/>
          <w:lang w:val="hu-HU"/>
        </w:rPr>
        <w:t>Az Oxytocin Grindeks megindíthatja a szülést, ezért gépjárművezetés vagy gépek kezelése során óvatosság szükséges.</w:t>
      </w:r>
    </w:p>
    <w:p w14:paraId="2073A382" w14:textId="77777777" w:rsidR="000824BD" w:rsidRPr="00F3023F" w:rsidRDefault="000824BD" w:rsidP="00AE2BA4">
      <w:pPr>
        <w:widowControl w:val="0"/>
        <w:spacing w:after="0" w:line="240" w:lineRule="auto"/>
        <w:rPr>
          <w:rFonts w:ascii="Times New Roman" w:hAnsi="Times New Roman"/>
          <w:lang w:val="hu-HU"/>
        </w:rPr>
      </w:pPr>
    </w:p>
    <w:p w14:paraId="0F547691" w14:textId="77777777" w:rsidR="000824BD" w:rsidRPr="00F3023F" w:rsidRDefault="000824BD" w:rsidP="00AE2BA4">
      <w:pPr>
        <w:widowControl w:val="0"/>
        <w:spacing w:after="0" w:line="240" w:lineRule="auto"/>
        <w:rPr>
          <w:rFonts w:ascii="Times New Roman" w:hAnsi="Times New Roman"/>
          <w:lang w:val="hu-HU"/>
        </w:rPr>
      </w:pPr>
    </w:p>
    <w:p w14:paraId="36553EF7" w14:textId="77777777" w:rsidR="000824BD" w:rsidRPr="00F3023F" w:rsidRDefault="000824BD" w:rsidP="00AE2BA4">
      <w:pPr>
        <w:widowControl w:val="0"/>
        <w:tabs>
          <w:tab w:val="left" w:pos="567"/>
        </w:tabs>
        <w:spacing w:after="0" w:line="240" w:lineRule="auto"/>
        <w:ind w:right="-2"/>
        <w:rPr>
          <w:rFonts w:ascii="Times New Roman" w:eastAsia="Times New Roman" w:hAnsi="Times New Roman"/>
          <w:b/>
          <w:lang w:val="hu-HU"/>
        </w:rPr>
      </w:pPr>
      <w:r w:rsidRPr="00F3023F">
        <w:rPr>
          <w:rFonts w:ascii="Times New Roman" w:eastAsia="Times New Roman" w:hAnsi="Times New Roman"/>
          <w:b/>
          <w:lang w:val="hu-HU"/>
        </w:rPr>
        <w:t>3.</w:t>
      </w:r>
      <w:r w:rsidRPr="00F3023F">
        <w:rPr>
          <w:rFonts w:ascii="Times New Roman" w:eastAsia="Times New Roman" w:hAnsi="Times New Roman"/>
          <w:b/>
          <w:lang w:val="hu-HU"/>
        </w:rPr>
        <w:tab/>
      </w:r>
      <w:r w:rsidRPr="00F3023F">
        <w:rPr>
          <w:rFonts w:ascii="Times New Roman" w:hAnsi="Times New Roman"/>
          <w:b/>
          <w:lang w:val="hu-HU"/>
        </w:rPr>
        <w:t>Hogyan adják be az Oxytocin Grindeks-et?</w:t>
      </w:r>
    </w:p>
    <w:p w14:paraId="7F5D5C99" w14:textId="77777777" w:rsidR="000824BD" w:rsidRPr="00F3023F" w:rsidRDefault="000824BD" w:rsidP="00AE2BA4">
      <w:pPr>
        <w:widowControl w:val="0"/>
        <w:spacing w:after="0" w:line="240" w:lineRule="auto"/>
        <w:rPr>
          <w:rFonts w:ascii="Times New Roman" w:hAnsi="Times New Roman"/>
          <w:lang w:val="hu-HU"/>
        </w:rPr>
      </w:pPr>
    </w:p>
    <w:p w14:paraId="3BB655BD" w14:textId="317364F3" w:rsidR="000824BD" w:rsidRPr="00F3023F" w:rsidRDefault="000824BD" w:rsidP="00AE2BA4">
      <w:pPr>
        <w:widowControl w:val="0"/>
        <w:spacing w:after="0" w:line="240" w:lineRule="auto"/>
        <w:rPr>
          <w:rFonts w:ascii="Times New Roman" w:hAnsi="Times New Roman"/>
          <w:lang w:val="hu-HU"/>
        </w:rPr>
      </w:pPr>
      <w:r w:rsidRPr="00F3023F">
        <w:rPr>
          <w:rFonts w:ascii="Times New Roman" w:hAnsi="Times New Roman"/>
          <w:lang w:val="hu-HU"/>
        </w:rPr>
        <w:t>Kezelőorvosa fogja eldönteni, hogy mikor és hogyan kezelik Önt Oxytocin Grindeks</w:t>
      </w:r>
      <w:r w:rsidR="005C2CD6">
        <w:rPr>
          <w:rFonts w:ascii="Times New Roman" w:hAnsi="Times New Roman"/>
          <w:lang w:val="hu-HU"/>
        </w:rPr>
        <w:t>-</w:t>
      </w:r>
      <w:r w:rsidRPr="00F3023F">
        <w:rPr>
          <w:rFonts w:ascii="Times New Roman" w:hAnsi="Times New Roman"/>
          <w:lang w:val="hu-HU"/>
        </w:rPr>
        <w:t>szel. Ha úgy gondolja, hogy az Oxytocin Grindeks hatása túl erős vagy túl gyenge, beszéljen kezelőorvosával. Az Oxytocin Grindeks alkalmazása alatt az Ön és gyermeke állapotát szorosan ellenőrzik.</w:t>
      </w:r>
    </w:p>
    <w:p w14:paraId="5D040CC0" w14:textId="77777777" w:rsidR="000824BD" w:rsidRPr="00F3023F" w:rsidRDefault="000824BD" w:rsidP="00AE2BA4">
      <w:pPr>
        <w:widowControl w:val="0"/>
        <w:spacing w:after="0" w:line="240" w:lineRule="auto"/>
        <w:rPr>
          <w:rFonts w:ascii="Times New Roman" w:hAnsi="Times New Roman"/>
          <w:lang w:val="hu-HU"/>
        </w:rPr>
      </w:pPr>
    </w:p>
    <w:p w14:paraId="7F69FA76" w14:textId="77777777" w:rsidR="000824BD" w:rsidRPr="00F3023F" w:rsidRDefault="000824BD" w:rsidP="00AE2BA4">
      <w:pPr>
        <w:widowControl w:val="0"/>
        <w:spacing w:after="0" w:line="240" w:lineRule="auto"/>
        <w:rPr>
          <w:rFonts w:ascii="Times New Roman" w:hAnsi="Times New Roman"/>
          <w:lang w:val="hu-HU"/>
        </w:rPr>
      </w:pPr>
      <w:r w:rsidRPr="00F3023F">
        <w:rPr>
          <w:rFonts w:ascii="Times New Roman" w:hAnsi="Times New Roman"/>
          <w:lang w:val="hu-HU"/>
        </w:rPr>
        <w:t>Az Oxytocin Grindeks-et rendszerint hígítják és intravénás infúzióként (cseppinfúzió) adják be az Ön egyik vénájába. Az intravénás infúzió elkészítéséhez kezelőorvosa az 5 NE/ml hatáserősségű Oxytocin Grindeks-et használhatja.</w:t>
      </w:r>
    </w:p>
    <w:p w14:paraId="1FBA8378" w14:textId="6B34D750" w:rsidR="000824BD" w:rsidRPr="00F3023F" w:rsidRDefault="00964E91" w:rsidP="00AE2BA4">
      <w:pPr>
        <w:widowControl w:val="0"/>
        <w:spacing w:after="0" w:line="240" w:lineRule="auto"/>
        <w:rPr>
          <w:rFonts w:ascii="Times New Roman" w:hAnsi="Times New Roman"/>
          <w:lang w:val="hu-HU"/>
        </w:rPr>
      </w:pPr>
      <w:r>
        <w:rPr>
          <w:rFonts w:ascii="Times New Roman" w:hAnsi="Times New Roman"/>
          <w:lang w:val="hu-HU"/>
        </w:rPr>
        <w:t xml:space="preserve">Bizonyos körülmények között </w:t>
      </w:r>
      <w:r w:rsidR="000824BD" w:rsidRPr="00F3023F">
        <w:rPr>
          <w:rFonts w:ascii="Times New Roman" w:hAnsi="Times New Roman"/>
          <w:lang w:val="hu-HU"/>
        </w:rPr>
        <w:t xml:space="preserve">1 ml </w:t>
      </w:r>
      <w:r>
        <w:rPr>
          <w:rFonts w:ascii="Times New Roman" w:hAnsi="Times New Roman"/>
          <w:lang w:val="hu-HU"/>
        </w:rPr>
        <w:t xml:space="preserve">hígítatlan </w:t>
      </w:r>
      <w:r w:rsidR="000824BD" w:rsidRPr="00F3023F">
        <w:rPr>
          <w:rFonts w:ascii="Times New Roman" w:hAnsi="Times New Roman"/>
          <w:lang w:val="hu-HU"/>
        </w:rPr>
        <w:t>Oxytocin Grindeks izomba is befecskendezhető.</w:t>
      </w:r>
    </w:p>
    <w:p w14:paraId="51525D26" w14:textId="77777777" w:rsidR="000824BD" w:rsidRPr="00F3023F" w:rsidRDefault="000824BD" w:rsidP="00AE2BA4">
      <w:pPr>
        <w:widowControl w:val="0"/>
        <w:spacing w:after="0" w:line="240" w:lineRule="auto"/>
        <w:rPr>
          <w:rFonts w:ascii="Times New Roman" w:hAnsi="Times New Roman"/>
          <w:lang w:val="hu-HU"/>
        </w:rPr>
      </w:pPr>
    </w:p>
    <w:p w14:paraId="5FCC4A60" w14:textId="6CFDEF4F" w:rsidR="000824BD" w:rsidRPr="00F3023F" w:rsidRDefault="000824BD" w:rsidP="00AE2BA4">
      <w:pPr>
        <w:keepNext/>
        <w:spacing w:after="0" w:line="240" w:lineRule="auto"/>
        <w:rPr>
          <w:rFonts w:ascii="Times New Roman" w:hAnsi="Times New Roman"/>
          <w:lang w:val="hu-HU"/>
        </w:rPr>
      </w:pPr>
      <w:r w:rsidRPr="00F3023F">
        <w:rPr>
          <w:rFonts w:ascii="Times New Roman" w:hAnsi="Times New Roman"/>
          <w:lang w:val="hu-HU"/>
        </w:rPr>
        <w:t xml:space="preserve">A készítmény szokásos adagja az alábbi körülményektől függően </w:t>
      </w:r>
      <w:r w:rsidR="00780D98">
        <w:rPr>
          <w:rFonts w:ascii="Times New Roman" w:hAnsi="Times New Roman"/>
          <w:lang w:val="hu-HU"/>
        </w:rPr>
        <w:t>változik</w:t>
      </w:r>
      <w:r w:rsidRPr="00F3023F">
        <w:rPr>
          <w:rFonts w:ascii="Times New Roman" w:hAnsi="Times New Roman"/>
          <w:lang w:val="hu-HU"/>
        </w:rPr>
        <w:t>:</w:t>
      </w:r>
    </w:p>
    <w:p w14:paraId="3B4E4155" w14:textId="77777777" w:rsidR="000824BD" w:rsidRPr="00F3023F" w:rsidRDefault="000824BD" w:rsidP="00AE2BA4">
      <w:pPr>
        <w:keepNext/>
        <w:spacing w:after="0" w:line="240" w:lineRule="auto"/>
        <w:rPr>
          <w:rFonts w:ascii="Times New Roman" w:hAnsi="Times New Roman"/>
          <w:lang w:val="hu-HU"/>
        </w:rPr>
      </w:pPr>
    </w:p>
    <w:p w14:paraId="442D2867" w14:textId="77777777" w:rsidR="000824BD" w:rsidRPr="00374B0D" w:rsidRDefault="000824BD">
      <w:pPr>
        <w:keepNext/>
        <w:spacing w:after="0" w:line="240" w:lineRule="auto"/>
        <w:rPr>
          <w:rFonts w:ascii="Times New Roman" w:hAnsi="Times New Roman"/>
          <w:i/>
          <w:lang w:val="hu-HU"/>
        </w:rPr>
      </w:pPr>
      <w:r w:rsidRPr="00374B0D">
        <w:rPr>
          <w:rFonts w:ascii="Times New Roman" w:hAnsi="Times New Roman"/>
          <w:i/>
          <w:lang w:val="hu-HU"/>
        </w:rPr>
        <w:t>Szülés megindítására vagy fájáserősítésre</w:t>
      </w:r>
    </w:p>
    <w:p w14:paraId="1373DF0C" w14:textId="0011FD26" w:rsidR="000824BD" w:rsidRPr="00F3023F" w:rsidRDefault="000824BD" w:rsidP="00AE2BA4">
      <w:pPr>
        <w:widowControl w:val="0"/>
        <w:spacing w:after="0" w:line="240" w:lineRule="auto"/>
        <w:rPr>
          <w:rFonts w:ascii="Times New Roman" w:hAnsi="Times New Roman"/>
          <w:lang w:val="hu-HU"/>
        </w:rPr>
      </w:pPr>
      <w:r w:rsidRPr="001D1AA0">
        <w:rPr>
          <w:rFonts w:ascii="Times New Roman" w:hAnsi="Times New Roman"/>
          <w:lang w:val="hu-HU"/>
        </w:rPr>
        <w:t xml:space="preserve">Az Oxitocin </w:t>
      </w:r>
      <w:r w:rsidRPr="00F3023F">
        <w:rPr>
          <w:rFonts w:ascii="Times New Roman" w:hAnsi="Times New Roman"/>
          <w:lang w:val="hu-HU"/>
        </w:rPr>
        <w:t>Grindeks-et cseppinfúzióban, vagy ha lehetséges, változtatható sebességű infúziós pumpával fogják beadni az Ön vénájába. Cseppinfúzió esetén 5 NE oxitocint 500 ml fiziológiás elektrolitoldathoz (például 0,9%-os nátrium</w:t>
      </w:r>
      <w:r w:rsidR="00780D98">
        <w:rPr>
          <w:rFonts w:ascii="Times New Roman" w:hAnsi="Times New Roman"/>
          <w:lang w:val="hu-HU"/>
        </w:rPr>
        <w:t>-</w:t>
      </w:r>
      <w:r w:rsidRPr="00F3023F">
        <w:rPr>
          <w:rFonts w:ascii="Times New Roman" w:hAnsi="Times New Roman"/>
          <w:lang w:val="hu-HU"/>
        </w:rPr>
        <w:t>klorid-oldathoz) javasolt adni. Azoknál a betegeknél, akiknél a nátrium</w:t>
      </w:r>
      <w:r w:rsidR="00780D98">
        <w:rPr>
          <w:rFonts w:ascii="Times New Roman" w:hAnsi="Times New Roman"/>
          <w:lang w:val="hu-HU"/>
        </w:rPr>
        <w:t>-</w:t>
      </w:r>
      <w:r w:rsidRPr="00F3023F">
        <w:rPr>
          <w:rFonts w:ascii="Times New Roman" w:hAnsi="Times New Roman"/>
          <w:lang w:val="hu-HU"/>
        </w:rPr>
        <w:t>klorid infúzió nem alkalmazható, 5%-os dextrózoldat használható oldószerként.</w:t>
      </w:r>
    </w:p>
    <w:p w14:paraId="5F408ADA" w14:textId="125B8900" w:rsidR="000824BD" w:rsidRPr="00F3023F" w:rsidRDefault="000824BD" w:rsidP="00AE2BA4">
      <w:pPr>
        <w:widowControl w:val="0"/>
        <w:spacing w:after="0" w:line="240" w:lineRule="auto"/>
        <w:rPr>
          <w:rFonts w:ascii="Times New Roman" w:hAnsi="Times New Roman"/>
          <w:lang w:val="hu-HU"/>
        </w:rPr>
      </w:pPr>
      <w:r w:rsidRPr="00F3023F">
        <w:rPr>
          <w:rFonts w:ascii="Times New Roman" w:hAnsi="Times New Roman"/>
          <w:lang w:val="hu-HU"/>
        </w:rPr>
        <w:t>Az infúzió kezdeti sebessége 2</w:t>
      </w:r>
      <w:r w:rsidR="005C2CD6">
        <w:rPr>
          <w:rFonts w:ascii="Times New Roman" w:hAnsi="Times New Roman"/>
          <w:lang w:val="hu-HU"/>
        </w:rPr>
        <w:t>–</w:t>
      </w:r>
      <w:r w:rsidRPr="00F3023F">
        <w:rPr>
          <w:rFonts w:ascii="Times New Roman" w:hAnsi="Times New Roman"/>
          <w:lang w:val="hu-HU"/>
        </w:rPr>
        <w:t>8 csepp (1</w:t>
      </w:r>
      <w:r w:rsidR="005C2CD6">
        <w:rPr>
          <w:rFonts w:ascii="Times New Roman" w:hAnsi="Times New Roman"/>
          <w:lang w:val="hu-HU"/>
        </w:rPr>
        <w:t>–</w:t>
      </w:r>
      <w:r w:rsidRPr="00F3023F">
        <w:rPr>
          <w:rFonts w:ascii="Times New Roman" w:hAnsi="Times New Roman"/>
          <w:lang w:val="hu-HU"/>
        </w:rPr>
        <w:t>4 milliegység/perc) percenként. Ez fokozatosan emelhető legfeljebb percenként 40 csepp (20 milliegység/perc) sebességig. Az infúzió sebessége rendszerint csökkenthető, amint a méhösszehúzódások elérik megfelelő szintet (körülbelül 3</w:t>
      </w:r>
      <w:r w:rsidR="005C2CD6">
        <w:rPr>
          <w:rFonts w:ascii="Times New Roman" w:hAnsi="Times New Roman"/>
          <w:lang w:val="hu-HU"/>
        </w:rPr>
        <w:t>-</w:t>
      </w:r>
      <w:r w:rsidRPr="00F3023F">
        <w:rPr>
          <w:rFonts w:ascii="Times New Roman" w:hAnsi="Times New Roman"/>
          <w:lang w:val="hu-HU"/>
        </w:rPr>
        <w:t>4 összehúzódás 10 percenként).</w:t>
      </w:r>
    </w:p>
    <w:p w14:paraId="4A1BAF93" w14:textId="77777777" w:rsidR="000824BD" w:rsidRPr="00F3023F" w:rsidRDefault="000824BD" w:rsidP="00AE2BA4">
      <w:pPr>
        <w:widowControl w:val="0"/>
        <w:spacing w:after="0" w:line="240" w:lineRule="auto"/>
        <w:rPr>
          <w:rFonts w:ascii="Times New Roman" w:hAnsi="Times New Roman"/>
          <w:lang w:val="hu-HU"/>
        </w:rPr>
      </w:pPr>
      <w:r w:rsidRPr="00F3023F">
        <w:rPr>
          <w:rFonts w:ascii="Times New Roman" w:hAnsi="Times New Roman"/>
          <w:lang w:val="hu-HU"/>
        </w:rPr>
        <w:t>Ha Önnél a méhösszehúzódások 1 ml Oxytocin Grindeks 5 NE/ml beadása után a kívánt szintet nem érik el, be kell fejezni a szülés megindítására tett kísérletet és a következő napon megismételni.</w:t>
      </w:r>
    </w:p>
    <w:p w14:paraId="232B8733" w14:textId="77777777" w:rsidR="000824BD" w:rsidRPr="00F3023F" w:rsidRDefault="000824BD" w:rsidP="00AE2BA4">
      <w:pPr>
        <w:widowControl w:val="0"/>
        <w:spacing w:after="0" w:line="240" w:lineRule="auto"/>
        <w:rPr>
          <w:rFonts w:ascii="Times New Roman" w:hAnsi="Times New Roman"/>
          <w:lang w:val="hu-HU"/>
        </w:rPr>
      </w:pPr>
    </w:p>
    <w:p w14:paraId="57EE7F7A" w14:textId="77777777" w:rsidR="000824BD" w:rsidRPr="00374B0D" w:rsidRDefault="000824BD" w:rsidP="00AE2BA4">
      <w:pPr>
        <w:widowControl w:val="0"/>
        <w:spacing w:after="0" w:line="240" w:lineRule="auto"/>
        <w:rPr>
          <w:rFonts w:ascii="Times New Roman" w:hAnsi="Times New Roman"/>
          <w:i/>
          <w:lang w:val="hu-HU"/>
        </w:rPr>
      </w:pPr>
      <w:r w:rsidRPr="00374B0D">
        <w:rPr>
          <w:rFonts w:ascii="Times New Roman" w:hAnsi="Times New Roman"/>
          <w:i/>
          <w:lang w:val="hu-HU"/>
        </w:rPr>
        <w:t>Császármetszés</w:t>
      </w:r>
    </w:p>
    <w:p w14:paraId="739D3DE3" w14:textId="4D295B18" w:rsidR="000824BD" w:rsidRPr="00F3023F" w:rsidRDefault="000824BD" w:rsidP="00AE2BA4">
      <w:pPr>
        <w:widowControl w:val="0"/>
        <w:spacing w:after="0" w:line="240" w:lineRule="auto"/>
        <w:rPr>
          <w:rFonts w:ascii="Times New Roman" w:hAnsi="Times New Roman"/>
          <w:lang w:val="hu-HU"/>
        </w:rPr>
      </w:pPr>
      <w:r w:rsidRPr="001D1AA0">
        <w:rPr>
          <w:rFonts w:ascii="Times New Roman" w:hAnsi="Times New Roman"/>
          <w:lang w:val="hu-HU"/>
        </w:rPr>
        <w:t xml:space="preserve">Az adag </w:t>
      </w:r>
      <w:r w:rsidRPr="00F3023F">
        <w:rPr>
          <w:rFonts w:ascii="Times New Roman" w:hAnsi="Times New Roman"/>
          <w:lang w:val="hu-HU"/>
        </w:rPr>
        <w:t xml:space="preserve">5 NE Oxytocin Grindeks cseppinfúzióban (5 NE oxitocin fiziológiás </w:t>
      </w:r>
      <w:r w:rsidR="00D91B7E" w:rsidRPr="00F3023F">
        <w:rPr>
          <w:rFonts w:ascii="Times New Roman" w:hAnsi="Times New Roman"/>
          <w:lang w:val="hu-HU"/>
        </w:rPr>
        <w:t>nátrium</w:t>
      </w:r>
      <w:r w:rsidR="00D91B7E">
        <w:rPr>
          <w:rFonts w:ascii="Times New Roman" w:hAnsi="Times New Roman"/>
          <w:lang w:val="hu-HU"/>
        </w:rPr>
        <w:t>-</w:t>
      </w:r>
      <w:r w:rsidR="00D91B7E" w:rsidRPr="00F3023F">
        <w:rPr>
          <w:rFonts w:ascii="Times New Roman" w:hAnsi="Times New Roman"/>
          <w:lang w:val="hu-HU"/>
        </w:rPr>
        <w:t>klorid-oldat</w:t>
      </w:r>
      <w:r w:rsidR="007B75B4">
        <w:rPr>
          <w:rFonts w:ascii="Times New Roman" w:hAnsi="Times New Roman"/>
          <w:lang w:val="hu-HU"/>
        </w:rPr>
        <w:t xml:space="preserve">ban </w:t>
      </w:r>
      <w:r w:rsidRPr="00F3023F">
        <w:rPr>
          <w:rFonts w:ascii="Times New Roman" w:hAnsi="Times New Roman"/>
          <w:lang w:val="hu-HU"/>
        </w:rPr>
        <w:t>hígítva) vagy lehetőség szerint változtatható sebességű infúziós pumpával 5 perc alatt beadva az Ön vénájába a gyermek megszületése után.</w:t>
      </w:r>
    </w:p>
    <w:p w14:paraId="725C341C" w14:textId="77777777" w:rsidR="000824BD" w:rsidRPr="00F3023F" w:rsidRDefault="000824BD" w:rsidP="00AE2BA4">
      <w:pPr>
        <w:widowControl w:val="0"/>
        <w:spacing w:after="0" w:line="240" w:lineRule="auto"/>
        <w:rPr>
          <w:rFonts w:ascii="Times New Roman" w:hAnsi="Times New Roman"/>
          <w:b/>
          <w:lang w:val="hu-HU"/>
        </w:rPr>
      </w:pPr>
    </w:p>
    <w:p w14:paraId="5647FFBF" w14:textId="77777777" w:rsidR="000824BD" w:rsidRPr="00374B0D" w:rsidRDefault="000824BD" w:rsidP="00AE2BA4">
      <w:pPr>
        <w:widowControl w:val="0"/>
        <w:spacing w:after="0" w:line="240" w:lineRule="auto"/>
        <w:rPr>
          <w:rFonts w:ascii="Times New Roman" w:hAnsi="Times New Roman"/>
          <w:i/>
          <w:lang w:val="hu-HU"/>
        </w:rPr>
      </w:pPr>
      <w:r w:rsidRPr="00374B0D">
        <w:rPr>
          <w:rFonts w:ascii="Times New Roman" w:hAnsi="Times New Roman"/>
          <w:i/>
          <w:lang w:val="hu-HU"/>
        </w:rPr>
        <w:t>Vérzés megelőzése a szülés után</w:t>
      </w:r>
    </w:p>
    <w:p w14:paraId="232B19AE" w14:textId="5CA36F55" w:rsidR="000824BD" w:rsidRPr="00F3023F" w:rsidRDefault="000824BD" w:rsidP="00AE2BA4">
      <w:pPr>
        <w:widowControl w:val="0"/>
        <w:spacing w:after="0" w:line="240" w:lineRule="auto"/>
        <w:rPr>
          <w:rFonts w:ascii="Times New Roman" w:hAnsi="Times New Roman"/>
          <w:lang w:val="hu-HU"/>
        </w:rPr>
      </w:pPr>
      <w:r w:rsidRPr="001D1AA0">
        <w:rPr>
          <w:rFonts w:ascii="Times New Roman" w:hAnsi="Times New Roman"/>
          <w:lang w:val="hu-HU"/>
        </w:rPr>
        <w:t xml:space="preserve">A szokásos </w:t>
      </w:r>
      <w:r w:rsidRPr="00F3023F">
        <w:rPr>
          <w:rFonts w:ascii="Times New Roman" w:hAnsi="Times New Roman"/>
          <w:lang w:val="hu-HU"/>
        </w:rPr>
        <w:t xml:space="preserve">adag 5 NE </w:t>
      </w:r>
      <w:r w:rsidR="00DD2EA1">
        <w:rPr>
          <w:rFonts w:ascii="Times New Roman" w:hAnsi="Times New Roman"/>
          <w:lang w:val="hu-HU"/>
        </w:rPr>
        <w:t xml:space="preserve">vénába adott </w:t>
      </w:r>
      <w:r w:rsidRPr="00F3023F">
        <w:rPr>
          <w:rFonts w:ascii="Times New Roman" w:hAnsi="Times New Roman"/>
          <w:lang w:val="hu-HU"/>
        </w:rPr>
        <w:t>infúzióban (5 NE fiziológiás elektrolitoldatban</w:t>
      </w:r>
      <w:r w:rsidR="000B7BCA">
        <w:rPr>
          <w:rFonts w:ascii="Times New Roman" w:hAnsi="Times New Roman"/>
          <w:lang w:val="hu-HU"/>
        </w:rPr>
        <w:t xml:space="preserve"> hígítva) vagy 5</w:t>
      </w:r>
      <w:r w:rsidR="005C2CD6">
        <w:rPr>
          <w:rFonts w:ascii="Times New Roman" w:hAnsi="Times New Roman"/>
          <w:lang w:val="hu-HU"/>
        </w:rPr>
        <w:noBreakHyphen/>
      </w:r>
      <w:r w:rsidRPr="00F3023F">
        <w:rPr>
          <w:rFonts w:ascii="Times New Roman" w:hAnsi="Times New Roman"/>
          <w:lang w:val="hu-HU"/>
        </w:rPr>
        <w:t>10 NE izomba beadva a méhlepény megszületése után.</w:t>
      </w:r>
    </w:p>
    <w:p w14:paraId="4784F324" w14:textId="77777777" w:rsidR="000824BD" w:rsidRPr="00F3023F" w:rsidRDefault="000824BD" w:rsidP="00AE2BA4">
      <w:pPr>
        <w:widowControl w:val="0"/>
        <w:spacing w:after="0" w:line="240" w:lineRule="auto"/>
        <w:rPr>
          <w:rFonts w:ascii="Times New Roman" w:hAnsi="Times New Roman"/>
          <w:lang w:val="hu-HU"/>
        </w:rPr>
      </w:pPr>
    </w:p>
    <w:p w14:paraId="52707821" w14:textId="77777777" w:rsidR="000824BD" w:rsidRPr="00374B0D" w:rsidRDefault="000824BD" w:rsidP="00AE2BA4">
      <w:pPr>
        <w:widowControl w:val="0"/>
        <w:spacing w:after="0" w:line="240" w:lineRule="auto"/>
        <w:rPr>
          <w:rFonts w:ascii="Times New Roman" w:hAnsi="Times New Roman"/>
          <w:i/>
          <w:lang w:val="hu-HU"/>
        </w:rPr>
      </w:pPr>
      <w:r w:rsidRPr="00374B0D">
        <w:rPr>
          <w:rFonts w:ascii="Times New Roman" w:hAnsi="Times New Roman"/>
          <w:i/>
          <w:lang w:val="hu-HU"/>
        </w:rPr>
        <w:t>Vérzés kezelése a szülés után</w:t>
      </w:r>
    </w:p>
    <w:p w14:paraId="3FBD71D7" w14:textId="7997C000" w:rsidR="000824BD" w:rsidRPr="00F3023F" w:rsidRDefault="000824BD">
      <w:pPr>
        <w:pStyle w:val="ammcorpstexte"/>
        <w:widowControl w:val="0"/>
        <w:rPr>
          <w:rFonts w:ascii="Times New Roman" w:hAnsi="Times New Roman" w:cs="Times New Roman"/>
          <w:sz w:val="22"/>
          <w:szCs w:val="22"/>
          <w:lang w:val="hu-HU"/>
        </w:rPr>
      </w:pPr>
      <w:r w:rsidRPr="001D1AA0">
        <w:rPr>
          <w:rFonts w:ascii="Times New Roman" w:hAnsi="Times New Roman" w:cs="Times New Roman"/>
          <w:sz w:val="22"/>
          <w:szCs w:val="22"/>
          <w:lang w:val="hu-HU"/>
        </w:rPr>
        <w:t>Az adag</w:t>
      </w:r>
      <w:r w:rsidR="007B75B4">
        <w:rPr>
          <w:rFonts w:ascii="Times New Roman" w:hAnsi="Times New Roman" w:cs="Times New Roman"/>
          <w:sz w:val="22"/>
          <w:szCs w:val="22"/>
          <w:lang w:val="hu-HU"/>
        </w:rPr>
        <w:t xml:space="preserve"> </w:t>
      </w:r>
      <w:r w:rsidRPr="001D1AA0">
        <w:rPr>
          <w:rFonts w:ascii="Times New Roman" w:hAnsi="Times New Roman" w:cs="Times New Roman"/>
          <w:sz w:val="22"/>
          <w:szCs w:val="22"/>
          <w:lang w:val="hu-HU"/>
        </w:rPr>
        <w:t xml:space="preserve">5 NE Oxytocin Grindeks </w:t>
      </w:r>
      <w:r w:rsidR="00DD2EA1">
        <w:rPr>
          <w:rFonts w:ascii="Times New Roman" w:hAnsi="Times New Roman" w:cs="Times New Roman"/>
          <w:sz w:val="22"/>
          <w:szCs w:val="22"/>
          <w:lang w:val="hu-HU"/>
        </w:rPr>
        <w:t>vénába adott</w:t>
      </w:r>
      <w:r w:rsidR="00DD2EA1" w:rsidRPr="001D1AA0">
        <w:rPr>
          <w:rFonts w:ascii="Times New Roman" w:hAnsi="Times New Roman" w:cs="Times New Roman"/>
          <w:sz w:val="22"/>
          <w:szCs w:val="22"/>
          <w:lang w:val="hu-HU"/>
        </w:rPr>
        <w:t xml:space="preserve"> </w:t>
      </w:r>
      <w:r w:rsidRPr="001D1AA0">
        <w:rPr>
          <w:rFonts w:ascii="Times New Roman" w:hAnsi="Times New Roman" w:cs="Times New Roman"/>
          <w:sz w:val="22"/>
          <w:szCs w:val="22"/>
          <w:lang w:val="hu-HU"/>
        </w:rPr>
        <w:t>infúzióban</w:t>
      </w:r>
      <w:r w:rsidRPr="00F3023F">
        <w:rPr>
          <w:rFonts w:ascii="Times New Roman" w:hAnsi="Times New Roman" w:cs="Times New Roman"/>
          <w:sz w:val="22"/>
          <w:szCs w:val="22"/>
          <w:lang w:val="hu-HU"/>
        </w:rPr>
        <w:t xml:space="preserve"> (5 NE fiziológiás elektrolitoldatban hígítva) vagy 5</w:t>
      </w:r>
      <w:r w:rsidR="005C2CD6">
        <w:rPr>
          <w:rFonts w:ascii="Times New Roman" w:hAnsi="Times New Roman" w:cs="Times New Roman"/>
          <w:sz w:val="22"/>
          <w:szCs w:val="22"/>
          <w:lang w:val="hu-HU"/>
        </w:rPr>
        <w:t>–</w:t>
      </w:r>
      <w:r w:rsidRPr="00F3023F">
        <w:rPr>
          <w:rFonts w:ascii="Times New Roman" w:hAnsi="Times New Roman" w:cs="Times New Roman"/>
          <w:sz w:val="22"/>
          <w:szCs w:val="22"/>
          <w:lang w:val="hu-HU"/>
        </w:rPr>
        <w:t xml:space="preserve">10 NE </w:t>
      </w:r>
      <w:r w:rsidRPr="00374B0D">
        <w:rPr>
          <w:rFonts w:ascii="Times New Roman" w:hAnsi="Times New Roman" w:cs="Times New Roman"/>
          <w:sz w:val="22"/>
          <w:szCs w:val="22"/>
          <w:lang w:val="hu-HU"/>
        </w:rPr>
        <w:t>izomba beadva</w:t>
      </w:r>
      <w:r w:rsidRPr="001D1AA0">
        <w:rPr>
          <w:rFonts w:ascii="Times New Roman" w:hAnsi="Times New Roman" w:cs="Times New Roman"/>
          <w:sz w:val="22"/>
          <w:szCs w:val="22"/>
          <w:lang w:val="hu-HU"/>
        </w:rPr>
        <w:t xml:space="preserve">. </w:t>
      </w:r>
      <w:r w:rsidRPr="00F3023F">
        <w:rPr>
          <w:rFonts w:ascii="Times New Roman" w:hAnsi="Times New Roman" w:cs="Times New Roman"/>
          <w:sz w:val="22"/>
          <w:szCs w:val="22"/>
          <w:lang w:val="hu-HU"/>
        </w:rPr>
        <w:t>Esetenként ezt követően 500 ml fiziológiás elektrolitoldatban hígított</w:t>
      </w:r>
      <w:r w:rsidR="00DD2EA1">
        <w:rPr>
          <w:rFonts w:ascii="Times New Roman" w:hAnsi="Times New Roman" w:cs="Times New Roman"/>
          <w:sz w:val="22"/>
          <w:szCs w:val="22"/>
          <w:lang w:val="hu-HU"/>
        </w:rPr>
        <w:t>,</w:t>
      </w:r>
      <w:r w:rsidRPr="00F3023F">
        <w:rPr>
          <w:rFonts w:ascii="Times New Roman" w:hAnsi="Times New Roman" w:cs="Times New Roman"/>
          <w:sz w:val="22"/>
          <w:szCs w:val="22"/>
          <w:lang w:val="hu-HU"/>
        </w:rPr>
        <w:t xml:space="preserve"> 5</w:t>
      </w:r>
      <w:r w:rsidR="005C2CD6">
        <w:rPr>
          <w:rFonts w:ascii="Times New Roman" w:hAnsi="Times New Roman" w:cs="Times New Roman"/>
          <w:sz w:val="22"/>
          <w:szCs w:val="22"/>
          <w:lang w:val="hu-HU"/>
        </w:rPr>
        <w:t>–</w:t>
      </w:r>
      <w:r w:rsidRPr="00F3023F">
        <w:rPr>
          <w:rFonts w:ascii="Times New Roman" w:hAnsi="Times New Roman" w:cs="Times New Roman"/>
          <w:sz w:val="22"/>
          <w:szCs w:val="22"/>
          <w:lang w:val="hu-HU"/>
        </w:rPr>
        <w:t>20 NE oxitocin</w:t>
      </w:r>
      <w:r w:rsidR="008F78BC">
        <w:rPr>
          <w:rFonts w:ascii="Times New Roman" w:hAnsi="Times New Roman" w:cs="Times New Roman"/>
          <w:sz w:val="22"/>
          <w:szCs w:val="22"/>
          <w:lang w:val="hu-HU"/>
        </w:rPr>
        <w:t xml:space="preserve">t tartalmazó intravénásan adott cseppinfúzió </w:t>
      </w:r>
      <w:r w:rsidRPr="00F3023F">
        <w:rPr>
          <w:rFonts w:ascii="Times New Roman" w:hAnsi="Times New Roman" w:cs="Times New Roman"/>
          <w:sz w:val="22"/>
          <w:szCs w:val="22"/>
          <w:lang w:val="hu-HU"/>
        </w:rPr>
        <w:t>adható.</w:t>
      </w:r>
    </w:p>
    <w:p w14:paraId="61C51580" w14:textId="77777777" w:rsidR="000824BD" w:rsidRPr="00F3023F" w:rsidRDefault="000824BD" w:rsidP="00AE2BA4">
      <w:pPr>
        <w:widowControl w:val="0"/>
        <w:spacing w:after="0" w:line="240" w:lineRule="auto"/>
        <w:rPr>
          <w:rFonts w:ascii="Times New Roman" w:hAnsi="Times New Roman"/>
          <w:lang w:val="hu-HU"/>
        </w:rPr>
      </w:pPr>
    </w:p>
    <w:p w14:paraId="60D6CBE1" w14:textId="77777777" w:rsidR="000824BD" w:rsidRPr="00374B0D" w:rsidRDefault="000824BD" w:rsidP="00AE2BA4">
      <w:pPr>
        <w:widowControl w:val="0"/>
        <w:spacing w:after="0" w:line="240" w:lineRule="auto"/>
        <w:rPr>
          <w:rFonts w:ascii="Times New Roman" w:hAnsi="Times New Roman"/>
          <w:i/>
          <w:lang w:val="hu-HU"/>
        </w:rPr>
      </w:pPr>
      <w:r w:rsidRPr="00374B0D">
        <w:rPr>
          <w:rFonts w:ascii="Times New Roman" w:hAnsi="Times New Roman"/>
          <w:i/>
          <w:lang w:val="hu-HU"/>
        </w:rPr>
        <w:t>Vetélés</w:t>
      </w:r>
    </w:p>
    <w:p w14:paraId="2B5864A9" w14:textId="0DB82D1A" w:rsidR="000824BD" w:rsidRPr="00F3023F" w:rsidRDefault="00964E91" w:rsidP="00AE2BA4">
      <w:pPr>
        <w:widowControl w:val="0"/>
        <w:spacing w:after="0" w:line="240" w:lineRule="auto"/>
        <w:rPr>
          <w:rFonts w:ascii="Times New Roman" w:hAnsi="Times New Roman"/>
          <w:lang w:val="hu-HU"/>
        </w:rPr>
      </w:pPr>
      <w:r w:rsidRPr="007A7741">
        <w:rPr>
          <w:rFonts w:ascii="Times New Roman" w:eastAsia="Times New Roman" w:hAnsi="Times New Roman"/>
          <w:snapToGrid w:val="0"/>
          <w:color w:val="000000"/>
          <w:lang w:val="hu-HU" w:eastAsia="es-ES"/>
        </w:rPr>
        <w:t xml:space="preserve">Az oxitocinra érzékeny receptorok </w:t>
      </w:r>
      <w:r w:rsidR="00B0304B" w:rsidRPr="007A7741">
        <w:rPr>
          <w:rFonts w:ascii="Times New Roman" w:eastAsia="Times New Roman" w:hAnsi="Times New Roman"/>
          <w:snapToGrid w:val="0"/>
          <w:color w:val="000000"/>
          <w:lang w:val="hu-HU" w:eastAsia="es-ES"/>
        </w:rPr>
        <w:t>alacsonyabb</w:t>
      </w:r>
      <w:r w:rsidR="00F9525E" w:rsidRPr="007A7741">
        <w:rPr>
          <w:rFonts w:ascii="Times New Roman" w:eastAsia="Times New Roman" w:hAnsi="Times New Roman"/>
          <w:snapToGrid w:val="0"/>
          <w:color w:val="000000"/>
          <w:lang w:val="hu-HU" w:eastAsia="es-ES"/>
        </w:rPr>
        <w:t xml:space="preserve"> mennyisége </w:t>
      </w:r>
      <w:r w:rsidRPr="007A7741">
        <w:rPr>
          <w:rFonts w:ascii="Times New Roman" w:eastAsia="Times New Roman" w:hAnsi="Times New Roman"/>
          <w:snapToGrid w:val="0"/>
          <w:color w:val="000000"/>
          <w:lang w:val="hu-HU" w:eastAsia="es-ES"/>
        </w:rPr>
        <w:t xml:space="preserve">miatt az oxitocin alkalmazása a terhesség 14. hetétől ajánlott. </w:t>
      </w:r>
      <w:r w:rsidR="000824BD" w:rsidRPr="00F3023F">
        <w:rPr>
          <w:rFonts w:ascii="Times New Roman" w:hAnsi="Times New Roman"/>
          <w:lang w:val="hu-HU"/>
        </w:rPr>
        <w:t xml:space="preserve">Az adag </w:t>
      </w:r>
      <w:r w:rsidR="00536A67">
        <w:rPr>
          <w:rFonts w:ascii="Times New Roman" w:hAnsi="Times New Roman"/>
          <w:lang w:val="hu-HU"/>
        </w:rPr>
        <w:t xml:space="preserve">5 NE vagy </w:t>
      </w:r>
      <w:r w:rsidR="000824BD" w:rsidRPr="00F3023F">
        <w:rPr>
          <w:rFonts w:ascii="Times New Roman" w:hAnsi="Times New Roman"/>
          <w:lang w:val="hu-HU"/>
        </w:rPr>
        <w:t>1 ml Oxytocin Grindeks 5 NE/ml cseppinfúzióban (1 ml oxitocin fiziológiás</w:t>
      </w:r>
      <w:r w:rsidR="008F78BC" w:rsidRPr="008F78BC">
        <w:rPr>
          <w:rFonts w:ascii="Times New Roman" w:hAnsi="Times New Roman"/>
          <w:lang w:val="hu-HU"/>
        </w:rPr>
        <w:t xml:space="preserve"> </w:t>
      </w:r>
      <w:r w:rsidR="008F78BC" w:rsidRPr="00F3023F">
        <w:rPr>
          <w:rFonts w:ascii="Times New Roman" w:hAnsi="Times New Roman"/>
          <w:lang w:val="hu-HU"/>
        </w:rPr>
        <w:t>nátrium</w:t>
      </w:r>
      <w:r w:rsidR="008F78BC">
        <w:rPr>
          <w:rFonts w:ascii="Times New Roman" w:hAnsi="Times New Roman"/>
          <w:lang w:val="hu-HU"/>
        </w:rPr>
        <w:t>-</w:t>
      </w:r>
      <w:r w:rsidR="008F78BC" w:rsidRPr="00F3023F">
        <w:rPr>
          <w:rFonts w:ascii="Times New Roman" w:hAnsi="Times New Roman"/>
          <w:lang w:val="hu-HU"/>
        </w:rPr>
        <w:t>klorid-oldat</w:t>
      </w:r>
      <w:r w:rsidR="008F78BC">
        <w:rPr>
          <w:rFonts w:ascii="Times New Roman" w:hAnsi="Times New Roman"/>
          <w:lang w:val="hu-HU"/>
        </w:rPr>
        <w:t>ban</w:t>
      </w:r>
      <w:r w:rsidR="000824BD" w:rsidRPr="00F3023F">
        <w:rPr>
          <w:rFonts w:ascii="Times New Roman" w:hAnsi="Times New Roman"/>
          <w:lang w:val="hu-HU"/>
        </w:rPr>
        <w:t xml:space="preserve"> hígítva) vagy lehetőség szerint változtatható sebességű infúziós pumpával vénába beadva 5 perc alatt, szükség esetén ezt követően </w:t>
      </w:r>
      <w:r w:rsidR="002651ED">
        <w:rPr>
          <w:rFonts w:ascii="Times New Roman" w:hAnsi="Times New Roman"/>
          <w:lang w:val="hu-HU"/>
        </w:rPr>
        <w:t>intravénásan adott</w:t>
      </w:r>
      <w:r w:rsidR="00D923AC">
        <w:rPr>
          <w:rFonts w:ascii="Times New Roman" w:hAnsi="Times New Roman"/>
          <w:lang w:val="hu-HU"/>
        </w:rPr>
        <w:t>,</w:t>
      </w:r>
      <w:r w:rsidR="002651ED">
        <w:rPr>
          <w:rFonts w:ascii="Times New Roman" w:hAnsi="Times New Roman"/>
          <w:lang w:val="hu-HU"/>
        </w:rPr>
        <w:t xml:space="preserve"> </w:t>
      </w:r>
      <w:r w:rsidR="000824BD" w:rsidRPr="00F3023F">
        <w:rPr>
          <w:rFonts w:ascii="Times New Roman" w:hAnsi="Times New Roman"/>
          <w:lang w:val="hu-HU"/>
        </w:rPr>
        <w:t>20</w:t>
      </w:r>
      <w:r w:rsidR="005C2CD6">
        <w:rPr>
          <w:rFonts w:ascii="Times New Roman" w:hAnsi="Times New Roman"/>
          <w:lang w:val="hu-HU"/>
        </w:rPr>
        <w:noBreakHyphen/>
      </w:r>
      <w:r w:rsidR="000824BD" w:rsidRPr="00F3023F">
        <w:rPr>
          <w:rFonts w:ascii="Times New Roman" w:hAnsi="Times New Roman"/>
          <w:lang w:val="hu-HU"/>
        </w:rPr>
        <w:t xml:space="preserve">40 milliegység/perc sebességű infúzió adásával. </w:t>
      </w:r>
    </w:p>
    <w:p w14:paraId="791A6CC6" w14:textId="77777777" w:rsidR="000824BD" w:rsidRPr="00F3023F" w:rsidRDefault="000824BD" w:rsidP="00AE2BA4">
      <w:pPr>
        <w:widowControl w:val="0"/>
        <w:spacing w:after="0" w:line="240" w:lineRule="auto"/>
        <w:rPr>
          <w:rFonts w:ascii="Times New Roman" w:hAnsi="Times New Roman"/>
          <w:lang w:val="hu-HU"/>
        </w:rPr>
      </w:pPr>
    </w:p>
    <w:p w14:paraId="05CBEFC7" w14:textId="77777777" w:rsidR="000824BD" w:rsidRPr="00374B0D" w:rsidRDefault="000824BD" w:rsidP="00AE2BA4">
      <w:pPr>
        <w:widowControl w:val="0"/>
        <w:spacing w:after="0" w:line="240" w:lineRule="auto"/>
        <w:rPr>
          <w:rFonts w:ascii="Times New Roman" w:hAnsi="Times New Roman"/>
          <w:i/>
          <w:lang w:val="hu-HU"/>
        </w:rPr>
      </w:pPr>
      <w:r w:rsidRPr="00374B0D">
        <w:rPr>
          <w:rFonts w:ascii="Times New Roman" w:hAnsi="Times New Roman"/>
          <w:i/>
          <w:lang w:val="hu-HU"/>
        </w:rPr>
        <w:t>Vese</w:t>
      </w:r>
      <w:r w:rsidRPr="001D1AA0">
        <w:rPr>
          <w:rFonts w:ascii="Times New Roman" w:hAnsi="Times New Roman"/>
          <w:i/>
          <w:lang w:val="hu-HU"/>
        </w:rPr>
        <w:t>- vagy máj</w:t>
      </w:r>
      <w:r w:rsidRPr="00374B0D">
        <w:rPr>
          <w:rFonts w:ascii="Times New Roman" w:hAnsi="Times New Roman"/>
          <w:i/>
          <w:lang w:val="hu-HU"/>
        </w:rPr>
        <w:t>károsodásban szenvedő betegek</w:t>
      </w:r>
    </w:p>
    <w:p w14:paraId="7BBA64E7" w14:textId="77777777" w:rsidR="000824BD" w:rsidRPr="00F3023F" w:rsidRDefault="000824BD" w:rsidP="00AE2BA4">
      <w:pPr>
        <w:widowControl w:val="0"/>
        <w:spacing w:after="0" w:line="240" w:lineRule="auto"/>
        <w:rPr>
          <w:rFonts w:ascii="Times New Roman" w:hAnsi="Times New Roman"/>
          <w:b/>
          <w:lang w:val="hu-HU"/>
        </w:rPr>
      </w:pPr>
      <w:r w:rsidRPr="001D1AA0">
        <w:rPr>
          <w:rFonts w:ascii="Times New Roman" w:hAnsi="Times New Roman"/>
          <w:lang w:val="hu-HU"/>
        </w:rPr>
        <w:t>Az oxitocin v</w:t>
      </w:r>
      <w:r w:rsidRPr="00F3023F">
        <w:rPr>
          <w:rFonts w:ascii="Times New Roman" w:hAnsi="Times New Roman"/>
          <w:lang w:val="hu-HU"/>
        </w:rPr>
        <w:t>ese- vagy májkárosodásban szenvedő betegeknél történő alkalmazásával kapcsolatban nem áll rendelkezésre információ</w:t>
      </w:r>
      <w:r w:rsidRPr="00F3023F">
        <w:rPr>
          <w:rFonts w:ascii="Times New Roman" w:hAnsi="Times New Roman"/>
          <w:b/>
          <w:lang w:val="hu-HU"/>
        </w:rPr>
        <w:t>.</w:t>
      </w:r>
    </w:p>
    <w:p w14:paraId="38BDFA4A" w14:textId="77777777" w:rsidR="000824BD" w:rsidRPr="00F3023F" w:rsidRDefault="000824BD" w:rsidP="00AE2BA4">
      <w:pPr>
        <w:widowControl w:val="0"/>
        <w:spacing w:after="0" w:line="240" w:lineRule="auto"/>
        <w:rPr>
          <w:rFonts w:ascii="Times New Roman" w:hAnsi="Times New Roman"/>
          <w:lang w:val="hu-HU"/>
        </w:rPr>
      </w:pPr>
    </w:p>
    <w:p w14:paraId="6B37B2D6" w14:textId="77777777" w:rsidR="000824BD" w:rsidRPr="00374B0D" w:rsidRDefault="000824BD" w:rsidP="00AE2BA4">
      <w:pPr>
        <w:widowControl w:val="0"/>
        <w:spacing w:after="0" w:line="240" w:lineRule="auto"/>
        <w:rPr>
          <w:rFonts w:ascii="Times New Roman" w:hAnsi="Times New Roman"/>
          <w:i/>
          <w:lang w:val="hu-HU"/>
        </w:rPr>
      </w:pPr>
      <w:r w:rsidRPr="00374B0D">
        <w:rPr>
          <w:rFonts w:ascii="Times New Roman" w:hAnsi="Times New Roman"/>
          <w:i/>
          <w:lang w:val="hu-HU"/>
        </w:rPr>
        <w:t>Idősek</w:t>
      </w:r>
    </w:p>
    <w:p w14:paraId="52D4A04C" w14:textId="77777777" w:rsidR="000824BD" w:rsidRPr="00F3023F" w:rsidRDefault="000824BD">
      <w:pPr>
        <w:pStyle w:val="ammcorpstexte"/>
        <w:widowControl w:val="0"/>
        <w:rPr>
          <w:rFonts w:ascii="Times New Roman" w:hAnsi="Times New Roman" w:cs="Times New Roman"/>
          <w:sz w:val="22"/>
          <w:szCs w:val="22"/>
          <w:lang w:val="hu-HU"/>
        </w:rPr>
      </w:pPr>
      <w:r w:rsidRPr="00F3023F">
        <w:rPr>
          <w:rFonts w:ascii="Times New Roman" w:hAnsi="Times New Roman" w:cs="Times New Roman"/>
          <w:sz w:val="22"/>
          <w:szCs w:val="22"/>
          <w:lang w:val="hu-HU"/>
        </w:rPr>
        <w:t>Idősek esetén az Oxytocin Grindeks-nek nincs releváns alkalmazása.</w:t>
      </w:r>
    </w:p>
    <w:p w14:paraId="42165475" w14:textId="77777777" w:rsidR="000824BD" w:rsidRPr="00F3023F" w:rsidRDefault="000824BD" w:rsidP="00AE2BA4">
      <w:pPr>
        <w:widowControl w:val="0"/>
        <w:spacing w:after="0" w:line="240" w:lineRule="auto"/>
        <w:rPr>
          <w:rFonts w:ascii="Times New Roman" w:hAnsi="Times New Roman"/>
          <w:lang w:val="hu-HU"/>
        </w:rPr>
      </w:pPr>
    </w:p>
    <w:p w14:paraId="6DB2E5F7" w14:textId="77777777" w:rsidR="000824BD" w:rsidRPr="00F3023F" w:rsidRDefault="000824BD" w:rsidP="00AE2BA4">
      <w:pPr>
        <w:widowControl w:val="0"/>
        <w:spacing w:after="0" w:line="240" w:lineRule="auto"/>
        <w:rPr>
          <w:rFonts w:ascii="Times New Roman" w:hAnsi="Times New Roman"/>
          <w:b/>
          <w:lang w:val="hu-HU"/>
        </w:rPr>
      </w:pPr>
      <w:r w:rsidRPr="00F3023F">
        <w:rPr>
          <w:rFonts w:ascii="Times New Roman" w:hAnsi="Times New Roman"/>
          <w:b/>
          <w:lang w:val="hu-HU"/>
        </w:rPr>
        <w:t>Ha az előírtnál több Oxytocin Grindeks-et adtak be Önnek</w:t>
      </w:r>
    </w:p>
    <w:p w14:paraId="032D304B" w14:textId="77777777" w:rsidR="000824BD" w:rsidRPr="00F3023F" w:rsidRDefault="000824BD" w:rsidP="00AE2BA4">
      <w:pPr>
        <w:widowControl w:val="0"/>
        <w:spacing w:after="0" w:line="240" w:lineRule="auto"/>
        <w:rPr>
          <w:rFonts w:ascii="Times New Roman" w:hAnsi="Times New Roman"/>
          <w:lang w:val="hu-HU"/>
        </w:rPr>
      </w:pPr>
      <w:r w:rsidRPr="00F3023F">
        <w:rPr>
          <w:rFonts w:ascii="Times New Roman" w:hAnsi="Times New Roman"/>
          <w:lang w:val="hu-HU"/>
        </w:rPr>
        <w:t>Mivel ezt a gyógyszert kórházban kapja, nagyon valószínűtlen, hogy túladagolás történjen. Ha bárki tévedésből megkapja ezt a gyógyszert, azonnal értesítse a kórház baleseti és sürgősségi osztályát vagy egy orvost. Mutassa meg a gyógyszer megmaradt részét vagy az üres ampullát az orvosnak.</w:t>
      </w:r>
    </w:p>
    <w:p w14:paraId="77A24E96" w14:textId="77777777" w:rsidR="000824BD" w:rsidRPr="00F3023F" w:rsidRDefault="000824BD" w:rsidP="00AE2BA4">
      <w:pPr>
        <w:widowControl w:val="0"/>
        <w:spacing w:after="0" w:line="240" w:lineRule="auto"/>
        <w:rPr>
          <w:rFonts w:ascii="Times New Roman" w:hAnsi="Times New Roman"/>
          <w:lang w:val="hu-HU"/>
        </w:rPr>
      </w:pPr>
      <w:r w:rsidRPr="00F3023F">
        <w:rPr>
          <w:rFonts w:ascii="Times New Roman" w:hAnsi="Times New Roman"/>
          <w:lang w:val="hu-HU"/>
        </w:rPr>
        <w:t>Az Oxytocin Grindeks túladagolása a következő tüneteket okozhatja:</w:t>
      </w:r>
    </w:p>
    <w:p w14:paraId="28ADCA2E" w14:textId="77777777" w:rsidR="000824BD" w:rsidRPr="00374B0D" w:rsidRDefault="000824BD" w:rsidP="00AE2BA4">
      <w:pPr>
        <w:widowControl w:val="0"/>
        <w:numPr>
          <w:ilvl w:val="0"/>
          <w:numId w:val="1"/>
        </w:numPr>
        <w:spacing w:after="0" w:line="240" w:lineRule="auto"/>
        <w:ind w:left="567" w:hanging="567"/>
        <w:rPr>
          <w:rFonts w:ascii="Times New Roman" w:eastAsia="SimSun" w:hAnsi="Times New Roman"/>
          <w:snapToGrid w:val="0"/>
          <w:lang w:val="hu-HU" w:eastAsia="zh-CN"/>
        </w:rPr>
      </w:pPr>
      <w:r w:rsidRPr="00374B0D">
        <w:rPr>
          <w:rFonts w:ascii="Times New Roman" w:eastAsia="SimSun" w:hAnsi="Times New Roman"/>
          <w:snapToGrid w:val="0"/>
          <w:lang w:val="hu-HU" w:eastAsia="zh-CN"/>
        </w:rPr>
        <w:t>a magzat károsodása;</w:t>
      </w:r>
    </w:p>
    <w:p w14:paraId="2E3210AB" w14:textId="77777777" w:rsidR="000824BD" w:rsidRPr="00374B0D" w:rsidRDefault="000824BD" w:rsidP="00AE2BA4">
      <w:pPr>
        <w:widowControl w:val="0"/>
        <w:numPr>
          <w:ilvl w:val="0"/>
          <w:numId w:val="1"/>
        </w:numPr>
        <w:spacing w:after="0" w:line="240" w:lineRule="auto"/>
        <w:ind w:left="567" w:hanging="567"/>
        <w:rPr>
          <w:rFonts w:ascii="Times New Roman" w:eastAsia="SimSun" w:hAnsi="Times New Roman"/>
          <w:snapToGrid w:val="0"/>
          <w:lang w:val="hu-HU" w:eastAsia="zh-CN"/>
        </w:rPr>
      </w:pPr>
      <w:r w:rsidRPr="00374B0D">
        <w:rPr>
          <w:rFonts w:ascii="Times New Roman" w:eastAsia="SimSun" w:hAnsi="Times New Roman"/>
          <w:snapToGrid w:val="0"/>
          <w:lang w:val="hu-HU" w:eastAsia="zh-CN"/>
        </w:rPr>
        <w:t xml:space="preserve">nagyon erős méhösszehúzódások; </w:t>
      </w:r>
    </w:p>
    <w:p w14:paraId="51B62E50" w14:textId="77777777" w:rsidR="000824BD" w:rsidRPr="00374B0D" w:rsidRDefault="000824BD" w:rsidP="00AE2BA4">
      <w:pPr>
        <w:widowControl w:val="0"/>
        <w:numPr>
          <w:ilvl w:val="0"/>
          <w:numId w:val="1"/>
        </w:numPr>
        <w:spacing w:after="0" w:line="240" w:lineRule="auto"/>
        <w:ind w:left="567" w:hanging="567"/>
        <w:rPr>
          <w:rFonts w:ascii="Times New Roman" w:eastAsia="SimSun" w:hAnsi="Times New Roman"/>
          <w:snapToGrid w:val="0"/>
          <w:lang w:val="hu-HU" w:eastAsia="zh-CN"/>
        </w:rPr>
      </w:pPr>
      <w:r w:rsidRPr="00374B0D">
        <w:rPr>
          <w:rFonts w:ascii="Times New Roman" w:eastAsia="SimSun" w:hAnsi="Times New Roman"/>
          <w:snapToGrid w:val="0"/>
          <w:lang w:val="hu-HU" w:eastAsia="zh-CN"/>
        </w:rPr>
        <w:t>a méh sérülése, beleértve a szakadást;</w:t>
      </w:r>
    </w:p>
    <w:p w14:paraId="551B83C2" w14:textId="77777777" w:rsidR="000824BD" w:rsidRPr="00374B0D" w:rsidRDefault="000824BD" w:rsidP="00AE2BA4">
      <w:pPr>
        <w:widowControl w:val="0"/>
        <w:numPr>
          <w:ilvl w:val="0"/>
          <w:numId w:val="1"/>
        </w:numPr>
        <w:spacing w:after="0" w:line="240" w:lineRule="auto"/>
        <w:ind w:left="567" w:hanging="567"/>
        <w:rPr>
          <w:rFonts w:ascii="Times New Roman" w:eastAsia="SimSun" w:hAnsi="Times New Roman"/>
          <w:snapToGrid w:val="0"/>
          <w:lang w:val="hu-HU" w:eastAsia="zh-CN"/>
        </w:rPr>
      </w:pPr>
      <w:r w:rsidRPr="00374B0D">
        <w:rPr>
          <w:rFonts w:ascii="Times New Roman" w:eastAsia="SimSun" w:hAnsi="Times New Roman"/>
          <w:snapToGrid w:val="0"/>
          <w:lang w:val="hu-HU" w:eastAsia="zh-CN"/>
        </w:rPr>
        <w:t xml:space="preserve">vízvisszatartás, érgörcs, magas vérnyomás. </w:t>
      </w:r>
    </w:p>
    <w:p w14:paraId="1B9A9B5F" w14:textId="77777777" w:rsidR="000824BD" w:rsidRPr="00F3023F" w:rsidRDefault="000824BD" w:rsidP="00AE2BA4">
      <w:pPr>
        <w:pStyle w:val="Listaszerbekezds"/>
        <w:widowControl w:val="0"/>
        <w:spacing w:after="0" w:line="240" w:lineRule="auto"/>
        <w:rPr>
          <w:rFonts w:ascii="Times New Roman" w:hAnsi="Times New Roman"/>
          <w:lang w:val="hu-HU"/>
        </w:rPr>
      </w:pPr>
    </w:p>
    <w:p w14:paraId="15474296" w14:textId="77777777" w:rsidR="000824BD" w:rsidRPr="00F3023F" w:rsidRDefault="000824BD" w:rsidP="00AE2BA4">
      <w:pPr>
        <w:widowControl w:val="0"/>
        <w:spacing w:after="0" w:line="240" w:lineRule="auto"/>
        <w:rPr>
          <w:rFonts w:ascii="Times New Roman" w:hAnsi="Times New Roman"/>
          <w:b/>
          <w:lang w:val="hu-HU"/>
        </w:rPr>
      </w:pPr>
      <w:r w:rsidRPr="00F3023F">
        <w:rPr>
          <w:rFonts w:ascii="Times New Roman" w:hAnsi="Times New Roman"/>
          <w:b/>
          <w:lang w:val="hu-HU"/>
        </w:rPr>
        <w:t>Ha kimarad egy adag</w:t>
      </w:r>
    </w:p>
    <w:p w14:paraId="69D23B5F" w14:textId="77777777" w:rsidR="000824BD" w:rsidRPr="00F3023F" w:rsidRDefault="000824BD" w:rsidP="00AE2BA4">
      <w:pPr>
        <w:widowControl w:val="0"/>
        <w:spacing w:after="0" w:line="240" w:lineRule="auto"/>
        <w:rPr>
          <w:rFonts w:ascii="Times New Roman" w:hAnsi="Times New Roman"/>
          <w:lang w:val="hu-HU"/>
        </w:rPr>
      </w:pPr>
      <w:r w:rsidRPr="00F3023F">
        <w:rPr>
          <w:rFonts w:ascii="Times New Roman" w:hAnsi="Times New Roman"/>
          <w:lang w:val="hu-HU"/>
        </w:rPr>
        <w:t>Mivel ezt a gyógyszert egy orvos adja be Önnek, nem valószínű, hogy kimarad egy adag. Ha bármi aggasztja, beszéljen kezelőorvosával.</w:t>
      </w:r>
    </w:p>
    <w:p w14:paraId="413CA545" w14:textId="77777777" w:rsidR="000824BD" w:rsidRPr="00F3023F" w:rsidRDefault="000824BD" w:rsidP="00AE2BA4">
      <w:pPr>
        <w:pStyle w:val="lfej"/>
        <w:widowControl w:val="0"/>
        <w:rPr>
          <w:sz w:val="22"/>
          <w:szCs w:val="22"/>
          <w:lang w:val="hu-HU"/>
        </w:rPr>
      </w:pPr>
      <w:r w:rsidRPr="00F3023F">
        <w:rPr>
          <w:sz w:val="22"/>
          <w:szCs w:val="22"/>
          <w:lang w:val="hu-HU"/>
        </w:rPr>
        <w:t>Ha bármilyen további kérdése van a gyógyszer alkalmazásával kapcsolatban, kérdezze meg kezelőorvosát vagy a gondozását végző egészségügyi szakembert.</w:t>
      </w:r>
    </w:p>
    <w:p w14:paraId="4E9D2846" w14:textId="77777777" w:rsidR="000824BD" w:rsidRPr="00F3023F" w:rsidRDefault="000824BD" w:rsidP="00AE2BA4">
      <w:pPr>
        <w:widowControl w:val="0"/>
        <w:spacing w:after="0" w:line="240" w:lineRule="auto"/>
        <w:rPr>
          <w:rFonts w:ascii="Times New Roman" w:hAnsi="Times New Roman"/>
          <w:lang w:val="hu-HU"/>
        </w:rPr>
      </w:pPr>
    </w:p>
    <w:p w14:paraId="7E1EE7F5" w14:textId="6DA6ED33" w:rsidR="000824BD" w:rsidRPr="00374B0D" w:rsidRDefault="000824BD">
      <w:pPr>
        <w:keepNext/>
        <w:spacing w:after="0" w:line="240" w:lineRule="auto"/>
        <w:rPr>
          <w:rFonts w:ascii="Times New Roman" w:hAnsi="Times New Roman"/>
          <w:b/>
          <w:lang w:val="hu-HU"/>
        </w:rPr>
      </w:pPr>
      <w:r w:rsidRPr="00F3023F">
        <w:rPr>
          <w:rFonts w:ascii="Times New Roman" w:hAnsi="Times New Roman"/>
          <w:b/>
          <w:lang w:val="hu-HU"/>
        </w:rPr>
        <w:t>Ha az Oxytocin Grindeks</w:t>
      </w:r>
      <w:r w:rsidR="005C2CD6">
        <w:rPr>
          <w:rFonts w:ascii="Times New Roman" w:hAnsi="Times New Roman"/>
          <w:b/>
          <w:lang w:val="hu-HU"/>
        </w:rPr>
        <w:t>-</w:t>
      </w:r>
      <w:r w:rsidRPr="00374B0D">
        <w:rPr>
          <w:rFonts w:ascii="Times New Roman" w:hAnsi="Times New Roman"/>
          <w:b/>
          <w:lang w:val="hu-HU"/>
        </w:rPr>
        <w:t>kezelést leállítják</w:t>
      </w:r>
    </w:p>
    <w:p w14:paraId="02B59CBE" w14:textId="77777777" w:rsidR="000824BD" w:rsidRPr="00F3023F" w:rsidRDefault="000824BD" w:rsidP="00AE2BA4">
      <w:pPr>
        <w:widowControl w:val="0"/>
        <w:spacing w:after="0" w:line="240" w:lineRule="auto"/>
        <w:rPr>
          <w:rFonts w:ascii="Times New Roman" w:hAnsi="Times New Roman"/>
          <w:lang w:val="hu-HU"/>
        </w:rPr>
      </w:pPr>
      <w:r w:rsidRPr="001D1AA0">
        <w:rPr>
          <w:rFonts w:ascii="Times New Roman" w:hAnsi="Times New Roman"/>
          <w:lang w:val="hu-HU"/>
        </w:rPr>
        <w:t>A szülés előrehaladtával az Oxytocin G</w:t>
      </w:r>
      <w:r w:rsidRPr="00F3023F">
        <w:rPr>
          <w:rFonts w:ascii="Times New Roman" w:hAnsi="Times New Roman"/>
          <w:lang w:val="hu-HU"/>
        </w:rPr>
        <w:t>rindeks infúzió adását fokozatosan le lehet állítani.</w:t>
      </w:r>
    </w:p>
    <w:p w14:paraId="0C4AC685" w14:textId="77777777" w:rsidR="000824BD" w:rsidRPr="00F3023F" w:rsidRDefault="000824BD" w:rsidP="00AE2BA4">
      <w:pPr>
        <w:widowControl w:val="0"/>
        <w:spacing w:after="0" w:line="240" w:lineRule="auto"/>
        <w:rPr>
          <w:rFonts w:ascii="Times New Roman" w:hAnsi="Times New Roman"/>
          <w:lang w:val="hu-HU"/>
        </w:rPr>
      </w:pPr>
      <w:r w:rsidRPr="00F3023F">
        <w:rPr>
          <w:rFonts w:ascii="Times New Roman" w:hAnsi="Times New Roman"/>
          <w:lang w:val="hu-HU"/>
        </w:rPr>
        <w:t>Nemkívánatos hatásról nem áll rendelkezésre információ.</w:t>
      </w:r>
    </w:p>
    <w:p w14:paraId="2BAE9737" w14:textId="77777777" w:rsidR="000824BD" w:rsidRPr="00F3023F" w:rsidRDefault="000824BD" w:rsidP="00AE2BA4">
      <w:pPr>
        <w:widowControl w:val="0"/>
        <w:spacing w:after="0" w:line="240" w:lineRule="auto"/>
        <w:rPr>
          <w:rFonts w:ascii="Times New Roman" w:hAnsi="Times New Roman"/>
          <w:lang w:val="hu-HU"/>
        </w:rPr>
      </w:pPr>
    </w:p>
    <w:p w14:paraId="63EBDA9B" w14:textId="77777777" w:rsidR="000824BD" w:rsidRPr="00F3023F" w:rsidRDefault="000824BD" w:rsidP="00AE2BA4">
      <w:pPr>
        <w:widowControl w:val="0"/>
        <w:tabs>
          <w:tab w:val="left" w:pos="567"/>
        </w:tabs>
        <w:spacing w:after="0" w:line="240" w:lineRule="auto"/>
        <w:ind w:right="-2"/>
        <w:rPr>
          <w:rFonts w:ascii="Times New Roman" w:eastAsia="Times New Roman" w:hAnsi="Times New Roman"/>
          <w:b/>
          <w:lang w:val="hu-HU"/>
        </w:rPr>
      </w:pPr>
      <w:r w:rsidRPr="00F3023F">
        <w:rPr>
          <w:rFonts w:ascii="Times New Roman" w:eastAsia="Times New Roman" w:hAnsi="Times New Roman"/>
          <w:b/>
          <w:lang w:val="hu-HU"/>
        </w:rPr>
        <w:t>4.</w:t>
      </w:r>
      <w:r w:rsidRPr="00F3023F">
        <w:rPr>
          <w:rFonts w:ascii="Times New Roman" w:eastAsia="Times New Roman" w:hAnsi="Times New Roman"/>
          <w:b/>
          <w:lang w:val="hu-HU"/>
        </w:rPr>
        <w:tab/>
        <w:t>Lehetséges mellékhatások</w:t>
      </w:r>
    </w:p>
    <w:p w14:paraId="6A2E61C2" w14:textId="77777777" w:rsidR="000824BD" w:rsidRPr="00F3023F" w:rsidRDefault="000824BD" w:rsidP="00AE2BA4">
      <w:pPr>
        <w:widowControl w:val="0"/>
        <w:spacing w:after="0" w:line="240" w:lineRule="auto"/>
        <w:rPr>
          <w:rFonts w:ascii="Times New Roman" w:hAnsi="Times New Roman"/>
          <w:lang w:val="hu-HU"/>
        </w:rPr>
      </w:pPr>
    </w:p>
    <w:p w14:paraId="106931C9" w14:textId="77777777" w:rsidR="000824BD" w:rsidRPr="00F3023F" w:rsidRDefault="000824BD" w:rsidP="00AE2BA4">
      <w:pPr>
        <w:widowControl w:val="0"/>
        <w:spacing w:after="0" w:line="240" w:lineRule="auto"/>
        <w:rPr>
          <w:rFonts w:ascii="Times New Roman" w:hAnsi="Times New Roman"/>
          <w:lang w:val="hu-HU"/>
        </w:rPr>
      </w:pPr>
      <w:r w:rsidRPr="00F3023F">
        <w:rPr>
          <w:rFonts w:ascii="Times New Roman" w:hAnsi="Times New Roman"/>
          <w:lang w:val="hu-HU"/>
        </w:rPr>
        <w:t>Mint minden gyógyszer, így ez a gyógyszer is okozhat mellékhatásokat, amelyek azonban nem mindenkinél jelentkeznek.</w:t>
      </w:r>
    </w:p>
    <w:p w14:paraId="2EA7AB7C" w14:textId="77777777" w:rsidR="000824BD" w:rsidRPr="00F3023F" w:rsidRDefault="000824BD" w:rsidP="00AE2BA4">
      <w:pPr>
        <w:widowControl w:val="0"/>
        <w:spacing w:after="0" w:line="240" w:lineRule="auto"/>
        <w:rPr>
          <w:rFonts w:ascii="Times New Roman" w:hAnsi="Times New Roman"/>
          <w:lang w:val="hu-HU"/>
        </w:rPr>
      </w:pPr>
    </w:p>
    <w:p w14:paraId="716A881D" w14:textId="77777777" w:rsidR="000824BD" w:rsidRPr="00F3023F" w:rsidRDefault="000824BD" w:rsidP="00AE2BA4">
      <w:pPr>
        <w:widowControl w:val="0"/>
        <w:spacing w:after="0" w:line="240" w:lineRule="auto"/>
        <w:rPr>
          <w:rFonts w:ascii="Times New Roman" w:hAnsi="Times New Roman"/>
          <w:lang w:val="hu-HU"/>
        </w:rPr>
      </w:pPr>
      <w:r w:rsidRPr="00F3023F">
        <w:rPr>
          <w:rFonts w:ascii="Times New Roman" w:hAnsi="Times New Roman"/>
          <w:lang w:val="hu-HU"/>
        </w:rPr>
        <w:t xml:space="preserve">Az Oxytocin Grindeks alkalmazását abba kell hagyni és </w:t>
      </w:r>
      <w:r w:rsidRPr="00374B0D">
        <w:rPr>
          <w:rFonts w:ascii="Times New Roman" w:hAnsi="Times New Roman"/>
          <w:b/>
          <w:lang w:val="hu-HU"/>
        </w:rPr>
        <w:t>azonnal</w:t>
      </w:r>
      <w:r w:rsidRPr="00F3023F">
        <w:rPr>
          <w:rFonts w:ascii="Times New Roman" w:hAnsi="Times New Roman"/>
          <w:lang w:val="hu-HU"/>
        </w:rPr>
        <w:t xml:space="preserve"> fel kell keresni egy orvost vagy a legközelebbi kórház sürgősségi osztályát, ha Ön az alábbi tünetek bármelyikét tapasztalja:</w:t>
      </w:r>
      <w:r w:rsidRPr="001D1AA0">
        <w:rPr>
          <w:rFonts w:ascii="Times New Roman" w:hAnsi="Times New Roman"/>
          <w:lang w:val="hu-HU"/>
        </w:rPr>
        <w:t xml:space="preserve"> </w:t>
      </w:r>
    </w:p>
    <w:p w14:paraId="1EF4B919" w14:textId="37E6A48E" w:rsidR="000824BD" w:rsidRPr="00374B0D" w:rsidRDefault="000824BD" w:rsidP="00AE2BA4">
      <w:pPr>
        <w:widowControl w:val="0"/>
        <w:numPr>
          <w:ilvl w:val="0"/>
          <w:numId w:val="1"/>
        </w:numPr>
        <w:spacing w:after="0" w:line="240" w:lineRule="auto"/>
        <w:ind w:left="567" w:hanging="567"/>
        <w:rPr>
          <w:rFonts w:ascii="Times New Roman" w:eastAsia="SimSun" w:hAnsi="Times New Roman"/>
          <w:snapToGrid w:val="0"/>
          <w:lang w:val="hu-HU" w:eastAsia="zh-CN"/>
        </w:rPr>
      </w:pPr>
      <w:r w:rsidRPr="00374B0D">
        <w:rPr>
          <w:rFonts w:ascii="Times New Roman" w:eastAsia="SimSun" w:hAnsi="Times New Roman"/>
          <w:snapToGrid w:val="0"/>
          <w:lang w:val="hu-HU" w:eastAsia="zh-CN"/>
        </w:rPr>
        <w:t>súlyos allergiás (anafilaxiás/anafilaktoid) reakció légzési nehézséggel, szédüléssel és szédülékenységgel, ájulásérzéssel, hányingerrel, hideg és verejtékes bőrrel, illetve gyors vagy lassú szívveréssel. Ezek a mellékhatások ritkák (1000</w:t>
      </w:r>
      <w:r w:rsidR="005C2CD6">
        <w:rPr>
          <w:rFonts w:ascii="Times New Roman" w:eastAsia="SimSun" w:hAnsi="Times New Roman"/>
          <w:snapToGrid w:val="0"/>
          <w:lang w:val="hu-HU" w:eastAsia="zh-CN"/>
        </w:rPr>
        <w:t>-</w:t>
      </w:r>
      <w:r w:rsidRPr="00374B0D">
        <w:rPr>
          <w:rFonts w:ascii="Times New Roman" w:eastAsia="SimSun" w:hAnsi="Times New Roman"/>
          <w:snapToGrid w:val="0"/>
          <w:lang w:val="hu-HU" w:eastAsia="zh-CN"/>
        </w:rPr>
        <w:t>ből legfeljebb 1 beteget érinthe</w:t>
      </w:r>
      <w:r w:rsidR="002651ED">
        <w:rPr>
          <w:rFonts w:ascii="Times New Roman" w:eastAsia="SimSun" w:hAnsi="Times New Roman"/>
          <w:snapToGrid w:val="0"/>
          <w:lang w:val="hu-HU" w:eastAsia="zh-CN"/>
        </w:rPr>
        <w:t>t</w:t>
      </w:r>
      <w:r w:rsidRPr="00374B0D">
        <w:rPr>
          <w:rFonts w:ascii="Times New Roman" w:eastAsia="SimSun" w:hAnsi="Times New Roman"/>
          <w:snapToGrid w:val="0"/>
          <w:lang w:val="hu-HU" w:eastAsia="zh-CN"/>
        </w:rPr>
        <w:t>).</w:t>
      </w:r>
    </w:p>
    <w:p w14:paraId="2D6DB19A" w14:textId="2643AC23" w:rsidR="000824BD" w:rsidRPr="00374B0D" w:rsidRDefault="000824BD" w:rsidP="00AE2BA4">
      <w:pPr>
        <w:widowControl w:val="0"/>
        <w:numPr>
          <w:ilvl w:val="0"/>
          <w:numId w:val="1"/>
        </w:numPr>
        <w:spacing w:after="0" w:line="240" w:lineRule="auto"/>
        <w:ind w:left="567" w:hanging="567"/>
        <w:rPr>
          <w:rFonts w:ascii="Times New Roman" w:eastAsia="SimSun" w:hAnsi="Times New Roman"/>
          <w:snapToGrid w:val="0"/>
          <w:lang w:val="hu-HU" w:eastAsia="zh-CN"/>
        </w:rPr>
      </w:pPr>
      <w:r w:rsidRPr="00374B0D">
        <w:rPr>
          <w:rFonts w:ascii="Times New Roman" w:eastAsia="SimSun" w:hAnsi="Times New Roman"/>
          <w:snapToGrid w:val="0"/>
          <w:lang w:val="hu-HU" w:eastAsia="zh-CN"/>
        </w:rPr>
        <w:t>az arc, az ajkak, a nyelv, a torok és/vagy a végtagok duzzanata (az angioödéma lehetséges jelei). Ezek a mellékhatások ritkák (1000</w:t>
      </w:r>
      <w:r w:rsidR="005C2CD6">
        <w:rPr>
          <w:rFonts w:ascii="Times New Roman" w:eastAsia="SimSun" w:hAnsi="Times New Roman"/>
          <w:snapToGrid w:val="0"/>
          <w:lang w:val="hu-HU" w:eastAsia="zh-CN"/>
        </w:rPr>
        <w:t>-</w:t>
      </w:r>
      <w:r w:rsidRPr="00374B0D">
        <w:rPr>
          <w:rFonts w:ascii="Times New Roman" w:eastAsia="SimSun" w:hAnsi="Times New Roman"/>
          <w:snapToGrid w:val="0"/>
          <w:lang w:val="hu-HU" w:eastAsia="zh-CN"/>
        </w:rPr>
        <w:t>ből legfeljebb 1 beteget érinthet).</w:t>
      </w:r>
    </w:p>
    <w:p w14:paraId="6443194A" w14:textId="77777777" w:rsidR="000824BD" w:rsidRPr="00F3023F" w:rsidRDefault="000824BD" w:rsidP="00AE2BA4">
      <w:pPr>
        <w:widowControl w:val="0"/>
        <w:spacing w:after="0" w:line="240" w:lineRule="auto"/>
        <w:rPr>
          <w:rFonts w:ascii="Times New Roman" w:hAnsi="Times New Roman"/>
          <w:lang w:val="hu-HU"/>
        </w:rPr>
      </w:pPr>
    </w:p>
    <w:p w14:paraId="7D2E1C7F" w14:textId="77777777" w:rsidR="000824BD" w:rsidRPr="00F3023F" w:rsidRDefault="000824BD" w:rsidP="00AE2BA4">
      <w:pPr>
        <w:widowControl w:val="0"/>
        <w:spacing w:after="0" w:line="240" w:lineRule="auto"/>
        <w:rPr>
          <w:rFonts w:ascii="Times New Roman" w:hAnsi="Times New Roman"/>
          <w:lang w:val="hu-HU"/>
        </w:rPr>
      </w:pPr>
      <w:r w:rsidRPr="00F3023F">
        <w:rPr>
          <w:rFonts w:ascii="Times New Roman" w:hAnsi="Times New Roman"/>
          <w:lang w:val="hu-HU"/>
        </w:rPr>
        <w:t xml:space="preserve">Egyéb lehetséges mellékhatások: </w:t>
      </w:r>
    </w:p>
    <w:p w14:paraId="6D083490" w14:textId="77777777" w:rsidR="000824BD" w:rsidRPr="00F3023F" w:rsidRDefault="000824BD" w:rsidP="00AE2BA4">
      <w:pPr>
        <w:widowControl w:val="0"/>
        <w:spacing w:after="0" w:line="240" w:lineRule="auto"/>
        <w:rPr>
          <w:rFonts w:ascii="Times New Roman" w:hAnsi="Times New Roman"/>
          <w:lang w:val="hu-HU"/>
        </w:rPr>
      </w:pPr>
    </w:p>
    <w:p w14:paraId="6ED55F09" w14:textId="0D2F784F" w:rsidR="000824BD" w:rsidRPr="00F3023F" w:rsidRDefault="000824BD" w:rsidP="00AE2BA4">
      <w:pPr>
        <w:widowControl w:val="0"/>
        <w:spacing w:after="0" w:line="240" w:lineRule="auto"/>
        <w:rPr>
          <w:rFonts w:ascii="Times New Roman" w:hAnsi="Times New Roman"/>
          <w:lang w:val="hu-HU"/>
        </w:rPr>
      </w:pPr>
      <w:r w:rsidRPr="00374B0D">
        <w:rPr>
          <w:rFonts w:ascii="Times New Roman" w:hAnsi="Times New Roman"/>
          <w:i/>
          <w:lang w:val="hu-HU"/>
        </w:rPr>
        <w:t>Gyakori mellékhatások</w:t>
      </w:r>
      <w:r w:rsidRPr="001D1AA0">
        <w:rPr>
          <w:rFonts w:ascii="Times New Roman" w:hAnsi="Times New Roman"/>
          <w:lang w:val="hu-HU"/>
        </w:rPr>
        <w:t xml:space="preserve"> (</w:t>
      </w:r>
      <w:r w:rsidRPr="00F3023F">
        <w:rPr>
          <w:rFonts w:ascii="Times New Roman" w:hAnsi="Times New Roman"/>
          <w:lang w:val="hu-HU"/>
        </w:rPr>
        <w:t>10</w:t>
      </w:r>
      <w:r w:rsidR="005C2CD6">
        <w:rPr>
          <w:rFonts w:ascii="Times New Roman" w:hAnsi="Times New Roman"/>
          <w:lang w:val="hu-HU"/>
        </w:rPr>
        <w:t>-</w:t>
      </w:r>
      <w:r w:rsidRPr="00F3023F">
        <w:rPr>
          <w:rFonts w:ascii="Times New Roman" w:hAnsi="Times New Roman"/>
          <w:lang w:val="hu-HU"/>
        </w:rPr>
        <w:t>ből legfeljebb 1 beteget érinthet):</w:t>
      </w:r>
    </w:p>
    <w:p w14:paraId="0AABDDAD" w14:textId="77777777" w:rsidR="000824BD" w:rsidRPr="00F3023F" w:rsidRDefault="000824BD" w:rsidP="00AE2BA4">
      <w:pPr>
        <w:widowControl w:val="0"/>
        <w:numPr>
          <w:ilvl w:val="0"/>
          <w:numId w:val="1"/>
        </w:numPr>
        <w:spacing w:after="0" w:line="240" w:lineRule="auto"/>
        <w:ind w:left="567" w:hanging="567"/>
        <w:rPr>
          <w:rFonts w:ascii="Times New Roman" w:eastAsia="SimSun" w:hAnsi="Times New Roman"/>
          <w:snapToGrid w:val="0"/>
          <w:lang w:val="hu-HU" w:eastAsia="zh-CN"/>
        </w:rPr>
      </w:pPr>
      <w:r w:rsidRPr="00F3023F">
        <w:rPr>
          <w:rFonts w:ascii="Times New Roman" w:eastAsia="SimSun" w:hAnsi="Times New Roman"/>
          <w:snapToGrid w:val="0"/>
          <w:lang w:val="hu-HU" w:eastAsia="zh-CN"/>
        </w:rPr>
        <w:t>fejfájás;</w:t>
      </w:r>
    </w:p>
    <w:p w14:paraId="7E63DDA2" w14:textId="77777777" w:rsidR="000824BD" w:rsidRPr="00F3023F" w:rsidRDefault="000824BD" w:rsidP="00AE2BA4">
      <w:pPr>
        <w:widowControl w:val="0"/>
        <w:numPr>
          <w:ilvl w:val="0"/>
          <w:numId w:val="1"/>
        </w:numPr>
        <w:spacing w:after="0" w:line="240" w:lineRule="auto"/>
        <w:ind w:left="567" w:hanging="567"/>
        <w:rPr>
          <w:rFonts w:ascii="Times New Roman" w:eastAsia="SimSun" w:hAnsi="Times New Roman"/>
          <w:snapToGrid w:val="0"/>
          <w:lang w:val="hu-HU" w:eastAsia="zh-CN"/>
        </w:rPr>
      </w:pPr>
      <w:r w:rsidRPr="00F3023F">
        <w:rPr>
          <w:rFonts w:ascii="Times New Roman" w:eastAsia="SimSun" w:hAnsi="Times New Roman"/>
          <w:snapToGrid w:val="0"/>
          <w:lang w:val="hu-HU" w:eastAsia="zh-CN"/>
        </w:rPr>
        <w:t>gyors szívverés;</w:t>
      </w:r>
    </w:p>
    <w:p w14:paraId="583A7AFF" w14:textId="77777777" w:rsidR="000824BD" w:rsidRPr="00F3023F" w:rsidRDefault="000824BD" w:rsidP="00AE2BA4">
      <w:pPr>
        <w:widowControl w:val="0"/>
        <w:numPr>
          <w:ilvl w:val="0"/>
          <w:numId w:val="1"/>
        </w:numPr>
        <w:spacing w:after="0" w:line="240" w:lineRule="auto"/>
        <w:ind w:left="567" w:hanging="567"/>
        <w:rPr>
          <w:rFonts w:ascii="Times New Roman" w:eastAsia="SimSun" w:hAnsi="Times New Roman"/>
          <w:snapToGrid w:val="0"/>
          <w:lang w:val="hu-HU" w:eastAsia="zh-CN"/>
        </w:rPr>
      </w:pPr>
      <w:r w:rsidRPr="00F3023F">
        <w:rPr>
          <w:rFonts w:ascii="Times New Roman" w:eastAsia="SimSun" w:hAnsi="Times New Roman"/>
          <w:snapToGrid w:val="0"/>
          <w:lang w:val="hu-HU" w:eastAsia="zh-CN"/>
        </w:rPr>
        <w:t>lassú szívverés;</w:t>
      </w:r>
    </w:p>
    <w:p w14:paraId="568D7F3F" w14:textId="77777777" w:rsidR="000824BD" w:rsidRPr="00F3023F" w:rsidRDefault="000824BD" w:rsidP="00AE2BA4">
      <w:pPr>
        <w:widowControl w:val="0"/>
        <w:numPr>
          <w:ilvl w:val="0"/>
          <w:numId w:val="1"/>
        </w:numPr>
        <w:spacing w:after="0" w:line="240" w:lineRule="auto"/>
        <w:ind w:left="567" w:hanging="567"/>
        <w:rPr>
          <w:rFonts w:ascii="Times New Roman" w:eastAsia="SimSun" w:hAnsi="Times New Roman"/>
          <w:snapToGrid w:val="0"/>
          <w:lang w:val="hu-HU" w:eastAsia="zh-CN"/>
        </w:rPr>
      </w:pPr>
      <w:r w:rsidRPr="00374B0D">
        <w:rPr>
          <w:rFonts w:ascii="Times New Roman" w:eastAsia="SimSun" w:hAnsi="Times New Roman"/>
          <w:snapToGrid w:val="0"/>
          <w:lang w:val="hu-HU" w:eastAsia="zh-CN"/>
        </w:rPr>
        <w:t>hányinger</w:t>
      </w:r>
      <w:r w:rsidRPr="00F3023F">
        <w:rPr>
          <w:rFonts w:ascii="Times New Roman" w:eastAsia="SimSun" w:hAnsi="Times New Roman"/>
          <w:snapToGrid w:val="0"/>
          <w:lang w:val="hu-HU" w:eastAsia="zh-CN"/>
        </w:rPr>
        <w:t>;</w:t>
      </w:r>
    </w:p>
    <w:p w14:paraId="0D578256" w14:textId="77777777" w:rsidR="000824BD" w:rsidRPr="00374B0D" w:rsidRDefault="000824BD" w:rsidP="00AE2BA4">
      <w:pPr>
        <w:widowControl w:val="0"/>
        <w:numPr>
          <w:ilvl w:val="0"/>
          <w:numId w:val="1"/>
        </w:numPr>
        <w:spacing w:after="0" w:line="240" w:lineRule="auto"/>
        <w:ind w:left="567" w:hanging="567"/>
        <w:rPr>
          <w:rFonts w:ascii="Times New Roman" w:eastAsia="SimSun" w:hAnsi="Times New Roman"/>
          <w:snapToGrid w:val="0"/>
          <w:lang w:val="hu-HU" w:eastAsia="zh-CN"/>
        </w:rPr>
      </w:pPr>
      <w:r w:rsidRPr="00F3023F">
        <w:rPr>
          <w:rFonts w:ascii="Times New Roman" w:eastAsia="SimSun" w:hAnsi="Times New Roman"/>
          <w:snapToGrid w:val="0"/>
          <w:lang w:val="hu-HU" w:eastAsia="zh-CN"/>
        </w:rPr>
        <w:t>hányás.</w:t>
      </w:r>
    </w:p>
    <w:p w14:paraId="712FC6AD" w14:textId="77777777" w:rsidR="000824BD" w:rsidRPr="00F3023F" w:rsidRDefault="000824BD" w:rsidP="00AE2BA4">
      <w:pPr>
        <w:pStyle w:val="Listaszerbekezds"/>
        <w:widowControl w:val="0"/>
        <w:spacing w:after="0" w:line="240" w:lineRule="auto"/>
        <w:rPr>
          <w:rFonts w:ascii="Times New Roman" w:hAnsi="Times New Roman"/>
          <w:lang w:val="hu-HU"/>
        </w:rPr>
      </w:pPr>
    </w:p>
    <w:p w14:paraId="50E5C5D8" w14:textId="71272E03" w:rsidR="000824BD" w:rsidRPr="00374B0D" w:rsidRDefault="000824BD" w:rsidP="00AE2BA4">
      <w:pPr>
        <w:widowControl w:val="0"/>
        <w:spacing w:after="0" w:line="240" w:lineRule="auto"/>
        <w:rPr>
          <w:rFonts w:ascii="Times New Roman" w:hAnsi="Times New Roman"/>
          <w:i/>
          <w:lang w:val="hu-HU"/>
        </w:rPr>
      </w:pPr>
      <w:r w:rsidRPr="00F3023F">
        <w:rPr>
          <w:rFonts w:ascii="Times New Roman" w:hAnsi="Times New Roman"/>
          <w:i/>
          <w:lang w:val="hu-HU"/>
        </w:rPr>
        <w:t>Nem gyakori mellékhatások</w:t>
      </w:r>
      <w:r w:rsidRPr="00374B0D">
        <w:rPr>
          <w:rFonts w:ascii="Times New Roman" w:hAnsi="Times New Roman"/>
          <w:i/>
          <w:lang w:val="hu-HU"/>
        </w:rPr>
        <w:t xml:space="preserve"> </w:t>
      </w:r>
      <w:r w:rsidRPr="001D1AA0">
        <w:rPr>
          <w:rFonts w:ascii="Times New Roman" w:hAnsi="Times New Roman"/>
          <w:lang w:val="hu-HU"/>
        </w:rPr>
        <w:t>(10</w:t>
      </w:r>
      <w:r w:rsidRPr="00374B0D">
        <w:rPr>
          <w:rFonts w:ascii="Times New Roman" w:hAnsi="Times New Roman"/>
          <w:lang w:val="hu-HU"/>
        </w:rPr>
        <w:t>0</w:t>
      </w:r>
      <w:r w:rsidR="005C2CD6">
        <w:rPr>
          <w:rFonts w:ascii="Times New Roman" w:hAnsi="Times New Roman"/>
          <w:lang w:val="hu-HU"/>
        </w:rPr>
        <w:t>-</w:t>
      </w:r>
      <w:r w:rsidRPr="00374B0D">
        <w:rPr>
          <w:rFonts w:ascii="Times New Roman" w:hAnsi="Times New Roman"/>
          <w:lang w:val="hu-HU"/>
        </w:rPr>
        <w:t>bó</w:t>
      </w:r>
      <w:r w:rsidRPr="001D1AA0">
        <w:rPr>
          <w:rFonts w:ascii="Times New Roman" w:hAnsi="Times New Roman"/>
          <w:lang w:val="hu-HU"/>
        </w:rPr>
        <w:t>l legfeljebb 1 beteget érinthet):</w:t>
      </w:r>
    </w:p>
    <w:p w14:paraId="19E3D7FF" w14:textId="77777777" w:rsidR="000824BD" w:rsidRPr="00374B0D" w:rsidRDefault="000824BD" w:rsidP="00AE2BA4">
      <w:pPr>
        <w:widowControl w:val="0"/>
        <w:numPr>
          <w:ilvl w:val="0"/>
          <w:numId w:val="1"/>
        </w:numPr>
        <w:spacing w:after="0" w:line="240" w:lineRule="auto"/>
        <w:ind w:left="567" w:hanging="567"/>
        <w:rPr>
          <w:rFonts w:ascii="Times New Roman" w:eastAsia="SimSun" w:hAnsi="Times New Roman"/>
          <w:snapToGrid w:val="0"/>
          <w:lang w:val="hu-HU" w:eastAsia="zh-CN"/>
        </w:rPr>
      </w:pPr>
      <w:r w:rsidRPr="00374B0D">
        <w:rPr>
          <w:rFonts w:ascii="Times New Roman" w:eastAsia="SimSun" w:hAnsi="Times New Roman"/>
          <w:snapToGrid w:val="0"/>
          <w:lang w:val="hu-HU" w:eastAsia="zh-CN"/>
        </w:rPr>
        <w:t>szabálytalan szívverés</w:t>
      </w:r>
      <w:r w:rsidRPr="00F3023F">
        <w:rPr>
          <w:rFonts w:ascii="Times New Roman" w:eastAsia="SimSun" w:hAnsi="Times New Roman"/>
          <w:snapToGrid w:val="0"/>
          <w:lang w:val="hu-HU" w:eastAsia="zh-CN"/>
        </w:rPr>
        <w:t>.</w:t>
      </w:r>
    </w:p>
    <w:p w14:paraId="54E21406" w14:textId="77777777" w:rsidR="000824BD" w:rsidRPr="00F3023F" w:rsidRDefault="000824BD" w:rsidP="00AE2BA4">
      <w:pPr>
        <w:pStyle w:val="Listaszerbekezds"/>
        <w:widowControl w:val="0"/>
        <w:spacing w:after="0" w:line="240" w:lineRule="auto"/>
        <w:rPr>
          <w:rFonts w:ascii="Times New Roman" w:hAnsi="Times New Roman"/>
          <w:lang w:val="hu-HU"/>
        </w:rPr>
      </w:pPr>
    </w:p>
    <w:p w14:paraId="0027017A" w14:textId="071D1597" w:rsidR="000824BD" w:rsidRPr="00F3023F" w:rsidRDefault="000824BD" w:rsidP="00AE2BA4">
      <w:pPr>
        <w:widowControl w:val="0"/>
        <w:spacing w:after="0" w:line="240" w:lineRule="auto"/>
        <w:rPr>
          <w:rFonts w:ascii="Times New Roman" w:hAnsi="Times New Roman"/>
          <w:lang w:val="hu-HU"/>
        </w:rPr>
      </w:pPr>
      <w:r w:rsidRPr="00374B0D">
        <w:rPr>
          <w:rFonts w:ascii="Times New Roman" w:hAnsi="Times New Roman"/>
          <w:i/>
          <w:lang w:val="hu-HU"/>
        </w:rPr>
        <w:t>Ritka mellékhatások</w:t>
      </w:r>
      <w:r w:rsidRPr="001D1AA0">
        <w:rPr>
          <w:rFonts w:ascii="Times New Roman" w:hAnsi="Times New Roman"/>
          <w:lang w:val="hu-HU"/>
        </w:rPr>
        <w:t xml:space="preserve"> (</w:t>
      </w:r>
      <w:r w:rsidRPr="00F3023F">
        <w:rPr>
          <w:rFonts w:ascii="Times New Roman" w:hAnsi="Times New Roman"/>
          <w:lang w:val="hu-HU"/>
        </w:rPr>
        <w:t>1000</w:t>
      </w:r>
      <w:r w:rsidR="005C2CD6">
        <w:rPr>
          <w:rFonts w:ascii="Times New Roman" w:hAnsi="Times New Roman"/>
          <w:lang w:val="hu-HU"/>
        </w:rPr>
        <w:t>-</w:t>
      </w:r>
      <w:r w:rsidRPr="00F3023F">
        <w:rPr>
          <w:rFonts w:ascii="Times New Roman" w:hAnsi="Times New Roman"/>
          <w:lang w:val="hu-HU"/>
        </w:rPr>
        <w:t>ből legfeljebb 1 beteget érinthet):</w:t>
      </w:r>
    </w:p>
    <w:p w14:paraId="737049E2" w14:textId="77777777" w:rsidR="000824BD" w:rsidRPr="00374B0D" w:rsidRDefault="000824BD" w:rsidP="00AE2BA4">
      <w:pPr>
        <w:widowControl w:val="0"/>
        <w:numPr>
          <w:ilvl w:val="0"/>
          <w:numId w:val="1"/>
        </w:numPr>
        <w:spacing w:after="0" w:line="240" w:lineRule="auto"/>
        <w:ind w:left="567" w:hanging="567"/>
        <w:rPr>
          <w:rFonts w:ascii="Times New Roman" w:eastAsia="SimSun" w:hAnsi="Times New Roman"/>
          <w:snapToGrid w:val="0"/>
          <w:lang w:val="hu-HU" w:eastAsia="zh-CN"/>
        </w:rPr>
      </w:pPr>
      <w:r w:rsidRPr="00374B0D">
        <w:rPr>
          <w:rFonts w:ascii="Times New Roman" w:eastAsia="SimSun" w:hAnsi="Times New Roman"/>
          <w:snapToGrid w:val="0"/>
          <w:lang w:val="hu-HU" w:eastAsia="zh-CN"/>
        </w:rPr>
        <w:t>bőrkiütés, csalánkiütés.</w:t>
      </w:r>
    </w:p>
    <w:p w14:paraId="35CF5585" w14:textId="77777777" w:rsidR="000824BD" w:rsidRPr="00F3023F" w:rsidRDefault="000824BD" w:rsidP="00AE2BA4">
      <w:pPr>
        <w:widowControl w:val="0"/>
        <w:spacing w:after="0" w:line="240" w:lineRule="auto"/>
        <w:rPr>
          <w:rFonts w:ascii="Times New Roman" w:hAnsi="Times New Roman"/>
          <w:lang w:val="hu-HU"/>
        </w:rPr>
      </w:pPr>
    </w:p>
    <w:p w14:paraId="6E109F43" w14:textId="77777777" w:rsidR="000824BD" w:rsidRPr="00F3023F" w:rsidRDefault="000824BD" w:rsidP="00AE2BA4">
      <w:pPr>
        <w:widowControl w:val="0"/>
        <w:spacing w:after="0" w:line="240" w:lineRule="auto"/>
        <w:rPr>
          <w:rFonts w:ascii="Times New Roman" w:hAnsi="Times New Roman"/>
          <w:lang w:val="hu-HU"/>
        </w:rPr>
      </w:pPr>
      <w:r w:rsidRPr="00F3023F">
        <w:rPr>
          <w:rFonts w:ascii="Times New Roman" w:hAnsi="Times New Roman"/>
          <w:i/>
          <w:lang w:val="hu-HU"/>
        </w:rPr>
        <w:t>Nem ismert gyakoriságú mellékhatások</w:t>
      </w:r>
      <w:r w:rsidRPr="00F3023F">
        <w:rPr>
          <w:rFonts w:ascii="Times New Roman" w:hAnsi="Times New Roman"/>
          <w:lang w:val="hu-HU"/>
        </w:rPr>
        <w:t xml:space="preserve"> (a gyakoriság a rendelkezésre álló adatokból nem állapítható meg):</w:t>
      </w:r>
    </w:p>
    <w:p w14:paraId="0EBAC647" w14:textId="77777777" w:rsidR="000824BD" w:rsidRPr="00374B0D" w:rsidRDefault="000824BD" w:rsidP="00AE2BA4">
      <w:pPr>
        <w:widowControl w:val="0"/>
        <w:numPr>
          <w:ilvl w:val="0"/>
          <w:numId w:val="1"/>
        </w:numPr>
        <w:spacing w:after="0" w:line="240" w:lineRule="auto"/>
        <w:ind w:left="567" w:hanging="567"/>
        <w:rPr>
          <w:rFonts w:ascii="Times New Roman" w:eastAsia="SimSun" w:hAnsi="Times New Roman"/>
          <w:snapToGrid w:val="0"/>
          <w:lang w:val="hu-HU" w:eastAsia="zh-CN"/>
        </w:rPr>
      </w:pPr>
      <w:r w:rsidRPr="00374B0D">
        <w:rPr>
          <w:rFonts w:ascii="Times New Roman" w:eastAsia="SimSun" w:hAnsi="Times New Roman"/>
          <w:snapToGrid w:val="0"/>
          <w:lang w:val="hu-HU" w:eastAsia="zh-CN"/>
        </w:rPr>
        <w:t>vérzés</w:t>
      </w:r>
      <w:r w:rsidRPr="00F3023F">
        <w:rPr>
          <w:rFonts w:ascii="Times New Roman" w:eastAsia="SimSun" w:hAnsi="Times New Roman"/>
          <w:snapToGrid w:val="0"/>
          <w:lang w:val="hu-HU" w:eastAsia="zh-CN"/>
        </w:rPr>
        <w:t>;</w:t>
      </w:r>
    </w:p>
    <w:p w14:paraId="2E554BDD" w14:textId="77777777" w:rsidR="000824BD" w:rsidRPr="00374B0D" w:rsidRDefault="000824BD" w:rsidP="00AE2BA4">
      <w:pPr>
        <w:widowControl w:val="0"/>
        <w:numPr>
          <w:ilvl w:val="0"/>
          <w:numId w:val="1"/>
        </w:numPr>
        <w:spacing w:after="0" w:line="240" w:lineRule="auto"/>
        <w:ind w:left="567" w:hanging="567"/>
        <w:rPr>
          <w:rFonts w:ascii="Times New Roman" w:eastAsia="SimSun" w:hAnsi="Times New Roman"/>
          <w:snapToGrid w:val="0"/>
          <w:lang w:val="hu-HU" w:eastAsia="zh-CN"/>
        </w:rPr>
      </w:pPr>
      <w:r w:rsidRPr="00374B0D">
        <w:rPr>
          <w:rFonts w:ascii="Times New Roman" w:eastAsia="SimSun" w:hAnsi="Times New Roman"/>
          <w:snapToGrid w:val="0"/>
          <w:lang w:val="hu-HU" w:eastAsia="zh-CN"/>
        </w:rPr>
        <w:t>mellkasi fájdalom (angina)</w:t>
      </w:r>
      <w:r w:rsidRPr="00F3023F">
        <w:rPr>
          <w:rFonts w:ascii="Times New Roman" w:eastAsia="SimSun" w:hAnsi="Times New Roman"/>
          <w:snapToGrid w:val="0"/>
          <w:lang w:val="hu-HU" w:eastAsia="zh-CN"/>
        </w:rPr>
        <w:t>;</w:t>
      </w:r>
    </w:p>
    <w:p w14:paraId="194C2E5C" w14:textId="77777777" w:rsidR="000824BD" w:rsidRPr="00374B0D" w:rsidRDefault="000824BD" w:rsidP="00AE2BA4">
      <w:pPr>
        <w:widowControl w:val="0"/>
        <w:numPr>
          <w:ilvl w:val="0"/>
          <w:numId w:val="1"/>
        </w:numPr>
        <w:spacing w:after="0" w:line="240" w:lineRule="auto"/>
        <w:ind w:left="567" w:hanging="567"/>
        <w:rPr>
          <w:rFonts w:ascii="Times New Roman" w:eastAsia="SimSun" w:hAnsi="Times New Roman"/>
          <w:snapToGrid w:val="0"/>
          <w:lang w:val="hu-HU" w:eastAsia="zh-CN"/>
        </w:rPr>
      </w:pPr>
      <w:r w:rsidRPr="00374B0D">
        <w:rPr>
          <w:rFonts w:ascii="Times New Roman" w:eastAsia="SimSun" w:hAnsi="Times New Roman"/>
          <w:snapToGrid w:val="0"/>
          <w:lang w:val="hu-HU" w:eastAsia="zh-CN"/>
        </w:rPr>
        <w:t>szabálytalan szívverés</w:t>
      </w:r>
      <w:r w:rsidRPr="00F3023F">
        <w:rPr>
          <w:rFonts w:ascii="Times New Roman" w:eastAsia="SimSun" w:hAnsi="Times New Roman"/>
          <w:snapToGrid w:val="0"/>
          <w:lang w:val="hu-HU" w:eastAsia="zh-CN"/>
        </w:rPr>
        <w:t>;</w:t>
      </w:r>
    </w:p>
    <w:p w14:paraId="1A9B476E" w14:textId="77777777" w:rsidR="000824BD" w:rsidRPr="00374B0D" w:rsidRDefault="000824BD" w:rsidP="00AE2BA4">
      <w:pPr>
        <w:widowControl w:val="0"/>
        <w:numPr>
          <w:ilvl w:val="0"/>
          <w:numId w:val="1"/>
        </w:numPr>
        <w:spacing w:after="0" w:line="240" w:lineRule="auto"/>
        <w:ind w:left="567" w:hanging="567"/>
        <w:rPr>
          <w:rFonts w:ascii="Times New Roman" w:eastAsia="SimSun" w:hAnsi="Times New Roman"/>
          <w:snapToGrid w:val="0"/>
          <w:lang w:val="hu-HU" w:eastAsia="zh-CN"/>
        </w:rPr>
      </w:pPr>
      <w:r w:rsidRPr="00374B0D">
        <w:rPr>
          <w:rFonts w:ascii="Times New Roman" w:eastAsia="SimSun" w:hAnsi="Times New Roman"/>
          <w:snapToGrid w:val="0"/>
          <w:lang w:val="hu-HU" w:eastAsia="zh-CN"/>
        </w:rPr>
        <w:t>túl erős vagy folyamatos összehúzódások</w:t>
      </w:r>
      <w:r w:rsidRPr="00F3023F">
        <w:rPr>
          <w:rFonts w:ascii="Times New Roman" w:eastAsia="SimSun" w:hAnsi="Times New Roman"/>
          <w:snapToGrid w:val="0"/>
          <w:lang w:val="hu-HU" w:eastAsia="zh-CN"/>
        </w:rPr>
        <w:t>;</w:t>
      </w:r>
    </w:p>
    <w:p w14:paraId="52100FCA" w14:textId="77777777" w:rsidR="000824BD" w:rsidRPr="00374B0D" w:rsidRDefault="000824BD" w:rsidP="00AE2BA4">
      <w:pPr>
        <w:widowControl w:val="0"/>
        <w:numPr>
          <w:ilvl w:val="0"/>
          <w:numId w:val="1"/>
        </w:numPr>
        <w:spacing w:after="0" w:line="240" w:lineRule="auto"/>
        <w:ind w:left="567" w:hanging="567"/>
        <w:rPr>
          <w:rFonts w:ascii="Times New Roman" w:eastAsia="SimSun" w:hAnsi="Times New Roman"/>
          <w:snapToGrid w:val="0"/>
          <w:lang w:val="hu-HU" w:eastAsia="zh-CN"/>
        </w:rPr>
      </w:pPr>
      <w:r w:rsidRPr="00F3023F">
        <w:rPr>
          <w:rFonts w:ascii="Times New Roman" w:eastAsia="SimSun" w:hAnsi="Times New Roman"/>
          <w:snapToGrid w:val="0"/>
          <w:lang w:val="hu-HU" w:eastAsia="zh-CN"/>
        </w:rPr>
        <w:t xml:space="preserve">a </w:t>
      </w:r>
      <w:r w:rsidRPr="00374B0D">
        <w:rPr>
          <w:rFonts w:ascii="Times New Roman" w:eastAsia="SimSun" w:hAnsi="Times New Roman"/>
          <w:snapToGrid w:val="0"/>
          <w:lang w:val="hu-HU" w:eastAsia="zh-CN"/>
        </w:rPr>
        <w:t>méhizomzat elszakadása</w:t>
      </w:r>
      <w:r w:rsidRPr="00F3023F">
        <w:rPr>
          <w:rFonts w:ascii="Times New Roman" w:eastAsia="SimSun" w:hAnsi="Times New Roman"/>
          <w:snapToGrid w:val="0"/>
          <w:lang w:val="hu-HU" w:eastAsia="zh-CN"/>
        </w:rPr>
        <w:t>;</w:t>
      </w:r>
    </w:p>
    <w:p w14:paraId="4D3AA780" w14:textId="1CD15DD2" w:rsidR="000824BD" w:rsidRPr="00374B0D" w:rsidRDefault="000824BD" w:rsidP="00AE2BA4">
      <w:pPr>
        <w:widowControl w:val="0"/>
        <w:numPr>
          <w:ilvl w:val="0"/>
          <w:numId w:val="1"/>
        </w:numPr>
        <w:spacing w:after="0" w:line="240" w:lineRule="auto"/>
        <w:ind w:left="567" w:hanging="567"/>
        <w:rPr>
          <w:rFonts w:ascii="Times New Roman" w:eastAsia="SimSun" w:hAnsi="Times New Roman"/>
          <w:snapToGrid w:val="0"/>
          <w:lang w:val="hu-HU" w:eastAsia="zh-CN"/>
        </w:rPr>
      </w:pPr>
      <w:r w:rsidRPr="00374B0D">
        <w:rPr>
          <w:rFonts w:ascii="Times New Roman" w:eastAsia="SimSun" w:hAnsi="Times New Roman"/>
          <w:snapToGrid w:val="0"/>
          <w:lang w:val="hu-HU" w:eastAsia="zh-CN"/>
        </w:rPr>
        <w:t xml:space="preserve">folyadékvisszatartás (vízmérgezés). A tünetek közé tartozhat a fejfájás, étvágytalanság, hányinger vagy hányás, hasi fájdalom, levertség, álmosság, eszméletvesztés, bizonyos </w:t>
      </w:r>
      <w:r w:rsidR="00E53999">
        <w:rPr>
          <w:rFonts w:ascii="Times New Roman" w:eastAsia="SimSun" w:hAnsi="Times New Roman"/>
          <w:snapToGrid w:val="0"/>
          <w:lang w:val="hu-HU" w:eastAsia="zh-CN"/>
        </w:rPr>
        <w:t>anyagok</w:t>
      </w:r>
      <w:r w:rsidRPr="00374B0D">
        <w:rPr>
          <w:rFonts w:ascii="Times New Roman" w:eastAsia="SimSun" w:hAnsi="Times New Roman"/>
          <w:snapToGrid w:val="0"/>
          <w:lang w:val="hu-HU" w:eastAsia="zh-CN"/>
        </w:rPr>
        <w:t xml:space="preserve"> alacsony szintje a vérben (p</w:t>
      </w:r>
      <w:r w:rsidR="002651ED">
        <w:rPr>
          <w:rFonts w:ascii="Times New Roman" w:eastAsia="SimSun" w:hAnsi="Times New Roman"/>
          <w:snapToGrid w:val="0"/>
          <w:lang w:val="hu-HU" w:eastAsia="zh-CN"/>
        </w:rPr>
        <w:t>éldául</w:t>
      </w:r>
      <w:r w:rsidRPr="00374B0D">
        <w:rPr>
          <w:rFonts w:ascii="Times New Roman" w:eastAsia="SimSun" w:hAnsi="Times New Roman"/>
          <w:snapToGrid w:val="0"/>
          <w:lang w:val="hu-HU" w:eastAsia="zh-CN"/>
        </w:rPr>
        <w:t xml:space="preserve"> nátrium vagy kálium), görcsrohamok</w:t>
      </w:r>
      <w:r w:rsidRPr="00F3023F">
        <w:rPr>
          <w:rFonts w:ascii="Times New Roman" w:eastAsia="SimSun" w:hAnsi="Times New Roman"/>
          <w:snapToGrid w:val="0"/>
          <w:lang w:val="hu-HU" w:eastAsia="zh-CN"/>
        </w:rPr>
        <w:t>;</w:t>
      </w:r>
    </w:p>
    <w:p w14:paraId="5E38C1A6" w14:textId="77777777" w:rsidR="000824BD" w:rsidRPr="00374B0D" w:rsidRDefault="000824BD" w:rsidP="00AE2BA4">
      <w:pPr>
        <w:widowControl w:val="0"/>
        <w:numPr>
          <w:ilvl w:val="0"/>
          <w:numId w:val="1"/>
        </w:numPr>
        <w:spacing w:after="0" w:line="240" w:lineRule="auto"/>
        <w:ind w:left="567" w:hanging="567"/>
        <w:rPr>
          <w:rFonts w:ascii="Times New Roman" w:eastAsia="SimSun" w:hAnsi="Times New Roman"/>
          <w:snapToGrid w:val="0"/>
          <w:lang w:val="hu-HU" w:eastAsia="zh-CN"/>
        </w:rPr>
      </w:pPr>
      <w:r w:rsidRPr="00374B0D">
        <w:rPr>
          <w:rFonts w:ascii="Times New Roman" w:eastAsia="SimSun" w:hAnsi="Times New Roman"/>
          <w:snapToGrid w:val="0"/>
          <w:lang w:val="hu-HU" w:eastAsia="zh-CN"/>
        </w:rPr>
        <w:t>alacsony sószintek a vérben</w:t>
      </w:r>
      <w:r w:rsidRPr="00F3023F">
        <w:rPr>
          <w:rFonts w:ascii="Times New Roman" w:eastAsia="SimSun" w:hAnsi="Times New Roman"/>
          <w:snapToGrid w:val="0"/>
          <w:lang w:val="hu-HU" w:eastAsia="zh-CN"/>
        </w:rPr>
        <w:t>;</w:t>
      </w:r>
    </w:p>
    <w:p w14:paraId="4269E994" w14:textId="77777777" w:rsidR="000824BD" w:rsidRPr="00374B0D" w:rsidRDefault="000824BD" w:rsidP="00AE2BA4">
      <w:pPr>
        <w:widowControl w:val="0"/>
        <w:numPr>
          <w:ilvl w:val="0"/>
          <w:numId w:val="1"/>
        </w:numPr>
        <w:spacing w:after="0" w:line="240" w:lineRule="auto"/>
        <w:ind w:left="567" w:hanging="567"/>
        <w:rPr>
          <w:rFonts w:ascii="Times New Roman" w:eastAsia="SimSun" w:hAnsi="Times New Roman"/>
          <w:snapToGrid w:val="0"/>
          <w:lang w:val="hu-HU" w:eastAsia="zh-CN"/>
        </w:rPr>
      </w:pPr>
      <w:r w:rsidRPr="00374B0D">
        <w:rPr>
          <w:rFonts w:ascii="Times New Roman" w:eastAsia="SimSun" w:hAnsi="Times New Roman"/>
          <w:snapToGrid w:val="0"/>
          <w:lang w:val="hu-HU" w:eastAsia="zh-CN"/>
        </w:rPr>
        <w:t>hirtelen folyadéktúlterhelés a tüdőben</w:t>
      </w:r>
      <w:r w:rsidRPr="00F3023F">
        <w:rPr>
          <w:rFonts w:ascii="Times New Roman" w:eastAsia="SimSun" w:hAnsi="Times New Roman"/>
          <w:snapToGrid w:val="0"/>
          <w:lang w:val="hu-HU" w:eastAsia="zh-CN"/>
        </w:rPr>
        <w:t>;</w:t>
      </w:r>
    </w:p>
    <w:p w14:paraId="7432984C" w14:textId="01D1F5EF" w:rsidR="000824BD" w:rsidRPr="00374B0D" w:rsidRDefault="00536A67" w:rsidP="00AE2BA4">
      <w:pPr>
        <w:widowControl w:val="0"/>
        <w:numPr>
          <w:ilvl w:val="0"/>
          <w:numId w:val="1"/>
        </w:numPr>
        <w:spacing w:after="0" w:line="240" w:lineRule="auto"/>
        <w:ind w:left="567" w:hanging="567"/>
        <w:rPr>
          <w:rFonts w:ascii="Times New Roman" w:eastAsia="SimSun" w:hAnsi="Times New Roman"/>
          <w:snapToGrid w:val="0"/>
          <w:lang w:val="hu-HU" w:eastAsia="zh-CN"/>
        </w:rPr>
      </w:pPr>
      <w:r>
        <w:rPr>
          <w:rFonts w:ascii="Times New Roman" w:eastAsia="SimSun" w:hAnsi="Times New Roman"/>
          <w:snapToGrid w:val="0"/>
          <w:lang w:val="hu-HU" w:eastAsia="zh-CN"/>
        </w:rPr>
        <w:t>az</w:t>
      </w:r>
      <w:r w:rsidRPr="007A7741">
        <w:rPr>
          <w:lang w:val="hu-HU"/>
        </w:rPr>
        <w:t xml:space="preserve"> </w:t>
      </w:r>
      <w:r w:rsidRPr="00AE2BA4">
        <w:rPr>
          <w:rFonts w:ascii="Times New Roman" w:eastAsia="SimSun" w:hAnsi="Times New Roman"/>
          <w:snapToGrid w:val="0"/>
          <w:lang w:val="hu-HU" w:eastAsia="zh-CN"/>
        </w:rPr>
        <w:t xml:space="preserve">oxitocin gyors intravénás </w:t>
      </w:r>
      <w:r>
        <w:rPr>
          <w:rFonts w:ascii="Times New Roman" w:eastAsia="SimSun" w:hAnsi="Times New Roman"/>
          <w:snapToGrid w:val="0"/>
          <w:lang w:val="hu-HU" w:eastAsia="zh-CN"/>
        </w:rPr>
        <w:t xml:space="preserve">injekcióban történő </w:t>
      </w:r>
      <w:r w:rsidRPr="00AE2BA4">
        <w:rPr>
          <w:rFonts w:ascii="Times New Roman" w:eastAsia="SimSun" w:hAnsi="Times New Roman"/>
          <w:snapToGrid w:val="0"/>
          <w:lang w:val="hu-HU" w:eastAsia="zh-CN"/>
        </w:rPr>
        <w:t xml:space="preserve">beadása hirtelen kialakuló, rövid ideig tartó vérnyomásesést, </w:t>
      </w:r>
      <w:r w:rsidR="000824BD" w:rsidRPr="00374B0D">
        <w:rPr>
          <w:rFonts w:ascii="Times New Roman" w:eastAsia="SimSun" w:hAnsi="Times New Roman"/>
          <w:snapToGrid w:val="0"/>
          <w:lang w:val="hu-HU" w:eastAsia="zh-CN"/>
        </w:rPr>
        <w:t>hirtelen hőhullám</w:t>
      </w:r>
      <w:r>
        <w:rPr>
          <w:rFonts w:ascii="Times New Roman" w:eastAsia="SimSun" w:hAnsi="Times New Roman"/>
          <w:snapToGrid w:val="0"/>
          <w:lang w:val="hu-HU" w:eastAsia="zh-CN"/>
        </w:rPr>
        <w:t>ot (</w:t>
      </w:r>
      <w:r w:rsidR="000824BD" w:rsidRPr="00374B0D">
        <w:rPr>
          <w:rFonts w:ascii="Times New Roman" w:eastAsia="SimSun" w:hAnsi="Times New Roman"/>
          <w:snapToGrid w:val="0"/>
          <w:lang w:val="hu-HU" w:eastAsia="zh-CN"/>
        </w:rPr>
        <w:t>gyakran az egész testre kiterjed</w:t>
      </w:r>
      <w:r w:rsidR="000824BD" w:rsidRPr="00F3023F">
        <w:rPr>
          <w:rFonts w:ascii="Times New Roman" w:eastAsia="SimSun" w:hAnsi="Times New Roman"/>
          <w:snapToGrid w:val="0"/>
          <w:lang w:val="hu-HU" w:eastAsia="zh-CN"/>
        </w:rPr>
        <w:t>ően</w:t>
      </w:r>
      <w:r>
        <w:rPr>
          <w:rFonts w:ascii="Times New Roman" w:eastAsia="SimSun" w:hAnsi="Times New Roman"/>
          <w:snapToGrid w:val="0"/>
          <w:lang w:val="hu-HU" w:eastAsia="zh-CN"/>
        </w:rPr>
        <w:t>) okozhat</w:t>
      </w:r>
      <w:r w:rsidR="000824BD" w:rsidRPr="00F3023F">
        <w:rPr>
          <w:rFonts w:ascii="Times New Roman" w:eastAsia="SimSun" w:hAnsi="Times New Roman"/>
          <w:snapToGrid w:val="0"/>
          <w:lang w:val="hu-HU" w:eastAsia="zh-CN"/>
        </w:rPr>
        <w:t>;</w:t>
      </w:r>
    </w:p>
    <w:p w14:paraId="54098B07" w14:textId="77777777" w:rsidR="000824BD" w:rsidRPr="00374B0D" w:rsidRDefault="000824BD" w:rsidP="00AE2BA4">
      <w:pPr>
        <w:widowControl w:val="0"/>
        <w:numPr>
          <w:ilvl w:val="0"/>
          <w:numId w:val="1"/>
        </w:numPr>
        <w:spacing w:after="0" w:line="240" w:lineRule="auto"/>
        <w:ind w:left="567" w:hanging="567"/>
        <w:rPr>
          <w:rFonts w:ascii="Times New Roman" w:eastAsia="SimSun" w:hAnsi="Times New Roman"/>
          <w:snapToGrid w:val="0"/>
          <w:lang w:val="hu-HU" w:eastAsia="zh-CN"/>
        </w:rPr>
      </w:pPr>
      <w:r w:rsidRPr="00374B0D">
        <w:rPr>
          <w:rFonts w:ascii="Times New Roman" w:eastAsia="SimSun" w:hAnsi="Times New Roman"/>
          <w:snapToGrid w:val="0"/>
          <w:lang w:val="hu-HU" w:eastAsia="zh-CN"/>
        </w:rPr>
        <w:t>rendellenes véralvadás, vérzés és vérszegénység</w:t>
      </w:r>
      <w:r w:rsidRPr="00F3023F">
        <w:rPr>
          <w:rFonts w:ascii="Times New Roman" w:eastAsia="SimSun" w:hAnsi="Times New Roman"/>
          <w:snapToGrid w:val="0"/>
          <w:lang w:val="hu-HU" w:eastAsia="zh-CN"/>
        </w:rPr>
        <w:t>;</w:t>
      </w:r>
    </w:p>
    <w:p w14:paraId="0D276948" w14:textId="77777777" w:rsidR="000824BD" w:rsidRPr="00374B0D" w:rsidRDefault="000824BD" w:rsidP="00AE2BA4">
      <w:pPr>
        <w:widowControl w:val="0"/>
        <w:numPr>
          <w:ilvl w:val="0"/>
          <w:numId w:val="1"/>
        </w:numPr>
        <w:spacing w:after="0" w:line="240" w:lineRule="auto"/>
        <w:ind w:left="567" w:hanging="567"/>
        <w:rPr>
          <w:rFonts w:ascii="Times New Roman" w:eastAsia="SimSun" w:hAnsi="Times New Roman"/>
          <w:snapToGrid w:val="0"/>
          <w:lang w:val="hu-HU" w:eastAsia="zh-CN"/>
        </w:rPr>
      </w:pPr>
      <w:r w:rsidRPr="00374B0D">
        <w:rPr>
          <w:rFonts w:ascii="Times New Roman" w:eastAsia="SimSun" w:hAnsi="Times New Roman"/>
          <w:snapToGrid w:val="0"/>
          <w:lang w:val="hu-HU" w:eastAsia="zh-CN"/>
        </w:rPr>
        <w:t>a méhizomzat görcse</w:t>
      </w:r>
      <w:r w:rsidRPr="00F3023F">
        <w:rPr>
          <w:rFonts w:ascii="Times New Roman" w:eastAsia="SimSun" w:hAnsi="Times New Roman"/>
          <w:snapToGrid w:val="0"/>
          <w:lang w:val="hu-HU" w:eastAsia="zh-CN"/>
        </w:rPr>
        <w:t>.</w:t>
      </w:r>
    </w:p>
    <w:p w14:paraId="3BFEAB8D" w14:textId="77777777" w:rsidR="000824BD" w:rsidRPr="00F3023F" w:rsidRDefault="000824BD" w:rsidP="00AE2BA4">
      <w:pPr>
        <w:widowControl w:val="0"/>
        <w:spacing w:after="0" w:line="240" w:lineRule="auto"/>
        <w:rPr>
          <w:rFonts w:ascii="Times New Roman" w:hAnsi="Times New Roman"/>
          <w:lang w:val="hu-HU"/>
        </w:rPr>
      </w:pPr>
    </w:p>
    <w:p w14:paraId="34080322" w14:textId="77777777" w:rsidR="000824BD" w:rsidRPr="00AD0897" w:rsidRDefault="000824BD" w:rsidP="00AE2BA4">
      <w:pPr>
        <w:widowControl w:val="0"/>
        <w:spacing w:after="0" w:line="240" w:lineRule="auto"/>
        <w:rPr>
          <w:rFonts w:ascii="Times New Roman" w:hAnsi="Times New Roman"/>
          <w:i/>
          <w:lang w:val="hu-HU"/>
        </w:rPr>
      </w:pPr>
      <w:r w:rsidRPr="00374B0D">
        <w:rPr>
          <w:rFonts w:ascii="Times New Roman" w:hAnsi="Times New Roman"/>
          <w:i/>
          <w:lang w:val="hu-HU"/>
        </w:rPr>
        <w:t>Magzati mellékhatások:</w:t>
      </w:r>
    </w:p>
    <w:p w14:paraId="326D110F" w14:textId="77777777" w:rsidR="000824BD" w:rsidRPr="00F3023F" w:rsidRDefault="000824BD" w:rsidP="00AE2BA4">
      <w:pPr>
        <w:widowControl w:val="0"/>
        <w:spacing w:after="0" w:line="240" w:lineRule="auto"/>
        <w:rPr>
          <w:rFonts w:ascii="Times New Roman" w:hAnsi="Times New Roman"/>
          <w:lang w:val="hu-HU"/>
        </w:rPr>
      </w:pPr>
      <w:r w:rsidRPr="00F3023F">
        <w:rPr>
          <w:rFonts w:ascii="Times New Roman" w:hAnsi="Times New Roman"/>
          <w:lang w:val="hu-HU"/>
        </w:rPr>
        <w:t>A túl erős összehúzódások a vér alacsony sószintjét, oxigénhiányt, fulladást és halált okozhatnak.</w:t>
      </w:r>
    </w:p>
    <w:p w14:paraId="1D3440E5" w14:textId="77777777" w:rsidR="000824BD" w:rsidRPr="00F3023F" w:rsidRDefault="000824BD" w:rsidP="00AE2BA4">
      <w:pPr>
        <w:widowControl w:val="0"/>
        <w:spacing w:after="0" w:line="240" w:lineRule="auto"/>
        <w:rPr>
          <w:rFonts w:ascii="Times New Roman" w:hAnsi="Times New Roman"/>
          <w:lang w:val="hu-HU"/>
        </w:rPr>
      </w:pPr>
    </w:p>
    <w:p w14:paraId="78AA5FDD" w14:textId="77777777" w:rsidR="000824BD" w:rsidRPr="00F3023F" w:rsidRDefault="000824BD" w:rsidP="00AE2BA4">
      <w:pPr>
        <w:pStyle w:val="BodytextAgency"/>
        <w:widowControl w:val="0"/>
        <w:spacing w:after="0" w:line="240" w:lineRule="auto"/>
        <w:rPr>
          <w:rFonts w:ascii="Times New Roman" w:eastAsia="Calibri" w:hAnsi="Times New Roman"/>
          <w:b/>
          <w:sz w:val="22"/>
          <w:szCs w:val="22"/>
          <w:lang w:val="hu-HU" w:eastAsia="en-US"/>
        </w:rPr>
      </w:pPr>
      <w:r w:rsidRPr="00F3023F">
        <w:rPr>
          <w:rFonts w:ascii="Times New Roman" w:eastAsia="Calibri" w:hAnsi="Times New Roman"/>
          <w:b/>
          <w:sz w:val="22"/>
          <w:szCs w:val="22"/>
          <w:lang w:val="hu-HU" w:eastAsia="en-US"/>
        </w:rPr>
        <w:t>Mellékhatások bejelentése</w:t>
      </w:r>
    </w:p>
    <w:p w14:paraId="3B2C96D9" w14:textId="77777777" w:rsidR="000824BD" w:rsidRPr="00F3023F" w:rsidRDefault="000824BD" w:rsidP="00AE2BA4">
      <w:pPr>
        <w:pStyle w:val="BodytextAgency"/>
        <w:widowControl w:val="0"/>
        <w:spacing w:after="0" w:line="240" w:lineRule="auto"/>
        <w:rPr>
          <w:rFonts w:ascii="Times New Roman" w:eastAsia="Calibri" w:hAnsi="Times New Roman"/>
          <w:b/>
          <w:sz w:val="22"/>
          <w:szCs w:val="22"/>
          <w:lang w:val="hu-HU" w:eastAsia="en-US"/>
        </w:rPr>
      </w:pPr>
    </w:p>
    <w:p w14:paraId="38A3DC86" w14:textId="77777777" w:rsidR="000824BD" w:rsidRPr="00F3023F" w:rsidRDefault="000824BD" w:rsidP="00AE2BA4">
      <w:pPr>
        <w:pStyle w:val="BodytextAgency"/>
        <w:widowControl w:val="0"/>
        <w:spacing w:after="0" w:line="240" w:lineRule="auto"/>
        <w:rPr>
          <w:rFonts w:ascii="Times New Roman" w:hAnsi="Times New Roman"/>
          <w:sz w:val="22"/>
          <w:szCs w:val="22"/>
          <w:lang w:val="hu-HU"/>
        </w:rPr>
      </w:pPr>
      <w:r w:rsidRPr="00F3023F">
        <w:rPr>
          <w:rFonts w:ascii="Times New Roman" w:hAnsi="Times New Roman"/>
          <w:sz w:val="22"/>
          <w:szCs w:val="22"/>
          <w:lang w:val="hu-HU"/>
        </w:rPr>
        <w:t xml:space="preserve">Ha Önnél bármilyen mellékhatás jelentkezik, tájékoztassa kezelőorvosát, gyógyszerészét vagy a gondozását végző egészségügyi szakembert. Ez a betegtájékoztatóban fel nem sorolt bármilyen lehetséges mellékhatásra is vonatkozik. A mellékhatásokat közvetlenül a hatóság részére is bejelentheti az </w:t>
      </w:r>
      <w:hyperlink r:id="rId7" w:history="1">
        <w:r w:rsidRPr="00F3023F">
          <w:rPr>
            <w:rStyle w:val="Hiperhivatkozs"/>
            <w:rFonts w:ascii="Times New Roman" w:hAnsi="Times New Roman"/>
            <w:sz w:val="22"/>
            <w:szCs w:val="22"/>
            <w:highlight w:val="lightGray"/>
            <w:u w:color="0000FF"/>
            <w:shd w:val="pct15" w:color="auto" w:fill="FFFFFF"/>
            <w:lang w:val="hu-HU"/>
          </w:rPr>
          <w:t>V. függelékben</w:t>
        </w:r>
      </w:hyperlink>
      <w:r w:rsidRPr="001D1AA0">
        <w:rPr>
          <w:rFonts w:ascii="Times New Roman" w:hAnsi="Times New Roman"/>
          <w:sz w:val="22"/>
          <w:szCs w:val="22"/>
          <w:highlight w:val="lightGray"/>
          <w:shd w:val="pct15" w:color="auto" w:fill="FFFFFF"/>
          <w:lang w:val="hu-HU"/>
        </w:rPr>
        <w:t xml:space="preserve"> </w:t>
      </w:r>
      <w:r w:rsidRPr="00F3023F">
        <w:rPr>
          <w:rFonts w:ascii="Times New Roman" w:hAnsi="Times New Roman"/>
          <w:sz w:val="22"/>
          <w:szCs w:val="22"/>
          <w:highlight w:val="lightGray"/>
          <w:lang w:val="hu-HU"/>
        </w:rPr>
        <w:t>található elérhetőségeken keresztül.</w:t>
      </w:r>
      <w:r w:rsidRPr="00F3023F">
        <w:rPr>
          <w:rFonts w:ascii="Times New Roman" w:hAnsi="Times New Roman"/>
          <w:sz w:val="22"/>
          <w:szCs w:val="22"/>
          <w:lang w:val="hu-HU"/>
        </w:rPr>
        <w:t xml:space="preserve"> </w:t>
      </w:r>
    </w:p>
    <w:p w14:paraId="014FC46B" w14:textId="77777777" w:rsidR="000824BD" w:rsidRPr="00F3023F" w:rsidRDefault="000824BD" w:rsidP="00AE2BA4">
      <w:pPr>
        <w:pStyle w:val="BodytextAgency"/>
        <w:widowControl w:val="0"/>
        <w:spacing w:after="0" w:line="240" w:lineRule="auto"/>
        <w:rPr>
          <w:rFonts w:ascii="Times New Roman" w:hAnsi="Times New Roman"/>
          <w:sz w:val="22"/>
          <w:szCs w:val="22"/>
          <w:lang w:val="hu-HU"/>
        </w:rPr>
      </w:pPr>
      <w:r w:rsidRPr="00F3023F">
        <w:rPr>
          <w:rFonts w:ascii="Times New Roman" w:hAnsi="Times New Roman"/>
          <w:sz w:val="22"/>
          <w:szCs w:val="22"/>
          <w:lang w:val="hu-HU"/>
        </w:rPr>
        <w:t>A mellékhatások bejelentésével Ön is hozzájárulhat ahhoz, hogy minél több információ álljon rendelkezésre a gyógyszer biztonságos alkalmazásával kapcsolatban.</w:t>
      </w:r>
    </w:p>
    <w:p w14:paraId="6C2EF823" w14:textId="77777777" w:rsidR="000824BD" w:rsidRPr="00F3023F" w:rsidRDefault="000824BD" w:rsidP="00AE2BA4">
      <w:pPr>
        <w:pStyle w:val="BodytextAgency"/>
        <w:widowControl w:val="0"/>
        <w:spacing w:after="0" w:line="240" w:lineRule="auto"/>
        <w:rPr>
          <w:rFonts w:ascii="Times New Roman" w:hAnsi="Times New Roman"/>
          <w:sz w:val="22"/>
          <w:szCs w:val="22"/>
          <w:lang w:val="hu-HU"/>
        </w:rPr>
      </w:pPr>
    </w:p>
    <w:p w14:paraId="60F24A8E" w14:textId="77777777" w:rsidR="000824BD" w:rsidRPr="00F3023F" w:rsidRDefault="000824BD" w:rsidP="00AE2BA4">
      <w:pPr>
        <w:pStyle w:val="BodytextAgency"/>
        <w:widowControl w:val="0"/>
        <w:spacing w:after="0" w:line="240" w:lineRule="auto"/>
        <w:rPr>
          <w:rFonts w:ascii="Times New Roman" w:hAnsi="Times New Roman"/>
          <w:sz w:val="22"/>
          <w:szCs w:val="22"/>
          <w:lang w:val="hu-HU"/>
        </w:rPr>
      </w:pPr>
    </w:p>
    <w:p w14:paraId="4A2307EC" w14:textId="77777777" w:rsidR="000824BD" w:rsidRPr="00F3023F" w:rsidRDefault="000824BD" w:rsidP="00AE2BA4">
      <w:pPr>
        <w:widowControl w:val="0"/>
        <w:tabs>
          <w:tab w:val="left" w:pos="567"/>
        </w:tabs>
        <w:spacing w:after="0" w:line="240" w:lineRule="auto"/>
        <w:ind w:right="-2"/>
        <w:rPr>
          <w:rFonts w:ascii="Times New Roman" w:eastAsia="Times New Roman" w:hAnsi="Times New Roman"/>
          <w:b/>
          <w:lang w:val="hu-HU"/>
        </w:rPr>
      </w:pPr>
      <w:r w:rsidRPr="00F3023F">
        <w:rPr>
          <w:rFonts w:ascii="Times New Roman" w:eastAsia="Times New Roman" w:hAnsi="Times New Roman"/>
          <w:b/>
          <w:lang w:val="hu-HU"/>
        </w:rPr>
        <w:t>5.</w:t>
      </w:r>
      <w:r w:rsidRPr="00F3023F">
        <w:rPr>
          <w:rFonts w:ascii="Times New Roman" w:eastAsia="Times New Roman" w:hAnsi="Times New Roman"/>
          <w:b/>
          <w:lang w:val="hu-HU"/>
        </w:rPr>
        <w:tab/>
        <w:t>Hogyan kell az Oxytocin Grindeks-et tárolni?</w:t>
      </w:r>
    </w:p>
    <w:p w14:paraId="3CF3B683" w14:textId="77777777" w:rsidR="000824BD" w:rsidRPr="00F3023F" w:rsidRDefault="000824BD" w:rsidP="00AE2BA4">
      <w:pPr>
        <w:widowControl w:val="0"/>
        <w:spacing w:after="0" w:line="240" w:lineRule="auto"/>
        <w:rPr>
          <w:rFonts w:ascii="Times New Roman" w:hAnsi="Times New Roman"/>
          <w:lang w:val="hu-HU"/>
        </w:rPr>
      </w:pPr>
    </w:p>
    <w:p w14:paraId="113B0DCF" w14:textId="77777777" w:rsidR="00536A67" w:rsidRPr="007A7741" w:rsidRDefault="00536A67">
      <w:pPr>
        <w:widowControl w:val="0"/>
        <w:spacing w:after="0" w:line="240" w:lineRule="auto"/>
        <w:rPr>
          <w:rFonts w:ascii="Times New Roman" w:eastAsia="Times New Roman" w:hAnsi="Times New Roman"/>
          <w:snapToGrid w:val="0"/>
          <w:color w:val="000000"/>
          <w:lang w:val="hu-HU" w:eastAsia="es-ES"/>
        </w:rPr>
      </w:pPr>
      <w:r w:rsidRPr="007A7741">
        <w:rPr>
          <w:rFonts w:ascii="Times New Roman" w:eastAsia="Times New Roman" w:hAnsi="Times New Roman"/>
          <w:snapToGrid w:val="0"/>
          <w:color w:val="000000"/>
          <w:lang w:val="hu-HU" w:eastAsia="es-ES"/>
        </w:rPr>
        <w:t>Hűtőszekrényben (2 °C–8 °C) tárolandó. Nem fagyasztható!</w:t>
      </w:r>
    </w:p>
    <w:p w14:paraId="584340E5" w14:textId="77777777" w:rsidR="000824BD" w:rsidRPr="00F3023F" w:rsidRDefault="000824BD" w:rsidP="00AE2BA4">
      <w:pPr>
        <w:widowControl w:val="0"/>
        <w:spacing w:after="0" w:line="240" w:lineRule="auto"/>
        <w:rPr>
          <w:rFonts w:ascii="Times New Roman" w:hAnsi="Times New Roman"/>
          <w:lang w:val="hu-HU"/>
        </w:rPr>
      </w:pPr>
    </w:p>
    <w:p w14:paraId="271D6FD4" w14:textId="77777777" w:rsidR="000824BD" w:rsidRPr="00F3023F" w:rsidRDefault="000824BD" w:rsidP="00AE2BA4">
      <w:pPr>
        <w:widowControl w:val="0"/>
        <w:spacing w:after="0" w:line="240" w:lineRule="auto"/>
        <w:rPr>
          <w:rFonts w:ascii="Times New Roman" w:hAnsi="Times New Roman"/>
          <w:lang w:val="hu-HU"/>
        </w:rPr>
      </w:pPr>
      <w:r w:rsidRPr="00F3023F">
        <w:rPr>
          <w:rFonts w:ascii="Times New Roman" w:hAnsi="Times New Roman"/>
          <w:lang w:val="hu-HU"/>
        </w:rPr>
        <w:t>A gyógyszer gyermekektől elzárva tartandó!</w:t>
      </w:r>
    </w:p>
    <w:p w14:paraId="2F57DB4D" w14:textId="77777777" w:rsidR="000824BD" w:rsidRPr="00F3023F" w:rsidRDefault="000824BD" w:rsidP="00AE2BA4">
      <w:pPr>
        <w:widowControl w:val="0"/>
        <w:spacing w:after="0" w:line="240" w:lineRule="auto"/>
        <w:rPr>
          <w:rFonts w:ascii="Times New Roman" w:hAnsi="Times New Roman"/>
          <w:lang w:val="hu-HU"/>
        </w:rPr>
      </w:pPr>
    </w:p>
    <w:p w14:paraId="5884F728" w14:textId="08166F28" w:rsidR="000824BD" w:rsidRPr="00F3023F" w:rsidRDefault="000824BD" w:rsidP="00AE2BA4">
      <w:pPr>
        <w:widowControl w:val="0"/>
        <w:spacing w:after="0" w:line="240" w:lineRule="auto"/>
        <w:rPr>
          <w:rFonts w:ascii="Times New Roman" w:hAnsi="Times New Roman"/>
          <w:lang w:val="hu-HU"/>
        </w:rPr>
      </w:pPr>
      <w:r w:rsidRPr="00F3023F">
        <w:rPr>
          <w:rFonts w:ascii="Times New Roman" w:hAnsi="Times New Roman"/>
          <w:lang w:val="hu-HU"/>
        </w:rPr>
        <w:t xml:space="preserve">A </w:t>
      </w:r>
      <w:r w:rsidRPr="00374B0D">
        <w:rPr>
          <w:rFonts w:ascii="Times New Roman" w:hAnsi="Times New Roman"/>
          <w:lang w:val="hu-HU"/>
        </w:rPr>
        <w:t xml:space="preserve">dobozon </w:t>
      </w:r>
      <w:r w:rsidR="00536A67">
        <w:rPr>
          <w:rFonts w:ascii="Times New Roman" w:hAnsi="Times New Roman"/>
          <w:lang w:val="hu-HU"/>
        </w:rPr>
        <w:t xml:space="preserve">és az ampulla címkéjén </w:t>
      </w:r>
      <w:r w:rsidRPr="00374B0D">
        <w:rPr>
          <w:rFonts w:ascii="Times New Roman" w:hAnsi="Times New Roman"/>
          <w:lang w:val="hu-HU"/>
        </w:rPr>
        <w:t xml:space="preserve">feltüntetett lejárati idő </w:t>
      </w:r>
      <w:r w:rsidRPr="001D1AA0">
        <w:rPr>
          <w:rFonts w:ascii="Times New Roman" w:hAnsi="Times New Roman"/>
          <w:lang w:val="hu-HU"/>
        </w:rPr>
        <w:t>(EXP) után ne alkalmazza</w:t>
      </w:r>
      <w:r w:rsidRPr="00374B0D">
        <w:rPr>
          <w:rFonts w:ascii="Times New Roman" w:hAnsi="Times New Roman"/>
          <w:lang w:val="hu-HU"/>
        </w:rPr>
        <w:t xml:space="preserve"> ezt a gyógyszert</w:t>
      </w:r>
      <w:r w:rsidRPr="001D1AA0">
        <w:rPr>
          <w:rFonts w:ascii="Times New Roman" w:hAnsi="Times New Roman"/>
          <w:lang w:val="hu-HU"/>
        </w:rPr>
        <w:t xml:space="preserve">. </w:t>
      </w:r>
      <w:r w:rsidRPr="00374B0D">
        <w:rPr>
          <w:rFonts w:ascii="Times New Roman" w:hAnsi="Times New Roman"/>
          <w:lang w:val="hu-HU"/>
        </w:rPr>
        <w:t xml:space="preserve">A lejárati idő az adott </w:t>
      </w:r>
      <w:r w:rsidRPr="001D1AA0">
        <w:rPr>
          <w:rFonts w:ascii="Times New Roman" w:hAnsi="Times New Roman"/>
          <w:lang w:val="hu-HU"/>
        </w:rPr>
        <w:t>hónap utolsó napjára vonatkozik</w:t>
      </w:r>
      <w:r w:rsidRPr="00F3023F">
        <w:rPr>
          <w:rFonts w:ascii="Times New Roman" w:hAnsi="Times New Roman"/>
          <w:lang w:val="hu-HU"/>
        </w:rPr>
        <w:t>.</w:t>
      </w:r>
    </w:p>
    <w:p w14:paraId="000A9FBD" w14:textId="33804F0E" w:rsidR="000824BD" w:rsidRDefault="000824BD" w:rsidP="00AE2BA4">
      <w:pPr>
        <w:widowControl w:val="0"/>
        <w:spacing w:after="0" w:line="240" w:lineRule="auto"/>
        <w:rPr>
          <w:rFonts w:ascii="Times New Roman" w:hAnsi="Times New Roman"/>
          <w:lang w:val="hu-HU"/>
        </w:rPr>
      </w:pPr>
    </w:p>
    <w:p w14:paraId="3F037027" w14:textId="77777777" w:rsidR="00536A67" w:rsidRPr="007A7741" w:rsidRDefault="00536A67" w:rsidP="00AE2BA4">
      <w:pPr>
        <w:widowControl w:val="0"/>
        <w:tabs>
          <w:tab w:val="left" w:pos="567"/>
          <w:tab w:val="left" w:pos="2835"/>
          <w:tab w:val="left" w:pos="6237"/>
          <w:tab w:val="left" w:pos="7797"/>
        </w:tabs>
        <w:spacing w:after="0" w:line="240" w:lineRule="auto"/>
        <w:rPr>
          <w:rFonts w:ascii="Times New Roman" w:eastAsia="SimSun" w:hAnsi="Times New Roman"/>
          <w:snapToGrid w:val="0"/>
          <w:lang w:val="hu-HU" w:eastAsia="zh-CN"/>
        </w:rPr>
      </w:pPr>
      <w:r w:rsidRPr="007A7741">
        <w:rPr>
          <w:rFonts w:ascii="Times New Roman" w:eastAsia="SimSun" w:hAnsi="Times New Roman"/>
          <w:snapToGrid w:val="0"/>
          <w:lang w:val="hu-HU" w:eastAsia="zh-CN"/>
        </w:rPr>
        <w:t>Felhasználhatósági időtartam az első felnyitás után: Az ampulla felnyitása után a készítményt azonnal fel kell használni.</w:t>
      </w:r>
    </w:p>
    <w:p w14:paraId="01F26FF3" w14:textId="200FE4B2" w:rsidR="00536A67" w:rsidRPr="007A7741" w:rsidRDefault="00536A67" w:rsidP="00AE2BA4">
      <w:pPr>
        <w:widowControl w:val="0"/>
        <w:tabs>
          <w:tab w:val="left" w:pos="567"/>
          <w:tab w:val="left" w:pos="2835"/>
          <w:tab w:val="left" w:pos="6237"/>
          <w:tab w:val="left" w:pos="7797"/>
        </w:tabs>
        <w:spacing w:after="0" w:line="240" w:lineRule="auto"/>
        <w:rPr>
          <w:rFonts w:ascii="Times New Roman" w:eastAsia="SimSun" w:hAnsi="Times New Roman"/>
          <w:snapToGrid w:val="0"/>
          <w:lang w:val="hu-HU" w:eastAsia="zh-CN"/>
        </w:rPr>
      </w:pPr>
      <w:r w:rsidRPr="007A7741">
        <w:rPr>
          <w:rFonts w:ascii="Times New Roman" w:eastAsia="SimSun" w:hAnsi="Times New Roman"/>
          <w:snapToGrid w:val="0"/>
          <w:lang w:val="hu-HU" w:eastAsia="zh-CN"/>
        </w:rPr>
        <w:t>Felhasználhatósági időtartam hígítás után: Mikrobiológiai szempontból a hígított oldatot azonnal fel kell használni, kivéve, ha a felnyitás, elkészítés és hígítás módja kizárja a mikrobiális szennyeződés kockázatát. Amennyiben nem használják fel azonnal, a felhasználásig az eltartási idő és a tárolási körülmények a felhasználó felelőssége, amely általános esetben 2–8 ºC közötti hőmérsékleten tárolva nem haladhatja meg a 24 órát.</w:t>
      </w:r>
    </w:p>
    <w:p w14:paraId="5C658DF2" w14:textId="77777777" w:rsidR="00536A67" w:rsidRPr="00F3023F" w:rsidRDefault="00536A67" w:rsidP="00AE2BA4">
      <w:pPr>
        <w:widowControl w:val="0"/>
        <w:spacing w:after="0" w:line="240" w:lineRule="auto"/>
        <w:rPr>
          <w:rFonts w:ascii="Times New Roman" w:hAnsi="Times New Roman"/>
          <w:lang w:val="hu-HU"/>
        </w:rPr>
      </w:pPr>
    </w:p>
    <w:p w14:paraId="329EBFD9" w14:textId="46BC61DC" w:rsidR="000824BD" w:rsidRDefault="000824BD" w:rsidP="00AE2BA4">
      <w:pPr>
        <w:widowControl w:val="0"/>
        <w:spacing w:after="0" w:line="240" w:lineRule="auto"/>
        <w:rPr>
          <w:rFonts w:ascii="Times New Roman" w:hAnsi="Times New Roman"/>
          <w:lang w:val="hu-HU"/>
        </w:rPr>
      </w:pPr>
      <w:r w:rsidRPr="00374B0D">
        <w:rPr>
          <w:rFonts w:ascii="Times New Roman" w:hAnsi="Times New Roman"/>
          <w:lang w:val="hu-HU"/>
        </w:rPr>
        <w:t xml:space="preserve">Ne </w:t>
      </w:r>
      <w:r w:rsidRPr="001D1AA0">
        <w:rPr>
          <w:rFonts w:ascii="Times New Roman" w:hAnsi="Times New Roman"/>
          <w:lang w:val="hu-HU"/>
        </w:rPr>
        <w:t>alkalmazza</w:t>
      </w:r>
      <w:r w:rsidRPr="00374B0D">
        <w:rPr>
          <w:rFonts w:ascii="Times New Roman" w:hAnsi="Times New Roman"/>
          <w:lang w:val="hu-HU"/>
        </w:rPr>
        <w:t xml:space="preserve"> ezt a gyógyszert, ha </w:t>
      </w:r>
      <w:r w:rsidRPr="001D1AA0">
        <w:rPr>
          <w:rFonts w:ascii="Times New Roman" w:hAnsi="Times New Roman"/>
          <w:lang w:val="hu-HU"/>
        </w:rPr>
        <w:t xml:space="preserve">csomagolás sérült vagy </w:t>
      </w:r>
      <w:r w:rsidRPr="00F3023F">
        <w:rPr>
          <w:rFonts w:ascii="Times New Roman" w:hAnsi="Times New Roman"/>
          <w:lang w:val="hu-HU"/>
        </w:rPr>
        <w:t xml:space="preserve">arra utaló jeleket lát, hogy már felnyitották. </w:t>
      </w:r>
    </w:p>
    <w:p w14:paraId="440320AB" w14:textId="0F71B9B4" w:rsidR="00536A67" w:rsidRPr="00F3023F" w:rsidRDefault="00536A67" w:rsidP="00AE2BA4">
      <w:pPr>
        <w:widowControl w:val="0"/>
        <w:spacing w:after="0" w:line="240" w:lineRule="auto"/>
        <w:rPr>
          <w:rFonts w:ascii="Times New Roman" w:hAnsi="Times New Roman"/>
          <w:lang w:val="hu-HU"/>
        </w:rPr>
      </w:pPr>
      <w:r>
        <w:rPr>
          <w:rFonts w:ascii="Times New Roman" w:hAnsi="Times New Roman"/>
          <w:lang w:val="hu-HU"/>
        </w:rPr>
        <w:t>Ne alkalmazza ezt a gyógyszert, ha az ampulla tartalma zavaros, vagy részecskéket vagy darabkákat tartalmaz.</w:t>
      </w:r>
    </w:p>
    <w:p w14:paraId="0F32A56E" w14:textId="77777777" w:rsidR="000824BD" w:rsidRPr="00F3023F" w:rsidRDefault="000824BD" w:rsidP="00AE2BA4">
      <w:pPr>
        <w:widowControl w:val="0"/>
        <w:spacing w:after="0" w:line="240" w:lineRule="auto"/>
        <w:rPr>
          <w:rFonts w:ascii="Times New Roman" w:hAnsi="Times New Roman"/>
          <w:lang w:val="hu-HU"/>
        </w:rPr>
      </w:pPr>
    </w:p>
    <w:p w14:paraId="2501138D" w14:textId="77777777" w:rsidR="000824BD" w:rsidRPr="00F3023F" w:rsidRDefault="000824BD" w:rsidP="00AE2BA4">
      <w:pPr>
        <w:pStyle w:val="Szvegtrzsbehzssal"/>
        <w:widowControl w:val="0"/>
        <w:spacing w:after="0"/>
        <w:ind w:left="0"/>
        <w:rPr>
          <w:sz w:val="22"/>
          <w:szCs w:val="22"/>
          <w:lang w:val="hu-HU"/>
        </w:rPr>
      </w:pPr>
      <w:r w:rsidRPr="00F3023F">
        <w:rPr>
          <w:sz w:val="22"/>
          <w:szCs w:val="22"/>
          <w:lang w:val="hu-HU"/>
        </w:rPr>
        <w:t>Semmilyen gyógyszert ne dobjon a szennyvízbe vagy a háztartási hulladékba. Kérdezze meg gyógyszerészét, hogy mit tegyen a már nem használt gyógyszereivel. Ezek az intézkedések elősegítik a környezet védelmét.</w:t>
      </w:r>
    </w:p>
    <w:p w14:paraId="3557D09B" w14:textId="77777777" w:rsidR="000824BD" w:rsidRPr="00F3023F" w:rsidRDefault="000824BD" w:rsidP="00AE2BA4">
      <w:pPr>
        <w:widowControl w:val="0"/>
        <w:spacing w:after="0" w:line="240" w:lineRule="auto"/>
        <w:rPr>
          <w:rFonts w:ascii="Times New Roman" w:hAnsi="Times New Roman"/>
          <w:lang w:val="hu-HU"/>
        </w:rPr>
      </w:pPr>
    </w:p>
    <w:p w14:paraId="04EA8F9F" w14:textId="77777777" w:rsidR="000824BD" w:rsidRPr="00F3023F" w:rsidRDefault="000824BD" w:rsidP="00AE2BA4">
      <w:pPr>
        <w:widowControl w:val="0"/>
        <w:spacing w:after="0" w:line="240" w:lineRule="auto"/>
        <w:rPr>
          <w:rFonts w:ascii="Times New Roman" w:hAnsi="Times New Roman"/>
          <w:lang w:val="hu-HU"/>
        </w:rPr>
      </w:pPr>
    </w:p>
    <w:p w14:paraId="35947AEA" w14:textId="77777777" w:rsidR="000824BD" w:rsidRPr="00F3023F" w:rsidRDefault="000824BD" w:rsidP="00AE2BA4">
      <w:pPr>
        <w:widowControl w:val="0"/>
        <w:spacing w:after="0" w:line="240" w:lineRule="auto"/>
        <w:rPr>
          <w:rFonts w:ascii="Times New Roman" w:eastAsia="Times New Roman" w:hAnsi="Times New Roman"/>
          <w:b/>
          <w:lang w:val="hu-HU"/>
        </w:rPr>
      </w:pPr>
      <w:r w:rsidRPr="00F3023F">
        <w:rPr>
          <w:rFonts w:ascii="Times New Roman" w:eastAsia="Times New Roman" w:hAnsi="Times New Roman"/>
          <w:b/>
          <w:lang w:val="hu-HU"/>
        </w:rPr>
        <w:t>6.</w:t>
      </w:r>
      <w:r w:rsidRPr="00F3023F">
        <w:rPr>
          <w:rFonts w:ascii="Times New Roman" w:eastAsia="Times New Roman" w:hAnsi="Times New Roman"/>
          <w:b/>
          <w:lang w:val="hu-HU"/>
        </w:rPr>
        <w:tab/>
        <w:t>A csomagolás tartalma és egyéb információk</w:t>
      </w:r>
    </w:p>
    <w:p w14:paraId="1C3C26AC" w14:textId="77777777" w:rsidR="000824BD" w:rsidRPr="00F3023F" w:rsidRDefault="000824BD" w:rsidP="00AE2BA4">
      <w:pPr>
        <w:widowControl w:val="0"/>
        <w:spacing w:after="0" w:line="240" w:lineRule="auto"/>
        <w:rPr>
          <w:rFonts w:ascii="Times New Roman" w:hAnsi="Times New Roman"/>
          <w:lang w:val="hu-HU"/>
        </w:rPr>
      </w:pPr>
    </w:p>
    <w:p w14:paraId="4AA448C9" w14:textId="77777777" w:rsidR="000824BD" w:rsidRPr="00F3023F" w:rsidRDefault="000824BD" w:rsidP="00AE2BA4">
      <w:pPr>
        <w:widowControl w:val="0"/>
        <w:spacing w:after="0" w:line="240" w:lineRule="auto"/>
        <w:rPr>
          <w:rFonts w:ascii="Times New Roman" w:hAnsi="Times New Roman"/>
          <w:b/>
          <w:lang w:val="hu-HU"/>
        </w:rPr>
      </w:pPr>
      <w:r w:rsidRPr="00F3023F">
        <w:rPr>
          <w:rFonts w:ascii="Times New Roman" w:hAnsi="Times New Roman"/>
          <w:b/>
          <w:lang w:val="hu-HU"/>
        </w:rPr>
        <w:t>Mit tartalmaz az Oxytocin Grindeks?</w:t>
      </w:r>
    </w:p>
    <w:p w14:paraId="1B89189E" w14:textId="77777777" w:rsidR="000824BD" w:rsidRPr="00AD0897" w:rsidRDefault="00AD0897" w:rsidP="00AE2BA4">
      <w:pPr>
        <w:pStyle w:val="Listaszerbekezds"/>
        <w:widowControl w:val="0"/>
        <w:numPr>
          <w:ilvl w:val="0"/>
          <w:numId w:val="3"/>
        </w:numPr>
        <w:spacing w:after="0" w:line="240" w:lineRule="auto"/>
        <w:ind w:left="284" w:hanging="284"/>
        <w:rPr>
          <w:rFonts w:ascii="Times New Roman" w:hAnsi="Times New Roman"/>
          <w:lang w:val="hu-HU"/>
        </w:rPr>
      </w:pPr>
      <w:r>
        <w:rPr>
          <w:rFonts w:ascii="Times New Roman" w:hAnsi="Times New Roman"/>
          <w:lang w:val="hu-HU"/>
        </w:rPr>
        <w:t>A készítmény hatóanyaga</w:t>
      </w:r>
      <w:r w:rsidR="000824BD" w:rsidRPr="00AD0897">
        <w:rPr>
          <w:rFonts w:ascii="Times New Roman" w:hAnsi="Times New Roman"/>
          <w:lang w:val="hu-HU"/>
        </w:rPr>
        <w:t xml:space="preserve"> az oxitocin.</w:t>
      </w:r>
    </w:p>
    <w:p w14:paraId="758237D1" w14:textId="1F15A432" w:rsidR="000824BD" w:rsidRPr="00AD0897" w:rsidRDefault="000824BD">
      <w:pPr>
        <w:pStyle w:val="Listaszerbekezds"/>
        <w:widowControl w:val="0"/>
        <w:spacing w:after="0" w:line="240" w:lineRule="auto"/>
        <w:ind w:left="284"/>
        <w:rPr>
          <w:rFonts w:ascii="Times New Roman" w:hAnsi="Times New Roman"/>
          <w:lang w:val="hu-HU"/>
        </w:rPr>
      </w:pPr>
      <w:r w:rsidRPr="00AD0897">
        <w:rPr>
          <w:rFonts w:ascii="Times New Roman" w:hAnsi="Times New Roman"/>
          <w:lang w:val="hu-HU"/>
        </w:rPr>
        <w:t>8,3 mikrogramm</w:t>
      </w:r>
      <w:r w:rsidR="00CD09B3">
        <w:rPr>
          <w:rFonts w:ascii="Times New Roman" w:hAnsi="Times New Roman"/>
          <w:lang w:val="hu-HU"/>
        </w:rPr>
        <w:t xml:space="preserve"> (</w:t>
      </w:r>
      <w:r w:rsidR="00CD09B3" w:rsidRPr="00AD0897">
        <w:rPr>
          <w:rFonts w:ascii="Times New Roman" w:hAnsi="Times New Roman"/>
          <w:lang w:val="hu-HU"/>
        </w:rPr>
        <w:t>5 NE</w:t>
      </w:r>
      <w:r w:rsidR="00CD09B3">
        <w:rPr>
          <w:rFonts w:ascii="Times New Roman" w:hAnsi="Times New Roman"/>
          <w:lang w:val="hu-HU"/>
        </w:rPr>
        <w:t>)</w:t>
      </w:r>
      <w:r w:rsidRPr="00AD0897">
        <w:rPr>
          <w:rFonts w:ascii="Times New Roman" w:hAnsi="Times New Roman"/>
          <w:lang w:val="hu-HU"/>
        </w:rPr>
        <w:t xml:space="preserve"> oxitocint tartalmaz milliliterenként.</w:t>
      </w:r>
    </w:p>
    <w:p w14:paraId="1FA445A3" w14:textId="2F938D96" w:rsidR="000824BD" w:rsidRPr="00AD0897" w:rsidRDefault="000824BD">
      <w:pPr>
        <w:pStyle w:val="Listaszerbekezds"/>
        <w:widowControl w:val="0"/>
        <w:spacing w:after="0" w:line="240" w:lineRule="auto"/>
        <w:ind w:left="284"/>
        <w:rPr>
          <w:rFonts w:ascii="Times New Roman" w:hAnsi="Times New Roman"/>
          <w:lang w:val="hu-HU"/>
        </w:rPr>
      </w:pPr>
      <w:r w:rsidRPr="00AD0897">
        <w:rPr>
          <w:rFonts w:ascii="Times New Roman" w:hAnsi="Times New Roman"/>
          <w:lang w:val="hu-HU"/>
        </w:rPr>
        <w:t>16,7 mikrogramm</w:t>
      </w:r>
      <w:r w:rsidR="00CD09B3">
        <w:rPr>
          <w:rFonts w:ascii="Times New Roman" w:hAnsi="Times New Roman"/>
          <w:lang w:val="hu-HU"/>
        </w:rPr>
        <w:t xml:space="preserve"> (</w:t>
      </w:r>
      <w:r w:rsidR="00CD09B3" w:rsidRPr="00AD0897">
        <w:rPr>
          <w:rFonts w:ascii="Times New Roman" w:hAnsi="Times New Roman"/>
          <w:lang w:val="hu-HU"/>
        </w:rPr>
        <w:t>10 NE</w:t>
      </w:r>
      <w:r w:rsidR="00CD09B3">
        <w:rPr>
          <w:rFonts w:ascii="Times New Roman" w:hAnsi="Times New Roman"/>
          <w:lang w:val="hu-HU"/>
        </w:rPr>
        <w:t>)</w:t>
      </w:r>
      <w:r w:rsidR="00CD09B3" w:rsidRPr="00AD0897">
        <w:rPr>
          <w:rFonts w:ascii="Times New Roman" w:hAnsi="Times New Roman"/>
          <w:lang w:val="hu-HU"/>
        </w:rPr>
        <w:t xml:space="preserve"> </w:t>
      </w:r>
      <w:r w:rsidRPr="00AD0897">
        <w:rPr>
          <w:rFonts w:ascii="Times New Roman" w:hAnsi="Times New Roman"/>
          <w:lang w:val="hu-HU"/>
        </w:rPr>
        <w:t>oxitocint tartalmaz milliliterenként.</w:t>
      </w:r>
    </w:p>
    <w:p w14:paraId="7C1049AA" w14:textId="13527441" w:rsidR="000824BD" w:rsidRPr="00374B0D" w:rsidRDefault="000824BD">
      <w:pPr>
        <w:pStyle w:val="ammcorpstexte"/>
        <w:widowControl w:val="0"/>
        <w:numPr>
          <w:ilvl w:val="0"/>
          <w:numId w:val="3"/>
        </w:numPr>
        <w:ind w:left="284" w:hanging="284"/>
        <w:rPr>
          <w:rFonts w:ascii="Times New Roman" w:hAnsi="Times New Roman" w:cs="Times New Roman"/>
          <w:sz w:val="22"/>
          <w:szCs w:val="22"/>
          <w:lang w:val="hu-HU"/>
        </w:rPr>
      </w:pPr>
      <w:r w:rsidRPr="00374B0D">
        <w:rPr>
          <w:rFonts w:ascii="Times New Roman" w:hAnsi="Times New Roman" w:cs="Times New Roman"/>
          <w:sz w:val="22"/>
          <w:szCs w:val="22"/>
          <w:lang w:val="hu-HU"/>
        </w:rPr>
        <w:t>Egyéb összetevők:</w:t>
      </w:r>
      <w:r w:rsidR="00AC0B28">
        <w:rPr>
          <w:rFonts w:ascii="Times New Roman" w:hAnsi="Times New Roman" w:cs="Times New Roman"/>
          <w:sz w:val="22"/>
          <w:szCs w:val="22"/>
          <w:lang w:val="hu-HU"/>
        </w:rPr>
        <w:t>nátrium-acetát-trihidrát</w:t>
      </w:r>
      <w:r w:rsidRPr="00374B0D">
        <w:rPr>
          <w:rFonts w:ascii="Times New Roman" w:hAnsi="Times New Roman" w:cs="Times New Roman"/>
          <w:sz w:val="22"/>
          <w:szCs w:val="22"/>
          <w:lang w:val="hu-HU"/>
        </w:rPr>
        <w:t xml:space="preserve">, </w:t>
      </w:r>
      <w:r w:rsidR="00AC0B28">
        <w:rPr>
          <w:rFonts w:ascii="Times New Roman" w:hAnsi="Times New Roman" w:cs="Times New Roman"/>
          <w:sz w:val="22"/>
          <w:szCs w:val="22"/>
          <w:lang w:val="hu-HU"/>
        </w:rPr>
        <w:t xml:space="preserve">tömény </w:t>
      </w:r>
      <w:r w:rsidRPr="00374B0D">
        <w:rPr>
          <w:rFonts w:ascii="Times New Roman" w:hAnsi="Times New Roman" w:cs="Times New Roman"/>
          <w:sz w:val="22"/>
          <w:szCs w:val="22"/>
          <w:lang w:val="hu-HU"/>
        </w:rPr>
        <w:t>ecetsav</w:t>
      </w:r>
      <w:r w:rsidR="00AC0B28">
        <w:rPr>
          <w:rFonts w:ascii="Times New Roman" w:hAnsi="Times New Roman" w:cs="Times New Roman"/>
          <w:sz w:val="22"/>
          <w:szCs w:val="22"/>
          <w:lang w:val="hu-HU"/>
        </w:rPr>
        <w:t>, nátrium-klorid, nátrium-hidroxid</w:t>
      </w:r>
      <w:r w:rsidRPr="00374B0D">
        <w:rPr>
          <w:rFonts w:ascii="Times New Roman" w:hAnsi="Times New Roman" w:cs="Times New Roman"/>
          <w:sz w:val="22"/>
          <w:szCs w:val="22"/>
          <w:lang w:val="hu-HU"/>
        </w:rPr>
        <w:t xml:space="preserve"> (pH beállításához), injekcióhoz való víz.</w:t>
      </w:r>
    </w:p>
    <w:p w14:paraId="17E6FB97" w14:textId="77777777" w:rsidR="000824BD" w:rsidRPr="00F3023F" w:rsidRDefault="000824BD" w:rsidP="00AE2BA4">
      <w:pPr>
        <w:widowControl w:val="0"/>
        <w:spacing w:after="0" w:line="240" w:lineRule="auto"/>
        <w:rPr>
          <w:rFonts w:ascii="Times New Roman" w:eastAsia="Times New Roman" w:hAnsi="Times New Roman"/>
          <w:lang w:val="hu-HU" w:eastAsia="hu-HU"/>
        </w:rPr>
      </w:pPr>
    </w:p>
    <w:p w14:paraId="134E9B03" w14:textId="77777777" w:rsidR="000824BD" w:rsidRPr="00F3023F" w:rsidRDefault="000824BD" w:rsidP="00AE2BA4">
      <w:pPr>
        <w:widowControl w:val="0"/>
        <w:spacing w:after="0" w:line="240" w:lineRule="auto"/>
        <w:rPr>
          <w:rFonts w:ascii="Times New Roman" w:hAnsi="Times New Roman"/>
          <w:b/>
          <w:lang w:val="hu-HU"/>
        </w:rPr>
      </w:pPr>
      <w:r w:rsidRPr="00F3023F">
        <w:rPr>
          <w:rFonts w:ascii="Times New Roman" w:hAnsi="Times New Roman"/>
          <w:b/>
          <w:lang w:val="hu-HU"/>
        </w:rPr>
        <w:t>Milyen az Oxytocin Grindeks külleme és mit tartalmaz a csomagolás?</w:t>
      </w:r>
    </w:p>
    <w:p w14:paraId="499D7CAF" w14:textId="5D42A6EC" w:rsidR="000824BD" w:rsidRPr="00F3023F" w:rsidRDefault="000824BD">
      <w:pPr>
        <w:widowControl w:val="0"/>
        <w:spacing w:after="0" w:line="240" w:lineRule="auto"/>
        <w:rPr>
          <w:rFonts w:ascii="Times New Roman" w:eastAsia="Times New Roman" w:hAnsi="Times New Roman"/>
          <w:lang w:val="hu-HU" w:eastAsia="hu-HU"/>
        </w:rPr>
      </w:pPr>
      <w:r w:rsidRPr="00F3023F">
        <w:rPr>
          <w:rFonts w:ascii="Times New Roman" w:eastAsia="Times New Roman" w:hAnsi="Times New Roman"/>
          <w:lang w:val="hu-HU" w:eastAsia="hu-HU"/>
        </w:rPr>
        <w:t>Színtelen, tiszta, látható részecskéktől mentes folyadék.</w:t>
      </w:r>
    </w:p>
    <w:p w14:paraId="39C52110" w14:textId="610A863F" w:rsidR="000824BD" w:rsidRPr="00F3023F" w:rsidRDefault="000824BD">
      <w:pPr>
        <w:pStyle w:val="ammcorpstexte"/>
        <w:widowControl w:val="0"/>
        <w:rPr>
          <w:rFonts w:ascii="Times New Roman" w:hAnsi="Times New Roman" w:cs="Times New Roman"/>
          <w:sz w:val="22"/>
          <w:szCs w:val="22"/>
          <w:lang w:val="hu-HU"/>
        </w:rPr>
      </w:pPr>
      <w:r w:rsidRPr="00F3023F">
        <w:rPr>
          <w:rFonts w:ascii="Times New Roman" w:hAnsi="Times New Roman" w:cs="Times New Roman"/>
          <w:sz w:val="22"/>
          <w:szCs w:val="22"/>
          <w:lang w:val="hu-HU"/>
        </w:rPr>
        <w:t>pH: 3,5</w:t>
      </w:r>
      <w:r w:rsidR="005C2CD6">
        <w:rPr>
          <w:rFonts w:ascii="Times New Roman" w:hAnsi="Times New Roman" w:cs="Times New Roman"/>
          <w:sz w:val="22"/>
          <w:szCs w:val="22"/>
          <w:lang w:val="hu-HU"/>
        </w:rPr>
        <w:t>-</w:t>
      </w:r>
      <w:r w:rsidRPr="00F3023F">
        <w:rPr>
          <w:rFonts w:ascii="Times New Roman" w:hAnsi="Times New Roman" w:cs="Times New Roman"/>
          <w:sz w:val="22"/>
          <w:szCs w:val="22"/>
          <w:lang w:val="hu-HU"/>
        </w:rPr>
        <w:t>4,5.</w:t>
      </w:r>
    </w:p>
    <w:p w14:paraId="5A923455" w14:textId="77777777" w:rsidR="000824BD" w:rsidRPr="00F3023F" w:rsidRDefault="000824BD">
      <w:pPr>
        <w:pStyle w:val="ammcorpstexte"/>
        <w:widowControl w:val="0"/>
        <w:rPr>
          <w:rFonts w:ascii="Times New Roman" w:hAnsi="Times New Roman" w:cs="Times New Roman"/>
          <w:sz w:val="22"/>
          <w:szCs w:val="22"/>
          <w:lang w:val="hu-HU"/>
        </w:rPr>
      </w:pPr>
    </w:p>
    <w:p w14:paraId="35EE92B2" w14:textId="21DB0350" w:rsidR="000824BD" w:rsidRPr="00F3023F" w:rsidRDefault="000824BD">
      <w:pPr>
        <w:pStyle w:val="ammcorpstexte"/>
        <w:widowControl w:val="0"/>
        <w:rPr>
          <w:rFonts w:ascii="Times New Roman" w:hAnsi="Times New Roman" w:cs="Times New Roman"/>
          <w:sz w:val="22"/>
          <w:szCs w:val="22"/>
          <w:lang w:val="hu-HU"/>
        </w:rPr>
      </w:pPr>
      <w:r w:rsidRPr="00F3023F">
        <w:rPr>
          <w:rFonts w:ascii="Times New Roman" w:hAnsi="Times New Roman" w:cs="Times New Roman"/>
          <w:sz w:val="22"/>
          <w:szCs w:val="22"/>
          <w:lang w:val="hu-HU"/>
        </w:rPr>
        <w:t>I</w:t>
      </w:r>
      <w:r w:rsidR="00E53999">
        <w:rPr>
          <w:rFonts w:ascii="Times New Roman" w:hAnsi="Times New Roman" w:cs="Times New Roman"/>
          <w:sz w:val="22"/>
          <w:szCs w:val="22"/>
          <w:lang w:val="hu-HU"/>
        </w:rPr>
        <w:t xml:space="preserve">-es </w:t>
      </w:r>
      <w:r w:rsidRPr="00F3023F">
        <w:rPr>
          <w:rFonts w:ascii="Times New Roman" w:hAnsi="Times New Roman" w:cs="Times New Roman"/>
          <w:sz w:val="22"/>
          <w:szCs w:val="22"/>
          <w:lang w:val="hu-HU"/>
        </w:rPr>
        <w:t xml:space="preserve">típusú, átlátszó, törőgyűrűvel vagy törőponttal ellátott 1 ml-es boroszilikát üvegampulla. </w:t>
      </w:r>
    </w:p>
    <w:p w14:paraId="1C7E8D22" w14:textId="77777777" w:rsidR="000824BD" w:rsidRPr="00F3023F" w:rsidRDefault="000824BD">
      <w:pPr>
        <w:pStyle w:val="ammcorpstexte"/>
        <w:widowControl w:val="0"/>
        <w:rPr>
          <w:rFonts w:ascii="Times New Roman" w:hAnsi="Times New Roman" w:cs="Times New Roman"/>
          <w:sz w:val="22"/>
          <w:szCs w:val="22"/>
          <w:lang w:val="hu-HU"/>
        </w:rPr>
      </w:pPr>
      <w:r w:rsidRPr="00F3023F">
        <w:rPr>
          <w:rFonts w:ascii="Times New Roman" w:hAnsi="Times New Roman" w:cs="Times New Roman"/>
          <w:sz w:val="22"/>
          <w:szCs w:val="22"/>
          <w:lang w:val="hu-HU"/>
        </w:rPr>
        <w:t>Kiszerelések: 5 db, 10 db vagy 100 db ampulla.</w:t>
      </w:r>
    </w:p>
    <w:p w14:paraId="3DF91C5B" w14:textId="77777777" w:rsidR="000824BD" w:rsidRPr="00F3023F" w:rsidRDefault="000824BD" w:rsidP="00AE2BA4">
      <w:pPr>
        <w:widowControl w:val="0"/>
        <w:spacing w:after="0" w:line="240" w:lineRule="auto"/>
        <w:rPr>
          <w:rFonts w:ascii="Times New Roman" w:hAnsi="Times New Roman"/>
          <w:lang w:val="hu-HU"/>
        </w:rPr>
      </w:pPr>
    </w:p>
    <w:p w14:paraId="18C1A215" w14:textId="77777777" w:rsidR="000824BD" w:rsidRPr="00F3023F" w:rsidRDefault="000824BD" w:rsidP="00AE2BA4">
      <w:pPr>
        <w:widowControl w:val="0"/>
        <w:tabs>
          <w:tab w:val="left" w:pos="567"/>
        </w:tabs>
        <w:spacing w:after="0" w:line="240" w:lineRule="auto"/>
        <w:ind w:left="567" w:hanging="567"/>
        <w:outlineLvl w:val="0"/>
        <w:rPr>
          <w:rFonts w:ascii="Times New Roman" w:eastAsia="Times New Roman" w:hAnsi="Times New Roman"/>
          <w:snapToGrid w:val="0"/>
          <w:color w:val="000000"/>
          <w:lang w:val="hu-HU" w:eastAsia="es-ES"/>
        </w:rPr>
      </w:pPr>
      <w:r w:rsidRPr="00F3023F">
        <w:rPr>
          <w:rFonts w:ascii="Times New Roman" w:eastAsia="Times New Roman" w:hAnsi="Times New Roman"/>
          <w:snapToGrid w:val="0"/>
          <w:color w:val="000000"/>
          <w:lang w:val="hu-HU" w:eastAsia="es-ES"/>
        </w:rPr>
        <w:t>Nem feltétlenül mindegyik kiszerelés kerül kereskedelmi forgalomba.</w:t>
      </w:r>
    </w:p>
    <w:p w14:paraId="5773BCFE" w14:textId="77777777" w:rsidR="000824BD" w:rsidRPr="00F3023F" w:rsidRDefault="000824BD" w:rsidP="00AE2BA4">
      <w:pPr>
        <w:widowControl w:val="0"/>
        <w:spacing w:after="0" w:line="240" w:lineRule="auto"/>
        <w:rPr>
          <w:rFonts w:ascii="Times New Roman" w:hAnsi="Times New Roman"/>
          <w:b/>
          <w:lang w:val="hu-HU"/>
        </w:rPr>
      </w:pPr>
    </w:p>
    <w:p w14:paraId="0E26536A" w14:textId="77777777" w:rsidR="000824BD" w:rsidRPr="00F3023F" w:rsidRDefault="000824BD" w:rsidP="00AE2BA4">
      <w:pPr>
        <w:widowControl w:val="0"/>
        <w:spacing w:after="0" w:line="240" w:lineRule="auto"/>
        <w:rPr>
          <w:rFonts w:ascii="Times New Roman" w:hAnsi="Times New Roman"/>
          <w:lang w:val="hu-HU"/>
        </w:rPr>
      </w:pPr>
      <w:r w:rsidRPr="00F3023F">
        <w:rPr>
          <w:rFonts w:ascii="Times New Roman" w:hAnsi="Times New Roman"/>
          <w:b/>
          <w:lang w:val="hu-HU"/>
        </w:rPr>
        <w:t>A forgalomba hozatali engedély jogosultja és a gyártó</w:t>
      </w:r>
    </w:p>
    <w:p w14:paraId="6F5AB5A3" w14:textId="77777777" w:rsidR="000824BD" w:rsidRPr="00F3023F" w:rsidRDefault="000824BD" w:rsidP="00AE2BA4">
      <w:pPr>
        <w:widowControl w:val="0"/>
        <w:spacing w:after="0" w:line="240" w:lineRule="auto"/>
        <w:rPr>
          <w:rFonts w:ascii="Times New Roman" w:hAnsi="Times New Roman"/>
          <w:lang w:val="hu-HU"/>
        </w:rPr>
      </w:pPr>
      <w:r w:rsidRPr="00F3023F">
        <w:rPr>
          <w:rFonts w:ascii="Times New Roman" w:hAnsi="Times New Roman"/>
          <w:lang w:val="hu-HU"/>
        </w:rPr>
        <w:t>AS GRINDEKS</w:t>
      </w:r>
    </w:p>
    <w:p w14:paraId="05F72DE6" w14:textId="77777777" w:rsidR="00295BCC" w:rsidRDefault="000824BD" w:rsidP="00AE2BA4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lang w:val="hu-HU"/>
        </w:rPr>
      </w:pPr>
      <w:r w:rsidRPr="00F3023F">
        <w:rPr>
          <w:rFonts w:ascii="Times New Roman" w:hAnsi="Times New Roman"/>
          <w:lang w:val="hu-HU"/>
        </w:rPr>
        <w:t xml:space="preserve">Krustpils iela 53, </w:t>
      </w:r>
    </w:p>
    <w:p w14:paraId="76A87172" w14:textId="6BCD08E8" w:rsidR="000824BD" w:rsidRPr="00F3023F" w:rsidRDefault="000824BD" w:rsidP="00AE2BA4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lang w:val="hu-HU"/>
        </w:rPr>
      </w:pPr>
      <w:r w:rsidRPr="00F3023F">
        <w:rPr>
          <w:rFonts w:ascii="Times New Roman" w:hAnsi="Times New Roman"/>
          <w:lang w:val="hu-HU"/>
        </w:rPr>
        <w:t>LV</w:t>
      </w:r>
      <w:r w:rsidR="005C2CD6">
        <w:rPr>
          <w:rFonts w:ascii="Times New Roman" w:hAnsi="Times New Roman"/>
          <w:lang w:val="hu-HU"/>
        </w:rPr>
        <w:t>-</w:t>
      </w:r>
      <w:r w:rsidRPr="00F3023F">
        <w:rPr>
          <w:rFonts w:ascii="Times New Roman" w:hAnsi="Times New Roman"/>
          <w:lang w:val="hu-HU"/>
        </w:rPr>
        <w:t>1057</w:t>
      </w:r>
      <w:r w:rsidR="00295BCC" w:rsidRPr="00295BCC">
        <w:rPr>
          <w:rFonts w:ascii="Times New Roman" w:hAnsi="Times New Roman"/>
          <w:lang w:val="hu-HU"/>
        </w:rPr>
        <w:t xml:space="preserve"> </w:t>
      </w:r>
      <w:r w:rsidR="00295BCC" w:rsidRPr="00F3023F">
        <w:rPr>
          <w:rFonts w:ascii="Times New Roman" w:hAnsi="Times New Roman"/>
          <w:lang w:val="hu-HU"/>
        </w:rPr>
        <w:t>Rīga,</w:t>
      </w:r>
    </w:p>
    <w:p w14:paraId="371518A7" w14:textId="77777777" w:rsidR="000824BD" w:rsidRPr="00F3023F" w:rsidRDefault="000824BD" w:rsidP="00AE2BA4">
      <w:pPr>
        <w:widowControl w:val="0"/>
        <w:spacing w:after="0" w:line="240" w:lineRule="auto"/>
        <w:rPr>
          <w:rFonts w:ascii="Times New Roman" w:hAnsi="Times New Roman"/>
          <w:lang w:val="hu-HU"/>
        </w:rPr>
      </w:pPr>
      <w:r w:rsidRPr="00F3023F">
        <w:rPr>
          <w:rFonts w:ascii="Times New Roman" w:hAnsi="Times New Roman"/>
          <w:lang w:val="hu-HU"/>
        </w:rPr>
        <w:t>Lettország</w:t>
      </w:r>
      <w:r w:rsidRPr="00F3023F" w:rsidDel="00D1449F">
        <w:rPr>
          <w:rFonts w:ascii="Times New Roman" w:hAnsi="Times New Roman"/>
          <w:lang w:val="hu-HU"/>
        </w:rPr>
        <w:t xml:space="preserve"> </w:t>
      </w:r>
    </w:p>
    <w:p w14:paraId="3F5F8A6C" w14:textId="77777777" w:rsidR="000824BD" w:rsidRPr="00593975" w:rsidRDefault="000824BD" w:rsidP="00AE2BA4">
      <w:pPr>
        <w:widowControl w:val="0"/>
        <w:spacing w:after="0" w:line="240" w:lineRule="auto"/>
        <w:rPr>
          <w:rFonts w:ascii="Times New Roman" w:hAnsi="Times New Roman"/>
          <w:lang w:val="hu-HU"/>
        </w:rPr>
      </w:pPr>
    </w:p>
    <w:p w14:paraId="7B86C951" w14:textId="33DBAD4F" w:rsidR="00593975" w:rsidRPr="007A7741" w:rsidRDefault="00593975" w:rsidP="00AE2BA4">
      <w:pPr>
        <w:keepNext/>
        <w:tabs>
          <w:tab w:val="left" w:pos="567"/>
        </w:tabs>
        <w:spacing w:after="0" w:line="240" w:lineRule="auto"/>
        <w:ind w:left="567" w:hanging="567"/>
        <w:rPr>
          <w:rFonts w:ascii="Times New Roman" w:hAnsi="Times New Roman"/>
          <w:u w:val="single"/>
          <w:lang w:val="hu-HU"/>
        </w:rPr>
      </w:pPr>
      <w:r w:rsidRPr="007A7741">
        <w:rPr>
          <w:rFonts w:ascii="Times New Roman" w:hAnsi="Times New Roman"/>
          <w:u w:val="single"/>
          <w:lang w:val="hu-HU"/>
        </w:rPr>
        <w:t>Oxytocin Grindeks 5</w:t>
      </w:r>
      <w:r w:rsidR="005C2CD6" w:rsidRPr="007A7741">
        <w:rPr>
          <w:rFonts w:ascii="Times New Roman" w:hAnsi="Times New Roman"/>
          <w:u w:val="single"/>
          <w:lang w:val="hu-HU"/>
        </w:rPr>
        <w:t> </w:t>
      </w:r>
      <w:r w:rsidRPr="007A7741">
        <w:rPr>
          <w:rFonts w:ascii="Times New Roman" w:hAnsi="Times New Roman"/>
          <w:u w:val="single"/>
          <w:lang w:val="hu-HU"/>
        </w:rPr>
        <w:t>NE/ml oldatos injekció vagy infúzió</w:t>
      </w:r>
    </w:p>
    <w:p w14:paraId="7CE61931" w14:textId="0D948173" w:rsidR="00593975" w:rsidRPr="00593975" w:rsidRDefault="00593975">
      <w:pPr>
        <w:widowControl w:val="0"/>
        <w:tabs>
          <w:tab w:val="left" w:pos="567"/>
        </w:tabs>
        <w:spacing w:after="0" w:line="240" w:lineRule="auto"/>
        <w:ind w:left="567" w:hanging="567"/>
        <w:rPr>
          <w:rFonts w:ascii="Times New Roman" w:eastAsia="Times New Roman" w:hAnsi="Times New Roman"/>
        </w:rPr>
      </w:pPr>
      <w:r w:rsidRPr="00593975">
        <w:rPr>
          <w:rFonts w:ascii="Times New Roman" w:eastAsia="Times New Roman" w:hAnsi="Times New Roman"/>
        </w:rPr>
        <w:t>OGYI-T-23732/01</w:t>
      </w:r>
      <w:r w:rsidRPr="00593975">
        <w:rPr>
          <w:rFonts w:ascii="Times New Roman" w:eastAsia="Times New Roman" w:hAnsi="Times New Roman"/>
        </w:rPr>
        <w:tab/>
        <w:t>5×1</w:t>
      </w:r>
      <w:r w:rsidR="005C2CD6">
        <w:rPr>
          <w:rFonts w:ascii="Times New Roman" w:eastAsia="Times New Roman" w:hAnsi="Times New Roman"/>
        </w:rPr>
        <w:t> </w:t>
      </w:r>
      <w:r w:rsidRPr="00593975">
        <w:rPr>
          <w:rFonts w:ascii="Times New Roman" w:eastAsia="Times New Roman" w:hAnsi="Times New Roman"/>
        </w:rPr>
        <w:t>ml</w:t>
      </w:r>
    </w:p>
    <w:p w14:paraId="226154E1" w14:textId="1536D2C6" w:rsidR="00593975" w:rsidRPr="00593975" w:rsidRDefault="00593975">
      <w:pPr>
        <w:widowControl w:val="0"/>
        <w:tabs>
          <w:tab w:val="left" w:pos="567"/>
        </w:tabs>
        <w:spacing w:after="0" w:line="240" w:lineRule="auto"/>
        <w:ind w:left="567" w:hanging="567"/>
        <w:rPr>
          <w:rFonts w:ascii="Times New Roman" w:eastAsia="Times New Roman" w:hAnsi="Times New Roman"/>
        </w:rPr>
      </w:pPr>
      <w:r w:rsidRPr="00593975">
        <w:rPr>
          <w:rFonts w:ascii="Times New Roman" w:eastAsia="Times New Roman" w:hAnsi="Times New Roman"/>
        </w:rPr>
        <w:t>OGYI-T-23732/02</w:t>
      </w:r>
      <w:r w:rsidRPr="00593975">
        <w:rPr>
          <w:rFonts w:ascii="Times New Roman" w:eastAsia="Times New Roman" w:hAnsi="Times New Roman"/>
        </w:rPr>
        <w:tab/>
        <w:t>10×1</w:t>
      </w:r>
      <w:r w:rsidR="005C2CD6">
        <w:rPr>
          <w:rFonts w:ascii="Times New Roman" w:eastAsia="Times New Roman" w:hAnsi="Times New Roman"/>
        </w:rPr>
        <w:t> </w:t>
      </w:r>
      <w:r w:rsidRPr="00593975">
        <w:rPr>
          <w:rFonts w:ascii="Times New Roman" w:eastAsia="Times New Roman" w:hAnsi="Times New Roman"/>
        </w:rPr>
        <w:t>ml</w:t>
      </w:r>
    </w:p>
    <w:p w14:paraId="0B01FAC2" w14:textId="7340C008" w:rsidR="00593975" w:rsidRPr="00593975" w:rsidRDefault="00593975">
      <w:pPr>
        <w:widowControl w:val="0"/>
        <w:tabs>
          <w:tab w:val="left" w:pos="567"/>
        </w:tabs>
        <w:spacing w:after="0" w:line="240" w:lineRule="auto"/>
        <w:ind w:left="567" w:hanging="567"/>
        <w:rPr>
          <w:rFonts w:ascii="Times New Roman" w:eastAsia="Times New Roman" w:hAnsi="Times New Roman"/>
        </w:rPr>
      </w:pPr>
      <w:r w:rsidRPr="00593975">
        <w:rPr>
          <w:rFonts w:ascii="Times New Roman" w:eastAsia="Times New Roman" w:hAnsi="Times New Roman"/>
        </w:rPr>
        <w:t>OGYI-T-23732/03</w:t>
      </w:r>
      <w:r w:rsidRPr="00593975">
        <w:rPr>
          <w:rFonts w:ascii="Times New Roman" w:eastAsia="Times New Roman" w:hAnsi="Times New Roman"/>
        </w:rPr>
        <w:tab/>
        <w:t>100×1</w:t>
      </w:r>
      <w:r w:rsidR="005C2CD6">
        <w:rPr>
          <w:rFonts w:ascii="Times New Roman" w:eastAsia="Times New Roman" w:hAnsi="Times New Roman"/>
        </w:rPr>
        <w:t> </w:t>
      </w:r>
      <w:r w:rsidRPr="00593975">
        <w:rPr>
          <w:rFonts w:ascii="Times New Roman" w:eastAsia="Times New Roman" w:hAnsi="Times New Roman"/>
        </w:rPr>
        <w:t>ml</w:t>
      </w:r>
    </w:p>
    <w:p w14:paraId="65FD8EBC" w14:textId="77777777" w:rsidR="00593975" w:rsidRPr="00593975" w:rsidRDefault="00593975">
      <w:pPr>
        <w:widowControl w:val="0"/>
        <w:tabs>
          <w:tab w:val="left" w:pos="567"/>
        </w:tabs>
        <w:spacing w:after="0" w:line="240" w:lineRule="auto"/>
        <w:ind w:left="567" w:hanging="567"/>
        <w:rPr>
          <w:rFonts w:ascii="Times New Roman" w:eastAsia="Times New Roman" w:hAnsi="Times New Roman"/>
        </w:rPr>
      </w:pPr>
    </w:p>
    <w:p w14:paraId="4B59AD38" w14:textId="1613E566" w:rsidR="00593975" w:rsidRPr="00593975" w:rsidRDefault="00593975">
      <w:pPr>
        <w:widowControl w:val="0"/>
        <w:tabs>
          <w:tab w:val="left" w:pos="567"/>
        </w:tabs>
        <w:spacing w:after="0" w:line="240" w:lineRule="auto"/>
        <w:ind w:left="567" w:hanging="567"/>
        <w:rPr>
          <w:rFonts w:ascii="Times New Roman" w:eastAsia="Times New Roman" w:hAnsi="Times New Roman"/>
          <w:u w:val="single"/>
        </w:rPr>
      </w:pPr>
      <w:r w:rsidRPr="00593975">
        <w:rPr>
          <w:rFonts w:ascii="Times New Roman" w:hAnsi="Times New Roman"/>
          <w:u w:val="single"/>
        </w:rPr>
        <w:t>Oxytocin Grindeks 10</w:t>
      </w:r>
      <w:r w:rsidR="005C2CD6">
        <w:rPr>
          <w:rFonts w:ascii="Times New Roman" w:hAnsi="Times New Roman"/>
          <w:u w:val="single"/>
        </w:rPr>
        <w:t> </w:t>
      </w:r>
      <w:r w:rsidRPr="00593975">
        <w:rPr>
          <w:rFonts w:ascii="Times New Roman" w:hAnsi="Times New Roman"/>
          <w:u w:val="single"/>
        </w:rPr>
        <w:t>NE/ml oldatos injekció vagy infúzió</w:t>
      </w:r>
    </w:p>
    <w:p w14:paraId="4A571EE6" w14:textId="14544283" w:rsidR="00593975" w:rsidRPr="00593975" w:rsidRDefault="00593975">
      <w:pPr>
        <w:widowControl w:val="0"/>
        <w:tabs>
          <w:tab w:val="left" w:pos="567"/>
        </w:tabs>
        <w:spacing w:after="0" w:line="240" w:lineRule="auto"/>
        <w:ind w:left="567" w:hanging="567"/>
        <w:rPr>
          <w:rFonts w:ascii="Times New Roman" w:eastAsia="Times New Roman" w:hAnsi="Times New Roman"/>
        </w:rPr>
      </w:pPr>
      <w:r w:rsidRPr="00593975">
        <w:rPr>
          <w:rFonts w:ascii="Times New Roman" w:eastAsia="Times New Roman" w:hAnsi="Times New Roman"/>
        </w:rPr>
        <w:t>OGYI-T-23732/04</w:t>
      </w:r>
      <w:r w:rsidRPr="00593975">
        <w:rPr>
          <w:rFonts w:ascii="Times New Roman" w:eastAsia="Times New Roman" w:hAnsi="Times New Roman"/>
        </w:rPr>
        <w:tab/>
        <w:t>5×1</w:t>
      </w:r>
      <w:r w:rsidR="005C2CD6">
        <w:rPr>
          <w:rFonts w:ascii="Times New Roman" w:eastAsia="Times New Roman" w:hAnsi="Times New Roman"/>
        </w:rPr>
        <w:t> </w:t>
      </w:r>
      <w:r w:rsidRPr="00593975">
        <w:rPr>
          <w:rFonts w:ascii="Times New Roman" w:eastAsia="Times New Roman" w:hAnsi="Times New Roman"/>
        </w:rPr>
        <w:t>ml</w:t>
      </w:r>
    </w:p>
    <w:p w14:paraId="0B494A6E" w14:textId="7F8867DD" w:rsidR="00593975" w:rsidRPr="00593975" w:rsidRDefault="00593975">
      <w:pPr>
        <w:widowControl w:val="0"/>
        <w:tabs>
          <w:tab w:val="left" w:pos="567"/>
        </w:tabs>
        <w:spacing w:after="0" w:line="240" w:lineRule="auto"/>
        <w:ind w:left="567" w:hanging="567"/>
        <w:rPr>
          <w:rFonts w:ascii="Times New Roman" w:eastAsia="Times New Roman" w:hAnsi="Times New Roman"/>
        </w:rPr>
      </w:pPr>
      <w:r w:rsidRPr="00593975">
        <w:rPr>
          <w:rFonts w:ascii="Times New Roman" w:eastAsia="Times New Roman" w:hAnsi="Times New Roman"/>
        </w:rPr>
        <w:t>OGYI-T-23732/05</w:t>
      </w:r>
      <w:r w:rsidRPr="00593975">
        <w:rPr>
          <w:rFonts w:ascii="Times New Roman" w:eastAsia="Times New Roman" w:hAnsi="Times New Roman"/>
        </w:rPr>
        <w:tab/>
        <w:t>10×1</w:t>
      </w:r>
      <w:r w:rsidR="005C2CD6">
        <w:rPr>
          <w:rFonts w:ascii="Times New Roman" w:eastAsia="Times New Roman" w:hAnsi="Times New Roman"/>
        </w:rPr>
        <w:t> </w:t>
      </w:r>
      <w:r w:rsidRPr="00593975">
        <w:rPr>
          <w:rFonts w:ascii="Times New Roman" w:eastAsia="Times New Roman" w:hAnsi="Times New Roman"/>
        </w:rPr>
        <w:t>ml</w:t>
      </w:r>
    </w:p>
    <w:p w14:paraId="15B90E84" w14:textId="2F05860B" w:rsidR="00593975" w:rsidRPr="00593975" w:rsidRDefault="00593975">
      <w:pPr>
        <w:widowControl w:val="0"/>
        <w:tabs>
          <w:tab w:val="left" w:pos="567"/>
        </w:tabs>
        <w:spacing w:after="0" w:line="240" w:lineRule="auto"/>
        <w:ind w:left="567" w:hanging="567"/>
        <w:rPr>
          <w:rFonts w:ascii="Times New Roman" w:eastAsia="Times New Roman" w:hAnsi="Times New Roman"/>
        </w:rPr>
      </w:pPr>
      <w:r w:rsidRPr="00593975">
        <w:rPr>
          <w:rFonts w:ascii="Times New Roman" w:eastAsia="Times New Roman" w:hAnsi="Times New Roman"/>
        </w:rPr>
        <w:t>OGYI-T-23732/06</w:t>
      </w:r>
      <w:r w:rsidRPr="00593975">
        <w:rPr>
          <w:rFonts w:ascii="Times New Roman" w:eastAsia="Times New Roman" w:hAnsi="Times New Roman"/>
        </w:rPr>
        <w:tab/>
        <w:t>100×1</w:t>
      </w:r>
      <w:r w:rsidR="005C2CD6">
        <w:rPr>
          <w:rFonts w:ascii="Times New Roman" w:eastAsia="Times New Roman" w:hAnsi="Times New Roman"/>
        </w:rPr>
        <w:t> </w:t>
      </w:r>
      <w:r w:rsidRPr="00593975">
        <w:rPr>
          <w:rFonts w:ascii="Times New Roman" w:eastAsia="Times New Roman" w:hAnsi="Times New Roman"/>
        </w:rPr>
        <w:t>ml</w:t>
      </w:r>
    </w:p>
    <w:p w14:paraId="02404E4C" w14:textId="77777777" w:rsidR="00593975" w:rsidRPr="00F3023F" w:rsidRDefault="00593975" w:rsidP="00AE2BA4">
      <w:pPr>
        <w:widowControl w:val="0"/>
        <w:spacing w:after="0" w:line="240" w:lineRule="auto"/>
        <w:rPr>
          <w:rFonts w:ascii="Times New Roman" w:hAnsi="Times New Roman"/>
          <w:lang w:val="hu-HU"/>
        </w:rPr>
      </w:pPr>
    </w:p>
    <w:p w14:paraId="4F4E1D36" w14:textId="4444FF32" w:rsidR="000824BD" w:rsidRPr="001466E7" w:rsidRDefault="000824BD" w:rsidP="00AE2BA4">
      <w:pPr>
        <w:widowControl w:val="0"/>
        <w:spacing w:after="0" w:line="240" w:lineRule="auto"/>
        <w:rPr>
          <w:rFonts w:ascii="Times New Roman" w:hAnsi="Times New Roman"/>
          <w:b/>
          <w:lang w:val="hu-HU"/>
        </w:rPr>
      </w:pPr>
      <w:r w:rsidRPr="001466E7">
        <w:rPr>
          <w:rFonts w:ascii="Times New Roman" w:hAnsi="Times New Roman"/>
          <w:b/>
          <w:lang w:val="hu-HU"/>
        </w:rPr>
        <w:t>Ezt a gyógyszert az Európai Gazdasági Térség tagállamaiban az alábbi neveken engedélyezték:</w:t>
      </w:r>
    </w:p>
    <w:tbl>
      <w:tblPr>
        <w:tblStyle w:val="Rcsostblzat"/>
        <w:tblW w:w="9210" w:type="dxa"/>
        <w:tblInd w:w="-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951"/>
        <w:gridCol w:w="7259"/>
      </w:tblGrid>
      <w:tr w:rsidR="00AC0B28" w:rsidRPr="009F0E8B" w14:paraId="585ED866" w14:textId="77777777" w:rsidTr="00AE2BA4">
        <w:tc>
          <w:tcPr>
            <w:tcW w:w="1951" w:type="dxa"/>
          </w:tcPr>
          <w:p w14:paraId="58A6654B" w14:textId="001D38C4" w:rsidR="00AC0B28" w:rsidRPr="00AE2BA4" w:rsidRDefault="00AC0B28" w:rsidP="00AE2BA4">
            <w:pPr>
              <w:widowControl w:val="0"/>
              <w:rPr>
                <w:rFonts w:ascii="Times New Roman" w:hAnsi="Times New Roman"/>
                <w:bCs/>
                <w:lang w:val="hu-HU"/>
              </w:rPr>
            </w:pPr>
            <w:r w:rsidRPr="00AE2BA4">
              <w:rPr>
                <w:rFonts w:ascii="Times New Roman" w:hAnsi="Times New Roman"/>
                <w:bCs/>
                <w:noProof/>
                <w:spacing w:val="-4"/>
              </w:rPr>
              <w:t>Svédország</w:t>
            </w:r>
          </w:p>
        </w:tc>
        <w:tc>
          <w:tcPr>
            <w:tcW w:w="7259" w:type="dxa"/>
          </w:tcPr>
          <w:p w14:paraId="06CB6B54" w14:textId="77777777" w:rsidR="00AC0B28" w:rsidRPr="007A7741" w:rsidRDefault="00AC0B28" w:rsidP="00AE2BA4">
            <w:pPr>
              <w:widowControl w:val="0"/>
              <w:rPr>
                <w:rFonts w:ascii="Times New Roman" w:hAnsi="Times New Roman"/>
                <w:bCs/>
                <w:noProof/>
                <w:spacing w:val="-4"/>
                <w:lang w:val="sv-SE"/>
              </w:rPr>
            </w:pPr>
            <w:r w:rsidRPr="007A7741">
              <w:rPr>
                <w:rFonts w:ascii="Times New Roman" w:hAnsi="Times New Roman"/>
                <w:bCs/>
                <w:noProof/>
                <w:spacing w:val="-4"/>
                <w:lang w:val="sv-SE"/>
              </w:rPr>
              <w:t>Oxytocin Grindeks 8.3 mikrogram/ml injektions-/infusionsvätska, lösning</w:t>
            </w:r>
          </w:p>
          <w:p w14:paraId="0288E250" w14:textId="1FCE7FF5" w:rsidR="00AC0B28" w:rsidRPr="00AE2BA4" w:rsidRDefault="00AC0B28" w:rsidP="00AE2BA4">
            <w:pPr>
              <w:widowControl w:val="0"/>
              <w:rPr>
                <w:rFonts w:ascii="Times New Roman" w:hAnsi="Times New Roman"/>
                <w:bCs/>
                <w:lang w:val="hu-HU"/>
              </w:rPr>
            </w:pPr>
            <w:r w:rsidRPr="007A7741">
              <w:rPr>
                <w:rFonts w:ascii="Times New Roman" w:hAnsi="Times New Roman"/>
                <w:bCs/>
                <w:noProof/>
                <w:spacing w:val="-4"/>
                <w:lang w:val="sv-SE"/>
              </w:rPr>
              <w:t>Oxytocin Grindeks 16.7 mikrogram/ml injektions-/infusionsvätska, lösning</w:t>
            </w:r>
          </w:p>
        </w:tc>
      </w:tr>
      <w:tr w:rsidR="00AC0B28" w:rsidRPr="001466E7" w14:paraId="6B996E1A" w14:textId="77777777" w:rsidTr="00AE2BA4">
        <w:tc>
          <w:tcPr>
            <w:tcW w:w="1951" w:type="dxa"/>
          </w:tcPr>
          <w:p w14:paraId="49A0A9E2" w14:textId="76815B39" w:rsidR="00AC0B28" w:rsidRPr="00AE2BA4" w:rsidRDefault="00AC0B28" w:rsidP="00AE2BA4">
            <w:pPr>
              <w:widowControl w:val="0"/>
              <w:rPr>
                <w:rFonts w:ascii="Times New Roman" w:hAnsi="Times New Roman"/>
                <w:bCs/>
                <w:lang w:val="hu-HU"/>
              </w:rPr>
            </w:pPr>
            <w:r w:rsidRPr="00AE2BA4">
              <w:rPr>
                <w:rFonts w:ascii="Times New Roman" w:hAnsi="Times New Roman"/>
                <w:bCs/>
                <w:noProof/>
              </w:rPr>
              <w:t>Auszt</w:t>
            </w:r>
            <w:r w:rsidRPr="00AE2BA4">
              <w:rPr>
                <w:rFonts w:ascii="Times New Roman" w:hAnsi="Times New Roman"/>
                <w:bCs/>
                <w:noProof/>
                <w:spacing w:val="-1"/>
              </w:rPr>
              <w:t>r</w:t>
            </w:r>
            <w:r w:rsidRPr="00AE2BA4">
              <w:rPr>
                <w:rFonts w:ascii="Times New Roman" w:hAnsi="Times New Roman"/>
                <w:bCs/>
                <w:noProof/>
              </w:rPr>
              <w:t>ia</w:t>
            </w:r>
          </w:p>
        </w:tc>
        <w:tc>
          <w:tcPr>
            <w:tcW w:w="7259" w:type="dxa"/>
          </w:tcPr>
          <w:p w14:paraId="5C5B1D29" w14:textId="659F2723" w:rsidR="00AC0B28" w:rsidRPr="00AE2BA4" w:rsidRDefault="00AC0B28" w:rsidP="00AE2BA4">
            <w:pPr>
              <w:widowControl w:val="0"/>
              <w:rPr>
                <w:rFonts w:ascii="Times New Roman" w:hAnsi="Times New Roman"/>
                <w:bCs/>
                <w:noProof/>
              </w:rPr>
            </w:pPr>
            <w:r w:rsidRPr="00AE2BA4">
              <w:rPr>
                <w:rFonts w:ascii="Times New Roman" w:hAnsi="Times New Roman"/>
                <w:bCs/>
                <w:noProof/>
              </w:rPr>
              <w:t>O</w:t>
            </w:r>
            <w:r w:rsidRPr="00AE2BA4">
              <w:rPr>
                <w:rFonts w:ascii="Times New Roman" w:hAnsi="Times New Roman"/>
                <w:bCs/>
                <w:noProof/>
                <w:lang w:val="lv-LV"/>
              </w:rPr>
              <w:t>xytocin Grindeks</w:t>
            </w:r>
            <w:r w:rsidRPr="00AE2BA4">
              <w:rPr>
                <w:rFonts w:ascii="Times New Roman" w:hAnsi="Times New Roman"/>
                <w:bCs/>
                <w:noProof/>
              </w:rPr>
              <w:t xml:space="preserve"> </w:t>
            </w:r>
            <w:r w:rsidR="007A7741" w:rsidRPr="007A7741">
              <w:rPr>
                <w:rFonts w:ascii="Times New Roman" w:hAnsi="Times New Roman"/>
                <w:bCs/>
                <w:noProof/>
              </w:rPr>
              <w:t>5 I.E./ml</w:t>
            </w:r>
            <w:r w:rsidR="007A7741" w:rsidRPr="007A7741" w:rsidDel="007A7741">
              <w:rPr>
                <w:rFonts w:ascii="Times New Roman" w:hAnsi="Times New Roman"/>
                <w:bCs/>
                <w:noProof/>
              </w:rPr>
              <w:t xml:space="preserve"> </w:t>
            </w:r>
            <w:r w:rsidRPr="00AE2BA4">
              <w:rPr>
                <w:rFonts w:ascii="Times New Roman" w:hAnsi="Times New Roman"/>
                <w:bCs/>
                <w:noProof/>
              </w:rPr>
              <w:t>Injektions-/Infusionslösung</w:t>
            </w:r>
          </w:p>
          <w:p w14:paraId="33A21201" w14:textId="25AD5012" w:rsidR="00AC0B28" w:rsidRPr="00AE2BA4" w:rsidRDefault="00AC0B28" w:rsidP="00AE2BA4">
            <w:pPr>
              <w:widowControl w:val="0"/>
              <w:rPr>
                <w:rFonts w:ascii="Times New Roman" w:hAnsi="Times New Roman"/>
                <w:bCs/>
                <w:lang w:val="hu-HU"/>
              </w:rPr>
            </w:pPr>
            <w:r w:rsidRPr="00AE2BA4">
              <w:rPr>
                <w:rFonts w:ascii="Times New Roman" w:hAnsi="Times New Roman"/>
                <w:bCs/>
                <w:noProof/>
              </w:rPr>
              <w:t>O</w:t>
            </w:r>
            <w:r w:rsidRPr="00AE2BA4">
              <w:rPr>
                <w:rFonts w:ascii="Times New Roman" w:hAnsi="Times New Roman"/>
                <w:bCs/>
                <w:noProof/>
                <w:lang w:val="lv-LV"/>
              </w:rPr>
              <w:t xml:space="preserve">xytocin </w:t>
            </w:r>
            <w:r w:rsidRPr="007A7741">
              <w:rPr>
                <w:rFonts w:ascii="Times New Roman" w:hAnsi="Times New Roman"/>
                <w:bCs/>
                <w:noProof/>
                <w:lang w:val="lv-LV"/>
              </w:rPr>
              <w:t>Grindeks</w:t>
            </w:r>
            <w:r w:rsidRPr="007A7741">
              <w:rPr>
                <w:rFonts w:ascii="Times New Roman" w:hAnsi="Times New Roman"/>
                <w:bCs/>
                <w:noProof/>
              </w:rPr>
              <w:t xml:space="preserve"> </w:t>
            </w:r>
            <w:r w:rsidR="007A7741" w:rsidRPr="002E7F2A">
              <w:rPr>
                <w:rFonts w:ascii="Times New Roman" w:hAnsi="Times New Roman"/>
                <w:bCs/>
                <w:noProof/>
                <w:lang w:val="sv-SE"/>
              </w:rPr>
              <w:t xml:space="preserve">10 I.E./ml </w:t>
            </w:r>
            <w:r w:rsidRPr="007A7741">
              <w:rPr>
                <w:rFonts w:ascii="Times New Roman" w:hAnsi="Times New Roman"/>
                <w:bCs/>
                <w:noProof/>
              </w:rPr>
              <w:t>Injektions</w:t>
            </w:r>
            <w:r w:rsidRPr="00AE2BA4">
              <w:rPr>
                <w:rFonts w:ascii="Times New Roman" w:hAnsi="Times New Roman"/>
                <w:bCs/>
                <w:noProof/>
              </w:rPr>
              <w:t>-/Infusionslösung</w:t>
            </w:r>
          </w:p>
        </w:tc>
      </w:tr>
      <w:tr w:rsidR="00AC0B28" w:rsidRPr="001466E7" w14:paraId="683AF286" w14:textId="77777777" w:rsidTr="00AE2BA4">
        <w:tc>
          <w:tcPr>
            <w:tcW w:w="1951" w:type="dxa"/>
          </w:tcPr>
          <w:p w14:paraId="7821CF0E" w14:textId="26BDC2FA" w:rsidR="00AC0B28" w:rsidRPr="00AE2BA4" w:rsidRDefault="00AC0B28" w:rsidP="00AE2BA4">
            <w:pPr>
              <w:widowControl w:val="0"/>
              <w:rPr>
                <w:rFonts w:ascii="Times New Roman" w:hAnsi="Times New Roman"/>
                <w:bCs/>
                <w:lang w:val="hu-HU"/>
              </w:rPr>
            </w:pPr>
            <w:r w:rsidRPr="00AE2BA4">
              <w:rPr>
                <w:rFonts w:ascii="Times New Roman" w:hAnsi="Times New Roman"/>
                <w:bCs/>
                <w:noProof/>
                <w:spacing w:val="-4"/>
              </w:rPr>
              <w:t>Belgium</w:t>
            </w:r>
          </w:p>
        </w:tc>
        <w:tc>
          <w:tcPr>
            <w:tcW w:w="7259" w:type="dxa"/>
          </w:tcPr>
          <w:p w14:paraId="3C5D6907" w14:textId="04E57AAA" w:rsidR="00AC0B28" w:rsidRPr="00AE2BA4" w:rsidRDefault="00AC0B28" w:rsidP="00AE2BA4">
            <w:pPr>
              <w:widowControl w:val="0"/>
              <w:rPr>
                <w:rFonts w:ascii="Times New Roman" w:hAnsi="Times New Roman"/>
                <w:bCs/>
                <w:noProof/>
                <w:spacing w:val="-4"/>
              </w:rPr>
            </w:pPr>
            <w:r w:rsidRPr="00AE2BA4">
              <w:rPr>
                <w:rFonts w:ascii="Times New Roman" w:hAnsi="Times New Roman"/>
                <w:bCs/>
                <w:noProof/>
                <w:spacing w:val="-4"/>
              </w:rPr>
              <w:t xml:space="preserve">Oxytocin Grindeks </w:t>
            </w:r>
            <w:r w:rsidR="007A7741" w:rsidRPr="007A7741">
              <w:rPr>
                <w:rFonts w:ascii="Times New Roman" w:hAnsi="Times New Roman"/>
                <w:bCs/>
                <w:noProof/>
                <w:spacing w:val="-4"/>
              </w:rPr>
              <w:t xml:space="preserve">5 U.I./1 mL, </w:t>
            </w:r>
            <w:r w:rsidRPr="00AE2BA4">
              <w:rPr>
                <w:rFonts w:ascii="Times New Roman" w:hAnsi="Times New Roman"/>
                <w:bCs/>
                <w:noProof/>
                <w:spacing w:val="-4"/>
              </w:rPr>
              <w:t>solution injectable/pour perfusion</w:t>
            </w:r>
          </w:p>
          <w:p w14:paraId="441156C7" w14:textId="729F811B" w:rsidR="00AC0B28" w:rsidRPr="00AE2BA4" w:rsidRDefault="00AC0B28" w:rsidP="00AE2BA4">
            <w:pPr>
              <w:widowControl w:val="0"/>
              <w:rPr>
                <w:rFonts w:ascii="Times New Roman" w:hAnsi="Times New Roman"/>
                <w:bCs/>
                <w:lang w:val="hu-HU"/>
              </w:rPr>
            </w:pPr>
            <w:r w:rsidRPr="00AE2BA4">
              <w:rPr>
                <w:rFonts w:ascii="Times New Roman" w:hAnsi="Times New Roman"/>
                <w:bCs/>
                <w:noProof/>
                <w:spacing w:val="-4"/>
              </w:rPr>
              <w:t xml:space="preserve">Oxytocin Grindeks 10 </w:t>
            </w:r>
            <w:r w:rsidR="007A7741" w:rsidRPr="007A7741">
              <w:rPr>
                <w:rFonts w:ascii="Times New Roman" w:hAnsi="Times New Roman"/>
                <w:bCs/>
                <w:noProof/>
                <w:spacing w:val="-4"/>
              </w:rPr>
              <w:t xml:space="preserve">U.I./1 mL, </w:t>
            </w:r>
            <w:r w:rsidRPr="00AE2BA4">
              <w:rPr>
                <w:rFonts w:ascii="Times New Roman" w:hAnsi="Times New Roman"/>
                <w:bCs/>
                <w:noProof/>
                <w:spacing w:val="-4"/>
              </w:rPr>
              <w:t>solution injectable/pour perfusion</w:t>
            </w:r>
          </w:p>
        </w:tc>
      </w:tr>
      <w:tr w:rsidR="00F37115" w:rsidRPr="001466E7" w14:paraId="1EFBD6FE" w14:textId="77777777" w:rsidTr="00AE2BA4">
        <w:tc>
          <w:tcPr>
            <w:tcW w:w="1951" w:type="dxa"/>
          </w:tcPr>
          <w:p w14:paraId="17D5969B" w14:textId="77777777" w:rsidR="00F37115" w:rsidRPr="00AE2BA4" w:rsidRDefault="00F37115" w:rsidP="00AE2BA4">
            <w:pPr>
              <w:widowControl w:val="0"/>
              <w:rPr>
                <w:rFonts w:ascii="Times New Roman" w:hAnsi="Times New Roman"/>
                <w:bCs/>
                <w:noProof/>
                <w:spacing w:val="-4"/>
              </w:rPr>
            </w:pPr>
          </w:p>
        </w:tc>
        <w:tc>
          <w:tcPr>
            <w:tcW w:w="7259" w:type="dxa"/>
          </w:tcPr>
          <w:p w14:paraId="66ABC8EF" w14:textId="77777777" w:rsidR="00F37115" w:rsidRPr="00E4192E" w:rsidRDefault="00F37115" w:rsidP="00F37115">
            <w:pPr>
              <w:pStyle w:val="Alcm"/>
              <w:jc w:val="left"/>
              <w:rPr>
                <w:b w:val="0"/>
                <w:noProof/>
                <w:spacing w:val="-4"/>
                <w:szCs w:val="22"/>
                <w:lang w:val="sv-SE"/>
              </w:rPr>
            </w:pPr>
            <w:r w:rsidRPr="00E4192E">
              <w:rPr>
                <w:b w:val="0"/>
                <w:noProof/>
                <w:spacing w:val="-4"/>
                <w:szCs w:val="22"/>
                <w:lang w:val="sv-SE"/>
              </w:rPr>
              <w:t>Oxytocin Grindeks 5 IU/ml Injektions-/Infusionslösung</w:t>
            </w:r>
          </w:p>
          <w:p w14:paraId="6748779A" w14:textId="77777777" w:rsidR="00F37115" w:rsidRPr="00E4192E" w:rsidRDefault="00F37115" w:rsidP="002E7F2A">
            <w:pPr>
              <w:pStyle w:val="Alcm"/>
              <w:jc w:val="left"/>
              <w:rPr>
                <w:b w:val="0"/>
                <w:noProof/>
                <w:spacing w:val="-4"/>
                <w:szCs w:val="22"/>
                <w:lang w:val="sv-SE"/>
              </w:rPr>
            </w:pPr>
            <w:r w:rsidRPr="00E4192E">
              <w:rPr>
                <w:b w:val="0"/>
                <w:noProof/>
                <w:spacing w:val="-4"/>
                <w:szCs w:val="22"/>
                <w:lang w:val="sv-SE"/>
              </w:rPr>
              <w:t>Oxytocin Grindeks 10 IU/ml Injektions-/Infusionslösung</w:t>
            </w:r>
          </w:p>
          <w:p w14:paraId="622135AC" w14:textId="0F503ABE" w:rsidR="00F37115" w:rsidRPr="000C0BAD" w:rsidRDefault="00F37115" w:rsidP="002E7F2A">
            <w:pPr>
              <w:pStyle w:val="Alcm"/>
              <w:jc w:val="left"/>
              <w:rPr>
                <w:b w:val="0"/>
                <w:noProof/>
                <w:spacing w:val="-4"/>
                <w:szCs w:val="22"/>
                <w:lang w:val="lv-LV"/>
              </w:rPr>
            </w:pPr>
            <w:r w:rsidRPr="000C0BAD">
              <w:rPr>
                <w:b w:val="0"/>
                <w:bCs/>
                <w:noProof/>
                <w:spacing w:val="-4"/>
                <w:szCs w:val="22"/>
                <w:lang w:val="lv-LV"/>
              </w:rPr>
              <w:t>Oxytocin Grindeks 5 IU/ml oplossing voor injectie/infusie</w:t>
            </w:r>
          </w:p>
          <w:p w14:paraId="77FF7A18" w14:textId="7EFBE9B4" w:rsidR="00F37115" w:rsidRPr="002E7F2A" w:rsidRDefault="00F37115" w:rsidP="002E7F2A">
            <w:pPr>
              <w:pStyle w:val="Alcm"/>
              <w:jc w:val="left"/>
              <w:rPr>
                <w:noProof/>
                <w:spacing w:val="-4"/>
                <w:lang w:val="lv-LV"/>
              </w:rPr>
            </w:pPr>
            <w:r w:rsidRPr="000C0BAD">
              <w:rPr>
                <w:b w:val="0"/>
                <w:bCs/>
                <w:noProof/>
                <w:spacing w:val="-4"/>
                <w:szCs w:val="22"/>
                <w:lang w:val="lv-LV"/>
              </w:rPr>
              <w:t>Oxytocin Grindeks 10 IU/ml oplossing voor injectie/infusie</w:t>
            </w:r>
          </w:p>
        </w:tc>
      </w:tr>
      <w:tr w:rsidR="00AC0B28" w:rsidRPr="009F0E8B" w14:paraId="69A774F9" w14:textId="77777777" w:rsidTr="00AE2BA4">
        <w:tc>
          <w:tcPr>
            <w:tcW w:w="1951" w:type="dxa"/>
          </w:tcPr>
          <w:p w14:paraId="3876DD8A" w14:textId="601CCBF5" w:rsidR="00AC0B28" w:rsidRPr="00AE2BA4" w:rsidRDefault="00AC0B28" w:rsidP="00AE2BA4">
            <w:pPr>
              <w:widowControl w:val="0"/>
              <w:rPr>
                <w:rFonts w:ascii="Times New Roman" w:hAnsi="Times New Roman"/>
                <w:bCs/>
                <w:lang w:val="hu-HU"/>
              </w:rPr>
            </w:pPr>
            <w:r w:rsidRPr="00AE2BA4">
              <w:rPr>
                <w:rFonts w:ascii="Times New Roman" w:hAnsi="Times New Roman"/>
                <w:bCs/>
                <w:noProof/>
                <w:spacing w:val="-4"/>
              </w:rPr>
              <w:t>Csehország</w:t>
            </w:r>
          </w:p>
        </w:tc>
        <w:tc>
          <w:tcPr>
            <w:tcW w:w="7259" w:type="dxa"/>
          </w:tcPr>
          <w:p w14:paraId="431DCF53" w14:textId="74A31652" w:rsidR="00AC0B28" w:rsidRPr="00AE2BA4" w:rsidRDefault="00AC0B28" w:rsidP="007A7741">
            <w:pPr>
              <w:widowControl w:val="0"/>
              <w:rPr>
                <w:rFonts w:ascii="Times New Roman" w:hAnsi="Times New Roman"/>
                <w:bCs/>
                <w:lang w:val="hu-HU"/>
              </w:rPr>
            </w:pPr>
            <w:r w:rsidRPr="007A7741">
              <w:rPr>
                <w:rFonts w:ascii="Times New Roman" w:hAnsi="Times New Roman"/>
                <w:bCs/>
                <w:noProof/>
                <w:spacing w:val="-4"/>
                <w:lang w:val="hu-HU"/>
              </w:rPr>
              <w:t xml:space="preserve">Ofost </w:t>
            </w:r>
            <w:r w:rsidRPr="00AE2BA4">
              <w:rPr>
                <w:rFonts w:ascii="Times New Roman" w:hAnsi="Times New Roman"/>
                <w:bCs/>
                <w:noProof/>
                <w:spacing w:val="-4"/>
                <w:lang w:val="cs-CZ"/>
              </w:rPr>
              <w:t>5 IU/ml injekční/infuzní roztok</w:t>
            </w:r>
          </w:p>
        </w:tc>
      </w:tr>
      <w:tr w:rsidR="00AC0B28" w:rsidRPr="001466E7" w14:paraId="4C8D96DD" w14:textId="77777777" w:rsidTr="00AE2BA4">
        <w:tc>
          <w:tcPr>
            <w:tcW w:w="1951" w:type="dxa"/>
          </w:tcPr>
          <w:p w14:paraId="583F5BC8" w14:textId="49575A6E" w:rsidR="00AC0B28" w:rsidRPr="00AE2BA4" w:rsidRDefault="00AC0B28" w:rsidP="00AE2BA4">
            <w:pPr>
              <w:widowControl w:val="0"/>
              <w:rPr>
                <w:rFonts w:ascii="Times New Roman" w:hAnsi="Times New Roman"/>
                <w:bCs/>
                <w:lang w:val="hu-HU"/>
              </w:rPr>
            </w:pPr>
            <w:r w:rsidRPr="00AE2BA4">
              <w:rPr>
                <w:rFonts w:ascii="Times New Roman" w:hAnsi="Times New Roman"/>
                <w:bCs/>
                <w:noProof/>
                <w:spacing w:val="-4"/>
              </w:rPr>
              <w:t>Franciaország</w:t>
            </w:r>
          </w:p>
        </w:tc>
        <w:tc>
          <w:tcPr>
            <w:tcW w:w="7259" w:type="dxa"/>
          </w:tcPr>
          <w:p w14:paraId="4C003159" w14:textId="0444D539" w:rsidR="00AC0B28" w:rsidRPr="00AE2BA4" w:rsidRDefault="007A7741" w:rsidP="00AE2BA4">
            <w:pPr>
              <w:widowControl w:val="0"/>
              <w:rPr>
                <w:rFonts w:ascii="Times New Roman" w:hAnsi="Times New Roman"/>
                <w:bCs/>
                <w:noProof/>
                <w:spacing w:val="-4"/>
              </w:rPr>
            </w:pPr>
            <w:r w:rsidRPr="00AE2BA4">
              <w:rPr>
                <w:rFonts w:ascii="Times New Roman" w:hAnsi="Times New Roman"/>
                <w:bCs/>
                <w:noProof/>
                <w:spacing w:val="-4"/>
              </w:rPr>
              <w:t xml:space="preserve">OXYTOCINE GRINDEKS </w:t>
            </w:r>
            <w:r w:rsidR="00AC0B28" w:rsidRPr="00AE2BA4">
              <w:rPr>
                <w:rFonts w:ascii="Times New Roman" w:hAnsi="Times New Roman"/>
                <w:bCs/>
                <w:noProof/>
                <w:spacing w:val="-4"/>
              </w:rPr>
              <w:t>5 U.I./1 mL, solution injectable/pour perfusion</w:t>
            </w:r>
          </w:p>
          <w:p w14:paraId="11B0F401" w14:textId="6F73BA7C" w:rsidR="00AC0B28" w:rsidRPr="00AE2BA4" w:rsidRDefault="007A7741" w:rsidP="00AE2BA4">
            <w:pPr>
              <w:widowControl w:val="0"/>
              <w:rPr>
                <w:rFonts w:ascii="Times New Roman" w:hAnsi="Times New Roman"/>
                <w:bCs/>
                <w:lang w:val="hu-HU"/>
              </w:rPr>
            </w:pPr>
            <w:r w:rsidRPr="00AE2BA4">
              <w:rPr>
                <w:rFonts w:ascii="Times New Roman" w:hAnsi="Times New Roman"/>
                <w:bCs/>
                <w:noProof/>
                <w:spacing w:val="-4"/>
              </w:rPr>
              <w:t xml:space="preserve">OXYTOCINE GRINDEKS </w:t>
            </w:r>
            <w:r w:rsidR="00AC0B28" w:rsidRPr="00AE2BA4">
              <w:rPr>
                <w:rFonts w:ascii="Times New Roman" w:hAnsi="Times New Roman"/>
                <w:bCs/>
                <w:noProof/>
                <w:spacing w:val="-4"/>
              </w:rPr>
              <w:t>10 U.I./1 mL, solution injectable/pour perfusion</w:t>
            </w:r>
          </w:p>
        </w:tc>
      </w:tr>
      <w:tr w:rsidR="00AC0B28" w:rsidRPr="009F0E8B" w14:paraId="68FAC5C6" w14:textId="77777777" w:rsidTr="00AE2BA4">
        <w:tc>
          <w:tcPr>
            <w:tcW w:w="1951" w:type="dxa"/>
          </w:tcPr>
          <w:p w14:paraId="01B56958" w14:textId="2FC3D1CF" w:rsidR="00AC0B28" w:rsidRPr="00AE2BA4" w:rsidRDefault="00AC0B28" w:rsidP="00AE2BA4">
            <w:pPr>
              <w:widowControl w:val="0"/>
              <w:rPr>
                <w:rFonts w:ascii="Times New Roman" w:hAnsi="Times New Roman"/>
                <w:bCs/>
                <w:lang w:val="hu-HU"/>
              </w:rPr>
            </w:pPr>
            <w:r w:rsidRPr="00AE2BA4">
              <w:rPr>
                <w:rFonts w:ascii="Times New Roman" w:hAnsi="Times New Roman"/>
                <w:bCs/>
                <w:noProof/>
                <w:spacing w:val="-4"/>
              </w:rPr>
              <w:t>Magyarország</w:t>
            </w:r>
          </w:p>
        </w:tc>
        <w:tc>
          <w:tcPr>
            <w:tcW w:w="7259" w:type="dxa"/>
          </w:tcPr>
          <w:p w14:paraId="48717BD9" w14:textId="77777777" w:rsidR="00AC0B28" w:rsidRPr="007A7741" w:rsidRDefault="00AC0B28" w:rsidP="00AE2BA4">
            <w:pPr>
              <w:widowControl w:val="0"/>
              <w:rPr>
                <w:rFonts w:ascii="Times New Roman" w:hAnsi="Times New Roman"/>
                <w:bCs/>
                <w:noProof/>
                <w:spacing w:val="-4"/>
                <w:lang w:val="hu-HU"/>
              </w:rPr>
            </w:pPr>
            <w:r w:rsidRPr="007A7741">
              <w:rPr>
                <w:rFonts w:ascii="Times New Roman" w:hAnsi="Times New Roman"/>
                <w:bCs/>
                <w:noProof/>
                <w:spacing w:val="-4"/>
                <w:lang w:val="hu-HU"/>
              </w:rPr>
              <w:t>Oxytocin Grindeks 5 NE/ml oldatos injekció vagy infúzió</w:t>
            </w:r>
          </w:p>
          <w:p w14:paraId="27970DD7" w14:textId="6FF23BB7" w:rsidR="00AC0B28" w:rsidRPr="007A7741" w:rsidRDefault="00AC0B28" w:rsidP="00AE2BA4">
            <w:pPr>
              <w:pStyle w:val="Alcm"/>
              <w:widowControl w:val="0"/>
              <w:jc w:val="left"/>
              <w:rPr>
                <w:b w:val="0"/>
                <w:bCs/>
                <w:noProof/>
                <w:spacing w:val="-4"/>
                <w:lang w:val="hu-HU"/>
              </w:rPr>
            </w:pPr>
            <w:r w:rsidRPr="007A7741">
              <w:rPr>
                <w:b w:val="0"/>
                <w:bCs/>
                <w:noProof/>
                <w:spacing w:val="-4"/>
                <w:szCs w:val="22"/>
                <w:lang w:val="hu-HU"/>
              </w:rPr>
              <w:t>Oxytocin Grindeks 10 NE/ml oldatos injekció vagy infúzió</w:t>
            </w:r>
          </w:p>
        </w:tc>
      </w:tr>
      <w:tr w:rsidR="00AC0B28" w:rsidRPr="009F0E8B" w14:paraId="49F5A0D8" w14:textId="77777777" w:rsidTr="00AE2BA4">
        <w:tc>
          <w:tcPr>
            <w:tcW w:w="1951" w:type="dxa"/>
          </w:tcPr>
          <w:p w14:paraId="77823782" w14:textId="52B5640F" w:rsidR="00AC0B28" w:rsidRPr="00AE2BA4" w:rsidRDefault="00AC0B28" w:rsidP="00AE2BA4">
            <w:pPr>
              <w:widowControl w:val="0"/>
              <w:rPr>
                <w:rFonts w:ascii="Times New Roman" w:hAnsi="Times New Roman"/>
                <w:bCs/>
                <w:lang w:val="hu-HU"/>
              </w:rPr>
            </w:pPr>
            <w:r w:rsidRPr="00AE2BA4">
              <w:rPr>
                <w:rFonts w:ascii="Times New Roman" w:hAnsi="Times New Roman"/>
                <w:bCs/>
                <w:noProof/>
                <w:spacing w:val="-4"/>
              </w:rPr>
              <w:t>Írország</w:t>
            </w:r>
          </w:p>
        </w:tc>
        <w:tc>
          <w:tcPr>
            <w:tcW w:w="7259" w:type="dxa"/>
          </w:tcPr>
          <w:p w14:paraId="34A873E0" w14:textId="77777777" w:rsidR="00AC0B28" w:rsidRPr="007A7741" w:rsidRDefault="00AC0B28" w:rsidP="00AE2BA4">
            <w:pPr>
              <w:widowControl w:val="0"/>
              <w:rPr>
                <w:rFonts w:ascii="Times New Roman" w:hAnsi="Times New Roman"/>
                <w:bCs/>
                <w:noProof/>
                <w:spacing w:val="-4"/>
                <w:lang w:val="hu-HU"/>
              </w:rPr>
            </w:pPr>
            <w:r w:rsidRPr="007A7741">
              <w:rPr>
                <w:rFonts w:ascii="Times New Roman" w:hAnsi="Times New Roman"/>
                <w:bCs/>
                <w:noProof/>
                <w:spacing w:val="-4"/>
                <w:lang w:val="hu-HU"/>
              </w:rPr>
              <w:t>Ofost 5 IU/ml concentrate for solution for infusion or solution for intramuscular injection</w:t>
            </w:r>
          </w:p>
          <w:p w14:paraId="59987CB9" w14:textId="0E039574" w:rsidR="00AC0B28" w:rsidRPr="00AE2BA4" w:rsidRDefault="00AC0B28" w:rsidP="00AE2BA4">
            <w:pPr>
              <w:widowControl w:val="0"/>
              <w:rPr>
                <w:rFonts w:ascii="Times New Roman" w:hAnsi="Times New Roman"/>
                <w:bCs/>
                <w:lang w:val="hu-HU"/>
              </w:rPr>
            </w:pPr>
            <w:r w:rsidRPr="00AE2BA4">
              <w:rPr>
                <w:rFonts w:ascii="Times New Roman" w:hAnsi="Times New Roman"/>
                <w:bCs/>
                <w:noProof/>
                <w:spacing w:val="-4"/>
                <w:lang w:val="lv-LV"/>
              </w:rPr>
              <w:t>Ofost 10 IU/ml concentrate for solution for infusion or solution for intramuscular injection</w:t>
            </w:r>
          </w:p>
        </w:tc>
      </w:tr>
      <w:tr w:rsidR="00536363" w:rsidRPr="009F0E8B" w14:paraId="4976DA70" w14:textId="77777777" w:rsidTr="00AE2BA4">
        <w:tc>
          <w:tcPr>
            <w:tcW w:w="1951" w:type="dxa"/>
          </w:tcPr>
          <w:p w14:paraId="318FCC1E" w14:textId="4B358A3A" w:rsidR="00536363" w:rsidRPr="00AE2BA4" w:rsidRDefault="00536363" w:rsidP="00AE2BA4">
            <w:pPr>
              <w:widowControl w:val="0"/>
              <w:rPr>
                <w:rFonts w:ascii="Times New Roman" w:hAnsi="Times New Roman"/>
                <w:bCs/>
                <w:noProof/>
                <w:spacing w:val="-4"/>
              </w:rPr>
            </w:pPr>
            <w:r w:rsidRPr="00AE2BA4">
              <w:rPr>
                <w:rFonts w:ascii="Times New Roman" w:hAnsi="Times New Roman"/>
                <w:bCs/>
                <w:noProof/>
                <w:spacing w:val="-4"/>
              </w:rPr>
              <w:t>Olaszország</w:t>
            </w:r>
          </w:p>
        </w:tc>
        <w:tc>
          <w:tcPr>
            <w:tcW w:w="7259" w:type="dxa"/>
          </w:tcPr>
          <w:p w14:paraId="743E535A" w14:textId="2F9C4CCA" w:rsidR="00536363" w:rsidRPr="007A7741" w:rsidRDefault="00536363" w:rsidP="00536363">
            <w:pPr>
              <w:widowControl w:val="0"/>
              <w:rPr>
                <w:rFonts w:ascii="Times New Roman" w:hAnsi="Times New Roman"/>
                <w:bCs/>
                <w:noProof/>
                <w:spacing w:val="-4"/>
                <w:lang w:val="it-IT"/>
              </w:rPr>
            </w:pPr>
            <w:r w:rsidRPr="007A7741">
              <w:rPr>
                <w:rFonts w:ascii="Times New Roman" w:hAnsi="Times New Roman"/>
                <w:bCs/>
                <w:noProof/>
                <w:spacing w:val="-4"/>
                <w:lang w:val="it-IT"/>
              </w:rPr>
              <w:t>Ossitocina Grindeks 8,3 microgrammi (5 U.I.)/ml soluzione iniettabile/per infusione</w:t>
            </w:r>
          </w:p>
          <w:p w14:paraId="74966A3F" w14:textId="1949939C" w:rsidR="00536363" w:rsidRPr="007A7741" w:rsidRDefault="00536363" w:rsidP="00AE2BA4">
            <w:pPr>
              <w:widowControl w:val="0"/>
              <w:rPr>
                <w:rFonts w:ascii="Times New Roman" w:hAnsi="Times New Roman"/>
                <w:bCs/>
                <w:noProof/>
                <w:spacing w:val="-4"/>
                <w:lang w:val="it-IT"/>
              </w:rPr>
            </w:pPr>
            <w:r w:rsidRPr="002D03CE">
              <w:rPr>
                <w:rFonts w:ascii="Times New Roman" w:hAnsi="Times New Roman"/>
                <w:bCs/>
                <w:noProof/>
                <w:spacing w:val="-4"/>
                <w:lang w:val="lv-LV"/>
              </w:rPr>
              <w:t>Ossitocina Grindeks 16,7 microgrammi (10 U.I.)/ml soluzione</w:t>
            </w:r>
            <w:r w:rsidRPr="002C7132">
              <w:rPr>
                <w:rFonts w:ascii="Times New Roman" w:hAnsi="Times New Roman"/>
                <w:bCs/>
                <w:noProof/>
                <w:spacing w:val="-4"/>
                <w:lang w:val="lv-LV"/>
              </w:rPr>
              <w:t xml:space="preserve"> iniettabile/per infusione</w:t>
            </w:r>
          </w:p>
        </w:tc>
      </w:tr>
      <w:tr w:rsidR="00536363" w:rsidRPr="001466E7" w14:paraId="42D8B445" w14:textId="77777777" w:rsidTr="00AE2BA4">
        <w:tc>
          <w:tcPr>
            <w:tcW w:w="1951" w:type="dxa"/>
          </w:tcPr>
          <w:p w14:paraId="6FA6D5B9" w14:textId="062CCC88" w:rsidR="00536363" w:rsidRPr="00AE2BA4" w:rsidRDefault="00536363" w:rsidP="00AE2BA4">
            <w:pPr>
              <w:widowControl w:val="0"/>
              <w:rPr>
                <w:rFonts w:ascii="Times New Roman" w:hAnsi="Times New Roman"/>
                <w:bCs/>
                <w:noProof/>
                <w:spacing w:val="-4"/>
              </w:rPr>
            </w:pPr>
            <w:r w:rsidRPr="00AE2BA4">
              <w:rPr>
                <w:rFonts w:ascii="Times New Roman" w:hAnsi="Times New Roman"/>
                <w:bCs/>
                <w:noProof/>
                <w:spacing w:val="-4"/>
              </w:rPr>
              <w:t>Lettország</w:t>
            </w:r>
          </w:p>
        </w:tc>
        <w:tc>
          <w:tcPr>
            <w:tcW w:w="7259" w:type="dxa"/>
          </w:tcPr>
          <w:p w14:paraId="6E620EA5" w14:textId="1A3AA4BF" w:rsidR="00536363" w:rsidRPr="00AE2BA4" w:rsidRDefault="00536363" w:rsidP="00AE2BA4">
            <w:pPr>
              <w:widowControl w:val="0"/>
              <w:rPr>
                <w:rFonts w:ascii="Times New Roman" w:hAnsi="Times New Roman"/>
                <w:bCs/>
                <w:noProof/>
                <w:spacing w:val="-4"/>
              </w:rPr>
            </w:pPr>
            <w:r w:rsidRPr="00AE2BA4">
              <w:rPr>
                <w:rFonts w:ascii="Times New Roman" w:hAnsi="Times New Roman"/>
                <w:bCs/>
                <w:noProof/>
                <w:spacing w:val="-4"/>
              </w:rPr>
              <w:t xml:space="preserve">Ofost 10 </w:t>
            </w:r>
            <w:r w:rsidR="009F560A">
              <w:rPr>
                <w:rFonts w:ascii="Times New Roman" w:hAnsi="Times New Roman"/>
                <w:bCs/>
                <w:noProof/>
                <w:spacing w:val="-4"/>
              </w:rPr>
              <w:t>SV</w:t>
            </w:r>
            <w:r w:rsidRPr="00AE2BA4">
              <w:rPr>
                <w:rFonts w:ascii="Times New Roman" w:hAnsi="Times New Roman"/>
                <w:bCs/>
                <w:noProof/>
                <w:spacing w:val="-4"/>
              </w:rPr>
              <w:t>/ml šķīdums injekcijām</w:t>
            </w:r>
            <w:r w:rsidRPr="007A7741">
              <w:rPr>
                <w:rFonts w:ascii="Times New Roman" w:hAnsi="Times New Roman"/>
                <w:bCs/>
                <w:noProof/>
                <w:spacing w:val="-4"/>
              </w:rPr>
              <w:t>/</w:t>
            </w:r>
            <w:r w:rsidRPr="00AE2BA4">
              <w:rPr>
                <w:rFonts w:ascii="Times New Roman" w:hAnsi="Times New Roman"/>
                <w:bCs/>
                <w:noProof/>
                <w:spacing w:val="-4"/>
              </w:rPr>
              <w:t>infūzijām</w:t>
            </w:r>
          </w:p>
        </w:tc>
      </w:tr>
      <w:tr w:rsidR="00536363" w:rsidRPr="001466E7" w14:paraId="74E712C8" w14:textId="77777777" w:rsidTr="00AE2BA4">
        <w:tc>
          <w:tcPr>
            <w:tcW w:w="1951" w:type="dxa"/>
          </w:tcPr>
          <w:p w14:paraId="0E889D4D" w14:textId="30CD2D0B" w:rsidR="00536363" w:rsidRPr="00AE2BA4" w:rsidRDefault="00536363" w:rsidP="00AE2BA4">
            <w:pPr>
              <w:widowControl w:val="0"/>
              <w:rPr>
                <w:rFonts w:ascii="Times New Roman" w:hAnsi="Times New Roman"/>
                <w:bCs/>
                <w:noProof/>
                <w:spacing w:val="-4"/>
              </w:rPr>
            </w:pPr>
            <w:r w:rsidRPr="00AE2BA4">
              <w:rPr>
                <w:rFonts w:ascii="Times New Roman" w:hAnsi="Times New Roman"/>
                <w:bCs/>
                <w:noProof/>
                <w:spacing w:val="-4"/>
              </w:rPr>
              <w:t>Litvánia</w:t>
            </w:r>
          </w:p>
        </w:tc>
        <w:tc>
          <w:tcPr>
            <w:tcW w:w="7259" w:type="dxa"/>
          </w:tcPr>
          <w:p w14:paraId="61ECBD34" w14:textId="77777777" w:rsidR="00536363" w:rsidRPr="00AE2BA4" w:rsidRDefault="00536363" w:rsidP="00AE2BA4">
            <w:pPr>
              <w:widowControl w:val="0"/>
              <w:rPr>
                <w:rFonts w:ascii="Times New Roman" w:hAnsi="Times New Roman"/>
                <w:bCs/>
                <w:noProof/>
                <w:spacing w:val="-4"/>
              </w:rPr>
            </w:pPr>
            <w:r w:rsidRPr="00AE2BA4">
              <w:rPr>
                <w:rFonts w:ascii="Times New Roman" w:hAnsi="Times New Roman"/>
                <w:bCs/>
                <w:noProof/>
                <w:spacing w:val="-4"/>
              </w:rPr>
              <w:t>Ofost 5 TV/ml injekcinis ar infuzinis tirpalas</w:t>
            </w:r>
          </w:p>
          <w:p w14:paraId="2A074B78" w14:textId="2BE3EC4B" w:rsidR="00536363" w:rsidRPr="00AE2BA4" w:rsidRDefault="00536363" w:rsidP="00AE2BA4">
            <w:pPr>
              <w:widowControl w:val="0"/>
              <w:rPr>
                <w:rFonts w:ascii="Times New Roman" w:hAnsi="Times New Roman"/>
                <w:bCs/>
                <w:noProof/>
                <w:spacing w:val="-4"/>
              </w:rPr>
            </w:pPr>
            <w:r w:rsidRPr="00AE2BA4">
              <w:rPr>
                <w:rFonts w:ascii="Times New Roman" w:hAnsi="Times New Roman"/>
                <w:bCs/>
                <w:noProof/>
                <w:spacing w:val="-4"/>
                <w:lang w:val="lv-LV"/>
              </w:rPr>
              <w:t>Ofost 10 TV/ml injekcinis ar infuzinis tirpalas</w:t>
            </w:r>
          </w:p>
        </w:tc>
      </w:tr>
      <w:tr w:rsidR="00536363" w:rsidRPr="009F0E8B" w14:paraId="6995754E" w14:textId="77777777" w:rsidTr="00AE2BA4">
        <w:tc>
          <w:tcPr>
            <w:tcW w:w="1951" w:type="dxa"/>
          </w:tcPr>
          <w:p w14:paraId="5FC87AD7" w14:textId="72F9BF21" w:rsidR="00536363" w:rsidRPr="00AE2BA4" w:rsidRDefault="00536363" w:rsidP="00AE2BA4">
            <w:pPr>
              <w:widowControl w:val="0"/>
              <w:rPr>
                <w:rFonts w:ascii="Times New Roman" w:hAnsi="Times New Roman"/>
                <w:bCs/>
                <w:noProof/>
                <w:spacing w:val="-4"/>
              </w:rPr>
            </w:pPr>
            <w:r w:rsidRPr="00AE2BA4">
              <w:rPr>
                <w:rFonts w:ascii="Times New Roman" w:hAnsi="Times New Roman"/>
                <w:bCs/>
                <w:noProof/>
                <w:spacing w:val="-4"/>
              </w:rPr>
              <w:t>Lengyelország</w:t>
            </w:r>
          </w:p>
        </w:tc>
        <w:tc>
          <w:tcPr>
            <w:tcW w:w="7259" w:type="dxa"/>
          </w:tcPr>
          <w:p w14:paraId="73B8E56B" w14:textId="0E58939B" w:rsidR="00536363" w:rsidRPr="00AE2BA4" w:rsidRDefault="00536363" w:rsidP="00AE2BA4">
            <w:pPr>
              <w:widowControl w:val="0"/>
              <w:rPr>
                <w:rFonts w:ascii="Times New Roman" w:hAnsi="Times New Roman"/>
                <w:bCs/>
                <w:noProof/>
                <w:spacing w:val="-4"/>
                <w:lang w:val="pl-PL"/>
              </w:rPr>
            </w:pPr>
            <w:r w:rsidRPr="007A7741">
              <w:rPr>
                <w:rFonts w:ascii="Times New Roman" w:hAnsi="Times New Roman"/>
                <w:bCs/>
                <w:noProof/>
                <w:spacing w:val="-4"/>
                <w:lang w:val="pl-PL"/>
              </w:rPr>
              <w:t xml:space="preserve">Oxytocin Grindeks </w:t>
            </w:r>
            <w:r w:rsidRPr="00AE2BA4">
              <w:rPr>
                <w:rFonts w:ascii="Times New Roman" w:hAnsi="Times New Roman"/>
                <w:bCs/>
                <w:noProof/>
                <w:spacing w:val="-4"/>
                <w:lang w:val="pl-PL"/>
              </w:rPr>
              <w:t>8,3 mik</w:t>
            </w:r>
            <w:r w:rsidR="00A11EE8">
              <w:rPr>
                <w:rFonts w:ascii="Times New Roman" w:hAnsi="Times New Roman"/>
                <w:bCs/>
                <w:noProof/>
                <w:spacing w:val="-4"/>
                <w:lang w:val="pl-PL"/>
              </w:rPr>
              <w:t>r</w:t>
            </w:r>
            <w:r w:rsidRPr="00AE2BA4">
              <w:rPr>
                <w:rFonts w:ascii="Times New Roman" w:hAnsi="Times New Roman"/>
                <w:bCs/>
                <w:noProof/>
                <w:spacing w:val="-4"/>
                <w:lang w:val="pl-PL"/>
              </w:rPr>
              <w:t>ogramów/ml roztwór do wstrzykiwań/infuzji</w:t>
            </w:r>
          </w:p>
          <w:p w14:paraId="291D716F" w14:textId="4E8587D5" w:rsidR="00536363" w:rsidRPr="007A7741" w:rsidRDefault="00536363" w:rsidP="00AE2BA4">
            <w:pPr>
              <w:widowControl w:val="0"/>
              <w:rPr>
                <w:rFonts w:ascii="Times New Roman" w:hAnsi="Times New Roman"/>
                <w:bCs/>
                <w:noProof/>
                <w:spacing w:val="-4"/>
                <w:lang w:val="pl-PL"/>
              </w:rPr>
            </w:pPr>
            <w:r w:rsidRPr="00AE2BA4">
              <w:rPr>
                <w:rFonts w:ascii="Times New Roman" w:hAnsi="Times New Roman"/>
                <w:bCs/>
                <w:noProof/>
                <w:spacing w:val="-4"/>
                <w:lang w:val="pl-PL"/>
              </w:rPr>
              <w:t>Oxytocin Grindeks</w:t>
            </w:r>
            <w:r w:rsidRPr="00AE2BA4" w:rsidDel="009354E4">
              <w:rPr>
                <w:rFonts w:ascii="Times New Roman" w:hAnsi="Times New Roman"/>
                <w:bCs/>
                <w:noProof/>
                <w:spacing w:val="-4"/>
                <w:lang w:val="pl-PL"/>
              </w:rPr>
              <w:t xml:space="preserve"> </w:t>
            </w:r>
            <w:r w:rsidRPr="00AE2BA4">
              <w:rPr>
                <w:rFonts w:ascii="Times New Roman" w:hAnsi="Times New Roman"/>
                <w:bCs/>
                <w:noProof/>
                <w:spacing w:val="-4"/>
                <w:lang w:val="pl-PL"/>
              </w:rPr>
              <w:t>16,7 mikrogramów/ml roztwór do wstrzykiwań/infuzji</w:t>
            </w:r>
          </w:p>
        </w:tc>
      </w:tr>
      <w:tr w:rsidR="00536363" w:rsidRPr="009F0E8B" w14:paraId="54E0B3B0" w14:textId="77777777" w:rsidTr="00AE2BA4">
        <w:tc>
          <w:tcPr>
            <w:tcW w:w="1951" w:type="dxa"/>
          </w:tcPr>
          <w:p w14:paraId="25C22434" w14:textId="775BF87A" w:rsidR="00536363" w:rsidRPr="00AE2BA4" w:rsidRDefault="00536363" w:rsidP="00AE2BA4">
            <w:pPr>
              <w:widowControl w:val="0"/>
              <w:rPr>
                <w:rFonts w:ascii="Times New Roman" w:hAnsi="Times New Roman"/>
                <w:bCs/>
                <w:noProof/>
                <w:spacing w:val="-4"/>
              </w:rPr>
            </w:pPr>
            <w:r w:rsidRPr="00AE2BA4">
              <w:rPr>
                <w:rFonts w:ascii="Times New Roman" w:hAnsi="Times New Roman"/>
                <w:bCs/>
                <w:noProof/>
                <w:spacing w:val="-4"/>
              </w:rPr>
              <w:t>Portugália</w:t>
            </w:r>
          </w:p>
        </w:tc>
        <w:tc>
          <w:tcPr>
            <w:tcW w:w="7259" w:type="dxa"/>
          </w:tcPr>
          <w:p w14:paraId="5AF853E7" w14:textId="56CEF22D" w:rsidR="00536363" w:rsidRPr="00AE2BA4" w:rsidRDefault="00536363" w:rsidP="00AE2BA4">
            <w:pPr>
              <w:widowControl w:val="0"/>
              <w:rPr>
                <w:rFonts w:ascii="Times New Roman" w:hAnsi="Times New Roman"/>
                <w:bCs/>
                <w:noProof/>
                <w:spacing w:val="-4"/>
                <w:lang w:val="sk-SK"/>
              </w:rPr>
            </w:pPr>
            <w:r w:rsidRPr="007A7741">
              <w:rPr>
                <w:rFonts w:ascii="Times New Roman" w:hAnsi="Times New Roman"/>
                <w:bCs/>
                <w:noProof/>
                <w:spacing w:val="-4"/>
                <w:lang w:val="pt-PT"/>
              </w:rPr>
              <w:t xml:space="preserve">Oxitocina </w:t>
            </w:r>
            <w:r w:rsidR="009F560A" w:rsidRPr="002E7F2A">
              <w:rPr>
                <w:rFonts w:ascii="Times New Roman" w:hAnsi="Times New Roman"/>
                <w:bCs/>
                <w:noProof/>
                <w:spacing w:val="-4"/>
                <w:lang w:val="pt-PT"/>
              </w:rPr>
              <w:t>Grindeks</w:t>
            </w:r>
            <w:r w:rsidRPr="007A7741">
              <w:rPr>
                <w:rFonts w:ascii="Times New Roman" w:hAnsi="Times New Roman"/>
                <w:bCs/>
                <w:noProof/>
                <w:spacing w:val="-4"/>
                <w:lang w:val="pt-PT"/>
              </w:rPr>
              <w:t xml:space="preserve"> </w:t>
            </w:r>
            <w:r w:rsidRPr="00AE2BA4">
              <w:rPr>
                <w:rFonts w:ascii="Times New Roman" w:hAnsi="Times New Roman"/>
                <w:bCs/>
                <w:noProof/>
                <w:spacing w:val="-4"/>
                <w:lang w:val="sk-SK"/>
              </w:rPr>
              <w:t>5 UI/</w:t>
            </w:r>
            <w:r w:rsidR="00A11EE8">
              <w:rPr>
                <w:rFonts w:ascii="Times New Roman" w:hAnsi="Times New Roman"/>
                <w:bCs/>
                <w:noProof/>
                <w:spacing w:val="-4"/>
                <w:lang w:val="sk-SK"/>
              </w:rPr>
              <w:t xml:space="preserve">1 </w:t>
            </w:r>
            <w:r w:rsidRPr="00AE2BA4">
              <w:rPr>
                <w:rFonts w:ascii="Times New Roman" w:hAnsi="Times New Roman"/>
                <w:bCs/>
                <w:noProof/>
                <w:spacing w:val="-4"/>
                <w:lang w:val="sk-SK"/>
              </w:rPr>
              <w:t>ml solução injetável ou para perfusão</w:t>
            </w:r>
          </w:p>
          <w:p w14:paraId="23F3A3D4" w14:textId="5C2D8A6D" w:rsidR="00536363" w:rsidRPr="007A7741" w:rsidRDefault="00536363" w:rsidP="00AE2BA4">
            <w:pPr>
              <w:widowControl w:val="0"/>
              <w:rPr>
                <w:rFonts w:ascii="Times New Roman" w:hAnsi="Times New Roman"/>
                <w:bCs/>
                <w:noProof/>
                <w:spacing w:val="-4"/>
                <w:lang w:val="pt-PT"/>
              </w:rPr>
            </w:pPr>
            <w:r w:rsidRPr="007A7741">
              <w:rPr>
                <w:rFonts w:ascii="Times New Roman" w:hAnsi="Times New Roman"/>
                <w:bCs/>
                <w:noProof/>
                <w:spacing w:val="-4"/>
                <w:lang w:val="pt-PT"/>
              </w:rPr>
              <w:t xml:space="preserve">Oxitocina </w:t>
            </w:r>
            <w:r w:rsidR="009F560A" w:rsidRPr="002E7F2A">
              <w:rPr>
                <w:rFonts w:ascii="Times New Roman" w:hAnsi="Times New Roman"/>
                <w:bCs/>
                <w:noProof/>
                <w:spacing w:val="-4"/>
                <w:lang w:val="pt-PT"/>
              </w:rPr>
              <w:t>Grindeks</w:t>
            </w:r>
            <w:r w:rsidRPr="007A7741">
              <w:rPr>
                <w:rFonts w:ascii="Times New Roman" w:hAnsi="Times New Roman"/>
                <w:bCs/>
                <w:noProof/>
                <w:spacing w:val="-4"/>
                <w:lang w:val="pt-PT"/>
              </w:rPr>
              <w:t xml:space="preserve"> </w:t>
            </w:r>
            <w:r w:rsidRPr="00AE2BA4">
              <w:rPr>
                <w:rFonts w:ascii="Times New Roman" w:hAnsi="Times New Roman"/>
                <w:bCs/>
                <w:noProof/>
                <w:spacing w:val="-4"/>
                <w:lang w:val="sk-SK"/>
              </w:rPr>
              <w:t>10 UI/</w:t>
            </w:r>
            <w:r w:rsidR="00A11EE8">
              <w:rPr>
                <w:rFonts w:ascii="Times New Roman" w:hAnsi="Times New Roman"/>
                <w:bCs/>
                <w:noProof/>
                <w:spacing w:val="-4"/>
                <w:lang w:val="sk-SK"/>
              </w:rPr>
              <w:t xml:space="preserve">1 </w:t>
            </w:r>
            <w:r w:rsidRPr="00AE2BA4">
              <w:rPr>
                <w:rFonts w:ascii="Times New Roman" w:hAnsi="Times New Roman"/>
                <w:bCs/>
                <w:noProof/>
                <w:spacing w:val="-4"/>
                <w:lang w:val="sk-SK"/>
              </w:rPr>
              <w:t>ml solução injetável ou para perfusão</w:t>
            </w:r>
          </w:p>
        </w:tc>
      </w:tr>
      <w:tr w:rsidR="00536363" w:rsidRPr="001466E7" w14:paraId="67B6A7AC" w14:textId="77777777" w:rsidTr="00AE2BA4">
        <w:tc>
          <w:tcPr>
            <w:tcW w:w="1951" w:type="dxa"/>
          </w:tcPr>
          <w:p w14:paraId="72ADDFEA" w14:textId="1EB72283" w:rsidR="00536363" w:rsidRPr="00AE2BA4" w:rsidRDefault="00536363" w:rsidP="00AE2BA4">
            <w:pPr>
              <w:widowControl w:val="0"/>
              <w:rPr>
                <w:rFonts w:ascii="Times New Roman" w:hAnsi="Times New Roman"/>
                <w:bCs/>
                <w:noProof/>
                <w:spacing w:val="-4"/>
              </w:rPr>
            </w:pPr>
            <w:r w:rsidRPr="00AE2BA4">
              <w:rPr>
                <w:rFonts w:ascii="Times New Roman" w:hAnsi="Times New Roman"/>
                <w:bCs/>
                <w:noProof/>
                <w:spacing w:val="-4"/>
              </w:rPr>
              <w:t>Románia</w:t>
            </w:r>
          </w:p>
        </w:tc>
        <w:tc>
          <w:tcPr>
            <w:tcW w:w="7259" w:type="dxa"/>
          </w:tcPr>
          <w:p w14:paraId="1BFBFACE" w14:textId="77777777" w:rsidR="00536363" w:rsidRPr="00AE2BA4" w:rsidRDefault="00536363" w:rsidP="00AE2BA4">
            <w:pPr>
              <w:widowControl w:val="0"/>
              <w:rPr>
                <w:rFonts w:ascii="Times New Roman" w:hAnsi="Times New Roman"/>
                <w:bCs/>
                <w:noProof/>
                <w:spacing w:val="-4"/>
              </w:rPr>
            </w:pPr>
            <w:r w:rsidRPr="00AE2BA4">
              <w:rPr>
                <w:rFonts w:ascii="Times New Roman" w:hAnsi="Times New Roman"/>
                <w:bCs/>
                <w:noProof/>
                <w:spacing w:val="-4"/>
              </w:rPr>
              <w:t>Ofost 8.3 micrograme/ml solutie injectabilă/perfuzabilă</w:t>
            </w:r>
          </w:p>
          <w:p w14:paraId="13741783" w14:textId="717CED1A" w:rsidR="00536363" w:rsidRPr="00AE2BA4" w:rsidRDefault="00536363" w:rsidP="00AE2BA4">
            <w:pPr>
              <w:widowControl w:val="0"/>
              <w:rPr>
                <w:rFonts w:ascii="Times New Roman" w:hAnsi="Times New Roman"/>
                <w:bCs/>
                <w:noProof/>
                <w:spacing w:val="-4"/>
              </w:rPr>
            </w:pPr>
            <w:r w:rsidRPr="00AE2BA4">
              <w:rPr>
                <w:rFonts w:ascii="Times New Roman" w:hAnsi="Times New Roman"/>
                <w:bCs/>
                <w:noProof/>
                <w:spacing w:val="-4"/>
              </w:rPr>
              <w:t>Ofost 16,7 micrograme/ml soluție injectabilă/perfuzabilă</w:t>
            </w:r>
          </w:p>
        </w:tc>
      </w:tr>
      <w:tr w:rsidR="00536363" w:rsidRPr="009F0E8B" w14:paraId="0EEBDD3A" w14:textId="77777777" w:rsidTr="00AE2BA4">
        <w:tc>
          <w:tcPr>
            <w:tcW w:w="1951" w:type="dxa"/>
          </w:tcPr>
          <w:p w14:paraId="654B5C55" w14:textId="473D2FB8" w:rsidR="00536363" w:rsidRPr="00AE2BA4" w:rsidRDefault="00536363" w:rsidP="00AE2BA4">
            <w:pPr>
              <w:widowControl w:val="0"/>
              <w:rPr>
                <w:rFonts w:ascii="Times New Roman" w:hAnsi="Times New Roman"/>
                <w:bCs/>
                <w:noProof/>
                <w:spacing w:val="-4"/>
              </w:rPr>
            </w:pPr>
            <w:r w:rsidRPr="00AE2BA4">
              <w:rPr>
                <w:rFonts w:ascii="Times New Roman" w:hAnsi="Times New Roman"/>
                <w:bCs/>
                <w:noProof/>
                <w:spacing w:val="-4"/>
              </w:rPr>
              <w:t>Szlovákia</w:t>
            </w:r>
          </w:p>
        </w:tc>
        <w:tc>
          <w:tcPr>
            <w:tcW w:w="7259" w:type="dxa"/>
          </w:tcPr>
          <w:p w14:paraId="0DA0BEF0" w14:textId="77777777" w:rsidR="00536363" w:rsidRPr="00AE2BA4" w:rsidRDefault="00536363" w:rsidP="00AE2BA4">
            <w:pPr>
              <w:widowControl w:val="0"/>
              <w:rPr>
                <w:rFonts w:ascii="Times New Roman" w:hAnsi="Times New Roman"/>
                <w:bCs/>
                <w:noProof/>
                <w:spacing w:val="-4"/>
                <w:lang w:val="sk-SK"/>
              </w:rPr>
            </w:pPr>
            <w:r w:rsidRPr="00AE2BA4">
              <w:rPr>
                <w:rFonts w:ascii="Times New Roman" w:hAnsi="Times New Roman"/>
                <w:bCs/>
                <w:noProof/>
                <w:spacing w:val="-4"/>
              </w:rPr>
              <w:t xml:space="preserve">Ofost 5 IU/ml injekčný/infúzny roztok </w:t>
            </w:r>
            <w:r w:rsidRPr="00AE2BA4">
              <w:rPr>
                <w:rFonts w:ascii="Times New Roman" w:hAnsi="Times New Roman"/>
                <w:bCs/>
                <w:noProof/>
                <w:spacing w:val="-4"/>
                <w:lang w:val="sk-SK"/>
              </w:rPr>
              <w:t>(injekcia/infúzia)</w:t>
            </w:r>
          </w:p>
          <w:p w14:paraId="17220378" w14:textId="5A246EE2" w:rsidR="00536363" w:rsidRPr="007A7741" w:rsidRDefault="00536363" w:rsidP="00AE2BA4">
            <w:pPr>
              <w:widowControl w:val="0"/>
              <w:rPr>
                <w:rFonts w:ascii="Times New Roman" w:hAnsi="Times New Roman"/>
                <w:bCs/>
                <w:noProof/>
                <w:spacing w:val="-4"/>
                <w:lang w:val="sk-SK"/>
              </w:rPr>
            </w:pPr>
            <w:r w:rsidRPr="00AE2BA4">
              <w:rPr>
                <w:rFonts w:ascii="Times New Roman" w:hAnsi="Times New Roman"/>
                <w:bCs/>
                <w:noProof/>
                <w:spacing w:val="-4"/>
                <w:lang w:val="lv-LV"/>
              </w:rPr>
              <w:t>Ofost 10 IU/ml injekčný</w:t>
            </w:r>
            <w:r w:rsidR="00D052E1" w:rsidRPr="002E7F2A">
              <w:rPr>
                <w:rFonts w:ascii="Times New Roman" w:hAnsi="Times New Roman"/>
                <w:bCs/>
                <w:noProof/>
                <w:spacing w:val="-4"/>
                <w:lang w:val="sk-SK"/>
              </w:rPr>
              <w:t>/</w:t>
            </w:r>
            <w:r w:rsidRPr="00AE2BA4">
              <w:rPr>
                <w:rFonts w:ascii="Times New Roman" w:hAnsi="Times New Roman"/>
                <w:bCs/>
                <w:noProof/>
                <w:spacing w:val="-4"/>
                <w:lang w:val="lv-LV"/>
              </w:rPr>
              <w:t xml:space="preserve">infúzny roztok </w:t>
            </w:r>
            <w:r w:rsidRPr="00AE2BA4">
              <w:rPr>
                <w:rFonts w:ascii="Times New Roman" w:hAnsi="Times New Roman"/>
                <w:bCs/>
                <w:noProof/>
                <w:spacing w:val="-4"/>
                <w:lang w:val="sk-SK"/>
              </w:rPr>
              <w:t>(injekcia/infúzia)</w:t>
            </w:r>
          </w:p>
        </w:tc>
      </w:tr>
      <w:tr w:rsidR="00536363" w:rsidRPr="009F0E8B" w14:paraId="6778F89B" w14:textId="77777777" w:rsidTr="00AE2BA4">
        <w:tc>
          <w:tcPr>
            <w:tcW w:w="1951" w:type="dxa"/>
          </w:tcPr>
          <w:p w14:paraId="0992AA41" w14:textId="7FBD4D56" w:rsidR="00536363" w:rsidRPr="00AE2BA4" w:rsidRDefault="00536363" w:rsidP="00AE2BA4">
            <w:pPr>
              <w:widowControl w:val="0"/>
              <w:rPr>
                <w:rFonts w:ascii="Times New Roman" w:hAnsi="Times New Roman"/>
                <w:bCs/>
                <w:noProof/>
                <w:spacing w:val="-4"/>
              </w:rPr>
            </w:pPr>
            <w:r w:rsidRPr="00AE2BA4">
              <w:rPr>
                <w:rFonts w:ascii="Times New Roman" w:hAnsi="Times New Roman"/>
                <w:bCs/>
                <w:noProof/>
                <w:spacing w:val="-4"/>
              </w:rPr>
              <w:t>Szlovénia</w:t>
            </w:r>
          </w:p>
        </w:tc>
        <w:tc>
          <w:tcPr>
            <w:tcW w:w="7259" w:type="dxa"/>
          </w:tcPr>
          <w:p w14:paraId="438D4F3C" w14:textId="77777777" w:rsidR="00536363" w:rsidRPr="007A7741" w:rsidRDefault="00536363" w:rsidP="00AE2BA4">
            <w:pPr>
              <w:widowControl w:val="0"/>
              <w:rPr>
                <w:rFonts w:ascii="Times New Roman" w:hAnsi="Times New Roman"/>
                <w:bCs/>
                <w:noProof/>
                <w:spacing w:val="-4"/>
                <w:lang w:val="pt-PT"/>
              </w:rPr>
            </w:pPr>
            <w:r w:rsidRPr="007A7741">
              <w:rPr>
                <w:rFonts w:ascii="Times New Roman" w:hAnsi="Times New Roman"/>
                <w:bCs/>
                <w:noProof/>
                <w:spacing w:val="-4"/>
                <w:lang w:val="pt-PT"/>
              </w:rPr>
              <w:t>Ofost 5 i.e./ml raztopina za injiciranje/infundiranje</w:t>
            </w:r>
          </w:p>
          <w:p w14:paraId="5A9A2B38" w14:textId="60682189" w:rsidR="00536363" w:rsidRPr="007A7741" w:rsidRDefault="00536363" w:rsidP="00AE2BA4">
            <w:pPr>
              <w:widowControl w:val="0"/>
              <w:rPr>
                <w:rFonts w:ascii="Times New Roman" w:hAnsi="Times New Roman"/>
                <w:bCs/>
                <w:noProof/>
                <w:spacing w:val="-4"/>
                <w:lang w:val="pt-PT"/>
              </w:rPr>
            </w:pPr>
            <w:r w:rsidRPr="00AE2BA4">
              <w:rPr>
                <w:rFonts w:ascii="Times New Roman" w:hAnsi="Times New Roman"/>
                <w:bCs/>
                <w:noProof/>
                <w:spacing w:val="-4"/>
                <w:lang w:val="lv-LV"/>
              </w:rPr>
              <w:t>Ofost 10 i.e./ml raztopina za injiciranje/infundiranje</w:t>
            </w:r>
          </w:p>
        </w:tc>
      </w:tr>
      <w:tr w:rsidR="00536363" w:rsidRPr="009F0E8B" w14:paraId="012DEFBC" w14:textId="77777777" w:rsidTr="00AE2BA4">
        <w:tc>
          <w:tcPr>
            <w:tcW w:w="1951" w:type="dxa"/>
          </w:tcPr>
          <w:p w14:paraId="26E6366A" w14:textId="2906B95B" w:rsidR="00536363" w:rsidRPr="00AE2BA4" w:rsidRDefault="00536363" w:rsidP="00AE2BA4">
            <w:pPr>
              <w:widowControl w:val="0"/>
              <w:rPr>
                <w:rFonts w:ascii="Times New Roman" w:hAnsi="Times New Roman"/>
                <w:bCs/>
                <w:noProof/>
                <w:spacing w:val="-4"/>
              </w:rPr>
            </w:pPr>
            <w:r w:rsidRPr="00AE2BA4">
              <w:rPr>
                <w:rFonts w:ascii="Times New Roman" w:hAnsi="Times New Roman"/>
                <w:bCs/>
                <w:noProof/>
                <w:spacing w:val="-4"/>
              </w:rPr>
              <w:t>Spanyolország</w:t>
            </w:r>
          </w:p>
        </w:tc>
        <w:tc>
          <w:tcPr>
            <w:tcW w:w="7259" w:type="dxa"/>
          </w:tcPr>
          <w:p w14:paraId="56BD4D4A" w14:textId="42BEB489" w:rsidR="00536363" w:rsidRPr="00AE2BA4" w:rsidRDefault="00536363" w:rsidP="00AE2BA4">
            <w:pPr>
              <w:widowControl w:val="0"/>
              <w:rPr>
                <w:rFonts w:ascii="Times New Roman" w:hAnsi="Times New Roman"/>
                <w:bCs/>
                <w:noProof/>
                <w:spacing w:val="-4"/>
                <w:lang w:val="sk-SK"/>
              </w:rPr>
            </w:pPr>
            <w:r w:rsidRPr="00AE2BA4">
              <w:rPr>
                <w:rFonts w:ascii="Times New Roman" w:hAnsi="Times New Roman"/>
                <w:bCs/>
                <w:noProof/>
                <w:spacing w:val="-4"/>
              </w:rPr>
              <w:t xml:space="preserve">Oxitocina </w:t>
            </w:r>
            <w:r w:rsidR="009F560A" w:rsidRPr="002E7F2A">
              <w:rPr>
                <w:rFonts w:ascii="Times New Roman" w:hAnsi="Times New Roman"/>
                <w:bCs/>
                <w:noProof/>
                <w:spacing w:val="-4"/>
              </w:rPr>
              <w:t>Grindeks</w:t>
            </w:r>
            <w:r w:rsidRPr="00AE2BA4">
              <w:rPr>
                <w:rFonts w:ascii="Times New Roman" w:hAnsi="Times New Roman"/>
                <w:bCs/>
                <w:noProof/>
                <w:spacing w:val="-4"/>
              </w:rPr>
              <w:t xml:space="preserve"> 5 IU/ml </w:t>
            </w:r>
            <w:r w:rsidR="00A11EE8" w:rsidRPr="00A11EE8">
              <w:rPr>
                <w:rFonts w:ascii="Times New Roman" w:hAnsi="Times New Roman"/>
                <w:bCs/>
                <w:noProof/>
                <w:spacing w:val="-4"/>
              </w:rPr>
              <w:t xml:space="preserve">solución </w:t>
            </w:r>
            <w:r w:rsidRPr="00AE2BA4">
              <w:rPr>
                <w:rFonts w:ascii="Times New Roman" w:hAnsi="Times New Roman"/>
                <w:bCs/>
                <w:noProof/>
                <w:spacing w:val="-4"/>
                <w:lang w:val="sk-SK"/>
              </w:rPr>
              <w:t>inyectable y para perfusión</w:t>
            </w:r>
            <w:r w:rsidR="00A11EE8">
              <w:t xml:space="preserve"> </w:t>
            </w:r>
            <w:r w:rsidR="00A11EE8" w:rsidRPr="00A11EE8">
              <w:rPr>
                <w:rFonts w:ascii="Times New Roman" w:hAnsi="Times New Roman"/>
                <w:bCs/>
                <w:noProof/>
                <w:spacing w:val="-4"/>
                <w:lang w:val="sk-SK"/>
              </w:rPr>
              <w:t>EFG</w:t>
            </w:r>
          </w:p>
          <w:p w14:paraId="68C24DC2" w14:textId="2920BCD8" w:rsidR="00536363" w:rsidRPr="007A7741" w:rsidRDefault="00536363" w:rsidP="00AE2BA4">
            <w:pPr>
              <w:widowControl w:val="0"/>
              <w:rPr>
                <w:rFonts w:ascii="Times New Roman" w:hAnsi="Times New Roman"/>
                <w:bCs/>
                <w:noProof/>
                <w:spacing w:val="-4"/>
                <w:lang w:val="sk-SK"/>
              </w:rPr>
            </w:pPr>
            <w:r w:rsidRPr="00AE2BA4">
              <w:rPr>
                <w:rFonts w:ascii="Times New Roman" w:hAnsi="Times New Roman"/>
                <w:bCs/>
                <w:spacing w:val="-4"/>
                <w:lang w:val="lv-LV"/>
              </w:rPr>
              <w:t xml:space="preserve">Oxitocina </w:t>
            </w:r>
            <w:r w:rsidR="009F560A" w:rsidRPr="002E7F2A">
              <w:rPr>
                <w:rFonts w:ascii="Times New Roman" w:hAnsi="Times New Roman"/>
                <w:bCs/>
                <w:noProof/>
                <w:spacing w:val="-4"/>
                <w:lang w:val="sk-SK"/>
              </w:rPr>
              <w:t>Grindeks</w:t>
            </w:r>
            <w:r w:rsidRPr="00AE2BA4">
              <w:rPr>
                <w:rFonts w:ascii="Times New Roman" w:hAnsi="Times New Roman"/>
                <w:bCs/>
                <w:spacing w:val="-4"/>
                <w:lang w:val="lv-LV"/>
              </w:rPr>
              <w:t xml:space="preserve"> 10 IU/ml</w:t>
            </w:r>
            <w:r w:rsidR="00A11EE8" w:rsidRPr="002E7F2A">
              <w:rPr>
                <w:lang w:val="sk-SK"/>
              </w:rPr>
              <w:t xml:space="preserve"> </w:t>
            </w:r>
            <w:r w:rsidR="00A11EE8" w:rsidRPr="00A11EE8">
              <w:rPr>
                <w:rFonts w:ascii="Times New Roman" w:hAnsi="Times New Roman"/>
                <w:bCs/>
                <w:spacing w:val="-4"/>
                <w:lang w:val="lv-LV"/>
              </w:rPr>
              <w:t>solución</w:t>
            </w:r>
            <w:r w:rsidRPr="00AE2BA4">
              <w:rPr>
                <w:rFonts w:ascii="Times New Roman" w:hAnsi="Times New Roman"/>
                <w:bCs/>
                <w:spacing w:val="-4"/>
                <w:lang w:val="lv-LV"/>
              </w:rPr>
              <w:t xml:space="preserve"> </w:t>
            </w:r>
            <w:r w:rsidRPr="00AE2BA4">
              <w:rPr>
                <w:rFonts w:ascii="Times New Roman" w:hAnsi="Times New Roman"/>
                <w:bCs/>
                <w:spacing w:val="-4"/>
                <w:lang w:val="sk-SK"/>
              </w:rPr>
              <w:t>inyectable y para perfusión</w:t>
            </w:r>
            <w:r w:rsidR="00A11EE8" w:rsidRPr="002E7F2A">
              <w:rPr>
                <w:lang w:val="sk-SK"/>
              </w:rPr>
              <w:t xml:space="preserve"> </w:t>
            </w:r>
            <w:r w:rsidR="00A11EE8" w:rsidRPr="00A11EE8">
              <w:rPr>
                <w:rFonts w:ascii="Times New Roman" w:hAnsi="Times New Roman"/>
                <w:bCs/>
                <w:spacing w:val="-4"/>
                <w:lang w:val="sk-SK"/>
              </w:rPr>
              <w:t>EFG</w:t>
            </w:r>
          </w:p>
        </w:tc>
      </w:tr>
    </w:tbl>
    <w:p w14:paraId="1D6BBF2D" w14:textId="77777777" w:rsidR="000824BD" w:rsidRPr="00F3023F" w:rsidRDefault="000824BD" w:rsidP="00AE2BA4">
      <w:pPr>
        <w:widowControl w:val="0"/>
        <w:spacing w:after="0" w:line="240" w:lineRule="auto"/>
        <w:rPr>
          <w:rFonts w:ascii="Times New Roman" w:hAnsi="Times New Roman"/>
          <w:lang w:val="hu-HU"/>
        </w:rPr>
      </w:pPr>
    </w:p>
    <w:p w14:paraId="4991E455" w14:textId="7D94F8E2" w:rsidR="000824BD" w:rsidRPr="00F3023F" w:rsidRDefault="000824BD" w:rsidP="00AE2BA4">
      <w:pPr>
        <w:widowControl w:val="0"/>
        <w:spacing w:after="0" w:line="240" w:lineRule="auto"/>
        <w:rPr>
          <w:rFonts w:ascii="Times New Roman" w:hAnsi="Times New Roman"/>
          <w:lang w:val="hu-HU"/>
        </w:rPr>
      </w:pPr>
      <w:r w:rsidRPr="00F3023F">
        <w:rPr>
          <w:rFonts w:ascii="Times New Roman" w:hAnsi="Times New Roman"/>
          <w:b/>
          <w:lang w:val="hu-HU"/>
        </w:rPr>
        <w:t>A betegtájékoztató legutóbbi felülvizsgálatának dátuma</w:t>
      </w:r>
      <w:bookmarkStart w:id="0" w:name="_GoBack"/>
      <w:r w:rsidRPr="002E7F2A">
        <w:rPr>
          <w:rFonts w:ascii="Times New Roman" w:hAnsi="Times New Roman"/>
          <w:b/>
          <w:lang w:val="hu-HU"/>
        </w:rPr>
        <w:t xml:space="preserve">: </w:t>
      </w:r>
      <w:r w:rsidR="009F560A" w:rsidRPr="002E7F2A">
        <w:rPr>
          <w:rFonts w:ascii="Times New Roman" w:hAnsi="Times New Roman"/>
          <w:b/>
          <w:lang w:val="hu-HU"/>
        </w:rPr>
        <w:t>2025</w:t>
      </w:r>
      <w:r w:rsidR="001466E7" w:rsidRPr="002E7F2A">
        <w:rPr>
          <w:rFonts w:ascii="Times New Roman" w:hAnsi="Times New Roman"/>
          <w:b/>
          <w:lang w:val="hu-HU"/>
        </w:rPr>
        <w:t xml:space="preserve">. </w:t>
      </w:r>
      <w:r w:rsidR="00F37115" w:rsidRPr="002E7F2A">
        <w:rPr>
          <w:rFonts w:ascii="Times New Roman" w:hAnsi="Times New Roman"/>
          <w:b/>
          <w:lang w:val="hu-HU"/>
        </w:rPr>
        <w:t>december.</w:t>
      </w:r>
      <w:r w:rsidR="00AC24A4" w:rsidRPr="00AC24A4" w:rsidDel="009F560A">
        <w:rPr>
          <w:rFonts w:ascii="Times New Roman" w:hAnsi="Times New Roman"/>
          <w:lang w:val="hu-HU"/>
        </w:rPr>
        <w:t xml:space="preserve"> </w:t>
      </w:r>
      <w:bookmarkEnd w:id="0"/>
    </w:p>
    <w:p w14:paraId="7CF1798D" w14:textId="77777777" w:rsidR="000824BD" w:rsidRPr="00F3023F" w:rsidRDefault="000824BD" w:rsidP="00AE2BA4">
      <w:pPr>
        <w:widowControl w:val="0"/>
        <w:spacing w:after="0" w:line="240" w:lineRule="auto"/>
        <w:rPr>
          <w:rFonts w:ascii="Times New Roman" w:hAnsi="Times New Roman"/>
          <w:lang w:val="hu-HU"/>
        </w:rPr>
      </w:pPr>
    </w:p>
    <w:p w14:paraId="56D10CE8" w14:textId="77777777" w:rsidR="00874013" w:rsidRPr="007A7741" w:rsidRDefault="00874013" w:rsidP="00AE2BA4">
      <w:pPr>
        <w:widowControl w:val="0"/>
        <w:spacing w:after="0" w:line="240" w:lineRule="auto"/>
        <w:rPr>
          <w:rFonts w:ascii="Times New Roman" w:hAnsi="Times New Roman"/>
          <w:lang w:val="hu-HU"/>
        </w:rPr>
      </w:pPr>
    </w:p>
    <w:sectPr w:rsidR="00874013" w:rsidRPr="007A7741" w:rsidSect="003B37C6">
      <w:headerReference w:type="default" r:id="rId8"/>
      <w:footerReference w:type="first" r:id="rId9"/>
      <w:pgSz w:w="11906" w:h="16838" w:code="9"/>
      <w:pgMar w:top="1134" w:right="1418" w:bottom="1134" w:left="1418" w:header="737" w:footer="73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E83BB47" w14:textId="77777777" w:rsidR="00C3408F" w:rsidRDefault="00C3408F">
      <w:pPr>
        <w:spacing w:after="0" w:line="240" w:lineRule="auto"/>
      </w:pPr>
      <w:r>
        <w:separator/>
      </w:r>
    </w:p>
  </w:endnote>
  <w:endnote w:type="continuationSeparator" w:id="0">
    <w:p w14:paraId="4984C25C" w14:textId="77777777" w:rsidR="00C3408F" w:rsidRDefault="00C3408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Segoe UI">
    <w:altName w:val="Arial"/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E3FF27D" w14:textId="77777777" w:rsidR="00F503C7" w:rsidRDefault="00D73080" w:rsidP="000B7BCA">
    <w:pPr>
      <w:widowControl w:val="0"/>
      <w:tabs>
        <w:tab w:val="center" w:pos="4536"/>
        <w:tab w:val="right" w:pos="9072"/>
      </w:tabs>
      <w:spacing w:after="0" w:line="240" w:lineRule="auto"/>
      <w:rPr>
        <w:rFonts w:ascii="Times New Roman" w:hAnsi="Times New Roman"/>
        <w:sz w:val="18"/>
        <w:szCs w:val="18"/>
        <w:lang w:val="hu-HU"/>
      </w:rPr>
    </w:pPr>
    <w:r w:rsidRPr="00D73080">
      <w:rPr>
        <w:rFonts w:ascii="Times New Roman" w:hAnsi="Times New Roman"/>
        <w:sz w:val="18"/>
        <w:szCs w:val="18"/>
        <w:lang w:val="hu-HU"/>
      </w:rPr>
      <w:t>NNGYK/ETGY/8530/2026</w:t>
    </w:r>
  </w:p>
  <w:p w14:paraId="5DE2F51F" w14:textId="4C885DAF" w:rsidR="00A11EE8" w:rsidRPr="000B7BCA" w:rsidRDefault="00F503C7" w:rsidP="000B7BCA">
    <w:pPr>
      <w:widowControl w:val="0"/>
      <w:tabs>
        <w:tab w:val="center" w:pos="4536"/>
        <w:tab w:val="right" w:pos="9072"/>
      </w:tabs>
      <w:spacing w:after="0" w:line="240" w:lineRule="auto"/>
      <w:rPr>
        <w:rFonts w:ascii="Times New Roman" w:hAnsi="Times New Roman"/>
        <w:sz w:val="18"/>
        <w:szCs w:val="18"/>
        <w:lang w:val="hu-HU"/>
      </w:rPr>
    </w:pPr>
    <w:r>
      <w:rPr>
        <w:rFonts w:ascii="Times New Roman" w:hAnsi="Times New Roman"/>
        <w:sz w:val="18"/>
        <w:szCs w:val="18"/>
        <w:lang w:val="hu-HU"/>
      </w:rPr>
      <w:t>NNGYK/ETGY/8531</w:t>
    </w:r>
    <w:r w:rsidRPr="00F503C7">
      <w:rPr>
        <w:rFonts w:ascii="Times New Roman" w:hAnsi="Times New Roman"/>
        <w:sz w:val="18"/>
        <w:szCs w:val="18"/>
        <w:lang w:val="hu-HU"/>
      </w:rPr>
      <w:t>/2026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AFE3BD4" w14:textId="77777777" w:rsidR="00C3408F" w:rsidRDefault="00C3408F">
      <w:pPr>
        <w:spacing w:after="0" w:line="240" w:lineRule="auto"/>
      </w:pPr>
      <w:r>
        <w:separator/>
      </w:r>
    </w:p>
  </w:footnote>
  <w:footnote w:type="continuationSeparator" w:id="0">
    <w:p w14:paraId="53B468DA" w14:textId="77777777" w:rsidR="00C3408F" w:rsidRDefault="00C3408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75BC62B" w14:textId="100CE81F" w:rsidR="00A11EE8" w:rsidRPr="003B37C6" w:rsidRDefault="000824BD" w:rsidP="00110974">
    <w:pPr>
      <w:pStyle w:val="lfej"/>
      <w:jc w:val="center"/>
      <w:rPr>
        <w:sz w:val="18"/>
        <w:szCs w:val="18"/>
      </w:rPr>
    </w:pPr>
    <w:r w:rsidRPr="003B37C6">
      <w:rPr>
        <w:sz w:val="18"/>
        <w:szCs w:val="18"/>
      </w:rPr>
      <w:fldChar w:fldCharType="begin"/>
    </w:r>
    <w:r w:rsidRPr="003B37C6">
      <w:rPr>
        <w:sz w:val="18"/>
        <w:szCs w:val="18"/>
      </w:rPr>
      <w:instrText>PAGE   \* MERGEFORMAT</w:instrText>
    </w:r>
    <w:r w:rsidRPr="003B37C6">
      <w:rPr>
        <w:sz w:val="18"/>
        <w:szCs w:val="18"/>
      </w:rPr>
      <w:fldChar w:fldCharType="separate"/>
    </w:r>
    <w:r w:rsidR="002E7F2A">
      <w:rPr>
        <w:noProof/>
        <w:sz w:val="18"/>
        <w:szCs w:val="18"/>
      </w:rPr>
      <w:t>7</w:t>
    </w:r>
    <w:r w:rsidRPr="003B37C6">
      <w:rPr>
        <w:sz w:val="18"/>
        <w:szCs w:val="18"/>
      </w:rPr>
      <w:fldChar w:fldCharType="end"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BF94F52"/>
    <w:multiLevelType w:val="hybridMultilevel"/>
    <w:tmpl w:val="6DE0C8DA"/>
    <w:lvl w:ilvl="0" w:tplc="FFFFFFFF">
      <w:start w:val="1"/>
      <w:numFmt w:val="bullet"/>
      <w:lvlText w:val="-"/>
      <w:lvlJc w:val="left"/>
      <w:pPr>
        <w:ind w:left="720" w:hanging="360"/>
      </w:pPr>
      <w:rPr>
        <w:rFonts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5F26670"/>
    <w:multiLevelType w:val="hybridMultilevel"/>
    <w:tmpl w:val="3774EF1E"/>
    <w:lvl w:ilvl="0" w:tplc="B2562084">
      <w:numFmt w:val="bullet"/>
      <w:lvlText w:val="•"/>
      <w:lvlJc w:val="left"/>
      <w:pPr>
        <w:ind w:left="862" w:hanging="360"/>
      </w:pPr>
      <w:rPr>
        <w:rFonts w:ascii="Times New Roman" w:eastAsia="Calibri" w:hAnsi="Times New Roman" w:cs="Times New Roman" w:hint="default"/>
      </w:rPr>
    </w:lvl>
    <w:lvl w:ilvl="1" w:tplc="040C0003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2" w15:restartNumberingAfterBreak="0">
    <w:nsid w:val="786212B1"/>
    <w:multiLevelType w:val="hybridMultilevel"/>
    <w:tmpl w:val="A9140180"/>
    <w:lvl w:ilvl="0" w:tplc="FFFFFFFF">
      <w:start w:val="1"/>
      <w:numFmt w:val="bullet"/>
      <w:lvlText w:val="-"/>
      <w:lvlJc w:val="left"/>
      <w:pPr>
        <w:ind w:left="720" w:hanging="360"/>
      </w:pPr>
      <w:rPr>
        <w:rFonts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824BD"/>
    <w:rsid w:val="0002186E"/>
    <w:rsid w:val="000824BD"/>
    <w:rsid w:val="000B0B63"/>
    <w:rsid w:val="000B7BCA"/>
    <w:rsid w:val="001213E6"/>
    <w:rsid w:val="001466E7"/>
    <w:rsid w:val="00152AE4"/>
    <w:rsid w:val="00202DB3"/>
    <w:rsid w:val="00235571"/>
    <w:rsid w:val="002651ED"/>
    <w:rsid w:val="00295BCC"/>
    <w:rsid w:val="002D03CE"/>
    <w:rsid w:val="002E7F2A"/>
    <w:rsid w:val="00436DC3"/>
    <w:rsid w:val="004517B8"/>
    <w:rsid w:val="00536363"/>
    <w:rsid w:val="00536A67"/>
    <w:rsid w:val="00563340"/>
    <w:rsid w:val="00593975"/>
    <w:rsid w:val="005A3750"/>
    <w:rsid w:val="005C2CD6"/>
    <w:rsid w:val="006237FB"/>
    <w:rsid w:val="006A72FA"/>
    <w:rsid w:val="00721C4B"/>
    <w:rsid w:val="00780D98"/>
    <w:rsid w:val="007A7741"/>
    <w:rsid w:val="007B75B4"/>
    <w:rsid w:val="00874013"/>
    <w:rsid w:val="00876C40"/>
    <w:rsid w:val="008F78BC"/>
    <w:rsid w:val="00964E91"/>
    <w:rsid w:val="009F0E8B"/>
    <w:rsid w:val="009F560A"/>
    <w:rsid w:val="00A11EE8"/>
    <w:rsid w:val="00AC0B28"/>
    <w:rsid w:val="00AC24A4"/>
    <w:rsid w:val="00AD0897"/>
    <w:rsid w:val="00AE2BA4"/>
    <w:rsid w:val="00B0304B"/>
    <w:rsid w:val="00C3408F"/>
    <w:rsid w:val="00C9773E"/>
    <w:rsid w:val="00CD09B3"/>
    <w:rsid w:val="00CF5010"/>
    <w:rsid w:val="00D052E1"/>
    <w:rsid w:val="00D73080"/>
    <w:rsid w:val="00D91B7E"/>
    <w:rsid w:val="00D923AC"/>
    <w:rsid w:val="00DD2EA1"/>
    <w:rsid w:val="00DF21F3"/>
    <w:rsid w:val="00E53999"/>
    <w:rsid w:val="00EE1CA0"/>
    <w:rsid w:val="00F37115"/>
    <w:rsid w:val="00F503C7"/>
    <w:rsid w:val="00F92B68"/>
    <w:rsid w:val="00F9525E"/>
    <w:rsid w:val="00FA00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42E3E3F"/>
  <w15:docId w15:val="{04ED9228-0462-4D2E-ACE4-267E612BD5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qFormat/>
    <w:rsid w:val="000824BD"/>
    <w:rPr>
      <w:rFonts w:ascii="Calibri" w:eastAsia="Calibri" w:hAnsi="Calibri" w:cs="Times New Roman"/>
      <w:lang w:val="fr-FR"/>
    </w:rPr>
  </w:style>
  <w:style w:type="paragraph" w:styleId="Cmsor5">
    <w:name w:val="heading 5"/>
    <w:basedOn w:val="Norml"/>
    <w:next w:val="Norml"/>
    <w:link w:val="Cmsor5Char"/>
    <w:qFormat/>
    <w:rsid w:val="000824BD"/>
    <w:pPr>
      <w:spacing w:before="240" w:after="60" w:line="240" w:lineRule="auto"/>
      <w:outlineLvl w:val="4"/>
    </w:pPr>
    <w:rPr>
      <w:rFonts w:ascii="Times New Roman" w:eastAsia="Times New Roman" w:hAnsi="Times New Roman"/>
      <w:b/>
      <w:bCs/>
      <w:i/>
      <w:iCs/>
      <w:sz w:val="26"/>
      <w:szCs w:val="26"/>
      <w:lang w:val="en-GB" w:eastAsia="x-none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character" w:customStyle="1" w:styleId="Cmsor5Char">
    <w:name w:val="Címsor 5 Char"/>
    <w:basedOn w:val="Bekezdsalapbettpusa"/>
    <w:link w:val="Cmsor5"/>
    <w:rsid w:val="000824BD"/>
    <w:rPr>
      <w:rFonts w:ascii="Times New Roman" w:eastAsia="Times New Roman" w:hAnsi="Times New Roman" w:cs="Times New Roman"/>
      <w:b/>
      <w:bCs/>
      <w:i/>
      <w:iCs/>
      <w:sz w:val="26"/>
      <w:szCs w:val="26"/>
      <w:lang w:val="en-GB" w:eastAsia="x-none"/>
    </w:rPr>
  </w:style>
  <w:style w:type="paragraph" w:styleId="Listaszerbekezds">
    <w:name w:val="List Paragraph"/>
    <w:basedOn w:val="Norml"/>
    <w:uiPriority w:val="34"/>
    <w:qFormat/>
    <w:rsid w:val="000824BD"/>
    <w:pPr>
      <w:ind w:left="720"/>
      <w:contextualSpacing/>
    </w:pPr>
  </w:style>
  <w:style w:type="paragraph" w:customStyle="1" w:styleId="ammcorpstexte">
    <w:name w:val="ammcorpstexte"/>
    <w:basedOn w:val="Norml"/>
    <w:rsid w:val="000824BD"/>
    <w:pPr>
      <w:spacing w:after="0" w:line="240" w:lineRule="auto"/>
    </w:pPr>
    <w:rPr>
      <w:rFonts w:ascii="Arial" w:eastAsia="Times New Roman" w:hAnsi="Arial" w:cs="Arial"/>
      <w:snapToGrid w:val="0"/>
      <w:color w:val="000000"/>
      <w:sz w:val="24"/>
      <w:szCs w:val="24"/>
      <w:lang w:eastAsia="es-ES"/>
    </w:rPr>
  </w:style>
  <w:style w:type="character" w:styleId="Hiperhivatkozs">
    <w:name w:val="Hyperlink"/>
    <w:aliases w:val="Footer Char1 Char,Footer Char2 Char Char1,Footer Char1 Char Char Char,Élőláb Char Char Char Char Char,Footer Char1 Char Char Char Char1 Char,Footer Char2 Char Char1 Char Char Char Char"/>
    <w:uiPriority w:val="99"/>
    <w:rsid w:val="000824BD"/>
    <w:rPr>
      <w:color w:val="0000FF"/>
      <w:u w:val="single"/>
    </w:rPr>
  </w:style>
  <w:style w:type="paragraph" w:customStyle="1" w:styleId="BodytextAgency">
    <w:name w:val="Body text (Agency)"/>
    <w:basedOn w:val="Norml"/>
    <w:link w:val="BodytextAgencyChar"/>
    <w:rsid w:val="000824BD"/>
    <w:pPr>
      <w:spacing w:after="140" w:line="280" w:lineRule="atLeast"/>
    </w:pPr>
    <w:rPr>
      <w:rFonts w:ascii="Verdana" w:eastAsia="Verdana" w:hAnsi="Verdana"/>
      <w:sz w:val="18"/>
      <w:szCs w:val="18"/>
      <w:lang w:val="en-GB" w:eastAsia="en-GB"/>
    </w:rPr>
  </w:style>
  <w:style w:type="character" w:customStyle="1" w:styleId="BodytextAgencyChar">
    <w:name w:val="Body text (Agency) Char"/>
    <w:link w:val="BodytextAgency"/>
    <w:rsid w:val="000824BD"/>
    <w:rPr>
      <w:rFonts w:ascii="Verdana" w:eastAsia="Verdana" w:hAnsi="Verdana" w:cs="Times New Roman"/>
      <w:sz w:val="18"/>
      <w:szCs w:val="18"/>
      <w:lang w:val="en-GB" w:eastAsia="en-GB"/>
    </w:rPr>
  </w:style>
  <w:style w:type="paragraph" w:styleId="Szvegtrzsbehzssal">
    <w:name w:val="Body Text Indent"/>
    <w:basedOn w:val="Norml"/>
    <w:link w:val="SzvegtrzsbehzssalChar"/>
    <w:rsid w:val="000824BD"/>
    <w:pPr>
      <w:spacing w:after="120" w:line="240" w:lineRule="auto"/>
      <w:ind w:left="283"/>
    </w:pPr>
    <w:rPr>
      <w:rFonts w:ascii="Times New Roman" w:eastAsia="Times New Roman" w:hAnsi="Times New Roman"/>
      <w:sz w:val="20"/>
      <w:szCs w:val="20"/>
      <w:lang w:val="x-none" w:eastAsia="x-none"/>
    </w:rPr>
  </w:style>
  <w:style w:type="character" w:customStyle="1" w:styleId="SzvegtrzsbehzssalChar">
    <w:name w:val="Szövegtörzs behúzással Char"/>
    <w:basedOn w:val="Bekezdsalapbettpusa"/>
    <w:link w:val="Szvegtrzsbehzssal"/>
    <w:rsid w:val="000824BD"/>
    <w:rPr>
      <w:rFonts w:ascii="Times New Roman" w:eastAsia="Times New Roman" w:hAnsi="Times New Roman" w:cs="Times New Roman"/>
      <w:sz w:val="20"/>
      <w:szCs w:val="20"/>
      <w:lang w:val="x-none" w:eastAsia="x-none"/>
    </w:rPr>
  </w:style>
  <w:style w:type="paragraph" w:styleId="lfej">
    <w:name w:val="header"/>
    <w:basedOn w:val="Norml"/>
    <w:link w:val="lfejChar"/>
    <w:uiPriority w:val="99"/>
    <w:rsid w:val="000824BD"/>
    <w:pPr>
      <w:tabs>
        <w:tab w:val="center" w:pos="4819"/>
        <w:tab w:val="right" w:pos="9071"/>
      </w:tabs>
      <w:spacing w:after="0" w:line="240" w:lineRule="auto"/>
    </w:pPr>
    <w:rPr>
      <w:rFonts w:ascii="Times New Roman" w:eastAsia="Times New Roman" w:hAnsi="Times New Roman"/>
      <w:sz w:val="20"/>
      <w:szCs w:val="20"/>
      <w:lang w:val="x-none" w:eastAsia="x-none"/>
    </w:rPr>
  </w:style>
  <w:style w:type="character" w:customStyle="1" w:styleId="lfejChar">
    <w:name w:val="Élőfej Char"/>
    <w:basedOn w:val="Bekezdsalapbettpusa"/>
    <w:link w:val="lfej"/>
    <w:uiPriority w:val="99"/>
    <w:rsid w:val="000824BD"/>
    <w:rPr>
      <w:rFonts w:ascii="Times New Roman" w:eastAsia="Times New Roman" w:hAnsi="Times New Roman" w:cs="Times New Roman"/>
      <w:sz w:val="20"/>
      <w:szCs w:val="20"/>
      <w:lang w:val="x-none" w:eastAsia="x-none"/>
    </w:rPr>
  </w:style>
  <w:style w:type="paragraph" w:styleId="llb">
    <w:name w:val="footer"/>
    <w:basedOn w:val="Norml"/>
    <w:link w:val="llbChar"/>
    <w:uiPriority w:val="99"/>
    <w:unhideWhenUsed/>
    <w:rsid w:val="000824BD"/>
    <w:pPr>
      <w:tabs>
        <w:tab w:val="center" w:pos="4536"/>
        <w:tab w:val="right" w:pos="9072"/>
      </w:tabs>
    </w:pPr>
  </w:style>
  <w:style w:type="character" w:customStyle="1" w:styleId="llbChar">
    <w:name w:val="Élőláb Char"/>
    <w:basedOn w:val="Bekezdsalapbettpusa"/>
    <w:link w:val="llb"/>
    <w:uiPriority w:val="99"/>
    <w:rsid w:val="000824BD"/>
    <w:rPr>
      <w:rFonts w:ascii="Calibri" w:eastAsia="Calibri" w:hAnsi="Calibri" w:cs="Times New Roman"/>
      <w:lang w:val="fr-FR"/>
    </w:rPr>
  </w:style>
  <w:style w:type="character" w:styleId="Jegyzethivatkozs">
    <w:name w:val="annotation reference"/>
    <w:uiPriority w:val="99"/>
    <w:semiHidden/>
    <w:unhideWhenUsed/>
    <w:rsid w:val="000824BD"/>
    <w:rPr>
      <w:sz w:val="16"/>
      <w:szCs w:val="16"/>
    </w:rPr>
  </w:style>
  <w:style w:type="paragraph" w:styleId="Jegyzetszveg">
    <w:name w:val="annotation text"/>
    <w:basedOn w:val="Norml"/>
    <w:link w:val="JegyzetszvegChar"/>
    <w:uiPriority w:val="99"/>
    <w:semiHidden/>
    <w:unhideWhenUsed/>
    <w:rsid w:val="000824BD"/>
    <w:rPr>
      <w:sz w:val="20"/>
      <w:szCs w:val="20"/>
    </w:rPr>
  </w:style>
  <w:style w:type="character" w:customStyle="1" w:styleId="JegyzetszvegChar">
    <w:name w:val="Jegyzetszöveg Char"/>
    <w:basedOn w:val="Bekezdsalapbettpusa"/>
    <w:link w:val="Jegyzetszveg"/>
    <w:uiPriority w:val="99"/>
    <w:semiHidden/>
    <w:rsid w:val="000824BD"/>
    <w:rPr>
      <w:rFonts w:ascii="Calibri" w:eastAsia="Calibri" w:hAnsi="Calibri" w:cs="Times New Roman"/>
      <w:sz w:val="20"/>
      <w:szCs w:val="20"/>
      <w:lang w:val="fr-FR"/>
    </w:rPr>
  </w:style>
  <w:style w:type="paragraph" w:styleId="Buborkszveg">
    <w:name w:val="Balloon Text"/>
    <w:basedOn w:val="Norml"/>
    <w:link w:val="BuborkszvegChar"/>
    <w:uiPriority w:val="99"/>
    <w:semiHidden/>
    <w:unhideWhenUsed/>
    <w:rsid w:val="00152AE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152AE4"/>
    <w:rPr>
      <w:rFonts w:ascii="Segoe UI" w:eastAsia="Calibri" w:hAnsi="Segoe UI" w:cs="Segoe UI"/>
      <w:sz w:val="18"/>
      <w:szCs w:val="18"/>
      <w:lang w:val="fr-FR"/>
    </w:rPr>
  </w:style>
  <w:style w:type="paragraph" w:styleId="Megjegyzstrgya">
    <w:name w:val="annotation subject"/>
    <w:basedOn w:val="Jegyzetszveg"/>
    <w:next w:val="Jegyzetszveg"/>
    <w:link w:val="MegjegyzstrgyaChar"/>
    <w:uiPriority w:val="99"/>
    <w:semiHidden/>
    <w:unhideWhenUsed/>
    <w:rsid w:val="00152AE4"/>
    <w:pPr>
      <w:spacing w:line="240" w:lineRule="auto"/>
    </w:pPr>
    <w:rPr>
      <w:b/>
      <w:bCs/>
    </w:rPr>
  </w:style>
  <w:style w:type="character" w:customStyle="1" w:styleId="MegjegyzstrgyaChar">
    <w:name w:val="Megjegyzés tárgya Char"/>
    <w:basedOn w:val="JegyzetszvegChar"/>
    <w:link w:val="Megjegyzstrgya"/>
    <w:uiPriority w:val="99"/>
    <w:semiHidden/>
    <w:rsid w:val="00152AE4"/>
    <w:rPr>
      <w:rFonts w:ascii="Calibri" w:eastAsia="Calibri" w:hAnsi="Calibri" w:cs="Times New Roman"/>
      <w:b/>
      <w:bCs/>
      <w:sz w:val="20"/>
      <w:szCs w:val="20"/>
      <w:lang w:val="fr-FR"/>
    </w:rPr>
  </w:style>
  <w:style w:type="paragraph" w:styleId="Vltozat">
    <w:name w:val="Revision"/>
    <w:hidden/>
    <w:uiPriority w:val="99"/>
    <w:semiHidden/>
    <w:rsid w:val="00DD2EA1"/>
    <w:pPr>
      <w:spacing w:after="0" w:line="240" w:lineRule="auto"/>
    </w:pPr>
    <w:rPr>
      <w:rFonts w:ascii="Calibri" w:eastAsia="Calibri" w:hAnsi="Calibri" w:cs="Times New Roman"/>
      <w:lang w:val="fr-FR"/>
    </w:rPr>
  </w:style>
  <w:style w:type="paragraph" w:styleId="Alcm">
    <w:name w:val="Subtitle"/>
    <w:basedOn w:val="Norml"/>
    <w:link w:val="AlcmChar"/>
    <w:qFormat/>
    <w:rsid w:val="00AC0B28"/>
    <w:pPr>
      <w:spacing w:after="0" w:line="240" w:lineRule="auto"/>
      <w:jc w:val="center"/>
    </w:pPr>
    <w:rPr>
      <w:rFonts w:ascii="Times New Roman" w:eastAsia="Times New Roman" w:hAnsi="Times New Roman"/>
      <w:b/>
      <w:szCs w:val="24"/>
      <w:lang w:val="en-GB"/>
    </w:rPr>
  </w:style>
  <w:style w:type="character" w:customStyle="1" w:styleId="AlcmChar">
    <w:name w:val="Alcím Char"/>
    <w:basedOn w:val="Bekezdsalapbettpusa"/>
    <w:link w:val="Alcm"/>
    <w:rsid w:val="00AC0B28"/>
    <w:rPr>
      <w:rFonts w:ascii="Times New Roman" w:eastAsia="Times New Roman" w:hAnsi="Times New Roman" w:cs="Times New Roman"/>
      <w:b/>
      <w:szCs w:val="24"/>
      <w:lang w:val="en-GB"/>
    </w:rPr>
  </w:style>
  <w:style w:type="table" w:styleId="Rcsostblzat">
    <w:name w:val="Table Grid"/>
    <w:basedOn w:val="Normltblzat"/>
    <w:uiPriority w:val="59"/>
    <w:rsid w:val="00AC0B2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http://www.ema.europa.eu/docs/en_GB/document_library/Template_or_form/2013/03/WC500139752.doc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204</TotalTime>
  <Pages>7</Pages>
  <Words>2517</Words>
  <Characters>17375</Characters>
  <Application>Microsoft Office Word</Application>
  <DocSecurity>0</DocSecurity>
  <Lines>144</Lines>
  <Paragraphs>39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19853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Vanda Varosi</dc:creator>
  <cp:lastModifiedBy>HU_OGYI_7.1</cp:lastModifiedBy>
  <cp:revision>34</cp:revision>
  <dcterms:created xsi:type="dcterms:W3CDTF">2020-07-12T21:49:00Z</dcterms:created>
  <dcterms:modified xsi:type="dcterms:W3CDTF">2026-04-20T08:46:00Z</dcterms:modified>
</cp:coreProperties>
</file>