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1FEBB3" w14:textId="77777777" w:rsidR="00506328" w:rsidRPr="00B4375D" w:rsidRDefault="00506328" w:rsidP="00B4375D">
      <w:pPr>
        <w:pStyle w:val="Nincstrkz"/>
        <w:jc w:val="center"/>
        <w:rPr>
          <w:b/>
        </w:rPr>
      </w:pPr>
      <w:bookmarkStart w:id="0" w:name="_Hlk515872142"/>
      <w:r w:rsidRPr="00B4375D">
        <w:rPr>
          <w:b/>
        </w:rPr>
        <w:t>Betegtájékoztató: Információk a felhasználó számára</w:t>
      </w:r>
    </w:p>
    <w:p w14:paraId="45A217EE" w14:textId="77777777" w:rsidR="00506328" w:rsidRPr="00B4375D" w:rsidRDefault="00506328" w:rsidP="00B4375D">
      <w:pPr>
        <w:pStyle w:val="Nincstrkz"/>
        <w:jc w:val="center"/>
      </w:pPr>
    </w:p>
    <w:p w14:paraId="767CE07F" w14:textId="5090EFE1" w:rsidR="00A569DB" w:rsidRPr="00B4375D" w:rsidRDefault="00A569DB" w:rsidP="00B4375D">
      <w:pPr>
        <w:spacing w:line="240" w:lineRule="auto"/>
        <w:jc w:val="center"/>
        <w:rPr>
          <w:lang w:val="hu-HU"/>
        </w:rPr>
      </w:pPr>
      <w:proofErr w:type="spellStart"/>
      <w:r w:rsidRPr="00B4375D">
        <w:rPr>
          <w:lang w:val="hu-HU"/>
        </w:rPr>
        <w:t>Dasatinib</w:t>
      </w:r>
      <w:proofErr w:type="spellEnd"/>
      <w:r w:rsidRPr="00B4375D">
        <w:rPr>
          <w:lang w:val="hu-HU"/>
        </w:rPr>
        <w:t xml:space="preserve"> </w:t>
      </w:r>
      <w:proofErr w:type="spellStart"/>
      <w:r w:rsidR="00ED1106">
        <w:rPr>
          <w:lang w:val="hu-HU"/>
        </w:rPr>
        <w:t>Viatris</w:t>
      </w:r>
      <w:proofErr w:type="spellEnd"/>
      <w:r w:rsidRPr="00B4375D">
        <w:rPr>
          <w:lang w:val="hu-HU"/>
        </w:rPr>
        <w:t xml:space="preserve"> 50</w:t>
      </w:r>
      <w:r w:rsidRPr="00B4375D">
        <w:rPr>
          <w:spacing w:val="-2"/>
          <w:lang w:val="hu-HU"/>
        </w:rPr>
        <w:t> mg fi</w:t>
      </w:r>
      <w:r w:rsidRPr="00B4375D">
        <w:rPr>
          <w:spacing w:val="-1"/>
          <w:lang w:val="hu-HU"/>
        </w:rPr>
        <w:t>l</w:t>
      </w:r>
      <w:r w:rsidRPr="00B4375D">
        <w:rPr>
          <w:spacing w:val="-3"/>
          <w:lang w:val="hu-HU"/>
        </w:rPr>
        <w:t>m</w:t>
      </w:r>
      <w:r w:rsidRPr="00B4375D">
        <w:rPr>
          <w:lang w:val="hu-HU"/>
        </w:rPr>
        <w:t>tabletta</w:t>
      </w:r>
    </w:p>
    <w:p w14:paraId="2FBD5C94" w14:textId="634F695F" w:rsidR="00A569DB" w:rsidRPr="00B4375D" w:rsidRDefault="00A569DB" w:rsidP="00B4375D">
      <w:pPr>
        <w:spacing w:line="240" w:lineRule="auto"/>
        <w:jc w:val="center"/>
        <w:rPr>
          <w:lang w:val="hu-HU"/>
        </w:rPr>
      </w:pPr>
      <w:proofErr w:type="spellStart"/>
      <w:r w:rsidRPr="00B4375D">
        <w:rPr>
          <w:lang w:val="hu-HU"/>
        </w:rPr>
        <w:t>Dasatinib</w:t>
      </w:r>
      <w:proofErr w:type="spellEnd"/>
      <w:r w:rsidRPr="00B4375D">
        <w:rPr>
          <w:lang w:val="hu-HU"/>
        </w:rPr>
        <w:t xml:space="preserve"> </w:t>
      </w:r>
      <w:proofErr w:type="spellStart"/>
      <w:r w:rsidR="00ED1106">
        <w:rPr>
          <w:lang w:val="hu-HU"/>
        </w:rPr>
        <w:t>Viatris</w:t>
      </w:r>
      <w:proofErr w:type="spellEnd"/>
      <w:r w:rsidRPr="00B4375D">
        <w:rPr>
          <w:lang w:val="hu-HU"/>
        </w:rPr>
        <w:t xml:space="preserve"> 70</w:t>
      </w:r>
      <w:r w:rsidRPr="00B4375D">
        <w:rPr>
          <w:spacing w:val="-2"/>
          <w:lang w:val="hu-HU"/>
        </w:rPr>
        <w:t> mg fi</w:t>
      </w:r>
      <w:r w:rsidRPr="00B4375D">
        <w:rPr>
          <w:spacing w:val="-1"/>
          <w:lang w:val="hu-HU"/>
        </w:rPr>
        <w:t>l</w:t>
      </w:r>
      <w:r w:rsidRPr="00B4375D">
        <w:rPr>
          <w:spacing w:val="-3"/>
          <w:lang w:val="hu-HU"/>
        </w:rPr>
        <w:t>m</w:t>
      </w:r>
      <w:r w:rsidRPr="00B4375D">
        <w:rPr>
          <w:lang w:val="hu-HU"/>
        </w:rPr>
        <w:t>tabletta</w:t>
      </w:r>
    </w:p>
    <w:p w14:paraId="0E9557BC" w14:textId="788A4B28" w:rsidR="00A569DB" w:rsidRPr="00B4375D" w:rsidRDefault="00A569DB" w:rsidP="00B4375D">
      <w:pPr>
        <w:spacing w:line="240" w:lineRule="auto"/>
        <w:jc w:val="center"/>
        <w:rPr>
          <w:lang w:val="hu-HU"/>
        </w:rPr>
      </w:pPr>
      <w:proofErr w:type="spellStart"/>
      <w:r w:rsidRPr="00B4375D">
        <w:rPr>
          <w:lang w:val="hu-HU"/>
        </w:rPr>
        <w:t>Dasatinib</w:t>
      </w:r>
      <w:proofErr w:type="spellEnd"/>
      <w:r w:rsidRPr="00B4375D">
        <w:rPr>
          <w:lang w:val="hu-HU"/>
        </w:rPr>
        <w:t xml:space="preserve"> </w:t>
      </w:r>
      <w:proofErr w:type="spellStart"/>
      <w:r w:rsidR="00ED1106">
        <w:rPr>
          <w:lang w:val="hu-HU"/>
        </w:rPr>
        <w:t>Viatris</w:t>
      </w:r>
      <w:proofErr w:type="spellEnd"/>
      <w:r w:rsidRPr="00B4375D">
        <w:rPr>
          <w:lang w:val="hu-HU"/>
        </w:rPr>
        <w:t xml:space="preserve"> 100</w:t>
      </w:r>
      <w:r w:rsidRPr="00B4375D">
        <w:rPr>
          <w:spacing w:val="-3"/>
          <w:lang w:val="hu-HU"/>
        </w:rPr>
        <w:t> mg</w:t>
      </w:r>
      <w:r w:rsidRPr="00B4375D">
        <w:rPr>
          <w:spacing w:val="-2"/>
          <w:lang w:val="hu-HU"/>
        </w:rPr>
        <w:t xml:space="preserve"> fi</w:t>
      </w:r>
      <w:r w:rsidRPr="00B4375D">
        <w:rPr>
          <w:spacing w:val="-1"/>
          <w:lang w:val="hu-HU"/>
        </w:rPr>
        <w:t>l</w:t>
      </w:r>
      <w:r w:rsidRPr="00B4375D">
        <w:rPr>
          <w:spacing w:val="-3"/>
          <w:lang w:val="hu-HU"/>
        </w:rPr>
        <w:t>m</w:t>
      </w:r>
      <w:r w:rsidRPr="00B4375D">
        <w:rPr>
          <w:lang w:val="hu-HU"/>
        </w:rPr>
        <w:t>tabletta</w:t>
      </w:r>
    </w:p>
    <w:p w14:paraId="12538318" w14:textId="6C724214" w:rsidR="00A569DB" w:rsidRPr="00B4375D" w:rsidRDefault="00A569DB" w:rsidP="00B4375D">
      <w:pPr>
        <w:spacing w:line="240" w:lineRule="auto"/>
        <w:jc w:val="center"/>
        <w:rPr>
          <w:lang w:val="hu-HU"/>
        </w:rPr>
      </w:pPr>
      <w:proofErr w:type="spellStart"/>
      <w:r w:rsidRPr="00B4375D">
        <w:rPr>
          <w:lang w:val="hu-HU"/>
        </w:rPr>
        <w:t>Dasatinib</w:t>
      </w:r>
      <w:proofErr w:type="spellEnd"/>
      <w:r w:rsidRPr="00B4375D">
        <w:rPr>
          <w:lang w:val="hu-HU"/>
        </w:rPr>
        <w:t xml:space="preserve"> </w:t>
      </w:r>
      <w:proofErr w:type="spellStart"/>
      <w:r w:rsidR="00ED1106">
        <w:rPr>
          <w:lang w:val="hu-HU"/>
        </w:rPr>
        <w:t>Viatris</w:t>
      </w:r>
      <w:proofErr w:type="spellEnd"/>
      <w:r w:rsidRPr="00B4375D">
        <w:rPr>
          <w:lang w:val="hu-HU"/>
        </w:rPr>
        <w:t xml:space="preserve"> 140</w:t>
      </w:r>
      <w:r w:rsidRPr="00B4375D">
        <w:rPr>
          <w:spacing w:val="-3"/>
          <w:lang w:val="hu-HU"/>
        </w:rPr>
        <w:t> mg</w:t>
      </w:r>
      <w:r w:rsidRPr="00B4375D">
        <w:rPr>
          <w:spacing w:val="-2"/>
          <w:lang w:val="hu-HU"/>
        </w:rPr>
        <w:t xml:space="preserve"> fi</w:t>
      </w:r>
      <w:r w:rsidRPr="00B4375D">
        <w:rPr>
          <w:spacing w:val="-1"/>
          <w:lang w:val="hu-HU"/>
        </w:rPr>
        <w:t>l</w:t>
      </w:r>
      <w:r w:rsidRPr="00B4375D">
        <w:rPr>
          <w:spacing w:val="-3"/>
          <w:lang w:val="hu-HU"/>
        </w:rPr>
        <w:t>m</w:t>
      </w:r>
      <w:r w:rsidRPr="00B4375D">
        <w:rPr>
          <w:lang w:val="hu-HU"/>
        </w:rPr>
        <w:t>tabletta</w:t>
      </w:r>
    </w:p>
    <w:p w14:paraId="28D8E140" w14:textId="77777777" w:rsidR="0031704B" w:rsidRPr="00B4375D" w:rsidRDefault="0031704B" w:rsidP="00B4375D">
      <w:pPr>
        <w:spacing w:line="240" w:lineRule="auto"/>
        <w:jc w:val="center"/>
        <w:rPr>
          <w:lang w:val="hu-HU"/>
        </w:rPr>
      </w:pPr>
    </w:p>
    <w:p w14:paraId="23460A33" w14:textId="77777777" w:rsidR="00506328" w:rsidRPr="00B4375D" w:rsidRDefault="00506328" w:rsidP="00B4375D">
      <w:pPr>
        <w:spacing w:line="240" w:lineRule="auto"/>
        <w:jc w:val="center"/>
        <w:rPr>
          <w:lang w:val="hu-HU"/>
        </w:rPr>
      </w:pPr>
      <w:proofErr w:type="spellStart"/>
      <w:r w:rsidRPr="00B4375D">
        <w:rPr>
          <w:lang w:val="hu-HU"/>
        </w:rPr>
        <w:t>dazatinib</w:t>
      </w:r>
      <w:proofErr w:type="spellEnd"/>
    </w:p>
    <w:p w14:paraId="510217F9" w14:textId="77777777" w:rsidR="00506328" w:rsidRPr="00B4375D" w:rsidRDefault="00506328" w:rsidP="00B4375D">
      <w:pPr>
        <w:pStyle w:val="Nincstrkz"/>
      </w:pPr>
    </w:p>
    <w:p w14:paraId="585E964E" w14:textId="77777777" w:rsidR="00506328" w:rsidRPr="00B4375D" w:rsidRDefault="00506328" w:rsidP="00B4375D">
      <w:pPr>
        <w:spacing w:line="240" w:lineRule="auto"/>
        <w:rPr>
          <w:b/>
          <w:bCs/>
          <w:lang w:val="hu-HU"/>
        </w:rPr>
      </w:pPr>
      <w:r w:rsidRPr="00B4375D">
        <w:rPr>
          <w:b/>
          <w:bCs/>
          <w:lang w:val="hu-HU"/>
        </w:rPr>
        <w:t>Mielőtt elkezdi szedni ezt a gyógyszert, olvassa el figyelmesen az alábbi betegtájékoztatót, mert az Ön számára fontos információkat tartalmaz.</w:t>
      </w:r>
    </w:p>
    <w:p w14:paraId="3FB908ED" w14:textId="77777777" w:rsidR="00506328" w:rsidRPr="00B4375D" w:rsidRDefault="00506328" w:rsidP="00B4375D">
      <w:pPr>
        <w:numPr>
          <w:ilvl w:val="0"/>
          <w:numId w:val="12"/>
        </w:numPr>
        <w:tabs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B4375D">
        <w:rPr>
          <w:lang w:val="hu-HU"/>
        </w:rPr>
        <w:t>Tartsa meg a betegtájékoztatót, mert a benne szereplő információkra a későbbiekben is szüksége lehet.</w:t>
      </w:r>
    </w:p>
    <w:p w14:paraId="389836BA" w14:textId="77777777" w:rsidR="00506328" w:rsidRPr="00B4375D" w:rsidRDefault="00506328" w:rsidP="00B4375D">
      <w:pPr>
        <w:numPr>
          <w:ilvl w:val="0"/>
          <w:numId w:val="12"/>
        </w:numPr>
        <w:tabs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B4375D">
        <w:rPr>
          <w:lang w:val="hu-HU"/>
        </w:rPr>
        <w:t>További kérdéseivel forduljon kezelőorvosához vagy gyógyszerészéhez.</w:t>
      </w:r>
    </w:p>
    <w:p w14:paraId="4278541D" w14:textId="77777777" w:rsidR="00506328" w:rsidRPr="00B4375D" w:rsidRDefault="00506328" w:rsidP="00B4375D">
      <w:pPr>
        <w:numPr>
          <w:ilvl w:val="0"/>
          <w:numId w:val="12"/>
        </w:numPr>
        <w:tabs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B4375D">
        <w:rPr>
          <w:lang w:val="hu-HU"/>
        </w:rPr>
        <w:t>Ezt a gyógyszert az orvos kizárólag Önnek írta fel. Ne adja át a készítményt másnak, mert számára ártalmas lehet még abban az esetben is, ha a betegsége tünetei az Önéhez hasonlóak.</w:t>
      </w:r>
    </w:p>
    <w:p w14:paraId="1D3FAE82" w14:textId="77777777" w:rsidR="00506328" w:rsidRPr="00B4375D" w:rsidRDefault="00506328" w:rsidP="00B4375D">
      <w:pPr>
        <w:numPr>
          <w:ilvl w:val="0"/>
          <w:numId w:val="12"/>
        </w:numPr>
        <w:tabs>
          <w:tab w:val="clear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B4375D">
        <w:rPr>
          <w:lang w:val="hu-HU"/>
        </w:rPr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2F168021" w14:textId="77777777" w:rsidR="00506328" w:rsidRPr="00B4375D" w:rsidRDefault="00506328" w:rsidP="00B4375D">
      <w:pPr>
        <w:pStyle w:val="Nincstrkz"/>
      </w:pPr>
    </w:p>
    <w:p w14:paraId="0D3E2FBC" w14:textId="77777777" w:rsidR="00506328" w:rsidRPr="00B4375D" w:rsidRDefault="00506328" w:rsidP="00B4375D">
      <w:pPr>
        <w:pStyle w:val="Nincstrkz"/>
        <w:rPr>
          <w:b/>
        </w:rPr>
      </w:pPr>
      <w:r w:rsidRPr="00B4375D">
        <w:rPr>
          <w:b/>
        </w:rPr>
        <w:t>A betegtájékoztató tartalma</w:t>
      </w:r>
    </w:p>
    <w:p w14:paraId="25B9E630" w14:textId="77777777" w:rsidR="00506328" w:rsidRPr="00B4375D" w:rsidRDefault="00506328" w:rsidP="00B4375D">
      <w:pPr>
        <w:pStyle w:val="Nincstrkz"/>
      </w:pPr>
    </w:p>
    <w:p w14:paraId="67C07D53" w14:textId="765DDF8A" w:rsidR="00506328" w:rsidRPr="00B4375D" w:rsidRDefault="00506328" w:rsidP="00B4375D">
      <w:pPr>
        <w:pStyle w:val="Nincstrkz"/>
        <w:tabs>
          <w:tab w:val="left" w:pos="567"/>
        </w:tabs>
      </w:pPr>
      <w:r w:rsidRPr="00B4375D">
        <w:t xml:space="preserve">1. </w:t>
      </w:r>
      <w:r w:rsidRPr="00B4375D">
        <w:tab/>
        <w:t xml:space="preserve">Milyen típusú gyógyszer 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 xml:space="preserve"> és milyen betegségek esetén alkalmazható?</w:t>
      </w:r>
    </w:p>
    <w:p w14:paraId="5E94DAB4" w14:textId="0A55AF17" w:rsidR="00506328" w:rsidRPr="00B4375D" w:rsidRDefault="00506328" w:rsidP="00B4375D">
      <w:pPr>
        <w:pStyle w:val="Nincstrkz"/>
        <w:tabs>
          <w:tab w:val="left" w:pos="567"/>
        </w:tabs>
      </w:pPr>
      <w:r w:rsidRPr="00B4375D">
        <w:t xml:space="preserve">2. </w:t>
      </w:r>
      <w:r w:rsidRPr="00B4375D">
        <w:tab/>
        <w:t xml:space="preserve">Tudnivalók 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 xml:space="preserve"> szedése előtt</w:t>
      </w:r>
    </w:p>
    <w:p w14:paraId="0F970768" w14:textId="142AC5DF" w:rsidR="00506328" w:rsidRPr="00B4375D" w:rsidRDefault="00506328" w:rsidP="00B4375D">
      <w:pPr>
        <w:pStyle w:val="Nincstrkz"/>
        <w:tabs>
          <w:tab w:val="left" w:pos="567"/>
        </w:tabs>
      </w:pPr>
      <w:r w:rsidRPr="00B4375D">
        <w:t xml:space="preserve">3. </w:t>
      </w:r>
      <w:r w:rsidRPr="00B4375D">
        <w:tab/>
        <w:t xml:space="preserve">Hogyan kell szedni 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>-t?</w:t>
      </w:r>
    </w:p>
    <w:p w14:paraId="3003D65B" w14:textId="77777777" w:rsidR="00506328" w:rsidRPr="00B4375D" w:rsidRDefault="00506328" w:rsidP="00B4375D">
      <w:pPr>
        <w:pStyle w:val="Nincstrkz"/>
        <w:tabs>
          <w:tab w:val="left" w:pos="567"/>
        </w:tabs>
      </w:pPr>
      <w:r w:rsidRPr="00B4375D">
        <w:t xml:space="preserve">4. </w:t>
      </w:r>
      <w:r w:rsidRPr="00B4375D">
        <w:tab/>
        <w:t>Lehetséges mellékhatások</w:t>
      </w:r>
    </w:p>
    <w:p w14:paraId="1E433608" w14:textId="47F5BE8C" w:rsidR="00506328" w:rsidRPr="00B4375D" w:rsidRDefault="00506328" w:rsidP="00B4375D">
      <w:pPr>
        <w:pStyle w:val="Nincstrkz"/>
        <w:tabs>
          <w:tab w:val="left" w:pos="567"/>
        </w:tabs>
      </w:pPr>
      <w:r w:rsidRPr="00B4375D">
        <w:t xml:space="preserve">5. </w:t>
      </w:r>
      <w:r w:rsidRPr="00B4375D">
        <w:tab/>
        <w:t xml:space="preserve">Hogyan kell 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>-t tárolni?</w:t>
      </w:r>
    </w:p>
    <w:p w14:paraId="137C83A3" w14:textId="77777777" w:rsidR="00506328" w:rsidRPr="00B4375D" w:rsidRDefault="00506328" w:rsidP="00B4375D">
      <w:pPr>
        <w:pStyle w:val="Nincstrkz"/>
        <w:tabs>
          <w:tab w:val="left" w:pos="567"/>
        </w:tabs>
      </w:pPr>
      <w:r w:rsidRPr="00B4375D">
        <w:t xml:space="preserve">6. </w:t>
      </w:r>
      <w:r w:rsidRPr="00B4375D">
        <w:tab/>
        <w:t>A csomagolás tartalma és egyéb információk</w:t>
      </w:r>
    </w:p>
    <w:p w14:paraId="2AD2B691" w14:textId="77777777" w:rsidR="00506328" w:rsidRPr="00B4375D" w:rsidRDefault="00506328" w:rsidP="00B4375D">
      <w:pPr>
        <w:pStyle w:val="Nincstrkz"/>
      </w:pPr>
    </w:p>
    <w:p w14:paraId="70B2B4E9" w14:textId="77777777" w:rsidR="00506328" w:rsidRPr="00B4375D" w:rsidRDefault="00506328" w:rsidP="00B4375D">
      <w:pPr>
        <w:pStyle w:val="Nincstrkz"/>
      </w:pPr>
    </w:p>
    <w:p w14:paraId="12D33F7D" w14:textId="399BE617" w:rsidR="00506328" w:rsidRPr="00B4375D" w:rsidRDefault="00506328" w:rsidP="00B4375D">
      <w:pPr>
        <w:pStyle w:val="Nincstrkz"/>
        <w:tabs>
          <w:tab w:val="left" w:pos="567"/>
        </w:tabs>
        <w:ind w:left="567" w:hanging="567"/>
        <w:rPr>
          <w:b/>
        </w:rPr>
      </w:pPr>
      <w:r w:rsidRPr="00B4375D">
        <w:rPr>
          <w:b/>
        </w:rPr>
        <w:t xml:space="preserve">1. </w:t>
      </w:r>
      <w:r w:rsidRPr="00B4375D">
        <w:rPr>
          <w:b/>
        </w:rPr>
        <w:tab/>
        <w:t xml:space="preserve">Milyen típusú gyógyszer a </w:t>
      </w:r>
      <w:proofErr w:type="spellStart"/>
      <w:r w:rsidRPr="00B4375D">
        <w:rPr>
          <w:b/>
        </w:rPr>
        <w:t>Dasatinib</w:t>
      </w:r>
      <w:proofErr w:type="spellEnd"/>
      <w:r w:rsidRPr="00B4375D">
        <w:rPr>
          <w:b/>
        </w:rPr>
        <w:t xml:space="preserve"> </w:t>
      </w:r>
      <w:proofErr w:type="spellStart"/>
      <w:r w:rsidR="00ED1106">
        <w:rPr>
          <w:b/>
          <w:bCs/>
        </w:rPr>
        <w:t>Viatris</w:t>
      </w:r>
      <w:proofErr w:type="spellEnd"/>
      <w:r w:rsidRPr="00B4375D">
        <w:rPr>
          <w:b/>
          <w:bCs/>
        </w:rPr>
        <w:t xml:space="preserve"> </w:t>
      </w:r>
      <w:r w:rsidRPr="00B4375D">
        <w:rPr>
          <w:b/>
        </w:rPr>
        <w:t>és milyen betegségek esetén alkalmazható?</w:t>
      </w:r>
    </w:p>
    <w:p w14:paraId="4D37672A" w14:textId="77777777" w:rsidR="00506328" w:rsidRPr="00B4375D" w:rsidRDefault="00506328" w:rsidP="00B4375D">
      <w:pPr>
        <w:pStyle w:val="Nincstrkz"/>
      </w:pPr>
    </w:p>
    <w:p w14:paraId="617D9E68" w14:textId="460549CC" w:rsidR="00A93942" w:rsidRPr="00B4375D" w:rsidRDefault="00506328" w:rsidP="00A93942">
      <w:pPr>
        <w:pStyle w:val="Nincstrkz"/>
      </w:pPr>
      <w:r w:rsidRPr="00B4375D">
        <w:t xml:space="preserve">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 xml:space="preserve"> a </w:t>
      </w:r>
      <w:proofErr w:type="spellStart"/>
      <w:r w:rsidRPr="00B4375D">
        <w:t>dazatinib</w:t>
      </w:r>
      <w:proofErr w:type="spellEnd"/>
      <w:r w:rsidRPr="00B4375D">
        <w:t xml:space="preserve"> nevű hatóanyagot tartalmazza. Ez a gyógyszer </w:t>
      </w:r>
      <w:r w:rsidR="00A93942">
        <w:t xml:space="preserve">a </w:t>
      </w:r>
      <w:r w:rsidR="003F224F" w:rsidRPr="00B4375D">
        <w:t>Philadelphia kromoszóma pozitív (</w:t>
      </w:r>
      <w:proofErr w:type="spellStart"/>
      <w:r w:rsidR="003F224F" w:rsidRPr="00B4375D">
        <w:t>Ph</w:t>
      </w:r>
      <w:proofErr w:type="spellEnd"/>
      <w:r w:rsidR="003F224F" w:rsidRPr="00B4375D">
        <w:t xml:space="preserve">+) akut </w:t>
      </w:r>
      <w:proofErr w:type="spellStart"/>
      <w:r w:rsidR="003F224F" w:rsidRPr="00B4375D">
        <w:t>limfoblasztos</w:t>
      </w:r>
      <w:proofErr w:type="spellEnd"/>
      <w:r w:rsidR="003F224F" w:rsidRPr="00B4375D">
        <w:t xml:space="preserve"> leukémia (ALL) </w:t>
      </w:r>
      <w:r w:rsidRPr="00B4375D">
        <w:t>kezelésére szolgál felnőtteknél</w:t>
      </w:r>
      <w:r w:rsidR="0031704B" w:rsidRPr="00B4375D">
        <w:t>, serdülőknél és legalább 1 éves gyermekeknél</w:t>
      </w:r>
      <w:r w:rsidRPr="00B4375D">
        <w:t xml:space="preserve">. A leukémia a fehérvérsejtek daganatos megbetegedése. Ezek a fehérvérsejtek általában segítik a szervezetet a fertőzések leküzdésében. </w:t>
      </w:r>
      <w:r w:rsidR="00A93942" w:rsidRPr="00B4375D">
        <w:t xml:space="preserve">Az akut </w:t>
      </w:r>
      <w:proofErr w:type="spellStart"/>
      <w:r w:rsidR="00A93942" w:rsidRPr="00B4375D">
        <w:t>limfoblasztos</w:t>
      </w:r>
      <w:proofErr w:type="spellEnd"/>
      <w:r w:rsidR="00A93942" w:rsidRPr="00B4375D">
        <w:t xml:space="preserve"> leukémiás embereknél a </w:t>
      </w:r>
      <w:proofErr w:type="spellStart"/>
      <w:r w:rsidR="00A93942" w:rsidRPr="00B4375D">
        <w:t>limfocita</w:t>
      </w:r>
      <w:proofErr w:type="spellEnd"/>
      <w:r w:rsidR="00A93942" w:rsidRPr="00B4375D">
        <w:t xml:space="preserve"> nevű fehérvérsejtek túl gyorsan szaporodnak és túl sokáig élnek. A </w:t>
      </w:r>
      <w:proofErr w:type="spellStart"/>
      <w:r w:rsidR="00A93942" w:rsidRPr="00B4375D">
        <w:t>Dasatinib</w:t>
      </w:r>
      <w:proofErr w:type="spellEnd"/>
      <w:r w:rsidR="00A93942" w:rsidRPr="00B4375D">
        <w:t xml:space="preserve"> </w:t>
      </w:r>
      <w:proofErr w:type="spellStart"/>
      <w:r w:rsidR="00ED1106">
        <w:t>Viatris</w:t>
      </w:r>
      <w:proofErr w:type="spellEnd"/>
      <w:r w:rsidR="00A93942" w:rsidRPr="00B4375D" w:rsidDel="007E5321">
        <w:t xml:space="preserve"> </w:t>
      </w:r>
      <w:r w:rsidR="00A93942" w:rsidRPr="00B4375D">
        <w:t>ezeknek a leukémiás sejteknek a szaporodását gátolja.</w:t>
      </w:r>
    </w:p>
    <w:p w14:paraId="2B32E80E" w14:textId="19B7DCC0" w:rsidR="00506328" w:rsidRDefault="00506328" w:rsidP="00B4375D">
      <w:pPr>
        <w:pStyle w:val="Nincstrkz"/>
      </w:pPr>
    </w:p>
    <w:p w14:paraId="3D9C7496" w14:textId="53ECF7EA" w:rsidR="00543138" w:rsidRDefault="00543138" w:rsidP="00B4375D">
      <w:pPr>
        <w:pStyle w:val="Nincstrkz"/>
      </w:pPr>
      <w:r w:rsidRPr="00B4375D">
        <w:t xml:space="preserve">Ez a gyógyszer </w:t>
      </w:r>
      <w:r>
        <w:t>a</w:t>
      </w:r>
      <w:r w:rsidRPr="00B4375D">
        <w:t xml:space="preserve"> krónikus </w:t>
      </w:r>
      <w:proofErr w:type="spellStart"/>
      <w:r w:rsidRPr="00B4375D">
        <w:t>mieloid</w:t>
      </w:r>
      <w:proofErr w:type="spellEnd"/>
      <w:r w:rsidRPr="00B4375D">
        <w:t xml:space="preserve"> leukémia</w:t>
      </w:r>
      <w:r>
        <w:t xml:space="preserve"> (CML)</w:t>
      </w:r>
      <w:r w:rsidRPr="00B4375D">
        <w:t xml:space="preserve"> kezelésére </w:t>
      </w:r>
      <w:r w:rsidR="006615E6">
        <w:t xml:space="preserve">is </w:t>
      </w:r>
      <w:r w:rsidRPr="00B4375D">
        <w:t>szolgál felnőtteknél, serdülőknél és legalább 1 éves gyermekeknél</w:t>
      </w:r>
      <w:r w:rsidR="005A3804">
        <w:t>, illetve</w:t>
      </w:r>
      <w:r w:rsidRPr="00B4375D">
        <w:t xml:space="preserve"> </w:t>
      </w:r>
      <w:proofErr w:type="spellStart"/>
      <w:r w:rsidRPr="00B4375D">
        <w:t>limfoblasztos</w:t>
      </w:r>
      <w:proofErr w:type="spellEnd"/>
      <w:r w:rsidRPr="00B4375D">
        <w:t xml:space="preserve"> </w:t>
      </w:r>
      <w:r>
        <w:t>CML</w:t>
      </w:r>
      <w:r w:rsidRPr="00543138">
        <w:t xml:space="preserve"> </w:t>
      </w:r>
      <w:r w:rsidR="00ED012F">
        <w:t>esetén</w:t>
      </w:r>
      <w:r w:rsidR="005A3804">
        <w:t xml:space="preserve"> </w:t>
      </w:r>
      <w:r w:rsidRPr="00B4375D">
        <w:t>olyan felnőtteknél, akiknél az előzetes kezelés nem volt hatékony.</w:t>
      </w:r>
      <w:r w:rsidRPr="00543138">
        <w:t xml:space="preserve"> </w:t>
      </w:r>
      <w:r w:rsidRPr="00B4375D">
        <w:t xml:space="preserve">A krónikus </w:t>
      </w:r>
      <w:proofErr w:type="spellStart"/>
      <w:r w:rsidRPr="00B4375D">
        <w:t>mieloid</w:t>
      </w:r>
      <w:proofErr w:type="spellEnd"/>
      <w:r w:rsidRPr="00B4375D">
        <w:t xml:space="preserve"> leukémiában szenvedő emberek esetében a </w:t>
      </w:r>
      <w:proofErr w:type="spellStart"/>
      <w:r w:rsidRPr="00B4375D">
        <w:t>granulocita</w:t>
      </w:r>
      <w:proofErr w:type="spellEnd"/>
      <w:r w:rsidRPr="00B4375D">
        <w:t xml:space="preserve"> nevű fehérvérsejtek száma kontroll nélkül növekedni kezd. 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 xml:space="preserve"> ezeknek a leukémiás sejteknek a szaporodását gátolja. </w:t>
      </w:r>
    </w:p>
    <w:p w14:paraId="7795A145" w14:textId="77777777" w:rsidR="00543138" w:rsidRPr="00B4375D" w:rsidRDefault="00543138" w:rsidP="00B4375D">
      <w:pPr>
        <w:pStyle w:val="Nincstrkz"/>
      </w:pPr>
    </w:p>
    <w:p w14:paraId="5AFD269E" w14:textId="44EFBFEC" w:rsidR="00506328" w:rsidRPr="00B4375D" w:rsidRDefault="00506328" w:rsidP="00B4375D">
      <w:pPr>
        <w:pStyle w:val="Nincstrkz"/>
      </w:pPr>
      <w:r w:rsidRPr="00B4375D">
        <w:t xml:space="preserve">Forduljon kezelőorvosához, amennyiben tudni szeretné, hogy miként hat 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>, illetve miért részesül ebben a kezelésben.</w:t>
      </w:r>
    </w:p>
    <w:p w14:paraId="3CBF6AD1" w14:textId="77777777" w:rsidR="00506328" w:rsidRPr="00B4375D" w:rsidRDefault="00506328" w:rsidP="00B4375D">
      <w:pPr>
        <w:pStyle w:val="Nincstrkz"/>
      </w:pPr>
    </w:p>
    <w:p w14:paraId="1671B197" w14:textId="77777777" w:rsidR="00506328" w:rsidRPr="00B4375D" w:rsidRDefault="00506328" w:rsidP="00B4375D">
      <w:pPr>
        <w:pStyle w:val="Nincstrkz"/>
      </w:pPr>
    </w:p>
    <w:p w14:paraId="22B6A348" w14:textId="3CA29A80" w:rsidR="00506328" w:rsidRPr="00B4375D" w:rsidRDefault="00506328" w:rsidP="00B4375D">
      <w:pPr>
        <w:pStyle w:val="Nincstrkz"/>
        <w:keepNext/>
        <w:tabs>
          <w:tab w:val="left" w:pos="567"/>
        </w:tabs>
        <w:rPr>
          <w:b/>
        </w:rPr>
      </w:pPr>
      <w:r w:rsidRPr="00B4375D">
        <w:rPr>
          <w:b/>
        </w:rPr>
        <w:lastRenderedPageBreak/>
        <w:t xml:space="preserve">2. </w:t>
      </w:r>
      <w:r w:rsidRPr="00B4375D">
        <w:rPr>
          <w:b/>
        </w:rPr>
        <w:tab/>
        <w:t xml:space="preserve">Tudnivalók a </w:t>
      </w:r>
      <w:proofErr w:type="spellStart"/>
      <w:r w:rsidRPr="00B4375D">
        <w:rPr>
          <w:b/>
        </w:rPr>
        <w:t>Dasatinib</w:t>
      </w:r>
      <w:proofErr w:type="spellEnd"/>
      <w:r w:rsidRPr="00B4375D">
        <w:rPr>
          <w:b/>
        </w:rPr>
        <w:t xml:space="preserve"> </w:t>
      </w:r>
      <w:proofErr w:type="spellStart"/>
      <w:r w:rsidR="00ED1106">
        <w:rPr>
          <w:b/>
        </w:rPr>
        <w:t>Viatris</w:t>
      </w:r>
      <w:proofErr w:type="spellEnd"/>
      <w:r w:rsidRPr="00B4375D">
        <w:rPr>
          <w:b/>
        </w:rPr>
        <w:t xml:space="preserve"> szedése előtt</w:t>
      </w:r>
    </w:p>
    <w:p w14:paraId="53A2C830" w14:textId="77777777" w:rsidR="00506328" w:rsidRPr="00B4375D" w:rsidRDefault="00506328" w:rsidP="00B4375D">
      <w:pPr>
        <w:pStyle w:val="Nincstrkz"/>
        <w:keepNext/>
      </w:pPr>
    </w:p>
    <w:p w14:paraId="26E6BAC5" w14:textId="450DEB34" w:rsidR="00506328" w:rsidRPr="00B4375D" w:rsidRDefault="00506328" w:rsidP="00B4375D">
      <w:pPr>
        <w:pStyle w:val="Nincstrkz"/>
        <w:keepNext/>
        <w:rPr>
          <w:b/>
        </w:rPr>
      </w:pPr>
      <w:r w:rsidRPr="00B4375D">
        <w:rPr>
          <w:b/>
        </w:rPr>
        <w:t xml:space="preserve">Ne szedje a </w:t>
      </w:r>
      <w:proofErr w:type="spellStart"/>
      <w:r w:rsidRPr="00B4375D">
        <w:rPr>
          <w:b/>
        </w:rPr>
        <w:t>Dasatinib</w:t>
      </w:r>
      <w:proofErr w:type="spellEnd"/>
      <w:r w:rsidRPr="00B4375D">
        <w:rPr>
          <w:b/>
        </w:rPr>
        <w:t xml:space="preserve"> </w:t>
      </w:r>
      <w:proofErr w:type="spellStart"/>
      <w:r w:rsidR="00ED1106">
        <w:rPr>
          <w:b/>
        </w:rPr>
        <w:t>Viatris</w:t>
      </w:r>
      <w:proofErr w:type="spellEnd"/>
      <w:r w:rsidRPr="00B4375D">
        <w:rPr>
          <w:b/>
        </w:rPr>
        <w:t>-t</w:t>
      </w:r>
    </w:p>
    <w:p w14:paraId="7C97EF87" w14:textId="77777777" w:rsidR="00506328" w:rsidRPr="00B4375D" w:rsidRDefault="00506328" w:rsidP="00B4375D">
      <w:pPr>
        <w:pStyle w:val="Nincstrkz"/>
        <w:keepNext/>
        <w:numPr>
          <w:ilvl w:val="0"/>
          <w:numId w:val="2"/>
        </w:numPr>
        <w:ind w:left="567" w:hanging="567"/>
      </w:pPr>
      <w:r w:rsidRPr="00B4375D">
        <w:t xml:space="preserve">ha </w:t>
      </w:r>
      <w:r w:rsidRPr="005603F1">
        <w:rPr>
          <w:bCs/>
        </w:rPr>
        <w:t>allergiás</w:t>
      </w:r>
      <w:r w:rsidRPr="00B4375D">
        <w:t xml:space="preserve"> a </w:t>
      </w:r>
      <w:proofErr w:type="spellStart"/>
      <w:r w:rsidRPr="00B4375D">
        <w:t>dazatinibre</w:t>
      </w:r>
      <w:proofErr w:type="spellEnd"/>
      <w:r w:rsidRPr="00B4375D">
        <w:t xml:space="preserve"> vagy a gyógyszer (6. pontban felsorolt) egyéb összetevőjére.</w:t>
      </w:r>
    </w:p>
    <w:p w14:paraId="6BCD17AF" w14:textId="77777777" w:rsidR="00506328" w:rsidRPr="005603F1" w:rsidRDefault="00506328" w:rsidP="00B4375D">
      <w:pPr>
        <w:pStyle w:val="Nincstrkz"/>
        <w:keepNext/>
        <w:rPr>
          <w:bCs/>
        </w:rPr>
      </w:pPr>
      <w:r w:rsidRPr="005603F1">
        <w:rPr>
          <w:bCs/>
        </w:rPr>
        <w:t>Ha allergiás lehet, forduljon kezelőorvosához tanácsért.</w:t>
      </w:r>
    </w:p>
    <w:p w14:paraId="36128857" w14:textId="77777777" w:rsidR="00506328" w:rsidRPr="00B4375D" w:rsidRDefault="00506328" w:rsidP="00B4375D">
      <w:pPr>
        <w:pStyle w:val="Nincstrkz"/>
      </w:pPr>
    </w:p>
    <w:p w14:paraId="00053D83" w14:textId="77777777" w:rsidR="00506328" w:rsidRPr="00B4375D" w:rsidRDefault="00506328" w:rsidP="00B4375D">
      <w:pPr>
        <w:pStyle w:val="Nincstrkz"/>
        <w:rPr>
          <w:b/>
        </w:rPr>
      </w:pPr>
      <w:r w:rsidRPr="00B4375D">
        <w:rPr>
          <w:b/>
        </w:rPr>
        <w:t>Figyelmeztetések és óvintézkedések</w:t>
      </w:r>
    </w:p>
    <w:p w14:paraId="64157E23" w14:textId="42050767" w:rsidR="00506328" w:rsidRPr="00B4375D" w:rsidRDefault="00506328" w:rsidP="00B4375D">
      <w:pPr>
        <w:pStyle w:val="Nincstrkz"/>
      </w:pPr>
      <w:r w:rsidRPr="00B4375D">
        <w:t xml:space="preserve">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 xml:space="preserve"> szedése előtt beszéljen kezelőorvosával vagy gyógyszerészével</w:t>
      </w:r>
    </w:p>
    <w:p w14:paraId="279503B9" w14:textId="55F9C844" w:rsidR="008D03B9" w:rsidRPr="005603F1" w:rsidRDefault="008D03B9" w:rsidP="00B4375D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5" w:hanging="425"/>
        <w:rPr>
          <w:rFonts w:ascii="Times New Roman" w:eastAsia="TimesNewRoman" w:hAnsi="Times New Roman"/>
          <w:lang w:val="hu-HU"/>
        </w:rPr>
      </w:pPr>
      <w:r w:rsidRPr="005603F1">
        <w:rPr>
          <w:rFonts w:ascii="Times New Roman" w:eastAsia="TimesNewRoman" w:hAnsi="Times New Roman"/>
          <w:lang w:val="hu-HU"/>
        </w:rPr>
        <w:t xml:space="preserve">ha olyan </w:t>
      </w:r>
      <w:r w:rsidRPr="005603F1">
        <w:rPr>
          <w:rFonts w:ascii="Times New Roman" w:eastAsia="TimesNewRoman,Bold" w:hAnsi="Times New Roman"/>
          <w:lang w:val="hu-HU"/>
        </w:rPr>
        <w:t xml:space="preserve">gyógyszereket </w:t>
      </w:r>
      <w:r w:rsidRPr="005603F1">
        <w:rPr>
          <w:rFonts w:ascii="Times New Roman" w:eastAsia="TimesNewRoman" w:hAnsi="Times New Roman"/>
          <w:lang w:val="hu-HU"/>
        </w:rPr>
        <w:t xml:space="preserve">szed, </w:t>
      </w:r>
      <w:r w:rsidRPr="005603F1">
        <w:rPr>
          <w:rFonts w:ascii="Times New Roman" w:eastAsia="TimesNewRoman,Bold" w:hAnsi="Times New Roman"/>
          <w:lang w:val="hu-HU"/>
        </w:rPr>
        <w:t xml:space="preserve">melyek hígítják a vért </w:t>
      </w:r>
      <w:r w:rsidRPr="005603F1">
        <w:rPr>
          <w:rFonts w:ascii="Times New Roman" w:eastAsia="TimesNewRoman" w:hAnsi="Times New Roman"/>
          <w:lang w:val="hu-HU"/>
        </w:rPr>
        <w:t xml:space="preserve">vagy megelőzik a vérrögök képződését (lásd „Egyéb gyógyszerek és a </w:t>
      </w:r>
      <w:proofErr w:type="spellStart"/>
      <w:r w:rsidRPr="005603F1">
        <w:rPr>
          <w:rFonts w:ascii="Times New Roman" w:hAnsi="Times New Roman"/>
        </w:rPr>
        <w:t>Dasatinib</w:t>
      </w:r>
      <w:proofErr w:type="spellEnd"/>
      <w:r w:rsidRPr="005603F1">
        <w:rPr>
          <w:rFonts w:ascii="Times New Roman" w:hAnsi="Times New Roman"/>
        </w:rPr>
        <w:t xml:space="preserve"> </w:t>
      </w:r>
      <w:proofErr w:type="spellStart"/>
      <w:r w:rsidR="00ED1106">
        <w:rPr>
          <w:rFonts w:ascii="Times New Roman" w:hAnsi="Times New Roman"/>
        </w:rPr>
        <w:t>Viatris</w:t>
      </w:r>
      <w:proofErr w:type="spellEnd"/>
      <w:r w:rsidRPr="005603F1">
        <w:rPr>
          <w:rFonts w:ascii="Times New Roman" w:eastAsia="TimesNewRoman" w:hAnsi="Times New Roman"/>
          <w:lang w:val="hu-HU"/>
        </w:rPr>
        <w:t>” című fejezetet),</w:t>
      </w:r>
    </w:p>
    <w:p w14:paraId="1ABC8CFA" w14:textId="77777777" w:rsidR="008D03B9" w:rsidRPr="005603F1" w:rsidRDefault="008D03B9" w:rsidP="00B4375D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5" w:hanging="425"/>
        <w:rPr>
          <w:rFonts w:ascii="Times New Roman" w:eastAsia="TimesNewRoman" w:hAnsi="Times New Roman"/>
          <w:lang w:val="hu-HU"/>
        </w:rPr>
      </w:pPr>
      <w:r w:rsidRPr="005603F1">
        <w:rPr>
          <w:rFonts w:ascii="Times New Roman" w:eastAsia="TimesNewRoman" w:hAnsi="Times New Roman"/>
          <w:lang w:val="hu-HU"/>
        </w:rPr>
        <w:t>ha máj- vagy szívproblémái vannak, vagy korábban voltak,</w:t>
      </w:r>
    </w:p>
    <w:p w14:paraId="4E791236" w14:textId="6A84CE57" w:rsidR="008D03B9" w:rsidRPr="00B4375D" w:rsidRDefault="008D03B9" w:rsidP="00B4375D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5" w:hanging="425"/>
        <w:rPr>
          <w:rFonts w:ascii="Times New Roman" w:eastAsia="TimesNewRoman" w:hAnsi="Times New Roman"/>
          <w:lang w:val="hu-HU"/>
        </w:rPr>
      </w:pPr>
      <w:r w:rsidRPr="005603F1">
        <w:rPr>
          <w:rFonts w:ascii="Times New Roman" w:eastAsia="TimesNewRoman" w:hAnsi="Times New Roman"/>
          <w:lang w:val="hu-HU"/>
        </w:rPr>
        <w:t xml:space="preserve">ha a </w:t>
      </w:r>
      <w:proofErr w:type="spellStart"/>
      <w:r w:rsidRPr="005603F1">
        <w:rPr>
          <w:rFonts w:ascii="Times New Roman" w:hAnsi="Times New Roman"/>
        </w:rPr>
        <w:t>Dasatinib</w:t>
      </w:r>
      <w:proofErr w:type="spellEnd"/>
      <w:r w:rsidRPr="005603F1">
        <w:rPr>
          <w:rFonts w:ascii="Times New Roman" w:hAnsi="Times New Roman"/>
        </w:rPr>
        <w:t xml:space="preserve"> </w:t>
      </w:r>
      <w:proofErr w:type="spellStart"/>
      <w:r w:rsidR="00ED1106">
        <w:rPr>
          <w:rFonts w:ascii="Times New Roman" w:hAnsi="Times New Roman"/>
        </w:rPr>
        <w:t>Viatris</w:t>
      </w:r>
      <w:proofErr w:type="spellEnd"/>
      <w:r w:rsidRPr="005603F1">
        <w:rPr>
          <w:rFonts w:ascii="Times New Roman" w:eastAsia="TimesNewRoman" w:hAnsi="Times New Roman"/>
          <w:lang w:val="hu-HU"/>
        </w:rPr>
        <w:t xml:space="preserve"> szedése során </w:t>
      </w:r>
      <w:r w:rsidRPr="005603F1">
        <w:rPr>
          <w:rFonts w:ascii="Times New Roman" w:eastAsia="TimesNewRoman,Bold" w:hAnsi="Times New Roman"/>
          <w:lang w:val="hu-HU"/>
        </w:rPr>
        <w:t>légzési nehézsége, mellkasi fájdalma van, vagy köhögés jelentkezik</w:t>
      </w:r>
      <w:r w:rsidRPr="005603F1">
        <w:rPr>
          <w:rFonts w:ascii="Times New Roman" w:eastAsia="TimesNewRoman" w:hAnsi="Times New Roman"/>
          <w:lang w:val="hu-HU"/>
        </w:rPr>
        <w:t>, ez folyadékvisszatartást jelezhet a tüdőben vagy a mellkasban (ami még gyakoribb</w:t>
      </w:r>
      <w:r w:rsidRPr="00B4375D">
        <w:rPr>
          <w:rFonts w:ascii="Times New Roman" w:eastAsia="TimesNewRoman" w:hAnsi="Times New Roman"/>
          <w:lang w:val="hu-HU"/>
        </w:rPr>
        <w:t xml:space="preserve"> lehet a 65 éves vagy annál idősebb betegeknél), vagy a tüdőt ellátó </w:t>
      </w:r>
      <w:proofErr w:type="spellStart"/>
      <w:r w:rsidRPr="00B4375D">
        <w:rPr>
          <w:rFonts w:ascii="Times New Roman" w:eastAsia="TimesNewRoman" w:hAnsi="Times New Roman"/>
          <w:lang w:val="hu-HU"/>
        </w:rPr>
        <w:t>vérerek</w:t>
      </w:r>
      <w:proofErr w:type="spellEnd"/>
      <w:r w:rsidRPr="00B4375D">
        <w:rPr>
          <w:rFonts w:ascii="Times New Roman" w:eastAsia="TimesNewRoman" w:hAnsi="Times New Roman"/>
          <w:lang w:val="hu-HU"/>
        </w:rPr>
        <w:t xml:space="preserve"> elváltozásait jelezheti,</w:t>
      </w:r>
    </w:p>
    <w:p w14:paraId="15BC6EB9" w14:textId="03ECC031" w:rsidR="008D03B9" w:rsidRPr="00B4375D" w:rsidRDefault="008D03B9" w:rsidP="00B4375D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5" w:hanging="425"/>
        <w:rPr>
          <w:rFonts w:ascii="Times New Roman" w:eastAsia="TimesNewRoman" w:hAnsi="Times New Roman"/>
          <w:lang w:val="hu-HU"/>
        </w:rPr>
      </w:pPr>
      <w:r w:rsidRPr="00B4375D">
        <w:rPr>
          <w:rFonts w:ascii="Times New Roman" w:eastAsia="TimesNewRoman" w:hAnsi="Times New Roman"/>
          <w:lang w:val="hu-HU"/>
        </w:rPr>
        <w:t xml:space="preserve">ha Önnek valaha hepatitisz B fertőzése volt vagy jelenleg fennáll annak lehetősége. Erre azért van szükség, mert a </w:t>
      </w:r>
      <w:proofErr w:type="spellStart"/>
      <w:r w:rsidRPr="00B4375D">
        <w:rPr>
          <w:rFonts w:ascii="Times New Roman" w:hAnsi="Times New Roman"/>
        </w:rPr>
        <w:t>Dasatinib</w:t>
      </w:r>
      <w:proofErr w:type="spellEnd"/>
      <w:r w:rsidRPr="00B4375D">
        <w:rPr>
          <w:rFonts w:ascii="Times New Roman" w:hAnsi="Times New Roman"/>
        </w:rPr>
        <w:t xml:space="preserve"> </w:t>
      </w:r>
      <w:proofErr w:type="spellStart"/>
      <w:r w:rsidR="00ED1106">
        <w:rPr>
          <w:rFonts w:ascii="Times New Roman" w:hAnsi="Times New Roman"/>
        </w:rPr>
        <w:t>Viatris</w:t>
      </w:r>
      <w:proofErr w:type="spellEnd"/>
      <w:r w:rsidRPr="00B4375D">
        <w:rPr>
          <w:rFonts w:ascii="Times New Roman" w:eastAsia="TimesNewRoman" w:hAnsi="Times New Roman"/>
          <w:lang w:val="hu-HU"/>
        </w:rPr>
        <w:t xml:space="preserve"> a hepatitisz B fertőzés kiújulását válthatja ki, ami </w:t>
      </w:r>
      <w:proofErr w:type="gramStart"/>
      <w:r w:rsidRPr="00B4375D">
        <w:rPr>
          <w:rFonts w:ascii="Times New Roman" w:eastAsia="TimesNewRoman" w:hAnsi="Times New Roman"/>
          <w:lang w:val="hu-HU"/>
        </w:rPr>
        <w:t>egyes esetekben</w:t>
      </w:r>
      <w:proofErr w:type="gramEnd"/>
      <w:r w:rsidRPr="00B4375D">
        <w:rPr>
          <w:rFonts w:ascii="Times New Roman" w:eastAsia="TimesNewRoman" w:hAnsi="Times New Roman"/>
          <w:lang w:val="hu-HU"/>
        </w:rPr>
        <w:t xml:space="preserve"> halálos lehet. A betegeket kezelőorvosuk gondosan ellenőrizni fogja, hogy nem alakultak-e ki a fertőzés jelei, mielőtt a kezelést elkezdi,</w:t>
      </w:r>
    </w:p>
    <w:p w14:paraId="78F05F28" w14:textId="2C95D073" w:rsidR="00506328" w:rsidRPr="00B4375D" w:rsidRDefault="008D03B9" w:rsidP="00B4375D">
      <w:pPr>
        <w:pStyle w:val="Listaszerbekezds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5" w:hanging="425"/>
        <w:rPr>
          <w:rFonts w:ascii="Times New Roman" w:eastAsia="TimesNewRoman" w:hAnsi="Times New Roman"/>
          <w:lang w:val="hu-HU"/>
        </w:rPr>
      </w:pPr>
      <w:r w:rsidRPr="00B4375D">
        <w:rPr>
          <w:rFonts w:ascii="Times New Roman" w:eastAsia="TimesNewRoman" w:hAnsi="Times New Roman"/>
          <w:lang w:val="hu-HU"/>
        </w:rPr>
        <w:t xml:space="preserve">ha véraláfutást, vérzést, lázat, fáradtságot és zavartságot észlel a </w:t>
      </w:r>
      <w:proofErr w:type="spellStart"/>
      <w:r w:rsidRPr="00B4375D">
        <w:rPr>
          <w:rFonts w:ascii="Times New Roman" w:hAnsi="Times New Roman"/>
        </w:rPr>
        <w:t>Dasatinib</w:t>
      </w:r>
      <w:proofErr w:type="spellEnd"/>
      <w:r w:rsidRPr="00B4375D">
        <w:rPr>
          <w:rFonts w:ascii="Times New Roman" w:hAnsi="Times New Roman"/>
        </w:rPr>
        <w:t xml:space="preserve"> </w:t>
      </w:r>
      <w:proofErr w:type="spellStart"/>
      <w:r w:rsidR="00ED1106">
        <w:rPr>
          <w:rFonts w:ascii="Times New Roman" w:hAnsi="Times New Roman"/>
        </w:rPr>
        <w:t>Viatris</w:t>
      </w:r>
      <w:proofErr w:type="spellEnd"/>
      <w:r w:rsidRPr="00B4375D">
        <w:rPr>
          <w:rFonts w:ascii="Times New Roman" w:eastAsia="TimesNewRoman" w:hAnsi="Times New Roman"/>
          <w:lang w:val="hu-HU"/>
        </w:rPr>
        <w:t xml:space="preserve"> szedése alatt, forduljon kezelőorvosához. Ez a véredények károsodásának, más néven a </w:t>
      </w:r>
      <w:proofErr w:type="spellStart"/>
      <w:r w:rsidRPr="00B4375D">
        <w:rPr>
          <w:rFonts w:ascii="Times New Roman" w:eastAsia="TimesNewRoman" w:hAnsi="Times New Roman"/>
          <w:lang w:val="hu-HU"/>
        </w:rPr>
        <w:t>trombotikus</w:t>
      </w:r>
      <w:proofErr w:type="spellEnd"/>
      <w:r w:rsidRPr="00B4375D">
        <w:rPr>
          <w:rFonts w:ascii="Times New Roman" w:eastAsia="TimesNewRoman" w:hAnsi="Times New Roman"/>
          <w:lang w:val="hu-HU"/>
        </w:rPr>
        <w:t xml:space="preserve"> </w:t>
      </w:r>
      <w:proofErr w:type="spellStart"/>
      <w:r w:rsidRPr="00B4375D">
        <w:rPr>
          <w:rFonts w:ascii="Times New Roman" w:eastAsia="TimesNewRoman" w:hAnsi="Times New Roman"/>
        </w:rPr>
        <w:t>mikroangiopátia</w:t>
      </w:r>
      <w:proofErr w:type="spellEnd"/>
      <w:r w:rsidRPr="00B4375D">
        <w:rPr>
          <w:rFonts w:ascii="Times New Roman" w:eastAsia="TimesNewRoman" w:hAnsi="Times New Roman"/>
        </w:rPr>
        <w:t xml:space="preserve"> (TMA) </w:t>
      </w:r>
      <w:r w:rsidRPr="002705AB">
        <w:rPr>
          <w:rFonts w:ascii="Times New Roman" w:eastAsia="TimesNewRoman" w:hAnsi="Times New Roman"/>
          <w:lang w:val="hu-HU"/>
        </w:rPr>
        <w:t>jele lehet</w:t>
      </w:r>
      <w:r w:rsidRPr="00B4375D">
        <w:rPr>
          <w:rFonts w:ascii="Times New Roman" w:eastAsia="TimesNewRoman" w:hAnsi="Times New Roman"/>
        </w:rPr>
        <w:t>.</w:t>
      </w:r>
    </w:p>
    <w:p w14:paraId="387F8B53" w14:textId="77777777" w:rsidR="00506328" w:rsidRPr="00B4375D" w:rsidRDefault="00506328" w:rsidP="00B4375D">
      <w:pPr>
        <w:pStyle w:val="Nincstrkz"/>
      </w:pPr>
    </w:p>
    <w:p w14:paraId="1010CA7E" w14:textId="34781D14" w:rsidR="00506328" w:rsidRPr="00B4375D" w:rsidRDefault="00506328" w:rsidP="00B4375D">
      <w:pPr>
        <w:pStyle w:val="Nincstrkz"/>
      </w:pPr>
      <w:r w:rsidRPr="00B4375D">
        <w:t xml:space="preserve">Kezelőorvosa rendszeresen ellenőrizni fogja az Ön állapotát, hogy felmérhesse, vajon 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 xml:space="preserve">-kezelés eléri-e a kívánt hatást. Amíg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>-t szed, a vérképét is rendszeresen fogják ellenőrizni.</w:t>
      </w:r>
    </w:p>
    <w:p w14:paraId="6F35075B" w14:textId="77777777" w:rsidR="00506328" w:rsidRPr="00B4375D" w:rsidRDefault="00506328" w:rsidP="00B4375D">
      <w:pPr>
        <w:pStyle w:val="Nincstrkz"/>
      </w:pPr>
    </w:p>
    <w:p w14:paraId="6068281D" w14:textId="77777777" w:rsidR="00506328" w:rsidRPr="00B4375D" w:rsidRDefault="00506328" w:rsidP="00B4375D">
      <w:pPr>
        <w:pStyle w:val="Nincstrkz"/>
        <w:rPr>
          <w:b/>
        </w:rPr>
      </w:pPr>
      <w:r w:rsidRPr="00B4375D">
        <w:rPr>
          <w:b/>
        </w:rPr>
        <w:t>Gyermekek és serdülők</w:t>
      </w:r>
    </w:p>
    <w:p w14:paraId="16D7DCB2" w14:textId="4922E120" w:rsidR="00042DC1" w:rsidRPr="00B4375D" w:rsidRDefault="008D03B9" w:rsidP="00B4375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B4375D">
        <w:rPr>
          <w:rFonts w:eastAsia="TimesNewRoman"/>
          <w:lang w:val="hu-HU"/>
        </w:rPr>
        <w:t xml:space="preserve">Ne adja ezt a gyógyszert egy évesnél fiatalabb gyermekeknek. 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rPr>
          <w:rFonts w:eastAsia="TimesNewRoman"/>
          <w:lang w:val="hu-HU"/>
        </w:rPr>
        <w:t>-</w:t>
      </w:r>
      <w:proofErr w:type="spellStart"/>
      <w:r w:rsidRPr="00B4375D">
        <w:rPr>
          <w:rFonts w:eastAsia="TimesNewRoman"/>
          <w:lang w:val="hu-HU"/>
        </w:rPr>
        <w:t>nek</w:t>
      </w:r>
      <w:proofErr w:type="spellEnd"/>
      <w:r w:rsidRPr="00B4375D">
        <w:rPr>
          <w:rFonts w:eastAsia="TimesNewRoman"/>
          <w:lang w:val="hu-HU"/>
        </w:rPr>
        <w:t xml:space="preserve"> ebben a</w:t>
      </w:r>
      <w:r w:rsidR="002E6551">
        <w:rPr>
          <w:rFonts w:eastAsia="TimesNewRoman"/>
          <w:lang w:val="hu-HU"/>
        </w:rPr>
        <w:t xml:space="preserve"> </w:t>
      </w:r>
      <w:r w:rsidRPr="00B4375D">
        <w:rPr>
          <w:rFonts w:eastAsia="TimesNewRoman"/>
          <w:lang w:val="hu-HU"/>
        </w:rPr>
        <w:t>korcsoportban való alkalmazására vonatkozó tapasztalatok korlátozottak. A</w:t>
      </w:r>
      <w:r w:rsidRPr="00B4375D">
        <w:t xml:space="preserve">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rPr>
          <w:rFonts w:eastAsia="TimesNewRoman"/>
          <w:lang w:val="hu-HU"/>
        </w:rPr>
        <w:t>-t szedő gyermekeknél szorosan ellenőrizni fogják a csontok növekedését és a fejlődést.</w:t>
      </w:r>
    </w:p>
    <w:p w14:paraId="723A4B50" w14:textId="77777777" w:rsidR="008D03B9" w:rsidRPr="00B4375D" w:rsidRDefault="008D03B9" w:rsidP="00B4375D">
      <w:pPr>
        <w:pStyle w:val="Nincstrkz"/>
        <w:rPr>
          <w:bCs/>
        </w:rPr>
      </w:pPr>
    </w:p>
    <w:p w14:paraId="4168342C" w14:textId="5A235247" w:rsidR="00506328" w:rsidRPr="00B4375D" w:rsidRDefault="00506328" w:rsidP="00B4375D">
      <w:pPr>
        <w:pStyle w:val="Nincstrkz"/>
        <w:rPr>
          <w:b/>
        </w:rPr>
      </w:pPr>
      <w:r w:rsidRPr="00B4375D">
        <w:rPr>
          <w:b/>
        </w:rPr>
        <w:t xml:space="preserve">Egyéb gyógyszerek és a </w:t>
      </w:r>
      <w:proofErr w:type="spellStart"/>
      <w:r w:rsidRPr="00B4375D">
        <w:rPr>
          <w:b/>
        </w:rPr>
        <w:t>Dasatinib</w:t>
      </w:r>
      <w:proofErr w:type="spellEnd"/>
      <w:r w:rsidRPr="00B4375D">
        <w:rPr>
          <w:b/>
        </w:rPr>
        <w:t xml:space="preserve"> </w:t>
      </w:r>
      <w:proofErr w:type="spellStart"/>
      <w:r w:rsidR="00ED1106">
        <w:rPr>
          <w:b/>
        </w:rPr>
        <w:t>Viatris</w:t>
      </w:r>
      <w:proofErr w:type="spellEnd"/>
    </w:p>
    <w:p w14:paraId="55A65C6B" w14:textId="77777777" w:rsidR="00506328" w:rsidRPr="00B4375D" w:rsidRDefault="00506328" w:rsidP="00B4375D">
      <w:pPr>
        <w:pStyle w:val="Nincstrkz"/>
      </w:pPr>
      <w:r w:rsidRPr="00B4375D">
        <w:rPr>
          <w:bCs/>
        </w:rPr>
        <w:t>Feltétlenül</w:t>
      </w:r>
      <w:r w:rsidRPr="00B4375D">
        <w:rPr>
          <w:b/>
        </w:rPr>
        <w:t xml:space="preserve"> tájékoztassa kezelőorvosát</w:t>
      </w:r>
      <w:r w:rsidRPr="00B4375D">
        <w:t xml:space="preserve"> a jelenleg vagy nemrégiben szedett, valamint szedni tervezett egyéb gyógyszereiről.</w:t>
      </w:r>
    </w:p>
    <w:p w14:paraId="6A3445F1" w14:textId="77777777" w:rsidR="00506328" w:rsidRPr="00B4375D" w:rsidRDefault="00506328" w:rsidP="00B4375D">
      <w:pPr>
        <w:pStyle w:val="Nincstrkz"/>
      </w:pPr>
    </w:p>
    <w:p w14:paraId="726C1CEB" w14:textId="79AE5EEC" w:rsidR="00506328" w:rsidRPr="00B4375D" w:rsidRDefault="00506328" w:rsidP="00B4375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B4375D">
        <w:t xml:space="preserve">A </w:t>
      </w:r>
      <w:proofErr w:type="spellStart"/>
      <w:r w:rsidR="002D4CCA" w:rsidRPr="00B4375D">
        <w:t>Dasatinib</w:t>
      </w:r>
      <w:proofErr w:type="spellEnd"/>
      <w:r w:rsidR="002D4CCA" w:rsidRPr="00B4375D">
        <w:t xml:space="preserve"> </w:t>
      </w:r>
      <w:proofErr w:type="spellStart"/>
      <w:r w:rsidR="00ED1106">
        <w:t>Viatris</w:t>
      </w:r>
      <w:proofErr w:type="spellEnd"/>
      <w:r w:rsidR="002D4CCA" w:rsidRPr="00B4375D">
        <w:t xml:space="preserve"> </w:t>
      </w:r>
      <w:r w:rsidR="0018498C" w:rsidRPr="00B4375D">
        <w:rPr>
          <w:rFonts w:eastAsia="TimesNewRoman"/>
          <w:lang w:val="hu-HU"/>
        </w:rPr>
        <w:t xml:space="preserve">főként a májban alakul át. Bizonyos gyógyszerek megzavarhatják a </w:t>
      </w:r>
      <w:proofErr w:type="spellStart"/>
      <w:r w:rsidR="0018498C" w:rsidRPr="00B4375D">
        <w:t>Dasatinib</w:t>
      </w:r>
      <w:proofErr w:type="spellEnd"/>
      <w:r w:rsidR="0018498C" w:rsidRPr="00B4375D">
        <w:t xml:space="preserve"> </w:t>
      </w:r>
      <w:proofErr w:type="spellStart"/>
      <w:r w:rsidR="00ED1106">
        <w:t>Viatris</w:t>
      </w:r>
      <w:proofErr w:type="spellEnd"/>
      <w:r w:rsidR="0018498C" w:rsidRPr="00B4375D">
        <w:rPr>
          <w:rFonts w:eastAsia="TimesNewRoman"/>
          <w:lang w:val="hu-HU"/>
        </w:rPr>
        <w:t xml:space="preserve"> hatását, ha együttesen alkalmazzák.</w:t>
      </w:r>
    </w:p>
    <w:p w14:paraId="389E5291" w14:textId="77777777" w:rsidR="00506328" w:rsidRPr="00B4375D" w:rsidRDefault="00506328" w:rsidP="00B4375D">
      <w:pPr>
        <w:pStyle w:val="Nincstrkz"/>
      </w:pPr>
    </w:p>
    <w:p w14:paraId="2CD24D6F" w14:textId="0E7FDB27" w:rsidR="00506328" w:rsidRPr="00B4375D" w:rsidRDefault="00506328" w:rsidP="00B4375D">
      <w:pPr>
        <w:pStyle w:val="Nincstrkz"/>
        <w:rPr>
          <w:b/>
        </w:rPr>
      </w:pPr>
      <w:r w:rsidRPr="00B4375D">
        <w:rPr>
          <w:b/>
        </w:rPr>
        <w:t xml:space="preserve">Az alábbi gyógyszerek nem alkalmazhatók együtt a </w:t>
      </w:r>
      <w:proofErr w:type="spellStart"/>
      <w:r w:rsidR="002D4CCA" w:rsidRPr="00B4375D">
        <w:rPr>
          <w:b/>
        </w:rPr>
        <w:t>Dasatinib</w:t>
      </w:r>
      <w:proofErr w:type="spellEnd"/>
      <w:r w:rsidR="002D4CCA" w:rsidRPr="00B4375D">
        <w:rPr>
          <w:b/>
        </w:rPr>
        <w:t xml:space="preserve"> </w:t>
      </w:r>
      <w:proofErr w:type="spellStart"/>
      <w:r w:rsidR="00ED1106">
        <w:rPr>
          <w:b/>
        </w:rPr>
        <w:t>Viatris</w:t>
      </w:r>
      <w:proofErr w:type="spellEnd"/>
      <w:r w:rsidR="002D4CCA" w:rsidRPr="00B4375D">
        <w:rPr>
          <w:b/>
        </w:rPr>
        <w:t>-</w:t>
      </w:r>
      <w:r w:rsidR="009300BF">
        <w:rPr>
          <w:b/>
        </w:rPr>
        <w:t>sze</w:t>
      </w:r>
      <w:r w:rsidR="002D4CCA" w:rsidRPr="00B4375D">
        <w:rPr>
          <w:b/>
        </w:rPr>
        <w:t>l</w:t>
      </w:r>
      <w:r w:rsidRPr="00B4375D">
        <w:rPr>
          <w:b/>
        </w:rPr>
        <w:t>:</w:t>
      </w:r>
    </w:p>
    <w:p w14:paraId="1AF15D1D" w14:textId="77777777" w:rsidR="00506328" w:rsidRPr="00B4375D" w:rsidRDefault="00506328" w:rsidP="00B4375D">
      <w:pPr>
        <w:pStyle w:val="Nincstrkz"/>
        <w:numPr>
          <w:ilvl w:val="0"/>
          <w:numId w:val="14"/>
        </w:numPr>
        <w:ind w:left="567" w:hanging="567"/>
      </w:pPr>
      <w:proofErr w:type="spellStart"/>
      <w:r w:rsidRPr="00B4375D">
        <w:t>ketokonazol</w:t>
      </w:r>
      <w:proofErr w:type="spellEnd"/>
      <w:r w:rsidRPr="00B4375D">
        <w:t xml:space="preserve">, </w:t>
      </w:r>
      <w:proofErr w:type="spellStart"/>
      <w:r w:rsidRPr="00B4375D">
        <w:t>itrakonazol</w:t>
      </w:r>
      <w:proofErr w:type="spellEnd"/>
      <w:r w:rsidRPr="00B4375D">
        <w:t xml:space="preserve"> – ezek </w:t>
      </w:r>
      <w:r w:rsidRPr="00A030C2">
        <w:t>gombaellenes gyógyszerek</w:t>
      </w:r>
      <w:r w:rsidRPr="002E6551">
        <w:t>;</w:t>
      </w:r>
    </w:p>
    <w:p w14:paraId="388DE772" w14:textId="77777777" w:rsidR="00506328" w:rsidRPr="002E6551" w:rsidRDefault="00506328" w:rsidP="00B4375D">
      <w:pPr>
        <w:pStyle w:val="Nincstrkz"/>
        <w:numPr>
          <w:ilvl w:val="0"/>
          <w:numId w:val="14"/>
        </w:numPr>
        <w:ind w:left="567" w:hanging="567"/>
      </w:pPr>
      <w:proofErr w:type="spellStart"/>
      <w:r w:rsidRPr="00B4375D">
        <w:t>eritromicin</w:t>
      </w:r>
      <w:proofErr w:type="spellEnd"/>
      <w:r w:rsidRPr="00B4375D">
        <w:t xml:space="preserve">, </w:t>
      </w:r>
      <w:proofErr w:type="spellStart"/>
      <w:r w:rsidRPr="00B4375D">
        <w:t>klaritromicin</w:t>
      </w:r>
      <w:proofErr w:type="spellEnd"/>
      <w:r w:rsidRPr="00B4375D">
        <w:t xml:space="preserve">, </w:t>
      </w:r>
      <w:proofErr w:type="spellStart"/>
      <w:r w:rsidRPr="00B4375D">
        <w:t>telitromicin</w:t>
      </w:r>
      <w:proofErr w:type="spellEnd"/>
      <w:r w:rsidRPr="00B4375D">
        <w:t xml:space="preserve"> – ezek </w:t>
      </w:r>
      <w:r w:rsidRPr="00A030C2">
        <w:t>antibiotikumok</w:t>
      </w:r>
      <w:r w:rsidRPr="002E6551">
        <w:t>;</w:t>
      </w:r>
    </w:p>
    <w:p w14:paraId="36F4C5F3" w14:textId="77777777" w:rsidR="00506328" w:rsidRPr="002E6551" w:rsidRDefault="00506328" w:rsidP="00B4375D">
      <w:pPr>
        <w:pStyle w:val="Nincstrkz"/>
        <w:numPr>
          <w:ilvl w:val="0"/>
          <w:numId w:val="14"/>
        </w:numPr>
        <w:ind w:left="567" w:hanging="567"/>
      </w:pPr>
      <w:proofErr w:type="spellStart"/>
      <w:r w:rsidRPr="00B4375D">
        <w:t>ritonavir</w:t>
      </w:r>
      <w:proofErr w:type="spellEnd"/>
      <w:r w:rsidRPr="00B4375D">
        <w:t xml:space="preserve"> – ez egy </w:t>
      </w:r>
      <w:r w:rsidRPr="00A030C2">
        <w:t>vírus elleni gyógyszer</w:t>
      </w:r>
      <w:r w:rsidRPr="002E6551">
        <w:t>;</w:t>
      </w:r>
    </w:p>
    <w:p w14:paraId="675AC455" w14:textId="77777777" w:rsidR="00506328" w:rsidRPr="002E6551" w:rsidRDefault="00506328" w:rsidP="00B4375D">
      <w:pPr>
        <w:pStyle w:val="Nincstrkz"/>
        <w:numPr>
          <w:ilvl w:val="0"/>
          <w:numId w:val="14"/>
        </w:numPr>
        <w:ind w:left="567" w:hanging="567"/>
      </w:pPr>
      <w:proofErr w:type="spellStart"/>
      <w:r w:rsidRPr="002E6551">
        <w:t>fenitoin</w:t>
      </w:r>
      <w:proofErr w:type="spellEnd"/>
      <w:r w:rsidRPr="002E6551">
        <w:t xml:space="preserve">, </w:t>
      </w:r>
      <w:proofErr w:type="spellStart"/>
      <w:r w:rsidRPr="002E6551">
        <w:t>karbamazepin</w:t>
      </w:r>
      <w:proofErr w:type="spellEnd"/>
      <w:r w:rsidRPr="002E6551">
        <w:t xml:space="preserve">, </w:t>
      </w:r>
      <w:proofErr w:type="spellStart"/>
      <w:r w:rsidRPr="002E6551">
        <w:t>fenobarbitál</w:t>
      </w:r>
      <w:proofErr w:type="spellEnd"/>
      <w:r w:rsidRPr="002E6551">
        <w:t xml:space="preserve"> – ezek </w:t>
      </w:r>
      <w:r w:rsidRPr="00A030C2">
        <w:t>epilepszia</w:t>
      </w:r>
      <w:r w:rsidRPr="002E6551">
        <w:t xml:space="preserve"> kezelésére szolgálnak;</w:t>
      </w:r>
    </w:p>
    <w:p w14:paraId="202ACE8B" w14:textId="77777777" w:rsidR="00506328" w:rsidRPr="002E6551" w:rsidRDefault="00506328" w:rsidP="00B4375D">
      <w:pPr>
        <w:pStyle w:val="Nincstrkz"/>
        <w:numPr>
          <w:ilvl w:val="0"/>
          <w:numId w:val="14"/>
        </w:numPr>
        <w:ind w:left="567" w:hanging="567"/>
      </w:pPr>
      <w:proofErr w:type="spellStart"/>
      <w:r w:rsidRPr="002E6551">
        <w:t>rifampicin</w:t>
      </w:r>
      <w:proofErr w:type="spellEnd"/>
      <w:r w:rsidRPr="002E6551">
        <w:t xml:space="preserve"> – ez </w:t>
      </w:r>
      <w:r w:rsidRPr="00A030C2">
        <w:t>tuberkulózis</w:t>
      </w:r>
      <w:r w:rsidRPr="002E6551">
        <w:t xml:space="preserve"> kezelésére szolgál;</w:t>
      </w:r>
    </w:p>
    <w:p w14:paraId="25425FEC" w14:textId="77777777" w:rsidR="00506328" w:rsidRPr="002E6551" w:rsidRDefault="00506328" w:rsidP="00B4375D">
      <w:pPr>
        <w:pStyle w:val="Nincstrkz"/>
        <w:numPr>
          <w:ilvl w:val="0"/>
          <w:numId w:val="14"/>
        </w:numPr>
        <w:ind w:left="567" w:hanging="567"/>
      </w:pPr>
      <w:proofErr w:type="spellStart"/>
      <w:r w:rsidRPr="002E6551">
        <w:t>famotidin</w:t>
      </w:r>
      <w:proofErr w:type="spellEnd"/>
      <w:r w:rsidRPr="002E6551">
        <w:t xml:space="preserve">, </w:t>
      </w:r>
      <w:proofErr w:type="spellStart"/>
      <w:r w:rsidRPr="002E6551">
        <w:t>omeprazol</w:t>
      </w:r>
      <w:proofErr w:type="spellEnd"/>
      <w:r w:rsidRPr="002E6551">
        <w:t xml:space="preserve"> – ezek </w:t>
      </w:r>
      <w:r w:rsidRPr="00A030C2">
        <w:t>gyomorsav termelődést gátló</w:t>
      </w:r>
      <w:r w:rsidRPr="002E6551">
        <w:t xml:space="preserve"> szerek,</w:t>
      </w:r>
    </w:p>
    <w:p w14:paraId="7E66A7C3" w14:textId="77777777" w:rsidR="00506328" w:rsidRPr="00B4375D" w:rsidRDefault="00506328" w:rsidP="00B4375D">
      <w:pPr>
        <w:pStyle w:val="Nincstrkz"/>
        <w:numPr>
          <w:ilvl w:val="0"/>
          <w:numId w:val="14"/>
        </w:numPr>
        <w:ind w:left="567" w:hanging="567"/>
      </w:pPr>
      <w:r w:rsidRPr="002E6551">
        <w:t xml:space="preserve">orbáncfű – egy vény nélkül kapható gyógynövény-készítmény, amelyet </w:t>
      </w:r>
      <w:r w:rsidRPr="00A030C2">
        <w:t>depresszió</w:t>
      </w:r>
      <w:r w:rsidRPr="00B4375D">
        <w:t xml:space="preserve"> és egyéb állapotok kezelésére alkalmaznak (</w:t>
      </w:r>
      <w:proofErr w:type="spellStart"/>
      <w:r w:rsidRPr="00B4375D">
        <w:rPr>
          <w:i/>
        </w:rPr>
        <w:t>Hypericum</w:t>
      </w:r>
      <w:proofErr w:type="spellEnd"/>
      <w:r w:rsidRPr="00B4375D">
        <w:rPr>
          <w:i/>
        </w:rPr>
        <w:t xml:space="preserve"> </w:t>
      </w:r>
      <w:proofErr w:type="spellStart"/>
      <w:r w:rsidRPr="00B4375D">
        <w:rPr>
          <w:i/>
        </w:rPr>
        <w:t>perforatum</w:t>
      </w:r>
      <w:proofErr w:type="spellEnd"/>
      <w:r w:rsidRPr="00B4375D">
        <w:t xml:space="preserve"> néven is ismert).</w:t>
      </w:r>
    </w:p>
    <w:p w14:paraId="433EEB89" w14:textId="77777777" w:rsidR="00506328" w:rsidRPr="00B4375D" w:rsidRDefault="00506328" w:rsidP="00B4375D">
      <w:pPr>
        <w:pStyle w:val="Nincstrkz"/>
      </w:pPr>
    </w:p>
    <w:p w14:paraId="5FDEBECF" w14:textId="5A070D61" w:rsidR="00506328" w:rsidRPr="005603F1" w:rsidRDefault="00506328" w:rsidP="00B4375D">
      <w:pPr>
        <w:pStyle w:val="Nincstrkz"/>
        <w:rPr>
          <w:bCs/>
        </w:rPr>
      </w:pPr>
      <w:r w:rsidRPr="005603F1">
        <w:rPr>
          <w:bCs/>
        </w:rPr>
        <w:t xml:space="preserve">Ne vegyen be gyomorsavat közömbösítő gyógyszereket (savkötőket, mint például alumínium-hidroxid/magnézium-hidroxid) a </w:t>
      </w:r>
      <w:proofErr w:type="spellStart"/>
      <w:r w:rsidR="00C96445" w:rsidRPr="005603F1">
        <w:rPr>
          <w:bCs/>
        </w:rPr>
        <w:t>Dasatinib</w:t>
      </w:r>
      <w:proofErr w:type="spellEnd"/>
      <w:r w:rsidR="00C96445" w:rsidRPr="005603F1">
        <w:rPr>
          <w:bCs/>
        </w:rPr>
        <w:t xml:space="preserve"> </w:t>
      </w:r>
      <w:proofErr w:type="spellStart"/>
      <w:r w:rsidR="00ED1106">
        <w:rPr>
          <w:bCs/>
        </w:rPr>
        <w:t>Viatris</w:t>
      </w:r>
      <w:proofErr w:type="spellEnd"/>
      <w:r w:rsidR="00C96445" w:rsidRPr="005603F1">
        <w:rPr>
          <w:bCs/>
        </w:rPr>
        <w:t xml:space="preserve"> </w:t>
      </w:r>
      <w:r w:rsidRPr="005603F1">
        <w:rPr>
          <w:bCs/>
        </w:rPr>
        <w:t>bevételét megelőző 2 órában, illetve a bevételt követően legalább 2 órán keresztül.</w:t>
      </w:r>
    </w:p>
    <w:p w14:paraId="7F4AF572" w14:textId="77777777" w:rsidR="00506328" w:rsidRPr="00B4375D" w:rsidRDefault="00506328" w:rsidP="00B4375D">
      <w:pPr>
        <w:pStyle w:val="Nincstrkz"/>
      </w:pPr>
    </w:p>
    <w:p w14:paraId="79B705FB" w14:textId="77777777" w:rsidR="00506328" w:rsidRPr="005603F1" w:rsidRDefault="00506328" w:rsidP="00B4375D">
      <w:pPr>
        <w:pStyle w:val="Nincstrkz"/>
        <w:rPr>
          <w:bCs/>
        </w:rPr>
      </w:pPr>
      <w:r w:rsidRPr="005603F1">
        <w:rPr>
          <w:bCs/>
        </w:rPr>
        <w:t>Feltétlenül tájékoztassa kezelőorvosát, ha vérhígító vagy vérrögképződést megelőző gyógyszereket szed.</w:t>
      </w:r>
    </w:p>
    <w:p w14:paraId="7D6D59DA" w14:textId="77777777" w:rsidR="00506328" w:rsidRPr="00B4375D" w:rsidRDefault="00506328" w:rsidP="00B4375D">
      <w:pPr>
        <w:pStyle w:val="Nincstrkz"/>
      </w:pPr>
    </w:p>
    <w:p w14:paraId="671D0125" w14:textId="5B993481" w:rsidR="00506328" w:rsidRPr="00B4375D" w:rsidRDefault="00506328" w:rsidP="00B4375D">
      <w:pPr>
        <w:pStyle w:val="Nincstrkz"/>
        <w:widowControl w:val="0"/>
        <w:rPr>
          <w:b/>
        </w:rPr>
      </w:pPr>
      <w:r w:rsidRPr="00B4375D">
        <w:rPr>
          <w:b/>
        </w:rPr>
        <w:t xml:space="preserve">A </w:t>
      </w:r>
      <w:proofErr w:type="spellStart"/>
      <w:r w:rsidRPr="00B4375D">
        <w:rPr>
          <w:b/>
        </w:rPr>
        <w:t>Dasatinib</w:t>
      </w:r>
      <w:proofErr w:type="spellEnd"/>
      <w:r w:rsidRPr="00B4375D">
        <w:rPr>
          <w:b/>
        </w:rPr>
        <w:t xml:space="preserve"> </w:t>
      </w:r>
      <w:proofErr w:type="spellStart"/>
      <w:r w:rsidR="00ED1106">
        <w:rPr>
          <w:b/>
        </w:rPr>
        <w:t>Viatris</w:t>
      </w:r>
      <w:proofErr w:type="spellEnd"/>
      <w:r w:rsidRPr="00B4375D">
        <w:rPr>
          <w:b/>
        </w:rPr>
        <w:t xml:space="preserve"> egyidejű bevétele étellel és itallal</w:t>
      </w:r>
    </w:p>
    <w:p w14:paraId="5EC1D982" w14:textId="1F8012C8" w:rsidR="00506328" w:rsidRPr="00B4375D" w:rsidRDefault="00506328" w:rsidP="00B4375D">
      <w:pPr>
        <w:pStyle w:val="Nincstrkz"/>
        <w:widowControl w:val="0"/>
      </w:pPr>
      <w:r w:rsidRPr="00B4375D">
        <w:t xml:space="preserve">Ne vegye be a </w:t>
      </w:r>
      <w:proofErr w:type="spellStart"/>
      <w:r w:rsidR="00C96445" w:rsidRPr="00B4375D">
        <w:t>Dasatinib</w:t>
      </w:r>
      <w:proofErr w:type="spellEnd"/>
      <w:r w:rsidR="00C96445" w:rsidRPr="00B4375D">
        <w:t xml:space="preserve"> </w:t>
      </w:r>
      <w:proofErr w:type="spellStart"/>
      <w:r w:rsidR="00ED1106">
        <w:t>Viatris</w:t>
      </w:r>
      <w:proofErr w:type="spellEnd"/>
      <w:r w:rsidR="00C96445" w:rsidRPr="00B4375D">
        <w:t xml:space="preserve">-t </w:t>
      </w:r>
      <w:r w:rsidRPr="00B4375D">
        <w:t>grépfrúttal vagy grépfrútlével.</w:t>
      </w:r>
    </w:p>
    <w:p w14:paraId="4DC22DBD" w14:textId="77777777" w:rsidR="00506328" w:rsidRPr="00B4375D" w:rsidRDefault="00506328" w:rsidP="00B4375D">
      <w:pPr>
        <w:pStyle w:val="Nincstrkz"/>
        <w:widowControl w:val="0"/>
      </w:pPr>
    </w:p>
    <w:p w14:paraId="2D617983" w14:textId="77777777" w:rsidR="00506328" w:rsidRPr="00B4375D" w:rsidRDefault="00506328" w:rsidP="00B4375D">
      <w:pPr>
        <w:pStyle w:val="Nincstrkz"/>
        <w:rPr>
          <w:b/>
        </w:rPr>
      </w:pPr>
      <w:r w:rsidRPr="00B4375D">
        <w:rPr>
          <w:b/>
        </w:rPr>
        <w:t>Terhesség és szoptatás</w:t>
      </w:r>
    </w:p>
    <w:p w14:paraId="0F7F65DE" w14:textId="05C48A19" w:rsidR="00506328" w:rsidRPr="005603F1" w:rsidRDefault="00390CF2" w:rsidP="005603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5603F1">
        <w:rPr>
          <w:rFonts w:eastAsia="TimesNewRoman,Bold"/>
          <w:lang w:val="hu-HU"/>
        </w:rPr>
        <w:t>Ha Ön terhes</w:t>
      </w:r>
      <w:r w:rsidRPr="005603F1">
        <w:rPr>
          <w:rFonts w:eastAsia="TimesNewRoman"/>
          <w:lang w:val="hu-HU"/>
        </w:rPr>
        <w:t xml:space="preserve">, </w:t>
      </w:r>
      <w:proofErr w:type="gramStart"/>
      <w:r w:rsidRPr="005603F1">
        <w:rPr>
          <w:rFonts w:eastAsia="TimesNewRoman"/>
          <w:lang w:val="hu-HU"/>
        </w:rPr>
        <w:t>illetve</w:t>
      </w:r>
      <w:proofErr w:type="gramEnd"/>
      <w:r w:rsidRPr="005603F1">
        <w:rPr>
          <w:rFonts w:eastAsia="TimesNewRoman"/>
          <w:lang w:val="hu-HU"/>
        </w:rPr>
        <w:t xml:space="preserve"> ha fennáll Önnél a terhesség lehetősége, </w:t>
      </w:r>
      <w:r w:rsidRPr="005603F1">
        <w:rPr>
          <w:rFonts w:eastAsia="TimesNewRoman,Bold"/>
          <w:lang w:val="hu-HU"/>
        </w:rPr>
        <w:t>azonnal beszéljen kezelőorvosával</w:t>
      </w:r>
      <w:r w:rsidRPr="005603F1">
        <w:rPr>
          <w:rFonts w:eastAsia="TimesNewRoman"/>
          <w:lang w:val="hu-HU"/>
        </w:rPr>
        <w:t xml:space="preserve">. </w:t>
      </w:r>
      <w:r w:rsidRPr="005603F1">
        <w:rPr>
          <w:rFonts w:eastAsia="TimesNewRoman,Bold"/>
          <w:lang w:val="hu-HU"/>
        </w:rPr>
        <w:t>A</w:t>
      </w:r>
      <w:r w:rsidR="002E6551">
        <w:rPr>
          <w:rFonts w:eastAsia="TimesNewRoman,Bold"/>
          <w:lang w:val="hu-HU"/>
        </w:rPr>
        <w:t xml:space="preserve"> </w:t>
      </w:r>
      <w:proofErr w:type="spellStart"/>
      <w:r w:rsidRPr="005603F1">
        <w:t>Dasatinib</w:t>
      </w:r>
      <w:proofErr w:type="spellEnd"/>
      <w:r w:rsidRPr="005603F1">
        <w:t xml:space="preserve"> </w:t>
      </w:r>
      <w:proofErr w:type="spellStart"/>
      <w:r w:rsidR="00ED1106">
        <w:t>Viatris</w:t>
      </w:r>
      <w:proofErr w:type="spellEnd"/>
      <w:r w:rsidRPr="005603F1">
        <w:rPr>
          <w:rFonts w:eastAsia="TimesNewRoman,Bold"/>
          <w:lang w:val="hu-HU"/>
        </w:rPr>
        <w:t xml:space="preserve"> nem szedhető terhesség alatt</w:t>
      </w:r>
      <w:r w:rsidRPr="005603F1">
        <w:rPr>
          <w:rFonts w:eastAsia="TimesNewRoman"/>
          <w:lang w:val="hu-HU"/>
        </w:rPr>
        <w:t>, csak nagyon indokolt esetben. Kezelőorvosa megbeszéli</w:t>
      </w:r>
      <w:r w:rsidR="005603F1">
        <w:rPr>
          <w:rFonts w:eastAsia="TimesNewRoman"/>
          <w:lang w:val="hu-HU"/>
        </w:rPr>
        <w:t xml:space="preserve"> </w:t>
      </w:r>
      <w:r w:rsidRPr="00B4375D">
        <w:rPr>
          <w:rFonts w:eastAsia="TimesNewRoman"/>
          <w:lang w:val="hu-HU"/>
        </w:rPr>
        <w:t xml:space="preserve">Önnel a terhesség ideje alatti </w:t>
      </w:r>
      <w:proofErr w:type="spellStart"/>
      <w:r w:rsidRPr="00B4375D">
        <w:rPr>
          <w:bCs/>
        </w:rPr>
        <w:t>Dasatinib</w:t>
      </w:r>
      <w:proofErr w:type="spellEnd"/>
      <w:r w:rsidRPr="00B4375D">
        <w:rPr>
          <w:bCs/>
        </w:rPr>
        <w:t xml:space="preserve"> </w:t>
      </w:r>
      <w:proofErr w:type="spellStart"/>
      <w:r w:rsidR="00ED1106">
        <w:rPr>
          <w:bCs/>
        </w:rPr>
        <w:t>Viatris</w:t>
      </w:r>
      <w:proofErr w:type="spellEnd"/>
      <w:r w:rsidRPr="00B4375D">
        <w:rPr>
          <w:rFonts w:eastAsia="TimesNewRoman"/>
          <w:lang w:val="hu-HU"/>
        </w:rPr>
        <w:t>-kezelés kockázatát.</w:t>
      </w:r>
    </w:p>
    <w:p w14:paraId="2573AFDF" w14:textId="5FF28951" w:rsidR="00390CF2" w:rsidRPr="00B4375D" w:rsidRDefault="00390CF2" w:rsidP="00B4375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  <w:r w:rsidRPr="00B4375D">
        <w:rPr>
          <w:rFonts w:eastAsia="TimesNewRoman"/>
          <w:lang w:val="hu-HU"/>
        </w:rPr>
        <w:t>Férfiaknak és nőknek egyaránt hatékony fogamzásgátló módszer alkalmazása javasolt a</w:t>
      </w:r>
      <w:r w:rsidR="002E6551">
        <w:rPr>
          <w:rFonts w:eastAsia="TimesNewRoman"/>
          <w:lang w:val="hu-HU"/>
        </w:rPr>
        <w:t xml:space="preserve"> </w:t>
      </w:r>
      <w:proofErr w:type="spellStart"/>
      <w:r w:rsidRPr="00B4375D">
        <w:rPr>
          <w:bCs/>
        </w:rPr>
        <w:t>Dasatinib</w:t>
      </w:r>
      <w:proofErr w:type="spellEnd"/>
      <w:r w:rsidRPr="00B4375D">
        <w:rPr>
          <w:bCs/>
        </w:rPr>
        <w:t xml:space="preserve"> </w:t>
      </w:r>
      <w:proofErr w:type="spellStart"/>
      <w:r w:rsidR="00ED1106">
        <w:rPr>
          <w:bCs/>
        </w:rPr>
        <w:t>Viatris</w:t>
      </w:r>
      <w:proofErr w:type="spellEnd"/>
      <w:r w:rsidRPr="00B4375D">
        <w:rPr>
          <w:rFonts w:eastAsia="TimesNewRoman"/>
          <w:lang w:val="hu-HU"/>
        </w:rPr>
        <w:t>-kezelés ideje alatt.</w:t>
      </w:r>
    </w:p>
    <w:p w14:paraId="622EB6A8" w14:textId="77777777" w:rsidR="00390CF2" w:rsidRPr="00B4375D" w:rsidRDefault="00390CF2" w:rsidP="00B4375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  <w:lang w:val="hu-HU"/>
        </w:rPr>
      </w:pPr>
    </w:p>
    <w:p w14:paraId="35223129" w14:textId="768AD704" w:rsidR="00390CF2" w:rsidRPr="00B4375D" w:rsidRDefault="00390CF2" w:rsidP="00A030C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eastAsia="TimesNewRoman"/>
        </w:rPr>
      </w:pPr>
      <w:r w:rsidRPr="005603F1">
        <w:rPr>
          <w:rFonts w:eastAsia="TimesNewRoman,Bold"/>
          <w:lang w:val="hu-HU"/>
        </w:rPr>
        <w:t>Amennyiben szoptat, közölje azt orvosával.</w:t>
      </w:r>
      <w:r w:rsidRPr="00B4375D">
        <w:rPr>
          <w:rFonts w:eastAsia="TimesNewRoman,Bold"/>
          <w:b/>
          <w:bCs/>
          <w:lang w:val="hu-HU"/>
        </w:rPr>
        <w:t xml:space="preserve"> </w:t>
      </w:r>
      <w:r w:rsidRPr="00B4375D">
        <w:rPr>
          <w:rFonts w:eastAsia="TimesNewRoman"/>
          <w:lang w:val="hu-HU"/>
        </w:rPr>
        <w:t xml:space="preserve">A </w:t>
      </w:r>
      <w:proofErr w:type="spellStart"/>
      <w:r w:rsidRPr="00B4375D">
        <w:rPr>
          <w:bCs/>
        </w:rPr>
        <w:t>Dasatinib</w:t>
      </w:r>
      <w:proofErr w:type="spellEnd"/>
      <w:r w:rsidRPr="00B4375D">
        <w:rPr>
          <w:bCs/>
        </w:rPr>
        <w:t xml:space="preserve"> </w:t>
      </w:r>
      <w:proofErr w:type="spellStart"/>
      <w:r w:rsidR="00ED1106">
        <w:rPr>
          <w:bCs/>
        </w:rPr>
        <w:t>Viatris</w:t>
      </w:r>
      <w:proofErr w:type="spellEnd"/>
      <w:r w:rsidRPr="00B4375D">
        <w:rPr>
          <w:rFonts w:eastAsia="TimesNewRoman"/>
          <w:lang w:val="hu-HU"/>
        </w:rPr>
        <w:t xml:space="preserve"> szedése alatt a szoptatást abba kell</w:t>
      </w:r>
      <w:r w:rsidR="002E6551">
        <w:rPr>
          <w:rFonts w:eastAsia="TimesNewRoman"/>
          <w:lang w:val="hu-HU"/>
        </w:rPr>
        <w:t xml:space="preserve"> </w:t>
      </w:r>
      <w:proofErr w:type="spellStart"/>
      <w:r w:rsidRPr="00B4375D">
        <w:rPr>
          <w:rFonts w:eastAsia="TimesNewRoman"/>
        </w:rPr>
        <w:t>hagynia</w:t>
      </w:r>
      <w:proofErr w:type="spellEnd"/>
      <w:r w:rsidRPr="00B4375D">
        <w:rPr>
          <w:rFonts w:eastAsia="TimesNewRoman"/>
        </w:rPr>
        <w:t>.</w:t>
      </w:r>
    </w:p>
    <w:p w14:paraId="7BC4BB79" w14:textId="77777777" w:rsidR="00390CF2" w:rsidRPr="00B4375D" w:rsidRDefault="00390CF2" w:rsidP="00B4375D">
      <w:pPr>
        <w:pStyle w:val="Nincstrkz"/>
      </w:pPr>
    </w:p>
    <w:p w14:paraId="4558F908" w14:textId="77777777" w:rsidR="00506328" w:rsidRPr="00B4375D" w:rsidRDefault="00506328" w:rsidP="00B4375D">
      <w:pPr>
        <w:pStyle w:val="Nincstrkz"/>
        <w:rPr>
          <w:b/>
        </w:rPr>
      </w:pPr>
      <w:r w:rsidRPr="00B4375D">
        <w:rPr>
          <w:b/>
        </w:rPr>
        <w:t>A készítmény hatásai a gépjárművezetéshez és a gépek kezeléséhez szükséges képességekre</w:t>
      </w:r>
    </w:p>
    <w:p w14:paraId="01568D4A" w14:textId="77777777" w:rsidR="00C5387C" w:rsidRPr="00B4375D" w:rsidRDefault="00506328" w:rsidP="00B4375D">
      <w:pPr>
        <w:pStyle w:val="Nincstrkz"/>
      </w:pPr>
      <w:r w:rsidRPr="00B4375D">
        <w:t>Különösen körültekintő legyen gépjárművezetésekor vagy gépek kezelésekor, ha mellékhatásként szédülést vagy homályos látást tapasztal.</w:t>
      </w:r>
    </w:p>
    <w:p w14:paraId="7076FA24" w14:textId="77777777" w:rsidR="00506328" w:rsidRPr="00B4375D" w:rsidRDefault="00506328" w:rsidP="00B4375D">
      <w:pPr>
        <w:pStyle w:val="Nincstrkz"/>
      </w:pPr>
    </w:p>
    <w:p w14:paraId="1F672201" w14:textId="4767B88D" w:rsidR="00506328" w:rsidRPr="00B4375D" w:rsidRDefault="00506328" w:rsidP="00B4375D">
      <w:pPr>
        <w:pStyle w:val="Nincstrkz"/>
        <w:rPr>
          <w:b/>
        </w:rPr>
      </w:pPr>
      <w:r w:rsidRPr="00B4375D">
        <w:rPr>
          <w:b/>
        </w:rPr>
        <w:t xml:space="preserve">A </w:t>
      </w:r>
      <w:proofErr w:type="spellStart"/>
      <w:r w:rsidRPr="00B4375D">
        <w:rPr>
          <w:b/>
        </w:rPr>
        <w:t>Dasatinib</w:t>
      </w:r>
      <w:proofErr w:type="spellEnd"/>
      <w:r w:rsidRPr="00B4375D">
        <w:rPr>
          <w:b/>
        </w:rPr>
        <w:t xml:space="preserve"> </w:t>
      </w:r>
      <w:proofErr w:type="spellStart"/>
      <w:r w:rsidR="00ED1106">
        <w:rPr>
          <w:b/>
        </w:rPr>
        <w:t>Viatris</w:t>
      </w:r>
      <w:proofErr w:type="spellEnd"/>
      <w:r w:rsidRPr="00B4375D">
        <w:rPr>
          <w:b/>
        </w:rPr>
        <w:t xml:space="preserve"> </w:t>
      </w:r>
      <w:proofErr w:type="spellStart"/>
      <w:r w:rsidR="00C5387C" w:rsidRPr="00B4375D">
        <w:rPr>
          <w:b/>
        </w:rPr>
        <w:t>laktózt</w:t>
      </w:r>
      <w:proofErr w:type="spellEnd"/>
      <w:r w:rsidR="00390CF2" w:rsidRPr="00B4375D">
        <w:rPr>
          <w:b/>
        </w:rPr>
        <w:t xml:space="preserve"> és nátriumot </w:t>
      </w:r>
      <w:r w:rsidRPr="00B4375D">
        <w:rPr>
          <w:b/>
        </w:rPr>
        <w:t xml:space="preserve">tartalmaz </w:t>
      </w:r>
    </w:p>
    <w:p w14:paraId="5290472B" w14:textId="77777777" w:rsidR="00506328" w:rsidRPr="00B4375D" w:rsidRDefault="00506328" w:rsidP="00B4375D">
      <w:pPr>
        <w:pStyle w:val="Nincstrkz"/>
      </w:pPr>
      <w:r w:rsidRPr="00B4375D">
        <w:t>Amennyiben kezelőorvosa korábban már figyelmeztette Önt, hogy bizonyos cukrokra érzékeny, keresse fel kezelőorvosát, mielőtt elkezdi szedni ezt a gyógyszert.</w:t>
      </w:r>
    </w:p>
    <w:p w14:paraId="04072F6A" w14:textId="77777777" w:rsidR="00390CF2" w:rsidRPr="00B4375D" w:rsidRDefault="00390CF2" w:rsidP="00B4375D">
      <w:pPr>
        <w:pStyle w:val="Nincstrkz"/>
        <w:rPr>
          <w:b/>
        </w:rPr>
      </w:pPr>
    </w:p>
    <w:p w14:paraId="22B2B37A" w14:textId="77777777" w:rsidR="00506328" w:rsidRPr="00B4375D" w:rsidRDefault="00506328" w:rsidP="00B4375D">
      <w:pPr>
        <w:pStyle w:val="Nincstrkz"/>
      </w:pPr>
      <w:r w:rsidRPr="00B4375D">
        <w:t>Ez a gyógyszer kevesebb, mint 1 </w:t>
      </w:r>
      <w:proofErr w:type="spellStart"/>
      <w:r w:rsidRPr="00B4375D">
        <w:t>mmol</w:t>
      </w:r>
      <w:proofErr w:type="spellEnd"/>
      <w:r w:rsidRPr="00B4375D">
        <w:t xml:space="preserve"> (23 mg) nátriumot tartalmaz </w:t>
      </w:r>
      <w:proofErr w:type="spellStart"/>
      <w:r w:rsidR="00C5387C" w:rsidRPr="00B4375D">
        <w:t>tablettánként</w:t>
      </w:r>
      <w:proofErr w:type="spellEnd"/>
      <w:r w:rsidRPr="00B4375D">
        <w:t xml:space="preserve">, </w:t>
      </w:r>
      <w:r w:rsidR="00C5387C" w:rsidRPr="00B4375D">
        <w:t>tehát</w:t>
      </w:r>
      <w:r w:rsidRPr="00B4375D">
        <w:t xml:space="preserve"> gyakorlatilag „nátriummentes”.</w:t>
      </w:r>
    </w:p>
    <w:p w14:paraId="3C9C0B1D" w14:textId="77777777" w:rsidR="00506328" w:rsidRPr="00B4375D" w:rsidRDefault="00506328" w:rsidP="00B4375D">
      <w:pPr>
        <w:pStyle w:val="Nincstrkz"/>
      </w:pPr>
    </w:p>
    <w:p w14:paraId="49632F6D" w14:textId="77777777" w:rsidR="00506328" w:rsidRPr="00B4375D" w:rsidRDefault="00506328" w:rsidP="00B4375D">
      <w:pPr>
        <w:pStyle w:val="Nincstrkz"/>
      </w:pPr>
    </w:p>
    <w:p w14:paraId="7D1F44E8" w14:textId="711FDC0D" w:rsidR="00506328" w:rsidRPr="00B4375D" w:rsidRDefault="00506328" w:rsidP="00B4375D">
      <w:pPr>
        <w:pStyle w:val="Nincstrkz"/>
        <w:tabs>
          <w:tab w:val="left" w:pos="567"/>
        </w:tabs>
        <w:rPr>
          <w:b/>
        </w:rPr>
      </w:pPr>
      <w:r w:rsidRPr="00B4375D">
        <w:rPr>
          <w:b/>
        </w:rPr>
        <w:t xml:space="preserve">3. </w:t>
      </w:r>
      <w:r w:rsidRPr="00B4375D">
        <w:rPr>
          <w:b/>
        </w:rPr>
        <w:tab/>
        <w:t xml:space="preserve">Hogyan kell szedni a </w:t>
      </w:r>
      <w:proofErr w:type="spellStart"/>
      <w:r w:rsidRPr="00B4375D">
        <w:rPr>
          <w:b/>
        </w:rPr>
        <w:t>Dasatinib</w:t>
      </w:r>
      <w:proofErr w:type="spellEnd"/>
      <w:r w:rsidRPr="00B4375D">
        <w:rPr>
          <w:b/>
        </w:rPr>
        <w:t xml:space="preserve"> </w:t>
      </w:r>
      <w:proofErr w:type="spellStart"/>
      <w:r w:rsidR="00ED1106">
        <w:rPr>
          <w:b/>
        </w:rPr>
        <w:t>Viatris</w:t>
      </w:r>
      <w:proofErr w:type="spellEnd"/>
      <w:r w:rsidRPr="00B4375D">
        <w:rPr>
          <w:b/>
        </w:rPr>
        <w:t xml:space="preserve">-t? </w:t>
      </w:r>
    </w:p>
    <w:p w14:paraId="33A37018" w14:textId="77777777" w:rsidR="00506328" w:rsidRPr="00B4375D" w:rsidRDefault="00506328" w:rsidP="00B4375D">
      <w:pPr>
        <w:pStyle w:val="Nincstrkz"/>
      </w:pPr>
    </w:p>
    <w:p w14:paraId="20100D48" w14:textId="2095B778" w:rsidR="00506328" w:rsidRDefault="00506328" w:rsidP="00B4375D">
      <w:pPr>
        <w:pStyle w:val="Nincstrkz"/>
      </w:pPr>
      <w:r w:rsidRPr="00B4375D">
        <w:t xml:space="preserve">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 xml:space="preserve">-t kizárólag a leukémia kezelésében jártas orvos írhatja fel Önnek. A gyógyszert mindig a kezelőorvosa által elmondottaknak megfelelően szedje. Amennyiben nem biztos az adagolást illetően, kérdezze meg kezelőorvosát vagy gyógyszerészét. 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 xml:space="preserve">-t felnőtteknek </w:t>
      </w:r>
      <w:r w:rsidR="00C5387C" w:rsidRPr="00B4375D">
        <w:t>és legalább 1 éve</w:t>
      </w:r>
      <w:r w:rsidR="00833F94">
        <w:t>t betöltött</w:t>
      </w:r>
      <w:r w:rsidR="00C5387C" w:rsidRPr="00B4375D">
        <w:t xml:space="preserve"> gyermekeknek </w:t>
      </w:r>
      <w:r w:rsidRPr="00B4375D">
        <w:t>írják fel.</w:t>
      </w:r>
    </w:p>
    <w:p w14:paraId="3413E094" w14:textId="799B576B" w:rsidR="00543138" w:rsidRDefault="00543138" w:rsidP="00B4375D">
      <w:pPr>
        <w:pStyle w:val="Nincstrkz"/>
      </w:pPr>
    </w:p>
    <w:p w14:paraId="577592EA" w14:textId="5491FC57" w:rsidR="00543138" w:rsidRPr="00B4375D" w:rsidRDefault="00543138" w:rsidP="00B4375D">
      <w:pPr>
        <w:pStyle w:val="Nincstrkz"/>
      </w:pPr>
      <w:r w:rsidRPr="005603F1">
        <w:rPr>
          <w:bCs/>
        </w:rPr>
        <w:t xml:space="preserve">A javasolt kezdő adag krónikus fázisú krónikus </w:t>
      </w:r>
      <w:proofErr w:type="spellStart"/>
      <w:r w:rsidRPr="005603F1">
        <w:rPr>
          <w:bCs/>
        </w:rPr>
        <w:t>mieloid</w:t>
      </w:r>
      <w:proofErr w:type="spellEnd"/>
      <w:r w:rsidRPr="005603F1">
        <w:rPr>
          <w:bCs/>
        </w:rPr>
        <w:t xml:space="preserve"> leukémiában (CML) szenvedő felnőtt betegek számára naponta egyszer 100 mg.</w:t>
      </w:r>
    </w:p>
    <w:p w14:paraId="22DA3E5A" w14:textId="77777777" w:rsidR="00506328" w:rsidRPr="00B4375D" w:rsidRDefault="00506328" w:rsidP="00B4375D">
      <w:pPr>
        <w:pStyle w:val="Nincstrkz"/>
      </w:pPr>
    </w:p>
    <w:p w14:paraId="2996C934" w14:textId="49534154" w:rsidR="00506328" w:rsidRPr="005603F1" w:rsidRDefault="00506328" w:rsidP="00B4375D">
      <w:pPr>
        <w:pStyle w:val="Nincstrkz"/>
        <w:rPr>
          <w:bCs/>
        </w:rPr>
      </w:pPr>
      <w:r w:rsidRPr="005603F1">
        <w:rPr>
          <w:bCs/>
        </w:rPr>
        <w:t>A javasolt kezdő adag</w:t>
      </w:r>
      <w:r w:rsidR="00543138" w:rsidRPr="00543138">
        <w:rPr>
          <w:bCs/>
        </w:rPr>
        <w:t xml:space="preserve"> </w:t>
      </w:r>
      <w:proofErr w:type="spellStart"/>
      <w:r w:rsidR="00543138" w:rsidRPr="005603F1">
        <w:rPr>
          <w:bCs/>
        </w:rPr>
        <w:t>akcelerált</w:t>
      </w:r>
      <w:proofErr w:type="spellEnd"/>
      <w:r w:rsidR="00543138" w:rsidRPr="005603F1">
        <w:rPr>
          <w:bCs/>
        </w:rPr>
        <w:t xml:space="preserve"> vagy </w:t>
      </w:r>
      <w:proofErr w:type="spellStart"/>
      <w:r w:rsidR="00543138" w:rsidRPr="005603F1">
        <w:rPr>
          <w:bCs/>
        </w:rPr>
        <w:t>blasztos</w:t>
      </w:r>
      <w:proofErr w:type="spellEnd"/>
      <w:r w:rsidR="00543138" w:rsidRPr="005603F1">
        <w:rPr>
          <w:bCs/>
        </w:rPr>
        <w:t xml:space="preserve"> krízisű krónikus </w:t>
      </w:r>
      <w:proofErr w:type="spellStart"/>
      <w:r w:rsidR="00543138" w:rsidRPr="005603F1">
        <w:rPr>
          <w:bCs/>
        </w:rPr>
        <w:t>mieloid</w:t>
      </w:r>
      <w:proofErr w:type="spellEnd"/>
      <w:r w:rsidR="00543138" w:rsidRPr="005603F1">
        <w:rPr>
          <w:bCs/>
        </w:rPr>
        <w:t xml:space="preserve"> leukémiában (CML)</w:t>
      </w:r>
      <w:r w:rsidR="00543138">
        <w:rPr>
          <w:bCs/>
        </w:rPr>
        <w:t xml:space="preserve"> vagy</w:t>
      </w:r>
      <w:r w:rsidRPr="005603F1">
        <w:rPr>
          <w:bCs/>
        </w:rPr>
        <w:t xml:space="preserve"> Philadelphia kromoszóma pozitív akut </w:t>
      </w:r>
      <w:proofErr w:type="spellStart"/>
      <w:r w:rsidRPr="005603F1">
        <w:rPr>
          <w:bCs/>
        </w:rPr>
        <w:t>limfoblasztos</w:t>
      </w:r>
      <w:proofErr w:type="spellEnd"/>
      <w:r w:rsidRPr="005603F1">
        <w:rPr>
          <w:bCs/>
        </w:rPr>
        <w:t xml:space="preserve"> leukémiában (</w:t>
      </w:r>
      <w:proofErr w:type="spellStart"/>
      <w:r w:rsidRPr="005603F1">
        <w:rPr>
          <w:bCs/>
        </w:rPr>
        <w:t>Ph</w:t>
      </w:r>
      <w:proofErr w:type="spellEnd"/>
      <w:r w:rsidRPr="005603F1">
        <w:rPr>
          <w:bCs/>
        </w:rPr>
        <w:t xml:space="preserve">+ ALL) szenvedő </w:t>
      </w:r>
      <w:r w:rsidR="00DB0241" w:rsidRPr="005603F1">
        <w:rPr>
          <w:bCs/>
        </w:rPr>
        <w:t xml:space="preserve">felnőtt </w:t>
      </w:r>
      <w:r w:rsidRPr="005603F1">
        <w:rPr>
          <w:bCs/>
        </w:rPr>
        <w:t>betegek számára naponta egyszer 140 mg.</w:t>
      </w:r>
    </w:p>
    <w:p w14:paraId="18B1A6CF" w14:textId="77777777" w:rsidR="00506328" w:rsidRPr="00B4375D" w:rsidRDefault="00506328" w:rsidP="00B4375D">
      <w:pPr>
        <w:pStyle w:val="Nincstrkz"/>
      </w:pPr>
    </w:p>
    <w:p w14:paraId="725921A5" w14:textId="3D03B649" w:rsidR="0070678E" w:rsidRPr="005603F1" w:rsidRDefault="00C5387C" w:rsidP="005603F1">
      <w:pPr>
        <w:pStyle w:val="Nincstrkz"/>
      </w:pPr>
      <w:r w:rsidRPr="005603F1">
        <w:rPr>
          <w:bCs/>
        </w:rPr>
        <w:t xml:space="preserve">A krónikus fázisú </w:t>
      </w:r>
      <w:r w:rsidR="00402B1C" w:rsidRPr="005603F1">
        <w:rPr>
          <w:bCs/>
        </w:rPr>
        <w:t xml:space="preserve">CML-ben </w:t>
      </w:r>
      <w:r w:rsidR="00402B1C">
        <w:rPr>
          <w:bCs/>
        </w:rPr>
        <w:t xml:space="preserve">vagy </w:t>
      </w:r>
      <w:r w:rsidR="00B20EF1" w:rsidRPr="005603F1">
        <w:rPr>
          <w:bCs/>
        </w:rPr>
        <w:t xml:space="preserve">Philadelphia kromoszóma pozitív akut </w:t>
      </w:r>
      <w:proofErr w:type="spellStart"/>
      <w:r w:rsidR="00B20EF1" w:rsidRPr="005603F1">
        <w:rPr>
          <w:bCs/>
        </w:rPr>
        <w:t>limfoblasztos</w:t>
      </w:r>
      <w:proofErr w:type="spellEnd"/>
      <w:r w:rsidR="00B20EF1" w:rsidRPr="005603F1">
        <w:rPr>
          <w:bCs/>
        </w:rPr>
        <w:t xml:space="preserve"> leukémiában (</w:t>
      </w:r>
      <w:proofErr w:type="spellStart"/>
      <w:r w:rsidR="00B20EF1" w:rsidRPr="005603F1">
        <w:rPr>
          <w:bCs/>
        </w:rPr>
        <w:t>Ph</w:t>
      </w:r>
      <w:proofErr w:type="spellEnd"/>
      <w:r w:rsidR="00B20EF1" w:rsidRPr="005603F1">
        <w:rPr>
          <w:bCs/>
        </w:rPr>
        <w:t xml:space="preserve">+ ALL) </w:t>
      </w:r>
      <w:r w:rsidRPr="005603F1">
        <w:rPr>
          <w:bCs/>
        </w:rPr>
        <w:t>szenvedő gyermekeknél az adagolás a testtömeg alapján történik.</w:t>
      </w:r>
      <w:r w:rsidRPr="00B4375D">
        <w:t xml:space="preserve"> 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>-t szájon át, naponta egyszer ke</w:t>
      </w:r>
      <w:r w:rsidR="0070678E" w:rsidRPr="00B4375D">
        <w:t>ll beadni</w:t>
      </w:r>
      <w:r w:rsidRPr="00B4375D">
        <w:t xml:space="preserve">, vagy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 xml:space="preserve"> tabletta vagy belsőleges szuszpenzióhoz való por formájában. A </w:t>
      </w:r>
      <w:proofErr w:type="spellStart"/>
      <w:r w:rsidR="0070678E" w:rsidRPr="00B4375D">
        <w:t>Dasatinib</w:t>
      </w:r>
      <w:proofErr w:type="spellEnd"/>
      <w:r w:rsidR="0070678E" w:rsidRPr="00B4375D">
        <w:t xml:space="preserve"> </w:t>
      </w:r>
      <w:proofErr w:type="spellStart"/>
      <w:r w:rsidR="00ED1106">
        <w:t>Viatris</w:t>
      </w:r>
      <w:proofErr w:type="spellEnd"/>
      <w:r w:rsidR="0070678E" w:rsidRPr="00B4375D">
        <w:t xml:space="preserve"> </w:t>
      </w:r>
      <w:r w:rsidRPr="00B4375D">
        <w:t>tabletta nem javasolt a 10</w:t>
      </w:r>
      <w:r w:rsidR="0070678E" w:rsidRPr="00B4375D">
        <w:t> </w:t>
      </w:r>
      <w:r w:rsidRPr="00B4375D">
        <w:t>kg-nál kisebb testtömegű betegek számára. A 10</w:t>
      </w:r>
      <w:r w:rsidR="0070678E" w:rsidRPr="00B4375D">
        <w:t> </w:t>
      </w:r>
      <w:r w:rsidRPr="00B4375D">
        <w:t>kg</w:t>
      </w:r>
      <w:r w:rsidR="0070678E" w:rsidRPr="00B4375D">
        <w:t>-</w:t>
      </w:r>
      <w:r w:rsidRPr="00B4375D">
        <w:t>nál kisebb testtömegű, és azon betegek esetében</w:t>
      </w:r>
      <w:r w:rsidR="00BE4545" w:rsidRPr="00B4375D">
        <w:t>,</w:t>
      </w:r>
      <w:r w:rsidRPr="00B4375D">
        <w:t xml:space="preserve"> akik nem tudják a tablettákat lenyelni, a por belsőleges szuszpenzióhoz gyógyszerformát kell alkalmazni. Abban az esetben, amikor az egyik gyógyszerformáról a másikra térnek át (pl. </w:t>
      </w:r>
      <w:r w:rsidR="0074762B" w:rsidRPr="00B4375D">
        <w:t xml:space="preserve">a </w:t>
      </w:r>
      <w:r w:rsidRPr="00B4375D">
        <w:t>tablett</w:t>
      </w:r>
      <w:r w:rsidR="0074762B" w:rsidRPr="00B4375D">
        <w:t>áról</w:t>
      </w:r>
      <w:r w:rsidRPr="00B4375D">
        <w:t xml:space="preserve"> </w:t>
      </w:r>
      <w:r w:rsidR="0074762B" w:rsidRPr="00B4375D">
        <w:t xml:space="preserve">a </w:t>
      </w:r>
      <w:r w:rsidRPr="00B4375D">
        <w:t>por belsőleges szuszpenzióhoz</w:t>
      </w:r>
      <w:r w:rsidR="0074762B" w:rsidRPr="00B4375D">
        <w:t xml:space="preserve"> gyógyszerformára</w:t>
      </w:r>
      <w:r w:rsidRPr="00B4375D">
        <w:t xml:space="preserve">), </w:t>
      </w:r>
      <w:r w:rsidR="00475959" w:rsidRPr="00B4375D">
        <w:t xml:space="preserve">előfordulhat, hogy az </w:t>
      </w:r>
      <w:r w:rsidRPr="00B4375D">
        <w:t>adag</w:t>
      </w:r>
      <w:r w:rsidR="00475959" w:rsidRPr="00B4375D">
        <w:t xml:space="preserve"> módosítására lesz szükség</w:t>
      </w:r>
      <w:r w:rsidRPr="00B4375D">
        <w:t xml:space="preserve">, ezért ne térjen át </w:t>
      </w:r>
      <w:r w:rsidR="00475959" w:rsidRPr="00B4375D">
        <w:t xml:space="preserve">önkényesen </w:t>
      </w:r>
      <w:r w:rsidRPr="00B4375D">
        <w:t xml:space="preserve">az egyik gyógyszerformáról a másikra. </w:t>
      </w:r>
      <w:r w:rsidR="00390CF2" w:rsidRPr="00B4375D">
        <w:rPr>
          <w:rFonts w:eastAsia="TimesNewRoman"/>
        </w:rPr>
        <w:t xml:space="preserve">Kezelőorvosa az Ön testtömege, a mellékhatások és a kezelésre adott válasz alapján fogja meghatározni a megfelelő adagot. Gyermekek esetén a </w:t>
      </w:r>
      <w:proofErr w:type="spellStart"/>
      <w:r w:rsidR="00390CF2" w:rsidRPr="00B4375D">
        <w:t>Dasatinib</w:t>
      </w:r>
      <w:proofErr w:type="spellEnd"/>
      <w:r w:rsidR="00390CF2" w:rsidRPr="00B4375D">
        <w:t xml:space="preserve"> </w:t>
      </w:r>
      <w:proofErr w:type="spellStart"/>
      <w:r w:rsidR="00ED1106">
        <w:t>Viatris</w:t>
      </w:r>
      <w:proofErr w:type="spellEnd"/>
      <w:r w:rsidR="00390CF2" w:rsidRPr="00B4375D">
        <w:rPr>
          <w:rFonts w:eastAsia="TimesNewRoman"/>
        </w:rPr>
        <w:t xml:space="preserve"> kezdő adagját a testtömeg alapján számítják ki, az alábbiak szerint:</w:t>
      </w:r>
    </w:p>
    <w:p w14:paraId="606CBDF6" w14:textId="77777777" w:rsidR="00390CF2" w:rsidRPr="00B4375D" w:rsidRDefault="00390CF2" w:rsidP="00B4375D">
      <w:pPr>
        <w:pStyle w:val="Nincstrkz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29"/>
      </w:tblGrid>
      <w:tr w:rsidR="0070678E" w:rsidRPr="00B4375D" w14:paraId="5F8E0D8E" w14:textId="77777777" w:rsidTr="0070678E">
        <w:tc>
          <w:tcPr>
            <w:tcW w:w="4531" w:type="dxa"/>
            <w:shd w:val="clear" w:color="auto" w:fill="auto"/>
          </w:tcPr>
          <w:p w14:paraId="46C06C7F" w14:textId="77777777" w:rsidR="0070678E" w:rsidRPr="00B4375D" w:rsidRDefault="0070678E" w:rsidP="00B4375D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bCs/>
                <w:u w:val="single"/>
                <w:lang w:val="hu-HU"/>
              </w:rPr>
            </w:pPr>
            <w:proofErr w:type="spellStart"/>
            <w:r w:rsidRPr="00B4375D">
              <w:rPr>
                <w:b/>
                <w:bCs/>
                <w:lang w:val="hu-HU"/>
              </w:rPr>
              <w:t>Testtömegt</w:t>
            </w:r>
            <w:proofErr w:type="spellEnd"/>
            <w:r w:rsidRPr="00B4375D">
              <w:rPr>
                <w:b/>
                <w:bCs/>
                <w:lang w:val="hu-HU"/>
              </w:rPr>
              <w:t xml:space="preserve"> (kg)</w:t>
            </w:r>
            <w:r w:rsidRPr="00B4375D">
              <w:rPr>
                <w:b/>
                <w:bCs/>
                <w:vertAlign w:val="superscript"/>
                <w:lang w:val="hu-HU"/>
              </w:rPr>
              <w:t>a</w:t>
            </w:r>
          </w:p>
        </w:tc>
        <w:tc>
          <w:tcPr>
            <w:tcW w:w="4529" w:type="dxa"/>
            <w:shd w:val="clear" w:color="auto" w:fill="auto"/>
          </w:tcPr>
          <w:p w14:paraId="5F0F0DB7" w14:textId="77777777" w:rsidR="0070678E" w:rsidRPr="00B4375D" w:rsidRDefault="0070678E" w:rsidP="00B4375D">
            <w:pPr>
              <w:tabs>
                <w:tab w:val="clear" w:pos="567"/>
              </w:tabs>
              <w:spacing w:line="240" w:lineRule="auto"/>
              <w:jc w:val="center"/>
              <w:rPr>
                <w:b/>
                <w:bCs/>
                <w:lang w:val="hu-HU"/>
              </w:rPr>
            </w:pPr>
            <w:r w:rsidRPr="00B4375D">
              <w:rPr>
                <w:b/>
                <w:bCs/>
                <w:lang w:val="hu-HU"/>
              </w:rPr>
              <w:t>Napi adag (mg)</w:t>
            </w:r>
          </w:p>
        </w:tc>
      </w:tr>
      <w:tr w:rsidR="0070678E" w:rsidRPr="00B4375D" w14:paraId="5EA4CEBA" w14:textId="77777777" w:rsidTr="0070678E">
        <w:tc>
          <w:tcPr>
            <w:tcW w:w="4531" w:type="dxa"/>
            <w:shd w:val="clear" w:color="auto" w:fill="auto"/>
          </w:tcPr>
          <w:p w14:paraId="67AAE5E3" w14:textId="77777777" w:rsidR="0070678E" w:rsidRPr="00B4375D" w:rsidRDefault="0070678E" w:rsidP="00B4375D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B4375D">
              <w:rPr>
                <w:lang w:val="hu-HU"/>
              </w:rPr>
              <w:t>10</w:t>
            </w:r>
            <w:r w:rsidR="00BE4545" w:rsidRPr="00B4375D">
              <w:rPr>
                <w:lang w:val="hu-HU"/>
              </w:rPr>
              <w:t xml:space="preserve"> </w:t>
            </w:r>
            <w:r w:rsidRPr="00B4375D">
              <w:rPr>
                <w:lang w:val="hu-HU"/>
              </w:rPr>
              <w:noBreakHyphen/>
              <w:t>kevesebb, mint 20 kg</w:t>
            </w:r>
          </w:p>
        </w:tc>
        <w:tc>
          <w:tcPr>
            <w:tcW w:w="4529" w:type="dxa"/>
            <w:shd w:val="clear" w:color="auto" w:fill="auto"/>
          </w:tcPr>
          <w:p w14:paraId="2242257C" w14:textId="77777777" w:rsidR="0070678E" w:rsidRPr="00B4375D" w:rsidRDefault="0070678E" w:rsidP="00B4375D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B4375D">
              <w:rPr>
                <w:lang w:val="hu-HU"/>
              </w:rPr>
              <w:t>40 mg</w:t>
            </w:r>
          </w:p>
        </w:tc>
      </w:tr>
      <w:tr w:rsidR="0070678E" w:rsidRPr="00B4375D" w14:paraId="3724349A" w14:textId="77777777" w:rsidTr="0070678E">
        <w:tc>
          <w:tcPr>
            <w:tcW w:w="4531" w:type="dxa"/>
            <w:shd w:val="clear" w:color="auto" w:fill="auto"/>
          </w:tcPr>
          <w:p w14:paraId="739B96C0" w14:textId="77777777" w:rsidR="0070678E" w:rsidRPr="00B4375D" w:rsidRDefault="0070678E" w:rsidP="00B4375D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B4375D">
              <w:rPr>
                <w:lang w:val="hu-HU"/>
              </w:rPr>
              <w:t>20</w:t>
            </w:r>
            <w:r w:rsidR="00BE4545" w:rsidRPr="00B4375D">
              <w:rPr>
                <w:lang w:val="hu-HU"/>
              </w:rPr>
              <w:t xml:space="preserve"> </w:t>
            </w:r>
            <w:r w:rsidR="00BE4545" w:rsidRPr="00B4375D">
              <w:rPr>
                <w:lang w:val="hu-HU"/>
              </w:rPr>
              <w:noBreakHyphen/>
            </w:r>
            <w:r w:rsidRPr="00B4375D">
              <w:rPr>
                <w:lang w:val="hu-HU"/>
              </w:rPr>
              <w:t xml:space="preserve"> kevesebb, mint 30 kg</w:t>
            </w:r>
          </w:p>
        </w:tc>
        <w:tc>
          <w:tcPr>
            <w:tcW w:w="4529" w:type="dxa"/>
            <w:shd w:val="clear" w:color="auto" w:fill="auto"/>
          </w:tcPr>
          <w:p w14:paraId="32F33425" w14:textId="77777777" w:rsidR="0070678E" w:rsidRPr="00B4375D" w:rsidRDefault="0070678E" w:rsidP="00B4375D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B4375D">
              <w:rPr>
                <w:lang w:val="hu-HU"/>
              </w:rPr>
              <w:t>60 mg</w:t>
            </w:r>
          </w:p>
        </w:tc>
      </w:tr>
      <w:tr w:rsidR="0070678E" w:rsidRPr="00B4375D" w14:paraId="7B34720B" w14:textId="77777777" w:rsidTr="0070678E">
        <w:tc>
          <w:tcPr>
            <w:tcW w:w="4531" w:type="dxa"/>
            <w:shd w:val="clear" w:color="auto" w:fill="auto"/>
          </w:tcPr>
          <w:p w14:paraId="0302C487" w14:textId="77777777" w:rsidR="0070678E" w:rsidRPr="00B4375D" w:rsidRDefault="0070678E" w:rsidP="00B4375D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B4375D">
              <w:rPr>
                <w:lang w:val="hu-HU"/>
              </w:rPr>
              <w:t>30</w:t>
            </w:r>
            <w:r w:rsidR="00BE4545" w:rsidRPr="00B4375D">
              <w:rPr>
                <w:lang w:val="hu-HU"/>
              </w:rPr>
              <w:t xml:space="preserve"> </w:t>
            </w:r>
            <w:r w:rsidR="00BE4545" w:rsidRPr="00B4375D">
              <w:rPr>
                <w:lang w:val="hu-HU"/>
              </w:rPr>
              <w:noBreakHyphen/>
            </w:r>
            <w:r w:rsidRPr="00B4375D">
              <w:rPr>
                <w:lang w:val="hu-HU"/>
              </w:rPr>
              <w:t xml:space="preserve"> kevesebb, mint 45 kg</w:t>
            </w:r>
          </w:p>
        </w:tc>
        <w:tc>
          <w:tcPr>
            <w:tcW w:w="4529" w:type="dxa"/>
            <w:shd w:val="clear" w:color="auto" w:fill="auto"/>
          </w:tcPr>
          <w:p w14:paraId="1C3A1496" w14:textId="77777777" w:rsidR="0070678E" w:rsidRPr="00B4375D" w:rsidRDefault="0070678E" w:rsidP="00B4375D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B4375D">
              <w:rPr>
                <w:lang w:val="hu-HU"/>
              </w:rPr>
              <w:t>70 mg</w:t>
            </w:r>
          </w:p>
        </w:tc>
      </w:tr>
      <w:tr w:rsidR="0070678E" w:rsidRPr="00B4375D" w14:paraId="086841D3" w14:textId="77777777" w:rsidTr="0070678E">
        <w:tc>
          <w:tcPr>
            <w:tcW w:w="4531" w:type="dxa"/>
            <w:shd w:val="clear" w:color="auto" w:fill="auto"/>
          </w:tcPr>
          <w:p w14:paraId="2607FFA4" w14:textId="77777777" w:rsidR="0070678E" w:rsidRPr="00B4375D" w:rsidRDefault="0070678E" w:rsidP="00B4375D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B4375D">
              <w:rPr>
                <w:lang w:val="hu-HU"/>
              </w:rPr>
              <w:t>legalább 45 kg</w:t>
            </w:r>
          </w:p>
        </w:tc>
        <w:tc>
          <w:tcPr>
            <w:tcW w:w="4529" w:type="dxa"/>
            <w:shd w:val="clear" w:color="auto" w:fill="auto"/>
          </w:tcPr>
          <w:p w14:paraId="1BE702EF" w14:textId="77777777" w:rsidR="0070678E" w:rsidRPr="00B4375D" w:rsidRDefault="0070678E" w:rsidP="00B4375D">
            <w:pPr>
              <w:tabs>
                <w:tab w:val="clear" w:pos="567"/>
              </w:tabs>
              <w:spacing w:line="240" w:lineRule="auto"/>
              <w:jc w:val="center"/>
              <w:rPr>
                <w:lang w:val="hu-HU"/>
              </w:rPr>
            </w:pPr>
            <w:r w:rsidRPr="00B4375D">
              <w:rPr>
                <w:lang w:val="hu-HU"/>
              </w:rPr>
              <w:t>100 mg</w:t>
            </w:r>
          </w:p>
        </w:tc>
      </w:tr>
    </w:tbl>
    <w:p w14:paraId="22B1FB91" w14:textId="77777777" w:rsidR="0070678E" w:rsidRPr="005603F1" w:rsidRDefault="0070678E" w:rsidP="00B4375D">
      <w:pPr>
        <w:pStyle w:val="Nincstrkz"/>
        <w:rPr>
          <w:sz w:val="20"/>
          <w:szCs w:val="20"/>
        </w:rPr>
      </w:pPr>
      <w:proofErr w:type="gramStart"/>
      <w:r w:rsidRPr="005603F1">
        <w:rPr>
          <w:sz w:val="20"/>
          <w:szCs w:val="20"/>
          <w:vertAlign w:val="superscript"/>
        </w:rPr>
        <w:t xml:space="preserve">a </w:t>
      </w:r>
      <w:proofErr w:type="spellStart"/>
      <w:r w:rsidRPr="005603F1">
        <w:rPr>
          <w:sz w:val="20"/>
          <w:szCs w:val="20"/>
        </w:rPr>
        <w:t>A</w:t>
      </w:r>
      <w:proofErr w:type="spellEnd"/>
      <w:proofErr w:type="gramEnd"/>
      <w:r w:rsidRPr="005603F1">
        <w:rPr>
          <w:sz w:val="20"/>
          <w:szCs w:val="20"/>
        </w:rPr>
        <w:t xml:space="preserve"> tabletta a 10</w:t>
      </w:r>
      <w:r w:rsidR="00AF79EB" w:rsidRPr="005603F1">
        <w:rPr>
          <w:sz w:val="20"/>
          <w:szCs w:val="20"/>
        </w:rPr>
        <w:t> </w:t>
      </w:r>
      <w:r w:rsidRPr="005603F1">
        <w:rPr>
          <w:sz w:val="20"/>
          <w:szCs w:val="20"/>
        </w:rPr>
        <w:t xml:space="preserve">kg-nál </w:t>
      </w:r>
      <w:r w:rsidR="00B20EF1">
        <w:rPr>
          <w:sz w:val="20"/>
          <w:szCs w:val="20"/>
        </w:rPr>
        <w:t>kisebb</w:t>
      </w:r>
      <w:r w:rsidR="00B20EF1" w:rsidRPr="005603F1">
        <w:rPr>
          <w:sz w:val="20"/>
          <w:szCs w:val="20"/>
        </w:rPr>
        <w:t xml:space="preserve"> </w:t>
      </w:r>
      <w:r w:rsidRPr="005603F1">
        <w:rPr>
          <w:sz w:val="20"/>
          <w:szCs w:val="20"/>
        </w:rPr>
        <w:t>testtömegű betegeknél nem javasolt. Ezeknél a betegeknél a por belsőleges szuszpenzióhoz gyógyszerformát kell alkalmazni.</w:t>
      </w:r>
    </w:p>
    <w:p w14:paraId="210CC132" w14:textId="77777777" w:rsidR="00AF79EB" w:rsidRPr="00B4375D" w:rsidRDefault="00AF79EB" w:rsidP="00B4375D">
      <w:pPr>
        <w:pStyle w:val="Nincstrkz"/>
      </w:pPr>
    </w:p>
    <w:p w14:paraId="015C54A3" w14:textId="5274D9AC" w:rsidR="00AF79EB" w:rsidRPr="00B4375D" w:rsidRDefault="00AF79EB" w:rsidP="00B4375D">
      <w:pPr>
        <w:pStyle w:val="Nincstrkz"/>
      </w:pPr>
      <w:r w:rsidRPr="00B4375D">
        <w:lastRenderedPageBreak/>
        <w:t xml:space="preserve">Nincs 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r w:rsidRPr="00B4375D">
        <w:t>-ra</w:t>
      </w:r>
      <w:proofErr w:type="spellEnd"/>
      <w:r w:rsidRPr="00B4375D">
        <w:t xml:space="preserve"> vonatkozó adagolási ajánlás az 1 évesnél fiatalabb gyermekek számára.</w:t>
      </w:r>
    </w:p>
    <w:p w14:paraId="4E27B0E7" w14:textId="77777777" w:rsidR="00506328" w:rsidRPr="00B4375D" w:rsidRDefault="00506328" w:rsidP="00B4375D">
      <w:pPr>
        <w:pStyle w:val="Nincstrkz"/>
      </w:pPr>
    </w:p>
    <w:p w14:paraId="63BA76E4" w14:textId="77777777" w:rsidR="00506328" w:rsidRPr="00B4375D" w:rsidRDefault="00506328" w:rsidP="00B4375D">
      <w:pPr>
        <w:pStyle w:val="Nincstrkz"/>
      </w:pPr>
      <w:r w:rsidRPr="00B4375D">
        <w:t>Attól függően, hogy Ön miként reagál a kezelésre, kezelőorvosa nagyobb vagy kisebb adagokat is rendelhet vagy éppen rövid időre szüneteltetheti a kezelést. Előfordulhat, hogy a nagyobb, illetve kisebb adagok bevételéhez különböző hatáserősségű tablettákat kell egyidejűleg szednie.</w:t>
      </w:r>
    </w:p>
    <w:p w14:paraId="0370007E" w14:textId="77777777" w:rsidR="00506328" w:rsidRPr="00B4375D" w:rsidRDefault="00506328" w:rsidP="00B4375D">
      <w:pPr>
        <w:pStyle w:val="Nincstrkz"/>
      </w:pPr>
    </w:p>
    <w:p w14:paraId="7ACF9851" w14:textId="67CF7C71" w:rsidR="00506328" w:rsidRPr="00B4375D" w:rsidRDefault="00506328" w:rsidP="00B4375D">
      <w:pPr>
        <w:pStyle w:val="Nincstrkz"/>
        <w:rPr>
          <w:b/>
        </w:rPr>
      </w:pPr>
      <w:r w:rsidRPr="00B4375D">
        <w:rPr>
          <w:b/>
        </w:rPr>
        <w:t xml:space="preserve">Hogyan kell szedni a </w:t>
      </w:r>
      <w:proofErr w:type="spellStart"/>
      <w:r w:rsidRPr="00B4375D">
        <w:rPr>
          <w:b/>
        </w:rPr>
        <w:t>Dasatinib</w:t>
      </w:r>
      <w:proofErr w:type="spellEnd"/>
      <w:r w:rsidRPr="00B4375D">
        <w:rPr>
          <w:b/>
        </w:rPr>
        <w:t xml:space="preserve"> </w:t>
      </w:r>
      <w:proofErr w:type="spellStart"/>
      <w:r w:rsidR="00ED1106">
        <w:rPr>
          <w:b/>
        </w:rPr>
        <w:t>Viatris</w:t>
      </w:r>
      <w:proofErr w:type="spellEnd"/>
      <w:r w:rsidRPr="00B4375D">
        <w:rPr>
          <w:b/>
        </w:rPr>
        <w:t>-t?</w:t>
      </w:r>
    </w:p>
    <w:p w14:paraId="091364A0" w14:textId="77777777" w:rsidR="00AF79EB" w:rsidRPr="00B4375D" w:rsidRDefault="00AF79EB" w:rsidP="00B4375D">
      <w:pPr>
        <w:pStyle w:val="Nincstrkz"/>
      </w:pPr>
      <w:r w:rsidRPr="005603F1">
        <w:rPr>
          <w:bCs/>
        </w:rPr>
        <w:t>A tablettákat minden nap azonos időben vegye be.</w:t>
      </w:r>
      <w:r w:rsidRPr="00B4375D">
        <w:rPr>
          <w:b/>
        </w:rPr>
        <w:t xml:space="preserve"> </w:t>
      </w:r>
      <w:r w:rsidR="00506328" w:rsidRPr="00B4375D">
        <w:t xml:space="preserve">A tablettákat egészben nyelje le. </w:t>
      </w:r>
      <w:r w:rsidR="00F66D79" w:rsidRPr="00B4375D">
        <w:t xml:space="preserve">A tablettát </w:t>
      </w:r>
      <w:r w:rsidR="00F66D79" w:rsidRPr="005603F1">
        <w:t>n</w:t>
      </w:r>
      <w:r w:rsidR="00506328" w:rsidRPr="005603F1">
        <w:t>e törje össze</w:t>
      </w:r>
      <w:r w:rsidR="00DE3CC4" w:rsidRPr="005603F1">
        <w:t xml:space="preserve">, vágja el vagy rágja szét. </w:t>
      </w:r>
      <w:r w:rsidR="00B7680C" w:rsidRPr="003B6D02">
        <w:t>A tablettát ne vegye be feloldott állapotban</w:t>
      </w:r>
      <w:r w:rsidR="00B7680C">
        <w:t>.</w:t>
      </w:r>
      <w:r w:rsidR="00B7680C" w:rsidRPr="00B4375D">
        <w:t xml:space="preserve"> </w:t>
      </w:r>
      <w:r w:rsidRPr="00B4375D">
        <w:t>Nem lehet benne biztos, hogy a megfelelő adagot veszi be, ha összetöri, elvágja, szétrágja vagy feloldja a tablettákat. A tabletták étkezéskor vagy étkezéstől függetlenül is bevehetők.</w:t>
      </w:r>
    </w:p>
    <w:p w14:paraId="4807F1B7" w14:textId="77777777" w:rsidR="00506328" w:rsidRPr="00B4375D" w:rsidRDefault="00506328" w:rsidP="00B4375D">
      <w:pPr>
        <w:pStyle w:val="Nincstrkz"/>
      </w:pPr>
    </w:p>
    <w:p w14:paraId="73D0DE08" w14:textId="1DE5D68A" w:rsidR="00506328" w:rsidRPr="00B4375D" w:rsidRDefault="00877A37" w:rsidP="00B4375D">
      <w:pPr>
        <w:pStyle w:val="Nincstrkz"/>
        <w:widowControl w:val="0"/>
        <w:rPr>
          <w:b/>
        </w:rPr>
      </w:pPr>
      <w:r w:rsidRPr="00B4375D">
        <w:rPr>
          <w:rFonts w:eastAsia="TimesNewRoman,Bold"/>
          <w:b/>
          <w:bCs/>
        </w:rPr>
        <w:t>Különleges kezelési utasítások a</w:t>
      </w:r>
      <w:r w:rsidR="00506328" w:rsidRPr="00B4375D">
        <w:rPr>
          <w:b/>
        </w:rPr>
        <w:t xml:space="preserve"> </w:t>
      </w:r>
      <w:proofErr w:type="spellStart"/>
      <w:r w:rsidR="00506328" w:rsidRPr="00B4375D">
        <w:rPr>
          <w:b/>
        </w:rPr>
        <w:t>Dasatinib</w:t>
      </w:r>
      <w:proofErr w:type="spellEnd"/>
      <w:r w:rsidR="00506328" w:rsidRPr="00B4375D">
        <w:rPr>
          <w:b/>
        </w:rPr>
        <w:t xml:space="preserve"> </w:t>
      </w:r>
      <w:proofErr w:type="spellStart"/>
      <w:r w:rsidR="00ED1106">
        <w:rPr>
          <w:b/>
        </w:rPr>
        <w:t>Viatris</w:t>
      </w:r>
      <w:proofErr w:type="spellEnd"/>
      <w:r w:rsidRPr="00B4375D">
        <w:rPr>
          <w:b/>
        </w:rPr>
        <w:t xml:space="preserve"> alkalmazásakor</w:t>
      </w:r>
    </w:p>
    <w:p w14:paraId="2EE2CFF8" w14:textId="419E217C" w:rsidR="00506328" w:rsidRPr="00B4375D" w:rsidRDefault="00506328" w:rsidP="00B4375D">
      <w:pPr>
        <w:pStyle w:val="Nincstrkz"/>
        <w:widowControl w:val="0"/>
      </w:pPr>
      <w:r w:rsidRPr="00B4375D">
        <w:t xml:space="preserve">Nem valószínű, hogy 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 xml:space="preserve"> tabletták eltörnek. Amennyiben ez mégis bekövetkezne, a betege</w:t>
      </w:r>
      <w:r w:rsidR="00424A06" w:rsidRPr="00B4375D">
        <w:t>n kívül minden egyéb</w:t>
      </w:r>
      <w:r w:rsidRPr="00B4375D">
        <w:t xml:space="preserve"> személynek kesztyűt kell viselni</w:t>
      </w:r>
      <w:r w:rsidR="00424A06" w:rsidRPr="00B4375D">
        <w:t>e</w:t>
      </w:r>
      <w:r w:rsidRPr="00B4375D">
        <w:t xml:space="preserve"> amikor 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r w:rsidR="00AF79EB" w:rsidRPr="00B4375D">
        <w:noBreakHyphen/>
      </w:r>
      <w:r w:rsidR="00877A37" w:rsidRPr="00B4375D">
        <w:t>ne</w:t>
      </w:r>
      <w:r w:rsidR="00AF79EB" w:rsidRPr="00B4375D">
        <w:t>l</w:t>
      </w:r>
      <w:proofErr w:type="spellEnd"/>
      <w:r w:rsidRPr="00B4375D">
        <w:t xml:space="preserve"> érintkez</w:t>
      </w:r>
      <w:r w:rsidR="00BE4545" w:rsidRPr="00B4375D">
        <w:t>ik</w:t>
      </w:r>
      <w:r w:rsidRPr="00B4375D">
        <w:t>.</w:t>
      </w:r>
    </w:p>
    <w:p w14:paraId="4E5128B2" w14:textId="77777777" w:rsidR="0070678E" w:rsidRPr="00B4375D" w:rsidRDefault="0070678E" w:rsidP="00B4375D">
      <w:pPr>
        <w:pStyle w:val="Nincstrkz"/>
      </w:pPr>
    </w:p>
    <w:p w14:paraId="1A931912" w14:textId="6A776883" w:rsidR="00506328" w:rsidRPr="00B4375D" w:rsidRDefault="00506328" w:rsidP="00B4375D">
      <w:pPr>
        <w:pStyle w:val="Nincstrkz"/>
        <w:rPr>
          <w:b/>
        </w:rPr>
      </w:pPr>
      <w:r w:rsidRPr="00B4375D">
        <w:rPr>
          <w:b/>
        </w:rPr>
        <w:t xml:space="preserve">Mennyi ideig kell szedni a </w:t>
      </w:r>
      <w:proofErr w:type="spellStart"/>
      <w:r w:rsidRPr="00B4375D">
        <w:rPr>
          <w:b/>
        </w:rPr>
        <w:t>Dasatinib</w:t>
      </w:r>
      <w:proofErr w:type="spellEnd"/>
      <w:r w:rsidRPr="00B4375D">
        <w:rPr>
          <w:b/>
        </w:rPr>
        <w:t xml:space="preserve"> </w:t>
      </w:r>
      <w:proofErr w:type="spellStart"/>
      <w:r w:rsidR="00ED1106">
        <w:rPr>
          <w:b/>
        </w:rPr>
        <w:t>Viatris</w:t>
      </w:r>
      <w:proofErr w:type="spellEnd"/>
      <w:r w:rsidRPr="00B4375D">
        <w:rPr>
          <w:b/>
        </w:rPr>
        <w:t>-t?</w:t>
      </w:r>
    </w:p>
    <w:p w14:paraId="18358A4E" w14:textId="233B3C07" w:rsidR="00506328" w:rsidRPr="00B4375D" w:rsidRDefault="00506328" w:rsidP="00B4375D">
      <w:pPr>
        <w:pStyle w:val="Nincstrkz"/>
      </w:pPr>
      <w:r w:rsidRPr="00B4375D">
        <w:t xml:space="preserve">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 xml:space="preserve">-t naponta kell bevennie, mindaddig, amíg kezelőorvosa le nem állítja a kezelést. 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>-t mindenképpen addig szedje, ameddig az orvos a kezelést elrendelte.</w:t>
      </w:r>
    </w:p>
    <w:p w14:paraId="59077FBE" w14:textId="77777777" w:rsidR="00506328" w:rsidRPr="00B4375D" w:rsidRDefault="00506328" w:rsidP="00B4375D">
      <w:pPr>
        <w:pStyle w:val="Nincstrkz"/>
      </w:pPr>
    </w:p>
    <w:p w14:paraId="0FBC78B7" w14:textId="327A95EA" w:rsidR="00506328" w:rsidRPr="00B4375D" w:rsidRDefault="00506328" w:rsidP="00B4375D">
      <w:pPr>
        <w:pStyle w:val="Nincstrkz"/>
        <w:rPr>
          <w:b/>
        </w:rPr>
      </w:pPr>
      <w:r w:rsidRPr="00B4375D">
        <w:rPr>
          <w:b/>
        </w:rPr>
        <w:t xml:space="preserve">Ha az előírtnál több </w:t>
      </w:r>
      <w:proofErr w:type="spellStart"/>
      <w:r w:rsidRPr="00B4375D">
        <w:rPr>
          <w:b/>
        </w:rPr>
        <w:t>Dasatinib</w:t>
      </w:r>
      <w:proofErr w:type="spellEnd"/>
      <w:r w:rsidRPr="00B4375D">
        <w:rPr>
          <w:b/>
        </w:rPr>
        <w:t xml:space="preserve"> </w:t>
      </w:r>
      <w:proofErr w:type="spellStart"/>
      <w:r w:rsidR="00ED1106">
        <w:rPr>
          <w:b/>
        </w:rPr>
        <w:t>Viatris</w:t>
      </w:r>
      <w:proofErr w:type="spellEnd"/>
      <w:r w:rsidRPr="00B4375D">
        <w:rPr>
          <w:b/>
        </w:rPr>
        <w:t xml:space="preserve">-t vett be </w:t>
      </w:r>
    </w:p>
    <w:p w14:paraId="4C6FAC0B" w14:textId="77777777" w:rsidR="00506328" w:rsidRPr="00B4375D" w:rsidRDefault="00506328" w:rsidP="00B4375D">
      <w:pPr>
        <w:pStyle w:val="Nincstrkz"/>
      </w:pPr>
      <w:r w:rsidRPr="00B4375D">
        <w:t xml:space="preserve">Ha véletlenül az előírtnál több tablettát vett be, </w:t>
      </w:r>
      <w:r w:rsidRPr="005603F1">
        <w:rPr>
          <w:bCs/>
        </w:rPr>
        <w:t xml:space="preserve">azonnal </w:t>
      </w:r>
      <w:r w:rsidRPr="00B4375D">
        <w:t xml:space="preserve">forduljon kezelőorvosához. Orvosi kezelésre lehet szüksége. </w:t>
      </w:r>
    </w:p>
    <w:p w14:paraId="7327F83C" w14:textId="77777777" w:rsidR="00506328" w:rsidRPr="00B4375D" w:rsidRDefault="00506328" w:rsidP="00B4375D">
      <w:pPr>
        <w:pStyle w:val="Nincstrkz"/>
      </w:pPr>
    </w:p>
    <w:p w14:paraId="5F6B189F" w14:textId="23D5F36C" w:rsidR="00506328" w:rsidRPr="00B4375D" w:rsidRDefault="00506328" w:rsidP="00B4375D">
      <w:pPr>
        <w:pStyle w:val="Nincstrkz"/>
        <w:widowControl w:val="0"/>
        <w:rPr>
          <w:b/>
        </w:rPr>
      </w:pPr>
      <w:r w:rsidRPr="00B4375D">
        <w:rPr>
          <w:b/>
        </w:rPr>
        <w:t xml:space="preserve">Ha elfelejtette bevenni a </w:t>
      </w:r>
      <w:proofErr w:type="spellStart"/>
      <w:r w:rsidRPr="00B4375D">
        <w:rPr>
          <w:b/>
        </w:rPr>
        <w:t>Dasatinib</w:t>
      </w:r>
      <w:proofErr w:type="spellEnd"/>
      <w:r w:rsidRPr="00B4375D">
        <w:rPr>
          <w:b/>
        </w:rPr>
        <w:t xml:space="preserve"> </w:t>
      </w:r>
      <w:proofErr w:type="spellStart"/>
      <w:r w:rsidR="00ED1106">
        <w:rPr>
          <w:b/>
        </w:rPr>
        <w:t>Viatris</w:t>
      </w:r>
      <w:proofErr w:type="spellEnd"/>
      <w:r w:rsidRPr="00B4375D">
        <w:rPr>
          <w:b/>
        </w:rPr>
        <w:t>-t</w:t>
      </w:r>
    </w:p>
    <w:p w14:paraId="2A9C6B4C" w14:textId="77777777" w:rsidR="00506328" w:rsidRPr="00B4375D" w:rsidRDefault="00506328" w:rsidP="00B4375D">
      <w:pPr>
        <w:pStyle w:val="Nincstrkz"/>
        <w:widowControl w:val="0"/>
      </w:pPr>
      <w:r w:rsidRPr="00B4375D">
        <w:t>Ne vegyen be kétszeres adagot a kihagyott adag pótlására. A soron következő adagot a szokásos időben vegye be.</w:t>
      </w:r>
    </w:p>
    <w:p w14:paraId="4DCD0CCA" w14:textId="77777777" w:rsidR="00506328" w:rsidRPr="00B4375D" w:rsidRDefault="00506328" w:rsidP="00B4375D">
      <w:pPr>
        <w:pStyle w:val="Nincstrkz"/>
      </w:pPr>
    </w:p>
    <w:p w14:paraId="4E70747A" w14:textId="77777777" w:rsidR="00506328" w:rsidRPr="00B4375D" w:rsidRDefault="00506328" w:rsidP="00B4375D">
      <w:pPr>
        <w:pStyle w:val="Nincstrkz"/>
      </w:pPr>
      <w:r w:rsidRPr="00B4375D">
        <w:t>Ha bármilyen további kérdése van a gyógyszer alkalmazásával kapcsolatban, kérdezze meg kezelőorvosát vagy gyógyszerészét.</w:t>
      </w:r>
    </w:p>
    <w:p w14:paraId="4B315705" w14:textId="77777777" w:rsidR="00506328" w:rsidRPr="00B4375D" w:rsidRDefault="00506328" w:rsidP="00B4375D">
      <w:pPr>
        <w:pStyle w:val="Nincstrkz"/>
      </w:pPr>
    </w:p>
    <w:p w14:paraId="3EE42778" w14:textId="77777777" w:rsidR="00506328" w:rsidRPr="00B4375D" w:rsidRDefault="00506328" w:rsidP="00B4375D">
      <w:pPr>
        <w:pStyle w:val="Nincstrkz"/>
      </w:pPr>
    </w:p>
    <w:p w14:paraId="51CAF977" w14:textId="77777777" w:rsidR="00506328" w:rsidRPr="00B4375D" w:rsidRDefault="00506328" w:rsidP="00B4375D">
      <w:pPr>
        <w:pStyle w:val="Nincstrkz"/>
        <w:tabs>
          <w:tab w:val="left" w:pos="567"/>
        </w:tabs>
        <w:rPr>
          <w:b/>
        </w:rPr>
      </w:pPr>
      <w:r w:rsidRPr="00B4375D">
        <w:rPr>
          <w:b/>
        </w:rPr>
        <w:t xml:space="preserve">4. </w:t>
      </w:r>
      <w:r w:rsidRPr="00B4375D">
        <w:rPr>
          <w:b/>
        </w:rPr>
        <w:tab/>
        <w:t xml:space="preserve">Lehetséges mellékhatások </w:t>
      </w:r>
    </w:p>
    <w:p w14:paraId="72D12005" w14:textId="77777777" w:rsidR="00506328" w:rsidRPr="00B4375D" w:rsidRDefault="00506328" w:rsidP="00B4375D">
      <w:pPr>
        <w:pStyle w:val="Nincstrkz"/>
      </w:pPr>
    </w:p>
    <w:p w14:paraId="5BC65F31" w14:textId="77777777" w:rsidR="00506328" w:rsidRPr="00B4375D" w:rsidRDefault="00506328" w:rsidP="00B4375D">
      <w:pPr>
        <w:pStyle w:val="Nincstrkz"/>
      </w:pPr>
      <w:r w:rsidRPr="00B4375D">
        <w:t>Mint minden gyógyszer, így ez a gyógyszer is okozhat mellékhatásokat, amelyek azonban nem mindenkinél jelentkeznek.</w:t>
      </w:r>
    </w:p>
    <w:p w14:paraId="643ED2E9" w14:textId="77777777" w:rsidR="00506328" w:rsidRPr="00B4375D" w:rsidRDefault="00506328" w:rsidP="00B4375D">
      <w:pPr>
        <w:pStyle w:val="Nincstrkz"/>
      </w:pPr>
    </w:p>
    <w:p w14:paraId="592E1500" w14:textId="77777777" w:rsidR="00506328" w:rsidRPr="00B4375D" w:rsidRDefault="00506328" w:rsidP="00B4375D">
      <w:pPr>
        <w:pStyle w:val="Nincstrkz"/>
        <w:rPr>
          <w:b/>
        </w:rPr>
      </w:pPr>
      <w:r w:rsidRPr="00B4375D">
        <w:rPr>
          <w:b/>
        </w:rPr>
        <w:t>Az alábbiak mindegyike súlyos mellékhatás jele lehet:</w:t>
      </w:r>
    </w:p>
    <w:p w14:paraId="57E89177" w14:textId="77777777" w:rsidR="00506328" w:rsidRPr="00B4375D" w:rsidRDefault="00506328" w:rsidP="00B4375D">
      <w:pPr>
        <w:pStyle w:val="Nincstrkz"/>
        <w:numPr>
          <w:ilvl w:val="0"/>
          <w:numId w:val="15"/>
        </w:numPr>
        <w:ind w:left="567" w:hanging="567"/>
      </w:pPr>
      <w:r w:rsidRPr="00B4375D">
        <w:t>ha mellkasi fájdalom, nehézlégzés, köhögés jelentkezik vagy elájul;</w:t>
      </w:r>
    </w:p>
    <w:p w14:paraId="102174B9" w14:textId="77777777" w:rsidR="00506328" w:rsidRPr="005603F1" w:rsidRDefault="00506328" w:rsidP="00B4375D">
      <w:pPr>
        <w:pStyle w:val="Nincstrkz"/>
        <w:numPr>
          <w:ilvl w:val="0"/>
          <w:numId w:val="15"/>
        </w:numPr>
        <w:ind w:left="567" w:hanging="567"/>
      </w:pPr>
      <w:r w:rsidRPr="005603F1">
        <w:t>ha váratlan vérzést vagy véraláfutást észlel anélkül, hogy megsérült volna;</w:t>
      </w:r>
    </w:p>
    <w:p w14:paraId="6E87A5A9" w14:textId="77777777" w:rsidR="00506328" w:rsidRPr="005603F1" w:rsidRDefault="00506328" w:rsidP="00B4375D">
      <w:pPr>
        <w:pStyle w:val="Nincstrkz"/>
        <w:numPr>
          <w:ilvl w:val="0"/>
          <w:numId w:val="15"/>
        </w:numPr>
        <w:ind w:left="567" w:hanging="567"/>
      </w:pPr>
      <w:r w:rsidRPr="005603F1">
        <w:t>ha vért talál a hányadékában, székletében, vizeletében, vagy fekete a széklete;</w:t>
      </w:r>
    </w:p>
    <w:p w14:paraId="64EB3708" w14:textId="77777777" w:rsidR="00506328" w:rsidRPr="00B4375D" w:rsidRDefault="00506328" w:rsidP="00B4375D">
      <w:pPr>
        <w:pStyle w:val="Nincstrkz"/>
        <w:numPr>
          <w:ilvl w:val="0"/>
          <w:numId w:val="15"/>
        </w:numPr>
        <w:ind w:left="567" w:hanging="567"/>
      </w:pPr>
      <w:r w:rsidRPr="005603F1">
        <w:t>ha fertőzés jeleit észleli</w:t>
      </w:r>
      <w:r w:rsidRPr="00B4375D">
        <w:t>, mint pl. láz, súlyos hidegrázás;</w:t>
      </w:r>
    </w:p>
    <w:p w14:paraId="2EAB2AD0" w14:textId="77777777" w:rsidR="00424A06" w:rsidRPr="00B4375D" w:rsidRDefault="00506328" w:rsidP="00B4375D">
      <w:pPr>
        <w:pStyle w:val="Nincstrkz"/>
        <w:numPr>
          <w:ilvl w:val="0"/>
          <w:numId w:val="15"/>
        </w:numPr>
        <w:ind w:left="567" w:hanging="567"/>
      </w:pPr>
      <w:r w:rsidRPr="00B4375D">
        <w:t>ha láz, száj- és torokgyulladás, a bőr és/vagy a nyálkahártya felhólyagosodása vagy hámlása jelentkezik.</w:t>
      </w:r>
    </w:p>
    <w:p w14:paraId="77963F88" w14:textId="77777777" w:rsidR="00506328" w:rsidRPr="00B4375D" w:rsidRDefault="00506328" w:rsidP="00B4375D">
      <w:pPr>
        <w:pStyle w:val="Nincstrkz"/>
      </w:pPr>
      <w:r w:rsidRPr="00B4375D">
        <w:rPr>
          <w:b/>
        </w:rPr>
        <w:t>Azonnal keresse fel kezelőorvosát</w:t>
      </w:r>
      <w:r w:rsidRPr="00B4375D">
        <w:t>, ha a fenti tünetek bármelyikét észleli.</w:t>
      </w:r>
    </w:p>
    <w:p w14:paraId="5A1039AB" w14:textId="77777777" w:rsidR="00506328" w:rsidRPr="00B4375D" w:rsidRDefault="00506328" w:rsidP="00B4375D">
      <w:pPr>
        <w:pStyle w:val="Nincstrkz"/>
      </w:pPr>
    </w:p>
    <w:p w14:paraId="3B81394D" w14:textId="77777777" w:rsidR="00506328" w:rsidRPr="00B4375D" w:rsidRDefault="00506328" w:rsidP="00B4375D">
      <w:pPr>
        <w:pStyle w:val="Nincstrkz"/>
        <w:rPr>
          <w:b/>
        </w:rPr>
      </w:pPr>
      <w:r w:rsidRPr="00B4375D">
        <w:rPr>
          <w:b/>
        </w:rPr>
        <w:t xml:space="preserve">Nagyon gyakori </w:t>
      </w:r>
      <w:r w:rsidRPr="005603F1">
        <w:rPr>
          <w:bCs/>
        </w:rPr>
        <w:t>mellékhatások (10</w:t>
      </w:r>
      <w:r w:rsidRPr="005603F1">
        <w:rPr>
          <w:bCs/>
        </w:rPr>
        <w:noBreakHyphen/>
        <w:t>ből több mint 1 beteget érinthetnek):</w:t>
      </w:r>
    </w:p>
    <w:p w14:paraId="67801331" w14:textId="77777777" w:rsidR="00506328" w:rsidRPr="005603F1" w:rsidRDefault="00506328" w:rsidP="00B4375D">
      <w:pPr>
        <w:pStyle w:val="Nincstrkz"/>
        <w:numPr>
          <w:ilvl w:val="0"/>
          <w:numId w:val="16"/>
        </w:numPr>
        <w:ind w:left="567" w:hanging="567"/>
        <w:rPr>
          <w:bCs/>
        </w:rPr>
      </w:pPr>
      <w:r w:rsidRPr="005603F1">
        <w:rPr>
          <w:bCs/>
        </w:rPr>
        <w:t>Fertőzések (beleértve a bakteriális, vírusos és gombás fertőzéseket);</w:t>
      </w:r>
    </w:p>
    <w:p w14:paraId="376D1EEF" w14:textId="77777777" w:rsidR="00877A37" w:rsidRPr="005603F1" w:rsidRDefault="00506328" w:rsidP="00B4375D">
      <w:pPr>
        <w:pStyle w:val="Nincstrkz"/>
        <w:numPr>
          <w:ilvl w:val="0"/>
          <w:numId w:val="16"/>
        </w:numPr>
        <w:ind w:left="567" w:hanging="567"/>
        <w:rPr>
          <w:bCs/>
        </w:rPr>
      </w:pPr>
      <w:r w:rsidRPr="005603F1">
        <w:rPr>
          <w:bCs/>
        </w:rPr>
        <w:t>Szív és tüdő: légszomj;</w:t>
      </w:r>
    </w:p>
    <w:p w14:paraId="70489262" w14:textId="77777777" w:rsidR="00877A37" w:rsidRPr="005603F1" w:rsidRDefault="00877A37" w:rsidP="00B4375D">
      <w:pPr>
        <w:pStyle w:val="Nincstrkz"/>
        <w:numPr>
          <w:ilvl w:val="0"/>
          <w:numId w:val="16"/>
        </w:numPr>
        <w:ind w:left="567" w:hanging="567"/>
        <w:rPr>
          <w:bCs/>
        </w:rPr>
      </w:pPr>
      <w:r w:rsidRPr="005603F1">
        <w:rPr>
          <w:rFonts w:eastAsia="TimesNewRoman,Bold"/>
          <w:bCs/>
        </w:rPr>
        <w:t xml:space="preserve">Emésztőrendszeri problémák: </w:t>
      </w:r>
      <w:r w:rsidRPr="005603F1">
        <w:rPr>
          <w:rFonts w:eastAsia="TimesNewRoman"/>
          <w:bCs/>
        </w:rPr>
        <w:t>hasmenés, beteg vagy betegnek érzi magát (hányinger, hányás)</w:t>
      </w:r>
    </w:p>
    <w:p w14:paraId="2B24B875" w14:textId="77777777" w:rsidR="00877A37" w:rsidRPr="005603F1" w:rsidRDefault="00877A37" w:rsidP="00B4375D">
      <w:pPr>
        <w:pStyle w:val="Nincstrkz"/>
        <w:numPr>
          <w:ilvl w:val="0"/>
          <w:numId w:val="16"/>
        </w:numPr>
        <w:ind w:left="567" w:hanging="567"/>
        <w:rPr>
          <w:bCs/>
        </w:rPr>
      </w:pPr>
      <w:r w:rsidRPr="005603F1">
        <w:rPr>
          <w:rFonts w:eastAsia="TimesNewRoman,Bold"/>
          <w:bCs/>
        </w:rPr>
        <w:t xml:space="preserve">Bőr, haj, szem, általános tünetek: </w:t>
      </w:r>
      <w:r w:rsidRPr="005603F1">
        <w:rPr>
          <w:rFonts w:eastAsia="TimesNewRoman"/>
          <w:bCs/>
        </w:rPr>
        <w:t>bőrkiütés, láz, arc-, kéz- és lábduzzanat, fejfájás, fáradtság vagy gyengeség érzés, vérzés;</w:t>
      </w:r>
    </w:p>
    <w:p w14:paraId="3AC527E9" w14:textId="77777777" w:rsidR="00877A37" w:rsidRPr="005603F1" w:rsidRDefault="00877A37" w:rsidP="00B4375D">
      <w:pPr>
        <w:pStyle w:val="Nincstrkz"/>
        <w:numPr>
          <w:ilvl w:val="0"/>
          <w:numId w:val="16"/>
        </w:numPr>
        <w:ind w:left="567" w:hanging="567"/>
        <w:rPr>
          <w:bCs/>
        </w:rPr>
      </w:pPr>
      <w:r w:rsidRPr="005603F1">
        <w:rPr>
          <w:rFonts w:eastAsia="TimesNewRoman,Bold"/>
          <w:bCs/>
        </w:rPr>
        <w:t xml:space="preserve">Fájdalom: </w:t>
      </w:r>
      <w:r w:rsidRPr="005603F1">
        <w:rPr>
          <w:rFonts w:eastAsia="TimesNewRoman"/>
          <w:bCs/>
        </w:rPr>
        <w:t xml:space="preserve">izomfájdalom (a kezelés alatt vagy annak befejezése után), </w:t>
      </w:r>
      <w:r w:rsidRPr="0096569E">
        <w:rPr>
          <w:rFonts w:eastAsia="TimesNewRoman"/>
          <w:bCs/>
        </w:rPr>
        <w:t>hasi</w:t>
      </w:r>
      <w:r w:rsidRPr="005603F1">
        <w:rPr>
          <w:rFonts w:eastAsia="TimesNewRoman"/>
          <w:bCs/>
        </w:rPr>
        <w:t xml:space="preserve"> fájdalom;</w:t>
      </w:r>
    </w:p>
    <w:p w14:paraId="3898F375" w14:textId="77777777" w:rsidR="00506328" w:rsidRPr="00B4375D" w:rsidRDefault="00506328" w:rsidP="00B4375D">
      <w:pPr>
        <w:pStyle w:val="Nincstrkz"/>
        <w:numPr>
          <w:ilvl w:val="0"/>
          <w:numId w:val="16"/>
        </w:numPr>
        <w:ind w:left="567" w:hanging="567"/>
      </w:pPr>
      <w:r w:rsidRPr="005603F1">
        <w:rPr>
          <w:bCs/>
        </w:rPr>
        <w:t>Vizsgálatokkal kimutatható</w:t>
      </w:r>
      <w:r w:rsidR="00B7680C">
        <w:rPr>
          <w:bCs/>
        </w:rPr>
        <w:t xml:space="preserve"> eltérések</w:t>
      </w:r>
      <w:r w:rsidRPr="005603F1">
        <w:rPr>
          <w:bCs/>
        </w:rPr>
        <w:t>: alacsony</w:t>
      </w:r>
      <w:r w:rsidRPr="00B4375D">
        <w:t xml:space="preserve"> vérlemezkeszám, alacsony fehérvérsejtszám (</w:t>
      </w:r>
      <w:proofErr w:type="spellStart"/>
      <w:r w:rsidRPr="00B4375D">
        <w:t>neutropénia</w:t>
      </w:r>
      <w:proofErr w:type="spellEnd"/>
      <w:r w:rsidRPr="00B4375D">
        <w:t xml:space="preserve">), vérszegénység (anémia), tüdő körüli </w:t>
      </w:r>
      <w:proofErr w:type="spellStart"/>
      <w:r w:rsidRPr="00B4375D">
        <w:t>folyadékgyülem</w:t>
      </w:r>
      <w:proofErr w:type="spellEnd"/>
      <w:r w:rsidRPr="00B4375D">
        <w:t>.</w:t>
      </w:r>
    </w:p>
    <w:p w14:paraId="5EC092DD" w14:textId="77777777" w:rsidR="00506328" w:rsidRPr="00B4375D" w:rsidRDefault="00506328" w:rsidP="00B4375D">
      <w:pPr>
        <w:pStyle w:val="Nincstrkz"/>
      </w:pPr>
    </w:p>
    <w:p w14:paraId="1CCF0D71" w14:textId="77777777" w:rsidR="00506328" w:rsidRPr="005603F1" w:rsidRDefault="00506328" w:rsidP="00B4375D">
      <w:pPr>
        <w:pStyle w:val="Nincstrkz"/>
        <w:keepNext/>
        <w:rPr>
          <w:bCs/>
        </w:rPr>
      </w:pPr>
      <w:r w:rsidRPr="00B4375D">
        <w:rPr>
          <w:b/>
        </w:rPr>
        <w:lastRenderedPageBreak/>
        <w:t xml:space="preserve">Gyakori </w:t>
      </w:r>
      <w:r w:rsidRPr="005603F1">
        <w:rPr>
          <w:bCs/>
        </w:rPr>
        <w:t>mellékhatások (10</w:t>
      </w:r>
      <w:r w:rsidRPr="005603F1">
        <w:rPr>
          <w:bCs/>
        </w:rPr>
        <w:noBreakHyphen/>
        <w:t>ből legfeljebb 1 beteget érinthetnek):</w:t>
      </w:r>
    </w:p>
    <w:p w14:paraId="4E4363C5" w14:textId="77777777" w:rsidR="00506328" w:rsidRPr="005603F1" w:rsidRDefault="00506328" w:rsidP="00B4375D">
      <w:pPr>
        <w:pStyle w:val="Nincstrkz"/>
        <w:keepNext/>
        <w:numPr>
          <w:ilvl w:val="0"/>
          <w:numId w:val="17"/>
        </w:numPr>
        <w:ind w:left="567" w:hanging="567"/>
        <w:rPr>
          <w:bCs/>
        </w:rPr>
      </w:pPr>
      <w:r w:rsidRPr="005603F1">
        <w:rPr>
          <w:bCs/>
        </w:rPr>
        <w:t xml:space="preserve">Fertőzések: tüdőgyulladás, herpeszvírus-fertőzés (beleértve a </w:t>
      </w:r>
      <w:proofErr w:type="spellStart"/>
      <w:r w:rsidRPr="005603F1">
        <w:rPr>
          <w:bCs/>
        </w:rPr>
        <w:t>citomegalovírust</w:t>
      </w:r>
      <w:proofErr w:type="spellEnd"/>
      <w:r w:rsidRPr="005603F1">
        <w:rPr>
          <w:bCs/>
        </w:rPr>
        <w:t xml:space="preserve"> is</w:t>
      </w:r>
      <w:r w:rsidR="0096569E">
        <w:rPr>
          <w:bCs/>
        </w:rPr>
        <w:t xml:space="preserve"> </w:t>
      </w:r>
      <w:r w:rsidRPr="005603F1">
        <w:rPr>
          <w:bCs/>
        </w:rPr>
        <w:t>-</w:t>
      </w:r>
      <w:r w:rsidR="0096569E">
        <w:rPr>
          <w:bCs/>
        </w:rPr>
        <w:t xml:space="preserve"> </w:t>
      </w:r>
      <w:r w:rsidRPr="005603F1">
        <w:rPr>
          <w:bCs/>
        </w:rPr>
        <w:t>CMV), felső légúti fertőzés, a vér vagy a szövetek súlyos fertőzése (beleértve a halálos kimenetellel járó nem gyakori eseteket is);</w:t>
      </w:r>
    </w:p>
    <w:p w14:paraId="0A574D7E" w14:textId="77777777" w:rsidR="00506328" w:rsidRPr="005603F1" w:rsidRDefault="00506328" w:rsidP="00B4375D">
      <w:pPr>
        <w:pStyle w:val="Nincstrkz"/>
        <w:numPr>
          <w:ilvl w:val="0"/>
          <w:numId w:val="17"/>
        </w:numPr>
        <w:ind w:left="567" w:hanging="567"/>
        <w:rPr>
          <w:bCs/>
        </w:rPr>
      </w:pPr>
      <w:r w:rsidRPr="005603F1">
        <w:rPr>
          <w:bCs/>
        </w:rPr>
        <w:t xml:space="preserve">Szív és tüdő: szívdobogásérzés, szabálytalan szívverés, </w:t>
      </w:r>
      <w:proofErr w:type="spellStart"/>
      <w:r w:rsidRPr="005603F1">
        <w:rPr>
          <w:bCs/>
        </w:rPr>
        <w:t>pangásos</w:t>
      </w:r>
      <w:proofErr w:type="spellEnd"/>
      <w:r w:rsidRPr="005603F1">
        <w:rPr>
          <w:bCs/>
        </w:rPr>
        <w:t xml:space="preserve"> szívelégtelenség, gyenge szívizomzat, magas vérnyomás, emelkedett vérnyomás a tüdőben, köhögés;</w:t>
      </w:r>
    </w:p>
    <w:p w14:paraId="524494D8" w14:textId="77777777" w:rsidR="00506328" w:rsidRPr="005603F1" w:rsidRDefault="00506328" w:rsidP="00B4375D">
      <w:pPr>
        <w:pStyle w:val="Nincstrkz"/>
        <w:numPr>
          <w:ilvl w:val="0"/>
          <w:numId w:val="17"/>
        </w:numPr>
        <w:ind w:left="567" w:hanging="567"/>
        <w:rPr>
          <w:bCs/>
        </w:rPr>
      </w:pPr>
      <w:r w:rsidRPr="005603F1">
        <w:rPr>
          <w:bCs/>
        </w:rPr>
        <w:t>Emésztési problémák: étvágyzavar, ízérzészavar, feszes vagy felfúvódott has, vastagbélgyulladás, székrekedés, gyomorégés, szájfekély, testtömeg-növekedés, testtömeg-csökkenés, gyomorhurut</w:t>
      </w:r>
    </w:p>
    <w:p w14:paraId="2C0EF38B" w14:textId="77777777" w:rsidR="00506328" w:rsidRPr="005603F1" w:rsidRDefault="00506328" w:rsidP="00B4375D">
      <w:pPr>
        <w:pStyle w:val="Nincstrkz"/>
        <w:numPr>
          <w:ilvl w:val="0"/>
          <w:numId w:val="17"/>
        </w:numPr>
        <w:ind w:left="567" w:hanging="567"/>
        <w:rPr>
          <w:bCs/>
        </w:rPr>
      </w:pPr>
      <w:r w:rsidRPr="005603F1">
        <w:rPr>
          <w:bCs/>
        </w:rPr>
        <w:t xml:space="preserve">Bőr, haj, szem, általános tünetek: bőrbizsergés, viszketés, száraz bőr, </w:t>
      </w:r>
      <w:proofErr w:type="spellStart"/>
      <w:r w:rsidRPr="005603F1">
        <w:rPr>
          <w:bCs/>
        </w:rPr>
        <w:t>akne</w:t>
      </w:r>
      <w:proofErr w:type="spellEnd"/>
      <w:r w:rsidRPr="005603F1">
        <w:rPr>
          <w:bCs/>
        </w:rPr>
        <w:t>, bőrgyulladás, folyamatos fülzúgás, hajhullás, túlzott izzadás, látási rendellenesség (beleértve a homályos látást és látászavart</w:t>
      </w:r>
      <w:r w:rsidR="00C305D2" w:rsidRPr="005603F1">
        <w:rPr>
          <w:bCs/>
        </w:rPr>
        <w:t xml:space="preserve"> is</w:t>
      </w:r>
      <w:r w:rsidRPr="005603F1">
        <w:rPr>
          <w:bCs/>
        </w:rPr>
        <w:t xml:space="preserve">), szemszárazság, véraláfutás, depresszió, álmatlanság, kipirulás, szédülés, </w:t>
      </w:r>
      <w:r w:rsidR="00C305D2" w:rsidRPr="005603F1">
        <w:rPr>
          <w:bCs/>
        </w:rPr>
        <w:t>zúzódás</w:t>
      </w:r>
      <w:r w:rsidR="0096569E">
        <w:rPr>
          <w:bCs/>
        </w:rPr>
        <w:t xml:space="preserve"> (véraláfutás)</w:t>
      </w:r>
      <w:r w:rsidRPr="005603F1">
        <w:rPr>
          <w:bCs/>
        </w:rPr>
        <w:t>, étvágytalanság, aluszékonyság, a test egészére kiterjedő vizenyő;</w:t>
      </w:r>
    </w:p>
    <w:p w14:paraId="54A1E380" w14:textId="77777777" w:rsidR="00506328" w:rsidRPr="005603F1" w:rsidRDefault="00506328" w:rsidP="00B4375D">
      <w:pPr>
        <w:pStyle w:val="Nincstrkz"/>
        <w:numPr>
          <w:ilvl w:val="0"/>
          <w:numId w:val="17"/>
        </w:numPr>
        <w:ind w:left="567" w:hanging="567"/>
        <w:rPr>
          <w:bCs/>
        </w:rPr>
      </w:pPr>
      <w:r w:rsidRPr="005603F1">
        <w:rPr>
          <w:bCs/>
        </w:rPr>
        <w:t>Fájdalom: ízületi fájdalom, izomgyengeség, mellkasi fájdalom, kéz- és lábfájdalom, hidegrázás, izom- és ízületi merevség, izomgörcs;</w:t>
      </w:r>
    </w:p>
    <w:p w14:paraId="61A194B1" w14:textId="77777777" w:rsidR="00506328" w:rsidRPr="00B4375D" w:rsidRDefault="00506328" w:rsidP="00B4375D">
      <w:pPr>
        <w:pStyle w:val="Nincstrkz"/>
        <w:numPr>
          <w:ilvl w:val="0"/>
          <w:numId w:val="17"/>
        </w:numPr>
        <w:ind w:left="567" w:hanging="567"/>
      </w:pPr>
      <w:r w:rsidRPr="005603F1">
        <w:rPr>
          <w:bCs/>
        </w:rPr>
        <w:t>Vizsgálatokkal kimutatható</w:t>
      </w:r>
      <w:r w:rsidR="00B7680C">
        <w:rPr>
          <w:bCs/>
        </w:rPr>
        <w:t xml:space="preserve"> eltérések</w:t>
      </w:r>
      <w:r w:rsidRPr="005603F1">
        <w:rPr>
          <w:bCs/>
        </w:rPr>
        <w:t xml:space="preserve">: szív körüli </w:t>
      </w:r>
      <w:proofErr w:type="spellStart"/>
      <w:r w:rsidRPr="005603F1">
        <w:rPr>
          <w:bCs/>
        </w:rPr>
        <w:t>folyadékgyülem</w:t>
      </w:r>
      <w:proofErr w:type="spellEnd"/>
      <w:r w:rsidRPr="005603F1">
        <w:rPr>
          <w:bCs/>
        </w:rPr>
        <w:t>,</w:t>
      </w:r>
      <w:r w:rsidRPr="00B4375D">
        <w:t xml:space="preserve"> folyadék a tüdőben, szabálytalan szívritmus (aritmia), lázzal járó fehérvérsejtszám csökkenés (lázas </w:t>
      </w:r>
      <w:proofErr w:type="spellStart"/>
      <w:r w:rsidRPr="00B4375D">
        <w:t>neutropénia</w:t>
      </w:r>
      <w:proofErr w:type="spellEnd"/>
      <w:r w:rsidRPr="00B4375D">
        <w:t>), emésztőrendszeri vérzés, magas húgysavszint a vérben.</w:t>
      </w:r>
    </w:p>
    <w:p w14:paraId="0ED2396C" w14:textId="77777777" w:rsidR="00506328" w:rsidRPr="00B4375D" w:rsidRDefault="00506328" w:rsidP="00B4375D">
      <w:pPr>
        <w:pStyle w:val="Nincstrkz"/>
        <w:ind w:left="567" w:hanging="567"/>
      </w:pPr>
    </w:p>
    <w:p w14:paraId="31F1A606" w14:textId="77777777" w:rsidR="00506328" w:rsidRPr="00B4375D" w:rsidRDefault="00506328" w:rsidP="00B4375D">
      <w:pPr>
        <w:pStyle w:val="Nincstrkz"/>
      </w:pPr>
      <w:r w:rsidRPr="00B4375D">
        <w:rPr>
          <w:b/>
        </w:rPr>
        <w:t xml:space="preserve">Nem gyakori </w:t>
      </w:r>
      <w:r w:rsidRPr="005603F1">
        <w:rPr>
          <w:bCs/>
        </w:rPr>
        <w:t>mellékhatások (100</w:t>
      </w:r>
      <w:r w:rsidRPr="005603F1">
        <w:rPr>
          <w:bCs/>
        </w:rPr>
        <w:noBreakHyphen/>
        <w:t>ból legfeljebb 1 beteget érinthetnek):</w:t>
      </w:r>
    </w:p>
    <w:p w14:paraId="1E7AFA17" w14:textId="77777777" w:rsidR="00506328" w:rsidRPr="005603F1" w:rsidRDefault="00506328" w:rsidP="00B4375D">
      <w:pPr>
        <w:pStyle w:val="Nincstrkz"/>
        <w:numPr>
          <w:ilvl w:val="0"/>
          <w:numId w:val="18"/>
        </w:numPr>
        <w:ind w:left="567" w:hanging="567"/>
        <w:rPr>
          <w:bCs/>
        </w:rPr>
      </w:pPr>
      <w:r w:rsidRPr="005603F1">
        <w:rPr>
          <w:bCs/>
        </w:rPr>
        <w:t>Szív és tüdő: szívroham (beleértve a halálos kimenetelt is), a szívet borító hártya (kötőszövetes zsák) gyulladása, szabálytalan szívverés, a szív vérellátási zavara miatt kialakuló mellkasi fájdalom (angina), alacsony vérnyomás, légúti szűkület</w:t>
      </w:r>
      <w:r w:rsidR="00C305D2" w:rsidRPr="005603F1">
        <w:rPr>
          <w:bCs/>
        </w:rPr>
        <w:t>,</w:t>
      </w:r>
      <w:r w:rsidRPr="005603F1">
        <w:rPr>
          <w:bCs/>
        </w:rPr>
        <w:t xml:space="preserve"> ami nehézlégzést okozhat, asztma, emelkedett vérnyomás a tüdő artériáiban (verőereiben);</w:t>
      </w:r>
    </w:p>
    <w:p w14:paraId="6ED909E3" w14:textId="77777777" w:rsidR="00506328" w:rsidRPr="005603F1" w:rsidRDefault="00506328" w:rsidP="00B4375D">
      <w:pPr>
        <w:pStyle w:val="Nincstrkz"/>
        <w:numPr>
          <w:ilvl w:val="0"/>
          <w:numId w:val="18"/>
        </w:numPr>
        <w:ind w:left="567" w:hanging="567"/>
        <w:rPr>
          <w:bCs/>
        </w:rPr>
      </w:pPr>
      <w:r w:rsidRPr="005603F1">
        <w:rPr>
          <w:bCs/>
        </w:rPr>
        <w:t xml:space="preserve">Emésztőrendszeri problémák: hasnyálmirigy-gyulladás, </w:t>
      </w:r>
      <w:proofErr w:type="spellStart"/>
      <w:r w:rsidRPr="005603F1">
        <w:rPr>
          <w:bCs/>
        </w:rPr>
        <w:t>peptikus</w:t>
      </w:r>
      <w:proofErr w:type="spellEnd"/>
      <w:r w:rsidRPr="005603F1">
        <w:rPr>
          <w:bCs/>
        </w:rPr>
        <w:t xml:space="preserve"> fekély, nyelőcsőgyulladás, haspuffadás, a végbélnyílás bőrének berepedése, nyelési nehézség, epehólyag-gyulladás, az epeutak elzáródása, </w:t>
      </w:r>
      <w:proofErr w:type="spellStart"/>
      <w:r w:rsidRPr="005603F1">
        <w:rPr>
          <w:bCs/>
        </w:rPr>
        <w:t>gasztroözofágeális</w:t>
      </w:r>
      <w:proofErr w:type="spellEnd"/>
      <w:r w:rsidRPr="005603F1">
        <w:rPr>
          <w:bCs/>
        </w:rPr>
        <w:t xml:space="preserve"> reflux (egy olyan betegség, ahol a sav és egyéb gyomortartalom visszajut a nyelőcsőbe); </w:t>
      </w:r>
    </w:p>
    <w:p w14:paraId="175D38E3" w14:textId="77777777" w:rsidR="00506328" w:rsidRPr="005603F1" w:rsidRDefault="00506328" w:rsidP="00B4375D">
      <w:pPr>
        <w:pStyle w:val="Nincstrkz"/>
        <w:numPr>
          <w:ilvl w:val="0"/>
          <w:numId w:val="18"/>
        </w:numPr>
        <w:ind w:left="567" w:hanging="567"/>
        <w:rPr>
          <w:bCs/>
        </w:rPr>
      </w:pPr>
      <w:r w:rsidRPr="005603F1">
        <w:rPr>
          <w:bCs/>
        </w:rPr>
        <w:t>Bőr, haj, szem, általános tünetek: allergiás reakció, beleértve a bőrön lévő érzékeny, vörös duzzanatokat (</w:t>
      </w:r>
      <w:proofErr w:type="spellStart"/>
      <w:r w:rsidRPr="005603F1">
        <w:rPr>
          <w:bCs/>
        </w:rPr>
        <w:t>eritéma</w:t>
      </w:r>
      <w:proofErr w:type="spellEnd"/>
      <w:r w:rsidRPr="005603F1">
        <w:rPr>
          <w:bCs/>
        </w:rPr>
        <w:t xml:space="preserve"> </w:t>
      </w:r>
      <w:proofErr w:type="spellStart"/>
      <w:r w:rsidRPr="005603F1">
        <w:rPr>
          <w:bCs/>
        </w:rPr>
        <w:t>nodózum</w:t>
      </w:r>
      <w:proofErr w:type="spellEnd"/>
      <w:r w:rsidRPr="005603F1">
        <w:rPr>
          <w:bCs/>
        </w:rPr>
        <w:t xml:space="preserve">), szorongás, zavartság, hangulat ingadozások, csökkent szexuális </w:t>
      </w:r>
      <w:r w:rsidR="00C305D2" w:rsidRPr="005603F1">
        <w:rPr>
          <w:bCs/>
        </w:rPr>
        <w:t>vágy</w:t>
      </w:r>
      <w:r w:rsidRPr="005603F1">
        <w:rPr>
          <w:bCs/>
        </w:rPr>
        <w:t xml:space="preserve">, ájulás, remegés, szemvörösséget vagy -fájdalmat okozó szemgyulladás, egy bőrbetegség, amit nyomásérzékeny, vörös, jól </w:t>
      </w:r>
      <w:proofErr w:type="spellStart"/>
      <w:r w:rsidRPr="005603F1">
        <w:rPr>
          <w:bCs/>
        </w:rPr>
        <w:t>körülhatárolt</w:t>
      </w:r>
      <w:proofErr w:type="spellEnd"/>
      <w:r w:rsidRPr="005603F1">
        <w:rPr>
          <w:bCs/>
        </w:rPr>
        <w:t xml:space="preserve"> foltok jellemeznek hirtelen kialakuló lázzal és emelkedett fehérvérsejtszámmal (</w:t>
      </w:r>
      <w:proofErr w:type="spellStart"/>
      <w:r w:rsidRPr="005603F1">
        <w:rPr>
          <w:bCs/>
        </w:rPr>
        <w:t>neutrofíliás</w:t>
      </w:r>
      <w:proofErr w:type="spellEnd"/>
      <w:r w:rsidRPr="005603F1">
        <w:rPr>
          <w:bCs/>
        </w:rPr>
        <w:t xml:space="preserve"> </w:t>
      </w:r>
      <w:proofErr w:type="spellStart"/>
      <w:r w:rsidRPr="005603F1">
        <w:rPr>
          <w:bCs/>
        </w:rPr>
        <w:t>dermatózis</w:t>
      </w:r>
      <w:proofErr w:type="spellEnd"/>
      <w:r w:rsidRPr="005603F1">
        <w:rPr>
          <w:bCs/>
        </w:rPr>
        <w:t>), halláskárosodás, fényérzékenység, látásromlás, fokozott könnyezés, a bőr színének elváltozásai, a bőr alatt lévő zsírszövet gyulladása, bőrfekély, a bőr felhólyagosodása, köröm-rendellenesség, hajelváltozás, kéz-láb szindróma, veseelégtelenség, gyakori vizelés, a férfi emlő megnagyobbodása, menstruációs zavar, általános gyengeség és rosszullét, csökkent pajzsmirigyműködés, az egyensúly elvesztése járás közben, csontelhalás (a csont csökkent vérellátása következtében kialakuló betegség, ami csontvesztést és a csont elhalását okozhatja), ízületi gyulladás, a bőr duzzanata bárhol a testen;</w:t>
      </w:r>
    </w:p>
    <w:p w14:paraId="6E5C13D6" w14:textId="77777777" w:rsidR="00506328" w:rsidRPr="005603F1" w:rsidRDefault="00506328" w:rsidP="00B4375D">
      <w:pPr>
        <w:pStyle w:val="Nincstrkz"/>
        <w:numPr>
          <w:ilvl w:val="0"/>
          <w:numId w:val="18"/>
        </w:numPr>
        <w:ind w:left="567" w:hanging="567"/>
        <w:rPr>
          <w:bCs/>
        </w:rPr>
      </w:pPr>
      <w:r w:rsidRPr="005603F1">
        <w:rPr>
          <w:bCs/>
        </w:rPr>
        <w:t>Fájdalom: visszérgyulladás, ami bőrpírt, nyomásérzékenységet és duzzanatot okozhat, íngyulladás;</w:t>
      </w:r>
    </w:p>
    <w:p w14:paraId="5D71DB7F" w14:textId="77777777" w:rsidR="00506328" w:rsidRPr="005603F1" w:rsidRDefault="00506328" w:rsidP="00B4375D">
      <w:pPr>
        <w:pStyle w:val="Nincstrkz"/>
        <w:numPr>
          <w:ilvl w:val="0"/>
          <w:numId w:val="18"/>
        </w:numPr>
        <w:ind w:left="567" w:hanging="567"/>
        <w:rPr>
          <w:bCs/>
        </w:rPr>
      </w:pPr>
      <w:r w:rsidRPr="005603F1">
        <w:rPr>
          <w:bCs/>
        </w:rPr>
        <w:t>Agy: memóriavesztés;</w:t>
      </w:r>
    </w:p>
    <w:p w14:paraId="764E098B" w14:textId="018346FB" w:rsidR="00B7440E" w:rsidRPr="00A838C8" w:rsidRDefault="00506328" w:rsidP="00B7440E">
      <w:pPr>
        <w:pStyle w:val="Nincstrkz"/>
        <w:numPr>
          <w:ilvl w:val="0"/>
          <w:numId w:val="18"/>
        </w:numPr>
        <w:ind w:left="567" w:hanging="567"/>
        <w:rPr>
          <w:bCs/>
          <w:lang w:val="en-US"/>
        </w:rPr>
      </w:pPr>
      <w:r w:rsidRPr="00B7440E">
        <w:rPr>
          <w:bCs/>
        </w:rPr>
        <w:t>Vizsgálatokkal kimutatható</w:t>
      </w:r>
      <w:r w:rsidR="00EF3EFB" w:rsidRPr="00B7440E">
        <w:rPr>
          <w:bCs/>
        </w:rPr>
        <w:t xml:space="preserve"> eltérések</w:t>
      </w:r>
      <w:r w:rsidRPr="00B7440E">
        <w:rPr>
          <w:bCs/>
        </w:rPr>
        <w:t>: kóros vérvizsgálati eredmények és esetleg veseműködés-csökkenés, amit a pusztuló daganat anyagcseretermékei idéznek elő (tumor</w:t>
      </w:r>
      <w:r w:rsidR="00B91D2A" w:rsidRPr="00B7440E">
        <w:rPr>
          <w:bCs/>
        </w:rPr>
        <w:t>-</w:t>
      </w:r>
      <w:proofErr w:type="spellStart"/>
      <w:r w:rsidR="00B91D2A" w:rsidRPr="00B7440E">
        <w:rPr>
          <w:bCs/>
        </w:rPr>
        <w:t>lízis</w:t>
      </w:r>
      <w:proofErr w:type="spellEnd"/>
      <w:r w:rsidRPr="00B7440E">
        <w:rPr>
          <w:bCs/>
        </w:rPr>
        <w:t xml:space="preserve"> szindróma), alacsony albuminszint a vérben, csökkent </w:t>
      </w:r>
      <w:proofErr w:type="spellStart"/>
      <w:r w:rsidRPr="00B7440E">
        <w:rPr>
          <w:bCs/>
        </w:rPr>
        <w:t>limfocitaszám</w:t>
      </w:r>
      <w:proofErr w:type="spellEnd"/>
      <w:r w:rsidRPr="00B7440E">
        <w:rPr>
          <w:bCs/>
        </w:rPr>
        <w:t xml:space="preserve"> (a fehérvérsejtek egy típusa) a vérben, </w:t>
      </w:r>
      <w:r w:rsidR="00B91D2A" w:rsidRPr="00B7440E">
        <w:rPr>
          <w:bCs/>
        </w:rPr>
        <w:t xml:space="preserve">a vér </w:t>
      </w:r>
      <w:r w:rsidRPr="00B7440E">
        <w:rPr>
          <w:bCs/>
        </w:rPr>
        <w:t>magas koleszterinszint</w:t>
      </w:r>
      <w:r w:rsidR="00B91D2A" w:rsidRPr="00B7440E">
        <w:rPr>
          <w:bCs/>
        </w:rPr>
        <w:t>je</w:t>
      </w:r>
      <w:r w:rsidRPr="00B7440E">
        <w:rPr>
          <w:bCs/>
        </w:rPr>
        <w:t>, nyirokcsomó duzzanat, agyvérzés, a szív elektromos tevékenységének rendellenességei, szívnagyobbodás, májgyulladás, fehérje a vizeletben, emelkedett kreatin-</w:t>
      </w:r>
      <w:proofErr w:type="spellStart"/>
      <w:r w:rsidRPr="00B7440E">
        <w:rPr>
          <w:bCs/>
        </w:rPr>
        <w:t>foszfokináz</w:t>
      </w:r>
      <w:proofErr w:type="spellEnd"/>
      <w:r w:rsidR="00B91D2A" w:rsidRPr="00B7440E">
        <w:rPr>
          <w:bCs/>
        </w:rPr>
        <w:t>-</w:t>
      </w:r>
      <w:r w:rsidRPr="00B7440E">
        <w:rPr>
          <w:bCs/>
        </w:rPr>
        <w:t xml:space="preserve">szint (egy enzim, ami elsősorban a szívben, az agyban és a vázizmokban található), emelkedett </w:t>
      </w:r>
      <w:proofErr w:type="spellStart"/>
      <w:r w:rsidRPr="00B7440E">
        <w:rPr>
          <w:bCs/>
        </w:rPr>
        <w:t>troponinszint</w:t>
      </w:r>
      <w:proofErr w:type="spellEnd"/>
      <w:r w:rsidRPr="00B7440E">
        <w:rPr>
          <w:bCs/>
        </w:rPr>
        <w:t xml:space="preserve"> (egy enzim, ami elsősorban a szívben és a vázizmokban található), emelkedett gamma-</w:t>
      </w:r>
      <w:proofErr w:type="spellStart"/>
      <w:r w:rsidRPr="00B7440E">
        <w:rPr>
          <w:bCs/>
        </w:rPr>
        <w:t>glutamiltranszferáz</w:t>
      </w:r>
      <w:proofErr w:type="spellEnd"/>
      <w:r w:rsidRPr="00B7440E">
        <w:rPr>
          <w:bCs/>
        </w:rPr>
        <w:t xml:space="preserve">-szint (egy enzim, ami főként a májban </w:t>
      </w:r>
      <w:r w:rsidR="00B7440E" w:rsidRPr="005603F1">
        <w:rPr>
          <w:bCs/>
        </w:rPr>
        <w:t>található)</w:t>
      </w:r>
      <w:r w:rsidR="00B7440E" w:rsidRPr="009239AF">
        <w:rPr>
          <w:bCs/>
        </w:rPr>
        <w:t xml:space="preserve">, </w:t>
      </w:r>
      <w:r w:rsidR="00B7440E" w:rsidRPr="00A838C8">
        <w:rPr>
          <w:bCs/>
        </w:rPr>
        <w:t>tejszerű folyadék megjelenése a tüdő körül (</w:t>
      </w:r>
      <w:proofErr w:type="spellStart"/>
      <w:r w:rsidR="00B7440E" w:rsidRPr="00A838C8">
        <w:rPr>
          <w:bCs/>
        </w:rPr>
        <w:t>kilotorax</w:t>
      </w:r>
      <w:proofErr w:type="spellEnd"/>
      <w:r w:rsidR="00B7440E" w:rsidRPr="00A838C8">
        <w:rPr>
          <w:bCs/>
        </w:rPr>
        <w:t>)</w:t>
      </w:r>
      <w:r w:rsidR="00B7440E">
        <w:rPr>
          <w:bCs/>
        </w:rPr>
        <w:t>.</w:t>
      </w:r>
    </w:p>
    <w:p w14:paraId="0596DD99" w14:textId="4155092E" w:rsidR="00506328" w:rsidRPr="00B4375D" w:rsidRDefault="00506328" w:rsidP="00B7440E">
      <w:pPr>
        <w:pStyle w:val="Nincstrkz"/>
      </w:pPr>
    </w:p>
    <w:p w14:paraId="07BFDC93" w14:textId="2446AF73" w:rsidR="00506328" w:rsidRPr="005603F1" w:rsidRDefault="00506328" w:rsidP="00B4375D">
      <w:pPr>
        <w:pStyle w:val="Nincstrkz"/>
        <w:rPr>
          <w:bCs/>
        </w:rPr>
      </w:pPr>
      <w:r w:rsidRPr="00B4375D">
        <w:rPr>
          <w:b/>
        </w:rPr>
        <w:t xml:space="preserve">Ritka </w:t>
      </w:r>
      <w:r w:rsidRPr="005603F1">
        <w:rPr>
          <w:bCs/>
        </w:rPr>
        <w:t>mellékhatások (1000</w:t>
      </w:r>
      <w:r w:rsidRPr="005603F1">
        <w:rPr>
          <w:bCs/>
        </w:rPr>
        <w:noBreakHyphen/>
        <w:t>ből legfeljebb 1 beteget érinthetnek):</w:t>
      </w:r>
    </w:p>
    <w:p w14:paraId="667DAA66" w14:textId="77777777" w:rsidR="00506328" w:rsidRPr="005603F1" w:rsidRDefault="00506328" w:rsidP="00B4375D">
      <w:pPr>
        <w:pStyle w:val="Nincstrkz"/>
        <w:numPr>
          <w:ilvl w:val="0"/>
          <w:numId w:val="19"/>
        </w:numPr>
        <w:ind w:left="567" w:hanging="567"/>
        <w:rPr>
          <w:bCs/>
        </w:rPr>
      </w:pPr>
      <w:r w:rsidRPr="005603F1">
        <w:rPr>
          <w:bCs/>
        </w:rPr>
        <w:t xml:space="preserve">Szív és tüdő: a szív jobb kamrájának megnagyobbodása, szívizomgyulladás, a szívizmot ellátó erek elzáródásából adódó kóros állapotok (akut </w:t>
      </w:r>
      <w:proofErr w:type="spellStart"/>
      <w:r w:rsidRPr="005603F1">
        <w:rPr>
          <w:bCs/>
        </w:rPr>
        <w:t>koronária</w:t>
      </w:r>
      <w:proofErr w:type="spellEnd"/>
      <w:r w:rsidRPr="005603F1">
        <w:rPr>
          <w:bCs/>
        </w:rPr>
        <w:t xml:space="preserve"> szindróma), szívleállás (a vér </w:t>
      </w:r>
      <w:r w:rsidRPr="005603F1">
        <w:rPr>
          <w:bCs/>
        </w:rPr>
        <w:lastRenderedPageBreak/>
        <w:t>áramlása a szívből leáll), (szív)koszorúér-betegség, a szívet és a tüdőt borító kötőszövet gyulladása, vérrögképződés, vérrögök a tüdőben;</w:t>
      </w:r>
    </w:p>
    <w:p w14:paraId="7DFEF154" w14:textId="77777777" w:rsidR="00506328" w:rsidRPr="005603F1" w:rsidRDefault="00506328" w:rsidP="00B4375D">
      <w:pPr>
        <w:pStyle w:val="Nincstrkz"/>
        <w:numPr>
          <w:ilvl w:val="0"/>
          <w:numId w:val="19"/>
        </w:numPr>
        <w:ind w:left="567" w:hanging="567"/>
        <w:rPr>
          <w:bCs/>
        </w:rPr>
      </w:pPr>
      <w:r w:rsidRPr="005603F1">
        <w:rPr>
          <w:bCs/>
        </w:rPr>
        <w:t>Emésztési problémák: életfontosságú tápanyagok például fehérjék vesztése a tápcsatornán keresztül, bélelzáródás, végbélsipoly (a végbélnyílásból a végbélnyílás körüli bőrre vezető kóros járat), a veseműködés károsodása, cukorbetegség;</w:t>
      </w:r>
    </w:p>
    <w:p w14:paraId="387D2165" w14:textId="77777777" w:rsidR="00506328" w:rsidRPr="005603F1" w:rsidRDefault="00506328" w:rsidP="00B4375D">
      <w:pPr>
        <w:pStyle w:val="Nincstrkz"/>
        <w:numPr>
          <w:ilvl w:val="0"/>
          <w:numId w:val="19"/>
        </w:numPr>
        <w:ind w:left="567" w:hanging="567"/>
        <w:rPr>
          <w:bCs/>
        </w:rPr>
      </w:pPr>
      <w:r w:rsidRPr="005603F1">
        <w:rPr>
          <w:bCs/>
        </w:rPr>
        <w:t xml:space="preserve">Bőr, haj, szem, általános tünetek: görcsroham, </w:t>
      </w:r>
      <w:proofErr w:type="gramStart"/>
      <w:r w:rsidRPr="005603F1">
        <w:rPr>
          <w:bCs/>
        </w:rPr>
        <w:t>látóideggyulladás</w:t>
      </w:r>
      <w:proofErr w:type="gramEnd"/>
      <w:r w:rsidRPr="005603F1">
        <w:rPr>
          <w:bCs/>
        </w:rPr>
        <w:t xml:space="preserve"> ami teljes vagy részleges látásvesztést okozhat, a bőr kékes-lilás márványos elváltozása, kórosan fokozott pajzsmirigyműködés, pajzsmirigy-gyulladás, egy olyan betegség, ami az izomműködés koordinációjának hiányával jár (</w:t>
      </w:r>
      <w:proofErr w:type="spellStart"/>
      <w:r w:rsidRPr="005603F1">
        <w:rPr>
          <w:bCs/>
        </w:rPr>
        <w:t>ataxia</w:t>
      </w:r>
      <w:proofErr w:type="spellEnd"/>
      <w:r w:rsidRPr="005603F1">
        <w:rPr>
          <w:bCs/>
        </w:rPr>
        <w:t xml:space="preserve">), járászavar, vetélés, a bőr </w:t>
      </w:r>
      <w:proofErr w:type="spellStart"/>
      <w:r w:rsidRPr="005603F1">
        <w:rPr>
          <w:bCs/>
        </w:rPr>
        <w:t>ereinek</w:t>
      </w:r>
      <w:proofErr w:type="spellEnd"/>
      <w:r w:rsidRPr="005603F1">
        <w:rPr>
          <w:bCs/>
        </w:rPr>
        <w:t xml:space="preserve"> gyulladása, kötőszövet felszaporodása a bőrben (</w:t>
      </w:r>
      <w:proofErr w:type="spellStart"/>
      <w:r w:rsidRPr="005603F1">
        <w:rPr>
          <w:bCs/>
        </w:rPr>
        <w:t>bőrfibrózis</w:t>
      </w:r>
      <w:proofErr w:type="spellEnd"/>
      <w:r w:rsidRPr="005603F1">
        <w:rPr>
          <w:bCs/>
        </w:rPr>
        <w:t>)</w:t>
      </w:r>
      <w:r w:rsidR="0009142C" w:rsidRPr="005603F1">
        <w:rPr>
          <w:bCs/>
        </w:rPr>
        <w:t>;</w:t>
      </w:r>
    </w:p>
    <w:p w14:paraId="3376FF87" w14:textId="77777777" w:rsidR="00506328" w:rsidRPr="005603F1" w:rsidRDefault="00506328" w:rsidP="00B4375D">
      <w:pPr>
        <w:pStyle w:val="Nincstrkz"/>
        <w:numPr>
          <w:ilvl w:val="0"/>
          <w:numId w:val="19"/>
        </w:numPr>
        <w:ind w:left="567" w:hanging="567"/>
        <w:rPr>
          <w:bCs/>
        </w:rPr>
      </w:pPr>
      <w:r w:rsidRPr="005603F1">
        <w:rPr>
          <w:bCs/>
        </w:rPr>
        <w:t>Agy: szélütés (</w:t>
      </w:r>
      <w:proofErr w:type="spellStart"/>
      <w:r w:rsidRPr="005603F1">
        <w:rPr>
          <w:bCs/>
        </w:rPr>
        <w:t>sztrók</w:t>
      </w:r>
      <w:proofErr w:type="spellEnd"/>
      <w:r w:rsidRPr="005603F1">
        <w:rPr>
          <w:bCs/>
        </w:rPr>
        <w:t>), a véráramlás csökkenése miatti átmeneti idegrendszeri működészavar, arcidegbénulás, elbutulás</w:t>
      </w:r>
      <w:r w:rsidR="0009142C" w:rsidRPr="005603F1">
        <w:rPr>
          <w:bCs/>
        </w:rPr>
        <w:t>;</w:t>
      </w:r>
    </w:p>
    <w:p w14:paraId="77359DBB" w14:textId="77777777" w:rsidR="005603F1" w:rsidRPr="005603F1" w:rsidRDefault="005603F1" w:rsidP="005603F1">
      <w:pPr>
        <w:pStyle w:val="Nincstrkz"/>
        <w:numPr>
          <w:ilvl w:val="0"/>
          <w:numId w:val="19"/>
        </w:numPr>
        <w:ind w:left="567" w:hanging="567"/>
        <w:rPr>
          <w:bCs/>
        </w:rPr>
      </w:pPr>
      <w:r w:rsidRPr="005603F1">
        <w:rPr>
          <w:bCs/>
        </w:rPr>
        <w:t>Immunrendszer: súlyos allergiás reakció</w:t>
      </w:r>
      <w:r>
        <w:rPr>
          <w:bCs/>
        </w:rPr>
        <w:t>;</w:t>
      </w:r>
    </w:p>
    <w:p w14:paraId="5EF0F7E8" w14:textId="77777777" w:rsidR="00B91D2A" w:rsidRPr="005603F1" w:rsidRDefault="00C3568B" w:rsidP="00B4375D">
      <w:pPr>
        <w:pStyle w:val="Nincstrkz"/>
        <w:numPr>
          <w:ilvl w:val="0"/>
          <w:numId w:val="19"/>
        </w:numPr>
        <w:ind w:left="567" w:hanging="567"/>
        <w:rPr>
          <w:bCs/>
        </w:rPr>
      </w:pPr>
      <w:r w:rsidRPr="005603F1">
        <w:rPr>
          <w:bCs/>
        </w:rPr>
        <w:t>Csont- és izomrendszer, valamint kötőszövet: az ízületeket alkotó kerek csontvégek (epifízis) késői záródása; lassabb vagy késleltetett növekedés</w:t>
      </w:r>
      <w:r w:rsidR="005603F1">
        <w:rPr>
          <w:bCs/>
        </w:rPr>
        <w:t>.</w:t>
      </w:r>
    </w:p>
    <w:p w14:paraId="5D636B8D" w14:textId="77777777" w:rsidR="00506328" w:rsidRPr="00B4375D" w:rsidRDefault="00506328" w:rsidP="00B4375D">
      <w:pPr>
        <w:pStyle w:val="Nincstrkz"/>
      </w:pPr>
    </w:p>
    <w:p w14:paraId="4A21EC1E" w14:textId="77777777" w:rsidR="00506328" w:rsidRPr="00B4375D" w:rsidRDefault="000200BA" w:rsidP="00B4375D">
      <w:pPr>
        <w:pStyle w:val="Nincstrkz"/>
        <w:rPr>
          <w:b/>
        </w:rPr>
      </w:pPr>
      <w:r w:rsidRPr="00CC1E65">
        <w:rPr>
          <w:bCs/>
        </w:rPr>
        <w:t>E</w:t>
      </w:r>
      <w:r w:rsidR="00506328" w:rsidRPr="00CC1E65">
        <w:rPr>
          <w:bCs/>
        </w:rPr>
        <w:t>gyéb jelentett mellékhatások</w:t>
      </w:r>
      <w:r w:rsidRPr="00CC1E65">
        <w:rPr>
          <w:bCs/>
        </w:rPr>
        <w:t xml:space="preserve">, melyek </w:t>
      </w:r>
      <w:r w:rsidR="00506328" w:rsidRPr="00CC1E65">
        <w:rPr>
          <w:bCs/>
        </w:rPr>
        <w:t>gyakoriság</w:t>
      </w:r>
      <w:r w:rsidRPr="00CC1E65">
        <w:rPr>
          <w:bCs/>
        </w:rPr>
        <w:t>a</w:t>
      </w:r>
      <w:r w:rsidR="00506328" w:rsidRPr="00B4375D">
        <w:rPr>
          <w:b/>
        </w:rPr>
        <w:t xml:space="preserve"> nem ismert</w:t>
      </w:r>
      <w:r w:rsidR="00424A06" w:rsidRPr="00B4375D">
        <w:rPr>
          <w:b/>
        </w:rPr>
        <w:t xml:space="preserve"> </w:t>
      </w:r>
      <w:r w:rsidR="00424A06" w:rsidRPr="00CC1E65">
        <w:rPr>
          <w:bCs/>
        </w:rPr>
        <w:t>(a rendelkezésre álló adatokból nem állapítható meg), többek között az alábbiak</w:t>
      </w:r>
      <w:r w:rsidR="00506328" w:rsidRPr="00CC1E65">
        <w:rPr>
          <w:bCs/>
        </w:rPr>
        <w:t>:</w:t>
      </w:r>
    </w:p>
    <w:p w14:paraId="126C2A52" w14:textId="77777777" w:rsidR="00506328" w:rsidRPr="00B4375D" w:rsidRDefault="00506328" w:rsidP="00B4375D">
      <w:pPr>
        <w:pStyle w:val="Nincstrkz"/>
        <w:numPr>
          <w:ilvl w:val="0"/>
          <w:numId w:val="20"/>
        </w:numPr>
        <w:ind w:left="567" w:hanging="567"/>
      </w:pPr>
      <w:r w:rsidRPr="00B4375D">
        <w:t>tüdőgyulladás;</w:t>
      </w:r>
    </w:p>
    <w:p w14:paraId="5AA04316" w14:textId="77777777" w:rsidR="00506328" w:rsidRPr="00B4375D" w:rsidRDefault="00506328" w:rsidP="00B4375D">
      <w:pPr>
        <w:pStyle w:val="Nincstrkz"/>
        <w:numPr>
          <w:ilvl w:val="0"/>
          <w:numId w:val="20"/>
        </w:numPr>
        <w:ind w:left="567" w:hanging="567"/>
      </w:pPr>
      <w:r w:rsidRPr="00B4375D">
        <w:t>gyomor- vagy bélvérzés, ami halált okozhat;</w:t>
      </w:r>
    </w:p>
    <w:p w14:paraId="513A7EC7" w14:textId="77777777" w:rsidR="00506328" w:rsidRPr="00B4375D" w:rsidRDefault="00506328" w:rsidP="00B4375D">
      <w:pPr>
        <w:pStyle w:val="Nincstrkz"/>
        <w:numPr>
          <w:ilvl w:val="0"/>
          <w:numId w:val="20"/>
        </w:numPr>
        <w:ind w:left="567" w:hanging="567"/>
      </w:pPr>
      <w:r w:rsidRPr="00B4375D">
        <w:t>a hepatitisz B fertőzés kiújulása (</w:t>
      </w:r>
      <w:proofErr w:type="spellStart"/>
      <w:r w:rsidRPr="00B4375D">
        <w:t>reaktiválódása</w:t>
      </w:r>
      <w:proofErr w:type="spellEnd"/>
      <w:r w:rsidRPr="00B4375D">
        <w:t>) ha Önnek korábban már volt hepatitisz B fertőzése (egy májfertőzés);</w:t>
      </w:r>
    </w:p>
    <w:p w14:paraId="4C1E85B0" w14:textId="77777777" w:rsidR="00506328" w:rsidRPr="00B4375D" w:rsidRDefault="00506328" w:rsidP="00B4375D">
      <w:pPr>
        <w:pStyle w:val="Nincstrkz"/>
        <w:numPr>
          <w:ilvl w:val="0"/>
          <w:numId w:val="20"/>
        </w:numPr>
        <w:ind w:left="567" w:hanging="567"/>
      </w:pPr>
      <w:r w:rsidRPr="00B4375D">
        <w:t>lázzal, a bőr felhólyagosodásával, a nyálkahártyák kifekélyesedésével járó reakció;</w:t>
      </w:r>
    </w:p>
    <w:p w14:paraId="49FB9245" w14:textId="77777777" w:rsidR="00506328" w:rsidRDefault="00506328" w:rsidP="00B4375D">
      <w:pPr>
        <w:pStyle w:val="Nincstrkz"/>
        <w:numPr>
          <w:ilvl w:val="0"/>
          <w:numId w:val="20"/>
        </w:numPr>
        <w:ind w:left="567" w:hanging="567"/>
      </w:pPr>
      <w:r w:rsidRPr="00B4375D">
        <w:t>tünetekkel járó vesebetegség, beleértve a vizenyőt (ödémát) és a kóros laboratóriumi vizsgálati eredményeket, mint például fehérje a vizeletben és alacsony fehérje-értékek a vérben.</w:t>
      </w:r>
    </w:p>
    <w:p w14:paraId="53273908" w14:textId="46C5A552" w:rsidR="008E7F02" w:rsidRPr="00B4375D" w:rsidRDefault="008E7F02" w:rsidP="00B4375D">
      <w:pPr>
        <w:pStyle w:val="Nincstrkz"/>
        <w:numPr>
          <w:ilvl w:val="0"/>
          <w:numId w:val="20"/>
        </w:numPr>
        <w:ind w:left="567" w:hanging="567"/>
      </w:pPr>
      <w:r w:rsidRPr="00B4375D">
        <w:rPr>
          <w:rFonts w:eastAsia="TimesNewRoman"/>
        </w:rPr>
        <w:t>a véredények károsodás</w:t>
      </w:r>
      <w:r>
        <w:rPr>
          <w:rFonts w:eastAsia="TimesNewRoman"/>
        </w:rPr>
        <w:t>a</w:t>
      </w:r>
      <w:r w:rsidRPr="00B4375D">
        <w:rPr>
          <w:rFonts w:eastAsia="TimesNewRoman"/>
        </w:rPr>
        <w:t xml:space="preserve">, más néven </w:t>
      </w:r>
      <w:proofErr w:type="spellStart"/>
      <w:r w:rsidRPr="00B4375D">
        <w:rPr>
          <w:rFonts w:eastAsia="TimesNewRoman"/>
        </w:rPr>
        <w:t>trombotikus</w:t>
      </w:r>
      <w:proofErr w:type="spellEnd"/>
      <w:r w:rsidRPr="00B4375D">
        <w:rPr>
          <w:rFonts w:eastAsia="TimesNewRoman"/>
        </w:rPr>
        <w:t xml:space="preserve"> </w:t>
      </w:r>
      <w:proofErr w:type="spellStart"/>
      <w:r w:rsidRPr="00B4375D">
        <w:rPr>
          <w:rFonts w:eastAsia="TimesNewRoman"/>
        </w:rPr>
        <w:t>mikroangiopátia</w:t>
      </w:r>
      <w:proofErr w:type="spellEnd"/>
      <w:r w:rsidRPr="00B4375D">
        <w:rPr>
          <w:rFonts w:eastAsia="TimesNewRoman"/>
        </w:rPr>
        <w:t xml:space="preserve"> (TMA)</w:t>
      </w:r>
      <w:r>
        <w:rPr>
          <w:rFonts w:eastAsia="TimesNewRoman"/>
        </w:rPr>
        <w:t>, beleértve a csökkent v</w:t>
      </w:r>
      <w:r w:rsidR="00254F80">
        <w:rPr>
          <w:rFonts w:eastAsia="TimesNewRoman"/>
        </w:rPr>
        <w:t>örösvér</w:t>
      </w:r>
      <w:r w:rsidR="00B7440E">
        <w:rPr>
          <w:rFonts w:eastAsia="TimesNewRoman"/>
        </w:rPr>
        <w:t>test</w:t>
      </w:r>
      <w:r w:rsidR="00254F80">
        <w:rPr>
          <w:rFonts w:eastAsia="TimesNewRoman"/>
        </w:rPr>
        <w:t>-, csökkent vérlemezkeszámot és a vérrögképződést is.</w:t>
      </w:r>
    </w:p>
    <w:p w14:paraId="22C3CB30" w14:textId="77777777" w:rsidR="00506328" w:rsidRPr="00B4375D" w:rsidRDefault="00506328" w:rsidP="00B4375D">
      <w:pPr>
        <w:pStyle w:val="Nincstrkz"/>
      </w:pPr>
    </w:p>
    <w:p w14:paraId="4C56BDC3" w14:textId="77777777" w:rsidR="00506328" w:rsidRPr="00B4375D" w:rsidRDefault="00506328" w:rsidP="00B4375D">
      <w:pPr>
        <w:pStyle w:val="Nincstrkz"/>
      </w:pPr>
      <w:r w:rsidRPr="00B4375D">
        <w:t>Kezelőorvosa a kezelés alatt ellenőrizni fogja, hogy jelentkeznek-e Önnél ilyen mellékhatások.</w:t>
      </w:r>
    </w:p>
    <w:p w14:paraId="36BACD10" w14:textId="77777777" w:rsidR="00506328" w:rsidRPr="00B4375D" w:rsidRDefault="00506328" w:rsidP="00B4375D">
      <w:pPr>
        <w:pStyle w:val="Nincstrkz"/>
      </w:pPr>
    </w:p>
    <w:p w14:paraId="3759B5E1" w14:textId="77777777" w:rsidR="00BE7C28" w:rsidRPr="00B4375D" w:rsidRDefault="00BE7C28" w:rsidP="00B4375D">
      <w:pPr>
        <w:spacing w:line="240" w:lineRule="auto"/>
        <w:ind w:right="-29"/>
        <w:rPr>
          <w:b/>
          <w:bCs/>
          <w:lang w:val="hu-HU"/>
        </w:rPr>
      </w:pPr>
      <w:r w:rsidRPr="00B4375D">
        <w:rPr>
          <w:b/>
          <w:bCs/>
          <w:lang w:val="hu-HU"/>
        </w:rPr>
        <w:t>Mellékhatások bejelentése</w:t>
      </w:r>
    </w:p>
    <w:p w14:paraId="07A35521" w14:textId="6198893E" w:rsidR="00BE7C28" w:rsidRPr="00B4375D" w:rsidRDefault="00BE7C28" w:rsidP="00B4375D">
      <w:pPr>
        <w:spacing w:line="240" w:lineRule="auto"/>
        <w:ind w:right="-2"/>
        <w:rPr>
          <w:lang w:val="hu-HU"/>
        </w:rPr>
      </w:pPr>
      <w:bookmarkStart w:id="1" w:name="_Hlk517177192"/>
      <w:r w:rsidRPr="00B4375D">
        <w:rPr>
          <w:lang w:val="hu-HU"/>
        </w:rPr>
        <w:t xml:space="preserve">Ha Önnél bármilyen mellékhatás jelentkezik, tájékoztassa </w:t>
      </w:r>
      <w:r w:rsidRPr="00860382">
        <w:rPr>
          <w:bCs/>
          <w:lang w:val="hu-HU"/>
        </w:rPr>
        <w:t>kezelőorvosát vagy gyógyszerészét.</w:t>
      </w:r>
      <w:r w:rsidRPr="00B4375D">
        <w:rPr>
          <w:lang w:val="hu-HU"/>
        </w:rPr>
        <w:t xml:space="preserve"> Ez a betegtájékoztatóban fel nem sorolt bármilyen lehetséges mellékhatásra is vonatkozik. A mellékhatásokat közvetlenül a hatóság részére is bejelentheti az </w:t>
      </w:r>
      <w:hyperlink r:id="rId8" w:history="1">
        <w:r w:rsidRPr="00B4375D">
          <w:rPr>
            <w:rStyle w:val="Hiperhivatkozs"/>
            <w:highlight w:val="lightGray"/>
            <w:lang w:val="hu-HU"/>
          </w:rPr>
          <w:t>V. függelékben</w:t>
        </w:r>
      </w:hyperlink>
      <w:r w:rsidRPr="00B4375D">
        <w:rPr>
          <w:highlight w:val="lightGray"/>
          <w:lang w:val="hu-HU"/>
        </w:rPr>
        <w:t xml:space="preserve"> található elérhetőségeken keresztül</w:t>
      </w:r>
      <w:r w:rsidRPr="00B4375D">
        <w:rPr>
          <w:color w:val="008000"/>
          <w:lang w:val="hu-HU"/>
        </w:rPr>
        <w:t>.</w:t>
      </w:r>
      <w:r w:rsidR="0009142C" w:rsidRPr="00B4375D">
        <w:rPr>
          <w:lang w:val="hu-HU"/>
        </w:rPr>
        <w:t xml:space="preserve"> </w:t>
      </w:r>
      <w:r w:rsidRPr="00B4375D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bookmarkEnd w:id="1"/>
    <w:p w14:paraId="2005850B" w14:textId="77777777" w:rsidR="00506328" w:rsidRPr="00B4375D" w:rsidRDefault="00506328" w:rsidP="00B4375D">
      <w:pPr>
        <w:pStyle w:val="Nincstrkz"/>
      </w:pPr>
    </w:p>
    <w:p w14:paraId="0ECDB75D" w14:textId="77777777" w:rsidR="00506328" w:rsidRPr="00B4375D" w:rsidRDefault="00506328" w:rsidP="00B4375D">
      <w:pPr>
        <w:pStyle w:val="Nincstrkz"/>
      </w:pPr>
    </w:p>
    <w:p w14:paraId="05001F64" w14:textId="61E83FAA" w:rsidR="00506328" w:rsidRPr="00B4375D" w:rsidRDefault="00506328" w:rsidP="00B4375D">
      <w:pPr>
        <w:pStyle w:val="Nincstrkz"/>
        <w:tabs>
          <w:tab w:val="left" w:pos="567"/>
        </w:tabs>
        <w:rPr>
          <w:b/>
        </w:rPr>
      </w:pPr>
      <w:r w:rsidRPr="00B4375D">
        <w:rPr>
          <w:b/>
        </w:rPr>
        <w:t xml:space="preserve">5. </w:t>
      </w:r>
      <w:r w:rsidRPr="00B4375D">
        <w:rPr>
          <w:b/>
        </w:rPr>
        <w:tab/>
        <w:t xml:space="preserve">Hogyan kell a </w:t>
      </w:r>
      <w:proofErr w:type="spellStart"/>
      <w:r w:rsidRPr="00B4375D">
        <w:rPr>
          <w:b/>
        </w:rPr>
        <w:t>Dasatinib</w:t>
      </w:r>
      <w:proofErr w:type="spellEnd"/>
      <w:r w:rsidRPr="00B4375D">
        <w:rPr>
          <w:b/>
        </w:rPr>
        <w:t xml:space="preserve"> </w:t>
      </w:r>
      <w:proofErr w:type="spellStart"/>
      <w:r w:rsidR="00ED1106">
        <w:rPr>
          <w:b/>
        </w:rPr>
        <w:t>Viatris</w:t>
      </w:r>
      <w:proofErr w:type="spellEnd"/>
      <w:r w:rsidRPr="00B4375D">
        <w:rPr>
          <w:b/>
        </w:rPr>
        <w:t>-t tárolni?</w:t>
      </w:r>
    </w:p>
    <w:p w14:paraId="70C0E012" w14:textId="77777777" w:rsidR="00506328" w:rsidRPr="00B4375D" w:rsidRDefault="00506328" w:rsidP="00B4375D">
      <w:pPr>
        <w:pStyle w:val="Nincstrkz"/>
      </w:pPr>
    </w:p>
    <w:p w14:paraId="3260FAD7" w14:textId="77777777" w:rsidR="00506328" w:rsidRPr="00B4375D" w:rsidRDefault="00506328" w:rsidP="00B4375D">
      <w:pPr>
        <w:pStyle w:val="Nincstrkz"/>
      </w:pPr>
      <w:r w:rsidRPr="00B4375D">
        <w:t>A gyógyszer gyermekektől elzárva tartandó!</w:t>
      </w:r>
    </w:p>
    <w:p w14:paraId="4D83DDF3" w14:textId="77777777" w:rsidR="00506328" w:rsidRPr="00B4375D" w:rsidRDefault="00506328" w:rsidP="00B4375D">
      <w:pPr>
        <w:pStyle w:val="Nincstrkz"/>
      </w:pPr>
    </w:p>
    <w:p w14:paraId="56E696EE" w14:textId="77777777" w:rsidR="00506328" w:rsidRPr="00B4375D" w:rsidRDefault="00506328" w:rsidP="00B4375D">
      <w:pPr>
        <w:pStyle w:val="Nincstrkz"/>
      </w:pPr>
      <w:r w:rsidRPr="00B4375D">
        <w:t>A tartály címkéjén, a buborékcsomagoláson vagy a dobozon feltüntetett lejárati idő (</w:t>
      </w:r>
      <w:r w:rsidR="00FA6F43" w:rsidRPr="00B4375D">
        <w:t>EXP</w:t>
      </w:r>
      <w:r w:rsidR="0009142C" w:rsidRPr="00B4375D">
        <w:t>)</w:t>
      </w:r>
      <w:r w:rsidRPr="00B4375D">
        <w:t xml:space="preserve"> után ne szedje ezt a gyógyszert. A lejárati idő az adott hónap utolsó napjára vonatkozik.</w:t>
      </w:r>
    </w:p>
    <w:p w14:paraId="673918A0" w14:textId="77777777" w:rsidR="00506328" w:rsidRPr="00B4375D" w:rsidRDefault="00506328" w:rsidP="00B4375D">
      <w:pPr>
        <w:pStyle w:val="Nincstrkz"/>
      </w:pPr>
    </w:p>
    <w:p w14:paraId="1472AF1C" w14:textId="77777777" w:rsidR="00506328" w:rsidRPr="00B4375D" w:rsidRDefault="00BE7C28" w:rsidP="00B4375D">
      <w:pPr>
        <w:pStyle w:val="Nincstrkz"/>
        <w:rPr>
          <w:noProof/>
        </w:rPr>
      </w:pPr>
      <w:r w:rsidRPr="00B4375D">
        <w:rPr>
          <w:noProof/>
        </w:rPr>
        <w:t xml:space="preserve">Ez a gyógyszer </w:t>
      </w:r>
      <w:r w:rsidR="00254F80" w:rsidRPr="00B4375D">
        <w:rPr>
          <w:noProof/>
        </w:rPr>
        <w:t xml:space="preserve">nem igényel </w:t>
      </w:r>
      <w:r w:rsidRPr="00B4375D">
        <w:rPr>
          <w:noProof/>
        </w:rPr>
        <w:t xml:space="preserve">különleges </w:t>
      </w:r>
      <w:r w:rsidR="00254F80" w:rsidRPr="00B4375D">
        <w:rPr>
          <w:noProof/>
        </w:rPr>
        <w:t>tárolás</w:t>
      </w:r>
      <w:r w:rsidR="00254F80">
        <w:rPr>
          <w:noProof/>
        </w:rPr>
        <w:t>t</w:t>
      </w:r>
      <w:r w:rsidR="000200BA" w:rsidRPr="00B4375D">
        <w:rPr>
          <w:noProof/>
        </w:rPr>
        <w:t>.</w:t>
      </w:r>
    </w:p>
    <w:p w14:paraId="0EB477C0" w14:textId="77777777" w:rsidR="00BE7C28" w:rsidRPr="00B4375D" w:rsidRDefault="00BE7C28" w:rsidP="00B4375D">
      <w:pPr>
        <w:pStyle w:val="Nincstrkz"/>
      </w:pPr>
    </w:p>
    <w:p w14:paraId="3C62CB87" w14:textId="77777777" w:rsidR="00506328" w:rsidRPr="00B4375D" w:rsidRDefault="00506328" w:rsidP="00B4375D">
      <w:pPr>
        <w:pStyle w:val="Nincstrkz"/>
      </w:pPr>
      <w:r w:rsidRPr="00B4375D"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3526DE86" w14:textId="77777777" w:rsidR="00506328" w:rsidRPr="00B4375D" w:rsidRDefault="00506328" w:rsidP="00B4375D">
      <w:pPr>
        <w:pStyle w:val="Nincstrkz"/>
      </w:pPr>
    </w:p>
    <w:p w14:paraId="2F338469" w14:textId="77777777" w:rsidR="00506328" w:rsidRPr="00B4375D" w:rsidRDefault="00506328" w:rsidP="00B4375D">
      <w:pPr>
        <w:pStyle w:val="Nincstrkz"/>
      </w:pPr>
    </w:p>
    <w:p w14:paraId="666B7FCB" w14:textId="77777777" w:rsidR="00506328" w:rsidRPr="00B4375D" w:rsidRDefault="00506328" w:rsidP="00B4375D">
      <w:pPr>
        <w:pStyle w:val="Nincstrkz"/>
        <w:keepNext/>
        <w:tabs>
          <w:tab w:val="left" w:pos="567"/>
        </w:tabs>
        <w:rPr>
          <w:b/>
        </w:rPr>
      </w:pPr>
      <w:r w:rsidRPr="00B4375D">
        <w:rPr>
          <w:b/>
        </w:rPr>
        <w:t xml:space="preserve">6. </w:t>
      </w:r>
      <w:r w:rsidRPr="00B4375D">
        <w:rPr>
          <w:b/>
        </w:rPr>
        <w:tab/>
        <w:t>A csomagolás tartalma és egyéb információk</w:t>
      </w:r>
    </w:p>
    <w:p w14:paraId="45126BCF" w14:textId="77777777" w:rsidR="00506328" w:rsidRPr="00B4375D" w:rsidRDefault="00506328" w:rsidP="00B4375D">
      <w:pPr>
        <w:pStyle w:val="Nincstrkz"/>
        <w:keepNext/>
      </w:pPr>
    </w:p>
    <w:p w14:paraId="6EBEAE9A" w14:textId="25DF36E6" w:rsidR="00506328" w:rsidRPr="00B4375D" w:rsidRDefault="00506328" w:rsidP="00B4375D">
      <w:pPr>
        <w:pStyle w:val="Nincstrkz"/>
        <w:keepNext/>
        <w:rPr>
          <w:b/>
        </w:rPr>
      </w:pPr>
      <w:r w:rsidRPr="00B4375D">
        <w:rPr>
          <w:b/>
        </w:rPr>
        <w:t xml:space="preserve">Mit tartalmaz a </w:t>
      </w:r>
      <w:proofErr w:type="spellStart"/>
      <w:r w:rsidRPr="00B4375D">
        <w:rPr>
          <w:b/>
        </w:rPr>
        <w:t>Dasatinib</w:t>
      </w:r>
      <w:proofErr w:type="spellEnd"/>
      <w:r w:rsidRPr="00B4375D">
        <w:rPr>
          <w:b/>
        </w:rPr>
        <w:t xml:space="preserve"> </w:t>
      </w:r>
      <w:proofErr w:type="spellStart"/>
      <w:r w:rsidR="00ED1106">
        <w:rPr>
          <w:b/>
        </w:rPr>
        <w:t>Viatris</w:t>
      </w:r>
      <w:proofErr w:type="spellEnd"/>
      <w:r w:rsidRPr="00B4375D">
        <w:rPr>
          <w:b/>
        </w:rPr>
        <w:t>?</w:t>
      </w:r>
    </w:p>
    <w:p w14:paraId="243D31F3" w14:textId="77777777" w:rsidR="00506328" w:rsidRPr="00B4375D" w:rsidRDefault="00506328" w:rsidP="00B4375D">
      <w:pPr>
        <w:pStyle w:val="Nincstrkz"/>
        <w:numPr>
          <w:ilvl w:val="0"/>
          <w:numId w:val="21"/>
        </w:numPr>
        <w:ind w:left="284" w:hanging="284"/>
      </w:pPr>
      <w:r w:rsidRPr="00B4375D">
        <w:t xml:space="preserve">A készítmény hatóanyaga a </w:t>
      </w:r>
      <w:proofErr w:type="spellStart"/>
      <w:r w:rsidRPr="00B4375D">
        <w:t>dazatinib</w:t>
      </w:r>
      <w:proofErr w:type="spellEnd"/>
      <w:r w:rsidRPr="00B4375D">
        <w:t xml:space="preserve">. Minden egyes filmtabletta </w:t>
      </w:r>
      <w:r w:rsidRPr="00B4375D">
        <w:rPr>
          <w:rFonts w:eastAsia="Times New Roman"/>
        </w:rPr>
        <w:t>50</w:t>
      </w:r>
      <w:r w:rsidRPr="00B4375D">
        <w:rPr>
          <w:rFonts w:eastAsia="Times New Roman"/>
          <w:spacing w:val="-1"/>
        </w:rPr>
        <w:t> </w:t>
      </w:r>
      <w:r w:rsidRPr="00B4375D">
        <w:rPr>
          <w:rFonts w:eastAsia="Times New Roman"/>
          <w:spacing w:val="-2"/>
        </w:rPr>
        <w:t>m</w:t>
      </w:r>
      <w:r w:rsidRPr="00B4375D">
        <w:rPr>
          <w:rFonts w:eastAsia="Times New Roman"/>
          <w:spacing w:val="1"/>
        </w:rPr>
        <w:t>g</w:t>
      </w:r>
      <w:r w:rsidRPr="00B4375D">
        <w:rPr>
          <w:rFonts w:eastAsia="Times New Roman"/>
        </w:rPr>
        <w:t>,</w:t>
      </w:r>
      <w:r w:rsidRPr="00B4375D">
        <w:rPr>
          <w:rFonts w:eastAsia="Times New Roman"/>
          <w:spacing w:val="-2"/>
        </w:rPr>
        <w:t xml:space="preserve"> </w:t>
      </w:r>
      <w:r w:rsidRPr="00B4375D">
        <w:rPr>
          <w:rFonts w:eastAsia="Times New Roman"/>
        </w:rPr>
        <w:t>70</w:t>
      </w:r>
      <w:r w:rsidRPr="00B4375D">
        <w:rPr>
          <w:rFonts w:eastAsia="Times New Roman"/>
          <w:spacing w:val="-1"/>
        </w:rPr>
        <w:t> </w:t>
      </w:r>
      <w:r w:rsidRPr="00B4375D">
        <w:rPr>
          <w:rFonts w:eastAsia="Times New Roman"/>
          <w:spacing w:val="-2"/>
        </w:rPr>
        <w:t>m</w:t>
      </w:r>
      <w:r w:rsidRPr="00B4375D">
        <w:rPr>
          <w:rFonts w:eastAsia="Times New Roman"/>
          <w:spacing w:val="1"/>
        </w:rPr>
        <w:t>g</w:t>
      </w:r>
      <w:r w:rsidRPr="00B4375D">
        <w:rPr>
          <w:rFonts w:eastAsia="Times New Roman"/>
        </w:rPr>
        <w:t>,</w:t>
      </w:r>
      <w:r w:rsidRPr="00B4375D">
        <w:rPr>
          <w:rFonts w:eastAsia="Times New Roman"/>
          <w:spacing w:val="-2"/>
        </w:rPr>
        <w:t xml:space="preserve"> </w:t>
      </w:r>
      <w:r w:rsidR="000657A4" w:rsidRPr="00B4375D">
        <w:rPr>
          <w:rFonts w:eastAsia="Times New Roman"/>
        </w:rPr>
        <w:t>10</w:t>
      </w:r>
      <w:r w:rsidRPr="00B4375D">
        <w:rPr>
          <w:rFonts w:eastAsia="Times New Roman"/>
        </w:rPr>
        <w:t>0</w:t>
      </w:r>
      <w:r w:rsidRPr="00B4375D">
        <w:rPr>
          <w:rFonts w:eastAsia="Times New Roman"/>
          <w:spacing w:val="-3"/>
        </w:rPr>
        <w:t> </w:t>
      </w:r>
      <w:r w:rsidRPr="00B4375D">
        <w:rPr>
          <w:rFonts w:eastAsia="Times New Roman"/>
          <w:spacing w:val="-2"/>
        </w:rPr>
        <w:t>m</w:t>
      </w:r>
      <w:r w:rsidRPr="00B4375D">
        <w:rPr>
          <w:rFonts w:eastAsia="Times New Roman"/>
        </w:rPr>
        <w:t>g</w:t>
      </w:r>
      <w:r w:rsidRPr="00B4375D">
        <w:rPr>
          <w:rFonts w:eastAsia="Times New Roman"/>
          <w:spacing w:val="-2"/>
        </w:rPr>
        <w:t xml:space="preserve"> </w:t>
      </w:r>
      <w:r w:rsidRPr="00B4375D">
        <w:rPr>
          <w:rFonts w:eastAsia="Times New Roman"/>
        </w:rPr>
        <w:t>vagy</w:t>
      </w:r>
      <w:r w:rsidRPr="00B4375D">
        <w:rPr>
          <w:rFonts w:eastAsia="Times New Roman"/>
          <w:spacing w:val="-2"/>
        </w:rPr>
        <w:t xml:space="preserve"> </w:t>
      </w:r>
      <w:r w:rsidRPr="00B4375D">
        <w:rPr>
          <w:rFonts w:eastAsia="Times New Roman"/>
        </w:rPr>
        <w:t>1</w:t>
      </w:r>
      <w:r w:rsidR="000657A4" w:rsidRPr="00B4375D">
        <w:rPr>
          <w:rFonts w:eastAsia="Times New Roman"/>
        </w:rPr>
        <w:t>4</w:t>
      </w:r>
      <w:r w:rsidRPr="00B4375D">
        <w:rPr>
          <w:rFonts w:eastAsia="Times New Roman"/>
        </w:rPr>
        <w:t>0</w:t>
      </w:r>
      <w:r w:rsidRPr="00B4375D">
        <w:rPr>
          <w:rFonts w:eastAsia="Times New Roman"/>
          <w:spacing w:val="-3"/>
        </w:rPr>
        <w:t> </w:t>
      </w:r>
      <w:r w:rsidRPr="00B4375D">
        <w:rPr>
          <w:rFonts w:eastAsia="Times New Roman"/>
          <w:spacing w:val="-2"/>
        </w:rPr>
        <w:t>m</w:t>
      </w:r>
      <w:r w:rsidRPr="00B4375D">
        <w:rPr>
          <w:rFonts w:eastAsia="Times New Roman"/>
        </w:rPr>
        <w:t>g</w:t>
      </w:r>
      <w:r w:rsidRPr="00B4375D">
        <w:t xml:space="preserve"> </w:t>
      </w:r>
      <w:proofErr w:type="spellStart"/>
      <w:r w:rsidRPr="00B4375D">
        <w:t>dazatinibet</w:t>
      </w:r>
      <w:proofErr w:type="spellEnd"/>
      <w:r w:rsidRPr="00B4375D">
        <w:t xml:space="preserve"> tartalmaz.</w:t>
      </w:r>
    </w:p>
    <w:p w14:paraId="5AB1EF3F" w14:textId="77777777" w:rsidR="00506328" w:rsidRPr="00B4375D" w:rsidRDefault="00506328" w:rsidP="00B4375D">
      <w:pPr>
        <w:pStyle w:val="Nincstrkz"/>
        <w:numPr>
          <w:ilvl w:val="0"/>
          <w:numId w:val="21"/>
        </w:numPr>
        <w:ind w:left="284" w:hanging="284"/>
        <w:rPr>
          <w:i/>
        </w:rPr>
      </w:pPr>
      <w:r w:rsidRPr="00B4375D">
        <w:lastRenderedPageBreak/>
        <w:t>Egyéb összetevők:</w:t>
      </w:r>
    </w:p>
    <w:p w14:paraId="77343806" w14:textId="77777777" w:rsidR="00506328" w:rsidRPr="00B4375D" w:rsidRDefault="00506328" w:rsidP="00B4375D">
      <w:pPr>
        <w:pStyle w:val="Nincstrkz"/>
        <w:numPr>
          <w:ilvl w:val="0"/>
          <w:numId w:val="21"/>
        </w:numPr>
        <w:ind w:left="284" w:hanging="284"/>
      </w:pPr>
      <w:r w:rsidRPr="00B4375D">
        <w:rPr>
          <w:i/>
        </w:rPr>
        <w:t>Tablettamag:</w:t>
      </w:r>
      <w:r w:rsidRPr="00B4375D">
        <w:t xml:space="preserve"> </w:t>
      </w:r>
      <w:r w:rsidR="002D309F" w:rsidRPr="00B4375D">
        <w:t>laktóz-</w:t>
      </w:r>
      <w:proofErr w:type="spellStart"/>
      <w:r w:rsidR="002D309F" w:rsidRPr="00B4375D">
        <w:t>monohidrát</w:t>
      </w:r>
      <w:proofErr w:type="spellEnd"/>
      <w:r w:rsidR="002D309F" w:rsidRPr="00B4375D">
        <w:t xml:space="preserve"> (</w:t>
      </w:r>
      <w:r w:rsidR="000657A4" w:rsidRPr="00B4375D">
        <w:t>200),</w:t>
      </w:r>
      <w:r w:rsidR="002D309F" w:rsidRPr="00B4375D">
        <w:t xml:space="preserve"> </w:t>
      </w:r>
      <w:r w:rsidRPr="00B4375D">
        <w:t>mikrokristályos cellulóz (</w:t>
      </w:r>
      <w:r w:rsidR="000657A4" w:rsidRPr="00B4375D">
        <w:t>101 és 102</w:t>
      </w:r>
      <w:r w:rsidRPr="00B4375D">
        <w:t xml:space="preserve">), </w:t>
      </w:r>
      <w:proofErr w:type="spellStart"/>
      <w:r w:rsidR="000657A4" w:rsidRPr="00B4375D">
        <w:t>kroszkarmellóz</w:t>
      </w:r>
      <w:proofErr w:type="spellEnd"/>
      <w:r w:rsidR="000657A4" w:rsidRPr="00B4375D">
        <w:t xml:space="preserve">-nátrium, </w:t>
      </w:r>
      <w:proofErr w:type="spellStart"/>
      <w:r w:rsidRPr="00B4375D">
        <w:t>hidroxipropil</w:t>
      </w:r>
      <w:proofErr w:type="spellEnd"/>
      <w:r w:rsidRPr="00B4375D">
        <w:t>-cellulóz (</w:t>
      </w:r>
      <w:r w:rsidR="000657A4" w:rsidRPr="00B4375D">
        <w:t>MT 80,000</w:t>
      </w:r>
      <w:r w:rsidRPr="00B4375D">
        <w:t>)</w:t>
      </w:r>
      <w:r w:rsidR="002D309F" w:rsidRPr="00B4375D">
        <w:t xml:space="preserve">, </w:t>
      </w:r>
      <w:r w:rsidRPr="00B4375D">
        <w:t>magnézium-</w:t>
      </w:r>
      <w:proofErr w:type="spellStart"/>
      <w:r w:rsidRPr="00B4375D">
        <w:t>szteará</w:t>
      </w:r>
      <w:r w:rsidR="002D309F" w:rsidRPr="00B4375D">
        <w:t>t</w:t>
      </w:r>
      <w:proofErr w:type="spellEnd"/>
      <w:r w:rsidR="002D309F" w:rsidRPr="00B4375D">
        <w:t>.</w:t>
      </w:r>
    </w:p>
    <w:p w14:paraId="29562CDA" w14:textId="77777777" w:rsidR="00506328" w:rsidRPr="00B4375D" w:rsidRDefault="00506328" w:rsidP="00B4375D">
      <w:pPr>
        <w:pStyle w:val="Nincstrkz"/>
        <w:numPr>
          <w:ilvl w:val="0"/>
          <w:numId w:val="21"/>
        </w:numPr>
        <w:ind w:left="284" w:hanging="284"/>
      </w:pPr>
      <w:r w:rsidRPr="00B4375D">
        <w:rPr>
          <w:i/>
        </w:rPr>
        <w:t xml:space="preserve">Filmbevonat: </w:t>
      </w:r>
      <w:r w:rsidR="000657A4" w:rsidRPr="00B4375D">
        <w:t>laktóz-</w:t>
      </w:r>
      <w:proofErr w:type="spellStart"/>
      <w:r w:rsidR="000657A4" w:rsidRPr="00B4375D">
        <w:t>monohidrát</w:t>
      </w:r>
      <w:proofErr w:type="spellEnd"/>
      <w:r w:rsidR="000657A4" w:rsidRPr="00B4375D">
        <w:t xml:space="preserve">, </w:t>
      </w:r>
      <w:proofErr w:type="spellStart"/>
      <w:r w:rsidR="002D309F" w:rsidRPr="00B4375D">
        <w:t>hipromellóz</w:t>
      </w:r>
      <w:proofErr w:type="spellEnd"/>
      <w:r w:rsidR="000657A4" w:rsidRPr="00B4375D">
        <w:t xml:space="preserve"> (</w:t>
      </w:r>
      <w:r w:rsidR="00254F80" w:rsidRPr="00B4375D">
        <w:t>15</w:t>
      </w:r>
      <w:r w:rsidR="00254F80">
        <w:t> </w:t>
      </w:r>
      <w:proofErr w:type="spellStart"/>
      <w:r w:rsidR="000657A4" w:rsidRPr="00B4375D">
        <w:t>mPas</w:t>
      </w:r>
      <w:proofErr w:type="spellEnd"/>
      <w:r w:rsidR="000657A4" w:rsidRPr="00B4375D">
        <w:t>)</w:t>
      </w:r>
      <w:r w:rsidR="002D309F" w:rsidRPr="00B4375D">
        <w:t xml:space="preserve">, </w:t>
      </w:r>
      <w:r w:rsidRPr="00B4375D">
        <w:t xml:space="preserve">titán-dioxid (E171), </w:t>
      </w:r>
      <w:proofErr w:type="spellStart"/>
      <w:r w:rsidRPr="00B4375D">
        <w:t>t</w:t>
      </w:r>
      <w:r w:rsidR="002D309F" w:rsidRPr="00B4375D">
        <w:t>riacetin</w:t>
      </w:r>
      <w:proofErr w:type="spellEnd"/>
      <w:r w:rsidRPr="00B4375D">
        <w:t>.</w:t>
      </w:r>
      <w:r w:rsidR="002D309F" w:rsidRPr="00B4375D">
        <w:t xml:space="preserve"> </w:t>
      </w:r>
    </w:p>
    <w:p w14:paraId="6A03659C" w14:textId="7F49DCBC" w:rsidR="000657A4" w:rsidRPr="00B4375D" w:rsidRDefault="000657A4" w:rsidP="00B4375D">
      <w:pPr>
        <w:pStyle w:val="Nincstrkz"/>
        <w:ind w:left="284"/>
        <w:rPr>
          <w:iCs/>
        </w:rPr>
      </w:pPr>
      <w:r w:rsidRPr="00B4375D">
        <w:rPr>
          <w:iCs/>
        </w:rPr>
        <w:t>(Lásd a 2 pontban a „</w:t>
      </w:r>
      <w:r w:rsidRPr="00B4375D">
        <w:rPr>
          <w:bCs/>
        </w:rPr>
        <w:t xml:space="preserve">A </w:t>
      </w:r>
      <w:proofErr w:type="spellStart"/>
      <w:r w:rsidRPr="00B4375D">
        <w:rPr>
          <w:bCs/>
        </w:rPr>
        <w:t>Dasatinib</w:t>
      </w:r>
      <w:proofErr w:type="spellEnd"/>
      <w:r w:rsidRPr="00B4375D">
        <w:rPr>
          <w:bCs/>
        </w:rPr>
        <w:t xml:space="preserve"> </w:t>
      </w:r>
      <w:proofErr w:type="spellStart"/>
      <w:r w:rsidR="00ED1106">
        <w:rPr>
          <w:bCs/>
        </w:rPr>
        <w:t>Viatris</w:t>
      </w:r>
      <w:proofErr w:type="spellEnd"/>
      <w:r w:rsidRPr="00B4375D">
        <w:rPr>
          <w:bCs/>
        </w:rPr>
        <w:t xml:space="preserve"> </w:t>
      </w:r>
      <w:proofErr w:type="spellStart"/>
      <w:r w:rsidRPr="00B4375D">
        <w:rPr>
          <w:bCs/>
        </w:rPr>
        <w:t>laktózt</w:t>
      </w:r>
      <w:proofErr w:type="spellEnd"/>
      <w:r w:rsidRPr="00B4375D">
        <w:rPr>
          <w:bCs/>
        </w:rPr>
        <w:t xml:space="preserve"> és nátriumot tartalmaz” részt.)</w:t>
      </w:r>
    </w:p>
    <w:p w14:paraId="1F5DF747" w14:textId="77777777" w:rsidR="00506328" w:rsidRPr="00B4375D" w:rsidRDefault="00506328" w:rsidP="00B4375D">
      <w:pPr>
        <w:pStyle w:val="Nincstrkz"/>
      </w:pPr>
    </w:p>
    <w:p w14:paraId="72E41DF4" w14:textId="4FA60791" w:rsidR="00506328" w:rsidRPr="00B4375D" w:rsidRDefault="00506328" w:rsidP="00B4375D">
      <w:pPr>
        <w:pStyle w:val="Nincstrkz"/>
        <w:widowControl w:val="0"/>
        <w:rPr>
          <w:b/>
        </w:rPr>
      </w:pPr>
      <w:r w:rsidRPr="00B4375D">
        <w:rPr>
          <w:b/>
        </w:rPr>
        <w:t xml:space="preserve">Milyen a </w:t>
      </w:r>
      <w:proofErr w:type="spellStart"/>
      <w:r w:rsidRPr="00B4375D">
        <w:rPr>
          <w:b/>
        </w:rPr>
        <w:t>Dasatinib</w:t>
      </w:r>
      <w:proofErr w:type="spellEnd"/>
      <w:r w:rsidRPr="00B4375D">
        <w:rPr>
          <w:b/>
        </w:rPr>
        <w:t xml:space="preserve"> </w:t>
      </w:r>
      <w:proofErr w:type="spellStart"/>
      <w:r w:rsidR="00ED1106">
        <w:rPr>
          <w:b/>
        </w:rPr>
        <w:t>Viatris</w:t>
      </w:r>
      <w:proofErr w:type="spellEnd"/>
      <w:r w:rsidRPr="00B4375D">
        <w:rPr>
          <w:b/>
        </w:rPr>
        <w:t xml:space="preserve"> külleme és mit tartalmaz a csomagolás?</w:t>
      </w:r>
    </w:p>
    <w:p w14:paraId="345E1E91" w14:textId="2F7D157A" w:rsidR="000657A4" w:rsidRPr="00B4375D" w:rsidRDefault="002159E6" w:rsidP="00B4375D">
      <w:pPr>
        <w:pStyle w:val="Nincstrkz"/>
      </w:pPr>
      <w:bookmarkStart w:id="2" w:name="_Hlk16605272"/>
      <w:proofErr w:type="spellStart"/>
      <w:r w:rsidRPr="00B4375D">
        <w:rPr>
          <w:i/>
          <w:iCs/>
        </w:rPr>
        <w:t>Dasatinib</w:t>
      </w:r>
      <w:proofErr w:type="spellEnd"/>
      <w:r w:rsidRPr="00B4375D">
        <w:rPr>
          <w:i/>
          <w:iCs/>
        </w:rPr>
        <w:t xml:space="preserve"> </w:t>
      </w:r>
      <w:proofErr w:type="spellStart"/>
      <w:r w:rsidR="00ED1106">
        <w:rPr>
          <w:i/>
          <w:iCs/>
        </w:rPr>
        <w:t>Viatris</w:t>
      </w:r>
      <w:proofErr w:type="spellEnd"/>
      <w:r w:rsidRPr="00B4375D">
        <w:rPr>
          <w:i/>
          <w:iCs/>
        </w:rPr>
        <w:t xml:space="preserve"> 50</w:t>
      </w:r>
      <w:r w:rsidRPr="00B4375D">
        <w:rPr>
          <w:i/>
          <w:iCs/>
          <w:spacing w:val="-2"/>
        </w:rPr>
        <w:t> mg fi</w:t>
      </w:r>
      <w:r w:rsidRPr="00B4375D">
        <w:rPr>
          <w:i/>
          <w:iCs/>
          <w:spacing w:val="-1"/>
        </w:rPr>
        <w:t>l</w:t>
      </w:r>
      <w:r w:rsidRPr="00B4375D">
        <w:rPr>
          <w:i/>
          <w:iCs/>
          <w:spacing w:val="-3"/>
        </w:rPr>
        <w:t>m</w:t>
      </w:r>
      <w:r w:rsidRPr="00B4375D">
        <w:rPr>
          <w:i/>
          <w:iCs/>
        </w:rPr>
        <w:t>tabletta</w:t>
      </w:r>
      <w:bookmarkEnd w:id="2"/>
      <w:r w:rsidR="000657A4" w:rsidRPr="00B4375D">
        <w:rPr>
          <w:i/>
          <w:iCs/>
        </w:rPr>
        <w:t>:</w:t>
      </w:r>
      <w:r w:rsidR="000657A4" w:rsidRPr="00B4375D">
        <w:t xml:space="preserve"> fehér vagy csaknem fehér, bikonvex, ovális, kb. 11,0 mm hosszú és kb. 6,0 mm széles filmtabletta, egyik oldalán „D7SB”, másik oldalán „50” mélynyomású jelzéssel.</w:t>
      </w:r>
    </w:p>
    <w:p w14:paraId="19C75D25" w14:textId="77777777" w:rsidR="002159E6" w:rsidRPr="00B4375D" w:rsidRDefault="002159E6" w:rsidP="00B4375D">
      <w:pPr>
        <w:pStyle w:val="Nincstrkz"/>
      </w:pPr>
    </w:p>
    <w:p w14:paraId="104D1E53" w14:textId="2FCE76C9" w:rsidR="002159E6" w:rsidRPr="00B4375D" w:rsidRDefault="002159E6" w:rsidP="00B4375D">
      <w:pPr>
        <w:widowControl w:val="0"/>
        <w:spacing w:line="240" w:lineRule="auto"/>
        <w:rPr>
          <w:lang w:val="hu-HU"/>
        </w:rPr>
      </w:pPr>
      <w:proofErr w:type="spellStart"/>
      <w:r w:rsidRPr="00B4375D">
        <w:rPr>
          <w:i/>
          <w:iCs/>
          <w:lang w:val="hu-HU"/>
        </w:rPr>
        <w:t>Dasatinib</w:t>
      </w:r>
      <w:proofErr w:type="spellEnd"/>
      <w:r w:rsidRPr="00B4375D">
        <w:rPr>
          <w:i/>
          <w:iCs/>
          <w:lang w:val="hu-HU"/>
        </w:rPr>
        <w:t xml:space="preserve"> </w:t>
      </w:r>
      <w:proofErr w:type="spellStart"/>
      <w:r w:rsidR="00ED1106">
        <w:rPr>
          <w:i/>
          <w:iCs/>
          <w:lang w:val="hu-HU"/>
        </w:rPr>
        <w:t>Viatris</w:t>
      </w:r>
      <w:proofErr w:type="spellEnd"/>
      <w:r w:rsidRPr="00B4375D">
        <w:rPr>
          <w:i/>
          <w:iCs/>
          <w:lang w:val="hu-HU"/>
        </w:rPr>
        <w:t xml:space="preserve"> 70</w:t>
      </w:r>
      <w:r w:rsidRPr="00B4375D">
        <w:rPr>
          <w:i/>
          <w:iCs/>
          <w:spacing w:val="-2"/>
          <w:lang w:val="hu-HU"/>
        </w:rPr>
        <w:t> mg fi</w:t>
      </w:r>
      <w:r w:rsidRPr="00B4375D">
        <w:rPr>
          <w:i/>
          <w:iCs/>
          <w:spacing w:val="-1"/>
          <w:lang w:val="hu-HU"/>
        </w:rPr>
        <w:t>l</w:t>
      </w:r>
      <w:r w:rsidRPr="00B4375D">
        <w:rPr>
          <w:i/>
          <w:iCs/>
          <w:spacing w:val="-3"/>
          <w:lang w:val="hu-HU"/>
        </w:rPr>
        <w:t>m</w:t>
      </w:r>
      <w:r w:rsidRPr="00B4375D">
        <w:rPr>
          <w:i/>
          <w:iCs/>
          <w:lang w:val="hu-HU"/>
        </w:rPr>
        <w:t>tabletta</w:t>
      </w:r>
      <w:r w:rsidR="000657A4" w:rsidRPr="00B4375D">
        <w:rPr>
          <w:i/>
          <w:iCs/>
          <w:lang w:val="hu-HU"/>
        </w:rPr>
        <w:t>:</w:t>
      </w:r>
      <w:r w:rsidRPr="00B4375D">
        <w:rPr>
          <w:i/>
          <w:iCs/>
          <w:lang w:val="hu-HU"/>
        </w:rPr>
        <w:t xml:space="preserve"> </w:t>
      </w:r>
      <w:proofErr w:type="spellStart"/>
      <w:r w:rsidR="000657A4" w:rsidRPr="00B4375D">
        <w:t>Fehér</w:t>
      </w:r>
      <w:proofErr w:type="spellEnd"/>
      <w:r w:rsidR="000657A4" w:rsidRPr="00B4375D">
        <w:t xml:space="preserve"> </w:t>
      </w:r>
      <w:proofErr w:type="spellStart"/>
      <w:r w:rsidR="000657A4" w:rsidRPr="00B4375D">
        <w:t>vagy</w:t>
      </w:r>
      <w:proofErr w:type="spellEnd"/>
      <w:r w:rsidR="000657A4" w:rsidRPr="00B4375D">
        <w:t xml:space="preserve"> </w:t>
      </w:r>
      <w:proofErr w:type="spellStart"/>
      <w:r w:rsidR="000657A4" w:rsidRPr="00B4375D">
        <w:t>csaknem</w:t>
      </w:r>
      <w:proofErr w:type="spellEnd"/>
      <w:r w:rsidR="000657A4" w:rsidRPr="00B4375D">
        <w:t xml:space="preserve"> </w:t>
      </w:r>
      <w:proofErr w:type="spellStart"/>
      <w:r w:rsidR="000657A4" w:rsidRPr="00B4375D">
        <w:t>fehér</w:t>
      </w:r>
      <w:proofErr w:type="spellEnd"/>
      <w:r w:rsidR="000657A4" w:rsidRPr="00B4375D">
        <w:t xml:space="preserve">, </w:t>
      </w:r>
      <w:proofErr w:type="spellStart"/>
      <w:r w:rsidR="000657A4" w:rsidRPr="00B4375D">
        <w:t>bikonvex</w:t>
      </w:r>
      <w:proofErr w:type="spellEnd"/>
      <w:r w:rsidR="000657A4" w:rsidRPr="00B4375D">
        <w:t xml:space="preserve">, </w:t>
      </w:r>
      <w:proofErr w:type="spellStart"/>
      <w:r w:rsidR="000657A4" w:rsidRPr="00B4375D">
        <w:t>kerek</w:t>
      </w:r>
      <w:proofErr w:type="spellEnd"/>
      <w:r w:rsidR="000657A4" w:rsidRPr="00B4375D">
        <w:t xml:space="preserve">, kb. 9,1 mm </w:t>
      </w:r>
      <w:proofErr w:type="spellStart"/>
      <w:r w:rsidR="000657A4" w:rsidRPr="00B4375D">
        <w:t>átmérőjű</w:t>
      </w:r>
      <w:proofErr w:type="spellEnd"/>
      <w:r w:rsidR="000657A4" w:rsidRPr="00B4375D">
        <w:t xml:space="preserve"> </w:t>
      </w:r>
      <w:proofErr w:type="spellStart"/>
      <w:r w:rsidR="000657A4" w:rsidRPr="00B4375D">
        <w:t>filmtabletta</w:t>
      </w:r>
      <w:proofErr w:type="spellEnd"/>
      <w:r w:rsidR="000657A4" w:rsidRPr="00B4375D">
        <w:t xml:space="preserve">, </w:t>
      </w:r>
      <w:proofErr w:type="spellStart"/>
      <w:r w:rsidR="000657A4" w:rsidRPr="00B4375D">
        <w:t>egyik</w:t>
      </w:r>
      <w:proofErr w:type="spellEnd"/>
      <w:r w:rsidR="000657A4" w:rsidRPr="00B4375D">
        <w:t xml:space="preserve"> </w:t>
      </w:r>
      <w:proofErr w:type="spellStart"/>
      <w:r w:rsidR="000657A4" w:rsidRPr="00B4375D">
        <w:t>oldalán</w:t>
      </w:r>
      <w:proofErr w:type="spellEnd"/>
      <w:r w:rsidR="000657A4" w:rsidRPr="00B4375D">
        <w:t xml:space="preserve"> „D7SB”, </w:t>
      </w:r>
      <w:proofErr w:type="spellStart"/>
      <w:r w:rsidR="000657A4" w:rsidRPr="00B4375D">
        <w:t>másik</w:t>
      </w:r>
      <w:proofErr w:type="spellEnd"/>
      <w:r w:rsidR="000657A4" w:rsidRPr="00B4375D">
        <w:t xml:space="preserve"> </w:t>
      </w:r>
      <w:proofErr w:type="spellStart"/>
      <w:r w:rsidR="000657A4" w:rsidRPr="00B4375D">
        <w:t>oldalán</w:t>
      </w:r>
      <w:proofErr w:type="spellEnd"/>
      <w:r w:rsidR="000657A4" w:rsidRPr="00B4375D">
        <w:t xml:space="preserve"> „70” </w:t>
      </w:r>
      <w:proofErr w:type="spellStart"/>
      <w:r w:rsidR="000657A4" w:rsidRPr="00B4375D">
        <w:t>mélynyomású</w:t>
      </w:r>
      <w:proofErr w:type="spellEnd"/>
      <w:r w:rsidR="000657A4" w:rsidRPr="00B4375D">
        <w:t xml:space="preserve"> </w:t>
      </w:r>
      <w:proofErr w:type="spellStart"/>
      <w:r w:rsidR="000657A4" w:rsidRPr="00B4375D">
        <w:t>jelzéssel</w:t>
      </w:r>
      <w:proofErr w:type="spellEnd"/>
      <w:r w:rsidR="000657A4" w:rsidRPr="00B4375D">
        <w:t>.</w:t>
      </w:r>
    </w:p>
    <w:p w14:paraId="79910D5F" w14:textId="77777777" w:rsidR="002159E6" w:rsidRPr="00B4375D" w:rsidRDefault="002159E6" w:rsidP="00B4375D">
      <w:pPr>
        <w:pStyle w:val="Nincstrkz"/>
      </w:pPr>
    </w:p>
    <w:p w14:paraId="4CBAF0B2" w14:textId="1EAFD763" w:rsidR="002159E6" w:rsidRPr="00B4375D" w:rsidRDefault="002159E6" w:rsidP="00B4375D">
      <w:pPr>
        <w:spacing w:line="240" w:lineRule="auto"/>
        <w:rPr>
          <w:lang w:val="hu-HU"/>
        </w:rPr>
      </w:pPr>
      <w:proofErr w:type="spellStart"/>
      <w:r w:rsidRPr="00B4375D">
        <w:rPr>
          <w:i/>
          <w:iCs/>
          <w:lang w:val="hu-HU"/>
        </w:rPr>
        <w:t>Dasatinib</w:t>
      </w:r>
      <w:proofErr w:type="spellEnd"/>
      <w:r w:rsidRPr="00B4375D">
        <w:rPr>
          <w:i/>
          <w:iCs/>
          <w:lang w:val="hu-HU"/>
        </w:rPr>
        <w:t xml:space="preserve"> </w:t>
      </w:r>
      <w:proofErr w:type="spellStart"/>
      <w:r w:rsidR="00ED1106">
        <w:rPr>
          <w:i/>
          <w:iCs/>
          <w:lang w:val="hu-HU"/>
        </w:rPr>
        <w:t>Viatris</w:t>
      </w:r>
      <w:proofErr w:type="spellEnd"/>
      <w:r w:rsidRPr="00B4375D">
        <w:rPr>
          <w:i/>
          <w:iCs/>
          <w:lang w:val="hu-HU"/>
        </w:rPr>
        <w:t xml:space="preserve"> 100</w:t>
      </w:r>
      <w:r w:rsidRPr="00B4375D">
        <w:rPr>
          <w:i/>
          <w:iCs/>
          <w:spacing w:val="-2"/>
          <w:lang w:val="hu-HU"/>
        </w:rPr>
        <w:t> mg fi</w:t>
      </w:r>
      <w:r w:rsidRPr="00B4375D">
        <w:rPr>
          <w:i/>
          <w:iCs/>
          <w:spacing w:val="-1"/>
          <w:lang w:val="hu-HU"/>
        </w:rPr>
        <w:t>l</w:t>
      </w:r>
      <w:r w:rsidRPr="00B4375D">
        <w:rPr>
          <w:i/>
          <w:iCs/>
          <w:spacing w:val="-3"/>
          <w:lang w:val="hu-HU"/>
        </w:rPr>
        <w:t>m</w:t>
      </w:r>
      <w:r w:rsidRPr="00B4375D">
        <w:rPr>
          <w:i/>
          <w:iCs/>
          <w:lang w:val="hu-HU"/>
        </w:rPr>
        <w:t>tabletta</w:t>
      </w:r>
      <w:r w:rsidR="000657A4" w:rsidRPr="00B4375D">
        <w:rPr>
          <w:i/>
          <w:iCs/>
          <w:lang w:val="hu-HU"/>
        </w:rPr>
        <w:t>:</w:t>
      </w:r>
      <w:r w:rsidRPr="00B4375D">
        <w:rPr>
          <w:i/>
          <w:iCs/>
          <w:lang w:val="hu-HU"/>
        </w:rPr>
        <w:t xml:space="preserve"> </w:t>
      </w:r>
      <w:proofErr w:type="spellStart"/>
      <w:r w:rsidR="000657A4" w:rsidRPr="00B4375D">
        <w:t>Fehér</w:t>
      </w:r>
      <w:proofErr w:type="spellEnd"/>
      <w:r w:rsidR="000657A4" w:rsidRPr="00B4375D">
        <w:t xml:space="preserve"> </w:t>
      </w:r>
      <w:proofErr w:type="spellStart"/>
      <w:r w:rsidR="000657A4" w:rsidRPr="00B4375D">
        <w:t>vagy</w:t>
      </w:r>
      <w:proofErr w:type="spellEnd"/>
      <w:r w:rsidR="000657A4" w:rsidRPr="00B4375D">
        <w:t xml:space="preserve"> </w:t>
      </w:r>
      <w:proofErr w:type="spellStart"/>
      <w:r w:rsidR="000657A4" w:rsidRPr="00B4375D">
        <w:t>csaknem</w:t>
      </w:r>
      <w:proofErr w:type="spellEnd"/>
      <w:r w:rsidR="000657A4" w:rsidRPr="00B4375D">
        <w:t xml:space="preserve"> </w:t>
      </w:r>
      <w:proofErr w:type="spellStart"/>
      <w:r w:rsidR="000657A4" w:rsidRPr="00B4375D">
        <w:t>fehér</w:t>
      </w:r>
      <w:proofErr w:type="spellEnd"/>
      <w:r w:rsidR="000657A4" w:rsidRPr="00B4375D">
        <w:t xml:space="preserve">, </w:t>
      </w:r>
      <w:proofErr w:type="spellStart"/>
      <w:r w:rsidR="000657A4" w:rsidRPr="00B4375D">
        <w:t>bikonvex</w:t>
      </w:r>
      <w:proofErr w:type="spellEnd"/>
      <w:r w:rsidR="000657A4" w:rsidRPr="00B4375D">
        <w:t xml:space="preserve">, </w:t>
      </w:r>
      <w:proofErr w:type="spellStart"/>
      <w:r w:rsidR="000657A4" w:rsidRPr="00B4375D">
        <w:t>ovális</w:t>
      </w:r>
      <w:proofErr w:type="spellEnd"/>
      <w:r w:rsidR="000657A4" w:rsidRPr="00B4375D">
        <w:t xml:space="preserve">, kb. 15,1 mm </w:t>
      </w:r>
      <w:proofErr w:type="spellStart"/>
      <w:r w:rsidR="000657A4" w:rsidRPr="00B4375D">
        <w:t>hosszú</w:t>
      </w:r>
      <w:proofErr w:type="spellEnd"/>
      <w:r w:rsidR="000657A4" w:rsidRPr="00B4375D">
        <w:t xml:space="preserve"> </w:t>
      </w:r>
      <w:proofErr w:type="spellStart"/>
      <w:r w:rsidR="000657A4" w:rsidRPr="00B4375D">
        <w:t>és</w:t>
      </w:r>
      <w:proofErr w:type="spellEnd"/>
      <w:r w:rsidR="000657A4" w:rsidRPr="00B4375D">
        <w:t xml:space="preserve"> kb. 7,1 mm </w:t>
      </w:r>
      <w:proofErr w:type="spellStart"/>
      <w:r w:rsidR="000657A4" w:rsidRPr="00B4375D">
        <w:t>széles</w:t>
      </w:r>
      <w:proofErr w:type="spellEnd"/>
      <w:r w:rsidR="000657A4" w:rsidRPr="00B4375D">
        <w:t xml:space="preserve"> </w:t>
      </w:r>
      <w:proofErr w:type="spellStart"/>
      <w:r w:rsidR="000657A4" w:rsidRPr="00B4375D">
        <w:t>filmtabletta</w:t>
      </w:r>
      <w:proofErr w:type="spellEnd"/>
      <w:r w:rsidR="000657A4" w:rsidRPr="00B4375D">
        <w:t xml:space="preserve">, </w:t>
      </w:r>
      <w:proofErr w:type="spellStart"/>
      <w:r w:rsidR="000657A4" w:rsidRPr="00B4375D">
        <w:t>egyik</w:t>
      </w:r>
      <w:proofErr w:type="spellEnd"/>
      <w:r w:rsidR="000657A4" w:rsidRPr="00B4375D">
        <w:t xml:space="preserve"> </w:t>
      </w:r>
      <w:proofErr w:type="spellStart"/>
      <w:r w:rsidR="000657A4" w:rsidRPr="00B4375D">
        <w:t>oldalán</w:t>
      </w:r>
      <w:proofErr w:type="spellEnd"/>
      <w:r w:rsidR="000657A4" w:rsidRPr="00B4375D">
        <w:t xml:space="preserve"> „D7SB”, </w:t>
      </w:r>
      <w:proofErr w:type="spellStart"/>
      <w:r w:rsidR="000657A4" w:rsidRPr="00B4375D">
        <w:t>másik</w:t>
      </w:r>
      <w:proofErr w:type="spellEnd"/>
      <w:r w:rsidR="000657A4" w:rsidRPr="00B4375D">
        <w:t xml:space="preserve"> </w:t>
      </w:r>
      <w:proofErr w:type="spellStart"/>
      <w:r w:rsidR="000657A4" w:rsidRPr="00B4375D">
        <w:t>oldalán</w:t>
      </w:r>
      <w:proofErr w:type="spellEnd"/>
      <w:r w:rsidR="000657A4" w:rsidRPr="00B4375D">
        <w:t xml:space="preserve"> „100” </w:t>
      </w:r>
      <w:proofErr w:type="spellStart"/>
      <w:r w:rsidR="000657A4" w:rsidRPr="00B4375D">
        <w:t>mélynyomású</w:t>
      </w:r>
      <w:proofErr w:type="spellEnd"/>
      <w:r w:rsidR="000657A4" w:rsidRPr="00B4375D">
        <w:t xml:space="preserve"> </w:t>
      </w:r>
      <w:proofErr w:type="spellStart"/>
      <w:r w:rsidR="000657A4" w:rsidRPr="00B4375D">
        <w:t>jelzéssel</w:t>
      </w:r>
      <w:proofErr w:type="spellEnd"/>
      <w:r w:rsidR="000657A4" w:rsidRPr="00B4375D">
        <w:t>.</w:t>
      </w:r>
    </w:p>
    <w:p w14:paraId="3AB0A7D1" w14:textId="77777777" w:rsidR="000657A4" w:rsidRPr="00B4375D" w:rsidRDefault="000657A4" w:rsidP="00B4375D">
      <w:pPr>
        <w:pStyle w:val="Nincstrkz"/>
      </w:pPr>
    </w:p>
    <w:p w14:paraId="2622DDE3" w14:textId="5AE6A6B0" w:rsidR="000657A4" w:rsidRPr="00B4375D" w:rsidRDefault="000657A4" w:rsidP="00B4375D">
      <w:pPr>
        <w:pStyle w:val="Nincstrkz"/>
      </w:pPr>
      <w:proofErr w:type="spellStart"/>
      <w:r w:rsidRPr="00B4375D">
        <w:rPr>
          <w:i/>
          <w:iCs/>
        </w:rPr>
        <w:t>Dasatinib</w:t>
      </w:r>
      <w:proofErr w:type="spellEnd"/>
      <w:r w:rsidRPr="00B4375D">
        <w:rPr>
          <w:i/>
          <w:iCs/>
        </w:rPr>
        <w:t xml:space="preserve"> </w:t>
      </w:r>
      <w:proofErr w:type="spellStart"/>
      <w:r w:rsidR="00ED1106">
        <w:rPr>
          <w:i/>
          <w:iCs/>
        </w:rPr>
        <w:t>Viatris</w:t>
      </w:r>
      <w:proofErr w:type="spellEnd"/>
      <w:r w:rsidRPr="00B4375D">
        <w:rPr>
          <w:i/>
          <w:iCs/>
        </w:rPr>
        <w:t xml:space="preserve"> 100</w:t>
      </w:r>
      <w:r w:rsidRPr="00B4375D">
        <w:rPr>
          <w:i/>
          <w:iCs/>
          <w:spacing w:val="-2"/>
        </w:rPr>
        <w:t> mg fi</w:t>
      </w:r>
      <w:r w:rsidRPr="00B4375D">
        <w:rPr>
          <w:i/>
          <w:iCs/>
          <w:spacing w:val="-1"/>
        </w:rPr>
        <w:t>l</w:t>
      </w:r>
      <w:r w:rsidRPr="00B4375D">
        <w:rPr>
          <w:i/>
          <w:iCs/>
          <w:spacing w:val="-3"/>
        </w:rPr>
        <w:t>m</w:t>
      </w:r>
      <w:r w:rsidRPr="00B4375D">
        <w:rPr>
          <w:i/>
          <w:iCs/>
        </w:rPr>
        <w:t xml:space="preserve">tabletta: </w:t>
      </w:r>
      <w:r w:rsidRPr="00B4375D">
        <w:t>Fehér vagy csaknem fehér, bikonvex, kerek, kb. 11,7 mm átmérőjű filmtabletta, egyik oldalán „D7SB”, másik oldalán „140” mélynyomású jelzéssel.</w:t>
      </w:r>
    </w:p>
    <w:p w14:paraId="22A70297" w14:textId="77777777" w:rsidR="000657A4" w:rsidRPr="00B4375D" w:rsidRDefault="000657A4" w:rsidP="00B4375D">
      <w:pPr>
        <w:pStyle w:val="Nincstrkz"/>
      </w:pPr>
    </w:p>
    <w:p w14:paraId="7C1B2C60" w14:textId="5D9590D7" w:rsidR="002159E6" w:rsidRPr="00B4375D" w:rsidRDefault="002159E6" w:rsidP="00B4375D">
      <w:pPr>
        <w:pStyle w:val="Nincstrkz"/>
      </w:pPr>
      <w:bookmarkStart w:id="3" w:name="_Hlk16602119"/>
      <w:r w:rsidRPr="00B4375D">
        <w:t xml:space="preserve">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 xml:space="preserve"> </w:t>
      </w:r>
      <w:r w:rsidRPr="00B4375D">
        <w:rPr>
          <w:rFonts w:eastAsia="Times New Roman"/>
        </w:rPr>
        <w:t>50 mg</w:t>
      </w:r>
      <w:r w:rsidR="000657A4" w:rsidRPr="00B4375D">
        <w:rPr>
          <w:rFonts w:eastAsia="Times New Roman"/>
        </w:rPr>
        <w:t xml:space="preserve"> és</w:t>
      </w:r>
      <w:r w:rsidRPr="00B4375D">
        <w:rPr>
          <w:rFonts w:eastAsia="Times New Roman"/>
        </w:rPr>
        <w:t xml:space="preserve"> 70 mg </w:t>
      </w:r>
      <w:r w:rsidRPr="00B4375D">
        <w:t xml:space="preserve">filmtabletták dobozba csomagolt, </w:t>
      </w:r>
      <w:r w:rsidR="004A6785">
        <w:t xml:space="preserve">56 db vagy </w:t>
      </w:r>
      <w:r w:rsidR="00624AAE" w:rsidRPr="00B4375D">
        <w:t>60</w:t>
      </w:r>
      <w:r w:rsidRPr="00B4375D">
        <w:t xml:space="preserve"> db filmtablettát tartalmazó buborékcsomagolásban, </w:t>
      </w:r>
      <w:r w:rsidR="004A6785">
        <w:t>56 db</w:t>
      </w:r>
      <w:r w:rsidR="004A6785" w:rsidRPr="00B4375D">
        <w:t xml:space="preserve"> </w:t>
      </w:r>
      <w:r w:rsidRPr="00B4375D">
        <w:t>vagy 60 db</w:t>
      </w:r>
      <w:r w:rsidR="00624AAE" w:rsidRPr="00B4375D">
        <w:t xml:space="preserve"> filmtablettát tartalmazó,</w:t>
      </w:r>
      <w:r w:rsidR="004C4451" w:rsidRPr="00B4375D">
        <w:t xml:space="preserve"> </w:t>
      </w:r>
      <w:r w:rsidRPr="00B4375D">
        <w:t xml:space="preserve">adagonként perforált buborékcsomagolásban kaphatók. </w:t>
      </w:r>
      <w:r w:rsidR="00F75434">
        <w:t>Kapható</w:t>
      </w:r>
      <w:r w:rsidR="00624AAE" w:rsidRPr="00B4375D">
        <w:t xml:space="preserve"> még 60 db filmtablettát tartalmazó tartályban is.</w:t>
      </w:r>
    </w:p>
    <w:p w14:paraId="398250B1" w14:textId="77777777" w:rsidR="00624AAE" w:rsidRPr="00B4375D" w:rsidRDefault="00624AAE" w:rsidP="00B4375D">
      <w:pPr>
        <w:pStyle w:val="Nincstrkz"/>
      </w:pPr>
    </w:p>
    <w:p w14:paraId="575E6CD8" w14:textId="4DE27F51" w:rsidR="00624AAE" w:rsidRPr="00B4375D" w:rsidRDefault="00624AAE" w:rsidP="00B4375D">
      <w:pPr>
        <w:pStyle w:val="Nincstrkz"/>
      </w:pPr>
      <w:r w:rsidRPr="00B4375D">
        <w:t xml:space="preserve">A </w:t>
      </w:r>
      <w:proofErr w:type="spellStart"/>
      <w:r w:rsidRPr="00B4375D">
        <w:t>Dasatinib</w:t>
      </w:r>
      <w:proofErr w:type="spellEnd"/>
      <w:r w:rsidRPr="00B4375D">
        <w:t xml:space="preserve"> </w:t>
      </w:r>
      <w:proofErr w:type="spellStart"/>
      <w:r w:rsidR="00ED1106">
        <w:t>Viatris</w:t>
      </w:r>
      <w:proofErr w:type="spellEnd"/>
      <w:r w:rsidRPr="00B4375D">
        <w:t xml:space="preserve"> </w:t>
      </w:r>
      <w:r w:rsidR="000657A4" w:rsidRPr="00B4375D">
        <w:rPr>
          <w:rFonts w:eastAsia="Times New Roman"/>
        </w:rPr>
        <w:t>100 mg és 140 mg</w:t>
      </w:r>
      <w:r w:rsidRPr="00B4375D">
        <w:rPr>
          <w:rFonts w:eastAsia="Times New Roman"/>
        </w:rPr>
        <w:t xml:space="preserve"> </w:t>
      </w:r>
      <w:r w:rsidRPr="00B4375D">
        <w:t xml:space="preserve">filmtabletták dobozba csomagolt, 30 db filmtablettát tartalmazó buborékcsomagolásban, vagy </w:t>
      </w:r>
      <w:r w:rsidR="004C4451" w:rsidRPr="00B4375D">
        <w:t>30</w:t>
      </w:r>
      <w:r w:rsidR="00B4375D" w:rsidRPr="00B4375D">
        <w:t xml:space="preserve"> </w:t>
      </w:r>
      <w:r w:rsidRPr="00B4375D">
        <w:t>db filmtablettát tartalmazó,</w:t>
      </w:r>
      <w:r w:rsidR="004C4451" w:rsidRPr="00B4375D">
        <w:t xml:space="preserve"> </w:t>
      </w:r>
      <w:r w:rsidRPr="00B4375D">
        <w:t xml:space="preserve">adagonként perforált buborékcsomagolásban kaphatók. </w:t>
      </w:r>
      <w:r w:rsidR="00F75434">
        <w:t>Kapható</w:t>
      </w:r>
      <w:r w:rsidRPr="00B4375D">
        <w:t xml:space="preserve"> még </w:t>
      </w:r>
      <w:r w:rsidR="004C4451" w:rsidRPr="00B4375D">
        <w:t>30</w:t>
      </w:r>
      <w:r w:rsidR="00B4375D" w:rsidRPr="00B4375D">
        <w:t xml:space="preserve"> </w:t>
      </w:r>
      <w:r w:rsidRPr="00B4375D">
        <w:t>db filmtablettát tartalmazó tartályban is.</w:t>
      </w:r>
      <w:bookmarkEnd w:id="3"/>
    </w:p>
    <w:p w14:paraId="5C826C70" w14:textId="77777777" w:rsidR="002159E6" w:rsidRPr="00B4375D" w:rsidRDefault="002159E6" w:rsidP="00B4375D">
      <w:pPr>
        <w:pStyle w:val="Nincstrkz"/>
      </w:pPr>
    </w:p>
    <w:p w14:paraId="1286F9F4" w14:textId="77777777" w:rsidR="00506328" w:rsidRPr="00B4375D" w:rsidRDefault="00506328" w:rsidP="00B4375D">
      <w:pPr>
        <w:pStyle w:val="Nincstrkz"/>
      </w:pPr>
      <w:r w:rsidRPr="00B4375D">
        <w:t>Nem feltétlenül mindegyik kiszerelés kerül kereskedelmi forgalomba.</w:t>
      </w:r>
    </w:p>
    <w:p w14:paraId="5F2FC361" w14:textId="77777777" w:rsidR="00506328" w:rsidRPr="00B4375D" w:rsidRDefault="00506328" w:rsidP="00B4375D">
      <w:pPr>
        <w:pStyle w:val="Nincstrkz"/>
      </w:pPr>
    </w:p>
    <w:p w14:paraId="466753DA" w14:textId="77777777" w:rsidR="00506328" w:rsidRPr="00B4375D" w:rsidRDefault="00506328" w:rsidP="00B4375D">
      <w:pPr>
        <w:pStyle w:val="Nincstrkz"/>
        <w:rPr>
          <w:b/>
        </w:rPr>
      </w:pPr>
      <w:r w:rsidRPr="00B4375D">
        <w:rPr>
          <w:b/>
        </w:rPr>
        <w:t>A forgalomba hozatali engedély jogosultja</w:t>
      </w:r>
      <w:r w:rsidR="00033E49">
        <w:rPr>
          <w:b/>
        </w:rPr>
        <w:t xml:space="preserve"> és gyártó</w:t>
      </w:r>
    </w:p>
    <w:p w14:paraId="0508B674" w14:textId="77777777" w:rsidR="00033E49" w:rsidRDefault="00033E49" w:rsidP="00254F80">
      <w:pPr>
        <w:spacing w:line="240" w:lineRule="auto"/>
        <w:rPr>
          <w:i/>
        </w:rPr>
      </w:pPr>
    </w:p>
    <w:p w14:paraId="3A4C34F7" w14:textId="77777777" w:rsidR="00033E49" w:rsidRPr="00A030C2" w:rsidRDefault="00033E49" w:rsidP="00254F80">
      <w:pPr>
        <w:spacing w:line="240" w:lineRule="auto"/>
        <w:rPr>
          <w:i/>
        </w:rPr>
      </w:pPr>
      <w:r w:rsidRPr="00A030C2">
        <w:rPr>
          <w:i/>
        </w:rPr>
        <w:t xml:space="preserve">A </w:t>
      </w:r>
      <w:proofErr w:type="spellStart"/>
      <w:r w:rsidRPr="00A030C2">
        <w:rPr>
          <w:i/>
        </w:rPr>
        <w:t>forgalomba</w:t>
      </w:r>
      <w:proofErr w:type="spellEnd"/>
      <w:r w:rsidRPr="00A030C2">
        <w:rPr>
          <w:i/>
        </w:rPr>
        <w:t xml:space="preserve"> </w:t>
      </w:r>
      <w:proofErr w:type="spellStart"/>
      <w:r w:rsidRPr="00A030C2">
        <w:rPr>
          <w:i/>
        </w:rPr>
        <w:t>hozatali</w:t>
      </w:r>
      <w:proofErr w:type="spellEnd"/>
      <w:r w:rsidRPr="00A030C2">
        <w:rPr>
          <w:i/>
        </w:rPr>
        <w:t xml:space="preserve"> </w:t>
      </w:r>
      <w:proofErr w:type="spellStart"/>
      <w:r w:rsidRPr="00A030C2">
        <w:rPr>
          <w:i/>
        </w:rPr>
        <w:t>engedély</w:t>
      </w:r>
      <w:proofErr w:type="spellEnd"/>
      <w:r w:rsidRPr="00A030C2">
        <w:rPr>
          <w:i/>
        </w:rPr>
        <w:t xml:space="preserve"> </w:t>
      </w:r>
      <w:proofErr w:type="spellStart"/>
      <w:r w:rsidRPr="00A030C2">
        <w:rPr>
          <w:i/>
        </w:rPr>
        <w:t>jogosultja</w:t>
      </w:r>
      <w:proofErr w:type="spellEnd"/>
      <w:r>
        <w:rPr>
          <w:i/>
        </w:rPr>
        <w:t>:</w:t>
      </w:r>
    </w:p>
    <w:p w14:paraId="45A30C8D" w14:textId="77777777" w:rsidR="002628EF" w:rsidRPr="00120DE2" w:rsidRDefault="002628EF" w:rsidP="002628EF">
      <w:pPr>
        <w:spacing w:line="240" w:lineRule="exact"/>
      </w:pPr>
      <w:bookmarkStart w:id="4" w:name="_Hlk16602470"/>
      <w:proofErr w:type="spellStart"/>
      <w:r w:rsidRPr="00120DE2">
        <w:t>Viatris</w:t>
      </w:r>
      <w:proofErr w:type="spellEnd"/>
      <w:r w:rsidRPr="00120DE2">
        <w:t xml:space="preserve"> Limited</w:t>
      </w:r>
    </w:p>
    <w:p w14:paraId="1B2568BF" w14:textId="77777777" w:rsidR="002628EF" w:rsidRPr="00120DE2" w:rsidRDefault="002628EF" w:rsidP="002628EF">
      <w:pPr>
        <w:spacing w:line="240" w:lineRule="exact"/>
      </w:pPr>
      <w:proofErr w:type="spellStart"/>
      <w:r w:rsidRPr="00120DE2">
        <w:t>Damastown</w:t>
      </w:r>
      <w:proofErr w:type="spellEnd"/>
      <w:r w:rsidRPr="00120DE2">
        <w:t xml:space="preserve"> Industrial Park </w:t>
      </w:r>
    </w:p>
    <w:p w14:paraId="053033F8" w14:textId="77777777" w:rsidR="002628EF" w:rsidRPr="00120DE2" w:rsidRDefault="002628EF" w:rsidP="002628EF">
      <w:pPr>
        <w:spacing w:line="240" w:lineRule="exact"/>
      </w:pPr>
      <w:proofErr w:type="spellStart"/>
      <w:r w:rsidRPr="00120DE2">
        <w:t>Mulhuddart</w:t>
      </w:r>
      <w:proofErr w:type="spellEnd"/>
      <w:r w:rsidRPr="00120DE2">
        <w:t xml:space="preserve">  </w:t>
      </w:r>
    </w:p>
    <w:p w14:paraId="254656A3" w14:textId="77777777" w:rsidR="002628EF" w:rsidRPr="00120DE2" w:rsidRDefault="002628EF" w:rsidP="002628EF">
      <w:pPr>
        <w:spacing w:line="240" w:lineRule="exact"/>
      </w:pPr>
      <w:r w:rsidRPr="00120DE2">
        <w:t xml:space="preserve">Dublin 15 </w:t>
      </w:r>
    </w:p>
    <w:p w14:paraId="16765EC5" w14:textId="77777777" w:rsidR="002628EF" w:rsidRPr="00120DE2" w:rsidRDefault="002628EF" w:rsidP="002628EF">
      <w:pPr>
        <w:spacing w:line="240" w:lineRule="exact"/>
      </w:pPr>
      <w:r w:rsidRPr="00120DE2">
        <w:t xml:space="preserve">DUBLIN  </w:t>
      </w:r>
    </w:p>
    <w:p w14:paraId="561E5DD8" w14:textId="77777777" w:rsidR="002628EF" w:rsidRDefault="002628EF" w:rsidP="002628EF">
      <w:pPr>
        <w:pStyle w:val="Nincstrkz"/>
      </w:pPr>
      <w:r w:rsidRPr="00120DE2">
        <w:t>Írország</w:t>
      </w:r>
    </w:p>
    <w:bookmarkEnd w:id="4"/>
    <w:p w14:paraId="0A3853FC" w14:textId="77777777" w:rsidR="00506328" w:rsidRDefault="00506328" w:rsidP="00B4375D">
      <w:pPr>
        <w:pStyle w:val="Nincstrkz"/>
      </w:pPr>
    </w:p>
    <w:p w14:paraId="2DFAB327" w14:textId="77777777" w:rsidR="00033E49" w:rsidRPr="00A030C2" w:rsidRDefault="00033E49" w:rsidP="00B4375D">
      <w:pPr>
        <w:pStyle w:val="Nincstrkz"/>
        <w:rPr>
          <w:i/>
        </w:rPr>
      </w:pPr>
      <w:r w:rsidRPr="00A030C2">
        <w:rPr>
          <w:i/>
        </w:rPr>
        <w:t>Gyártó</w:t>
      </w:r>
      <w:r>
        <w:rPr>
          <w:i/>
        </w:rPr>
        <w:t>k</w:t>
      </w:r>
      <w:r w:rsidRPr="00A030C2">
        <w:rPr>
          <w:i/>
        </w:rPr>
        <w:t>:</w:t>
      </w:r>
    </w:p>
    <w:p w14:paraId="05B7B963" w14:textId="77777777" w:rsidR="00033E49" w:rsidRPr="00CA164D" w:rsidRDefault="00033E49" w:rsidP="00033E49">
      <w:pPr>
        <w:spacing w:line="240" w:lineRule="auto"/>
      </w:pPr>
      <w:r w:rsidRPr="00CA164D">
        <w:t>Synthon Hispania, S.L.</w:t>
      </w:r>
    </w:p>
    <w:p w14:paraId="744FB2C0" w14:textId="77777777" w:rsidR="00033E49" w:rsidRPr="00CA164D" w:rsidRDefault="00033E49" w:rsidP="00033E49">
      <w:pPr>
        <w:spacing w:line="240" w:lineRule="auto"/>
      </w:pPr>
      <w:r w:rsidRPr="00CA164D">
        <w:t xml:space="preserve">Calle </w:t>
      </w:r>
      <w:proofErr w:type="spellStart"/>
      <w:r w:rsidRPr="00CA164D">
        <w:t>Castelló</w:t>
      </w:r>
      <w:proofErr w:type="spellEnd"/>
      <w:r w:rsidRPr="00CA164D">
        <w:t xml:space="preserve"> 1</w:t>
      </w:r>
    </w:p>
    <w:p w14:paraId="30895AE6" w14:textId="77777777" w:rsidR="00033E49" w:rsidRPr="00CA164D" w:rsidRDefault="00033E49" w:rsidP="00033E49">
      <w:pPr>
        <w:spacing w:line="240" w:lineRule="auto"/>
      </w:pPr>
      <w:proofErr w:type="spellStart"/>
      <w:r w:rsidRPr="00CA164D">
        <w:t>Polígono</w:t>
      </w:r>
      <w:proofErr w:type="spellEnd"/>
      <w:r w:rsidRPr="00CA164D">
        <w:t xml:space="preserve"> las Salinas</w:t>
      </w:r>
    </w:p>
    <w:p w14:paraId="2070F9CE" w14:textId="77777777" w:rsidR="00033E49" w:rsidRPr="00CA164D" w:rsidRDefault="00033E49" w:rsidP="00033E49">
      <w:pPr>
        <w:spacing w:line="240" w:lineRule="auto"/>
      </w:pPr>
      <w:r w:rsidRPr="00CA164D">
        <w:t xml:space="preserve">08830 Sant </w:t>
      </w:r>
      <w:proofErr w:type="spellStart"/>
      <w:r w:rsidRPr="00CA164D">
        <w:t>Boi</w:t>
      </w:r>
      <w:proofErr w:type="spellEnd"/>
      <w:r w:rsidRPr="00CA164D">
        <w:t xml:space="preserve"> de </w:t>
      </w:r>
      <w:proofErr w:type="spellStart"/>
      <w:r w:rsidRPr="00CA164D">
        <w:t>Llobregat</w:t>
      </w:r>
      <w:proofErr w:type="spellEnd"/>
    </w:p>
    <w:p w14:paraId="292C1BEB" w14:textId="77777777" w:rsidR="00033E49" w:rsidRPr="00CA164D" w:rsidRDefault="00033E49" w:rsidP="00033E49">
      <w:pPr>
        <w:spacing w:line="240" w:lineRule="auto"/>
      </w:pPr>
      <w:r w:rsidRPr="00CA164D">
        <w:t>Barcelona</w:t>
      </w:r>
    </w:p>
    <w:p w14:paraId="1C37D62C" w14:textId="77777777" w:rsidR="00033E49" w:rsidRPr="00CA164D" w:rsidRDefault="00033E49" w:rsidP="00033E49">
      <w:pPr>
        <w:spacing w:line="240" w:lineRule="auto"/>
      </w:pPr>
      <w:proofErr w:type="spellStart"/>
      <w:r w:rsidRPr="00CA164D">
        <w:t>Spanyolország</w:t>
      </w:r>
      <w:proofErr w:type="spellEnd"/>
    </w:p>
    <w:p w14:paraId="25201A9F" w14:textId="77777777" w:rsidR="00033E49" w:rsidRPr="00CA164D" w:rsidRDefault="00033E49" w:rsidP="00033E49">
      <w:pPr>
        <w:spacing w:line="240" w:lineRule="auto"/>
      </w:pPr>
    </w:p>
    <w:p w14:paraId="5BAA07EC" w14:textId="77777777" w:rsidR="00033E49" w:rsidRPr="00CA164D" w:rsidRDefault="00033E49" w:rsidP="00033E49">
      <w:pPr>
        <w:spacing w:line="240" w:lineRule="auto"/>
      </w:pPr>
      <w:r w:rsidRPr="00CA164D">
        <w:t>Synthon BV</w:t>
      </w:r>
    </w:p>
    <w:p w14:paraId="24FED17C" w14:textId="77777777" w:rsidR="00033E49" w:rsidRPr="00CA164D" w:rsidRDefault="00033E49" w:rsidP="00033E49">
      <w:pPr>
        <w:spacing w:line="240" w:lineRule="auto"/>
      </w:pPr>
      <w:proofErr w:type="spellStart"/>
      <w:r w:rsidRPr="00CA164D">
        <w:t>Microweg</w:t>
      </w:r>
      <w:proofErr w:type="spellEnd"/>
      <w:r w:rsidRPr="00CA164D">
        <w:t xml:space="preserve"> 22 </w:t>
      </w:r>
    </w:p>
    <w:p w14:paraId="5EB75956" w14:textId="77777777" w:rsidR="00033E49" w:rsidRPr="00CA164D" w:rsidRDefault="00033E49" w:rsidP="00033E49">
      <w:pPr>
        <w:spacing w:line="240" w:lineRule="auto"/>
      </w:pPr>
      <w:r w:rsidRPr="00CA164D">
        <w:t>6545 CM Nijmegen</w:t>
      </w:r>
    </w:p>
    <w:p w14:paraId="3AEB2989" w14:textId="77777777" w:rsidR="00033E49" w:rsidRPr="00CA164D" w:rsidRDefault="00033E49" w:rsidP="00033E49">
      <w:pPr>
        <w:spacing w:line="240" w:lineRule="auto"/>
      </w:pPr>
      <w:r w:rsidRPr="00CA164D">
        <w:t>Hollandia</w:t>
      </w:r>
    </w:p>
    <w:p w14:paraId="6AA538D2" w14:textId="77777777" w:rsidR="00033E49" w:rsidRDefault="00033E49" w:rsidP="00B4375D">
      <w:pPr>
        <w:pStyle w:val="Nincstrkz"/>
      </w:pPr>
    </w:p>
    <w:p w14:paraId="46BEF26A" w14:textId="77777777" w:rsidR="00082A06" w:rsidRPr="00A07E51" w:rsidRDefault="00082A06" w:rsidP="00082A06"/>
    <w:p w14:paraId="26669DF5" w14:textId="428764DF" w:rsidR="00506328" w:rsidRPr="00B4375D" w:rsidRDefault="00506328" w:rsidP="001717FC">
      <w:pPr>
        <w:keepNext/>
        <w:autoSpaceDE w:val="0"/>
        <w:autoSpaceDN w:val="0"/>
        <w:adjustRightInd w:val="0"/>
        <w:spacing w:line="240" w:lineRule="auto"/>
        <w:rPr>
          <w:b/>
          <w:bCs/>
          <w:lang w:val="hu-HU"/>
        </w:rPr>
      </w:pPr>
      <w:r w:rsidRPr="00B4375D">
        <w:rPr>
          <w:b/>
          <w:bCs/>
          <w:lang w:val="hu-HU"/>
        </w:rPr>
        <w:lastRenderedPageBreak/>
        <w:t xml:space="preserve">Ezt a gyógyszert az Európai Gazdasági Térség tagállamaiban </w:t>
      </w:r>
      <w:r w:rsidR="0051730E">
        <w:rPr>
          <w:b/>
          <w:bCs/>
          <w:lang w:val="hu-HU"/>
        </w:rPr>
        <w:t xml:space="preserve">és az Egyesült Királyságban (Észak-Írországban) </w:t>
      </w:r>
      <w:r w:rsidRPr="00B4375D">
        <w:rPr>
          <w:b/>
          <w:bCs/>
          <w:lang w:val="hu-HU"/>
        </w:rPr>
        <w:t>az alábbi neveken engedélyezték:</w:t>
      </w:r>
    </w:p>
    <w:p w14:paraId="1E1BECA2" w14:textId="2A2C02B2" w:rsidR="00657532" w:rsidRPr="00A719AC" w:rsidRDefault="00657532" w:rsidP="001717FC">
      <w:pPr>
        <w:keepNext/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227"/>
        <w:gridCol w:w="6407"/>
      </w:tblGrid>
      <w:tr w:rsidR="009300BF" w:rsidRPr="00A030C2" w14:paraId="0B6C3000" w14:textId="77777777" w:rsidTr="009300B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3811D" w14:textId="77777777" w:rsidR="009300BF" w:rsidRPr="009300BF" w:rsidRDefault="009300BF" w:rsidP="009300BF">
            <w:pPr>
              <w:pStyle w:val="Nincstrkz"/>
              <w:rPr>
                <w:rFonts w:eastAsia="TimesNewRoman,Bold"/>
                <w:b/>
                <w:bCs/>
                <w:lang w:eastAsia="hu-HU"/>
              </w:rPr>
            </w:pPr>
            <w:r w:rsidRPr="00A030C2">
              <w:rPr>
                <w:rFonts w:eastAsia="TimesNewRoman,Bold"/>
                <w:b/>
                <w:bCs/>
                <w:lang w:eastAsia="hu-HU"/>
              </w:rPr>
              <w:t>Ország</w:t>
            </w:r>
            <w:r w:rsidRPr="009300BF">
              <w:rPr>
                <w:rFonts w:eastAsia="TimesNewRoman,Bold"/>
                <w:b/>
                <w:bCs/>
                <w:lang w:eastAsia="hu-HU"/>
              </w:rPr>
              <w:t xml:space="preserve"> 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D17D7" w14:textId="77777777" w:rsidR="009300BF" w:rsidRPr="009300BF" w:rsidRDefault="009300BF" w:rsidP="009300BF">
            <w:pPr>
              <w:pStyle w:val="Nincstrkz"/>
              <w:rPr>
                <w:rFonts w:eastAsia="TimesNewRoman,Bold"/>
                <w:b/>
                <w:bCs/>
                <w:lang w:eastAsia="hu-HU"/>
              </w:rPr>
            </w:pPr>
            <w:r w:rsidRPr="00A030C2">
              <w:rPr>
                <w:rFonts w:eastAsia="TimesNewRoman,Bold"/>
                <w:b/>
                <w:bCs/>
                <w:lang w:eastAsia="hu-HU"/>
              </w:rPr>
              <w:t>Terméknév</w:t>
            </w:r>
          </w:p>
        </w:tc>
      </w:tr>
      <w:tr w:rsidR="009300BF" w:rsidRPr="009300BF" w14:paraId="7B5BA939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3CE5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 xml:space="preserve">Hollandia (RMS) 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0EF63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20 mg, 50 mg, 70 mg, 80 mg, 100 mg, 140 mg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filmomhulde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tabletten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48A0EDE9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1394E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Belgium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05A14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20 mg, 50 mg, 70 mg, 100 mg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filmomhulde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tabletten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3DE301AC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9EB3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Csehország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1F78E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1E5CC35B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4EDF7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Dánia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A0D0C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05754BF9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306B5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Egyesült Királyság</w:t>
            </w:r>
            <w:r w:rsidRPr="0038380F">
              <w:rPr>
                <w:rFonts w:eastAsia="TimesNewRoman,Bold"/>
                <w:lang w:eastAsia="hu-HU"/>
              </w:rPr>
              <w:br/>
              <w:t>(Észak-Írország)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51949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Mylan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50 mg film-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coated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tablets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098B580E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ADA1B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Észtország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DEAD7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2B19998B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95198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Finnország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C0897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37F49A62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77A2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Franciaország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F5B17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20 mg, 50 mg, 70 mg, 80 mg, 100 mg, 140 mg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comprimé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pelliculé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57E05D89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0E8B8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Horvátország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CC83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20 mg, 100 mg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filmom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obložene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tablete</w:t>
            </w:r>
            <w:proofErr w:type="spellEnd"/>
          </w:p>
        </w:tc>
      </w:tr>
      <w:tr w:rsidR="009300BF" w:rsidRPr="009300BF" w14:paraId="3A8A5BDD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C2683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 xml:space="preserve">Izland 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E1B80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52A33259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8DB44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Litvánia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08E74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50 mg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plėvele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dengtos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tabletės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5CDC1317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8231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Lengyelország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77561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1B1800C3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DEA6D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Lettország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7302A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50 mg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apvalkotās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tabletes </w:t>
            </w:r>
          </w:p>
        </w:tc>
      </w:tr>
      <w:tr w:rsidR="009300BF" w:rsidRPr="009300BF" w14:paraId="7383F818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D05AC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Luxemburg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F5F58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20 mg, 50 mg, 70 mg, 100 mg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comprimé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pelliculé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16FACE8C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8849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Magyarország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119A2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50 mg, 70 mg, 100 mg, 140 mg filmtabletta</w:t>
            </w:r>
          </w:p>
        </w:tc>
      </w:tr>
      <w:tr w:rsidR="009300BF" w:rsidRPr="009300BF" w14:paraId="653B43DD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28331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 xml:space="preserve">Norvégia 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B47B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73EA8F4C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E50C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Olaszország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80042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Mylan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29DC8C7E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7B6DE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Portugália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F609B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Mylan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43283F11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9330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Románia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77DAB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20 mg, 50 mg, 70 mg, 80 mg, 100 mg, 140 mg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comprimate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filmate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  <w:tr w:rsidR="009300BF" w:rsidRPr="009300BF" w14:paraId="7F4E92BB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782C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Spanyolország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DF8D1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20 mg, 50 mg, 70 mg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comprimidos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recubiertos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con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película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EFG </w:t>
            </w:r>
          </w:p>
        </w:tc>
      </w:tr>
      <w:tr w:rsidR="009300BF" w:rsidRPr="009300BF" w14:paraId="09D41615" w14:textId="77777777" w:rsidTr="0038380F">
        <w:trPr>
          <w:trHeight w:val="304"/>
          <w:tblHeader/>
        </w:trPr>
        <w:tc>
          <w:tcPr>
            <w:tcW w:w="3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8255C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r w:rsidRPr="0038380F">
              <w:rPr>
                <w:rFonts w:eastAsia="TimesNewRoman,Bold"/>
                <w:lang w:eastAsia="hu-HU"/>
              </w:rPr>
              <w:t>Svédország</w:t>
            </w:r>
          </w:p>
        </w:tc>
        <w:tc>
          <w:tcPr>
            <w:tcW w:w="6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26B2" w14:textId="77777777" w:rsidR="009300BF" w:rsidRPr="0038380F" w:rsidRDefault="009300BF" w:rsidP="009300BF">
            <w:pPr>
              <w:pStyle w:val="Nincstrkz"/>
              <w:rPr>
                <w:rFonts w:eastAsia="TimesNewRoman,Bold"/>
                <w:lang w:eastAsia="hu-HU"/>
              </w:rPr>
            </w:pPr>
            <w:proofErr w:type="spellStart"/>
            <w:r w:rsidRPr="0038380F">
              <w:rPr>
                <w:rFonts w:eastAsia="TimesNewRoman,Bold"/>
                <w:lang w:eastAsia="hu-HU"/>
              </w:rPr>
              <w:t>Dasatinib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  <w:proofErr w:type="spellStart"/>
            <w:r w:rsidRPr="0038380F">
              <w:rPr>
                <w:rFonts w:eastAsia="TimesNewRoman,Bold"/>
                <w:lang w:eastAsia="hu-HU"/>
              </w:rPr>
              <w:t>Viatris</w:t>
            </w:r>
            <w:proofErr w:type="spellEnd"/>
            <w:r w:rsidRPr="0038380F">
              <w:rPr>
                <w:rFonts w:eastAsia="TimesNewRoman,Bold"/>
                <w:lang w:eastAsia="hu-HU"/>
              </w:rPr>
              <w:t xml:space="preserve"> </w:t>
            </w:r>
          </w:p>
        </w:tc>
      </w:tr>
    </w:tbl>
    <w:p w14:paraId="751307CA" w14:textId="77777777" w:rsidR="00B4375D" w:rsidRPr="009300BF" w:rsidRDefault="00B4375D" w:rsidP="00B4375D">
      <w:pPr>
        <w:pStyle w:val="Nincstrkz"/>
      </w:pPr>
    </w:p>
    <w:p w14:paraId="05126715" w14:textId="44BCAE1D" w:rsidR="0051730E" w:rsidRPr="009300BF" w:rsidRDefault="0051730E" w:rsidP="0051730E">
      <w:pPr>
        <w:pStyle w:val="NormlWeb"/>
        <w:rPr>
          <w:sz w:val="22"/>
          <w:szCs w:val="22"/>
        </w:rPr>
      </w:pPr>
      <w:proofErr w:type="spellStart"/>
      <w:r w:rsidRPr="009300BF">
        <w:rPr>
          <w:color w:val="000000"/>
          <w:sz w:val="22"/>
          <w:szCs w:val="22"/>
          <w:u w:val="single"/>
        </w:rPr>
        <w:t>Dasatinib</w:t>
      </w:r>
      <w:proofErr w:type="spellEnd"/>
      <w:r w:rsidRPr="009300BF">
        <w:rPr>
          <w:color w:val="000000"/>
          <w:sz w:val="22"/>
          <w:szCs w:val="22"/>
          <w:u w:val="single"/>
        </w:rPr>
        <w:t xml:space="preserve"> </w:t>
      </w:r>
      <w:proofErr w:type="spellStart"/>
      <w:r w:rsidR="00ED1106" w:rsidRPr="009300BF">
        <w:rPr>
          <w:color w:val="000000"/>
          <w:sz w:val="22"/>
          <w:szCs w:val="22"/>
          <w:u w:val="single"/>
        </w:rPr>
        <w:t>Viatris</w:t>
      </w:r>
      <w:proofErr w:type="spellEnd"/>
      <w:r w:rsidRPr="009300BF">
        <w:rPr>
          <w:color w:val="000000"/>
          <w:sz w:val="22"/>
          <w:szCs w:val="22"/>
          <w:u w:val="single"/>
        </w:rPr>
        <w:t xml:space="preserve"> 50 mg filmtabletta</w:t>
      </w:r>
      <w:r w:rsidRPr="009300BF">
        <w:rPr>
          <w:sz w:val="22"/>
          <w:szCs w:val="22"/>
        </w:rPr>
        <w:t xml:space="preserve"> </w:t>
      </w:r>
    </w:p>
    <w:p w14:paraId="2E094096" w14:textId="77777777" w:rsidR="0051730E" w:rsidRPr="00A07E51" w:rsidRDefault="0051730E" w:rsidP="0051730E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OGYI-T-23654/01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60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OPA/Alu/PVC/Alu buborékcsomagolás</w:t>
      </w:r>
    </w:p>
    <w:p w14:paraId="33FF778F" w14:textId="77777777" w:rsidR="0051730E" w:rsidRPr="00A07E51" w:rsidRDefault="0051730E" w:rsidP="0051730E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OGYI-T-23654/02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60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HDPE tartály</w:t>
      </w:r>
    </w:p>
    <w:p w14:paraId="6A9A8436" w14:textId="77777777" w:rsidR="0051730E" w:rsidRDefault="0051730E" w:rsidP="0051730E">
      <w:pPr>
        <w:pStyle w:val="NormlWeb"/>
        <w:tabs>
          <w:tab w:val="left" w:pos="2268"/>
          <w:tab w:val="left" w:pos="3119"/>
        </w:tabs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</w:t>
      </w:r>
      <w:r>
        <w:rPr>
          <w:color w:val="000000"/>
          <w:sz w:val="22"/>
          <w:szCs w:val="22"/>
        </w:rPr>
        <w:t>09</w:t>
      </w:r>
      <w:r>
        <w:rPr>
          <w:color w:val="000000"/>
          <w:sz w:val="22"/>
          <w:szCs w:val="22"/>
        </w:rPr>
        <w:tab/>
        <w:t>56×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OPA/Alu/PVC/Alu buborékcsomagolás</w:t>
      </w:r>
    </w:p>
    <w:p w14:paraId="44CEEE99" w14:textId="77777777" w:rsidR="0051730E" w:rsidRDefault="0051730E" w:rsidP="0051730E">
      <w:pPr>
        <w:pStyle w:val="NormlWeb"/>
        <w:rPr>
          <w:color w:val="000000"/>
          <w:sz w:val="22"/>
          <w:szCs w:val="22"/>
        </w:rPr>
      </w:pPr>
    </w:p>
    <w:p w14:paraId="51A43B66" w14:textId="15706E5F" w:rsidR="0051730E" w:rsidRPr="00A07E51" w:rsidRDefault="0051730E" w:rsidP="0051730E">
      <w:pPr>
        <w:pStyle w:val="NormlWeb"/>
        <w:rPr>
          <w:sz w:val="22"/>
          <w:szCs w:val="22"/>
        </w:rPr>
      </w:pPr>
      <w:proofErr w:type="spellStart"/>
      <w:r w:rsidRPr="00A07E51">
        <w:rPr>
          <w:color w:val="000000"/>
          <w:sz w:val="22"/>
          <w:szCs w:val="22"/>
          <w:u w:val="single"/>
        </w:rPr>
        <w:t>Dasatinib</w:t>
      </w:r>
      <w:proofErr w:type="spellEnd"/>
      <w:r w:rsidRPr="00A07E51">
        <w:rPr>
          <w:color w:val="000000"/>
          <w:sz w:val="22"/>
          <w:szCs w:val="22"/>
          <w:u w:val="single"/>
        </w:rPr>
        <w:t xml:space="preserve"> </w:t>
      </w:r>
      <w:proofErr w:type="spellStart"/>
      <w:r w:rsidR="00ED1106">
        <w:rPr>
          <w:color w:val="000000"/>
          <w:sz w:val="22"/>
          <w:szCs w:val="22"/>
          <w:u w:val="single"/>
        </w:rPr>
        <w:t>Viatris</w:t>
      </w:r>
      <w:proofErr w:type="spellEnd"/>
      <w:r w:rsidRPr="00A07E51">
        <w:rPr>
          <w:color w:val="000000"/>
          <w:sz w:val="22"/>
          <w:szCs w:val="22"/>
          <w:u w:val="single"/>
        </w:rPr>
        <w:t xml:space="preserve"> 70 mg filmtabletta</w:t>
      </w:r>
      <w:r w:rsidRPr="00A07E51">
        <w:rPr>
          <w:sz w:val="22"/>
          <w:szCs w:val="22"/>
        </w:rPr>
        <w:t xml:space="preserve"> </w:t>
      </w:r>
    </w:p>
    <w:p w14:paraId="24878D66" w14:textId="77777777" w:rsidR="0051730E" w:rsidRPr="00A07E51" w:rsidRDefault="0051730E" w:rsidP="0051730E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OGYI-T-23654/03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60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OPA/Alu/PVC/Alu buborékcsomagolás</w:t>
      </w:r>
    </w:p>
    <w:p w14:paraId="7F48579F" w14:textId="77777777" w:rsidR="0051730E" w:rsidRDefault="0051730E" w:rsidP="0051730E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OGYI-T-23654/04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60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HDPE tartály</w:t>
      </w:r>
    </w:p>
    <w:p w14:paraId="1556593D" w14:textId="77777777" w:rsidR="0051730E" w:rsidRPr="00A07E51" w:rsidRDefault="0051730E" w:rsidP="0051730E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</w:t>
      </w:r>
      <w:r>
        <w:rPr>
          <w:color w:val="000000"/>
          <w:sz w:val="22"/>
          <w:szCs w:val="22"/>
        </w:rPr>
        <w:t>10</w:t>
      </w:r>
      <w:r>
        <w:rPr>
          <w:color w:val="000000"/>
          <w:sz w:val="22"/>
          <w:szCs w:val="22"/>
        </w:rPr>
        <w:tab/>
        <w:t>56×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OPA/Alu/PVC/Alu buborékcsomagolás</w:t>
      </w:r>
    </w:p>
    <w:p w14:paraId="2CAA30FC" w14:textId="77777777" w:rsidR="0051730E" w:rsidRPr="00A07E51" w:rsidRDefault="0051730E" w:rsidP="0051730E">
      <w:pPr>
        <w:pStyle w:val="NormlWeb"/>
        <w:rPr>
          <w:color w:val="000000"/>
          <w:sz w:val="22"/>
          <w:szCs w:val="22"/>
        </w:rPr>
      </w:pPr>
    </w:p>
    <w:p w14:paraId="1825F363" w14:textId="1546F234" w:rsidR="0051730E" w:rsidRPr="00A07E51" w:rsidRDefault="0051730E" w:rsidP="0051730E">
      <w:pPr>
        <w:pStyle w:val="NormlWeb"/>
        <w:rPr>
          <w:sz w:val="22"/>
          <w:szCs w:val="22"/>
        </w:rPr>
      </w:pPr>
      <w:proofErr w:type="spellStart"/>
      <w:r w:rsidRPr="00A07E51">
        <w:rPr>
          <w:color w:val="000000"/>
          <w:sz w:val="22"/>
          <w:szCs w:val="22"/>
          <w:u w:val="single"/>
        </w:rPr>
        <w:t>Dasatinib</w:t>
      </w:r>
      <w:proofErr w:type="spellEnd"/>
      <w:r w:rsidRPr="00A07E51">
        <w:rPr>
          <w:color w:val="000000"/>
          <w:sz w:val="22"/>
          <w:szCs w:val="22"/>
          <w:u w:val="single"/>
        </w:rPr>
        <w:t xml:space="preserve"> </w:t>
      </w:r>
      <w:proofErr w:type="spellStart"/>
      <w:r w:rsidR="00ED1106">
        <w:rPr>
          <w:color w:val="000000"/>
          <w:sz w:val="22"/>
          <w:szCs w:val="22"/>
          <w:u w:val="single"/>
        </w:rPr>
        <w:t>Viatris</w:t>
      </w:r>
      <w:proofErr w:type="spellEnd"/>
      <w:r w:rsidRPr="00A07E51">
        <w:rPr>
          <w:color w:val="000000"/>
          <w:sz w:val="22"/>
          <w:szCs w:val="22"/>
          <w:u w:val="single"/>
        </w:rPr>
        <w:t xml:space="preserve"> 100 mg filmtabletta</w:t>
      </w:r>
      <w:r w:rsidRPr="00A07E51">
        <w:rPr>
          <w:sz w:val="22"/>
          <w:szCs w:val="22"/>
        </w:rPr>
        <w:t xml:space="preserve"> </w:t>
      </w:r>
    </w:p>
    <w:p w14:paraId="02F6ED84" w14:textId="77777777" w:rsidR="0051730E" w:rsidRPr="00A07E51" w:rsidRDefault="0051730E" w:rsidP="0051730E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OGYI-T-23654/05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30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OPA/Alu/PVC/Alu buborékcsomagolás</w:t>
      </w:r>
    </w:p>
    <w:p w14:paraId="56029E8B" w14:textId="77777777" w:rsidR="0051730E" w:rsidRPr="00A07E51" w:rsidRDefault="0051730E" w:rsidP="0051730E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OGYI-T-23654/06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30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HDPE tartály</w:t>
      </w:r>
    </w:p>
    <w:p w14:paraId="3D89202D" w14:textId="77777777" w:rsidR="0051730E" w:rsidRPr="00A07E51" w:rsidRDefault="0051730E" w:rsidP="0051730E">
      <w:pPr>
        <w:pStyle w:val="NormlWeb"/>
        <w:rPr>
          <w:color w:val="000000"/>
          <w:sz w:val="22"/>
          <w:szCs w:val="22"/>
        </w:rPr>
      </w:pPr>
    </w:p>
    <w:p w14:paraId="50A43B7C" w14:textId="5DC67780" w:rsidR="0051730E" w:rsidRPr="00486C9A" w:rsidRDefault="0051730E" w:rsidP="0051730E">
      <w:pPr>
        <w:pStyle w:val="NormlWeb"/>
        <w:rPr>
          <w:sz w:val="22"/>
          <w:szCs w:val="22"/>
          <w:u w:val="single"/>
        </w:rPr>
      </w:pPr>
      <w:proofErr w:type="spellStart"/>
      <w:r w:rsidRPr="00486C9A">
        <w:rPr>
          <w:color w:val="000000"/>
          <w:sz w:val="22"/>
          <w:szCs w:val="22"/>
          <w:u w:val="single"/>
        </w:rPr>
        <w:t>Dasatinib</w:t>
      </w:r>
      <w:proofErr w:type="spellEnd"/>
      <w:r w:rsidRPr="00486C9A">
        <w:rPr>
          <w:color w:val="000000"/>
          <w:sz w:val="22"/>
          <w:szCs w:val="22"/>
          <w:u w:val="single"/>
        </w:rPr>
        <w:t xml:space="preserve"> </w:t>
      </w:r>
      <w:proofErr w:type="spellStart"/>
      <w:r w:rsidR="00ED1106">
        <w:rPr>
          <w:color w:val="000000"/>
          <w:sz w:val="22"/>
          <w:szCs w:val="22"/>
          <w:u w:val="single"/>
        </w:rPr>
        <w:t>Viatris</w:t>
      </w:r>
      <w:proofErr w:type="spellEnd"/>
      <w:r w:rsidRPr="00486C9A">
        <w:rPr>
          <w:color w:val="000000"/>
          <w:sz w:val="22"/>
          <w:szCs w:val="22"/>
          <w:u w:val="single"/>
        </w:rPr>
        <w:t xml:space="preserve"> 140 mg filmtabletta</w:t>
      </w:r>
      <w:r w:rsidRPr="00486C9A">
        <w:rPr>
          <w:sz w:val="22"/>
          <w:szCs w:val="22"/>
          <w:u w:val="single"/>
        </w:rPr>
        <w:t xml:space="preserve"> </w:t>
      </w:r>
    </w:p>
    <w:p w14:paraId="478AD56B" w14:textId="77777777" w:rsidR="0051730E" w:rsidRPr="00A07E51" w:rsidRDefault="0051730E" w:rsidP="0051730E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A07E51">
        <w:rPr>
          <w:color w:val="000000"/>
          <w:sz w:val="22"/>
          <w:szCs w:val="22"/>
        </w:rPr>
        <w:t>OGYI-T-23654/07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30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A07E51">
        <w:rPr>
          <w:color w:val="000000"/>
          <w:sz w:val="22"/>
          <w:szCs w:val="22"/>
        </w:rPr>
        <w:t>OPA/Alu/PVC/Alu buborékcsomagolás</w:t>
      </w:r>
    </w:p>
    <w:p w14:paraId="342A4DC0" w14:textId="77777777" w:rsidR="0051730E" w:rsidRPr="006D18E8" w:rsidRDefault="0051730E" w:rsidP="0051730E">
      <w:pPr>
        <w:pStyle w:val="NormlWeb"/>
        <w:tabs>
          <w:tab w:val="left" w:pos="2268"/>
          <w:tab w:val="left" w:pos="3119"/>
        </w:tabs>
        <w:jc w:val="both"/>
        <w:rPr>
          <w:color w:val="000000"/>
          <w:sz w:val="22"/>
          <w:szCs w:val="22"/>
        </w:rPr>
      </w:pPr>
      <w:r w:rsidRPr="002705AB">
        <w:rPr>
          <w:color w:val="000000"/>
          <w:sz w:val="22"/>
          <w:szCs w:val="22"/>
        </w:rPr>
        <w:t>OGYI-T-23654/08</w:t>
      </w:r>
      <w:r w:rsidRPr="002705AB">
        <w:rPr>
          <w:color w:val="000000"/>
          <w:sz w:val="22"/>
          <w:szCs w:val="22"/>
        </w:rPr>
        <w:tab/>
        <w:t>30</w:t>
      </w:r>
      <w:r>
        <w:rPr>
          <w:color w:val="000000"/>
          <w:sz w:val="22"/>
          <w:szCs w:val="22"/>
        </w:rPr>
        <w:t>×</w:t>
      </w:r>
      <w:r>
        <w:rPr>
          <w:color w:val="000000"/>
          <w:sz w:val="22"/>
          <w:szCs w:val="22"/>
        </w:rPr>
        <w:tab/>
      </w:r>
      <w:r w:rsidRPr="002705AB">
        <w:rPr>
          <w:color w:val="000000"/>
          <w:sz w:val="22"/>
          <w:szCs w:val="22"/>
        </w:rPr>
        <w:t>HDPE tartály</w:t>
      </w:r>
    </w:p>
    <w:p w14:paraId="55F59D75" w14:textId="77777777" w:rsidR="0051730E" w:rsidRDefault="0051730E" w:rsidP="0051730E"/>
    <w:p w14:paraId="1734DC3E" w14:textId="483538A0" w:rsidR="00B4375D" w:rsidRPr="00B4375D" w:rsidRDefault="00506328" w:rsidP="00C14435">
      <w:pPr>
        <w:pStyle w:val="Nincstrkz"/>
        <w:rPr>
          <w:bCs/>
        </w:rPr>
      </w:pPr>
      <w:r w:rsidRPr="00B4375D">
        <w:rPr>
          <w:b/>
        </w:rPr>
        <w:t>A betegtájékoztató legutóbbi felülvizsgálatának dátuma:</w:t>
      </w:r>
      <w:r w:rsidRPr="00E23AA8">
        <w:rPr>
          <w:b/>
        </w:rPr>
        <w:t xml:space="preserve"> </w:t>
      </w:r>
      <w:bookmarkEnd w:id="0"/>
      <w:r w:rsidR="00372809">
        <w:rPr>
          <w:b/>
        </w:rPr>
        <w:t>2024. január.</w:t>
      </w:r>
    </w:p>
    <w:sectPr w:rsidR="00B4375D" w:rsidRPr="00B4375D" w:rsidSect="00EA138D">
      <w:headerReference w:type="default" r:id="rId9"/>
      <w:footerReference w:type="first" r:id="rId10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CBD7AB" w14:textId="77777777" w:rsidR="00ED1106" w:rsidRDefault="00ED1106" w:rsidP="00267B76">
      <w:pPr>
        <w:spacing w:line="240" w:lineRule="auto"/>
      </w:pPr>
      <w:r>
        <w:separator/>
      </w:r>
    </w:p>
  </w:endnote>
  <w:endnote w:type="continuationSeparator" w:id="0">
    <w:p w14:paraId="26C266D5" w14:textId="77777777" w:rsidR="00ED1106" w:rsidRDefault="00ED1106" w:rsidP="00267B7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A70D9F" w14:textId="77777777" w:rsidR="00ED1106" w:rsidRDefault="00ED1106" w:rsidP="00ED1106">
    <w:pPr>
      <w:pStyle w:val="llb"/>
      <w:spacing w:line="240" w:lineRule="auto"/>
      <w:rPr>
        <w:sz w:val="18"/>
        <w:szCs w:val="18"/>
        <w:lang w:val="hu-HU"/>
      </w:rPr>
    </w:pPr>
    <w:r w:rsidRPr="005636D8">
      <w:rPr>
        <w:sz w:val="18"/>
        <w:szCs w:val="18"/>
        <w:lang w:val="hu-HU"/>
      </w:rPr>
      <w:t>OGYÉI/656</w:t>
    </w:r>
    <w:r>
      <w:rPr>
        <w:sz w:val="18"/>
        <w:szCs w:val="18"/>
        <w:lang w:val="hu-HU"/>
      </w:rPr>
      <w:t>63</w:t>
    </w:r>
    <w:r w:rsidRPr="005636D8">
      <w:rPr>
        <w:sz w:val="18"/>
        <w:szCs w:val="18"/>
        <w:lang w:val="hu-HU"/>
      </w:rPr>
      <w:t>/2023</w:t>
    </w:r>
  </w:p>
  <w:p w14:paraId="3DC26507" w14:textId="77777777" w:rsidR="00ED1106" w:rsidRDefault="00ED1106" w:rsidP="00ED1106">
    <w:pPr>
      <w:pStyle w:val="llb"/>
      <w:spacing w:line="240" w:lineRule="auto"/>
      <w:rPr>
        <w:sz w:val="18"/>
        <w:szCs w:val="18"/>
        <w:lang w:val="hu-HU"/>
      </w:rPr>
    </w:pPr>
    <w:r w:rsidRPr="005636D8">
      <w:rPr>
        <w:sz w:val="18"/>
        <w:szCs w:val="18"/>
        <w:lang w:val="hu-HU"/>
      </w:rPr>
      <w:t>OGYÉI/656</w:t>
    </w:r>
    <w:r>
      <w:rPr>
        <w:sz w:val="18"/>
        <w:szCs w:val="18"/>
        <w:lang w:val="hu-HU"/>
      </w:rPr>
      <w:t>65</w:t>
    </w:r>
    <w:r w:rsidRPr="005636D8">
      <w:rPr>
        <w:sz w:val="18"/>
        <w:szCs w:val="18"/>
        <w:lang w:val="hu-HU"/>
      </w:rPr>
      <w:t>/2023</w:t>
    </w:r>
  </w:p>
  <w:p w14:paraId="65AA9655" w14:textId="77777777" w:rsidR="00ED1106" w:rsidRDefault="00ED1106" w:rsidP="00ED1106">
    <w:pPr>
      <w:pStyle w:val="llb"/>
      <w:spacing w:line="240" w:lineRule="auto"/>
      <w:rPr>
        <w:sz w:val="18"/>
        <w:szCs w:val="18"/>
        <w:lang w:val="hu-HU"/>
      </w:rPr>
    </w:pPr>
    <w:r w:rsidRPr="005636D8">
      <w:rPr>
        <w:sz w:val="18"/>
        <w:szCs w:val="18"/>
        <w:lang w:val="hu-HU"/>
      </w:rPr>
      <w:t>OGYÉI/656</w:t>
    </w:r>
    <w:r>
      <w:rPr>
        <w:sz w:val="18"/>
        <w:szCs w:val="18"/>
        <w:lang w:val="hu-HU"/>
      </w:rPr>
      <w:t>70</w:t>
    </w:r>
    <w:r w:rsidRPr="005636D8">
      <w:rPr>
        <w:sz w:val="18"/>
        <w:szCs w:val="18"/>
        <w:lang w:val="hu-HU"/>
      </w:rPr>
      <w:t>/2023</w:t>
    </w:r>
  </w:p>
  <w:p w14:paraId="5C561E15" w14:textId="77777777" w:rsidR="00ED1106" w:rsidRDefault="00ED1106" w:rsidP="00ED1106">
    <w:pPr>
      <w:pStyle w:val="llb"/>
      <w:spacing w:line="240" w:lineRule="auto"/>
      <w:rPr>
        <w:sz w:val="18"/>
        <w:szCs w:val="18"/>
        <w:lang w:val="hu-HU"/>
      </w:rPr>
    </w:pPr>
    <w:r w:rsidRPr="005636D8">
      <w:rPr>
        <w:sz w:val="18"/>
        <w:szCs w:val="18"/>
        <w:lang w:val="hu-HU"/>
      </w:rPr>
      <w:t>OGYÉI/656</w:t>
    </w:r>
    <w:r>
      <w:rPr>
        <w:sz w:val="18"/>
        <w:szCs w:val="18"/>
        <w:lang w:val="hu-HU"/>
      </w:rPr>
      <w:t>78</w:t>
    </w:r>
    <w:r w:rsidRPr="005636D8">
      <w:rPr>
        <w:sz w:val="18"/>
        <w:szCs w:val="18"/>
        <w:lang w:val="hu-HU"/>
      </w:rPr>
      <w:t>/2023</w:t>
    </w:r>
  </w:p>
  <w:p w14:paraId="6ECCF859" w14:textId="77777777" w:rsidR="00ED1106" w:rsidRDefault="00ED1106" w:rsidP="00ED1106">
    <w:pPr>
      <w:pStyle w:val="llb"/>
      <w:spacing w:line="240" w:lineRule="auto"/>
      <w:rPr>
        <w:sz w:val="18"/>
        <w:szCs w:val="18"/>
        <w:lang w:val="hu-HU"/>
      </w:rPr>
    </w:pPr>
    <w:r w:rsidRPr="005636D8">
      <w:rPr>
        <w:sz w:val="18"/>
        <w:szCs w:val="18"/>
        <w:lang w:val="hu-HU"/>
      </w:rPr>
      <w:t>OGYÉI/656</w:t>
    </w:r>
    <w:r>
      <w:rPr>
        <w:sz w:val="18"/>
        <w:szCs w:val="18"/>
        <w:lang w:val="hu-HU"/>
      </w:rPr>
      <w:t>97</w:t>
    </w:r>
    <w:r w:rsidRPr="005636D8">
      <w:rPr>
        <w:sz w:val="18"/>
        <w:szCs w:val="18"/>
        <w:lang w:val="hu-HU"/>
      </w:rPr>
      <w:t>/2023</w:t>
    </w:r>
  </w:p>
  <w:p w14:paraId="48605DAD" w14:textId="77777777" w:rsidR="00ED1106" w:rsidRDefault="00ED1106" w:rsidP="00ED1106">
    <w:pPr>
      <w:pStyle w:val="llb"/>
      <w:spacing w:line="240" w:lineRule="auto"/>
      <w:rPr>
        <w:sz w:val="18"/>
        <w:szCs w:val="18"/>
        <w:lang w:val="hu-HU"/>
      </w:rPr>
    </w:pPr>
    <w:r w:rsidRPr="005636D8">
      <w:rPr>
        <w:sz w:val="18"/>
        <w:szCs w:val="18"/>
        <w:lang w:val="hu-HU"/>
      </w:rPr>
      <w:t>OGYÉI/65</w:t>
    </w:r>
    <w:r>
      <w:rPr>
        <w:sz w:val="18"/>
        <w:szCs w:val="18"/>
        <w:lang w:val="hu-HU"/>
      </w:rPr>
      <w:t>700</w:t>
    </w:r>
    <w:r w:rsidRPr="005636D8">
      <w:rPr>
        <w:sz w:val="18"/>
        <w:szCs w:val="18"/>
        <w:lang w:val="hu-HU"/>
      </w:rPr>
      <w:t>/2023</w:t>
    </w:r>
  </w:p>
  <w:p w14:paraId="33F68CB1" w14:textId="77777777" w:rsidR="00ED1106" w:rsidRDefault="00ED1106" w:rsidP="00ED1106">
    <w:pPr>
      <w:pStyle w:val="llb"/>
      <w:spacing w:line="240" w:lineRule="auto"/>
      <w:rPr>
        <w:sz w:val="18"/>
        <w:szCs w:val="18"/>
        <w:lang w:val="hu-HU"/>
      </w:rPr>
    </w:pPr>
    <w:r w:rsidRPr="005636D8">
      <w:rPr>
        <w:sz w:val="18"/>
        <w:szCs w:val="18"/>
        <w:lang w:val="hu-HU"/>
      </w:rPr>
      <w:t>OGYÉI/65</w:t>
    </w:r>
    <w:r>
      <w:rPr>
        <w:sz w:val="18"/>
        <w:szCs w:val="18"/>
        <w:lang w:val="hu-HU"/>
      </w:rPr>
      <w:t>702</w:t>
    </w:r>
    <w:r w:rsidRPr="005636D8">
      <w:rPr>
        <w:sz w:val="18"/>
        <w:szCs w:val="18"/>
        <w:lang w:val="hu-HU"/>
      </w:rPr>
      <w:t>/2023</w:t>
    </w:r>
  </w:p>
  <w:p w14:paraId="148029C9" w14:textId="77777777" w:rsidR="00ED1106" w:rsidRDefault="00ED1106" w:rsidP="00ED1106">
    <w:pPr>
      <w:pStyle w:val="llb"/>
      <w:spacing w:line="240" w:lineRule="auto"/>
      <w:rPr>
        <w:sz w:val="18"/>
        <w:szCs w:val="18"/>
        <w:lang w:val="hu-HU"/>
      </w:rPr>
    </w:pPr>
    <w:r w:rsidRPr="005636D8">
      <w:rPr>
        <w:sz w:val="18"/>
        <w:szCs w:val="18"/>
        <w:lang w:val="hu-HU"/>
      </w:rPr>
      <w:t>OGYÉI/65</w:t>
    </w:r>
    <w:r>
      <w:rPr>
        <w:sz w:val="18"/>
        <w:szCs w:val="18"/>
        <w:lang w:val="hu-HU"/>
      </w:rPr>
      <w:t>704</w:t>
    </w:r>
    <w:r w:rsidRPr="005636D8">
      <w:rPr>
        <w:sz w:val="18"/>
        <w:szCs w:val="18"/>
        <w:lang w:val="hu-HU"/>
      </w:rPr>
      <w:t>/2023</w:t>
    </w:r>
  </w:p>
  <w:p w14:paraId="13CFC270" w14:textId="77777777" w:rsidR="00ED1106" w:rsidRPr="007F6FD4" w:rsidRDefault="00ED1106" w:rsidP="00ED1106">
    <w:pPr>
      <w:pStyle w:val="llb"/>
      <w:spacing w:line="240" w:lineRule="auto"/>
      <w:rPr>
        <w:sz w:val="18"/>
      </w:rPr>
    </w:pPr>
  </w:p>
  <w:p w14:paraId="07834DB6" w14:textId="0074AC75" w:rsidR="00ED1106" w:rsidRPr="006B01DF" w:rsidRDefault="00ED1106" w:rsidP="00706D44">
    <w:pPr>
      <w:pStyle w:val="llb"/>
      <w:spacing w:line="240" w:lineRule="auto"/>
      <w:rPr>
        <w:sz w:val="18"/>
        <w:szCs w:val="18"/>
        <w:lang w:val="hu-H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32B1B32" w14:textId="77777777" w:rsidR="00ED1106" w:rsidRDefault="00ED1106" w:rsidP="00267B76">
      <w:pPr>
        <w:spacing w:line="240" w:lineRule="auto"/>
      </w:pPr>
      <w:r>
        <w:separator/>
      </w:r>
    </w:p>
  </w:footnote>
  <w:footnote w:type="continuationSeparator" w:id="0">
    <w:p w14:paraId="2D1CADF5" w14:textId="77777777" w:rsidR="00ED1106" w:rsidRDefault="00ED1106" w:rsidP="00267B7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B1AC06A" w14:textId="6A72B27E" w:rsidR="00ED1106" w:rsidRPr="00B67C8C" w:rsidRDefault="00ED1106">
    <w:pPr>
      <w:pStyle w:val="lfej"/>
      <w:jc w:val="center"/>
      <w:rPr>
        <w:sz w:val="20"/>
        <w:szCs w:val="20"/>
      </w:rPr>
    </w:pPr>
    <w:r w:rsidRPr="00B67C8C">
      <w:rPr>
        <w:sz w:val="20"/>
        <w:szCs w:val="20"/>
      </w:rPr>
      <w:fldChar w:fldCharType="begin"/>
    </w:r>
    <w:r w:rsidRPr="00B67C8C">
      <w:rPr>
        <w:sz w:val="20"/>
        <w:szCs w:val="20"/>
      </w:rPr>
      <w:instrText>PAGE   \* MERGEFORMAT</w:instrText>
    </w:r>
    <w:r w:rsidRPr="00B67C8C">
      <w:rPr>
        <w:sz w:val="20"/>
        <w:szCs w:val="20"/>
      </w:rPr>
      <w:fldChar w:fldCharType="separate"/>
    </w:r>
    <w:r w:rsidRPr="005C61EE">
      <w:rPr>
        <w:noProof/>
        <w:sz w:val="20"/>
        <w:szCs w:val="20"/>
        <w:lang w:val="hu-HU"/>
      </w:rPr>
      <w:t>2</w:t>
    </w:r>
    <w:r w:rsidRPr="00B67C8C">
      <w:rPr>
        <w:sz w:val="20"/>
        <w:szCs w:val="20"/>
      </w:rPr>
      <w:fldChar w:fldCharType="end"/>
    </w:r>
  </w:p>
  <w:p w14:paraId="0C5480EC" w14:textId="77777777" w:rsidR="00ED1106" w:rsidRDefault="00ED1106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68174A"/>
    <w:multiLevelType w:val="hybridMultilevel"/>
    <w:tmpl w:val="61AEE542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12790"/>
    <w:multiLevelType w:val="hybridMultilevel"/>
    <w:tmpl w:val="F2067EA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810A60"/>
    <w:multiLevelType w:val="hybridMultilevel"/>
    <w:tmpl w:val="78B430C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5948A4"/>
    <w:multiLevelType w:val="hybridMultilevel"/>
    <w:tmpl w:val="08B429C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1A590E"/>
    <w:multiLevelType w:val="hybridMultilevel"/>
    <w:tmpl w:val="6F882BD6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A2AC8"/>
    <w:multiLevelType w:val="hybridMultilevel"/>
    <w:tmpl w:val="D9BC862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4B360B"/>
    <w:multiLevelType w:val="hybridMultilevel"/>
    <w:tmpl w:val="E6DE6CE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D320C2"/>
    <w:multiLevelType w:val="hybridMultilevel"/>
    <w:tmpl w:val="BD64471C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335940"/>
    <w:multiLevelType w:val="hybridMultilevel"/>
    <w:tmpl w:val="45289A9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6256CD"/>
    <w:multiLevelType w:val="hybridMultilevel"/>
    <w:tmpl w:val="77F8C3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6532F"/>
    <w:multiLevelType w:val="hybridMultilevel"/>
    <w:tmpl w:val="E982BE04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5A361F"/>
    <w:multiLevelType w:val="hybridMultilevel"/>
    <w:tmpl w:val="DFC2B0C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4D7BF7"/>
    <w:multiLevelType w:val="hybridMultilevel"/>
    <w:tmpl w:val="923C93BA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84F5D41"/>
    <w:multiLevelType w:val="hybridMultilevel"/>
    <w:tmpl w:val="C6287ADE"/>
    <w:lvl w:ilvl="0" w:tplc="FFFFFFFF">
      <w:start w:val="1"/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331101"/>
    <w:multiLevelType w:val="hybridMultilevel"/>
    <w:tmpl w:val="F10026B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FB1B33"/>
    <w:multiLevelType w:val="hybridMultilevel"/>
    <w:tmpl w:val="63702B2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374596B"/>
    <w:multiLevelType w:val="hybridMultilevel"/>
    <w:tmpl w:val="2C644630"/>
    <w:lvl w:ilvl="0" w:tplc="576A0B8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7B60BE"/>
    <w:multiLevelType w:val="hybridMultilevel"/>
    <w:tmpl w:val="334A2F4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B05549"/>
    <w:multiLevelType w:val="hybridMultilevel"/>
    <w:tmpl w:val="1A92B1D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7842B0"/>
    <w:multiLevelType w:val="hybridMultilevel"/>
    <w:tmpl w:val="2D22F97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8F84F61"/>
    <w:multiLevelType w:val="hybridMultilevel"/>
    <w:tmpl w:val="E8E421B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391831"/>
    <w:multiLevelType w:val="hybridMultilevel"/>
    <w:tmpl w:val="7F3CA23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2"/>
  </w:num>
  <w:num w:numId="3">
    <w:abstractNumId w:val="9"/>
  </w:num>
  <w:num w:numId="4">
    <w:abstractNumId w:val="20"/>
  </w:num>
  <w:num w:numId="5">
    <w:abstractNumId w:val="6"/>
  </w:num>
  <w:num w:numId="6">
    <w:abstractNumId w:val="19"/>
  </w:num>
  <w:num w:numId="7">
    <w:abstractNumId w:val="15"/>
  </w:num>
  <w:num w:numId="8">
    <w:abstractNumId w:val="21"/>
  </w:num>
  <w:num w:numId="9">
    <w:abstractNumId w:val="3"/>
  </w:num>
  <w:num w:numId="10">
    <w:abstractNumId w:val="18"/>
  </w:num>
  <w:num w:numId="11">
    <w:abstractNumId w:val="17"/>
  </w:num>
  <w:num w:numId="12">
    <w:abstractNumId w:val="5"/>
  </w:num>
  <w:num w:numId="13">
    <w:abstractNumId w:val="11"/>
  </w:num>
  <w:num w:numId="14">
    <w:abstractNumId w:val="0"/>
  </w:num>
  <w:num w:numId="15">
    <w:abstractNumId w:val="13"/>
  </w:num>
  <w:num w:numId="16">
    <w:abstractNumId w:val="10"/>
  </w:num>
  <w:num w:numId="17">
    <w:abstractNumId w:val="2"/>
  </w:num>
  <w:num w:numId="18">
    <w:abstractNumId w:val="1"/>
  </w:num>
  <w:num w:numId="19">
    <w:abstractNumId w:val="4"/>
  </w:num>
  <w:num w:numId="20">
    <w:abstractNumId w:val="7"/>
  </w:num>
  <w:num w:numId="21">
    <w:abstractNumId w:val="8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6328"/>
    <w:rsid w:val="000200BA"/>
    <w:rsid w:val="000246AF"/>
    <w:rsid w:val="00033E49"/>
    <w:rsid w:val="00042DC1"/>
    <w:rsid w:val="00046A49"/>
    <w:rsid w:val="00056C09"/>
    <w:rsid w:val="000657A4"/>
    <w:rsid w:val="00082A06"/>
    <w:rsid w:val="0008789A"/>
    <w:rsid w:val="0009142C"/>
    <w:rsid w:val="000B0D8F"/>
    <w:rsid w:val="000B452D"/>
    <w:rsid w:val="000D06B9"/>
    <w:rsid w:val="000E30E5"/>
    <w:rsid w:val="00133D1E"/>
    <w:rsid w:val="00147C0E"/>
    <w:rsid w:val="001522ED"/>
    <w:rsid w:val="0015700B"/>
    <w:rsid w:val="001600A2"/>
    <w:rsid w:val="00163926"/>
    <w:rsid w:val="001717FC"/>
    <w:rsid w:val="001724DB"/>
    <w:rsid w:val="0018498C"/>
    <w:rsid w:val="001951EA"/>
    <w:rsid w:val="001C286A"/>
    <w:rsid w:val="001D3EE3"/>
    <w:rsid w:val="001D5D3E"/>
    <w:rsid w:val="001F1910"/>
    <w:rsid w:val="002159E6"/>
    <w:rsid w:val="00252EE7"/>
    <w:rsid w:val="00254F80"/>
    <w:rsid w:val="0025639D"/>
    <w:rsid w:val="002628EF"/>
    <w:rsid w:val="00267B76"/>
    <w:rsid w:val="002705AB"/>
    <w:rsid w:val="002B4010"/>
    <w:rsid w:val="002D309F"/>
    <w:rsid w:val="002D4CCA"/>
    <w:rsid w:val="002E3665"/>
    <w:rsid w:val="002E6551"/>
    <w:rsid w:val="002F4B0D"/>
    <w:rsid w:val="0031704B"/>
    <w:rsid w:val="0032135C"/>
    <w:rsid w:val="0034531D"/>
    <w:rsid w:val="00364DAA"/>
    <w:rsid w:val="0037162D"/>
    <w:rsid w:val="00372809"/>
    <w:rsid w:val="0038380F"/>
    <w:rsid w:val="00390CF2"/>
    <w:rsid w:val="003F224F"/>
    <w:rsid w:val="00402B1C"/>
    <w:rsid w:val="00424A06"/>
    <w:rsid w:val="004349E6"/>
    <w:rsid w:val="0046115A"/>
    <w:rsid w:val="004617E9"/>
    <w:rsid w:val="00475959"/>
    <w:rsid w:val="004A6785"/>
    <w:rsid w:val="004C4451"/>
    <w:rsid w:val="004F151F"/>
    <w:rsid w:val="00506328"/>
    <w:rsid w:val="0051730E"/>
    <w:rsid w:val="00543138"/>
    <w:rsid w:val="0055394E"/>
    <w:rsid w:val="00557AED"/>
    <w:rsid w:val="005603F1"/>
    <w:rsid w:val="005631AA"/>
    <w:rsid w:val="005A3804"/>
    <w:rsid w:val="005A587B"/>
    <w:rsid w:val="005B786E"/>
    <w:rsid w:val="005C55AC"/>
    <w:rsid w:val="005C61EE"/>
    <w:rsid w:val="006048B3"/>
    <w:rsid w:val="00624AAE"/>
    <w:rsid w:val="00650302"/>
    <w:rsid w:val="00657532"/>
    <w:rsid w:val="006615E6"/>
    <w:rsid w:val="006B01DF"/>
    <w:rsid w:val="0070678E"/>
    <w:rsid w:val="00706D44"/>
    <w:rsid w:val="007351F9"/>
    <w:rsid w:val="0074762B"/>
    <w:rsid w:val="00766065"/>
    <w:rsid w:val="00787CA8"/>
    <w:rsid w:val="00795FC9"/>
    <w:rsid w:val="007A6D29"/>
    <w:rsid w:val="007F1945"/>
    <w:rsid w:val="00804441"/>
    <w:rsid w:val="00831247"/>
    <w:rsid w:val="00833F94"/>
    <w:rsid w:val="00860382"/>
    <w:rsid w:val="00860D1C"/>
    <w:rsid w:val="0087222F"/>
    <w:rsid w:val="00877A37"/>
    <w:rsid w:val="008D03B9"/>
    <w:rsid w:val="008D08E5"/>
    <w:rsid w:val="008E6E82"/>
    <w:rsid w:val="008E7F02"/>
    <w:rsid w:val="0092528A"/>
    <w:rsid w:val="009300BF"/>
    <w:rsid w:val="00930A83"/>
    <w:rsid w:val="00934005"/>
    <w:rsid w:val="009558F7"/>
    <w:rsid w:val="0096569E"/>
    <w:rsid w:val="00974F82"/>
    <w:rsid w:val="009C6615"/>
    <w:rsid w:val="009E3E3A"/>
    <w:rsid w:val="009E61A7"/>
    <w:rsid w:val="009F487E"/>
    <w:rsid w:val="00A030C2"/>
    <w:rsid w:val="00A20423"/>
    <w:rsid w:val="00A22E86"/>
    <w:rsid w:val="00A2331A"/>
    <w:rsid w:val="00A37EAA"/>
    <w:rsid w:val="00A569DB"/>
    <w:rsid w:val="00A60C61"/>
    <w:rsid w:val="00A747F7"/>
    <w:rsid w:val="00A838C8"/>
    <w:rsid w:val="00A9022E"/>
    <w:rsid w:val="00A93942"/>
    <w:rsid w:val="00AD27B1"/>
    <w:rsid w:val="00AF6353"/>
    <w:rsid w:val="00AF79EB"/>
    <w:rsid w:val="00B20EF1"/>
    <w:rsid w:val="00B4375D"/>
    <w:rsid w:val="00B51E49"/>
    <w:rsid w:val="00B610F3"/>
    <w:rsid w:val="00B651A1"/>
    <w:rsid w:val="00B7440E"/>
    <w:rsid w:val="00B7680C"/>
    <w:rsid w:val="00B77681"/>
    <w:rsid w:val="00B91D2A"/>
    <w:rsid w:val="00BA1365"/>
    <w:rsid w:val="00BA7A68"/>
    <w:rsid w:val="00BE4545"/>
    <w:rsid w:val="00BE7C28"/>
    <w:rsid w:val="00C14435"/>
    <w:rsid w:val="00C305D2"/>
    <w:rsid w:val="00C33123"/>
    <w:rsid w:val="00C3568B"/>
    <w:rsid w:val="00C5387C"/>
    <w:rsid w:val="00C60EB3"/>
    <w:rsid w:val="00C702DD"/>
    <w:rsid w:val="00C72962"/>
    <w:rsid w:val="00C7356E"/>
    <w:rsid w:val="00C924CA"/>
    <w:rsid w:val="00C96445"/>
    <w:rsid w:val="00CC1E65"/>
    <w:rsid w:val="00CD4790"/>
    <w:rsid w:val="00CD65D2"/>
    <w:rsid w:val="00D10E56"/>
    <w:rsid w:val="00D17AF5"/>
    <w:rsid w:val="00D253EF"/>
    <w:rsid w:val="00D53A85"/>
    <w:rsid w:val="00D640C6"/>
    <w:rsid w:val="00D67467"/>
    <w:rsid w:val="00DB0241"/>
    <w:rsid w:val="00DE3CC4"/>
    <w:rsid w:val="00DE538A"/>
    <w:rsid w:val="00DF0502"/>
    <w:rsid w:val="00E02CC3"/>
    <w:rsid w:val="00E035FF"/>
    <w:rsid w:val="00E240F4"/>
    <w:rsid w:val="00E63746"/>
    <w:rsid w:val="00E70E4C"/>
    <w:rsid w:val="00E81A7F"/>
    <w:rsid w:val="00E95EAD"/>
    <w:rsid w:val="00E95ECC"/>
    <w:rsid w:val="00EA138D"/>
    <w:rsid w:val="00EA6D54"/>
    <w:rsid w:val="00ED012F"/>
    <w:rsid w:val="00ED1106"/>
    <w:rsid w:val="00ED43CA"/>
    <w:rsid w:val="00EF3EFB"/>
    <w:rsid w:val="00EF57A6"/>
    <w:rsid w:val="00F0018C"/>
    <w:rsid w:val="00F0268E"/>
    <w:rsid w:val="00F36927"/>
    <w:rsid w:val="00F417AE"/>
    <w:rsid w:val="00F643BE"/>
    <w:rsid w:val="00F66D79"/>
    <w:rsid w:val="00F7326B"/>
    <w:rsid w:val="00F75434"/>
    <w:rsid w:val="00FA0C57"/>
    <w:rsid w:val="00FA6F43"/>
    <w:rsid w:val="00FD334E"/>
    <w:rsid w:val="00FD57A4"/>
    <w:rsid w:val="00FD6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3F7A0C04"/>
  <w15:docId w15:val="{1E0961C4-9A34-43C2-B482-53CB65CA8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06328"/>
    <w:pPr>
      <w:tabs>
        <w:tab w:val="left" w:pos="567"/>
      </w:tabs>
      <w:spacing w:after="0" w:line="260" w:lineRule="exact"/>
    </w:pPr>
    <w:rPr>
      <w:rFonts w:ascii="Times New Roman" w:eastAsia="Times New Roman" w:hAnsi="Times New Roman" w:cs="Times New Roman"/>
      <w:lang w:val="en-GB"/>
    </w:rPr>
  </w:style>
  <w:style w:type="paragraph" w:styleId="Cmsor1">
    <w:name w:val="heading 1"/>
    <w:basedOn w:val="Norml"/>
    <w:link w:val="Cmsor1Char"/>
    <w:uiPriority w:val="1"/>
    <w:qFormat/>
    <w:rsid w:val="00BE7C28"/>
    <w:pPr>
      <w:widowControl w:val="0"/>
      <w:tabs>
        <w:tab w:val="clear" w:pos="567"/>
      </w:tabs>
      <w:spacing w:line="240" w:lineRule="auto"/>
      <w:ind w:left="117"/>
      <w:outlineLvl w:val="0"/>
    </w:pPr>
    <w:rPr>
      <w:b/>
      <w:bCs/>
      <w:lang w:val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06328"/>
    <w:pPr>
      <w:spacing w:after="0" w:line="240" w:lineRule="auto"/>
    </w:pPr>
    <w:rPr>
      <w:rFonts w:ascii="Times New Roman" w:eastAsia="Calibri" w:hAnsi="Times New Roman" w:cs="Times New Roman"/>
    </w:rPr>
  </w:style>
  <w:style w:type="paragraph" w:styleId="Listaszerbekezds">
    <w:name w:val="List Paragraph"/>
    <w:basedOn w:val="Norml"/>
    <w:uiPriority w:val="34"/>
    <w:qFormat/>
    <w:rsid w:val="00506328"/>
    <w:pPr>
      <w:widowControl w:val="0"/>
      <w:tabs>
        <w:tab w:val="clear" w:pos="567"/>
      </w:tabs>
      <w:spacing w:after="200" w:line="276" w:lineRule="auto"/>
      <w:ind w:left="720"/>
      <w:contextualSpacing/>
    </w:pPr>
    <w:rPr>
      <w:rFonts w:ascii="Calibri" w:eastAsia="Calibri" w:hAnsi="Calibri"/>
      <w:lang w:val="en-US"/>
    </w:rPr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506328"/>
    <w:pPr>
      <w:tabs>
        <w:tab w:val="center" w:pos="4536"/>
        <w:tab w:val="right" w:pos="8306"/>
      </w:tabs>
    </w:pPr>
    <w:rPr>
      <w:lang w:eastAsia="hu-HU"/>
    </w:rPr>
  </w:style>
  <w:style w:type="character" w:customStyle="1" w:styleId="llbChar">
    <w:name w:val="Élőláb Char"/>
    <w:basedOn w:val="Bekezdsalapbettpusa"/>
    <w:uiPriority w:val="99"/>
    <w:semiHidden/>
    <w:rsid w:val="00506328"/>
    <w:rPr>
      <w:rFonts w:ascii="Times New Roman" w:eastAsia="Times New Roman" w:hAnsi="Times New Roman" w:cs="Times New Roman"/>
      <w:lang w:val="en-GB"/>
    </w:rPr>
  </w:style>
  <w:style w:type="character" w:styleId="Hiperhivatkozs">
    <w:name w:val="Hyperlink"/>
    <w:aliases w:val="Élőláb Char1,Footer Char1 Char,Footer Char2 Char Char,Footer Char1 Char Char Char,Élőláb Char Char Char Char Char,Footer Char1 Char Char Char Char1 Char,Footer Char2 Char Char1 Char Char Char Char"/>
    <w:link w:val="llb"/>
    <w:uiPriority w:val="99"/>
    <w:rsid w:val="00506328"/>
    <w:rPr>
      <w:rFonts w:ascii="Times New Roman" w:eastAsia="Times New Roman" w:hAnsi="Times New Roman" w:cs="Times New Roman"/>
      <w:lang w:val="en-GB" w:eastAsia="hu-HU"/>
    </w:rPr>
  </w:style>
  <w:style w:type="paragraph" w:styleId="lfej">
    <w:name w:val="header"/>
    <w:basedOn w:val="Norml"/>
    <w:link w:val="lfejChar"/>
    <w:uiPriority w:val="99"/>
    <w:unhideWhenUsed/>
    <w:rsid w:val="0050632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06328"/>
    <w:rPr>
      <w:rFonts w:ascii="Times New Roman" w:eastAsia="Times New Roman" w:hAnsi="Times New Roman" w:cs="Times New Roman"/>
      <w:lang w:val="en-GB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E7C2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E7C28"/>
    <w:rPr>
      <w:rFonts w:ascii="Segoe UI" w:eastAsia="Times New Roman" w:hAnsi="Segoe UI" w:cs="Segoe UI"/>
      <w:sz w:val="18"/>
      <w:szCs w:val="18"/>
      <w:lang w:val="en-GB"/>
    </w:rPr>
  </w:style>
  <w:style w:type="character" w:customStyle="1" w:styleId="Cmsor1Char">
    <w:name w:val="Címsor 1 Char"/>
    <w:basedOn w:val="Bekezdsalapbettpusa"/>
    <w:link w:val="Cmsor1"/>
    <w:uiPriority w:val="1"/>
    <w:rsid w:val="00BE7C28"/>
    <w:rPr>
      <w:rFonts w:ascii="Times New Roman" w:eastAsia="Times New Roman" w:hAnsi="Times New Roman" w:cs="Times New Roman"/>
      <w:b/>
      <w:bCs/>
      <w:lang w:val="en-US"/>
    </w:rPr>
  </w:style>
  <w:style w:type="table" w:styleId="Rcsostblzat">
    <w:name w:val="Table Grid"/>
    <w:basedOn w:val="Normltblzat"/>
    <w:uiPriority w:val="39"/>
    <w:rsid w:val="004C4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57532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character" w:styleId="Mrltotthiperhivatkozs">
    <w:name w:val="FollowedHyperlink"/>
    <w:basedOn w:val="Bekezdsalapbettpusa"/>
    <w:uiPriority w:val="99"/>
    <w:semiHidden/>
    <w:unhideWhenUsed/>
    <w:rsid w:val="00BA7A68"/>
    <w:rPr>
      <w:color w:val="954F72" w:themeColor="followedHyperlink"/>
      <w:u w:val="single"/>
    </w:rPr>
  </w:style>
  <w:style w:type="paragraph" w:styleId="NormlWeb">
    <w:name w:val="Normal (Web)"/>
    <w:basedOn w:val="Norml"/>
    <w:uiPriority w:val="99"/>
    <w:semiHidden/>
    <w:unhideWhenUsed/>
    <w:rsid w:val="00082A06"/>
    <w:pPr>
      <w:tabs>
        <w:tab w:val="clear" w:pos="567"/>
      </w:tabs>
      <w:spacing w:line="240" w:lineRule="auto"/>
    </w:pPr>
    <w:rPr>
      <w:rFonts w:eastAsiaTheme="minorHAnsi"/>
      <w:sz w:val="24"/>
      <w:szCs w:val="24"/>
      <w:lang w:val="hu-HU" w:eastAsia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4617E9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4617E9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4617E9"/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4617E9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4617E9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paragraph" w:styleId="Vltozat">
    <w:name w:val="Revision"/>
    <w:hidden/>
    <w:uiPriority w:val="99"/>
    <w:semiHidden/>
    <w:rsid w:val="00133D1E"/>
    <w:pPr>
      <w:spacing w:after="0" w:line="240" w:lineRule="auto"/>
    </w:pPr>
    <w:rPr>
      <w:rFonts w:ascii="Times New Roman" w:eastAsia="Times New Roman" w:hAnsi="Times New Roman" w:cs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662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34890F-3AF2-4F7B-BF7C-0DCD3710F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8</Pages>
  <Words>2998</Words>
  <Characters>20687</Characters>
  <Application>Microsoft Office Word</Application>
  <DocSecurity>0</DocSecurity>
  <Lines>172</Lines>
  <Paragraphs>47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TEVA</Company>
  <LinksUpToDate>false</LinksUpToDate>
  <CharactersWithSpaces>23638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V022</dc:creator>
  <cp:lastModifiedBy>HU OGYI 8.2</cp:lastModifiedBy>
  <cp:revision>6</cp:revision>
  <dcterms:created xsi:type="dcterms:W3CDTF">2023-12-19T13:10:00Z</dcterms:created>
  <dcterms:modified xsi:type="dcterms:W3CDTF">2024-01-29T10:34:00Z</dcterms:modified>
</cp:coreProperties>
</file>