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96DA5" w14:textId="77777777" w:rsidR="00821479" w:rsidRPr="008865A3" w:rsidRDefault="00821479" w:rsidP="00821479">
      <w:pPr>
        <w:spacing w:after="0" w:line="240" w:lineRule="auto"/>
        <w:jc w:val="center"/>
        <w:outlineLvl w:val="0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b/>
          <w:noProof/>
          <w:snapToGrid w:val="0"/>
          <w:lang w:eastAsia="zh-CN"/>
        </w:rPr>
        <w:t>Betegtájékoztató: Információk a</w:t>
      </w:r>
      <w:r w:rsidRPr="008865A3">
        <w:rPr>
          <w:rFonts w:ascii="Times New Roman" w:eastAsia="Times New Roman" w:hAnsi="Times New Roman" w:cs="Times New Roman"/>
          <w:b/>
        </w:rPr>
        <w:t xml:space="preserve"> felhasználó</w:t>
      </w:r>
      <w:r w:rsidRPr="008865A3">
        <w:rPr>
          <w:rFonts w:ascii="Times New Roman" w:eastAsia="SimSun" w:hAnsi="Times New Roman" w:cs="Times New Roman"/>
          <w:b/>
          <w:noProof/>
          <w:snapToGrid w:val="0"/>
          <w:lang w:eastAsia="zh-CN"/>
        </w:rPr>
        <w:t xml:space="preserve"> számára</w:t>
      </w:r>
    </w:p>
    <w:p w14:paraId="6AA04B33" w14:textId="77777777" w:rsidR="00821479" w:rsidRPr="008865A3" w:rsidRDefault="00821479" w:rsidP="008214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2271D1D3" w14:textId="77777777" w:rsidR="00821479" w:rsidRPr="008865A3" w:rsidRDefault="00821479" w:rsidP="008214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865A3">
        <w:rPr>
          <w:rFonts w:ascii="Times New Roman" w:eastAsia="Times New Roman" w:hAnsi="Times New Roman" w:cs="Times New Roman"/>
          <w:b/>
        </w:rPr>
        <w:t>Olopatadine UNIMED PHARMA 1 mg/ml oldatos szemcsepp</w:t>
      </w:r>
    </w:p>
    <w:p w14:paraId="038B4D85" w14:textId="77777777" w:rsidR="00821479" w:rsidRPr="008865A3" w:rsidRDefault="00821479" w:rsidP="008214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12298DD5" w14:textId="77777777" w:rsidR="00821479" w:rsidRPr="008865A3" w:rsidRDefault="00821479" w:rsidP="008214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olopatadin</w:t>
      </w:r>
    </w:p>
    <w:p w14:paraId="3EA6662D" w14:textId="77777777" w:rsidR="00821479" w:rsidRPr="008865A3" w:rsidRDefault="00821479" w:rsidP="008214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10AAA67D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865A3">
        <w:rPr>
          <w:rFonts w:ascii="Times New Roman" w:eastAsia="Times New Roman" w:hAnsi="Times New Roman" w:cs="Times New Roman"/>
          <w:b/>
        </w:rPr>
        <w:t>Mielőtt elkezdi alkalmazni ezt a gyógyszert, olvassa el figyelmesen az alábbi betegtájékoztatót, mert az Ön számára fontos információkat tartalmaz.</w:t>
      </w:r>
    </w:p>
    <w:p w14:paraId="7DC1D097" w14:textId="77777777" w:rsidR="00821479" w:rsidRPr="008865A3" w:rsidRDefault="00821479" w:rsidP="004A41B8">
      <w:pPr>
        <w:numPr>
          <w:ilvl w:val="0"/>
          <w:numId w:val="1"/>
        </w:numPr>
        <w:tabs>
          <w:tab w:val="clear" w:pos="360"/>
          <w:tab w:val="num" w:pos="567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snapToGrid w:val="0"/>
          <w:lang w:eastAsia="zh-CN"/>
        </w:rPr>
        <w:t xml:space="preserve">Tartsa meg a betegtájékoztatót, mert a benne szereplő információkra a </w:t>
      </w:r>
      <w:r w:rsidRPr="008865A3">
        <w:rPr>
          <w:rFonts w:ascii="Times New Roman" w:eastAsia="SimSun" w:hAnsi="Times New Roman" w:cs="Times New Roman"/>
          <w:noProof/>
          <w:snapToGrid w:val="0"/>
          <w:lang w:eastAsia="zh-CN"/>
        </w:rPr>
        <w:t>későbbiekben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t xml:space="preserve"> is szüksége lehet.</w:t>
      </w:r>
    </w:p>
    <w:p w14:paraId="0F6C2021" w14:textId="77777777" w:rsidR="00821479" w:rsidRPr="008865A3" w:rsidRDefault="00821479" w:rsidP="004A41B8">
      <w:pPr>
        <w:numPr>
          <w:ilvl w:val="0"/>
          <w:numId w:val="2"/>
        </w:numPr>
        <w:tabs>
          <w:tab w:val="clear" w:pos="360"/>
          <w:tab w:val="num" w:pos="567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snapToGrid w:val="0"/>
          <w:lang w:eastAsia="zh-CN"/>
        </w:rPr>
        <w:t xml:space="preserve">További kérdéseivel forduljon </w:t>
      </w:r>
      <w:r w:rsidRPr="008865A3">
        <w:rPr>
          <w:rFonts w:ascii="Times New Roman" w:eastAsia="SimSun" w:hAnsi="Times New Roman" w:cs="Times New Roman"/>
          <w:noProof/>
          <w:snapToGrid w:val="0"/>
          <w:lang w:eastAsia="zh-CN"/>
        </w:rPr>
        <w:t xml:space="preserve">kezelőorvosához 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t>vagy gyógyszerészéhez.</w:t>
      </w:r>
    </w:p>
    <w:p w14:paraId="42193B6D" w14:textId="77777777" w:rsidR="00821479" w:rsidRPr="008865A3" w:rsidRDefault="00821479" w:rsidP="004A41B8">
      <w:p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snapToGrid w:val="0"/>
          <w:lang w:eastAsia="zh-CN"/>
        </w:rPr>
        <w:t>-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tab/>
        <w:t>Ezt a gyógyszert az orvos</w:t>
      </w:r>
      <w:r w:rsidRPr="008865A3">
        <w:rPr>
          <w:rFonts w:ascii="Times New Roman" w:eastAsia="SimSun" w:hAnsi="Times New Roman" w:cs="Times New Roman"/>
          <w:noProof/>
          <w:snapToGrid w:val="0"/>
          <w:lang w:eastAsia="zh-CN"/>
        </w:rPr>
        <w:t xml:space="preserve"> kizárólag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t xml:space="preserve"> Önnek írta fel. Ne adja át a készítményt másnak, mert számára ártalmas lehet még abban az esetben is, ha </w:t>
      </w:r>
      <w:r w:rsidRPr="008865A3">
        <w:rPr>
          <w:rFonts w:ascii="Times New Roman" w:eastAsia="SimSun" w:hAnsi="Times New Roman" w:cs="Times New Roman"/>
          <w:noProof/>
          <w:snapToGrid w:val="0"/>
          <w:lang w:eastAsia="zh-CN"/>
        </w:rPr>
        <w:t xml:space="preserve">a betegsége 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t>tünetei az Önéhez hasonlóak.</w:t>
      </w:r>
    </w:p>
    <w:p w14:paraId="5D09893B" w14:textId="77777777" w:rsidR="00821479" w:rsidRPr="008865A3" w:rsidRDefault="00821479" w:rsidP="004A41B8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snapToGrid w:val="0"/>
          <w:lang w:eastAsia="zh-CN"/>
        </w:rPr>
        <w:t xml:space="preserve">Ha </w:t>
      </w:r>
      <w:r w:rsidRPr="008865A3">
        <w:rPr>
          <w:rFonts w:ascii="Times New Roman" w:eastAsia="SimSun" w:hAnsi="Times New Roman" w:cs="Times New Roman"/>
          <w:noProof/>
          <w:snapToGrid w:val="0"/>
          <w:lang w:eastAsia="zh-CN"/>
        </w:rPr>
        <w:t>Önnél bármilyen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t xml:space="preserve"> mellékhatás </w:t>
      </w:r>
      <w:r w:rsidRPr="008865A3">
        <w:rPr>
          <w:rFonts w:ascii="Times New Roman" w:eastAsia="SimSun" w:hAnsi="Times New Roman" w:cs="Times New Roman"/>
          <w:noProof/>
          <w:snapToGrid w:val="0"/>
          <w:lang w:eastAsia="zh-CN"/>
        </w:rPr>
        <w:t>jelentkezik, tájékoztassa erről kezelőorvosát vagy gyógyszerészét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t>.</w:t>
      </w:r>
      <w:r w:rsidRPr="008865A3">
        <w:rPr>
          <w:rFonts w:ascii="Times New Roman" w:eastAsia="SimSun" w:hAnsi="Times New Roman" w:cs="Times New Roman"/>
          <w:noProof/>
          <w:snapToGrid w:val="0"/>
          <w:lang w:eastAsia="zh-CN"/>
        </w:rPr>
        <w:t xml:space="preserve"> Ez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t xml:space="preserve"> a betegtájékoztatóban </w:t>
      </w:r>
      <w:r w:rsidRPr="008865A3">
        <w:rPr>
          <w:rFonts w:ascii="Times New Roman" w:eastAsia="SimSun" w:hAnsi="Times New Roman" w:cs="Times New Roman"/>
          <w:noProof/>
          <w:snapToGrid w:val="0"/>
          <w:lang w:eastAsia="zh-CN"/>
        </w:rPr>
        <w:t>fel nem sorolt bármilyen lehetséges mellékhatásra is vonatkozik.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t xml:space="preserve"> Lásd 4. pont.</w:t>
      </w:r>
    </w:p>
    <w:p w14:paraId="51E284F5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7A1393C0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865A3">
        <w:rPr>
          <w:rFonts w:ascii="Times New Roman" w:eastAsia="Times New Roman" w:hAnsi="Times New Roman" w:cs="Times New Roman"/>
          <w:b/>
        </w:rPr>
        <w:t>A betegtájékoztató tartalma:</w:t>
      </w:r>
    </w:p>
    <w:p w14:paraId="5C182A67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261FA2C9" w14:textId="77777777" w:rsidR="00821479" w:rsidRPr="008865A3" w:rsidRDefault="00821479" w:rsidP="004A41B8">
      <w:pPr>
        <w:tabs>
          <w:tab w:val="num" w:pos="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snapToGrid w:val="0"/>
          <w:lang w:eastAsia="zh-CN"/>
        </w:rPr>
        <w:t>1.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tab/>
        <w:t>Milyen típusú gyógyszer az Olopatadine UNIMED PHARMA 1 mg/ml oldatos szemcsepp (a továbbiakban Olopatadine UNIMED PHARMA) és milyen betegségek esetén alkalmazható?</w:t>
      </w:r>
    </w:p>
    <w:p w14:paraId="26B4CC0B" w14:textId="77777777" w:rsidR="00821479" w:rsidRPr="008865A3" w:rsidRDefault="00821479" w:rsidP="004A41B8">
      <w:pPr>
        <w:tabs>
          <w:tab w:val="num" w:pos="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snapToGrid w:val="0"/>
          <w:lang w:eastAsia="zh-CN"/>
        </w:rPr>
        <w:t>2.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tab/>
        <w:t>Tudnivalók az Olopatadine UNIMED PHARMA alkalmazása előtt</w:t>
      </w:r>
    </w:p>
    <w:p w14:paraId="01047F5E" w14:textId="77777777" w:rsidR="00821479" w:rsidRPr="008865A3" w:rsidRDefault="00821479" w:rsidP="004A41B8">
      <w:pPr>
        <w:tabs>
          <w:tab w:val="num" w:pos="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snapToGrid w:val="0"/>
          <w:lang w:eastAsia="zh-CN"/>
        </w:rPr>
        <w:t>3.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tab/>
        <w:t>Hogyan kell alkalmazni az Olopatadine UNIMED PHARMA-t?</w:t>
      </w:r>
    </w:p>
    <w:p w14:paraId="2496E38F" w14:textId="77777777" w:rsidR="00821479" w:rsidRPr="008865A3" w:rsidRDefault="00821479" w:rsidP="004A41B8">
      <w:pPr>
        <w:tabs>
          <w:tab w:val="num" w:pos="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snapToGrid w:val="0"/>
          <w:lang w:eastAsia="zh-CN"/>
        </w:rPr>
        <w:t>4.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tab/>
        <w:t>Lehetséges mellékhatások</w:t>
      </w:r>
    </w:p>
    <w:p w14:paraId="4BA4B772" w14:textId="77777777" w:rsidR="00821479" w:rsidRPr="008865A3" w:rsidRDefault="00821479" w:rsidP="004A41B8">
      <w:pPr>
        <w:tabs>
          <w:tab w:val="num" w:pos="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snapToGrid w:val="0"/>
          <w:lang w:eastAsia="zh-CN"/>
        </w:rPr>
        <w:t>5.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tab/>
        <w:t>Hogyan kell az Olopatadine UNIMED PHARMA-t tárolni?</w:t>
      </w:r>
    </w:p>
    <w:p w14:paraId="091E753C" w14:textId="77777777" w:rsidR="00821479" w:rsidRPr="008865A3" w:rsidRDefault="00821479" w:rsidP="004A41B8">
      <w:pPr>
        <w:tabs>
          <w:tab w:val="num" w:pos="0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snapToGrid w:val="0"/>
          <w:lang w:eastAsia="zh-CN"/>
        </w:rPr>
        <w:t>6.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tab/>
        <w:t>A csomagolás tartalma és egyéb információk</w:t>
      </w:r>
    </w:p>
    <w:p w14:paraId="70842E4C" w14:textId="77777777" w:rsidR="00821479" w:rsidRPr="008865A3" w:rsidRDefault="00821479" w:rsidP="004A41B8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</w:p>
    <w:p w14:paraId="19F11FF5" w14:textId="77777777" w:rsidR="00821479" w:rsidRPr="008865A3" w:rsidRDefault="00821479" w:rsidP="004A41B8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</w:p>
    <w:p w14:paraId="5263C7B4" w14:textId="77777777" w:rsidR="00821479" w:rsidRPr="008865A3" w:rsidRDefault="00821479" w:rsidP="004A41B8">
      <w:pPr>
        <w:keepNext/>
        <w:spacing w:after="0" w:line="240" w:lineRule="auto"/>
        <w:ind w:left="570" w:hanging="570"/>
        <w:rPr>
          <w:rFonts w:ascii="Times New Roman" w:eastAsia="SimSun" w:hAnsi="Times New Roman" w:cs="Times New Roman"/>
          <w:b/>
          <w:noProof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b/>
          <w:noProof/>
          <w:snapToGrid w:val="0"/>
          <w:lang w:eastAsia="zh-CN"/>
        </w:rPr>
        <w:t>1.</w:t>
      </w:r>
      <w:r w:rsidRPr="008865A3">
        <w:rPr>
          <w:rFonts w:ascii="Times New Roman" w:eastAsia="SimSun" w:hAnsi="Times New Roman" w:cs="Times New Roman"/>
          <w:b/>
          <w:noProof/>
          <w:snapToGrid w:val="0"/>
          <w:lang w:eastAsia="zh-CN"/>
        </w:rPr>
        <w:tab/>
        <w:t>Milyen típusú gyógyszer az Olopatadine UNIMED PHARMA és milyen betegségek esetén alkalmazható?</w:t>
      </w:r>
    </w:p>
    <w:p w14:paraId="58F12C17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ind w:firstLine="142"/>
        <w:rPr>
          <w:rFonts w:ascii="Times New Roman" w:eastAsia="Times New Roman" w:hAnsi="Times New Roman" w:cs="Times New Roman"/>
        </w:rPr>
      </w:pPr>
    </w:p>
    <w:p w14:paraId="3735572E" w14:textId="604850A2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865A3">
        <w:rPr>
          <w:rFonts w:ascii="Times New Roman" w:eastAsia="Times New Roman" w:hAnsi="Times New Roman" w:cs="Times New Roman"/>
          <w:b/>
        </w:rPr>
        <w:t>Az Olopatadine UNIMED PHARMA a szezonális allergiás kötőhártya-gyulladás (</w:t>
      </w:r>
      <w:r w:rsidR="00B11F48" w:rsidRPr="008865A3">
        <w:rPr>
          <w:rFonts w:ascii="Times New Roman" w:eastAsia="Times New Roman" w:hAnsi="Times New Roman" w:cs="Times New Roman"/>
          <w:b/>
        </w:rPr>
        <w:t>k</w:t>
      </w:r>
      <w:r w:rsidRPr="008865A3">
        <w:rPr>
          <w:rFonts w:ascii="Times New Roman" w:eastAsia="Times New Roman" w:hAnsi="Times New Roman" w:cs="Times New Roman"/>
          <w:b/>
        </w:rPr>
        <w:t>onjun</w:t>
      </w:r>
      <w:r w:rsidR="00B11F48" w:rsidRPr="008865A3">
        <w:rPr>
          <w:rFonts w:ascii="Times New Roman" w:eastAsia="Times New Roman" w:hAnsi="Times New Roman" w:cs="Times New Roman"/>
          <w:b/>
        </w:rPr>
        <w:t>k</w:t>
      </w:r>
      <w:r w:rsidRPr="008865A3">
        <w:rPr>
          <w:rFonts w:ascii="Times New Roman" w:eastAsia="Times New Roman" w:hAnsi="Times New Roman" w:cs="Times New Roman"/>
          <w:b/>
        </w:rPr>
        <w:t>tivitis</w:t>
      </w:r>
      <w:r w:rsidR="00B11F48" w:rsidRPr="008865A3">
        <w:rPr>
          <w:rFonts w:ascii="Times New Roman" w:eastAsia="Times New Roman" w:hAnsi="Times New Roman" w:cs="Times New Roman"/>
          <w:b/>
        </w:rPr>
        <w:t>z</w:t>
      </w:r>
      <w:r w:rsidRPr="008865A3">
        <w:rPr>
          <w:rFonts w:ascii="Times New Roman" w:eastAsia="Times New Roman" w:hAnsi="Times New Roman" w:cs="Times New Roman"/>
          <w:b/>
        </w:rPr>
        <w:t>) jeleinek és tüneteinek kezelésére szolgál.</w:t>
      </w:r>
    </w:p>
    <w:p w14:paraId="145E5DF9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0347E045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Allergiás kötőhártya-gyulladás.</w:t>
      </w:r>
      <w:r w:rsidRPr="008865A3">
        <w:rPr>
          <w:rFonts w:ascii="Times New Roman" w:eastAsia="Times New Roman" w:hAnsi="Times New Roman" w:cs="Times New Roman"/>
        </w:rPr>
        <w:t xml:space="preserve"> Egyes anyagok (allergének), mint a pollen, házipor vagy állatszőr, allergiás reakciókat okozhatnak, amelyek szemviszketést, kötőhártya-gyulladást, illetve a szem duzzanatát eredményezik.</w:t>
      </w:r>
    </w:p>
    <w:p w14:paraId="77735D20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1FC89F52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Az Olopatadine UNIMED PHARMA</w:t>
      </w:r>
      <w:r w:rsidRPr="008865A3">
        <w:rPr>
          <w:rFonts w:ascii="Times New Roman" w:eastAsia="Times New Roman" w:hAnsi="Times New Roman" w:cs="Times New Roman"/>
          <w:b/>
        </w:rPr>
        <w:t xml:space="preserve"> </w:t>
      </w:r>
      <w:r w:rsidRPr="008865A3">
        <w:rPr>
          <w:rFonts w:ascii="Times New Roman" w:eastAsia="Times New Roman" w:hAnsi="Times New Roman" w:cs="Times New Roman"/>
        </w:rPr>
        <w:t>a szem allergiás betegségeinek kezelésére szolgáló gyógyszer</w:t>
      </w:r>
      <w:r w:rsidRPr="008865A3">
        <w:rPr>
          <w:rFonts w:ascii="Times New Roman" w:eastAsia="SimSun" w:hAnsi="Times New Roman" w:cs="Times New Roman"/>
          <w:noProof/>
          <w:snapToGrid w:val="0"/>
          <w:lang w:eastAsia="zh-CN"/>
        </w:rPr>
        <w:t xml:space="preserve">, amely </w:t>
      </w:r>
      <w:r w:rsidRPr="008865A3">
        <w:rPr>
          <w:rFonts w:ascii="Times New Roman" w:eastAsia="Times New Roman" w:hAnsi="Times New Roman" w:cs="Times New Roman"/>
        </w:rPr>
        <w:t>az allergiás reakció erősségének csökkentése révén működik.</w:t>
      </w:r>
    </w:p>
    <w:p w14:paraId="6E94DF95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60524C51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Az Olopatadine UNIMED PHARMA felnőttek, valamint 3 éves és annál idősebb gyermekek és serdülők számára javallott.</w:t>
      </w:r>
    </w:p>
    <w:p w14:paraId="50469C90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3FF111AF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Az Olopatadine UNIMED PHARMA szemcsepp steril oldat, amely nem tartalmaz tartósítószert.</w:t>
      </w:r>
    </w:p>
    <w:p w14:paraId="1E404A75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237522DA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FC6CF73" w14:textId="77777777" w:rsidR="00821479" w:rsidRPr="008865A3" w:rsidRDefault="00821479" w:rsidP="004A41B8">
      <w:pPr>
        <w:keepNext/>
        <w:spacing w:after="0" w:line="240" w:lineRule="auto"/>
        <w:ind w:left="570" w:hanging="570"/>
        <w:rPr>
          <w:rFonts w:ascii="Times New Roman" w:eastAsia="SimSun" w:hAnsi="Times New Roman" w:cs="Times New Roman"/>
          <w:b/>
          <w:noProof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b/>
          <w:noProof/>
          <w:snapToGrid w:val="0"/>
          <w:lang w:eastAsia="zh-CN"/>
        </w:rPr>
        <w:t>2.</w:t>
      </w:r>
      <w:r w:rsidRPr="008865A3">
        <w:rPr>
          <w:rFonts w:ascii="Times New Roman" w:eastAsia="SimSun" w:hAnsi="Times New Roman" w:cs="Times New Roman"/>
          <w:b/>
          <w:noProof/>
          <w:snapToGrid w:val="0"/>
          <w:lang w:eastAsia="zh-CN"/>
        </w:rPr>
        <w:tab/>
        <w:t>Tudnivalók az Olopatadine UNIMED PHARMA alkalmazása előtt</w:t>
      </w:r>
    </w:p>
    <w:p w14:paraId="691148D7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72446AE" w14:textId="77777777" w:rsidR="00821479" w:rsidRPr="008865A3" w:rsidRDefault="00821479" w:rsidP="004A41B8">
      <w:pPr>
        <w:keepNext/>
        <w:tabs>
          <w:tab w:val="left" w:pos="978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Ne alkalmazza az Olopatadine UNIMED PHARMA-t</w:t>
      </w:r>
    </w:p>
    <w:p w14:paraId="25B8749A" w14:textId="77777777" w:rsidR="00821479" w:rsidRPr="008865A3" w:rsidRDefault="00821479" w:rsidP="004A41B8">
      <w:pPr>
        <w:numPr>
          <w:ilvl w:val="0"/>
          <w:numId w:val="2"/>
        </w:numPr>
        <w:tabs>
          <w:tab w:val="clear" w:pos="360"/>
          <w:tab w:val="num" w:pos="567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snapToGrid w:val="0"/>
          <w:lang w:eastAsia="zh-CN"/>
        </w:rPr>
        <w:t>ha allergiás az olopatadinra vagy a gyógyszer (6. pontban felsorolt) egyéb összetevőjére.</w:t>
      </w:r>
    </w:p>
    <w:p w14:paraId="305E074C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224AAFCD" w14:textId="77777777" w:rsidR="00821479" w:rsidRPr="008865A3" w:rsidRDefault="00821479" w:rsidP="004A41B8">
      <w:pPr>
        <w:keepNext/>
        <w:tabs>
          <w:tab w:val="left" w:pos="567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Figyelmeztetések és óvintézkedések</w:t>
      </w:r>
    </w:p>
    <w:p w14:paraId="26470000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Az Olopatadine UNIMED PHARMA alkalmazása előtt beszéljen kezelőorvosával vagy gyógyszerészével.</w:t>
      </w:r>
    </w:p>
    <w:p w14:paraId="0CD7C024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4BF2EB23" w14:textId="26E46058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 xml:space="preserve">Beszéljen kezelőorvosával, ha az Olopatadine UNIMED PHARMA alkalmazása alatt szemmel </w:t>
      </w:r>
      <w:r w:rsidRPr="008865A3">
        <w:rPr>
          <w:rFonts w:ascii="Times New Roman" w:eastAsia="Times New Roman" w:hAnsi="Times New Roman" w:cs="Times New Roman"/>
        </w:rPr>
        <w:lastRenderedPageBreak/>
        <w:t>kapcsolatos mellékhatást tapasztal, p</w:t>
      </w:r>
      <w:r w:rsidR="00F51AF9" w:rsidRPr="008865A3">
        <w:rPr>
          <w:rFonts w:ascii="Times New Roman" w:eastAsia="Times New Roman" w:hAnsi="Times New Roman" w:cs="Times New Roman"/>
        </w:rPr>
        <w:t>é</w:t>
      </w:r>
      <w:r w:rsidRPr="008865A3">
        <w:rPr>
          <w:rFonts w:ascii="Times New Roman" w:eastAsia="Times New Roman" w:hAnsi="Times New Roman" w:cs="Times New Roman"/>
        </w:rPr>
        <w:t>l</w:t>
      </w:r>
      <w:r w:rsidR="00F51AF9" w:rsidRPr="008865A3">
        <w:rPr>
          <w:rFonts w:ascii="Times New Roman" w:eastAsia="Times New Roman" w:hAnsi="Times New Roman" w:cs="Times New Roman"/>
        </w:rPr>
        <w:t>dául</w:t>
      </w:r>
      <w:r w:rsidRPr="008865A3">
        <w:rPr>
          <w:rFonts w:ascii="Times New Roman" w:eastAsia="Times New Roman" w:hAnsi="Times New Roman" w:cs="Times New Roman"/>
        </w:rPr>
        <w:t xml:space="preserve"> szemirritáció, szemfájdalom, a szem </w:t>
      </w:r>
      <w:r w:rsidR="00FC7597" w:rsidRPr="008865A3">
        <w:rPr>
          <w:rFonts w:ascii="Times New Roman" w:eastAsia="Times New Roman" w:hAnsi="Times New Roman" w:cs="Times New Roman"/>
        </w:rPr>
        <w:t>ki</w:t>
      </w:r>
      <w:r w:rsidRPr="008865A3">
        <w:rPr>
          <w:rFonts w:ascii="Times New Roman" w:eastAsia="Times New Roman" w:hAnsi="Times New Roman" w:cs="Times New Roman"/>
        </w:rPr>
        <w:t>vörösödése vagy a látás megváltozása, vagy ha állapota rosszabbodik.</w:t>
      </w:r>
    </w:p>
    <w:p w14:paraId="4133712F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6D89FF3F" w14:textId="652EE8F8" w:rsidR="00821479" w:rsidRPr="008865A3" w:rsidRDefault="00821479" w:rsidP="004A41B8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 xml:space="preserve">Ne alkalmazza ezt a készítményt, ha </w:t>
      </w:r>
      <w:r w:rsidR="00D84C02" w:rsidRPr="008865A3">
        <w:rPr>
          <w:rFonts w:ascii="Times New Roman" w:eastAsia="Times New Roman" w:hAnsi="Times New Roman" w:cs="Times New Roman"/>
        </w:rPr>
        <w:t xml:space="preserve">kórtörténetében </w:t>
      </w:r>
      <w:r w:rsidRPr="008865A3">
        <w:rPr>
          <w:rFonts w:ascii="Times New Roman" w:eastAsia="Times New Roman" w:hAnsi="Times New Roman" w:cs="Times New Roman"/>
        </w:rPr>
        <w:t>kontakt ezüstérzékenység sze</w:t>
      </w:r>
      <w:r w:rsidR="00D84C02" w:rsidRPr="008865A3">
        <w:rPr>
          <w:rFonts w:ascii="Times New Roman" w:eastAsia="Times New Roman" w:hAnsi="Times New Roman" w:cs="Times New Roman"/>
        </w:rPr>
        <w:t>repel</w:t>
      </w:r>
      <w:r w:rsidRPr="008865A3">
        <w:rPr>
          <w:rFonts w:ascii="Times New Roman" w:eastAsia="Times New Roman" w:hAnsi="Times New Roman" w:cs="Times New Roman"/>
        </w:rPr>
        <w:t xml:space="preserve">, mivel a kiadagolt </w:t>
      </w:r>
      <w:r w:rsidR="00D84C02" w:rsidRPr="008865A3">
        <w:rPr>
          <w:rFonts w:ascii="Times New Roman" w:eastAsia="Times New Roman" w:hAnsi="Times New Roman" w:cs="Times New Roman"/>
        </w:rPr>
        <w:t>szem</w:t>
      </w:r>
      <w:r w:rsidRPr="008865A3">
        <w:rPr>
          <w:rFonts w:ascii="Times New Roman" w:eastAsia="Times New Roman" w:hAnsi="Times New Roman" w:cs="Times New Roman"/>
        </w:rPr>
        <w:t xml:space="preserve">csepp nyomokban </w:t>
      </w:r>
      <w:r w:rsidR="00D84C02" w:rsidRPr="008865A3">
        <w:rPr>
          <w:rFonts w:ascii="Times New Roman" w:eastAsia="Times New Roman" w:hAnsi="Times New Roman" w:cs="Times New Roman"/>
        </w:rPr>
        <w:t xml:space="preserve">a tartály záróeleméből származó </w:t>
      </w:r>
      <w:r w:rsidRPr="008865A3">
        <w:rPr>
          <w:rFonts w:ascii="Times New Roman" w:eastAsia="Times New Roman" w:hAnsi="Times New Roman" w:cs="Times New Roman"/>
        </w:rPr>
        <w:t>ezüstöt tartalmazhat.</w:t>
      </w:r>
    </w:p>
    <w:p w14:paraId="621218A8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6B48E023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865A3">
        <w:rPr>
          <w:rFonts w:ascii="Times New Roman" w:eastAsia="Times New Roman" w:hAnsi="Times New Roman" w:cs="Times New Roman"/>
          <w:b/>
        </w:rPr>
        <w:t>Kontaktlencsét viselők</w:t>
      </w:r>
    </w:p>
    <w:p w14:paraId="65CB8943" w14:textId="6F95D4BB" w:rsidR="00821479" w:rsidRPr="008865A3" w:rsidRDefault="00821479" w:rsidP="004A41B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Ha kontaktlencsét visel, az Olopatadine UNIMED PHARMA alkalmazása előtt azokat ki kell venni, és az alkalmazást követően legalább 15 percet kell várni, mielőtt visszahelyez</w:t>
      </w:r>
      <w:r w:rsidR="00D84C02" w:rsidRPr="008865A3">
        <w:rPr>
          <w:rFonts w:ascii="Times New Roman" w:eastAsia="Times New Roman" w:hAnsi="Times New Roman" w:cs="Times New Roman"/>
        </w:rPr>
        <w:t>i</w:t>
      </w:r>
      <w:r w:rsidRPr="008865A3">
        <w:rPr>
          <w:rFonts w:ascii="Times New Roman" w:eastAsia="Times New Roman" w:hAnsi="Times New Roman" w:cs="Times New Roman"/>
        </w:rPr>
        <w:t>.</w:t>
      </w:r>
    </w:p>
    <w:p w14:paraId="4C5DB491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41E507BA" w14:textId="77777777" w:rsidR="00821479" w:rsidRPr="008865A3" w:rsidRDefault="00821479" w:rsidP="004A41B8">
      <w:pPr>
        <w:keepNext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865A3">
        <w:rPr>
          <w:rFonts w:ascii="Times New Roman" w:eastAsia="Times New Roman" w:hAnsi="Times New Roman" w:cs="Times New Roman"/>
          <w:b/>
        </w:rPr>
        <w:t>Gyermekek</w:t>
      </w:r>
    </w:p>
    <w:p w14:paraId="0A663760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Ne alkalmazza az Olopatadine UNIMED PHARMA szemcseppet 3 évesnél fiatalabb gyermekeknél, mivel nincsenek olyan adatok, amelyek azt mutatnák, hogy a gyógyszer 3 évesnél fiatalabb gyermekek kezelésére biztonságos és alkalmas.</w:t>
      </w:r>
    </w:p>
    <w:p w14:paraId="0E671853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ind w:hanging="114"/>
        <w:rPr>
          <w:rFonts w:ascii="Times New Roman" w:eastAsia="Times New Roman" w:hAnsi="Times New Roman" w:cs="Times New Roman"/>
        </w:rPr>
      </w:pPr>
    </w:p>
    <w:p w14:paraId="241CCF58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Egyéb gyógyszerek és az Olopatadine UNIMED PHARMA</w:t>
      </w:r>
    </w:p>
    <w:p w14:paraId="004B1660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Feltétlenül tájékoztassa kezelőorvosát vagy gyógyszerészét a jelenleg vagy nemrégiben szedett, valamint szedni tervezett egyéb gyógyszereiről.</w:t>
      </w:r>
    </w:p>
    <w:p w14:paraId="5BA60537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0B22EC7F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Ha más szemcseppet vagy szemkenőcsöt is használ, az egyes gyógyszerek alkalmazása között legalább 5 percet kell várnia. A szemkenőcsöket kell utolsóként alkalmazni.</w:t>
      </w:r>
    </w:p>
    <w:p w14:paraId="55D77A02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46708F92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865A3">
        <w:rPr>
          <w:rFonts w:ascii="Times New Roman" w:eastAsia="Times New Roman" w:hAnsi="Times New Roman" w:cs="Times New Roman"/>
          <w:b/>
        </w:rPr>
        <w:t>Az Olopatadine UNIMED PHARMA egyidejű alkalmazása étellel és itallal</w:t>
      </w:r>
    </w:p>
    <w:p w14:paraId="67409CA4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Mivel ez a gyógyszer egy szemcsepp, az étel- és italfogyasztás az alkalmazást nem befolyásolja.</w:t>
      </w:r>
    </w:p>
    <w:p w14:paraId="34C64028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34980CAF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Terhesség, szoptatás és termékenység</w:t>
      </w:r>
    </w:p>
    <w:p w14:paraId="482B5A5C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42364B85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37FC0DD3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Nem alkalmazhatja az Olopatadine UNIMED PHARMA szemcseppet, ha terhes vagy szoptat. A gyógyszer alkalmazása előtt kérje kezelőorvosa vagy gyógyszerésze tanácsát.</w:t>
      </w:r>
    </w:p>
    <w:p w14:paraId="5BAB2FB1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151838C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A készítmény hatásai a gépjárművezetéshez és a gépek kezeléséhez szükséges képességekre</w:t>
      </w:r>
    </w:p>
    <w:p w14:paraId="3F30816E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Azt tapasztalhatja, hogy közvetlenül az Olopatadine UNIMED PHARMA alkalmazása után látása egy ideig homályos lehet. Ne vezessen gépjárművet és ne kezeljen gépeket addig, amíg ez el nem múlik.</w:t>
      </w:r>
    </w:p>
    <w:p w14:paraId="42E21E32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77AD37B5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Az Olopatadine UNIMED PHARMA foszfát-puffereket tartalmaz</w:t>
      </w:r>
    </w:p>
    <w:p w14:paraId="4B3F08E6" w14:textId="77777777" w:rsidR="00821479" w:rsidRPr="008865A3" w:rsidRDefault="00821479" w:rsidP="004A41B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Ez a gyógyszer 2,991 mg dinátrium-foszfát-dodekahidrátot tartalmaz milliliterenként (ami megfelel 0,80 mg foszfátnak milliliterenként).</w:t>
      </w:r>
    </w:p>
    <w:p w14:paraId="4C4539FE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Ha az Ön szaruhártyája (a szem elülső részén található áttetsző réteg) súlyosan károsodott, a foszfátok nagyon ritkán homályos foltokat okozhatnak a szaruhártyán a kezelés során felhalmozódó kalcium miatt.</w:t>
      </w:r>
    </w:p>
    <w:p w14:paraId="16CEA855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111C7D4E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0CFFC433" w14:textId="77777777" w:rsidR="00821479" w:rsidRPr="008865A3" w:rsidRDefault="00821479" w:rsidP="00B11F48">
      <w:pPr>
        <w:keepNext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3.</w:t>
      </w:r>
      <w:r w:rsidRPr="008865A3">
        <w:rPr>
          <w:rFonts w:ascii="Times New Roman" w:eastAsia="Times New Roman" w:hAnsi="Times New Roman" w:cs="Times New Roman"/>
          <w:b/>
        </w:rPr>
        <w:tab/>
        <w:t>Hogyan kell alkalmazni az Olopatadine UNIMED PHARMA-t?</w:t>
      </w:r>
    </w:p>
    <w:p w14:paraId="4B16881B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3A705AC3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A gyógyszert mindig a kezelőorvosa által elmondottaknak megfelelően alkalmazza. Amennyiben nem biztos az adagolást illetően, kérdezze meg kezelőorvosát vagy gyógyszerészét.</w:t>
      </w:r>
    </w:p>
    <w:p w14:paraId="0356B459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30517514" w14:textId="195EE2A5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 xml:space="preserve">A készítmény ajánlott adagja 1 csepp a szembe vagy szemekbe, naponta kétszer </w:t>
      </w:r>
      <w:r w:rsidR="00DA41AC" w:rsidRPr="008865A3">
        <w:rPr>
          <w:rFonts w:ascii="Times New Roman" w:eastAsia="Times New Roman" w:hAnsi="Times New Roman" w:cs="Times New Roman"/>
        </w:rPr>
        <w:t>–</w:t>
      </w:r>
      <w:r w:rsidRPr="008865A3">
        <w:rPr>
          <w:rFonts w:ascii="Times New Roman" w:eastAsia="Times New Roman" w:hAnsi="Times New Roman" w:cs="Times New Roman"/>
        </w:rPr>
        <w:t xml:space="preserve"> reggel és este.</w:t>
      </w:r>
    </w:p>
    <w:p w14:paraId="40054354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24F4B6CC" w14:textId="77777777" w:rsidR="00821479" w:rsidRPr="008865A3" w:rsidRDefault="00821479" w:rsidP="004A41B8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8865A3">
        <w:rPr>
          <w:rFonts w:ascii="Times New Roman" w:eastAsia="Times New Roman" w:hAnsi="Times New Roman" w:cs="Times New Roman"/>
        </w:rPr>
        <w:t xml:space="preserve">Ezt a mennyiséget alkalmazza, kivéve, ha kezelőorvosa máshogy utasítja. Csak </w:t>
      </w:r>
      <w:r w:rsidRPr="008865A3">
        <w:rPr>
          <w:rFonts w:ascii="Times New Roman" w:eastAsia="SimSun" w:hAnsi="Times New Roman" w:cs="Times New Roman"/>
          <w:noProof/>
          <w:snapToGrid w:val="0"/>
          <w:lang w:eastAsia="zh-CN"/>
        </w:rPr>
        <w:t xml:space="preserve">a kezelőorvosa utasítására cseppentse mindkét szemébe az </w:t>
      </w:r>
      <w:r w:rsidRPr="008865A3">
        <w:rPr>
          <w:rFonts w:ascii="Times New Roman" w:eastAsia="Times New Roman" w:hAnsi="Times New Roman" w:cs="Times New Roman"/>
        </w:rPr>
        <w:t xml:space="preserve">Olopatadine UNIMED PHARMA-t. </w:t>
      </w:r>
      <w:r w:rsidRPr="008865A3">
        <w:rPr>
          <w:rFonts w:ascii="Times New Roman" w:eastAsia="SimSun" w:hAnsi="Times New Roman" w:cs="Times New Roman"/>
          <w:noProof/>
          <w:snapToGrid w:val="0"/>
          <w:lang w:eastAsia="zh-CN"/>
        </w:rPr>
        <w:t>Az alkalmazás időtartamát a kezelőorvos határozza meg.</w:t>
      </w:r>
    </w:p>
    <w:p w14:paraId="5B157C4F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624ED87C" w14:textId="77777777" w:rsidR="00821479" w:rsidRPr="008865A3" w:rsidRDefault="00821479" w:rsidP="004A41B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Az Olopatadine UNIMED PHARMA-t kizárólag szemcseppként lehet alkalmazni.</w:t>
      </w:r>
    </w:p>
    <w:p w14:paraId="05D3FB92" w14:textId="77777777" w:rsidR="00821479" w:rsidRPr="008865A3" w:rsidRDefault="00821479" w:rsidP="004A41B8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066C072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865A3">
        <w:rPr>
          <w:rFonts w:ascii="Times New Roman" w:eastAsia="Times New Roman" w:hAnsi="Times New Roman" w:cs="Times New Roman"/>
          <w:b/>
        </w:rPr>
        <w:lastRenderedPageBreak/>
        <w:t>Az alkalmazás módja</w:t>
      </w:r>
    </w:p>
    <w:p w14:paraId="70F195ED" w14:textId="77777777" w:rsidR="00821479" w:rsidRPr="008865A3" w:rsidRDefault="00821479" w:rsidP="006F1E7B">
      <w:pPr>
        <w:numPr>
          <w:ilvl w:val="2"/>
          <w:numId w:val="4"/>
        </w:numPr>
        <w:suppressAutoHyphens/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SimSun" w:hAnsi="Times New Roman" w:cs="Times New Roman"/>
          <w:lang w:eastAsia="zh-CN"/>
        </w:rPr>
        <w:t xml:space="preserve">Mosson kezet és </w:t>
      </w:r>
      <w:r w:rsidRPr="008865A3">
        <w:rPr>
          <w:rFonts w:ascii="Times New Roman" w:eastAsia="SimSun" w:hAnsi="Times New Roman" w:cs="Times New Roman"/>
          <w:color w:val="000000"/>
          <w:lang w:eastAsia="zh-CN"/>
        </w:rPr>
        <w:t>vegyen fel kényelmes</w:t>
      </w:r>
      <w:r w:rsidR="00DA41AC" w:rsidRPr="008865A3">
        <w:rPr>
          <w:rFonts w:ascii="Times New Roman" w:eastAsia="SimSun" w:hAnsi="Times New Roman" w:cs="Times New Roman"/>
          <w:color w:val="000000"/>
          <w:lang w:eastAsia="zh-CN"/>
        </w:rPr>
        <w:t xml:space="preserve"> álló vagy ülő</w:t>
      </w:r>
      <w:r w:rsidRPr="008865A3">
        <w:rPr>
          <w:rFonts w:ascii="Times New Roman" w:eastAsia="SimSun" w:hAnsi="Times New Roman" w:cs="Times New Roman"/>
          <w:color w:val="000000"/>
          <w:lang w:eastAsia="zh-CN"/>
        </w:rPr>
        <w:t xml:space="preserve"> testhelyzetet.</w:t>
      </w:r>
    </w:p>
    <w:p w14:paraId="7F118DFE" w14:textId="6829A563" w:rsidR="00821479" w:rsidRPr="008865A3" w:rsidRDefault="00821479" w:rsidP="006F1E7B">
      <w:pPr>
        <w:numPr>
          <w:ilvl w:val="2"/>
          <w:numId w:val="4"/>
        </w:numPr>
        <w:suppressAutoHyphens/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SimSun" w:hAnsi="Times New Roman" w:cs="Times New Roman"/>
          <w:lang w:eastAsia="zh-CN"/>
        </w:rPr>
        <w:t xml:space="preserve">Csavarja le a tartály kupakját. </w:t>
      </w:r>
      <w:r w:rsidRPr="008865A3">
        <w:rPr>
          <w:rFonts w:ascii="Times New Roman" w:eastAsia="Times New Roman" w:hAnsi="Times New Roman" w:cs="Times New Roman"/>
        </w:rPr>
        <w:t>Ha a kupak pereme meglazult, távolítsa el</w:t>
      </w:r>
      <w:r w:rsidR="00DA41AC" w:rsidRPr="008865A3">
        <w:rPr>
          <w:rFonts w:ascii="Times New Roman" w:eastAsia="Times New Roman" w:hAnsi="Times New Roman" w:cs="Times New Roman"/>
        </w:rPr>
        <w:t xml:space="preserve"> a szemcsepp alkalmazása előtt</w:t>
      </w:r>
      <w:r w:rsidRPr="008865A3">
        <w:rPr>
          <w:rFonts w:ascii="Times New Roman" w:eastAsia="Times New Roman" w:hAnsi="Times New Roman" w:cs="Times New Roman"/>
        </w:rPr>
        <w:t>.</w:t>
      </w:r>
    </w:p>
    <w:p w14:paraId="5F8154DD" w14:textId="77777777" w:rsidR="00821479" w:rsidRPr="008865A3" w:rsidRDefault="00821479" w:rsidP="004A41B8">
      <w:pPr>
        <w:tabs>
          <w:tab w:val="left" w:pos="567"/>
        </w:tabs>
        <w:snapToGrid w:val="0"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7FA18B68" w14:textId="77777777" w:rsidR="00821479" w:rsidRPr="008865A3" w:rsidRDefault="00821479" w:rsidP="004A41B8">
      <w:pPr>
        <w:tabs>
          <w:tab w:val="left" w:pos="567"/>
        </w:tabs>
        <w:snapToGrid w:val="0"/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Times New Roman" w:hAnsi="Times New Roman" w:cs="Times New Roman"/>
          <w:noProof/>
          <w:lang w:eastAsia="hu-HU"/>
        </w:rPr>
        <w:drawing>
          <wp:inline distT="0" distB="0" distL="0" distR="0" wp14:anchorId="7FE6E132" wp14:editId="575A38AB">
            <wp:extent cx="1759585" cy="991870"/>
            <wp:effectExtent l="0" t="0" r="0" b="0"/>
            <wp:docPr id="1" name="Kép 1" descr="obra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obrazo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85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E0EE9" w14:textId="77777777" w:rsidR="00821479" w:rsidRPr="008865A3" w:rsidRDefault="00821479" w:rsidP="004A41B8">
      <w:pPr>
        <w:tabs>
          <w:tab w:val="left" w:pos="567"/>
        </w:tabs>
        <w:snapToGrid w:val="0"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603F03D8" w14:textId="77777777" w:rsidR="00821479" w:rsidRPr="008865A3" w:rsidRDefault="00821479" w:rsidP="006F1E7B">
      <w:pPr>
        <w:numPr>
          <w:ilvl w:val="2"/>
          <w:numId w:val="4"/>
        </w:numPr>
        <w:suppressAutoHyphens/>
        <w:snapToGrid w:val="0"/>
        <w:spacing w:after="0" w:line="240" w:lineRule="auto"/>
        <w:ind w:left="567" w:hanging="567"/>
        <w:contextualSpacing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SimSun" w:hAnsi="Times New Roman" w:cs="Times New Roman"/>
          <w:lang w:eastAsia="zh-CN"/>
        </w:rPr>
        <w:t xml:space="preserve">Tartsa a tartályt </w:t>
      </w:r>
      <w:r w:rsidR="006F1E7B" w:rsidRPr="008865A3">
        <w:rPr>
          <w:rFonts w:ascii="Times New Roman" w:eastAsia="SimSun" w:hAnsi="Times New Roman" w:cs="Times New Roman"/>
          <w:lang w:eastAsia="zh-CN"/>
        </w:rPr>
        <w:t>a cseppentőfeltéttel</w:t>
      </w:r>
      <w:r w:rsidR="00DA41AC" w:rsidRPr="008865A3">
        <w:rPr>
          <w:rFonts w:ascii="Times New Roman" w:eastAsia="SimSun" w:hAnsi="Times New Roman" w:cs="Times New Roman"/>
          <w:lang w:eastAsia="zh-CN"/>
        </w:rPr>
        <w:t xml:space="preserve"> </w:t>
      </w:r>
      <w:r w:rsidRPr="008865A3">
        <w:rPr>
          <w:rFonts w:ascii="Times New Roman" w:eastAsia="SimSun" w:hAnsi="Times New Roman" w:cs="Times New Roman"/>
          <w:lang w:eastAsia="zh-CN"/>
        </w:rPr>
        <w:t>lefelé fordítva.</w:t>
      </w:r>
    </w:p>
    <w:p w14:paraId="6C835167" w14:textId="77777777" w:rsidR="00821479" w:rsidRPr="008865A3" w:rsidRDefault="00821479" w:rsidP="006F1E7B">
      <w:pPr>
        <w:numPr>
          <w:ilvl w:val="2"/>
          <w:numId w:val="4"/>
        </w:numPr>
        <w:suppressAutoHyphens/>
        <w:snapToGrid w:val="0"/>
        <w:spacing w:after="0" w:line="240" w:lineRule="auto"/>
        <w:ind w:left="567" w:hanging="567"/>
        <w:contextualSpacing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SimSun" w:hAnsi="Times New Roman" w:cs="Times New Roman"/>
          <w:lang w:eastAsia="zh-CN"/>
        </w:rPr>
        <w:t>Hajtsa hátra a fejét. Az ujjával gyengéden húzza le a kezelendő szem alsó szemhéját.</w:t>
      </w:r>
    </w:p>
    <w:p w14:paraId="04D6D7C1" w14:textId="77777777" w:rsidR="00821479" w:rsidRPr="008865A3" w:rsidRDefault="00821479" w:rsidP="004A41B8">
      <w:pPr>
        <w:tabs>
          <w:tab w:val="left" w:pos="567"/>
        </w:tabs>
        <w:snapToGrid w:val="0"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411FB9FD" w14:textId="77777777" w:rsidR="00821479" w:rsidRPr="008865A3" w:rsidRDefault="00821479" w:rsidP="004A41B8">
      <w:pPr>
        <w:tabs>
          <w:tab w:val="left" w:pos="567"/>
        </w:tabs>
        <w:snapToGrid w:val="0"/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SimSun" w:hAnsi="Times New Roman" w:cs="Times New Roman"/>
          <w:noProof/>
          <w:lang w:eastAsia="hu-HU"/>
        </w:rPr>
        <w:drawing>
          <wp:inline distT="0" distB="0" distL="0" distR="0" wp14:anchorId="3B3CDB8D" wp14:editId="28BF8B7D">
            <wp:extent cx="1031240" cy="1155700"/>
            <wp:effectExtent l="0" t="0" r="0" b="6350"/>
            <wp:docPr id="2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F058F" w14:textId="77777777" w:rsidR="00821479" w:rsidRPr="008865A3" w:rsidRDefault="00821479" w:rsidP="004A41B8">
      <w:pPr>
        <w:tabs>
          <w:tab w:val="left" w:pos="567"/>
        </w:tabs>
        <w:snapToGrid w:val="0"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1BF5394F" w14:textId="77777777" w:rsidR="00821479" w:rsidRPr="008865A3" w:rsidRDefault="00821479" w:rsidP="006F1E7B">
      <w:pPr>
        <w:numPr>
          <w:ilvl w:val="2"/>
          <w:numId w:val="4"/>
        </w:numPr>
        <w:suppressAutoHyphens/>
        <w:snapToGrid w:val="0"/>
        <w:spacing w:after="0" w:line="240" w:lineRule="auto"/>
        <w:ind w:left="567" w:hanging="567"/>
        <w:contextualSpacing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SimSun" w:hAnsi="Times New Roman" w:cs="Times New Roman"/>
          <w:lang w:eastAsia="zh-CN"/>
        </w:rPr>
        <w:t>Tartsa a cseppentőfeltét csúcsát közel a szeméhez, de úgy, hogy ne érintse a szemhez, illetve a szem környékéhez.</w:t>
      </w:r>
    </w:p>
    <w:p w14:paraId="29A45701" w14:textId="77777777" w:rsidR="00821479" w:rsidRPr="008865A3" w:rsidRDefault="00821479" w:rsidP="006F1E7B">
      <w:pPr>
        <w:numPr>
          <w:ilvl w:val="2"/>
          <w:numId w:val="4"/>
        </w:numPr>
        <w:suppressAutoHyphens/>
        <w:snapToGrid w:val="0"/>
        <w:spacing w:after="0" w:line="240" w:lineRule="auto"/>
        <w:ind w:left="567" w:hanging="567"/>
        <w:contextualSpacing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SimSun" w:hAnsi="Times New Roman" w:cs="Times New Roman"/>
          <w:lang w:eastAsia="zh-CN"/>
        </w:rPr>
        <w:t>Nyomja össze gyengéden a tartályt úgy, hogy 1 csepp cseppenjen a szembe. Ezután engedje el az alsó szemhéjat.</w:t>
      </w:r>
    </w:p>
    <w:p w14:paraId="20AA89E5" w14:textId="77777777" w:rsidR="00821479" w:rsidRPr="008865A3" w:rsidRDefault="00821479" w:rsidP="006F1E7B">
      <w:pPr>
        <w:suppressAutoHyphens/>
        <w:snapToGrid w:val="0"/>
        <w:spacing w:after="0" w:line="240" w:lineRule="auto"/>
        <w:ind w:left="567" w:hanging="567"/>
        <w:contextualSpacing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SimSun" w:hAnsi="Times New Roman" w:cs="Times New Roman"/>
          <w:lang w:eastAsia="zh-CN"/>
        </w:rPr>
        <w:tab/>
        <w:t>Figyelem: a tartály összenyomása és a csepp kicseppenése között eltelhet néhány másodperc.</w:t>
      </w:r>
    </w:p>
    <w:p w14:paraId="4978E970" w14:textId="20BAB1D1" w:rsidR="00821479" w:rsidRPr="008865A3" w:rsidRDefault="00821479" w:rsidP="006F1E7B">
      <w:pPr>
        <w:suppressAutoHyphens/>
        <w:snapToGrid w:val="0"/>
        <w:spacing w:after="0" w:line="240" w:lineRule="auto"/>
        <w:ind w:left="567" w:hanging="567"/>
        <w:contextualSpacing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SimSun" w:hAnsi="Times New Roman" w:cs="Times New Roman"/>
          <w:lang w:eastAsia="zh-CN"/>
        </w:rPr>
        <w:tab/>
        <w:t xml:space="preserve">A tartályt </w:t>
      </w:r>
      <w:r w:rsidR="006F1E7B" w:rsidRPr="008865A3">
        <w:rPr>
          <w:rFonts w:ascii="Times New Roman" w:eastAsia="SimSun" w:hAnsi="Times New Roman" w:cs="Times New Roman"/>
          <w:lang w:eastAsia="zh-CN"/>
        </w:rPr>
        <w:t xml:space="preserve">tilos </w:t>
      </w:r>
      <w:r w:rsidRPr="008865A3">
        <w:rPr>
          <w:rFonts w:ascii="Times New Roman" w:eastAsia="SimSun" w:hAnsi="Times New Roman" w:cs="Times New Roman"/>
          <w:lang w:eastAsia="zh-CN"/>
        </w:rPr>
        <w:t>túl erősen összenyomni.</w:t>
      </w:r>
    </w:p>
    <w:p w14:paraId="3EA03FF6" w14:textId="77777777" w:rsidR="00821479" w:rsidRPr="008865A3" w:rsidRDefault="00821479" w:rsidP="004A41B8">
      <w:pPr>
        <w:tabs>
          <w:tab w:val="left" w:pos="567"/>
        </w:tabs>
        <w:snapToGrid w:val="0"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24C284C7" w14:textId="77777777" w:rsidR="00821479" w:rsidRPr="008865A3" w:rsidRDefault="00821479" w:rsidP="004A41B8">
      <w:pPr>
        <w:tabs>
          <w:tab w:val="left" w:pos="567"/>
        </w:tabs>
        <w:snapToGrid w:val="0"/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SimSun" w:hAnsi="Times New Roman" w:cs="Times New Roman"/>
          <w:noProof/>
          <w:lang w:eastAsia="hu-HU"/>
        </w:rPr>
        <w:drawing>
          <wp:inline distT="0" distB="0" distL="0" distR="0" wp14:anchorId="5756F707" wp14:editId="3E4F9F5C">
            <wp:extent cx="1272540" cy="1455420"/>
            <wp:effectExtent l="0" t="0" r="3810" b="0"/>
            <wp:docPr id="3" name="Kép 3" descr="_Pi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3" descr="_Pic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145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65A3">
        <w:rPr>
          <w:rFonts w:ascii="Times New Roman" w:eastAsia="SimSun" w:hAnsi="Times New Roman" w:cs="Times New Roman"/>
          <w:noProof/>
          <w:lang w:eastAsia="sk-SK"/>
        </w:rPr>
        <w:t xml:space="preserve">  </w:t>
      </w:r>
      <w:r w:rsidRPr="008865A3">
        <w:rPr>
          <w:rFonts w:ascii="Times New Roman" w:eastAsia="SimSun" w:hAnsi="Times New Roman" w:cs="Times New Roman"/>
          <w:noProof/>
          <w:lang w:eastAsia="hu-HU"/>
        </w:rPr>
        <w:drawing>
          <wp:inline distT="0" distB="0" distL="0" distR="0" wp14:anchorId="0FA161C5" wp14:editId="3D3071C6">
            <wp:extent cx="1097280" cy="1470660"/>
            <wp:effectExtent l="0" t="0" r="7620" b="0"/>
            <wp:docPr id="4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C99E9" w14:textId="77777777" w:rsidR="00821479" w:rsidRPr="008865A3" w:rsidRDefault="00821479" w:rsidP="004A41B8">
      <w:pPr>
        <w:tabs>
          <w:tab w:val="left" w:pos="567"/>
        </w:tabs>
        <w:snapToGrid w:val="0"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425974C2" w14:textId="35445327" w:rsidR="00821479" w:rsidRPr="008865A3" w:rsidRDefault="00821479" w:rsidP="006F1E7B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SimSun" w:hAnsi="Times New Roman" w:cs="Times New Roman"/>
          <w:lang w:eastAsia="zh-CN"/>
        </w:rPr>
        <w:t>7.</w:t>
      </w:r>
      <w:r w:rsidRPr="008865A3">
        <w:rPr>
          <w:rFonts w:ascii="Times New Roman" w:eastAsia="SimSun" w:hAnsi="Times New Roman" w:cs="Times New Roman"/>
          <w:lang w:eastAsia="zh-CN"/>
        </w:rPr>
        <w:tab/>
        <w:t>Nyomja az egyik ujját a kezelt szem orr felőli zugához. Tartsa így 1 percig, miközben a szeme csukva van.</w:t>
      </w:r>
    </w:p>
    <w:p w14:paraId="7CE10CA4" w14:textId="77777777" w:rsidR="00821479" w:rsidRPr="008865A3" w:rsidRDefault="00821479" w:rsidP="004A41B8">
      <w:pPr>
        <w:tabs>
          <w:tab w:val="left" w:pos="284"/>
          <w:tab w:val="left" w:pos="567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lang w:eastAsia="zh-CN"/>
        </w:rPr>
      </w:pPr>
    </w:p>
    <w:p w14:paraId="60AEEB6F" w14:textId="77777777" w:rsidR="00821479" w:rsidRPr="008865A3" w:rsidRDefault="00821479" w:rsidP="004A41B8">
      <w:pPr>
        <w:tabs>
          <w:tab w:val="left" w:pos="284"/>
          <w:tab w:val="left" w:pos="567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SimSun" w:hAnsi="Times New Roman" w:cs="Times New Roman"/>
          <w:noProof/>
          <w:lang w:eastAsia="hu-HU"/>
        </w:rPr>
        <w:drawing>
          <wp:inline distT="0" distB="0" distL="0" distR="0" wp14:anchorId="06897D0B" wp14:editId="638EC6BE">
            <wp:extent cx="1272540" cy="1448435"/>
            <wp:effectExtent l="0" t="0" r="3810" b="0"/>
            <wp:docPr id="5" name="Kép 1" descr="_Pi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_Pic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AE4E8" w14:textId="77777777" w:rsidR="00821479" w:rsidRPr="008865A3" w:rsidRDefault="00821479" w:rsidP="004A41B8">
      <w:pPr>
        <w:tabs>
          <w:tab w:val="left" w:pos="284"/>
          <w:tab w:val="left" w:pos="567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lang w:eastAsia="zh-CN"/>
        </w:rPr>
      </w:pPr>
    </w:p>
    <w:p w14:paraId="387C5B1E" w14:textId="1936C9CD" w:rsidR="00821479" w:rsidRPr="008865A3" w:rsidRDefault="00821479" w:rsidP="006F1E7B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SimSun" w:hAnsi="Times New Roman" w:cs="Times New Roman"/>
          <w:lang w:eastAsia="zh-CN"/>
        </w:rPr>
        <w:t>8.</w:t>
      </w:r>
      <w:r w:rsidR="006F1E7B" w:rsidRPr="008865A3">
        <w:rPr>
          <w:rFonts w:ascii="Times New Roman" w:eastAsia="SimSun" w:hAnsi="Times New Roman" w:cs="Times New Roman"/>
          <w:lang w:eastAsia="zh-CN"/>
        </w:rPr>
        <w:tab/>
      </w:r>
      <w:r w:rsidRPr="008865A3">
        <w:rPr>
          <w:rFonts w:ascii="Times New Roman" w:eastAsia="SimSun" w:hAnsi="Times New Roman" w:cs="Times New Roman"/>
          <w:lang w:eastAsia="zh-CN"/>
        </w:rPr>
        <w:t>Ismételje meg a fenti eljárást a másik szemén is, ha kezelőorvosa így utasította.</w:t>
      </w:r>
    </w:p>
    <w:p w14:paraId="15C068A4" w14:textId="04EB6F7B" w:rsidR="00821479" w:rsidRPr="008865A3" w:rsidRDefault="00821479" w:rsidP="006F1E7B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SimSun" w:hAnsi="Times New Roman" w:cs="Times New Roman"/>
          <w:lang w:eastAsia="zh-CN"/>
        </w:rPr>
        <w:t>9.</w:t>
      </w:r>
      <w:r w:rsidR="006F1E7B" w:rsidRPr="008865A3">
        <w:rPr>
          <w:rFonts w:ascii="Times New Roman" w:eastAsia="SimSun" w:hAnsi="Times New Roman" w:cs="Times New Roman"/>
          <w:lang w:eastAsia="zh-CN"/>
        </w:rPr>
        <w:tab/>
      </w:r>
      <w:r w:rsidRPr="008865A3">
        <w:rPr>
          <w:rFonts w:ascii="Times New Roman" w:eastAsia="SimSun" w:hAnsi="Times New Roman" w:cs="Times New Roman"/>
          <w:lang w:eastAsia="zh-CN"/>
        </w:rPr>
        <w:t xml:space="preserve">A cseppentőn esetlegesen ottmaradó oldat eltávolítása érdekében az alkalmazást követően a tartályt </w:t>
      </w:r>
      <w:r w:rsidR="0001327A" w:rsidRPr="008865A3">
        <w:rPr>
          <w:rFonts w:ascii="Times New Roman" w:eastAsia="SimSun" w:hAnsi="Times New Roman" w:cs="Times New Roman"/>
          <w:lang w:eastAsia="zh-CN"/>
        </w:rPr>
        <w:t xml:space="preserve">lefelé tartó mozdulattal </w:t>
      </w:r>
      <w:r w:rsidRPr="008865A3">
        <w:rPr>
          <w:rFonts w:ascii="Times New Roman" w:eastAsia="SimSun" w:hAnsi="Times New Roman" w:cs="Times New Roman"/>
          <w:lang w:eastAsia="zh-CN"/>
        </w:rPr>
        <w:t xml:space="preserve">rázza meg </w:t>
      </w:r>
      <w:r w:rsidR="0001327A" w:rsidRPr="008865A3">
        <w:rPr>
          <w:rFonts w:ascii="Times New Roman" w:eastAsia="SimSun" w:hAnsi="Times New Roman" w:cs="Times New Roman"/>
          <w:lang w:eastAsia="zh-CN"/>
        </w:rPr>
        <w:t xml:space="preserve">egyszer </w:t>
      </w:r>
      <w:r w:rsidRPr="008865A3">
        <w:rPr>
          <w:rFonts w:ascii="Times New Roman" w:eastAsia="SimSun" w:hAnsi="Times New Roman" w:cs="Times New Roman"/>
          <w:lang w:eastAsia="zh-CN"/>
        </w:rPr>
        <w:t>úgy, hogy a</w:t>
      </w:r>
      <w:r w:rsidR="0001327A" w:rsidRPr="008865A3">
        <w:rPr>
          <w:rFonts w:ascii="Times New Roman" w:eastAsia="SimSun" w:hAnsi="Times New Roman" w:cs="Times New Roman"/>
          <w:lang w:eastAsia="zh-CN"/>
        </w:rPr>
        <w:t xml:space="preserve"> cseppentőfeltét</w:t>
      </w:r>
      <w:r w:rsidRPr="008865A3">
        <w:rPr>
          <w:rFonts w:ascii="Times New Roman" w:eastAsia="SimSun" w:hAnsi="Times New Roman" w:cs="Times New Roman"/>
          <w:lang w:eastAsia="zh-CN"/>
        </w:rPr>
        <w:t xml:space="preserve"> ne érjen </w:t>
      </w:r>
      <w:r w:rsidRPr="008865A3">
        <w:rPr>
          <w:rFonts w:ascii="Times New Roman" w:eastAsia="SimSun" w:hAnsi="Times New Roman" w:cs="Times New Roman"/>
          <w:lang w:eastAsia="zh-CN"/>
        </w:rPr>
        <w:lastRenderedPageBreak/>
        <w:t>semmihez. Erre azért van szükség, hogy a szemcsepp sterilitása biztosított legyen és a következő alkalmazásnál könnyebb legyen a cseppentés.</w:t>
      </w:r>
    </w:p>
    <w:p w14:paraId="117B0DC9" w14:textId="77777777" w:rsidR="00821479" w:rsidRPr="008865A3" w:rsidRDefault="00821479" w:rsidP="004A41B8">
      <w:pPr>
        <w:tabs>
          <w:tab w:val="left" w:pos="284"/>
          <w:tab w:val="left" w:pos="567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lang w:eastAsia="zh-CN"/>
        </w:rPr>
      </w:pPr>
    </w:p>
    <w:p w14:paraId="38CC7FF5" w14:textId="77777777" w:rsidR="00821479" w:rsidRPr="008865A3" w:rsidRDefault="00821479" w:rsidP="004A41B8">
      <w:pPr>
        <w:tabs>
          <w:tab w:val="left" w:pos="284"/>
          <w:tab w:val="left" w:pos="567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Times New Roman" w:hAnsi="Times New Roman" w:cs="Times New Roman"/>
          <w:noProof/>
          <w:lang w:eastAsia="hu-HU"/>
        </w:rPr>
        <w:drawing>
          <wp:inline distT="0" distB="0" distL="0" distR="0" wp14:anchorId="776B4641" wp14:editId="697326A5">
            <wp:extent cx="1865376" cy="1723245"/>
            <wp:effectExtent l="0" t="0" r="1905" b="0"/>
            <wp:docPr id="6" name="Kép 6" descr="obra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obrazok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138" cy="1720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5ACBA" w14:textId="77777777" w:rsidR="00821479" w:rsidRPr="008865A3" w:rsidRDefault="00821479" w:rsidP="004A41B8">
      <w:pPr>
        <w:tabs>
          <w:tab w:val="left" w:pos="284"/>
          <w:tab w:val="left" w:pos="567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lang w:eastAsia="zh-CN"/>
        </w:rPr>
      </w:pPr>
    </w:p>
    <w:p w14:paraId="29D0236E" w14:textId="57207F6C" w:rsidR="00821479" w:rsidRPr="008865A3" w:rsidRDefault="00821479" w:rsidP="006F1E7B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SimSun" w:hAnsi="Times New Roman" w:cs="Times New Roman"/>
          <w:lang w:eastAsia="zh-CN"/>
        </w:rPr>
        <w:t>10.</w:t>
      </w:r>
      <w:r w:rsidR="006F1E7B" w:rsidRPr="008865A3">
        <w:rPr>
          <w:rFonts w:ascii="Times New Roman" w:eastAsia="SimSun" w:hAnsi="Times New Roman" w:cs="Times New Roman"/>
          <w:lang w:eastAsia="zh-CN"/>
        </w:rPr>
        <w:tab/>
      </w:r>
      <w:r w:rsidRPr="008865A3">
        <w:rPr>
          <w:rFonts w:ascii="Times New Roman" w:eastAsia="SimSun" w:hAnsi="Times New Roman" w:cs="Times New Roman"/>
          <w:lang w:eastAsia="zh-CN"/>
        </w:rPr>
        <w:t>Használat után rögtön csavarja vissza szorosan a kupakot a tartályra.</w:t>
      </w:r>
    </w:p>
    <w:p w14:paraId="30EBEDDB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6610BB8E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Ha az előírtnál több Olopatadine UNIMED PHARMA-t alkalmazott</w:t>
      </w:r>
    </w:p>
    <w:p w14:paraId="2AF81DFD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Ilyen esetben meleg vízzel öblítse ki a szeméből a szemcseppet. A következő szokásos adag idejéig ne cseppentsen többet a szemébe.</w:t>
      </w:r>
    </w:p>
    <w:p w14:paraId="0BA33FDD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10D5C9AB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Ha elfelejtette alkalmazni az Olopatadine UNIMED PHARMA-t</w:t>
      </w:r>
    </w:p>
    <w:p w14:paraId="74A66A6D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Amikor eszébe jut, cseppentsen egyetlen cseppet a szemébe, majd térjen vissza szokásos adagolási rendjéhez. Ha azonban közel van a következő adag ideje, hagyja ki az elfelejtett adagot és folytassa a szokásos adagolási rendet.</w:t>
      </w:r>
    </w:p>
    <w:p w14:paraId="2F4DD87A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Ne alkalmazzon kétszeres adagot a kihagyott adag pótlására.</w:t>
      </w:r>
    </w:p>
    <w:p w14:paraId="587683FB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5B20ED9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Ha idő előtt abbahagyja az Olopatadine UNIMED PHARMA alkalmazását</w:t>
      </w:r>
    </w:p>
    <w:p w14:paraId="2AF06C6E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Ne hagyja abba a gyógyszer alkalmazását anélkül, hogy előbb kezelőorvosával megbeszélte volna.</w:t>
      </w:r>
    </w:p>
    <w:p w14:paraId="647C8A61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18D5A3F3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Ha bármilyen további kérdése van a gyógyszer alkalmazásával kapcsolatban, kérdezze meg kezelőorvosát vagy gyógyszerészét.</w:t>
      </w:r>
    </w:p>
    <w:p w14:paraId="56FF6CA7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1FF83888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109D8889" w14:textId="77777777" w:rsidR="00821479" w:rsidRPr="008865A3" w:rsidRDefault="00821479" w:rsidP="00B11F48">
      <w:pPr>
        <w:keepNext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4.</w:t>
      </w:r>
      <w:r w:rsidRPr="008865A3">
        <w:rPr>
          <w:rFonts w:ascii="Times New Roman" w:eastAsia="Times New Roman" w:hAnsi="Times New Roman" w:cs="Times New Roman"/>
          <w:b/>
        </w:rPr>
        <w:tab/>
        <w:t>Lehetséges mellékhatások</w:t>
      </w:r>
    </w:p>
    <w:p w14:paraId="068B9C0E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34EE85FA" w14:textId="77777777" w:rsidR="00821479" w:rsidRPr="008865A3" w:rsidRDefault="00821479" w:rsidP="004A41B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 xml:space="preserve">Mint minden gyógyszer, így ez a gyógyszer is okozhat mellékhatásokat, amelyek azonban nem mindenkinél jelentkeznek. </w:t>
      </w:r>
    </w:p>
    <w:p w14:paraId="3D9686D6" w14:textId="77777777" w:rsidR="00821479" w:rsidRPr="008865A3" w:rsidRDefault="00821479" w:rsidP="004A41B8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2BF905D" w14:textId="77777777" w:rsidR="00821479" w:rsidRPr="008865A3" w:rsidRDefault="00821479" w:rsidP="004A41B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Az olopatadinnal a következő mellékhatásokat tapasztalták:</w:t>
      </w:r>
    </w:p>
    <w:p w14:paraId="1A122AB6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45FD434F" w14:textId="14C545DA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Gyakori:</w:t>
      </w:r>
      <w:r w:rsidRPr="008865A3">
        <w:rPr>
          <w:rFonts w:ascii="Times New Roman" w:eastAsia="Times New Roman" w:hAnsi="Times New Roman" w:cs="Times New Roman"/>
          <w:b/>
          <w:i/>
        </w:rPr>
        <w:t xml:space="preserve"> 10 </w:t>
      </w:r>
      <w:r w:rsidR="00F51AF9" w:rsidRPr="008865A3">
        <w:rPr>
          <w:rFonts w:ascii="Times New Roman" w:eastAsia="Times New Roman" w:hAnsi="Times New Roman" w:cs="Times New Roman"/>
          <w:b/>
          <w:i/>
        </w:rPr>
        <w:t>beteg</w:t>
      </w:r>
      <w:r w:rsidRPr="008865A3">
        <w:rPr>
          <w:rFonts w:ascii="Times New Roman" w:eastAsia="Times New Roman" w:hAnsi="Times New Roman" w:cs="Times New Roman"/>
          <w:b/>
          <w:i/>
        </w:rPr>
        <w:t>ből legfeljebb 1-et érinthet</w:t>
      </w:r>
    </w:p>
    <w:p w14:paraId="200C1A93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A szemet érintő hatások:</w:t>
      </w:r>
      <w:r w:rsidRPr="008865A3">
        <w:rPr>
          <w:rFonts w:ascii="Times New Roman" w:eastAsia="Times New Roman" w:hAnsi="Times New Roman" w:cs="Times New Roman"/>
        </w:rPr>
        <w:t xml:space="preserve"> szemfájdalom, szemirritáció, száraz szem, rendellenes érzés a szemben, kellemetlen érzés a szemben.</w:t>
      </w:r>
    </w:p>
    <w:p w14:paraId="0B6429F6" w14:textId="6F157A15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Általános mellékhatások:</w:t>
      </w:r>
      <w:r w:rsidRPr="008865A3">
        <w:rPr>
          <w:rFonts w:ascii="Times New Roman" w:eastAsia="Times New Roman" w:hAnsi="Times New Roman" w:cs="Times New Roman"/>
        </w:rPr>
        <w:t xml:space="preserve"> fejfájás, </w:t>
      </w:r>
      <w:r w:rsidR="005A7D53" w:rsidRPr="008865A3">
        <w:rPr>
          <w:rFonts w:ascii="Times New Roman" w:eastAsia="Times New Roman" w:hAnsi="Times New Roman" w:cs="Times New Roman"/>
        </w:rPr>
        <w:t>kimerültség</w:t>
      </w:r>
      <w:r w:rsidRPr="008865A3">
        <w:rPr>
          <w:rFonts w:ascii="Times New Roman" w:eastAsia="Times New Roman" w:hAnsi="Times New Roman" w:cs="Times New Roman"/>
        </w:rPr>
        <w:t>, orrszárazság, rossz ízérzés.</w:t>
      </w:r>
    </w:p>
    <w:p w14:paraId="1CAA6A75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0C2C4CC" w14:textId="25F9792F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Nem gyakori:</w:t>
      </w:r>
      <w:r w:rsidRPr="008865A3">
        <w:rPr>
          <w:rFonts w:ascii="Times New Roman" w:eastAsia="Times New Roman" w:hAnsi="Times New Roman" w:cs="Times New Roman"/>
          <w:b/>
          <w:i/>
        </w:rPr>
        <w:t xml:space="preserve"> 100 </w:t>
      </w:r>
      <w:r w:rsidR="00F51AF9" w:rsidRPr="008865A3">
        <w:rPr>
          <w:rFonts w:ascii="Times New Roman" w:eastAsia="Times New Roman" w:hAnsi="Times New Roman" w:cs="Times New Roman"/>
          <w:b/>
          <w:i/>
        </w:rPr>
        <w:t>beteg</w:t>
      </w:r>
      <w:r w:rsidRPr="008865A3">
        <w:rPr>
          <w:rFonts w:ascii="Times New Roman" w:eastAsia="Times New Roman" w:hAnsi="Times New Roman" w:cs="Times New Roman"/>
          <w:b/>
          <w:i/>
        </w:rPr>
        <w:t>ből legfeljebb 1-et érinthet</w:t>
      </w:r>
    </w:p>
    <w:p w14:paraId="5B04AC16" w14:textId="6EAAB5CC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A szemet érintő hatások:</w:t>
      </w:r>
      <w:r w:rsidRPr="008865A3">
        <w:rPr>
          <w:rFonts w:ascii="Times New Roman" w:eastAsia="Times New Roman" w:hAnsi="Times New Roman" w:cs="Times New Roman"/>
        </w:rPr>
        <w:t xml:space="preserve"> homályos, csökkent vagy rendellenes látás, a szaruhártya betegsége, a szem felszínének gyulladása a szemfelszín károsodásával vagy anélkül, a kötőhártya gyulladása vagy fertőzése, szemváladékozás, fényérzékenység, fokozott könnytermelés, szemviszketés, a szem </w:t>
      </w:r>
      <w:r w:rsidR="00F51AF9" w:rsidRPr="008865A3">
        <w:rPr>
          <w:rFonts w:ascii="Times New Roman" w:eastAsia="Times New Roman" w:hAnsi="Times New Roman" w:cs="Times New Roman"/>
        </w:rPr>
        <w:t>ki</w:t>
      </w:r>
      <w:r w:rsidRPr="008865A3">
        <w:rPr>
          <w:rFonts w:ascii="Times New Roman" w:eastAsia="Times New Roman" w:hAnsi="Times New Roman" w:cs="Times New Roman"/>
        </w:rPr>
        <w:t>vörösödése, a szemhéj rendellenessége, a szemhéj viszketése, kivörösödése, duzzanata vagy beszáradt váladék a szemhéj szélén.</w:t>
      </w:r>
    </w:p>
    <w:p w14:paraId="5D4AA9FF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Általános mellékhatások:</w:t>
      </w:r>
      <w:r w:rsidRPr="008865A3">
        <w:rPr>
          <w:rFonts w:ascii="Times New Roman" w:eastAsia="Times New Roman" w:hAnsi="Times New Roman" w:cs="Times New Roman"/>
        </w:rPr>
        <w:t xml:space="preserve"> rendellenes vagy csökkent érzékelés, szédülés, orrfolyás, száraz bőr, bőrgyulladás.</w:t>
      </w:r>
    </w:p>
    <w:p w14:paraId="14688BF5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09CDF433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Nem ismert</w:t>
      </w:r>
      <w:r w:rsidR="00F51AF9" w:rsidRPr="008865A3">
        <w:rPr>
          <w:rFonts w:ascii="Times New Roman" w:eastAsia="Times New Roman" w:hAnsi="Times New Roman" w:cs="Times New Roman"/>
          <w:b/>
        </w:rPr>
        <w:t xml:space="preserve"> gyakoriságú</w:t>
      </w:r>
      <w:r w:rsidRPr="008865A3">
        <w:rPr>
          <w:rFonts w:ascii="Times New Roman" w:eastAsia="Times New Roman" w:hAnsi="Times New Roman" w:cs="Times New Roman"/>
          <w:b/>
        </w:rPr>
        <w:t>:</w:t>
      </w:r>
      <w:r w:rsidRPr="008865A3">
        <w:rPr>
          <w:rFonts w:ascii="Times New Roman" w:eastAsia="Times New Roman" w:hAnsi="Times New Roman" w:cs="Times New Roman"/>
          <w:b/>
          <w:i/>
        </w:rPr>
        <w:t xml:space="preserve"> a gyakoriság a rendelkezésre álló adatokból nem állapítható meg</w:t>
      </w:r>
    </w:p>
    <w:p w14:paraId="3D1DF2DD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A szemet érintő hatások:</w:t>
      </w:r>
      <w:r w:rsidRPr="008865A3">
        <w:rPr>
          <w:rFonts w:ascii="Times New Roman" w:eastAsia="Times New Roman" w:hAnsi="Times New Roman" w:cs="Times New Roman"/>
        </w:rPr>
        <w:t xml:space="preserve"> szemduzzanat, a szaruhártya duzzanata, a pupilla méretének változása</w:t>
      </w:r>
    </w:p>
    <w:p w14:paraId="40FAD3D0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lastRenderedPageBreak/>
        <w:t>Általános mellékhatások:</w:t>
      </w:r>
      <w:r w:rsidRPr="008865A3">
        <w:rPr>
          <w:rFonts w:ascii="Times New Roman" w:eastAsia="Times New Roman" w:hAnsi="Times New Roman" w:cs="Times New Roman"/>
        </w:rPr>
        <w:t xml:space="preserve"> légszomj, erősödő allergiás tünetek, arcduzzanat, álmosság, általános gyengeség, hányinger, hányás, arcüreg-fertőzés, a bőr kipirulása és viszketés.</w:t>
      </w:r>
    </w:p>
    <w:p w14:paraId="719CAFFF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2318B6E2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Nagyon ritka esetekben, egyes olyan betegeknél, akiknél a szem elülső részén lévő átlátszó réteg (a szaruhártya) súlyosan károsodott, homályos foltok alakultak ki a szaruhártyán a kezelés során felhalmozódó kalcium miatt.</w:t>
      </w:r>
    </w:p>
    <w:p w14:paraId="062CCFA7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0026DB17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Mellékhatások bejelentése</w:t>
      </w:r>
    </w:p>
    <w:p w14:paraId="6DAFB547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Ha Önnél bármilyen mellékhatás jelentkezik, tájékoztassa kezelőorvosát vagy gyógyszerészét. Ez a betegtájékoztatóban fel nem sorolt bármilyen lehetséges mellékhatásra is vonatkozik.</w:t>
      </w:r>
    </w:p>
    <w:p w14:paraId="08CA6048" w14:textId="6493F9B3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8865A3">
        <w:rPr>
          <w:rFonts w:ascii="Times New Roman" w:eastAsia="Times New Roman" w:hAnsi="Times New Roman" w:cs="Times New Roman"/>
        </w:rPr>
        <w:t xml:space="preserve">A mellékhatásokat közvetlenül a hatóság részére is bejelentheti </w:t>
      </w:r>
      <w:hyperlink r:id="rId13" w:history="1">
        <w:r w:rsidR="000D4B56" w:rsidRPr="000D4B56">
          <w:rPr>
            <w:rFonts w:ascii="Times New Roman" w:eastAsia="SimSun" w:hAnsi="Times New Roman" w:cs="Times New Roman"/>
            <w:snapToGrid w:val="0"/>
            <w:color w:val="0000FF"/>
            <w:szCs w:val="20"/>
            <w:highlight w:val="lightGray"/>
            <w:u w:val="single"/>
            <w:lang w:eastAsia="zh-CN"/>
          </w:rPr>
          <w:t>V. függelékben</w:t>
        </w:r>
      </w:hyperlink>
      <w:r w:rsidR="000D4B56" w:rsidRPr="000D4B56">
        <w:rPr>
          <w:rFonts w:ascii="Times New Roman" w:eastAsia="SimSun" w:hAnsi="Times New Roman" w:cs="Times New Roman"/>
          <w:snapToGrid w:val="0"/>
          <w:szCs w:val="20"/>
          <w:highlight w:val="lightGray"/>
          <w:lang w:eastAsia="zh-CN"/>
        </w:rPr>
        <w:t xml:space="preserve"> található elérhetőségeken keresztül</w:t>
      </w:r>
      <w:r w:rsidRPr="008865A3">
        <w:rPr>
          <w:rFonts w:ascii="Times New Roman" w:eastAsia="Times New Roman" w:hAnsi="Times New Roman" w:cs="Times New Roman"/>
        </w:rPr>
        <w:t>.</w:t>
      </w:r>
    </w:p>
    <w:p w14:paraId="56DC52D7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A mellékhatások bejelentésével Ön is hozzájárulhat ahhoz, hogy minél több információ álljon rendelkezésre a gyógyszer biztonságos alkalmazásával kapcsolatban.</w:t>
      </w:r>
    </w:p>
    <w:p w14:paraId="5D62F425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383D1AD0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1B3A8292" w14:textId="77777777" w:rsidR="00821479" w:rsidRPr="008865A3" w:rsidRDefault="00821479" w:rsidP="00B11F48">
      <w:pPr>
        <w:keepNext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5.</w:t>
      </w:r>
      <w:r w:rsidRPr="008865A3">
        <w:rPr>
          <w:rFonts w:ascii="Times New Roman" w:eastAsia="Times New Roman" w:hAnsi="Times New Roman" w:cs="Times New Roman"/>
          <w:b/>
        </w:rPr>
        <w:tab/>
        <w:t>Hogyan kell az Olopatadine UNIMED PHARMA-t tárolni?</w:t>
      </w:r>
    </w:p>
    <w:p w14:paraId="2EAFC8D2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28B7F975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A gyógyszer gyermekektől elzárva tartandó!</w:t>
      </w:r>
    </w:p>
    <w:p w14:paraId="34E9B6D3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051794C6" w14:textId="77777777" w:rsidR="00821479" w:rsidRPr="008865A3" w:rsidRDefault="00821479" w:rsidP="004A41B8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snapToGrid w:val="0"/>
          <w:lang w:eastAsia="zh-CN"/>
        </w:rPr>
        <w:t>Legfeljebb 25 ºC-on tárolandó.</w:t>
      </w:r>
    </w:p>
    <w:p w14:paraId="74B3146B" w14:textId="57F14B70" w:rsidR="00821479" w:rsidRPr="008865A3" w:rsidRDefault="00821479" w:rsidP="004A41B8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noProof/>
          <w:snapToGrid w:val="0"/>
          <w:lang w:eastAsia="zh-CN"/>
        </w:rPr>
        <w:t>Hűtőszekrényben nem tárolható</w:t>
      </w:r>
      <w:r w:rsidR="005757A2" w:rsidRPr="008865A3">
        <w:rPr>
          <w:rFonts w:ascii="Times New Roman" w:eastAsia="SimSun" w:hAnsi="Times New Roman" w:cs="Times New Roman"/>
          <w:noProof/>
          <w:snapToGrid w:val="0"/>
          <w:lang w:eastAsia="zh-CN"/>
        </w:rPr>
        <w:t>, illetve</w:t>
      </w:r>
      <w:r w:rsidRPr="008865A3">
        <w:rPr>
          <w:rFonts w:ascii="Times New Roman" w:eastAsia="SimSun" w:hAnsi="Times New Roman" w:cs="Times New Roman"/>
          <w:noProof/>
          <w:snapToGrid w:val="0"/>
          <w:lang w:eastAsia="zh-CN"/>
        </w:rPr>
        <w:t xml:space="preserve"> </w:t>
      </w:r>
      <w:r w:rsidR="005757A2" w:rsidRPr="008865A3">
        <w:rPr>
          <w:rFonts w:ascii="Times New Roman" w:eastAsia="SimSun" w:hAnsi="Times New Roman" w:cs="Times New Roman"/>
          <w:noProof/>
          <w:snapToGrid w:val="0"/>
          <w:lang w:eastAsia="zh-CN"/>
        </w:rPr>
        <w:t>n</w:t>
      </w:r>
      <w:r w:rsidRPr="008865A3">
        <w:rPr>
          <w:rFonts w:ascii="Times New Roman" w:eastAsia="SimSun" w:hAnsi="Times New Roman" w:cs="Times New Roman"/>
          <w:noProof/>
          <w:snapToGrid w:val="0"/>
          <w:lang w:eastAsia="zh-CN"/>
        </w:rPr>
        <w:t>em fagyasztható!</w:t>
      </w:r>
    </w:p>
    <w:p w14:paraId="15233852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0334678D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A tartály címkéjén és a dobozon feltüntetett lejárati idő (EXP) után ne alkalmazza ezt a gyógyszert. A lejárati idő az adott hónap utolsó napjára vonatkozik.</w:t>
      </w:r>
    </w:p>
    <w:p w14:paraId="0C7543D3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09B7A098" w14:textId="77777777" w:rsidR="00821479" w:rsidRPr="008865A3" w:rsidRDefault="00821479" w:rsidP="004A41B8">
      <w:pPr>
        <w:tabs>
          <w:tab w:val="left" w:pos="567"/>
        </w:tabs>
        <w:snapToGrid w:val="0"/>
        <w:spacing w:after="0" w:line="240" w:lineRule="auto"/>
        <w:ind w:right="-2"/>
        <w:rPr>
          <w:rFonts w:ascii="Times New Roman" w:eastAsia="SimSun" w:hAnsi="Times New Roman" w:cs="Times New Roman"/>
          <w:lang w:eastAsia="zh-CN"/>
        </w:rPr>
      </w:pPr>
      <w:r w:rsidRPr="008865A3">
        <w:rPr>
          <w:rFonts w:ascii="Times New Roman" w:eastAsia="SimSun" w:hAnsi="Times New Roman" w:cs="Times New Roman"/>
          <w:lang w:eastAsia="zh-CN"/>
        </w:rPr>
        <w:t>Ne alkalmazza ezt a gyógyszert, ha a felbontáskor a kupakot borító műanyag fólia vagy a kupak pereme hiányzik vagy sérült. Ilyen esetben vigye vissza a készítményt a gyógyszertárba.</w:t>
      </w:r>
    </w:p>
    <w:p w14:paraId="64988E65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4B9BA990" w14:textId="77777777" w:rsidR="00821479" w:rsidRPr="008865A3" w:rsidRDefault="00821479" w:rsidP="004A41B8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snapToGrid w:val="0"/>
          <w:lang w:eastAsia="zh-CN"/>
        </w:rPr>
        <w:t>Az első felnyitás után 8 héten belül felhasználandó. Használat után rögtön csavarja vissza a kupakot a tartályra.</w:t>
      </w:r>
    </w:p>
    <w:p w14:paraId="2DC4C956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716CC1C7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452F1D1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2D13C8F3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6B10ED03" w14:textId="77777777" w:rsidR="00821479" w:rsidRPr="008865A3" w:rsidRDefault="00821479" w:rsidP="00B11F48">
      <w:pPr>
        <w:keepNext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6.</w:t>
      </w:r>
      <w:r w:rsidRPr="008865A3">
        <w:rPr>
          <w:rFonts w:ascii="Times New Roman" w:eastAsia="Times New Roman" w:hAnsi="Times New Roman" w:cs="Times New Roman"/>
          <w:b/>
        </w:rPr>
        <w:tab/>
        <w:t>A csomagolás tartalma és egyéb információk</w:t>
      </w:r>
    </w:p>
    <w:p w14:paraId="03618B06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01F0D44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Mit tartalmaz az Olopatadine UNIMED PHARMA?</w:t>
      </w:r>
    </w:p>
    <w:p w14:paraId="524CCA5C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ind w:left="567" w:right="-23" w:hanging="567"/>
        <w:rPr>
          <w:rFonts w:ascii="Times New Roman" w:eastAsia="SimSun" w:hAnsi="Times New Roman" w:cs="Times New Roman"/>
          <w:snapToGrid w:val="0"/>
          <w:lang w:eastAsia="zh-CN"/>
        </w:rPr>
      </w:pPr>
      <w:r w:rsidRPr="008865A3">
        <w:rPr>
          <w:rFonts w:ascii="Times New Roman" w:eastAsia="Times New Roman" w:hAnsi="Times New Roman" w:cs="Times New Roman"/>
        </w:rPr>
        <w:t>-</w:t>
      </w:r>
      <w:r w:rsidRPr="008865A3">
        <w:rPr>
          <w:rFonts w:ascii="Times New Roman" w:eastAsia="Times New Roman" w:hAnsi="Times New Roman" w:cs="Times New Roman"/>
        </w:rPr>
        <w:tab/>
        <w:t xml:space="preserve">A készítmény hatóanyaga az olopatadin. 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t>1 mg olopatadint (amely 1,11 mg olopatadin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noBreakHyphen/>
        <w:t>hidrokloridnak felel meg) tartalmaz milliliterenként. Egy csepp 30 mikrogramm olopatadint tartalmaz (amely 33,3 mikrogramm olopatadin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noBreakHyphen/>
        <w:t>hidrokloridnak felel meg).</w:t>
      </w:r>
    </w:p>
    <w:p w14:paraId="66FC1166" w14:textId="001191BD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ind w:left="567" w:right="-23" w:hanging="567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-</w:t>
      </w:r>
      <w:r w:rsidRPr="008865A3">
        <w:rPr>
          <w:rFonts w:ascii="Times New Roman" w:eastAsia="Times New Roman" w:hAnsi="Times New Roman" w:cs="Times New Roman"/>
        </w:rPr>
        <w:tab/>
        <w:t>Egyéb összetevők: nátrium</w:t>
      </w:r>
      <w:r w:rsidRPr="008865A3">
        <w:rPr>
          <w:rFonts w:ascii="Times New Roman" w:eastAsia="Times New Roman" w:hAnsi="Times New Roman" w:cs="Times New Roman"/>
        </w:rPr>
        <w:noBreakHyphen/>
        <w:t>klorid, dinátrium-foszfát-dodekahidrát, sósav/nátrium-hidroxid (pH</w:t>
      </w:r>
      <w:r w:rsidR="008419E3" w:rsidRPr="008865A3">
        <w:rPr>
          <w:rFonts w:ascii="Times New Roman" w:eastAsia="Times New Roman" w:hAnsi="Times New Roman" w:cs="Times New Roman"/>
        </w:rPr>
        <w:t>-</w:t>
      </w:r>
      <w:r w:rsidRPr="008865A3">
        <w:rPr>
          <w:rFonts w:ascii="Times New Roman" w:eastAsia="Times New Roman" w:hAnsi="Times New Roman" w:cs="Times New Roman"/>
        </w:rPr>
        <w:t>beállításhoz), injekcióhoz való víz.</w:t>
      </w:r>
    </w:p>
    <w:p w14:paraId="6F34580F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462327C4" w14:textId="77777777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>Milyen az Olopatadine UNIMED PHARMA külleme és mit tartalmaz a csomagolás?</w:t>
      </w:r>
    </w:p>
    <w:p w14:paraId="4DB96ED5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 xml:space="preserve">Az Olopatadine UNIMED PHARMA </w:t>
      </w:r>
      <w:r w:rsidRPr="008865A3">
        <w:rPr>
          <w:rFonts w:ascii="Times New Roman" w:eastAsia="SimSun" w:hAnsi="Times New Roman" w:cs="Times New Roman"/>
          <w:snapToGrid w:val="0"/>
          <w:lang w:eastAsia="zh-CN"/>
        </w:rPr>
        <w:t xml:space="preserve">tiszta, </w:t>
      </w:r>
      <w:r w:rsidRPr="008865A3">
        <w:rPr>
          <w:rFonts w:ascii="Times New Roman" w:eastAsia="Times New Roman" w:hAnsi="Times New Roman" w:cs="Times New Roman"/>
        </w:rPr>
        <w:t xml:space="preserve">színtelen folyadék (oldat), amely nem tartalmaz tartósítószert. </w:t>
      </w:r>
    </w:p>
    <w:p w14:paraId="5DDDB90B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5 ml-es vagy 10 ml-es, Novelia cseppentővel ellátott PE tartály, biztonsági gyűrűvel ellátott PE csavaros kupakkal lezárva, dobozban.</w:t>
      </w:r>
    </w:p>
    <w:p w14:paraId="1E10C8C5" w14:textId="55EC2AC5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Kiszerelések: 1 × 5 ml</w:t>
      </w:r>
      <w:r w:rsidR="008A05C9">
        <w:rPr>
          <w:rFonts w:ascii="Times New Roman" w:eastAsia="Times New Roman" w:hAnsi="Times New Roman" w:cs="Times New Roman"/>
        </w:rPr>
        <w:t>,</w:t>
      </w:r>
      <w:r w:rsidRPr="008865A3">
        <w:rPr>
          <w:rFonts w:ascii="Times New Roman" w:eastAsia="Times New Roman" w:hAnsi="Times New Roman" w:cs="Times New Roman"/>
        </w:rPr>
        <w:t xml:space="preserve"> 1 × 10 ml</w:t>
      </w:r>
      <w:r w:rsidR="008A05C9">
        <w:rPr>
          <w:rFonts w:ascii="Times New Roman" w:eastAsia="Times New Roman" w:hAnsi="Times New Roman" w:cs="Times New Roman"/>
        </w:rPr>
        <w:t xml:space="preserve"> </w:t>
      </w:r>
      <w:r w:rsidR="008A05C9" w:rsidRPr="008865A3">
        <w:rPr>
          <w:rFonts w:ascii="Times New Roman" w:eastAsia="Times New Roman" w:hAnsi="Times New Roman" w:cs="Times New Roman"/>
        </w:rPr>
        <w:t xml:space="preserve">vagy </w:t>
      </w:r>
      <w:r w:rsidR="008A05C9">
        <w:rPr>
          <w:rFonts w:ascii="Times New Roman" w:eastAsia="Times New Roman" w:hAnsi="Times New Roman" w:cs="Times New Roman"/>
        </w:rPr>
        <w:t>3</w:t>
      </w:r>
      <w:r w:rsidR="008A05C9" w:rsidRPr="008865A3">
        <w:rPr>
          <w:rFonts w:ascii="Times New Roman" w:eastAsia="Times New Roman" w:hAnsi="Times New Roman" w:cs="Times New Roman"/>
        </w:rPr>
        <w:t> × </w:t>
      </w:r>
      <w:r w:rsidR="008A05C9">
        <w:rPr>
          <w:rFonts w:ascii="Times New Roman" w:eastAsia="Times New Roman" w:hAnsi="Times New Roman" w:cs="Times New Roman"/>
        </w:rPr>
        <w:t>5</w:t>
      </w:r>
      <w:r w:rsidR="008A05C9" w:rsidRPr="008865A3">
        <w:rPr>
          <w:rFonts w:ascii="Times New Roman" w:eastAsia="Times New Roman" w:hAnsi="Times New Roman" w:cs="Times New Roman"/>
        </w:rPr>
        <w:t> ml</w:t>
      </w:r>
      <w:r w:rsidRPr="008865A3">
        <w:rPr>
          <w:rFonts w:ascii="Times New Roman" w:eastAsia="Times New Roman" w:hAnsi="Times New Roman" w:cs="Times New Roman"/>
        </w:rPr>
        <w:t>.</w:t>
      </w:r>
    </w:p>
    <w:p w14:paraId="04F2E504" w14:textId="77777777" w:rsidR="00821479" w:rsidRPr="008865A3" w:rsidRDefault="00821479" w:rsidP="004A41B8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75488DD0" w14:textId="77777777" w:rsidR="00821479" w:rsidRPr="008865A3" w:rsidRDefault="00821479" w:rsidP="004A41B8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8865A3">
        <w:rPr>
          <w:rFonts w:ascii="Times New Roman" w:eastAsia="Times New Roman" w:hAnsi="Times New Roman" w:cs="Times New Roman"/>
          <w:noProof/>
        </w:rPr>
        <w:t>Nem feltétlenül mindegyik kiszerelés kerül kereskedelmi forgalomba.</w:t>
      </w:r>
    </w:p>
    <w:p w14:paraId="7B7549B6" w14:textId="77777777" w:rsidR="00821479" w:rsidRPr="008865A3" w:rsidRDefault="00821479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D99D3B6" w14:textId="1BDF368D" w:rsidR="00821479" w:rsidRPr="008865A3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lastRenderedPageBreak/>
        <w:t>A forgalomba hozatali engedély jogosultja</w:t>
      </w:r>
    </w:p>
    <w:p w14:paraId="715BCC0C" w14:textId="59B68339" w:rsidR="00821479" w:rsidRPr="008865A3" w:rsidRDefault="00821479" w:rsidP="004A41B8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UNIMED PHARMA</w:t>
      </w:r>
      <w:r w:rsidR="008F0947">
        <w:rPr>
          <w:rFonts w:ascii="Times New Roman" w:eastAsia="Times New Roman" w:hAnsi="Times New Roman" w:cs="Times New Roman"/>
        </w:rPr>
        <w:t>,</w:t>
      </w:r>
      <w:r w:rsidRPr="008865A3">
        <w:rPr>
          <w:rFonts w:ascii="Times New Roman" w:eastAsia="Times New Roman" w:hAnsi="Times New Roman" w:cs="Times New Roman"/>
        </w:rPr>
        <w:t xml:space="preserve"> spol. s r.o.</w:t>
      </w:r>
    </w:p>
    <w:p w14:paraId="69AFEDE1" w14:textId="77777777" w:rsidR="00821479" w:rsidRPr="008865A3" w:rsidRDefault="00821479" w:rsidP="004A41B8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Oriešková 11</w:t>
      </w:r>
    </w:p>
    <w:p w14:paraId="1D45C4F4" w14:textId="77777777" w:rsidR="00821479" w:rsidRPr="008865A3" w:rsidRDefault="00821479" w:rsidP="004A41B8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821 05 Bratislava</w:t>
      </w:r>
    </w:p>
    <w:p w14:paraId="18A193EB" w14:textId="77777777" w:rsidR="00821479" w:rsidRDefault="00821479" w:rsidP="004A41B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</w:rPr>
        <w:t>Szlovákia</w:t>
      </w:r>
    </w:p>
    <w:p w14:paraId="79C26300" w14:textId="77777777" w:rsidR="000D4B56" w:rsidRDefault="000D4B56" w:rsidP="004A41B8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CA21B27" w14:textId="61AE5D3C" w:rsidR="000D4B56" w:rsidRPr="00174340" w:rsidRDefault="000D4B56" w:rsidP="004A41B8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174340">
        <w:rPr>
          <w:rFonts w:ascii="Times New Roman" w:eastAsia="Times New Roman" w:hAnsi="Times New Roman" w:cs="Times New Roman"/>
          <w:b/>
          <w:bCs/>
        </w:rPr>
        <w:t>Gyártó</w:t>
      </w:r>
    </w:p>
    <w:p w14:paraId="71D0FAAA" w14:textId="77777777" w:rsidR="000D4B56" w:rsidRDefault="000D4B56" w:rsidP="004A41B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D4B56">
        <w:rPr>
          <w:rFonts w:ascii="Times New Roman" w:eastAsia="Times New Roman" w:hAnsi="Times New Roman" w:cs="Times New Roman"/>
        </w:rPr>
        <w:t>UNIMED PHARMA, spol. s r.o.</w:t>
      </w:r>
    </w:p>
    <w:p w14:paraId="7F3EEC26" w14:textId="77777777" w:rsidR="000D4B56" w:rsidRDefault="000D4B56" w:rsidP="004A41B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D4B56">
        <w:rPr>
          <w:rFonts w:ascii="Times New Roman" w:eastAsia="Times New Roman" w:hAnsi="Times New Roman" w:cs="Times New Roman"/>
        </w:rPr>
        <w:t>Račianska 155</w:t>
      </w:r>
    </w:p>
    <w:p w14:paraId="00E0F1C6" w14:textId="2F7A98FA" w:rsidR="000D4B56" w:rsidRDefault="000D4B56" w:rsidP="004A41B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D4B56">
        <w:rPr>
          <w:rFonts w:ascii="Times New Roman" w:eastAsia="Times New Roman" w:hAnsi="Times New Roman" w:cs="Times New Roman"/>
        </w:rPr>
        <w:t>831 53 Bratislava</w:t>
      </w:r>
    </w:p>
    <w:p w14:paraId="488C2F1F" w14:textId="0D15C960" w:rsidR="000D4B56" w:rsidRPr="008865A3" w:rsidRDefault="000D4B56" w:rsidP="004A41B8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Szlovákia</w:t>
      </w:r>
    </w:p>
    <w:p w14:paraId="67CCF5E8" w14:textId="3B69EEDE" w:rsidR="007702D5" w:rsidRDefault="007702D5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60EDC16D" w14:textId="77777777" w:rsidR="00DC6FBF" w:rsidRPr="00833D48" w:rsidRDefault="00DC6FBF" w:rsidP="00DC6FBF">
      <w:pPr>
        <w:widowControl w:val="0"/>
        <w:tabs>
          <w:tab w:val="left" w:pos="226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33D48">
        <w:rPr>
          <w:rFonts w:ascii="Times New Roman" w:eastAsia="Times New Roman" w:hAnsi="Times New Roman" w:cs="Times New Roman"/>
        </w:rPr>
        <w:t>OGYI-T-23636/01</w:t>
      </w:r>
      <w:r>
        <w:rPr>
          <w:rFonts w:ascii="Times New Roman" w:eastAsia="Times New Roman" w:hAnsi="Times New Roman" w:cs="Times New Roman"/>
        </w:rPr>
        <w:tab/>
      </w:r>
      <w:r w:rsidRPr="00833D48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×5 ml</w:t>
      </w:r>
      <w:r>
        <w:rPr>
          <w:rFonts w:ascii="Times New Roman" w:eastAsia="Times New Roman" w:hAnsi="Times New Roman" w:cs="Times New Roman"/>
        </w:rPr>
        <w:tab/>
        <w:t>PE tartályban Novelia cseppentőfeltéttel</w:t>
      </w:r>
    </w:p>
    <w:p w14:paraId="1C2265C4" w14:textId="77777777" w:rsidR="00DC6FBF" w:rsidRPr="00833D48" w:rsidRDefault="00DC6FBF" w:rsidP="00DC6FBF">
      <w:pPr>
        <w:widowControl w:val="0"/>
        <w:tabs>
          <w:tab w:val="left" w:pos="226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OGYI-T-23636/02</w:t>
      </w:r>
      <w:r>
        <w:rPr>
          <w:rFonts w:ascii="Times New Roman" w:eastAsia="Times New Roman" w:hAnsi="Times New Roman" w:cs="Times New Roman"/>
        </w:rPr>
        <w:tab/>
        <w:t>1×</w:t>
      </w:r>
      <w:r w:rsidRPr="00833D48">
        <w:rPr>
          <w:rFonts w:ascii="Times New Roman" w:eastAsia="Times New Roman" w:hAnsi="Times New Roman" w:cs="Times New Roman"/>
        </w:rPr>
        <w:t>10 ml</w:t>
      </w:r>
      <w:r>
        <w:rPr>
          <w:rFonts w:ascii="Times New Roman" w:eastAsia="Times New Roman" w:hAnsi="Times New Roman" w:cs="Times New Roman"/>
        </w:rPr>
        <w:tab/>
        <w:t>PE tartályban Novelia cseppentőfeltéttel</w:t>
      </w:r>
    </w:p>
    <w:p w14:paraId="7F72C9D9" w14:textId="2A7F1FCB" w:rsidR="008A05C9" w:rsidRPr="00833D48" w:rsidRDefault="008A05C9" w:rsidP="008A05C9">
      <w:pPr>
        <w:widowControl w:val="0"/>
        <w:tabs>
          <w:tab w:val="left" w:pos="226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OGYI-T-23636/03</w:t>
      </w:r>
      <w:r>
        <w:rPr>
          <w:rFonts w:ascii="Times New Roman" w:eastAsia="Times New Roman" w:hAnsi="Times New Roman" w:cs="Times New Roman"/>
        </w:rPr>
        <w:tab/>
        <w:t>3×5 </w:t>
      </w:r>
      <w:r w:rsidRPr="00833D48">
        <w:rPr>
          <w:rFonts w:ascii="Times New Roman" w:eastAsia="Times New Roman" w:hAnsi="Times New Roman" w:cs="Times New Roman"/>
        </w:rPr>
        <w:t>ml</w:t>
      </w:r>
      <w:r>
        <w:rPr>
          <w:rFonts w:ascii="Times New Roman" w:eastAsia="Times New Roman" w:hAnsi="Times New Roman" w:cs="Times New Roman"/>
        </w:rPr>
        <w:tab/>
        <w:t>PE tartályban Novelia cseppentőfeltéttel</w:t>
      </w:r>
    </w:p>
    <w:p w14:paraId="72C79DC2" w14:textId="77777777" w:rsidR="007702D5" w:rsidRPr="008865A3" w:rsidRDefault="007702D5" w:rsidP="004A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66B777DD" w14:textId="77777777" w:rsidR="00821479" w:rsidRPr="008865A3" w:rsidRDefault="00821479" w:rsidP="004A41B8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lang w:eastAsia="zh-CN"/>
        </w:rPr>
      </w:pPr>
      <w:r w:rsidRPr="008865A3">
        <w:rPr>
          <w:rFonts w:ascii="Times New Roman" w:eastAsia="SimSun" w:hAnsi="Times New Roman" w:cs="Times New Roman"/>
          <w:b/>
          <w:snapToGrid w:val="0"/>
          <w:lang w:eastAsia="zh-CN"/>
        </w:rPr>
        <w:t>Ezt a gyógyszert az Európai Gazdasági Térség tagállamaiban az alábbi neveken engedélyezték: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121"/>
      </w:tblGrid>
      <w:tr w:rsidR="00821479" w:rsidRPr="008865A3" w14:paraId="6DA52711" w14:textId="77777777" w:rsidTr="008865A3">
        <w:tc>
          <w:tcPr>
            <w:tcW w:w="2093" w:type="dxa"/>
          </w:tcPr>
          <w:p w14:paraId="277E3F6A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Szlovákia</w:t>
            </w:r>
          </w:p>
        </w:tc>
        <w:tc>
          <w:tcPr>
            <w:tcW w:w="7121" w:type="dxa"/>
          </w:tcPr>
          <w:p w14:paraId="31538F17" w14:textId="77777777" w:rsidR="00821479" w:rsidRPr="008865A3" w:rsidRDefault="00821479" w:rsidP="004A41B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</w:rPr>
            </w:pPr>
            <w:r w:rsidRPr="008865A3">
              <w:rPr>
                <w:rFonts w:ascii="Times New Roman" w:eastAsia="Calibri" w:hAnsi="Times New Roman" w:cs="Times New Roman"/>
                <w:color w:val="000000"/>
              </w:rPr>
              <w:t>Olopatadine UNIMED PHARMA 1 mg/ml očná roztoková instilácia</w:t>
            </w:r>
          </w:p>
        </w:tc>
      </w:tr>
      <w:tr w:rsidR="00821479" w:rsidRPr="008865A3" w14:paraId="5BFFA65C" w14:textId="77777777" w:rsidTr="008865A3">
        <w:tc>
          <w:tcPr>
            <w:tcW w:w="2093" w:type="dxa"/>
          </w:tcPr>
          <w:p w14:paraId="73D89C7A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Ausztria</w:t>
            </w:r>
          </w:p>
        </w:tc>
        <w:tc>
          <w:tcPr>
            <w:tcW w:w="7121" w:type="dxa"/>
          </w:tcPr>
          <w:p w14:paraId="57F7E456" w14:textId="6031AEF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Times New Roman" w:hAnsi="Times New Roman" w:cs="Times New Roman"/>
              </w:rPr>
              <w:t>Olopatadin UNIMED PHARMA 1 mg/ml Augentropfen, Lösung</w:t>
            </w:r>
          </w:p>
        </w:tc>
      </w:tr>
      <w:tr w:rsidR="00821479" w:rsidRPr="008865A3" w14:paraId="047B72AD" w14:textId="77777777" w:rsidTr="008865A3">
        <w:tc>
          <w:tcPr>
            <w:tcW w:w="2093" w:type="dxa"/>
          </w:tcPr>
          <w:p w14:paraId="799DFF92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Bulgária</w:t>
            </w:r>
          </w:p>
        </w:tc>
        <w:tc>
          <w:tcPr>
            <w:tcW w:w="7121" w:type="dxa"/>
          </w:tcPr>
          <w:p w14:paraId="3D627050" w14:textId="6D122D0B" w:rsidR="00821479" w:rsidRPr="008865A3" w:rsidRDefault="008A05C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A05C9">
              <w:rPr>
                <w:rFonts w:ascii="Times New Roman" w:eastAsia="Times New Roman" w:hAnsi="Times New Roman" w:cs="Times New Roman"/>
                <w:lang w:val="en-US" w:eastAsia="en-US"/>
              </w:rPr>
              <w:t>Олопатадин УНИМЕД ФАРМА 1 mg/ml капки за очи, разтвор</w:t>
            </w:r>
          </w:p>
        </w:tc>
      </w:tr>
      <w:tr w:rsidR="00821479" w:rsidRPr="008865A3" w14:paraId="77E3BF5D" w14:textId="77777777" w:rsidTr="008865A3">
        <w:tc>
          <w:tcPr>
            <w:tcW w:w="2093" w:type="dxa"/>
          </w:tcPr>
          <w:p w14:paraId="0EEB0083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Horvátország</w:t>
            </w:r>
          </w:p>
        </w:tc>
        <w:tc>
          <w:tcPr>
            <w:tcW w:w="7121" w:type="dxa"/>
          </w:tcPr>
          <w:p w14:paraId="687F54C4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Times New Roman" w:hAnsi="Times New Roman" w:cs="Times New Roman"/>
              </w:rPr>
              <w:t>Olopatadine UNIMED PHARMA 1 mg/ml kapi za oko, otopina</w:t>
            </w:r>
          </w:p>
        </w:tc>
      </w:tr>
      <w:tr w:rsidR="00821479" w:rsidRPr="008865A3" w14:paraId="53A21B0C" w14:textId="77777777" w:rsidTr="008865A3">
        <w:tc>
          <w:tcPr>
            <w:tcW w:w="2093" w:type="dxa"/>
          </w:tcPr>
          <w:p w14:paraId="77313CA8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Csehország</w:t>
            </w:r>
          </w:p>
        </w:tc>
        <w:tc>
          <w:tcPr>
            <w:tcW w:w="7121" w:type="dxa"/>
          </w:tcPr>
          <w:p w14:paraId="36F0EC32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Times New Roman" w:hAnsi="Times New Roman" w:cs="Times New Roman"/>
              </w:rPr>
              <w:t>Olopatadine UNIMED PHARMA 1 mg/ml</w:t>
            </w:r>
          </w:p>
        </w:tc>
      </w:tr>
      <w:tr w:rsidR="00821479" w:rsidRPr="008865A3" w14:paraId="56D0DAAE" w14:textId="77777777" w:rsidTr="008865A3">
        <w:tc>
          <w:tcPr>
            <w:tcW w:w="2093" w:type="dxa"/>
          </w:tcPr>
          <w:p w14:paraId="0CF46FE2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Észtország</w:t>
            </w:r>
          </w:p>
        </w:tc>
        <w:tc>
          <w:tcPr>
            <w:tcW w:w="7121" w:type="dxa"/>
          </w:tcPr>
          <w:p w14:paraId="1874E062" w14:textId="6D56EDBD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Times New Roman" w:hAnsi="Times New Roman" w:cs="Times New Roman"/>
              </w:rPr>
              <w:t>Olopatadin UNIMED PHARMA 1 mg/ml</w:t>
            </w:r>
          </w:p>
        </w:tc>
      </w:tr>
      <w:tr w:rsidR="00821479" w:rsidRPr="008865A3" w14:paraId="690B5ADC" w14:textId="77777777" w:rsidTr="008865A3">
        <w:tc>
          <w:tcPr>
            <w:tcW w:w="2093" w:type="dxa"/>
          </w:tcPr>
          <w:p w14:paraId="25621F34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Magyarország</w:t>
            </w:r>
          </w:p>
        </w:tc>
        <w:tc>
          <w:tcPr>
            <w:tcW w:w="7121" w:type="dxa"/>
          </w:tcPr>
          <w:p w14:paraId="4053C723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Times New Roman" w:hAnsi="Times New Roman" w:cs="Times New Roman"/>
              </w:rPr>
              <w:t>Olopatadine UNIMED PHARMA 1 mg/ml oldatos szemcsepp</w:t>
            </w:r>
          </w:p>
        </w:tc>
      </w:tr>
      <w:tr w:rsidR="00821479" w:rsidRPr="008865A3" w14:paraId="00A2C5EF" w14:textId="77777777" w:rsidTr="008865A3">
        <w:tc>
          <w:tcPr>
            <w:tcW w:w="2093" w:type="dxa"/>
          </w:tcPr>
          <w:p w14:paraId="73A99F42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Lettország</w:t>
            </w:r>
          </w:p>
        </w:tc>
        <w:tc>
          <w:tcPr>
            <w:tcW w:w="7121" w:type="dxa"/>
          </w:tcPr>
          <w:p w14:paraId="4D4F920C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Times New Roman" w:hAnsi="Times New Roman" w:cs="Times New Roman"/>
              </w:rPr>
              <w:t>Olopatadine UNIMED PHARMA 1 mg/ml acu pilieni, šķīdums</w:t>
            </w:r>
          </w:p>
        </w:tc>
      </w:tr>
      <w:tr w:rsidR="00821479" w:rsidRPr="008865A3" w14:paraId="4D7E6B03" w14:textId="77777777" w:rsidTr="008865A3">
        <w:tc>
          <w:tcPr>
            <w:tcW w:w="2093" w:type="dxa"/>
          </w:tcPr>
          <w:p w14:paraId="7F9000B1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Litvánia</w:t>
            </w:r>
          </w:p>
        </w:tc>
        <w:tc>
          <w:tcPr>
            <w:tcW w:w="7121" w:type="dxa"/>
          </w:tcPr>
          <w:p w14:paraId="52778036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Times New Roman" w:hAnsi="Times New Roman" w:cs="Times New Roman"/>
              </w:rPr>
              <w:t>Olopatadine UNIMED PHARMA 1 mg/ml akių lašai (tirpalas)</w:t>
            </w:r>
          </w:p>
        </w:tc>
      </w:tr>
      <w:tr w:rsidR="00821479" w:rsidRPr="008865A3" w14:paraId="0614E974" w14:textId="77777777" w:rsidTr="008865A3">
        <w:tc>
          <w:tcPr>
            <w:tcW w:w="2093" w:type="dxa"/>
          </w:tcPr>
          <w:p w14:paraId="05DC324D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Lengyelország</w:t>
            </w:r>
          </w:p>
        </w:tc>
        <w:tc>
          <w:tcPr>
            <w:tcW w:w="7121" w:type="dxa"/>
          </w:tcPr>
          <w:p w14:paraId="6B827023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Times New Roman" w:hAnsi="Times New Roman" w:cs="Times New Roman"/>
              </w:rPr>
              <w:t>Olopatadine UNIMED PHARMA 1 mg/ml</w:t>
            </w:r>
          </w:p>
        </w:tc>
      </w:tr>
      <w:tr w:rsidR="00821479" w:rsidRPr="008865A3" w14:paraId="2AB87352" w14:textId="77777777" w:rsidTr="008865A3">
        <w:tc>
          <w:tcPr>
            <w:tcW w:w="2093" w:type="dxa"/>
          </w:tcPr>
          <w:p w14:paraId="6B4CA8A2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Románia</w:t>
            </w:r>
          </w:p>
        </w:tc>
        <w:tc>
          <w:tcPr>
            <w:tcW w:w="7121" w:type="dxa"/>
          </w:tcPr>
          <w:p w14:paraId="76EE301B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Times New Roman" w:hAnsi="Times New Roman" w:cs="Times New Roman"/>
              </w:rPr>
              <w:t>Olopatadină UNIMED PHARMA 1 mg/ml picături oftalmice, soluţie</w:t>
            </w:r>
          </w:p>
        </w:tc>
      </w:tr>
      <w:tr w:rsidR="00821479" w:rsidRPr="008865A3" w14:paraId="16D51208" w14:textId="77777777" w:rsidTr="008865A3">
        <w:tc>
          <w:tcPr>
            <w:tcW w:w="2093" w:type="dxa"/>
          </w:tcPr>
          <w:p w14:paraId="012CDFD8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Szlovénia</w:t>
            </w:r>
          </w:p>
        </w:tc>
        <w:tc>
          <w:tcPr>
            <w:tcW w:w="7121" w:type="dxa"/>
          </w:tcPr>
          <w:p w14:paraId="319406C9" w14:textId="77777777" w:rsidR="00821479" w:rsidRPr="008865A3" w:rsidRDefault="00821479" w:rsidP="004A41B8">
            <w:pPr>
              <w:tabs>
                <w:tab w:val="left" w:pos="567"/>
              </w:tabs>
              <w:ind w:right="-2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8865A3">
              <w:rPr>
                <w:rFonts w:ascii="Times New Roman" w:eastAsia="Times New Roman" w:hAnsi="Times New Roman" w:cs="Times New Roman"/>
              </w:rPr>
              <w:t>Olopatadine UNIMED PHARMA 1 mg/ml kapljice za oko, raztopina</w:t>
            </w:r>
          </w:p>
        </w:tc>
      </w:tr>
    </w:tbl>
    <w:p w14:paraId="0721870D" w14:textId="77777777" w:rsidR="00821479" w:rsidRPr="008865A3" w:rsidRDefault="00821479" w:rsidP="004A41B8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lang w:eastAsia="zh-CN"/>
        </w:rPr>
      </w:pPr>
    </w:p>
    <w:p w14:paraId="2C46BA27" w14:textId="143ECCE7" w:rsidR="00821479" w:rsidRPr="004A41B8" w:rsidRDefault="00821479" w:rsidP="004A41B8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8865A3">
        <w:rPr>
          <w:rFonts w:ascii="Times New Roman" w:eastAsia="Times New Roman" w:hAnsi="Times New Roman" w:cs="Times New Roman"/>
          <w:b/>
        </w:rPr>
        <w:t xml:space="preserve">A betegtájékoztató legutóbbi felülvizsgálatának dátuma: </w:t>
      </w:r>
      <w:r w:rsidR="0053770C" w:rsidRPr="008865A3">
        <w:rPr>
          <w:rFonts w:ascii="Times New Roman" w:eastAsia="Times New Roman" w:hAnsi="Times New Roman" w:cs="Times New Roman"/>
        </w:rPr>
        <w:t>202</w:t>
      </w:r>
      <w:r w:rsidR="000D4B56">
        <w:rPr>
          <w:rFonts w:ascii="Times New Roman" w:eastAsia="Times New Roman" w:hAnsi="Times New Roman" w:cs="Times New Roman"/>
        </w:rPr>
        <w:t xml:space="preserve">6. </w:t>
      </w:r>
      <w:r w:rsidR="00F420A6">
        <w:rPr>
          <w:rFonts w:ascii="Times New Roman" w:eastAsia="Times New Roman" w:hAnsi="Times New Roman" w:cs="Times New Roman"/>
        </w:rPr>
        <w:t>február.</w:t>
      </w:r>
    </w:p>
    <w:p w14:paraId="306043BF" w14:textId="77777777" w:rsidR="00821479" w:rsidRPr="004A41B8" w:rsidRDefault="00821479" w:rsidP="004A41B8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813C2D9" w14:textId="77777777" w:rsidR="002003AD" w:rsidRPr="004A41B8" w:rsidRDefault="002003AD" w:rsidP="004A41B8">
      <w:pPr>
        <w:rPr>
          <w:rFonts w:ascii="Times New Roman" w:hAnsi="Times New Roman" w:cs="Times New Roman"/>
        </w:rPr>
      </w:pPr>
    </w:p>
    <w:sectPr w:rsidR="002003AD" w:rsidRPr="004A41B8" w:rsidSect="00355333">
      <w:headerReference w:type="default" r:id="rId14"/>
      <w:footerReference w:type="first" r:id="rId15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1EBA2" w14:textId="77777777" w:rsidR="00454F7B" w:rsidRDefault="00454F7B">
      <w:pPr>
        <w:spacing w:after="0" w:line="240" w:lineRule="auto"/>
      </w:pPr>
      <w:r>
        <w:separator/>
      </w:r>
    </w:p>
  </w:endnote>
  <w:endnote w:type="continuationSeparator" w:id="0">
    <w:p w14:paraId="30A65BF0" w14:textId="77777777" w:rsidR="00454F7B" w:rsidRDefault="00454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6C0A5" w14:textId="49FDD55F" w:rsidR="00AE7269" w:rsidRPr="00AE7269" w:rsidRDefault="00F771A1">
    <w:pPr>
      <w:pStyle w:val="llb"/>
      <w:rPr>
        <w:rFonts w:ascii="Times New Roman" w:hAnsi="Times New Roman"/>
        <w:sz w:val="18"/>
        <w:szCs w:val="18"/>
      </w:rPr>
    </w:pPr>
    <w:r w:rsidRPr="00F771A1">
      <w:rPr>
        <w:rFonts w:ascii="Times New Roman" w:hAnsi="Times New Roman"/>
        <w:sz w:val="18"/>
        <w:szCs w:val="18"/>
      </w:rPr>
      <w:t>NNGYK/ETGY/10071/2026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A2636" w14:textId="77777777" w:rsidR="00454F7B" w:rsidRDefault="00454F7B">
      <w:pPr>
        <w:spacing w:after="0" w:line="240" w:lineRule="auto"/>
      </w:pPr>
      <w:r>
        <w:separator/>
      </w:r>
    </w:p>
  </w:footnote>
  <w:footnote w:type="continuationSeparator" w:id="0">
    <w:p w14:paraId="70F477CC" w14:textId="77777777" w:rsidR="00454F7B" w:rsidRDefault="00454F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99713427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6C053F00" w14:textId="0A4AB640" w:rsidR="00F17C7D" w:rsidRPr="003A19C0" w:rsidRDefault="00821479" w:rsidP="003A19C0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3A19C0">
          <w:rPr>
            <w:rFonts w:ascii="Times New Roman" w:hAnsi="Times New Roman"/>
            <w:sz w:val="18"/>
            <w:szCs w:val="18"/>
          </w:rPr>
          <w:fldChar w:fldCharType="begin"/>
        </w:r>
        <w:r w:rsidRPr="003A19C0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3A19C0">
          <w:rPr>
            <w:rFonts w:ascii="Times New Roman" w:hAnsi="Times New Roman"/>
            <w:sz w:val="18"/>
            <w:szCs w:val="18"/>
          </w:rPr>
          <w:fldChar w:fldCharType="separate"/>
        </w:r>
        <w:r w:rsidR="002F7CEF" w:rsidRPr="002F7CEF">
          <w:rPr>
            <w:rFonts w:ascii="Times New Roman" w:hAnsi="Times New Roman"/>
            <w:noProof/>
            <w:sz w:val="18"/>
            <w:szCs w:val="18"/>
            <w:lang w:val="hu-HU"/>
          </w:rPr>
          <w:t>5</w:t>
        </w:r>
        <w:r w:rsidRPr="003A19C0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num w:numId="1" w16cid:durableId="20375666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351576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522514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736168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hu-HU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hu-HU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1479"/>
    <w:rsid w:val="0001327A"/>
    <w:rsid w:val="0009245D"/>
    <w:rsid w:val="000D4B56"/>
    <w:rsid w:val="001513B0"/>
    <w:rsid w:val="00174340"/>
    <w:rsid w:val="001A06BF"/>
    <w:rsid w:val="002003AD"/>
    <w:rsid w:val="002F7CEF"/>
    <w:rsid w:val="003A19C0"/>
    <w:rsid w:val="003C7C6A"/>
    <w:rsid w:val="00452D50"/>
    <w:rsid w:val="00454F7B"/>
    <w:rsid w:val="004A41B8"/>
    <w:rsid w:val="004C50A6"/>
    <w:rsid w:val="0053770C"/>
    <w:rsid w:val="00556C21"/>
    <w:rsid w:val="005757A2"/>
    <w:rsid w:val="005A7D53"/>
    <w:rsid w:val="006F1E7B"/>
    <w:rsid w:val="007702D5"/>
    <w:rsid w:val="00771F8F"/>
    <w:rsid w:val="00821479"/>
    <w:rsid w:val="008419E3"/>
    <w:rsid w:val="008865A3"/>
    <w:rsid w:val="008A05C9"/>
    <w:rsid w:val="008C69AD"/>
    <w:rsid w:val="008F0947"/>
    <w:rsid w:val="00933B1C"/>
    <w:rsid w:val="009D515D"/>
    <w:rsid w:val="00A066C2"/>
    <w:rsid w:val="00AE7269"/>
    <w:rsid w:val="00B11F48"/>
    <w:rsid w:val="00B8138A"/>
    <w:rsid w:val="00BB066F"/>
    <w:rsid w:val="00C111A7"/>
    <w:rsid w:val="00C83164"/>
    <w:rsid w:val="00CB3A90"/>
    <w:rsid w:val="00D84C02"/>
    <w:rsid w:val="00DA41AC"/>
    <w:rsid w:val="00DC6FBF"/>
    <w:rsid w:val="00DE7AB7"/>
    <w:rsid w:val="00EA66DC"/>
    <w:rsid w:val="00EB416D"/>
    <w:rsid w:val="00EE5932"/>
    <w:rsid w:val="00F17C7D"/>
    <w:rsid w:val="00F420A6"/>
    <w:rsid w:val="00F51AF9"/>
    <w:rsid w:val="00F771A1"/>
    <w:rsid w:val="00FB53C3"/>
    <w:rsid w:val="00FC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346012"/>
  <w15:docId w15:val="{253C2D0E-A949-4D3D-A2C1-6D945E1E9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2147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lang w:val="de-DE"/>
    </w:rPr>
  </w:style>
  <w:style w:type="character" w:customStyle="1" w:styleId="lfejChar">
    <w:name w:val="Élőfej Char"/>
    <w:basedOn w:val="Bekezdsalapbettpusa"/>
    <w:link w:val="lfej"/>
    <w:uiPriority w:val="99"/>
    <w:rsid w:val="00821479"/>
    <w:rPr>
      <w:rFonts w:ascii="Calibri" w:eastAsia="Times New Roman" w:hAnsi="Calibri" w:cs="Times New Roman"/>
      <w:lang w:val="de-DE"/>
    </w:rPr>
  </w:style>
  <w:style w:type="paragraph" w:styleId="llb">
    <w:name w:val="footer"/>
    <w:basedOn w:val="Norml"/>
    <w:link w:val="llbChar"/>
    <w:uiPriority w:val="99"/>
    <w:unhideWhenUsed/>
    <w:rsid w:val="0082147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lang w:val="de-DE"/>
    </w:rPr>
  </w:style>
  <w:style w:type="character" w:customStyle="1" w:styleId="llbChar">
    <w:name w:val="Élőláb Char"/>
    <w:basedOn w:val="Bekezdsalapbettpusa"/>
    <w:link w:val="llb"/>
    <w:uiPriority w:val="99"/>
    <w:rsid w:val="00821479"/>
    <w:rPr>
      <w:rFonts w:ascii="Calibri" w:eastAsia="Times New Roman" w:hAnsi="Calibri" w:cs="Times New Roman"/>
      <w:lang w:val="de-DE"/>
    </w:rPr>
  </w:style>
  <w:style w:type="table" w:styleId="Rcsostblzat">
    <w:name w:val="Table Grid"/>
    <w:basedOn w:val="Normltblzat"/>
    <w:uiPriority w:val="39"/>
    <w:rsid w:val="00821479"/>
    <w:pPr>
      <w:spacing w:after="0" w:line="240" w:lineRule="auto"/>
    </w:pPr>
    <w:rPr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377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770C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01327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1327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1327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1327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1327A"/>
    <w:rPr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C111A7"/>
    <w:rPr>
      <w:color w:val="0000FF" w:themeColor="hyperlink"/>
      <w:u w:val="single"/>
    </w:rPr>
  </w:style>
  <w:style w:type="paragraph" w:styleId="Vltozat">
    <w:name w:val="Revision"/>
    <w:hidden/>
    <w:uiPriority w:val="99"/>
    <w:semiHidden/>
    <w:rsid w:val="00FC75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1632</Words>
  <Characters>11261</Characters>
  <Application>Microsoft Office Word</Application>
  <DocSecurity>0</DocSecurity>
  <Lines>93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Vanda Városi</dc:creator>
  <cp:lastModifiedBy>HU_NNGYK_56.1</cp:lastModifiedBy>
  <cp:revision>24</cp:revision>
  <dcterms:created xsi:type="dcterms:W3CDTF">2020-01-20T07:53:00Z</dcterms:created>
  <dcterms:modified xsi:type="dcterms:W3CDTF">2026-05-11T13:29:00Z</dcterms:modified>
</cp:coreProperties>
</file>