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584FE" w14:textId="77777777" w:rsidR="00B3283F" w:rsidRPr="00FC51A2" w:rsidRDefault="00224842" w:rsidP="00224842">
      <w:pPr>
        <w:shd w:val="clear" w:color="auto" w:fill="FFFFFF" w:themeFill="background1"/>
        <w:jc w:val="center"/>
        <w:rPr>
          <w:sz w:val="22"/>
          <w:lang w:val="en-US"/>
        </w:rPr>
      </w:pPr>
      <w:bookmarkStart w:id="0" w:name="_GoBack"/>
      <w:bookmarkEnd w:id="0"/>
      <w:r w:rsidRPr="00FC51A2">
        <w:rPr>
          <w:b/>
          <w:bCs/>
          <w:sz w:val="22"/>
          <w:szCs w:val="22"/>
          <w:lang w:val="hu-HU"/>
        </w:rPr>
        <w:t>Betegtájékoztató:</w:t>
      </w:r>
      <w:proofErr w:type="spellStart"/>
      <w:r w:rsidR="00B3283F" w:rsidRPr="00FC51A2">
        <w:rPr>
          <w:b/>
          <w:sz w:val="22"/>
          <w:lang w:val="en-US"/>
        </w:rPr>
        <w:t>Információk</w:t>
      </w:r>
      <w:proofErr w:type="spellEnd"/>
      <w:r w:rsidR="00B3283F" w:rsidRPr="00FC51A2">
        <w:rPr>
          <w:b/>
          <w:sz w:val="22"/>
          <w:lang w:val="en-US"/>
        </w:rPr>
        <w:t xml:space="preserve"> a </w:t>
      </w:r>
      <w:proofErr w:type="spellStart"/>
      <w:r w:rsidR="00B3283F" w:rsidRPr="00FC51A2">
        <w:rPr>
          <w:b/>
          <w:sz w:val="22"/>
          <w:lang w:val="en-US"/>
        </w:rPr>
        <w:t>felhasználó</w:t>
      </w:r>
      <w:proofErr w:type="spellEnd"/>
      <w:r w:rsidR="00B3283F" w:rsidRPr="00FC51A2">
        <w:rPr>
          <w:b/>
          <w:sz w:val="22"/>
          <w:lang w:val="en-US"/>
        </w:rPr>
        <w:t xml:space="preserve"> </w:t>
      </w:r>
      <w:proofErr w:type="spellStart"/>
      <w:r w:rsidR="00B3283F" w:rsidRPr="00FC51A2">
        <w:rPr>
          <w:b/>
          <w:sz w:val="22"/>
          <w:lang w:val="en-US"/>
        </w:rPr>
        <w:t>számára</w:t>
      </w:r>
      <w:proofErr w:type="spellEnd"/>
    </w:p>
    <w:p w14:paraId="63BBCA08" w14:textId="77777777" w:rsidR="00B3283F" w:rsidRPr="00FC51A2" w:rsidRDefault="00B3283F" w:rsidP="00A95801">
      <w:pPr>
        <w:numPr>
          <w:ilvl w:val="12"/>
          <w:numId w:val="0"/>
        </w:numPr>
        <w:shd w:val="clear" w:color="auto" w:fill="FFFFFF" w:themeFill="background1"/>
        <w:jc w:val="center"/>
        <w:rPr>
          <w:i/>
          <w:sz w:val="22"/>
          <w:lang w:val="en-US"/>
        </w:rPr>
      </w:pPr>
    </w:p>
    <w:p w14:paraId="364272DE" w14:textId="718D2733" w:rsidR="00B3283F" w:rsidRPr="00FC51A2" w:rsidRDefault="00C94CD3" w:rsidP="00224842">
      <w:pPr>
        <w:numPr>
          <w:ilvl w:val="12"/>
          <w:numId w:val="0"/>
        </w:numPr>
        <w:shd w:val="clear" w:color="auto" w:fill="FFFFFF" w:themeFill="background1"/>
        <w:jc w:val="center"/>
        <w:rPr>
          <w:b/>
          <w:sz w:val="22"/>
          <w:lang w:val="en-US"/>
        </w:rPr>
      </w:pPr>
      <w:proofErr w:type="spellStart"/>
      <w:r>
        <w:rPr>
          <w:b/>
          <w:sz w:val="22"/>
          <w:lang w:val="en-US"/>
        </w:rPr>
        <w:t>Febuxostat</w:t>
      </w:r>
      <w:proofErr w:type="spellEnd"/>
      <w:r>
        <w:rPr>
          <w:b/>
          <w:sz w:val="22"/>
          <w:lang w:val="en-US"/>
        </w:rPr>
        <w:t xml:space="preserve"> </w:t>
      </w:r>
      <w:proofErr w:type="spellStart"/>
      <w:r>
        <w:rPr>
          <w:b/>
          <w:sz w:val="22"/>
          <w:lang w:val="en-US"/>
        </w:rPr>
        <w:t>PharOS</w:t>
      </w:r>
      <w:proofErr w:type="spellEnd"/>
      <w:r w:rsidR="00B3283F" w:rsidRPr="00FC51A2">
        <w:rPr>
          <w:b/>
          <w:bCs/>
          <w:noProof/>
          <w:sz w:val="22"/>
          <w:szCs w:val="22"/>
          <w:lang w:val="en-US"/>
        </w:rPr>
        <w:t xml:space="preserve"> 80</w:t>
      </w:r>
      <w:r w:rsidR="00B3283F" w:rsidRPr="00FC51A2">
        <w:rPr>
          <w:b/>
          <w:sz w:val="22"/>
          <w:lang w:val="en-US"/>
        </w:rPr>
        <w:t xml:space="preserve"> mg </w:t>
      </w:r>
      <w:proofErr w:type="spellStart"/>
      <w:r w:rsidR="00B3283F" w:rsidRPr="00FC51A2">
        <w:rPr>
          <w:b/>
          <w:sz w:val="22"/>
          <w:lang w:val="en-US"/>
        </w:rPr>
        <w:t>filmtabletta</w:t>
      </w:r>
      <w:proofErr w:type="spellEnd"/>
    </w:p>
    <w:p w14:paraId="2E3D7FF2" w14:textId="74BF575F" w:rsidR="00B3283F" w:rsidRPr="00A95801" w:rsidRDefault="00C94CD3" w:rsidP="00A95801">
      <w:pPr>
        <w:jc w:val="center"/>
        <w:rPr>
          <w:sz w:val="22"/>
          <w:lang w:val="en-US"/>
        </w:rPr>
      </w:pPr>
      <w:proofErr w:type="spellStart"/>
      <w:r>
        <w:rPr>
          <w:b/>
          <w:sz w:val="22"/>
          <w:lang w:val="en-US"/>
        </w:rPr>
        <w:t>Febuxostat</w:t>
      </w:r>
      <w:proofErr w:type="spellEnd"/>
      <w:r>
        <w:rPr>
          <w:b/>
          <w:sz w:val="22"/>
          <w:lang w:val="en-US"/>
        </w:rPr>
        <w:t xml:space="preserve"> </w:t>
      </w:r>
      <w:proofErr w:type="spellStart"/>
      <w:r>
        <w:rPr>
          <w:b/>
          <w:sz w:val="22"/>
          <w:lang w:val="en-US"/>
        </w:rPr>
        <w:t>PharOS</w:t>
      </w:r>
      <w:proofErr w:type="spellEnd"/>
      <w:r w:rsidR="00B3283F" w:rsidRPr="00FC51A2">
        <w:rPr>
          <w:b/>
          <w:bCs/>
          <w:noProof/>
          <w:sz w:val="22"/>
          <w:szCs w:val="22"/>
          <w:lang w:val="en-US"/>
        </w:rPr>
        <w:t xml:space="preserve"> 120</w:t>
      </w:r>
      <w:r w:rsidR="00B3283F" w:rsidRPr="00FC51A2">
        <w:rPr>
          <w:b/>
          <w:sz w:val="22"/>
          <w:lang w:val="en-US"/>
        </w:rPr>
        <w:t xml:space="preserve"> mg </w:t>
      </w:r>
      <w:proofErr w:type="spellStart"/>
      <w:r w:rsidR="00B3283F" w:rsidRPr="00FC51A2">
        <w:rPr>
          <w:b/>
          <w:sz w:val="22"/>
          <w:lang w:val="en-US"/>
        </w:rPr>
        <w:t>filmtabletta</w:t>
      </w:r>
      <w:proofErr w:type="spellEnd"/>
    </w:p>
    <w:p w14:paraId="086243D4" w14:textId="77777777" w:rsidR="00B3283F" w:rsidRPr="00FC51A2" w:rsidRDefault="00DA53A4">
      <w:pPr>
        <w:shd w:val="clear" w:color="auto" w:fill="FFFFFF" w:themeFill="background1"/>
        <w:suppressAutoHyphens/>
        <w:jc w:val="center"/>
        <w:rPr>
          <w:sz w:val="22"/>
          <w:lang w:val="en-US"/>
        </w:rPr>
      </w:pPr>
      <w:proofErr w:type="spellStart"/>
      <w:r w:rsidRPr="00FC51A2">
        <w:rPr>
          <w:sz w:val="22"/>
          <w:lang w:val="en-US"/>
        </w:rPr>
        <w:t>f</w:t>
      </w:r>
      <w:r w:rsidR="00B3283F" w:rsidRPr="00FC51A2">
        <w:rPr>
          <w:sz w:val="22"/>
          <w:lang w:val="en-US"/>
        </w:rPr>
        <w:t>ebuxosztát</w:t>
      </w:r>
      <w:proofErr w:type="spellEnd"/>
    </w:p>
    <w:p w14:paraId="3CD0D87C" w14:textId="77777777" w:rsidR="00B3283F" w:rsidRPr="00FC51A2" w:rsidRDefault="00B3283F" w:rsidP="00A95801">
      <w:pPr>
        <w:shd w:val="clear" w:color="auto" w:fill="FFFFFF" w:themeFill="background1"/>
        <w:suppressAutoHyphens/>
        <w:rPr>
          <w:sz w:val="22"/>
          <w:lang w:val="en-US"/>
        </w:rPr>
      </w:pPr>
    </w:p>
    <w:p w14:paraId="330DD6ED" w14:textId="77777777" w:rsidR="00B3283F" w:rsidRPr="00FC51A2" w:rsidRDefault="00B3283F" w:rsidP="00A95801">
      <w:pPr>
        <w:shd w:val="clear" w:color="auto" w:fill="FFFFFF" w:themeFill="background1"/>
        <w:ind w:right="-2"/>
        <w:rPr>
          <w:sz w:val="22"/>
          <w:lang w:val="en-US"/>
        </w:rPr>
      </w:pPr>
      <w:proofErr w:type="spellStart"/>
      <w:r w:rsidRPr="00FC51A2">
        <w:rPr>
          <w:b/>
          <w:sz w:val="22"/>
          <w:lang w:val="en-US"/>
        </w:rPr>
        <w:t>Mielőtt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elkezdi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szedni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ezt</w:t>
      </w:r>
      <w:proofErr w:type="spellEnd"/>
      <w:r w:rsidRPr="00FC51A2">
        <w:rPr>
          <w:b/>
          <w:sz w:val="22"/>
          <w:lang w:val="en-US"/>
        </w:rPr>
        <w:t xml:space="preserve"> a </w:t>
      </w:r>
      <w:proofErr w:type="spellStart"/>
      <w:r w:rsidRPr="00FC51A2">
        <w:rPr>
          <w:b/>
          <w:sz w:val="22"/>
          <w:lang w:val="en-US"/>
        </w:rPr>
        <w:t>gyógyszert</w:t>
      </w:r>
      <w:proofErr w:type="spellEnd"/>
      <w:r w:rsidRPr="00FC51A2">
        <w:rPr>
          <w:b/>
          <w:sz w:val="22"/>
          <w:lang w:val="en-US"/>
        </w:rPr>
        <w:t xml:space="preserve">, </w:t>
      </w:r>
      <w:proofErr w:type="spellStart"/>
      <w:r w:rsidRPr="00FC51A2">
        <w:rPr>
          <w:b/>
          <w:sz w:val="22"/>
          <w:lang w:val="en-US"/>
        </w:rPr>
        <w:t>olvassa</w:t>
      </w:r>
      <w:proofErr w:type="spellEnd"/>
      <w:r w:rsidRPr="00FC51A2">
        <w:rPr>
          <w:b/>
          <w:sz w:val="22"/>
          <w:lang w:val="en-US"/>
        </w:rPr>
        <w:t xml:space="preserve"> el </w:t>
      </w:r>
      <w:proofErr w:type="spellStart"/>
      <w:r w:rsidRPr="00FC51A2">
        <w:rPr>
          <w:b/>
          <w:sz w:val="22"/>
          <w:lang w:val="en-US"/>
        </w:rPr>
        <w:t>figyelmesen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az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alábbi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betegtájékoztatót</w:t>
      </w:r>
      <w:proofErr w:type="spellEnd"/>
      <w:r w:rsidRPr="00FC51A2">
        <w:rPr>
          <w:b/>
          <w:sz w:val="22"/>
          <w:lang w:val="en-US"/>
        </w:rPr>
        <w:t xml:space="preserve">, </w:t>
      </w:r>
      <w:proofErr w:type="spellStart"/>
      <w:r w:rsidRPr="00FC51A2">
        <w:rPr>
          <w:b/>
          <w:sz w:val="22"/>
          <w:lang w:val="en-US"/>
        </w:rPr>
        <w:t>mert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az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Ön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számára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fontos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információkat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tartalmaz</w:t>
      </w:r>
      <w:proofErr w:type="spellEnd"/>
      <w:r w:rsidRPr="00FC51A2">
        <w:rPr>
          <w:b/>
          <w:sz w:val="22"/>
          <w:lang w:val="en-US"/>
        </w:rPr>
        <w:t xml:space="preserve">. </w:t>
      </w:r>
    </w:p>
    <w:p w14:paraId="34FB1FAF" w14:textId="77777777" w:rsidR="00B3283F" w:rsidRPr="00FC51A2" w:rsidRDefault="00B3283F" w:rsidP="00A95801">
      <w:pPr>
        <w:numPr>
          <w:ilvl w:val="0"/>
          <w:numId w:val="11"/>
        </w:numPr>
        <w:shd w:val="clear" w:color="auto" w:fill="FFFFFF" w:themeFill="background1"/>
        <w:ind w:left="567" w:right="-2" w:hanging="567"/>
        <w:rPr>
          <w:sz w:val="22"/>
          <w:lang w:val="en-US"/>
        </w:rPr>
      </w:pPr>
      <w:proofErr w:type="spellStart"/>
      <w:r w:rsidRPr="00FC51A2">
        <w:rPr>
          <w:sz w:val="22"/>
          <w:lang w:val="en-US"/>
        </w:rPr>
        <w:t>Tartsa</w:t>
      </w:r>
      <w:proofErr w:type="spellEnd"/>
      <w:r w:rsidRPr="00FC51A2">
        <w:rPr>
          <w:sz w:val="22"/>
          <w:lang w:val="en-US"/>
        </w:rPr>
        <w:t xml:space="preserve"> meg a </w:t>
      </w:r>
      <w:proofErr w:type="spellStart"/>
      <w:r w:rsidRPr="00FC51A2">
        <w:rPr>
          <w:sz w:val="22"/>
          <w:lang w:val="en-US"/>
        </w:rPr>
        <w:t>betegtájékoztatót</w:t>
      </w:r>
      <w:proofErr w:type="spellEnd"/>
      <w:r w:rsidRPr="00FC51A2">
        <w:rPr>
          <w:sz w:val="22"/>
          <w:lang w:val="en-US"/>
        </w:rPr>
        <w:t xml:space="preserve">, </w:t>
      </w:r>
      <w:proofErr w:type="spellStart"/>
      <w:r w:rsidRPr="00FC51A2">
        <w:rPr>
          <w:sz w:val="22"/>
          <w:lang w:val="en-US"/>
        </w:rPr>
        <w:t>mert</w:t>
      </w:r>
      <w:proofErr w:type="spellEnd"/>
      <w:r w:rsidRPr="00FC51A2">
        <w:rPr>
          <w:sz w:val="22"/>
          <w:lang w:val="en-US"/>
        </w:rPr>
        <w:t xml:space="preserve"> a benne </w:t>
      </w:r>
      <w:proofErr w:type="spellStart"/>
      <w:r w:rsidRPr="00FC51A2">
        <w:rPr>
          <w:sz w:val="22"/>
          <w:lang w:val="en-US"/>
        </w:rPr>
        <w:t>szereplő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információkra</w:t>
      </w:r>
      <w:proofErr w:type="spellEnd"/>
      <w:r w:rsidRPr="00FC51A2">
        <w:rPr>
          <w:sz w:val="22"/>
          <w:lang w:val="en-US"/>
        </w:rPr>
        <w:t xml:space="preserve"> a </w:t>
      </w:r>
      <w:proofErr w:type="spellStart"/>
      <w:r w:rsidRPr="00FC51A2">
        <w:rPr>
          <w:sz w:val="22"/>
          <w:lang w:val="en-US"/>
        </w:rPr>
        <w:t>későbbiekben</w:t>
      </w:r>
      <w:proofErr w:type="spellEnd"/>
      <w:r w:rsidRPr="00FC51A2">
        <w:rPr>
          <w:sz w:val="22"/>
          <w:lang w:val="en-US"/>
        </w:rPr>
        <w:t xml:space="preserve"> is </w:t>
      </w:r>
      <w:proofErr w:type="spellStart"/>
      <w:r w:rsidRPr="00FC51A2">
        <w:rPr>
          <w:sz w:val="22"/>
          <w:lang w:val="en-US"/>
        </w:rPr>
        <w:t>szüksége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lehet</w:t>
      </w:r>
      <w:proofErr w:type="spellEnd"/>
      <w:r w:rsidRPr="00FC51A2">
        <w:rPr>
          <w:sz w:val="22"/>
          <w:lang w:val="en-US"/>
        </w:rPr>
        <w:t xml:space="preserve">. </w:t>
      </w:r>
    </w:p>
    <w:p w14:paraId="20FB5165" w14:textId="77777777" w:rsidR="00B3283F" w:rsidRPr="00FC51A2" w:rsidRDefault="00B3283F" w:rsidP="00A95801">
      <w:pPr>
        <w:numPr>
          <w:ilvl w:val="0"/>
          <w:numId w:val="11"/>
        </w:numPr>
        <w:shd w:val="clear" w:color="auto" w:fill="FFFFFF" w:themeFill="background1"/>
        <w:ind w:left="567" w:right="-2" w:hanging="567"/>
        <w:rPr>
          <w:sz w:val="22"/>
          <w:lang w:val="en-US"/>
        </w:rPr>
      </w:pPr>
      <w:proofErr w:type="spellStart"/>
      <w:r w:rsidRPr="00FC51A2">
        <w:rPr>
          <w:sz w:val="22"/>
          <w:lang w:val="en-US"/>
        </w:rPr>
        <w:t>További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kérdéseivel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forduljon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kezelőorvosához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vagy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gyógyszerészéhez</w:t>
      </w:r>
      <w:proofErr w:type="spellEnd"/>
      <w:r w:rsidRPr="00FC51A2">
        <w:rPr>
          <w:sz w:val="22"/>
          <w:lang w:val="en-US"/>
        </w:rPr>
        <w:t xml:space="preserve">. </w:t>
      </w:r>
    </w:p>
    <w:p w14:paraId="646E5AD8" w14:textId="77777777" w:rsidR="00B3283F" w:rsidRPr="00FC51A2" w:rsidRDefault="00B3283F" w:rsidP="00A95801">
      <w:pPr>
        <w:numPr>
          <w:ilvl w:val="0"/>
          <w:numId w:val="11"/>
        </w:numPr>
        <w:shd w:val="clear" w:color="auto" w:fill="FFFFFF" w:themeFill="background1"/>
        <w:ind w:left="567" w:right="-2" w:hanging="567"/>
        <w:rPr>
          <w:sz w:val="22"/>
          <w:lang w:val="en-US"/>
        </w:rPr>
      </w:pPr>
      <w:proofErr w:type="spellStart"/>
      <w:r w:rsidRPr="00FC51A2">
        <w:rPr>
          <w:sz w:val="22"/>
          <w:lang w:val="en-US"/>
        </w:rPr>
        <w:t>Ezt</w:t>
      </w:r>
      <w:proofErr w:type="spellEnd"/>
      <w:r w:rsidRPr="00FC51A2">
        <w:rPr>
          <w:sz w:val="22"/>
          <w:lang w:val="en-US"/>
        </w:rPr>
        <w:t xml:space="preserve"> a </w:t>
      </w:r>
      <w:proofErr w:type="spellStart"/>
      <w:r w:rsidRPr="00FC51A2">
        <w:rPr>
          <w:sz w:val="22"/>
          <w:lang w:val="en-US"/>
        </w:rPr>
        <w:t>gyógyszert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az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orvos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kizárólag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Önnek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írta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fel</w:t>
      </w:r>
      <w:proofErr w:type="spellEnd"/>
      <w:r w:rsidRPr="00FC51A2">
        <w:rPr>
          <w:sz w:val="22"/>
          <w:lang w:val="en-US"/>
        </w:rPr>
        <w:t xml:space="preserve">. Ne </w:t>
      </w:r>
      <w:proofErr w:type="spellStart"/>
      <w:r w:rsidRPr="00FC51A2">
        <w:rPr>
          <w:sz w:val="22"/>
          <w:lang w:val="en-US"/>
        </w:rPr>
        <w:t>adja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át</w:t>
      </w:r>
      <w:proofErr w:type="spellEnd"/>
      <w:r w:rsidRPr="00FC51A2">
        <w:rPr>
          <w:sz w:val="22"/>
          <w:lang w:val="en-US"/>
        </w:rPr>
        <w:t xml:space="preserve"> a </w:t>
      </w:r>
      <w:proofErr w:type="spellStart"/>
      <w:r w:rsidRPr="00FC51A2">
        <w:rPr>
          <w:sz w:val="22"/>
          <w:lang w:val="en-US"/>
        </w:rPr>
        <w:t>készítményt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másnak</w:t>
      </w:r>
      <w:proofErr w:type="spellEnd"/>
      <w:r w:rsidRPr="00FC51A2">
        <w:rPr>
          <w:sz w:val="22"/>
          <w:lang w:val="en-US"/>
        </w:rPr>
        <w:t xml:space="preserve">, </w:t>
      </w:r>
      <w:proofErr w:type="spellStart"/>
      <w:r w:rsidRPr="00FC51A2">
        <w:rPr>
          <w:sz w:val="22"/>
          <w:lang w:val="en-US"/>
        </w:rPr>
        <w:t>mert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számára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ártalmas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lehet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még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abban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az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esetben</w:t>
      </w:r>
      <w:proofErr w:type="spellEnd"/>
      <w:r w:rsidRPr="00FC51A2">
        <w:rPr>
          <w:sz w:val="22"/>
          <w:lang w:val="en-US"/>
        </w:rPr>
        <w:t xml:space="preserve"> is, ha a </w:t>
      </w:r>
      <w:proofErr w:type="spellStart"/>
      <w:r w:rsidRPr="00FC51A2">
        <w:rPr>
          <w:sz w:val="22"/>
          <w:lang w:val="en-US"/>
        </w:rPr>
        <w:t>betegsége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tünetei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az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Önéhez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hasonlóak</w:t>
      </w:r>
      <w:proofErr w:type="spellEnd"/>
      <w:r w:rsidRPr="00FC51A2">
        <w:rPr>
          <w:sz w:val="22"/>
          <w:lang w:val="en-US"/>
        </w:rPr>
        <w:t xml:space="preserve">. </w:t>
      </w:r>
    </w:p>
    <w:p w14:paraId="789FF16C" w14:textId="77777777" w:rsidR="00B3283F" w:rsidRPr="00FC51A2" w:rsidRDefault="00B3283F" w:rsidP="00A95801">
      <w:pPr>
        <w:numPr>
          <w:ilvl w:val="0"/>
          <w:numId w:val="11"/>
        </w:numPr>
        <w:shd w:val="clear" w:color="auto" w:fill="FFFFFF" w:themeFill="background1"/>
        <w:ind w:left="567" w:right="-2" w:hanging="567"/>
        <w:rPr>
          <w:sz w:val="22"/>
          <w:lang w:val="en-US"/>
        </w:rPr>
      </w:pPr>
      <w:r w:rsidRPr="00FC51A2">
        <w:rPr>
          <w:sz w:val="22"/>
          <w:lang w:val="en-US"/>
        </w:rPr>
        <w:t xml:space="preserve">Ha </w:t>
      </w:r>
      <w:proofErr w:type="spellStart"/>
      <w:r w:rsidRPr="00FC51A2">
        <w:rPr>
          <w:sz w:val="22"/>
          <w:lang w:val="en-US"/>
        </w:rPr>
        <w:t>Önnél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bármilyen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mellékhatás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jelentkezik</w:t>
      </w:r>
      <w:proofErr w:type="spellEnd"/>
      <w:r w:rsidRPr="00FC51A2">
        <w:rPr>
          <w:sz w:val="22"/>
          <w:lang w:val="en-US"/>
        </w:rPr>
        <w:t xml:space="preserve">, </w:t>
      </w:r>
      <w:proofErr w:type="spellStart"/>
      <w:r w:rsidRPr="00FC51A2">
        <w:rPr>
          <w:sz w:val="22"/>
          <w:lang w:val="en-US"/>
        </w:rPr>
        <w:t>tájékoztassa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erről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kezelőorvosát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vagy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gyógyszerészét</w:t>
      </w:r>
      <w:proofErr w:type="spellEnd"/>
      <w:r w:rsidRPr="00FC51A2">
        <w:rPr>
          <w:sz w:val="22"/>
          <w:lang w:val="en-US"/>
        </w:rPr>
        <w:t xml:space="preserve">. </w:t>
      </w:r>
      <w:proofErr w:type="spellStart"/>
      <w:r w:rsidRPr="00FC51A2">
        <w:rPr>
          <w:sz w:val="22"/>
          <w:lang w:val="en-US"/>
        </w:rPr>
        <w:t>Ez</w:t>
      </w:r>
      <w:proofErr w:type="spellEnd"/>
      <w:r w:rsidRPr="00FC51A2">
        <w:rPr>
          <w:sz w:val="22"/>
          <w:lang w:val="en-US"/>
        </w:rPr>
        <w:t xml:space="preserve"> a </w:t>
      </w:r>
      <w:proofErr w:type="spellStart"/>
      <w:r w:rsidRPr="00FC51A2">
        <w:rPr>
          <w:sz w:val="22"/>
          <w:lang w:val="en-US"/>
        </w:rPr>
        <w:t>betegtájékoztatóban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fel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nem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sorolt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bármilyen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lehetséges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mellékhatásra</w:t>
      </w:r>
      <w:proofErr w:type="spellEnd"/>
      <w:r w:rsidRPr="00FC51A2">
        <w:rPr>
          <w:sz w:val="22"/>
          <w:lang w:val="en-US"/>
        </w:rPr>
        <w:t xml:space="preserve"> is </w:t>
      </w:r>
      <w:proofErr w:type="spellStart"/>
      <w:r w:rsidRPr="00FC51A2">
        <w:rPr>
          <w:sz w:val="22"/>
          <w:lang w:val="en-US"/>
        </w:rPr>
        <w:t>vonatkozik</w:t>
      </w:r>
      <w:proofErr w:type="spellEnd"/>
      <w:r w:rsidRPr="00FC51A2">
        <w:rPr>
          <w:sz w:val="22"/>
          <w:lang w:val="en-US"/>
        </w:rPr>
        <w:t xml:space="preserve">. </w:t>
      </w:r>
      <w:proofErr w:type="spellStart"/>
      <w:r w:rsidRPr="00FC51A2">
        <w:rPr>
          <w:sz w:val="22"/>
          <w:lang w:val="en-US"/>
        </w:rPr>
        <w:t>Lásd</w:t>
      </w:r>
      <w:proofErr w:type="spellEnd"/>
      <w:r w:rsidRPr="00FC51A2">
        <w:rPr>
          <w:sz w:val="22"/>
          <w:lang w:val="en-US"/>
        </w:rPr>
        <w:t xml:space="preserve"> 4. </w:t>
      </w:r>
      <w:proofErr w:type="spellStart"/>
      <w:r w:rsidRPr="00FC51A2">
        <w:rPr>
          <w:sz w:val="22"/>
          <w:lang w:val="en-US"/>
        </w:rPr>
        <w:t>pont</w:t>
      </w:r>
      <w:proofErr w:type="spellEnd"/>
      <w:r w:rsidRPr="00FC51A2">
        <w:rPr>
          <w:sz w:val="22"/>
          <w:lang w:val="en-US"/>
        </w:rPr>
        <w:t xml:space="preserve">. </w:t>
      </w:r>
    </w:p>
    <w:p w14:paraId="2AFDBE16" w14:textId="77777777" w:rsidR="00B3283F" w:rsidRPr="00FC51A2" w:rsidRDefault="00B3283F" w:rsidP="00A95801">
      <w:pPr>
        <w:numPr>
          <w:ilvl w:val="12"/>
          <w:numId w:val="0"/>
        </w:numPr>
        <w:shd w:val="clear" w:color="auto" w:fill="FFFFFF" w:themeFill="background1"/>
        <w:ind w:right="-2"/>
        <w:rPr>
          <w:i/>
          <w:sz w:val="22"/>
          <w:lang w:val="en-US"/>
        </w:rPr>
      </w:pPr>
    </w:p>
    <w:p w14:paraId="63722396" w14:textId="77777777" w:rsidR="00B3283F" w:rsidRPr="00FC51A2" w:rsidRDefault="00B3283F" w:rsidP="00A95801">
      <w:pPr>
        <w:numPr>
          <w:ilvl w:val="12"/>
          <w:numId w:val="0"/>
        </w:numPr>
        <w:shd w:val="clear" w:color="auto" w:fill="FFFFFF" w:themeFill="background1"/>
        <w:ind w:left="567" w:right="-29" w:hanging="567"/>
        <w:rPr>
          <w:b/>
          <w:sz w:val="22"/>
          <w:lang w:val="en-US"/>
        </w:rPr>
      </w:pPr>
      <w:r w:rsidRPr="00FC51A2">
        <w:rPr>
          <w:b/>
          <w:sz w:val="22"/>
          <w:lang w:val="en-US"/>
        </w:rPr>
        <w:t xml:space="preserve">A </w:t>
      </w:r>
      <w:proofErr w:type="spellStart"/>
      <w:r w:rsidRPr="00FC51A2">
        <w:rPr>
          <w:b/>
          <w:sz w:val="22"/>
          <w:lang w:val="en-US"/>
        </w:rPr>
        <w:t>betegtájékoztató</w:t>
      </w:r>
      <w:proofErr w:type="spellEnd"/>
      <w:r w:rsidRPr="00FC51A2">
        <w:rPr>
          <w:b/>
          <w:sz w:val="22"/>
          <w:lang w:val="en-US"/>
        </w:rPr>
        <w:t xml:space="preserve"> </w:t>
      </w:r>
      <w:proofErr w:type="spellStart"/>
      <w:r w:rsidRPr="00FC51A2">
        <w:rPr>
          <w:b/>
          <w:sz w:val="22"/>
          <w:lang w:val="en-US"/>
        </w:rPr>
        <w:t>tartalma</w:t>
      </w:r>
      <w:proofErr w:type="spellEnd"/>
      <w:r w:rsidRPr="00FC51A2">
        <w:rPr>
          <w:b/>
          <w:sz w:val="22"/>
          <w:lang w:val="en-US"/>
        </w:rPr>
        <w:t xml:space="preserve">: </w:t>
      </w:r>
    </w:p>
    <w:p w14:paraId="2CCC2A47" w14:textId="520A203A" w:rsidR="00B3283F" w:rsidRPr="00FC51A2" w:rsidRDefault="00B3283F" w:rsidP="00A95801">
      <w:pPr>
        <w:numPr>
          <w:ilvl w:val="12"/>
          <w:numId w:val="0"/>
        </w:numPr>
        <w:shd w:val="clear" w:color="auto" w:fill="FFFFFF" w:themeFill="background1"/>
        <w:tabs>
          <w:tab w:val="left" w:pos="567"/>
        </w:tabs>
        <w:ind w:right="-29"/>
        <w:rPr>
          <w:sz w:val="22"/>
          <w:lang w:val="hu-HU"/>
        </w:rPr>
      </w:pPr>
      <w:r w:rsidRPr="00FC51A2">
        <w:rPr>
          <w:sz w:val="22"/>
          <w:lang w:val="hu-HU"/>
        </w:rPr>
        <w:t>1.</w:t>
      </w:r>
      <w:r w:rsidRPr="00FC51A2">
        <w:rPr>
          <w:noProof/>
          <w:sz w:val="22"/>
          <w:szCs w:val="22"/>
          <w:lang w:val="hu-HU"/>
        </w:rPr>
        <w:tab/>
      </w:r>
      <w:r w:rsidRPr="00FC51A2">
        <w:rPr>
          <w:sz w:val="22"/>
          <w:lang w:val="hu-HU"/>
        </w:rPr>
        <w:t xml:space="preserve">Milyen típusú </w:t>
      </w:r>
      <w:r w:rsidRPr="00FC51A2">
        <w:rPr>
          <w:sz w:val="22"/>
          <w:shd w:val="clear" w:color="auto" w:fill="FFFFFF" w:themeFill="background1"/>
          <w:lang w:val="hu-HU"/>
        </w:rPr>
        <w:t xml:space="preserve">gyógyszer </w:t>
      </w:r>
      <w:r w:rsidRPr="00FC51A2">
        <w:rPr>
          <w:noProof/>
          <w:sz w:val="22"/>
          <w:szCs w:val="22"/>
          <w:shd w:val="clear" w:color="auto" w:fill="FFFFFF" w:themeFill="background1"/>
          <w:lang w:val="hu-HU"/>
        </w:rPr>
        <w:t xml:space="preserve">a </w:t>
      </w:r>
      <w:proofErr w:type="spellStart"/>
      <w:r w:rsidR="00C94CD3">
        <w:rPr>
          <w:sz w:val="22"/>
          <w:shd w:val="clear" w:color="auto" w:fill="FFFFFF" w:themeFill="background1"/>
          <w:lang w:val="hu-HU"/>
        </w:rPr>
        <w:t>Febuxostat</w:t>
      </w:r>
      <w:proofErr w:type="spellEnd"/>
      <w:r w:rsidR="00C94CD3">
        <w:rPr>
          <w:sz w:val="22"/>
          <w:shd w:val="clear" w:color="auto" w:fill="FFFFFF" w:themeFill="background1"/>
          <w:lang w:val="hu-HU"/>
        </w:rPr>
        <w:t xml:space="preserve"> </w:t>
      </w:r>
      <w:proofErr w:type="spellStart"/>
      <w:r w:rsidR="00C94CD3">
        <w:rPr>
          <w:sz w:val="22"/>
          <w:shd w:val="clear" w:color="auto" w:fill="FFFFFF" w:themeFill="background1"/>
          <w:lang w:val="hu-HU"/>
        </w:rPr>
        <w:t>PharOS</w:t>
      </w:r>
      <w:proofErr w:type="spellEnd"/>
      <w:r w:rsidRPr="00FC51A2">
        <w:rPr>
          <w:sz w:val="22"/>
          <w:lang w:val="hu-HU"/>
        </w:rPr>
        <w:t xml:space="preserve"> és milyen betegségek esetén alkalmazható</w:t>
      </w:r>
      <w:r w:rsidR="0089501E">
        <w:rPr>
          <w:sz w:val="22"/>
          <w:lang w:val="hu-HU"/>
        </w:rPr>
        <w:t>?</w:t>
      </w:r>
    </w:p>
    <w:p w14:paraId="2F7EB824" w14:textId="69834548" w:rsidR="00B3283F" w:rsidRPr="00C94CD3" w:rsidRDefault="00B3283F" w:rsidP="005B401C">
      <w:pPr>
        <w:shd w:val="clear" w:color="auto" w:fill="FFFFFF" w:themeFill="background1"/>
        <w:tabs>
          <w:tab w:val="left" w:pos="567"/>
        </w:tabs>
        <w:rPr>
          <w:sz w:val="22"/>
          <w:lang w:val="hu-HU"/>
        </w:rPr>
      </w:pPr>
      <w:r w:rsidRPr="00C94CD3">
        <w:rPr>
          <w:sz w:val="22"/>
          <w:lang w:val="hu-HU"/>
        </w:rPr>
        <w:t>2.</w:t>
      </w:r>
      <w:r w:rsidR="005B401C" w:rsidRPr="00C94CD3">
        <w:rPr>
          <w:noProof/>
          <w:sz w:val="22"/>
          <w:szCs w:val="22"/>
          <w:lang w:val="hu-HU"/>
        </w:rPr>
        <w:tab/>
      </w:r>
      <w:r w:rsidRPr="00C94CD3">
        <w:rPr>
          <w:sz w:val="22"/>
          <w:lang w:val="hu-HU"/>
        </w:rPr>
        <w:t xml:space="preserve">Tudnivalók </w:t>
      </w:r>
      <w:r w:rsidRPr="00C94CD3">
        <w:rPr>
          <w:noProof/>
          <w:sz w:val="22"/>
          <w:szCs w:val="22"/>
          <w:lang w:val="hu-HU"/>
        </w:rPr>
        <w:t xml:space="preserve">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C94CD3">
        <w:rPr>
          <w:sz w:val="22"/>
          <w:lang w:val="hu-HU"/>
        </w:rPr>
        <w:t xml:space="preserve"> szedése előtt</w:t>
      </w:r>
    </w:p>
    <w:p w14:paraId="2B6B0875" w14:textId="6C05D0CB" w:rsidR="00B3283F" w:rsidRPr="00C94CD3" w:rsidRDefault="00B3283F" w:rsidP="00767B49">
      <w:pPr>
        <w:shd w:val="clear" w:color="auto" w:fill="FFFFFF" w:themeFill="background1"/>
        <w:tabs>
          <w:tab w:val="left" w:pos="567"/>
        </w:tabs>
        <w:rPr>
          <w:sz w:val="22"/>
          <w:lang w:val="hu-HU"/>
        </w:rPr>
      </w:pPr>
      <w:r w:rsidRPr="00C94CD3">
        <w:rPr>
          <w:sz w:val="22"/>
          <w:lang w:val="hu-HU"/>
        </w:rPr>
        <w:t>3.</w:t>
      </w:r>
      <w:r w:rsidRPr="00C94CD3">
        <w:rPr>
          <w:noProof/>
          <w:sz w:val="22"/>
          <w:szCs w:val="22"/>
          <w:lang w:val="hu-HU"/>
        </w:rPr>
        <w:tab/>
      </w:r>
      <w:r w:rsidRPr="00C94CD3">
        <w:rPr>
          <w:sz w:val="22"/>
          <w:lang w:val="hu-HU"/>
        </w:rPr>
        <w:t xml:space="preserve">Hogyan kell szedni </w:t>
      </w:r>
      <w:r w:rsidRPr="00C94CD3">
        <w:rPr>
          <w:noProof/>
          <w:sz w:val="22"/>
          <w:szCs w:val="22"/>
          <w:lang w:val="hu-HU"/>
        </w:rPr>
        <w:t xml:space="preserve">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="00201135" w:rsidRPr="00C94CD3">
        <w:rPr>
          <w:sz w:val="22"/>
          <w:lang w:val="hu-HU"/>
        </w:rPr>
        <w:t xml:space="preserve"> </w:t>
      </w:r>
      <w:r w:rsidR="00EA5E77" w:rsidRPr="00C94CD3">
        <w:rPr>
          <w:sz w:val="22"/>
          <w:lang w:val="hu-HU"/>
        </w:rPr>
        <w:t>film</w:t>
      </w:r>
      <w:r w:rsidR="00201135" w:rsidRPr="00C94CD3">
        <w:rPr>
          <w:sz w:val="22"/>
          <w:lang w:val="hu-HU"/>
        </w:rPr>
        <w:t>tablettá</w:t>
      </w:r>
      <w:r w:rsidRPr="00C94CD3">
        <w:rPr>
          <w:sz w:val="22"/>
          <w:lang w:val="hu-HU"/>
        </w:rPr>
        <w:t>t</w:t>
      </w:r>
      <w:r w:rsidR="0089501E" w:rsidRPr="00C94CD3">
        <w:rPr>
          <w:sz w:val="22"/>
          <w:lang w:val="hu-HU"/>
        </w:rPr>
        <w:t>?</w:t>
      </w:r>
    </w:p>
    <w:p w14:paraId="44304001" w14:textId="77777777" w:rsidR="00B3283F" w:rsidRPr="00C94CD3" w:rsidRDefault="00B3283F" w:rsidP="00087B0B">
      <w:pPr>
        <w:shd w:val="clear" w:color="auto" w:fill="FFFFFF" w:themeFill="background1"/>
        <w:tabs>
          <w:tab w:val="left" w:pos="567"/>
        </w:tabs>
        <w:rPr>
          <w:sz w:val="22"/>
          <w:lang w:val="hu-HU"/>
        </w:rPr>
      </w:pPr>
      <w:r w:rsidRPr="00C94CD3">
        <w:rPr>
          <w:sz w:val="22"/>
          <w:lang w:val="hu-HU"/>
        </w:rPr>
        <w:t>4.</w:t>
      </w:r>
      <w:r w:rsidRPr="00C94CD3">
        <w:rPr>
          <w:noProof/>
          <w:sz w:val="22"/>
          <w:szCs w:val="22"/>
          <w:lang w:val="hu-HU"/>
        </w:rPr>
        <w:tab/>
      </w:r>
      <w:r w:rsidRPr="00C94CD3">
        <w:rPr>
          <w:sz w:val="22"/>
          <w:lang w:val="hu-HU"/>
        </w:rPr>
        <w:t xml:space="preserve">Lehetséges mellékhatások </w:t>
      </w:r>
    </w:p>
    <w:p w14:paraId="0A14357E" w14:textId="3627DC54" w:rsidR="00B3283F" w:rsidRPr="00C94CD3" w:rsidRDefault="00B3283F" w:rsidP="00320EE5">
      <w:pPr>
        <w:shd w:val="clear" w:color="auto" w:fill="FFFFFF" w:themeFill="background1"/>
        <w:tabs>
          <w:tab w:val="left" w:pos="567"/>
        </w:tabs>
        <w:rPr>
          <w:sz w:val="22"/>
          <w:lang w:val="hu-HU"/>
        </w:rPr>
      </w:pPr>
      <w:r w:rsidRPr="00C94CD3">
        <w:rPr>
          <w:sz w:val="22"/>
          <w:lang w:val="hu-HU"/>
        </w:rPr>
        <w:t>5.</w:t>
      </w:r>
      <w:r w:rsidRPr="00C94CD3">
        <w:rPr>
          <w:noProof/>
          <w:sz w:val="22"/>
          <w:szCs w:val="22"/>
          <w:lang w:val="hu-HU"/>
        </w:rPr>
        <w:tab/>
      </w:r>
      <w:r w:rsidRPr="00C94CD3">
        <w:rPr>
          <w:sz w:val="22"/>
          <w:lang w:val="hu-HU"/>
        </w:rPr>
        <w:t xml:space="preserve">Hogyan kell </w:t>
      </w:r>
      <w:r w:rsidRPr="00C94CD3">
        <w:rPr>
          <w:noProof/>
          <w:sz w:val="22"/>
          <w:szCs w:val="22"/>
          <w:lang w:val="hu-HU"/>
        </w:rPr>
        <w:t xml:space="preserve">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="00201135" w:rsidRPr="00C94CD3">
        <w:rPr>
          <w:sz w:val="22"/>
          <w:lang w:val="hu-HU"/>
        </w:rPr>
        <w:t xml:space="preserve"> </w:t>
      </w:r>
      <w:r w:rsidR="00EA5E77" w:rsidRPr="00C94CD3">
        <w:rPr>
          <w:sz w:val="22"/>
          <w:lang w:val="hu-HU"/>
        </w:rPr>
        <w:t>film</w:t>
      </w:r>
      <w:r w:rsidR="00201135" w:rsidRPr="00C94CD3">
        <w:rPr>
          <w:sz w:val="22"/>
          <w:lang w:val="hu-HU"/>
        </w:rPr>
        <w:t>tablettá</w:t>
      </w:r>
      <w:r w:rsidRPr="00C94CD3">
        <w:rPr>
          <w:sz w:val="22"/>
          <w:lang w:val="hu-HU"/>
        </w:rPr>
        <w:t xml:space="preserve">t tárolni? </w:t>
      </w:r>
    </w:p>
    <w:p w14:paraId="4454CF0E" w14:textId="77777777" w:rsidR="00B3283F" w:rsidRPr="00C94CD3" w:rsidRDefault="00B3283F" w:rsidP="00320EE5">
      <w:pPr>
        <w:shd w:val="clear" w:color="auto" w:fill="FFFFFF" w:themeFill="background1"/>
        <w:tabs>
          <w:tab w:val="left" w:pos="567"/>
        </w:tabs>
        <w:rPr>
          <w:sz w:val="22"/>
          <w:lang w:val="pt-BR"/>
        </w:rPr>
      </w:pPr>
      <w:r w:rsidRPr="00C94CD3">
        <w:rPr>
          <w:sz w:val="22"/>
          <w:lang w:val="pt-BR"/>
        </w:rPr>
        <w:t>6.</w:t>
      </w:r>
      <w:r w:rsidRPr="00C94CD3">
        <w:rPr>
          <w:noProof/>
          <w:sz w:val="22"/>
          <w:szCs w:val="22"/>
          <w:lang w:val="pt-BR"/>
        </w:rPr>
        <w:tab/>
      </w:r>
      <w:r w:rsidRPr="00C94CD3">
        <w:rPr>
          <w:sz w:val="22"/>
          <w:lang w:val="pt-BR"/>
        </w:rPr>
        <w:t>A csomagolás tartalma és egyéb információk</w:t>
      </w:r>
    </w:p>
    <w:p w14:paraId="04983357" w14:textId="54DC8B7B" w:rsidR="00B3283F" w:rsidRDefault="00B3283F" w:rsidP="00A95801">
      <w:pPr>
        <w:shd w:val="clear" w:color="auto" w:fill="FFFFFF" w:themeFill="background1"/>
        <w:rPr>
          <w:sz w:val="22"/>
          <w:lang w:val="pt-BR"/>
        </w:rPr>
      </w:pPr>
    </w:p>
    <w:p w14:paraId="2BDFC98C" w14:textId="77777777" w:rsidR="00C444C8" w:rsidRPr="00C94CD3" w:rsidRDefault="00C444C8" w:rsidP="00A95801">
      <w:pPr>
        <w:shd w:val="clear" w:color="auto" w:fill="FFFFFF" w:themeFill="background1"/>
        <w:rPr>
          <w:sz w:val="22"/>
          <w:lang w:val="pt-BR"/>
        </w:rPr>
      </w:pPr>
    </w:p>
    <w:p w14:paraId="5DF64F9E" w14:textId="323C619A" w:rsidR="00B3283F" w:rsidRPr="00C94CD3" w:rsidRDefault="00B3283F" w:rsidP="00A95801">
      <w:pPr>
        <w:shd w:val="clear" w:color="auto" w:fill="FFFFFF" w:themeFill="background1"/>
        <w:ind w:left="567" w:hanging="567"/>
        <w:rPr>
          <w:sz w:val="22"/>
          <w:lang w:val="pt-BR"/>
        </w:rPr>
      </w:pPr>
      <w:r w:rsidRPr="00C94CD3">
        <w:rPr>
          <w:b/>
          <w:sz w:val="22"/>
          <w:szCs w:val="22"/>
          <w:lang w:val="pt-BR"/>
        </w:rPr>
        <w:t>1.</w:t>
      </w:r>
      <w:r w:rsidRPr="00C94CD3">
        <w:rPr>
          <w:b/>
          <w:sz w:val="22"/>
          <w:szCs w:val="22"/>
          <w:lang w:val="pt-BR"/>
        </w:rPr>
        <w:tab/>
      </w:r>
      <w:r w:rsidRPr="00C94CD3">
        <w:rPr>
          <w:b/>
          <w:sz w:val="22"/>
          <w:lang w:val="pt-BR"/>
        </w:rPr>
        <w:t xml:space="preserve">Milyen típusú gyógyszer a </w:t>
      </w:r>
      <w:r w:rsidR="00C94CD3">
        <w:rPr>
          <w:b/>
          <w:sz w:val="22"/>
          <w:lang w:val="pt-BR"/>
        </w:rPr>
        <w:t>Febuxostat PharOS</w:t>
      </w:r>
      <w:r w:rsidRPr="00C94CD3">
        <w:rPr>
          <w:b/>
          <w:sz w:val="22"/>
          <w:lang w:val="pt-BR"/>
        </w:rPr>
        <w:t xml:space="preserve"> </w:t>
      </w:r>
      <w:r w:rsidR="00DF59D4" w:rsidRPr="00C94CD3">
        <w:rPr>
          <w:b/>
          <w:sz w:val="22"/>
          <w:lang w:val="pt-BR"/>
        </w:rPr>
        <w:t>é</w:t>
      </w:r>
      <w:r w:rsidRPr="00C94CD3">
        <w:rPr>
          <w:b/>
          <w:sz w:val="22"/>
          <w:lang w:val="pt-BR"/>
        </w:rPr>
        <w:t>s milyen betegségek esetén alkalmazható</w:t>
      </w:r>
      <w:r w:rsidR="0089501E" w:rsidRPr="00C94CD3">
        <w:rPr>
          <w:b/>
          <w:sz w:val="22"/>
          <w:lang w:val="pt-BR"/>
        </w:rPr>
        <w:t>?</w:t>
      </w:r>
    </w:p>
    <w:p w14:paraId="4D595762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</w:p>
    <w:p w14:paraId="777A3585" w14:textId="517917AD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 xml:space="preserve">A </w:t>
      </w:r>
      <w:r w:rsidR="00C94CD3">
        <w:rPr>
          <w:sz w:val="22"/>
          <w:lang w:val="pt-BR"/>
        </w:rPr>
        <w:t>Febuxostat PharOS</w:t>
      </w:r>
      <w:r w:rsidRPr="00C94CD3">
        <w:rPr>
          <w:sz w:val="22"/>
          <w:lang w:val="pt-BR"/>
        </w:rPr>
        <w:t xml:space="preserve"> </w:t>
      </w:r>
      <w:r w:rsidR="004A029F" w:rsidRPr="00C94CD3">
        <w:rPr>
          <w:sz w:val="22"/>
          <w:lang w:val="pt-BR"/>
        </w:rPr>
        <w:t>film</w:t>
      </w:r>
      <w:r w:rsidRPr="00C94CD3">
        <w:rPr>
          <w:sz w:val="22"/>
          <w:lang w:val="pt-BR"/>
        </w:rPr>
        <w:t>tabletta febuxosztát hatóanyagot tartalmaz, és köszvény kezelésére szolgál. Ebben a betegségben túlzott mennyiségben található a szervezetben egy húgysav (urát) nevű vegyület. Egyesekben a húgysav olyan mértékben szaporodhat fel a vérben, hogy képtelen oldatban maradni. Ha ez bekövetkezik, urátkristályok képződnek az ízületekben és azok körül, illetve a vesékben. A kristályok valamely ízületben hirtelen fellépő heves fájdalmat, bőrpírt, melegséget és duzzanatot (úgynevezett köszvényes roham</w:t>
      </w:r>
      <w:r w:rsidR="00A9575A" w:rsidRPr="00C94CD3">
        <w:rPr>
          <w:sz w:val="22"/>
          <w:lang w:val="pt-BR"/>
        </w:rPr>
        <w:t>) okozhatnak</w:t>
      </w:r>
      <w:r w:rsidRPr="00C94CD3">
        <w:rPr>
          <w:sz w:val="22"/>
          <w:lang w:val="pt-BR"/>
        </w:rPr>
        <w:t>. Kezelés híján nagyobb lerakódások, úgynevezett köszvényes csomók, képződhetnek az ízületekben vagy azok körül. Ezek a csomók károsíthatják az ízületet és a csontot.</w:t>
      </w:r>
    </w:p>
    <w:p w14:paraId="2664373D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</w:p>
    <w:p w14:paraId="6DA7E5D1" w14:textId="43610F92" w:rsidR="00AF321F" w:rsidRPr="00A95801" w:rsidRDefault="00C94CD3" w:rsidP="00AF321F">
      <w:pPr>
        <w:shd w:val="clear" w:color="auto" w:fill="FFFFFF"/>
        <w:ind w:right="-2"/>
        <w:rPr>
          <w:noProof/>
          <w:sz w:val="22"/>
          <w:szCs w:val="22"/>
          <w:u w:val="single"/>
          <w:lang w:val="es-ES_tradnl"/>
        </w:rPr>
      </w:pPr>
      <w:r>
        <w:rPr>
          <w:color w:val="000000"/>
          <w:sz w:val="22"/>
          <w:szCs w:val="22"/>
          <w:u w:val="single"/>
          <w:lang w:val="es-ES_tradnl"/>
        </w:rPr>
        <w:t>Febuxostat PharOS</w:t>
      </w:r>
      <w:r w:rsidR="00AF321F" w:rsidRPr="00A95801">
        <w:rPr>
          <w:color w:val="000000"/>
          <w:sz w:val="22"/>
          <w:szCs w:val="22"/>
          <w:u w:val="single"/>
          <w:lang w:val="es-ES_tradnl"/>
        </w:rPr>
        <w:t xml:space="preserve"> 80 mg filmtabletta és </w:t>
      </w:r>
      <w:r>
        <w:rPr>
          <w:color w:val="000000"/>
          <w:sz w:val="22"/>
          <w:szCs w:val="22"/>
          <w:u w:val="single"/>
          <w:lang w:val="es-ES_tradnl"/>
        </w:rPr>
        <w:t>Febuxostat PharOS</w:t>
      </w:r>
      <w:r w:rsidR="00AF321F" w:rsidRPr="00A95801">
        <w:rPr>
          <w:color w:val="000000"/>
          <w:sz w:val="22"/>
          <w:szCs w:val="22"/>
          <w:u w:val="single"/>
          <w:lang w:val="es-ES_tradnl"/>
        </w:rPr>
        <w:t xml:space="preserve"> 120 mg filmtabletta</w:t>
      </w:r>
    </w:p>
    <w:p w14:paraId="5D2867C7" w14:textId="5FE094B3" w:rsidR="00B3283F" w:rsidRPr="00C94CD3" w:rsidRDefault="00B3283F" w:rsidP="00A95801">
      <w:pPr>
        <w:shd w:val="clear" w:color="auto" w:fill="FFFFFF" w:themeFill="background1"/>
        <w:rPr>
          <w:sz w:val="22"/>
          <w:lang w:val="es-ES_tradnl"/>
        </w:rPr>
      </w:pPr>
      <w:r w:rsidRPr="00C94CD3">
        <w:rPr>
          <w:sz w:val="22"/>
          <w:lang w:val="es-ES_tradnl"/>
        </w:rPr>
        <w:t>A</w:t>
      </w:r>
      <w:r w:rsidRPr="00C94CD3">
        <w:rPr>
          <w:sz w:val="22"/>
          <w:szCs w:val="22"/>
          <w:lang w:val="es-ES_tradnl"/>
        </w:rPr>
        <w:t xml:space="preserve"> </w:t>
      </w:r>
      <w:r w:rsidR="00C94CD3">
        <w:rPr>
          <w:sz w:val="22"/>
          <w:lang w:val="es-ES_tradnl"/>
        </w:rPr>
        <w:t>Febuxostat PharOS</w:t>
      </w:r>
      <w:r w:rsidRPr="00C94CD3">
        <w:rPr>
          <w:sz w:val="22"/>
          <w:lang w:val="es-ES_tradnl"/>
        </w:rPr>
        <w:t xml:space="preserve"> a húgysavszint csökkentésével fejti ki hatását. A húgysavszintet napi egy </w:t>
      </w:r>
      <w:proofErr w:type="spellStart"/>
      <w:r w:rsidR="00C94CD3">
        <w:rPr>
          <w:sz w:val="22"/>
          <w:szCs w:val="22"/>
          <w:lang w:val="hu-HU"/>
        </w:rPr>
        <w:t>Febuxostat</w:t>
      </w:r>
      <w:proofErr w:type="spellEnd"/>
      <w:r w:rsidR="00C94CD3">
        <w:rPr>
          <w:sz w:val="22"/>
          <w:szCs w:val="22"/>
          <w:lang w:val="hu-HU"/>
        </w:rPr>
        <w:t xml:space="preserve"> </w:t>
      </w:r>
      <w:proofErr w:type="spellStart"/>
      <w:r w:rsidR="00C94CD3">
        <w:rPr>
          <w:sz w:val="22"/>
          <w:szCs w:val="22"/>
          <w:lang w:val="hu-HU"/>
        </w:rPr>
        <w:t>PharOS</w:t>
      </w:r>
      <w:proofErr w:type="spellEnd"/>
      <w:r w:rsidRPr="00FC51A2">
        <w:rPr>
          <w:sz w:val="22"/>
          <w:szCs w:val="22"/>
          <w:lang w:val="hu-HU"/>
        </w:rPr>
        <w:t xml:space="preserve"> </w:t>
      </w:r>
      <w:r w:rsidR="004A029F">
        <w:rPr>
          <w:sz w:val="22"/>
          <w:szCs w:val="22"/>
          <w:lang w:val="hu-HU"/>
        </w:rPr>
        <w:t>film</w:t>
      </w:r>
      <w:r w:rsidRPr="00C94CD3">
        <w:rPr>
          <w:sz w:val="22"/>
          <w:lang w:val="es-ES_tradnl"/>
        </w:rPr>
        <w:t>tabletta bevételével alacsony értéken tartva megállítható a kristályok felhalmozódása, és idővel enyhíthetők a panaszok. A húgysavszintet elegendően hosszú időn keresztül alacsony szinten tartva a köszvényes csomók is megkisebbíthetők.</w:t>
      </w:r>
    </w:p>
    <w:p w14:paraId="72222A03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es-ES_tradnl"/>
        </w:rPr>
      </w:pPr>
    </w:p>
    <w:p w14:paraId="23B2A46F" w14:textId="45B587F2" w:rsidR="00B3283F" w:rsidRPr="00C94CD3" w:rsidRDefault="00C94CD3" w:rsidP="00A95801">
      <w:pPr>
        <w:rPr>
          <w:color w:val="000000"/>
          <w:sz w:val="22"/>
          <w:u w:val="single"/>
          <w:lang w:val="es-ES_tradnl"/>
        </w:rPr>
      </w:pPr>
      <w:r>
        <w:rPr>
          <w:color w:val="000000"/>
          <w:sz w:val="22"/>
          <w:u w:val="single"/>
          <w:lang w:val="es-ES_tradnl"/>
        </w:rPr>
        <w:t>Febuxostat PharOS</w:t>
      </w:r>
      <w:r w:rsidR="00B3283F" w:rsidRPr="00C94CD3">
        <w:rPr>
          <w:color w:val="000000"/>
          <w:sz w:val="22"/>
          <w:u w:val="single"/>
          <w:lang w:val="es-ES_tradnl"/>
        </w:rPr>
        <w:t xml:space="preserve"> 120 mg filmtabletta: </w:t>
      </w:r>
    </w:p>
    <w:p w14:paraId="175B0D2B" w14:textId="602D1E7C" w:rsidR="00B3283F" w:rsidRPr="00C94CD3" w:rsidRDefault="00B3283F" w:rsidP="00A95801">
      <w:pPr>
        <w:rPr>
          <w:sz w:val="22"/>
          <w:lang w:val="es-ES_tradnl"/>
        </w:rPr>
      </w:pPr>
      <w:r w:rsidRPr="00C94CD3">
        <w:rPr>
          <w:color w:val="000000"/>
          <w:sz w:val="22"/>
          <w:lang w:val="es-ES_tradnl"/>
        </w:rPr>
        <w:t xml:space="preserve">A </w:t>
      </w:r>
      <w:r w:rsidR="00C94CD3">
        <w:rPr>
          <w:color w:val="000000"/>
          <w:sz w:val="22"/>
          <w:lang w:val="es-ES_tradnl"/>
        </w:rPr>
        <w:t>Febuxostat PharOS</w:t>
      </w:r>
      <w:r w:rsidRPr="00C94CD3">
        <w:rPr>
          <w:color w:val="000000"/>
          <w:sz w:val="22"/>
          <w:lang w:val="es-ES_tradnl"/>
        </w:rPr>
        <w:t xml:space="preserve"> 120 mg </w:t>
      </w:r>
      <w:r w:rsidRPr="00C94CD3">
        <w:rPr>
          <w:color w:val="000000"/>
          <w:sz w:val="22"/>
          <w:szCs w:val="22"/>
          <w:lang w:val="es-ES_tradnl"/>
        </w:rPr>
        <w:t>filmtablettát</w:t>
      </w:r>
      <w:r w:rsidRPr="00C94CD3">
        <w:rPr>
          <w:color w:val="000000"/>
          <w:sz w:val="22"/>
          <w:lang w:val="es-ES_tradnl"/>
        </w:rPr>
        <w:t xml:space="preserve"> a vér magas húgysavszintjének kezelésére és megelőzésére is használják, amely </w:t>
      </w:r>
      <w:r w:rsidR="00A9575A" w:rsidRPr="00C94CD3">
        <w:rPr>
          <w:color w:val="000000"/>
          <w:sz w:val="22"/>
          <w:lang w:val="es-ES_tradnl"/>
        </w:rPr>
        <w:t xml:space="preserve">állapot </w:t>
      </w:r>
      <w:r w:rsidRPr="00C94CD3">
        <w:rPr>
          <w:color w:val="000000"/>
          <w:sz w:val="22"/>
          <w:lang w:val="es-ES_tradnl"/>
        </w:rPr>
        <w:t>akkor jelentkezhet, amikor Ön kemoterápiás kezelés</w:t>
      </w:r>
      <w:r w:rsidR="00C03749" w:rsidRPr="00C94CD3">
        <w:rPr>
          <w:color w:val="000000"/>
          <w:sz w:val="22"/>
          <w:lang w:val="es-ES_tradnl"/>
        </w:rPr>
        <w:t>ben részesül</w:t>
      </w:r>
      <w:r w:rsidRPr="00C94CD3">
        <w:rPr>
          <w:color w:val="000000"/>
          <w:sz w:val="22"/>
          <w:lang w:val="es-ES_tradnl"/>
        </w:rPr>
        <w:t xml:space="preserve"> rosszindulatú vérképzőrendszeri daganatok kezelés</w:t>
      </w:r>
      <w:r w:rsidR="00C03749" w:rsidRPr="00C94CD3">
        <w:rPr>
          <w:color w:val="000000"/>
          <w:sz w:val="22"/>
          <w:lang w:val="es-ES_tradnl"/>
        </w:rPr>
        <w:t>e céljából</w:t>
      </w:r>
      <w:r w:rsidRPr="00C94CD3">
        <w:rPr>
          <w:color w:val="000000"/>
          <w:sz w:val="22"/>
          <w:lang w:val="es-ES_tradnl"/>
        </w:rPr>
        <w:t>.</w:t>
      </w:r>
      <w:r w:rsidR="00C03749" w:rsidRPr="00C94CD3">
        <w:rPr>
          <w:color w:val="000000"/>
          <w:sz w:val="22"/>
          <w:lang w:val="es-ES_tradnl"/>
        </w:rPr>
        <w:t xml:space="preserve"> </w:t>
      </w:r>
      <w:r w:rsidRPr="00C94CD3">
        <w:rPr>
          <w:color w:val="000000"/>
          <w:sz w:val="22"/>
          <w:lang w:val="es-ES_tradnl"/>
        </w:rPr>
        <w:t>Kemoterápia hatására a rákos sejtek elpusztulnak, és ennek következtében megemelkedik a húgysavszint a vérben, kivéve, ha a húgysav képződését megelőzik</w:t>
      </w:r>
      <w:r w:rsidRPr="00C94CD3">
        <w:rPr>
          <w:color w:val="000000"/>
          <w:sz w:val="22"/>
          <w:szCs w:val="22"/>
          <w:lang w:val="es-ES_tradnl"/>
        </w:rPr>
        <w:t>.</w:t>
      </w:r>
    </w:p>
    <w:p w14:paraId="1B14F21B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es-ES_tradnl"/>
        </w:rPr>
      </w:pPr>
    </w:p>
    <w:p w14:paraId="0D98B43A" w14:textId="3DF77781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 xml:space="preserve">A </w:t>
      </w:r>
      <w:r w:rsidR="00C94CD3">
        <w:rPr>
          <w:sz w:val="22"/>
          <w:lang w:val="pt-BR"/>
        </w:rPr>
        <w:t>Febuxostat PharOS</w:t>
      </w:r>
      <w:r w:rsidRPr="00C94CD3">
        <w:rPr>
          <w:sz w:val="22"/>
          <w:lang w:val="pt-BR"/>
        </w:rPr>
        <w:t xml:space="preserve"> felnőttek kezelésére való.</w:t>
      </w:r>
    </w:p>
    <w:p w14:paraId="3646D450" w14:textId="77777777" w:rsidR="00012F9A" w:rsidRPr="00C94CD3" w:rsidRDefault="00012F9A" w:rsidP="00A95801">
      <w:pPr>
        <w:shd w:val="clear" w:color="auto" w:fill="FFFFFF" w:themeFill="background1"/>
        <w:rPr>
          <w:sz w:val="22"/>
          <w:lang w:val="pt-BR"/>
        </w:rPr>
      </w:pPr>
    </w:p>
    <w:p w14:paraId="564BC03A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</w:p>
    <w:p w14:paraId="331A4FA2" w14:textId="59B05E63" w:rsidR="00B3283F" w:rsidRPr="00C94CD3" w:rsidRDefault="00B3283F" w:rsidP="00A95801">
      <w:pPr>
        <w:shd w:val="clear" w:color="auto" w:fill="FFFFFF" w:themeFill="background1"/>
        <w:ind w:left="567" w:hanging="567"/>
        <w:rPr>
          <w:sz w:val="22"/>
          <w:lang w:val="pt-BR"/>
        </w:rPr>
      </w:pPr>
      <w:r w:rsidRPr="00C94CD3">
        <w:rPr>
          <w:b/>
          <w:sz w:val="22"/>
          <w:szCs w:val="22"/>
          <w:lang w:val="pt-BR"/>
        </w:rPr>
        <w:t>2.</w:t>
      </w:r>
      <w:r w:rsidRPr="00C94CD3">
        <w:rPr>
          <w:b/>
          <w:sz w:val="22"/>
          <w:szCs w:val="22"/>
          <w:lang w:val="pt-BR"/>
        </w:rPr>
        <w:tab/>
      </w:r>
      <w:r w:rsidRPr="00C94CD3">
        <w:rPr>
          <w:b/>
          <w:sz w:val="22"/>
          <w:lang w:val="pt-BR"/>
        </w:rPr>
        <w:t xml:space="preserve">Tudnivalók a </w:t>
      </w:r>
      <w:r w:rsidR="00C94CD3">
        <w:rPr>
          <w:b/>
          <w:sz w:val="22"/>
          <w:lang w:val="pt-BR"/>
        </w:rPr>
        <w:t>Febuxostat PharOS</w:t>
      </w:r>
      <w:r w:rsidRPr="00C94CD3">
        <w:rPr>
          <w:b/>
          <w:sz w:val="22"/>
          <w:lang w:val="pt-BR"/>
        </w:rPr>
        <w:t xml:space="preserve"> szedése előtt</w:t>
      </w:r>
    </w:p>
    <w:p w14:paraId="136DB62C" w14:textId="77777777" w:rsidR="00B3283F" w:rsidRPr="00C94CD3" w:rsidRDefault="00B3283F" w:rsidP="00A95801">
      <w:pPr>
        <w:shd w:val="clear" w:color="auto" w:fill="FFFFFF" w:themeFill="background1"/>
        <w:rPr>
          <w:b/>
          <w:sz w:val="22"/>
          <w:lang w:val="pt-BR"/>
        </w:rPr>
      </w:pPr>
    </w:p>
    <w:p w14:paraId="72F271ED" w14:textId="5524F9B6" w:rsidR="00B3283F" w:rsidRPr="00C94CD3" w:rsidRDefault="00E61B3A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b/>
          <w:sz w:val="22"/>
          <w:lang w:val="pt-BR"/>
        </w:rPr>
        <w:t>Ne szedje a</w:t>
      </w:r>
      <w:r w:rsidR="00B3283F" w:rsidRPr="00C94CD3">
        <w:rPr>
          <w:b/>
          <w:sz w:val="22"/>
          <w:lang w:val="pt-BR"/>
        </w:rPr>
        <w:t xml:space="preserve"> </w:t>
      </w:r>
      <w:r w:rsidR="00C94CD3">
        <w:rPr>
          <w:b/>
          <w:sz w:val="22"/>
          <w:lang w:val="pt-BR"/>
        </w:rPr>
        <w:t>Febuxostat PharOS</w:t>
      </w:r>
      <w:r w:rsidR="00A9575A">
        <w:rPr>
          <w:b/>
          <w:bCs/>
          <w:sz w:val="22"/>
          <w:szCs w:val="22"/>
          <w:lang w:val="hu-HU"/>
        </w:rPr>
        <w:t xml:space="preserve"> </w:t>
      </w:r>
      <w:r w:rsidR="007C780F">
        <w:rPr>
          <w:b/>
          <w:bCs/>
          <w:sz w:val="22"/>
          <w:szCs w:val="22"/>
          <w:lang w:val="hu-HU"/>
        </w:rPr>
        <w:t>film</w:t>
      </w:r>
      <w:r w:rsidR="00655912">
        <w:rPr>
          <w:b/>
          <w:bCs/>
          <w:sz w:val="22"/>
          <w:szCs w:val="22"/>
          <w:lang w:val="hu-HU"/>
        </w:rPr>
        <w:t>tablettá</w:t>
      </w:r>
      <w:r w:rsidR="00B3283F" w:rsidRPr="00FC51A2">
        <w:rPr>
          <w:b/>
          <w:bCs/>
          <w:sz w:val="22"/>
          <w:szCs w:val="22"/>
          <w:lang w:val="hu-HU"/>
        </w:rPr>
        <w:t>t</w:t>
      </w:r>
    </w:p>
    <w:p w14:paraId="5A0976ED" w14:textId="77777777" w:rsidR="00B3283F" w:rsidRPr="00C94CD3" w:rsidRDefault="003247AB" w:rsidP="00A95801">
      <w:pPr>
        <w:numPr>
          <w:ilvl w:val="0"/>
          <w:numId w:val="27"/>
        </w:num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>h</w:t>
      </w:r>
      <w:r w:rsidR="00B3283F" w:rsidRPr="00C94CD3">
        <w:rPr>
          <w:sz w:val="22"/>
          <w:lang w:val="pt-BR"/>
        </w:rPr>
        <w:t>a allergiás a febuxosztát-ra vagy a gyógyszer (6. pontban felsorolt) egyéb összetevőjére.</w:t>
      </w:r>
    </w:p>
    <w:p w14:paraId="3824363E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</w:p>
    <w:p w14:paraId="6041C1B0" w14:textId="77777777" w:rsidR="00B3283F" w:rsidRPr="00C94CD3" w:rsidRDefault="00B3283F" w:rsidP="00A95801">
      <w:pPr>
        <w:shd w:val="clear" w:color="auto" w:fill="FFFFFF" w:themeFill="background1"/>
        <w:rPr>
          <w:b/>
          <w:sz w:val="22"/>
          <w:lang w:val="pt-BR"/>
        </w:rPr>
      </w:pPr>
      <w:r w:rsidRPr="00C94CD3">
        <w:rPr>
          <w:b/>
          <w:sz w:val="22"/>
          <w:lang w:val="pt-BR"/>
        </w:rPr>
        <w:t xml:space="preserve">Figyelmeztetések és óvintézkedések </w:t>
      </w:r>
    </w:p>
    <w:p w14:paraId="55B05C9F" w14:textId="068C9D80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 xml:space="preserve">A </w:t>
      </w:r>
      <w:r w:rsidR="00C94CD3">
        <w:rPr>
          <w:sz w:val="22"/>
          <w:lang w:val="pt-BR"/>
        </w:rPr>
        <w:t>Febuxostat PharOS</w:t>
      </w:r>
      <w:r w:rsidRPr="00C94CD3">
        <w:rPr>
          <w:sz w:val="22"/>
          <w:lang w:val="pt-BR"/>
        </w:rPr>
        <w:t xml:space="preserve"> szedése előtt beszéljen kezelőorvosával vagy gyógyszerészével</w:t>
      </w:r>
      <w:r w:rsidR="00A733C5" w:rsidRPr="00C94CD3">
        <w:rPr>
          <w:sz w:val="22"/>
          <w:lang w:val="pt-BR"/>
        </w:rPr>
        <w:t>:</w:t>
      </w:r>
    </w:p>
    <w:p w14:paraId="69DE17E0" w14:textId="77777777" w:rsidR="00B3283F" w:rsidRPr="00C94CD3" w:rsidRDefault="00B3283F" w:rsidP="00A95801">
      <w:pPr>
        <w:shd w:val="clear" w:color="auto" w:fill="FFFFFF" w:themeFill="background1"/>
        <w:ind w:left="720" w:hanging="720"/>
        <w:rPr>
          <w:sz w:val="22"/>
          <w:lang w:val="pt-BR"/>
        </w:rPr>
      </w:pPr>
      <w:r w:rsidRPr="00C94CD3">
        <w:rPr>
          <w:sz w:val="22"/>
          <w:szCs w:val="22"/>
          <w:lang w:val="pt-BR"/>
        </w:rPr>
        <w:t>•</w:t>
      </w:r>
      <w:r w:rsidRPr="00C94CD3">
        <w:rPr>
          <w:sz w:val="22"/>
          <w:lang w:val="pt-BR"/>
        </w:rPr>
        <w:tab/>
      </w:r>
      <w:r w:rsidR="00A733C5" w:rsidRPr="00C94CD3">
        <w:rPr>
          <w:sz w:val="22"/>
          <w:lang w:val="pt-BR"/>
        </w:rPr>
        <w:t>h</w:t>
      </w:r>
      <w:r w:rsidRPr="00C94CD3">
        <w:rPr>
          <w:sz w:val="22"/>
          <w:lang w:val="pt-BR"/>
        </w:rPr>
        <w:t>a Önnek szívelégtelensége vagy egyéb szívpanasza</w:t>
      </w:r>
      <w:r w:rsidR="006428EC" w:rsidRPr="00C94CD3">
        <w:rPr>
          <w:sz w:val="22"/>
          <w:lang w:val="pt-BR"/>
        </w:rPr>
        <w:t xml:space="preserve"> van vagy korábban volt.</w:t>
      </w:r>
    </w:p>
    <w:p w14:paraId="0846DD98" w14:textId="77777777" w:rsidR="00B3283F" w:rsidRPr="00C94CD3" w:rsidRDefault="00B3283F" w:rsidP="00A95801">
      <w:pPr>
        <w:shd w:val="clear" w:color="auto" w:fill="FFFFFF" w:themeFill="background1"/>
        <w:ind w:left="720" w:hanging="720"/>
        <w:rPr>
          <w:sz w:val="22"/>
          <w:lang w:val="pt-BR"/>
        </w:rPr>
      </w:pPr>
      <w:r w:rsidRPr="00C94CD3">
        <w:rPr>
          <w:sz w:val="22"/>
          <w:szCs w:val="22"/>
          <w:lang w:val="pt-BR"/>
        </w:rPr>
        <w:t>•</w:t>
      </w:r>
      <w:r w:rsidRPr="00C94CD3">
        <w:rPr>
          <w:sz w:val="22"/>
          <w:szCs w:val="22"/>
          <w:lang w:val="pt-BR"/>
        </w:rPr>
        <w:tab/>
      </w:r>
      <w:r w:rsidR="00A733C5" w:rsidRPr="00C94CD3">
        <w:rPr>
          <w:sz w:val="22"/>
          <w:lang w:val="pt-BR"/>
        </w:rPr>
        <w:t>h</w:t>
      </w:r>
      <w:r w:rsidRPr="00C94CD3">
        <w:rPr>
          <w:sz w:val="22"/>
          <w:lang w:val="pt-BR"/>
        </w:rPr>
        <w:t xml:space="preserve">a vesebetegsége van, vagy korábban volt </w:t>
      </w:r>
      <w:r w:rsidR="00A9575A" w:rsidRPr="00C94CD3">
        <w:rPr>
          <w:sz w:val="22"/>
          <w:lang w:val="pt-BR"/>
        </w:rPr>
        <w:t>illetve</w:t>
      </w:r>
      <w:r w:rsidRPr="00C94CD3">
        <w:rPr>
          <w:sz w:val="22"/>
          <w:lang w:val="pt-BR"/>
        </w:rPr>
        <w:t xml:space="preserve"> súlyos allergiás reakciót okozott </w:t>
      </w:r>
      <w:r w:rsidRPr="00C94CD3">
        <w:rPr>
          <w:sz w:val="22"/>
          <w:szCs w:val="22"/>
          <w:lang w:val="pt-BR"/>
        </w:rPr>
        <w:t>•</w:t>
      </w:r>
      <w:r w:rsidRPr="00FC51A2">
        <w:rPr>
          <w:sz w:val="22"/>
          <w:szCs w:val="22"/>
          <w:lang w:val="hu-HU"/>
        </w:rPr>
        <w:t xml:space="preserve">Önnél az allopurinol (köszvény kezelésére szolgáló gyógyszer). </w:t>
      </w:r>
    </w:p>
    <w:p w14:paraId="21AFD54E" w14:textId="77777777" w:rsidR="00B3283F" w:rsidRPr="00FC51A2" w:rsidRDefault="00B3283F" w:rsidP="00A95801">
      <w:pPr>
        <w:shd w:val="clear" w:color="auto" w:fill="FFFFFF" w:themeFill="background1"/>
        <w:ind w:left="709" w:hanging="709"/>
        <w:rPr>
          <w:sz w:val="22"/>
          <w:lang w:val="hu-HU"/>
        </w:rPr>
      </w:pPr>
      <w:r w:rsidRPr="00FC51A2">
        <w:rPr>
          <w:sz w:val="22"/>
          <w:szCs w:val="22"/>
          <w:lang w:val="hu-HU"/>
        </w:rPr>
        <w:t xml:space="preserve">• </w:t>
      </w:r>
      <w:r w:rsidRPr="00FC51A2">
        <w:rPr>
          <w:sz w:val="22"/>
          <w:lang w:val="hu-HU"/>
        </w:rPr>
        <w:tab/>
      </w:r>
      <w:r w:rsidR="00A733C5" w:rsidRPr="00FC51A2">
        <w:rPr>
          <w:sz w:val="22"/>
          <w:lang w:val="hu-HU"/>
        </w:rPr>
        <w:t>h</w:t>
      </w:r>
      <w:r w:rsidRPr="00FC51A2">
        <w:rPr>
          <w:sz w:val="22"/>
          <w:lang w:val="hu-HU"/>
        </w:rPr>
        <w:t>a májbetegsége van vagy korábban volt, illetve ha eltérések voltak a májfunkciós vizsgálati eredményeiben.</w:t>
      </w:r>
    </w:p>
    <w:p w14:paraId="7196D6F1" w14:textId="77777777" w:rsidR="00B3283F" w:rsidRPr="00FC51A2" w:rsidRDefault="00B3283F" w:rsidP="00A95801">
      <w:pPr>
        <w:shd w:val="clear" w:color="auto" w:fill="FFFFFF" w:themeFill="background1"/>
        <w:ind w:left="709" w:hanging="709"/>
        <w:rPr>
          <w:sz w:val="22"/>
          <w:lang w:val="hu-HU"/>
        </w:rPr>
      </w:pPr>
      <w:r w:rsidRPr="00FC51A2">
        <w:rPr>
          <w:sz w:val="22"/>
          <w:szCs w:val="22"/>
          <w:lang w:val="hu-HU"/>
        </w:rPr>
        <w:t>•</w:t>
      </w:r>
      <w:r w:rsidRPr="00FC51A2">
        <w:rPr>
          <w:sz w:val="22"/>
          <w:lang w:val="hu-HU"/>
        </w:rPr>
        <w:tab/>
      </w:r>
      <w:r w:rsidR="00A733C5" w:rsidRPr="00FC51A2">
        <w:rPr>
          <w:sz w:val="22"/>
          <w:lang w:val="hu-HU"/>
        </w:rPr>
        <w:t>h</w:t>
      </w:r>
      <w:r w:rsidRPr="00FC51A2">
        <w:rPr>
          <w:sz w:val="22"/>
          <w:lang w:val="hu-HU"/>
        </w:rPr>
        <w:t>a már kezelik magas húgysavszint miatt, amit Lesch–Nyhan-tünetegyüttes (ritka, öröletes állapot, melyben a vér húgysav szintje túl magas) okoz.</w:t>
      </w:r>
    </w:p>
    <w:p w14:paraId="42C0D1F0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szCs w:val="22"/>
          <w:lang w:val="hu-HU"/>
        </w:rPr>
        <w:t>•</w:t>
      </w:r>
      <w:r w:rsidRPr="00FC51A2">
        <w:rPr>
          <w:sz w:val="22"/>
          <w:lang w:val="hu-HU"/>
        </w:rPr>
        <w:tab/>
      </w:r>
      <w:r w:rsidR="00A733C5" w:rsidRPr="00FC51A2">
        <w:rPr>
          <w:sz w:val="22"/>
          <w:lang w:val="hu-HU"/>
        </w:rPr>
        <w:t>h</w:t>
      </w:r>
      <w:r w:rsidRPr="00FC51A2">
        <w:rPr>
          <w:sz w:val="22"/>
          <w:lang w:val="hu-HU"/>
        </w:rPr>
        <w:t>a pajzsmirigybetegsége van.</w:t>
      </w:r>
    </w:p>
    <w:p w14:paraId="7A42BDB9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6D7564BB" w14:textId="5B82FDEE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Ha allergiás reakciót tapasztal 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lang w:val="hu-HU"/>
        </w:rPr>
        <w:t xml:space="preserve"> szedése során</w:t>
      </w:r>
      <w:r w:rsidR="00A733C5" w:rsidRPr="00FC51A2">
        <w:rPr>
          <w:sz w:val="22"/>
          <w:lang w:val="hu-HU"/>
        </w:rPr>
        <w:t>,</w:t>
      </w:r>
      <w:r w:rsidRPr="00FC51A2">
        <w:rPr>
          <w:sz w:val="22"/>
          <w:lang w:val="hu-HU"/>
        </w:rPr>
        <w:t xml:space="preserve"> hagyja abba a gyógyszer szedését (lásd még 4. pont). Az allergiás reakciók tünetei lehetnek:</w:t>
      </w:r>
    </w:p>
    <w:p w14:paraId="4BA643F5" w14:textId="77777777" w:rsidR="00B3283F" w:rsidRPr="00FC51A2" w:rsidRDefault="00B3283F" w:rsidP="00A95801">
      <w:pPr>
        <w:shd w:val="clear" w:color="auto" w:fill="FFFFFF" w:themeFill="background1"/>
        <w:ind w:left="720" w:hanging="720"/>
        <w:rPr>
          <w:sz w:val="22"/>
          <w:lang w:val="hu-HU"/>
        </w:rPr>
      </w:pPr>
      <w:r w:rsidRPr="00FC51A2">
        <w:rPr>
          <w:sz w:val="22"/>
          <w:lang w:val="hu-HU"/>
        </w:rPr>
        <w:t>-</w:t>
      </w:r>
      <w:r w:rsidRPr="00FC51A2">
        <w:rPr>
          <w:sz w:val="22"/>
          <w:lang w:val="hu-HU"/>
        </w:rPr>
        <w:tab/>
        <w:t>kiütés, mely súlyos formában is jelentkezhet (például hólyagképződés, csomók, viszkető vagy hámló kiütések), viszketés</w:t>
      </w:r>
    </w:p>
    <w:p w14:paraId="4489E8BE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>-</w:t>
      </w:r>
      <w:r w:rsidRPr="00C94CD3">
        <w:rPr>
          <w:sz w:val="22"/>
          <w:lang w:val="pt-BR"/>
        </w:rPr>
        <w:tab/>
        <w:t>a végtagok vagy az arc megdagadása</w:t>
      </w:r>
    </w:p>
    <w:p w14:paraId="79B29996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>-</w:t>
      </w:r>
      <w:r w:rsidRPr="00C94CD3">
        <w:rPr>
          <w:sz w:val="22"/>
          <w:lang w:val="pt-BR"/>
        </w:rPr>
        <w:tab/>
        <w:t xml:space="preserve">légzési nehézségek </w:t>
      </w:r>
    </w:p>
    <w:p w14:paraId="53BB0428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>-</w:t>
      </w:r>
      <w:r w:rsidRPr="00C94CD3">
        <w:rPr>
          <w:sz w:val="22"/>
          <w:lang w:val="pt-BR"/>
        </w:rPr>
        <w:tab/>
        <w:t>láz, megnagyobbodott nyirokcsomókkal</w:t>
      </w:r>
    </w:p>
    <w:p w14:paraId="489B4554" w14:textId="77777777" w:rsidR="00B3283F" w:rsidRPr="00C94CD3" w:rsidRDefault="00B3283F" w:rsidP="00A95801">
      <w:pPr>
        <w:shd w:val="clear" w:color="auto" w:fill="FFFFFF" w:themeFill="background1"/>
        <w:ind w:left="720" w:hanging="720"/>
        <w:rPr>
          <w:sz w:val="22"/>
          <w:lang w:val="pt-BR"/>
        </w:rPr>
      </w:pPr>
      <w:r w:rsidRPr="00C94CD3">
        <w:rPr>
          <w:sz w:val="22"/>
          <w:lang w:val="pt-BR"/>
        </w:rPr>
        <w:t>-</w:t>
      </w:r>
      <w:r w:rsidRPr="00C94CD3">
        <w:rPr>
          <w:sz w:val="22"/>
          <w:lang w:val="pt-BR"/>
        </w:rPr>
        <w:tab/>
        <w:t>akár szív-és keringésleállással járó súlyos, életet veszélyeztető allergiás reakció is előfordulhat</w:t>
      </w:r>
      <w:r w:rsidRPr="00C94CD3">
        <w:rPr>
          <w:sz w:val="22"/>
          <w:szCs w:val="22"/>
          <w:lang w:val="pt-BR"/>
        </w:rPr>
        <w:t>.</w:t>
      </w:r>
    </w:p>
    <w:p w14:paraId="07BF7658" w14:textId="4B5489C6" w:rsidR="00B3283F" w:rsidRPr="00FC51A2" w:rsidRDefault="00B3283F" w:rsidP="00A95801">
      <w:pPr>
        <w:pStyle w:val="Default"/>
        <w:shd w:val="clear" w:color="auto" w:fill="FFFFFF" w:themeFill="background1"/>
        <w:rPr>
          <w:rFonts w:ascii="Times New Roman" w:hAnsi="Times New Roman" w:cs="Times New Roman"/>
          <w:sz w:val="22"/>
          <w:szCs w:val="22"/>
          <w:lang w:val="hu-HU"/>
        </w:rPr>
      </w:pPr>
      <w:r w:rsidRPr="00FC51A2">
        <w:rPr>
          <w:rFonts w:ascii="Times New Roman" w:hAnsi="Times New Roman" w:cs="Times New Roman"/>
          <w:sz w:val="22"/>
          <w:szCs w:val="22"/>
          <w:lang w:val="hu-HU"/>
        </w:rPr>
        <w:t xml:space="preserve">Kezelőorvosa dönt arról, hogy a </w:t>
      </w:r>
      <w:proofErr w:type="spellStart"/>
      <w:r w:rsidR="00C94CD3">
        <w:rPr>
          <w:rFonts w:ascii="Times New Roman" w:hAnsi="Times New Roman" w:cs="Times New Roman"/>
          <w:sz w:val="22"/>
          <w:szCs w:val="22"/>
          <w:lang w:val="hu-HU"/>
        </w:rPr>
        <w:t>Febuxostat</w:t>
      </w:r>
      <w:proofErr w:type="spellEnd"/>
      <w:r w:rsidR="00C94CD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C94CD3">
        <w:rPr>
          <w:rFonts w:ascii="Times New Roman" w:hAnsi="Times New Roman" w:cs="Times New Roman"/>
          <w:sz w:val="22"/>
          <w:szCs w:val="22"/>
          <w:lang w:val="hu-HU"/>
        </w:rPr>
        <w:t>PharOS</w:t>
      </w:r>
      <w:proofErr w:type="spellEnd"/>
      <w:r w:rsidRPr="00FC51A2">
        <w:rPr>
          <w:rFonts w:ascii="Times New Roman" w:hAnsi="Times New Roman" w:cs="Times New Roman"/>
          <w:sz w:val="22"/>
          <w:szCs w:val="22"/>
          <w:lang w:val="hu-HU"/>
        </w:rPr>
        <w:t xml:space="preserve">-kezelést végleg </w:t>
      </w:r>
      <w:r w:rsidR="00097A82" w:rsidRPr="00FC51A2">
        <w:rPr>
          <w:rFonts w:ascii="Times New Roman" w:hAnsi="Times New Roman" w:cs="Times New Roman"/>
          <w:sz w:val="22"/>
          <w:szCs w:val="22"/>
          <w:lang w:val="hu-HU"/>
        </w:rPr>
        <w:t>abba</w:t>
      </w:r>
      <w:r w:rsidRPr="00FC51A2">
        <w:rPr>
          <w:rFonts w:ascii="Times New Roman" w:hAnsi="Times New Roman" w:cs="Times New Roman"/>
          <w:sz w:val="22"/>
          <w:szCs w:val="22"/>
          <w:lang w:val="hu-HU"/>
        </w:rPr>
        <w:t xml:space="preserve"> kell-e </w:t>
      </w:r>
      <w:r w:rsidR="00097A82" w:rsidRPr="00FC51A2">
        <w:rPr>
          <w:rFonts w:ascii="Times New Roman" w:hAnsi="Times New Roman" w:cs="Times New Roman"/>
          <w:sz w:val="22"/>
          <w:szCs w:val="22"/>
          <w:lang w:val="hu-HU"/>
        </w:rPr>
        <w:t>hagynia</w:t>
      </w:r>
      <w:r w:rsidRPr="00FC51A2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</w:p>
    <w:p w14:paraId="572BC4BE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</w:p>
    <w:p w14:paraId="45277E65" w14:textId="77777777" w:rsidR="00AA1768" w:rsidRPr="00C94CD3" w:rsidRDefault="00B3283F" w:rsidP="00A95801">
      <w:pPr>
        <w:shd w:val="clear" w:color="auto" w:fill="FFFFFF" w:themeFill="background1"/>
        <w:rPr>
          <w:sz w:val="22"/>
          <w:lang w:val="pt-BR"/>
        </w:rPr>
      </w:pPr>
      <w:r w:rsidRPr="00C94CD3">
        <w:rPr>
          <w:sz w:val="22"/>
          <w:lang w:val="pt-BR"/>
        </w:rPr>
        <w:t>Potenciálisan életet veszélyeztető bőrkiütések (Stevens–Johnson</w:t>
      </w:r>
      <w:r w:rsidR="00097A82" w:rsidRPr="00C94CD3">
        <w:rPr>
          <w:sz w:val="22"/>
          <w:lang w:val="pt-BR"/>
        </w:rPr>
        <w:t>-</w:t>
      </w:r>
      <w:r w:rsidRPr="00C94CD3">
        <w:rPr>
          <w:sz w:val="22"/>
          <w:lang w:val="pt-BR"/>
        </w:rPr>
        <w:t xml:space="preserve">szindróma) előfordulását is leírták </w:t>
      </w:r>
      <w:r w:rsidRPr="00C94CD3">
        <w:rPr>
          <w:sz w:val="22"/>
          <w:szCs w:val="22"/>
          <w:lang w:val="pt-BR"/>
        </w:rPr>
        <w:t>a febuxosztát</w:t>
      </w:r>
      <w:r w:rsidRPr="00C94CD3">
        <w:rPr>
          <w:sz w:val="22"/>
          <w:lang w:val="pt-BR"/>
        </w:rPr>
        <w:t>-kezeléssel kapcsolatban. Ez kezdetben a törzsön vöröses, céltáblaszerű vagy kerek foltok megjelenésével jár, melyek közepén gyakran hólyagképződés is megfigyelhető. Párhuzamosan fekélyek is megjelenhetnek a szájban, a torokban</w:t>
      </w:r>
      <w:r w:rsidR="006428EC" w:rsidRPr="00C94CD3">
        <w:rPr>
          <w:sz w:val="22"/>
          <w:lang w:val="pt-BR"/>
        </w:rPr>
        <w:t>,</w:t>
      </w:r>
      <w:r w:rsidRPr="00C94CD3">
        <w:rPr>
          <w:sz w:val="22"/>
          <w:lang w:val="pt-BR"/>
        </w:rPr>
        <w:t xml:space="preserve"> az orrban, a nemi szerveken, illetve kötőhártyagyulladás (vörös, duzzadt szemekkel) is kísérheti. A kiütés tovább súlyosbodhat kiterjedt hólyagképződéssel és a bőr hámlásával járó állapottá.</w:t>
      </w:r>
    </w:p>
    <w:p w14:paraId="1728CC93" w14:textId="05364381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Amennyiben Önnél Stevens–Johnson</w:t>
      </w:r>
      <w:r w:rsidR="00AA1768" w:rsidRPr="00FC51A2">
        <w:rPr>
          <w:sz w:val="22"/>
          <w:lang w:val="hu-HU"/>
        </w:rPr>
        <w:t>-</w:t>
      </w:r>
      <w:r w:rsidRPr="00FC51A2">
        <w:rPr>
          <w:sz w:val="22"/>
          <w:lang w:val="hu-HU"/>
        </w:rPr>
        <w:t xml:space="preserve">szindróma alakult ki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lang w:val="hu-HU"/>
        </w:rPr>
        <w:t xml:space="preserve">-kezelés során, akkor soha többé nem szedhei ezt a gyógyszert. Amennyiben Önnél kiütés jelentkezik, vagy a fent felsorolt bőrreakciókat tapasztalja, kérjen azonnal orvosi segítséget, és mondja el, hogy ezt a gyógyszert szedi. </w:t>
      </w:r>
    </w:p>
    <w:p w14:paraId="133CDBC0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20C71F02" w14:textId="0DC865C9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Ha éppen köszvényes rohama zajlik (hirtelen kezdődő, heves ízületi fájdalom, az ízület nyomásérzékennyé válik, kivörösödik, meleg és duzzadt)</w:t>
      </w:r>
      <w:r w:rsidR="006428EC">
        <w:rPr>
          <w:sz w:val="22"/>
          <w:lang w:val="hu-HU"/>
        </w:rPr>
        <w:t>,</w:t>
      </w:r>
      <w:r w:rsidRPr="00FC51A2">
        <w:rPr>
          <w:sz w:val="22"/>
          <w:lang w:val="hu-HU"/>
        </w:rPr>
        <w:t xml:space="preserve"> </w:t>
      </w:r>
      <w:r w:rsidR="006428EC">
        <w:rPr>
          <w:sz w:val="22"/>
          <w:lang w:val="hu-HU"/>
        </w:rPr>
        <w:t>v</w:t>
      </w:r>
      <w:r w:rsidRPr="00FC51A2">
        <w:rPr>
          <w:sz w:val="22"/>
          <w:lang w:val="hu-HU"/>
        </w:rPr>
        <w:t xml:space="preserve">árja meg, amíg a köszvényes roham megszűnik, és csak ezután kezdje el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lang w:val="hu-HU"/>
        </w:rPr>
        <w:t xml:space="preserve">-kezelést. </w:t>
      </w:r>
    </w:p>
    <w:p w14:paraId="11FD436E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3C10932D" w14:textId="292E502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Egyesekben a köszvényes rohamok fellángolhatnak bizonyos, a húgysavszintet szabályozó gyógyszerek szedésének elkezdésekor. Bár ez nem mindenkinél következik be, Önnél is kialakulhat fellángolás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szCs w:val="22"/>
          <w:lang w:val="hu-HU"/>
        </w:rPr>
        <w:t xml:space="preserve"> szedése</w:t>
      </w:r>
      <w:r w:rsidRPr="00FC51A2">
        <w:rPr>
          <w:sz w:val="22"/>
          <w:lang w:val="hu-HU"/>
        </w:rPr>
        <w:t xml:space="preserve"> ellenére, legfőképpen a kezelés első néhány hetében, hónapjában. Fontos, hogy tovább szedje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="00A9575A">
        <w:rPr>
          <w:sz w:val="22"/>
          <w:lang w:val="hu-HU"/>
        </w:rPr>
        <w:t xml:space="preserve"> </w:t>
      </w:r>
      <w:r w:rsidR="007C780F">
        <w:rPr>
          <w:sz w:val="22"/>
          <w:lang w:val="hu-HU"/>
        </w:rPr>
        <w:t>film</w:t>
      </w:r>
      <w:r w:rsidR="00A9575A">
        <w:rPr>
          <w:sz w:val="22"/>
          <w:lang w:val="hu-HU"/>
        </w:rPr>
        <w:t>tablettá</w:t>
      </w:r>
      <w:r w:rsidRPr="00FC51A2">
        <w:rPr>
          <w:sz w:val="22"/>
          <w:lang w:val="hu-HU"/>
        </w:rPr>
        <w:t>t még a köszvény fellángolása során is</w:t>
      </w:r>
      <w:r w:rsidR="00E61B3A" w:rsidRPr="00FC51A2">
        <w:rPr>
          <w:sz w:val="22"/>
          <w:lang w:val="hu-HU"/>
        </w:rPr>
        <w:t>, mert a</w:t>
      </w:r>
      <w:r w:rsidRPr="00FC51A2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szCs w:val="22"/>
          <w:lang w:val="hu-HU"/>
        </w:rPr>
        <w:t xml:space="preserve"> továbbra</w:t>
      </w:r>
      <w:r w:rsidRPr="00FC51A2">
        <w:rPr>
          <w:sz w:val="22"/>
          <w:lang w:val="hu-HU"/>
        </w:rPr>
        <w:t xml:space="preserve"> is hat, és csökkenti a húgysavszintet. Idővel ritkulnak, </w:t>
      </w:r>
      <w:r w:rsidR="006428EC">
        <w:rPr>
          <w:sz w:val="22"/>
          <w:lang w:val="hu-HU"/>
        </w:rPr>
        <w:t>és</w:t>
      </w:r>
      <w:r w:rsidRPr="00FC51A2">
        <w:rPr>
          <w:sz w:val="22"/>
          <w:lang w:val="hu-HU"/>
        </w:rPr>
        <w:t xml:space="preserve"> kevésbé lesznek fájdalmasak a köszvényes rohamok, ha tovább szedi </w:t>
      </w:r>
      <w:r w:rsidRPr="00FC51A2">
        <w:rPr>
          <w:sz w:val="22"/>
          <w:szCs w:val="22"/>
          <w:lang w:val="hu-HU"/>
        </w:rPr>
        <w:t>a</w:t>
      </w:r>
      <w:r w:rsidRPr="00FC51A2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szCs w:val="22"/>
          <w:lang w:val="hu-HU"/>
        </w:rPr>
        <w:t xml:space="preserve"> </w:t>
      </w:r>
      <w:r w:rsidR="007C780F">
        <w:rPr>
          <w:sz w:val="22"/>
          <w:szCs w:val="22"/>
          <w:lang w:val="hu-HU"/>
        </w:rPr>
        <w:t>film</w:t>
      </w:r>
      <w:r w:rsidRPr="00FC51A2">
        <w:rPr>
          <w:sz w:val="22"/>
          <w:szCs w:val="22"/>
          <w:lang w:val="hu-HU"/>
        </w:rPr>
        <w:t>tablettát</w:t>
      </w:r>
      <w:r w:rsidRPr="00FC51A2">
        <w:rPr>
          <w:sz w:val="22"/>
          <w:lang w:val="hu-HU"/>
        </w:rPr>
        <w:t xml:space="preserve">. </w:t>
      </w:r>
    </w:p>
    <w:p w14:paraId="62EAF25F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6A611C39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Kezelőorvosa gyakran más gyógyszereket is rendel, amennyiben szükséges, hogy ez</w:t>
      </w:r>
      <w:r w:rsidR="006428EC">
        <w:rPr>
          <w:sz w:val="22"/>
          <w:lang w:val="hu-HU"/>
        </w:rPr>
        <w:t>ekke</w:t>
      </w:r>
      <w:r w:rsidRPr="00FC51A2">
        <w:rPr>
          <w:sz w:val="22"/>
          <w:lang w:val="hu-HU"/>
        </w:rPr>
        <w:t>l segítse elő a fellángolások tüneteinek (pl. ízületi fájdalom és duzzanat) megelőzését vagy enyhítését.</w:t>
      </w:r>
    </w:p>
    <w:p w14:paraId="2A849E42" w14:textId="77777777" w:rsidR="00B3283F" w:rsidRPr="00FC51A2" w:rsidRDefault="00B3283F" w:rsidP="00A95801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3CB824DD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Azoknál a betegeknél, akinek nagyon magas a húgysavszintje (pl. akik daganatellenes kemoterápiában részesülnek), a húgysavszintcsökkentő gyógyszerek alkalmazása a xantin felhalmozódásához vezethet a húgyutakban, lehetséges kőképződéssel, bár ez</w:t>
      </w:r>
      <w:r w:rsidR="00AA1768" w:rsidRPr="00FC51A2">
        <w:rPr>
          <w:sz w:val="22"/>
          <w:lang w:val="hu-HU"/>
        </w:rPr>
        <w:t>t</w:t>
      </w:r>
      <w:r w:rsidRPr="00FC51A2">
        <w:rPr>
          <w:sz w:val="22"/>
          <w:lang w:val="hu-HU"/>
        </w:rPr>
        <w:t xml:space="preserve"> még nem </w:t>
      </w:r>
      <w:r w:rsidR="00AA1768" w:rsidRPr="00FC51A2">
        <w:rPr>
          <w:sz w:val="22"/>
          <w:lang w:val="hu-HU"/>
        </w:rPr>
        <w:t>tapasztalták</w:t>
      </w:r>
      <w:r w:rsidRPr="00FC51A2">
        <w:rPr>
          <w:sz w:val="22"/>
          <w:lang w:val="hu-HU"/>
        </w:rPr>
        <w:t xml:space="preserve"> olyan betegek</w:t>
      </w:r>
      <w:r w:rsidR="00AA1768" w:rsidRPr="00FC51A2">
        <w:rPr>
          <w:sz w:val="22"/>
          <w:lang w:val="hu-HU"/>
        </w:rPr>
        <w:t xml:space="preserve"> esetén</w:t>
      </w:r>
      <w:r w:rsidRPr="00FC51A2">
        <w:rPr>
          <w:sz w:val="22"/>
          <w:lang w:val="hu-HU"/>
        </w:rPr>
        <w:t>, akiket tumorlízis</w:t>
      </w:r>
      <w:r w:rsidR="00AA1768" w:rsidRPr="00FC51A2">
        <w:rPr>
          <w:sz w:val="22"/>
          <w:lang w:val="hu-HU"/>
        </w:rPr>
        <w:t>-</w:t>
      </w:r>
      <w:r w:rsidRPr="00FC51A2">
        <w:rPr>
          <w:sz w:val="22"/>
          <w:lang w:val="hu-HU"/>
        </w:rPr>
        <w:t xml:space="preserve">szindróma miatt kezeltek </w:t>
      </w:r>
      <w:r w:rsidR="00AA1768" w:rsidRPr="00FC51A2">
        <w:rPr>
          <w:sz w:val="22"/>
          <w:lang w:val="hu-HU"/>
        </w:rPr>
        <w:t>febuxosztáttal</w:t>
      </w:r>
      <w:r w:rsidRPr="00FC51A2">
        <w:rPr>
          <w:sz w:val="22"/>
          <w:lang w:val="hu-HU"/>
        </w:rPr>
        <w:t xml:space="preserve">. </w:t>
      </w:r>
    </w:p>
    <w:p w14:paraId="7F6B18C9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4AA2C371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 xml:space="preserve">Kezelőorvosa vérvizsgálatot rendelhet el azért, hogy ellenőrizze, </w:t>
      </w:r>
      <w:r w:rsidR="00AA1768" w:rsidRPr="00FC51A2">
        <w:rPr>
          <w:sz w:val="22"/>
          <w:lang w:val="hu-HU"/>
        </w:rPr>
        <w:t>megfelelő</w:t>
      </w:r>
      <w:r w:rsidRPr="00FC51A2">
        <w:rPr>
          <w:sz w:val="22"/>
          <w:lang w:val="hu-HU"/>
        </w:rPr>
        <w:t>-e az Ön májműködése.</w:t>
      </w:r>
    </w:p>
    <w:p w14:paraId="61309998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20814A5E" w14:textId="77777777" w:rsidR="00B3283F" w:rsidRPr="00FC51A2" w:rsidRDefault="00B3283F" w:rsidP="00A95801">
      <w:pPr>
        <w:shd w:val="clear" w:color="auto" w:fill="FFFFFF" w:themeFill="background1"/>
        <w:rPr>
          <w:b/>
          <w:sz w:val="22"/>
          <w:lang w:val="hu-HU"/>
        </w:rPr>
      </w:pPr>
      <w:r w:rsidRPr="00FC51A2">
        <w:rPr>
          <w:b/>
          <w:sz w:val="22"/>
          <w:lang w:val="hu-HU"/>
        </w:rPr>
        <w:t xml:space="preserve">Gyermekek és serdülők </w:t>
      </w:r>
    </w:p>
    <w:p w14:paraId="1B0EAC14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lastRenderedPageBreak/>
        <w:t xml:space="preserve">Ne adja ezt a gyógyszert 18 év alatti </w:t>
      </w:r>
      <w:r w:rsidR="008C778A" w:rsidRPr="00FC51A2">
        <w:rPr>
          <w:sz w:val="22"/>
          <w:lang w:val="hu-HU"/>
        </w:rPr>
        <w:t>gyermekek</w:t>
      </w:r>
      <w:r w:rsidR="002104FE">
        <w:rPr>
          <w:sz w:val="22"/>
          <w:lang w:val="hu-HU"/>
        </w:rPr>
        <w:t>nek</w:t>
      </w:r>
      <w:r w:rsidR="008C778A" w:rsidRPr="00FC51A2">
        <w:rPr>
          <w:sz w:val="22"/>
          <w:lang w:val="hu-HU"/>
        </w:rPr>
        <w:t xml:space="preserve"> és serdülők</w:t>
      </w:r>
      <w:r w:rsidR="002104FE">
        <w:rPr>
          <w:sz w:val="22"/>
          <w:lang w:val="hu-HU"/>
        </w:rPr>
        <w:t>nek</w:t>
      </w:r>
      <w:r w:rsidRPr="00FC51A2">
        <w:rPr>
          <w:sz w:val="22"/>
          <w:lang w:val="hu-HU"/>
        </w:rPr>
        <w:t>, mivel a kezelés hatásosságát és biztonságosságát</w:t>
      </w:r>
      <w:r w:rsidR="00EC22BB">
        <w:rPr>
          <w:sz w:val="22"/>
          <w:lang w:val="hu-HU"/>
        </w:rPr>
        <w:t xml:space="preserve"> ebben a korcsoportban</w:t>
      </w:r>
      <w:r w:rsidRPr="00FC51A2">
        <w:rPr>
          <w:sz w:val="22"/>
          <w:lang w:val="hu-HU"/>
        </w:rPr>
        <w:t xml:space="preserve"> nem igazolták.</w:t>
      </w:r>
    </w:p>
    <w:p w14:paraId="1CEC2A06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2B14E8D8" w14:textId="70C5B724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b/>
          <w:sz w:val="22"/>
          <w:lang w:val="hu-HU"/>
        </w:rPr>
        <w:t xml:space="preserve">Egyéb gyógyszerek és a </w:t>
      </w:r>
      <w:proofErr w:type="spellStart"/>
      <w:r w:rsidR="00C94CD3">
        <w:rPr>
          <w:b/>
          <w:sz w:val="22"/>
          <w:lang w:val="hu-HU"/>
        </w:rPr>
        <w:t>Febuxostat</w:t>
      </w:r>
      <w:proofErr w:type="spellEnd"/>
      <w:r w:rsidR="00C94CD3">
        <w:rPr>
          <w:b/>
          <w:sz w:val="22"/>
          <w:lang w:val="hu-HU"/>
        </w:rPr>
        <w:t xml:space="preserve"> </w:t>
      </w:r>
      <w:proofErr w:type="spellStart"/>
      <w:r w:rsidR="00C94CD3">
        <w:rPr>
          <w:b/>
          <w:sz w:val="22"/>
          <w:lang w:val="hu-HU"/>
        </w:rPr>
        <w:t>PharOS</w:t>
      </w:r>
      <w:proofErr w:type="spellEnd"/>
    </w:p>
    <w:p w14:paraId="5C3576F1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lang w:val="hu-HU"/>
        </w:rPr>
        <w:t xml:space="preserve">Feltétlenül tájékoztassa kezelőorvosát vagy gyógyszerészét a jelenleg vagy nemrégiben szedett, valamint szedni tervezett egyéb gyógyszereiről. </w:t>
      </w:r>
    </w:p>
    <w:p w14:paraId="0A20D88A" w14:textId="6C0FCB26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lang w:val="hu-HU"/>
        </w:rPr>
        <w:t xml:space="preserve">Különösen fontos tájékoztatnia kezelőorvosát vagy a gyógyszerészt arról, ha a következő </w:t>
      </w:r>
      <w:r w:rsidR="002104FE" w:rsidRPr="00C94CD3">
        <w:rPr>
          <w:sz w:val="22"/>
          <w:lang w:val="hu-HU"/>
        </w:rPr>
        <w:t>ható</w:t>
      </w:r>
      <w:r w:rsidRPr="00C94CD3">
        <w:rPr>
          <w:sz w:val="22"/>
          <w:lang w:val="hu-HU"/>
        </w:rPr>
        <w:t xml:space="preserve">anyagok bármelyikét tartalmazó gyógyszereket szed, ezek ugyanis kölcsönhatásba léphetnek 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C94CD3">
        <w:rPr>
          <w:sz w:val="22"/>
          <w:szCs w:val="22"/>
          <w:lang w:val="hu-HU"/>
        </w:rPr>
        <w:t xml:space="preserve"> </w:t>
      </w:r>
      <w:r w:rsidR="00F06C9B" w:rsidRPr="00C94CD3">
        <w:rPr>
          <w:sz w:val="22"/>
          <w:lang w:val="hu-HU"/>
        </w:rPr>
        <w:t>hatóanyagával</w:t>
      </w:r>
      <w:r w:rsidRPr="00C94CD3">
        <w:rPr>
          <w:sz w:val="22"/>
          <w:lang w:val="hu-HU"/>
        </w:rPr>
        <w:t xml:space="preserve">, így kezelőorvosa megfontolhatja a megfelelő intézkedéseket: </w:t>
      </w:r>
    </w:p>
    <w:p w14:paraId="291FE992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szCs w:val="22"/>
          <w:lang w:val="hu-HU"/>
        </w:rPr>
        <w:t>•</w:t>
      </w:r>
      <w:r w:rsidRPr="00C94CD3">
        <w:rPr>
          <w:sz w:val="22"/>
          <w:szCs w:val="22"/>
          <w:lang w:val="hu-HU"/>
        </w:rPr>
        <w:tab/>
      </w:r>
      <w:r w:rsidR="002104FE" w:rsidRPr="00C94CD3">
        <w:rPr>
          <w:sz w:val="22"/>
          <w:szCs w:val="22"/>
          <w:lang w:val="hu-HU"/>
        </w:rPr>
        <w:t>m</w:t>
      </w:r>
      <w:r w:rsidRPr="00C94CD3">
        <w:rPr>
          <w:sz w:val="22"/>
          <w:szCs w:val="22"/>
          <w:lang w:val="hu-HU"/>
        </w:rPr>
        <w:t>erkaptopurin</w:t>
      </w:r>
      <w:r w:rsidRPr="00C94CD3">
        <w:rPr>
          <w:sz w:val="22"/>
          <w:lang w:val="hu-HU"/>
        </w:rPr>
        <w:t xml:space="preserve"> (rákbetegség kezelésére használatos), </w:t>
      </w:r>
    </w:p>
    <w:p w14:paraId="48504BCC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szCs w:val="22"/>
          <w:lang w:val="hu-HU"/>
        </w:rPr>
        <w:t>•</w:t>
      </w:r>
      <w:r w:rsidRPr="00C94CD3">
        <w:rPr>
          <w:sz w:val="22"/>
          <w:szCs w:val="22"/>
          <w:lang w:val="hu-HU"/>
        </w:rPr>
        <w:tab/>
      </w:r>
      <w:r w:rsidR="002104FE" w:rsidRPr="00C94CD3">
        <w:rPr>
          <w:sz w:val="22"/>
          <w:szCs w:val="22"/>
          <w:lang w:val="hu-HU"/>
        </w:rPr>
        <w:t>a</w:t>
      </w:r>
      <w:r w:rsidRPr="00C94CD3">
        <w:rPr>
          <w:sz w:val="22"/>
          <w:szCs w:val="22"/>
          <w:lang w:val="hu-HU"/>
        </w:rPr>
        <w:t>zatioprin</w:t>
      </w:r>
      <w:r w:rsidRPr="00C94CD3">
        <w:rPr>
          <w:sz w:val="22"/>
          <w:lang w:val="hu-HU"/>
        </w:rPr>
        <w:t xml:space="preserve"> (immunválasz elnyomására használatos), </w:t>
      </w:r>
    </w:p>
    <w:p w14:paraId="4B78AF12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szCs w:val="22"/>
          <w:lang w:val="hu-HU"/>
        </w:rPr>
        <w:t>•</w:t>
      </w:r>
      <w:r w:rsidRPr="00C94CD3">
        <w:rPr>
          <w:sz w:val="22"/>
          <w:szCs w:val="22"/>
          <w:lang w:val="hu-HU"/>
        </w:rPr>
        <w:tab/>
      </w:r>
      <w:r w:rsidR="002104FE" w:rsidRPr="00C94CD3">
        <w:rPr>
          <w:sz w:val="22"/>
          <w:szCs w:val="22"/>
          <w:lang w:val="hu-HU"/>
        </w:rPr>
        <w:t>t</w:t>
      </w:r>
      <w:r w:rsidRPr="00C94CD3">
        <w:rPr>
          <w:sz w:val="22"/>
          <w:szCs w:val="22"/>
          <w:lang w:val="hu-HU"/>
        </w:rPr>
        <w:t>eofillin</w:t>
      </w:r>
      <w:r w:rsidRPr="00C94CD3">
        <w:rPr>
          <w:sz w:val="22"/>
          <w:lang w:val="hu-HU"/>
        </w:rPr>
        <w:t xml:space="preserve"> (asztma kezelésére használatos</w:t>
      </w:r>
      <w:r w:rsidRPr="00C94CD3">
        <w:rPr>
          <w:sz w:val="22"/>
          <w:szCs w:val="22"/>
          <w:lang w:val="hu-HU"/>
        </w:rPr>
        <w:t>)</w:t>
      </w:r>
    </w:p>
    <w:p w14:paraId="6FE116D5" w14:textId="77777777" w:rsidR="00B3283F" w:rsidRPr="00C94CD3" w:rsidRDefault="00B3283F" w:rsidP="00A95801">
      <w:pPr>
        <w:shd w:val="clear" w:color="auto" w:fill="FFFFFF" w:themeFill="background1"/>
        <w:rPr>
          <w:sz w:val="22"/>
          <w:szCs w:val="22"/>
          <w:lang w:val="hu-HU"/>
        </w:rPr>
      </w:pPr>
    </w:p>
    <w:p w14:paraId="2935ECA8" w14:textId="77777777" w:rsidR="00B3283F" w:rsidRPr="00C94CD3" w:rsidRDefault="00B3283F" w:rsidP="00A95801">
      <w:pPr>
        <w:shd w:val="clear" w:color="auto" w:fill="FFFFFF" w:themeFill="background1"/>
        <w:rPr>
          <w:b/>
          <w:sz w:val="22"/>
          <w:lang w:val="hu-HU"/>
        </w:rPr>
      </w:pPr>
      <w:r w:rsidRPr="00C94CD3">
        <w:rPr>
          <w:b/>
          <w:sz w:val="22"/>
          <w:lang w:val="hu-HU"/>
        </w:rPr>
        <w:t xml:space="preserve">Terhesség és szoptatás </w:t>
      </w:r>
    </w:p>
    <w:p w14:paraId="14C4A580" w14:textId="12FAEB9F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lang w:val="hu-HU"/>
        </w:rPr>
        <w:t xml:space="preserve">Nem ismert, hogy 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C94CD3">
        <w:rPr>
          <w:sz w:val="22"/>
          <w:lang w:val="hu-HU"/>
        </w:rPr>
        <w:t xml:space="preserve"> károsít</w:t>
      </w:r>
      <w:r w:rsidR="00F06C9B" w:rsidRPr="00C94CD3">
        <w:rPr>
          <w:sz w:val="22"/>
          <w:lang w:val="hu-HU"/>
        </w:rPr>
        <w:t>hat</w:t>
      </w:r>
      <w:r w:rsidRPr="00C94CD3">
        <w:rPr>
          <w:sz w:val="22"/>
          <w:lang w:val="hu-HU"/>
        </w:rPr>
        <w:t>ja-e a magzatot</w:t>
      </w:r>
      <w:r w:rsidR="00F06C9B" w:rsidRPr="00C94CD3">
        <w:rPr>
          <w:sz w:val="22"/>
          <w:lang w:val="hu-HU"/>
        </w:rPr>
        <w:t>, ezért a</w:t>
      </w:r>
      <w:r w:rsidRP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C94CD3">
        <w:rPr>
          <w:sz w:val="22"/>
          <w:lang w:val="hu-HU"/>
        </w:rPr>
        <w:t xml:space="preserve"> nem alkalmazható</w:t>
      </w:r>
      <w:r w:rsidR="00F06C9B" w:rsidRPr="00C94CD3">
        <w:rPr>
          <w:sz w:val="22"/>
          <w:lang w:val="hu-HU"/>
        </w:rPr>
        <w:t xml:space="preserve"> </w:t>
      </w:r>
      <w:r w:rsidRPr="00C94CD3">
        <w:rPr>
          <w:sz w:val="22"/>
          <w:lang w:val="hu-HU"/>
        </w:rPr>
        <w:t xml:space="preserve">a terhesség ideje alatt. Nem ismert, hogy 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C94CD3">
        <w:rPr>
          <w:sz w:val="22"/>
          <w:lang w:val="hu-HU"/>
        </w:rPr>
        <w:t xml:space="preserve"> bejut-e az anyatejbe</w:t>
      </w:r>
      <w:r w:rsidR="002104FE" w:rsidRPr="00C94CD3">
        <w:rPr>
          <w:sz w:val="22"/>
          <w:lang w:val="hu-HU"/>
        </w:rPr>
        <w:t>, ezért ne</w:t>
      </w:r>
      <w:r w:rsidRPr="00C94CD3">
        <w:rPr>
          <w:sz w:val="22"/>
          <w:lang w:val="hu-HU"/>
        </w:rPr>
        <w:t xml:space="preserve"> szedjen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FC51A2">
        <w:rPr>
          <w:sz w:val="22"/>
          <w:szCs w:val="22"/>
          <w:lang w:val="hu-HU"/>
        </w:rPr>
        <w:t xml:space="preserve"> </w:t>
      </w:r>
      <w:r w:rsidR="007C780F">
        <w:rPr>
          <w:sz w:val="22"/>
          <w:szCs w:val="22"/>
          <w:lang w:val="hu-HU"/>
        </w:rPr>
        <w:t>film</w:t>
      </w:r>
      <w:r w:rsidRPr="00FC51A2">
        <w:rPr>
          <w:sz w:val="22"/>
          <w:szCs w:val="22"/>
          <w:lang w:val="hu-HU"/>
        </w:rPr>
        <w:t>tablettát</w:t>
      </w:r>
      <w:r w:rsidRPr="00C94CD3">
        <w:rPr>
          <w:sz w:val="22"/>
          <w:lang w:val="hu-HU"/>
        </w:rPr>
        <w:t xml:space="preserve">, ha Ön csecsemőt szoptat vagy ezt tervezi. </w:t>
      </w:r>
    </w:p>
    <w:p w14:paraId="570DE961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4BBF0BD3" w14:textId="77777777" w:rsidR="00B3283F" w:rsidRPr="00C94CD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lang w:val="hu-HU"/>
        </w:rPr>
        <w:t>Ha Ön terhes vagy szoptat, illetve ha fennáll Önnél a terhesség lehetősége vagy gyermeket szeretne, a gyógyszer szedése előtt beszéljen kezelőorvosával vagy gyógyszerészével.</w:t>
      </w:r>
    </w:p>
    <w:p w14:paraId="7B357278" w14:textId="77777777" w:rsidR="00B3283F" w:rsidRPr="00C94CD3" w:rsidRDefault="00B3283F" w:rsidP="00A95801">
      <w:pPr>
        <w:shd w:val="clear" w:color="auto" w:fill="FFFFFF" w:themeFill="background1"/>
        <w:rPr>
          <w:b/>
          <w:sz w:val="22"/>
          <w:lang w:val="hu-HU"/>
        </w:rPr>
      </w:pPr>
    </w:p>
    <w:p w14:paraId="4C75571C" w14:textId="77777777" w:rsidR="00B3283F" w:rsidRPr="00C94CD3" w:rsidRDefault="00B3283F" w:rsidP="00A95801">
      <w:pPr>
        <w:shd w:val="clear" w:color="auto" w:fill="FFFFFF" w:themeFill="background1"/>
        <w:rPr>
          <w:b/>
          <w:sz w:val="22"/>
          <w:lang w:val="hu-HU"/>
        </w:rPr>
      </w:pPr>
      <w:r w:rsidRPr="00C94CD3">
        <w:rPr>
          <w:b/>
          <w:sz w:val="22"/>
          <w:lang w:val="hu-HU"/>
        </w:rPr>
        <w:t xml:space="preserve">A készítmény hatásai a gépjárművezetéshez és a gépek kezeléséhez szükséges képességekre </w:t>
      </w:r>
    </w:p>
    <w:p w14:paraId="4C9BAE34" w14:textId="77777777" w:rsidR="00B3283F" w:rsidRPr="00C94CD3" w:rsidRDefault="00051158" w:rsidP="00A95801">
      <w:pPr>
        <w:shd w:val="clear" w:color="auto" w:fill="FFFFFF" w:themeFill="background1"/>
        <w:rPr>
          <w:sz w:val="22"/>
          <w:lang w:val="hu-HU"/>
        </w:rPr>
      </w:pPr>
      <w:r w:rsidRPr="00C94CD3">
        <w:rPr>
          <w:sz w:val="22"/>
          <w:lang w:val="hu-HU"/>
        </w:rPr>
        <w:t>A kezelés során</w:t>
      </w:r>
      <w:r w:rsidR="00B3283F" w:rsidRPr="00C94CD3">
        <w:rPr>
          <w:sz w:val="22"/>
          <w:lang w:val="hu-HU"/>
        </w:rPr>
        <w:t xml:space="preserve"> szédülés, álmosság, homályos látás, zsibbadás és bizsergő érzés jelentkezhet</w:t>
      </w:r>
      <w:r w:rsidR="002104FE" w:rsidRPr="00C94CD3">
        <w:rPr>
          <w:sz w:val="22"/>
          <w:lang w:val="hu-HU"/>
        </w:rPr>
        <w:t xml:space="preserve">. Ha Ön ezen a tünetek valamelyikét </w:t>
      </w:r>
      <w:r w:rsidRPr="00C94CD3">
        <w:rPr>
          <w:sz w:val="22"/>
          <w:lang w:val="hu-HU"/>
        </w:rPr>
        <w:t>észleli, n</w:t>
      </w:r>
      <w:r w:rsidR="00B3283F" w:rsidRPr="00C94CD3">
        <w:rPr>
          <w:sz w:val="22"/>
          <w:lang w:val="hu-HU"/>
        </w:rPr>
        <w:t>em szabad vezetnie vagy gépeket kezelnie.</w:t>
      </w:r>
    </w:p>
    <w:p w14:paraId="0B76E35A" w14:textId="77777777" w:rsidR="00B3283F" w:rsidRPr="00C94CD3" w:rsidRDefault="00B3283F" w:rsidP="00A95801">
      <w:pPr>
        <w:shd w:val="clear" w:color="auto" w:fill="FFFFFF" w:themeFill="background1"/>
        <w:rPr>
          <w:b/>
          <w:sz w:val="22"/>
          <w:lang w:val="hu-HU"/>
        </w:rPr>
      </w:pPr>
    </w:p>
    <w:p w14:paraId="6AFC9ABB" w14:textId="5DAA520E" w:rsidR="00B3283F" w:rsidRPr="00C94CD3" w:rsidRDefault="00B3283F" w:rsidP="00A95801">
      <w:pPr>
        <w:shd w:val="clear" w:color="auto" w:fill="FFFFFF" w:themeFill="background1"/>
        <w:autoSpaceDE w:val="0"/>
        <w:autoSpaceDN w:val="0"/>
        <w:adjustRightInd w:val="0"/>
        <w:rPr>
          <w:b/>
          <w:sz w:val="22"/>
          <w:lang w:val="hu-HU"/>
        </w:rPr>
      </w:pPr>
      <w:r w:rsidRPr="00C94CD3">
        <w:rPr>
          <w:b/>
          <w:sz w:val="22"/>
          <w:lang w:val="hu-HU"/>
        </w:rPr>
        <w:t xml:space="preserve">A </w:t>
      </w:r>
      <w:proofErr w:type="spellStart"/>
      <w:r w:rsidR="00C94CD3">
        <w:rPr>
          <w:b/>
          <w:sz w:val="22"/>
          <w:lang w:val="hu-HU"/>
        </w:rPr>
        <w:t>Febuxostat</w:t>
      </w:r>
      <w:proofErr w:type="spellEnd"/>
      <w:r w:rsidR="00C94CD3">
        <w:rPr>
          <w:b/>
          <w:sz w:val="22"/>
          <w:lang w:val="hu-HU"/>
        </w:rPr>
        <w:t xml:space="preserve"> </w:t>
      </w:r>
      <w:proofErr w:type="spellStart"/>
      <w:r w:rsidR="00C94CD3">
        <w:rPr>
          <w:b/>
          <w:sz w:val="22"/>
          <w:lang w:val="hu-HU"/>
        </w:rPr>
        <w:t>PharOS</w:t>
      </w:r>
      <w:proofErr w:type="spellEnd"/>
      <w:r w:rsidRPr="00C94CD3">
        <w:rPr>
          <w:b/>
          <w:sz w:val="22"/>
          <w:lang w:val="hu-HU"/>
        </w:rPr>
        <w:t xml:space="preserve"> </w:t>
      </w:r>
      <w:proofErr w:type="spellStart"/>
      <w:r w:rsidRPr="00C94CD3">
        <w:rPr>
          <w:b/>
          <w:sz w:val="22"/>
          <w:lang w:val="hu-HU"/>
        </w:rPr>
        <w:t>laktózt</w:t>
      </w:r>
      <w:proofErr w:type="spellEnd"/>
      <w:r w:rsidRPr="00C94CD3">
        <w:rPr>
          <w:b/>
          <w:sz w:val="22"/>
          <w:lang w:val="hu-HU"/>
        </w:rPr>
        <w:t xml:space="preserve"> tartalmaz </w:t>
      </w:r>
    </w:p>
    <w:p w14:paraId="77C8EA1F" w14:textId="6A1ADBCB" w:rsidR="00B3283F" w:rsidRPr="00C94CD3" w:rsidRDefault="00B3283F" w:rsidP="00A95801">
      <w:pPr>
        <w:shd w:val="clear" w:color="auto" w:fill="FFFFFF" w:themeFill="background1"/>
        <w:autoSpaceDE w:val="0"/>
        <w:autoSpaceDN w:val="0"/>
        <w:adjustRightInd w:val="0"/>
        <w:rPr>
          <w:sz w:val="22"/>
          <w:lang w:val="hu-HU"/>
        </w:rPr>
      </w:pPr>
      <w:r w:rsidRPr="00C94CD3">
        <w:rPr>
          <w:sz w:val="22"/>
          <w:lang w:val="hu-HU"/>
        </w:rPr>
        <w:t xml:space="preserve">A </w:t>
      </w:r>
      <w:proofErr w:type="spellStart"/>
      <w:r w:rsidR="00C94CD3">
        <w:rPr>
          <w:sz w:val="22"/>
          <w:lang w:val="hu-HU"/>
        </w:rPr>
        <w:t>Febuxostat</w:t>
      </w:r>
      <w:proofErr w:type="spellEnd"/>
      <w:r w:rsidR="00C94CD3">
        <w:rPr>
          <w:sz w:val="22"/>
          <w:lang w:val="hu-HU"/>
        </w:rPr>
        <w:t xml:space="preserve"> </w:t>
      </w:r>
      <w:proofErr w:type="spellStart"/>
      <w:r w:rsidR="00C94CD3">
        <w:rPr>
          <w:sz w:val="22"/>
          <w:lang w:val="hu-HU"/>
        </w:rPr>
        <w:t>PharOS</w:t>
      </w:r>
      <w:proofErr w:type="spellEnd"/>
      <w:r w:rsidRPr="00C94CD3">
        <w:rPr>
          <w:sz w:val="22"/>
          <w:lang w:val="hu-HU"/>
        </w:rPr>
        <w:t xml:space="preserve"> </w:t>
      </w:r>
      <w:r w:rsidR="004A029F" w:rsidRPr="00C94CD3">
        <w:rPr>
          <w:sz w:val="22"/>
          <w:lang w:val="hu-HU"/>
        </w:rPr>
        <w:t>film</w:t>
      </w:r>
      <w:r w:rsidRPr="00C94CD3">
        <w:rPr>
          <w:sz w:val="22"/>
          <w:lang w:val="hu-HU"/>
        </w:rPr>
        <w:t xml:space="preserve">tabletta </w:t>
      </w:r>
      <w:proofErr w:type="spellStart"/>
      <w:r w:rsidRPr="00C94CD3">
        <w:rPr>
          <w:sz w:val="22"/>
          <w:lang w:val="hu-HU"/>
        </w:rPr>
        <w:t>laktózt</w:t>
      </w:r>
      <w:proofErr w:type="spellEnd"/>
      <w:r w:rsidRPr="00C94CD3">
        <w:rPr>
          <w:sz w:val="22"/>
          <w:lang w:val="hu-HU"/>
        </w:rPr>
        <w:t xml:space="preserve"> (egyfajta cukrot) tartalmaz. Amennyiben kezelőorvosa korábban már figyelmeztette Önt, hogy bizonyos cukrokra érzékeny, keresse fel orvosát, mielőtt elkezdi szedni ezt a gyógyszert.</w:t>
      </w:r>
    </w:p>
    <w:p w14:paraId="201A56D8" w14:textId="15EFBDC7" w:rsidR="009C6B3C" w:rsidRPr="00C94CD3" w:rsidRDefault="009C6B3C" w:rsidP="00A95801">
      <w:pPr>
        <w:shd w:val="clear" w:color="auto" w:fill="FFFFFF" w:themeFill="background1"/>
        <w:autoSpaceDE w:val="0"/>
        <w:autoSpaceDN w:val="0"/>
        <w:adjustRightInd w:val="0"/>
        <w:rPr>
          <w:sz w:val="22"/>
          <w:lang w:val="hu-HU"/>
        </w:rPr>
      </w:pPr>
    </w:p>
    <w:p w14:paraId="311C8AAA" w14:textId="236EEC7D" w:rsidR="009C6B3C" w:rsidRPr="00C94CD3" w:rsidRDefault="009C6B3C" w:rsidP="009C6B3C">
      <w:pPr>
        <w:autoSpaceDE w:val="0"/>
        <w:autoSpaceDN w:val="0"/>
        <w:adjustRightInd w:val="0"/>
        <w:rPr>
          <w:b/>
          <w:sz w:val="22"/>
          <w:szCs w:val="22"/>
          <w:lang w:val="hu-HU" w:eastAsia="el-GR"/>
        </w:rPr>
      </w:pPr>
      <w:r w:rsidRPr="00C94CD3">
        <w:rPr>
          <w:b/>
          <w:sz w:val="22"/>
          <w:szCs w:val="22"/>
          <w:lang w:val="hu-HU" w:eastAsia="el-GR"/>
        </w:rPr>
        <w:t xml:space="preserve">Az </w:t>
      </w:r>
      <w:proofErr w:type="spellStart"/>
      <w:r w:rsidR="00C94CD3">
        <w:rPr>
          <w:b/>
          <w:sz w:val="22"/>
          <w:szCs w:val="22"/>
          <w:lang w:val="hu-HU" w:eastAsia="el-GR"/>
        </w:rPr>
        <w:t>Febuxostat</w:t>
      </w:r>
      <w:proofErr w:type="spellEnd"/>
      <w:r w:rsidR="00C94CD3">
        <w:rPr>
          <w:b/>
          <w:sz w:val="22"/>
          <w:szCs w:val="22"/>
          <w:lang w:val="hu-HU" w:eastAsia="el-GR"/>
        </w:rPr>
        <w:t xml:space="preserve"> </w:t>
      </w:r>
      <w:proofErr w:type="spellStart"/>
      <w:r w:rsidR="00C94CD3">
        <w:rPr>
          <w:b/>
          <w:sz w:val="22"/>
          <w:szCs w:val="22"/>
          <w:lang w:val="hu-HU" w:eastAsia="el-GR"/>
        </w:rPr>
        <w:t>PharOS</w:t>
      </w:r>
      <w:proofErr w:type="spellEnd"/>
      <w:r w:rsidRPr="00C94CD3">
        <w:rPr>
          <w:b/>
          <w:sz w:val="22"/>
          <w:szCs w:val="22"/>
          <w:lang w:val="hu-HU" w:eastAsia="el-GR"/>
        </w:rPr>
        <w:t xml:space="preserve"> nátriumot tartalmaz</w:t>
      </w:r>
    </w:p>
    <w:p w14:paraId="2AAE2E05" w14:textId="5E453F5D" w:rsidR="00CB2EEE" w:rsidRPr="00C94CD3" w:rsidRDefault="009C6B3C" w:rsidP="00023C96">
      <w:pPr>
        <w:autoSpaceDE w:val="0"/>
        <w:autoSpaceDN w:val="0"/>
        <w:adjustRightInd w:val="0"/>
        <w:rPr>
          <w:bCs/>
          <w:sz w:val="22"/>
          <w:szCs w:val="22"/>
          <w:lang w:val="hu-HU" w:eastAsia="el-GR"/>
        </w:rPr>
      </w:pPr>
      <w:r w:rsidRPr="00C94CD3">
        <w:rPr>
          <w:bCs/>
          <w:sz w:val="22"/>
          <w:szCs w:val="22"/>
          <w:lang w:val="hu-HU" w:eastAsia="el-GR"/>
        </w:rPr>
        <w:t>A készítmény kevesebb mint 1 mmol (23 mg) nátriumot tartalmaz</w:t>
      </w:r>
      <w:r w:rsidR="00CB2EEE" w:rsidRPr="00C94CD3">
        <w:rPr>
          <w:lang w:val="hu-HU"/>
        </w:rPr>
        <w:t xml:space="preserve"> </w:t>
      </w:r>
      <w:r w:rsidR="00CB2EEE" w:rsidRPr="00C94CD3">
        <w:rPr>
          <w:bCs/>
          <w:sz w:val="22"/>
          <w:szCs w:val="22"/>
          <w:lang w:val="hu-HU" w:eastAsia="el-GR"/>
        </w:rPr>
        <w:t>tablettánként</w:t>
      </w:r>
      <w:r w:rsidRPr="00C94CD3">
        <w:rPr>
          <w:bCs/>
          <w:sz w:val="22"/>
          <w:szCs w:val="22"/>
          <w:lang w:val="hu-HU" w:eastAsia="el-GR"/>
        </w:rPr>
        <w:t xml:space="preserve">, </w:t>
      </w:r>
      <w:r w:rsidR="00CB2EEE" w:rsidRPr="00C94CD3">
        <w:rPr>
          <w:bCs/>
          <w:sz w:val="22"/>
          <w:szCs w:val="22"/>
          <w:lang w:val="hu-HU" w:eastAsia="el-GR"/>
        </w:rPr>
        <w:t>azaz gyakorlatilag „nátriummentes”.</w:t>
      </w:r>
    </w:p>
    <w:p w14:paraId="057EDDE1" w14:textId="2AD9C948" w:rsidR="00B3283F" w:rsidRDefault="00B3283F" w:rsidP="00A95801">
      <w:pPr>
        <w:shd w:val="clear" w:color="auto" w:fill="FFFFFF" w:themeFill="background1"/>
        <w:rPr>
          <w:sz w:val="22"/>
          <w:szCs w:val="22"/>
          <w:lang w:val="hu-HU"/>
        </w:rPr>
      </w:pPr>
    </w:p>
    <w:p w14:paraId="000BABFF" w14:textId="77777777" w:rsidR="00C444C8" w:rsidRPr="00C94CD3" w:rsidRDefault="00C444C8" w:rsidP="00A95801">
      <w:pPr>
        <w:shd w:val="clear" w:color="auto" w:fill="FFFFFF" w:themeFill="background1"/>
        <w:rPr>
          <w:sz w:val="22"/>
          <w:szCs w:val="22"/>
          <w:lang w:val="hu-HU"/>
        </w:rPr>
      </w:pPr>
    </w:p>
    <w:p w14:paraId="6F12B64F" w14:textId="717346E8" w:rsidR="00B3283F" w:rsidRPr="00FC51A2" w:rsidRDefault="00B3283F" w:rsidP="00A95801">
      <w:pPr>
        <w:pStyle w:val="Default"/>
        <w:shd w:val="clear" w:color="auto" w:fill="FFFFFF" w:themeFill="background1"/>
        <w:rPr>
          <w:rFonts w:ascii="Times New Roman" w:hAnsi="Times New Roman" w:cs="Times New Roman"/>
          <w:sz w:val="22"/>
          <w:szCs w:val="22"/>
          <w:lang w:val="hu-HU"/>
        </w:rPr>
      </w:pPr>
      <w:r w:rsidRPr="00FC51A2">
        <w:rPr>
          <w:rFonts w:ascii="Times New Roman" w:hAnsi="Times New Roman" w:cs="Times New Roman"/>
          <w:b/>
          <w:sz w:val="22"/>
          <w:szCs w:val="22"/>
          <w:lang w:val="en-US"/>
        </w:rPr>
        <w:t>3.</w:t>
      </w:r>
      <w:r w:rsidRPr="00FC51A2">
        <w:rPr>
          <w:rFonts w:ascii="Times New Roman" w:hAnsi="Times New Roman" w:cs="Times New Roman"/>
          <w:b/>
          <w:sz w:val="22"/>
          <w:szCs w:val="22"/>
          <w:lang w:val="en-US"/>
        </w:rPr>
        <w:tab/>
      </w:r>
      <w:proofErr w:type="spellStart"/>
      <w:r w:rsidRPr="00FC51A2">
        <w:rPr>
          <w:rFonts w:ascii="Times New Roman" w:hAnsi="Times New Roman" w:cs="Times New Roman"/>
          <w:b/>
          <w:sz w:val="22"/>
          <w:lang w:val="en-GB"/>
        </w:rPr>
        <w:t>Hogyan</w:t>
      </w:r>
      <w:proofErr w:type="spellEnd"/>
      <w:r w:rsidRPr="00FC51A2">
        <w:rPr>
          <w:rFonts w:ascii="Times New Roman" w:hAnsi="Times New Roman" w:cs="Times New Roman"/>
          <w:b/>
          <w:sz w:val="22"/>
          <w:lang w:val="en-GB"/>
        </w:rPr>
        <w:t xml:space="preserve"> </w:t>
      </w:r>
      <w:proofErr w:type="spellStart"/>
      <w:r w:rsidRPr="00FC51A2">
        <w:rPr>
          <w:rFonts w:ascii="Times New Roman" w:hAnsi="Times New Roman" w:cs="Times New Roman"/>
          <w:b/>
          <w:sz w:val="22"/>
          <w:lang w:val="en-GB"/>
        </w:rPr>
        <w:t>kell</w:t>
      </w:r>
      <w:proofErr w:type="spellEnd"/>
      <w:r w:rsidRPr="00FC51A2">
        <w:rPr>
          <w:rFonts w:ascii="Times New Roman" w:hAnsi="Times New Roman" w:cs="Times New Roman"/>
          <w:b/>
          <w:sz w:val="22"/>
          <w:lang w:val="en-GB"/>
        </w:rPr>
        <w:t xml:space="preserve"> </w:t>
      </w:r>
      <w:proofErr w:type="spellStart"/>
      <w:r w:rsidRPr="00FC51A2">
        <w:rPr>
          <w:rFonts w:ascii="Times New Roman" w:hAnsi="Times New Roman" w:cs="Times New Roman"/>
          <w:b/>
          <w:sz w:val="22"/>
          <w:lang w:val="en-GB"/>
        </w:rPr>
        <w:t>szedni</w:t>
      </w:r>
      <w:proofErr w:type="spellEnd"/>
      <w:r w:rsidRPr="00FC51A2">
        <w:rPr>
          <w:rFonts w:ascii="Times New Roman" w:hAnsi="Times New Roman" w:cs="Times New Roman"/>
          <w:b/>
          <w:sz w:val="22"/>
          <w:lang w:val="en-GB"/>
        </w:rPr>
        <w:t xml:space="preserve"> a </w:t>
      </w:r>
      <w:proofErr w:type="spellStart"/>
      <w:r w:rsidR="00C94CD3">
        <w:rPr>
          <w:rFonts w:ascii="Times New Roman" w:hAnsi="Times New Roman" w:cs="Times New Roman"/>
          <w:b/>
          <w:sz w:val="22"/>
          <w:lang w:val="en-GB"/>
        </w:rPr>
        <w:t>Febuxostat</w:t>
      </w:r>
      <w:proofErr w:type="spellEnd"/>
      <w:r w:rsidR="00C94CD3">
        <w:rPr>
          <w:rFonts w:ascii="Times New Roman" w:hAnsi="Times New Roman" w:cs="Times New Roman"/>
          <w:b/>
          <w:sz w:val="22"/>
          <w:lang w:val="en-GB"/>
        </w:rPr>
        <w:t xml:space="preserve"> </w:t>
      </w:r>
      <w:proofErr w:type="spellStart"/>
      <w:r w:rsidR="00C94CD3">
        <w:rPr>
          <w:rFonts w:ascii="Times New Roman" w:hAnsi="Times New Roman" w:cs="Times New Roman"/>
          <w:b/>
          <w:sz w:val="22"/>
          <w:lang w:val="en-GB"/>
        </w:rPr>
        <w:t>PharOS</w:t>
      </w:r>
      <w:proofErr w:type="spellEnd"/>
      <w:r w:rsidR="00655912">
        <w:rPr>
          <w:rFonts w:ascii="Times New Roman" w:hAnsi="Times New Roman" w:cs="Times New Roman"/>
          <w:b/>
          <w:sz w:val="22"/>
          <w:lang w:val="en-GB"/>
        </w:rPr>
        <w:t>-t</w:t>
      </w:r>
      <w:r w:rsidRPr="00FC51A2">
        <w:rPr>
          <w:rFonts w:ascii="Times New Roman" w:hAnsi="Times New Roman" w:cs="Times New Roman"/>
          <w:b/>
          <w:sz w:val="22"/>
          <w:lang w:val="en-GB"/>
        </w:rPr>
        <w:t>?</w:t>
      </w:r>
    </w:p>
    <w:p w14:paraId="3BE8F008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en-US"/>
        </w:rPr>
      </w:pPr>
    </w:p>
    <w:p w14:paraId="724D3C25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en-US"/>
        </w:rPr>
      </w:pPr>
      <w:proofErr w:type="spellStart"/>
      <w:r w:rsidRPr="00FC51A2">
        <w:rPr>
          <w:sz w:val="22"/>
          <w:lang w:val="en-US"/>
        </w:rPr>
        <w:t>Ezt</w:t>
      </w:r>
      <w:proofErr w:type="spellEnd"/>
      <w:r w:rsidRPr="00FC51A2">
        <w:rPr>
          <w:sz w:val="22"/>
          <w:lang w:val="en-US"/>
        </w:rPr>
        <w:t xml:space="preserve"> a </w:t>
      </w:r>
      <w:proofErr w:type="spellStart"/>
      <w:r w:rsidRPr="00FC51A2">
        <w:rPr>
          <w:sz w:val="22"/>
          <w:lang w:val="en-US"/>
        </w:rPr>
        <w:t>gyógyszert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mindig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kezelőorvosa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vagy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gyógyszerésze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által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elmondottaknak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megfelelően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="008D4704">
        <w:rPr>
          <w:sz w:val="22"/>
          <w:lang w:val="en-US"/>
        </w:rPr>
        <w:t>szedje</w:t>
      </w:r>
      <w:proofErr w:type="spellEnd"/>
      <w:r w:rsidRPr="00FC51A2">
        <w:rPr>
          <w:sz w:val="22"/>
          <w:lang w:val="en-US"/>
        </w:rPr>
        <w:t xml:space="preserve">. </w:t>
      </w:r>
      <w:proofErr w:type="spellStart"/>
      <w:r w:rsidRPr="00FC51A2">
        <w:rPr>
          <w:sz w:val="22"/>
          <w:lang w:val="en-US"/>
        </w:rPr>
        <w:t>Amennyiben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nem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biztos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az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adagolást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illetően</w:t>
      </w:r>
      <w:proofErr w:type="spellEnd"/>
      <w:r w:rsidRPr="00FC51A2">
        <w:rPr>
          <w:sz w:val="22"/>
          <w:lang w:val="en-US"/>
        </w:rPr>
        <w:t xml:space="preserve">, </w:t>
      </w:r>
      <w:proofErr w:type="spellStart"/>
      <w:r w:rsidRPr="00FC51A2">
        <w:rPr>
          <w:sz w:val="22"/>
          <w:lang w:val="en-US"/>
        </w:rPr>
        <w:t>kérdezze</w:t>
      </w:r>
      <w:proofErr w:type="spellEnd"/>
      <w:r w:rsidRPr="00FC51A2">
        <w:rPr>
          <w:sz w:val="22"/>
          <w:lang w:val="en-US"/>
        </w:rPr>
        <w:t xml:space="preserve"> meg </w:t>
      </w:r>
      <w:proofErr w:type="spellStart"/>
      <w:r w:rsidRPr="00FC51A2">
        <w:rPr>
          <w:sz w:val="22"/>
          <w:lang w:val="en-US"/>
        </w:rPr>
        <w:t>kezelőorvosát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vagy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gyógyszerészét</w:t>
      </w:r>
      <w:proofErr w:type="spellEnd"/>
      <w:r w:rsidRPr="00FC51A2">
        <w:rPr>
          <w:sz w:val="22"/>
          <w:lang w:val="en-US"/>
        </w:rPr>
        <w:t>.</w:t>
      </w:r>
    </w:p>
    <w:p w14:paraId="18093E19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en-US"/>
        </w:rPr>
      </w:pPr>
    </w:p>
    <w:p w14:paraId="359FF2DD" w14:textId="150FAB59" w:rsidR="00B3283F" w:rsidRPr="0047515E" w:rsidRDefault="00B3283F" w:rsidP="00AD3172">
      <w:pPr>
        <w:shd w:val="clear" w:color="auto" w:fill="FFFFFF" w:themeFill="background1"/>
        <w:ind w:left="720" w:hanging="720"/>
        <w:rPr>
          <w:sz w:val="22"/>
          <w:lang w:val="en-US"/>
        </w:rPr>
      </w:pPr>
      <w:r w:rsidRPr="009C6B3C">
        <w:rPr>
          <w:sz w:val="22"/>
          <w:lang w:val="en-US"/>
        </w:rPr>
        <w:t>•</w:t>
      </w:r>
      <w:r w:rsidRPr="009C6B3C">
        <w:rPr>
          <w:sz w:val="22"/>
          <w:lang w:val="en-US"/>
        </w:rPr>
        <w:tab/>
        <w:t xml:space="preserve">A </w:t>
      </w:r>
      <w:proofErr w:type="spellStart"/>
      <w:r w:rsidR="009C6B3C" w:rsidRPr="009C6B3C">
        <w:rPr>
          <w:sz w:val="22"/>
          <w:szCs w:val="22"/>
          <w:lang w:val="en-US"/>
        </w:rPr>
        <w:t>szokásos</w:t>
      </w:r>
      <w:proofErr w:type="spellEnd"/>
      <w:r w:rsidR="009C6B3C" w:rsidRPr="009C6B3C">
        <w:rPr>
          <w:sz w:val="22"/>
          <w:szCs w:val="22"/>
          <w:lang w:val="en-US"/>
        </w:rPr>
        <w:t xml:space="preserve"> </w:t>
      </w:r>
      <w:proofErr w:type="spellStart"/>
      <w:r w:rsidR="009C6B3C" w:rsidRPr="009C6B3C">
        <w:rPr>
          <w:sz w:val="22"/>
          <w:szCs w:val="22"/>
          <w:lang w:val="en-US"/>
        </w:rPr>
        <w:t>adag</w:t>
      </w:r>
      <w:proofErr w:type="spellEnd"/>
      <w:r w:rsidR="009C6B3C" w:rsidRPr="009C6B3C" w:rsidDel="00DE209B">
        <w:rPr>
          <w:sz w:val="22"/>
          <w:szCs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naponta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egy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="004A029F" w:rsidRPr="009C6B3C">
        <w:rPr>
          <w:sz w:val="22"/>
          <w:lang w:val="en-US"/>
        </w:rPr>
        <w:t>film</w:t>
      </w:r>
      <w:r w:rsidRPr="009C6B3C">
        <w:rPr>
          <w:sz w:val="22"/>
          <w:lang w:val="en-US"/>
        </w:rPr>
        <w:t>tabletta</w:t>
      </w:r>
      <w:proofErr w:type="spellEnd"/>
      <w:r w:rsidRPr="009C6B3C">
        <w:rPr>
          <w:sz w:val="22"/>
          <w:lang w:val="en-US"/>
        </w:rPr>
        <w:t xml:space="preserve">. A </w:t>
      </w:r>
      <w:proofErr w:type="spellStart"/>
      <w:r w:rsidRPr="009C6B3C">
        <w:rPr>
          <w:sz w:val="22"/>
          <w:lang w:val="en-US"/>
        </w:rPr>
        <w:t>buborék</w:t>
      </w:r>
      <w:r w:rsidR="001119EB" w:rsidRPr="009C6B3C">
        <w:rPr>
          <w:sz w:val="22"/>
          <w:lang w:val="en-US"/>
        </w:rPr>
        <w:t>csomagolás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hátoldalára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rányomtatták</w:t>
      </w:r>
      <w:proofErr w:type="spellEnd"/>
      <w:r w:rsidRPr="009C6B3C">
        <w:rPr>
          <w:sz w:val="22"/>
          <w:lang w:val="en-US"/>
        </w:rPr>
        <w:t xml:space="preserve"> a </w:t>
      </w:r>
      <w:proofErr w:type="spellStart"/>
      <w:r w:rsidRPr="009C6B3C">
        <w:rPr>
          <w:sz w:val="22"/>
          <w:lang w:val="en-US"/>
        </w:rPr>
        <w:t>hét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napjait</w:t>
      </w:r>
      <w:proofErr w:type="spellEnd"/>
      <w:r w:rsidRPr="009C6B3C">
        <w:rPr>
          <w:sz w:val="22"/>
          <w:lang w:val="en-US"/>
        </w:rPr>
        <w:t xml:space="preserve">, </w:t>
      </w:r>
      <w:proofErr w:type="spellStart"/>
      <w:r w:rsidRPr="009C6B3C">
        <w:rPr>
          <w:sz w:val="22"/>
          <w:lang w:val="en-US"/>
        </w:rPr>
        <w:t>hogy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ezáltal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könnyebben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ellenőrizhesse</w:t>
      </w:r>
      <w:proofErr w:type="spellEnd"/>
      <w:r w:rsidRPr="009C6B3C">
        <w:rPr>
          <w:sz w:val="22"/>
          <w:lang w:val="en-US"/>
        </w:rPr>
        <w:t xml:space="preserve">, </w:t>
      </w:r>
      <w:proofErr w:type="spellStart"/>
      <w:r w:rsidRPr="009C6B3C">
        <w:rPr>
          <w:sz w:val="22"/>
          <w:lang w:val="en-US"/>
        </w:rPr>
        <w:t>hogy</w:t>
      </w:r>
      <w:proofErr w:type="spellEnd"/>
      <w:r w:rsidRPr="009C6B3C">
        <w:rPr>
          <w:sz w:val="22"/>
          <w:lang w:val="en-US"/>
        </w:rPr>
        <w:t xml:space="preserve"> </w:t>
      </w:r>
      <w:proofErr w:type="spellStart"/>
      <w:r w:rsidRPr="009C6B3C">
        <w:rPr>
          <w:sz w:val="22"/>
          <w:lang w:val="en-US"/>
        </w:rPr>
        <w:t>minden</w:t>
      </w:r>
      <w:proofErr w:type="spellEnd"/>
      <w:r w:rsidRPr="009C6B3C">
        <w:rPr>
          <w:sz w:val="22"/>
          <w:lang w:val="en-US"/>
        </w:rPr>
        <w:t xml:space="preserve"> nap </w:t>
      </w:r>
      <w:proofErr w:type="spellStart"/>
      <w:r w:rsidRPr="009C6B3C">
        <w:rPr>
          <w:sz w:val="22"/>
          <w:lang w:val="en-US"/>
        </w:rPr>
        <w:t>bevette</w:t>
      </w:r>
      <w:proofErr w:type="spellEnd"/>
      <w:r w:rsidRPr="009C6B3C">
        <w:rPr>
          <w:sz w:val="22"/>
          <w:lang w:val="en-US"/>
        </w:rPr>
        <w:t xml:space="preserve">-e a </w:t>
      </w:r>
      <w:proofErr w:type="spellStart"/>
      <w:r w:rsidRPr="009C6B3C">
        <w:rPr>
          <w:sz w:val="22"/>
          <w:lang w:val="en-US"/>
        </w:rPr>
        <w:t>gyógyszerét</w:t>
      </w:r>
      <w:proofErr w:type="spellEnd"/>
      <w:r w:rsidRPr="009C6B3C">
        <w:rPr>
          <w:sz w:val="22"/>
          <w:lang w:val="en-US"/>
        </w:rPr>
        <w:t>.</w:t>
      </w:r>
    </w:p>
    <w:p w14:paraId="6EA69BA7" w14:textId="30EAB281" w:rsidR="00E4155E" w:rsidRPr="00023C96" w:rsidRDefault="00AD3172" w:rsidP="00AD3172">
      <w:pPr>
        <w:shd w:val="clear" w:color="auto" w:fill="FFFFFF" w:themeFill="background1"/>
        <w:ind w:left="720" w:hanging="720"/>
        <w:rPr>
          <w:rFonts w:ascii="Calibri" w:eastAsia="Calibri" w:hAnsi="Calibri"/>
          <w:sz w:val="22"/>
          <w:szCs w:val="22"/>
          <w:lang w:val="en-US" w:eastAsia="en-US"/>
        </w:rPr>
      </w:pPr>
      <w:r w:rsidRPr="009C6B3C">
        <w:rPr>
          <w:sz w:val="22"/>
          <w:lang w:val="en-US"/>
        </w:rPr>
        <w:t>•</w:t>
      </w:r>
      <w:r w:rsidRPr="009C6B3C">
        <w:rPr>
          <w:sz w:val="22"/>
          <w:lang w:val="en-US"/>
        </w:rPr>
        <w:tab/>
      </w:r>
      <w:r w:rsidR="009C6B3C" w:rsidRPr="00023C96">
        <w:rPr>
          <w:rFonts w:eastAsia="Calibri"/>
          <w:sz w:val="22"/>
          <w:szCs w:val="22"/>
          <w:lang w:val="en-US" w:eastAsia="en-US"/>
        </w:rPr>
        <w:t xml:space="preserve">A </w:t>
      </w:r>
      <w:proofErr w:type="spellStart"/>
      <w:r w:rsidR="009C6B3C" w:rsidRPr="00023C96">
        <w:rPr>
          <w:sz w:val="22"/>
          <w:szCs w:val="22"/>
          <w:lang w:val="en-US"/>
        </w:rPr>
        <w:t>tablettát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9C6B3C" w:rsidRPr="00023C96">
        <w:rPr>
          <w:rFonts w:eastAsia="Calibri"/>
          <w:sz w:val="22"/>
          <w:szCs w:val="22"/>
          <w:lang w:val="en-US" w:eastAsia="en-US"/>
        </w:rPr>
        <w:t>szájon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9C6B3C" w:rsidRPr="00023C96">
        <w:rPr>
          <w:rFonts w:eastAsia="Calibri"/>
          <w:sz w:val="22"/>
          <w:szCs w:val="22"/>
          <w:lang w:val="en-US" w:eastAsia="en-US"/>
        </w:rPr>
        <w:t>át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9C6B3C" w:rsidRPr="00023C96">
        <w:rPr>
          <w:rFonts w:eastAsia="Calibri"/>
          <w:sz w:val="22"/>
          <w:szCs w:val="22"/>
          <w:lang w:val="en-US" w:eastAsia="en-US"/>
        </w:rPr>
        <w:t>kell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9C6B3C" w:rsidRPr="00023C96">
        <w:rPr>
          <w:sz w:val="22"/>
          <w:lang w:val="en-US"/>
        </w:rPr>
        <w:t>bevenni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 xml:space="preserve">; </w:t>
      </w:r>
      <w:proofErr w:type="spellStart"/>
      <w:r w:rsidR="009C6B3C" w:rsidRPr="00023C96">
        <w:rPr>
          <w:rFonts w:eastAsia="Calibri"/>
          <w:sz w:val="22"/>
          <w:szCs w:val="22"/>
          <w:lang w:val="en-US" w:eastAsia="en-US"/>
        </w:rPr>
        <w:t>és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A32481">
        <w:rPr>
          <w:rFonts w:eastAsia="Calibri"/>
          <w:sz w:val="22"/>
          <w:szCs w:val="22"/>
          <w:lang w:val="en-US" w:eastAsia="en-US"/>
        </w:rPr>
        <w:t>étkezés</w:t>
      </w:r>
      <w:proofErr w:type="spellEnd"/>
      <w:r w:rsidR="00A32481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A32481">
        <w:rPr>
          <w:rFonts w:eastAsia="Calibri"/>
          <w:sz w:val="22"/>
          <w:szCs w:val="22"/>
          <w:lang w:val="en-US" w:eastAsia="en-US"/>
        </w:rPr>
        <w:t>közben</w:t>
      </w:r>
      <w:proofErr w:type="spellEnd"/>
      <w:r w:rsidR="00A32481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A32481">
        <w:rPr>
          <w:rFonts w:eastAsia="Calibri"/>
          <w:sz w:val="22"/>
          <w:szCs w:val="22"/>
          <w:lang w:val="en-US" w:eastAsia="en-US"/>
        </w:rPr>
        <w:t>vagy</w:t>
      </w:r>
      <w:proofErr w:type="spellEnd"/>
      <w:r w:rsidR="00A32481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A32481">
        <w:rPr>
          <w:rFonts w:eastAsia="Calibri"/>
          <w:sz w:val="22"/>
          <w:szCs w:val="22"/>
          <w:lang w:val="en-US" w:eastAsia="en-US"/>
        </w:rPr>
        <w:t>attól</w:t>
      </w:r>
      <w:proofErr w:type="spellEnd"/>
      <w:r w:rsidR="00A32481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A32481">
        <w:rPr>
          <w:rFonts w:eastAsia="Calibri"/>
          <w:sz w:val="22"/>
          <w:szCs w:val="22"/>
          <w:lang w:val="en-US" w:eastAsia="en-US"/>
        </w:rPr>
        <w:t>függetlenül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 xml:space="preserve"> </w:t>
      </w:r>
      <w:r w:rsidR="00A32481">
        <w:rPr>
          <w:rFonts w:eastAsia="Calibri"/>
          <w:sz w:val="22"/>
          <w:szCs w:val="22"/>
          <w:lang w:val="en-US" w:eastAsia="en-US"/>
        </w:rPr>
        <w:t>is</w:t>
      </w:r>
      <w:r w:rsidR="009C6B3C" w:rsidRPr="00023C96">
        <w:rPr>
          <w:rFonts w:eastAsia="Calibri"/>
          <w:sz w:val="22"/>
          <w:szCs w:val="22"/>
          <w:lang w:val="en-US" w:eastAsia="en-US"/>
        </w:rPr>
        <w:t xml:space="preserve"> </w:t>
      </w:r>
      <w:proofErr w:type="spellStart"/>
      <w:r w:rsidR="009C6B3C" w:rsidRPr="00023C96">
        <w:rPr>
          <w:rFonts w:eastAsia="Calibri"/>
          <w:sz w:val="22"/>
          <w:szCs w:val="22"/>
          <w:lang w:val="en-US" w:eastAsia="en-US"/>
        </w:rPr>
        <w:t>bevehető</w:t>
      </w:r>
      <w:proofErr w:type="spellEnd"/>
      <w:r w:rsidR="009C6B3C" w:rsidRPr="00023C96">
        <w:rPr>
          <w:rFonts w:eastAsia="Calibri"/>
          <w:sz w:val="22"/>
          <w:szCs w:val="22"/>
          <w:lang w:val="en-US" w:eastAsia="en-US"/>
        </w:rPr>
        <w:t>.</w:t>
      </w:r>
    </w:p>
    <w:p w14:paraId="0BB9D877" w14:textId="77777777" w:rsidR="00B3283F" w:rsidRPr="00FC51A2" w:rsidRDefault="00B3283F" w:rsidP="00A95801">
      <w:pPr>
        <w:shd w:val="clear" w:color="auto" w:fill="FFFFFF" w:themeFill="background1"/>
        <w:rPr>
          <w:sz w:val="22"/>
          <w:lang w:val="en-US"/>
        </w:rPr>
      </w:pPr>
    </w:p>
    <w:p w14:paraId="73B1FEFB" w14:textId="77777777" w:rsidR="00B3283F" w:rsidRPr="00FC51A2" w:rsidRDefault="00B3283F" w:rsidP="00A95801">
      <w:pPr>
        <w:rPr>
          <w:i/>
          <w:sz w:val="22"/>
          <w:u w:val="single"/>
          <w:lang w:val="en-US"/>
        </w:rPr>
      </w:pPr>
      <w:proofErr w:type="spellStart"/>
      <w:r w:rsidRPr="00FC51A2">
        <w:rPr>
          <w:i/>
          <w:sz w:val="22"/>
          <w:lang w:val="en-US"/>
        </w:rPr>
        <w:t>Köszvény</w:t>
      </w:r>
      <w:proofErr w:type="spellEnd"/>
      <w:r w:rsidRPr="00FC51A2">
        <w:rPr>
          <w:i/>
          <w:sz w:val="22"/>
          <w:u w:val="single"/>
          <w:lang w:val="en-US"/>
        </w:rPr>
        <w:t xml:space="preserve"> </w:t>
      </w:r>
    </w:p>
    <w:p w14:paraId="0E8FD467" w14:textId="6E7427C4" w:rsidR="00B3283F" w:rsidRPr="00FC51A2" w:rsidRDefault="00B3283F" w:rsidP="00A95801">
      <w:pPr>
        <w:rPr>
          <w:sz w:val="22"/>
          <w:lang w:val="en-US"/>
        </w:rPr>
      </w:pPr>
      <w:r w:rsidRPr="00A235D3">
        <w:rPr>
          <w:sz w:val="22"/>
          <w:lang w:val="pt-BR"/>
        </w:rPr>
        <w:t xml:space="preserve">A </w:t>
      </w:r>
      <w:r w:rsidR="00C94CD3" w:rsidRPr="00A235D3">
        <w:rPr>
          <w:sz w:val="22"/>
          <w:lang w:val="pt-BR"/>
        </w:rPr>
        <w:t>Febuxostat PharOS</w:t>
      </w:r>
      <w:r w:rsidRPr="00A235D3">
        <w:rPr>
          <w:sz w:val="22"/>
          <w:lang w:val="pt-BR"/>
        </w:rPr>
        <w:t xml:space="preserve"> 80 mg-os és 120 mg-os </w:t>
      </w:r>
      <w:r w:rsidR="007C780F" w:rsidRPr="00A235D3">
        <w:rPr>
          <w:sz w:val="22"/>
          <w:lang w:val="pt-BR"/>
        </w:rPr>
        <w:t>film</w:t>
      </w:r>
      <w:r w:rsidRPr="00A235D3">
        <w:rPr>
          <w:sz w:val="22"/>
          <w:lang w:val="pt-BR"/>
        </w:rPr>
        <w:t xml:space="preserve">tabletta formájában áll rendelkezésre. </w:t>
      </w:r>
      <w:proofErr w:type="spellStart"/>
      <w:r w:rsidRPr="00FC51A2">
        <w:rPr>
          <w:sz w:val="22"/>
          <w:lang w:val="en-US"/>
        </w:rPr>
        <w:t>Kezelőorvosa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az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Ön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számára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leginkább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megfelelő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hatáserősséget</w:t>
      </w:r>
      <w:proofErr w:type="spellEnd"/>
      <w:r w:rsidRPr="00FC51A2">
        <w:rPr>
          <w:sz w:val="22"/>
          <w:lang w:val="en-US"/>
        </w:rPr>
        <w:t xml:space="preserve"> </w:t>
      </w:r>
      <w:proofErr w:type="spellStart"/>
      <w:r w:rsidRPr="00FC51A2">
        <w:rPr>
          <w:sz w:val="22"/>
          <w:lang w:val="en-US"/>
        </w:rPr>
        <w:t>rendeli</w:t>
      </w:r>
      <w:proofErr w:type="spellEnd"/>
      <w:r w:rsidRPr="00FC51A2">
        <w:rPr>
          <w:sz w:val="22"/>
          <w:lang w:val="en-US"/>
        </w:rPr>
        <w:t>.</w:t>
      </w:r>
    </w:p>
    <w:p w14:paraId="3ED43894" w14:textId="77777777" w:rsidR="00B3283F" w:rsidRPr="00FC51A2" w:rsidRDefault="00B3283F" w:rsidP="00A95801">
      <w:pPr>
        <w:rPr>
          <w:sz w:val="22"/>
          <w:lang w:val="en-US"/>
        </w:rPr>
      </w:pPr>
    </w:p>
    <w:p w14:paraId="6E8B5257" w14:textId="79268336" w:rsidR="00B3283F" w:rsidRPr="00FC51A2" w:rsidRDefault="00B3283F" w:rsidP="00A95801">
      <w:pPr>
        <w:rPr>
          <w:rFonts w:eastAsia="SimSun"/>
          <w:sz w:val="22"/>
          <w:lang w:val="en-US"/>
        </w:rPr>
      </w:pPr>
      <w:proofErr w:type="spellStart"/>
      <w:r w:rsidRPr="00FC51A2">
        <w:rPr>
          <w:rFonts w:eastAsia="SimSun"/>
          <w:sz w:val="22"/>
          <w:lang w:val="en-US"/>
        </w:rPr>
        <w:t>Folytassa</w:t>
      </w:r>
      <w:proofErr w:type="spellEnd"/>
      <w:r w:rsidRPr="00FC51A2">
        <w:rPr>
          <w:rFonts w:eastAsia="SimSun"/>
          <w:sz w:val="22"/>
          <w:lang w:val="en-US"/>
        </w:rPr>
        <w:t xml:space="preserve"> a </w:t>
      </w:r>
      <w:proofErr w:type="spellStart"/>
      <w:r w:rsidR="00C94CD3">
        <w:rPr>
          <w:sz w:val="22"/>
          <w:lang w:val="en-US"/>
        </w:rPr>
        <w:t>Febuxostat</w:t>
      </w:r>
      <w:proofErr w:type="spellEnd"/>
      <w:r w:rsidR="00C94CD3">
        <w:rPr>
          <w:sz w:val="22"/>
          <w:lang w:val="en-US"/>
        </w:rPr>
        <w:t xml:space="preserve"> </w:t>
      </w:r>
      <w:proofErr w:type="spellStart"/>
      <w:r w:rsidR="00C94CD3">
        <w:rPr>
          <w:sz w:val="22"/>
          <w:lang w:val="en-US"/>
        </w:rPr>
        <w:t>PharOS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mindennapi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szedését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akkor</w:t>
      </w:r>
      <w:proofErr w:type="spellEnd"/>
      <w:r w:rsidRPr="00FC51A2">
        <w:rPr>
          <w:rFonts w:eastAsia="SimSun"/>
          <w:sz w:val="22"/>
          <w:lang w:val="en-US"/>
        </w:rPr>
        <w:t xml:space="preserve"> is, ha </w:t>
      </w:r>
      <w:proofErr w:type="spellStart"/>
      <w:r w:rsidRPr="00FC51A2">
        <w:rPr>
          <w:rFonts w:eastAsia="SimSun"/>
          <w:sz w:val="22"/>
          <w:lang w:val="en-US"/>
        </w:rPr>
        <w:t>nem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jelentkezik</w:t>
      </w:r>
      <w:proofErr w:type="spellEnd"/>
      <w:r w:rsidRPr="00FC51A2">
        <w:rPr>
          <w:rFonts w:eastAsia="SimSun"/>
          <w:sz w:val="22"/>
          <w:lang w:val="en-US"/>
        </w:rPr>
        <w:t xml:space="preserve"> a </w:t>
      </w:r>
      <w:proofErr w:type="spellStart"/>
      <w:r w:rsidRPr="00FC51A2">
        <w:rPr>
          <w:rFonts w:eastAsia="SimSun"/>
          <w:sz w:val="22"/>
          <w:lang w:val="en-US"/>
        </w:rPr>
        <w:t>köszvény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fellángolása</w:t>
      </w:r>
      <w:proofErr w:type="spellEnd"/>
      <w:r w:rsidRPr="00FC51A2">
        <w:rPr>
          <w:rFonts w:eastAsia="SimSun"/>
          <w:sz w:val="22"/>
          <w:lang w:val="en-US"/>
        </w:rPr>
        <w:t xml:space="preserve">, </w:t>
      </w:r>
      <w:proofErr w:type="spellStart"/>
      <w:r w:rsidRPr="00FC51A2">
        <w:rPr>
          <w:rFonts w:eastAsia="SimSun"/>
          <w:sz w:val="22"/>
          <w:lang w:val="en-US"/>
        </w:rPr>
        <w:t>vagy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köszvényes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roham</w:t>
      </w:r>
      <w:proofErr w:type="spellEnd"/>
      <w:r w:rsidRPr="00FC51A2">
        <w:rPr>
          <w:rFonts w:eastAsia="SimSun"/>
          <w:sz w:val="22"/>
          <w:lang w:val="en-US"/>
        </w:rPr>
        <w:t>.</w:t>
      </w:r>
    </w:p>
    <w:p w14:paraId="71E2C5DE" w14:textId="77777777" w:rsidR="00B3283F" w:rsidRPr="00FC51A2" w:rsidRDefault="00B3283F" w:rsidP="00A95801">
      <w:pPr>
        <w:rPr>
          <w:rFonts w:eastAsia="SimSun"/>
          <w:sz w:val="22"/>
          <w:lang w:val="en-US"/>
        </w:rPr>
      </w:pPr>
    </w:p>
    <w:p w14:paraId="23CDD601" w14:textId="5A792AF9" w:rsidR="00B3283F" w:rsidRPr="00A95801" w:rsidRDefault="00C94CD3" w:rsidP="00A95801">
      <w:pPr>
        <w:rPr>
          <w:rFonts w:eastAsia="SimSun"/>
          <w:color w:val="000000"/>
          <w:sz w:val="22"/>
          <w:u w:val="single"/>
        </w:rPr>
      </w:pPr>
      <w:proofErr w:type="spellStart"/>
      <w:r>
        <w:rPr>
          <w:rFonts w:eastAsia="SimSun"/>
          <w:color w:val="000000"/>
          <w:sz w:val="22"/>
          <w:u w:val="single"/>
        </w:rPr>
        <w:t>Febuxostat</w:t>
      </w:r>
      <w:proofErr w:type="spellEnd"/>
      <w:r>
        <w:rPr>
          <w:rFonts w:eastAsia="SimSun"/>
          <w:color w:val="000000"/>
          <w:sz w:val="22"/>
          <w:u w:val="single"/>
        </w:rPr>
        <w:t xml:space="preserve"> </w:t>
      </w:r>
      <w:proofErr w:type="spellStart"/>
      <w:r>
        <w:rPr>
          <w:rFonts w:eastAsia="SimSun"/>
          <w:color w:val="000000"/>
          <w:sz w:val="22"/>
          <w:u w:val="single"/>
        </w:rPr>
        <w:t>PharOS</w:t>
      </w:r>
      <w:proofErr w:type="spellEnd"/>
      <w:r w:rsidR="00655912">
        <w:rPr>
          <w:color w:val="000000"/>
          <w:sz w:val="22"/>
          <w:szCs w:val="22"/>
          <w:u w:val="single"/>
        </w:rPr>
        <w:t xml:space="preserve"> </w:t>
      </w:r>
      <w:r w:rsidR="00B3283F" w:rsidRPr="00A95801">
        <w:rPr>
          <w:color w:val="000000"/>
          <w:sz w:val="22"/>
          <w:szCs w:val="22"/>
          <w:u w:val="single"/>
        </w:rPr>
        <w:t>120</w:t>
      </w:r>
      <w:r w:rsidR="00B3283F" w:rsidRPr="00A95801">
        <w:rPr>
          <w:rFonts w:eastAsia="SimSun"/>
          <w:color w:val="000000"/>
          <w:sz w:val="22"/>
          <w:u w:val="single"/>
        </w:rPr>
        <w:t xml:space="preserve"> mg </w:t>
      </w:r>
      <w:proofErr w:type="spellStart"/>
      <w:r w:rsidR="00B3283F" w:rsidRPr="00A95801">
        <w:rPr>
          <w:rFonts w:eastAsia="SimSun"/>
          <w:color w:val="000000"/>
          <w:sz w:val="22"/>
          <w:u w:val="single"/>
        </w:rPr>
        <w:t>filmtabletta</w:t>
      </w:r>
      <w:proofErr w:type="spellEnd"/>
      <w:r w:rsidR="00B3283F" w:rsidRPr="00A95801">
        <w:rPr>
          <w:rFonts w:eastAsia="SimSun"/>
          <w:color w:val="000000"/>
          <w:sz w:val="22"/>
          <w:u w:val="single"/>
        </w:rPr>
        <w:t>:</w:t>
      </w:r>
      <w:r w:rsidR="00B3283F" w:rsidRPr="00A95801">
        <w:rPr>
          <w:color w:val="000000"/>
          <w:sz w:val="22"/>
          <w:szCs w:val="22"/>
          <w:u w:val="single"/>
        </w:rPr>
        <w:t xml:space="preserve"> </w:t>
      </w:r>
    </w:p>
    <w:p w14:paraId="2A979DAF" w14:textId="77777777" w:rsidR="00B3283F" w:rsidRPr="00FC51A2" w:rsidRDefault="00B3283F" w:rsidP="00A95801">
      <w:pPr>
        <w:rPr>
          <w:rFonts w:eastAsia="SimSun"/>
          <w:i/>
          <w:color w:val="000000"/>
          <w:sz w:val="22"/>
          <w:u w:val="single"/>
        </w:rPr>
      </w:pPr>
      <w:proofErr w:type="spellStart"/>
      <w:r w:rsidRPr="00FC51A2">
        <w:rPr>
          <w:rFonts w:eastAsia="SimSun"/>
          <w:i/>
          <w:color w:val="000000"/>
          <w:sz w:val="22"/>
          <w:u w:val="single"/>
        </w:rPr>
        <w:t>Daganatellenes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kemoterápiában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részesülő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betegek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magas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húgysavszintjének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megelőzése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és</w:t>
      </w:r>
      <w:proofErr w:type="spellEnd"/>
      <w:r w:rsidRPr="00FC51A2">
        <w:rPr>
          <w:rFonts w:eastAsia="SimSun"/>
          <w:i/>
          <w:color w:val="000000"/>
          <w:sz w:val="22"/>
          <w:u w:val="single"/>
        </w:rPr>
        <w:t xml:space="preserve"> </w:t>
      </w:r>
      <w:proofErr w:type="spellStart"/>
      <w:r w:rsidRPr="00FC51A2">
        <w:rPr>
          <w:rFonts w:eastAsia="SimSun"/>
          <w:i/>
          <w:color w:val="000000"/>
          <w:sz w:val="22"/>
          <w:u w:val="single"/>
        </w:rPr>
        <w:t>kezelése</w:t>
      </w:r>
      <w:proofErr w:type="spellEnd"/>
      <w:r w:rsidRPr="00FC51A2">
        <w:rPr>
          <w:i/>
          <w:color w:val="000000"/>
          <w:sz w:val="22"/>
          <w:szCs w:val="22"/>
          <w:u w:val="single"/>
        </w:rPr>
        <w:t xml:space="preserve"> </w:t>
      </w:r>
    </w:p>
    <w:p w14:paraId="15891AB1" w14:textId="757265ED" w:rsidR="00B3283F" w:rsidRPr="00C94CD3" w:rsidRDefault="00B3283F" w:rsidP="00A95801">
      <w:pPr>
        <w:rPr>
          <w:rFonts w:eastAsia="SimSun"/>
          <w:color w:val="000000"/>
          <w:sz w:val="22"/>
          <w:lang w:val="pt-BR"/>
        </w:rPr>
      </w:pPr>
      <w:r w:rsidRPr="00C94CD3">
        <w:rPr>
          <w:rFonts w:eastAsia="SimSun"/>
          <w:color w:val="000000"/>
          <w:sz w:val="22"/>
          <w:lang w:val="pt-BR"/>
        </w:rPr>
        <w:t xml:space="preserve">A </w:t>
      </w:r>
      <w:r w:rsidR="00C94CD3">
        <w:rPr>
          <w:color w:val="000000"/>
          <w:sz w:val="22"/>
          <w:lang w:val="pt-BR"/>
        </w:rPr>
        <w:t>Febuxostat PharOS</w:t>
      </w:r>
      <w:r w:rsidRPr="00C94CD3">
        <w:rPr>
          <w:rFonts w:eastAsia="SimSun"/>
          <w:color w:val="000000"/>
          <w:sz w:val="22"/>
          <w:lang w:val="pt-BR"/>
        </w:rPr>
        <w:t xml:space="preserve"> 120 mg-os </w:t>
      </w:r>
      <w:r w:rsidR="007C780F" w:rsidRPr="00C94CD3">
        <w:rPr>
          <w:rFonts w:eastAsia="SimSun"/>
          <w:color w:val="000000"/>
          <w:sz w:val="22"/>
          <w:lang w:val="pt-BR"/>
        </w:rPr>
        <w:t>film</w:t>
      </w:r>
      <w:r w:rsidRPr="00C94CD3">
        <w:rPr>
          <w:rFonts w:eastAsia="SimSun"/>
          <w:color w:val="000000"/>
          <w:sz w:val="22"/>
          <w:lang w:val="pt-BR"/>
        </w:rPr>
        <w:t>tabletta formájában áll rendelkezésre.</w:t>
      </w:r>
      <w:r w:rsidRPr="00C94CD3">
        <w:rPr>
          <w:color w:val="000000"/>
          <w:sz w:val="22"/>
          <w:szCs w:val="22"/>
          <w:lang w:val="pt-BR"/>
        </w:rPr>
        <w:t xml:space="preserve"> </w:t>
      </w:r>
    </w:p>
    <w:p w14:paraId="47D1C327" w14:textId="40BD1C46" w:rsidR="00B3283F" w:rsidRPr="00C94CD3" w:rsidRDefault="00B3283F" w:rsidP="00A95801">
      <w:pPr>
        <w:rPr>
          <w:rFonts w:eastAsia="SimSun"/>
          <w:color w:val="000000"/>
          <w:sz w:val="22"/>
          <w:lang w:val="pt-BR"/>
        </w:rPr>
      </w:pPr>
      <w:r w:rsidRPr="00C94CD3">
        <w:rPr>
          <w:rFonts w:eastAsia="SimSun"/>
          <w:color w:val="000000"/>
          <w:sz w:val="22"/>
          <w:lang w:val="pt-BR"/>
        </w:rPr>
        <w:t xml:space="preserve">Kezdje el a </w:t>
      </w:r>
      <w:r w:rsidR="00C94CD3">
        <w:rPr>
          <w:color w:val="000000"/>
          <w:sz w:val="22"/>
          <w:lang w:val="pt-BR"/>
        </w:rPr>
        <w:t>Febuxostat PharOS</w:t>
      </w:r>
      <w:r w:rsidRPr="00C94CD3">
        <w:rPr>
          <w:rFonts w:eastAsia="SimSun"/>
          <w:color w:val="000000"/>
          <w:sz w:val="22"/>
          <w:lang w:val="pt-BR"/>
        </w:rPr>
        <w:t xml:space="preserve"> szedését két nappal a kemoterápia megkezdése előtt, és folytassa kezelőorvosa utasítása szerint. A kezelés általában rövid időtartamú.</w:t>
      </w:r>
    </w:p>
    <w:p w14:paraId="55389A9D" w14:textId="77777777" w:rsidR="00B3283F" w:rsidRPr="00C94CD3" w:rsidRDefault="00B3283F" w:rsidP="00A95801">
      <w:pPr>
        <w:rPr>
          <w:rFonts w:eastAsia="SimSun"/>
          <w:sz w:val="22"/>
          <w:lang w:val="pt-BR"/>
        </w:rPr>
      </w:pPr>
    </w:p>
    <w:p w14:paraId="77906501" w14:textId="31F287EA" w:rsidR="00B3283F" w:rsidRPr="009C6B3C" w:rsidRDefault="00B3283F" w:rsidP="00A95801">
      <w:pPr>
        <w:rPr>
          <w:rFonts w:eastAsia="SimSun"/>
          <w:b/>
          <w:sz w:val="22"/>
          <w:lang w:val="de-DE"/>
        </w:rPr>
      </w:pPr>
      <w:r w:rsidRPr="009C6B3C">
        <w:rPr>
          <w:rFonts w:eastAsia="SimSun"/>
          <w:b/>
          <w:sz w:val="22"/>
          <w:lang w:val="de-DE"/>
        </w:rPr>
        <w:t xml:space="preserve">Ha </w:t>
      </w:r>
      <w:proofErr w:type="spellStart"/>
      <w:r w:rsidRPr="009C6B3C">
        <w:rPr>
          <w:rFonts w:eastAsia="SimSun"/>
          <w:b/>
          <w:sz w:val="22"/>
          <w:lang w:val="de-DE"/>
        </w:rPr>
        <w:t>az</w:t>
      </w:r>
      <w:proofErr w:type="spellEnd"/>
      <w:r w:rsidRPr="009C6B3C">
        <w:rPr>
          <w:rFonts w:eastAsia="SimSun"/>
          <w:b/>
          <w:sz w:val="22"/>
          <w:lang w:val="de-DE"/>
        </w:rPr>
        <w:t xml:space="preserve"> </w:t>
      </w:r>
      <w:proofErr w:type="spellStart"/>
      <w:r w:rsidRPr="009C6B3C">
        <w:rPr>
          <w:rFonts w:eastAsia="SimSun"/>
          <w:b/>
          <w:sz w:val="22"/>
          <w:lang w:val="de-DE"/>
        </w:rPr>
        <w:t>előírtnál</w:t>
      </w:r>
      <w:proofErr w:type="spellEnd"/>
      <w:r w:rsidRPr="009C6B3C">
        <w:rPr>
          <w:rFonts w:eastAsia="SimSun"/>
          <w:b/>
          <w:sz w:val="22"/>
          <w:lang w:val="de-DE"/>
        </w:rPr>
        <w:t xml:space="preserve"> </w:t>
      </w:r>
      <w:proofErr w:type="spellStart"/>
      <w:r w:rsidRPr="009C6B3C">
        <w:rPr>
          <w:rFonts w:eastAsia="SimSun"/>
          <w:b/>
          <w:sz w:val="22"/>
          <w:lang w:val="de-DE"/>
        </w:rPr>
        <w:t>több</w:t>
      </w:r>
      <w:proofErr w:type="spellEnd"/>
      <w:r w:rsidRPr="009C6B3C">
        <w:rPr>
          <w:rFonts w:eastAsia="SimSun"/>
          <w:b/>
          <w:sz w:val="22"/>
          <w:lang w:val="de-DE"/>
        </w:rPr>
        <w:t xml:space="preserve"> </w:t>
      </w:r>
      <w:proofErr w:type="spellStart"/>
      <w:r w:rsidR="00C94CD3">
        <w:rPr>
          <w:rFonts w:eastAsia="SimSun"/>
          <w:b/>
          <w:sz w:val="22"/>
          <w:lang w:val="de-DE"/>
        </w:rPr>
        <w:t>Febuxostat</w:t>
      </w:r>
      <w:proofErr w:type="spellEnd"/>
      <w:r w:rsidR="00C94CD3">
        <w:rPr>
          <w:rFonts w:eastAsia="SimSun"/>
          <w:b/>
          <w:sz w:val="22"/>
          <w:lang w:val="de-DE"/>
        </w:rPr>
        <w:t xml:space="preserve"> </w:t>
      </w:r>
      <w:proofErr w:type="spellStart"/>
      <w:r w:rsidR="00C94CD3">
        <w:rPr>
          <w:rFonts w:eastAsia="SimSun"/>
          <w:b/>
          <w:sz w:val="22"/>
          <w:lang w:val="de-DE"/>
        </w:rPr>
        <w:t>PharOS</w:t>
      </w:r>
      <w:proofErr w:type="spellEnd"/>
      <w:r w:rsidR="007D77EB" w:rsidRPr="009C6B3C">
        <w:rPr>
          <w:rFonts w:eastAsia="SimSun"/>
          <w:b/>
          <w:sz w:val="22"/>
          <w:lang w:val="de-DE"/>
        </w:rPr>
        <w:t>-t</w:t>
      </w:r>
      <w:r w:rsidR="00AF34A9" w:rsidRPr="009C6B3C">
        <w:rPr>
          <w:rFonts w:eastAsia="SimSun"/>
          <w:b/>
          <w:sz w:val="22"/>
          <w:lang w:val="de-DE"/>
        </w:rPr>
        <w:t xml:space="preserve"> </w:t>
      </w:r>
      <w:proofErr w:type="spellStart"/>
      <w:r w:rsidRPr="009C6B3C">
        <w:rPr>
          <w:rFonts w:eastAsia="SimSun"/>
          <w:b/>
          <w:sz w:val="22"/>
          <w:lang w:val="de-DE"/>
        </w:rPr>
        <w:t>vett</w:t>
      </w:r>
      <w:proofErr w:type="spellEnd"/>
      <w:r w:rsidRPr="009C6B3C">
        <w:rPr>
          <w:rFonts w:eastAsia="SimSun"/>
          <w:b/>
          <w:sz w:val="22"/>
          <w:lang w:val="de-DE"/>
        </w:rPr>
        <w:t xml:space="preserve"> </w:t>
      </w:r>
      <w:proofErr w:type="spellStart"/>
      <w:r w:rsidRPr="009C6B3C">
        <w:rPr>
          <w:rFonts w:eastAsia="SimSun"/>
          <w:b/>
          <w:sz w:val="22"/>
          <w:lang w:val="de-DE"/>
        </w:rPr>
        <w:t>be</w:t>
      </w:r>
      <w:proofErr w:type="spellEnd"/>
      <w:r w:rsidRPr="009C6B3C">
        <w:rPr>
          <w:b/>
          <w:sz w:val="22"/>
          <w:szCs w:val="22"/>
          <w:lang w:val="de-DE"/>
        </w:rPr>
        <w:t xml:space="preserve"> </w:t>
      </w:r>
    </w:p>
    <w:p w14:paraId="797FCDBF" w14:textId="77777777" w:rsidR="00B3283F" w:rsidRPr="00023C96" w:rsidRDefault="00B3283F" w:rsidP="00A95801">
      <w:pPr>
        <w:shd w:val="clear" w:color="auto" w:fill="FFFFFF" w:themeFill="background1"/>
        <w:rPr>
          <w:rFonts w:eastAsia="SimSun"/>
          <w:sz w:val="22"/>
          <w:lang w:val="de-DE"/>
        </w:rPr>
      </w:pPr>
      <w:r w:rsidRPr="00023C96">
        <w:rPr>
          <w:rFonts w:eastAsia="SimSun"/>
          <w:sz w:val="22"/>
          <w:lang w:val="de-DE"/>
        </w:rPr>
        <w:t>Véletlen túladagolás esetén kérje kezelőorvosa tanácsát vagy forduljon a legközelebbi kórház baleseti/sürgősségi osztályához.</w:t>
      </w:r>
    </w:p>
    <w:p w14:paraId="3705184A" w14:textId="77777777" w:rsidR="00B3283F" w:rsidRPr="00023C96" w:rsidRDefault="00B3283F" w:rsidP="00A95801">
      <w:pPr>
        <w:shd w:val="clear" w:color="auto" w:fill="FFFFFF" w:themeFill="background1"/>
        <w:rPr>
          <w:rFonts w:eastAsia="SimSun"/>
          <w:sz w:val="22"/>
          <w:lang w:val="de-DE"/>
        </w:rPr>
      </w:pPr>
    </w:p>
    <w:p w14:paraId="5981AB1E" w14:textId="4054F7B8" w:rsidR="00B3283F" w:rsidRPr="00C94CD3" w:rsidRDefault="00B3283F" w:rsidP="00A95801">
      <w:pPr>
        <w:shd w:val="clear" w:color="auto" w:fill="FFFFFF" w:themeFill="background1"/>
        <w:rPr>
          <w:rFonts w:eastAsia="SimSun"/>
          <w:b/>
          <w:sz w:val="22"/>
          <w:lang w:val="it-IT"/>
        </w:rPr>
      </w:pPr>
      <w:r w:rsidRPr="00C94CD3">
        <w:rPr>
          <w:rFonts w:eastAsia="SimSun"/>
          <w:b/>
          <w:sz w:val="22"/>
          <w:lang w:val="it-IT"/>
        </w:rPr>
        <w:t xml:space="preserve">Ha elfelejtette bevenni a </w:t>
      </w:r>
      <w:r w:rsidR="00C94CD3">
        <w:rPr>
          <w:rFonts w:eastAsia="SimSun"/>
          <w:b/>
          <w:sz w:val="22"/>
          <w:lang w:val="it-IT"/>
        </w:rPr>
        <w:t>Febuxostat PharOS</w:t>
      </w:r>
      <w:r w:rsidR="007D77EB" w:rsidRPr="00C94CD3">
        <w:rPr>
          <w:rFonts w:eastAsia="SimSun"/>
          <w:b/>
          <w:sz w:val="22"/>
          <w:lang w:val="it-IT"/>
        </w:rPr>
        <w:t>-t</w:t>
      </w:r>
    </w:p>
    <w:p w14:paraId="5E8E8EBD" w14:textId="16B03446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 xml:space="preserve">Ha kimaradt a </w:t>
      </w:r>
      <w:r w:rsidR="00C94CD3">
        <w:rPr>
          <w:sz w:val="22"/>
          <w:lang w:val="it-IT"/>
        </w:rPr>
        <w:t>Febuxostat PharOS</w:t>
      </w:r>
      <w:r w:rsidRPr="00C94CD3">
        <w:rPr>
          <w:rFonts w:eastAsia="SimSun"/>
          <w:sz w:val="22"/>
          <w:lang w:val="it-IT"/>
        </w:rPr>
        <w:t xml:space="preserve"> egy adagja, vegye be, amint eszébe jut, kivéve ha már csaknem elérkezett a következő adag bevételének ideje. Ebben az esetben hagyja ki az elfelejtett adagot</w:t>
      </w:r>
      <w:r w:rsidR="00CB29A5" w:rsidRPr="00C94CD3">
        <w:rPr>
          <w:rFonts w:eastAsia="SimSun"/>
          <w:sz w:val="22"/>
          <w:lang w:val="it-IT"/>
        </w:rPr>
        <w:t>,</w:t>
      </w:r>
      <w:r w:rsidRPr="00C94CD3">
        <w:rPr>
          <w:rFonts w:eastAsia="SimSun"/>
          <w:sz w:val="22"/>
          <w:lang w:val="it-IT"/>
        </w:rPr>
        <w:t xml:space="preserve"> és vegye be a következőt, a szokványos időben. Ne vegyen be kétszeres adagot a kihagyott </w:t>
      </w:r>
      <w:r w:rsidR="00A83238" w:rsidRPr="00C94CD3">
        <w:rPr>
          <w:rFonts w:eastAsia="SimSun"/>
          <w:sz w:val="22"/>
          <w:lang w:val="it-IT"/>
        </w:rPr>
        <w:t xml:space="preserve">adag </w:t>
      </w:r>
      <w:r w:rsidRPr="00C94CD3">
        <w:rPr>
          <w:rFonts w:eastAsia="SimSun"/>
          <w:sz w:val="22"/>
          <w:lang w:val="it-IT"/>
        </w:rPr>
        <w:t>pótlására.</w:t>
      </w:r>
    </w:p>
    <w:p w14:paraId="1E06D7A2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078B15B5" w14:textId="00D22086" w:rsidR="00B3283F" w:rsidRPr="00C94CD3" w:rsidRDefault="00B3283F" w:rsidP="00A95801">
      <w:pPr>
        <w:shd w:val="clear" w:color="auto" w:fill="FFFFFF" w:themeFill="background1"/>
        <w:rPr>
          <w:rFonts w:eastAsia="SimSun"/>
          <w:b/>
          <w:sz w:val="22"/>
          <w:lang w:val="it-IT"/>
        </w:rPr>
      </w:pPr>
      <w:r w:rsidRPr="00C94CD3">
        <w:rPr>
          <w:rFonts w:eastAsia="SimSun"/>
          <w:b/>
          <w:sz w:val="22"/>
          <w:lang w:val="it-IT"/>
        </w:rPr>
        <w:t xml:space="preserve">Ha idő előtt abbahagyja a </w:t>
      </w:r>
      <w:r w:rsidR="00C94CD3">
        <w:rPr>
          <w:rFonts w:eastAsia="SimSun"/>
          <w:b/>
          <w:sz w:val="22"/>
          <w:lang w:val="it-IT"/>
        </w:rPr>
        <w:t>Febuxostat PharOS</w:t>
      </w:r>
      <w:r w:rsidRPr="00C94CD3">
        <w:rPr>
          <w:rFonts w:eastAsia="SimSun"/>
          <w:b/>
          <w:sz w:val="22"/>
          <w:lang w:val="it-IT"/>
        </w:rPr>
        <w:t xml:space="preserve"> szedését</w:t>
      </w:r>
      <w:r w:rsidRPr="00C94CD3">
        <w:rPr>
          <w:b/>
          <w:sz w:val="22"/>
          <w:szCs w:val="22"/>
          <w:lang w:val="it-IT"/>
        </w:rPr>
        <w:t xml:space="preserve"> </w:t>
      </w:r>
    </w:p>
    <w:p w14:paraId="7DCC688A" w14:textId="15097F11" w:rsidR="00B3283F" w:rsidRPr="00C94CD3" w:rsidRDefault="00CB29A5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N</w:t>
      </w:r>
      <w:r w:rsidR="00B3283F" w:rsidRPr="00C94CD3">
        <w:rPr>
          <w:rFonts w:eastAsia="SimSun"/>
          <w:sz w:val="22"/>
          <w:lang w:val="it-IT"/>
        </w:rPr>
        <w:t xml:space="preserve">e hagyja abba a </w:t>
      </w:r>
      <w:r w:rsidR="00C94CD3">
        <w:rPr>
          <w:sz w:val="22"/>
          <w:lang w:val="it-IT"/>
        </w:rPr>
        <w:t>Febuxostat PharOS</w:t>
      </w:r>
      <w:r w:rsidR="00B3283F" w:rsidRPr="00C94CD3">
        <w:rPr>
          <w:rFonts w:eastAsia="SimSun"/>
          <w:sz w:val="22"/>
          <w:lang w:val="it-IT"/>
        </w:rPr>
        <w:t xml:space="preserve"> szedését</w:t>
      </w:r>
      <w:r w:rsidRPr="00C94CD3">
        <w:rPr>
          <w:rFonts w:eastAsia="SimSun"/>
          <w:sz w:val="22"/>
          <w:lang w:val="it-IT"/>
        </w:rPr>
        <w:t xml:space="preserve"> még akkor se, ha jobban </w:t>
      </w:r>
      <w:r w:rsidR="00AF34A9" w:rsidRPr="00C94CD3">
        <w:rPr>
          <w:rFonts w:eastAsia="SimSun"/>
          <w:sz w:val="22"/>
          <w:lang w:val="it-IT"/>
        </w:rPr>
        <w:t xml:space="preserve">is </w:t>
      </w:r>
      <w:r w:rsidRPr="00C94CD3">
        <w:rPr>
          <w:rFonts w:eastAsia="SimSun"/>
          <w:sz w:val="22"/>
          <w:lang w:val="it-IT"/>
        </w:rPr>
        <w:t>érzi magát</w:t>
      </w:r>
      <w:r w:rsidR="00B3283F" w:rsidRPr="00C94CD3">
        <w:rPr>
          <w:rFonts w:eastAsia="SimSun"/>
          <w:sz w:val="22"/>
          <w:lang w:val="it-IT"/>
        </w:rPr>
        <w:t xml:space="preserve">, </w:t>
      </w:r>
      <w:r w:rsidRPr="00C94CD3">
        <w:rPr>
          <w:rFonts w:eastAsia="SimSun"/>
          <w:sz w:val="22"/>
          <w:lang w:val="it-IT"/>
        </w:rPr>
        <w:t>csak abban az esetben</w:t>
      </w:r>
      <w:r w:rsidR="00B3283F" w:rsidRPr="00C94CD3">
        <w:rPr>
          <w:rFonts w:eastAsia="SimSun"/>
          <w:sz w:val="22"/>
          <w:lang w:val="it-IT"/>
        </w:rPr>
        <w:t xml:space="preserve">, ha ezt kezelőorvosa tanácsolta Önnek. Ha abbahagyja a </w:t>
      </w:r>
      <w:r w:rsidR="00C94CD3">
        <w:rPr>
          <w:sz w:val="22"/>
          <w:lang w:val="it-IT"/>
        </w:rPr>
        <w:t>Febuxostat PharOS</w:t>
      </w:r>
      <w:r w:rsidR="00B3283F" w:rsidRPr="00FC51A2">
        <w:rPr>
          <w:rFonts w:eastAsia="SimSun"/>
          <w:snapToGrid w:val="0"/>
          <w:sz w:val="22"/>
          <w:szCs w:val="22"/>
          <w:lang w:val="hu-HU" w:eastAsia="zh-CN"/>
        </w:rPr>
        <w:t xml:space="preserve"> szedését</w:t>
      </w:r>
      <w:r w:rsidR="00B3283F" w:rsidRPr="00C94CD3">
        <w:rPr>
          <w:rFonts w:eastAsia="SimSun"/>
          <w:sz w:val="22"/>
          <w:lang w:val="it-IT"/>
        </w:rPr>
        <w:t>, húgysavszintje ismét emelkedhet és panaszai súlyosbodhatnak amiatt, hogy újabb húgysavkristályok képződnek ízületeiben és azok körül, illetve a veséiben.</w:t>
      </w:r>
      <w:r w:rsidR="00B3283F" w:rsidRPr="00C94CD3">
        <w:rPr>
          <w:sz w:val="22"/>
          <w:szCs w:val="22"/>
          <w:lang w:val="it-IT"/>
        </w:rPr>
        <w:t xml:space="preserve"> </w:t>
      </w:r>
    </w:p>
    <w:p w14:paraId="25D36148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3947D768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Ha bármilyen további kérdése van a gyógyszer alkalmazásával kapcsolatban, kérdezze meg orvosát vagy gyógyszerészét.</w:t>
      </w:r>
    </w:p>
    <w:p w14:paraId="141F78DE" w14:textId="07D88622" w:rsidR="00B3283F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189E73C3" w14:textId="77777777" w:rsidR="00C444C8" w:rsidRPr="00C94CD3" w:rsidRDefault="00C444C8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166C8616" w14:textId="77777777" w:rsidR="00B3283F" w:rsidRPr="00C94CD3" w:rsidRDefault="00B3283F" w:rsidP="00A95801">
      <w:pPr>
        <w:shd w:val="clear" w:color="auto" w:fill="FFFFFF" w:themeFill="background1"/>
        <w:ind w:left="567" w:hanging="567"/>
        <w:rPr>
          <w:rFonts w:eastAsia="SimSun"/>
          <w:sz w:val="22"/>
          <w:lang w:val="it-IT"/>
        </w:rPr>
      </w:pPr>
      <w:r w:rsidRPr="00C94CD3">
        <w:rPr>
          <w:b/>
          <w:sz w:val="22"/>
          <w:szCs w:val="22"/>
          <w:lang w:val="it-IT"/>
        </w:rPr>
        <w:t>4.</w:t>
      </w:r>
      <w:r w:rsidRPr="00C94CD3">
        <w:rPr>
          <w:b/>
          <w:sz w:val="22"/>
          <w:szCs w:val="22"/>
          <w:lang w:val="it-IT"/>
        </w:rPr>
        <w:tab/>
      </w:r>
      <w:r w:rsidRPr="00C94CD3">
        <w:rPr>
          <w:rFonts w:eastAsia="SimSun"/>
          <w:b/>
          <w:sz w:val="22"/>
          <w:lang w:val="it-IT"/>
        </w:rPr>
        <w:t>Lehetséges mellékhatások</w:t>
      </w:r>
    </w:p>
    <w:p w14:paraId="5C60BEA0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067DE8A7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Mint minden gyógyszer, így ez a gyógyszer is okozhat mellékhatásokat, amelyek azonban nem mindenkinél jelentkeznek.</w:t>
      </w:r>
    </w:p>
    <w:p w14:paraId="2753110E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38C21D61" w14:textId="5FC4BC18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Azonnal hagyja abba a gyógyszer szedését és forduljon orvoshoz vagy menjen el a legközelebbi sürgősségi osztályra, ha az alábbi ritka (1000 beteg</w:t>
      </w:r>
      <w:r w:rsidR="00B109DC" w:rsidRPr="00C94CD3">
        <w:rPr>
          <w:rFonts w:eastAsia="SimSun"/>
          <w:sz w:val="22"/>
          <w:lang w:val="it-IT"/>
        </w:rPr>
        <w:t>bő</w:t>
      </w:r>
      <w:r w:rsidRPr="00C94CD3">
        <w:rPr>
          <w:rFonts w:eastAsia="SimSun"/>
          <w:sz w:val="22"/>
          <w:lang w:val="it-IT"/>
        </w:rPr>
        <w:t>l legfeljebb 1 beteget érinthet) mellékhatásokat tapasztalja, mivel ezeket súlyos allergiás reakció követheti:</w:t>
      </w:r>
      <w:r w:rsidRPr="00C94CD3">
        <w:rPr>
          <w:sz w:val="22"/>
          <w:szCs w:val="22"/>
          <w:lang w:val="it-IT"/>
        </w:rPr>
        <w:t xml:space="preserve"> </w:t>
      </w:r>
    </w:p>
    <w:p w14:paraId="09EDDD2C" w14:textId="285C5A90" w:rsidR="00B3283F" w:rsidRPr="00C94CD3" w:rsidRDefault="00B3283F" w:rsidP="00A95801">
      <w:pPr>
        <w:shd w:val="clear" w:color="auto" w:fill="FFFFFF" w:themeFill="background1"/>
        <w:ind w:left="709" w:hanging="709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•</w:t>
      </w:r>
      <w:r w:rsidRPr="00C94CD3">
        <w:rPr>
          <w:rFonts w:eastAsia="SimSun"/>
          <w:sz w:val="22"/>
          <w:lang w:val="it-IT"/>
        </w:rPr>
        <w:tab/>
        <w:t xml:space="preserve">anafilaxiás reakció, gyógyszertúlérzékenység </w:t>
      </w:r>
      <w:r w:rsidR="0068483D" w:rsidRPr="00C94CD3">
        <w:rPr>
          <w:rFonts w:eastAsia="SimSun"/>
          <w:sz w:val="22"/>
          <w:lang w:val="it-IT"/>
        </w:rPr>
        <w:t>(lásd a 2.</w:t>
      </w:r>
      <w:r w:rsidRPr="00C94CD3">
        <w:rPr>
          <w:sz w:val="22"/>
          <w:szCs w:val="22"/>
          <w:lang w:val="it-IT"/>
        </w:rPr>
        <w:t xml:space="preserve"> </w:t>
      </w:r>
      <w:r w:rsidR="0068483D" w:rsidRPr="00FC51A2">
        <w:rPr>
          <w:rFonts w:eastAsia="SimSun"/>
          <w:snapToGrid w:val="0"/>
          <w:sz w:val="22"/>
          <w:szCs w:val="22"/>
          <w:lang w:val="hu-HU" w:eastAsia="zh-CN"/>
        </w:rPr>
        <w:t>pontot „A</w:t>
      </w:r>
      <w:r w:rsidRPr="00FC51A2">
        <w:rPr>
          <w:rFonts w:eastAsia="SimSun"/>
          <w:snapToGrid w:val="0"/>
          <w:sz w:val="22"/>
          <w:szCs w:val="22"/>
          <w:lang w:val="hu-HU" w:eastAsia="zh-CN"/>
        </w:rPr>
        <w:t xml:space="preserve"> </w:t>
      </w:r>
      <w:proofErr w:type="spellStart"/>
      <w:r w:rsidR="00C94CD3">
        <w:rPr>
          <w:rFonts w:eastAsia="SimSun"/>
          <w:snapToGrid w:val="0"/>
          <w:sz w:val="22"/>
          <w:szCs w:val="22"/>
          <w:lang w:val="hu-HU" w:eastAsia="zh-CN"/>
        </w:rPr>
        <w:t>Febuxostat</w:t>
      </w:r>
      <w:proofErr w:type="spellEnd"/>
      <w:r w:rsidR="00C94CD3">
        <w:rPr>
          <w:rFonts w:eastAsia="SimSun"/>
          <w:snapToGrid w:val="0"/>
          <w:sz w:val="22"/>
          <w:szCs w:val="22"/>
          <w:lang w:val="hu-HU" w:eastAsia="zh-CN"/>
        </w:rPr>
        <w:t xml:space="preserve"> </w:t>
      </w:r>
      <w:proofErr w:type="spellStart"/>
      <w:r w:rsidR="00C94CD3">
        <w:rPr>
          <w:rFonts w:eastAsia="SimSun"/>
          <w:snapToGrid w:val="0"/>
          <w:sz w:val="22"/>
          <w:szCs w:val="22"/>
          <w:lang w:val="hu-HU" w:eastAsia="zh-CN"/>
        </w:rPr>
        <w:t>PharOS</w:t>
      </w:r>
      <w:proofErr w:type="spellEnd"/>
      <w:r w:rsidRPr="00FC51A2">
        <w:rPr>
          <w:rFonts w:eastAsia="SimSun"/>
          <w:snapToGrid w:val="0"/>
          <w:sz w:val="22"/>
          <w:szCs w:val="22"/>
          <w:lang w:val="hu-HU" w:eastAsia="zh-CN"/>
        </w:rPr>
        <w:t xml:space="preserve"> fokozott elővigyázatossággal alkalmazható”)</w:t>
      </w:r>
    </w:p>
    <w:p w14:paraId="054A86AD" w14:textId="77777777" w:rsidR="00B3283F" w:rsidRPr="00C94CD3" w:rsidRDefault="00B3283F" w:rsidP="00A95801">
      <w:pPr>
        <w:shd w:val="clear" w:color="auto" w:fill="FFFFFF" w:themeFill="background1"/>
        <w:ind w:left="709" w:hanging="709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•</w:t>
      </w:r>
      <w:r w:rsidRPr="00C94CD3">
        <w:rPr>
          <w:rFonts w:eastAsia="SimSun"/>
          <w:sz w:val="22"/>
          <w:lang w:val="it-IT"/>
        </w:rPr>
        <w:tab/>
        <w:t>potenciálisan életveszélyes bőrkiütések megjelenése, melyet a bőrön hólyagképződés és hámlás jellemez, mely érintheti a testüregek belső felszínét is (például a szájüreg és a nemi szervek), fájdalmas fekélyek megjelenésével járhat a szájüregben és a nemi szerveken, lázzal, torokfájással és fáradékonysággal is társulhat (Stevens–Johnson</w:t>
      </w:r>
      <w:r w:rsidR="00F472B3" w:rsidRPr="00C94CD3">
        <w:rPr>
          <w:rFonts w:eastAsia="SimSun"/>
          <w:sz w:val="22"/>
          <w:lang w:val="it-IT"/>
        </w:rPr>
        <w:t>-</w:t>
      </w:r>
      <w:r w:rsidRPr="00C94CD3">
        <w:rPr>
          <w:rFonts w:eastAsia="SimSun"/>
          <w:sz w:val="22"/>
          <w:lang w:val="it-IT"/>
        </w:rPr>
        <w:t>szindróma</w:t>
      </w:r>
      <w:r w:rsidR="00F472B3" w:rsidRPr="00C94CD3">
        <w:rPr>
          <w:rFonts w:eastAsia="SimSun"/>
          <w:sz w:val="22"/>
          <w:lang w:val="it-IT"/>
        </w:rPr>
        <w:t xml:space="preserve">, azaz </w:t>
      </w:r>
      <w:r w:rsidRPr="00C94CD3">
        <w:rPr>
          <w:rFonts w:eastAsia="SimSun"/>
          <w:sz w:val="22"/>
          <w:lang w:val="it-IT"/>
        </w:rPr>
        <w:t>toxikus epidermális nekrolízis) vagy megnagyobbodott nyirokcsomók, májnagyobbodás, májgyulladás (májelégtelenségig súlyosbodhat), a fehérvérsejtszám emelkedése a vérben (eozinofíliával és szisztémás tünetekkel kísért gyógyszerreakció</w:t>
      </w:r>
      <w:r w:rsidR="0065256D" w:rsidRPr="00C94CD3">
        <w:rPr>
          <w:rFonts w:eastAsia="SimSun"/>
          <w:sz w:val="22"/>
          <w:lang w:val="it-IT"/>
        </w:rPr>
        <w:t xml:space="preserve">, azaz </w:t>
      </w:r>
      <w:r w:rsidRPr="00C94CD3">
        <w:rPr>
          <w:rFonts w:eastAsia="SimSun"/>
          <w:sz w:val="22"/>
          <w:lang w:val="it-IT"/>
        </w:rPr>
        <w:t>DRESS</w:t>
      </w:r>
      <w:r w:rsidR="0065256D" w:rsidRPr="00C94CD3">
        <w:rPr>
          <w:rFonts w:eastAsia="SimSun"/>
          <w:sz w:val="22"/>
          <w:lang w:val="it-IT"/>
        </w:rPr>
        <w:t>-</w:t>
      </w:r>
      <w:r w:rsidRPr="00C94CD3">
        <w:rPr>
          <w:rFonts w:eastAsia="SimSun"/>
          <w:sz w:val="22"/>
          <w:lang w:val="it-IT"/>
        </w:rPr>
        <w:t>szindróma) (lásd 2. pont)</w:t>
      </w:r>
      <w:r w:rsidRPr="00C94CD3">
        <w:rPr>
          <w:sz w:val="22"/>
          <w:szCs w:val="22"/>
          <w:lang w:val="it-IT"/>
        </w:rPr>
        <w:t xml:space="preserve"> </w:t>
      </w:r>
    </w:p>
    <w:p w14:paraId="171D5C56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  <w:r w:rsidRPr="00C94CD3">
        <w:rPr>
          <w:rFonts w:eastAsia="SimSun"/>
          <w:sz w:val="22"/>
          <w:lang w:val="it-IT"/>
        </w:rPr>
        <w:t>•</w:t>
      </w:r>
      <w:r w:rsidRPr="00C94CD3">
        <w:rPr>
          <w:rFonts w:eastAsia="SimSun"/>
          <w:sz w:val="22"/>
          <w:lang w:val="it-IT"/>
        </w:rPr>
        <w:tab/>
        <w:t>generalizált bőrkiütések.</w:t>
      </w:r>
    </w:p>
    <w:p w14:paraId="5C6C1FA4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sz w:val="22"/>
          <w:lang w:val="it-IT"/>
        </w:rPr>
      </w:pPr>
    </w:p>
    <w:p w14:paraId="1F656C9E" w14:textId="1970C48E" w:rsidR="009C6B3C" w:rsidRPr="00ED7C31" w:rsidRDefault="009C6B3C" w:rsidP="009C6B3C">
      <w:pPr>
        <w:rPr>
          <w:bCs/>
          <w:sz w:val="22"/>
          <w:lang w:val="sv-SE"/>
        </w:rPr>
      </w:pPr>
      <w:r w:rsidRPr="00AE4195">
        <w:rPr>
          <w:b/>
          <w:sz w:val="22"/>
          <w:lang w:val="sv-SE"/>
        </w:rPr>
        <w:t xml:space="preserve">Gyakori mellékhatások </w:t>
      </w:r>
      <w:r w:rsidRPr="00ED7C31">
        <w:rPr>
          <w:bCs/>
          <w:sz w:val="22"/>
          <w:lang w:val="sv-SE"/>
        </w:rPr>
        <w:t>(10 beteg</w:t>
      </w:r>
      <w:r w:rsidR="005C3079">
        <w:rPr>
          <w:bCs/>
          <w:sz w:val="22"/>
          <w:lang w:val="sv-SE"/>
        </w:rPr>
        <w:t>ből</w:t>
      </w:r>
      <w:r w:rsidRPr="00ED7C31">
        <w:rPr>
          <w:bCs/>
          <w:sz w:val="22"/>
          <w:lang w:val="sv-SE"/>
        </w:rPr>
        <w:t xml:space="preserve"> legfeljebb 1 beteget érinthet):</w:t>
      </w:r>
    </w:p>
    <w:p w14:paraId="1104A246" w14:textId="16313B4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 xml:space="preserve">májfunkciós </w:t>
      </w:r>
      <w:r w:rsidR="003B74EB">
        <w:rPr>
          <w:rFonts w:ascii="Times New Roman" w:hAnsi="Times New Roman"/>
          <w:bCs/>
          <w:lang w:val="sv-SE"/>
        </w:rPr>
        <w:t>vizsgálatok</w:t>
      </w:r>
      <w:r w:rsidRPr="00ED7C31">
        <w:rPr>
          <w:rFonts w:ascii="Times New Roman" w:hAnsi="Times New Roman"/>
          <w:bCs/>
          <w:lang w:val="sv-SE"/>
        </w:rPr>
        <w:t xml:space="preserve"> kóros eredménye</w:t>
      </w:r>
    </w:p>
    <w:p w14:paraId="79D205BB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hasmenés</w:t>
      </w:r>
    </w:p>
    <w:p w14:paraId="0932E0E1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fejfájás</w:t>
      </w:r>
    </w:p>
    <w:p w14:paraId="7FE9DAA5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bőrkiütés (beleértve a különböző típusú bőrkiütéseket, lásd a „nem gyakori” és a „ritka” mellékhatásokat is)</w:t>
      </w:r>
    </w:p>
    <w:p w14:paraId="4975F403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hányinger</w:t>
      </w:r>
    </w:p>
    <w:p w14:paraId="4D1EEB89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a köszvény tüneteinek fokozódása</w:t>
      </w:r>
    </w:p>
    <w:p w14:paraId="363EB572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helyi duzzanatok kialakulása a szövetek közötti folyadékgyülem következtében (ödéma)</w:t>
      </w:r>
    </w:p>
    <w:p w14:paraId="1EC3A59E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szédülés</w:t>
      </w:r>
    </w:p>
    <w:p w14:paraId="52B551A6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légszomj</w:t>
      </w:r>
    </w:p>
    <w:p w14:paraId="110A3070" w14:textId="77777777" w:rsidR="009C6B3C" w:rsidRPr="00ED7C31" w:rsidRDefault="009C6B3C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viszketés</w:t>
      </w:r>
    </w:p>
    <w:p w14:paraId="25922F15" w14:textId="79BBD567" w:rsidR="006324B7" w:rsidRDefault="009C6B3C" w:rsidP="00023C96">
      <w:pPr>
        <w:pStyle w:val="Listaszerbekezds"/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végtagfájdalom, izom-/ízületi fájdalom/sajgás</w:t>
      </w:r>
    </w:p>
    <w:p w14:paraId="072A2ADE" w14:textId="35F6BC9E" w:rsidR="009A7639" w:rsidRPr="005D5ADE" w:rsidRDefault="006324B7" w:rsidP="00023C96">
      <w:pPr>
        <w:pStyle w:val="Listaszerbekezds"/>
        <w:numPr>
          <w:ilvl w:val="0"/>
          <w:numId w:val="50"/>
        </w:numPr>
        <w:spacing w:after="0" w:line="240" w:lineRule="auto"/>
        <w:rPr>
          <w:bCs/>
          <w:lang w:val="sv-SE"/>
        </w:rPr>
      </w:pPr>
      <w:r>
        <w:rPr>
          <w:rFonts w:ascii="Times New Roman" w:hAnsi="Times New Roman"/>
          <w:bCs/>
          <w:lang w:val="sv-SE"/>
        </w:rPr>
        <w:t>fáradtság</w:t>
      </w:r>
    </w:p>
    <w:p w14:paraId="1011A1EC" w14:textId="77777777" w:rsidR="00B3283F" w:rsidRPr="00FC51A2" w:rsidRDefault="00B3283F" w:rsidP="00023C96">
      <w:pPr>
        <w:rPr>
          <w:rFonts w:eastAsia="SimSun"/>
          <w:lang w:val="en-US"/>
        </w:rPr>
      </w:pPr>
    </w:p>
    <w:p w14:paraId="0F7D94E2" w14:textId="77777777" w:rsidR="00B3283F" w:rsidRPr="00FC51A2" w:rsidRDefault="00E61B3A" w:rsidP="00A95801">
      <w:pPr>
        <w:rPr>
          <w:sz w:val="22"/>
          <w:szCs w:val="22"/>
          <w:lang w:val="en-US"/>
        </w:rPr>
      </w:pPr>
      <w:proofErr w:type="spellStart"/>
      <w:r w:rsidRPr="00FC51A2">
        <w:rPr>
          <w:sz w:val="22"/>
          <w:szCs w:val="22"/>
        </w:rPr>
        <w:t>Egy</w:t>
      </w:r>
      <w:proofErr w:type="spellEnd"/>
      <w:r w:rsidRPr="00FC51A2">
        <w:rPr>
          <w:sz w:val="22"/>
          <w:szCs w:val="22"/>
          <w:lang w:val="en-US"/>
        </w:rPr>
        <w:t>é</w:t>
      </w:r>
      <w:r w:rsidRPr="00FC51A2">
        <w:rPr>
          <w:sz w:val="22"/>
          <w:szCs w:val="22"/>
        </w:rPr>
        <w:t>b</w:t>
      </w:r>
      <w:r w:rsidRPr="00FC51A2">
        <w:rPr>
          <w:sz w:val="22"/>
          <w:szCs w:val="22"/>
          <w:lang w:val="en-US"/>
        </w:rPr>
        <w:t xml:space="preserve"> </w:t>
      </w:r>
      <w:proofErr w:type="spellStart"/>
      <w:r w:rsidRPr="00FC51A2">
        <w:rPr>
          <w:sz w:val="22"/>
          <w:szCs w:val="22"/>
        </w:rPr>
        <w:t>mell</w:t>
      </w:r>
      <w:proofErr w:type="spellEnd"/>
      <w:r w:rsidRPr="00FC51A2">
        <w:rPr>
          <w:sz w:val="22"/>
          <w:szCs w:val="22"/>
          <w:lang w:val="en-US"/>
        </w:rPr>
        <w:t>é</w:t>
      </w:r>
      <w:proofErr w:type="spellStart"/>
      <w:r w:rsidRPr="00FC51A2">
        <w:rPr>
          <w:sz w:val="22"/>
          <w:szCs w:val="22"/>
        </w:rPr>
        <w:t>khat</w:t>
      </w:r>
      <w:proofErr w:type="spellEnd"/>
      <w:r w:rsidRPr="00FC51A2">
        <w:rPr>
          <w:sz w:val="22"/>
          <w:szCs w:val="22"/>
          <w:lang w:val="en-US"/>
        </w:rPr>
        <w:t>á</w:t>
      </w:r>
      <w:proofErr w:type="spellStart"/>
      <w:r w:rsidRPr="00FC51A2">
        <w:rPr>
          <w:sz w:val="22"/>
          <w:szCs w:val="22"/>
        </w:rPr>
        <w:t>sok</w:t>
      </w:r>
      <w:proofErr w:type="spellEnd"/>
      <w:r w:rsidRPr="00FC51A2">
        <w:rPr>
          <w:sz w:val="22"/>
          <w:szCs w:val="22"/>
          <w:lang w:val="en-US"/>
        </w:rPr>
        <w:t xml:space="preserve">, </w:t>
      </w:r>
      <w:proofErr w:type="spellStart"/>
      <w:r w:rsidRPr="00FC51A2">
        <w:rPr>
          <w:sz w:val="22"/>
          <w:szCs w:val="22"/>
        </w:rPr>
        <w:t>melyek</w:t>
      </w:r>
      <w:proofErr w:type="spellEnd"/>
      <w:r w:rsidRPr="00FC51A2">
        <w:rPr>
          <w:sz w:val="22"/>
          <w:szCs w:val="22"/>
          <w:lang w:val="en-US"/>
        </w:rPr>
        <w:t xml:space="preserve"> </w:t>
      </w:r>
      <w:proofErr w:type="spellStart"/>
      <w:r w:rsidRPr="00FC51A2">
        <w:rPr>
          <w:sz w:val="22"/>
          <w:szCs w:val="22"/>
        </w:rPr>
        <w:t>fennebb</w:t>
      </w:r>
      <w:proofErr w:type="spellEnd"/>
      <w:r w:rsidRPr="00FC51A2">
        <w:rPr>
          <w:sz w:val="22"/>
          <w:szCs w:val="22"/>
          <w:lang w:val="en-US"/>
        </w:rPr>
        <w:t xml:space="preserve"> </w:t>
      </w:r>
      <w:proofErr w:type="spellStart"/>
      <w:r w:rsidRPr="00FC51A2">
        <w:rPr>
          <w:sz w:val="22"/>
          <w:szCs w:val="22"/>
        </w:rPr>
        <w:t>nem</w:t>
      </w:r>
      <w:proofErr w:type="spellEnd"/>
      <w:r w:rsidRPr="00FC51A2">
        <w:rPr>
          <w:sz w:val="22"/>
          <w:szCs w:val="22"/>
          <w:lang w:val="en-US"/>
        </w:rPr>
        <w:t xml:space="preserve"> </w:t>
      </w:r>
      <w:proofErr w:type="spellStart"/>
      <w:r w:rsidRPr="00FC51A2">
        <w:rPr>
          <w:sz w:val="22"/>
          <w:szCs w:val="22"/>
        </w:rPr>
        <w:t>ker</w:t>
      </w:r>
      <w:proofErr w:type="spellEnd"/>
      <w:r w:rsidRPr="00FC51A2">
        <w:rPr>
          <w:sz w:val="22"/>
          <w:szCs w:val="22"/>
          <w:lang w:val="en-US"/>
        </w:rPr>
        <w:t>ü</w:t>
      </w:r>
      <w:proofErr w:type="spellStart"/>
      <w:r w:rsidRPr="00FC51A2">
        <w:rPr>
          <w:sz w:val="22"/>
          <w:szCs w:val="22"/>
        </w:rPr>
        <w:t>ltek</w:t>
      </w:r>
      <w:proofErr w:type="spellEnd"/>
      <w:r w:rsidRPr="00FC51A2">
        <w:rPr>
          <w:sz w:val="22"/>
          <w:szCs w:val="22"/>
          <w:lang w:val="en-US"/>
        </w:rPr>
        <w:t xml:space="preserve"> </w:t>
      </w:r>
      <w:proofErr w:type="spellStart"/>
      <w:r w:rsidRPr="00FC51A2">
        <w:rPr>
          <w:sz w:val="22"/>
          <w:szCs w:val="22"/>
        </w:rPr>
        <w:t>eml</w:t>
      </w:r>
      <w:proofErr w:type="spellEnd"/>
      <w:r w:rsidRPr="00FC51A2">
        <w:rPr>
          <w:sz w:val="22"/>
          <w:szCs w:val="22"/>
          <w:lang w:val="en-US"/>
        </w:rPr>
        <w:t>í</w:t>
      </w:r>
      <w:r w:rsidRPr="00FC51A2">
        <w:rPr>
          <w:sz w:val="22"/>
          <w:szCs w:val="22"/>
        </w:rPr>
        <w:t>t</w:t>
      </w:r>
      <w:r w:rsidRPr="00FC51A2">
        <w:rPr>
          <w:sz w:val="22"/>
          <w:szCs w:val="22"/>
          <w:lang w:val="en-US"/>
        </w:rPr>
        <w:t>é</w:t>
      </w:r>
      <w:proofErr w:type="spellStart"/>
      <w:r w:rsidRPr="00FC51A2">
        <w:rPr>
          <w:sz w:val="22"/>
          <w:szCs w:val="22"/>
        </w:rPr>
        <w:t>sre</w:t>
      </w:r>
      <w:proofErr w:type="spellEnd"/>
      <w:r w:rsidRPr="00FC51A2">
        <w:rPr>
          <w:sz w:val="22"/>
          <w:szCs w:val="22"/>
          <w:lang w:val="en-US"/>
        </w:rPr>
        <w:t xml:space="preserve">, </w:t>
      </w:r>
      <w:r w:rsidRPr="00FC51A2">
        <w:rPr>
          <w:sz w:val="22"/>
          <w:szCs w:val="22"/>
        </w:rPr>
        <w:t>al</w:t>
      </w:r>
      <w:r w:rsidRPr="00FC51A2">
        <w:rPr>
          <w:sz w:val="22"/>
          <w:szCs w:val="22"/>
          <w:lang w:val="en-US"/>
        </w:rPr>
        <w:t>á</w:t>
      </w:r>
      <w:r w:rsidRPr="00FC51A2">
        <w:rPr>
          <w:sz w:val="22"/>
          <w:szCs w:val="22"/>
        </w:rPr>
        <w:t>bb</w:t>
      </w:r>
      <w:r w:rsidRPr="00FC51A2">
        <w:rPr>
          <w:sz w:val="22"/>
          <w:szCs w:val="22"/>
          <w:lang w:val="en-US"/>
        </w:rPr>
        <w:t xml:space="preserve"> </w:t>
      </w:r>
      <w:proofErr w:type="spellStart"/>
      <w:r w:rsidRPr="00FC51A2">
        <w:rPr>
          <w:sz w:val="22"/>
          <w:szCs w:val="22"/>
        </w:rPr>
        <w:t>vannak</w:t>
      </w:r>
      <w:proofErr w:type="spellEnd"/>
      <w:r w:rsidRPr="00FC51A2">
        <w:rPr>
          <w:sz w:val="22"/>
          <w:szCs w:val="22"/>
          <w:lang w:val="en-US"/>
        </w:rPr>
        <w:t xml:space="preserve"> </w:t>
      </w:r>
      <w:proofErr w:type="spellStart"/>
      <w:r w:rsidRPr="00FC51A2">
        <w:rPr>
          <w:sz w:val="22"/>
          <w:szCs w:val="22"/>
        </w:rPr>
        <w:t>felsorolva</w:t>
      </w:r>
      <w:proofErr w:type="spellEnd"/>
      <w:r w:rsidRPr="00FC51A2">
        <w:rPr>
          <w:sz w:val="22"/>
          <w:szCs w:val="22"/>
          <w:lang w:val="en-US"/>
        </w:rPr>
        <w:t>.</w:t>
      </w:r>
    </w:p>
    <w:p w14:paraId="5FC553C7" w14:textId="77777777" w:rsidR="00B3283F" w:rsidRPr="00FC51A2" w:rsidRDefault="00B3283F" w:rsidP="00A95801">
      <w:pPr>
        <w:shd w:val="clear" w:color="auto" w:fill="FFFFFF" w:themeFill="background1"/>
        <w:rPr>
          <w:sz w:val="22"/>
          <w:szCs w:val="22"/>
          <w:lang w:val="en-US"/>
        </w:rPr>
      </w:pPr>
    </w:p>
    <w:p w14:paraId="67452BBB" w14:textId="57A2B874" w:rsidR="009C6B3C" w:rsidRPr="00AE4195" w:rsidRDefault="009C6B3C" w:rsidP="009C6B3C">
      <w:pPr>
        <w:rPr>
          <w:b/>
          <w:sz w:val="22"/>
          <w:lang w:val="sv-SE"/>
        </w:rPr>
      </w:pPr>
      <w:r w:rsidRPr="00AE4195">
        <w:rPr>
          <w:b/>
          <w:sz w:val="22"/>
          <w:lang w:val="sv-SE"/>
        </w:rPr>
        <w:t xml:space="preserve">Nem gyakori mellékhatások </w:t>
      </w:r>
      <w:r w:rsidRPr="00ED7C31">
        <w:rPr>
          <w:bCs/>
          <w:sz w:val="22"/>
          <w:lang w:val="sv-SE"/>
        </w:rPr>
        <w:t>(100 beteg</w:t>
      </w:r>
      <w:r w:rsidR="00B109DC">
        <w:rPr>
          <w:bCs/>
          <w:sz w:val="22"/>
          <w:lang w:val="sv-SE"/>
        </w:rPr>
        <w:t xml:space="preserve">ből </w:t>
      </w:r>
      <w:r w:rsidRPr="00ED7C31">
        <w:rPr>
          <w:bCs/>
          <w:sz w:val="22"/>
          <w:lang w:val="sv-SE"/>
        </w:rPr>
        <w:t>legfeljebb 1 beteget érinthet):</w:t>
      </w:r>
    </w:p>
    <w:p w14:paraId="63AB7FF8" w14:textId="188B13E8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csökkent étvágy, vércukorszint változása (cukorbetegség) – aminek túlzott szomjúság lehet a jele,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emelkedett vérzsírszint, testsúlynövekedés</w:t>
      </w:r>
    </w:p>
    <w:p w14:paraId="45594188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a nemi késztetés elvesztése</w:t>
      </w:r>
    </w:p>
    <w:p w14:paraId="0C33E297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alvászavar, álmosság</w:t>
      </w:r>
    </w:p>
    <w:p w14:paraId="3D8868B6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zsibbadás, bizsergő érzés, csökkent vagy megváltozott érzékelés (hipesztézia, hemiparézis vagy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paresztézia), megváltozott ízérzés, csökkent szaglóképesség (hyposmia)</w:t>
      </w:r>
    </w:p>
    <w:p w14:paraId="3525EE40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kóros EKG görbe, szabálytalan vagy szapora szívverés, szívdobogásérzés (palpitáció)</w:t>
      </w:r>
    </w:p>
    <w:p w14:paraId="0B31E8D1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hőhullámok vagy kipirulás (pl. az arc vagy a nyak kivörösödése), magas vérnyomás, vérzés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(hemorrágia, csak azoknál a betegeknél, akik vérképzőszervi betegségekre kemoterápiát kapnak)</w:t>
      </w:r>
    </w:p>
    <w:p w14:paraId="14BD4C0E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köhögés, mellkasi szorító érzés, mellkasi fájdalom, orrjárat és/vagy torok gyulladása (felső légúti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fertőzések), hörghurut, alsó légúti fertőzés</w:t>
      </w:r>
    </w:p>
    <w:p w14:paraId="3D1B7C6B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szájszárazság, hasi fájdalom/panaszok, fokozott bélgázképződés, gyomortáji fájdalom,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gyomorégés/emésztési zavar, székrekedés, gyakoribb székletürítés, hányás, gyomorpanaszok</w:t>
      </w:r>
    </w:p>
    <w:p w14:paraId="6280EBB6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viszkető kiütés, csalánkiütés, a bőr gyulladása, a bőr elszíneződése, apró vörös vagy rózsaszín pontok megjelenése a bőrön; lapos vörös foltok megjelenése a bőrön; lapos, vörös, összefolyó kidudorodásokkal fedett területek megjelenése, bőrkiütés, vörös foltok és területek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megjelenése a bőrön, fokozott verejtékezés, éjszakai verejtékezés, hajhullás, bőrvörösség (eritéma),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pikkelysömör, ekcéma, más jellegű bőrbetegségek</w:t>
      </w:r>
    </w:p>
    <w:p w14:paraId="06DF92F7" w14:textId="2A8775FD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izomgörcs, izomgyengeség, ízületi tömlő gyulladása vagy ízületi gyulladás (az ízületi gyulladást általában fájdalom, duzzanat és/vagy merevség kíséri), hátfájás, izomgörcsök, izom</w:t>
      </w:r>
      <w:r w:rsidR="00796DFC" w:rsidRPr="00ED7C31">
        <w:rPr>
          <w:rFonts w:ascii="Times New Roman" w:hAnsi="Times New Roman"/>
          <w:bCs/>
          <w:lang w:val="sv-SE"/>
        </w:rPr>
        <w:t>merevség</w:t>
      </w:r>
      <w:r w:rsidRPr="00ED7C31">
        <w:rPr>
          <w:rFonts w:ascii="Times New Roman" w:hAnsi="Times New Roman"/>
          <w:bCs/>
          <w:lang w:val="sv-SE"/>
        </w:rPr>
        <w:t xml:space="preserve"> és/vagy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ízületi merevség</w:t>
      </w:r>
    </w:p>
    <w:p w14:paraId="4A15CC25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vér a vizeletben, kórosan gyakori vizelés, kóros vizeletvizsgálati lelet (magas a vizelet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fehérjetartalma), a veseműködés károsodása, húgyúti fertőzés</w:t>
      </w:r>
    </w:p>
    <w:p w14:paraId="41458D0B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mellkasi fájdalom, mellkasi szorító érzés</w:t>
      </w:r>
    </w:p>
    <w:p w14:paraId="2440C487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kövek az epehólyagban vagy az epevezetékben (epekövesség)</w:t>
      </w:r>
    </w:p>
    <w:p w14:paraId="63C0273D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a pajzsmirigyserkentő hormon (TSH) szintjének megemelkedése a vérben</w:t>
      </w:r>
    </w:p>
    <w:p w14:paraId="5DAE31D7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a klinikai kémiai mutatók vagy a vérsejtek, illetve vérlemezkék számának változásai (a vér</w:t>
      </w:r>
      <w:r>
        <w:rPr>
          <w:rFonts w:ascii="Times New Roman" w:hAnsi="Times New Roman"/>
          <w:bCs/>
          <w:lang w:val="sv-SE"/>
        </w:rPr>
        <w:t xml:space="preserve"> </w:t>
      </w:r>
      <w:r w:rsidRPr="00ED7C31">
        <w:rPr>
          <w:rFonts w:ascii="Times New Roman" w:hAnsi="Times New Roman"/>
          <w:bCs/>
          <w:lang w:val="sv-SE"/>
        </w:rPr>
        <w:t>laboratóriumi vizsgálatának kóros eredményei)</w:t>
      </w:r>
    </w:p>
    <w:p w14:paraId="7EBAE768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vesekőképződés</w:t>
      </w:r>
    </w:p>
    <w:p w14:paraId="634C8CF8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merevedési zavar</w:t>
      </w:r>
    </w:p>
    <w:p w14:paraId="0AC9009B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pajzsmirigy csökkent aktivitása,</w:t>
      </w:r>
    </w:p>
    <w:p w14:paraId="5C28ED1C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homályos látás, a látásban bekövetkező változás</w:t>
      </w:r>
    </w:p>
    <w:p w14:paraId="291D2ADB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fülcsengés</w:t>
      </w:r>
    </w:p>
    <w:p w14:paraId="5F01EBAC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orrfolyás</w:t>
      </w:r>
    </w:p>
    <w:p w14:paraId="67BB16B3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szájnyálkahártya-fekély</w:t>
      </w:r>
    </w:p>
    <w:p w14:paraId="0F62BC7A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hasnyálmirigy gyulladása: gyakori tünetei a hasi fájdalom, hányinger és hányás</w:t>
      </w:r>
    </w:p>
    <w:p w14:paraId="59E559ED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sürgető vizelési inger</w:t>
      </w:r>
    </w:p>
    <w:p w14:paraId="4EB7CF7C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fájdalom</w:t>
      </w:r>
    </w:p>
    <w:p w14:paraId="7C9FA195" w14:textId="77777777" w:rsidR="009C6B3C" w:rsidRPr="00ED7C31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rossz közérzet</w:t>
      </w:r>
    </w:p>
    <w:p w14:paraId="2948B22F" w14:textId="29C6220F" w:rsidR="00152572" w:rsidRPr="00152572" w:rsidRDefault="009C6B3C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ED7C31">
        <w:rPr>
          <w:rFonts w:ascii="Times New Roman" w:hAnsi="Times New Roman"/>
          <w:bCs/>
          <w:lang w:val="sv-SE"/>
        </w:rPr>
        <w:t>INR-érték emelkedése</w:t>
      </w:r>
    </w:p>
    <w:p w14:paraId="6968CFD6" w14:textId="31A44129" w:rsidR="00152572" w:rsidRPr="00B0159B" w:rsidRDefault="00152572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>
        <w:rPr>
          <w:rFonts w:ascii="Times New Roman" w:hAnsi="Times New Roman"/>
          <w:bCs/>
          <w:lang w:val="sv-SE"/>
        </w:rPr>
        <w:t>zúzódás</w:t>
      </w:r>
    </w:p>
    <w:p w14:paraId="7558F79E" w14:textId="3647FF5C" w:rsidR="005D5ADE" w:rsidRPr="00152572" w:rsidRDefault="005D5ADE" w:rsidP="00023C96">
      <w:pPr>
        <w:pStyle w:val="Listaszerbekezds"/>
        <w:numPr>
          <w:ilvl w:val="0"/>
          <w:numId w:val="51"/>
        </w:numPr>
        <w:spacing w:after="0" w:line="240" w:lineRule="auto"/>
        <w:rPr>
          <w:bCs/>
          <w:lang w:val="sv-SE"/>
        </w:rPr>
      </w:pPr>
      <w:r w:rsidRPr="00023C96">
        <w:rPr>
          <w:rFonts w:ascii="Times New Roman" w:hAnsi="Times New Roman"/>
          <w:bCs/>
          <w:lang w:val="sv-SE"/>
        </w:rPr>
        <w:t>ajakduzzanat</w:t>
      </w:r>
    </w:p>
    <w:p w14:paraId="62B2E704" w14:textId="77777777" w:rsidR="0063798B" w:rsidRDefault="0063798B" w:rsidP="001E4BCB">
      <w:pPr>
        <w:autoSpaceDE w:val="0"/>
        <w:autoSpaceDN w:val="0"/>
        <w:adjustRightInd w:val="0"/>
        <w:rPr>
          <w:b/>
          <w:bCs/>
          <w:sz w:val="22"/>
          <w:szCs w:val="22"/>
          <w:lang w:val="sv-SE" w:eastAsia="en-US"/>
        </w:rPr>
      </w:pPr>
    </w:p>
    <w:p w14:paraId="102FA426" w14:textId="290B8255" w:rsidR="001E4BCB" w:rsidRPr="00ED7C31" w:rsidRDefault="001E4BCB" w:rsidP="001E4BCB">
      <w:pPr>
        <w:autoSpaceDE w:val="0"/>
        <w:autoSpaceDN w:val="0"/>
        <w:adjustRightInd w:val="0"/>
        <w:rPr>
          <w:sz w:val="22"/>
          <w:szCs w:val="22"/>
          <w:lang w:val="sv-SE" w:eastAsia="en-US"/>
        </w:rPr>
      </w:pPr>
      <w:r w:rsidRPr="00ED7C31">
        <w:rPr>
          <w:b/>
          <w:bCs/>
          <w:sz w:val="22"/>
          <w:szCs w:val="22"/>
          <w:lang w:val="sv-SE" w:eastAsia="en-US"/>
        </w:rPr>
        <w:t xml:space="preserve">Ritka mellékhatások </w:t>
      </w:r>
      <w:r w:rsidRPr="00ED7C31">
        <w:rPr>
          <w:sz w:val="22"/>
          <w:szCs w:val="22"/>
          <w:lang w:val="sv-SE" w:eastAsia="en-US"/>
        </w:rPr>
        <w:t>(1000 beteg</w:t>
      </w:r>
      <w:r w:rsidR="00B109DC">
        <w:rPr>
          <w:sz w:val="22"/>
          <w:szCs w:val="22"/>
          <w:lang w:val="sv-SE" w:eastAsia="en-US"/>
        </w:rPr>
        <w:t>ből</w:t>
      </w:r>
      <w:r w:rsidRPr="00ED7C31">
        <w:rPr>
          <w:sz w:val="22"/>
          <w:szCs w:val="22"/>
          <w:lang w:val="sv-SE" w:eastAsia="en-US"/>
        </w:rPr>
        <w:t xml:space="preserve"> legfeljebb 1 beteget érinthet):</w:t>
      </w:r>
    </w:p>
    <w:p w14:paraId="0EB8F490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US"/>
        </w:rPr>
      </w:pPr>
      <w:r w:rsidRPr="00C94CD3">
        <w:rPr>
          <w:rFonts w:ascii="Times New Roman" w:hAnsi="Times New Roman"/>
          <w:lang w:val="sv-SE"/>
        </w:rPr>
        <w:t xml:space="preserve">izomkárosodás, egy olyan állapot, mely ritkán súlyos is lehet. Izomproblémákkal járhat, és különösen akkor, ha </w:t>
      </w:r>
      <w:r w:rsidRPr="00C94CD3">
        <w:rPr>
          <w:rFonts w:ascii="Times New Roman" w:eastAsia="TimesNewRomanPSMT" w:hAnsi="Times New Roman"/>
          <w:lang w:val="sv-SE"/>
        </w:rPr>
        <w:t xml:space="preserve">egyidejűleg nem érzi jól magát vagy magas láza van, akkor kóros </w:t>
      </w:r>
      <w:r w:rsidRPr="00C94CD3">
        <w:rPr>
          <w:rFonts w:ascii="Times New Roman" w:hAnsi="Times New Roman"/>
          <w:lang w:val="sv-SE"/>
        </w:rPr>
        <w:t xml:space="preserve">izomleépülés állhat a háttérben. </w:t>
      </w:r>
      <w:proofErr w:type="spellStart"/>
      <w:r w:rsidRPr="00ED7C31">
        <w:rPr>
          <w:rFonts w:ascii="Times New Roman" w:hAnsi="Times New Roman"/>
          <w:lang w:val="en-US"/>
        </w:rPr>
        <w:t>Haladéktalanul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keresse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fel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kezelő</w:t>
      </w:r>
      <w:r w:rsidRPr="00ED7C31">
        <w:rPr>
          <w:rFonts w:ascii="Times New Roman" w:hAnsi="Times New Roman"/>
          <w:lang w:val="en-US"/>
        </w:rPr>
        <w:t>orvosát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amennyiben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izomfájdalmat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érzékenységet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vagy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gyengeséget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érez</w:t>
      </w:r>
      <w:proofErr w:type="spellEnd"/>
    </w:p>
    <w:p w14:paraId="688AF8F9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ED7C31">
        <w:rPr>
          <w:rFonts w:ascii="Times New Roman" w:eastAsia="TimesNewRomanPSMT" w:hAnsi="Times New Roman"/>
          <w:lang w:val="en-US"/>
        </w:rPr>
        <w:t xml:space="preserve">a </w:t>
      </w:r>
      <w:proofErr w:type="spellStart"/>
      <w:r w:rsidRPr="00ED7C31">
        <w:rPr>
          <w:rFonts w:ascii="Times New Roman" w:eastAsia="TimesNewRomanPSMT" w:hAnsi="Times New Roman"/>
          <w:lang w:val="en-US"/>
        </w:rPr>
        <w:t>bőr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mélyebb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rétegeinek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súlyos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duzzanata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, </w:t>
      </w:r>
      <w:proofErr w:type="spellStart"/>
      <w:r w:rsidRPr="00ED7C31">
        <w:rPr>
          <w:rFonts w:ascii="Times New Roman" w:eastAsia="TimesNewRomanPSMT" w:hAnsi="Times New Roman"/>
          <w:lang w:val="en-US"/>
        </w:rPr>
        <w:t>különösen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r w:rsidRPr="00ED7C31">
        <w:rPr>
          <w:rFonts w:ascii="Times New Roman" w:hAnsi="Times New Roman"/>
          <w:lang w:val="en-US"/>
        </w:rPr>
        <w:t xml:space="preserve">a </w:t>
      </w:r>
      <w:proofErr w:type="spellStart"/>
      <w:r w:rsidRPr="00ED7C31">
        <w:rPr>
          <w:rFonts w:ascii="Times New Roman" w:hAnsi="Times New Roman"/>
          <w:lang w:val="en-US"/>
        </w:rPr>
        <w:t>szemek</w:t>
      </w:r>
      <w:proofErr w:type="spellEnd"/>
      <w:r w:rsidRPr="00ED7C31">
        <w:rPr>
          <w:rFonts w:ascii="Times New Roman" w:hAnsi="Times New Roman"/>
          <w:lang w:val="en-US"/>
        </w:rPr>
        <w:t xml:space="preserve">, a </w:t>
      </w:r>
      <w:proofErr w:type="spellStart"/>
      <w:r w:rsidRPr="00ED7C31">
        <w:rPr>
          <w:rFonts w:ascii="Times New Roman" w:hAnsi="Times New Roman"/>
          <w:lang w:val="en-US"/>
        </w:rPr>
        <w:t>nemiszervek</w:t>
      </w:r>
      <w:proofErr w:type="spellEnd"/>
      <w:r w:rsidRPr="00ED7C31">
        <w:rPr>
          <w:rFonts w:ascii="Times New Roman" w:hAnsi="Times New Roman"/>
          <w:lang w:val="en-US"/>
        </w:rPr>
        <w:t xml:space="preserve">, a </w:t>
      </w:r>
      <w:proofErr w:type="spellStart"/>
      <w:r w:rsidRPr="00ED7C31">
        <w:rPr>
          <w:rFonts w:ascii="Times New Roman" w:hAnsi="Times New Roman"/>
          <w:lang w:val="en-US"/>
        </w:rPr>
        <w:t>kezek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lábak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vagy</w:t>
      </w:r>
      <w:proofErr w:type="spellEnd"/>
      <w:r w:rsidRPr="00ED7C31">
        <w:rPr>
          <w:rFonts w:ascii="Times New Roman" w:hAnsi="Times New Roman"/>
          <w:lang w:val="en-US"/>
        </w:rPr>
        <w:t xml:space="preserve"> a </w:t>
      </w:r>
      <w:proofErr w:type="spellStart"/>
      <w:r w:rsidRPr="00ED7C31">
        <w:rPr>
          <w:rFonts w:ascii="Times New Roman" w:hAnsi="Times New Roman"/>
          <w:lang w:val="en-US"/>
        </w:rPr>
        <w:t>nyelv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környékén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amely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hirtelen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kialakuló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nehézlégzéssel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társulhat</w:t>
      </w:r>
      <w:proofErr w:type="spellEnd"/>
    </w:p>
    <w:p w14:paraId="367E5F4B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magas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láz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melyet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kanyarószerű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bőrkiütés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, </w:t>
      </w:r>
      <w:proofErr w:type="spellStart"/>
      <w:r w:rsidRPr="00ED7C31">
        <w:rPr>
          <w:rFonts w:ascii="Times New Roman" w:eastAsia="TimesNewRomanPSMT" w:hAnsi="Times New Roman"/>
          <w:lang w:val="en-US"/>
        </w:rPr>
        <w:t>megnagyobbodott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nyirokcsomók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, </w:t>
      </w:r>
      <w:proofErr w:type="spellStart"/>
      <w:r w:rsidRPr="00ED7C31">
        <w:rPr>
          <w:rFonts w:ascii="Times New Roman" w:eastAsia="TimesNewRomanPSMT" w:hAnsi="Times New Roman"/>
          <w:lang w:val="en-US"/>
        </w:rPr>
        <w:t>májnagyobbodás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májgyulladás</w:t>
      </w:r>
      <w:proofErr w:type="spellEnd"/>
      <w:r w:rsidRPr="00ED7C31">
        <w:rPr>
          <w:rFonts w:ascii="Times New Roman" w:hAnsi="Times New Roman"/>
          <w:lang w:val="en-US"/>
        </w:rPr>
        <w:t xml:space="preserve"> (</w:t>
      </w:r>
      <w:proofErr w:type="spellStart"/>
      <w:r w:rsidRPr="00ED7C31">
        <w:rPr>
          <w:rFonts w:ascii="Times New Roman" w:hAnsi="Times New Roman"/>
          <w:lang w:val="en-US"/>
        </w:rPr>
        <w:t>májelégtelenségig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súlyosbodhat</w:t>
      </w:r>
      <w:proofErr w:type="spellEnd"/>
      <w:r w:rsidRPr="00ED7C31">
        <w:rPr>
          <w:rFonts w:ascii="Times New Roman" w:hAnsi="Times New Roman"/>
          <w:lang w:val="en-US"/>
        </w:rPr>
        <w:t xml:space="preserve">), a </w:t>
      </w:r>
      <w:proofErr w:type="spellStart"/>
      <w:r w:rsidRPr="00ED7C31">
        <w:rPr>
          <w:rFonts w:ascii="Times New Roman" w:hAnsi="Times New Roman"/>
          <w:lang w:val="en-US"/>
        </w:rPr>
        <w:t>fehérvérsejtek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számának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emelkedése</w:t>
      </w:r>
      <w:proofErr w:type="spellEnd"/>
      <w:r w:rsidRPr="00ED7C31">
        <w:rPr>
          <w:rFonts w:ascii="Times New Roman" w:hAnsi="Times New Roman"/>
          <w:lang w:val="en-US"/>
        </w:rPr>
        <w:t xml:space="preserve"> a </w:t>
      </w:r>
      <w:proofErr w:type="spellStart"/>
      <w:r w:rsidRPr="00ED7C31">
        <w:rPr>
          <w:rFonts w:ascii="Times New Roman" w:hAnsi="Times New Roman"/>
          <w:lang w:val="en-US"/>
        </w:rPr>
        <w:t>vérben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ED7C31">
        <w:rPr>
          <w:rFonts w:ascii="Times New Roman" w:hAnsi="Times New Roman"/>
          <w:lang w:val="en-US"/>
        </w:rPr>
        <w:t>(</w:t>
      </w:r>
      <w:proofErr w:type="spellStart"/>
      <w:r w:rsidRPr="00ED7C31">
        <w:rPr>
          <w:rFonts w:ascii="Times New Roman" w:hAnsi="Times New Roman"/>
          <w:lang w:val="en-US"/>
        </w:rPr>
        <w:t>az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eozinofil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sejtek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számának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növekedésével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vagy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anélkül</w:t>
      </w:r>
      <w:proofErr w:type="spellEnd"/>
      <w:r w:rsidRPr="00ED7C31">
        <w:rPr>
          <w:rFonts w:ascii="Times New Roman" w:hAnsi="Times New Roman"/>
          <w:lang w:val="en-US"/>
        </w:rPr>
        <w:t xml:space="preserve">) </w:t>
      </w:r>
      <w:proofErr w:type="spellStart"/>
      <w:r w:rsidRPr="00ED7C31">
        <w:rPr>
          <w:rFonts w:ascii="Times New Roman" w:hAnsi="Times New Roman"/>
          <w:lang w:val="en-US"/>
        </w:rPr>
        <w:t>kísérhet</w:t>
      </w:r>
      <w:proofErr w:type="spellEnd"/>
    </w:p>
    <w:p w14:paraId="291A9D3C" w14:textId="3993C614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eastAsia="TimesNewRomanPSMT" w:hAnsi="Times New Roman"/>
          <w:lang w:val="en-US"/>
        </w:rPr>
        <w:t>különböző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bőrkiütések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(</w:t>
      </w:r>
      <w:proofErr w:type="spellStart"/>
      <w:r w:rsidRPr="00ED7C31">
        <w:rPr>
          <w:rFonts w:ascii="Times New Roman" w:eastAsia="TimesNewRomanPSMT" w:hAnsi="Times New Roman"/>
          <w:lang w:val="en-US"/>
        </w:rPr>
        <w:t>például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fehér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pöttyökkel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járó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hólyagos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gennyet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tartalmazó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hólyagos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hámlással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járó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kanyaróhoz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hasonló</w:t>
      </w:r>
      <w:proofErr w:type="spellEnd"/>
      <w:r w:rsidRPr="00ED7C31">
        <w:rPr>
          <w:rFonts w:ascii="Times New Roman" w:hAnsi="Times New Roman"/>
          <w:lang w:val="en-US"/>
        </w:rPr>
        <w:t xml:space="preserve">), </w:t>
      </w:r>
      <w:proofErr w:type="spellStart"/>
      <w:r w:rsidRPr="00ED7C31">
        <w:rPr>
          <w:rFonts w:ascii="Times New Roman" w:hAnsi="Times New Roman"/>
          <w:lang w:val="en-US"/>
        </w:rPr>
        <w:t>kiterjedt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eastAsia="TimesNewRomanPSMT" w:hAnsi="Times New Roman"/>
          <w:lang w:val="en-US"/>
        </w:rPr>
        <w:t>bőrpír</w:t>
      </w:r>
      <w:proofErr w:type="spellEnd"/>
      <w:r w:rsidRPr="00ED7C31">
        <w:rPr>
          <w:rFonts w:ascii="Times New Roman" w:eastAsia="TimesNewRomanPSMT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elhalások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és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hólyagos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elváltozások</w:t>
      </w:r>
      <w:proofErr w:type="spellEnd"/>
      <w:r w:rsidRPr="00ED7C31">
        <w:rPr>
          <w:rFonts w:ascii="Times New Roman" w:hAnsi="Times New Roman"/>
          <w:lang w:val="en-US"/>
        </w:rPr>
        <w:t xml:space="preserve"> a </w:t>
      </w:r>
      <w:proofErr w:type="spellStart"/>
      <w:r w:rsidRPr="00ED7C31">
        <w:rPr>
          <w:rFonts w:ascii="Times New Roman" w:hAnsi="Times New Roman"/>
          <w:lang w:val="en-US"/>
        </w:rPr>
        <w:t>felhámon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és</w:t>
      </w:r>
      <w:proofErr w:type="spellEnd"/>
      <w:r w:rsidRPr="00ED7C31">
        <w:rPr>
          <w:rFonts w:ascii="Times New Roman" w:hAnsi="Times New Roman"/>
          <w:lang w:val="en-US"/>
        </w:rPr>
        <w:t xml:space="preserve"> a </w:t>
      </w:r>
      <w:proofErr w:type="spellStart"/>
      <w:r w:rsidRPr="00ED7C31">
        <w:rPr>
          <w:rFonts w:ascii="Times New Roman" w:hAnsi="Times New Roman"/>
          <w:lang w:val="en-US"/>
        </w:rPr>
        <w:t>nyálkahártyákon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mely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hámlást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és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vérmérgezést</w:t>
      </w:r>
      <w:proofErr w:type="spellEnd"/>
      <w:r w:rsidRPr="00ED7C31">
        <w:rPr>
          <w:rFonts w:ascii="Times New Roman" w:hAnsi="Times New Roman"/>
          <w:lang w:val="en-US"/>
        </w:rPr>
        <w:t xml:space="preserve"> is </w:t>
      </w:r>
      <w:proofErr w:type="spellStart"/>
      <w:r w:rsidRPr="00ED7C31">
        <w:rPr>
          <w:rFonts w:ascii="Times New Roman" w:hAnsi="Times New Roman"/>
          <w:lang w:val="en-US"/>
        </w:rPr>
        <w:t>eredményezhet</w:t>
      </w:r>
      <w:proofErr w:type="spellEnd"/>
      <w:r w:rsidRPr="00ED7C31">
        <w:rPr>
          <w:rFonts w:ascii="Times New Roman" w:hAnsi="Times New Roman"/>
          <w:lang w:val="en-US"/>
        </w:rPr>
        <w:t xml:space="preserve"> (Stevens–Johnson-</w:t>
      </w:r>
      <w:proofErr w:type="spellStart"/>
      <w:r w:rsidRPr="00ED7C31">
        <w:rPr>
          <w:rFonts w:ascii="Times New Roman" w:hAnsi="Times New Roman"/>
          <w:lang w:val="en-US"/>
        </w:rPr>
        <w:t>szindróma</w:t>
      </w:r>
      <w:proofErr w:type="spellEnd"/>
      <w:r w:rsidRPr="00ED7C31">
        <w:rPr>
          <w:rFonts w:ascii="Times New Roman" w:hAnsi="Times New Roman"/>
          <w:lang w:val="en-US"/>
        </w:rPr>
        <w:t>/</w:t>
      </w:r>
      <w:proofErr w:type="spellStart"/>
      <w:r w:rsidRPr="00ED7C31">
        <w:rPr>
          <w:rFonts w:ascii="Times New Roman" w:hAnsi="Times New Roman"/>
          <w:lang w:val="en-US"/>
        </w:rPr>
        <w:t>toxikus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epidermális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nekrolízis</w:t>
      </w:r>
      <w:proofErr w:type="spellEnd"/>
      <w:r w:rsidRPr="00ED7C31">
        <w:rPr>
          <w:rFonts w:ascii="Times New Roman" w:hAnsi="Times New Roman"/>
          <w:lang w:val="en-US"/>
        </w:rPr>
        <w:t>)</w:t>
      </w:r>
    </w:p>
    <w:p w14:paraId="7D0ECA3B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idegesség</w:t>
      </w:r>
      <w:proofErr w:type="spellEnd"/>
    </w:p>
    <w:p w14:paraId="3B71258E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szomjúságérzés</w:t>
      </w:r>
      <w:proofErr w:type="spellEnd"/>
    </w:p>
    <w:p w14:paraId="7EBA969E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testsúlycsökkenés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megnövekedett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étvágy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kóros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étvágytalanság</w:t>
      </w:r>
      <w:proofErr w:type="spellEnd"/>
      <w:r w:rsidRPr="00ED7C31">
        <w:rPr>
          <w:rFonts w:ascii="Times New Roman" w:hAnsi="Times New Roman"/>
          <w:lang w:val="en-US"/>
        </w:rPr>
        <w:t xml:space="preserve"> (anorexia)</w:t>
      </w:r>
    </w:p>
    <w:p w14:paraId="57312A07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kórosan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alacsony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vérsejtszám</w:t>
      </w:r>
      <w:proofErr w:type="spellEnd"/>
      <w:r w:rsidRPr="00ED7C31">
        <w:rPr>
          <w:rFonts w:ascii="Times New Roman" w:hAnsi="Times New Roman"/>
          <w:lang w:val="en-US"/>
        </w:rPr>
        <w:t xml:space="preserve"> (</w:t>
      </w:r>
      <w:proofErr w:type="spellStart"/>
      <w:r w:rsidRPr="00ED7C31">
        <w:rPr>
          <w:rFonts w:ascii="Times New Roman" w:hAnsi="Times New Roman"/>
          <w:lang w:val="en-US"/>
        </w:rPr>
        <w:t>fehérvérsejtszám</w:t>
      </w:r>
      <w:proofErr w:type="spellEnd"/>
      <w:r w:rsidRPr="00ED7C31">
        <w:rPr>
          <w:rFonts w:ascii="Times New Roman" w:hAnsi="Times New Roman"/>
          <w:lang w:val="en-US"/>
        </w:rPr>
        <w:t xml:space="preserve">, </w:t>
      </w:r>
      <w:proofErr w:type="spellStart"/>
      <w:r w:rsidRPr="00ED7C31">
        <w:rPr>
          <w:rFonts w:ascii="Times New Roman" w:hAnsi="Times New Roman"/>
          <w:lang w:val="en-US"/>
        </w:rPr>
        <w:t>vörösvértestszám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vagy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vérlemezkeszám</w:t>
      </w:r>
      <w:proofErr w:type="spellEnd"/>
      <w:r w:rsidRPr="00ED7C31">
        <w:rPr>
          <w:rFonts w:ascii="Times New Roman" w:hAnsi="Times New Roman"/>
          <w:lang w:val="en-US"/>
        </w:rPr>
        <w:t>)</w:t>
      </w:r>
    </w:p>
    <w:p w14:paraId="1426277C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változás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vagy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csökkenés</w:t>
      </w:r>
      <w:proofErr w:type="spellEnd"/>
      <w:r w:rsidRPr="00ED7C31">
        <w:rPr>
          <w:rFonts w:ascii="Times New Roman" w:hAnsi="Times New Roman"/>
          <w:lang w:val="en-US"/>
        </w:rPr>
        <w:t xml:space="preserve"> a </w:t>
      </w:r>
      <w:proofErr w:type="spellStart"/>
      <w:r w:rsidRPr="00ED7C31">
        <w:rPr>
          <w:rFonts w:ascii="Times New Roman" w:hAnsi="Times New Roman"/>
          <w:lang w:val="en-US"/>
        </w:rPr>
        <w:t>vizelet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mennyiségében</w:t>
      </w:r>
      <w:proofErr w:type="spellEnd"/>
      <w:r w:rsidRPr="00ED7C31">
        <w:rPr>
          <w:rFonts w:ascii="Times New Roman" w:hAnsi="Times New Roman"/>
          <w:lang w:val="en-US"/>
        </w:rPr>
        <w:t xml:space="preserve"> a </w:t>
      </w:r>
      <w:proofErr w:type="spellStart"/>
      <w:r w:rsidRPr="00ED7C31">
        <w:rPr>
          <w:rFonts w:ascii="Times New Roman" w:hAnsi="Times New Roman"/>
          <w:lang w:val="en-US"/>
        </w:rPr>
        <w:t>vese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gyulladása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következtében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ED7C31">
        <w:rPr>
          <w:rFonts w:ascii="Times New Roman" w:hAnsi="Times New Roman"/>
          <w:lang w:val="en-US"/>
        </w:rPr>
        <w:t>(</w:t>
      </w:r>
      <w:proofErr w:type="spellStart"/>
      <w:r w:rsidRPr="00ED7C31">
        <w:rPr>
          <w:rFonts w:ascii="Times New Roman" w:hAnsi="Times New Roman"/>
          <w:lang w:val="en-US"/>
        </w:rPr>
        <w:t>tubulointersticiális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nefrítisz</w:t>
      </w:r>
      <w:proofErr w:type="spellEnd"/>
      <w:r w:rsidRPr="00ED7C31">
        <w:rPr>
          <w:rFonts w:ascii="Times New Roman" w:hAnsi="Times New Roman"/>
          <w:lang w:val="en-US"/>
        </w:rPr>
        <w:t>)</w:t>
      </w:r>
    </w:p>
    <w:p w14:paraId="16C58AD4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májgyulladás</w:t>
      </w:r>
      <w:proofErr w:type="spellEnd"/>
      <w:r w:rsidRPr="00ED7C31">
        <w:rPr>
          <w:rFonts w:ascii="Times New Roman" w:hAnsi="Times New Roman"/>
          <w:lang w:val="en-US"/>
        </w:rPr>
        <w:t xml:space="preserve"> (</w:t>
      </w:r>
      <w:proofErr w:type="spellStart"/>
      <w:r w:rsidRPr="00ED7C31">
        <w:rPr>
          <w:rFonts w:ascii="Times New Roman" w:hAnsi="Times New Roman"/>
          <w:lang w:val="en-US"/>
        </w:rPr>
        <w:t>hepatítisz</w:t>
      </w:r>
      <w:proofErr w:type="spellEnd"/>
      <w:r w:rsidRPr="00ED7C31">
        <w:rPr>
          <w:rFonts w:ascii="Times New Roman" w:hAnsi="Times New Roman"/>
          <w:lang w:val="en-US"/>
        </w:rPr>
        <w:t>)</w:t>
      </w:r>
    </w:p>
    <w:p w14:paraId="336BA522" w14:textId="77777777" w:rsidR="001E4BCB" w:rsidRPr="00C94CD3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pt-BR"/>
        </w:rPr>
      </w:pPr>
      <w:r w:rsidRPr="00C94CD3">
        <w:rPr>
          <w:rFonts w:ascii="Times New Roman" w:hAnsi="Times New Roman"/>
          <w:lang w:val="pt-BR"/>
        </w:rPr>
        <w:t xml:space="preserve">a </w:t>
      </w:r>
      <w:r w:rsidRPr="00C94CD3">
        <w:rPr>
          <w:rFonts w:ascii="Times New Roman" w:eastAsia="TimesNewRomanPSMT" w:hAnsi="Times New Roman"/>
          <w:lang w:val="pt-BR"/>
        </w:rPr>
        <w:t xml:space="preserve">bőr sárgás elszíneződése </w:t>
      </w:r>
      <w:r w:rsidRPr="00C94CD3">
        <w:rPr>
          <w:rFonts w:ascii="Times New Roman" w:hAnsi="Times New Roman"/>
          <w:lang w:val="pt-BR"/>
        </w:rPr>
        <w:t>(sárgaság)</w:t>
      </w:r>
    </w:p>
    <w:p w14:paraId="43AAD315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imes New Roman" w:eastAsia="TimesNewRomanPSMT"/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húgyhólyag</w:t>
      </w:r>
      <w:r w:rsidRPr="00ED7C31">
        <w:rPr>
          <w:rFonts w:ascii="Times New Roman" w:eastAsia="TimesNewRomanPSMT" w:hAnsi="Times New Roman"/>
          <w:lang w:val="en-US"/>
        </w:rPr>
        <w:t>fertőzés</w:t>
      </w:r>
      <w:proofErr w:type="spellEnd"/>
    </w:p>
    <w:p w14:paraId="0B709C48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májkárosodás</w:t>
      </w:r>
      <w:proofErr w:type="spellEnd"/>
    </w:p>
    <w:p w14:paraId="7A282CDA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ED7C31">
        <w:rPr>
          <w:rFonts w:ascii="Times New Roman" w:hAnsi="Times New Roman"/>
          <w:lang w:val="en-US"/>
        </w:rPr>
        <w:t xml:space="preserve">a </w:t>
      </w:r>
      <w:proofErr w:type="spellStart"/>
      <w:r w:rsidRPr="00ED7C31">
        <w:rPr>
          <w:rFonts w:ascii="Times New Roman" w:hAnsi="Times New Roman"/>
          <w:lang w:val="en-US"/>
        </w:rPr>
        <w:t>vér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emelkedett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kreatin-foszfokináz-szintje</w:t>
      </w:r>
      <w:proofErr w:type="spellEnd"/>
      <w:r w:rsidRPr="00ED7C31">
        <w:rPr>
          <w:rFonts w:ascii="Times New Roman" w:hAnsi="Times New Roman"/>
          <w:lang w:val="en-US"/>
        </w:rPr>
        <w:t xml:space="preserve"> (</w:t>
      </w:r>
      <w:proofErr w:type="spellStart"/>
      <w:r w:rsidRPr="00ED7C31">
        <w:rPr>
          <w:rFonts w:ascii="Times New Roman" w:hAnsi="Times New Roman"/>
          <w:lang w:val="en-US"/>
        </w:rPr>
        <w:t>izomkárosodás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jele</w:t>
      </w:r>
      <w:proofErr w:type="spellEnd"/>
      <w:r w:rsidRPr="00ED7C31">
        <w:rPr>
          <w:rFonts w:ascii="Times New Roman" w:hAnsi="Times New Roman"/>
          <w:lang w:val="en-US"/>
        </w:rPr>
        <w:t>)</w:t>
      </w:r>
    </w:p>
    <w:p w14:paraId="724D97F6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hirtelen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szívhalál</w:t>
      </w:r>
      <w:proofErr w:type="spellEnd"/>
    </w:p>
    <w:p w14:paraId="25CBA072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proofErr w:type="spellStart"/>
      <w:r w:rsidRPr="00ED7C31">
        <w:rPr>
          <w:rFonts w:ascii="Times New Roman" w:hAnsi="Times New Roman"/>
          <w:lang w:val="en-US"/>
        </w:rPr>
        <w:t>alacsony</w:t>
      </w:r>
      <w:proofErr w:type="spellEnd"/>
      <w:r w:rsidRPr="00ED7C31">
        <w:rPr>
          <w:rFonts w:ascii="Times New Roman" w:hAnsi="Times New Roman"/>
          <w:lang w:val="en-US"/>
        </w:rPr>
        <w:t xml:space="preserve"> </w:t>
      </w:r>
      <w:proofErr w:type="spellStart"/>
      <w:r w:rsidRPr="00ED7C31">
        <w:rPr>
          <w:rFonts w:ascii="Times New Roman" w:hAnsi="Times New Roman"/>
          <w:lang w:val="en-US"/>
        </w:rPr>
        <w:t>vörösvértestszám</w:t>
      </w:r>
      <w:proofErr w:type="spellEnd"/>
      <w:r w:rsidRPr="00ED7C31">
        <w:rPr>
          <w:rFonts w:ascii="Times New Roman" w:hAnsi="Times New Roman"/>
          <w:lang w:val="en-US"/>
        </w:rPr>
        <w:t xml:space="preserve"> (</w:t>
      </w:r>
      <w:proofErr w:type="spellStart"/>
      <w:r w:rsidRPr="00ED7C31">
        <w:rPr>
          <w:rFonts w:ascii="Times New Roman" w:hAnsi="Times New Roman"/>
          <w:lang w:val="en-US"/>
        </w:rPr>
        <w:t>vérszegénység</w:t>
      </w:r>
      <w:proofErr w:type="spellEnd"/>
      <w:r w:rsidRPr="00ED7C31">
        <w:rPr>
          <w:rFonts w:ascii="Times New Roman" w:hAnsi="Times New Roman"/>
          <w:lang w:val="en-US"/>
        </w:rPr>
        <w:t>)</w:t>
      </w:r>
    </w:p>
    <w:p w14:paraId="0FD6F46F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depresszió</w:t>
      </w:r>
    </w:p>
    <w:p w14:paraId="446BF095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alvászavar</w:t>
      </w:r>
    </w:p>
    <w:p w14:paraId="7BF96F0C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ízérzés elvesztése</w:t>
      </w:r>
    </w:p>
    <w:p w14:paraId="2B262748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eastAsia="TimesNewRomanPSMT" w:hAnsi="Times New Roman"/>
        </w:rPr>
        <w:t>égő é</w:t>
      </w:r>
      <w:r w:rsidRPr="00ED7C31">
        <w:rPr>
          <w:rFonts w:ascii="Times New Roman" w:hAnsi="Times New Roman"/>
        </w:rPr>
        <w:t>rzés</w:t>
      </w:r>
    </w:p>
    <w:p w14:paraId="71BDBBD0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eastAsia="TimesNewRomanPSMT" w:hAnsi="Times New Roman"/>
        </w:rPr>
        <w:t xml:space="preserve">forgó jellegű </w:t>
      </w:r>
      <w:r w:rsidRPr="00ED7C31">
        <w:rPr>
          <w:rFonts w:ascii="Times New Roman" w:hAnsi="Times New Roman"/>
        </w:rPr>
        <w:t>szédülés (vertigo)</w:t>
      </w:r>
    </w:p>
    <w:p w14:paraId="16DAFF6B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keringési elégtelenség</w:t>
      </w:r>
    </w:p>
    <w:p w14:paraId="6A85723A" w14:textId="77777777" w:rsidR="001E4BCB" w:rsidRPr="00ED7C31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imes New Roman" w:eastAsia="TimesNewRomanPSMT"/>
        </w:rPr>
      </w:pPr>
      <w:r w:rsidRPr="00ED7C31">
        <w:rPr>
          <w:rFonts w:ascii="Times New Roman" w:eastAsia="TimesNewRomanPSMT" w:hAnsi="Times New Roman"/>
        </w:rPr>
        <w:t>tüdőfertőzés (tüdőgyulladás)</w:t>
      </w:r>
    </w:p>
    <w:p w14:paraId="1C7C0A6B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szájsebek; száj gyulladása</w:t>
      </w:r>
    </w:p>
    <w:p w14:paraId="5DA85B33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eastAsia="TimesNewRomanPSMT" w:hAnsi="Times New Roman"/>
        </w:rPr>
        <w:t>emésztőcsatorna át</w:t>
      </w:r>
      <w:r w:rsidRPr="00ED7C31">
        <w:rPr>
          <w:rFonts w:ascii="Times New Roman" w:hAnsi="Times New Roman"/>
        </w:rPr>
        <w:t>fúródása</w:t>
      </w:r>
    </w:p>
    <w:p w14:paraId="1EBF9370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rotátorköpeny-szindróma</w:t>
      </w:r>
    </w:p>
    <w:p w14:paraId="3687F659" w14:textId="77777777" w:rsidR="001E4BCB" w:rsidRPr="00942FE2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reumás izomfájdalom (úgynevezett polimialgia reumatika)</w:t>
      </w:r>
    </w:p>
    <w:p w14:paraId="190272D3" w14:textId="44881573" w:rsidR="001E4BCB" w:rsidRPr="00023C96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</w:pPr>
      <w:r w:rsidRPr="00ED7C31">
        <w:rPr>
          <w:rFonts w:ascii="Times New Roman" w:hAnsi="Times New Roman"/>
        </w:rPr>
        <w:t>forróságérzet</w:t>
      </w:r>
    </w:p>
    <w:p w14:paraId="33ABBABD" w14:textId="636DCE49" w:rsidR="001E4BCB" w:rsidRPr="00023C96" w:rsidRDefault="001E4BCB" w:rsidP="00023C96">
      <w:pPr>
        <w:pStyle w:val="Listaszerbekezds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23C96">
        <w:rPr>
          <w:rFonts w:ascii="Times New Roman" w:hAnsi="Times New Roman"/>
        </w:rPr>
        <w:t>hirtelen</w:t>
      </w:r>
      <w:r w:rsidRPr="008A0945">
        <w:t xml:space="preserve"> </w:t>
      </w:r>
      <w:r w:rsidRPr="00023C96">
        <w:rPr>
          <w:rFonts w:ascii="Times New Roman" w:hAnsi="Times New Roman"/>
        </w:rPr>
        <w:t>fellépő látásvesztés a szem egyik verőerének elzáródása miatt</w:t>
      </w:r>
    </w:p>
    <w:p w14:paraId="5039D89F" w14:textId="77777777" w:rsidR="00B3283F" w:rsidRPr="00023C96" w:rsidRDefault="00B3283F" w:rsidP="00A95801">
      <w:pPr>
        <w:shd w:val="clear" w:color="auto" w:fill="FFFFFF" w:themeFill="background1"/>
        <w:rPr>
          <w:rFonts w:eastAsia="SimSun"/>
          <w:sz w:val="22"/>
          <w:lang w:val="el-GR"/>
        </w:rPr>
      </w:pPr>
    </w:p>
    <w:p w14:paraId="5638241A" w14:textId="77777777" w:rsidR="00B3283F" w:rsidRPr="00C94CD3" w:rsidRDefault="00B3283F" w:rsidP="00A95801">
      <w:pPr>
        <w:shd w:val="clear" w:color="auto" w:fill="FFFFFF" w:themeFill="background1"/>
        <w:rPr>
          <w:rFonts w:eastAsia="SimSun"/>
          <w:b/>
          <w:sz w:val="22"/>
          <w:lang w:val="el-GR"/>
        </w:rPr>
      </w:pPr>
      <w:r w:rsidRPr="00FC51A2">
        <w:rPr>
          <w:rFonts w:eastAsia="SimSun"/>
          <w:b/>
          <w:sz w:val="22"/>
        </w:rPr>
        <w:t>Mell</w:t>
      </w:r>
      <w:r w:rsidRPr="00C94CD3">
        <w:rPr>
          <w:rFonts w:eastAsia="SimSun"/>
          <w:b/>
          <w:sz w:val="22"/>
          <w:lang w:val="el-GR"/>
        </w:rPr>
        <w:t>é</w:t>
      </w:r>
      <w:proofErr w:type="spellStart"/>
      <w:r w:rsidRPr="00FC51A2">
        <w:rPr>
          <w:rFonts w:eastAsia="SimSun"/>
          <w:b/>
          <w:sz w:val="22"/>
        </w:rPr>
        <w:t>khat</w:t>
      </w:r>
      <w:proofErr w:type="spellEnd"/>
      <w:r w:rsidRPr="00C94CD3">
        <w:rPr>
          <w:rFonts w:eastAsia="SimSun"/>
          <w:b/>
          <w:sz w:val="22"/>
          <w:lang w:val="el-GR"/>
        </w:rPr>
        <w:t>á</w:t>
      </w:r>
      <w:proofErr w:type="spellStart"/>
      <w:r w:rsidRPr="00FC51A2">
        <w:rPr>
          <w:rFonts w:eastAsia="SimSun"/>
          <w:b/>
          <w:sz w:val="22"/>
        </w:rPr>
        <w:t>sok</w:t>
      </w:r>
      <w:proofErr w:type="spellEnd"/>
      <w:r w:rsidRPr="00C94CD3">
        <w:rPr>
          <w:rFonts w:eastAsia="SimSun"/>
          <w:b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b/>
          <w:sz w:val="22"/>
        </w:rPr>
        <w:t>bejelent</w:t>
      </w:r>
      <w:proofErr w:type="spellEnd"/>
      <w:r w:rsidRPr="00C94CD3">
        <w:rPr>
          <w:rFonts w:eastAsia="SimSun"/>
          <w:b/>
          <w:sz w:val="22"/>
          <w:lang w:val="el-GR"/>
        </w:rPr>
        <w:t>é</w:t>
      </w:r>
      <w:r w:rsidRPr="00FC51A2">
        <w:rPr>
          <w:rFonts w:eastAsia="SimSun"/>
          <w:b/>
          <w:sz w:val="22"/>
        </w:rPr>
        <w:t>se</w:t>
      </w:r>
      <w:r w:rsidRPr="00C94CD3">
        <w:rPr>
          <w:b/>
          <w:noProof/>
          <w:sz w:val="22"/>
          <w:szCs w:val="22"/>
          <w:lang w:val="el-GR"/>
        </w:rPr>
        <w:t xml:space="preserve"> </w:t>
      </w:r>
    </w:p>
    <w:p w14:paraId="42CDD934" w14:textId="10AA71B0" w:rsidR="00B3283F" w:rsidRPr="00FC51A2" w:rsidRDefault="00B3283F" w:rsidP="00A95801">
      <w:pPr>
        <w:ind w:right="-2"/>
        <w:rPr>
          <w:rFonts w:eastAsia="SimSun"/>
          <w:snapToGrid w:val="0"/>
          <w:sz w:val="22"/>
          <w:szCs w:val="22"/>
          <w:lang w:val="hu-HU" w:eastAsia="zh-CN"/>
        </w:rPr>
      </w:pPr>
      <w:r w:rsidRPr="00FC51A2">
        <w:rPr>
          <w:rFonts w:eastAsia="SimSun"/>
          <w:sz w:val="22"/>
          <w:lang w:val="en-US"/>
        </w:rPr>
        <w:t>Ha</w:t>
      </w:r>
      <w:r w:rsidRPr="00C94CD3">
        <w:rPr>
          <w:rFonts w:eastAsia="SimSun"/>
          <w:sz w:val="22"/>
          <w:lang w:val="el-GR"/>
        </w:rPr>
        <w:t xml:space="preserve"> Ö</w:t>
      </w:r>
      <w:proofErr w:type="spellStart"/>
      <w:r w:rsidRPr="00FC51A2">
        <w:rPr>
          <w:rFonts w:eastAsia="SimSun"/>
          <w:sz w:val="22"/>
          <w:lang w:val="en-US"/>
        </w:rPr>
        <w:t>nn</w:t>
      </w:r>
      <w:proofErr w:type="spellEnd"/>
      <w:r w:rsidRPr="00C94CD3">
        <w:rPr>
          <w:rFonts w:eastAsia="SimSun"/>
          <w:sz w:val="22"/>
          <w:lang w:val="el-GR"/>
        </w:rPr>
        <w:t>é</w:t>
      </w:r>
      <w:r w:rsidRPr="00FC51A2">
        <w:rPr>
          <w:rFonts w:eastAsia="SimSun"/>
          <w:sz w:val="22"/>
          <w:lang w:val="en-US"/>
        </w:rPr>
        <w:t>l</w:t>
      </w:r>
      <w:r w:rsidRPr="00C94CD3">
        <w:rPr>
          <w:rFonts w:eastAsia="SimSun"/>
          <w:sz w:val="22"/>
          <w:lang w:val="el-GR"/>
        </w:rPr>
        <w:t xml:space="preserve"> </w:t>
      </w:r>
      <w:r w:rsidRPr="00FC51A2">
        <w:rPr>
          <w:rFonts w:eastAsia="SimSun"/>
          <w:sz w:val="22"/>
          <w:lang w:val="en-US"/>
        </w:rPr>
        <w:t>b</w:t>
      </w:r>
      <w:r w:rsidRPr="00C94CD3">
        <w:rPr>
          <w:rFonts w:eastAsia="SimSun"/>
          <w:sz w:val="22"/>
          <w:lang w:val="el-GR"/>
        </w:rPr>
        <w:t>á</w:t>
      </w:r>
      <w:proofErr w:type="spellStart"/>
      <w:r w:rsidRPr="00FC51A2">
        <w:rPr>
          <w:rFonts w:eastAsia="SimSun"/>
          <w:sz w:val="22"/>
          <w:lang w:val="en-US"/>
        </w:rPr>
        <w:t>rmilyen</w:t>
      </w:r>
      <w:proofErr w:type="spellEnd"/>
      <w:r w:rsidRPr="00C94CD3">
        <w:rPr>
          <w:rFonts w:eastAsia="SimSun"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mell</w:t>
      </w:r>
      <w:proofErr w:type="spellEnd"/>
      <w:r w:rsidRPr="00C94CD3">
        <w:rPr>
          <w:rFonts w:eastAsia="SimSun"/>
          <w:sz w:val="22"/>
          <w:lang w:val="el-GR"/>
        </w:rPr>
        <w:t>é</w:t>
      </w:r>
      <w:proofErr w:type="spellStart"/>
      <w:r w:rsidRPr="00FC51A2">
        <w:rPr>
          <w:rFonts w:eastAsia="SimSun"/>
          <w:sz w:val="22"/>
          <w:lang w:val="en-US"/>
        </w:rPr>
        <w:t>khat</w:t>
      </w:r>
      <w:proofErr w:type="spellEnd"/>
      <w:r w:rsidRPr="00C94CD3">
        <w:rPr>
          <w:rFonts w:eastAsia="SimSun"/>
          <w:sz w:val="22"/>
          <w:lang w:val="el-GR"/>
        </w:rPr>
        <w:t>á</w:t>
      </w:r>
      <w:r w:rsidRPr="00FC51A2">
        <w:rPr>
          <w:rFonts w:eastAsia="SimSun"/>
          <w:sz w:val="22"/>
          <w:lang w:val="en-US"/>
        </w:rPr>
        <w:t>s</w:t>
      </w:r>
      <w:r w:rsidRPr="00C94CD3">
        <w:rPr>
          <w:rFonts w:eastAsia="SimSun"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jelentkezik</w:t>
      </w:r>
      <w:proofErr w:type="spellEnd"/>
      <w:r w:rsidRPr="00C94CD3">
        <w:rPr>
          <w:rFonts w:eastAsia="SimSun"/>
          <w:sz w:val="22"/>
          <w:lang w:val="el-GR"/>
        </w:rPr>
        <w:t xml:space="preserve">, </w:t>
      </w:r>
      <w:r w:rsidRPr="00FC51A2">
        <w:rPr>
          <w:rFonts w:eastAsia="SimSun"/>
          <w:sz w:val="22"/>
          <w:lang w:val="en-US"/>
        </w:rPr>
        <w:t>t</w:t>
      </w:r>
      <w:r w:rsidRPr="00C94CD3">
        <w:rPr>
          <w:rFonts w:eastAsia="SimSun"/>
          <w:sz w:val="22"/>
          <w:lang w:val="el-GR"/>
        </w:rPr>
        <w:t>á</w:t>
      </w:r>
      <w:r w:rsidRPr="00FC51A2">
        <w:rPr>
          <w:rFonts w:eastAsia="SimSun"/>
          <w:sz w:val="22"/>
          <w:lang w:val="en-US"/>
        </w:rPr>
        <w:t>j</w:t>
      </w:r>
      <w:r w:rsidRPr="00C94CD3">
        <w:rPr>
          <w:rFonts w:eastAsia="SimSun"/>
          <w:sz w:val="22"/>
          <w:lang w:val="el-GR"/>
        </w:rPr>
        <w:t>é</w:t>
      </w:r>
      <w:proofErr w:type="spellStart"/>
      <w:r w:rsidRPr="00FC51A2">
        <w:rPr>
          <w:rFonts w:eastAsia="SimSun"/>
          <w:sz w:val="22"/>
          <w:lang w:val="en-US"/>
        </w:rPr>
        <w:t>koztassa</w:t>
      </w:r>
      <w:proofErr w:type="spellEnd"/>
      <w:r w:rsidRPr="00C94CD3">
        <w:rPr>
          <w:rFonts w:eastAsia="SimSun"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kezel</w:t>
      </w:r>
      <w:proofErr w:type="spellEnd"/>
      <w:r w:rsidRPr="00C94CD3">
        <w:rPr>
          <w:rFonts w:eastAsia="SimSun"/>
          <w:sz w:val="22"/>
          <w:lang w:val="el-GR"/>
        </w:rPr>
        <w:t>ő</w:t>
      </w:r>
      <w:proofErr w:type="spellStart"/>
      <w:r w:rsidRPr="00FC51A2">
        <w:rPr>
          <w:rFonts w:eastAsia="SimSun"/>
          <w:sz w:val="22"/>
          <w:lang w:val="en-US"/>
        </w:rPr>
        <w:t>orvos</w:t>
      </w:r>
      <w:proofErr w:type="spellEnd"/>
      <w:r w:rsidRPr="00C94CD3">
        <w:rPr>
          <w:rFonts w:eastAsia="SimSun"/>
          <w:sz w:val="22"/>
          <w:lang w:val="el-GR"/>
        </w:rPr>
        <w:t>á</w:t>
      </w:r>
      <w:r w:rsidRPr="00FC51A2">
        <w:rPr>
          <w:rFonts w:eastAsia="SimSun"/>
          <w:sz w:val="22"/>
          <w:lang w:val="en-US"/>
        </w:rPr>
        <w:t>t</w:t>
      </w:r>
      <w:r w:rsidRPr="00C94CD3">
        <w:rPr>
          <w:rFonts w:eastAsia="SimSun"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vagy</w:t>
      </w:r>
      <w:proofErr w:type="spellEnd"/>
      <w:r w:rsidRPr="00C94CD3">
        <w:rPr>
          <w:rFonts w:eastAsia="SimSun"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gy</w:t>
      </w:r>
      <w:proofErr w:type="spellEnd"/>
      <w:r w:rsidRPr="00C94CD3">
        <w:rPr>
          <w:rFonts w:eastAsia="SimSun"/>
          <w:sz w:val="22"/>
          <w:lang w:val="el-GR"/>
        </w:rPr>
        <w:t>ó</w:t>
      </w:r>
      <w:proofErr w:type="spellStart"/>
      <w:r w:rsidRPr="00FC51A2">
        <w:rPr>
          <w:rFonts w:eastAsia="SimSun"/>
          <w:sz w:val="22"/>
          <w:lang w:val="en-US"/>
        </w:rPr>
        <w:t>gyszer</w:t>
      </w:r>
      <w:proofErr w:type="spellEnd"/>
      <w:r w:rsidRPr="00C94CD3">
        <w:rPr>
          <w:rFonts w:eastAsia="SimSun"/>
          <w:sz w:val="22"/>
          <w:lang w:val="el-GR"/>
        </w:rPr>
        <w:t>é</w:t>
      </w:r>
      <w:proofErr w:type="spellStart"/>
      <w:r w:rsidRPr="00FC51A2">
        <w:rPr>
          <w:rFonts w:eastAsia="SimSun"/>
          <w:sz w:val="22"/>
          <w:lang w:val="en-US"/>
        </w:rPr>
        <w:t>sz</w:t>
      </w:r>
      <w:proofErr w:type="spellEnd"/>
      <w:r w:rsidRPr="00C94CD3">
        <w:rPr>
          <w:rFonts w:eastAsia="SimSun"/>
          <w:sz w:val="22"/>
          <w:lang w:val="el-GR"/>
        </w:rPr>
        <w:t>é</w:t>
      </w:r>
      <w:r w:rsidRPr="00FC51A2">
        <w:rPr>
          <w:rFonts w:eastAsia="SimSun"/>
          <w:sz w:val="22"/>
          <w:lang w:val="en-US"/>
        </w:rPr>
        <w:t>t</w:t>
      </w:r>
      <w:r w:rsidRPr="00C94CD3">
        <w:rPr>
          <w:rFonts w:eastAsia="SimSun"/>
          <w:sz w:val="22"/>
          <w:lang w:val="el-GR"/>
        </w:rPr>
        <w:t xml:space="preserve">. </w:t>
      </w:r>
      <w:proofErr w:type="spellStart"/>
      <w:r w:rsidRPr="00FC51A2">
        <w:rPr>
          <w:rFonts w:eastAsia="SimSun"/>
          <w:sz w:val="22"/>
          <w:lang w:val="en-US"/>
        </w:rPr>
        <w:t>Ez</w:t>
      </w:r>
      <w:proofErr w:type="spellEnd"/>
      <w:r w:rsidRPr="00C94CD3">
        <w:rPr>
          <w:rFonts w:eastAsia="SimSun"/>
          <w:sz w:val="22"/>
          <w:lang w:val="el-GR"/>
        </w:rPr>
        <w:t xml:space="preserve"> </w:t>
      </w:r>
      <w:r w:rsidRPr="00FC51A2">
        <w:rPr>
          <w:rFonts w:eastAsia="SimSun"/>
          <w:sz w:val="22"/>
          <w:lang w:val="en-US"/>
        </w:rPr>
        <w:t>a</w:t>
      </w:r>
      <w:r w:rsidRPr="00C94CD3">
        <w:rPr>
          <w:rFonts w:eastAsia="SimSun"/>
          <w:sz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betegt</w:t>
      </w:r>
      <w:proofErr w:type="spellEnd"/>
      <w:r w:rsidRPr="00C94CD3">
        <w:rPr>
          <w:rFonts w:eastAsia="SimSun"/>
          <w:sz w:val="22"/>
          <w:szCs w:val="22"/>
          <w:lang w:val="el-GR"/>
        </w:rPr>
        <w:t>á</w:t>
      </w:r>
      <w:r w:rsidRPr="00FC51A2">
        <w:rPr>
          <w:rFonts w:eastAsia="SimSun"/>
          <w:sz w:val="22"/>
          <w:szCs w:val="22"/>
          <w:lang w:val="en-US"/>
        </w:rPr>
        <w:t>j</w:t>
      </w:r>
      <w:r w:rsidRPr="00C94CD3">
        <w:rPr>
          <w:rFonts w:eastAsia="SimSun"/>
          <w:sz w:val="22"/>
          <w:szCs w:val="22"/>
          <w:lang w:val="el-GR"/>
        </w:rPr>
        <w:t>é</w:t>
      </w:r>
      <w:proofErr w:type="spellStart"/>
      <w:r w:rsidRPr="00FC51A2">
        <w:rPr>
          <w:rFonts w:eastAsia="SimSun"/>
          <w:sz w:val="22"/>
          <w:szCs w:val="22"/>
          <w:lang w:val="en-US"/>
        </w:rPr>
        <w:t>koztat</w:t>
      </w:r>
      <w:proofErr w:type="spellEnd"/>
      <w:r w:rsidRPr="00C94CD3">
        <w:rPr>
          <w:rFonts w:eastAsia="SimSun"/>
          <w:sz w:val="22"/>
          <w:szCs w:val="22"/>
          <w:lang w:val="el-GR"/>
        </w:rPr>
        <w:t>ó</w:t>
      </w:r>
      <w:r w:rsidRPr="00FC51A2">
        <w:rPr>
          <w:rFonts w:eastAsia="SimSun"/>
          <w:sz w:val="22"/>
          <w:szCs w:val="22"/>
          <w:lang w:val="en-US"/>
        </w:rPr>
        <w:t>ban</w:t>
      </w:r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fel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nem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sorolt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r w:rsidRPr="00FC51A2">
        <w:rPr>
          <w:rFonts w:eastAsia="SimSun"/>
          <w:sz w:val="22"/>
          <w:szCs w:val="22"/>
          <w:lang w:val="en-US"/>
        </w:rPr>
        <w:t>b</w:t>
      </w:r>
      <w:r w:rsidRPr="00C94CD3">
        <w:rPr>
          <w:rFonts w:eastAsia="SimSun"/>
          <w:sz w:val="22"/>
          <w:szCs w:val="22"/>
          <w:lang w:val="el-GR"/>
        </w:rPr>
        <w:t>á</w:t>
      </w:r>
      <w:proofErr w:type="spellStart"/>
      <w:r w:rsidRPr="00FC51A2">
        <w:rPr>
          <w:rFonts w:eastAsia="SimSun"/>
          <w:sz w:val="22"/>
          <w:szCs w:val="22"/>
          <w:lang w:val="en-US"/>
        </w:rPr>
        <w:t>rmilyen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lehets</w:t>
      </w:r>
      <w:proofErr w:type="spellEnd"/>
      <w:r w:rsidRPr="00C94CD3">
        <w:rPr>
          <w:rFonts w:eastAsia="SimSun"/>
          <w:sz w:val="22"/>
          <w:szCs w:val="22"/>
          <w:lang w:val="el-GR"/>
        </w:rPr>
        <w:t>é</w:t>
      </w:r>
      <w:proofErr w:type="spellStart"/>
      <w:r w:rsidRPr="00FC51A2">
        <w:rPr>
          <w:rFonts w:eastAsia="SimSun"/>
          <w:sz w:val="22"/>
          <w:szCs w:val="22"/>
          <w:lang w:val="en-US"/>
        </w:rPr>
        <w:t>ges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mell</w:t>
      </w:r>
      <w:proofErr w:type="spellEnd"/>
      <w:r w:rsidRPr="00C94CD3">
        <w:rPr>
          <w:rFonts w:eastAsia="SimSun"/>
          <w:sz w:val="22"/>
          <w:szCs w:val="22"/>
          <w:lang w:val="el-GR"/>
        </w:rPr>
        <w:t>é</w:t>
      </w:r>
      <w:proofErr w:type="spellStart"/>
      <w:r w:rsidRPr="00FC51A2">
        <w:rPr>
          <w:rFonts w:eastAsia="SimSun"/>
          <w:sz w:val="22"/>
          <w:szCs w:val="22"/>
          <w:lang w:val="en-US"/>
        </w:rPr>
        <w:t>khat</w:t>
      </w:r>
      <w:proofErr w:type="spellEnd"/>
      <w:r w:rsidRPr="00C94CD3">
        <w:rPr>
          <w:rFonts w:eastAsia="SimSun"/>
          <w:sz w:val="22"/>
          <w:szCs w:val="22"/>
          <w:lang w:val="el-GR"/>
        </w:rPr>
        <w:t>á</w:t>
      </w:r>
      <w:proofErr w:type="spellStart"/>
      <w:r w:rsidRPr="00FC51A2">
        <w:rPr>
          <w:rFonts w:eastAsia="SimSun"/>
          <w:sz w:val="22"/>
          <w:szCs w:val="22"/>
          <w:lang w:val="en-US"/>
        </w:rPr>
        <w:t>sra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r w:rsidRPr="00FC51A2">
        <w:rPr>
          <w:rFonts w:eastAsia="SimSun"/>
          <w:sz w:val="22"/>
          <w:szCs w:val="22"/>
          <w:lang w:val="en-US"/>
        </w:rPr>
        <w:t>is</w:t>
      </w:r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vonatkozik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. </w:t>
      </w:r>
      <w:r w:rsidRPr="00FC51A2">
        <w:rPr>
          <w:rFonts w:eastAsia="SimSun"/>
          <w:sz w:val="22"/>
          <w:szCs w:val="22"/>
          <w:lang w:val="en-US"/>
        </w:rPr>
        <w:t>A</w:t>
      </w:r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mell</w:t>
      </w:r>
      <w:proofErr w:type="spellEnd"/>
      <w:r w:rsidRPr="00C94CD3">
        <w:rPr>
          <w:rFonts w:eastAsia="SimSun"/>
          <w:sz w:val="22"/>
          <w:szCs w:val="22"/>
          <w:lang w:val="el-GR"/>
        </w:rPr>
        <w:t>é</w:t>
      </w:r>
      <w:proofErr w:type="spellStart"/>
      <w:r w:rsidRPr="00FC51A2">
        <w:rPr>
          <w:rFonts w:eastAsia="SimSun"/>
          <w:sz w:val="22"/>
          <w:szCs w:val="22"/>
          <w:lang w:val="en-US"/>
        </w:rPr>
        <w:t>khat</w:t>
      </w:r>
      <w:proofErr w:type="spellEnd"/>
      <w:r w:rsidRPr="00C94CD3">
        <w:rPr>
          <w:rFonts w:eastAsia="SimSun"/>
          <w:sz w:val="22"/>
          <w:szCs w:val="22"/>
          <w:lang w:val="el-GR"/>
        </w:rPr>
        <w:t>á</w:t>
      </w:r>
      <w:proofErr w:type="spellStart"/>
      <w:r w:rsidRPr="00FC51A2">
        <w:rPr>
          <w:rFonts w:eastAsia="SimSun"/>
          <w:sz w:val="22"/>
          <w:szCs w:val="22"/>
          <w:lang w:val="en-US"/>
        </w:rPr>
        <w:t>sokat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r w:rsidRPr="00FC51A2">
        <w:rPr>
          <w:rFonts w:eastAsia="SimSun"/>
          <w:sz w:val="22"/>
          <w:szCs w:val="22"/>
          <w:lang w:val="en-US"/>
        </w:rPr>
        <w:t>k</w:t>
      </w:r>
      <w:r w:rsidRPr="00C94CD3">
        <w:rPr>
          <w:rFonts w:eastAsia="SimSun"/>
          <w:sz w:val="22"/>
          <w:szCs w:val="22"/>
          <w:lang w:val="el-GR"/>
        </w:rPr>
        <w:t>ö</w:t>
      </w:r>
      <w:proofErr w:type="spellStart"/>
      <w:r w:rsidRPr="00FC51A2">
        <w:rPr>
          <w:rFonts w:eastAsia="SimSun"/>
          <w:sz w:val="22"/>
          <w:szCs w:val="22"/>
          <w:lang w:val="en-US"/>
        </w:rPr>
        <w:t>zvetlen</w:t>
      </w:r>
      <w:proofErr w:type="spellEnd"/>
      <w:r w:rsidRPr="00C94CD3">
        <w:rPr>
          <w:rFonts w:eastAsia="SimSun"/>
          <w:sz w:val="22"/>
          <w:szCs w:val="22"/>
          <w:lang w:val="el-GR"/>
        </w:rPr>
        <w:t>ü</w:t>
      </w:r>
      <w:r w:rsidRPr="00FC51A2">
        <w:rPr>
          <w:rFonts w:eastAsia="SimSun"/>
          <w:sz w:val="22"/>
          <w:szCs w:val="22"/>
          <w:lang w:val="en-US"/>
        </w:rPr>
        <w:t>l</w:t>
      </w:r>
      <w:r w:rsidRPr="00C94CD3">
        <w:rPr>
          <w:rFonts w:eastAsia="SimSun"/>
          <w:sz w:val="22"/>
          <w:szCs w:val="22"/>
          <w:lang w:val="el-GR"/>
        </w:rPr>
        <w:t xml:space="preserve"> </w:t>
      </w:r>
      <w:r w:rsidR="00A83238">
        <w:rPr>
          <w:rFonts w:eastAsia="SimSun"/>
          <w:sz w:val="22"/>
          <w:szCs w:val="22"/>
          <w:lang w:val="en-US"/>
        </w:rPr>
        <w:t>a</w:t>
      </w:r>
      <w:r w:rsidR="00A83238" w:rsidRPr="00C94CD3">
        <w:rPr>
          <w:rFonts w:eastAsia="SimSun"/>
          <w:sz w:val="22"/>
          <w:szCs w:val="22"/>
          <w:lang w:val="el-GR"/>
        </w:rPr>
        <w:t xml:space="preserve"> </w:t>
      </w:r>
      <w:r w:rsidR="00A83238">
        <w:rPr>
          <w:rFonts w:eastAsia="SimSun"/>
          <w:sz w:val="22"/>
          <w:szCs w:val="22"/>
          <w:lang w:val="en-US"/>
        </w:rPr>
        <w:t>hat</w:t>
      </w:r>
      <w:r w:rsidR="00A83238" w:rsidRPr="00C94CD3">
        <w:rPr>
          <w:rFonts w:eastAsia="SimSun"/>
          <w:sz w:val="22"/>
          <w:szCs w:val="22"/>
          <w:lang w:val="el-GR"/>
        </w:rPr>
        <w:t>ó</w:t>
      </w:r>
      <w:r w:rsidR="00A83238">
        <w:rPr>
          <w:rFonts w:eastAsia="SimSun"/>
          <w:sz w:val="22"/>
          <w:szCs w:val="22"/>
          <w:lang w:val="en-US"/>
        </w:rPr>
        <w:t>s</w:t>
      </w:r>
      <w:r w:rsidR="00A83238" w:rsidRPr="00C94CD3">
        <w:rPr>
          <w:rFonts w:eastAsia="SimSun"/>
          <w:sz w:val="22"/>
          <w:szCs w:val="22"/>
          <w:lang w:val="el-GR"/>
        </w:rPr>
        <w:t>á</w:t>
      </w:r>
      <w:r w:rsidR="00A83238">
        <w:rPr>
          <w:rFonts w:eastAsia="SimSun"/>
          <w:sz w:val="22"/>
          <w:szCs w:val="22"/>
          <w:lang w:val="en-US"/>
        </w:rPr>
        <w:t>g</w:t>
      </w:r>
      <w:r w:rsidR="00A83238" w:rsidRPr="00C94CD3">
        <w:rPr>
          <w:rFonts w:eastAsia="SimSun"/>
          <w:sz w:val="22"/>
          <w:szCs w:val="22"/>
          <w:lang w:val="el-GR"/>
        </w:rPr>
        <w:t xml:space="preserve"> </w:t>
      </w:r>
      <w:r w:rsidRPr="00FC51A2">
        <w:rPr>
          <w:rFonts w:eastAsia="SimSun"/>
          <w:sz w:val="22"/>
          <w:szCs w:val="22"/>
          <w:lang w:val="en-US"/>
        </w:rPr>
        <w:t>r</w:t>
      </w:r>
      <w:r w:rsidRPr="00C94CD3">
        <w:rPr>
          <w:rFonts w:eastAsia="SimSun"/>
          <w:sz w:val="22"/>
          <w:szCs w:val="22"/>
          <w:lang w:val="el-GR"/>
        </w:rPr>
        <w:t>é</w:t>
      </w:r>
      <w:proofErr w:type="spellStart"/>
      <w:r w:rsidRPr="00FC51A2">
        <w:rPr>
          <w:rFonts w:eastAsia="SimSun"/>
          <w:sz w:val="22"/>
          <w:szCs w:val="22"/>
          <w:lang w:val="en-US"/>
        </w:rPr>
        <w:t>sz</w:t>
      </w:r>
      <w:proofErr w:type="spellEnd"/>
      <w:r w:rsidRPr="00C94CD3">
        <w:rPr>
          <w:rFonts w:eastAsia="SimSun"/>
          <w:sz w:val="22"/>
          <w:szCs w:val="22"/>
          <w:lang w:val="el-GR"/>
        </w:rPr>
        <w:t>é</w:t>
      </w:r>
      <w:r w:rsidRPr="00FC51A2">
        <w:rPr>
          <w:rFonts w:eastAsia="SimSun"/>
          <w:sz w:val="22"/>
          <w:szCs w:val="22"/>
          <w:lang w:val="en-US"/>
        </w:rPr>
        <w:t>re</w:t>
      </w:r>
      <w:r w:rsidRPr="00C94CD3">
        <w:rPr>
          <w:rFonts w:eastAsia="SimSun"/>
          <w:sz w:val="22"/>
          <w:szCs w:val="22"/>
          <w:lang w:val="el-GR"/>
        </w:rPr>
        <w:t xml:space="preserve"> </w:t>
      </w:r>
      <w:r w:rsidRPr="00FC51A2">
        <w:rPr>
          <w:rFonts w:eastAsia="SimSun"/>
          <w:sz w:val="22"/>
          <w:szCs w:val="22"/>
          <w:lang w:val="en-US"/>
        </w:rPr>
        <w:t>is</w:t>
      </w:r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FC51A2">
        <w:rPr>
          <w:rFonts w:eastAsia="SimSun"/>
          <w:sz w:val="22"/>
          <w:szCs w:val="22"/>
          <w:lang w:val="en-US"/>
        </w:rPr>
        <w:t>bejelentheti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proofErr w:type="spellStart"/>
      <w:r w:rsidRPr="00A95801">
        <w:rPr>
          <w:rFonts w:eastAsia="SimSun"/>
          <w:sz w:val="22"/>
          <w:szCs w:val="22"/>
          <w:lang w:val="en-US"/>
        </w:rPr>
        <w:t>az</w:t>
      </w:r>
      <w:proofErr w:type="spellEnd"/>
      <w:r w:rsidRPr="00C94CD3">
        <w:rPr>
          <w:rFonts w:eastAsia="SimSun"/>
          <w:sz w:val="22"/>
          <w:szCs w:val="22"/>
          <w:lang w:val="el-GR"/>
        </w:rPr>
        <w:t xml:space="preserve"> </w:t>
      </w:r>
      <w:hyperlink r:id="rId8" w:history="1">
        <w:r w:rsidR="005A6D64" w:rsidRPr="005A6D64">
          <w:rPr>
            <w:rFonts w:eastAsia="SimSun"/>
            <w:snapToGrid w:val="0"/>
            <w:color w:val="0000FF"/>
            <w:sz w:val="22"/>
            <w:szCs w:val="20"/>
            <w:highlight w:val="lightGray"/>
            <w:u w:val="single"/>
            <w:lang w:val="hu-HU" w:eastAsia="zh-CN"/>
          </w:rPr>
          <w:t>V. függelékben</w:t>
        </w:r>
      </w:hyperlink>
      <w:r w:rsidR="005A6D64" w:rsidRPr="005A6D64">
        <w:rPr>
          <w:rFonts w:eastAsia="SimSun"/>
          <w:snapToGrid w:val="0"/>
          <w:sz w:val="22"/>
          <w:szCs w:val="20"/>
          <w:highlight w:val="lightGray"/>
          <w:lang w:val="hu-HU" w:eastAsia="zh-CN"/>
        </w:rPr>
        <w:t xml:space="preserve"> található elérhetőségeken keresztül</w:t>
      </w:r>
      <w:r w:rsidRPr="00FC51A2">
        <w:rPr>
          <w:sz w:val="22"/>
          <w:szCs w:val="22"/>
          <w:lang w:val="hu-HU"/>
        </w:rPr>
        <w:t>.</w:t>
      </w:r>
    </w:p>
    <w:p w14:paraId="6E127EF9" w14:textId="77777777" w:rsidR="00B3283F" w:rsidRPr="00FC51A2" w:rsidRDefault="00B3283F" w:rsidP="00A95801">
      <w:pPr>
        <w:shd w:val="clear" w:color="auto" w:fill="FFFFFF" w:themeFill="background1"/>
        <w:rPr>
          <w:rFonts w:eastAsia="SimSun"/>
          <w:sz w:val="22"/>
          <w:lang w:val="hu-HU"/>
        </w:rPr>
      </w:pPr>
      <w:r w:rsidRPr="00FC51A2">
        <w:rPr>
          <w:rFonts w:eastAsia="SimSun"/>
          <w:sz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69E038D" w14:textId="59E79691" w:rsidR="00B3283F" w:rsidRDefault="00B3283F" w:rsidP="00A95801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24880BD9" w14:textId="77777777" w:rsidR="005A6D64" w:rsidRPr="00FC51A2" w:rsidRDefault="005A6D64" w:rsidP="00A95801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06FB240C" w14:textId="75D83949" w:rsidR="00B3283F" w:rsidRPr="00FC51A2" w:rsidRDefault="00B3283F" w:rsidP="00A95801">
      <w:pPr>
        <w:shd w:val="clear" w:color="auto" w:fill="FFFFFF" w:themeFill="background1"/>
        <w:ind w:left="567" w:hanging="567"/>
        <w:rPr>
          <w:rFonts w:eastAsia="SimSun"/>
          <w:sz w:val="22"/>
          <w:lang w:val="en-US"/>
        </w:rPr>
      </w:pPr>
      <w:r w:rsidRPr="00FC51A2">
        <w:rPr>
          <w:b/>
          <w:sz w:val="22"/>
          <w:szCs w:val="22"/>
        </w:rPr>
        <w:t>5.</w:t>
      </w:r>
      <w:r w:rsidRPr="00FC51A2">
        <w:rPr>
          <w:b/>
          <w:sz w:val="22"/>
          <w:szCs w:val="22"/>
        </w:rPr>
        <w:tab/>
      </w:r>
      <w:proofErr w:type="spellStart"/>
      <w:r w:rsidR="00E61B3A" w:rsidRPr="00FC51A2">
        <w:rPr>
          <w:rFonts w:eastAsia="SimSun"/>
          <w:b/>
          <w:sz w:val="22"/>
        </w:rPr>
        <w:t>Hogyan</w:t>
      </w:r>
      <w:proofErr w:type="spellEnd"/>
      <w:r w:rsidR="00E61B3A" w:rsidRPr="00FC51A2">
        <w:rPr>
          <w:rFonts w:eastAsia="SimSun"/>
          <w:b/>
          <w:sz w:val="22"/>
        </w:rPr>
        <w:t xml:space="preserve"> </w:t>
      </w:r>
      <w:proofErr w:type="spellStart"/>
      <w:r w:rsidR="00E61B3A" w:rsidRPr="00FC51A2">
        <w:rPr>
          <w:rFonts w:eastAsia="SimSun"/>
          <w:b/>
          <w:sz w:val="22"/>
        </w:rPr>
        <w:t>kell</w:t>
      </w:r>
      <w:proofErr w:type="spellEnd"/>
      <w:r w:rsidR="00E61B3A" w:rsidRPr="00FC51A2">
        <w:rPr>
          <w:rFonts w:eastAsia="SimSun"/>
          <w:b/>
          <w:sz w:val="22"/>
        </w:rPr>
        <w:t xml:space="preserve"> a</w:t>
      </w:r>
      <w:r w:rsidRPr="00FC51A2">
        <w:rPr>
          <w:rFonts w:eastAsia="SimSun"/>
          <w:b/>
          <w:sz w:val="22"/>
        </w:rPr>
        <w:t xml:space="preserve"> </w:t>
      </w:r>
      <w:proofErr w:type="spellStart"/>
      <w:r w:rsidR="00C94CD3">
        <w:rPr>
          <w:rFonts w:eastAsia="SimSun"/>
          <w:b/>
          <w:sz w:val="22"/>
        </w:rPr>
        <w:t>Febuxostat</w:t>
      </w:r>
      <w:proofErr w:type="spellEnd"/>
      <w:r w:rsidR="00C94CD3">
        <w:rPr>
          <w:rFonts w:eastAsia="SimSun"/>
          <w:b/>
          <w:sz w:val="22"/>
        </w:rPr>
        <w:t xml:space="preserve"> </w:t>
      </w:r>
      <w:proofErr w:type="spellStart"/>
      <w:r w:rsidR="00C94CD3">
        <w:rPr>
          <w:rFonts w:eastAsia="SimSun"/>
          <w:b/>
          <w:sz w:val="22"/>
        </w:rPr>
        <w:t>PharOS</w:t>
      </w:r>
      <w:proofErr w:type="spellEnd"/>
      <w:r w:rsidR="007D77EB">
        <w:rPr>
          <w:rFonts w:eastAsia="SimSun"/>
          <w:b/>
          <w:sz w:val="22"/>
        </w:rPr>
        <w:t xml:space="preserve">-t </w:t>
      </w:r>
      <w:proofErr w:type="spellStart"/>
      <w:r w:rsidRPr="00FC51A2">
        <w:rPr>
          <w:rFonts w:eastAsia="SimSun"/>
          <w:b/>
          <w:sz w:val="22"/>
        </w:rPr>
        <w:t>tárolni</w:t>
      </w:r>
      <w:proofErr w:type="spellEnd"/>
      <w:r w:rsidRPr="00FC51A2">
        <w:rPr>
          <w:rFonts w:eastAsia="SimSun"/>
          <w:b/>
          <w:sz w:val="22"/>
        </w:rPr>
        <w:t>?</w:t>
      </w:r>
    </w:p>
    <w:p w14:paraId="6BA2A272" w14:textId="77777777" w:rsidR="00B3283F" w:rsidRPr="00FC51A2" w:rsidRDefault="00B3283F" w:rsidP="00F7557B">
      <w:pPr>
        <w:pStyle w:val="Listaszerbekezds"/>
        <w:shd w:val="clear" w:color="auto" w:fill="FFFFFF" w:themeFill="background1"/>
        <w:spacing w:line="240" w:lineRule="auto"/>
        <w:rPr>
          <w:rFonts w:ascii="Times New Roman" w:hAnsi="Times New Roman"/>
          <w:lang w:val="en-US"/>
        </w:rPr>
      </w:pPr>
    </w:p>
    <w:p w14:paraId="593ED132" w14:textId="77777777" w:rsidR="00B3283F" w:rsidRPr="00A235D3" w:rsidRDefault="00B3283F" w:rsidP="00767B49">
      <w:pPr>
        <w:numPr>
          <w:ilvl w:val="0"/>
          <w:numId w:val="27"/>
        </w:numPr>
        <w:shd w:val="clear" w:color="auto" w:fill="FFFFFF" w:themeFill="background1"/>
        <w:rPr>
          <w:rFonts w:eastAsia="SimSun"/>
          <w:sz w:val="22"/>
          <w:lang w:val="pt-BR"/>
        </w:rPr>
      </w:pPr>
      <w:r w:rsidRPr="00A235D3">
        <w:rPr>
          <w:rFonts w:eastAsia="SimSun"/>
          <w:sz w:val="22"/>
          <w:lang w:val="pt-BR"/>
        </w:rPr>
        <w:t>A gyógyszer gyermekektől elzárva tartandó!</w:t>
      </w:r>
      <w:r w:rsidRPr="00A235D3">
        <w:rPr>
          <w:sz w:val="22"/>
          <w:szCs w:val="22"/>
          <w:lang w:val="pt-BR"/>
        </w:rPr>
        <w:t xml:space="preserve"> </w:t>
      </w:r>
    </w:p>
    <w:p w14:paraId="59EC46A6" w14:textId="77777777" w:rsidR="00B3283F" w:rsidRPr="00FC51A2" w:rsidRDefault="00B3283F" w:rsidP="00087B0B">
      <w:pPr>
        <w:numPr>
          <w:ilvl w:val="0"/>
          <w:numId w:val="27"/>
        </w:numPr>
        <w:shd w:val="clear" w:color="auto" w:fill="FFFFFF" w:themeFill="background1"/>
        <w:rPr>
          <w:rFonts w:eastAsia="SimSun"/>
          <w:sz w:val="22"/>
          <w:lang w:val="en-US"/>
        </w:rPr>
      </w:pPr>
      <w:r w:rsidRPr="00A235D3">
        <w:rPr>
          <w:rFonts w:eastAsia="SimSun"/>
          <w:sz w:val="22"/>
          <w:lang w:val="pt-BR"/>
        </w:rPr>
        <w:t xml:space="preserve">A dobozon és </w:t>
      </w:r>
      <w:r w:rsidRPr="00FC51A2">
        <w:rPr>
          <w:rFonts w:eastAsia="SimSun"/>
          <w:snapToGrid w:val="0"/>
          <w:sz w:val="22"/>
          <w:szCs w:val="22"/>
          <w:lang w:val="hu-HU" w:eastAsia="zh-CN"/>
        </w:rPr>
        <w:t>buborékcsomagoláson</w:t>
      </w:r>
      <w:r w:rsidRPr="00A235D3">
        <w:rPr>
          <w:rFonts w:eastAsia="SimSun"/>
          <w:sz w:val="22"/>
          <w:lang w:val="pt-BR"/>
        </w:rPr>
        <w:t xml:space="preserve"> feltüntetett lejárati idő (Felhasználható:) után ne szedje ezt a gyógyszert. </w:t>
      </w:r>
      <w:r w:rsidRPr="00FC51A2">
        <w:rPr>
          <w:rFonts w:eastAsia="SimSun"/>
          <w:sz w:val="22"/>
          <w:lang w:val="en-US"/>
        </w:rPr>
        <w:t xml:space="preserve">A </w:t>
      </w:r>
      <w:proofErr w:type="spellStart"/>
      <w:r w:rsidRPr="00FC51A2">
        <w:rPr>
          <w:rFonts w:eastAsia="SimSun"/>
          <w:sz w:val="22"/>
          <w:lang w:val="en-US"/>
        </w:rPr>
        <w:t>lejárati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idő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r w:rsidRPr="00FC51A2">
        <w:rPr>
          <w:sz w:val="22"/>
          <w:szCs w:val="22"/>
          <w:lang w:val="en-US"/>
        </w:rPr>
        <w:t xml:space="preserve">a </w:t>
      </w:r>
      <w:proofErr w:type="spellStart"/>
      <w:r w:rsidRPr="00FC51A2">
        <w:rPr>
          <w:sz w:val="22"/>
          <w:szCs w:val="22"/>
          <w:lang w:val="en-US"/>
        </w:rPr>
        <w:t>megadott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hónap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utolsó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napjára</w:t>
      </w:r>
      <w:proofErr w:type="spellEnd"/>
      <w:r w:rsidRPr="00FC51A2">
        <w:rPr>
          <w:rFonts w:eastAsia="SimSun"/>
          <w:sz w:val="22"/>
          <w:lang w:val="en-US"/>
        </w:rPr>
        <w:t xml:space="preserve"> </w:t>
      </w:r>
      <w:proofErr w:type="spellStart"/>
      <w:r w:rsidRPr="00FC51A2">
        <w:rPr>
          <w:rFonts w:eastAsia="SimSun"/>
          <w:sz w:val="22"/>
          <w:lang w:val="en-US"/>
        </w:rPr>
        <w:t>vonatkozik</w:t>
      </w:r>
      <w:proofErr w:type="spellEnd"/>
      <w:r w:rsidRPr="00FC51A2">
        <w:rPr>
          <w:rFonts w:eastAsia="SimSun"/>
          <w:sz w:val="22"/>
          <w:lang w:val="en-US"/>
        </w:rPr>
        <w:t>.</w:t>
      </w:r>
    </w:p>
    <w:p w14:paraId="585F4630" w14:textId="77777777" w:rsidR="00B3283F" w:rsidRPr="00A235D3" w:rsidRDefault="00B3283F" w:rsidP="00320EE5">
      <w:pPr>
        <w:numPr>
          <w:ilvl w:val="0"/>
          <w:numId w:val="27"/>
        </w:numPr>
        <w:shd w:val="clear" w:color="auto" w:fill="FFFFFF" w:themeFill="background1"/>
        <w:rPr>
          <w:rFonts w:eastAsia="SimSun"/>
          <w:sz w:val="22"/>
          <w:lang w:val="pt-BR"/>
        </w:rPr>
      </w:pPr>
      <w:r w:rsidRPr="00A235D3">
        <w:rPr>
          <w:rFonts w:eastAsia="SimSun"/>
          <w:sz w:val="22"/>
          <w:lang w:val="pt-BR"/>
        </w:rPr>
        <w:t>Ez a gyógyszer nem igényel különleges tárolást.</w:t>
      </w:r>
      <w:r w:rsidRPr="00A235D3">
        <w:rPr>
          <w:sz w:val="22"/>
          <w:szCs w:val="22"/>
          <w:lang w:val="pt-BR"/>
        </w:rPr>
        <w:t xml:space="preserve"> </w:t>
      </w:r>
    </w:p>
    <w:p w14:paraId="5A149141" w14:textId="77777777" w:rsidR="00B3283F" w:rsidRPr="00A235D3" w:rsidRDefault="00B3283F" w:rsidP="00A95801">
      <w:pPr>
        <w:shd w:val="clear" w:color="auto" w:fill="FFFFFF" w:themeFill="background1"/>
        <w:rPr>
          <w:sz w:val="22"/>
          <w:szCs w:val="22"/>
          <w:lang w:val="pt-BR"/>
        </w:rPr>
      </w:pPr>
    </w:p>
    <w:p w14:paraId="62154114" w14:textId="77777777" w:rsidR="00B3283F" w:rsidRPr="00A235D3" w:rsidRDefault="00B3283F" w:rsidP="00F7557B">
      <w:pPr>
        <w:shd w:val="clear" w:color="auto" w:fill="FFFFFF" w:themeFill="background1"/>
        <w:rPr>
          <w:sz w:val="22"/>
          <w:szCs w:val="22"/>
          <w:lang w:val="pt-BR"/>
        </w:rPr>
      </w:pPr>
      <w:r w:rsidRPr="00A235D3">
        <w:rPr>
          <w:sz w:val="22"/>
          <w:szCs w:val="22"/>
          <w:lang w:val="pt-BR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46E8DA1" w14:textId="77777777" w:rsidR="00B3283F" w:rsidRPr="00A235D3" w:rsidRDefault="00B3283F" w:rsidP="00A235D3">
      <w:pPr>
        <w:shd w:val="clear" w:color="auto" w:fill="FFFFFF" w:themeFill="background1"/>
        <w:rPr>
          <w:rFonts w:eastAsia="SimSun"/>
          <w:lang w:val="hu-HU"/>
        </w:rPr>
      </w:pPr>
    </w:p>
    <w:p w14:paraId="003C52E0" w14:textId="77777777" w:rsidR="00B3283F" w:rsidRPr="00A235D3" w:rsidRDefault="00B3283F" w:rsidP="00A235D3">
      <w:pPr>
        <w:shd w:val="clear" w:color="auto" w:fill="FFFFFF" w:themeFill="background1"/>
        <w:rPr>
          <w:rFonts w:eastAsia="SimSun"/>
          <w:lang w:val="hu-HU"/>
        </w:rPr>
      </w:pPr>
    </w:p>
    <w:p w14:paraId="254418BE" w14:textId="77777777" w:rsidR="00B3283F" w:rsidRPr="00A235D3" w:rsidRDefault="00B3283F" w:rsidP="00A235D3">
      <w:pPr>
        <w:shd w:val="clear" w:color="auto" w:fill="FFFFFF" w:themeFill="background1"/>
        <w:rPr>
          <w:rFonts w:eastAsia="SimSun"/>
          <w:b/>
          <w:sz w:val="22"/>
          <w:lang w:val="pt-BR"/>
        </w:rPr>
      </w:pPr>
      <w:r w:rsidRPr="00A235D3">
        <w:rPr>
          <w:rFonts w:eastAsia="SimSun"/>
          <w:b/>
          <w:sz w:val="22"/>
          <w:lang w:val="hu-HU"/>
        </w:rPr>
        <w:t>6.</w:t>
      </w:r>
      <w:r w:rsidRPr="00A235D3">
        <w:rPr>
          <w:rFonts w:eastAsia="SimSun"/>
          <w:sz w:val="22"/>
          <w:lang w:val="hu-HU"/>
        </w:rPr>
        <w:tab/>
      </w:r>
      <w:r w:rsidRPr="00A235D3">
        <w:rPr>
          <w:rFonts w:eastAsia="SimSun"/>
          <w:b/>
          <w:sz w:val="22"/>
          <w:lang w:val="pt-BR"/>
        </w:rPr>
        <w:t>A csomagolás tartalma és egyéb információk</w:t>
      </w:r>
    </w:p>
    <w:p w14:paraId="407601CC" w14:textId="77777777" w:rsidR="00B3283F" w:rsidRPr="00A235D3" w:rsidRDefault="00B3283F" w:rsidP="00A95801">
      <w:pPr>
        <w:shd w:val="clear" w:color="auto" w:fill="FFFFFF" w:themeFill="background1"/>
        <w:ind w:left="567" w:hanging="567"/>
        <w:rPr>
          <w:rFonts w:eastAsia="SimSun"/>
          <w:b/>
          <w:sz w:val="22"/>
          <w:lang w:val="pt-BR"/>
        </w:rPr>
      </w:pPr>
    </w:p>
    <w:p w14:paraId="0A2FCFFF" w14:textId="031AA93F" w:rsidR="00B3283F" w:rsidRPr="00A235D3" w:rsidRDefault="00B3283F" w:rsidP="00A95801">
      <w:pPr>
        <w:shd w:val="clear" w:color="auto" w:fill="FFFFFF" w:themeFill="background1"/>
        <w:rPr>
          <w:b/>
          <w:sz w:val="22"/>
          <w:lang w:val="pt-BR"/>
        </w:rPr>
      </w:pPr>
      <w:r w:rsidRPr="00A235D3">
        <w:rPr>
          <w:rFonts w:eastAsia="SimSun"/>
          <w:b/>
          <w:sz w:val="22"/>
          <w:lang w:val="pt-BR"/>
        </w:rPr>
        <w:t xml:space="preserve">Mit tartalmaz a </w:t>
      </w:r>
      <w:r w:rsidR="00C94CD3">
        <w:rPr>
          <w:b/>
          <w:sz w:val="22"/>
          <w:lang w:val="pt-BR"/>
        </w:rPr>
        <w:t>Febuxostat PharOS</w:t>
      </w:r>
      <w:r w:rsidR="008872E2" w:rsidRPr="00A235D3">
        <w:rPr>
          <w:b/>
          <w:sz w:val="22"/>
          <w:lang w:val="pt-BR"/>
        </w:rPr>
        <w:t>?</w:t>
      </w:r>
    </w:p>
    <w:p w14:paraId="674B17CA" w14:textId="77777777" w:rsidR="004E1FBB" w:rsidRPr="00A235D3" w:rsidRDefault="004E1FBB" w:rsidP="00A95801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46DC9C64" w14:textId="77777777" w:rsidR="00B3283F" w:rsidRPr="00FC51A2" w:rsidRDefault="00B3283F" w:rsidP="00765034">
      <w:pPr>
        <w:shd w:val="clear" w:color="auto" w:fill="FFFFFF" w:themeFill="background1"/>
        <w:rPr>
          <w:rFonts w:eastAsia="SimSun"/>
          <w:snapToGrid w:val="0"/>
          <w:sz w:val="22"/>
          <w:szCs w:val="22"/>
          <w:lang w:val="hu-HU" w:eastAsia="zh-CN"/>
        </w:rPr>
      </w:pPr>
      <w:r w:rsidRPr="00A235D3">
        <w:rPr>
          <w:rFonts w:eastAsia="SimSun"/>
          <w:sz w:val="22"/>
          <w:lang w:val="pt-BR"/>
        </w:rPr>
        <w:t>A készítmény hatóanyaga: febuxosztát.</w:t>
      </w:r>
      <w:r w:rsidRPr="00FC51A2">
        <w:rPr>
          <w:rFonts w:eastAsia="SimSun"/>
          <w:snapToGrid w:val="0"/>
          <w:sz w:val="22"/>
          <w:szCs w:val="22"/>
          <w:lang w:val="hu-HU" w:eastAsia="zh-CN"/>
        </w:rPr>
        <w:t xml:space="preserve"> </w:t>
      </w:r>
    </w:p>
    <w:p w14:paraId="18687369" w14:textId="77777777" w:rsidR="004E1FBB" w:rsidRPr="00A235D3" w:rsidRDefault="004E1FBB" w:rsidP="00765034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7A2036C4" w14:textId="731470BB" w:rsidR="00B3283F" w:rsidRPr="00A235D3" w:rsidRDefault="00C94CD3" w:rsidP="00765034">
      <w:pPr>
        <w:widowControl w:val="0"/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rPr>
          <w:rFonts w:eastAsia="SimSun"/>
          <w:sz w:val="22"/>
          <w:u w:val="single"/>
          <w:shd w:val="clear" w:color="auto" w:fill="D9D9D9"/>
          <w:lang w:val="pt-BR"/>
        </w:rPr>
      </w:pPr>
      <w:r>
        <w:rPr>
          <w:rFonts w:eastAsia="SimSun"/>
          <w:sz w:val="22"/>
          <w:u w:val="single"/>
          <w:lang w:val="pt-BR"/>
        </w:rPr>
        <w:t>Febuxostat PharOS</w:t>
      </w:r>
      <w:r w:rsidR="00655912" w:rsidRPr="00A235D3">
        <w:rPr>
          <w:sz w:val="22"/>
          <w:szCs w:val="22"/>
          <w:u w:val="single"/>
          <w:lang w:val="pt-BR"/>
        </w:rPr>
        <w:t xml:space="preserve"> </w:t>
      </w:r>
      <w:r w:rsidR="00B3283F" w:rsidRPr="00A235D3">
        <w:rPr>
          <w:sz w:val="22"/>
          <w:szCs w:val="22"/>
          <w:u w:val="single"/>
          <w:lang w:val="pt-BR"/>
        </w:rPr>
        <w:t>80</w:t>
      </w:r>
      <w:r w:rsidR="00B3283F" w:rsidRPr="00A235D3">
        <w:rPr>
          <w:rFonts w:eastAsia="SimSun"/>
          <w:sz w:val="22"/>
          <w:u w:val="single"/>
          <w:lang w:val="pt-BR"/>
        </w:rPr>
        <w:t xml:space="preserve"> mg filmtabletta:</w:t>
      </w:r>
    </w:p>
    <w:p w14:paraId="40E2032D" w14:textId="77777777" w:rsidR="00B3283F" w:rsidRPr="00A235D3" w:rsidRDefault="00B3283F" w:rsidP="00765034">
      <w:pPr>
        <w:shd w:val="clear" w:color="auto" w:fill="FFFFFF" w:themeFill="background1"/>
        <w:rPr>
          <w:rFonts w:eastAsia="SimSun"/>
          <w:sz w:val="22"/>
          <w:lang w:val="pt-BR"/>
        </w:rPr>
      </w:pPr>
      <w:r w:rsidRPr="00A235D3">
        <w:rPr>
          <w:rFonts w:eastAsia="SimSun"/>
          <w:sz w:val="22"/>
          <w:lang w:val="pt-BR"/>
        </w:rPr>
        <w:t>80 mg febuxosztát (hemihidrátként) filmtablettánként</w:t>
      </w:r>
    </w:p>
    <w:p w14:paraId="39A0A67F" w14:textId="77777777" w:rsidR="004E1FBB" w:rsidRPr="00A235D3" w:rsidRDefault="004E1FBB" w:rsidP="00765034">
      <w:pPr>
        <w:shd w:val="clear" w:color="auto" w:fill="FFFFFF" w:themeFill="background1"/>
        <w:ind w:firstLine="294"/>
        <w:rPr>
          <w:rFonts w:eastAsia="SimSun"/>
          <w:sz w:val="22"/>
          <w:lang w:val="pt-BR"/>
        </w:rPr>
      </w:pPr>
    </w:p>
    <w:p w14:paraId="6320251C" w14:textId="0EF5ACC8" w:rsidR="00B3283F" w:rsidRPr="00A235D3" w:rsidRDefault="00C94CD3" w:rsidP="00765034">
      <w:pPr>
        <w:rPr>
          <w:rFonts w:eastAsia="SimSun"/>
          <w:sz w:val="22"/>
          <w:u w:val="single"/>
          <w:lang w:val="pt-BR"/>
        </w:rPr>
      </w:pPr>
      <w:r>
        <w:rPr>
          <w:rFonts w:eastAsia="SimSun"/>
          <w:sz w:val="22"/>
          <w:u w:val="single"/>
          <w:lang w:val="pt-BR"/>
        </w:rPr>
        <w:t>Febuxostat PharOS</w:t>
      </w:r>
      <w:r w:rsidR="00655912" w:rsidRPr="00A235D3">
        <w:rPr>
          <w:sz w:val="22"/>
          <w:szCs w:val="22"/>
          <w:u w:val="single"/>
          <w:lang w:val="pt-BR"/>
        </w:rPr>
        <w:t xml:space="preserve"> </w:t>
      </w:r>
      <w:r w:rsidR="00B3283F" w:rsidRPr="00A235D3">
        <w:rPr>
          <w:sz w:val="22"/>
          <w:szCs w:val="22"/>
          <w:u w:val="single"/>
          <w:lang w:val="pt-BR"/>
        </w:rPr>
        <w:t>120</w:t>
      </w:r>
      <w:r w:rsidR="00B3283F" w:rsidRPr="00A235D3">
        <w:rPr>
          <w:rFonts w:eastAsia="SimSun"/>
          <w:sz w:val="22"/>
          <w:u w:val="single"/>
          <w:lang w:val="pt-BR"/>
        </w:rPr>
        <w:t xml:space="preserve"> mg filmtabletta:</w:t>
      </w:r>
    </w:p>
    <w:p w14:paraId="633C8E3E" w14:textId="77777777" w:rsidR="00B3283F" w:rsidRPr="00A235D3" w:rsidRDefault="00B3283F" w:rsidP="00765034">
      <w:pPr>
        <w:rPr>
          <w:rFonts w:eastAsia="SimSun"/>
          <w:sz w:val="22"/>
          <w:lang w:val="pt-BR"/>
        </w:rPr>
      </w:pPr>
      <w:r w:rsidRPr="00A235D3">
        <w:rPr>
          <w:rFonts w:eastAsia="SimSun"/>
          <w:sz w:val="22"/>
          <w:lang w:val="pt-BR"/>
        </w:rPr>
        <w:t>(</w:t>
      </w:r>
      <w:r w:rsidR="005010B9" w:rsidRPr="00A235D3">
        <w:rPr>
          <w:rFonts w:eastAsia="SimSun"/>
          <w:sz w:val="22"/>
          <w:lang w:val="pt-BR"/>
        </w:rPr>
        <w:t xml:space="preserve">120 mg febuxosztát </w:t>
      </w:r>
      <w:r w:rsidRPr="00A235D3">
        <w:rPr>
          <w:rFonts w:eastAsia="SimSun"/>
          <w:sz w:val="22"/>
          <w:lang w:val="pt-BR"/>
        </w:rPr>
        <w:t xml:space="preserve">hemihidrátként) filmtablettánként </w:t>
      </w:r>
    </w:p>
    <w:p w14:paraId="2529D005" w14:textId="77777777" w:rsidR="00B3283F" w:rsidRPr="00A235D3" w:rsidRDefault="00B3283F" w:rsidP="00765034">
      <w:pPr>
        <w:shd w:val="clear" w:color="auto" w:fill="FFFFFF" w:themeFill="background1"/>
        <w:rPr>
          <w:rFonts w:eastAsia="SimSun"/>
          <w:sz w:val="22"/>
          <w:lang w:val="pt-BR"/>
        </w:rPr>
      </w:pPr>
    </w:p>
    <w:p w14:paraId="501E0E15" w14:textId="77777777" w:rsidR="00B3283F" w:rsidRPr="00A235D3" w:rsidRDefault="00B3283F" w:rsidP="00765034">
      <w:pPr>
        <w:shd w:val="clear" w:color="auto" w:fill="FFFFFF" w:themeFill="background1"/>
        <w:rPr>
          <w:rFonts w:eastAsia="SimSun"/>
          <w:sz w:val="22"/>
          <w:lang w:val="pt-BR"/>
        </w:rPr>
      </w:pPr>
      <w:r w:rsidRPr="00A235D3">
        <w:rPr>
          <w:rFonts w:eastAsia="SimSun"/>
          <w:sz w:val="22"/>
          <w:lang w:val="pt-BR"/>
        </w:rPr>
        <w:t xml:space="preserve">Egyéb összetevők: </w:t>
      </w:r>
    </w:p>
    <w:p w14:paraId="2C0F134C" w14:textId="77777777" w:rsidR="00B3283F" w:rsidRPr="00A235D3" w:rsidRDefault="00B3283F" w:rsidP="00765034">
      <w:pPr>
        <w:shd w:val="clear" w:color="auto" w:fill="FFFFFF" w:themeFill="background1"/>
        <w:rPr>
          <w:i/>
          <w:sz w:val="22"/>
          <w:szCs w:val="22"/>
          <w:lang w:val="pt-BR"/>
        </w:rPr>
      </w:pPr>
      <w:r w:rsidRPr="00A235D3">
        <w:rPr>
          <w:i/>
          <w:sz w:val="22"/>
          <w:szCs w:val="22"/>
          <w:lang w:val="pt-BR"/>
        </w:rPr>
        <w:t>Tabletta mag</w:t>
      </w:r>
    </w:p>
    <w:p w14:paraId="59641204" w14:textId="77777777" w:rsidR="00AF34A9" w:rsidRPr="00FC51A2" w:rsidRDefault="004E1FBB" w:rsidP="00765034">
      <w:pPr>
        <w:shd w:val="clear" w:color="auto" w:fill="FFFFFF" w:themeFill="background1"/>
        <w:rPr>
          <w:sz w:val="22"/>
          <w:lang w:val="hu-HU"/>
        </w:rPr>
      </w:pPr>
      <w:r w:rsidRPr="00A235D3">
        <w:rPr>
          <w:sz w:val="22"/>
          <w:szCs w:val="22"/>
          <w:lang w:val="pt-BR"/>
        </w:rPr>
        <w:t>l</w:t>
      </w:r>
      <w:r w:rsidR="00B3283F" w:rsidRPr="00A235D3">
        <w:rPr>
          <w:sz w:val="22"/>
          <w:szCs w:val="22"/>
          <w:lang w:val="pt-BR"/>
        </w:rPr>
        <w:t>aktóz</w:t>
      </w:r>
      <w:r w:rsidR="00B3283F" w:rsidRPr="00A235D3">
        <w:rPr>
          <w:rFonts w:eastAsia="SimSun"/>
          <w:sz w:val="22"/>
          <w:lang w:val="pt-BR"/>
        </w:rPr>
        <w:t xml:space="preserve">-monohidrát, </w:t>
      </w:r>
      <w:r w:rsidR="00AF34A9" w:rsidRPr="00A235D3">
        <w:rPr>
          <w:sz w:val="22"/>
          <w:szCs w:val="22"/>
          <w:lang w:val="pt-BR"/>
        </w:rPr>
        <w:t>m</w:t>
      </w:r>
      <w:r w:rsidR="00B3283F" w:rsidRPr="00A235D3">
        <w:rPr>
          <w:sz w:val="22"/>
          <w:szCs w:val="22"/>
          <w:lang w:val="pt-BR"/>
        </w:rPr>
        <w:t>ikrokristályos</w:t>
      </w:r>
      <w:r w:rsidR="00B3283F" w:rsidRPr="00A235D3">
        <w:rPr>
          <w:rFonts w:eastAsia="SimSun"/>
          <w:sz w:val="22"/>
          <w:lang w:val="pt-BR"/>
        </w:rPr>
        <w:t xml:space="preserve"> cellulóz (E460), </w:t>
      </w:r>
      <w:r w:rsidRPr="00A235D3">
        <w:rPr>
          <w:sz w:val="22"/>
          <w:szCs w:val="22"/>
          <w:lang w:val="pt-BR"/>
        </w:rPr>
        <w:t>h</w:t>
      </w:r>
      <w:r w:rsidR="00B3283F" w:rsidRPr="00A235D3">
        <w:rPr>
          <w:sz w:val="22"/>
          <w:szCs w:val="22"/>
          <w:lang w:val="pt-BR"/>
        </w:rPr>
        <w:t>idroxipropil</w:t>
      </w:r>
      <w:r w:rsidR="00AF34A9" w:rsidRPr="00A235D3">
        <w:rPr>
          <w:sz w:val="22"/>
          <w:szCs w:val="22"/>
          <w:lang w:val="pt-BR"/>
        </w:rPr>
        <w:t>-</w:t>
      </w:r>
      <w:r w:rsidR="00B3283F" w:rsidRPr="00FC51A2">
        <w:rPr>
          <w:rFonts w:eastAsia="SimSun"/>
          <w:sz w:val="22"/>
          <w:lang w:val="hu-HU"/>
        </w:rPr>
        <w:t>cellulóz (E463</w:t>
      </w:r>
      <w:r w:rsidR="00B3283F" w:rsidRPr="00FC51A2">
        <w:rPr>
          <w:sz w:val="22"/>
          <w:szCs w:val="22"/>
          <w:lang w:val="hu-HU"/>
        </w:rPr>
        <w:t xml:space="preserve">), </w:t>
      </w:r>
      <w:r w:rsidRPr="00FC51A2">
        <w:rPr>
          <w:sz w:val="22"/>
          <w:szCs w:val="22"/>
          <w:lang w:val="hu-HU"/>
        </w:rPr>
        <w:t>k</w:t>
      </w:r>
      <w:r w:rsidR="00B3283F" w:rsidRPr="00FC51A2">
        <w:rPr>
          <w:sz w:val="22"/>
          <w:szCs w:val="22"/>
          <w:lang w:val="hu-HU"/>
        </w:rPr>
        <w:t>roszkarmellóz</w:t>
      </w:r>
      <w:r w:rsidR="00B3283F" w:rsidRPr="00FC51A2">
        <w:rPr>
          <w:rFonts w:eastAsia="SimSun"/>
          <w:sz w:val="22"/>
          <w:lang w:val="hu-HU"/>
        </w:rPr>
        <w:t>-nátrium</w:t>
      </w:r>
      <w:r w:rsidR="00B3283F" w:rsidRPr="00FC51A2">
        <w:rPr>
          <w:sz w:val="22"/>
          <w:lang w:val="hu-HU"/>
        </w:rPr>
        <w:t xml:space="preserve">, </w:t>
      </w:r>
      <w:r w:rsidRPr="00FC51A2">
        <w:rPr>
          <w:sz w:val="22"/>
          <w:szCs w:val="22"/>
          <w:lang w:val="hu-HU"/>
        </w:rPr>
        <w:t>v</w:t>
      </w:r>
      <w:r w:rsidR="00B3283F" w:rsidRPr="00FC51A2">
        <w:rPr>
          <w:sz w:val="22"/>
          <w:szCs w:val="22"/>
          <w:lang w:val="hu-HU"/>
        </w:rPr>
        <w:t>ízmentes</w:t>
      </w:r>
      <w:r w:rsidR="00B3283F" w:rsidRPr="00FC51A2">
        <w:rPr>
          <w:sz w:val="22"/>
          <w:lang w:val="hu-HU"/>
        </w:rPr>
        <w:t xml:space="preserve"> kolloid szilícium-dioxid (E551</w:t>
      </w:r>
      <w:r w:rsidR="00B3283F" w:rsidRPr="00FC51A2">
        <w:rPr>
          <w:sz w:val="22"/>
          <w:szCs w:val="22"/>
          <w:lang w:val="hu-HU"/>
        </w:rPr>
        <w:t xml:space="preserve">), </w:t>
      </w:r>
      <w:r w:rsidRPr="00FC51A2">
        <w:rPr>
          <w:sz w:val="22"/>
          <w:szCs w:val="22"/>
          <w:lang w:val="hu-HU"/>
        </w:rPr>
        <w:t>m</w:t>
      </w:r>
      <w:r w:rsidR="00B3283F" w:rsidRPr="00FC51A2">
        <w:rPr>
          <w:sz w:val="22"/>
          <w:szCs w:val="22"/>
          <w:lang w:val="hu-HU"/>
        </w:rPr>
        <w:t>agnézium-sztearát (E470b</w:t>
      </w:r>
      <w:r w:rsidR="00B3283F" w:rsidRPr="00FC51A2">
        <w:rPr>
          <w:sz w:val="22"/>
          <w:lang w:val="hu-HU"/>
        </w:rPr>
        <w:t>)</w:t>
      </w:r>
    </w:p>
    <w:p w14:paraId="6F140143" w14:textId="77777777" w:rsidR="00B3283F" w:rsidRPr="00FC51A2" w:rsidRDefault="00B3283F" w:rsidP="00765034">
      <w:pPr>
        <w:shd w:val="clear" w:color="auto" w:fill="FFFFFF" w:themeFill="background1"/>
        <w:rPr>
          <w:rFonts w:eastAsia="SimSun"/>
          <w:i/>
          <w:sz w:val="22"/>
          <w:lang w:val="hu-HU"/>
        </w:rPr>
      </w:pPr>
    </w:p>
    <w:p w14:paraId="6D815110" w14:textId="77777777" w:rsidR="00B3283F" w:rsidRPr="00FC51A2" w:rsidRDefault="00B3283F" w:rsidP="00765034">
      <w:pPr>
        <w:shd w:val="clear" w:color="auto" w:fill="FFFFFF" w:themeFill="background1"/>
        <w:rPr>
          <w:rFonts w:eastAsia="SimSun"/>
          <w:i/>
          <w:sz w:val="22"/>
          <w:lang w:val="hu-HU"/>
        </w:rPr>
      </w:pPr>
      <w:r w:rsidRPr="00FC51A2">
        <w:rPr>
          <w:rFonts w:eastAsia="SimSun"/>
          <w:i/>
          <w:sz w:val="22"/>
          <w:lang w:val="hu-HU"/>
        </w:rPr>
        <w:t>Filmbevonat</w:t>
      </w:r>
    </w:p>
    <w:p w14:paraId="150FB80B" w14:textId="77777777" w:rsidR="00B3283F" w:rsidRPr="00FC51A2" w:rsidRDefault="004E1FBB" w:rsidP="00765034">
      <w:pPr>
        <w:shd w:val="clear" w:color="auto" w:fill="FFFFFF" w:themeFill="background1"/>
        <w:rPr>
          <w:sz w:val="22"/>
          <w:lang w:val="hu-HU"/>
        </w:rPr>
      </w:pPr>
      <w:r w:rsidRPr="00FC51A2">
        <w:rPr>
          <w:sz w:val="22"/>
          <w:lang w:val="hu-HU"/>
        </w:rPr>
        <w:t>p</w:t>
      </w:r>
      <w:r w:rsidR="00B3283F" w:rsidRPr="00FC51A2">
        <w:rPr>
          <w:sz w:val="22"/>
          <w:lang w:val="hu-HU"/>
        </w:rPr>
        <w:t>oli</w:t>
      </w:r>
      <w:r w:rsidRPr="00FC51A2">
        <w:rPr>
          <w:sz w:val="22"/>
          <w:lang w:val="hu-HU"/>
        </w:rPr>
        <w:t>(</w:t>
      </w:r>
      <w:r w:rsidR="00B3283F" w:rsidRPr="00FC51A2">
        <w:rPr>
          <w:sz w:val="22"/>
          <w:lang w:val="hu-HU"/>
        </w:rPr>
        <w:t>vinil-alkohol</w:t>
      </w:r>
      <w:r w:rsidRPr="00FC51A2">
        <w:rPr>
          <w:sz w:val="22"/>
          <w:lang w:val="hu-HU"/>
        </w:rPr>
        <w:t>)</w:t>
      </w:r>
      <w:r w:rsidR="00B3283F" w:rsidRPr="00FC51A2">
        <w:rPr>
          <w:sz w:val="22"/>
          <w:lang w:val="hu-HU"/>
        </w:rPr>
        <w:t xml:space="preserve"> (E1203), </w:t>
      </w:r>
      <w:r w:rsidRPr="00FC51A2">
        <w:rPr>
          <w:sz w:val="22"/>
          <w:szCs w:val="22"/>
          <w:lang w:val="hu-HU"/>
        </w:rPr>
        <w:t>t</w:t>
      </w:r>
      <w:r w:rsidR="00B3283F" w:rsidRPr="00FC51A2">
        <w:rPr>
          <w:sz w:val="22"/>
          <w:szCs w:val="22"/>
          <w:lang w:val="hu-HU"/>
        </w:rPr>
        <w:t>alkum</w:t>
      </w:r>
      <w:r w:rsidR="00B3283F" w:rsidRPr="00FC51A2">
        <w:rPr>
          <w:sz w:val="22"/>
          <w:lang w:val="hu-HU"/>
        </w:rPr>
        <w:t xml:space="preserve"> (E553b), </w:t>
      </w:r>
      <w:r w:rsidRPr="00FC51A2">
        <w:rPr>
          <w:sz w:val="22"/>
          <w:szCs w:val="22"/>
          <w:lang w:val="hu-HU"/>
        </w:rPr>
        <w:t>t</w:t>
      </w:r>
      <w:r w:rsidR="00B3283F" w:rsidRPr="00FC51A2">
        <w:rPr>
          <w:sz w:val="22"/>
          <w:szCs w:val="22"/>
          <w:lang w:val="hu-HU"/>
        </w:rPr>
        <w:t>itán</w:t>
      </w:r>
      <w:r w:rsidR="00B3283F" w:rsidRPr="00FC51A2">
        <w:rPr>
          <w:sz w:val="22"/>
          <w:lang w:val="hu-HU"/>
        </w:rPr>
        <w:t xml:space="preserve">-dioxid (E171), </w:t>
      </w:r>
      <w:r w:rsidRPr="00FC51A2">
        <w:rPr>
          <w:sz w:val="22"/>
          <w:szCs w:val="22"/>
          <w:lang w:val="hu-HU"/>
        </w:rPr>
        <w:t>m</w:t>
      </w:r>
      <w:r w:rsidR="00B3283F" w:rsidRPr="00FC51A2">
        <w:rPr>
          <w:sz w:val="22"/>
          <w:szCs w:val="22"/>
          <w:lang w:val="hu-HU"/>
        </w:rPr>
        <w:t>akrogol</w:t>
      </w:r>
      <w:r w:rsidR="00B3283F" w:rsidRPr="00FC51A2">
        <w:rPr>
          <w:sz w:val="22"/>
          <w:lang w:val="hu-HU"/>
        </w:rPr>
        <w:t xml:space="preserve"> 3350 (E1521), </w:t>
      </w:r>
      <w:r w:rsidRPr="00FC51A2">
        <w:rPr>
          <w:sz w:val="22"/>
          <w:szCs w:val="22"/>
          <w:lang w:val="hu-HU"/>
        </w:rPr>
        <w:t>m</w:t>
      </w:r>
      <w:r w:rsidR="00B3283F" w:rsidRPr="00FC51A2">
        <w:rPr>
          <w:sz w:val="22"/>
          <w:szCs w:val="22"/>
          <w:lang w:val="hu-HU"/>
        </w:rPr>
        <w:t>etakrilsav</w:t>
      </w:r>
      <w:r w:rsidR="00ED4974">
        <w:rPr>
          <w:sz w:val="22"/>
          <w:lang w:val="hu-HU"/>
        </w:rPr>
        <w:t>-</w:t>
      </w:r>
      <w:r w:rsidR="00B3283F" w:rsidRPr="00FC51A2">
        <w:rPr>
          <w:sz w:val="22"/>
          <w:lang w:val="hu-HU"/>
        </w:rPr>
        <w:t>etilakrilát-kopolimer (1:1) (A típus</w:t>
      </w:r>
      <w:r w:rsidR="00AF34A9">
        <w:rPr>
          <w:sz w:val="22"/>
          <w:lang w:val="hu-HU"/>
        </w:rPr>
        <w:t>ú</w:t>
      </w:r>
      <w:r w:rsidR="00B3283F" w:rsidRPr="00FC51A2">
        <w:rPr>
          <w:sz w:val="22"/>
          <w:lang w:val="hu-HU"/>
        </w:rPr>
        <w:t xml:space="preserve">), </w:t>
      </w:r>
      <w:r w:rsidRPr="00FC51A2">
        <w:rPr>
          <w:sz w:val="22"/>
          <w:szCs w:val="22"/>
          <w:lang w:val="hu-HU"/>
        </w:rPr>
        <w:t>s</w:t>
      </w:r>
      <w:r w:rsidR="00B3283F" w:rsidRPr="00FC51A2">
        <w:rPr>
          <w:sz w:val="22"/>
          <w:szCs w:val="22"/>
          <w:lang w:val="hu-HU"/>
        </w:rPr>
        <w:t>árga</w:t>
      </w:r>
      <w:r w:rsidR="00B3283F" w:rsidRPr="00FC51A2">
        <w:rPr>
          <w:sz w:val="22"/>
          <w:lang w:val="hu-HU"/>
        </w:rPr>
        <w:t xml:space="preserve"> vas-oxid (E172), </w:t>
      </w:r>
      <w:r w:rsidRPr="00FC51A2">
        <w:rPr>
          <w:sz w:val="22"/>
          <w:szCs w:val="22"/>
          <w:lang w:val="hu-HU"/>
        </w:rPr>
        <w:t>n</w:t>
      </w:r>
      <w:r w:rsidR="00B3283F" w:rsidRPr="00FC51A2">
        <w:rPr>
          <w:sz w:val="22"/>
          <w:szCs w:val="22"/>
          <w:lang w:val="hu-HU"/>
        </w:rPr>
        <w:t>átrium</w:t>
      </w:r>
      <w:r w:rsidR="00B3283F" w:rsidRPr="00FC51A2">
        <w:rPr>
          <w:sz w:val="22"/>
          <w:lang w:val="hu-HU"/>
        </w:rPr>
        <w:t>-hidrogén-karbonát (E500(ii))</w:t>
      </w:r>
    </w:p>
    <w:p w14:paraId="171440C3" w14:textId="77777777" w:rsidR="00B3283F" w:rsidRPr="00FC51A2" w:rsidRDefault="00B3283F" w:rsidP="00A95801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7F05263E" w14:textId="43536281" w:rsidR="00B3283F" w:rsidRPr="00023C96" w:rsidRDefault="00B3283F" w:rsidP="00A95801">
      <w:pPr>
        <w:shd w:val="clear" w:color="auto" w:fill="FFFFFF" w:themeFill="background1"/>
        <w:rPr>
          <w:rFonts w:eastAsia="SimSun"/>
          <w:b/>
          <w:sz w:val="22"/>
          <w:lang w:val="hu-HU"/>
        </w:rPr>
      </w:pPr>
      <w:r w:rsidRPr="00023C96">
        <w:rPr>
          <w:rFonts w:eastAsia="SimSun"/>
          <w:b/>
          <w:sz w:val="22"/>
          <w:lang w:val="hu-HU"/>
        </w:rPr>
        <w:t xml:space="preserve">Milyen </w:t>
      </w:r>
      <w:r w:rsidRPr="00023C96">
        <w:rPr>
          <w:b/>
          <w:sz w:val="22"/>
          <w:szCs w:val="22"/>
          <w:lang w:val="hu-HU"/>
        </w:rPr>
        <w:t>a</w:t>
      </w:r>
      <w:r w:rsidRPr="00023C96">
        <w:rPr>
          <w:rFonts w:eastAsia="SimSun"/>
          <w:b/>
          <w:sz w:val="22"/>
          <w:lang w:val="hu-HU"/>
        </w:rPr>
        <w:t xml:space="preserve"> </w:t>
      </w:r>
      <w:proofErr w:type="spellStart"/>
      <w:r w:rsidR="00C94CD3">
        <w:rPr>
          <w:rFonts w:eastAsia="SimSun"/>
          <w:b/>
          <w:sz w:val="22"/>
          <w:lang w:val="hu-HU"/>
        </w:rPr>
        <w:t>Febuxostat</w:t>
      </w:r>
      <w:proofErr w:type="spellEnd"/>
      <w:r w:rsidR="00C94CD3">
        <w:rPr>
          <w:rFonts w:eastAsia="SimSun"/>
          <w:b/>
          <w:sz w:val="22"/>
          <w:lang w:val="hu-HU"/>
        </w:rPr>
        <w:t xml:space="preserve"> </w:t>
      </w:r>
      <w:proofErr w:type="spellStart"/>
      <w:r w:rsidR="00C94CD3">
        <w:rPr>
          <w:rFonts w:eastAsia="SimSun"/>
          <w:b/>
          <w:sz w:val="22"/>
          <w:lang w:val="hu-HU"/>
        </w:rPr>
        <w:t>PharOS</w:t>
      </w:r>
      <w:proofErr w:type="spellEnd"/>
      <w:r w:rsidRPr="00FC51A2">
        <w:rPr>
          <w:rFonts w:eastAsia="SimSun"/>
          <w:b/>
          <w:snapToGrid w:val="0"/>
          <w:sz w:val="22"/>
          <w:szCs w:val="22"/>
          <w:lang w:val="hu-HU" w:eastAsia="zh-CN"/>
        </w:rPr>
        <w:t xml:space="preserve"> külleme</w:t>
      </w:r>
      <w:r w:rsidRPr="00023C96">
        <w:rPr>
          <w:rFonts w:eastAsia="SimSun"/>
          <w:b/>
          <w:sz w:val="22"/>
          <w:lang w:val="hu-HU"/>
        </w:rPr>
        <w:t xml:space="preserve"> és mit tartalmaz a csomagolás</w:t>
      </w:r>
      <w:r w:rsidR="008872E2" w:rsidRPr="00023C96">
        <w:rPr>
          <w:rFonts w:eastAsia="SimSun"/>
          <w:b/>
          <w:sz w:val="22"/>
          <w:lang w:val="hu-HU"/>
        </w:rPr>
        <w:t>?</w:t>
      </w:r>
    </w:p>
    <w:p w14:paraId="03991B94" w14:textId="77777777" w:rsidR="008D2EF8" w:rsidRPr="00FC51A2" w:rsidRDefault="008D2EF8" w:rsidP="00A95801">
      <w:pPr>
        <w:shd w:val="clear" w:color="auto" w:fill="FFFFFF" w:themeFill="background1"/>
        <w:rPr>
          <w:rFonts w:eastAsia="SimSun"/>
          <w:snapToGrid w:val="0"/>
          <w:lang w:val="hu-HU" w:eastAsia="zh-CN"/>
        </w:rPr>
      </w:pPr>
    </w:p>
    <w:p w14:paraId="23C3A468" w14:textId="70F6CC73" w:rsidR="00B3283F" w:rsidRPr="00A95801" w:rsidRDefault="00C94CD3" w:rsidP="00A95801">
      <w:pPr>
        <w:rPr>
          <w:sz w:val="22"/>
          <w:u w:val="single"/>
          <w:shd w:val="clear" w:color="auto" w:fill="D9D9D9"/>
          <w:lang w:val="hu-HU"/>
        </w:rPr>
      </w:pPr>
      <w:proofErr w:type="spellStart"/>
      <w:r>
        <w:rPr>
          <w:sz w:val="22"/>
          <w:szCs w:val="22"/>
          <w:u w:val="single"/>
          <w:lang w:val="hu-HU" w:bidi="hu"/>
        </w:rPr>
        <w:t>Febuxostat</w:t>
      </w:r>
      <w:proofErr w:type="spellEnd"/>
      <w:r>
        <w:rPr>
          <w:sz w:val="22"/>
          <w:szCs w:val="22"/>
          <w:u w:val="single"/>
          <w:lang w:val="hu-HU" w:bidi="hu"/>
        </w:rPr>
        <w:t xml:space="preserve"> </w:t>
      </w:r>
      <w:proofErr w:type="spellStart"/>
      <w:r>
        <w:rPr>
          <w:sz w:val="22"/>
          <w:szCs w:val="22"/>
          <w:u w:val="single"/>
          <w:lang w:val="hu-HU" w:bidi="hu"/>
        </w:rPr>
        <w:t>PharOS</w:t>
      </w:r>
      <w:proofErr w:type="spellEnd"/>
      <w:r w:rsidR="00B3283F" w:rsidRPr="00A95801">
        <w:rPr>
          <w:sz w:val="22"/>
          <w:szCs w:val="22"/>
          <w:u w:val="single"/>
          <w:lang w:val="hu-HU" w:bidi="hu"/>
        </w:rPr>
        <w:t xml:space="preserve"> 80 </w:t>
      </w:r>
      <w:r w:rsidR="00B3283F" w:rsidRPr="00A95801">
        <w:rPr>
          <w:sz w:val="22"/>
          <w:u w:val="single"/>
          <w:lang w:val="hu-HU"/>
        </w:rPr>
        <w:t>mg filmtabletta:</w:t>
      </w:r>
      <w:r w:rsidR="00B3283F" w:rsidRPr="00A95801">
        <w:rPr>
          <w:sz w:val="22"/>
          <w:u w:val="single"/>
          <w:shd w:val="clear" w:color="auto" w:fill="D9D9D9"/>
          <w:lang w:val="hu-HU"/>
        </w:rPr>
        <w:t xml:space="preserve"> </w:t>
      </w:r>
    </w:p>
    <w:p w14:paraId="2386E0A1" w14:textId="77777777" w:rsidR="00E61B3A" w:rsidRPr="00FC51A2" w:rsidRDefault="002760C3" w:rsidP="00A95801">
      <w:pPr>
        <w:rPr>
          <w:sz w:val="22"/>
          <w:shd w:val="clear" w:color="auto" w:fill="D9D9D9"/>
          <w:lang w:val="hu-HU"/>
        </w:rPr>
      </w:pPr>
      <w:r w:rsidRPr="00FC51A2">
        <w:rPr>
          <w:sz w:val="22"/>
          <w:lang w:val="hu-HU"/>
        </w:rPr>
        <w:t>Halványsárga vagy sárga színű, kapszula alakú</w:t>
      </w:r>
      <w:r w:rsidR="00ED4974">
        <w:rPr>
          <w:sz w:val="22"/>
          <w:lang w:val="hu-HU"/>
        </w:rPr>
        <w:t>,</w:t>
      </w:r>
      <w:r w:rsidRPr="00FC51A2">
        <w:rPr>
          <w:sz w:val="22"/>
          <w:lang w:val="hu-HU"/>
        </w:rPr>
        <w:t xml:space="preserve"> </w:t>
      </w:r>
      <w:r w:rsidR="00ED4974" w:rsidRPr="00FC51A2">
        <w:rPr>
          <w:sz w:val="22"/>
          <w:lang w:val="hu-HU"/>
        </w:rPr>
        <w:t>16,5 mm x 7,0 mm</w:t>
      </w:r>
      <w:r w:rsidR="00ED4974">
        <w:rPr>
          <w:sz w:val="22"/>
          <w:lang w:val="hu-HU"/>
        </w:rPr>
        <w:t xml:space="preserve"> méretű</w:t>
      </w:r>
      <w:r w:rsidR="00ED4974" w:rsidRPr="00FC51A2">
        <w:rPr>
          <w:sz w:val="22"/>
          <w:lang w:val="hu-HU"/>
        </w:rPr>
        <w:t xml:space="preserve"> </w:t>
      </w:r>
      <w:r w:rsidRPr="00FC51A2">
        <w:rPr>
          <w:sz w:val="22"/>
          <w:lang w:val="hu-HU"/>
        </w:rPr>
        <w:t>filmtabletta, egyik oldalán „80” mélynyomású feliratta</w:t>
      </w:r>
      <w:r w:rsidR="00ED4974">
        <w:rPr>
          <w:sz w:val="22"/>
          <w:lang w:val="hu-HU"/>
        </w:rPr>
        <w:t>l ellátva, a másik oldala sima.</w:t>
      </w:r>
    </w:p>
    <w:p w14:paraId="086458D5" w14:textId="77777777" w:rsidR="00655912" w:rsidRDefault="00655912" w:rsidP="00A95801">
      <w:pPr>
        <w:rPr>
          <w:sz w:val="22"/>
          <w:u w:val="single"/>
          <w:lang w:val="hu-HU"/>
        </w:rPr>
      </w:pPr>
    </w:p>
    <w:p w14:paraId="0CB09CC7" w14:textId="09442D1C" w:rsidR="00B3283F" w:rsidRPr="00A95801" w:rsidRDefault="00C94CD3" w:rsidP="00A95801">
      <w:pPr>
        <w:rPr>
          <w:sz w:val="22"/>
          <w:u w:val="single"/>
          <w:shd w:val="clear" w:color="auto" w:fill="D9D9D9"/>
          <w:lang w:val="hu-HU"/>
        </w:rPr>
      </w:pPr>
      <w:proofErr w:type="spellStart"/>
      <w:r>
        <w:rPr>
          <w:sz w:val="22"/>
          <w:u w:val="single"/>
          <w:lang w:val="hu-HU"/>
        </w:rPr>
        <w:t>Febuxostat</w:t>
      </w:r>
      <w:proofErr w:type="spellEnd"/>
      <w:r>
        <w:rPr>
          <w:sz w:val="22"/>
          <w:u w:val="single"/>
          <w:lang w:val="hu-HU"/>
        </w:rPr>
        <w:t xml:space="preserve"> </w:t>
      </w:r>
      <w:proofErr w:type="spellStart"/>
      <w:r>
        <w:rPr>
          <w:sz w:val="22"/>
          <w:u w:val="single"/>
          <w:lang w:val="hu-HU"/>
        </w:rPr>
        <w:t>PharOS</w:t>
      </w:r>
      <w:proofErr w:type="spellEnd"/>
      <w:r w:rsidR="00655912">
        <w:rPr>
          <w:sz w:val="22"/>
          <w:szCs w:val="22"/>
          <w:u w:val="single"/>
          <w:lang w:val="hu-HU"/>
        </w:rPr>
        <w:t xml:space="preserve"> </w:t>
      </w:r>
      <w:r w:rsidR="00B3283F" w:rsidRPr="00A95801">
        <w:rPr>
          <w:sz w:val="22"/>
          <w:szCs w:val="22"/>
          <w:u w:val="single"/>
          <w:lang w:val="hu-HU"/>
        </w:rPr>
        <w:t>120</w:t>
      </w:r>
      <w:r w:rsidR="00B3283F" w:rsidRPr="00A95801">
        <w:rPr>
          <w:sz w:val="22"/>
          <w:u w:val="single"/>
          <w:lang w:val="hu-HU"/>
        </w:rPr>
        <w:t xml:space="preserve"> mg filmtabletta:</w:t>
      </w:r>
      <w:r w:rsidR="00B3283F" w:rsidRPr="00A95801">
        <w:rPr>
          <w:sz w:val="22"/>
          <w:u w:val="single"/>
          <w:shd w:val="clear" w:color="auto" w:fill="D9D9D9"/>
          <w:lang w:val="hu-HU"/>
        </w:rPr>
        <w:t xml:space="preserve"> </w:t>
      </w:r>
    </w:p>
    <w:p w14:paraId="6E7B3703" w14:textId="77777777" w:rsidR="00ED4974" w:rsidRDefault="002760C3" w:rsidP="00A95801">
      <w:pPr>
        <w:tabs>
          <w:tab w:val="left" w:pos="567"/>
        </w:tabs>
        <w:outlineLvl w:val="0"/>
        <w:rPr>
          <w:sz w:val="22"/>
          <w:lang w:val="hu-HU"/>
        </w:rPr>
      </w:pPr>
      <w:r w:rsidRPr="00FC51A2">
        <w:rPr>
          <w:sz w:val="22"/>
          <w:lang w:val="hu-HU"/>
        </w:rPr>
        <w:t>Halványsárga vagy sárga színű, kapszula alakú</w:t>
      </w:r>
      <w:r w:rsidR="00ED4974">
        <w:rPr>
          <w:sz w:val="22"/>
          <w:lang w:val="hu-HU"/>
        </w:rPr>
        <w:t xml:space="preserve">, </w:t>
      </w:r>
      <w:r w:rsidR="00ED4974" w:rsidRPr="00FC51A2">
        <w:rPr>
          <w:sz w:val="22"/>
          <w:lang w:val="hu-HU"/>
        </w:rPr>
        <w:t>18,5 mm x 9,0 mm</w:t>
      </w:r>
      <w:r w:rsidRPr="00FC51A2">
        <w:rPr>
          <w:sz w:val="22"/>
          <w:lang w:val="hu-HU"/>
        </w:rPr>
        <w:t xml:space="preserve"> </w:t>
      </w:r>
      <w:r w:rsidR="00ED4974">
        <w:rPr>
          <w:sz w:val="22"/>
          <w:lang w:val="hu-HU"/>
        </w:rPr>
        <w:t xml:space="preserve">méretű </w:t>
      </w:r>
      <w:r w:rsidRPr="00FC51A2">
        <w:rPr>
          <w:sz w:val="22"/>
          <w:lang w:val="hu-HU"/>
        </w:rPr>
        <w:t>filmtabletta, egyik oldalán „120” mélynyomású felirattal ellátva, a másik oldala sima</w:t>
      </w:r>
      <w:r w:rsidR="00ED4974">
        <w:rPr>
          <w:sz w:val="22"/>
          <w:lang w:val="hu-HU"/>
        </w:rPr>
        <w:t>.</w:t>
      </w:r>
    </w:p>
    <w:p w14:paraId="07FA5B30" w14:textId="77777777" w:rsidR="00B3283F" w:rsidRPr="00A95801" w:rsidRDefault="00B3283F" w:rsidP="00A95801">
      <w:pPr>
        <w:tabs>
          <w:tab w:val="left" w:pos="567"/>
        </w:tabs>
        <w:outlineLvl w:val="0"/>
        <w:rPr>
          <w:rFonts w:eastAsia="SimSun"/>
          <w:snapToGrid w:val="0"/>
          <w:sz w:val="22"/>
          <w:szCs w:val="22"/>
          <w:lang w:val="hu-HU" w:eastAsia="zh-CN"/>
        </w:rPr>
      </w:pPr>
    </w:p>
    <w:p w14:paraId="2A8905E6" w14:textId="17834D90" w:rsidR="00B3283F" w:rsidRPr="00A95801" w:rsidRDefault="00B3283F" w:rsidP="00A95801">
      <w:pPr>
        <w:rPr>
          <w:rFonts w:eastAsia="SimSun"/>
          <w:sz w:val="22"/>
          <w:shd w:val="clear" w:color="auto" w:fill="D9D9D9"/>
          <w:lang w:val="hu-HU"/>
        </w:rPr>
      </w:pPr>
      <w:r w:rsidRPr="00A95801">
        <w:rPr>
          <w:rFonts w:eastAsia="SimSun"/>
          <w:sz w:val="22"/>
          <w:lang w:val="hu-HU"/>
        </w:rPr>
        <w:t>A</w:t>
      </w:r>
      <w:r w:rsidR="0026175A" w:rsidRPr="00A95801">
        <w:rPr>
          <w:rFonts w:eastAsia="SimSun"/>
          <w:sz w:val="22"/>
          <w:lang w:val="hu-HU"/>
        </w:rPr>
        <w:t xml:space="preserve"> </w:t>
      </w:r>
      <w:proofErr w:type="spellStart"/>
      <w:r w:rsidR="00C94CD3">
        <w:rPr>
          <w:rFonts w:eastAsia="SimSun"/>
          <w:sz w:val="22"/>
          <w:lang w:val="hu-HU"/>
        </w:rPr>
        <w:t>Febuxostat</w:t>
      </w:r>
      <w:proofErr w:type="spellEnd"/>
      <w:r w:rsidR="00C94CD3">
        <w:rPr>
          <w:rFonts w:eastAsia="SimSun"/>
          <w:sz w:val="22"/>
          <w:lang w:val="hu-HU"/>
        </w:rPr>
        <w:t xml:space="preserve"> </w:t>
      </w:r>
      <w:proofErr w:type="spellStart"/>
      <w:r w:rsidR="00C94CD3">
        <w:rPr>
          <w:rFonts w:eastAsia="SimSun"/>
          <w:sz w:val="22"/>
          <w:lang w:val="hu-HU"/>
        </w:rPr>
        <w:t>PharOS</w:t>
      </w:r>
      <w:proofErr w:type="spellEnd"/>
      <w:r w:rsidRPr="00A95801">
        <w:rPr>
          <w:rFonts w:eastAsia="SimSun"/>
          <w:sz w:val="22"/>
          <w:lang w:val="hu-HU"/>
        </w:rPr>
        <w:t xml:space="preserve"> 80 mg és 120 mg filmtabletta </w:t>
      </w:r>
      <w:r w:rsidR="002C39DA" w:rsidRPr="002C39DA">
        <w:rPr>
          <w:rFonts w:eastAsia="SimSun"/>
          <w:sz w:val="22"/>
          <w:lang w:val="hu-HU"/>
        </w:rPr>
        <w:t>OPA/Al/PVC//Al vagy PVC/PE/PVDC//Al</w:t>
      </w:r>
      <w:r w:rsidR="00E92ADF" w:rsidRPr="00A95801">
        <w:rPr>
          <w:rFonts w:eastAsia="SimSun"/>
          <w:sz w:val="22"/>
          <w:lang w:val="hu-HU"/>
        </w:rPr>
        <w:t xml:space="preserve"> buborékcsomagolás</w:t>
      </w:r>
      <w:r w:rsidR="00A83238">
        <w:rPr>
          <w:rFonts w:eastAsia="SimSun"/>
          <w:sz w:val="22"/>
          <w:lang w:val="hu-HU"/>
        </w:rPr>
        <w:t>ba</w:t>
      </w:r>
      <w:r w:rsidRPr="00A95801">
        <w:rPr>
          <w:rFonts w:eastAsia="SimSun"/>
          <w:sz w:val="22"/>
          <w:lang w:val="hu-HU"/>
        </w:rPr>
        <w:t xml:space="preserve"> van csomagolva.</w:t>
      </w:r>
    </w:p>
    <w:p w14:paraId="65B40AA4" w14:textId="77777777" w:rsidR="00A83238" w:rsidRDefault="00A83238" w:rsidP="00A95801">
      <w:pPr>
        <w:shd w:val="clear" w:color="auto" w:fill="FFFFFF" w:themeFill="background1"/>
        <w:rPr>
          <w:sz w:val="22"/>
          <w:szCs w:val="22"/>
          <w:lang w:val="hu-HU"/>
        </w:rPr>
      </w:pPr>
    </w:p>
    <w:p w14:paraId="4709175C" w14:textId="77777777" w:rsidR="002C57DA" w:rsidRPr="00FC51A2" w:rsidRDefault="00A83238" w:rsidP="00A95801">
      <w:pPr>
        <w:shd w:val="clear" w:color="auto" w:fill="FFFFFF" w:themeFill="background1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Kiszerelések:</w:t>
      </w:r>
      <w:r w:rsidR="002C57DA" w:rsidRPr="00FC51A2">
        <w:rPr>
          <w:sz w:val="22"/>
          <w:szCs w:val="22"/>
          <w:lang w:val="hu-HU"/>
        </w:rPr>
        <w:t>14, 28, 30, 42, 56, 80, 84 és 98 filmtablett</w:t>
      </w:r>
      <w:r>
        <w:rPr>
          <w:sz w:val="22"/>
          <w:szCs w:val="22"/>
          <w:lang w:val="hu-HU"/>
        </w:rPr>
        <w:t>a.</w:t>
      </w:r>
    </w:p>
    <w:p w14:paraId="42D1FFD6" w14:textId="77777777" w:rsidR="00B3283F" w:rsidRPr="00FC51A2" w:rsidRDefault="00B3283F" w:rsidP="00F7557B">
      <w:pPr>
        <w:shd w:val="clear" w:color="auto" w:fill="FFFFFF" w:themeFill="background1"/>
        <w:autoSpaceDE w:val="0"/>
        <w:autoSpaceDN w:val="0"/>
        <w:adjustRightInd w:val="0"/>
        <w:rPr>
          <w:rFonts w:eastAsia="SimSun"/>
          <w:b/>
          <w:color w:val="000000"/>
          <w:sz w:val="22"/>
          <w:lang w:val="hu-HU"/>
        </w:rPr>
      </w:pPr>
    </w:p>
    <w:p w14:paraId="0D507F4D" w14:textId="77777777" w:rsidR="00B3283F" w:rsidRPr="00023C96" w:rsidRDefault="00B3283F" w:rsidP="00767B49">
      <w:pPr>
        <w:shd w:val="clear" w:color="auto" w:fill="FFFFFF" w:themeFill="background1"/>
        <w:autoSpaceDE w:val="0"/>
        <w:autoSpaceDN w:val="0"/>
        <w:adjustRightInd w:val="0"/>
        <w:rPr>
          <w:rFonts w:eastAsia="SimSun"/>
          <w:color w:val="000000"/>
          <w:sz w:val="22"/>
          <w:lang w:val="hu-HU"/>
        </w:rPr>
      </w:pPr>
      <w:r w:rsidRPr="00023C96">
        <w:rPr>
          <w:rFonts w:eastAsia="SimSun"/>
          <w:color w:val="000000"/>
          <w:sz w:val="22"/>
          <w:lang w:val="hu-HU"/>
        </w:rPr>
        <w:t>Nem feltétlenül mindegyik kiszerelés kerül kereskedelmi forgalomba.</w:t>
      </w:r>
    </w:p>
    <w:p w14:paraId="6430562E" w14:textId="77777777" w:rsidR="00B3283F" w:rsidRPr="00023C96" w:rsidRDefault="00B3283F" w:rsidP="00A95801">
      <w:pPr>
        <w:shd w:val="clear" w:color="auto" w:fill="FFFFFF" w:themeFill="background1"/>
        <w:rPr>
          <w:rFonts w:eastAsia="SimSun"/>
          <w:sz w:val="22"/>
          <w:lang w:val="hu-HU"/>
        </w:rPr>
      </w:pPr>
    </w:p>
    <w:p w14:paraId="2D671F2B" w14:textId="77777777" w:rsidR="00B3283F" w:rsidRPr="00A235D3" w:rsidRDefault="00B3283F" w:rsidP="00F7557B">
      <w:pPr>
        <w:shd w:val="clear" w:color="auto" w:fill="FFFFFF" w:themeFill="background1"/>
        <w:autoSpaceDE w:val="0"/>
        <w:autoSpaceDN w:val="0"/>
        <w:adjustRightInd w:val="0"/>
        <w:rPr>
          <w:rFonts w:eastAsia="SimSun"/>
          <w:b/>
          <w:color w:val="000000"/>
          <w:sz w:val="22"/>
          <w:lang w:val="hu-HU"/>
        </w:rPr>
      </w:pPr>
      <w:r w:rsidRPr="00A235D3">
        <w:rPr>
          <w:rFonts w:eastAsia="SimSun"/>
          <w:b/>
          <w:color w:val="000000"/>
          <w:sz w:val="22"/>
          <w:lang w:val="hu-HU"/>
        </w:rPr>
        <w:t>A forgalomba hozatali engedély jogosultja</w:t>
      </w:r>
    </w:p>
    <w:p w14:paraId="68238325" w14:textId="77777777" w:rsidR="00B3283F" w:rsidRPr="00A235D3" w:rsidRDefault="00B3283F" w:rsidP="00767B49">
      <w:pPr>
        <w:shd w:val="clear" w:color="auto" w:fill="FFFFFF" w:themeFill="background1"/>
        <w:autoSpaceDE w:val="0"/>
        <w:autoSpaceDN w:val="0"/>
        <w:adjustRightInd w:val="0"/>
        <w:rPr>
          <w:b/>
          <w:color w:val="000000"/>
          <w:sz w:val="22"/>
          <w:lang w:val="hu-HU"/>
        </w:rPr>
      </w:pPr>
    </w:p>
    <w:p w14:paraId="75A601B6" w14:textId="77777777" w:rsidR="00C94CD3" w:rsidRPr="00C94CD3" w:rsidRDefault="00C94CD3" w:rsidP="00C94CD3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C94CD3">
        <w:rPr>
          <w:sz w:val="22"/>
          <w:szCs w:val="22"/>
          <w:lang w:val="hu-HU"/>
        </w:rPr>
        <w:t xml:space="preserve">PharOS – Pharmaceutical Oriented Services Ltd. </w:t>
      </w:r>
    </w:p>
    <w:p w14:paraId="7C9C87E4" w14:textId="77777777" w:rsidR="00C94CD3" w:rsidRPr="00C94CD3" w:rsidRDefault="00C94CD3" w:rsidP="00C94CD3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C94CD3">
        <w:rPr>
          <w:sz w:val="22"/>
          <w:szCs w:val="22"/>
          <w:lang w:val="hu-HU"/>
        </w:rPr>
        <w:t xml:space="preserve">Lesvou str. (end), Thesi Loggos, Industrial Zone, </w:t>
      </w:r>
    </w:p>
    <w:p w14:paraId="1C1641DF" w14:textId="77777777" w:rsidR="00C94CD3" w:rsidRPr="00C94CD3" w:rsidRDefault="00C94CD3" w:rsidP="00C94CD3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C94CD3">
        <w:rPr>
          <w:sz w:val="22"/>
          <w:szCs w:val="22"/>
          <w:lang w:val="hu-HU"/>
        </w:rPr>
        <w:t xml:space="preserve">144 52 Metamorfossi Attikis </w:t>
      </w:r>
    </w:p>
    <w:p w14:paraId="7F4EA11B" w14:textId="77777777" w:rsidR="005A6D64" w:rsidRDefault="00C94CD3" w:rsidP="009A681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C94CD3">
        <w:rPr>
          <w:sz w:val="22"/>
          <w:szCs w:val="22"/>
          <w:lang w:val="hu-HU"/>
        </w:rPr>
        <w:t>Görögország</w:t>
      </w:r>
    </w:p>
    <w:p w14:paraId="2D1C7A73" w14:textId="77777777" w:rsidR="009A681B" w:rsidRPr="00A235D3" w:rsidRDefault="009A681B" w:rsidP="009A681B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89247D9" w14:textId="1BEA6545" w:rsidR="009A681B" w:rsidRPr="006758F7" w:rsidRDefault="009A681B" w:rsidP="009A681B">
      <w:pPr>
        <w:autoSpaceDE w:val="0"/>
        <w:autoSpaceDN w:val="0"/>
        <w:adjustRightInd w:val="0"/>
        <w:rPr>
          <w:b/>
          <w:sz w:val="22"/>
          <w:szCs w:val="22"/>
        </w:rPr>
      </w:pPr>
      <w:proofErr w:type="spellStart"/>
      <w:r w:rsidRPr="006758F7">
        <w:rPr>
          <w:b/>
          <w:sz w:val="22"/>
          <w:szCs w:val="22"/>
        </w:rPr>
        <w:t>Gyártó</w:t>
      </w:r>
      <w:proofErr w:type="spellEnd"/>
    </w:p>
    <w:p w14:paraId="5EDB20E7" w14:textId="77777777" w:rsidR="009A681B" w:rsidRPr="00D46831" w:rsidRDefault="009A681B" w:rsidP="009A681B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D46831">
        <w:rPr>
          <w:sz w:val="22"/>
          <w:szCs w:val="22"/>
        </w:rPr>
        <w:t>Rontis</w:t>
      </w:r>
      <w:proofErr w:type="spellEnd"/>
      <w:r w:rsidRPr="00D46831">
        <w:rPr>
          <w:sz w:val="22"/>
          <w:szCs w:val="22"/>
        </w:rPr>
        <w:t xml:space="preserve"> Hellas Medical and Pharmaceutical</w:t>
      </w:r>
    </w:p>
    <w:p w14:paraId="178A2C4A" w14:textId="77777777" w:rsidR="009A681B" w:rsidRPr="00D46831" w:rsidRDefault="009A681B" w:rsidP="009A681B">
      <w:pPr>
        <w:autoSpaceDE w:val="0"/>
        <w:autoSpaceDN w:val="0"/>
        <w:adjustRightInd w:val="0"/>
        <w:rPr>
          <w:sz w:val="22"/>
          <w:szCs w:val="22"/>
        </w:rPr>
      </w:pPr>
      <w:r w:rsidRPr="00D46831">
        <w:rPr>
          <w:sz w:val="22"/>
          <w:szCs w:val="22"/>
        </w:rPr>
        <w:t>Products S.A.</w:t>
      </w:r>
    </w:p>
    <w:p w14:paraId="2AD1DBB7" w14:textId="77777777" w:rsidR="009A681B" w:rsidRPr="00D46831" w:rsidRDefault="009A681B" w:rsidP="009A681B">
      <w:pPr>
        <w:autoSpaceDE w:val="0"/>
        <w:autoSpaceDN w:val="0"/>
        <w:adjustRightInd w:val="0"/>
        <w:rPr>
          <w:sz w:val="22"/>
          <w:szCs w:val="22"/>
        </w:rPr>
      </w:pPr>
      <w:r w:rsidRPr="00D46831">
        <w:rPr>
          <w:sz w:val="22"/>
          <w:szCs w:val="22"/>
        </w:rPr>
        <w:t>P.O. Box 3012 Larisa Industrial Area,</w:t>
      </w:r>
    </w:p>
    <w:p w14:paraId="4FE6C43C" w14:textId="77777777" w:rsidR="009A681B" w:rsidRDefault="009A681B" w:rsidP="009A681B">
      <w:pPr>
        <w:autoSpaceDE w:val="0"/>
        <w:autoSpaceDN w:val="0"/>
        <w:adjustRightInd w:val="0"/>
        <w:rPr>
          <w:sz w:val="22"/>
          <w:szCs w:val="22"/>
        </w:rPr>
      </w:pPr>
      <w:r w:rsidRPr="00D46831">
        <w:rPr>
          <w:sz w:val="22"/>
          <w:szCs w:val="22"/>
        </w:rPr>
        <w:t>Larisa, 41004,</w:t>
      </w:r>
    </w:p>
    <w:p w14:paraId="630319F2" w14:textId="77777777" w:rsidR="009A681B" w:rsidRDefault="009A681B" w:rsidP="009A681B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D46831">
        <w:rPr>
          <w:sz w:val="22"/>
          <w:szCs w:val="22"/>
        </w:rPr>
        <w:t>G</w:t>
      </w:r>
      <w:r>
        <w:rPr>
          <w:sz w:val="22"/>
          <w:szCs w:val="22"/>
        </w:rPr>
        <w:t>örögország</w:t>
      </w:r>
      <w:proofErr w:type="spellEnd"/>
    </w:p>
    <w:p w14:paraId="09074530" w14:textId="77777777" w:rsidR="00D63074" w:rsidRPr="00FC51A2" w:rsidRDefault="00D63074" w:rsidP="00A95801">
      <w:pPr>
        <w:shd w:val="clear" w:color="auto" w:fill="FFFFFF" w:themeFill="background1"/>
        <w:tabs>
          <w:tab w:val="left" w:pos="567"/>
        </w:tabs>
        <w:rPr>
          <w:rFonts w:eastAsia="SimSun"/>
          <w:snapToGrid w:val="0"/>
          <w:sz w:val="22"/>
          <w:szCs w:val="22"/>
          <w:lang w:val="hu-HU" w:eastAsia="zh-CN"/>
        </w:rPr>
      </w:pPr>
    </w:p>
    <w:p w14:paraId="76F607F8" w14:textId="77777777" w:rsidR="00B3283F" w:rsidRPr="00A95801" w:rsidRDefault="00B3283F" w:rsidP="00A95801">
      <w:pPr>
        <w:shd w:val="clear" w:color="auto" w:fill="FFFFFF" w:themeFill="background1"/>
        <w:rPr>
          <w:rFonts w:eastAsia="SimSun"/>
          <w:b/>
          <w:sz w:val="22"/>
          <w:lang w:val="hu-HU"/>
        </w:rPr>
      </w:pPr>
      <w:r w:rsidRPr="00FC51A2">
        <w:rPr>
          <w:rFonts w:eastAsia="SimSun"/>
          <w:b/>
          <w:sz w:val="22"/>
          <w:lang w:val="hu-HU"/>
        </w:rPr>
        <w:t>Ezt a gyógyszert az Európai Gazdasági Térség tagállamaiban az alábbi neveken engedélyezték</w:t>
      </w:r>
      <w:r w:rsidRPr="00FC51A2">
        <w:rPr>
          <w:b/>
          <w:sz w:val="22"/>
          <w:szCs w:val="22"/>
          <w:lang w:val="hu-HU"/>
        </w:rPr>
        <w:t>:</w:t>
      </w:r>
    </w:p>
    <w:p w14:paraId="579CA483" w14:textId="77777777" w:rsidR="00B3283F" w:rsidRPr="00A95801" w:rsidRDefault="00B3283F" w:rsidP="00A95801">
      <w:pPr>
        <w:shd w:val="clear" w:color="auto" w:fill="FFFFFF" w:themeFill="background1"/>
        <w:rPr>
          <w:sz w:val="22"/>
          <w:szCs w:val="22"/>
          <w:lang w:val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6606"/>
      </w:tblGrid>
      <w:tr w:rsidR="0085397D" w:rsidRPr="00FC51A2" w14:paraId="4161E8B1" w14:textId="77777777" w:rsidTr="0085397D">
        <w:tc>
          <w:tcPr>
            <w:tcW w:w="1696" w:type="dxa"/>
            <w:shd w:val="clear" w:color="auto" w:fill="auto"/>
          </w:tcPr>
          <w:p w14:paraId="2F601354" w14:textId="77777777" w:rsidR="0085397D" w:rsidRPr="00FC51A2" w:rsidRDefault="0085397D" w:rsidP="00F7557B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Magyarország</w:t>
            </w:r>
            <w:proofErr w:type="spellEnd"/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:   </w:t>
            </w:r>
          </w:p>
        </w:tc>
        <w:tc>
          <w:tcPr>
            <w:tcW w:w="6606" w:type="dxa"/>
            <w:shd w:val="clear" w:color="auto" w:fill="auto"/>
          </w:tcPr>
          <w:p w14:paraId="13D239E9" w14:textId="0A3BD698" w:rsidR="0085397D" w:rsidRPr="00FC51A2" w:rsidRDefault="00C94CD3" w:rsidP="00767B49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Febuxostat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PharOS</w:t>
            </w:r>
            <w:proofErr w:type="spellEnd"/>
            <w:r w:rsidR="0085397D"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80 mg </w:t>
            </w:r>
            <w:proofErr w:type="spellStart"/>
            <w:r w:rsidR="0085397D"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filmtabletta</w:t>
            </w:r>
            <w:proofErr w:type="spellEnd"/>
          </w:p>
          <w:p w14:paraId="0304628F" w14:textId="34A4467B" w:rsidR="0085397D" w:rsidRPr="00FC51A2" w:rsidRDefault="00C94CD3" w:rsidP="00087B0B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Febuxostat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PharOS</w:t>
            </w:r>
            <w:proofErr w:type="spellEnd"/>
            <w:r w:rsidR="0085397D" w:rsidRPr="00A95801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120 mg </w:t>
            </w:r>
            <w:proofErr w:type="spellStart"/>
            <w:r w:rsidR="0085397D" w:rsidRPr="00A95801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filmtabletta</w:t>
            </w:r>
            <w:proofErr w:type="spellEnd"/>
          </w:p>
          <w:p w14:paraId="5A45C34B" w14:textId="77777777" w:rsidR="0085397D" w:rsidRPr="00FC51A2" w:rsidRDefault="0085397D" w:rsidP="00320EE5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85397D" w:rsidRPr="00FC51A2" w14:paraId="4EF0FC64" w14:textId="77777777" w:rsidTr="0085397D">
        <w:tc>
          <w:tcPr>
            <w:tcW w:w="1696" w:type="dxa"/>
            <w:shd w:val="clear" w:color="auto" w:fill="auto"/>
          </w:tcPr>
          <w:p w14:paraId="6428B3FA" w14:textId="77777777" w:rsidR="0085397D" w:rsidRPr="00FC51A2" w:rsidRDefault="0085397D" w:rsidP="00F7557B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Málta</w:t>
            </w:r>
            <w:proofErr w:type="spellEnd"/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:</w:t>
            </w:r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ab/>
            </w:r>
          </w:p>
        </w:tc>
        <w:tc>
          <w:tcPr>
            <w:tcW w:w="6606" w:type="dxa"/>
            <w:shd w:val="clear" w:color="auto" w:fill="auto"/>
          </w:tcPr>
          <w:p w14:paraId="088D6A52" w14:textId="1D30BE8B" w:rsidR="0085397D" w:rsidRPr="00FC51A2" w:rsidRDefault="00C94CD3" w:rsidP="00767B49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Febuxostat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PharOS</w:t>
            </w:r>
            <w:proofErr w:type="spellEnd"/>
            <w:r w:rsidR="0085397D"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80 mg film-coated tablets </w:t>
            </w:r>
          </w:p>
          <w:p w14:paraId="34347FDE" w14:textId="720A9683" w:rsidR="0085397D" w:rsidRPr="00FC51A2" w:rsidRDefault="00C94CD3" w:rsidP="00A95801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Febuxostat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PharOS</w:t>
            </w:r>
            <w:proofErr w:type="spellEnd"/>
            <w:r w:rsidR="0085397D" w:rsidRPr="00A95801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120 mg film-coated tablets</w:t>
            </w:r>
            <w:r w:rsidR="0085397D"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</w:p>
          <w:p w14:paraId="5D1A2457" w14:textId="77777777" w:rsidR="0085397D" w:rsidRPr="00FC51A2" w:rsidRDefault="0085397D" w:rsidP="00320EE5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85397D" w:rsidRPr="00C94CD3" w14:paraId="46D5CE36" w14:textId="77777777" w:rsidTr="0085397D">
        <w:tc>
          <w:tcPr>
            <w:tcW w:w="1696" w:type="dxa"/>
            <w:shd w:val="clear" w:color="auto" w:fill="auto"/>
          </w:tcPr>
          <w:p w14:paraId="0E0F598E" w14:textId="77777777" w:rsidR="0085397D" w:rsidRPr="00FC51A2" w:rsidRDefault="0085397D" w:rsidP="00F7557B">
            <w:pPr>
              <w:pStyle w:val="Default"/>
              <w:shd w:val="clear" w:color="auto" w:fill="FFFFFF" w:themeFill="background1"/>
              <w:rPr>
                <w:rFonts w:ascii="Times New Roman" w:eastAsiaTheme="minorHAnsi" w:hAnsi="Times New Roman" w:cs="Times New Roman"/>
                <w:sz w:val="21"/>
                <w:szCs w:val="21"/>
                <w:lang w:val="en-GB" w:eastAsia="en-US"/>
              </w:rPr>
            </w:pPr>
            <w:proofErr w:type="spellStart"/>
            <w:r w:rsidRPr="00FC51A2">
              <w:rPr>
                <w:rFonts w:ascii="Times New Roman" w:eastAsiaTheme="minorHAnsi" w:hAnsi="Times New Roman" w:cs="Times New Roman"/>
                <w:sz w:val="21"/>
                <w:szCs w:val="21"/>
                <w:lang w:val="en-GB" w:eastAsia="en-US"/>
              </w:rPr>
              <w:t>Görögország</w:t>
            </w:r>
            <w:proofErr w:type="spellEnd"/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:  </w:t>
            </w:r>
          </w:p>
        </w:tc>
        <w:tc>
          <w:tcPr>
            <w:tcW w:w="6606" w:type="dxa"/>
            <w:shd w:val="clear" w:color="auto" w:fill="auto"/>
          </w:tcPr>
          <w:p w14:paraId="7DEB4C29" w14:textId="1B3D0C63" w:rsidR="0085397D" w:rsidRPr="00FC51A2" w:rsidRDefault="0085397D" w:rsidP="00767B49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Febuxostat</w:t>
            </w:r>
            <w:proofErr w:type="spellEnd"/>
            <w:r w:rsidRPr="00FC51A2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C94CD3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PharOS</w:t>
            </w:r>
            <w:proofErr w:type="spellEnd"/>
            <w:r w:rsidRPr="00FC51A2">
              <w:rPr>
                <w:rFonts w:ascii="Times New Roman" w:hAnsi="Times New Roman" w:cs="Times New Roman"/>
                <w:sz w:val="22"/>
                <w:szCs w:val="22"/>
              </w:rPr>
              <w:t xml:space="preserve"> 80 </w:t>
            </w:r>
            <w:r w:rsidRPr="00FC51A2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mg</w:t>
            </w:r>
            <w:r w:rsidRPr="00FC51A2">
              <w:rPr>
                <w:rFonts w:ascii="Times New Roman" w:hAnsi="Times New Roman" w:cs="Times New Roman"/>
                <w:sz w:val="22"/>
                <w:szCs w:val="22"/>
              </w:rPr>
              <w:t>, επικαλυμμένα με λεπτό υμένιο δισκία</w:t>
            </w:r>
          </w:p>
        </w:tc>
      </w:tr>
      <w:tr w:rsidR="0085397D" w:rsidRPr="00C94CD3" w14:paraId="2888305B" w14:textId="77777777" w:rsidTr="0085397D">
        <w:tc>
          <w:tcPr>
            <w:tcW w:w="1696" w:type="dxa"/>
            <w:shd w:val="clear" w:color="auto" w:fill="auto"/>
          </w:tcPr>
          <w:p w14:paraId="1354B746" w14:textId="77777777" w:rsidR="0085397D" w:rsidRPr="00023C96" w:rsidRDefault="0085397D" w:rsidP="00F7557B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6" w:type="dxa"/>
            <w:shd w:val="clear" w:color="auto" w:fill="auto"/>
          </w:tcPr>
          <w:p w14:paraId="3407C11C" w14:textId="101101EB" w:rsidR="0085397D" w:rsidRPr="00023C96" w:rsidRDefault="0085397D" w:rsidP="00767B49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95801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Febuxostat</w:t>
            </w:r>
            <w:proofErr w:type="spellEnd"/>
            <w:r w:rsidRPr="00023C9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C94CD3" w:rsidRPr="00C94CD3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PharOS</w:t>
            </w:r>
            <w:proofErr w:type="spellEnd"/>
            <w:r w:rsidRPr="00023C96">
              <w:rPr>
                <w:rFonts w:ascii="Times New Roman" w:hAnsi="Times New Roman" w:cs="Times New Roman"/>
                <w:sz w:val="22"/>
                <w:szCs w:val="22"/>
              </w:rPr>
              <w:t xml:space="preserve"> 120 </w:t>
            </w:r>
            <w:r w:rsidRPr="00A95801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mg</w:t>
            </w:r>
            <w:r w:rsidRPr="00023C96">
              <w:rPr>
                <w:rFonts w:ascii="Times New Roman" w:hAnsi="Times New Roman" w:cs="Times New Roman"/>
                <w:sz w:val="22"/>
                <w:szCs w:val="22"/>
              </w:rPr>
              <w:t>, επικαλυμμένα με λεπτό υμένιο δισκία</w:t>
            </w:r>
          </w:p>
        </w:tc>
      </w:tr>
      <w:tr w:rsidR="0085397D" w:rsidRPr="00C94CD3" w14:paraId="7370714E" w14:textId="77777777" w:rsidTr="0085397D">
        <w:tc>
          <w:tcPr>
            <w:tcW w:w="1696" w:type="dxa"/>
            <w:shd w:val="clear" w:color="auto" w:fill="auto"/>
          </w:tcPr>
          <w:p w14:paraId="0E358085" w14:textId="77777777" w:rsidR="0085397D" w:rsidRPr="00FC51A2" w:rsidRDefault="0085397D" w:rsidP="00767B49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6" w:type="dxa"/>
            <w:shd w:val="clear" w:color="auto" w:fill="auto"/>
          </w:tcPr>
          <w:p w14:paraId="35901488" w14:textId="77777777" w:rsidR="0085397D" w:rsidRPr="00FC51A2" w:rsidRDefault="0085397D" w:rsidP="00087B0B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68B6AE1" w14:textId="272C0BEF" w:rsidR="000D5B93" w:rsidRPr="00023C96" w:rsidRDefault="00C94CD3" w:rsidP="000D5B93">
      <w:pPr>
        <w:shd w:val="clear" w:color="auto" w:fill="FFFFFF" w:themeFill="background1"/>
        <w:rPr>
          <w:sz w:val="22"/>
          <w:szCs w:val="22"/>
          <w:u w:val="single"/>
          <w:lang w:val="el-GR"/>
        </w:rPr>
      </w:pPr>
      <w:proofErr w:type="spellStart"/>
      <w:r>
        <w:rPr>
          <w:sz w:val="22"/>
          <w:szCs w:val="22"/>
          <w:u w:val="single"/>
        </w:rPr>
        <w:t>Febuxostat</w:t>
      </w:r>
      <w:proofErr w:type="spellEnd"/>
      <w:r>
        <w:rPr>
          <w:sz w:val="22"/>
          <w:szCs w:val="22"/>
          <w:u w:val="single"/>
        </w:rPr>
        <w:t xml:space="preserve"> </w:t>
      </w:r>
      <w:proofErr w:type="spellStart"/>
      <w:r>
        <w:rPr>
          <w:sz w:val="22"/>
          <w:szCs w:val="22"/>
          <w:u w:val="single"/>
        </w:rPr>
        <w:t>PharOS</w:t>
      </w:r>
      <w:proofErr w:type="spellEnd"/>
      <w:r w:rsidR="000D5B93" w:rsidRPr="00023C96">
        <w:rPr>
          <w:sz w:val="22"/>
          <w:szCs w:val="22"/>
          <w:u w:val="single"/>
          <w:lang w:val="el-GR"/>
        </w:rPr>
        <w:t xml:space="preserve"> 80 </w:t>
      </w:r>
      <w:r w:rsidR="000D5B93" w:rsidRPr="00A7012A">
        <w:rPr>
          <w:sz w:val="22"/>
          <w:szCs w:val="22"/>
          <w:u w:val="single"/>
        </w:rPr>
        <w:t>mg</w:t>
      </w:r>
      <w:r w:rsidR="000D5B93" w:rsidRPr="00023C96">
        <w:rPr>
          <w:sz w:val="22"/>
          <w:szCs w:val="22"/>
          <w:u w:val="single"/>
          <w:lang w:val="el-GR"/>
        </w:rPr>
        <w:t xml:space="preserve"> </w:t>
      </w:r>
      <w:proofErr w:type="spellStart"/>
      <w:r w:rsidR="000D5B93" w:rsidRPr="00A7012A">
        <w:rPr>
          <w:sz w:val="22"/>
          <w:szCs w:val="22"/>
          <w:u w:val="single"/>
        </w:rPr>
        <w:t>filmtabletta</w:t>
      </w:r>
      <w:proofErr w:type="spellEnd"/>
      <w:r w:rsidR="000D5B93" w:rsidRPr="00023C96">
        <w:rPr>
          <w:sz w:val="22"/>
          <w:szCs w:val="22"/>
          <w:u w:val="single"/>
          <w:lang w:val="el-GR"/>
        </w:rPr>
        <w:t>:</w:t>
      </w:r>
    </w:p>
    <w:p w14:paraId="1D8FFCA7" w14:textId="5190EAAA" w:rsidR="000D5B93" w:rsidRPr="00D279A4" w:rsidRDefault="000D5B93" w:rsidP="000D5B93">
      <w:pPr>
        <w:rPr>
          <w:sz w:val="22"/>
          <w:szCs w:val="22"/>
          <w:lang w:val="hu-HU" w:eastAsia="en-US"/>
        </w:rPr>
      </w:pPr>
      <w:r w:rsidRPr="00D279A4">
        <w:rPr>
          <w:sz w:val="22"/>
          <w:szCs w:val="22"/>
        </w:rPr>
        <w:t>OGYI</w:t>
      </w:r>
      <w:r w:rsidRPr="00023C96">
        <w:rPr>
          <w:sz w:val="22"/>
          <w:szCs w:val="22"/>
          <w:lang w:val="el-GR"/>
        </w:rPr>
        <w:t>-</w:t>
      </w:r>
      <w:r w:rsidRPr="00D279A4">
        <w:rPr>
          <w:sz w:val="22"/>
          <w:szCs w:val="22"/>
        </w:rPr>
        <w:t>T</w:t>
      </w:r>
      <w:r w:rsidRPr="00023C96">
        <w:rPr>
          <w:sz w:val="22"/>
          <w:szCs w:val="22"/>
          <w:lang w:val="el-GR"/>
        </w:rPr>
        <w:t>-23290/01</w:t>
      </w:r>
      <w:r w:rsidRPr="00D279A4">
        <w:rPr>
          <w:sz w:val="22"/>
          <w:szCs w:val="22"/>
        </w:rPr>
        <w:t>    </w:t>
      </w:r>
      <w:r w:rsidRPr="00023C96">
        <w:rPr>
          <w:sz w:val="22"/>
          <w:szCs w:val="22"/>
          <w:lang w:val="el-GR"/>
        </w:rPr>
        <w:t xml:space="preserve"> 14</w:t>
      </w:r>
      <w:r w:rsidR="007F311A">
        <w:rPr>
          <w:sz w:val="22"/>
          <w:szCs w:val="22"/>
          <w:lang w:val="el-GR"/>
        </w:rPr>
        <w:t>×</w:t>
      </w:r>
      <w:r w:rsidRPr="00D279A4">
        <w:rPr>
          <w:sz w:val="22"/>
          <w:szCs w:val="22"/>
        </w:rPr>
        <w:t>     </w:t>
      </w:r>
      <w:r w:rsidRPr="00023C96">
        <w:rPr>
          <w:sz w:val="22"/>
          <w:szCs w:val="22"/>
          <w:lang w:val="el-GR"/>
        </w:rPr>
        <w:t xml:space="preserve"> </w:t>
      </w:r>
      <w:r w:rsidRPr="00D279A4">
        <w:rPr>
          <w:sz w:val="22"/>
          <w:szCs w:val="22"/>
        </w:rPr>
        <w:t>OPA</w:t>
      </w:r>
      <w:r w:rsidRPr="00023C96">
        <w:rPr>
          <w:sz w:val="22"/>
          <w:szCs w:val="22"/>
          <w:lang w:val="el-GR"/>
        </w:rPr>
        <w:t>/</w:t>
      </w:r>
      <w:r w:rsidRPr="00D279A4">
        <w:rPr>
          <w:sz w:val="22"/>
          <w:szCs w:val="22"/>
        </w:rPr>
        <w:t>Al</w:t>
      </w:r>
      <w:r w:rsidRPr="00023C96">
        <w:rPr>
          <w:sz w:val="22"/>
          <w:szCs w:val="22"/>
          <w:lang w:val="el-GR"/>
        </w:rPr>
        <w:t>/</w:t>
      </w:r>
      <w:r w:rsidRPr="00D279A4">
        <w:rPr>
          <w:sz w:val="22"/>
          <w:szCs w:val="22"/>
        </w:rPr>
        <w:t>PVC</w:t>
      </w:r>
      <w:r w:rsidRPr="00023C96">
        <w:rPr>
          <w:sz w:val="22"/>
          <w:szCs w:val="22"/>
          <w:lang w:val="el-GR"/>
        </w:rPr>
        <w:t>//</w:t>
      </w:r>
      <w:r w:rsidRPr="00D279A4">
        <w:rPr>
          <w:sz w:val="22"/>
          <w:szCs w:val="22"/>
        </w:rPr>
        <w:t>Al</w:t>
      </w:r>
      <w:r w:rsidRPr="00023C96">
        <w:rPr>
          <w:sz w:val="22"/>
          <w:szCs w:val="22"/>
          <w:lang w:val="el-GR"/>
        </w:rPr>
        <w:t xml:space="preserve"> </w:t>
      </w:r>
      <w:proofErr w:type="spellStart"/>
      <w:r w:rsidRPr="00D279A4">
        <w:rPr>
          <w:spacing w:val="-3"/>
          <w:sz w:val="22"/>
          <w:szCs w:val="22"/>
        </w:rPr>
        <w:t>bubor</w:t>
      </w:r>
      <w:proofErr w:type="spellEnd"/>
      <w:r w:rsidRPr="00023C96">
        <w:rPr>
          <w:spacing w:val="-3"/>
          <w:sz w:val="22"/>
          <w:szCs w:val="22"/>
          <w:lang w:val="el-GR"/>
        </w:rPr>
        <w:t>é</w:t>
      </w:r>
      <w:proofErr w:type="spellStart"/>
      <w:r w:rsidRPr="00D279A4">
        <w:rPr>
          <w:spacing w:val="-3"/>
          <w:sz w:val="22"/>
          <w:szCs w:val="22"/>
        </w:rPr>
        <w:t>kcsomagol</w:t>
      </w:r>
      <w:proofErr w:type="spellEnd"/>
      <w:r w:rsidRPr="00023C96">
        <w:rPr>
          <w:spacing w:val="-3"/>
          <w:sz w:val="22"/>
          <w:szCs w:val="22"/>
          <w:lang w:val="el-GR"/>
        </w:rPr>
        <w:t>á</w:t>
      </w:r>
      <w:r w:rsidRPr="00D279A4">
        <w:rPr>
          <w:spacing w:val="-3"/>
          <w:sz w:val="22"/>
          <w:szCs w:val="22"/>
        </w:rPr>
        <w:t>s</w:t>
      </w:r>
    </w:p>
    <w:p w14:paraId="37DC4E03" w14:textId="3F87600D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OGYI-T-23290/02     14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19A99D89" w14:textId="477C9E40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OGYI-T-23290/03     28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1B0D5F72" w14:textId="12CFDAB0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OGYI-T-23290/04     28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6B13679C" w14:textId="4B0558D2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OGYI-T-23290/05     30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627ACBA6" w14:textId="272D43B0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OGYI-T-23290/06     30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1BE38270" w14:textId="0E8A70C9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OGYI-T-23290/07     42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020FC215" w14:textId="70158B2F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OGYI-T-23290/08     42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3195465E" w14:textId="058984D0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OGYI-T-23290/09     56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46B95A78" w14:textId="07B8C10F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OGYI-T-23290/10     56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4FD081AA" w14:textId="55D31758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OGYI-T-23290/11     80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0D0B28F5" w14:textId="1E335BF8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OGYI-T-23290/12     80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002EFC73" w14:textId="335BFA22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OGYI-T-23290/13     84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25977928" w14:textId="6A97B74D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OGYI-T-23290/14     84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3F0FC1E8" w14:textId="595FF3B7" w:rsidR="000D5B93" w:rsidRPr="00023C96" w:rsidRDefault="000D5B93" w:rsidP="000D5B93">
      <w:pPr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OGYI-T-23290/15     98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OPA/Al/PVC//Al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5A8EC95B" w14:textId="51159F27" w:rsidR="000D5B93" w:rsidRPr="00023C96" w:rsidRDefault="000D5B93" w:rsidP="000D5B93">
      <w:pPr>
        <w:rPr>
          <w:spacing w:val="-3"/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OGYI-T-23290/16     98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      PVC/PE/PVDC//Al </w:t>
      </w:r>
      <w:r w:rsidRPr="00023C96">
        <w:rPr>
          <w:spacing w:val="-3"/>
          <w:sz w:val="22"/>
          <w:szCs w:val="22"/>
          <w:lang w:val="hu-HU"/>
        </w:rPr>
        <w:t>buborékcsomagolás</w:t>
      </w:r>
    </w:p>
    <w:p w14:paraId="32CF8D5D" w14:textId="77777777" w:rsidR="000D5B93" w:rsidRPr="00023C96" w:rsidRDefault="000D5B93" w:rsidP="000D5B93">
      <w:pPr>
        <w:rPr>
          <w:sz w:val="22"/>
          <w:szCs w:val="22"/>
          <w:lang w:val="hu-HU"/>
        </w:rPr>
      </w:pPr>
    </w:p>
    <w:p w14:paraId="5F6EF270" w14:textId="5FD2A70A" w:rsidR="000D5B93" w:rsidRPr="00023C96" w:rsidRDefault="00C94CD3" w:rsidP="000D5B93">
      <w:pPr>
        <w:shd w:val="clear" w:color="auto" w:fill="FFFFFF" w:themeFill="background1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Febuxostat</w:t>
      </w:r>
      <w:proofErr w:type="spellEnd"/>
      <w:r>
        <w:rPr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sz w:val="22"/>
          <w:szCs w:val="22"/>
          <w:u w:val="single"/>
          <w:lang w:val="hu-HU"/>
        </w:rPr>
        <w:t>PharOS</w:t>
      </w:r>
      <w:proofErr w:type="spellEnd"/>
      <w:r w:rsidR="000D5B93" w:rsidRPr="00023C96">
        <w:rPr>
          <w:sz w:val="22"/>
          <w:szCs w:val="22"/>
          <w:u w:val="single"/>
          <w:lang w:val="hu-HU"/>
        </w:rPr>
        <w:t xml:space="preserve"> 120 mg filmtabletta:</w:t>
      </w:r>
    </w:p>
    <w:p w14:paraId="3E57A1BB" w14:textId="458775AE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OGYI-T-23290/17     14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42E4641E" w14:textId="78BA7E3B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OGYI-T-23290/18     14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4EE19CED" w14:textId="25899E76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OGYI-T-23290/19     28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404E1B9F" w14:textId="2B90E69E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OGYI-T-23290/20     28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0F866F57" w14:textId="70EBF564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OGYI-T-23290/21     30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336A2882" w14:textId="2731EDCC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OGYI-T-23290/22     30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0AA0DD25" w14:textId="417C7750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OGYI-T-23290/23     42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585086B8" w14:textId="5EFA077C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OGYI-T-23290/24     42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244D161D" w14:textId="38FE0E91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OGYI-T-23290/25     56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3C562523" w14:textId="0581A772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OGYI-T-23290/26     56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4FDB77F2" w14:textId="5A0180ED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OGYI-T-23290/27     80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31955CA7" w14:textId="06BBED00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OGYI-T-23290/28     80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4A102F0F" w14:textId="727FD7DD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OGYI-T-23290/29     84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69EA3BB9" w14:textId="2D892256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OGYI-T-23290/30     84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5A0209EA" w14:textId="00F70A33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OGYI-T-23290/31     98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OPA/Al/PVC//Al buborékcsomagolás</w:t>
      </w:r>
    </w:p>
    <w:p w14:paraId="1B432A74" w14:textId="204EE88C" w:rsidR="000D5B93" w:rsidRPr="00023C96" w:rsidRDefault="000D5B93" w:rsidP="000D5B93">
      <w:pPr>
        <w:shd w:val="clear" w:color="auto" w:fill="FFFFFF" w:themeFill="background1"/>
        <w:rPr>
          <w:sz w:val="22"/>
          <w:szCs w:val="22"/>
          <w:lang w:val="hu-HU"/>
        </w:rPr>
      </w:pPr>
      <w:r w:rsidRPr="00023C96">
        <w:rPr>
          <w:sz w:val="22"/>
          <w:szCs w:val="22"/>
          <w:lang w:val="hu-HU"/>
        </w:rPr>
        <w:t>OGYI-T-23290/32     98</w:t>
      </w:r>
      <w:r w:rsidR="007F311A">
        <w:rPr>
          <w:sz w:val="22"/>
          <w:szCs w:val="22"/>
          <w:lang w:val="hu-HU"/>
        </w:rPr>
        <w:t>×</w:t>
      </w:r>
      <w:r w:rsidRPr="00023C96">
        <w:rPr>
          <w:sz w:val="22"/>
          <w:szCs w:val="22"/>
          <w:lang w:val="hu-HU"/>
        </w:rPr>
        <w:t xml:space="preserve">      PVC/PE/PVDC//Al buborékcsomagolás</w:t>
      </w:r>
    </w:p>
    <w:p w14:paraId="44018B20" w14:textId="77777777" w:rsidR="000D5B93" w:rsidRPr="00023C96" w:rsidRDefault="000D5B93" w:rsidP="00A95801">
      <w:pPr>
        <w:shd w:val="clear" w:color="auto" w:fill="FFFFFF" w:themeFill="background1"/>
        <w:rPr>
          <w:sz w:val="22"/>
          <w:lang w:val="hu-HU"/>
        </w:rPr>
      </w:pPr>
    </w:p>
    <w:p w14:paraId="0A432451" w14:textId="77777777" w:rsidR="00B3283F" w:rsidRPr="00A95801" w:rsidRDefault="00B3283F" w:rsidP="00A95801">
      <w:pPr>
        <w:shd w:val="clear" w:color="auto" w:fill="FFFFFF" w:themeFill="background1"/>
        <w:rPr>
          <w:sz w:val="22"/>
          <w:lang w:val="hu-HU"/>
        </w:rPr>
      </w:pPr>
    </w:p>
    <w:p w14:paraId="4CD4FB29" w14:textId="2F5F2075" w:rsidR="00F9057B" w:rsidRPr="000D5B93" w:rsidRDefault="00B3283F" w:rsidP="00A95801">
      <w:pPr>
        <w:shd w:val="clear" w:color="auto" w:fill="FFFFFF" w:themeFill="background1"/>
        <w:rPr>
          <w:sz w:val="22"/>
          <w:lang w:val="hu-HU"/>
        </w:rPr>
      </w:pPr>
      <w:r w:rsidRPr="00FC51A2">
        <w:rPr>
          <w:b/>
          <w:sz w:val="22"/>
          <w:lang w:val="hu-HU"/>
        </w:rPr>
        <w:t>A betegtájékoztató legutóbbi felülvizs</w:t>
      </w:r>
      <w:r w:rsidR="00012F9A" w:rsidRPr="00FC51A2">
        <w:rPr>
          <w:b/>
          <w:sz w:val="22"/>
          <w:lang w:val="hu-HU"/>
        </w:rPr>
        <w:t>gálatának dátuma:</w:t>
      </w:r>
      <w:r w:rsidR="000D5B93">
        <w:rPr>
          <w:sz w:val="22"/>
          <w:lang w:val="hu-HU"/>
        </w:rPr>
        <w:t xml:space="preserve"> </w:t>
      </w:r>
      <w:r w:rsidR="00190E08">
        <w:rPr>
          <w:sz w:val="22"/>
          <w:lang w:val="hu-HU"/>
        </w:rPr>
        <w:t>2025. február</w:t>
      </w:r>
      <w:r w:rsidR="00190E08" w:rsidRPr="00190E08">
        <w:rPr>
          <w:sz w:val="22"/>
          <w:lang w:val="hu-HU"/>
        </w:rPr>
        <w:t>.</w:t>
      </w:r>
    </w:p>
    <w:sectPr w:rsidR="00F9057B" w:rsidRPr="000D5B93" w:rsidSect="00A95801">
      <w:headerReference w:type="default" r:id="rId9"/>
      <w:footerReference w:type="even" r:id="rId10"/>
      <w:footerReference w:type="first" r:id="rId11"/>
      <w:pgSz w:w="11906" w:h="16838" w:code="9"/>
      <w:pgMar w:top="1134" w:right="1418" w:bottom="1134" w:left="1418" w:header="737" w:footer="73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BC790" w14:textId="77777777" w:rsidR="005C3079" w:rsidRDefault="005C3079">
      <w:r>
        <w:separator/>
      </w:r>
    </w:p>
  </w:endnote>
  <w:endnote w:type="continuationSeparator" w:id="0">
    <w:p w14:paraId="6EAE4FAA" w14:textId="77777777" w:rsidR="005C3079" w:rsidRDefault="005C3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C9AC84" w14:textId="77777777" w:rsidR="005C3079" w:rsidRDefault="005C3079" w:rsidP="00F9057B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34</w:t>
    </w:r>
    <w:r>
      <w:rPr>
        <w:rStyle w:val="Oldalszm"/>
      </w:rPr>
      <w:fldChar w:fldCharType="end"/>
    </w:r>
  </w:p>
  <w:p w14:paraId="78EC39AA" w14:textId="77777777" w:rsidR="005C3079" w:rsidRDefault="005C3079" w:rsidP="00F9057B">
    <w:pPr>
      <w:pStyle w:val="llb"/>
      <w:ind w:right="360"/>
    </w:pPr>
  </w:p>
  <w:p w14:paraId="196D1650" w14:textId="77777777" w:rsidR="005C3079" w:rsidRDefault="005C3079"/>
  <w:p w14:paraId="08FDAFBE" w14:textId="77777777" w:rsidR="005C3079" w:rsidRPr="00637995" w:rsidRDefault="005C307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E48DA" w14:textId="77777777" w:rsidR="009144D0" w:rsidRPr="009144D0" w:rsidRDefault="009144D0" w:rsidP="009144D0">
    <w:pPr>
      <w:pStyle w:val="llb"/>
      <w:rPr>
        <w:sz w:val="18"/>
        <w:szCs w:val="18"/>
      </w:rPr>
    </w:pPr>
    <w:r w:rsidRPr="009144D0">
      <w:rPr>
        <w:sz w:val="18"/>
        <w:szCs w:val="18"/>
      </w:rPr>
      <w:t>NNGYK/ETGY/1360/2025</w:t>
    </w:r>
  </w:p>
  <w:p w14:paraId="2E941144" w14:textId="213C12B8" w:rsidR="005C3079" w:rsidRPr="00A95801" w:rsidRDefault="009144D0">
    <w:pPr>
      <w:pStyle w:val="llb"/>
      <w:rPr>
        <w:sz w:val="18"/>
        <w:szCs w:val="18"/>
      </w:rPr>
    </w:pPr>
    <w:r w:rsidRPr="009144D0">
      <w:rPr>
        <w:sz w:val="18"/>
        <w:szCs w:val="18"/>
      </w:rPr>
      <w:t>NNGYK/ETGY/1361/2025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43587" w14:textId="77777777" w:rsidR="005C3079" w:rsidRDefault="005C3079">
      <w:r>
        <w:separator/>
      </w:r>
    </w:p>
  </w:footnote>
  <w:footnote w:type="continuationSeparator" w:id="0">
    <w:p w14:paraId="69EF461C" w14:textId="77777777" w:rsidR="005C3079" w:rsidRDefault="005C3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210643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70B82A2" w14:textId="7D1DAA8D" w:rsidR="005C3079" w:rsidRPr="00023C96" w:rsidRDefault="005C3079">
        <w:pPr>
          <w:pStyle w:val="lfej"/>
          <w:jc w:val="center"/>
          <w:rPr>
            <w:sz w:val="18"/>
            <w:szCs w:val="18"/>
          </w:rPr>
        </w:pPr>
        <w:r w:rsidRPr="00023C96">
          <w:rPr>
            <w:sz w:val="18"/>
            <w:szCs w:val="18"/>
          </w:rPr>
          <w:fldChar w:fldCharType="begin"/>
        </w:r>
        <w:r w:rsidRPr="00023C96">
          <w:rPr>
            <w:sz w:val="18"/>
            <w:szCs w:val="18"/>
          </w:rPr>
          <w:instrText>PAGE   \* MERGEFORMAT</w:instrText>
        </w:r>
        <w:r w:rsidRPr="00023C96">
          <w:rPr>
            <w:sz w:val="18"/>
            <w:szCs w:val="18"/>
          </w:rPr>
          <w:fldChar w:fldCharType="separate"/>
        </w:r>
        <w:r w:rsidR="00A235D3" w:rsidRPr="00A235D3">
          <w:rPr>
            <w:noProof/>
            <w:sz w:val="18"/>
            <w:szCs w:val="18"/>
            <w:lang w:val="hu-HU"/>
          </w:rPr>
          <w:t>8</w:t>
        </w:r>
        <w:r w:rsidRPr="00023C96">
          <w:rPr>
            <w:sz w:val="18"/>
            <w:szCs w:val="18"/>
          </w:rPr>
          <w:fldChar w:fldCharType="end"/>
        </w:r>
      </w:p>
    </w:sdtContent>
  </w:sdt>
  <w:p w14:paraId="4F9F5AEA" w14:textId="77777777" w:rsidR="005C3079" w:rsidRDefault="005C3079" w:rsidP="00F9057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F903D9C"/>
    <w:multiLevelType w:val="hybridMultilevel"/>
    <w:tmpl w:val="6BEBD4C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1AE2B3A"/>
    <w:multiLevelType w:val="hybridMultilevel"/>
    <w:tmpl w:val="090EE2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7331D"/>
    <w:multiLevelType w:val="hybridMultilevel"/>
    <w:tmpl w:val="5D5639B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97C66"/>
    <w:multiLevelType w:val="hybridMultilevel"/>
    <w:tmpl w:val="7256CE00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F3884"/>
    <w:multiLevelType w:val="hybridMultilevel"/>
    <w:tmpl w:val="CB6C8918"/>
    <w:lvl w:ilvl="0" w:tplc="8D36C180">
      <w:start w:val="3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</w:lvl>
    <w:lvl w:ilvl="3" w:tplc="0408000F" w:tentative="1">
      <w:start w:val="1"/>
      <w:numFmt w:val="decimal"/>
      <w:lvlText w:val="%4."/>
      <w:lvlJc w:val="left"/>
      <w:pPr>
        <w:ind w:left="2580" w:hanging="360"/>
      </w:p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</w:lvl>
    <w:lvl w:ilvl="6" w:tplc="0408000F" w:tentative="1">
      <w:start w:val="1"/>
      <w:numFmt w:val="decimal"/>
      <w:lvlText w:val="%7."/>
      <w:lvlJc w:val="left"/>
      <w:pPr>
        <w:ind w:left="4740" w:hanging="360"/>
      </w:p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BDA41FB"/>
    <w:multiLevelType w:val="hybridMultilevel"/>
    <w:tmpl w:val="969C7BC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A3451F"/>
    <w:multiLevelType w:val="hybridMultilevel"/>
    <w:tmpl w:val="3AF68184"/>
    <w:lvl w:ilvl="0" w:tplc="375411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B4898"/>
    <w:multiLevelType w:val="hybridMultilevel"/>
    <w:tmpl w:val="76CAB6C6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637D5"/>
    <w:multiLevelType w:val="hybridMultilevel"/>
    <w:tmpl w:val="5B94CA4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E2694"/>
    <w:multiLevelType w:val="hybridMultilevel"/>
    <w:tmpl w:val="71C4029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0F2FA2"/>
    <w:multiLevelType w:val="hybridMultilevel"/>
    <w:tmpl w:val="27A67F4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5E7E8"/>
    <w:multiLevelType w:val="hybridMultilevel"/>
    <w:tmpl w:val="43C654C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D6A790D"/>
    <w:multiLevelType w:val="multilevel"/>
    <w:tmpl w:val="997483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2D9F65CF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2EC86AD0"/>
    <w:multiLevelType w:val="hybridMultilevel"/>
    <w:tmpl w:val="969AF6B6"/>
    <w:lvl w:ilvl="0" w:tplc="0298E812">
      <w:numFmt w:val="bullet"/>
      <w:lvlText w:val="•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2EE8499D"/>
    <w:multiLevelType w:val="hybridMultilevel"/>
    <w:tmpl w:val="A09299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5A3287"/>
    <w:multiLevelType w:val="hybridMultilevel"/>
    <w:tmpl w:val="2F564EF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331D81"/>
    <w:multiLevelType w:val="hybridMultilevel"/>
    <w:tmpl w:val="32764C0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3A0E76"/>
    <w:multiLevelType w:val="hybridMultilevel"/>
    <w:tmpl w:val="FAFAE9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643A1C"/>
    <w:multiLevelType w:val="hybridMultilevel"/>
    <w:tmpl w:val="E5DCBF20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7BB5272"/>
    <w:multiLevelType w:val="hybridMultilevel"/>
    <w:tmpl w:val="5FEC5A4A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7863"/>
    <w:multiLevelType w:val="hybridMultilevel"/>
    <w:tmpl w:val="667056C6"/>
    <w:lvl w:ilvl="0" w:tplc="040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38C52F78"/>
    <w:multiLevelType w:val="hybridMultilevel"/>
    <w:tmpl w:val="AE6C05B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EE1C5B"/>
    <w:multiLevelType w:val="hybridMultilevel"/>
    <w:tmpl w:val="F384D5F0"/>
    <w:lvl w:ilvl="0" w:tplc="8F0AFC3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931" w:hanging="360"/>
      </w:pPr>
    </w:lvl>
    <w:lvl w:ilvl="2" w:tplc="0408001B" w:tentative="1">
      <w:start w:val="1"/>
      <w:numFmt w:val="lowerRoman"/>
      <w:lvlText w:val="%3."/>
      <w:lvlJc w:val="right"/>
      <w:pPr>
        <w:ind w:left="2651" w:hanging="180"/>
      </w:pPr>
    </w:lvl>
    <w:lvl w:ilvl="3" w:tplc="0408000F" w:tentative="1">
      <w:start w:val="1"/>
      <w:numFmt w:val="decimal"/>
      <w:lvlText w:val="%4."/>
      <w:lvlJc w:val="left"/>
      <w:pPr>
        <w:ind w:left="3371" w:hanging="360"/>
      </w:pPr>
    </w:lvl>
    <w:lvl w:ilvl="4" w:tplc="04080019" w:tentative="1">
      <w:start w:val="1"/>
      <w:numFmt w:val="lowerLetter"/>
      <w:lvlText w:val="%5."/>
      <w:lvlJc w:val="left"/>
      <w:pPr>
        <w:ind w:left="4091" w:hanging="360"/>
      </w:pPr>
    </w:lvl>
    <w:lvl w:ilvl="5" w:tplc="0408001B" w:tentative="1">
      <w:start w:val="1"/>
      <w:numFmt w:val="lowerRoman"/>
      <w:lvlText w:val="%6."/>
      <w:lvlJc w:val="right"/>
      <w:pPr>
        <w:ind w:left="4811" w:hanging="180"/>
      </w:pPr>
    </w:lvl>
    <w:lvl w:ilvl="6" w:tplc="0408000F" w:tentative="1">
      <w:start w:val="1"/>
      <w:numFmt w:val="decimal"/>
      <w:lvlText w:val="%7."/>
      <w:lvlJc w:val="left"/>
      <w:pPr>
        <w:ind w:left="5531" w:hanging="360"/>
      </w:pPr>
    </w:lvl>
    <w:lvl w:ilvl="7" w:tplc="04080019" w:tentative="1">
      <w:start w:val="1"/>
      <w:numFmt w:val="lowerLetter"/>
      <w:lvlText w:val="%8."/>
      <w:lvlJc w:val="left"/>
      <w:pPr>
        <w:ind w:left="6251" w:hanging="360"/>
      </w:pPr>
    </w:lvl>
    <w:lvl w:ilvl="8" w:tplc="040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3EA7527B"/>
    <w:multiLevelType w:val="hybridMultilevel"/>
    <w:tmpl w:val="D932D7C6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C11B9F"/>
    <w:multiLevelType w:val="hybridMultilevel"/>
    <w:tmpl w:val="DA3CB092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199568F"/>
    <w:multiLevelType w:val="hybridMultilevel"/>
    <w:tmpl w:val="B4E40C64"/>
    <w:lvl w:ilvl="0" w:tplc="D57EC49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D830E4"/>
    <w:multiLevelType w:val="multilevel"/>
    <w:tmpl w:val="8B0602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2"/>
      </w:rPr>
    </w:lvl>
  </w:abstractNum>
  <w:abstractNum w:abstractNumId="29" w15:restartNumberingAfterBreak="0">
    <w:nsid w:val="432A638A"/>
    <w:multiLevelType w:val="hybridMultilevel"/>
    <w:tmpl w:val="3B269AD0"/>
    <w:lvl w:ilvl="0" w:tplc="D4EE4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59C360E"/>
    <w:multiLevelType w:val="multilevel"/>
    <w:tmpl w:val="BE566440"/>
    <w:lvl w:ilvl="0">
      <w:start w:val="1"/>
      <w:numFmt w:val="bullet"/>
      <w:pStyle w:val="BulletList"/>
      <w:lvlText w:val=""/>
      <w:lvlJc w:val="left"/>
      <w:pPr>
        <w:tabs>
          <w:tab w:val="num" w:pos="1843"/>
        </w:tabs>
        <w:ind w:left="1843" w:hanging="425"/>
      </w:pPr>
      <w:rPr>
        <w:rFonts w:ascii="Symbol" w:hAnsi="Symbol" w:hint="default"/>
        <w:sz w:val="22"/>
      </w:rPr>
    </w:lvl>
    <w:lvl w:ilvl="1">
      <w:start w:val="1"/>
      <w:numFmt w:val="bullet"/>
      <w:lvlText w:val="­"/>
      <w:lvlJc w:val="left"/>
      <w:pPr>
        <w:tabs>
          <w:tab w:val="num" w:pos="2268"/>
        </w:tabs>
        <w:ind w:left="2268" w:hanging="425"/>
      </w:pPr>
      <w:rPr>
        <w:rFonts w:ascii="Times New Roman" w:hAnsi="Times New Roman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2693"/>
        </w:tabs>
        <w:ind w:left="2693" w:hanging="425"/>
      </w:pPr>
      <w:rPr>
        <w:rFonts w:ascii="Wingdings" w:hAnsi="Wingdings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47A24F61"/>
    <w:multiLevelType w:val="hybridMultilevel"/>
    <w:tmpl w:val="FC68CD6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BF1392"/>
    <w:multiLevelType w:val="hybridMultilevel"/>
    <w:tmpl w:val="D66A57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637ACB"/>
    <w:multiLevelType w:val="hybridMultilevel"/>
    <w:tmpl w:val="078CF29E"/>
    <w:lvl w:ilvl="0" w:tplc="040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52FA033D"/>
    <w:multiLevelType w:val="hybridMultilevel"/>
    <w:tmpl w:val="4E626ABA"/>
    <w:lvl w:ilvl="0" w:tplc="7484489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55E3446"/>
    <w:multiLevelType w:val="multilevel"/>
    <w:tmpl w:val="4FCA91A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9E908C2"/>
    <w:multiLevelType w:val="hybridMultilevel"/>
    <w:tmpl w:val="E752CC8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457D90"/>
    <w:multiLevelType w:val="hybridMultilevel"/>
    <w:tmpl w:val="C538A8E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414B97"/>
    <w:multiLevelType w:val="hybridMultilevel"/>
    <w:tmpl w:val="D85CF6BC"/>
    <w:lvl w:ilvl="0" w:tplc="525AC1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C10B94"/>
    <w:multiLevelType w:val="hybridMultilevel"/>
    <w:tmpl w:val="260AD2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A414B6"/>
    <w:multiLevelType w:val="hybridMultilevel"/>
    <w:tmpl w:val="999445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4876CE"/>
    <w:multiLevelType w:val="hybridMultilevel"/>
    <w:tmpl w:val="20385A90"/>
    <w:lvl w:ilvl="0" w:tplc="5E6CCFB0">
      <w:start w:val="2"/>
      <w:numFmt w:val="bullet"/>
      <w:lvlText w:val="•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46F46AF"/>
    <w:multiLevelType w:val="hybridMultilevel"/>
    <w:tmpl w:val="F368842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CF509D"/>
    <w:multiLevelType w:val="hybridMultilevel"/>
    <w:tmpl w:val="9EB29C6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5" w15:restartNumberingAfterBreak="0">
    <w:nsid w:val="68886408"/>
    <w:multiLevelType w:val="multilevel"/>
    <w:tmpl w:val="055E42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5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CD7512C"/>
    <w:multiLevelType w:val="hybridMultilevel"/>
    <w:tmpl w:val="930A5094"/>
    <w:lvl w:ilvl="0" w:tplc="C7000616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162A1C"/>
    <w:multiLevelType w:val="hybridMultilevel"/>
    <w:tmpl w:val="4B4061A0"/>
    <w:lvl w:ilvl="0" w:tplc="4B70618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6D5365FA"/>
    <w:multiLevelType w:val="hybridMultilevel"/>
    <w:tmpl w:val="CE843724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F3F1B9D"/>
    <w:multiLevelType w:val="hybridMultilevel"/>
    <w:tmpl w:val="67549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11864DE"/>
    <w:multiLevelType w:val="hybridMultilevel"/>
    <w:tmpl w:val="D840CD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1B74A03"/>
    <w:multiLevelType w:val="hybridMultilevel"/>
    <w:tmpl w:val="358ED8FE"/>
    <w:lvl w:ilvl="0" w:tplc="C7000616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20A3071"/>
    <w:multiLevelType w:val="hybridMultilevel"/>
    <w:tmpl w:val="50EA818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9C66F65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4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EF84A0F"/>
    <w:multiLevelType w:val="hybridMultilevel"/>
    <w:tmpl w:val="655C0024"/>
    <w:lvl w:ilvl="0" w:tplc="9350CC0C">
      <w:start w:val="4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5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</w:num>
  <w:num w:numId="4">
    <w:abstractNumId w:val="41"/>
  </w:num>
  <w:num w:numId="5">
    <w:abstractNumId w:val="7"/>
  </w:num>
  <w:num w:numId="6">
    <w:abstractNumId w:val="28"/>
  </w:num>
  <w:num w:numId="7">
    <w:abstractNumId w:val="45"/>
  </w:num>
  <w:num w:numId="8">
    <w:abstractNumId w:val="5"/>
  </w:num>
  <w:num w:numId="9">
    <w:abstractNumId w:val="13"/>
  </w:num>
  <w:num w:numId="10">
    <w:abstractNumId w:val="53"/>
  </w:num>
  <w:num w:numId="1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2">
    <w:abstractNumId w:val="49"/>
  </w:num>
  <w:num w:numId="13">
    <w:abstractNumId w:val="18"/>
  </w:num>
  <w:num w:numId="14">
    <w:abstractNumId w:val="43"/>
  </w:num>
  <w:num w:numId="15">
    <w:abstractNumId w:val="16"/>
  </w:num>
  <w:num w:numId="16">
    <w:abstractNumId w:val="32"/>
  </w:num>
  <w:num w:numId="17">
    <w:abstractNumId w:val="14"/>
  </w:num>
  <w:num w:numId="18">
    <w:abstractNumId w:val="44"/>
  </w:num>
  <w:num w:numId="19">
    <w:abstractNumId w:val="10"/>
  </w:num>
  <w:num w:numId="20">
    <w:abstractNumId w:val="27"/>
  </w:num>
  <w:num w:numId="21">
    <w:abstractNumId w:val="50"/>
  </w:num>
  <w:num w:numId="22">
    <w:abstractNumId w:val="42"/>
  </w:num>
  <w:num w:numId="23">
    <w:abstractNumId w:val="30"/>
  </w:num>
  <w:num w:numId="24">
    <w:abstractNumId w:val="47"/>
  </w:num>
  <w:num w:numId="25">
    <w:abstractNumId w:val="6"/>
  </w:num>
  <w:num w:numId="26">
    <w:abstractNumId w:val="24"/>
  </w:num>
  <w:num w:numId="27">
    <w:abstractNumId w:val="26"/>
  </w:num>
  <w:num w:numId="28">
    <w:abstractNumId w:val="52"/>
  </w:num>
  <w:num w:numId="29">
    <w:abstractNumId w:val="2"/>
  </w:num>
  <w:num w:numId="30">
    <w:abstractNumId w:val="37"/>
  </w:num>
  <w:num w:numId="31">
    <w:abstractNumId w:val="11"/>
  </w:num>
  <w:num w:numId="32">
    <w:abstractNumId w:val="3"/>
  </w:num>
  <w:num w:numId="33">
    <w:abstractNumId w:val="21"/>
  </w:num>
  <w:num w:numId="34">
    <w:abstractNumId w:val="4"/>
  </w:num>
  <w:num w:numId="35">
    <w:abstractNumId w:val="48"/>
  </w:num>
  <w:num w:numId="36">
    <w:abstractNumId w:val="51"/>
  </w:num>
  <w:num w:numId="37">
    <w:abstractNumId w:val="25"/>
  </w:num>
  <w:num w:numId="38">
    <w:abstractNumId w:val="46"/>
  </w:num>
  <w:num w:numId="39">
    <w:abstractNumId w:val="23"/>
  </w:num>
  <w:num w:numId="40">
    <w:abstractNumId w:val="55"/>
  </w:num>
  <w:num w:numId="41">
    <w:abstractNumId w:val="34"/>
  </w:num>
  <w:num w:numId="42">
    <w:abstractNumId w:val="0"/>
  </w:num>
  <w:num w:numId="43">
    <w:abstractNumId w:val="12"/>
  </w:num>
  <w:num w:numId="44">
    <w:abstractNumId w:val="9"/>
  </w:num>
  <w:num w:numId="45">
    <w:abstractNumId w:val="17"/>
  </w:num>
  <w:num w:numId="46">
    <w:abstractNumId w:val="29"/>
  </w:num>
  <w:num w:numId="47">
    <w:abstractNumId w:val="36"/>
  </w:num>
  <w:num w:numId="48">
    <w:abstractNumId w:val="19"/>
  </w:num>
  <w:num w:numId="49">
    <w:abstractNumId w:val="8"/>
  </w:num>
  <w:num w:numId="50">
    <w:abstractNumId w:val="31"/>
  </w:num>
  <w:num w:numId="51">
    <w:abstractNumId w:val="39"/>
  </w:num>
  <w:num w:numId="52">
    <w:abstractNumId w:val="20"/>
  </w:num>
  <w:num w:numId="53">
    <w:abstractNumId w:val="15"/>
  </w:num>
  <w:num w:numId="54">
    <w:abstractNumId w:val="33"/>
  </w:num>
  <w:num w:numId="55">
    <w:abstractNumId w:val="22"/>
  </w:num>
  <w:num w:numId="56">
    <w:abstractNumId w:val="4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83F"/>
    <w:rsid w:val="000021BD"/>
    <w:rsid w:val="00012F9A"/>
    <w:rsid w:val="00023054"/>
    <w:rsid w:val="00023C96"/>
    <w:rsid w:val="0003325F"/>
    <w:rsid w:val="000510E6"/>
    <w:rsid w:val="00051158"/>
    <w:rsid w:val="00052BF1"/>
    <w:rsid w:val="00054EC8"/>
    <w:rsid w:val="0005615C"/>
    <w:rsid w:val="00063F45"/>
    <w:rsid w:val="000646B5"/>
    <w:rsid w:val="00072792"/>
    <w:rsid w:val="000839AF"/>
    <w:rsid w:val="00087B0B"/>
    <w:rsid w:val="00090A06"/>
    <w:rsid w:val="00097A82"/>
    <w:rsid w:val="000B40FF"/>
    <w:rsid w:val="000B554D"/>
    <w:rsid w:val="000C394F"/>
    <w:rsid w:val="000C68F7"/>
    <w:rsid w:val="000D53F1"/>
    <w:rsid w:val="000D5B93"/>
    <w:rsid w:val="000E2DA2"/>
    <w:rsid w:val="000E64EA"/>
    <w:rsid w:val="000F75DD"/>
    <w:rsid w:val="001119EB"/>
    <w:rsid w:val="00121959"/>
    <w:rsid w:val="001237CE"/>
    <w:rsid w:val="001355CB"/>
    <w:rsid w:val="00147E6F"/>
    <w:rsid w:val="00152572"/>
    <w:rsid w:val="001545A5"/>
    <w:rsid w:val="0017326A"/>
    <w:rsid w:val="0018242D"/>
    <w:rsid w:val="00190E08"/>
    <w:rsid w:val="00195A88"/>
    <w:rsid w:val="001964EE"/>
    <w:rsid w:val="001A58C9"/>
    <w:rsid w:val="001B137D"/>
    <w:rsid w:val="001B1FBB"/>
    <w:rsid w:val="001B4FEE"/>
    <w:rsid w:val="001C0683"/>
    <w:rsid w:val="001C195D"/>
    <w:rsid w:val="001E1798"/>
    <w:rsid w:val="001E2F28"/>
    <w:rsid w:val="001E4BCB"/>
    <w:rsid w:val="002000C2"/>
    <w:rsid w:val="00201135"/>
    <w:rsid w:val="002023A2"/>
    <w:rsid w:val="002104FE"/>
    <w:rsid w:val="00220FCA"/>
    <w:rsid w:val="00224842"/>
    <w:rsid w:val="00244083"/>
    <w:rsid w:val="00247070"/>
    <w:rsid w:val="0026175A"/>
    <w:rsid w:val="00263EB5"/>
    <w:rsid w:val="00267374"/>
    <w:rsid w:val="002760C3"/>
    <w:rsid w:val="00277495"/>
    <w:rsid w:val="00287A3F"/>
    <w:rsid w:val="00287CD3"/>
    <w:rsid w:val="00291935"/>
    <w:rsid w:val="002A47E6"/>
    <w:rsid w:val="002B132A"/>
    <w:rsid w:val="002B3954"/>
    <w:rsid w:val="002B6A6B"/>
    <w:rsid w:val="002C0141"/>
    <w:rsid w:val="002C39DA"/>
    <w:rsid w:val="002C57DA"/>
    <w:rsid w:val="00301C71"/>
    <w:rsid w:val="00304B7E"/>
    <w:rsid w:val="00306883"/>
    <w:rsid w:val="0031460D"/>
    <w:rsid w:val="00320EE5"/>
    <w:rsid w:val="003247AB"/>
    <w:rsid w:val="00327524"/>
    <w:rsid w:val="003406FF"/>
    <w:rsid w:val="00350089"/>
    <w:rsid w:val="003911CD"/>
    <w:rsid w:val="003A1FA5"/>
    <w:rsid w:val="003B1DC9"/>
    <w:rsid w:val="003B74EB"/>
    <w:rsid w:val="003C1E60"/>
    <w:rsid w:val="003C7215"/>
    <w:rsid w:val="003D11C9"/>
    <w:rsid w:val="003F6507"/>
    <w:rsid w:val="0040184A"/>
    <w:rsid w:val="0041603D"/>
    <w:rsid w:val="004179AF"/>
    <w:rsid w:val="0044543B"/>
    <w:rsid w:val="00452C84"/>
    <w:rsid w:val="004659F8"/>
    <w:rsid w:val="00472388"/>
    <w:rsid w:val="00474CAE"/>
    <w:rsid w:val="0047515E"/>
    <w:rsid w:val="00481604"/>
    <w:rsid w:val="00483524"/>
    <w:rsid w:val="004A029F"/>
    <w:rsid w:val="004A33E3"/>
    <w:rsid w:val="004A3578"/>
    <w:rsid w:val="004A7CA2"/>
    <w:rsid w:val="004B3E0D"/>
    <w:rsid w:val="004C392B"/>
    <w:rsid w:val="004C68A2"/>
    <w:rsid w:val="004D2963"/>
    <w:rsid w:val="004D4D70"/>
    <w:rsid w:val="004D62F9"/>
    <w:rsid w:val="004E1FBB"/>
    <w:rsid w:val="004E364D"/>
    <w:rsid w:val="004E6619"/>
    <w:rsid w:val="005010B9"/>
    <w:rsid w:val="005163DB"/>
    <w:rsid w:val="005218CB"/>
    <w:rsid w:val="0055171C"/>
    <w:rsid w:val="00553A56"/>
    <w:rsid w:val="0055446B"/>
    <w:rsid w:val="005752DC"/>
    <w:rsid w:val="005845A6"/>
    <w:rsid w:val="00584C7F"/>
    <w:rsid w:val="00584DE7"/>
    <w:rsid w:val="00586028"/>
    <w:rsid w:val="005A2902"/>
    <w:rsid w:val="005A6D64"/>
    <w:rsid w:val="005B3019"/>
    <w:rsid w:val="005B401C"/>
    <w:rsid w:val="005B6B5E"/>
    <w:rsid w:val="005C3079"/>
    <w:rsid w:val="005D2CC2"/>
    <w:rsid w:val="005D5ADE"/>
    <w:rsid w:val="005E0D2A"/>
    <w:rsid w:val="005E2CF1"/>
    <w:rsid w:val="005F559F"/>
    <w:rsid w:val="005F6C7A"/>
    <w:rsid w:val="00604A2C"/>
    <w:rsid w:val="00610614"/>
    <w:rsid w:val="006212B3"/>
    <w:rsid w:val="0062788D"/>
    <w:rsid w:val="006324B7"/>
    <w:rsid w:val="0063798B"/>
    <w:rsid w:val="0064286B"/>
    <w:rsid w:val="006428EC"/>
    <w:rsid w:val="00643105"/>
    <w:rsid w:val="0065256D"/>
    <w:rsid w:val="00655912"/>
    <w:rsid w:val="00655D25"/>
    <w:rsid w:val="006653B7"/>
    <w:rsid w:val="00677C87"/>
    <w:rsid w:val="0068483D"/>
    <w:rsid w:val="00693D5A"/>
    <w:rsid w:val="0069445C"/>
    <w:rsid w:val="006B20FD"/>
    <w:rsid w:val="006B28ED"/>
    <w:rsid w:val="006F143C"/>
    <w:rsid w:val="006F73D2"/>
    <w:rsid w:val="007059C7"/>
    <w:rsid w:val="007163A7"/>
    <w:rsid w:val="00723728"/>
    <w:rsid w:val="00740A1D"/>
    <w:rsid w:val="00741E24"/>
    <w:rsid w:val="007475C5"/>
    <w:rsid w:val="007571AA"/>
    <w:rsid w:val="007600C4"/>
    <w:rsid w:val="00761B7F"/>
    <w:rsid w:val="00763E45"/>
    <w:rsid w:val="00765034"/>
    <w:rsid w:val="00767B49"/>
    <w:rsid w:val="00770ABF"/>
    <w:rsid w:val="00770B16"/>
    <w:rsid w:val="007719B8"/>
    <w:rsid w:val="007751DD"/>
    <w:rsid w:val="00796DFC"/>
    <w:rsid w:val="007A1282"/>
    <w:rsid w:val="007B2B87"/>
    <w:rsid w:val="007B452A"/>
    <w:rsid w:val="007B765E"/>
    <w:rsid w:val="007C35EC"/>
    <w:rsid w:val="007C3B2E"/>
    <w:rsid w:val="007C780F"/>
    <w:rsid w:val="007D0246"/>
    <w:rsid w:val="007D1084"/>
    <w:rsid w:val="007D5401"/>
    <w:rsid w:val="007D77EB"/>
    <w:rsid w:val="007E11C8"/>
    <w:rsid w:val="007F311A"/>
    <w:rsid w:val="007F4B65"/>
    <w:rsid w:val="008139E5"/>
    <w:rsid w:val="008311FA"/>
    <w:rsid w:val="008428C3"/>
    <w:rsid w:val="00850A2E"/>
    <w:rsid w:val="0085397D"/>
    <w:rsid w:val="00856A07"/>
    <w:rsid w:val="008800EA"/>
    <w:rsid w:val="008872E2"/>
    <w:rsid w:val="00891312"/>
    <w:rsid w:val="0089501E"/>
    <w:rsid w:val="008965F9"/>
    <w:rsid w:val="008C2576"/>
    <w:rsid w:val="008C4008"/>
    <w:rsid w:val="008C778A"/>
    <w:rsid w:val="008D0864"/>
    <w:rsid w:val="008D2EF8"/>
    <w:rsid w:val="008D4704"/>
    <w:rsid w:val="00913480"/>
    <w:rsid w:val="009144D0"/>
    <w:rsid w:val="00917502"/>
    <w:rsid w:val="00917DE1"/>
    <w:rsid w:val="00921532"/>
    <w:rsid w:val="00933EE9"/>
    <w:rsid w:val="00936052"/>
    <w:rsid w:val="00973DC0"/>
    <w:rsid w:val="009814EF"/>
    <w:rsid w:val="009871E6"/>
    <w:rsid w:val="0098758E"/>
    <w:rsid w:val="009879ED"/>
    <w:rsid w:val="00994793"/>
    <w:rsid w:val="009A681B"/>
    <w:rsid w:val="009A7639"/>
    <w:rsid w:val="009B0E06"/>
    <w:rsid w:val="009B4832"/>
    <w:rsid w:val="009C6B3C"/>
    <w:rsid w:val="009D6CAC"/>
    <w:rsid w:val="009F1649"/>
    <w:rsid w:val="00A131EC"/>
    <w:rsid w:val="00A235D3"/>
    <w:rsid w:val="00A32481"/>
    <w:rsid w:val="00A37717"/>
    <w:rsid w:val="00A60D47"/>
    <w:rsid w:val="00A6234F"/>
    <w:rsid w:val="00A733C5"/>
    <w:rsid w:val="00A74E5C"/>
    <w:rsid w:val="00A83238"/>
    <w:rsid w:val="00A85693"/>
    <w:rsid w:val="00A90451"/>
    <w:rsid w:val="00A92936"/>
    <w:rsid w:val="00A93CA0"/>
    <w:rsid w:val="00A94CBB"/>
    <w:rsid w:val="00A9575A"/>
    <w:rsid w:val="00A95801"/>
    <w:rsid w:val="00A97861"/>
    <w:rsid w:val="00AA1768"/>
    <w:rsid w:val="00AA45C2"/>
    <w:rsid w:val="00AA5850"/>
    <w:rsid w:val="00AB5010"/>
    <w:rsid w:val="00AD2B00"/>
    <w:rsid w:val="00AD3172"/>
    <w:rsid w:val="00AF20AE"/>
    <w:rsid w:val="00AF321F"/>
    <w:rsid w:val="00AF34A9"/>
    <w:rsid w:val="00B0159B"/>
    <w:rsid w:val="00B06620"/>
    <w:rsid w:val="00B109DC"/>
    <w:rsid w:val="00B16A74"/>
    <w:rsid w:val="00B2593C"/>
    <w:rsid w:val="00B3283F"/>
    <w:rsid w:val="00B5115B"/>
    <w:rsid w:val="00B633D3"/>
    <w:rsid w:val="00B64F3B"/>
    <w:rsid w:val="00B74B0A"/>
    <w:rsid w:val="00B87F17"/>
    <w:rsid w:val="00B96BE4"/>
    <w:rsid w:val="00BA6DFB"/>
    <w:rsid w:val="00BE3DF8"/>
    <w:rsid w:val="00BE4A56"/>
    <w:rsid w:val="00BE5945"/>
    <w:rsid w:val="00BF16FE"/>
    <w:rsid w:val="00BF3A04"/>
    <w:rsid w:val="00C03749"/>
    <w:rsid w:val="00C10BD1"/>
    <w:rsid w:val="00C141E0"/>
    <w:rsid w:val="00C318E1"/>
    <w:rsid w:val="00C33790"/>
    <w:rsid w:val="00C33FBE"/>
    <w:rsid w:val="00C36C7F"/>
    <w:rsid w:val="00C444C8"/>
    <w:rsid w:val="00C508D5"/>
    <w:rsid w:val="00C51D85"/>
    <w:rsid w:val="00C828BF"/>
    <w:rsid w:val="00C86634"/>
    <w:rsid w:val="00C916FF"/>
    <w:rsid w:val="00C923F0"/>
    <w:rsid w:val="00C94CD3"/>
    <w:rsid w:val="00CB29A5"/>
    <w:rsid w:val="00CB2EEE"/>
    <w:rsid w:val="00CB2FA9"/>
    <w:rsid w:val="00CC680B"/>
    <w:rsid w:val="00CC6F41"/>
    <w:rsid w:val="00CD0B84"/>
    <w:rsid w:val="00CD33AC"/>
    <w:rsid w:val="00CE7441"/>
    <w:rsid w:val="00CF6996"/>
    <w:rsid w:val="00D044E1"/>
    <w:rsid w:val="00D04C38"/>
    <w:rsid w:val="00D06308"/>
    <w:rsid w:val="00D15AE4"/>
    <w:rsid w:val="00D342D7"/>
    <w:rsid w:val="00D43135"/>
    <w:rsid w:val="00D504B0"/>
    <w:rsid w:val="00D511EC"/>
    <w:rsid w:val="00D63074"/>
    <w:rsid w:val="00D83605"/>
    <w:rsid w:val="00D86F9A"/>
    <w:rsid w:val="00D90F6D"/>
    <w:rsid w:val="00D94691"/>
    <w:rsid w:val="00DA0D9E"/>
    <w:rsid w:val="00DA4F36"/>
    <w:rsid w:val="00DA53A4"/>
    <w:rsid w:val="00DA6EE6"/>
    <w:rsid w:val="00DB096C"/>
    <w:rsid w:val="00DB4CBA"/>
    <w:rsid w:val="00DB6F43"/>
    <w:rsid w:val="00DD1CA8"/>
    <w:rsid w:val="00DF16CB"/>
    <w:rsid w:val="00DF59D4"/>
    <w:rsid w:val="00E0565D"/>
    <w:rsid w:val="00E13914"/>
    <w:rsid w:val="00E20A78"/>
    <w:rsid w:val="00E4155E"/>
    <w:rsid w:val="00E60F00"/>
    <w:rsid w:val="00E61AE2"/>
    <w:rsid w:val="00E61B3A"/>
    <w:rsid w:val="00E64386"/>
    <w:rsid w:val="00E86D7B"/>
    <w:rsid w:val="00E907D5"/>
    <w:rsid w:val="00E92741"/>
    <w:rsid w:val="00E92ADF"/>
    <w:rsid w:val="00E97AC6"/>
    <w:rsid w:val="00EA5E77"/>
    <w:rsid w:val="00EB4107"/>
    <w:rsid w:val="00EC22BB"/>
    <w:rsid w:val="00ED2462"/>
    <w:rsid w:val="00ED4974"/>
    <w:rsid w:val="00EE7197"/>
    <w:rsid w:val="00EF0241"/>
    <w:rsid w:val="00EF1E42"/>
    <w:rsid w:val="00F06C9B"/>
    <w:rsid w:val="00F06E4D"/>
    <w:rsid w:val="00F070E2"/>
    <w:rsid w:val="00F10AE0"/>
    <w:rsid w:val="00F24464"/>
    <w:rsid w:val="00F3431E"/>
    <w:rsid w:val="00F44806"/>
    <w:rsid w:val="00F472B3"/>
    <w:rsid w:val="00F62F2D"/>
    <w:rsid w:val="00F63096"/>
    <w:rsid w:val="00F7557B"/>
    <w:rsid w:val="00F802A0"/>
    <w:rsid w:val="00F83670"/>
    <w:rsid w:val="00F9057B"/>
    <w:rsid w:val="00F91E3F"/>
    <w:rsid w:val="00F92851"/>
    <w:rsid w:val="00FB0DA4"/>
    <w:rsid w:val="00FC51A2"/>
    <w:rsid w:val="00FD421F"/>
    <w:rsid w:val="00FD449A"/>
    <w:rsid w:val="00FD488D"/>
    <w:rsid w:val="00FE350D"/>
    <w:rsid w:val="00FE3F25"/>
    <w:rsid w:val="00FF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1F1B0"/>
  <w15:chartTrackingRefBased/>
  <w15:docId w15:val="{C20DD862-A8B2-44BD-9F70-718B2B918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msor1">
    <w:name w:val="heading 1"/>
    <w:basedOn w:val="Norml"/>
    <w:next w:val="Norml"/>
    <w:link w:val="Cmsor1Char"/>
    <w:qFormat/>
    <w:rsid w:val="00B3283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B3283F"/>
    <w:pPr>
      <w:keepNext/>
      <w:tabs>
        <w:tab w:val="left" w:pos="567"/>
      </w:tabs>
      <w:spacing w:before="240" w:after="60" w:line="260" w:lineRule="exact"/>
      <w:outlineLvl w:val="1"/>
    </w:pPr>
    <w:rPr>
      <w:rFonts w:ascii="Helvetica" w:hAnsi="Helvetica"/>
      <w:b/>
      <w:i/>
      <w:szCs w:val="20"/>
      <w:lang w:eastAsia="en-US"/>
    </w:rPr>
  </w:style>
  <w:style w:type="paragraph" w:styleId="Cmsor3">
    <w:name w:val="heading 3"/>
    <w:basedOn w:val="Norml"/>
    <w:next w:val="Norml"/>
    <w:link w:val="Cmsor3Char"/>
    <w:qFormat/>
    <w:rsid w:val="00B3283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B3283F"/>
    <w:pPr>
      <w:keepNext/>
      <w:spacing w:before="240" w:after="60"/>
      <w:outlineLvl w:val="3"/>
    </w:pPr>
    <w:rPr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3283F"/>
    <w:rPr>
      <w:rFonts w:ascii="Arial" w:eastAsia="Times New Roman" w:hAnsi="Arial" w:cs="Arial"/>
      <w:b/>
      <w:bCs/>
      <w:kern w:val="32"/>
      <w:sz w:val="32"/>
      <w:szCs w:val="32"/>
      <w:lang w:val="en-GB" w:eastAsia="en-GB"/>
    </w:rPr>
  </w:style>
  <w:style w:type="character" w:customStyle="1" w:styleId="Cmsor2Char">
    <w:name w:val="Címsor 2 Char"/>
    <w:basedOn w:val="Bekezdsalapbettpusa"/>
    <w:link w:val="Cmsor2"/>
    <w:rsid w:val="00B3283F"/>
    <w:rPr>
      <w:rFonts w:ascii="Helvetica" w:eastAsia="Times New Roman" w:hAnsi="Helvetica" w:cs="Times New Roman"/>
      <w:b/>
      <w:i/>
      <w:sz w:val="24"/>
      <w:szCs w:val="20"/>
      <w:lang w:val="en-GB"/>
    </w:rPr>
  </w:style>
  <w:style w:type="character" w:customStyle="1" w:styleId="Cmsor3Char">
    <w:name w:val="Címsor 3 Char"/>
    <w:basedOn w:val="Bekezdsalapbettpusa"/>
    <w:link w:val="Cmsor3"/>
    <w:rsid w:val="00B3283F"/>
    <w:rPr>
      <w:rFonts w:ascii="Arial" w:eastAsia="Times New Roman" w:hAnsi="Arial" w:cs="Times New Roman"/>
      <w:b/>
      <w:bCs/>
      <w:sz w:val="26"/>
      <w:szCs w:val="26"/>
      <w:lang w:val="en-GB" w:eastAsia="en-GB"/>
    </w:rPr>
  </w:style>
  <w:style w:type="character" w:customStyle="1" w:styleId="Cmsor4Char">
    <w:name w:val="Címsor 4 Char"/>
    <w:basedOn w:val="Bekezdsalapbettpusa"/>
    <w:link w:val="Cmsor4"/>
    <w:rsid w:val="00B3283F"/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Bodytext3">
    <w:name w:val="Body text (3)_"/>
    <w:basedOn w:val="Bekezdsalapbettpusa"/>
    <w:link w:val="Bodytext31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Headerorfooter">
    <w:name w:val="Header or footer_"/>
    <w:basedOn w:val="Bekezdsalapbettpusa"/>
    <w:link w:val="Headerorfooter1"/>
    <w:rsid w:val="00B3283F"/>
    <w:rPr>
      <w:rFonts w:ascii="Arial Unicode MS" w:eastAsia="Arial Unicode MS" w:hAnsi="Arial Unicode MS" w:cs="Arial Unicode MS"/>
      <w:sz w:val="16"/>
      <w:szCs w:val="16"/>
      <w:shd w:val="clear" w:color="auto" w:fill="FFFFFF"/>
    </w:rPr>
  </w:style>
  <w:style w:type="character" w:customStyle="1" w:styleId="Headerorfooter0">
    <w:name w:val="Header or footer"/>
    <w:basedOn w:val="Headerorfooter"/>
    <w:rsid w:val="00B3283F"/>
    <w:rPr>
      <w:rFonts w:ascii="Arial Unicode MS" w:eastAsia="Arial Unicode MS" w:hAnsi="Arial Unicode MS" w:cs="Arial Unicode MS"/>
      <w:color w:val="000000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Bekezdsalapbettpusa"/>
    <w:link w:val="Bodytext2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0">
    <w:name w:val="Body text (2)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3NotBold">
    <w:name w:val="Body text (3) + Not Bold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Italic">
    <w:name w:val="Body text (2) + Italic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">
    <w:name w:val="Body text (4)_"/>
    <w:basedOn w:val="Bekezdsalapbettpusa"/>
    <w:link w:val="Bodytext4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Heading1">
    <w:name w:val="Heading #1_"/>
    <w:basedOn w:val="Bekezdsalapbettpusa"/>
    <w:link w:val="Heading10"/>
    <w:rsid w:val="00B3283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265pt">
    <w:name w:val="Body text (2) + 6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3"/>
      <w:szCs w:val="13"/>
      <w:shd w:val="clear" w:color="auto" w:fill="FFFFFF"/>
      <w:lang w:val="en-US" w:eastAsia="en-US" w:bidi="en-US"/>
    </w:rPr>
  </w:style>
  <w:style w:type="character" w:customStyle="1" w:styleId="Tablecaption2">
    <w:name w:val="Table caption (2)_"/>
    <w:basedOn w:val="Bekezdsalapbettpusa"/>
    <w:link w:val="Tablecaption21"/>
    <w:rsid w:val="00B3283F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Tablecaption20">
    <w:name w:val="Table caption (2)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Tablecaption2NotItalic">
    <w:name w:val="Table caption (2) + Not Italic"/>
    <w:basedOn w:val="Tablecaption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</w:rPr>
  </w:style>
  <w:style w:type="character" w:customStyle="1" w:styleId="Bodytext24">
    <w:name w:val="Body text (2)4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">
    <w:name w:val="Table caption_"/>
    <w:basedOn w:val="Bekezdsalapbettpusa"/>
    <w:link w:val="Tablecaption1"/>
    <w:rsid w:val="00B3283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3">
    <w:name w:val="Body text (2)3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2">
    <w:name w:val="Body text (2)2"/>
    <w:basedOn w:val="Bodytext2"/>
    <w:rsid w:val="00B3283F"/>
    <w:rPr>
      <w:rFonts w:ascii="Times New Roman" w:eastAsia="Times New Roman" w:hAnsi="Times New Roman" w:cs="Times New Roman"/>
      <w:color w:val="0000FF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Bold">
    <w:name w:val="Table caption + Bold"/>
    <w:basedOn w:val="Tablecaption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Tablecaption0">
    <w:name w:val="Table caption"/>
    <w:basedOn w:val="Tablecaption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95pt">
    <w:name w:val="Body text (2) + 9;5 pt"/>
    <w:basedOn w:val="Bodytext2"/>
    <w:rsid w:val="00B3283F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Bodytext2Italic1">
    <w:name w:val="Body text (2) + Italic1"/>
    <w:basedOn w:val="Bodytext2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SmallCaps">
    <w:name w:val="Body text (3) + Small Caps"/>
    <w:basedOn w:val="Bodytext3"/>
    <w:rsid w:val="00B3283F"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40">
    <w:name w:val="Body text (4)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4NotItalic">
    <w:name w:val="Body text (4) + Not Italic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Bodytext2Bold">
    <w:name w:val="Body text (2) + Bold"/>
    <w:basedOn w:val="Bodytext2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Bodytext3Exact">
    <w:name w:val="Body text (3)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  <w:lang w:val="el-GR" w:eastAsia="el-GR" w:bidi="el-GR"/>
    </w:rPr>
  </w:style>
  <w:style w:type="character" w:customStyle="1" w:styleId="HeaderorfooterTimesNewRoman11ptBold">
    <w:name w:val="Header or footer + Times New Roman;11 pt;Bold"/>
    <w:basedOn w:val="Headerorfooter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Bodytext30">
    <w:name w:val="Body text (3)"/>
    <w:basedOn w:val="Bodytext3"/>
    <w:rsid w:val="00B328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character" w:customStyle="1" w:styleId="Heading1Exact">
    <w:name w:val="Heading #1 Exact"/>
    <w:basedOn w:val="Bekezdsalapbettpusa"/>
    <w:rsid w:val="00B328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2Exact">
    <w:name w:val="Body text (2) Exact"/>
    <w:basedOn w:val="Bekezdsalapbettpusa"/>
    <w:rsid w:val="00B328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4NotItalic1">
    <w:name w:val="Body text (4) + Not Italic1"/>
    <w:basedOn w:val="Bodytext4"/>
    <w:rsid w:val="00B328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paragraph" w:customStyle="1" w:styleId="Bodytext31">
    <w:name w:val="Body text (3)1"/>
    <w:basedOn w:val="Norml"/>
    <w:link w:val="Bodytext3"/>
    <w:rsid w:val="00B3283F"/>
    <w:pPr>
      <w:shd w:val="clear" w:color="auto" w:fill="FFFFFF"/>
      <w:spacing w:line="518" w:lineRule="exact"/>
      <w:ind w:hanging="600"/>
    </w:pPr>
    <w:rPr>
      <w:b/>
      <w:bCs/>
      <w:sz w:val="21"/>
      <w:szCs w:val="21"/>
      <w:lang w:val="el-GR" w:eastAsia="en-US"/>
    </w:rPr>
  </w:style>
  <w:style w:type="paragraph" w:customStyle="1" w:styleId="Headerorfooter1">
    <w:name w:val="Header or footer1"/>
    <w:basedOn w:val="Norml"/>
    <w:link w:val="Headerorfooter"/>
    <w:rsid w:val="00B3283F"/>
    <w:pPr>
      <w:shd w:val="clear" w:color="auto" w:fill="FFFFFF"/>
      <w:spacing w:line="214" w:lineRule="exact"/>
    </w:pPr>
    <w:rPr>
      <w:rFonts w:ascii="Arial Unicode MS" w:eastAsia="Arial Unicode MS" w:hAnsi="Arial Unicode MS" w:cs="Arial Unicode MS"/>
      <w:sz w:val="16"/>
      <w:szCs w:val="16"/>
      <w:lang w:val="el-GR" w:eastAsia="en-US"/>
    </w:rPr>
  </w:style>
  <w:style w:type="paragraph" w:customStyle="1" w:styleId="Bodytext21">
    <w:name w:val="Body text (2)1"/>
    <w:basedOn w:val="Norml"/>
    <w:link w:val="Bodytext2"/>
    <w:rsid w:val="00B3283F"/>
    <w:pPr>
      <w:shd w:val="clear" w:color="auto" w:fill="FFFFFF"/>
      <w:spacing w:before="280" w:after="540" w:line="232" w:lineRule="exact"/>
      <w:ind w:hanging="1320"/>
    </w:pPr>
    <w:rPr>
      <w:sz w:val="21"/>
      <w:szCs w:val="21"/>
      <w:lang w:val="el-GR" w:eastAsia="en-US"/>
    </w:rPr>
  </w:style>
  <w:style w:type="paragraph" w:customStyle="1" w:styleId="Bodytext41">
    <w:name w:val="Body text (4)1"/>
    <w:basedOn w:val="Norml"/>
    <w:link w:val="Bodytext4"/>
    <w:rsid w:val="00B3283F"/>
    <w:pPr>
      <w:shd w:val="clear" w:color="auto" w:fill="FFFFFF"/>
      <w:spacing w:before="280" w:line="264" w:lineRule="exact"/>
    </w:pPr>
    <w:rPr>
      <w:i/>
      <w:iCs/>
      <w:sz w:val="21"/>
      <w:szCs w:val="21"/>
      <w:lang w:val="el-GR" w:eastAsia="en-US"/>
    </w:rPr>
  </w:style>
  <w:style w:type="paragraph" w:customStyle="1" w:styleId="Heading10">
    <w:name w:val="Heading #1"/>
    <w:basedOn w:val="Norml"/>
    <w:link w:val="Heading1"/>
    <w:rsid w:val="00B3283F"/>
    <w:pPr>
      <w:shd w:val="clear" w:color="auto" w:fill="FFFFFF"/>
      <w:spacing w:before="260" w:after="260" w:line="232" w:lineRule="exact"/>
      <w:outlineLvl w:val="0"/>
    </w:pPr>
    <w:rPr>
      <w:b/>
      <w:bCs/>
      <w:sz w:val="21"/>
      <w:szCs w:val="21"/>
      <w:lang w:val="el-GR" w:eastAsia="en-US"/>
    </w:rPr>
  </w:style>
  <w:style w:type="paragraph" w:customStyle="1" w:styleId="Tablecaption21">
    <w:name w:val="Table caption (2)1"/>
    <w:basedOn w:val="Norml"/>
    <w:link w:val="Tablecaption2"/>
    <w:rsid w:val="00B3283F"/>
    <w:pPr>
      <w:shd w:val="clear" w:color="auto" w:fill="FFFFFF"/>
      <w:spacing w:line="259" w:lineRule="exact"/>
      <w:jc w:val="both"/>
    </w:pPr>
    <w:rPr>
      <w:i/>
      <w:iCs/>
      <w:sz w:val="21"/>
      <w:szCs w:val="21"/>
      <w:lang w:val="el-GR" w:eastAsia="en-US"/>
    </w:rPr>
  </w:style>
  <w:style w:type="paragraph" w:customStyle="1" w:styleId="Tablecaption1">
    <w:name w:val="Table caption1"/>
    <w:basedOn w:val="Norml"/>
    <w:link w:val="Tablecaption"/>
    <w:rsid w:val="00B3283F"/>
    <w:pPr>
      <w:shd w:val="clear" w:color="auto" w:fill="FFFFFF"/>
      <w:spacing w:line="232" w:lineRule="exact"/>
      <w:ind w:hanging="360"/>
    </w:pPr>
    <w:rPr>
      <w:sz w:val="21"/>
      <w:szCs w:val="21"/>
      <w:lang w:val="el-GR" w:eastAsia="en-US"/>
    </w:rPr>
  </w:style>
  <w:style w:type="paragraph" w:customStyle="1" w:styleId="SectionHeading">
    <w:name w:val="Section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customStyle="1" w:styleId="TableParagraph">
    <w:name w:val="Table Paragraph"/>
    <w:basedOn w:val="Norml"/>
    <w:uiPriority w:val="1"/>
    <w:qFormat/>
    <w:rsid w:val="00B3283F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99"/>
    <w:qFormat/>
    <w:rsid w:val="00B3283F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l-GR" w:eastAsia="en-US"/>
    </w:rPr>
  </w:style>
  <w:style w:type="paragraph" w:styleId="lfej">
    <w:name w:val="header"/>
    <w:basedOn w:val="Norml"/>
    <w:link w:val="lfejChar"/>
    <w:uiPriority w:val="99"/>
    <w:rsid w:val="00B3283F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lb">
    <w:name w:val="footer"/>
    <w:basedOn w:val="Norml"/>
    <w:link w:val="llbChar"/>
    <w:rsid w:val="00B3283F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Default">
    <w:name w:val="Default"/>
    <w:rsid w:val="00B3283F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Courier"/>
      <w:color w:val="000000"/>
      <w:sz w:val="24"/>
      <w:szCs w:val="24"/>
      <w:lang w:eastAsia="el-GR"/>
    </w:rPr>
  </w:style>
  <w:style w:type="table" w:styleId="Rcsostblzat">
    <w:name w:val="Table Grid"/>
    <w:basedOn w:val="Normltblzat"/>
    <w:rsid w:val="00B32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B3283F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uborkszveg">
    <w:name w:val="Balloon Text"/>
    <w:basedOn w:val="Norml"/>
    <w:link w:val="BuborkszvegChar"/>
    <w:semiHidden/>
    <w:rsid w:val="00B3283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B3283F"/>
    <w:rPr>
      <w:rFonts w:ascii="Tahoma" w:eastAsia="Times New Roman" w:hAnsi="Tahoma" w:cs="Tahoma"/>
      <w:sz w:val="16"/>
      <w:szCs w:val="16"/>
      <w:lang w:val="en-GB" w:eastAsia="en-GB"/>
    </w:rPr>
  </w:style>
  <w:style w:type="paragraph" w:styleId="Cm">
    <w:name w:val="Title"/>
    <w:basedOn w:val="Norml"/>
    <w:link w:val="CmChar"/>
    <w:qFormat/>
    <w:rsid w:val="00B3283F"/>
    <w:pPr>
      <w:jc w:val="center"/>
    </w:pPr>
    <w:rPr>
      <w:b/>
      <w:bCs/>
      <w:sz w:val="32"/>
      <w:lang w:val="en-US" w:eastAsia="el-GR"/>
    </w:rPr>
  </w:style>
  <w:style w:type="character" w:customStyle="1" w:styleId="CmChar">
    <w:name w:val="Cím Char"/>
    <w:basedOn w:val="Bekezdsalapbettpusa"/>
    <w:link w:val="Cm"/>
    <w:rsid w:val="00B3283F"/>
    <w:rPr>
      <w:rFonts w:ascii="Times New Roman" w:eastAsia="Times New Roman" w:hAnsi="Times New Roman" w:cs="Times New Roman"/>
      <w:b/>
      <w:bCs/>
      <w:sz w:val="32"/>
      <w:szCs w:val="24"/>
      <w:lang w:val="en-US" w:eastAsia="el-GR"/>
    </w:rPr>
  </w:style>
  <w:style w:type="character" w:styleId="Oldalszm">
    <w:name w:val="page number"/>
    <w:basedOn w:val="Bekezdsalapbettpusa"/>
    <w:rsid w:val="00B3283F"/>
  </w:style>
  <w:style w:type="paragraph" w:customStyle="1" w:styleId="CM14">
    <w:name w:val="CM14"/>
    <w:basedOn w:val="Default"/>
    <w:next w:val="Default"/>
    <w:rsid w:val="00B3283F"/>
    <w:pPr>
      <w:spacing w:after="268"/>
    </w:pPr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rsid w:val="00B3283F"/>
    <w:pPr>
      <w:spacing w:line="276" w:lineRule="atLeast"/>
    </w:pPr>
    <w:rPr>
      <w:rFonts w:ascii="Times New Roman" w:hAnsi="Times New Roman" w:cs="Times New Roman"/>
      <w:color w:val="auto"/>
    </w:rPr>
  </w:style>
  <w:style w:type="character" w:customStyle="1" w:styleId="tw4winMark">
    <w:name w:val="tw4winMark"/>
    <w:rsid w:val="00B3283F"/>
    <w:rPr>
      <w:rFonts w:ascii="Courier New" w:hAnsi="Courier New" w:cs="Courier New"/>
      <w:vanish/>
      <w:color w:val="800080"/>
      <w:vertAlign w:val="subscript"/>
    </w:rPr>
  </w:style>
  <w:style w:type="paragraph" w:styleId="TJ1">
    <w:name w:val="toc 1"/>
    <w:basedOn w:val="Norml"/>
    <w:next w:val="Norml"/>
    <w:autoRedefine/>
    <w:uiPriority w:val="39"/>
    <w:rsid w:val="00B3283F"/>
  </w:style>
  <w:style w:type="character" w:styleId="Hiperhivatkozs">
    <w:name w:val="Hyperlink"/>
    <w:rsid w:val="00B3283F"/>
    <w:rPr>
      <w:color w:val="0000FF"/>
      <w:u w:val="single"/>
    </w:rPr>
  </w:style>
  <w:style w:type="character" w:styleId="Mrltotthiperhivatkozs">
    <w:name w:val="FollowedHyperlink"/>
    <w:rsid w:val="00B3283F"/>
    <w:rPr>
      <w:color w:val="800080"/>
      <w:u w:val="single"/>
    </w:rPr>
  </w:style>
  <w:style w:type="character" w:styleId="Jegyzethivatkozs">
    <w:name w:val="annotation reference"/>
    <w:semiHidden/>
    <w:rsid w:val="00B3283F"/>
    <w:rPr>
      <w:sz w:val="16"/>
    </w:rPr>
  </w:style>
  <w:style w:type="paragraph" w:styleId="Jegyzetszveg">
    <w:name w:val="annotation text"/>
    <w:basedOn w:val="Norml"/>
    <w:link w:val="JegyzetszvegChar"/>
    <w:semiHidden/>
    <w:rsid w:val="00B3283F"/>
    <w:pPr>
      <w:tabs>
        <w:tab w:val="left" w:pos="567"/>
      </w:tabs>
      <w:spacing w:line="260" w:lineRule="exact"/>
    </w:pPr>
    <w:rPr>
      <w:sz w:val="20"/>
      <w:szCs w:val="20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B3283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B3283F"/>
    <w:pPr>
      <w:tabs>
        <w:tab w:val="clear" w:pos="567"/>
      </w:tabs>
      <w:spacing w:line="240" w:lineRule="auto"/>
    </w:pPr>
    <w:rPr>
      <w:b/>
      <w:bCs/>
      <w:lang w:eastAsia="en-GB"/>
    </w:rPr>
  </w:style>
  <w:style w:type="character" w:customStyle="1" w:styleId="MegjegyzstrgyaChar">
    <w:name w:val="Megjegyzés tárgya Char"/>
    <w:basedOn w:val="JegyzetszvegChar"/>
    <w:link w:val="Megjegyzstrgya"/>
    <w:semiHidden/>
    <w:rsid w:val="00B3283F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customStyle="1" w:styleId="leipa">
    <w:name w:val="leipa"/>
    <w:basedOn w:val="Norml"/>
    <w:rsid w:val="00B3283F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de-DE" w:eastAsia="de-DE"/>
    </w:rPr>
  </w:style>
  <w:style w:type="paragraph" w:styleId="Szvegtrzsbehzssal2">
    <w:name w:val="Body Text Indent 2"/>
    <w:basedOn w:val="Norml"/>
    <w:link w:val="Szvegtrzsbehzssal2Char"/>
    <w:rsid w:val="00B3283F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B3283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M1">
    <w:name w:val="CM1"/>
    <w:basedOn w:val="Default"/>
    <w:next w:val="Default"/>
    <w:rsid w:val="00B3283F"/>
    <w:rPr>
      <w:color w:val="auto"/>
    </w:rPr>
  </w:style>
  <w:style w:type="paragraph" w:customStyle="1" w:styleId="EMEAEnBodyText">
    <w:name w:val="EMEA En Body Text"/>
    <w:basedOn w:val="Norml"/>
    <w:rsid w:val="00B3283F"/>
    <w:pPr>
      <w:spacing w:before="120" w:after="120"/>
      <w:jc w:val="both"/>
    </w:pPr>
    <w:rPr>
      <w:sz w:val="22"/>
      <w:szCs w:val="20"/>
      <w:lang w:val="en-US" w:eastAsia="en-US"/>
    </w:rPr>
  </w:style>
  <w:style w:type="paragraph" w:styleId="NormlWeb">
    <w:name w:val="Normal (Web)"/>
    <w:basedOn w:val="Norml"/>
    <w:rsid w:val="00B3283F"/>
    <w:pPr>
      <w:spacing w:before="100" w:beforeAutospacing="1" w:after="100" w:afterAutospacing="1"/>
    </w:pPr>
    <w:rPr>
      <w:lang w:val="pl-PL" w:eastAsia="pl-PL"/>
    </w:rPr>
  </w:style>
  <w:style w:type="paragraph" w:customStyle="1" w:styleId="CM50">
    <w:name w:val="CM50"/>
    <w:basedOn w:val="Default"/>
    <w:next w:val="Default"/>
    <w:rsid w:val="00B3283F"/>
    <w:pPr>
      <w:spacing w:after="350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CM48">
    <w:name w:val="CM48"/>
    <w:basedOn w:val="Default"/>
    <w:next w:val="Default"/>
    <w:rsid w:val="00B3283F"/>
    <w:pPr>
      <w:spacing w:after="258"/>
    </w:pPr>
    <w:rPr>
      <w:rFonts w:ascii="Times New Roman" w:hAnsi="Times New Roman" w:cs="Times New Roman"/>
      <w:color w:val="auto"/>
      <w:lang w:val="en-US" w:eastAsia="en-US"/>
    </w:rPr>
  </w:style>
  <w:style w:type="paragraph" w:styleId="Normlbehzs">
    <w:name w:val="Normal Indent"/>
    <w:basedOn w:val="Norml"/>
    <w:rsid w:val="00B3283F"/>
    <w:pPr>
      <w:spacing w:after="120"/>
      <w:ind w:left="720"/>
    </w:pPr>
    <w:rPr>
      <w:sz w:val="22"/>
      <w:szCs w:val="20"/>
    </w:rPr>
  </w:style>
  <w:style w:type="numbering" w:customStyle="1" w:styleId="NoList1">
    <w:name w:val="No List1"/>
    <w:next w:val="Nemlista"/>
    <w:semiHidden/>
    <w:rsid w:val="00B3283F"/>
  </w:style>
  <w:style w:type="paragraph" w:customStyle="1" w:styleId="BulletList">
    <w:name w:val="Bullet List"/>
    <w:basedOn w:val="Norml"/>
    <w:rsid w:val="00B3283F"/>
    <w:pPr>
      <w:numPr>
        <w:numId w:val="23"/>
      </w:numPr>
      <w:spacing w:after="120"/>
    </w:pPr>
    <w:rPr>
      <w:sz w:val="22"/>
      <w:szCs w:val="20"/>
    </w:rPr>
  </w:style>
  <w:style w:type="paragraph" w:customStyle="1" w:styleId="Table">
    <w:name w:val="Table"/>
    <w:basedOn w:val="Norml"/>
    <w:rsid w:val="00B3283F"/>
    <w:pPr>
      <w:spacing w:before="40" w:after="40"/>
    </w:pPr>
    <w:rPr>
      <w:sz w:val="22"/>
      <w:szCs w:val="20"/>
    </w:rPr>
  </w:style>
  <w:style w:type="paragraph" w:customStyle="1" w:styleId="DocumentHeading">
    <w:name w:val="Document Heading"/>
    <w:basedOn w:val="Norml"/>
    <w:next w:val="Norml"/>
    <w:rsid w:val="00B3283F"/>
    <w:pPr>
      <w:spacing w:after="120"/>
    </w:pPr>
    <w:rPr>
      <w:b/>
      <w:sz w:val="28"/>
      <w:szCs w:val="20"/>
    </w:rPr>
  </w:style>
  <w:style w:type="paragraph" w:styleId="Kpalrs">
    <w:name w:val="caption"/>
    <w:basedOn w:val="Norml"/>
    <w:next w:val="Norml"/>
    <w:qFormat/>
    <w:rsid w:val="00B3283F"/>
    <w:pPr>
      <w:spacing w:after="120"/>
      <w:jc w:val="center"/>
    </w:pPr>
    <w:rPr>
      <w:bCs/>
      <w:i/>
      <w:sz w:val="18"/>
      <w:szCs w:val="20"/>
    </w:rPr>
  </w:style>
  <w:style w:type="paragraph" w:customStyle="1" w:styleId="CaptionStyle">
    <w:name w:val="Caption Style"/>
    <w:basedOn w:val="Kpalrs"/>
    <w:rsid w:val="00B3283F"/>
    <w:rPr>
      <w:bCs w:val="0"/>
      <w:iCs/>
    </w:rPr>
  </w:style>
  <w:style w:type="paragraph" w:styleId="Dokumentumtrkp">
    <w:name w:val="Document Map"/>
    <w:basedOn w:val="Norml"/>
    <w:link w:val="DokumentumtrkpChar"/>
    <w:rsid w:val="00B3283F"/>
    <w:pPr>
      <w:shd w:val="clear" w:color="auto" w:fill="000080"/>
      <w:spacing w:after="12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rsid w:val="00B3283F"/>
    <w:rPr>
      <w:rFonts w:ascii="Tahoma" w:eastAsia="Times New Roman" w:hAnsi="Tahoma" w:cs="Tahoma"/>
      <w:sz w:val="20"/>
      <w:szCs w:val="20"/>
      <w:shd w:val="clear" w:color="auto" w:fill="000080"/>
      <w:lang w:val="en-GB" w:eastAsia="en-GB"/>
    </w:rPr>
  </w:style>
  <w:style w:type="numbering" w:customStyle="1" w:styleId="NoList2">
    <w:name w:val="No List2"/>
    <w:next w:val="Nemlista"/>
    <w:semiHidden/>
    <w:rsid w:val="00B3283F"/>
  </w:style>
  <w:style w:type="paragraph" w:styleId="TJ2">
    <w:name w:val="toc 2"/>
    <w:basedOn w:val="Norml"/>
    <w:next w:val="Norml"/>
    <w:autoRedefine/>
    <w:uiPriority w:val="39"/>
    <w:rsid w:val="00B3283F"/>
    <w:pPr>
      <w:ind w:left="240"/>
    </w:pPr>
  </w:style>
  <w:style w:type="paragraph" w:styleId="TJ3">
    <w:name w:val="toc 3"/>
    <w:basedOn w:val="Norml"/>
    <w:next w:val="Norml"/>
    <w:autoRedefine/>
    <w:uiPriority w:val="39"/>
    <w:unhideWhenUsed/>
    <w:rsid w:val="00B3283F"/>
    <w:pPr>
      <w:spacing w:after="100" w:line="276" w:lineRule="auto"/>
      <w:ind w:left="440"/>
    </w:pPr>
    <w:rPr>
      <w:rFonts w:ascii="Calibri" w:hAnsi="Calibri"/>
      <w:sz w:val="22"/>
      <w:szCs w:val="22"/>
      <w:lang w:val="el-GR" w:eastAsia="el-GR"/>
    </w:rPr>
  </w:style>
  <w:style w:type="paragraph" w:styleId="TJ4">
    <w:name w:val="toc 4"/>
    <w:basedOn w:val="Norml"/>
    <w:next w:val="Norml"/>
    <w:autoRedefine/>
    <w:uiPriority w:val="39"/>
    <w:unhideWhenUsed/>
    <w:rsid w:val="00B3283F"/>
    <w:pPr>
      <w:spacing w:after="100" w:line="276" w:lineRule="auto"/>
      <w:ind w:left="660"/>
    </w:pPr>
    <w:rPr>
      <w:rFonts w:ascii="Calibri" w:hAnsi="Calibri"/>
      <w:sz w:val="22"/>
      <w:szCs w:val="22"/>
      <w:lang w:val="el-GR" w:eastAsia="el-GR"/>
    </w:rPr>
  </w:style>
  <w:style w:type="paragraph" w:styleId="TJ5">
    <w:name w:val="toc 5"/>
    <w:basedOn w:val="Norml"/>
    <w:next w:val="Norml"/>
    <w:autoRedefine/>
    <w:uiPriority w:val="39"/>
    <w:unhideWhenUsed/>
    <w:rsid w:val="00B3283F"/>
    <w:pPr>
      <w:spacing w:after="100" w:line="276" w:lineRule="auto"/>
      <w:ind w:left="880"/>
    </w:pPr>
    <w:rPr>
      <w:rFonts w:ascii="Calibri" w:hAnsi="Calibri"/>
      <w:sz w:val="22"/>
      <w:szCs w:val="22"/>
      <w:lang w:val="el-GR" w:eastAsia="el-GR"/>
    </w:rPr>
  </w:style>
  <w:style w:type="paragraph" w:styleId="TJ6">
    <w:name w:val="toc 6"/>
    <w:basedOn w:val="Norml"/>
    <w:next w:val="Norml"/>
    <w:autoRedefine/>
    <w:uiPriority w:val="39"/>
    <w:unhideWhenUsed/>
    <w:rsid w:val="00B3283F"/>
    <w:pPr>
      <w:spacing w:after="100" w:line="276" w:lineRule="auto"/>
      <w:ind w:left="1100"/>
    </w:pPr>
    <w:rPr>
      <w:rFonts w:ascii="Calibri" w:hAnsi="Calibri"/>
      <w:sz w:val="22"/>
      <w:szCs w:val="22"/>
      <w:lang w:val="el-GR" w:eastAsia="el-GR"/>
    </w:rPr>
  </w:style>
  <w:style w:type="paragraph" w:styleId="TJ7">
    <w:name w:val="toc 7"/>
    <w:basedOn w:val="Norml"/>
    <w:next w:val="Norml"/>
    <w:autoRedefine/>
    <w:uiPriority w:val="39"/>
    <w:unhideWhenUsed/>
    <w:rsid w:val="00B3283F"/>
    <w:pPr>
      <w:spacing w:after="100" w:line="276" w:lineRule="auto"/>
      <w:ind w:left="1320"/>
    </w:pPr>
    <w:rPr>
      <w:rFonts w:ascii="Calibri" w:hAnsi="Calibri"/>
      <w:sz w:val="22"/>
      <w:szCs w:val="22"/>
      <w:lang w:val="el-GR" w:eastAsia="el-GR"/>
    </w:rPr>
  </w:style>
  <w:style w:type="paragraph" w:styleId="TJ8">
    <w:name w:val="toc 8"/>
    <w:basedOn w:val="Norml"/>
    <w:next w:val="Norml"/>
    <w:autoRedefine/>
    <w:uiPriority w:val="39"/>
    <w:unhideWhenUsed/>
    <w:rsid w:val="00B3283F"/>
    <w:pPr>
      <w:spacing w:after="100" w:line="276" w:lineRule="auto"/>
      <w:ind w:left="1540"/>
    </w:pPr>
    <w:rPr>
      <w:rFonts w:ascii="Calibri" w:hAnsi="Calibri"/>
      <w:sz w:val="22"/>
      <w:szCs w:val="22"/>
      <w:lang w:val="el-GR" w:eastAsia="el-GR"/>
    </w:rPr>
  </w:style>
  <w:style w:type="paragraph" w:styleId="TJ9">
    <w:name w:val="toc 9"/>
    <w:basedOn w:val="Norml"/>
    <w:next w:val="Norml"/>
    <w:autoRedefine/>
    <w:uiPriority w:val="39"/>
    <w:unhideWhenUsed/>
    <w:rsid w:val="00B3283F"/>
    <w:pPr>
      <w:spacing w:after="100" w:line="276" w:lineRule="auto"/>
      <w:ind w:left="1760"/>
    </w:pPr>
    <w:rPr>
      <w:rFonts w:ascii="Calibri" w:hAnsi="Calibri"/>
      <w:sz w:val="22"/>
      <w:szCs w:val="22"/>
      <w:lang w:val="el-GR" w:eastAsia="el-GR"/>
    </w:rPr>
  </w:style>
  <w:style w:type="paragraph" w:styleId="Vltozat">
    <w:name w:val="Revision"/>
    <w:hidden/>
    <w:uiPriority w:val="99"/>
    <w:semiHidden/>
    <w:rsid w:val="00B32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sakszveg">
    <w:name w:val="Plain Text"/>
    <w:basedOn w:val="Norml"/>
    <w:link w:val="CsakszvegChar"/>
    <w:uiPriority w:val="99"/>
    <w:unhideWhenUsed/>
    <w:rsid w:val="00B3283F"/>
    <w:rPr>
      <w:rFonts w:ascii="Calibri" w:eastAsia="Calibri" w:hAnsi="Calibri"/>
      <w:sz w:val="22"/>
      <w:szCs w:val="21"/>
      <w:lang w:val="el-GR"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B3283F"/>
    <w:rPr>
      <w:rFonts w:ascii="Calibri" w:eastAsia="Calibri" w:hAnsi="Calibri" w:cs="Times New Roman"/>
      <w:szCs w:val="21"/>
    </w:rPr>
  </w:style>
  <w:style w:type="paragraph" w:customStyle="1" w:styleId="eCTD-narrative-Text">
    <w:name w:val="eCTD-narrative-Text"/>
    <w:rsid w:val="00B3283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de-DE"/>
    </w:rPr>
  </w:style>
  <w:style w:type="paragraph" w:styleId="Nincstrkz">
    <w:name w:val="No Spacing"/>
    <w:uiPriority w:val="1"/>
    <w:qFormat/>
    <w:rsid w:val="006653B7"/>
    <w:pPr>
      <w:spacing w:after="0" w:line="240" w:lineRule="auto"/>
    </w:pPr>
    <w:rPr>
      <w:rFonts w:ascii="Times New Roman" w:eastAsia="Calibri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B8A6A-96BA-41FD-AD7F-361BE712C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8</Pages>
  <Words>2839</Words>
  <Characters>19595</Characters>
  <Application>Microsoft Office Word</Application>
  <DocSecurity>0</DocSecurity>
  <Lines>163</Lines>
  <Paragraphs>44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Niovi Verriopoulos</dc:creator>
  <cp:keywords/>
  <dc:description/>
  <cp:lastModifiedBy>HU_OGYI_61_1</cp:lastModifiedBy>
  <cp:revision>43</cp:revision>
  <dcterms:created xsi:type="dcterms:W3CDTF">2017-10-30T11:12:00Z</dcterms:created>
  <dcterms:modified xsi:type="dcterms:W3CDTF">2025-09-23T14:06:00Z</dcterms:modified>
</cp:coreProperties>
</file>