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45577" w14:textId="77777777" w:rsidR="0029197E" w:rsidRPr="00D1513B" w:rsidRDefault="0029197E" w:rsidP="0078461A">
      <w:pPr>
        <w:pStyle w:val="Bodytext20"/>
        <w:widowControl/>
        <w:shd w:val="clear" w:color="auto" w:fill="auto"/>
        <w:spacing w:line="240" w:lineRule="auto"/>
        <w:ind w:firstLine="0"/>
        <w:rPr>
          <w:sz w:val="22"/>
          <w:szCs w:val="22"/>
          <w:lang w:val="hu-HU"/>
        </w:rPr>
      </w:pPr>
      <w:bookmarkStart w:id="0" w:name="_GoBack"/>
      <w:bookmarkEnd w:id="0"/>
      <w:r w:rsidRPr="00D1513B">
        <w:rPr>
          <w:sz w:val="22"/>
          <w:szCs w:val="22"/>
          <w:lang w:val="hu-HU"/>
        </w:rPr>
        <w:t>Betegtájékoztató: Információk a felhasználó számára</w:t>
      </w:r>
    </w:p>
    <w:p w14:paraId="79FF8700"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p>
    <w:p w14:paraId="5AEB03DC" w14:textId="77777777" w:rsidR="0029197E" w:rsidRPr="00D1513B" w:rsidRDefault="00BE53C1" w:rsidP="0078461A">
      <w:pPr>
        <w:widowControl/>
        <w:jc w:val="center"/>
        <w:rPr>
          <w:rFonts w:cs="Times New Roman"/>
          <w:b/>
          <w:color w:val="auto"/>
          <w:szCs w:val="22"/>
        </w:rPr>
      </w:pPr>
      <w:r w:rsidRPr="00D1513B">
        <w:rPr>
          <w:rFonts w:cs="Times New Roman"/>
          <w:b/>
          <w:color w:val="auto"/>
          <w:szCs w:val="22"/>
        </w:rPr>
        <w:t>Asduter</w:t>
      </w:r>
      <w:r w:rsidR="0029197E" w:rsidRPr="00D1513B">
        <w:rPr>
          <w:rFonts w:cs="Times New Roman"/>
          <w:b/>
          <w:color w:val="auto"/>
          <w:szCs w:val="22"/>
        </w:rPr>
        <w:t xml:space="preserve"> 10 mg tabletta</w:t>
      </w:r>
    </w:p>
    <w:p w14:paraId="04FFE851" w14:textId="77777777" w:rsidR="0029197E" w:rsidRPr="00D1513B" w:rsidRDefault="00BE53C1" w:rsidP="0078461A">
      <w:pPr>
        <w:widowControl/>
        <w:jc w:val="center"/>
        <w:rPr>
          <w:rFonts w:cs="Times New Roman"/>
          <w:b/>
          <w:color w:val="auto"/>
          <w:szCs w:val="22"/>
        </w:rPr>
      </w:pPr>
      <w:r w:rsidRPr="00D1513B">
        <w:rPr>
          <w:rFonts w:cs="Times New Roman"/>
          <w:b/>
          <w:color w:val="auto"/>
          <w:szCs w:val="22"/>
        </w:rPr>
        <w:t>Asduter</w:t>
      </w:r>
      <w:r w:rsidR="0029197E" w:rsidRPr="00D1513B">
        <w:rPr>
          <w:rFonts w:cs="Times New Roman"/>
          <w:b/>
          <w:color w:val="auto"/>
          <w:szCs w:val="22"/>
        </w:rPr>
        <w:t xml:space="preserve"> 15 mg tabletta</w:t>
      </w:r>
    </w:p>
    <w:p w14:paraId="68801349" w14:textId="77777777" w:rsidR="0029197E" w:rsidRPr="00D1513B" w:rsidRDefault="00BE53C1" w:rsidP="0078461A">
      <w:pPr>
        <w:widowControl/>
        <w:jc w:val="center"/>
        <w:rPr>
          <w:rFonts w:cs="Times New Roman"/>
          <w:b/>
          <w:color w:val="auto"/>
          <w:szCs w:val="22"/>
        </w:rPr>
      </w:pPr>
      <w:r w:rsidRPr="00D1513B">
        <w:rPr>
          <w:rFonts w:cs="Times New Roman"/>
          <w:b/>
          <w:color w:val="auto"/>
          <w:szCs w:val="22"/>
        </w:rPr>
        <w:t>Asduter</w:t>
      </w:r>
      <w:r w:rsidR="0029197E" w:rsidRPr="00D1513B">
        <w:rPr>
          <w:rFonts w:cs="Times New Roman"/>
          <w:b/>
          <w:color w:val="auto"/>
          <w:szCs w:val="22"/>
        </w:rPr>
        <w:t xml:space="preserve"> 30 mg tabletta</w:t>
      </w:r>
    </w:p>
    <w:p w14:paraId="1470C9A3" w14:textId="77777777" w:rsidR="0029197E" w:rsidRPr="0079759E" w:rsidRDefault="0029197E" w:rsidP="0078461A">
      <w:pPr>
        <w:pStyle w:val="Bodytext1"/>
        <w:widowControl/>
        <w:shd w:val="clear" w:color="auto" w:fill="auto"/>
        <w:spacing w:line="240" w:lineRule="auto"/>
        <w:ind w:firstLine="0"/>
        <w:jc w:val="center"/>
        <w:rPr>
          <w:sz w:val="22"/>
          <w:szCs w:val="22"/>
          <w:lang w:val="hu-HU"/>
        </w:rPr>
      </w:pPr>
      <w:r w:rsidRPr="0079759E">
        <w:rPr>
          <w:sz w:val="22"/>
          <w:szCs w:val="22"/>
          <w:lang w:val="hu-HU"/>
        </w:rPr>
        <w:t>aripiprazol</w:t>
      </w:r>
    </w:p>
    <w:p w14:paraId="45F43E31"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p>
    <w:p w14:paraId="4602BEAF"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p>
    <w:p w14:paraId="725A1417"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r w:rsidRPr="00D1513B">
        <w:rPr>
          <w:sz w:val="22"/>
          <w:szCs w:val="22"/>
          <w:lang w:val="hu-HU"/>
        </w:rPr>
        <w:t>Mielőtt elkezdi szedni ezt a gyógyszert, olvassa el figyelmesen az alábbi betegtájékoztatót, mert</w:t>
      </w:r>
      <w:r w:rsidR="00450EE9" w:rsidRPr="00D1513B">
        <w:rPr>
          <w:sz w:val="22"/>
          <w:szCs w:val="22"/>
          <w:lang w:val="hu-HU"/>
        </w:rPr>
        <w:t xml:space="preserve"> </w:t>
      </w:r>
      <w:r w:rsidRPr="00D1513B">
        <w:rPr>
          <w:sz w:val="22"/>
          <w:szCs w:val="22"/>
          <w:lang w:val="hu-HU"/>
        </w:rPr>
        <w:t>az Ön számára fontos információkat tartalmaz.</w:t>
      </w:r>
    </w:p>
    <w:p w14:paraId="04C1B25E" w14:textId="77777777" w:rsidR="0029197E" w:rsidRPr="00D1513B" w:rsidRDefault="0029197E" w:rsidP="0078461A">
      <w:pPr>
        <w:widowControl/>
        <w:numPr>
          <w:ilvl w:val="0"/>
          <w:numId w:val="9"/>
        </w:numPr>
        <w:suppressAutoHyphens/>
        <w:ind w:left="567" w:hanging="567"/>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Tartsa meg a betegtájékoztatót, mert a benne szereplő információkra a későbbiekben is szüksége lehet.</w:t>
      </w:r>
    </w:p>
    <w:p w14:paraId="15E464F1" w14:textId="77777777" w:rsidR="0029197E" w:rsidRPr="00D1513B" w:rsidRDefault="0029197E" w:rsidP="0078461A">
      <w:pPr>
        <w:widowControl/>
        <w:numPr>
          <w:ilvl w:val="0"/>
          <w:numId w:val="9"/>
        </w:numPr>
        <w:suppressAutoHyphens/>
        <w:ind w:left="567" w:hanging="567"/>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További kérdéseivel forduljon kezelőorvosához vagy gyógyszerészéhez.</w:t>
      </w:r>
    </w:p>
    <w:p w14:paraId="76012C24" w14:textId="77777777" w:rsidR="0029197E" w:rsidRPr="00D1513B" w:rsidRDefault="0029197E" w:rsidP="0078461A">
      <w:pPr>
        <w:widowControl/>
        <w:numPr>
          <w:ilvl w:val="0"/>
          <w:numId w:val="9"/>
        </w:numPr>
        <w:suppressAutoHyphens/>
        <w:ind w:left="567" w:hanging="567"/>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Ezt a gyógyszert az orvos kizárólag Önnek írta fel. Ne adja át a készítményt másnak, mert számára ártalmas lehet még abban az esetben is, ha a betegsége tünetei az Önéhez hasonlóak.</w:t>
      </w:r>
    </w:p>
    <w:p w14:paraId="260762EE" w14:textId="77777777" w:rsidR="0029197E" w:rsidRPr="00D1513B" w:rsidRDefault="0029197E" w:rsidP="0078461A">
      <w:pPr>
        <w:widowControl/>
        <w:numPr>
          <w:ilvl w:val="0"/>
          <w:numId w:val="9"/>
        </w:numPr>
        <w:suppressAutoHyphens/>
        <w:ind w:left="567" w:hanging="567"/>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Ha Önnél bármilyen mellékhatás jelentkezik, tájékoztassa erről kezelőorvosát vagy gyógyszerészét. Ez a betegtájékoztatóban fel nem sorolt bármilyen lehetséges mellékhatásra is vonatkozik. Lásd 4.</w:t>
      </w:r>
      <w:r w:rsidR="00BE53C1" w:rsidRPr="00D1513B">
        <w:rPr>
          <w:rFonts w:eastAsia="SimSun" w:cs="Times New Roman"/>
          <w:snapToGrid w:val="0"/>
          <w:color w:val="auto"/>
          <w:szCs w:val="22"/>
          <w:lang w:eastAsia="zh-CN" w:bidi="ar-SA"/>
        </w:rPr>
        <w:t> </w:t>
      </w:r>
      <w:r w:rsidRPr="00D1513B">
        <w:rPr>
          <w:rFonts w:eastAsia="SimSun" w:cs="Times New Roman"/>
          <w:snapToGrid w:val="0"/>
          <w:color w:val="auto"/>
          <w:szCs w:val="22"/>
          <w:lang w:eastAsia="zh-CN" w:bidi="ar-SA"/>
        </w:rPr>
        <w:t>pont.</w:t>
      </w:r>
    </w:p>
    <w:p w14:paraId="046B1610"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p>
    <w:p w14:paraId="1B3A0FDF"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r w:rsidRPr="00D1513B">
        <w:rPr>
          <w:sz w:val="22"/>
          <w:szCs w:val="22"/>
          <w:lang w:val="hu-HU"/>
        </w:rPr>
        <w:t>A betegtájékoztató tartalma:</w:t>
      </w:r>
    </w:p>
    <w:p w14:paraId="1D7FB05C" w14:textId="77777777" w:rsidR="0029197E" w:rsidRPr="00D1513B" w:rsidRDefault="0078461A" w:rsidP="0078461A">
      <w:pPr>
        <w:widowControl/>
        <w:suppressAutoHyphens/>
        <w:ind w:right="-29"/>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1.</w:t>
      </w:r>
      <w:r w:rsidRPr="00D1513B">
        <w:rPr>
          <w:rFonts w:eastAsia="SimSun" w:cs="Times New Roman"/>
          <w:snapToGrid w:val="0"/>
          <w:color w:val="auto"/>
          <w:szCs w:val="22"/>
          <w:lang w:eastAsia="zh-CN" w:bidi="ar-SA"/>
        </w:rPr>
        <w:tab/>
      </w:r>
      <w:r w:rsidR="0029197E" w:rsidRPr="00D1513B">
        <w:rPr>
          <w:rFonts w:eastAsia="SimSun" w:cs="Times New Roman"/>
          <w:snapToGrid w:val="0"/>
          <w:color w:val="auto"/>
          <w:szCs w:val="22"/>
          <w:lang w:eastAsia="zh-CN" w:bidi="ar-SA"/>
        </w:rPr>
        <w:t xml:space="preserve">Milyen típusú gyógyszer az </w:t>
      </w:r>
      <w:r w:rsidR="00BE53C1" w:rsidRPr="00D1513B">
        <w:rPr>
          <w:rFonts w:eastAsia="SimSun" w:cs="Times New Roman"/>
          <w:snapToGrid w:val="0"/>
          <w:color w:val="auto"/>
          <w:szCs w:val="22"/>
          <w:lang w:eastAsia="zh-CN" w:bidi="ar-SA"/>
        </w:rPr>
        <w:t>Asduter</w:t>
      </w:r>
      <w:r w:rsidR="0029197E" w:rsidRPr="00D1513B">
        <w:rPr>
          <w:rFonts w:eastAsia="SimSun" w:cs="Times New Roman"/>
          <w:snapToGrid w:val="0"/>
          <w:color w:val="auto"/>
          <w:szCs w:val="22"/>
          <w:lang w:eastAsia="zh-CN" w:bidi="ar-SA"/>
        </w:rPr>
        <w:t xml:space="preserve"> és milyen betegségek esetén alkalmazható?</w:t>
      </w:r>
    </w:p>
    <w:p w14:paraId="469D84CD" w14:textId="77777777" w:rsidR="0029197E" w:rsidRPr="00D1513B" w:rsidRDefault="0078461A" w:rsidP="0078461A">
      <w:pPr>
        <w:widowControl/>
        <w:suppressAutoHyphens/>
        <w:ind w:right="-29"/>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2.</w:t>
      </w:r>
      <w:r w:rsidRPr="00D1513B">
        <w:rPr>
          <w:rFonts w:eastAsia="SimSun" w:cs="Times New Roman"/>
          <w:snapToGrid w:val="0"/>
          <w:color w:val="auto"/>
          <w:szCs w:val="22"/>
          <w:lang w:eastAsia="zh-CN" w:bidi="ar-SA"/>
        </w:rPr>
        <w:tab/>
      </w:r>
      <w:r w:rsidR="0029197E" w:rsidRPr="00D1513B">
        <w:rPr>
          <w:rFonts w:eastAsia="SimSun" w:cs="Times New Roman"/>
          <w:snapToGrid w:val="0"/>
          <w:color w:val="auto"/>
          <w:szCs w:val="22"/>
          <w:lang w:eastAsia="zh-CN" w:bidi="ar-SA"/>
        </w:rPr>
        <w:t xml:space="preserve">Tudnivalók az </w:t>
      </w:r>
      <w:r w:rsidR="00BE53C1" w:rsidRPr="00D1513B">
        <w:rPr>
          <w:rFonts w:cs="Times New Roman"/>
          <w:color w:val="auto"/>
          <w:szCs w:val="22"/>
        </w:rPr>
        <w:t>Asduter</w:t>
      </w:r>
      <w:r w:rsidR="0029197E" w:rsidRPr="00D1513B">
        <w:rPr>
          <w:rFonts w:eastAsia="SimSun" w:cs="Times New Roman"/>
          <w:snapToGrid w:val="0"/>
          <w:color w:val="auto"/>
          <w:szCs w:val="22"/>
          <w:lang w:eastAsia="zh-CN" w:bidi="ar-SA"/>
        </w:rPr>
        <w:t xml:space="preserve"> szedése előtt</w:t>
      </w:r>
    </w:p>
    <w:p w14:paraId="23FC7BF9" w14:textId="77777777" w:rsidR="0029197E" w:rsidRPr="00D1513B" w:rsidRDefault="0078461A" w:rsidP="0078461A">
      <w:pPr>
        <w:widowControl/>
        <w:suppressAutoHyphens/>
        <w:ind w:right="-29"/>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3.</w:t>
      </w:r>
      <w:r w:rsidRPr="00D1513B">
        <w:rPr>
          <w:rFonts w:eastAsia="SimSun" w:cs="Times New Roman"/>
          <w:snapToGrid w:val="0"/>
          <w:color w:val="auto"/>
          <w:szCs w:val="22"/>
          <w:lang w:eastAsia="zh-CN" w:bidi="ar-SA"/>
        </w:rPr>
        <w:tab/>
      </w:r>
      <w:r w:rsidR="0029197E" w:rsidRPr="00D1513B">
        <w:rPr>
          <w:rFonts w:eastAsia="SimSun" w:cs="Times New Roman"/>
          <w:snapToGrid w:val="0"/>
          <w:color w:val="auto"/>
          <w:szCs w:val="22"/>
          <w:lang w:eastAsia="zh-CN" w:bidi="ar-SA"/>
        </w:rPr>
        <w:t xml:space="preserve">Hogyan kell szedni az </w:t>
      </w:r>
      <w:r w:rsidR="00BE53C1" w:rsidRPr="00D1513B">
        <w:rPr>
          <w:rFonts w:cs="Times New Roman"/>
          <w:color w:val="auto"/>
          <w:szCs w:val="22"/>
        </w:rPr>
        <w:t>Asduter</w:t>
      </w:r>
      <w:r w:rsidRPr="00D1513B">
        <w:rPr>
          <w:rFonts w:eastAsia="SimSun" w:cs="Times New Roman"/>
          <w:snapToGrid w:val="0"/>
          <w:color w:val="auto"/>
          <w:szCs w:val="22"/>
          <w:lang w:eastAsia="zh-CN" w:bidi="ar-SA"/>
        </w:rPr>
        <w:noBreakHyphen/>
        <w:t>t</w:t>
      </w:r>
      <w:r w:rsidR="0029197E" w:rsidRPr="00D1513B">
        <w:rPr>
          <w:rFonts w:eastAsia="SimSun" w:cs="Times New Roman"/>
          <w:snapToGrid w:val="0"/>
          <w:color w:val="auto"/>
          <w:szCs w:val="22"/>
          <w:lang w:eastAsia="zh-CN" w:bidi="ar-SA"/>
        </w:rPr>
        <w:t>?</w:t>
      </w:r>
    </w:p>
    <w:p w14:paraId="282CCE95" w14:textId="77777777" w:rsidR="0029197E" w:rsidRPr="00D1513B" w:rsidRDefault="0078461A" w:rsidP="0078461A">
      <w:pPr>
        <w:widowControl/>
        <w:suppressAutoHyphens/>
        <w:ind w:right="-29"/>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4.</w:t>
      </w:r>
      <w:r w:rsidRPr="00D1513B">
        <w:rPr>
          <w:rFonts w:eastAsia="SimSun" w:cs="Times New Roman"/>
          <w:snapToGrid w:val="0"/>
          <w:color w:val="auto"/>
          <w:szCs w:val="22"/>
          <w:lang w:eastAsia="zh-CN" w:bidi="ar-SA"/>
        </w:rPr>
        <w:tab/>
      </w:r>
      <w:r w:rsidR="0029197E" w:rsidRPr="00D1513B">
        <w:rPr>
          <w:rFonts w:eastAsia="SimSun" w:cs="Times New Roman"/>
          <w:snapToGrid w:val="0"/>
          <w:color w:val="auto"/>
          <w:szCs w:val="22"/>
          <w:lang w:eastAsia="zh-CN" w:bidi="ar-SA"/>
        </w:rPr>
        <w:t>Lehetséges mellékhatások</w:t>
      </w:r>
    </w:p>
    <w:p w14:paraId="59FDFCC6" w14:textId="77777777" w:rsidR="0029197E" w:rsidRPr="00D1513B" w:rsidRDefault="0078461A" w:rsidP="0078461A">
      <w:pPr>
        <w:widowControl/>
        <w:suppressAutoHyphens/>
        <w:ind w:right="-29"/>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5.</w:t>
      </w:r>
      <w:r w:rsidRPr="00D1513B">
        <w:rPr>
          <w:rFonts w:eastAsia="SimSun" w:cs="Times New Roman"/>
          <w:snapToGrid w:val="0"/>
          <w:color w:val="auto"/>
          <w:szCs w:val="22"/>
          <w:lang w:eastAsia="zh-CN" w:bidi="ar-SA"/>
        </w:rPr>
        <w:tab/>
      </w:r>
      <w:r w:rsidR="0029197E" w:rsidRPr="00D1513B">
        <w:rPr>
          <w:rFonts w:eastAsia="SimSun" w:cs="Times New Roman"/>
          <w:snapToGrid w:val="0"/>
          <w:color w:val="auto"/>
          <w:szCs w:val="22"/>
          <w:lang w:eastAsia="zh-CN" w:bidi="ar-SA"/>
        </w:rPr>
        <w:t xml:space="preserve">Hogyan kell az </w:t>
      </w:r>
      <w:r w:rsidR="00BE53C1" w:rsidRPr="00D1513B">
        <w:rPr>
          <w:rFonts w:cs="Times New Roman"/>
          <w:color w:val="auto"/>
          <w:szCs w:val="22"/>
        </w:rPr>
        <w:t>Asduter</w:t>
      </w:r>
      <w:r w:rsidR="002D00B9" w:rsidRPr="00D1513B">
        <w:rPr>
          <w:rFonts w:cs="Times New Roman"/>
          <w:color w:val="auto"/>
          <w:szCs w:val="22"/>
        </w:rPr>
        <w:noBreakHyphen/>
      </w:r>
      <w:r w:rsidRPr="00D1513B">
        <w:rPr>
          <w:rFonts w:eastAsia="SimSun" w:cs="Times New Roman"/>
          <w:snapToGrid w:val="0"/>
          <w:color w:val="auto"/>
          <w:szCs w:val="22"/>
          <w:lang w:eastAsia="zh-CN" w:bidi="ar-SA"/>
        </w:rPr>
        <w:t>t</w:t>
      </w:r>
      <w:r w:rsidR="002D00B9" w:rsidRPr="00D1513B">
        <w:rPr>
          <w:rFonts w:eastAsia="SimSun" w:cs="Times New Roman"/>
          <w:snapToGrid w:val="0"/>
          <w:color w:val="auto"/>
          <w:szCs w:val="22"/>
          <w:lang w:eastAsia="zh-CN" w:bidi="ar-SA"/>
        </w:rPr>
        <w:t xml:space="preserve"> </w:t>
      </w:r>
      <w:r w:rsidR="0029197E" w:rsidRPr="00D1513B">
        <w:rPr>
          <w:rFonts w:eastAsia="SimSun" w:cs="Times New Roman"/>
          <w:snapToGrid w:val="0"/>
          <w:color w:val="auto"/>
          <w:szCs w:val="22"/>
          <w:lang w:eastAsia="zh-CN" w:bidi="ar-SA"/>
        </w:rPr>
        <w:t>tárolni?</w:t>
      </w:r>
    </w:p>
    <w:p w14:paraId="7FD71F2D" w14:textId="77777777" w:rsidR="0029197E" w:rsidRPr="00D1513B" w:rsidRDefault="0078461A" w:rsidP="0078461A">
      <w:pPr>
        <w:widowControl/>
        <w:suppressAutoHyphens/>
        <w:ind w:right="-29"/>
        <w:rPr>
          <w:rFonts w:eastAsia="SimSun" w:cs="Times New Roman"/>
          <w:snapToGrid w:val="0"/>
          <w:color w:val="auto"/>
          <w:szCs w:val="22"/>
          <w:lang w:eastAsia="zh-CN" w:bidi="ar-SA"/>
        </w:rPr>
      </w:pPr>
      <w:r w:rsidRPr="00D1513B">
        <w:rPr>
          <w:rFonts w:eastAsia="SimSun" w:cs="Times New Roman"/>
          <w:snapToGrid w:val="0"/>
          <w:color w:val="auto"/>
          <w:szCs w:val="22"/>
          <w:lang w:eastAsia="zh-CN" w:bidi="ar-SA"/>
        </w:rPr>
        <w:t>6.</w:t>
      </w:r>
      <w:r w:rsidRPr="00D1513B">
        <w:rPr>
          <w:rFonts w:eastAsia="SimSun" w:cs="Times New Roman"/>
          <w:snapToGrid w:val="0"/>
          <w:color w:val="auto"/>
          <w:szCs w:val="22"/>
          <w:lang w:eastAsia="zh-CN" w:bidi="ar-SA"/>
        </w:rPr>
        <w:tab/>
      </w:r>
      <w:r w:rsidR="0029197E" w:rsidRPr="00D1513B">
        <w:rPr>
          <w:rFonts w:eastAsia="SimSun" w:cs="Times New Roman"/>
          <w:snapToGrid w:val="0"/>
          <w:color w:val="auto"/>
          <w:szCs w:val="22"/>
          <w:lang w:eastAsia="zh-CN" w:bidi="ar-SA"/>
        </w:rPr>
        <w:t>A csomagolás tartalma és egyéb információk</w:t>
      </w:r>
    </w:p>
    <w:p w14:paraId="7AD40D16" w14:textId="77777777" w:rsidR="0029197E" w:rsidRPr="00D1513B" w:rsidRDefault="0029197E" w:rsidP="0078461A">
      <w:pPr>
        <w:pStyle w:val="Bodytext1"/>
        <w:widowControl/>
        <w:shd w:val="clear" w:color="auto" w:fill="auto"/>
        <w:tabs>
          <w:tab w:val="left" w:pos="529"/>
        </w:tabs>
        <w:spacing w:line="240" w:lineRule="auto"/>
        <w:ind w:firstLine="0"/>
        <w:jc w:val="left"/>
        <w:rPr>
          <w:sz w:val="22"/>
          <w:szCs w:val="22"/>
          <w:lang w:val="hu-HU"/>
        </w:rPr>
      </w:pPr>
    </w:p>
    <w:p w14:paraId="3406FC0E" w14:textId="77777777" w:rsidR="0029197E" w:rsidRPr="00D1513B" w:rsidRDefault="0029197E" w:rsidP="0078461A">
      <w:pPr>
        <w:pStyle w:val="Bodytext1"/>
        <w:widowControl/>
        <w:shd w:val="clear" w:color="auto" w:fill="auto"/>
        <w:tabs>
          <w:tab w:val="left" w:pos="529"/>
        </w:tabs>
        <w:spacing w:line="240" w:lineRule="auto"/>
        <w:ind w:firstLine="0"/>
        <w:jc w:val="left"/>
        <w:rPr>
          <w:sz w:val="22"/>
          <w:szCs w:val="22"/>
          <w:lang w:val="hu-HU"/>
        </w:rPr>
      </w:pPr>
    </w:p>
    <w:p w14:paraId="0B0070B1" w14:textId="77777777" w:rsidR="0029197E" w:rsidRPr="00D1513B" w:rsidRDefault="0029197E" w:rsidP="0078461A">
      <w:pPr>
        <w:pStyle w:val="Bodytext20"/>
        <w:widowControl/>
        <w:numPr>
          <w:ilvl w:val="0"/>
          <w:numId w:val="7"/>
        </w:numPr>
        <w:shd w:val="clear" w:color="auto" w:fill="auto"/>
        <w:tabs>
          <w:tab w:val="left" w:pos="529"/>
        </w:tabs>
        <w:spacing w:line="240" w:lineRule="auto"/>
        <w:ind w:firstLine="0"/>
        <w:jc w:val="left"/>
        <w:rPr>
          <w:sz w:val="22"/>
          <w:szCs w:val="22"/>
          <w:lang w:val="hu-HU"/>
        </w:rPr>
      </w:pPr>
      <w:r w:rsidRPr="00D1513B">
        <w:rPr>
          <w:sz w:val="22"/>
          <w:szCs w:val="22"/>
          <w:lang w:val="hu-HU"/>
        </w:rPr>
        <w:t xml:space="preserve">Milyen típusú gyógyszer az </w:t>
      </w:r>
      <w:r w:rsidR="00BE53C1" w:rsidRPr="00D1513B">
        <w:rPr>
          <w:sz w:val="22"/>
          <w:szCs w:val="22"/>
          <w:lang w:val="hu-HU"/>
        </w:rPr>
        <w:t>Asduter</w:t>
      </w:r>
      <w:r w:rsidRPr="00D1513B">
        <w:rPr>
          <w:sz w:val="22"/>
          <w:szCs w:val="22"/>
          <w:lang w:val="hu-HU"/>
        </w:rPr>
        <w:t xml:space="preserve"> és milyen betegségek esetén alkalmazható?</w:t>
      </w:r>
    </w:p>
    <w:p w14:paraId="2AEFF45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370C57B4" w14:textId="1DD37806" w:rsidR="0029197E" w:rsidRPr="00D1513B" w:rsidRDefault="00D92554" w:rsidP="0078461A">
      <w:pPr>
        <w:pStyle w:val="Bodytext1"/>
        <w:widowControl/>
        <w:shd w:val="clear" w:color="auto" w:fill="auto"/>
        <w:spacing w:line="240" w:lineRule="auto"/>
        <w:ind w:firstLine="0"/>
        <w:jc w:val="left"/>
        <w:rPr>
          <w:sz w:val="22"/>
          <w:szCs w:val="22"/>
          <w:lang w:val="hu-HU"/>
        </w:rPr>
      </w:pPr>
      <w:r w:rsidRPr="008269A2">
        <w:rPr>
          <w:sz w:val="22"/>
          <w:szCs w:val="22"/>
          <w:lang w:val="hu-HU"/>
        </w:rPr>
        <w:t xml:space="preserve">Az </w:t>
      </w:r>
      <w:r>
        <w:rPr>
          <w:rFonts w:eastAsia="SimSun"/>
          <w:snapToGrid w:val="0"/>
          <w:sz w:val="22"/>
          <w:szCs w:val="22"/>
          <w:lang w:val="hu-HU" w:eastAsia="zh-CN"/>
        </w:rPr>
        <w:t>As</w:t>
      </w:r>
      <w:r w:rsidR="00CF6DF6">
        <w:rPr>
          <w:rFonts w:eastAsia="SimSun"/>
          <w:snapToGrid w:val="0"/>
          <w:sz w:val="22"/>
          <w:szCs w:val="22"/>
          <w:lang w:val="hu-HU" w:eastAsia="zh-CN"/>
        </w:rPr>
        <w:t>d</w:t>
      </w:r>
      <w:r>
        <w:rPr>
          <w:rFonts w:eastAsia="SimSun"/>
          <w:snapToGrid w:val="0"/>
          <w:sz w:val="22"/>
          <w:szCs w:val="22"/>
          <w:lang w:val="hu-HU" w:eastAsia="zh-CN"/>
        </w:rPr>
        <w:t>u</w:t>
      </w:r>
      <w:r w:rsidR="00CF6DF6">
        <w:rPr>
          <w:rFonts w:eastAsia="SimSun"/>
          <w:snapToGrid w:val="0"/>
          <w:sz w:val="22"/>
          <w:szCs w:val="22"/>
          <w:lang w:val="hu-HU" w:eastAsia="zh-CN"/>
        </w:rPr>
        <w:t>t</w:t>
      </w:r>
      <w:r>
        <w:rPr>
          <w:rFonts w:eastAsia="SimSun"/>
          <w:snapToGrid w:val="0"/>
          <w:sz w:val="22"/>
          <w:szCs w:val="22"/>
          <w:lang w:val="hu-HU" w:eastAsia="zh-CN"/>
        </w:rPr>
        <w:t>er</w:t>
      </w:r>
      <w:r w:rsidRPr="008269A2">
        <w:rPr>
          <w:sz w:val="22"/>
          <w:szCs w:val="22"/>
          <w:lang w:val="hu-HU"/>
        </w:rPr>
        <w:t xml:space="preserve"> hatóanyaga az aripiprazol és az „antipszichotikumoknak” nevezett gyógyszerek csoportjába tartozik.</w:t>
      </w:r>
      <w:r>
        <w:rPr>
          <w:sz w:val="22"/>
          <w:szCs w:val="22"/>
          <w:lang w:val="hu-HU"/>
        </w:rPr>
        <w:t xml:space="preserve"> </w:t>
      </w:r>
      <w:r w:rsidR="0029197E" w:rsidRPr="00D1513B">
        <w:rPr>
          <w:sz w:val="22"/>
          <w:szCs w:val="22"/>
          <w:lang w:val="hu-HU"/>
        </w:rPr>
        <w:t>Olyan felnőttek és 15</w:t>
      </w:r>
      <w:r w:rsidR="002B2877" w:rsidRPr="00D1513B">
        <w:rPr>
          <w:sz w:val="22"/>
          <w:szCs w:val="22"/>
          <w:lang w:val="hu-HU"/>
        </w:rPr>
        <w:t> </w:t>
      </w:r>
      <w:r w:rsidR="0029197E" w:rsidRPr="00D1513B">
        <w:rPr>
          <w:sz w:val="22"/>
          <w:szCs w:val="22"/>
          <w:lang w:val="hu-HU"/>
        </w:rPr>
        <w:t xml:space="preserve">éves vagy idősebb serdülőkorúak kezelésére alkalmazzák, akik hallási, látási vagy érzékszervi hallucinációkkal, gyanakvással, téveszmékkel, </w:t>
      </w:r>
      <w:r w:rsidR="00450EE9" w:rsidRPr="00D1513B">
        <w:rPr>
          <w:sz w:val="22"/>
          <w:szCs w:val="22"/>
          <w:lang w:val="hu-HU"/>
        </w:rPr>
        <w:t>beszéd- és viselkedészavarral</w:t>
      </w:r>
      <w:r w:rsidR="0029197E" w:rsidRPr="00D1513B">
        <w:rPr>
          <w:sz w:val="22"/>
          <w:szCs w:val="22"/>
          <w:lang w:val="hu-HU"/>
        </w:rPr>
        <w:t>, érzelmi elsivárosodással járó betegségben szenvednek. Ezek a betegek depressziósak, önvádlók, szorongók – vagy feszültek – lehetnek.</w:t>
      </w:r>
    </w:p>
    <w:p w14:paraId="6F8D7113"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2037DA31"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Az </w:t>
      </w:r>
      <w:r w:rsidR="00BE53C1" w:rsidRPr="00D1513B">
        <w:rPr>
          <w:sz w:val="22"/>
          <w:szCs w:val="22"/>
          <w:lang w:val="hu-HU"/>
        </w:rPr>
        <w:t>Asduter</w:t>
      </w:r>
      <w:r w:rsidR="0078461A" w:rsidRPr="00D1513B">
        <w:rPr>
          <w:sz w:val="22"/>
          <w:szCs w:val="22"/>
          <w:lang w:val="hu-HU"/>
        </w:rPr>
        <w:noBreakHyphen/>
        <w:t>t</w:t>
      </w:r>
      <w:r w:rsidR="002D00B9" w:rsidRPr="00D1513B">
        <w:rPr>
          <w:sz w:val="22"/>
          <w:szCs w:val="22"/>
          <w:lang w:val="hu-HU"/>
        </w:rPr>
        <w:t xml:space="preserve"> </w:t>
      </w:r>
      <w:r w:rsidRPr="00D1513B">
        <w:rPr>
          <w:sz w:val="22"/>
          <w:szCs w:val="22"/>
          <w:lang w:val="hu-HU"/>
        </w:rPr>
        <w:t xml:space="preserve">olyan felnőttek és </w:t>
      </w:r>
      <w:r w:rsidR="004C7E30" w:rsidRPr="00D1513B">
        <w:rPr>
          <w:sz w:val="22"/>
          <w:szCs w:val="22"/>
          <w:lang w:val="hu-HU"/>
        </w:rPr>
        <w:t>13 </w:t>
      </w:r>
      <w:r w:rsidRPr="00D1513B">
        <w:rPr>
          <w:sz w:val="22"/>
          <w:szCs w:val="22"/>
          <w:lang w:val="hu-HU"/>
        </w:rPr>
        <w:t>éves vagy idősebb serdülők kezelésére alkalmazzák, akik egy olyan betegségtől szenvednek, melynek tünetei a túl</w:t>
      </w:r>
      <w:r w:rsidR="004C7E30" w:rsidRPr="00D1513B">
        <w:rPr>
          <w:sz w:val="22"/>
          <w:szCs w:val="22"/>
          <w:lang w:val="hu-HU"/>
        </w:rPr>
        <w:t>zott</w:t>
      </w:r>
      <w:r w:rsidRPr="00D1513B">
        <w:rPr>
          <w:sz w:val="22"/>
          <w:szCs w:val="22"/>
          <w:lang w:val="hu-HU"/>
        </w:rPr>
        <w:t xml:space="preserve"> feldobottság, a </w:t>
      </w:r>
      <w:r w:rsidR="004C7E30" w:rsidRPr="00D1513B">
        <w:rPr>
          <w:sz w:val="22"/>
          <w:szCs w:val="22"/>
          <w:lang w:val="hu-HU"/>
        </w:rPr>
        <w:t>felfokozott aktivitás</w:t>
      </w:r>
      <w:r w:rsidRPr="00D1513B">
        <w:rPr>
          <w:sz w:val="22"/>
          <w:szCs w:val="22"/>
          <w:lang w:val="hu-HU"/>
        </w:rPr>
        <w:t xml:space="preserve">, a szokásosnál kevesebb alvásigény, a </w:t>
      </w:r>
      <w:r w:rsidR="004C7E30" w:rsidRPr="00D1513B">
        <w:rPr>
          <w:sz w:val="22"/>
          <w:szCs w:val="22"/>
          <w:lang w:val="hu-HU"/>
        </w:rPr>
        <w:t>f</w:t>
      </w:r>
      <w:r w:rsidRPr="00D1513B">
        <w:rPr>
          <w:sz w:val="22"/>
          <w:szCs w:val="22"/>
          <w:lang w:val="hu-HU"/>
        </w:rPr>
        <w:t xml:space="preserve">elgyorsult beszéd gondolatrohanásokkal, és olykor a nagyfokú ingerlékenység. Ezen kívül, </w:t>
      </w:r>
      <w:r w:rsidR="004C7E30" w:rsidRPr="00D1513B">
        <w:rPr>
          <w:sz w:val="22"/>
          <w:szCs w:val="22"/>
          <w:lang w:val="hu-HU"/>
        </w:rPr>
        <w:t xml:space="preserve">megelőzi az ezen állapotba történő visszaesést azoknál a </w:t>
      </w:r>
      <w:r w:rsidR="008E53AB" w:rsidRPr="00D1513B">
        <w:rPr>
          <w:sz w:val="22"/>
          <w:szCs w:val="22"/>
          <w:lang w:val="hu-HU"/>
        </w:rPr>
        <w:t xml:space="preserve">felnőtt </w:t>
      </w:r>
      <w:r w:rsidR="004C7E30" w:rsidRPr="00D1513B">
        <w:rPr>
          <w:sz w:val="22"/>
          <w:szCs w:val="22"/>
          <w:lang w:val="hu-HU"/>
        </w:rPr>
        <w:t>betegeknél, akik</w:t>
      </w:r>
      <w:r w:rsidRPr="00D1513B">
        <w:rPr>
          <w:sz w:val="22"/>
          <w:szCs w:val="22"/>
          <w:lang w:val="hu-HU"/>
        </w:rPr>
        <w:t xml:space="preserve"> </w:t>
      </w:r>
      <w:r w:rsidR="004C7E30" w:rsidRPr="00D1513B">
        <w:rPr>
          <w:sz w:val="22"/>
          <w:szCs w:val="22"/>
          <w:lang w:val="hu-HU"/>
        </w:rPr>
        <w:t xml:space="preserve">az </w:t>
      </w:r>
      <w:r w:rsidR="000A33AE">
        <w:rPr>
          <w:sz w:val="22"/>
          <w:szCs w:val="22"/>
          <w:lang w:val="hu-HU"/>
        </w:rPr>
        <w:t>aripirazol-</w:t>
      </w:r>
      <w:r w:rsidR="004C7E30" w:rsidRPr="00D1513B">
        <w:rPr>
          <w:sz w:val="22"/>
          <w:szCs w:val="22"/>
          <w:lang w:val="hu-HU"/>
        </w:rPr>
        <w:t xml:space="preserve">kezelésre </w:t>
      </w:r>
      <w:r w:rsidRPr="00D1513B">
        <w:rPr>
          <w:sz w:val="22"/>
          <w:szCs w:val="22"/>
          <w:lang w:val="hu-HU"/>
        </w:rPr>
        <w:t>reagáltak.</w:t>
      </w:r>
    </w:p>
    <w:p w14:paraId="19BA600C"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1E036276"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02E501E4" w14:textId="77777777" w:rsidR="0029197E" w:rsidRPr="00D1513B" w:rsidRDefault="0029197E" w:rsidP="0078461A">
      <w:pPr>
        <w:pStyle w:val="Bodytext20"/>
        <w:widowControl/>
        <w:numPr>
          <w:ilvl w:val="0"/>
          <w:numId w:val="7"/>
        </w:numPr>
        <w:shd w:val="clear" w:color="auto" w:fill="auto"/>
        <w:tabs>
          <w:tab w:val="left" w:pos="529"/>
        </w:tabs>
        <w:spacing w:line="240" w:lineRule="auto"/>
        <w:ind w:firstLine="0"/>
        <w:jc w:val="left"/>
        <w:rPr>
          <w:sz w:val="22"/>
          <w:szCs w:val="22"/>
          <w:lang w:val="hu-HU"/>
        </w:rPr>
      </w:pPr>
      <w:r w:rsidRPr="00D1513B">
        <w:rPr>
          <w:sz w:val="22"/>
          <w:szCs w:val="22"/>
          <w:lang w:val="hu-HU"/>
        </w:rPr>
        <w:t xml:space="preserve">Tudnivalók az </w:t>
      </w:r>
      <w:r w:rsidR="00BE53C1" w:rsidRPr="00D1513B">
        <w:rPr>
          <w:sz w:val="22"/>
          <w:szCs w:val="22"/>
          <w:lang w:val="hu-HU"/>
        </w:rPr>
        <w:t>Asduter</w:t>
      </w:r>
      <w:r w:rsidRPr="00D1513B">
        <w:rPr>
          <w:sz w:val="22"/>
          <w:szCs w:val="22"/>
          <w:lang w:val="hu-HU"/>
        </w:rPr>
        <w:t xml:space="preserve"> szedése előtt</w:t>
      </w:r>
    </w:p>
    <w:p w14:paraId="26864413"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p>
    <w:p w14:paraId="07EE41E2"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r w:rsidRPr="00D1513B">
        <w:rPr>
          <w:sz w:val="22"/>
          <w:szCs w:val="22"/>
          <w:lang w:val="hu-HU"/>
        </w:rPr>
        <w:t xml:space="preserve">Ne szedje az </w:t>
      </w:r>
      <w:r w:rsidR="00BE53C1" w:rsidRPr="00D1513B">
        <w:rPr>
          <w:sz w:val="22"/>
          <w:szCs w:val="22"/>
          <w:lang w:val="hu-HU"/>
        </w:rPr>
        <w:t>Asduter</w:t>
      </w:r>
      <w:r w:rsidR="0078461A" w:rsidRPr="00D1513B">
        <w:rPr>
          <w:sz w:val="22"/>
          <w:szCs w:val="22"/>
          <w:lang w:val="hu-HU"/>
        </w:rPr>
        <w:noBreakHyphen/>
        <w:t>t</w:t>
      </w:r>
      <w:r w:rsidR="004147CF" w:rsidRPr="00D1513B">
        <w:rPr>
          <w:sz w:val="22"/>
          <w:szCs w:val="22"/>
          <w:lang w:val="hu-HU"/>
        </w:rPr>
        <w:t>:</w:t>
      </w:r>
    </w:p>
    <w:p w14:paraId="5A622F53" w14:textId="77777777" w:rsidR="0029197E" w:rsidRPr="00D1513B"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D1513B">
        <w:rPr>
          <w:sz w:val="22"/>
          <w:szCs w:val="22"/>
          <w:lang w:val="hu-HU"/>
        </w:rPr>
        <w:t>ha allergiás az aripiprazolra vagy a gyógyszer (6.</w:t>
      </w:r>
      <w:r w:rsidR="00BE53C1" w:rsidRPr="00D1513B">
        <w:rPr>
          <w:sz w:val="22"/>
          <w:szCs w:val="22"/>
          <w:lang w:val="hu-HU"/>
        </w:rPr>
        <w:t> </w:t>
      </w:r>
      <w:r w:rsidRPr="00D1513B">
        <w:rPr>
          <w:sz w:val="22"/>
          <w:szCs w:val="22"/>
          <w:lang w:val="hu-HU"/>
        </w:rPr>
        <w:t>pontban felsorolt) egyéb összetevőjére.</w:t>
      </w:r>
    </w:p>
    <w:p w14:paraId="03BE7426" w14:textId="77777777" w:rsidR="0029197E" w:rsidRPr="00D1513B" w:rsidRDefault="0029197E" w:rsidP="0078461A">
      <w:pPr>
        <w:pStyle w:val="Bodytext1"/>
        <w:widowControl/>
        <w:shd w:val="clear" w:color="auto" w:fill="auto"/>
        <w:spacing w:line="240" w:lineRule="auto"/>
        <w:ind w:firstLine="0"/>
        <w:jc w:val="left"/>
        <w:rPr>
          <w:rStyle w:val="BodytextBold1"/>
          <w:color w:val="auto"/>
          <w:sz w:val="22"/>
          <w:szCs w:val="22"/>
        </w:rPr>
      </w:pPr>
    </w:p>
    <w:p w14:paraId="3C7A85FC"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rStyle w:val="BodytextBold1"/>
          <w:color w:val="auto"/>
          <w:sz w:val="22"/>
          <w:szCs w:val="22"/>
        </w:rPr>
        <w:t>Figyelmeztetések és óvintézkedések</w:t>
      </w:r>
    </w:p>
    <w:p w14:paraId="4372E685" w14:textId="77777777" w:rsidR="00D92554" w:rsidRPr="008F1A79" w:rsidRDefault="00D92554" w:rsidP="00D92554">
      <w:pPr>
        <w:pStyle w:val="Bodytext1"/>
        <w:widowControl/>
        <w:shd w:val="clear" w:color="auto" w:fill="auto"/>
        <w:spacing w:line="240" w:lineRule="auto"/>
        <w:ind w:firstLine="0"/>
        <w:jc w:val="left"/>
        <w:rPr>
          <w:sz w:val="22"/>
          <w:szCs w:val="22"/>
          <w:lang w:val="hu-HU"/>
        </w:rPr>
      </w:pPr>
      <w:r w:rsidRPr="008F1A79">
        <w:rPr>
          <w:sz w:val="22"/>
          <w:szCs w:val="22"/>
          <w:lang w:val="hu-HU"/>
        </w:rPr>
        <w:t xml:space="preserve">Az </w:t>
      </w:r>
      <w:r w:rsidR="00471B81">
        <w:rPr>
          <w:rFonts w:eastAsia="SimSun"/>
          <w:snapToGrid w:val="0"/>
          <w:sz w:val="22"/>
          <w:szCs w:val="22"/>
          <w:lang w:val="hu-HU" w:eastAsia="zh-CN"/>
        </w:rPr>
        <w:t xml:space="preserve">Asduter </w:t>
      </w:r>
      <w:r w:rsidRPr="008F1A79">
        <w:rPr>
          <w:sz w:val="22"/>
          <w:szCs w:val="22"/>
          <w:lang w:val="hu-HU"/>
        </w:rPr>
        <w:t>szedése előtt beszéljen kezelőorvosával.</w:t>
      </w:r>
    </w:p>
    <w:p w14:paraId="2A024B38" w14:textId="77777777" w:rsidR="00D92554" w:rsidRPr="008F1A79" w:rsidRDefault="00D92554" w:rsidP="00D92554">
      <w:pPr>
        <w:pStyle w:val="Bodytext1"/>
        <w:widowControl/>
        <w:shd w:val="clear" w:color="auto" w:fill="auto"/>
        <w:spacing w:line="240" w:lineRule="auto"/>
        <w:ind w:firstLine="0"/>
        <w:jc w:val="left"/>
        <w:rPr>
          <w:sz w:val="22"/>
          <w:szCs w:val="22"/>
          <w:lang w:val="hu-HU"/>
        </w:rPr>
      </w:pPr>
    </w:p>
    <w:p w14:paraId="350C6116" w14:textId="04C61791" w:rsidR="00D92554" w:rsidRPr="008269A2" w:rsidRDefault="00F129D4" w:rsidP="00D92554">
      <w:pPr>
        <w:pStyle w:val="Bodytext1"/>
        <w:widowControl/>
        <w:shd w:val="clear" w:color="auto" w:fill="auto"/>
        <w:spacing w:line="240" w:lineRule="auto"/>
        <w:ind w:firstLine="0"/>
        <w:jc w:val="left"/>
        <w:rPr>
          <w:sz w:val="22"/>
          <w:szCs w:val="22"/>
          <w:lang w:val="hu-HU"/>
        </w:rPr>
      </w:pPr>
      <w:r>
        <w:rPr>
          <w:sz w:val="22"/>
          <w:szCs w:val="22"/>
          <w:lang w:val="hu-HU"/>
        </w:rPr>
        <w:t xml:space="preserve">A gyógyszerrel történő </w:t>
      </w:r>
      <w:r w:rsidR="00D92554" w:rsidRPr="008F1A79">
        <w:rPr>
          <w:sz w:val="22"/>
          <w:szCs w:val="22"/>
          <w:lang w:val="hu-HU"/>
        </w:rPr>
        <w:t>kezelés alatt öngyilkossági gondolatokról és viselkedésről számoltak be. Azonnal értesítenie kell kezelőorvosát, ha</w:t>
      </w:r>
      <w:r w:rsidR="0067321E" w:rsidRPr="0067321E">
        <w:t xml:space="preserve"> </w:t>
      </w:r>
      <w:r w:rsidR="0067321E" w:rsidRPr="0067321E">
        <w:rPr>
          <w:sz w:val="22"/>
          <w:szCs w:val="22"/>
          <w:lang w:val="hu-HU"/>
        </w:rPr>
        <w:t>az A</w:t>
      </w:r>
      <w:r w:rsidR="0067321E">
        <w:rPr>
          <w:sz w:val="22"/>
          <w:szCs w:val="22"/>
          <w:lang w:val="hu-HU"/>
        </w:rPr>
        <w:t>sduter</w:t>
      </w:r>
      <w:r w:rsidR="0067321E" w:rsidRPr="0067321E">
        <w:rPr>
          <w:sz w:val="22"/>
          <w:szCs w:val="22"/>
          <w:lang w:val="hu-HU"/>
        </w:rPr>
        <w:t xml:space="preserve"> szedése előtt vagy után</w:t>
      </w:r>
      <w:r w:rsidR="00D92554" w:rsidRPr="008F1A79">
        <w:rPr>
          <w:sz w:val="22"/>
          <w:szCs w:val="22"/>
          <w:lang w:val="hu-HU"/>
        </w:rPr>
        <w:t xml:space="preserve"> bármilyen öngyilkossággal kapcsolatos gondolata van, vagy kárt akar tenni magában.</w:t>
      </w:r>
    </w:p>
    <w:p w14:paraId="36F5563E" w14:textId="77777777" w:rsidR="00D92554" w:rsidRDefault="00D92554" w:rsidP="0078461A">
      <w:pPr>
        <w:pStyle w:val="Bodytext1"/>
        <w:widowControl/>
        <w:shd w:val="clear" w:color="auto" w:fill="auto"/>
        <w:spacing w:line="240" w:lineRule="auto"/>
        <w:ind w:firstLine="0"/>
        <w:jc w:val="left"/>
        <w:rPr>
          <w:sz w:val="22"/>
          <w:szCs w:val="22"/>
          <w:lang w:val="hu-HU"/>
        </w:rPr>
      </w:pPr>
    </w:p>
    <w:p w14:paraId="7CFA6CC6"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lastRenderedPageBreak/>
        <w:t xml:space="preserve">Az </w:t>
      </w:r>
      <w:r w:rsidR="00BE53C1" w:rsidRPr="00D1513B">
        <w:rPr>
          <w:sz w:val="22"/>
          <w:szCs w:val="22"/>
          <w:lang w:val="hu-HU"/>
        </w:rPr>
        <w:t>Asduter</w:t>
      </w:r>
      <w:r w:rsidRPr="00D1513B">
        <w:rPr>
          <w:sz w:val="22"/>
          <w:szCs w:val="22"/>
          <w:lang w:val="hu-HU"/>
        </w:rPr>
        <w:t xml:space="preserve"> szedése előtt beszéljen kezelőorvosával, ha az </w:t>
      </w:r>
      <w:r w:rsidR="00C42194" w:rsidRPr="00D1513B">
        <w:rPr>
          <w:sz w:val="22"/>
          <w:szCs w:val="22"/>
          <w:lang w:val="hu-HU"/>
        </w:rPr>
        <w:t>alábbi megbetegedések</w:t>
      </w:r>
      <w:r w:rsidRPr="00D1513B">
        <w:rPr>
          <w:sz w:val="22"/>
          <w:szCs w:val="22"/>
          <w:lang w:val="hu-HU"/>
        </w:rPr>
        <w:t xml:space="preserve"> bármelyikében szenved:</w:t>
      </w:r>
    </w:p>
    <w:p w14:paraId="2E2BE97B" w14:textId="77777777" w:rsidR="0029197E" w:rsidRPr="00D1513B"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D1513B">
        <w:rPr>
          <w:sz w:val="22"/>
          <w:szCs w:val="22"/>
          <w:lang w:val="hu-HU"/>
        </w:rPr>
        <w:t xml:space="preserve">magas vércukorszint (jellemző tünetei többek között a kínzó szomjúság, nagy mennyiségű vizelet ürítése, étvágyfokozódás és gyengeségérzés), vagy </w:t>
      </w:r>
      <w:r w:rsidR="00C42194" w:rsidRPr="00D1513B">
        <w:rPr>
          <w:sz w:val="22"/>
          <w:szCs w:val="22"/>
          <w:lang w:val="hu-HU"/>
        </w:rPr>
        <w:t>a családjában előfordult cukorbetegség</w:t>
      </w:r>
      <w:r w:rsidRPr="00D1513B">
        <w:rPr>
          <w:sz w:val="22"/>
          <w:szCs w:val="22"/>
          <w:lang w:val="hu-HU"/>
        </w:rPr>
        <w:t>;</w:t>
      </w:r>
    </w:p>
    <w:p w14:paraId="65A8EFC5" w14:textId="54B04B94" w:rsidR="0029197E" w:rsidRPr="00D1513B" w:rsidRDefault="00D92554" w:rsidP="0078461A">
      <w:pPr>
        <w:pStyle w:val="Bodytext1"/>
        <w:widowControl/>
        <w:numPr>
          <w:ilvl w:val="0"/>
          <w:numId w:val="5"/>
        </w:numPr>
        <w:shd w:val="clear" w:color="auto" w:fill="auto"/>
        <w:spacing w:line="240" w:lineRule="auto"/>
        <w:ind w:left="567" w:hanging="567"/>
        <w:jc w:val="left"/>
        <w:rPr>
          <w:sz w:val="22"/>
          <w:szCs w:val="22"/>
          <w:lang w:val="hu-HU"/>
        </w:rPr>
      </w:pPr>
      <w:r w:rsidRPr="00081853">
        <w:rPr>
          <w:sz w:val="22"/>
          <w:szCs w:val="22"/>
          <w:lang w:val="hu-HU"/>
        </w:rPr>
        <w:t xml:space="preserve">görcsök </w:t>
      </w:r>
      <w:r w:rsidRPr="008F1A79">
        <w:rPr>
          <w:sz w:val="22"/>
          <w:szCs w:val="22"/>
          <w:lang w:val="hu-HU"/>
        </w:rPr>
        <w:t>(görcsrohamok), mert előfordulhat, hogy kezelőorvosa szorosabb me</w:t>
      </w:r>
      <w:r w:rsidR="00B41FCD">
        <w:rPr>
          <w:sz w:val="22"/>
          <w:szCs w:val="22"/>
          <w:lang w:val="hu-HU"/>
        </w:rPr>
        <w:t>gfigyelés alatt kívánja tartani</w:t>
      </w:r>
      <w:r w:rsidR="0029197E" w:rsidRPr="00D1513B">
        <w:rPr>
          <w:sz w:val="22"/>
          <w:szCs w:val="22"/>
          <w:lang w:val="hu-HU"/>
        </w:rPr>
        <w:t>;</w:t>
      </w:r>
    </w:p>
    <w:p w14:paraId="1D033B79" w14:textId="77777777" w:rsidR="0029197E" w:rsidRPr="00D1513B"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D1513B">
        <w:rPr>
          <w:sz w:val="22"/>
          <w:szCs w:val="22"/>
          <w:lang w:val="hu-HU"/>
        </w:rPr>
        <w:t>akarattól független, rendszertelen izommozgás, különösen az arcon;</w:t>
      </w:r>
    </w:p>
    <w:p w14:paraId="200D61CF" w14:textId="77777777" w:rsidR="0029197E" w:rsidRPr="00D1513B"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D1513B">
        <w:rPr>
          <w:sz w:val="22"/>
          <w:szCs w:val="22"/>
          <w:lang w:val="hu-HU"/>
        </w:rPr>
        <w:t>szív-</w:t>
      </w:r>
      <w:r w:rsidR="00CE6B5E" w:rsidRPr="00D1513B">
        <w:rPr>
          <w:sz w:val="22"/>
          <w:szCs w:val="22"/>
          <w:lang w:val="hu-HU"/>
        </w:rPr>
        <w:t xml:space="preserve">, és </w:t>
      </w:r>
      <w:r w:rsidRPr="00D1513B">
        <w:rPr>
          <w:sz w:val="22"/>
          <w:szCs w:val="22"/>
          <w:lang w:val="hu-HU"/>
        </w:rPr>
        <w:t xml:space="preserve">érrendszeri </w:t>
      </w:r>
      <w:r w:rsidR="00B41FCD" w:rsidRPr="00081853">
        <w:rPr>
          <w:sz w:val="22"/>
          <w:szCs w:val="22"/>
          <w:lang w:val="hu-HU"/>
        </w:rPr>
        <w:t>(kardiovaszkuláris)</w:t>
      </w:r>
      <w:r w:rsidR="00B41FCD">
        <w:rPr>
          <w:sz w:val="22"/>
          <w:szCs w:val="22"/>
          <w:lang w:val="hu-HU"/>
        </w:rPr>
        <w:t xml:space="preserve"> </w:t>
      </w:r>
      <w:r w:rsidR="00CE6B5E" w:rsidRPr="00D1513B">
        <w:rPr>
          <w:sz w:val="22"/>
          <w:szCs w:val="22"/>
          <w:lang w:val="hu-HU"/>
        </w:rPr>
        <w:t>megbetegedések</w:t>
      </w:r>
      <w:r w:rsidRPr="00D1513B">
        <w:rPr>
          <w:sz w:val="22"/>
          <w:szCs w:val="22"/>
          <w:lang w:val="hu-HU"/>
        </w:rPr>
        <w:t xml:space="preserve"> vagy ezek </w:t>
      </w:r>
      <w:r w:rsidR="00CE6B5E" w:rsidRPr="00D1513B">
        <w:rPr>
          <w:sz w:val="22"/>
          <w:szCs w:val="22"/>
          <w:lang w:val="hu-HU"/>
        </w:rPr>
        <w:t xml:space="preserve">előfordulása a </w:t>
      </w:r>
      <w:r w:rsidRPr="00D1513B">
        <w:rPr>
          <w:sz w:val="22"/>
          <w:szCs w:val="22"/>
          <w:lang w:val="hu-HU"/>
        </w:rPr>
        <w:t>család</w:t>
      </w:r>
      <w:r w:rsidR="00CE6B5E" w:rsidRPr="00D1513B">
        <w:rPr>
          <w:sz w:val="22"/>
          <w:szCs w:val="22"/>
          <w:lang w:val="hu-HU"/>
        </w:rPr>
        <w:t>ban</w:t>
      </w:r>
      <w:r w:rsidRPr="00D1513B">
        <w:rPr>
          <w:sz w:val="22"/>
          <w:szCs w:val="22"/>
          <w:lang w:val="hu-HU"/>
        </w:rPr>
        <w:t xml:space="preserve">, agyi érkatasztrófa („sztrók”) </w:t>
      </w:r>
      <w:r w:rsidR="00CE6B5E" w:rsidRPr="00D1513B">
        <w:rPr>
          <w:sz w:val="22"/>
          <w:szCs w:val="22"/>
          <w:lang w:val="hu-HU"/>
        </w:rPr>
        <w:t xml:space="preserve">vagy </w:t>
      </w:r>
      <w:r w:rsidRPr="00D1513B">
        <w:rPr>
          <w:sz w:val="22"/>
          <w:szCs w:val="22"/>
          <w:lang w:val="hu-HU"/>
        </w:rPr>
        <w:t>átmeneti agyi vérellátási zavar („mini” sztrók), rendellenes vérnyomás;</w:t>
      </w:r>
    </w:p>
    <w:p w14:paraId="3C6DF54D" w14:textId="77777777" w:rsidR="0029197E" w:rsidRPr="00D1513B" w:rsidRDefault="0029197E" w:rsidP="0078461A">
      <w:pPr>
        <w:pStyle w:val="Bodytext1"/>
        <w:widowControl/>
        <w:numPr>
          <w:ilvl w:val="0"/>
          <w:numId w:val="5"/>
        </w:numPr>
        <w:shd w:val="clear" w:color="auto" w:fill="auto"/>
        <w:spacing w:line="240" w:lineRule="auto"/>
        <w:ind w:left="567" w:hanging="567"/>
        <w:jc w:val="left"/>
        <w:rPr>
          <w:sz w:val="22"/>
          <w:szCs w:val="22"/>
          <w:lang w:val="hu-HU"/>
        </w:rPr>
      </w:pPr>
      <w:r w:rsidRPr="00D1513B">
        <w:rPr>
          <w:sz w:val="22"/>
          <w:szCs w:val="22"/>
          <w:lang w:val="hu-HU"/>
        </w:rPr>
        <w:t>vérrögök vagy ezek családi kórelőzménye – mivel az antipszichotikumokat összefüggésbe hozták a vérrögök kialakulásával;</w:t>
      </w:r>
    </w:p>
    <w:p w14:paraId="7C3E1940" w14:textId="6705DA09" w:rsidR="00073664" w:rsidRPr="00471B81" w:rsidRDefault="0029197E" w:rsidP="00C9712D">
      <w:pPr>
        <w:pStyle w:val="Bodytext1"/>
        <w:widowControl/>
        <w:numPr>
          <w:ilvl w:val="0"/>
          <w:numId w:val="5"/>
        </w:numPr>
        <w:shd w:val="clear" w:color="auto" w:fill="auto"/>
        <w:spacing w:line="240" w:lineRule="auto"/>
        <w:ind w:left="567" w:hanging="567"/>
        <w:jc w:val="left"/>
        <w:rPr>
          <w:sz w:val="22"/>
          <w:szCs w:val="22"/>
          <w:lang w:val="hu-HU"/>
        </w:rPr>
      </w:pPr>
      <w:r w:rsidRPr="00D1513B">
        <w:rPr>
          <w:sz w:val="22"/>
          <w:szCs w:val="22"/>
          <w:lang w:val="hu-HU"/>
        </w:rPr>
        <w:t xml:space="preserve">korábban tapasztalt, kóros </w:t>
      </w:r>
      <w:r w:rsidR="00073664">
        <w:rPr>
          <w:sz w:val="22"/>
          <w:szCs w:val="22"/>
          <w:lang w:val="hu-HU"/>
        </w:rPr>
        <w:t>mértékű játékszenvedély</w:t>
      </w:r>
      <w:r w:rsidR="00073664" w:rsidRPr="00471B81">
        <w:rPr>
          <w:sz w:val="22"/>
          <w:szCs w:val="22"/>
          <w:lang w:val="hu-HU" w:bidi="hu-HU"/>
        </w:rPr>
        <w:t>.</w:t>
      </w:r>
    </w:p>
    <w:p w14:paraId="755B9EF6"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56EE472A" w14:textId="6B57BB29"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Ha test</w:t>
      </w:r>
      <w:r w:rsidR="002320A0">
        <w:rPr>
          <w:sz w:val="22"/>
          <w:szCs w:val="22"/>
          <w:lang w:val="hu-HU"/>
        </w:rPr>
        <w:t>tömeg-növekedést</w:t>
      </w:r>
      <w:r w:rsidRPr="00D1513B">
        <w:rPr>
          <w:sz w:val="22"/>
          <w:szCs w:val="22"/>
          <w:lang w:val="hu-HU"/>
        </w:rPr>
        <w:t>, szokatlan mozgások</w:t>
      </w:r>
      <w:r w:rsidR="00CE6B5E" w:rsidRPr="00D1513B">
        <w:rPr>
          <w:sz w:val="22"/>
          <w:szCs w:val="22"/>
          <w:lang w:val="hu-HU"/>
        </w:rPr>
        <w:t>at</w:t>
      </w:r>
      <w:r w:rsidRPr="00D1513B">
        <w:rPr>
          <w:sz w:val="22"/>
          <w:szCs w:val="22"/>
          <w:lang w:val="hu-HU"/>
        </w:rPr>
        <w:t>, a szokványos napi tevékenységeket akadályozó aluszékonyság</w:t>
      </w:r>
      <w:r w:rsidR="00CE6B5E" w:rsidRPr="00D1513B">
        <w:rPr>
          <w:sz w:val="22"/>
          <w:szCs w:val="22"/>
          <w:lang w:val="hu-HU"/>
        </w:rPr>
        <w:t>ot</w:t>
      </w:r>
      <w:r w:rsidRPr="00D1513B">
        <w:rPr>
          <w:sz w:val="22"/>
          <w:szCs w:val="22"/>
          <w:lang w:val="hu-HU"/>
        </w:rPr>
        <w:t>, bármilyen nyelési nehézség</w:t>
      </w:r>
      <w:r w:rsidR="00CE6B5E" w:rsidRPr="00D1513B">
        <w:rPr>
          <w:sz w:val="22"/>
          <w:szCs w:val="22"/>
          <w:lang w:val="hu-HU"/>
        </w:rPr>
        <w:t>et</w:t>
      </w:r>
      <w:r w:rsidRPr="00D1513B">
        <w:rPr>
          <w:sz w:val="22"/>
          <w:szCs w:val="22"/>
          <w:lang w:val="hu-HU"/>
        </w:rPr>
        <w:t xml:space="preserve"> vagy túlérzékenységi tünet</w:t>
      </w:r>
      <w:r w:rsidR="00CE6B5E" w:rsidRPr="00D1513B">
        <w:rPr>
          <w:sz w:val="22"/>
          <w:szCs w:val="22"/>
          <w:lang w:val="hu-HU"/>
        </w:rPr>
        <w:t>et tapasztal</w:t>
      </w:r>
      <w:r w:rsidRPr="00D1513B">
        <w:rPr>
          <w:sz w:val="22"/>
          <w:szCs w:val="22"/>
          <w:lang w:val="hu-HU"/>
        </w:rPr>
        <w:t>, kérjük, jelezze kezelőorvosának.</w:t>
      </w:r>
    </w:p>
    <w:p w14:paraId="0E2D0395"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6FEF1F20" w14:textId="1FB41719"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Ha Ön idősebb beteg és demenciában (emlékezetkieséssel és egyéb szellemi képességek elvesztésével járó betegség) szenved, Ön vagy a gondviselője/hozzátartozója feltétlenül közölje a kezelőorvossal, ha a korábbiakban </w:t>
      </w:r>
      <w:r w:rsidR="002320A0">
        <w:rPr>
          <w:sz w:val="22"/>
          <w:szCs w:val="22"/>
          <w:lang w:val="hu-HU"/>
        </w:rPr>
        <w:t>agyi érkatasztrófája</w:t>
      </w:r>
      <w:r w:rsidR="002320A0" w:rsidRPr="00D1513B">
        <w:rPr>
          <w:sz w:val="22"/>
          <w:szCs w:val="22"/>
          <w:lang w:val="hu-HU"/>
        </w:rPr>
        <w:t xml:space="preserve"> </w:t>
      </w:r>
      <w:r w:rsidRPr="00D1513B">
        <w:rPr>
          <w:sz w:val="22"/>
          <w:szCs w:val="22"/>
          <w:lang w:val="hu-HU"/>
        </w:rPr>
        <w:t>(sztrók) vagy átmeneti agyi vérellátási zavara („mini” sztrókja) volt.</w:t>
      </w:r>
    </w:p>
    <w:p w14:paraId="438A1113"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22BDE8E2" w14:textId="77777777" w:rsidR="0029197E" w:rsidRPr="00D1513B" w:rsidRDefault="007C5F44"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Haladéktalanul közölje kezelőorvosával, ha bármilyen, olyan gondolata vagy érzése támad, hogy kárt tegyen önmagában. Az aripiprazol</w:t>
      </w:r>
      <w:r w:rsidR="00BE53C1" w:rsidRPr="00D1513B">
        <w:rPr>
          <w:sz w:val="22"/>
          <w:szCs w:val="22"/>
          <w:lang w:val="hu-HU"/>
        </w:rPr>
        <w:noBreakHyphen/>
      </w:r>
      <w:r w:rsidRPr="00D1513B">
        <w:rPr>
          <w:sz w:val="22"/>
          <w:szCs w:val="22"/>
          <w:lang w:val="hu-HU"/>
        </w:rPr>
        <w:t>kezelés során öngyilkossági gondolatokról és öngyilkos magatartásról számoltak be.</w:t>
      </w:r>
    </w:p>
    <w:p w14:paraId="6A9BFDEA"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D68F5B6"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Haladéktalanul jelezze kezelőorvosának, ha magas lázzal járó izomfeszülést vagy izommerevséget, verejtékezést, megváltozott tudatállapotot, vagy nagyon gyors, illetve rendszertelen szívverést észlel.</w:t>
      </w:r>
    </w:p>
    <w:p w14:paraId="3EA7430D" w14:textId="77777777" w:rsidR="00B41FCD" w:rsidRDefault="00B41FCD" w:rsidP="00B41FCD">
      <w:pPr>
        <w:pStyle w:val="Default"/>
        <w:rPr>
          <w:sz w:val="22"/>
          <w:szCs w:val="22"/>
        </w:rPr>
      </w:pPr>
    </w:p>
    <w:p w14:paraId="31C40DFC" w14:textId="77777777" w:rsidR="00477C89" w:rsidRDefault="00B41FCD" w:rsidP="00B41FCD">
      <w:pPr>
        <w:pStyle w:val="Default"/>
        <w:rPr>
          <w:sz w:val="22"/>
          <w:szCs w:val="22"/>
        </w:rPr>
      </w:pPr>
      <w:r w:rsidRPr="008F1A79">
        <w:rPr>
          <w:sz w:val="22"/>
          <w:szCs w:val="22"/>
        </w:rPr>
        <w:t>Tájékoztassa kezelőorvosát</w:t>
      </w:r>
      <w:r>
        <w:rPr>
          <w:sz w:val="22"/>
          <w:szCs w:val="22"/>
        </w:rPr>
        <w:t>,</w:t>
      </w:r>
      <w:r w:rsidRPr="00957D4F">
        <w:rPr>
          <w:sz w:val="22"/>
          <w:szCs w:val="22"/>
        </w:rPr>
        <w:t xml:space="preserve"> ha Ön vagy családja/ gondozója úgy találja, hogy Önnél szokatlan viselkedést kiváltó belső kényszer vagy kínzó vágy alakult ki, és nem tud ellenállni bizonyos, saját magát vagy másokat veszélyeztető cselekedetekre ösztönző indítéknak, késztetésnek vagy kísértésnek. Ezeket a jelenségeket impulzuskontroll-zavaroknak hívják és olyan viselkedésbeli változások lehetnek, mint pl. a kóros szerencsejáték-szenvedély, falási vagy vásárlási kényszer, a fokozott szexuális vágy vagy a szexuális gondolatok és érzések eluralkodása.</w:t>
      </w:r>
    </w:p>
    <w:p w14:paraId="4959423B" w14:textId="5AE6CFA8" w:rsidR="00B41FCD" w:rsidRPr="008269A2" w:rsidRDefault="00B41FCD" w:rsidP="00B41FCD">
      <w:pPr>
        <w:pStyle w:val="Default"/>
        <w:rPr>
          <w:sz w:val="22"/>
          <w:szCs w:val="22"/>
        </w:rPr>
      </w:pPr>
      <w:r w:rsidRPr="008F1A79">
        <w:rPr>
          <w:sz w:val="22"/>
          <w:szCs w:val="22"/>
          <w:u w:val="single"/>
        </w:rPr>
        <w:t>Lehetséges, hogy kezelőorvosa módosítja a gyógyszeradagot, vagy le is állíthatja a kezelést.</w:t>
      </w:r>
    </w:p>
    <w:p w14:paraId="004EA86E" w14:textId="77777777" w:rsidR="00B41FCD" w:rsidRDefault="00B41FCD" w:rsidP="00B41FCD">
      <w:pPr>
        <w:pStyle w:val="Bodytext1"/>
        <w:widowControl/>
        <w:shd w:val="clear" w:color="auto" w:fill="auto"/>
        <w:spacing w:line="240" w:lineRule="auto"/>
        <w:ind w:firstLine="0"/>
        <w:jc w:val="left"/>
        <w:rPr>
          <w:sz w:val="22"/>
          <w:szCs w:val="22"/>
          <w:lang w:val="hu-HU"/>
        </w:rPr>
      </w:pPr>
    </w:p>
    <w:p w14:paraId="64A03304" w14:textId="392C9D32" w:rsidR="00B41FCD" w:rsidRDefault="00B41FCD" w:rsidP="00B41FCD">
      <w:pPr>
        <w:pStyle w:val="Bodytext1"/>
        <w:widowControl/>
        <w:shd w:val="clear" w:color="auto" w:fill="auto"/>
        <w:spacing w:line="240" w:lineRule="auto"/>
        <w:ind w:firstLine="0"/>
        <w:jc w:val="left"/>
        <w:rPr>
          <w:sz w:val="22"/>
          <w:szCs w:val="22"/>
          <w:lang w:val="hu-HU"/>
        </w:rPr>
      </w:pPr>
      <w:r>
        <w:rPr>
          <w:sz w:val="22"/>
          <w:szCs w:val="22"/>
        </w:rPr>
        <w:t>A</w:t>
      </w:r>
      <w:r w:rsidR="0067321E">
        <w:rPr>
          <w:sz w:val="22"/>
          <w:szCs w:val="22"/>
          <w:lang w:val="pl-PL"/>
        </w:rPr>
        <w:t xml:space="preserve"> </w:t>
      </w:r>
      <w:r w:rsidR="0067321E" w:rsidRPr="0067321E">
        <w:rPr>
          <w:sz w:val="22"/>
          <w:szCs w:val="22"/>
        </w:rPr>
        <w:t>gyógyszer</w:t>
      </w:r>
      <w:r>
        <w:rPr>
          <w:sz w:val="22"/>
          <w:szCs w:val="22"/>
        </w:rPr>
        <w:t xml:space="preserve"> álmosságot, felálláskor vérnyomásesést, szédülést, valamint a mozgás- és egyensúlyozó képességben változást okozhat, amely eleséshez vezethet. Óvatosan kell eljárni, különösen akkor, ha Ön idős vagy legyengült beteg.</w:t>
      </w:r>
    </w:p>
    <w:p w14:paraId="70D1FCFD"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42E36AA6" w14:textId="77777777" w:rsidR="0029197E" w:rsidRPr="00D1513B" w:rsidRDefault="0029197E" w:rsidP="0078461A">
      <w:pPr>
        <w:pStyle w:val="Bodytext1"/>
        <w:widowControl/>
        <w:shd w:val="clear" w:color="auto" w:fill="auto"/>
        <w:spacing w:line="240" w:lineRule="auto"/>
        <w:ind w:firstLine="0"/>
        <w:jc w:val="left"/>
        <w:rPr>
          <w:rStyle w:val="BodytextBold1"/>
          <w:color w:val="auto"/>
          <w:sz w:val="22"/>
          <w:szCs w:val="22"/>
        </w:rPr>
      </w:pPr>
      <w:r w:rsidRPr="00D1513B">
        <w:rPr>
          <w:rStyle w:val="BodytextBold1"/>
          <w:color w:val="auto"/>
          <w:sz w:val="22"/>
          <w:szCs w:val="22"/>
        </w:rPr>
        <w:t>Gyermekek és serdülők</w:t>
      </w:r>
    </w:p>
    <w:p w14:paraId="297F3C25"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Az </w:t>
      </w:r>
      <w:r w:rsidR="00BE53C1" w:rsidRPr="00D1513B">
        <w:rPr>
          <w:sz w:val="22"/>
          <w:szCs w:val="22"/>
          <w:lang w:val="hu-HU"/>
        </w:rPr>
        <w:t>Asduter</w:t>
      </w:r>
      <w:r w:rsidRPr="00D1513B">
        <w:rPr>
          <w:sz w:val="22"/>
          <w:szCs w:val="22"/>
          <w:lang w:val="hu-HU"/>
        </w:rPr>
        <w:t xml:space="preserve"> nem alkalmazható 13</w:t>
      </w:r>
      <w:r w:rsidR="00BE53C1" w:rsidRPr="00D1513B">
        <w:rPr>
          <w:sz w:val="22"/>
          <w:szCs w:val="22"/>
          <w:lang w:val="hu-HU"/>
        </w:rPr>
        <w:t> </w:t>
      </w:r>
      <w:r w:rsidRPr="00D1513B">
        <w:rPr>
          <w:sz w:val="22"/>
          <w:szCs w:val="22"/>
          <w:lang w:val="hu-HU"/>
        </w:rPr>
        <w:t>éves kor alatti gyermekek és serdülők</w:t>
      </w:r>
      <w:r w:rsidR="00C11672" w:rsidRPr="00D1513B">
        <w:rPr>
          <w:sz w:val="22"/>
          <w:szCs w:val="22"/>
          <w:lang w:val="hu-HU"/>
        </w:rPr>
        <w:t xml:space="preserve"> esetén</w:t>
      </w:r>
      <w:r w:rsidR="002D00B9" w:rsidRPr="00D1513B">
        <w:rPr>
          <w:sz w:val="22"/>
          <w:szCs w:val="22"/>
          <w:lang w:val="hu-HU"/>
        </w:rPr>
        <w:t>.</w:t>
      </w:r>
      <w:r w:rsidR="00477C89">
        <w:rPr>
          <w:sz w:val="22"/>
          <w:szCs w:val="22"/>
          <w:lang w:val="hu-HU"/>
        </w:rPr>
        <w:t xml:space="preserve"> </w:t>
      </w:r>
      <w:r w:rsidR="00477C89" w:rsidRPr="0079759E">
        <w:rPr>
          <w:sz w:val="22"/>
          <w:szCs w:val="22"/>
        </w:rPr>
        <w:t>A gyógyszer biztonságossága és hatásossága ezeknél a betegeknél nem ismert.</w:t>
      </w:r>
    </w:p>
    <w:p w14:paraId="1133291E"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2BD16EC" w14:textId="77777777" w:rsidR="0029197E" w:rsidRPr="00D1513B" w:rsidRDefault="0029197E" w:rsidP="0078461A">
      <w:pPr>
        <w:pStyle w:val="Bodytext1"/>
        <w:widowControl/>
        <w:shd w:val="clear" w:color="auto" w:fill="auto"/>
        <w:spacing w:line="240" w:lineRule="auto"/>
        <w:ind w:firstLine="0"/>
        <w:jc w:val="left"/>
        <w:rPr>
          <w:rStyle w:val="BodytextBold1"/>
          <w:color w:val="auto"/>
          <w:sz w:val="22"/>
          <w:szCs w:val="22"/>
        </w:rPr>
      </w:pPr>
      <w:r w:rsidRPr="00D1513B">
        <w:rPr>
          <w:rStyle w:val="BodytextBold1"/>
          <w:color w:val="auto"/>
          <w:sz w:val="22"/>
          <w:szCs w:val="22"/>
        </w:rPr>
        <w:t xml:space="preserve">Egyéb gyógyszerek és az </w:t>
      </w:r>
      <w:r w:rsidR="002B2877" w:rsidRPr="0079759E">
        <w:rPr>
          <w:b/>
          <w:sz w:val="22"/>
          <w:szCs w:val="22"/>
          <w:lang w:val="hu-HU"/>
        </w:rPr>
        <w:t>Asduter</w:t>
      </w:r>
    </w:p>
    <w:p w14:paraId="5B255052"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Feltétlenül tájékoztassa kezelőorvosát vagy gyógyszerészét a jelenleg vagy nemrégiben szedett, valamint szedni tervezett egyéb gyógyszereiről</w:t>
      </w:r>
      <w:r w:rsidR="00477C89">
        <w:rPr>
          <w:sz w:val="22"/>
          <w:szCs w:val="22"/>
          <w:lang w:val="hu-HU"/>
        </w:rPr>
        <w:t>, beleértve a vény nélk</w:t>
      </w:r>
      <w:r w:rsidR="00F43768">
        <w:rPr>
          <w:sz w:val="22"/>
          <w:szCs w:val="22"/>
          <w:lang w:val="hu-HU"/>
        </w:rPr>
        <w:t>ül kaphatógyógyszereket is</w:t>
      </w:r>
      <w:r w:rsidRPr="00D1513B">
        <w:rPr>
          <w:sz w:val="22"/>
          <w:szCs w:val="22"/>
          <w:lang w:val="hu-HU"/>
        </w:rPr>
        <w:t>.</w:t>
      </w:r>
    </w:p>
    <w:p w14:paraId="41874BE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E77CF41"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Vérnyomáscsökkentő gyógyszerek: Az </w:t>
      </w:r>
      <w:r w:rsidR="002B2877" w:rsidRPr="00D1513B">
        <w:rPr>
          <w:sz w:val="22"/>
          <w:szCs w:val="22"/>
          <w:lang w:val="hu-HU"/>
        </w:rPr>
        <w:t>Asduter</w:t>
      </w:r>
      <w:r w:rsidRPr="00D1513B">
        <w:rPr>
          <w:sz w:val="22"/>
          <w:szCs w:val="22"/>
          <w:lang w:val="hu-HU"/>
        </w:rPr>
        <w:t xml:space="preserve"> fokozhatja a vérnyomáscsökkentő</w:t>
      </w:r>
      <w:r w:rsidR="00C11672" w:rsidRPr="00D1513B">
        <w:rPr>
          <w:sz w:val="22"/>
          <w:szCs w:val="22"/>
          <w:lang w:val="hu-HU"/>
        </w:rPr>
        <w:t xml:space="preserve"> gyógyszerek</w:t>
      </w:r>
      <w:r w:rsidRPr="00D1513B">
        <w:rPr>
          <w:sz w:val="22"/>
          <w:szCs w:val="22"/>
          <w:lang w:val="hu-HU"/>
        </w:rPr>
        <w:t xml:space="preserve"> hatását. Feltétlenül tájékoztassa kezelőorvosát, ha a vérnyomása beállítására szolgáló gyógyszert szed.</w:t>
      </w:r>
    </w:p>
    <w:p w14:paraId="5556F7DC"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046F8785" w14:textId="77777777" w:rsidR="00C9712D" w:rsidRDefault="006436A7" w:rsidP="0078461A">
      <w:pPr>
        <w:pStyle w:val="Bodytext1"/>
        <w:widowControl/>
        <w:shd w:val="clear" w:color="auto" w:fill="auto"/>
        <w:spacing w:line="240" w:lineRule="auto"/>
        <w:ind w:firstLine="0"/>
        <w:jc w:val="left"/>
        <w:rPr>
          <w:sz w:val="22"/>
          <w:szCs w:val="22"/>
          <w:lang w:val="hu-HU"/>
        </w:rPr>
      </w:pPr>
      <w:r w:rsidRPr="000150DE">
        <w:rPr>
          <w:sz w:val="22"/>
          <w:szCs w:val="22"/>
          <w:lang w:val="hu-HU"/>
        </w:rPr>
        <w:t xml:space="preserve">Az </w:t>
      </w:r>
      <w:r>
        <w:rPr>
          <w:sz w:val="22"/>
          <w:szCs w:val="22"/>
          <w:lang w:val="hu-HU"/>
        </w:rPr>
        <w:t>Asduter</w:t>
      </w:r>
      <w:r w:rsidRPr="000150DE">
        <w:rPr>
          <w:sz w:val="22"/>
          <w:szCs w:val="22"/>
          <w:lang w:val="hu-HU"/>
        </w:rPr>
        <w:t xml:space="preserve"> </w:t>
      </w:r>
      <w:r w:rsidRPr="00957D4F">
        <w:rPr>
          <w:sz w:val="22"/>
          <w:szCs w:val="22"/>
          <w:lang w:val="hu-HU"/>
        </w:rPr>
        <w:t xml:space="preserve">bizonyos gyógyszerekkel történő együttes alkalmazása esetén </w:t>
      </w:r>
      <w:r w:rsidRPr="008F1A79">
        <w:rPr>
          <w:sz w:val="22"/>
          <w:szCs w:val="22"/>
          <w:lang w:val="hu-HU"/>
        </w:rPr>
        <w:t>előfordulhat, hogy az orvosnak módosítania kell</w:t>
      </w:r>
      <w:r w:rsidRPr="008269A2">
        <w:rPr>
          <w:sz w:val="22"/>
          <w:szCs w:val="22"/>
          <w:lang w:val="hu-HU"/>
        </w:rPr>
        <w:t xml:space="preserve"> az </w:t>
      </w:r>
      <w:r>
        <w:rPr>
          <w:sz w:val="22"/>
          <w:szCs w:val="22"/>
          <w:lang w:val="hu-HU"/>
        </w:rPr>
        <w:t>Astuder</w:t>
      </w:r>
      <w:r w:rsidRPr="008269A2">
        <w:rPr>
          <w:sz w:val="22"/>
          <w:szCs w:val="22"/>
          <w:lang w:val="hu-HU"/>
        </w:rPr>
        <w:t xml:space="preserve"> </w:t>
      </w:r>
      <w:r w:rsidRPr="00BA7198">
        <w:rPr>
          <w:sz w:val="22"/>
          <w:szCs w:val="22"/>
          <w:lang w:val="hu-HU"/>
        </w:rPr>
        <w:t>vagy a többi gyógyszer adagját</w:t>
      </w:r>
      <w:r w:rsidRPr="00081853">
        <w:rPr>
          <w:sz w:val="22"/>
          <w:szCs w:val="22"/>
          <w:lang w:val="hu-HU"/>
        </w:rPr>
        <w:t>. Különösen fontos megemlítenie kezelőorvosának a következőket:</w:t>
      </w:r>
    </w:p>
    <w:p w14:paraId="45AEAF91" w14:textId="755E97C5" w:rsidR="0029197E" w:rsidRPr="00D1513B" w:rsidRDefault="0029197E" w:rsidP="0078461A">
      <w:pPr>
        <w:pStyle w:val="Bodytext1"/>
        <w:widowControl/>
        <w:shd w:val="clear" w:color="auto" w:fill="auto"/>
        <w:spacing w:line="240" w:lineRule="auto"/>
        <w:ind w:firstLine="0"/>
        <w:jc w:val="left"/>
        <w:rPr>
          <w:sz w:val="22"/>
          <w:szCs w:val="22"/>
          <w:lang w:val="hu-HU"/>
        </w:rPr>
      </w:pPr>
    </w:p>
    <w:p w14:paraId="599214A2" w14:textId="77777777" w:rsidR="0029197E" w:rsidRPr="00D1513B" w:rsidRDefault="0029197E"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D1513B">
        <w:rPr>
          <w:sz w:val="22"/>
          <w:szCs w:val="22"/>
          <w:lang w:val="hu-HU"/>
        </w:rPr>
        <w:t>szívritmuszavart korrigáló gyógyszerek</w:t>
      </w:r>
      <w:r w:rsidR="00DC4C8E">
        <w:rPr>
          <w:sz w:val="22"/>
          <w:szCs w:val="22"/>
          <w:lang w:val="hu-HU"/>
        </w:rPr>
        <w:t xml:space="preserve"> </w:t>
      </w:r>
      <w:r w:rsidR="00DC4C8E" w:rsidRPr="008F1A79">
        <w:rPr>
          <w:sz w:val="22"/>
          <w:szCs w:val="22"/>
          <w:lang w:val="hu-HU"/>
        </w:rPr>
        <w:t>(pl. kinidin, amiodaron, flekainid)</w:t>
      </w:r>
      <w:r w:rsidRPr="00D1513B">
        <w:rPr>
          <w:sz w:val="22"/>
          <w:szCs w:val="22"/>
          <w:lang w:val="hu-HU"/>
        </w:rPr>
        <w:t>;</w:t>
      </w:r>
    </w:p>
    <w:p w14:paraId="542E6537" w14:textId="17A8F48A" w:rsidR="0029197E" w:rsidRPr="00D1513B" w:rsidRDefault="0029197E"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D1513B">
        <w:rPr>
          <w:sz w:val="22"/>
          <w:szCs w:val="22"/>
          <w:lang w:val="hu-HU"/>
        </w:rPr>
        <w:t>depresszió elleni gyógyszerek vagy a depresszió illetve szorongás kezelésére használatos gyógynövények</w:t>
      </w:r>
      <w:r w:rsidR="00DC4C8E">
        <w:rPr>
          <w:sz w:val="22"/>
          <w:szCs w:val="22"/>
          <w:lang w:val="hu-HU"/>
        </w:rPr>
        <w:t xml:space="preserve"> </w:t>
      </w:r>
      <w:r w:rsidR="00DC4C8E" w:rsidRPr="008F1A79">
        <w:rPr>
          <w:sz w:val="22"/>
          <w:szCs w:val="22"/>
          <w:lang w:val="hu-HU"/>
        </w:rPr>
        <w:t xml:space="preserve">(pl. fluoxetin, paroxetin, venlafaxin, </w:t>
      </w:r>
      <w:r w:rsidR="002320A0">
        <w:rPr>
          <w:sz w:val="22"/>
          <w:szCs w:val="22"/>
          <w:lang w:val="hu-HU"/>
        </w:rPr>
        <w:t xml:space="preserve">közönséges </w:t>
      </w:r>
      <w:r w:rsidR="00DC4C8E" w:rsidRPr="008F1A79">
        <w:rPr>
          <w:sz w:val="22"/>
          <w:szCs w:val="22"/>
          <w:lang w:val="hu-HU"/>
        </w:rPr>
        <w:t>orbáncfű)</w:t>
      </w:r>
      <w:r w:rsidRPr="00D1513B">
        <w:rPr>
          <w:sz w:val="22"/>
          <w:szCs w:val="22"/>
          <w:lang w:val="hu-HU"/>
        </w:rPr>
        <w:t>;</w:t>
      </w:r>
    </w:p>
    <w:p w14:paraId="12EDCB12" w14:textId="7F975DA1" w:rsidR="0029197E" w:rsidRDefault="0029197E"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D1513B">
        <w:rPr>
          <w:sz w:val="22"/>
          <w:szCs w:val="22"/>
          <w:lang w:val="hu-HU"/>
        </w:rPr>
        <w:t>gombaellenes szerek</w:t>
      </w:r>
      <w:r w:rsidR="00DC4C8E">
        <w:rPr>
          <w:sz w:val="22"/>
          <w:szCs w:val="22"/>
          <w:lang w:val="hu-HU"/>
        </w:rPr>
        <w:t xml:space="preserve"> </w:t>
      </w:r>
      <w:r w:rsidR="00DC4C8E" w:rsidRPr="008F1A79">
        <w:rPr>
          <w:sz w:val="22"/>
          <w:szCs w:val="22"/>
          <w:lang w:val="hu-HU"/>
        </w:rPr>
        <w:t>(pl. itrakonazol)</w:t>
      </w:r>
      <w:r w:rsidRPr="00D1513B">
        <w:rPr>
          <w:sz w:val="22"/>
          <w:szCs w:val="22"/>
          <w:lang w:val="hu-HU"/>
        </w:rPr>
        <w:t>;</w:t>
      </w:r>
    </w:p>
    <w:p w14:paraId="56A7D0FD" w14:textId="3414FCF9" w:rsidR="0067321E" w:rsidRPr="00D1513B" w:rsidRDefault="0067321E" w:rsidP="0067321E">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67321E">
        <w:rPr>
          <w:sz w:val="22"/>
          <w:szCs w:val="22"/>
          <w:lang w:val="hu-HU"/>
        </w:rPr>
        <w:t>ketokonazol (a szervezetben a kortizol túltermelődésével járó Cushing-szindróma kezelésére alkalmazzák);</w:t>
      </w:r>
    </w:p>
    <w:p w14:paraId="47942E15" w14:textId="77777777" w:rsidR="0029197E" w:rsidRPr="00D1513B" w:rsidRDefault="0029197E"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D1513B">
        <w:rPr>
          <w:sz w:val="22"/>
          <w:szCs w:val="22"/>
          <w:lang w:val="hu-HU"/>
        </w:rPr>
        <w:t>bizonyos gyógyszerek HIV</w:t>
      </w:r>
      <w:r w:rsidR="002B2877" w:rsidRPr="00D1513B">
        <w:rPr>
          <w:sz w:val="22"/>
          <w:szCs w:val="22"/>
          <w:lang w:val="hu-HU"/>
        </w:rPr>
        <w:noBreakHyphen/>
      </w:r>
      <w:r w:rsidRPr="00D1513B">
        <w:rPr>
          <w:sz w:val="22"/>
          <w:szCs w:val="22"/>
          <w:lang w:val="hu-HU"/>
        </w:rPr>
        <w:t>fertőzés kezelésére</w:t>
      </w:r>
      <w:r w:rsidR="00DC4C8E">
        <w:rPr>
          <w:sz w:val="22"/>
          <w:szCs w:val="22"/>
          <w:lang w:val="hu-HU"/>
        </w:rPr>
        <w:t xml:space="preserve"> </w:t>
      </w:r>
      <w:r w:rsidR="00DC4C8E" w:rsidRPr="008F1A79">
        <w:rPr>
          <w:sz w:val="22"/>
          <w:szCs w:val="22"/>
          <w:lang w:val="hu-HU"/>
        </w:rPr>
        <w:t>(például efavirenz, nevirapin, proteáz-inhibitorok, pl. indinavir, ritonavir)</w:t>
      </w:r>
      <w:r w:rsidRPr="00D1513B">
        <w:rPr>
          <w:sz w:val="22"/>
          <w:szCs w:val="22"/>
          <w:lang w:val="hu-HU"/>
        </w:rPr>
        <w:t>;</w:t>
      </w:r>
    </w:p>
    <w:p w14:paraId="1AB8AC7B" w14:textId="77777777" w:rsidR="004C280A" w:rsidRDefault="004C280A"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BA7198">
        <w:rPr>
          <w:sz w:val="22"/>
          <w:szCs w:val="22"/>
          <w:lang w:val="hu-HU"/>
        </w:rPr>
        <w:t xml:space="preserve">epilepszia kezelésére használt görcsoldók </w:t>
      </w:r>
      <w:r w:rsidRPr="008F1A79">
        <w:rPr>
          <w:sz w:val="22"/>
          <w:szCs w:val="22"/>
          <w:lang w:val="hu-HU"/>
        </w:rPr>
        <w:t>(pl. karbamazepin, fenitoin, fenobarbitál)</w:t>
      </w:r>
      <w:r>
        <w:rPr>
          <w:sz w:val="22"/>
          <w:szCs w:val="22"/>
          <w:lang w:val="hu-HU"/>
        </w:rPr>
        <w:t>;</w:t>
      </w:r>
    </w:p>
    <w:p w14:paraId="39BD9DC9" w14:textId="6C85150E" w:rsidR="0029197E" w:rsidRPr="00D1513B" w:rsidRDefault="004C280A" w:rsidP="0078461A">
      <w:pPr>
        <w:pStyle w:val="Bodytext1"/>
        <w:widowControl/>
        <w:numPr>
          <w:ilvl w:val="0"/>
          <w:numId w:val="5"/>
        </w:numPr>
        <w:shd w:val="clear" w:color="auto" w:fill="auto"/>
        <w:tabs>
          <w:tab w:val="left" w:pos="567"/>
        </w:tabs>
        <w:spacing w:line="240" w:lineRule="auto"/>
        <w:ind w:left="567" w:hanging="567"/>
        <w:jc w:val="left"/>
        <w:rPr>
          <w:sz w:val="22"/>
          <w:szCs w:val="22"/>
          <w:lang w:val="hu-HU"/>
        </w:rPr>
      </w:pPr>
      <w:r w:rsidRPr="008F1A79">
        <w:rPr>
          <w:sz w:val="22"/>
          <w:szCs w:val="22"/>
          <w:lang w:val="hu-HU"/>
        </w:rPr>
        <w:t>a tuberkulózis kezelésére használt bizonyos antibiotikumok (rifabutin, rifampicin)</w:t>
      </w:r>
      <w:r w:rsidR="0029197E" w:rsidRPr="00D1513B">
        <w:rPr>
          <w:sz w:val="22"/>
          <w:szCs w:val="22"/>
          <w:lang w:val="hu-HU"/>
        </w:rPr>
        <w:t>.</w:t>
      </w:r>
    </w:p>
    <w:p w14:paraId="3A5AFD37"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4FB0EE9C" w14:textId="4885B591" w:rsidR="00AD59E2" w:rsidRPr="00957D4F" w:rsidRDefault="00AD59E2" w:rsidP="00AD59E2">
      <w:pPr>
        <w:pStyle w:val="Default"/>
        <w:rPr>
          <w:sz w:val="22"/>
          <w:szCs w:val="22"/>
        </w:rPr>
      </w:pPr>
      <w:r w:rsidRPr="00081853">
        <w:rPr>
          <w:sz w:val="22"/>
          <w:szCs w:val="22"/>
        </w:rPr>
        <w:t xml:space="preserve">Ezek a gyógyszerek fokozhatják a mellékhatások kialakulásának kockázatát vagy csökkenthetik az </w:t>
      </w:r>
      <w:r>
        <w:rPr>
          <w:sz w:val="22"/>
          <w:szCs w:val="22"/>
        </w:rPr>
        <w:t>Asduter</w:t>
      </w:r>
      <w:r w:rsidRPr="000150DE">
        <w:rPr>
          <w:sz w:val="22"/>
          <w:szCs w:val="22"/>
        </w:rPr>
        <w:t xml:space="preserve"> hatását; ha ezen gyógyszerek bármelyikének és az </w:t>
      </w:r>
      <w:r>
        <w:rPr>
          <w:sz w:val="22"/>
          <w:szCs w:val="22"/>
        </w:rPr>
        <w:t>Asduter</w:t>
      </w:r>
      <w:r>
        <w:rPr>
          <w:sz w:val="22"/>
          <w:szCs w:val="22"/>
        </w:rPr>
        <w:noBreakHyphen/>
        <w:t>n</w:t>
      </w:r>
      <w:r w:rsidR="00EA785A">
        <w:rPr>
          <w:sz w:val="22"/>
          <w:szCs w:val="22"/>
        </w:rPr>
        <w:t>a</w:t>
      </w:r>
      <w:r w:rsidRPr="00957D4F">
        <w:rPr>
          <w:sz w:val="22"/>
          <w:szCs w:val="22"/>
        </w:rPr>
        <w:t>k az egyidejű alkalmazása alatt bármilyen szokatlan tünet jelentkezik, keresse fel kezelőorvosát.</w:t>
      </w:r>
    </w:p>
    <w:p w14:paraId="51BEC963" w14:textId="77777777" w:rsidR="00AD59E2" w:rsidRDefault="00AD59E2" w:rsidP="0078461A">
      <w:pPr>
        <w:pStyle w:val="Bodytext1"/>
        <w:widowControl/>
        <w:shd w:val="clear" w:color="auto" w:fill="auto"/>
        <w:spacing w:line="240" w:lineRule="auto"/>
        <w:ind w:firstLine="0"/>
        <w:jc w:val="left"/>
        <w:rPr>
          <w:sz w:val="22"/>
          <w:szCs w:val="22"/>
          <w:lang w:val="hu-HU"/>
        </w:rPr>
      </w:pPr>
    </w:p>
    <w:p w14:paraId="1F40B854" w14:textId="77777777" w:rsidR="00AD59E2" w:rsidRDefault="00AD59E2" w:rsidP="0078461A">
      <w:pPr>
        <w:pStyle w:val="Bodytext1"/>
        <w:widowControl/>
        <w:shd w:val="clear" w:color="auto" w:fill="auto"/>
        <w:spacing w:line="240" w:lineRule="auto"/>
        <w:ind w:firstLine="0"/>
        <w:jc w:val="left"/>
        <w:rPr>
          <w:sz w:val="22"/>
          <w:szCs w:val="22"/>
        </w:rPr>
      </w:pPr>
      <w:r>
        <w:rPr>
          <w:sz w:val="22"/>
          <w:szCs w:val="22"/>
          <w:lang w:val="hu-HU"/>
        </w:rPr>
        <w:t>A</w:t>
      </w:r>
      <w:r w:rsidRPr="008F1A79">
        <w:rPr>
          <w:sz w:val="22"/>
          <w:szCs w:val="22"/>
        </w:rPr>
        <w:t xml:space="preserve"> szerotoninszintet növelő gyógyszereket rendszerint olyan betegségekre használják, mint a depresszió, az általános szorongásos zavar, a kényszerbetegség (obszesszív-kompulzív zavar, OCD) és a szociális fóbia, valamint migrén és fájdalom:</w:t>
      </w:r>
    </w:p>
    <w:p w14:paraId="10EC2E6F" w14:textId="77777777" w:rsidR="00AD59E2" w:rsidRPr="008F1A79" w:rsidRDefault="00AD59E2" w:rsidP="00AD59E2">
      <w:pPr>
        <w:pStyle w:val="Default"/>
        <w:numPr>
          <w:ilvl w:val="0"/>
          <w:numId w:val="10"/>
        </w:numPr>
        <w:ind w:left="567" w:hanging="567"/>
        <w:rPr>
          <w:sz w:val="22"/>
          <w:szCs w:val="22"/>
        </w:rPr>
      </w:pPr>
      <w:r w:rsidRPr="008F1A79">
        <w:rPr>
          <w:sz w:val="22"/>
          <w:szCs w:val="22"/>
        </w:rPr>
        <w:t>triptánok, tramadol és triptofán, amelyeket például depresszió, általános szorongásos zavar, kényszerbetegség (OCD) és szociális fóbia, valamint migrén és fájdalom kezelésére használnak</w:t>
      </w:r>
      <w:r w:rsidR="00606B1C">
        <w:rPr>
          <w:sz w:val="22"/>
          <w:szCs w:val="22"/>
        </w:rPr>
        <w:t>;</w:t>
      </w:r>
    </w:p>
    <w:p w14:paraId="4FBE097A" w14:textId="77777777" w:rsidR="00AD59E2" w:rsidRPr="008F1A79" w:rsidRDefault="00AD59E2" w:rsidP="00AD59E2">
      <w:pPr>
        <w:pStyle w:val="Default"/>
        <w:numPr>
          <w:ilvl w:val="0"/>
          <w:numId w:val="10"/>
        </w:numPr>
        <w:ind w:left="567" w:hanging="567"/>
        <w:rPr>
          <w:sz w:val="22"/>
          <w:szCs w:val="22"/>
        </w:rPr>
      </w:pPr>
      <w:r>
        <w:rPr>
          <w:sz w:val="22"/>
          <w:szCs w:val="22"/>
        </w:rPr>
        <w:t>szelektív szerotoninvisszavétel-gátlók (</w:t>
      </w:r>
      <w:r w:rsidRPr="008F1A79">
        <w:rPr>
          <w:sz w:val="22"/>
          <w:szCs w:val="22"/>
        </w:rPr>
        <w:t>SSRI</w:t>
      </w:r>
      <w:r w:rsidRPr="008F1A79">
        <w:rPr>
          <w:sz w:val="22"/>
          <w:szCs w:val="22"/>
        </w:rPr>
        <w:noBreakHyphen/>
        <w:t>k</w:t>
      </w:r>
      <w:r>
        <w:rPr>
          <w:sz w:val="22"/>
          <w:szCs w:val="22"/>
        </w:rPr>
        <w:t>)</w:t>
      </w:r>
      <w:r w:rsidRPr="008F1A79">
        <w:rPr>
          <w:sz w:val="22"/>
          <w:szCs w:val="22"/>
        </w:rPr>
        <w:t xml:space="preserve"> (pl. paroxetin és fluoxetin), amelyeket depresszió, OCD, pánik és szorongás kezelésére használnak</w:t>
      </w:r>
      <w:r w:rsidR="00606B1C">
        <w:rPr>
          <w:sz w:val="22"/>
          <w:szCs w:val="22"/>
        </w:rPr>
        <w:t>;</w:t>
      </w:r>
    </w:p>
    <w:p w14:paraId="487E6D27" w14:textId="77777777" w:rsidR="00AD59E2" w:rsidRPr="008F1A79" w:rsidRDefault="00AD59E2" w:rsidP="00AD59E2">
      <w:pPr>
        <w:pStyle w:val="Default"/>
        <w:numPr>
          <w:ilvl w:val="0"/>
          <w:numId w:val="10"/>
        </w:numPr>
        <w:ind w:left="567" w:hanging="567"/>
        <w:rPr>
          <w:sz w:val="22"/>
          <w:szCs w:val="22"/>
        </w:rPr>
      </w:pPr>
      <w:r w:rsidRPr="008F1A79">
        <w:rPr>
          <w:sz w:val="22"/>
          <w:szCs w:val="22"/>
        </w:rPr>
        <w:t>egyéb antidepresszánsok (pl. venlafaxin és triptofán), amelyeket depresszió kezelésére használnak</w:t>
      </w:r>
      <w:r w:rsidR="00606B1C">
        <w:rPr>
          <w:sz w:val="22"/>
          <w:szCs w:val="22"/>
        </w:rPr>
        <w:t>;</w:t>
      </w:r>
    </w:p>
    <w:p w14:paraId="352E5739" w14:textId="77777777" w:rsidR="00AD59E2" w:rsidRPr="008F1A79" w:rsidRDefault="00AD59E2" w:rsidP="00AD59E2">
      <w:pPr>
        <w:pStyle w:val="Default"/>
        <w:numPr>
          <w:ilvl w:val="0"/>
          <w:numId w:val="10"/>
        </w:numPr>
        <w:ind w:left="567" w:hanging="567"/>
        <w:rPr>
          <w:sz w:val="22"/>
          <w:szCs w:val="22"/>
        </w:rPr>
      </w:pPr>
      <w:r w:rsidRPr="008F1A79">
        <w:rPr>
          <w:sz w:val="22"/>
          <w:szCs w:val="22"/>
        </w:rPr>
        <w:t>triciklusos szerek (pl. klomipramin és amitriptilin), amelyeket depresszió kezelésére használnak</w:t>
      </w:r>
      <w:r w:rsidR="00606B1C">
        <w:rPr>
          <w:sz w:val="22"/>
          <w:szCs w:val="22"/>
        </w:rPr>
        <w:t>;</w:t>
      </w:r>
    </w:p>
    <w:p w14:paraId="4DD4E851" w14:textId="6F160AC6" w:rsidR="00AD59E2" w:rsidRPr="008F1A79" w:rsidRDefault="002320A0" w:rsidP="00AD59E2">
      <w:pPr>
        <w:pStyle w:val="Default"/>
        <w:numPr>
          <w:ilvl w:val="0"/>
          <w:numId w:val="10"/>
        </w:numPr>
        <w:ind w:left="567" w:hanging="567"/>
        <w:rPr>
          <w:sz w:val="22"/>
          <w:szCs w:val="22"/>
        </w:rPr>
      </w:pPr>
      <w:r>
        <w:rPr>
          <w:sz w:val="22"/>
          <w:szCs w:val="22"/>
        </w:rPr>
        <w:t xml:space="preserve">közönséges </w:t>
      </w:r>
      <w:r w:rsidR="00AD59E2" w:rsidRPr="008F1A79">
        <w:rPr>
          <w:sz w:val="22"/>
          <w:szCs w:val="22"/>
        </w:rPr>
        <w:t>orbáncfű (</w:t>
      </w:r>
      <w:r w:rsidR="00AD59E2" w:rsidRPr="008F1A79">
        <w:rPr>
          <w:i/>
          <w:iCs/>
          <w:sz w:val="22"/>
          <w:szCs w:val="22"/>
        </w:rPr>
        <w:t>Hypericum perforatum</w:t>
      </w:r>
      <w:r w:rsidR="00AD59E2" w:rsidRPr="008F1A79">
        <w:rPr>
          <w:sz w:val="22"/>
          <w:szCs w:val="22"/>
        </w:rPr>
        <w:t>), az enyhe depresszió kezelésére használt gyógynövény</w:t>
      </w:r>
      <w:r w:rsidR="00606B1C">
        <w:rPr>
          <w:sz w:val="22"/>
          <w:szCs w:val="22"/>
        </w:rPr>
        <w:t>;</w:t>
      </w:r>
    </w:p>
    <w:p w14:paraId="7BE1579E" w14:textId="77777777" w:rsidR="00AD59E2" w:rsidRPr="008F1A79" w:rsidRDefault="00AD59E2" w:rsidP="00AD59E2">
      <w:pPr>
        <w:pStyle w:val="Default"/>
        <w:numPr>
          <w:ilvl w:val="0"/>
          <w:numId w:val="10"/>
        </w:numPr>
        <w:ind w:left="567" w:hanging="567"/>
        <w:rPr>
          <w:sz w:val="22"/>
          <w:szCs w:val="22"/>
        </w:rPr>
      </w:pPr>
      <w:r w:rsidRPr="008F1A79">
        <w:rPr>
          <w:sz w:val="22"/>
          <w:szCs w:val="22"/>
        </w:rPr>
        <w:t>fájdalomcsillapítók (pl. tramadol és petidin), amelyeket a fájdalom enyhítésére használnak</w:t>
      </w:r>
      <w:r w:rsidR="00606B1C">
        <w:rPr>
          <w:sz w:val="22"/>
          <w:szCs w:val="22"/>
        </w:rPr>
        <w:t>;</w:t>
      </w:r>
    </w:p>
    <w:p w14:paraId="0EEB53B2" w14:textId="77777777" w:rsidR="00AD59E2" w:rsidRPr="008F1A79" w:rsidRDefault="00AD59E2" w:rsidP="00AD59E2">
      <w:pPr>
        <w:pStyle w:val="Default"/>
        <w:numPr>
          <w:ilvl w:val="0"/>
          <w:numId w:val="10"/>
        </w:numPr>
        <w:ind w:left="567" w:hanging="567"/>
        <w:rPr>
          <w:sz w:val="22"/>
          <w:szCs w:val="22"/>
        </w:rPr>
      </w:pPr>
      <w:r w:rsidRPr="008F1A79">
        <w:rPr>
          <w:sz w:val="22"/>
          <w:szCs w:val="22"/>
        </w:rPr>
        <w:t>triptánok (pl. szumatriptán és zolmitriptán), amelyeket a migrén kezelésére használnak.</w:t>
      </w:r>
    </w:p>
    <w:p w14:paraId="74F67A8D" w14:textId="679E09CD" w:rsidR="0029197E" w:rsidRPr="00D1513B" w:rsidRDefault="0029197E" w:rsidP="0078461A">
      <w:pPr>
        <w:pStyle w:val="Bodytext1"/>
        <w:widowControl/>
        <w:shd w:val="clear" w:color="auto" w:fill="auto"/>
        <w:spacing w:line="240" w:lineRule="auto"/>
        <w:ind w:firstLine="0"/>
        <w:jc w:val="left"/>
        <w:rPr>
          <w:sz w:val="22"/>
          <w:szCs w:val="22"/>
          <w:lang w:val="hu-HU"/>
        </w:rPr>
      </w:pPr>
    </w:p>
    <w:p w14:paraId="2EC8577A" w14:textId="77777777" w:rsidR="00606B1C" w:rsidRPr="008269A2" w:rsidRDefault="00606B1C" w:rsidP="00606B1C">
      <w:pPr>
        <w:pStyle w:val="Bodytext1"/>
        <w:widowControl/>
        <w:shd w:val="clear" w:color="auto" w:fill="auto"/>
        <w:spacing w:line="240" w:lineRule="auto"/>
        <w:ind w:firstLine="0"/>
        <w:jc w:val="left"/>
        <w:rPr>
          <w:sz w:val="22"/>
          <w:szCs w:val="22"/>
          <w:lang w:val="hu-HU"/>
        </w:rPr>
      </w:pPr>
      <w:r w:rsidRPr="008F1A79">
        <w:rPr>
          <w:sz w:val="22"/>
          <w:szCs w:val="22"/>
          <w:lang w:val="hu-HU"/>
        </w:rPr>
        <w:t xml:space="preserve">Ezek a gyógyszerek fokozhatják a mellékhatások kialakulásának kockázatát; ha e gyógyszerek bármelyikének és az </w:t>
      </w:r>
      <w:r>
        <w:rPr>
          <w:sz w:val="22"/>
          <w:szCs w:val="22"/>
          <w:lang w:val="hu-HU"/>
        </w:rPr>
        <w:t>Asduter</w:t>
      </w:r>
      <w:r w:rsidRPr="008269A2">
        <w:rPr>
          <w:sz w:val="22"/>
          <w:szCs w:val="22"/>
          <w:lang w:val="hu-HU"/>
        </w:rPr>
        <w:noBreakHyphen/>
      </w:r>
      <w:r w:rsidRPr="008F1A79">
        <w:rPr>
          <w:sz w:val="22"/>
          <w:szCs w:val="22"/>
          <w:lang w:val="hu-HU"/>
        </w:rPr>
        <w:t>n</w:t>
      </w:r>
      <w:r w:rsidR="00EA785A">
        <w:rPr>
          <w:sz w:val="22"/>
          <w:szCs w:val="22"/>
          <w:lang w:val="hu-HU"/>
        </w:rPr>
        <w:t>a</w:t>
      </w:r>
      <w:r w:rsidRPr="008F1A79">
        <w:rPr>
          <w:sz w:val="22"/>
          <w:szCs w:val="22"/>
          <w:lang w:val="hu-HU"/>
        </w:rPr>
        <w:t>k az egyidejű alkalmazása alatt bármilyen szokatlan tünet jelentkezik, keresse fel kezelőorvosát.</w:t>
      </w:r>
    </w:p>
    <w:p w14:paraId="56D0BEA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212F1CFB" w14:textId="019E5939" w:rsidR="0029197E" w:rsidRPr="00D1513B" w:rsidRDefault="0029197E" w:rsidP="0078461A">
      <w:pPr>
        <w:pStyle w:val="Bodytext1"/>
        <w:widowControl/>
        <w:shd w:val="clear" w:color="auto" w:fill="auto"/>
        <w:spacing w:line="240" w:lineRule="auto"/>
        <w:ind w:firstLine="0"/>
        <w:jc w:val="left"/>
        <w:rPr>
          <w:rStyle w:val="BodytextBold1"/>
          <w:color w:val="auto"/>
          <w:sz w:val="22"/>
          <w:szCs w:val="22"/>
        </w:rPr>
      </w:pPr>
      <w:r w:rsidRPr="00D1513B">
        <w:rPr>
          <w:rStyle w:val="BodytextBold1"/>
          <w:color w:val="auto"/>
          <w:sz w:val="22"/>
          <w:szCs w:val="22"/>
        </w:rPr>
        <w:t xml:space="preserve">Az </w:t>
      </w:r>
      <w:r w:rsidR="00721883">
        <w:rPr>
          <w:rStyle w:val="BodytextBold1"/>
          <w:color w:val="auto"/>
          <w:sz w:val="22"/>
          <w:szCs w:val="22"/>
        </w:rPr>
        <w:t xml:space="preserve">étel, az ital és az alkohol hatása az </w:t>
      </w:r>
      <w:r w:rsidR="002B2877" w:rsidRPr="00D1513B">
        <w:rPr>
          <w:b/>
          <w:sz w:val="22"/>
          <w:szCs w:val="22"/>
          <w:lang w:val="hu-HU"/>
        </w:rPr>
        <w:t>Asduter</w:t>
      </w:r>
      <w:r w:rsidR="00721883">
        <w:rPr>
          <w:rStyle w:val="BodytextBold1"/>
          <w:color w:val="auto"/>
          <w:sz w:val="22"/>
          <w:szCs w:val="22"/>
        </w:rPr>
        <w:noBreakHyphen/>
        <w:t>r</w:t>
      </w:r>
      <w:r w:rsidR="002320A0">
        <w:rPr>
          <w:rStyle w:val="BodytextBold1"/>
          <w:color w:val="auto"/>
          <w:sz w:val="22"/>
          <w:szCs w:val="22"/>
        </w:rPr>
        <w:t>e</w:t>
      </w:r>
    </w:p>
    <w:p w14:paraId="27779CE1"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Az </w:t>
      </w:r>
      <w:r w:rsidR="002B2877" w:rsidRPr="00D1513B">
        <w:rPr>
          <w:sz w:val="22"/>
          <w:szCs w:val="22"/>
          <w:lang w:val="hu-HU"/>
        </w:rPr>
        <w:t>Asduter</w:t>
      </w:r>
      <w:r w:rsidRPr="00D1513B">
        <w:rPr>
          <w:sz w:val="22"/>
          <w:szCs w:val="22"/>
          <w:lang w:val="hu-HU"/>
        </w:rPr>
        <w:t xml:space="preserve"> étkezéstől függetlenül szedhető.</w:t>
      </w:r>
    </w:p>
    <w:p w14:paraId="32CA3975" w14:textId="77777777" w:rsidR="0029197E" w:rsidRPr="00D1513B" w:rsidRDefault="0078461A"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Kerülje</w:t>
      </w:r>
      <w:r w:rsidR="0029197E" w:rsidRPr="00D1513B">
        <w:rPr>
          <w:sz w:val="22"/>
          <w:szCs w:val="22"/>
          <w:lang w:val="hu-HU"/>
        </w:rPr>
        <w:t xml:space="preserve"> az</w:t>
      </w:r>
      <w:r w:rsidRPr="00D1513B">
        <w:rPr>
          <w:sz w:val="22"/>
          <w:szCs w:val="22"/>
          <w:lang w:val="hu-HU"/>
        </w:rPr>
        <w:t xml:space="preserve"> alkoholfogy</w:t>
      </w:r>
      <w:r w:rsidR="00D1513B">
        <w:rPr>
          <w:sz w:val="22"/>
          <w:szCs w:val="22"/>
          <w:lang w:val="hu-HU"/>
        </w:rPr>
        <w:t>a</w:t>
      </w:r>
      <w:r w:rsidRPr="00D1513B">
        <w:rPr>
          <w:sz w:val="22"/>
          <w:szCs w:val="22"/>
          <w:lang w:val="hu-HU"/>
        </w:rPr>
        <w:t>sztást az</w:t>
      </w:r>
      <w:r w:rsidR="0029197E" w:rsidRPr="00D1513B">
        <w:rPr>
          <w:sz w:val="22"/>
          <w:szCs w:val="22"/>
          <w:lang w:val="hu-HU"/>
        </w:rPr>
        <w:t xml:space="preserve"> </w:t>
      </w:r>
      <w:r w:rsidR="002B2877" w:rsidRPr="00D1513B">
        <w:rPr>
          <w:sz w:val="22"/>
          <w:szCs w:val="22"/>
          <w:lang w:val="hu-HU"/>
        </w:rPr>
        <w:t>Asduter</w:t>
      </w:r>
      <w:r w:rsidR="0029197E" w:rsidRPr="00D1513B">
        <w:rPr>
          <w:sz w:val="22"/>
          <w:szCs w:val="22"/>
          <w:lang w:val="hu-HU"/>
        </w:rPr>
        <w:t xml:space="preserve"> szedése során!</w:t>
      </w:r>
    </w:p>
    <w:p w14:paraId="130B0F8E"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2A606A18" w14:textId="32D19A4D" w:rsidR="0029197E" w:rsidRPr="00D1513B" w:rsidRDefault="0029197E" w:rsidP="0078461A">
      <w:pPr>
        <w:pStyle w:val="Bodytext1"/>
        <w:widowControl/>
        <w:shd w:val="clear" w:color="auto" w:fill="auto"/>
        <w:spacing w:line="240" w:lineRule="auto"/>
        <w:ind w:firstLine="0"/>
        <w:jc w:val="left"/>
        <w:rPr>
          <w:rStyle w:val="BodytextBold1"/>
          <w:color w:val="auto"/>
          <w:sz w:val="22"/>
          <w:szCs w:val="22"/>
        </w:rPr>
      </w:pPr>
      <w:r w:rsidRPr="00D1513B">
        <w:rPr>
          <w:rStyle w:val="BodytextBold1"/>
          <w:color w:val="auto"/>
          <w:sz w:val="22"/>
          <w:szCs w:val="22"/>
        </w:rPr>
        <w:t>Terhesség</w:t>
      </w:r>
      <w:r w:rsidR="00721883">
        <w:rPr>
          <w:rStyle w:val="BodytextBold1"/>
          <w:color w:val="auto"/>
          <w:sz w:val="22"/>
          <w:szCs w:val="22"/>
        </w:rPr>
        <w:t>,</w:t>
      </w:r>
      <w:r w:rsidRPr="00D1513B">
        <w:rPr>
          <w:rStyle w:val="BodytextBold1"/>
          <w:color w:val="auto"/>
          <w:sz w:val="22"/>
          <w:szCs w:val="22"/>
        </w:rPr>
        <w:t xml:space="preserve"> szoptatás</w:t>
      </w:r>
      <w:r w:rsidR="00721883">
        <w:rPr>
          <w:rStyle w:val="BodytextBold1"/>
          <w:color w:val="auto"/>
          <w:sz w:val="22"/>
          <w:szCs w:val="22"/>
        </w:rPr>
        <w:t xml:space="preserve"> és termékenység</w:t>
      </w:r>
    </w:p>
    <w:p w14:paraId="6628DB3B"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Ha Ön terhes, illetve ha fennáll Önnél a terhesség lehetősége vagy gyermeket szeretne, a gyógyszer alkalmazása előtt beszéljen kezelőorvosával.</w:t>
      </w:r>
    </w:p>
    <w:p w14:paraId="486F472A" w14:textId="77777777" w:rsidR="002B2877" w:rsidRPr="00D1513B" w:rsidRDefault="002B2877" w:rsidP="0078461A">
      <w:pPr>
        <w:pStyle w:val="Bodytext1"/>
        <w:widowControl/>
        <w:shd w:val="clear" w:color="auto" w:fill="auto"/>
        <w:spacing w:line="240" w:lineRule="auto"/>
        <w:ind w:firstLine="0"/>
        <w:jc w:val="left"/>
        <w:rPr>
          <w:sz w:val="22"/>
          <w:szCs w:val="22"/>
          <w:lang w:val="hu-HU"/>
        </w:rPr>
      </w:pPr>
    </w:p>
    <w:p w14:paraId="700A0333"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A következő tünetek jelentkezhetnek olyan újszülött csecsemőknél, akik</w:t>
      </w:r>
      <w:r w:rsidR="00C11672" w:rsidRPr="00D1513B">
        <w:rPr>
          <w:sz w:val="22"/>
          <w:szCs w:val="22"/>
          <w:lang w:val="hu-HU"/>
        </w:rPr>
        <w:t>nek édesanyja</w:t>
      </w:r>
      <w:r w:rsidRPr="00D1513B">
        <w:rPr>
          <w:sz w:val="22"/>
          <w:szCs w:val="22"/>
          <w:lang w:val="hu-HU"/>
        </w:rPr>
        <w:t xml:space="preserve"> </w:t>
      </w:r>
      <w:r w:rsidR="002B2877" w:rsidRPr="00D1513B">
        <w:rPr>
          <w:sz w:val="22"/>
          <w:szCs w:val="22"/>
          <w:lang w:val="hu-HU"/>
        </w:rPr>
        <w:t xml:space="preserve">aripiprazolt </w:t>
      </w:r>
      <w:r w:rsidRPr="00D1513B">
        <w:rPr>
          <w:sz w:val="22"/>
          <w:szCs w:val="22"/>
          <w:lang w:val="hu-HU"/>
        </w:rPr>
        <w:t>szedett a harmadik trimeszterben (a terhesség utolsó három hónapjában): remegés, izommerevség és/vagy izomgyengeség, álmosság, izgatottság, légzési problémák és táplál</w:t>
      </w:r>
      <w:r w:rsidR="00C05D6C">
        <w:rPr>
          <w:sz w:val="22"/>
          <w:szCs w:val="22"/>
          <w:lang w:val="hu-HU"/>
        </w:rPr>
        <w:t>ási nehézségek</w:t>
      </w:r>
      <w:r w:rsidRPr="00D1513B">
        <w:rPr>
          <w:sz w:val="22"/>
          <w:szCs w:val="22"/>
          <w:lang w:val="hu-HU"/>
        </w:rPr>
        <w:t>. Ha az Ön újszülött gyermekénél ezen tünetek bármelyike előfordul, tájékoztassa kezelőorvosát.</w:t>
      </w:r>
    </w:p>
    <w:p w14:paraId="08285319" w14:textId="77777777" w:rsidR="00056285" w:rsidRPr="008F1A79" w:rsidRDefault="00056285" w:rsidP="00056285">
      <w:pPr>
        <w:pStyle w:val="Bodytext1"/>
        <w:widowControl/>
        <w:shd w:val="clear" w:color="auto" w:fill="auto"/>
        <w:spacing w:line="240" w:lineRule="auto"/>
        <w:ind w:firstLine="0"/>
        <w:jc w:val="left"/>
        <w:rPr>
          <w:sz w:val="22"/>
          <w:szCs w:val="22"/>
          <w:lang w:val="hu-HU"/>
        </w:rPr>
      </w:pPr>
    </w:p>
    <w:p w14:paraId="0E088D7F" w14:textId="5CBEEE96" w:rsidR="00056285" w:rsidRPr="008269A2" w:rsidRDefault="00056285" w:rsidP="00056285">
      <w:pPr>
        <w:pStyle w:val="Bodytext1"/>
        <w:widowControl/>
        <w:shd w:val="clear" w:color="auto" w:fill="auto"/>
        <w:spacing w:line="240" w:lineRule="auto"/>
        <w:ind w:firstLine="0"/>
        <w:jc w:val="left"/>
        <w:rPr>
          <w:sz w:val="22"/>
          <w:szCs w:val="22"/>
          <w:lang w:val="hu-HU"/>
        </w:rPr>
      </w:pPr>
      <w:r w:rsidRPr="008F1A79">
        <w:rPr>
          <w:sz w:val="22"/>
          <w:szCs w:val="22"/>
          <w:lang w:val="hu-HU"/>
        </w:rPr>
        <w:t xml:space="preserve">Ha </w:t>
      </w:r>
      <w:r>
        <w:rPr>
          <w:sz w:val="22"/>
          <w:szCs w:val="22"/>
          <w:lang w:val="hu-HU"/>
        </w:rPr>
        <w:t>Asduter</w:t>
      </w:r>
      <w:r w:rsidRPr="008269A2">
        <w:rPr>
          <w:sz w:val="22"/>
          <w:szCs w:val="22"/>
          <w:lang w:val="hu-HU"/>
        </w:rPr>
        <w:noBreakHyphen/>
      </w:r>
      <w:r w:rsidRPr="008F1A79">
        <w:rPr>
          <w:sz w:val="22"/>
          <w:szCs w:val="22"/>
          <w:lang w:val="hu-HU"/>
        </w:rPr>
        <w:t xml:space="preserve">t szed, kezelőorvosa mérlegeli és megbeszéli Önnel a kezelés előnyeit az Ön szempontjából, illetve a szoptatás előnyeit a gyermeke szempontjából, mert </w:t>
      </w:r>
      <w:r>
        <w:rPr>
          <w:sz w:val="22"/>
          <w:szCs w:val="22"/>
          <w:lang w:val="hu-HU"/>
        </w:rPr>
        <w:t>As</w:t>
      </w:r>
      <w:r w:rsidR="002320A0">
        <w:rPr>
          <w:sz w:val="22"/>
          <w:szCs w:val="22"/>
          <w:lang w:val="hu-HU"/>
        </w:rPr>
        <w:t>d</w:t>
      </w:r>
      <w:r>
        <w:rPr>
          <w:sz w:val="22"/>
          <w:szCs w:val="22"/>
          <w:lang w:val="hu-HU"/>
        </w:rPr>
        <w:t>u</w:t>
      </w:r>
      <w:r w:rsidR="002320A0">
        <w:rPr>
          <w:sz w:val="22"/>
          <w:szCs w:val="22"/>
          <w:lang w:val="hu-HU"/>
        </w:rPr>
        <w:t>t</w:t>
      </w:r>
      <w:r>
        <w:rPr>
          <w:sz w:val="22"/>
          <w:szCs w:val="22"/>
          <w:lang w:val="hu-HU"/>
        </w:rPr>
        <w:t>er</w:t>
      </w:r>
      <w:r w:rsidRPr="008F1A79">
        <w:rPr>
          <w:sz w:val="22"/>
          <w:szCs w:val="22"/>
          <w:lang w:val="hu-HU"/>
        </w:rPr>
        <w:t xml:space="preserve"> szedése esetén nem szoptathat. Ha a gyógyszer szedése mellett döntenek, beszélje meg kezelőorvosával, hogy mi a legjobb módszer gyermeke táplálására.</w:t>
      </w:r>
    </w:p>
    <w:p w14:paraId="79290970"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365C18C1" w14:textId="77777777" w:rsidR="0029197E" w:rsidRPr="00D1513B" w:rsidRDefault="0029197E" w:rsidP="0078461A">
      <w:pPr>
        <w:pStyle w:val="Bodytext1"/>
        <w:widowControl/>
        <w:shd w:val="clear" w:color="auto" w:fill="auto"/>
        <w:spacing w:line="240" w:lineRule="auto"/>
        <w:ind w:firstLine="0"/>
        <w:jc w:val="left"/>
        <w:rPr>
          <w:rStyle w:val="BodytextBold1"/>
          <w:color w:val="auto"/>
          <w:sz w:val="22"/>
          <w:szCs w:val="22"/>
        </w:rPr>
      </w:pPr>
      <w:r w:rsidRPr="00D1513B">
        <w:rPr>
          <w:rStyle w:val="BodytextBold1"/>
          <w:color w:val="auto"/>
          <w:sz w:val="22"/>
          <w:szCs w:val="22"/>
        </w:rPr>
        <w:t>A készítmény hatásai a gépjárművezetéshez és a gépek kezeléséhez szükséges képességekre</w:t>
      </w:r>
    </w:p>
    <w:p w14:paraId="062E82C0" w14:textId="77777777" w:rsidR="00056285" w:rsidRPr="00BA7198" w:rsidRDefault="00056285" w:rsidP="00056285">
      <w:pPr>
        <w:pStyle w:val="Bodytext1"/>
        <w:widowControl/>
        <w:shd w:val="clear" w:color="auto" w:fill="auto"/>
        <w:spacing w:line="240" w:lineRule="auto"/>
        <w:ind w:firstLine="0"/>
        <w:jc w:val="left"/>
        <w:rPr>
          <w:sz w:val="22"/>
          <w:szCs w:val="22"/>
          <w:lang w:val="hu-HU"/>
        </w:rPr>
      </w:pPr>
      <w:r w:rsidRPr="008F1A79">
        <w:rPr>
          <w:sz w:val="22"/>
          <w:szCs w:val="22"/>
          <w:lang w:val="hu-HU"/>
        </w:rPr>
        <w:t>A</w:t>
      </w:r>
      <w:r>
        <w:rPr>
          <w:sz w:val="22"/>
          <w:szCs w:val="22"/>
          <w:lang w:val="hu-HU"/>
        </w:rPr>
        <w:t>z</w:t>
      </w:r>
      <w:r w:rsidRPr="008F1A79">
        <w:rPr>
          <w:sz w:val="22"/>
          <w:szCs w:val="22"/>
          <w:lang w:val="hu-HU"/>
        </w:rPr>
        <w:t xml:space="preserve"> </w:t>
      </w:r>
      <w:r>
        <w:rPr>
          <w:sz w:val="22"/>
          <w:szCs w:val="22"/>
          <w:lang w:val="hu-HU"/>
        </w:rPr>
        <w:t>Asduter</w:t>
      </w:r>
      <w:r w:rsidRPr="008F1A79">
        <w:rPr>
          <w:sz w:val="22"/>
          <w:szCs w:val="22"/>
          <w:lang w:val="hu-HU"/>
        </w:rPr>
        <w:t xml:space="preserve"> alkalmazásának ideje alatt szédülés és látásproblémák jelentkezhetnek (lásd 4.</w:t>
      </w:r>
      <w:r w:rsidRPr="008269A2">
        <w:rPr>
          <w:sz w:val="22"/>
          <w:szCs w:val="22"/>
          <w:lang w:val="hu-HU"/>
        </w:rPr>
        <w:t> </w:t>
      </w:r>
      <w:r w:rsidRPr="008F1A79">
        <w:rPr>
          <w:sz w:val="22"/>
          <w:szCs w:val="22"/>
          <w:lang w:val="hu-HU"/>
        </w:rPr>
        <w:t>pont). Ezt figyelembe kell venni azokban az esetekben, amikor teljes éberség szükséges, pl. gépjármű vezetésekor vagy gépek kezelésekor.</w:t>
      </w:r>
    </w:p>
    <w:p w14:paraId="51F90E74"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5AAC5E57" w14:textId="77777777" w:rsidR="0029197E" w:rsidRPr="00D1513B" w:rsidRDefault="0029197E" w:rsidP="0078461A">
      <w:pPr>
        <w:pStyle w:val="Bodytext1"/>
        <w:widowControl/>
        <w:shd w:val="clear" w:color="auto" w:fill="auto"/>
        <w:spacing w:line="240" w:lineRule="auto"/>
        <w:ind w:firstLine="0"/>
        <w:jc w:val="left"/>
        <w:rPr>
          <w:rStyle w:val="BodytextBold1"/>
          <w:color w:val="auto"/>
          <w:sz w:val="22"/>
          <w:szCs w:val="22"/>
        </w:rPr>
      </w:pPr>
      <w:r w:rsidRPr="00D1513B">
        <w:rPr>
          <w:rStyle w:val="BodytextBold1"/>
          <w:color w:val="auto"/>
          <w:sz w:val="22"/>
          <w:szCs w:val="22"/>
        </w:rPr>
        <w:t xml:space="preserve">Az </w:t>
      </w:r>
      <w:r w:rsidR="002B2877" w:rsidRPr="00D1513B">
        <w:rPr>
          <w:b/>
          <w:bCs/>
          <w:sz w:val="22"/>
          <w:szCs w:val="22"/>
          <w:lang w:val="hu-HU" w:eastAsia="hu-HU" w:bidi="hu-HU"/>
        </w:rPr>
        <w:t>Asduter</w:t>
      </w:r>
      <w:r w:rsidRPr="00D1513B">
        <w:rPr>
          <w:rStyle w:val="BodytextBold1"/>
          <w:color w:val="auto"/>
          <w:sz w:val="22"/>
          <w:szCs w:val="22"/>
        </w:rPr>
        <w:t xml:space="preserve"> laktózt tartalmaz</w:t>
      </w:r>
    </w:p>
    <w:p w14:paraId="21AC2685"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Amennyiben kezelőorvosa korábban már figyelmeztette Önt, hogy bizonyos cukrokra érzékeny, keresse fel orvosát, mielőtt elkezdi szedni ezt a gyógyszert.</w:t>
      </w:r>
    </w:p>
    <w:p w14:paraId="644E79E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31A79EF6"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068A0981" w14:textId="77777777" w:rsidR="0029197E" w:rsidRPr="00D1513B" w:rsidRDefault="0029197E" w:rsidP="0078461A">
      <w:pPr>
        <w:widowControl/>
        <w:numPr>
          <w:ilvl w:val="0"/>
          <w:numId w:val="7"/>
        </w:numPr>
        <w:ind w:left="570" w:right="-2" w:hanging="570"/>
        <w:rPr>
          <w:rFonts w:eastAsia="SimSun" w:cs="Times New Roman"/>
          <w:b/>
          <w:snapToGrid w:val="0"/>
          <w:color w:val="auto"/>
          <w:szCs w:val="22"/>
          <w:lang w:eastAsia="zh-CN" w:bidi="ar-SA"/>
        </w:rPr>
      </w:pPr>
      <w:r w:rsidRPr="00D1513B">
        <w:rPr>
          <w:rFonts w:eastAsia="SimSun" w:cs="Times New Roman"/>
          <w:b/>
          <w:snapToGrid w:val="0"/>
          <w:color w:val="auto"/>
          <w:szCs w:val="22"/>
          <w:lang w:eastAsia="zh-CN" w:bidi="ar-SA"/>
        </w:rPr>
        <w:t xml:space="preserve">Hogyan kell szedni az </w:t>
      </w:r>
      <w:r w:rsidR="002B2877" w:rsidRPr="00D1513B">
        <w:rPr>
          <w:rFonts w:eastAsia="SimSun" w:cs="Times New Roman"/>
          <w:b/>
          <w:snapToGrid w:val="0"/>
          <w:color w:val="auto"/>
          <w:szCs w:val="22"/>
          <w:lang w:eastAsia="zh-CN" w:bidi="ar-SA"/>
        </w:rPr>
        <w:t>Asduter</w:t>
      </w:r>
      <w:r w:rsidR="0078461A" w:rsidRPr="00D1513B">
        <w:rPr>
          <w:rFonts w:eastAsia="SimSun" w:cs="Times New Roman"/>
          <w:b/>
          <w:snapToGrid w:val="0"/>
          <w:color w:val="auto"/>
          <w:szCs w:val="22"/>
          <w:lang w:eastAsia="zh-CN" w:bidi="ar-SA"/>
        </w:rPr>
        <w:noBreakHyphen/>
        <w:t>t</w:t>
      </w:r>
      <w:r w:rsidRPr="00D1513B">
        <w:rPr>
          <w:rFonts w:eastAsia="SimSun" w:cs="Times New Roman"/>
          <w:b/>
          <w:snapToGrid w:val="0"/>
          <w:color w:val="auto"/>
          <w:szCs w:val="22"/>
          <w:lang w:eastAsia="zh-CN" w:bidi="ar-SA"/>
        </w:rPr>
        <w:t>?</w:t>
      </w:r>
    </w:p>
    <w:p w14:paraId="789B4DEF"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909D33D" w14:textId="5AF3B7CC"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A gyógyszert mindig a kezelőorvosa vagy gyógyszerésze által elmondottaknak megfelelően szedje. Amennyiben nem biztos </w:t>
      </w:r>
      <w:r w:rsidR="00721883" w:rsidRPr="00721883">
        <w:rPr>
          <w:sz w:val="22"/>
          <w:szCs w:val="22"/>
          <w:lang w:val="hu-HU"/>
        </w:rPr>
        <w:t>abban, hogyan alkalmazza a gyógyszert</w:t>
      </w:r>
      <w:r w:rsidRPr="00D1513B">
        <w:rPr>
          <w:sz w:val="22"/>
          <w:szCs w:val="22"/>
          <w:lang w:val="hu-HU"/>
        </w:rPr>
        <w:t>, kérdezze meg kezelőorvosát vagy gyógyszerészét.</w:t>
      </w:r>
    </w:p>
    <w:p w14:paraId="08F9D076"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2BEF7BC"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rStyle w:val="BodytextBold1"/>
          <w:color w:val="auto"/>
          <w:sz w:val="22"/>
          <w:szCs w:val="22"/>
        </w:rPr>
        <w:t>A készítmény ajánlott adagja felnőtteknek 15</w:t>
      </w:r>
      <w:r w:rsidR="002B2877" w:rsidRPr="00D1513B">
        <w:rPr>
          <w:rStyle w:val="BodytextBold1"/>
          <w:color w:val="auto"/>
          <w:sz w:val="22"/>
          <w:szCs w:val="22"/>
        </w:rPr>
        <w:t> </w:t>
      </w:r>
      <w:r w:rsidRPr="00D1513B">
        <w:rPr>
          <w:rStyle w:val="BodytextBold1"/>
          <w:color w:val="auto"/>
          <w:sz w:val="22"/>
          <w:szCs w:val="22"/>
        </w:rPr>
        <w:t xml:space="preserve">mg naponta egyszer. </w:t>
      </w:r>
      <w:r w:rsidRPr="00D1513B">
        <w:rPr>
          <w:sz w:val="22"/>
          <w:szCs w:val="22"/>
          <w:lang w:val="hu-HU"/>
        </w:rPr>
        <w:t xml:space="preserve">Mindazonáltal, kezelőorvosa előírhat alacsonyabb vagy magasabb adagot is, </w:t>
      </w:r>
      <w:r w:rsidR="008E2A83" w:rsidRPr="00D1513B">
        <w:rPr>
          <w:sz w:val="22"/>
          <w:szCs w:val="22"/>
          <w:lang w:val="hu-HU"/>
        </w:rPr>
        <w:t>legfeljebb</w:t>
      </w:r>
      <w:r w:rsidRPr="00D1513B">
        <w:rPr>
          <w:sz w:val="22"/>
          <w:szCs w:val="22"/>
          <w:lang w:val="hu-HU"/>
        </w:rPr>
        <w:t xml:space="preserve"> 30</w:t>
      </w:r>
      <w:r w:rsidR="002B2877" w:rsidRPr="00D1513B">
        <w:rPr>
          <w:sz w:val="22"/>
          <w:szCs w:val="22"/>
          <w:lang w:val="hu-HU"/>
        </w:rPr>
        <w:t> </w:t>
      </w:r>
      <w:r w:rsidRPr="00D1513B">
        <w:rPr>
          <w:sz w:val="22"/>
          <w:szCs w:val="22"/>
          <w:lang w:val="hu-HU"/>
        </w:rPr>
        <w:t>mg</w:t>
      </w:r>
      <w:r w:rsidR="002B2877" w:rsidRPr="00D1513B">
        <w:rPr>
          <w:sz w:val="22"/>
          <w:szCs w:val="22"/>
          <w:lang w:val="hu-HU"/>
        </w:rPr>
        <w:noBreakHyphen/>
      </w:r>
      <w:r w:rsidRPr="00D1513B">
        <w:rPr>
          <w:sz w:val="22"/>
          <w:szCs w:val="22"/>
          <w:lang w:val="hu-HU"/>
        </w:rPr>
        <w:t>ot naponta egyszer.</w:t>
      </w:r>
    </w:p>
    <w:p w14:paraId="2332E255"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221943E" w14:textId="5428315C" w:rsidR="0029197E" w:rsidRPr="00D1513B" w:rsidRDefault="0029197E" w:rsidP="0078461A">
      <w:pPr>
        <w:pStyle w:val="Bodytext1"/>
        <w:widowControl/>
        <w:shd w:val="clear" w:color="auto" w:fill="auto"/>
        <w:spacing w:line="240" w:lineRule="auto"/>
        <w:ind w:firstLine="0"/>
        <w:jc w:val="left"/>
        <w:rPr>
          <w:b/>
          <w:sz w:val="22"/>
          <w:szCs w:val="22"/>
          <w:lang w:val="hu-HU"/>
        </w:rPr>
      </w:pPr>
      <w:r w:rsidRPr="00D1513B">
        <w:rPr>
          <w:b/>
          <w:sz w:val="22"/>
          <w:szCs w:val="22"/>
          <w:lang w:val="hu-HU"/>
        </w:rPr>
        <w:t>Alkalmazása gyermekeknél és serdülőknél</w:t>
      </w:r>
    </w:p>
    <w:p w14:paraId="0D4105AA" w14:textId="24FA72BC"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A</w:t>
      </w:r>
      <w:r w:rsidR="00AA456E" w:rsidRPr="00D1513B">
        <w:rPr>
          <w:sz w:val="22"/>
          <w:szCs w:val="22"/>
          <w:lang w:val="hu-HU"/>
        </w:rPr>
        <w:t>z Asduter</w:t>
      </w:r>
      <w:r w:rsidRPr="00D1513B">
        <w:rPr>
          <w:sz w:val="22"/>
          <w:szCs w:val="22"/>
          <w:lang w:val="hu-HU"/>
        </w:rPr>
        <w:t xml:space="preserve"> kezelés kisebb adaggal kezdhető</w:t>
      </w:r>
      <w:r w:rsidR="00AA456E" w:rsidRPr="00D1513B">
        <w:rPr>
          <w:sz w:val="22"/>
          <w:szCs w:val="22"/>
          <w:lang w:val="hu-HU"/>
        </w:rPr>
        <w:t xml:space="preserve">. </w:t>
      </w:r>
      <w:r w:rsidRPr="00D1513B">
        <w:rPr>
          <w:sz w:val="22"/>
          <w:szCs w:val="22"/>
          <w:lang w:val="hu-HU"/>
        </w:rPr>
        <w:t xml:space="preserve">Az adag fokozatosan emelhető </w:t>
      </w:r>
      <w:r w:rsidRPr="00D1513B">
        <w:rPr>
          <w:rStyle w:val="BodytextBold1"/>
          <w:color w:val="auto"/>
          <w:sz w:val="22"/>
          <w:szCs w:val="22"/>
        </w:rPr>
        <w:t>a serdülőkorúak</w:t>
      </w:r>
      <w:r w:rsidR="00C11672" w:rsidRPr="00D1513B">
        <w:rPr>
          <w:rStyle w:val="BodytextBold1"/>
          <w:color w:val="auto"/>
          <w:sz w:val="22"/>
          <w:szCs w:val="22"/>
        </w:rPr>
        <w:t>nak</w:t>
      </w:r>
      <w:r w:rsidRPr="00D1513B">
        <w:rPr>
          <w:rStyle w:val="BodytextBold1"/>
          <w:color w:val="auto"/>
          <w:sz w:val="22"/>
          <w:szCs w:val="22"/>
        </w:rPr>
        <w:t xml:space="preserve"> ajánlott napi 10</w:t>
      </w:r>
      <w:r w:rsidR="008D08E1" w:rsidRPr="00D1513B">
        <w:rPr>
          <w:rStyle w:val="BodytextBold1"/>
          <w:color w:val="auto"/>
          <w:sz w:val="22"/>
          <w:szCs w:val="22"/>
        </w:rPr>
        <w:t> </w:t>
      </w:r>
      <w:r w:rsidRPr="00D1513B">
        <w:rPr>
          <w:rStyle w:val="BodytextBold1"/>
          <w:color w:val="auto"/>
          <w:sz w:val="22"/>
          <w:szCs w:val="22"/>
        </w:rPr>
        <w:t>mg</w:t>
      </w:r>
      <w:r w:rsidR="008D08E1" w:rsidRPr="00D1513B">
        <w:rPr>
          <w:rStyle w:val="BodytextBold1"/>
          <w:color w:val="auto"/>
          <w:sz w:val="22"/>
          <w:szCs w:val="22"/>
        </w:rPr>
        <w:noBreakHyphen/>
      </w:r>
      <w:r w:rsidRPr="00D1513B">
        <w:rPr>
          <w:rStyle w:val="BodytextBold1"/>
          <w:color w:val="auto"/>
          <w:sz w:val="22"/>
          <w:szCs w:val="22"/>
        </w:rPr>
        <w:t>os adag</w:t>
      </w:r>
      <w:r w:rsidR="00C11672" w:rsidRPr="00D1513B">
        <w:rPr>
          <w:rStyle w:val="BodytextBold1"/>
          <w:color w:val="auto"/>
          <w:sz w:val="22"/>
          <w:szCs w:val="22"/>
        </w:rPr>
        <w:t>ig</w:t>
      </w:r>
      <w:r w:rsidRPr="00D1513B">
        <w:rPr>
          <w:sz w:val="22"/>
          <w:szCs w:val="22"/>
          <w:lang w:val="hu-HU"/>
        </w:rPr>
        <w:t>. Mindazonáltal, kezelőorvosa előírhat alacsonyabb vagy magasabb adagot is, de legfeljebb 30</w:t>
      </w:r>
      <w:r w:rsidR="008D08E1" w:rsidRPr="00D1513B">
        <w:rPr>
          <w:sz w:val="22"/>
          <w:szCs w:val="22"/>
          <w:lang w:val="hu-HU"/>
        </w:rPr>
        <w:t> </w:t>
      </w:r>
      <w:r w:rsidRPr="00D1513B">
        <w:rPr>
          <w:sz w:val="22"/>
          <w:szCs w:val="22"/>
          <w:lang w:val="hu-HU"/>
        </w:rPr>
        <w:t>mg</w:t>
      </w:r>
      <w:r w:rsidR="008D08E1" w:rsidRPr="00D1513B">
        <w:rPr>
          <w:sz w:val="22"/>
          <w:szCs w:val="22"/>
          <w:lang w:val="hu-HU"/>
        </w:rPr>
        <w:noBreakHyphen/>
      </w:r>
      <w:r w:rsidRPr="00D1513B">
        <w:rPr>
          <w:sz w:val="22"/>
          <w:szCs w:val="22"/>
          <w:lang w:val="hu-HU"/>
        </w:rPr>
        <w:t>ot naponta.</w:t>
      </w:r>
    </w:p>
    <w:p w14:paraId="1282F70B" w14:textId="77777777" w:rsidR="0029197E" w:rsidRPr="00D1513B" w:rsidRDefault="00AA456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Mivel a</w:t>
      </w:r>
      <w:r w:rsidR="0029197E" w:rsidRPr="00D1513B">
        <w:rPr>
          <w:sz w:val="22"/>
          <w:szCs w:val="22"/>
          <w:lang w:val="hu-HU"/>
        </w:rPr>
        <w:t xml:space="preserve">z </w:t>
      </w:r>
      <w:r w:rsidRPr="00D1513B">
        <w:rPr>
          <w:sz w:val="22"/>
          <w:szCs w:val="22"/>
          <w:lang w:val="hu-HU"/>
        </w:rPr>
        <w:t>Asduter 5 mg</w:t>
      </w:r>
      <w:r w:rsidRPr="00D1513B">
        <w:rPr>
          <w:sz w:val="22"/>
          <w:szCs w:val="22"/>
          <w:lang w:val="hu-HU"/>
        </w:rPr>
        <w:noBreakHyphen/>
        <w:t>nál alacsonyabb adagban</w:t>
      </w:r>
      <w:r w:rsidR="0029197E" w:rsidRPr="00D1513B">
        <w:rPr>
          <w:sz w:val="22"/>
          <w:szCs w:val="22"/>
          <w:lang w:val="hu-HU"/>
        </w:rPr>
        <w:t xml:space="preserve"> nem áll rendelkezésre</w:t>
      </w:r>
      <w:r w:rsidRPr="00D1513B">
        <w:rPr>
          <w:sz w:val="22"/>
          <w:szCs w:val="22"/>
          <w:lang w:val="hu-HU"/>
        </w:rPr>
        <w:t>, kezelőorvosa aripiprazol tartalmú belsőleges oldatot írhat fel erre a célra</w:t>
      </w:r>
      <w:r w:rsidR="0029197E" w:rsidRPr="00D1513B">
        <w:rPr>
          <w:sz w:val="22"/>
          <w:szCs w:val="22"/>
          <w:lang w:val="hu-HU"/>
        </w:rPr>
        <w:t>.</w:t>
      </w:r>
    </w:p>
    <w:p w14:paraId="454C21E2"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14BCC07C"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Ha az </w:t>
      </w:r>
      <w:r w:rsidR="008D08E1" w:rsidRPr="00D1513B">
        <w:rPr>
          <w:sz w:val="22"/>
          <w:szCs w:val="22"/>
          <w:lang w:val="hu-HU"/>
        </w:rPr>
        <w:t>Asduter</w:t>
      </w:r>
      <w:r w:rsidRPr="00D1513B">
        <w:rPr>
          <w:sz w:val="22"/>
          <w:szCs w:val="22"/>
          <w:lang w:val="hu-HU"/>
        </w:rPr>
        <w:t xml:space="preserve"> alkalmazása során annak hatását túlzottan erősnek, vagy gyengének érzi, forduljon kezelőorvosához vagy gyógyszerészéhez.</w:t>
      </w:r>
    </w:p>
    <w:p w14:paraId="2830FF4F"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ABF3E41"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rStyle w:val="BodytextBold1"/>
          <w:color w:val="auto"/>
          <w:sz w:val="22"/>
          <w:szCs w:val="22"/>
        </w:rPr>
        <w:t xml:space="preserve">Az </w:t>
      </w:r>
      <w:r w:rsidR="008D08E1" w:rsidRPr="00D1513B">
        <w:rPr>
          <w:b/>
          <w:bCs/>
          <w:sz w:val="22"/>
          <w:szCs w:val="22"/>
          <w:lang w:val="hu-HU" w:eastAsia="hu-HU" w:bidi="hu-HU"/>
        </w:rPr>
        <w:t>Asduter</w:t>
      </w:r>
      <w:r w:rsidRPr="00D1513B">
        <w:rPr>
          <w:rStyle w:val="BodytextBold1"/>
          <w:color w:val="auto"/>
          <w:sz w:val="22"/>
          <w:szCs w:val="22"/>
        </w:rPr>
        <w:t xml:space="preserve"> tablettát lehetőleg minden nap ugyanabban az időpontban vegye be. </w:t>
      </w:r>
      <w:r w:rsidRPr="00D1513B">
        <w:rPr>
          <w:sz w:val="22"/>
          <w:szCs w:val="22"/>
          <w:lang w:val="hu-HU"/>
        </w:rPr>
        <w:t xml:space="preserve">Nincs jelentősége, hogy a tablettát étkezés közben vagy étkezésen kívül veszi-e be. </w:t>
      </w:r>
      <w:r w:rsidR="00C11672" w:rsidRPr="00D1513B">
        <w:rPr>
          <w:sz w:val="22"/>
          <w:szCs w:val="22"/>
          <w:lang w:val="hu-HU"/>
        </w:rPr>
        <w:t>A tablettát mindig egészben, vízzel kell bevenni.</w:t>
      </w:r>
    </w:p>
    <w:p w14:paraId="15C44B89"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26928D6E"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rStyle w:val="BodytextBold1"/>
          <w:color w:val="auto"/>
          <w:sz w:val="22"/>
          <w:szCs w:val="22"/>
        </w:rPr>
        <w:t xml:space="preserve">Még ha jobban is érzi magát, </w:t>
      </w:r>
      <w:r w:rsidRPr="00D1513B">
        <w:rPr>
          <w:sz w:val="22"/>
          <w:szCs w:val="22"/>
          <w:lang w:val="hu-HU"/>
        </w:rPr>
        <w:t xml:space="preserve">ne változtassa meg, illetve ne hagyja abba az </w:t>
      </w:r>
      <w:r w:rsidR="008D08E1" w:rsidRPr="00D1513B">
        <w:rPr>
          <w:sz w:val="22"/>
          <w:szCs w:val="22"/>
          <w:lang w:val="hu-HU"/>
        </w:rPr>
        <w:t>Asduter</w:t>
      </w:r>
      <w:r w:rsidRPr="00D1513B">
        <w:rPr>
          <w:sz w:val="22"/>
          <w:szCs w:val="22"/>
          <w:lang w:val="hu-HU"/>
        </w:rPr>
        <w:t xml:space="preserve"> napi adagjának szedését anélkül, hogy azt előzőleg kezelőorvosával megbeszélte volna.</w:t>
      </w:r>
    </w:p>
    <w:p w14:paraId="5F487373"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981EF58" w14:textId="77777777" w:rsidR="0029197E" w:rsidRPr="00D1513B" w:rsidRDefault="0029197E" w:rsidP="0078461A">
      <w:pPr>
        <w:pStyle w:val="Bodytext1"/>
        <w:widowControl/>
        <w:shd w:val="clear" w:color="auto" w:fill="auto"/>
        <w:spacing w:line="240" w:lineRule="auto"/>
        <w:ind w:firstLine="0"/>
        <w:jc w:val="left"/>
        <w:rPr>
          <w:b/>
          <w:sz w:val="22"/>
          <w:szCs w:val="22"/>
          <w:lang w:val="hu-HU"/>
        </w:rPr>
      </w:pPr>
      <w:r w:rsidRPr="00D1513B">
        <w:rPr>
          <w:b/>
          <w:sz w:val="22"/>
          <w:szCs w:val="22"/>
          <w:lang w:val="hu-HU"/>
        </w:rPr>
        <w:t xml:space="preserve">Ha az előírtnál több </w:t>
      </w:r>
      <w:r w:rsidR="008D08E1" w:rsidRPr="00D1513B">
        <w:rPr>
          <w:b/>
          <w:sz w:val="22"/>
          <w:szCs w:val="22"/>
          <w:lang w:val="hu-HU"/>
        </w:rPr>
        <w:t>Asduter</w:t>
      </w:r>
      <w:r w:rsidR="00D7035A" w:rsidRPr="00D1513B">
        <w:rPr>
          <w:b/>
          <w:sz w:val="22"/>
          <w:szCs w:val="22"/>
          <w:lang w:val="hu-HU"/>
        </w:rPr>
        <w:noBreakHyphen/>
        <w:t>t</w:t>
      </w:r>
      <w:r w:rsidR="002D00B9" w:rsidRPr="00D1513B">
        <w:rPr>
          <w:b/>
          <w:sz w:val="22"/>
          <w:szCs w:val="22"/>
          <w:lang w:val="hu-HU"/>
        </w:rPr>
        <w:t xml:space="preserve"> </w:t>
      </w:r>
      <w:r w:rsidRPr="00D1513B">
        <w:rPr>
          <w:b/>
          <w:sz w:val="22"/>
          <w:szCs w:val="22"/>
          <w:lang w:val="hu-HU"/>
        </w:rPr>
        <w:t>vett be</w:t>
      </w:r>
    </w:p>
    <w:p w14:paraId="08C80ABE"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Ha </w:t>
      </w:r>
      <w:r w:rsidR="008B0690" w:rsidRPr="00D1513B">
        <w:rPr>
          <w:sz w:val="22"/>
          <w:szCs w:val="22"/>
          <w:lang w:val="hu-HU"/>
        </w:rPr>
        <w:t>észreveszi</w:t>
      </w:r>
      <w:r w:rsidRPr="00D1513B">
        <w:rPr>
          <w:sz w:val="22"/>
          <w:szCs w:val="22"/>
          <w:lang w:val="hu-HU"/>
        </w:rPr>
        <w:t xml:space="preserve">, hogy az </w:t>
      </w:r>
      <w:r w:rsidR="008D08E1" w:rsidRPr="00D1513B">
        <w:rPr>
          <w:sz w:val="22"/>
          <w:szCs w:val="22"/>
          <w:lang w:val="hu-HU"/>
        </w:rPr>
        <w:t>Asduter</w:t>
      </w:r>
      <w:r w:rsidRPr="00D1513B">
        <w:rPr>
          <w:sz w:val="22"/>
          <w:szCs w:val="22"/>
          <w:lang w:val="hu-HU"/>
        </w:rPr>
        <w:t xml:space="preserve"> tablettából többet vett be, mint amennyit kezelőorvosa Önnek előírt (vagy, ha valaki más szedett be néhány </w:t>
      </w:r>
      <w:r w:rsidR="008D08E1" w:rsidRPr="00D1513B">
        <w:rPr>
          <w:sz w:val="22"/>
          <w:szCs w:val="22"/>
          <w:lang w:val="hu-HU"/>
        </w:rPr>
        <w:t>Asduter</w:t>
      </w:r>
      <w:r w:rsidRPr="00D1513B">
        <w:rPr>
          <w:sz w:val="22"/>
          <w:szCs w:val="22"/>
          <w:lang w:val="hu-HU"/>
        </w:rPr>
        <w:t xml:space="preserve"> tablettát), azonnal értesítse kezelőorvosát. Amennyiben nem tudja elérni kezelőorvosát, keresse fel a legközelebbi kórházat és vigye magával a készítmény dobozát!</w:t>
      </w:r>
    </w:p>
    <w:p w14:paraId="7D50D397" w14:textId="77777777" w:rsidR="00056285" w:rsidRPr="008F1A79" w:rsidRDefault="00056285" w:rsidP="00056285">
      <w:pPr>
        <w:pStyle w:val="Bodytext1"/>
        <w:widowControl/>
        <w:shd w:val="clear" w:color="auto" w:fill="auto"/>
        <w:spacing w:line="240" w:lineRule="auto"/>
        <w:ind w:firstLine="0"/>
        <w:jc w:val="left"/>
        <w:rPr>
          <w:sz w:val="22"/>
          <w:szCs w:val="22"/>
          <w:lang w:val="hu-HU"/>
        </w:rPr>
      </w:pPr>
    </w:p>
    <w:p w14:paraId="20D24D61" w14:textId="6CEFDADA" w:rsidR="00056285" w:rsidRPr="008269A2" w:rsidRDefault="00056285" w:rsidP="00056285">
      <w:pPr>
        <w:pStyle w:val="Bodytext1"/>
        <w:widowControl/>
        <w:shd w:val="clear" w:color="auto" w:fill="auto"/>
        <w:spacing w:line="240" w:lineRule="auto"/>
        <w:ind w:firstLine="0"/>
        <w:jc w:val="left"/>
        <w:rPr>
          <w:sz w:val="22"/>
          <w:szCs w:val="22"/>
          <w:lang w:val="hu-HU"/>
        </w:rPr>
      </w:pPr>
      <w:r w:rsidRPr="008F1A79">
        <w:rPr>
          <w:sz w:val="22"/>
          <w:szCs w:val="22"/>
          <w:lang w:val="hu-HU"/>
        </w:rPr>
        <w:t xml:space="preserve">Azok a betegek, akik túl sok </w:t>
      </w:r>
      <w:r w:rsidR="00F129D4">
        <w:rPr>
          <w:sz w:val="22"/>
          <w:szCs w:val="22"/>
          <w:lang w:val="hu-HU"/>
        </w:rPr>
        <w:t>gyógyszert</w:t>
      </w:r>
      <w:r w:rsidR="00F129D4" w:rsidRPr="008F1A79">
        <w:rPr>
          <w:sz w:val="22"/>
          <w:szCs w:val="22"/>
          <w:lang w:val="hu-HU"/>
        </w:rPr>
        <w:t xml:space="preserve"> </w:t>
      </w:r>
      <w:r>
        <w:rPr>
          <w:sz w:val="22"/>
          <w:szCs w:val="22"/>
          <w:lang w:val="hu-HU"/>
        </w:rPr>
        <w:t>vettek be</w:t>
      </w:r>
      <w:r w:rsidRPr="008F1A79">
        <w:rPr>
          <w:sz w:val="22"/>
          <w:szCs w:val="22"/>
          <w:lang w:val="hu-HU"/>
        </w:rPr>
        <w:t>, a következő tüneteket észlelték:</w:t>
      </w:r>
    </w:p>
    <w:p w14:paraId="3EEF5017" w14:textId="77777777" w:rsidR="00056285" w:rsidRPr="00BA7198" w:rsidRDefault="00056285" w:rsidP="00056285">
      <w:pPr>
        <w:pStyle w:val="Default"/>
        <w:numPr>
          <w:ilvl w:val="0"/>
          <w:numId w:val="11"/>
        </w:numPr>
        <w:ind w:left="567" w:hanging="567"/>
        <w:rPr>
          <w:sz w:val="22"/>
          <w:szCs w:val="22"/>
        </w:rPr>
      </w:pPr>
      <w:r w:rsidRPr="008269A2">
        <w:rPr>
          <w:sz w:val="22"/>
          <w:szCs w:val="22"/>
        </w:rPr>
        <w:t>szapora szívverés, izgatottság/agresszív viselkedés, beszédzavar</w:t>
      </w:r>
      <w:r w:rsidRPr="00BA7198">
        <w:rPr>
          <w:sz w:val="22"/>
          <w:szCs w:val="22"/>
        </w:rPr>
        <w:t>;</w:t>
      </w:r>
    </w:p>
    <w:p w14:paraId="7DE051A0" w14:textId="77777777" w:rsidR="00056285" w:rsidRPr="00081853" w:rsidRDefault="00056285" w:rsidP="00056285">
      <w:pPr>
        <w:pStyle w:val="Default"/>
        <w:numPr>
          <w:ilvl w:val="0"/>
          <w:numId w:val="11"/>
        </w:numPr>
        <w:ind w:left="567" w:hanging="567"/>
        <w:rPr>
          <w:sz w:val="22"/>
          <w:szCs w:val="22"/>
        </w:rPr>
      </w:pPr>
      <w:r w:rsidRPr="00081853">
        <w:rPr>
          <w:sz w:val="22"/>
          <w:szCs w:val="22"/>
        </w:rPr>
        <w:t>szokatlan izommozgások (főleg az arcon és a nyelvben) és csökkent éberségi szint.</w:t>
      </w:r>
    </w:p>
    <w:p w14:paraId="21A86E13" w14:textId="77777777" w:rsidR="00056285" w:rsidRPr="000150DE" w:rsidRDefault="00056285" w:rsidP="00056285">
      <w:pPr>
        <w:pStyle w:val="Default"/>
        <w:rPr>
          <w:sz w:val="22"/>
          <w:szCs w:val="22"/>
        </w:rPr>
      </w:pPr>
    </w:p>
    <w:p w14:paraId="5593879F" w14:textId="77777777" w:rsidR="00056285" w:rsidRPr="00957D4F" w:rsidRDefault="00056285" w:rsidP="00056285">
      <w:pPr>
        <w:pStyle w:val="Default"/>
        <w:rPr>
          <w:sz w:val="22"/>
          <w:szCs w:val="22"/>
        </w:rPr>
      </w:pPr>
      <w:r w:rsidRPr="00957D4F">
        <w:rPr>
          <w:sz w:val="22"/>
          <w:szCs w:val="22"/>
        </w:rPr>
        <w:t>Egyéb tünetek lehetnek:</w:t>
      </w:r>
    </w:p>
    <w:p w14:paraId="17C6CBDC" w14:textId="77777777" w:rsidR="00056285" w:rsidRPr="00957D4F" w:rsidRDefault="00056285" w:rsidP="00056285">
      <w:pPr>
        <w:pStyle w:val="Default"/>
        <w:numPr>
          <w:ilvl w:val="0"/>
          <w:numId w:val="12"/>
        </w:numPr>
        <w:ind w:left="567" w:hanging="567"/>
        <w:rPr>
          <w:sz w:val="22"/>
          <w:szCs w:val="22"/>
        </w:rPr>
      </w:pPr>
      <w:r w:rsidRPr="00957D4F">
        <w:rPr>
          <w:sz w:val="22"/>
          <w:szCs w:val="22"/>
        </w:rPr>
        <w:t>heveny zavartság, görcsrohamok (epilepszia), kóma, valamint a következő tünetek kombinációja: láz, szapora légzés, verejtékezés;</w:t>
      </w:r>
    </w:p>
    <w:p w14:paraId="40877C61" w14:textId="77777777" w:rsidR="00056285" w:rsidRPr="008F1A79" w:rsidRDefault="00056285" w:rsidP="00056285">
      <w:pPr>
        <w:pStyle w:val="Default"/>
        <w:numPr>
          <w:ilvl w:val="0"/>
          <w:numId w:val="12"/>
        </w:numPr>
        <w:ind w:left="567" w:hanging="567"/>
        <w:rPr>
          <w:sz w:val="22"/>
          <w:szCs w:val="22"/>
        </w:rPr>
      </w:pPr>
      <w:r w:rsidRPr="008F1A79">
        <w:rPr>
          <w:sz w:val="22"/>
          <w:szCs w:val="22"/>
        </w:rPr>
        <w:t>izommerevség és aluszékonyság vagy álmosság; lassúbb légzés, fuldoklás, magas vagy alacsony vérnyomás, szívritmuszavar.</w:t>
      </w:r>
    </w:p>
    <w:p w14:paraId="28BB7DB1" w14:textId="77777777" w:rsidR="00056285" w:rsidRPr="008F1A79" w:rsidRDefault="00056285" w:rsidP="00056285">
      <w:pPr>
        <w:pStyle w:val="Default"/>
        <w:rPr>
          <w:sz w:val="22"/>
          <w:szCs w:val="22"/>
        </w:rPr>
      </w:pPr>
    </w:p>
    <w:p w14:paraId="3BD1AAB8" w14:textId="77777777" w:rsidR="00056285" w:rsidRPr="008269A2" w:rsidRDefault="00056285" w:rsidP="00056285">
      <w:pPr>
        <w:pStyle w:val="Bodytext1"/>
        <w:widowControl/>
        <w:shd w:val="clear" w:color="auto" w:fill="auto"/>
        <w:spacing w:line="240" w:lineRule="auto"/>
        <w:ind w:firstLine="0"/>
        <w:jc w:val="left"/>
        <w:rPr>
          <w:sz w:val="22"/>
          <w:szCs w:val="22"/>
          <w:lang w:val="hu-HU"/>
        </w:rPr>
      </w:pPr>
      <w:r w:rsidRPr="008F1A79">
        <w:rPr>
          <w:sz w:val="22"/>
          <w:szCs w:val="22"/>
          <w:lang w:val="hu-HU"/>
        </w:rPr>
        <w:t>Azonnal értesítse kezelőorvosát vagy a kórházat, ha a fentiek bármelyikét tapasztalja.</w:t>
      </w:r>
    </w:p>
    <w:p w14:paraId="758F3041"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113B1E89" w14:textId="77777777" w:rsidR="0029197E" w:rsidRPr="00D1513B" w:rsidRDefault="0029197E" w:rsidP="0078461A">
      <w:pPr>
        <w:pStyle w:val="Bodytext1"/>
        <w:widowControl/>
        <w:shd w:val="clear" w:color="auto" w:fill="auto"/>
        <w:spacing w:line="240" w:lineRule="auto"/>
        <w:ind w:firstLine="0"/>
        <w:jc w:val="left"/>
        <w:rPr>
          <w:b/>
          <w:sz w:val="22"/>
          <w:szCs w:val="22"/>
          <w:lang w:val="hu-HU"/>
        </w:rPr>
      </w:pPr>
      <w:r w:rsidRPr="00D1513B">
        <w:rPr>
          <w:b/>
          <w:sz w:val="22"/>
          <w:szCs w:val="22"/>
          <w:lang w:val="hu-HU"/>
        </w:rPr>
        <w:t xml:space="preserve">Ha elfelejtette bevenni az </w:t>
      </w:r>
      <w:r w:rsidR="008D08E1" w:rsidRPr="00D1513B">
        <w:rPr>
          <w:b/>
          <w:sz w:val="22"/>
          <w:szCs w:val="22"/>
          <w:lang w:val="hu-HU"/>
        </w:rPr>
        <w:t>Asduter</w:t>
      </w:r>
      <w:r w:rsidR="00D7035A" w:rsidRPr="00D1513B">
        <w:rPr>
          <w:b/>
          <w:sz w:val="22"/>
          <w:szCs w:val="22"/>
          <w:lang w:val="hu-HU"/>
        </w:rPr>
        <w:noBreakHyphen/>
        <w:t>t</w:t>
      </w:r>
    </w:p>
    <w:p w14:paraId="240F170F" w14:textId="371067BF"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Amennyiben kihagyott egy adagot, vegye be az elfelejtett </w:t>
      </w:r>
      <w:r w:rsidR="00FC46E3">
        <w:rPr>
          <w:sz w:val="22"/>
          <w:szCs w:val="22"/>
          <w:lang w:val="hu-HU"/>
        </w:rPr>
        <w:t>adagot</w:t>
      </w:r>
      <w:r w:rsidR="00FC46E3" w:rsidRPr="00D1513B">
        <w:rPr>
          <w:sz w:val="22"/>
          <w:szCs w:val="22"/>
          <w:lang w:val="hu-HU"/>
        </w:rPr>
        <w:t xml:space="preserve"> </w:t>
      </w:r>
      <w:r w:rsidRPr="00D1513B">
        <w:rPr>
          <w:sz w:val="22"/>
          <w:szCs w:val="22"/>
          <w:lang w:val="hu-HU"/>
        </w:rPr>
        <w:t>amilyen gyorsan csak lehet, de ne vegyen be kétszeres adagot egy nap alatt.</w:t>
      </w:r>
    </w:p>
    <w:p w14:paraId="71F45125" w14:textId="77777777" w:rsidR="00056285" w:rsidRPr="00957D4F" w:rsidRDefault="00056285" w:rsidP="00056285">
      <w:pPr>
        <w:pStyle w:val="Bodytext1"/>
        <w:widowControl/>
        <w:shd w:val="clear" w:color="auto" w:fill="auto"/>
        <w:spacing w:line="240" w:lineRule="auto"/>
        <w:ind w:firstLine="0"/>
        <w:jc w:val="left"/>
        <w:rPr>
          <w:sz w:val="22"/>
          <w:szCs w:val="22"/>
          <w:lang w:val="hu-HU"/>
        </w:rPr>
      </w:pPr>
    </w:p>
    <w:p w14:paraId="44D9E935" w14:textId="77777777" w:rsidR="00056285" w:rsidRPr="00957D4F" w:rsidRDefault="00056285" w:rsidP="00056285">
      <w:pPr>
        <w:pStyle w:val="Bodytext1"/>
        <w:widowControl/>
        <w:ind w:firstLine="0"/>
        <w:jc w:val="left"/>
        <w:rPr>
          <w:b/>
          <w:sz w:val="22"/>
          <w:szCs w:val="22"/>
          <w:lang w:val="hu-HU"/>
        </w:rPr>
      </w:pPr>
      <w:r w:rsidRPr="00957D4F">
        <w:rPr>
          <w:b/>
          <w:sz w:val="22"/>
          <w:szCs w:val="22"/>
          <w:lang w:val="hu-HU"/>
        </w:rPr>
        <w:t xml:space="preserve">Ha idő előtt abbahagyja az </w:t>
      </w:r>
      <w:r>
        <w:rPr>
          <w:b/>
          <w:sz w:val="22"/>
          <w:szCs w:val="22"/>
          <w:lang w:val="hu-HU"/>
        </w:rPr>
        <w:t>Asduter</w:t>
      </w:r>
      <w:r w:rsidRPr="00957D4F">
        <w:rPr>
          <w:b/>
          <w:sz w:val="22"/>
          <w:szCs w:val="22"/>
          <w:lang w:val="hu-HU"/>
        </w:rPr>
        <w:t xml:space="preserve"> szedését</w:t>
      </w:r>
    </w:p>
    <w:p w14:paraId="76D47E54" w14:textId="77777777" w:rsidR="00056285" w:rsidRPr="008F1A79" w:rsidRDefault="00056285" w:rsidP="00056285">
      <w:pPr>
        <w:pStyle w:val="Bodytext1"/>
        <w:widowControl/>
        <w:ind w:firstLine="0"/>
        <w:jc w:val="left"/>
        <w:rPr>
          <w:sz w:val="22"/>
          <w:szCs w:val="22"/>
          <w:lang w:val="hu-HU"/>
        </w:rPr>
      </w:pPr>
      <w:r w:rsidRPr="00957D4F">
        <w:rPr>
          <w:sz w:val="22"/>
          <w:szCs w:val="22"/>
          <w:lang w:val="hu-HU"/>
        </w:rPr>
        <w:t xml:space="preserve">Ne hagyja abba a kezelést csak azért, mert jobban érzi magát. Fontos, hogy annyi ideig szedje az </w:t>
      </w:r>
      <w:r>
        <w:rPr>
          <w:sz w:val="22"/>
          <w:szCs w:val="22"/>
          <w:lang w:val="hu-HU"/>
        </w:rPr>
        <w:t>Asduter</w:t>
      </w:r>
      <w:r w:rsidRPr="00957D4F">
        <w:rPr>
          <w:sz w:val="22"/>
          <w:szCs w:val="22"/>
          <w:lang w:val="hu-HU"/>
        </w:rPr>
        <w:noBreakHyphen/>
        <w:t xml:space="preserve">t, ameddig azt kezelőorvosa előírta </w:t>
      </w:r>
      <w:r w:rsidRPr="008F1A79">
        <w:rPr>
          <w:sz w:val="22"/>
          <w:szCs w:val="22"/>
          <w:lang w:val="hu-HU"/>
        </w:rPr>
        <w:t>az Ön számára.</w:t>
      </w:r>
    </w:p>
    <w:p w14:paraId="50FF41D1"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6B8CDEF1"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Ha bármilyen további kérdése van a gyógyszer alkalmazásával kapcsolatban, kérdezze meg kezelőorvosát vagy gyógyszerészét.</w:t>
      </w:r>
    </w:p>
    <w:p w14:paraId="1651B299"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573D528D"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6694C330" w14:textId="77777777" w:rsidR="0029197E" w:rsidRPr="00D1513B" w:rsidRDefault="0029197E" w:rsidP="0078461A">
      <w:pPr>
        <w:widowControl/>
        <w:numPr>
          <w:ilvl w:val="0"/>
          <w:numId w:val="7"/>
        </w:numPr>
        <w:tabs>
          <w:tab w:val="left" w:pos="567"/>
        </w:tabs>
        <w:ind w:left="567" w:right="-2" w:hanging="567"/>
        <w:rPr>
          <w:rFonts w:eastAsia="SimSun" w:cs="Times New Roman"/>
          <w:b/>
          <w:snapToGrid w:val="0"/>
          <w:color w:val="auto"/>
          <w:szCs w:val="22"/>
          <w:lang w:eastAsia="zh-CN" w:bidi="ar-SA"/>
        </w:rPr>
      </w:pPr>
      <w:r w:rsidRPr="00D1513B">
        <w:rPr>
          <w:rFonts w:eastAsia="SimSun" w:cs="Times New Roman"/>
          <w:b/>
          <w:snapToGrid w:val="0"/>
          <w:color w:val="auto"/>
          <w:szCs w:val="22"/>
          <w:lang w:eastAsia="zh-CN" w:bidi="ar-SA"/>
        </w:rPr>
        <w:t>Lehetséges mellékhatások</w:t>
      </w:r>
    </w:p>
    <w:p w14:paraId="7410EBB7"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482FBF2B"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Mint minden gyógyszer, így ez a gyógyszer is okozhat mellékhatásokat, amelyek azonban nem mindenkinél jelentkeznek.</w:t>
      </w:r>
    </w:p>
    <w:p w14:paraId="6AC5BFD7"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3F5D9889" w14:textId="0B68CEE0" w:rsidR="00056285" w:rsidRDefault="0029197E" w:rsidP="0078461A">
      <w:pPr>
        <w:pStyle w:val="Bodytext1"/>
        <w:widowControl/>
        <w:shd w:val="clear" w:color="auto" w:fill="auto"/>
        <w:spacing w:line="240" w:lineRule="auto"/>
        <w:ind w:firstLine="0"/>
        <w:jc w:val="left"/>
        <w:rPr>
          <w:sz w:val="22"/>
          <w:szCs w:val="22"/>
          <w:lang w:val="hu-HU"/>
        </w:rPr>
      </w:pPr>
      <w:r w:rsidRPr="00D1513B">
        <w:rPr>
          <w:rStyle w:val="BodytextBold1"/>
          <w:color w:val="auto"/>
          <w:sz w:val="22"/>
          <w:szCs w:val="22"/>
        </w:rPr>
        <w:t>Gyakori mellékhatások (10</w:t>
      </w:r>
      <w:r w:rsidR="008D08E1" w:rsidRPr="00D1513B">
        <w:rPr>
          <w:rStyle w:val="BodytextBold1"/>
          <w:color w:val="auto"/>
          <w:sz w:val="22"/>
          <w:szCs w:val="22"/>
        </w:rPr>
        <w:t> </w:t>
      </w:r>
      <w:r w:rsidRPr="00D1513B">
        <w:rPr>
          <w:rStyle w:val="BodytextBold1"/>
          <w:color w:val="auto"/>
          <w:sz w:val="22"/>
          <w:szCs w:val="22"/>
        </w:rPr>
        <w:t>beteg</w:t>
      </w:r>
      <w:r w:rsidR="002320A0">
        <w:rPr>
          <w:rStyle w:val="BodytextBold1"/>
          <w:color w:val="auto"/>
          <w:sz w:val="22"/>
          <w:szCs w:val="22"/>
        </w:rPr>
        <w:t xml:space="preserve">ből </w:t>
      </w:r>
      <w:r w:rsidRPr="00D1513B">
        <w:rPr>
          <w:rStyle w:val="BodytextBold1"/>
          <w:color w:val="auto"/>
          <w:sz w:val="22"/>
          <w:szCs w:val="22"/>
        </w:rPr>
        <w:t>legfeljebb 1</w:t>
      </w:r>
      <w:r w:rsidR="008D08E1" w:rsidRPr="00D1513B">
        <w:rPr>
          <w:rStyle w:val="BodytextBold1"/>
          <w:color w:val="auto"/>
          <w:sz w:val="22"/>
          <w:szCs w:val="22"/>
        </w:rPr>
        <w:t> </w:t>
      </w:r>
      <w:r w:rsidRPr="00D1513B">
        <w:rPr>
          <w:rStyle w:val="BodytextBold1"/>
          <w:color w:val="auto"/>
          <w:sz w:val="22"/>
          <w:szCs w:val="22"/>
        </w:rPr>
        <w:t>beteget érinthet)</w:t>
      </w:r>
      <w:r w:rsidRPr="00D1513B">
        <w:rPr>
          <w:sz w:val="22"/>
          <w:szCs w:val="22"/>
          <w:lang w:val="hu-HU"/>
        </w:rPr>
        <w:t xml:space="preserve">: </w:t>
      </w:r>
    </w:p>
    <w:p w14:paraId="04B19C4F" w14:textId="6090AD92" w:rsidR="0029197E" w:rsidRDefault="0029197E" w:rsidP="0078461A">
      <w:pPr>
        <w:pStyle w:val="Bodytext1"/>
        <w:widowControl/>
        <w:shd w:val="clear" w:color="auto" w:fill="auto"/>
        <w:spacing w:line="240" w:lineRule="auto"/>
        <w:ind w:firstLine="0"/>
        <w:jc w:val="left"/>
        <w:rPr>
          <w:sz w:val="22"/>
          <w:szCs w:val="22"/>
          <w:lang w:val="hu-HU"/>
        </w:rPr>
      </w:pPr>
    </w:p>
    <w:p w14:paraId="2CC642B1"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cukorbetegség,</w:t>
      </w:r>
    </w:p>
    <w:p w14:paraId="4CF9386C"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alvási nehézség,</w:t>
      </w:r>
    </w:p>
    <w:p w14:paraId="0FF662F3"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szorongás,</w:t>
      </w:r>
    </w:p>
    <w:p w14:paraId="7A3EC456"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nyugtalanság és izgatottság, mozgáskényszer,</w:t>
      </w:r>
    </w:p>
    <w:p w14:paraId="54FF230F" w14:textId="77777777" w:rsidR="00056285" w:rsidRPr="003F1A2B" w:rsidRDefault="00056285" w:rsidP="00056285">
      <w:pPr>
        <w:pStyle w:val="Bodytext1"/>
        <w:widowControl/>
        <w:numPr>
          <w:ilvl w:val="0"/>
          <w:numId w:val="13"/>
        </w:numPr>
        <w:ind w:left="567" w:hanging="567"/>
        <w:jc w:val="left"/>
        <w:rPr>
          <w:sz w:val="22"/>
          <w:szCs w:val="22"/>
          <w:lang w:val="hu-HU"/>
        </w:rPr>
      </w:pPr>
      <w:r>
        <w:rPr>
          <w:sz w:val="22"/>
          <w:szCs w:val="22"/>
        </w:rPr>
        <w:t>kellemetlen belső nyugtalanság és állandó mozgáskényszer (akatízia),</w:t>
      </w:r>
    </w:p>
    <w:p w14:paraId="5AF0CE30" w14:textId="77777777" w:rsidR="00056285"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akaratlan izomrángás, rángatózás vagy vonaglás,</w:t>
      </w:r>
    </w:p>
    <w:p w14:paraId="6322FC2D"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remegés,</w:t>
      </w:r>
    </w:p>
    <w:p w14:paraId="50312409"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fejfájás,</w:t>
      </w:r>
    </w:p>
    <w:p w14:paraId="0840575F"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fáradtság,</w:t>
      </w:r>
    </w:p>
    <w:p w14:paraId="276492C8"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álmosság,</w:t>
      </w:r>
    </w:p>
    <w:p w14:paraId="585FD022"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kábaság,</w:t>
      </w:r>
    </w:p>
    <w:p w14:paraId="6EC07B25"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remegés és homályos látás,</w:t>
      </w:r>
    </w:p>
    <w:p w14:paraId="69412FA1"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székletürítések számának csökkenése vagy székletürítési nehézség,</w:t>
      </w:r>
    </w:p>
    <w:p w14:paraId="04CD10A1"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emésztési zavar,</w:t>
      </w:r>
    </w:p>
    <w:p w14:paraId="4A039B7F"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émelygés,</w:t>
      </w:r>
    </w:p>
    <w:p w14:paraId="07713B05"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a szokásosnál több nyál termelődése a szájban,</w:t>
      </w:r>
    </w:p>
    <w:p w14:paraId="1DF1E72A" w14:textId="77777777" w:rsidR="00056285" w:rsidRPr="008F1A79" w:rsidRDefault="00056285" w:rsidP="00056285">
      <w:pPr>
        <w:pStyle w:val="Bodytext1"/>
        <w:widowControl/>
        <w:numPr>
          <w:ilvl w:val="0"/>
          <w:numId w:val="13"/>
        </w:numPr>
        <w:ind w:left="567" w:hanging="567"/>
        <w:jc w:val="left"/>
        <w:rPr>
          <w:sz w:val="22"/>
          <w:szCs w:val="22"/>
          <w:lang w:val="hu-HU"/>
        </w:rPr>
      </w:pPr>
      <w:r w:rsidRPr="008F1A79">
        <w:rPr>
          <w:sz w:val="22"/>
          <w:szCs w:val="22"/>
          <w:lang w:val="hu-HU"/>
        </w:rPr>
        <w:t>hányás,</w:t>
      </w:r>
    </w:p>
    <w:p w14:paraId="643E0083" w14:textId="77777777" w:rsidR="00056285" w:rsidRPr="008F1A79" w:rsidRDefault="00056285" w:rsidP="00056285">
      <w:pPr>
        <w:pStyle w:val="Bodytext1"/>
        <w:widowControl/>
        <w:numPr>
          <w:ilvl w:val="0"/>
          <w:numId w:val="13"/>
        </w:numPr>
        <w:shd w:val="clear" w:color="auto" w:fill="auto"/>
        <w:spacing w:line="240" w:lineRule="auto"/>
        <w:ind w:left="567" w:hanging="567"/>
        <w:jc w:val="left"/>
        <w:rPr>
          <w:sz w:val="22"/>
          <w:szCs w:val="22"/>
          <w:lang w:val="hu-HU"/>
        </w:rPr>
      </w:pPr>
      <w:r w:rsidRPr="008F1A79">
        <w:rPr>
          <w:sz w:val="22"/>
          <w:szCs w:val="22"/>
          <w:lang w:val="hu-HU"/>
        </w:rPr>
        <w:t>fáradtságérzés.</w:t>
      </w:r>
    </w:p>
    <w:p w14:paraId="42E29C3F"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0A90E9EB" w14:textId="295FB6F2" w:rsidR="00581E6E" w:rsidRDefault="0029197E" w:rsidP="0078461A">
      <w:pPr>
        <w:pStyle w:val="Bodytext1"/>
        <w:widowControl/>
        <w:shd w:val="clear" w:color="auto" w:fill="auto"/>
        <w:spacing w:line="240" w:lineRule="auto"/>
        <w:ind w:firstLine="0"/>
        <w:jc w:val="left"/>
        <w:rPr>
          <w:sz w:val="22"/>
          <w:szCs w:val="22"/>
          <w:lang w:val="hu-HU"/>
        </w:rPr>
      </w:pPr>
      <w:r w:rsidRPr="00D1513B">
        <w:rPr>
          <w:rStyle w:val="BodytextBold1"/>
          <w:color w:val="auto"/>
          <w:sz w:val="22"/>
          <w:szCs w:val="22"/>
        </w:rPr>
        <w:t>Nem gyakori mellékhatások (100</w:t>
      </w:r>
      <w:r w:rsidR="008D08E1" w:rsidRPr="00D1513B">
        <w:rPr>
          <w:rStyle w:val="BodytextBold1"/>
          <w:color w:val="auto"/>
          <w:sz w:val="22"/>
          <w:szCs w:val="22"/>
        </w:rPr>
        <w:t> </w:t>
      </w:r>
      <w:r w:rsidRPr="00D1513B">
        <w:rPr>
          <w:rStyle w:val="BodytextBold1"/>
          <w:color w:val="auto"/>
          <w:sz w:val="22"/>
          <w:szCs w:val="22"/>
        </w:rPr>
        <w:t>beteg</w:t>
      </w:r>
      <w:r w:rsidR="002320A0">
        <w:rPr>
          <w:rStyle w:val="BodytextBold1"/>
          <w:color w:val="auto"/>
          <w:sz w:val="22"/>
          <w:szCs w:val="22"/>
        </w:rPr>
        <w:t xml:space="preserve">ből </w:t>
      </w:r>
      <w:r w:rsidRPr="00D1513B">
        <w:rPr>
          <w:rStyle w:val="BodytextBold1"/>
          <w:color w:val="auto"/>
          <w:sz w:val="22"/>
          <w:szCs w:val="22"/>
        </w:rPr>
        <w:t>legfeljebb 1</w:t>
      </w:r>
      <w:r w:rsidR="008D08E1" w:rsidRPr="00D1513B">
        <w:rPr>
          <w:rStyle w:val="BodytextBold1"/>
          <w:color w:val="auto"/>
          <w:sz w:val="22"/>
          <w:szCs w:val="22"/>
        </w:rPr>
        <w:t> </w:t>
      </w:r>
      <w:r w:rsidRPr="00D1513B">
        <w:rPr>
          <w:rStyle w:val="BodytextBold1"/>
          <w:color w:val="auto"/>
          <w:sz w:val="22"/>
          <w:szCs w:val="22"/>
        </w:rPr>
        <w:t>beteget érinthet)</w:t>
      </w:r>
      <w:r w:rsidRPr="00D1513B">
        <w:rPr>
          <w:sz w:val="22"/>
          <w:szCs w:val="22"/>
          <w:lang w:val="hu-HU"/>
        </w:rPr>
        <w:t xml:space="preserve">: </w:t>
      </w:r>
    </w:p>
    <w:p w14:paraId="746A855B" w14:textId="77777777" w:rsidR="00581E6E" w:rsidRDefault="00581E6E" w:rsidP="0078461A">
      <w:pPr>
        <w:pStyle w:val="Bodytext1"/>
        <w:widowControl/>
        <w:shd w:val="clear" w:color="auto" w:fill="auto"/>
        <w:spacing w:line="240" w:lineRule="auto"/>
        <w:ind w:firstLine="0"/>
        <w:jc w:val="left"/>
        <w:rPr>
          <w:sz w:val="22"/>
          <w:szCs w:val="22"/>
          <w:lang w:val="hu-HU"/>
        </w:rPr>
      </w:pPr>
    </w:p>
    <w:p w14:paraId="358ADB9C" w14:textId="6692FC85" w:rsidR="00581E6E" w:rsidRPr="008F1A79"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 xml:space="preserve">a prolaktin hormon szintjének emelkedése </w:t>
      </w:r>
      <w:r>
        <w:rPr>
          <w:sz w:val="22"/>
          <w:szCs w:val="22"/>
          <w:lang w:val="hu-HU"/>
        </w:rPr>
        <w:t xml:space="preserve">vagy csökkenése </w:t>
      </w:r>
      <w:r w:rsidRPr="008F1A79">
        <w:rPr>
          <w:sz w:val="22"/>
          <w:szCs w:val="22"/>
          <w:lang w:val="hu-HU"/>
        </w:rPr>
        <w:t>a vérben,</w:t>
      </w:r>
    </w:p>
    <w:p w14:paraId="2B17CAB6" w14:textId="77777777" w:rsidR="00581E6E" w:rsidRPr="008F1A79"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magas vércukorszint,</w:t>
      </w:r>
    </w:p>
    <w:p w14:paraId="4AC87631" w14:textId="77777777" w:rsidR="00581E6E" w:rsidRPr="008F1A79"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depresszió,</w:t>
      </w:r>
    </w:p>
    <w:p w14:paraId="076B19FC" w14:textId="77777777" w:rsidR="00581E6E" w:rsidRPr="008F1A79"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megváltozott vagy fokozott szexuális érdeklődés,</w:t>
      </w:r>
    </w:p>
    <w:p w14:paraId="32D08667" w14:textId="77777777" w:rsidR="00581E6E" w:rsidRPr="008F1A79"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akaratlan száj-, nyelv- és végtagmozgások (tardív diszkinézia),</w:t>
      </w:r>
    </w:p>
    <w:p w14:paraId="04C0FD8E" w14:textId="77777777" w:rsidR="00581E6E"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rángó mozgást okozó izomműködési zavar (disztónia),</w:t>
      </w:r>
    </w:p>
    <w:p w14:paraId="7ACBE5C8" w14:textId="77777777" w:rsidR="00581E6E" w:rsidRPr="008F1A79" w:rsidRDefault="00581E6E" w:rsidP="00581E6E">
      <w:pPr>
        <w:pStyle w:val="Bodytext1"/>
        <w:widowControl/>
        <w:numPr>
          <w:ilvl w:val="0"/>
          <w:numId w:val="14"/>
        </w:numPr>
        <w:ind w:left="567" w:hanging="567"/>
        <w:jc w:val="left"/>
        <w:rPr>
          <w:sz w:val="22"/>
          <w:szCs w:val="22"/>
          <w:lang w:val="hu-HU"/>
        </w:rPr>
      </w:pPr>
      <w:r>
        <w:rPr>
          <w:sz w:val="22"/>
          <w:szCs w:val="22"/>
          <w:lang w:val="hu-HU"/>
        </w:rPr>
        <w:t>lábrázás,</w:t>
      </w:r>
    </w:p>
    <w:p w14:paraId="7B3B2882" w14:textId="77777777" w:rsidR="00581E6E"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kettős látás,</w:t>
      </w:r>
    </w:p>
    <w:p w14:paraId="278DF100" w14:textId="77777777" w:rsidR="00581E6E" w:rsidRPr="008F1A79" w:rsidRDefault="00581E6E" w:rsidP="00581E6E">
      <w:pPr>
        <w:pStyle w:val="Bodytext1"/>
        <w:widowControl/>
        <w:numPr>
          <w:ilvl w:val="0"/>
          <w:numId w:val="14"/>
        </w:numPr>
        <w:ind w:left="567" w:hanging="567"/>
        <w:jc w:val="left"/>
        <w:rPr>
          <w:sz w:val="22"/>
          <w:szCs w:val="22"/>
          <w:lang w:val="hu-HU"/>
        </w:rPr>
      </w:pPr>
      <w:r>
        <w:rPr>
          <w:sz w:val="22"/>
          <w:szCs w:val="22"/>
          <w:lang w:val="hu-HU"/>
        </w:rPr>
        <w:t>a szem fényérzékenysége,</w:t>
      </w:r>
    </w:p>
    <w:p w14:paraId="0B634487" w14:textId="77777777" w:rsidR="00581E6E" w:rsidRPr="008F1A79"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szapora szívverés,</w:t>
      </w:r>
    </w:p>
    <w:p w14:paraId="7A489301" w14:textId="77777777" w:rsidR="00581E6E" w:rsidRPr="008F1A79"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szédülést, kábaságot vagy ájulást okozó vérnyomásesés felálláskor,</w:t>
      </w:r>
    </w:p>
    <w:p w14:paraId="4D3C94C2" w14:textId="77777777" w:rsidR="00581E6E" w:rsidRPr="008F1A79" w:rsidRDefault="00581E6E" w:rsidP="00581E6E">
      <w:pPr>
        <w:pStyle w:val="Bodytext1"/>
        <w:widowControl/>
        <w:numPr>
          <w:ilvl w:val="0"/>
          <w:numId w:val="14"/>
        </w:numPr>
        <w:ind w:left="567" w:hanging="567"/>
        <w:jc w:val="left"/>
        <w:rPr>
          <w:sz w:val="22"/>
          <w:szCs w:val="22"/>
          <w:lang w:val="hu-HU"/>
        </w:rPr>
      </w:pPr>
      <w:r w:rsidRPr="008F1A79">
        <w:rPr>
          <w:sz w:val="22"/>
          <w:szCs w:val="22"/>
          <w:lang w:val="hu-HU"/>
        </w:rPr>
        <w:t>csuklás.</w:t>
      </w:r>
    </w:p>
    <w:p w14:paraId="7D7D561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4C5CC4CA" w14:textId="2FEE5F79"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A következő mellékhatásokat a</w:t>
      </w:r>
      <w:r w:rsidR="00581E6E">
        <w:rPr>
          <w:sz w:val="22"/>
          <w:szCs w:val="22"/>
          <w:lang w:val="hu-HU"/>
        </w:rPr>
        <w:t xml:space="preserve"> szájon át szedhető</w:t>
      </w:r>
      <w:r w:rsidRPr="00D1513B">
        <w:rPr>
          <w:sz w:val="22"/>
          <w:szCs w:val="22"/>
          <w:lang w:val="hu-HU"/>
        </w:rPr>
        <w:t xml:space="preserve"> </w:t>
      </w:r>
      <w:r w:rsidR="00193D7C" w:rsidRPr="00D1513B">
        <w:rPr>
          <w:sz w:val="22"/>
          <w:szCs w:val="22"/>
          <w:lang w:val="hu-HU"/>
        </w:rPr>
        <w:t>aripiprazol</w:t>
      </w:r>
      <w:r w:rsidRPr="00D1513B">
        <w:rPr>
          <w:sz w:val="22"/>
          <w:szCs w:val="22"/>
          <w:lang w:val="hu-HU"/>
        </w:rPr>
        <w:t xml:space="preserve"> forgalomba hozatalát követően jelentették, azonban előfordulási gyakoriságuk nem ismert (a gyakoriság a rendelkezésre álló adatokból nem állapítható meg):</w:t>
      </w:r>
    </w:p>
    <w:p w14:paraId="1DF64CC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608C6707" w14:textId="77777777" w:rsidR="00581E6E" w:rsidRPr="000150DE" w:rsidRDefault="00581E6E" w:rsidP="00581E6E">
      <w:pPr>
        <w:pStyle w:val="Bodytext1"/>
        <w:widowControl/>
        <w:numPr>
          <w:ilvl w:val="0"/>
          <w:numId w:val="15"/>
        </w:numPr>
        <w:ind w:left="567" w:hanging="567"/>
        <w:jc w:val="left"/>
        <w:rPr>
          <w:sz w:val="22"/>
          <w:szCs w:val="22"/>
          <w:lang w:val="hu-HU"/>
        </w:rPr>
      </w:pPr>
      <w:r w:rsidRPr="000150DE">
        <w:rPr>
          <w:sz w:val="22"/>
          <w:szCs w:val="22"/>
          <w:lang w:val="hu-HU"/>
        </w:rPr>
        <w:t>csökkent fehérvérsejtszám,</w:t>
      </w:r>
    </w:p>
    <w:p w14:paraId="05597248" w14:textId="77777777" w:rsidR="00581E6E" w:rsidRPr="00957D4F" w:rsidRDefault="00581E6E" w:rsidP="00581E6E">
      <w:pPr>
        <w:pStyle w:val="Bodytext1"/>
        <w:widowControl/>
        <w:numPr>
          <w:ilvl w:val="0"/>
          <w:numId w:val="15"/>
        </w:numPr>
        <w:ind w:left="567" w:hanging="567"/>
        <w:jc w:val="left"/>
        <w:rPr>
          <w:sz w:val="22"/>
          <w:szCs w:val="22"/>
          <w:lang w:val="hu-HU"/>
        </w:rPr>
      </w:pPr>
      <w:r w:rsidRPr="00957D4F">
        <w:rPr>
          <w:sz w:val="22"/>
          <w:szCs w:val="22"/>
          <w:lang w:val="hu-HU"/>
        </w:rPr>
        <w:t>csökkent vérlemezkeszám,</w:t>
      </w:r>
    </w:p>
    <w:p w14:paraId="5381D580" w14:textId="77777777" w:rsidR="00581E6E" w:rsidRPr="00957D4F" w:rsidRDefault="00581E6E" w:rsidP="00581E6E">
      <w:pPr>
        <w:pStyle w:val="Bodytext1"/>
        <w:widowControl/>
        <w:numPr>
          <w:ilvl w:val="0"/>
          <w:numId w:val="15"/>
        </w:numPr>
        <w:ind w:left="567" w:hanging="567"/>
        <w:jc w:val="left"/>
        <w:rPr>
          <w:sz w:val="22"/>
          <w:szCs w:val="22"/>
          <w:lang w:val="hu-HU"/>
        </w:rPr>
      </w:pPr>
      <w:r w:rsidRPr="00957D4F">
        <w:rPr>
          <w:sz w:val="22"/>
          <w:szCs w:val="22"/>
          <w:lang w:val="hu-HU"/>
        </w:rPr>
        <w:t>allergiás reakciók (pl. a száj, nyelv, arc és a torok duzzanata, viszketés, csalánkiütés),</w:t>
      </w:r>
    </w:p>
    <w:p w14:paraId="36E862D2" w14:textId="75D3D926"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 xml:space="preserve">cukorbetegség kialakulása, illetve meglévő cukorbetegség rosszabbodása, </w:t>
      </w:r>
      <w:r w:rsidR="002320A0" w:rsidRPr="008F1A79">
        <w:rPr>
          <w:sz w:val="22"/>
          <w:szCs w:val="22"/>
          <w:lang w:val="hu-HU"/>
        </w:rPr>
        <w:t xml:space="preserve">ketonok a vérben és vizeletben </w:t>
      </w:r>
      <w:r w:rsidR="002320A0">
        <w:rPr>
          <w:sz w:val="22"/>
          <w:szCs w:val="22"/>
          <w:lang w:val="hu-HU"/>
        </w:rPr>
        <w:t>(</w:t>
      </w:r>
      <w:r w:rsidRPr="008F1A79">
        <w:rPr>
          <w:sz w:val="22"/>
          <w:szCs w:val="22"/>
          <w:lang w:val="hu-HU"/>
        </w:rPr>
        <w:t>ketoacidózis) vagy kóma,</w:t>
      </w:r>
    </w:p>
    <w:p w14:paraId="0C23EB88"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magas vércukorszint,</w:t>
      </w:r>
    </w:p>
    <w:p w14:paraId="590F80B2"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alacsony nátriumszint a vérben,</w:t>
      </w:r>
    </w:p>
    <w:p w14:paraId="42C900A9"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étvágytalanság (anorexia),</w:t>
      </w:r>
    </w:p>
    <w:p w14:paraId="342B1EA0" w14:textId="5B3E6F54"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test</w:t>
      </w:r>
      <w:r w:rsidR="00FC46E3">
        <w:rPr>
          <w:sz w:val="22"/>
          <w:szCs w:val="22"/>
          <w:lang w:val="hu-HU"/>
        </w:rPr>
        <w:t>tömeg</w:t>
      </w:r>
      <w:r w:rsidRPr="008F1A79">
        <w:rPr>
          <w:sz w:val="22"/>
          <w:szCs w:val="22"/>
          <w:lang w:val="hu-HU"/>
        </w:rPr>
        <w:t>csökkenés,</w:t>
      </w:r>
    </w:p>
    <w:p w14:paraId="7542A1AF" w14:textId="0541D258"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test</w:t>
      </w:r>
      <w:r w:rsidR="00FC46E3">
        <w:rPr>
          <w:sz w:val="22"/>
          <w:szCs w:val="22"/>
          <w:lang w:val="hu-HU"/>
        </w:rPr>
        <w:t>tömeg-növekedés</w:t>
      </w:r>
      <w:r w:rsidRPr="008F1A79">
        <w:rPr>
          <w:sz w:val="22"/>
          <w:szCs w:val="22"/>
          <w:lang w:val="hu-HU"/>
        </w:rPr>
        <w:t>,</w:t>
      </w:r>
    </w:p>
    <w:p w14:paraId="1841B44F"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öngyilkossági gondolatok, öngyilkossági kísérlet és öngyilkosság,</w:t>
      </w:r>
    </w:p>
    <w:p w14:paraId="2BAEE662"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agresszió,</w:t>
      </w:r>
    </w:p>
    <w:p w14:paraId="6FC91377"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izgatottság,</w:t>
      </w:r>
    </w:p>
    <w:p w14:paraId="0FFCC295"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idegesség,</w:t>
      </w:r>
    </w:p>
    <w:p w14:paraId="6EC17577"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a következő tünetek kombinációja: láz, izommerevség, szapora légzés, verejtékezés, tudatzavar és a vérnyomás, valamint a pulzusszám hirtelen megváltozása, ájulás (neuroleptikus malignus szindróma),</w:t>
      </w:r>
    </w:p>
    <w:p w14:paraId="0EC43DEF"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görcsroham,</w:t>
      </w:r>
    </w:p>
    <w:p w14:paraId="1988BC4A" w14:textId="492F31DD"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szerotonin</w:t>
      </w:r>
      <w:r w:rsidR="002320A0">
        <w:rPr>
          <w:sz w:val="22"/>
          <w:szCs w:val="22"/>
          <w:lang w:val="hu-HU"/>
        </w:rPr>
        <w:t>-</w:t>
      </w:r>
      <w:r w:rsidRPr="008F1A79">
        <w:rPr>
          <w:sz w:val="22"/>
          <w:szCs w:val="22"/>
          <w:lang w:val="hu-HU"/>
        </w:rPr>
        <w:t>szindróma (olyan reakció, amely fokozott boldogságérzést, álmosságot, ügyetlenséget, nyugtalanságot, részegségérzést, lázat, verejtékezést vagy izommerevséget okozhat),</w:t>
      </w:r>
    </w:p>
    <w:p w14:paraId="2DAC1AC8" w14:textId="77777777" w:rsidR="00581E6E"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beszédzavar,</w:t>
      </w:r>
    </w:p>
    <w:p w14:paraId="3E8C3177" w14:textId="77777777" w:rsidR="00581E6E" w:rsidRPr="008F1A79" w:rsidRDefault="00581E6E" w:rsidP="00581E6E">
      <w:pPr>
        <w:pStyle w:val="Bodytext1"/>
        <w:widowControl/>
        <w:numPr>
          <w:ilvl w:val="0"/>
          <w:numId w:val="15"/>
        </w:numPr>
        <w:ind w:left="567" w:hanging="567"/>
        <w:jc w:val="left"/>
        <w:rPr>
          <w:sz w:val="22"/>
          <w:szCs w:val="22"/>
          <w:lang w:val="hu-HU"/>
        </w:rPr>
      </w:pPr>
      <w:r>
        <w:rPr>
          <w:sz w:val="22"/>
          <w:szCs w:val="22"/>
        </w:rPr>
        <w:t>a szemgolyók egy helyben való rögzülése,</w:t>
      </w:r>
    </w:p>
    <w:p w14:paraId="23526EA9"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hirtelen, megmagyarázhatatlan halál,</w:t>
      </w:r>
    </w:p>
    <w:p w14:paraId="2C6C075D"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életveszélyes, szabálytalan szívverés,</w:t>
      </w:r>
    </w:p>
    <w:p w14:paraId="47633694"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szívroham,</w:t>
      </w:r>
    </w:p>
    <w:p w14:paraId="4431A3A8"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lelassult szívverés,</w:t>
      </w:r>
    </w:p>
    <w:p w14:paraId="3F604058"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vérrögök a vénákban, különösen a lábszárban (tünetei közé tartozik a duzzanat, fájdalom és a láb vörössége), amelyek a véredényeken keresztül eljuthatnak a tüdőkbe, mellkasi fájdalmat és légzési nehézséget okozva (amennyiben ezen tünetek bármelyikét tapasztalja, azonnal forduljon orvoshoz),</w:t>
      </w:r>
    </w:p>
    <w:p w14:paraId="6A91416A"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magas vérnyomás,</w:t>
      </w:r>
    </w:p>
    <w:p w14:paraId="61876A5B"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ájulás,</w:t>
      </w:r>
    </w:p>
    <w:p w14:paraId="2307FFA6"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étel véletlen félrenyelése, a tüdőgyulladás veszélyével,</w:t>
      </w:r>
    </w:p>
    <w:p w14:paraId="04E74DF0"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gégefő körüli izmok görcse,</w:t>
      </w:r>
    </w:p>
    <w:p w14:paraId="38A5A05E"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hasnyálmirigy-gyulladás,</w:t>
      </w:r>
    </w:p>
    <w:p w14:paraId="4506081F"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nyelési nehézség,</w:t>
      </w:r>
    </w:p>
    <w:p w14:paraId="13725C2A"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hasmenés,</w:t>
      </w:r>
    </w:p>
    <w:p w14:paraId="25467500"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kellemetlen hasi érzés,</w:t>
      </w:r>
    </w:p>
    <w:p w14:paraId="1B034E41"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gyomortáji kellemetlen érzés,</w:t>
      </w:r>
    </w:p>
    <w:p w14:paraId="68DDD180"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májelégtelenség,</w:t>
      </w:r>
    </w:p>
    <w:p w14:paraId="20BB1D0E"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májgyulladás,</w:t>
      </w:r>
    </w:p>
    <w:p w14:paraId="455657BC"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a bőr és a szemfehérje sárgás elszíneződése,</w:t>
      </w:r>
    </w:p>
    <w:p w14:paraId="1C70A33D"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a májfunkciót értékelő laboratóriumi vizsgálatok kóros eredményei,</w:t>
      </w:r>
    </w:p>
    <w:p w14:paraId="283309C4"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bőrkiütés,</w:t>
      </w:r>
    </w:p>
    <w:p w14:paraId="490A7D4B" w14:textId="77777777" w:rsidR="00581E6E" w:rsidRPr="008F1A79" w:rsidRDefault="00581E6E" w:rsidP="00581E6E">
      <w:pPr>
        <w:pStyle w:val="Bodytext1"/>
        <w:widowControl/>
        <w:numPr>
          <w:ilvl w:val="0"/>
          <w:numId w:val="15"/>
        </w:numPr>
        <w:ind w:left="567" w:hanging="567"/>
        <w:jc w:val="left"/>
        <w:rPr>
          <w:sz w:val="22"/>
          <w:szCs w:val="22"/>
          <w:lang w:val="hu-HU"/>
        </w:rPr>
      </w:pPr>
      <w:r>
        <w:rPr>
          <w:sz w:val="22"/>
          <w:szCs w:val="22"/>
          <w:lang w:val="hu-HU"/>
        </w:rPr>
        <w:t xml:space="preserve">a bőr </w:t>
      </w:r>
      <w:r w:rsidRPr="008F1A79">
        <w:rPr>
          <w:sz w:val="22"/>
          <w:szCs w:val="22"/>
          <w:lang w:val="hu-HU"/>
        </w:rPr>
        <w:t>fényérzékenység</w:t>
      </w:r>
      <w:r>
        <w:rPr>
          <w:sz w:val="22"/>
          <w:szCs w:val="22"/>
          <w:lang w:val="hu-HU"/>
        </w:rPr>
        <w:t>e</w:t>
      </w:r>
      <w:r w:rsidRPr="008F1A79">
        <w:rPr>
          <w:sz w:val="22"/>
          <w:szCs w:val="22"/>
          <w:lang w:val="hu-HU"/>
        </w:rPr>
        <w:t>,</w:t>
      </w:r>
    </w:p>
    <w:p w14:paraId="32757EF6"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kopaszodás,</w:t>
      </w:r>
    </w:p>
    <w:p w14:paraId="60947F9A" w14:textId="77777777" w:rsidR="00581E6E"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fokozott verejtékezés,</w:t>
      </w:r>
    </w:p>
    <w:p w14:paraId="3BF027CA" w14:textId="77777777" w:rsidR="00581E6E" w:rsidRPr="003F1A2B" w:rsidRDefault="00581E6E" w:rsidP="00581E6E">
      <w:pPr>
        <w:pStyle w:val="Bodytext1"/>
        <w:widowControl/>
        <w:numPr>
          <w:ilvl w:val="0"/>
          <w:numId w:val="15"/>
        </w:numPr>
        <w:ind w:left="567" w:hanging="567"/>
        <w:jc w:val="left"/>
        <w:rPr>
          <w:sz w:val="22"/>
          <w:szCs w:val="22"/>
          <w:lang w:val="hu-HU"/>
        </w:rPr>
      </w:pPr>
      <w:r>
        <w:rPr>
          <w:sz w:val="22"/>
          <w:szCs w:val="22"/>
        </w:rPr>
        <w:t>súlyos allergiás reakciók, például eozinofíliával és szisztémás tünetekkel járó gyógyszerreakció (DRESS</w:t>
      </w:r>
      <w:r>
        <w:rPr>
          <w:sz w:val="22"/>
          <w:szCs w:val="22"/>
        </w:rPr>
        <w:noBreakHyphen/>
        <w:t>szindróma). A DRESS influenzaszerű tünetekkel és az arcon megjelenő kiütéssel kezdődik, ami aztán tovább terjed, majd magas láz és nyirokcsomó-megnagyobbodás lép fel, valamint a vérvizsgálatok során kimutatható a májenzimek és a fehérvérsejt egyik típusának emelkedett szintje (eozinofília),</w:t>
      </w:r>
    </w:p>
    <w:p w14:paraId="073338FE"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kóros izomlebomlás, ami veseproblémákhoz vezethet,</w:t>
      </w:r>
    </w:p>
    <w:p w14:paraId="531E1C1F"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izomfájdalom,</w:t>
      </w:r>
    </w:p>
    <w:p w14:paraId="4529C5C6"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izommerevség,</w:t>
      </w:r>
    </w:p>
    <w:p w14:paraId="6E952813"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akaratlan vizeletürítés (inkontinencia),</w:t>
      </w:r>
    </w:p>
    <w:p w14:paraId="6B2F575D" w14:textId="77777777" w:rsidR="00581E6E" w:rsidRPr="00BA7198"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vizelési nehézség</w:t>
      </w:r>
      <w:r>
        <w:rPr>
          <w:sz w:val="22"/>
          <w:szCs w:val="22"/>
          <w:lang w:val="hu-HU"/>
        </w:rPr>
        <w:t>,</w:t>
      </w:r>
    </w:p>
    <w:p w14:paraId="12376B5F" w14:textId="77777777" w:rsidR="00581E6E" w:rsidRPr="00081853" w:rsidRDefault="00581E6E" w:rsidP="00581E6E">
      <w:pPr>
        <w:pStyle w:val="Bodytext1"/>
        <w:widowControl/>
        <w:numPr>
          <w:ilvl w:val="0"/>
          <w:numId w:val="15"/>
        </w:numPr>
        <w:ind w:left="567" w:hanging="567"/>
        <w:jc w:val="left"/>
        <w:rPr>
          <w:sz w:val="22"/>
          <w:szCs w:val="22"/>
          <w:lang w:val="hu-HU"/>
        </w:rPr>
      </w:pPr>
      <w:r w:rsidRPr="00081853">
        <w:rPr>
          <w:sz w:val="22"/>
          <w:szCs w:val="22"/>
          <w:lang w:val="hu-HU"/>
        </w:rPr>
        <w:t>elvonási tünetek újszülötteknél, a gyógyszer terhesség alatti alkalmazása esetén,</w:t>
      </w:r>
    </w:p>
    <w:p w14:paraId="731ED43B" w14:textId="77777777" w:rsidR="00581E6E" w:rsidRPr="000150DE" w:rsidRDefault="00581E6E" w:rsidP="00581E6E">
      <w:pPr>
        <w:pStyle w:val="Bodytext1"/>
        <w:widowControl/>
        <w:numPr>
          <w:ilvl w:val="0"/>
          <w:numId w:val="15"/>
        </w:numPr>
        <w:ind w:left="567" w:hanging="567"/>
        <w:jc w:val="left"/>
        <w:rPr>
          <w:sz w:val="22"/>
          <w:szCs w:val="22"/>
          <w:lang w:val="hu-HU"/>
        </w:rPr>
      </w:pPr>
      <w:r w:rsidRPr="000150DE">
        <w:rPr>
          <w:sz w:val="22"/>
          <w:szCs w:val="22"/>
          <w:lang w:val="hu-HU"/>
        </w:rPr>
        <w:t>elhúzódó és/vagy fájdalmas merevedés,</w:t>
      </w:r>
    </w:p>
    <w:p w14:paraId="00C0C889" w14:textId="77777777" w:rsidR="00581E6E" w:rsidRPr="00957D4F" w:rsidRDefault="00581E6E" w:rsidP="00581E6E">
      <w:pPr>
        <w:pStyle w:val="Bodytext1"/>
        <w:widowControl/>
        <w:numPr>
          <w:ilvl w:val="0"/>
          <w:numId w:val="15"/>
        </w:numPr>
        <w:ind w:left="567" w:hanging="567"/>
        <w:jc w:val="left"/>
        <w:rPr>
          <w:sz w:val="22"/>
          <w:szCs w:val="22"/>
          <w:lang w:val="hu-HU"/>
        </w:rPr>
      </w:pPr>
      <w:r w:rsidRPr="00957D4F">
        <w:rPr>
          <w:sz w:val="22"/>
          <w:szCs w:val="22"/>
          <w:lang w:val="hu-HU"/>
        </w:rPr>
        <w:t>a testhőmérséklet-szabályozás zavara vagy túlhevülés,</w:t>
      </w:r>
    </w:p>
    <w:p w14:paraId="7ED9CEDC" w14:textId="77777777" w:rsidR="00581E6E" w:rsidRPr="00957D4F" w:rsidRDefault="00581E6E" w:rsidP="00581E6E">
      <w:pPr>
        <w:pStyle w:val="Bodytext1"/>
        <w:widowControl/>
        <w:numPr>
          <w:ilvl w:val="0"/>
          <w:numId w:val="15"/>
        </w:numPr>
        <w:ind w:left="567" w:hanging="567"/>
        <w:jc w:val="left"/>
        <w:rPr>
          <w:sz w:val="22"/>
          <w:szCs w:val="22"/>
          <w:lang w:val="hu-HU"/>
        </w:rPr>
      </w:pPr>
      <w:r w:rsidRPr="00957D4F">
        <w:rPr>
          <w:sz w:val="22"/>
          <w:szCs w:val="22"/>
          <w:lang w:val="hu-HU"/>
        </w:rPr>
        <w:t>mellkasi fájdalom,</w:t>
      </w:r>
    </w:p>
    <w:p w14:paraId="04E1DCBE" w14:textId="77777777" w:rsidR="00581E6E" w:rsidRPr="008F1A79" w:rsidRDefault="00581E6E" w:rsidP="00581E6E">
      <w:pPr>
        <w:pStyle w:val="Bodytext1"/>
        <w:widowControl/>
        <w:numPr>
          <w:ilvl w:val="0"/>
          <w:numId w:val="15"/>
        </w:numPr>
        <w:ind w:left="567" w:hanging="567"/>
        <w:jc w:val="left"/>
        <w:rPr>
          <w:sz w:val="22"/>
          <w:szCs w:val="22"/>
          <w:lang w:val="hu-HU"/>
        </w:rPr>
      </w:pPr>
      <w:r w:rsidRPr="008F1A79">
        <w:rPr>
          <w:sz w:val="22"/>
          <w:szCs w:val="22"/>
          <w:lang w:val="hu-HU"/>
        </w:rPr>
        <w:t>a kéz, boka vagy láb duzzanata,</w:t>
      </w:r>
    </w:p>
    <w:p w14:paraId="67DE059D" w14:textId="77777777" w:rsidR="00581E6E" w:rsidRPr="008F1A79" w:rsidRDefault="00581E6E" w:rsidP="00581E6E">
      <w:pPr>
        <w:pStyle w:val="Bodytext1"/>
        <w:widowControl/>
        <w:numPr>
          <w:ilvl w:val="0"/>
          <w:numId w:val="16"/>
        </w:numPr>
        <w:shd w:val="clear" w:color="auto" w:fill="auto"/>
        <w:spacing w:line="240" w:lineRule="auto"/>
        <w:ind w:left="567" w:hanging="567"/>
        <w:jc w:val="left"/>
        <w:rPr>
          <w:sz w:val="22"/>
          <w:szCs w:val="22"/>
          <w:lang w:val="hu-HU"/>
        </w:rPr>
      </w:pPr>
      <w:r w:rsidRPr="008F1A79">
        <w:rPr>
          <w:sz w:val="22"/>
          <w:szCs w:val="22"/>
          <w:lang w:val="hu-HU"/>
        </w:rPr>
        <w:t>vérvizsgálati eredmények: emelkedett vagy ingadozó vércukorszint, glikált hemoglobin emelkedett szintje.</w:t>
      </w:r>
    </w:p>
    <w:p w14:paraId="4B8A58C3" w14:textId="77777777" w:rsidR="00581E6E" w:rsidRPr="008F1A79" w:rsidRDefault="00581E6E" w:rsidP="00581E6E">
      <w:pPr>
        <w:pStyle w:val="Default"/>
        <w:numPr>
          <w:ilvl w:val="0"/>
          <w:numId w:val="16"/>
        </w:numPr>
        <w:ind w:left="567" w:hanging="567"/>
        <w:rPr>
          <w:sz w:val="22"/>
          <w:szCs w:val="22"/>
        </w:rPr>
      </w:pPr>
      <w:r w:rsidRPr="008F1A79">
        <w:rPr>
          <w:sz w:val="22"/>
          <w:szCs w:val="22"/>
        </w:rPr>
        <w:t>saját magát vagy másokat veszélyeztető cselekedetekre ösztönző indítékoknak, késztetéseknek vagy kísértésnek való ellenállásra való képtelenség, beleértve az alábbiakat:</w:t>
      </w:r>
    </w:p>
    <w:p w14:paraId="157C0CEE" w14:textId="77777777" w:rsidR="00581E6E" w:rsidRPr="00BA7198" w:rsidRDefault="00581E6E" w:rsidP="00581E6E">
      <w:pPr>
        <w:pStyle w:val="Default"/>
        <w:numPr>
          <w:ilvl w:val="0"/>
          <w:numId w:val="17"/>
        </w:numPr>
        <w:ind w:left="1134" w:hanging="567"/>
        <w:rPr>
          <w:sz w:val="22"/>
          <w:szCs w:val="22"/>
        </w:rPr>
      </w:pPr>
      <w:r w:rsidRPr="008F1A79">
        <w:rPr>
          <w:sz w:val="22"/>
          <w:szCs w:val="22"/>
        </w:rPr>
        <w:t>kóros szerencsejáték-szenvedély a súlyos személyes és családi következmények ellenére</w:t>
      </w:r>
      <w:r>
        <w:rPr>
          <w:sz w:val="22"/>
          <w:szCs w:val="22"/>
        </w:rPr>
        <w:t>,</w:t>
      </w:r>
    </w:p>
    <w:p w14:paraId="5308C301" w14:textId="77777777" w:rsidR="00581E6E" w:rsidRPr="00BA7198" w:rsidRDefault="00581E6E" w:rsidP="00581E6E">
      <w:pPr>
        <w:pStyle w:val="Default"/>
        <w:numPr>
          <w:ilvl w:val="0"/>
          <w:numId w:val="17"/>
        </w:numPr>
        <w:ind w:left="1134" w:hanging="567"/>
        <w:rPr>
          <w:sz w:val="22"/>
          <w:szCs w:val="22"/>
        </w:rPr>
      </w:pPr>
      <w:r w:rsidRPr="00081853">
        <w:rPr>
          <w:sz w:val="22"/>
          <w:szCs w:val="22"/>
        </w:rPr>
        <w:t>megváltozott vagy megnövekedett szexuális érdeklődés, vagy túlzott érdeklődést mutató viselkedés önmagával vagy másokkal szemben, pl. megnövekedett nemi vágy</w:t>
      </w:r>
      <w:r>
        <w:rPr>
          <w:sz w:val="22"/>
          <w:szCs w:val="22"/>
        </w:rPr>
        <w:t>,</w:t>
      </w:r>
    </w:p>
    <w:p w14:paraId="122DCE37" w14:textId="77777777" w:rsidR="00581E6E" w:rsidRPr="00BA7198" w:rsidRDefault="00581E6E" w:rsidP="00581E6E">
      <w:pPr>
        <w:pStyle w:val="Default"/>
        <w:numPr>
          <w:ilvl w:val="0"/>
          <w:numId w:val="17"/>
        </w:numPr>
        <w:ind w:left="1134" w:hanging="567"/>
        <w:rPr>
          <w:sz w:val="22"/>
          <w:szCs w:val="22"/>
        </w:rPr>
      </w:pPr>
      <w:r w:rsidRPr="00BA7198">
        <w:rPr>
          <w:sz w:val="22"/>
          <w:szCs w:val="22"/>
        </w:rPr>
        <w:t>ellenállhatatlan vásárlási és költekezési kényszer</w:t>
      </w:r>
      <w:r>
        <w:rPr>
          <w:sz w:val="22"/>
          <w:szCs w:val="22"/>
        </w:rPr>
        <w:t>,</w:t>
      </w:r>
    </w:p>
    <w:p w14:paraId="024CC716" w14:textId="77777777" w:rsidR="00581E6E" w:rsidRPr="00BA7198" w:rsidRDefault="00581E6E" w:rsidP="00581E6E">
      <w:pPr>
        <w:pStyle w:val="Default"/>
        <w:numPr>
          <w:ilvl w:val="0"/>
          <w:numId w:val="17"/>
        </w:numPr>
        <w:ind w:left="1134" w:hanging="567"/>
        <w:rPr>
          <w:sz w:val="22"/>
          <w:szCs w:val="22"/>
        </w:rPr>
      </w:pPr>
      <w:r w:rsidRPr="00081853">
        <w:rPr>
          <w:sz w:val="22"/>
          <w:szCs w:val="22"/>
        </w:rPr>
        <w:t>falási rohamok (rövid idő alatt nagy mennyiségű étel fogyasztása) vagy kényszeres evés (a normálisnál és az éhség csillapítására elegendő mennyiségűnél több étel fogyasztása)</w:t>
      </w:r>
      <w:r>
        <w:rPr>
          <w:sz w:val="22"/>
          <w:szCs w:val="22"/>
        </w:rPr>
        <w:t>,</w:t>
      </w:r>
    </w:p>
    <w:p w14:paraId="567E45D2" w14:textId="77777777" w:rsidR="00581E6E" w:rsidRPr="00081853" w:rsidRDefault="00581E6E" w:rsidP="00581E6E">
      <w:pPr>
        <w:pStyle w:val="Default"/>
        <w:numPr>
          <w:ilvl w:val="0"/>
          <w:numId w:val="17"/>
        </w:numPr>
        <w:ind w:left="1134" w:hanging="567"/>
        <w:rPr>
          <w:sz w:val="22"/>
          <w:szCs w:val="22"/>
        </w:rPr>
      </w:pPr>
      <w:r w:rsidRPr="00081853">
        <w:rPr>
          <w:sz w:val="22"/>
          <w:szCs w:val="22"/>
        </w:rPr>
        <w:t>elkóborlási hajlam.</w:t>
      </w:r>
    </w:p>
    <w:p w14:paraId="45497749" w14:textId="77777777" w:rsidR="00581E6E" w:rsidRPr="008269A2" w:rsidRDefault="00581E6E" w:rsidP="00581E6E">
      <w:pPr>
        <w:pStyle w:val="Bodytext1"/>
        <w:widowControl/>
        <w:shd w:val="clear" w:color="auto" w:fill="auto"/>
        <w:spacing w:line="240" w:lineRule="auto"/>
        <w:ind w:firstLine="0"/>
        <w:jc w:val="left"/>
        <w:rPr>
          <w:sz w:val="22"/>
          <w:szCs w:val="22"/>
          <w:lang w:val="hu-HU"/>
        </w:rPr>
      </w:pPr>
      <w:r w:rsidRPr="008F1A79">
        <w:rPr>
          <w:sz w:val="22"/>
          <w:szCs w:val="22"/>
          <w:lang w:val="hu-HU"/>
        </w:rPr>
        <w:t>Tájékoztassa kezelőorvosát, ha a fenti viselkedésbeli változások bármelyikét tapasztalja. Kezelőorvosa tanácsot fog adni a kezelésük vagy tüneteik csökkentésének módjára vonatkozóan.</w:t>
      </w:r>
    </w:p>
    <w:p w14:paraId="2E720EE0"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68B17BAB"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Idős, demenciá</w:t>
      </w:r>
      <w:r w:rsidR="00681DEB" w:rsidRPr="00D1513B">
        <w:rPr>
          <w:sz w:val="22"/>
          <w:szCs w:val="22"/>
          <w:lang w:val="hu-HU"/>
        </w:rPr>
        <w:t>ban szenvedő</w:t>
      </w:r>
      <w:r w:rsidRPr="00D1513B">
        <w:rPr>
          <w:sz w:val="22"/>
          <w:szCs w:val="22"/>
          <w:lang w:val="hu-HU"/>
        </w:rPr>
        <w:t xml:space="preserve"> betegeknél az aripiprazol szedésének ideje alatt több halálesetről is beszámoltak. A fentieken kívül szélütést vagy átmeneti agyi vérellátási zavart jelentettek.</w:t>
      </w:r>
    </w:p>
    <w:p w14:paraId="7BE2363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30470026"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r w:rsidRPr="00D1513B">
        <w:rPr>
          <w:sz w:val="22"/>
          <w:szCs w:val="22"/>
          <w:lang w:val="hu-HU"/>
        </w:rPr>
        <w:t>További mellékhatások gyermekeknél és serdülőknél</w:t>
      </w:r>
    </w:p>
    <w:p w14:paraId="2EDD8ABF" w14:textId="77777777" w:rsidR="00681DEB"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Tizenhárom éves vagy annál idősebb serdülőkorúak hasonló típusú mellékhatásokat hasonló gyakorisággal tapasztaltak, mint a felnőttek – kivéve az álmosságot, </w:t>
      </w:r>
      <w:r w:rsidR="00681DEB" w:rsidRPr="00D1513B">
        <w:rPr>
          <w:sz w:val="22"/>
          <w:szCs w:val="22"/>
          <w:lang w:val="hu-HU"/>
        </w:rPr>
        <w:t>kontrollálhata</w:t>
      </w:r>
      <w:r w:rsidR="001130E9" w:rsidRPr="00D1513B">
        <w:rPr>
          <w:sz w:val="22"/>
          <w:szCs w:val="22"/>
          <w:lang w:val="hu-HU"/>
        </w:rPr>
        <w:t>t</w:t>
      </w:r>
      <w:r w:rsidR="00681DEB" w:rsidRPr="00D1513B">
        <w:rPr>
          <w:sz w:val="22"/>
          <w:szCs w:val="22"/>
          <w:lang w:val="hu-HU"/>
        </w:rPr>
        <w:t>lan izomrángatózást vagy akaratlan mozdulatokat, nyugtalanságot és fáradtságot, melyek nagyon gyakoriak voltak (10</w:t>
      </w:r>
      <w:r w:rsidR="008E2A83" w:rsidRPr="00D1513B">
        <w:rPr>
          <w:sz w:val="22"/>
          <w:szCs w:val="22"/>
          <w:lang w:val="hu-HU"/>
        </w:rPr>
        <w:t> </w:t>
      </w:r>
      <w:r w:rsidR="00681DEB" w:rsidRPr="00D1513B">
        <w:rPr>
          <w:sz w:val="22"/>
          <w:szCs w:val="22"/>
          <w:lang w:val="hu-HU"/>
        </w:rPr>
        <w:t>beteg közül több mint egy</w:t>
      </w:r>
      <w:r w:rsidR="00C6349A">
        <w:rPr>
          <w:sz w:val="22"/>
          <w:szCs w:val="22"/>
          <w:lang w:val="hu-HU"/>
        </w:rPr>
        <w:t>nél</w:t>
      </w:r>
      <w:r w:rsidR="00681DEB" w:rsidRPr="00D1513B">
        <w:rPr>
          <w:sz w:val="22"/>
          <w:szCs w:val="22"/>
          <w:lang w:val="hu-HU"/>
        </w:rPr>
        <w:t>), valamint a felhasi fájdalmat, szájszárazságot, megnövekedett szívfrekvenciát, testtömeg-gyarapodást, megnövekedett étvágyat, izomrángatózást, kontrollálhatatlan vég</w:t>
      </w:r>
      <w:r w:rsidR="000A33AE">
        <w:rPr>
          <w:sz w:val="22"/>
          <w:szCs w:val="22"/>
          <w:lang w:val="hu-HU"/>
        </w:rPr>
        <w:t xml:space="preserve">tagmozgást és szédülés érzést – </w:t>
      </w:r>
      <w:r w:rsidR="00681DEB" w:rsidRPr="00D1513B">
        <w:rPr>
          <w:sz w:val="22"/>
          <w:szCs w:val="22"/>
          <w:lang w:val="hu-HU"/>
        </w:rPr>
        <w:t>különösen fekvő vagy ülő</w:t>
      </w:r>
      <w:r w:rsidR="000A33AE">
        <w:rPr>
          <w:sz w:val="22"/>
          <w:szCs w:val="22"/>
          <w:lang w:val="hu-HU"/>
        </w:rPr>
        <w:t xml:space="preserve"> </w:t>
      </w:r>
      <w:r w:rsidR="00681DEB" w:rsidRPr="00D1513B">
        <w:rPr>
          <w:sz w:val="22"/>
          <w:szCs w:val="22"/>
          <w:lang w:val="hu-HU"/>
        </w:rPr>
        <w:t>h</w:t>
      </w:r>
      <w:r w:rsidR="000A33AE">
        <w:rPr>
          <w:sz w:val="22"/>
          <w:szCs w:val="22"/>
          <w:lang w:val="hu-HU"/>
        </w:rPr>
        <w:t xml:space="preserve">elyzetből történő felállásnál – </w:t>
      </w:r>
      <w:r w:rsidR="00681DEB" w:rsidRPr="00D1513B">
        <w:rPr>
          <w:sz w:val="22"/>
          <w:szCs w:val="22"/>
          <w:lang w:val="hu-HU"/>
        </w:rPr>
        <w:t>melyek gyakoriak voltak (100</w:t>
      </w:r>
      <w:r w:rsidR="008E2A83" w:rsidRPr="00D1513B">
        <w:rPr>
          <w:sz w:val="22"/>
          <w:szCs w:val="22"/>
          <w:lang w:val="hu-HU"/>
        </w:rPr>
        <w:t> </w:t>
      </w:r>
      <w:r w:rsidR="00681DEB" w:rsidRPr="00D1513B">
        <w:rPr>
          <w:sz w:val="22"/>
          <w:szCs w:val="22"/>
          <w:lang w:val="hu-HU"/>
        </w:rPr>
        <w:t>beteg közül több mint egy</w:t>
      </w:r>
      <w:r w:rsidR="00C6349A">
        <w:rPr>
          <w:sz w:val="22"/>
          <w:szCs w:val="22"/>
          <w:lang w:val="hu-HU"/>
        </w:rPr>
        <w:t>nél</w:t>
      </w:r>
      <w:r w:rsidR="00681DEB" w:rsidRPr="00D1513B">
        <w:rPr>
          <w:sz w:val="22"/>
          <w:szCs w:val="22"/>
          <w:lang w:val="hu-HU"/>
        </w:rPr>
        <w:t xml:space="preserve">). </w:t>
      </w:r>
    </w:p>
    <w:p w14:paraId="04208C2B"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6FAE0BBC" w14:textId="77777777" w:rsidR="0029197E" w:rsidRPr="00D1513B" w:rsidRDefault="0029197E" w:rsidP="0078461A">
      <w:pPr>
        <w:pStyle w:val="Bodytext20"/>
        <w:widowControl/>
        <w:shd w:val="clear" w:color="auto" w:fill="auto"/>
        <w:spacing w:line="240" w:lineRule="auto"/>
        <w:ind w:firstLine="0"/>
        <w:jc w:val="left"/>
        <w:rPr>
          <w:sz w:val="22"/>
          <w:szCs w:val="22"/>
          <w:lang w:val="hu-HU"/>
        </w:rPr>
      </w:pPr>
      <w:r w:rsidRPr="00D1513B">
        <w:rPr>
          <w:sz w:val="22"/>
          <w:szCs w:val="22"/>
          <w:lang w:val="hu-HU"/>
        </w:rPr>
        <w:t>Mellékhatások bejelentése</w:t>
      </w:r>
    </w:p>
    <w:p w14:paraId="03051B65" w14:textId="3298D875"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Ha Önnél bármilyen mellékhatás jelentkezik, tájékoztassa kezelőorvosát vagy gyógyszerészét. Ez a betegtájékoztatóban fel nem sorolt bármilyen lehetséges mellékhatásra is vonatkozik. A mellékhatásokat közvetlenül a hatóság részére is bejelentheti az</w:t>
      </w:r>
      <w:r w:rsidR="001130E9" w:rsidRPr="00D1513B">
        <w:rPr>
          <w:sz w:val="22"/>
          <w:szCs w:val="22"/>
          <w:lang w:val="hu-HU"/>
        </w:rPr>
        <w:t xml:space="preserve"> </w:t>
      </w:r>
      <w:hyperlink r:id="rId8" w:history="1">
        <w:r w:rsidR="001130E9" w:rsidRPr="00D1513B">
          <w:rPr>
            <w:rFonts w:eastAsia="SimSun"/>
            <w:snapToGrid w:val="0"/>
            <w:sz w:val="22"/>
            <w:szCs w:val="22"/>
            <w:u w:val="single"/>
            <w:lang w:val="hu-HU" w:eastAsia="zh-CN"/>
          </w:rPr>
          <w:t>V. függelékben</w:t>
        </w:r>
      </w:hyperlink>
      <w:r w:rsidRPr="00D1513B">
        <w:rPr>
          <w:sz w:val="22"/>
          <w:szCs w:val="22"/>
          <w:lang w:val="hu-HU"/>
        </w:rPr>
        <w:t xml:space="preserve"> </w:t>
      </w:r>
      <w:r w:rsidRPr="00D1513B">
        <w:rPr>
          <w:rFonts w:eastAsia="SimSun"/>
          <w:snapToGrid w:val="0"/>
          <w:sz w:val="22"/>
          <w:szCs w:val="22"/>
          <w:lang w:val="hu-HU" w:eastAsia="zh-CN"/>
        </w:rPr>
        <w:t>található elérhetőségeken keresztül</w:t>
      </w:r>
      <w:r w:rsidRPr="00D1513B">
        <w:rPr>
          <w:sz w:val="22"/>
          <w:szCs w:val="22"/>
          <w:lang w:val="hu-HU"/>
        </w:rPr>
        <w:t>. A mellékhatások bejelentésével Ön is hozzájárulhat ahhoz, hogy minél több információ álljon rendelkezésre a gyógyszer biztonságos alkalmazásával kapcsolatban.</w:t>
      </w:r>
    </w:p>
    <w:p w14:paraId="75F89AF9"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5D5E45E2"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04ABD096" w14:textId="77777777" w:rsidR="0029197E" w:rsidRPr="00D1513B" w:rsidRDefault="0029197E" w:rsidP="0078461A">
      <w:pPr>
        <w:widowControl/>
        <w:numPr>
          <w:ilvl w:val="0"/>
          <w:numId w:val="7"/>
        </w:numPr>
        <w:tabs>
          <w:tab w:val="left" w:pos="567"/>
        </w:tabs>
        <w:ind w:left="567" w:right="-2" w:hanging="567"/>
        <w:rPr>
          <w:rFonts w:eastAsia="SimSun" w:cs="Times New Roman"/>
          <w:b/>
          <w:snapToGrid w:val="0"/>
          <w:color w:val="auto"/>
          <w:szCs w:val="22"/>
          <w:lang w:eastAsia="zh-CN" w:bidi="ar-SA"/>
        </w:rPr>
      </w:pPr>
      <w:r w:rsidRPr="00D1513B">
        <w:rPr>
          <w:rFonts w:eastAsia="SimSun" w:cs="Times New Roman"/>
          <w:b/>
          <w:snapToGrid w:val="0"/>
          <w:color w:val="auto"/>
          <w:szCs w:val="22"/>
          <w:lang w:eastAsia="zh-CN" w:bidi="ar-SA"/>
        </w:rPr>
        <w:t xml:space="preserve">Hogyan kell az </w:t>
      </w:r>
      <w:r w:rsidR="000E16E7" w:rsidRPr="00D1513B">
        <w:rPr>
          <w:rFonts w:eastAsia="SimSun" w:cs="Times New Roman"/>
          <w:b/>
          <w:snapToGrid w:val="0"/>
          <w:color w:val="auto"/>
          <w:szCs w:val="22"/>
          <w:lang w:eastAsia="zh-CN" w:bidi="ar-SA"/>
        </w:rPr>
        <w:t>Asduter</w:t>
      </w:r>
      <w:r w:rsidR="00D7035A" w:rsidRPr="00D1513B">
        <w:rPr>
          <w:rFonts w:eastAsia="SimSun" w:cs="Times New Roman"/>
          <w:b/>
          <w:snapToGrid w:val="0"/>
          <w:color w:val="auto"/>
          <w:szCs w:val="22"/>
          <w:lang w:eastAsia="zh-CN" w:bidi="ar-SA"/>
        </w:rPr>
        <w:noBreakHyphen/>
        <w:t xml:space="preserve">t </w:t>
      </w:r>
      <w:r w:rsidRPr="00D1513B">
        <w:rPr>
          <w:rFonts w:eastAsia="SimSun" w:cs="Times New Roman"/>
          <w:b/>
          <w:snapToGrid w:val="0"/>
          <w:color w:val="auto"/>
          <w:szCs w:val="22"/>
          <w:lang w:eastAsia="zh-CN" w:bidi="ar-SA"/>
        </w:rPr>
        <w:t>tárolni?</w:t>
      </w:r>
    </w:p>
    <w:p w14:paraId="4E6DCA0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64EC6FF1"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A gyógyszer gyermekektől elzárva tartandó!</w:t>
      </w:r>
    </w:p>
    <w:p w14:paraId="5D8F64FD"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61222216"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A buborékcsomagoláson és a dobozon feltüntetett lejárati idő után ne szedje ezt a gyógyszert. A lejárati idő az adott hónap utolsó napjára vonatkozik.</w:t>
      </w:r>
    </w:p>
    <w:p w14:paraId="7582A092"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2F570789" w14:textId="77777777" w:rsidR="00D7035A" w:rsidRPr="00D1513B" w:rsidRDefault="00D7035A" w:rsidP="00D7035A">
      <w:pPr>
        <w:pStyle w:val="Bodytext1"/>
        <w:widowControl/>
        <w:shd w:val="clear" w:color="auto" w:fill="auto"/>
        <w:spacing w:line="240" w:lineRule="auto"/>
        <w:ind w:firstLine="0"/>
        <w:jc w:val="left"/>
        <w:rPr>
          <w:sz w:val="22"/>
          <w:szCs w:val="22"/>
          <w:lang w:val="hu-HU"/>
        </w:rPr>
      </w:pPr>
      <w:r w:rsidRPr="00D1513B">
        <w:rPr>
          <w:sz w:val="22"/>
          <w:szCs w:val="22"/>
          <w:lang w:val="hu-HU"/>
        </w:rPr>
        <w:t>A nedvességtől való védelem érdekében az eredeti csomagolásban tárolandó.</w:t>
      </w:r>
    </w:p>
    <w:p w14:paraId="38C8EE68" w14:textId="77777777" w:rsidR="00D7035A" w:rsidRPr="00D1513B" w:rsidRDefault="00D7035A"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A HDPE tartály első f</w:t>
      </w:r>
      <w:r w:rsidR="000A33AE">
        <w:rPr>
          <w:sz w:val="22"/>
          <w:szCs w:val="22"/>
          <w:lang w:val="hu-HU"/>
        </w:rPr>
        <w:t xml:space="preserve">elbontása után </w:t>
      </w:r>
      <w:r w:rsidR="007D791A">
        <w:rPr>
          <w:sz w:val="22"/>
          <w:szCs w:val="22"/>
          <w:lang w:val="hu-HU"/>
        </w:rPr>
        <w:t>56</w:t>
      </w:r>
      <w:r w:rsidR="000A33AE">
        <w:rPr>
          <w:sz w:val="22"/>
          <w:szCs w:val="22"/>
          <w:lang w:val="hu-HU"/>
        </w:rPr>
        <w:t> napig használ</w:t>
      </w:r>
      <w:r w:rsidRPr="00D1513B">
        <w:rPr>
          <w:sz w:val="22"/>
          <w:szCs w:val="22"/>
          <w:lang w:val="hu-HU"/>
        </w:rPr>
        <w:t>ható.</w:t>
      </w:r>
    </w:p>
    <w:p w14:paraId="0F6EEB3E"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2D436CBC"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0EAF3F84"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74246EE9"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34BFD72F" w14:textId="77777777" w:rsidR="0029197E" w:rsidRPr="00D1513B" w:rsidRDefault="0029197E" w:rsidP="0078461A">
      <w:pPr>
        <w:widowControl/>
        <w:numPr>
          <w:ilvl w:val="0"/>
          <w:numId w:val="7"/>
        </w:numPr>
        <w:tabs>
          <w:tab w:val="left" w:pos="567"/>
        </w:tabs>
        <w:ind w:left="567" w:right="-2" w:hanging="567"/>
        <w:rPr>
          <w:rFonts w:eastAsia="SimSun" w:cs="Times New Roman"/>
          <w:b/>
          <w:snapToGrid w:val="0"/>
          <w:color w:val="auto"/>
          <w:szCs w:val="22"/>
          <w:lang w:eastAsia="zh-CN" w:bidi="ar-SA"/>
        </w:rPr>
      </w:pPr>
      <w:r w:rsidRPr="00D1513B">
        <w:rPr>
          <w:rFonts w:eastAsia="SimSun" w:cs="Times New Roman"/>
          <w:b/>
          <w:snapToGrid w:val="0"/>
          <w:color w:val="auto"/>
          <w:szCs w:val="22"/>
          <w:lang w:eastAsia="zh-CN" w:bidi="ar-SA"/>
        </w:rPr>
        <w:t xml:space="preserve">A csomagolás tartalma és egyéb információk </w:t>
      </w:r>
    </w:p>
    <w:p w14:paraId="3EAEE756"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56EDB019" w14:textId="77777777" w:rsidR="0029197E" w:rsidRPr="00D1513B" w:rsidRDefault="0029197E" w:rsidP="0078461A">
      <w:pPr>
        <w:widowControl/>
        <w:tabs>
          <w:tab w:val="left" w:pos="567"/>
        </w:tabs>
        <w:rPr>
          <w:rFonts w:eastAsia="SimSun" w:cs="Times New Roman"/>
          <w:b/>
          <w:snapToGrid w:val="0"/>
          <w:color w:val="auto"/>
          <w:szCs w:val="22"/>
          <w:lang w:eastAsia="zh-CN" w:bidi="ar-SA"/>
        </w:rPr>
      </w:pPr>
      <w:r w:rsidRPr="00D1513B">
        <w:rPr>
          <w:rFonts w:eastAsia="SimSun" w:cs="Times New Roman"/>
          <w:b/>
          <w:snapToGrid w:val="0"/>
          <w:color w:val="auto"/>
          <w:szCs w:val="22"/>
          <w:lang w:eastAsia="zh-CN" w:bidi="ar-SA"/>
        </w:rPr>
        <w:t xml:space="preserve">Mit tartalmaz az </w:t>
      </w:r>
      <w:r w:rsidR="000E16E7" w:rsidRPr="00D1513B">
        <w:rPr>
          <w:rFonts w:eastAsia="SimSun" w:cs="Times New Roman"/>
          <w:b/>
          <w:snapToGrid w:val="0"/>
          <w:color w:val="auto"/>
          <w:szCs w:val="22"/>
          <w:lang w:eastAsia="zh-CN" w:bidi="ar-SA"/>
        </w:rPr>
        <w:t>Asduter</w:t>
      </w:r>
      <w:r w:rsidR="001130E9" w:rsidRPr="00D1513B">
        <w:rPr>
          <w:rFonts w:eastAsia="SimSun" w:cs="Times New Roman"/>
          <w:b/>
          <w:snapToGrid w:val="0"/>
          <w:color w:val="auto"/>
          <w:szCs w:val="22"/>
          <w:lang w:eastAsia="zh-CN" w:bidi="ar-SA"/>
        </w:rPr>
        <w:t>?</w:t>
      </w:r>
    </w:p>
    <w:p w14:paraId="77899176" w14:textId="77777777" w:rsidR="0029197E" w:rsidRPr="00D1513B" w:rsidRDefault="0029197E" w:rsidP="0078461A">
      <w:pPr>
        <w:pStyle w:val="Bodytext1"/>
        <w:widowControl/>
        <w:numPr>
          <w:ilvl w:val="0"/>
          <w:numId w:val="5"/>
        </w:numPr>
        <w:shd w:val="clear" w:color="auto" w:fill="auto"/>
        <w:tabs>
          <w:tab w:val="left" w:pos="426"/>
        </w:tabs>
        <w:spacing w:line="240" w:lineRule="auto"/>
        <w:ind w:left="426" w:hanging="426"/>
        <w:jc w:val="left"/>
        <w:rPr>
          <w:sz w:val="22"/>
          <w:szCs w:val="22"/>
          <w:lang w:val="hu-HU"/>
        </w:rPr>
      </w:pPr>
      <w:r w:rsidRPr="00D1513B">
        <w:rPr>
          <w:sz w:val="22"/>
          <w:szCs w:val="22"/>
          <w:lang w:val="hu-HU"/>
        </w:rPr>
        <w:t>A készítmény hatóanyaga az aripiprazol.</w:t>
      </w:r>
    </w:p>
    <w:p w14:paraId="739E48A9" w14:textId="77777777" w:rsidR="00D7035A" w:rsidRPr="00D1513B" w:rsidRDefault="00D7035A" w:rsidP="00D7035A">
      <w:pPr>
        <w:pStyle w:val="Bodytext1"/>
        <w:widowControl/>
        <w:shd w:val="clear" w:color="auto" w:fill="auto"/>
        <w:tabs>
          <w:tab w:val="left" w:pos="426"/>
        </w:tabs>
        <w:spacing w:line="240" w:lineRule="auto"/>
        <w:ind w:firstLine="0"/>
        <w:jc w:val="left"/>
        <w:rPr>
          <w:sz w:val="22"/>
          <w:szCs w:val="22"/>
          <w:lang w:val="hu-HU"/>
        </w:rPr>
      </w:pPr>
    </w:p>
    <w:p w14:paraId="1A5671B5" w14:textId="77777777" w:rsidR="00D7035A" w:rsidRPr="00D1513B" w:rsidRDefault="00D7035A" w:rsidP="00D7035A">
      <w:pPr>
        <w:pStyle w:val="Bodytext1"/>
        <w:widowControl/>
        <w:shd w:val="clear" w:color="auto" w:fill="auto"/>
        <w:tabs>
          <w:tab w:val="left" w:pos="426"/>
        </w:tabs>
        <w:spacing w:line="240" w:lineRule="auto"/>
        <w:ind w:firstLine="0"/>
        <w:jc w:val="left"/>
        <w:rPr>
          <w:sz w:val="22"/>
          <w:szCs w:val="22"/>
          <w:lang w:val="hu-HU"/>
        </w:rPr>
      </w:pPr>
      <w:r w:rsidRPr="00D1513B">
        <w:rPr>
          <w:sz w:val="22"/>
          <w:szCs w:val="22"/>
          <w:lang w:val="hu-HU"/>
        </w:rPr>
        <w:t>10 mg aripiprazol tablettánként.</w:t>
      </w:r>
    </w:p>
    <w:p w14:paraId="0154FF67" w14:textId="77777777" w:rsidR="00D7035A" w:rsidRPr="00D1513B" w:rsidRDefault="00D7035A" w:rsidP="00D7035A">
      <w:pPr>
        <w:pStyle w:val="Bodytext1"/>
        <w:widowControl/>
        <w:shd w:val="clear" w:color="auto" w:fill="auto"/>
        <w:tabs>
          <w:tab w:val="left" w:pos="426"/>
        </w:tabs>
        <w:spacing w:line="240" w:lineRule="auto"/>
        <w:ind w:firstLine="0"/>
        <w:jc w:val="left"/>
        <w:rPr>
          <w:sz w:val="22"/>
          <w:szCs w:val="22"/>
          <w:lang w:val="hu-HU"/>
        </w:rPr>
      </w:pPr>
      <w:r w:rsidRPr="00D1513B">
        <w:rPr>
          <w:sz w:val="22"/>
          <w:szCs w:val="22"/>
          <w:lang w:val="hu-HU"/>
        </w:rPr>
        <w:t>15 mg aripiprazol tablettánként.</w:t>
      </w:r>
    </w:p>
    <w:p w14:paraId="34D6D34F" w14:textId="77777777" w:rsidR="00D7035A" w:rsidRPr="00D1513B" w:rsidRDefault="00D7035A" w:rsidP="00D7035A">
      <w:pPr>
        <w:pStyle w:val="Bodytext1"/>
        <w:widowControl/>
        <w:shd w:val="clear" w:color="auto" w:fill="auto"/>
        <w:tabs>
          <w:tab w:val="left" w:pos="426"/>
        </w:tabs>
        <w:spacing w:line="240" w:lineRule="auto"/>
        <w:ind w:firstLine="0"/>
        <w:jc w:val="left"/>
        <w:rPr>
          <w:sz w:val="22"/>
          <w:szCs w:val="22"/>
          <w:lang w:val="hu-HU"/>
        </w:rPr>
      </w:pPr>
      <w:r w:rsidRPr="00D1513B">
        <w:rPr>
          <w:sz w:val="22"/>
          <w:szCs w:val="22"/>
          <w:lang w:val="hu-HU"/>
        </w:rPr>
        <w:t>30 mg aripiprazol tablettánként.</w:t>
      </w:r>
    </w:p>
    <w:p w14:paraId="30753CB7" w14:textId="77777777" w:rsidR="00D7035A" w:rsidRPr="00D1513B" w:rsidRDefault="00D7035A" w:rsidP="00D7035A">
      <w:pPr>
        <w:pStyle w:val="Bodytext1"/>
        <w:widowControl/>
        <w:shd w:val="clear" w:color="auto" w:fill="auto"/>
        <w:tabs>
          <w:tab w:val="left" w:pos="426"/>
        </w:tabs>
        <w:spacing w:line="240" w:lineRule="auto"/>
        <w:ind w:firstLine="0"/>
        <w:jc w:val="left"/>
        <w:rPr>
          <w:sz w:val="22"/>
          <w:szCs w:val="22"/>
          <w:lang w:val="hu-HU"/>
        </w:rPr>
      </w:pPr>
    </w:p>
    <w:p w14:paraId="1CA7149B" w14:textId="09CE1053" w:rsidR="00D7035A" w:rsidRPr="00D1513B" w:rsidRDefault="0029197E" w:rsidP="0078461A">
      <w:pPr>
        <w:pStyle w:val="Bodytext1"/>
        <w:widowControl/>
        <w:numPr>
          <w:ilvl w:val="0"/>
          <w:numId w:val="5"/>
        </w:numPr>
        <w:shd w:val="clear" w:color="auto" w:fill="auto"/>
        <w:tabs>
          <w:tab w:val="left" w:pos="426"/>
        </w:tabs>
        <w:spacing w:line="240" w:lineRule="auto"/>
        <w:ind w:left="426" w:hanging="426"/>
        <w:jc w:val="left"/>
        <w:rPr>
          <w:sz w:val="22"/>
          <w:szCs w:val="22"/>
          <w:lang w:val="hu-HU"/>
        </w:rPr>
      </w:pPr>
      <w:r w:rsidRPr="00D1513B">
        <w:rPr>
          <w:sz w:val="22"/>
          <w:szCs w:val="22"/>
          <w:lang w:val="hu-HU"/>
        </w:rPr>
        <w:t xml:space="preserve">Egyéb összetevők: laktóz-monohidrát, </w:t>
      </w:r>
      <w:r w:rsidR="00D7035A" w:rsidRPr="00D1513B">
        <w:rPr>
          <w:sz w:val="22"/>
          <w:szCs w:val="22"/>
          <w:lang w:val="hu-HU"/>
        </w:rPr>
        <w:t>kukoricakeményítő, mikrokristályos cellulóz, hidroxipropilcellulóz, magnézium-sztearát, vörös vas-oxid (E172) (a 10 mg</w:t>
      </w:r>
      <w:r w:rsidR="00D7035A" w:rsidRPr="00D1513B">
        <w:rPr>
          <w:sz w:val="22"/>
          <w:szCs w:val="22"/>
          <w:lang w:val="hu-HU"/>
        </w:rPr>
        <w:noBreakHyphen/>
        <w:t>os és a 30 mg</w:t>
      </w:r>
      <w:r w:rsidR="00D7035A" w:rsidRPr="00D1513B">
        <w:rPr>
          <w:sz w:val="22"/>
          <w:szCs w:val="22"/>
          <w:lang w:val="hu-HU"/>
        </w:rPr>
        <w:noBreakHyphen/>
        <w:t>os tablettában), sárga vas-oxid (E172) (a 15 mg</w:t>
      </w:r>
      <w:r w:rsidR="00D7035A" w:rsidRPr="00D1513B">
        <w:rPr>
          <w:sz w:val="22"/>
          <w:szCs w:val="22"/>
          <w:lang w:val="hu-HU"/>
        </w:rPr>
        <w:noBreakHyphen/>
        <w:t>os tablettában)</w:t>
      </w:r>
      <w:r w:rsidR="00D93A96">
        <w:rPr>
          <w:sz w:val="22"/>
          <w:szCs w:val="22"/>
          <w:lang w:val="hu-HU"/>
        </w:rPr>
        <w:t>,</w:t>
      </w:r>
      <w:r w:rsidR="00CF6DF6">
        <w:rPr>
          <w:sz w:val="22"/>
          <w:szCs w:val="22"/>
          <w:lang w:val="hu-HU"/>
        </w:rPr>
        <w:t xml:space="preserve"> </w:t>
      </w:r>
      <w:r w:rsidR="00CF6DF6" w:rsidRPr="00CF6DF6">
        <w:rPr>
          <w:sz w:val="22"/>
          <w:szCs w:val="22"/>
          <w:lang w:val="hu-HU"/>
        </w:rPr>
        <w:t>vízmentes kolloid szilícium-dioxid</w:t>
      </w:r>
      <w:r w:rsidR="00D7035A" w:rsidRPr="00D1513B">
        <w:rPr>
          <w:sz w:val="22"/>
          <w:szCs w:val="22"/>
          <w:lang w:val="hu-HU"/>
        </w:rPr>
        <w:t>.</w:t>
      </w:r>
    </w:p>
    <w:p w14:paraId="50CE5184"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161A16ED" w14:textId="77777777" w:rsidR="0029197E" w:rsidRPr="00D1513B" w:rsidRDefault="0029197E" w:rsidP="0078461A">
      <w:pPr>
        <w:widowControl/>
        <w:tabs>
          <w:tab w:val="left" w:pos="567"/>
        </w:tabs>
        <w:rPr>
          <w:rFonts w:eastAsia="SimSun" w:cs="Times New Roman"/>
          <w:b/>
          <w:snapToGrid w:val="0"/>
          <w:color w:val="auto"/>
          <w:szCs w:val="22"/>
          <w:lang w:eastAsia="zh-CN" w:bidi="ar-SA"/>
        </w:rPr>
      </w:pPr>
      <w:r w:rsidRPr="00D1513B">
        <w:rPr>
          <w:rFonts w:eastAsia="SimSun" w:cs="Times New Roman"/>
          <w:b/>
          <w:snapToGrid w:val="0"/>
          <w:color w:val="auto"/>
          <w:szCs w:val="22"/>
          <w:lang w:eastAsia="zh-CN" w:bidi="ar-SA"/>
        </w:rPr>
        <w:t xml:space="preserve">Milyen az </w:t>
      </w:r>
      <w:r w:rsidR="00D7035A" w:rsidRPr="00D1513B">
        <w:rPr>
          <w:rFonts w:eastAsia="SimSun" w:cs="Times New Roman"/>
          <w:b/>
          <w:snapToGrid w:val="0"/>
          <w:color w:val="auto"/>
          <w:szCs w:val="22"/>
          <w:lang w:eastAsia="zh-CN" w:bidi="ar-SA"/>
        </w:rPr>
        <w:t xml:space="preserve">Asduter </w:t>
      </w:r>
      <w:r w:rsidRPr="00D1513B">
        <w:rPr>
          <w:rFonts w:eastAsia="SimSun" w:cs="Times New Roman"/>
          <w:b/>
          <w:snapToGrid w:val="0"/>
          <w:color w:val="auto"/>
          <w:szCs w:val="22"/>
          <w:lang w:eastAsia="zh-CN" w:bidi="ar-SA"/>
        </w:rPr>
        <w:t>külleme és mit tartalmaz a csomagolás</w:t>
      </w:r>
      <w:r w:rsidR="00482C64" w:rsidRPr="00D1513B">
        <w:rPr>
          <w:rFonts w:eastAsia="SimSun" w:cs="Times New Roman"/>
          <w:b/>
          <w:snapToGrid w:val="0"/>
          <w:color w:val="auto"/>
          <w:szCs w:val="22"/>
          <w:lang w:eastAsia="zh-CN" w:bidi="ar-SA"/>
        </w:rPr>
        <w:t>?</w:t>
      </w:r>
    </w:p>
    <w:p w14:paraId="01EE355A" w14:textId="77777777" w:rsidR="00B914E0" w:rsidRPr="00D1513B" w:rsidRDefault="00B914E0" w:rsidP="00B914E0">
      <w:pPr>
        <w:pStyle w:val="Bodytext1"/>
        <w:widowControl/>
        <w:shd w:val="clear" w:color="auto" w:fill="auto"/>
        <w:spacing w:line="240" w:lineRule="auto"/>
        <w:ind w:firstLine="0"/>
        <w:jc w:val="left"/>
        <w:rPr>
          <w:sz w:val="22"/>
          <w:szCs w:val="22"/>
          <w:lang w:val="hu-HU"/>
        </w:rPr>
      </w:pPr>
      <w:r w:rsidRPr="00D1513B">
        <w:rPr>
          <w:sz w:val="22"/>
          <w:szCs w:val="22"/>
          <w:lang w:val="hu-HU"/>
        </w:rPr>
        <w:t>Asduter 10 mg tabletta: világos piros, kerek, lapos, metszett élű, 5,8</w:t>
      </w:r>
      <w:r w:rsidRPr="00D1513B">
        <w:rPr>
          <w:sz w:val="22"/>
          <w:szCs w:val="22"/>
          <w:lang w:val="hu-HU"/>
        </w:rPr>
        <w:noBreakHyphen/>
        <w:t>6,2 mm átmérőjű tabletta.</w:t>
      </w:r>
    </w:p>
    <w:p w14:paraId="2A817A77" w14:textId="77777777" w:rsidR="00B914E0" w:rsidRPr="00D1513B" w:rsidRDefault="00B914E0" w:rsidP="00B914E0">
      <w:pPr>
        <w:pStyle w:val="Bodytext1"/>
        <w:widowControl/>
        <w:shd w:val="clear" w:color="auto" w:fill="auto"/>
        <w:spacing w:line="240" w:lineRule="auto"/>
        <w:ind w:firstLine="0"/>
        <w:jc w:val="left"/>
        <w:rPr>
          <w:sz w:val="22"/>
          <w:szCs w:val="22"/>
          <w:lang w:val="hu-HU"/>
        </w:rPr>
      </w:pPr>
      <w:r w:rsidRPr="00D1513B">
        <w:rPr>
          <w:sz w:val="22"/>
          <w:szCs w:val="22"/>
          <w:lang w:val="hu-HU"/>
        </w:rPr>
        <w:t>Asduter 15 mg tabletta: világossárga, kerek, lapos, metszett élű, 6,8</w:t>
      </w:r>
      <w:r w:rsidRPr="00D1513B">
        <w:rPr>
          <w:sz w:val="22"/>
          <w:szCs w:val="22"/>
          <w:lang w:val="hu-HU"/>
        </w:rPr>
        <w:noBreakHyphen/>
        <w:t>7,2 mm átmérőjű tabletta.</w:t>
      </w:r>
    </w:p>
    <w:p w14:paraId="4443E69F" w14:textId="77777777" w:rsidR="00B914E0" w:rsidRPr="00D1513B" w:rsidRDefault="00B914E0" w:rsidP="00B914E0">
      <w:pPr>
        <w:pStyle w:val="Bodytext1"/>
        <w:widowControl/>
        <w:shd w:val="clear" w:color="auto" w:fill="auto"/>
        <w:spacing w:line="240" w:lineRule="auto"/>
        <w:ind w:firstLine="0"/>
        <w:jc w:val="left"/>
        <w:rPr>
          <w:sz w:val="22"/>
          <w:szCs w:val="22"/>
          <w:lang w:val="hu-HU"/>
        </w:rPr>
      </w:pPr>
      <w:r w:rsidRPr="00D1513B">
        <w:rPr>
          <w:sz w:val="22"/>
          <w:szCs w:val="22"/>
          <w:lang w:val="hu-HU"/>
        </w:rPr>
        <w:t>Asduter 30 mg tabletta: világos piros, kerek, lapos, metszett élű, 8,8</w:t>
      </w:r>
      <w:r w:rsidRPr="00D1513B">
        <w:rPr>
          <w:sz w:val="22"/>
          <w:szCs w:val="22"/>
          <w:lang w:val="hu-HU"/>
        </w:rPr>
        <w:noBreakHyphen/>
        <w:t>9,2 mm átmérőjű tabletta.</w:t>
      </w:r>
    </w:p>
    <w:p w14:paraId="7BF345DD" w14:textId="77777777" w:rsidR="00D7035A" w:rsidRPr="00D1513B" w:rsidRDefault="00D7035A" w:rsidP="0078461A">
      <w:pPr>
        <w:pStyle w:val="Bodytext1"/>
        <w:widowControl/>
        <w:shd w:val="clear" w:color="auto" w:fill="auto"/>
        <w:spacing w:line="240" w:lineRule="auto"/>
        <w:ind w:firstLine="0"/>
        <w:jc w:val="left"/>
        <w:rPr>
          <w:sz w:val="22"/>
          <w:szCs w:val="22"/>
          <w:lang w:val="hu-HU"/>
        </w:rPr>
      </w:pPr>
    </w:p>
    <w:p w14:paraId="3ECC22E6" w14:textId="77777777" w:rsidR="00B914E0" w:rsidRPr="00D1513B" w:rsidRDefault="00B914E0"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Tabletták OPA/alumínium/PVC//alumínium buborékcsomagolásban</w:t>
      </w:r>
      <w:r w:rsidR="00904B71">
        <w:rPr>
          <w:sz w:val="22"/>
          <w:szCs w:val="22"/>
          <w:lang w:val="hu-HU"/>
        </w:rPr>
        <w:t xml:space="preserve"> és dobozban</w:t>
      </w:r>
      <w:r w:rsidRPr="00D1513B">
        <w:rPr>
          <w:sz w:val="22"/>
          <w:szCs w:val="22"/>
          <w:lang w:val="hu-HU"/>
        </w:rPr>
        <w:t>.</w:t>
      </w:r>
    </w:p>
    <w:p w14:paraId="3863B5E2" w14:textId="77777777" w:rsidR="00B914E0" w:rsidRPr="00D1513B" w:rsidRDefault="00B914E0" w:rsidP="00B914E0">
      <w:pPr>
        <w:pStyle w:val="Bodytext1"/>
        <w:widowControl/>
        <w:shd w:val="clear" w:color="auto" w:fill="auto"/>
        <w:spacing w:line="240" w:lineRule="auto"/>
        <w:ind w:firstLine="0"/>
        <w:jc w:val="left"/>
        <w:rPr>
          <w:sz w:val="22"/>
          <w:szCs w:val="22"/>
          <w:lang w:val="hu-HU"/>
        </w:rPr>
      </w:pPr>
      <w:r w:rsidRPr="00D1513B">
        <w:rPr>
          <w:sz w:val="22"/>
          <w:szCs w:val="22"/>
          <w:lang w:val="hu-HU"/>
        </w:rPr>
        <w:t>Asduter 10 mg tabletta: 28 db</w:t>
      </w:r>
      <w:bookmarkStart w:id="1" w:name="_Hlk17887498"/>
      <w:r w:rsidRPr="00D1513B">
        <w:rPr>
          <w:sz w:val="22"/>
          <w:szCs w:val="22"/>
          <w:lang w:val="hu-HU"/>
        </w:rPr>
        <w:t>, 56 db</w:t>
      </w:r>
      <w:bookmarkEnd w:id="1"/>
      <w:r w:rsidRPr="00D1513B">
        <w:rPr>
          <w:sz w:val="22"/>
          <w:szCs w:val="22"/>
          <w:lang w:val="hu-HU"/>
        </w:rPr>
        <w:t>, 98 db</w:t>
      </w:r>
    </w:p>
    <w:p w14:paraId="64458141" w14:textId="77777777" w:rsidR="00B914E0" w:rsidRPr="00D1513B" w:rsidRDefault="00B914E0" w:rsidP="00B914E0">
      <w:pPr>
        <w:pStyle w:val="Bodytext1"/>
        <w:widowControl/>
        <w:shd w:val="clear" w:color="auto" w:fill="auto"/>
        <w:spacing w:line="240" w:lineRule="auto"/>
        <w:ind w:firstLine="0"/>
        <w:jc w:val="left"/>
        <w:rPr>
          <w:sz w:val="22"/>
          <w:szCs w:val="22"/>
          <w:lang w:val="hu-HU"/>
        </w:rPr>
      </w:pPr>
      <w:r w:rsidRPr="00D1513B">
        <w:rPr>
          <w:sz w:val="22"/>
          <w:szCs w:val="22"/>
          <w:lang w:val="hu-HU"/>
        </w:rPr>
        <w:t>Asduter 15 mg tabletta: 28 db, 56 db, 98 db</w:t>
      </w:r>
    </w:p>
    <w:p w14:paraId="597C98DE" w14:textId="77777777" w:rsidR="00B914E0" w:rsidRPr="00D1513B" w:rsidRDefault="00B914E0" w:rsidP="00B914E0">
      <w:pPr>
        <w:pStyle w:val="Bodytext1"/>
        <w:widowControl/>
        <w:shd w:val="clear" w:color="auto" w:fill="auto"/>
        <w:spacing w:line="240" w:lineRule="auto"/>
        <w:ind w:firstLine="0"/>
        <w:jc w:val="left"/>
        <w:rPr>
          <w:sz w:val="22"/>
          <w:szCs w:val="22"/>
          <w:lang w:val="hu-HU"/>
        </w:rPr>
      </w:pPr>
      <w:r w:rsidRPr="00D1513B">
        <w:rPr>
          <w:sz w:val="22"/>
          <w:szCs w:val="22"/>
          <w:lang w:val="hu-HU"/>
        </w:rPr>
        <w:t>Asduter 30 mg tabletta: 28 db, 56 db, 98 db</w:t>
      </w:r>
    </w:p>
    <w:p w14:paraId="1C0158F6" w14:textId="77777777" w:rsidR="00B914E0" w:rsidRPr="00D1513B" w:rsidRDefault="00B914E0" w:rsidP="00B914E0">
      <w:pPr>
        <w:pStyle w:val="Bodytext1"/>
        <w:widowControl/>
        <w:shd w:val="clear" w:color="auto" w:fill="auto"/>
        <w:spacing w:line="240" w:lineRule="auto"/>
        <w:ind w:firstLine="0"/>
        <w:jc w:val="left"/>
        <w:rPr>
          <w:sz w:val="22"/>
          <w:szCs w:val="22"/>
          <w:lang w:val="hu-HU"/>
        </w:rPr>
      </w:pPr>
    </w:p>
    <w:p w14:paraId="7ABEA6D0" w14:textId="77777777" w:rsidR="00B914E0" w:rsidRPr="00D1513B" w:rsidRDefault="00B914E0" w:rsidP="00B914E0">
      <w:pPr>
        <w:pStyle w:val="Bodytext1"/>
        <w:widowControl/>
        <w:shd w:val="clear" w:color="auto" w:fill="auto"/>
        <w:spacing w:line="240" w:lineRule="auto"/>
        <w:ind w:firstLine="0"/>
        <w:jc w:val="left"/>
        <w:rPr>
          <w:sz w:val="22"/>
          <w:szCs w:val="22"/>
          <w:lang w:val="hu-HU"/>
        </w:rPr>
      </w:pPr>
      <w:r w:rsidRPr="00D1513B">
        <w:rPr>
          <w:sz w:val="22"/>
          <w:szCs w:val="22"/>
          <w:lang w:val="hu-HU"/>
        </w:rPr>
        <w:t xml:space="preserve">Tabletták </w:t>
      </w:r>
      <w:r w:rsidR="00904B71">
        <w:rPr>
          <w:sz w:val="22"/>
          <w:szCs w:val="22"/>
          <w:lang w:val="hu-HU"/>
        </w:rPr>
        <w:t xml:space="preserve">garanciazáras, leparttintható </w:t>
      </w:r>
      <w:r w:rsidR="003B220A" w:rsidRPr="00D1513B">
        <w:rPr>
          <w:sz w:val="22"/>
          <w:szCs w:val="22"/>
          <w:lang w:val="hu-HU"/>
        </w:rPr>
        <w:t xml:space="preserve">LDPE zárókupakkal és </w:t>
      </w:r>
      <w:r w:rsidR="00904B71">
        <w:rPr>
          <w:sz w:val="22"/>
          <w:szCs w:val="22"/>
          <w:lang w:val="hu-HU"/>
        </w:rPr>
        <w:t>szűk pórusú</w:t>
      </w:r>
      <w:r w:rsidR="003B220A" w:rsidRPr="00D1513B">
        <w:rPr>
          <w:sz w:val="22"/>
          <w:szCs w:val="22"/>
          <w:lang w:val="hu-HU"/>
        </w:rPr>
        <w:t xml:space="preserve"> szilikagél SMG nedvességmegkötő</w:t>
      </w:r>
      <w:r w:rsidR="00904B71">
        <w:rPr>
          <w:sz w:val="22"/>
          <w:szCs w:val="22"/>
          <w:lang w:val="hu-HU"/>
        </w:rPr>
        <w:t xml:space="preserve"> betéttel</w:t>
      </w:r>
      <w:r w:rsidR="003B220A" w:rsidRPr="00D1513B">
        <w:rPr>
          <w:sz w:val="22"/>
          <w:szCs w:val="22"/>
          <w:lang w:val="hu-HU"/>
        </w:rPr>
        <w:t xml:space="preserve"> ellátott HDPE tartályban</w:t>
      </w:r>
      <w:r w:rsidR="00904B71">
        <w:rPr>
          <w:sz w:val="22"/>
          <w:szCs w:val="22"/>
          <w:lang w:val="hu-HU"/>
        </w:rPr>
        <w:t xml:space="preserve"> és dobozban</w:t>
      </w:r>
      <w:r w:rsidR="003B220A" w:rsidRPr="00D1513B">
        <w:rPr>
          <w:sz w:val="22"/>
          <w:szCs w:val="22"/>
          <w:lang w:val="hu-HU"/>
        </w:rPr>
        <w:t>:</w:t>
      </w:r>
    </w:p>
    <w:p w14:paraId="7F126468" w14:textId="77777777" w:rsidR="003B220A" w:rsidRPr="00D1513B" w:rsidRDefault="003B220A" w:rsidP="003B220A">
      <w:pPr>
        <w:pStyle w:val="Bodytext1"/>
        <w:widowControl/>
        <w:shd w:val="clear" w:color="auto" w:fill="auto"/>
        <w:spacing w:line="240" w:lineRule="auto"/>
        <w:ind w:firstLine="0"/>
        <w:jc w:val="left"/>
        <w:rPr>
          <w:sz w:val="22"/>
          <w:szCs w:val="22"/>
          <w:lang w:val="hu-HU"/>
        </w:rPr>
      </w:pPr>
      <w:r w:rsidRPr="00D1513B">
        <w:rPr>
          <w:sz w:val="22"/>
          <w:szCs w:val="22"/>
          <w:lang w:val="hu-HU"/>
        </w:rPr>
        <w:t>Asduter 10 mg tabletta: 28 db</w:t>
      </w:r>
      <w:r w:rsidR="00F05843" w:rsidRPr="00F05843">
        <w:rPr>
          <w:sz w:val="22"/>
          <w:szCs w:val="22"/>
          <w:lang w:val="hu-HU" w:bidi="hu-HU"/>
        </w:rPr>
        <w:t>, 56 db</w:t>
      </w:r>
    </w:p>
    <w:p w14:paraId="7FA2EAE1" w14:textId="77777777" w:rsidR="003B220A" w:rsidRPr="00D1513B" w:rsidRDefault="003B220A" w:rsidP="003B220A">
      <w:pPr>
        <w:pStyle w:val="Bodytext1"/>
        <w:widowControl/>
        <w:shd w:val="clear" w:color="auto" w:fill="auto"/>
        <w:spacing w:line="240" w:lineRule="auto"/>
        <w:ind w:firstLine="0"/>
        <w:jc w:val="left"/>
        <w:rPr>
          <w:sz w:val="22"/>
          <w:szCs w:val="22"/>
          <w:lang w:val="hu-HU"/>
        </w:rPr>
      </w:pPr>
      <w:r w:rsidRPr="00D1513B">
        <w:rPr>
          <w:sz w:val="22"/>
          <w:szCs w:val="22"/>
          <w:lang w:val="hu-HU"/>
        </w:rPr>
        <w:t>Asduter 15 mg tabletta: 28 db</w:t>
      </w:r>
      <w:r w:rsidR="00F05843" w:rsidRPr="00F05843">
        <w:rPr>
          <w:sz w:val="22"/>
          <w:szCs w:val="22"/>
          <w:lang w:val="hu-HU" w:bidi="hu-HU"/>
        </w:rPr>
        <w:t>, 56 db</w:t>
      </w:r>
    </w:p>
    <w:p w14:paraId="2819B8BE" w14:textId="77777777" w:rsidR="003B220A" w:rsidRDefault="003B220A" w:rsidP="003B220A">
      <w:pPr>
        <w:pStyle w:val="Bodytext1"/>
        <w:widowControl/>
        <w:shd w:val="clear" w:color="auto" w:fill="auto"/>
        <w:spacing w:line="240" w:lineRule="auto"/>
        <w:ind w:firstLine="0"/>
        <w:jc w:val="left"/>
        <w:rPr>
          <w:sz w:val="22"/>
          <w:szCs w:val="22"/>
          <w:lang w:val="hu-HU"/>
        </w:rPr>
      </w:pPr>
      <w:r w:rsidRPr="00D1513B">
        <w:rPr>
          <w:sz w:val="22"/>
          <w:szCs w:val="22"/>
          <w:lang w:val="hu-HU"/>
        </w:rPr>
        <w:t>Asduter 30 mg tabletta: 28 db</w:t>
      </w:r>
      <w:r w:rsidR="00F05843" w:rsidRPr="00F05843">
        <w:rPr>
          <w:sz w:val="22"/>
          <w:szCs w:val="22"/>
          <w:lang w:val="hu-HU" w:bidi="hu-HU"/>
        </w:rPr>
        <w:t>, 56 db</w:t>
      </w:r>
    </w:p>
    <w:p w14:paraId="7DD1265D" w14:textId="77777777" w:rsidR="00B8565B" w:rsidRDefault="00B8565B" w:rsidP="003B220A">
      <w:pPr>
        <w:pStyle w:val="Bodytext1"/>
        <w:widowControl/>
        <w:shd w:val="clear" w:color="auto" w:fill="auto"/>
        <w:spacing w:line="240" w:lineRule="auto"/>
        <w:ind w:firstLine="0"/>
        <w:jc w:val="left"/>
        <w:rPr>
          <w:sz w:val="22"/>
          <w:szCs w:val="22"/>
          <w:lang w:val="hu-HU"/>
        </w:rPr>
      </w:pPr>
    </w:p>
    <w:p w14:paraId="5BB9B9B7" w14:textId="77777777" w:rsidR="00CE38B9" w:rsidRDefault="00B8565B" w:rsidP="003B220A">
      <w:pPr>
        <w:pStyle w:val="Bodytext1"/>
        <w:widowControl/>
        <w:shd w:val="clear" w:color="auto" w:fill="auto"/>
        <w:spacing w:line="240" w:lineRule="auto"/>
        <w:ind w:firstLine="0"/>
        <w:jc w:val="left"/>
        <w:rPr>
          <w:sz w:val="22"/>
          <w:szCs w:val="22"/>
          <w:lang w:val="hu-HU"/>
        </w:rPr>
      </w:pPr>
      <w:r w:rsidRPr="001A1ED0">
        <w:rPr>
          <w:sz w:val="22"/>
          <w:szCs w:val="22"/>
          <w:lang w:val="hu-HU"/>
        </w:rPr>
        <w:t>Tabletták garanciazáras, nedvessségmegkötő betétet tartalmazó, csavarmentes polipropilén zárókupakkal ellátott HDPE polietilén tartályban</w:t>
      </w:r>
      <w:r>
        <w:rPr>
          <w:sz w:val="22"/>
          <w:szCs w:val="22"/>
          <w:lang w:val="hu-HU"/>
        </w:rPr>
        <w:t xml:space="preserve">: </w:t>
      </w:r>
    </w:p>
    <w:p w14:paraId="7F168C1A" w14:textId="77777777" w:rsidR="00CE38B9" w:rsidRPr="00D1513B" w:rsidRDefault="00CE38B9" w:rsidP="00CE38B9">
      <w:pPr>
        <w:pStyle w:val="Bodytext1"/>
        <w:widowControl/>
        <w:shd w:val="clear" w:color="auto" w:fill="auto"/>
        <w:spacing w:line="240" w:lineRule="auto"/>
        <w:ind w:firstLine="0"/>
        <w:jc w:val="left"/>
        <w:rPr>
          <w:sz w:val="22"/>
          <w:szCs w:val="22"/>
          <w:lang w:val="hu-HU"/>
        </w:rPr>
      </w:pPr>
      <w:r w:rsidRPr="00D1513B">
        <w:rPr>
          <w:sz w:val="22"/>
          <w:szCs w:val="22"/>
          <w:lang w:val="hu-HU"/>
        </w:rPr>
        <w:t>Asduter 10 mg tabletta: 28 db</w:t>
      </w:r>
      <w:r w:rsidR="00F05843" w:rsidRPr="00F05843">
        <w:rPr>
          <w:sz w:val="22"/>
          <w:szCs w:val="22"/>
          <w:lang w:val="hu-HU" w:bidi="hu-HU"/>
        </w:rPr>
        <w:t>, 56 db</w:t>
      </w:r>
    </w:p>
    <w:p w14:paraId="1F09AD7F" w14:textId="77777777" w:rsidR="00CE38B9" w:rsidRPr="00D1513B" w:rsidRDefault="00CE38B9" w:rsidP="00CE38B9">
      <w:pPr>
        <w:pStyle w:val="Bodytext1"/>
        <w:widowControl/>
        <w:shd w:val="clear" w:color="auto" w:fill="auto"/>
        <w:spacing w:line="240" w:lineRule="auto"/>
        <w:ind w:firstLine="0"/>
        <w:jc w:val="left"/>
        <w:rPr>
          <w:sz w:val="22"/>
          <w:szCs w:val="22"/>
          <w:lang w:val="hu-HU"/>
        </w:rPr>
      </w:pPr>
      <w:r w:rsidRPr="00D1513B">
        <w:rPr>
          <w:sz w:val="22"/>
          <w:szCs w:val="22"/>
          <w:lang w:val="hu-HU"/>
        </w:rPr>
        <w:t>Asduter 15 mg tabletta: 28 db</w:t>
      </w:r>
      <w:r w:rsidR="00F05843" w:rsidRPr="00F05843">
        <w:rPr>
          <w:sz w:val="22"/>
          <w:szCs w:val="22"/>
          <w:lang w:val="hu-HU" w:bidi="hu-HU"/>
        </w:rPr>
        <w:t>, 56 db</w:t>
      </w:r>
    </w:p>
    <w:p w14:paraId="515191EA" w14:textId="77777777" w:rsidR="00CE38B9" w:rsidRDefault="00CE38B9" w:rsidP="00CE38B9">
      <w:pPr>
        <w:pStyle w:val="Bodytext1"/>
        <w:widowControl/>
        <w:shd w:val="clear" w:color="auto" w:fill="auto"/>
        <w:spacing w:line="240" w:lineRule="auto"/>
        <w:ind w:firstLine="0"/>
        <w:jc w:val="left"/>
        <w:rPr>
          <w:sz w:val="22"/>
          <w:szCs w:val="22"/>
          <w:lang w:val="hu-HU"/>
        </w:rPr>
      </w:pPr>
      <w:r w:rsidRPr="00D1513B">
        <w:rPr>
          <w:sz w:val="22"/>
          <w:szCs w:val="22"/>
          <w:lang w:val="hu-HU"/>
        </w:rPr>
        <w:t>Asduter 30 mg tabletta: 28 db</w:t>
      </w:r>
      <w:r w:rsidR="00F05843" w:rsidRPr="00F05843">
        <w:rPr>
          <w:sz w:val="22"/>
          <w:szCs w:val="22"/>
          <w:lang w:val="hu-HU" w:bidi="hu-HU"/>
        </w:rPr>
        <w:t>, 56 db</w:t>
      </w:r>
    </w:p>
    <w:p w14:paraId="59D64114"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0B8B835F"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r w:rsidRPr="00D1513B">
        <w:rPr>
          <w:sz w:val="22"/>
          <w:szCs w:val="22"/>
          <w:lang w:val="hu-HU"/>
        </w:rPr>
        <w:t>Nem feltétlenül mindegyik kiszerelés kerül kereskedelmi forgalomba.</w:t>
      </w:r>
    </w:p>
    <w:p w14:paraId="023B8498"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405A6DB9" w14:textId="77777777" w:rsidR="0029197E" w:rsidRPr="00D1513B" w:rsidRDefault="0029197E" w:rsidP="0078461A">
      <w:pPr>
        <w:widowControl/>
        <w:tabs>
          <w:tab w:val="left" w:pos="567"/>
        </w:tabs>
        <w:rPr>
          <w:rFonts w:eastAsia="SimSun" w:cs="Times New Roman"/>
          <w:b/>
          <w:snapToGrid w:val="0"/>
          <w:color w:val="auto"/>
          <w:szCs w:val="22"/>
          <w:lang w:eastAsia="zh-CN" w:bidi="ar-SA"/>
        </w:rPr>
      </w:pPr>
      <w:r w:rsidRPr="00D1513B">
        <w:rPr>
          <w:rFonts w:eastAsia="SimSun" w:cs="Times New Roman"/>
          <w:b/>
          <w:snapToGrid w:val="0"/>
          <w:color w:val="auto"/>
          <w:szCs w:val="22"/>
          <w:lang w:eastAsia="zh-CN" w:bidi="ar-SA"/>
        </w:rPr>
        <w:t>A forgalomba hozatali engedély jogosultja és a gyártó</w:t>
      </w:r>
    </w:p>
    <w:p w14:paraId="68301604" w14:textId="77777777" w:rsidR="0029197E" w:rsidRPr="00D1513B" w:rsidRDefault="0029197E" w:rsidP="0078461A">
      <w:pPr>
        <w:pStyle w:val="Bodytext1"/>
        <w:widowControl/>
        <w:shd w:val="clear" w:color="auto" w:fill="auto"/>
        <w:spacing w:line="240" w:lineRule="auto"/>
        <w:ind w:firstLine="0"/>
        <w:jc w:val="left"/>
        <w:rPr>
          <w:sz w:val="22"/>
          <w:szCs w:val="22"/>
          <w:lang w:val="hu-HU"/>
        </w:rPr>
      </w:pPr>
    </w:p>
    <w:p w14:paraId="17C9970F" w14:textId="77777777" w:rsidR="003B220A" w:rsidRPr="00D1513B" w:rsidRDefault="003B220A" w:rsidP="003B220A">
      <w:pPr>
        <w:autoSpaceDE w:val="0"/>
        <w:autoSpaceDN w:val="0"/>
        <w:adjustRightInd w:val="0"/>
        <w:rPr>
          <w:bCs/>
        </w:rPr>
      </w:pPr>
      <w:r w:rsidRPr="00D1513B">
        <w:rPr>
          <w:bCs/>
        </w:rPr>
        <w:t>Vipharm S.A.</w:t>
      </w:r>
    </w:p>
    <w:p w14:paraId="2BB4DABD" w14:textId="77777777" w:rsidR="003B220A" w:rsidRPr="00D1513B" w:rsidRDefault="003B220A" w:rsidP="003B220A">
      <w:pPr>
        <w:autoSpaceDE w:val="0"/>
        <w:autoSpaceDN w:val="0"/>
        <w:adjustRightInd w:val="0"/>
        <w:rPr>
          <w:bCs/>
        </w:rPr>
      </w:pPr>
      <w:r w:rsidRPr="00D1513B">
        <w:rPr>
          <w:bCs/>
        </w:rPr>
        <w:t>9, A. i F. Radziwiłłów Str.</w:t>
      </w:r>
    </w:p>
    <w:p w14:paraId="543858A7" w14:textId="77777777" w:rsidR="003B220A" w:rsidRPr="00D1513B" w:rsidRDefault="003B220A" w:rsidP="003B220A">
      <w:pPr>
        <w:autoSpaceDE w:val="0"/>
        <w:autoSpaceDN w:val="0"/>
        <w:adjustRightInd w:val="0"/>
        <w:rPr>
          <w:bCs/>
        </w:rPr>
      </w:pPr>
      <w:r w:rsidRPr="00D1513B">
        <w:rPr>
          <w:bCs/>
        </w:rPr>
        <w:t>05-850 Ożarów Mazowiecki</w:t>
      </w:r>
    </w:p>
    <w:p w14:paraId="10ADF043" w14:textId="77777777" w:rsidR="003B220A" w:rsidRPr="00D1513B" w:rsidRDefault="003B220A" w:rsidP="003B220A">
      <w:pPr>
        <w:autoSpaceDE w:val="0"/>
        <w:autoSpaceDN w:val="0"/>
        <w:adjustRightInd w:val="0"/>
        <w:rPr>
          <w:bCs/>
        </w:rPr>
      </w:pPr>
      <w:r w:rsidRPr="00D1513B">
        <w:rPr>
          <w:bCs/>
        </w:rPr>
        <w:t>Lengyelország</w:t>
      </w:r>
    </w:p>
    <w:p w14:paraId="7BE6FBE6" w14:textId="77777777" w:rsidR="00E46FB8" w:rsidRPr="00D1513B" w:rsidRDefault="00E46FB8" w:rsidP="0078461A">
      <w:pPr>
        <w:pStyle w:val="Bodytext1"/>
        <w:widowControl/>
        <w:shd w:val="clear" w:color="auto" w:fill="auto"/>
        <w:spacing w:line="240" w:lineRule="auto"/>
        <w:ind w:firstLine="0"/>
        <w:jc w:val="left"/>
        <w:rPr>
          <w:b/>
          <w:sz w:val="22"/>
          <w:szCs w:val="22"/>
          <w:lang w:val="hu-HU"/>
        </w:rPr>
      </w:pPr>
    </w:p>
    <w:p w14:paraId="675AA448" w14:textId="77777777" w:rsidR="0029197E" w:rsidRPr="00D1513B" w:rsidRDefault="004147CF" w:rsidP="0078461A">
      <w:pPr>
        <w:pStyle w:val="Bodytext1"/>
        <w:widowControl/>
        <w:shd w:val="clear" w:color="auto" w:fill="auto"/>
        <w:spacing w:line="240" w:lineRule="auto"/>
        <w:ind w:firstLine="0"/>
        <w:jc w:val="left"/>
        <w:rPr>
          <w:b/>
          <w:sz w:val="22"/>
          <w:szCs w:val="22"/>
          <w:lang w:val="hu-HU"/>
        </w:rPr>
      </w:pPr>
      <w:r w:rsidRPr="00D1513B">
        <w:rPr>
          <w:b/>
          <w:sz w:val="22"/>
          <w:szCs w:val="22"/>
          <w:lang w:val="hu-HU"/>
        </w:rPr>
        <w:t>Ezt a gyógyszert az Európai Gazdasági Térség tagállamaiban az alábbi neveken engedélyezték</w:t>
      </w:r>
      <w:r w:rsidR="003D6978" w:rsidRPr="00D1513B">
        <w:rPr>
          <w:b/>
          <w:sz w:val="22"/>
          <w:szCs w:val="22"/>
          <w:lang w:val="hu-HU"/>
        </w:rPr>
        <w:t>:</w:t>
      </w:r>
    </w:p>
    <w:p w14:paraId="1B5D5692" w14:textId="77777777" w:rsidR="003D6978" w:rsidRPr="00D1513B" w:rsidRDefault="002D00B9" w:rsidP="002D00B9">
      <w:pPr>
        <w:pStyle w:val="Bodytext1"/>
        <w:widowControl/>
        <w:shd w:val="clear" w:color="auto" w:fill="auto"/>
        <w:tabs>
          <w:tab w:val="left" w:pos="1701"/>
        </w:tabs>
        <w:spacing w:line="240" w:lineRule="auto"/>
        <w:ind w:firstLine="0"/>
        <w:jc w:val="left"/>
        <w:rPr>
          <w:sz w:val="22"/>
          <w:szCs w:val="22"/>
          <w:lang w:val="hu-HU"/>
        </w:rPr>
      </w:pPr>
      <w:r w:rsidRPr="00D1513B">
        <w:rPr>
          <w:sz w:val="22"/>
          <w:szCs w:val="22"/>
          <w:lang w:val="hu-HU"/>
        </w:rPr>
        <w:t>Magyarország:</w:t>
      </w:r>
      <w:r w:rsidRPr="00D1513B">
        <w:rPr>
          <w:sz w:val="22"/>
          <w:szCs w:val="22"/>
          <w:lang w:val="hu-HU"/>
        </w:rPr>
        <w:tab/>
        <w:t>Asduter 10 mg / 15 mg / 30 mg tabletta</w:t>
      </w:r>
    </w:p>
    <w:p w14:paraId="66CECE8B" w14:textId="77777777" w:rsidR="002D00B9" w:rsidRPr="00D1513B" w:rsidRDefault="002D00B9" w:rsidP="002D00B9">
      <w:pPr>
        <w:pStyle w:val="Bodytext1"/>
        <w:widowControl/>
        <w:shd w:val="clear" w:color="auto" w:fill="auto"/>
        <w:tabs>
          <w:tab w:val="left" w:pos="1701"/>
        </w:tabs>
        <w:spacing w:line="240" w:lineRule="auto"/>
        <w:ind w:firstLine="0"/>
        <w:jc w:val="left"/>
        <w:rPr>
          <w:sz w:val="22"/>
          <w:szCs w:val="22"/>
          <w:lang w:val="hu-HU"/>
        </w:rPr>
      </w:pPr>
      <w:r w:rsidRPr="00D1513B">
        <w:rPr>
          <w:sz w:val="22"/>
          <w:szCs w:val="22"/>
          <w:lang w:val="hu-HU"/>
        </w:rPr>
        <w:t>Csehország:</w:t>
      </w:r>
      <w:r w:rsidRPr="00D1513B">
        <w:rPr>
          <w:sz w:val="22"/>
          <w:szCs w:val="22"/>
          <w:lang w:val="hu-HU"/>
        </w:rPr>
        <w:tab/>
        <w:t>Asduter 10 mg / 15 mg / 30 mg tablety</w:t>
      </w:r>
    </w:p>
    <w:p w14:paraId="26D68A7B" w14:textId="77777777" w:rsidR="002D00B9" w:rsidRPr="00D1513B" w:rsidRDefault="002D00B9" w:rsidP="002D00B9">
      <w:pPr>
        <w:pStyle w:val="Bodytext1"/>
        <w:widowControl/>
        <w:shd w:val="clear" w:color="auto" w:fill="auto"/>
        <w:tabs>
          <w:tab w:val="left" w:pos="1701"/>
        </w:tabs>
        <w:spacing w:line="240" w:lineRule="auto"/>
        <w:ind w:firstLine="0"/>
        <w:jc w:val="left"/>
        <w:rPr>
          <w:sz w:val="22"/>
          <w:szCs w:val="22"/>
          <w:lang w:val="hu-HU"/>
        </w:rPr>
      </w:pPr>
      <w:r w:rsidRPr="00D1513B">
        <w:rPr>
          <w:sz w:val="22"/>
          <w:szCs w:val="22"/>
          <w:lang w:val="hu-HU"/>
        </w:rPr>
        <w:t>Lengyelország:</w:t>
      </w:r>
      <w:r w:rsidRPr="00D1513B">
        <w:rPr>
          <w:sz w:val="22"/>
          <w:szCs w:val="22"/>
          <w:lang w:val="hu-HU"/>
        </w:rPr>
        <w:tab/>
        <w:t>Asduter</w:t>
      </w:r>
    </w:p>
    <w:p w14:paraId="0F8B5E50" w14:textId="77777777" w:rsidR="002D00B9" w:rsidRPr="00D1513B" w:rsidRDefault="002D00B9" w:rsidP="002D00B9">
      <w:pPr>
        <w:pStyle w:val="Bodytext1"/>
        <w:widowControl/>
        <w:shd w:val="clear" w:color="auto" w:fill="auto"/>
        <w:tabs>
          <w:tab w:val="left" w:pos="1701"/>
        </w:tabs>
        <w:spacing w:line="240" w:lineRule="auto"/>
        <w:ind w:firstLine="0"/>
        <w:jc w:val="left"/>
        <w:rPr>
          <w:sz w:val="22"/>
          <w:szCs w:val="22"/>
          <w:lang w:val="hu-HU"/>
        </w:rPr>
      </w:pPr>
      <w:r w:rsidRPr="00D1513B">
        <w:rPr>
          <w:sz w:val="22"/>
          <w:szCs w:val="22"/>
          <w:lang w:val="hu-HU"/>
        </w:rPr>
        <w:t>Szlovákia:</w:t>
      </w:r>
      <w:r w:rsidRPr="00D1513B">
        <w:rPr>
          <w:sz w:val="22"/>
          <w:szCs w:val="22"/>
          <w:lang w:val="hu-HU"/>
        </w:rPr>
        <w:tab/>
        <w:t>Asduter 10 mg / 15 mg / 30 mg tablety</w:t>
      </w:r>
    </w:p>
    <w:p w14:paraId="70ADDD6E" w14:textId="77777777" w:rsidR="002D00B9" w:rsidRPr="00D1513B" w:rsidRDefault="002D00B9" w:rsidP="0078461A">
      <w:pPr>
        <w:pStyle w:val="Bodytext1"/>
        <w:widowControl/>
        <w:shd w:val="clear" w:color="auto" w:fill="auto"/>
        <w:spacing w:line="240" w:lineRule="auto"/>
        <w:ind w:firstLine="0"/>
        <w:jc w:val="left"/>
        <w:rPr>
          <w:sz w:val="22"/>
          <w:szCs w:val="22"/>
          <w:lang w:val="hu-HU"/>
        </w:rPr>
      </w:pPr>
    </w:p>
    <w:p w14:paraId="09F9EF52" w14:textId="77777777" w:rsidR="008D2126" w:rsidRPr="008D2126" w:rsidRDefault="008D2126" w:rsidP="003B220A">
      <w:pPr>
        <w:widowControl/>
        <w:autoSpaceDE w:val="0"/>
        <w:autoSpaceDN w:val="0"/>
        <w:adjustRightInd w:val="0"/>
        <w:rPr>
          <w:rFonts w:cs="Times New Roman"/>
          <w:color w:val="auto"/>
          <w:szCs w:val="22"/>
          <w:u w:val="single"/>
        </w:rPr>
      </w:pPr>
    </w:p>
    <w:p w14:paraId="545ECEB1" w14:textId="77777777" w:rsidR="00737EE5" w:rsidRPr="008D2126" w:rsidRDefault="00737EE5" w:rsidP="00737EE5">
      <w:pPr>
        <w:widowControl/>
        <w:autoSpaceDE w:val="0"/>
        <w:autoSpaceDN w:val="0"/>
        <w:adjustRightInd w:val="0"/>
        <w:rPr>
          <w:rFonts w:cs="Times New Roman"/>
          <w:color w:val="auto"/>
          <w:szCs w:val="22"/>
          <w:u w:val="single"/>
        </w:rPr>
      </w:pPr>
      <w:r w:rsidRPr="008D2126">
        <w:rPr>
          <w:rFonts w:cs="Times New Roman"/>
          <w:szCs w:val="22"/>
          <w:u w:val="single"/>
          <w:lang w:bidi="ar-SA"/>
        </w:rPr>
        <w:t>Asduter 10 mg tabletta</w:t>
      </w:r>
      <w:r w:rsidRPr="008D2126">
        <w:rPr>
          <w:rFonts w:cs="Times New Roman"/>
          <w:szCs w:val="22"/>
          <w:u w:val="single"/>
          <w:lang w:bidi="ar-SA"/>
        </w:rPr>
        <w:tab/>
      </w:r>
    </w:p>
    <w:p w14:paraId="542C3517" w14:textId="2F26AACB" w:rsidR="00737EE5" w:rsidRPr="008D2126" w:rsidRDefault="00737EE5" w:rsidP="00737EE5">
      <w:pPr>
        <w:widowControl/>
        <w:autoSpaceDE w:val="0"/>
        <w:autoSpaceDN w:val="0"/>
        <w:adjustRightInd w:val="0"/>
        <w:rPr>
          <w:rFonts w:cs="Times New Roman"/>
          <w:szCs w:val="22"/>
          <w:lang w:bidi="ar-SA"/>
        </w:rPr>
      </w:pPr>
      <w:r w:rsidRPr="008D2126">
        <w:rPr>
          <w:rFonts w:cs="Times New Roman"/>
          <w:szCs w:val="22"/>
          <w:lang w:bidi="ar-SA"/>
        </w:rPr>
        <w:t>OGYI-T-22835/01</w:t>
      </w:r>
      <w:r w:rsidRPr="008D2126">
        <w:rPr>
          <w:rFonts w:cs="Times New Roman"/>
          <w:szCs w:val="22"/>
          <w:lang w:bidi="ar-SA"/>
        </w:rPr>
        <w:tab/>
      </w:r>
      <w:r>
        <w:rPr>
          <w:rFonts w:cs="Times New Roman"/>
          <w:szCs w:val="22"/>
          <w:lang w:bidi="ar-SA"/>
        </w:rPr>
        <w:tab/>
      </w:r>
      <w:r w:rsidRPr="008D2126">
        <w:rPr>
          <w:rFonts w:cs="Times New Roman"/>
          <w:szCs w:val="22"/>
          <w:lang w:bidi="ar-SA"/>
        </w:rPr>
        <w:t>28</w:t>
      </w:r>
      <w:r w:rsidR="002320A0">
        <w:rPr>
          <w:rFonts w:cs="Times New Roman"/>
          <w:szCs w:val="22"/>
          <w:lang w:bidi="ar-SA"/>
        </w:rPr>
        <w:t>×</w:t>
      </w:r>
      <w:r w:rsidRPr="008D2126">
        <w:rPr>
          <w:rFonts w:cs="Times New Roman"/>
          <w:szCs w:val="22"/>
          <w:lang w:bidi="ar-SA"/>
        </w:rPr>
        <w:tab/>
        <w:t>OPA/Al/PVC//Al buborékcsomagolás</w:t>
      </w:r>
      <w:r w:rsidR="00927196">
        <w:rPr>
          <w:rFonts w:cs="Times New Roman"/>
          <w:szCs w:val="22"/>
          <w:lang w:bidi="ar-SA"/>
        </w:rPr>
        <w:t>ban</w:t>
      </w:r>
    </w:p>
    <w:p w14:paraId="3EFD9690" w14:textId="48762B06" w:rsidR="00737EE5" w:rsidRPr="00BE2A1C"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OGYI-T-22835/02</w:t>
      </w:r>
      <w:r w:rsidRPr="00BE2A1C">
        <w:rPr>
          <w:rFonts w:cs="Times New Roman"/>
          <w:szCs w:val="22"/>
          <w:lang w:bidi="ar-SA"/>
        </w:rPr>
        <w:tab/>
      </w:r>
      <w:r w:rsidRPr="00BE2A1C">
        <w:rPr>
          <w:rFonts w:cs="Times New Roman"/>
          <w:szCs w:val="22"/>
          <w:lang w:bidi="ar-SA"/>
        </w:rPr>
        <w:tab/>
        <w:t>28</w:t>
      </w:r>
      <w:r w:rsidR="002320A0">
        <w:rPr>
          <w:rFonts w:cs="Times New Roman"/>
          <w:szCs w:val="22"/>
          <w:lang w:bidi="ar-SA"/>
        </w:rPr>
        <w:t>×</w:t>
      </w:r>
      <w:r w:rsidRPr="00BE2A1C">
        <w:rPr>
          <w:rFonts w:cs="Times New Roman"/>
          <w:szCs w:val="22"/>
          <w:lang w:bidi="ar-SA"/>
        </w:rPr>
        <w:tab/>
        <w:t>HDPE tartály</w:t>
      </w:r>
      <w:r w:rsidR="00CE5C61" w:rsidRPr="00BE2A1C">
        <w:rPr>
          <w:rFonts w:cs="Times New Roman"/>
          <w:szCs w:val="22"/>
          <w:lang w:bidi="ar-SA"/>
        </w:rPr>
        <w:t xml:space="preserve"> </w:t>
      </w:r>
      <w:r w:rsidR="00CE5C61" w:rsidRPr="00BE2A1C">
        <w:rPr>
          <w:szCs w:val="22"/>
        </w:rPr>
        <w:t>szilikagél SMG nedvességmegkötő betéttel</w:t>
      </w:r>
    </w:p>
    <w:p w14:paraId="2185D8AC" w14:textId="3174D018" w:rsidR="00737EE5" w:rsidRPr="00BE2A1C" w:rsidRDefault="00737EE5" w:rsidP="00CE5C61">
      <w:pPr>
        <w:widowControl/>
        <w:autoSpaceDE w:val="0"/>
        <w:autoSpaceDN w:val="0"/>
        <w:adjustRightInd w:val="0"/>
        <w:ind w:left="2268" w:hanging="2265"/>
        <w:rPr>
          <w:rFonts w:cs="Times New Roman"/>
          <w:szCs w:val="22"/>
          <w:lang w:bidi="ar-SA"/>
        </w:rPr>
      </w:pPr>
      <w:r w:rsidRPr="00BE2A1C">
        <w:rPr>
          <w:rFonts w:cs="Times New Roman"/>
          <w:szCs w:val="22"/>
          <w:lang w:bidi="ar-SA"/>
        </w:rPr>
        <w:t>OGYI-T-22835/13</w:t>
      </w:r>
      <w:r w:rsidRPr="00BE2A1C">
        <w:rPr>
          <w:rFonts w:cs="Times New Roman"/>
          <w:szCs w:val="22"/>
          <w:lang w:bidi="ar-SA"/>
        </w:rPr>
        <w:tab/>
      </w:r>
      <w:r w:rsidRPr="00BE2A1C">
        <w:rPr>
          <w:rFonts w:cs="Times New Roman"/>
          <w:szCs w:val="22"/>
          <w:lang w:bidi="ar-SA"/>
        </w:rPr>
        <w:tab/>
        <w:t>28</w:t>
      </w:r>
      <w:r w:rsidR="002320A0">
        <w:rPr>
          <w:rFonts w:cs="Times New Roman"/>
          <w:szCs w:val="22"/>
          <w:lang w:bidi="ar-SA"/>
        </w:rPr>
        <w:t>×</w:t>
      </w:r>
      <w:r w:rsidRPr="00BE2A1C">
        <w:rPr>
          <w:rFonts w:cs="Times New Roman"/>
          <w:szCs w:val="22"/>
          <w:lang w:bidi="ar-SA"/>
        </w:rPr>
        <w:tab/>
        <w:t>HDPE tartály</w:t>
      </w:r>
      <w:r w:rsidR="00CE5C61" w:rsidRPr="00BE2A1C">
        <w:rPr>
          <w:szCs w:val="22"/>
        </w:rPr>
        <w:t xml:space="preserve"> nedvessségmegkötő betétettel, csavarmentes kupak</w:t>
      </w:r>
      <w:r w:rsidR="00927196" w:rsidRPr="00BE2A1C">
        <w:rPr>
          <w:szCs w:val="22"/>
        </w:rPr>
        <w:t>kal</w:t>
      </w:r>
    </w:p>
    <w:p w14:paraId="26D60777" w14:textId="695FE914" w:rsidR="00737EE5"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OGYI-T-22835/03</w:t>
      </w:r>
      <w:r w:rsidRPr="00BE2A1C">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BE2A1C">
        <w:rPr>
          <w:rFonts w:cs="Times New Roman"/>
          <w:szCs w:val="22"/>
          <w:lang w:bidi="ar-SA"/>
        </w:rPr>
        <w:tab/>
        <w:t>OPA/Al/PVC//Al buborékcsomagolás</w:t>
      </w:r>
      <w:r w:rsidR="00927196" w:rsidRPr="00BE2A1C">
        <w:rPr>
          <w:rFonts w:cs="Times New Roman"/>
          <w:szCs w:val="22"/>
          <w:lang w:bidi="ar-SA"/>
        </w:rPr>
        <w:t>ban</w:t>
      </w:r>
    </w:p>
    <w:p w14:paraId="7BE936EB" w14:textId="1F7DA598" w:rsidR="00F05843" w:rsidRDefault="00F05843" w:rsidP="00737EE5">
      <w:pPr>
        <w:widowControl/>
        <w:autoSpaceDE w:val="0"/>
        <w:autoSpaceDN w:val="0"/>
        <w:adjustRightInd w:val="0"/>
        <w:rPr>
          <w:rFonts w:cs="Times New Roman"/>
          <w:szCs w:val="22"/>
          <w:lang w:bidi="ar-SA"/>
        </w:rPr>
      </w:pPr>
      <w:r w:rsidRPr="00BE2A1C">
        <w:rPr>
          <w:rFonts w:cs="Times New Roman"/>
          <w:szCs w:val="22"/>
          <w:lang w:bidi="ar-SA"/>
        </w:rPr>
        <w:t>OGYI-T-22835/</w:t>
      </w:r>
      <w:r w:rsidR="0070770E">
        <w:rPr>
          <w:rFonts w:cs="Times New Roman"/>
          <w:szCs w:val="22"/>
          <w:lang w:bidi="ar-SA"/>
        </w:rPr>
        <w:t>1</w:t>
      </w:r>
      <w:r w:rsidR="0084357A">
        <w:rPr>
          <w:rFonts w:cs="Times New Roman"/>
          <w:szCs w:val="22"/>
          <w:lang w:bidi="ar-SA"/>
        </w:rPr>
        <w:t>6</w:t>
      </w:r>
      <w:r w:rsidRPr="00BE2A1C">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F05843">
        <w:rPr>
          <w:rFonts w:cs="Times New Roman"/>
          <w:szCs w:val="22"/>
          <w:lang w:bidi="ar-SA"/>
        </w:rPr>
        <w:t xml:space="preserve"> </w:t>
      </w:r>
      <w:r>
        <w:rPr>
          <w:rFonts w:cs="Times New Roman"/>
          <w:szCs w:val="22"/>
          <w:lang w:bidi="ar-SA"/>
        </w:rPr>
        <w:tab/>
      </w:r>
      <w:r w:rsidRPr="00BE2A1C">
        <w:rPr>
          <w:rFonts w:cs="Times New Roman"/>
          <w:szCs w:val="22"/>
          <w:lang w:bidi="ar-SA"/>
        </w:rPr>
        <w:t xml:space="preserve">HDPE tartály </w:t>
      </w:r>
      <w:r w:rsidRPr="00BE2A1C">
        <w:rPr>
          <w:szCs w:val="22"/>
        </w:rPr>
        <w:t>szilikagél SMG nedvességmegkötő betéttel</w:t>
      </w:r>
    </w:p>
    <w:p w14:paraId="3CECDBA5" w14:textId="558F7B74" w:rsidR="00F05843" w:rsidRPr="00BE2A1C" w:rsidRDefault="00F05843" w:rsidP="00737EE5">
      <w:pPr>
        <w:widowControl/>
        <w:autoSpaceDE w:val="0"/>
        <w:autoSpaceDN w:val="0"/>
        <w:adjustRightInd w:val="0"/>
        <w:rPr>
          <w:rFonts w:cs="Times New Roman"/>
          <w:szCs w:val="22"/>
          <w:lang w:bidi="ar-SA"/>
        </w:rPr>
      </w:pPr>
      <w:r w:rsidRPr="00BE2A1C">
        <w:rPr>
          <w:rFonts w:cs="Times New Roman"/>
          <w:szCs w:val="22"/>
          <w:lang w:bidi="ar-SA"/>
        </w:rPr>
        <w:t>OGYI-T-22835/</w:t>
      </w:r>
      <w:r w:rsidR="0070770E">
        <w:rPr>
          <w:rFonts w:cs="Times New Roman"/>
          <w:szCs w:val="22"/>
          <w:lang w:bidi="ar-SA"/>
        </w:rPr>
        <w:t>1</w:t>
      </w:r>
      <w:r w:rsidR="0084357A">
        <w:rPr>
          <w:rFonts w:cs="Times New Roman"/>
          <w:szCs w:val="22"/>
          <w:lang w:bidi="ar-SA"/>
        </w:rPr>
        <w:t>7</w:t>
      </w:r>
      <w:r>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F05843">
        <w:rPr>
          <w:rFonts w:cs="Times New Roman"/>
          <w:szCs w:val="22"/>
          <w:lang w:bidi="ar-SA"/>
        </w:rPr>
        <w:t xml:space="preserve"> </w:t>
      </w:r>
      <w:r>
        <w:rPr>
          <w:rFonts w:cs="Times New Roman"/>
          <w:szCs w:val="22"/>
          <w:lang w:bidi="ar-SA"/>
        </w:rPr>
        <w:tab/>
      </w:r>
      <w:r w:rsidRPr="00BE2A1C">
        <w:rPr>
          <w:rFonts w:cs="Times New Roman"/>
          <w:szCs w:val="22"/>
          <w:lang w:bidi="ar-SA"/>
        </w:rPr>
        <w:t>HDPE tartály</w:t>
      </w:r>
      <w:r w:rsidRPr="00BE2A1C">
        <w:rPr>
          <w:szCs w:val="22"/>
        </w:rPr>
        <w:t xml:space="preserve"> nedvessségmegkötő betétettel, csavarmentes kupakkal</w:t>
      </w:r>
    </w:p>
    <w:p w14:paraId="65B30F99" w14:textId="7C7FE4FB" w:rsidR="00737EE5" w:rsidRPr="00BE2A1C" w:rsidRDefault="00737EE5" w:rsidP="00737EE5">
      <w:pPr>
        <w:pStyle w:val="Bodytext1"/>
        <w:widowControl/>
        <w:shd w:val="clear" w:color="auto" w:fill="auto"/>
        <w:spacing w:line="240" w:lineRule="auto"/>
        <w:ind w:firstLine="0"/>
        <w:jc w:val="left"/>
        <w:rPr>
          <w:sz w:val="22"/>
          <w:szCs w:val="22"/>
          <w:lang w:val="hu-HU"/>
        </w:rPr>
      </w:pPr>
      <w:r w:rsidRPr="00BE2A1C">
        <w:rPr>
          <w:sz w:val="22"/>
          <w:szCs w:val="22"/>
        </w:rPr>
        <w:t>OGYI-T-22835/04</w:t>
      </w:r>
      <w:r w:rsidRPr="00BE2A1C">
        <w:rPr>
          <w:sz w:val="22"/>
          <w:szCs w:val="22"/>
        </w:rPr>
        <w:tab/>
      </w:r>
      <w:r w:rsidRPr="00BE2A1C">
        <w:rPr>
          <w:sz w:val="22"/>
          <w:szCs w:val="22"/>
        </w:rPr>
        <w:tab/>
        <w:t>98</w:t>
      </w:r>
      <w:r w:rsidR="002320A0">
        <w:rPr>
          <w:sz w:val="22"/>
          <w:szCs w:val="22"/>
          <w:lang w:val="hu-HU"/>
        </w:rPr>
        <w:t>×</w:t>
      </w:r>
      <w:r w:rsidRPr="00BE2A1C">
        <w:rPr>
          <w:sz w:val="22"/>
          <w:szCs w:val="22"/>
        </w:rPr>
        <w:tab/>
        <w:t>OPA/Al/PVC//Al buborékcsomagolás</w:t>
      </w:r>
      <w:r w:rsidR="00927196" w:rsidRPr="00BE2A1C">
        <w:rPr>
          <w:sz w:val="22"/>
          <w:szCs w:val="22"/>
          <w:lang w:val="hu-HU"/>
        </w:rPr>
        <w:t>ban</w:t>
      </w:r>
    </w:p>
    <w:p w14:paraId="216A4570" w14:textId="77777777" w:rsidR="00737EE5" w:rsidRPr="00BE2A1C" w:rsidRDefault="00737EE5" w:rsidP="00737EE5">
      <w:pPr>
        <w:pStyle w:val="Bodytext1"/>
        <w:widowControl/>
        <w:shd w:val="clear" w:color="auto" w:fill="auto"/>
        <w:spacing w:line="240" w:lineRule="auto"/>
        <w:ind w:firstLine="0"/>
        <w:jc w:val="left"/>
        <w:rPr>
          <w:sz w:val="22"/>
          <w:szCs w:val="22"/>
        </w:rPr>
      </w:pPr>
    </w:p>
    <w:p w14:paraId="04F69FE6" w14:textId="77777777" w:rsidR="00737EE5" w:rsidRPr="00BE2A1C" w:rsidRDefault="00737EE5" w:rsidP="00737EE5">
      <w:pPr>
        <w:pStyle w:val="Bodytext1"/>
        <w:widowControl/>
        <w:shd w:val="clear" w:color="auto" w:fill="auto"/>
        <w:spacing w:line="240" w:lineRule="auto"/>
        <w:ind w:firstLine="0"/>
        <w:jc w:val="left"/>
        <w:rPr>
          <w:sz w:val="22"/>
          <w:szCs w:val="22"/>
          <w:u w:val="single"/>
        </w:rPr>
      </w:pPr>
      <w:r w:rsidRPr="00BE2A1C">
        <w:rPr>
          <w:sz w:val="22"/>
          <w:szCs w:val="22"/>
          <w:u w:val="single"/>
        </w:rPr>
        <w:t>Asduter 15 mg tabletta</w:t>
      </w:r>
    </w:p>
    <w:p w14:paraId="0460F59A" w14:textId="51807B33" w:rsidR="00737EE5" w:rsidRPr="00BE2A1C"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OGYI-T-22835/05</w:t>
      </w:r>
      <w:r w:rsidRPr="00BE2A1C">
        <w:rPr>
          <w:rFonts w:cs="Times New Roman"/>
          <w:szCs w:val="22"/>
          <w:lang w:bidi="ar-SA"/>
        </w:rPr>
        <w:tab/>
      </w:r>
      <w:r w:rsidRPr="00BE2A1C">
        <w:rPr>
          <w:rFonts w:cs="Times New Roman"/>
          <w:szCs w:val="22"/>
          <w:lang w:bidi="ar-SA"/>
        </w:rPr>
        <w:tab/>
        <w:t>28</w:t>
      </w:r>
      <w:r w:rsidR="002320A0">
        <w:rPr>
          <w:rFonts w:cs="Times New Roman"/>
          <w:szCs w:val="22"/>
          <w:lang w:bidi="ar-SA"/>
        </w:rPr>
        <w:t>×</w:t>
      </w:r>
      <w:r w:rsidRPr="00BE2A1C">
        <w:rPr>
          <w:rFonts w:cs="Times New Roman"/>
          <w:szCs w:val="22"/>
          <w:lang w:bidi="ar-SA"/>
        </w:rPr>
        <w:tab/>
        <w:t>OPA/Al/PVC//Al buborékcsomagolás</w:t>
      </w:r>
      <w:r w:rsidR="00927196" w:rsidRPr="00BE2A1C">
        <w:rPr>
          <w:rFonts w:cs="Times New Roman"/>
          <w:szCs w:val="22"/>
          <w:lang w:bidi="ar-SA"/>
        </w:rPr>
        <w:t>ban</w:t>
      </w:r>
    </w:p>
    <w:p w14:paraId="16BACD85" w14:textId="490343D8" w:rsidR="00737EE5" w:rsidRPr="00BE2A1C"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OGYI-T-22835/06</w:t>
      </w:r>
      <w:r w:rsidRPr="00BE2A1C">
        <w:rPr>
          <w:rFonts w:cs="Times New Roman"/>
          <w:szCs w:val="22"/>
          <w:lang w:bidi="ar-SA"/>
        </w:rPr>
        <w:tab/>
      </w:r>
      <w:r w:rsidRPr="00BE2A1C">
        <w:rPr>
          <w:rFonts w:cs="Times New Roman"/>
          <w:szCs w:val="22"/>
          <w:lang w:bidi="ar-SA"/>
        </w:rPr>
        <w:tab/>
        <w:t>28</w:t>
      </w:r>
      <w:r w:rsidR="002320A0">
        <w:rPr>
          <w:rFonts w:cs="Times New Roman"/>
          <w:szCs w:val="22"/>
          <w:lang w:bidi="ar-SA"/>
        </w:rPr>
        <w:t>×</w:t>
      </w:r>
      <w:r w:rsidRPr="00BE2A1C">
        <w:rPr>
          <w:rFonts w:cs="Times New Roman"/>
          <w:szCs w:val="22"/>
          <w:lang w:bidi="ar-SA"/>
        </w:rPr>
        <w:tab/>
        <w:t>HDPE tartály</w:t>
      </w:r>
      <w:r w:rsidR="00CE5C61" w:rsidRPr="00BE2A1C">
        <w:rPr>
          <w:szCs w:val="22"/>
        </w:rPr>
        <w:t xml:space="preserve"> szilikagél SMG nedvességmegkötő betéttel</w:t>
      </w:r>
    </w:p>
    <w:p w14:paraId="176B201D" w14:textId="6B77A8E0" w:rsidR="00737EE5" w:rsidRPr="00BE2A1C"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OGYI-T-22835/14</w:t>
      </w:r>
      <w:r w:rsidRPr="00BE2A1C">
        <w:rPr>
          <w:rFonts w:cs="Times New Roman"/>
          <w:szCs w:val="22"/>
          <w:lang w:bidi="ar-SA"/>
        </w:rPr>
        <w:tab/>
      </w:r>
      <w:r w:rsidRPr="00BE2A1C">
        <w:rPr>
          <w:rFonts w:cs="Times New Roman"/>
          <w:szCs w:val="22"/>
          <w:lang w:bidi="ar-SA"/>
        </w:rPr>
        <w:tab/>
        <w:t>28</w:t>
      </w:r>
      <w:r w:rsidR="002320A0">
        <w:rPr>
          <w:rFonts w:cs="Times New Roman"/>
          <w:szCs w:val="22"/>
          <w:lang w:bidi="ar-SA"/>
        </w:rPr>
        <w:t>×</w:t>
      </w:r>
      <w:r w:rsidRPr="00BE2A1C">
        <w:rPr>
          <w:rFonts w:cs="Times New Roman"/>
          <w:szCs w:val="22"/>
          <w:lang w:bidi="ar-SA"/>
        </w:rPr>
        <w:tab/>
        <w:t>HDPE tartály</w:t>
      </w:r>
      <w:r w:rsidR="00CE5C61" w:rsidRPr="00BE2A1C">
        <w:rPr>
          <w:rFonts w:cs="Times New Roman"/>
          <w:szCs w:val="22"/>
          <w:lang w:bidi="ar-SA"/>
        </w:rPr>
        <w:t xml:space="preserve"> </w:t>
      </w:r>
      <w:r w:rsidR="00CE38B9" w:rsidRPr="00BE2A1C">
        <w:rPr>
          <w:szCs w:val="22"/>
        </w:rPr>
        <w:t>nedvessségmegkötő betétettel</w:t>
      </w:r>
      <w:r w:rsidR="00CE5C61" w:rsidRPr="00BE2A1C">
        <w:rPr>
          <w:szCs w:val="22"/>
        </w:rPr>
        <w:t>, csavarmentes kupak</w:t>
      </w:r>
      <w:r w:rsidR="00927196" w:rsidRPr="00BE2A1C">
        <w:rPr>
          <w:szCs w:val="22"/>
        </w:rPr>
        <w:t>kal</w:t>
      </w:r>
    </w:p>
    <w:p w14:paraId="03BBC63D" w14:textId="68968B44" w:rsidR="00737EE5"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OGYI-T-22835/07</w:t>
      </w:r>
      <w:r w:rsidRPr="00BE2A1C">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BE2A1C">
        <w:rPr>
          <w:rFonts w:cs="Times New Roman"/>
          <w:szCs w:val="22"/>
          <w:lang w:bidi="ar-SA"/>
        </w:rPr>
        <w:tab/>
        <w:t>OPA/Al/PVC//Al buborékcsomagolás</w:t>
      </w:r>
      <w:r w:rsidR="00927196" w:rsidRPr="00BE2A1C">
        <w:rPr>
          <w:rFonts w:cs="Times New Roman"/>
          <w:szCs w:val="22"/>
          <w:lang w:bidi="ar-SA"/>
        </w:rPr>
        <w:t>ban</w:t>
      </w:r>
    </w:p>
    <w:p w14:paraId="55B0D37F" w14:textId="72698D23" w:rsidR="00F05843" w:rsidRDefault="00F05843" w:rsidP="00737EE5">
      <w:pPr>
        <w:widowControl/>
        <w:autoSpaceDE w:val="0"/>
        <w:autoSpaceDN w:val="0"/>
        <w:adjustRightInd w:val="0"/>
        <w:rPr>
          <w:rFonts w:cs="Times New Roman"/>
          <w:szCs w:val="22"/>
          <w:lang w:bidi="ar-SA"/>
        </w:rPr>
      </w:pPr>
      <w:r w:rsidRPr="00BE2A1C">
        <w:rPr>
          <w:rFonts w:cs="Times New Roman"/>
          <w:szCs w:val="22"/>
          <w:lang w:bidi="ar-SA"/>
        </w:rPr>
        <w:t>OGYI-T-22835/</w:t>
      </w:r>
      <w:r w:rsidR="0070770E">
        <w:rPr>
          <w:rFonts w:cs="Times New Roman"/>
          <w:szCs w:val="22"/>
          <w:lang w:bidi="ar-SA"/>
        </w:rPr>
        <w:t>1</w:t>
      </w:r>
      <w:r w:rsidR="0084357A">
        <w:rPr>
          <w:rFonts w:cs="Times New Roman"/>
          <w:szCs w:val="22"/>
          <w:lang w:bidi="ar-SA"/>
        </w:rPr>
        <w:t>8</w:t>
      </w:r>
      <w:r w:rsidRPr="00BE2A1C">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F05843">
        <w:rPr>
          <w:rFonts w:cs="Times New Roman"/>
          <w:szCs w:val="22"/>
          <w:lang w:bidi="ar-SA"/>
        </w:rPr>
        <w:t xml:space="preserve"> </w:t>
      </w:r>
      <w:r>
        <w:rPr>
          <w:rFonts w:cs="Times New Roman"/>
          <w:szCs w:val="22"/>
          <w:lang w:bidi="ar-SA"/>
        </w:rPr>
        <w:tab/>
      </w:r>
      <w:r w:rsidRPr="00BE2A1C">
        <w:rPr>
          <w:rFonts w:cs="Times New Roman"/>
          <w:szCs w:val="22"/>
          <w:lang w:bidi="ar-SA"/>
        </w:rPr>
        <w:t>HDPE tartály</w:t>
      </w:r>
      <w:r w:rsidRPr="00BE2A1C">
        <w:rPr>
          <w:szCs w:val="22"/>
        </w:rPr>
        <w:t xml:space="preserve"> szilikagél SMG nedvességmegkötő betéttel</w:t>
      </w:r>
    </w:p>
    <w:p w14:paraId="7BAE97F5" w14:textId="182604EA" w:rsidR="00F05843" w:rsidRPr="00BE2A1C" w:rsidRDefault="00F05843" w:rsidP="00737EE5">
      <w:pPr>
        <w:widowControl/>
        <w:autoSpaceDE w:val="0"/>
        <w:autoSpaceDN w:val="0"/>
        <w:adjustRightInd w:val="0"/>
        <w:rPr>
          <w:rFonts w:cs="Times New Roman"/>
          <w:szCs w:val="22"/>
          <w:lang w:bidi="ar-SA"/>
        </w:rPr>
      </w:pPr>
      <w:r w:rsidRPr="00BE2A1C">
        <w:rPr>
          <w:rFonts w:cs="Times New Roman"/>
          <w:szCs w:val="22"/>
          <w:lang w:bidi="ar-SA"/>
        </w:rPr>
        <w:t>OGYI-T-22835/</w:t>
      </w:r>
      <w:r w:rsidR="0070770E">
        <w:rPr>
          <w:rFonts w:cs="Times New Roman"/>
          <w:szCs w:val="22"/>
          <w:lang w:bidi="ar-SA"/>
        </w:rPr>
        <w:t>1</w:t>
      </w:r>
      <w:r w:rsidR="0084357A">
        <w:rPr>
          <w:rFonts w:cs="Times New Roman"/>
          <w:szCs w:val="22"/>
          <w:lang w:bidi="ar-SA"/>
        </w:rPr>
        <w:t>9</w:t>
      </w:r>
      <w:r w:rsidRPr="00BE2A1C">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F05843">
        <w:rPr>
          <w:rFonts w:cs="Times New Roman"/>
          <w:szCs w:val="22"/>
          <w:lang w:bidi="ar-SA"/>
        </w:rPr>
        <w:t xml:space="preserve"> </w:t>
      </w:r>
      <w:r>
        <w:rPr>
          <w:rFonts w:cs="Times New Roman"/>
          <w:szCs w:val="22"/>
          <w:lang w:bidi="ar-SA"/>
        </w:rPr>
        <w:tab/>
      </w:r>
      <w:r w:rsidRPr="00BE2A1C">
        <w:rPr>
          <w:rFonts w:cs="Times New Roman"/>
          <w:szCs w:val="22"/>
          <w:lang w:bidi="ar-SA"/>
        </w:rPr>
        <w:t xml:space="preserve">HDPE tartály </w:t>
      </w:r>
      <w:r w:rsidRPr="00BE2A1C">
        <w:rPr>
          <w:szCs w:val="22"/>
        </w:rPr>
        <w:t>nedvessségmegkötő betétettel, csavarmentes kupakkal</w:t>
      </w:r>
    </w:p>
    <w:p w14:paraId="740896A0" w14:textId="05974CCB" w:rsidR="00737EE5" w:rsidRPr="00BE2A1C" w:rsidRDefault="00737EE5" w:rsidP="00737EE5">
      <w:pPr>
        <w:pStyle w:val="Bodytext1"/>
        <w:widowControl/>
        <w:shd w:val="clear" w:color="auto" w:fill="auto"/>
        <w:spacing w:line="240" w:lineRule="auto"/>
        <w:ind w:firstLine="0"/>
        <w:jc w:val="left"/>
        <w:rPr>
          <w:sz w:val="22"/>
          <w:szCs w:val="22"/>
          <w:lang w:val="hu-HU"/>
        </w:rPr>
      </w:pPr>
      <w:r w:rsidRPr="00BE2A1C">
        <w:rPr>
          <w:sz w:val="22"/>
          <w:szCs w:val="22"/>
        </w:rPr>
        <w:t>OGYI-T-22835/08</w:t>
      </w:r>
      <w:r w:rsidRPr="00BE2A1C">
        <w:rPr>
          <w:sz w:val="22"/>
          <w:szCs w:val="22"/>
        </w:rPr>
        <w:tab/>
      </w:r>
      <w:r w:rsidRPr="00BE2A1C">
        <w:rPr>
          <w:sz w:val="22"/>
          <w:szCs w:val="22"/>
        </w:rPr>
        <w:tab/>
        <w:t>98</w:t>
      </w:r>
      <w:r w:rsidR="002320A0">
        <w:rPr>
          <w:sz w:val="22"/>
          <w:szCs w:val="22"/>
          <w:lang w:val="hu-HU"/>
        </w:rPr>
        <w:t>×</w:t>
      </w:r>
      <w:r w:rsidRPr="00BE2A1C">
        <w:rPr>
          <w:sz w:val="22"/>
          <w:szCs w:val="22"/>
        </w:rPr>
        <w:tab/>
        <w:t>OPA/Al/PVC//Al buborékcsomagolás</w:t>
      </w:r>
      <w:r w:rsidR="00927196" w:rsidRPr="00BE2A1C">
        <w:rPr>
          <w:sz w:val="22"/>
          <w:szCs w:val="22"/>
          <w:lang w:val="hu-HU"/>
        </w:rPr>
        <w:t>ban</w:t>
      </w:r>
    </w:p>
    <w:p w14:paraId="08876573" w14:textId="77777777" w:rsidR="00737EE5" w:rsidRPr="00BE2A1C" w:rsidRDefault="00737EE5" w:rsidP="00737EE5">
      <w:pPr>
        <w:pStyle w:val="Bodytext1"/>
        <w:widowControl/>
        <w:shd w:val="clear" w:color="auto" w:fill="auto"/>
        <w:spacing w:line="240" w:lineRule="auto"/>
        <w:ind w:firstLine="0"/>
        <w:jc w:val="left"/>
        <w:rPr>
          <w:sz w:val="22"/>
          <w:szCs w:val="22"/>
        </w:rPr>
      </w:pPr>
    </w:p>
    <w:p w14:paraId="4D4BA0DA" w14:textId="77777777" w:rsidR="00737EE5" w:rsidRPr="00BE2A1C" w:rsidRDefault="00737EE5" w:rsidP="00737EE5">
      <w:pPr>
        <w:pStyle w:val="Bodytext1"/>
        <w:widowControl/>
        <w:shd w:val="clear" w:color="auto" w:fill="auto"/>
        <w:spacing w:line="240" w:lineRule="auto"/>
        <w:ind w:firstLine="0"/>
        <w:jc w:val="left"/>
        <w:rPr>
          <w:sz w:val="22"/>
          <w:szCs w:val="22"/>
          <w:u w:val="single"/>
        </w:rPr>
      </w:pPr>
      <w:r w:rsidRPr="00BE2A1C">
        <w:rPr>
          <w:sz w:val="22"/>
          <w:szCs w:val="22"/>
          <w:u w:val="single"/>
        </w:rPr>
        <w:t>Asduter 30 mg tabletta</w:t>
      </w:r>
      <w:r w:rsidRPr="00BE2A1C">
        <w:rPr>
          <w:sz w:val="22"/>
          <w:szCs w:val="22"/>
          <w:u w:val="single"/>
        </w:rPr>
        <w:tab/>
      </w:r>
    </w:p>
    <w:p w14:paraId="6966AE40" w14:textId="1869BBAD" w:rsidR="00737EE5" w:rsidRPr="00BE2A1C"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OGYI-T-22835/09</w:t>
      </w:r>
      <w:r w:rsidRPr="00BE2A1C">
        <w:rPr>
          <w:rFonts w:cs="Times New Roman"/>
          <w:szCs w:val="22"/>
          <w:lang w:bidi="ar-SA"/>
        </w:rPr>
        <w:tab/>
      </w:r>
      <w:r w:rsidRPr="00BE2A1C">
        <w:rPr>
          <w:rFonts w:cs="Times New Roman"/>
          <w:szCs w:val="22"/>
          <w:lang w:bidi="ar-SA"/>
        </w:rPr>
        <w:tab/>
        <w:t>28</w:t>
      </w:r>
      <w:r w:rsidR="002320A0">
        <w:rPr>
          <w:rFonts w:cs="Times New Roman"/>
          <w:szCs w:val="22"/>
          <w:lang w:bidi="ar-SA"/>
        </w:rPr>
        <w:t>×</w:t>
      </w:r>
      <w:r w:rsidRPr="00BE2A1C">
        <w:rPr>
          <w:rFonts w:cs="Times New Roman"/>
          <w:szCs w:val="22"/>
          <w:lang w:bidi="ar-SA"/>
        </w:rPr>
        <w:tab/>
        <w:t>OPA/Al/PVC//Al buborékcsomagolás</w:t>
      </w:r>
      <w:r w:rsidR="00927196" w:rsidRPr="00BE2A1C">
        <w:rPr>
          <w:rFonts w:cs="Times New Roman"/>
          <w:szCs w:val="22"/>
          <w:lang w:bidi="ar-SA"/>
        </w:rPr>
        <w:t>ban</w:t>
      </w:r>
    </w:p>
    <w:p w14:paraId="2337AC09" w14:textId="2B518A9B" w:rsidR="00CE5C61" w:rsidRPr="00BE2A1C" w:rsidRDefault="00737EE5" w:rsidP="00CE5C61">
      <w:pPr>
        <w:widowControl/>
        <w:autoSpaceDE w:val="0"/>
        <w:autoSpaceDN w:val="0"/>
        <w:adjustRightInd w:val="0"/>
        <w:rPr>
          <w:rFonts w:cs="Times New Roman"/>
          <w:szCs w:val="22"/>
          <w:lang w:bidi="ar-SA"/>
        </w:rPr>
      </w:pPr>
      <w:r w:rsidRPr="00BE2A1C">
        <w:rPr>
          <w:rFonts w:cs="Times New Roman"/>
          <w:szCs w:val="22"/>
          <w:lang w:bidi="ar-SA"/>
        </w:rPr>
        <w:t>OGYI-T-22835/10</w:t>
      </w:r>
      <w:r w:rsidRPr="00BE2A1C">
        <w:rPr>
          <w:rFonts w:cs="Times New Roman"/>
          <w:szCs w:val="22"/>
          <w:lang w:bidi="ar-SA"/>
        </w:rPr>
        <w:tab/>
      </w:r>
      <w:r w:rsidRPr="00BE2A1C">
        <w:rPr>
          <w:rFonts w:cs="Times New Roman"/>
          <w:szCs w:val="22"/>
          <w:lang w:bidi="ar-SA"/>
        </w:rPr>
        <w:tab/>
        <w:t>28</w:t>
      </w:r>
      <w:r w:rsidR="002320A0">
        <w:rPr>
          <w:rFonts w:cs="Times New Roman"/>
          <w:szCs w:val="22"/>
          <w:lang w:bidi="ar-SA"/>
        </w:rPr>
        <w:t>×</w:t>
      </w:r>
      <w:r w:rsidRPr="00BE2A1C">
        <w:rPr>
          <w:rFonts w:cs="Times New Roman"/>
          <w:szCs w:val="22"/>
          <w:lang w:bidi="ar-SA"/>
        </w:rPr>
        <w:tab/>
        <w:t>HDPE tartály</w:t>
      </w:r>
      <w:r w:rsidR="00CE5C61" w:rsidRPr="00BE2A1C">
        <w:rPr>
          <w:rFonts w:cs="Times New Roman"/>
          <w:szCs w:val="22"/>
          <w:lang w:bidi="ar-SA"/>
        </w:rPr>
        <w:t xml:space="preserve"> </w:t>
      </w:r>
      <w:r w:rsidR="00CE5C61" w:rsidRPr="00BE2A1C">
        <w:rPr>
          <w:szCs w:val="22"/>
        </w:rPr>
        <w:t>szilikagél SMG nedvességmegkötő betéttel</w:t>
      </w:r>
    </w:p>
    <w:p w14:paraId="29CFA67E" w14:textId="7A474CED" w:rsidR="00737EE5" w:rsidRPr="00BE2A1C"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OGYI-T-22835/15</w:t>
      </w:r>
      <w:r w:rsidRPr="00BE2A1C">
        <w:rPr>
          <w:rFonts w:cs="Times New Roman"/>
          <w:szCs w:val="22"/>
          <w:lang w:bidi="ar-SA"/>
        </w:rPr>
        <w:tab/>
      </w:r>
      <w:r w:rsidRPr="00BE2A1C">
        <w:rPr>
          <w:rFonts w:cs="Times New Roman"/>
          <w:szCs w:val="22"/>
          <w:lang w:bidi="ar-SA"/>
        </w:rPr>
        <w:tab/>
        <w:t>28</w:t>
      </w:r>
      <w:r w:rsidR="002320A0">
        <w:rPr>
          <w:rFonts w:cs="Times New Roman"/>
          <w:szCs w:val="22"/>
          <w:lang w:bidi="ar-SA"/>
        </w:rPr>
        <w:t>×</w:t>
      </w:r>
      <w:r w:rsidRPr="00BE2A1C">
        <w:rPr>
          <w:rFonts w:cs="Times New Roman"/>
          <w:szCs w:val="22"/>
          <w:lang w:bidi="ar-SA"/>
        </w:rPr>
        <w:tab/>
        <w:t>HDPE tartály</w:t>
      </w:r>
      <w:r w:rsidR="00CE5C61" w:rsidRPr="00BE2A1C">
        <w:rPr>
          <w:rFonts w:cs="Times New Roman"/>
          <w:szCs w:val="22"/>
          <w:lang w:bidi="ar-SA"/>
        </w:rPr>
        <w:t xml:space="preserve"> </w:t>
      </w:r>
      <w:r w:rsidR="00CE5C61" w:rsidRPr="00BE2A1C">
        <w:rPr>
          <w:szCs w:val="22"/>
        </w:rPr>
        <w:t>nedvessségmegkötő betétettel, csavarmentes kupak</w:t>
      </w:r>
      <w:r w:rsidR="00927196" w:rsidRPr="00BE2A1C">
        <w:rPr>
          <w:szCs w:val="22"/>
        </w:rPr>
        <w:t>kal</w:t>
      </w:r>
    </w:p>
    <w:p w14:paraId="1E3305B8" w14:textId="1C5F2399" w:rsidR="00737EE5" w:rsidRDefault="00737EE5" w:rsidP="00737EE5">
      <w:pPr>
        <w:widowControl/>
        <w:autoSpaceDE w:val="0"/>
        <w:autoSpaceDN w:val="0"/>
        <w:adjustRightInd w:val="0"/>
        <w:rPr>
          <w:rFonts w:cs="Times New Roman"/>
          <w:szCs w:val="22"/>
          <w:lang w:bidi="ar-SA"/>
        </w:rPr>
      </w:pPr>
      <w:r w:rsidRPr="00BE2A1C">
        <w:rPr>
          <w:rFonts w:cs="Times New Roman"/>
          <w:szCs w:val="22"/>
          <w:lang w:bidi="ar-SA"/>
        </w:rPr>
        <w:t>OGYI-T-22835/11</w:t>
      </w:r>
      <w:r w:rsidRPr="00BE2A1C">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BE2A1C">
        <w:rPr>
          <w:rFonts w:cs="Times New Roman"/>
          <w:szCs w:val="22"/>
          <w:lang w:bidi="ar-SA"/>
        </w:rPr>
        <w:tab/>
        <w:t>OPA/Al/PVC//Al buborékcsomagolás</w:t>
      </w:r>
      <w:r w:rsidR="00927196" w:rsidRPr="00BE2A1C">
        <w:rPr>
          <w:rFonts w:cs="Times New Roman"/>
          <w:szCs w:val="22"/>
          <w:lang w:bidi="ar-SA"/>
        </w:rPr>
        <w:t>ban</w:t>
      </w:r>
    </w:p>
    <w:p w14:paraId="266F246F" w14:textId="08E57608" w:rsidR="00F05843" w:rsidRDefault="00F05843" w:rsidP="00737EE5">
      <w:pPr>
        <w:widowControl/>
        <w:autoSpaceDE w:val="0"/>
        <w:autoSpaceDN w:val="0"/>
        <w:adjustRightInd w:val="0"/>
        <w:rPr>
          <w:rFonts w:cs="Times New Roman"/>
          <w:szCs w:val="22"/>
          <w:lang w:bidi="ar-SA"/>
        </w:rPr>
      </w:pPr>
      <w:r w:rsidRPr="00BE2A1C">
        <w:rPr>
          <w:rFonts w:cs="Times New Roman"/>
          <w:szCs w:val="22"/>
          <w:lang w:bidi="ar-SA"/>
        </w:rPr>
        <w:t>OGYI-T-22835/</w:t>
      </w:r>
      <w:r w:rsidR="0084357A">
        <w:rPr>
          <w:rFonts w:cs="Times New Roman"/>
          <w:szCs w:val="22"/>
          <w:lang w:bidi="ar-SA"/>
        </w:rPr>
        <w:t>20</w:t>
      </w:r>
      <w:r w:rsidRPr="00BE2A1C">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F05843">
        <w:rPr>
          <w:rFonts w:cs="Times New Roman"/>
          <w:szCs w:val="22"/>
          <w:lang w:bidi="ar-SA"/>
        </w:rPr>
        <w:t xml:space="preserve"> </w:t>
      </w:r>
      <w:r>
        <w:rPr>
          <w:rFonts w:cs="Times New Roman"/>
          <w:szCs w:val="22"/>
          <w:lang w:bidi="ar-SA"/>
        </w:rPr>
        <w:tab/>
      </w:r>
      <w:r w:rsidRPr="00BE2A1C">
        <w:rPr>
          <w:rFonts w:cs="Times New Roman"/>
          <w:szCs w:val="22"/>
          <w:lang w:bidi="ar-SA"/>
        </w:rPr>
        <w:t xml:space="preserve">HDPE tartály </w:t>
      </w:r>
      <w:r w:rsidRPr="00BE2A1C">
        <w:rPr>
          <w:szCs w:val="22"/>
        </w:rPr>
        <w:t>szilikagél SMG nedvességmegkötő betéttel</w:t>
      </w:r>
    </w:p>
    <w:p w14:paraId="10D57FD5" w14:textId="702037EA" w:rsidR="00F05843" w:rsidRPr="00BE2A1C" w:rsidRDefault="00F05843" w:rsidP="00737EE5">
      <w:pPr>
        <w:widowControl/>
        <w:autoSpaceDE w:val="0"/>
        <w:autoSpaceDN w:val="0"/>
        <w:adjustRightInd w:val="0"/>
        <w:rPr>
          <w:rFonts w:cs="Times New Roman"/>
          <w:szCs w:val="22"/>
          <w:lang w:bidi="ar-SA"/>
        </w:rPr>
      </w:pPr>
      <w:r w:rsidRPr="00BE2A1C">
        <w:rPr>
          <w:rFonts w:cs="Times New Roman"/>
          <w:szCs w:val="22"/>
          <w:lang w:bidi="ar-SA"/>
        </w:rPr>
        <w:t>OGYI-T-22835/</w:t>
      </w:r>
      <w:r w:rsidR="0084357A">
        <w:rPr>
          <w:rFonts w:cs="Times New Roman"/>
          <w:szCs w:val="22"/>
          <w:lang w:bidi="ar-SA"/>
        </w:rPr>
        <w:t>21</w:t>
      </w:r>
      <w:r w:rsidRPr="00BE2A1C">
        <w:rPr>
          <w:rFonts w:cs="Times New Roman"/>
          <w:szCs w:val="22"/>
          <w:lang w:bidi="ar-SA"/>
        </w:rPr>
        <w:tab/>
      </w:r>
      <w:r w:rsidRPr="00BE2A1C">
        <w:rPr>
          <w:rFonts w:cs="Times New Roman"/>
          <w:szCs w:val="22"/>
          <w:lang w:bidi="ar-SA"/>
        </w:rPr>
        <w:tab/>
        <w:t>56</w:t>
      </w:r>
      <w:r w:rsidR="002320A0">
        <w:rPr>
          <w:rFonts w:cs="Times New Roman"/>
          <w:szCs w:val="22"/>
          <w:lang w:bidi="ar-SA"/>
        </w:rPr>
        <w:t>×</w:t>
      </w:r>
      <w:r w:rsidRPr="00F05843">
        <w:rPr>
          <w:rFonts w:cs="Times New Roman"/>
          <w:szCs w:val="22"/>
          <w:lang w:bidi="ar-SA"/>
        </w:rPr>
        <w:t xml:space="preserve"> </w:t>
      </w:r>
      <w:r>
        <w:rPr>
          <w:rFonts w:cs="Times New Roman"/>
          <w:szCs w:val="22"/>
          <w:lang w:bidi="ar-SA"/>
        </w:rPr>
        <w:tab/>
      </w:r>
      <w:r w:rsidRPr="00BE2A1C">
        <w:rPr>
          <w:rFonts w:cs="Times New Roman"/>
          <w:szCs w:val="22"/>
          <w:lang w:bidi="ar-SA"/>
        </w:rPr>
        <w:t xml:space="preserve">HDPE tartály </w:t>
      </w:r>
      <w:r w:rsidRPr="00BE2A1C">
        <w:rPr>
          <w:szCs w:val="22"/>
        </w:rPr>
        <w:t>nedvessségmegkötő betétettel, csavarmentes kupakkal</w:t>
      </w:r>
    </w:p>
    <w:p w14:paraId="6995C91F" w14:textId="1F0DFD01" w:rsidR="008D2126" w:rsidRPr="00927196" w:rsidRDefault="00737EE5" w:rsidP="00737EE5">
      <w:pPr>
        <w:pStyle w:val="Bodytext1"/>
        <w:widowControl/>
        <w:shd w:val="clear" w:color="auto" w:fill="auto"/>
        <w:spacing w:line="240" w:lineRule="auto"/>
        <w:ind w:firstLine="0"/>
        <w:jc w:val="left"/>
        <w:rPr>
          <w:b/>
          <w:sz w:val="22"/>
          <w:szCs w:val="22"/>
          <w:lang w:val="hu-HU"/>
        </w:rPr>
      </w:pPr>
      <w:r w:rsidRPr="00BE2A1C">
        <w:rPr>
          <w:sz w:val="22"/>
          <w:szCs w:val="22"/>
        </w:rPr>
        <w:t>OGYI-T-22835/12</w:t>
      </w:r>
      <w:r w:rsidRPr="00BE2A1C">
        <w:rPr>
          <w:sz w:val="22"/>
          <w:szCs w:val="22"/>
        </w:rPr>
        <w:tab/>
      </w:r>
      <w:r w:rsidRPr="00BE2A1C">
        <w:rPr>
          <w:sz w:val="22"/>
          <w:szCs w:val="22"/>
        </w:rPr>
        <w:tab/>
        <w:t>98</w:t>
      </w:r>
      <w:r w:rsidR="002320A0">
        <w:rPr>
          <w:sz w:val="22"/>
          <w:szCs w:val="22"/>
          <w:lang w:val="hu-HU"/>
        </w:rPr>
        <w:t>×</w:t>
      </w:r>
      <w:r w:rsidRPr="00BE2A1C">
        <w:rPr>
          <w:sz w:val="22"/>
          <w:szCs w:val="22"/>
        </w:rPr>
        <w:tab/>
        <w:t>OPA/Al/PVC//Al buborékcsomagolás</w:t>
      </w:r>
      <w:r w:rsidR="00927196" w:rsidRPr="00BE2A1C">
        <w:rPr>
          <w:sz w:val="22"/>
          <w:szCs w:val="22"/>
          <w:lang w:val="hu-HU"/>
        </w:rPr>
        <w:t>ban</w:t>
      </w:r>
    </w:p>
    <w:p w14:paraId="325193B0" w14:textId="77777777" w:rsidR="00737EE5" w:rsidRDefault="00737EE5" w:rsidP="0078461A">
      <w:pPr>
        <w:pStyle w:val="Bodytext1"/>
        <w:widowControl/>
        <w:shd w:val="clear" w:color="auto" w:fill="auto"/>
        <w:spacing w:line="240" w:lineRule="auto"/>
        <w:ind w:firstLine="0"/>
        <w:jc w:val="left"/>
        <w:rPr>
          <w:b/>
          <w:sz w:val="22"/>
          <w:szCs w:val="22"/>
          <w:lang w:val="hu-HU"/>
        </w:rPr>
      </w:pPr>
    </w:p>
    <w:p w14:paraId="30F8808C" w14:textId="48ABD6A7" w:rsidR="0029197E" w:rsidRPr="008D2126" w:rsidRDefault="0029197E" w:rsidP="0078461A">
      <w:pPr>
        <w:pStyle w:val="Bodytext1"/>
        <w:widowControl/>
        <w:shd w:val="clear" w:color="auto" w:fill="auto"/>
        <w:spacing w:line="240" w:lineRule="auto"/>
        <w:ind w:firstLine="0"/>
        <w:jc w:val="left"/>
        <w:rPr>
          <w:sz w:val="22"/>
          <w:szCs w:val="22"/>
          <w:lang w:val="hu-HU"/>
        </w:rPr>
      </w:pPr>
      <w:r w:rsidRPr="008D2126">
        <w:rPr>
          <w:b/>
          <w:sz w:val="22"/>
          <w:szCs w:val="22"/>
          <w:lang w:val="hu-HU"/>
        </w:rPr>
        <w:t>A betegtájékoztató legutóbbi felülvizsgálatának dátuma:</w:t>
      </w:r>
      <w:r w:rsidR="00FC46E3" w:rsidRPr="0079759E">
        <w:rPr>
          <w:sz w:val="22"/>
          <w:szCs w:val="22"/>
          <w:lang w:val="hu-HU"/>
        </w:rPr>
        <w:t xml:space="preserve"> </w:t>
      </w:r>
      <w:r w:rsidR="00EE2860">
        <w:rPr>
          <w:sz w:val="22"/>
          <w:szCs w:val="22"/>
          <w:lang w:val="hu-HU"/>
        </w:rPr>
        <w:t>2026. augusztus.</w:t>
      </w:r>
    </w:p>
    <w:p w14:paraId="48684A5C" w14:textId="77777777" w:rsidR="0029197E" w:rsidRPr="00D1513B" w:rsidRDefault="0029197E" w:rsidP="0078461A">
      <w:pPr>
        <w:widowControl/>
        <w:rPr>
          <w:rFonts w:cs="Times New Roman"/>
          <w:b/>
          <w:color w:val="auto"/>
          <w:szCs w:val="22"/>
        </w:rPr>
      </w:pPr>
    </w:p>
    <w:sectPr w:rsidR="0029197E" w:rsidRPr="00D1513B" w:rsidSect="00823672">
      <w:headerReference w:type="default" r:id="rId9"/>
      <w:footerReference w:type="first" r:id="rId10"/>
      <w:type w:val="continuous"/>
      <w:pgSz w:w="11909" w:h="16834" w:code="9"/>
      <w:pgMar w:top="1134" w:right="1418" w:bottom="1134" w:left="1418" w:header="737" w:footer="737"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CD3455" w14:textId="77777777" w:rsidR="00AF4DDB" w:rsidRDefault="00AF4DDB">
      <w:r>
        <w:separator/>
      </w:r>
    </w:p>
  </w:endnote>
  <w:endnote w:type="continuationSeparator" w:id="0">
    <w:p w14:paraId="58A468C0" w14:textId="77777777" w:rsidR="00AF4DDB" w:rsidRDefault="00AF4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88217" w14:textId="77777777" w:rsidR="00EE2860" w:rsidRPr="00EE2860" w:rsidRDefault="00EE2860" w:rsidP="00EE2860">
    <w:pPr>
      <w:pStyle w:val="llb"/>
      <w:rPr>
        <w:sz w:val="18"/>
        <w:szCs w:val="18"/>
      </w:rPr>
    </w:pPr>
    <w:r w:rsidRPr="00EE2860">
      <w:rPr>
        <w:sz w:val="18"/>
        <w:szCs w:val="18"/>
      </w:rPr>
      <w:t>NNGYK/ETGY/13250/2026</w:t>
    </w:r>
  </w:p>
  <w:p w14:paraId="3A53B1E1" w14:textId="77777777" w:rsidR="00EE2860" w:rsidRPr="00EE2860" w:rsidRDefault="00EE2860" w:rsidP="00EE2860">
    <w:pPr>
      <w:pStyle w:val="llb"/>
      <w:rPr>
        <w:sz w:val="18"/>
        <w:szCs w:val="18"/>
      </w:rPr>
    </w:pPr>
    <w:r w:rsidRPr="00EE2860">
      <w:rPr>
        <w:sz w:val="18"/>
        <w:szCs w:val="18"/>
      </w:rPr>
      <w:t>NNGYK/ETGY/13251/2026</w:t>
    </w:r>
  </w:p>
  <w:p w14:paraId="3F5AD70F" w14:textId="4F102639" w:rsidR="003E529F" w:rsidRPr="000B17BB" w:rsidRDefault="00EE2860">
    <w:pPr>
      <w:pStyle w:val="llb"/>
      <w:rPr>
        <w:sz w:val="18"/>
        <w:szCs w:val="18"/>
      </w:rPr>
    </w:pPr>
    <w:r w:rsidRPr="00EE2860">
      <w:rPr>
        <w:sz w:val="18"/>
        <w:szCs w:val="18"/>
      </w:rPr>
      <w:t>NNGYK/ETGY/13252/2026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DA5E1A" w14:textId="77777777" w:rsidR="00AF4DDB" w:rsidRDefault="00AF4DDB"/>
  </w:footnote>
  <w:footnote w:type="continuationSeparator" w:id="0">
    <w:p w14:paraId="7F10CDD4" w14:textId="77777777" w:rsidR="00AF4DDB" w:rsidRDefault="00AF4DD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C8BC8" w14:textId="1CB04817" w:rsidR="001130E9" w:rsidRPr="0079759E" w:rsidRDefault="001130E9" w:rsidP="0079759E">
    <w:pPr>
      <w:pStyle w:val="lfej"/>
      <w:jc w:val="center"/>
      <w:rPr>
        <w:sz w:val="18"/>
        <w:szCs w:val="18"/>
      </w:rPr>
    </w:pPr>
    <w:r w:rsidRPr="0079759E">
      <w:rPr>
        <w:sz w:val="18"/>
        <w:szCs w:val="18"/>
      </w:rPr>
      <w:fldChar w:fldCharType="begin"/>
    </w:r>
    <w:r w:rsidRPr="0079759E">
      <w:rPr>
        <w:sz w:val="18"/>
        <w:szCs w:val="18"/>
      </w:rPr>
      <w:instrText>PAGE   \* MERGEFORMAT</w:instrText>
    </w:r>
    <w:r w:rsidRPr="0079759E">
      <w:rPr>
        <w:sz w:val="18"/>
        <w:szCs w:val="18"/>
      </w:rPr>
      <w:fldChar w:fldCharType="separate"/>
    </w:r>
    <w:r w:rsidR="00965E57">
      <w:rPr>
        <w:noProof/>
        <w:sz w:val="18"/>
        <w:szCs w:val="18"/>
      </w:rPr>
      <w:t>9</w:t>
    </w:r>
    <w:r w:rsidRPr="0079759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9217B"/>
    <w:multiLevelType w:val="hybridMultilevel"/>
    <w:tmpl w:val="5F522CD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4A8553C"/>
    <w:multiLevelType w:val="hybridMultilevel"/>
    <w:tmpl w:val="3266F5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5B948C6"/>
    <w:multiLevelType w:val="multilevel"/>
    <w:tmpl w:val="2A3E00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9C1719"/>
    <w:multiLevelType w:val="hybridMultilevel"/>
    <w:tmpl w:val="7B828E8E"/>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82F2449"/>
    <w:multiLevelType w:val="multilevel"/>
    <w:tmpl w:val="5672A7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A5049B8"/>
    <w:multiLevelType w:val="hybridMultilevel"/>
    <w:tmpl w:val="A34C1D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F030EFE"/>
    <w:multiLevelType w:val="multilevel"/>
    <w:tmpl w:val="9ADEBC64"/>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494EC9"/>
    <w:multiLevelType w:val="hybridMultilevel"/>
    <w:tmpl w:val="5F244274"/>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4A48F9"/>
    <w:multiLevelType w:val="hybridMultilevel"/>
    <w:tmpl w:val="90EC3CE8"/>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FC368B"/>
    <w:multiLevelType w:val="multilevel"/>
    <w:tmpl w:val="827E867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CB01417"/>
    <w:multiLevelType w:val="multilevel"/>
    <w:tmpl w:val="F8B87790"/>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5CD46BB"/>
    <w:multiLevelType w:val="hybridMultilevel"/>
    <w:tmpl w:val="8CB469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661E5A6D"/>
    <w:multiLevelType w:val="hybridMultilevel"/>
    <w:tmpl w:val="C04E128C"/>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EC3ED4"/>
    <w:multiLevelType w:val="hybridMultilevel"/>
    <w:tmpl w:val="04D609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79B1470B"/>
    <w:multiLevelType w:val="multilevel"/>
    <w:tmpl w:val="67CC5C8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B320182"/>
    <w:multiLevelType w:val="multilevel"/>
    <w:tmpl w:val="0B7AB5C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F727D58"/>
    <w:multiLevelType w:val="multilevel"/>
    <w:tmpl w:val="E7983C8C"/>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4"/>
  </w:num>
  <w:num w:numId="3">
    <w:abstractNumId w:val="15"/>
  </w:num>
  <w:num w:numId="4">
    <w:abstractNumId w:val="10"/>
  </w:num>
  <w:num w:numId="5">
    <w:abstractNumId w:val="6"/>
  </w:num>
  <w:num w:numId="6">
    <w:abstractNumId w:val="4"/>
  </w:num>
  <w:num w:numId="7">
    <w:abstractNumId w:val="2"/>
  </w:num>
  <w:num w:numId="8">
    <w:abstractNumId w:val="1"/>
  </w:num>
  <w:num w:numId="9">
    <w:abstractNumId w:val="16"/>
  </w:num>
  <w:num w:numId="10">
    <w:abstractNumId w:val="7"/>
  </w:num>
  <w:num w:numId="11">
    <w:abstractNumId w:val="12"/>
  </w:num>
  <w:num w:numId="12">
    <w:abstractNumId w:val="8"/>
  </w:num>
  <w:num w:numId="13">
    <w:abstractNumId w:val="5"/>
  </w:num>
  <w:num w:numId="14">
    <w:abstractNumId w:val="13"/>
  </w:num>
  <w:num w:numId="15">
    <w:abstractNumId w:val="0"/>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isplayBackgroundShape/>
  <w:defaultTabStop w:val="567"/>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9A9"/>
    <w:rsid w:val="000041A1"/>
    <w:rsid w:val="00025B1B"/>
    <w:rsid w:val="000556D3"/>
    <w:rsid w:val="00056285"/>
    <w:rsid w:val="00057015"/>
    <w:rsid w:val="00073664"/>
    <w:rsid w:val="00076A96"/>
    <w:rsid w:val="00090390"/>
    <w:rsid w:val="000A0D40"/>
    <w:rsid w:val="000A33AE"/>
    <w:rsid w:val="000B17BB"/>
    <w:rsid w:val="000B5F50"/>
    <w:rsid w:val="000C2714"/>
    <w:rsid w:val="000D5152"/>
    <w:rsid w:val="000E16E7"/>
    <w:rsid w:val="000E3D1D"/>
    <w:rsid w:val="000E4D59"/>
    <w:rsid w:val="000E6D7C"/>
    <w:rsid w:val="000F2020"/>
    <w:rsid w:val="000F32A0"/>
    <w:rsid w:val="000F5008"/>
    <w:rsid w:val="00105FF7"/>
    <w:rsid w:val="00107CCC"/>
    <w:rsid w:val="001130E9"/>
    <w:rsid w:val="00127EF8"/>
    <w:rsid w:val="00144528"/>
    <w:rsid w:val="001451FD"/>
    <w:rsid w:val="0015770F"/>
    <w:rsid w:val="00165D5C"/>
    <w:rsid w:val="00173A17"/>
    <w:rsid w:val="00193D7C"/>
    <w:rsid w:val="00194042"/>
    <w:rsid w:val="00197524"/>
    <w:rsid w:val="001A1ED0"/>
    <w:rsid w:val="001B7C5D"/>
    <w:rsid w:val="001C75BE"/>
    <w:rsid w:val="001D2B2E"/>
    <w:rsid w:val="001E4139"/>
    <w:rsid w:val="001E51CD"/>
    <w:rsid w:val="001F0747"/>
    <w:rsid w:val="001F6140"/>
    <w:rsid w:val="001F6FB4"/>
    <w:rsid w:val="0022547D"/>
    <w:rsid w:val="00230FFF"/>
    <w:rsid w:val="002320A0"/>
    <w:rsid w:val="0024047F"/>
    <w:rsid w:val="00246B52"/>
    <w:rsid w:val="00255AB4"/>
    <w:rsid w:val="0027252F"/>
    <w:rsid w:val="00277B41"/>
    <w:rsid w:val="0029197E"/>
    <w:rsid w:val="0029370B"/>
    <w:rsid w:val="002A1DEB"/>
    <w:rsid w:val="002B2877"/>
    <w:rsid w:val="002C5B2C"/>
    <w:rsid w:val="002D00B9"/>
    <w:rsid w:val="002D03D0"/>
    <w:rsid w:val="002E5E25"/>
    <w:rsid w:val="002F61DA"/>
    <w:rsid w:val="002F7C28"/>
    <w:rsid w:val="00310610"/>
    <w:rsid w:val="00321282"/>
    <w:rsid w:val="0034033C"/>
    <w:rsid w:val="0034159A"/>
    <w:rsid w:val="00350F3E"/>
    <w:rsid w:val="00366837"/>
    <w:rsid w:val="0037002D"/>
    <w:rsid w:val="00370107"/>
    <w:rsid w:val="00372325"/>
    <w:rsid w:val="00392FF6"/>
    <w:rsid w:val="003A4BB4"/>
    <w:rsid w:val="003B0F1C"/>
    <w:rsid w:val="003B1A0D"/>
    <w:rsid w:val="003B220A"/>
    <w:rsid w:val="003C70A4"/>
    <w:rsid w:val="003D61F9"/>
    <w:rsid w:val="003D6978"/>
    <w:rsid w:val="003E23A3"/>
    <w:rsid w:val="003E3E21"/>
    <w:rsid w:val="003E529F"/>
    <w:rsid w:val="003E5C43"/>
    <w:rsid w:val="0040505D"/>
    <w:rsid w:val="004147CF"/>
    <w:rsid w:val="00415443"/>
    <w:rsid w:val="004412AD"/>
    <w:rsid w:val="00450EE9"/>
    <w:rsid w:val="00454E85"/>
    <w:rsid w:val="00471AB6"/>
    <w:rsid w:val="00471B81"/>
    <w:rsid w:val="0047634E"/>
    <w:rsid w:val="00477C89"/>
    <w:rsid w:val="00482C64"/>
    <w:rsid w:val="00497B84"/>
    <w:rsid w:val="004A780F"/>
    <w:rsid w:val="004B5399"/>
    <w:rsid w:val="004C280A"/>
    <w:rsid w:val="004C5A76"/>
    <w:rsid w:val="004C7E30"/>
    <w:rsid w:val="004D2589"/>
    <w:rsid w:val="004E1476"/>
    <w:rsid w:val="004E1A3B"/>
    <w:rsid w:val="004F235A"/>
    <w:rsid w:val="004F2F83"/>
    <w:rsid w:val="005123C6"/>
    <w:rsid w:val="00514FAF"/>
    <w:rsid w:val="00523DF6"/>
    <w:rsid w:val="005339A9"/>
    <w:rsid w:val="00557605"/>
    <w:rsid w:val="00562299"/>
    <w:rsid w:val="00581E6E"/>
    <w:rsid w:val="005855F4"/>
    <w:rsid w:val="005A76F2"/>
    <w:rsid w:val="005A7DF2"/>
    <w:rsid w:val="005B024A"/>
    <w:rsid w:val="005C3E6D"/>
    <w:rsid w:val="005D1154"/>
    <w:rsid w:val="005D5E9B"/>
    <w:rsid w:val="005D6EED"/>
    <w:rsid w:val="005F266A"/>
    <w:rsid w:val="005F3FE1"/>
    <w:rsid w:val="005F5DD8"/>
    <w:rsid w:val="00601022"/>
    <w:rsid w:val="00606B1C"/>
    <w:rsid w:val="00615707"/>
    <w:rsid w:val="00617024"/>
    <w:rsid w:val="006230E8"/>
    <w:rsid w:val="0062696B"/>
    <w:rsid w:val="00632197"/>
    <w:rsid w:val="0063470E"/>
    <w:rsid w:val="006436A7"/>
    <w:rsid w:val="00660895"/>
    <w:rsid w:val="0067321E"/>
    <w:rsid w:val="00673269"/>
    <w:rsid w:val="0067784F"/>
    <w:rsid w:val="0068157B"/>
    <w:rsid w:val="00681DEB"/>
    <w:rsid w:val="00693A92"/>
    <w:rsid w:val="006A3ABE"/>
    <w:rsid w:val="006A54DC"/>
    <w:rsid w:val="006A7526"/>
    <w:rsid w:val="006B33E2"/>
    <w:rsid w:val="006C725A"/>
    <w:rsid w:val="007060E0"/>
    <w:rsid w:val="00707093"/>
    <w:rsid w:val="0070770E"/>
    <w:rsid w:val="00707EE5"/>
    <w:rsid w:val="007217EA"/>
    <w:rsid w:val="00721883"/>
    <w:rsid w:val="0073172D"/>
    <w:rsid w:val="00737EE5"/>
    <w:rsid w:val="00742619"/>
    <w:rsid w:val="007441C4"/>
    <w:rsid w:val="00770AA1"/>
    <w:rsid w:val="00771036"/>
    <w:rsid w:val="00772001"/>
    <w:rsid w:val="007743A9"/>
    <w:rsid w:val="00777594"/>
    <w:rsid w:val="0078461A"/>
    <w:rsid w:val="007876C6"/>
    <w:rsid w:val="00790807"/>
    <w:rsid w:val="0079759E"/>
    <w:rsid w:val="007A0272"/>
    <w:rsid w:val="007A2F3E"/>
    <w:rsid w:val="007A70EC"/>
    <w:rsid w:val="007C5F44"/>
    <w:rsid w:val="007D118F"/>
    <w:rsid w:val="007D791A"/>
    <w:rsid w:val="007E4E7E"/>
    <w:rsid w:val="007E6005"/>
    <w:rsid w:val="007F12E7"/>
    <w:rsid w:val="00801A2B"/>
    <w:rsid w:val="00807C7A"/>
    <w:rsid w:val="00810E6A"/>
    <w:rsid w:val="008230FD"/>
    <w:rsid w:val="00823672"/>
    <w:rsid w:val="0084357A"/>
    <w:rsid w:val="008A4FDB"/>
    <w:rsid w:val="008B0690"/>
    <w:rsid w:val="008C4318"/>
    <w:rsid w:val="008C712E"/>
    <w:rsid w:val="008C7A53"/>
    <w:rsid w:val="008D08E1"/>
    <w:rsid w:val="008D2126"/>
    <w:rsid w:val="008D445F"/>
    <w:rsid w:val="008E2A83"/>
    <w:rsid w:val="008E53AB"/>
    <w:rsid w:val="00904B71"/>
    <w:rsid w:val="00927196"/>
    <w:rsid w:val="0095034F"/>
    <w:rsid w:val="009579FB"/>
    <w:rsid w:val="00965E57"/>
    <w:rsid w:val="009768CC"/>
    <w:rsid w:val="009A693E"/>
    <w:rsid w:val="009A76CB"/>
    <w:rsid w:val="009D00B3"/>
    <w:rsid w:val="009F08A6"/>
    <w:rsid w:val="009F7115"/>
    <w:rsid w:val="009F741A"/>
    <w:rsid w:val="00A22E59"/>
    <w:rsid w:val="00A244A1"/>
    <w:rsid w:val="00A26B39"/>
    <w:rsid w:val="00A7178B"/>
    <w:rsid w:val="00A735EB"/>
    <w:rsid w:val="00A77845"/>
    <w:rsid w:val="00A81500"/>
    <w:rsid w:val="00A9078C"/>
    <w:rsid w:val="00A92870"/>
    <w:rsid w:val="00A9770C"/>
    <w:rsid w:val="00AA456E"/>
    <w:rsid w:val="00AB07D0"/>
    <w:rsid w:val="00AB149B"/>
    <w:rsid w:val="00AD59E2"/>
    <w:rsid w:val="00AE0CB7"/>
    <w:rsid w:val="00AF4DDB"/>
    <w:rsid w:val="00B020D0"/>
    <w:rsid w:val="00B13D25"/>
    <w:rsid w:val="00B20472"/>
    <w:rsid w:val="00B27514"/>
    <w:rsid w:val="00B34840"/>
    <w:rsid w:val="00B37C06"/>
    <w:rsid w:val="00B40231"/>
    <w:rsid w:val="00B41FCD"/>
    <w:rsid w:val="00B64834"/>
    <w:rsid w:val="00B8279A"/>
    <w:rsid w:val="00B83FF7"/>
    <w:rsid w:val="00B8565B"/>
    <w:rsid w:val="00B914E0"/>
    <w:rsid w:val="00B94722"/>
    <w:rsid w:val="00B9548E"/>
    <w:rsid w:val="00B97165"/>
    <w:rsid w:val="00BE2A1C"/>
    <w:rsid w:val="00BE53C1"/>
    <w:rsid w:val="00C001A8"/>
    <w:rsid w:val="00C05D6C"/>
    <w:rsid w:val="00C11672"/>
    <w:rsid w:val="00C335FB"/>
    <w:rsid w:val="00C41B7C"/>
    <w:rsid w:val="00C42194"/>
    <w:rsid w:val="00C43971"/>
    <w:rsid w:val="00C6349A"/>
    <w:rsid w:val="00C931F6"/>
    <w:rsid w:val="00C9712D"/>
    <w:rsid w:val="00C97D2E"/>
    <w:rsid w:val="00CA112D"/>
    <w:rsid w:val="00CA19B1"/>
    <w:rsid w:val="00CA6284"/>
    <w:rsid w:val="00CE38B9"/>
    <w:rsid w:val="00CE3DE9"/>
    <w:rsid w:val="00CE5C61"/>
    <w:rsid w:val="00CE6B5E"/>
    <w:rsid w:val="00CF044C"/>
    <w:rsid w:val="00CF35CB"/>
    <w:rsid w:val="00CF4985"/>
    <w:rsid w:val="00CF6DF6"/>
    <w:rsid w:val="00D0260E"/>
    <w:rsid w:val="00D1488D"/>
    <w:rsid w:val="00D1513B"/>
    <w:rsid w:val="00D16BBD"/>
    <w:rsid w:val="00D1761B"/>
    <w:rsid w:val="00D7035A"/>
    <w:rsid w:val="00D92554"/>
    <w:rsid w:val="00D93A96"/>
    <w:rsid w:val="00DC4C8E"/>
    <w:rsid w:val="00DE3FE0"/>
    <w:rsid w:val="00DF41EB"/>
    <w:rsid w:val="00DF51BE"/>
    <w:rsid w:val="00E01962"/>
    <w:rsid w:val="00E22877"/>
    <w:rsid w:val="00E27BC6"/>
    <w:rsid w:val="00E30B83"/>
    <w:rsid w:val="00E46FB8"/>
    <w:rsid w:val="00E47163"/>
    <w:rsid w:val="00E543FF"/>
    <w:rsid w:val="00E618D2"/>
    <w:rsid w:val="00E66841"/>
    <w:rsid w:val="00E7418C"/>
    <w:rsid w:val="00E83182"/>
    <w:rsid w:val="00E8437C"/>
    <w:rsid w:val="00E938FD"/>
    <w:rsid w:val="00EA785A"/>
    <w:rsid w:val="00EB174B"/>
    <w:rsid w:val="00EB2AD3"/>
    <w:rsid w:val="00EB55E6"/>
    <w:rsid w:val="00EC6198"/>
    <w:rsid w:val="00EE0109"/>
    <w:rsid w:val="00EE2860"/>
    <w:rsid w:val="00F03284"/>
    <w:rsid w:val="00F03827"/>
    <w:rsid w:val="00F05843"/>
    <w:rsid w:val="00F11A0B"/>
    <w:rsid w:val="00F129D4"/>
    <w:rsid w:val="00F17651"/>
    <w:rsid w:val="00F264A4"/>
    <w:rsid w:val="00F3260C"/>
    <w:rsid w:val="00F35B9B"/>
    <w:rsid w:val="00F43768"/>
    <w:rsid w:val="00F568E1"/>
    <w:rsid w:val="00F622E6"/>
    <w:rsid w:val="00F81A09"/>
    <w:rsid w:val="00F82746"/>
    <w:rsid w:val="00FA0D1E"/>
    <w:rsid w:val="00FA4582"/>
    <w:rsid w:val="00FA6DB5"/>
    <w:rsid w:val="00FB506B"/>
    <w:rsid w:val="00FC46E3"/>
    <w:rsid w:val="00FC6F8B"/>
    <w:rsid w:val="00FE279F"/>
    <w:rsid w:val="00FE2A8C"/>
    <w:rsid w:val="00FE5EC8"/>
    <w:rsid w:val="00FF0EF5"/>
    <w:rsid w:val="00FF1365"/>
    <w:rsid w:val="00FF19B9"/>
    <w:rsid w:val="00FF6774"/>
    <w:rsid w:val="00FF7272"/>
    <w:rsid w:val="00FF747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B2EFF"/>
  <w15:chartTrackingRefBased/>
  <w15:docId w15:val="{018A676E-8C81-4130-8A98-12F7BF53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pPr>
      <w:widowControl w:val="0"/>
    </w:pPr>
    <w:rPr>
      <w:rFonts w:ascii="Times New Roman" w:hAnsi="Times New Roman"/>
      <w:color w:val="000000"/>
      <w:sz w:val="22"/>
      <w:szCs w:val="24"/>
      <w:lang w:bidi="hu-HU"/>
    </w:rPr>
  </w:style>
  <w:style w:type="paragraph" w:styleId="Cmsor3">
    <w:name w:val="heading 3"/>
    <w:basedOn w:val="Norml"/>
    <w:next w:val="Norml"/>
    <w:link w:val="Cmsor3Char"/>
    <w:semiHidden/>
    <w:unhideWhenUsed/>
    <w:qFormat/>
    <w:rsid w:val="0068157B"/>
    <w:pPr>
      <w:keepNext/>
      <w:spacing w:before="240" w:after="60"/>
      <w:outlineLvl w:val="2"/>
    </w:pPr>
    <w:rPr>
      <w:rFonts w:ascii="Cambria" w:eastAsia="Times New Roman" w:hAnsi="Cambria" w:cs="Times New Roman"/>
      <w:b/>
      <w:bCs/>
      <w:sz w:val="26"/>
      <w:szCs w:val="26"/>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color w:val="000080"/>
      <w:u w:val="single"/>
    </w:rPr>
  </w:style>
  <w:style w:type="character" w:customStyle="1" w:styleId="Bodytext2">
    <w:name w:val="Body text (2)_"/>
    <w:link w:val="Bodytext20"/>
    <w:rPr>
      <w:rFonts w:ascii="Times New Roman" w:eastAsia="Times New Roman" w:hAnsi="Times New Roman" w:cs="Times New Roman"/>
      <w:b/>
      <w:bCs/>
      <w:i w:val="0"/>
      <w:iCs w:val="0"/>
      <w:smallCaps w:val="0"/>
      <w:strike w:val="0"/>
      <w:sz w:val="20"/>
      <w:szCs w:val="20"/>
      <w:u w:val="none"/>
    </w:rPr>
  </w:style>
  <w:style w:type="character" w:customStyle="1" w:styleId="Heading1">
    <w:name w:val="Heading #1_"/>
    <w:link w:val="Heading10"/>
    <w:rPr>
      <w:rFonts w:ascii="Times New Roman" w:eastAsia="Times New Roman" w:hAnsi="Times New Roman" w:cs="Times New Roman"/>
      <w:b/>
      <w:bCs/>
      <w:i w:val="0"/>
      <w:iCs w:val="0"/>
      <w:smallCaps w:val="0"/>
      <w:strike w:val="0"/>
      <w:sz w:val="20"/>
      <w:szCs w:val="20"/>
      <w:u w:val="none"/>
    </w:rPr>
  </w:style>
  <w:style w:type="character" w:customStyle="1" w:styleId="Bodytext">
    <w:name w:val="Body text_"/>
    <w:link w:val="Bodytext1"/>
    <w:rPr>
      <w:rFonts w:ascii="Times New Roman" w:eastAsia="Times New Roman" w:hAnsi="Times New Roman" w:cs="Times New Roman"/>
      <w:b w:val="0"/>
      <w:bCs w:val="0"/>
      <w:i w:val="0"/>
      <w:iCs w:val="0"/>
      <w:smallCaps w:val="0"/>
      <w:strike w:val="0"/>
      <w:sz w:val="20"/>
      <w:szCs w:val="20"/>
      <w:u w:val="none"/>
    </w:rPr>
  </w:style>
  <w:style w:type="character" w:customStyle="1" w:styleId="Szvegtrzs1">
    <w:name w:val="Szövegtörzs1"/>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hu-HU" w:eastAsia="hu-HU" w:bidi="hu-HU"/>
    </w:rPr>
  </w:style>
  <w:style w:type="character" w:customStyle="1" w:styleId="Heading1NotBold">
    <w:name w:val="Heading #1 + Not Bold"/>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hu-HU" w:eastAsia="hu-HU" w:bidi="hu-HU"/>
    </w:rPr>
  </w:style>
  <w:style w:type="character" w:customStyle="1" w:styleId="Bodytext3">
    <w:name w:val="Body text (3)_"/>
    <w:link w:val="Bodytext31"/>
    <w:rPr>
      <w:rFonts w:ascii="Times New Roman" w:eastAsia="Times New Roman" w:hAnsi="Times New Roman" w:cs="Times New Roman"/>
      <w:b w:val="0"/>
      <w:bCs w:val="0"/>
      <w:i/>
      <w:iCs/>
      <w:smallCaps w:val="0"/>
      <w:strike w:val="0"/>
      <w:sz w:val="20"/>
      <w:szCs w:val="20"/>
      <w:u w:val="none"/>
    </w:rPr>
  </w:style>
  <w:style w:type="character" w:customStyle="1" w:styleId="Bodytext30">
    <w:name w:val="Body text (3)"/>
    <w:rPr>
      <w:rFonts w:ascii="Times New Roman" w:eastAsia="Times New Roman" w:hAnsi="Times New Roman" w:cs="Times New Roman"/>
      <w:b w:val="0"/>
      <w:bCs w:val="0"/>
      <w:i/>
      <w:iCs/>
      <w:smallCaps w:val="0"/>
      <w:strike w:val="0"/>
      <w:color w:val="000000"/>
      <w:spacing w:val="0"/>
      <w:w w:val="100"/>
      <w:position w:val="0"/>
      <w:sz w:val="20"/>
      <w:szCs w:val="20"/>
      <w:u w:val="single"/>
      <w:lang w:val="hu-HU" w:eastAsia="hu-HU" w:bidi="hu-HU"/>
    </w:rPr>
  </w:style>
  <w:style w:type="character" w:customStyle="1" w:styleId="BodytextItalic">
    <w:name w:val="Body text + Italic"/>
    <w:rPr>
      <w:rFonts w:ascii="Times New Roman" w:eastAsia="Times New Roman" w:hAnsi="Times New Roman" w:cs="Times New Roman"/>
      <w:b w:val="0"/>
      <w:bCs w:val="0"/>
      <w:i/>
      <w:iCs/>
      <w:smallCaps w:val="0"/>
      <w:strike w:val="0"/>
      <w:color w:val="000000"/>
      <w:spacing w:val="0"/>
      <w:w w:val="100"/>
      <w:position w:val="0"/>
      <w:sz w:val="20"/>
      <w:szCs w:val="20"/>
      <w:u w:val="none"/>
      <w:lang w:val="hu-HU" w:eastAsia="hu-HU" w:bidi="hu-HU"/>
    </w:rPr>
  </w:style>
  <w:style w:type="character" w:customStyle="1" w:styleId="Heading2">
    <w:name w:val="Heading #2_"/>
    <w:link w:val="Heading20"/>
    <w:rPr>
      <w:rFonts w:ascii="Times New Roman" w:eastAsia="Times New Roman" w:hAnsi="Times New Roman" w:cs="Times New Roman"/>
      <w:b/>
      <w:bCs/>
      <w:i w:val="0"/>
      <w:iCs w:val="0"/>
      <w:smallCaps w:val="0"/>
      <w:strike w:val="0"/>
      <w:sz w:val="20"/>
      <w:szCs w:val="20"/>
      <w:u w:val="none"/>
    </w:rPr>
  </w:style>
  <w:style w:type="character" w:customStyle="1" w:styleId="Bodytext5pt">
    <w:name w:val="Body text + 5 pt"/>
    <w:rPr>
      <w:rFonts w:ascii="Times New Roman" w:eastAsia="Times New Roman" w:hAnsi="Times New Roman" w:cs="Times New Roman"/>
      <w:b w:val="0"/>
      <w:bCs w:val="0"/>
      <w:i w:val="0"/>
      <w:iCs w:val="0"/>
      <w:smallCaps w:val="0"/>
      <w:strike w:val="0"/>
      <w:color w:val="000000"/>
      <w:spacing w:val="0"/>
      <w:w w:val="100"/>
      <w:position w:val="0"/>
      <w:sz w:val="10"/>
      <w:szCs w:val="10"/>
      <w:u w:val="none"/>
      <w:lang w:val="hu-HU" w:eastAsia="hu-HU" w:bidi="hu-HU"/>
    </w:rPr>
  </w:style>
  <w:style w:type="character" w:customStyle="1" w:styleId="Bodytext5pt1">
    <w:name w:val="Body text + 5 pt1"/>
    <w:rPr>
      <w:rFonts w:ascii="Times New Roman" w:eastAsia="Times New Roman" w:hAnsi="Times New Roman" w:cs="Times New Roman"/>
      <w:b w:val="0"/>
      <w:bCs w:val="0"/>
      <w:i w:val="0"/>
      <w:iCs w:val="0"/>
      <w:smallCaps w:val="0"/>
      <w:strike w:val="0"/>
      <w:color w:val="000000"/>
      <w:spacing w:val="0"/>
      <w:w w:val="100"/>
      <w:position w:val="0"/>
      <w:sz w:val="10"/>
      <w:szCs w:val="10"/>
      <w:u w:val="none"/>
      <w:lang w:val="hu-HU" w:eastAsia="hu-HU" w:bidi="hu-HU"/>
    </w:rPr>
  </w:style>
  <w:style w:type="character" w:customStyle="1" w:styleId="BodytextItalic1">
    <w:name w:val="Body text + Italic1"/>
    <w:rPr>
      <w:rFonts w:ascii="Times New Roman" w:eastAsia="Times New Roman" w:hAnsi="Times New Roman" w:cs="Times New Roman"/>
      <w:b w:val="0"/>
      <w:bCs w:val="0"/>
      <w:i/>
      <w:iCs/>
      <w:smallCaps w:val="0"/>
      <w:strike w:val="0"/>
      <w:color w:val="000000"/>
      <w:spacing w:val="0"/>
      <w:w w:val="100"/>
      <w:position w:val="0"/>
      <w:sz w:val="20"/>
      <w:szCs w:val="20"/>
      <w:u w:val="single"/>
      <w:lang w:val="hu-HU" w:eastAsia="hu-HU" w:bidi="hu-HU"/>
    </w:rPr>
  </w:style>
  <w:style w:type="character" w:customStyle="1" w:styleId="BodytextBold">
    <w:name w:val="Body text + Bold"/>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style>
  <w:style w:type="character" w:customStyle="1" w:styleId="Bodytext32">
    <w:name w:val="Body text3"/>
    <w:rPr>
      <w:rFonts w:ascii="Times New Roman" w:eastAsia="Times New Roman" w:hAnsi="Times New Roman" w:cs="Times New Roman"/>
      <w:b w:val="0"/>
      <w:bCs w:val="0"/>
      <w:i w:val="0"/>
      <w:iCs w:val="0"/>
      <w:smallCaps w:val="0"/>
      <w:strike w:val="0"/>
      <w:sz w:val="20"/>
      <w:szCs w:val="20"/>
      <w:u w:val="none"/>
    </w:rPr>
  </w:style>
  <w:style w:type="character" w:customStyle="1" w:styleId="Bodytext6pt">
    <w:name w:val="Body text + 6 pt"/>
    <w:rPr>
      <w:rFonts w:ascii="Times New Roman" w:eastAsia="Times New Roman" w:hAnsi="Times New Roman" w:cs="Times New Roman"/>
      <w:b w:val="0"/>
      <w:bCs w:val="0"/>
      <w:i w:val="0"/>
      <w:iCs w:val="0"/>
      <w:smallCaps w:val="0"/>
      <w:strike w:val="0"/>
      <w:color w:val="000000"/>
      <w:spacing w:val="0"/>
      <w:w w:val="100"/>
      <w:position w:val="0"/>
      <w:sz w:val="12"/>
      <w:szCs w:val="12"/>
      <w:u w:val="none"/>
      <w:lang w:val="hu-HU" w:eastAsia="hu-HU" w:bidi="hu-HU"/>
    </w:rPr>
  </w:style>
  <w:style w:type="character" w:customStyle="1" w:styleId="Tablecaption">
    <w:name w:val="Table caption_"/>
    <w:link w:val="Tablecaption0"/>
    <w:rPr>
      <w:rFonts w:ascii="Times New Roman" w:eastAsia="Times New Roman" w:hAnsi="Times New Roman" w:cs="Times New Roman"/>
      <w:b w:val="0"/>
      <w:bCs w:val="0"/>
      <w:i w:val="0"/>
      <w:iCs w:val="0"/>
      <w:smallCaps w:val="0"/>
      <w:strike w:val="0"/>
      <w:sz w:val="20"/>
      <w:szCs w:val="20"/>
      <w:u w:val="none"/>
    </w:rPr>
  </w:style>
  <w:style w:type="character" w:customStyle="1" w:styleId="BodytextBold1">
    <w:name w:val="Body text + Bold1"/>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style>
  <w:style w:type="character" w:customStyle="1" w:styleId="Bodytext21">
    <w:name w:val="Body text2"/>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style>
  <w:style w:type="paragraph" w:customStyle="1" w:styleId="Bodytext20">
    <w:name w:val="Body text (2)"/>
    <w:basedOn w:val="Norml"/>
    <w:link w:val="Bodytext2"/>
    <w:pPr>
      <w:shd w:val="clear" w:color="auto" w:fill="FFFFFF"/>
      <w:spacing w:line="504" w:lineRule="exact"/>
      <w:ind w:hanging="1140"/>
      <w:jc w:val="center"/>
    </w:pPr>
    <w:rPr>
      <w:rFonts w:eastAsia="Times New Roman" w:cs="Times New Roman"/>
      <w:b/>
      <w:bCs/>
      <w:color w:val="auto"/>
      <w:sz w:val="20"/>
      <w:szCs w:val="20"/>
      <w:lang w:val="x-none" w:eastAsia="x-none" w:bidi="ar-SA"/>
    </w:rPr>
  </w:style>
  <w:style w:type="paragraph" w:customStyle="1" w:styleId="Heading10">
    <w:name w:val="Heading #1"/>
    <w:basedOn w:val="Norml"/>
    <w:link w:val="Heading1"/>
    <w:pPr>
      <w:shd w:val="clear" w:color="auto" w:fill="FFFFFF"/>
      <w:spacing w:line="0" w:lineRule="atLeast"/>
      <w:jc w:val="both"/>
      <w:outlineLvl w:val="0"/>
    </w:pPr>
    <w:rPr>
      <w:rFonts w:eastAsia="Times New Roman" w:cs="Times New Roman"/>
      <w:b/>
      <w:bCs/>
      <w:color w:val="auto"/>
      <w:sz w:val="20"/>
      <w:szCs w:val="20"/>
      <w:lang w:val="x-none" w:eastAsia="x-none" w:bidi="ar-SA"/>
    </w:rPr>
  </w:style>
  <w:style w:type="paragraph" w:customStyle="1" w:styleId="Bodytext1">
    <w:name w:val="Body text1"/>
    <w:basedOn w:val="Norml"/>
    <w:link w:val="Bodytext"/>
    <w:pPr>
      <w:shd w:val="clear" w:color="auto" w:fill="FFFFFF"/>
      <w:spacing w:line="0" w:lineRule="atLeast"/>
      <w:ind w:hanging="3980"/>
      <w:jc w:val="both"/>
    </w:pPr>
    <w:rPr>
      <w:rFonts w:eastAsia="Times New Roman" w:cs="Times New Roman"/>
      <w:color w:val="auto"/>
      <w:sz w:val="20"/>
      <w:szCs w:val="20"/>
      <w:lang w:val="x-none" w:eastAsia="x-none" w:bidi="ar-SA"/>
    </w:rPr>
  </w:style>
  <w:style w:type="paragraph" w:customStyle="1" w:styleId="Bodytext31">
    <w:name w:val="Body text (3)1"/>
    <w:basedOn w:val="Norml"/>
    <w:link w:val="Bodytext3"/>
    <w:pPr>
      <w:shd w:val="clear" w:color="auto" w:fill="FFFFFF"/>
      <w:spacing w:line="504" w:lineRule="exact"/>
      <w:jc w:val="both"/>
    </w:pPr>
    <w:rPr>
      <w:rFonts w:eastAsia="Times New Roman" w:cs="Times New Roman"/>
      <w:i/>
      <w:iCs/>
      <w:color w:val="auto"/>
      <w:sz w:val="20"/>
      <w:szCs w:val="20"/>
      <w:lang w:val="x-none" w:eastAsia="x-none" w:bidi="ar-SA"/>
    </w:rPr>
  </w:style>
  <w:style w:type="paragraph" w:customStyle="1" w:styleId="Heading20">
    <w:name w:val="Heading #2"/>
    <w:basedOn w:val="Norml"/>
    <w:link w:val="Heading2"/>
    <w:pPr>
      <w:shd w:val="clear" w:color="auto" w:fill="FFFFFF"/>
      <w:spacing w:line="504" w:lineRule="exact"/>
      <w:outlineLvl w:val="1"/>
    </w:pPr>
    <w:rPr>
      <w:rFonts w:eastAsia="Times New Roman" w:cs="Times New Roman"/>
      <w:b/>
      <w:bCs/>
      <w:color w:val="auto"/>
      <w:sz w:val="20"/>
      <w:szCs w:val="20"/>
      <w:lang w:val="x-none" w:eastAsia="x-none" w:bidi="ar-SA"/>
    </w:rPr>
  </w:style>
  <w:style w:type="paragraph" w:customStyle="1" w:styleId="Tablecaption0">
    <w:name w:val="Table caption"/>
    <w:basedOn w:val="Norml"/>
    <w:link w:val="Tablecaption"/>
    <w:pPr>
      <w:shd w:val="clear" w:color="auto" w:fill="FFFFFF"/>
      <w:spacing w:line="254" w:lineRule="exact"/>
      <w:jc w:val="both"/>
    </w:pPr>
    <w:rPr>
      <w:rFonts w:eastAsia="Times New Roman" w:cs="Times New Roman"/>
      <w:color w:val="auto"/>
      <w:sz w:val="20"/>
      <w:szCs w:val="20"/>
      <w:lang w:val="x-none" w:eastAsia="x-none" w:bidi="ar-SA"/>
    </w:rPr>
  </w:style>
  <w:style w:type="table" w:styleId="Rcsostblzat">
    <w:name w:val="Table Grid"/>
    <w:basedOn w:val="Normltblzat"/>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10pt">
    <w:name w:val="Body text (3) + 10 pt"/>
    <w:rPr>
      <w:rFonts w:ascii="Times New Roman" w:eastAsia="Times New Roman" w:hAnsi="Times New Roman" w:cs="Times New Roman"/>
      <w:b w:val="0"/>
      <w:bCs w:val="0"/>
      <w:i/>
      <w:iCs/>
      <w:smallCaps w:val="0"/>
      <w:strike w:val="0"/>
      <w:color w:val="000000"/>
      <w:spacing w:val="0"/>
      <w:w w:val="100"/>
      <w:position w:val="0"/>
      <w:sz w:val="20"/>
      <w:szCs w:val="20"/>
      <w:u w:val="none"/>
      <w:lang w:val="hu-HU" w:eastAsia="hu-HU" w:bidi="hu-HU"/>
    </w:rPr>
  </w:style>
  <w:style w:type="character" w:customStyle="1" w:styleId="Bodytext85pt">
    <w:name w:val="Body text + 8;5 p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hu-HU" w:eastAsia="hu-HU" w:bidi="hu-HU"/>
    </w:rPr>
  </w:style>
  <w:style w:type="paragraph" w:styleId="lfej">
    <w:name w:val="header"/>
    <w:basedOn w:val="Norml"/>
    <w:link w:val="lfejChar"/>
    <w:uiPriority w:val="99"/>
    <w:unhideWhenUsed/>
    <w:pPr>
      <w:tabs>
        <w:tab w:val="center" w:pos="4513"/>
        <w:tab w:val="right" w:pos="9026"/>
      </w:tabs>
    </w:pPr>
  </w:style>
  <w:style w:type="character" w:customStyle="1" w:styleId="lfejChar">
    <w:name w:val="Élőfej Char"/>
    <w:link w:val="lfej"/>
    <w:uiPriority w:val="99"/>
    <w:rPr>
      <w:rFonts w:ascii="Times New Roman" w:hAnsi="Times New Roman"/>
      <w:color w:val="000000"/>
      <w:sz w:val="22"/>
      <w:szCs w:val="24"/>
      <w:lang w:val="hu-HU" w:eastAsia="hu-HU" w:bidi="hu-HU"/>
    </w:rPr>
  </w:style>
  <w:style w:type="paragraph" w:styleId="llb">
    <w:name w:val="footer"/>
    <w:basedOn w:val="Norml"/>
    <w:link w:val="llbChar"/>
    <w:unhideWhenUsed/>
    <w:pPr>
      <w:tabs>
        <w:tab w:val="center" w:pos="4513"/>
        <w:tab w:val="right" w:pos="9026"/>
      </w:tabs>
    </w:pPr>
  </w:style>
  <w:style w:type="character" w:customStyle="1" w:styleId="llbChar">
    <w:name w:val="Élőláb Char"/>
    <w:link w:val="llb"/>
    <w:rPr>
      <w:rFonts w:ascii="Times New Roman" w:hAnsi="Times New Roman"/>
      <w:color w:val="000000"/>
      <w:sz w:val="22"/>
      <w:szCs w:val="24"/>
      <w:lang w:val="hu-HU" w:eastAsia="hu-HU" w:bidi="hu-HU"/>
    </w:rPr>
  </w:style>
  <w:style w:type="paragraph" w:styleId="Buborkszveg">
    <w:name w:val="Balloon Text"/>
    <w:basedOn w:val="Norml"/>
    <w:link w:val="BuborkszvegChar"/>
    <w:uiPriority w:val="99"/>
    <w:semiHidden/>
    <w:unhideWhenUsed/>
    <w:rsid w:val="000A0D40"/>
    <w:rPr>
      <w:rFonts w:ascii="Tahoma" w:hAnsi="Tahoma" w:cs="Tahoma"/>
      <w:sz w:val="16"/>
      <w:szCs w:val="16"/>
      <w:lang w:val="x-none" w:eastAsia="x-none"/>
    </w:rPr>
  </w:style>
  <w:style w:type="character" w:customStyle="1" w:styleId="BuborkszvegChar">
    <w:name w:val="Buborékszöveg Char"/>
    <w:link w:val="Buborkszveg"/>
    <w:uiPriority w:val="99"/>
    <w:semiHidden/>
    <w:rsid w:val="000A0D40"/>
    <w:rPr>
      <w:rFonts w:ascii="Tahoma" w:hAnsi="Tahoma" w:cs="Tahoma"/>
      <w:color w:val="000000"/>
      <w:sz w:val="16"/>
      <w:szCs w:val="16"/>
      <w:lang w:bidi="hu-HU"/>
    </w:rPr>
  </w:style>
  <w:style w:type="paragraph" w:customStyle="1" w:styleId="Default">
    <w:name w:val="Default"/>
    <w:rsid w:val="003E5C43"/>
    <w:pPr>
      <w:autoSpaceDE w:val="0"/>
      <w:autoSpaceDN w:val="0"/>
      <w:adjustRightInd w:val="0"/>
    </w:pPr>
    <w:rPr>
      <w:rFonts w:ascii="Times New Roman" w:hAnsi="Times New Roman" w:cs="Times New Roman"/>
      <w:color w:val="000000"/>
      <w:sz w:val="24"/>
      <w:szCs w:val="24"/>
    </w:rPr>
  </w:style>
  <w:style w:type="character" w:styleId="Oldalszm">
    <w:name w:val="page number"/>
    <w:rsid w:val="0068157B"/>
    <w:rPr>
      <w:rFonts w:cs="Times New Roman"/>
    </w:rPr>
  </w:style>
  <w:style w:type="character" w:customStyle="1" w:styleId="Cmsor3Char">
    <w:name w:val="Címsor 3 Char"/>
    <w:link w:val="Cmsor3"/>
    <w:rsid w:val="0068157B"/>
    <w:rPr>
      <w:rFonts w:ascii="Cambria" w:eastAsia="Times New Roman" w:hAnsi="Cambria" w:cs="Times New Roman"/>
      <w:b/>
      <w:bCs/>
      <w:color w:val="000000"/>
      <w:sz w:val="26"/>
      <w:szCs w:val="26"/>
      <w:lang w:bidi="hu-HU"/>
    </w:rPr>
  </w:style>
  <w:style w:type="character" w:styleId="Jegyzethivatkozs">
    <w:name w:val="annotation reference"/>
    <w:uiPriority w:val="99"/>
    <w:semiHidden/>
    <w:unhideWhenUsed/>
    <w:rsid w:val="000E16E7"/>
    <w:rPr>
      <w:sz w:val="16"/>
      <w:szCs w:val="16"/>
    </w:rPr>
  </w:style>
  <w:style w:type="paragraph" w:styleId="Jegyzetszveg">
    <w:name w:val="annotation text"/>
    <w:basedOn w:val="Norml"/>
    <w:link w:val="JegyzetszvegChar"/>
    <w:uiPriority w:val="99"/>
    <w:semiHidden/>
    <w:unhideWhenUsed/>
    <w:rsid w:val="000E16E7"/>
    <w:rPr>
      <w:sz w:val="20"/>
      <w:szCs w:val="20"/>
    </w:rPr>
  </w:style>
  <w:style w:type="character" w:customStyle="1" w:styleId="JegyzetszvegChar">
    <w:name w:val="Jegyzetszöveg Char"/>
    <w:link w:val="Jegyzetszveg"/>
    <w:uiPriority w:val="99"/>
    <w:semiHidden/>
    <w:rsid w:val="000E16E7"/>
    <w:rPr>
      <w:rFonts w:ascii="Times New Roman" w:hAnsi="Times New Roman"/>
      <w:color w:val="000000"/>
      <w:lang w:bidi="hu-HU"/>
    </w:rPr>
  </w:style>
  <w:style w:type="paragraph" w:styleId="Megjegyzstrgya">
    <w:name w:val="annotation subject"/>
    <w:basedOn w:val="Jegyzetszveg"/>
    <w:next w:val="Jegyzetszveg"/>
    <w:link w:val="MegjegyzstrgyaChar"/>
    <w:uiPriority w:val="99"/>
    <w:semiHidden/>
    <w:unhideWhenUsed/>
    <w:rsid w:val="000E16E7"/>
    <w:rPr>
      <w:b/>
      <w:bCs/>
    </w:rPr>
  </w:style>
  <w:style w:type="character" w:customStyle="1" w:styleId="MegjegyzstrgyaChar">
    <w:name w:val="Megjegyzés tárgya Char"/>
    <w:link w:val="Megjegyzstrgya"/>
    <w:uiPriority w:val="99"/>
    <w:semiHidden/>
    <w:rsid w:val="000E16E7"/>
    <w:rPr>
      <w:rFonts w:ascii="Times New Roman" w:hAnsi="Times New Roman"/>
      <w:b/>
      <w:bCs/>
      <w:color w:val="000000"/>
      <w:lang w:bidi="hu-HU"/>
    </w:rPr>
  </w:style>
  <w:style w:type="paragraph" w:styleId="Vltozat">
    <w:name w:val="Revision"/>
    <w:hidden/>
    <w:uiPriority w:val="99"/>
    <w:semiHidden/>
    <w:rsid w:val="001F6140"/>
    <w:rPr>
      <w:rFonts w:ascii="Times New Roman" w:hAnsi="Times New Roman"/>
      <w:color w:val="000000"/>
      <w:sz w:val="22"/>
      <w:szCs w:val="24"/>
      <w:lang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191028">
      <w:bodyDiv w:val="1"/>
      <w:marLeft w:val="0"/>
      <w:marRight w:val="0"/>
      <w:marTop w:val="0"/>
      <w:marBottom w:val="0"/>
      <w:divBdr>
        <w:top w:val="none" w:sz="0" w:space="0" w:color="auto"/>
        <w:left w:val="none" w:sz="0" w:space="0" w:color="auto"/>
        <w:bottom w:val="none" w:sz="0" w:space="0" w:color="auto"/>
        <w:right w:val="none" w:sz="0" w:space="0" w:color="auto"/>
      </w:divBdr>
    </w:div>
    <w:div w:id="2118677258">
      <w:bodyDiv w:val="1"/>
      <w:marLeft w:val="0"/>
      <w:marRight w:val="0"/>
      <w:marTop w:val="0"/>
      <w:marBottom w:val="0"/>
      <w:divBdr>
        <w:top w:val="none" w:sz="0" w:space="0" w:color="auto"/>
        <w:left w:val="none" w:sz="0" w:space="0" w:color="auto"/>
        <w:bottom w:val="none" w:sz="0" w:space="0" w:color="auto"/>
        <w:right w:val="none" w:sz="0" w:space="0" w:color="auto"/>
      </w:divBdr>
      <w:divsChild>
        <w:div w:id="1088574963">
          <w:marLeft w:val="0"/>
          <w:marRight w:val="0"/>
          <w:marTop w:val="0"/>
          <w:marBottom w:val="0"/>
          <w:divBdr>
            <w:top w:val="none" w:sz="0" w:space="0" w:color="auto"/>
            <w:left w:val="none" w:sz="0" w:space="0" w:color="auto"/>
            <w:bottom w:val="none" w:sz="0" w:space="0" w:color="auto"/>
            <w:right w:val="none" w:sz="0" w:space="0" w:color="auto"/>
          </w:divBdr>
          <w:divsChild>
            <w:div w:id="843128265">
              <w:marLeft w:val="0"/>
              <w:marRight w:val="0"/>
              <w:marTop w:val="0"/>
              <w:marBottom w:val="0"/>
              <w:divBdr>
                <w:top w:val="none" w:sz="0" w:space="0" w:color="auto"/>
                <w:left w:val="none" w:sz="0" w:space="0" w:color="auto"/>
                <w:bottom w:val="none" w:sz="0" w:space="0" w:color="auto"/>
                <w:right w:val="none" w:sz="0" w:space="0" w:color="auto"/>
              </w:divBdr>
              <w:divsChild>
                <w:div w:id="551233600">
                  <w:marLeft w:val="0"/>
                  <w:marRight w:val="0"/>
                  <w:marTop w:val="0"/>
                  <w:marBottom w:val="0"/>
                  <w:divBdr>
                    <w:top w:val="none" w:sz="0" w:space="0" w:color="auto"/>
                    <w:left w:val="none" w:sz="0" w:space="0" w:color="auto"/>
                    <w:bottom w:val="none" w:sz="0" w:space="0" w:color="auto"/>
                    <w:right w:val="none" w:sz="0" w:space="0" w:color="auto"/>
                  </w:divBdr>
                  <w:divsChild>
                    <w:div w:id="697968373">
                      <w:marLeft w:val="0"/>
                      <w:marRight w:val="0"/>
                      <w:marTop w:val="0"/>
                      <w:marBottom w:val="0"/>
                      <w:divBdr>
                        <w:top w:val="none" w:sz="0" w:space="0" w:color="auto"/>
                        <w:left w:val="none" w:sz="0" w:space="0" w:color="auto"/>
                        <w:bottom w:val="none" w:sz="0" w:space="0" w:color="auto"/>
                        <w:right w:val="none" w:sz="0" w:space="0" w:color="auto"/>
                      </w:divBdr>
                      <w:divsChild>
                        <w:div w:id="1908104747">
                          <w:marLeft w:val="0"/>
                          <w:marRight w:val="0"/>
                          <w:marTop w:val="0"/>
                          <w:marBottom w:val="0"/>
                          <w:divBdr>
                            <w:top w:val="none" w:sz="0" w:space="0" w:color="auto"/>
                            <w:left w:val="none" w:sz="0" w:space="0" w:color="auto"/>
                            <w:bottom w:val="none" w:sz="0" w:space="0" w:color="auto"/>
                            <w:right w:val="none" w:sz="0" w:space="0" w:color="auto"/>
                          </w:divBdr>
                          <w:divsChild>
                            <w:div w:id="481121389">
                              <w:marLeft w:val="0"/>
                              <w:marRight w:val="0"/>
                              <w:marTop w:val="0"/>
                              <w:marBottom w:val="0"/>
                              <w:divBdr>
                                <w:top w:val="none" w:sz="0" w:space="0" w:color="auto"/>
                                <w:left w:val="none" w:sz="0" w:space="0" w:color="auto"/>
                                <w:bottom w:val="none" w:sz="0" w:space="0" w:color="auto"/>
                                <w:right w:val="none" w:sz="0" w:space="0" w:color="auto"/>
                              </w:divBdr>
                              <w:divsChild>
                                <w:div w:id="671765430">
                                  <w:marLeft w:val="0"/>
                                  <w:marRight w:val="0"/>
                                  <w:marTop w:val="0"/>
                                  <w:marBottom w:val="0"/>
                                  <w:divBdr>
                                    <w:top w:val="none" w:sz="0" w:space="0" w:color="auto"/>
                                    <w:left w:val="none" w:sz="0" w:space="0" w:color="auto"/>
                                    <w:bottom w:val="none" w:sz="0" w:space="0" w:color="auto"/>
                                    <w:right w:val="none" w:sz="0" w:space="0" w:color="auto"/>
                                  </w:divBdr>
                                  <w:divsChild>
                                    <w:div w:id="1179655868">
                                      <w:marLeft w:val="0"/>
                                      <w:marRight w:val="0"/>
                                      <w:marTop w:val="0"/>
                                      <w:marBottom w:val="0"/>
                                      <w:divBdr>
                                        <w:top w:val="none" w:sz="0" w:space="0" w:color="auto"/>
                                        <w:left w:val="none" w:sz="0" w:space="0" w:color="auto"/>
                                        <w:bottom w:val="none" w:sz="0" w:space="0" w:color="auto"/>
                                        <w:right w:val="none" w:sz="0" w:space="0" w:color="auto"/>
                                      </w:divBdr>
                                      <w:divsChild>
                                        <w:div w:id="1533885890">
                                          <w:marLeft w:val="0"/>
                                          <w:marRight w:val="0"/>
                                          <w:marTop w:val="0"/>
                                          <w:marBottom w:val="495"/>
                                          <w:divBdr>
                                            <w:top w:val="none" w:sz="0" w:space="0" w:color="auto"/>
                                            <w:left w:val="none" w:sz="0" w:space="0" w:color="auto"/>
                                            <w:bottom w:val="none" w:sz="0" w:space="0" w:color="auto"/>
                                            <w:right w:val="none" w:sz="0" w:space="0" w:color="auto"/>
                                          </w:divBdr>
                                          <w:divsChild>
                                            <w:div w:id="21391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48852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2A3CB-50F8-4099-9A21-8C40677DA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2927</Words>
  <Characters>20204</Characters>
  <Application>Microsoft Office Word</Application>
  <DocSecurity>0</DocSecurity>
  <Lines>168</Lines>
  <Paragraphs>46</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23085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HU_OGYI_50.1</cp:lastModifiedBy>
  <cp:revision>2</cp:revision>
  <dcterms:created xsi:type="dcterms:W3CDTF">2026-08-13T06:17:00Z</dcterms:created>
  <dcterms:modified xsi:type="dcterms:W3CDTF">2026-08-13T06:17:00Z</dcterms:modified>
</cp:coreProperties>
</file>