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AA715" w14:textId="77777777" w:rsidR="00E40AC4" w:rsidRPr="00473C1B" w:rsidRDefault="00C9727D" w:rsidP="008717CE">
      <w:pPr>
        <w:autoSpaceDE w:val="0"/>
        <w:autoSpaceDN w:val="0"/>
        <w:adjustRightInd w:val="0"/>
        <w:spacing w:line="260" w:lineRule="exact"/>
        <w:jc w:val="center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Betegtájékoztató: Információk a </w:t>
      </w:r>
      <w:r w:rsidR="00552782" w:rsidRPr="00473C1B">
        <w:rPr>
          <w:b/>
          <w:bCs/>
          <w:sz w:val="22"/>
          <w:szCs w:val="22"/>
          <w:lang w:val="hu-HU"/>
        </w:rPr>
        <w:t xml:space="preserve">beteg </w:t>
      </w:r>
      <w:r w:rsidRPr="00473C1B">
        <w:rPr>
          <w:b/>
          <w:bCs/>
          <w:sz w:val="22"/>
          <w:szCs w:val="22"/>
          <w:lang w:val="hu-HU"/>
        </w:rPr>
        <w:t>számára</w:t>
      </w:r>
    </w:p>
    <w:p w14:paraId="35D89CAF" w14:textId="77777777" w:rsidR="003E575C" w:rsidRPr="00473C1B" w:rsidRDefault="003E575C" w:rsidP="008717CE">
      <w:pPr>
        <w:autoSpaceDE w:val="0"/>
        <w:autoSpaceDN w:val="0"/>
        <w:adjustRightInd w:val="0"/>
        <w:spacing w:line="260" w:lineRule="exact"/>
        <w:jc w:val="center"/>
        <w:rPr>
          <w:b/>
          <w:bCs/>
          <w:sz w:val="22"/>
          <w:szCs w:val="22"/>
          <w:lang w:val="hu-HU"/>
        </w:rPr>
      </w:pPr>
    </w:p>
    <w:p w14:paraId="51FFA710" w14:textId="77777777" w:rsidR="00C9727D" w:rsidRPr="00473C1B" w:rsidRDefault="004C04C5" w:rsidP="008717CE">
      <w:pPr>
        <w:spacing w:line="260" w:lineRule="exact"/>
        <w:ind w:right="-29"/>
        <w:jc w:val="center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Omeprazol-Teva</w:t>
      </w:r>
      <w:r w:rsidR="00C9727D" w:rsidRPr="00473C1B">
        <w:rPr>
          <w:b/>
          <w:sz w:val="22"/>
          <w:szCs w:val="22"/>
          <w:lang w:val="hu-HU"/>
        </w:rPr>
        <w:t xml:space="preserve"> 10</w:t>
      </w:r>
      <w:r w:rsidR="00644DB7" w:rsidRPr="00473C1B">
        <w:rPr>
          <w:b/>
          <w:sz w:val="22"/>
          <w:szCs w:val="22"/>
          <w:lang w:val="hu-HU"/>
        </w:rPr>
        <w:t> </w:t>
      </w:r>
      <w:r w:rsidR="00C9727D" w:rsidRPr="00473C1B">
        <w:rPr>
          <w:b/>
          <w:sz w:val="22"/>
          <w:szCs w:val="22"/>
          <w:lang w:val="hu-HU"/>
        </w:rPr>
        <w:t>mg gyomornedv-ellenálló kemény kapszula</w:t>
      </w:r>
    </w:p>
    <w:p w14:paraId="57B8E136" w14:textId="77777777" w:rsidR="00C9727D" w:rsidRPr="00473C1B" w:rsidRDefault="004C04C5" w:rsidP="008717CE">
      <w:pPr>
        <w:spacing w:line="260" w:lineRule="exact"/>
        <w:ind w:right="-29"/>
        <w:jc w:val="center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Omeprazol-Teva</w:t>
      </w:r>
      <w:r w:rsidR="00C9727D" w:rsidRPr="00473C1B">
        <w:rPr>
          <w:b/>
          <w:sz w:val="22"/>
          <w:szCs w:val="22"/>
          <w:lang w:val="hu-HU"/>
        </w:rPr>
        <w:t xml:space="preserve"> 20</w:t>
      </w:r>
      <w:r w:rsidR="00644DB7" w:rsidRPr="00473C1B">
        <w:rPr>
          <w:b/>
          <w:sz w:val="22"/>
          <w:szCs w:val="22"/>
          <w:lang w:val="hu-HU"/>
        </w:rPr>
        <w:t> </w:t>
      </w:r>
      <w:r w:rsidR="00C9727D" w:rsidRPr="00473C1B">
        <w:rPr>
          <w:b/>
          <w:sz w:val="22"/>
          <w:szCs w:val="22"/>
          <w:lang w:val="hu-HU"/>
        </w:rPr>
        <w:t>mg gyomornedv-ellenálló kemény kapszula</w:t>
      </w:r>
    </w:p>
    <w:p w14:paraId="6AA4AAA2" w14:textId="77777777" w:rsidR="00C9727D" w:rsidRPr="00473C1B" w:rsidRDefault="004C04C5" w:rsidP="008717CE">
      <w:pPr>
        <w:spacing w:line="260" w:lineRule="exact"/>
        <w:ind w:right="-29"/>
        <w:jc w:val="center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Omeprazol-Teva</w:t>
      </w:r>
      <w:r w:rsidR="00C9727D" w:rsidRPr="00473C1B">
        <w:rPr>
          <w:b/>
          <w:sz w:val="22"/>
          <w:szCs w:val="22"/>
          <w:lang w:val="hu-HU"/>
        </w:rPr>
        <w:t xml:space="preserve"> 40</w:t>
      </w:r>
      <w:r w:rsidR="00644DB7" w:rsidRPr="00473C1B">
        <w:rPr>
          <w:b/>
          <w:sz w:val="22"/>
          <w:szCs w:val="22"/>
          <w:lang w:val="hu-HU"/>
        </w:rPr>
        <w:t> </w:t>
      </w:r>
      <w:r w:rsidR="00C9727D" w:rsidRPr="00473C1B">
        <w:rPr>
          <w:b/>
          <w:sz w:val="22"/>
          <w:szCs w:val="22"/>
          <w:lang w:val="hu-HU"/>
        </w:rPr>
        <w:t>mg gyomornedv-ellenálló kemény kapszula</w:t>
      </w:r>
    </w:p>
    <w:p w14:paraId="4A32F6C5" w14:textId="77777777" w:rsidR="00C9727D" w:rsidRPr="00473C1B" w:rsidRDefault="00C9727D" w:rsidP="00A777A0">
      <w:pPr>
        <w:autoSpaceDE w:val="0"/>
        <w:autoSpaceDN w:val="0"/>
        <w:adjustRightInd w:val="0"/>
        <w:spacing w:line="260" w:lineRule="exact"/>
        <w:jc w:val="center"/>
        <w:rPr>
          <w:sz w:val="22"/>
          <w:szCs w:val="22"/>
          <w:lang w:val="hu-HU"/>
        </w:rPr>
      </w:pPr>
    </w:p>
    <w:p w14:paraId="2031CF51" w14:textId="77777777" w:rsidR="00E40AC4" w:rsidRPr="00473C1B" w:rsidRDefault="009E5FF7" w:rsidP="008717CE">
      <w:pPr>
        <w:autoSpaceDE w:val="0"/>
        <w:autoSpaceDN w:val="0"/>
        <w:adjustRightInd w:val="0"/>
        <w:spacing w:line="260" w:lineRule="exact"/>
        <w:jc w:val="center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omeprazol</w:t>
      </w:r>
    </w:p>
    <w:p w14:paraId="31EB118C" w14:textId="77777777" w:rsidR="003E575C" w:rsidRDefault="003E575C" w:rsidP="008717CE">
      <w:pPr>
        <w:autoSpaceDE w:val="0"/>
        <w:autoSpaceDN w:val="0"/>
        <w:adjustRightInd w:val="0"/>
        <w:spacing w:line="260" w:lineRule="exact"/>
        <w:jc w:val="center"/>
        <w:rPr>
          <w:sz w:val="22"/>
          <w:szCs w:val="22"/>
          <w:lang w:val="hu-HU"/>
        </w:rPr>
      </w:pPr>
    </w:p>
    <w:p w14:paraId="220CE767" w14:textId="77777777" w:rsidR="009A2B0E" w:rsidRPr="00473C1B" w:rsidRDefault="009A2B0E" w:rsidP="008717CE">
      <w:pPr>
        <w:autoSpaceDE w:val="0"/>
        <w:autoSpaceDN w:val="0"/>
        <w:adjustRightInd w:val="0"/>
        <w:spacing w:line="260" w:lineRule="exact"/>
        <w:jc w:val="center"/>
        <w:rPr>
          <w:sz w:val="22"/>
          <w:szCs w:val="22"/>
          <w:lang w:val="hu-HU"/>
        </w:rPr>
      </w:pPr>
    </w:p>
    <w:p w14:paraId="64160F17" w14:textId="77777777" w:rsidR="00C9727D" w:rsidRPr="00473C1B" w:rsidRDefault="00C9727D" w:rsidP="00FA4626">
      <w:pPr>
        <w:keepNext/>
        <w:spacing w:line="260" w:lineRule="exact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Mielőtt elkezdi szedni ezt a gyógyszert, olvassa el figyelmesen az alábbi betegtájékoztatót, me</w:t>
      </w:r>
      <w:r w:rsidR="00694585" w:rsidRPr="00473C1B">
        <w:rPr>
          <w:b/>
          <w:sz w:val="22"/>
          <w:szCs w:val="22"/>
          <w:lang w:val="hu-HU"/>
        </w:rPr>
        <w:t>rt</w:t>
      </w:r>
      <w:r w:rsidRPr="00473C1B">
        <w:rPr>
          <w:b/>
          <w:sz w:val="22"/>
          <w:szCs w:val="22"/>
          <w:lang w:val="hu-HU"/>
        </w:rPr>
        <w:t xml:space="preserve"> az Ön számára fontos információkat tartalmaz.</w:t>
      </w:r>
    </w:p>
    <w:p w14:paraId="3D4DD9CB" w14:textId="77777777" w:rsidR="00C9727D" w:rsidRPr="00473C1B" w:rsidRDefault="00C9727D" w:rsidP="008717CE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6EA924EC" w14:textId="77777777" w:rsidR="00C9727D" w:rsidRPr="00473C1B" w:rsidRDefault="00C9727D" w:rsidP="008717CE">
      <w:pPr>
        <w:numPr>
          <w:ilvl w:val="0"/>
          <w:numId w:val="14"/>
        </w:numPr>
        <w:tabs>
          <w:tab w:val="clear" w:pos="360"/>
          <w:tab w:val="num" w:pos="567"/>
        </w:tabs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További kérdéseivel forduljon kezelőorvosához vagy gyógyszerészéhez.</w:t>
      </w:r>
    </w:p>
    <w:p w14:paraId="69FA6C51" w14:textId="77777777" w:rsidR="00C9727D" w:rsidRPr="00473C1B" w:rsidRDefault="00C9727D" w:rsidP="008717C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471A3F8F" w14:textId="77777777" w:rsidR="006D78C5" w:rsidRPr="00473C1B" w:rsidRDefault="00C9727D" w:rsidP="008717C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</w:t>
      </w:r>
      <w:r w:rsidR="00694585" w:rsidRPr="00473C1B">
        <w:rPr>
          <w:sz w:val="22"/>
          <w:szCs w:val="22"/>
          <w:lang w:val="hu-HU"/>
        </w:rPr>
        <w:t xml:space="preserve"> Lásd 4.</w:t>
      </w:r>
      <w:r w:rsidR="00E1598B">
        <w:rPr>
          <w:sz w:val="22"/>
          <w:szCs w:val="22"/>
          <w:lang w:val="hu-HU"/>
        </w:rPr>
        <w:t xml:space="preserve"> </w:t>
      </w:r>
      <w:r w:rsidR="00694585" w:rsidRPr="00473C1B">
        <w:rPr>
          <w:sz w:val="22"/>
          <w:szCs w:val="22"/>
          <w:lang w:val="hu-HU"/>
        </w:rPr>
        <w:t>pont</w:t>
      </w:r>
      <w:r w:rsidR="004B0F52" w:rsidRPr="00473C1B">
        <w:rPr>
          <w:sz w:val="22"/>
          <w:szCs w:val="22"/>
          <w:lang w:val="hu-HU"/>
        </w:rPr>
        <w:t>.</w:t>
      </w:r>
    </w:p>
    <w:p w14:paraId="55052C83" w14:textId="77777777" w:rsidR="006D78C5" w:rsidRPr="00473C1B" w:rsidRDefault="006D78C5" w:rsidP="008717CE">
      <w:pPr>
        <w:spacing w:line="260" w:lineRule="exact"/>
        <w:ind w:right="-2"/>
        <w:rPr>
          <w:sz w:val="22"/>
          <w:szCs w:val="22"/>
          <w:lang w:val="hu-HU"/>
        </w:rPr>
      </w:pPr>
    </w:p>
    <w:p w14:paraId="42897615" w14:textId="77777777" w:rsidR="006D78C5" w:rsidRPr="00473C1B" w:rsidRDefault="006D78C5" w:rsidP="00FA4626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A betegtájékoztató tartalma:</w:t>
      </w:r>
    </w:p>
    <w:p w14:paraId="2E83CAF6" w14:textId="77777777" w:rsidR="006D78C5" w:rsidRPr="00473C1B" w:rsidRDefault="006D78C5" w:rsidP="00E1598B">
      <w:pPr>
        <w:numPr>
          <w:ilvl w:val="1"/>
          <w:numId w:val="9"/>
        </w:numPr>
        <w:tabs>
          <w:tab w:val="clear" w:pos="1440"/>
        </w:tabs>
        <w:suppressAutoHyphens/>
        <w:spacing w:line="260" w:lineRule="exact"/>
        <w:ind w:left="567" w:right="-29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Milyen típusú gyógyszer az </w:t>
      </w:r>
      <w:r w:rsidR="004C04C5" w:rsidRPr="00473C1B">
        <w:rPr>
          <w:sz w:val="22"/>
          <w:szCs w:val="22"/>
          <w:lang w:val="hu-HU"/>
        </w:rPr>
        <w:t>Omeprazol-Teva</w:t>
      </w:r>
      <w:r w:rsidR="00C9727D" w:rsidRPr="00473C1B">
        <w:rPr>
          <w:sz w:val="22"/>
          <w:szCs w:val="22"/>
          <w:lang w:val="hu-HU"/>
        </w:rPr>
        <w:t xml:space="preserve"> </w:t>
      </w:r>
      <w:r w:rsidR="00A424AD" w:rsidRPr="00473C1B">
        <w:rPr>
          <w:sz w:val="22"/>
          <w:szCs w:val="22"/>
          <w:lang w:val="hu-HU"/>
        </w:rPr>
        <w:t>gyomornedv-ellenálló kemény</w:t>
      </w:r>
      <w:r w:rsidR="00A424AD" w:rsidRPr="00473C1B">
        <w:rPr>
          <w:b/>
          <w:sz w:val="22"/>
          <w:szCs w:val="22"/>
          <w:lang w:val="hu-HU"/>
        </w:rPr>
        <w:t xml:space="preserve"> </w:t>
      </w:r>
      <w:r w:rsidR="00C9727D" w:rsidRPr="00473C1B">
        <w:rPr>
          <w:sz w:val="22"/>
          <w:szCs w:val="22"/>
          <w:lang w:val="hu-HU"/>
        </w:rPr>
        <w:t>kapszula</w:t>
      </w:r>
      <w:r w:rsidR="00A424AD" w:rsidRPr="00473C1B">
        <w:rPr>
          <w:sz w:val="22"/>
          <w:szCs w:val="22"/>
          <w:lang w:val="hu-HU"/>
        </w:rPr>
        <w:t xml:space="preserve"> (továbbiakban</w:t>
      </w:r>
      <w:r w:rsidR="0037418B" w:rsidRPr="00473C1B">
        <w:rPr>
          <w:sz w:val="22"/>
          <w:szCs w:val="22"/>
          <w:lang w:val="hu-HU"/>
        </w:rPr>
        <w:t>:</w:t>
      </w:r>
      <w:r w:rsidR="00A424AD"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A424AD" w:rsidRPr="00473C1B">
        <w:rPr>
          <w:sz w:val="22"/>
          <w:szCs w:val="22"/>
          <w:lang w:val="hu-HU"/>
        </w:rPr>
        <w:t xml:space="preserve"> kapszula)</w:t>
      </w:r>
      <w:r w:rsidR="00C9727D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és milyen betegségek esetén alkalmazható?</w:t>
      </w:r>
    </w:p>
    <w:p w14:paraId="110E1636" w14:textId="77777777" w:rsidR="006D78C5" w:rsidRPr="00473C1B" w:rsidRDefault="006D78C5" w:rsidP="00E1598B">
      <w:pPr>
        <w:numPr>
          <w:ilvl w:val="1"/>
          <w:numId w:val="9"/>
        </w:numPr>
        <w:tabs>
          <w:tab w:val="clear" w:pos="1440"/>
        </w:tabs>
        <w:suppressAutoHyphens/>
        <w:spacing w:line="260" w:lineRule="exact"/>
        <w:ind w:left="567" w:right="-29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Tudnivalók az </w:t>
      </w:r>
      <w:r w:rsidR="004C04C5" w:rsidRPr="00473C1B">
        <w:rPr>
          <w:sz w:val="22"/>
          <w:szCs w:val="22"/>
          <w:lang w:val="hu-HU"/>
        </w:rPr>
        <w:t>Omeprazol-Teva</w:t>
      </w:r>
      <w:r w:rsidR="00C9727D" w:rsidRPr="00473C1B">
        <w:rPr>
          <w:sz w:val="22"/>
          <w:szCs w:val="22"/>
          <w:lang w:val="hu-HU"/>
        </w:rPr>
        <w:t xml:space="preserve"> kapszula </w:t>
      </w:r>
      <w:r w:rsidRPr="00473C1B">
        <w:rPr>
          <w:sz w:val="22"/>
          <w:szCs w:val="22"/>
          <w:lang w:val="hu-HU"/>
        </w:rPr>
        <w:t>szedése előtt</w:t>
      </w:r>
    </w:p>
    <w:p w14:paraId="6476DD19" w14:textId="77777777" w:rsidR="006D78C5" w:rsidRPr="00473C1B" w:rsidRDefault="006D78C5" w:rsidP="00E1598B">
      <w:pPr>
        <w:numPr>
          <w:ilvl w:val="1"/>
          <w:numId w:val="9"/>
        </w:numPr>
        <w:tabs>
          <w:tab w:val="clear" w:pos="1440"/>
        </w:tabs>
        <w:spacing w:line="260" w:lineRule="exact"/>
        <w:ind w:left="567" w:right="-29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Hogyan kell szedni az </w:t>
      </w:r>
      <w:r w:rsidR="004C04C5" w:rsidRPr="00473C1B">
        <w:rPr>
          <w:sz w:val="22"/>
          <w:szCs w:val="22"/>
          <w:lang w:val="hu-HU"/>
        </w:rPr>
        <w:t>Omeprazol-Teva</w:t>
      </w:r>
      <w:r w:rsidR="00C9727D" w:rsidRPr="00473C1B">
        <w:rPr>
          <w:sz w:val="22"/>
          <w:szCs w:val="22"/>
          <w:lang w:val="hu-HU"/>
        </w:rPr>
        <w:t xml:space="preserve"> kapszulát</w:t>
      </w:r>
      <w:r w:rsidRPr="00473C1B">
        <w:rPr>
          <w:sz w:val="22"/>
          <w:szCs w:val="22"/>
          <w:lang w:val="hu-HU"/>
        </w:rPr>
        <w:t>?</w:t>
      </w:r>
    </w:p>
    <w:p w14:paraId="3F0CECDC" w14:textId="77777777" w:rsidR="006D78C5" w:rsidRPr="00473C1B" w:rsidRDefault="006D78C5" w:rsidP="00E1598B">
      <w:pPr>
        <w:numPr>
          <w:ilvl w:val="1"/>
          <w:numId w:val="9"/>
        </w:numPr>
        <w:tabs>
          <w:tab w:val="clear" w:pos="1440"/>
        </w:tabs>
        <w:spacing w:line="260" w:lineRule="exact"/>
        <w:ind w:left="567" w:right="-29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Lehetséges mellékhatások</w:t>
      </w:r>
    </w:p>
    <w:p w14:paraId="6DE79986" w14:textId="77777777" w:rsidR="006D78C5" w:rsidRPr="00473C1B" w:rsidRDefault="006D78C5" w:rsidP="00E1598B">
      <w:pPr>
        <w:numPr>
          <w:ilvl w:val="1"/>
          <w:numId w:val="9"/>
        </w:numPr>
        <w:tabs>
          <w:tab w:val="clear" w:pos="1440"/>
        </w:tabs>
        <w:spacing w:line="260" w:lineRule="exact"/>
        <w:ind w:left="567" w:right="-29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Hogyan kell az </w:t>
      </w:r>
      <w:r w:rsidR="004C04C5" w:rsidRPr="00473C1B">
        <w:rPr>
          <w:sz w:val="22"/>
          <w:szCs w:val="22"/>
          <w:lang w:val="hu-HU"/>
        </w:rPr>
        <w:t>Omeprazol-Teva</w:t>
      </w:r>
      <w:r w:rsidR="00C9727D" w:rsidRPr="00473C1B">
        <w:rPr>
          <w:sz w:val="22"/>
          <w:szCs w:val="22"/>
          <w:lang w:val="hu-HU"/>
        </w:rPr>
        <w:t xml:space="preserve"> kapszulát </w:t>
      </w:r>
      <w:r w:rsidRPr="00473C1B">
        <w:rPr>
          <w:sz w:val="22"/>
          <w:szCs w:val="22"/>
          <w:lang w:val="hu-HU"/>
        </w:rPr>
        <w:t>tárolni?</w:t>
      </w:r>
    </w:p>
    <w:p w14:paraId="68F98F35" w14:textId="77777777" w:rsidR="006D78C5" w:rsidRPr="00473C1B" w:rsidRDefault="00C9727D" w:rsidP="00E1598B">
      <w:pPr>
        <w:numPr>
          <w:ilvl w:val="1"/>
          <w:numId w:val="9"/>
        </w:numPr>
        <w:tabs>
          <w:tab w:val="clear" w:pos="1440"/>
        </w:tabs>
        <w:spacing w:line="260" w:lineRule="exact"/>
        <w:ind w:left="567" w:right="-29" w:hanging="567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 csomagolás tartalma és egyéb </w:t>
      </w:r>
      <w:r w:rsidR="006D78C5" w:rsidRPr="00473C1B">
        <w:rPr>
          <w:sz w:val="22"/>
          <w:szCs w:val="22"/>
          <w:lang w:val="hu-HU"/>
        </w:rPr>
        <w:t>információk</w:t>
      </w:r>
    </w:p>
    <w:p w14:paraId="48F7C2E3" w14:textId="77777777" w:rsidR="00C9727D" w:rsidRPr="00473C1B" w:rsidRDefault="00C9727D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3FC681D" w14:textId="77777777" w:rsidR="00300706" w:rsidRPr="00473C1B" w:rsidRDefault="00300706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532FEB8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ind w:left="720" w:hanging="720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1.</w:t>
      </w:r>
      <w:r w:rsidR="003E575C" w:rsidRPr="00473C1B">
        <w:rPr>
          <w:b/>
          <w:bCs/>
          <w:sz w:val="22"/>
          <w:szCs w:val="22"/>
          <w:lang w:val="hu-HU"/>
        </w:rPr>
        <w:tab/>
      </w:r>
      <w:r w:rsidR="00C9727D" w:rsidRPr="00473C1B">
        <w:rPr>
          <w:b/>
          <w:sz w:val="22"/>
          <w:szCs w:val="22"/>
          <w:lang w:val="hu-HU"/>
        </w:rPr>
        <w:t xml:space="preserve">Milyen típusú gyógyszer az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="00C9727D" w:rsidRPr="00473C1B">
        <w:rPr>
          <w:b/>
          <w:sz w:val="22"/>
          <w:szCs w:val="22"/>
          <w:lang w:val="hu-HU"/>
        </w:rPr>
        <w:t>kapszula</w:t>
      </w:r>
      <w:r w:rsidR="006D78C5" w:rsidRPr="00473C1B">
        <w:rPr>
          <w:b/>
          <w:sz w:val="22"/>
          <w:szCs w:val="22"/>
          <w:lang w:val="hu-HU"/>
        </w:rPr>
        <w:t xml:space="preserve"> </w:t>
      </w:r>
      <w:r w:rsidR="00C9727D" w:rsidRPr="00473C1B">
        <w:rPr>
          <w:b/>
          <w:sz w:val="22"/>
          <w:szCs w:val="22"/>
          <w:lang w:val="hu-HU"/>
        </w:rPr>
        <w:t>és milyen betegségek esetén alkalmazható</w:t>
      </w:r>
      <w:r w:rsidR="006D78C5" w:rsidRPr="00473C1B">
        <w:rPr>
          <w:b/>
          <w:sz w:val="22"/>
          <w:szCs w:val="22"/>
          <w:lang w:val="hu-HU"/>
        </w:rPr>
        <w:t xml:space="preserve">? </w:t>
      </w:r>
    </w:p>
    <w:p w14:paraId="7062BF0B" w14:textId="77777777" w:rsidR="00644DB7" w:rsidRPr="00473C1B" w:rsidRDefault="00644DB7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747FFE9" w14:textId="77777777" w:rsidR="00E40A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644DB7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Pr="00473C1B">
        <w:rPr>
          <w:sz w:val="22"/>
          <w:szCs w:val="22"/>
          <w:lang w:val="hu-HU"/>
        </w:rPr>
        <w:t xml:space="preserve"> kapszula hatóanyaga </w:t>
      </w:r>
      <w:r w:rsidR="00C9727D" w:rsidRPr="00473C1B">
        <w:rPr>
          <w:sz w:val="22"/>
          <w:szCs w:val="22"/>
          <w:lang w:val="hu-HU"/>
        </w:rPr>
        <w:t>az omeprazol. Ez a „protonpumpa-</w:t>
      </w:r>
      <w:r w:rsidRPr="00473C1B">
        <w:rPr>
          <w:sz w:val="22"/>
          <w:szCs w:val="22"/>
          <w:lang w:val="hu-HU"/>
        </w:rPr>
        <w:t>gátlók”-nak nevezett</w:t>
      </w:r>
      <w:r w:rsidR="00C15BA0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gyógyszercsoportba tart</w:t>
      </w:r>
      <w:r w:rsidR="00C9727D" w:rsidRPr="00473C1B">
        <w:rPr>
          <w:sz w:val="22"/>
          <w:szCs w:val="22"/>
          <w:lang w:val="hu-HU"/>
        </w:rPr>
        <w:t>ozik. A gyomorban termelődő sav</w:t>
      </w:r>
      <w:r w:rsidRPr="00473C1B">
        <w:rPr>
          <w:sz w:val="22"/>
          <w:szCs w:val="22"/>
          <w:lang w:val="hu-HU"/>
        </w:rPr>
        <w:t>mennyiségének csökkentése révén fejti ki</w:t>
      </w:r>
      <w:r w:rsidR="00C15BA0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hatását.</w:t>
      </w:r>
    </w:p>
    <w:p w14:paraId="40314B50" w14:textId="77777777" w:rsidR="00E40A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644DB7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C9727D" w:rsidRPr="00473C1B">
        <w:rPr>
          <w:sz w:val="22"/>
          <w:szCs w:val="22"/>
          <w:lang w:val="hu-HU"/>
        </w:rPr>
        <w:t xml:space="preserve"> kapszulát</w:t>
      </w:r>
      <w:r w:rsidRPr="00473C1B">
        <w:rPr>
          <w:sz w:val="22"/>
          <w:szCs w:val="22"/>
          <w:lang w:val="hu-HU"/>
        </w:rPr>
        <w:t xml:space="preserve"> az alábbi betegségek kezelésére alkalmazzák:</w:t>
      </w:r>
    </w:p>
    <w:p w14:paraId="3E230258" w14:textId="77777777" w:rsidR="00C15BA0" w:rsidRPr="00473C1B" w:rsidRDefault="00C15BA0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01DD258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Felnőtteknél:</w:t>
      </w:r>
    </w:p>
    <w:p w14:paraId="731B54C7" w14:textId="77777777" w:rsidR="003E575C" w:rsidRPr="00473C1B" w:rsidRDefault="00644DB7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„</w:t>
      </w:r>
      <w:r w:rsidR="009E5FF7" w:rsidRPr="00473C1B">
        <w:rPr>
          <w:sz w:val="22"/>
          <w:szCs w:val="22"/>
          <w:lang w:val="hu-HU"/>
        </w:rPr>
        <w:t>Gasztro</w:t>
      </w:r>
      <w:r w:rsidR="00C9727D" w:rsidRPr="00473C1B">
        <w:rPr>
          <w:sz w:val="22"/>
          <w:szCs w:val="22"/>
          <w:lang w:val="hu-HU"/>
        </w:rPr>
        <w:t>-özofageális reflux</w:t>
      </w:r>
      <w:r w:rsidR="00E40AC4" w:rsidRPr="00473C1B">
        <w:rPr>
          <w:sz w:val="22"/>
          <w:szCs w:val="22"/>
          <w:lang w:val="hu-HU"/>
        </w:rPr>
        <w:t>betegség” (GERD). A gyomortartalomnak a nyelőcsőbe (ez a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 xml:space="preserve">gyomrot a </w:t>
      </w:r>
      <w:r w:rsidRPr="00473C1B">
        <w:rPr>
          <w:sz w:val="22"/>
          <w:szCs w:val="22"/>
          <w:lang w:val="hu-HU"/>
        </w:rPr>
        <w:t xml:space="preserve">szájüreggel </w:t>
      </w:r>
      <w:r w:rsidR="00E40AC4" w:rsidRPr="00473C1B">
        <w:rPr>
          <w:sz w:val="22"/>
          <w:szCs w:val="22"/>
          <w:lang w:val="hu-HU"/>
        </w:rPr>
        <w:t>összekötő cső) történő visszafolyása következtében kialakult, fájdalommal,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gyulladással, gyomorégéssel járó elváltozás.</w:t>
      </w:r>
    </w:p>
    <w:p w14:paraId="7A905C30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 </w:t>
      </w:r>
      <w:r w:rsidR="00C9727D" w:rsidRPr="00473C1B">
        <w:rPr>
          <w:sz w:val="22"/>
          <w:szCs w:val="22"/>
          <w:lang w:val="hu-HU"/>
        </w:rPr>
        <w:t>tápcsatorna</w:t>
      </w:r>
      <w:r w:rsidRPr="00473C1B">
        <w:rPr>
          <w:sz w:val="22"/>
          <w:szCs w:val="22"/>
          <w:lang w:val="hu-HU"/>
        </w:rPr>
        <w:t xml:space="preserve"> felső szakaszában (nyombélfekély), vagy a gyomorban (gyomorfekély) kialakult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fekély.</w:t>
      </w:r>
    </w:p>
    <w:p w14:paraId="0F2D8E0F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i/>
          <w:iCs/>
          <w:sz w:val="22"/>
          <w:szCs w:val="22"/>
          <w:lang w:val="hu-HU"/>
        </w:rPr>
        <w:t xml:space="preserve">„Helicobacter </w:t>
      </w:r>
      <w:r w:rsidR="00C9727D" w:rsidRPr="00473C1B">
        <w:rPr>
          <w:i/>
          <w:iCs/>
          <w:sz w:val="22"/>
          <w:szCs w:val="22"/>
          <w:lang w:val="hu-HU"/>
        </w:rPr>
        <w:t>p</w:t>
      </w:r>
      <w:r w:rsidRPr="00473C1B">
        <w:rPr>
          <w:i/>
          <w:iCs/>
          <w:sz w:val="22"/>
          <w:szCs w:val="22"/>
          <w:lang w:val="hu-HU"/>
        </w:rPr>
        <w:t xml:space="preserve">ylori” </w:t>
      </w:r>
      <w:r w:rsidRPr="00473C1B">
        <w:rPr>
          <w:sz w:val="22"/>
          <w:szCs w:val="22"/>
          <w:lang w:val="hu-HU"/>
        </w:rPr>
        <w:t>baktérium</w:t>
      </w:r>
      <w:r w:rsidR="00F476CD" w:rsidRPr="00473C1B">
        <w:rPr>
          <w:sz w:val="22"/>
          <w:szCs w:val="22"/>
          <w:lang w:val="hu-HU"/>
        </w:rPr>
        <w:t>-</w:t>
      </w:r>
      <w:r w:rsidRPr="00473C1B">
        <w:rPr>
          <w:sz w:val="22"/>
          <w:szCs w:val="22"/>
          <w:lang w:val="hu-HU"/>
        </w:rPr>
        <w:t>fertőzéssel társult fekélybetegség. Amennyiben ilyen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betegsége van, lehet, hogy orvosa a fertőzés kezelésére antibiotikumokat is felír, elősegítve így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fekély gyógyulását.</w:t>
      </w:r>
    </w:p>
    <w:p w14:paraId="61AF8939" w14:textId="77777777" w:rsidR="009E096E" w:rsidRPr="00473C1B" w:rsidRDefault="00F476CD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Az NSAID (nem</w:t>
      </w:r>
      <w:r w:rsidR="00A330AB">
        <w:rPr>
          <w:sz w:val="22"/>
          <w:szCs w:val="22"/>
          <w:lang w:val="hu-HU"/>
        </w:rPr>
        <w:t>-</w:t>
      </w:r>
      <w:r w:rsidR="00E40AC4" w:rsidRPr="00473C1B">
        <w:rPr>
          <w:sz w:val="22"/>
          <w:szCs w:val="22"/>
          <w:lang w:val="hu-HU"/>
        </w:rPr>
        <w:t>s</w:t>
      </w:r>
      <w:r w:rsidRPr="00473C1B">
        <w:rPr>
          <w:sz w:val="22"/>
          <w:szCs w:val="22"/>
          <w:lang w:val="hu-HU"/>
        </w:rPr>
        <w:t>zteroid gyulladáscsökkentő</w:t>
      </w:r>
      <w:r w:rsidR="00E40AC4" w:rsidRPr="00473C1B">
        <w:rPr>
          <w:sz w:val="22"/>
          <w:szCs w:val="22"/>
          <w:lang w:val="hu-HU"/>
        </w:rPr>
        <w:t>) elnevezésű gyógyszerek által okozott fekély.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A</w:t>
      </w:r>
      <w:r w:rsidR="00644DB7" w:rsidRPr="00473C1B">
        <w:rPr>
          <w:sz w:val="22"/>
          <w:szCs w:val="22"/>
          <w:lang w:val="hu-HU"/>
        </w:rPr>
        <w:t>z</w:t>
      </w:r>
      <w:r w:rsidR="00E40AC4"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Pr="00473C1B">
        <w:rPr>
          <w:sz w:val="22"/>
          <w:szCs w:val="22"/>
          <w:lang w:val="hu-HU"/>
        </w:rPr>
        <w:t xml:space="preserve"> kapszula </w:t>
      </w:r>
      <w:r w:rsidR="00E40AC4" w:rsidRPr="00473C1B">
        <w:rPr>
          <w:sz w:val="22"/>
          <w:szCs w:val="22"/>
          <w:lang w:val="hu-HU"/>
        </w:rPr>
        <w:t>alkalmas a fekély kialakulásának megelőzésére is a nem</w:t>
      </w:r>
      <w:r w:rsidR="00300706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szteroid gyulladáscsökkentő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készítmények szedése esetén.</w:t>
      </w:r>
    </w:p>
    <w:p w14:paraId="26303D41" w14:textId="77777777" w:rsidR="00E40AC4" w:rsidRPr="00473C1B" w:rsidRDefault="00F476CD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Hasnyálmirigy-</w:t>
      </w:r>
      <w:r w:rsidR="00E40AC4" w:rsidRPr="00473C1B">
        <w:rPr>
          <w:sz w:val="22"/>
          <w:szCs w:val="22"/>
          <w:lang w:val="hu-HU"/>
        </w:rPr>
        <w:t xml:space="preserve">daganat </w:t>
      </w:r>
      <w:r w:rsidRPr="00473C1B">
        <w:rPr>
          <w:sz w:val="22"/>
          <w:szCs w:val="22"/>
          <w:lang w:val="hu-HU"/>
        </w:rPr>
        <w:t>által okozott gyomorsav</w:t>
      </w:r>
      <w:r w:rsidR="00BD3959" w:rsidRPr="00473C1B">
        <w:rPr>
          <w:sz w:val="22"/>
          <w:szCs w:val="22"/>
          <w:lang w:val="hu-HU"/>
        </w:rPr>
        <w:t>-</w:t>
      </w:r>
      <w:r w:rsidRPr="00473C1B">
        <w:rPr>
          <w:sz w:val="22"/>
          <w:szCs w:val="22"/>
          <w:lang w:val="hu-HU"/>
        </w:rPr>
        <w:t>túltengés</w:t>
      </w:r>
      <w:r w:rsidR="009E096E" w:rsidRPr="00473C1B">
        <w:rPr>
          <w:sz w:val="22"/>
          <w:szCs w:val="22"/>
          <w:lang w:val="hu-HU"/>
        </w:rPr>
        <w:t xml:space="preserve"> (Zollinger-Ellison szindróma)</w:t>
      </w:r>
      <w:r w:rsidR="00BD3959" w:rsidRPr="00473C1B">
        <w:rPr>
          <w:sz w:val="22"/>
          <w:szCs w:val="22"/>
          <w:lang w:val="hu-HU"/>
        </w:rPr>
        <w:t>.</w:t>
      </w:r>
    </w:p>
    <w:p w14:paraId="23AAAF85" w14:textId="77777777" w:rsidR="003E575C" w:rsidRPr="00473C1B" w:rsidRDefault="003E575C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61C510A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lastRenderedPageBreak/>
        <w:t>Gyermekeknél:</w:t>
      </w:r>
    </w:p>
    <w:p w14:paraId="675DD0A9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473C1B">
        <w:rPr>
          <w:i/>
          <w:iCs/>
          <w:sz w:val="22"/>
          <w:szCs w:val="22"/>
          <w:lang w:val="hu-HU"/>
        </w:rPr>
        <w:t>1</w:t>
      </w:r>
      <w:r w:rsidR="00BD3959" w:rsidRPr="00473C1B">
        <w:rPr>
          <w:i/>
          <w:iCs/>
          <w:sz w:val="22"/>
          <w:szCs w:val="22"/>
          <w:lang w:val="hu-HU"/>
        </w:rPr>
        <w:t> </w:t>
      </w:r>
      <w:r w:rsidRPr="00473C1B">
        <w:rPr>
          <w:i/>
          <w:iCs/>
          <w:sz w:val="22"/>
          <w:szCs w:val="22"/>
          <w:lang w:val="hu-HU"/>
        </w:rPr>
        <w:t>évesnél idősebb és ≥10</w:t>
      </w:r>
      <w:r w:rsidR="00BD3959" w:rsidRPr="00473C1B">
        <w:rPr>
          <w:i/>
          <w:iCs/>
          <w:sz w:val="22"/>
          <w:szCs w:val="22"/>
          <w:lang w:val="hu-HU"/>
        </w:rPr>
        <w:t> </w:t>
      </w:r>
      <w:r w:rsidRPr="00473C1B">
        <w:rPr>
          <w:i/>
          <w:iCs/>
          <w:sz w:val="22"/>
          <w:szCs w:val="22"/>
          <w:lang w:val="hu-HU"/>
        </w:rPr>
        <w:t xml:space="preserve">kg </w:t>
      </w:r>
      <w:r w:rsidR="00F476CD" w:rsidRPr="00473C1B">
        <w:rPr>
          <w:i/>
          <w:iCs/>
          <w:sz w:val="22"/>
          <w:szCs w:val="22"/>
          <w:lang w:val="hu-HU"/>
        </w:rPr>
        <w:t>testtömegű</w:t>
      </w:r>
      <w:r w:rsidRPr="00473C1B">
        <w:rPr>
          <w:i/>
          <w:iCs/>
          <w:sz w:val="22"/>
          <w:szCs w:val="22"/>
          <w:lang w:val="hu-HU"/>
        </w:rPr>
        <w:t xml:space="preserve"> gyermekek</w:t>
      </w:r>
    </w:p>
    <w:p w14:paraId="151AD00B" w14:textId="77777777" w:rsidR="00E40AC4" w:rsidRPr="00473C1B" w:rsidRDefault="00BD3959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„</w:t>
      </w:r>
      <w:r w:rsidR="00F476CD" w:rsidRPr="00473C1B">
        <w:rPr>
          <w:sz w:val="22"/>
          <w:szCs w:val="22"/>
          <w:lang w:val="hu-HU"/>
        </w:rPr>
        <w:t>Gasztro-özofageális reflux</w:t>
      </w:r>
      <w:r w:rsidR="00E40AC4" w:rsidRPr="00473C1B">
        <w:rPr>
          <w:sz w:val="22"/>
          <w:szCs w:val="22"/>
          <w:lang w:val="hu-HU"/>
        </w:rPr>
        <w:t>betegség” (GERD). A gyomortartalomnak a nyelőcsőbe (ez a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gyomrot a gégével összekötő cső) történő visszafolyása következtében kialakult, fájdalommal,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gyulladással, gyomorégéssel járó elváltozás.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Gyermekeknél a betegség tüneteként jelentkezhet a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gyomortartalom visszafolyása a szájüregbe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 xml:space="preserve">(regurgitáció), hányás, és elégtelen </w:t>
      </w:r>
      <w:r w:rsidR="00F476CD" w:rsidRPr="00473C1B">
        <w:rPr>
          <w:sz w:val="22"/>
          <w:szCs w:val="22"/>
          <w:lang w:val="hu-HU"/>
        </w:rPr>
        <w:t>testtömeg</w:t>
      </w:r>
      <w:r w:rsidR="001527EC" w:rsidRPr="00473C1B">
        <w:rPr>
          <w:sz w:val="22"/>
          <w:szCs w:val="22"/>
          <w:lang w:val="hu-HU"/>
        </w:rPr>
        <w:noBreakHyphen/>
      </w:r>
      <w:r w:rsidR="00E40AC4" w:rsidRPr="00473C1B">
        <w:rPr>
          <w:sz w:val="22"/>
          <w:szCs w:val="22"/>
          <w:lang w:val="hu-HU"/>
        </w:rPr>
        <w:t>gyarapodás.</w:t>
      </w:r>
    </w:p>
    <w:p w14:paraId="40ABF802" w14:textId="77777777" w:rsidR="009E5FF7" w:rsidRPr="00473C1B" w:rsidRDefault="009E5FF7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0563F8B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473C1B">
        <w:rPr>
          <w:i/>
          <w:iCs/>
          <w:sz w:val="22"/>
          <w:szCs w:val="22"/>
          <w:lang w:val="hu-HU"/>
        </w:rPr>
        <w:t>4</w:t>
      </w:r>
      <w:r w:rsidR="00BD3959" w:rsidRPr="00473C1B">
        <w:rPr>
          <w:i/>
          <w:iCs/>
          <w:sz w:val="22"/>
          <w:szCs w:val="22"/>
          <w:lang w:val="hu-HU"/>
        </w:rPr>
        <w:t> </w:t>
      </w:r>
      <w:r w:rsidRPr="00473C1B">
        <w:rPr>
          <w:i/>
          <w:iCs/>
          <w:sz w:val="22"/>
          <w:szCs w:val="22"/>
          <w:lang w:val="hu-HU"/>
        </w:rPr>
        <w:t>évesnél idősebb gyermekek és serdülők</w:t>
      </w:r>
    </w:p>
    <w:p w14:paraId="27D070AB" w14:textId="77777777" w:rsidR="00E40AC4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i/>
          <w:sz w:val="22"/>
          <w:szCs w:val="22"/>
          <w:lang w:val="hu-HU"/>
        </w:rPr>
        <w:t xml:space="preserve">„Helicobacter </w:t>
      </w:r>
      <w:r w:rsidR="00F476CD" w:rsidRPr="00473C1B">
        <w:rPr>
          <w:i/>
          <w:sz w:val="22"/>
          <w:szCs w:val="22"/>
          <w:lang w:val="hu-HU"/>
        </w:rPr>
        <w:t>p</w:t>
      </w:r>
      <w:r w:rsidRPr="00473C1B">
        <w:rPr>
          <w:i/>
          <w:sz w:val="22"/>
          <w:szCs w:val="22"/>
          <w:lang w:val="hu-HU"/>
        </w:rPr>
        <w:t>ylori”</w:t>
      </w:r>
      <w:r w:rsidRPr="00473C1B">
        <w:rPr>
          <w:sz w:val="22"/>
          <w:szCs w:val="22"/>
          <w:lang w:val="hu-HU"/>
        </w:rPr>
        <w:t xml:space="preserve"> baktérium</w:t>
      </w:r>
      <w:r w:rsidR="00F476CD" w:rsidRPr="00473C1B">
        <w:rPr>
          <w:sz w:val="22"/>
          <w:szCs w:val="22"/>
          <w:lang w:val="hu-HU"/>
        </w:rPr>
        <w:t>-</w:t>
      </w:r>
      <w:r w:rsidRPr="00473C1B">
        <w:rPr>
          <w:sz w:val="22"/>
          <w:szCs w:val="22"/>
          <w:lang w:val="hu-HU"/>
        </w:rPr>
        <w:t>fertőzéssel társult fekélybetegség. Amennyiben gyermekének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ilyen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betegsége van, lehet, hogy orvosa a fertőzés kezelésére antibiotikumokat is felír,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elősegítve így a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fekély gyógyulását.</w:t>
      </w:r>
    </w:p>
    <w:p w14:paraId="027F1A4E" w14:textId="77777777" w:rsidR="003E575C" w:rsidRPr="00473C1B" w:rsidRDefault="003E575C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120CF11" w14:textId="77777777" w:rsidR="003E575C" w:rsidRPr="00473C1B" w:rsidRDefault="003E575C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42B4A9E0" w14:textId="77777777" w:rsidR="00E40AC4" w:rsidRPr="00473C1B" w:rsidRDefault="00E40AC4" w:rsidP="00FA4626">
      <w:pPr>
        <w:keepNext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2.</w:t>
      </w:r>
      <w:r w:rsidR="003E575C" w:rsidRPr="00473C1B">
        <w:rPr>
          <w:b/>
          <w:bCs/>
          <w:sz w:val="22"/>
          <w:szCs w:val="22"/>
          <w:lang w:val="hu-HU"/>
        </w:rPr>
        <w:tab/>
      </w:r>
      <w:r w:rsidR="00F476CD" w:rsidRPr="00473C1B">
        <w:rPr>
          <w:b/>
          <w:sz w:val="22"/>
          <w:szCs w:val="22"/>
          <w:lang w:val="hu-HU"/>
        </w:rPr>
        <w:t xml:space="preserve">Tudnivalók az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F476CD" w:rsidRPr="00473C1B">
        <w:rPr>
          <w:b/>
          <w:bCs/>
          <w:sz w:val="22"/>
          <w:szCs w:val="22"/>
          <w:lang w:val="hu-HU"/>
        </w:rPr>
        <w:t xml:space="preserve"> kapszula </w:t>
      </w:r>
      <w:r w:rsidR="00F476CD" w:rsidRPr="00473C1B">
        <w:rPr>
          <w:b/>
          <w:sz w:val="22"/>
          <w:szCs w:val="22"/>
          <w:lang w:val="hu-HU"/>
        </w:rPr>
        <w:t>szedése előtt</w:t>
      </w:r>
    </w:p>
    <w:p w14:paraId="27E5DA08" w14:textId="77777777" w:rsidR="003E575C" w:rsidRPr="00473C1B" w:rsidRDefault="003E575C" w:rsidP="00FA4626">
      <w:pPr>
        <w:keepNext/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37EA2EB6" w14:textId="77777777" w:rsidR="006D78C5" w:rsidRPr="00473C1B" w:rsidRDefault="006D78C5" w:rsidP="00FA4626">
      <w:pPr>
        <w:keepNext/>
        <w:spacing w:line="260" w:lineRule="exact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 xml:space="preserve">Ne szedje az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="00F476CD" w:rsidRPr="00473C1B">
        <w:rPr>
          <w:b/>
          <w:bCs/>
          <w:sz w:val="22"/>
          <w:szCs w:val="22"/>
          <w:lang w:val="hu-HU"/>
        </w:rPr>
        <w:t>kapszulát</w:t>
      </w:r>
    </w:p>
    <w:p w14:paraId="2E0ED2BC" w14:textId="77777777" w:rsidR="003E575C" w:rsidRPr="00473C1B" w:rsidRDefault="00E40AC4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alle</w:t>
      </w:r>
      <w:r w:rsidR="00293D8D" w:rsidRPr="00473C1B">
        <w:rPr>
          <w:sz w:val="22"/>
          <w:szCs w:val="22"/>
          <w:lang w:val="hu-HU"/>
        </w:rPr>
        <w:t>rgiás</w:t>
      </w:r>
      <w:r w:rsidR="00B84784" w:rsidRPr="00473C1B">
        <w:rPr>
          <w:sz w:val="22"/>
          <w:szCs w:val="22"/>
          <w:lang w:val="hu-HU"/>
        </w:rPr>
        <w:t xml:space="preserve"> </w:t>
      </w:r>
      <w:r w:rsidR="00293D8D" w:rsidRPr="00473C1B">
        <w:rPr>
          <w:sz w:val="22"/>
          <w:szCs w:val="22"/>
          <w:lang w:val="hu-HU"/>
        </w:rPr>
        <w:t>a</w:t>
      </w:r>
      <w:r w:rsidR="00480D28" w:rsidRPr="00473C1B">
        <w:rPr>
          <w:sz w:val="22"/>
          <w:szCs w:val="22"/>
          <w:lang w:val="hu-HU"/>
        </w:rPr>
        <w:t>z</w:t>
      </w:r>
      <w:r w:rsidR="00293D8D" w:rsidRPr="00473C1B">
        <w:rPr>
          <w:sz w:val="22"/>
          <w:szCs w:val="22"/>
          <w:lang w:val="hu-HU"/>
        </w:rPr>
        <w:t xml:space="preserve"> omeprazol</w:t>
      </w:r>
      <w:r w:rsidRPr="00473C1B">
        <w:rPr>
          <w:sz w:val="22"/>
          <w:szCs w:val="22"/>
          <w:lang w:val="hu-HU"/>
        </w:rPr>
        <w:t>ra vagy a</w:t>
      </w:r>
      <w:r w:rsidR="00B84784" w:rsidRPr="00473C1B">
        <w:rPr>
          <w:sz w:val="22"/>
          <w:szCs w:val="22"/>
          <w:lang w:val="hu-HU"/>
        </w:rPr>
        <w:t xml:space="preserve"> gyógyszer (6.</w:t>
      </w:r>
      <w:r w:rsidR="00A330AB">
        <w:rPr>
          <w:sz w:val="22"/>
          <w:szCs w:val="22"/>
          <w:lang w:val="hu-HU"/>
        </w:rPr>
        <w:t> </w:t>
      </w:r>
      <w:r w:rsidR="00B84784" w:rsidRPr="00473C1B">
        <w:rPr>
          <w:sz w:val="22"/>
          <w:szCs w:val="22"/>
          <w:lang w:val="hu-HU"/>
        </w:rPr>
        <w:t>pontban felsorolt)</w:t>
      </w:r>
      <w:r w:rsidR="00293D8D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egyéb összetevőjére.</w:t>
      </w:r>
    </w:p>
    <w:p w14:paraId="09B74F3E" w14:textId="77777777" w:rsidR="003E575C" w:rsidRPr="00473C1B" w:rsidRDefault="00293D8D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allergiás egyéb protonpumpa-gátló gyógyszerek</w:t>
      </w:r>
      <w:r w:rsidR="00145049" w:rsidRPr="00473C1B">
        <w:rPr>
          <w:sz w:val="22"/>
          <w:szCs w:val="22"/>
          <w:lang w:val="hu-HU"/>
        </w:rPr>
        <w:t>re (mint pl. pantoprazol,</w:t>
      </w:r>
      <w:r w:rsidR="003E575C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 xml:space="preserve">lanzoprazol, </w:t>
      </w:r>
      <w:r w:rsidR="00145049" w:rsidRPr="00473C1B">
        <w:rPr>
          <w:sz w:val="22"/>
          <w:szCs w:val="22"/>
          <w:lang w:val="hu-HU"/>
        </w:rPr>
        <w:t xml:space="preserve">rabeprazol, </w:t>
      </w:r>
      <w:r w:rsidR="00E40AC4" w:rsidRPr="00473C1B">
        <w:rPr>
          <w:sz w:val="22"/>
          <w:szCs w:val="22"/>
          <w:lang w:val="hu-HU"/>
        </w:rPr>
        <w:t>ezomeprazol).</w:t>
      </w:r>
    </w:p>
    <w:p w14:paraId="5867A1F0" w14:textId="77777777" w:rsidR="00E40AC4" w:rsidRPr="00473C1B" w:rsidRDefault="00293D8D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nelfinavi</w:t>
      </w:r>
      <w:r w:rsidR="00E40AC4" w:rsidRPr="00473C1B">
        <w:rPr>
          <w:sz w:val="22"/>
          <w:szCs w:val="22"/>
          <w:lang w:val="hu-HU"/>
        </w:rPr>
        <w:t>rt tartalmazó gyógyszerkészítményt szed (HIV fertőzés kezelésére alkalmazzák).</w:t>
      </w:r>
      <w:r w:rsidR="003E575C" w:rsidRPr="00473C1B">
        <w:rPr>
          <w:sz w:val="22"/>
          <w:szCs w:val="22"/>
          <w:lang w:val="hu-HU"/>
        </w:rPr>
        <w:t xml:space="preserve"> </w:t>
      </w:r>
    </w:p>
    <w:p w14:paraId="1ABC58AB" w14:textId="77777777" w:rsidR="00552782" w:rsidRPr="00473C1B" w:rsidRDefault="00552782" w:rsidP="00552782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46A261DA" w14:textId="77777777" w:rsidR="00552782" w:rsidRPr="00473C1B" w:rsidRDefault="00552782" w:rsidP="00552782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473C1B">
        <w:rPr>
          <w:bCs/>
          <w:sz w:val="22"/>
          <w:szCs w:val="22"/>
          <w:lang w:val="hu-HU"/>
        </w:rPr>
        <w:t>Ne szedje az Omeprazol-Teva kapszulát, ha a fentiek bármelyike vonatkozik Önre. Ha nem biztos ebben, az Omeprazol-Teva alkalmazása előtt beszéljen kezelőorvosával vagy gyógyszerészével.</w:t>
      </w:r>
    </w:p>
    <w:p w14:paraId="5E90B7D8" w14:textId="77777777" w:rsidR="006D78C5" w:rsidRPr="00473C1B" w:rsidRDefault="006D78C5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70E9B687" w14:textId="77777777" w:rsidR="006D78C5" w:rsidRPr="00473C1B" w:rsidRDefault="00B84784" w:rsidP="00FA4626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Figyelmeztetések és óvintézkedések</w:t>
      </w:r>
    </w:p>
    <w:p w14:paraId="510C49CF" w14:textId="77777777" w:rsidR="00B84784" w:rsidRPr="00473C1B" w:rsidRDefault="00B84784" w:rsidP="00FA4626">
      <w:pPr>
        <w:keepNext/>
        <w:spacing w:line="260" w:lineRule="exact"/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Az Omeprazol-Teva </w:t>
      </w:r>
      <w:r w:rsidR="00BF73EA" w:rsidRPr="00473C1B">
        <w:rPr>
          <w:sz w:val="22"/>
          <w:szCs w:val="22"/>
          <w:lang w:val="hu-HU"/>
        </w:rPr>
        <w:t xml:space="preserve">kapszula </w:t>
      </w:r>
      <w:r w:rsidRPr="00473C1B">
        <w:rPr>
          <w:sz w:val="22"/>
          <w:szCs w:val="22"/>
          <w:lang w:val="hu-HU"/>
        </w:rPr>
        <w:t>szedése előtt beszéljen kezelőorvosával vagy gyógyszerészével.</w:t>
      </w:r>
    </w:p>
    <w:p w14:paraId="5F787246" w14:textId="77777777" w:rsidR="00D80CEC" w:rsidRPr="00473C1B" w:rsidRDefault="00D80CEC" w:rsidP="00DA0FE2">
      <w:pPr>
        <w:spacing w:line="260" w:lineRule="exact"/>
        <w:rPr>
          <w:sz w:val="22"/>
          <w:szCs w:val="22"/>
          <w:lang w:val="hu-HU"/>
        </w:rPr>
      </w:pPr>
    </w:p>
    <w:p w14:paraId="2AC4CCBC" w14:textId="77777777" w:rsidR="007F7A79" w:rsidRDefault="007F7A79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7F7A79">
        <w:rPr>
          <w:sz w:val="22"/>
          <w:szCs w:val="22"/>
          <w:lang w:val="hu-HU"/>
        </w:rPr>
        <w:t>Súlyos bőrreakciókat, beleértve a Stevens</w:t>
      </w:r>
      <w:r w:rsidR="00A330AB">
        <w:rPr>
          <w:sz w:val="22"/>
          <w:szCs w:val="22"/>
          <w:lang w:val="hu-HU"/>
        </w:rPr>
        <w:t>–</w:t>
      </w:r>
      <w:r w:rsidRPr="007F7A79">
        <w:rPr>
          <w:sz w:val="22"/>
          <w:szCs w:val="22"/>
          <w:lang w:val="hu-HU"/>
        </w:rPr>
        <w:t>Johnson-szindrómát, toxikus epidermális nekrolízist, gyógyszerreakció</w:t>
      </w:r>
      <w:r w:rsidR="00A330AB">
        <w:rPr>
          <w:sz w:val="22"/>
          <w:szCs w:val="22"/>
          <w:lang w:val="hu-HU"/>
        </w:rPr>
        <w:t>t</w:t>
      </w:r>
      <w:r w:rsidRPr="007F7A79">
        <w:rPr>
          <w:sz w:val="22"/>
          <w:szCs w:val="22"/>
          <w:lang w:val="hu-HU"/>
        </w:rPr>
        <w:t xml:space="preserve"> eozinofiliával és szisztémás panaszokkal (DRESS) és akut generalizált exantémás pusztulózis (AGEP) jelentettek omeprazol-kezeléssel összefüggésben. Hagyja abba az Omeprazol-Teva alkalmazását, és azonnal forduljon orvoshoz, ha a 4. pontban részletezett, a fenti súlyos bőrreakciókhoz kapcsolódó tünetek bármelyikét észleli.</w:t>
      </w:r>
    </w:p>
    <w:p w14:paraId="5AEF11F3" w14:textId="77777777" w:rsidR="007F7A79" w:rsidRDefault="007F7A79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0908653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A177FD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293D8D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kapszula elfedheti más betegségek tüneteit. Ezért</w:t>
      </w:r>
      <w:r w:rsidR="006D2DB4" w:rsidRPr="00473C1B">
        <w:rPr>
          <w:sz w:val="22"/>
          <w:szCs w:val="22"/>
          <w:lang w:val="hu-HU"/>
        </w:rPr>
        <w:t>,</w:t>
      </w:r>
      <w:r w:rsidRPr="00473C1B">
        <w:rPr>
          <w:sz w:val="22"/>
          <w:szCs w:val="22"/>
          <w:lang w:val="hu-HU"/>
        </w:rPr>
        <w:t xml:space="preserve"> amennyiben az alábbiak közül bármelyik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eset fennáll Önnél, vagy bármelyik tünetet tapasztalja a</w:t>
      </w:r>
      <w:r w:rsidR="00A177FD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Pr="00473C1B">
        <w:rPr>
          <w:sz w:val="22"/>
          <w:szCs w:val="22"/>
          <w:lang w:val="hu-HU"/>
        </w:rPr>
        <w:t xml:space="preserve"> </w:t>
      </w:r>
      <w:r w:rsidR="004712D0" w:rsidRPr="00473C1B">
        <w:rPr>
          <w:sz w:val="22"/>
          <w:szCs w:val="22"/>
          <w:lang w:val="hu-HU"/>
        </w:rPr>
        <w:t xml:space="preserve">kapszula </w:t>
      </w:r>
      <w:r w:rsidRPr="00473C1B">
        <w:rPr>
          <w:sz w:val="22"/>
          <w:szCs w:val="22"/>
          <w:lang w:val="hu-HU"/>
        </w:rPr>
        <w:t xml:space="preserve">szedése előtt vagy alatt, azonnal </w:t>
      </w:r>
      <w:r w:rsidR="00A177FD" w:rsidRPr="00473C1B">
        <w:rPr>
          <w:sz w:val="22"/>
          <w:szCs w:val="22"/>
          <w:lang w:val="hu-HU"/>
        </w:rPr>
        <w:t>közölje kezelőorvosával:</w:t>
      </w:r>
    </w:p>
    <w:p w14:paraId="637DD8F8" w14:textId="77777777" w:rsidR="003E575C" w:rsidRPr="00473C1B" w:rsidRDefault="00E40AC4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Jelentős, ok nélküli fogyás, nyelési nehezítettség.</w:t>
      </w:r>
    </w:p>
    <w:p w14:paraId="6DF9927C" w14:textId="77777777" w:rsidR="003E575C" w:rsidRPr="00473C1B" w:rsidRDefault="00BE2D47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Gyomorfájdalom</w:t>
      </w:r>
      <w:r w:rsidR="00E40AC4" w:rsidRPr="00473C1B">
        <w:rPr>
          <w:sz w:val="22"/>
          <w:szCs w:val="22"/>
          <w:lang w:val="hu-HU"/>
        </w:rPr>
        <w:t xml:space="preserve"> vagy </w:t>
      </w:r>
      <w:r w:rsidRPr="00473C1B">
        <w:rPr>
          <w:sz w:val="22"/>
          <w:szCs w:val="22"/>
          <w:lang w:val="hu-HU"/>
        </w:rPr>
        <w:t>gyomorrontásszerű panaszok</w:t>
      </w:r>
      <w:r w:rsidR="00E40AC4" w:rsidRPr="00473C1B">
        <w:rPr>
          <w:sz w:val="22"/>
          <w:szCs w:val="22"/>
          <w:lang w:val="hu-HU"/>
        </w:rPr>
        <w:t>.</w:t>
      </w:r>
    </w:p>
    <w:p w14:paraId="1A758A92" w14:textId="77777777" w:rsidR="003E575C" w:rsidRPr="00473C1B" w:rsidRDefault="00BE2D47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Étel vagy </w:t>
      </w:r>
      <w:r w:rsidR="00E40AC4" w:rsidRPr="00473C1B">
        <w:rPr>
          <w:sz w:val="22"/>
          <w:szCs w:val="22"/>
          <w:lang w:val="hu-HU"/>
        </w:rPr>
        <w:t>vér hányása</w:t>
      </w:r>
      <w:r w:rsidR="00A177FD" w:rsidRPr="00473C1B">
        <w:rPr>
          <w:sz w:val="22"/>
          <w:szCs w:val="22"/>
          <w:lang w:val="hu-HU"/>
        </w:rPr>
        <w:t>.</w:t>
      </w:r>
    </w:p>
    <w:p w14:paraId="2A51CFB1" w14:textId="77777777" w:rsidR="003E575C" w:rsidRPr="00473C1B" w:rsidRDefault="00E40AC4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Fekete széklet (véres széklet)</w:t>
      </w:r>
      <w:r w:rsidR="00A177FD" w:rsidRPr="00473C1B">
        <w:rPr>
          <w:sz w:val="22"/>
          <w:szCs w:val="22"/>
          <w:lang w:val="hu-HU"/>
        </w:rPr>
        <w:t>.</w:t>
      </w:r>
    </w:p>
    <w:p w14:paraId="1F998C2C" w14:textId="77777777" w:rsidR="003E575C" w:rsidRPr="00473C1B" w:rsidRDefault="00E40AC4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Súlyos vagy tartós hasmenés, mivel az omeprazol-kezelés mellett valamivel gyakrabban alakul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ki hasmenéssel járó fertőzés.</w:t>
      </w:r>
    </w:p>
    <w:p w14:paraId="60A349C7" w14:textId="77777777" w:rsidR="00E40AC4" w:rsidRPr="00473C1B" w:rsidRDefault="00E40AC4" w:rsidP="00D80CEC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Súlyos májbetegség</w:t>
      </w:r>
      <w:r w:rsidR="00BE2D47" w:rsidRPr="00473C1B">
        <w:rPr>
          <w:sz w:val="22"/>
          <w:szCs w:val="22"/>
          <w:lang w:val="hu-HU"/>
        </w:rPr>
        <w:t>.</w:t>
      </w:r>
    </w:p>
    <w:p w14:paraId="7352304E" w14:textId="77777777" w:rsidR="009348AB" w:rsidRPr="00473C1B" w:rsidRDefault="009348AB" w:rsidP="00110C89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korábban bármilyen bőrreakciót tapasztalt az Omeprazol-Teva kapszulához hasonló gyomorsavcsökkentő gyógyszer szedése esetén.</w:t>
      </w:r>
    </w:p>
    <w:p w14:paraId="33141872" w14:textId="77777777" w:rsidR="009348AB" w:rsidRPr="00473C1B" w:rsidRDefault="009348AB" w:rsidP="00110C89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egy speciális vérvizsgálatra vár (kromogranin-A).</w:t>
      </w:r>
    </w:p>
    <w:p w14:paraId="24FAADD9" w14:textId="77777777" w:rsidR="006D78C5" w:rsidRPr="00473C1B" w:rsidRDefault="006D78C5" w:rsidP="00D80CEC">
      <w:pPr>
        <w:autoSpaceDE w:val="0"/>
        <w:autoSpaceDN w:val="0"/>
        <w:adjustRightInd w:val="0"/>
        <w:spacing w:line="260" w:lineRule="exact"/>
        <w:ind w:hanging="420"/>
        <w:rPr>
          <w:sz w:val="22"/>
          <w:szCs w:val="22"/>
          <w:lang w:val="hu-HU"/>
        </w:rPr>
      </w:pPr>
    </w:p>
    <w:p w14:paraId="3FEC2EE8" w14:textId="77777777" w:rsidR="00E40A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Amennyiben Ön hosszú</w:t>
      </w:r>
      <w:r w:rsidR="00986639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távú (1</w:t>
      </w:r>
      <w:r w:rsidR="00A177FD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évnél hosszabb ideig</w:t>
      </w:r>
      <w:r w:rsidR="000D2E95" w:rsidRPr="00473C1B">
        <w:rPr>
          <w:sz w:val="22"/>
          <w:szCs w:val="22"/>
          <w:lang w:val="hu-HU"/>
        </w:rPr>
        <w:t xml:space="preserve"> tartó</w:t>
      </w:r>
      <w:r w:rsidRPr="00473C1B">
        <w:rPr>
          <w:sz w:val="22"/>
          <w:szCs w:val="22"/>
          <w:lang w:val="hu-HU"/>
        </w:rPr>
        <w:t>)</w:t>
      </w:r>
      <w:r w:rsidR="000D2E95"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0D2E95" w:rsidRPr="00473C1B">
        <w:rPr>
          <w:sz w:val="22"/>
          <w:szCs w:val="22"/>
          <w:lang w:val="hu-HU"/>
        </w:rPr>
        <w:t xml:space="preserve"> kapszula</w:t>
      </w:r>
      <w:r w:rsidR="00A177FD" w:rsidRPr="00473C1B">
        <w:rPr>
          <w:sz w:val="22"/>
          <w:szCs w:val="22"/>
          <w:lang w:val="hu-HU"/>
        </w:rPr>
        <w:t xml:space="preserve"> </w:t>
      </w:r>
      <w:r w:rsidR="000D2E95" w:rsidRPr="00473C1B">
        <w:rPr>
          <w:sz w:val="22"/>
          <w:szCs w:val="22"/>
          <w:lang w:val="hu-HU"/>
        </w:rPr>
        <w:t>kezelésben részesül</w:t>
      </w:r>
      <w:r w:rsidR="00145049" w:rsidRPr="00473C1B">
        <w:rPr>
          <w:sz w:val="22"/>
          <w:szCs w:val="22"/>
          <w:lang w:val="hu-HU"/>
        </w:rPr>
        <w:t>,</w:t>
      </w:r>
      <w:r w:rsidRPr="00473C1B">
        <w:rPr>
          <w:sz w:val="22"/>
          <w:szCs w:val="22"/>
          <w:lang w:val="hu-HU"/>
        </w:rPr>
        <w:t xml:space="preserve"> elképzelhető, hogy</w:t>
      </w:r>
      <w:r w:rsidR="003F62A8" w:rsidRPr="00473C1B">
        <w:rPr>
          <w:sz w:val="22"/>
          <w:szCs w:val="22"/>
          <w:lang w:val="hu-HU"/>
        </w:rPr>
        <w:t xml:space="preserve"> </w:t>
      </w:r>
      <w:r w:rsidR="00A177FD" w:rsidRPr="00473C1B">
        <w:rPr>
          <w:sz w:val="22"/>
          <w:szCs w:val="22"/>
          <w:lang w:val="hu-HU"/>
        </w:rPr>
        <w:t>kezelő</w:t>
      </w:r>
      <w:r w:rsidRPr="00473C1B">
        <w:rPr>
          <w:sz w:val="22"/>
          <w:szCs w:val="22"/>
          <w:lang w:val="hu-HU"/>
        </w:rPr>
        <w:t>orvosa rendszeres ellenőrző vizsgálatokra fogja visszahívni Önt. Az</w:t>
      </w:r>
      <w:r w:rsidR="000D2E95" w:rsidRPr="00473C1B">
        <w:rPr>
          <w:sz w:val="22"/>
          <w:szCs w:val="22"/>
          <w:lang w:val="hu-HU"/>
        </w:rPr>
        <w:t xml:space="preserve"> orvosi ellenőrzések alkalmával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 xml:space="preserve">bármilyen új vagy szokatlan tünet, illetve esemény jelentkezéséről tájékoztassa </w:t>
      </w:r>
      <w:r w:rsidR="00A177FD" w:rsidRPr="00473C1B">
        <w:rPr>
          <w:sz w:val="22"/>
          <w:szCs w:val="22"/>
          <w:lang w:val="hu-HU"/>
        </w:rPr>
        <w:t>kezelő</w:t>
      </w:r>
      <w:r w:rsidRPr="00473C1B">
        <w:rPr>
          <w:sz w:val="22"/>
          <w:szCs w:val="22"/>
          <w:lang w:val="hu-HU"/>
        </w:rPr>
        <w:t>orvosát.</w:t>
      </w:r>
    </w:p>
    <w:p w14:paraId="62D04249" w14:textId="77777777" w:rsidR="00A177FD" w:rsidRPr="00473C1B" w:rsidRDefault="00A177FD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A8BD9B6" w14:textId="77777777" w:rsidR="005A4C64" w:rsidRPr="00473C1B" w:rsidRDefault="005A4C6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 protonpumpa-gátlók szedése, mint például </w:t>
      </w:r>
      <w:r w:rsidR="00A177FD" w:rsidRPr="00473C1B">
        <w:rPr>
          <w:sz w:val="22"/>
          <w:szCs w:val="22"/>
          <w:lang w:val="hu-HU"/>
        </w:rPr>
        <w:t xml:space="preserve">az </w:t>
      </w:r>
      <w:r w:rsidR="004712D0" w:rsidRPr="00473C1B">
        <w:rPr>
          <w:sz w:val="22"/>
          <w:szCs w:val="22"/>
          <w:lang w:val="hu-HU"/>
        </w:rPr>
        <w:t>o</w:t>
      </w:r>
      <w:r w:rsidR="004C04C5" w:rsidRPr="00473C1B">
        <w:rPr>
          <w:sz w:val="22"/>
          <w:szCs w:val="22"/>
          <w:lang w:val="hu-HU"/>
        </w:rPr>
        <w:t>meprazol</w:t>
      </w:r>
      <w:r w:rsidR="00A177FD" w:rsidRPr="00473C1B">
        <w:rPr>
          <w:sz w:val="22"/>
          <w:szCs w:val="22"/>
          <w:lang w:val="hu-HU"/>
        </w:rPr>
        <w:t>é</w:t>
      </w:r>
      <w:r w:rsidRPr="00473C1B">
        <w:rPr>
          <w:sz w:val="22"/>
          <w:szCs w:val="22"/>
          <w:lang w:val="hu-HU"/>
        </w:rPr>
        <w:t xml:space="preserve">, kissé megnövelheti a csípő-, csukló- vagy gerinctörések kockázatát, főként, ha azt egy évnél hosszabb ideig alkalmazzák. Értesítse </w:t>
      </w:r>
      <w:r w:rsidRPr="00473C1B">
        <w:rPr>
          <w:sz w:val="22"/>
          <w:szCs w:val="22"/>
          <w:lang w:val="hu-HU"/>
        </w:rPr>
        <w:lastRenderedPageBreak/>
        <w:t>kezelőorvosát amennyiben Önnek csontritkulása (oszteoporózis) van, vagy kortikoszteroidokat szed (</w:t>
      </w:r>
      <w:r w:rsidR="00DE258A" w:rsidRPr="00473C1B">
        <w:rPr>
          <w:sz w:val="22"/>
          <w:szCs w:val="22"/>
          <w:lang w:val="hu-HU"/>
        </w:rPr>
        <w:t>a</w:t>
      </w:r>
      <w:r w:rsidRPr="00473C1B">
        <w:rPr>
          <w:sz w:val="22"/>
          <w:szCs w:val="22"/>
          <w:lang w:val="hu-HU"/>
        </w:rPr>
        <w:t>melyek növelhetik a csontritkulás kialakulásának kockázatát).</w:t>
      </w:r>
    </w:p>
    <w:p w14:paraId="122C0A3D" w14:textId="77777777" w:rsidR="003E575C" w:rsidRPr="00473C1B" w:rsidRDefault="003E575C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3E9187F3" w14:textId="77777777" w:rsidR="009348AB" w:rsidRDefault="009348AB" w:rsidP="009348AB">
      <w:pPr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kiütéseket tapasztal, különösen a napnak kitett bőrfelületen, azonnal beszéljen a kezelőorvosával, mivel szükséges lehet az Omeprazol-Teva-kezelés leállítása. Ne felejtsen el egyéb tüneteiről, például ízületi fájdalomról is beszámolni kezelőorvosának.</w:t>
      </w:r>
    </w:p>
    <w:p w14:paraId="70193B2F" w14:textId="77777777" w:rsidR="0044084B" w:rsidRDefault="0044084B" w:rsidP="009348AB">
      <w:pPr>
        <w:spacing w:line="260" w:lineRule="exact"/>
        <w:rPr>
          <w:sz w:val="22"/>
          <w:szCs w:val="22"/>
          <w:lang w:val="hu-HU"/>
        </w:rPr>
      </w:pPr>
    </w:p>
    <w:p w14:paraId="130065F9" w14:textId="77777777" w:rsidR="0044084B" w:rsidRPr="00473C1B" w:rsidRDefault="0044084B" w:rsidP="009348AB">
      <w:pPr>
        <w:spacing w:line="260" w:lineRule="exact"/>
        <w:rPr>
          <w:sz w:val="22"/>
          <w:szCs w:val="22"/>
          <w:lang w:val="hu-HU"/>
        </w:rPr>
      </w:pPr>
      <w:r w:rsidRPr="0044084B">
        <w:rPr>
          <w:sz w:val="22"/>
          <w:szCs w:val="22"/>
          <w:lang w:val="hu-HU"/>
        </w:rPr>
        <w:t>Az omeprazol-kezelés alatt vesegyulladás alakulhat ki. Erre többek között a következő jelek és tünetek</w:t>
      </w:r>
      <w:r>
        <w:rPr>
          <w:sz w:val="22"/>
          <w:szCs w:val="22"/>
          <w:lang w:val="hu-HU"/>
        </w:rPr>
        <w:t xml:space="preserve"> </w:t>
      </w:r>
      <w:r w:rsidRPr="0044084B">
        <w:rPr>
          <w:sz w:val="22"/>
          <w:szCs w:val="22"/>
          <w:lang w:val="hu-HU"/>
        </w:rPr>
        <w:t>utalhatnak: csökkent vizeletmennyiség vagy véres vizelet és/vagy túlérzékenységi reakciók, például</w:t>
      </w:r>
      <w:r>
        <w:rPr>
          <w:sz w:val="22"/>
          <w:szCs w:val="22"/>
          <w:lang w:val="hu-HU"/>
        </w:rPr>
        <w:t xml:space="preserve"> </w:t>
      </w:r>
      <w:r w:rsidRPr="0044084B">
        <w:rPr>
          <w:sz w:val="22"/>
          <w:szCs w:val="22"/>
          <w:lang w:val="hu-HU"/>
        </w:rPr>
        <w:t>láz, bőrkiütés és ízületi merevség. Ha ilyen panaszai vannak, tájékoztassa róluk kezelőorvosát.</w:t>
      </w:r>
    </w:p>
    <w:p w14:paraId="1154CA84" w14:textId="77777777" w:rsidR="007F7A79" w:rsidRDefault="007F7A79" w:rsidP="007F7A79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7CE9E13F" w14:textId="77777777" w:rsidR="007F7A79" w:rsidRPr="00054381" w:rsidRDefault="007F7A79" w:rsidP="007F7A79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54381">
        <w:rPr>
          <w:sz w:val="22"/>
          <w:szCs w:val="22"/>
          <w:lang w:val="hu-HU"/>
        </w:rPr>
        <w:t>Ez a gyógyszer befolyásolhatja a B</w:t>
      </w:r>
      <w:r w:rsidRPr="00054381">
        <w:rPr>
          <w:sz w:val="22"/>
          <w:szCs w:val="22"/>
          <w:vertAlign w:val="subscript"/>
          <w:lang w:val="hu-HU"/>
        </w:rPr>
        <w:t>12</w:t>
      </w:r>
      <w:r w:rsidRPr="00054381">
        <w:rPr>
          <w:sz w:val="22"/>
          <w:szCs w:val="22"/>
          <w:lang w:val="hu-HU"/>
        </w:rPr>
        <w:t>-vitamin felszívódását a szervezetben, különösen, ha hosszú ideig kell szednie. Forduljon kezelőorvosához, ha az alábbi tünetek bármelyikét észleli, amelyek alacsony B</w:t>
      </w:r>
      <w:r w:rsidRPr="00054381">
        <w:rPr>
          <w:sz w:val="22"/>
          <w:szCs w:val="22"/>
          <w:vertAlign w:val="subscript"/>
          <w:lang w:val="hu-HU"/>
        </w:rPr>
        <w:t>12</w:t>
      </w:r>
      <w:r w:rsidRPr="00054381">
        <w:rPr>
          <w:sz w:val="22"/>
          <w:szCs w:val="22"/>
          <w:lang w:val="hu-HU"/>
        </w:rPr>
        <w:t>-vitamin-szintre utalhatnak:</w:t>
      </w:r>
    </w:p>
    <w:p w14:paraId="3373300A" w14:textId="77777777" w:rsidR="007F7A79" w:rsidRPr="00054381" w:rsidRDefault="007F7A79" w:rsidP="007F7A79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506B6BD" w14:textId="77777777" w:rsidR="007F7A79" w:rsidRPr="00054381" w:rsidRDefault="007F7A79" w:rsidP="0005438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054381">
        <w:rPr>
          <w:sz w:val="22"/>
          <w:szCs w:val="22"/>
          <w:lang w:val="hu-HU"/>
        </w:rPr>
        <w:t>Rendkívüli fáradtság vagy gyengeség</w:t>
      </w:r>
    </w:p>
    <w:p w14:paraId="4D9D58F6" w14:textId="77777777" w:rsidR="007F7A79" w:rsidRPr="00054381" w:rsidRDefault="007F7A79" w:rsidP="0005438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054381">
        <w:rPr>
          <w:sz w:val="22"/>
          <w:szCs w:val="22"/>
          <w:lang w:val="hu-HU"/>
        </w:rPr>
        <w:t>Bizsergés</w:t>
      </w:r>
    </w:p>
    <w:p w14:paraId="286AA937" w14:textId="77777777" w:rsidR="007F7A79" w:rsidRPr="00054381" w:rsidRDefault="007F7A79" w:rsidP="0005438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054381">
        <w:rPr>
          <w:sz w:val="22"/>
          <w:szCs w:val="22"/>
          <w:lang w:val="hu-HU"/>
        </w:rPr>
        <w:t>Fájó vagy vörös nyelv, szájfekélyek</w:t>
      </w:r>
    </w:p>
    <w:p w14:paraId="1EEA6046" w14:textId="77777777" w:rsidR="007F7A79" w:rsidRPr="00054381" w:rsidRDefault="007F7A79" w:rsidP="0005438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054381">
        <w:rPr>
          <w:sz w:val="22"/>
          <w:szCs w:val="22"/>
          <w:lang w:val="hu-HU"/>
        </w:rPr>
        <w:t>Izomgyengeség</w:t>
      </w:r>
    </w:p>
    <w:p w14:paraId="207C273C" w14:textId="77777777" w:rsidR="007F7A79" w:rsidRPr="00054381" w:rsidRDefault="007F7A79" w:rsidP="0005438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054381">
        <w:rPr>
          <w:sz w:val="22"/>
          <w:szCs w:val="22"/>
          <w:lang w:val="hu-HU"/>
        </w:rPr>
        <w:t>Látászavar</w:t>
      </w:r>
    </w:p>
    <w:p w14:paraId="55F9FF6A" w14:textId="77777777" w:rsidR="009348AB" w:rsidRPr="00054381" w:rsidRDefault="007F7A79" w:rsidP="0005438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 w:hanging="420"/>
        <w:rPr>
          <w:sz w:val="22"/>
          <w:szCs w:val="22"/>
          <w:lang w:val="hu-HU"/>
        </w:rPr>
      </w:pPr>
      <w:r w:rsidRPr="00054381">
        <w:rPr>
          <w:sz w:val="22"/>
          <w:szCs w:val="22"/>
          <w:lang w:val="hu-HU"/>
        </w:rPr>
        <w:t>Memóriaproblémák, zavartság, depresszió</w:t>
      </w:r>
    </w:p>
    <w:p w14:paraId="72C85E72" w14:textId="77777777" w:rsidR="007F7A79" w:rsidRDefault="007F7A79" w:rsidP="00473C1B">
      <w:pPr>
        <w:keepNext/>
        <w:suppressAutoHyphens/>
        <w:rPr>
          <w:b/>
          <w:sz w:val="22"/>
          <w:szCs w:val="22"/>
          <w:lang w:val="hu-HU"/>
        </w:rPr>
      </w:pPr>
    </w:p>
    <w:p w14:paraId="0BDC2C8F" w14:textId="77777777" w:rsidR="009348AB" w:rsidRPr="00473C1B" w:rsidRDefault="009348AB" w:rsidP="00473C1B">
      <w:pPr>
        <w:keepNext/>
        <w:suppressAutoHyphens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Gyermekek és serdülők</w:t>
      </w:r>
    </w:p>
    <w:p w14:paraId="18A62838" w14:textId="77777777" w:rsidR="009348AB" w:rsidRPr="00473C1B" w:rsidRDefault="009348AB" w:rsidP="00473C1B">
      <w:pPr>
        <w:keepNext/>
        <w:suppressAutoHyphens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Néhány krónikus betegségben szenvedő gyermek hosszú távú kezelést igényelhet, bár ez nem javasolt. Ez a gyógyszer nem adható 1 évesnél fiatalabb vagy 10 kg-nál kisebb testsúlyú gyermekeknek.</w:t>
      </w:r>
    </w:p>
    <w:p w14:paraId="39619DA6" w14:textId="77777777" w:rsidR="00B84784" w:rsidRPr="00473C1B" w:rsidRDefault="00B84784" w:rsidP="00DA0FE2">
      <w:pPr>
        <w:spacing w:line="260" w:lineRule="atLeast"/>
        <w:ind w:right="-2"/>
        <w:rPr>
          <w:b/>
          <w:bCs/>
          <w:sz w:val="22"/>
          <w:szCs w:val="22"/>
          <w:lang w:val="hu-HU"/>
        </w:rPr>
      </w:pPr>
    </w:p>
    <w:p w14:paraId="70E9B0B5" w14:textId="77777777" w:rsidR="005A4C64" w:rsidRPr="00473C1B" w:rsidRDefault="005A4C64" w:rsidP="00FA4626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 xml:space="preserve">Egyéb gyógyszerek és az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Pr="00473C1B">
        <w:rPr>
          <w:b/>
          <w:sz w:val="22"/>
          <w:szCs w:val="22"/>
          <w:lang w:val="hu-HU"/>
        </w:rPr>
        <w:t>kapszula</w:t>
      </w:r>
    </w:p>
    <w:p w14:paraId="502D13ED" w14:textId="77777777" w:rsidR="00552782" w:rsidRPr="00473C1B" w:rsidRDefault="005A6FD0" w:rsidP="008717CE">
      <w:pPr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Feltétlenül tájékoztassa kezelőorvosát vagy gyógyszerészét a jelenleg vagy nemrégiben szedett</w:t>
      </w:r>
      <w:r w:rsidR="00AC66B7" w:rsidRPr="00473C1B">
        <w:rPr>
          <w:sz w:val="22"/>
          <w:szCs w:val="22"/>
          <w:lang w:val="hu-HU"/>
        </w:rPr>
        <w:t>, valamint szedni tervezett</w:t>
      </w:r>
      <w:r w:rsidR="00AE63D2" w:rsidRPr="00473C1B">
        <w:rPr>
          <w:sz w:val="22"/>
          <w:szCs w:val="22"/>
          <w:lang w:val="hu-HU"/>
        </w:rPr>
        <w:t xml:space="preserve"> egyéb gyógyszereiről</w:t>
      </w:r>
      <w:r w:rsidR="00552782" w:rsidRPr="00473C1B">
        <w:rPr>
          <w:sz w:val="22"/>
          <w:szCs w:val="22"/>
          <w:lang w:val="hu-HU"/>
        </w:rPr>
        <w:t>, beleértve a vény nélkül kapható készítményeket is</w:t>
      </w:r>
      <w:r w:rsidRPr="00473C1B">
        <w:rPr>
          <w:sz w:val="22"/>
          <w:szCs w:val="22"/>
          <w:lang w:val="hu-HU"/>
        </w:rPr>
        <w:t xml:space="preserve">. </w:t>
      </w:r>
    </w:p>
    <w:p w14:paraId="6C6254D2" w14:textId="77777777" w:rsidR="00E40AC4" w:rsidRPr="00473C1B" w:rsidRDefault="00E40AC4" w:rsidP="008717CE">
      <w:pPr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Ez azért fontos, mert </w:t>
      </w:r>
      <w:r w:rsidR="005A4C64" w:rsidRPr="00473C1B">
        <w:rPr>
          <w:sz w:val="22"/>
          <w:szCs w:val="22"/>
          <w:lang w:val="hu-HU"/>
        </w:rPr>
        <w:t xml:space="preserve">az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kapszula </w:t>
      </w:r>
      <w:r w:rsidRPr="00473C1B">
        <w:rPr>
          <w:sz w:val="22"/>
          <w:szCs w:val="22"/>
          <w:lang w:val="hu-HU"/>
        </w:rPr>
        <w:t>befolyásolhatja bizonyos gyógyszerek hatását, vagy más gyógyszerek módosíthatják a</w:t>
      </w:r>
      <w:r w:rsidR="005A4C6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kapszula </w:t>
      </w:r>
      <w:r w:rsidRPr="00473C1B">
        <w:rPr>
          <w:sz w:val="22"/>
          <w:szCs w:val="22"/>
          <w:lang w:val="hu-HU"/>
        </w:rPr>
        <w:t>hatását.</w:t>
      </w:r>
    </w:p>
    <w:p w14:paraId="135CE172" w14:textId="77777777" w:rsidR="004B0F52" w:rsidRPr="00473C1B" w:rsidRDefault="004B0F52" w:rsidP="008717CE">
      <w:pPr>
        <w:spacing w:line="260" w:lineRule="exact"/>
        <w:rPr>
          <w:sz w:val="22"/>
          <w:szCs w:val="22"/>
          <w:lang w:val="hu-HU"/>
        </w:rPr>
      </w:pPr>
    </w:p>
    <w:p w14:paraId="6D418E48" w14:textId="77777777" w:rsidR="00E40A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Ne szedje a</w:t>
      </w:r>
      <w:r w:rsidR="005A4C6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kapszulát</w:t>
      </w:r>
      <w:r w:rsidR="005A4C64" w:rsidRPr="00473C1B">
        <w:rPr>
          <w:b/>
          <w:bCs/>
          <w:sz w:val="22"/>
          <w:szCs w:val="22"/>
          <w:lang w:val="hu-HU"/>
        </w:rPr>
        <w:t xml:space="preserve"> nelfinavi</w:t>
      </w:r>
      <w:r w:rsidRPr="00473C1B">
        <w:rPr>
          <w:b/>
          <w:bCs/>
          <w:sz w:val="22"/>
          <w:szCs w:val="22"/>
          <w:lang w:val="hu-HU"/>
        </w:rPr>
        <w:t xml:space="preserve">rt </w:t>
      </w:r>
      <w:r w:rsidRPr="00473C1B">
        <w:rPr>
          <w:sz w:val="22"/>
          <w:szCs w:val="22"/>
          <w:lang w:val="hu-HU"/>
        </w:rPr>
        <w:t>tartalmazó gyógyszerkészítményekkel (HIV fertőzés kezelésére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alkalmazzák) együtt.</w:t>
      </w:r>
    </w:p>
    <w:p w14:paraId="06FC3F05" w14:textId="77777777" w:rsidR="004B0F52" w:rsidRPr="00473C1B" w:rsidRDefault="004B0F52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60A54CC" w14:textId="77777777" w:rsidR="00E40AC4" w:rsidRPr="00473C1B" w:rsidRDefault="00E40AC4" w:rsidP="007245D4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Tájékoztassa kezelőorvosát</w:t>
      </w:r>
      <w:r w:rsidR="004B0F52" w:rsidRPr="00473C1B">
        <w:rPr>
          <w:sz w:val="22"/>
          <w:szCs w:val="22"/>
          <w:lang w:val="hu-HU"/>
        </w:rPr>
        <w:t>,</w:t>
      </w:r>
      <w:r w:rsidRPr="00473C1B">
        <w:rPr>
          <w:sz w:val="22"/>
          <w:szCs w:val="22"/>
          <w:lang w:val="hu-HU"/>
        </w:rPr>
        <w:t xml:space="preserve"> amennyiben az alábbi készítmények közül valamelyiket szedi:</w:t>
      </w:r>
    </w:p>
    <w:p w14:paraId="2563CF82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Ketokonazol, itrakonazol</w:t>
      </w:r>
      <w:r w:rsidR="004D4837" w:rsidRPr="00473C1B">
        <w:rPr>
          <w:sz w:val="22"/>
          <w:szCs w:val="22"/>
          <w:lang w:val="hu-HU"/>
        </w:rPr>
        <w:t>, pozakonazol</w:t>
      </w:r>
      <w:r w:rsidRPr="00473C1B">
        <w:rPr>
          <w:sz w:val="22"/>
          <w:szCs w:val="22"/>
          <w:lang w:val="hu-HU"/>
        </w:rPr>
        <w:t xml:space="preserve"> vagy vorikonazol (gombás fertőzések kezelésére)</w:t>
      </w:r>
      <w:r w:rsidR="002814CE" w:rsidRPr="00473C1B">
        <w:rPr>
          <w:sz w:val="22"/>
          <w:szCs w:val="22"/>
          <w:lang w:val="hu-HU"/>
        </w:rPr>
        <w:t>.</w:t>
      </w:r>
    </w:p>
    <w:p w14:paraId="011C66F4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Digoxin (szívbetegség kezelésére)</w:t>
      </w:r>
      <w:r w:rsidR="002814CE" w:rsidRPr="00473C1B">
        <w:rPr>
          <w:sz w:val="22"/>
          <w:szCs w:val="22"/>
          <w:lang w:val="hu-HU"/>
        </w:rPr>
        <w:t>.</w:t>
      </w:r>
    </w:p>
    <w:p w14:paraId="39A63F03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Diazepam (nyugtató, izomlazító, vagy epilepszia kezelésére)</w:t>
      </w:r>
      <w:r w:rsidR="002814CE" w:rsidRPr="00473C1B">
        <w:rPr>
          <w:sz w:val="22"/>
          <w:szCs w:val="22"/>
          <w:lang w:val="hu-HU"/>
        </w:rPr>
        <w:t>.</w:t>
      </w:r>
    </w:p>
    <w:p w14:paraId="39CC1B8D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Fenitoin (epilepszia kezelésére). Amennyiben fenitoint szed, a</w:t>
      </w:r>
      <w:r w:rsidR="005A4C6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kapszula </w:t>
      </w:r>
      <w:r w:rsidRPr="00473C1B">
        <w:rPr>
          <w:sz w:val="22"/>
          <w:szCs w:val="22"/>
          <w:lang w:val="hu-HU"/>
        </w:rPr>
        <w:t>alkalmazásának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elkezdésekor</w:t>
      </w:r>
      <w:r w:rsidR="00145049" w:rsidRPr="00473C1B">
        <w:rPr>
          <w:sz w:val="22"/>
          <w:szCs w:val="22"/>
          <w:lang w:val="hu-HU"/>
        </w:rPr>
        <w:t>,</w:t>
      </w:r>
      <w:r w:rsidRPr="00473C1B">
        <w:rPr>
          <w:sz w:val="22"/>
          <w:szCs w:val="22"/>
          <w:lang w:val="hu-HU"/>
        </w:rPr>
        <w:t xml:space="preserve"> illetve befejezésekor orvosa meg fogja vizsgálni Önt.</w:t>
      </w:r>
    </w:p>
    <w:p w14:paraId="6649BDC5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Véralvadásgátlók, mint pl. warfarin vagy egyéb K-vitamin </w:t>
      </w:r>
      <w:r w:rsidR="00227D17" w:rsidRPr="00473C1B">
        <w:rPr>
          <w:sz w:val="22"/>
          <w:szCs w:val="22"/>
          <w:lang w:val="hu-HU"/>
        </w:rPr>
        <w:t>antagonisták</w:t>
      </w:r>
      <w:r w:rsidRPr="00473C1B">
        <w:rPr>
          <w:sz w:val="22"/>
          <w:szCs w:val="22"/>
          <w:lang w:val="hu-HU"/>
        </w:rPr>
        <w:t>. A</w:t>
      </w:r>
      <w:r w:rsidR="005A4C6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kapszula </w:t>
      </w:r>
      <w:r w:rsidRPr="00473C1B">
        <w:rPr>
          <w:sz w:val="22"/>
          <w:szCs w:val="22"/>
          <w:lang w:val="hu-HU"/>
        </w:rPr>
        <w:t>alkalmazásának</w:t>
      </w:r>
      <w:r w:rsidR="003E575C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elkezdésekor</w:t>
      </w:r>
      <w:r w:rsidR="002814CE" w:rsidRPr="00473C1B">
        <w:rPr>
          <w:sz w:val="22"/>
          <w:szCs w:val="22"/>
          <w:lang w:val="hu-HU"/>
        </w:rPr>
        <w:t>,</w:t>
      </w:r>
      <w:r w:rsidRPr="00473C1B">
        <w:rPr>
          <w:sz w:val="22"/>
          <w:szCs w:val="22"/>
          <w:lang w:val="hu-HU"/>
        </w:rPr>
        <w:t xml:space="preserve"> illetve befejezésekor orvosa szükségesnek tarthatja </w:t>
      </w:r>
      <w:r w:rsidR="005A4C64" w:rsidRPr="00473C1B">
        <w:rPr>
          <w:sz w:val="22"/>
          <w:szCs w:val="22"/>
          <w:lang w:val="hu-HU"/>
        </w:rPr>
        <w:t>az Ön állapotának rendszeres vizsgálatát.</w:t>
      </w:r>
    </w:p>
    <w:p w14:paraId="36022EB2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Rifampicin (tuberkulózis kezelésére)</w:t>
      </w:r>
      <w:r w:rsidR="002814CE" w:rsidRPr="00473C1B">
        <w:rPr>
          <w:sz w:val="22"/>
          <w:szCs w:val="22"/>
          <w:lang w:val="hu-HU"/>
        </w:rPr>
        <w:t>.</w:t>
      </w:r>
    </w:p>
    <w:p w14:paraId="0CC62D5F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Atazanavir</w:t>
      </w:r>
      <w:r w:rsidR="002814CE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(HIV</w:t>
      </w:r>
      <w:r w:rsidR="005A4C64" w:rsidRPr="00473C1B">
        <w:rPr>
          <w:sz w:val="22"/>
          <w:szCs w:val="22"/>
          <w:lang w:val="hu-HU"/>
        </w:rPr>
        <w:t xml:space="preserve"> fertőzés kezelésére</w:t>
      </w:r>
      <w:r w:rsidRPr="00473C1B">
        <w:rPr>
          <w:sz w:val="22"/>
          <w:szCs w:val="22"/>
          <w:lang w:val="hu-HU"/>
        </w:rPr>
        <w:t>)</w:t>
      </w:r>
      <w:r w:rsidR="002814CE" w:rsidRPr="00473C1B">
        <w:rPr>
          <w:sz w:val="22"/>
          <w:szCs w:val="22"/>
          <w:lang w:val="hu-HU"/>
        </w:rPr>
        <w:t>.</w:t>
      </w:r>
    </w:p>
    <w:p w14:paraId="29C74CA9" w14:textId="77777777" w:rsidR="003E575C" w:rsidRPr="00473C1B" w:rsidRDefault="00E40AC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Takrolimusz (szervátültetés esetén)</w:t>
      </w:r>
      <w:r w:rsidR="002814CE" w:rsidRPr="00473C1B">
        <w:rPr>
          <w:sz w:val="22"/>
          <w:szCs w:val="22"/>
          <w:lang w:val="hu-HU"/>
        </w:rPr>
        <w:t>.</w:t>
      </w:r>
    </w:p>
    <w:p w14:paraId="5DD4BD3E" w14:textId="77777777" w:rsidR="003E575C" w:rsidRPr="00473C1B" w:rsidRDefault="009E27D6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Közönséges o</w:t>
      </w:r>
      <w:r w:rsidR="00E40AC4" w:rsidRPr="00473C1B">
        <w:rPr>
          <w:sz w:val="22"/>
          <w:szCs w:val="22"/>
          <w:lang w:val="hu-HU"/>
        </w:rPr>
        <w:t>rbáncfű (</w:t>
      </w:r>
      <w:r w:rsidR="00E40AC4" w:rsidRPr="00473C1B">
        <w:rPr>
          <w:i/>
          <w:iCs/>
          <w:sz w:val="22"/>
          <w:szCs w:val="22"/>
          <w:lang w:val="hu-HU"/>
        </w:rPr>
        <w:t>Hypericum perforatum</w:t>
      </w:r>
      <w:r w:rsidR="00E40AC4" w:rsidRPr="00473C1B">
        <w:rPr>
          <w:sz w:val="22"/>
          <w:szCs w:val="22"/>
          <w:lang w:val="hu-HU"/>
        </w:rPr>
        <w:t>) (enyhe depressziós tünetek kezelésére)</w:t>
      </w:r>
      <w:r w:rsidR="002814CE" w:rsidRPr="00473C1B">
        <w:rPr>
          <w:sz w:val="22"/>
          <w:szCs w:val="22"/>
          <w:lang w:val="hu-HU"/>
        </w:rPr>
        <w:t>.</w:t>
      </w:r>
    </w:p>
    <w:p w14:paraId="456CE929" w14:textId="77777777" w:rsidR="00406727" w:rsidRPr="00473C1B" w:rsidRDefault="009E5FF7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Cilosztazol </w:t>
      </w:r>
      <w:r w:rsidR="00E40AC4" w:rsidRPr="00473C1B">
        <w:rPr>
          <w:sz w:val="22"/>
          <w:szCs w:val="22"/>
          <w:lang w:val="hu-HU"/>
        </w:rPr>
        <w:t xml:space="preserve">(időszakos sántítás </w:t>
      </w:r>
      <w:r w:rsidR="005A4C64" w:rsidRPr="00473C1B">
        <w:rPr>
          <w:sz w:val="22"/>
          <w:szCs w:val="22"/>
          <w:lang w:val="hu-HU"/>
        </w:rPr>
        <w:t>(klaudikáció intermittens)</w:t>
      </w:r>
      <w:r w:rsidR="00E40AC4" w:rsidRPr="00473C1B">
        <w:rPr>
          <w:sz w:val="22"/>
          <w:szCs w:val="22"/>
          <w:lang w:val="hu-HU"/>
        </w:rPr>
        <w:t xml:space="preserve"> kezelésére)</w:t>
      </w:r>
    </w:p>
    <w:p w14:paraId="7E39AA79" w14:textId="77777777" w:rsidR="003E575C" w:rsidRPr="00473C1B" w:rsidRDefault="00845564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Szakinavir (HIV fertőzés kezelésére szolgáló gyógyszer)</w:t>
      </w:r>
    </w:p>
    <w:p w14:paraId="054DE955" w14:textId="77777777" w:rsidR="00E40AC4" w:rsidRPr="00473C1B" w:rsidRDefault="00F7269F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Klopidorel</w:t>
      </w:r>
      <w:r w:rsidR="00E40AC4" w:rsidRPr="00473C1B">
        <w:rPr>
          <w:sz w:val="22"/>
          <w:szCs w:val="22"/>
          <w:lang w:val="hu-HU"/>
        </w:rPr>
        <w:t xml:space="preserve"> (vérrögképződés (trombus) megelőzésére)</w:t>
      </w:r>
      <w:r w:rsidR="002814CE" w:rsidRPr="00473C1B">
        <w:rPr>
          <w:sz w:val="22"/>
          <w:szCs w:val="22"/>
          <w:lang w:val="hu-HU"/>
        </w:rPr>
        <w:t>.</w:t>
      </w:r>
    </w:p>
    <w:p w14:paraId="18FD21A5" w14:textId="77777777" w:rsidR="004D4837" w:rsidRPr="00473C1B" w:rsidRDefault="004D4837" w:rsidP="008717C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Erlotinib (rosszindulatú daganat kezelésére) </w:t>
      </w:r>
    </w:p>
    <w:p w14:paraId="42008085" w14:textId="77777777" w:rsidR="004D4837" w:rsidRPr="00473C1B" w:rsidRDefault="004D4837" w:rsidP="008717CE">
      <w:pPr>
        <w:numPr>
          <w:ilvl w:val="0"/>
          <w:numId w:val="2"/>
        </w:numPr>
        <w:tabs>
          <w:tab w:val="clear" w:pos="720"/>
        </w:tabs>
        <w:suppressAutoHyphens/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Metotrexát (kemoterápiás gyógyszer, melyet magas dózisban alkalmaznak a rosszindulatú daganat kezelésére) </w:t>
      </w:r>
      <w:r w:rsidRPr="00473C1B">
        <w:rPr>
          <w:sz w:val="22"/>
          <w:szCs w:val="22"/>
          <w:lang w:val="hu-HU"/>
        </w:rPr>
        <w:noBreakHyphen/>
        <w:t xml:space="preserve"> ha Ön magas dózisú metotrexátot szed, akkor kezelőorvosa átmenetileg felfüggesztheti a</w:t>
      </w:r>
      <w:r w:rsidR="00BF73EA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601932" w:rsidRPr="00473C1B">
        <w:rPr>
          <w:sz w:val="22"/>
          <w:szCs w:val="22"/>
          <w:lang w:val="hu-HU"/>
        </w:rPr>
        <w:t>Omeprazol-Teva kapszul</w:t>
      </w:r>
      <w:r w:rsidR="004712D0" w:rsidRPr="00473C1B">
        <w:rPr>
          <w:sz w:val="22"/>
          <w:szCs w:val="22"/>
          <w:lang w:val="hu-HU"/>
        </w:rPr>
        <w:t xml:space="preserve">ával történő </w:t>
      </w:r>
      <w:r w:rsidRPr="00473C1B">
        <w:rPr>
          <w:sz w:val="22"/>
          <w:szCs w:val="22"/>
          <w:lang w:val="hu-HU"/>
        </w:rPr>
        <w:t>kezelést.</w:t>
      </w:r>
    </w:p>
    <w:p w14:paraId="284F5665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6B21FA3" w14:textId="77777777" w:rsidR="00E40A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lastRenderedPageBreak/>
        <w:t>Amennyiben orvosa a</w:t>
      </w:r>
      <w:r w:rsidR="005A4C6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kapszula </w:t>
      </w:r>
      <w:r w:rsidRPr="00473C1B">
        <w:rPr>
          <w:sz w:val="22"/>
          <w:szCs w:val="22"/>
          <w:lang w:val="hu-HU"/>
        </w:rPr>
        <w:t>mellé amoxicillin és klaritromicin antibiotikumokat is felírt a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i/>
          <w:iCs/>
          <w:sz w:val="22"/>
          <w:szCs w:val="22"/>
          <w:lang w:val="hu-HU"/>
        </w:rPr>
        <w:t xml:space="preserve">Helicobacter pylori </w:t>
      </w:r>
      <w:r w:rsidRPr="00473C1B">
        <w:rPr>
          <w:sz w:val="22"/>
          <w:szCs w:val="22"/>
          <w:lang w:val="hu-HU"/>
        </w:rPr>
        <w:t>fertőzés okozta fekély kezelésére, nagyon fontos, hogy tájékoztassa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kezelőorvosát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minden egyéb gyógyszerről, amit szed.</w:t>
      </w:r>
    </w:p>
    <w:p w14:paraId="7A745381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5BB46AE8" w14:textId="77777777" w:rsidR="005A6FD0" w:rsidRPr="00473C1B" w:rsidRDefault="005A6FD0" w:rsidP="00FA4626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 xml:space="preserve">Az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="005A4C64" w:rsidRPr="00473C1B">
        <w:rPr>
          <w:b/>
          <w:sz w:val="22"/>
          <w:szCs w:val="22"/>
          <w:lang w:val="hu-HU"/>
        </w:rPr>
        <w:t xml:space="preserve">kapszula </w:t>
      </w:r>
      <w:r w:rsidRPr="00473C1B">
        <w:rPr>
          <w:b/>
          <w:sz w:val="22"/>
          <w:szCs w:val="22"/>
          <w:lang w:val="hu-HU"/>
        </w:rPr>
        <w:t>egyidejű bevétele étel</w:t>
      </w:r>
      <w:r w:rsidR="00A51FB5" w:rsidRPr="00473C1B">
        <w:rPr>
          <w:b/>
          <w:sz w:val="22"/>
          <w:szCs w:val="22"/>
          <w:lang w:val="hu-HU"/>
        </w:rPr>
        <w:t>l</w:t>
      </w:r>
      <w:r w:rsidRPr="00473C1B">
        <w:rPr>
          <w:b/>
          <w:sz w:val="22"/>
          <w:szCs w:val="22"/>
          <w:lang w:val="hu-HU"/>
        </w:rPr>
        <w:t xml:space="preserve">el </w:t>
      </w:r>
      <w:r w:rsidR="00BF73EA" w:rsidRPr="00473C1B">
        <w:rPr>
          <w:b/>
          <w:sz w:val="22"/>
          <w:szCs w:val="22"/>
          <w:lang w:val="hu-HU"/>
        </w:rPr>
        <w:t>és</w:t>
      </w:r>
      <w:r w:rsidRPr="00473C1B">
        <w:rPr>
          <w:b/>
          <w:sz w:val="22"/>
          <w:szCs w:val="22"/>
          <w:lang w:val="hu-HU"/>
        </w:rPr>
        <w:t xml:space="preserve"> ital</w:t>
      </w:r>
      <w:r w:rsidR="00A51FB5" w:rsidRPr="00473C1B">
        <w:rPr>
          <w:b/>
          <w:sz w:val="22"/>
          <w:szCs w:val="22"/>
          <w:lang w:val="hu-HU"/>
        </w:rPr>
        <w:t>l</w:t>
      </w:r>
      <w:r w:rsidRPr="00473C1B">
        <w:rPr>
          <w:b/>
          <w:sz w:val="22"/>
          <w:szCs w:val="22"/>
          <w:lang w:val="hu-HU"/>
        </w:rPr>
        <w:t>al</w:t>
      </w:r>
    </w:p>
    <w:p w14:paraId="3376279D" w14:textId="77777777" w:rsidR="00E40AC4" w:rsidRPr="00473C1B" w:rsidRDefault="003871A8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Lásd 3. pont.</w:t>
      </w:r>
    </w:p>
    <w:p w14:paraId="56DA8A00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18ED0548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Terhesség</w:t>
      </w:r>
      <w:r w:rsidR="00A51FB5" w:rsidRPr="00473C1B">
        <w:rPr>
          <w:b/>
          <w:bCs/>
          <w:sz w:val="22"/>
          <w:szCs w:val="22"/>
          <w:lang w:val="hu-HU"/>
        </w:rPr>
        <w:t>,</w:t>
      </w:r>
      <w:r w:rsidRPr="00473C1B">
        <w:rPr>
          <w:b/>
          <w:bCs/>
          <w:sz w:val="22"/>
          <w:szCs w:val="22"/>
          <w:lang w:val="hu-HU"/>
        </w:rPr>
        <w:t xml:space="preserve"> szoptatás</w:t>
      </w:r>
      <w:r w:rsidR="00A51FB5" w:rsidRPr="00473C1B">
        <w:rPr>
          <w:b/>
          <w:bCs/>
          <w:sz w:val="22"/>
          <w:szCs w:val="22"/>
          <w:lang w:val="hu-HU"/>
        </w:rPr>
        <w:t xml:space="preserve"> és termékenység</w:t>
      </w:r>
    </w:p>
    <w:p w14:paraId="57F0687B" w14:textId="77777777" w:rsidR="00552782" w:rsidRPr="00473C1B" w:rsidRDefault="00A51FB5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Ön</w:t>
      </w:r>
      <w:r w:rsidR="00E40AC4" w:rsidRPr="00473C1B">
        <w:rPr>
          <w:sz w:val="22"/>
          <w:szCs w:val="22"/>
          <w:lang w:val="hu-HU"/>
        </w:rPr>
        <w:t xml:space="preserve"> terhes vagy</w:t>
      </w:r>
      <w:r w:rsidR="00BF73EA" w:rsidRPr="00473C1B">
        <w:rPr>
          <w:sz w:val="22"/>
          <w:szCs w:val="22"/>
          <w:lang w:val="hu-HU"/>
        </w:rPr>
        <w:t xml:space="preserve"> </w:t>
      </w:r>
      <w:r w:rsidR="00486FC9" w:rsidRPr="00473C1B">
        <w:rPr>
          <w:sz w:val="22"/>
          <w:szCs w:val="22"/>
          <w:lang w:val="hu-HU"/>
        </w:rPr>
        <w:t xml:space="preserve">szoptat, illetve ha fennáll Önnél a terhesség lehetősége vagy gyermeket szeretne, </w:t>
      </w:r>
      <w:r w:rsidR="004B0F52" w:rsidRPr="00473C1B">
        <w:rPr>
          <w:sz w:val="22"/>
          <w:szCs w:val="22"/>
          <w:lang w:val="hu-HU"/>
        </w:rPr>
        <w:t xml:space="preserve">a </w:t>
      </w:r>
      <w:r w:rsidR="00486FC9" w:rsidRPr="00473C1B">
        <w:rPr>
          <w:sz w:val="22"/>
          <w:szCs w:val="22"/>
          <w:lang w:val="hu-HU"/>
        </w:rPr>
        <w:t xml:space="preserve">gyógyszer alkalmazása előtt beszéljen kezelőorvosával vagy gyógyszerészével. </w:t>
      </w:r>
    </w:p>
    <w:p w14:paraId="3CE521E8" w14:textId="77777777" w:rsidR="00552782" w:rsidRPr="00473C1B" w:rsidRDefault="00552782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D529859" w14:textId="77777777" w:rsidR="00E40AC4" w:rsidRPr="00473C1B" w:rsidRDefault="00552782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Az omeprazol kiválasztódik az anyatejbe, azonban amikor az előírt adagban alkalmazzák, nem valószínű, hogy az hatással lenne a gyermekre. </w:t>
      </w:r>
      <w:r w:rsidR="00E40AC4" w:rsidRPr="00473C1B">
        <w:rPr>
          <w:sz w:val="22"/>
          <w:szCs w:val="22"/>
          <w:lang w:val="hu-HU"/>
        </w:rPr>
        <w:t xml:space="preserve">Orvosa </w:t>
      </w:r>
      <w:r w:rsidR="00145049" w:rsidRPr="00473C1B">
        <w:rPr>
          <w:sz w:val="22"/>
          <w:szCs w:val="22"/>
          <w:lang w:val="hu-HU"/>
        </w:rPr>
        <w:t>el fogja dönteni</w:t>
      </w:r>
      <w:r w:rsidR="00E40AC4" w:rsidRPr="00473C1B">
        <w:rPr>
          <w:sz w:val="22"/>
          <w:szCs w:val="22"/>
          <w:lang w:val="hu-HU"/>
        </w:rPr>
        <w:t xml:space="preserve">, hogy a szoptatás ideje alatt alkalmazható-e Önnél </w:t>
      </w:r>
      <w:r w:rsidR="005A4C64" w:rsidRPr="00473C1B">
        <w:rPr>
          <w:sz w:val="22"/>
          <w:szCs w:val="22"/>
          <w:lang w:val="hu-HU"/>
        </w:rPr>
        <w:t xml:space="preserve">az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kapszul</w:t>
      </w:r>
      <w:r w:rsidR="00845564" w:rsidRPr="00473C1B">
        <w:rPr>
          <w:sz w:val="22"/>
          <w:szCs w:val="22"/>
          <w:lang w:val="hu-HU"/>
        </w:rPr>
        <w:t>a</w:t>
      </w:r>
      <w:r w:rsidRPr="00473C1B">
        <w:rPr>
          <w:sz w:val="22"/>
          <w:szCs w:val="22"/>
          <w:lang w:val="hu-HU"/>
        </w:rPr>
        <w:t>.</w:t>
      </w:r>
    </w:p>
    <w:p w14:paraId="24AB6AB8" w14:textId="77777777" w:rsidR="005A6FD0" w:rsidRPr="00473C1B" w:rsidRDefault="005A6FD0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5F29ED42" w14:textId="77777777" w:rsidR="005A6FD0" w:rsidRPr="00473C1B" w:rsidRDefault="005A6FD0" w:rsidP="00FA4626">
      <w:pPr>
        <w:keepNext/>
        <w:spacing w:line="260" w:lineRule="exact"/>
        <w:ind w:right="-29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 xml:space="preserve">A készítmény hatásai a gépjárművezetéshez és </w:t>
      </w:r>
      <w:r w:rsidR="00C95AF2" w:rsidRPr="00473C1B">
        <w:rPr>
          <w:b/>
          <w:sz w:val="22"/>
          <w:szCs w:val="22"/>
          <w:lang w:val="hu-HU"/>
        </w:rPr>
        <w:t xml:space="preserve">a </w:t>
      </w:r>
      <w:r w:rsidRPr="00473C1B">
        <w:rPr>
          <w:b/>
          <w:sz w:val="22"/>
          <w:szCs w:val="22"/>
          <w:lang w:val="hu-HU"/>
        </w:rPr>
        <w:t>gépek kezeléséhez szükséges képességekre</w:t>
      </w:r>
    </w:p>
    <w:p w14:paraId="667FE3B4" w14:textId="77777777" w:rsidR="00E40A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Nem valószínű, hogy a</w:t>
      </w:r>
      <w:r w:rsidR="005A4C6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kapszula </w:t>
      </w:r>
      <w:r w:rsidRPr="00473C1B">
        <w:rPr>
          <w:sz w:val="22"/>
          <w:szCs w:val="22"/>
          <w:lang w:val="hu-HU"/>
        </w:rPr>
        <w:t xml:space="preserve">befolyásolja a gépjárművezetéshez és </w:t>
      </w:r>
      <w:r w:rsidR="00DC46B5" w:rsidRPr="00473C1B">
        <w:rPr>
          <w:sz w:val="22"/>
          <w:szCs w:val="22"/>
          <w:lang w:val="hu-HU"/>
        </w:rPr>
        <w:t xml:space="preserve">a </w:t>
      </w:r>
      <w:r w:rsidRPr="00473C1B">
        <w:rPr>
          <w:sz w:val="22"/>
          <w:szCs w:val="22"/>
          <w:lang w:val="hu-HU"/>
        </w:rPr>
        <w:t>gépek kezeléséhez szükséges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képességeket. Mellékhatások, mint pl. szédülés és látászavarok előfordulhatnak (lásd 4.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pont).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Amennyiben ezt tapasztalja, nem szabad gépjárművet vezetnie, vagy gépkezeléssel járó munkát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végeznie.</w:t>
      </w:r>
    </w:p>
    <w:p w14:paraId="534F4B5A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240AA92B" w14:textId="77777777" w:rsidR="005A6FD0" w:rsidRPr="00473C1B" w:rsidRDefault="00486FC9" w:rsidP="00FA4626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A</w:t>
      </w:r>
      <w:r w:rsidR="005A6FD0" w:rsidRPr="00473C1B">
        <w:rPr>
          <w:b/>
          <w:sz w:val="22"/>
          <w:szCs w:val="22"/>
          <w:lang w:val="hu-HU"/>
        </w:rPr>
        <w:t xml:space="preserve">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="005A4C64" w:rsidRPr="00473C1B">
        <w:rPr>
          <w:b/>
          <w:sz w:val="22"/>
          <w:szCs w:val="22"/>
          <w:lang w:val="hu-HU"/>
        </w:rPr>
        <w:t xml:space="preserve">kapszula </w:t>
      </w:r>
      <w:r w:rsidRPr="00473C1B">
        <w:rPr>
          <w:b/>
          <w:sz w:val="22"/>
          <w:szCs w:val="22"/>
          <w:lang w:val="hu-HU"/>
        </w:rPr>
        <w:t>szacharózt tartalmaz</w:t>
      </w:r>
    </w:p>
    <w:p w14:paraId="4808988F" w14:textId="77777777" w:rsidR="005A6FD0" w:rsidRPr="00473C1B" w:rsidRDefault="005A6FD0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5A4C6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 xml:space="preserve"> </w:t>
      </w:r>
      <w:r w:rsidR="004C04C5" w:rsidRPr="00473C1B">
        <w:rPr>
          <w:sz w:val="22"/>
          <w:szCs w:val="22"/>
          <w:lang w:val="hu-HU"/>
        </w:rPr>
        <w:t>Omeprazol-Teva</w:t>
      </w:r>
      <w:r w:rsidR="005A4C64" w:rsidRPr="00473C1B">
        <w:rPr>
          <w:sz w:val="22"/>
          <w:szCs w:val="22"/>
          <w:lang w:val="hu-HU"/>
        </w:rPr>
        <w:t xml:space="preserve"> kapszula</w:t>
      </w:r>
      <w:r w:rsidRPr="00473C1B">
        <w:rPr>
          <w:sz w:val="22"/>
          <w:szCs w:val="22"/>
          <w:lang w:val="hu-HU"/>
        </w:rPr>
        <w:t xml:space="preserve"> </w:t>
      </w:r>
      <w:r w:rsidR="00772697" w:rsidRPr="00473C1B">
        <w:rPr>
          <w:sz w:val="22"/>
          <w:szCs w:val="22"/>
          <w:lang w:val="hu-HU"/>
        </w:rPr>
        <w:t>szacharózt (répacukrot)</w:t>
      </w:r>
      <w:r w:rsidRPr="00473C1B">
        <w:rPr>
          <w:sz w:val="22"/>
          <w:szCs w:val="22"/>
          <w:lang w:val="hu-HU"/>
        </w:rPr>
        <w:t xml:space="preserve"> tartalmaz</w:t>
      </w:r>
      <w:r w:rsidR="00A82F2E" w:rsidRPr="00473C1B">
        <w:rPr>
          <w:sz w:val="22"/>
          <w:szCs w:val="22"/>
          <w:lang w:val="hu-HU"/>
        </w:rPr>
        <w:t>. Amennyiben kezelőorvosa korábban már figyelmeztette Önt</w:t>
      </w:r>
      <w:r w:rsidRPr="00473C1B">
        <w:rPr>
          <w:bCs/>
          <w:sz w:val="22"/>
          <w:szCs w:val="22"/>
          <w:lang w:val="hu-HU"/>
        </w:rPr>
        <w:t>, hogy bizonyos cukrokra érzékeny, keresse fel orvosát, mielőtt elkezdi szedni ezt a gyógyszert.</w:t>
      </w:r>
    </w:p>
    <w:p w14:paraId="0CD179CC" w14:textId="77777777" w:rsidR="005A6FD0" w:rsidRPr="00473C1B" w:rsidRDefault="005A6FD0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B3A4466" w14:textId="77777777" w:rsidR="003871A8" w:rsidRPr="00473C1B" w:rsidRDefault="003871A8" w:rsidP="003871A8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Az Omeprazol-Teva</w:t>
      </w:r>
      <w:r w:rsidRPr="00473C1B">
        <w:rPr>
          <w:sz w:val="22"/>
          <w:szCs w:val="22"/>
          <w:lang w:val="hu-HU"/>
        </w:rPr>
        <w:t xml:space="preserve"> </w:t>
      </w:r>
      <w:r w:rsidRPr="00473C1B">
        <w:rPr>
          <w:b/>
          <w:sz w:val="22"/>
          <w:szCs w:val="22"/>
          <w:lang w:val="hu-HU"/>
        </w:rPr>
        <w:t>kapszula nátriumot tartalmaz</w:t>
      </w:r>
    </w:p>
    <w:p w14:paraId="655EED38" w14:textId="77777777" w:rsidR="00E0004A" w:rsidRPr="00473C1B" w:rsidRDefault="003871A8" w:rsidP="003871A8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Az Omeprazol-Teva kapszula kevesebb, mint 1 mmol (23 mg) per adag nátriumot tartalmaz, azaz gyakorlatilag nátriummentes.</w:t>
      </w:r>
    </w:p>
    <w:p w14:paraId="05BF7A54" w14:textId="77777777" w:rsidR="003871A8" w:rsidRDefault="003871A8" w:rsidP="003871A8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1DC49B18" w14:textId="77777777" w:rsidR="00473C1B" w:rsidRPr="00473C1B" w:rsidRDefault="00473C1B" w:rsidP="003871A8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1A7EB280" w14:textId="77777777" w:rsidR="00E0004A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3.</w:t>
      </w:r>
      <w:r w:rsidR="005A6FD0" w:rsidRPr="00473C1B">
        <w:rPr>
          <w:b/>
          <w:bCs/>
          <w:sz w:val="22"/>
          <w:szCs w:val="22"/>
          <w:lang w:val="hu-HU"/>
        </w:rPr>
        <w:tab/>
      </w:r>
      <w:r w:rsidR="00C7614D" w:rsidRPr="00473C1B">
        <w:rPr>
          <w:b/>
          <w:sz w:val="22"/>
          <w:szCs w:val="22"/>
          <w:lang w:val="hu-HU"/>
        </w:rPr>
        <w:t xml:space="preserve">Hogyan kell szedni az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="00C7614D" w:rsidRPr="00473C1B">
        <w:rPr>
          <w:b/>
          <w:sz w:val="22"/>
          <w:szCs w:val="22"/>
          <w:lang w:val="hu-HU"/>
        </w:rPr>
        <w:t>kapszulát</w:t>
      </w:r>
      <w:r w:rsidR="005A6FD0" w:rsidRPr="00473C1B">
        <w:rPr>
          <w:b/>
          <w:sz w:val="22"/>
          <w:szCs w:val="22"/>
          <w:lang w:val="hu-HU"/>
        </w:rPr>
        <w:t>?</w:t>
      </w:r>
      <w:r w:rsidR="005A6FD0" w:rsidRPr="00473C1B">
        <w:rPr>
          <w:sz w:val="22"/>
          <w:szCs w:val="22"/>
          <w:lang w:val="hu-HU"/>
        </w:rPr>
        <w:t xml:space="preserve"> </w:t>
      </w:r>
    </w:p>
    <w:p w14:paraId="0992969F" w14:textId="77777777" w:rsidR="002814CE" w:rsidRPr="00473C1B" w:rsidRDefault="002814CE" w:rsidP="00FA4626">
      <w:pPr>
        <w:keepNext/>
        <w:spacing w:line="260" w:lineRule="exact"/>
        <w:ind w:right="-2"/>
        <w:rPr>
          <w:sz w:val="22"/>
          <w:szCs w:val="22"/>
          <w:lang w:val="hu-HU"/>
        </w:rPr>
      </w:pPr>
    </w:p>
    <w:p w14:paraId="57A8F520" w14:textId="77777777" w:rsidR="00401C21" w:rsidRPr="00473C1B" w:rsidRDefault="005A6FD0" w:rsidP="008717CE">
      <w:pPr>
        <w:spacing w:line="260" w:lineRule="exact"/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486FC9" w:rsidRPr="00473C1B">
        <w:rPr>
          <w:sz w:val="22"/>
          <w:szCs w:val="22"/>
          <w:lang w:val="hu-HU"/>
        </w:rPr>
        <w:t xml:space="preserve"> gyógyszert</w:t>
      </w:r>
      <w:r w:rsidR="00C7614D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mindig a</w:t>
      </w:r>
      <w:r w:rsidR="00486FC9" w:rsidRPr="00473C1B">
        <w:rPr>
          <w:sz w:val="22"/>
          <w:szCs w:val="22"/>
          <w:lang w:val="hu-HU"/>
        </w:rPr>
        <w:t xml:space="preserve"> kezelő</w:t>
      </w:r>
      <w:r w:rsidRPr="00473C1B">
        <w:rPr>
          <w:sz w:val="22"/>
          <w:szCs w:val="22"/>
          <w:lang w:val="hu-HU"/>
        </w:rPr>
        <w:t>orvos</w:t>
      </w:r>
      <w:r w:rsidR="00486FC9" w:rsidRPr="00473C1B">
        <w:rPr>
          <w:sz w:val="22"/>
          <w:szCs w:val="22"/>
          <w:lang w:val="hu-HU"/>
        </w:rPr>
        <w:t>a</w:t>
      </w:r>
      <w:r w:rsidR="00B71487" w:rsidRPr="00473C1B">
        <w:rPr>
          <w:sz w:val="22"/>
          <w:szCs w:val="22"/>
          <w:lang w:val="hu-HU"/>
        </w:rPr>
        <w:t xml:space="preserve"> vagy gyógyszerésze</w:t>
      </w:r>
      <w:r w:rsidRPr="00473C1B">
        <w:rPr>
          <w:sz w:val="22"/>
          <w:szCs w:val="22"/>
          <w:lang w:val="hu-HU"/>
        </w:rPr>
        <w:t xml:space="preserve"> által elmondottaknak megfelelően szedje. Amennyiben nem biztos az adagolást illetően, kérdezze meg </w:t>
      </w:r>
      <w:r w:rsidR="002814CE" w:rsidRPr="00473C1B">
        <w:rPr>
          <w:sz w:val="22"/>
          <w:szCs w:val="22"/>
          <w:lang w:val="hu-HU"/>
        </w:rPr>
        <w:t>kezelő</w:t>
      </w:r>
      <w:r w:rsidRPr="00473C1B">
        <w:rPr>
          <w:sz w:val="22"/>
          <w:szCs w:val="22"/>
          <w:lang w:val="hu-HU"/>
        </w:rPr>
        <w:t>orvosát vagy gyógyszerészét.</w:t>
      </w:r>
      <w:r w:rsidR="00C7614D" w:rsidRPr="00473C1B">
        <w:rPr>
          <w:sz w:val="22"/>
          <w:szCs w:val="22"/>
          <w:lang w:val="hu-HU"/>
        </w:rPr>
        <w:t xml:space="preserve"> </w:t>
      </w:r>
    </w:p>
    <w:p w14:paraId="07D0C2A4" w14:textId="77777777" w:rsidR="00401C21" w:rsidRPr="00473C1B" w:rsidRDefault="00401C21" w:rsidP="008717CE">
      <w:pPr>
        <w:spacing w:line="260" w:lineRule="exact"/>
        <w:ind w:right="-2"/>
        <w:rPr>
          <w:sz w:val="22"/>
          <w:szCs w:val="22"/>
          <w:lang w:val="hu-HU"/>
        </w:rPr>
      </w:pPr>
    </w:p>
    <w:p w14:paraId="6EC7C446" w14:textId="77777777" w:rsidR="00300706" w:rsidRPr="00473C1B" w:rsidRDefault="00731BA0" w:rsidP="008717CE">
      <w:pPr>
        <w:spacing w:line="260" w:lineRule="exact"/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Kezelőorvosa </w:t>
      </w:r>
      <w:r w:rsidR="00145049" w:rsidRPr="00473C1B">
        <w:rPr>
          <w:sz w:val="22"/>
          <w:szCs w:val="22"/>
          <w:lang w:val="hu-HU"/>
        </w:rPr>
        <w:t>előírja Önnek</w:t>
      </w:r>
      <w:r w:rsidR="00E40AC4" w:rsidRPr="00473C1B">
        <w:rPr>
          <w:sz w:val="22"/>
          <w:szCs w:val="22"/>
          <w:lang w:val="hu-HU"/>
        </w:rPr>
        <w:t>, hogy mennyi kapszulát milyen hosszú ideig szedjen. Ez függ az Ön</w:t>
      </w:r>
      <w:r w:rsidR="005A6FD0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 xml:space="preserve">betegségétől és </w:t>
      </w:r>
      <w:r w:rsidR="00145049" w:rsidRPr="00473C1B">
        <w:rPr>
          <w:sz w:val="22"/>
          <w:szCs w:val="22"/>
          <w:lang w:val="hu-HU"/>
        </w:rPr>
        <w:t>élet</w:t>
      </w:r>
      <w:r w:rsidR="00E40AC4" w:rsidRPr="00473C1B">
        <w:rPr>
          <w:sz w:val="22"/>
          <w:szCs w:val="22"/>
          <w:lang w:val="hu-HU"/>
        </w:rPr>
        <w:t>korától.</w:t>
      </w:r>
      <w:r w:rsidR="00C7614D" w:rsidRPr="00473C1B">
        <w:rPr>
          <w:sz w:val="22"/>
          <w:szCs w:val="22"/>
          <w:lang w:val="hu-HU"/>
        </w:rPr>
        <w:t xml:space="preserve"> </w:t>
      </w:r>
    </w:p>
    <w:p w14:paraId="00C1A233" w14:textId="77777777" w:rsidR="00E40AC4" w:rsidRPr="00473C1B" w:rsidRDefault="00E40AC4" w:rsidP="008717CE">
      <w:pPr>
        <w:spacing w:line="260" w:lineRule="exact"/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300706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adagokat az alábbiakban találja</w:t>
      </w:r>
      <w:r w:rsidR="00145049" w:rsidRPr="00473C1B">
        <w:rPr>
          <w:sz w:val="22"/>
          <w:szCs w:val="22"/>
          <w:lang w:val="hu-HU"/>
        </w:rPr>
        <w:t xml:space="preserve"> meg</w:t>
      </w:r>
      <w:r w:rsidRPr="00473C1B">
        <w:rPr>
          <w:sz w:val="22"/>
          <w:szCs w:val="22"/>
          <w:lang w:val="hu-HU"/>
        </w:rPr>
        <w:t>.</w:t>
      </w:r>
    </w:p>
    <w:p w14:paraId="1F78403E" w14:textId="77777777" w:rsidR="002814CE" w:rsidRPr="00473C1B" w:rsidRDefault="002814CE" w:rsidP="008717CE">
      <w:pPr>
        <w:spacing w:line="260" w:lineRule="exact"/>
        <w:ind w:right="-2"/>
        <w:rPr>
          <w:sz w:val="22"/>
          <w:szCs w:val="22"/>
          <w:lang w:val="hu-HU"/>
        </w:rPr>
      </w:pPr>
    </w:p>
    <w:p w14:paraId="63454976" w14:textId="77777777" w:rsidR="00E40AC4" w:rsidRPr="00473C1B" w:rsidRDefault="007F7A79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Alkalmazása f</w:t>
      </w:r>
      <w:r w:rsidR="00E40AC4" w:rsidRPr="00473C1B">
        <w:rPr>
          <w:sz w:val="22"/>
          <w:szCs w:val="22"/>
          <w:u w:val="single"/>
          <w:lang w:val="hu-HU"/>
        </w:rPr>
        <w:t>elnőttek</w:t>
      </w:r>
      <w:r>
        <w:rPr>
          <w:sz w:val="22"/>
          <w:szCs w:val="22"/>
          <w:u w:val="single"/>
          <w:lang w:val="hu-HU"/>
        </w:rPr>
        <w:t>nél</w:t>
      </w:r>
    </w:p>
    <w:p w14:paraId="74202F62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GERD tüneteinek</w:t>
      </w:r>
      <w:r w:rsidR="009E096E" w:rsidRPr="00473C1B">
        <w:rPr>
          <w:sz w:val="22"/>
          <w:szCs w:val="22"/>
          <w:lang w:val="hu-HU"/>
        </w:rPr>
        <w:t xml:space="preserve"> (</w:t>
      </w:r>
      <w:r w:rsidRPr="00473C1B">
        <w:rPr>
          <w:sz w:val="22"/>
          <w:szCs w:val="22"/>
          <w:lang w:val="hu-HU"/>
        </w:rPr>
        <w:t xml:space="preserve">pl. </w:t>
      </w:r>
      <w:r w:rsidRPr="00473C1B">
        <w:rPr>
          <w:b/>
          <w:bCs/>
          <w:sz w:val="22"/>
          <w:szCs w:val="22"/>
          <w:lang w:val="hu-HU"/>
        </w:rPr>
        <w:t>gyomorégés, gyomorsav-visszafolyás</w:t>
      </w:r>
      <w:r w:rsidR="009E096E" w:rsidRPr="00473C1B">
        <w:rPr>
          <w:bCs/>
          <w:sz w:val="22"/>
          <w:szCs w:val="22"/>
          <w:lang w:val="hu-HU"/>
        </w:rPr>
        <w:t>)</w:t>
      </w:r>
      <w:r w:rsidRPr="00473C1B">
        <w:rPr>
          <w:b/>
          <w:bCs/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enyhítésére:</w:t>
      </w:r>
    </w:p>
    <w:p w14:paraId="11C6C056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Amennyiben orvosa szerint a nyelőcső enyhén </w:t>
      </w:r>
      <w:r w:rsidR="00145049" w:rsidRPr="00473C1B">
        <w:rPr>
          <w:sz w:val="22"/>
          <w:szCs w:val="22"/>
          <w:lang w:val="hu-HU"/>
        </w:rPr>
        <w:t>károsodott</w:t>
      </w:r>
      <w:r w:rsidRPr="00473C1B">
        <w:rPr>
          <w:sz w:val="22"/>
          <w:szCs w:val="22"/>
          <w:lang w:val="hu-HU"/>
        </w:rPr>
        <w:t>, 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egyszer 20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4</w:t>
      </w:r>
      <w:r w:rsidR="002814CE" w:rsidRPr="00473C1B">
        <w:rPr>
          <w:sz w:val="22"/>
          <w:szCs w:val="22"/>
          <w:lang w:val="hu-HU"/>
        </w:rPr>
        <w:noBreakHyphen/>
      </w:r>
      <w:r w:rsidRPr="00473C1B">
        <w:rPr>
          <w:sz w:val="22"/>
          <w:szCs w:val="22"/>
          <w:lang w:val="hu-HU"/>
        </w:rPr>
        <w:t>8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héten át. Ha a nyelőcső ez idő alatt nem gyógyul, orvosa elrendelheti 40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mg-os dózis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alkalmazását további 8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héten keresztül.</w:t>
      </w:r>
    </w:p>
    <w:p w14:paraId="10CD4EEE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nyelőcső gyógyulása után 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egyszer 10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mg.</w:t>
      </w:r>
    </w:p>
    <w:p w14:paraId="2F59AFF8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Amennyiben a nyelőcsövön nincs </w:t>
      </w:r>
      <w:r w:rsidR="00145049" w:rsidRPr="00473C1B">
        <w:rPr>
          <w:sz w:val="22"/>
          <w:szCs w:val="22"/>
          <w:lang w:val="hu-HU"/>
        </w:rPr>
        <w:t>károsodás</w:t>
      </w:r>
      <w:r w:rsidRPr="00473C1B">
        <w:rPr>
          <w:sz w:val="22"/>
          <w:szCs w:val="22"/>
          <w:lang w:val="hu-HU"/>
        </w:rPr>
        <w:t xml:space="preserve">, </w:t>
      </w:r>
      <w:r w:rsidR="003871A8" w:rsidRPr="00473C1B">
        <w:rPr>
          <w:sz w:val="22"/>
          <w:szCs w:val="22"/>
          <w:lang w:val="hu-HU"/>
        </w:rPr>
        <w:t xml:space="preserve">ajánlott </w:t>
      </w:r>
      <w:r w:rsidRPr="00473C1B">
        <w:rPr>
          <w:sz w:val="22"/>
          <w:szCs w:val="22"/>
          <w:lang w:val="hu-HU"/>
        </w:rPr>
        <w:t>adagja napi egyszer 10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mg.</w:t>
      </w:r>
    </w:p>
    <w:p w14:paraId="1EC076B7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5897181B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A vékonybél felső szakaszán keletkezett fekély </w:t>
      </w:r>
      <w:r w:rsidRPr="00473C1B">
        <w:rPr>
          <w:sz w:val="22"/>
          <w:szCs w:val="22"/>
          <w:lang w:val="hu-HU"/>
        </w:rPr>
        <w:t>kezelésére (nyombélfekély):</w:t>
      </w:r>
    </w:p>
    <w:p w14:paraId="3784A48B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egyszer 20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 2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héten át. Amennyiben a fekély ez idő alatt nem gyógyul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meg, orvosa ugyanebben az adagolásban, további 2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héttel meghosszabbíthatja a kezelést.</w:t>
      </w:r>
    </w:p>
    <w:p w14:paraId="76A92F13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a fekély gyógyulása nem teljes, a dózis napi egyszer 40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mg-ra emelhető 4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héten keresztül.</w:t>
      </w:r>
    </w:p>
    <w:p w14:paraId="537FF026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6E2CD292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A gyomorban kialakult fekély </w:t>
      </w:r>
      <w:r w:rsidRPr="00473C1B">
        <w:rPr>
          <w:sz w:val="22"/>
          <w:szCs w:val="22"/>
          <w:lang w:val="hu-HU"/>
        </w:rPr>
        <w:t>kezelésére (gyomorfekély):</w:t>
      </w:r>
    </w:p>
    <w:p w14:paraId="4897130A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egyszer 20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 4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héten keresztül. Amennyiben a fekély ez idő alatt nem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gyógyul meg, orvosa ugyanebben az adagolásban, további 4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héttel meghosszabbíthatja a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kezelést.</w:t>
      </w:r>
    </w:p>
    <w:p w14:paraId="66C244F7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lastRenderedPageBreak/>
        <w:t>Ha a fekély gyógyulása nem teljes, a dózis napi egyszer 40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mg-ra emelhető 8</w:t>
      </w:r>
      <w:r w:rsidR="002814CE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héten át.</w:t>
      </w:r>
    </w:p>
    <w:p w14:paraId="45DCABDF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3DBA5251" w14:textId="77777777" w:rsidR="00E40AC4" w:rsidRPr="00473C1B" w:rsidRDefault="009E096E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A nyombél- és </w:t>
      </w:r>
      <w:r w:rsidR="00E40AC4" w:rsidRPr="00473C1B">
        <w:rPr>
          <w:b/>
          <w:bCs/>
          <w:sz w:val="22"/>
          <w:szCs w:val="22"/>
          <w:lang w:val="hu-HU"/>
        </w:rPr>
        <w:t xml:space="preserve">gyomorfekély </w:t>
      </w:r>
      <w:r w:rsidR="00E40AC4" w:rsidRPr="00473C1B">
        <w:rPr>
          <w:sz w:val="22"/>
          <w:szCs w:val="22"/>
          <w:lang w:val="hu-HU"/>
        </w:rPr>
        <w:t xml:space="preserve">kiújulásának </w:t>
      </w:r>
      <w:r w:rsidR="00E40AC4" w:rsidRPr="00473C1B">
        <w:rPr>
          <w:b/>
          <w:bCs/>
          <w:sz w:val="22"/>
          <w:szCs w:val="22"/>
          <w:lang w:val="hu-HU"/>
        </w:rPr>
        <w:t>megelőzésére</w:t>
      </w:r>
      <w:r w:rsidR="001A0A25" w:rsidRPr="00473C1B">
        <w:rPr>
          <w:bCs/>
          <w:sz w:val="22"/>
          <w:szCs w:val="22"/>
          <w:lang w:val="hu-HU"/>
        </w:rPr>
        <w:t>:</w:t>
      </w:r>
    </w:p>
    <w:p w14:paraId="2FF4D221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egyszer 10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 vagy 20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mg. Az orvos napi egyszer 40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mg-ra emelheti az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adagot.</w:t>
      </w:r>
    </w:p>
    <w:p w14:paraId="5E2E1A9F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29C02F6A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NSAID </w:t>
      </w:r>
      <w:r w:rsidRPr="00473C1B">
        <w:rPr>
          <w:sz w:val="22"/>
          <w:szCs w:val="22"/>
          <w:lang w:val="hu-HU"/>
        </w:rPr>
        <w:t>(nem</w:t>
      </w:r>
      <w:r w:rsidR="00300706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 xml:space="preserve">szteroid gyulladáscsökkentő szerek) </w:t>
      </w:r>
      <w:r w:rsidRPr="00473C1B">
        <w:rPr>
          <w:b/>
          <w:bCs/>
          <w:sz w:val="22"/>
          <w:szCs w:val="22"/>
          <w:lang w:val="hu-HU"/>
        </w:rPr>
        <w:t xml:space="preserve">okozta </w:t>
      </w:r>
      <w:r w:rsidRPr="00473C1B">
        <w:rPr>
          <w:sz w:val="22"/>
          <w:szCs w:val="22"/>
          <w:lang w:val="hu-HU"/>
        </w:rPr>
        <w:t>nyombél-, vagy gyomor</w:t>
      </w:r>
      <w:r w:rsidRPr="00473C1B">
        <w:rPr>
          <w:b/>
          <w:bCs/>
          <w:sz w:val="22"/>
          <w:szCs w:val="22"/>
          <w:lang w:val="hu-HU"/>
        </w:rPr>
        <w:t xml:space="preserve">fekély </w:t>
      </w:r>
      <w:r w:rsidRPr="00473C1B">
        <w:rPr>
          <w:sz w:val="22"/>
          <w:szCs w:val="22"/>
          <w:lang w:val="hu-HU"/>
        </w:rPr>
        <w:t>kezelésére:</w:t>
      </w:r>
    </w:p>
    <w:p w14:paraId="4CE7AD54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egyszer 20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 4</w:t>
      </w:r>
      <w:r w:rsidR="001A0A25" w:rsidRPr="00473C1B">
        <w:rPr>
          <w:sz w:val="22"/>
          <w:szCs w:val="22"/>
          <w:lang w:val="hu-HU"/>
        </w:rPr>
        <w:noBreakHyphen/>
      </w:r>
      <w:r w:rsidRPr="00473C1B">
        <w:rPr>
          <w:sz w:val="22"/>
          <w:szCs w:val="22"/>
          <w:lang w:val="hu-HU"/>
        </w:rPr>
        <w:t>8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héten át.</w:t>
      </w:r>
    </w:p>
    <w:p w14:paraId="6EF155B7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3B724464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NSAID </w:t>
      </w:r>
      <w:r w:rsidRPr="00473C1B">
        <w:rPr>
          <w:sz w:val="22"/>
          <w:szCs w:val="22"/>
          <w:lang w:val="hu-HU"/>
        </w:rPr>
        <w:t xml:space="preserve">(nem szteroid gyulladáscsökkentő szerek) alkalmazása mellett </w:t>
      </w:r>
      <w:r w:rsidR="009E096E" w:rsidRPr="00473C1B">
        <w:rPr>
          <w:b/>
          <w:bCs/>
          <w:sz w:val="22"/>
          <w:szCs w:val="22"/>
          <w:lang w:val="hu-HU"/>
        </w:rPr>
        <w:t>a nyombél-</w:t>
      </w:r>
      <w:r w:rsidRPr="00473C1B">
        <w:rPr>
          <w:b/>
          <w:bCs/>
          <w:sz w:val="22"/>
          <w:szCs w:val="22"/>
          <w:lang w:val="hu-HU"/>
        </w:rPr>
        <w:t xml:space="preserve"> vagy</w:t>
      </w:r>
      <w:r w:rsidR="00E0004A" w:rsidRPr="00473C1B">
        <w:rPr>
          <w:b/>
          <w:bCs/>
          <w:sz w:val="22"/>
          <w:szCs w:val="22"/>
          <w:lang w:val="hu-HU"/>
        </w:rPr>
        <w:t xml:space="preserve"> </w:t>
      </w:r>
      <w:r w:rsidRPr="00473C1B">
        <w:rPr>
          <w:b/>
          <w:bCs/>
          <w:sz w:val="22"/>
          <w:szCs w:val="22"/>
          <w:lang w:val="hu-HU"/>
        </w:rPr>
        <w:t xml:space="preserve">gyomorfekély </w:t>
      </w:r>
      <w:r w:rsidRPr="00473C1B">
        <w:rPr>
          <w:sz w:val="22"/>
          <w:szCs w:val="22"/>
          <w:lang w:val="hu-HU"/>
        </w:rPr>
        <w:t xml:space="preserve">kialakulásának </w:t>
      </w:r>
      <w:r w:rsidRPr="00473C1B">
        <w:rPr>
          <w:b/>
          <w:bCs/>
          <w:sz w:val="22"/>
          <w:szCs w:val="22"/>
          <w:lang w:val="hu-HU"/>
        </w:rPr>
        <w:t>megelőzésére</w:t>
      </w:r>
      <w:r w:rsidRPr="00473C1B">
        <w:rPr>
          <w:bCs/>
          <w:sz w:val="22"/>
          <w:szCs w:val="22"/>
          <w:lang w:val="hu-HU"/>
        </w:rPr>
        <w:t>:</w:t>
      </w:r>
    </w:p>
    <w:p w14:paraId="29B6945C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egyszer 20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mg.</w:t>
      </w:r>
    </w:p>
    <w:p w14:paraId="5C6653B4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i/>
          <w:iCs/>
          <w:sz w:val="22"/>
          <w:szCs w:val="22"/>
          <w:lang w:val="hu-HU"/>
        </w:rPr>
      </w:pPr>
    </w:p>
    <w:p w14:paraId="5CA608C4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i/>
          <w:iCs/>
          <w:sz w:val="22"/>
          <w:szCs w:val="22"/>
          <w:lang w:val="hu-HU"/>
        </w:rPr>
        <w:t xml:space="preserve">Helicobacter pylori </w:t>
      </w:r>
      <w:r w:rsidRPr="00473C1B">
        <w:rPr>
          <w:b/>
          <w:bCs/>
          <w:sz w:val="22"/>
          <w:szCs w:val="22"/>
          <w:lang w:val="hu-HU"/>
        </w:rPr>
        <w:t xml:space="preserve">fertőzés okozta fekély </w:t>
      </w:r>
      <w:r w:rsidRPr="00473C1B">
        <w:rPr>
          <w:sz w:val="22"/>
          <w:szCs w:val="22"/>
          <w:lang w:val="hu-HU"/>
        </w:rPr>
        <w:t>kezelésére és kiújulásának megelőzésére:</w:t>
      </w:r>
    </w:p>
    <w:p w14:paraId="68AB2204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296C05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napi kétszer 20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 xml:space="preserve">mg </w:t>
      </w:r>
      <w:r w:rsidR="004C04C5" w:rsidRPr="00473C1B">
        <w:rPr>
          <w:sz w:val="22"/>
          <w:szCs w:val="22"/>
          <w:lang w:val="hu-HU"/>
        </w:rPr>
        <w:t>Omeprazol-Teva</w:t>
      </w:r>
      <w:r w:rsidR="009E096E" w:rsidRPr="00473C1B">
        <w:rPr>
          <w:sz w:val="22"/>
          <w:szCs w:val="22"/>
          <w:lang w:val="hu-HU"/>
        </w:rPr>
        <w:t xml:space="preserve"> kapszula</w:t>
      </w:r>
      <w:r w:rsidRPr="00473C1B">
        <w:rPr>
          <w:sz w:val="22"/>
          <w:szCs w:val="22"/>
          <w:lang w:val="hu-HU"/>
        </w:rPr>
        <w:t xml:space="preserve"> egy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hétig.</w:t>
      </w:r>
    </w:p>
    <w:p w14:paraId="0844D2FE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Orvosa az amoxicillin, a klaritromicin vagy a metronidazol készítmények közül két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antibiotikum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alkalmazását is elő fogja írni</w:t>
      </w:r>
      <w:r w:rsidR="001A0A25" w:rsidRPr="00473C1B">
        <w:rPr>
          <w:sz w:val="22"/>
          <w:szCs w:val="22"/>
          <w:lang w:val="hu-HU"/>
        </w:rPr>
        <w:t>.</w:t>
      </w:r>
    </w:p>
    <w:p w14:paraId="535EFE17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7E468B73" w14:textId="77777777" w:rsidR="00E40AC4" w:rsidRPr="00473C1B" w:rsidRDefault="009E096E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Hasnyálmirigy-</w:t>
      </w:r>
      <w:r w:rsidR="00E40AC4" w:rsidRPr="00473C1B">
        <w:rPr>
          <w:b/>
          <w:bCs/>
          <w:sz w:val="22"/>
          <w:szCs w:val="22"/>
          <w:lang w:val="hu-HU"/>
        </w:rPr>
        <w:t xml:space="preserve">daganat </w:t>
      </w:r>
      <w:r w:rsidR="00E40AC4" w:rsidRPr="00473C1B">
        <w:rPr>
          <w:sz w:val="22"/>
          <w:szCs w:val="22"/>
          <w:lang w:val="hu-HU"/>
        </w:rPr>
        <w:t xml:space="preserve">okozta gyomorsav túltengés </w:t>
      </w:r>
      <w:r w:rsidR="00E40AC4" w:rsidRPr="00473C1B">
        <w:rPr>
          <w:b/>
          <w:bCs/>
          <w:sz w:val="22"/>
          <w:szCs w:val="22"/>
          <w:lang w:val="hu-HU"/>
        </w:rPr>
        <w:t>(Zollinger-Ellison szindróma) kezelésére</w:t>
      </w:r>
      <w:r w:rsidR="00E40AC4" w:rsidRPr="00473C1B">
        <w:rPr>
          <w:bCs/>
          <w:sz w:val="22"/>
          <w:szCs w:val="22"/>
          <w:lang w:val="hu-HU"/>
        </w:rPr>
        <w:t>:</w:t>
      </w:r>
    </w:p>
    <w:p w14:paraId="7360A579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</w:t>
      </w:r>
      <w:r w:rsidR="00552782" w:rsidRPr="00473C1B">
        <w:rPr>
          <w:sz w:val="22"/>
          <w:szCs w:val="22"/>
          <w:lang w:val="hu-HU"/>
        </w:rPr>
        <w:t>z ajánlott</w:t>
      </w:r>
      <w:r w:rsidRPr="00473C1B">
        <w:rPr>
          <w:sz w:val="22"/>
          <w:szCs w:val="22"/>
          <w:lang w:val="hu-HU"/>
        </w:rPr>
        <w:t xml:space="preserve"> adag naponta 60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mg.</w:t>
      </w:r>
    </w:p>
    <w:p w14:paraId="5DB905F8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Orvosa az adagot és a kezelés időtartamát egyénre szabottan állapítja meg.</w:t>
      </w:r>
    </w:p>
    <w:p w14:paraId="1E26F468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77AF02E" w14:textId="77777777" w:rsidR="00E40AC4" w:rsidRPr="00473C1B" w:rsidRDefault="00401C21" w:rsidP="00FA4626">
      <w:pPr>
        <w:keepNext/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Alkalmazása g</w:t>
      </w:r>
      <w:r w:rsidR="00E40AC4" w:rsidRPr="00473C1B">
        <w:rPr>
          <w:b/>
          <w:sz w:val="22"/>
          <w:szCs w:val="22"/>
          <w:lang w:val="hu-HU"/>
        </w:rPr>
        <w:t>yermekek</w:t>
      </w:r>
      <w:r w:rsidRPr="00473C1B">
        <w:rPr>
          <w:b/>
          <w:sz w:val="22"/>
          <w:szCs w:val="22"/>
          <w:lang w:val="hu-HU"/>
        </w:rPr>
        <w:t>nél</w:t>
      </w:r>
      <w:r w:rsidR="003871A8" w:rsidRPr="00473C1B">
        <w:rPr>
          <w:b/>
          <w:sz w:val="22"/>
          <w:szCs w:val="22"/>
          <w:lang w:val="hu-HU"/>
        </w:rPr>
        <w:t xml:space="preserve"> és serdülőknél</w:t>
      </w:r>
    </w:p>
    <w:p w14:paraId="225CE99B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GERD tüneteinek</w:t>
      </w:r>
      <w:r w:rsidR="005B7DE5" w:rsidRPr="00473C1B">
        <w:rPr>
          <w:sz w:val="22"/>
          <w:szCs w:val="22"/>
          <w:lang w:val="hu-HU"/>
        </w:rPr>
        <w:t xml:space="preserve"> (</w:t>
      </w:r>
      <w:r w:rsidRPr="00473C1B">
        <w:rPr>
          <w:sz w:val="22"/>
          <w:szCs w:val="22"/>
          <w:lang w:val="hu-HU"/>
        </w:rPr>
        <w:t xml:space="preserve">pl. </w:t>
      </w:r>
      <w:r w:rsidRPr="00473C1B">
        <w:rPr>
          <w:b/>
          <w:bCs/>
          <w:sz w:val="22"/>
          <w:szCs w:val="22"/>
          <w:lang w:val="hu-HU"/>
        </w:rPr>
        <w:t>gyomorégés, gyomortartalom-visszafolyá</w:t>
      </w:r>
      <w:r w:rsidR="005B7DE5" w:rsidRPr="00473C1B">
        <w:rPr>
          <w:b/>
          <w:sz w:val="22"/>
          <w:szCs w:val="22"/>
          <w:lang w:val="hu-HU"/>
        </w:rPr>
        <w:t>s</w:t>
      </w:r>
      <w:r w:rsidR="005B7DE5" w:rsidRPr="00473C1B">
        <w:rPr>
          <w:sz w:val="22"/>
          <w:szCs w:val="22"/>
          <w:lang w:val="hu-HU"/>
        </w:rPr>
        <w:t>)</w:t>
      </w:r>
      <w:r w:rsidRPr="00473C1B">
        <w:rPr>
          <w:sz w:val="22"/>
          <w:szCs w:val="22"/>
          <w:lang w:val="hu-HU"/>
        </w:rPr>
        <w:t xml:space="preserve"> kezelésére:</w:t>
      </w:r>
    </w:p>
    <w:p w14:paraId="617AB16E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Az </w:t>
      </w:r>
      <w:r w:rsidR="005B7DE5" w:rsidRPr="00473C1B">
        <w:rPr>
          <w:sz w:val="22"/>
          <w:szCs w:val="22"/>
          <w:lang w:val="hu-HU"/>
        </w:rPr>
        <w:t>egy</w:t>
      </w:r>
      <w:r w:rsidR="001A0A25" w:rsidRPr="00473C1B">
        <w:rPr>
          <w:sz w:val="22"/>
          <w:szCs w:val="22"/>
          <w:lang w:val="hu-HU"/>
        </w:rPr>
        <w:t> </w:t>
      </w:r>
      <w:r w:rsidR="005B7DE5" w:rsidRPr="00473C1B">
        <w:rPr>
          <w:sz w:val="22"/>
          <w:szCs w:val="22"/>
          <w:lang w:val="hu-HU"/>
        </w:rPr>
        <w:t xml:space="preserve">évnél idősebb és </w:t>
      </w:r>
      <w:smartTag w:uri="urn:schemas-microsoft-com:office:smarttags" w:element="time">
        <w:smartTagPr>
          <w:attr w:name="ProductID" w:val="10ﾠkg"/>
        </w:smartTagPr>
        <w:r w:rsidR="005B7DE5" w:rsidRPr="00473C1B">
          <w:rPr>
            <w:sz w:val="22"/>
            <w:szCs w:val="22"/>
            <w:lang w:val="hu-HU"/>
          </w:rPr>
          <w:t>10</w:t>
        </w:r>
        <w:r w:rsidR="001A0A25" w:rsidRPr="00473C1B">
          <w:rPr>
            <w:sz w:val="22"/>
            <w:szCs w:val="22"/>
            <w:lang w:val="hu-HU"/>
          </w:rPr>
          <w:t> </w:t>
        </w:r>
        <w:r w:rsidR="005B7DE5" w:rsidRPr="00473C1B">
          <w:rPr>
            <w:sz w:val="22"/>
            <w:szCs w:val="22"/>
            <w:lang w:val="hu-HU"/>
          </w:rPr>
          <w:t>kg</w:t>
        </w:r>
      </w:smartTag>
      <w:r w:rsidR="005B7DE5" w:rsidRPr="00473C1B">
        <w:rPr>
          <w:sz w:val="22"/>
          <w:szCs w:val="22"/>
          <w:lang w:val="hu-HU"/>
        </w:rPr>
        <w:t xml:space="preserve"> testtömeg</w:t>
      </w:r>
      <w:r w:rsidRPr="00473C1B">
        <w:rPr>
          <w:sz w:val="22"/>
          <w:szCs w:val="22"/>
          <w:lang w:val="hu-HU"/>
        </w:rPr>
        <w:t xml:space="preserve"> feletti gyermekek szedhetik </w:t>
      </w:r>
      <w:r w:rsidR="005B7DE5" w:rsidRPr="00473C1B">
        <w:rPr>
          <w:sz w:val="22"/>
          <w:szCs w:val="22"/>
          <w:lang w:val="hu-HU"/>
        </w:rPr>
        <w:t xml:space="preserve">az </w:t>
      </w:r>
      <w:r w:rsidR="003871A8" w:rsidRPr="00473C1B">
        <w:rPr>
          <w:sz w:val="22"/>
          <w:szCs w:val="22"/>
          <w:lang w:val="hu-HU"/>
        </w:rPr>
        <w:t>omeprazol</w:t>
      </w:r>
      <w:r w:rsidR="004C04C5" w:rsidRPr="00473C1B">
        <w:rPr>
          <w:sz w:val="22"/>
          <w:szCs w:val="22"/>
          <w:lang w:val="hu-HU"/>
        </w:rPr>
        <w:t>-</w:t>
      </w:r>
      <w:r w:rsidR="003871A8" w:rsidRPr="00473C1B" w:rsidDel="003871A8">
        <w:rPr>
          <w:sz w:val="22"/>
          <w:szCs w:val="22"/>
          <w:lang w:val="hu-HU"/>
        </w:rPr>
        <w:t xml:space="preserve"> </w:t>
      </w:r>
      <w:r w:rsidR="005B7DE5" w:rsidRPr="00473C1B">
        <w:rPr>
          <w:sz w:val="22"/>
          <w:szCs w:val="22"/>
          <w:lang w:val="hu-HU"/>
        </w:rPr>
        <w:t>t</w:t>
      </w:r>
      <w:r w:rsidRPr="00473C1B">
        <w:rPr>
          <w:sz w:val="22"/>
          <w:szCs w:val="22"/>
          <w:lang w:val="hu-HU"/>
        </w:rPr>
        <w:t>. Az adag függ a</w:t>
      </w:r>
      <w:r w:rsidR="00E0004A" w:rsidRPr="00473C1B">
        <w:rPr>
          <w:sz w:val="22"/>
          <w:szCs w:val="22"/>
          <w:lang w:val="hu-HU"/>
        </w:rPr>
        <w:t xml:space="preserve"> </w:t>
      </w:r>
      <w:r w:rsidR="005B7DE5" w:rsidRPr="00473C1B">
        <w:rPr>
          <w:sz w:val="22"/>
          <w:szCs w:val="22"/>
          <w:lang w:val="hu-HU"/>
        </w:rPr>
        <w:t>gyermek testtömegétől</w:t>
      </w:r>
      <w:r w:rsidRPr="00473C1B">
        <w:rPr>
          <w:sz w:val="22"/>
          <w:szCs w:val="22"/>
          <w:lang w:val="hu-HU"/>
        </w:rPr>
        <w:t>. A megfelelő adagot az orvos állapítja meg.</w:t>
      </w:r>
    </w:p>
    <w:p w14:paraId="3AF5A5CC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iCs/>
          <w:sz w:val="22"/>
          <w:szCs w:val="22"/>
          <w:lang w:val="hu-HU"/>
        </w:rPr>
      </w:pPr>
    </w:p>
    <w:p w14:paraId="7CE65EF8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i/>
          <w:iCs/>
          <w:sz w:val="22"/>
          <w:szCs w:val="22"/>
          <w:lang w:val="hu-HU"/>
        </w:rPr>
        <w:t xml:space="preserve">Helicobacter pylori </w:t>
      </w:r>
      <w:r w:rsidRPr="00473C1B">
        <w:rPr>
          <w:b/>
          <w:bCs/>
          <w:sz w:val="22"/>
          <w:szCs w:val="22"/>
          <w:lang w:val="hu-HU"/>
        </w:rPr>
        <w:t xml:space="preserve">fertőzés okozta fekély </w:t>
      </w:r>
      <w:r w:rsidRPr="00473C1B">
        <w:rPr>
          <w:sz w:val="22"/>
          <w:szCs w:val="22"/>
          <w:lang w:val="hu-HU"/>
        </w:rPr>
        <w:t>kezelésére és kiújulásának megelőzésére:</w:t>
      </w:r>
    </w:p>
    <w:p w14:paraId="2CD64475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Négy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 xml:space="preserve">évnél idősebb gyermekeknek adható </w:t>
      </w:r>
      <w:r w:rsidR="003871A8" w:rsidRPr="00473C1B">
        <w:rPr>
          <w:sz w:val="22"/>
          <w:szCs w:val="22"/>
          <w:lang w:val="hu-HU"/>
        </w:rPr>
        <w:t>omeprazol</w:t>
      </w:r>
      <w:r w:rsidRPr="00473C1B">
        <w:rPr>
          <w:sz w:val="22"/>
          <w:szCs w:val="22"/>
          <w:lang w:val="hu-HU"/>
        </w:rPr>
        <w:t>. Az adag függ a gyermek tes</w:t>
      </w:r>
      <w:r w:rsidR="005B7DE5" w:rsidRPr="00473C1B">
        <w:rPr>
          <w:sz w:val="22"/>
          <w:szCs w:val="22"/>
          <w:lang w:val="hu-HU"/>
        </w:rPr>
        <w:t>ttömegétől</w:t>
      </w:r>
      <w:r w:rsidRPr="00473C1B">
        <w:rPr>
          <w:sz w:val="22"/>
          <w:szCs w:val="22"/>
          <w:lang w:val="hu-HU"/>
        </w:rPr>
        <w:t>. A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megfelelő adagot az orvos állapítja meg.</w:t>
      </w:r>
    </w:p>
    <w:p w14:paraId="330D19CA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Az orvos két antibiotikum, </w:t>
      </w:r>
      <w:r w:rsidR="005B7DE5" w:rsidRPr="00473C1B">
        <w:rPr>
          <w:sz w:val="22"/>
          <w:szCs w:val="22"/>
          <w:lang w:val="hu-HU"/>
        </w:rPr>
        <w:t>az amoxicillin és klaritromicin</w:t>
      </w:r>
      <w:r w:rsidRPr="00473C1B">
        <w:rPr>
          <w:sz w:val="22"/>
          <w:szCs w:val="22"/>
          <w:lang w:val="hu-HU"/>
        </w:rPr>
        <w:t xml:space="preserve"> alkalmazását is elő fogja írni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gyermekének.</w:t>
      </w:r>
    </w:p>
    <w:p w14:paraId="18A339B2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48E916F0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A készítmény alkalmazása</w:t>
      </w:r>
    </w:p>
    <w:p w14:paraId="3121D4A6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Javasolt, hogy a kapszulákat reggel vegye be.</w:t>
      </w:r>
    </w:p>
    <w:p w14:paraId="79E7A783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kapszulákat étkezés</w:t>
      </w:r>
      <w:r w:rsidR="001A0A25" w:rsidRPr="00473C1B">
        <w:rPr>
          <w:sz w:val="22"/>
          <w:szCs w:val="22"/>
          <w:lang w:val="hu-HU"/>
        </w:rPr>
        <w:t xml:space="preserve"> közben</w:t>
      </w:r>
      <w:r w:rsidRPr="00473C1B">
        <w:rPr>
          <w:sz w:val="22"/>
          <w:szCs w:val="22"/>
          <w:lang w:val="hu-HU"/>
        </w:rPr>
        <w:t xml:space="preserve"> vagy éhgyomorra is be lehet venni.</w:t>
      </w:r>
    </w:p>
    <w:p w14:paraId="47124A2B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Egy fél pohár vízzel</w:t>
      </w:r>
      <w:r w:rsidR="001A0A25" w:rsidRPr="00473C1B">
        <w:rPr>
          <w:sz w:val="22"/>
          <w:szCs w:val="22"/>
          <w:lang w:val="hu-HU"/>
        </w:rPr>
        <w:t>,</w:t>
      </w:r>
      <w:r w:rsidRPr="00473C1B">
        <w:rPr>
          <w:sz w:val="22"/>
          <w:szCs w:val="22"/>
          <w:lang w:val="hu-HU"/>
        </w:rPr>
        <w:t xml:space="preserve"> egészben nyelje le a kapszulákat. A kapszulákat nem szabad szétrágni vagy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 xml:space="preserve">összetörni. Ennek azért van jelentősége, mert a kapszulákban olyan </w:t>
      </w:r>
      <w:r w:rsidR="005B7DE5" w:rsidRPr="00473C1B">
        <w:rPr>
          <w:sz w:val="22"/>
          <w:szCs w:val="22"/>
          <w:lang w:val="hu-HU"/>
        </w:rPr>
        <w:t>bevonatos</w:t>
      </w:r>
      <w:r w:rsidRPr="00473C1B">
        <w:rPr>
          <w:sz w:val="22"/>
          <w:szCs w:val="22"/>
          <w:lang w:val="hu-HU"/>
        </w:rPr>
        <w:t xml:space="preserve"> pelletek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 xml:space="preserve">vannak, </w:t>
      </w:r>
      <w:r w:rsidR="005B7DE5" w:rsidRPr="00473C1B">
        <w:rPr>
          <w:sz w:val="22"/>
          <w:szCs w:val="22"/>
          <w:lang w:val="hu-HU"/>
        </w:rPr>
        <w:t>a</w:t>
      </w:r>
      <w:r w:rsidRPr="00473C1B">
        <w:rPr>
          <w:sz w:val="22"/>
          <w:szCs w:val="22"/>
          <w:lang w:val="hu-HU"/>
        </w:rPr>
        <w:t xml:space="preserve">melyek ellenállnak a gyomorsav </w:t>
      </w:r>
      <w:r w:rsidR="005B7DE5" w:rsidRPr="00473C1B">
        <w:rPr>
          <w:sz w:val="22"/>
          <w:szCs w:val="22"/>
          <w:lang w:val="hu-HU"/>
        </w:rPr>
        <w:t>lebontó</w:t>
      </w:r>
      <w:r w:rsidRPr="00473C1B">
        <w:rPr>
          <w:sz w:val="22"/>
          <w:szCs w:val="22"/>
          <w:lang w:val="hu-HU"/>
        </w:rPr>
        <w:t xml:space="preserve"> hatásának. Fontos, hogy a pelletek sértetlenek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maradjanak.</w:t>
      </w:r>
    </w:p>
    <w:p w14:paraId="23B43DF2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54B93D16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Mi a teendő</w:t>
      </w:r>
      <w:r w:rsidR="001A0A25" w:rsidRPr="00473C1B">
        <w:rPr>
          <w:b/>
          <w:bCs/>
          <w:sz w:val="22"/>
          <w:szCs w:val="22"/>
          <w:lang w:val="hu-HU"/>
        </w:rPr>
        <w:t>,</w:t>
      </w:r>
      <w:r w:rsidRPr="00473C1B">
        <w:rPr>
          <w:b/>
          <w:bCs/>
          <w:sz w:val="22"/>
          <w:szCs w:val="22"/>
          <w:lang w:val="hu-HU"/>
        </w:rPr>
        <w:t xml:space="preserve"> ha Önnek vagy gyermekének nehézséget okoz a kapszula lenyelése</w:t>
      </w:r>
    </w:p>
    <w:p w14:paraId="61695C77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Önnek vagy gyermekének nehézséget okoz a kapszula lenyelése:</w:t>
      </w:r>
    </w:p>
    <w:p w14:paraId="220D3B84" w14:textId="77777777" w:rsidR="00E40AC4" w:rsidRPr="00473C1B" w:rsidRDefault="00E40AC4" w:rsidP="008717CE">
      <w:pPr>
        <w:numPr>
          <w:ilvl w:val="0"/>
          <w:numId w:val="9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108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Nyissa szét a kapszulát és vegye be annak tartalmát közvetlenül fél pohár vízzel, vagy a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kapszula tartalmát keverje el széns</w:t>
      </w:r>
      <w:r w:rsidR="005B7DE5" w:rsidRPr="00473C1B">
        <w:rPr>
          <w:sz w:val="22"/>
          <w:szCs w:val="22"/>
          <w:lang w:val="hu-HU"/>
        </w:rPr>
        <w:t>avmentes (buborékmentes) vízben</w:t>
      </w:r>
      <w:r w:rsidRPr="00473C1B">
        <w:rPr>
          <w:sz w:val="22"/>
          <w:szCs w:val="22"/>
          <w:lang w:val="hu-HU"/>
        </w:rPr>
        <w:t xml:space="preserve"> vagy savas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gyümölcslében (pl. alma, narancs, ananász), vagy almapürében.</w:t>
      </w:r>
    </w:p>
    <w:p w14:paraId="70B0FB36" w14:textId="77777777" w:rsidR="00E40AC4" w:rsidRPr="00473C1B" w:rsidRDefault="00E40AC4" w:rsidP="008717CE">
      <w:pPr>
        <w:numPr>
          <w:ilvl w:val="0"/>
          <w:numId w:val="9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108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gyógyszeres elegyet bevétel előtt mindig keverje fel (az elegy nem lesz tiszta) és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azonnal,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de legkésőbb 30</w:t>
      </w:r>
      <w:r w:rsidR="001A0A25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percen belül igya meg.</w:t>
      </w:r>
    </w:p>
    <w:p w14:paraId="50A232AA" w14:textId="77777777" w:rsidR="00E40AC4" w:rsidRPr="00473C1B" w:rsidRDefault="00E40AC4" w:rsidP="008717CE">
      <w:pPr>
        <w:numPr>
          <w:ilvl w:val="0"/>
          <w:numId w:val="9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108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Hogy biztosan megigya a teljes gyógyszermennyiséget, a poharat jól öblítse át egy fél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pohár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 xml:space="preserve">vízzel, és igya meg. A kemény részecskék tartalmazzák a gyógyszert </w:t>
      </w:r>
      <w:r w:rsidR="001A0A25" w:rsidRPr="00473C1B">
        <w:rPr>
          <w:sz w:val="22"/>
          <w:szCs w:val="22"/>
          <w:lang w:val="hu-HU"/>
        </w:rPr>
        <w:t>–</w:t>
      </w:r>
      <w:r w:rsidRPr="00473C1B">
        <w:rPr>
          <w:sz w:val="22"/>
          <w:szCs w:val="22"/>
          <w:lang w:val="hu-HU"/>
        </w:rPr>
        <w:t xml:space="preserve"> ne rágja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szét, vagy ne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törje össze azokat!</w:t>
      </w:r>
    </w:p>
    <w:p w14:paraId="797E7AE5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043DACEA" w14:textId="77777777" w:rsidR="005A6FD0" w:rsidRPr="00473C1B" w:rsidRDefault="005A6FD0" w:rsidP="00FA4626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 xml:space="preserve">Ha az előírtnál több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="005B7DE5" w:rsidRPr="00473C1B">
        <w:rPr>
          <w:b/>
          <w:bCs/>
          <w:sz w:val="22"/>
          <w:szCs w:val="22"/>
          <w:lang w:val="hu-HU"/>
        </w:rPr>
        <w:t>kapszulát</w:t>
      </w:r>
      <w:r w:rsidRPr="00473C1B">
        <w:rPr>
          <w:b/>
          <w:sz w:val="22"/>
          <w:szCs w:val="22"/>
          <w:lang w:val="hu-HU"/>
        </w:rPr>
        <w:t xml:space="preserve"> vett be</w:t>
      </w:r>
    </w:p>
    <w:p w14:paraId="4D1F3B17" w14:textId="77777777" w:rsidR="00E40A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Ha az előírtnál több </w:t>
      </w:r>
      <w:r w:rsidR="004C04C5" w:rsidRPr="00473C1B">
        <w:rPr>
          <w:sz w:val="22"/>
          <w:szCs w:val="22"/>
          <w:lang w:val="hu-HU"/>
        </w:rPr>
        <w:t>Omeprazol-Teva</w:t>
      </w:r>
      <w:r w:rsidR="005B7DE5" w:rsidRPr="00473C1B">
        <w:rPr>
          <w:sz w:val="22"/>
          <w:szCs w:val="22"/>
          <w:lang w:val="hu-HU"/>
        </w:rPr>
        <w:t xml:space="preserve"> kapszulát</w:t>
      </w:r>
      <w:r w:rsidRPr="00473C1B">
        <w:rPr>
          <w:sz w:val="22"/>
          <w:szCs w:val="22"/>
          <w:lang w:val="hu-HU"/>
        </w:rPr>
        <w:t xml:space="preserve"> vett be, azonnal keresse fel </w:t>
      </w:r>
      <w:r w:rsidR="001A0A25" w:rsidRPr="00473C1B">
        <w:rPr>
          <w:sz w:val="22"/>
          <w:szCs w:val="22"/>
          <w:lang w:val="hu-HU"/>
        </w:rPr>
        <w:t>kezelő</w:t>
      </w:r>
      <w:r w:rsidRPr="00473C1B">
        <w:rPr>
          <w:sz w:val="22"/>
          <w:szCs w:val="22"/>
          <w:lang w:val="hu-HU"/>
        </w:rPr>
        <w:t>orvosát vagy gyógyszerészét.</w:t>
      </w:r>
    </w:p>
    <w:p w14:paraId="422AB008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7AAFF21A" w14:textId="77777777" w:rsidR="005A6FD0" w:rsidRPr="00473C1B" w:rsidRDefault="005A6FD0" w:rsidP="00FA4626">
      <w:pPr>
        <w:keepNext/>
        <w:spacing w:line="260" w:lineRule="exact"/>
        <w:ind w:right="-2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lastRenderedPageBreak/>
        <w:t xml:space="preserve">Ha elfelejtette bevenni az </w:t>
      </w:r>
      <w:r w:rsidR="004C04C5" w:rsidRPr="00473C1B">
        <w:rPr>
          <w:b/>
          <w:sz w:val="22"/>
          <w:szCs w:val="22"/>
          <w:lang w:val="hu-HU"/>
        </w:rPr>
        <w:t>Omeprazol-Teva</w:t>
      </w:r>
      <w:r w:rsidR="004C04C5" w:rsidRPr="00473C1B">
        <w:rPr>
          <w:sz w:val="22"/>
          <w:szCs w:val="22"/>
          <w:lang w:val="hu-HU"/>
        </w:rPr>
        <w:t xml:space="preserve"> </w:t>
      </w:r>
      <w:r w:rsidR="005B7DE5" w:rsidRPr="00473C1B">
        <w:rPr>
          <w:b/>
          <w:bCs/>
          <w:sz w:val="22"/>
          <w:szCs w:val="22"/>
          <w:lang w:val="hu-HU"/>
        </w:rPr>
        <w:t>kapszulát</w:t>
      </w:r>
    </w:p>
    <w:p w14:paraId="4AE7CF6C" w14:textId="77777777" w:rsidR="007C3FC4" w:rsidRPr="00473C1B" w:rsidRDefault="00E40AC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 elfelejtet</w:t>
      </w:r>
      <w:r w:rsidR="001A0A25" w:rsidRPr="00473C1B">
        <w:rPr>
          <w:sz w:val="22"/>
          <w:szCs w:val="22"/>
          <w:lang w:val="hu-HU"/>
        </w:rPr>
        <w:t>t</w:t>
      </w:r>
      <w:r w:rsidRPr="00473C1B">
        <w:rPr>
          <w:sz w:val="22"/>
          <w:szCs w:val="22"/>
          <w:lang w:val="hu-HU"/>
        </w:rPr>
        <w:t xml:space="preserve"> bevenni egy adagot, pótolja</w:t>
      </w:r>
      <w:r w:rsidR="001A0A25" w:rsidRPr="00473C1B">
        <w:rPr>
          <w:sz w:val="22"/>
          <w:szCs w:val="22"/>
          <w:lang w:val="hu-HU"/>
        </w:rPr>
        <w:t>,</w:t>
      </w:r>
      <w:r w:rsidRPr="00473C1B">
        <w:rPr>
          <w:sz w:val="22"/>
          <w:szCs w:val="22"/>
          <w:lang w:val="hu-HU"/>
        </w:rPr>
        <w:t xml:space="preserve"> amint eszébe jut. Ha azonban a soron következő adag</w:t>
      </w:r>
      <w:r w:rsidR="002759A5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időpontja közel van, hagyja ki az elfelejtett adagot.</w:t>
      </w:r>
      <w:r w:rsidR="005A6FD0" w:rsidRPr="00473C1B">
        <w:rPr>
          <w:sz w:val="22"/>
          <w:szCs w:val="22"/>
          <w:lang w:val="hu-HU"/>
        </w:rPr>
        <w:t xml:space="preserve"> </w:t>
      </w:r>
    </w:p>
    <w:p w14:paraId="3A0D455D" w14:textId="77777777" w:rsidR="005A6FD0" w:rsidRPr="00473C1B" w:rsidRDefault="005A6FD0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Ne vegyen be kétszeres adagot a kihagyott adag pótlására.</w:t>
      </w:r>
    </w:p>
    <w:p w14:paraId="2A2AE68A" w14:textId="77777777" w:rsidR="002759A5" w:rsidRPr="00473C1B" w:rsidRDefault="002759A5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4ADB093C" w14:textId="77777777" w:rsidR="003871A8" w:rsidRPr="00473C1B" w:rsidRDefault="003871A8" w:rsidP="003871A8">
      <w:pPr>
        <w:suppressAutoHyphens/>
        <w:ind w:right="-2"/>
        <w:rPr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Ha idő előtt abbahagyja az Omeprazol-Teva szedését</w:t>
      </w:r>
    </w:p>
    <w:p w14:paraId="4FFE191D" w14:textId="77777777" w:rsidR="003871A8" w:rsidRPr="00473C1B" w:rsidRDefault="003871A8" w:rsidP="003871A8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Ne hagyja abba úgy az Omeprazol-Teva szedését, hogy nem beszélt előbb kezelőorvosával vagy gyógyszerészével.</w:t>
      </w:r>
    </w:p>
    <w:p w14:paraId="621650F7" w14:textId="77777777" w:rsidR="003871A8" w:rsidRPr="00473C1B" w:rsidRDefault="003871A8" w:rsidP="003871A8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D2CEEFF" w14:textId="77777777" w:rsidR="00401C21" w:rsidRPr="00473C1B" w:rsidRDefault="00401C21" w:rsidP="003871A8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473C1B">
        <w:rPr>
          <w:bCs/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0FD96942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22A7BA6E" w14:textId="77777777" w:rsidR="000D053C" w:rsidRPr="00473C1B" w:rsidRDefault="000D053C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17A7E34F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4.</w:t>
      </w:r>
      <w:r w:rsidR="006D7965" w:rsidRPr="00473C1B">
        <w:rPr>
          <w:b/>
          <w:bCs/>
          <w:sz w:val="22"/>
          <w:szCs w:val="22"/>
          <w:lang w:val="hu-HU"/>
        </w:rPr>
        <w:tab/>
      </w:r>
      <w:r w:rsidR="005B7DE5" w:rsidRPr="00473C1B">
        <w:rPr>
          <w:b/>
          <w:sz w:val="22"/>
          <w:szCs w:val="22"/>
          <w:lang w:val="hu-HU"/>
        </w:rPr>
        <w:t>Lehetséges mellékhatások</w:t>
      </w:r>
      <w:r w:rsidR="002759A5" w:rsidRPr="00473C1B">
        <w:rPr>
          <w:b/>
          <w:bCs/>
          <w:sz w:val="22"/>
          <w:szCs w:val="22"/>
          <w:lang w:val="hu-HU"/>
        </w:rPr>
        <w:t xml:space="preserve"> </w:t>
      </w:r>
    </w:p>
    <w:p w14:paraId="1EC7FCE8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93E1463" w14:textId="77777777" w:rsidR="002759A5" w:rsidRPr="00473C1B" w:rsidRDefault="002759A5" w:rsidP="008717CE">
      <w:pPr>
        <w:spacing w:line="260" w:lineRule="exact"/>
        <w:ind w:right="-29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Mint minden gyógyszer, így </w:t>
      </w:r>
      <w:r w:rsidR="00401C21" w:rsidRPr="00473C1B">
        <w:rPr>
          <w:sz w:val="22"/>
          <w:szCs w:val="22"/>
          <w:lang w:val="hu-HU"/>
        </w:rPr>
        <w:t>e</w:t>
      </w:r>
      <w:r w:rsidRPr="00473C1B">
        <w:rPr>
          <w:sz w:val="22"/>
          <w:szCs w:val="22"/>
          <w:lang w:val="hu-HU"/>
        </w:rPr>
        <w:t xml:space="preserve">z </w:t>
      </w:r>
      <w:r w:rsidR="00401C21" w:rsidRPr="00473C1B">
        <w:rPr>
          <w:sz w:val="22"/>
          <w:szCs w:val="22"/>
          <w:lang w:val="hu-HU"/>
        </w:rPr>
        <w:t xml:space="preserve">a gyógyszer </w:t>
      </w:r>
      <w:r w:rsidRPr="00473C1B">
        <w:rPr>
          <w:sz w:val="22"/>
          <w:szCs w:val="22"/>
          <w:lang w:val="hu-HU"/>
        </w:rPr>
        <w:t>is okozhat mellékhatásokat, amelyek azonban nem mindenkinél jelentkeznek.</w:t>
      </w:r>
    </w:p>
    <w:p w14:paraId="5DA11E70" w14:textId="77777777" w:rsidR="002759A5" w:rsidRPr="00473C1B" w:rsidRDefault="002759A5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9198DED" w14:textId="77777777" w:rsidR="00552782" w:rsidRPr="00473C1B" w:rsidRDefault="00552782" w:rsidP="00DA0FE2">
      <w:pPr>
        <w:keepNext/>
        <w:suppressAutoHyphens/>
        <w:ind w:right="-28"/>
        <w:rPr>
          <w:b/>
          <w:bCs/>
          <w:sz w:val="22"/>
          <w:szCs w:val="22"/>
          <w:lang w:val="hu-HU" w:eastAsia="hu-HU"/>
        </w:rPr>
      </w:pPr>
      <w:r w:rsidRPr="00473C1B">
        <w:rPr>
          <w:b/>
          <w:bCs/>
          <w:sz w:val="22"/>
          <w:szCs w:val="22"/>
          <w:lang w:val="hu-HU" w:eastAsia="hu-HU"/>
        </w:rPr>
        <w:t>Amennyiben az alábbi ritka</w:t>
      </w:r>
      <w:r w:rsidR="007F7A79" w:rsidRPr="007F7A79">
        <w:t xml:space="preserve"> </w:t>
      </w:r>
      <w:r w:rsidR="008F3A8D" w:rsidRPr="008F3A8D">
        <w:rPr>
          <w:b/>
          <w:bCs/>
          <w:sz w:val="22"/>
          <w:szCs w:val="22"/>
          <w:lang w:val="hu-HU" w:eastAsia="hu-HU"/>
        </w:rPr>
        <w:t>(1000-ből legfeljebb 1 beteget érinthet) vagy nagyon ritka (10 000-ből legfeljebb 1 beteget érinthet</w:t>
      </w:r>
      <w:r w:rsidR="008F3A8D">
        <w:rPr>
          <w:b/>
          <w:bCs/>
          <w:sz w:val="22"/>
          <w:szCs w:val="22"/>
          <w:lang w:val="hu-HU" w:eastAsia="hu-HU"/>
        </w:rPr>
        <w:t>)</w:t>
      </w:r>
      <w:r w:rsidRPr="00473C1B">
        <w:rPr>
          <w:b/>
          <w:bCs/>
          <w:sz w:val="22"/>
          <w:szCs w:val="22"/>
          <w:lang w:val="hu-HU" w:eastAsia="hu-HU"/>
        </w:rPr>
        <w:t>, de súlyos mellékhatásokat észleli, hagyja abba az Omeprazol-Teva szedését és azonnal lépjen kapcsolatba egy orvossal:</w:t>
      </w:r>
    </w:p>
    <w:p w14:paraId="34666B68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Hirtelen jelentkező nehézlégzés, az ajak</w:t>
      </w:r>
      <w:r w:rsidR="00821F34" w:rsidRPr="00473C1B">
        <w:rPr>
          <w:sz w:val="22"/>
          <w:szCs w:val="22"/>
          <w:lang w:val="hu-HU"/>
        </w:rPr>
        <w:t>on</w:t>
      </w:r>
      <w:r w:rsidRPr="00473C1B">
        <w:rPr>
          <w:sz w:val="22"/>
          <w:szCs w:val="22"/>
          <w:lang w:val="hu-HU"/>
        </w:rPr>
        <w:t>, a nyelv</w:t>
      </w:r>
      <w:r w:rsidR="00821F34" w:rsidRPr="00473C1B">
        <w:rPr>
          <w:sz w:val="22"/>
          <w:szCs w:val="22"/>
          <w:lang w:val="hu-HU"/>
        </w:rPr>
        <w:t>en</w:t>
      </w:r>
      <w:r w:rsidRPr="00473C1B">
        <w:rPr>
          <w:sz w:val="22"/>
          <w:szCs w:val="22"/>
          <w:lang w:val="hu-HU"/>
        </w:rPr>
        <w:t>, a torok</w:t>
      </w:r>
      <w:r w:rsidR="00821F34" w:rsidRPr="00473C1B">
        <w:rPr>
          <w:sz w:val="22"/>
          <w:szCs w:val="22"/>
          <w:lang w:val="hu-HU"/>
        </w:rPr>
        <w:t>ban</w:t>
      </w:r>
      <w:r w:rsidRPr="00473C1B">
        <w:rPr>
          <w:sz w:val="22"/>
          <w:szCs w:val="22"/>
          <w:lang w:val="hu-HU"/>
        </w:rPr>
        <w:t xml:space="preserve"> vagy a test egyéb részein jelentkező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duzzanat, bőrkiütés, ájulás</w:t>
      </w:r>
      <w:r w:rsidR="00821F34" w:rsidRPr="00473C1B">
        <w:rPr>
          <w:sz w:val="22"/>
          <w:szCs w:val="22"/>
          <w:lang w:val="hu-HU"/>
        </w:rPr>
        <w:t xml:space="preserve"> vagy</w:t>
      </w:r>
      <w:r w:rsidRPr="00473C1B">
        <w:rPr>
          <w:sz w:val="22"/>
          <w:szCs w:val="22"/>
          <w:lang w:val="hu-HU"/>
        </w:rPr>
        <w:t xml:space="preserve"> nyelési nehezítettség (súlyos allergiás reakció)</w:t>
      </w:r>
      <w:r w:rsidR="008F3A8D">
        <w:rPr>
          <w:sz w:val="22"/>
          <w:szCs w:val="22"/>
          <w:lang w:val="hu-HU"/>
        </w:rPr>
        <w:t xml:space="preserve"> (ritka)</w:t>
      </w:r>
      <w:r w:rsidRPr="00473C1B">
        <w:rPr>
          <w:sz w:val="22"/>
          <w:szCs w:val="22"/>
          <w:lang w:val="hu-HU"/>
        </w:rPr>
        <w:t>.</w:t>
      </w:r>
    </w:p>
    <w:p w14:paraId="583331FF" w14:textId="77777777" w:rsidR="008F3A8D" w:rsidRDefault="005B7DE5" w:rsidP="00054381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Hólyagos vagy</w:t>
      </w:r>
      <w:r w:rsidR="00E40AC4" w:rsidRPr="00473C1B">
        <w:rPr>
          <w:sz w:val="22"/>
          <w:szCs w:val="22"/>
          <w:lang w:val="hu-HU"/>
        </w:rPr>
        <w:t xml:space="preserve"> hámló bőrpír. Az ajkak, a szem, a száj, az orr és a nemi szervek súlyos</w:t>
      </w:r>
      <w:r w:rsidR="00E0004A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felhólyagosodása, vérzése is előfordulhat. Ezek</w:t>
      </w:r>
      <w:r w:rsidR="008861E5" w:rsidRPr="00473C1B">
        <w:rPr>
          <w:sz w:val="22"/>
          <w:szCs w:val="22"/>
          <w:lang w:val="hu-HU"/>
        </w:rPr>
        <w:t xml:space="preserve">hez </w:t>
      </w:r>
      <w:r w:rsidR="00E40AC4" w:rsidRPr="00473C1B">
        <w:rPr>
          <w:sz w:val="22"/>
          <w:szCs w:val="22"/>
          <w:lang w:val="hu-HU"/>
        </w:rPr>
        <w:t>a „Steven</w:t>
      </w:r>
      <w:r w:rsidR="00821F34" w:rsidRPr="00473C1B">
        <w:rPr>
          <w:sz w:val="22"/>
          <w:szCs w:val="22"/>
          <w:lang w:val="hu-HU"/>
        </w:rPr>
        <w:t>s</w:t>
      </w:r>
      <w:r w:rsidR="003A0F23">
        <w:rPr>
          <w:sz w:val="22"/>
          <w:szCs w:val="22"/>
          <w:lang w:val="hu-HU"/>
        </w:rPr>
        <w:t>–</w:t>
      </w:r>
      <w:r w:rsidR="00E40AC4" w:rsidRPr="00473C1B">
        <w:rPr>
          <w:sz w:val="22"/>
          <w:szCs w:val="22"/>
          <w:lang w:val="hu-HU"/>
        </w:rPr>
        <w:t>Johnson</w:t>
      </w:r>
      <w:r w:rsidR="003A0F23">
        <w:rPr>
          <w:sz w:val="22"/>
          <w:szCs w:val="22"/>
          <w:lang w:val="hu-HU"/>
        </w:rPr>
        <w:t>-</w:t>
      </w:r>
      <w:r w:rsidR="00E40AC4" w:rsidRPr="00473C1B">
        <w:rPr>
          <w:sz w:val="22"/>
          <w:szCs w:val="22"/>
          <w:lang w:val="hu-HU"/>
        </w:rPr>
        <w:t>szindróma”, vagy a „toxikus</w:t>
      </w:r>
      <w:r w:rsidR="00E0004A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epidermális nekrolízis” tünetei lehetnek</w:t>
      </w:r>
      <w:r w:rsidR="008F3A8D">
        <w:rPr>
          <w:sz w:val="22"/>
          <w:szCs w:val="22"/>
          <w:lang w:val="hu-HU"/>
        </w:rPr>
        <w:t xml:space="preserve"> (nagyon ritka)</w:t>
      </w:r>
      <w:r w:rsidR="00E40AC4" w:rsidRPr="00473C1B">
        <w:rPr>
          <w:sz w:val="22"/>
          <w:szCs w:val="22"/>
          <w:lang w:val="hu-HU"/>
        </w:rPr>
        <w:t>.</w:t>
      </w:r>
      <w:r w:rsidR="008F3A8D">
        <w:rPr>
          <w:sz w:val="22"/>
          <w:szCs w:val="22"/>
          <w:lang w:val="hu-HU"/>
        </w:rPr>
        <w:t xml:space="preserve"> </w:t>
      </w:r>
    </w:p>
    <w:p w14:paraId="3F11ECD6" w14:textId="77777777" w:rsidR="008F3A8D" w:rsidRPr="008F3A8D" w:rsidRDefault="008F3A8D" w:rsidP="00054381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8F3A8D">
        <w:rPr>
          <w:sz w:val="22"/>
          <w:szCs w:val="22"/>
          <w:lang w:val="hu-HU"/>
        </w:rPr>
        <w:t>Kiterjedt bőrkiütés, magas testhőmérséklet és megnagyobbodott nyirokcsomók (DRESS-szindróma vagy gyógyszer-túlérzékenységi szindróma). (ritka)</w:t>
      </w:r>
    </w:p>
    <w:p w14:paraId="2DB7A87B" w14:textId="77777777" w:rsidR="00E0004A" w:rsidRPr="00473C1B" w:rsidRDefault="008F3A8D" w:rsidP="00054381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8F3A8D">
        <w:rPr>
          <w:sz w:val="22"/>
          <w:szCs w:val="22"/>
          <w:lang w:val="hu-HU"/>
        </w:rPr>
        <w:t>Vörös, hámló, kiterjedt kiütés bőr alatti dudorokkal és hólyagokkal, lázzal kísérve. A tünetek általában a kezelés megkezdésekor jelentkeznek (a</w:t>
      </w:r>
      <w:r w:rsidR="003A0F23">
        <w:rPr>
          <w:sz w:val="22"/>
          <w:szCs w:val="22"/>
          <w:lang w:val="hu-HU"/>
        </w:rPr>
        <w:t>k</w:t>
      </w:r>
      <w:r w:rsidRPr="008F3A8D">
        <w:rPr>
          <w:sz w:val="22"/>
          <w:szCs w:val="22"/>
          <w:lang w:val="hu-HU"/>
        </w:rPr>
        <w:t>ut generalizált exant</w:t>
      </w:r>
      <w:r w:rsidR="003A0F23">
        <w:rPr>
          <w:sz w:val="22"/>
          <w:szCs w:val="22"/>
          <w:lang w:val="hu-HU"/>
        </w:rPr>
        <w:t>é</w:t>
      </w:r>
      <w:r w:rsidRPr="008F3A8D">
        <w:rPr>
          <w:sz w:val="22"/>
          <w:szCs w:val="22"/>
          <w:lang w:val="hu-HU"/>
        </w:rPr>
        <w:t>más pus</w:t>
      </w:r>
      <w:r w:rsidR="003A0F23">
        <w:rPr>
          <w:sz w:val="22"/>
          <w:szCs w:val="22"/>
          <w:lang w:val="hu-HU"/>
        </w:rPr>
        <w:t>z</w:t>
      </w:r>
      <w:r w:rsidRPr="008F3A8D">
        <w:rPr>
          <w:sz w:val="22"/>
          <w:szCs w:val="22"/>
          <w:lang w:val="hu-HU"/>
        </w:rPr>
        <w:t>tul</w:t>
      </w:r>
      <w:r w:rsidR="003A0F23">
        <w:rPr>
          <w:sz w:val="22"/>
          <w:szCs w:val="22"/>
          <w:lang w:val="hu-HU"/>
        </w:rPr>
        <w:t>óz</w:t>
      </w:r>
      <w:r w:rsidRPr="008F3A8D">
        <w:rPr>
          <w:sz w:val="22"/>
          <w:szCs w:val="22"/>
          <w:lang w:val="hu-HU"/>
        </w:rPr>
        <w:t>is). (ritka)</w:t>
      </w:r>
    </w:p>
    <w:p w14:paraId="79C74F3F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bőr sárga elszíneződése, a sötét színű vizelet és a fáradtság, májműködési zavar tünetei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lehetnek</w:t>
      </w:r>
      <w:r w:rsidR="003A0F23">
        <w:rPr>
          <w:sz w:val="22"/>
          <w:szCs w:val="22"/>
          <w:lang w:val="hu-HU"/>
        </w:rPr>
        <w:t xml:space="preserve"> (ritka)</w:t>
      </w:r>
      <w:r w:rsidRPr="00473C1B">
        <w:rPr>
          <w:sz w:val="22"/>
          <w:szCs w:val="22"/>
          <w:lang w:val="hu-HU"/>
        </w:rPr>
        <w:t>.</w:t>
      </w:r>
    </w:p>
    <w:p w14:paraId="6E38188C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912AC04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Egyéb mellékhatások a következők:</w:t>
      </w:r>
    </w:p>
    <w:p w14:paraId="5C5E0AB7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Gyakori mellékhatások</w:t>
      </w:r>
      <w:r w:rsidR="008861E5" w:rsidRPr="00473C1B">
        <w:rPr>
          <w:b/>
          <w:bCs/>
          <w:sz w:val="22"/>
          <w:szCs w:val="22"/>
          <w:lang w:val="hu-HU"/>
        </w:rPr>
        <w:t xml:space="preserve"> (</w:t>
      </w:r>
      <w:r w:rsidR="002D1EF7" w:rsidRPr="00473C1B">
        <w:rPr>
          <w:b/>
          <w:sz w:val="22"/>
          <w:szCs w:val="22"/>
          <w:lang w:val="hu-HU"/>
        </w:rPr>
        <w:t>10 </w:t>
      </w:r>
      <w:r w:rsidR="008861E5" w:rsidRPr="00473C1B">
        <w:rPr>
          <w:b/>
          <w:sz w:val="22"/>
          <w:szCs w:val="22"/>
          <w:lang w:val="hu-HU"/>
        </w:rPr>
        <w:t>-</w:t>
      </w:r>
      <w:r w:rsidR="002D1EF7" w:rsidRPr="00473C1B">
        <w:rPr>
          <w:b/>
          <w:sz w:val="22"/>
          <w:szCs w:val="22"/>
          <w:lang w:val="hu-HU"/>
        </w:rPr>
        <w:t>ből legfeljebb 1</w:t>
      </w:r>
      <w:r w:rsidR="008861E5" w:rsidRPr="00473C1B">
        <w:rPr>
          <w:b/>
          <w:sz w:val="22"/>
          <w:szCs w:val="22"/>
          <w:lang w:val="hu-HU"/>
        </w:rPr>
        <w:t xml:space="preserve"> beteg</w:t>
      </w:r>
      <w:r w:rsidR="00BF73EA" w:rsidRPr="00473C1B">
        <w:rPr>
          <w:b/>
          <w:sz w:val="22"/>
          <w:szCs w:val="22"/>
          <w:lang w:val="hu-HU"/>
        </w:rPr>
        <w:t>et érinthet</w:t>
      </w:r>
      <w:r w:rsidR="008861E5" w:rsidRPr="00473C1B">
        <w:rPr>
          <w:b/>
          <w:sz w:val="22"/>
          <w:szCs w:val="22"/>
          <w:lang w:val="hu-HU"/>
        </w:rPr>
        <w:t>):</w:t>
      </w:r>
    </w:p>
    <w:p w14:paraId="1ECDF2A9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Fejfájás.</w:t>
      </w:r>
    </w:p>
    <w:p w14:paraId="5DE3119D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Gyomor</w:t>
      </w:r>
      <w:r w:rsidR="00E632D3" w:rsidRPr="00473C1B">
        <w:rPr>
          <w:sz w:val="22"/>
          <w:szCs w:val="22"/>
          <w:lang w:val="hu-HU"/>
        </w:rPr>
        <w:t>-</w:t>
      </w:r>
      <w:r w:rsidRPr="00473C1B">
        <w:rPr>
          <w:sz w:val="22"/>
          <w:szCs w:val="22"/>
          <w:lang w:val="hu-HU"/>
        </w:rPr>
        <w:t xml:space="preserve">, </w:t>
      </w:r>
      <w:r w:rsidR="00E632D3" w:rsidRPr="00473C1B">
        <w:rPr>
          <w:sz w:val="22"/>
          <w:szCs w:val="22"/>
          <w:lang w:val="hu-HU"/>
        </w:rPr>
        <w:t>illetve béltünetek: hasmenés, gyomor</w:t>
      </w:r>
      <w:r w:rsidRPr="00473C1B">
        <w:rPr>
          <w:sz w:val="22"/>
          <w:szCs w:val="22"/>
          <w:lang w:val="hu-HU"/>
        </w:rPr>
        <w:t>fájdalom, székrekedés, haspuffadás</w:t>
      </w:r>
      <w:r w:rsidR="00E0004A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(flatulencia).</w:t>
      </w:r>
    </w:p>
    <w:p w14:paraId="6B27942A" w14:textId="77777777" w:rsidR="00E40AC4" w:rsidRPr="00473C1B" w:rsidRDefault="00E632D3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Émelygés</w:t>
      </w:r>
      <w:r w:rsidR="00E40AC4" w:rsidRPr="00473C1B">
        <w:rPr>
          <w:sz w:val="22"/>
          <w:szCs w:val="22"/>
          <w:lang w:val="hu-HU"/>
        </w:rPr>
        <w:t>, hányás.</w:t>
      </w:r>
    </w:p>
    <w:p w14:paraId="686C112E" w14:textId="77777777" w:rsidR="00F91ED3" w:rsidRPr="00473C1B" w:rsidRDefault="00F91ED3" w:rsidP="00B43C30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Jóindulatú gyomorpolipok</w:t>
      </w:r>
    </w:p>
    <w:p w14:paraId="14DC10B8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597A11BF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Nem gyakori mellékhatások</w:t>
      </w:r>
      <w:r w:rsidR="008861E5" w:rsidRPr="00473C1B">
        <w:rPr>
          <w:b/>
          <w:bCs/>
          <w:sz w:val="22"/>
          <w:szCs w:val="22"/>
          <w:lang w:val="hu-HU"/>
        </w:rPr>
        <w:t xml:space="preserve"> (</w:t>
      </w:r>
      <w:r w:rsidR="002D1EF7" w:rsidRPr="00473C1B">
        <w:rPr>
          <w:b/>
          <w:sz w:val="22"/>
          <w:szCs w:val="22"/>
          <w:lang w:val="hu-HU"/>
        </w:rPr>
        <w:t>100 </w:t>
      </w:r>
      <w:r w:rsidR="008861E5" w:rsidRPr="00473C1B">
        <w:rPr>
          <w:b/>
          <w:sz w:val="22"/>
          <w:szCs w:val="22"/>
          <w:lang w:val="hu-HU"/>
        </w:rPr>
        <w:t>-</w:t>
      </w:r>
      <w:r w:rsidR="002D1EF7" w:rsidRPr="00473C1B">
        <w:rPr>
          <w:b/>
          <w:sz w:val="22"/>
          <w:szCs w:val="22"/>
          <w:lang w:val="hu-HU"/>
        </w:rPr>
        <w:t>b</w:t>
      </w:r>
      <w:r w:rsidR="008861E5" w:rsidRPr="00473C1B">
        <w:rPr>
          <w:b/>
          <w:sz w:val="22"/>
          <w:szCs w:val="22"/>
          <w:lang w:val="hu-HU"/>
        </w:rPr>
        <w:t>ó</w:t>
      </w:r>
      <w:r w:rsidR="002D1EF7" w:rsidRPr="00473C1B">
        <w:rPr>
          <w:b/>
          <w:sz w:val="22"/>
          <w:szCs w:val="22"/>
          <w:lang w:val="hu-HU"/>
        </w:rPr>
        <w:t>l legfeljebb 1</w:t>
      </w:r>
      <w:r w:rsidR="008861E5" w:rsidRPr="00473C1B">
        <w:rPr>
          <w:b/>
          <w:sz w:val="22"/>
          <w:szCs w:val="22"/>
          <w:lang w:val="hu-HU"/>
        </w:rPr>
        <w:t xml:space="preserve"> beteg</w:t>
      </w:r>
      <w:r w:rsidR="00BF73EA" w:rsidRPr="00473C1B">
        <w:rPr>
          <w:b/>
          <w:sz w:val="22"/>
          <w:szCs w:val="22"/>
          <w:lang w:val="hu-HU"/>
        </w:rPr>
        <w:t>et érinthet</w:t>
      </w:r>
      <w:r w:rsidR="008861E5" w:rsidRPr="00473C1B">
        <w:rPr>
          <w:b/>
          <w:sz w:val="22"/>
          <w:szCs w:val="22"/>
          <w:lang w:val="hu-HU"/>
        </w:rPr>
        <w:t>):</w:t>
      </w:r>
    </w:p>
    <w:p w14:paraId="3B07C15A" w14:textId="77777777" w:rsidR="00E0004A" w:rsidRPr="00473C1B" w:rsidRDefault="00E632D3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Láb- és</w:t>
      </w:r>
      <w:r w:rsidR="00E40AC4" w:rsidRPr="00473C1B">
        <w:rPr>
          <w:sz w:val="22"/>
          <w:szCs w:val="22"/>
          <w:lang w:val="hu-HU"/>
        </w:rPr>
        <w:t xml:space="preserve"> bokaduzzanat.</w:t>
      </w:r>
    </w:p>
    <w:p w14:paraId="339161ED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Alvászavar (inszomnia).</w:t>
      </w:r>
    </w:p>
    <w:p w14:paraId="6B669ED5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Szédülés, tűszurkálás jelleg</w:t>
      </w:r>
      <w:r w:rsidR="00E632D3" w:rsidRPr="00473C1B">
        <w:rPr>
          <w:sz w:val="22"/>
          <w:szCs w:val="22"/>
          <w:lang w:val="hu-HU"/>
        </w:rPr>
        <w:t>ű bizsergő érzés, álmosságérzet</w:t>
      </w:r>
      <w:r w:rsidRPr="00473C1B">
        <w:rPr>
          <w:sz w:val="22"/>
          <w:szCs w:val="22"/>
          <w:lang w:val="hu-HU"/>
        </w:rPr>
        <w:t>.</w:t>
      </w:r>
    </w:p>
    <w:p w14:paraId="5AE83422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Forgó jellegű szédülés (vertigo).</w:t>
      </w:r>
    </w:p>
    <w:p w14:paraId="1924E5C7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Eltérések a máj működését ellenőrző vérvizsgálatokban.</w:t>
      </w:r>
    </w:p>
    <w:p w14:paraId="378FCC93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Bőrkiütés, a bőr felszínéből kissé kiemelkedő kiütés (csalánkiütés), bőrviszketés.</w:t>
      </w:r>
    </w:p>
    <w:p w14:paraId="22A7EF9B" w14:textId="77777777" w:rsidR="00E632D3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Általános rossz közérzet és erőtlenség.</w:t>
      </w:r>
    </w:p>
    <w:p w14:paraId="1F9FDCBC" w14:textId="77777777" w:rsidR="00E632D3" w:rsidRPr="00473C1B" w:rsidRDefault="00E632D3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Csípő-, csukló- vagy gerinctörés (lásd </w:t>
      </w:r>
      <w:r w:rsidR="00552782" w:rsidRPr="00473C1B">
        <w:rPr>
          <w:sz w:val="22"/>
          <w:szCs w:val="22"/>
          <w:lang w:val="hu-HU"/>
        </w:rPr>
        <w:t>2.pont</w:t>
      </w:r>
      <w:r w:rsidRPr="00473C1B">
        <w:rPr>
          <w:sz w:val="22"/>
          <w:szCs w:val="22"/>
          <w:lang w:val="hu-HU"/>
        </w:rPr>
        <w:t>)</w:t>
      </w:r>
      <w:r w:rsidR="00821F34" w:rsidRPr="00473C1B">
        <w:rPr>
          <w:sz w:val="22"/>
          <w:szCs w:val="22"/>
          <w:lang w:val="hu-HU"/>
        </w:rPr>
        <w:t>.</w:t>
      </w:r>
    </w:p>
    <w:p w14:paraId="52E3E074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0B2698E9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Ritka mellékhatások</w:t>
      </w:r>
      <w:r w:rsidR="008861E5" w:rsidRPr="00473C1B">
        <w:rPr>
          <w:b/>
          <w:bCs/>
          <w:sz w:val="22"/>
          <w:szCs w:val="22"/>
          <w:lang w:val="hu-HU"/>
        </w:rPr>
        <w:t xml:space="preserve"> (</w:t>
      </w:r>
      <w:r w:rsidR="002D1EF7" w:rsidRPr="00473C1B">
        <w:rPr>
          <w:b/>
          <w:sz w:val="22"/>
          <w:szCs w:val="22"/>
          <w:lang w:val="hu-HU"/>
        </w:rPr>
        <w:t>1000 </w:t>
      </w:r>
      <w:r w:rsidR="008861E5" w:rsidRPr="00473C1B">
        <w:rPr>
          <w:b/>
          <w:sz w:val="22"/>
          <w:szCs w:val="22"/>
          <w:lang w:val="hu-HU"/>
        </w:rPr>
        <w:t>-</w:t>
      </w:r>
      <w:r w:rsidR="002D1EF7" w:rsidRPr="00473C1B">
        <w:rPr>
          <w:b/>
          <w:sz w:val="22"/>
          <w:szCs w:val="22"/>
          <w:lang w:val="hu-HU"/>
        </w:rPr>
        <w:t>ből legfeljebb 1</w:t>
      </w:r>
      <w:r w:rsidR="008861E5" w:rsidRPr="00473C1B">
        <w:rPr>
          <w:b/>
          <w:sz w:val="22"/>
          <w:szCs w:val="22"/>
          <w:lang w:val="hu-HU"/>
        </w:rPr>
        <w:t xml:space="preserve"> beteg</w:t>
      </w:r>
      <w:r w:rsidR="00BF73EA" w:rsidRPr="00473C1B">
        <w:rPr>
          <w:b/>
          <w:sz w:val="22"/>
          <w:szCs w:val="22"/>
          <w:lang w:val="hu-HU"/>
        </w:rPr>
        <w:t>et érinthet</w:t>
      </w:r>
      <w:r w:rsidR="008861E5" w:rsidRPr="00473C1B">
        <w:rPr>
          <w:b/>
          <w:sz w:val="22"/>
          <w:szCs w:val="22"/>
          <w:lang w:val="hu-HU"/>
        </w:rPr>
        <w:t>):</w:t>
      </w:r>
    </w:p>
    <w:p w14:paraId="62C4E328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Vérképzőszervi zavarok, mint pl. csökkent fehérvérsejt- vagy vérlemezkeszám. Ez okozhat</w:t>
      </w:r>
      <w:r w:rsidR="00E0004A" w:rsidRPr="00473C1B">
        <w:rPr>
          <w:sz w:val="22"/>
          <w:szCs w:val="22"/>
          <w:lang w:val="hu-HU"/>
        </w:rPr>
        <w:t xml:space="preserve"> </w:t>
      </w:r>
      <w:r w:rsidR="00854AA2" w:rsidRPr="00473C1B">
        <w:rPr>
          <w:sz w:val="22"/>
          <w:szCs w:val="22"/>
          <w:lang w:val="hu-HU"/>
        </w:rPr>
        <w:t>gyengeségérzete</w:t>
      </w:r>
      <w:r w:rsidRPr="00473C1B">
        <w:rPr>
          <w:sz w:val="22"/>
          <w:szCs w:val="22"/>
          <w:lang w:val="hu-HU"/>
        </w:rPr>
        <w:t>t, k</w:t>
      </w:r>
      <w:r w:rsidR="00854AA2" w:rsidRPr="00473C1B">
        <w:rPr>
          <w:sz w:val="22"/>
          <w:szCs w:val="22"/>
          <w:lang w:val="hu-HU"/>
        </w:rPr>
        <w:t>önnyebben alakul ki véraláfutás</w:t>
      </w:r>
      <w:r w:rsidRPr="00473C1B">
        <w:rPr>
          <w:sz w:val="22"/>
          <w:szCs w:val="22"/>
          <w:lang w:val="hu-HU"/>
        </w:rPr>
        <w:t xml:space="preserve"> vagy fertőzés.</w:t>
      </w:r>
    </w:p>
    <w:p w14:paraId="364B5E6F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Alacsony nátrium</w:t>
      </w:r>
      <w:r w:rsidR="00854AA2" w:rsidRPr="00473C1B">
        <w:rPr>
          <w:sz w:val="22"/>
          <w:szCs w:val="22"/>
          <w:lang w:val="hu-HU"/>
        </w:rPr>
        <w:t xml:space="preserve"> vér</w:t>
      </w:r>
      <w:r w:rsidRPr="00473C1B">
        <w:rPr>
          <w:sz w:val="22"/>
          <w:szCs w:val="22"/>
          <w:lang w:val="hu-HU"/>
        </w:rPr>
        <w:t>szint. Ez gyengeséget, hányást, görcsöket okozhat.</w:t>
      </w:r>
    </w:p>
    <w:p w14:paraId="04728731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Izgatottság,</w:t>
      </w:r>
      <w:r w:rsidR="00854AA2" w:rsidRPr="00473C1B">
        <w:rPr>
          <w:sz w:val="22"/>
          <w:szCs w:val="22"/>
          <w:lang w:val="hu-HU"/>
        </w:rPr>
        <w:t xml:space="preserve"> zavartság vagy levertségérzet</w:t>
      </w:r>
      <w:r w:rsidRPr="00473C1B">
        <w:rPr>
          <w:sz w:val="22"/>
          <w:szCs w:val="22"/>
          <w:lang w:val="hu-HU"/>
        </w:rPr>
        <w:t>.</w:t>
      </w:r>
    </w:p>
    <w:p w14:paraId="38B9257D" w14:textId="77777777" w:rsidR="002D1EF7" w:rsidRPr="00473C1B" w:rsidRDefault="00854AA2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Ízérzészavarok</w:t>
      </w:r>
      <w:r w:rsidR="00227D17" w:rsidRPr="00473C1B">
        <w:rPr>
          <w:sz w:val="22"/>
          <w:szCs w:val="22"/>
          <w:lang w:val="hu-HU"/>
        </w:rPr>
        <w:t>.</w:t>
      </w:r>
    </w:p>
    <w:p w14:paraId="31DFF936" w14:textId="77777777" w:rsidR="00E0004A" w:rsidRPr="00473C1B" w:rsidRDefault="002D1EF7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lastRenderedPageBreak/>
        <w:t>L</w:t>
      </w:r>
      <w:r w:rsidR="00854AA2" w:rsidRPr="00473C1B">
        <w:rPr>
          <w:sz w:val="22"/>
          <w:szCs w:val="22"/>
          <w:lang w:val="hu-HU"/>
        </w:rPr>
        <w:t>átás</w:t>
      </w:r>
      <w:r w:rsidR="00E40AC4" w:rsidRPr="00473C1B">
        <w:rPr>
          <w:sz w:val="22"/>
          <w:szCs w:val="22"/>
          <w:lang w:val="hu-HU"/>
        </w:rPr>
        <w:t>zavarok, mint pl. homályos látás.</w:t>
      </w:r>
    </w:p>
    <w:p w14:paraId="78686D6C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Hirtelen fellépő nehézlégzés vagy légszomj (hörgőgörcs)</w:t>
      </w:r>
      <w:r w:rsidR="00854AA2" w:rsidRPr="00473C1B">
        <w:rPr>
          <w:sz w:val="22"/>
          <w:szCs w:val="22"/>
          <w:lang w:val="hu-HU"/>
        </w:rPr>
        <w:t>.</w:t>
      </w:r>
    </w:p>
    <w:p w14:paraId="593ABC26" w14:textId="77777777" w:rsidR="002D1EF7" w:rsidRPr="00473C1B" w:rsidRDefault="00854AA2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Szájszárazság</w:t>
      </w:r>
      <w:r w:rsidR="000D053C" w:rsidRPr="00473C1B">
        <w:rPr>
          <w:sz w:val="22"/>
          <w:szCs w:val="22"/>
          <w:lang w:val="hu-HU"/>
        </w:rPr>
        <w:t>.</w:t>
      </w:r>
      <w:r w:rsidRPr="00473C1B">
        <w:rPr>
          <w:sz w:val="22"/>
          <w:szCs w:val="22"/>
          <w:lang w:val="hu-HU"/>
        </w:rPr>
        <w:t xml:space="preserve"> </w:t>
      </w:r>
    </w:p>
    <w:p w14:paraId="3D50D7A5" w14:textId="77777777" w:rsidR="00DC1630" w:rsidRPr="00473C1B" w:rsidRDefault="002D1EF7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Gyulladás a bélben (hasmenéshez vezet)</w:t>
      </w:r>
      <w:r w:rsidR="000D053C" w:rsidRPr="00473C1B">
        <w:rPr>
          <w:sz w:val="22"/>
          <w:szCs w:val="22"/>
          <w:lang w:val="hu-HU"/>
        </w:rPr>
        <w:t>.</w:t>
      </w:r>
    </w:p>
    <w:p w14:paraId="616DA69D" w14:textId="77777777" w:rsidR="00E0004A" w:rsidRPr="00473C1B" w:rsidRDefault="00AE63D2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</w:t>
      </w:r>
      <w:r w:rsidR="00DC1630" w:rsidRPr="00473C1B">
        <w:rPr>
          <w:sz w:val="22"/>
          <w:szCs w:val="22"/>
          <w:lang w:val="hu-HU"/>
        </w:rPr>
        <w:t>záj</w:t>
      </w:r>
      <w:r w:rsidRPr="00473C1B">
        <w:rPr>
          <w:sz w:val="22"/>
          <w:szCs w:val="22"/>
          <w:lang w:val="hu-HU"/>
        </w:rPr>
        <w:t>üregi gyulladás</w:t>
      </w:r>
      <w:r w:rsidR="000D053C" w:rsidRPr="00473C1B">
        <w:rPr>
          <w:sz w:val="22"/>
          <w:szCs w:val="22"/>
          <w:lang w:val="hu-HU"/>
        </w:rPr>
        <w:t>.</w:t>
      </w:r>
    </w:p>
    <w:p w14:paraId="469DAE6D" w14:textId="77777777" w:rsidR="003871A8" w:rsidRPr="00473C1B" w:rsidRDefault="00854AA2" w:rsidP="00110C89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„S</w:t>
      </w:r>
      <w:r w:rsidR="00E40AC4" w:rsidRPr="00473C1B">
        <w:rPr>
          <w:sz w:val="22"/>
          <w:szCs w:val="22"/>
          <w:lang w:val="hu-HU"/>
        </w:rPr>
        <w:t>zájpenész</w:t>
      </w:r>
      <w:r w:rsidRPr="00473C1B">
        <w:rPr>
          <w:sz w:val="22"/>
          <w:szCs w:val="22"/>
          <w:lang w:val="hu-HU"/>
        </w:rPr>
        <w:t>nek</w:t>
      </w:r>
      <w:r w:rsidR="00E40AC4" w:rsidRPr="00473C1B">
        <w:rPr>
          <w:sz w:val="22"/>
          <w:szCs w:val="22"/>
          <w:lang w:val="hu-HU"/>
        </w:rPr>
        <w:t>”</w:t>
      </w:r>
      <w:r w:rsidRPr="00473C1B">
        <w:rPr>
          <w:sz w:val="22"/>
          <w:szCs w:val="22"/>
          <w:lang w:val="hu-HU"/>
        </w:rPr>
        <w:t xml:space="preserve"> nevezett fertőzés</w:t>
      </w:r>
      <w:r w:rsidR="00E40AC4" w:rsidRPr="00473C1B">
        <w:rPr>
          <w:sz w:val="22"/>
          <w:szCs w:val="22"/>
          <w:lang w:val="hu-HU"/>
        </w:rPr>
        <w:t xml:space="preserve">, </w:t>
      </w:r>
      <w:r w:rsidRPr="00473C1B">
        <w:rPr>
          <w:sz w:val="22"/>
          <w:szCs w:val="22"/>
          <w:lang w:val="hu-HU"/>
        </w:rPr>
        <w:t>a</w:t>
      </w:r>
      <w:r w:rsidR="00E40AC4" w:rsidRPr="00473C1B">
        <w:rPr>
          <w:sz w:val="22"/>
          <w:szCs w:val="22"/>
          <w:lang w:val="hu-HU"/>
        </w:rPr>
        <w:t>mely a beleket is érintheti, és amelyet gombás fertőzés okoz.</w:t>
      </w:r>
      <w:r w:rsidR="003871A8" w:rsidRPr="00473C1B">
        <w:rPr>
          <w:sz w:val="22"/>
          <w:szCs w:val="22"/>
          <w:lang w:val="hu-HU"/>
        </w:rPr>
        <w:t xml:space="preserve"> </w:t>
      </w:r>
    </w:p>
    <w:p w14:paraId="2A3959D3" w14:textId="77777777" w:rsidR="00E0004A" w:rsidRPr="00473C1B" w:rsidRDefault="002F3B68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Hajhullás (alopécia)</w:t>
      </w:r>
      <w:r w:rsidR="00E40AC4" w:rsidRPr="00473C1B">
        <w:rPr>
          <w:sz w:val="22"/>
          <w:szCs w:val="22"/>
          <w:lang w:val="hu-HU"/>
        </w:rPr>
        <w:t>.</w:t>
      </w:r>
    </w:p>
    <w:p w14:paraId="7537BF67" w14:textId="77777777" w:rsidR="00DC1630" w:rsidRPr="00473C1B" w:rsidRDefault="00DC1630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Napfény hatására jelentkező bőrkiütés</w:t>
      </w:r>
      <w:r w:rsidR="000D053C" w:rsidRPr="00473C1B">
        <w:rPr>
          <w:sz w:val="22"/>
          <w:szCs w:val="22"/>
          <w:lang w:val="hu-HU"/>
        </w:rPr>
        <w:t>.</w:t>
      </w:r>
    </w:p>
    <w:p w14:paraId="76B6C4C1" w14:textId="77777777" w:rsidR="00E0004A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Ízületi fájdalom (artralgia)</w:t>
      </w:r>
      <w:r w:rsidR="00BE07A6" w:rsidRPr="00473C1B">
        <w:rPr>
          <w:sz w:val="22"/>
          <w:szCs w:val="22"/>
          <w:lang w:val="hu-HU"/>
        </w:rPr>
        <w:t xml:space="preserve"> vagy</w:t>
      </w:r>
      <w:r w:rsidRPr="00473C1B">
        <w:rPr>
          <w:sz w:val="22"/>
          <w:szCs w:val="22"/>
          <w:lang w:val="hu-HU"/>
        </w:rPr>
        <w:t xml:space="preserve"> izomfájdalom (mialgia).</w:t>
      </w:r>
    </w:p>
    <w:p w14:paraId="5CA72782" w14:textId="77777777" w:rsidR="00E40AC4" w:rsidRPr="00473C1B" w:rsidRDefault="00E40AC4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Súlyos veseműködési zavarok (intersticiális nefritis</w:t>
      </w:r>
      <w:r w:rsidR="00821F34" w:rsidRPr="00473C1B">
        <w:rPr>
          <w:sz w:val="22"/>
          <w:szCs w:val="22"/>
          <w:lang w:val="hu-HU"/>
        </w:rPr>
        <w:t>z</w:t>
      </w:r>
      <w:r w:rsidRPr="00473C1B">
        <w:rPr>
          <w:sz w:val="22"/>
          <w:szCs w:val="22"/>
          <w:lang w:val="hu-HU"/>
        </w:rPr>
        <w:t>)</w:t>
      </w:r>
      <w:r w:rsidR="00821F34" w:rsidRPr="00473C1B">
        <w:rPr>
          <w:sz w:val="22"/>
          <w:szCs w:val="22"/>
          <w:lang w:val="hu-HU"/>
        </w:rPr>
        <w:t>.</w:t>
      </w:r>
    </w:p>
    <w:p w14:paraId="13A388C3" w14:textId="77777777" w:rsidR="00DC1630" w:rsidRPr="00473C1B" w:rsidRDefault="00DC1630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Fokozott verítékezés</w:t>
      </w:r>
      <w:r w:rsidR="000D053C" w:rsidRPr="00473C1B">
        <w:rPr>
          <w:sz w:val="22"/>
          <w:szCs w:val="22"/>
          <w:lang w:val="hu-HU"/>
        </w:rPr>
        <w:t>.</w:t>
      </w:r>
    </w:p>
    <w:p w14:paraId="03C24EDA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5057A28A" w14:textId="77777777" w:rsidR="00E40AC4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Nagyon ritka mellékhatások</w:t>
      </w:r>
      <w:r w:rsidR="00DC1630" w:rsidRPr="00473C1B">
        <w:rPr>
          <w:b/>
          <w:bCs/>
          <w:sz w:val="22"/>
          <w:szCs w:val="22"/>
          <w:lang w:val="hu-HU"/>
        </w:rPr>
        <w:t xml:space="preserve"> </w:t>
      </w:r>
      <w:r w:rsidR="00245119" w:rsidRPr="00473C1B">
        <w:rPr>
          <w:b/>
          <w:bCs/>
          <w:sz w:val="22"/>
          <w:szCs w:val="22"/>
          <w:lang w:val="hu-HU"/>
        </w:rPr>
        <w:t>(</w:t>
      </w:r>
      <w:r w:rsidR="00DC1630" w:rsidRPr="00473C1B">
        <w:rPr>
          <w:b/>
          <w:sz w:val="22"/>
          <w:szCs w:val="22"/>
          <w:lang w:val="hu-HU"/>
        </w:rPr>
        <w:t xml:space="preserve">10 000 </w:t>
      </w:r>
      <w:r w:rsidR="00245119" w:rsidRPr="00473C1B">
        <w:rPr>
          <w:b/>
          <w:sz w:val="22"/>
          <w:szCs w:val="22"/>
          <w:lang w:val="hu-HU"/>
        </w:rPr>
        <w:t>-ből</w:t>
      </w:r>
      <w:r w:rsidR="00DC1630" w:rsidRPr="00473C1B">
        <w:rPr>
          <w:b/>
          <w:sz w:val="22"/>
          <w:szCs w:val="22"/>
          <w:lang w:val="hu-HU"/>
        </w:rPr>
        <w:t xml:space="preserve"> legfeljebb 1</w:t>
      </w:r>
      <w:r w:rsidR="00E1598B" w:rsidRPr="00E1598B">
        <w:rPr>
          <w:b/>
          <w:sz w:val="22"/>
          <w:szCs w:val="22"/>
          <w:lang w:val="hu-HU"/>
        </w:rPr>
        <w:t xml:space="preserve"> beteget</w:t>
      </w:r>
      <w:r w:rsidR="00E1598B" w:rsidRPr="00E1598B" w:rsidDel="00E1598B">
        <w:rPr>
          <w:b/>
          <w:sz w:val="22"/>
          <w:szCs w:val="22"/>
          <w:lang w:val="hu-HU"/>
        </w:rPr>
        <w:t xml:space="preserve"> </w:t>
      </w:r>
      <w:r w:rsidR="00BF73EA" w:rsidRPr="00473C1B">
        <w:rPr>
          <w:b/>
          <w:sz w:val="22"/>
          <w:szCs w:val="22"/>
          <w:lang w:val="hu-HU"/>
        </w:rPr>
        <w:t>érinthet</w:t>
      </w:r>
      <w:r w:rsidR="00245119" w:rsidRPr="00473C1B">
        <w:rPr>
          <w:b/>
          <w:sz w:val="22"/>
          <w:szCs w:val="22"/>
          <w:lang w:val="hu-HU"/>
        </w:rPr>
        <w:t>)</w:t>
      </w:r>
      <w:r w:rsidR="00245119" w:rsidRPr="00473C1B">
        <w:rPr>
          <w:b/>
          <w:bCs/>
          <w:sz w:val="22"/>
          <w:szCs w:val="22"/>
          <w:lang w:val="hu-HU"/>
        </w:rPr>
        <w:t>:</w:t>
      </w:r>
    </w:p>
    <w:p w14:paraId="4D035B74" w14:textId="77777777" w:rsidR="00E0004A" w:rsidRPr="00473C1B" w:rsidRDefault="002F3B68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Vérsejtszám-csökkenés, </w:t>
      </w:r>
      <w:r w:rsidR="007845F9" w:rsidRPr="00473C1B">
        <w:rPr>
          <w:sz w:val="22"/>
          <w:szCs w:val="22"/>
          <w:lang w:val="hu-HU"/>
        </w:rPr>
        <w:t xml:space="preserve">beleértve az </w:t>
      </w:r>
      <w:r w:rsidR="00E40AC4" w:rsidRPr="00473C1B">
        <w:rPr>
          <w:sz w:val="22"/>
          <w:szCs w:val="22"/>
          <w:lang w:val="hu-HU"/>
        </w:rPr>
        <w:t>agranulo</w:t>
      </w:r>
      <w:r w:rsidRPr="00473C1B">
        <w:rPr>
          <w:sz w:val="22"/>
          <w:szCs w:val="22"/>
          <w:lang w:val="hu-HU"/>
        </w:rPr>
        <w:t>citózis</w:t>
      </w:r>
      <w:r w:rsidR="007845F9" w:rsidRPr="00473C1B">
        <w:rPr>
          <w:sz w:val="22"/>
          <w:szCs w:val="22"/>
          <w:lang w:val="hu-HU"/>
        </w:rPr>
        <w:t>t</w:t>
      </w:r>
      <w:r w:rsidRPr="00473C1B">
        <w:rPr>
          <w:sz w:val="22"/>
          <w:szCs w:val="22"/>
          <w:lang w:val="hu-HU"/>
        </w:rPr>
        <w:t xml:space="preserve"> (a fehérvérsejtszám csökkenése</w:t>
      </w:r>
      <w:r w:rsidR="00E40AC4" w:rsidRPr="00473C1B">
        <w:rPr>
          <w:sz w:val="22"/>
          <w:szCs w:val="22"/>
          <w:lang w:val="hu-HU"/>
        </w:rPr>
        <w:t>)</w:t>
      </w:r>
      <w:r w:rsidR="00BE07A6" w:rsidRPr="00473C1B">
        <w:rPr>
          <w:sz w:val="22"/>
          <w:szCs w:val="22"/>
          <w:lang w:val="hu-HU"/>
        </w:rPr>
        <w:t>.</w:t>
      </w:r>
    </w:p>
    <w:p w14:paraId="14D84A62" w14:textId="77777777" w:rsidR="00DC1630" w:rsidRPr="00473C1B" w:rsidRDefault="002F3B68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Agresszív viselkedés</w:t>
      </w:r>
      <w:r w:rsidR="00652CF8" w:rsidRPr="00473C1B">
        <w:rPr>
          <w:sz w:val="22"/>
          <w:szCs w:val="22"/>
          <w:lang w:val="hu-HU"/>
        </w:rPr>
        <w:t>.</w:t>
      </w:r>
    </w:p>
    <w:p w14:paraId="48AA51E4" w14:textId="77777777" w:rsidR="00E0004A" w:rsidRPr="00473C1B" w:rsidRDefault="00DC1630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</w:t>
      </w:r>
      <w:r w:rsidR="00E40AC4" w:rsidRPr="00473C1B">
        <w:rPr>
          <w:sz w:val="22"/>
          <w:szCs w:val="22"/>
          <w:lang w:val="hu-HU"/>
        </w:rPr>
        <w:t>em valós dolgok látása, érzése, hallása (hallucináció)</w:t>
      </w:r>
      <w:r w:rsidR="00BE07A6" w:rsidRPr="00473C1B">
        <w:rPr>
          <w:sz w:val="22"/>
          <w:szCs w:val="22"/>
          <w:lang w:val="hu-HU"/>
        </w:rPr>
        <w:t>.</w:t>
      </w:r>
    </w:p>
    <w:p w14:paraId="49146BD3" w14:textId="77777777" w:rsidR="003871A8" w:rsidRPr="00473C1B" w:rsidRDefault="00E40AC4" w:rsidP="00110C89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Súlyos májműködési zavar, </w:t>
      </w:r>
      <w:r w:rsidR="002F3B68" w:rsidRPr="00473C1B">
        <w:rPr>
          <w:sz w:val="22"/>
          <w:szCs w:val="22"/>
          <w:lang w:val="hu-HU"/>
        </w:rPr>
        <w:t>a</w:t>
      </w:r>
      <w:r w:rsidRPr="00473C1B">
        <w:rPr>
          <w:sz w:val="22"/>
          <w:szCs w:val="22"/>
          <w:lang w:val="hu-HU"/>
        </w:rPr>
        <w:t xml:space="preserve">mely májelégtelenséghez, és az agy </w:t>
      </w:r>
      <w:r w:rsidR="002F3B68" w:rsidRPr="00473C1B">
        <w:rPr>
          <w:sz w:val="22"/>
          <w:szCs w:val="22"/>
          <w:lang w:val="hu-HU"/>
        </w:rPr>
        <w:t xml:space="preserve">gyulladásához </w:t>
      </w:r>
      <w:r w:rsidRPr="00473C1B">
        <w:rPr>
          <w:sz w:val="22"/>
          <w:szCs w:val="22"/>
          <w:lang w:val="hu-HU"/>
        </w:rPr>
        <w:t>vezet.</w:t>
      </w:r>
    </w:p>
    <w:p w14:paraId="2F7948E2" w14:textId="77777777" w:rsidR="00E0004A" w:rsidRPr="00473C1B" w:rsidRDefault="003A0F23" w:rsidP="00110C89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3871A8" w:rsidRPr="00473C1B">
        <w:rPr>
          <w:sz w:val="22"/>
          <w:szCs w:val="22"/>
          <w:lang w:val="hu-HU"/>
        </w:rPr>
        <w:t>ritéma multiform</w:t>
      </w:r>
      <w:r w:rsidR="00473C1B">
        <w:rPr>
          <w:sz w:val="22"/>
          <w:szCs w:val="22"/>
          <w:lang w:val="hu-HU"/>
        </w:rPr>
        <w:t>e</w:t>
      </w:r>
    </w:p>
    <w:p w14:paraId="5AEDC7AA" w14:textId="77777777" w:rsidR="00DC1630" w:rsidRPr="00473C1B" w:rsidRDefault="002F3B68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Izomgyengeség</w:t>
      </w:r>
      <w:r w:rsidR="00245119" w:rsidRPr="00473C1B">
        <w:rPr>
          <w:sz w:val="22"/>
          <w:szCs w:val="22"/>
          <w:lang w:val="hu-HU"/>
        </w:rPr>
        <w:t>.</w:t>
      </w:r>
    </w:p>
    <w:p w14:paraId="6F119C1F" w14:textId="77777777" w:rsidR="00E40AC4" w:rsidRPr="00473C1B" w:rsidRDefault="00DC1630" w:rsidP="008717C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</w:t>
      </w:r>
      <w:r w:rsidR="00E40AC4" w:rsidRPr="00473C1B">
        <w:rPr>
          <w:sz w:val="22"/>
          <w:szCs w:val="22"/>
          <w:lang w:val="hu-HU"/>
        </w:rPr>
        <w:t>érfiaknál</w:t>
      </w:r>
      <w:r w:rsidR="002F3B68" w:rsidRPr="00473C1B">
        <w:rPr>
          <w:sz w:val="22"/>
          <w:szCs w:val="22"/>
          <w:lang w:val="hu-HU"/>
        </w:rPr>
        <w:t xml:space="preserve"> az</w:t>
      </w:r>
      <w:r w:rsidR="00E40AC4" w:rsidRPr="00473C1B">
        <w:rPr>
          <w:sz w:val="22"/>
          <w:szCs w:val="22"/>
          <w:lang w:val="hu-HU"/>
        </w:rPr>
        <w:t xml:space="preserve"> emlő megnagyobbodás</w:t>
      </w:r>
      <w:r w:rsidR="002F3B68" w:rsidRPr="00473C1B">
        <w:rPr>
          <w:sz w:val="22"/>
          <w:szCs w:val="22"/>
          <w:lang w:val="hu-HU"/>
        </w:rPr>
        <w:t>a</w:t>
      </w:r>
      <w:r w:rsidR="00DF410B" w:rsidRPr="00473C1B">
        <w:rPr>
          <w:sz w:val="22"/>
          <w:szCs w:val="22"/>
          <w:lang w:val="hu-HU"/>
        </w:rPr>
        <w:t>.</w:t>
      </w:r>
    </w:p>
    <w:p w14:paraId="119F4986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6D461B0" w14:textId="77777777" w:rsidR="002F3B68" w:rsidRPr="00473C1B" w:rsidRDefault="002F3B68" w:rsidP="00FA4626">
      <w:pPr>
        <w:keepNext/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Nem ismert</w:t>
      </w:r>
      <w:r w:rsidR="00DC1630" w:rsidRPr="00473C1B">
        <w:rPr>
          <w:b/>
          <w:sz w:val="22"/>
          <w:szCs w:val="22"/>
          <w:lang w:val="hu-HU"/>
        </w:rPr>
        <w:t>: a gyakoriság a rendelkezésre álló adatokból nem állapítható meg</w:t>
      </w:r>
    </w:p>
    <w:p w14:paraId="3CB465C5" w14:textId="77777777" w:rsidR="007845F9" w:rsidRPr="00473C1B" w:rsidRDefault="007845F9" w:rsidP="00DA0FE2">
      <w:pPr>
        <w:numPr>
          <w:ilvl w:val="0"/>
          <w:numId w:val="16"/>
        </w:numPr>
        <w:tabs>
          <w:tab w:val="left" w:pos="-720"/>
          <w:tab w:val="left" w:pos="357"/>
        </w:tabs>
        <w:suppressAutoHyphens/>
        <w:spacing w:line="260" w:lineRule="exact"/>
        <w:ind w:left="357" w:right="-29" w:hanging="357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>Gyulladás a bélben (hasmenéshez vezet).</w:t>
      </w:r>
    </w:p>
    <w:p w14:paraId="6FB0FF52" w14:textId="77777777" w:rsidR="007845F9" w:rsidRPr="00473C1B" w:rsidRDefault="003871A8" w:rsidP="00DA0FE2">
      <w:pPr>
        <w:numPr>
          <w:ilvl w:val="0"/>
          <w:numId w:val="16"/>
        </w:numPr>
        <w:tabs>
          <w:tab w:val="left" w:pos="-720"/>
          <w:tab w:val="left" w:pos="357"/>
        </w:tabs>
        <w:suppressAutoHyphens/>
        <w:spacing w:line="260" w:lineRule="exact"/>
        <w:ind w:left="357" w:right="-28" w:hanging="357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Hipomagnezémia. </w:t>
      </w:r>
      <w:r w:rsidR="007845F9" w:rsidRPr="00473C1B">
        <w:rPr>
          <w:sz w:val="22"/>
          <w:szCs w:val="22"/>
          <w:lang w:val="hu-HU" w:eastAsia="hu-HU"/>
        </w:rPr>
        <w:t xml:space="preserve">Amennyiben Ön több mint 3 hónapon keresztül szedi az Omeprazol-Teva kapszulát, lehetséges, hogy a vérében </w:t>
      </w:r>
      <w:r w:rsidR="0083664D" w:rsidRPr="00473C1B">
        <w:rPr>
          <w:sz w:val="22"/>
          <w:szCs w:val="22"/>
          <w:lang w:val="hu-HU" w:eastAsia="hu-HU"/>
        </w:rPr>
        <w:t>lévő</w:t>
      </w:r>
      <w:r w:rsidR="007845F9" w:rsidRPr="00473C1B">
        <w:rPr>
          <w:sz w:val="22"/>
          <w:szCs w:val="22"/>
          <w:lang w:val="hu-HU" w:eastAsia="hu-HU"/>
        </w:rPr>
        <w:t xml:space="preserve"> magnézium szintje csökken. Az alacsony magnéziumszint tünetei lehetnek a kimerültség, önkéntelen izom-összehúzódások, tájékozódási zavar, görcsök, szédülés, megnövekedett pulzus. Amennyiben ezen tünetek bármelyikét tapasztalja, azonnal értesítse kezelőorvosát. Az alacsony magnéziumszint a vérben lévő kálium- és kalciumszint csökkenéséhez is vezethet. A magnéziumszint ellenőrzése érdekében </w:t>
      </w:r>
      <w:r w:rsidR="00CD6072" w:rsidRPr="00473C1B">
        <w:rPr>
          <w:sz w:val="22"/>
          <w:szCs w:val="22"/>
          <w:lang w:val="hu-HU" w:eastAsia="hu-HU"/>
        </w:rPr>
        <w:t>kezelő</w:t>
      </w:r>
      <w:r w:rsidR="007845F9" w:rsidRPr="00473C1B">
        <w:rPr>
          <w:sz w:val="22"/>
          <w:szCs w:val="22"/>
          <w:lang w:val="hu-HU" w:eastAsia="hu-HU"/>
        </w:rPr>
        <w:t>orvosa a rendszeres vérvétel mellett dönthet.</w:t>
      </w:r>
    </w:p>
    <w:p w14:paraId="743FD4F0" w14:textId="77777777" w:rsidR="0082656A" w:rsidRPr="00473C1B" w:rsidRDefault="0082656A" w:rsidP="0082656A">
      <w:pPr>
        <w:numPr>
          <w:ilvl w:val="0"/>
          <w:numId w:val="16"/>
        </w:numPr>
        <w:tabs>
          <w:tab w:val="left" w:pos="-720"/>
          <w:tab w:val="left" w:pos="357"/>
        </w:tabs>
        <w:suppressAutoHyphens/>
        <w:spacing w:line="260" w:lineRule="exact"/>
        <w:ind w:left="357" w:right="-29" w:hanging="357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Kiütés, esetleg </w:t>
      </w:r>
      <w:r w:rsidR="00473C1B">
        <w:rPr>
          <w:sz w:val="22"/>
          <w:szCs w:val="22"/>
          <w:lang w:val="hu-HU" w:eastAsia="hu-HU"/>
        </w:rPr>
        <w:t>í</w:t>
      </w:r>
      <w:r w:rsidRPr="00473C1B">
        <w:rPr>
          <w:sz w:val="22"/>
          <w:szCs w:val="22"/>
          <w:lang w:val="hu-HU" w:eastAsia="hu-HU"/>
        </w:rPr>
        <w:t>zületi fájdalommal</w:t>
      </w:r>
    </w:p>
    <w:p w14:paraId="4FD8E79C" w14:textId="77777777" w:rsidR="002F3B68" w:rsidRPr="00473C1B" w:rsidRDefault="002F3B68" w:rsidP="00EC0624">
      <w:pPr>
        <w:autoSpaceDE w:val="0"/>
        <w:autoSpaceDN w:val="0"/>
        <w:adjustRightInd w:val="0"/>
        <w:spacing w:line="260" w:lineRule="exact"/>
        <w:ind w:left="426"/>
        <w:rPr>
          <w:sz w:val="22"/>
          <w:szCs w:val="22"/>
          <w:lang w:val="hu-HU"/>
        </w:rPr>
      </w:pPr>
    </w:p>
    <w:p w14:paraId="4F3A1F37" w14:textId="77777777" w:rsidR="00E40AC4" w:rsidRPr="00473C1B" w:rsidRDefault="002F3B68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Az </w:t>
      </w:r>
      <w:r w:rsidR="004C04C5" w:rsidRPr="00473C1B">
        <w:rPr>
          <w:sz w:val="22"/>
          <w:szCs w:val="22"/>
          <w:lang w:val="hu-HU"/>
        </w:rPr>
        <w:t>Omeprazol-Teva</w:t>
      </w:r>
      <w:r w:rsidRPr="00473C1B">
        <w:rPr>
          <w:sz w:val="22"/>
          <w:szCs w:val="22"/>
          <w:lang w:val="hu-HU"/>
        </w:rPr>
        <w:t xml:space="preserve"> kapszula</w:t>
      </w:r>
      <w:r w:rsidR="004F440E" w:rsidRPr="00473C1B">
        <w:rPr>
          <w:sz w:val="22"/>
          <w:szCs w:val="22"/>
          <w:lang w:val="hu-HU"/>
        </w:rPr>
        <w:t xml:space="preserve"> nagyon ritkán</w:t>
      </w:r>
      <w:r w:rsidR="00E40AC4" w:rsidRPr="00473C1B">
        <w:rPr>
          <w:sz w:val="22"/>
          <w:szCs w:val="22"/>
          <w:lang w:val="hu-HU"/>
        </w:rPr>
        <w:t xml:space="preserve"> </w:t>
      </w:r>
      <w:r w:rsidR="004F440E" w:rsidRPr="00473C1B">
        <w:rPr>
          <w:sz w:val="22"/>
          <w:szCs w:val="22"/>
          <w:lang w:val="hu-HU"/>
        </w:rPr>
        <w:t>olyan hatással van a fehérvérsejtekre</w:t>
      </w:r>
      <w:r w:rsidR="00E40AC4" w:rsidRPr="00473C1B">
        <w:rPr>
          <w:sz w:val="22"/>
          <w:szCs w:val="22"/>
          <w:lang w:val="hu-HU"/>
        </w:rPr>
        <w:t>, ami az immunrendszer elégtelen</w:t>
      </w:r>
      <w:r w:rsidR="003F62A8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működéséhez vezet. Amennyiben fertőzés tüneteit észleli, ami lehet láz kíséretével</w:t>
      </w:r>
      <w:r w:rsidR="003F62A8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 xml:space="preserve">jelentkező </w:t>
      </w:r>
      <w:r w:rsidR="00E40AC4" w:rsidRPr="00473C1B">
        <w:rPr>
          <w:b/>
          <w:bCs/>
          <w:sz w:val="22"/>
          <w:szCs w:val="22"/>
          <w:lang w:val="hu-HU"/>
        </w:rPr>
        <w:t>súlyos</w:t>
      </w:r>
      <w:r w:rsidR="003F62A8" w:rsidRPr="00473C1B">
        <w:rPr>
          <w:b/>
          <w:bCs/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általános állapotromlás, vagy lehetnek szintén lázzal jelentkező, egy konkrét</w:t>
      </w:r>
      <w:r w:rsidR="003F62A8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területen kialakult</w:t>
      </w:r>
      <w:r w:rsidR="003F62A8" w:rsidRPr="00473C1B">
        <w:rPr>
          <w:sz w:val="22"/>
          <w:szCs w:val="22"/>
          <w:lang w:val="hu-HU"/>
        </w:rPr>
        <w:t xml:space="preserve"> </w:t>
      </w:r>
      <w:r w:rsidR="004F440E" w:rsidRPr="00473C1B">
        <w:rPr>
          <w:sz w:val="22"/>
          <w:szCs w:val="22"/>
          <w:lang w:val="hu-HU"/>
        </w:rPr>
        <w:t>fertőzés tünetei (</w:t>
      </w:r>
      <w:r w:rsidR="00E40AC4" w:rsidRPr="00473C1B">
        <w:rPr>
          <w:sz w:val="22"/>
          <w:szCs w:val="22"/>
          <w:lang w:val="hu-HU"/>
        </w:rPr>
        <w:t>pl. a nyak környékén, a torokban, vagy a szájüregben jelentkező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fájdalom</w:t>
      </w:r>
      <w:r w:rsidR="00E40AC4" w:rsidRPr="00473C1B">
        <w:rPr>
          <w:sz w:val="22"/>
          <w:szCs w:val="22"/>
          <w:lang w:val="hu-HU"/>
        </w:rPr>
        <w:t xml:space="preserve"> vagy</w:t>
      </w:r>
      <w:r w:rsidR="003F62A8" w:rsidRPr="00473C1B">
        <w:rPr>
          <w:sz w:val="22"/>
          <w:szCs w:val="22"/>
          <w:lang w:val="hu-HU"/>
        </w:rPr>
        <w:t xml:space="preserve"> </w:t>
      </w:r>
      <w:r w:rsidR="004F440E" w:rsidRPr="00473C1B">
        <w:rPr>
          <w:sz w:val="22"/>
          <w:szCs w:val="22"/>
          <w:lang w:val="hu-HU"/>
        </w:rPr>
        <w:t>vizelési nehézség)</w:t>
      </w:r>
      <w:r w:rsidR="00C53A00" w:rsidRPr="00473C1B">
        <w:rPr>
          <w:sz w:val="22"/>
          <w:szCs w:val="22"/>
          <w:lang w:val="hu-HU"/>
        </w:rPr>
        <w:t>,</w:t>
      </w:r>
      <w:r w:rsidR="00E40AC4" w:rsidRPr="00473C1B">
        <w:rPr>
          <w:sz w:val="22"/>
          <w:szCs w:val="22"/>
          <w:lang w:val="hu-HU"/>
        </w:rPr>
        <w:t xml:space="preserve"> azonnal forduljon orvosához, hogy vérvizsgálat segítségével a</w:t>
      </w:r>
      <w:r w:rsidR="003F62A8" w:rsidRPr="00473C1B">
        <w:rPr>
          <w:sz w:val="22"/>
          <w:szCs w:val="22"/>
          <w:lang w:val="hu-HU"/>
        </w:rPr>
        <w:t xml:space="preserve"> </w:t>
      </w:r>
      <w:r w:rsidRPr="00473C1B">
        <w:rPr>
          <w:sz w:val="22"/>
          <w:szCs w:val="22"/>
          <w:lang w:val="hu-HU"/>
        </w:rPr>
        <w:t>fehérvérsejt</w:t>
      </w:r>
      <w:r w:rsidR="00E40AC4" w:rsidRPr="00473C1B">
        <w:rPr>
          <w:sz w:val="22"/>
          <w:szCs w:val="22"/>
          <w:lang w:val="hu-HU"/>
        </w:rPr>
        <w:t>hiányos</w:t>
      </w:r>
      <w:r w:rsidR="003F62A8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állapotot (agranulocitózis</w:t>
      </w:r>
      <w:r w:rsidR="004F440E" w:rsidRPr="00473C1B">
        <w:rPr>
          <w:sz w:val="22"/>
          <w:szCs w:val="22"/>
          <w:lang w:val="hu-HU"/>
        </w:rPr>
        <w:t>t</w:t>
      </w:r>
      <w:r w:rsidR="00E40AC4" w:rsidRPr="00473C1B">
        <w:rPr>
          <w:sz w:val="22"/>
          <w:szCs w:val="22"/>
          <w:lang w:val="hu-HU"/>
        </w:rPr>
        <w:t xml:space="preserve">) ki tudja zárni. Fontos, hogy ilyenkor </w:t>
      </w:r>
      <w:r w:rsidR="002759A5" w:rsidRPr="00473C1B">
        <w:rPr>
          <w:sz w:val="22"/>
          <w:szCs w:val="22"/>
          <w:lang w:val="hu-HU"/>
        </w:rPr>
        <w:t>tájékoztassa orvosát</w:t>
      </w:r>
      <w:r w:rsidR="00E40AC4" w:rsidRPr="00473C1B">
        <w:rPr>
          <w:sz w:val="22"/>
          <w:szCs w:val="22"/>
          <w:lang w:val="hu-HU"/>
        </w:rPr>
        <w:t xml:space="preserve"> arról, hogy</w:t>
      </w:r>
      <w:r w:rsidR="003F62A8" w:rsidRPr="00473C1B">
        <w:rPr>
          <w:sz w:val="22"/>
          <w:szCs w:val="22"/>
          <w:lang w:val="hu-HU"/>
        </w:rPr>
        <w:t xml:space="preserve"> </w:t>
      </w:r>
      <w:r w:rsidR="00E40AC4" w:rsidRPr="00473C1B">
        <w:rPr>
          <w:sz w:val="22"/>
          <w:szCs w:val="22"/>
          <w:lang w:val="hu-HU"/>
        </w:rPr>
        <w:t>milyen gyógyszereket szed.</w:t>
      </w:r>
    </w:p>
    <w:p w14:paraId="03CC6F21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4CFF8EA" w14:textId="77777777" w:rsidR="00DC1630" w:rsidRPr="00473C1B" w:rsidRDefault="00DC1630" w:rsidP="00EC0624">
      <w:pPr>
        <w:keepNext/>
        <w:tabs>
          <w:tab w:val="left" w:pos="567"/>
        </w:tabs>
        <w:ind w:right="-28"/>
        <w:rPr>
          <w:rFonts w:eastAsia="SimSun"/>
          <w:b/>
          <w:bCs/>
          <w:snapToGrid w:val="0"/>
          <w:sz w:val="22"/>
          <w:szCs w:val="20"/>
          <w:lang w:val="hu-HU" w:eastAsia="zh-CN"/>
        </w:rPr>
      </w:pPr>
      <w:r w:rsidRPr="00473C1B">
        <w:rPr>
          <w:rFonts w:eastAsia="SimSun"/>
          <w:b/>
          <w:bCs/>
          <w:snapToGrid w:val="0"/>
          <w:sz w:val="22"/>
          <w:szCs w:val="20"/>
          <w:lang w:val="hu-HU" w:eastAsia="zh-CN"/>
        </w:rPr>
        <w:t>Mellékhatások bejelentése</w:t>
      </w:r>
    </w:p>
    <w:p w14:paraId="498CFE20" w14:textId="77777777" w:rsidR="00473C1B" w:rsidRPr="00473C1B" w:rsidRDefault="00DC1630" w:rsidP="00DC1630">
      <w:pPr>
        <w:tabs>
          <w:tab w:val="left" w:pos="567"/>
        </w:tabs>
        <w:ind w:right="-2"/>
        <w:rPr>
          <w:rFonts w:eastAsia="SimSun"/>
          <w:snapToGrid w:val="0"/>
          <w:sz w:val="22"/>
          <w:lang w:val="hu-HU" w:eastAsia="zh-CN"/>
        </w:rPr>
      </w:pPr>
      <w:r w:rsidRPr="00473C1B">
        <w:rPr>
          <w:rFonts w:eastAsia="SimSun"/>
          <w:snapToGrid w:val="0"/>
          <w:sz w:val="22"/>
          <w:szCs w:val="20"/>
          <w:lang w:val="hu-HU" w:eastAsia="zh-CN"/>
        </w:rPr>
        <w:t xml:space="preserve">Ha </w:t>
      </w:r>
      <w:r w:rsidRPr="00473C1B">
        <w:rPr>
          <w:rFonts w:eastAsia="SimSun"/>
          <w:snapToGrid w:val="0"/>
          <w:sz w:val="22"/>
          <w:lang w:val="hu-HU" w:eastAsia="zh-CN"/>
        </w:rPr>
        <w:t>Önnél bármilyen</w:t>
      </w:r>
      <w:r w:rsidRPr="00473C1B">
        <w:rPr>
          <w:rFonts w:eastAsia="SimSun"/>
          <w:snapToGrid w:val="0"/>
          <w:sz w:val="22"/>
          <w:szCs w:val="20"/>
          <w:lang w:val="hu-HU" w:eastAsia="zh-CN"/>
        </w:rPr>
        <w:t xml:space="preserve"> mellékhatás </w:t>
      </w:r>
      <w:r w:rsidRPr="00473C1B">
        <w:rPr>
          <w:rFonts w:eastAsia="SimSun"/>
          <w:snapToGrid w:val="0"/>
          <w:sz w:val="22"/>
          <w:lang w:val="hu-HU" w:eastAsia="zh-CN"/>
        </w:rPr>
        <w:t xml:space="preserve">jelentkezik, tájékoztassa </w:t>
      </w:r>
      <w:r w:rsidR="000D053C" w:rsidRPr="00473C1B">
        <w:rPr>
          <w:rFonts w:eastAsia="SimSun"/>
          <w:snapToGrid w:val="0"/>
          <w:sz w:val="22"/>
          <w:lang w:val="hu-HU" w:eastAsia="zh-CN"/>
        </w:rPr>
        <w:t>kezelőorvosát</w:t>
      </w:r>
      <w:r w:rsidRPr="00473C1B">
        <w:rPr>
          <w:rFonts w:eastAsia="SimSun"/>
          <w:snapToGrid w:val="0"/>
          <w:sz w:val="22"/>
          <w:lang w:val="hu-HU" w:eastAsia="zh-CN"/>
        </w:rPr>
        <w:t xml:space="preserve"> </w:t>
      </w:r>
      <w:r w:rsidRPr="00473C1B">
        <w:rPr>
          <w:rFonts w:eastAsia="SimSun"/>
          <w:snapToGrid w:val="0"/>
          <w:sz w:val="22"/>
          <w:szCs w:val="20"/>
          <w:lang w:val="hu-HU" w:eastAsia="zh-CN"/>
        </w:rPr>
        <w:t xml:space="preserve">vagy </w:t>
      </w:r>
      <w:r w:rsidRPr="00473C1B">
        <w:rPr>
          <w:rFonts w:eastAsia="SimSun"/>
          <w:snapToGrid w:val="0"/>
          <w:sz w:val="22"/>
          <w:lang w:val="hu-HU" w:eastAsia="zh-CN"/>
        </w:rPr>
        <w:t>gyógyszerészét</w:t>
      </w:r>
      <w:r w:rsidRPr="00473C1B">
        <w:rPr>
          <w:rFonts w:eastAsia="SimSun"/>
          <w:snapToGrid w:val="0"/>
          <w:sz w:val="22"/>
          <w:szCs w:val="20"/>
          <w:lang w:val="hu-HU" w:eastAsia="zh-CN"/>
        </w:rPr>
        <w:t xml:space="preserve">. </w:t>
      </w:r>
      <w:r w:rsidRPr="00473C1B">
        <w:rPr>
          <w:rFonts w:eastAsia="SimSun"/>
          <w:snapToGrid w:val="0"/>
          <w:sz w:val="22"/>
          <w:lang w:val="hu-HU" w:eastAsia="zh-CN"/>
        </w:rPr>
        <w:t>Ez</w:t>
      </w:r>
      <w:r w:rsidRPr="00473C1B">
        <w:rPr>
          <w:rFonts w:eastAsia="SimSun"/>
          <w:snapToGrid w:val="0"/>
          <w:sz w:val="22"/>
          <w:szCs w:val="20"/>
          <w:lang w:val="hu-HU" w:eastAsia="zh-CN"/>
        </w:rPr>
        <w:t xml:space="preserve"> a betegtájékoztatóban </w:t>
      </w:r>
      <w:r w:rsidRPr="00473C1B">
        <w:rPr>
          <w:rFonts w:eastAsia="SimSun"/>
          <w:snapToGrid w:val="0"/>
          <w:sz w:val="22"/>
          <w:lang w:val="hu-HU" w:eastAsia="zh-CN"/>
        </w:rPr>
        <w:t xml:space="preserve">fel nem sorolt bármilyen lehetséges mellékhatásra is vonatkozik. </w:t>
      </w:r>
    </w:p>
    <w:p w14:paraId="40FDF8A7" w14:textId="77777777" w:rsidR="00DC1630" w:rsidRPr="00473C1B" w:rsidRDefault="00DC1630" w:rsidP="00DC1630">
      <w:pPr>
        <w:tabs>
          <w:tab w:val="left" w:pos="567"/>
        </w:tabs>
        <w:ind w:right="-2"/>
        <w:rPr>
          <w:rFonts w:eastAsia="SimSun"/>
          <w:snapToGrid w:val="0"/>
          <w:sz w:val="22"/>
          <w:szCs w:val="20"/>
          <w:lang w:val="hu-HU" w:eastAsia="zh-CN"/>
        </w:rPr>
      </w:pPr>
      <w:r w:rsidRPr="00473C1B">
        <w:rPr>
          <w:rFonts w:eastAsia="SimSun"/>
          <w:snapToGrid w:val="0"/>
          <w:sz w:val="22"/>
          <w:szCs w:val="20"/>
          <w:lang w:val="hu-HU" w:eastAsia="zh-CN"/>
        </w:rPr>
        <w:t xml:space="preserve">A mellékhatásokat közvetlenül a hatóság részére is bejelentheti az </w:t>
      </w:r>
      <w:hyperlink r:id="rId7" w:history="1">
        <w:r w:rsidRPr="00473C1B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Pr="00473C1B">
        <w:rPr>
          <w:rFonts w:eastAsia="SimSun"/>
          <w:snapToGrid w:val="0"/>
          <w:sz w:val="22"/>
          <w:szCs w:val="20"/>
          <w:highlight w:val="lightGray"/>
          <w:lang w:val="hu-HU" w:eastAsia="zh-CN"/>
        </w:rPr>
        <w:t xml:space="preserve"> található elérhetőségeken keresztül</w:t>
      </w:r>
      <w:r w:rsidRPr="00473C1B">
        <w:rPr>
          <w:rFonts w:eastAsia="SimSun"/>
          <w:snapToGrid w:val="0"/>
          <w:sz w:val="22"/>
          <w:szCs w:val="20"/>
          <w:lang w:val="hu-HU" w:eastAsia="zh-CN"/>
        </w:rPr>
        <w:t xml:space="preserve">. </w:t>
      </w:r>
    </w:p>
    <w:p w14:paraId="6A38EF24" w14:textId="77777777" w:rsidR="00473C1B" w:rsidRPr="00473C1B" w:rsidRDefault="00473C1B" w:rsidP="00DC1630">
      <w:pPr>
        <w:tabs>
          <w:tab w:val="left" w:pos="567"/>
        </w:tabs>
        <w:ind w:right="-2"/>
        <w:rPr>
          <w:rFonts w:eastAsia="SimSun"/>
          <w:snapToGrid w:val="0"/>
          <w:sz w:val="22"/>
          <w:szCs w:val="20"/>
          <w:lang w:val="hu-HU" w:eastAsia="zh-CN"/>
        </w:rPr>
      </w:pPr>
    </w:p>
    <w:p w14:paraId="253B1511" w14:textId="77777777" w:rsidR="00DC1630" w:rsidRPr="00473C1B" w:rsidRDefault="00DC1630" w:rsidP="00DC1630">
      <w:pPr>
        <w:tabs>
          <w:tab w:val="left" w:pos="567"/>
        </w:tabs>
        <w:ind w:right="-2"/>
        <w:rPr>
          <w:rFonts w:eastAsia="SimSun"/>
          <w:snapToGrid w:val="0"/>
          <w:sz w:val="22"/>
          <w:szCs w:val="20"/>
          <w:lang w:val="hu-HU" w:eastAsia="zh-CN"/>
        </w:rPr>
      </w:pPr>
      <w:r w:rsidRPr="00473C1B">
        <w:rPr>
          <w:rFonts w:eastAsia="SimSun"/>
          <w:snapToGrid w:val="0"/>
          <w:sz w:val="22"/>
          <w:szCs w:val="20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66A3F09C" w14:textId="77777777" w:rsidR="002759A5" w:rsidRPr="00473C1B" w:rsidRDefault="002759A5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A527CCB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098A55B6" w14:textId="77777777" w:rsidR="00E40AC4" w:rsidRPr="00473C1B" w:rsidRDefault="00E40AC4" w:rsidP="00FA4626">
      <w:pPr>
        <w:keepNext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5.</w:t>
      </w:r>
      <w:r w:rsidR="002759A5" w:rsidRPr="00473C1B">
        <w:rPr>
          <w:b/>
          <w:bCs/>
          <w:sz w:val="22"/>
          <w:szCs w:val="22"/>
          <w:lang w:val="hu-HU"/>
        </w:rPr>
        <w:tab/>
      </w:r>
      <w:r w:rsidR="00DE258A" w:rsidRPr="00473C1B">
        <w:rPr>
          <w:b/>
          <w:sz w:val="22"/>
          <w:szCs w:val="22"/>
          <w:lang w:val="hu-HU"/>
        </w:rPr>
        <w:t xml:space="preserve">Hogyan kell az </w:t>
      </w:r>
      <w:r w:rsidR="00A83321" w:rsidRPr="00473C1B">
        <w:rPr>
          <w:b/>
          <w:sz w:val="22"/>
          <w:szCs w:val="22"/>
          <w:lang w:val="hu-HU"/>
        </w:rPr>
        <w:t>Omeprazol-Teva</w:t>
      </w:r>
      <w:r w:rsidR="00A83321" w:rsidRPr="00473C1B">
        <w:rPr>
          <w:sz w:val="22"/>
          <w:szCs w:val="22"/>
          <w:lang w:val="hu-HU"/>
        </w:rPr>
        <w:t xml:space="preserve"> </w:t>
      </w:r>
      <w:r w:rsidR="00DE258A" w:rsidRPr="00473C1B">
        <w:rPr>
          <w:b/>
          <w:sz w:val="22"/>
          <w:szCs w:val="22"/>
          <w:lang w:val="hu-HU"/>
        </w:rPr>
        <w:t>kapszulát tárolni</w:t>
      </w:r>
      <w:r w:rsidR="002759A5" w:rsidRPr="00473C1B">
        <w:rPr>
          <w:b/>
          <w:sz w:val="22"/>
          <w:szCs w:val="22"/>
          <w:lang w:val="hu-HU"/>
        </w:rPr>
        <w:t>?</w:t>
      </w:r>
    </w:p>
    <w:p w14:paraId="1B06D20E" w14:textId="77777777" w:rsidR="00845564" w:rsidRPr="00473C1B" w:rsidRDefault="00845564" w:rsidP="00845564">
      <w:pPr>
        <w:keepNext/>
        <w:rPr>
          <w:szCs w:val="22"/>
          <w:lang w:val="hu-HU"/>
        </w:rPr>
      </w:pPr>
    </w:p>
    <w:p w14:paraId="6FB519A2" w14:textId="77777777" w:rsidR="00845564" w:rsidRPr="00473C1B" w:rsidRDefault="00845564" w:rsidP="00845564">
      <w:pPr>
        <w:keepNext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/>
        </w:rPr>
        <w:t>A gyógyszer gyermekektől elzárva tartandó!</w:t>
      </w:r>
    </w:p>
    <w:p w14:paraId="11A53EAF" w14:textId="77777777" w:rsidR="00845564" w:rsidRPr="00473C1B" w:rsidRDefault="00845564" w:rsidP="00845564">
      <w:pPr>
        <w:rPr>
          <w:sz w:val="22"/>
          <w:szCs w:val="22"/>
          <w:lang w:val="hu-HU"/>
        </w:rPr>
      </w:pPr>
    </w:p>
    <w:p w14:paraId="0B628988" w14:textId="77777777" w:rsidR="00CD6072" w:rsidRPr="00473C1B" w:rsidRDefault="00CD6072" w:rsidP="00CD6072">
      <w:pPr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külső és a belső csomagoláson feltüntetett lejárati idő (Felhasználható:/Felh.:) után ne szedje ezt a gyógyszert. A lejárati idő az adott hónap utolsó napjára vonatkozik.</w:t>
      </w:r>
    </w:p>
    <w:p w14:paraId="5E42E498" w14:textId="77777777" w:rsidR="00C53A00" w:rsidRPr="00473C1B" w:rsidRDefault="00C53A00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7489248" w14:textId="77777777" w:rsidR="00DE258A" w:rsidRPr="00473C1B" w:rsidRDefault="00DE258A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473C1B">
        <w:rPr>
          <w:sz w:val="22"/>
          <w:szCs w:val="22"/>
          <w:u w:val="single"/>
          <w:lang w:val="hu-HU"/>
        </w:rPr>
        <w:t>Buborékcsomagolás:</w:t>
      </w:r>
    </w:p>
    <w:p w14:paraId="46209FAF" w14:textId="77777777" w:rsidR="007845F9" w:rsidRPr="00473C1B" w:rsidRDefault="00DE258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Legfeljebb 30°C</w:t>
      </w:r>
      <w:r w:rsidR="00C53A00" w:rsidRPr="00473C1B">
        <w:rPr>
          <w:sz w:val="22"/>
          <w:szCs w:val="22"/>
          <w:lang w:val="hu-HU"/>
        </w:rPr>
        <w:t>-</w:t>
      </w:r>
      <w:r w:rsidRPr="00473C1B">
        <w:rPr>
          <w:sz w:val="22"/>
          <w:szCs w:val="22"/>
          <w:lang w:val="hu-HU"/>
        </w:rPr>
        <w:t xml:space="preserve">on tárolandó. </w:t>
      </w:r>
    </w:p>
    <w:p w14:paraId="6C9ADA02" w14:textId="77777777" w:rsidR="00DE258A" w:rsidRPr="00473C1B" w:rsidRDefault="00DE258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nedvességtől való védelem érdekében az eredeti csomagolásban tárolandó.</w:t>
      </w:r>
    </w:p>
    <w:p w14:paraId="0BAA6BFA" w14:textId="77777777" w:rsidR="00DE258A" w:rsidRPr="00473C1B" w:rsidRDefault="00DE258A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3FD0301" w14:textId="77777777" w:rsidR="00DE258A" w:rsidRPr="00473C1B" w:rsidRDefault="005B76BC" w:rsidP="00FA4626">
      <w:pPr>
        <w:keepNext/>
        <w:spacing w:line="260" w:lineRule="exact"/>
        <w:ind w:right="-2"/>
        <w:rPr>
          <w:sz w:val="22"/>
          <w:szCs w:val="22"/>
          <w:u w:val="single"/>
          <w:lang w:val="hu-HU"/>
        </w:rPr>
      </w:pPr>
      <w:r w:rsidRPr="00473C1B">
        <w:rPr>
          <w:sz w:val="22"/>
          <w:szCs w:val="22"/>
          <w:u w:val="single"/>
          <w:lang w:val="hu-HU"/>
        </w:rPr>
        <w:t>HDPE t</w:t>
      </w:r>
      <w:r w:rsidR="00DE258A" w:rsidRPr="00473C1B">
        <w:rPr>
          <w:sz w:val="22"/>
          <w:szCs w:val="22"/>
          <w:u w:val="single"/>
          <w:lang w:val="hu-HU"/>
        </w:rPr>
        <w:t>artály:</w:t>
      </w:r>
    </w:p>
    <w:p w14:paraId="3C690525" w14:textId="77777777" w:rsidR="005B76BC" w:rsidRPr="00473C1B" w:rsidRDefault="00DE258A" w:rsidP="005B76BC">
      <w:pPr>
        <w:autoSpaceDE w:val="0"/>
        <w:autoSpaceDN w:val="0"/>
        <w:adjustRightInd w:val="0"/>
        <w:rPr>
          <w:sz w:val="22"/>
          <w:highlight w:val="yellow"/>
          <w:u w:val="single"/>
          <w:lang w:val="hu-HU"/>
        </w:rPr>
      </w:pPr>
      <w:r w:rsidRPr="00473C1B">
        <w:rPr>
          <w:sz w:val="22"/>
          <w:szCs w:val="22"/>
          <w:lang w:val="hu-HU"/>
        </w:rPr>
        <w:t>Legfeljebb 30°C</w:t>
      </w:r>
      <w:r w:rsidR="00C53A00" w:rsidRPr="00473C1B">
        <w:rPr>
          <w:sz w:val="22"/>
          <w:szCs w:val="22"/>
          <w:lang w:val="hu-HU"/>
        </w:rPr>
        <w:t>-</w:t>
      </w:r>
      <w:r w:rsidRPr="00473C1B">
        <w:rPr>
          <w:sz w:val="22"/>
          <w:szCs w:val="22"/>
          <w:lang w:val="hu-HU"/>
        </w:rPr>
        <w:t xml:space="preserve">on tárolandó. </w:t>
      </w:r>
      <w:r w:rsidR="005B76BC" w:rsidRPr="00473C1B">
        <w:rPr>
          <w:sz w:val="22"/>
          <w:lang w:val="hu-HU"/>
        </w:rPr>
        <w:t>A nedvességtől való védelem érdekében a tartályt tartsa jól lezárva.</w:t>
      </w:r>
    </w:p>
    <w:p w14:paraId="23F736BB" w14:textId="77777777" w:rsidR="00DE258A" w:rsidRPr="00473C1B" w:rsidRDefault="00DE258A" w:rsidP="008717CE">
      <w:pPr>
        <w:spacing w:line="260" w:lineRule="exact"/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Felhasználhatósági időtartam az első felnyitás után: </w:t>
      </w:r>
      <w:r w:rsidR="00227D17" w:rsidRPr="00473C1B">
        <w:rPr>
          <w:sz w:val="22"/>
          <w:szCs w:val="22"/>
          <w:lang w:val="hu-HU"/>
        </w:rPr>
        <w:t>90 </w:t>
      </w:r>
      <w:r w:rsidRPr="00473C1B">
        <w:rPr>
          <w:sz w:val="22"/>
          <w:szCs w:val="22"/>
          <w:lang w:val="hu-HU"/>
        </w:rPr>
        <w:t>nap.</w:t>
      </w:r>
    </w:p>
    <w:p w14:paraId="5DFB790D" w14:textId="77777777" w:rsidR="00801624" w:rsidRPr="00473C1B" w:rsidRDefault="00801624" w:rsidP="00801624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lang w:val="hu-HU"/>
        </w:rPr>
      </w:pPr>
      <w:r w:rsidRPr="00473C1B">
        <w:rPr>
          <w:i/>
          <w:sz w:val="22"/>
          <w:szCs w:val="22"/>
          <w:lang w:val="hu-HU"/>
        </w:rPr>
        <w:t>Csak a 20 mg-os hatáserősség, 250 ml-es HDPE tartály kiszerelése esetén:</w:t>
      </w:r>
    </w:p>
    <w:p w14:paraId="135FCEC1" w14:textId="77777777" w:rsidR="00801624" w:rsidRPr="00473C1B" w:rsidRDefault="00801624" w:rsidP="00801624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Felhasználhatósági időtartam az első felnyitás után: 6 hónap.</w:t>
      </w:r>
    </w:p>
    <w:p w14:paraId="5D8B6C39" w14:textId="77777777" w:rsidR="00DE258A" w:rsidRPr="00473C1B" w:rsidRDefault="00DE258A" w:rsidP="008717CE">
      <w:pPr>
        <w:spacing w:line="260" w:lineRule="exact"/>
        <w:ind w:right="-2"/>
        <w:rPr>
          <w:sz w:val="22"/>
          <w:szCs w:val="22"/>
          <w:lang w:val="hu-HU"/>
        </w:rPr>
      </w:pPr>
    </w:p>
    <w:p w14:paraId="48C3A3B1" w14:textId="77777777" w:rsidR="00CD6072" w:rsidRPr="00473C1B" w:rsidRDefault="00CD6072" w:rsidP="00CD6072">
      <w:pPr>
        <w:spacing w:line="260" w:lineRule="exact"/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Ne szedje ezt a gyógyszert, ha a bomlás jeleit észleli.</w:t>
      </w:r>
    </w:p>
    <w:p w14:paraId="146BA71A" w14:textId="77777777" w:rsidR="00652CF8" w:rsidRPr="00473C1B" w:rsidRDefault="00652CF8" w:rsidP="00CD6072">
      <w:pPr>
        <w:spacing w:line="260" w:lineRule="exact"/>
        <w:ind w:right="-2"/>
        <w:rPr>
          <w:sz w:val="22"/>
          <w:szCs w:val="22"/>
          <w:lang w:val="hu-HU"/>
        </w:rPr>
      </w:pPr>
    </w:p>
    <w:p w14:paraId="00F65635" w14:textId="77777777" w:rsidR="002759A5" w:rsidRPr="00473C1B" w:rsidRDefault="00DE258A" w:rsidP="008717CE">
      <w:pPr>
        <w:spacing w:line="260" w:lineRule="exact"/>
        <w:ind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555E6DB" w14:textId="77777777" w:rsidR="002759A5" w:rsidRPr="00473C1B" w:rsidRDefault="002759A5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B860A7E" w14:textId="77777777" w:rsidR="00E0004A" w:rsidRPr="00473C1B" w:rsidRDefault="00E0004A" w:rsidP="008717CE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</w:p>
    <w:p w14:paraId="704D6C2E" w14:textId="77777777" w:rsidR="00E0004A" w:rsidRPr="00473C1B" w:rsidRDefault="00E40AC4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6.</w:t>
      </w:r>
      <w:r w:rsidR="00E0004A" w:rsidRPr="00473C1B">
        <w:rPr>
          <w:b/>
          <w:bCs/>
          <w:sz w:val="22"/>
          <w:szCs w:val="22"/>
          <w:lang w:val="hu-HU"/>
        </w:rPr>
        <w:tab/>
      </w:r>
      <w:r w:rsidR="00DE258A" w:rsidRPr="00473C1B">
        <w:rPr>
          <w:b/>
          <w:bCs/>
          <w:sz w:val="22"/>
          <w:szCs w:val="22"/>
          <w:lang w:val="hu-HU"/>
        </w:rPr>
        <w:t>A csomagolás tartalma és egyéb információk</w:t>
      </w:r>
    </w:p>
    <w:p w14:paraId="653C0A95" w14:textId="77777777" w:rsidR="004D03DC" w:rsidRPr="00473C1B" w:rsidRDefault="004D03DC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4B6EE94B" w14:textId="77777777" w:rsidR="00E40AC4" w:rsidRPr="00473C1B" w:rsidRDefault="007A612C" w:rsidP="00FA4626">
      <w:pPr>
        <w:keepNext/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Mit tartalmaz az </w:t>
      </w:r>
      <w:r w:rsidR="00A83321" w:rsidRPr="00473C1B">
        <w:rPr>
          <w:b/>
          <w:sz w:val="22"/>
          <w:szCs w:val="22"/>
          <w:lang w:val="hu-HU"/>
        </w:rPr>
        <w:t>Omeprazol-Teva</w:t>
      </w:r>
      <w:r w:rsidR="00A83321" w:rsidRPr="00473C1B">
        <w:rPr>
          <w:sz w:val="22"/>
          <w:szCs w:val="22"/>
          <w:lang w:val="hu-HU"/>
        </w:rPr>
        <w:t xml:space="preserve"> </w:t>
      </w:r>
      <w:r w:rsidR="00DE258A" w:rsidRPr="00473C1B">
        <w:rPr>
          <w:b/>
          <w:bCs/>
          <w:sz w:val="22"/>
          <w:szCs w:val="22"/>
          <w:lang w:val="hu-HU"/>
        </w:rPr>
        <w:t>kapszula</w:t>
      </w:r>
      <w:r w:rsidR="00771115" w:rsidRPr="00473C1B">
        <w:rPr>
          <w:b/>
          <w:bCs/>
          <w:sz w:val="22"/>
          <w:szCs w:val="22"/>
          <w:lang w:val="hu-HU"/>
        </w:rPr>
        <w:t>?</w:t>
      </w:r>
    </w:p>
    <w:p w14:paraId="78F8C30D" w14:textId="77777777" w:rsidR="007A612C" w:rsidRPr="00473C1B" w:rsidRDefault="007A612C" w:rsidP="008717CE">
      <w:pPr>
        <w:numPr>
          <w:ilvl w:val="0"/>
          <w:numId w:val="12"/>
        </w:numPr>
        <w:tabs>
          <w:tab w:val="clear" w:pos="720"/>
        </w:tabs>
        <w:suppressAutoHyphens/>
        <w:spacing w:line="260" w:lineRule="exact"/>
        <w:ind w:left="420"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A készítmény hatóanyaga </w:t>
      </w:r>
      <w:r w:rsidR="004D03DC" w:rsidRPr="00473C1B">
        <w:rPr>
          <w:sz w:val="22"/>
          <w:szCs w:val="22"/>
          <w:lang w:val="hu-HU"/>
        </w:rPr>
        <w:t xml:space="preserve">az </w:t>
      </w:r>
      <w:r w:rsidRPr="00473C1B">
        <w:rPr>
          <w:sz w:val="22"/>
          <w:szCs w:val="22"/>
          <w:lang w:val="hu-HU"/>
        </w:rPr>
        <w:t>omeprazol. 10</w:t>
      </w:r>
      <w:r w:rsidR="004D03DC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</w:t>
      </w:r>
      <w:r w:rsidR="004A09DC" w:rsidRPr="00473C1B">
        <w:rPr>
          <w:sz w:val="22"/>
          <w:szCs w:val="22"/>
          <w:lang w:val="hu-HU"/>
        </w:rPr>
        <w:t>, 20</w:t>
      </w:r>
      <w:r w:rsidR="004D03DC" w:rsidRPr="00473C1B">
        <w:rPr>
          <w:sz w:val="22"/>
          <w:szCs w:val="22"/>
          <w:lang w:val="hu-HU"/>
        </w:rPr>
        <w:t> </w:t>
      </w:r>
      <w:r w:rsidR="004A09DC" w:rsidRPr="00473C1B">
        <w:rPr>
          <w:sz w:val="22"/>
          <w:szCs w:val="22"/>
          <w:lang w:val="hu-HU"/>
        </w:rPr>
        <w:t>mg</w:t>
      </w:r>
      <w:r w:rsidR="004D03DC" w:rsidRPr="00473C1B">
        <w:rPr>
          <w:rStyle w:val="hps"/>
          <w:sz w:val="22"/>
          <w:szCs w:val="22"/>
          <w:lang w:val="hu-HU"/>
        </w:rPr>
        <w:t xml:space="preserve"> vagy</w:t>
      </w:r>
      <w:r w:rsidR="004A09DC" w:rsidRPr="00473C1B">
        <w:rPr>
          <w:sz w:val="22"/>
          <w:szCs w:val="22"/>
          <w:lang w:val="hu-HU"/>
        </w:rPr>
        <w:t xml:space="preserve"> 40</w:t>
      </w:r>
      <w:r w:rsidR="004D03DC" w:rsidRPr="00473C1B">
        <w:rPr>
          <w:sz w:val="22"/>
          <w:szCs w:val="22"/>
          <w:lang w:val="hu-HU"/>
        </w:rPr>
        <w:t> </w:t>
      </w:r>
      <w:r w:rsidR="004A09DC" w:rsidRPr="00473C1B">
        <w:rPr>
          <w:sz w:val="22"/>
          <w:szCs w:val="22"/>
          <w:lang w:val="hu-HU"/>
        </w:rPr>
        <w:t xml:space="preserve">mg </w:t>
      </w:r>
      <w:r w:rsidRPr="00473C1B">
        <w:rPr>
          <w:sz w:val="22"/>
          <w:szCs w:val="22"/>
          <w:lang w:val="hu-HU"/>
        </w:rPr>
        <w:t>omeprazol</w:t>
      </w:r>
      <w:r w:rsidR="00BC4E32" w:rsidRPr="00473C1B">
        <w:rPr>
          <w:sz w:val="22"/>
          <w:szCs w:val="22"/>
          <w:lang w:val="hu-HU"/>
        </w:rPr>
        <w:t>t tartalmaz</w:t>
      </w:r>
      <w:r w:rsidR="000E7E0C" w:rsidRPr="00473C1B">
        <w:rPr>
          <w:sz w:val="22"/>
          <w:szCs w:val="22"/>
          <w:lang w:val="hu-HU"/>
        </w:rPr>
        <w:t xml:space="preserve"> gyomornedv-ellenálló kemény kapszulánként</w:t>
      </w:r>
      <w:r w:rsidRPr="00473C1B">
        <w:rPr>
          <w:sz w:val="22"/>
          <w:szCs w:val="22"/>
          <w:lang w:val="hu-HU"/>
        </w:rPr>
        <w:t>.</w:t>
      </w:r>
    </w:p>
    <w:p w14:paraId="7A5FBDA2" w14:textId="77777777" w:rsidR="00B75B54" w:rsidRPr="00473C1B" w:rsidRDefault="00B75B54" w:rsidP="008717CE">
      <w:pPr>
        <w:suppressAutoHyphens/>
        <w:spacing w:line="260" w:lineRule="exact"/>
        <w:ind w:left="60" w:right="-2"/>
        <w:rPr>
          <w:sz w:val="22"/>
          <w:szCs w:val="22"/>
          <w:lang w:val="hu-HU"/>
        </w:rPr>
      </w:pPr>
    </w:p>
    <w:p w14:paraId="45FAF00E" w14:textId="77777777" w:rsidR="007A612C" w:rsidRPr="00473C1B" w:rsidRDefault="007A612C" w:rsidP="00FA4626">
      <w:pPr>
        <w:keepNext/>
        <w:numPr>
          <w:ilvl w:val="0"/>
          <w:numId w:val="12"/>
        </w:numPr>
        <w:tabs>
          <w:tab w:val="clear" w:pos="720"/>
        </w:tabs>
        <w:suppressAutoHyphens/>
        <w:spacing w:line="260" w:lineRule="exact"/>
        <w:ind w:left="420" w:right="-2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Egyéb összetevők</w:t>
      </w:r>
      <w:r w:rsidR="00B75B54" w:rsidRPr="00473C1B">
        <w:rPr>
          <w:sz w:val="22"/>
          <w:szCs w:val="22"/>
          <w:lang w:val="hu-HU"/>
        </w:rPr>
        <w:t>:</w:t>
      </w:r>
    </w:p>
    <w:p w14:paraId="46D81AD5" w14:textId="77777777" w:rsidR="00BC4E32" w:rsidRPr="00473C1B" w:rsidRDefault="000C0E05" w:rsidP="008717CE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 xml:space="preserve">Kapszula </w:t>
      </w:r>
      <w:r w:rsidR="00B75B54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töltet</w:t>
      </w:r>
      <w:r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:</w:t>
      </w:r>
      <w:r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 </w:t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>cukorgömbö</w:t>
      </w:r>
      <w:r w:rsidR="006E0462" w:rsidRPr="00473C1B">
        <w:rPr>
          <w:rStyle w:val="longtext"/>
          <w:sz w:val="22"/>
          <w:szCs w:val="22"/>
          <w:shd w:val="clear" w:color="auto" w:fill="FFFFFF"/>
          <w:lang w:val="hu-HU"/>
        </w:rPr>
        <w:t>cské</w:t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k (szacharóz és kukoricakeményítő), </w:t>
      </w:r>
      <w:r w:rsidR="004D03DC" w:rsidRPr="00473C1B">
        <w:rPr>
          <w:rStyle w:val="longtext"/>
          <w:sz w:val="22"/>
          <w:szCs w:val="22"/>
          <w:shd w:val="clear" w:color="auto" w:fill="FFFFFF"/>
          <w:lang w:val="hu-HU"/>
        </w:rPr>
        <w:t>karboximetil</w:t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>keményítő-</w:t>
      </w:r>
      <w:r w:rsidR="004D03DC" w:rsidRPr="00473C1B">
        <w:rPr>
          <w:rStyle w:val="longtext"/>
          <w:sz w:val="22"/>
          <w:szCs w:val="22"/>
          <w:shd w:val="clear" w:color="auto" w:fill="FFFFFF"/>
          <w:lang w:val="hu-HU"/>
        </w:rPr>
        <w:t>nátrium</w:t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>, nátrium-lauril</w:t>
      </w:r>
      <w:r w:rsidR="003A0F23">
        <w:rPr>
          <w:rStyle w:val="longtext"/>
          <w:sz w:val="22"/>
          <w:szCs w:val="22"/>
          <w:shd w:val="clear" w:color="auto" w:fill="FFFFFF"/>
          <w:lang w:val="hu-HU"/>
        </w:rPr>
        <w:t>-</w:t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>szulfát, povidon, trinátrium-foszfát-dodekahidrát, hipromellóz, metakrilsav</w:t>
      </w:r>
      <w:r w:rsidR="00E90173" w:rsidRPr="00473C1B">
        <w:rPr>
          <w:rStyle w:val="longtext"/>
          <w:sz w:val="22"/>
          <w:szCs w:val="22"/>
          <w:shd w:val="clear" w:color="auto" w:fill="FFFFFF"/>
          <w:lang w:val="hu-HU"/>
        </w:rPr>
        <w:noBreakHyphen/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>etil</w:t>
      </w:r>
      <w:r w:rsidR="00E90173" w:rsidRPr="00473C1B">
        <w:rPr>
          <w:rStyle w:val="longtext"/>
          <w:sz w:val="22"/>
          <w:szCs w:val="22"/>
          <w:shd w:val="clear" w:color="auto" w:fill="FFFFFF"/>
          <w:lang w:val="hu-HU"/>
        </w:rPr>
        <w:noBreakHyphen/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>akrilát kopolimer</w:t>
      </w:r>
      <w:r w:rsidR="005B76BC"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 (1:1)</w:t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>, trietil-citrát, titán-dioxid (E171), talkum, nátrium-hidroxid.</w:t>
      </w:r>
    </w:p>
    <w:p w14:paraId="6B8A3DBC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shd w:val="clear" w:color="auto" w:fill="FFFFFF"/>
          <w:lang w:val="hu-HU"/>
        </w:rPr>
      </w:pPr>
    </w:p>
    <w:p w14:paraId="316F45C4" w14:textId="77777777" w:rsidR="00B75B54" w:rsidRPr="00473C1B" w:rsidRDefault="000C0E05" w:rsidP="008717CE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Kapszulahéj:</w:t>
      </w:r>
      <w:r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 vörös vas</w:t>
      </w:r>
      <w:r w:rsidR="00423B33" w:rsidRPr="00473C1B">
        <w:rPr>
          <w:rStyle w:val="longtext"/>
          <w:sz w:val="22"/>
          <w:szCs w:val="22"/>
          <w:shd w:val="clear" w:color="auto" w:fill="FFFFFF"/>
          <w:lang w:val="hu-HU"/>
        </w:rPr>
        <w:t>-</w:t>
      </w:r>
      <w:r w:rsidRPr="00473C1B">
        <w:rPr>
          <w:rStyle w:val="longtext"/>
          <w:sz w:val="22"/>
          <w:szCs w:val="22"/>
          <w:shd w:val="clear" w:color="auto" w:fill="FFFFFF"/>
          <w:lang w:val="hu-HU"/>
        </w:rPr>
        <w:t>oxid (E172)</w:t>
      </w:r>
      <w:r w:rsidR="00B75B54"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 </w:t>
      </w:r>
      <w:r w:rsidR="00B75B54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(csak a 10</w:t>
      </w:r>
      <w:r w:rsidR="004D03DC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 </w:t>
      </w:r>
      <w:r w:rsidR="00B75B54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mg-os hatáserősségben)</w:t>
      </w:r>
      <w:r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, </w:t>
      </w:r>
      <w:r w:rsidR="007E7BE4" w:rsidRPr="00473C1B">
        <w:rPr>
          <w:rStyle w:val="longtext"/>
          <w:sz w:val="22"/>
          <w:szCs w:val="22"/>
          <w:shd w:val="clear" w:color="auto" w:fill="FFFFFF"/>
          <w:lang w:val="hu-HU"/>
        </w:rPr>
        <w:t>eritrozin (E127), indigók</w:t>
      </w:r>
      <w:r w:rsidR="004D03DC" w:rsidRPr="00473C1B">
        <w:rPr>
          <w:rStyle w:val="longtext"/>
          <w:sz w:val="22"/>
          <w:szCs w:val="22"/>
          <w:shd w:val="clear" w:color="auto" w:fill="FFFFFF"/>
          <w:lang w:val="hu-HU"/>
        </w:rPr>
        <w:t>á</w:t>
      </w:r>
      <w:r w:rsidR="007E7BE4"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rmin (E132) </w:t>
      </w:r>
      <w:r w:rsidR="007E7BE4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(csak a 20</w:t>
      </w:r>
      <w:r w:rsidR="004D03DC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 </w:t>
      </w:r>
      <w:r w:rsidR="007E7BE4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mg-os és 40</w:t>
      </w:r>
      <w:r w:rsidR="004D03DC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 </w:t>
      </w:r>
      <w:r w:rsidR="007E7BE4" w:rsidRPr="00473C1B">
        <w:rPr>
          <w:rStyle w:val="longtext"/>
          <w:i/>
          <w:sz w:val="22"/>
          <w:szCs w:val="22"/>
          <w:shd w:val="clear" w:color="auto" w:fill="FFFFFF"/>
          <w:lang w:val="hu-HU"/>
        </w:rPr>
        <w:t>mg-os hatáserősségben)</w:t>
      </w:r>
      <w:r w:rsidR="007E7BE4"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, titán-dioxid (E171), víz, zselatin, </w:t>
      </w:r>
      <w:r w:rsidR="004D03DC" w:rsidRPr="00473C1B">
        <w:rPr>
          <w:rStyle w:val="longtext"/>
          <w:sz w:val="22"/>
          <w:szCs w:val="22"/>
          <w:shd w:val="clear" w:color="auto" w:fill="FFFFFF"/>
          <w:lang w:val="hu-HU"/>
        </w:rPr>
        <w:t>kinolinsárga</w:t>
      </w:r>
      <w:r w:rsidR="007E7BE4"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 (E104).</w:t>
      </w:r>
    </w:p>
    <w:p w14:paraId="14D43C68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shd w:val="clear" w:color="auto" w:fill="FFFFFF"/>
          <w:lang w:val="hu-HU"/>
        </w:rPr>
      </w:pPr>
    </w:p>
    <w:p w14:paraId="2D1E3135" w14:textId="77777777" w:rsidR="000C0E05" w:rsidRPr="00473C1B" w:rsidRDefault="000C0E05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shd w:val="clear" w:color="auto" w:fill="FFFFFF"/>
          <w:lang w:val="hu-HU"/>
        </w:rPr>
      </w:pPr>
      <w:r w:rsidRPr="00473C1B">
        <w:rPr>
          <w:rStyle w:val="longtext"/>
          <w:i/>
          <w:sz w:val="22"/>
          <w:szCs w:val="22"/>
          <w:lang w:val="hu-HU"/>
        </w:rPr>
        <w:t>Jelölő festék:</w:t>
      </w:r>
      <w:r w:rsidR="007E7BE4" w:rsidRPr="00473C1B">
        <w:rPr>
          <w:rStyle w:val="longtext"/>
          <w:sz w:val="22"/>
          <w:szCs w:val="22"/>
          <w:shd w:val="clear" w:color="auto" w:fill="FFFFFF"/>
          <w:lang w:val="hu-HU"/>
        </w:rPr>
        <w:t xml:space="preserve"> </w:t>
      </w:r>
      <w:r w:rsidR="007E7BE4" w:rsidRPr="00473C1B">
        <w:rPr>
          <w:rStyle w:val="longtext"/>
          <w:sz w:val="22"/>
          <w:szCs w:val="22"/>
          <w:lang w:val="hu-HU"/>
        </w:rPr>
        <w:t xml:space="preserve">sellak, propilénglikol, nátrium-hidroxid, </w:t>
      </w:r>
      <w:r w:rsidR="006E2FAF" w:rsidRPr="00473C1B">
        <w:rPr>
          <w:rFonts w:eastAsia="TimesNewRoman"/>
          <w:sz w:val="22"/>
          <w:lang w:val="hu-HU"/>
        </w:rPr>
        <w:t>po</w:t>
      </w:r>
      <w:r w:rsidR="00563E10">
        <w:rPr>
          <w:rFonts w:eastAsia="TimesNewRoman"/>
          <w:sz w:val="22"/>
          <w:lang w:val="hu-HU"/>
        </w:rPr>
        <w:t>vidon</w:t>
      </w:r>
      <w:r w:rsidR="007E7BE4" w:rsidRPr="00473C1B">
        <w:rPr>
          <w:rStyle w:val="longtext"/>
          <w:sz w:val="22"/>
          <w:szCs w:val="22"/>
          <w:lang w:val="hu-HU"/>
        </w:rPr>
        <w:t>, titán-dioxid (E171).</w:t>
      </w:r>
    </w:p>
    <w:p w14:paraId="7A528668" w14:textId="77777777" w:rsidR="00DD51F9" w:rsidRPr="00473C1B" w:rsidRDefault="00DD51F9" w:rsidP="008717CE">
      <w:pPr>
        <w:spacing w:line="260" w:lineRule="exact"/>
        <w:rPr>
          <w:b/>
          <w:bCs/>
          <w:sz w:val="22"/>
          <w:szCs w:val="22"/>
          <w:lang w:val="hu-HU"/>
        </w:rPr>
      </w:pPr>
    </w:p>
    <w:p w14:paraId="4AFB40E9" w14:textId="77777777" w:rsidR="001D6A1E" w:rsidRPr="00473C1B" w:rsidRDefault="001D6A1E" w:rsidP="00FA4626">
      <w:pPr>
        <w:keepNext/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Milyen az </w:t>
      </w:r>
      <w:r w:rsidR="00A83321" w:rsidRPr="00473C1B">
        <w:rPr>
          <w:b/>
          <w:sz w:val="22"/>
          <w:szCs w:val="22"/>
          <w:lang w:val="hu-HU"/>
        </w:rPr>
        <w:t>Omeprazol-Teva</w:t>
      </w:r>
      <w:r w:rsidR="00A83321" w:rsidRPr="00473C1B">
        <w:rPr>
          <w:sz w:val="22"/>
          <w:szCs w:val="22"/>
          <w:lang w:val="hu-HU"/>
        </w:rPr>
        <w:t xml:space="preserve"> </w:t>
      </w:r>
      <w:r w:rsidR="007E7BE4" w:rsidRPr="00473C1B">
        <w:rPr>
          <w:b/>
          <w:bCs/>
          <w:sz w:val="22"/>
          <w:szCs w:val="22"/>
          <w:lang w:val="hu-HU"/>
        </w:rPr>
        <w:t>kapszula</w:t>
      </w:r>
      <w:r w:rsidRPr="00473C1B">
        <w:rPr>
          <w:b/>
          <w:bCs/>
          <w:sz w:val="22"/>
          <w:szCs w:val="22"/>
          <w:lang w:val="hu-HU"/>
        </w:rPr>
        <w:t xml:space="preserve"> külleme és mit tartalmaz a csomagolás</w:t>
      </w:r>
      <w:r w:rsidR="00771115" w:rsidRPr="00473C1B">
        <w:rPr>
          <w:b/>
          <w:bCs/>
          <w:sz w:val="22"/>
          <w:szCs w:val="22"/>
          <w:lang w:val="hu-HU"/>
        </w:rPr>
        <w:t>?</w:t>
      </w:r>
    </w:p>
    <w:p w14:paraId="23F611AC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10</w:t>
      </w:r>
      <w:r w:rsidR="004D03DC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mg-os kapszula: narancssárga színű alsó rész „10” jelöléssel és vörös felső rész „O” jelöléssel.</w:t>
      </w:r>
    </w:p>
    <w:p w14:paraId="3210C3F5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20</w:t>
      </w:r>
      <w:r w:rsidR="004D03DC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mg-os kapszula: narancssárga színű alsó rész „20” jelöléssel és kék felső rész „O” jelöléssel.</w:t>
      </w:r>
    </w:p>
    <w:p w14:paraId="483A6AFD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40</w:t>
      </w:r>
      <w:r w:rsidR="004D03DC" w:rsidRPr="00473C1B">
        <w:rPr>
          <w:sz w:val="22"/>
          <w:szCs w:val="22"/>
          <w:lang w:val="hu-HU"/>
        </w:rPr>
        <w:t> </w:t>
      </w:r>
      <w:r w:rsidRPr="00473C1B">
        <w:rPr>
          <w:sz w:val="22"/>
          <w:szCs w:val="22"/>
          <w:lang w:val="hu-HU"/>
        </w:rPr>
        <w:t>mg-os kapszula: narancssárga színű alsó rész „40” jelöléssel és kék felső rész „O” jelöléssel.</w:t>
      </w:r>
    </w:p>
    <w:p w14:paraId="042755B6" w14:textId="77777777" w:rsidR="004D03DC" w:rsidRPr="00473C1B" w:rsidRDefault="004D03DC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40FECDF" w14:textId="77777777" w:rsidR="007E7BE4" w:rsidRPr="00473C1B" w:rsidRDefault="007E7BE4" w:rsidP="00FA4626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Kiszerelések:</w:t>
      </w:r>
    </w:p>
    <w:p w14:paraId="21FF2B56" w14:textId="77777777" w:rsidR="007E7BE4" w:rsidRPr="00473C1B" w:rsidRDefault="007E7BE4" w:rsidP="00FA4626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lang w:val="hu-HU"/>
        </w:rPr>
      </w:pPr>
      <w:r w:rsidRPr="00473C1B">
        <w:rPr>
          <w:i/>
          <w:sz w:val="22"/>
          <w:szCs w:val="22"/>
          <w:lang w:val="hu-HU"/>
        </w:rPr>
        <w:t>Buborékcsomagolások:</w:t>
      </w:r>
    </w:p>
    <w:p w14:paraId="552E53B0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5, 7, 14, 15, 20, 21, 25, 28, 30, 35, 42, 50, 50</w:t>
      </w:r>
      <w:r w:rsidR="00473C1B">
        <w:rPr>
          <w:sz w:val="22"/>
          <w:szCs w:val="22"/>
          <w:lang w:val="hu-HU"/>
        </w:rPr>
        <w:t>×</w:t>
      </w:r>
      <w:r w:rsidRPr="00473C1B">
        <w:rPr>
          <w:sz w:val="22"/>
          <w:szCs w:val="22"/>
          <w:lang w:val="hu-HU"/>
        </w:rPr>
        <w:t xml:space="preserve">1 kórházi csomagolás, 56, 60, 98, illetve 100 </w:t>
      </w:r>
      <w:r w:rsidR="00227D17" w:rsidRPr="00473C1B">
        <w:rPr>
          <w:sz w:val="22"/>
          <w:szCs w:val="22"/>
          <w:lang w:val="hu-HU"/>
        </w:rPr>
        <w:t xml:space="preserve">db </w:t>
      </w:r>
      <w:r w:rsidRPr="00473C1B">
        <w:rPr>
          <w:sz w:val="22"/>
          <w:szCs w:val="22"/>
          <w:lang w:val="hu-HU"/>
        </w:rPr>
        <w:t>kapszula.</w:t>
      </w:r>
    </w:p>
    <w:p w14:paraId="6D4D71C8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F13069B" w14:textId="77777777" w:rsidR="007E7BE4" w:rsidRPr="00473C1B" w:rsidRDefault="007E7BE4" w:rsidP="00FA4626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lang w:val="hu-HU"/>
        </w:rPr>
      </w:pPr>
      <w:r w:rsidRPr="00473C1B">
        <w:rPr>
          <w:i/>
          <w:sz w:val="22"/>
          <w:szCs w:val="22"/>
          <w:lang w:val="hu-HU"/>
        </w:rPr>
        <w:t>Tartályok:</w:t>
      </w:r>
    </w:p>
    <w:p w14:paraId="27F15961" w14:textId="32225D2E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5, 7, 14, 15, 20, 21, 28, 30, 42, 50, </w:t>
      </w:r>
      <w:r w:rsidR="007C573A">
        <w:rPr>
          <w:sz w:val="22"/>
          <w:szCs w:val="22"/>
          <w:lang w:val="hu-HU"/>
        </w:rPr>
        <w:t xml:space="preserve">56, </w:t>
      </w:r>
      <w:r w:rsidRPr="00473C1B">
        <w:rPr>
          <w:sz w:val="22"/>
          <w:szCs w:val="22"/>
          <w:lang w:val="hu-HU"/>
        </w:rPr>
        <w:t>56</w:t>
      </w:r>
      <w:r w:rsidR="00DF410B" w:rsidRPr="00473C1B">
        <w:rPr>
          <w:sz w:val="22"/>
          <w:szCs w:val="22"/>
          <w:lang w:val="hu-HU"/>
        </w:rPr>
        <w:t xml:space="preserve"> (2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28)</w:t>
      </w:r>
      <w:r w:rsidRPr="00473C1B">
        <w:rPr>
          <w:sz w:val="22"/>
          <w:szCs w:val="22"/>
          <w:lang w:val="hu-HU"/>
        </w:rPr>
        <w:t>, 60</w:t>
      </w:r>
      <w:r w:rsidR="00DF410B" w:rsidRPr="00473C1B">
        <w:rPr>
          <w:sz w:val="22"/>
          <w:szCs w:val="22"/>
          <w:lang w:val="hu-HU"/>
        </w:rPr>
        <w:t xml:space="preserve"> (2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30)</w:t>
      </w:r>
      <w:r w:rsidRPr="00473C1B">
        <w:rPr>
          <w:sz w:val="22"/>
          <w:szCs w:val="22"/>
          <w:lang w:val="hu-HU"/>
        </w:rPr>
        <w:t>, 84</w:t>
      </w:r>
      <w:r w:rsidR="00DF410B" w:rsidRPr="00473C1B">
        <w:rPr>
          <w:sz w:val="22"/>
          <w:szCs w:val="22"/>
          <w:lang w:val="hu-HU"/>
        </w:rPr>
        <w:t xml:space="preserve"> (2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42)</w:t>
      </w:r>
      <w:r w:rsidRPr="00473C1B">
        <w:rPr>
          <w:sz w:val="22"/>
          <w:szCs w:val="22"/>
          <w:lang w:val="hu-HU"/>
        </w:rPr>
        <w:t xml:space="preserve">, </w:t>
      </w:r>
      <w:r w:rsidR="00227D17" w:rsidRPr="00473C1B">
        <w:rPr>
          <w:sz w:val="22"/>
          <w:szCs w:val="22"/>
          <w:lang w:val="hu-HU"/>
        </w:rPr>
        <w:t xml:space="preserve">90, </w:t>
      </w:r>
      <w:r w:rsidRPr="00473C1B">
        <w:rPr>
          <w:sz w:val="22"/>
          <w:szCs w:val="22"/>
          <w:lang w:val="hu-HU"/>
        </w:rPr>
        <w:t>90</w:t>
      </w:r>
      <w:r w:rsidR="00DF410B" w:rsidRPr="00473C1B">
        <w:rPr>
          <w:sz w:val="22"/>
          <w:szCs w:val="22"/>
          <w:lang w:val="hu-HU"/>
        </w:rPr>
        <w:t xml:space="preserve"> (3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30)</w:t>
      </w:r>
      <w:r w:rsidRPr="00473C1B">
        <w:rPr>
          <w:sz w:val="22"/>
          <w:szCs w:val="22"/>
          <w:lang w:val="hu-HU"/>
        </w:rPr>
        <w:t>, 98</w:t>
      </w:r>
      <w:r w:rsidR="00DF410B" w:rsidRPr="00473C1B">
        <w:rPr>
          <w:sz w:val="22"/>
          <w:szCs w:val="22"/>
          <w:lang w:val="hu-HU"/>
        </w:rPr>
        <w:t xml:space="preserve"> (7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14)</w:t>
      </w:r>
      <w:r w:rsidRPr="00473C1B">
        <w:rPr>
          <w:sz w:val="22"/>
          <w:szCs w:val="22"/>
          <w:lang w:val="hu-HU"/>
        </w:rPr>
        <w:t>, 100</w:t>
      </w:r>
      <w:r w:rsidR="00473C1B">
        <w:rPr>
          <w:sz w:val="22"/>
          <w:szCs w:val="22"/>
          <w:lang w:val="hu-HU"/>
        </w:rPr>
        <w:t> </w:t>
      </w:r>
      <w:r w:rsidR="00DF410B" w:rsidRPr="00473C1B">
        <w:rPr>
          <w:sz w:val="22"/>
          <w:szCs w:val="22"/>
          <w:lang w:val="hu-HU"/>
        </w:rPr>
        <w:t>(2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50)</w:t>
      </w:r>
      <w:r w:rsidRPr="00473C1B">
        <w:rPr>
          <w:sz w:val="22"/>
          <w:szCs w:val="22"/>
          <w:lang w:val="hu-HU"/>
        </w:rPr>
        <w:t>, 250</w:t>
      </w:r>
      <w:r w:rsidR="00DF410B" w:rsidRPr="00473C1B">
        <w:rPr>
          <w:sz w:val="22"/>
          <w:szCs w:val="22"/>
          <w:lang w:val="hu-HU"/>
        </w:rPr>
        <w:t xml:space="preserve"> (5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50)</w:t>
      </w:r>
      <w:r w:rsidRPr="00473C1B">
        <w:rPr>
          <w:sz w:val="22"/>
          <w:szCs w:val="22"/>
          <w:lang w:val="hu-HU"/>
        </w:rPr>
        <w:t>, illetve 500</w:t>
      </w:r>
      <w:r w:rsidR="00DF410B" w:rsidRPr="00473C1B">
        <w:rPr>
          <w:sz w:val="22"/>
          <w:szCs w:val="22"/>
          <w:lang w:val="hu-HU"/>
        </w:rPr>
        <w:t xml:space="preserve"> (10</w:t>
      </w:r>
      <w:r w:rsidR="00473C1B">
        <w:rPr>
          <w:sz w:val="22"/>
          <w:szCs w:val="22"/>
          <w:lang w:val="hu-HU"/>
        </w:rPr>
        <w:t>×</w:t>
      </w:r>
      <w:r w:rsidR="00DF410B" w:rsidRPr="00473C1B">
        <w:rPr>
          <w:sz w:val="22"/>
          <w:szCs w:val="22"/>
          <w:lang w:val="hu-HU"/>
        </w:rPr>
        <w:t>50)</w:t>
      </w:r>
      <w:r w:rsidRPr="00473C1B">
        <w:rPr>
          <w:sz w:val="22"/>
          <w:szCs w:val="22"/>
          <w:lang w:val="hu-HU"/>
        </w:rPr>
        <w:t xml:space="preserve"> </w:t>
      </w:r>
      <w:r w:rsidR="00227D17" w:rsidRPr="00473C1B">
        <w:rPr>
          <w:sz w:val="22"/>
          <w:szCs w:val="22"/>
          <w:lang w:val="hu-HU"/>
        </w:rPr>
        <w:t xml:space="preserve">db </w:t>
      </w:r>
      <w:r w:rsidRPr="00473C1B">
        <w:rPr>
          <w:sz w:val="22"/>
          <w:szCs w:val="22"/>
          <w:lang w:val="hu-HU"/>
        </w:rPr>
        <w:t>kapszula.</w:t>
      </w:r>
    </w:p>
    <w:p w14:paraId="70FE9562" w14:textId="77777777" w:rsidR="00B80BBE" w:rsidRPr="00473C1B" w:rsidRDefault="00B80BBE" w:rsidP="00B80BB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A 20 mg-os hatáserősség esetén:</w:t>
      </w:r>
    </w:p>
    <w:p w14:paraId="71B5C4D0" w14:textId="77777777" w:rsidR="00B80BBE" w:rsidRPr="00473C1B" w:rsidRDefault="00B80BBE" w:rsidP="00B80BB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 xml:space="preserve">250 </w:t>
      </w:r>
      <w:r w:rsidR="00227D17" w:rsidRPr="00473C1B">
        <w:rPr>
          <w:sz w:val="22"/>
          <w:szCs w:val="22"/>
          <w:lang w:val="hu-HU"/>
        </w:rPr>
        <w:t xml:space="preserve">db </w:t>
      </w:r>
      <w:r w:rsidRPr="00473C1B">
        <w:rPr>
          <w:sz w:val="22"/>
          <w:szCs w:val="22"/>
          <w:lang w:val="hu-HU"/>
        </w:rPr>
        <w:t>kapszula.</w:t>
      </w:r>
    </w:p>
    <w:p w14:paraId="654C5546" w14:textId="77777777" w:rsidR="008F3A8D" w:rsidRDefault="008F3A8D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C70460E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Nem feltétlenül mindegyik kiszerelés kerül kereskedelmi forgalomba.</w:t>
      </w:r>
    </w:p>
    <w:p w14:paraId="3A3C68F1" w14:textId="77777777" w:rsidR="00E0004A" w:rsidRPr="00473C1B" w:rsidRDefault="00E0004A" w:rsidP="008717CE">
      <w:pPr>
        <w:spacing w:line="260" w:lineRule="exact"/>
        <w:rPr>
          <w:b/>
          <w:bCs/>
          <w:sz w:val="22"/>
          <w:szCs w:val="22"/>
          <w:lang w:val="hu-HU"/>
        </w:rPr>
      </w:pPr>
    </w:p>
    <w:p w14:paraId="3A92C7EF" w14:textId="77777777" w:rsidR="001D6A1E" w:rsidRDefault="001D6A1E" w:rsidP="00FA4626">
      <w:pPr>
        <w:pStyle w:val="Default"/>
        <w:keepNext/>
        <w:spacing w:line="260" w:lineRule="exact"/>
        <w:rPr>
          <w:b/>
          <w:bCs/>
          <w:color w:val="auto"/>
          <w:sz w:val="22"/>
          <w:szCs w:val="22"/>
          <w:lang w:val="hu-HU"/>
        </w:rPr>
      </w:pPr>
      <w:r w:rsidRPr="00473C1B">
        <w:rPr>
          <w:b/>
          <w:bCs/>
          <w:color w:val="auto"/>
          <w:sz w:val="22"/>
          <w:szCs w:val="22"/>
          <w:lang w:val="hu-HU"/>
        </w:rPr>
        <w:lastRenderedPageBreak/>
        <w:t xml:space="preserve">A forgalomba hozatali engedély </w:t>
      </w:r>
      <w:r w:rsidRPr="00CB79A5">
        <w:rPr>
          <w:b/>
          <w:bCs/>
          <w:color w:val="auto"/>
          <w:sz w:val="22"/>
          <w:szCs w:val="22"/>
          <w:lang w:val="hu-HU"/>
        </w:rPr>
        <w:t>jogosultja</w:t>
      </w:r>
      <w:r w:rsidR="00CB79A5" w:rsidRPr="00054381">
        <w:rPr>
          <w:b/>
          <w:bCs/>
          <w:color w:val="auto"/>
          <w:sz w:val="22"/>
          <w:szCs w:val="22"/>
          <w:lang w:val="hu-HU"/>
        </w:rPr>
        <w:t xml:space="preserve"> és a gyártó</w:t>
      </w:r>
    </w:p>
    <w:p w14:paraId="2C0CE242" w14:textId="77777777" w:rsidR="00CB79A5" w:rsidRPr="00054381" w:rsidRDefault="00CB79A5" w:rsidP="00FA4626">
      <w:pPr>
        <w:pStyle w:val="Default"/>
        <w:keepNext/>
        <w:spacing w:line="260" w:lineRule="exact"/>
        <w:rPr>
          <w:b/>
          <w:bCs/>
          <w:color w:val="auto"/>
          <w:sz w:val="22"/>
          <w:szCs w:val="22"/>
          <w:lang w:val="hu-HU"/>
        </w:rPr>
      </w:pPr>
      <w:r w:rsidRPr="00054381">
        <w:rPr>
          <w:b/>
          <w:bCs/>
          <w:color w:val="auto"/>
          <w:sz w:val="22"/>
          <w:szCs w:val="22"/>
          <w:lang w:val="hu-HU"/>
        </w:rPr>
        <w:t>A forgalomba hozatali engedély jogosultja</w:t>
      </w:r>
      <w:r>
        <w:rPr>
          <w:b/>
          <w:bCs/>
          <w:color w:val="auto"/>
          <w:sz w:val="22"/>
          <w:szCs w:val="22"/>
          <w:lang w:val="hu-HU"/>
        </w:rPr>
        <w:t>:</w:t>
      </w:r>
    </w:p>
    <w:p w14:paraId="0550CDEE" w14:textId="77777777" w:rsidR="00155842" w:rsidRPr="00473C1B" w:rsidRDefault="00155842" w:rsidP="00155842">
      <w:pPr>
        <w:keepNext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Teva Gyógyszergyár Zrt.</w:t>
      </w:r>
    </w:p>
    <w:p w14:paraId="07F8CFAC" w14:textId="77777777" w:rsidR="00155842" w:rsidRPr="00473C1B" w:rsidRDefault="00155842" w:rsidP="00155842">
      <w:pPr>
        <w:keepNext/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4042 Debrecen, Pallagi út 13.</w:t>
      </w:r>
    </w:p>
    <w:p w14:paraId="6F43B367" w14:textId="77777777" w:rsidR="007E7BE4" w:rsidRPr="00473C1B" w:rsidRDefault="007E7BE4" w:rsidP="008717CE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13465FEC" w14:textId="77777777" w:rsidR="008B524A" w:rsidRPr="00473C1B" w:rsidRDefault="004D03DC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>G</w:t>
      </w:r>
      <w:r w:rsidR="001D6A1E" w:rsidRPr="00473C1B">
        <w:rPr>
          <w:b/>
          <w:bCs/>
          <w:sz w:val="22"/>
          <w:szCs w:val="22"/>
          <w:lang w:val="hu-HU"/>
        </w:rPr>
        <w:t>yártó</w:t>
      </w:r>
      <w:r w:rsidR="00CB79A5">
        <w:rPr>
          <w:sz w:val="22"/>
          <w:szCs w:val="22"/>
          <w:lang w:val="hu-HU"/>
        </w:rPr>
        <w:t>:</w:t>
      </w:r>
    </w:p>
    <w:p w14:paraId="0DDA8A9F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Pharmachemie B.V.</w:t>
      </w:r>
    </w:p>
    <w:p w14:paraId="1404BDD9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Swensweg 5, 2031 GA Haarlem</w:t>
      </w:r>
    </w:p>
    <w:p w14:paraId="14F3D745" w14:textId="77777777" w:rsidR="007E7BE4" w:rsidRPr="00473C1B" w:rsidRDefault="00B947AF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Hollandia</w:t>
      </w:r>
    </w:p>
    <w:p w14:paraId="699636B3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42BD598D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Teva Pharma S.L.U.</w:t>
      </w:r>
    </w:p>
    <w:p w14:paraId="75215EF8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C/C, n. 4, Poligono Industrial Malpica, 50016</w:t>
      </w:r>
      <w:r w:rsidR="00FA4626" w:rsidRPr="00473C1B">
        <w:rPr>
          <w:sz w:val="22"/>
          <w:szCs w:val="22"/>
          <w:lang w:val="hu-HU"/>
        </w:rPr>
        <w:t xml:space="preserve"> Zaragoza</w:t>
      </w:r>
    </w:p>
    <w:p w14:paraId="1C454DC0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Sp</w:t>
      </w:r>
      <w:r w:rsidR="00B947AF" w:rsidRPr="00473C1B">
        <w:rPr>
          <w:sz w:val="22"/>
          <w:szCs w:val="22"/>
          <w:lang w:val="hu-HU"/>
        </w:rPr>
        <w:t>anyolország</w:t>
      </w:r>
    </w:p>
    <w:p w14:paraId="29C489C1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73E58422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Merckle GmbH</w:t>
      </w:r>
    </w:p>
    <w:p w14:paraId="470AF015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Ludwig-Merckle-Strasse 3, 89143 Blaubeuren</w:t>
      </w:r>
    </w:p>
    <w:p w14:paraId="09A9267B" w14:textId="77777777" w:rsidR="007E7BE4" w:rsidRPr="00473C1B" w:rsidRDefault="00B947AF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473C1B">
        <w:rPr>
          <w:sz w:val="22"/>
          <w:szCs w:val="22"/>
          <w:lang w:val="hu-HU"/>
        </w:rPr>
        <w:t>Németország</w:t>
      </w:r>
    </w:p>
    <w:p w14:paraId="3935EFC9" w14:textId="77777777" w:rsidR="007E7BE4" w:rsidRPr="00473C1B" w:rsidRDefault="007E7BE4" w:rsidP="008717CE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653CC736" w14:textId="77777777" w:rsidR="001D6A1E" w:rsidRPr="00473C1B" w:rsidRDefault="001D6A1E" w:rsidP="00473C1B">
      <w:pPr>
        <w:keepNext/>
        <w:spacing w:line="260" w:lineRule="exact"/>
        <w:rPr>
          <w:b/>
          <w:sz w:val="22"/>
          <w:szCs w:val="22"/>
          <w:lang w:val="hu-HU"/>
        </w:rPr>
      </w:pPr>
      <w:r w:rsidRPr="00473C1B">
        <w:rPr>
          <w:b/>
          <w:sz w:val="22"/>
          <w:szCs w:val="22"/>
          <w:lang w:val="hu-HU"/>
        </w:rPr>
        <w:t>Ezt a gyógyszert az Európai Gazdasági Térség tagállamaiban az alábbi neveken engedélyezték:</w:t>
      </w:r>
    </w:p>
    <w:p w14:paraId="67B3509C" w14:textId="77777777" w:rsidR="00227D17" w:rsidRPr="00473C1B" w:rsidRDefault="00227D17" w:rsidP="00473C1B">
      <w:pPr>
        <w:keepNext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>Belgium</w:t>
      </w:r>
      <w:r w:rsidRPr="00473C1B">
        <w:rPr>
          <w:sz w:val="22"/>
          <w:szCs w:val="22"/>
          <w:lang w:val="hu-HU" w:eastAsia="hu-HU"/>
        </w:rPr>
        <w:tab/>
        <w:t xml:space="preserve"> </w:t>
      </w:r>
      <w:r w:rsidR="00E623D4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 Teva 10 mg, 20 mg &amp; 40 mg</w:t>
      </w:r>
    </w:p>
    <w:p w14:paraId="65286363" w14:textId="77777777" w:rsidR="00227D17" w:rsidRPr="00473C1B" w:rsidRDefault="00227D17" w:rsidP="00473C1B">
      <w:pPr>
        <w:keepNext/>
        <w:autoSpaceDE w:val="0"/>
        <w:autoSpaceDN w:val="0"/>
        <w:adjustRightInd w:val="0"/>
        <w:ind w:left="2160" w:hanging="216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>Németország</w:t>
      </w:r>
      <w:r w:rsidRPr="00473C1B">
        <w:rPr>
          <w:sz w:val="22"/>
          <w:szCs w:val="22"/>
          <w:lang w:val="hu-HU" w:eastAsia="hu-HU"/>
        </w:rPr>
        <w:tab/>
        <w:t>Omeprazol-ratiopharm NT 10 mg, 20 mg &amp; 40 mg magensaftresistente Hartkapseln</w:t>
      </w:r>
    </w:p>
    <w:p w14:paraId="5979AA53" w14:textId="77777777" w:rsidR="00227D17" w:rsidRPr="00473C1B" w:rsidRDefault="00227D17" w:rsidP="00473C1B">
      <w:pPr>
        <w:keepNext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Dánia </w:t>
      </w:r>
      <w:r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ab/>
      </w:r>
      <w:r w:rsidR="00E623D4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Omeprazole Teva</w:t>
      </w:r>
    </w:p>
    <w:p w14:paraId="2B88186E" w14:textId="77777777" w:rsidR="00227D17" w:rsidRPr="00473C1B" w:rsidRDefault="00227D17" w:rsidP="00125FF2">
      <w:pPr>
        <w:autoSpaceDE w:val="0"/>
        <w:autoSpaceDN w:val="0"/>
        <w:adjustRightInd w:val="0"/>
        <w:ind w:left="2160" w:hanging="216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Görögország </w:t>
      </w:r>
      <w:r w:rsidRPr="00473C1B">
        <w:rPr>
          <w:sz w:val="22"/>
          <w:szCs w:val="22"/>
          <w:lang w:val="hu-HU" w:eastAsia="hu-HU"/>
        </w:rPr>
        <w:tab/>
        <w:t>Omeprazole Teva Pharma 10 mg, 20 mg &amp; 40 mg Γαστροανθεκτικά καψάκια, σκληρά</w:t>
      </w:r>
    </w:p>
    <w:p w14:paraId="1F1E0B7B" w14:textId="77777777" w:rsidR="00227D17" w:rsidRPr="00473C1B" w:rsidRDefault="00227D17" w:rsidP="00227D1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Franciaország </w:t>
      </w:r>
      <w:r w:rsidRPr="00473C1B">
        <w:rPr>
          <w:sz w:val="22"/>
          <w:szCs w:val="22"/>
          <w:lang w:val="hu-HU" w:eastAsia="hu-HU"/>
        </w:rPr>
        <w:tab/>
      </w:r>
      <w:r w:rsidR="00E623D4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Omeprazole Teva Pharma</w:t>
      </w:r>
    </w:p>
    <w:p w14:paraId="5EAB2727" w14:textId="77777777" w:rsidR="00227D17" w:rsidRPr="00473C1B" w:rsidRDefault="00227D17" w:rsidP="00125FF2">
      <w:pPr>
        <w:autoSpaceDE w:val="0"/>
        <w:autoSpaceDN w:val="0"/>
        <w:adjustRightInd w:val="0"/>
        <w:ind w:left="2160" w:hanging="216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Magyarország </w:t>
      </w:r>
      <w:r w:rsidRPr="00473C1B">
        <w:rPr>
          <w:sz w:val="22"/>
          <w:szCs w:val="22"/>
          <w:lang w:val="hu-HU" w:eastAsia="hu-HU"/>
        </w:rPr>
        <w:tab/>
        <w:t>Omeprazol-Teva 10 mg, 20 mg &amp; 40 mg gyomornedv-ellenálló kemény kapszula</w:t>
      </w:r>
    </w:p>
    <w:p w14:paraId="6709E938" w14:textId="77777777" w:rsidR="00227D17" w:rsidRPr="00473C1B" w:rsidRDefault="00227D17" w:rsidP="00227D1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Írország </w:t>
      </w:r>
      <w:r w:rsidRPr="00473C1B">
        <w:rPr>
          <w:sz w:val="22"/>
          <w:szCs w:val="22"/>
          <w:lang w:val="hu-HU" w:eastAsia="hu-HU"/>
        </w:rPr>
        <w:tab/>
      </w:r>
      <w:r w:rsidR="00E623D4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Omeprazole Teva 10 mg, 20 mg &amp; 40 mg Gastro-resistant Capsules, hard</w:t>
      </w:r>
    </w:p>
    <w:p w14:paraId="0244F253" w14:textId="77777777" w:rsidR="00227D17" w:rsidRPr="00473C1B" w:rsidRDefault="00227D17" w:rsidP="00227D1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Olaszország </w:t>
      </w:r>
      <w:r w:rsidRPr="00473C1B">
        <w:rPr>
          <w:sz w:val="22"/>
          <w:szCs w:val="22"/>
          <w:lang w:val="hu-HU" w:eastAsia="hu-HU"/>
        </w:rPr>
        <w:tab/>
      </w:r>
      <w:r w:rsidR="00E623D4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Omeprazolo Teva Italia 10 mg, 20 mg &amp; 40 mg capsule rigide gastroresistenti</w:t>
      </w:r>
    </w:p>
    <w:p w14:paraId="2A10F9A0" w14:textId="77777777" w:rsidR="00227D17" w:rsidRPr="00473C1B" w:rsidRDefault="00227D17" w:rsidP="00125FF2">
      <w:pPr>
        <w:autoSpaceDE w:val="0"/>
        <w:autoSpaceDN w:val="0"/>
        <w:adjustRightInd w:val="0"/>
        <w:ind w:left="2160" w:hanging="216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Luxemburg </w:t>
      </w:r>
      <w:r w:rsidRPr="00473C1B">
        <w:rPr>
          <w:sz w:val="22"/>
          <w:szCs w:val="22"/>
          <w:lang w:val="hu-HU" w:eastAsia="hu-HU"/>
        </w:rPr>
        <w:tab/>
        <w:t>Omeprazole-ratiopharm NT 10 mg, 20 mg &amp; 40 mg magensaftresistente Hartkapseln</w:t>
      </w:r>
    </w:p>
    <w:p w14:paraId="68452DB1" w14:textId="77777777" w:rsidR="00227D17" w:rsidRPr="00473C1B" w:rsidRDefault="00227D17" w:rsidP="00227D1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Hollandia </w:t>
      </w:r>
      <w:r w:rsidRPr="00473C1B">
        <w:rPr>
          <w:sz w:val="22"/>
          <w:szCs w:val="22"/>
          <w:lang w:val="hu-HU" w:eastAsia="hu-HU"/>
        </w:rPr>
        <w:tab/>
      </w:r>
      <w:r w:rsidR="00E623D4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 Teva 10 mg, 20 mg &amp; 40 mg, maagsapresistente capsules, hard</w:t>
      </w:r>
    </w:p>
    <w:p w14:paraId="40F6C37B" w14:textId="77777777" w:rsidR="00227D17" w:rsidRPr="00473C1B" w:rsidRDefault="00227D17" w:rsidP="00227D1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 xml:space="preserve">Norvégia </w:t>
      </w:r>
      <w:r w:rsidRPr="00473C1B">
        <w:rPr>
          <w:sz w:val="22"/>
          <w:szCs w:val="22"/>
          <w:lang w:val="hu-HU" w:eastAsia="hu-HU"/>
        </w:rPr>
        <w:tab/>
      </w:r>
      <w:r w:rsidR="00E623D4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Omeprazole Teva 10 mg, 20 mg &amp; 40 mg enterokapsler</w:t>
      </w:r>
    </w:p>
    <w:p w14:paraId="55B619E7" w14:textId="77777777" w:rsidR="00227D17" w:rsidRPr="00473C1B" w:rsidRDefault="00227D17" w:rsidP="00227D1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473C1B">
        <w:rPr>
          <w:sz w:val="22"/>
          <w:szCs w:val="22"/>
          <w:lang w:val="hu-HU" w:eastAsia="hu-HU"/>
        </w:rPr>
        <w:t>Egyesült Királyság</w:t>
      </w:r>
      <w:r w:rsidR="00606720" w:rsidRPr="00473C1B">
        <w:rPr>
          <w:sz w:val="22"/>
          <w:szCs w:val="22"/>
          <w:lang w:val="hu-HU" w:eastAsia="hu-HU"/>
        </w:rPr>
        <w:br/>
        <w:t>(Észak-Írország)</w:t>
      </w:r>
      <w:r w:rsidRPr="00473C1B">
        <w:rPr>
          <w:sz w:val="22"/>
          <w:szCs w:val="22"/>
          <w:lang w:val="hu-HU" w:eastAsia="hu-HU"/>
        </w:rPr>
        <w:t xml:space="preserve"> </w:t>
      </w:r>
      <w:r w:rsidR="000A355C" w:rsidRPr="00473C1B">
        <w:rPr>
          <w:sz w:val="22"/>
          <w:szCs w:val="22"/>
          <w:lang w:val="hu-HU" w:eastAsia="hu-HU"/>
        </w:rPr>
        <w:tab/>
      </w:r>
      <w:r w:rsidRPr="00473C1B">
        <w:rPr>
          <w:sz w:val="22"/>
          <w:szCs w:val="22"/>
          <w:lang w:val="hu-HU" w:eastAsia="hu-HU"/>
        </w:rPr>
        <w:t>Omeprazole 10, 20 &amp; 40 mg gastro-resistant hard capsules</w:t>
      </w:r>
    </w:p>
    <w:p w14:paraId="460C930D" w14:textId="77777777" w:rsidR="00227D17" w:rsidRPr="00473C1B" w:rsidRDefault="00227D17" w:rsidP="00227D17">
      <w:pPr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</w:p>
    <w:p w14:paraId="6B723548" w14:textId="77777777" w:rsidR="00CB4DFC" w:rsidRPr="00473C1B" w:rsidRDefault="00CB4DFC" w:rsidP="00CB4DFC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473C1B">
        <w:rPr>
          <w:bCs/>
          <w:sz w:val="22"/>
          <w:szCs w:val="22"/>
          <w:lang w:val="hu-HU"/>
        </w:rPr>
        <w:t>OGYI-T-22326/01</w:t>
      </w:r>
      <w:r w:rsidR="008B524A" w:rsidRPr="00473C1B">
        <w:rPr>
          <w:bCs/>
          <w:sz w:val="22"/>
          <w:szCs w:val="22"/>
          <w:lang w:val="hu-HU"/>
        </w:rPr>
        <w:t xml:space="preserve"> </w:t>
      </w:r>
      <w:r w:rsidRPr="00473C1B">
        <w:rPr>
          <w:bCs/>
          <w:sz w:val="22"/>
          <w:szCs w:val="22"/>
          <w:lang w:val="hu-HU"/>
        </w:rPr>
        <w:tab/>
        <w:t>(10 mg, 28 kapszula Al//Al buborékcsomagolásban)</w:t>
      </w:r>
    </w:p>
    <w:p w14:paraId="17730A03" w14:textId="77777777" w:rsidR="00CB4DFC" w:rsidRPr="00473C1B" w:rsidRDefault="00CB4DFC" w:rsidP="00CB4DFC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473C1B">
        <w:rPr>
          <w:bCs/>
          <w:sz w:val="22"/>
          <w:szCs w:val="22"/>
          <w:lang w:val="hu-HU"/>
        </w:rPr>
        <w:t>OGYI-T-</w:t>
      </w:r>
      <w:r w:rsidRPr="00473C1B">
        <w:rPr>
          <w:color w:val="000000"/>
          <w:sz w:val="22"/>
          <w:szCs w:val="22"/>
          <w:lang w:val="hu-HU" w:eastAsia="hu-HU"/>
        </w:rPr>
        <w:t>22326</w:t>
      </w:r>
      <w:r w:rsidRPr="00473C1B">
        <w:rPr>
          <w:bCs/>
          <w:sz w:val="22"/>
          <w:szCs w:val="22"/>
          <w:lang w:val="hu-HU"/>
        </w:rPr>
        <w:t>/02</w:t>
      </w:r>
      <w:r w:rsidR="008B524A" w:rsidRPr="00473C1B">
        <w:rPr>
          <w:bCs/>
          <w:sz w:val="22"/>
          <w:szCs w:val="22"/>
          <w:lang w:val="hu-HU"/>
        </w:rPr>
        <w:t xml:space="preserve"> </w:t>
      </w:r>
      <w:r w:rsidRPr="00473C1B">
        <w:rPr>
          <w:bCs/>
          <w:sz w:val="22"/>
          <w:szCs w:val="22"/>
          <w:lang w:val="hu-HU"/>
        </w:rPr>
        <w:tab/>
        <w:t>(20 mg, 28 kapszula Al//Al buborékcsomagolásban)</w:t>
      </w:r>
    </w:p>
    <w:p w14:paraId="3353DC7F" w14:textId="77777777" w:rsidR="00CB4DFC" w:rsidRPr="00473C1B" w:rsidRDefault="00CB4DFC" w:rsidP="00CB4DFC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473C1B">
        <w:rPr>
          <w:bCs/>
          <w:sz w:val="22"/>
          <w:szCs w:val="22"/>
          <w:lang w:val="hu-HU"/>
        </w:rPr>
        <w:t>OGYI-T-</w:t>
      </w:r>
      <w:r w:rsidRPr="00473C1B">
        <w:rPr>
          <w:color w:val="000000"/>
          <w:sz w:val="22"/>
          <w:szCs w:val="22"/>
          <w:lang w:val="hu-HU" w:eastAsia="hu-HU"/>
        </w:rPr>
        <w:t>22326</w:t>
      </w:r>
      <w:r w:rsidRPr="00473C1B">
        <w:rPr>
          <w:bCs/>
          <w:sz w:val="22"/>
          <w:szCs w:val="22"/>
          <w:lang w:val="hu-HU"/>
        </w:rPr>
        <w:t>/03</w:t>
      </w:r>
      <w:r w:rsidR="008B524A" w:rsidRPr="00473C1B">
        <w:rPr>
          <w:bCs/>
          <w:sz w:val="22"/>
          <w:szCs w:val="22"/>
          <w:lang w:val="hu-HU"/>
        </w:rPr>
        <w:t xml:space="preserve"> </w:t>
      </w:r>
      <w:r w:rsidRPr="00473C1B">
        <w:rPr>
          <w:bCs/>
          <w:sz w:val="22"/>
          <w:szCs w:val="22"/>
          <w:lang w:val="hu-HU"/>
        </w:rPr>
        <w:tab/>
        <w:t>(40 mg, 28 kapszula Al//Al buborékcsomagolásban)</w:t>
      </w:r>
    </w:p>
    <w:p w14:paraId="333ED1F3" w14:textId="77777777" w:rsidR="00CB4DFC" w:rsidRPr="00473C1B" w:rsidRDefault="00CB4DFC" w:rsidP="008717CE">
      <w:pPr>
        <w:tabs>
          <w:tab w:val="left" w:pos="2026"/>
        </w:tabs>
        <w:spacing w:line="260" w:lineRule="exact"/>
        <w:rPr>
          <w:bCs/>
          <w:sz w:val="22"/>
          <w:szCs w:val="22"/>
          <w:lang w:val="hu-HU"/>
        </w:rPr>
      </w:pPr>
    </w:p>
    <w:p w14:paraId="0C091AA4" w14:textId="66405C79" w:rsidR="00227F8F" w:rsidRPr="00473C1B" w:rsidRDefault="00E40AC4" w:rsidP="008717CE">
      <w:pPr>
        <w:spacing w:line="260" w:lineRule="exact"/>
        <w:rPr>
          <w:sz w:val="22"/>
          <w:szCs w:val="22"/>
          <w:lang w:val="hu-HU"/>
        </w:rPr>
      </w:pPr>
      <w:r w:rsidRPr="00473C1B">
        <w:rPr>
          <w:b/>
          <w:bCs/>
          <w:sz w:val="22"/>
          <w:szCs w:val="22"/>
          <w:lang w:val="hu-HU"/>
        </w:rPr>
        <w:t xml:space="preserve">A betegtájékoztató </w:t>
      </w:r>
      <w:r w:rsidR="008970A0" w:rsidRPr="00473C1B">
        <w:rPr>
          <w:b/>
          <w:bCs/>
          <w:sz w:val="22"/>
          <w:szCs w:val="22"/>
          <w:lang w:val="hu-HU"/>
        </w:rPr>
        <w:t xml:space="preserve">legutóbbi felülvizsgálatának </w:t>
      </w:r>
      <w:r w:rsidRPr="00473C1B">
        <w:rPr>
          <w:b/>
          <w:bCs/>
          <w:sz w:val="22"/>
          <w:szCs w:val="22"/>
          <w:lang w:val="hu-HU"/>
        </w:rPr>
        <w:t>dátuma</w:t>
      </w:r>
      <w:r w:rsidR="00485C80" w:rsidRPr="00473C1B">
        <w:rPr>
          <w:b/>
          <w:bCs/>
          <w:sz w:val="22"/>
          <w:szCs w:val="22"/>
          <w:lang w:val="hu-HU"/>
        </w:rPr>
        <w:t>:</w:t>
      </w:r>
      <w:r w:rsidRPr="00473C1B">
        <w:rPr>
          <w:bCs/>
          <w:sz w:val="22"/>
          <w:szCs w:val="22"/>
          <w:lang w:val="hu-HU"/>
        </w:rPr>
        <w:t xml:space="preserve"> </w:t>
      </w:r>
      <w:r w:rsidR="00824479" w:rsidRPr="00473C1B">
        <w:rPr>
          <w:bCs/>
          <w:sz w:val="22"/>
          <w:szCs w:val="22"/>
          <w:lang w:val="hu-HU"/>
        </w:rPr>
        <w:t>202</w:t>
      </w:r>
      <w:r w:rsidR="007C573A">
        <w:rPr>
          <w:bCs/>
          <w:sz w:val="22"/>
          <w:szCs w:val="22"/>
          <w:lang w:val="hu-HU"/>
        </w:rPr>
        <w:t>5. október</w:t>
      </w:r>
      <w:r w:rsidR="00066177">
        <w:rPr>
          <w:bCs/>
          <w:sz w:val="22"/>
          <w:szCs w:val="22"/>
          <w:lang w:val="hu-HU"/>
        </w:rPr>
        <w:t>.</w:t>
      </w:r>
    </w:p>
    <w:sectPr w:rsidR="00227F8F" w:rsidRPr="00473C1B" w:rsidSect="009E5FF7">
      <w:headerReference w:type="even" r:id="rId8"/>
      <w:head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A183E" w14:textId="77777777" w:rsidR="007D2BA4" w:rsidRDefault="007D2BA4">
      <w:r>
        <w:separator/>
      </w:r>
    </w:p>
  </w:endnote>
  <w:endnote w:type="continuationSeparator" w:id="0">
    <w:p w14:paraId="3A846910" w14:textId="77777777" w:rsidR="007D2BA4" w:rsidRDefault="007D2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562E3" w14:textId="77777777" w:rsidR="0035759E" w:rsidRDefault="0035759E" w:rsidP="0035759E">
    <w:pPr>
      <w:pStyle w:val="llb"/>
      <w:rPr>
        <w:sz w:val="18"/>
        <w:szCs w:val="18"/>
        <w:lang w:val="hu-HU"/>
      </w:rPr>
    </w:pPr>
    <w:r w:rsidRPr="00C835AF">
      <w:rPr>
        <w:sz w:val="18"/>
        <w:szCs w:val="18"/>
        <w:lang w:val="hu-HU"/>
      </w:rPr>
      <w:t>NNGYK/ETGY/29203/2025</w:t>
    </w:r>
  </w:p>
  <w:p w14:paraId="64689910" w14:textId="77777777" w:rsidR="0035759E" w:rsidRDefault="0035759E" w:rsidP="00A330AB">
    <w:pPr>
      <w:pStyle w:val="llb"/>
      <w:rPr>
        <w:sz w:val="18"/>
        <w:szCs w:val="18"/>
        <w:lang w:val="hu-HU"/>
      </w:rPr>
    </w:pPr>
    <w:r w:rsidRPr="00C835AF">
      <w:rPr>
        <w:sz w:val="18"/>
        <w:szCs w:val="18"/>
        <w:lang w:val="hu-HU"/>
      </w:rPr>
      <w:t>NNGYK/ETGY/29204/2025</w:t>
    </w:r>
  </w:p>
  <w:p w14:paraId="4315AD46" w14:textId="457C322D" w:rsidR="00446F66" w:rsidRPr="0037418B" w:rsidRDefault="0035759E" w:rsidP="00A330AB">
    <w:pPr>
      <w:pStyle w:val="llb"/>
      <w:rPr>
        <w:sz w:val="18"/>
        <w:szCs w:val="18"/>
        <w:lang w:val="hu-HU"/>
      </w:rPr>
    </w:pPr>
    <w:r w:rsidRPr="00C835AF">
      <w:rPr>
        <w:sz w:val="18"/>
        <w:szCs w:val="18"/>
        <w:lang w:val="hu-HU"/>
      </w:rPr>
      <w:t>NNGYK/ETGY/29205/2025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079D5" w14:textId="77777777" w:rsidR="007D2BA4" w:rsidRDefault="007D2BA4">
      <w:r>
        <w:separator/>
      </w:r>
    </w:p>
  </w:footnote>
  <w:footnote w:type="continuationSeparator" w:id="0">
    <w:p w14:paraId="35D4F7B9" w14:textId="77777777" w:rsidR="007D2BA4" w:rsidRDefault="007D2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F09CA" w14:textId="77777777" w:rsidR="00446F66" w:rsidRDefault="00446F66" w:rsidP="0025304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7B75576" w14:textId="77777777" w:rsidR="00446F66" w:rsidRDefault="00446F66" w:rsidP="00BC4E32">
    <w:pPr>
      <w:pStyle w:val="lfej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7D62A" w14:textId="77777777" w:rsidR="00446F66" w:rsidRPr="00E51D46" w:rsidRDefault="00E51D46" w:rsidP="00E51D46">
    <w:pPr>
      <w:pStyle w:val="lfej"/>
      <w:jc w:val="center"/>
      <w:rPr>
        <w:sz w:val="18"/>
        <w:szCs w:val="18"/>
      </w:rPr>
    </w:pPr>
    <w:r w:rsidRPr="00E51D46">
      <w:rPr>
        <w:sz w:val="18"/>
        <w:szCs w:val="18"/>
      </w:rPr>
      <w:fldChar w:fldCharType="begin"/>
    </w:r>
    <w:r w:rsidRPr="00E51D46">
      <w:rPr>
        <w:sz w:val="18"/>
        <w:szCs w:val="18"/>
      </w:rPr>
      <w:instrText xml:space="preserve"> PAGE   \* MERGEFORMAT </w:instrText>
    </w:r>
    <w:r w:rsidRPr="00E51D46">
      <w:rPr>
        <w:sz w:val="18"/>
        <w:szCs w:val="18"/>
      </w:rPr>
      <w:fldChar w:fldCharType="separate"/>
    </w:r>
    <w:r w:rsidR="003A0F23">
      <w:rPr>
        <w:noProof/>
        <w:sz w:val="18"/>
        <w:szCs w:val="18"/>
      </w:rPr>
      <w:t>9</w:t>
    </w:r>
    <w:r w:rsidRPr="00E51D4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4C11AB9"/>
    <w:multiLevelType w:val="hybridMultilevel"/>
    <w:tmpl w:val="9E0E17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AA66C3"/>
    <w:multiLevelType w:val="hybridMultilevel"/>
    <w:tmpl w:val="3ACC26E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E004432"/>
    <w:multiLevelType w:val="hybridMultilevel"/>
    <w:tmpl w:val="F1FC0664"/>
    <w:lvl w:ilvl="0" w:tplc="37D098F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A217A"/>
    <w:multiLevelType w:val="hybridMultilevel"/>
    <w:tmpl w:val="D99A83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6198D"/>
    <w:multiLevelType w:val="hybridMultilevel"/>
    <w:tmpl w:val="B9128A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01791"/>
    <w:multiLevelType w:val="hybridMultilevel"/>
    <w:tmpl w:val="A1EA11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1A1CA1"/>
    <w:multiLevelType w:val="hybridMultilevel"/>
    <w:tmpl w:val="EC2260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F15B5C"/>
    <w:multiLevelType w:val="hybridMultilevel"/>
    <w:tmpl w:val="45A40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834D7"/>
    <w:multiLevelType w:val="hybridMultilevel"/>
    <w:tmpl w:val="B62890C8"/>
    <w:lvl w:ilvl="0" w:tplc="37D098F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4B63518">
      <w:start w:val="5"/>
      <w:numFmt w:val="decimal"/>
      <w:lvlText w:val="%3"/>
      <w:lvlJc w:val="left"/>
      <w:pPr>
        <w:tabs>
          <w:tab w:val="num" w:pos="2370"/>
        </w:tabs>
        <w:ind w:left="2370" w:hanging="57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57386"/>
    <w:multiLevelType w:val="hybridMultilevel"/>
    <w:tmpl w:val="570A93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0068375">
    <w:abstractNumId w:val="7"/>
  </w:num>
  <w:num w:numId="2" w16cid:durableId="639069234">
    <w:abstractNumId w:val="13"/>
  </w:num>
  <w:num w:numId="3" w16cid:durableId="217938410">
    <w:abstractNumId w:val="0"/>
  </w:num>
  <w:num w:numId="4" w16cid:durableId="1667440748">
    <w:abstractNumId w:val="1"/>
  </w:num>
  <w:num w:numId="5" w16cid:durableId="150608600">
    <w:abstractNumId w:val="2"/>
  </w:num>
  <w:num w:numId="6" w16cid:durableId="48455837">
    <w:abstractNumId w:val="3"/>
  </w:num>
  <w:num w:numId="7" w16cid:durableId="526988163">
    <w:abstractNumId w:val="5"/>
  </w:num>
  <w:num w:numId="8" w16cid:durableId="1547835708">
    <w:abstractNumId w:val="6"/>
  </w:num>
  <w:num w:numId="9" w16cid:durableId="969629282">
    <w:abstractNumId w:val="15"/>
  </w:num>
  <w:num w:numId="10" w16cid:durableId="844904314">
    <w:abstractNumId w:val="10"/>
  </w:num>
  <w:num w:numId="11" w16cid:durableId="272906081">
    <w:abstractNumId w:val="4"/>
  </w:num>
  <w:num w:numId="12" w16cid:durableId="835026337">
    <w:abstractNumId w:val="9"/>
  </w:num>
  <w:num w:numId="13" w16cid:durableId="139076608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7625616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178797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93334446">
    <w:abstractNumId w:val="14"/>
  </w:num>
  <w:num w:numId="17" w16cid:durableId="864440420">
    <w:abstractNumId w:val="11"/>
  </w:num>
  <w:num w:numId="18" w16cid:durableId="1631323071">
    <w:abstractNumId w:val="8"/>
  </w:num>
  <w:num w:numId="19" w16cid:durableId="1820725284">
    <w:abstractNumId w:val="16"/>
  </w:num>
  <w:num w:numId="20" w16cid:durableId="16970778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1"/>
  <w:activeWritingStyle w:appName="MSWord" w:lang="fr-BE" w:vendorID="64" w:dllVersion="6" w:nlCheck="1" w:checkStyle="0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hu-HU" w:vendorID="7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F40"/>
    <w:rsid w:val="00045BE9"/>
    <w:rsid w:val="00050608"/>
    <w:rsid w:val="00054381"/>
    <w:rsid w:val="00061FFE"/>
    <w:rsid w:val="00066177"/>
    <w:rsid w:val="000A10D9"/>
    <w:rsid w:val="000A355C"/>
    <w:rsid w:val="000A6FF7"/>
    <w:rsid w:val="000C0E05"/>
    <w:rsid w:val="000D053C"/>
    <w:rsid w:val="000D2E95"/>
    <w:rsid w:val="000E1CD6"/>
    <w:rsid w:val="000E2E13"/>
    <w:rsid w:val="000E7E0C"/>
    <w:rsid w:val="000F0CE6"/>
    <w:rsid w:val="0010629A"/>
    <w:rsid w:val="00110C89"/>
    <w:rsid w:val="0011739C"/>
    <w:rsid w:val="001221DB"/>
    <w:rsid w:val="00125FF2"/>
    <w:rsid w:val="00137BF7"/>
    <w:rsid w:val="00145049"/>
    <w:rsid w:val="001527EC"/>
    <w:rsid w:val="00155842"/>
    <w:rsid w:val="00185E57"/>
    <w:rsid w:val="001A0A25"/>
    <w:rsid w:val="001B1572"/>
    <w:rsid w:val="001B242B"/>
    <w:rsid w:val="001C2154"/>
    <w:rsid w:val="001C44E6"/>
    <w:rsid w:val="001D6A1E"/>
    <w:rsid w:val="001D7312"/>
    <w:rsid w:val="001F2035"/>
    <w:rsid w:val="00227D17"/>
    <w:rsid w:val="00227F8F"/>
    <w:rsid w:val="00231FA3"/>
    <w:rsid w:val="00234E69"/>
    <w:rsid w:val="00235577"/>
    <w:rsid w:val="00244C6C"/>
    <w:rsid w:val="00245119"/>
    <w:rsid w:val="00253048"/>
    <w:rsid w:val="002538D7"/>
    <w:rsid w:val="002553FA"/>
    <w:rsid w:val="002721AC"/>
    <w:rsid w:val="002759A5"/>
    <w:rsid w:val="00280DBF"/>
    <w:rsid w:val="002814CE"/>
    <w:rsid w:val="002850C9"/>
    <w:rsid w:val="00293D8D"/>
    <w:rsid w:val="00296C05"/>
    <w:rsid w:val="002A1A61"/>
    <w:rsid w:val="002A51EB"/>
    <w:rsid w:val="002A7828"/>
    <w:rsid w:val="002D1EF7"/>
    <w:rsid w:val="002F1DD0"/>
    <w:rsid w:val="002F3B68"/>
    <w:rsid w:val="00300706"/>
    <w:rsid w:val="00304BA9"/>
    <w:rsid w:val="003136A9"/>
    <w:rsid w:val="00314AE0"/>
    <w:rsid w:val="00326115"/>
    <w:rsid w:val="00340360"/>
    <w:rsid w:val="0034399E"/>
    <w:rsid w:val="00355700"/>
    <w:rsid w:val="0035759E"/>
    <w:rsid w:val="003621DD"/>
    <w:rsid w:val="0037418B"/>
    <w:rsid w:val="00377008"/>
    <w:rsid w:val="00381D83"/>
    <w:rsid w:val="003871A8"/>
    <w:rsid w:val="00397DAB"/>
    <w:rsid w:val="003A0F23"/>
    <w:rsid w:val="003A3008"/>
    <w:rsid w:val="003E3A79"/>
    <w:rsid w:val="003E575C"/>
    <w:rsid w:val="003F62A8"/>
    <w:rsid w:val="00400FA9"/>
    <w:rsid w:val="00401C21"/>
    <w:rsid w:val="00403896"/>
    <w:rsid w:val="00404556"/>
    <w:rsid w:val="00406727"/>
    <w:rsid w:val="00413FEF"/>
    <w:rsid w:val="00423B33"/>
    <w:rsid w:val="0044084B"/>
    <w:rsid w:val="00446F66"/>
    <w:rsid w:val="004712D0"/>
    <w:rsid w:val="00473C1B"/>
    <w:rsid w:val="004744D1"/>
    <w:rsid w:val="00480D28"/>
    <w:rsid w:val="00485196"/>
    <w:rsid w:val="00485C80"/>
    <w:rsid w:val="00486FC9"/>
    <w:rsid w:val="00492461"/>
    <w:rsid w:val="004A09DC"/>
    <w:rsid w:val="004A67F0"/>
    <w:rsid w:val="004B0F52"/>
    <w:rsid w:val="004C04C5"/>
    <w:rsid w:val="004C45E3"/>
    <w:rsid w:val="004D03DC"/>
    <w:rsid w:val="004D1CD4"/>
    <w:rsid w:val="004D4837"/>
    <w:rsid w:val="004F228D"/>
    <w:rsid w:val="004F440E"/>
    <w:rsid w:val="004F71D1"/>
    <w:rsid w:val="00521A85"/>
    <w:rsid w:val="00552782"/>
    <w:rsid w:val="00563E10"/>
    <w:rsid w:val="00570016"/>
    <w:rsid w:val="005757FC"/>
    <w:rsid w:val="0058241F"/>
    <w:rsid w:val="005A3C0B"/>
    <w:rsid w:val="005A44E7"/>
    <w:rsid w:val="005A4C64"/>
    <w:rsid w:val="005A63C0"/>
    <w:rsid w:val="005A6CF6"/>
    <w:rsid w:val="005A6FD0"/>
    <w:rsid w:val="005B2706"/>
    <w:rsid w:val="005B41A2"/>
    <w:rsid w:val="005B6836"/>
    <w:rsid w:val="005B76BC"/>
    <w:rsid w:val="005B7DE5"/>
    <w:rsid w:val="005E64A9"/>
    <w:rsid w:val="00601932"/>
    <w:rsid w:val="00604124"/>
    <w:rsid w:val="00606720"/>
    <w:rsid w:val="00644431"/>
    <w:rsid w:val="00644DB7"/>
    <w:rsid w:val="00652CF8"/>
    <w:rsid w:val="006619A5"/>
    <w:rsid w:val="006712E0"/>
    <w:rsid w:val="00687BF4"/>
    <w:rsid w:val="00691B89"/>
    <w:rsid w:val="00693DC0"/>
    <w:rsid w:val="00694585"/>
    <w:rsid w:val="006B16D1"/>
    <w:rsid w:val="006B5169"/>
    <w:rsid w:val="006C029B"/>
    <w:rsid w:val="006D2DB4"/>
    <w:rsid w:val="006D6CEB"/>
    <w:rsid w:val="006D7888"/>
    <w:rsid w:val="006D78C5"/>
    <w:rsid w:val="006D7965"/>
    <w:rsid w:val="006E0462"/>
    <w:rsid w:val="006E1AF8"/>
    <w:rsid w:val="006E2FAF"/>
    <w:rsid w:val="006F1F3B"/>
    <w:rsid w:val="00700596"/>
    <w:rsid w:val="00720E86"/>
    <w:rsid w:val="007245D4"/>
    <w:rsid w:val="00731BA0"/>
    <w:rsid w:val="00745403"/>
    <w:rsid w:val="00750230"/>
    <w:rsid w:val="00757779"/>
    <w:rsid w:val="007632E3"/>
    <w:rsid w:val="007655D1"/>
    <w:rsid w:val="00771115"/>
    <w:rsid w:val="00772697"/>
    <w:rsid w:val="00780254"/>
    <w:rsid w:val="00780D2B"/>
    <w:rsid w:val="00783632"/>
    <w:rsid w:val="007845F9"/>
    <w:rsid w:val="0079088E"/>
    <w:rsid w:val="00793C95"/>
    <w:rsid w:val="007954D0"/>
    <w:rsid w:val="007A2F81"/>
    <w:rsid w:val="007A4AF2"/>
    <w:rsid w:val="007A537C"/>
    <w:rsid w:val="007A612C"/>
    <w:rsid w:val="007C3FC4"/>
    <w:rsid w:val="007C573A"/>
    <w:rsid w:val="007D2BA4"/>
    <w:rsid w:val="007E1ED5"/>
    <w:rsid w:val="007E42B5"/>
    <w:rsid w:val="007E7BE4"/>
    <w:rsid w:val="007F7A79"/>
    <w:rsid w:val="00801624"/>
    <w:rsid w:val="00821F34"/>
    <w:rsid w:val="00821F6A"/>
    <w:rsid w:val="00824479"/>
    <w:rsid w:val="0082656A"/>
    <w:rsid w:val="00827F35"/>
    <w:rsid w:val="00831C82"/>
    <w:rsid w:val="00833EF9"/>
    <w:rsid w:val="0083664D"/>
    <w:rsid w:val="00844B1B"/>
    <w:rsid w:val="00845564"/>
    <w:rsid w:val="00847314"/>
    <w:rsid w:val="00854AA2"/>
    <w:rsid w:val="00857903"/>
    <w:rsid w:val="0086796D"/>
    <w:rsid w:val="008717CE"/>
    <w:rsid w:val="008810EE"/>
    <w:rsid w:val="008861E5"/>
    <w:rsid w:val="008912EA"/>
    <w:rsid w:val="00892612"/>
    <w:rsid w:val="008970A0"/>
    <w:rsid w:val="008B10E5"/>
    <w:rsid w:val="008B524A"/>
    <w:rsid w:val="008B774C"/>
    <w:rsid w:val="008E20C5"/>
    <w:rsid w:val="008F24AE"/>
    <w:rsid w:val="008F3A8D"/>
    <w:rsid w:val="00903738"/>
    <w:rsid w:val="009056D7"/>
    <w:rsid w:val="00906922"/>
    <w:rsid w:val="00913F07"/>
    <w:rsid w:val="00913F1E"/>
    <w:rsid w:val="00920F43"/>
    <w:rsid w:val="009262A3"/>
    <w:rsid w:val="009348AB"/>
    <w:rsid w:val="0094684F"/>
    <w:rsid w:val="00951D89"/>
    <w:rsid w:val="00962E3D"/>
    <w:rsid w:val="009630B7"/>
    <w:rsid w:val="009766A5"/>
    <w:rsid w:val="00986639"/>
    <w:rsid w:val="0099349E"/>
    <w:rsid w:val="009A2B0E"/>
    <w:rsid w:val="009B189F"/>
    <w:rsid w:val="009E096E"/>
    <w:rsid w:val="009E27D6"/>
    <w:rsid w:val="009E350F"/>
    <w:rsid w:val="009E4847"/>
    <w:rsid w:val="009E4D9E"/>
    <w:rsid w:val="009E5FF7"/>
    <w:rsid w:val="00A15C74"/>
    <w:rsid w:val="00A177FD"/>
    <w:rsid w:val="00A26A14"/>
    <w:rsid w:val="00A27E49"/>
    <w:rsid w:val="00A330AB"/>
    <w:rsid w:val="00A33A50"/>
    <w:rsid w:val="00A424AD"/>
    <w:rsid w:val="00A44D6F"/>
    <w:rsid w:val="00A51FB5"/>
    <w:rsid w:val="00A554D2"/>
    <w:rsid w:val="00A57E8A"/>
    <w:rsid w:val="00A62261"/>
    <w:rsid w:val="00A7136D"/>
    <w:rsid w:val="00A7432F"/>
    <w:rsid w:val="00A777A0"/>
    <w:rsid w:val="00A82F2E"/>
    <w:rsid w:val="00A83321"/>
    <w:rsid w:val="00A941C9"/>
    <w:rsid w:val="00AB549A"/>
    <w:rsid w:val="00AC519B"/>
    <w:rsid w:val="00AC66B7"/>
    <w:rsid w:val="00AD1758"/>
    <w:rsid w:val="00AE202E"/>
    <w:rsid w:val="00AE63D2"/>
    <w:rsid w:val="00AF6B3D"/>
    <w:rsid w:val="00B05D9F"/>
    <w:rsid w:val="00B43C30"/>
    <w:rsid w:val="00B55163"/>
    <w:rsid w:val="00B643AE"/>
    <w:rsid w:val="00B6542D"/>
    <w:rsid w:val="00B66501"/>
    <w:rsid w:val="00B71487"/>
    <w:rsid w:val="00B75B54"/>
    <w:rsid w:val="00B76166"/>
    <w:rsid w:val="00B80BBE"/>
    <w:rsid w:val="00B84784"/>
    <w:rsid w:val="00B947AF"/>
    <w:rsid w:val="00BA3D1A"/>
    <w:rsid w:val="00BB7193"/>
    <w:rsid w:val="00BC1ABC"/>
    <w:rsid w:val="00BC47E8"/>
    <w:rsid w:val="00BC4E32"/>
    <w:rsid w:val="00BC67CD"/>
    <w:rsid w:val="00BD3959"/>
    <w:rsid w:val="00BE07A6"/>
    <w:rsid w:val="00BE2D47"/>
    <w:rsid w:val="00BF73EA"/>
    <w:rsid w:val="00C15BA0"/>
    <w:rsid w:val="00C35CAE"/>
    <w:rsid w:val="00C40F02"/>
    <w:rsid w:val="00C41906"/>
    <w:rsid w:val="00C53A00"/>
    <w:rsid w:val="00C54AB9"/>
    <w:rsid w:val="00C747AE"/>
    <w:rsid w:val="00C7614D"/>
    <w:rsid w:val="00C86EA8"/>
    <w:rsid w:val="00C95AF2"/>
    <w:rsid w:val="00C9727D"/>
    <w:rsid w:val="00CB1E58"/>
    <w:rsid w:val="00CB4DFC"/>
    <w:rsid w:val="00CB79A5"/>
    <w:rsid w:val="00CB7E6A"/>
    <w:rsid w:val="00CC30EA"/>
    <w:rsid w:val="00CD3A16"/>
    <w:rsid w:val="00CD6072"/>
    <w:rsid w:val="00CD724D"/>
    <w:rsid w:val="00CE0C07"/>
    <w:rsid w:val="00CE3662"/>
    <w:rsid w:val="00CE528A"/>
    <w:rsid w:val="00CE70DB"/>
    <w:rsid w:val="00CF387B"/>
    <w:rsid w:val="00CF716C"/>
    <w:rsid w:val="00D05248"/>
    <w:rsid w:val="00D15D78"/>
    <w:rsid w:val="00D25571"/>
    <w:rsid w:val="00D42814"/>
    <w:rsid w:val="00D43753"/>
    <w:rsid w:val="00D63D6B"/>
    <w:rsid w:val="00D80CEC"/>
    <w:rsid w:val="00D91999"/>
    <w:rsid w:val="00DA0FE2"/>
    <w:rsid w:val="00DC1630"/>
    <w:rsid w:val="00DC46B5"/>
    <w:rsid w:val="00DC4A3D"/>
    <w:rsid w:val="00DD51F9"/>
    <w:rsid w:val="00DE258A"/>
    <w:rsid w:val="00DE4FA1"/>
    <w:rsid w:val="00DF0AAA"/>
    <w:rsid w:val="00DF410B"/>
    <w:rsid w:val="00DF4739"/>
    <w:rsid w:val="00DF4B48"/>
    <w:rsid w:val="00E0004A"/>
    <w:rsid w:val="00E1598B"/>
    <w:rsid w:val="00E40AC4"/>
    <w:rsid w:val="00E43323"/>
    <w:rsid w:val="00E51D46"/>
    <w:rsid w:val="00E572DE"/>
    <w:rsid w:val="00E623D4"/>
    <w:rsid w:val="00E632D3"/>
    <w:rsid w:val="00E640D8"/>
    <w:rsid w:val="00E72BE7"/>
    <w:rsid w:val="00E90173"/>
    <w:rsid w:val="00E9349D"/>
    <w:rsid w:val="00E9638E"/>
    <w:rsid w:val="00EC0624"/>
    <w:rsid w:val="00EC6A1D"/>
    <w:rsid w:val="00EC7DA5"/>
    <w:rsid w:val="00ED69C8"/>
    <w:rsid w:val="00EE03AA"/>
    <w:rsid w:val="00EF23FD"/>
    <w:rsid w:val="00F4058C"/>
    <w:rsid w:val="00F476CD"/>
    <w:rsid w:val="00F504AD"/>
    <w:rsid w:val="00F5650E"/>
    <w:rsid w:val="00F67436"/>
    <w:rsid w:val="00F7269F"/>
    <w:rsid w:val="00F811A8"/>
    <w:rsid w:val="00F91ED3"/>
    <w:rsid w:val="00FA4626"/>
    <w:rsid w:val="00FA4F40"/>
    <w:rsid w:val="00FA69C4"/>
    <w:rsid w:val="00FB1EF3"/>
    <w:rsid w:val="00FC6628"/>
    <w:rsid w:val="00FC72C3"/>
    <w:rsid w:val="00FD29D3"/>
    <w:rsid w:val="00FD5216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4:docId w14:val="1A2741F2"/>
  <w15:chartTrackingRefBased/>
  <w15:docId w15:val="{0031FE2A-54E3-4CD2-8BEA-C1208F34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C4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l"/>
    <w:rsid w:val="006D7965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efault">
    <w:name w:val="Default"/>
    <w:rsid w:val="006D7965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lbehzs">
    <w:name w:val="Normal Indent"/>
    <w:basedOn w:val="Norml"/>
    <w:rsid w:val="007A612C"/>
    <w:pPr>
      <w:spacing w:after="120"/>
      <w:ind w:left="720"/>
    </w:pPr>
    <w:rPr>
      <w:sz w:val="22"/>
      <w:szCs w:val="20"/>
      <w:lang w:val="en-GB" w:eastAsia="en-GB"/>
    </w:rPr>
  </w:style>
  <w:style w:type="paragraph" w:customStyle="1" w:styleId="CM22">
    <w:name w:val="CM22"/>
    <w:basedOn w:val="Default"/>
    <w:next w:val="Default"/>
    <w:rsid w:val="001D6A1E"/>
    <w:pPr>
      <w:spacing w:after="255"/>
    </w:pPr>
    <w:rPr>
      <w:color w:val="auto"/>
    </w:rPr>
  </w:style>
  <w:style w:type="character" w:customStyle="1" w:styleId="longtext">
    <w:name w:val="long_text"/>
    <w:basedOn w:val="Bekezdsalapbettpusa"/>
    <w:uiPriority w:val="99"/>
    <w:rsid w:val="00DD51F9"/>
  </w:style>
  <w:style w:type="paragraph" w:styleId="Buborkszveg">
    <w:name w:val="Balloon Text"/>
    <w:basedOn w:val="Norml"/>
    <w:semiHidden/>
    <w:rsid w:val="009E5FF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9E5FF7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9E5FF7"/>
    <w:pPr>
      <w:tabs>
        <w:tab w:val="center" w:pos="4536"/>
        <w:tab w:val="right" w:pos="9072"/>
      </w:tabs>
    </w:pPr>
  </w:style>
  <w:style w:type="character" w:customStyle="1" w:styleId="hps">
    <w:name w:val="hps"/>
    <w:basedOn w:val="Bekezdsalapbettpusa"/>
    <w:rsid w:val="00BC4E32"/>
  </w:style>
  <w:style w:type="character" w:customStyle="1" w:styleId="hpsatn">
    <w:name w:val="hps atn"/>
    <w:basedOn w:val="Bekezdsalapbettpusa"/>
    <w:uiPriority w:val="99"/>
    <w:rsid w:val="00BC4E32"/>
  </w:style>
  <w:style w:type="character" w:customStyle="1" w:styleId="atn">
    <w:name w:val="atn"/>
    <w:basedOn w:val="Bekezdsalapbettpusa"/>
    <w:rsid w:val="00BC4E32"/>
  </w:style>
  <w:style w:type="character" w:styleId="Oldalszm">
    <w:name w:val="page number"/>
    <w:basedOn w:val="Bekezdsalapbettpusa"/>
    <w:rsid w:val="00BC4E32"/>
  </w:style>
  <w:style w:type="table" w:styleId="Trhatstblzat2">
    <w:name w:val="Table 3D effects 2"/>
    <w:basedOn w:val="Normltblzat"/>
    <w:rsid w:val="00C86EA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Jegyzethivatkozs">
    <w:name w:val="annotation reference"/>
    <w:rsid w:val="002F3B6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2F3B6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2F3B68"/>
  </w:style>
  <w:style w:type="paragraph" w:styleId="Megjegyzstrgya">
    <w:name w:val="annotation subject"/>
    <w:basedOn w:val="Jegyzetszveg"/>
    <w:next w:val="Jegyzetszveg"/>
    <w:link w:val="MegjegyzstrgyaChar"/>
    <w:rsid w:val="002F3B68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2F3B68"/>
    <w:rPr>
      <w:b/>
      <w:bCs/>
    </w:rPr>
  </w:style>
  <w:style w:type="paragraph" w:styleId="Listaszerbekezds">
    <w:name w:val="List Paragraph"/>
    <w:basedOn w:val="Norml"/>
    <w:uiPriority w:val="34"/>
    <w:qFormat/>
    <w:rsid w:val="00B75B54"/>
    <w:pPr>
      <w:ind w:left="720"/>
    </w:pPr>
  </w:style>
  <w:style w:type="character" w:customStyle="1" w:styleId="lfejChar">
    <w:name w:val="Élőfej Char"/>
    <w:link w:val="lfej"/>
    <w:uiPriority w:val="99"/>
    <w:rsid w:val="00E51D46"/>
    <w:rPr>
      <w:sz w:val="24"/>
      <w:szCs w:val="24"/>
      <w:lang w:val="en-US" w:eastAsia="en-US"/>
    </w:rPr>
  </w:style>
  <w:style w:type="paragraph" w:styleId="Vltozat">
    <w:name w:val="Revision"/>
    <w:hidden/>
    <w:uiPriority w:val="99"/>
    <w:semiHidden/>
    <w:rsid w:val="0040389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7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3129</Words>
  <Characters>21597</Characters>
  <Application>Microsoft Office Word</Application>
  <DocSecurity>0</DocSecurity>
  <Lines>179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aplrc</Company>
  <LinksUpToDate>false</LinksUpToDate>
  <CharactersWithSpaces>24677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10678</dc:creator>
  <cp:keywords/>
  <cp:lastModifiedBy>OGYI_62.1</cp:lastModifiedBy>
  <cp:revision>5</cp:revision>
  <dcterms:created xsi:type="dcterms:W3CDTF">2025-10-15T12:50:00Z</dcterms:created>
  <dcterms:modified xsi:type="dcterms:W3CDTF">2026-07-07T12:28:00Z</dcterms:modified>
</cp:coreProperties>
</file>