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599" w:rsidRPr="00237599" w:rsidRDefault="00296A07" w:rsidP="00237599">
      <w:pPr>
        <w:suppressAutoHyphens/>
        <w:spacing w:after="0" w:line="260" w:lineRule="atLeast"/>
        <w:jc w:val="center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 xml:space="preserve">Betegtájékoztató: </w:t>
      </w:r>
      <w:r>
        <w:rPr>
          <w:rFonts w:ascii="Times New Roman" w:eastAsia="Times New Roman" w:hAnsi="Times New Roman" w:cs="Times New Roman"/>
          <w:b/>
        </w:rPr>
        <w:t>I</w:t>
      </w:r>
      <w:r w:rsidRPr="00237599">
        <w:rPr>
          <w:rFonts w:ascii="Times New Roman" w:eastAsia="Times New Roman" w:hAnsi="Times New Roman" w:cs="Times New Roman"/>
          <w:b/>
        </w:rPr>
        <w:t>nformációk a felhasználó számára</w:t>
      </w:r>
    </w:p>
    <w:p w:rsidR="00237599" w:rsidRPr="00237599" w:rsidRDefault="00237599" w:rsidP="00237599">
      <w:pPr>
        <w:suppressAutoHyphens/>
        <w:spacing w:after="0" w:line="260" w:lineRule="atLeast"/>
        <w:jc w:val="center"/>
        <w:rPr>
          <w:rFonts w:ascii="Times New Roman" w:eastAsia="Times New Roman" w:hAnsi="Times New Roman" w:cs="Times New Roman"/>
          <w:b/>
        </w:rPr>
      </w:pPr>
    </w:p>
    <w:p w:rsidR="00237599" w:rsidRPr="00237599" w:rsidRDefault="00237599" w:rsidP="00237599">
      <w:pPr>
        <w:numPr>
          <w:ilvl w:val="12"/>
          <w:numId w:val="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37599">
        <w:rPr>
          <w:rFonts w:ascii="Times New Roman" w:eastAsia="Times New Roman" w:hAnsi="Times New Roman" w:cs="Times New Roman"/>
          <w:b/>
          <w:bCs/>
        </w:rPr>
        <w:t>Dozopres 20 mg/ml oldatos szemcsepp</w:t>
      </w:r>
    </w:p>
    <w:p w:rsidR="00237599" w:rsidRPr="00237599" w:rsidRDefault="00237599" w:rsidP="00237599">
      <w:pPr>
        <w:numPr>
          <w:ilvl w:val="12"/>
          <w:numId w:val="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>dorzolamid</w:t>
      </w:r>
    </w:p>
    <w:p w:rsidR="00237599" w:rsidRPr="00237599" w:rsidRDefault="00237599" w:rsidP="00237599">
      <w:pPr>
        <w:suppressAutoHyphens/>
        <w:spacing w:after="0" w:line="260" w:lineRule="atLeast"/>
        <w:jc w:val="center"/>
        <w:rPr>
          <w:rFonts w:ascii="Times New Roman" w:eastAsia="Times New Roman" w:hAnsi="Times New Roman" w:cs="Times New Roman"/>
          <w:b/>
        </w:rPr>
      </w:pPr>
    </w:p>
    <w:p w:rsidR="00237599" w:rsidRPr="00237599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Mielőtt elkezd</w:t>
      </w:r>
      <w:r w:rsidR="00296A07">
        <w:rPr>
          <w:rFonts w:ascii="Times New Roman" w:eastAsia="Times New Roman" w:hAnsi="Times New Roman" w:cs="Times New Roman"/>
          <w:b/>
        </w:rPr>
        <w:t>i</w:t>
      </w:r>
      <w:r w:rsidRPr="00237599">
        <w:rPr>
          <w:rFonts w:ascii="Times New Roman" w:eastAsia="Times New Roman" w:hAnsi="Times New Roman" w:cs="Times New Roman"/>
          <w:b/>
        </w:rPr>
        <w:t xml:space="preserve"> alkalmazni ezt a gyógyszert, olvassa el figyelmesen az alábbi betegtájékoztatót</w:t>
      </w:r>
      <w:r w:rsidR="00296A07">
        <w:rPr>
          <w:rFonts w:ascii="Times New Roman" w:eastAsia="Times New Roman" w:hAnsi="Times New Roman" w:cs="Times New Roman"/>
          <w:b/>
        </w:rPr>
        <w:t>,</w:t>
      </w:r>
      <w:r w:rsidR="00296A07" w:rsidRPr="00296A07">
        <w:t xml:space="preserve"> </w:t>
      </w:r>
      <w:r w:rsidR="00296A07" w:rsidRPr="00296A07">
        <w:rPr>
          <w:rFonts w:ascii="Times New Roman" w:eastAsia="Times New Roman" w:hAnsi="Times New Roman" w:cs="Times New Roman"/>
          <w:b/>
        </w:rPr>
        <w:t>mert az Ön számára fontos információkat tartalmaz</w:t>
      </w:r>
      <w:r w:rsidRPr="00237599">
        <w:rPr>
          <w:rFonts w:ascii="Times New Roman" w:eastAsia="Times New Roman" w:hAnsi="Times New Roman" w:cs="Times New Roman"/>
          <w:b/>
        </w:rPr>
        <w:t>.</w:t>
      </w:r>
    </w:p>
    <w:p w:rsidR="00296A07" w:rsidRPr="00237599" w:rsidRDefault="00237599" w:rsidP="00333E0B">
      <w:pPr>
        <w:numPr>
          <w:ilvl w:val="0"/>
          <w:numId w:val="4"/>
        </w:numPr>
        <w:tabs>
          <w:tab w:val="left" w:pos="426"/>
        </w:tabs>
        <w:suppressAutoHyphens/>
        <w:spacing w:after="0" w:line="260" w:lineRule="exac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Tartsa meg a betegtájékoztatót, mert a benne szereplő információkra a későbbiek</w:t>
      </w:r>
      <w:r w:rsidRPr="00237599">
        <w:rPr>
          <w:rFonts w:ascii="Times New Roman" w:eastAsia="Times New Roman" w:hAnsi="Times New Roman" w:cs="Times New Roman"/>
        </w:rPr>
        <w:softHyphen/>
        <w:t>ben is szüksége lehet.</w:t>
      </w:r>
    </w:p>
    <w:p w:rsidR="00296A07" w:rsidRPr="00296A07" w:rsidRDefault="00237599" w:rsidP="00333E0B">
      <w:pPr>
        <w:numPr>
          <w:ilvl w:val="0"/>
          <w:numId w:val="4"/>
        </w:numPr>
        <w:tabs>
          <w:tab w:val="left" w:pos="426"/>
        </w:tabs>
        <w:suppressAutoHyphens/>
        <w:spacing w:after="0" w:line="260" w:lineRule="exact"/>
        <w:rPr>
          <w:rFonts w:ascii="Times New Roman" w:eastAsia="Times New Roman" w:hAnsi="Times New Roman" w:cs="Times New Roman"/>
        </w:rPr>
      </w:pPr>
      <w:r w:rsidRPr="00296A07">
        <w:rPr>
          <w:rFonts w:ascii="Times New Roman" w:eastAsia="Times New Roman" w:hAnsi="Times New Roman" w:cs="Times New Roman"/>
        </w:rPr>
        <w:t>További kérdéseivel forduljon orvosához vagy gyógyszerészéhez.</w:t>
      </w:r>
    </w:p>
    <w:p w:rsidR="00296A07" w:rsidRPr="00296A07" w:rsidRDefault="00237599" w:rsidP="00333E0B">
      <w:pPr>
        <w:numPr>
          <w:ilvl w:val="0"/>
          <w:numId w:val="4"/>
        </w:numPr>
        <w:tabs>
          <w:tab w:val="left" w:pos="426"/>
        </w:tabs>
        <w:suppressAutoHyphens/>
        <w:spacing w:after="0" w:line="260" w:lineRule="exact"/>
        <w:rPr>
          <w:rFonts w:ascii="Times New Roman" w:eastAsia="Times New Roman" w:hAnsi="Times New Roman" w:cs="Times New Roman"/>
        </w:rPr>
      </w:pPr>
      <w:r w:rsidRPr="00296A07">
        <w:rPr>
          <w:rFonts w:ascii="Times New Roman" w:eastAsia="Times New Roman" w:hAnsi="Times New Roman" w:cs="Times New Roman"/>
        </w:rPr>
        <w:t xml:space="preserve">Ezt a gyógyszert az orvos </w:t>
      </w:r>
      <w:r w:rsidR="00296A07" w:rsidRPr="00296A07">
        <w:rPr>
          <w:rFonts w:ascii="Times New Roman" w:eastAsia="Times New Roman" w:hAnsi="Times New Roman" w:cs="Times New Roman"/>
        </w:rPr>
        <w:t xml:space="preserve">kizárólag </w:t>
      </w:r>
      <w:r w:rsidRPr="00296A07">
        <w:rPr>
          <w:rFonts w:ascii="Times New Roman" w:eastAsia="Times New Roman" w:hAnsi="Times New Roman" w:cs="Times New Roman"/>
        </w:rPr>
        <w:t xml:space="preserve">Önnek írta fel. Ne adja át a készítményt másnak, mert számára ártalmas lehet még abban az esetben is, ha </w:t>
      </w:r>
      <w:r w:rsidR="00296A07" w:rsidRPr="00296A07">
        <w:rPr>
          <w:rFonts w:ascii="Times New Roman" w:eastAsia="Times New Roman" w:hAnsi="Times New Roman" w:cs="Times New Roman"/>
        </w:rPr>
        <w:t xml:space="preserve">a betegsége </w:t>
      </w:r>
      <w:r w:rsidRPr="00296A07">
        <w:rPr>
          <w:rFonts w:ascii="Times New Roman" w:eastAsia="Times New Roman" w:hAnsi="Times New Roman" w:cs="Times New Roman"/>
        </w:rPr>
        <w:t>tünetei az Önéhez hasonlóak.</w:t>
      </w:r>
    </w:p>
    <w:p w:rsidR="00296A07" w:rsidRPr="00296A07" w:rsidRDefault="00237599" w:rsidP="00333E0B">
      <w:pPr>
        <w:numPr>
          <w:ilvl w:val="0"/>
          <w:numId w:val="4"/>
        </w:numPr>
        <w:tabs>
          <w:tab w:val="left" w:pos="426"/>
        </w:tabs>
        <w:suppressAutoHyphens/>
        <w:spacing w:after="0" w:line="260" w:lineRule="exact"/>
        <w:rPr>
          <w:rFonts w:ascii="Times New Roman" w:eastAsia="Times New Roman" w:hAnsi="Times New Roman" w:cs="Times New Roman"/>
        </w:rPr>
      </w:pPr>
      <w:r w:rsidRPr="00296A07">
        <w:rPr>
          <w:rFonts w:ascii="Times New Roman" w:eastAsia="Times New Roman" w:hAnsi="Times New Roman" w:cs="Times New Roman"/>
        </w:rPr>
        <w:t xml:space="preserve">Ha </w:t>
      </w:r>
      <w:r w:rsidR="00296A07" w:rsidRPr="00296A07">
        <w:rPr>
          <w:rFonts w:ascii="Times New Roman" w:eastAsia="Times New Roman" w:hAnsi="Times New Roman" w:cs="Times New Roman"/>
        </w:rPr>
        <w:t xml:space="preserve">Önnél </w:t>
      </w:r>
      <w:r w:rsidRPr="00296A07">
        <w:rPr>
          <w:rFonts w:ascii="Times New Roman" w:eastAsia="Times New Roman" w:hAnsi="Times New Roman" w:cs="Times New Roman"/>
        </w:rPr>
        <w:t xml:space="preserve">bármely mellékhatás </w:t>
      </w:r>
      <w:r w:rsidR="00296A07" w:rsidRPr="00296A07">
        <w:rPr>
          <w:rFonts w:ascii="Times New Roman" w:eastAsia="Times New Roman" w:hAnsi="Times New Roman" w:cs="Times New Roman"/>
        </w:rPr>
        <w:t>jelentkezik</w:t>
      </w:r>
      <w:r w:rsidRPr="00296A07">
        <w:rPr>
          <w:rFonts w:ascii="Times New Roman" w:eastAsia="Times New Roman" w:hAnsi="Times New Roman" w:cs="Times New Roman"/>
        </w:rPr>
        <w:t xml:space="preserve">, </w:t>
      </w:r>
      <w:r w:rsidR="00296A07" w:rsidRPr="00296A07">
        <w:rPr>
          <w:rFonts w:ascii="Times New Roman" w:eastAsia="Times New Roman" w:hAnsi="Times New Roman" w:cs="Times New Roman"/>
        </w:rPr>
        <w:t>tájékoztassa erről</w:t>
      </w:r>
      <w:r w:rsidR="00296A07">
        <w:rPr>
          <w:rFonts w:ascii="Times New Roman" w:eastAsia="Times New Roman" w:hAnsi="Times New Roman" w:cs="Times New Roman"/>
        </w:rPr>
        <w:t xml:space="preserve"> </w:t>
      </w:r>
      <w:r w:rsidR="00296A07" w:rsidRPr="00296A07">
        <w:rPr>
          <w:rFonts w:ascii="Times New Roman" w:eastAsia="Times New Roman" w:hAnsi="Times New Roman" w:cs="Times New Roman"/>
        </w:rPr>
        <w:t>kezelőorvosát</w:t>
      </w:r>
      <w:r w:rsidR="00296A07">
        <w:rPr>
          <w:rFonts w:ascii="Times New Roman" w:eastAsia="Times New Roman" w:hAnsi="Times New Roman" w:cs="Times New Roman"/>
        </w:rPr>
        <w:t xml:space="preserve"> </w:t>
      </w:r>
      <w:r w:rsidR="00296A07" w:rsidRPr="00296A07">
        <w:rPr>
          <w:rFonts w:ascii="Times New Roman" w:eastAsia="Times New Roman" w:hAnsi="Times New Roman" w:cs="Times New Roman"/>
        </w:rPr>
        <w:t>vagy</w:t>
      </w:r>
      <w:r w:rsidR="00296A07">
        <w:rPr>
          <w:rFonts w:ascii="Times New Roman" w:eastAsia="Times New Roman" w:hAnsi="Times New Roman" w:cs="Times New Roman"/>
        </w:rPr>
        <w:t xml:space="preserve"> </w:t>
      </w:r>
      <w:r w:rsidR="00296A07" w:rsidRPr="00296A07">
        <w:rPr>
          <w:rFonts w:ascii="Times New Roman" w:eastAsia="Times New Roman" w:hAnsi="Times New Roman" w:cs="Times New Roman"/>
        </w:rPr>
        <w:t>gyógyszerészét. Ez a betegtájékoztatóban fel nem sorolt bármilyen lehetséges mellékhatásra is vonatkozik. Lásd 4. pont.</w:t>
      </w:r>
    </w:p>
    <w:p w:rsidR="00237599" w:rsidRPr="00237599" w:rsidRDefault="00237599" w:rsidP="00333E0B">
      <w:pPr>
        <w:tabs>
          <w:tab w:val="left" w:pos="1932"/>
        </w:tabs>
        <w:suppressAutoHyphens/>
        <w:spacing w:after="0" w:line="260" w:lineRule="exact"/>
        <w:ind w:left="540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A betegtájékoztató tartalma:</w:t>
      </w:r>
    </w:p>
    <w:p w:rsidR="00237599" w:rsidRPr="00237599" w:rsidRDefault="00237599" w:rsidP="00237599">
      <w:pPr>
        <w:numPr>
          <w:ilvl w:val="1"/>
          <w:numId w:val="2"/>
        </w:numPr>
        <w:suppressAutoHyphens/>
        <w:spacing w:after="0" w:line="260" w:lineRule="atLeast"/>
        <w:ind w:left="567" w:right="-29" w:hanging="567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Milyen típusú gyógyszer a Dozopres és milyen betegségek esetén alkalmazható?</w:t>
      </w:r>
    </w:p>
    <w:p w:rsidR="00237599" w:rsidRPr="00237599" w:rsidRDefault="00237599" w:rsidP="00237599">
      <w:pPr>
        <w:numPr>
          <w:ilvl w:val="1"/>
          <w:numId w:val="2"/>
        </w:numPr>
        <w:suppressAutoHyphens/>
        <w:spacing w:after="0" w:line="260" w:lineRule="atLeast"/>
        <w:ind w:left="567" w:right="-29" w:hanging="567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Tudnivalók az Dozopres alkalmazása előtt</w:t>
      </w:r>
    </w:p>
    <w:p w:rsidR="00237599" w:rsidRPr="00237599" w:rsidRDefault="00237599" w:rsidP="00237599">
      <w:pPr>
        <w:suppressAutoHyphens/>
        <w:spacing w:after="0" w:line="260" w:lineRule="atLeast"/>
        <w:ind w:left="567" w:right="-29" w:hanging="567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3.</w:t>
      </w:r>
      <w:r w:rsidRPr="00237599">
        <w:rPr>
          <w:rFonts w:ascii="Times New Roman" w:eastAsia="Times New Roman" w:hAnsi="Times New Roman" w:cs="Times New Roman"/>
        </w:rPr>
        <w:tab/>
        <w:t>Hogyan kell alkalmazni a Dozoprest?</w:t>
      </w:r>
    </w:p>
    <w:p w:rsidR="00237599" w:rsidRPr="00237599" w:rsidRDefault="00237599" w:rsidP="00237599">
      <w:pPr>
        <w:suppressAutoHyphens/>
        <w:spacing w:after="0" w:line="260" w:lineRule="atLeast"/>
        <w:ind w:left="567" w:right="-29" w:hanging="567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4.</w:t>
      </w:r>
      <w:r w:rsidRPr="00237599">
        <w:rPr>
          <w:rFonts w:ascii="Times New Roman" w:eastAsia="Times New Roman" w:hAnsi="Times New Roman" w:cs="Times New Roman"/>
        </w:rPr>
        <w:tab/>
        <w:t>Lehetséges mellékhatások</w:t>
      </w:r>
    </w:p>
    <w:p w:rsidR="00237599" w:rsidRPr="00237599" w:rsidRDefault="00237599" w:rsidP="00237599">
      <w:pPr>
        <w:suppressAutoHyphens/>
        <w:spacing w:after="0" w:line="260" w:lineRule="atLeast"/>
        <w:ind w:left="567" w:right="-29" w:hanging="567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5</w:t>
      </w:r>
      <w:r w:rsidRPr="00237599">
        <w:rPr>
          <w:rFonts w:ascii="Times New Roman" w:eastAsia="Times New Roman" w:hAnsi="Times New Roman" w:cs="Times New Roman"/>
        </w:rPr>
        <w:tab/>
        <w:t>Hogyan kell a Dozoprest tárolni?</w:t>
      </w:r>
    </w:p>
    <w:p w:rsidR="00237599" w:rsidRPr="00237599" w:rsidRDefault="00237599" w:rsidP="00237599">
      <w:pPr>
        <w:suppressAutoHyphens/>
        <w:spacing w:after="0" w:line="260" w:lineRule="atLeast"/>
        <w:ind w:left="567" w:right="-29" w:hanging="567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6.</w:t>
      </w:r>
      <w:r w:rsidRPr="00237599">
        <w:rPr>
          <w:rFonts w:ascii="Times New Roman" w:eastAsia="Times New Roman" w:hAnsi="Times New Roman" w:cs="Times New Roman"/>
        </w:rPr>
        <w:tab/>
      </w:r>
      <w:r w:rsidR="00296A07" w:rsidRPr="00296A07">
        <w:rPr>
          <w:rFonts w:ascii="Times New Roman" w:eastAsia="Times New Roman" w:hAnsi="Times New Roman" w:cs="Times New Roman"/>
        </w:rPr>
        <w:t>A csomagolás tartalma és egyéb</w:t>
      </w:r>
      <w:r w:rsidRPr="00237599">
        <w:rPr>
          <w:rFonts w:ascii="Times New Roman" w:eastAsia="Times New Roman" w:hAnsi="Times New Roman" w:cs="Times New Roman"/>
        </w:rPr>
        <w:t xml:space="preserve"> információk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left="567" w:right="-2" w:hanging="567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  <w:b/>
        </w:rPr>
        <w:t>1.</w:t>
      </w:r>
      <w:r w:rsidRPr="00237599">
        <w:rPr>
          <w:rFonts w:ascii="Times New Roman" w:eastAsia="Times New Roman" w:hAnsi="Times New Roman" w:cs="Times New Roman"/>
          <w:b/>
        </w:rPr>
        <w:tab/>
      </w:r>
      <w:r w:rsidR="00296A07" w:rsidRPr="00296A07">
        <w:rPr>
          <w:rFonts w:ascii="Times New Roman" w:eastAsia="Times New Roman" w:hAnsi="Times New Roman" w:cs="Times New Roman"/>
          <w:b/>
        </w:rPr>
        <w:t xml:space="preserve">Milyen típusú gyógyszer a </w:t>
      </w:r>
      <w:r w:rsidR="00296A07">
        <w:rPr>
          <w:rFonts w:ascii="Times New Roman" w:eastAsia="Times New Roman" w:hAnsi="Times New Roman" w:cs="Times New Roman"/>
          <w:b/>
        </w:rPr>
        <w:t>D</w:t>
      </w:r>
      <w:r w:rsidR="00296A07" w:rsidRPr="00296A07">
        <w:rPr>
          <w:rFonts w:ascii="Times New Roman" w:eastAsia="Times New Roman" w:hAnsi="Times New Roman" w:cs="Times New Roman"/>
          <w:b/>
        </w:rPr>
        <w:t>ozopres és milyen betegségek esetén alkalmazható?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A Dozopres steril oldatos szemcsepp. A Dozopres </w:t>
      </w:r>
      <w:r w:rsidR="00D757DE" w:rsidRPr="00D757DE">
        <w:rPr>
          <w:rFonts w:ascii="Times New Roman" w:eastAsia="Times New Roman" w:hAnsi="Times New Roman" w:cs="Times New Roman"/>
        </w:rPr>
        <w:t xml:space="preserve">dorzolamidot tartalmaz, </w:t>
      </w:r>
      <w:r w:rsidR="00854690">
        <w:rPr>
          <w:rFonts w:ascii="Times New Roman" w:eastAsia="Times New Roman" w:hAnsi="Times New Roman" w:cs="Times New Roman"/>
        </w:rPr>
        <w:t>a</w:t>
      </w:r>
      <w:r w:rsidR="00D757DE" w:rsidRPr="00D757DE">
        <w:rPr>
          <w:rFonts w:ascii="Times New Roman" w:eastAsia="Times New Roman" w:hAnsi="Times New Roman" w:cs="Times New Roman"/>
        </w:rPr>
        <w:t>m</w:t>
      </w:r>
      <w:r w:rsidR="00854690">
        <w:rPr>
          <w:rFonts w:ascii="Times New Roman" w:eastAsia="Times New Roman" w:hAnsi="Times New Roman" w:cs="Times New Roman"/>
        </w:rPr>
        <w:t xml:space="preserve">i </w:t>
      </w:r>
      <w:r w:rsidR="00D757DE" w:rsidRPr="00D757DE">
        <w:rPr>
          <w:rFonts w:ascii="Times New Roman" w:eastAsia="Times New Roman" w:hAnsi="Times New Roman" w:cs="Times New Roman"/>
        </w:rPr>
        <w:t>a „karboanhidráz-gátlók” néven ismert gyógyszercsoportba tartozik.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D757DE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D757DE">
        <w:rPr>
          <w:rFonts w:ascii="Times New Roman" w:eastAsia="Times New Roman" w:hAnsi="Times New Roman" w:cs="Times New Roman"/>
        </w:rPr>
        <w:t>A kezelőorvos a készítményt az emelkedett szembelnyomás csökkentése és a glaukóma kezelése céljából írta fel Önnek.</w:t>
      </w:r>
    </w:p>
    <w:p w:rsidR="00237599" w:rsidRPr="00237599" w:rsidRDefault="00D757DE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Ez a gyógyszer</w:t>
      </w:r>
      <w:r w:rsidR="00237599" w:rsidRPr="00237599">
        <w:rPr>
          <w:rFonts w:ascii="Times New Roman" w:eastAsia="Times New Roman" w:hAnsi="Times New Roman" w:cs="Times New Roman"/>
        </w:rPr>
        <w:t xml:space="preserve"> önmagában vagy más szembelnyomás csökkentésére alkalmas gyógyszerekkel (úngynevezett béta</w:t>
      </w:r>
      <w:r w:rsidR="00237599" w:rsidRPr="00237599">
        <w:rPr>
          <w:rFonts w:ascii="Times New Roman" w:eastAsia="Times New Roman" w:hAnsi="Times New Roman" w:cs="Times New Roman"/>
        </w:rPr>
        <w:noBreakHyphen/>
        <w:t>blokkolókkal) együtt</w:t>
      </w:r>
      <w:r>
        <w:rPr>
          <w:rFonts w:ascii="Times New Roman" w:eastAsia="Times New Roman" w:hAnsi="Times New Roman" w:cs="Times New Roman"/>
        </w:rPr>
        <w:t xml:space="preserve"> alkalmazható</w:t>
      </w:r>
      <w:r w:rsidR="00237599" w:rsidRPr="00237599">
        <w:rPr>
          <w:rFonts w:ascii="Times New Roman" w:eastAsia="Times New Roman" w:hAnsi="Times New Roman" w:cs="Times New Roman"/>
        </w:rPr>
        <w:t>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D864B5" w:rsidP="00237599">
      <w:pPr>
        <w:suppressAutoHyphens/>
        <w:spacing w:after="0" w:line="260" w:lineRule="atLeast"/>
        <w:ind w:left="567" w:right="-2" w:hanging="567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2.</w:t>
      </w:r>
      <w:r w:rsidRPr="00237599">
        <w:rPr>
          <w:rFonts w:ascii="Times New Roman" w:eastAsia="Times New Roman" w:hAnsi="Times New Roman" w:cs="Times New Roman"/>
          <w:b/>
        </w:rPr>
        <w:tab/>
        <w:t xml:space="preserve">Tudnivalók a </w:t>
      </w:r>
      <w:r>
        <w:rPr>
          <w:rFonts w:ascii="Times New Roman" w:eastAsia="Times New Roman" w:hAnsi="Times New Roman" w:cs="Times New Roman"/>
          <w:b/>
        </w:rPr>
        <w:t>D</w:t>
      </w:r>
      <w:r w:rsidRPr="00237599">
        <w:rPr>
          <w:rFonts w:ascii="Times New Roman" w:eastAsia="Times New Roman" w:hAnsi="Times New Roman" w:cs="Times New Roman"/>
          <w:b/>
        </w:rPr>
        <w:t>ozopres alkalmazása előtt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Ne alkalmazza a Dozoprest</w:t>
      </w:r>
      <w:r w:rsidR="00D864B5">
        <w:rPr>
          <w:rFonts w:ascii="Times New Roman" w:eastAsia="Times New Roman" w:hAnsi="Times New Roman" w:cs="Times New Roman"/>
          <w:b/>
        </w:rPr>
        <w:t>:</w:t>
      </w:r>
    </w:p>
    <w:p w:rsidR="00237599" w:rsidRPr="00237599" w:rsidRDefault="00237599" w:rsidP="00D864B5">
      <w:pPr>
        <w:numPr>
          <w:ilvl w:val="0"/>
          <w:numId w:val="5"/>
        </w:num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ha allergiás a dorzolamidra</w:t>
      </w:r>
      <w:r w:rsidR="00D864B5">
        <w:rPr>
          <w:rFonts w:ascii="Times New Roman" w:eastAsia="Times New Roman" w:hAnsi="Times New Roman" w:cs="Times New Roman"/>
        </w:rPr>
        <w:t>,</w:t>
      </w:r>
      <w:r w:rsidRPr="00237599">
        <w:rPr>
          <w:rFonts w:ascii="Times New Roman" w:eastAsia="Times New Roman" w:hAnsi="Times New Roman" w:cs="Times New Roman"/>
        </w:rPr>
        <w:t xml:space="preserve"> </w:t>
      </w:r>
      <w:r w:rsidR="00D864B5" w:rsidRPr="00D864B5">
        <w:rPr>
          <w:rFonts w:ascii="Times New Roman" w:eastAsia="Times New Roman" w:hAnsi="Times New Roman" w:cs="Times New Roman"/>
        </w:rPr>
        <w:t>vagy a gyógyszer (6. pontban felsorolt) egyéb összetevőjére.</w:t>
      </w:r>
    </w:p>
    <w:p w:rsidR="00237599" w:rsidRPr="00237599" w:rsidRDefault="00237599" w:rsidP="00875202">
      <w:pPr>
        <w:numPr>
          <w:ilvl w:val="0"/>
          <w:numId w:val="5"/>
        </w:num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ha súlyos </w:t>
      </w:r>
      <w:r w:rsidR="00875202" w:rsidRPr="00875202">
        <w:rPr>
          <w:rFonts w:ascii="Times New Roman" w:eastAsia="Times New Roman" w:hAnsi="Times New Roman" w:cs="Times New Roman"/>
        </w:rPr>
        <w:t>vesekárosodásban szenved, veseproblémái vannak, illetve korábban veseköve volt.</w:t>
      </w:r>
      <w:r w:rsidRPr="00237599">
        <w:rPr>
          <w:rFonts w:ascii="Times New Roman" w:eastAsia="Times New Roman" w:hAnsi="Times New Roman" w:cs="Times New Roman"/>
        </w:rPr>
        <w:t>,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875202" w:rsidRDefault="00D864B5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D864B5">
        <w:rPr>
          <w:rFonts w:ascii="Times New Roman" w:eastAsia="Times New Roman" w:hAnsi="Times New Roman" w:cs="Times New Roman"/>
          <w:b/>
        </w:rPr>
        <w:t>Figyelmeztetések és óvintézkedések</w:t>
      </w:r>
    </w:p>
    <w:p w:rsidR="00D864B5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 Dozopres</w:t>
      </w:r>
      <w:r w:rsidR="00D864B5" w:rsidRPr="00D864B5">
        <w:t xml:space="preserve"> </w:t>
      </w:r>
      <w:r w:rsidR="00D864B5" w:rsidRPr="00D864B5">
        <w:rPr>
          <w:rFonts w:ascii="Times New Roman" w:eastAsia="Times New Roman" w:hAnsi="Times New Roman" w:cs="Times New Roman"/>
        </w:rPr>
        <w:t>alkalmazása előtt beszéljen kezelőorvosával vagy gyógyszerészével.</w:t>
      </w:r>
    </w:p>
    <w:p w:rsidR="00875202" w:rsidRDefault="00875202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875202">
        <w:rPr>
          <w:rFonts w:ascii="Times New Roman" w:eastAsia="Times New Roman" w:hAnsi="Times New Roman" w:cs="Times New Roman"/>
        </w:rPr>
        <w:t>Tájékoztassa kezelőorvosát bármilyen korábbi vagy jelenlegi egészségügyi problémájáról, beleértve a szembetegségeket és a szemműtéteket is, valamint bármely gyógyszerrel szembeni allergiájáról.</w:t>
      </w:r>
    </w:p>
    <w:p w:rsidR="00A2406D" w:rsidRPr="00237599" w:rsidRDefault="00A2406D" w:rsidP="00333E0B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Azonnal értesítse a kezelőorvosát szemirritáció vagy bármilyen új, a szemet érintő tünet megjelenése esetén, mint pl. szemvörösség, vagy </w:t>
      </w:r>
      <w:r w:rsidR="00875202">
        <w:rPr>
          <w:rFonts w:ascii="Times New Roman" w:eastAsia="Times New Roman" w:hAnsi="Times New Roman" w:cs="Times New Roman"/>
        </w:rPr>
        <w:t xml:space="preserve">a </w:t>
      </w:r>
      <w:r w:rsidRPr="00237599">
        <w:rPr>
          <w:rFonts w:ascii="Times New Roman" w:eastAsia="Times New Roman" w:hAnsi="Times New Roman" w:cs="Times New Roman"/>
        </w:rPr>
        <w:t>szemhéjduzzanata.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Ne alkalmazza tovább a Dozoprest, és azonnal lépjen kapcsolatba a kezelőorvosával, ha arra gyanakszik, hogy a Dozopres allergiás reakciót okozott Önnél (mint pl. </w:t>
      </w:r>
      <w:r w:rsidR="00854690">
        <w:rPr>
          <w:rFonts w:ascii="Times New Roman" w:eastAsia="Times New Roman" w:hAnsi="Times New Roman" w:cs="Times New Roman"/>
        </w:rPr>
        <w:t>b</w:t>
      </w:r>
      <w:r w:rsidRPr="00237599">
        <w:rPr>
          <w:rFonts w:ascii="Times New Roman" w:eastAsia="Times New Roman" w:hAnsi="Times New Roman" w:cs="Times New Roman"/>
        </w:rPr>
        <w:t>őrkiütés</w:t>
      </w:r>
      <w:r w:rsidR="00875202" w:rsidRPr="00875202">
        <w:rPr>
          <w:rFonts w:ascii="Times New Roman" w:eastAsia="Times New Roman" w:hAnsi="Times New Roman" w:cs="Times New Roman"/>
        </w:rPr>
        <w:t>, súlyos bőrreakció</w:t>
      </w:r>
      <w:r w:rsidRPr="00237599">
        <w:rPr>
          <w:rFonts w:ascii="Times New Roman" w:eastAsia="Times New Roman" w:hAnsi="Times New Roman" w:cs="Times New Roman"/>
        </w:rPr>
        <w:t xml:space="preserve"> vagy viszketés).</w:t>
      </w:r>
    </w:p>
    <w:p w:rsidR="00854690" w:rsidRDefault="00854690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C77AF" w:rsidRPr="00237599" w:rsidRDefault="002C77AF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37599" w:rsidRPr="006715E6" w:rsidRDefault="00952515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i/>
        </w:rPr>
      </w:pPr>
      <w:r w:rsidRPr="00952515">
        <w:rPr>
          <w:rFonts w:ascii="Times New Roman" w:eastAsia="Times New Roman" w:hAnsi="Times New Roman" w:cs="Times New Roman"/>
          <w:i/>
        </w:rPr>
        <w:lastRenderedPageBreak/>
        <w:t>G</w:t>
      </w:r>
      <w:r w:rsidR="00237599" w:rsidRPr="006715E6">
        <w:rPr>
          <w:rFonts w:ascii="Times New Roman" w:eastAsia="Times New Roman" w:hAnsi="Times New Roman" w:cs="Times New Roman"/>
          <w:i/>
        </w:rPr>
        <w:t>yermek</w:t>
      </w:r>
      <w:r w:rsidRPr="00333E0B">
        <w:rPr>
          <w:rFonts w:ascii="Times New Roman" w:eastAsia="Times New Roman" w:hAnsi="Times New Roman" w:cs="Times New Roman"/>
          <w:i/>
        </w:rPr>
        <w:t>ek és serdü</w:t>
      </w:r>
      <w:r w:rsidRPr="00952515">
        <w:rPr>
          <w:rFonts w:ascii="Times New Roman" w:eastAsia="Times New Roman" w:hAnsi="Times New Roman" w:cs="Times New Roman"/>
          <w:i/>
        </w:rPr>
        <w:t>lők</w:t>
      </w:r>
    </w:p>
    <w:p w:rsidR="00237599" w:rsidRPr="008423A2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</w:rPr>
      </w:pPr>
      <w:r w:rsidRPr="00080D71">
        <w:rPr>
          <w:rFonts w:ascii="Times New Roman" w:eastAsia="Times New Roman" w:hAnsi="Times New Roman" w:cs="Times New Roman"/>
        </w:rPr>
        <w:t>A Dozopres-t olyan csecsemőknél és 6 évesnél fiatalabb és gyermekeknél vizsgálták, akik emelkedett szembelnyomásban szenvedtek, vagy akiknél glaukómát diagnosztizáltak. További információért forduljon a kezelőorvosához.</w:t>
      </w:r>
    </w:p>
    <w:p w:rsidR="000F29DC" w:rsidRDefault="000F29DC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875202" w:rsidRPr="00875202" w:rsidRDefault="00875202" w:rsidP="00875202">
      <w:pPr>
        <w:suppressAutoHyphens/>
        <w:spacing w:after="0" w:line="260" w:lineRule="atLeast"/>
        <w:rPr>
          <w:rFonts w:ascii="Times New Roman" w:eastAsia="Times New Roman" w:hAnsi="Times New Roman" w:cs="Times New Roman"/>
          <w:bCs/>
          <w:i/>
        </w:rPr>
      </w:pPr>
      <w:r w:rsidRPr="00875202">
        <w:rPr>
          <w:rFonts w:ascii="Times New Roman" w:eastAsia="Times New Roman" w:hAnsi="Times New Roman" w:cs="Times New Roman"/>
          <w:bCs/>
          <w:i/>
        </w:rPr>
        <w:t>Idősek</w:t>
      </w:r>
    </w:p>
    <w:p w:rsidR="00875202" w:rsidRPr="00875202" w:rsidRDefault="00875202" w:rsidP="00875202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875202">
        <w:rPr>
          <w:rFonts w:ascii="Times New Roman" w:eastAsia="Times New Roman" w:hAnsi="Times New Roman" w:cs="Times New Roman"/>
        </w:rPr>
        <w:t>A dorzolamiddal végzett vizsgálatokban a gyógyszer hatékonysága idősek</w:t>
      </w:r>
      <w:r w:rsidR="00854690">
        <w:rPr>
          <w:rFonts w:ascii="Times New Roman" w:eastAsia="Times New Roman" w:hAnsi="Times New Roman" w:cs="Times New Roman"/>
        </w:rPr>
        <w:t>nél</w:t>
      </w:r>
      <w:r w:rsidRPr="00875202">
        <w:rPr>
          <w:rFonts w:ascii="Times New Roman" w:eastAsia="Times New Roman" w:hAnsi="Times New Roman" w:cs="Times New Roman"/>
        </w:rPr>
        <w:t xml:space="preserve"> és fiatalok</w:t>
      </w:r>
      <w:r w:rsidR="00854690">
        <w:rPr>
          <w:rFonts w:ascii="Times New Roman" w:eastAsia="Times New Roman" w:hAnsi="Times New Roman" w:cs="Times New Roman"/>
        </w:rPr>
        <w:t>nál</w:t>
      </w:r>
      <w:r w:rsidRPr="00875202">
        <w:rPr>
          <w:rFonts w:ascii="Times New Roman" w:eastAsia="Times New Roman" w:hAnsi="Times New Roman" w:cs="Times New Roman"/>
        </w:rPr>
        <w:t xml:space="preserve"> hasonló volt.</w:t>
      </w:r>
    </w:p>
    <w:p w:rsidR="00875202" w:rsidRPr="00875202" w:rsidRDefault="00875202" w:rsidP="00875202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875202" w:rsidRPr="00875202" w:rsidRDefault="00875202" w:rsidP="00875202">
      <w:pPr>
        <w:suppressAutoHyphens/>
        <w:spacing w:after="0" w:line="260" w:lineRule="atLeast"/>
        <w:rPr>
          <w:rFonts w:ascii="Times New Roman" w:eastAsia="Times New Roman" w:hAnsi="Times New Roman" w:cs="Times New Roman"/>
          <w:bCs/>
          <w:i/>
        </w:rPr>
      </w:pPr>
      <w:r w:rsidRPr="00875202">
        <w:rPr>
          <w:rFonts w:ascii="Times New Roman" w:eastAsia="Times New Roman" w:hAnsi="Times New Roman" w:cs="Times New Roman"/>
          <w:bCs/>
          <w:i/>
        </w:rPr>
        <w:t>Májkárosodásban szenvedő betegek</w:t>
      </w:r>
    </w:p>
    <w:p w:rsidR="00875202" w:rsidRDefault="00875202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875202">
        <w:rPr>
          <w:rFonts w:ascii="Times New Roman" w:eastAsia="Times New Roman" w:hAnsi="Times New Roman" w:cs="Times New Roman"/>
        </w:rPr>
        <w:t>Tájékoztassa kezelőorvosát korábbi vagy jelenlegi májproblémáiról.</w:t>
      </w:r>
    </w:p>
    <w:p w:rsidR="00875202" w:rsidRPr="00147242" w:rsidRDefault="00875202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37599" w:rsidRPr="00952515" w:rsidRDefault="00D864B5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952515">
        <w:rPr>
          <w:rFonts w:ascii="Times New Roman" w:eastAsia="Times New Roman" w:hAnsi="Times New Roman" w:cs="Times New Roman"/>
          <w:b/>
        </w:rPr>
        <w:t>E</w:t>
      </w:r>
      <w:r w:rsidR="00237599" w:rsidRPr="00952515">
        <w:rPr>
          <w:rFonts w:ascii="Times New Roman" w:eastAsia="Times New Roman" w:hAnsi="Times New Roman" w:cs="Times New Roman"/>
          <w:b/>
        </w:rPr>
        <w:t>gyéb gyógyszerek</w:t>
      </w:r>
      <w:r w:rsidRPr="00952515">
        <w:rPr>
          <w:rFonts w:ascii="Times New Roman" w:eastAsia="Times New Roman" w:hAnsi="Times New Roman" w:cs="Times New Roman"/>
          <w:b/>
        </w:rPr>
        <w:t xml:space="preserve"> és a Dozopres</w:t>
      </w:r>
    </w:p>
    <w:p w:rsidR="00237599" w:rsidRPr="00952515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952515">
        <w:rPr>
          <w:rFonts w:ascii="Times New Roman" w:eastAsia="Times New Roman" w:hAnsi="Times New Roman" w:cs="Times New Roman"/>
        </w:rPr>
        <w:t xml:space="preserve">Feltétlenül tájékoztassa kezelőorvosát vagy gyógyszerészét a jelenleg vagy nemrégiben </w:t>
      </w:r>
      <w:r w:rsidR="00875202">
        <w:rPr>
          <w:rFonts w:ascii="Times New Roman" w:eastAsia="Times New Roman" w:hAnsi="Times New Roman" w:cs="Times New Roman"/>
        </w:rPr>
        <w:t>alkalmazott</w:t>
      </w:r>
      <w:r w:rsidRPr="00952515">
        <w:rPr>
          <w:rFonts w:ascii="Times New Roman" w:eastAsia="Times New Roman" w:hAnsi="Times New Roman" w:cs="Times New Roman"/>
        </w:rPr>
        <w:t xml:space="preserve"> egyéb gyógyszereiről, </w:t>
      </w:r>
      <w:r w:rsidR="00875202" w:rsidRPr="00875202">
        <w:rPr>
          <w:rFonts w:ascii="Times New Roman" w:eastAsia="Times New Roman" w:hAnsi="Times New Roman" w:cs="Times New Roman"/>
        </w:rPr>
        <w:t>valamint alkalmazni tervezett egyéb gyógyszereiről (a szemcseppeket is beleértve)</w:t>
      </w:r>
      <w:r w:rsidRPr="00952515">
        <w:rPr>
          <w:rFonts w:ascii="Times New Roman" w:eastAsia="Times New Roman" w:hAnsi="Times New Roman" w:cs="Times New Roman"/>
        </w:rPr>
        <w:t>.</w:t>
      </w:r>
    </w:p>
    <w:p w:rsidR="00237599" w:rsidRPr="00952515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37599" w:rsidRPr="00952515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952515">
        <w:rPr>
          <w:rFonts w:ascii="Times New Roman" w:eastAsia="Times New Roman" w:hAnsi="Times New Roman" w:cs="Times New Roman"/>
        </w:rPr>
        <w:t xml:space="preserve">Különösen </w:t>
      </w:r>
      <w:r w:rsidR="00875202">
        <w:rPr>
          <w:rFonts w:ascii="Times New Roman" w:eastAsia="Times New Roman" w:hAnsi="Times New Roman" w:cs="Times New Roman"/>
        </w:rPr>
        <w:t xml:space="preserve">fontos, </w:t>
      </w:r>
      <w:r w:rsidRPr="00952515">
        <w:rPr>
          <w:rFonts w:ascii="Times New Roman" w:eastAsia="Times New Roman" w:hAnsi="Times New Roman" w:cs="Times New Roman"/>
        </w:rPr>
        <w:t xml:space="preserve"> ha egyéb karboanhidráz-gátlót is szed, mint pl. </w:t>
      </w:r>
      <w:r w:rsidR="00875202">
        <w:rPr>
          <w:rFonts w:ascii="Times New Roman" w:eastAsia="Times New Roman" w:hAnsi="Times New Roman" w:cs="Times New Roman"/>
        </w:rPr>
        <w:t>a</w:t>
      </w:r>
      <w:r w:rsidRPr="00952515">
        <w:rPr>
          <w:rFonts w:ascii="Times New Roman" w:eastAsia="Times New Roman" w:hAnsi="Times New Roman" w:cs="Times New Roman"/>
        </w:rPr>
        <w:t>cetazolamidot</w:t>
      </w:r>
      <w:r w:rsidR="00875202" w:rsidRPr="00875202">
        <w:t xml:space="preserve"> </w:t>
      </w:r>
      <w:r w:rsidR="00875202" w:rsidRPr="00875202">
        <w:rPr>
          <w:rFonts w:ascii="Times New Roman" w:eastAsia="Times New Roman" w:hAnsi="Times New Roman" w:cs="Times New Roman"/>
        </w:rPr>
        <w:t>va</w:t>
      </w:r>
      <w:r w:rsidR="00875202">
        <w:rPr>
          <w:rFonts w:ascii="Times New Roman" w:eastAsia="Times New Roman" w:hAnsi="Times New Roman" w:cs="Times New Roman"/>
        </w:rPr>
        <w:t>gy szulfa tartalmú gyógyszereket</w:t>
      </w:r>
      <w:r w:rsidRPr="00952515">
        <w:rPr>
          <w:rFonts w:ascii="Times New Roman" w:eastAsia="Times New Roman" w:hAnsi="Times New Roman" w:cs="Times New Roman"/>
        </w:rPr>
        <w:t xml:space="preserve">. </w:t>
      </w:r>
    </w:p>
    <w:p w:rsidR="00237599" w:rsidRPr="00952515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952515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952515">
        <w:rPr>
          <w:rFonts w:ascii="Times New Roman" w:eastAsia="Times New Roman" w:hAnsi="Times New Roman" w:cs="Times New Roman"/>
          <w:b/>
        </w:rPr>
        <w:t>Terhesség</w:t>
      </w:r>
      <w:r w:rsidR="00875202">
        <w:rPr>
          <w:rFonts w:ascii="Times New Roman" w:eastAsia="Times New Roman" w:hAnsi="Times New Roman" w:cs="Times New Roman"/>
          <w:b/>
        </w:rPr>
        <w:t>,</w:t>
      </w:r>
      <w:r w:rsidRPr="00952515">
        <w:rPr>
          <w:rFonts w:ascii="Times New Roman" w:eastAsia="Times New Roman" w:hAnsi="Times New Roman" w:cs="Times New Roman"/>
          <w:b/>
        </w:rPr>
        <w:t xml:space="preserve"> szoptatás</w:t>
      </w:r>
      <w:r w:rsidR="00875202">
        <w:rPr>
          <w:rFonts w:ascii="Times New Roman" w:eastAsia="Times New Roman" w:hAnsi="Times New Roman" w:cs="Times New Roman"/>
          <w:b/>
        </w:rPr>
        <w:t xml:space="preserve"> és termékenység</w:t>
      </w:r>
    </w:p>
    <w:p w:rsidR="00D66C68" w:rsidRPr="00952515" w:rsidRDefault="00D66C68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i/>
        </w:rPr>
      </w:pPr>
    </w:p>
    <w:p w:rsidR="00875202" w:rsidRPr="00875202" w:rsidRDefault="00875202" w:rsidP="00875202">
      <w:pPr>
        <w:suppressAutoHyphens/>
        <w:spacing w:after="0" w:line="260" w:lineRule="atLeast"/>
        <w:rPr>
          <w:rFonts w:ascii="Times New Roman" w:eastAsia="Times New Roman" w:hAnsi="Times New Roman" w:cs="Times New Roman"/>
          <w:i/>
        </w:rPr>
      </w:pPr>
      <w:r w:rsidRPr="00875202">
        <w:rPr>
          <w:rFonts w:ascii="Times New Roman" w:eastAsia="Times New Roman" w:hAnsi="Times New Roman" w:cs="Times New Roman"/>
          <w:i/>
        </w:rPr>
        <w:t>Terhesség</w:t>
      </w:r>
    </w:p>
    <w:p w:rsidR="00237599" w:rsidRPr="00952515" w:rsidRDefault="00875202" w:rsidP="00875202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875202">
        <w:rPr>
          <w:rFonts w:ascii="Times New Roman" w:eastAsia="Times New Roman" w:hAnsi="Times New Roman" w:cs="Times New Roman"/>
        </w:rPr>
        <w:t xml:space="preserve">Ne </w:t>
      </w:r>
      <w:r w:rsidR="001B09CD">
        <w:rPr>
          <w:rFonts w:ascii="Times New Roman" w:eastAsia="Times New Roman" w:hAnsi="Times New Roman" w:cs="Times New Roman"/>
        </w:rPr>
        <w:t xml:space="preserve">alkalmazza </w:t>
      </w:r>
      <w:r w:rsidRPr="00875202">
        <w:rPr>
          <w:rFonts w:ascii="Times New Roman" w:eastAsia="Times New Roman" w:hAnsi="Times New Roman" w:cs="Times New Roman"/>
        </w:rPr>
        <w:t>ezt a gyógyszert a terhesség alatt.</w:t>
      </w:r>
      <w:r>
        <w:rPr>
          <w:rFonts w:ascii="Times New Roman" w:eastAsia="Times New Roman" w:hAnsi="Times New Roman" w:cs="Times New Roman"/>
        </w:rPr>
        <w:t xml:space="preserve"> </w:t>
      </w:r>
      <w:r w:rsidR="00D66C68" w:rsidRPr="00952515">
        <w:rPr>
          <w:rFonts w:ascii="Times New Roman" w:eastAsia="Times New Roman" w:hAnsi="Times New Roman" w:cs="Times New Roman"/>
        </w:rPr>
        <w:t xml:space="preserve">Ha Ön terhes, azt gondolja, hogy terhes vagy gyermeket szeretne, a gyógyszer alkalmazása előtt beszéljen kezelőorvosával vagy gyógyszerészével. </w:t>
      </w:r>
    </w:p>
    <w:p w:rsidR="00237599" w:rsidRPr="00952515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875202" w:rsidRPr="00875202" w:rsidRDefault="00875202" w:rsidP="00875202">
      <w:pPr>
        <w:suppressAutoHyphens/>
        <w:spacing w:after="0" w:line="260" w:lineRule="atLeast"/>
        <w:rPr>
          <w:rFonts w:ascii="Times New Roman" w:eastAsia="Times New Roman" w:hAnsi="Times New Roman" w:cs="Times New Roman"/>
          <w:i/>
        </w:rPr>
      </w:pPr>
      <w:r w:rsidRPr="00875202">
        <w:rPr>
          <w:rFonts w:ascii="Times New Roman" w:eastAsia="Times New Roman" w:hAnsi="Times New Roman" w:cs="Times New Roman"/>
          <w:i/>
        </w:rPr>
        <w:t>Szoptatás</w:t>
      </w:r>
    </w:p>
    <w:p w:rsidR="00875202" w:rsidRPr="00875202" w:rsidRDefault="00875202" w:rsidP="00875202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875202">
        <w:rPr>
          <w:rFonts w:ascii="Times New Roman" w:eastAsia="Times New Roman" w:hAnsi="Times New Roman" w:cs="Times New Roman"/>
        </w:rPr>
        <w:t xml:space="preserve">Ha </w:t>
      </w:r>
      <w:r w:rsidR="001B09CD" w:rsidRPr="00875202">
        <w:rPr>
          <w:rFonts w:ascii="Times New Roman" w:eastAsia="Times New Roman" w:hAnsi="Times New Roman" w:cs="Times New Roman"/>
        </w:rPr>
        <w:t>szükséges</w:t>
      </w:r>
      <w:r w:rsidR="001B09CD">
        <w:rPr>
          <w:rFonts w:ascii="Times New Roman" w:eastAsia="Times New Roman" w:hAnsi="Times New Roman" w:cs="Times New Roman"/>
        </w:rPr>
        <w:t xml:space="preserve"> </w:t>
      </w:r>
      <w:r w:rsidRPr="00875202">
        <w:rPr>
          <w:rFonts w:ascii="Times New Roman" w:eastAsia="Times New Roman" w:hAnsi="Times New Roman" w:cs="Times New Roman"/>
        </w:rPr>
        <w:t>a kezelés ezzel a gyógyszerrel, a szoptatás nem javasolt. Tájékoztassa kezelőorvosát, ha szoptat, vagy szoptatni szándékozik.</w:t>
      </w:r>
    </w:p>
    <w:p w:rsidR="00237599" w:rsidRPr="00952515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952515" w:rsidRDefault="00237599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  <w:b/>
        </w:rPr>
      </w:pPr>
      <w:r w:rsidRPr="00952515">
        <w:rPr>
          <w:rFonts w:ascii="Times New Roman" w:eastAsia="Times New Roman" w:hAnsi="Times New Roman" w:cs="Times New Roman"/>
          <w:b/>
        </w:rPr>
        <w:t>A készítmény hatásai a gépjárművezetéshez és</w:t>
      </w:r>
      <w:r w:rsidR="00D864B5" w:rsidRPr="00952515">
        <w:rPr>
          <w:rFonts w:ascii="Times New Roman" w:eastAsia="Times New Roman" w:hAnsi="Times New Roman" w:cs="Times New Roman"/>
          <w:b/>
        </w:rPr>
        <w:t xml:space="preserve"> a</w:t>
      </w:r>
      <w:r w:rsidRPr="00952515">
        <w:rPr>
          <w:rFonts w:ascii="Times New Roman" w:eastAsia="Times New Roman" w:hAnsi="Times New Roman" w:cs="Times New Roman"/>
          <w:b/>
        </w:rPr>
        <w:t xml:space="preserve"> gépek kezeléséhez szükséges képességekre</w:t>
      </w:r>
    </w:p>
    <w:p w:rsidR="00875202" w:rsidRPr="00875202" w:rsidRDefault="00875202" w:rsidP="00875202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875202">
        <w:rPr>
          <w:rFonts w:ascii="Times New Roman" w:eastAsia="Times New Roman" w:hAnsi="Times New Roman" w:cs="Times New Roman"/>
        </w:rPr>
        <w:t>A készítménynek a gépjárművezetéshez és gépek kezeléséhez szükséges képességeket befolyásoló hatásait nem vizsgálták. Ennek a gyógyszernek lehetnek olyan mellékhatásai (pl. szédülés és látászavar), amelyek a gépjárművezetési vagy gépkezelési képességeket befolyásolhatják.</w:t>
      </w:r>
    </w:p>
    <w:p w:rsidR="00D66C68" w:rsidRPr="00952515" w:rsidRDefault="00875202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875202">
        <w:rPr>
          <w:rFonts w:ascii="Times New Roman" w:eastAsia="Times New Roman" w:hAnsi="Times New Roman" w:cs="Times New Roman"/>
        </w:rPr>
        <w:t>Ne vezessen vagy kezeljen gépeket, ha nem érzi jól magát, vagy nem lát tisztán.</w:t>
      </w:r>
    </w:p>
    <w:p w:rsidR="00D66C68" w:rsidRPr="00952515" w:rsidRDefault="00D66C68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333E0B">
        <w:rPr>
          <w:rFonts w:ascii="Times New Roman" w:eastAsia="Times New Roman" w:hAnsi="Times New Roman" w:cs="Times New Roman"/>
          <w:b/>
        </w:rPr>
        <w:t>A Dozopres benzalkónium-klorid tartósítószert tartalmaz.</w:t>
      </w:r>
    </w:p>
    <w:p w:rsidR="00875202" w:rsidRPr="00B943E3" w:rsidRDefault="00875202" w:rsidP="00875202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B943E3">
        <w:rPr>
          <w:rFonts w:ascii="Times New Roman" w:eastAsia="Times New Roman" w:hAnsi="Times New Roman" w:cs="Times New Roman"/>
        </w:rPr>
        <w:t>Ez a gyógyszer 0,075 mg benzalkónium-kloridot tartalmaz milliliterenként.</w:t>
      </w:r>
    </w:p>
    <w:p w:rsidR="00875202" w:rsidRPr="00B943E3" w:rsidRDefault="00875202" w:rsidP="00875202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B943E3">
        <w:rPr>
          <w:rFonts w:ascii="Times New Roman" w:eastAsia="Times New Roman" w:hAnsi="Times New Roman" w:cs="Times New Roman"/>
        </w:rPr>
        <w:t>A benzalkónium-klorid felszívódhat a lágy kontaktlencsékbe, és megváltoztathatja a kontaktlencsék színét. A gyógyszer alkalmazása előtt el kell távolítania kontaktlencséjét, amit csak 15 perccel az alkalmazás után tehet vissza.</w:t>
      </w:r>
    </w:p>
    <w:p w:rsidR="00875202" w:rsidRPr="00B943E3" w:rsidRDefault="00875202" w:rsidP="00875202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875202" w:rsidRPr="00B943E3" w:rsidRDefault="00875202" w:rsidP="00875202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B943E3">
        <w:rPr>
          <w:rFonts w:ascii="Times New Roman" w:eastAsia="Times New Roman" w:hAnsi="Times New Roman" w:cs="Times New Roman"/>
        </w:rPr>
        <w:t>A benzalkónium-klorid szemirritációt is okozhat, különösen akkor, ha szemszárazságban vagy a szaruhártya (a szem elülső részén található áttetsző réteg) rendellenességében szenved.</w:t>
      </w:r>
    </w:p>
    <w:p w:rsidR="00237599" w:rsidRPr="00237599" w:rsidRDefault="00875202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color w:val="FF0000"/>
        </w:rPr>
      </w:pPr>
      <w:r w:rsidRPr="00B943E3">
        <w:rPr>
          <w:rFonts w:ascii="Times New Roman" w:eastAsia="Times New Roman" w:hAnsi="Times New Roman" w:cs="Times New Roman"/>
        </w:rPr>
        <w:t>Beszéljen kezelőorvosával, ha szokatlan vagy szúró érzést, illetve fájdalmat tapasztal a szemében a gyógyszer alkalmazását követően.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96A07" w:rsidP="00237599">
      <w:pPr>
        <w:suppressAutoHyphens/>
        <w:spacing w:after="0" w:line="260" w:lineRule="atLeast"/>
        <w:ind w:left="567" w:right="-29" w:hanging="567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3.</w:t>
      </w:r>
      <w:r w:rsidRPr="00237599">
        <w:rPr>
          <w:rFonts w:ascii="Times New Roman" w:eastAsia="Times New Roman" w:hAnsi="Times New Roman" w:cs="Times New Roman"/>
          <w:b/>
        </w:rPr>
        <w:tab/>
        <w:t xml:space="preserve">Hogyan kell alkalmazni a </w:t>
      </w:r>
      <w:r>
        <w:rPr>
          <w:rFonts w:ascii="Times New Roman" w:eastAsia="Times New Roman" w:hAnsi="Times New Roman" w:cs="Times New Roman"/>
          <w:b/>
        </w:rPr>
        <w:t>Do</w:t>
      </w:r>
      <w:r w:rsidRPr="00237599">
        <w:rPr>
          <w:rFonts w:ascii="Times New Roman" w:eastAsia="Times New Roman" w:hAnsi="Times New Roman" w:cs="Times New Roman"/>
          <w:b/>
        </w:rPr>
        <w:t>zoprest?</w:t>
      </w:r>
    </w:p>
    <w:p w:rsidR="00237599" w:rsidRPr="00237599" w:rsidRDefault="00237599" w:rsidP="00237599">
      <w:pPr>
        <w:suppressAutoHyphens/>
        <w:spacing w:after="0" w:line="260" w:lineRule="atLeast"/>
        <w:ind w:left="567" w:right="-2" w:hanging="567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A </w:t>
      </w:r>
      <w:r w:rsidR="00B943E3">
        <w:rPr>
          <w:rFonts w:ascii="Times New Roman" w:eastAsia="Times New Roman" w:hAnsi="Times New Roman" w:cs="Times New Roman"/>
        </w:rPr>
        <w:t>gyógyszert</w:t>
      </w:r>
      <w:r w:rsidR="00B943E3" w:rsidRPr="00237599">
        <w:rPr>
          <w:rFonts w:ascii="Times New Roman" w:eastAsia="Times New Roman" w:hAnsi="Times New Roman" w:cs="Times New Roman"/>
        </w:rPr>
        <w:t xml:space="preserve"> </w:t>
      </w:r>
      <w:r w:rsidRPr="00237599">
        <w:rPr>
          <w:rFonts w:ascii="Times New Roman" w:eastAsia="Times New Roman" w:hAnsi="Times New Roman" w:cs="Times New Roman"/>
        </w:rPr>
        <w:t xml:space="preserve">mindig a </w:t>
      </w:r>
      <w:r w:rsidR="00B943E3">
        <w:rPr>
          <w:rFonts w:ascii="Times New Roman" w:eastAsia="Times New Roman" w:hAnsi="Times New Roman" w:cs="Times New Roman"/>
        </w:rPr>
        <w:t>kezelő</w:t>
      </w:r>
      <w:r w:rsidRPr="00237599">
        <w:rPr>
          <w:rFonts w:ascii="Times New Roman" w:eastAsia="Times New Roman" w:hAnsi="Times New Roman" w:cs="Times New Roman"/>
        </w:rPr>
        <w:t>orvos</w:t>
      </w:r>
      <w:r w:rsidR="00B943E3">
        <w:rPr>
          <w:rFonts w:ascii="Times New Roman" w:eastAsia="Times New Roman" w:hAnsi="Times New Roman" w:cs="Times New Roman"/>
        </w:rPr>
        <w:t>a</w:t>
      </w:r>
      <w:r w:rsidRPr="00237599">
        <w:rPr>
          <w:rFonts w:ascii="Times New Roman" w:eastAsia="Times New Roman" w:hAnsi="Times New Roman" w:cs="Times New Roman"/>
        </w:rPr>
        <w:t xml:space="preserve"> által elmondottaknak megfelelően alkalmazza. Amennyiben nem biztos az adagolást illetően, kérdezze meg </w:t>
      </w:r>
      <w:r w:rsidR="00B943E3">
        <w:rPr>
          <w:rFonts w:ascii="Times New Roman" w:eastAsia="Times New Roman" w:hAnsi="Times New Roman" w:cs="Times New Roman"/>
        </w:rPr>
        <w:t>kezelő</w:t>
      </w:r>
      <w:r w:rsidRPr="00237599">
        <w:rPr>
          <w:rFonts w:ascii="Times New Roman" w:eastAsia="Times New Roman" w:hAnsi="Times New Roman" w:cs="Times New Roman"/>
        </w:rPr>
        <w:t>orvosát vagy gyógyszerészét.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 megfelelő adagot és a kezelés időtartamát a kezelőorvosa határozza meg.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lastRenderedPageBreak/>
        <w:t>Amikor a Dozoprest önmagában alkalmazza, a</w:t>
      </w:r>
      <w:r w:rsidR="00875202">
        <w:rPr>
          <w:rFonts w:ascii="Times New Roman" w:eastAsia="Times New Roman" w:hAnsi="Times New Roman" w:cs="Times New Roman"/>
        </w:rPr>
        <w:t>z ajánlott</w:t>
      </w:r>
      <w:r w:rsidRPr="00237599">
        <w:rPr>
          <w:rFonts w:ascii="Times New Roman" w:eastAsia="Times New Roman" w:hAnsi="Times New Roman" w:cs="Times New Roman"/>
        </w:rPr>
        <w:t xml:space="preserve"> adag egy csepp az érintett szem(ek)be</w:t>
      </w:r>
      <w:r w:rsidR="00875202">
        <w:rPr>
          <w:rFonts w:ascii="Times New Roman" w:eastAsia="Times New Roman" w:hAnsi="Times New Roman" w:cs="Times New Roman"/>
        </w:rPr>
        <w:t xml:space="preserve"> </w:t>
      </w:r>
      <w:r w:rsidRPr="00237599">
        <w:rPr>
          <w:rFonts w:ascii="Times New Roman" w:eastAsia="Times New Roman" w:hAnsi="Times New Roman" w:cs="Times New Roman"/>
        </w:rPr>
        <w:t>délelőtt, délután és este.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Amennyiben a kezelőorvosa a Dozopres és egy béta-blokkoló szemcsepp</w:t>
      </w:r>
      <w:r w:rsidR="00875202" w:rsidRPr="00875202">
        <w:t xml:space="preserve"> </w:t>
      </w:r>
      <w:r w:rsidR="00875202" w:rsidRPr="00875202">
        <w:rPr>
          <w:rFonts w:ascii="Times New Roman" w:eastAsia="Times New Roman" w:hAnsi="Times New Roman" w:cs="Times New Roman"/>
        </w:rPr>
        <w:t>együttes alkalmazását javasolja Önnek</w:t>
      </w:r>
      <w:r w:rsidRPr="00237599">
        <w:rPr>
          <w:rFonts w:ascii="Times New Roman" w:eastAsia="Times New Roman" w:hAnsi="Times New Roman" w:cs="Times New Roman"/>
        </w:rPr>
        <w:t xml:space="preserve"> a szem belnyomásának csökkentésére a Dozopres </w:t>
      </w:r>
      <w:r w:rsidR="00EC0192">
        <w:rPr>
          <w:rFonts w:ascii="Times New Roman" w:eastAsia="Times New Roman" w:hAnsi="Times New Roman" w:cs="Times New Roman"/>
        </w:rPr>
        <w:t>ajánlott</w:t>
      </w:r>
      <w:r w:rsidRPr="00237599">
        <w:rPr>
          <w:rFonts w:ascii="Times New Roman" w:eastAsia="Times New Roman" w:hAnsi="Times New Roman" w:cs="Times New Roman"/>
        </w:rPr>
        <w:t xml:space="preserve"> adagja egy csepp az érintett szem(ek)be, reggel és este.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F37AC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Ha egyéb szemcseppet is használ a Dozopres mellett, a becseppentések között legalább 10 percnek kell eltelnie.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Ügyeljen arra, hogy a cseppentő csúcsa ne érintkezzen az Ön szemével vagy a szem környékével. A cseppentő szemfertőzést okozó baktériumokkal fertőződhet, amelysúlyos szemkárosodást, akár látásvesztést is okozhat. A lehetséges szennyeződés elkerülése végett ügyeljen arra, hogy a cseppentő hegye ne érintkezhessen semmilyen felülettel.</w:t>
      </w:r>
      <w:r w:rsidR="00EC0192">
        <w:rPr>
          <w:rFonts w:ascii="Times New Roman" w:eastAsia="Times New Roman" w:hAnsi="Times New Roman" w:cs="Times New Roman"/>
        </w:rPr>
        <w:t xml:space="preserve"> </w:t>
      </w:r>
      <w:r w:rsidR="00EC0192" w:rsidRPr="00FC3574">
        <w:rPr>
          <w:rFonts w:ascii="Times New Roman" w:eastAsia="Times New Roman" w:hAnsi="Times New Roman" w:cs="Times New Roman"/>
        </w:rPr>
        <w:t>Ha úgy gondolja, hogy a szemcsepp elfertőződhetett, vagy ha szemfertőzés lép fel Önnél, azonnal kérje a kezelőorvosa tanácsát a tartály további használatával kapcsolatban.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Használati utasítás:</w:t>
      </w:r>
    </w:p>
    <w:p w:rsidR="00237599" w:rsidRPr="00237599" w:rsidRDefault="00237599" w:rsidP="00237599">
      <w:pPr>
        <w:tabs>
          <w:tab w:val="center" w:pos="4535"/>
        </w:tabs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 szemcsepp használata előtt mosson kezet.</w:t>
      </w:r>
    </w:p>
    <w:p w:rsidR="00237599" w:rsidRPr="00237599" w:rsidRDefault="00237599" w:rsidP="00237599">
      <w:pPr>
        <w:tabs>
          <w:tab w:val="center" w:pos="4535"/>
        </w:tabs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A könnyebb kezelhetőség érdekében a becseppentést tükör előtt is végezheti. </w:t>
      </w:r>
    </w:p>
    <w:p w:rsidR="00237599" w:rsidRPr="00237599" w:rsidRDefault="00237599" w:rsidP="00237599">
      <w:pPr>
        <w:tabs>
          <w:tab w:val="center" w:pos="4535"/>
        </w:tabs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  <w:noProof/>
          <w:lang w:eastAsia="hu-H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1485900</wp:posOffset>
            </wp:positionH>
            <wp:positionV relativeFrom="line">
              <wp:posOffset>76200</wp:posOffset>
            </wp:positionV>
            <wp:extent cx="1485900" cy="1193800"/>
            <wp:effectExtent l="0" t="0" r="0" b="6350"/>
            <wp:wrapSquare wrapText="bothSides"/>
            <wp:docPr id="2" name="Kép 2" descr="Demonstrating how to use eye dr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monstrating how to use eye drop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599" w:rsidRPr="00237599" w:rsidRDefault="00237599" w:rsidP="00237599">
      <w:pPr>
        <w:tabs>
          <w:tab w:val="center" w:pos="4535"/>
        </w:tabs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</w:p>
    <w:p w:rsidR="00237599" w:rsidRPr="00FC3574" w:rsidRDefault="00237599" w:rsidP="00FC3574">
      <w:pPr>
        <w:numPr>
          <w:ilvl w:val="0"/>
          <w:numId w:val="9"/>
        </w:numPr>
        <w:tabs>
          <w:tab w:val="num" w:pos="540"/>
        </w:tabs>
        <w:suppressAutoHyphens/>
        <w:spacing w:after="0" w:line="260" w:lineRule="atLeast"/>
        <w:ind w:left="540" w:hanging="540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</w:t>
      </w:r>
      <w:r w:rsidR="00FC3574">
        <w:rPr>
          <w:rFonts w:ascii="Times New Roman" w:eastAsia="Times New Roman" w:hAnsi="Times New Roman" w:cs="Times New Roman"/>
        </w:rPr>
        <w:t xml:space="preserve"> gyógys</w:t>
      </w:r>
      <w:r w:rsidRPr="00FC3574">
        <w:rPr>
          <w:rFonts w:ascii="Times New Roman" w:eastAsia="Times New Roman" w:hAnsi="Times New Roman" w:cs="Times New Roman"/>
        </w:rPr>
        <w:t>z</w:t>
      </w:r>
      <w:r w:rsidR="00FC3574">
        <w:rPr>
          <w:rFonts w:ascii="Times New Roman" w:eastAsia="Times New Roman" w:hAnsi="Times New Roman" w:cs="Times New Roman"/>
        </w:rPr>
        <w:t>er</w:t>
      </w:r>
      <w:r w:rsidRPr="00FC3574">
        <w:rPr>
          <w:rFonts w:ascii="Times New Roman" w:eastAsia="Times New Roman" w:hAnsi="Times New Roman" w:cs="Times New Roman"/>
        </w:rPr>
        <w:t xml:space="preserve"> első használat</w:t>
      </w:r>
      <w:r w:rsidR="00FC3574">
        <w:rPr>
          <w:rFonts w:ascii="Times New Roman" w:eastAsia="Times New Roman" w:hAnsi="Times New Roman" w:cs="Times New Roman"/>
        </w:rPr>
        <w:t>a</w:t>
      </w:r>
      <w:r w:rsidRPr="00FC3574">
        <w:rPr>
          <w:rFonts w:ascii="Times New Roman" w:eastAsia="Times New Roman" w:hAnsi="Times New Roman" w:cs="Times New Roman"/>
        </w:rPr>
        <w:t xml:space="preserve"> előtt győződjön meg arról, hogy a tartály nyakán található biztonsági zárófólia sértetlen. A tartály és a kupak között előfordulhat rés fel nem bontott tartálynál is.</w:t>
      </w:r>
    </w:p>
    <w:p w:rsidR="00237599" w:rsidRPr="00237599" w:rsidRDefault="00237599" w:rsidP="00237599">
      <w:pPr>
        <w:numPr>
          <w:ilvl w:val="0"/>
          <w:numId w:val="9"/>
        </w:numPr>
        <w:tabs>
          <w:tab w:val="num" w:pos="540"/>
        </w:tabs>
        <w:suppressAutoHyphens/>
        <w:spacing w:after="0" w:line="260" w:lineRule="atLeast"/>
        <w:ind w:left="540" w:hanging="540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Csavarja le a kupakot a tartályról.</w:t>
      </w:r>
    </w:p>
    <w:p w:rsidR="00237599" w:rsidRPr="00237599" w:rsidRDefault="00237599" w:rsidP="00237599">
      <w:pPr>
        <w:numPr>
          <w:ilvl w:val="0"/>
          <w:numId w:val="9"/>
        </w:numPr>
        <w:tabs>
          <w:tab w:val="num" w:pos="540"/>
        </w:tabs>
        <w:suppressAutoHyphens/>
        <w:spacing w:after="0" w:line="260" w:lineRule="atLeast"/>
        <w:ind w:left="540" w:hanging="540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Hajtsa hátra a fejét, és gyengéden húzza le az alsó szemhéját, hogy egy kis tasakot képezzen a szemhéja és szeme között.</w:t>
      </w:r>
    </w:p>
    <w:p w:rsidR="00237599" w:rsidRPr="00237599" w:rsidRDefault="00237599" w:rsidP="00237599">
      <w:pPr>
        <w:numPr>
          <w:ilvl w:val="0"/>
          <w:numId w:val="9"/>
        </w:numPr>
        <w:tabs>
          <w:tab w:val="num" w:pos="540"/>
        </w:tabs>
        <w:suppressAutoHyphens/>
        <w:spacing w:after="0" w:line="260" w:lineRule="atLeast"/>
        <w:ind w:left="540" w:hanging="540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Fordítsa lefelé a tartályt, és szorítsa meg annyira, hogy az orvosa utasításának megfelelően egyetlen cseppet a szemébe cseppentsen. A CSEPPENTŐ CSÚCSÁT NE ÉRINTSE A SZEMÉHEZ VAGY SZEMHÉJÁHOZ!</w:t>
      </w:r>
    </w:p>
    <w:p w:rsidR="00237599" w:rsidRPr="00237599" w:rsidRDefault="00237599" w:rsidP="00237599">
      <w:pPr>
        <w:numPr>
          <w:ilvl w:val="0"/>
          <w:numId w:val="9"/>
        </w:numPr>
        <w:tabs>
          <w:tab w:val="num" w:pos="540"/>
        </w:tabs>
        <w:suppressAutoHyphens/>
        <w:spacing w:after="0" w:line="260" w:lineRule="atLeast"/>
        <w:ind w:left="540" w:hanging="540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Amennyiben az orvosa úgy utasítja, ismételje meg a 3. és 4. lépést a másik szeménél is.</w:t>
      </w:r>
    </w:p>
    <w:p w:rsidR="00237599" w:rsidRPr="00237599" w:rsidRDefault="00237599" w:rsidP="00237599">
      <w:pPr>
        <w:numPr>
          <w:ilvl w:val="0"/>
          <w:numId w:val="9"/>
        </w:numPr>
        <w:tabs>
          <w:tab w:val="num" w:pos="540"/>
        </w:tabs>
        <w:suppressAutoHyphens/>
        <w:spacing w:after="0" w:line="260" w:lineRule="atLeast"/>
        <w:ind w:left="540" w:hanging="540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Használat után azonnal tegye vissza a kupakot és zárja le a tartályt.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Ha az előírtnál több Dozoprest alkalmazott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Ha túl sokat cseppentett a szemébe vagy a tartály tartalmából bármennyit lenyelt, azonnal forduljon orvoshoz.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Ha elfelejtette alkalmazni a Dozoprest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A </w:t>
      </w:r>
      <w:r w:rsidR="00A54945">
        <w:rPr>
          <w:rFonts w:ascii="Times New Roman" w:eastAsia="Times New Roman" w:hAnsi="Times New Roman" w:cs="Times New Roman"/>
        </w:rPr>
        <w:t>gyógyszert</w:t>
      </w:r>
      <w:r w:rsidR="00A54945" w:rsidRPr="00237599">
        <w:rPr>
          <w:rFonts w:ascii="Times New Roman" w:eastAsia="Times New Roman" w:hAnsi="Times New Roman" w:cs="Times New Roman"/>
        </w:rPr>
        <w:t xml:space="preserve"> </w:t>
      </w:r>
      <w:r w:rsidRPr="00237599">
        <w:rPr>
          <w:rFonts w:ascii="Times New Roman" w:eastAsia="Times New Roman" w:hAnsi="Times New Roman" w:cs="Times New Roman"/>
        </w:rPr>
        <w:t xml:space="preserve">mindig az orvos által előírtaknak megfelelően </w:t>
      </w:r>
      <w:r w:rsidR="00A54945">
        <w:rPr>
          <w:rFonts w:ascii="Times New Roman" w:eastAsia="Times New Roman" w:hAnsi="Times New Roman" w:cs="Times New Roman"/>
        </w:rPr>
        <w:t>alkalmazza</w:t>
      </w:r>
      <w:r w:rsidRPr="00237599">
        <w:rPr>
          <w:rFonts w:ascii="Times New Roman" w:eastAsia="Times New Roman" w:hAnsi="Times New Roman" w:cs="Times New Roman"/>
        </w:rPr>
        <w:t xml:space="preserve">. 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Ha kihagyott egy adagot, amint eszébe jut, pótolja. Azonban ha ez majdnem a következő adag időpontja, hagyja ki, és folytassa az alkalmazást a szokásos módon. 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Ne alkalmazzon kétszeres adagot a kihagyott adag pótlására.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Ha idő előtt abbahagyja a Dozopres alkalmazását</w:t>
      </w:r>
    </w:p>
    <w:p w:rsidR="00237599" w:rsidRPr="00237599" w:rsidRDefault="00A54945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 xml:space="preserve">Ha abba szeretné hagyni ennek a gyógyszernek az alkalmazását, először forduljon </w:t>
      </w:r>
      <w:r w:rsidR="002F37AC">
        <w:rPr>
          <w:rFonts w:ascii="Times New Roman" w:eastAsia="Times New Roman" w:hAnsi="Times New Roman" w:cs="Times New Roman"/>
        </w:rPr>
        <w:t xml:space="preserve">a </w:t>
      </w:r>
      <w:r w:rsidRPr="00A54945">
        <w:rPr>
          <w:rFonts w:ascii="Times New Roman" w:eastAsia="Times New Roman" w:hAnsi="Times New Roman" w:cs="Times New Roman"/>
        </w:rPr>
        <w:t>kezelőorvosához.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lastRenderedPageBreak/>
        <w:t xml:space="preserve">Ha bármilyen további kérdése van a </w:t>
      </w:r>
      <w:r w:rsidR="00A54945">
        <w:rPr>
          <w:rFonts w:ascii="Times New Roman" w:eastAsia="Times New Roman" w:hAnsi="Times New Roman" w:cs="Times New Roman"/>
        </w:rPr>
        <w:t>gyógyszer</w:t>
      </w:r>
      <w:r w:rsidR="00A54945" w:rsidRPr="00237599">
        <w:rPr>
          <w:rFonts w:ascii="Times New Roman" w:eastAsia="Times New Roman" w:hAnsi="Times New Roman" w:cs="Times New Roman"/>
        </w:rPr>
        <w:t xml:space="preserve"> </w:t>
      </w:r>
      <w:r w:rsidRPr="00237599">
        <w:rPr>
          <w:rFonts w:ascii="Times New Roman" w:eastAsia="Times New Roman" w:hAnsi="Times New Roman" w:cs="Times New Roman"/>
        </w:rPr>
        <w:t xml:space="preserve">alkalmazásával kapcsolatban, kérdezze meg </w:t>
      </w:r>
      <w:r w:rsidR="00A54945">
        <w:rPr>
          <w:rFonts w:ascii="Times New Roman" w:eastAsia="Times New Roman" w:hAnsi="Times New Roman" w:cs="Times New Roman"/>
        </w:rPr>
        <w:t>kezelő</w:t>
      </w:r>
      <w:r w:rsidRPr="00237599">
        <w:rPr>
          <w:rFonts w:ascii="Times New Roman" w:eastAsia="Times New Roman" w:hAnsi="Times New Roman" w:cs="Times New Roman"/>
        </w:rPr>
        <w:t>orvosát vagy gyógyszerészét.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96A07" w:rsidP="00237599">
      <w:pPr>
        <w:suppressAutoHyphens/>
        <w:spacing w:after="0" w:line="260" w:lineRule="atLeast"/>
        <w:ind w:left="567" w:right="-2" w:hanging="567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4.</w:t>
      </w:r>
      <w:r w:rsidRPr="00237599">
        <w:rPr>
          <w:rFonts w:ascii="Times New Roman" w:eastAsia="Times New Roman" w:hAnsi="Times New Roman" w:cs="Times New Roman"/>
          <w:b/>
        </w:rPr>
        <w:tab/>
        <w:t>Lehetséges mellékhatások</w:t>
      </w:r>
    </w:p>
    <w:p w:rsidR="00237599" w:rsidRPr="00237599" w:rsidRDefault="00237599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Mint minden gyógyszer, így </w:t>
      </w:r>
      <w:r w:rsidR="00296A07">
        <w:rPr>
          <w:rFonts w:ascii="Times New Roman" w:eastAsia="Times New Roman" w:hAnsi="Times New Roman" w:cs="Times New Roman"/>
        </w:rPr>
        <w:t xml:space="preserve">ez </w:t>
      </w:r>
      <w:r w:rsidRPr="00237599">
        <w:rPr>
          <w:rFonts w:ascii="Times New Roman" w:eastAsia="Times New Roman" w:hAnsi="Times New Roman" w:cs="Times New Roman"/>
        </w:rPr>
        <w:t xml:space="preserve">a </w:t>
      </w:r>
      <w:r w:rsidR="00296A07">
        <w:rPr>
          <w:rFonts w:ascii="Times New Roman" w:eastAsia="Times New Roman" w:hAnsi="Times New Roman" w:cs="Times New Roman"/>
        </w:rPr>
        <w:t>gyógyszer</w:t>
      </w:r>
      <w:r w:rsidRPr="00237599">
        <w:rPr>
          <w:rFonts w:ascii="Times New Roman" w:eastAsia="Times New Roman" w:hAnsi="Times New Roman" w:cs="Times New Roman"/>
        </w:rPr>
        <w:t xml:space="preserve"> is okozhat mellékhatásokat, amelyek azonban nem mindenkinél jelentkeznek.</w:t>
      </w:r>
    </w:p>
    <w:p w:rsidR="00237599" w:rsidRDefault="00237599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A54945" w:rsidRDefault="00A54945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Hagyja abba a gyógyszer alkalmazását és azonnal forduljon orvosához, ha</w:t>
      </w:r>
    </w:p>
    <w:p w:rsidR="00A54945" w:rsidRPr="00A54945" w:rsidRDefault="00A54945" w:rsidP="002F37AC">
      <w:pPr>
        <w:suppressAutoHyphens/>
        <w:spacing w:after="0" w:line="260" w:lineRule="atLeast"/>
        <w:ind w:left="709" w:right="-29" w:hanging="70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>allergiás reakció (beleértve a csalánkiütést, az arc-, ajkak-, nyelv- és/vagy torok vizenyős duzzanatát, mely légzési vagy nyelési nehézséget okoz)</w:t>
      </w:r>
      <w:r w:rsidR="00885215">
        <w:rPr>
          <w:rFonts w:ascii="Times New Roman" w:eastAsia="Times New Roman" w:hAnsi="Times New Roman" w:cs="Times New Roman"/>
        </w:rPr>
        <w:t>;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>váladékos, könnyező szem (kötőhártya gyulladás)</w:t>
      </w:r>
      <w:r w:rsidR="00885215">
        <w:rPr>
          <w:rFonts w:ascii="Times New Roman" w:eastAsia="Times New Roman" w:hAnsi="Times New Roman" w:cs="Times New Roman"/>
        </w:rPr>
        <w:t>;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>szemhéj irritáció vagy szemhéj–gyulladás</w:t>
      </w:r>
      <w:r w:rsidR="00885215">
        <w:rPr>
          <w:rFonts w:ascii="Times New Roman" w:eastAsia="Times New Roman" w:hAnsi="Times New Roman" w:cs="Times New Roman"/>
        </w:rPr>
        <w:t>;</w:t>
      </w:r>
    </w:p>
    <w:p w:rsidR="00A54945" w:rsidRDefault="00A54945" w:rsidP="009C347D">
      <w:pPr>
        <w:suppressAutoHyphens/>
        <w:spacing w:after="0" w:line="260" w:lineRule="atLeast"/>
        <w:ind w:left="709" w:right="-29" w:hanging="70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>súlyos bőrreakciók, mint a bőr hólyagosodása és hámlása (Stevens-Johnson szindróma, toxikus epidermális nekrolízis) lép fel Önnél!</w:t>
      </w:r>
    </w:p>
    <w:p w:rsidR="00FC3574" w:rsidRDefault="00FC3574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Az alábbi mellékhatásokat a dorzolamid dal végzett klinikai vizsgálatok során, illetve a forgalomba hozatalt követően jelentették: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Nagyon gyakori mellékhatások: (10 betegből több mint 1 et érintenek)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>égető és szúró érzés a szemekben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 xml:space="preserve">Gyakori mellékhatások: (100 betegből 1 10 beteget érintenek),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a szaruhártya szemfájdalommal és homályos látással járó megbetegedése (felszínes, </w:t>
      </w:r>
      <w:r w:rsidRPr="00A54945">
        <w:rPr>
          <w:rFonts w:ascii="Times New Roman" w:eastAsia="Times New Roman" w:hAnsi="Times New Roman" w:cs="Times New Roman"/>
        </w:rPr>
        <w:tab/>
        <w:t>pontszerű szaruhártya gyulladás, homályos látás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hányinger, keserű szájíz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>fáradtság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fejfájás,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Nem gyakori mellékhatások: (1000 betegből 1 10 beteget érintenek)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</w:r>
      <w:r w:rsidR="00707EDE">
        <w:rPr>
          <w:rFonts w:ascii="Times New Roman" w:eastAsia="Times New Roman" w:hAnsi="Times New Roman" w:cs="Times New Roman"/>
        </w:rPr>
        <w:t>s</w:t>
      </w:r>
      <w:r w:rsidRPr="00A54945">
        <w:rPr>
          <w:rFonts w:ascii="Times New Roman" w:eastAsia="Times New Roman" w:hAnsi="Times New Roman" w:cs="Times New Roman"/>
        </w:rPr>
        <w:t>zivárványhártya gyulladás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Ritka mellékhatások: (10 000 betegből 1 10 beteget érintenek)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a kezek vagy a lábak bizsergése vagy zsibbadása;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ideiglenes rövidlátás, amely a kezelés abbahagyása után megszűnik;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folyadékgyülem a szem ideghártyája alatt (filtrációs műtétet követő érhártya leválás);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szemfájdalom;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szemhéj megvastagodás;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alacsony szembelnyomás;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szaruhártya duzzanat (látási zavarok tüneteivel);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szem irritáció, beleértve a szemvörösséget is;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vesekő;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szédülés;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orrvérzés;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torok irritáció;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szájszárazság; 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>kis helyre kiterjedő bőrkiütés (kontakt dermatitisz).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Nem ismert: (a rendelkezésre álló adatokból nem állapítható meg)</w:t>
      </w:r>
    </w:p>
    <w:p w:rsidR="00A54945" w:rsidRP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 xml:space="preserve">légszomj; </w:t>
      </w:r>
    </w:p>
    <w:p w:rsidR="00A54945" w:rsidRDefault="00A54945" w:rsidP="00A54945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  <w:r w:rsidRPr="00A54945">
        <w:rPr>
          <w:rFonts w:ascii="Times New Roman" w:eastAsia="Times New Roman" w:hAnsi="Times New Roman" w:cs="Times New Roman"/>
        </w:rPr>
        <w:t>-</w:t>
      </w:r>
      <w:r w:rsidRPr="00A54945">
        <w:rPr>
          <w:rFonts w:ascii="Times New Roman" w:eastAsia="Times New Roman" w:hAnsi="Times New Roman" w:cs="Times New Roman"/>
        </w:rPr>
        <w:tab/>
        <w:t>idegentest-érzet a szemben (olyan érzés, mintha lenne valami a szemében).</w:t>
      </w:r>
    </w:p>
    <w:p w:rsidR="00A54945" w:rsidRPr="00237599" w:rsidRDefault="00A54945" w:rsidP="00237599">
      <w:pPr>
        <w:suppressAutoHyphens/>
        <w:spacing w:after="0" w:line="260" w:lineRule="atLeast"/>
        <w:ind w:right="-29"/>
        <w:rPr>
          <w:rFonts w:ascii="Times New Roman" w:eastAsia="Times New Roman" w:hAnsi="Times New Roman" w:cs="Times New Roman"/>
        </w:rPr>
      </w:pPr>
    </w:p>
    <w:p w:rsidR="00296A07" w:rsidRPr="00296A07" w:rsidRDefault="00296A07" w:rsidP="00296A07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  <w:bCs/>
        </w:rPr>
      </w:pPr>
      <w:r w:rsidRPr="00296A07">
        <w:rPr>
          <w:rFonts w:ascii="Times New Roman" w:eastAsia="Times New Roman" w:hAnsi="Times New Roman" w:cs="Times New Roman"/>
          <w:b/>
          <w:bCs/>
        </w:rPr>
        <w:t>Mellékhatások bejelentése</w:t>
      </w:r>
    </w:p>
    <w:p w:rsidR="00296A07" w:rsidRPr="00296A07" w:rsidRDefault="00296A07" w:rsidP="00296A07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96A07">
        <w:rPr>
          <w:rFonts w:ascii="Times New Roman" w:eastAsia="Times New Roman" w:hAnsi="Times New Roman" w:cs="Times New Roman"/>
        </w:rPr>
        <w:lastRenderedPageBreak/>
        <w:t>Ha Önnél bármilyen mellékhatás jelentkezik, tájékoztassa kezelőorvosát</w:t>
      </w:r>
      <w:r w:rsidR="00FC3574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 w:rsidRPr="00296A07">
        <w:rPr>
          <w:rFonts w:ascii="Times New Roman" w:eastAsia="Times New Roman" w:hAnsi="Times New Roman" w:cs="Times New Roman"/>
        </w:rPr>
        <w:t>gyógyszerészét</w:t>
      </w:r>
      <w:r w:rsidR="00FC3574" w:rsidRPr="00FC3574">
        <w:t xml:space="preserve"> </w:t>
      </w:r>
      <w:r w:rsidR="00FC3574" w:rsidRPr="00FC3574">
        <w:rPr>
          <w:rFonts w:ascii="Times New Roman" w:eastAsia="Times New Roman" w:hAnsi="Times New Roman" w:cs="Times New Roman"/>
        </w:rPr>
        <w:t>vagy a gondozását végző egészségügyi szakembert</w:t>
      </w:r>
      <w:r>
        <w:rPr>
          <w:rFonts w:ascii="Times New Roman" w:eastAsia="Times New Roman" w:hAnsi="Times New Roman" w:cs="Times New Roman"/>
        </w:rPr>
        <w:t xml:space="preserve">. </w:t>
      </w:r>
      <w:r w:rsidRPr="00296A07">
        <w:rPr>
          <w:rFonts w:ascii="Times New Roman" w:eastAsia="Times New Roman" w:hAnsi="Times New Roman" w:cs="Times New Roman"/>
        </w:rPr>
        <w:t xml:space="preserve">Ez a betegtájékoztatóban fel nem sorolt bármilyen lehetséges mellékhatásra is vonatkozik. A mellékhatásokat közvetlenül a hatóság részére is bejelentheti az </w:t>
      </w:r>
      <w:hyperlink r:id="rId8" w:history="1">
        <w:r w:rsidRPr="00296A07">
          <w:rPr>
            <w:rFonts w:ascii="Times New Roman" w:eastAsia="Times New Roman" w:hAnsi="Times New Roman" w:cs="Times New Roman"/>
            <w:color w:val="0000FF"/>
            <w:highlight w:val="lightGray"/>
            <w:u w:val="single"/>
          </w:rPr>
          <w:t>V. függelékben</w:t>
        </w:r>
      </w:hyperlink>
      <w:r w:rsidRPr="00296A07">
        <w:rPr>
          <w:rFonts w:ascii="Times New Roman" w:eastAsia="Times New Roman" w:hAnsi="Times New Roman" w:cs="Times New Roman"/>
          <w:highlight w:val="lightGray"/>
        </w:rPr>
        <w:t xml:space="preserve"> található elérhetőségeken keresztül</w:t>
      </w:r>
      <w:r w:rsidRPr="00296A07">
        <w:rPr>
          <w:rFonts w:ascii="Times New Roman" w:eastAsia="Times New Roman" w:hAnsi="Times New Roman" w:cs="Times New Roman"/>
          <w:color w:val="008000"/>
        </w:rPr>
        <w:t>.</w:t>
      </w:r>
    </w:p>
    <w:p w:rsidR="00237599" w:rsidRPr="00237599" w:rsidRDefault="00296A07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96A07">
        <w:rPr>
          <w:rFonts w:ascii="Times New Roman" w:eastAsia="Times New Roman" w:hAnsi="Times New Roman" w:cs="Times New Roman"/>
        </w:rPr>
        <w:t>A mellékhatások bejelentésével Ön is hozzájárulhat ahhoz, hogy minél több információ álljon rendelkezésre a gyógyszer biztonságos alkalmazásával kapcsolatban.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96A07" w:rsidP="00237599">
      <w:pPr>
        <w:suppressAutoHyphens/>
        <w:spacing w:after="0" w:line="260" w:lineRule="atLeast"/>
        <w:ind w:left="567" w:right="-2" w:hanging="567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5.</w:t>
      </w:r>
      <w:r w:rsidRPr="00237599">
        <w:rPr>
          <w:rFonts w:ascii="Times New Roman" w:eastAsia="Times New Roman" w:hAnsi="Times New Roman" w:cs="Times New Roman"/>
          <w:b/>
        </w:rPr>
        <w:tab/>
        <w:t xml:space="preserve">Hogyan kell a </w:t>
      </w:r>
      <w:r>
        <w:rPr>
          <w:rFonts w:ascii="Times New Roman" w:eastAsia="Times New Roman" w:hAnsi="Times New Roman" w:cs="Times New Roman"/>
          <w:b/>
        </w:rPr>
        <w:t>Do</w:t>
      </w:r>
      <w:r w:rsidRPr="00237599">
        <w:rPr>
          <w:rFonts w:ascii="Times New Roman" w:eastAsia="Times New Roman" w:hAnsi="Times New Roman" w:cs="Times New Roman"/>
          <w:b/>
        </w:rPr>
        <w:t>zoprest tárolni?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 gyógyszer gyermekektől elzárva tartandó!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 tartályon és a dobozon feltüntetett lejárati idő (</w:t>
      </w:r>
      <w:r w:rsidR="00296A07">
        <w:rPr>
          <w:rFonts w:ascii="Times New Roman" w:eastAsia="Times New Roman" w:hAnsi="Times New Roman" w:cs="Times New Roman"/>
        </w:rPr>
        <w:t>EXP:</w:t>
      </w:r>
      <w:r w:rsidRPr="00237599">
        <w:rPr>
          <w:rFonts w:ascii="Times New Roman" w:eastAsia="Times New Roman" w:hAnsi="Times New Roman" w:cs="Times New Roman"/>
        </w:rPr>
        <w:t>) után ne alkalmazza</w:t>
      </w:r>
      <w:r w:rsidR="00BA633D">
        <w:rPr>
          <w:rFonts w:ascii="Times New Roman" w:eastAsia="Times New Roman" w:hAnsi="Times New Roman" w:cs="Times New Roman"/>
        </w:rPr>
        <w:t xml:space="preserve"> ezt a gyógyszert</w:t>
      </w:r>
      <w:r w:rsidRPr="00237599">
        <w:rPr>
          <w:rFonts w:ascii="Times New Roman" w:eastAsia="Times New Roman" w:hAnsi="Times New Roman" w:cs="Times New Roman"/>
        </w:rPr>
        <w:t>. A lejárati idő a</w:t>
      </w:r>
      <w:r w:rsidR="00BA633D">
        <w:rPr>
          <w:rFonts w:ascii="Times New Roman" w:eastAsia="Times New Roman" w:hAnsi="Times New Roman" w:cs="Times New Roman"/>
        </w:rPr>
        <w:t xml:space="preserve">z </w:t>
      </w:r>
      <w:r w:rsidRPr="00237599">
        <w:rPr>
          <w:rFonts w:ascii="Times New Roman" w:eastAsia="Times New Roman" w:hAnsi="Times New Roman" w:cs="Times New Roman"/>
        </w:rPr>
        <w:t>adott hónap utolsó napjára vonatkozik.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333E0B" w:rsidRDefault="00237599" w:rsidP="00237599">
      <w:pPr>
        <w:widowControl w:val="0"/>
        <w:suppressAutoHyphens/>
        <w:spacing w:after="120" w:line="240" w:lineRule="auto"/>
        <w:ind w:left="1701" w:hanging="1701"/>
        <w:jc w:val="both"/>
        <w:rPr>
          <w:rFonts w:ascii="Times New Roman" w:eastAsia="Times New Roman" w:hAnsi="Times New Roman" w:cs="Times New Roman"/>
        </w:rPr>
      </w:pPr>
      <w:r w:rsidRPr="00333E0B">
        <w:rPr>
          <w:rFonts w:ascii="Times New Roman" w:eastAsia="Times New Roman" w:hAnsi="Times New Roman" w:cs="Times New Roman"/>
        </w:rPr>
        <w:t>Legfeljebb 30°C-on, a fénytől való védelem érdekében az eredeti csomagolásban tárolandó.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A Dozoprest a felbontás követő 28 napon belül fel kell használni.</w:t>
      </w:r>
      <w:r w:rsidR="00C01CAD">
        <w:rPr>
          <w:rFonts w:ascii="Times New Roman" w:eastAsia="Times New Roman" w:hAnsi="Times New Roman" w:cs="Times New Roman"/>
        </w:rPr>
        <w:t xml:space="preserve"> </w:t>
      </w:r>
      <w:r w:rsidR="006A71C7">
        <w:rPr>
          <w:rFonts w:ascii="Times New Roman" w:eastAsia="Times New Roman" w:hAnsi="Times New Roman" w:cs="Times New Roman"/>
        </w:rPr>
        <w:t xml:space="preserve"> </w:t>
      </w:r>
      <w:r w:rsidRPr="00237599">
        <w:rPr>
          <w:rFonts w:ascii="Times New Roman" w:eastAsia="Times New Roman" w:hAnsi="Times New Roman" w:cs="Times New Roman"/>
        </w:rPr>
        <w:t xml:space="preserve">Következésképp a felbontást követően 4 héttel a készítményt és a feleslegben megmaradó oldatot is meg kell semmisíteni. Hogy ne felejtse el, írja rá a dobozra </w:t>
      </w:r>
      <w:r w:rsidR="00A54945">
        <w:rPr>
          <w:rFonts w:ascii="Times New Roman" w:eastAsia="Times New Roman" w:hAnsi="Times New Roman" w:cs="Times New Roman"/>
        </w:rPr>
        <w:t xml:space="preserve">és a tartályra </w:t>
      </w:r>
      <w:r w:rsidRPr="00237599">
        <w:rPr>
          <w:rFonts w:ascii="Times New Roman" w:eastAsia="Times New Roman" w:hAnsi="Times New Roman" w:cs="Times New Roman"/>
        </w:rPr>
        <w:t xml:space="preserve">a felbontás dátumát. </w:t>
      </w: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96A07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96A07">
        <w:rPr>
          <w:rFonts w:ascii="Times New Roman" w:eastAsia="Times New Roman" w:hAnsi="Times New Roman" w:cs="Times New Roman"/>
        </w:rPr>
        <w:t>Semmilyen gyóg</w:t>
      </w:r>
      <w:r>
        <w:rPr>
          <w:rFonts w:ascii="Times New Roman" w:eastAsia="Times New Roman" w:hAnsi="Times New Roman" w:cs="Times New Roman"/>
        </w:rPr>
        <w:t>yszert ne dobjon a szennyvízbe vagy a háztartási hulladékba</w:t>
      </w:r>
      <w:r w:rsidRPr="00296A07">
        <w:rPr>
          <w:rFonts w:ascii="Times New Roman" w:eastAsia="Times New Roman" w:hAnsi="Times New Roman" w:cs="Times New Roman"/>
        </w:rPr>
        <w:t>. Kérdezze meg gyógyszerészét, hogy mit tegyen a már nem használt gyógyszereivel. Ezek az intézkedések elősegítik a környezet védelmét</w:t>
      </w:r>
    </w:p>
    <w:p w:rsid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080D71" w:rsidRPr="00237599" w:rsidRDefault="00080D71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left="567" w:right="-2" w:hanging="567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>6.</w:t>
      </w:r>
      <w:r w:rsidRPr="00237599">
        <w:rPr>
          <w:rFonts w:ascii="Times New Roman" w:eastAsia="Times New Roman" w:hAnsi="Times New Roman" w:cs="Times New Roman"/>
          <w:b/>
        </w:rPr>
        <w:tab/>
      </w:r>
      <w:r w:rsidR="00296A07" w:rsidRPr="00296A07">
        <w:rPr>
          <w:rFonts w:ascii="Times New Roman" w:eastAsia="Times New Roman" w:hAnsi="Times New Roman" w:cs="Times New Roman"/>
          <w:b/>
        </w:rPr>
        <w:t>A csomagolás tartalma és egyéb</w:t>
      </w:r>
      <w:r w:rsidR="00296A07" w:rsidRPr="00237599">
        <w:rPr>
          <w:rFonts w:ascii="Times New Roman" w:eastAsia="Times New Roman" w:hAnsi="Times New Roman" w:cs="Times New Roman"/>
          <w:b/>
        </w:rPr>
        <w:t xml:space="preserve"> információk</w:t>
      </w:r>
    </w:p>
    <w:p w:rsidR="00237599" w:rsidRPr="00237599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  <w:b/>
          <w:bCs/>
        </w:rPr>
        <w:t>Mit tartalmaz a Dozopres</w:t>
      </w:r>
      <w:r w:rsidR="00296A07">
        <w:rPr>
          <w:rFonts w:ascii="Times New Roman" w:eastAsia="Times New Roman" w:hAnsi="Times New Roman" w:cs="Times New Roman"/>
          <w:b/>
          <w:bCs/>
        </w:rPr>
        <w:t>?</w:t>
      </w:r>
    </w:p>
    <w:p w:rsidR="00237599" w:rsidRPr="00237599" w:rsidRDefault="00237599" w:rsidP="00A54945">
      <w:pPr>
        <w:numPr>
          <w:ilvl w:val="0"/>
          <w:numId w:val="7"/>
        </w:num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A készítmény hatóanyaga a dorzolamid. A készítmény </w:t>
      </w:r>
      <w:r w:rsidR="00A54945" w:rsidRPr="00A54945">
        <w:rPr>
          <w:rFonts w:ascii="Times New Roman" w:eastAsia="Times New Roman" w:hAnsi="Times New Roman" w:cs="Times New Roman"/>
        </w:rPr>
        <w:t>22,3 mg dorzolamid-hidrokloridot</w:t>
      </w:r>
      <w:r w:rsidR="006A71C7">
        <w:rPr>
          <w:rFonts w:ascii="Times New Roman" w:eastAsia="Times New Roman" w:hAnsi="Times New Roman" w:cs="Times New Roman"/>
        </w:rPr>
        <w:t xml:space="preserve"> </w:t>
      </w:r>
      <w:r w:rsidR="006A71C7" w:rsidRPr="00237599">
        <w:rPr>
          <w:rFonts w:ascii="Times New Roman" w:eastAsia="Times New Roman" w:hAnsi="Times New Roman" w:cs="Times New Roman"/>
        </w:rPr>
        <w:t>tartalmaz milliliterenként</w:t>
      </w:r>
      <w:r w:rsidR="00A54945" w:rsidRPr="00A54945">
        <w:rPr>
          <w:rFonts w:ascii="Times New Roman" w:eastAsia="Times New Roman" w:hAnsi="Times New Roman" w:cs="Times New Roman"/>
        </w:rPr>
        <w:t xml:space="preserve">, </w:t>
      </w:r>
      <w:r w:rsidR="006A71C7">
        <w:rPr>
          <w:rFonts w:ascii="Times New Roman" w:eastAsia="Times New Roman" w:hAnsi="Times New Roman" w:cs="Times New Roman"/>
        </w:rPr>
        <w:t xml:space="preserve">ami </w:t>
      </w:r>
      <w:r w:rsidRPr="00237599">
        <w:rPr>
          <w:rFonts w:ascii="Times New Roman" w:eastAsia="Times New Roman" w:hAnsi="Times New Roman" w:cs="Times New Roman"/>
        </w:rPr>
        <w:t>20 mg dorzolamid</w:t>
      </w:r>
      <w:r w:rsidR="00A54945">
        <w:rPr>
          <w:rFonts w:ascii="Times New Roman" w:eastAsia="Times New Roman" w:hAnsi="Times New Roman" w:cs="Times New Roman"/>
        </w:rPr>
        <w:t>nak</w:t>
      </w:r>
      <w:r w:rsidR="006A71C7">
        <w:rPr>
          <w:rFonts w:ascii="Times New Roman" w:eastAsia="Times New Roman" w:hAnsi="Times New Roman" w:cs="Times New Roman"/>
        </w:rPr>
        <w:t xml:space="preserve"> </w:t>
      </w:r>
      <w:r w:rsidR="006A71C7" w:rsidRPr="00A54945">
        <w:rPr>
          <w:rFonts w:ascii="Times New Roman" w:eastAsia="Times New Roman" w:hAnsi="Times New Roman" w:cs="Times New Roman"/>
        </w:rPr>
        <w:t xml:space="preserve">megfelel </w:t>
      </w:r>
      <w:r w:rsidR="006A71C7">
        <w:rPr>
          <w:rFonts w:ascii="Times New Roman" w:eastAsia="Times New Roman" w:hAnsi="Times New Roman" w:cs="Times New Roman"/>
        </w:rPr>
        <w:t>meg</w:t>
      </w:r>
      <w:r w:rsidRPr="00237599">
        <w:rPr>
          <w:rFonts w:ascii="Times New Roman" w:eastAsia="Times New Roman" w:hAnsi="Times New Roman" w:cs="Times New Roman"/>
        </w:rPr>
        <w:t>.</w:t>
      </w:r>
    </w:p>
    <w:p w:rsidR="00237599" w:rsidRPr="00237599" w:rsidRDefault="00237599" w:rsidP="00237599">
      <w:pPr>
        <w:numPr>
          <w:ilvl w:val="0"/>
          <w:numId w:val="7"/>
        </w:numPr>
        <w:tabs>
          <w:tab w:val="clear" w:pos="360"/>
          <w:tab w:val="num" w:pos="540"/>
        </w:tabs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 xml:space="preserve"> Egyéb összetevő(k): mannit</w:t>
      </w:r>
      <w:r w:rsidR="00010A8D">
        <w:rPr>
          <w:rFonts w:ascii="Times New Roman" w:eastAsia="Times New Roman" w:hAnsi="Times New Roman" w:cs="Times New Roman"/>
        </w:rPr>
        <w:t xml:space="preserve"> </w:t>
      </w:r>
      <w:r w:rsidR="00A54945">
        <w:rPr>
          <w:rFonts w:ascii="Times New Roman" w:eastAsia="Times New Roman" w:hAnsi="Times New Roman" w:cs="Times New Roman"/>
        </w:rPr>
        <w:t>(E421)</w:t>
      </w:r>
      <w:r w:rsidRPr="00237599">
        <w:rPr>
          <w:rFonts w:ascii="Times New Roman" w:eastAsia="Times New Roman" w:hAnsi="Times New Roman" w:cs="Times New Roman"/>
        </w:rPr>
        <w:t xml:space="preserve">, hidroxietil-cellulóz, </w:t>
      </w:r>
      <w:r w:rsidR="00A54945">
        <w:rPr>
          <w:rFonts w:ascii="Times New Roman" w:eastAsia="Times New Roman" w:hAnsi="Times New Roman" w:cs="Times New Roman"/>
        </w:rPr>
        <w:t xml:space="preserve">50 %-os </w:t>
      </w:r>
      <w:r w:rsidRPr="00237599">
        <w:rPr>
          <w:rFonts w:ascii="Times New Roman" w:eastAsia="Times New Roman" w:hAnsi="Times New Roman" w:cs="Times New Roman"/>
        </w:rPr>
        <w:t xml:space="preserve">benzalkónium-klorid </w:t>
      </w:r>
      <w:r w:rsidR="00A54945">
        <w:rPr>
          <w:rFonts w:ascii="Times New Roman" w:eastAsia="Times New Roman" w:hAnsi="Times New Roman" w:cs="Times New Roman"/>
        </w:rPr>
        <w:t xml:space="preserve">oldat </w:t>
      </w:r>
      <w:r w:rsidRPr="00237599">
        <w:rPr>
          <w:rFonts w:ascii="Times New Roman" w:eastAsia="Times New Roman" w:hAnsi="Times New Roman" w:cs="Times New Roman"/>
        </w:rPr>
        <w:t>(tartósítószerként), nátrium-citrát , nátrium-hidroxid a pH-érték beállításához, és injekcióhoz való víz.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i/>
          <w:iCs/>
          <w:color w:val="FF0000"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  <w:b/>
          <w:bCs/>
        </w:rPr>
        <w:t>Milyen a Dozopres külleme és mit tartalmaz a csomagolás</w:t>
      </w:r>
      <w:r w:rsidR="00296A07">
        <w:rPr>
          <w:rFonts w:ascii="Times New Roman" w:eastAsia="Times New Roman" w:hAnsi="Times New Roman" w:cs="Times New Roman"/>
          <w:b/>
          <w:bCs/>
        </w:rPr>
        <w:t>?</w:t>
      </w:r>
    </w:p>
    <w:p w:rsidR="00237599" w:rsidRPr="00333E0B" w:rsidRDefault="00237599" w:rsidP="00237599">
      <w:pPr>
        <w:widowControl w:val="0"/>
        <w:tabs>
          <w:tab w:val="left" w:pos="2325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333E0B">
        <w:rPr>
          <w:rFonts w:ascii="Times New Roman" w:eastAsia="Times New Roman" w:hAnsi="Times New Roman" w:cs="Times New Roman"/>
        </w:rPr>
        <w:t>A Dozopres steril, izotóniás, pufferolt, színtelen, átlátszó, kissé viszkózus</w:t>
      </w:r>
      <w:r w:rsidR="00010A8D">
        <w:rPr>
          <w:rFonts w:ascii="Times New Roman" w:eastAsia="Times New Roman" w:hAnsi="Times New Roman" w:cs="Times New Roman"/>
        </w:rPr>
        <w:t>, vizes</w:t>
      </w:r>
      <w:r w:rsidRPr="00333E0B">
        <w:rPr>
          <w:rFonts w:ascii="Times New Roman" w:eastAsia="Times New Roman" w:hAnsi="Times New Roman" w:cs="Times New Roman"/>
        </w:rPr>
        <w:t xml:space="preserve"> oldat fehér, átlátszatlan, közepes denzitású, cseppentő feltéttel ellátott MDPE tartály kétrészes </w:t>
      </w:r>
    </w:p>
    <w:p w:rsidR="00237599" w:rsidRPr="00333E0B" w:rsidRDefault="00237599" w:rsidP="00237599">
      <w:pPr>
        <w:widowControl w:val="0"/>
        <w:tabs>
          <w:tab w:val="left" w:pos="2325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333E0B">
        <w:rPr>
          <w:rFonts w:ascii="Times New Roman" w:eastAsia="Times New Roman" w:hAnsi="Times New Roman" w:cs="Times New Roman"/>
        </w:rPr>
        <w:t xml:space="preserve"> csavaros zárókupakkal lezárva.</w:t>
      </w:r>
    </w:p>
    <w:p w:rsidR="00237599" w:rsidRPr="00237599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  <w:szCs w:val="20"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5 ml oldatos szemcseppet tartalmaz tartályonként.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1 x 5 ml, 3 x 5 ml, 6 x 5 ml oldat tartályonként.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</w:rPr>
        <w:t>Nem feltétlenül mindegyik kiszerelés kerül kereskedelmi forgalomba.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b/>
          <w:bCs/>
        </w:rPr>
      </w:pPr>
      <w:r w:rsidRPr="00237599">
        <w:rPr>
          <w:rFonts w:ascii="Times New Roman" w:eastAsia="Times New Roman" w:hAnsi="Times New Roman" w:cs="Times New Roman"/>
          <w:b/>
          <w:bCs/>
        </w:rPr>
        <w:t>A forgalomba hozatali engedély jogosultja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>PharmaSwiss Česká republika s.r.o.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>Jankovcova 1569/2c, 17000 Praha 7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>Cseh Köztársaság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b/>
          <w:bCs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b/>
          <w:bCs/>
        </w:rPr>
      </w:pPr>
      <w:r w:rsidRPr="00237599">
        <w:rPr>
          <w:rFonts w:ascii="Times New Roman" w:eastAsia="Times New Roman" w:hAnsi="Times New Roman" w:cs="Times New Roman"/>
          <w:b/>
          <w:bCs/>
        </w:rPr>
        <w:t>Gyártó</w:t>
      </w:r>
    </w:p>
    <w:p w:rsidR="00237599" w:rsidRPr="00147242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  <w:szCs w:val="20"/>
        </w:rPr>
      </w:pPr>
      <w:r w:rsidRPr="00147242">
        <w:rPr>
          <w:rFonts w:ascii="Times New Roman" w:eastAsia="Times New Roman" w:hAnsi="Times New Roman" w:cs="Times New Roman"/>
          <w:bCs/>
          <w:szCs w:val="20"/>
          <w:lang w:val="sv-SE"/>
        </w:rPr>
        <w:t xml:space="preserve">Pharmathen S.A., </w:t>
      </w:r>
      <w:r w:rsidRPr="00147242">
        <w:rPr>
          <w:rFonts w:ascii="Times New Roman" w:eastAsia="Times New Roman" w:hAnsi="Times New Roman" w:cs="Times New Roman"/>
          <w:szCs w:val="20"/>
        </w:rPr>
        <w:t>6 Dervenakion str., 15351 Pallini, Attiki, Görögország</w:t>
      </w:r>
    </w:p>
    <w:p w:rsidR="00237599" w:rsidRPr="00237599" w:rsidRDefault="00237599" w:rsidP="00237599">
      <w:pPr>
        <w:tabs>
          <w:tab w:val="left" w:pos="4790"/>
        </w:tabs>
        <w:suppressAutoHyphens/>
        <w:spacing w:after="0" w:line="260" w:lineRule="exact"/>
        <w:rPr>
          <w:rFonts w:ascii="Times New Roman" w:eastAsia="Times New Roman" w:hAnsi="Times New Roman" w:cs="Times New Roman"/>
          <w:szCs w:val="20"/>
        </w:rPr>
      </w:pPr>
      <w:r w:rsidRPr="00147242">
        <w:rPr>
          <w:rFonts w:ascii="Times New Roman" w:eastAsia="Times New Roman" w:hAnsi="Times New Roman" w:cs="Times New Roman"/>
          <w:szCs w:val="20"/>
        </w:rPr>
        <w:t>Famar S.A., 63 Agiou Dimitriou Street, Alimos, Athens, 174 56 Görögország</w:t>
      </w:r>
    </w:p>
    <w:p w:rsidR="00237599" w:rsidRPr="00237599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szCs w:val="20"/>
        </w:rPr>
      </w:pPr>
      <w:r w:rsidRPr="00237599">
        <w:rPr>
          <w:rFonts w:ascii="Times New Roman" w:eastAsia="Times New Roman" w:hAnsi="Times New Roman" w:cs="Times New Roman"/>
          <w:szCs w:val="20"/>
        </w:rPr>
        <w:t>OGYI-T-21634/01</w:t>
      </w:r>
      <w:r w:rsidRPr="00237599">
        <w:rPr>
          <w:rFonts w:ascii="Times New Roman" w:eastAsia="Times New Roman" w:hAnsi="Times New Roman" w:cs="Times New Roman"/>
          <w:szCs w:val="20"/>
        </w:rPr>
        <w:tab/>
        <w:t>MDPE tartályban   1x5 ml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  <w:szCs w:val="20"/>
        </w:rPr>
      </w:pPr>
      <w:r w:rsidRPr="00237599">
        <w:rPr>
          <w:rFonts w:ascii="Times New Roman" w:eastAsia="Times New Roman" w:hAnsi="Times New Roman" w:cs="Times New Roman"/>
          <w:szCs w:val="20"/>
        </w:rPr>
        <w:t>OGYI-T-21634/02</w:t>
      </w:r>
      <w:r w:rsidRPr="00237599">
        <w:rPr>
          <w:rFonts w:ascii="Times New Roman" w:eastAsia="Times New Roman" w:hAnsi="Times New Roman" w:cs="Times New Roman"/>
          <w:szCs w:val="20"/>
        </w:rPr>
        <w:tab/>
        <w:t>MDPE tartályban   3x5 ml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r w:rsidRPr="00237599">
        <w:rPr>
          <w:rFonts w:ascii="Times New Roman" w:eastAsia="Times New Roman" w:hAnsi="Times New Roman" w:cs="Times New Roman"/>
          <w:szCs w:val="20"/>
        </w:rPr>
        <w:lastRenderedPageBreak/>
        <w:t>OGYI-T-21634/03</w:t>
      </w:r>
      <w:r w:rsidRPr="00237599">
        <w:rPr>
          <w:rFonts w:ascii="Times New Roman" w:eastAsia="Times New Roman" w:hAnsi="Times New Roman" w:cs="Times New Roman"/>
          <w:szCs w:val="20"/>
        </w:rPr>
        <w:tab/>
        <w:t>MDPE tartályban   6x5 ml</w:t>
      </w:r>
    </w:p>
    <w:p w:rsidR="00237599" w:rsidRPr="00237599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exact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237599">
        <w:rPr>
          <w:rFonts w:ascii="Times New Roman" w:eastAsia="Times New Roman" w:hAnsi="Times New Roman" w:cs="Times New Roman"/>
          <w:b/>
          <w:bCs/>
        </w:rPr>
        <w:t>Ezt a gyógyszert az Európai Gazdasági Térség tagállamaiban az alábbi neveken engedélyezték:</w:t>
      </w:r>
    </w:p>
    <w:p w:rsidR="00237599" w:rsidRPr="00237599" w:rsidRDefault="00237599" w:rsidP="002375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 xml:space="preserve">Dozopres </w:t>
      </w:r>
      <w:r w:rsidR="00010A8D">
        <w:rPr>
          <w:rFonts w:ascii="Times New Roman" w:eastAsia="Times New Roman" w:hAnsi="Times New Roman" w:cs="Times New Roman"/>
          <w:bCs/>
        </w:rPr>
        <w:tab/>
      </w:r>
      <w:r w:rsidR="00010A8D">
        <w:rPr>
          <w:rFonts w:ascii="Times New Roman" w:eastAsia="Times New Roman" w:hAnsi="Times New Roman" w:cs="Times New Roman"/>
          <w:bCs/>
        </w:rPr>
        <w:tab/>
      </w:r>
      <w:r w:rsidR="00010A8D">
        <w:rPr>
          <w:rFonts w:ascii="Times New Roman" w:eastAsia="Times New Roman" w:hAnsi="Times New Roman" w:cs="Times New Roman"/>
          <w:bCs/>
        </w:rPr>
        <w:tab/>
      </w:r>
      <w:r w:rsidRPr="00237599">
        <w:rPr>
          <w:rFonts w:ascii="Times New Roman" w:eastAsia="Times New Roman" w:hAnsi="Times New Roman" w:cs="Times New Roman"/>
          <w:bCs/>
        </w:rPr>
        <w:t>Magyarország</w:t>
      </w:r>
    </w:p>
    <w:p w:rsidR="00237599" w:rsidRPr="00237599" w:rsidRDefault="00237599" w:rsidP="002375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 xml:space="preserve">Dozotens </w:t>
      </w:r>
      <w:r w:rsidR="00010A8D">
        <w:rPr>
          <w:rFonts w:ascii="Times New Roman" w:eastAsia="Times New Roman" w:hAnsi="Times New Roman" w:cs="Times New Roman"/>
          <w:bCs/>
        </w:rPr>
        <w:tab/>
      </w:r>
      <w:r w:rsidR="00010A8D">
        <w:rPr>
          <w:rFonts w:ascii="Times New Roman" w:eastAsia="Times New Roman" w:hAnsi="Times New Roman" w:cs="Times New Roman"/>
          <w:bCs/>
        </w:rPr>
        <w:tab/>
      </w:r>
      <w:r w:rsidR="00010A8D">
        <w:rPr>
          <w:rFonts w:ascii="Times New Roman" w:eastAsia="Times New Roman" w:hAnsi="Times New Roman" w:cs="Times New Roman"/>
          <w:bCs/>
        </w:rPr>
        <w:tab/>
      </w:r>
      <w:r w:rsidRPr="00237599">
        <w:rPr>
          <w:rFonts w:ascii="Times New Roman" w:eastAsia="Times New Roman" w:hAnsi="Times New Roman" w:cs="Times New Roman"/>
          <w:bCs/>
        </w:rPr>
        <w:t>Szlovákia</w:t>
      </w:r>
    </w:p>
    <w:p w:rsidR="00237599" w:rsidRPr="00237599" w:rsidRDefault="00237599" w:rsidP="00CF1914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>Dorzolamid-Hormosan</w:t>
      </w:r>
      <w:r w:rsidR="00010A8D">
        <w:rPr>
          <w:rFonts w:ascii="Times New Roman" w:eastAsia="Times New Roman" w:hAnsi="Times New Roman" w:cs="Times New Roman"/>
          <w:bCs/>
        </w:rPr>
        <w:tab/>
      </w:r>
      <w:r w:rsidRPr="00237599">
        <w:rPr>
          <w:rFonts w:ascii="Times New Roman" w:eastAsia="Times New Roman" w:hAnsi="Times New Roman" w:cs="Times New Roman"/>
          <w:bCs/>
        </w:rPr>
        <w:t xml:space="preserve">Németország </w:t>
      </w:r>
    </w:p>
    <w:p w:rsidR="00237599" w:rsidRPr="00237599" w:rsidRDefault="00237599" w:rsidP="00CF1914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>Dorzolamide Alvogen</w:t>
      </w:r>
      <w:r w:rsidR="00010A8D">
        <w:rPr>
          <w:rFonts w:ascii="Times New Roman" w:eastAsia="Times New Roman" w:hAnsi="Times New Roman" w:cs="Times New Roman"/>
          <w:bCs/>
        </w:rPr>
        <w:tab/>
      </w:r>
      <w:r w:rsidRPr="00237599">
        <w:rPr>
          <w:rFonts w:ascii="Times New Roman" w:eastAsia="Times New Roman" w:hAnsi="Times New Roman" w:cs="Times New Roman"/>
          <w:bCs/>
        </w:rPr>
        <w:t>Izland</w:t>
      </w:r>
    </w:p>
    <w:p w:rsidR="00237599" w:rsidRPr="00237599" w:rsidRDefault="00237599" w:rsidP="00CF1914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>Dorzolamide ELVIM</w:t>
      </w:r>
      <w:r w:rsidR="00010A8D">
        <w:rPr>
          <w:rFonts w:ascii="Times New Roman" w:eastAsia="Times New Roman" w:hAnsi="Times New Roman" w:cs="Times New Roman"/>
          <w:bCs/>
        </w:rPr>
        <w:tab/>
      </w:r>
      <w:r w:rsidRPr="00237599">
        <w:rPr>
          <w:rFonts w:ascii="Times New Roman" w:eastAsia="Times New Roman" w:hAnsi="Times New Roman" w:cs="Times New Roman"/>
          <w:bCs/>
        </w:rPr>
        <w:t xml:space="preserve">Észtország, Litvánia, Lettország </w:t>
      </w:r>
    </w:p>
    <w:p w:rsidR="00237599" w:rsidRPr="00237599" w:rsidRDefault="00237599" w:rsidP="002375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237599">
        <w:rPr>
          <w:rFonts w:ascii="Times New Roman" w:eastAsia="Times New Roman" w:hAnsi="Times New Roman" w:cs="Times New Roman"/>
          <w:bCs/>
        </w:rPr>
        <w:t>Dorzolamide</w:t>
      </w:r>
      <w:r w:rsidR="00010A8D">
        <w:rPr>
          <w:rFonts w:ascii="Times New Roman" w:eastAsia="Times New Roman" w:hAnsi="Times New Roman" w:cs="Times New Roman"/>
          <w:bCs/>
        </w:rPr>
        <w:tab/>
      </w:r>
      <w:r w:rsidR="00010A8D">
        <w:rPr>
          <w:rFonts w:ascii="Times New Roman" w:eastAsia="Times New Roman" w:hAnsi="Times New Roman" w:cs="Times New Roman"/>
          <w:bCs/>
        </w:rPr>
        <w:tab/>
      </w:r>
      <w:r w:rsidR="00010A8D">
        <w:rPr>
          <w:rFonts w:ascii="Times New Roman" w:eastAsia="Times New Roman" w:hAnsi="Times New Roman" w:cs="Times New Roman"/>
          <w:bCs/>
        </w:rPr>
        <w:tab/>
      </w:r>
      <w:r w:rsidRPr="00237599">
        <w:rPr>
          <w:rFonts w:ascii="Times New Roman" w:eastAsia="Times New Roman" w:hAnsi="Times New Roman" w:cs="Times New Roman"/>
          <w:bCs/>
        </w:rPr>
        <w:t>Egyesült Királyság</w:t>
      </w:r>
    </w:p>
    <w:p w:rsidR="00237599" w:rsidRPr="00237599" w:rsidRDefault="00237599" w:rsidP="00237599">
      <w:pPr>
        <w:suppressAutoHyphens/>
        <w:spacing w:after="0" w:line="260" w:lineRule="atLeast"/>
        <w:ind w:right="-449"/>
        <w:rPr>
          <w:rFonts w:ascii="Times New Roman" w:eastAsia="Times New Roman" w:hAnsi="Times New Roman" w:cs="Times New Roman"/>
        </w:rPr>
      </w:pPr>
    </w:p>
    <w:p w:rsidR="00237599" w:rsidRPr="00237599" w:rsidRDefault="00237599" w:rsidP="00237599">
      <w:pPr>
        <w:suppressAutoHyphens/>
        <w:spacing w:after="0" w:line="260" w:lineRule="atLeast"/>
        <w:ind w:right="-2"/>
        <w:rPr>
          <w:rFonts w:ascii="Times New Roman" w:eastAsia="Times New Roman" w:hAnsi="Times New Roman" w:cs="Times New Roman"/>
          <w:b/>
        </w:rPr>
      </w:pPr>
      <w:r w:rsidRPr="00237599">
        <w:rPr>
          <w:rFonts w:ascii="Times New Roman" w:eastAsia="Times New Roman" w:hAnsi="Times New Roman" w:cs="Times New Roman"/>
          <w:b/>
        </w:rPr>
        <w:t xml:space="preserve">A betegtájékoztató </w:t>
      </w:r>
      <w:r w:rsidR="00296A07" w:rsidRPr="00296A07">
        <w:rPr>
          <w:rFonts w:ascii="Times New Roman" w:eastAsia="Times New Roman" w:hAnsi="Times New Roman" w:cs="Times New Roman"/>
          <w:b/>
        </w:rPr>
        <w:t>legutóbbi felülvizsgálatának</w:t>
      </w:r>
      <w:r w:rsidRPr="00237599">
        <w:rPr>
          <w:rFonts w:ascii="Times New Roman" w:eastAsia="Times New Roman" w:hAnsi="Times New Roman" w:cs="Times New Roman"/>
          <w:b/>
        </w:rPr>
        <w:t xml:space="preserve"> dátuma</w:t>
      </w:r>
      <w:r w:rsidRPr="009C347D">
        <w:rPr>
          <w:rFonts w:ascii="Times New Roman" w:eastAsia="Times New Roman" w:hAnsi="Times New Roman" w:cs="Times New Roman"/>
          <w:b/>
        </w:rPr>
        <w:t xml:space="preserve">: </w:t>
      </w:r>
      <w:r w:rsidR="00F300C9" w:rsidRPr="009C347D">
        <w:rPr>
          <w:rFonts w:ascii="Times New Roman" w:eastAsia="Times New Roman" w:hAnsi="Times New Roman" w:cs="Times New Roman"/>
          <w:b/>
        </w:rPr>
        <w:t>2019. január</w:t>
      </w:r>
    </w:p>
    <w:p w:rsidR="00237599" w:rsidRPr="00237599" w:rsidRDefault="00237599" w:rsidP="00237599">
      <w:pPr>
        <w:suppressAutoHyphens/>
        <w:spacing w:after="0" w:line="260" w:lineRule="atLeast"/>
        <w:rPr>
          <w:rFonts w:ascii="Times New Roman" w:eastAsia="Times New Roman" w:hAnsi="Times New Roman" w:cs="Times New Roman"/>
        </w:rPr>
      </w:pPr>
      <w:bookmarkStart w:id="0" w:name="_GoBack"/>
      <w:bookmarkEnd w:id="0"/>
    </w:p>
    <w:sectPr w:rsidR="00237599" w:rsidRPr="00237599" w:rsidSect="005E54F1">
      <w:headerReference w:type="default" r:id="rId9"/>
      <w:footerReference w:type="first" r:id="rId10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F16" w:rsidRDefault="006C2F16" w:rsidP="005E54F1">
      <w:pPr>
        <w:spacing w:after="0" w:line="240" w:lineRule="auto"/>
      </w:pPr>
      <w:r>
        <w:separator/>
      </w:r>
    </w:p>
  </w:endnote>
  <w:endnote w:type="continuationSeparator" w:id="0">
    <w:p w:rsidR="006C2F16" w:rsidRDefault="006C2F16" w:rsidP="005E5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AF" w:rsidRPr="002C77AF" w:rsidRDefault="002C77AF" w:rsidP="002C77AF">
    <w:pPr>
      <w:tabs>
        <w:tab w:val="center" w:pos="4536"/>
        <w:tab w:val="right" w:pos="9072"/>
      </w:tabs>
      <w:suppressAutoHyphens/>
      <w:spacing w:after="0" w:line="260" w:lineRule="exact"/>
      <w:rPr>
        <w:rFonts w:ascii="Times New Roman" w:eastAsia="Times New Roman" w:hAnsi="Times New Roman" w:cs="Times New Roman"/>
        <w:sz w:val="18"/>
        <w:szCs w:val="18"/>
      </w:rPr>
    </w:pPr>
    <w:r w:rsidRPr="002C77AF">
      <w:rPr>
        <w:rFonts w:ascii="Times New Roman" w:eastAsia="Times New Roman" w:hAnsi="Times New Roman" w:cs="Times New Roman"/>
        <w:sz w:val="18"/>
        <w:szCs w:val="18"/>
      </w:rPr>
      <w:t>OGYÉI/36404/2018</w:t>
    </w:r>
  </w:p>
  <w:p w:rsidR="005E54F1" w:rsidRPr="005E54F1" w:rsidRDefault="005E54F1" w:rsidP="005E54F1">
    <w:pPr>
      <w:tabs>
        <w:tab w:val="center" w:pos="4536"/>
        <w:tab w:val="right" w:pos="9072"/>
      </w:tabs>
      <w:suppressAutoHyphens/>
      <w:spacing w:after="0" w:line="260" w:lineRule="exact"/>
      <w:rPr>
        <w:rFonts w:ascii="Times New Roman" w:eastAsia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F16" w:rsidRDefault="006C2F16" w:rsidP="005E54F1">
      <w:pPr>
        <w:spacing w:after="0" w:line="240" w:lineRule="auto"/>
      </w:pPr>
      <w:r>
        <w:separator/>
      </w:r>
    </w:p>
  </w:footnote>
  <w:footnote w:type="continuationSeparator" w:id="0">
    <w:p w:rsidR="006C2F16" w:rsidRDefault="006C2F16" w:rsidP="005E5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7713959"/>
      <w:docPartObj>
        <w:docPartGallery w:val="Page Numbers (Top of Page)"/>
        <w:docPartUnique/>
      </w:docPartObj>
    </w:sdtPr>
    <w:sdtEndPr/>
    <w:sdtContent>
      <w:p w:rsidR="00AD5B44" w:rsidRDefault="00AD5B44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47D">
          <w:rPr>
            <w:noProof/>
          </w:rPr>
          <w:t>5</w:t>
        </w:r>
        <w:r>
          <w:fldChar w:fldCharType="end"/>
        </w:r>
      </w:p>
    </w:sdtContent>
  </w:sdt>
  <w:p w:rsidR="00AD5B44" w:rsidRDefault="00AD5B4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8118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7758"/>
        </w:tabs>
      </w:pPr>
    </w:lvl>
    <w:lvl w:ilvl="2">
      <w:start w:val="1"/>
      <w:numFmt w:val="decimal"/>
      <w:lvlText w:val="%3."/>
      <w:lvlJc w:val="left"/>
      <w:pPr>
        <w:tabs>
          <w:tab w:val="num" w:pos="7758"/>
        </w:tabs>
      </w:pPr>
    </w:lvl>
    <w:lvl w:ilvl="3">
      <w:start w:val="1"/>
      <w:numFmt w:val="decimal"/>
      <w:lvlText w:val="%4."/>
      <w:lvlJc w:val="left"/>
      <w:pPr>
        <w:tabs>
          <w:tab w:val="num" w:pos="7758"/>
        </w:tabs>
      </w:pPr>
    </w:lvl>
    <w:lvl w:ilvl="4">
      <w:start w:val="1"/>
      <w:numFmt w:val="decimal"/>
      <w:lvlText w:val="%5."/>
      <w:lvlJc w:val="left"/>
      <w:pPr>
        <w:tabs>
          <w:tab w:val="num" w:pos="7758"/>
        </w:tabs>
      </w:pPr>
    </w:lvl>
    <w:lvl w:ilvl="5">
      <w:start w:val="1"/>
      <w:numFmt w:val="decimal"/>
      <w:lvlText w:val="%6."/>
      <w:lvlJc w:val="left"/>
      <w:pPr>
        <w:tabs>
          <w:tab w:val="num" w:pos="7758"/>
        </w:tabs>
      </w:pPr>
    </w:lvl>
    <w:lvl w:ilvl="6">
      <w:start w:val="1"/>
      <w:numFmt w:val="decimal"/>
      <w:lvlText w:val="%7."/>
      <w:lvlJc w:val="left"/>
      <w:pPr>
        <w:tabs>
          <w:tab w:val="num" w:pos="7758"/>
        </w:tabs>
      </w:pPr>
    </w:lvl>
    <w:lvl w:ilvl="7">
      <w:start w:val="1"/>
      <w:numFmt w:val="decimal"/>
      <w:lvlText w:val="%8."/>
      <w:lvlJc w:val="left"/>
      <w:pPr>
        <w:tabs>
          <w:tab w:val="num" w:pos="7758"/>
        </w:tabs>
      </w:pPr>
    </w:lvl>
    <w:lvl w:ilvl="8">
      <w:start w:val="1"/>
      <w:numFmt w:val="decimal"/>
      <w:lvlText w:val="%9."/>
      <w:lvlJc w:val="left"/>
      <w:pPr>
        <w:tabs>
          <w:tab w:val="num" w:pos="7758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30C53508"/>
    <w:multiLevelType w:val="hybridMultilevel"/>
    <w:tmpl w:val="65142C12"/>
    <w:lvl w:ilvl="0" w:tplc="7CB4AB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90938"/>
    <w:multiLevelType w:val="hybridMultilevel"/>
    <w:tmpl w:val="9A1CBBF8"/>
    <w:lvl w:ilvl="0" w:tplc="CE042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599"/>
    <w:rsid w:val="00010A8D"/>
    <w:rsid w:val="00017B0A"/>
    <w:rsid w:val="000541B5"/>
    <w:rsid w:val="00080D71"/>
    <w:rsid w:val="000967A2"/>
    <w:rsid w:val="000F29DC"/>
    <w:rsid w:val="00147242"/>
    <w:rsid w:val="001B09CD"/>
    <w:rsid w:val="00237599"/>
    <w:rsid w:val="00285086"/>
    <w:rsid w:val="00296A07"/>
    <w:rsid w:val="002C77AF"/>
    <w:rsid w:val="002D4DF2"/>
    <w:rsid w:val="002E34E2"/>
    <w:rsid w:val="002F37AC"/>
    <w:rsid w:val="00333E0B"/>
    <w:rsid w:val="00470C9E"/>
    <w:rsid w:val="0047224F"/>
    <w:rsid w:val="004837E6"/>
    <w:rsid w:val="00585798"/>
    <w:rsid w:val="005E54F1"/>
    <w:rsid w:val="006715E6"/>
    <w:rsid w:val="006A71C7"/>
    <w:rsid w:val="006C2F16"/>
    <w:rsid w:val="00707EDE"/>
    <w:rsid w:val="008423A2"/>
    <w:rsid w:val="00854690"/>
    <w:rsid w:val="00875202"/>
    <w:rsid w:val="00885215"/>
    <w:rsid w:val="008F7B3F"/>
    <w:rsid w:val="0093737C"/>
    <w:rsid w:val="00952515"/>
    <w:rsid w:val="009C347D"/>
    <w:rsid w:val="009E694C"/>
    <w:rsid w:val="00A2406D"/>
    <w:rsid w:val="00A40444"/>
    <w:rsid w:val="00A54945"/>
    <w:rsid w:val="00AD5B44"/>
    <w:rsid w:val="00B10DF0"/>
    <w:rsid w:val="00B943E3"/>
    <w:rsid w:val="00BA633D"/>
    <w:rsid w:val="00BD0555"/>
    <w:rsid w:val="00C01CAD"/>
    <w:rsid w:val="00CA34D3"/>
    <w:rsid w:val="00CF1914"/>
    <w:rsid w:val="00D66C68"/>
    <w:rsid w:val="00D757DE"/>
    <w:rsid w:val="00D864B5"/>
    <w:rsid w:val="00D86AEE"/>
    <w:rsid w:val="00DB17B5"/>
    <w:rsid w:val="00E666FD"/>
    <w:rsid w:val="00EC0192"/>
    <w:rsid w:val="00F2077A"/>
    <w:rsid w:val="00F300C9"/>
    <w:rsid w:val="00FC3574"/>
    <w:rsid w:val="00FD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613BA1-DBCE-424D-8965-93B96603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E54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E54F1"/>
  </w:style>
  <w:style w:type="paragraph" w:styleId="llb">
    <w:name w:val="footer"/>
    <w:basedOn w:val="Norml"/>
    <w:link w:val="llbChar"/>
    <w:uiPriority w:val="99"/>
    <w:unhideWhenUsed/>
    <w:rsid w:val="005E54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E54F1"/>
  </w:style>
  <w:style w:type="paragraph" w:styleId="Buborkszveg">
    <w:name w:val="Balloon Text"/>
    <w:basedOn w:val="Norml"/>
    <w:link w:val="BuborkszvegChar"/>
    <w:uiPriority w:val="99"/>
    <w:semiHidden/>
    <w:unhideWhenUsed/>
    <w:rsid w:val="00296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96A07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296A07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2D4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1604</Words>
  <Characters>11071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Valeant</Company>
  <LinksUpToDate>false</LinksUpToDate>
  <CharactersWithSpaces>12650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 4.1</dc:creator>
  <cp:lastModifiedBy>OGYI 4.1</cp:lastModifiedBy>
  <cp:revision>28</cp:revision>
  <dcterms:created xsi:type="dcterms:W3CDTF">2018-08-24T13:54:00Z</dcterms:created>
  <dcterms:modified xsi:type="dcterms:W3CDTF">2019-01-23T11:31:00Z</dcterms:modified>
</cp:coreProperties>
</file>