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990191" w14:textId="77777777" w:rsidR="001819BA" w:rsidRPr="008B6A1F" w:rsidRDefault="00A94BD9" w:rsidP="00E5155C">
      <w:pPr>
        <w:tabs>
          <w:tab w:val="left" w:pos="567"/>
        </w:tabs>
        <w:jc w:val="center"/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Betegtájékoztató</w:t>
      </w:r>
      <w:r w:rsidR="001819BA" w:rsidRPr="008B6A1F">
        <w:rPr>
          <w:b/>
          <w:sz w:val="22"/>
          <w:szCs w:val="22"/>
          <w:lang w:val="hu-HU"/>
        </w:rPr>
        <w:t>: I</w:t>
      </w:r>
      <w:r w:rsidRPr="008B6A1F">
        <w:rPr>
          <w:b/>
          <w:sz w:val="22"/>
          <w:szCs w:val="22"/>
          <w:lang w:val="hu-HU"/>
        </w:rPr>
        <w:t>nformációk a felhasználó számára</w:t>
      </w:r>
    </w:p>
    <w:p w14:paraId="71DE2390" w14:textId="77777777" w:rsidR="001819BA" w:rsidRPr="008B6A1F" w:rsidRDefault="001819BA" w:rsidP="00E5155C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</w:p>
    <w:p w14:paraId="7207504F" w14:textId="3C15BC8D" w:rsidR="001819BA" w:rsidRPr="008B6A1F" w:rsidRDefault="001819BA" w:rsidP="00E5155C">
      <w:pPr>
        <w:tabs>
          <w:tab w:val="left" w:pos="567"/>
        </w:tabs>
        <w:jc w:val="center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Tensart HCT 80</w:t>
      </w:r>
      <w:r w:rsidR="002B54F3">
        <w:rPr>
          <w:b/>
          <w:bCs/>
          <w:sz w:val="22"/>
          <w:szCs w:val="22"/>
          <w:lang w:val="hu-HU"/>
        </w:rPr>
        <w:t> </w:t>
      </w:r>
      <w:r w:rsidR="00E5155C" w:rsidRPr="008B6A1F">
        <w:rPr>
          <w:b/>
          <w:bCs/>
          <w:sz w:val="22"/>
          <w:szCs w:val="22"/>
          <w:lang w:val="hu-HU"/>
        </w:rPr>
        <w:t>mg</w:t>
      </w:r>
      <w:r w:rsidRPr="008B6A1F">
        <w:rPr>
          <w:b/>
          <w:bCs/>
          <w:sz w:val="22"/>
          <w:szCs w:val="22"/>
          <w:lang w:val="hu-HU"/>
        </w:rPr>
        <w:t>/12,5</w:t>
      </w:r>
      <w:r w:rsidR="002B54F3">
        <w:rPr>
          <w:b/>
          <w:bCs/>
          <w:sz w:val="22"/>
          <w:szCs w:val="22"/>
          <w:lang w:val="hu-HU"/>
        </w:rPr>
        <w:t> </w:t>
      </w:r>
      <w:r w:rsidRPr="008B6A1F">
        <w:rPr>
          <w:b/>
          <w:bCs/>
          <w:sz w:val="22"/>
          <w:szCs w:val="22"/>
          <w:lang w:val="hu-HU"/>
        </w:rPr>
        <w:t>mg filmtabletta</w:t>
      </w:r>
    </w:p>
    <w:p w14:paraId="1DA0D06D" w14:textId="7DC56B25" w:rsidR="001819BA" w:rsidRPr="008B6A1F" w:rsidRDefault="001819BA" w:rsidP="00E5155C">
      <w:pPr>
        <w:tabs>
          <w:tab w:val="left" w:pos="567"/>
        </w:tabs>
        <w:jc w:val="center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Tensart HCT 160</w:t>
      </w:r>
      <w:r w:rsidR="002B54F3">
        <w:rPr>
          <w:b/>
          <w:bCs/>
          <w:sz w:val="22"/>
          <w:szCs w:val="22"/>
          <w:lang w:val="hu-HU"/>
        </w:rPr>
        <w:t> </w:t>
      </w:r>
      <w:r w:rsidR="00E5155C" w:rsidRPr="008B6A1F">
        <w:rPr>
          <w:b/>
          <w:bCs/>
          <w:sz w:val="22"/>
          <w:szCs w:val="22"/>
          <w:lang w:val="hu-HU"/>
        </w:rPr>
        <w:t>mg</w:t>
      </w:r>
      <w:r w:rsidRPr="008B6A1F">
        <w:rPr>
          <w:b/>
          <w:bCs/>
          <w:sz w:val="22"/>
          <w:szCs w:val="22"/>
          <w:lang w:val="hu-HU"/>
        </w:rPr>
        <w:t>/12,5</w:t>
      </w:r>
      <w:r w:rsidR="002B54F3">
        <w:rPr>
          <w:b/>
          <w:bCs/>
          <w:sz w:val="22"/>
          <w:szCs w:val="22"/>
          <w:lang w:val="hu-HU"/>
        </w:rPr>
        <w:t> </w:t>
      </w:r>
      <w:r w:rsidRPr="008B6A1F">
        <w:rPr>
          <w:b/>
          <w:bCs/>
          <w:sz w:val="22"/>
          <w:szCs w:val="22"/>
          <w:lang w:val="hu-HU"/>
        </w:rPr>
        <w:t>mg filmtabletta</w:t>
      </w:r>
    </w:p>
    <w:p w14:paraId="3D68A477" w14:textId="0795217B" w:rsidR="001819BA" w:rsidRPr="008B6A1F" w:rsidRDefault="001819BA" w:rsidP="00E5155C">
      <w:pPr>
        <w:tabs>
          <w:tab w:val="left" w:pos="567"/>
        </w:tabs>
        <w:jc w:val="center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Tensart HCT 160</w:t>
      </w:r>
      <w:r w:rsidR="002B54F3">
        <w:rPr>
          <w:b/>
          <w:bCs/>
          <w:sz w:val="22"/>
          <w:szCs w:val="22"/>
          <w:lang w:val="hu-HU"/>
        </w:rPr>
        <w:t> </w:t>
      </w:r>
      <w:r w:rsidR="00E5155C" w:rsidRPr="008B6A1F">
        <w:rPr>
          <w:b/>
          <w:bCs/>
          <w:sz w:val="22"/>
          <w:szCs w:val="22"/>
          <w:lang w:val="hu-HU"/>
        </w:rPr>
        <w:t>mg</w:t>
      </w:r>
      <w:r w:rsidRPr="008B6A1F">
        <w:rPr>
          <w:b/>
          <w:bCs/>
          <w:sz w:val="22"/>
          <w:szCs w:val="22"/>
          <w:lang w:val="hu-HU"/>
        </w:rPr>
        <w:t>/25</w:t>
      </w:r>
      <w:r w:rsidR="002B54F3">
        <w:rPr>
          <w:b/>
          <w:bCs/>
          <w:sz w:val="22"/>
          <w:szCs w:val="22"/>
          <w:lang w:val="hu-HU"/>
        </w:rPr>
        <w:t> </w:t>
      </w:r>
      <w:r w:rsidRPr="008B6A1F">
        <w:rPr>
          <w:b/>
          <w:bCs/>
          <w:sz w:val="22"/>
          <w:szCs w:val="22"/>
          <w:lang w:val="hu-HU"/>
        </w:rPr>
        <w:t>mg filmtabletta</w:t>
      </w:r>
    </w:p>
    <w:p w14:paraId="727A2BEA" w14:textId="77777777" w:rsidR="00E5155C" w:rsidRPr="008B6A1F" w:rsidRDefault="00E5155C" w:rsidP="00E5155C">
      <w:pPr>
        <w:tabs>
          <w:tab w:val="left" w:pos="567"/>
        </w:tabs>
        <w:jc w:val="center"/>
        <w:rPr>
          <w:b/>
          <w:bCs/>
          <w:sz w:val="22"/>
          <w:szCs w:val="22"/>
          <w:lang w:val="hu-HU"/>
        </w:rPr>
      </w:pPr>
    </w:p>
    <w:p w14:paraId="53F3A32C" w14:textId="77777777" w:rsidR="001819BA" w:rsidRPr="008B6A1F" w:rsidRDefault="008C35E1" w:rsidP="00E5155C">
      <w:pPr>
        <w:tabs>
          <w:tab w:val="left" w:pos="567"/>
        </w:tabs>
        <w:jc w:val="center"/>
        <w:rPr>
          <w:bCs/>
          <w:sz w:val="22"/>
          <w:szCs w:val="22"/>
          <w:lang w:val="hu-HU"/>
        </w:rPr>
      </w:pPr>
      <w:r w:rsidRPr="008B6A1F">
        <w:rPr>
          <w:bCs/>
          <w:sz w:val="22"/>
          <w:szCs w:val="22"/>
          <w:lang w:val="hu-HU"/>
        </w:rPr>
        <w:t>v</w:t>
      </w:r>
      <w:r w:rsidR="00A94BD9" w:rsidRPr="008B6A1F">
        <w:rPr>
          <w:bCs/>
          <w:sz w:val="22"/>
          <w:szCs w:val="22"/>
          <w:lang w:val="hu-HU"/>
        </w:rPr>
        <w:t xml:space="preserve">alzartán </w:t>
      </w:r>
      <w:r w:rsidR="001819BA" w:rsidRPr="008B6A1F">
        <w:rPr>
          <w:bCs/>
          <w:sz w:val="22"/>
          <w:szCs w:val="22"/>
          <w:lang w:val="hu-HU"/>
        </w:rPr>
        <w:t>és hidroklorotiazid</w:t>
      </w:r>
    </w:p>
    <w:p w14:paraId="44C7AFDE" w14:textId="77777777" w:rsidR="001819BA" w:rsidRPr="008B6A1F" w:rsidRDefault="001819BA" w:rsidP="00E5155C">
      <w:pPr>
        <w:tabs>
          <w:tab w:val="left" w:pos="567"/>
        </w:tabs>
        <w:jc w:val="center"/>
        <w:rPr>
          <w:b/>
          <w:i/>
          <w:sz w:val="22"/>
          <w:szCs w:val="22"/>
          <w:lang w:val="hu-HU"/>
        </w:rPr>
      </w:pPr>
    </w:p>
    <w:p w14:paraId="3BB2AC2B" w14:textId="77777777" w:rsidR="00A94BD9" w:rsidRPr="008B6A1F" w:rsidRDefault="00A94BD9" w:rsidP="00E5155C">
      <w:pPr>
        <w:tabs>
          <w:tab w:val="left" w:pos="567"/>
        </w:tabs>
        <w:jc w:val="center"/>
        <w:rPr>
          <w:b/>
          <w:i/>
          <w:sz w:val="22"/>
          <w:szCs w:val="22"/>
          <w:lang w:val="hu-HU"/>
        </w:rPr>
      </w:pPr>
    </w:p>
    <w:p w14:paraId="5083C343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 xml:space="preserve">Mielőtt </w:t>
      </w:r>
      <w:r w:rsidR="00A94BD9" w:rsidRPr="008B6A1F">
        <w:rPr>
          <w:b/>
          <w:sz w:val="22"/>
          <w:szCs w:val="22"/>
          <w:lang w:val="hu-HU"/>
        </w:rPr>
        <w:t xml:space="preserve">elkezdi </w:t>
      </w:r>
      <w:r w:rsidRPr="008B6A1F">
        <w:rPr>
          <w:b/>
          <w:sz w:val="22"/>
          <w:szCs w:val="22"/>
          <w:lang w:val="hu-HU"/>
        </w:rPr>
        <w:t>szedni ezt a gyógyszert, olvassa el figyelmesen az alábbi betegtájékoztatót</w:t>
      </w:r>
      <w:r w:rsidR="00A94BD9" w:rsidRPr="008B6A1F">
        <w:rPr>
          <w:b/>
          <w:sz w:val="22"/>
          <w:szCs w:val="22"/>
          <w:lang w:val="hu-HU"/>
        </w:rPr>
        <w:t xml:space="preserve">, </w:t>
      </w:r>
      <w:r w:rsidR="00D052EF" w:rsidRPr="008B6A1F">
        <w:rPr>
          <w:b/>
          <w:sz w:val="22"/>
          <w:szCs w:val="22"/>
          <w:lang w:val="hu-HU"/>
        </w:rPr>
        <w:t xml:space="preserve">mert </w:t>
      </w:r>
      <w:r w:rsidR="00A94BD9" w:rsidRPr="008B6A1F">
        <w:rPr>
          <w:b/>
          <w:sz w:val="22"/>
          <w:szCs w:val="22"/>
          <w:lang w:val="hu-HU"/>
        </w:rPr>
        <w:t>az Ön számára fontos információkat tartalmaz</w:t>
      </w:r>
      <w:r w:rsidRPr="008B6A1F">
        <w:rPr>
          <w:b/>
          <w:sz w:val="22"/>
          <w:szCs w:val="22"/>
          <w:lang w:val="hu-HU"/>
        </w:rPr>
        <w:t>.</w:t>
      </w:r>
    </w:p>
    <w:p w14:paraId="69E6D2C7" w14:textId="77777777" w:rsidR="001819BA" w:rsidRPr="008B6A1F" w:rsidRDefault="001819BA" w:rsidP="00E5155C">
      <w:pPr>
        <w:numPr>
          <w:ilvl w:val="0"/>
          <w:numId w:val="8"/>
        </w:numPr>
        <w:tabs>
          <w:tab w:val="left" w:pos="567"/>
          <w:tab w:val="left" w:pos="1932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57311CA5" w14:textId="77777777" w:rsidR="001819BA" w:rsidRPr="008B6A1F" w:rsidRDefault="001819BA" w:rsidP="00E5155C">
      <w:pPr>
        <w:numPr>
          <w:ilvl w:val="0"/>
          <w:numId w:val="8"/>
        </w:numPr>
        <w:tabs>
          <w:tab w:val="left" w:pos="567"/>
          <w:tab w:val="left" w:pos="1932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További kérdéseivel forduljon </w:t>
      </w:r>
      <w:r w:rsidR="00A94BD9" w:rsidRPr="008B6A1F">
        <w:rPr>
          <w:sz w:val="22"/>
          <w:szCs w:val="22"/>
          <w:lang w:val="hu-HU"/>
        </w:rPr>
        <w:t>kezelő</w:t>
      </w:r>
      <w:r w:rsidRPr="008B6A1F">
        <w:rPr>
          <w:sz w:val="22"/>
          <w:szCs w:val="22"/>
          <w:lang w:val="hu-HU"/>
        </w:rPr>
        <w:t>orvosához vagy gyógyszerészéhez.</w:t>
      </w:r>
    </w:p>
    <w:p w14:paraId="1224C58E" w14:textId="77777777" w:rsidR="001819BA" w:rsidRPr="008B6A1F" w:rsidRDefault="001819BA" w:rsidP="00E5155C">
      <w:pPr>
        <w:numPr>
          <w:ilvl w:val="0"/>
          <w:numId w:val="8"/>
        </w:numPr>
        <w:tabs>
          <w:tab w:val="left" w:pos="567"/>
          <w:tab w:val="left" w:pos="1932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Ezt a gyógyszert az orvos </w:t>
      </w:r>
      <w:r w:rsidR="00A94BD9" w:rsidRPr="008B6A1F">
        <w:rPr>
          <w:sz w:val="22"/>
          <w:szCs w:val="22"/>
          <w:lang w:val="hu-HU"/>
        </w:rPr>
        <w:t xml:space="preserve">kizárólag </w:t>
      </w:r>
      <w:r w:rsidRPr="008B6A1F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A94BD9" w:rsidRPr="008B6A1F">
        <w:rPr>
          <w:sz w:val="22"/>
          <w:szCs w:val="22"/>
          <w:lang w:val="hu-HU"/>
        </w:rPr>
        <w:t xml:space="preserve">a betegsége </w:t>
      </w:r>
      <w:r w:rsidRPr="008B6A1F">
        <w:rPr>
          <w:sz w:val="22"/>
          <w:szCs w:val="22"/>
          <w:lang w:val="hu-HU"/>
        </w:rPr>
        <w:t>tünetei az Önéhez hasonlóak.</w:t>
      </w:r>
    </w:p>
    <w:p w14:paraId="27BB835F" w14:textId="77777777" w:rsidR="001819BA" w:rsidRPr="008B6A1F" w:rsidRDefault="001819BA" w:rsidP="00E5155C">
      <w:pPr>
        <w:numPr>
          <w:ilvl w:val="0"/>
          <w:numId w:val="8"/>
        </w:numPr>
        <w:tabs>
          <w:tab w:val="left" w:pos="567"/>
          <w:tab w:val="left" w:pos="1932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Ha </w:t>
      </w:r>
      <w:r w:rsidR="00A94BD9" w:rsidRPr="008B6A1F">
        <w:rPr>
          <w:sz w:val="22"/>
          <w:szCs w:val="22"/>
          <w:lang w:val="hu-HU"/>
        </w:rPr>
        <w:t xml:space="preserve">Önnél bármilyen </w:t>
      </w:r>
      <w:r w:rsidRPr="008B6A1F">
        <w:rPr>
          <w:sz w:val="22"/>
          <w:szCs w:val="22"/>
          <w:lang w:val="hu-HU"/>
        </w:rPr>
        <w:t xml:space="preserve">mellékhatás </w:t>
      </w:r>
      <w:r w:rsidR="00A94BD9" w:rsidRPr="008B6A1F">
        <w:rPr>
          <w:sz w:val="22"/>
          <w:szCs w:val="22"/>
          <w:lang w:val="hu-HU"/>
        </w:rPr>
        <w:t>jelentkezik</w:t>
      </w:r>
      <w:r w:rsidRPr="008B6A1F">
        <w:rPr>
          <w:sz w:val="22"/>
          <w:szCs w:val="22"/>
          <w:lang w:val="hu-HU"/>
        </w:rPr>
        <w:t>,</w:t>
      </w:r>
      <w:r w:rsidR="00A94BD9" w:rsidRPr="008B6A1F">
        <w:rPr>
          <w:sz w:val="22"/>
          <w:szCs w:val="22"/>
          <w:lang w:val="hu-HU"/>
        </w:rPr>
        <w:t xml:space="preserve"> tájékoztassa erről kezelőorvosát vagy gyógyszerészét. Ez a betegtájékoztatóban fel nem sorolt bármilyen lehetséges mellékhatásra is vonatkozik.</w:t>
      </w:r>
      <w:r w:rsidR="00D052EF" w:rsidRPr="008B6A1F">
        <w:rPr>
          <w:sz w:val="22"/>
          <w:szCs w:val="22"/>
          <w:lang w:val="hu-HU"/>
        </w:rPr>
        <w:t xml:space="preserve"> Lásd 4. pont.</w:t>
      </w:r>
    </w:p>
    <w:p w14:paraId="5FABA27C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56855A1E" w14:textId="77777777" w:rsidR="001819BA" w:rsidRPr="008B6A1F" w:rsidRDefault="001819BA" w:rsidP="00E5155C">
      <w:pPr>
        <w:tabs>
          <w:tab w:val="left" w:pos="567"/>
          <w:tab w:val="left" w:pos="708"/>
        </w:tabs>
        <w:ind w:right="-2"/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A betegtájékoztató tartalma:</w:t>
      </w:r>
    </w:p>
    <w:p w14:paraId="54DF2064" w14:textId="77777777" w:rsidR="00A94BD9" w:rsidRPr="008B6A1F" w:rsidRDefault="00A94BD9" w:rsidP="00E5155C">
      <w:pPr>
        <w:tabs>
          <w:tab w:val="left" w:pos="567"/>
          <w:tab w:val="left" w:pos="708"/>
        </w:tabs>
        <w:ind w:right="-2"/>
        <w:outlineLvl w:val="0"/>
        <w:rPr>
          <w:b/>
          <w:sz w:val="22"/>
          <w:szCs w:val="22"/>
          <w:lang w:val="hu-HU"/>
        </w:rPr>
      </w:pPr>
    </w:p>
    <w:p w14:paraId="0EEA80F6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1.</w:t>
      </w:r>
      <w:r w:rsidRPr="008B6A1F">
        <w:rPr>
          <w:sz w:val="22"/>
          <w:szCs w:val="22"/>
          <w:lang w:val="hu-HU"/>
        </w:rPr>
        <w:tab/>
        <w:t>Milyen típusú gyógyszer a Tensart HCT filmtabletta és milyen betegségek esetén alkalmazható?</w:t>
      </w:r>
    </w:p>
    <w:p w14:paraId="55620EAB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2.</w:t>
      </w:r>
      <w:r w:rsidRPr="008B6A1F">
        <w:rPr>
          <w:sz w:val="22"/>
          <w:szCs w:val="22"/>
          <w:lang w:val="hu-HU"/>
        </w:rPr>
        <w:tab/>
        <w:t>Tudnivalók a Tensart HCT filmtabletta szedése előtt</w:t>
      </w:r>
    </w:p>
    <w:p w14:paraId="2DD9A3E4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3.</w:t>
      </w:r>
      <w:r w:rsidRPr="008B6A1F">
        <w:rPr>
          <w:sz w:val="22"/>
          <w:szCs w:val="22"/>
          <w:lang w:val="hu-HU"/>
        </w:rPr>
        <w:tab/>
        <w:t>Hogyan kell szedni a Tensart HCT filmtablettát?</w:t>
      </w:r>
    </w:p>
    <w:p w14:paraId="11713FA4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4.</w:t>
      </w:r>
      <w:r w:rsidRPr="008B6A1F">
        <w:rPr>
          <w:sz w:val="22"/>
          <w:szCs w:val="22"/>
          <w:lang w:val="hu-HU"/>
        </w:rPr>
        <w:tab/>
        <w:t>Lehetséges mellékhatások</w:t>
      </w:r>
    </w:p>
    <w:p w14:paraId="40A339F0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5</w:t>
      </w:r>
      <w:r w:rsidRPr="008B6A1F">
        <w:rPr>
          <w:sz w:val="22"/>
          <w:szCs w:val="22"/>
          <w:lang w:val="hu-HU"/>
        </w:rPr>
        <w:tab/>
        <w:t>Hogyan kell a Tensart HCT filmtablettát tárolni?</w:t>
      </w:r>
    </w:p>
    <w:p w14:paraId="50F29157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6.</w:t>
      </w:r>
      <w:r w:rsidRPr="008B6A1F">
        <w:rPr>
          <w:sz w:val="22"/>
          <w:szCs w:val="22"/>
          <w:lang w:val="hu-HU"/>
        </w:rPr>
        <w:tab/>
      </w:r>
      <w:r w:rsidR="00D76A43" w:rsidRPr="008B6A1F">
        <w:rPr>
          <w:sz w:val="22"/>
          <w:szCs w:val="22"/>
          <w:lang w:val="hu-HU"/>
        </w:rPr>
        <w:t xml:space="preserve">A csomagolás tartalma és egyéb </w:t>
      </w:r>
      <w:r w:rsidRPr="008B6A1F">
        <w:rPr>
          <w:sz w:val="22"/>
          <w:szCs w:val="22"/>
          <w:lang w:val="hu-HU"/>
        </w:rPr>
        <w:t>információk</w:t>
      </w:r>
    </w:p>
    <w:p w14:paraId="04BE98B1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1EF468DD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2167A05B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1.</w:t>
      </w:r>
      <w:r w:rsidRPr="008B6A1F">
        <w:rPr>
          <w:b/>
          <w:bCs/>
          <w:sz w:val="22"/>
          <w:szCs w:val="22"/>
          <w:lang w:val="hu-HU"/>
        </w:rPr>
        <w:tab/>
      </w:r>
      <w:r w:rsidR="00D76A43" w:rsidRPr="008B6A1F">
        <w:rPr>
          <w:b/>
          <w:sz w:val="22"/>
          <w:szCs w:val="22"/>
          <w:lang w:val="hu-HU"/>
        </w:rPr>
        <w:t>Milyen típusú gyógyszer a Tensart HCT filmtabletta és milyen betegségek esetén alkalmazható?</w:t>
      </w:r>
    </w:p>
    <w:p w14:paraId="1F7F9422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7C62A45B" w14:textId="77777777" w:rsidR="00A21A18" w:rsidRPr="008B6A1F" w:rsidRDefault="001819BA" w:rsidP="00E5155C">
      <w:pPr>
        <w:pStyle w:val="Szvegtrzs2"/>
        <w:jc w:val="left"/>
      </w:pPr>
      <w:r w:rsidRPr="008B6A1F">
        <w:t xml:space="preserve">A Tensart HCT </w:t>
      </w:r>
      <w:r w:rsidR="00A21A18" w:rsidRPr="008B6A1F">
        <w:t>filmtabletta két hatóanyagot tartalmaz, ezeket valzartánnak és hidroklorotiazidnak hívják. Mind a két hatóanyag segít beállítani a magas vérnyomást (hipertónia).</w:t>
      </w:r>
    </w:p>
    <w:p w14:paraId="6F482640" w14:textId="77777777" w:rsidR="00A21A18" w:rsidRPr="008B6A1F" w:rsidRDefault="00A21A18" w:rsidP="00E5155C">
      <w:pPr>
        <w:pStyle w:val="Szvegtrzs2"/>
        <w:jc w:val="left"/>
      </w:pPr>
    </w:p>
    <w:p w14:paraId="3DF0545E" w14:textId="652BC00D" w:rsidR="00A21A18" w:rsidRPr="008B6A1F" w:rsidRDefault="00A21A18" w:rsidP="00A21A18">
      <w:pPr>
        <w:pStyle w:val="Szvegtrzs2"/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jc w:val="left"/>
      </w:pPr>
      <w:r w:rsidRPr="008B6A1F">
        <w:t>A</w:t>
      </w:r>
      <w:r w:rsidRPr="008B6A1F">
        <w:rPr>
          <w:b/>
        </w:rPr>
        <w:t xml:space="preserve"> valzartán</w:t>
      </w:r>
      <w:r w:rsidRPr="008B6A1F">
        <w:rPr>
          <w:b/>
          <w:bCs/>
        </w:rPr>
        <w:t xml:space="preserve"> </w:t>
      </w:r>
      <w:r w:rsidRPr="008B6A1F">
        <w:t>a gyógyszerek azon csoportjába tartozik, amit „angiotenzin</w:t>
      </w:r>
      <w:r w:rsidR="0079131F">
        <w:t> </w:t>
      </w:r>
      <w:r w:rsidRPr="008B6A1F">
        <w:t>II</w:t>
      </w:r>
      <w:r w:rsidR="0079131F">
        <w:t>-</w:t>
      </w:r>
      <w:r w:rsidRPr="008B6A1F">
        <w:t>receptor</w:t>
      </w:r>
      <w:r w:rsidR="0079131F">
        <w:t>-</w:t>
      </w:r>
      <w:r w:rsidR="00805245">
        <w:t>blokkoló</w:t>
      </w:r>
      <w:r w:rsidR="00805245" w:rsidRPr="008B6A1F">
        <w:t>nak</w:t>
      </w:r>
      <w:bookmarkStart w:id="0" w:name="_GoBack"/>
      <w:bookmarkEnd w:id="0"/>
      <w:r w:rsidRPr="008B6A1F">
        <w:t>” neveznek, és a magas vérnyomás csökkentésére szolgál. Az angiotenzin</w:t>
      </w:r>
      <w:r w:rsidR="0079131F">
        <w:t> </w:t>
      </w:r>
      <w:r w:rsidRPr="008B6A1F">
        <w:t>II a szervezetben előforduló anyag, mely az ereket szűkíti, ezzel emeli a vérnyomást. A valzartán az angiotenzin</w:t>
      </w:r>
      <w:r w:rsidR="0079131F">
        <w:t> </w:t>
      </w:r>
      <w:r w:rsidRPr="008B6A1F">
        <w:t>II ezen hatását gátolja, ezáltal az erek elernyednek és a vérnyomás csökken.</w:t>
      </w:r>
    </w:p>
    <w:p w14:paraId="47E18260" w14:textId="77777777" w:rsidR="001819BA" w:rsidRPr="008B6A1F" w:rsidRDefault="00A21A18" w:rsidP="00A21A18">
      <w:pPr>
        <w:pStyle w:val="Szvegtrzs2"/>
        <w:numPr>
          <w:ilvl w:val="0"/>
          <w:numId w:val="10"/>
        </w:numPr>
        <w:tabs>
          <w:tab w:val="clear" w:pos="720"/>
          <w:tab w:val="num" w:pos="567"/>
        </w:tabs>
        <w:ind w:left="567" w:hanging="567"/>
        <w:jc w:val="left"/>
      </w:pPr>
      <w:r w:rsidRPr="008B6A1F">
        <w:rPr>
          <w:noProof/>
        </w:rPr>
        <w:t xml:space="preserve">A </w:t>
      </w:r>
      <w:r w:rsidRPr="008B6A1F">
        <w:rPr>
          <w:b/>
          <w:noProof/>
        </w:rPr>
        <w:t xml:space="preserve">hidroklorotiazid </w:t>
      </w:r>
      <w:r w:rsidRPr="008B6A1F">
        <w:rPr>
          <w:noProof/>
        </w:rPr>
        <w:t xml:space="preserve">a gyógyszerek azon csoportjába tartozik, amit </w:t>
      </w:r>
      <w:r w:rsidRPr="008B6A1F">
        <w:t xml:space="preserve">tiazid típusú diuretikumoknak (más néven vízhajtóknak) neveznek. </w:t>
      </w:r>
      <w:r w:rsidRPr="008B6A1F">
        <w:rPr>
          <w:noProof/>
        </w:rPr>
        <w:t xml:space="preserve">A hidroklorotiazid </w:t>
      </w:r>
      <w:r w:rsidRPr="008B6A1F">
        <w:t>növeli a termelődő vizelet mennyiségét, ami szintén csökkenti a vérnyomást.</w:t>
      </w:r>
    </w:p>
    <w:p w14:paraId="315369C1" w14:textId="77777777" w:rsidR="00A21A18" w:rsidRPr="008B6A1F" w:rsidRDefault="00A21A18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680CD286" w14:textId="77777777" w:rsidR="00A21A18" w:rsidRPr="008B6A1F" w:rsidRDefault="00A21A18" w:rsidP="00A21A18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Tensart HCT-t az egyetlen hatóanyaggal nem megfelelően beállítható magas vérnyomás kezelésére alkalmazzák.</w:t>
      </w:r>
    </w:p>
    <w:p w14:paraId="4EF54E79" w14:textId="77777777" w:rsidR="00A21A18" w:rsidRPr="008B6A1F" w:rsidRDefault="00A21A18" w:rsidP="00A21A18">
      <w:pPr>
        <w:tabs>
          <w:tab w:val="left" w:pos="567"/>
        </w:tabs>
        <w:rPr>
          <w:sz w:val="22"/>
          <w:szCs w:val="22"/>
          <w:lang w:val="hu-HU"/>
        </w:rPr>
      </w:pPr>
    </w:p>
    <w:p w14:paraId="33D05219" w14:textId="77777777" w:rsidR="00A21A18" w:rsidRPr="008B6A1F" w:rsidRDefault="00A21A18" w:rsidP="00A21A18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magas vérnyomás megnöveli a szív és az artériák terhelését. Ha ez hosszabb ideig fennáll, veszélyezteti az agy, szív és vesék artériáit, és súlyos agyi keringési zavart, szív- és veseelégtelenséget okozhat. A magas vérnyomás növeli a szívroham kockázatát. A vérnyomás normalizálása csökkenti ezen megbetegedések kialakulásának veszélyét.</w:t>
      </w:r>
    </w:p>
    <w:p w14:paraId="59EA5043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0D16099D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217B7566" w14:textId="77777777" w:rsidR="001819BA" w:rsidRPr="008B6A1F" w:rsidRDefault="001819BA" w:rsidP="00E5155C">
      <w:pPr>
        <w:tabs>
          <w:tab w:val="left" w:pos="567"/>
          <w:tab w:val="left" w:pos="708"/>
        </w:tabs>
        <w:ind w:left="567" w:right="-29" w:hanging="567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lastRenderedPageBreak/>
        <w:t>2.</w:t>
      </w:r>
      <w:r w:rsidRPr="008B6A1F">
        <w:rPr>
          <w:b/>
          <w:bCs/>
          <w:sz w:val="22"/>
          <w:szCs w:val="22"/>
          <w:lang w:val="hu-HU"/>
        </w:rPr>
        <w:tab/>
      </w:r>
      <w:r w:rsidR="00D76A43" w:rsidRPr="008B6A1F">
        <w:rPr>
          <w:b/>
          <w:sz w:val="22"/>
          <w:szCs w:val="22"/>
          <w:lang w:val="hu-HU"/>
        </w:rPr>
        <w:t>Tudnivalók a Tensart HCT filmtabletta szedése előtt</w:t>
      </w:r>
    </w:p>
    <w:p w14:paraId="185387B9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578A8A7D" w14:textId="77777777" w:rsidR="001819BA" w:rsidRPr="008B6A1F" w:rsidRDefault="001819BA" w:rsidP="00E5155C">
      <w:pPr>
        <w:pStyle w:val="western"/>
        <w:tabs>
          <w:tab w:val="left" w:pos="567"/>
        </w:tabs>
        <w:spacing w:before="0" w:after="0"/>
        <w:jc w:val="left"/>
        <w:outlineLvl w:val="0"/>
        <w:rPr>
          <w:rFonts w:ascii="Times New Roman" w:eastAsia="Times New Roman" w:hAnsi="Times New Roman"/>
          <w:bCs/>
          <w:szCs w:val="22"/>
          <w:lang w:val="hu-HU"/>
        </w:rPr>
      </w:pPr>
      <w:r w:rsidRPr="008B6A1F">
        <w:rPr>
          <w:rFonts w:ascii="Times New Roman" w:eastAsia="Times New Roman" w:hAnsi="Times New Roman"/>
          <w:bCs/>
          <w:szCs w:val="22"/>
          <w:lang w:val="hu-HU"/>
        </w:rPr>
        <w:t>Ne szedje a Tensart HCT filmtablettát</w:t>
      </w:r>
      <w:r w:rsidR="00D76A43" w:rsidRPr="008B6A1F">
        <w:rPr>
          <w:rFonts w:ascii="Times New Roman" w:eastAsia="Times New Roman" w:hAnsi="Times New Roman"/>
          <w:bCs/>
          <w:szCs w:val="22"/>
          <w:lang w:val="hu-HU"/>
        </w:rPr>
        <w:t>:</w:t>
      </w:r>
    </w:p>
    <w:p w14:paraId="78EFC5C8" w14:textId="7777777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allergiás a valzartánra</w:t>
      </w:r>
      <w:r w:rsidR="00A21A18" w:rsidRPr="008B6A1F">
        <w:rPr>
          <w:noProof/>
          <w:sz w:val="22"/>
          <w:szCs w:val="22"/>
          <w:lang w:val="hu-HU"/>
        </w:rPr>
        <w:t>,</w:t>
      </w:r>
      <w:r w:rsidRPr="008B6A1F">
        <w:rPr>
          <w:noProof/>
          <w:sz w:val="22"/>
          <w:szCs w:val="22"/>
          <w:lang w:val="hu-HU"/>
        </w:rPr>
        <w:t xml:space="preserve"> a hidroklorotiazidra,</w:t>
      </w:r>
      <w:r w:rsidR="00A21A18" w:rsidRPr="008B6A1F">
        <w:rPr>
          <w:sz w:val="22"/>
          <w:szCs w:val="22"/>
          <w:lang w:val="hu-HU" w:eastAsia="en-US"/>
        </w:rPr>
        <w:t xml:space="preserve"> </w:t>
      </w:r>
      <w:r w:rsidR="00A21A18" w:rsidRPr="008B6A1F">
        <w:rPr>
          <w:noProof/>
          <w:sz w:val="22"/>
          <w:szCs w:val="22"/>
          <w:lang w:val="hu-HU"/>
        </w:rPr>
        <w:t>a szulfonamid</w:t>
      </w:r>
      <w:r w:rsidR="00A21A18" w:rsidRPr="008B6A1F">
        <w:rPr>
          <w:noProof/>
          <w:sz w:val="22"/>
          <w:szCs w:val="22"/>
          <w:lang w:val="hu-HU"/>
        </w:rPr>
        <w:noBreakHyphen/>
        <w:t>származékokra (a hidroklorotiaziddal kémiailag rokon vegyületek),</w:t>
      </w:r>
      <w:r w:rsidRPr="008B6A1F">
        <w:rPr>
          <w:noProof/>
          <w:sz w:val="22"/>
          <w:szCs w:val="22"/>
          <w:lang w:val="hu-HU"/>
        </w:rPr>
        <w:t xml:space="preserve"> szójaolajra, földimogyoró</w:t>
      </w:r>
      <w:r w:rsidR="00A15620" w:rsidRPr="008B6A1F">
        <w:rPr>
          <w:noProof/>
          <w:sz w:val="22"/>
          <w:szCs w:val="22"/>
          <w:lang w:val="hu-HU"/>
        </w:rPr>
        <w:t>-</w:t>
      </w:r>
      <w:r w:rsidRPr="008B6A1F">
        <w:rPr>
          <w:noProof/>
          <w:sz w:val="22"/>
          <w:szCs w:val="22"/>
          <w:lang w:val="hu-HU"/>
        </w:rPr>
        <w:t xml:space="preserve">olajra vagy a </w:t>
      </w:r>
      <w:r w:rsidR="00D76A43" w:rsidRPr="008B6A1F">
        <w:rPr>
          <w:noProof/>
          <w:sz w:val="22"/>
          <w:szCs w:val="22"/>
          <w:lang w:val="hu-HU"/>
        </w:rPr>
        <w:t>gyógyszer</w:t>
      </w:r>
      <w:r w:rsidRPr="008B6A1F">
        <w:rPr>
          <w:noProof/>
          <w:sz w:val="22"/>
          <w:szCs w:val="22"/>
          <w:lang w:val="hu-HU"/>
        </w:rPr>
        <w:t xml:space="preserve"> </w:t>
      </w:r>
      <w:r w:rsidR="00D76A43" w:rsidRPr="008B6A1F">
        <w:rPr>
          <w:noProof/>
          <w:sz w:val="22"/>
          <w:szCs w:val="22"/>
          <w:lang w:val="hu-HU"/>
        </w:rPr>
        <w:t xml:space="preserve">(6. pontban felsorolt) </w:t>
      </w:r>
      <w:r w:rsidRPr="008B6A1F">
        <w:rPr>
          <w:noProof/>
          <w:sz w:val="22"/>
          <w:szCs w:val="22"/>
          <w:lang w:val="hu-HU"/>
        </w:rPr>
        <w:t>egyéb összetevőjére.</w:t>
      </w:r>
    </w:p>
    <w:p w14:paraId="21838AD6" w14:textId="77777777" w:rsidR="001819BA" w:rsidRPr="008B6A1F" w:rsidRDefault="00A21A18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</w:t>
      </w:r>
      <w:r w:rsidRPr="008B6A1F">
        <w:rPr>
          <w:b/>
          <w:bCs/>
          <w:noProof/>
          <w:sz w:val="22"/>
          <w:szCs w:val="22"/>
          <w:lang w:val="hu-HU"/>
        </w:rPr>
        <w:t>több mint</w:t>
      </w:r>
      <w:r w:rsidRPr="008B6A1F">
        <w:rPr>
          <w:b/>
          <w:noProof/>
          <w:sz w:val="22"/>
          <w:szCs w:val="22"/>
          <w:lang w:val="hu-HU"/>
        </w:rPr>
        <w:t xml:space="preserve"> </w:t>
      </w:r>
      <w:r w:rsidRPr="008B6A1F">
        <w:rPr>
          <w:b/>
          <w:bCs/>
          <w:noProof/>
          <w:sz w:val="22"/>
          <w:szCs w:val="22"/>
          <w:lang w:val="hu-HU"/>
        </w:rPr>
        <w:t>3 hónap</w:t>
      </w:r>
      <w:r w:rsidR="00990C91" w:rsidRPr="008B6A1F">
        <w:rPr>
          <w:b/>
          <w:bCs/>
          <w:noProof/>
          <w:sz w:val="22"/>
          <w:szCs w:val="22"/>
          <w:lang w:val="hu-HU"/>
        </w:rPr>
        <w:t>ja</w:t>
      </w:r>
      <w:r w:rsidRPr="008B6A1F">
        <w:rPr>
          <w:b/>
          <w:bCs/>
          <w:noProof/>
          <w:sz w:val="22"/>
          <w:szCs w:val="22"/>
          <w:lang w:val="hu-HU"/>
        </w:rPr>
        <w:t xml:space="preserve"> terhes</w:t>
      </w:r>
      <w:r w:rsidRPr="008B6A1F">
        <w:rPr>
          <w:bCs/>
          <w:noProof/>
          <w:sz w:val="22"/>
          <w:szCs w:val="22"/>
          <w:lang w:val="hu-HU"/>
        </w:rPr>
        <w:t xml:space="preserve"> </w:t>
      </w:r>
      <w:r w:rsidRPr="008B6A1F">
        <w:rPr>
          <w:noProof/>
          <w:sz w:val="22"/>
          <w:szCs w:val="22"/>
          <w:lang w:val="hu-HU"/>
        </w:rPr>
        <w:t>(</w:t>
      </w:r>
      <w:r w:rsidR="00990C91" w:rsidRPr="008B6A1F">
        <w:rPr>
          <w:noProof/>
          <w:sz w:val="22"/>
          <w:szCs w:val="22"/>
          <w:lang w:val="hu-HU"/>
        </w:rPr>
        <w:t>Azonban a terhesség korai szakaszában sem ajánlott szedni a</w:t>
      </w:r>
      <w:r w:rsidRPr="008B6A1F">
        <w:rPr>
          <w:noProof/>
          <w:sz w:val="22"/>
          <w:szCs w:val="22"/>
          <w:lang w:val="hu-HU"/>
        </w:rPr>
        <w:t xml:space="preserve"> Tensart </w:t>
      </w:r>
      <w:smartTag w:uri="urn:schemas-microsoft-com:office:smarttags" w:element="stockticker">
        <w:r w:rsidRPr="008B6A1F">
          <w:rPr>
            <w:noProof/>
            <w:sz w:val="22"/>
            <w:szCs w:val="22"/>
            <w:lang w:val="hu-HU"/>
          </w:rPr>
          <w:t>HCT</w:t>
        </w:r>
      </w:smartTag>
      <w:r w:rsidR="00990C91" w:rsidRPr="008B6A1F">
        <w:rPr>
          <w:noProof/>
          <w:sz w:val="22"/>
          <w:szCs w:val="22"/>
          <w:lang w:val="hu-HU"/>
        </w:rPr>
        <w:t xml:space="preserve"> filmtablettát</w:t>
      </w:r>
      <w:r w:rsidRPr="008B6A1F">
        <w:rPr>
          <w:noProof/>
          <w:sz w:val="22"/>
          <w:szCs w:val="22"/>
          <w:lang w:val="hu-HU"/>
        </w:rPr>
        <w:t xml:space="preserve"> – lásd a </w:t>
      </w:r>
      <w:r w:rsidR="00990C91" w:rsidRPr="008B6A1F">
        <w:rPr>
          <w:sz w:val="22"/>
          <w:szCs w:val="22"/>
          <w:lang w:val="hu-HU"/>
        </w:rPr>
        <w:t>“Terhesség és szoptatás”</w:t>
      </w:r>
      <w:r w:rsidRPr="008B6A1F">
        <w:rPr>
          <w:noProof/>
          <w:sz w:val="22"/>
          <w:szCs w:val="22"/>
          <w:lang w:val="hu-HU"/>
        </w:rPr>
        <w:t xml:space="preserve"> </w:t>
      </w:r>
      <w:r w:rsidR="00990C91" w:rsidRPr="008B6A1F">
        <w:rPr>
          <w:noProof/>
          <w:sz w:val="22"/>
          <w:szCs w:val="22"/>
          <w:lang w:val="hu-HU"/>
        </w:rPr>
        <w:t>című</w:t>
      </w:r>
      <w:r w:rsidRPr="008B6A1F">
        <w:rPr>
          <w:noProof/>
          <w:sz w:val="22"/>
          <w:szCs w:val="22"/>
          <w:lang w:val="hu-HU"/>
        </w:rPr>
        <w:t xml:space="preserve"> részt).</w:t>
      </w:r>
    </w:p>
    <w:p w14:paraId="4E71ECE9" w14:textId="1B3A9BC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</w:t>
      </w:r>
      <w:r w:rsidRPr="008B6A1F">
        <w:rPr>
          <w:b/>
          <w:noProof/>
          <w:sz w:val="22"/>
          <w:szCs w:val="22"/>
          <w:lang w:val="hu-HU"/>
        </w:rPr>
        <w:t>súlyos</w:t>
      </w:r>
      <w:r w:rsidRPr="008B6A1F">
        <w:rPr>
          <w:noProof/>
          <w:sz w:val="22"/>
          <w:szCs w:val="22"/>
          <w:lang w:val="hu-HU"/>
        </w:rPr>
        <w:t xml:space="preserve"> májbetegség</w:t>
      </w:r>
      <w:r w:rsidR="00F319A6" w:rsidRPr="008B6A1F">
        <w:rPr>
          <w:noProof/>
          <w:sz w:val="22"/>
          <w:szCs w:val="22"/>
          <w:lang w:val="hu-HU"/>
        </w:rPr>
        <w:t>e van, a májon belüli kis epeutak pusztulása (biliáris cirrózis) az epe májon belüli felhalmozódásához vezet (epepangás).</w:t>
      </w:r>
    </w:p>
    <w:p w14:paraId="039A9731" w14:textId="7777777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</w:t>
      </w:r>
      <w:r w:rsidR="00A21A18" w:rsidRPr="008B6A1F">
        <w:rPr>
          <w:b/>
          <w:noProof/>
          <w:sz w:val="22"/>
          <w:szCs w:val="22"/>
          <w:lang w:val="hu-HU"/>
        </w:rPr>
        <w:t xml:space="preserve">súlyos </w:t>
      </w:r>
      <w:r w:rsidR="00A21A18" w:rsidRPr="008B6A1F">
        <w:rPr>
          <w:noProof/>
          <w:sz w:val="22"/>
          <w:szCs w:val="22"/>
          <w:lang w:val="hu-HU"/>
        </w:rPr>
        <w:t>vesebetegsége van</w:t>
      </w:r>
      <w:r w:rsidRPr="008B6A1F">
        <w:rPr>
          <w:noProof/>
          <w:sz w:val="22"/>
          <w:szCs w:val="22"/>
          <w:lang w:val="hu-HU"/>
        </w:rPr>
        <w:t>.</w:t>
      </w:r>
    </w:p>
    <w:p w14:paraId="5CA6DF88" w14:textId="77777777" w:rsidR="009A470F" w:rsidRPr="008B6A1F" w:rsidRDefault="009A470F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szervezete nem képes vizeletet termelni</w:t>
      </w:r>
      <w:r w:rsidR="00F2482D" w:rsidRPr="008B6A1F">
        <w:rPr>
          <w:noProof/>
          <w:sz w:val="22"/>
          <w:szCs w:val="22"/>
          <w:lang w:val="hu-HU"/>
        </w:rPr>
        <w:t xml:space="preserve"> (anúria)</w:t>
      </w:r>
      <w:r w:rsidR="00F2482D" w:rsidRPr="008B6A1F">
        <w:rPr>
          <w:sz w:val="22"/>
          <w:szCs w:val="22"/>
          <w:lang w:val="hu-HU"/>
        </w:rPr>
        <w:t>.</w:t>
      </w:r>
    </w:p>
    <w:p w14:paraId="08DA4F1C" w14:textId="7777777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művese kezelés alatt áll.</w:t>
      </w:r>
    </w:p>
    <w:p w14:paraId="3A198B76" w14:textId="77777777" w:rsidR="001819BA" w:rsidRPr="008B6A1F" w:rsidRDefault="001819BA" w:rsidP="009A470F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ha a vér</w:t>
      </w:r>
      <w:r w:rsidR="00CF0111" w:rsidRPr="008B6A1F">
        <w:rPr>
          <w:sz w:val="22"/>
          <w:szCs w:val="22"/>
          <w:lang w:val="hu-HU"/>
        </w:rPr>
        <w:t>e</w:t>
      </w:r>
      <w:r w:rsidRPr="008B6A1F">
        <w:rPr>
          <w:sz w:val="22"/>
          <w:szCs w:val="22"/>
          <w:lang w:val="hu-HU"/>
        </w:rPr>
        <w:t xml:space="preserve"> kálium- vagy nátriumszintje</w:t>
      </w:r>
      <w:r w:rsidR="00CF0111" w:rsidRPr="008B6A1F">
        <w:rPr>
          <w:sz w:val="22"/>
          <w:szCs w:val="22"/>
          <w:lang w:val="hu-HU"/>
        </w:rPr>
        <w:t xml:space="preserve"> a normálisnál alacsonyabb</w:t>
      </w:r>
      <w:r w:rsidR="009A470F" w:rsidRPr="008B6A1F">
        <w:rPr>
          <w:sz w:val="22"/>
          <w:szCs w:val="22"/>
          <w:lang w:val="hu-HU"/>
        </w:rPr>
        <w:t>, vagy</w:t>
      </w:r>
      <w:r w:rsidR="009A470F" w:rsidRPr="008B6A1F">
        <w:rPr>
          <w:noProof/>
          <w:sz w:val="22"/>
          <w:szCs w:val="22"/>
          <w:lang w:val="hu-HU"/>
        </w:rPr>
        <w:t xml:space="preserve"> </w:t>
      </w:r>
      <w:r w:rsidR="00CF0111" w:rsidRPr="008B6A1F">
        <w:rPr>
          <w:noProof/>
          <w:sz w:val="22"/>
          <w:szCs w:val="22"/>
          <w:lang w:val="hu-HU"/>
        </w:rPr>
        <w:t>ha kezelés ellenére is a normálisnál magasabb a vére kalciumszintje</w:t>
      </w:r>
      <w:r w:rsidRPr="008B6A1F">
        <w:rPr>
          <w:noProof/>
          <w:sz w:val="22"/>
          <w:szCs w:val="22"/>
          <w:lang w:val="hu-HU"/>
        </w:rPr>
        <w:t>.</w:t>
      </w:r>
    </w:p>
    <w:p w14:paraId="010800BE" w14:textId="77777777" w:rsidR="001819BA" w:rsidRPr="008B6A1F" w:rsidRDefault="009A470F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köszvénye van</w:t>
      </w:r>
      <w:r w:rsidR="001819BA" w:rsidRPr="008B6A1F">
        <w:rPr>
          <w:noProof/>
          <w:sz w:val="22"/>
          <w:szCs w:val="22"/>
          <w:lang w:val="hu-HU"/>
        </w:rPr>
        <w:t>.</w:t>
      </w:r>
    </w:p>
    <w:p w14:paraId="2B112874" w14:textId="3276D73E" w:rsidR="00AD140A" w:rsidRPr="008B6A1F" w:rsidRDefault="00AD140A" w:rsidP="0049016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ha cukorbetegség</w:t>
      </w:r>
      <w:r w:rsidR="0049016C" w:rsidRPr="008B6A1F">
        <w:rPr>
          <w:sz w:val="22"/>
          <w:szCs w:val="22"/>
          <w:lang w:val="hu-HU"/>
        </w:rPr>
        <w:t>ben szenved</w:t>
      </w:r>
      <w:r w:rsidRPr="008B6A1F">
        <w:rPr>
          <w:sz w:val="22"/>
          <w:szCs w:val="22"/>
          <w:lang w:val="hu-HU"/>
        </w:rPr>
        <w:t xml:space="preserve"> vagy károsodott a veseműködése, és aliszkir</w:t>
      </w:r>
      <w:r w:rsidR="00277CA0" w:rsidRPr="008B6A1F">
        <w:rPr>
          <w:sz w:val="22"/>
          <w:szCs w:val="22"/>
          <w:lang w:val="hu-HU"/>
        </w:rPr>
        <w:t>é</w:t>
      </w:r>
      <w:r w:rsidRPr="008B6A1F">
        <w:rPr>
          <w:sz w:val="22"/>
          <w:szCs w:val="22"/>
          <w:lang w:val="hu-HU"/>
        </w:rPr>
        <w:t>n</w:t>
      </w:r>
      <w:r w:rsidR="0049016C" w:rsidRPr="008B6A1F">
        <w:rPr>
          <w:lang w:val="hu-HU"/>
        </w:rPr>
        <w:t xml:space="preserve"> </w:t>
      </w:r>
      <w:r w:rsidR="0049016C" w:rsidRPr="008B6A1F">
        <w:rPr>
          <w:sz w:val="22"/>
          <w:szCs w:val="22"/>
          <w:lang w:val="hu-HU"/>
        </w:rPr>
        <w:t>hatóanyag tartalmú vérnyomáscsökkentő gyógyszert kap</w:t>
      </w:r>
      <w:r w:rsidRPr="008B6A1F">
        <w:rPr>
          <w:sz w:val="22"/>
          <w:szCs w:val="22"/>
          <w:lang w:val="hu-HU"/>
        </w:rPr>
        <w:t>.</w:t>
      </w:r>
    </w:p>
    <w:p w14:paraId="4C49C328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44D0B2C8" w14:textId="77777777" w:rsidR="00CF0111" w:rsidRPr="008B6A1F" w:rsidRDefault="00CF0111" w:rsidP="00E5155C">
      <w:pPr>
        <w:tabs>
          <w:tab w:val="left" w:pos="424"/>
          <w:tab w:val="left" w:pos="567"/>
        </w:tabs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Ha a fentiek bármelyike igaz Önre, ne szedje ezt a gyógyszert, és beszéljen kezelőorvosával.</w:t>
      </w:r>
    </w:p>
    <w:p w14:paraId="15676B57" w14:textId="77777777" w:rsidR="00CF0111" w:rsidRPr="008B6A1F" w:rsidRDefault="00CF0111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3B8DA36D" w14:textId="77777777" w:rsidR="001819BA" w:rsidRPr="008B6A1F" w:rsidRDefault="00D76A43" w:rsidP="00E5155C">
      <w:pPr>
        <w:tabs>
          <w:tab w:val="left" w:pos="424"/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Figyelmeztetések és óvintézkedések</w:t>
      </w:r>
    </w:p>
    <w:p w14:paraId="43C356A0" w14:textId="77777777" w:rsidR="00CF0111" w:rsidRPr="008B6A1F" w:rsidRDefault="00990C91" w:rsidP="00E5155C">
      <w:pPr>
        <w:tabs>
          <w:tab w:val="left" w:pos="424"/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A Tensart HCT szedése előtt beszéljen kezelőorvosával vagy gyógyszerészével</w:t>
      </w:r>
      <w:r w:rsidR="00CF0111" w:rsidRPr="008B6A1F">
        <w:rPr>
          <w:b/>
          <w:bCs/>
          <w:sz w:val="22"/>
          <w:szCs w:val="22"/>
          <w:lang w:val="hu-HU"/>
        </w:rPr>
        <w:t>:</w:t>
      </w:r>
    </w:p>
    <w:p w14:paraId="29A2079A" w14:textId="4C1EC792" w:rsidR="004A1B33" w:rsidRPr="004A1B33" w:rsidRDefault="004A1B33" w:rsidP="004A1B33">
      <w:pPr>
        <w:pStyle w:val="Listaszerbekezds"/>
        <w:numPr>
          <w:ilvl w:val="0"/>
          <w:numId w:val="25"/>
        </w:numPr>
        <w:ind w:left="357" w:hanging="357"/>
        <w:rPr>
          <w:sz w:val="22"/>
          <w:szCs w:val="22"/>
        </w:rPr>
      </w:pPr>
      <w:r w:rsidRPr="004A1B33">
        <w:rPr>
          <w:sz w:val="22"/>
          <w:szCs w:val="22"/>
        </w:rPr>
        <w:t>ha a múltban a hidroklorotiazid bevételét követően légzési</w:t>
      </w:r>
      <w:r>
        <w:t xml:space="preserve"> </w:t>
      </w:r>
      <w:r w:rsidRPr="004A1B33">
        <w:rPr>
          <w:sz w:val="22"/>
          <w:szCs w:val="22"/>
        </w:rPr>
        <w:t xml:space="preserve">vagy tüdőt érintő problémát tapasztalt (beleértve a tüdőgyulladást vagy a tüdőben felgyülemlő folyadékot is). Ha a </w:t>
      </w:r>
      <w:r>
        <w:rPr>
          <w:sz w:val="22"/>
          <w:szCs w:val="22"/>
        </w:rPr>
        <w:t>Tensart</w:t>
      </w:r>
      <w:r w:rsidRPr="004A1B33">
        <w:rPr>
          <w:sz w:val="22"/>
          <w:szCs w:val="22"/>
        </w:rPr>
        <w:t xml:space="preserve"> HCT bevételét követően súlyos légszomj vagy légzési nehézség jelentkezik Önnél, azonnal forduljon orvoshoz!</w:t>
      </w:r>
    </w:p>
    <w:p w14:paraId="37DF23A6" w14:textId="142C36F9" w:rsidR="00C94423" w:rsidRPr="004A1B33" w:rsidRDefault="00C94423" w:rsidP="004A1B33">
      <w:pPr>
        <w:pStyle w:val="Listaszerbekezds"/>
        <w:widowControl w:val="0"/>
        <w:numPr>
          <w:ilvl w:val="0"/>
          <w:numId w:val="25"/>
        </w:numPr>
        <w:tabs>
          <w:tab w:val="left" w:pos="426"/>
        </w:tabs>
        <w:ind w:left="357" w:hanging="357"/>
        <w:rPr>
          <w:bCs/>
          <w:sz w:val="22"/>
          <w:szCs w:val="22"/>
        </w:rPr>
      </w:pPr>
      <w:r w:rsidRPr="004A1B33">
        <w:rPr>
          <w:sz w:val="22"/>
          <w:szCs w:val="22"/>
        </w:rPr>
        <w:t>ha káliummegtakarító gyógyszereket, káliumpótlókat, káliumtart</w:t>
      </w:r>
      <w:r w:rsidR="00EC2256" w:rsidRPr="004A1B33">
        <w:rPr>
          <w:sz w:val="22"/>
          <w:szCs w:val="22"/>
        </w:rPr>
        <w:t xml:space="preserve">almú sópótlókat szed vagy olyan </w:t>
      </w:r>
      <w:r w:rsidRPr="004A1B33">
        <w:rPr>
          <w:sz w:val="22"/>
          <w:szCs w:val="22"/>
        </w:rPr>
        <w:t>egyéb gyógyszereket alkalmaz, amelyek növelik a vére káliumszintjét, mint például a heparin.</w:t>
      </w:r>
      <w:r w:rsidRPr="004A1B33">
        <w:rPr>
          <w:bCs/>
          <w:sz w:val="22"/>
          <w:szCs w:val="22"/>
        </w:rPr>
        <w:t xml:space="preserve"> Lehet, hogy kezelőorvosának rendszeresen ellenőriznie kell az Ön vérében a kálium mennyiségét.</w:t>
      </w:r>
    </w:p>
    <w:p w14:paraId="066763E3" w14:textId="77777777" w:rsidR="00CF0111" w:rsidRPr="004A1B33" w:rsidRDefault="00C94423" w:rsidP="004A1B33">
      <w:pPr>
        <w:pStyle w:val="Listaszerbekezds"/>
        <w:numPr>
          <w:ilvl w:val="0"/>
          <w:numId w:val="25"/>
        </w:numPr>
        <w:tabs>
          <w:tab w:val="left" w:pos="567"/>
        </w:tabs>
        <w:ind w:left="357" w:hanging="357"/>
        <w:rPr>
          <w:noProof/>
          <w:sz w:val="22"/>
          <w:szCs w:val="22"/>
        </w:rPr>
      </w:pPr>
      <w:r w:rsidRPr="004A1B33">
        <w:rPr>
          <w:noProof/>
          <w:sz w:val="22"/>
          <w:szCs w:val="22"/>
        </w:rPr>
        <w:t>ha a vére káliumszintje alacsony.</w:t>
      </w:r>
    </w:p>
    <w:p w14:paraId="476FA101" w14:textId="77777777" w:rsidR="00C94423" w:rsidRPr="004A1B33" w:rsidRDefault="00C94423" w:rsidP="004A1B33">
      <w:pPr>
        <w:pStyle w:val="Listaszerbekezds"/>
        <w:widowControl w:val="0"/>
        <w:numPr>
          <w:ilvl w:val="0"/>
          <w:numId w:val="25"/>
        </w:numPr>
        <w:ind w:left="357" w:hanging="357"/>
        <w:rPr>
          <w:bCs/>
          <w:sz w:val="22"/>
          <w:szCs w:val="22"/>
        </w:rPr>
      </w:pPr>
      <w:r w:rsidRPr="004A1B33">
        <w:rPr>
          <w:sz w:val="22"/>
          <w:szCs w:val="22"/>
        </w:rPr>
        <w:t>ha hasmenése van vagy sokat hány.</w:t>
      </w:r>
    </w:p>
    <w:p w14:paraId="20807D48" w14:textId="77777777" w:rsidR="00C94423" w:rsidRPr="004A1B33" w:rsidRDefault="00C94423" w:rsidP="004A1B33">
      <w:pPr>
        <w:pStyle w:val="Listaszerbekezds"/>
        <w:widowControl w:val="0"/>
        <w:numPr>
          <w:ilvl w:val="0"/>
          <w:numId w:val="25"/>
        </w:numPr>
        <w:ind w:left="357" w:hanging="357"/>
        <w:rPr>
          <w:bCs/>
          <w:sz w:val="22"/>
          <w:szCs w:val="22"/>
        </w:rPr>
      </w:pPr>
      <w:r w:rsidRPr="004A1B33">
        <w:rPr>
          <w:bCs/>
          <w:sz w:val="22"/>
          <w:szCs w:val="22"/>
        </w:rPr>
        <w:t>ha nagy adagban szed vízhajtót (diuretikum</w:t>
      </w:r>
      <w:r w:rsidR="00073D2D" w:rsidRPr="004A1B33">
        <w:rPr>
          <w:bCs/>
          <w:sz w:val="22"/>
          <w:szCs w:val="22"/>
        </w:rPr>
        <w:t>ot</w:t>
      </w:r>
      <w:r w:rsidRPr="004A1B33">
        <w:rPr>
          <w:bCs/>
          <w:sz w:val="22"/>
          <w:szCs w:val="22"/>
        </w:rPr>
        <w:t>).</w:t>
      </w:r>
    </w:p>
    <w:p w14:paraId="7C52E56E" w14:textId="77777777" w:rsidR="00407092" w:rsidRPr="008B6A1F" w:rsidRDefault="001819BA" w:rsidP="00407092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Önnek súlyos szív</w:t>
      </w:r>
      <w:r w:rsidR="00407092" w:rsidRPr="008B6A1F">
        <w:rPr>
          <w:noProof/>
          <w:sz w:val="22"/>
          <w:szCs w:val="22"/>
          <w:lang w:val="hu-HU"/>
        </w:rPr>
        <w:t>betegsége</w:t>
      </w:r>
      <w:r w:rsidRPr="008B6A1F">
        <w:rPr>
          <w:noProof/>
          <w:sz w:val="22"/>
          <w:szCs w:val="22"/>
          <w:lang w:val="hu-HU"/>
        </w:rPr>
        <w:t xml:space="preserve"> van.</w:t>
      </w:r>
    </w:p>
    <w:p w14:paraId="1338A898" w14:textId="77777777" w:rsidR="00407092" w:rsidRPr="008B6A1F" w:rsidRDefault="00407092" w:rsidP="00407092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szívelégtelenségben szenved vagy ha korábban szívrohama volt. A</w:t>
      </w:r>
      <w:r w:rsidR="00A97ED3" w:rsidRPr="008B6A1F">
        <w:rPr>
          <w:noProof/>
          <w:sz w:val="22"/>
          <w:szCs w:val="22"/>
          <w:lang w:val="hu-HU"/>
        </w:rPr>
        <w:t>z adagolást</w:t>
      </w:r>
      <w:r w:rsidRPr="008B6A1F">
        <w:rPr>
          <w:noProof/>
          <w:sz w:val="22"/>
          <w:szCs w:val="22"/>
          <w:lang w:val="hu-HU"/>
        </w:rPr>
        <w:t xml:space="preserve"> illetően gondosan kövesse kezelőorvosa utasításait. Kezelőorvosa ellenőrizheti még a veseműködését is.</w:t>
      </w:r>
    </w:p>
    <w:p w14:paraId="7FA89DF7" w14:textId="7777777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</w:t>
      </w:r>
      <w:r w:rsidR="00C94423" w:rsidRPr="008B6A1F">
        <w:rPr>
          <w:sz w:val="22"/>
          <w:szCs w:val="22"/>
          <w:lang w:val="hu-HU"/>
        </w:rPr>
        <w:t>veseartéria szűkületben szenved</w:t>
      </w:r>
      <w:r w:rsidRPr="008B6A1F">
        <w:rPr>
          <w:noProof/>
          <w:sz w:val="22"/>
          <w:szCs w:val="22"/>
          <w:lang w:val="hu-HU"/>
        </w:rPr>
        <w:t>.</w:t>
      </w:r>
    </w:p>
    <w:p w14:paraId="02C10944" w14:textId="77777777" w:rsidR="00C94423" w:rsidRPr="008B6A1F" w:rsidRDefault="00C9442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nemrégiben kapott új vesét.</w:t>
      </w:r>
    </w:p>
    <w:p w14:paraId="428D24FC" w14:textId="77777777" w:rsidR="001819BA" w:rsidRPr="008B6A1F" w:rsidRDefault="00C94423" w:rsidP="00EC2256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hiperaldoszteronizmusban szenved. E betegségben a mellékvesék túl sok aldoszteront termelnek. Ha ez érvényes Önre, a Tensart </w:t>
      </w:r>
      <w:smartTag w:uri="urn:schemas-microsoft-com:office:smarttags" w:element="stockticker">
        <w:r w:rsidRPr="008B6A1F">
          <w:rPr>
            <w:noProof/>
            <w:sz w:val="22"/>
            <w:szCs w:val="22"/>
            <w:lang w:val="hu-HU"/>
          </w:rPr>
          <w:t>HCT</w:t>
        </w:r>
      </w:smartTag>
      <w:r w:rsidRPr="008B6A1F">
        <w:rPr>
          <w:noProof/>
          <w:sz w:val="22"/>
          <w:szCs w:val="22"/>
          <w:lang w:val="hu-HU"/>
        </w:rPr>
        <w:t xml:space="preserve"> alkalmazása nem ajánlott.</w:t>
      </w:r>
    </w:p>
    <w:p w14:paraId="3BD0A2A1" w14:textId="77777777" w:rsidR="00407092" w:rsidRPr="008B6A1F" w:rsidRDefault="00C94423" w:rsidP="00407092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máj- vagy vesebetegségben szenved.</w:t>
      </w:r>
    </w:p>
    <w:p w14:paraId="4DFBC51E" w14:textId="154E524F" w:rsidR="00407092" w:rsidRPr="008B6A1F" w:rsidRDefault="00407092" w:rsidP="00407092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ha </w:t>
      </w:r>
      <w:r w:rsidR="00073DC2" w:rsidRPr="008B6A1F">
        <w:rPr>
          <w:noProof/>
          <w:sz w:val="22"/>
          <w:szCs w:val="22"/>
          <w:lang w:val="hu-HU"/>
        </w:rPr>
        <w:t>Önnél korábban az arc vagy a nyelv duzzadásával járó allergiás reakció, angioödéma lépett fel más</w:t>
      </w:r>
      <w:r w:rsidRPr="008B6A1F">
        <w:rPr>
          <w:noProof/>
          <w:sz w:val="22"/>
          <w:szCs w:val="22"/>
          <w:lang w:val="hu-HU"/>
        </w:rPr>
        <w:t xml:space="preserve"> gyógyszerek (</w:t>
      </w:r>
      <w:r w:rsidR="00A97ED3" w:rsidRPr="008B6A1F">
        <w:rPr>
          <w:noProof/>
          <w:sz w:val="22"/>
          <w:szCs w:val="22"/>
          <w:lang w:val="hu-HU"/>
        </w:rPr>
        <w:t>például</w:t>
      </w:r>
      <w:r w:rsidRPr="008B6A1F">
        <w:rPr>
          <w:noProof/>
          <w:sz w:val="22"/>
          <w:szCs w:val="22"/>
          <w:lang w:val="hu-HU"/>
        </w:rPr>
        <w:t xml:space="preserve"> az angiotenzinkonvertálóenzim</w:t>
      </w:r>
      <w:r w:rsidR="0079131F">
        <w:rPr>
          <w:noProof/>
          <w:sz w:val="22"/>
          <w:szCs w:val="22"/>
          <w:lang w:val="hu-HU"/>
        </w:rPr>
        <w:t>-</w:t>
      </w:r>
      <w:r w:rsidRPr="008B6A1F">
        <w:rPr>
          <w:noProof/>
          <w:sz w:val="22"/>
          <w:szCs w:val="22"/>
          <w:lang w:val="hu-HU"/>
        </w:rPr>
        <w:t>gátlók) szedése közben</w:t>
      </w:r>
      <w:r w:rsidR="00073DC2" w:rsidRPr="008B6A1F">
        <w:rPr>
          <w:noProof/>
          <w:sz w:val="22"/>
          <w:szCs w:val="22"/>
          <w:lang w:val="hu-HU"/>
        </w:rPr>
        <w:t>.</w:t>
      </w:r>
      <w:r w:rsidRPr="008B6A1F">
        <w:rPr>
          <w:noProof/>
          <w:sz w:val="22"/>
          <w:szCs w:val="22"/>
          <w:lang w:val="hu-HU"/>
        </w:rPr>
        <w:t xml:space="preserve"> Ha ilyen tünetei </w:t>
      </w:r>
      <w:r w:rsidR="00A97ED3" w:rsidRPr="008B6A1F">
        <w:rPr>
          <w:noProof/>
          <w:sz w:val="22"/>
          <w:szCs w:val="22"/>
          <w:lang w:val="hu-HU"/>
        </w:rPr>
        <w:t>jelentkeznek</w:t>
      </w:r>
      <w:r w:rsidRPr="008B6A1F">
        <w:rPr>
          <w:noProof/>
          <w:sz w:val="22"/>
          <w:szCs w:val="22"/>
          <w:lang w:val="hu-HU"/>
        </w:rPr>
        <w:t>, hagyja abba a Tensart HCT szedését</w:t>
      </w:r>
      <w:r w:rsidR="00A97ED3" w:rsidRPr="008B6A1F">
        <w:rPr>
          <w:noProof/>
          <w:sz w:val="22"/>
          <w:szCs w:val="22"/>
          <w:lang w:val="hu-HU"/>
        </w:rPr>
        <w:t xml:space="preserve"> és azonnal forduljon kezelőorvosához.</w:t>
      </w:r>
      <w:r w:rsidRPr="008B6A1F">
        <w:rPr>
          <w:noProof/>
          <w:sz w:val="22"/>
          <w:szCs w:val="22"/>
          <w:lang w:val="hu-HU"/>
        </w:rPr>
        <w:t xml:space="preserve"> </w:t>
      </w:r>
      <w:r w:rsidR="00267972" w:rsidRPr="008B6A1F">
        <w:rPr>
          <w:noProof/>
          <w:sz w:val="22"/>
          <w:szCs w:val="22"/>
          <w:lang w:val="hu-HU"/>
        </w:rPr>
        <w:t>A</w:t>
      </w:r>
      <w:r w:rsidRPr="008B6A1F">
        <w:rPr>
          <w:noProof/>
          <w:sz w:val="22"/>
          <w:szCs w:val="22"/>
          <w:lang w:val="hu-HU"/>
        </w:rPr>
        <w:t xml:space="preserve"> Tensart HCT-t</w:t>
      </w:r>
      <w:r w:rsidR="00267972" w:rsidRPr="008B6A1F">
        <w:rPr>
          <w:noProof/>
          <w:sz w:val="22"/>
          <w:szCs w:val="22"/>
          <w:lang w:val="hu-HU"/>
        </w:rPr>
        <w:t xml:space="preserve"> tilos Önnél újra alkalmazni</w:t>
      </w:r>
      <w:r w:rsidRPr="008B6A1F">
        <w:rPr>
          <w:noProof/>
          <w:sz w:val="22"/>
          <w:szCs w:val="22"/>
          <w:lang w:val="hu-HU"/>
        </w:rPr>
        <w:t>. Lásd még a „</w:t>
      </w:r>
      <w:r w:rsidRPr="008B6A1F">
        <w:rPr>
          <w:bCs/>
          <w:sz w:val="22"/>
          <w:szCs w:val="22"/>
          <w:lang w:val="hu-HU"/>
        </w:rPr>
        <w:t>Lehetséges mellékhatások című részt”.</w:t>
      </w:r>
    </w:p>
    <w:p w14:paraId="4EC5E671" w14:textId="77777777" w:rsidR="001819BA" w:rsidRPr="008B6A1F" w:rsidRDefault="00C9442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láza, bőrkiütése és ízületi fájdalma van, melyek a szisztémás lupusz eritematózusz tünetei lehetnek (</w:t>
      </w:r>
      <w:smartTag w:uri="urn:schemas-microsoft-com:office:smarttags" w:element="stockticker">
        <w:r w:rsidRPr="008B6A1F">
          <w:rPr>
            <w:noProof/>
            <w:sz w:val="22"/>
            <w:szCs w:val="22"/>
            <w:lang w:val="hu-HU"/>
          </w:rPr>
          <w:t>SLE</w:t>
        </w:r>
      </w:smartTag>
      <w:r w:rsidRPr="008B6A1F">
        <w:rPr>
          <w:noProof/>
          <w:sz w:val="22"/>
          <w:szCs w:val="22"/>
          <w:lang w:val="hu-HU"/>
        </w:rPr>
        <w:t>, egy úgynevezett autoimmun megbetegedés).</w:t>
      </w:r>
    </w:p>
    <w:p w14:paraId="19264F06" w14:textId="77777777" w:rsidR="00C94423" w:rsidRPr="008B6A1F" w:rsidRDefault="00C9442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cukorbeteg, köszvénye van, vérében magas a koleszterin- vagy a zsírszint.</w:t>
      </w:r>
    </w:p>
    <w:p w14:paraId="6DB26814" w14:textId="751DEBE8" w:rsidR="00C94423" w:rsidRPr="008B6A1F" w:rsidRDefault="00C9442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az ebbe a gyógyszercsoportba (angiotenzin</w:t>
      </w:r>
      <w:r w:rsidR="0079131F">
        <w:rPr>
          <w:noProof/>
          <w:sz w:val="22"/>
          <w:szCs w:val="22"/>
          <w:lang w:val="hu-HU"/>
        </w:rPr>
        <w:t> </w:t>
      </w:r>
      <w:r w:rsidRPr="008B6A1F">
        <w:rPr>
          <w:noProof/>
          <w:sz w:val="22"/>
          <w:szCs w:val="22"/>
          <w:lang w:val="hu-HU"/>
        </w:rPr>
        <w:t>II</w:t>
      </w:r>
      <w:r w:rsidR="0079131F">
        <w:rPr>
          <w:noProof/>
          <w:sz w:val="22"/>
          <w:szCs w:val="22"/>
          <w:lang w:val="hu-HU"/>
        </w:rPr>
        <w:t>-</w:t>
      </w:r>
      <w:r w:rsidRPr="008B6A1F">
        <w:rPr>
          <w:noProof/>
          <w:sz w:val="22"/>
          <w:szCs w:val="22"/>
          <w:lang w:val="hu-HU"/>
        </w:rPr>
        <w:t>receptor</w:t>
      </w:r>
      <w:r w:rsidR="0079131F">
        <w:rPr>
          <w:noProof/>
          <w:sz w:val="22"/>
          <w:szCs w:val="22"/>
          <w:lang w:val="hu-HU"/>
        </w:rPr>
        <w:t>-</w:t>
      </w:r>
      <w:r w:rsidR="007D2550">
        <w:rPr>
          <w:noProof/>
          <w:sz w:val="22"/>
          <w:szCs w:val="22"/>
          <w:lang w:val="hu-HU"/>
        </w:rPr>
        <w:t>blokkoló</w:t>
      </w:r>
      <w:r w:rsidR="007D2550" w:rsidRPr="008B6A1F">
        <w:rPr>
          <w:noProof/>
          <w:sz w:val="22"/>
          <w:szCs w:val="22"/>
          <w:lang w:val="hu-HU"/>
        </w:rPr>
        <w:t xml:space="preserve">k </w:t>
      </w:r>
      <w:r w:rsidRPr="008B6A1F">
        <w:rPr>
          <w:noProof/>
          <w:sz w:val="22"/>
          <w:szCs w:val="22"/>
          <w:lang w:val="hu-HU"/>
        </w:rPr>
        <w:t>közé) tartozó más gyógyszer alkalmazása kapcsán allergiás reakciói voltak, vagy ha allergiás vagy asztmás.</w:t>
      </w:r>
    </w:p>
    <w:p w14:paraId="704FAB5E" w14:textId="77777777" w:rsidR="00F2482D" w:rsidRPr="008B6A1F" w:rsidRDefault="00F2482D" w:rsidP="00F2482D">
      <w:pPr>
        <w:widowControl w:val="0"/>
        <w:numPr>
          <w:ilvl w:val="0"/>
          <w:numId w:val="9"/>
        </w:numPr>
        <w:suppressAutoHyphens w:val="0"/>
        <w:ind w:left="426" w:hanging="426"/>
        <w:rPr>
          <w:bCs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ha </w:t>
      </w:r>
      <w:r w:rsidR="00A33B94" w:rsidRPr="008B6A1F">
        <w:rPr>
          <w:sz w:val="22"/>
          <w:szCs w:val="22"/>
          <w:lang w:val="hu-HU"/>
        </w:rPr>
        <w:t xml:space="preserve">Ön </w:t>
      </w:r>
      <w:r w:rsidRPr="008B6A1F">
        <w:rPr>
          <w:sz w:val="22"/>
          <w:szCs w:val="22"/>
          <w:lang w:val="hu-HU"/>
        </w:rPr>
        <w:t xml:space="preserve">látásromlást vagy szemfájdalmat </w:t>
      </w:r>
      <w:r w:rsidR="00A33B94" w:rsidRPr="008B6A1F">
        <w:rPr>
          <w:sz w:val="22"/>
          <w:szCs w:val="22"/>
          <w:lang w:val="hu-HU"/>
        </w:rPr>
        <w:t>tapasztal</w:t>
      </w:r>
      <w:r w:rsidRPr="008B6A1F">
        <w:rPr>
          <w:sz w:val="22"/>
          <w:szCs w:val="22"/>
          <w:lang w:val="hu-HU"/>
        </w:rPr>
        <w:t xml:space="preserve">. Ezek a </w:t>
      </w:r>
      <w:r w:rsidR="00F36A72" w:rsidRPr="008B6A1F">
        <w:rPr>
          <w:sz w:val="22"/>
          <w:szCs w:val="22"/>
          <w:lang w:val="hu-HU"/>
        </w:rPr>
        <w:t>tünetek a szem érhártyáján belüli folyadékfelhalmozódásra (</w:t>
      </w:r>
      <w:r w:rsidR="00DB37B6" w:rsidRPr="008B6A1F">
        <w:rPr>
          <w:sz w:val="22"/>
          <w:szCs w:val="22"/>
          <w:lang w:val="hu-HU"/>
        </w:rPr>
        <w:t>koroideális effúzió vagy folyadékgyülem</w:t>
      </w:r>
      <w:r w:rsidR="00F36A72" w:rsidRPr="008B6A1F">
        <w:rPr>
          <w:sz w:val="22"/>
          <w:szCs w:val="22"/>
          <w:lang w:val="hu-HU"/>
        </w:rPr>
        <w:t xml:space="preserve">) vagy a </w:t>
      </w:r>
      <w:r w:rsidRPr="008B6A1F">
        <w:rPr>
          <w:sz w:val="22"/>
          <w:szCs w:val="22"/>
          <w:lang w:val="hu-HU"/>
        </w:rPr>
        <w:t>szem</w:t>
      </w:r>
      <w:r w:rsidR="00DB37B6" w:rsidRPr="008B6A1F">
        <w:rPr>
          <w:sz w:val="22"/>
          <w:szCs w:val="22"/>
          <w:lang w:val="hu-HU"/>
        </w:rPr>
        <w:t>bel</w:t>
      </w:r>
      <w:r w:rsidRPr="008B6A1F">
        <w:rPr>
          <w:sz w:val="22"/>
          <w:szCs w:val="22"/>
          <w:lang w:val="hu-HU"/>
        </w:rPr>
        <w:t>nyomás emelkedésé</w:t>
      </w:r>
      <w:r w:rsidR="00F36A72" w:rsidRPr="008B6A1F">
        <w:rPr>
          <w:sz w:val="22"/>
          <w:szCs w:val="22"/>
          <w:lang w:val="hu-HU"/>
        </w:rPr>
        <w:t>re utalhatnak</w:t>
      </w:r>
      <w:r w:rsidRPr="008B6A1F">
        <w:rPr>
          <w:sz w:val="22"/>
          <w:szCs w:val="22"/>
          <w:lang w:val="hu-HU"/>
        </w:rPr>
        <w:t xml:space="preserve">, </w:t>
      </w:r>
      <w:r w:rsidR="00A33B94" w:rsidRPr="008B6A1F">
        <w:rPr>
          <w:sz w:val="22"/>
          <w:szCs w:val="22"/>
          <w:lang w:val="hu-HU"/>
        </w:rPr>
        <w:t xml:space="preserve">és </w:t>
      </w:r>
      <w:r w:rsidRPr="008B6A1F">
        <w:rPr>
          <w:sz w:val="22"/>
          <w:szCs w:val="22"/>
          <w:lang w:val="hu-HU"/>
        </w:rPr>
        <w:t xml:space="preserve">a Tensart HCT </w:t>
      </w:r>
      <w:r w:rsidR="00A33B94" w:rsidRPr="008B6A1F">
        <w:rPr>
          <w:sz w:val="22"/>
          <w:szCs w:val="22"/>
          <w:lang w:val="hu-HU"/>
        </w:rPr>
        <w:t>bevételét követően</w:t>
      </w:r>
      <w:r w:rsidRPr="008B6A1F">
        <w:rPr>
          <w:sz w:val="22"/>
          <w:szCs w:val="22"/>
          <w:lang w:val="hu-HU"/>
        </w:rPr>
        <w:t xml:space="preserve"> órákon</w:t>
      </w:r>
      <w:r w:rsidR="003D38D3" w:rsidRPr="008B6A1F">
        <w:rPr>
          <w:sz w:val="22"/>
          <w:szCs w:val="22"/>
          <w:lang w:val="hu-HU"/>
        </w:rPr>
        <w:t>-</w:t>
      </w:r>
      <w:r w:rsidR="008C35E1" w:rsidRPr="008B6A1F">
        <w:rPr>
          <w:sz w:val="22"/>
          <w:szCs w:val="22"/>
          <w:lang w:val="hu-HU"/>
        </w:rPr>
        <w:t>heteken</w:t>
      </w:r>
      <w:r w:rsidRPr="008B6A1F">
        <w:rPr>
          <w:sz w:val="22"/>
          <w:szCs w:val="22"/>
          <w:lang w:val="hu-HU"/>
        </w:rPr>
        <w:t xml:space="preserve"> belül </w:t>
      </w:r>
      <w:r w:rsidR="00A33B94" w:rsidRPr="008B6A1F">
        <w:rPr>
          <w:sz w:val="22"/>
          <w:szCs w:val="22"/>
          <w:lang w:val="hu-HU"/>
        </w:rPr>
        <w:t>jelentkezhetnek</w:t>
      </w:r>
      <w:r w:rsidRPr="008B6A1F">
        <w:rPr>
          <w:sz w:val="22"/>
          <w:szCs w:val="22"/>
          <w:lang w:val="hu-HU"/>
        </w:rPr>
        <w:t>. Kezeletlen esetben ez végleges látás</w:t>
      </w:r>
      <w:r w:rsidR="008C35E1" w:rsidRPr="008B6A1F">
        <w:rPr>
          <w:sz w:val="22"/>
          <w:szCs w:val="22"/>
          <w:lang w:val="hu-HU"/>
        </w:rPr>
        <w:t>vesztéshez</w:t>
      </w:r>
      <w:r w:rsidRPr="008B6A1F">
        <w:rPr>
          <w:sz w:val="22"/>
          <w:szCs w:val="22"/>
          <w:lang w:val="hu-HU"/>
        </w:rPr>
        <w:t xml:space="preserve"> vezethet. Ha </w:t>
      </w:r>
      <w:r w:rsidR="008C35E1" w:rsidRPr="008B6A1F">
        <w:rPr>
          <w:sz w:val="22"/>
          <w:szCs w:val="22"/>
          <w:lang w:val="hu-HU"/>
        </w:rPr>
        <w:t xml:space="preserve">korábban </w:t>
      </w:r>
      <w:r w:rsidRPr="008B6A1F">
        <w:rPr>
          <w:sz w:val="22"/>
          <w:szCs w:val="22"/>
          <w:lang w:val="hu-HU"/>
        </w:rPr>
        <w:t>volt már penicillin- vagy szulfonamid-allergiája, akkor Önnél nagyobb a kockázat ennek kialakulására.</w:t>
      </w:r>
    </w:p>
    <w:p w14:paraId="3B6E28C3" w14:textId="77777777" w:rsidR="00B732E9" w:rsidRPr="008B6A1F" w:rsidRDefault="00B732E9" w:rsidP="00B732E9">
      <w:pPr>
        <w:numPr>
          <w:ilvl w:val="0"/>
          <w:numId w:val="9"/>
        </w:numPr>
        <w:tabs>
          <w:tab w:val="left" w:pos="567"/>
        </w:tabs>
        <w:ind w:left="360" w:hanging="360"/>
        <w:rPr>
          <w:bCs/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mert növelheti a bőr napfénnyel szembeni érzékenységét.</w:t>
      </w:r>
    </w:p>
    <w:p w14:paraId="0C1EA52C" w14:textId="77777777" w:rsidR="0049016C" w:rsidRPr="008B6A1F" w:rsidRDefault="00AD140A" w:rsidP="0049016C">
      <w:pPr>
        <w:numPr>
          <w:ilvl w:val="0"/>
          <w:numId w:val="9"/>
        </w:numPr>
        <w:tabs>
          <w:tab w:val="left" w:pos="567"/>
        </w:tabs>
        <w:ind w:left="360" w:hanging="360"/>
        <w:rPr>
          <w:bCs/>
          <w:noProof/>
          <w:sz w:val="22"/>
          <w:szCs w:val="22"/>
          <w:lang w:val="hu-HU"/>
        </w:rPr>
      </w:pPr>
      <w:r w:rsidRPr="008B6A1F">
        <w:rPr>
          <w:bCs/>
          <w:iCs/>
          <w:sz w:val="22"/>
          <w:szCs w:val="22"/>
          <w:lang w:val="hu-HU"/>
        </w:rPr>
        <w:t xml:space="preserve">ha </w:t>
      </w:r>
      <w:r w:rsidR="0049016C" w:rsidRPr="008B6A1F">
        <w:rPr>
          <w:bCs/>
          <w:iCs/>
          <w:sz w:val="22"/>
          <w:szCs w:val="22"/>
          <w:lang w:val="hu-HU"/>
        </w:rPr>
        <w:t>Ön a következő, magas vérnyomás kezelésére szolgáló gyógyszerek bármelyikét szedi:</w:t>
      </w:r>
      <w:r w:rsidR="002914FC" w:rsidRPr="008B6A1F">
        <w:rPr>
          <w:bCs/>
          <w:iCs/>
          <w:sz w:val="22"/>
          <w:szCs w:val="22"/>
          <w:lang w:val="hu-HU"/>
        </w:rPr>
        <w:t xml:space="preserve"> </w:t>
      </w:r>
    </w:p>
    <w:p w14:paraId="0EB344C8" w14:textId="77777777" w:rsidR="0049016C" w:rsidRPr="008B6A1F" w:rsidRDefault="002914FC" w:rsidP="0049016C">
      <w:pPr>
        <w:numPr>
          <w:ilvl w:val="0"/>
          <w:numId w:val="22"/>
        </w:numPr>
        <w:tabs>
          <w:tab w:val="left" w:pos="567"/>
        </w:tabs>
        <w:rPr>
          <w:bCs/>
          <w:iCs/>
          <w:sz w:val="22"/>
          <w:szCs w:val="22"/>
          <w:lang w:val="hu-HU"/>
        </w:rPr>
      </w:pPr>
      <w:r w:rsidRPr="008B6A1F">
        <w:rPr>
          <w:bCs/>
          <w:iCs/>
          <w:sz w:val="22"/>
          <w:szCs w:val="22"/>
          <w:lang w:val="hu-HU"/>
        </w:rPr>
        <w:lastRenderedPageBreak/>
        <w:t>ACE gátlók</w:t>
      </w:r>
      <w:r w:rsidR="0049016C" w:rsidRPr="008B6A1F">
        <w:rPr>
          <w:bCs/>
          <w:iCs/>
          <w:sz w:val="22"/>
          <w:szCs w:val="22"/>
          <w:lang w:val="hu-HU"/>
        </w:rPr>
        <w:t xml:space="preserve"> (például enalapril, lizinopril, ramipril), különösen akkor, ha cukorbetegséggel összefüggő vesebetegségben szenved.</w:t>
      </w:r>
      <w:r w:rsidR="0049016C" w:rsidRPr="008B6A1F" w:rsidDel="0049016C">
        <w:rPr>
          <w:bCs/>
          <w:iCs/>
          <w:sz w:val="22"/>
          <w:szCs w:val="22"/>
          <w:lang w:val="hu-HU"/>
        </w:rPr>
        <w:t xml:space="preserve"> </w:t>
      </w:r>
    </w:p>
    <w:p w14:paraId="0E625E30" w14:textId="7F45B2F0" w:rsidR="0049016C" w:rsidRPr="008B6A1F" w:rsidRDefault="00AD140A" w:rsidP="0049016C">
      <w:pPr>
        <w:numPr>
          <w:ilvl w:val="0"/>
          <w:numId w:val="22"/>
        </w:numPr>
        <w:tabs>
          <w:tab w:val="left" w:pos="567"/>
        </w:tabs>
        <w:rPr>
          <w:bCs/>
          <w:iCs/>
          <w:sz w:val="22"/>
          <w:szCs w:val="22"/>
          <w:lang w:val="hu-HU"/>
        </w:rPr>
      </w:pPr>
      <w:r w:rsidRPr="008B6A1F">
        <w:rPr>
          <w:bCs/>
          <w:iCs/>
          <w:sz w:val="22"/>
          <w:szCs w:val="22"/>
          <w:lang w:val="hu-HU"/>
        </w:rPr>
        <w:t>aliszkir</w:t>
      </w:r>
      <w:r w:rsidR="00277CA0" w:rsidRPr="008B6A1F">
        <w:rPr>
          <w:bCs/>
          <w:iCs/>
          <w:sz w:val="22"/>
          <w:szCs w:val="22"/>
          <w:lang w:val="hu-HU"/>
        </w:rPr>
        <w:t>én.</w:t>
      </w:r>
    </w:p>
    <w:p w14:paraId="6EC40D62" w14:textId="17F0072A" w:rsidR="00EC6DE2" w:rsidRPr="008B6A1F" w:rsidRDefault="0049016C" w:rsidP="00EC6DE2">
      <w:pPr>
        <w:tabs>
          <w:tab w:val="left" w:pos="567"/>
        </w:tabs>
        <w:ind w:left="360"/>
        <w:rPr>
          <w:bCs/>
          <w:iCs/>
          <w:sz w:val="22"/>
          <w:szCs w:val="22"/>
          <w:lang w:val="hu-HU"/>
        </w:rPr>
      </w:pPr>
      <w:r w:rsidRPr="008B6A1F">
        <w:rPr>
          <w:bCs/>
          <w:iCs/>
          <w:sz w:val="22"/>
          <w:szCs w:val="22"/>
          <w:lang w:val="hu-HU"/>
        </w:rPr>
        <w:t>Kezelőorvosa rendszeresen ellenőrizheti az Ön veseműködését, vérnyomását és az elektrolit szinteket (p</w:t>
      </w:r>
      <w:r w:rsidR="00B15CD6">
        <w:rPr>
          <w:bCs/>
          <w:iCs/>
          <w:sz w:val="22"/>
          <w:szCs w:val="22"/>
          <w:lang w:val="hu-HU"/>
        </w:rPr>
        <w:t>éldáu</w:t>
      </w:r>
      <w:r w:rsidRPr="008B6A1F">
        <w:rPr>
          <w:bCs/>
          <w:iCs/>
          <w:sz w:val="22"/>
          <w:szCs w:val="22"/>
          <w:lang w:val="hu-HU"/>
        </w:rPr>
        <w:t>l kálium) a vérben. Lásd még a „Ne szedje a Tensart HCT filmtablettát” pontban szereplő információkat.</w:t>
      </w:r>
    </w:p>
    <w:p w14:paraId="72426069" w14:textId="77777777" w:rsidR="00EC6DE2" w:rsidRDefault="00EC6DE2" w:rsidP="00EC6DE2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 volt már bőrrákja, vagy ha a kezelés során váratlan bőrelváltozást tapasztal. A hidroklorotiaziddal, különösen a nagy dózissal történő hosszú távú kezelés növelheti a bőr- és ajakrák egyes típusainak (nem melanóma típusú bőrrák) kockázatát. Védje bőrét a napsugárzástól és az UV-sugaraktól a Tensart HCT szedése alatt.</w:t>
      </w:r>
    </w:p>
    <w:p w14:paraId="77798710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0C3F78D0" w14:textId="77777777" w:rsidR="001E5ABF" w:rsidRPr="008B6A1F" w:rsidRDefault="001E5ABF" w:rsidP="001E5ABF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Gyermekek és serdülők</w:t>
      </w:r>
    </w:p>
    <w:p w14:paraId="7A0A6ABF" w14:textId="77777777" w:rsidR="001E5ABF" w:rsidRPr="008B6A1F" w:rsidRDefault="001E5ABF" w:rsidP="001E5ABF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Gyermekeknek és serdülőknek (18 éves kor alatt) nem javasolt a Tensart HCT szedése.</w:t>
      </w:r>
    </w:p>
    <w:p w14:paraId="7CAE2183" w14:textId="77777777" w:rsidR="001E5ABF" w:rsidRPr="008B6A1F" w:rsidRDefault="001E5ABF" w:rsidP="00836887">
      <w:pPr>
        <w:pStyle w:val="Szvegtrzs2"/>
        <w:tabs>
          <w:tab w:val="left" w:pos="424"/>
        </w:tabs>
        <w:jc w:val="left"/>
      </w:pPr>
    </w:p>
    <w:p w14:paraId="3F488FCF" w14:textId="2FEEA224" w:rsidR="001819BA" w:rsidRPr="008B6A1F" w:rsidRDefault="00990C91" w:rsidP="00836887">
      <w:pPr>
        <w:pStyle w:val="Szvegtrzs2"/>
        <w:tabs>
          <w:tab w:val="left" w:pos="424"/>
        </w:tabs>
        <w:jc w:val="left"/>
      </w:pPr>
      <w:r w:rsidRPr="008B6A1F">
        <w:t>Feltétlenül közölje orvosával, ha úgy gondolja, hogy terhes, vagy teherbe eshet.</w:t>
      </w:r>
      <w:r w:rsidR="00836887" w:rsidRPr="008B6A1F">
        <w:t xml:space="preserve"> </w:t>
      </w:r>
      <w:r w:rsidR="001819BA" w:rsidRPr="008B6A1F">
        <w:t xml:space="preserve">A Tensart HCT </w:t>
      </w:r>
      <w:r w:rsidRPr="008B6A1F">
        <w:t>szedése a korai terhesség időszakában nem ajánlott. Nem szabad szedni a gyógyszert, ha több mint 3 hónapja terhes, minthogy súlyos károkat okozhat a magzatnak, ha a terhességnek ebben a szakaszában szedi</w:t>
      </w:r>
      <w:r w:rsidR="001819BA" w:rsidRPr="008B6A1F">
        <w:t xml:space="preserve"> (lásd </w:t>
      </w:r>
      <w:r w:rsidRPr="008B6A1F">
        <w:t>a “Terhesség és szoptatás”</w:t>
      </w:r>
      <w:r w:rsidRPr="008B6A1F">
        <w:rPr>
          <w:noProof/>
        </w:rPr>
        <w:t xml:space="preserve"> című részt</w:t>
      </w:r>
      <w:r w:rsidR="001819BA" w:rsidRPr="008B6A1F">
        <w:t>)</w:t>
      </w:r>
      <w:r w:rsidR="00836887" w:rsidRPr="008B6A1F">
        <w:t>.</w:t>
      </w:r>
    </w:p>
    <w:p w14:paraId="2E67FDF1" w14:textId="77777777" w:rsidR="002B6011" w:rsidRDefault="002B6011" w:rsidP="002B6011">
      <w:pPr>
        <w:tabs>
          <w:tab w:val="left" w:pos="567"/>
        </w:tabs>
        <w:rPr>
          <w:noProof/>
          <w:sz w:val="22"/>
          <w:szCs w:val="22"/>
          <w:lang w:val="hu-HU"/>
        </w:rPr>
      </w:pPr>
    </w:p>
    <w:p w14:paraId="6685DCCB" w14:textId="77777777" w:rsidR="002B6011" w:rsidRPr="008B6A1F" w:rsidRDefault="002B6011" w:rsidP="002B6011">
      <w:pPr>
        <w:suppressAutoHyphens w:val="0"/>
        <w:rPr>
          <w:sz w:val="22"/>
          <w:szCs w:val="22"/>
          <w:lang w:val="hu-HU"/>
        </w:rPr>
      </w:pPr>
      <w:r w:rsidRPr="007575A9">
        <w:rPr>
          <w:sz w:val="22"/>
          <w:szCs w:val="22"/>
          <w:lang w:val="hu-HU"/>
        </w:rPr>
        <w:t xml:space="preserve">Beszéljen kezelőorvosával, ha a Tensart </w:t>
      </w:r>
      <w:r>
        <w:rPr>
          <w:sz w:val="22"/>
          <w:szCs w:val="22"/>
          <w:lang w:val="hu-HU"/>
        </w:rPr>
        <w:t xml:space="preserve">HCT </w:t>
      </w:r>
      <w:r w:rsidRPr="007575A9">
        <w:rPr>
          <w:sz w:val="22"/>
          <w:szCs w:val="22"/>
          <w:lang w:val="hu-HU"/>
        </w:rPr>
        <w:t>alkalmazását követően hasi fájdalmat, hányingert, hányást vagy hasmenést tapasztal. A további kezelésről kezelőorvosa fog dönteni. Saját elgondolásból ne hagyja abba a Tensart</w:t>
      </w:r>
      <w:r>
        <w:rPr>
          <w:sz w:val="22"/>
          <w:szCs w:val="22"/>
          <w:lang w:val="hu-HU"/>
        </w:rPr>
        <w:t xml:space="preserve"> HCT</w:t>
      </w:r>
      <w:r w:rsidRPr="007575A9">
        <w:rPr>
          <w:sz w:val="22"/>
          <w:szCs w:val="22"/>
          <w:lang w:val="hu-HU"/>
        </w:rPr>
        <w:t xml:space="preserve"> alkalmazását.</w:t>
      </w:r>
    </w:p>
    <w:p w14:paraId="5DC1BD5B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6C8A3EFF" w14:textId="77777777" w:rsidR="001819BA" w:rsidRPr="008B6A1F" w:rsidRDefault="00D76A43" w:rsidP="00E5155C">
      <w:p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8B6A1F">
        <w:rPr>
          <w:b/>
          <w:noProof/>
          <w:sz w:val="22"/>
          <w:szCs w:val="22"/>
          <w:lang w:val="hu-HU"/>
        </w:rPr>
        <w:t>E</w:t>
      </w:r>
      <w:r w:rsidR="001819BA" w:rsidRPr="008B6A1F">
        <w:rPr>
          <w:b/>
          <w:noProof/>
          <w:sz w:val="22"/>
          <w:szCs w:val="22"/>
          <w:lang w:val="hu-HU"/>
        </w:rPr>
        <w:t>gyéb gyógyszerek</w:t>
      </w:r>
      <w:r w:rsidRPr="008B6A1F">
        <w:rPr>
          <w:b/>
          <w:noProof/>
          <w:sz w:val="22"/>
          <w:szCs w:val="22"/>
          <w:lang w:val="hu-HU"/>
        </w:rPr>
        <w:t xml:space="preserve"> és a Tensart HCT filmtabletta</w:t>
      </w:r>
    </w:p>
    <w:p w14:paraId="0E9FAEE8" w14:textId="77777777" w:rsidR="001819BA" w:rsidRPr="008B6A1F" w:rsidRDefault="001819BA" w:rsidP="00E5155C">
      <w:pPr>
        <w:pStyle w:val="Szvegtrzs2"/>
        <w:jc w:val="left"/>
        <w:rPr>
          <w:noProof/>
        </w:rPr>
      </w:pPr>
      <w:r w:rsidRPr="008B6A1F">
        <w:rPr>
          <w:noProof/>
        </w:rPr>
        <w:t xml:space="preserve">Feltétlenül tájékoztassa kezelőorvosát </w:t>
      </w:r>
      <w:r w:rsidR="00990C91" w:rsidRPr="008B6A1F">
        <w:rPr>
          <w:noProof/>
        </w:rPr>
        <w:t xml:space="preserve">vagy gyógyszerészét </w:t>
      </w:r>
      <w:r w:rsidRPr="008B6A1F">
        <w:rPr>
          <w:noProof/>
        </w:rPr>
        <w:t>a jelenleg vagy nemrégiben szedett</w:t>
      </w:r>
      <w:r w:rsidR="00836887" w:rsidRPr="008B6A1F">
        <w:rPr>
          <w:noProof/>
        </w:rPr>
        <w:t>, valamint szedni tervezett</w:t>
      </w:r>
      <w:r w:rsidRPr="008B6A1F">
        <w:rPr>
          <w:noProof/>
        </w:rPr>
        <w:t xml:space="preserve"> egyéb gyógyszereiről</w:t>
      </w:r>
      <w:r w:rsidR="00836887" w:rsidRPr="008B6A1F">
        <w:rPr>
          <w:noProof/>
        </w:rPr>
        <w:t>.</w:t>
      </w:r>
    </w:p>
    <w:p w14:paraId="1F05ADE9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37ED7CE4" w14:textId="77777777" w:rsidR="001819BA" w:rsidRPr="008B6A1F" w:rsidRDefault="00152B53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kezelés hatását befolyásolhatja, ha a Tensart </w:t>
      </w:r>
      <w:smartTag w:uri="urn:schemas-microsoft-com:office:smarttags" w:element="stockticker">
        <w:r w:rsidRPr="008B6A1F">
          <w:rPr>
            <w:sz w:val="22"/>
            <w:szCs w:val="22"/>
            <w:lang w:val="hu-HU"/>
          </w:rPr>
          <w:t>HCT</w:t>
        </w:r>
      </w:smartTag>
      <w:r w:rsidRPr="008B6A1F">
        <w:rPr>
          <w:sz w:val="22"/>
          <w:szCs w:val="22"/>
          <w:lang w:val="hu-HU"/>
        </w:rPr>
        <w:noBreakHyphen/>
        <w:t xml:space="preserve">t bizonyos gyógyszerekkel együtt szedik. </w:t>
      </w:r>
      <w:r w:rsidR="0049016C" w:rsidRPr="008B6A1F">
        <w:rPr>
          <w:sz w:val="22"/>
          <w:szCs w:val="22"/>
          <w:lang w:val="hu-HU"/>
        </w:rPr>
        <w:t>Lehet, hogy orvosának meg kell változtatnia a gyógyszerek adagját, és/vagy egyéb óvintézkedéseket tehet</w:t>
      </w:r>
      <w:r w:rsidRPr="008B6A1F">
        <w:rPr>
          <w:sz w:val="22"/>
          <w:szCs w:val="22"/>
          <w:lang w:val="hu-HU"/>
        </w:rPr>
        <w:t>. Ez főként az alábbi gyógyszerekre érvényes</w:t>
      </w:r>
      <w:r w:rsidR="001819BA" w:rsidRPr="008B6A1F">
        <w:rPr>
          <w:sz w:val="22"/>
          <w:szCs w:val="22"/>
          <w:lang w:val="hu-HU"/>
        </w:rPr>
        <w:t>:</w:t>
      </w:r>
    </w:p>
    <w:p w14:paraId="2CDD07FA" w14:textId="77777777" w:rsidR="00AD140A" w:rsidRPr="008B6A1F" w:rsidRDefault="00AD140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3687D0CC" w14:textId="51B71B2A" w:rsidR="00AD140A" w:rsidRPr="008B6A1F" w:rsidRDefault="0049016C" w:rsidP="00AD140A">
      <w:pPr>
        <w:numPr>
          <w:ilvl w:val="0"/>
          <w:numId w:val="21"/>
        </w:numPr>
        <w:tabs>
          <w:tab w:val="left" w:pos="424"/>
          <w:tab w:val="left" w:pos="567"/>
        </w:tabs>
        <w:ind w:left="426" w:hanging="426"/>
        <w:rPr>
          <w:sz w:val="22"/>
          <w:szCs w:val="22"/>
          <w:lang w:val="hu-HU"/>
        </w:rPr>
      </w:pPr>
      <w:r w:rsidRPr="008B6A1F">
        <w:rPr>
          <w:bCs/>
          <w:iCs/>
          <w:sz w:val="22"/>
          <w:szCs w:val="22"/>
          <w:lang w:val="hu-HU"/>
        </w:rPr>
        <w:t xml:space="preserve">Ha Ön </w:t>
      </w:r>
      <w:r w:rsidR="00AD140A" w:rsidRPr="008B6A1F">
        <w:rPr>
          <w:bCs/>
          <w:iCs/>
          <w:sz w:val="22"/>
          <w:szCs w:val="22"/>
          <w:lang w:val="hu-HU"/>
        </w:rPr>
        <w:t>ACE gátló</w:t>
      </w:r>
      <w:r w:rsidRPr="008B6A1F">
        <w:rPr>
          <w:bCs/>
          <w:iCs/>
          <w:sz w:val="22"/>
          <w:szCs w:val="22"/>
          <w:lang w:val="hu-HU"/>
        </w:rPr>
        <w:t>t</w:t>
      </w:r>
      <w:r w:rsidR="00AD140A" w:rsidRPr="008B6A1F">
        <w:rPr>
          <w:bCs/>
          <w:iCs/>
          <w:sz w:val="22"/>
          <w:szCs w:val="22"/>
          <w:lang w:val="hu-HU"/>
        </w:rPr>
        <w:t xml:space="preserve"> vagy aliszkir</w:t>
      </w:r>
      <w:r w:rsidR="00277CA0" w:rsidRPr="008B6A1F">
        <w:rPr>
          <w:bCs/>
          <w:iCs/>
          <w:sz w:val="22"/>
          <w:szCs w:val="22"/>
          <w:lang w:val="hu-HU"/>
        </w:rPr>
        <w:t>é</w:t>
      </w:r>
      <w:r w:rsidR="00AD140A" w:rsidRPr="008B6A1F">
        <w:rPr>
          <w:bCs/>
          <w:iCs/>
          <w:sz w:val="22"/>
          <w:szCs w:val="22"/>
          <w:lang w:val="hu-HU"/>
        </w:rPr>
        <w:t>n</w:t>
      </w:r>
      <w:r w:rsidRPr="008B6A1F">
        <w:rPr>
          <w:bCs/>
          <w:iCs/>
          <w:sz w:val="22"/>
          <w:szCs w:val="22"/>
          <w:lang w:val="hu-HU"/>
        </w:rPr>
        <w:t>t szed</w:t>
      </w:r>
      <w:r w:rsidR="00AD140A" w:rsidRPr="008B6A1F">
        <w:rPr>
          <w:bCs/>
          <w:iCs/>
          <w:sz w:val="22"/>
          <w:szCs w:val="22"/>
          <w:lang w:val="hu-HU"/>
        </w:rPr>
        <w:t xml:space="preserve"> (lásd </w:t>
      </w:r>
      <w:r w:rsidRPr="008B6A1F">
        <w:rPr>
          <w:bCs/>
          <w:iCs/>
          <w:sz w:val="22"/>
          <w:szCs w:val="22"/>
          <w:lang w:val="hu-HU"/>
        </w:rPr>
        <w:t>még a „</w:t>
      </w:r>
      <w:r w:rsidR="00AD140A" w:rsidRPr="008B6A1F">
        <w:rPr>
          <w:bCs/>
          <w:iCs/>
          <w:sz w:val="22"/>
          <w:szCs w:val="22"/>
          <w:lang w:val="hu-HU"/>
        </w:rPr>
        <w:t>Ne szedje a Tensart HCT filmtablettát</w:t>
      </w:r>
      <w:r w:rsidRPr="008B6A1F">
        <w:rPr>
          <w:bCs/>
          <w:iCs/>
          <w:sz w:val="22"/>
          <w:szCs w:val="22"/>
          <w:lang w:val="hu-HU"/>
        </w:rPr>
        <w:t>”</w:t>
      </w:r>
      <w:r w:rsidR="00AD140A" w:rsidRPr="008B6A1F">
        <w:rPr>
          <w:bCs/>
          <w:iCs/>
          <w:sz w:val="22"/>
          <w:szCs w:val="22"/>
          <w:lang w:val="hu-HU"/>
        </w:rPr>
        <w:t xml:space="preserve"> és </w:t>
      </w:r>
      <w:r w:rsidRPr="008B6A1F">
        <w:rPr>
          <w:bCs/>
          <w:iCs/>
          <w:sz w:val="22"/>
          <w:szCs w:val="22"/>
          <w:lang w:val="hu-HU"/>
        </w:rPr>
        <w:t>„</w:t>
      </w:r>
      <w:r w:rsidR="00AD140A" w:rsidRPr="008B6A1F">
        <w:rPr>
          <w:bCs/>
          <w:iCs/>
          <w:sz w:val="22"/>
          <w:szCs w:val="22"/>
          <w:lang w:val="hu-HU"/>
        </w:rPr>
        <w:t>Figyelmeztetések és óvintézkedések</w:t>
      </w:r>
      <w:r w:rsidRPr="008B6A1F">
        <w:rPr>
          <w:bCs/>
          <w:iCs/>
          <w:sz w:val="22"/>
          <w:szCs w:val="22"/>
          <w:lang w:val="hu-HU"/>
        </w:rPr>
        <w:t>”</w:t>
      </w:r>
      <w:r w:rsidRPr="008B6A1F">
        <w:rPr>
          <w:rFonts w:ascii="Verdana" w:hAnsi="Verdana" w:cs="Verdana"/>
          <w:iCs/>
          <w:color w:val="000000"/>
          <w:sz w:val="18"/>
          <w:szCs w:val="18"/>
          <w:lang w:val="hu-HU"/>
        </w:rPr>
        <w:t xml:space="preserve"> </w:t>
      </w:r>
      <w:r w:rsidRPr="008B6A1F">
        <w:rPr>
          <w:bCs/>
          <w:iCs/>
          <w:sz w:val="22"/>
          <w:szCs w:val="22"/>
          <w:lang w:val="hu-HU"/>
        </w:rPr>
        <w:t>pontok alatti információt</w:t>
      </w:r>
      <w:r w:rsidR="00AD140A" w:rsidRPr="008B6A1F">
        <w:rPr>
          <w:bCs/>
          <w:iCs/>
          <w:sz w:val="22"/>
          <w:szCs w:val="22"/>
          <w:lang w:val="hu-HU"/>
        </w:rPr>
        <w:t>)</w:t>
      </w:r>
      <w:r w:rsidR="0003713E" w:rsidRPr="008B6A1F">
        <w:rPr>
          <w:bCs/>
          <w:iCs/>
          <w:sz w:val="22"/>
          <w:szCs w:val="22"/>
          <w:lang w:val="hu-HU"/>
        </w:rPr>
        <w:t>,</w:t>
      </w:r>
    </w:p>
    <w:p w14:paraId="1361E6D2" w14:textId="789A0E78" w:rsidR="001819BA" w:rsidRPr="008B6A1F" w:rsidRDefault="00152B5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l</w:t>
      </w:r>
      <w:r w:rsidR="001819BA" w:rsidRPr="008B6A1F">
        <w:rPr>
          <w:noProof/>
          <w:sz w:val="22"/>
          <w:szCs w:val="22"/>
          <w:lang w:val="hu-HU"/>
        </w:rPr>
        <w:t>ítium</w:t>
      </w:r>
      <w:r w:rsidRPr="008B6A1F">
        <w:rPr>
          <w:noProof/>
          <w:sz w:val="22"/>
          <w:szCs w:val="22"/>
          <w:lang w:val="hu-HU"/>
        </w:rPr>
        <w:t>,</w:t>
      </w:r>
      <w:r w:rsidR="001819BA" w:rsidRPr="008B6A1F">
        <w:rPr>
          <w:noProof/>
          <w:sz w:val="22"/>
          <w:szCs w:val="22"/>
          <w:lang w:val="hu-HU"/>
        </w:rPr>
        <w:t xml:space="preserve"> bizonyos</w:t>
      </w:r>
      <w:r w:rsidRPr="008B6A1F">
        <w:rPr>
          <w:noProof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típusú pszichiátriai</w:t>
      </w:r>
      <w:r w:rsidR="001819BA" w:rsidRPr="008B6A1F">
        <w:rPr>
          <w:noProof/>
          <w:sz w:val="22"/>
          <w:szCs w:val="22"/>
          <w:lang w:val="hu-HU"/>
        </w:rPr>
        <w:t xml:space="preserve"> </w:t>
      </w:r>
      <w:r w:rsidRPr="008B6A1F">
        <w:rPr>
          <w:noProof/>
          <w:sz w:val="22"/>
          <w:szCs w:val="22"/>
          <w:lang w:val="hu-HU"/>
        </w:rPr>
        <w:t xml:space="preserve">betegségek </w:t>
      </w:r>
      <w:r w:rsidR="001819BA" w:rsidRPr="008B6A1F">
        <w:rPr>
          <w:noProof/>
          <w:sz w:val="22"/>
          <w:szCs w:val="22"/>
          <w:lang w:val="hu-HU"/>
        </w:rPr>
        <w:t>kezelésére használt gyógyszer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2DE0CF6C" w14:textId="77777777" w:rsidR="00152B53" w:rsidRPr="008B6A1F" w:rsidRDefault="00152B53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olyan gyógyszerek, amelyek befolyásolják a vér káliumszintjét, illetve amelyekre hatással van a vér káliumszintje, mint például a digoxin, a szívritmus szabályozására szolgáló gyógyszer</w:t>
      </w:r>
      <w:r w:rsidR="00B0633B" w:rsidRPr="008B6A1F">
        <w:rPr>
          <w:noProof/>
          <w:sz w:val="22"/>
          <w:szCs w:val="22"/>
          <w:lang w:val="hu-HU"/>
        </w:rPr>
        <w:t>ek</w:t>
      </w:r>
      <w:r w:rsidRPr="008B6A1F">
        <w:rPr>
          <w:noProof/>
          <w:sz w:val="22"/>
          <w:szCs w:val="22"/>
          <w:lang w:val="hu-HU"/>
        </w:rPr>
        <w:t>, néhány antipszichotikum,</w:t>
      </w:r>
    </w:p>
    <w:p w14:paraId="24822080" w14:textId="6C64432A" w:rsidR="00F70835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olyan gyógyszerek, amelyek növel</w:t>
      </w:r>
      <w:r w:rsidR="004F19A9" w:rsidRPr="008B6A1F">
        <w:rPr>
          <w:noProof/>
          <w:sz w:val="22"/>
          <w:szCs w:val="22"/>
          <w:lang w:val="hu-HU"/>
        </w:rPr>
        <w:t>hetik</w:t>
      </w:r>
      <w:r w:rsidRPr="008B6A1F">
        <w:rPr>
          <w:noProof/>
          <w:sz w:val="22"/>
          <w:szCs w:val="22"/>
          <w:lang w:val="hu-HU"/>
        </w:rPr>
        <w:t xml:space="preserve"> a vérében a kálium mennyiségét</w:t>
      </w:r>
      <w:r w:rsidRPr="008B6A1F">
        <w:rPr>
          <w:bCs/>
          <w:noProof/>
          <w:sz w:val="22"/>
          <w:szCs w:val="22"/>
          <w:lang w:val="hu-HU"/>
        </w:rPr>
        <w:t xml:space="preserve">. Ezek közé tartoznak a </w:t>
      </w:r>
      <w:r w:rsidRPr="008B6A1F">
        <w:rPr>
          <w:noProof/>
          <w:sz w:val="22"/>
          <w:szCs w:val="22"/>
          <w:lang w:val="hu-HU"/>
        </w:rPr>
        <w:t>káliumpótlók, a káliumtartalmú sópótlók</w:t>
      </w:r>
      <w:r w:rsidRPr="008B6A1F">
        <w:rPr>
          <w:bCs/>
          <w:noProof/>
          <w:sz w:val="22"/>
          <w:szCs w:val="22"/>
          <w:lang w:val="hu-HU"/>
        </w:rPr>
        <w:t xml:space="preserve">, a </w:t>
      </w:r>
      <w:r w:rsidRPr="008B6A1F">
        <w:rPr>
          <w:noProof/>
          <w:sz w:val="22"/>
          <w:szCs w:val="22"/>
          <w:lang w:val="hu-HU"/>
        </w:rPr>
        <w:t xml:space="preserve">káliummegtakarító </w:t>
      </w:r>
      <w:r w:rsidRPr="008B6A1F">
        <w:rPr>
          <w:bCs/>
          <w:noProof/>
          <w:sz w:val="22"/>
          <w:szCs w:val="22"/>
          <w:lang w:val="hu-HU"/>
        </w:rPr>
        <w:t>gyógyszerek és a heparin</w:t>
      </w:r>
      <w:r w:rsidR="0003713E" w:rsidRPr="008B6A1F">
        <w:rPr>
          <w:bCs/>
          <w:noProof/>
          <w:sz w:val="22"/>
          <w:szCs w:val="22"/>
          <w:lang w:val="hu-HU"/>
        </w:rPr>
        <w:t>,</w:t>
      </w:r>
    </w:p>
    <w:p w14:paraId="2F25A62B" w14:textId="77777777" w:rsidR="00F70835" w:rsidRPr="008B6A1F" w:rsidRDefault="00F70835" w:rsidP="00F70835">
      <w:pPr>
        <w:numPr>
          <w:ilvl w:val="0"/>
          <w:numId w:val="9"/>
        </w:numPr>
        <w:tabs>
          <w:tab w:val="left" w:pos="567"/>
        </w:tabs>
        <w:ind w:left="360" w:hanging="36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olyan gyógyszerek, amelyek csökkenthetik a kálium mennyiségét a vérében, mint például a kortikoszteroidok, néhány hashajtó, </w:t>
      </w:r>
    </w:p>
    <w:p w14:paraId="52648707" w14:textId="5D718F34" w:rsidR="00073DC2" w:rsidRPr="008B6A1F" w:rsidRDefault="00267972" w:rsidP="00F70835">
      <w:pPr>
        <w:numPr>
          <w:ilvl w:val="0"/>
          <w:numId w:val="9"/>
        </w:numPr>
        <w:tabs>
          <w:tab w:val="left" w:pos="567"/>
        </w:tabs>
        <w:ind w:left="360" w:hanging="36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</w:t>
      </w:r>
      <w:r w:rsidR="00471489" w:rsidRPr="008B6A1F">
        <w:rPr>
          <w:sz w:val="22"/>
          <w:szCs w:val="22"/>
          <w:lang w:val="hu-HU"/>
        </w:rPr>
        <w:t>HIV/AIDS kezelésére szolgáló gyógyszerek (például a ritonavir). Ezek a gyógyszerek fokozhatják a Tensart HCT hatását</w:t>
      </w:r>
      <w:r w:rsidR="0003713E" w:rsidRPr="008B6A1F">
        <w:rPr>
          <w:sz w:val="22"/>
          <w:szCs w:val="22"/>
          <w:lang w:val="hu-HU"/>
        </w:rPr>
        <w:t>,</w:t>
      </w:r>
      <w:r w:rsidR="00471489" w:rsidRPr="008B6A1F">
        <w:rPr>
          <w:sz w:val="22"/>
          <w:szCs w:val="22"/>
          <w:lang w:val="hu-HU"/>
        </w:rPr>
        <w:t xml:space="preserve"> </w:t>
      </w:r>
    </w:p>
    <w:p w14:paraId="759CF55A" w14:textId="688F9BEC" w:rsidR="007526EC" w:rsidRPr="008B6A1F" w:rsidRDefault="007526EC" w:rsidP="00F70835">
      <w:pPr>
        <w:numPr>
          <w:ilvl w:val="0"/>
          <w:numId w:val="9"/>
        </w:numPr>
        <w:tabs>
          <w:tab w:val="left" w:pos="567"/>
        </w:tabs>
        <w:ind w:left="360" w:hanging="36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olyan gyógyszerek, amelyek </w:t>
      </w:r>
      <w:r w:rsidRPr="008B6A1F">
        <w:rPr>
          <w:i/>
          <w:sz w:val="22"/>
          <w:szCs w:val="22"/>
          <w:lang w:val="hu-HU"/>
        </w:rPr>
        <w:t>„torsades de pointes”</w:t>
      </w:r>
      <w:r w:rsidRPr="008B6A1F">
        <w:rPr>
          <w:sz w:val="22"/>
          <w:szCs w:val="22"/>
          <w:lang w:val="hu-HU"/>
        </w:rPr>
        <w:noBreakHyphen/>
        <w:t>t (szívritmuszavar) képesek előidézni, mint például az antiarritmiás szerek (szívbetegségek kezelésére alkalmazott gyógyszerek) és egyes antipszichotikumok</w:t>
      </w:r>
      <w:r w:rsidR="0003713E" w:rsidRPr="008B6A1F">
        <w:rPr>
          <w:sz w:val="22"/>
          <w:szCs w:val="22"/>
          <w:lang w:val="hu-HU"/>
        </w:rPr>
        <w:t>,</w:t>
      </w:r>
    </w:p>
    <w:p w14:paraId="217D676C" w14:textId="685DAB5C" w:rsidR="002E1F53" w:rsidRPr="008B6A1F" w:rsidRDefault="002E1F53" w:rsidP="00F70835">
      <w:pPr>
        <w:numPr>
          <w:ilvl w:val="0"/>
          <w:numId w:val="9"/>
        </w:numPr>
        <w:tabs>
          <w:tab w:val="left" w:pos="567"/>
        </w:tabs>
        <w:ind w:left="360" w:hanging="36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olyan gyógyszerek, amelyek csökkenthetik a nátrium mennyiségét a vérében, mint például az antidepresszánsok, az antipszichotikumok és az epilepszia elleni szerek</w:t>
      </w:r>
      <w:r w:rsidR="0003713E" w:rsidRPr="008B6A1F">
        <w:rPr>
          <w:sz w:val="22"/>
          <w:szCs w:val="22"/>
          <w:lang w:val="hu-HU"/>
        </w:rPr>
        <w:t>,</w:t>
      </w:r>
    </w:p>
    <w:p w14:paraId="62F55919" w14:textId="77777777" w:rsidR="00F70835" w:rsidRPr="008B6A1F" w:rsidRDefault="00F70835" w:rsidP="00F70835">
      <w:pPr>
        <w:numPr>
          <w:ilvl w:val="0"/>
          <w:numId w:val="9"/>
        </w:numPr>
        <w:tabs>
          <w:tab w:val="left" w:pos="567"/>
        </w:tabs>
        <w:ind w:left="360" w:hanging="36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diuretikumok (vízhajtók), a köszvény kezelésére szolgáló gyógyszerek, mint például az allopurinol, a terápiás mennyiségben adott D</w:t>
      </w:r>
      <w:r w:rsidRPr="008B6A1F">
        <w:rPr>
          <w:sz w:val="22"/>
          <w:szCs w:val="22"/>
          <w:lang w:val="hu-HU"/>
        </w:rPr>
        <w:noBreakHyphen/>
        <w:t>vitamin és kalciumpótlók, a cukorbetegség kezelésére szolgáló gyógyszerek (a szájon át alkalmazott gyógyszerek vagy az inzulinok),</w:t>
      </w:r>
    </w:p>
    <w:p w14:paraId="7967FD21" w14:textId="77777777" w:rsidR="001819BA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más vérnyomáscsökkentő gyógyszerek, mint például a béta</w:t>
      </w:r>
      <w:r w:rsidRPr="008B6A1F">
        <w:rPr>
          <w:sz w:val="22"/>
          <w:szCs w:val="22"/>
          <w:lang w:val="hu-HU"/>
        </w:rPr>
        <w:noBreakHyphen/>
        <w:t>blokkolók vagy a metildopa</w:t>
      </w:r>
      <w:r w:rsidR="004F19A9" w:rsidRPr="008B6A1F">
        <w:rPr>
          <w:sz w:val="22"/>
          <w:szCs w:val="22"/>
          <w:lang w:val="hu-HU"/>
        </w:rPr>
        <w:t>,</w:t>
      </w:r>
      <w:r w:rsidRPr="008B6A1F">
        <w:rPr>
          <w:sz w:val="22"/>
          <w:szCs w:val="22"/>
          <w:lang w:val="hu-HU"/>
        </w:rPr>
        <w:t xml:space="preserve"> vagy az ereket szűkítő vagy a szívműködést serkentő gyógyszerek, mint például a noradrenalin vagy az adrenalin,</w:t>
      </w:r>
    </w:p>
    <w:p w14:paraId="2566CE28" w14:textId="77777777" w:rsidR="00F70835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vércukorszintet emelő gyógyszerek, például a diazoxid,</w:t>
      </w:r>
    </w:p>
    <w:p w14:paraId="73FF8F0C" w14:textId="6C83E793" w:rsidR="00F70835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</w:t>
      </w:r>
      <w:r w:rsidR="00277CA0" w:rsidRPr="008B6A1F">
        <w:rPr>
          <w:sz w:val="22"/>
          <w:szCs w:val="22"/>
          <w:lang w:val="hu-HU"/>
        </w:rPr>
        <w:t>daganatos betegségek</w:t>
      </w:r>
      <w:r w:rsidRPr="008B6A1F">
        <w:rPr>
          <w:sz w:val="22"/>
          <w:szCs w:val="22"/>
          <w:lang w:val="hu-HU"/>
        </w:rPr>
        <w:t xml:space="preserve"> kezelésére szolgáló gyógyszerek, mint például a metotrexát vagy a ciklofoszfamid,</w:t>
      </w:r>
    </w:p>
    <w:p w14:paraId="2E1FBA3E" w14:textId="1B57D59C" w:rsidR="00F70835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lastRenderedPageBreak/>
        <w:t>fájdalomcsillapítók</w:t>
      </w:r>
      <w:r w:rsidR="00F2482D" w:rsidRPr="008B6A1F">
        <w:rPr>
          <w:noProof/>
          <w:sz w:val="22"/>
          <w:szCs w:val="22"/>
          <w:lang w:val="hu-HU"/>
        </w:rPr>
        <w:t>, például a nem</w:t>
      </w:r>
      <w:r w:rsidR="008C35E1" w:rsidRPr="008B6A1F">
        <w:rPr>
          <w:noProof/>
          <w:sz w:val="22"/>
          <w:szCs w:val="22"/>
          <w:lang w:val="hu-HU"/>
        </w:rPr>
        <w:t>-</w:t>
      </w:r>
      <w:r w:rsidR="00F2482D" w:rsidRPr="008B6A1F">
        <w:rPr>
          <w:noProof/>
          <w:sz w:val="22"/>
          <w:szCs w:val="22"/>
          <w:lang w:val="hu-HU"/>
        </w:rPr>
        <w:t>szteroid gyulladáscsökkentő szerek (NSAID</w:t>
      </w:r>
      <w:r w:rsidR="00F2482D" w:rsidRPr="008B6A1F">
        <w:rPr>
          <w:noProof/>
          <w:sz w:val="22"/>
          <w:szCs w:val="22"/>
          <w:lang w:val="hu-HU"/>
        </w:rPr>
        <w:noBreakHyphen/>
        <w:t>ok), köztük a szelektív ciklooxigenáz</w:t>
      </w:r>
      <w:r w:rsidR="00F2482D" w:rsidRPr="008B6A1F">
        <w:rPr>
          <w:noProof/>
          <w:sz w:val="22"/>
          <w:szCs w:val="22"/>
          <w:lang w:val="hu-HU"/>
        </w:rPr>
        <w:noBreakHyphen/>
        <w:t>2 gátlók (COX</w:t>
      </w:r>
      <w:r w:rsidR="00F2482D" w:rsidRPr="008B6A1F">
        <w:rPr>
          <w:noProof/>
          <w:sz w:val="22"/>
          <w:szCs w:val="22"/>
          <w:lang w:val="hu-HU"/>
        </w:rPr>
        <w:noBreakHyphen/>
        <w:t>2 gátlók) és az acetilszalicilsav 3 g</w:t>
      </w:r>
      <w:r w:rsidR="00F2482D" w:rsidRPr="008B6A1F">
        <w:rPr>
          <w:noProof/>
          <w:sz w:val="22"/>
          <w:szCs w:val="22"/>
          <w:lang w:val="hu-HU"/>
        </w:rPr>
        <w:noBreakHyphen/>
        <w:t>nál nagyobb adagban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1238B22B" w14:textId="77777777" w:rsidR="001819BA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az ízületi gyulladás kezelésére szolgáló gyógyszerek,</w:t>
      </w:r>
    </w:p>
    <w:p w14:paraId="2417E6B4" w14:textId="4F923156" w:rsidR="001819BA" w:rsidRPr="008B6A1F" w:rsidRDefault="00F70835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izomlazító gyógyszerek, mint például a tubokurarin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43FA3B04" w14:textId="77777777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antikolinerg gyógyszerek</w:t>
      </w:r>
      <w:r w:rsidR="00285E99" w:rsidRPr="008B6A1F">
        <w:rPr>
          <w:noProof/>
          <w:sz w:val="22"/>
          <w:szCs w:val="22"/>
          <w:lang w:val="hu-HU"/>
        </w:rPr>
        <w:t>, mint például az</w:t>
      </w:r>
      <w:r w:rsidRPr="008B6A1F">
        <w:rPr>
          <w:noProof/>
          <w:sz w:val="22"/>
          <w:szCs w:val="22"/>
          <w:lang w:val="hu-HU"/>
        </w:rPr>
        <w:t xml:space="preserve"> atropin</w:t>
      </w:r>
      <w:r w:rsidR="00285E99" w:rsidRPr="008B6A1F">
        <w:rPr>
          <w:noProof/>
          <w:sz w:val="22"/>
          <w:szCs w:val="22"/>
          <w:lang w:val="hu-HU"/>
        </w:rPr>
        <w:t xml:space="preserve"> vagy a </w:t>
      </w:r>
      <w:r w:rsidRPr="008B6A1F">
        <w:rPr>
          <w:noProof/>
          <w:sz w:val="22"/>
          <w:szCs w:val="22"/>
          <w:lang w:val="hu-HU"/>
        </w:rPr>
        <w:t>biperiden</w:t>
      </w:r>
      <w:r w:rsidR="00285E99" w:rsidRPr="008B6A1F">
        <w:rPr>
          <w:noProof/>
          <w:sz w:val="22"/>
          <w:szCs w:val="22"/>
          <w:lang w:val="hu-HU"/>
        </w:rPr>
        <w:t>,</w:t>
      </w:r>
    </w:p>
    <w:p w14:paraId="71B6E80F" w14:textId="13AA8808" w:rsidR="001819BA" w:rsidRPr="008B6A1F" w:rsidRDefault="001819BA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amantadin (</w:t>
      </w:r>
      <w:r w:rsidR="00F2482D" w:rsidRPr="008B6A1F">
        <w:rPr>
          <w:sz w:val="22"/>
          <w:szCs w:val="22"/>
          <w:lang w:val="hu-HU"/>
        </w:rPr>
        <w:t>Parkinson</w:t>
      </w:r>
      <w:r w:rsidR="00F2482D" w:rsidRPr="008B6A1F">
        <w:rPr>
          <w:sz w:val="22"/>
          <w:szCs w:val="22"/>
          <w:lang w:val="hu-HU"/>
        </w:rPr>
        <w:noBreakHyphen/>
        <w:t>kór kezelésére</w:t>
      </w:r>
      <w:r w:rsidR="00F2482D" w:rsidRPr="008B6A1F" w:rsidDel="00285E99">
        <w:rPr>
          <w:noProof/>
          <w:sz w:val="22"/>
          <w:szCs w:val="22"/>
          <w:lang w:val="hu-HU"/>
        </w:rPr>
        <w:t xml:space="preserve"> </w:t>
      </w:r>
      <w:r w:rsidR="00F2482D" w:rsidRPr="008B6A1F">
        <w:rPr>
          <w:noProof/>
          <w:sz w:val="22"/>
          <w:szCs w:val="22"/>
          <w:lang w:val="hu-HU"/>
        </w:rPr>
        <w:t xml:space="preserve">és </w:t>
      </w:r>
      <w:r w:rsidRPr="008B6A1F">
        <w:rPr>
          <w:noProof/>
          <w:sz w:val="22"/>
          <w:szCs w:val="22"/>
          <w:lang w:val="hu-HU"/>
        </w:rPr>
        <w:t>influenza megelőz</w:t>
      </w:r>
      <w:r w:rsidR="004F19A9" w:rsidRPr="008B6A1F">
        <w:rPr>
          <w:noProof/>
          <w:sz w:val="22"/>
          <w:szCs w:val="22"/>
          <w:lang w:val="hu-HU"/>
        </w:rPr>
        <w:t xml:space="preserve">ésére </w:t>
      </w:r>
      <w:r w:rsidRPr="008B6A1F">
        <w:rPr>
          <w:noProof/>
          <w:sz w:val="22"/>
          <w:szCs w:val="22"/>
          <w:lang w:val="hu-HU"/>
        </w:rPr>
        <w:t>szolgáló gyógyszer)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10F17EF7" w14:textId="103163E4" w:rsidR="001819BA" w:rsidRPr="008B6A1F" w:rsidRDefault="001819BA" w:rsidP="00F70351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kolesztiramin és kolesztipol gyanták (</w:t>
      </w:r>
      <w:r w:rsidR="00285E99" w:rsidRPr="008B6A1F">
        <w:rPr>
          <w:noProof/>
          <w:sz w:val="22"/>
          <w:szCs w:val="22"/>
          <w:lang w:val="hu-HU"/>
        </w:rPr>
        <w:t>a magas vérzsírszint kezelésére</w:t>
      </w:r>
      <w:r w:rsidRPr="008B6A1F">
        <w:rPr>
          <w:noProof/>
          <w:sz w:val="22"/>
          <w:szCs w:val="22"/>
          <w:lang w:val="hu-HU"/>
        </w:rPr>
        <w:t xml:space="preserve"> használt gyógyszer</w:t>
      </w:r>
      <w:r w:rsidR="00285E99" w:rsidRPr="008B6A1F">
        <w:rPr>
          <w:noProof/>
          <w:sz w:val="22"/>
          <w:szCs w:val="22"/>
          <w:lang w:val="hu-HU"/>
        </w:rPr>
        <w:t>ek</w:t>
      </w:r>
      <w:r w:rsidRPr="008B6A1F">
        <w:rPr>
          <w:noProof/>
          <w:sz w:val="22"/>
          <w:szCs w:val="22"/>
          <w:lang w:val="hu-HU"/>
        </w:rPr>
        <w:t>)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1BA0726B" w14:textId="51D1D228" w:rsidR="001819BA" w:rsidRPr="008B6A1F" w:rsidRDefault="00F70351" w:rsidP="00F70351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c</w:t>
      </w:r>
      <w:r w:rsidR="001819BA" w:rsidRPr="008B6A1F">
        <w:rPr>
          <w:noProof/>
          <w:sz w:val="22"/>
          <w:szCs w:val="22"/>
          <w:lang w:val="hu-HU"/>
        </w:rPr>
        <w:t>iklosporin</w:t>
      </w:r>
      <w:r w:rsidRPr="008B6A1F">
        <w:rPr>
          <w:noProof/>
          <w:sz w:val="22"/>
          <w:szCs w:val="22"/>
          <w:lang w:val="hu-HU"/>
        </w:rPr>
        <w:t>,</w:t>
      </w:r>
      <w:r w:rsidR="001819BA" w:rsidRPr="008B6A1F">
        <w:rPr>
          <w:noProof/>
          <w:sz w:val="22"/>
          <w:szCs w:val="22"/>
          <w:lang w:val="hu-HU"/>
        </w:rPr>
        <w:t xml:space="preserve"> </w:t>
      </w:r>
      <w:r w:rsidRPr="008B6A1F">
        <w:rPr>
          <w:noProof/>
          <w:sz w:val="22"/>
          <w:szCs w:val="22"/>
          <w:lang w:val="hu-HU"/>
        </w:rPr>
        <w:t>a szervátültetés esetén az átültetett szerv kilökődését gátló gyógyszer,</w:t>
      </w:r>
    </w:p>
    <w:p w14:paraId="75523E8C" w14:textId="79782870" w:rsidR="00F2482D" w:rsidRPr="008B6A1F" w:rsidRDefault="00F70351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néhány antibiotikum (tetraciklinek</w:t>
      </w:r>
      <w:r w:rsidR="00471489" w:rsidRPr="008B6A1F">
        <w:rPr>
          <w:noProof/>
          <w:sz w:val="22"/>
          <w:szCs w:val="22"/>
          <w:lang w:val="hu-HU"/>
        </w:rPr>
        <w:t>, rifampicin</w:t>
      </w:r>
      <w:r w:rsidRPr="008B6A1F">
        <w:rPr>
          <w:noProof/>
          <w:sz w:val="22"/>
          <w:szCs w:val="22"/>
          <w:lang w:val="hu-HU"/>
        </w:rPr>
        <w:t>),</w:t>
      </w:r>
    </w:p>
    <w:p w14:paraId="6F366C3B" w14:textId="77777777" w:rsidR="00F70351" w:rsidRPr="008B6A1F" w:rsidRDefault="00F2482D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alkohol, </w:t>
      </w:r>
      <w:r w:rsidR="00F70351" w:rsidRPr="008B6A1F">
        <w:rPr>
          <w:noProof/>
          <w:sz w:val="22"/>
          <w:szCs w:val="22"/>
          <w:lang w:val="hu-HU"/>
        </w:rPr>
        <w:t xml:space="preserve">érzéstelenítőszerek és </w:t>
      </w:r>
      <w:r w:rsidRPr="008B6A1F">
        <w:rPr>
          <w:noProof/>
          <w:sz w:val="22"/>
          <w:szCs w:val="22"/>
          <w:lang w:val="hu-HU"/>
        </w:rPr>
        <w:t>altatók</w:t>
      </w:r>
      <w:r w:rsidR="00F70351" w:rsidRPr="008B6A1F">
        <w:rPr>
          <w:noProof/>
          <w:sz w:val="22"/>
          <w:szCs w:val="22"/>
          <w:lang w:val="hu-HU"/>
        </w:rPr>
        <w:t>,</w:t>
      </w:r>
    </w:p>
    <w:p w14:paraId="15E2F884" w14:textId="11B43DB6" w:rsidR="00F70351" w:rsidRPr="008B6A1F" w:rsidRDefault="00F70351" w:rsidP="00E5155C">
      <w:pPr>
        <w:numPr>
          <w:ilvl w:val="0"/>
          <w:numId w:val="9"/>
        </w:numPr>
        <w:tabs>
          <w:tab w:val="left" w:pos="567"/>
        </w:tabs>
        <w:ind w:left="360" w:hanging="36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karbamazepin, a görcsrohammal járó betegségek kezelésére alkalmazott gyógyszer</w:t>
      </w:r>
      <w:r w:rsidR="0003713E" w:rsidRPr="008B6A1F">
        <w:rPr>
          <w:noProof/>
          <w:sz w:val="22"/>
          <w:szCs w:val="22"/>
          <w:lang w:val="hu-HU"/>
        </w:rPr>
        <w:t>,</w:t>
      </w:r>
    </w:p>
    <w:p w14:paraId="3F6494C7" w14:textId="77777777" w:rsidR="00F2482D" w:rsidRPr="008B6A1F" w:rsidRDefault="00F2482D" w:rsidP="00F2482D">
      <w:pPr>
        <w:pStyle w:val="Text"/>
        <w:widowControl/>
        <w:numPr>
          <w:ilvl w:val="0"/>
          <w:numId w:val="9"/>
        </w:numPr>
        <w:tabs>
          <w:tab w:val="left" w:pos="746"/>
        </w:tabs>
        <w:spacing w:before="0"/>
        <w:ind w:left="567" w:hanging="567"/>
        <w:jc w:val="left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jódozott kontrasztanyagok (képalkotó vizsgálatokhoz használt vegyületek).</w:t>
      </w:r>
    </w:p>
    <w:p w14:paraId="10AC724F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42A9F646" w14:textId="77777777" w:rsidR="001819BA" w:rsidRPr="008B6A1F" w:rsidRDefault="001819BA" w:rsidP="00E5155C">
      <w:pPr>
        <w:tabs>
          <w:tab w:val="left" w:pos="424"/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A Tensart HCT filmtabletta egyidejű bevétele étel</w:t>
      </w:r>
      <w:r w:rsidR="00D76A43" w:rsidRPr="008B6A1F">
        <w:rPr>
          <w:b/>
          <w:bCs/>
          <w:sz w:val="22"/>
          <w:szCs w:val="22"/>
          <w:lang w:val="hu-HU"/>
        </w:rPr>
        <w:t>lel</w:t>
      </w:r>
      <w:r w:rsidR="00F70351" w:rsidRPr="008B6A1F">
        <w:rPr>
          <w:b/>
          <w:bCs/>
          <w:sz w:val="22"/>
          <w:szCs w:val="22"/>
          <w:lang w:val="hu-HU"/>
        </w:rPr>
        <w:t xml:space="preserve"> és alkohollal</w:t>
      </w:r>
    </w:p>
    <w:p w14:paraId="0D59B067" w14:textId="77777777" w:rsidR="00F70351" w:rsidRPr="008B6A1F" w:rsidRDefault="001819BA" w:rsidP="00E5155C">
      <w:pPr>
        <w:pStyle w:val="Szvegtrzs2"/>
        <w:tabs>
          <w:tab w:val="left" w:pos="424"/>
        </w:tabs>
        <w:jc w:val="left"/>
      </w:pPr>
      <w:r w:rsidRPr="008B6A1F">
        <w:t xml:space="preserve">A Tensart HCT szedhető </w:t>
      </w:r>
      <w:r w:rsidR="00F70351" w:rsidRPr="008B6A1F">
        <w:t xml:space="preserve">étkezés közben, vagy étkezéstől függetlenül is. </w:t>
      </w:r>
    </w:p>
    <w:p w14:paraId="44D11225" w14:textId="4AB02DAF" w:rsidR="001819BA" w:rsidRPr="008B6A1F" w:rsidRDefault="00F70351" w:rsidP="00E5155C">
      <w:pPr>
        <w:pStyle w:val="Szvegtrzs2"/>
        <w:tabs>
          <w:tab w:val="left" w:pos="424"/>
        </w:tabs>
        <w:jc w:val="left"/>
      </w:pPr>
      <w:r w:rsidRPr="008B6A1F">
        <w:t xml:space="preserve">Ne fogyasszon alkoholt, amíg nem beszélt erről orvosával. </w:t>
      </w:r>
      <w:r w:rsidR="001819BA" w:rsidRPr="008B6A1F">
        <w:t xml:space="preserve">Az alkohol további vérnyomáscsökkenést okozhat </w:t>
      </w:r>
      <w:r w:rsidR="00EB330C" w:rsidRPr="008B6A1F">
        <w:t>és/</w:t>
      </w:r>
      <w:r w:rsidR="001819BA" w:rsidRPr="008B6A1F">
        <w:t xml:space="preserve">vagy </w:t>
      </w:r>
      <w:r w:rsidR="00EB330C" w:rsidRPr="008B6A1F">
        <w:t xml:space="preserve">növeli </w:t>
      </w:r>
      <w:r w:rsidR="001819BA" w:rsidRPr="008B6A1F">
        <w:t>a szédülés</w:t>
      </w:r>
      <w:r w:rsidR="00EB330C" w:rsidRPr="008B6A1F">
        <w:t xml:space="preserve"> vagy</w:t>
      </w:r>
      <w:r w:rsidR="001819BA" w:rsidRPr="008B6A1F">
        <w:t xml:space="preserve"> </w:t>
      </w:r>
      <w:r w:rsidR="00EB330C" w:rsidRPr="008B6A1F">
        <w:t xml:space="preserve">rosszullét kialakulásának </w:t>
      </w:r>
      <w:r w:rsidR="00277CA0" w:rsidRPr="008B6A1F">
        <w:t>kockázatát</w:t>
      </w:r>
      <w:r w:rsidR="001819BA" w:rsidRPr="008B6A1F">
        <w:t>.</w:t>
      </w:r>
    </w:p>
    <w:p w14:paraId="23B1EE29" w14:textId="77777777" w:rsidR="001819BA" w:rsidRPr="008B6A1F" w:rsidRDefault="001819BA" w:rsidP="00E5155C">
      <w:pPr>
        <w:tabs>
          <w:tab w:val="left" w:pos="424"/>
          <w:tab w:val="left" w:pos="567"/>
        </w:tabs>
        <w:rPr>
          <w:b/>
          <w:bCs/>
          <w:sz w:val="22"/>
          <w:szCs w:val="22"/>
          <w:lang w:val="hu-HU"/>
        </w:rPr>
      </w:pPr>
    </w:p>
    <w:p w14:paraId="7C0A50C4" w14:textId="77777777" w:rsidR="001819BA" w:rsidRPr="008B6A1F" w:rsidRDefault="001819BA" w:rsidP="00E5155C">
      <w:pPr>
        <w:tabs>
          <w:tab w:val="left" w:pos="424"/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Terhesség</w:t>
      </w:r>
      <w:r w:rsidR="00990C91" w:rsidRPr="008B6A1F">
        <w:rPr>
          <w:b/>
          <w:bCs/>
          <w:sz w:val="22"/>
          <w:szCs w:val="22"/>
          <w:lang w:val="hu-HU"/>
        </w:rPr>
        <w:t xml:space="preserve"> és </w:t>
      </w:r>
      <w:r w:rsidRPr="008B6A1F">
        <w:rPr>
          <w:b/>
          <w:bCs/>
          <w:sz w:val="22"/>
          <w:szCs w:val="22"/>
          <w:lang w:val="hu-HU"/>
        </w:rPr>
        <w:t>szoptatás</w:t>
      </w:r>
    </w:p>
    <w:p w14:paraId="32C9600C" w14:textId="77777777" w:rsidR="003675D4" w:rsidRPr="008B6A1F" w:rsidRDefault="003675D4" w:rsidP="00E5155C">
      <w:pPr>
        <w:pStyle w:val="Szvegtrzs3"/>
        <w:rPr>
          <w:noProof/>
        </w:rPr>
      </w:pPr>
      <w:r w:rsidRPr="008B6A1F">
        <w:rPr>
          <w:noProof/>
        </w:rPr>
        <w:t>Ha Ön terhes vagy szoptat, illetve ha fennáll Önnél a terhesség lehetősége vagy gyermeket szeretne, a gyógyszer szedése előtt beszéljen kezelőorvosával vagy gyógyszerészével.</w:t>
      </w:r>
    </w:p>
    <w:p w14:paraId="7276751D" w14:textId="77777777" w:rsidR="003675D4" w:rsidRPr="008B6A1F" w:rsidRDefault="003675D4" w:rsidP="00E5155C">
      <w:pPr>
        <w:pStyle w:val="Szvegtrzs3"/>
        <w:rPr>
          <w:noProof/>
        </w:rPr>
      </w:pPr>
    </w:p>
    <w:p w14:paraId="4577C1AF" w14:textId="41B9CFDE" w:rsidR="001819BA" w:rsidRPr="008B6A1F" w:rsidRDefault="00990C91" w:rsidP="003675D4">
      <w:pPr>
        <w:pStyle w:val="Szvegtrzs3"/>
        <w:numPr>
          <w:ilvl w:val="0"/>
          <w:numId w:val="14"/>
        </w:numPr>
        <w:ind w:hanging="720"/>
        <w:rPr>
          <w:b/>
          <w:noProof/>
        </w:rPr>
      </w:pPr>
      <w:r w:rsidRPr="008B6A1F">
        <w:rPr>
          <w:b/>
          <w:lang w:eastAsia="hu-HU"/>
        </w:rPr>
        <w:t>Feltétlenül közölje orvosával, ha úgy gondolja, hogy terhes, vagy teherbe eshet.</w:t>
      </w:r>
    </w:p>
    <w:p w14:paraId="1E4E42FF" w14:textId="77777777" w:rsidR="00990C91" w:rsidRPr="008B6A1F" w:rsidRDefault="00990C91" w:rsidP="00990C91">
      <w:pPr>
        <w:suppressAutoHyphens w:val="0"/>
        <w:autoSpaceDE w:val="0"/>
        <w:autoSpaceDN w:val="0"/>
        <w:adjustRightInd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Az orvos azt fogja tanácsolni Önnek, hogy hagyja abba a gyógyszer szedését, mielőtt teherbe esik, vagy ahogy megtudja, hogy terhes és hogy </w:t>
      </w:r>
      <w:r w:rsidR="00F64505" w:rsidRPr="008B6A1F">
        <w:rPr>
          <w:sz w:val="22"/>
          <w:szCs w:val="22"/>
          <w:lang w:val="hu-HU"/>
        </w:rPr>
        <w:t xml:space="preserve">a </w:t>
      </w:r>
      <w:r w:rsidR="00F64505" w:rsidRPr="008B6A1F">
        <w:rPr>
          <w:iCs/>
          <w:sz w:val="22"/>
          <w:szCs w:val="22"/>
          <w:lang w:val="hu-HU"/>
        </w:rPr>
        <w:t>Tensart HCT</w:t>
      </w:r>
      <w:r w:rsidRPr="008B6A1F">
        <w:rPr>
          <w:b/>
          <w:bCs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helyett egy másik gyógyszert kezdjen el szedni. A</w:t>
      </w:r>
      <w:r w:rsidR="00F64505" w:rsidRPr="008B6A1F">
        <w:rPr>
          <w:sz w:val="22"/>
          <w:szCs w:val="22"/>
          <w:lang w:val="hu-HU"/>
        </w:rPr>
        <w:t xml:space="preserve"> </w:t>
      </w:r>
      <w:r w:rsidR="00F64505" w:rsidRPr="008B6A1F">
        <w:rPr>
          <w:iCs/>
          <w:sz w:val="22"/>
          <w:szCs w:val="22"/>
          <w:lang w:val="hu-HU"/>
        </w:rPr>
        <w:t>Tensart HCT</w:t>
      </w:r>
      <w:r w:rsidRPr="008B6A1F">
        <w:rPr>
          <w:b/>
          <w:bCs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 xml:space="preserve">szedése nem ajánlott a korai terhesség időszakában. Nem szabad szedni </w:t>
      </w:r>
      <w:r w:rsidR="00F64505" w:rsidRPr="008B6A1F">
        <w:rPr>
          <w:sz w:val="22"/>
          <w:szCs w:val="22"/>
          <w:lang w:val="hu-HU"/>
        </w:rPr>
        <w:t xml:space="preserve">a </w:t>
      </w:r>
      <w:r w:rsidR="00F64505" w:rsidRPr="008B6A1F">
        <w:rPr>
          <w:iCs/>
          <w:sz w:val="22"/>
          <w:szCs w:val="22"/>
          <w:lang w:val="hu-HU"/>
        </w:rPr>
        <w:t>Tensart HCT</w:t>
      </w:r>
      <w:r w:rsidRPr="008B6A1F">
        <w:rPr>
          <w:sz w:val="22"/>
          <w:szCs w:val="22"/>
          <w:lang w:val="hu-HU"/>
        </w:rPr>
        <w:t>-t a 3. terhességi hónap után, mert súlyos károkat okozhat a magzatnak.</w:t>
      </w:r>
      <w:r w:rsidRPr="008B6A1F" w:rsidDel="003675D4">
        <w:rPr>
          <w:sz w:val="22"/>
          <w:szCs w:val="22"/>
          <w:lang w:val="hu-HU"/>
        </w:rPr>
        <w:t xml:space="preserve"> </w:t>
      </w:r>
    </w:p>
    <w:p w14:paraId="3B6D041C" w14:textId="77777777" w:rsidR="003675D4" w:rsidRPr="008B6A1F" w:rsidRDefault="003675D4" w:rsidP="00E5155C">
      <w:pPr>
        <w:pStyle w:val="Szvegtrzs3"/>
        <w:tabs>
          <w:tab w:val="left" w:pos="424"/>
        </w:tabs>
      </w:pPr>
    </w:p>
    <w:p w14:paraId="604366FC" w14:textId="0CA93E7C" w:rsidR="001819BA" w:rsidRPr="008B6A1F" w:rsidRDefault="00F64505" w:rsidP="003675D4">
      <w:pPr>
        <w:pStyle w:val="Szvegtrzs3"/>
        <w:numPr>
          <w:ilvl w:val="0"/>
          <w:numId w:val="14"/>
        </w:numPr>
        <w:tabs>
          <w:tab w:val="left" w:pos="424"/>
        </w:tabs>
        <w:ind w:hanging="720"/>
        <w:rPr>
          <w:b/>
          <w:bCs/>
        </w:rPr>
      </w:pPr>
      <w:r w:rsidRPr="008B6A1F">
        <w:rPr>
          <w:b/>
          <w:lang w:eastAsia="hu-HU"/>
        </w:rPr>
        <w:t>Közölje orvosával, amennyiben szoptat, vagy el szeretné kezdeni a szoptatást.</w:t>
      </w:r>
    </w:p>
    <w:p w14:paraId="14D2AFF6" w14:textId="77777777" w:rsidR="001819BA" w:rsidRPr="008B6A1F" w:rsidRDefault="001819BA" w:rsidP="00F64505">
      <w:pPr>
        <w:pStyle w:val="Szvegtrzs2"/>
        <w:tabs>
          <w:tab w:val="left" w:pos="424"/>
        </w:tabs>
        <w:jc w:val="left"/>
      </w:pPr>
      <w:r w:rsidRPr="008B6A1F">
        <w:t xml:space="preserve">A Tensart HCT </w:t>
      </w:r>
      <w:r w:rsidR="00F64505" w:rsidRPr="008B6A1F">
        <w:t>alkalmazása nem javasolt szoptató anyáknak. Amennyiben szoptatni szeretne, kezelőorvosa másik készítményt választhat az Ön számára, különösen abban az esetben, ha gyermeke újszülött vagy koraszülött.</w:t>
      </w:r>
      <w:r w:rsidR="00F64505" w:rsidRPr="008B6A1F" w:rsidDel="00F64505">
        <w:t xml:space="preserve"> </w:t>
      </w:r>
    </w:p>
    <w:p w14:paraId="71B51EBF" w14:textId="77777777" w:rsidR="00F64505" w:rsidRPr="008B6A1F" w:rsidRDefault="00F64505" w:rsidP="00E5155C">
      <w:pPr>
        <w:tabs>
          <w:tab w:val="left" w:pos="424"/>
          <w:tab w:val="left" w:pos="567"/>
        </w:tabs>
        <w:outlineLvl w:val="0"/>
        <w:rPr>
          <w:b/>
          <w:sz w:val="22"/>
          <w:szCs w:val="22"/>
          <w:lang w:val="hu-HU"/>
        </w:rPr>
      </w:pPr>
    </w:p>
    <w:p w14:paraId="4C696FEF" w14:textId="77777777" w:rsidR="001819BA" w:rsidRPr="008B6A1F" w:rsidRDefault="001819BA" w:rsidP="00E5155C">
      <w:pPr>
        <w:tabs>
          <w:tab w:val="left" w:pos="424"/>
          <w:tab w:val="left" w:pos="567"/>
        </w:tabs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 xml:space="preserve">A készítmény hatásai a gépjárművezetéshez és </w:t>
      </w:r>
      <w:r w:rsidR="005913C9" w:rsidRPr="008B6A1F">
        <w:rPr>
          <w:b/>
          <w:sz w:val="22"/>
          <w:szCs w:val="22"/>
          <w:lang w:val="hu-HU"/>
        </w:rPr>
        <w:t xml:space="preserve">a </w:t>
      </w:r>
      <w:r w:rsidRPr="008B6A1F">
        <w:rPr>
          <w:b/>
          <w:sz w:val="22"/>
          <w:szCs w:val="22"/>
          <w:lang w:val="hu-HU"/>
        </w:rPr>
        <w:t>gépek kezeléséhez szükséges képességekre</w:t>
      </w:r>
    </w:p>
    <w:p w14:paraId="03F8090E" w14:textId="77777777" w:rsidR="001819BA" w:rsidRPr="008B6A1F" w:rsidRDefault="003675D4" w:rsidP="00E5155C">
      <w:pPr>
        <w:pStyle w:val="Szvegtrzs3"/>
        <w:tabs>
          <w:tab w:val="left" w:pos="424"/>
        </w:tabs>
      </w:pPr>
      <w:r w:rsidRPr="008B6A1F">
        <w:t xml:space="preserve">Mielőtt gépjárművet vezet, gépen dolgozik vagy egyéb, koncentrációt igénylő, potenciálisan veszélyes tevékenységet végez, bizonyosodjon meg arról, hogy hogyan reagál a Tensart </w:t>
      </w:r>
      <w:smartTag w:uri="urn:schemas-microsoft-com:office:smarttags" w:element="stockticker">
        <w:r w:rsidRPr="008B6A1F">
          <w:t>HCT</w:t>
        </w:r>
      </w:smartTag>
      <w:r w:rsidRPr="008B6A1F">
        <w:t xml:space="preserve"> hatására. Sok más vérnyomáscsökkentő gyógyszerhez hasonlóan, a Tensart </w:t>
      </w:r>
      <w:smartTag w:uri="urn:schemas-microsoft-com:office:smarttags" w:element="stockticker">
        <w:r w:rsidRPr="008B6A1F">
          <w:t>HCT</w:t>
        </w:r>
      </w:smartTag>
      <w:r w:rsidRPr="008B6A1F">
        <w:t xml:space="preserve"> ritkán szédülést okozhat és befolyásolhatja a koncentrálóképességet.</w:t>
      </w:r>
    </w:p>
    <w:p w14:paraId="5D8020C5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177618BC" w14:textId="77777777" w:rsidR="001819BA" w:rsidRPr="008B6A1F" w:rsidRDefault="00D76A43" w:rsidP="00E5155C">
      <w:pPr>
        <w:tabs>
          <w:tab w:val="left" w:pos="567"/>
        </w:tabs>
        <w:ind w:right="-2"/>
        <w:outlineLvl w:val="0"/>
        <w:rPr>
          <w:b/>
          <w:noProof/>
          <w:sz w:val="22"/>
          <w:szCs w:val="22"/>
          <w:lang w:val="hu-HU"/>
        </w:rPr>
      </w:pPr>
      <w:r w:rsidRPr="008B6A1F">
        <w:rPr>
          <w:b/>
          <w:noProof/>
          <w:sz w:val="22"/>
          <w:szCs w:val="22"/>
          <w:lang w:val="hu-HU"/>
        </w:rPr>
        <w:t xml:space="preserve">A </w:t>
      </w:r>
      <w:r w:rsidR="001819BA" w:rsidRPr="008B6A1F">
        <w:rPr>
          <w:b/>
          <w:noProof/>
          <w:sz w:val="22"/>
          <w:szCs w:val="22"/>
          <w:lang w:val="hu-HU"/>
        </w:rPr>
        <w:t xml:space="preserve">Tensart HCT </w:t>
      </w:r>
      <w:r w:rsidRPr="008B6A1F">
        <w:rPr>
          <w:b/>
          <w:noProof/>
          <w:sz w:val="22"/>
          <w:szCs w:val="22"/>
          <w:lang w:val="hu-HU"/>
        </w:rPr>
        <w:t>laktózt tartalmaz</w:t>
      </w:r>
    </w:p>
    <w:p w14:paraId="289F9EBE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Amennyiben kezelőorvosa korábban már figyelmeztette Önt, hogy bizonyos cukrokra érzékeny, keresse fel orvosát, mielőtt elkezdi szedni ezt a gyógyszert.</w:t>
      </w:r>
    </w:p>
    <w:p w14:paraId="0E99AC94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387E5D2B" w14:textId="77777777" w:rsidR="00D76A43" w:rsidRPr="008B6A1F" w:rsidRDefault="001819BA" w:rsidP="00E5155C">
      <w:pPr>
        <w:pStyle w:val="Szvegtrzs2"/>
        <w:jc w:val="left"/>
      </w:pPr>
      <w:r w:rsidRPr="008B6A1F">
        <w:rPr>
          <w:b/>
        </w:rPr>
        <w:t>A Tensart HCT szójaolajat tartalmaz</w:t>
      </w:r>
    </w:p>
    <w:p w14:paraId="62C90553" w14:textId="63D55FC0" w:rsidR="001819BA" w:rsidRPr="008B6A1F" w:rsidRDefault="00E00A1D" w:rsidP="00E5155C">
      <w:pPr>
        <w:pStyle w:val="Szvegtrzs2"/>
        <w:jc w:val="left"/>
      </w:pPr>
      <w:r w:rsidRPr="008B6A1F">
        <w:t>Ne alkalmazza a készítményt, amennyiben földimogyoró- vagy szójaallergiája van</w:t>
      </w:r>
      <w:r w:rsidR="001819BA" w:rsidRPr="008B6A1F">
        <w:t>.</w:t>
      </w:r>
    </w:p>
    <w:p w14:paraId="54DE1EA9" w14:textId="68E6E42C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7CCC5D93" w14:textId="606CC819" w:rsidR="008B5569" w:rsidRPr="008B6A1F" w:rsidRDefault="008B5569" w:rsidP="00E5155C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A Tensart HCT nátriumot tartalmaz</w:t>
      </w:r>
    </w:p>
    <w:p w14:paraId="48454438" w14:textId="0BC7260A" w:rsidR="00B90790" w:rsidRPr="008B6A1F" w:rsidRDefault="001367BE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készítmény kevesebb mint 1 mmol (23 mg) nátriumot tartalmaz tablettánként, azaz gyakorlatilag „nátriummentes”.</w:t>
      </w:r>
    </w:p>
    <w:p w14:paraId="3550F55C" w14:textId="77777777" w:rsidR="00B90790" w:rsidRPr="008B6A1F" w:rsidRDefault="00B90790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684B2D9B" w14:textId="3E7B4D78" w:rsidR="00D76A43" w:rsidRPr="002D1693" w:rsidRDefault="001819BA" w:rsidP="00E5155C">
      <w:pPr>
        <w:tabs>
          <w:tab w:val="left" w:pos="567"/>
        </w:tabs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A Tensart HCT 160</w:t>
      </w:r>
      <w:r w:rsidR="00EE534A" w:rsidRPr="008B6A1F">
        <w:rPr>
          <w:b/>
          <w:sz w:val="22"/>
          <w:szCs w:val="22"/>
          <w:lang w:val="hu-HU"/>
        </w:rPr>
        <w:t xml:space="preserve"> mg</w:t>
      </w:r>
      <w:r w:rsidRPr="008B6A1F">
        <w:rPr>
          <w:b/>
          <w:sz w:val="22"/>
          <w:szCs w:val="22"/>
          <w:lang w:val="hu-HU"/>
        </w:rPr>
        <w:t>/12,5</w:t>
      </w:r>
      <w:r w:rsidR="00D76A43" w:rsidRPr="008B6A1F">
        <w:rPr>
          <w:b/>
          <w:sz w:val="22"/>
          <w:szCs w:val="22"/>
          <w:lang w:val="hu-HU"/>
        </w:rPr>
        <w:t xml:space="preserve"> mg</w:t>
      </w:r>
      <w:r w:rsidRPr="002D1693">
        <w:rPr>
          <w:b/>
          <w:sz w:val="22"/>
          <w:szCs w:val="22"/>
          <w:lang w:val="hu-HU"/>
        </w:rPr>
        <w:t xml:space="preserve"> </w:t>
      </w:r>
      <w:r w:rsidR="00277CA0" w:rsidRPr="002D1693">
        <w:rPr>
          <w:b/>
          <w:sz w:val="22"/>
          <w:szCs w:val="22"/>
          <w:lang w:val="hu-HU"/>
        </w:rPr>
        <w:t xml:space="preserve">filmtabletta </w:t>
      </w:r>
      <w:r w:rsidR="00D76A43" w:rsidRPr="008B6A1F">
        <w:rPr>
          <w:b/>
          <w:sz w:val="22"/>
          <w:szCs w:val="22"/>
          <w:lang w:val="hu-HU"/>
        </w:rPr>
        <w:t>Sunset yellow FCF-t (E110) tartalmaz</w:t>
      </w:r>
    </w:p>
    <w:p w14:paraId="272188F3" w14:textId="77777777" w:rsidR="001819BA" w:rsidRPr="008B6A1F" w:rsidRDefault="00D76A43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</w:t>
      </w:r>
      <w:r w:rsidR="001819BA" w:rsidRPr="008B6A1F">
        <w:rPr>
          <w:sz w:val="22"/>
          <w:szCs w:val="22"/>
          <w:lang w:val="hu-HU"/>
        </w:rPr>
        <w:t xml:space="preserve"> Sunset yellow FCF (E110) allergiás reakciókat okozhat.</w:t>
      </w:r>
    </w:p>
    <w:p w14:paraId="4C8F8C7F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3A0DC325" w14:textId="77777777" w:rsidR="001819BA" w:rsidRPr="008B6A1F" w:rsidRDefault="001819BA" w:rsidP="00E5155C">
      <w:pPr>
        <w:tabs>
          <w:tab w:val="left" w:pos="424"/>
          <w:tab w:val="left" w:pos="567"/>
        </w:tabs>
        <w:rPr>
          <w:sz w:val="22"/>
          <w:szCs w:val="22"/>
          <w:lang w:val="hu-HU"/>
        </w:rPr>
      </w:pPr>
    </w:p>
    <w:p w14:paraId="3D044892" w14:textId="77777777" w:rsidR="001819BA" w:rsidRPr="008B6A1F" w:rsidRDefault="001819BA" w:rsidP="00E5155C">
      <w:pPr>
        <w:tabs>
          <w:tab w:val="left" w:pos="567"/>
          <w:tab w:val="left" w:pos="991"/>
        </w:tabs>
        <w:ind w:left="567" w:right="-29" w:hanging="567"/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3.</w:t>
      </w:r>
      <w:r w:rsidRPr="008B6A1F">
        <w:rPr>
          <w:b/>
          <w:bCs/>
          <w:sz w:val="22"/>
          <w:szCs w:val="22"/>
          <w:lang w:val="hu-HU"/>
        </w:rPr>
        <w:tab/>
      </w:r>
      <w:r w:rsidR="00D76A43" w:rsidRPr="008B6A1F">
        <w:rPr>
          <w:b/>
          <w:sz w:val="22"/>
          <w:szCs w:val="22"/>
          <w:lang w:val="hu-HU"/>
        </w:rPr>
        <w:t>Hogyan kell szedni a Tensart HCT filmtablettát?</w:t>
      </w:r>
    </w:p>
    <w:p w14:paraId="6860D29E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657CDF79" w14:textId="77777777" w:rsidR="00266A41" w:rsidRPr="008B6A1F" w:rsidRDefault="001819BA" w:rsidP="00E5155C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lastRenderedPageBreak/>
        <w:t xml:space="preserve">A </w:t>
      </w:r>
      <w:r w:rsidR="00F64505" w:rsidRPr="008B6A1F">
        <w:rPr>
          <w:noProof/>
          <w:sz w:val="22"/>
          <w:szCs w:val="22"/>
          <w:lang w:val="hu-HU"/>
        </w:rPr>
        <w:t>gyógyszert</w:t>
      </w:r>
      <w:r w:rsidRPr="008B6A1F">
        <w:rPr>
          <w:noProof/>
          <w:sz w:val="22"/>
          <w:szCs w:val="22"/>
          <w:lang w:val="hu-HU"/>
        </w:rPr>
        <w:t xml:space="preserve"> mindig </w:t>
      </w:r>
      <w:r w:rsidR="00C67B4A" w:rsidRPr="008B6A1F">
        <w:rPr>
          <w:noProof/>
          <w:sz w:val="22"/>
          <w:szCs w:val="22"/>
          <w:lang w:val="hu-HU"/>
        </w:rPr>
        <w:t xml:space="preserve">pontosan </w:t>
      </w:r>
      <w:r w:rsidRPr="008B6A1F">
        <w:rPr>
          <w:noProof/>
          <w:sz w:val="22"/>
          <w:szCs w:val="22"/>
          <w:lang w:val="hu-HU"/>
        </w:rPr>
        <w:t xml:space="preserve">a </w:t>
      </w:r>
      <w:r w:rsidR="00D752CF" w:rsidRPr="008B6A1F">
        <w:rPr>
          <w:noProof/>
          <w:sz w:val="22"/>
          <w:szCs w:val="22"/>
          <w:lang w:val="hu-HU"/>
        </w:rPr>
        <w:t>kezelő</w:t>
      </w:r>
      <w:r w:rsidRPr="008B6A1F">
        <w:rPr>
          <w:noProof/>
          <w:sz w:val="22"/>
          <w:szCs w:val="22"/>
          <w:lang w:val="hu-HU"/>
        </w:rPr>
        <w:t>orvos</w:t>
      </w:r>
      <w:r w:rsidR="00D752CF" w:rsidRPr="008B6A1F">
        <w:rPr>
          <w:noProof/>
          <w:sz w:val="22"/>
          <w:szCs w:val="22"/>
          <w:lang w:val="hu-HU"/>
        </w:rPr>
        <w:t>a</w:t>
      </w:r>
      <w:r w:rsidRPr="008B6A1F">
        <w:rPr>
          <w:noProof/>
          <w:sz w:val="22"/>
          <w:szCs w:val="22"/>
          <w:lang w:val="hu-HU"/>
        </w:rPr>
        <w:t xml:space="preserve"> </w:t>
      </w:r>
      <w:r w:rsidR="00AD140A" w:rsidRPr="008B6A1F">
        <w:rPr>
          <w:noProof/>
          <w:sz w:val="22"/>
          <w:szCs w:val="22"/>
          <w:lang w:val="hu-HU"/>
        </w:rPr>
        <w:t xml:space="preserve">vagy </w:t>
      </w:r>
      <w:r w:rsidR="00C67B4A" w:rsidRPr="008B6A1F">
        <w:rPr>
          <w:noProof/>
          <w:sz w:val="22"/>
          <w:szCs w:val="22"/>
          <w:lang w:val="hu-HU"/>
        </w:rPr>
        <w:t xml:space="preserve">gyógyszerésze </w:t>
      </w:r>
      <w:r w:rsidRPr="008B6A1F">
        <w:rPr>
          <w:noProof/>
          <w:sz w:val="22"/>
          <w:szCs w:val="22"/>
          <w:lang w:val="hu-HU"/>
        </w:rPr>
        <w:t xml:space="preserve">által elmondottaknak megfelelően szedje. </w:t>
      </w:r>
      <w:r w:rsidR="00266A41" w:rsidRPr="008B6A1F">
        <w:rPr>
          <w:noProof/>
          <w:sz w:val="22"/>
          <w:szCs w:val="22"/>
          <w:lang w:val="hu-HU"/>
        </w:rPr>
        <w:t xml:space="preserve">Ez segíti a legjobb eredmény elérését és csökkenti a mellékhatások veszélyét. </w:t>
      </w:r>
      <w:r w:rsidRPr="008B6A1F">
        <w:rPr>
          <w:noProof/>
          <w:sz w:val="22"/>
          <w:szCs w:val="22"/>
          <w:lang w:val="hu-HU"/>
        </w:rPr>
        <w:t xml:space="preserve">Amennyiben nem biztos az adagolást illetően, kérdezze meg </w:t>
      </w:r>
      <w:r w:rsidR="00D752CF" w:rsidRPr="008B6A1F">
        <w:rPr>
          <w:noProof/>
          <w:sz w:val="22"/>
          <w:szCs w:val="22"/>
          <w:lang w:val="hu-HU"/>
        </w:rPr>
        <w:t>kezelő</w:t>
      </w:r>
      <w:r w:rsidRPr="008B6A1F">
        <w:rPr>
          <w:noProof/>
          <w:sz w:val="22"/>
          <w:szCs w:val="22"/>
          <w:lang w:val="hu-HU"/>
        </w:rPr>
        <w:t xml:space="preserve">orvosát vagy gyógyszerészét. </w:t>
      </w:r>
    </w:p>
    <w:p w14:paraId="02960A44" w14:textId="77777777" w:rsidR="00266A41" w:rsidRPr="008B6A1F" w:rsidRDefault="00266A41" w:rsidP="00E5155C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</w:p>
    <w:p w14:paraId="511475FE" w14:textId="77777777" w:rsidR="00266A41" w:rsidRPr="008B6A1F" w:rsidRDefault="00266A41" w:rsidP="00266A41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magas vérnyomásban szenvedő betegek gyakran nem észlelik a betegség tüneteit. Sokan teljesen jól érzik magukat. Ezért fontos, hogy rendszeresen megjelenjen az előírt ellenőrző vizsgálatokon akkor is, ha jól érzi magát.</w:t>
      </w:r>
    </w:p>
    <w:p w14:paraId="18FF8052" w14:textId="77777777" w:rsidR="00266A41" w:rsidRPr="008B6A1F" w:rsidRDefault="00266A41" w:rsidP="00266A41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</w:p>
    <w:p w14:paraId="1CEA9B9D" w14:textId="77777777" w:rsidR="00266A41" w:rsidRPr="008B6A1F" w:rsidRDefault="00266A41" w:rsidP="00266A41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Kezelőorvosa pontosan elmondja Önnek, hogy hány </w:t>
      </w:r>
      <w:r w:rsidRPr="008B6A1F">
        <w:rPr>
          <w:bCs/>
          <w:noProof/>
          <w:sz w:val="22"/>
          <w:szCs w:val="22"/>
          <w:lang w:val="hu-HU"/>
        </w:rPr>
        <w:t xml:space="preserve">Tensart </w:t>
      </w:r>
      <w:smartTag w:uri="urn:schemas-microsoft-com:office:smarttags" w:element="stockticker">
        <w:r w:rsidRPr="008B6A1F">
          <w:rPr>
            <w:bCs/>
            <w:noProof/>
            <w:sz w:val="22"/>
            <w:szCs w:val="22"/>
            <w:lang w:val="hu-HU"/>
          </w:rPr>
          <w:t>HCT</w:t>
        </w:r>
      </w:smartTag>
      <w:r w:rsidRPr="008B6A1F">
        <w:rPr>
          <w:bCs/>
          <w:noProof/>
          <w:sz w:val="22"/>
          <w:szCs w:val="22"/>
          <w:lang w:val="hu-HU"/>
        </w:rPr>
        <w:t xml:space="preserve"> filmtablettát szedjen</w:t>
      </w:r>
      <w:r w:rsidRPr="008B6A1F">
        <w:rPr>
          <w:noProof/>
          <w:sz w:val="22"/>
          <w:szCs w:val="22"/>
          <w:lang w:val="hu-HU"/>
        </w:rPr>
        <w:t>. Attól függően, hogy miként reagál a kezelésre, kezelőorvosa nagyobb vagy kisebb adagot is javasolhat.</w:t>
      </w:r>
    </w:p>
    <w:p w14:paraId="6F6096FF" w14:textId="77777777" w:rsidR="00266A41" w:rsidRPr="008B6A1F" w:rsidRDefault="00266A41" w:rsidP="00266A41">
      <w:pPr>
        <w:tabs>
          <w:tab w:val="left" w:pos="567"/>
        </w:tabs>
        <w:ind w:right="-2"/>
        <w:rPr>
          <w:noProof/>
          <w:sz w:val="22"/>
          <w:szCs w:val="22"/>
          <w:lang w:val="hu-HU"/>
        </w:rPr>
      </w:pPr>
    </w:p>
    <w:p w14:paraId="678DA0FB" w14:textId="77777777" w:rsidR="00CB4B61" w:rsidRPr="008B6A1F" w:rsidRDefault="00266A41" w:rsidP="00CB4B61">
      <w:pPr>
        <w:numPr>
          <w:ilvl w:val="0"/>
          <w:numId w:val="14"/>
        </w:numPr>
        <w:tabs>
          <w:tab w:val="left" w:pos="567"/>
        </w:tabs>
        <w:ind w:right="-2" w:hanging="720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Tensart HCT ajánlott adagja napi egy tabletta.</w:t>
      </w:r>
    </w:p>
    <w:p w14:paraId="3F65B033" w14:textId="77777777" w:rsidR="00CB4B61" w:rsidRPr="008B6A1F" w:rsidRDefault="00CB4B61" w:rsidP="00CB4B61">
      <w:pPr>
        <w:numPr>
          <w:ilvl w:val="0"/>
          <w:numId w:val="14"/>
        </w:numPr>
        <w:tabs>
          <w:tab w:val="clear" w:pos="720"/>
          <w:tab w:val="num" w:pos="567"/>
        </w:tabs>
        <w:ind w:left="567" w:right="-2" w:hanging="567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Ne változtasson az adagon és ne hagyja abba a tabletták szedését anélkül, hogy beszélt volna a kezelőorvosával.</w:t>
      </w:r>
    </w:p>
    <w:p w14:paraId="3B256766" w14:textId="77777777" w:rsidR="00CB4B61" w:rsidRPr="008B6A1F" w:rsidRDefault="00CB4B61" w:rsidP="00CB4B61">
      <w:pPr>
        <w:numPr>
          <w:ilvl w:val="0"/>
          <w:numId w:val="14"/>
        </w:numPr>
        <w:tabs>
          <w:tab w:val="left" w:pos="567"/>
        </w:tabs>
        <w:ind w:right="-2" w:hanging="72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gyógyszert minden nap ugyanabban az időben kell bevenni, általában reggel.</w:t>
      </w:r>
    </w:p>
    <w:p w14:paraId="24FC89D9" w14:textId="77777777" w:rsidR="00CB4B61" w:rsidRPr="008B6A1F" w:rsidRDefault="00CB4B61" w:rsidP="00CB4B61">
      <w:pPr>
        <w:numPr>
          <w:ilvl w:val="0"/>
          <w:numId w:val="14"/>
        </w:numPr>
        <w:tabs>
          <w:tab w:val="left" w:pos="567"/>
        </w:tabs>
        <w:ind w:right="-2" w:hanging="720"/>
        <w:rPr>
          <w:noProof/>
          <w:sz w:val="22"/>
          <w:szCs w:val="22"/>
          <w:lang w:val="hu-HU"/>
        </w:rPr>
      </w:pPr>
      <w:r w:rsidRPr="008B6A1F">
        <w:rPr>
          <w:bCs/>
          <w:sz w:val="22"/>
          <w:szCs w:val="22"/>
          <w:lang w:val="hu-HU"/>
        </w:rPr>
        <w:t xml:space="preserve">A </w:t>
      </w:r>
      <w:r w:rsidR="009C3C99" w:rsidRPr="008B6A1F">
        <w:rPr>
          <w:bCs/>
          <w:sz w:val="22"/>
          <w:szCs w:val="22"/>
          <w:lang w:val="hu-HU"/>
        </w:rPr>
        <w:t>Tensart HCT</w:t>
      </w:r>
      <w:r w:rsidRPr="008B6A1F">
        <w:rPr>
          <w:bCs/>
          <w:sz w:val="22"/>
          <w:szCs w:val="22"/>
          <w:lang w:val="hu-HU"/>
        </w:rPr>
        <w:t xml:space="preserve"> bevehető étkezéskor, de attól függetlenül is.</w:t>
      </w:r>
    </w:p>
    <w:p w14:paraId="074122DA" w14:textId="77777777" w:rsidR="00CB4B61" w:rsidRPr="008B6A1F" w:rsidRDefault="00CB4B61" w:rsidP="00CB4B61">
      <w:pPr>
        <w:numPr>
          <w:ilvl w:val="0"/>
          <w:numId w:val="14"/>
        </w:numPr>
        <w:tabs>
          <w:tab w:val="left" w:pos="567"/>
        </w:tabs>
        <w:ind w:right="-2" w:hanging="720"/>
        <w:rPr>
          <w:noProof/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tablettát egy pohár vízzel nyelje le.</w:t>
      </w:r>
    </w:p>
    <w:p w14:paraId="68E2B094" w14:textId="77777777" w:rsidR="001819BA" w:rsidRPr="008B6A1F" w:rsidRDefault="001819BA" w:rsidP="00CB4B61">
      <w:pPr>
        <w:tabs>
          <w:tab w:val="left" w:pos="567"/>
        </w:tabs>
        <w:ind w:right="-2"/>
        <w:outlineLvl w:val="0"/>
        <w:rPr>
          <w:sz w:val="22"/>
          <w:szCs w:val="22"/>
          <w:lang w:val="hu-HU"/>
        </w:rPr>
      </w:pPr>
    </w:p>
    <w:p w14:paraId="5B9CFE1F" w14:textId="77777777" w:rsidR="001819BA" w:rsidRPr="008B6A1F" w:rsidRDefault="001819BA" w:rsidP="00E5155C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Ha az előírtnál több Tensart HCT filmtablettát vett be</w:t>
      </w:r>
    </w:p>
    <w:p w14:paraId="30CDDBBB" w14:textId="77777777" w:rsidR="00CB4B61" w:rsidRPr="008B6A1F" w:rsidRDefault="00CB4B61" w:rsidP="00CB4B61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Ha </w:t>
      </w:r>
      <w:r w:rsidR="00F64505" w:rsidRPr="008B6A1F">
        <w:rPr>
          <w:sz w:val="22"/>
          <w:szCs w:val="22"/>
          <w:lang w:val="hu-HU"/>
        </w:rPr>
        <w:t>erős</w:t>
      </w:r>
      <w:r w:rsidRPr="008B6A1F">
        <w:rPr>
          <w:sz w:val="22"/>
          <w:szCs w:val="22"/>
          <w:lang w:val="hu-HU"/>
        </w:rPr>
        <w:t xml:space="preserve"> szédülés és/vagy ájulás jelentkezik, feküdjön le, és azonnal értesítse kezelőorvosát.</w:t>
      </w:r>
    </w:p>
    <w:p w14:paraId="6473610F" w14:textId="77777777" w:rsidR="001819BA" w:rsidRPr="008B6A1F" w:rsidRDefault="00CB4B61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Forduljon kezelőorvosához, gyógyszerészéhez vagy kórházához, amennyiben véletlenül az előírtnál nagyobb mennyiséget vett be.</w:t>
      </w:r>
    </w:p>
    <w:p w14:paraId="395F6B45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1CA30259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Ha elfelejtette bevenni a Tensart HCT filmtablettát</w:t>
      </w:r>
    </w:p>
    <w:p w14:paraId="349DC05D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Ha elfelejtett bevenni </w:t>
      </w:r>
      <w:r w:rsidR="00CB4B61" w:rsidRPr="008B6A1F">
        <w:rPr>
          <w:sz w:val="22"/>
          <w:szCs w:val="22"/>
          <w:lang w:val="hu-HU"/>
        </w:rPr>
        <w:t>egy adagot</w:t>
      </w:r>
      <w:r w:rsidRPr="008B6A1F">
        <w:rPr>
          <w:sz w:val="22"/>
          <w:szCs w:val="22"/>
          <w:lang w:val="hu-HU"/>
        </w:rPr>
        <w:t xml:space="preserve">, </w:t>
      </w:r>
      <w:r w:rsidR="00CB4B61" w:rsidRPr="008B6A1F">
        <w:rPr>
          <w:sz w:val="22"/>
          <w:szCs w:val="22"/>
          <w:lang w:val="hu-HU"/>
        </w:rPr>
        <w:t>vegye be, amint eszébe jut</w:t>
      </w:r>
      <w:r w:rsidR="002C4A14" w:rsidRPr="008B6A1F">
        <w:rPr>
          <w:sz w:val="22"/>
          <w:szCs w:val="22"/>
          <w:lang w:val="hu-HU"/>
        </w:rPr>
        <w:t xml:space="preserve">. </w:t>
      </w:r>
      <w:r w:rsidR="00E027FD" w:rsidRPr="008B6A1F">
        <w:rPr>
          <w:sz w:val="22"/>
          <w:szCs w:val="22"/>
          <w:lang w:val="hu-HU"/>
        </w:rPr>
        <w:t>Azonban</w:t>
      </w:r>
      <w:r w:rsidR="00CB4B61" w:rsidRPr="008B6A1F">
        <w:rPr>
          <w:sz w:val="22"/>
          <w:szCs w:val="22"/>
          <w:lang w:val="hu-HU"/>
        </w:rPr>
        <w:t xml:space="preserve"> ha már közeleg a következő adag ideje, hagyja ki az elfelejtett adagot.</w:t>
      </w:r>
      <w:r w:rsidRPr="008B6A1F">
        <w:rPr>
          <w:sz w:val="22"/>
          <w:szCs w:val="22"/>
          <w:lang w:val="hu-HU"/>
        </w:rPr>
        <w:t xml:space="preserve"> </w:t>
      </w:r>
      <w:r w:rsidRPr="008B6A1F">
        <w:rPr>
          <w:noProof/>
          <w:sz w:val="22"/>
          <w:szCs w:val="22"/>
          <w:lang w:val="hu-HU"/>
        </w:rPr>
        <w:t>Ne vegyen be kétszeres adagot a kihagyott adag pótlására.</w:t>
      </w:r>
      <w:r w:rsidRPr="008B6A1F">
        <w:rPr>
          <w:sz w:val="22"/>
          <w:szCs w:val="22"/>
          <w:lang w:val="hu-HU"/>
        </w:rPr>
        <w:t xml:space="preserve"> </w:t>
      </w:r>
    </w:p>
    <w:p w14:paraId="22E973D2" w14:textId="77777777" w:rsidR="00CB4B61" w:rsidRPr="008B6A1F" w:rsidRDefault="00CB4B61" w:rsidP="00E5155C">
      <w:pPr>
        <w:tabs>
          <w:tab w:val="left" w:pos="567"/>
        </w:tabs>
        <w:rPr>
          <w:noProof/>
          <w:sz w:val="22"/>
          <w:szCs w:val="22"/>
          <w:lang w:val="hu-HU"/>
        </w:rPr>
      </w:pPr>
    </w:p>
    <w:p w14:paraId="710D166E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Ha idő előtt abbahagyja a Tensart HCT filmtabletta szedését</w:t>
      </w:r>
    </w:p>
    <w:p w14:paraId="1E225D51" w14:textId="77777777" w:rsidR="001819BA" w:rsidRPr="008B6A1F" w:rsidRDefault="00CB4B61" w:rsidP="00E5155C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Tensart HCT kezelés megszakítása a vérnyomás emelkedését okozhatja. Ne hagyja abba a gyógyszere szedését, amíg a kezelőorvosa nem mondja.</w:t>
      </w:r>
    </w:p>
    <w:p w14:paraId="2762C0DF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128DF9B1" w14:textId="77777777" w:rsidR="001819BA" w:rsidRPr="008B6A1F" w:rsidRDefault="00CB4B61" w:rsidP="00E5155C">
      <w:pPr>
        <w:tabs>
          <w:tab w:val="left" w:pos="567"/>
        </w:tabs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6BB0A422" w14:textId="77777777" w:rsidR="00CB4B61" w:rsidRPr="008B6A1F" w:rsidRDefault="00CB4B61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7295AC54" w14:textId="77777777" w:rsidR="00CB4B61" w:rsidRPr="008B6A1F" w:rsidRDefault="00CB4B61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7300F5A5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4.</w:t>
      </w:r>
      <w:r w:rsidRPr="008B6A1F">
        <w:rPr>
          <w:b/>
          <w:bCs/>
          <w:sz w:val="22"/>
          <w:szCs w:val="22"/>
          <w:lang w:val="hu-HU"/>
        </w:rPr>
        <w:tab/>
        <w:t>L</w:t>
      </w:r>
      <w:r w:rsidR="00D752CF" w:rsidRPr="008B6A1F">
        <w:rPr>
          <w:b/>
          <w:bCs/>
          <w:sz w:val="22"/>
          <w:szCs w:val="22"/>
          <w:lang w:val="hu-HU"/>
        </w:rPr>
        <w:t>ehetséges mellékhatások</w:t>
      </w:r>
    </w:p>
    <w:p w14:paraId="06DCA0C6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591079B6" w14:textId="77777777" w:rsidR="001819BA" w:rsidRPr="008B6A1F" w:rsidRDefault="001819BA" w:rsidP="00E5155C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Mint minden gyógyszer, így </w:t>
      </w:r>
      <w:r w:rsidR="00D752CF" w:rsidRPr="008B6A1F">
        <w:rPr>
          <w:noProof/>
          <w:sz w:val="22"/>
          <w:szCs w:val="22"/>
          <w:lang w:val="hu-HU"/>
        </w:rPr>
        <w:t>ez a gyógyszer</w:t>
      </w:r>
      <w:r w:rsidRPr="008B6A1F">
        <w:rPr>
          <w:noProof/>
          <w:sz w:val="22"/>
          <w:szCs w:val="22"/>
          <w:lang w:val="hu-HU"/>
        </w:rPr>
        <w:t xml:space="preserve"> is okozhat mellékhatásokat, amelyek azonban nem mindenkinél jelentkeznek.</w:t>
      </w:r>
    </w:p>
    <w:p w14:paraId="681A1448" w14:textId="77777777" w:rsidR="001819BA" w:rsidRPr="008B6A1F" w:rsidRDefault="001819BA" w:rsidP="00E5155C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</w:p>
    <w:p w14:paraId="4B88EDD7" w14:textId="77777777" w:rsidR="00CB4B61" w:rsidRPr="008B6A1F" w:rsidRDefault="00CB4B61" w:rsidP="00E5155C">
      <w:pPr>
        <w:tabs>
          <w:tab w:val="left" w:pos="567"/>
        </w:tabs>
        <w:ind w:right="-29"/>
        <w:rPr>
          <w:rFonts w:eastAsia="SimSun"/>
          <w:sz w:val="22"/>
          <w:szCs w:val="22"/>
          <w:lang w:val="hu-HU" w:eastAsia="zh-CN"/>
        </w:rPr>
      </w:pPr>
      <w:r w:rsidRPr="008B6A1F">
        <w:rPr>
          <w:rFonts w:eastAsia="SimSun"/>
          <w:sz w:val="22"/>
          <w:szCs w:val="22"/>
          <w:lang w:val="hu-HU" w:eastAsia="zh-CN"/>
        </w:rPr>
        <w:t>A mellékhatások bizonyos gyakorisággal fordulhatnak elő, amelyek meghatározását az alábbiak tartalmazzák:</w:t>
      </w:r>
    </w:p>
    <w:p w14:paraId="5F192938" w14:textId="541BDFD2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Nagyon gyakori: 10</w:t>
      </w:r>
      <w:r w:rsidR="0034002D" w:rsidRPr="008B6A1F">
        <w:rPr>
          <w:sz w:val="22"/>
          <w:szCs w:val="22"/>
          <w:lang w:val="hu-HU"/>
        </w:rPr>
        <w:t>-</w:t>
      </w:r>
      <w:r w:rsidR="00C31215" w:rsidRPr="008B6A1F">
        <w:rPr>
          <w:sz w:val="22"/>
          <w:szCs w:val="22"/>
          <w:lang w:val="hu-HU"/>
        </w:rPr>
        <w:t xml:space="preserve">ből </w:t>
      </w:r>
      <w:r w:rsidR="00551B04" w:rsidRPr="008B6A1F">
        <w:rPr>
          <w:sz w:val="22"/>
          <w:szCs w:val="22"/>
          <w:lang w:val="hu-HU"/>
        </w:rPr>
        <w:t xml:space="preserve">több mint </w:t>
      </w:r>
      <w:r w:rsidR="00C31215" w:rsidRPr="008B6A1F">
        <w:rPr>
          <w:sz w:val="22"/>
          <w:szCs w:val="22"/>
          <w:lang w:val="hu-HU"/>
        </w:rPr>
        <w:t xml:space="preserve">1 </w:t>
      </w:r>
      <w:r w:rsidR="002B584C" w:rsidRPr="008B6A1F">
        <w:rPr>
          <w:sz w:val="22"/>
          <w:szCs w:val="22"/>
          <w:lang w:val="hu-HU"/>
        </w:rPr>
        <w:t>beteget érinthet</w:t>
      </w:r>
    </w:p>
    <w:p w14:paraId="634F3A8F" w14:textId="42E486A0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Gyakori: </w:t>
      </w:r>
      <w:r w:rsidR="00C31215" w:rsidRPr="008B6A1F">
        <w:rPr>
          <w:sz w:val="22"/>
          <w:szCs w:val="22"/>
          <w:lang w:val="hu-HU"/>
        </w:rPr>
        <w:t>10</w:t>
      </w:r>
      <w:r w:rsidR="0034002D" w:rsidRPr="008B6A1F">
        <w:rPr>
          <w:sz w:val="22"/>
          <w:szCs w:val="22"/>
          <w:lang w:val="hu-HU"/>
        </w:rPr>
        <w:t>-</w:t>
      </w:r>
      <w:r w:rsidR="00C31215" w:rsidRPr="008B6A1F">
        <w:rPr>
          <w:sz w:val="22"/>
          <w:szCs w:val="22"/>
          <w:lang w:val="hu-HU"/>
        </w:rPr>
        <w:t xml:space="preserve">ből </w:t>
      </w:r>
      <w:r w:rsidR="00551B04" w:rsidRPr="008B6A1F">
        <w:rPr>
          <w:sz w:val="22"/>
          <w:szCs w:val="22"/>
          <w:lang w:val="hu-HU"/>
        </w:rPr>
        <w:t xml:space="preserve">legfeljebb </w:t>
      </w:r>
      <w:r w:rsidR="00C31215" w:rsidRPr="008B6A1F">
        <w:rPr>
          <w:sz w:val="22"/>
          <w:szCs w:val="22"/>
          <w:lang w:val="hu-HU"/>
        </w:rPr>
        <w:t>1</w:t>
      </w:r>
      <w:r w:rsidR="00551B04" w:rsidRPr="008B6A1F">
        <w:rPr>
          <w:sz w:val="22"/>
          <w:szCs w:val="22"/>
          <w:lang w:val="hu-HU"/>
        </w:rPr>
        <w:t xml:space="preserve"> </w:t>
      </w:r>
      <w:r w:rsidR="002B584C" w:rsidRPr="008B6A1F">
        <w:rPr>
          <w:sz w:val="22"/>
          <w:szCs w:val="22"/>
          <w:lang w:val="hu-HU"/>
        </w:rPr>
        <w:t>beteget érinthet</w:t>
      </w:r>
    </w:p>
    <w:p w14:paraId="71866B65" w14:textId="07D59A92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Nem gyakori: </w:t>
      </w:r>
      <w:r w:rsidR="00C31215" w:rsidRPr="008B6A1F">
        <w:rPr>
          <w:sz w:val="22"/>
          <w:szCs w:val="22"/>
          <w:lang w:val="hu-HU"/>
        </w:rPr>
        <w:t>100</w:t>
      </w:r>
      <w:r w:rsidR="0034002D" w:rsidRPr="008B6A1F">
        <w:rPr>
          <w:sz w:val="22"/>
          <w:szCs w:val="22"/>
          <w:lang w:val="hu-HU"/>
        </w:rPr>
        <w:t>-</w:t>
      </w:r>
      <w:r w:rsidR="00C31215" w:rsidRPr="008B6A1F">
        <w:rPr>
          <w:sz w:val="22"/>
          <w:szCs w:val="22"/>
          <w:lang w:val="hu-HU"/>
        </w:rPr>
        <w:t>b</w:t>
      </w:r>
      <w:r w:rsidR="0034002D" w:rsidRPr="008B6A1F">
        <w:rPr>
          <w:sz w:val="22"/>
          <w:szCs w:val="22"/>
          <w:lang w:val="hu-HU"/>
        </w:rPr>
        <w:t>ó</w:t>
      </w:r>
      <w:r w:rsidR="00C31215" w:rsidRPr="008B6A1F">
        <w:rPr>
          <w:sz w:val="22"/>
          <w:szCs w:val="22"/>
          <w:lang w:val="hu-HU"/>
        </w:rPr>
        <w:t xml:space="preserve">l </w:t>
      </w:r>
      <w:r w:rsidR="00551B04" w:rsidRPr="008B6A1F">
        <w:rPr>
          <w:sz w:val="22"/>
          <w:szCs w:val="22"/>
          <w:lang w:val="hu-HU"/>
        </w:rPr>
        <w:t xml:space="preserve">legfeljebb </w:t>
      </w:r>
      <w:r w:rsidR="00C31215" w:rsidRPr="008B6A1F">
        <w:rPr>
          <w:sz w:val="22"/>
          <w:szCs w:val="22"/>
          <w:lang w:val="hu-HU"/>
        </w:rPr>
        <w:t xml:space="preserve">1 </w:t>
      </w:r>
      <w:r w:rsidR="002B584C" w:rsidRPr="008B6A1F">
        <w:rPr>
          <w:sz w:val="22"/>
          <w:szCs w:val="22"/>
          <w:lang w:val="hu-HU"/>
        </w:rPr>
        <w:t>beteget érinthet</w:t>
      </w:r>
    </w:p>
    <w:p w14:paraId="4CD2EDAA" w14:textId="2FF53DD2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Ritka: </w:t>
      </w:r>
      <w:r w:rsidR="00C31215" w:rsidRPr="008B6A1F">
        <w:rPr>
          <w:sz w:val="22"/>
          <w:szCs w:val="22"/>
          <w:lang w:val="hu-HU"/>
        </w:rPr>
        <w:t>1</w:t>
      </w:r>
      <w:r w:rsidR="0034002D" w:rsidRPr="008B6A1F">
        <w:rPr>
          <w:sz w:val="22"/>
          <w:szCs w:val="22"/>
          <w:lang w:val="hu-HU"/>
        </w:rPr>
        <w:t> </w:t>
      </w:r>
      <w:r w:rsidR="00C31215" w:rsidRPr="008B6A1F">
        <w:rPr>
          <w:sz w:val="22"/>
          <w:szCs w:val="22"/>
          <w:lang w:val="hu-HU"/>
        </w:rPr>
        <w:t>000</w:t>
      </w:r>
      <w:r w:rsidR="0034002D" w:rsidRPr="008B6A1F">
        <w:rPr>
          <w:sz w:val="22"/>
          <w:szCs w:val="22"/>
          <w:lang w:val="hu-HU"/>
        </w:rPr>
        <w:t>-</w:t>
      </w:r>
      <w:r w:rsidR="00C31215" w:rsidRPr="008B6A1F">
        <w:rPr>
          <w:sz w:val="22"/>
          <w:szCs w:val="22"/>
          <w:lang w:val="hu-HU"/>
        </w:rPr>
        <w:t xml:space="preserve">ből </w:t>
      </w:r>
      <w:r w:rsidR="00551B04" w:rsidRPr="008B6A1F">
        <w:rPr>
          <w:sz w:val="22"/>
          <w:szCs w:val="22"/>
          <w:lang w:val="hu-HU"/>
        </w:rPr>
        <w:t xml:space="preserve">legfeljebb </w:t>
      </w:r>
      <w:r w:rsidR="00C31215" w:rsidRPr="008B6A1F">
        <w:rPr>
          <w:sz w:val="22"/>
          <w:szCs w:val="22"/>
          <w:lang w:val="hu-HU"/>
        </w:rPr>
        <w:t xml:space="preserve">1 </w:t>
      </w:r>
      <w:r w:rsidR="002B584C" w:rsidRPr="008B6A1F">
        <w:rPr>
          <w:sz w:val="22"/>
          <w:szCs w:val="22"/>
          <w:lang w:val="hu-HU"/>
        </w:rPr>
        <w:t>beteget érinthet</w:t>
      </w:r>
    </w:p>
    <w:p w14:paraId="52F462DB" w14:textId="14D2229E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Nagyon ritka: </w:t>
      </w:r>
      <w:r w:rsidR="00C31215" w:rsidRPr="008B6A1F">
        <w:rPr>
          <w:sz w:val="22"/>
          <w:szCs w:val="22"/>
          <w:lang w:val="hu-HU"/>
        </w:rPr>
        <w:t>10</w:t>
      </w:r>
      <w:r w:rsidR="0034002D" w:rsidRPr="008B6A1F">
        <w:rPr>
          <w:sz w:val="22"/>
          <w:szCs w:val="22"/>
          <w:lang w:val="hu-HU"/>
        </w:rPr>
        <w:t> </w:t>
      </w:r>
      <w:r w:rsidR="00C31215" w:rsidRPr="008B6A1F">
        <w:rPr>
          <w:sz w:val="22"/>
          <w:szCs w:val="22"/>
          <w:lang w:val="hu-HU"/>
        </w:rPr>
        <w:t>000</w:t>
      </w:r>
      <w:r w:rsidR="0034002D" w:rsidRPr="008B6A1F">
        <w:rPr>
          <w:sz w:val="22"/>
          <w:szCs w:val="22"/>
          <w:lang w:val="hu-HU"/>
        </w:rPr>
        <w:t>-</w:t>
      </w:r>
      <w:r w:rsidR="00C31215" w:rsidRPr="008B6A1F">
        <w:rPr>
          <w:sz w:val="22"/>
          <w:szCs w:val="22"/>
          <w:lang w:val="hu-HU"/>
        </w:rPr>
        <w:t xml:space="preserve">ből </w:t>
      </w:r>
      <w:r w:rsidR="00551B04" w:rsidRPr="008B6A1F">
        <w:rPr>
          <w:sz w:val="22"/>
          <w:szCs w:val="22"/>
          <w:lang w:val="hu-HU"/>
        </w:rPr>
        <w:t xml:space="preserve">legfeljebb </w:t>
      </w:r>
      <w:r w:rsidR="00C31215" w:rsidRPr="008B6A1F">
        <w:rPr>
          <w:sz w:val="22"/>
          <w:szCs w:val="22"/>
          <w:lang w:val="hu-HU"/>
        </w:rPr>
        <w:t xml:space="preserve">1 </w:t>
      </w:r>
      <w:r w:rsidR="002B584C" w:rsidRPr="008B6A1F">
        <w:rPr>
          <w:sz w:val="22"/>
          <w:szCs w:val="22"/>
          <w:lang w:val="hu-HU"/>
        </w:rPr>
        <w:t>beteget érinthet</w:t>
      </w:r>
    </w:p>
    <w:p w14:paraId="04814C12" w14:textId="0556C3CE" w:rsidR="001819BA" w:rsidRPr="008B6A1F" w:rsidRDefault="001819BA" w:rsidP="00C31215">
      <w:pPr>
        <w:numPr>
          <w:ilvl w:val="0"/>
          <w:numId w:val="16"/>
        </w:numPr>
        <w:tabs>
          <w:tab w:val="left" w:pos="567"/>
        </w:tabs>
        <w:ind w:right="-29" w:hanging="72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Nem ismert: a gyakoriság a rendelkezésre álló adatok alapján</w:t>
      </w:r>
      <w:r w:rsidR="0034002D" w:rsidRPr="008B6A1F">
        <w:rPr>
          <w:sz w:val="22"/>
          <w:szCs w:val="22"/>
          <w:lang w:val="hu-HU"/>
        </w:rPr>
        <w:t xml:space="preserve"> nem </w:t>
      </w:r>
      <w:r w:rsidR="0034002D" w:rsidRPr="008B6A1F">
        <w:rPr>
          <w:rFonts w:eastAsia="SimSun"/>
          <w:sz w:val="22"/>
          <w:szCs w:val="22"/>
          <w:lang w:val="hu-HU" w:eastAsia="zh-CN"/>
        </w:rPr>
        <w:t>állapítható</w:t>
      </w:r>
      <w:r w:rsidR="0034002D" w:rsidRPr="008B6A1F">
        <w:rPr>
          <w:sz w:val="22"/>
          <w:szCs w:val="22"/>
          <w:lang w:val="hu-HU"/>
        </w:rPr>
        <w:t xml:space="preserve"> meg</w:t>
      </w:r>
    </w:p>
    <w:p w14:paraId="6F500037" w14:textId="77777777" w:rsidR="001819BA" w:rsidRPr="008B6A1F" w:rsidRDefault="001819BA" w:rsidP="00E5155C">
      <w:pPr>
        <w:tabs>
          <w:tab w:val="left" w:pos="567"/>
        </w:tabs>
        <w:ind w:right="-29"/>
        <w:rPr>
          <w:sz w:val="22"/>
          <w:szCs w:val="22"/>
          <w:lang w:val="hu-HU"/>
        </w:rPr>
      </w:pPr>
    </w:p>
    <w:p w14:paraId="6B25283A" w14:textId="77777777" w:rsidR="001819BA" w:rsidRPr="008B6A1F" w:rsidRDefault="00C31215" w:rsidP="00E5155C">
      <w:pPr>
        <w:tabs>
          <w:tab w:val="left" w:pos="567"/>
        </w:tabs>
        <w:ind w:right="-29"/>
        <w:rPr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Néhány mellékhatás súlyos lehet, és azonnali orvosi kezelést igényelhet:</w:t>
      </w:r>
    </w:p>
    <w:p w14:paraId="0B8528CB" w14:textId="77777777" w:rsidR="00C31215" w:rsidRPr="008B6A1F" w:rsidRDefault="00C31215" w:rsidP="00C31215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</w:p>
    <w:p w14:paraId="0E7AA0A2" w14:textId="77777777" w:rsidR="00C31215" w:rsidRPr="008B6A1F" w:rsidRDefault="00C31215" w:rsidP="00C31215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Azonnal kapcsolatba kell lépnie orvosával, ha angioödéma tüneteit észleli, mint például:</w:t>
      </w:r>
    </w:p>
    <w:p w14:paraId="117112C3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duzzadt arc, nyelv vagy garat</w:t>
      </w:r>
    </w:p>
    <w:p w14:paraId="39E98740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nyelési nehézségek</w:t>
      </w:r>
    </w:p>
    <w:p w14:paraId="4EF675DF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kiütés, légzési nehézségek</w:t>
      </w:r>
    </w:p>
    <w:p w14:paraId="6014BAC2" w14:textId="77777777" w:rsidR="00471489" w:rsidRPr="008B6A1F" w:rsidRDefault="00471489" w:rsidP="00471489">
      <w:pPr>
        <w:tabs>
          <w:tab w:val="left" w:pos="424"/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lastRenderedPageBreak/>
        <w:t>Ha a fenti tünetek bármelyikét tapasztalja, hagyja abba a Tensart HCT szedését és azonnal forduljon orvoshoz (lásd „</w:t>
      </w:r>
      <w:r w:rsidRPr="008B6A1F">
        <w:rPr>
          <w:b/>
          <w:bCs/>
          <w:sz w:val="22"/>
          <w:szCs w:val="22"/>
          <w:lang w:val="hu-HU"/>
        </w:rPr>
        <w:t>Figyelmeztetések és óvintézkedések” című részt)</w:t>
      </w:r>
    </w:p>
    <w:p w14:paraId="164DA103" w14:textId="77777777" w:rsidR="00471489" w:rsidRPr="008B6A1F" w:rsidRDefault="00471489" w:rsidP="00C31215">
      <w:pPr>
        <w:ind w:right="-29"/>
        <w:rPr>
          <w:noProof/>
          <w:sz w:val="22"/>
          <w:szCs w:val="22"/>
          <w:lang w:val="hu-HU"/>
        </w:rPr>
      </w:pPr>
    </w:p>
    <w:p w14:paraId="3B269F38" w14:textId="77777777" w:rsidR="00C31215" w:rsidRPr="008B6A1F" w:rsidRDefault="00C31215" w:rsidP="00C31215">
      <w:pPr>
        <w:ind w:right="-29"/>
        <w:rPr>
          <w:b/>
          <w:noProof/>
          <w:sz w:val="22"/>
          <w:szCs w:val="22"/>
          <w:lang w:val="hu-HU"/>
        </w:rPr>
      </w:pPr>
      <w:r w:rsidRPr="008B6A1F">
        <w:rPr>
          <w:b/>
          <w:noProof/>
          <w:sz w:val="22"/>
          <w:szCs w:val="22"/>
          <w:lang w:val="hu-HU"/>
        </w:rPr>
        <w:t>További mellékhatások:</w:t>
      </w:r>
    </w:p>
    <w:p w14:paraId="53B70AD9" w14:textId="77777777" w:rsidR="00C31215" w:rsidRPr="008B6A1F" w:rsidRDefault="00C31215" w:rsidP="00C31215">
      <w:pPr>
        <w:ind w:right="-29"/>
        <w:rPr>
          <w:noProof/>
          <w:sz w:val="22"/>
          <w:szCs w:val="22"/>
          <w:lang w:val="hu-HU"/>
        </w:rPr>
      </w:pPr>
    </w:p>
    <w:p w14:paraId="30280910" w14:textId="77777777" w:rsidR="00C31215" w:rsidRPr="008B6A1F" w:rsidRDefault="00C31215" w:rsidP="00C31215">
      <w:pPr>
        <w:ind w:right="-29"/>
        <w:rPr>
          <w:bCs/>
          <w:i/>
          <w:iCs/>
          <w:noProof/>
          <w:sz w:val="22"/>
          <w:szCs w:val="22"/>
          <w:lang w:val="hu-HU"/>
        </w:rPr>
      </w:pPr>
      <w:r w:rsidRPr="008B6A1F">
        <w:rPr>
          <w:bCs/>
          <w:i/>
          <w:iCs/>
          <w:noProof/>
          <w:sz w:val="22"/>
          <w:szCs w:val="22"/>
          <w:lang w:val="hu-HU"/>
        </w:rPr>
        <w:t>Nem gyakori</w:t>
      </w:r>
    </w:p>
    <w:p w14:paraId="0AF089AD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köhögés</w:t>
      </w:r>
    </w:p>
    <w:p w14:paraId="48DE63AD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alacsony vérnyomás</w:t>
      </w:r>
    </w:p>
    <w:p w14:paraId="16A2B5AC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kábultság</w:t>
      </w:r>
    </w:p>
    <w:p w14:paraId="7B204872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kiszáradás (melynek tünetei a szomjúság, a száraz száj és nyelv, ritka vizeletürítés, sötét színű vizelet, száraz bőr)</w:t>
      </w:r>
    </w:p>
    <w:p w14:paraId="208829C3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izomfájdalom</w:t>
      </w:r>
    </w:p>
    <w:p w14:paraId="22B6EA7E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fáradtság</w:t>
      </w:r>
    </w:p>
    <w:p w14:paraId="5E4EB6A5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zsibbadás vagy bizsergés</w:t>
      </w:r>
    </w:p>
    <w:p w14:paraId="0CC1ADBD" w14:textId="77777777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homályos látás</w:t>
      </w:r>
    </w:p>
    <w:p w14:paraId="7D32DE4F" w14:textId="6E4F8EAD" w:rsidR="00C31215" w:rsidRPr="008B6A1F" w:rsidRDefault="00C31215" w:rsidP="00C31215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fülzúgás (p</w:t>
      </w:r>
      <w:r w:rsidR="00B15CD6">
        <w:rPr>
          <w:noProof/>
          <w:sz w:val="22"/>
          <w:szCs w:val="22"/>
          <w:lang w:val="hu-HU"/>
        </w:rPr>
        <w:t>éldáu</w:t>
      </w:r>
      <w:r w:rsidRPr="008B6A1F">
        <w:rPr>
          <w:noProof/>
          <w:sz w:val="22"/>
          <w:szCs w:val="22"/>
          <w:lang w:val="hu-HU"/>
        </w:rPr>
        <w:t>l fütyülés vagy búgás)</w:t>
      </w:r>
    </w:p>
    <w:p w14:paraId="238774D0" w14:textId="77777777" w:rsidR="00C31215" w:rsidRPr="008B6A1F" w:rsidRDefault="00C31215" w:rsidP="00C31215">
      <w:pPr>
        <w:ind w:right="-29"/>
        <w:rPr>
          <w:noProof/>
          <w:sz w:val="22"/>
          <w:szCs w:val="22"/>
          <w:lang w:val="hu-HU"/>
        </w:rPr>
      </w:pPr>
    </w:p>
    <w:p w14:paraId="1E9909A2" w14:textId="77777777" w:rsidR="001819BA" w:rsidRPr="008B6A1F" w:rsidRDefault="001819BA" w:rsidP="00E5155C">
      <w:pPr>
        <w:tabs>
          <w:tab w:val="left" w:pos="567"/>
        </w:tabs>
        <w:ind w:right="-29"/>
        <w:rPr>
          <w:i/>
          <w:iCs/>
          <w:noProof/>
          <w:sz w:val="22"/>
          <w:szCs w:val="22"/>
          <w:lang w:val="hu-HU"/>
        </w:rPr>
      </w:pPr>
      <w:r w:rsidRPr="008B6A1F">
        <w:rPr>
          <w:i/>
          <w:iCs/>
          <w:noProof/>
          <w:sz w:val="22"/>
          <w:szCs w:val="22"/>
          <w:lang w:val="hu-HU"/>
        </w:rPr>
        <w:t>Nagyon ritka</w:t>
      </w:r>
    </w:p>
    <w:p w14:paraId="70135CEC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szédülés</w:t>
      </w:r>
    </w:p>
    <w:p w14:paraId="31E0B81B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hasmenés</w:t>
      </w:r>
    </w:p>
    <w:p w14:paraId="55674518" w14:textId="7ADCFCF7" w:rsidR="004A1B33" w:rsidRPr="004A1B33" w:rsidRDefault="00C31215" w:rsidP="004C55C7">
      <w:pPr>
        <w:numPr>
          <w:ilvl w:val="0"/>
          <w:numId w:val="17"/>
        </w:numPr>
        <w:tabs>
          <w:tab w:val="left" w:pos="567"/>
        </w:tabs>
        <w:ind w:right="-29"/>
        <w:rPr>
          <w:sz w:val="22"/>
          <w:szCs w:val="22"/>
        </w:rPr>
      </w:pPr>
      <w:r w:rsidRPr="008B6A1F">
        <w:rPr>
          <w:iCs/>
          <w:noProof/>
          <w:sz w:val="22"/>
          <w:szCs w:val="22"/>
          <w:lang w:val="hu-HU"/>
        </w:rPr>
        <w:t>ízületi fájdalom</w:t>
      </w:r>
    </w:p>
    <w:p w14:paraId="4905B834" w14:textId="77777777" w:rsidR="00C31215" w:rsidRPr="008B6A1F" w:rsidRDefault="00C31215" w:rsidP="004C55C7">
      <w:p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</w:p>
    <w:p w14:paraId="7B7886EB" w14:textId="77777777" w:rsidR="00C31215" w:rsidRPr="008B6A1F" w:rsidRDefault="00C31215" w:rsidP="00C31215">
      <w:pPr>
        <w:tabs>
          <w:tab w:val="left" w:pos="567"/>
        </w:tabs>
        <w:ind w:right="-29"/>
        <w:rPr>
          <w:bCs/>
          <w:i/>
          <w:iCs/>
          <w:noProof/>
          <w:sz w:val="22"/>
          <w:szCs w:val="22"/>
          <w:lang w:val="hu-HU"/>
        </w:rPr>
      </w:pPr>
      <w:r w:rsidRPr="008B6A1F">
        <w:rPr>
          <w:bCs/>
          <w:i/>
          <w:iCs/>
          <w:noProof/>
          <w:sz w:val="22"/>
          <w:szCs w:val="22"/>
          <w:lang w:val="hu-HU"/>
        </w:rPr>
        <w:t>Nem ismert</w:t>
      </w:r>
    </w:p>
    <w:p w14:paraId="59DCD204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légzési nehézség</w:t>
      </w:r>
    </w:p>
    <w:p w14:paraId="0771CBFB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jelentősen lecsökkent vizelet-termelődés</w:t>
      </w:r>
    </w:p>
    <w:p w14:paraId="33AB1E92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alacsony nátriumszintje (néha hányingerrel, fáradtsággal, zavartsággal, rossz közérzettel és görcsrohamokkal)</w:t>
      </w:r>
    </w:p>
    <w:p w14:paraId="46C09E55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alacsony káliumszintje (néha izomgyengeséggel, izomgörcsökkel, szívritmuszavarral)</w:t>
      </w:r>
    </w:p>
    <w:p w14:paraId="6686EDCE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fehérvérsejtszámának csökkenése (olyan tünetekkel, mint például a láz, a bőrfertőzések, fertőzés következtében kialakuló torokfájás vagy szájfekélyek, gyengeség)</w:t>
      </w:r>
    </w:p>
    <w:p w14:paraId="615DEA40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magas bilirubinszintje (amitől súlyos esetekben besárgulhat a bőr és a szemek)</w:t>
      </w:r>
    </w:p>
    <w:p w14:paraId="6AF08119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magas karbamidnitrogén- és kreatininszintje (ami kóros veseműködést jelezhet)</w:t>
      </w:r>
    </w:p>
    <w:p w14:paraId="279592D8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a vér magas húgysavszintje (amitől súlyos esetekben köszvény alakulhat ki)</w:t>
      </w:r>
    </w:p>
    <w:p w14:paraId="302F3E90" w14:textId="77777777" w:rsidR="00C31215" w:rsidRPr="008B6A1F" w:rsidRDefault="00C31215" w:rsidP="00C31215">
      <w:pPr>
        <w:numPr>
          <w:ilvl w:val="0"/>
          <w:numId w:val="17"/>
        </w:num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  <w:r w:rsidRPr="008B6A1F">
        <w:rPr>
          <w:iCs/>
          <w:noProof/>
          <w:sz w:val="22"/>
          <w:szCs w:val="22"/>
          <w:lang w:val="hu-HU"/>
        </w:rPr>
        <w:t>ájulás</w:t>
      </w:r>
    </w:p>
    <w:p w14:paraId="1F7FE8D7" w14:textId="77777777" w:rsidR="00C31215" w:rsidRPr="008B6A1F" w:rsidRDefault="00C31215" w:rsidP="00C31215">
      <w:pPr>
        <w:tabs>
          <w:tab w:val="left" w:pos="567"/>
        </w:tabs>
        <w:ind w:right="-29"/>
        <w:rPr>
          <w:iCs/>
          <w:noProof/>
          <w:sz w:val="22"/>
          <w:szCs w:val="22"/>
          <w:lang w:val="hu-HU"/>
        </w:rPr>
      </w:pPr>
    </w:p>
    <w:p w14:paraId="0914415F" w14:textId="77777777" w:rsidR="00323493" w:rsidRPr="008B6A1F" w:rsidRDefault="00323493" w:rsidP="00323493">
      <w:pPr>
        <w:pStyle w:val="Text"/>
        <w:spacing w:before="0"/>
        <w:jc w:val="left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Az alábbi mellékhatásokat az önmagában adott valzartán vagy hidroklorotiazid kapcsán jelentették:</w:t>
      </w:r>
    </w:p>
    <w:p w14:paraId="691C9501" w14:textId="77777777" w:rsidR="001819BA" w:rsidRPr="008B6A1F" w:rsidRDefault="001819BA" w:rsidP="00E5155C">
      <w:pPr>
        <w:tabs>
          <w:tab w:val="left" w:pos="567"/>
        </w:tabs>
        <w:ind w:right="-29"/>
        <w:rPr>
          <w:b/>
          <w:bCs/>
          <w:noProof/>
          <w:sz w:val="22"/>
          <w:szCs w:val="22"/>
          <w:lang w:val="hu-HU"/>
        </w:rPr>
      </w:pPr>
    </w:p>
    <w:p w14:paraId="088D29BF" w14:textId="77777777" w:rsidR="001819BA" w:rsidRPr="008B6A1F" w:rsidRDefault="001819BA" w:rsidP="00E5155C">
      <w:pPr>
        <w:tabs>
          <w:tab w:val="left" w:pos="567"/>
        </w:tabs>
        <w:ind w:right="-29"/>
        <w:outlineLvl w:val="0"/>
        <w:rPr>
          <w:bCs/>
          <w:noProof/>
          <w:sz w:val="22"/>
          <w:szCs w:val="22"/>
          <w:u w:val="single"/>
          <w:lang w:val="hu-HU"/>
        </w:rPr>
      </w:pPr>
      <w:r w:rsidRPr="008B6A1F">
        <w:rPr>
          <w:bCs/>
          <w:noProof/>
          <w:sz w:val="22"/>
          <w:szCs w:val="22"/>
          <w:u w:val="single"/>
          <w:lang w:val="hu-HU"/>
        </w:rPr>
        <w:t>Valzartán:</w:t>
      </w:r>
    </w:p>
    <w:p w14:paraId="2A874AD2" w14:textId="77777777" w:rsidR="00323493" w:rsidRPr="008B6A1F" w:rsidRDefault="00323493" w:rsidP="00323493">
      <w:pPr>
        <w:tabs>
          <w:tab w:val="left" w:pos="567"/>
        </w:tabs>
        <w:ind w:right="-29"/>
        <w:rPr>
          <w:bCs/>
          <w:i/>
          <w:iCs/>
          <w:noProof/>
          <w:sz w:val="22"/>
          <w:szCs w:val="22"/>
          <w:lang w:val="hu-HU"/>
        </w:rPr>
      </w:pPr>
    </w:p>
    <w:p w14:paraId="234E2A3D" w14:textId="77777777" w:rsidR="00323493" w:rsidRPr="008B6A1F" w:rsidRDefault="00323493" w:rsidP="00323493">
      <w:pPr>
        <w:tabs>
          <w:tab w:val="left" w:pos="567"/>
        </w:tabs>
        <w:ind w:right="-29"/>
        <w:rPr>
          <w:i/>
          <w:iCs/>
          <w:noProof/>
          <w:sz w:val="22"/>
          <w:szCs w:val="22"/>
          <w:lang w:val="hu-HU"/>
        </w:rPr>
      </w:pPr>
      <w:r w:rsidRPr="008B6A1F">
        <w:rPr>
          <w:bCs/>
          <w:i/>
          <w:iCs/>
          <w:noProof/>
          <w:sz w:val="22"/>
          <w:szCs w:val="22"/>
          <w:lang w:val="hu-HU"/>
        </w:rPr>
        <w:t>Nem gyakori</w:t>
      </w:r>
    </w:p>
    <w:p w14:paraId="08B738BC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forgó érzés</w:t>
      </w:r>
    </w:p>
    <w:p w14:paraId="78083E37" w14:textId="77777777" w:rsidR="00323493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hasi fájdalom</w:t>
      </w:r>
    </w:p>
    <w:p w14:paraId="5F922C81" w14:textId="77777777" w:rsidR="007575A9" w:rsidRPr="007575A9" w:rsidRDefault="007575A9" w:rsidP="007575A9">
      <w:pPr>
        <w:suppressAutoHyphens w:val="0"/>
        <w:jc w:val="both"/>
        <w:rPr>
          <w:sz w:val="22"/>
          <w:szCs w:val="22"/>
          <w:lang w:val="hu-HU" w:eastAsia="en-US"/>
        </w:rPr>
      </w:pPr>
    </w:p>
    <w:p w14:paraId="05C23126" w14:textId="27099DDE" w:rsidR="007575A9" w:rsidRPr="007575A9" w:rsidRDefault="007575A9" w:rsidP="007575A9">
      <w:pPr>
        <w:tabs>
          <w:tab w:val="left" w:pos="567"/>
        </w:tabs>
        <w:ind w:right="-29"/>
        <w:rPr>
          <w:bCs/>
          <w:i/>
          <w:iCs/>
          <w:noProof/>
          <w:sz w:val="22"/>
          <w:szCs w:val="22"/>
          <w:lang w:val="hu-HU"/>
        </w:rPr>
      </w:pPr>
      <w:r w:rsidRPr="007575A9">
        <w:rPr>
          <w:bCs/>
          <w:i/>
          <w:iCs/>
          <w:noProof/>
          <w:sz w:val="22"/>
          <w:szCs w:val="22"/>
          <w:lang w:val="hu-HU"/>
        </w:rPr>
        <w:t>Nagyon ritka</w:t>
      </w:r>
    </w:p>
    <w:p w14:paraId="05E441F2" w14:textId="77777777" w:rsidR="007575A9" w:rsidRPr="007575A9" w:rsidRDefault="007575A9" w:rsidP="0057592D">
      <w:pPr>
        <w:numPr>
          <w:ilvl w:val="0"/>
          <w:numId w:val="27"/>
        </w:numPr>
        <w:suppressAutoHyphens w:val="0"/>
        <w:ind w:left="567" w:hanging="567"/>
        <w:rPr>
          <w:sz w:val="22"/>
          <w:szCs w:val="22"/>
          <w:lang w:val="hu-HU" w:eastAsia="en-US"/>
        </w:rPr>
      </w:pPr>
      <w:r w:rsidRPr="007575A9">
        <w:rPr>
          <w:sz w:val="22"/>
          <w:szCs w:val="22"/>
          <w:lang w:val="hu-HU" w:eastAsia="en-US"/>
        </w:rPr>
        <w:t>a bélfal megduzzadása (intesztinális angioödéma), amely olyan tünetekkel jár, mint a hasi fájdalom, a hányinger, a hányás és a hasmenés</w:t>
      </w:r>
    </w:p>
    <w:p w14:paraId="6F47AD7A" w14:textId="77777777" w:rsidR="00323493" w:rsidRPr="008B6A1F" w:rsidRDefault="00323493" w:rsidP="00323493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</w:p>
    <w:p w14:paraId="2BD717EF" w14:textId="77777777" w:rsidR="00323493" w:rsidRPr="008B6A1F" w:rsidRDefault="00323493" w:rsidP="00323493">
      <w:pPr>
        <w:tabs>
          <w:tab w:val="left" w:pos="567"/>
        </w:tabs>
        <w:ind w:right="-29"/>
        <w:rPr>
          <w:bCs/>
          <w:i/>
          <w:iCs/>
          <w:noProof/>
          <w:sz w:val="22"/>
          <w:szCs w:val="22"/>
          <w:lang w:val="hu-HU"/>
        </w:rPr>
      </w:pPr>
      <w:r w:rsidRPr="008B6A1F">
        <w:rPr>
          <w:bCs/>
          <w:i/>
          <w:iCs/>
          <w:noProof/>
          <w:sz w:val="22"/>
          <w:szCs w:val="22"/>
          <w:lang w:val="hu-HU"/>
        </w:rPr>
        <w:t>Nem ismert</w:t>
      </w:r>
    </w:p>
    <w:p w14:paraId="75BDF3FA" w14:textId="77777777" w:rsidR="0049016C" w:rsidRPr="008B6A1F" w:rsidRDefault="0049016C" w:rsidP="0049016C">
      <w:pPr>
        <w:numPr>
          <w:ilvl w:val="0"/>
          <w:numId w:val="17"/>
        </w:numPr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hólyagos bőr (dermatitisz bullózára utaló jel)</w:t>
      </w:r>
    </w:p>
    <w:p w14:paraId="1345BAF4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következő panaszok és tünetek némelyikével együtt jelentkező bőrkiütés viszketéssel vagy anélkül: láz, ízületi fájdalom, izomfájdalom, nyirokcsomók megdagadása és/vagy influenzaszerű tünetek</w:t>
      </w:r>
    </w:p>
    <w:p w14:paraId="7521E34D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bőrkiütés, bíborvörös pontszerű kiütések, láz, bőrviszketés (érgyulladás tünetei)</w:t>
      </w:r>
    </w:p>
    <w:p w14:paraId="3019F7CF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vérlemezkék számának csökkenése (néha szokatlan vérzéssel vagy véraláfutással)</w:t>
      </w:r>
    </w:p>
    <w:p w14:paraId="6F449D55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lastRenderedPageBreak/>
        <w:t>a vér magas káliumszintje (néha izomgörcsökkel, szívritmuszavarral)</w:t>
      </w:r>
    </w:p>
    <w:p w14:paraId="3654BD9E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allergiás reakciók (olyan tünetekkel, mint például a bőrkiütés, viszketés, csalánkiütés, nehézlégzés vagy nyelészavar, szédülés)</w:t>
      </w:r>
    </w:p>
    <w:p w14:paraId="6BFB1410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főként az arc és a torok feldagadása, bőrkiütés, viszketés</w:t>
      </w:r>
    </w:p>
    <w:p w14:paraId="1A3D9676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májfunkciós értékek emelkedése</w:t>
      </w:r>
    </w:p>
    <w:p w14:paraId="47C1EF07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hemoglobinszint csökkenése és a vörösvértestek arányának csökkenése a vérben (súlyos esetekben mindkettő vérszegénységet okozhat)</w:t>
      </w:r>
    </w:p>
    <w:p w14:paraId="75FBC84A" w14:textId="77777777" w:rsidR="00323493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veseelégtelenség</w:t>
      </w:r>
    </w:p>
    <w:p w14:paraId="573FBC89" w14:textId="77777777" w:rsidR="001819BA" w:rsidRPr="008B6A1F" w:rsidRDefault="00323493" w:rsidP="00323493">
      <w:pPr>
        <w:numPr>
          <w:ilvl w:val="0"/>
          <w:numId w:val="17"/>
        </w:numPr>
        <w:tabs>
          <w:tab w:val="left" w:pos="567"/>
        </w:tabs>
        <w:ind w:right="-29"/>
        <w:rPr>
          <w:bCs/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>a vér alacsony nátriumszintje (</w:t>
      </w:r>
      <w:r w:rsidRPr="008B6A1F">
        <w:rPr>
          <w:iCs/>
          <w:noProof/>
          <w:sz w:val="22"/>
          <w:szCs w:val="22"/>
          <w:lang w:val="hu-HU"/>
        </w:rPr>
        <w:t>néha hányingerrel, fáradtsággal, zavartsággal, rossz közérzettel és görcsrohamokkal</w:t>
      </w:r>
      <w:r w:rsidRPr="008B6A1F">
        <w:rPr>
          <w:noProof/>
          <w:sz w:val="22"/>
          <w:szCs w:val="22"/>
          <w:lang w:val="hu-HU"/>
        </w:rPr>
        <w:t>)</w:t>
      </w:r>
    </w:p>
    <w:p w14:paraId="4330C523" w14:textId="77777777" w:rsidR="001819BA" w:rsidRPr="008B6A1F" w:rsidRDefault="001819BA" w:rsidP="00E5155C">
      <w:pPr>
        <w:tabs>
          <w:tab w:val="left" w:pos="567"/>
        </w:tabs>
        <w:ind w:right="-29"/>
        <w:rPr>
          <w:sz w:val="22"/>
          <w:szCs w:val="22"/>
          <w:lang w:val="hu-HU"/>
        </w:rPr>
      </w:pPr>
    </w:p>
    <w:p w14:paraId="4107A2BC" w14:textId="77777777" w:rsidR="00323493" w:rsidRPr="008B6A1F" w:rsidRDefault="001819BA" w:rsidP="00E5155C">
      <w:pPr>
        <w:tabs>
          <w:tab w:val="left" w:pos="567"/>
        </w:tabs>
        <w:ind w:right="-29"/>
        <w:outlineLvl w:val="0"/>
        <w:rPr>
          <w:bCs/>
          <w:sz w:val="22"/>
          <w:szCs w:val="22"/>
          <w:u w:val="single"/>
          <w:lang w:val="hu-HU"/>
        </w:rPr>
      </w:pPr>
      <w:r w:rsidRPr="008B6A1F">
        <w:rPr>
          <w:bCs/>
          <w:sz w:val="22"/>
          <w:szCs w:val="22"/>
          <w:u w:val="single"/>
          <w:lang w:val="hu-HU"/>
        </w:rPr>
        <w:t>Hidroklorotiazid</w:t>
      </w:r>
    </w:p>
    <w:p w14:paraId="5CFAEA06" w14:textId="77777777" w:rsidR="00667F81" w:rsidRPr="008B6A1F" w:rsidRDefault="00667F81" w:rsidP="00C10448">
      <w:pPr>
        <w:tabs>
          <w:tab w:val="left" w:pos="567"/>
        </w:tabs>
        <w:ind w:right="-29"/>
        <w:outlineLvl w:val="0"/>
        <w:rPr>
          <w:bCs/>
          <w:sz w:val="22"/>
          <w:szCs w:val="22"/>
          <w:u w:val="single"/>
          <w:lang w:val="hu-HU"/>
        </w:rPr>
      </w:pPr>
    </w:p>
    <w:p w14:paraId="20F0DF51" w14:textId="77777777" w:rsidR="00667F81" w:rsidRPr="008B6A1F" w:rsidRDefault="00667F81" w:rsidP="00667F81">
      <w:pPr>
        <w:pStyle w:val="Text"/>
        <w:spacing w:before="0"/>
        <w:jc w:val="left"/>
        <w:rPr>
          <w:i/>
          <w:iCs/>
          <w:sz w:val="22"/>
          <w:szCs w:val="22"/>
          <w:lang w:val="hu-HU"/>
        </w:rPr>
      </w:pPr>
      <w:r w:rsidRPr="008B6A1F">
        <w:rPr>
          <w:i/>
          <w:iCs/>
          <w:sz w:val="22"/>
          <w:szCs w:val="22"/>
          <w:lang w:val="hu-HU"/>
        </w:rPr>
        <w:t>Nagyon gyakori</w:t>
      </w:r>
    </w:p>
    <w:p w14:paraId="53B3F8EC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alacsony káliumszint a vérben</w:t>
      </w:r>
    </w:p>
    <w:p w14:paraId="3A614F0D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emelkedett vérzsírszint</w:t>
      </w:r>
    </w:p>
    <w:p w14:paraId="42226CFB" w14:textId="77777777" w:rsidR="00323493" w:rsidRPr="008B6A1F" w:rsidRDefault="00323493" w:rsidP="00C10448">
      <w:pPr>
        <w:tabs>
          <w:tab w:val="left" w:pos="567"/>
        </w:tabs>
        <w:ind w:right="-29"/>
        <w:outlineLvl w:val="0"/>
        <w:rPr>
          <w:sz w:val="22"/>
          <w:szCs w:val="22"/>
          <w:lang w:val="hu-HU"/>
        </w:rPr>
      </w:pPr>
    </w:p>
    <w:p w14:paraId="3DBBA90F" w14:textId="77777777" w:rsidR="00667F81" w:rsidRPr="008B6A1F" w:rsidRDefault="00323493" w:rsidP="00323493">
      <w:pPr>
        <w:pStyle w:val="Text"/>
        <w:spacing w:before="0"/>
        <w:jc w:val="left"/>
        <w:rPr>
          <w:i/>
          <w:iCs/>
          <w:sz w:val="22"/>
          <w:szCs w:val="22"/>
          <w:lang w:val="hu-HU"/>
        </w:rPr>
      </w:pPr>
      <w:r w:rsidRPr="008B6A1F">
        <w:rPr>
          <w:i/>
          <w:iCs/>
          <w:sz w:val="22"/>
          <w:szCs w:val="22"/>
          <w:lang w:val="hu-HU"/>
        </w:rPr>
        <w:t>Gyakori</w:t>
      </w:r>
    </w:p>
    <w:p w14:paraId="6351700D" w14:textId="77777777" w:rsidR="00667F81" w:rsidRPr="008B6A1F" w:rsidRDefault="007526EC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vér alacsony nátriumszintje</w:t>
      </w:r>
    </w:p>
    <w:p w14:paraId="46448720" w14:textId="77777777" w:rsidR="00667F81" w:rsidRPr="008B6A1F" w:rsidRDefault="007526EC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vér alacsony </w:t>
      </w:r>
      <w:r w:rsidR="00667F81" w:rsidRPr="008B6A1F">
        <w:rPr>
          <w:sz w:val="22"/>
          <w:szCs w:val="22"/>
          <w:lang w:val="hu-HU"/>
        </w:rPr>
        <w:t>magnéziumszint</w:t>
      </w:r>
      <w:r w:rsidRPr="008B6A1F">
        <w:rPr>
          <w:sz w:val="22"/>
          <w:szCs w:val="22"/>
          <w:lang w:val="hu-HU"/>
        </w:rPr>
        <w:t>je</w:t>
      </w:r>
    </w:p>
    <w:p w14:paraId="4E00BFC0" w14:textId="77777777" w:rsidR="00667F81" w:rsidRPr="008B6A1F" w:rsidRDefault="007526EC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vér </w:t>
      </w:r>
      <w:r w:rsidR="00667F81" w:rsidRPr="008B6A1F">
        <w:rPr>
          <w:sz w:val="22"/>
          <w:szCs w:val="22"/>
          <w:lang w:val="hu-HU"/>
        </w:rPr>
        <w:t>magas húgysavszint</w:t>
      </w:r>
      <w:r w:rsidRPr="008B6A1F">
        <w:rPr>
          <w:sz w:val="22"/>
          <w:szCs w:val="22"/>
          <w:lang w:val="hu-HU"/>
        </w:rPr>
        <w:t>je</w:t>
      </w:r>
    </w:p>
    <w:p w14:paraId="0DC8FC86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viszkető bőrkiütés és másfajta bőrkiütés</w:t>
      </w:r>
    </w:p>
    <w:p w14:paraId="728C5700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étvágycsökkenés</w:t>
      </w:r>
    </w:p>
    <w:p w14:paraId="0CF28F4B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enyhe hányinger és hányás</w:t>
      </w:r>
    </w:p>
    <w:p w14:paraId="506FE020" w14:textId="77777777" w:rsidR="00323493" w:rsidRPr="008B6A1F" w:rsidRDefault="00EC39CB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gyengeség</w:t>
      </w:r>
      <w:r w:rsidR="00323493" w:rsidRPr="008B6A1F">
        <w:rPr>
          <w:sz w:val="22"/>
          <w:szCs w:val="22"/>
          <w:lang w:val="hu-HU"/>
        </w:rPr>
        <w:t>, felálláskor bekövetkező ájulás</w:t>
      </w:r>
    </w:p>
    <w:p w14:paraId="6EF60815" w14:textId="77777777" w:rsidR="00323493" w:rsidRPr="008B6A1F" w:rsidRDefault="00EC39CB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hímvessző </w:t>
      </w:r>
      <w:r w:rsidR="00323493" w:rsidRPr="008B6A1F">
        <w:rPr>
          <w:sz w:val="22"/>
          <w:szCs w:val="22"/>
          <w:lang w:val="hu-HU"/>
        </w:rPr>
        <w:t>merevedés</w:t>
      </w:r>
      <w:r w:rsidR="00C10448" w:rsidRPr="008B6A1F">
        <w:rPr>
          <w:sz w:val="22"/>
          <w:szCs w:val="22"/>
          <w:lang w:val="hu-HU"/>
        </w:rPr>
        <w:t>i</w:t>
      </w:r>
      <w:r w:rsidR="00323493" w:rsidRPr="008B6A1F">
        <w:rPr>
          <w:sz w:val="22"/>
          <w:szCs w:val="22"/>
          <w:lang w:val="hu-HU"/>
        </w:rPr>
        <w:t xml:space="preserve"> </w:t>
      </w:r>
      <w:r w:rsidR="00C10448" w:rsidRPr="008B6A1F">
        <w:rPr>
          <w:sz w:val="22"/>
          <w:szCs w:val="22"/>
          <w:lang w:val="hu-HU"/>
        </w:rPr>
        <w:t>zavar</w:t>
      </w:r>
      <w:r w:rsidRPr="008B6A1F">
        <w:rPr>
          <w:sz w:val="22"/>
          <w:szCs w:val="22"/>
          <w:lang w:val="hu-HU"/>
        </w:rPr>
        <w:t>a (impotencia)</w:t>
      </w:r>
    </w:p>
    <w:p w14:paraId="6FA11360" w14:textId="77777777" w:rsidR="00323493" w:rsidRPr="008B6A1F" w:rsidRDefault="00323493" w:rsidP="00323493">
      <w:pPr>
        <w:widowControl w:val="0"/>
        <w:rPr>
          <w:sz w:val="22"/>
          <w:szCs w:val="22"/>
          <w:lang w:val="hu-HU"/>
        </w:rPr>
      </w:pPr>
    </w:p>
    <w:p w14:paraId="11712C8F" w14:textId="77777777" w:rsidR="00323493" w:rsidRPr="008B6A1F" w:rsidRDefault="00323493" w:rsidP="00323493">
      <w:pPr>
        <w:widowControl w:val="0"/>
        <w:rPr>
          <w:bCs/>
          <w:i/>
          <w:iCs/>
          <w:sz w:val="22"/>
          <w:szCs w:val="22"/>
          <w:lang w:val="hu-HU"/>
        </w:rPr>
      </w:pPr>
      <w:r w:rsidRPr="008B6A1F">
        <w:rPr>
          <w:bCs/>
          <w:i/>
          <w:iCs/>
          <w:sz w:val="22"/>
          <w:szCs w:val="22"/>
          <w:lang w:val="hu-HU"/>
        </w:rPr>
        <w:t>Ritka</w:t>
      </w:r>
    </w:p>
    <w:p w14:paraId="3DC725F8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bőr feldagadása, felhólyagosodása (a napfénnyel szembeni fokozott érzékenység következtében)</w:t>
      </w:r>
    </w:p>
    <w:p w14:paraId="1C086187" w14:textId="77777777" w:rsidR="00667F81" w:rsidRPr="008B6A1F" w:rsidRDefault="007526EC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vér </w:t>
      </w:r>
      <w:r w:rsidR="00667F81" w:rsidRPr="008B6A1F">
        <w:rPr>
          <w:sz w:val="22"/>
          <w:szCs w:val="22"/>
          <w:lang w:val="hu-HU"/>
        </w:rPr>
        <w:t>magas kalciumszint</w:t>
      </w:r>
      <w:r w:rsidRPr="008B6A1F">
        <w:rPr>
          <w:sz w:val="22"/>
          <w:szCs w:val="22"/>
          <w:lang w:val="hu-HU"/>
        </w:rPr>
        <w:t>je</w:t>
      </w:r>
    </w:p>
    <w:p w14:paraId="089247FF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emelkedett vércukorszint</w:t>
      </w:r>
    </w:p>
    <w:p w14:paraId="6EE0ADD8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cukorürítés a vizeletben</w:t>
      </w:r>
    </w:p>
    <w:p w14:paraId="3C7A17C1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cukorbetegséggel járó anyagcsereállapot romlása</w:t>
      </w:r>
    </w:p>
    <w:p w14:paraId="32EE0A53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székrekedés, </w:t>
      </w:r>
      <w:r w:rsidR="00667F81" w:rsidRPr="008B6A1F">
        <w:rPr>
          <w:sz w:val="22"/>
          <w:szCs w:val="22"/>
          <w:lang w:val="hu-HU"/>
        </w:rPr>
        <w:t xml:space="preserve">hasmenés, </w:t>
      </w:r>
      <w:r w:rsidRPr="008B6A1F">
        <w:rPr>
          <w:sz w:val="22"/>
          <w:szCs w:val="22"/>
          <w:lang w:val="hu-HU"/>
        </w:rPr>
        <w:t>a gyomorban és a belekben jelentkező kellemetlen érzés, májbetegségek</w:t>
      </w:r>
      <w:r w:rsidR="00667F81" w:rsidRPr="008B6A1F">
        <w:rPr>
          <w:sz w:val="22"/>
          <w:szCs w:val="22"/>
          <w:lang w:val="hu-HU"/>
        </w:rPr>
        <w:t>, amelyek a bőr és a szemek sárgás elszíneződésével jelentkezhetnek</w:t>
      </w:r>
    </w:p>
    <w:p w14:paraId="710EE95E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szabálytalan szívverés</w:t>
      </w:r>
    </w:p>
    <w:p w14:paraId="641BA578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fejfájás</w:t>
      </w:r>
    </w:p>
    <w:p w14:paraId="13A7E335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alvászavarok</w:t>
      </w:r>
    </w:p>
    <w:p w14:paraId="2AC43056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lehangoltság (depresszió)</w:t>
      </w:r>
    </w:p>
    <w:p w14:paraId="437F230A" w14:textId="77777777" w:rsidR="00323493" w:rsidRPr="008B6A1F" w:rsidRDefault="00323493" w:rsidP="00C10448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vérlemezkék számának csökkenése (néha vérzéssel vagy véraláfutással)</w:t>
      </w:r>
    </w:p>
    <w:p w14:paraId="7F7021A0" w14:textId="77777777" w:rsidR="00667F81" w:rsidRPr="008B6A1F" w:rsidRDefault="00667F81" w:rsidP="00C10448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szédülés</w:t>
      </w:r>
    </w:p>
    <w:p w14:paraId="0BC70604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zsibbadás és bizsergés</w:t>
      </w:r>
    </w:p>
    <w:p w14:paraId="6D3E89E9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látászavar</w:t>
      </w:r>
    </w:p>
    <w:p w14:paraId="133DB445" w14:textId="77777777" w:rsidR="00323493" w:rsidRPr="008B6A1F" w:rsidRDefault="00323493" w:rsidP="00323493">
      <w:pPr>
        <w:widowControl w:val="0"/>
        <w:rPr>
          <w:sz w:val="22"/>
          <w:szCs w:val="22"/>
          <w:lang w:val="hu-HU"/>
        </w:rPr>
      </w:pPr>
    </w:p>
    <w:p w14:paraId="41398206" w14:textId="77777777" w:rsidR="00323493" w:rsidRPr="008B6A1F" w:rsidRDefault="00323493" w:rsidP="00323493">
      <w:pPr>
        <w:widowControl w:val="0"/>
        <w:rPr>
          <w:bCs/>
          <w:i/>
          <w:iCs/>
          <w:sz w:val="22"/>
          <w:szCs w:val="22"/>
          <w:lang w:val="hu-HU"/>
        </w:rPr>
      </w:pPr>
      <w:r w:rsidRPr="008B6A1F">
        <w:rPr>
          <w:bCs/>
          <w:i/>
          <w:iCs/>
          <w:sz w:val="22"/>
          <w:szCs w:val="22"/>
          <w:lang w:val="hu-HU"/>
        </w:rPr>
        <w:t>Nagyon ritka</w:t>
      </w:r>
    </w:p>
    <w:p w14:paraId="563DFA8B" w14:textId="77777777" w:rsidR="00323493" w:rsidRPr="008B6A1F" w:rsidRDefault="00323493" w:rsidP="00323493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érgyulladás, melynek tünetei a bőrkiütés, bíborvörös pontszerű kiütések, láz</w:t>
      </w:r>
      <w:r w:rsidR="00C10448" w:rsidRPr="008B6A1F">
        <w:rPr>
          <w:sz w:val="22"/>
          <w:szCs w:val="22"/>
          <w:lang w:val="hu-HU"/>
        </w:rPr>
        <w:t xml:space="preserve"> </w:t>
      </w:r>
      <w:r w:rsidR="00667F81" w:rsidRPr="008B6A1F">
        <w:rPr>
          <w:sz w:val="22"/>
          <w:szCs w:val="22"/>
          <w:lang w:val="hu-HU"/>
        </w:rPr>
        <w:t>(vaszkulítisz)</w:t>
      </w:r>
    </w:p>
    <w:p w14:paraId="22C18296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bőrkiütés, viszketés, csalánkiütés, nehézlégzés vagy nehezített nyelés, szédülés (túlérzékenységi reakciók)</w:t>
      </w:r>
    </w:p>
    <w:p w14:paraId="74BB7108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bőrkiütéssel, a bőr vörös elszíneződésével, az ajkak, a szemek vagy a száj felhólyagosodásával, a bőr hámlásával, lázzal járó súlyos bőrbetegség (toxikus epidermális nekrolízis)</w:t>
      </w:r>
    </w:p>
    <w:p w14:paraId="55EC371E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arckiütés, ízületi fájdalom, izombetegség, láz (lupusz eritematózusz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sz w:val="22"/>
          <w:szCs w:val="22"/>
          <w:lang w:val="hu-HU"/>
        </w:rPr>
        <w:t>)</w:t>
      </w:r>
    </w:p>
    <w:p w14:paraId="620B5370" w14:textId="77777777" w:rsidR="00667F81" w:rsidRPr="008B6A1F" w:rsidRDefault="001D41FE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erős felhasi fájdalom </w:t>
      </w:r>
      <w:r w:rsidR="00667F81" w:rsidRPr="008B6A1F">
        <w:rPr>
          <w:sz w:val="22"/>
          <w:szCs w:val="22"/>
          <w:lang w:val="hu-HU"/>
        </w:rPr>
        <w:t>(</w:t>
      </w:r>
      <w:r w:rsidRPr="008B6A1F">
        <w:rPr>
          <w:sz w:val="22"/>
          <w:szCs w:val="22"/>
          <w:lang w:val="hu-HU"/>
        </w:rPr>
        <w:t>hasnyálmirigy gyulladás tünete lehet</w:t>
      </w:r>
      <w:r w:rsidR="00667F81" w:rsidRPr="008B6A1F">
        <w:rPr>
          <w:sz w:val="22"/>
          <w:szCs w:val="22"/>
          <w:lang w:val="hu-HU"/>
        </w:rPr>
        <w:t>)</w:t>
      </w:r>
    </w:p>
    <w:p w14:paraId="65B00759" w14:textId="48923D5C" w:rsidR="004A1B33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lázzal kísért nehézlégzés, köhögés, sípoló légzés, légszomj</w:t>
      </w:r>
      <w:r w:rsidR="00721188">
        <w:rPr>
          <w:sz w:val="22"/>
          <w:szCs w:val="22"/>
          <w:lang w:val="hu-HU"/>
        </w:rPr>
        <w:t xml:space="preserve"> </w:t>
      </w:r>
      <w:r w:rsidR="00721188" w:rsidRPr="00721188">
        <w:rPr>
          <w:sz w:val="22"/>
          <w:szCs w:val="22"/>
          <w:lang w:val="hu-HU"/>
        </w:rPr>
        <w:t>(respiratórikus distressz, beleértve a tüdőödémát és a tüdőgyulladást is)</w:t>
      </w:r>
    </w:p>
    <w:p w14:paraId="678CCBD9" w14:textId="50F679BB" w:rsidR="00667F81" w:rsidRPr="00F36451" w:rsidRDefault="004A1B33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F36451">
        <w:rPr>
          <w:sz w:val="22"/>
          <w:szCs w:val="22"/>
          <w:lang w:val="hu-HU"/>
        </w:rPr>
        <w:lastRenderedPageBreak/>
        <w:t xml:space="preserve">akut </w:t>
      </w:r>
      <w:r w:rsidR="002B54F3" w:rsidRPr="00F36451">
        <w:rPr>
          <w:sz w:val="22"/>
          <w:szCs w:val="22"/>
          <w:lang w:val="hu-HU"/>
        </w:rPr>
        <w:t>légzési nehézség (</w:t>
      </w:r>
      <w:r w:rsidR="0057592D">
        <w:rPr>
          <w:sz w:val="22"/>
          <w:szCs w:val="22"/>
          <w:lang w:val="hu-HU"/>
        </w:rPr>
        <w:t>jelei</w:t>
      </w:r>
      <w:r w:rsidRPr="00F36451">
        <w:rPr>
          <w:sz w:val="22"/>
          <w:szCs w:val="22"/>
          <w:lang w:val="hu-HU"/>
        </w:rPr>
        <w:t xml:space="preserve"> lehetnek többek között a súlyos nehézlégzés, láz, gyengeség,</w:t>
      </w:r>
      <w:r w:rsidRPr="00F36451">
        <w:rPr>
          <w:lang w:val="hu-HU"/>
        </w:rPr>
        <w:t xml:space="preserve"> </w:t>
      </w:r>
      <w:r w:rsidRPr="00F36451">
        <w:rPr>
          <w:sz w:val="22"/>
          <w:szCs w:val="22"/>
          <w:lang w:val="hu-HU"/>
        </w:rPr>
        <w:t>zavartság)</w:t>
      </w:r>
    </w:p>
    <w:p w14:paraId="1F752DB5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láz, torokfájás, gyakoribb fertőzések (agranulocitózis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sz w:val="22"/>
          <w:szCs w:val="22"/>
          <w:lang w:val="hu-HU"/>
        </w:rPr>
        <w:t>)</w:t>
      </w:r>
    </w:p>
    <w:p w14:paraId="6D67457A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iCs/>
          <w:sz w:val="22"/>
          <w:szCs w:val="22"/>
          <w:lang w:val="hu-HU"/>
        </w:rPr>
        <w:t>sápadt bőr, fáradtság, légszomj, sötét színű vizelet (hemolitikus eredetű vérszegénység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iCs/>
          <w:sz w:val="22"/>
          <w:szCs w:val="22"/>
          <w:lang w:val="hu-HU"/>
        </w:rPr>
        <w:t>)</w:t>
      </w:r>
    </w:p>
    <w:p w14:paraId="2DE15986" w14:textId="77777777" w:rsidR="00667F81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láz, torokfájás vagy fertőzések következtében kialakuló szájüregi fekélyek (leukopénia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sz w:val="22"/>
          <w:szCs w:val="22"/>
          <w:lang w:val="hu-HU"/>
        </w:rPr>
        <w:t>)</w:t>
      </w:r>
    </w:p>
    <w:p w14:paraId="39343B6D" w14:textId="77777777" w:rsidR="00323493" w:rsidRPr="008B6A1F" w:rsidRDefault="00667F81" w:rsidP="00667F81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zavartság, fáradtság, izomrángás és izomgörcs, gyorsult légzés (hipoklorémiás alkalózis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sz w:val="22"/>
          <w:szCs w:val="22"/>
          <w:lang w:val="hu-HU"/>
        </w:rPr>
        <w:t>)</w:t>
      </w:r>
    </w:p>
    <w:p w14:paraId="23D8A4F5" w14:textId="77777777" w:rsidR="00323493" w:rsidRPr="008B6A1F" w:rsidRDefault="00323493" w:rsidP="00323493">
      <w:pPr>
        <w:widowControl w:val="0"/>
        <w:jc w:val="both"/>
        <w:rPr>
          <w:sz w:val="22"/>
          <w:szCs w:val="22"/>
          <w:lang w:val="hu-HU"/>
        </w:rPr>
      </w:pPr>
    </w:p>
    <w:p w14:paraId="493D151C" w14:textId="77777777" w:rsidR="00C0128C" w:rsidRPr="008B6A1F" w:rsidRDefault="00C0128C" w:rsidP="00C0128C">
      <w:pPr>
        <w:widowControl w:val="0"/>
        <w:rPr>
          <w:bCs/>
          <w:i/>
          <w:iCs/>
          <w:sz w:val="22"/>
          <w:szCs w:val="22"/>
          <w:lang w:val="hu-HU"/>
        </w:rPr>
      </w:pPr>
      <w:r w:rsidRPr="008B6A1F">
        <w:rPr>
          <w:bCs/>
          <w:i/>
          <w:iCs/>
          <w:sz w:val="22"/>
          <w:szCs w:val="22"/>
          <w:lang w:val="hu-HU"/>
        </w:rPr>
        <w:t>Nem ismert</w:t>
      </w:r>
    </w:p>
    <w:p w14:paraId="475F9F4D" w14:textId="77777777" w:rsidR="00065987" w:rsidRPr="008B6A1F" w:rsidRDefault="00065987" w:rsidP="00065987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bőr- és ajakrák (nem melanóma típusú bőrrák)</w:t>
      </w:r>
    </w:p>
    <w:p w14:paraId="3A6F156E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gyengeség, véraláfutás és gyakori fertőzések (aplasztikus anémia</w:t>
      </w:r>
      <w:r w:rsidR="001D41FE" w:rsidRPr="008B6A1F">
        <w:rPr>
          <w:sz w:val="22"/>
          <w:szCs w:val="22"/>
          <w:lang w:val="hu-HU"/>
        </w:rPr>
        <w:t xml:space="preserve"> lehetséges tünetei</w:t>
      </w:r>
      <w:r w:rsidRPr="008B6A1F">
        <w:rPr>
          <w:sz w:val="22"/>
          <w:szCs w:val="22"/>
          <w:lang w:val="hu-HU"/>
        </w:rPr>
        <w:t>)</w:t>
      </w:r>
    </w:p>
    <w:p w14:paraId="5295E93D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erősen lecsökkent vizelettermelés (vesebetegség vagy veseelégtelenség lehetséges tünetei)</w:t>
      </w:r>
    </w:p>
    <w:p w14:paraId="5C219F8D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látás</w:t>
      </w:r>
      <w:r w:rsidR="0074447A" w:rsidRPr="008B6A1F">
        <w:rPr>
          <w:sz w:val="22"/>
          <w:szCs w:val="22"/>
          <w:lang w:val="hu-HU"/>
        </w:rPr>
        <w:t>romlás</w:t>
      </w:r>
      <w:r w:rsidRPr="008B6A1F">
        <w:rPr>
          <w:sz w:val="22"/>
          <w:szCs w:val="22"/>
          <w:lang w:val="hu-HU"/>
        </w:rPr>
        <w:t xml:space="preserve"> vagy szemfájdalom a </w:t>
      </w:r>
      <w:r w:rsidR="0074447A" w:rsidRPr="008B6A1F">
        <w:rPr>
          <w:sz w:val="22"/>
          <w:szCs w:val="22"/>
          <w:lang w:val="hu-HU"/>
        </w:rPr>
        <w:t xml:space="preserve">magas </w:t>
      </w:r>
      <w:r w:rsidRPr="008B6A1F">
        <w:rPr>
          <w:sz w:val="22"/>
          <w:szCs w:val="22"/>
          <w:lang w:val="hu-HU"/>
        </w:rPr>
        <w:t>szem</w:t>
      </w:r>
      <w:r w:rsidR="00921E32" w:rsidRPr="008B6A1F">
        <w:rPr>
          <w:sz w:val="22"/>
          <w:szCs w:val="22"/>
          <w:lang w:val="hu-HU"/>
        </w:rPr>
        <w:t>bel</w:t>
      </w:r>
      <w:r w:rsidRPr="008B6A1F">
        <w:rPr>
          <w:sz w:val="22"/>
          <w:szCs w:val="22"/>
          <w:lang w:val="hu-HU"/>
        </w:rPr>
        <w:t>nyomás miatt (</w:t>
      </w:r>
      <w:r w:rsidR="002B24FE" w:rsidRPr="008B6A1F">
        <w:rPr>
          <w:sz w:val="22"/>
          <w:szCs w:val="22"/>
          <w:lang w:val="hu-HU"/>
        </w:rPr>
        <w:t>a szem érhártyáján belüli folyadékfelhalmozódás [</w:t>
      </w:r>
      <w:r w:rsidR="00921E32" w:rsidRPr="008B6A1F" w:rsidDel="00463262">
        <w:rPr>
          <w:sz w:val="22"/>
          <w:szCs w:val="22"/>
          <w:lang w:val="hu-HU"/>
        </w:rPr>
        <w:t>koroideális</w:t>
      </w:r>
      <w:r w:rsidR="00921E32" w:rsidRPr="008B6A1F">
        <w:rPr>
          <w:sz w:val="22"/>
          <w:szCs w:val="22"/>
          <w:lang w:val="hu-HU"/>
        </w:rPr>
        <w:t xml:space="preserve"> effúzió vagy </w:t>
      </w:r>
      <w:r w:rsidR="00921E32" w:rsidRPr="008B6A1F" w:rsidDel="00463262">
        <w:rPr>
          <w:sz w:val="22"/>
          <w:szCs w:val="22"/>
          <w:lang w:val="hu-HU"/>
        </w:rPr>
        <w:t>folyadék</w:t>
      </w:r>
      <w:r w:rsidR="00921E32" w:rsidRPr="008B6A1F">
        <w:rPr>
          <w:sz w:val="22"/>
          <w:szCs w:val="22"/>
          <w:lang w:val="hu-HU"/>
        </w:rPr>
        <w:t>gyülem</w:t>
      </w:r>
      <w:r w:rsidR="002B24FE" w:rsidRPr="008B6A1F">
        <w:rPr>
          <w:sz w:val="22"/>
          <w:szCs w:val="22"/>
          <w:lang w:val="hu-HU"/>
        </w:rPr>
        <w:t xml:space="preserve">] vagy </w:t>
      </w:r>
      <w:r w:rsidR="00697630" w:rsidRPr="008B6A1F">
        <w:rPr>
          <w:sz w:val="22"/>
          <w:szCs w:val="22"/>
          <w:lang w:val="hu-HU"/>
        </w:rPr>
        <w:t>akut</w:t>
      </w:r>
      <w:r w:rsidRPr="008B6A1F">
        <w:rPr>
          <w:sz w:val="22"/>
          <w:szCs w:val="22"/>
          <w:lang w:val="hu-HU"/>
        </w:rPr>
        <w:t xml:space="preserve"> zárt zugú zöldhályog lehetséges </w:t>
      </w:r>
      <w:r w:rsidR="0074447A" w:rsidRPr="008B6A1F">
        <w:rPr>
          <w:sz w:val="22"/>
          <w:szCs w:val="22"/>
          <w:lang w:val="hu-HU"/>
        </w:rPr>
        <w:t>jelei</w:t>
      </w:r>
      <w:r w:rsidRPr="008B6A1F">
        <w:rPr>
          <w:sz w:val="22"/>
          <w:szCs w:val="22"/>
          <w:lang w:val="hu-HU"/>
        </w:rPr>
        <w:t>)</w:t>
      </w:r>
    </w:p>
    <w:p w14:paraId="10F2CEA0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bőrkiütés, bőrpír, az ajkak, szemek vagy szájüreg nyálkahártyájának felhólyagosodás</w:t>
      </w:r>
      <w:r w:rsidR="00C67B4A" w:rsidRPr="008B6A1F">
        <w:rPr>
          <w:sz w:val="22"/>
          <w:szCs w:val="22"/>
          <w:lang w:val="hu-HU"/>
        </w:rPr>
        <w:t>a</w:t>
      </w:r>
      <w:r w:rsidRPr="008B6A1F">
        <w:rPr>
          <w:sz w:val="22"/>
          <w:szCs w:val="22"/>
          <w:lang w:val="hu-HU"/>
        </w:rPr>
        <w:t>, a bőr hámlás</w:t>
      </w:r>
      <w:r w:rsidR="00C67B4A" w:rsidRPr="008B6A1F">
        <w:rPr>
          <w:sz w:val="22"/>
          <w:szCs w:val="22"/>
          <w:lang w:val="hu-HU"/>
        </w:rPr>
        <w:t>a</w:t>
      </w:r>
      <w:r w:rsidRPr="008B6A1F">
        <w:rPr>
          <w:sz w:val="22"/>
          <w:szCs w:val="22"/>
          <w:lang w:val="hu-HU"/>
        </w:rPr>
        <w:t>, láz (eritéma multiforme lehetséges tünetei)</w:t>
      </w:r>
    </w:p>
    <w:p w14:paraId="4DED80E7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izomgörcs</w:t>
      </w:r>
    </w:p>
    <w:p w14:paraId="2B770146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láz</w:t>
      </w:r>
    </w:p>
    <w:p w14:paraId="0F78AEBA" w14:textId="77777777" w:rsidR="00C0128C" w:rsidRPr="008B6A1F" w:rsidRDefault="00C0128C" w:rsidP="00C0128C">
      <w:pPr>
        <w:widowControl w:val="0"/>
        <w:numPr>
          <w:ilvl w:val="0"/>
          <w:numId w:val="17"/>
        </w:numPr>
        <w:suppressAutoHyphens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gyengeség (aszténia)</w:t>
      </w:r>
    </w:p>
    <w:p w14:paraId="23D3D64F" w14:textId="77777777" w:rsidR="00C0128C" w:rsidRPr="008B6A1F" w:rsidRDefault="00C0128C" w:rsidP="00323493">
      <w:pPr>
        <w:widowControl w:val="0"/>
        <w:jc w:val="both"/>
        <w:rPr>
          <w:sz w:val="22"/>
          <w:szCs w:val="22"/>
          <w:lang w:val="hu-HU"/>
        </w:rPr>
      </w:pPr>
    </w:p>
    <w:p w14:paraId="10D16C25" w14:textId="77777777" w:rsidR="00D052EF" w:rsidRPr="008B6A1F" w:rsidRDefault="00D052EF" w:rsidP="00D052EF">
      <w:pPr>
        <w:tabs>
          <w:tab w:val="left" w:pos="567"/>
        </w:tabs>
        <w:suppressAutoHyphens w:val="0"/>
        <w:ind w:right="-29"/>
        <w:rPr>
          <w:rFonts w:eastAsia="SimSun"/>
          <w:b/>
          <w:bCs/>
          <w:snapToGrid w:val="0"/>
          <w:sz w:val="22"/>
          <w:lang w:val="hu-HU" w:eastAsia="zh-CN"/>
        </w:rPr>
      </w:pPr>
      <w:r w:rsidRPr="008B6A1F">
        <w:rPr>
          <w:rFonts w:eastAsia="SimSun"/>
          <w:b/>
          <w:bCs/>
          <w:snapToGrid w:val="0"/>
          <w:sz w:val="22"/>
          <w:lang w:val="hu-HU" w:eastAsia="zh-CN"/>
        </w:rPr>
        <w:t>Mellékhatások bejelentése</w:t>
      </w:r>
    </w:p>
    <w:p w14:paraId="4D2E79F1" w14:textId="77777777" w:rsidR="00D052EF" w:rsidRPr="008B6A1F" w:rsidRDefault="00D052EF" w:rsidP="00D052EF">
      <w:pPr>
        <w:tabs>
          <w:tab w:val="left" w:pos="567"/>
        </w:tabs>
        <w:suppressAutoHyphens w:val="0"/>
        <w:ind w:right="-29"/>
        <w:rPr>
          <w:rFonts w:eastAsia="SimSun"/>
          <w:noProof/>
          <w:snapToGrid w:val="0"/>
          <w:sz w:val="22"/>
          <w:szCs w:val="24"/>
          <w:lang w:val="hu-HU" w:eastAsia="zh-CN"/>
        </w:rPr>
      </w:pPr>
    </w:p>
    <w:p w14:paraId="0B08FCBA" w14:textId="1AA8CB69" w:rsidR="00D052EF" w:rsidRPr="008B6A1F" w:rsidRDefault="00D052EF" w:rsidP="00D052EF">
      <w:pPr>
        <w:tabs>
          <w:tab w:val="left" w:pos="567"/>
        </w:tabs>
        <w:suppressAutoHyphens w:val="0"/>
        <w:ind w:right="-2"/>
        <w:rPr>
          <w:rFonts w:eastAsia="SimSun"/>
          <w:noProof/>
          <w:snapToGrid w:val="0"/>
          <w:sz w:val="22"/>
          <w:szCs w:val="24"/>
          <w:lang w:val="hu-HU" w:eastAsia="zh-CN"/>
        </w:rPr>
      </w:pPr>
      <w:r w:rsidRPr="008B6A1F">
        <w:rPr>
          <w:rFonts w:eastAsia="SimSun"/>
          <w:snapToGrid w:val="0"/>
          <w:sz w:val="22"/>
          <w:lang w:val="hu-HU" w:eastAsia="zh-CN"/>
        </w:rPr>
        <w:t xml:space="preserve">Ha </w:t>
      </w:r>
      <w:r w:rsidRPr="008B6A1F">
        <w:rPr>
          <w:rFonts w:eastAsia="SimSun"/>
          <w:noProof/>
          <w:snapToGrid w:val="0"/>
          <w:sz w:val="22"/>
          <w:szCs w:val="24"/>
          <w:lang w:val="hu-HU" w:eastAsia="zh-CN"/>
        </w:rPr>
        <w:t>Önnél bármilyen</w:t>
      </w:r>
      <w:r w:rsidRPr="008B6A1F">
        <w:rPr>
          <w:rFonts w:eastAsia="SimSun"/>
          <w:snapToGrid w:val="0"/>
          <w:sz w:val="22"/>
          <w:lang w:val="hu-HU" w:eastAsia="zh-CN"/>
        </w:rPr>
        <w:t xml:space="preserve"> mellékhatás </w:t>
      </w:r>
      <w:r w:rsidRPr="008B6A1F">
        <w:rPr>
          <w:rFonts w:eastAsia="SimSun"/>
          <w:noProof/>
          <w:snapToGrid w:val="0"/>
          <w:sz w:val="22"/>
          <w:szCs w:val="24"/>
          <w:lang w:val="hu-HU" w:eastAsia="zh-CN"/>
        </w:rPr>
        <w:t xml:space="preserve">jelentkezik, tájékoztassa kezelőorvosát </w:t>
      </w:r>
      <w:r w:rsidRPr="008B6A1F">
        <w:rPr>
          <w:rFonts w:eastAsia="SimSun"/>
          <w:snapToGrid w:val="0"/>
          <w:sz w:val="22"/>
          <w:lang w:val="hu-HU" w:eastAsia="zh-CN"/>
        </w:rPr>
        <w:t>vagy</w:t>
      </w:r>
      <w:r w:rsidRPr="008B6A1F">
        <w:rPr>
          <w:rFonts w:eastAsia="SimSun"/>
          <w:noProof/>
          <w:snapToGrid w:val="0"/>
          <w:sz w:val="22"/>
          <w:szCs w:val="24"/>
          <w:lang w:val="hu-HU" w:eastAsia="zh-CN"/>
        </w:rPr>
        <w:t xml:space="preserve"> gyógyszerészét</w:t>
      </w:r>
      <w:r w:rsidRPr="008B6A1F">
        <w:rPr>
          <w:rFonts w:eastAsia="SimSun"/>
          <w:snapToGrid w:val="0"/>
          <w:sz w:val="22"/>
          <w:lang w:val="hu-HU" w:eastAsia="zh-CN"/>
        </w:rPr>
        <w:t xml:space="preserve">. </w:t>
      </w:r>
      <w:r w:rsidRPr="008B6A1F">
        <w:rPr>
          <w:rFonts w:eastAsia="SimSun"/>
          <w:noProof/>
          <w:snapToGrid w:val="0"/>
          <w:sz w:val="22"/>
          <w:szCs w:val="24"/>
          <w:lang w:val="hu-HU" w:eastAsia="zh-CN"/>
        </w:rPr>
        <w:t>Ez</w:t>
      </w:r>
      <w:r w:rsidRPr="008B6A1F">
        <w:rPr>
          <w:rFonts w:eastAsia="SimSun"/>
          <w:snapToGrid w:val="0"/>
          <w:sz w:val="22"/>
          <w:lang w:val="hu-HU" w:eastAsia="zh-CN"/>
        </w:rPr>
        <w:t xml:space="preserve"> a betegtájékoztatóban </w:t>
      </w:r>
      <w:r w:rsidRPr="008B6A1F">
        <w:rPr>
          <w:rFonts w:eastAsia="SimSun"/>
          <w:noProof/>
          <w:snapToGrid w:val="0"/>
          <w:sz w:val="22"/>
          <w:szCs w:val="24"/>
          <w:lang w:val="hu-HU" w:eastAsia="zh-CN"/>
        </w:rPr>
        <w:t xml:space="preserve">fel nem sorolt bármilyen lehetséges mellékhatásra is vonatkozik. </w:t>
      </w:r>
      <w:r w:rsidRPr="008B6A1F">
        <w:rPr>
          <w:rFonts w:eastAsia="SimSun"/>
          <w:snapToGrid w:val="0"/>
          <w:sz w:val="22"/>
          <w:lang w:val="hu-HU" w:eastAsia="zh-CN"/>
        </w:rPr>
        <w:t xml:space="preserve">A mellékhatásokat közvetlenül a hatóság részére is bejelentheti az </w:t>
      </w:r>
      <w:hyperlink r:id="rId7" w:history="1">
        <w:r w:rsidRPr="008B6A1F">
          <w:rPr>
            <w:rFonts w:eastAsia="SimSun"/>
            <w:snapToGrid w:val="0"/>
            <w:color w:val="0000FF"/>
            <w:sz w:val="22"/>
            <w:u w:val="single"/>
            <w:lang w:val="hu-HU" w:eastAsia="zh-CN"/>
          </w:rPr>
          <w:t>V. függelékben</w:t>
        </w:r>
      </w:hyperlink>
      <w:r w:rsidRPr="008B6A1F">
        <w:rPr>
          <w:rFonts w:eastAsia="SimSun"/>
          <w:snapToGrid w:val="0"/>
          <w:sz w:val="22"/>
          <w:lang w:val="hu-HU" w:eastAsia="zh-CN"/>
        </w:rPr>
        <w:t xml:space="preserve"> található elérhetőségeken keresztül. </w:t>
      </w:r>
    </w:p>
    <w:p w14:paraId="72D42DCE" w14:textId="77777777" w:rsidR="00D052EF" w:rsidRPr="008B6A1F" w:rsidRDefault="00D052EF" w:rsidP="00D052EF">
      <w:pPr>
        <w:tabs>
          <w:tab w:val="left" w:pos="567"/>
        </w:tabs>
        <w:suppressAutoHyphens w:val="0"/>
        <w:ind w:right="-2"/>
        <w:rPr>
          <w:rFonts w:eastAsia="SimSun"/>
          <w:snapToGrid w:val="0"/>
          <w:sz w:val="22"/>
          <w:lang w:val="hu-HU" w:eastAsia="zh-CN"/>
        </w:rPr>
      </w:pPr>
      <w:r w:rsidRPr="008B6A1F">
        <w:rPr>
          <w:rFonts w:eastAsia="SimSun"/>
          <w:snapToGrid w:val="0"/>
          <w:sz w:val="22"/>
          <w:lang w:val="hu-HU" w:eastAsia="zh-CN"/>
        </w:rPr>
        <w:t>A mellékhatások bejelentésével Ön is hozzájárulhat ahhoz, hogy minél több információ álljon rendelkezésre a gyógyszer biztonságos alkalmazásával kapcsolatban.</w:t>
      </w:r>
    </w:p>
    <w:p w14:paraId="50EE278E" w14:textId="77777777" w:rsidR="00323493" w:rsidRPr="008B6A1F" w:rsidRDefault="00323493" w:rsidP="00323493">
      <w:pPr>
        <w:tabs>
          <w:tab w:val="left" w:pos="567"/>
        </w:tabs>
        <w:ind w:right="-29"/>
        <w:rPr>
          <w:noProof/>
          <w:sz w:val="22"/>
          <w:szCs w:val="22"/>
          <w:lang w:val="hu-HU"/>
        </w:rPr>
      </w:pPr>
    </w:p>
    <w:p w14:paraId="5B7045D4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7D33CEA6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5.</w:t>
      </w:r>
      <w:r w:rsidRPr="008B6A1F">
        <w:rPr>
          <w:b/>
          <w:bCs/>
          <w:sz w:val="22"/>
          <w:szCs w:val="22"/>
          <w:lang w:val="hu-HU"/>
        </w:rPr>
        <w:tab/>
        <w:t>H</w:t>
      </w:r>
      <w:r w:rsidR="00D752CF" w:rsidRPr="008B6A1F">
        <w:rPr>
          <w:b/>
          <w:bCs/>
          <w:sz w:val="22"/>
          <w:szCs w:val="22"/>
          <w:lang w:val="hu-HU"/>
        </w:rPr>
        <w:t>ogyan kell a</w:t>
      </w:r>
      <w:r w:rsidRPr="008B6A1F">
        <w:rPr>
          <w:b/>
          <w:bCs/>
          <w:sz w:val="22"/>
          <w:szCs w:val="22"/>
          <w:lang w:val="hu-HU"/>
        </w:rPr>
        <w:t xml:space="preserve"> T</w:t>
      </w:r>
      <w:r w:rsidR="00D752CF" w:rsidRPr="008B6A1F">
        <w:rPr>
          <w:b/>
          <w:bCs/>
          <w:sz w:val="22"/>
          <w:szCs w:val="22"/>
          <w:lang w:val="hu-HU"/>
        </w:rPr>
        <w:t>ensart</w:t>
      </w:r>
      <w:r w:rsidRPr="008B6A1F">
        <w:rPr>
          <w:b/>
          <w:bCs/>
          <w:sz w:val="22"/>
          <w:szCs w:val="22"/>
          <w:lang w:val="hu-HU"/>
        </w:rPr>
        <w:t xml:space="preserve"> HCT </w:t>
      </w:r>
      <w:r w:rsidR="00D752CF" w:rsidRPr="008B6A1F">
        <w:rPr>
          <w:b/>
          <w:bCs/>
          <w:sz w:val="22"/>
          <w:szCs w:val="22"/>
          <w:lang w:val="hu-HU"/>
        </w:rPr>
        <w:t>filmtablettát tárolni</w:t>
      </w:r>
      <w:r w:rsidRPr="008B6A1F">
        <w:rPr>
          <w:b/>
          <w:bCs/>
          <w:sz w:val="22"/>
          <w:szCs w:val="22"/>
          <w:lang w:val="hu-HU"/>
        </w:rPr>
        <w:t>?</w:t>
      </w:r>
    </w:p>
    <w:p w14:paraId="478BA114" w14:textId="77777777" w:rsidR="001819BA" w:rsidRPr="008B6A1F" w:rsidRDefault="001819BA" w:rsidP="00E5155C">
      <w:pPr>
        <w:pStyle w:val="western"/>
        <w:tabs>
          <w:tab w:val="left" w:pos="567"/>
        </w:tabs>
        <w:spacing w:before="0" w:after="0"/>
        <w:jc w:val="left"/>
        <w:rPr>
          <w:rFonts w:ascii="Times New Roman" w:hAnsi="Times New Roman"/>
          <w:b w:val="0"/>
          <w:szCs w:val="22"/>
          <w:lang w:val="hu-HU"/>
        </w:rPr>
      </w:pPr>
    </w:p>
    <w:p w14:paraId="52AF4FF6" w14:textId="77777777" w:rsidR="001819BA" w:rsidRPr="008B6A1F" w:rsidRDefault="001819BA" w:rsidP="00A81D66">
      <w:pPr>
        <w:pStyle w:val="western"/>
        <w:tabs>
          <w:tab w:val="left" w:pos="567"/>
        </w:tabs>
        <w:spacing w:before="0" w:after="0"/>
        <w:jc w:val="left"/>
        <w:outlineLvl w:val="0"/>
        <w:rPr>
          <w:rFonts w:ascii="Times New Roman" w:hAnsi="Times New Roman"/>
          <w:szCs w:val="22"/>
          <w:lang w:val="hu-HU"/>
        </w:rPr>
      </w:pPr>
      <w:r w:rsidRPr="008B6A1F">
        <w:rPr>
          <w:rFonts w:ascii="Times New Roman" w:hAnsi="Times New Roman"/>
          <w:b w:val="0"/>
          <w:szCs w:val="22"/>
          <w:lang w:val="hu-HU"/>
        </w:rPr>
        <w:t>A gyógyszer gyermekektől elzárva tartandó!</w:t>
      </w:r>
    </w:p>
    <w:p w14:paraId="2A9B6616" w14:textId="77777777" w:rsidR="00A81D66" w:rsidRPr="008B6A1F" w:rsidRDefault="001819BA" w:rsidP="00A81D66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Buborék</w:t>
      </w:r>
      <w:r w:rsidR="005913C9" w:rsidRPr="008B6A1F">
        <w:rPr>
          <w:sz w:val="22"/>
          <w:szCs w:val="22"/>
          <w:lang w:val="hu-HU"/>
        </w:rPr>
        <w:t>csomagolás</w:t>
      </w:r>
      <w:r w:rsidRPr="008B6A1F">
        <w:rPr>
          <w:sz w:val="22"/>
          <w:szCs w:val="22"/>
          <w:lang w:val="hu-HU"/>
        </w:rPr>
        <w:t>:</w:t>
      </w:r>
      <w:r w:rsidR="00A81D66" w:rsidRPr="008B6A1F">
        <w:rPr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Legfeljebb 30°C-on tárolandó.</w:t>
      </w:r>
    </w:p>
    <w:p w14:paraId="26A82C0A" w14:textId="77777777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Tablettatartály: Ez a gyógyszer nem igényel különleges tárolást.</w:t>
      </w:r>
    </w:p>
    <w:p w14:paraId="1CAE5181" w14:textId="77777777" w:rsidR="005913C9" w:rsidRPr="008B6A1F" w:rsidRDefault="005913C9" w:rsidP="00E5155C">
      <w:pPr>
        <w:tabs>
          <w:tab w:val="left" w:pos="567"/>
        </w:tabs>
        <w:ind w:right="-2"/>
        <w:rPr>
          <w:sz w:val="22"/>
          <w:szCs w:val="22"/>
          <w:lang w:val="hu-HU"/>
        </w:rPr>
      </w:pPr>
    </w:p>
    <w:p w14:paraId="66797B7B" w14:textId="77777777" w:rsidR="00A81D66" w:rsidRPr="008B6A1F" w:rsidRDefault="001819BA" w:rsidP="00E5155C">
      <w:pPr>
        <w:tabs>
          <w:tab w:val="left" w:pos="567"/>
        </w:tabs>
        <w:ind w:right="-2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A dobozon feltüntetett lejárati idő után ne szedje </w:t>
      </w:r>
      <w:r w:rsidR="00561666" w:rsidRPr="008B6A1F">
        <w:rPr>
          <w:sz w:val="22"/>
          <w:szCs w:val="22"/>
          <w:lang w:val="hu-HU"/>
        </w:rPr>
        <w:t xml:space="preserve">ezt </w:t>
      </w:r>
      <w:r w:rsidRPr="008B6A1F">
        <w:rPr>
          <w:sz w:val="22"/>
          <w:szCs w:val="22"/>
          <w:lang w:val="hu-HU"/>
        </w:rPr>
        <w:t xml:space="preserve">a </w:t>
      </w:r>
      <w:r w:rsidR="00561666" w:rsidRPr="008B6A1F">
        <w:rPr>
          <w:sz w:val="22"/>
          <w:szCs w:val="22"/>
          <w:lang w:val="hu-HU"/>
        </w:rPr>
        <w:t>gyógyszert.</w:t>
      </w:r>
      <w:r w:rsidRPr="008B6A1F">
        <w:rPr>
          <w:sz w:val="22"/>
          <w:szCs w:val="22"/>
          <w:lang w:val="hu-HU"/>
        </w:rPr>
        <w:t xml:space="preserve"> A lejárati idő a</w:t>
      </w:r>
      <w:r w:rsidR="00D752CF" w:rsidRPr="008B6A1F">
        <w:rPr>
          <w:sz w:val="22"/>
          <w:szCs w:val="22"/>
          <w:lang w:val="hu-HU"/>
        </w:rPr>
        <w:t>z</w:t>
      </w:r>
      <w:r w:rsidRPr="008B6A1F">
        <w:rPr>
          <w:sz w:val="22"/>
          <w:szCs w:val="22"/>
          <w:lang w:val="hu-HU"/>
        </w:rPr>
        <w:t xml:space="preserve"> adott hónap utolsó napjára vonatkozik.</w:t>
      </w:r>
    </w:p>
    <w:p w14:paraId="5D8311AC" w14:textId="77777777" w:rsidR="000C6FF4" w:rsidRPr="008B6A1F" w:rsidRDefault="000C6FF4" w:rsidP="00A81D66">
      <w:pPr>
        <w:rPr>
          <w:sz w:val="22"/>
          <w:szCs w:val="22"/>
          <w:lang w:val="hu-HU"/>
        </w:rPr>
      </w:pPr>
    </w:p>
    <w:p w14:paraId="0849D438" w14:textId="77777777" w:rsidR="001819BA" w:rsidRPr="008B6A1F" w:rsidRDefault="00A81D66" w:rsidP="00A81D66">
      <w:pPr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Ne vegyen be a gyógyszerből, ha a csomagolás sérült vagy azt felnyitották</w:t>
      </w:r>
      <w:r w:rsidR="00E961D9" w:rsidRPr="008B6A1F">
        <w:rPr>
          <w:sz w:val="22"/>
          <w:szCs w:val="22"/>
          <w:lang w:val="hu-HU"/>
        </w:rPr>
        <w:t>.</w:t>
      </w:r>
    </w:p>
    <w:p w14:paraId="135F2EEE" w14:textId="77777777" w:rsidR="000C6FF4" w:rsidRPr="008B6A1F" w:rsidRDefault="000C6FF4" w:rsidP="006558B9">
      <w:pPr>
        <w:tabs>
          <w:tab w:val="left" w:pos="567"/>
        </w:tabs>
        <w:ind w:right="-2"/>
        <w:rPr>
          <w:sz w:val="22"/>
          <w:szCs w:val="22"/>
          <w:lang w:val="hu-HU"/>
        </w:rPr>
      </w:pPr>
    </w:p>
    <w:p w14:paraId="459817FC" w14:textId="77777777" w:rsidR="001819BA" w:rsidRPr="008B6A1F" w:rsidRDefault="00D752CF" w:rsidP="006558B9">
      <w:pPr>
        <w:tabs>
          <w:tab w:val="left" w:pos="567"/>
        </w:tabs>
        <w:ind w:right="-2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Semmilyen </w:t>
      </w:r>
      <w:r w:rsidR="001819BA" w:rsidRPr="008B6A1F">
        <w:rPr>
          <w:sz w:val="22"/>
          <w:szCs w:val="22"/>
          <w:lang w:val="hu-HU"/>
        </w:rPr>
        <w:t>gyógyszer</w:t>
      </w:r>
      <w:r w:rsidRPr="008B6A1F">
        <w:rPr>
          <w:sz w:val="22"/>
          <w:szCs w:val="22"/>
          <w:lang w:val="hu-HU"/>
        </w:rPr>
        <w:t>t</w:t>
      </w:r>
      <w:r w:rsidR="001819BA" w:rsidRPr="008B6A1F">
        <w:rPr>
          <w:sz w:val="22"/>
          <w:szCs w:val="22"/>
          <w:lang w:val="hu-HU"/>
        </w:rPr>
        <w:t xml:space="preserve"> n</w:t>
      </w:r>
      <w:r w:rsidRPr="008B6A1F">
        <w:rPr>
          <w:sz w:val="22"/>
          <w:szCs w:val="22"/>
          <w:lang w:val="hu-HU"/>
        </w:rPr>
        <w:t>e</w:t>
      </w:r>
      <w:r w:rsidR="001819BA" w:rsidRPr="008B6A1F">
        <w:rPr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dobjon a</w:t>
      </w:r>
      <w:r w:rsidR="001819BA" w:rsidRPr="008B6A1F">
        <w:rPr>
          <w:sz w:val="22"/>
          <w:szCs w:val="22"/>
          <w:lang w:val="hu-HU"/>
        </w:rPr>
        <w:t xml:space="preserve"> szennyvíz</w:t>
      </w:r>
      <w:r w:rsidRPr="008B6A1F">
        <w:rPr>
          <w:sz w:val="22"/>
          <w:szCs w:val="22"/>
          <w:lang w:val="hu-HU"/>
        </w:rPr>
        <w:t>be</w:t>
      </w:r>
      <w:r w:rsidR="001819BA" w:rsidRPr="008B6A1F">
        <w:rPr>
          <w:sz w:val="22"/>
          <w:szCs w:val="22"/>
          <w:lang w:val="hu-HU"/>
        </w:rPr>
        <w:t xml:space="preserve"> vagy a háztartási hulladék</w:t>
      </w:r>
      <w:r w:rsidRPr="008B6A1F">
        <w:rPr>
          <w:sz w:val="22"/>
          <w:szCs w:val="22"/>
          <w:lang w:val="hu-HU"/>
        </w:rPr>
        <w:t>ba</w:t>
      </w:r>
      <w:r w:rsidR="001819BA" w:rsidRPr="008B6A1F">
        <w:rPr>
          <w:sz w:val="22"/>
          <w:szCs w:val="22"/>
          <w:lang w:val="hu-HU"/>
        </w:rPr>
        <w:t xml:space="preserve">. Kérdezze meg gyógyszerészét, hogy </w:t>
      </w:r>
      <w:r w:rsidRPr="008B6A1F">
        <w:rPr>
          <w:sz w:val="22"/>
          <w:szCs w:val="22"/>
          <w:lang w:val="hu-HU"/>
        </w:rPr>
        <w:t>mit tegyen a már nem használt gyógyszereivel.</w:t>
      </w:r>
      <w:r w:rsidR="001819BA" w:rsidRPr="008B6A1F">
        <w:rPr>
          <w:sz w:val="22"/>
          <w:szCs w:val="22"/>
          <w:lang w:val="hu-HU"/>
        </w:rPr>
        <w:t xml:space="preserve"> Ezek az intézkedések elősegítik a környezet védelmét.</w:t>
      </w:r>
    </w:p>
    <w:p w14:paraId="76DCE8DF" w14:textId="77777777" w:rsidR="001819BA" w:rsidRPr="008B6A1F" w:rsidRDefault="001819BA" w:rsidP="00E5155C">
      <w:pPr>
        <w:pStyle w:val="western"/>
        <w:tabs>
          <w:tab w:val="left" w:pos="567"/>
        </w:tabs>
        <w:spacing w:before="0" w:after="0"/>
        <w:jc w:val="left"/>
        <w:rPr>
          <w:rFonts w:ascii="Times New Roman" w:eastAsia="Times New Roman" w:hAnsi="Times New Roman"/>
          <w:b w:val="0"/>
          <w:szCs w:val="22"/>
          <w:lang w:val="hu-HU"/>
        </w:rPr>
      </w:pPr>
    </w:p>
    <w:p w14:paraId="13DEBA69" w14:textId="77777777" w:rsidR="001819BA" w:rsidRPr="008B6A1F" w:rsidRDefault="001819BA" w:rsidP="00E5155C">
      <w:pPr>
        <w:tabs>
          <w:tab w:val="left" w:pos="567"/>
          <w:tab w:val="center" w:pos="5952"/>
          <w:tab w:val="right" w:pos="10488"/>
        </w:tabs>
        <w:rPr>
          <w:sz w:val="22"/>
          <w:szCs w:val="22"/>
          <w:lang w:val="hu-HU"/>
        </w:rPr>
      </w:pPr>
    </w:p>
    <w:p w14:paraId="62A20A4F" w14:textId="77777777" w:rsidR="001819BA" w:rsidRPr="008B6A1F" w:rsidRDefault="001819BA" w:rsidP="00E5155C">
      <w:pPr>
        <w:tabs>
          <w:tab w:val="left" w:pos="567"/>
          <w:tab w:val="center" w:pos="5952"/>
          <w:tab w:val="right" w:pos="10488"/>
        </w:tabs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6.</w:t>
      </w:r>
      <w:r w:rsidRPr="008B6A1F">
        <w:rPr>
          <w:b/>
          <w:sz w:val="22"/>
          <w:szCs w:val="22"/>
          <w:lang w:val="hu-HU"/>
        </w:rPr>
        <w:tab/>
      </w:r>
      <w:r w:rsidR="00D752CF" w:rsidRPr="008B6A1F">
        <w:rPr>
          <w:b/>
          <w:sz w:val="22"/>
          <w:szCs w:val="22"/>
          <w:lang w:val="hu-HU"/>
        </w:rPr>
        <w:t>A csomagolás tartalma és egyéb információk</w:t>
      </w:r>
    </w:p>
    <w:p w14:paraId="7D72736E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2AC33108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sz w:val="22"/>
          <w:szCs w:val="22"/>
          <w:lang w:val="hu-HU"/>
        </w:rPr>
      </w:pPr>
      <w:r w:rsidRPr="008B6A1F">
        <w:rPr>
          <w:b/>
          <w:sz w:val="22"/>
          <w:szCs w:val="22"/>
          <w:lang w:val="hu-HU"/>
        </w:rPr>
        <w:t>Mit tartalmaz a Tensart HCT filmtabletta</w:t>
      </w:r>
      <w:r w:rsidR="00BE7CED" w:rsidRPr="008B6A1F">
        <w:rPr>
          <w:b/>
          <w:sz w:val="22"/>
          <w:szCs w:val="22"/>
          <w:lang w:val="hu-HU"/>
        </w:rPr>
        <w:t>?</w:t>
      </w:r>
    </w:p>
    <w:p w14:paraId="1D3CD34E" w14:textId="6CA27167" w:rsidR="001819BA" w:rsidRPr="008B6A1F" w:rsidRDefault="001819BA" w:rsidP="00E5155C">
      <w:pPr>
        <w:tabs>
          <w:tab w:val="left" w:pos="567"/>
        </w:tabs>
        <w:ind w:right="-350"/>
        <w:rPr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A készítmény hatóanyagai: </w:t>
      </w:r>
      <w:r w:rsidRPr="008B6A1F">
        <w:rPr>
          <w:sz w:val="22"/>
          <w:szCs w:val="22"/>
          <w:lang w:val="hu-HU"/>
        </w:rPr>
        <w:t>valzartán és hidroklorotiazid.</w:t>
      </w:r>
    </w:p>
    <w:p w14:paraId="4183112E" w14:textId="2EE565C5" w:rsidR="007D1ACC" w:rsidRPr="008B6A1F" w:rsidRDefault="00BE7CED" w:rsidP="00E5155C">
      <w:pPr>
        <w:tabs>
          <w:tab w:val="left" w:pos="567"/>
        </w:tabs>
        <w:ind w:right="-35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T</w:t>
      </w:r>
      <w:r w:rsidRPr="008B6A1F">
        <w:rPr>
          <w:sz w:val="22"/>
          <w:szCs w:val="22"/>
          <w:u w:val="single"/>
          <w:lang w:val="hu-HU"/>
        </w:rPr>
        <w:t xml:space="preserve">ensart HCT 80 mg/12,5 mg filmtabletta: </w:t>
      </w:r>
      <w:r w:rsidR="007D1ACC" w:rsidRPr="008B6A1F">
        <w:rPr>
          <w:sz w:val="22"/>
          <w:szCs w:val="22"/>
          <w:lang w:val="hu-HU"/>
        </w:rPr>
        <w:t>80 mg valzartán</w:t>
      </w:r>
      <w:r w:rsidR="00DD54F5" w:rsidRPr="008B6A1F">
        <w:rPr>
          <w:sz w:val="22"/>
          <w:szCs w:val="22"/>
          <w:lang w:val="hu-HU"/>
        </w:rPr>
        <w:t>t</w:t>
      </w:r>
      <w:r w:rsidR="007D1ACC" w:rsidRPr="008B6A1F">
        <w:rPr>
          <w:sz w:val="22"/>
          <w:szCs w:val="22"/>
          <w:lang w:val="hu-HU"/>
        </w:rPr>
        <w:t xml:space="preserve"> és 12</w:t>
      </w:r>
      <w:r w:rsidR="00327B85" w:rsidRPr="008B6A1F">
        <w:rPr>
          <w:sz w:val="22"/>
          <w:szCs w:val="22"/>
          <w:lang w:val="hu-HU"/>
        </w:rPr>
        <w:t>,</w:t>
      </w:r>
      <w:r w:rsidR="007D1ACC" w:rsidRPr="008B6A1F">
        <w:rPr>
          <w:sz w:val="22"/>
          <w:szCs w:val="22"/>
          <w:lang w:val="hu-HU"/>
        </w:rPr>
        <w:t>5 mg hidroklorotiazid</w:t>
      </w:r>
      <w:r w:rsidR="0034002D" w:rsidRPr="008B6A1F">
        <w:rPr>
          <w:sz w:val="22"/>
          <w:szCs w:val="22"/>
          <w:lang w:val="hu-HU"/>
        </w:rPr>
        <w:t>o</w:t>
      </w:r>
      <w:r w:rsidR="00DD54F5" w:rsidRPr="008B6A1F">
        <w:rPr>
          <w:sz w:val="22"/>
          <w:szCs w:val="22"/>
          <w:lang w:val="hu-HU"/>
        </w:rPr>
        <w:t>t tartalmaz</w:t>
      </w:r>
      <w:r w:rsidR="007D1ACC" w:rsidRPr="008B6A1F">
        <w:rPr>
          <w:sz w:val="22"/>
          <w:szCs w:val="22"/>
          <w:lang w:val="hu-HU"/>
        </w:rPr>
        <w:t xml:space="preserve"> filmtablettánként.</w:t>
      </w:r>
    </w:p>
    <w:p w14:paraId="5C36F43E" w14:textId="24006ACA" w:rsidR="007D1ACC" w:rsidRPr="008B6A1F" w:rsidRDefault="00BE7CED" w:rsidP="00E5155C">
      <w:pPr>
        <w:tabs>
          <w:tab w:val="left" w:pos="567"/>
        </w:tabs>
        <w:ind w:right="-35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lastRenderedPageBreak/>
        <w:t>T</w:t>
      </w:r>
      <w:r w:rsidRPr="008B6A1F">
        <w:rPr>
          <w:sz w:val="22"/>
          <w:szCs w:val="22"/>
          <w:u w:val="single"/>
          <w:lang w:val="hu-HU"/>
        </w:rPr>
        <w:t xml:space="preserve">ensart HCT 160 mg/12,5 mg filmtabletta: </w:t>
      </w:r>
      <w:r w:rsidR="007D1ACC" w:rsidRPr="008B6A1F">
        <w:rPr>
          <w:sz w:val="22"/>
          <w:szCs w:val="22"/>
          <w:lang w:val="hu-HU"/>
        </w:rPr>
        <w:t>160 mg valzartán</w:t>
      </w:r>
      <w:r w:rsidR="00DD54F5" w:rsidRPr="008B6A1F">
        <w:rPr>
          <w:sz w:val="22"/>
          <w:szCs w:val="22"/>
          <w:lang w:val="hu-HU"/>
        </w:rPr>
        <w:t>t</w:t>
      </w:r>
      <w:r w:rsidR="007D1ACC" w:rsidRPr="008B6A1F">
        <w:rPr>
          <w:sz w:val="22"/>
          <w:szCs w:val="22"/>
          <w:lang w:val="hu-HU"/>
        </w:rPr>
        <w:t xml:space="preserve"> és 12</w:t>
      </w:r>
      <w:r w:rsidR="00327B85" w:rsidRPr="008B6A1F">
        <w:rPr>
          <w:sz w:val="22"/>
          <w:szCs w:val="22"/>
          <w:lang w:val="hu-HU"/>
        </w:rPr>
        <w:t>,</w:t>
      </w:r>
      <w:r w:rsidR="007D1ACC" w:rsidRPr="008B6A1F">
        <w:rPr>
          <w:sz w:val="22"/>
          <w:szCs w:val="22"/>
          <w:lang w:val="hu-HU"/>
        </w:rPr>
        <w:t>5 mg hidroklorotiazid</w:t>
      </w:r>
      <w:r w:rsidR="00DD54F5" w:rsidRPr="008B6A1F">
        <w:rPr>
          <w:sz w:val="22"/>
          <w:szCs w:val="22"/>
          <w:lang w:val="hu-HU"/>
        </w:rPr>
        <w:t>ot tartalmaz</w:t>
      </w:r>
      <w:r w:rsidR="007D1ACC" w:rsidRPr="008B6A1F">
        <w:rPr>
          <w:sz w:val="22"/>
          <w:szCs w:val="22"/>
          <w:lang w:val="hu-HU"/>
        </w:rPr>
        <w:t xml:space="preserve"> filmtablettánként.</w:t>
      </w:r>
    </w:p>
    <w:p w14:paraId="4344C2E5" w14:textId="391786E4" w:rsidR="007D1ACC" w:rsidRPr="008B6A1F" w:rsidRDefault="00BE7CED" w:rsidP="00E5155C">
      <w:pPr>
        <w:tabs>
          <w:tab w:val="left" w:pos="567"/>
        </w:tabs>
        <w:ind w:right="-35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T</w:t>
      </w:r>
      <w:r w:rsidRPr="008B6A1F">
        <w:rPr>
          <w:sz w:val="22"/>
          <w:szCs w:val="22"/>
          <w:u w:val="single"/>
          <w:lang w:val="hu-HU"/>
        </w:rPr>
        <w:t xml:space="preserve">ensart HCT 160 mg/25 mg filmtabletta: </w:t>
      </w:r>
      <w:r w:rsidR="007D1ACC" w:rsidRPr="008B6A1F">
        <w:rPr>
          <w:sz w:val="22"/>
          <w:szCs w:val="22"/>
          <w:lang w:val="hu-HU"/>
        </w:rPr>
        <w:t>160 mg valzartán</w:t>
      </w:r>
      <w:r w:rsidR="00DD54F5" w:rsidRPr="008B6A1F">
        <w:rPr>
          <w:sz w:val="22"/>
          <w:szCs w:val="22"/>
          <w:lang w:val="hu-HU"/>
        </w:rPr>
        <w:t>t</w:t>
      </w:r>
      <w:r w:rsidR="007D1ACC" w:rsidRPr="008B6A1F">
        <w:rPr>
          <w:sz w:val="22"/>
          <w:szCs w:val="22"/>
          <w:lang w:val="hu-HU"/>
        </w:rPr>
        <w:t xml:space="preserve"> és 25 mg hidroklorotiazid</w:t>
      </w:r>
      <w:r w:rsidR="00DD54F5" w:rsidRPr="008B6A1F">
        <w:rPr>
          <w:sz w:val="22"/>
          <w:szCs w:val="22"/>
          <w:lang w:val="hu-HU"/>
        </w:rPr>
        <w:t>ot tartalmaz</w:t>
      </w:r>
      <w:r w:rsidR="007D1ACC" w:rsidRPr="008B6A1F">
        <w:rPr>
          <w:sz w:val="22"/>
          <w:szCs w:val="22"/>
          <w:lang w:val="hu-HU"/>
        </w:rPr>
        <w:t xml:space="preserve"> filmtablettánként.</w:t>
      </w:r>
    </w:p>
    <w:p w14:paraId="3FF592E6" w14:textId="77777777" w:rsidR="00BE7CED" w:rsidRPr="008B6A1F" w:rsidRDefault="00BE7CED" w:rsidP="00E5155C">
      <w:pPr>
        <w:tabs>
          <w:tab w:val="left" w:pos="567"/>
        </w:tabs>
        <w:ind w:right="-350"/>
        <w:rPr>
          <w:sz w:val="22"/>
          <w:szCs w:val="22"/>
          <w:lang w:val="hu-HU"/>
        </w:rPr>
      </w:pPr>
    </w:p>
    <w:p w14:paraId="4B1154E0" w14:textId="77777777" w:rsidR="00387EF9" w:rsidRPr="008B6A1F" w:rsidRDefault="001819BA" w:rsidP="00E5155C">
      <w:pPr>
        <w:tabs>
          <w:tab w:val="left" w:pos="567"/>
        </w:tabs>
        <w:rPr>
          <w:noProof/>
          <w:sz w:val="22"/>
          <w:szCs w:val="22"/>
          <w:lang w:val="hu-HU"/>
        </w:rPr>
      </w:pPr>
      <w:r w:rsidRPr="008B6A1F">
        <w:rPr>
          <w:noProof/>
          <w:sz w:val="22"/>
          <w:szCs w:val="22"/>
          <w:lang w:val="hu-HU"/>
        </w:rPr>
        <w:t xml:space="preserve">Egyéb összetevők: </w:t>
      </w:r>
    </w:p>
    <w:p w14:paraId="72F1EE9D" w14:textId="729214E2" w:rsidR="00387EF9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i/>
          <w:iCs/>
          <w:noProof/>
          <w:sz w:val="22"/>
          <w:szCs w:val="22"/>
          <w:lang w:val="hu-HU"/>
        </w:rPr>
        <w:t>tablettamag</w:t>
      </w:r>
      <w:r w:rsidRPr="008B6A1F">
        <w:rPr>
          <w:noProof/>
          <w:sz w:val="22"/>
          <w:szCs w:val="22"/>
          <w:lang w:val="hu-HU"/>
        </w:rPr>
        <w:t>: l</w:t>
      </w:r>
      <w:r w:rsidRPr="008B6A1F">
        <w:rPr>
          <w:sz w:val="22"/>
          <w:szCs w:val="22"/>
          <w:lang w:val="hu-HU"/>
        </w:rPr>
        <w:t xml:space="preserve">aktóz-monohidrát, mikrokristályos cellulóz, </w:t>
      </w:r>
      <w:r w:rsidR="005913C9" w:rsidRPr="008B6A1F">
        <w:rPr>
          <w:sz w:val="22"/>
          <w:szCs w:val="22"/>
          <w:lang w:val="hu-HU"/>
        </w:rPr>
        <w:t>kroszkarmellóz-</w:t>
      </w:r>
      <w:r w:rsidRPr="008B6A1F">
        <w:rPr>
          <w:sz w:val="22"/>
          <w:szCs w:val="22"/>
          <w:lang w:val="hu-HU"/>
        </w:rPr>
        <w:t>nátrium, povidon K29-32, talkum, magnézium-sztearát, vízmentes</w:t>
      </w:r>
      <w:r w:rsidR="00DD54F5" w:rsidRPr="008B6A1F">
        <w:rPr>
          <w:sz w:val="22"/>
          <w:szCs w:val="22"/>
          <w:lang w:val="hu-HU"/>
        </w:rPr>
        <w:t>,</w:t>
      </w:r>
      <w:r w:rsidRPr="008B6A1F">
        <w:rPr>
          <w:sz w:val="22"/>
          <w:szCs w:val="22"/>
          <w:lang w:val="hu-HU"/>
        </w:rPr>
        <w:t xml:space="preserve"> kolloid szilícium-dioxid, </w:t>
      </w:r>
    </w:p>
    <w:p w14:paraId="465BE3B0" w14:textId="77777777" w:rsidR="00A64AD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i/>
          <w:iCs/>
          <w:sz w:val="22"/>
          <w:szCs w:val="22"/>
          <w:lang w:val="hu-HU"/>
        </w:rPr>
        <w:t>filmbevonat</w:t>
      </w:r>
      <w:r w:rsidRPr="008B6A1F">
        <w:rPr>
          <w:sz w:val="22"/>
          <w:szCs w:val="22"/>
          <w:lang w:val="hu-HU"/>
        </w:rPr>
        <w:t>:</w:t>
      </w:r>
    </w:p>
    <w:p w14:paraId="4E3AAB15" w14:textId="77777777" w:rsidR="001819BA" w:rsidRPr="008B6A1F" w:rsidRDefault="00111B7B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T</w:t>
      </w:r>
      <w:r w:rsidRPr="008B6A1F">
        <w:rPr>
          <w:sz w:val="22"/>
          <w:szCs w:val="22"/>
          <w:u w:val="single"/>
          <w:lang w:val="hu-HU"/>
        </w:rPr>
        <w:t>ensart HCT 80 mg/12,5 mg filmtabletta:</w:t>
      </w:r>
      <w:r w:rsidRPr="008B6A1F">
        <w:rPr>
          <w:sz w:val="22"/>
          <w:szCs w:val="22"/>
          <w:lang w:val="hu-HU"/>
        </w:rPr>
        <w:t xml:space="preserve"> </w:t>
      </w:r>
      <w:r w:rsidR="001819BA" w:rsidRPr="008B6A1F">
        <w:rPr>
          <w:sz w:val="22"/>
          <w:szCs w:val="22"/>
          <w:lang w:val="hu-HU"/>
        </w:rPr>
        <w:t>poli</w:t>
      </w:r>
      <w:r w:rsidR="005913C9" w:rsidRPr="008B6A1F">
        <w:rPr>
          <w:sz w:val="22"/>
          <w:szCs w:val="22"/>
          <w:lang w:val="hu-HU"/>
        </w:rPr>
        <w:t>(</w:t>
      </w:r>
      <w:r w:rsidR="001819BA" w:rsidRPr="008B6A1F">
        <w:rPr>
          <w:sz w:val="22"/>
          <w:szCs w:val="22"/>
          <w:lang w:val="hu-HU"/>
        </w:rPr>
        <w:t>vinil</w:t>
      </w:r>
      <w:r w:rsidR="005913C9" w:rsidRPr="008B6A1F">
        <w:rPr>
          <w:sz w:val="22"/>
          <w:szCs w:val="22"/>
          <w:lang w:val="hu-HU"/>
        </w:rPr>
        <w:t>-</w:t>
      </w:r>
      <w:r w:rsidR="001819BA" w:rsidRPr="008B6A1F">
        <w:rPr>
          <w:sz w:val="22"/>
          <w:szCs w:val="22"/>
          <w:lang w:val="hu-HU"/>
        </w:rPr>
        <w:t>alkohol</w:t>
      </w:r>
      <w:r w:rsidR="005913C9" w:rsidRPr="008B6A1F">
        <w:rPr>
          <w:sz w:val="22"/>
          <w:szCs w:val="22"/>
          <w:lang w:val="hu-HU"/>
        </w:rPr>
        <w:t>)</w:t>
      </w:r>
      <w:r w:rsidR="001819BA" w:rsidRPr="008B6A1F">
        <w:rPr>
          <w:sz w:val="22"/>
          <w:szCs w:val="22"/>
          <w:lang w:val="hu-HU"/>
        </w:rPr>
        <w:t>, makrogol 3350, talkum, lecitin (szója olajat tartalmaz) (E322), titán-dioxid (E171), vörös vas-oxid (E172)</w:t>
      </w:r>
      <w:r w:rsidRPr="008B6A1F">
        <w:rPr>
          <w:sz w:val="22"/>
          <w:szCs w:val="22"/>
          <w:lang w:val="hu-HU"/>
        </w:rPr>
        <w:t xml:space="preserve">, </w:t>
      </w:r>
      <w:r w:rsidR="001819BA" w:rsidRPr="008B6A1F">
        <w:rPr>
          <w:sz w:val="22"/>
          <w:szCs w:val="22"/>
          <w:lang w:val="hu-HU"/>
        </w:rPr>
        <w:t>sárga vas-oxid (E172)</w:t>
      </w:r>
      <w:r w:rsidRPr="008B6A1F">
        <w:rPr>
          <w:sz w:val="22"/>
          <w:szCs w:val="22"/>
          <w:lang w:val="hu-HU"/>
        </w:rPr>
        <w:t>,</w:t>
      </w:r>
      <w:r w:rsidR="001819BA" w:rsidRPr="008B6A1F">
        <w:rPr>
          <w:sz w:val="22"/>
          <w:szCs w:val="22"/>
          <w:lang w:val="hu-HU"/>
        </w:rPr>
        <w:t xml:space="preserve"> fekete vas-oxid</w:t>
      </w:r>
      <w:r w:rsidR="00387EF9" w:rsidRPr="008B6A1F">
        <w:rPr>
          <w:sz w:val="22"/>
          <w:szCs w:val="22"/>
          <w:lang w:val="hu-HU"/>
        </w:rPr>
        <w:t xml:space="preserve"> </w:t>
      </w:r>
      <w:r w:rsidR="001819BA" w:rsidRPr="008B6A1F">
        <w:rPr>
          <w:sz w:val="22"/>
          <w:szCs w:val="22"/>
          <w:lang w:val="hu-HU"/>
        </w:rPr>
        <w:t>(E172)</w:t>
      </w:r>
      <w:r w:rsidRPr="008B6A1F">
        <w:rPr>
          <w:sz w:val="22"/>
          <w:szCs w:val="22"/>
          <w:lang w:val="hu-HU"/>
        </w:rPr>
        <w:t>.</w:t>
      </w:r>
    </w:p>
    <w:p w14:paraId="3BC21DCB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u w:val="single"/>
          <w:lang w:val="hu-HU"/>
        </w:rPr>
        <w:t>Tensart HCT 160</w:t>
      </w:r>
      <w:r w:rsidR="00387EF9" w:rsidRPr="008B6A1F">
        <w:rPr>
          <w:sz w:val="22"/>
          <w:szCs w:val="22"/>
          <w:u w:val="single"/>
          <w:lang w:val="hu-HU"/>
        </w:rPr>
        <w:t xml:space="preserve"> mg</w:t>
      </w:r>
      <w:r w:rsidRPr="008B6A1F">
        <w:rPr>
          <w:sz w:val="22"/>
          <w:szCs w:val="22"/>
          <w:u w:val="single"/>
          <w:lang w:val="hu-HU"/>
        </w:rPr>
        <w:t>/12,5 mg</w:t>
      </w:r>
      <w:r w:rsidR="00111B7B" w:rsidRPr="008B6A1F">
        <w:rPr>
          <w:sz w:val="22"/>
          <w:szCs w:val="22"/>
          <w:u w:val="single"/>
          <w:lang w:val="hu-HU"/>
        </w:rPr>
        <w:t xml:space="preserve"> filmtabletta:</w:t>
      </w:r>
      <w:r w:rsidR="00111B7B" w:rsidRPr="008B6A1F">
        <w:rPr>
          <w:sz w:val="22"/>
          <w:szCs w:val="22"/>
          <w:lang w:val="hu-HU"/>
        </w:rPr>
        <w:t xml:space="preserve"> poli</w:t>
      </w:r>
      <w:r w:rsidR="005913C9" w:rsidRPr="008B6A1F">
        <w:rPr>
          <w:sz w:val="22"/>
          <w:szCs w:val="22"/>
          <w:lang w:val="hu-HU"/>
        </w:rPr>
        <w:t>(</w:t>
      </w:r>
      <w:r w:rsidR="00111B7B" w:rsidRPr="008B6A1F">
        <w:rPr>
          <w:sz w:val="22"/>
          <w:szCs w:val="22"/>
          <w:lang w:val="hu-HU"/>
        </w:rPr>
        <w:t>vinil</w:t>
      </w:r>
      <w:r w:rsidR="005913C9" w:rsidRPr="008B6A1F">
        <w:rPr>
          <w:sz w:val="22"/>
          <w:szCs w:val="22"/>
          <w:lang w:val="hu-HU"/>
        </w:rPr>
        <w:t>-</w:t>
      </w:r>
      <w:r w:rsidR="00111B7B" w:rsidRPr="008B6A1F">
        <w:rPr>
          <w:sz w:val="22"/>
          <w:szCs w:val="22"/>
          <w:lang w:val="hu-HU"/>
        </w:rPr>
        <w:t>alkohol</w:t>
      </w:r>
      <w:r w:rsidR="005913C9" w:rsidRPr="008B6A1F">
        <w:rPr>
          <w:sz w:val="22"/>
          <w:szCs w:val="22"/>
          <w:lang w:val="hu-HU"/>
        </w:rPr>
        <w:t>)</w:t>
      </w:r>
      <w:r w:rsidR="00111B7B" w:rsidRPr="008B6A1F">
        <w:rPr>
          <w:sz w:val="22"/>
          <w:szCs w:val="22"/>
          <w:lang w:val="hu-HU"/>
        </w:rPr>
        <w:t>, makrogol 3350, talkum, lecitin (szója olajat tartalmaz) (E322), titán-dioxid (E171), vörös vas-oxid (E172),</w:t>
      </w:r>
      <w:r w:rsidRPr="008B6A1F">
        <w:rPr>
          <w:sz w:val="22"/>
          <w:szCs w:val="22"/>
          <w:lang w:val="hu-HU"/>
        </w:rPr>
        <w:t xml:space="preserve"> Sunset yellow FCF alum</w:t>
      </w:r>
      <w:r w:rsidR="005913C9" w:rsidRPr="008B6A1F">
        <w:rPr>
          <w:sz w:val="22"/>
          <w:szCs w:val="22"/>
          <w:lang w:val="hu-HU"/>
        </w:rPr>
        <w:t>í</w:t>
      </w:r>
      <w:r w:rsidRPr="008B6A1F">
        <w:rPr>
          <w:sz w:val="22"/>
          <w:szCs w:val="22"/>
          <w:lang w:val="hu-HU"/>
        </w:rPr>
        <w:t>nium lak</w:t>
      </w:r>
      <w:r w:rsidR="005913C9" w:rsidRPr="008B6A1F">
        <w:rPr>
          <w:sz w:val="22"/>
          <w:szCs w:val="22"/>
          <w:lang w:val="hu-HU"/>
        </w:rPr>
        <w:t>k</w:t>
      </w:r>
      <w:r w:rsidRPr="008B6A1F">
        <w:rPr>
          <w:sz w:val="22"/>
          <w:szCs w:val="22"/>
          <w:lang w:val="hu-HU"/>
        </w:rPr>
        <w:t xml:space="preserve"> (E110)</w:t>
      </w:r>
      <w:r w:rsidR="00111B7B" w:rsidRPr="008B6A1F">
        <w:rPr>
          <w:sz w:val="22"/>
          <w:szCs w:val="22"/>
          <w:lang w:val="hu-HU"/>
        </w:rPr>
        <w:t>.</w:t>
      </w:r>
    </w:p>
    <w:p w14:paraId="20FDD46F" w14:textId="77777777" w:rsidR="001819BA" w:rsidRPr="008B6A1F" w:rsidRDefault="00111B7B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u w:val="single"/>
          <w:lang w:val="hu-HU"/>
        </w:rPr>
        <w:t>Tensart HCT 160 mg/25 mg filmtabletta:</w:t>
      </w:r>
      <w:r w:rsidRPr="008B6A1F">
        <w:rPr>
          <w:sz w:val="22"/>
          <w:szCs w:val="22"/>
          <w:lang w:val="hu-HU"/>
        </w:rPr>
        <w:t xml:space="preserve"> poli</w:t>
      </w:r>
      <w:r w:rsidR="005913C9" w:rsidRPr="008B6A1F">
        <w:rPr>
          <w:sz w:val="22"/>
          <w:szCs w:val="22"/>
          <w:lang w:val="hu-HU"/>
        </w:rPr>
        <w:t>(</w:t>
      </w:r>
      <w:r w:rsidRPr="008B6A1F">
        <w:rPr>
          <w:sz w:val="22"/>
          <w:szCs w:val="22"/>
          <w:lang w:val="hu-HU"/>
        </w:rPr>
        <w:t>vinil</w:t>
      </w:r>
      <w:r w:rsidR="005913C9" w:rsidRPr="008B6A1F">
        <w:rPr>
          <w:sz w:val="22"/>
          <w:szCs w:val="22"/>
          <w:lang w:val="hu-HU"/>
        </w:rPr>
        <w:t>-</w:t>
      </w:r>
      <w:r w:rsidRPr="008B6A1F">
        <w:rPr>
          <w:sz w:val="22"/>
          <w:szCs w:val="22"/>
          <w:lang w:val="hu-HU"/>
        </w:rPr>
        <w:t>alkohol</w:t>
      </w:r>
      <w:r w:rsidR="005913C9" w:rsidRPr="008B6A1F">
        <w:rPr>
          <w:sz w:val="22"/>
          <w:szCs w:val="22"/>
          <w:lang w:val="hu-HU"/>
        </w:rPr>
        <w:t>)</w:t>
      </w:r>
      <w:r w:rsidRPr="008B6A1F">
        <w:rPr>
          <w:sz w:val="22"/>
          <w:szCs w:val="22"/>
          <w:lang w:val="hu-HU"/>
        </w:rPr>
        <w:t>, makrogol 3350, talkum, lecitin (szója olajat tartalmaz) (E322), titán-dioxid (E171), vörös vas-oxid (E172), sárga vas-oxid (E172), fekete vas-oxid (E172).</w:t>
      </w:r>
    </w:p>
    <w:p w14:paraId="44CB5814" w14:textId="77777777" w:rsidR="00111B7B" w:rsidRPr="008B6A1F" w:rsidRDefault="00111B7B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47FEC21E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iCs/>
          <w:sz w:val="22"/>
          <w:szCs w:val="22"/>
          <w:lang w:val="hu-HU"/>
        </w:rPr>
      </w:pPr>
      <w:r w:rsidRPr="008B6A1F">
        <w:rPr>
          <w:b/>
          <w:iCs/>
          <w:sz w:val="22"/>
          <w:szCs w:val="22"/>
          <w:lang w:val="hu-HU"/>
        </w:rPr>
        <w:t>Milyen a Tensart HCT külleme</w:t>
      </w:r>
      <w:r w:rsidR="00D752CF" w:rsidRPr="008B6A1F">
        <w:rPr>
          <w:b/>
          <w:iCs/>
          <w:sz w:val="22"/>
          <w:szCs w:val="22"/>
          <w:lang w:val="hu-HU"/>
        </w:rPr>
        <w:t xml:space="preserve"> és mit tartalmaz a csomagolás</w:t>
      </w:r>
      <w:r w:rsidR="00BE7CED" w:rsidRPr="008B6A1F">
        <w:rPr>
          <w:b/>
          <w:iCs/>
          <w:sz w:val="22"/>
          <w:szCs w:val="22"/>
          <w:lang w:val="hu-HU"/>
        </w:rPr>
        <w:t>?</w:t>
      </w:r>
    </w:p>
    <w:p w14:paraId="1369E459" w14:textId="77777777" w:rsidR="005913C9" w:rsidRPr="008B6A1F" w:rsidRDefault="005913C9" w:rsidP="005913C9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8B6A1F">
        <w:rPr>
          <w:iCs/>
          <w:sz w:val="22"/>
          <w:szCs w:val="22"/>
          <w:u w:val="single"/>
          <w:lang w:val="hu-HU"/>
        </w:rPr>
        <w:t>Tensart HCT 80 mg/12,5 mg</w:t>
      </w:r>
      <w:r w:rsidR="00BE7CED" w:rsidRPr="008B6A1F">
        <w:rPr>
          <w:iCs/>
          <w:sz w:val="22"/>
          <w:szCs w:val="22"/>
          <w:u w:val="single"/>
          <w:lang w:val="hu-HU"/>
        </w:rPr>
        <w:t xml:space="preserve"> filmtabletta</w:t>
      </w:r>
      <w:r w:rsidRPr="008B6A1F">
        <w:rPr>
          <w:iCs/>
          <w:sz w:val="22"/>
          <w:szCs w:val="22"/>
          <w:u w:val="single"/>
          <w:lang w:val="hu-HU"/>
        </w:rPr>
        <w:t>:</w:t>
      </w:r>
    </w:p>
    <w:p w14:paraId="6069EFF0" w14:textId="317DF907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Rózsaszínű, ovális, mindkét oldalán domború, egyik oldalán mélynyomású „H”, másik oldalán „V” jelzéssel ellátott filmtabletta. Mérete 11</w:t>
      </w:r>
      <w:r w:rsidR="00DD54F5" w:rsidRPr="008B6A1F">
        <w:rPr>
          <w:sz w:val="22"/>
          <w:szCs w:val="22"/>
          <w:lang w:val="hu-HU"/>
        </w:rPr>
        <w:t>×</w:t>
      </w:r>
      <w:r w:rsidRPr="008B6A1F">
        <w:rPr>
          <w:sz w:val="22"/>
          <w:szCs w:val="22"/>
          <w:lang w:val="hu-HU"/>
        </w:rPr>
        <w:t>5,8 mm</w:t>
      </w:r>
      <w:r w:rsidR="00BE7CED" w:rsidRPr="008B6A1F">
        <w:rPr>
          <w:sz w:val="22"/>
          <w:szCs w:val="22"/>
          <w:lang w:val="hu-HU"/>
        </w:rPr>
        <w:t>.</w:t>
      </w:r>
    </w:p>
    <w:p w14:paraId="5B26C093" w14:textId="77777777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</w:p>
    <w:p w14:paraId="78B6A0F0" w14:textId="77777777" w:rsidR="005913C9" w:rsidRPr="008B6A1F" w:rsidRDefault="005913C9" w:rsidP="005913C9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8B6A1F">
        <w:rPr>
          <w:iCs/>
          <w:sz w:val="22"/>
          <w:szCs w:val="22"/>
          <w:u w:val="single"/>
          <w:lang w:val="hu-HU"/>
        </w:rPr>
        <w:t>Tensart HCT 160 mg/12,5 mg</w:t>
      </w:r>
      <w:r w:rsidR="00BE7CED" w:rsidRPr="008B6A1F">
        <w:rPr>
          <w:iCs/>
          <w:sz w:val="22"/>
          <w:szCs w:val="22"/>
          <w:u w:val="single"/>
          <w:lang w:val="hu-HU"/>
        </w:rPr>
        <w:t xml:space="preserve"> filmtabletta</w:t>
      </w:r>
      <w:r w:rsidRPr="008B6A1F">
        <w:rPr>
          <w:iCs/>
          <w:sz w:val="22"/>
          <w:szCs w:val="22"/>
          <w:u w:val="single"/>
          <w:lang w:val="hu-HU"/>
        </w:rPr>
        <w:t>:</w:t>
      </w:r>
    </w:p>
    <w:p w14:paraId="114919B7" w14:textId="48C75FCD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Vörös színű, ovális, mindkét oldalán domború, egyik oldalán mélynyomású „H”, másik oldalán „V” jelzéssel ellátott filmtabletta. Mérete 15</w:t>
      </w:r>
      <w:r w:rsidR="00DD54F5" w:rsidRPr="008B6A1F">
        <w:rPr>
          <w:sz w:val="22"/>
          <w:szCs w:val="22"/>
          <w:lang w:val="hu-HU"/>
        </w:rPr>
        <w:t>×</w:t>
      </w:r>
      <w:r w:rsidRPr="008B6A1F">
        <w:rPr>
          <w:sz w:val="22"/>
          <w:szCs w:val="22"/>
          <w:lang w:val="hu-HU"/>
        </w:rPr>
        <w:t>6 mm.</w:t>
      </w:r>
    </w:p>
    <w:p w14:paraId="3C6C4524" w14:textId="77777777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</w:p>
    <w:p w14:paraId="20A550BE" w14:textId="77777777" w:rsidR="005913C9" w:rsidRPr="008B6A1F" w:rsidRDefault="005913C9" w:rsidP="005913C9">
      <w:pPr>
        <w:tabs>
          <w:tab w:val="left" w:pos="567"/>
        </w:tabs>
        <w:rPr>
          <w:iCs/>
          <w:sz w:val="22"/>
          <w:szCs w:val="22"/>
          <w:u w:val="single"/>
          <w:lang w:val="hu-HU"/>
        </w:rPr>
      </w:pPr>
      <w:r w:rsidRPr="008B6A1F">
        <w:rPr>
          <w:iCs/>
          <w:sz w:val="22"/>
          <w:szCs w:val="22"/>
          <w:u w:val="single"/>
          <w:lang w:val="hu-HU"/>
        </w:rPr>
        <w:t>Tensart HCT 160 mg/25 mg</w:t>
      </w:r>
      <w:r w:rsidR="00BE7CED" w:rsidRPr="008B6A1F">
        <w:rPr>
          <w:iCs/>
          <w:sz w:val="22"/>
          <w:szCs w:val="22"/>
          <w:u w:val="single"/>
          <w:lang w:val="hu-HU"/>
        </w:rPr>
        <w:t xml:space="preserve"> filmtabletta</w:t>
      </w:r>
      <w:r w:rsidRPr="008B6A1F">
        <w:rPr>
          <w:iCs/>
          <w:sz w:val="22"/>
          <w:szCs w:val="22"/>
          <w:u w:val="single"/>
          <w:lang w:val="hu-HU"/>
        </w:rPr>
        <w:t>:</w:t>
      </w:r>
    </w:p>
    <w:p w14:paraId="01175AA0" w14:textId="23B328A5" w:rsidR="005913C9" w:rsidRPr="008B6A1F" w:rsidRDefault="005913C9" w:rsidP="005913C9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Narancssárga, ovális, mindkét oldalán domború, egyik oldalán mélynyomású „H”, másik oldalán „V” jelzéssel ellátott filmtabletta. Mérete 15</w:t>
      </w:r>
      <w:r w:rsidR="00DD54F5" w:rsidRPr="008B6A1F">
        <w:rPr>
          <w:sz w:val="22"/>
          <w:szCs w:val="22"/>
          <w:lang w:val="hu-HU"/>
        </w:rPr>
        <w:t>×</w:t>
      </w:r>
      <w:r w:rsidRPr="008B6A1F">
        <w:rPr>
          <w:sz w:val="22"/>
          <w:szCs w:val="22"/>
          <w:lang w:val="hu-HU"/>
        </w:rPr>
        <w:t>6 mm.</w:t>
      </w:r>
    </w:p>
    <w:p w14:paraId="77FC582E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26CFD56C" w14:textId="77777777" w:rsidR="003065A3" w:rsidRPr="008B6A1F" w:rsidRDefault="002252D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 csomagolás tartalma:</w:t>
      </w:r>
    </w:p>
    <w:p w14:paraId="0E3B673B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Buborék</w:t>
      </w:r>
      <w:r w:rsidR="005913C9" w:rsidRPr="008B6A1F">
        <w:rPr>
          <w:sz w:val="22"/>
          <w:szCs w:val="22"/>
          <w:lang w:val="hu-HU"/>
        </w:rPr>
        <w:t xml:space="preserve">csomagolás: </w:t>
      </w:r>
      <w:r w:rsidRPr="008B6A1F">
        <w:rPr>
          <w:sz w:val="22"/>
          <w:szCs w:val="22"/>
          <w:lang w:val="hu-HU"/>
        </w:rPr>
        <w:t>7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14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28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30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56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98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 xml:space="preserve"> és 280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 xml:space="preserve"> filmtabletta</w:t>
      </w:r>
    </w:p>
    <w:p w14:paraId="17F3F17E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Polietilén </w:t>
      </w:r>
      <w:r w:rsidR="005913C9" w:rsidRPr="008B6A1F">
        <w:rPr>
          <w:sz w:val="22"/>
          <w:szCs w:val="22"/>
          <w:lang w:val="hu-HU"/>
        </w:rPr>
        <w:t>tabletta</w:t>
      </w:r>
      <w:r w:rsidRPr="008B6A1F">
        <w:rPr>
          <w:sz w:val="22"/>
          <w:szCs w:val="22"/>
          <w:lang w:val="hu-HU"/>
        </w:rPr>
        <w:t>tartály:</w:t>
      </w:r>
      <w:r w:rsidR="005913C9" w:rsidRPr="008B6A1F">
        <w:rPr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7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14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28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30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56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>, 98</w:t>
      </w:r>
      <w:r w:rsidR="00095581" w:rsidRPr="008B6A1F">
        <w:rPr>
          <w:sz w:val="22"/>
          <w:szCs w:val="22"/>
          <w:lang w:val="hu-HU"/>
        </w:rPr>
        <w:t xml:space="preserve"> db</w:t>
      </w:r>
      <w:r w:rsidRPr="008B6A1F">
        <w:rPr>
          <w:sz w:val="22"/>
          <w:szCs w:val="22"/>
          <w:lang w:val="hu-HU"/>
        </w:rPr>
        <w:t xml:space="preserve"> és 280 </w:t>
      </w:r>
      <w:r w:rsidR="00095581" w:rsidRPr="008B6A1F">
        <w:rPr>
          <w:sz w:val="22"/>
          <w:szCs w:val="22"/>
          <w:lang w:val="hu-HU"/>
        </w:rPr>
        <w:t xml:space="preserve">db </w:t>
      </w:r>
      <w:r w:rsidRPr="008B6A1F">
        <w:rPr>
          <w:sz w:val="22"/>
          <w:szCs w:val="22"/>
          <w:lang w:val="hu-HU"/>
        </w:rPr>
        <w:t>filmtabletta</w:t>
      </w:r>
    </w:p>
    <w:p w14:paraId="048424F3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5C8A3E44" w14:textId="77777777" w:rsidR="001819BA" w:rsidRPr="008B6A1F" w:rsidRDefault="001819BA" w:rsidP="00E5155C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Nem feltétlenül mindegyik kiszerelés kerül kereskedelmi forgalomba.</w:t>
      </w:r>
    </w:p>
    <w:p w14:paraId="3E839530" w14:textId="77777777" w:rsidR="001819BA" w:rsidRPr="008B6A1F" w:rsidRDefault="001819BA" w:rsidP="00E5155C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58FF2E26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A forgalomba hozatali engedély jogosultja:</w:t>
      </w:r>
    </w:p>
    <w:p w14:paraId="509A4E3B" w14:textId="77777777" w:rsidR="001819BA" w:rsidRPr="008B6A1F" w:rsidRDefault="001819BA" w:rsidP="00E5155C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</w:t>
      </w:r>
      <w:r w:rsidR="00327B85" w:rsidRPr="008B6A1F">
        <w:rPr>
          <w:sz w:val="22"/>
          <w:szCs w:val="22"/>
          <w:lang w:val="hu-HU"/>
        </w:rPr>
        <w:t>gis</w:t>
      </w:r>
      <w:r w:rsidRPr="008B6A1F">
        <w:rPr>
          <w:sz w:val="22"/>
          <w:szCs w:val="22"/>
          <w:lang w:val="hu-HU"/>
        </w:rPr>
        <w:t xml:space="preserve"> G</w:t>
      </w:r>
      <w:r w:rsidR="00327B85" w:rsidRPr="008B6A1F">
        <w:rPr>
          <w:sz w:val="22"/>
          <w:szCs w:val="22"/>
          <w:lang w:val="hu-HU"/>
        </w:rPr>
        <w:t>yógyszergyár Zrt.</w:t>
      </w:r>
      <w:r w:rsidRPr="008B6A1F">
        <w:rPr>
          <w:sz w:val="22"/>
          <w:szCs w:val="22"/>
          <w:lang w:val="hu-HU"/>
        </w:rPr>
        <w:t xml:space="preserve"> </w:t>
      </w:r>
    </w:p>
    <w:p w14:paraId="4AB812E3" w14:textId="2B2B0E5F" w:rsidR="001819BA" w:rsidRPr="008B6A1F" w:rsidRDefault="001819BA" w:rsidP="00E5155C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1106 Budapest, Keresztúri út 30-38.</w:t>
      </w:r>
    </w:p>
    <w:p w14:paraId="12B9660F" w14:textId="638529C2" w:rsidR="001819BA" w:rsidRDefault="00FE648D" w:rsidP="00E5155C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5356663E" w14:textId="77777777" w:rsidR="00FE648D" w:rsidRPr="008B6A1F" w:rsidRDefault="00FE648D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6D8D0DE3" w14:textId="77777777" w:rsidR="001819BA" w:rsidRPr="008B6A1F" w:rsidRDefault="001819BA" w:rsidP="00E5155C">
      <w:pPr>
        <w:tabs>
          <w:tab w:val="left" w:pos="567"/>
        </w:tabs>
        <w:outlineLvl w:val="0"/>
        <w:rPr>
          <w:b/>
          <w:bCs/>
          <w:sz w:val="22"/>
          <w:szCs w:val="22"/>
          <w:lang w:val="hu-HU"/>
        </w:rPr>
      </w:pPr>
      <w:r w:rsidRPr="008B6A1F">
        <w:rPr>
          <w:b/>
          <w:bCs/>
          <w:sz w:val="22"/>
          <w:szCs w:val="22"/>
          <w:lang w:val="hu-HU"/>
        </w:rPr>
        <w:t>Gyártó:</w:t>
      </w:r>
    </w:p>
    <w:p w14:paraId="575A9F65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Actavis Ltd.</w:t>
      </w:r>
    </w:p>
    <w:p w14:paraId="4AA1CF1D" w14:textId="77777777" w:rsidR="001819BA" w:rsidRPr="008B6A1F" w:rsidRDefault="001819BA" w:rsidP="00E5155C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BLB016 Bulebel Industrial Estate, Zejtun ZTN3000</w:t>
      </w:r>
    </w:p>
    <w:p w14:paraId="3C937B2E" w14:textId="152BFA7B" w:rsidR="00D052EF" w:rsidRPr="008B6A1F" w:rsidRDefault="001819BA" w:rsidP="00D052EF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M</w:t>
      </w:r>
      <w:r w:rsidR="00287188" w:rsidRPr="008B6A1F">
        <w:rPr>
          <w:sz w:val="22"/>
          <w:szCs w:val="22"/>
          <w:lang w:val="hu-HU"/>
        </w:rPr>
        <w:t>á</w:t>
      </w:r>
      <w:r w:rsidRPr="008B6A1F">
        <w:rPr>
          <w:sz w:val="22"/>
          <w:szCs w:val="22"/>
          <w:lang w:val="hu-HU"/>
        </w:rPr>
        <w:t>lta</w:t>
      </w:r>
    </w:p>
    <w:p w14:paraId="00E95FEB" w14:textId="26BAB1F4" w:rsidR="00D052EF" w:rsidRPr="008B6A1F" w:rsidRDefault="00D052EF" w:rsidP="00D052EF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Tel.: +356 2169 3533, fax: +356 2169 3604 </w:t>
      </w:r>
    </w:p>
    <w:p w14:paraId="1411636F" w14:textId="5FCA60C0" w:rsidR="001819BA" w:rsidRPr="008B6A1F" w:rsidRDefault="00D052EF" w:rsidP="00D052EF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E-mai</w:t>
      </w:r>
      <w:r w:rsidR="00BE7CED" w:rsidRPr="008B6A1F">
        <w:rPr>
          <w:sz w:val="22"/>
          <w:szCs w:val="22"/>
          <w:lang w:val="hu-HU"/>
        </w:rPr>
        <w:t>l</w:t>
      </w:r>
      <w:r w:rsidRPr="008B6A1F">
        <w:rPr>
          <w:sz w:val="22"/>
          <w:szCs w:val="22"/>
          <w:lang w:val="hu-HU"/>
        </w:rPr>
        <w:t xml:space="preserve">: </w:t>
      </w:r>
      <w:hyperlink r:id="rId8" w:history="1">
        <w:r w:rsidRPr="008B6A1F">
          <w:rPr>
            <w:rStyle w:val="Hiperhivatkozs"/>
            <w:sz w:val="22"/>
            <w:szCs w:val="22"/>
            <w:lang w:val="hu-HU"/>
          </w:rPr>
          <w:t>info@actavis.com.mt</w:t>
        </w:r>
      </w:hyperlink>
    </w:p>
    <w:p w14:paraId="7A20617A" w14:textId="77777777" w:rsidR="00A03A84" w:rsidRPr="008B6A1F" w:rsidRDefault="00A03A84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47488DF4" w14:textId="77777777" w:rsidR="00A03A84" w:rsidRPr="008B6A1F" w:rsidRDefault="00A03A84" w:rsidP="00A03A84">
      <w:pPr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Balkanpharma – Dupnitsa AD</w:t>
      </w:r>
    </w:p>
    <w:p w14:paraId="457A98D7" w14:textId="77777777" w:rsidR="00A03A84" w:rsidRPr="008B6A1F" w:rsidRDefault="00A03A84" w:rsidP="00A03A84">
      <w:pPr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3 Samokovsko Schosse Str.</w:t>
      </w:r>
    </w:p>
    <w:p w14:paraId="0B4649B9" w14:textId="77777777" w:rsidR="00A03A84" w:rsidRPr="008B6A1F" w:rsidRDefault="00A03A84" w:rsidP="00A03A84">
      <w:pPr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Dupnitsa 2600</w:t>
      </w:r>
    </w:p>
    <w:p w14:paraId="2286FAFA" w14:textId="77777777" w:rsidR="00A03A84" w:rsidRPr="008B6A1F" w:rsidRDefault="00A03A84" w:rsidP="00A03A84">
      <w:pPr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Bulg</w:t>
      </w:r>
      <w:r w:rsidR="00B20018" w:rsidRPr="008B6A1F">
        <w:rPr>
          <w:sz w:val="22"/>
          <w:szCs w:val="22"/>
          <w:lang w:val="hu-HU"/>
        </w:rPr>
        <w:t>á</w:t>
      </w:r>
      <w:r w:rsidRPr="008B6A1F">
        <w:rPr>
          <w:sz w:val="22"/>
          <w:szCs w:val="22"/>
          <w:lang w:val="hu-HU"/>
        </w:rPr>
        <w:t>ria</w:t>
      </w:r>
    </w:p>
    <w:p w14:paraId="2F570836" w14:textId="77777777" w:rsidR="00A03A84" w:rsidRPr="008B6A1F" w:rsidRDefault="00A03A84" w:rsidP="00E5155C">
      <w:pPr>
        <w:tabs>
          <w:tab w:val="left" w:pos="567"/>
        </w:tabs>
        <w:rPr>
          <w:sz w:val="22"/>
          <w:szCs w:val="22"/>
          <w:lang w:val="hu-HU"/>
        </w:rPr>
      </w:pPr>
    </w:p>
    <w:p w14:paraId="38E2CCB8" w14:textId="77777777" w:rsidR="00B20018" w:rsidRPr="008B6A1F" w:rsidRDefault="00B20018" w:rsidP="00B20018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 xml:space="preserve">Egis Gyógyszergyár </w:t>
      </w:r>
      <w:r w:rsidR="00327B85" w:rsidRPr="008B6A1F">
        <w:rPr>
          <w:sz w:val="22"/>
          <w:szCs w:val="22"/>
          <w:lang w:val="hu-HU"/>
        </w:rPr>
        <w:t>Zrt.</w:t>
      </w:r>
      <w:r w:rsidRPr="008B6A1F">
        <w:rPr>
          <w:sz w:val="22"/>
          <w:szCs w:val="22"/>
          <w:lang w:val="hu-HU"/>
        </w:rPr>
        <w:t xml:space="preserve"> </w:t>
      </w:r>
    </w:p>
    <w:p w14:paraId="6FD48529" w14:textId="5334F236" w:rsidR="00B20018" w:rsidRPr="008B6A1F" w:rsidRDefault="00B20018" w:rsidP="00B20018">
      <w:pPr>
        <w:tabs>
          <w:tab w:val="left" w:pos="567"/>
        </w:tabs>
        <w:outlineLvl w:val="0"/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1165 Budapest, Bökényföldi út 118-120.</w:t>
      </w:r>
    </w:p>
    <w:p w14:paraId="47055953" w14:textId="77777777" w:rsidR="00287188" w:rsidRPr="008B6A1F" w:rsidRDefault="006A1E24" w:rsidP="00E5155C">
      <w:pPr>
        <w:pStyle w:val="Normal1"/>
        <w:tabs>
          <w:tab w:val="left" w:pos="567"/>
        </w:tabs>
        <w:rPr>
          <w:sz w:val="22"/>
          <w:szCs w:val="22"/>
        </w:rPr>
      </w:pPr>
      <w:r w:rsidRPr="008B6A1F">
        <w:rPr>
          <w:sz w:val="22"/>
          <w:szCs w:val="22"/>
        </w:rPr>
        <w:lastRenderedPageBreak/>
        <w:t>Magyarország</w:t>
      </w:r>
    </w:p>
    <w:p w14:paraId="3340A07E" w14:textId="77777777" w:rsidR="00287188" w:rsidRPr="008B6A1F" w:rsidRDefault="00287188" w:rsidP="00E5155C">
      <w:pPr>
        <w:pStyle w:val="Normal1"/>
        <w:tabs>
          <w:tab w:val="left" w:pos="567"/>
        </w:tabs>
        <w:rPr>
          <w:sz w:val="22"/>
          <w:szCs w:val="22"/>
        </w:rPr>
      </w:pPr>
    </w:p>
    <w:p w14:paraId="5159C55C" w14:textId="313CDDEE" w:rsidR="00385475" w:rsidRPr="008B6A1F" w:rsidRDefault="00385475" w:rsidP="00385475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OGYI-T-21032/01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80 mg/12,5 mg filmtabletta 28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buborék</w:t>
      </w:r>
      <w:r w:rsidR="005913C9" w:rsidRPr="008B6A1F">
        <w:rPr>
          <w:sz w:val="22"/>
          <w:szCs w:val="22"/>
          <w:lang w:val="hu-HU"/>
        </w:rPr>
        <w:t>csomagolásban</w:t>
      </w:r>
    </w:p>
    <w:p w14:paraId="7BF52E1D" w14:textId="071AC4E9" w:rsidR="000C799D" w:rsidRPr="008B6A1F" w:rsidRDefault="00385475" w:rsidP="00385475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OGYI-T-21032/02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80 mg/12,5 mg filmtabletta 98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buborék</w:t>
      </w:r>
      <w:r w:rsidR="000C799D" w:rsidRPr="008B6A1F">
        <w:rPr>
          <w:sz w:val="22"/>
          <w:szCs w:val="22"/>
          <w:lang w:val="hu-HU"/>
        </w:rPr>
        <w:t>csomagolásban</w:t>
      </w:r>
    </w:p>
    <w:p w14:paraId="07F70A9F" w14:textId="2900E321" w:rsidR="00385475" w:rsidRPr="008B6A1F" w:rsidRDefault="00385475" w:rsidP="00385475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OGYI-T-21032/03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mg/12,5 mg filmtabletta 28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Pr="008B6A1F">
        <w:rPr>
          <w:sz w:val="22"/>
          <w:szCs w:val="22"/>
          <w:lang w:val="hu-HU"/>
        </w:rPr>
        <w:t>buborék</w:t>
      </w:r>
      <w:r w:rsidR="000C799D" w:rsidRPr="008B6A1F">
        <w:rPr>
          <w:sz w:val="22"/>
          <w:szCs w:val="22"/>
          <w:lang w:val="hu-HU"/>
        </w:rPr>
        <w:t>csomagolásban</w:t>
      </w:r>
    </w:p>
    <w:p w14:paraId="2B5F2172" w14:textId="22164394" w:rsidR="000C799D" w:rsidRPr="008B6A1F" w:rsidRDefault="00385475" w:rsidP="00385475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OGYI-T-21032/04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mg/12,5 mg filmtabletta 98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0C799D" w:rsidRPr="008B6A1F">
        <w:rPr>
          <w:sz w:val="22"/>
          <w:szCs w:val="22"/>
          <w:lang w:val="hu-HU"/>
        </w:rPr>
        <w:t>buborékcsomagolásban</w:t>
      </w:r>
    </w:p>
    <w:p w14:paraId="7B92E847" w14:textId="4B2B4F65" w:rsidR="0032635F" w:rsidRPr="008B6A1F" w:rsidRDefault="00385475" w:rsidP="00385475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OGYI-T-21032/05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mg/25 mg filmtabletta 28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32635F" w:rsidRPr="008B6A1F">
        <w:rPr>
          <w:sz w:val="22"/>
          <w:szCs w:val="22"/>
          <w:lang w:val="hu-HU"/>
        </w:rPr>
        <w:t>buborékcsomagolásban</w:t>
      </w:r>
    </w:p>
    <w:p w14:paraId="4DE5F224" w14:textId="5791AC3C" w:rsidR="0032635F" w:rsidRPr="008B6A1F" w:rsidRDefault="00385475" w:rsidP="003B3C82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OGYI-T-21032/06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mg/25 mg filmtabletta 98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32635F" w:rsidRPr="008B6A1F">
        <w:rPr>
          <w:sz w:val="22"/>
          <w:szCs w:val="22"/>
          <w:lang w:val="hu-HU"/>
        </w:rPr>
        <w:t>buborékcsomagolásban</w:t>
      </w:r>
    </w:p>
    <w:p w14:paraId="09871CC8" w14:textId="0A894BC6" w:rsidR="0032635F" w:rsidRPr="008B6A1F" w:rsidRDefault="003B3C82" w:rsidP="003B3C82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OGYI-T-21032/07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80 mg/12,5 mg filmtabletta 30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32635F" w:rsidRPr="008B6A1F">
        <w:rPr>
          <w:sz w:val="22"/>
          <w:szCs w:val="22"/>
          <w:lang w:val="hu-HU"/>
        </w:rPr>
        <w:t>buborékcsomagolásban</w:t>
      </w:r>
    </w:p>
    <w:p w14:paraId="1F67E5FF" w14:textId="24DA56F3" w:rsidR="0032635F" w:rsidRPr="008B6A1F" w:rsidRDefault="003B3C82" w:rsidP="003B3C82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OGYI-T-21032/08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mg/12,5 mg filmtabletta 30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32635F" w:rsidRPr="008B6A1F">
        <w:rPr>
          <w:sz w:val="22"/>
          <w:szCs w:val="22"/>
          <w:lang w:val="hu-HU"/>
        </w:rPr>
        <w:t>buborékcsomagolásban</w:t>
      </w:r>
    </w:p>
    <w:p w14:paraId="6FEF2A18" w14:textId="59222055" w:rsidR="00287188" w:rsidRPr="008B6A1F" w:rsidRDefault="003B3C82" w:rsidP="0032635F">
      <w:pPr>
        <w:tabs>
          <w:tab w:val="left" w:pos="567"/>
        </w:tabs>
        <w:rPr>
          <w:sz w:val="22"/>
          <w:szCs w:val="22"/>
          <w:lang w:val="hu-HU"/>
        </w:rPr>
      </w:pPr>
      <w:r w:rsidRPr="008B6A1F">
        <w:rPr>
          <w:sz w:val="22"/>
          <w:szCs w:val="22"/>
          <w:lang w:val="hu-HU"/>
        </w:rPr>
        <w:t>OGYI-T-21032/09</w:t>
      </w:r>
      <w:r w:rsidRPr="008B6A1F">
        <w:rPr>
          <w:sz w:val="22"/>
          <w:szCs w:val="22"/>
          <w:lang w:val="hu-HU"/>
        </w:rPr>
        <w:tab/>
      </w:r>
      <w:r w:rsidRPr="008B6A1F">
        <w:rPr>
          <w:iCs/>
          <w:sz w:val="22"/>
          <w:szCs w:val="22"/>
          <w:lang w:val="hu-HU"/>
        </w:rPr>
        <w:t>Tensart HCT 160 mg/25 mg filmtabletta 30</w:t>
      </w:r>
      <w:r w:rsidR="00DD54F5" w:rsidRPr="008B6A1F">
        <w:rPr>
          <w:iCs/>
          <w:sz w:val="22"/>
          <w:szCs w:val="22"/>
          <w:lang w:val="hu-HU"/>
        </w:rPr>
        <w:t>×</w:t>
      </w:r>
      <w:r w:rsidRPr="008B6A1F">
        <w:rPr>
          <w:iCs/>
          <w:sz w:val="22"/>
          <w:szCs w:val="22"/>
          <w:lang w:val="hu-HU"/>
        </w:rPr>
        <w:t xml:space="preserve"> </w:t>
      </w:r>
      <w:r w:rsidR="0032635F" w:rsidRPr="008B6A1F">
        <w:rPr>
          <w:sz w:val="22"/>
          <w:szCs w:val="22"/>
          <w:lang w:val="hu-HU"/>
        </w:rPr>
        <w:t>buborékcsomagolásban</w:t>
      </w:r>
    </w:p>
    <w:p w14:paraId="452EDF58" w14:textId="77777777" w:rsidR="001819BA" w:rsidRPr="008B6A1F" w:rsidRDefault="001819BA" w:rsidP="00E5155C">
      <w:pPr>
        <w:pStyle w:val="Normal1"/>
        <w:tabs>
          <w:tab w:val="left" w:pos="567"/>
        </w:tabs>
        <w:rPr>
          <w:sz w:val="22"/>
          <w:szCs w:val="22"/>
        </w:rPr>
      </w:pPr>
    </w:p>
    <w:p w14:paraId="323AF9ED" w14:textId="77777777" w:rsidR="001819BA" w:rsidRPr="008B6A1F" w:rsidRDefault="001819BA" w:rsidP="00E5155C">
      <w:pPr>
        <w:pStyle w:val="Normal1"/>
        <w:tabs>
          <w:tab w:val="left" w:pos="567"/>
        </w:tabs>
        <w:rPr>
          <w:b/>
          <w:sz w:val="22"/>
          <w:szCs w:val="22"/>
        </w:rPr>
      </w:pPr>
      <w:r w:rsidRPr="008B6A1F">
        <w:rPr>
          <w:b/>
          <w:sz w:val="22"/>
          <w:szCs w:val="22"/>
        </w:rPr>
        <w:t>Ezt a gyógyszert az Európai Gazdasági Térség tagállamaiban az alábbi neveken engedélyezték:</w:t>
      </w:r>
    </w:p>
    <w:p w14:paraId="1B92D377" w14:textId="77777777" w:rsidR="0032635F" w:rsidRPr="008B6A1F" w:rsidRDefault="0032635F" w:rsidP="0032635F">
      <w:pPr>
        <w:numPr>
          <w:ilvl w:val="12"/>
          <w:numId w:val="0"/>
        </w:numPr>
        <w:suppressAutoHyphens w:val="0"/>
        <w:ind w:right="-2"/>
        <w:rPr>
          <w:sz w:val="22"/>
          <w:szCs w:val="22"/>
          <w:lang w:val="hu-HU" w:eastAsia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3"/>
        <w:gridCol w:w="7148"/>
      </w:tblGrid>
      <w:tr w:rsidR="0032635F" w:rsidRPr="008B6A1F" w14:paraId="47BD0BB5" w14:textId="77777777" w:rsidTr="00335A9C">
        <w:tc>
          <w:tcPr>
            <w:tcW w:w="1803" w:type="dxa"/>
          </w:tcPr>
          <w:p w14:paraId="6AC731F4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Izland</w:t>
            </w:r>
          </w:p>
        </w:tc>
        <w:tc>
          <w:tcPr>
            <w:tcW w:w="7148" w:type="dxa"/>
          </w:tcPr>
          <w:p w14:paraId="76D4408B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Almertan</w:t>
            </w:r>
          </w:p>
        </w:tc>
      </w:tr>
      <w:tr w:rsidR="0032635F" w:rsidRPr="008B6A1F" w14:paraId="4B144CA8" w14:textId="77777777" w:rsidTr="00335A9C">
        <w:tc>
          <w:tcPr>
            <w:tcW w:w="1803" w:type="dxa"/>
          </w:tcPr>
          <w:p w14:paraId="3A76F84B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Bulgária</w:t>
            </w:r>
          </w:p>
        </w:tc>
        <w:tc>
          <w:tcPr>
            <w:tcW w:w="7148" w:type="dxa"/>
          </w:tcPr>
          <w:p w14:paraId="01203169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Sarteg HCT</w:t>
            </w:r>
          </w:p>
        </w:tc>
      </w:tr>
      <w:tr w:rsidR="0032635F" w:rsidRPr="008B6A1F" w14:paraId="4B7E7A4F" w14:textId="77777777" w:rsidTr="00335A9C">
        <w:tc>
          <w:tcPr>
            <w:tcW w:w="1803" w:type="dxa"/>
          </w:tcPr>
          <w:p w14:paraId="64CD95C2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Csehország</w:t>
            </w:r>
          </w:p>
        </w:tc>
        <w:tc>
          <w:tcPr>
            <w:tcW w:w="7148" w:type="dxa"/>
          </w:tcPr>
          <w:p w14:paraId="3DF718C8" w14:textId="589031C4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BLESSIN PLUS H</w:t>
            </w:r>
          </w:p>
        </w:tc>
      </w:tr>
      <w:tr w:rsidR="0032635F" w:rsidRPr="008B6A1F" w14:paraId="7E227C48" w14:textId="77777777" w:rsidTr="00335A9C">
        <w:tc>
          <w:tcPr>
            <w:tcW w:w="1803" w:type="dxa"/>
          </w:tcPr>
          <w:p w14:paraId="4E2717BE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Magyarország</w:t>
            </w:r>
          </w:p>
        </w:tc>
        <w:tc>
          <w:tcPr>
            <w:tcW w:w="7148" w:type="dxa"/>
          </w:tcPr>
          <w:p w14:paraId="4CC6B534" w14:textId="77777777" w:rsidR="0032635F" w:rsidRPr="008B6A1F" w:rsidRDefault="0032635F" w:rsidP="001E47CC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Tensart HCT 80/12</w:t>
            </w:r>
            <w:r w:rsidR="001E47CC" w:rsidRPr="008B6A1F">
              <w:rPr>
                <w:sz w:val="22"/>
                <w:szCs w:val="22"/>
                <w:lang w:val="hu-HU" w:eastAsia="en-US"/>
              </w:rPr>
              <w:t>,</w:t>
            </w:r>
            <w:r w:rsidRPr="008B6A1F">
              <w:rPr>
                <w:sz w:val="22"/>
                <w:szCs w:val="22"/>
                <w:lang w:val="hu-HU" w:eastAsia="en-US"/>
              </w:rPr>
              <w:t>5 mg, 160/12</w:t>
            </w:r>
            <w:r w:rsidR="001E47CC" w:rsidRPr="008B6A1F">
              <w:rPr>
                <w:sz w:val="22"/>
                <w:szCs w:val="22"/>
                <w:lang w:val="hu-HU" w:eastAsia="en-US"/>
              </w:rPr>
              <w:t>,</w:t>
            </w:r>
            <w:r w:rsidRPr="008B6A1F">
              <w:rPr>
                <w:sz w:val="22"/>
                <w:szCs w:val="22"/>
                <w:lang w:val="hu-HU" w:eastAsia="en-US"/>
              </w:rPr>
              <w:t>5 mg,160/25 mg filmtabletta</w:t>
            </w:r>
          </w:p>
        </w:tc>
      </w:tr>
      <w:tr w:rsidR="0032635F" w:rsidRPr="008B6A1F" w14:paraId="04E5A6D3" w14:textId="77777777" w:rsidTr="00335A9C">
        <w:tc>
          <w:tcPr>
            <w:tcW w:w="1803" w:type="dxa"/>
          </w:tcPr>
          <w:p w14:paraId="31146FEA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/>
              </w:rPr>
              <w:t>Lengyelország</w:t>
            </w:r>
          </w:p>
        </w:tc>
        <w:tc>
          <w:tcPr>
            <w:tcW w:w="7148" w:type="dxa"/>
          </w:tcPr>
          <w:p w14:paraId="78162711" w14:textId="77777777" w:rsidR="0032635F" w:rsidRPr="008B6A1F" w:rsidRDefault="0032635F" w:rsidP="0032635F">
            <w:pPr>
              <w:tabs>
                <w:tab w:val="left" w:pos="567"/>
              </w:tabs>
              <w:suppressAutoHyphens w:val="0"/>
              <w:spacing w:line="260" w:lineRule="exact"/>
              <w:rPr>
                <w:sz w:val="22"/>
                <w:szCs w:val="22"/>
                <w:lang w:val="hu-HU" w:eastAsia="en-US"/>
              </w:rPr>
            </w:pPr>
            <w:r w:rsidRPr="008B6A1F">
              <w:rPr>
                <w:sz w:val="22"/>
                <w:szCs w:val="22"/>
                <w:lang w:val="hu-HU" w:eastAsia="en-US"/>
              </w:rPr>
              <w:t>Tensart HCT</w:t>
            </w:r>
          </w:p>
        </w:tc>
      </w:tr>
    </w:tbl>
    <w:p w14:paraId="0F0B7F7E" w14:textId="77777777" w:rsidR="0032635F" w:rsidRPr="008B6A1F" w:rsidRDefault="0032635F" w:rsidP="0032635F">
      <w:pPr>
        <w:numPr>
          <w:ilvl w:val="12"/>
          <w:numId w:val="0"/>
        </w:numPr>
        <w:suppressAutoHyphens w:val="0"/>
        <w:ind w:right="-2"/>
        <w:rPr>
          <w:sz w:val="22"/>
          <w:lang w:val="hu-HU" w:eastAsia="en-US"/>
        </w:rPr>
      </w:pPr>
    </w:p>
    <w:p w14:paraId="4726B600" w14:textId="77777777" w:rsidR="00287188" w:rsidRPr="008B6A1F" w:rsidRDefault="00287188" w:rsidP="00E5155C">
      <w:pPr>
        <w:pStyle w:val="Normal1"/>
        <w:tabs>
          <w:tab w:val="left" w:pos="567"/>
        </w:tabs>
        <w:rPr>
          <w:sz w:val="22"/>
          <w:szCs w:val="22"/>
        </w:rPr>
      </w:pPr>
    </w:p>
    <w:p w14:paraId="332104CD" w14:textId="20FC8539" w:rsidR="001819BA" w:rsidRPr="00065987" w:rsidRDefault="001819BA" w:rsidP="00AD140A">
      <w:pPr>
        <w:pStyle w:val="Normal1"/>
        <w:tabs>
          <w:tab w:val="left" w:pos="567"/>
        </w:tabs>
        <w:rPr>
          <w:sz w:val="22"/>
          <w:szCs w:val="22"/>
        </w:rPr>
      </w:pPr>
      <w:r w:rsidRPr="008B6A1F">
        <w:rPr>
          <w:b/>
          <w:noProof/>
          <w:sz w:val="22"/>
          <w:szCs w:val="22"/>
        </w:rPr>
        <w:t xml:space="preserve">A betegtájékoztató </w:t>
      </w:r>
      <w:r w:rsidR="0032635F" w:rsidRPr="008B6A1F">
        <w:rPr>
          <w:b/>
          <w:noProof/>
          <w:sz w:val="22"/>
          <w:szCs w:val="22"/>
        </w:rPr>
        <w:t xml:space="preserve">legutóbbi felülvizsgálatának </w:t>
      </w:r>
      <w:r w:rsidRPr="008B6A1F">
        <w:rPr>
          <w:b/>
          <w:noProof/>
          <w:sz w:val="22"/>
          <w:szCs w:val="22"/>
        </w:rPr>
        <w:t>dátuma</w:t>
      </w:r>
      <w:r w:rsidRPr="008B6A1F">
        <w:rPr>
          <w:noProof/>
          <w:sz w:val="22"/>
          <w:szCs w:val="22"/>
        </w:rPr>
        <w:t>:</w:t>
      </w:r>
      <w:r w:rsidR="00385475" w:rsidRPr="008B6A1F">
        <w:rPr>
          <w:noProof/>
          <w:sz w:val="22"/>
          <w:szCs w:val="22"/>
        </w:rPr>
        <w:t xml:space="preserve"> </w:t>
      </w:r>
      <w:r w:rsidR="0057592D">
        <w:rPr>
          <w:noProof/>
          <w:sz w:val="22"/>
          <w:szCs w:val="22"/>
        </w:rPr>
        <w:t>2026. február.</w:t>
      </w:r>
    </w:p>
    <w:sectPr w:rsidR="001819BA" w:rsidRPr="00065987" w:rsidSect="00E5155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52BE275" w16cex:dateUtc="2026-02-20T14:1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D1D4E7C" w16cid:durableId="352BE27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2A4B0" w14:textId="77777777" w:rsidR="005453AC" w:rsidRDefault="005453AC">
      <w:r>
        <w:separator/>
      </w:r>
    </w:p>
  </w:endnote>
  <w:endnote w:type="continuationSeparator" w:id="0">
    <w:p w14:paraId="7B8D9525" w14:textId="77777777" w:rsidR="005453AC" w:rsidRDefault="00545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2"/>
    <w:family w:val="auto"/>
    <w:pitch w:val="default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10528B" w14:textId="77777777" w:rsidR="003065A3" w:rsidRDefault="003065A3" w:rsidP="001819BA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33BA12C" w14:textId="77777777" w:rsidR="003065A3" w:rsidRDefault="003065A3" w:rsidP="00E5155C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6EF4CF" w14:textId="77777777" w:rsidR="003065A3" w:rsidRPr="00E5155C" w:rsidRDefault="003065A3" w:rsidP="00E5155C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A1674" w14:textId="77777777" w:rsidR="00CD41A6" w:rsidRDefault="00CD41A6" w:rsidP="00CD41A6">
    <w:pPr>
      <w:pStyle w:val="llb"/>
      <w:rPr>
        <w:sz w:val="18"/>
        <w:szCs w:val="18"/>
      </w:rPr>
    </w:pPr>
    <w:r>
      <w:rPr>
        <w:sz w:val="18"/>
        <w:szCs w:val="18"/>
      </w:rPr>
      <w:t>NNGYK/ETGY/2851/2025</w:t>
    </w:r>
  </w:p>
  <w:p w14:paraId="2ECC2FCA" w14:textId="77777777" w:rsidR="00CD41A6" w:rsidRPr="00CB6CDF" w:rsidRDefault="00CD41A6" w:rsidP="00CD41A6">
    <w:pPr>
      <w:pStyle w:val="llb"/>
      <w:rPr>
        <w:sz w:val="18"/>
        <w:szCs w:val="18"/>
      </w:rPr>
    </w:pPr>
    <w:r>
      <w:rPr>
        <w:sz w:val="18"/>
        <w:szCs w:val="18"/>
      </w:rPr>
      <w:t>NNGYK/ETGY/2852/2025</w:t>
    </w:r>
  </w:p>
  <w:p w14:paraId="6A523571" w14:textId="77777777" w:rsidR="00CD41A6" w:rsidRPr="00CB6CDF" w:rsidRDefault="00CD41A6" w:rsidP="00CD41A6">
    <w:pPr>
      <w:pStyle w:val="llb"/>
      <w:rPr>
        <w:sz w:val="18"/>
        <w:szCs w:val="18"/>
      </w:rPr>
    </w:pPr>
    <w:r>
      <w:rPr>
        <w:sz w:val="18"/>
        <w:szCs w:val="18"/>
      </w:rPr>
      <w:t>NNGYK/ETGY/2854/2025</w:t>
    </w:r>
  </w:p>
  <w:p w14:paraId="6ED920D1" w14:textId="77777777" w:rsidR="00CD41A6" w:rsidRPr="00CB6CDF" w:rsidRDefault="00CD41A6" w:rsidP="00CD41A6">
    <w:pPr>
      <w:pStyle w:val="llb"/>
      <w:rPr>
        <w:sz w:val="18"/>
        <w:szCs w:val="18"/>
      </w:rPr>
    </w:pPr>
    <w:r>
      <w:rPr>
        <w:sz w:val="18"/>
        <w:szCs w:val="18"/>
      </w:rPr>
      <w:t>NNGYK/ETGY/3465/2026</w:t>
    </w:r>
  </w:p>
  <w:p w14:paraId="1ACCD9EE" w14:textId="77777777" w:rsidR="00CD41A6" w:rsidRPr="00CB6CDF" w:rsidRDefault="00CD41A6" w:rsidP="00CD41A6">
    <w:pPr>
      <w:pStyle w:val="llb"/>
      <w:rPr>
        <w:sz w:val="18"/>
        <w:szCs w:val="18"/>
      </w:rPr>
    </w:pPr>
    <w:r>
      <w:rPr>
        <w:sz w:val="18"/>
        <w:szCs w:val="18"/>
      </w:rPr>
      <w:t>NNGYK/ETGY/3466/2026</w:t>
    </w:r>
  </w:p>
  <w:p w14:paraId="3242BCD3" w14:textId="3D92F1EE" w:rsidR="003065A3" w:rsidRDefault="00CD41A6">
    <w:pPr>
      <w:pStyle w:val="llb"/>
    </w:pPr>
    <w:r>
      <w:rPr>
        <w:sz w:val="18"/>
        <w:szCs w:val="18"/>
      </w:rPr>
      <w:t>NNGYK/ETGY/3467/2026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97F1C" w14:textId="77777777" w:rsidR="005453AC" w:rsidRDefault="005453AC">
      <w:r>
        <w:separator/>
      </w:r>
    </w:p>
  </w:footnote>
  <w:footnote w:type="continuationSeparator" w:id="0">
    <w:p w14:paraId="4C0B5288" w14:textId="77777777" w:rsidR="005453AC" w:rsidRDefault="00545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B71D0" w14:textId="77777777" w:rsidR="003065A3" w:rsidRDefault="003065A3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1D9ED3C" w14:textId="77777777" w:rsidR="003065A3" w:rsidRDefault="003065A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0EE120" w14:textId="738D03E3" w:rsidR="003065A3" w:rsidRPr="00BE7CED" w:rsidRDefault="00BE7CED" w:rsidP="00196744">
    <w:pPr>
      <w:pStyle w:val="lfej"/>
      <w:jc w:val="center"/>
      <w:rPr>
        <w:sz w:val="18"/>
        <w:szCs w:val="18"/>
      </w:rPr>
    </w:pPr>
    <w:r w:rsidRPr="00196744">
      <w:rPr>
        <w:sz w:val="18"/>
        <w:szCs w:val="18"/>
      </w:rPr>
      <w:fldChar w:fldCharType="begin"/>
    </w:r>
    <w:r w:rsidRPr="00196744">
      <w:rPr>
        <w:sz w:val="18"/>
        <w:szCs w:val="18"/>
      </w:rPr>
      <w:instrText>PAGE   \* MERGEFORMAT</w:instrText>
    </w:r>
    <w:r w:rsidRPr="00196744">
      <w:rPr>
        <w:sz w:val="18"/>
        <w:szCs w:val="18"/>
      </w:rPr>
      <w:fldChar w:fldCharType="separate"/>
    </w:r>
    <w:r w:rsidR="00580C58">
      <w:rPr>
        <w:noProof/>
        <w:sz w:val="18"/>
        <w:szCs w:val="18"/>
      </w:rPr>
      <w:t>8</w:t>
    </w:r>
    <w:r w:rsidRPr="00196744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5"/>
    <w:multiLevelType w:val="multilevel"/>
    <w:tmpl w:val="00000005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000007"/>
    <w:multiLevelType w:val="multilevel"/>
    <w:tmpl w:val="00000007"/>
    <w:name w:val="WW8Num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0000008"/>
    <w:multiLevelType w:val="multilevel"/>
    <w:tmpl w:val="0000000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28D18B2"/>
    <w:multiLevelType w:val="hybridMultilevel"/>
    <w:tmpl w:val="CEC87BA2"/>
    <w:lvl w:ilvl="0" w:tplc="580ADA9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374DE6"/>
    <w:multiLevelType w:val="hybridMultilevel"/>
    <w:tmpl w:val="4B4061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7E6107"/>
    <w:multiLevelType w:val="hybridMultilevel"/>
    <w:tmpl w:val="27B0EA9E"/>
    <w:lvl w:ilvl="0" w:tplc="2594E68C">
      <w:numFmt w:val="bullet"/>
      <w:lvlText w:val="-"/>
      <w:lvlJc w:val="left"/>
      <w:pPr>
        <w:tabs>
          <w:tab w:val="num" w:pos="562"/>
        </w:tabs>
        <w:ind w:left="562" w:hanging="56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6441A"/>
    <w:multiLevelType w:val="hybridMultilevel"/>
    <w:tmpl w:val="C88A0C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E37527"/>
    <w:multiLevelType w:val="hybridMultilevel"/>
    <w:tmpl w:val="4258AD0C"/>
    <w:lvl w:ilvl="0" w:tplc="30766B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D4343F"/>
    <w:multiLevelType w:val="hybridMultilevel"/>
    <w:tmpl w:val="4A3C4A18"/>
    <w:lvl w:ilvl="0" w:tplc="8F6229D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8579D"/>
    <w:multiLevelType w:val="hybridMultilevel"/>
    <w:tmpl w:val="C52CAD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AA2EA1"/>
    <w:multiLevelType w:val="hybridMultilevel"/>
    <w:tmpl w:val="1EAC15EC"/>
    <w:lvl w:ilvl="0" w:tplc="9E300A4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5BB5194"/>
    <w:multiLevelType w:val="hybridMultilevel"/>
    <w:tmpl w:val="AACCDD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06A4E"/>
    <w:multiLevelType w:val="hybridMultilevel"/>
    <w:tmpl w:val="F12E02CC"/>
    <w:lvl w:ilvl="0" w:tplc="209C63C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5508AB"/>
    <w:multiLevelType w:val="hybridMultilevel"/>
    <w:tmpl w:val="869CA2C6"/>
    <w:lvl w:ilvl="0" w:tplc="EEACE5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8D2C9B"/>
    <w:multiLevelType w:val="hybridMultilevel"/>
    <w:tmpl w:val="E970F6A0"/>
    <w:lvl w:ilvl="0" w:tplc="2594E68C">
      <w:numFmt w:val="bullet"/>
      <w:lvlText w:val="-"/>
      <w:lvlJc w:val="left"/>
      <w:pPr>
        <w:tabs>
          <w:tab w:val="num" w:pos="562"/>
        </w:tabs>
        <w:ind w:left="562" w:hanging="562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85804"/>
    <w:multiLevelType w:val="hybridMultilevel"/>
    <w:tmpl w:val="9BDA974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94419A"/>
    <w:multiLevelType w:val="hybridMultilevel"/>
    <w:tmpl w:val="D186865E"/>
    <w:lvl w:ilvl="0" w:tplc="FFFFFFFF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09D3634"/>
    <w:multiLevelType w:val="hybridMultilevel"/>
    <w:tmpl w:val="2A6A7F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8716A"/>
    <w:multiLevelType w:val="hybridMultilevel"/>
    <w:tmpl w:val="8180A4B2"/>
    <w:lvl w:ilvl="0" w:tplc="9B92DC8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A624D"/>
    <w:multiLevelType w:val="hybridMultilevel"/>
    <w:tmpl w:val="FE06D8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C271EF"/>
    <w:multiLevelType w:val="hybridMultilevel"/>
    <w:tmpl w:val="5C28F3D8"/>
    <w:lvl w:ilvl="0" w:tplc="212C1B2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40441A"/>
    <w:multiLevelType w:val="hybridMultilevel"/>
    <w:tmpl w:val="C16AAB5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26"/>
  </w:num>
  <w:num w:numId="7">
    <w:abstractNumId w:val="5"/>
  </w:num>
  <w:num w:numId="8">
    <w:abstractNumId w:val="24"/>
  </w:num>
  <w:num w:numId="9">
    <w:abstractNumId w:val="6"/>
  </w:num>
  <w:num w:numId="10">
    <w:abstractNumId w:val="23"/>
  </w:num>
  <w:num w:numId="11">
    <w:abstractNumId w:val="12"/>
  </w:num>
  <w:num w:numId="12">
    <w:abstractNumId w:val="14"/>
  </w:num>
  <w:num w:numId="13">
    <w:abstractNumId w:val="9"/>
  </w:num>
  <w:num w:numId="14">
    <w:abstractNumId w:val="8"/>
  </w:num>
  <w:num w:numId="15">
    <w:abstractNumId w:val="17"/>
  </w:num>
  <w:num w:numId="16">
    <w:abstractNumId w:val="25"/>
  </w:num>
  <w:num w:numId="17">
    <w:abstractNumId w:val="7"/>
  </w:num>
  <w:num w:numId="18">
    <w:abstractNumId w:val="18"/>
  </w:num>
  <w:num w:numId="19">
    <w:abstractNumId w:val="21"/>
  </w:num>
  <w:num w:numId="20">
    <w:abstractNumId w:val="22"/>
  </w:num>
  <w:num w:numId="21">
    <w:abstractNumId w:val="10"/>
  </w:num>
  <w:num w:numId="22">
    <w:abstractNumId w:val="11"/>
  </w:num>
  <w:num w:numId="23">
    <w:abstractNumId w:val="20"/>
  </w:num>
  <w:num w:numId="24">
    <w:abstractNumId w:val="13"/>
  </w:num>
  <w:num w:numId="25">
    <w:abstractNumId w:val="16"/>
  </w:num>
  <w:num w:numId="26">
    <w:abstractNumId w:val="1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580"/>
    <w:rsid w:val="00002BAE"/>
    <w:rsid w:val="00014021"/>
    <w:rsid w:val="0003713E"/>
    <w:rsid w:val="00046641"/>
    <w:rsid w:val="00054AFB"/>
    <w:rsid w:val="0006222B"/>
    <w:rsid w:val="00065987"/>
    <w:rsid w:val="00073D2D"/>
    <w:rsid w:val="00073DC2"/>
    <w:rsid w:val="00095581"/>
    <w:rsid w:val="000A6943"/>
    <w:rsid w:val="000A6F11"/>
    <w:rsid w:val="000B6680"/>
    <w:rsid w:val="000C6FF4"/>
    <w:rsid w:val="000C799D"/>
    <w:rsid w:val="000D5841"/>
    <w:rsid w:val="000E154E"/>
    <w:rsid w:val="000F30F2"/>
    <w:rsid w:val="000F434A"/>
    <w:rsid w:val="000F736D"/>
    <w:rsid w:val="00105120"/>
    <w:rsid w:val="001066A3"/>
    <w:rsid w:val="00111B7B"/>
    <w:rsid w:val="001367BE"/>
    <w:rsid w:val="00144569"/>
    <w:rsid w:val="00152B53"/>
    <w:rsid w:val="001779BA"/>
    <w:rsid w:val="001819BA"/>
    <w:rsid w:val="00183854"/>
    <w:rsid w:val="00194141"/>
    <w:rsid w:val="00196744"/>
    <w:rsid w:val="00196FDE"/>
    <w:rsid w:val="001D41FE"/>
    <w:rsid w:val="001E066D"/>
    <w:rsid w:val="001E47CC"/>
    <w:rsid w:val="001E5ABF"/>
    <w:rsid w:val="001F461D"/>
    <w:rsid w:val="001F4EC4"/>
    <w:rsid w:val="001F7D27"/>
    <w:rsid w:val="00205CEA"/>
    <w:rsid w:val="002228DD"/>
    <w:rsid w:val="002252DA"/>
    <w:rsid w:val="00231486"/>
    <w:rsid w:val="002364B7"/>
    <w:rsid w:val="0024108A"/>
    <w:rsid w:val="00241769"/>
    <w:rsid w:val="00257461"/>
    <w:rsid w:val="002634FE"/>
    <w:rsid w:val="00266A41"/>
    <w:rsid w:val="00267972"/>
    <w:rsid w:val="00277CA0"/>
    <w:rsid w:val="00285E99"/>
    <w:rsid w:val="00287188"/>
    <w:rsid w:val="002914FC"/>
    <w:rsid w:val="00297F1C"/>
    <w:rsid w:val="002B24FE"/>
    <w:rsid w:val="002B54F3"/>
    <w:rsid w:val="002B584C"/>
    <w:rsid w:val="002B6011"/>
    <w:rsid w:val="002B7241"/>
    <w:rsid w:val="002C4A14"/>
    <w:rsid w:val="002C6EB8"/>
    <w:rsid w:val="002D1693"/>
    <w:rsid w:val="002E1F53"/>
    <w:rsid w:val="002E326C"/>
    <w:rsid w:val="002E7CEA"/>
    <w:rsid w:val="002F4DA0"/>
    <w:rsid w:val="002F7CA4"/>
    <w:rsid w:val="003065A3"/>
    <w:rsid w:val="00311D05"/>
    <w:rsid w:val="00316EFB"/>
    <w:rsid w:val="00323493"/>
    <w:rsid w:val="003251A2"/>
    <w:rsid w:val="00325CDF"/>
    <w:rsid w:val="0032635F"/>
    <w:rsid w:val="00327B85"/>
    <w:rsid w:val="00335A9C"/>
    <w:rsid w:val="0034002D"/>
    <w:rsid w:val="00347612"/>
    <w:rsid w:val="00355E2D"/>
    <w:rsid w:val="003675D4"/>
    <w:rsid w:val="0037413A"/>
    <w:rsid w:val="00382F43"/>
    <w:rsid w:val="00383B1D"/>
    <w:rsid w:val="00385475"/>
    <w:rsid w:val="00387EF9"/>
    <w:rsid w:val="0039234A"/>
    <w:rsid w:val="003924E9"/>
    <w:rsid w:val="003938A1"/>
    <w:rsid w:val="003B3C82"/>
    <w:rsid w:val="003C17EE"/>
    <w:rsid w:val="003D38D3"/>
    <w:rsid w:val="003E7A3B"/>
    <w:rsid w:val="003F40EF"/>
    <w:rsid w:val="00406FC9"/>
    <w:rsid w:val="00407092"/>
    <w:rsid w:val="0042618C"/>
    <w:rsid w:val="00426281"/>
    <w:rsid w:val="00436C34"/>
    <w:rsid w:val="00471489"/>
    <w:rsid w:val="004767BC"/>
    <w:rsid w:val="00484B90"/>
    <w:rsid w:val="0049016C"/>
    <w:rsid w:val="004A1B33"/>
    <w:rsid w:val="004C55C7"/>
    <w:rsid w:val="004D1440"/>
    <w:rsid w:val="004D35C3"/>
    <w:rsid w:val="004F19A9"/>
    <w:rsid w:val="005051E1"/>
    <w:rsid w:val="005264D8"/>
    <w:rsid w:val="005453AC"/>
    <w:rsid w:val="00547FB1"/>
    <w:rsid w:val="00551B04"/>
    <w:rsid w:val="00561666"/>
    <w:rsid w:val="005635AC"/>
    <w:rsid w:val="0057592D"/>
    <w:rsid w:val="00580C58"/>
    <w:rsid w:val="0058758C"/>
    <w:rsid w:val="005913C9"/>
    <w:rsid w:val="005A31C2"/>
    <w:rsid w:val="005B1472"/>
    <w:rsid w:val="005E38A2"/>
    <w:rsid w:val="005F4C90"/>
    <w:rsid w:val="00615FB9"/>
    <w:rsid w:val="00620821"/>
    <w:rsid w:val="0062554B"/>
    <w:rsid w:val="006457E1"/>
    <w:rsid w:val="006558B9"/>
    <w:rsid w:val="00667F81"/>
    <w:rsid w:val="006739AC"/>
    <w:rsid w:val="00697630"/>
    <w:rsid w:val="006A18BF"/>
    <w:rsid w:val="006A1E24"/>
    <w:rsid w:val="006B215E"/>
    <w:rsid w:val="006C1639"/>
    <w:rsid w:val="006D0CA7"/>
    <w:rsid w:val="00714250"/>
    <w:rsid w:val="00716552"/>
    <w:rsid w:val="00716586"/>
    <w:rsid w:val="00721188"/>
    <w:rsid w:val="007361E4"/>
    <w:rsid w:val="0074447A"/>
    <w:rsid w:val="00745FDB"/>
    <w:rsid w:val="007462E4"/>
    <w:rsid w:val="007526EC"/>
    <w:rsid w:val="00752F90"/>
    <w:rsid w:val="007575A9"/>
    <w:rsid w:val="00762050"/>
    <w:rsid w:val="00766EAF"/>
    <w:rsid w:val="0079131F"/>
    <w:rsid w:val="00794B70"/>
    <w:rsid w:val="007A0E92"/>
    <w:rsid w:val="007B32FF"/>
    <w:rsid w:val="007C1888"/>
    <w:rsid w:val="007D1ACC"/>
    <w:rsid w:val="007D2550"/>
    <w:rsid w:val="007D369F"/>
    <w:rsid w:val="007F28AC"/>
    <w:rsid w:val="007F3FDD"/>
    <w:rsid w:val="007F507B"/>
    <w:rsid w:val="00800ED5"/>
    <w:rsid w:val="00805245"/>
    <w:rsid w:val="00836887"/>
    <w:rsid w:val="00843A2D"/>
    <w:rsid w:val="0084676E"/>
    <w:rsid w:val="00853EED"/>
    <w:rsid w:val="00885908"/>
    <w:rsid w:val="008B36A3"/>
    <w:rsid w:val="008B3B51"/>
    <w:rsid w:val="008B5569"/>
    <w:rsid w:val="008B6A1F"/>
    <w:rsid w:val="008C35E1"/>
    <w:rsid w:val="008D1FFE"/>
    <w:rsid w:val="008E3AB5"/>
    <w:rsid w:val="008E6199"/>
    <w:rsid w:val="00901F3F"/>
    <w:rsid w:val="0090785B"/>
    <w:rsid w:val="00915137"/>
    <w:rsid w:val="00921E32"/>
    <w:rsid w:val="009368C3"/>
    <w:rsid w:val="00937563"/>
    <w:rsid w:val="00941927"/>
    <w:rsid w:val="00954522"/>
    <w:rsid w:val="0096502C"/>
    <w:rsid w:val="00974374"/>
    <w:rsid w:val="00990C91"/>
    <w:rsid w:val="0099767F"/>
    <w:rsid w:val="009A470F"/>
    <w:rsid w:val="009C3C99"/>
    <w:rsid w:val="009E2416"/>
    <w:rsid w:val="009E7102"/>
    <w:rsid w:val="00A03A84"/>
    <w:rsid w:val="00A14890"/>
    <w:rsid w:val="00A15620"/>
    <w:rsid w:val="00A218F6"/>
    <w:rsid w:val="00A21A18"/>
    <w:rsid w:val="00A2287C"/>
    <w:rsid w:val="00A25E2B"/>
    <w:rsid w:val="00A33B94"/>
    <w:rsid w:val="00A64ADA"/>
    <w:rsid w:val="00A729B2"/>
    <w:rsid w:val="00A81D66"/>
    <w:rsid w:val="00A835BC"/>
    <w:rsid w:val="00A941C3"/>
    <w:rsid w:val="00A94BD9"/>
    <w:rsid w:val="00A94E04"/>
    <w:rsid w:val="00A97ED3"/>
    <w:rsid w:val="00AB2507"/>
    <w:rsid w:val="00AB3ED8"/>
    <w:rsid w:val="00AB7B78"/>
    <w:rsid w:val="00AC7ADF"/>
    <w:rsid w:val="00AD0C72"/>
    <w:rsid w:val="00AD140A"/>
    <w:rsid w:val="00AF6721"/>
    <w:rsid w:val="00B03580"/>
    <w:rsid w:val="00B05D6D"/>
    <w:rsid w:val="00B0633B"/>
    <w:rsid w:val="00B0666E"/>
    <w:rsid w:val="00B15CD6"/>
    <w:rsid w:val="00B20018"/>
    <w:rsid w:val="00B253E6"/>
    <w:rsid w:val="00B35B11"/>
    <w:rsid w:val="00B371F6"/>
    <w:rsid w:val="00B52531"/>
    <w:rsid w:val="00B57906"/>
    <w:rsid w:val="00B71CF2"/>
    <w:rsid w:val="00B7243A"/>
    <w:rsid w:val="00B732E9"/>
    <w:rsid w:val="00B75E57"/>
    <w:rsid w:val="00B90790"/>
    <w:rsid w:val="00BA0940"/>
    <w:rsid w:val="00BA58F2"/>
    <w:rsid w:val="00BC34E8"/>
    <w:rsid w:val="00BE7CED"/>
    <w:rsid w:val="00BF0005"/>
    <w:rsid w:val="00BF3444"/>
    <w:rsid w:val="00BF38D5"/>
    <w:rsid w:val="00C010E0"/>
    <w:rsid w:val="00C0128C"/>
    <w:rsid w:val="00C10448"/>
    <w:rsid w:val="00C1266B"/>
    <w:rsid w:val="00C23E74"/>
    <w:rsid w:val="00C244CE"/>
    <w:rsid w:val="00C31215"/>
    <w:rsid w:val="00C42DC3"/>
    <w:rsid w:val="00C50D29"/>
    <w:rsid w:val="00C54AEC"/>
    <w:rsid w:val="00C65840"/>
    <w:rsid w:val="00C67B4A"/>
    <w:rsid w:val="00C77104"/>
    <w:rsid w:val="00C82E43"/>
    <w:rsid w:val="00C94423"/>
    <w:rsid w:val="00C94937"/>
    <w:rsid w:val="00CB0DAE"/>
    <w:rsid w:val="00CB4B61"/>
    <w:rsid w:val="00CB7C48"/>
    <w:rsid w:val="00CD0BB2"/>
    <w:rsid w:val="00CD41A6"/>
    <w:rsid w:val="00CD6079"/>
    <w:rsid w:val="00CE1B64"/>
    <w:rsid w:val="00CF0111"/>
    <w:rsid w:val="00D052EF"/>
    <w:rsid w:val="00D213B2"/>
    <w:rsid w:val="00D472CC"/>
    <w:rsid w:val="00D752CF"/>
    <w:rsid w:val="00D765B0"/>
    <w:rsid w:val="00D76A43"/>
    <w:rsid w:val="00DA39A8"/>
    <w:rsid w:val="00DB37B6"/>
    <w:rsid w:val="00DD54F5"/>
    <w:rsid w:val="00DE4362"/>
    <w:rsid w:val="00DE436E"/>
    <w:rsid w:val="00DF4057"/>
    <w:rsid w:val="00E00A1D"/>
    <w:rsid w:val="00E027FD"/>
    <w:rsid w:val="00E07696"/>
    <w:rsid w:val="00E278C8"/>
    <w:rsid w:val="00E5155C"/>
    <w:rsid w:val="00E7539B"/>
    <w:rsid w:val="00E83867"/>
    <w:rsid w:val="00E95C82"/>
    <w:rsid w:val="00E961D9"/>
    <w:rsid w:val="00EA2FCD"/>
    <w:rsid w:val="00EA5B52"/>
    <w:rsid w:val="00EB330C"/>
    <w:rsid w:val="00EC2256"/>
    <w:rsid w:val="00EC39CB"/>
    <w:rsid w:val="00EC6DE2"/>
    <w:rsid w:val="00ED364C"/>
    <w:rsid w:val="00ED4726"/>
    <w:rsid w:val="00ED5C6D"/>
    <w:rsid w:val="00ED7FC1"/>
    <w:rsid w:val="00EE534A"/>
    <w:rsid w:val="00EF0CF5"/>
    <w:rsid w:val="00F203E7"/>
    <w:rsid w:val="00F2482D"/>
    <w:rsid w:val="00F258B1"/>
    <w:rsid w:val="00F30AB9"/>
    <w:rsid w:val="00F319A6"/>
    <w:rsid w:val="00F35304"/>
    <w:rsid w:val="00F36451"/>
    <w:rsid w:val="00F36A72"/>
    <w:rsid w:val="00F41414"/>
    <w:rsid w:val="00F64505"/>
    <w:rsid w:val="00F64DD6"/>
    <w:rsid w:val="00F70351"/>
    <w:rsid w:val="00F70835"/>
    <w:rsid w:val="00F9486E"/>
    <w:rsid w:val="00FA6884"/>
    <w:rsid w:val="00FB4F96"/>
    <w:rsid w:val="00FB5918"/>
    <w:rsid w:val="00FB686F"/>
    <w:rsid w:val="00FD15CC"/>
    <w:rsid w:val="00FE44D5"/>
    <w:rsid w:val="00FE648D"/>
    <w:rsid w:val="00FF016D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4A1C475"/>
  <w15:chartTrackingRefBased/>
  <w15:docId w15:val="{80A41156-022C-44AF-BA20-9C32CE4D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</w:pPr>
    <w:rPr>
      <w:lang w:val="en-US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b/>
      <w:sz w:val="28"/>
      <w:lang w:val="hu-HU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outlineLvl w:val="1"/>
    </w:pPr>
    <w:rPr>
      <w:i/>
      <w:sz w:val="28"/>
      <w:lang w:val="hu-HU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5"/>
      </w:numPr>
      <w:outlineLvl w:val="2"/>
    </w:pPr>
    <w:rPr>
      <w:b/>
      <w:color w:val="0000FF"/>
      <w:sz w:val="28"/>
    </w:rPr>
  </w:style>
  <w:style w:type="paragraph" w:styleId="Cmsor4">
    <w:name w:val="heading 4"/>
    <w:basedOn w:val="Norml"/>
    <w:next w:val="Norml"/>
    <w:qFormat/>
    <w:pPr>
      <w:keepNext/>
      <w:spacing w:line="480" w:lineRule="auto"/>
      <w:jc w:val="center"/>
      <w:outlineLvl w:val="3"/>
    </w:pPr>
    <w:rPr>
      <w:rFonts w:ascii="Arial Narrow" w:hAnsi="Arial Narrow"/>
      <w:b/>
      <w:sz w:val="3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5"/>
      </w:numPr>
      <w:outlineLvl w:val="4"/>
    </w:pPr>
    <w:rPr>
      <w:b/>
      <w:color w:val="0000FF"/>
      <w:sz w:val="26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5"/>
      </w:numPr>
      <w:outlineLvl w:val="5"/>
    </w:pPr>
    <w:rPr>
      <w:b/>
      <w:sz w:val="26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5"/>
      </w:numPr>
      <w:outlineLvl w:val="6"/>
    </w:pPr>
    <w:rPr>
      <w:i/>
      <w:color w:val="0000FF"/>
      <w:sz w:val="26"/>
    </w:rPr>
  </w:style>
  <w:style w:type="paragraph" w:styleId="Cmsor8">
    <w:name w:val="heading 8"/>
    <w:basedOn w:val="Norml"/>
    <w:next w:val="Norml"/>
    <w:qFormat/>
    <w:pPr>
      <w:keepNext/>
      <w:outlineLvl w:val="7"/>
    </w:pPr>
    <w:rPr>
      <w:color w:val="0000FF"/>
      <w:sz w:val="28"/>
    </w:rPr>
  </w:style>
  <w:style w:type="paragraph" w:styleId="Cmsor9">
    <w:name w:val="heading 9"/>
    <w:basedOn w:val="Norml"/>
    <w:next w:val="Norml"/>
    <w:qFormat/>
    <w:pPr>
      <w:keepNext/>
      <w:numPr>
        <w:ilvl w:val="8"/>
        <w:numId w:val="5"/>
      </w:numPr>
      <w:outlineLvl w:val="8"/>
    </w:pPr>
    <w:rPr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styleId="Oldalszm">
    <w:name w:val="page number"/>
    <w:basedOn w:val="WW-DefaultParagraphFont1"/>
  </w:style>
  <w:style w:type="character" w:customStyle="1" w:styleId="Szmozsjelek">
    <w:name w:val="Számozásjelek"/>
  </w:style>
  <w:style w:type="character" w:customStyle="1" w:styleId="WW-Szmozsjelek">
    <w:name w:val="WW-Számozásjelek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WW8Num2z0">
    <w:name w:val="WW-WW8Num2z0"/>
    <w:rPr>
      <w:rFonts w:ascii="Symbol" w:hAnsi="Symbol" w:cs="StarSymbol"/>
      <w:sz w:val="18"/>
      <w:szCs w:val="18"/>
    </w:rPr>
  </w:style>
  <w:style w:type="character" w:customStyle="1" w:styleId="WW-WW8Num3z0">
    <w:name w:val="WW-WW8Num3z0"/>
    <w:rPr>
      <w:rFonts w:ascii="Symbol" w:hAnsi="Symbol" w:cs="StarSymbol"/>
      <w:sz w:val="18"/>
      <w:szCs w:val="18"/>
    </w:rPr>
  </w:style>
  <w:style w:type="character" w:customStyle="1" w:styleId="WW-WW8Num4z0">
    <w:name w:val="WW-WW8Num4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Szmozsjelek1">
    <w:name w:val="WW-Számozásjelek1"/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WW8Num2z01">
    <w:name w:val="WW-WW8Num2z01"/>
    <w:rPr>
      <w:rFonts w:ascii="Symbol" w:hAnsi="Symbol"/>
    </w:rPr>
  </w:style>
  <w:style w:type="character" w:customStyle="1" w:styleId="WW-WW8Num3z01">
    <w:name w:val="WW-WW8Num3z01"/>
    <w:rPr>
      <w:rFonts w:ascii="Symbol" w:hAnsi="Symbol"/>
      <w:b/>
    </w:rPr>
  </w:style>
  <w:style w:type="character" w:customStyle="1" w:styleId="WW8NumSt1z0">
    <w:name w:val="WW8NumSt1z0"/>
    <w:rPr>
      <w:rFonts w:ascii="Symbol" w:hAnsi="Symbol"/>
    </w:rPr>
  </w:style>
  <w:style w:type="paragraph" w:styleId="Szvegtrzs">
    <w:name w:val="Body Text"/>
    <w:basedOn w:val="Norml"/>
    <w:rPr>
      <w:sz w:val="28"/>
      <w:lang w:val="hu-HU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rPr>
      <w:sz w:val="26"/>
      <w:lang w:val="hu-HU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lang w:val="hu-HU"/>
    </w:r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BlockText1">
    <w:name w:val="Block Text1"/>
    <w:basedOn w:val="Norml"/>
    <w:pPr>
      <w:ind w:left="680" w:right="991"/>
    </w:pPr>
    <w:rPr>
      <w:sz w:val="22"/>
      <w:lang w:val="hu-HU"/>
    </w:rPr>
  </w:style>
  <w:style w:type="paragraph" w:customStyle="1" w:styleId="WW-BodyText2">
    <w:name w:val="WW-Body Text 2"/>
    <w:basedOn w:val="Norml"/>
    <w:rPr>
      <w:color w:val="FF0000"/>
      <w:sz w:val="28"/>
      <w:lang w:val="hu-HU"/>
    </w:rPr>
  </w:style>
  <w:style w:type="paragraph" w:customStyle="1" w:styleId="WW-BodyText3">
    <w:name w:val="WW-Body Text 3"/>
    <w:basedOn w:val="Norml"/>
    <w:rPr>
      <w:color w:val="0000FF"/>
      <w:sz w:val="28"/>
      <w:lang w:val="hu-HU"/>
    </w:rPr>
  </w:style>
  <w:style w:type="paragraph" w:customStyle="1" w:styleId="Normal1">
    <w:name w:val="Normal1"/>
    <w:basedOn w:val="Norml"/>
    <w:rPr>
      <w:lang w:val="hu-HU"/>
    </w:rPr>
  </w:style>
  <w:style w:type="paragraph" w:customStyle="1" w:styleId="BodyText1">
    <w:name w:val="Body Text1"/>
    <w:basedOn w:val="Normal1"/>
    <w:rPr>
      <w:sz w:val="24"/>
      <w:lang w:val="en-US"/>
    </w:rPr>
  </w:style>
  <w:style w:type="paragraph" w:customStyle="1" w:styleId="WW-NormlWeb">
    <w:name w:val="WW-Normál (Web)"/>
    <w:basedOn w:val="Norml"/>
    <w:pPr>
      <w:spacing w:before="100" w:after="119"/>
    </w:pPr>
    <w:rPr>
      <w:rFonts w:ascii="Arial Unicode MS" w:eastAsia="Arial Unicode MS" w:hAnsi="Arial Unicode MS"/>
    </w:rPr>
  </w:style>
  <w:style w:type="paragraph" w:customStyle="1" w:styleId="western">
    <w:name w:val="western"/>
    <w:basedOn w:val="Norml"/>
    <w:pPr>
      <w:spacing w:before="100" w:after="100"/>
      <w:jc w:val="both"/>
    </w:pPr>
    <w:rPr>
      <w:rFonts w:ascii="Bookman Old Style" w:eastAsia="Arial Unicode MS" w:hAnsi="Bookman Old Style"/>
      <w:b/>
      <w:sz w:val="22"/>
    </w:r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customStyle="1" w:styleId="Text">
    <w:name w:val="Text"/>
    <w:basedOn w:val="Norml"/>
    <w:pPr>
      <w:widowControl w:val="0"/>
      <w:suppressAutoHyphens w:val="0"/>
      <w:spacing w:before="120"/>
      <w:jc w:val="both"/>
    </w:pPr>
    <w:rPr>
      <w:rFonts w:eastAsia="Lucida Sans Unicode"/>
      <w:sz w:val="24"/>
      <w:szCs w:val="24"/>
    </w:rPr>
  </w:style>
  <w:style w:type="paragraph" w:customStyle="1" w:styleId="Nottoc-headings">
    <w:name w:val="Not toc-headings"/>
    <w:basedOn w:val="Norml"/>
    <w:next w:val="Text"/>
    <w:pPr>
      <w:keepNext/>
      <w:keepLines/>
      <w:suppressAutoHyphens w:val="0"/>
      <w:spacing w:before="240" w:after="60"/>
      <w:ind w:left="1701" w:hanging="1701"/>
    </w:pPr>
    <w:rPr>
      <w:rFonts w:ascii="Arial" w:eastAsia="Lucida Sans Unicode" w:hAnsi="Arial"/>
      <w:b/>
      <w:sz w:val="24"/>
      <w:szCs w:val="24"/>
    </w:rPr>
  </w:style>
  <w:style w:type="paragraph" w:styleId="Szvegtrzs2">
    <w:name w:val="Body Text 2"/>
    <w:basedOn w:val="Norml"/>
    <w:pPr>
      <w:tabs>
        <w:tab w:val="left" w:pos="567"/>
      </w:tabs>
      <w:jc w:val="both"/>
    </w:pPr>
    <w:rPr>
      <w:sz w:val="22"/>
      <w:szCs w:val="22"/>
      <w:lang w:val="hu-HU"/>
    </w:rPr>
  </w:style>
  <w:style w:type="paragraph" w:styleId="Szvegtrzs3">
    <w:name w:val="Body Text 3"/>
    <w:basedOn w:val="Norml"/>
    <w:pPr>
      <w:tabs>
        <w:tab w:val="left" w:pos="567"/>
      </w:tabs>
    </w:pPr>
    <w:rPr>
      <w:sz w:val="22"/>
      <w:szCs w:val="22"/>
      <w:lang w:val="hu-HU" w:eastAsia="ar-SA"/>
    </w:rPr>
  </w:style>
  <w:style w:type="paragraph" w:styleId="Dokumentumtrkp">
    <w:name w:val="Document Map"/>
    <w:basedOn w:val="Norml"/>
    <w:semiHidden/>
    <w:rsid w:val="00E5155C"/>
    <w:pPr>
      <w:shd w:val="clear" w:color="auto" w:fill="000080"/>
    </w:pPr>
    <w:rPr>
      <w:rFonts w:ascii="Tahoma" w:hAnsi="Tahoma" w:cs="Tahoma"/>
    </w:rPr>
  </w:style>
  <w:style w:type="character" w:customStyle="1" w:styleId="st">
    <w:name w:val="st"/>
    <w:basedOn w:val="Bekezdsalapbettpusa"/>
    <w:rsid w:val="00A81D66"/>
  </w:style>
  <w:style w:type="character" w:styleId="Jegyzethivatkozs">
    <w:name w:val="annotation reference"/>
    <w:rsid w:val="009E2416"/>
    <w:rPr>
      <w:sz w:val="16"/>
      <w:szCs w:val="16"/>
    </w:rPr>
  </w:style>
  <w:style w:type="paragraph" w:styleId="Jegyzetszveg">
    <w:name w:val="annotation text"/>
    <w:basedOn w:val="Norml"/>
    <w:semiHidden/>
    <w:rsid w:val="009E2416"/>
  </w:style>
  <w:style w:type="paragraph" w:styleId="Megjegyzstrgya">
    <w:name w:val="annotation subject"/>
    <w:basedOn w:val="Jegyzetszveg"/>
    <w:next w:val="Jegyzetszveg"/>
    <w:semiHidden/>
    <w:rsid w:val="009E2416"/>
    <w:rPr>
      <w:b/>
      <w:bCs/>
    </w:rPr>
  </w:style>
  <w:style w:type="character" w:styleId="Hiperhivatkozs">
    <w:name w:val="Hyperlink"/>
    <w:rsid w:val="00D052EF"/>
    <w:rPr>
      <w:color w:val="0000FF"/>
      <w:u w:val="single"/>
    </w:rPr>
  </w:style>
  <w:style w:type="character" w:customStyle="1" w:styleId="lfejChar">
    <w:name w:val="Élőfej Char"/>
    <w:link w:val="lfej"/>
    <w:uiPriority w:val="99"/>
    <w:rsid w:val="00BE7CED"/>
  </w:style>
  <w:style w:type="paragraph" w:styleId="Vltozat">
    <w:name w:val="Revision"/>
    <w:hidden/>
    <w:uiPriority w:val="99"/>
    <w:semiHidden/>
    <w:rsid w:val="00BE7CED"/>
    <w:rPr>
      <w:lang w:val="en-US"/>
    </w:rPr>
  </w:style>
  <w:style w:type="paragraph" w:styleId="Listaszerbekezds">
    <w:name w:val="List Paragraph"/>
    <w:basedOn w:val="Norml"/>
    <w:uiPriority w:val="34"/>
    <w:qFormat/>
    <w:rsid w:val="004A1B33"/>
    <w:pPr>
      <w:suppressAutoHyphens w:val="0"/>
      <w:ind w:left="720"/>
      <w:contextualSpacing/>
    </w:pPr>
    <w:rPr>
      <w:sz w:val="24"/>
      <w:szCs w:val="24"/>
      <w:lang w:val="hu-HU" w:eastAsia="en-US"/>
    </w:rPr>
  </w:style>
  <w:style w:type="character" w:customStyle="1" w:styleId="llbChar">
    <w:name w:val="Élőláb Char"/>
    <w:basedOn w:val="Bekezdsalapbettpusa"/>
    <w:link w:val="llb"/>
    <w:rsid w:val="00CD41A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ctavis.com.mt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3296</Words>
  <Characters>22749</Characters>
  <Application>Microsoft Office Word</Application>
  <DocSecurity>0</DocSecurity>
  <Lines>189</Lines>
  <Paragraphs>51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Tensart HCT</vt:lpstr>
    </vt:vector>
  </TitlesOfParts>
  <Company>NTKO</Company>
  <LinksUpToDate>false</LinksUpToDate>
  <CharactersWithSpaces>25994</CharactersWithSpaces>
  <SharedDoc>false</SharedDoc>
  <HLinks>
    <vt:vector size="12" baseType="variant">
      <vt:variant>
        <vt:i4>6094904</vt:i4>
      </vt:variant>
      <vt:variant>
        <vt:i4>3</vt:i4>
      </vt:variant>
      <vt:variant>
        <vt:i4>0</vt:i4>
      </vt:variant>
      <vt:variant>
        <vt:i4>5</vt:i4>
      </vt:variant>
      <vt:variant>
        <vt:lpwstr>mailto:info@actavis.com.mt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Tensart HCT</dc:title>
  <dc:subject/>
  <dc:creator>MD</dc:creator>
  <cp:keywords/>
  <dc:description>PIL vált. IS/H/0126/01-03/IA/004/G Add. Dupnitsa</dc:description>
  <cp:lastModifiedBy>HU OGYI 49.1</cp:lastModifiedBy>
  <cp:revision>11</cp:revision>
  <cp:lastPrinted>2012-11-07T08:10:00Z</cp:lastPrinted>
  <dcterms:created xsi:type="dcterms:W3CDTF">2025-04-15T07:32:00Z</dcterms:created>
  <dcterms:modified xsi:type="dcterms:W3CDTF">2026-02-23T15:06:00Z</dcterms:modified>
</cp:coreProperties>
</file>