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CCD15" w14:textId="77777777" w:rsidR="009D48CA" w:rsidRPr="003827BA" w:rsidRDefault="009D48CA" w:rsidP="00886237">
      <w:pPr>
        <w:widowControl w:val="0"/>
        <w:tabs>
          <w:tab w:val="left" w:pos="567"/>
        </w:tabs>
        <w:spacing w:line="240" w:lineRule="auto"/>
        <w:jc w:val="center"/>
        <w:rPr>
          <w:b/>
          <w:bCs/>
          <w:noProof/>
        </w:rPr>
      </w:pPr>
      <w:bookmarkStart w:id="0" w:name="_GoBack"/>
      <w:bookmarkEnd w:id="0"/>
      <w:r w:rsidRPr="003827BA">
        <w:rPr>
          <w:b/>
          <w:bCs/>
          <w:noProof/>
        </w:rPr>
        <w:t>Betegtájékoztató: Információk a felhasználó számára</w:t>
      </w:r>
    </w:p>
    <w:p w14:paraId="6FE496F6" w14:textId="77777777" w:rsidR="009D48CA" w:rsidRPr="003827BA" w:rsidRDefault="009D48CA" w:rsidP="00886237">
      <w:pPr>
        <w:widowControl w:val="0"/>
        <w:tabs>
          <w:tab w:val="left" w:pos="567"/>
        </w:tabs>
        <w:spacing w:line="240" w:lineRule="auto"/>
        <w:jc w:val="center"/>
        <w:rPr>
          <w:bCs/>
          <w:noProof/>
        </w:rPr>
      </w:pPr>
    </w:p>
    <w:p w14:paraId="2F8050C8" w14:textId="77777777" w:rsidR="009D48CA" w:rsidRPr="003827BA" w:rsidRDefault="009D48CA" w:rsidP="00886237">
      <w:pPr>
        <w:widowControl w:val="0"/>
        <w:tabs>
          <w:tab w:val="left" w:pos="567"/>
        </w:tabs>
        <w:spacing w:line="240" w:lineRule="auto"/>
        <w:jc w:val="center"/>
        <w:rPr>
          <w:b/>
          <w:bCs/>
        </w:rPr>
      </w:pPr>
      <w:r w:rsidRPr="003827BA">
        <w:rPr>
          <w:b/>
          <w:bCs/>
        </w:rPr>
        <w:t>Dolforin 25</w:t>
      </w:r>
      <w:r w:rsidR="005D21B3" w:rsidRPr="003827BA">
        <w:rPr>
          <w:b/>
          <w:bCs/>
        </w:rPr>
        <w:t> </w:t>
      </w:r>
      <w:r w:rsidRPr="003827BA">
        <w:rPr>
          <w:b/>
          <w:bCs/>
        </w:rPr>
        <w:t>mikrogramm/óra transzdermális tapasz</w:t>
      </w:r>
    </w:p>
    <w:p w14:paraId="68A7D468" w14:textId="77777777" w:rsidR="009D48CA" w:rsidRPr="003827BA" w:rsidRDefault="009D48CA" w:rsidP="00886237">
      <w:pPr>
        <w:widowControl w:val="0"/>
        <w:tabs>
          <w:tab w:val="left" w:pos="567"/>
        </w:tabs>
        <w:spacing w:line="240" w:lineRule="auto"/>
        <w:jc w:val="center"/>
        <w:rPr>
          <w:b/>
          <w:bCs/>
        </w:rPr>
      </w:pPr>
      <w:r w:rsidRPr="003827BA">
        <w:rPr>
          <w:b/>
          <w:bCs/>
        </w:rPr>
        <w:t>Dolforin 50</w:t>
      </w:r>
      <w:r w:rsidR="005D21B3" w:rsidRPr="003827BA">
        <w:rPr>
          <w:b/>
          <w:bCs/>
        </w:rPr>
        <w:t> </w:t>
      </w:r>
      <w:r w:rsidRPr="003827BA">
        <w:rPr>
          <w:b/>
          <w:bCs/>
        </w:rPr>
        <w:t>mikrogramm/óra transzdermális tapasz</w:t>
      </w:r>
    </w:p>
    <w:p w14:paraId="098C8C20" w14:textId="77777777" w:rsidR="009D48CA" w:rsidRPr="003827BA" w:rsidRDefault="009D48CA" w:rsidP="00886237">
      <w:pPr>
        <w:widowControl w:val="0"/>
        <w:tabs>
          <w:tab w:val="left" w:pos="567"/>
        </w:tabs>
        <w:spacing w:line="240" w:lineRule="auto"/>
        <w:jc w:val="center"/>
        <w:rPr>
          <w:b/>
          <w:bCs/>
        </w:rPr>
      </w:pPr>
      <w:r w:rsidRPr="003827BA">
        <w:rPr>
          <w:b/>
          <w:bCs/>
        </w:rPr>
        <w:t>Dolforin 75</w:t>
      </w:r>
      <w:r w:rsidR="005D21B3" w:rsidRPr="003827BA">
        <w:rPr>
          <w:b/>
          <w:bCs/>
        </w:rPr>
        <w:t> </w:t>
      </w:r>
      <w:r w:rsidRPr="003827BA">
        <w:rPr>
          <w:b/>
          <w:bCs/>
        </w:rPr>
        <w:t>mikrogramm/óra transzdermális tapasz</w:t>
      </w:r>
    </w:p>
    <w:p w14:paraId="6FE86224" w14:textId="77777777" w:rsidR="009D48CA" w:rsidRPr="003827BA" w:rsidRDefault="009D48CA" w:rsidP="00886237">
      <w:pPr>
        <w:widowControl w:val="0"/>
        <w:tabs>
          <w:tab w:val="left" w:pos="567"/>
        </w:tabs>
        <w:spacing w:line="240" w:lineRule="auto"/>
        <w:jc w:val="center"/>
        <w:rPr>
          <w:b/>
          <w:bCs/>
        </w:rPr>
      </w:pPr>
      <w:r w:rsidRPr="003827BA">
        <w:rPr>
          <w:b/>
          <w:bCs/>
        </w:rPr>
        <w:t>Dolforin 100</w:t>
      </w:r>
      <w:r w:rsidR="005D21B3" w:rsidRPr="003827BA">
        <w:rPr>
          <w:b/>
          <w:bCs/>
        </w:rPr>
        <w:t> </w:t>
      </w:r>
      <w:r w:rsidRPr="003827BA">
        <w:rPr>
          <w:b/>
          <w:bCs/>
        </w:rPr>
        <w:t>mikrogramm/óra transzdermális tapasz</w:t>
      </w:r>
    </w:p>
    <w:p w14:paraId="4109F9F6" w14:textId="77777777" w:rsidR="009D48CA" w:rsidRPr="003827BA" w:rsidRDefault="00655676" w:rsidP="00886237">
      <w:pPr>
        <w:widowControl w:val="0"/>
        <w:tabs>
          <w:tab w:val="left" w:pos="567"/>
        </w:tabs>
        <w:spacing w:line="240" w:lineRule="auto"/>
        <w:jc w:val="center"/>
        <w:rPr>
          <w:bCs/>
        </w:rPr>
      </w:pPr>
      <w:r w:rsidRPr="003827BA">
        <w:rPr>
          <w:bCs/>
        </w:rPr>
        <w:t>fentanil</w:t>
      </w:r>
    </w:p>
    <w:p w14:paraId="36C72803" w14:textId="77777777" w:rsidR="009D48CA" w:rsidRPr="003827BA" w:rsidRDefault="009D48CA" w:rsidP="00886237">
      <w:pPr>
        <w:widowControl w:val="0"/>
        <w:tabs>
          <w:tab w:val="left" w:pos="567"/>
        </w:tabs>
        <w:spacing w:line="240" w:lineRule="auto"/>
        <w:rPr>
          <w:noProof/>
        </w:rPr>
      </w:pPr>
    </w:p>
    <w:p w14:paraId="1156C62C" w14:textId="77777777" w:rsidR="00D05B40" w:rsidRPr="003827BA" w:rsidRDefault="00D05B40" w:rsidP="00886237">
      <w:pPr>
        <w:widowControl w:val="0"/>
        <w:tabs>
          <w:tab w:val="left" w:pos="567"/>
        </w:tabs>
        <w:spacing w:line="240" w:lineRule="auto"/>
        <w:rPr>
          <w:noProof/>
        </w:rPr>
      </w:pPr>
    </w:p>
    <w:p w14:paraId="48FD399C" w14:textId="77777777" w:rsidR="009D48CA" w:rsidRPr="003827BA" w:rsidRDefault="00D05B40" w:rsidP="00886237">
      <w:pPr>
        <w:widowControl w:val="0"/>
        <w:spacing w:line="240" w:lineRule="auto"/>
        <w:rPr>
          <w:b/>
          <w:bCs/>
          <w:noProof/>
        </w:rPr>
      </w:pPr>
      <w:r w:rsidRPr="003827BA">
        <w:rPr>
          <w:b/>
          <w:bCs/>
          <w:noProof/>
        </w:rPr>
        <w:t>Mielőtt elkezdi</w:t>
      </w:r>
      <w:r w:rsidR="009D48CA" w:rsidRPr="003827BA">
        <w:rPr>
          <w:b/>
          <w:bCs/>
          <w:noProof/>
        </w:rPr>
        <w:t xml:space="preserve"> alkalmazni ezt a gyógyszert, olvassa el figyelmesen az alábbi betegtájékoztatót</w:t>
      </w:r>
      <w:r w:rsidRPr="003827BA">
        <w:rPr>
          <w:b/>
          <w:bCs/>
          <w:noProof/>
        </w:rPr>
        <w:t>,</w:t>
      </w:r>
      <w:r w:rsidR="009D48CA" w:rsidRPr="003827BA">
        <w:rPr>
          <w:b/>
        </w:rPr>
        <w:t xml:space="preserve"> mert az Ön számára fontos információkat tartalmaz.</w:t>
      </w:r>
    </w:p>
    <w:p w14:paraId="3597F548" w14:textId="77777777" w:rsidR="009D48CA" w:rsidRPr="003827BA" w:rsidRDefault="009D48CA" w:rsidP="00886237">
      <w:pPr>
        <w:widowControl w:val="0"/>
        <w:numPr>
          <w:ilvl w:val="0"/>
          <w:numId w:val="2"/>
        </w:numPr>
        <w:spacing w:line="240" w:lineRule="auto"/>
        <w:ind w:left="567" w:hanging="567"/>
        <w:rPr>
          <w:noProof/>
        </w:rPr>
      </w:pPr>
      <w:r w:rsidRPr="003827BA">
        <w:rPr>
          <w:noProof/>
        </w:rPr>
        <w:t>Tartsa meg a betegtájékoztatót, mert a benne szereplő információkra a későbbiekben is szüksége lehet.</w:t>
      </w:r>
    </w:p>
    <w:p w14:paraId="21A99C4E" w14:textId="77777777" w:rsidR="009D48CA" w:rsidRPr="003827BA" w:rsidRDefault="009D48CA" w:rsidP="00886237">
      <w:pPr>
        <w:widowControl w:val="0"/>
        <w:numPr>
          <w:ilvl w:val="0"/>
          <w:numId w:val="2"/>
        </w:numPr>
        <w:spacing w:line="240" w:lineRule="auto"/>
        <w:ind w:left="567" w:hanging="567"/>
        <w:rPr>
          <w:noProof/>
        </w:rPr>
      </w:pPr>
      <w:r w:rsidRPr="003827BA">
        <w:rPr>
          <w:noProof/>
        </w:rPr>
        <w:t xml:space="preserve">További kérdéseivel forduljon </w:t>
      </w:r>
      <w:r w:rsidRPr="003827BA">
        <w:t>kezelő</w:t>
      </w:r>
      <w:r w:rsidRPr="003827BA">
        <w:rPr>
          <w:noProof/>
        </w:rPr>
        <w:t>orvosához</w:t>
      </w:r>
      <w:r w:rsidR="00F41236" w:rsidRPr="003827BA">
        <w:rPr>
          <w:noProof/>
        </w:rPr>
        <w:t>,</w:t>
      </w:r>
      <w:r w:rsidRPr="003827BA">
        <w:rPr>
          <w:noProof/>
        </w:rPr>
        <w:t xml:space="preserve"> gyógyszerészéhez</w:t>
      </w:r>
      <w:r w:rsidR="00F41236" w:rsidRPr="003827BA">
        <w:rPr>
          <w:noProof/>
        </w:rPr>
        <w:t xml:space="preserve"> vagy a gondozását végző egészségügyi szakemberhez</w:t>
      </w:r>
      <w:r w:rsidRPr="003827BA">
        <w:rPr>
          <w:noProof/>
        </w:rPr>
        <w:t>.</w:t>
      </w:r>
    </w:p>
    <w:p w14:paraId="02DE2B50" w14:textId="77777777" w:rsidR="009D48CA" w:rsidRPr="003827BA" w:rsidRDefault="009D48CA" w:rsidP="00886237">
      <w:pPr>
        <w:widowControl w:val="0"/>
        <w:numPr>
          <w:ilvl w:val="0"/>
          <w:numId w:val="2"/>
        </w:numPr>
        <w:spacing w:line="240" w:lineRule="auto"/>
        <w:ind w:left="567" w:hanging="567"/>
        <w:rPr>
          <w:noProof/>
        </w:rPr>
      </w:pPr>
      <w:r w:rsidRPr="003827BA">
        <w:rPr>
          <w:noProof/>
        </w:rPr>
        <w:t xml:space="preserve">Ezt a gyógyszert az orvos </w:t>
      </w:r>
      <w:r w:rsidRPr="003827BA">
        <w:t>kizárólag</w:t>
      </w:r>
      <w:r w:rsidR="00F41DD0" w:rsidRPr="003827BA">
        <w:rPr>
          <w:noProof/>
        </w:rPr>
        <w:t xml:space="preserve"> Önnek (vagy </w:t>
      </w:r>
      <w:r w:rsidR="00F83690">
        <w:rPr>
          <w:noProof/>
        </w:rPr>
        <w:t xml:space="preserve">az Ön </w:t>
      </w:r>
      <w:r w:rsidR="00F41DD0" w:rsidRPr="003827BA">
        <w:rPr>
          <w:noProof/>
        </w:rPr>
        <w:t xml:space="preserve">gyermekének) </w:t>
      </w:r>
      <w:r w:rsidRPr="003827BA">
        <w:rPr>
          <w:noProof/>
        </w:rPr>
        <w:t xml:space="preserve">írta fel. Ne adja át a készítményt másnak, mert számára ártalmas lehet még abban az esetben is, ha </w:t>
      </w:r>
      <w:r w:rsidR="00D05B40" w:rsidRPr="003827BA">
        <w:rPr>
          <w:noProof/>
        </w:rPr>
        <w:t xml:space="preserve">a betegsége </w:t>
      </w:r>
      <w:r w:rsidRPr="003827BA">
        <w:rPr>
          <w:noProof/>
        </w:rPr>
        <w:t>tünetei az Önéhez hasonlóak.</w:t>
      </w:r>
    </w:p>
    <w:p w14:paraId="203060C6" w14:textId="77777777" w:rsidR="009D48CA" w:rsidRPr="003827BA" w:rsidRDefault="009D48CA" w:rsidP="00886237">
      <w:pPr>
        <w:widowControl w:val="0"/>
        <w:numPr>
          <w:ilvl w:val="0"/>
          <w:numId w:val="2"/>
        </w:numPr>
        <w:spacing w:line="240" w:lineRule="auto"/>
        <w:ind w:left="567" w:hanging="567"/>
      </w:pPr>
      <w:r w:rsidRPr="003827BA">
        <w:rPr>
          <w:noProof/>
        </w:rPr>
        <w:t xml:space="preserve">Ha </w:t>
      </w:r>
      <w:r w:rsidRPr="003827BA">
        <w:t xml:space="preserve">Önnél </w:t>
      </w:r>
      <w:r w:rsidRPr="003827BA">
        <w:rPr>
          <w:noProof/>
        </w:rPr>
        <w:t>bárm</w:t>
      </w:r>
      <w:r w:rsidRPr="003827BA">
        <w:t>ilyen</w:t>
      </w:r>
      <w:r w:rsidRPr="003827BA">
        <w:rPr>
          <w:noProof/>
        </w:rPr>
        <w:t xml:space="preserve"> mellékhatás</w:t>
      </w:r>
      <w:r w:rsidRPr="003827BA">
        <w:t xml:space="preserve"> jelentkezik,</w:t>
      </w:r>
      <w:r w:rsidR="00106AB2" w:rsidRPr="003827BA">
        <w:t xml:space="preserve"> </w:t>
      </w:r>
      <w:r w:rsidRPr="003827BA">
        <w:t>tájékoztassa erről kezelőorvosát</w:t>
      </w:r>
      <w:r w:rsidR="00F41236" w:rsidRPr="003827BA">
        <w:t>,</w:t>
      </w:r>
      <w:r w:rsidRPr="003827BA">
        <w:t xml:space="preserve"> gyógyszerészét</w:t>
      </w:r>
      <w:r w:rsidR="00F41236" w:rsidRPr="003827BA">
        <w:t xml:space="preserve"> vagy a gondozását végző egészségügyi szakembert</w:t>
      </w:r>
      <w:r w:rsidRPr="003827BA">
        <w:t>. Ez a betegtájékoztatóban fel nem sorolt bármilyen lehetséges mellékhatásra</w:t>
      </w:r>
      <w:r w:rsidR="00D05B40" w:rsidRPr="003827BA">
        <w:t xml:space="preserve"> is</w:t>
      </w:r>
      <w:r w:rsidRPr="003827BA">
        <w:t xml:space="preserve"> vonatkozik.</w:t>
      </w:r>
      <w:r w:rsidR="00D05B40" w:rsidRPr="003827BA">
        <w:t xml:space="preserve"> Lásd 4. pont.</w:t>
      </w:r>
    </w:p>
    <w:p w14:paraId="7AFD550F" w14:textId="77777777" w:rsidR="009D48CA" w:rsidRPr="003827BA" w:rsidRDefault="009D48CA" w:rsidP="00886237">
      <w:pPr>
        <w:widowControl w:val="0"/>
        <w:tabs>
          <w:tab w:val="left" w:pos="567"/>
        </w:tabs>
        <w:spacing w:line="240" w:lineRule="auto"/>
        <w:rPr>
          <w:noProof/>
        </w:rPr>
      </w:pPr>
    </w:p>
    <w:p w14:paraId="63B51C14" w14:textId="77777777" w:rsidR="009D48CA" w:rsidRPr="003827BA" w:rsidRDefault="009D48CA" w:rsidP="00886237">
      <w:pPr>
        <w:widowControl w:val="0"/>
        <w:tabs>
          <w:tab w:val="left" w:pos="567"/>
        </w:tabs>
        <w:spacing w:line="240" w:lineRule="auto"/>
        <w:rPr>
          <w:b/>
          <w:bCs/>
          <w:noProof/>
        </w:rPr>
      </w:pPr>
      <w:r w:rsidRPr="003827BA">
        <w:rPr>
          <w:b/>
          <w:bCs/>
          <w:noProof/>
        </w:rPr>
        <w:t>A betegtájékoztató tartalma:</w:t>
      </w:r>
    </w:p>
    <w:p w14:paraId="36032061" w14:textId="77777777" w:rsidR="00D05B40" w:rsidRPr="003827BA" w:rsidRDefault="00D05B40" w:rsidP="00886237">
      <w:pPr>
        <w:widowControl w:val="0"/>
        <w:tabs>
          <w:tab w:val="left" w:pos="567"/>
        </w:tabs>
        <w:spacing w:line="240" w:lineRule="auto"/>
        <w:rPr>
          <w:bCs/>
          <w:noProof/>
        </w:rPr>
      </w:pPr>
    </w:p>
    <w:p w14:paraId="30FDFF68" w14:textId="77777777" w:rsidR="009D48CA" w:rsidRPr="003827BA" w:rsidRDefault="009D48CA" w:rsidP="00886237">
      <w:pPr>
        <w:widowControl w:val="0"/>
        <w:tabs>
          <w:tab w:val="left" w:pos="567"/>
        </w:tabs>
        <w:spacing w:line="240" w:lineRule="auto"/>
        <w:ind w:left="567" w:hanging="567"/>
        <w:rPr>
          <w:noProof/>
        </w:rPr>
      </w:pPr>
      <w:r w:rsidRPr="003827BA">
        <w:rPr>
          <w:noProof/>
        </w:rPr>
        <w:t>1.</w:t>
      </w:r>
      <w:r w:rsidRPr="003827BA">
        <w:rPr>
          <w:noProof/>
        </w:rPr>
        <w:tab/>
        <w:t xml:space="preserve">Milyen típusú gyógyszer a </w:t>
      </w:r>
      <w:r w:rsidR="00655676" w:rsidRPr="003827BA">
        <w:rPr>
          <w:noProof/>
        </w:rPr>
        <w:t>Dolforin</w:t>
      </w:r>
      <w:r w:rsidRPr="003827BA">
        <w:rPr>
          <w:noProof/>
        </w:rPr>
        <w:t xml:space="preserve"> és milyen betegségek esetén alkalmazható?</w:t>
      </w:r>
    </w:p>
    <w:p w14:paraId="1B3C0E47" w14:textId="77777777" w:rsidR="009D48CA" w:rsidRPr="003827BA" w:rsidRDefault="009D48CA" w:rsidP="00886237">
      <w:pPr>
        <w:widowControl w:val="0"/>
        <w:tabs>
          <w:tab w:val="left" w:pos="567"/>
        </w:tabs>
        <w:spacing w:line="240" w:lineRule="auto"/>
        <w:ind w:left="567" w:hanging="567"/>
        <w:rPr>
          <w:noProof/>
        </w:rPr>
      </w:pPr>
      <w:r w:rsidRPr="003827BA">
        <w:rPr>
          <w:noProof/>
        </w:rPr>
        <w:t>2.</w:t>
      </w:r>
      <w:r w:rsidRPr="003827BA">
        <w:rPr>
          <w:noProof/>
        </w:rPr>
        <w:tab/>
        <w:t xml:space="preserve">Tudnivalók </w:t>
      </w:r>
      <w:r w:rsidRPr="003827BA">
        <w:t xml:space="preserve">a </w:t>
      </w:r>
      <w:r w:rsidR="00655676" w:rsidRPr="003827BA">
        <w:t>Dolforin</w:t>
      </w:r>
      <w:r w:rsidRPr="003827BA">
        <w:t xml:space="preserve"> </w:t>
      </w:r>
      <w:r w:rsidRPr="003827BA">
        <w:rPr>
          <w:noProof/>
        </w:rPr>
        <w:t>alkalmazása előtt</w:t>
      </w:r>
    </w:p>
    <w:p w14:paraId="69FC76EF" w14:textId="77777777" w:rsidR="009D48CA" w:rsidRPr="003827BA" w:rsidRDefault="009D48CA" w:rsidP="00886237">
      <w:pPr>
        <w:widowControl w:val="0"/>
        <w:tabs>
          <w:tab w:val="left" w:pos="567"/>
        </w:tabs>
        <w:spacing w:line="240" w:lineRule="auto"/>
        <w:ind w:left="567" w:hanging="567"/>
        <w:rPr>
          <w:noProof/>
        </w:rPr>
      </w:pPr>
      <w:r w:rsidRPr="003827BA">
        <w:rPr>
          <w:noProof/>
        </w:rPr>
        <w:t>3.</w:t>
      </w:r>
      <w:r w:rsidRPr="003827BA">
        <w:rPr>
          <w:noProof/>
        </w:rPr>
        <w:tab/>
        <w:t xml:space="preserve">Hogyan kell alkalmazni </w:t>
      </w:r>
      <w:r w:rsidRPr="003827BA">
        <w:t xml:space="preserve">a </w:t>
      </w:r>
      <w:r w:rsidR="00655676" w:rsidRPr="003827BA">
        <w:t>Dolforin</w:t>
      </w:r>
      <w:r w:rsidRPr="003827BA">
        <w:t>t</w:t>
      </w:r>
      <w:r w:rsidRPr="003827BA">
        <w:rPr>
          <w:noProof/>
        </w:rPr>
        <w:t>?</w:t>
      </w:r>
    </w:p>
    <w:p w14:paraId="156B910F" w14:textId="77777777" w:rsidR="009D48CA" w:rsidRPr="003827BA" w:rsidRDefault="009D48CA" w:rsidP="00886237">
      <w:pPr>
        <w:widowControl w:val="0"/>
        <w:tabs>
          <w:tab w:val="left" w:pos="567"/>
        </w:tabs>
        <w:spacing w:line="240" w:lineRule="auto"/>
        <w:ind w:left="567" w:hanging="567"/>
        <w:rPr>
          <w:noProof/>
        </w:rPr>
      </w:pPr>
      <w:r w:rsidRPr="003827BA">
        <w:rPr>
          <w:noProof/>
        </w:rPr>
        <w:t>4.</w:t>
      </w:r>
      <w:r w:rsidRPr="003827BA">
        <w:rPr>
          <w:noProof/>
        </w:rPr>
        <w:tab/>
        <w:t>Lehetséges mellékhatások</w:t>
      </w:r>
    </w:p>
    <w:p w14:paraId="5AA8A4F2" w14:textId="77777777" w:rsidR="009D48CA" w:rsidRPr="003827BA" w:rsidRDefault="009D48CA" w:rsidP="00886237">
      <w:pPr>
        <w:widowControl w:val="0"/>
        <w:tabs>
          <w:tab w:val="left" w:pos="567"/>
        </w:tabs>
        <w:spacing w:line="240" w:lineRule="auto"/>
        <w:ind w:left="567" w:hanging="567"/>
        <w:rPr>
          <w:noProof/>
        </w:rPr>
      </w:pPr>
      <w:r w:rsidRPr="003827BA">
        <w:rPr>
          <w:noProof/>
        </w:rPr>
        <w:t>5</w:t>
      </w:r>
      <w:r w:rsidR="00E41A29">
        <w:rPr>
          <w:noProof/>
        </w:rPr>
        <w:t>.</w:t>
      </w:r>
      <w:r w:rsidRPr="003827BA">
        <w:rPr>
          <w:noProof/>
        </w:rPr>
        <w:tab/>
        <w:t xml:space="preserve">Hogyan kell </w:t>
      </w:r>
      <w:r w:rsidRPr="003827BA">
        <w:t xml:space="preserve">a </w:t>
      </w:r>
      <w:r w:rsidR="00655676" w:rsidRPr="003827BA">
        <w:t>Dolforin</w:t>
      </w:r>
      <w:r w:rsidRPr="003827BA">
        <w:t xml:space="preserve">t </w:t>
      </w:r>
      <w:r w:rsidRPr="003827BA">
        <w:rPr>
          <w:noProof/>
        </w:rPr>
        <w:t>tárolni?</w:t>
      </w:r>
    </w:p>
    <w:p w14:paraId="12CCB01C" w14:textId="77777777" w:rsidR="009D48CA" w:rsidRPr="003827BA" w:rsidRDefault="009D48CA" w:rsidP="00886237">
      <w:pPr>
        <w:widowControl w:val="0"/>
        <w:tabs>
          <w:tab w:val="left" w:pos="567"/>
        </w:tabs>
        <w:spacing w:line="240" w:lineRule="auto"/>
        <w:ind w:left="567" w:hanging="567"/>
        <w:rPr>
          <w:noProof/>
        </w:rPr>
      </w:pPr>
      <w:r w:rsidRPr="003827BA">
        <w:rPr>
          <w:noProof/>
        </w:rPr>
        <w:t>6.</w:t>
      </w:r>
      <w:r w:rsidRPr="003827BA">
        <w:rPr>
          <w:noProof/>
        </w:rPr>
        <w:tab/>
      </w:r>
      <w:r w:rsidRPr="003827BA">
        <w:t xml:space="preserve">A csomagolás tartalma és egyéb </w:t>
      </w:r>
      <w:r w:rsidRPr="003827BA">
        <w:rPr>
          <w:noProof/>
        </w:rPr>
        <w:t>információk</w:t>
      </w:r>
    </w:p>
    <w:p w14:paraId="518CCDA1" w14:textId="77777777" w:rsidR="009D48CA" w:rsidRPr="003827BA" w:rsidRDefault="009D48CA" w:rsidP="00886237">
      <w:pPr>
        <w:widowControl w:val="0"/>
        <w:tabs>
          <w:tab w:val="left" w:pos="567"/>
        </w:tabs>
        <w:spacing w:line="240" w:lineRule="auto"/>
        <w:rPr>
          <w:noProof/>
        </w:rPr>
      </w:pPr>
    </w:p>
    <w:p w14:paraId="21B980D1" w14:textId="77777777" w:rsidR="009D48CA" w:rsidRPr="003827BA" w:rsidRDefault="009D48CA" w:rsidP="00886237">
      <w:pPr>
        <w:widowControl w:val="0"/>
        <w:tabs>
          <w:tab w:val="left" w:pos="567"/>
        </w:tabs>
        <w:spacing w:line="240" w:lineRule="auto"/>
        <w:rPr>
          <w:noProof/>
        </w:rPr>
      </w:pPr>
    </w:p>
    <w:p w14:paraId="648F97E8" w14:textId="77777777" w:rsidR="009D48CA" w:rsidRPr="003827BA" w:rsidRDefault="009D48CA" w:rsidP="00886237">
      <w:pPr>
        <w:widowControl w:val="0"/>
        <w:tabs>
          <w:tab w:val="left" w:pos="567"/>
        </w:tabs>
        <w:spacing w:line="240" w:lineRule="auto"/>
        <w:ind w:left="567" w:hanging="567"/>
        <w:rPr>
          <w:b/>
          <w:bCs/>
          <w:noProof/>
        </w:rPr>
      </w:pPr>
      <w:r w:rsidRPr="003827BA">
        <w:rPr>
          <w:b/>
          <w:bCs/>
          <w:noProof/>
        </w:rPr>
        <w:t>1.</w:t>
      </w:r>
      <w:r w:rsidRPr="003827BA">
        <w:rPr>
          <w:b/>
          <w:bCs/>
          <w:noProof/>
        </w:rPr>
        <w:tab/>
        <w:t xml:space="preserve">Milyen típusú gyógyszer </w:t>
      </w:r>
      <w:r w:rsidRPr="003827BA">
        <w:rPr>
          <w:b/>
          <w:bCs/>
        </w:rPr>
        <w:t xml:space="preserve">a Dolforin </w:t>
      </w:r>
      <w:r w:rsidRPr="003827BA">
        <w:rPr>
          <w:b/>
          <w:bCs/>
          <w:noProof/>
        </w:rPr>
        <w:t>és milyen betegségek esetén alkalmazható?</w:t>
      </w:r>
    </w:p>
    <w:p w14:paraId="73C39225" w14:textId="77777777" w:rsidR="009D48CA" w:rsidRPr="003827BA" w:rsidRDefault="009D48CA" w:rsidP="00886237">
      <w:pPr>
        <w:widowControl w:val="0"/>
        <w:tabs>
          <w:tab w:val="left" w:pos="567"/>
        </w:tabs>
        <w:spacing w:line="240" w:lineRule="auto"/>
        <w:rPr>
          <w:noProof/>
        </w:rPr>
      </w:pPr>
    </w:p>
    <w:p w14:paraId="30CA80BD" w14:textId="77777777" w:rsidR="00C93B4A" w:rsidRPr="003827BA" w:rsidRDefault="00C93B4A" w:rsidP="00886237">
      <w:pPr>
        <w:widowControl w:val="0"/>
        <w:tabs>
          <w:tab w:val="left" w:pos="567"/>
        </w:tabs>
        <w:spacing w:line="240" w:lineRule="auto"/>
      </w:pPr>
      <w:r w:rsidRPr="003827BA">
        <w:t xml:space="preserve">A tapasz </w:t>
      </w:r>
      <w:r w:rsidR="00F41DD0" w:rsidRPr="003827BA">
        <w:t xml:space="preserve">alkalmazása </w:t>
      </w:r>
      <w:r w:rsidRPr="003827BA">
        <w:t>segít enyhíteni a nagyon erős és hosszan tartó fájdalmat:</w:t>
      </w:r>
    </w:p>
    <w:p w14:paraId="63B9B0B1" w14:textId="77777777" w:rsidR="00C93B4A" w:rsidRPr="003827BA" w:rsidRDefault="00C93B4A" w:rsidP="00886237">
      <w:pPr>
        <w:widowControl w:val="0"/>
        <w:numPr>
          <w:ilvl w:val="1"/>
          <w:numId w:val="12"/>
        </w:numPr>
        <w:spacing w:line="240" w:lineRule="auto"/>
        <w:ind w:left="567" w:hanging="567"/>
      </w:pPr>
      <w:r w:rsidRPr="003827BA">
        <w:t>az olyan felnőtteknél, akiknek folyamatos fájdalomcsillapításra van szükségük,</w:t>
      </w:r>
    </w:p>
    <w:p w14:paraId="65BC74ED" w14:textId="77777777" w:rsidR="00C93B4A" w:rsidRPr="003827BA" w:rsidRDefault="00C93B4A" w:rsidP="00886237">
      <w:pPr>
        <w:widowControl w:val="0"/>
        <w:numPr>
          <w:ilvl w:val="1"/>
          <w:numId w:val="12"/>
        </w:numPr>
        <w:spacing w:line="240" w:lineRule="auto"/>
        <w:ind w:left="567" w:hanging="567"/>
      </w:pPr>
      <w:r w:rsidRPr="003827BA">
        <w:t>az olyan, 2 évesnél idősebb gyermekeknél, akik már opioid típusú gyógyszert alkalmaznak, és akiknek folyamatos fájdalomcsillapításra van szükségük.</w:t>
      </w:r>
    </w:p>
    <w:p w14:paraId="09DEA741" w14:textId="77777777" w:rsidR="00C93B4A" w:rsidRPr="003827BA" w:rsidRDefault="00C93B4A" w:rsidP="00886237">
      <w:pPr>
        <w:widowControl w:val="0"/>
        <w:tabs>
          <w:tab w:val="left" w:pos="567"/>
        </w:tabs>
        <w:spacing w:line="240" w:lineRule="auto"/>
      </w:pPr>
    </w:p>
    <w:p w14:paraId="3DC32575" w14:textId="77777777" w:rsidR="00C93B4A" w:rsidRPr="003827BA" w:rsidRDefault="00C93B4A" w:rsidP="00886237">
      <w:pPr>
        <w:widowControl w:val="0"/>
        <w:tabs>
          <w:tab w:val="left" w:pos="567"/>
        </w:tabs>
        <w:spacing w:line="240" w:lineRule="auto"/>
      </w:pPr>
      <w:r w:rsidRPr="003827BA">
        <w:t xml:space="preserve">A Dolforin egy fentanil nevű </w:t>
      </w:r>
      <w:r w:rsidR="00F41DD0" w:rsidRPr="003827BA">
        <w:t xml:space="preserve">hatóanyagot </w:t>
      </w:r>
      <w:r w:rsidRPr="003827BA">
        <w:t>tartalmaz</w:t>
      </w:r>
      <w:r w:rsidR="008B1DF3" w:rsidRPr="003827BA">
        <w:t xml:space="preserve">, amely </w:t>
      </w:r>
      <w:r w:rsidRPr="003827BA">
        <w:t>az opioidoknak nevezett, erős fájdalomcsillapító gyógyszerek csoportjába tartozik.</w:t>
      </w:r>
    </w:p>
    <w:p w14:paraId="0280BFDE" w14:textId="77777777" w:rsidR="009D48CA" w:rsidRPr="003827BA" w:rsidRDefault="009D48CA" w:rsidP="00886237">
      <w:pPr>
        <w:widowControl w:val="0"/>
        <w:tabs>
          <w:tab w:val="left" w:pos="567"/>
        </w:tabs>
        <w:spacing w:line="240" w:lineRule="auto"/>
      </w:pPr>
    </w:p>
    <w:p w14:paraId="204D4A44" w14:textId="77777777" w:rsidR="009D48CA" w:rsidRPr="003827BA" w:rsidRDefault="009D48CA" w:rsidP="00886237">
      <w:pPr>
        <w:widowControl w:val="0"/>
        <w:tabs>
          <w:tab w:val="left" w:pos="567"/>
        </w:tabs>
        <w:spacing w:line="240" w:lineRule="auto"/>
      </w:pPr>
    </w:p>
    <w:p w14:paraId="5026E966" w14:textId="77777777" w:rsidR="009D48CA" w:rsidRPr="003827BA" w:rsidRDefault="009D48CA" w:rsidP="00886237">
      <w:pPr>
        <w:widowControl w:val="0"/>
        <w:tabs>
          <w:tab w:val="left" w:pos="567"/>
        </w:tabs>
        <w:spacing w:line="240" w:lineRule="auto"/>
        <w:ind w:left="567" w:hanging="567"/>
        <w:rPr>
          <w:b/>
          <w:bCs/>
          <w:noProof/>
        </w:rPr>
      </w:pPr>
      <w:r w:rsidRPr="003827BA">
        <w:rPr>
          <w:b/>
          <w:bCs/>
          <w:noProof/>
        </w:rPr>
        <w:t>2.</w:t>
      </w:r>
      <w:r w:rsidRPr="003827BA">
        <w:rPr>
          <w:b/>
          <w:bCs/>
          <w:noProof/>
        </w:rPr>
        <w:tab/>
        <w:t xml:space="preserve">Tudnivalók </w:t>
      </w:r>
      <w:r w:rsidRPr="003827BA">
        <w:rPr>
          <w:b/>
          <w:bCs/>
        </w:rPr>
        <w:t xml:space="preserve">a Dolforin </w:t>
      </w:r>
      <w:r w:rsidRPr="003827BA">
        <w:rPr>
          <w:b/>
          <w:bCs/>
          <w:noProof/>
        </w:rPr>
        <w:t>alkalmazása előtt</w:t>
      </w:r>
    </w:p>
    <w:p w14:paraId="7FD4BE99" w14:textId="77777777" w:rsidR="009D48CA" w:rsidRPr="003827BA" w:rsidRDefault="009D48CA" w:rsidP="00886237">
      <w:pPr>
        <w:widowControl w:val="0"/>
        <w:tabs>
          <w:tab w:val="left" w:pos="567"/>
        </w:tabs>
        <w:spacing w:line="240" w:lineRule="auto"/>
        <w:rPr>
          <w:noProof/>
        </w:rPr>
      </w:pPr>
    </w:p>
    <w:p w14:paraId="1FA0FDE7" w14:textId="77777777" w:rsidR="009D48CA" w:rsidRPr="003827BA" w:rsidRDefault="009D48CA" w:rsidP="00886237">
      <w:pPr>
        <w:widowControl w:val="0"/>
        <w:tabs>
          <w:tab w:val="left" w:pos="567"/>
        </w:tabs>
        <w:spacing w:line="240" w:lineRule="auto"/>
        <w:rPr>
          <w:b/>
          <w:bCs/>
        </w:rPr>
      </w:pPr>
      <w:r w:rsidRPr="003827BA">
        <w:rPr>
          <w:b/>
          <w:bCs/>
        </w:rPr>
        <w:t xml:space="preserve">Ne alkalmazza a </w:t>
      </w:r>
      <w:r w:rsidR="00655676" w:rsidRPr="003827BA">
        <w:rPr>
          <w:b/>
          <w:bCs/>
        </w:rPr>
        <w:t>Dolforin</w:t>
      </w:r>
      <w:r w:rsidRPr="003827BA">
        <w:rPr>
          <w:b/>
          <w:bCs/>
        </w:rPr>
        <w:t>t:</w:t>
      </w:r>
    </w:p>
    <w:p w14:paraId="7E394661" w14:textId="77777777" w:rsidR="009D48CA" w:rsidRPr="003827BA" w:rsidRDefault="00EB17F1" w:rsidP="00886237">
      <w:pPr>
        <w:widowControl w:val="0"/>
        <w:numPr>
          <w:ilvl w:val="0"/>
          <w:numId w:val="3"/>
        </w:numPr>
        <w:spacing w:line="240" w:lineRule="auto"/>
      </w:pPr>
      <w:r w:rsidRPr="003827BA">
        <w:t xml:space="preserve">ha </w:t>
      </w:r>
      <w:r w:rsidR="009D48CA" w:rsidRPr="003827BA">
        <w:t xml:space="preserve">allergiás a fentanilra vagy a gyógyszer </w:t>
      </w:r>
      <w:r w:rsidR="00D05B40" w:rsidRPr="003827BA">
        <w:t>(</w:t>
      </w:r>
      <w:r w:rsidR="009D48CA" w:rsidRPr="003827BA">
        <w:t>6. pontban felsorolt</w:t>
      </w:r>
      <w:r w:rsidR="00D05B40" w:rsidRPr="003827BA">
        <w:t>)</w:t>
      </w:r>
      <w:r w:rsidR="009D48CA" w:rsidRPr="003827BA">
        <w:t xml:space="preserve"> egyéb összetevőjére</w:t>
      </w:r>
      <w:r w:rsidR="00E41A29">
        <w:t>,</w:t>
      </w:r>
    </w:p>
    <w:p w14:paraId="764DF1AB" w14:textId="77777777" w:rsidR="009D48CA" w:rsidRPr="003827BA" w:rsidRDefault="00EB17F1" w:rsidP="00886237">
      <w:pPr>
        <w:widowControl w:val="0"/>
        <w:numPr>
          <w:ilvl w:val="0"/>
          <w:numId w:val="3"/>
        </w:numPr>
        <w:spacing w:line="240" w:lineRule="auto"/>
      </w:pPr>
      <w:r w:rsidRPr="003827BA">
        <w:t xml:space="preserve">ha </w:t>
      </w:r>
      <w:r w:rsidR="009D48CA" w:rsidRPr="003827BA">
        <w:t xml:space="preserve">rövid ideig tartó </w:t>
      </w:r>
      <w:r w:rsidR="008B1DF3" w:rsidRPr="003827BA">
        <w:t>fájdalma van</w:t>
      </w:r>
      <w:r w:rsidR="009D48CA" w:rsidRPr="003827BA">
        <w:t xml:space="preserve">, </w:t>
      </w:r>
      <w:r w:rsidR="00C93B4A" w:rsidRPr="003827BA">
        <w:t xml:space="preserve">mint például a hirtelen kialakuló fájdalom </w:t>
      </w:r>
      <w:r w:rsidR="002247C3" w:rsidRPr="003827BA">
        <w:t xml:space="preserve">vagy </w:t>
      </w:r>
      <w:r w:rsidR="00C93B4A" w:rsidRPr="003827BA">
        <w:t>egy műtét után</w:t>
      </w:r>
      <w:r w:rsidR="002247C3" w:rsidRPr="003827BA">
        <w:t>i fájdalom</w:t>
      </w:r>
      <w:r w:rsidR="00E41A29">
        <w:t>,</w:t>
      </w:r>
    </w:p>
    <w:p w14:paraId="273D25D5" w14:textId="77777777" w:rsidR="00E36C58" w:rsidRPr="003827BA" w:rsidRDefault="00E36C58" w:rsidP="00886237">
      <w:pPr>
        <w:widowControl w:val="0"/>
        <w:numPr>
          <w:ilvl w:val="0"/>
          <w:numId w:val="3"/>
        </w:numPr>
        <w:spacing w:line="240" w:lineRule="auto"/>
      </w:pPr>
      <w:r w:rsidRPr="003827BA">
        <w:t xml:space="preserve">ha </w:t>
      </w:r>
      <w:r w:rsidR="00C93B4A" w:rsidRPr="003827BA">
        <w:t>lassú vagy felületes légzéssel járó légzési nehézségei vannak</w:t>
      </w:r>
      <w:r w:rsidR="00EB17F1" w:rsidRPr="003827BA">
        <w:t>.</w:t>
      </w:r>
    </w:p>
    <w:p w14:paraId="6FE127D4" w14:textId="77777777" w:rsidR="009D48CA" w:rsidRPr="003827BA" w:rsidRDefault="009D48CA" w:rsidP="00886237">
      <w:pPr>
        <w:widowControl w:val="0"/>
        <w:tabs>
          <w:tab w:val="left" w:pos="567"/>
        </w:tabs>
        <w:spacing w:line="240" w:lineRule="auto"/>
      </w:pPr>
    </w:p>
    <w:p w14:paraId="2BC1ECD9" w14:textId="77777777" w:rsidR="00C93B4A" w:rsidRPr="003827BA" w:rsidRDefault="00C93B4A" w:rsidP="00886237">
      <w:pPr>
        <w:widowControl w:val="0"/>
        <w:tabs>
          <w:tab w:val="left" w:pos="567"/>
        </w:tabs>
        <w:spacing w:line="240" w:lineRule="auto"/>
      </w:pPr>
      <w:r w:rsidRPr="003827BA">
        <w:t>Ne alkalmazza ezt a gyógyszert, ha a fentiek bármelyike igaz Önre vagy az Ön gyermekére. Ha nem biztos benne, akkor a Dolforin alkalmazása előtt beszéljen kezelőorvosával vagy gyógyszerészével.</w:t>
      </w:r>
    </w:p>
    <w:p w14:paraId="49A80BFC" w14:textId="77777777" w:rsidR="00C93B4A" w:rsidRPr="003827BA" w:rsidRDefault="00C93B4A" w:rsidP="00886237">
      <w:pPr>
        <w:widowControl w:val="0"/>
        <w:tabs>
          <w:tab w:val="left" w:pos="567"/>
        </w:tabs>
        <w:spacing w:line="240" w:lineRule="auto"/>
      </w:pPr>
    </w:p>
    <w:p w14:paraId="4EE0A381" w14:textId="77777777" w:rsidR="009D48CA" w:rsidRPr="003827BA" w:rsidRDefault="009D48CA" w:rsidP="00EB17F1">
      <w:pPr>
        <w:pStyle w:val="Normal1"/>
        <w:widowControl w:val="0"/>
      </w:pPr>
      <w:r w:rsidRPr="003827BA">
        <w:rPr>
          <w:rFonts w:ascii="Times New Roman" w:hAnsi="Times New Roman" w:cs="Times New Roman"/>
          <w:b/>
          <w:sz w:val="22"/>
          <w:szCs w:val="22"/>
        </w:rPr>
        <w:t>Figyelmeztetések és óvintézkedések</w:t>
      </w:r>
    </w:p>
    <w:tbl>
      <w:tblPr>
        <w:tblpPr w:leftFromText="141" w:rightFromText="141" w:vertAnchor="text" w:tblpX="58" w:tblpY="51"/>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83"/>
      </w:tblGrid>
      <w:tr w:rsidR="009D48CA" w:rsidRPr="003827BA" w14:paraId="2EF50C97" w14:textId="77777777" w:rsidTr="00254251">
        <w:trPr>
          <w:trHeight w:val="1851"/>
        </w:trPr>
        <w:tc>
          <w:tcPr>
            <w:tcW w:w="9383" w:type="dxa"/>
          </w:tcPr>
          <w:p w14:paraId="1AED675A" w14:textId="77777777" w:rsidR="009D48CA" w:rsidRPr="003827BA" w:rsidRDefault="009D48CA" w:rsidP="00886237">
            <w:pPr>
              <w:widowControl w:val="0"/>
              <w:tabs>
                <w:tab w:val="left" w:pos="567"/>
              </w:tabs>
              <w:spacing w:line="240" w:lineRule="auto"/>
            </w:pPr>
            <w:r w:rsidRPr="003827BA">
              <w:lastRenderedPageBreak/>
              <w:t xml:space="preserve">A </w:t>
            </w:r>
            <w:r w:rsidR="00655676" w:rsidRPr="003827BA">
              <w:t>Dolforin</w:t>
            </w:r>
            <w:r w:rsidR="00655676" w:rsidRPr="003827BA">
              <w:rPr>
                <w:iCs/>
              </w:rPr>
              <w:t xml:space="preserve"> </w:t>
            </w:r>
            <w:r w:rsidRPr="003827BA">
              <w:t xml:space="preserve">életveszélyes mellékhatásokkal járhat olyan személyeknél, akik nem alkalmaznak rendszeresen orvos által rendelt opioid </w:t>
            </w:r>
            <w:r w:rsidR="008B1DF3" w:rsidRPr="003827BA">
              <w:t>gyógy</w:t>
            </w:r>
            <w:r w:rsidRPr="003827BA">
              <w:t>szereket.</w:t>
            </w:r>
          </w:p>
          <w:p w14:paraId="20A2B938" w14:textId="77777777" w:rsidR="009D48CA" w:rsidRPr="003827BA" w:rsidRDefault="009D48CA" w:rsidP="00886237">
            <w:pPr>
              <w:widowControl w:val="0"/>
              <w:tabs>
                <w:tab w:val="left" w:pos="567"/>
              </w:tabs>
              <w:spacing w:line="240" w:lineRule="auto"/>
              <w:rPr>
                <w:noProof/>
              </w:rPr>
            </w:pPr>
          </w:p>
          <w:p w14:paraId="1DA864CD" w14:textId="77777777" w:rsidR="008B1DF3" w:rsidRDefault="00C93B4A" w:rsidP="00886237">
            <w:pPr>
              <w:pStyle w:val="Listaszerbekezds"/>
              <w:widowControl w:val="0"/>
              <w:spacing w:line="240" w:lineRule="auto"/>
              <w:ind w:left="0" w:right="134"/>
              <w:contextualSpacing w:val="0"/>
            </w:pPr>
            <w:r w:rsidRPr="003827BA">
              <w:t>A</w:t>
            </w:r>
            <w:r w:rsidRPr="003827BA">
              <w:rPr>
                <w:spacing w:val="-5"/>
              </w:rPr>
              <w:t xml:space="preserve"> </w:t>
            </w:r>
            <w:r w:rsidRPr="003827BA">
              <w:t>Dolforin</w:t>
            </w:r>
            <w:r w:rsidRPr="003827BA">
              <w:rPr>
                <w:spacing w:val="-5"/>
              </w:rPr>
              <w:t xml:space="preserve"> </w:t>
            </w:r>
            <w:r w:rsidRPr="003827BA">
              <w:t>olyan</w:t>
            </w:r>
            <w:r w:rsidRPr="003827BA">
              <w:rPr>
                <w:spacing w:val="-4"/>
              </w:rPr>
              <w:t xml:space="preserve"> </w:t>
            </w:r>
            <w:r w:rsidRPr="003827BA">
              <w:t>gyógyszer,</w:t>
            </w:r>
            <w:r w:rsidRPr="003827BA">
              <w:rPr>
                <w:spacing w:val="-4"/>
              </w:rPr>
              <w:t xml:space="preserve"> </w:t>
            </w:r>
            <w:r w:rsidRPr="003827BA">
              <w:t>amely</w:t>
            </w:r>
            <w:r w:rsidRPr="003827BA">
              <w:rPr>
                <w:spacing w:val="-7"/>
              </w:rPr>
              <w:t xml:space="preserve"> </w:t>
            </w:r>
            <w:r w:rsidRPr="003827BA">
              <w:t>gyermekek</w:t>
            </w:r>
            <w:r w:rsidRPr="003827BA">
              <w:rPr>
                <w:spacing w:val="-7"/>
              </w:rPr>
              <w:t xml:space="preserve"> </w:t>
            </w:r>
            <w:r w:rsidRPr="003827BA">
              <w:t>számára</w:t>
            </w:r>
            <w:r w:rsidRPr="003827BA">
              <w:rPr>
                <w:spacing w:val="-4"/>
              </w:rPr>
              <w:t xml:space="preserve"> </w:t>
            </w:r>
            <w:r w:rsidRPr="003827BA">
              <w:t>életveszélyes</w:t>
            </w:r>
            <w:r w:rsidRPr="003827BA">
              <w:rPr>
                <w:spacing w:val="-4"/>
              </w:rPr>
              <w:t xml:space="preserve"> </w:t>
            </w:r>
            <w:r w:rsidRPr="003827BA">
              <w:t>lehet,</w:t>
            </w:r>
            <w:r w:rsidRPr="003827BA">
              <w:rPr>
                <w:spacing w:val="-4"/>
              </w:rPr>
              <w:t xml:space="preserve"> </w:t>
            </w:r>
            <w:r w:rsidRPr="003827BA">
              <w:t>még</w:t>
            </w:r>
            <w:r w:rsidRPr="003827BA">
              <w:rPr>
                <w:spacing w:val="-7"/>
              </w:rPr>
              <w:t xml:space="preserve"> </w:t>
            </w:r>
            <w:r w:rsidRPr="003827BA">
              <w:t xml:space="preserve">akkor is, ha a tapaszok használtak. Tartsa szem előtt, hogy egy ragadós tapasz (nem használt vagy használt) csábító lehet egy gyermek számára, és ha az egy gyermek bőrére tapad, vagy a szájukba veszik, </w:t>
            </w:r>
            <w:r w:rsidR="00F83690">
              <w:t xml:space="preserve">a következmény </w:t>
            </w:r>
            <w:r w:rsidRPr="003827BA">
              <w:t>végzetes</w:t>
            </w:r>
            <w:r w:rsidRPr="003827BA">
              <w:rPr>
                <w:spacing w:val="-17"/>
              </w:rPr>
              <w:t xml:space="preserve"> </w:t>
            </w:r>
            <w:r w:rsidRPr="003827BA">
              <w:t>lehet.</w:t>
            </w:r>
            <w:r w:rsidR="008B1DF3" w:rsidRPr="003827BA">
              <w:t xml:space="preserve"> </w:t>
            </w:r>
          </w:p>
          <w:p w14:paraId="602FBC93" w14:textId="77777777" w:rsidR="00433BF0" w:rsidRDefault="00433BF0" w:rsidP="00886237">
            <w:pPr>
              <w:pStyle w:val="Listaszerbekezds"/>
              <w:widowControl w:val="0"/>
              <w:spacing w:line="240" w:lineRule="auto"/>
              <w:ind w:left="0" w:right="134"/>
              <w:contextualSpacing w:val="0"/>
            </w:pPr>
          </w:p>
          <w:p w14:paraId="226244C5" w14:textId="77777777" w:rsidR="00433BF0" w:rsidRPr="003827BA" w:rsidRDefault="00433BF0" w:rsidP="00886237">
            <w:pPr>
              <w:pStyle w:val="Listaszerbekezds"/>
              <w:widowControl w:val="0"/>
              <w:spacing w:line="240" w:lineRule="auto"/>
              <w:ind w:left="0" w:right="134"/>
              <w:contextualSpacing w:val="0"/>
            </w:pPr>
            <w:r w:rsidRPr="00704FEA">
              <w:t>Tartsa ezt a gyógyszert biztonságos és elzárt helyen, ahol mások nem férnek hozzá – további információkért lásd 5. pont</w:t>
            </w:r>
            <w:r>
              <w:t>.</w:t>
            </w:r>
          </w:p>
        </w:tc>
      </w:tr>
    </w:tbl>
    <w:p w14:paraId="09F0BA3A" w14:textId="77777777" w:rsidR="009D48CA" w:rsidRPr="003827BA" w:rsidRDefault="009D48CA" w:rsidP="00886237">
      <w:pPr>
        <w:widowControl w:val="0"/>
        <w:tabs>
          <w:tab w:val="left" w:pos="567"/>
        </w:tabs>
        <w:spacing w:line="240" w:lineRule="auto"/>
        <w:rPr>
          <w:noProof/>
        </w:rPr>
      </w:pPr>
    </w:p>
    <w:p w14:paraId="7324ED7A" w14:textId="77777777" w:rsidR="00C93B4A" w:rsidRPr="003827BA" w:rsidRDefault="00C93B4A" w:rsidP="00886237">
      <w:pPr>
        <w:widowControl w:val="0"/>
        <w:tabs>
          <w:tab w:val="left" w:pos="567"/>
        </w:tabs>
        <w:spacing w:line="240" w:lineRule="auto"/>
        <w:rPr>
          <w:b/>
        </w:rPr>
      </w:pPr>
      <w:r w:rsidRPr="003827BA">
        <w:rPr>
          <w:b/>
        </w:rPr>
        <w:t>A tapasz átragadása egy másik személyre</w:t>
      </w:r>
    </w:p>
    <w:p w14:paraId="6AB75A2D" w14:textId="77777777" w:rsidR="00C93B4A" w:rsidRPr="003827BA" w:rsidRDefault="00C93B4A" w:rsidP="00886237">
      <w:pPr>
        <w:widowControl w:val="0"/>
        <w:tabs>
          <w:tab w:val="left" w:pos="567"/>
        </w:tabs>
        <w:spacing w:line="240" w:lineRule="auto"/>
      </w:pPr>
      <w:r w:rsidRPr="003827BA">
        <w:t xml:space="preserve">A tapaszt kizárólag olyan személy bőrén szabad alkalmazni, akinek azt az orvos felírta. </w:t>
      </w:r>
      <w:r w:rsidR="008B1DF3" w:rsidRPr="003827BA">
        <w:t>Jelentettek o</w:t>
      </w:r>
      <w:r w:rsidRPr="003827BA">
        <w:t xml:space="preserve">lyan eseteket, amikor a tapasz véletlenül egy családtagra ragadt, miközben szoros fizikai kontaktusban volt a tapaszt viselő személlyel, vagy ugyanabban az ágyban feküdt, mint ő. A tapasz (különösen gyermekre való) véletlen átragadása egy másik személyre azt idézheti elő, hogy a tapaszban lévő gyógyszer </w:t>
      </w:r>
      <w:r w:rsidR="00A71033" w:rsidRPr="003827BA">
        <w:t>felszívódik</w:t>
      </w:r>
      <w:r w:rsidRPr="003827BA">
        <w:t xml:space="preserve"> a másik személy bőrén, és súlyos mellékhatásokat, például lassú vagy felületes légzéssel járó légzési nehézséget okozhat, ami halálos kimenetelű is lehet. Abban az esetben, ha a tapasz egy másik személy bőrére tapad, azonnal távolítsa el a tapaszt, és kérjen orvosi segítséget.</w:t>
      </w:r>
    </w:p>
    <w:p w14:paraId="170B701A" w14:textId="77777777" w:rsidR="00C93B4A" w:rsidRPr="003827BA" w:rsidRDefault="00C93B4A" w:rsidP="00886237">
      <w:pPr>
        <w:widowControl w:val="0"/>
        <w:tabs>
          <w:tab w:val="left" w:pos="567"/>
        </w:tabs>
        <w:spacing w:line="240" w:lineRule="auto"/>
      </w:pPr>
    </w:p>
    <w:p w14:paraId="2CD863AC" w14:textId="77777777" w:rsidR="00C93B4A" w:rsidRPr="003827BA" w:rsidRDefault="00C93B4A" w:rsidP="00886237">
      <w:pPr>
        <w:widowControl w:val="0"/>
        <w:tabs>
          <w:tab w:val="left" w:pos="567"/>
        </w:tabs>
        <w:spacing w:line="240" w:lineRule="auto"/>
        <w:rPr>
          <w:b/>
        </w:rPr>
      </w:pPr>
      <w:r w:rsidRPr="003827BA">
        <w:rPr>
          <w:b/>
        </w:rPr>
        <w:t>A Dolforin fokozott elővigyázatossággal alkalmazható</w:t>
      </w:r>
    </w:p>
    <w:p w14:paraId="0474893E" w14:textId="77777777" w:rsidR="00C93B4A" w:rsidRPr="003827BA" w:rsidRDefault="00C93B4A" w:rsidP="00886237">
      <w:pPr>
        <w:widowControl w:val="0"/>
        <w:tabs>
          <w:tab w:val="left" w:pos="567"/>
        </w:tabs>
        <w:spacing w:line="240" w:lineRule="auto"/>
      </w:pPr>
      <w:r w:rsidRPr="003827BA">
        <w:t xml:space="preserve">A gyógyszer alkalmazása előtt beszéljen kezelőorvosával vagy gyógyszerészével, ha az alábbiak bármelyike érvényes Önre – lehet, hogy kezelőorvosának </w:t>
      </w:r>
      <w:r w:rsidR="00433BF0">
        <w:t>szorosabban</w:t>
      </w:r>
      <w:r w:rsidRPr="003827BA">
        <w:t xml:space="preserve"> kell ellenőriznie Önt:</w:t>
      </w:r>
    </w:p>
    <w:p w14:paraId="05C1B524" w14:textId="77777777" w:rsidR="00C93B4A" w:rsidRPr="003827BA" w:rsidRDefault="00C93B4A" w:rsidP="00886237">
      <w:pPr>
        <w:widowControl w:val="0"/>
        <w:numPr>
          <w:ilvl w:val="0"/>
          <w:numId w:val="14"/>
        </w:numPr>
        <w:spacing w:line="240" w:lineRule="auto"/>
        <w:ind w:left="567" w:hanging="567"/>
      </w:pPr>
      <w:r w:rsidRPr="003827BA">
        <w:t>ha valaha tüdőbetegsége vagy légzési nehézsége volt,</w:t>
      </w:r>
    </w:p>
    <w:p w14:paraId="734EE098" w14:textId="77777777" w:rsidR="00C93B4A" w:rsidRPr="003827BA" w:rsidRDefault="00C93B4A" w:rsidP="00886237">
      <w:pPr>
        <w:widowControl w:val="0"/>
        <w:numPr>
          <w:ilvl w:val="0"/>
          <w:numId w:val="14"/>
        </w:numPr>
        <w:spacing w:line="240" w:lineRule="auto"/>
        <w:ind w:left="567" w:hanging="567"/>
      </w:pPr>
      <w:r w:rsidRPr="003827BA">
        <w:t>ha valaha szív-, máj-, vesebetegsége vagy alacsony vérnyomása volt,</w:t>
      </w:r>
    </w:p>
    <w:p w14:paraId="340B221A" w14:textId="77777777" w:rsidR="00C93B4A" w:rsidRPr="003827BA" w:rsidRDefault="00C93B4A" w:rsidP="00886237">
      <w:pPr>
        <w:widowControl w:val="0"/>
        <w:numPr>
          <w:ilvl w:val="0"/>
          <w:numId w:val="14"/>
        </w:numPr>
        <w:spacing w:line="240" w:lineRule="auto"/>
        <w:ind w:left="567" w:hanging="567"/>
      </w:pPr>
      <w:r w:rsidRPr="003827BA">
        <w:t>ha valaha agydaganata volt,</w:t>
      </w:r>
    </w:p>
    <w:p w14:paraId="2A281517" w14:textId="77777777" w:rsidR="00C93B4A" w:rsidRPr="003827BA" w:rsidRDefault="00C93B4A" w:rsidP="00886237">
      <w:pPr>
        <w:widowControl w:val="0"/>
        <w:numPr>
          <w:ilvl w:val="0"/>
          <w:numId w:val="14"/>
        </w:numPr>
        <w:spacing w:line="240" w:lineRule="auto"/>
        <w:ind w:left="567" w:hanging="567"/>
      </w:pPr>
      <w:r w:rsidRPr="003827BA">
        <w:t>ha valaha tartós fejfájása vagy fejsérülése volt,</w:t>
      </w:r>
    </w:p>
    <w:p w14:paraId="5EBDDE6F" w14:textId="77777777" w:rsidR="00C93B4A" w:rsidRPr="003827BA" w:rsidRDefault="00C93B4A" w:rsidP="00886237">
      <w:pPr>
        <w:widowControl w:val="0"/>
        <w:numPr>
          <w:ilvl w:val="0"/>
          <w:numId w:val="14"/>
        </w:numPr>
        <w:spacing w:line="240" w:lineRule="auto"/>
        <w:ind w:left="567" w:hanging="567"/>
      </w:pPr>
      <w:r w:rsidRPr="003827BA">
        <w:t>ha Ön idős – érzékenyebben reagálhat a gyógyszer hatásaira,</w:t>
      </w:r>
    </w:p>
    <w:p w14:paraId="350B2250" w14:textId="77777777" w:rsidR="00C93B4A" w:rsidRPr="003827BA" w:rsidRDefault="00C93B4A" w:rsidP="00886237">
      <w:pPr>
        <w:widowControl w:val="0"/>
        <w:numPr>
          <w:ilvl w:val="0"/>
          <w:numId w:val="14"/>
        </w:numPr>
        <w:spacing w:line="240" w:lineRule="auto"/>
        <w:ind w:left="567" w:hanging="567"/>
      </w:pPr>
      <w:r w:rsidRPr="003827BA">
        <w:t>ha Ön „miaszténia grávisznak” nevezett betegségben szenved, amelyben az izmok könnyen gyengévé és fáradttá válnak</w:t>
      </w:r>
      <w:r w:rsidR="003F09DA">
        <w:t>.</w:t>
      </w:r>
    </w:p>
    <w:p w14:paraId="073036AD" w14:textId="77777777" w:rsidR="00BA4B74" w:rsidRPr="003827BA" w:rsidRDefault="00BA4B74" w:rsidP="0085749F">
      <w:pPr>
        <w:widowControl w:val="0"/>
        <w:spacing w:line="240" w:lineRule="auto"/>
      </w:pPr>
    </w:p>
    <w:p w14:paraId="5FAE35A1" w14:textId="77777777" w:rsidR="00C93B4A" w:rsidRPr="003827BA" w:rsidRDefault="00C93B4A" w:rsidP="00886237">
      <w:pPr>
        <w:widowControl w:val="0"/>
        <w:tabs>
          <w:tab w:val="left" w:pos="567"/>
        </w:tabs>
        <w:spacing w:line="240" w:lineRule="auto"/>
      </w:pPr>
      <w:r w:rsidRPr="003827BA">
        <w:t xml:space="preserve">Ha a fentiek bármelyike igaz Önre, (vagy nem biztos benne), akkor a </w:t>
      </w:r>
      <w:r w:rsidR="002A0616" w:rsidRPr="003827BA">
        <w:t>Dolforin</w:t>
      </w:r>
      <w:r w:rsidRPr="003827BA">
        <w:t xml:space="preserve"> alkalmazása előtt beszéljen kezelőorvosával vagy gyógyszerészével.</w:t>
      </w:r>
    </w:p>
    <w:p w14:paraId="394C56D4" w14:textId="77777777" w:rsidR="00C93B4A" w:rsidRDefault="00C93B4A" w:rsidP="00886237">
      <w:pPr>
        <w:widowControl w:val="0"/>
        <w:tabs>
          <w:tab w:val="left" w:pos="567"/>
        </w:tabs>
        <w:spacing w:line="240" w:lineRule="auto"/>
      </w:pPr>
    </w:p>
    <w:p w14:paraId="40ABC7BA" w14:textId="77777777" w:rsidR="00433BF0" w:rsidRPr="00AB7EBE" w:rsidRDefault="00433BF0" w:rsidP="00433BF0">
      <w:pPr>
        <w:spacing w:line="240" w:lineRule="auto"/>
        <w:rPr>
          <w:bCs/>
          <w:noProof/>
        </w:rPr>
      </w:pPr>
      <w:r w:rsidRPr="00AB7EBE">
        <w:rPr>
          <w:b/>
          <w:bCs/>
        </w:rPr>
        <w:t xml:space="preserve">Mondja el kezelőorvosának, ha a tapasz használatának ideje alatt légzési problémája van alvás közben. </w:t>
      </w:r>
      <w:r w:rsidRPr="00AB7EBE">
        <w:rPr>
          <w:bCs/>
          <w:noProof/>
        </w:rPr>
        <w:t xml:space="preserve">Az olyan opioidok, mint a </w:t>
      </w:r>
      <w:r w:rsidRPr="00317057">
        <w:t>Dolforin</w:t>
      </w:r>
      <w:r w:rsidRPr="00AB7EBE">
        <w:rPr>
          <w:bCs/>
          <w:noProof/>
        </w:rPr>
        <w:t>, alvással összefüggő légzési rendellenességeket okozhatnak, mint például alvási apnoét (légzési szüneteket alvás közben) és alvással kapcsolatos hypoxaemiát (alacsony oxigénszint a vérben). Tájékoztassa kezelőorvosát, ha Ön, partnere vagy gondozója azt észleli, hogy a következők bármelyike fennáll az Ön esetében:</w:t>
      </w:r>
    </w:p>
    <w:p w14:paraId="1919F3B4" w14:textId="77777777" w:rsidR="00433BF0" w:rsidRPr="00AB7EBE" w:rsidRDefault="00433BF0" w:rsidP="00433BF0">
      <w:pPr>
        <w:widowControl w:val="0"/>
        <w:numPr>
          <w:ilvl w:val="0"/>
          <w:numId w:val="14"/>
        </w:numPr>
        <w:spacing w:line="240" w:lineRule="auto"/>
        <w:ind w:left="567" w:hanging="567"/>
      </w:pPr>
      <w:r w:rsidRPr="00AB7EBE">
        <w:t>alvás közbeni légvételi szünetek</w:t>
      </w:r>
    </w:p>
    <w:p w14:paraId="13A6FEA9" w14:textId="77777777" w:rsidR="00433BF0" w:rsidRPr="00AB7EBE" w:rsidRDefault="00433BF0" w:rsidP="00433BF0">
      <w:pPr>
        <w:widowControl w:val="0"/>
        <w:numPr>
          <w:ilvl w:val="0"/>
          <w:numId w:val="14"/>
        </w:numPr>
        <w:spacing w:line="240" w:lineRule="auto"/>
        <w:ind w:left="567" w:hanging="567"/>
      </w:pPr>
      <w:r w:rsidRPr="00AB7EBE">
        <w:t>éjszakai ébredés légszomj miatt</w:t>
      </w:r>
    </w:p>
    <w:p w14:paraId="08844AB3" w14:textId="77777777" w:rsidR="00433BF0" w:rsidRPr="00AB7EBE" w:rsidRDefault="00433BF0" w:rsidP="00433BF0">
      <w:pPr>
        <w:widowControl w:val="0"/>
        <w:numPr>
          <w:ilvl w:val="0"/>
          <w:numId w:val="14"/>
        </w:numPr>
        <w:spacing w:line="240" w:lineRule="auto"/>
        <w:ind w:left="567" w:hanging="567"/>
      </w:pPr>
      <w:r w:rsidRPr="00AB7EBE">
        <w:t>alvási nehézségek</w:t>
      </w:r>
    </w:p>
    <w:p w14:paraId="56327C6F" w14:textId="77777777" w:rsidR="00433BF0" w:rsidRPr="00AB7EBE" w:rsidRDefault="00433BF0" w:rsidP="00433BF0">
      <w:pPr>
        <w:widowControl w:val="0"/>
        <w:numPr>
          <w:ilvl w:val="0"/>
          <w:numId w:val="14"/>
        </w:numPr>
        <w:spacing w:line="240" w:lineRule="auto"/>
        <w:ind w:left="567" w:hanging="567"/>
      </w:pPr>
      <w:r w:rsidRPr="00AB7EBE">
        <w:t>túlzott álmosság napközben.</w:t>
      </w:r>
    </w:p>
    <w:p w14:paraId="69DC8C22" w14:textId="77777777" w:rsidR="00433BF0" w:rsidRPr="00AB7EBE" w:rsidRDefault="00433BF0" w:rsidP="00433BF0">
      <w:pPr>
        <w:spacing w:line="240" w:lineRule="auto"/>
        <w:rPr>
          <w:bCs/>
          <w:noProof/>
        </w:rPr>
      </w:pPr>
      <w:r w:rsidRPr="00AB7EBE">
        <w:rPr>
          <w:bCs/>
          <w:noProof/>
        </w:rPr>
        <w:t>Orvosa dönthet úgy, hogy megváltoztatja az Ön adagját.</w:t>
      </w:r>
    </w:p>
    <w:p w14:paraId="4CF8DE13" w14:textId="77777777" w:rsidR="00433BF0" w:rsidRPr="00AB7EBE" w:rsidRDefault="00433BF0" w:rsidP="00433BF0">
      <w:pPr>
        <w:spacing w:line="240" w:lineRule="auto"/>
        <w:rPr>
          <w:b/>
          <w:noProof/>
        </w:rPr>
      </w:pPr>
    </w:p>
    <w:p w14:paraId="026C640F" w14:textId="77777777" w:rsidR="00433BF0" w:rsidRPr="00AB7EBE" w:rsidRDefault="00433BF0" w:rsidP="00433BF0">
      <w:pPr>
        <w:spacing w:line="240" w:lineRule="auto"/>
        <w:rPr>
          <w:bCs/>
          <w:noProof/>
        </w:rPr>
      </w:pPr>
      <w:r w:rsidRPr="00AB7EBE">
        <w:rPr>
          <w:b/>
          <w:noProof/>
        </w:rPr>
        <w:t xml:space="preserve">Mondja el kezelőorvosának, ha a tapasz használatának ideje alatt változást tapasztal az érzett fájdalomban. </w:t>
      </w:r>
      <w:r w:rsidRPr="00AB7EBE">
        <w:rPr>
          <w:bCs/>
          <w:noProof/>
        </w:rPr>
        <w:t>Ha azt érzi, hogy:</w:t>
      </w:r>
    </w:p>
    <w:p w14:paraId="13474F2C" w14:textId="77777777" w:rsidR="00433BF0" w:rsidRPr="00AB7EBE" w:rsidRDefault="00433BF0" w:rsidP="00433BF0">
      <w:pPr>
        <w:widowControl w:val="0"/>
        <w:numPr>
          <w:ilvl w:val="0"/>
          <w:numId w:val="14"/>
        </w:numPr>
        <w:spacing w:line="240" w:lineRule="auto"/>
        <w:ind w:left="567" w:hanging="567"/>
      </w:pPr>
      <w:r w:rsidRPr="00AB7EBE">
        <w:t>fájdalmát a tapasz már nem enyhíti</w:t>
      </w:r>
    </w:p>
    <w:p w14:paraId="31B4F58C" w14:textId="77777777" w:rsidR="00433BF0" w:rsidRPr="00AB7EBE" w:rsidRDefault="00433BF0" w:rsidP="00433BF0">
      <w:pPr>
        <w:widowControl w:val="0"/>
        <w:numPr>
          <w:ilvl w:val="0"/>
          <w:numId w:val="14"/>
        </w:numPr>
        <w:spacing w:line="240" w:lineRule="auto"/>
        <w:ind w:left="567" w:hanging="567"/>
      </w:pPr>
      <w:r w:rsidRPr="00AB7EBE">
        <w:t>a fájdalom fokozódik</w:t>
      </w:r>
    </w:p>
    <w:p w14:paraId="063CCCF0" w14:textId="77777777" w:rsidR="00433BF0" w:rsidRPr="00AB7EBE" w:rsidRDefault="00433BF0" w:rsidP="00433BF0">
      <w:pPr>
        <w:widowControl w:val="0"/>
        <w:numPr>
          <w:ilvl w:val="0"/>
          <w:numId w:val="14"/>
        </w:numPr>
        <w:spacing w:line="240" w:lineRule="auto"/>
        <w:ind w:left="567" w:hanging="567"/>
      </w:pPr>
      <w:r w:rsidRPr="00AB7EBE">
        <w:t>megváltozik a fájdalom érzése (például fájdalmat érez a teste másik részén)</w:t>
      </w:r>
    </w:p>
    <w:p w14:paraId="658EB4D4" w14:textId="77777777" w:rsidR="00433BF0" w:rsidRPr="00AB7EBE" w:rsidRDefault="00433BF0" w:rsidP="00433BF0">
      <w:pPr>
        <w:widowControl w:val="0"/>
        <w:numPr>
          <w:ilvl w:val="0"/>
          <w:numId w:val="14"/>
        </w:numPr>
        <w:spacing w:line="240" w:lineRule="auto"/>
        <w:ind w:left="567" w:hanging="567"/>
      </w:pPr>
      <w:r w:rsidRPr="00AB7EBE">
        <w:t>fáj, ha valami megérinti a testét, amire nem számított, hogy fájdalmat fog okozni.</w:t>
      </w:r>
    </w:p>
    <w:p w14:paraId="2EBC1836" w14:textId="77777777" w:rsidR="00433BF0" w:rsidRPr="00317057" w:rsidRDefault="00433BF0" w:rsidP="00433BF0">
      <w:pPr>
        <w:spacing w:line="240" w:lineRule="auto"/>
        <w:rPr>
          <w:bCs/>
          <w:noProof/>
        </w:rPr>
      </w:pPr>
      <w:r w:rsidRPr="00AB7EBE">
        <w:rPr>
          <w:bCs/>
          <w:noProof/>
        </w:rPr>
        <w:t>Saját maga ne változtassa meg az adagot. Orvosa dönthet úgy, hogy megváltoztatja az Ön adagját vagy a kezelést.</w:t>
      </w:r>
    </w:p>
    <w:p w14:paraId="00F99860" w14:textId="77777777" w:rsidR="00433BF0" w:rsidRPr="003827BA" w:rsidRDefault="00433BF0" w:rsidP="00886237">
      <w:pPr>
        <w:widowControl w:val="0"/>
        <w:tabs>
          <w:tab w:val="left" w:pos="567"/>
        </w:tabs>
        <w:spacing w:line="240" w:lineRule="auto"/>
      </w:pPr>
    </w:p>
    <w:p w14:paraId="02575CAB" w14:textId="77777777" w:rsidR="00C93B4A" w:rsidRPr="003827BA" w:rsidRDefault="002A0616" w:rsidP="00886237">
      <w:pPr>
        <w:widowControl w:val="0"/>
        <w:tabs>
          <w:tab w:val="left" w:pos="567"/>
        </w:tabs>
        <w:spacing w:line="240" w:lineRule="auto"/>
        <w:rPr>
          <w:b/>
        </w:rPr>
      </w:pPr>
      <w:r w:rsidRPr="003827BA">
        <w:rPr>
          <w:b/>
        </w:rPr>
        <w:t>Mellékhatások és a Dolforin</w:t>
      </w:r>
    </w:p>
    <w:p w14:paraId="6C8AABAA" w14:textId="77777777" w:rsidR="00C93B4A" w:rsidRPr="003827BA" w:rsidRDefault="00C93B4A" w:rsidP="00886237">
      <w:pPr>
        <w:widowControl w:val="0"/>
        <w:numPr>
          <w:ilvl w:val="0"/>
          <w:numId w:val="14"/>
        </w:numPr>
        <w:spacing w:line="240" w:lineRule="auto"/>
        <w:ind w:left="567" w:hanging="567"/>
      </w:pPr>
      <w:r w:rsidRPr="003827BA">
        <w:t xml:space="preserve">A </w:t>
      </w:r>
      <w:r w:rsidR="002A0616" w:rsidRPr="003827BA">
        <w:t>Dolforin</w:t>
      </w:r>
      <w:r w:rsidRPr="003827BA">
        <w:t xml:space="preserve"> szokatlan álmosságot okozhat, és lassíthatja vagy felületessé teheti a légzését. Nagyon ritkán ezek a légzési problémák életveszélyesek vagy akár halálos kimenetelűek is lehetnek, főleg olyan személyeknél, akik nem használtak korábban erős opioid tartalmú fájdalomcsillapítókat (például </w:t>
      </w:r>
      <w:r w:rsidR="002A0616" w:rsidRPr="003827BA">
        <w:t>Dolforint</w:t>
      </w:r>
      <w:r w:rsidRPr="003827BA">
        <w:t xml:space="preserve"> vagy morfiumot). Ha Ön, az Ön partnere vagy a gondozója azt veszi észre, hogy a tapaszt viselő személy szokatlanul álmos, amit lassú vagy felületes légzés kísér:</w:t>
      </w:r>
    </w:p>
    <w:p w14:paraId="1EE89028" w14:textId="77777777" w:rsidR="00C93B4A" w:rsidRPr="003827BA" w:rsidRDefault="00C93B4A" w:rsidP="00886237">
      <w:pPr>
        <w:widowControl w:val="0"/>
        <w:numPr>
          <w:ilvl w:val="1"/>
          <w:numId w:val="14"/>
        </w:numPr>
        <w:tabs>
          <w:tab w:val="left" w:pos="1134"/>
        </w:tabs>
        <w:spacing w:line="240" w:lineRule="auto"/>
        <w:ind w:left="1134" w:hanging="567"/>
      </w:pPr>
      <w:r w:rsidRPr="003827BA">
        <w:t>vegye le a tapaszt,</w:t>
      </w:r>
    </w:p>
    <w:p w14:paraId="5AEF0F58" w14:textId="77777777" w:rsidR="00C93B4A" w:rsidRPr="003827BA" w:rsidRDefault="00C93B4A" w:rsidP="00886237">
      <w:pPr>
        <w:widowControl w:val="0"/>
        <w:numPr>
          <w:ilvl w:val="1"/>
          <w:numId w:val="14"/>
        </w:numPr>
        <w:tabs>
          <w:tab w:val="left" w:pos="1134"/>
        </w:tabs>
        <w:spacing w:line="240" w:lineRule="auto"/>
        <w:ind w:left="1134" w:hanging="567"/>
      </w:pPr>
      <w:r w:rsidRPr="003827BA">
        <w:t>azonnal hívjon orvost, vagy forduljon a legközelebbi kórházhoz,</w:t>
      </w:r>
    </w:p>
    <w:p w14:paraId="202C8161" w14:textId="77777777" w:rsidR="00C93B4A" w:rsidRPr="003827BA" w:rsidRDefault="00C93B4A" w:rsidP="00886237">
      <w:pPr>
        <w:widowControl w:val="0"/>
        <w:numPr>
          <w:ilvl w:val="1"/>
          <w:numId w:val="14"/>
        </w:numPr>
        <w:tabs>
          <w:tab w:val="left" w:pos="1134"/>
        </w:tabs>
        <w:spacing w:line="240" w:lineRule="auto"/>
        <w:ind w:left="1134" w:hanging="567"/>
      </w:pPr>
      <w:r w:rsidRPr="003827BA">
        <w:t>amennyire lehetséges, tartsa a személyt mozgásban, és beszéltesse.</w:t>
      </w:r>
    </w:p>
    <w:p w14:paraId="666C3AFB" w14:textId="77777777" w:rsidR="00C93B4A" w:rsidRPr="003827BA" w:rsidRDefault="002A0616" w:rsidP="00886237">
      <w:pPr>
        <w:widowControl w:val="0"/>
        <w:numPr>
          <w:ilvl w:val="0"/>
          <w:numId w:val="14"/>
        </w:numPr>
        <w:spacing w:line="240" w:lineRule="auto"/>
        <w:ind w:left="567" w:hanging="567"/>
      </w:pPr>
      <w:r w:rsidRPr="003827BA">
        <w:t>Ha a Dolforin</w:t>
      </w:r>
      <w:r w:rsidR="00C93B4A" w:rsidRPr="003827BA">
        <w:t xml:space="preserve"> alkalmazása alatt lázas lesz, mondja el kezelőorvosának – ez növelheti a bőrén átjutó gyógyszer mennyiségét.</w:t>
      </w:r>
    </w:p>
    <w:p w14:paraId="611F99BB" w14:textId="77777777" w:rsidR="00C93B4A" w:rsidRPr="003827BA" w:rsidRDefault="002A0616" w:rsidP="00886237">
      <w:pPr>
        <w:widowControl w:val="0"/>
        <w:numPr>
          <w:ilvl w:val="0"/>
          <w:numId w:val="14"/>
        </w:numPr>
        <w:spacing w:line="240" w:lineRule="auto"/>
        <w:ind w:left="567" w:hanging="567"/>
      </w:pPr>
      <w:r w:rsidRPr="003827BA">
        <w:t>A Dolforin</w:t>
      </w:r>
      <w:r w:rsidR="00C93B4A" w:rsidRPr="003827BA">
        <w:t xml:space="preserve"> székrekedést okozhat, kérjen tanácsot kezelőorvosától vagy gyógyszerészétől, hogy hogyan előzze meg vagy enyhítse a székrekedését.</w:t>
      </w:r>
    </w:p>
    <w:p w14:paraId="14598004" w14:textId="77777777" w:rsidR="004A314C" w:rsidRPr="003827BA" w:rsidRDefault="004A314C" w:rsidP="00886237">
      <w:pPr>
        <w:widowControl w:val="0"/>
        <w:tabs>
          <w:tab w:val="left" w:pos="567"/>
        </w:tabs>
        <w:spacing w:line="240" w:lineRule="auto"/>
      </w:pPr>
    </w:p>
    <w:p w14:paraId="4890CE34" w14:textId="77777777" w:rsidR="00C93B4A" w:rsidRPr="003827BA" w:rsidRDefault="00C93B4A" w:rsidP="00886237">
      <w:pPr>
        <w:widowControl w:val="0"/>
        <w:tabs>
          <w:tab w:val="left" w:pos="567"/>
        </w:tabs>
        <w:spacing w:line="240" w:lineRule="auto"/>
      </w:pPr>
      <w:r w:rsidRPr="003827BA">
        <w:t>A lehetséges mellékhatások teljes felsorolását lásd a 4. pontban.</w:t>
      </w:r>
    </w:p>
    <w:p w14:paraId="764375EE" w14:textId="77777777" w:rsidR="009D48CA" w:rsidRDefault="009D48CA" w:rsidP="00886237">
      <w:pPr>
        <w:widowControl w:val="0"/>
        <w:tabs>
          <w:tab w:val="left" w:pos="567"/>
        </w:tabs>
        <w:spacing w:line="240" w:lineRule="auto"/>
      </w:pPr>
    </w:p>
    <w:p w14:paraId="57D40BE3" w14:textId="4B01ED7F" w:rsidR="002319A1" w:rsidRDefault="002319A1" w:rsidP="00886237">
      <w:pPr>
        <w:widowControl w:val="0"/>
        <w:tabs>
          <w:tab w:val="left" w:pos="567"/>
        </w:tabs>
        <w:spacing w:line="240" w:lineRule="auto"/>
      </w:pPr>
      <w:r w:rsidRPr="002319A1">
        <w:t>A D</w:t>
      </w:r>
      <w:r>
        <w:t>olforin</w:t>
      </w:r>
      <w:r w:rsidRPr="002319A1">
        <w:t>, más opioidokhoz hasonlóan befolyásolhatja a szervezetben lévő hormonok, például a kortizol, a prolaktin vagy a nemi hormonok normális termelődését, különösen, ha hosszú ideig alkalmazta a D</w:t>
      </w:r>
      <w:r>
        <w:t>olforin</w:t>
      </w:r>
      <w:r w:rsidRPr="002319A1">
        <w:t>t. Ezeknek a hormonális változásoknak a hatása lehet többek között a hányinger vagy hányás, az étvágytalanság, a fáradtság, a gyengeség, a szédülés, az alacsony vérnyomás, a meddőség vagy a csökkent nemi vágy. Ezenkívül a nő betegek változásokat tapasztalhatnak a menstruációs ciklusukban, míg a férfi betegeknél impotencia vagy az emlők megnagyobbodása fordulhat elő. Ha ezen tünetek bármelyikét észleli, beszéljen kezelőorvosával.</w:t>
      </w:r>
    </w:p>
    <w:p w14:paraId="3D4FD81E" w14:textId="77777777" w:rsidR="002319A1" w:rsidRPr="003827BA" w:rsidRDefault="002319A1" w:rsidP="00886237">
      <w:pPr>
        <w:widowControl w:val="0"/>
        <w:tabs>
          <w:tab w:val="left" w:pos="567"/>
        </w:tabs>
        <w:spacing w:line="240" w:lineRule="auto"/>
      </w:pPr>
    </w:p>
    <w:p w14:paraId="151031E3" w14:textId="77777777" w:rsidR="002A0616" w:rsidRPr="003827BA" w:rsidRDefault="002A0616" w:rsidP="00886237">
      <w:pPr>
        <w:widowControl w:val="0"/>
        <w:tabs>
          <w:tab w:val="left" w:pos="567"/>
        </w:tabs>
        <w:spacing w:line="240" w:lineRule="auto"/>
      </w:pPr>
      <w:r w:rsidRPr="003827BA">
        <w:t>A tapasz viselése közben ne tegye ki azt közvetlen hőhatásoknak, mint például melegítő párnák, elektromos takarók, forróvizes palackok, fűtött vízágyak, melegítő vagy szolárium lámpák. Ne napozzon, ne vegyen hosszú, forró fürdőt, ne szaunázzon, vagy ne üljön forró pezsgőfürdőbe. Ha ilyet tesz, növelheti a tapaszból felszívódó gyógyszer mennyiségét.</w:t>
      </w:r>
    </w:p>
    <w:p w14:paraId="29567FD9" w14:textId="77777777" w:rsidR="002A0616" w:rsidRDefault="002A0616" w:rsidP="00886237">
      <w:pPr>
        <w:widowControl w:val="0"/>
        <w:tabs>
          <w:tab w:val="left" w:pos="567"/>
        </w:tabs>
        <w:spacing w:line="240" w:lineRule="auto"/>
      </w:pPr>
    </w:p>
    <w:p w14:paraId="76736C04" w14:textId="77777777" w:rsidR="003F09DA" w:rsidRPr="0085749F" w:rsidRDefault="003F09DA" w:rsidP="003F09DA">
      <w:pPr>
        <w:widowControl w:val="0"/>
        <w:tabs>
          <w:tab w:val="left" w:pos="567"/>
        </w:tabs>
        <w:spacing w:line="240" w:lineRule="auto"/>
        <w:rPr>
          <w:u w:val="single"/>
        </w:rPr>
      </w:pPr>
      <w:r w:rsidRPr="0085749F">
        <w:rPr>
          <w:u w:val="single"/>
        </w:rPr>
        <w:t>Hosszú távú alkalmazás és hozzászokás (tolerancia)</w:t>
      </w:r>
    </w:p>
    <w:p w14:paraId="4503BA88" w14:textId="77777777" w:rsidR="003F09DA" w:rsidRDefault="003F09DA" w:rsidP="003F09DA">
      <w:pPr>
        <w:widowControl w:val="0"/>
        <w:tabs>
          <w:tab w:val="left" w:pos="567"/>
        </w:tabs>
        <w:spacing w:line="240" w:lineRule="auto"/>
      </w:pPr>
      <w:r>
        <w:t>Ez a gyógyszer fentanilt tartalmaz, amely egy opioid gyógyszer. Az opioid fájdalomcsillapítók ismétlődő alkalmazása a gyógyszer hatásosságának csökkenését okozhatja (hozzászokás, más szóval tolerancia). A Dolforin alkalmazása során előfordulhat, hogy Ön érzékenyebbé válik a fájdalomra (hiperalgézia). A tapasz adagjának növelése egy ideig segíthet tovább csökkenteni az Ön fájdalmát, de ártalmas is lehet. Ha azt észleli, hogy a gyógyszer kevésbé hatásossá válik, beszéljen kezelőorvosával. Kezelőorvosa fogja eldönteni, hogy az adag emelése vagy a Dolforin alkalmazásának fokozatos csökkentése jobb-e az Ön számára.</w:t>
      </w:r>
    </w:p>
    <w:p w14:paraId="3B17CE98" w14:textId="77777777" w:rsidR="003F09DA" w:rsidRDefault="003F09DA" w:rsidP="003F09DA">
      <w:pPr>
        <w:widowControl w:val="0"/>
        <w:tabs>
          <w:tab w:val="left" w:pos="567"/>
        </w:tabs>
        <w:spacing w:line="240" w:lineRule="auto"/>
      </w:pPr>
    </w:p>
    <w:p w14:paraId="1B5D793C" w14:textId="77777777" w:rsidR="003F09DA" w:rsidRDefault="003F09DA" w:rsidP="003F09DA">
      <w:pPr>
        <w:widowControl w:val="0"/>
        <w:tabs>
          <w:tab w:val="left" w:pos="567"/>
        </w:tabs>
        <w:spacing w:line="240" w:lineRule="auto"/>
        <w:rPr>
          <w:u w:val="single"/>
        </w:rPr>
      </w:pPr>
      <w:r w:rsidRPr="0085749F">
        <w:rPr>
          <w:u w:val="single"/>
        </w:rPr>
        <w:t>Függőség és szenvedélybetegség</w:t>
      </w:r>
    </w:p>
    <w:p w14:paraId="0DFBDDA3" w14:textId="77777777" w:rsidR="00022157" w:rsidRPr="0085749F" w:rsidRDefault="00022157" w:rsidP="003F09DA">
      <w:pPr>
        <w:widowControl w:val="0"/>
        <w:tabs>
          <w:tab w:val="left" w:pos="567"/>
        </w:tabs>
        <w:spacing w:line="240" w:lineRule="auto"/>
        <w:rPr>
          <w:u w:val="single"/>
        </w:rPr>
      </w:pPr>
    </w:p>
    <w:tbl>
      <w:tblPr>
        <w:tblStyle w:val="Rcsostblzat"/>
        <w:tblW w:w="0" w:type="auto"/>
        <w:tblLook w:val="04A0" w:firstRow="1" w:lastRow="0" w:firstColumn="1" w:lastColumn="0" w:noHBand="0" w:noVBand="1"/>
      </w:tblPr>
      <w:tblGrid>
        <w:gridCol w:w="9060"/>
      </w:tblGrid>
      <w:tr w:rsidR="00EA7AA6" w14:paraId="5754E9AA" w14:textId="77777777" w:rsidTr="00EA7AA6">
        <w:tc>
          <w:tcPr>
            <w:tcW w:w="9060" w:type="dxa"/>
          </w:tcPr>
          <w:p w14:paraId="241867DA" w14:textId="3307E8B3" w:rsidR="00EA7AA6" w:rsidRPr="00CD0A3A" w:rsidRDefault="00EA7AA6" w:rsidP="003F09DA">
            <w:pPr>
              <w:widowControl w:val="0"/>
              <w:tabs>
                <w:tab w:val="left" w:pos="567"/>
              </w:tabs>
              <w:spacing w:line="240" w:lineRule="auto"/>
              <w:rPr>
                <w:i/>
                <w:iCs/>
              </w:rPr>
            </w:pPr>
            <w:r w:rsidRPr="00CD0A3A">
              <w:rPr>
                <w:i/>
                <w:iCs/>
              </w:rPr>
              <w:t>Ez a gyógyszer fentanilt tartalmaz, amely egy opioid. Függőséget és/vagy szenvedélybetegséget okozhat</w:t>
            </w:r>
            <w:r>
              <w:rPr>
                <w:i/>
                <w:iCs/>
              </w:rPr>
              <w:t>.</w:t>
            </w:r>
          </w:p>
        </w:tc>
      </w:tr>
    </w:tbl>
    <w:p w14:paraId="4C92546D" w14:textId="77777777" w:rsidR="00022157" w:rsidRDefault="00022157" w:rsidP="003F09DA">
      <w:pPr>
        <w:widowControl w:val="0"/>
        <w:tabs>
          <w:tab w:val="left" w:pos="567"/>
        </w:tabs>
        <w:spacing w:line="240" w:lineRule="auto"/>
      </w:pPr>
    </w:p>
    <w:p w14:paraId="6C00A85E" w14:textId="61928201" w:rsidR="003F09DA" w:rsidRDefault="003F09DA" w:rsidP="003F09DA">
      <w:pPr>
        <w:widowControl w:val="0"/>
        <w:tabs>
          <w:tab w:val="left" w:pos="567"/>
        </w:tabs>
        <w:spacing w:line="240" w:lineRule="auto"/>
      </w:pPr>
      <w:r>
        <w:t>A Dolforin alkalmazása függőséghez (dependencia), a szerrel való visszaéléshez (abúzus) és szenvedélybetegséghez (addikció) is vezethet, ami életveszélyes túladagolást okozhat. Ezeknek a mellékhatásoknak a kockázata nagyobb adag és hosszabb alkalmazási időtartam esetén nőhet. A függőség vagy a szenvedélybetegség miatt előfordulhat, hogy már nem tudja kontrollálni, hogy mennyi gyógyszert kell alkalmaznia, illetve milyen gyakran kell azt alkalmaznia. Úgy érezheti, hogy folytatnia kell a gyógyszer alkalmazását még akkor is, ha az nem segít a fájdalom csillapításában.</w:t>
      </w:r>
    </w:p>
    <w:p w14:paraId="7048197A" w14:textId="77777777" w:rsidR="00B914A7" w:rsidRDefault="00B914A7" w:rsidP="003F09DA">
      <w:pPr>
        <w:widowControl w:val="0"/>
        <w:tabs>
          <w:tab w:val="left" w:pos="567"/>
        </w:tabs>
        <w:spacing w:line="240" w:lineRule="auto"/>
      </w:pPr>
    </w:p>
    <w:p w14:paraId="19065CED" w14:textId="77777777" w:rsidR="003F09DA" w:rsidRDefault="003F09DA" w:rsidP="003F09DA">
      <w:pPr>
        <w:widowControl w:val="0"/>
        <w:tabs>
          <w:tab w:val="left" w:pos="567"/>
        </w:tabs>
        <w:spacing w:line="240" w:lineRule="auto"/>
      </w:pPr>
      <w:r>
        <w:t>A függőség vagy szenvedélybetegség kialakulásának kockázata egyénenként változik. Nagyobb lehet a kockázata annak, hogy a Dolforintól függővé vagy szenvedélybeteggé válik, ha:</w:t>
      </w:r>
    </w:p>
    <w:p w14:paraId="2427B077" w14:textId="77777777" w:rsidR="003F09DA" w:rsidRDefault="003F09DA" w:rsidP="006F413C">
      <w:pPr>
        <w:widowControl w:val="0"/>
        <w:numPr>
          <w:ilvl w:val="0"/>
          <w:numId w:val="21"/>
        </w:numPr>
        <w:tabs>
          <w:tab w:val="left" w:pos="567"/>
        </w:tabs>
        <w:spacing w:line="240" w:lineRule="auto"/>
        <w:ind w:left="567" w:hanging="567"/>
      </w:pPr>
      <w:r>
        <w:t>Ön – vagy a családjában bárki – valaha visszaélt olyan szerekkel, vagy valaha függővé vált olyan szerektől, mint az alkohol, a vényköteles gyógyszerek vagy a tiltott kábítószerek („addikció”).</w:t>
      </w:r>
    </w:p>
    <w:p w14:paraId="21A979D5" w14:textId="77777777" w:rsidR="003F09DA" w:rsidRDefault="003F09DA" w:rsidP="006F413C">
      <w:pPr>
        <w:widowControl w:val="0"/>
        <w:numPr>
          <w:ilvl w:val="0"/>
          <w:numId w:val="21"/>
        </w:numPr>
        <w:tabs>
          <w:tab w:val="left" w:pos="567"/>
        </w:tabs>
        <w:spacing w:line="240" w:lineRule="auto"/>
        <w:ind w:left="567" w:hanging="567"/>
      </w:pPr>
      <w:r>
        <w:t>Ön dohányzik.</w:t>
      </w:r>
    </w:p>
    <w:p w14:paraId="7DB3A77B" w14:textId="77777777" w:rsidR="003F09DA" w:rsidRDefault="003F09DA" w:rsidP="006F413C">
      <w:pPr>
        <w:widowControl w:val="0"/>
        <w:numPr>
          <w:ilvl w:val="0"/>
          <w:numId w:val="21"/>
        </w:numPr>
        <w:tabs>
          <w:tab w:val="left" w:pos="567"/>
        </w:tabs>
        <w:spacing w:line="240" w:lineRule="auto"/>
        <w:ind w:left="567" w:hanging="567"/>
      </w:pPr>
      <w:r>
        <w:t>Önnek bármikor hangulatzavara (depresszió, szorongás vagy személyiségzavar) volt, vagy pszichiátriai kezelésben részesült más mentális betegség miatt.</w:t>
      </w:r>
    </w:p>
    <w:p w14:paraId="702D2858" w14:textId="77777777" w:rsidR="00B914A7" w:rsidRDefault="00B914A7" w:rsidP="003F09DA">
      <w:pPr>
        <w:widowControl w:val="0"/>
        <w:tabs>
          <w:tab w:val="left" w:pos="567"/>
        </w:tabs>
        <w:spacing w:line="240" w:lineRule="auto"/>
      </w:pPr>
    </w:p>
    <w:p w14:paraId="0F71B22E" w14:textId="77777777" w:rsidR="003F09DA" w:rsidRDefault="003F09DA" w:rsidP="003F09DA">
      <w:pPr>
        <w:widowControl w:val="0"/>
        <w:tabs>
          <w:tab w:val="left" w:pos="567"/>
        </w:tabs>
        <w:spacing w:line="240" w:lineRule="auto"/>
      </w:pPr>
      <w:r>
        <w:t>Ha a Dolforin alkalmazása során az alábbi jelek bármelyikét észleli, ez arra utaló jel lehet, hogy Ön függővé vagy szenvedélybeteggé vált.</w:t>
      </w:r>
    </w:p>
    <w:p w14:paraId="17CD4C14" w14:textId="77777777" w:rsidR="003F09DA" w:rsidRDefault="003F09DA" w:rsidP="006F413C">
      <w:pPr>
        <w:widowControl w:val="0"/>
        <w:numPr>
          <w:ilvl w:val="0"/>
          <w:numId w:val="21"/>
        </w:numPr>
        <w:tabs>
          <w:tab w:val="left" w:pos="567"/>
        </w:tabs>
        <w:spacing w:line="240" w:lineRule="auto"/>
        <w:ind w:left="567" w:hanging="567"/>
      </w:pPr>
      <w:r>
        <w:t>A gyógyszert a kezelőorvosa által javasoltnál hosszabb ideig kell alkalmaznia</w:t>
      </w:r>
    </w:p>
    <w:p w14:paraId="39EC6C0A" w14:textId="77777777" w:rsidR="003F09DA" w:rsidRDefault="003F09DA" w:rsidP="006F413C">
      <w:pPr>
        <w:widowControl w:val="0"/>
        <w:numPr>
          <w:ilvl w:val="0"/>
          <w:numId w:val="21"/>
        </w:numPr>
        <w:tabs>
          <w:tab w:val="left" w:pos="567"/>
        </w:tabs>
        <w:spacing w:line="240" w:lineRule="auto"/>
        <w:ind w:left="567" w:hanging="567"/>
      </w:pPr>
      <w:r>
        <w:t>A javasolt adagnál többet kell alkalmaznia</w:t>
      </w:r>
    </w:p>
    <w:p w14:paraId="3DF98E21" w14:textId="77777777" w:rsidR="003F09DA" w:rsidRDefault="003F09DA" w:rsidP="006F413C">
      <w:pPr>
        <w:widowControl w:val="0"/>
        <w:numPr>
          <w:ilvl w:val="0"/>
          <w:numId w:val="21"/>
        </w:numPr>
        <w:tabs>
          <w:tab w:val="left" w:pos="567"/>
        </w:tabs>
        <w:spacing w:line="240" w:lineRule="auto"/>
        <w:ind w:left="567" w:hanging="567"/>
      </w:pPr>
      <w:r>
        <w:t>A gyógyszert a felírástól eltérő okból alkalmazza, például „hogy megőrizze nyugalmát” vagy „segítsen elaludni”.</w:t>
      </w:r>
    </w:p>
    <w:p w14:paraId="29CE614E" w14:textId="77777777" w:rsidR="003F09DA" w:rsidRDefault="003F09DA" w:rsidP="006F413C">
      <w:pPr>
        <w:widowControl w:val="0"/>
        <w:numPr>
          <w:ilvl w:val="0"/>
          <w:numId w:val="21"/>
        </w:numPr>
        <w:tabs>
          <w:tab w:val="left" w:pos="567"/>
        </w:tabs>
        <w:spacing w:line="240" w:lineRule="auto"/>
        <w:ind w:left="567" w:hanging="567"/>
      </w:pPr>
      <w:r>
        <w:t>Ön többször, sikertelenül próbálta meg a gyógyszer alkalmazását abbahagyni vagy szabályozni.</w:t>
      </w:r>
    </w:p>
    <w:p w14:paraId="6D77B497" w14:textId="77777777" w:rsidR="003F09DA" w:rsidRDefault="003F09DA" w:rsidP="006F413C">
      <w:pPr>
        <w:widowControl w:val="0"/>
        <w:numPr>
          <w:ilvl w:val="0"/>
          <w:numId w:val="21"/>
        </w:numPr>
        <w:tabs>
          <w:tab w:val="left" w:pos="567"/>
        </w:tabs>
        <w:spacing w:line="240" w:lineRule="auto"/>
        <w:ind w:left="567" w:hanging="567"/>
      </w:pPr>
      <w:r>
        <w:t>Amikor abbahagyja a gyógyszer alkalmazását, rosszul érzi magát, majd amikor újra elkezdi alkalmazni a gyógyszert, jobban érzi magát („megvonási tünetek”)</w:t>
      </w:r>
    </w:p>
    <w:p w14:paraId="2457FB18" w14:textId="77777777" w:rsidR="003F09DA" w:rsidRDefault="003F09DA" w:rsidP="003F09DA">
      <w:pPr>
        <w:widowControl w:val="0"/>
        <w:tabs>
          <w:tab w:val="left" w:pos="567"/>
        </w:tabs>
        <w:spacing w:line="240" w:lineRule="auto"/>
      </w:pPr>
    </w:p>
    <w:p w14:paraId="5E489378" w14:textId="77777777" w:rsidR="003F09DA" w:rsidRDefault="003F09DA" w:rsidP="003F09DA">
      <w:pPr>
        <w:widowControl w:val="0"/>
        <w:tabs>
          <w:tab w:val="left" w:pos="567"/>
        </w:tabs>
        <w:spacing w:line="240" w:lineRule="auto"/>
      </w:pPr>
      <w:r>
        <w:t>Ha a fenti jelek bármelyikét észleli, beszéljen kezelőorvosával, hogy egyeztessék a kezelés Ön számára legmegfelelőbb menetét, beleértve azt is, hogy mikor megfelelő a leállítása, és hogyan kell biztonságosan leállítani.</w:t>
      </w:r>
    </w:p>
    <w:p w14:paraId="214E54F0" w14:textId="77777777" w:rsidR="003F09DA" w:rsidRDefault="003F09DA" w:rsidP="00886237">
      <w:pPr>
        <w:widowControl w:val="0"/>
        <w:tabs>
          <w:tab w:val="left" w:pos="567"/>
        </w:tabs>
        <w:spacing w:line="240" w:lineRule="auto"/>
      </w:pPr>
    </w:p>
    <w:p w14:paraId="551D35B5" w14:textId="77777777" w:rsidR="00433BF0" w:rsidRPr="00DA469E" w:rsidRDefault="00433BF0" w:rsidP="00433BF0">
      <w:pPr>
        <w:numPr>
          <w:ilvl w:val="12"/>
          <w:numId w:val="0"/>
        </w:numPr>
        <w:spacing w:line="240" w:lineRule="auto"/>
        <w:rPr>
          <w:b/>
          <w:noProof/>
        </w:rPr>
      </w:pPr>
      <w:r w:rsidRPr="00DA469E">
        <w:rPr>
          <w:b/>
          <w:noProof/>
        </w:rPr>
        <w:t xml:space="preserve">Megvonási tünetek a </w:t>
      </w:r>
      <w:r w:rsidRPr="00704FEA">
        <w:rPr>
          <w:b/>
          <w:noProof/>
        </w:rPr>
        <w:t>Dolforin</w:t>
      </w:r>
      <w:r w:rsidRPr="00DA469E">
        <w:rPr>
          <w:b/>
          <w:noProof/>
        </w:rPr>
        <w:t xml:space="preserve"> leállításakor</w:t>
      </w:r>
    </w:p>
    <w:p w14:paraId="5CA23546" w14:textId="77777777" w:rsidR="00433BF0" w:rsidRPr="001B2C3C" w:rsidRDefault="00433BF0" w:rsidP="00433BF0">
      <w:pPr>
        <w:numPr>
          <w:ilvl w:val="12"/>
          <w:numId w:val="0"/>
        </w:numPr>
        <w:spacing w:line="240" w:lineRule="auto"/>
        <w:rPr>
          <w:noProof/>
        </w:rPr>
      </w:pPr>
      <w:r>
        <w:rPr>
          <w:noProof/>
        </w:rPr>
        <w:t xml:space="preserve">Ne hagyja abba hirtelen ennek a gyógyszernek az alkalmazását. Megvonási tünetek jelentkezhetnek, mint például nyugtalanság, alvási nehézségek, ingerlékenység, izgatottság, szorongás, szívdobogásérzés (palpitatio), emelkedett vérnyomás, rossz közérzet vagy hányinger, hasmenés, étvágytalanság, remegés, hidegrázás vagy </w:t>
      </w:r>
      <w:r w:rsidR="00615AC6">
        <w:rPr>
          <w:noProof/>
        </w:rPr>
        <w:t>verejtékezés</w:t>
      </w:r>
      <w:r>
        <w:rPr>
          <w:noProof/>
        </w:rPr>
        <w:t>. Ha abba akarja hagyni ennek a gyógyszernek az alkalmazását, először beszéljen kezelőorvosával. Kezelőorvosa meg fogja mondani, hogyan kell ezt megtenni, általában az adag fokozatos csökkentésével, hogy a kellemetlen megvonási tünetek a legalacsonyabb szinten legyenek tartva.</w:t>
      </w:r>
    </w:p>
    <w:p w14:paraId="55E29412" w14:textId="77777777" w:rsidR="003F09DA" w:rsidRPr="003827BA" w:rsidRDefault="003F09DA" w:rsidP="00886237">
      <w:pPr>
        <w:widowControl w:val="0"/>
        <w:tabs>
          <w:tab w:val="left" w:pos="567"/>
        </w:tabs>
        <w:spacing w:line="240" w:lineRule="auto"/>
      </w:pPr>
    </w:p>
    <w:p w14:paraId="705767FA" w14:textId="77777777" w:rsidR="009D48CA" w:rsidRPr="003827BA" w:rsidRDefault="009D48CA" w:rsidP="00886237">
      <w:pPr>
        <w:widowControl w:val="0"/>
        <w:tabs>
          <w:tab w:val="left" w:pos="567"/>
        </w:tabs>
        <w:spacing w:line="240" w:lineRule="auto"/>
        <w:rPr>
          <w:b/>
          <w:bCs/>
          <w:noProof/>
        </w:rPr>
      </w:pPr>
      <w:r w:rsidRPr="003827BA">
        <w:rPr>
          <w:b/>
          <w:bCs/>
          <w:noProof/>
        </w:rPr>
        <w:t>Egyéb gyógyszerek és a Dolforin</w:t>
      </w:r>
    </w:p>
    <w:p w14:paraId="643CE22C" w14:textId="77777777" w:rsidR="002A0616" w:rsidRPr="003827BA" w:rsidRDefault="009D48CA" w:rsidP="00886237">
      <w:pPr>
        <w:widowControl w:val="0"/>
        <w:tabs>
          <w:tab w:val="left" w:pos="567"/>
        </w:tabs>
        <w:spacing w:line="240" w:lineRule="auto"/>
      </w:pPr>
      <w:r w:rsidRPr="003827BA">
        <w:t xml:space="preserve">Feltétlenül tájékoztassa kezelőorvosát vagy gyógyszerészét a jelenleg vagy nemrégiben szedett, </w:t>
      </w:r>
      <w:r w:rsidR="0091108F" w:rsidRPr="003827BA">
        <w:t xml:space="preserve">valamint </w:t>
      </w:r>
      <w:r w:rsidRPr="003827BA">
        <w:t>szedni tervezett egyéb gyógyszereiről</w:t>
      </w:r>
      <w:r w:rsidR="00106AB2" w:rsidRPr="003827BA">
        <w:t>.</w:t>
      </w:r>
      <w:r w:rsidR="002A0616" w:rsidRPr="003827BA">
        <w:t xml:space="preserve"> </w:t>
      </w:r>
      <w:r w:rsidR="004650FD" w:rsidRPr="003827BA">
        <w:t>Ide</w:t>
      </w:r>
      <w:r w:rsidR="002A0616" w:rsidRPr="003827BA">
        <w:t xml:space="preserve"> tartoznak a vény nélkül kapható gyógyszerek vagy a gyógynövénykészítmények is. Gyógyszerészének is </w:t>
      </w:r>
      <w:r w:rsidR="004650FD" w:rsidRPr="003827BA">
        <w:t>meg kell említenie</w:t>
      </w:r>
      <w:r w:rsidR="00802952" w:rsidRPr="003827BA">
        <w:t>,</w:t>
      </w:r>
      <w:r w:rsidR="002A0616" w:rsidRPr="003827BA">
        <w:t xml:space="preserve"> hogy Dolforint alkalmaz, ha bármilyen gyógyszert vesz a gyógyszertárban.</w:t>
      </w:r>
    </w:p>
    <w:p w14:paraId="0EBD91AC" w14:textId="77777777" w:rsidR="009D48CA" w:rsidRPr="003827BA" w:rsidRDefault="009D48CA" w:rsidP="00886237">
      <w:pPr>
        <w:widowControl w:val="0"/>
        <w:tabs>
          <w:tab w:val="left" w:pos="567"/>
        </w:tabs>
        <w:spacing w:line="240" w:lineRule="auto"/>
        <w:rPr>
          <w:noProof/>
        </w:rPr>
      </w:pPr>
    </w:p>
    <w:p w14:paraId="198A253D" w14:textId="77777777" w:rsidR="00997B53" w:rsidRPr="003827BA" w:rsidRDefault="00997B53" w:rsidP="00886237">
      <w:pPr>
        <w:widowControl w:val="0"/>
        <w:spacing w:line="240" w:lineRule="auto"/>
        <w:ind w:right="-2"/>
      </w:pPr>
      <w:r w:rsidRPr="003827BA">
        <w:t xml:space="preserve">Kezelőorvosa tudni fogja, melyek azok a gyógyszerek, amelyek biztonsággal szedhetők a Dolforin mellett. Az Ön </w:t>
      </w:r>
      <w:r w:rsidR="00433BF0">
        <w:t>szoros</w:t>
      </w:r>
      <w:r w:rsidRPr="003827BA">
        <w:t xml:space="preserve"> megfigyelése válhat szükségessé, ha az alább felsorolt típusú gyógyszerek némelyikét szedi, vagy ha az alább felsorolt típusú gyógyszerek némelyikének szedését abbahagyja, mivel ez befolyásolhatja az Önnél szükséges Dolforin hatáserősségét.</w:t>
      </w:r>
    </w:p>
    <w:p w14:paraId="63C36003" w14:textId="77777777" w:rsidR="00997B53" w:rsidRPr="003827BA" w:rsidRDefault="00997B53" w:rsidP="00886237">
      <w:pPr>
        <w:widowControl w:val="0"/>
        <w:spacing w:line="240" w:lineRule="auto"/>
        <w:ind w:right="-2"/>
      </w:pPr>
    </w:p>
    <w:p w14:paraId="59473E89" w14:textId="77777777" w:rsidR="00997B53" w:rsidRPr="003827BA" w:rsidRDefault="00997B53" w:rsidP="00886237">
      <w:pPr>
        <w:widowControl w:val="0"/>
        <w:spacing w:line="240" w:lineRule="auto"/>
        <w:ind w:right="-2"/>
      </w:pPr>
      <w:r w:rsidRPr="003827BA">
        <w:t>Feltétlenül tájékoztassa kezelőorvosát vagy gyógyszerészét arról, ha az alábbiakat szedi:</w:t>
      </w:r>
    </w:p>
    <w:p w14:paraId="1D36F9BE" w14:textId="77777777" w:rsidR="00997B53" w:rsidRPr="003827BA" w:rsidRDefault="00997B53" w:rsidP="00886237">
      <w:pPr>
        <w:widowControl w:val="0"/>
        <w:numPr>
          <w:ilvl w:val="0"/>
          <w:numId w:val="14"/>
        </w:numPr>
        <w:spacing w:line="240" w:lineRule="auto"/>
        <w:ind w:left="567" w:right="-2" w:hanging="567"/>
      </w:pPr>
      <w:r w:rsidRPr="003827BA">
        <w:t>egyéb fájdalomcsillapító gyógyszerek, mint például az egyéb opioid fájdalomcsillapítók (mint például a buprenorfin, nalbufin vagy pentazocin)</w:t>
      </w:r>
      <w:r w:rsidR="00E8734F">
        <w:t>,</w:t>
      </w:r>
      <w:r w:rsidR="004E3DC8">
        <w:t xml:space="preserve"> és bizonyos </w:t>
      </w:r>
      <w:r w:rsidR="004E3DC8" w:rsidRPr="004E3DC8">
        <w:t>–</w:t>
      </w:r>
      <w:r w:rsidR="004E3DC8">
        <w:t xml:space="preserve"> idegi eredetű fájdalomra rendelt </w:t>
      </w:r>
      <w:r w:rsidR="004E3DC8" w:rsidRPr="003827BA">
        <w:t>–</w:t>
      </w:r>
      <w:r w:rsidR="004E3DC8">
        <w:t xml:space="preserve"> fájdalomcsillapítók (gabapentin és pregabalin)</w:t>
      </w:r>
      <w:r w:rsidRPr="003827BA">
        <w:t>.</w:t>
      </w:r>
    </w:p>
    <w:p w14:paraId="6117BE0C" w14:textId="77777777" w:rsidR="00997B53" w:rsidRPr="003827BA" w:rsidRDefault="004650FD" w:rsidP="00886237">
      <w:pPr>
        <w:widowControl w:val="0"/>
        <w:numPr>
          <w:ilvl w:val="0"/>
          <w:numId w:val="14"/>
        </w:numPr>
        <w:spacing w:line="240" w:lineRule="auto"/>
        <w:ind w:left="567" w:right="-2" w:hanging="567"/>
      </w:pPr>
      <w:r w:rsidRPr="003827BA">
        <w:t>altatók</w:t>
      </w:r>
      <w:r w:rsidR="00997B53" w:rsidRPr="003827BA">
        <w:t xml:space="preserve"> (mint például a temazepám</w:t>
      </w:r>
      <w:r w:rsidR="00E633DC">
        <w:t>,</w:t>
      </w:r>
      <w:r w:rsidR="00234287" w:rsidRPr="003827BA">
        <w:t xml:space="preserve"> a </w:t>
      </w:r>
      <w:r w:rsidR="00997B53" w:rsidRPr="003827BA">
        <w:t>zaleplon</w:t>
      </w:r>
      <w:r w:rsidR="00234287" w:rsidRPr="003827BA">
        <w:t>,</w:t>
      </w:r>
      <w:r w:rsidR="00997B53" w:rsidRPr="003827BA">
        <w:t xml:space="preserve"> zolpidem).</w:t>
      </w:r>
    </w:p>
    <w:p w14:paraId="66E2ABE6" w14:textId="77777777" w:rsidR="00997B53" w:rsidRPr="003827BA" w:rsidRDefault="00997B53" w:rsidP="00886237">
      <w:pPr>
        <w:widowControl w:val="0"/>
        <w:numPr>
          <w:ilvl w:val="0"/>
          <w:numId w:val="14"/>
        </w:numPr>
        <w:spacing w:line="240" w:lineRule="auto"/>
        <w:ind w:left="567" w:right="-2" w:hanging="567"/>
      </w:pPr>
      <w:r w:rsidRPr="003827BA">
        <w:t xml:space="preserve">nyugtatók (trankvillánsok, </w:t>
      </w:r>
      <w:r w:rsidR="00E633DC">
        <w:t xml:space="preserve">mint </w:t>
      </w:r>
      <w:r w:rsidRPr="003827BA">
        <w:t>például</w:t>
      </w:r>
      <w:r w:rsidR="00A105CB" w:rsidRPr="003827BA">
        <w:t xml:space="preserve"> </w:t>
      </w:r>
      <w:r w:rsidRPr="003827BA">
        <w:t>az alprazolám, klonazepám, diazepám</w:t>
      </w:r>
      <w:r w:rsidR="005E5302">
        <w:t>, hidroxizin</w:t>
      </w:r>
      <w:r w:rsidR="00AE3642" w:rsidRPr="003827BA">
        <w:t xml:space="preserve"> </w:t>
      </w:r>
      <w:r w:rsidR="00E633DC">
        <w:t>vagy</w:t>
      </w:r>
      <w:r w:rsidR="00864448" w:rsidRPr="003827BA">
        <w:t xml:space="preserve"> </w:t>
      </w:r>
      <w:r w:rsidRPr="003827BA">
        <w:t>lorazepám) és a mentális betegségekre szedett gyógyszerek (antipszichotikumok, mint például az aripiprazol, haloperidol, olanzapin, riszperidon vagy fenotiazinok).</w:t>
      </w:r>
    </w:p>
    <w:p w14:paraId="20E972B8" w14:textId="77777777" w:rsidR="00997B53" w:rsidRPr="003827BA" w:rsidRDefault="00997B53" w:rsidP="00886237">
      <w:pPr>
        <w:widowControl w:val="0"/>
        <w:numPr>
          <w:ilvl w:val="0"/>
          <w:numId w:val="14"/>
        </w:numPr>
        <w:spacing w:line="240" w:lineRule="auto"/>
        <w:ind w:left="567" w:right="-2" w:hanging="567"/>
      </w:pPr>
      <w:r w:rsidRPr="003827BA">
        <w:t>izomlazító gyógyszerek (mint például a ciklobenzaprin vagy</w:t>
      </w:r>
      <w:r w:rsidR="00234287" w:rsidRPr="003827BA">
        <w:t xml:space="preserve"> a</w:t>
      </w:r>
      <w:r w:rsidRPr="003827BA">
        <w:t xml:space="preserve"> diazepám).</w:t>
      </w:r>
    </w:p>
    <w:p w14:paraId="36E2C05B" w14:textId="77777777" w:rsidR="00997B53" w:rsidRPr="003827BA" w:rsidRDefault="00997B53" w:rsidP="00886237">
      <w:pPr>
        <w:widowControl w:val="0"/>
        <w:numPr>
          <w:ilvl w:val="0"/>
          <w:numId w:val="14"/>
        </w:numPr>
        <w:spacing w:line="240" w:lineRule="auto"/>
        <w:ind w:left="567" w:right="-2" w:hanging="567"/>
      </w:pPr>
      <w:r w:rsidRPr="003827BA">
        <w:t>depresszió kezelésére alkalmazott bizonyos gyógyszerek, az úgynevezett SSRI-k vagy SNRI-k (mint például a citaloprám, duloxetin, eszcitaloprám, fluoxetin, fluvoxamin, paroxetin, szertralin vagy venlafaxin) – a további információkat lásd alább.</w:t>
      </w:r>
    </w:p>
    <w:p w14:paraId="33FA2FC9" w14:textId="77777777" w:rsidR="00997B53" w:rsidRPr="003827BA" w:rsidRDefault="00997B53" w:rsidP="00886237">
      <w:pPr>
        <w:widowControl w:val="0"/>
        <w:numPr>
          <w:ilvl w:val="0"/>
          <w:numId w:val="14"/>
        </w:numPr>
        <w:spacing w:line="240" w:lineRule="auto"/>
        <w:ind w:left="567" w:right="-2" w:hanging="567"/>
      </w:pPr>
      <w:r w:rsidRPr="003827BA">
        <w:t>depresszió vagy a Parkinson-kór kezelésére alkalmazott bizonyos gyógyszerek, az úgynevezett MAO-gátlók (mint például az izokarboxazid, fenelzin, szelegilin vagy tranilcipromin). Nem szabad a D</w:t>
      </w:r>
      <w:r w:rsidR="00EC3D72" w:rsidRPr="003827BA">
        <w:t>olforin</w:t>
      </w:r>
      <w:r w:rsidRPr="003827BA">
        <w:t>t alkalmaznia az ezeknek a gyógyszereknek a leállítását követő 14 napon belül – a további információkat lásd alább.</w:t>
      </w:r>
    </w:p>
    <w:p w14:paraId="20080BDC" w14:textId="77777777" w:rsidR="00997B53" w:rsidRPr="003827BA" w:rsidRDefault="00997B53" w:rsidP="00886237">
      <w:pPr>
        <w:widowControl w:val="0"/>
        <w:numPr>
          <w:ilvl w:val="0"/>
          <w:numId w:val="14"/>
        </w:numPr>
        <w:spacing w:line="240" w:lineRule="auto"/>
        <w:ind w:left="567" w:right="-2" w:hanging="567"/>
      </w:pPr>
      <w:r w:rsidRPr="003827BA">
        <w:t xml:space="preserve">bizonyos antihisztaminok, </w:t>
      </w:r>
      <w:r w:rsidR="00F83690">
        <w:t xml:space="preserve">különösen azok, </w:t>
      </w:r>
      <w:r w:rsidRPr="003827BA">
        <w:t>amelyek elálmosítják (mint például a klórfeniramin, klemasztin, ciproheptadin, difenhidramin vagy hidroxizin).</w:t>
      </w:r>
    </w:p>
    <w:p w14:paraId="6FBBC897" w14:textId="77777777" w:rsidR="00997B53" w:rsidRPr="003827BA" w:rsidRDefault="00997B53" w:rsidP="00886237">
      <w:pPr>
        <w:widowControl w:val="0"/>
        <w:numPr>
          <w:ilvl w:val="0"/>
          <w:numId w:val="14"/>
        </w:numPr>
        <w:spacing w:line="240" w:lineRule="auto"/>
        <w:ind w:left="567" w:right="-2" w:hanging="567"/>
      </w:pPr>
      <w:r w:rsidRPr="003827BA">
        <w:t>fertőzések kezelésére alkalmazott bizonyos antibiotikumok (mint például az eritromicin vagy klaritromicin).</w:t>
      </w:r>
    </w:p>
    <w:p w14:paraId="120B489D" w14:textId="77777777" w:rsidR="00997B53" w:rsidRPr="003827BA" w:rsidRDefault="00997B53" w:rsidP="00886237">
      <w:pPr>
        <w:widowControl w:val="0"/>
        <w:numPr>
          <w:ilvl w:val="0"/>
          <w:numId w:val="14"/>
        </w:numPr>
        <w:spacing w:line="240" w:lineRule="auto"/>
        <w:ind w:left="567" w:right="-2" w:hanging="567"/>
      </w:pPr>
      <w:r w:rsidRPr="003827BA">
        <w:t>gombák okozta fertőzések kezelésére alkalmazott gyógyszerek (mint például az itrakonazol, ketokonazol, flukonazol vagy vorikonazol).</w:t>
      </w:r>
    </w:p>
    <w:p w14:paraId="55ED56F9" w14:textId="77777777" w:rsidR="00997B53" w:rsidRPr="003827BA" w:rsidRDefault="00997B53" w:rsidP="00886237">
      <w:pPr>
        <w:widowControl w:val="0"/>
        <w:numPr>
          <w:ilvl w:val="0"/>
          <w:numId w:val="14"/>
        </w:numPr>
        <w:spacing w:line="240" w:lineRule="auto"/>
        <w:ind w:left="567" w:right="-2" w:hanging="567"/>
      </w:pPr>
      <w:r w:rsidRPr="003827BA">
        <w:t>HIV-fertőzés kezelésére alkalmazott gyógyszerek (mint például a ritonavir).</w:t>
      </w:r>
    </w:p>
    <w:p w14:paraId="0D2E612E" w14:textId="77777777" w:rsidR="00997B53" w:rsidRPr="003827BA" w:rsidRDefault="00997B53" w:rsidP="00886237">
      <w:pPr>
        <w:widowControl w:val="0"/>
        <w:numPr>
          <w:ilvl w:val="0"/>
          <w:numId w:val="14"/>
        </w:numPr>
        <w:spacing w:line="240" w:lineRule="auto"/>
        <w:ind w:left="567" w:right="-2" w:hanging="567"/>
      </w:pPr>
      <w:r w:rsidRPr="003827BA">
        <w:t>szívritmuszavar kezelésére alkalmazott gyógyszerek (mint például az amiodaron, diltiazem vagy verapamil).</w:t>
      </w:r>
    </w:p>
    <w:p w14:paraId="4752E991" w14:textId="77777777" w:rsidR="00997B53" w:rsidRPr="003827BA" w:rsidRDefault="00997B53" w:rsidP="00886237">
      <w:pPr>
        <w:widowControl w:val="0"/>
        <w:numPr>
          <w:ilvl w:val="0"/>
          <w:numId w:val="14"/>
        </w:numPr>
        <w:spacing w:line="240" w:lineRule="auto"/>
        <w:ind w:left="567" w:right="-2" w:hanging="567"/>
      </w:pPr>
      <w:r w:rsidRPr="003827BA">
        <w:t>tuberkulózis (tüdőbaj) kezelésére alkalmazott gyógyszerek (mint például a rifampicin).</w:t>
      </w:r>
    </w:p>
    <w:p w14:paraId="52D740EF" w14:textId="77777777" w:rsidR="00997B53" w:rsidRPr="003827BA" w:rsidRDefault="00997B53" w:rsidP="00886237">
      <w:pPr>
        <w:widowControl w:val="0"/>
        <w:numPr>
          <w:ilvl w:val="0"/>
          <w:numId w:val="14"/>
        </w:numPr>
        <w:spacing w:line="240" w:lineRule="auto"/>
        <w:ind w:left="567" w:right="-2" w:hanging="567"/>
      </w:pPr>
      <w:r w:rsidRPr="003827BA">
        <w:t>epilepszia kezelésére alkalmazott bizonyos gyógyszerek (mint például a karbamazepin, fenobarbitál vagy fenitoin).</w:t>
      </w:r>
    </w:p>
    <w:p w14:paraId="26E2E1D3" w14:textId="77777777" w:rsidR="00997B53" w:rsidRPr="003827BA" w:rsidRDefault="00997B53" w:rsidP="00886237">
      <w:pPr>
        <w:widowControl w:val="0"/>
        <w:numPr>
          <w:ilvl w:val="0"/>
          <w:numId w:val="14"/>
        </w:numPr>
        <w:spacing w:line="240" w:lineRule="auto"/>
        <w:ind w:left="567" w:right="-2" w:hanging="567"/>
      </w:pPr>
      <w:r w:rsidRPr="003827BA">
        <w:t>hányinger vagy a tengeri betegség kezelésére alkalmazott bizonyos gyógyszerek (mint például a fenotiazinok).</w:t>
      </w:r>
    </w:p>
    <w:p w14:paraId="68FE1CB0" w14:textId="77777777" w:rsidR="00997B53" w:rsidRPr="003827BA" w:rsidRDefault="00997B53" w:rsidP="00886237">
      <w:pPr>
        <w:widowControl w:val="0"/>
        <w:numPr>
          <w:ilvl w:val="0"/>
          <w:numId w:val="14"/>
        </w:numPr>
        <w:spacing w:line="240" w:lineRule="auto"/>
        <w:ind w:left="567" w:right="-2" w:hanging="567"/>
      </w:pPr>
      <w:r w:rsidRPr="003827BA">
        <w:t>gyomorégés vagy a fekélyek kezelésére alkalmazott bizonyos gyógyszerek (mint például a cimetidin).</w:t>
      </w:r>
    </w:p>
    <w:p w14:paraId="779F7F40" w14:textId="77777777" w:rsidR="00997B53" w:rsidRPr="003827BA" w:rsidRDefault="00997B53" w:rsidP="00886237">
      <w:pPr>
        <w:widowControl w:val="0"/>
        <w:numPr>
          <w:ilvl w:val="0"/>
          <w:numId w:val="14"/>
        </w:numPr>
        <w:spacing w:line="240" w:lineRule="auto"/>
        <w:ind w:left="567" w:right="-2" w:hanging="567"/>
      </w:pPr>
      <w:r w:rsidRPr="003827BA">
        <w:t>angina (mellkasi fájdalom) vagy a magas vérnyomás kezelésére alkalmazott bizonyos gyógyszerek (mint például a nikardipin).</w:t>
      </w:r>
    </w:p>
    <w:p w14:paraId="3CE1A8FF" w14:textId="77777777" w:rsidR="00997B53" w:rsidRPr="003827BA" w:rsidRDefault="00997B53" w:rsidP="00886237">
      <w:pPr>
        <w:widowControl w:val="0"/>
        <w:numPr>
          <w:ilvl w:val="0"/>
          <w:numId w:val="14"/>
        </w:numPr>
        <w:spacing w:line="240" w:lineRule="auto"/>
        <w:ind w:left="567" w:right="-2" w:hanging="567"/>
      </w:pPr>
      <w:r w:rsidRPr="003827BA">
        <w:t>vérrák kezelésére alkalmazott bizonyos gyógyszerek (mint például az idelalizib).</w:t>
      </w:r>
    </w:p>
    <w:p w14:paraId="381D0419" w14:textId="77777777" w:rsidR="006E5661" w:rsidRPr="003827BA" w:rsidRDefault="006E5661" w:rsidP="00886237">
      <w:pPr>
        <w:widowControl w:val="0"/>
        <w:spacing w:line="240" w:lineRule="auto"/>
        <w:ind w:right="-2"/>
      </w:pPr>
    </w:p>
    <w:p w14:paraId="4C32F52B" w14:textId="77777777" w:rsidR="00997B53" w:rsidRPr="003827BA" w:rsidRDefault="00997B53" w:rsidP="00886237">
      <w:pPr>
        <w:widowControl w:val="0"/>
        <w:spacing w:line="240" w:lineRule="auto"/>
        <w:ind w:right="-2"/>
        <w:rPr>
          <w:b/>
        </w:rPr>
      </w:pPr>
      <w:r w:rsidRPr="003827BA">
        <w:rPr>
          <w:b/>
        </w:rPr>
        <w:t>A Dolforin és az antidepresszánsok</w:t>
      </w:r>
    </w:p>
    <w:p w14:paraId="59F45467" w14:textId="77777777" w:rsidR="00997B53" w:rsidRPr="003827BA" w:rsidRDefault="00997B53" w:rsidP="00886237">
      <w:pPr>
        <w:widowControl w:val="0"/>
        <w:spacing w:line="240" w:lineRule="auto"/>
        <w:ind w:right="-2"/>
      </w:pPr>
      <w:r w:rsidRPr="003827BA">
        <w:t xml:space="preserve">A mellékhatások kockázata megnövekedhet, ha </w:t>
      </w:r>
      <w:r w:rsidR="00A916D9" w:rsidRPr="003827BA">
        <w:t xml:space="preserve">bizonyos </w:t>
      </w:r>
      <w:r w:rsidRPr="003827BA">
        <w:t xml:space="preserve">gyógyszereket szed, például bizonyos antidepresszánsokat. A Dolforin kölcsönhatásba léphet ezekkel a gyógyszerekkel, </w:t>
      </w:r>
      <w:r w:rsidR="00A916D9" w:rsidRPr="003827BA">
        <w:t xml:space="preserve">ami megváltoztathatja az Ön </w:t>
      </w:r>
      <w:r w:rsidRPr="003827BA">
        <w:t>mentális állapotá</w:t>
      </w:r>
      <w:r w:rsidR="00A916D9" w:rsidRPr="003827BA">
        <w:t>t</w:t>
      </w:r>
      <w:r w:rsidRPr="003827BA">
        <w:t>, mint például izgatottságot, olyan dolgok látását, érzését, hallását vagy szagának érzését</w:t>
      </w:r>
      <w:r w:rsidR="00A916D9" w:rsidRPr="003827BA">
        <w:t xml:space="preserve"> okozva</w:t>
      </w:r>
      <w:r w:rsidRPr="003827BA">
        <w:t>, amelyek nincsenek ott (hallucinációk), illetve más hatásokat, mint például a vérnyomás megváltozását, szapora szívverést, magas testhőmérsékletet, fokozott reflexeket, koordinációzavart, izommerevséget, hányingert, hányást és hasmenést</w:t>
      </w:r>
      <w:r w:rsidR="00A916D9" w:rsidRPr="003827BA">
        <w:t xml:space="preserve"> okozhat</w:t>
      </w:r>
      <w:r w:rsidR="00A41BF5">
        <w:t xml:space="preserve"> (ezek a szerotonin-szindróma tünetei lehetnek). Ha egyidejűleg alkalmazza, lehet, hogy kezelőorvosa szorosan ellenőrizni akarja Önt az ilyen mellékhatások miatt, különösen a kezelés elkezdésekor vagy a gyógyszere adagjának megváltoztatásakor</w:t>
      </w:r>
      <w:r w:rsidRPr="003827BA">
        <w:t>.</w:t>
      </w:r>
    </w:p>
    <w:p w14:paraId="0D56CED5" w14:textId="77777777" w:rsidR="00997B53" w:rsidRPr="003827BA" w:rsidRDefault="00997B53" w:rsidP="00886237">
      <w:pPr>
        <w:widowControl w:val="0"/>
        <w:spacing w:line="240" w:lineRule="auto"/>
        <w:ind w:right="-2"/>
      </w:pPr>
    </w:p>
    <w:p w14:paraId="56498BEE" w14:textId="77777777" w:rsidR="00A41BF5" w:rsidRPr="00DC3C7A" w:rsidRDefault="00DC3C7A" w:rsidP="00886237">
      <w:pPr>
        <w:widowControl w:val="0"/>
        <w:spacing w:line="240" w:lineRule="auto"/>
        <w:ind w:right="-2"/>
        <w:rPr>
          <w:b/>
          <w:bCs/>
        </w:rPr>
      </w:pPr>
      <w:r w:rsidRPr="00DC3C7A">
        <w:rPr>
          <w:b/>
          <w:bCs/>
        </w:rPr>
        <w:t xml:space="preserve">Alkalmazása központi idegrendszeri </w:t>
      </w:r>
      <w:r w:rsidR="00433BF0">
        <w:rPr>
          <w:b/>
          <w:bCs/>
        </w:rPr>
        <w:t>gátlószerekkel</w:t>
      </w:r>
      <w:r w:rsidRPr="00DC3C7A">
        <w:rPr>
          <w:b/>
          <w:bCs/>
        </w:rPr>
        <w:t>, beleértve az alkoholt és bizonyos narkotikum típusú gyógyszereket</w:t>
      </w:r>
    </w:p>
    <w:p w14:paraId="5E8A1F66" w14:textId="77777777" w:rsidR="00C76487" w:rsidRPr="003827BA" w:rsidRDefault="00C76487" w:rsidP="00886237">
      <w:pPr>
        <w:widowControl w:val="0"/>
        <w:spacing w:line="240" w:lineRule="auto"/>
        <w:ind w:right="-2"/>
      </w:pPr>
      <w:r w:rsidRPr="003827BA">
        <w:t>A Dolforin és nyugtatószerek, mint például a benzodiazepinek</w:t>
      </w:r>
      <w:r w:rsidR="00DA6A87">
        <w:t xml:space="preserve">, </w:t>
      </w:r>
      <w:r w:rsidR="00DA6A87" w:rsidRPr="001D1386">
        <w:t>gabapentinoidok (gabapentin és pregabalin)</w:t>
      </w:r>
      <w:r w:rsidRPr="003827BA">
        <w:t xml:space="preserve"> vagy más hasonló gyógyszerek egyidejű alkalmazása növeli az álmosság, a légzési nehézségek (légzésdepresszió), a kóma előfordulásának kockázatát, és életveszélyes lehet. Ezért a Dolforin és e gyógyszerek egyidejű alkalmazása csak akkor merülhet fel, ha más kezelési lehetőségek nem jöhetnek szóba.</w:t>
      </w:r>
    </w:p>
    <w:p w14:paraId="73E36225" w14:textId="77777777" w:rsidR="00C76487" w:rsidRPr="003827BA" w:rsidRDefault="00C76487" w:rsidP="00886237">
      <w:pPr>
        <w:widowControl w:val="0"/>
        <w:spacing w:line="240" w:lineRule="auto"/>
        <w:ind w:right="-2"/>
      </w:pPr>
      <w:r w:rsidRPr="003827BA">
        <w:t>Azonban ha a kezelőorvosa a Dolforint mégis nyugtató</w:t>
      </w:r>
      <w:r w:rsidR="00EB17F1" w:rsidRPr="003827BA">
        <w:t>kka</w:t>
      </w:r>
      <w:r w:rsidR="007011E4" w:rsidRPr="003827BA">
        <w:t>l</w:t>
      </w:r>
      <w:r w:rsidRPr="003827BA">
        <w:t xml:space="preserve"> együtt írja fel Önnek, akkor az egyidejű alkalmazás időtartama és az alkalmazott adag korlátozott kell, hogy legyen.</w:t>
      </w:r>
    </w:p>
    <w:p w14:paraId="75391A54" w14:textId="77777777" w:rsidR="004B3FCA" w:rsidRDefault="004B3FCA" w:rsidP="00886237">
      <w:pPr>
        <w:widowControl w:val="0"/>
        <w:spacing w:line="240" w:lineRule="auto"/>
        <w:ind w:right="-2"/>
      </w:pPr>
    </w:p>
    <w:p w14:paraId="2AB3F025" w14:textId="77777777" w:rsidR="008D5217" w:rsidRPr="003827BA" w:rsidRDefault="00C76487" w:rsidP="00886237">
      <w:pPr>
        <w:widowControl w:val="0"/>
        <w:spacing w:line="240" w:lineRule="auto"/>
        <w:ind w:right="-2"/>
      </w:pPr>
      <w:r w:rsidRPr="003827BA">
        <w:t>Kérjük, tájékoztassa kezelőorvosát, ha Ön nyugtató</w:t>
      </w:r>
      <w:r w:rsidR="00EB17F1" w:rsidRPr="003827BA">
        <w:t>kat</w:t>
      </w:r>
      <w:r w:rsidRPr="003827BA">
        <w:t xml:space="preserve"> szed, és szigorúan tartsa be az orvos által javasolt adagolást. Segíthet, ha a barát</w:t>
      </w:r>
      <w:r w:rsidR="00A41BF5">
        <w:t>ait</w:t>
      </w:r>
      <w:r w:rsidRPr="003827BA">
        <w:t xml:space="preserve"> és a családtag</w:t>
      </w:r>
      <w:r w:rsidR="00A41BF5">
        <w:t>jait</w:t>
      </w:r>
      <w:r w:rsidRPr="003827BA">
        <w:t xml:space="preserve"> tájékoztatja a fentebb említett jelekről és tünetekről. Keresse fel kezelőorvosát, ha a tünetek bármelyikét észleli magán.</w:t>
      </w:r>
    </w:p>
    <w:p w14:paraId="54107702" w14:textId="77777777" w:rsidR="009C56C5" w:rsidRDefault="009C56C5" w:rsidP="009C56C5">
      <w:pPr>
        <w:widowControl w:val="0"/>
        <w:tabs>
          <w:tab w:val="left" w:pos="567"/>
        </w:tabs>
        <w:spacing w:line="240" w:lineRule="auto"/>
      </w:pPr>
    </w:p>
    <w:p w14:paraId="16B27114" w14:textId="77777777" w:rsidR="009C56C5" w:rsidRPr="003827BA" w:rsidRDefault="009C56C5" w:rsidP="009C56C5">
      <w:pPr>
        <w:widowControl w:val="0"/>
        <w:tabs>
          <w:tab w:val="left" w:pos="567"/>
        </w:tabs>
        <w:spacing w:line="240" w:lineRule="auto"/>
      </w:pPr>
      <w:r w:rsidRPr="003827BA">
        <w:t>A Dolforin alkalmazása alatt ne igyon alkoholt, hacsak nem beszélte azt meg előbb kezelőorvosával. A Dolforintól álmos lehet, vagy lassabban lélegezhet. Alkohol fogyasztása ronthat ezeken a hatásokon.</w:t>
      </w:r>
    </w:p>
    <w:p w14:paraId="56A8CE93" w14:textId="77777777" w:rsidR="004B3FCA" w:rsidRPr="003827BA" w:rsidRDefault="004B3FCA" w:rsidP="00886237">
      <w:pPr>
        <w:widowControl w:val="0"/>
        <w:spacing w:line="240" w:lineRule="auto"/>
        <w:ind w:right="-2"/>
      </w:pPr>
    </w:p>
    <w:p w14:paraId="2509D417" w14:textId="77777777" w:rsidR="00997B53" w:rsidRPr="003827BA" w:rsidRDefault="00997B53" w:rsidP="00886237">
      <w:pPr>
        <w:widowControl w:val="0"/>
        <w:spacing w:line="240" w:lineRule="auto"/>
        <w:ind w:right="-2"/>
        <w:rPr>
          <w:b/>
        </w:rPr>
      </w:pPr>
      <w:r w:rsidRPr="003827BA">
        <w:rPr>
          <w:b/>
        </w:rPr>
        <w:t>Műtétek</w:t>
      </w:r>
    </w:p>
    <w:p w14:paraId="051A4569" w14:textId="77777777" w:rsidR="00997B53" w:rsidRPr="003827BA" w:rsidRDefault="00997B53" w:rsidP="00886237">
      <w:pPr>
        <w:widowControl w:val="0"/>
        <w:spacing w:line="240" w:lineRule="auto"/>
        <w:ind w:right="-2"/>
      </w:pPr>
      <w:r w:rsidRPr="003827BA">
        <w:t xml:space="preserve">Ha azt gondolja, hogy el fogják altatni egy műtéthez, mondja el kezelőorvosának vagy fogorvosának, hogy </w:t>
      </w:r>
      <w:r w:rsidR="00A916D9" w:rsidRPr="003827BA">
        <w:t xml:space="preserve">Ön </w:t>
      </w:r>
      <w:r w:rsidRPr="003827BA">
        <w:t>Dolforin</w:t>
      </w:r>
      <w:r w:rsidR="00677046" w:rsidRPr="003827BA">
        <w:t>t</w:t>
      </w:r>
      <w:r w:rsidRPr="003827BA">
        <w:t xml:space="preserve"> alkalmaz.</w:t>
      </w:r>
    </w:p>
    <w:p w14:paraId="5BE57275" w14:textId="77777777" w:rsidR="009D48CA" w:rsidRPr="003827BA" w:rsidRDefault="009D48CA" w:rsidP="00886237">
      <w:pPr>
        <w:widowControl w:val="0"/>
        <w:tabs>
          <w:tab w:val="left" w:pos="567"/>
        </w:tabs>
        <w:spacing w:line="240" w:lineRule="auto"/>
      </w:pPr>
    </w:p>
    <w:p w14:paraId="0C64DDE1" w14:textId="77777777" w:rsidR="009D48CA" w:rsidRPr="003827BA" w:rsidRDefault="009D48CA" w:rsidP="00886237">
      <w:pPr>
        <w:widowControl w:val="0"/>
        <w:tabs>
          <w:tab w:val="left" w:pos="567"/>
        </w:tabs>
        <w:spacing w:line="240" w:lineRule="auto"/>
        <w:rPr>
          <w:b/>
        </w:rPr>
      </w:pPr>
      <w:r w:rsidRPr="003827BA">
        <w:rPr>
          <w:b/>
          <w:bCs/>
          <w:noProof/>
        </w:rPr>
        <w:t>Terhesség</w:t>
      </w:r>
      <w:r w:rsidR="00AC140C" w:rsidRPr="003827BA">
        <w:rPr>
          <w:b/>
          <w:bCs/>
          <w:noProof/>
        </w:rPr>
        <w:t xml:space="preserve"> </w:t>
      </w:r>
      <w:r w:rsidR="00B060E3" w:rsidRPr="003827BA">
        <w:rPr>
          <w:b/>
          <w:bCs/>
          <w:noProof/>
        </w:rPr>
        <w:t xml:space="preserve">és </w:t>
      </w:r>
      <w:r w:rsidRPr="003827BA">
        <w:rPr>
          <w:b/>
          <w:bCs/>
          <w:noProof/>
        </w:rPr>
        <w:t>szoptatás</w:t>
      </w:r>
    </w:p>
    <w:p w14:paraId="14A0BF62" w14:textId="77777777" w:rsidR="009D48CA" w:rsidRPr="003827BA" w:rsidRDefault="009D48CA" w:rsidP="00886237">
      <w:pPr>
        <w:widowControl w:val="0"/>
        <w:spacing w:line="240" w:lineRule="auto"/>
      </w:pPr>
      <w:r w:rsidRPr="003827BA">
        <w:t xml:space="preserve">Ha Ön terhes vagy szoptat, illetve ha fennáll Önnél a terhesség lehetősége vagy gyermeket szeretne, a gyógyszer </w:t>
      </w:r>
      <w:r w:rsidR="00CA69DC" w:rsidRPr="003827BA">
        <w:t xml:space="preserve">alkalmazása </w:t>
      </w:r>
      <w:r w:rsidRPr="003827BA">
        <w:t>előtt beszéljen kezelőorvosával vagy gyógyszerészével.</w:t>
      </w:r>
    </w:p>
    <w:p w14:paraId="75DAC061" w14:textId="77777777" w:rsidR="009D48CA" w:rsidRPr="003827BA" w:rsidRDefault="009D48CA" w:rsidP="00886237">
      <w:pPr>
        <w:widowControl w:val="0"/>
        <w:tabs>
          <w:tab w:val="left" w:pos="567"/>
        </w:tabs>
        <w:spacing w:line="240" w:lineRule="auto"/>
        <w:rPr>
          <w:noProof/>
        </w:rPr>
      </w:pPr>
    </w:p>
    <w:p w14:paraId="641348C4" w14:textId="77777777" w:rsidR="002610F2" w:rsidRPr="003827BA" w:rsidRDefault="002610F2" w:rsidP="00886237">
      <w:pPr>
        <w:widowControl w:val="0"/>
        <w:tabs>
          <w:tab w:val="left" w:pos="567"/>
        </w:tabs>
        <w:spacing w:line="240" w:lineRule="auto"/>
      </w:pPr>
      <w:r w:rsidRPr="003827BA">
        <w:t xml:space="preserve">A Dolforint a terhesség ideje alatt nem szabad alkalmazni, csak akkor, ha ezt </w:t>
      </w:r>
      <w:r w:rsidR="00A916D9" w:rsidRPr="003827BA">
        <w:t xml:space="preserve">előzőleg </w:t>
      </w:r>
      <w:r w:rsidRPr="003827BA">
        <w:t>megbeszélte kezelőorvosával.</w:t>
      </w:r>
    </w:p>
    <w:p w14:paraId="52DB6709" w14:textId="77777777" w:rsidR="002610F2" w:rsidRPr="003827BA" w:rsidRDefault="002610F2" w:rsidP="00886237">
      <w:pPr>
        <w:widowControl w:val="0"/>
        <w:tabs>
          <w:tab w:val="left" w:pos="567"/>
        </w:tabs>
        <w:spacing w:line="240" w:lineRule="auto"/>
      </w:pPr>
    </w:p>
    <w:p w14:paraId="460CAA52" w14:textId="77777777" w:rsidR="002610F2" w:rsidRPr="003827BA" w:rsidRDefault="002610F2" w:rsidP="00886237">
      <w:pPr>
        <w:widowControl w:val="0"/>
        <w:tabs>
          <w:tab w:val="left" w:pos="567"/>
        </w:tabs>
        <w:spacing w:line="240" w:lineRule="auto"/>
      </w:pPr>
      <w:r w:rsidRPr="003827BA">
        <w:t xml:space="preserve">A Dolforint a szülés ideje alatt nem szabad alkalmazni, </w:t>
      </w:r>
      <w:r w:rsidR="00A916D9" w:rsidRPr="003827BA">
        <w:t>mert</w:t>
      </w:r>
      <w:r w:rsidRPr="003827BA">
        <w:t xml:space="preserve"> a gyógyszer befolyásolhatja az újszülött gyermek légzését.</w:t>
      </w:r>
    </w:p>
    <w:p w14:paraId="6EEEF4C3" w14:textId="77777777" w:rsidR="002610F2" w:rsidRDefault="002610F2" w:rsidP="00886237">
      <w:pPr>
        <w:widowControl w:val="0"/>
        <w:tabs>
          <w:tab w:val="left" w:pos="567"/>
        </w:tabs>
        <w:spacing w:line="240" w:lineRule="auto"/>
      </w:pPr>
    </w:p>
    <w:p w14:paraId="6030C909" w14:textId="77777777" w:rsidR="00433BF0" w:rsidRDefault="00433BF0" w:rsidP="00433BF0">
      <w:pPr>
        <w:numPr>
          <w:ilvl w:val="12"/>
          <w:numId w:val="0"/>
        </w:numPr>
        <w:spacing w:line="240" w:lineRule="auto"/>
        <w:rPr>
          <w:bCs/>
          <w:noProof/>
        </w:rPr>
      </w:pPr>
      <w:r w:rsidRPr="00322A23">
        <w:rPr>
          <w:bCs/>
          <w:noProof/>
        </w:rPr>
        <w:t xml:space="preserve">A </w:t>
      </w:r>
      <w:r w:rsidRPr="003827BA">
        <w:t>Dolforin</w:t>
      </w:r>
      <w:r w:rsidRPr="00322A23">
        <w:rPr>
          <w:bCs/>
          <w:noProof/>
        </w:rPr>
        <w:t xml:space="preserve"> terhesség alatt történő hosszan tartó alkalmazása </w:t>
      </w:r>
      <w:r>
        <w:rPr>
          <w:bCs/>
          <w:noProof/>
        </w:rPr>
        <w:t>meg</w:t>
      </w:r>
      <w:r w:rsidRPr="00322A23">
        <w:rPr>
          <w:bCs/>
          <w:noProof/>
        </w:rPr>
        <w:t xml:space="preserve">vonási tüneteket (például magas </w:t>
      </w:r>
      <w:r>
        <w:rPr>
          <w:bCs/>
          <w:noProof/>
        </w:rPr>
        <w:t xml:space="preserve">hangú </w:t>
      </w:r>
      <w:r w:rsidRPr="00322A23">
        <w:rPr>
          <w:bCs/>
          <w:noProof/>
        </w:rPr>
        <w:t xml:space="preserve">sírás, idegesség, rohamok, rossz táplálkozás és hasmenés) okozhat </w:t>
      </w:r>
      <w:r>
        <w:rPr>
          <w:bCs/>
          <w:noProof/>
        </w:rPr>
        <w:t xml:space="preserve">az </w:t>
      </w:r>
      <w:r w:rsidRPr="00322A23">
        <w:rPr>
          <w:bCs/>
          <w:noProof/>
        </w:rPr>
        <w:t>újszülött</w:t>
      </w:r>
      <w:r>
        <w:rPr>
          <w:bCs/>
          <w:noProof/>
        </w:rPr>
        <w:t>nél</w:t>
      </w:r>
      <w:r w:rsidRPr="00322A23">
        <w:rPr>
          <w:bCs/>
          <w:noProof/>
        </w:rPr>
        <w:t xml:space="preserve">, mely életveszélyes lehet, ha nem ismerik fel és nem kezelik. Azonnal forduljon </w:t>
      </w:r>
      <w:r>
        <w:rPr>
          <w:bCs/>
          <w:noProof/>
        </w:rPr>
        <w:t>kezelő</w:t>
      </w:r>
      <w:r w:rsidRPr="00322A23">
        <w:rPr>
          <w:bCs/>
          <w:noProof/>
        </w:rPr>
        <w:t>orvosához, ha úgy gondolja, hogy csecsemőjének megvonási tünetei lehetnek.</w:t>
      </w:r>
    </w:p>
    <w:p w14:paraId="4A9D4333" w14:textId="77777777" w:rsidR="00433BF0" w:rsidRPr="003827BA" w:rsidRDefault="00433BF0" w:rsidP="00886237">
      <w:pPr>
        <w:widowControl w:val="0"/>
        <w:tabs>
          <w:tab w:val="left" w:pos="567"/>
        </w:tabs>
        <w:spacing w:line="240" w:lineRule="auto"/>
      </w:pPr>
    </w:p>
    <w:p w14:paraId="0E27C8B5" w14:textId="77777777" w:rsidR="002610F2" w:rsidRPr="003827BA" w:rsidRDefault="002610F2" w:rsidP="00886237">
      <w:pPr>
        <w:widowControl w:val="0"/>
        <w:tabs>
          <w:tab w:val="left" w:pos="567"/>
        </w:tabs>
        <w:spacing w:line="240" w:lineRule="auto"/>
      </w:pPr>
      <w:r w:rsidRPr="003827BA">
        <w:t>Ne alkalmazza a Dolforint, ha szoptat. A Dolforin tapasz eltávolítása után 3 napig nem szoptathat. Ennek az az oka, hogy a gyógyszer átjuthat az anyatejbe.</w:t>
      </w:r>
    </w:p>
    <w:p w14:paraId="274B7EAE" w14:textId="77777777" w:rsidR="009D48CA" w:rsidRPr="003827BA" w:rsidRDefault="009D48CA" w:rsidP="00886237">
      <w:pPr>
        <w:widowControl w:val="0"/>
        <w:tabs>
          <w:tab w:val="left" w:pos="567"/>
        </w:tabs>
        <w:spacing w:line="240" w:lineRule="auto"/>
      </w:pPr>
    </w:p>
    <w:p w14:paraId="16479229" w14:textId="77777777" w:rsidR="009D48CA" w:rsidRPr="003827BA" w:rsidRDefault="009D48CA" w:rsidP="00886237">
      <w:pPr>
        <w:widowControl w:val="0"/>
        <w:tabs>
          <w:tab w:val="left" w:pos="567"/>
        </w:tabs>
        <w:spacing w:line="240" w:lineRule="auto"/>
        <w:rPr>
          <w:noProof/>
        </w:rPr>
      </w:pPr>
      <w:r w:rsidRPr="003827BA">
        <w:rPr>
          <w:b/>
          <w:bCs/>
          <w:noProof/>
        </w:rPr>
        <w:t xml:space="preserve">A készítmény hatásai a gépjárművezetéshez és </w:t>
      </w:r>
      <w:r w:rsidR="00CA69DC" w:rsidRPr="003827BA">
        <w:rPr>
          <w:b/>
          <w:bCs/>
          <w:noProof/>
        </w:rPr>
        <w:t xml:space="preserve">a </w:t>
      </w:r>
      <w:r w:rsidRPr="003827BA">
        <w:rPr>
          <w:b/>
          <w:bCs/>
          <w:noProof/>
        </w:rPr>
        <w:t>gépek kezeléséhez szükséges képességekre</w:t>
      </w:r>
    </w:p>
    <w:p w14:paraId="52BEE42B" w14:textId="77777777" w:rsidR="00A04C15" w:rsidRPr="003827BA" w:rsidRDefault="00A04C15" w:rsidP="00886237">
      <w:pPr>
        <w:widowControl w:val="0"/>
        <w:tabs>
          <w:tab w:val="left" w:pos="567"/>
        </w:tabs>
        <w:spacing w:line="240" w:lineRule="auto"/>
      </w:pPr>
      <w:r w:rsidRPr="003827BA">
        <w:t>A Dolforin befolyásolhatja a gépjárművezetéshez és a gépek és szerszámok kezeléséhez szükséges képességeket, m</w:t>
      </w:r>
      <w:r w:rsidR="00A916D9" w:rsidRPr="003827BA">
        <w:t>ert</w:t>
      </w:r>
      <w:r w:rsidRPr="003827BA">
        <w:t xml:space="preserve"> álmosságot vagy szédülést okozhat. Ha ez bekövetkezik, tilos gépjárművet vezetni vagy gépekkel munkát végezni. A gyógyszer alkalmazása alatt ne vezessen gépjárművet, amíg nem tudja, miként hat Önre.</w:t>
      </w:r>
    </w:p>
    <w:p w14:paraId="00442515" w14:textId="77777777" w:rsidR="00A04C15" w:rsidRPr="003827BA" w:rsidRDefault="00A04C15" w:rsidP="00886237">
      <w:pPr>
        <w:widowControl w:val="0"/>
        <w:tabs>
          <w:tab w:val="left" w:pos="567"/>
        </w:tabs>
        <w:spacing w:line="240" w:lineRule="auto"/>
      </w:pPr>
    </w:p>
    <w:p w14:paraId="514F59D7" w14:textId="77777777" w:rsidR="00A04C15" w:rsidRPr="003827BA" w:rsidRDefault="00A04C15" w:rsidP="00886237">
      <w:pPr>
        <w:widowControl w:val="0"/>
        <w:tabs>
          <w:tab w:val="left" w:pos="567"/>
        </w:tabs>
        <w:spacing w:line="240" w:lineRule="auto"/>
      </w:pPr>
      <w:r w:rsidRPr="003827BA">
        <w:t>Beszéljen kezelőorvosával vagy gyógyszerészével, ha nem biztos benne, hogy biztonságos-e, ha vezet, miközben ezt a gyógyszert alkalmazza.</w:t>
      </w:r>
    </w:p>
    <w:p w14:paraId="6C366452" w14:textId="77777777" w:rsidR="009D48CA" w:rsidRPr="003827BA" w:rsidRDefault="009D48CA" w:rsidP="00886237">
      <w:pPr>
        <w:widowControl w:val="0"/>
        <w:tabs>
          <w:tab w:val="left" w:pos="567"/>
        </w:tabs>
        <w:spacing w:line="240" w:lineRule="auto"/>
      </w:pPr>
    </w:p>
    <w:p w14:paraId="7DB3967F" w14:textId="77777777" w:rsidR="009D48CA" w:rsidRPr="003827BA" w:rsidRDefault="009D48CA" w:rsidP="00886237">
      <w:pPr>
        <w:widowControl w:val="0"/>
        <w:tabs>
          <w:tab w:val="left" w:pos="567"/>
        </w:tabs>
        <w:spacing w:line="240" w:lineRule="auto"/>
        <w:rPr>
          <w:noProof/>
        </w:rPr>
      </w:pPr>
    </w:p>
    <w:p w14:paraId="6DA177F3" w14:textId="77777777" w:rsidR="009D48CA" w:rsidRPr="003827BA" w:rsidRDefault="009D48CA" w:rsidP="00886237">
      <w:pPr>
        <w:widowControl w:val="0"/>
        <w:tabs>
          <w:tab w:val="left" w:pos="567"/>
        </w:tabs>
        <w:spacing w:line="240" w:lineRule="auto"/>
        <w:ind w:left="567" w:hanging="567"/>
        <w:rPr>
          <w:b/>
          <w:bCs/>
          <w:noProof/>
        </w:rPr>
      </w:pPr>
      <w:r w:rsidRPr="003827BA">
        <w:rPr>
          <w:b/>
          <w:bCs/>
          <w:noProof/>
        </w:rPr>
        <w:t>3.</w:t>
      </w:r>
      <w:r w:rsidRPr="003827BA">
        <w:rPr>
          <w:b/>
          <w:bCs/>
          <w:noProof/>
        </w:rPr>
        <w:tab/>
        <w:t>Hogyan kell alkalmazni a</w:t>
      </w:r>
      <w:r w:rsidRPr="003827BA">
        <w:rPr>
          <w:b/>
          <w:bCs/>
        </w:rPr>
        <w:t xml:space="preserve"> Dolforint</w:t>
      </w:r>
      <w:r w:rsidRPr="003827BA">
        <w:rPr>
          <w:b/>
          <w:bCs/>
          <w:noProof/>
        </w:rPr>
        <w:t>?</w:t>
      </w:r>
    </w:p>
    <w:p w14:paraId="6683A22E" w14:textId="77777777" w:rsidR="009D48CA" w:rsidRPr="003827BA" w:rsidRDefault="009D48CA" w:rsidP="00886237">
      <w:pPr>
        <w:widowControl w:val="0"/>
        <w:tabs>
          <w:tab w:val="left" w:pos="567"/>
        </w:tabs>
        <w:spacing w:line="240" w:lineRule="auto"/>
        <w:rPr>
          <w:noProof/>
        </w:rPr>
      </w:pPr>
    </w:p>
    <w:p w14:paraId="62F1B71E" w14:textId="77777777" w:rsidR="001F4FA4" w:rsidRPr="003827BA" w:rsidRDefault="009D48CA" w:rsidP="00886237">
      <w:pPr>
        <w:widowControl w:val="0"/>
        <w:spacing w:line="240" w:lineRule="auto"/>
        <w:ind w:right="-2"/>
      </w:pPr>
      <w:r w:rsidRPr="003827BA">
        <w:t xml:space="preserve">A gyógyszert mindig a kezelőorvosa által elmondottaknak megfelelően </w:t>
      </w:r>
      <w:r w:rsidR="00CA69DC" w:rsidRPr="003827BA">
        <w:t>alkalmazza.</w:t>
      </w:r>
    </w:p>
    <w:p w14:paraId="6E0AF621" w14:textId="77777777" w:rsidR="009D48CA" w:rsidRPr="003827BA" w:rsidRDefault="00655676" w:rsidP="00886237">
      <w:pPr>
        <w:widowControl w:val="0"/>
        <w:tabs>
          <w:tab w:val="left" w:pos="567"/>
        </w:tabs>
        <w:spacing w:line="240" w:lineRule="auto"/>
        <w:rPr>
          <w:iCs/>
        </w:rPr>
      </w:pPr>
      <w:r w:rsidRPr="003827BA">
        <w:rPr>
          <w:iCs/>
        </w:rPr>
        <w:t>Amennyiben nem biztos az adagolást illetően, kérdezze meg kezelőorvosát vagy gyógyszerészét.</w:t>
      </w:r>
    </w:p>
    <w:p w14:paraId="35912FF9" w14:textId="77777777" w:rsidR="00CA69DC" w:rsidRDefault="00CA69DC" w:rsidP="00886237">
      <w:pPr>
        <w:widowControl w:val="0"/>
        <w:tabs>
          <w:tab w:val="left" w:pos="567"/>
        </w:tabs>
        <w:spacing w:line="240" w:lineRule="auto"/>
        <w:rPr>
          <w:iCs/>
        </w:rPr>
      </w:pPr>
    </w:p>
    <w:p w14:paraId="1DEA3129" w14:textId="77777777" w:rsidR="000D2420" w:rsidRDefault="000D2420" w:rsidP="00886237">
      <w:pPr>
        <w:widowControl w:val="0"/>
        <w:tabs>
          <w:tab w:val="left" w:pos="567"/>
        </w:tabs>
        <w:spacing w:line="240" w:lineRule="auto"/>
        <w:rPr>
          <w:iCs/>
        </w:rPr>
      </w:pPr>
      <w:r w:rsidRPr="000D2420">
        <w:rPr>
          <w:iCs/>
        </w:rPr>
        <w:t>Kezelőorvosa a kezelés megkezdése előtt és a kezelés során rendszeresen megbeszéli majd Önnel, hogy mit várhat a</w:t>
      </w:r>
      <w:r>
        <w:rPr>
          <w:iCs/>
        </w:rPr>
        <w:t xml:space="preserve"> Dolforin</w:t>
      </w:r>
      <w:r w:rsidRPr="000D2420">
        <w:rPr>
          <w:iCs/>
        </w:rPr>
        <w:t xml:space="preserve"> alkalmazásától, mikor és mennyi ideig kell alkalmaznia, mikor kell kapcsolatba lépnie kezelőorvosával, és mikor kell a gyógyszer alkalmazását abbahagynia (lásd még a 2. pontot, „Megvonási tünetek a</w:t>
      </w:r>
      <w:r>
        <w:rPr>
          <w:iCs/>
        </w:rPr>
        <w:t xml:space="preserve"> Dolforin</w:t>
      </w:r>
      <w:r w:rsidRPr="000D2420">
        <w:rPr>
          <w:iCs/>
        </w:rPr>
        <w:t>-kezelés leállításakor”).</w:t>
      </w:r>
    </w:p>
    <w:p w14:paraId="3C6CB33C" w14:textId="77777777" w:rsidR="000D2420" w:rsidRPr="003827BA" w:rsidRDefault="000D2420" w:rsidP="00886237">
      <w:pPr>
        <w:widowControl w:val="0"/>
        <w:tabs>
          <w:tab w:val="left" w:pos="567"/>
        </w:tabs>
        <w:spacing w:line="240" w:lineRule="auto"/>
        <w:rPr>
          <w:iCs/>
        </w:rPr>
      </w:pPr>
    </w:p>
    <w:p w14:paraId="3124C742" w14:textId="77777777" w:rsidR="009D48CA" w:rsidRPr="003827BA" w:rsidRDefault="002247C3" w:rsidP="00886237">
      <w:pPr>
        <w:widowControl w:val="0"/>
        <w:tabs>
          <w:tab w:val="left" w:pos="567"/>
        </w:tabs>
        <w:spacing w:line="240" w:lineRule="auto"/>
      </w:pPr>
      <w:r w:rsidRPr="003827BA">
        <w:t>Kezelőo</w:t>
      </w:r>
      <w:r w:rsidR="009D48CA" w:rsidRPr="003827BA">
        <w:t xml:space="preserve">rvosa határozza meg, hogy a </w:t>
      </w:r>
      <w:r w:rsidR="00655676" w:rsidRPr="003827BA">
        <w:t>Dolforin</w:t>
      </w:r>
      <w:r w:rsidR="009D48CA" w:rsidRPr="003827BA">
        <w:t xml:space="preserve"> melyik hatáserőssége a legalkalmasabb Önnek</w:t>
      </w:r>
      <w:r w:rsidR="00E82E3C" w:rsidRPr="003827BA">
        <w:t xml:space="preserve">, </w:t>
      </w:r>
      <w:r w:rsidR="005F5B0F" w:rsidRPr="003827BA">
        <w:t>figyelembe véve</w:t>
      </w:r>
      <w:r w:rsidR="009D48CA" w:rsidRPr="003827BA">
        <w:t xml:space="preserve"> a fájdalom erősség</w:t>
      </w:r>
      <w:r w:rsidR="005F5B0F" w:rsidRPr="003827BA">
        <w:t>ét</w:t>
      </w:r>
      <w:r w:rsidR="009D48CA" w:rsidRPr="003827BA">
        <w:t>, az Ön általános állapot</w:t>
      </w:r>
      <w:r w:rsidR="005F5B0F" w:rsidRPr="003827BA">
        <w:t>át</w:t>
      </w:r>
      <w:r w:rsidR="009D48CA" w:rsidRPr="003827BA">
        <w:t>, és a</w:t>
      </w:r>
      <w:r w:rsidR="00A916D9" w:rsidRPr="003827BA">
        <w:t>z eddig</w:t>
      </w:r>
      <w:r w:rsidRPr="003827BA">
        <w:t xml:space="preserve"> alkalmazott </w:t>
      </w:r>
      <w:r w:rsidR="009D48CA" w:rsidRPr="003827BA">
        <w:t>fájdalomcsillapító</w:t>
      </w:r>
      <w:r w:rsidRPr="003827BA">
        <w:t>k</w:t>
      </w:r>
      <w:r w:rsidR="009D48CA" w:rsidRPr="003827BA">
        <w:t xml:space="preserve"> típus</w:t>
      </w:r>
      <w:r w:rsidR="005F5B0F" w:rsidRPr="003827BA">
        <w:t>át</w:t>
      </w:r>
      <w:r w:rsidR="009D48CA" w:rsidRPr="003827BA">
        <w:t xml:space="preserve">. </w:t>
      </w:r>
    </w:p>
    <w:p w14:paraId="6AFD0D3C" w14:textId="77777777" w:rsidR="00515CD8" w:rsidRPr="003827BA" w:rsidRDefault="00515CD8" w:rsidP="00886237">
      <w:pPr>
        <w:widowControl w:val="0"/>
        <w:tabs>
          <w:tab w:val="left" w:pos="567"/>
        </w:tabs>
        <w:spacing w:line="240" w:lineRule="auto"/>
      </w:pPr>
    </w:p>
    <w:p w14:paraId="08F1A3F9" w14:textId="77777777" w:rsidR="005F5B0F" w:rsidRPr="003827BA" w:rsidRDefault="005F5B0F" w:rsidP="00886237">
      <w:pPr>
        <w:pStyle w:val="Cmsor1"/>
        <w:keepNext w:val="0"/>
        <w:suppressAutoHyphens/>
        <w:ind w:right="445"/>
        <w:rPr>
          <w:b/>
          <w:sz w:val="22"/>
          <w:lang w:val="hu-HU"/>
        </w:rPr>
      </w:pPr>
      <w:r w:rsidRPr="003827BA">
        <w:rPr>
          <w:b/>
          <w:sz w:val="22"/>
          <w:lang w:val="hu-HU"/>
        </w:rPr>
        <w:t xml:space="preserve">A </w:t>
      </w:r>
      <w:r w:rsidRPr="003827BA">
        <w:rPr>
          <w:b/>
          <w:bCs/>
          <w:smallCaps w:val="0"/>
          <w:sz w:val="22"/>
          <w:lang w:val="hu-HU"/>
        </w:rPr>
        <w:t>tapaszok alkalmazása és cseréje</w:t>
      </w:r>
    </w:p>
    <w:p w14:paraId="392C2D99"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 xml:space="preserve">Minden tapaszban </w:t>
      </w:r>
      <w:r w:rsidRPr="003827BA">
        <w:rPr>
          <w:b/>
        </w:rPr>
        <w:t>3</w:t>
      </w:r>
      <w:r w:rsidR="004526F8" w:rsidRPr="003827BA">
        <w:rPr>
          <w:b/>
        </w:rPr>
        <w:t> </w:t>
      </w:r>
      <w:r w:rsidRPr="003827BA">
        <w:rPr>
          <w:b/>
        </w:rPr>
        <w:t>napra (72</w:t>
      </w:r>
      <w:r w:rsidR="004526F8" w:rsidRPr="003827BA">
        <w:rPr>
          <w:b/>
        </w:rPr>
        <w:t> </w:t>
      </w:r>
      <w:r w:rsidRPr="003827BA">
        <w:rPr>
          <w:b/>
        </w:rPr>
        <w:t xml:space="preserve">órára) </w:t>
      </w:r>
      <w:r w:rsidRPr="003827BA">
        <w:t>elegendő gyógyszer</w:t>
      </w:r>
      <w:r w:rsidRPr="003827BA">
        <w:rPr>
          <w:spacing w:val="-2"/>
        </w:rPr>
        <w:t xml:space="preserve"> </w:t>
      </w:r>
      <w:r w:rsidRPr="003827BA">
        <w:t>van.</w:t>
      </w:r>
    </w:p>
    <w:p w14:paraId="6EDE0B83"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Minden harmadik nap le kell cserélnie a tapaszt, hacsak kezelőorvosa mást nem mondott</w:t>
      </w:r>
      <w:r w:rsidRPr="003827BA">
        <w:rPr>
          <w:spacing w:val="1"/>
        </w:rPr>
        <w:t xml:space="preserve"> </w:t>
      </w:r>
      <w:r w:rsidRPr="003827BA">
        <w:t>Önnek.</w:t>
      </w:r>
    </w:p>
    <w:p w14:paraId="576CA4FD" w14:textId="77777777" w:rsidR="005F5B0F" w:rsidRPr="003827BA" w:rsidRDefault="00A916D9" w:rsidP="00886237">
      <w:pPr>
        <w:pStyle w:val="Listaszerbekezds"/>
        <w:widowControl w:val="0"/>
        <w:numPr>
          <w:ilvl w:val="0"/>
          <w:numId w:val="14"/>
        </w:numPr>
        <w:spacing w:line="240" w:lineRule="auto"/>
        <w:ind w:left="567" w:hanging="567"/>
        <w:contextualSpacing w:val="0"/>
      </w:pPr>
      <w:r w:rsidRPr="003827BA">
        <w:t>Az</w:t>
      </w:r>
      <w:r w:rsidR="005F5B0F" w:rsidRPr="003827BA">
        <w:t xml:space="preserve"> új tapasz felhelyezése </w:t>
      </w:r>
      <w:r w:rsidR="005F5B0F" w:rsidRPr="003827BA">
        <w:rPr>
          <w:b/>
        </w:rPr>
        <w:t xml:space="preserve">előtt </w:t>
      </w:r>
      <w:r w:rsidR="005F5B0F" w:rsidRPr="003827BA">
        <w:t>mindig távolítsa el a régi</w:t>
      </w:r>
      <w:r w:rsidR="005F5B0F" w:rsidRPr="003827BA">
        <w:rPr>
          <w:spacing w:val="6"/>
        </w:rPr>
        <w:t xml:space="preserve"> </w:t>
      </w:r>
      <w:r w:rsidR="005F5B0F" w:rsidRPr="003827BA">
        <w:t>tapaszt!</w:t>
      </w:r>
    </w:p>
    <w:p w14:paraId="7E02563F"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A tapaszt minden 3. nap (72</w:t>
      </w:r>
      <w:r w:rsidR="004526F8" w:rsidRPr="003827BA">
        <w:t> </w:t>
      </w:r>
      <w:r w:rsidRPr="003827BA">
        <w:t xml:space="preserve">óránként), a napnak </w:t>
      </w:r>
      <w:r w:rsidRPr="003827BA">
        <w:rPr>
          <w:b/>
        </w:rPr>
        <w:t xml:space="preserve">ugyanabban az időszakában </w:t>
      </w:r>
      <w:r w:rsidRPr="003827BA">
        <w:t>kell</w:t>
      </w:r>
      <w:r w:rsidRPr="003827BA">
        <w:rPr>
          <w:spacing w:val="5"/>
        </w:rPr>
        <w:t xml:space="preserve"> </w:t>
      </w:r>
      <w:r w:rsidRPr="003827BA">
        <w:t>cserélni.</w:t>
      </w:r>
    </w:p>
    <w:p w14:paraId="3AB3B502"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Ha egyszerre több tapaszt használ, az összes tapaszt ugyanabban az időben cserélje</w:t>
      </w:r>
      <w:r w:rsidRPr="003827BA">
        <w:rPr>
          <w:spacing w:val="6"/>
        </w:rPr>
        <w:t xml:space="preserve"> </w:t>
      </w:r>
      <w:r w:rsidRPr="003827BA">
        <w:t>le.</w:t>
      </w:r>
    </w:p>
    <w:p w14:paraId="1B33ECF7" w14:textId="77777777" w:rsidR="005F5B0F" w:rsidRPr="003827BA" w:rsidRDefault="005F5B0F" w:rsidP="00886237">
      <w:pPr>
        <w:pStyle w:val="Listaszerbekezds"/>
        <w:widowControl w:val="0"/>
        <w:numPr>
          <w:ilvl w:val="0"/>
          <w:numId w:val="14"/>
        </w:numPr>
        <w:spacing w:line="240" w:lineRule="auto"/>
        <w:ind w:left="567" w:right="109" w:hanging="567"/>
        <w:contextualSpacing w:val="0"/>
      </w:pPr>
      <w:r w:rsidRPr="003827BA">
        <w:t>Jegyezze fel a napot, dátumot és az időpontot, amikor a tapaszt felragasztotta, hogy ne felejtse el, mikor kell a tapaszát</w:t>
      </w:r>
      <w:r w:rsidRPr="003827BA">
        <w:rPr>
          <w:spacing w:val="6"/>
        </w:rPr>
        <w:t xml:space="preserve"> </w:t>
      </w:r>
      <w:r w:rsidRPr="003827BA">
        <w:t>lecserélnie.</w:t>
      </w:r>
    </w:p>
    <w:p w14:paraId="32166E0A"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Az alábbi táblázat megmutatja Önnek, mikor cserélje le a</w:t>
      </w:r>
      <w:r w:rsidRPr="003827BA">
        <w:rPr>
          <w:spacing w:val="9"/>
        </w:rPr>
        <w:t xml:space="preserve"> </w:t>
      </w:r>
      <w:r w:rsidRPr="003827BA">
        <w:t>tapaszát:</w:t>
      </w:r>
    </w:p>
    <w:p w14:paraId="218832DA" w14:textId="77777777" w:rsidR="009D48CA" w:rsidRPr="003827BA" w:rsidRDefault="009D48CA" w:rsidP="00886237">
      <w:pPr>
        <w:widowControl w:val="0"/>
        <w:tabs>
          <w:tab w:val="left" w:pos="567"/>
        </w:tabs>
        <w:spacing w:line="24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551"/>
      </w:tblGrid>
      <w:tr w:rsidR="005F5B0F" w:rsidRPr="003827BA" w14:paraId="3CC8A382" w14:textId="77777777" w:rsidTr="0085749F">
        <w:tc>
          <w:tcPr>
            <w:tcW w:w="2552" w:type="dxa"/>
            <w:shd w:val="clear" w:color="auto" w:fill="auto"/>
          </w:tcPr>
          <w:p w14:paraId="01139809" w14:textId="77777777" w:rsidR="005F5B0F" w:rsidRPr="003827BA" w:rsidRDefault="005F5B0F" w:rsidP="00886237">
            <w:pPr>
              <w:widowControl w:val="0"/>
              <w:spacing w:line="240" w:lineRule="auto"/>
              <w:rPr>
                <w:bCs/>
              </w:rPr>
            </w:pPr>
            <w:r w:rsidRPr="003827BA">
              <w:rPr>
                <w:bCs/>
              </w:rPr>
              <w:t>A tapasz felhelyezése</w:t>
            </w:r>
          </w:p>
        </w:tc>
        <w:tc>
          <w:tcPr>
            <w:tcW w:w="2551" w:type="dxa"/>
            <w:shd w:val="clear" w:color="auto" w:fill="auto"/>
          </w:tcPr>
          <w:p w14:paraId="67BC45A4" w14:textId="77777777" w:rsidR="005F5B0F" w:rsidRPr="003827BA" w:rsidRDefault="005F5B0F" w:rsidP="00886237">
            <w:pPr>
              <w:widowControl w:val="0"/>
              <w:spacing w:line="240" w:lineRule="auto"/>
              <w:rPr>
                <w:bCs/>
              </w:rPr>
            </w:pPr>
            <w:r w:rsidRPr="003827BA">
              <w:rPr>
                <w:bCs/>
              </w:rPr>
              <w:t>A tapasz cseréje</w:t>
            </w:r>
          </w:p>
        </w:tc>
      </w:tr>
      <w:tr w:rsidR="005F5B0F" w:rsidRPr="003827BA" w14:paraId="27B0A968" w14:textId="77777777" w:rsidTr="0085749F">
        <w:tc>
          <w:tcPr>
            <w:tcW w:w="2552" w:type="dxa"/>
            <w:shd w:val="clear" w:color="auto" w:fill="auto"/>
          </w:tcPr>
          <w:p w14:paraId="78358BFD" w14:textId="77777777" w:rsidR="005F5B0F" w:rsidRPr="003827BA" w:rsidRDefault="005F5B0F" w:rsidP="00886237">
            <w:pPr>
              <w:widowControl w:val="0"/>
              <w:spacing w:line="240" w:lineRule="auto"/>
              <w:rPr>
                <w:bCs/>
              </w:rPr>
            </w:pPr>
            <w:r w:rsidRPr="003827BA">
              <w:rPr>
                <w:bCs/>
              </w:rPr>
              <w:t>Hétfő</w:t>
            </w:r>
          </w:p>
        </w:tc>
        <w:tc>
          <w:tcPr>
            <w:tcW w:w="2551" w:type="dxa"/>
            <w:shd w:val="clear" w:color="auto" w:fill="auto"/>
          </w:tcPr>
          <w:p w14:paraId="394859FA" w14:textId="77777777" w:rsidR="005F5B0F" w:rsidRPr="003827BA" w:rsidRDefault="005F5B0F" w:rsidP="00886237">
            <w:pPr>
              <w:widowControl w:val="0"/>
              <w:spacing w:line="240" w:lineRule="auto"/>
              <w:rPr>
                <w:bCs/>
              </w:rPr>
            </w:pPr>
            <w:r w:rsidRPr="003827BA">
              <w:rPr>
                <w:bCs/>
              </w:rPr>
              <w:t>Csütörtök</w:t>
            </w:r>
          </w:p>
        </w:tc>
      </w:tr>
      <w:tr w:rsidR="005F5B0F" w:rsidRPr="003827BA" w14:paraId="393F2A0A" w14:textId="77777777" w:rsidTr="0085749F">
        <w:tc>
          <w:tcPr>
            <w:tcW w:w="2552" w:type="dxa"/>
            <w:shd w:val="clear" w:color="auto" w:fill="auto"/>
          </w:tcPr>
          <w:p w14:paraId="3F5FCF9A" w14:textId="77777777" w:rsidR="005F5B0F" w:rsidRPr="003827BA" w:rsidRDefault="005F5B0F" w:rsidP="00886237">
            <w:pPr>
              <w:widowControl w:val="0"/>
              <w:spacing w:line="240" w:lineRule="auto"/>
              <w:rPr>
                <w:bCs/>
              </w:rPr>
            </w:pPr>
            <w:r w:rsidRPr="003827BA">
              <w:rPr>
                <w:bCs/>
              </w:rPr>
              <w:t>Kedd</w:t>
            </w:r>
          </w:p>
        </w:tc>
        <w:tc>
          <w:tcPr>
            <w:tcW w:w="2551" w:type="dxa"/>
            <w:shd w:val="clear" w:color="auto" w:fill="auto"/>
          </w:tcPr>
          <w:p w14:paraId="59AC1219" w14:textId="77777777" w:rsidR="005F5B0F" w:rsidRPr="003827BA" w:rsidRDefault="005F5B0F" w:rsidP="00886237">
            <w:pPr>
              <w:widowControl w:val="0"/>
              <w:spacing w:line="240" w:lineRule="auto"/>
              <w:rPr>
                <w:bCs/>
              </w:rPr>
            </w:pPr>
            <w:r w:rsidRPr="003827BA">
              <w:rPr>
                <w:bCs/>
              </w:rPr>
              <w:t>Péntek</w:t>
            </w:r>
          </w:p>
        </w:tc>
      </w:tr>
      <w:tr w:rsidR="005F5B0F" w:rsidRPr="003827BA" w14:paraId="59870D79" w14:textId="77777777" w:rsidTr="0085749F">
        <w:tc>
          <w:tcPr>
            <w:tcW w:w="2552" w:type="dxa"/>
            <w:shd w:val="clear" w:color="auto" w:fill="auto"/>
          </w:tcPr>
          <w:p w14:paraId="473C9D1F" w14:textId="77777777" w:rsidR="005F5B0F" w:rsidRPr="003827BA" w:rsidRDefault="005F5B0F" w:rsidP="00886237">
            <w:pPr>
              <w:widowControl w:val="0"/>
              <w:spacing w:line="240" w:lineRule="auto"/>
              <w:rPr>
                <w:bCs/>
              </w:rPr>
            </w:pPr>
            <w:r w:rsidRPr="003827BA">
              <w:rPr>
                <w:bCs/>
              </w:rPr>
              <w:t>Szerda</w:t>
            </w:r>
          </w:p>
        </w:tc>
        <w:tc>
          <w:tcPr>
            <w:tcW w:w="2551" w:type="dxa"/>
            <w:shd w:val="clear" w:color="auto" w:fill="auto"/>
          </w:tcPr>
          <w:p w14:paraId="7B647FC8" w14:textId="77777777" w:rsidR="005F5B0F" w:rsidRPr="003827BA" w:rsidRDefault="005F5B0F" w:rsidP="00886237">
            <w:pPr>
              <w:widowControl w:val="0"/>
              <w:spacing w:line="240" w:lineRule="auto"/>
              <w:rPr>
                <w:bCs/>
              </w:rPr>
            </w:pPr>
            <w:r w:rsidRPr="003827BA">
              <w:rPr>
                <w:bCs/>
              </w:rPr>
              <w:t>Szombat</w:t>
            </w:r>
          </w:p>
        </w:tc>
      </w:tr>
      <w:tr w:rsidR="005F5B0F" w:rsidRPr="003827BA" w14:paraId="5EF2E9DB" w14:textId="77777777" w:rsidTr="0085749F">
        <w:tc>
          <w:tcPr>
            <w:tcW w:w="2552" w:type="dxa"/>
            <w:shd w:val="clear" w:color="auto" w:fill="auto"/>
          </w:tcPr>
          <w:p w14:paraId="2D1CB180" w14:textId="77777777" w:rsidR="005F5B0F" w:rsidRPr="003827BA" w:rsidRDefault="005F5B0F" w:rsidP="00886237">
            <w:pPr>
              <w:widowControl w:val="0"/>
              <w:spacing w:line="240" w:lineRule="auto"/>
              <w:rPr>
                <w:bCs/>
              </w:rPr>
            </w:pPr>
            <w:r w:rsidRPr="003827BA">
              <w:rPr>
                <w:bCs/>
              </w:rPr>
              <w:t>Csütörtök</w:t>
            </w:r>
          </w:p>
        </w:tc>
        <w:tc>
          <w:tcPr>
            <w:tcW w:w="2551" w:type="dxa"/>
            <w:shd w:val="clear" w:color="auto" w:fill="auto"/>
          </w:tcPr>
          <w:p w14:paraId="40D24D79" w14:textId="77777777" w:rsidR="005F5B0F" w:rsidRPr="003827BA" w:rsidRDefault="005F5B0F" w:rsidP="00886237">
            <w:pPr>
              <w:widowControl w:val="0"/>
              <w:spacing w:line="240" w:lineRule="auto"/>
              <w:rPr>
                <w:bCs/>
              </w:rPr>
            </w:pPr>
            <w:r w:rsidRPr="003827BA">
              <w:rPr>
                <w:bCs/>
              </w:rPr>
              <w:t>Vasárnap</w:t>
            </w:r>
          </w:p>
        </w:tc>
      </w:tr>
      <w:tr w:rsidR="005F5B0F" w:rsidRPr="003827BA" w14:paraId="72C9A5FA" w14:textId="77777777" w:rsidTr="0085749F">
        <w:tc>
          <w:tcPr>
            <w:tcW w:w="2552" w:type="dxa"/>
            <w:shd w:val="clear" w:color="auto" w:fill="auto"/>
          </w:tcPr>
          <w:p w14:paraId="28025AAA" w14:textId="77777777" w:rsidR="005F5B0F" w:rsidRPr="003827BA" w:rsidRDefault="005F5B0F" w:rsidP="00886237">
            <w:pPr>
              <w:widowControl w:val="0"/>
              <w:spacing w:line="240" w:lineRule="auto"/>
              <w:rPr>
                <w:bCs/>
              </w:rPr>
            </w:pPr>
            <w:r w:rsidRPr="003827BA">
              <w:rPr>
                <w:bCs/>
              </w:rPr>
              <w:t>Péntek</w:t>
            </w:r>
          </w:p>
        </w:tc>
        <w:tc>
          <w:tcPr>
            <w:tcW w:w="2551" w:type="dxa"/>
            <w:shd w:val="clear" w:color="auto" w:fill="auto"/>
          </w:tcPr>
          <w:p w14:paraId="7D5CF901" w14:textId="77777777" w:rsidR="005F5B0F" w:rsidRPr="003827BA" w:rsidRDefault="005F5B0F" w:rsidP="00886237">
            <w:pPr>
              <w:widowControl w:val="0"/>
              <w:spacing w:line="240" w:lineRule="auto"/>
              <w:rPr>
                <w:bCs/>
              </w:rPr>
            </w:pPr>
            <w:r w:rsidRPr="003827BA">
              <w:rPr>
                <w:bCs/>
              </w:rPr>
              <w:t>Hétfő</w:t>
            </w:r>
          </w:p>
        </w:tc>
      </w:tr>
      <w:tr w:rsidR="005F5B0F" w:rsidRPr="003827BA" w14:paraId="4128CD45" w14:textId="77777777" w:rsidTr="0085749F">
        <w:tc>
          <w:tcPr>
            <w:tcW w:w="2552" w:type="dxa"/>
            <w:shd w:val="clear" w:color="auto" w:fill="auto"/>
          </w:tcPr>
          <w:p w14:paraId="3CF16986" w14:textId="77777777" w:rsidR="005F5B0F" w:rsidRPr="003827BA" w:rsidRDefault="005F5B0F" w:rsidP="00886237">
            <w:pPr>
              <w:widowControl w:val="0"/>
              <w:spacing w:line="240" w:lineRule="auto"/>
              <w:rPr>
                <w:bCs/>
              </w:rPr>
            </w:pPr>
            <w:r w:rsidRPr="003827BA">
              <w:rPr>
                <w:bCs/>
              </w:rPr>
              <w:t>Szombat</w:t>
            </w:r>
          </w:p>
        </w:tc>
        <w:tc>
          <w:tcPr>
            <w:tcW w:w="2551" w:type="dxa"/>
            <w:shd w:val="clear" w:color="auto" w:fill="auto"/>
          </w:tcPr>
          <w:p w14:paraId="1469FD58" w14:textId="77777777" w:rsidR="005F5B0F" w:rsidRPr="003827BA" w:rsidRDefault="005F5B0F" w:rsidP="00886237">
            <w:pPr>
              <w:widowControl w:val="0"/>
              <w:spacing w:line="240" w:lineRule="auto"/>
              <w:rPr>
                <w:bCs/>
              </w:rPr>
            </w:pPr>
            <w:r w:rsidRPr="003827BA">
              <w:rPr>
                <w:bCs/>
              </w:rPr>
              <w:t>Kedd</w:t>
            </w:r>
          </w:p>
        </w:tc>
      </w:tr>
      <w:tr w:rsidR="005F5B0F" w:rsidRPr="003827BA" w14:paraId="79EFBC0E" w14:textId="77777777" w:rsidTr="0085749F">
        <w:tc>
          <w:tcPr>
            <w:tcW w:w="2552" w:type="dxa"/>
            <w:shd w:val="clear" w:color="auto" w:fill="auto"/>
          </w:tcPr>
          <w:p w14:paraId="5557A1AA" w14:textId="77777777" w:rsidR="005F5B0F" w:rsidRPr="003827BA" w:rsidRDefault="005F5B0F" w:rsidP="00886237">
            <w:pPr>
              <w:widowControl w:val="0"/>
              <w:spacing w:line="240" w:lineRule="auto"/>
              <w:rPr>
                <w:bCs/>
              </w:rPr>
            </w:pPr>
            <w:r w:rsidRPr="003827BA">
              <w:rPr>
                <w:bCs/>
              </w:rPr>
              <w:t>Vasárnap</w:t>
            </w:r>
          </w:p>
        </w:tc>
        <w:tc>
          <w:tcPr>
            <w:tcW w:w="2551" w:type="dxa"/>
            <w:shd w:val="clear" w:color="auto" w:fill="auto"/>
          </w:tcPr>
          <w:p w14:paraId="1DE1C92E" w14:textId="77777777" w:rsidR="005F5B0F" w:rsidRPr="003827BA" w:rsidRDefault="005F5B0F" w:rsidP="00886237">
            <w:pPr>
              <w:widowControl w:val="0"/>
              <w:spacing w:line="240" w:lineRule="auto"/>
              <w:rPr>
                <w:bCs/>
              </w:rPr>
            </w:pPr>
            <w:r w:rsidRPr="003827BA">
              <w:rPr>
                <w:bCs/>
              </w:rPr>
              <w:t>Szerda</w:t>
            </w:r>
          </w:p>
        </w:tc>
      </w:tr>
    </w:tbl>
    <w:p w14:paraId="7D0E56D3" w14:textId="77777777" w:rsidR="009D48CA" w:rsidRPr="003827BA" w:rsidRDefault="009D48CA" w:rsidP="00886237">
      <w:pPr>
        <w:widowControl w:val="0"/>
        <w:tabs>
          <w:tab w:val="left" w:pos="567"/>
        </w:tabs>
        <w:spacing w:line="240" w:lineRule="auto"/>
      </w:pPr>
    </w:p>
    <w:p w14:paraId="2A25D2AB" w14:textId="77777777" w:rsidR="006A2084" w:rsidRPr="003827BA" w:rsidRDefault="005F5B0F" w:rsidP="00886237">
      <w:pPr>
        <w:widowControl w:val="0"/>
        <w:spacing w:line="240" w:lineRule="auto"/>
        <w:rPr>
          <w:b/>
          <w:bCs/>
        </w:rPr>
      </w:pPr>
      <w:r w:rsidRPr="003827BA">
        <w:rPr>
          <w:b/>
          <w:bCs/>
        </w:rPr>
        <w:t>Hov</w:t>
      </w:r>
      <w:r w:rsidR="00721BD2" w:rsidRPr="003827BA">
        <w:rPr>
          <w:b/>
          <w:bCs/>
        </w:rPr>
        <w:t>á</w:t>
      </w:r>
      <w:r w:rsidRPr="003827BA">
        <w:rPr>
          <w:b/>
          <w:bCs/>
        </w:rPr>
        <w:t xml:space="preserve"> ragassza a tapaszt?</w:t>
      </w:r>
    </w:p>
    <w:p w14:paraId="080FA0E6" w14:textId="77777777" w:rsidR="006A2084" w:rsidRPr="003827BA" w:rsidRDefault="006A2084" w:rsidP="00886237">
      <w:pPr>
        <w:widowControl w:val="0"/>
        <w:spacing w:line="240" w:lineRule="auto"/>
        <w:rPr>
          <w:bCs/>
        </w:rPr>
      </w:pPr>
    </w:p>
    <w:p w14:paraId="5A9C4290" w14:textId="77777777" w:rsidR="005F5B0F" w:rsidRPr="003827BA" w:rsidRDefault="005F5B0F" w:rsidP="00886237">
      <w:pPr>
        <w:widowControl w:val="0"/>
        <w:spacing w:line="240" w:lineRule="auto"/>
        <w:rPr>
          <w:b/>
          <w:bCs/>
        </w:rPr>
      </w:pPr>
      <w:r w:rsidRPr="003827BA">
        <w:rPr>
          <w:b/>
          <w:bCs/>
        </w:rPr>
        <w:t>Felnőttek</w:t>
      </w:r>
    </w:p>
    <w:p w14:paraId="37B27231" w14:textId="77777777" w:rsidR="005F5B0F" w:rsidRDefault="005F5B0F" w:rsidP="00886237">
      <w:pPr>
        <w:pStyle w:val="Listaszerbekezds"/>
        <w:widowControl w:val="0"/>
        <w:numPr>
          <w:ilvl w:val="0"/>
          <w:numId w:val="14"/>
        </w:numPr>
        <w:spacing w:line="240" w:lineRule="auto"/>
        <w:ind w:left="567" w:hanging="567"/>
        <w:contextualSpacing w:val="0"/>
      </w:pPr>
      <w:r w:rsidRPr="003827BA">
        <w:t>A tapaszt a felsőtest vagy a felkar lapos területére ragassza (ne ízület</w:t>
      </w:r>
      <w:r w:rsidRPr="003827BA">
        <w:rPr>
          <w:spacing w:val="7"/>
        </w:rPr>
        <w:t xml:space="preserve"> </w:t>
      </w:r>
      <w:r w:rsidRPr="003827BA">
        <w:t>fölé).</w:t>
      </w:r>
    </w:p>
    <w:p w14:paraId="53D3A082" w14:textId="77777777" w:rsidR="009F5FF7" w:rsidRPr="004E56B3" w:rsidRDefault="009F5FF7" w:rsidP="00482126">
      <w:pPr>
        <w:widowControl w:val="0"/>
        <w:numPr>
          <w:ilvl w:val="0"/>
          <w:numId w:val="14"/>
        </w:numPr>
        <w:spacing w:line="240" w:lineRule="auto"/>
        <w:ind w:left="567" w:hanging="567"/>
      </w:pPr>
      <w:r w:rsidRPr="004E56B3">
        <w:t>Gondoskodjon arról, hogy a tapaszt laza ruházat fedje, és ne ragassza szoros vagy gumírozott öv alá.</w:t>
      </w:r>
    </w:p>
    <w:p w14:paraId="78C18BD7" w14:textId="77777777" w:rsidR="005F5B0F" w:rsidRPr="003827BA" w:rsidRDefault="005F5B0F" w:rsidP="00886237">
      <w:pPr>
        <w:pStyle w:val="Szvegtrzs"/>
        <w:widowControl w:val="0"/>
        <w:spacing w:after="0" w:line="240" w:lineRule="auto"/>
        <w:rPr>
          <w:lang w:val="hu-HU"/>
        </w:rPr>
      </w:pPr>
    </w:p>
    <w:p w14:paraId="341EB789" w14:textId="77777777" w:rsidR="005F5B0F" w:rsidRPr="003827BA" w:rsidRDefault="005F5B0F" w:rsidP="00886237">
      <w:pPr>
        <w:widowControl w:val="0"/>
        <w:spacing w:line="240" w:lineRule="auto"/>
        <w:rPr>
          <w:b/>
          <w:bCs/>
        </w:rPr>
      </w:pPr>
      <w:r w:rsidRPr="003827BA">
        <w:rPr>
          <w:b/>
          <w:bCs/>
        </w:rPr>
        <w:t>Gyermekek</w:t>
      </w:r>
    </w:p>
    <w:p w14:paraId="1973C323" w14:textId="77777777" w:rsidR="005F5B0F" w:rsidRPr="003827BA" w:rsidRDefault="005F5B0F" w:rsidP="00886237">
      <w:pPr>
        <w:pStyle w:val="Listaszerbekezds"/>
        <w:widowControl w:val="0"/>
        <w:numPr>
          <w:ilvl w:val="0"/>
          <w:numId w:val="14"/>
        </w:numPr>
        <w:spacing w:line="240" w:lineRule="auto"/>
        <w:ind w:left="567" w:right="407" w:hanging="567"/>
        <w:contextualSpacing w:val="0"/>
      </w:pPr>
      <w:r w:rsidRPr="003827BA">
        <w:t xml:space="preserve">Mindig a hát felső részére helyezze a tapaszt, </w:t>
      </w:r>
      <w:r w:rsidR="00721BD2" w:rsidRPr="003827BA">
        <w:t xml:space="preserve">ezzel is megnehezítve, </w:t>
      </w:r>
      <w:r w:rsidRPr="003827BA">
        <w:t>hogy a gyermek elérje vagy levegye</w:t>
      </w:r>
      <w:r w:rsidRPr="003827BA">
        <w:rPr>
          <w:spacing w:val="-6"/>
        </w:rPr>
        <w:t xml:space="preserve"> </w:t>
      </w:r>
      <w:r w:rsidRPr="003827BA">
        <w:t>azt.</w:t>
      </w:r>
    </w:p>
    <w:p w14:paraId="0911CA51"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Gyakran ellenőrizze, hogy a tapasz továbbra is a bőrhöz tapad.</w:t>
      </w:r>
    </w:p>
    <w:p w14:paraId="0A8B4C89" w14:textId="77777777" w:rsidR="005F5B0F" w:rsidRPr="003827BA" w:rsidRDefault="005F5B0F" w:rsidP="00886237">
      <w:pPr>
        <w:pStyle w:val="Listaszerbekezds"/>
        <w:widowControl w:val="0"/>
        <w:numPr>
          <w:ilvl w:val="0"/>
          <w:numId w:val="14"/>
        </w:numPr>
        <w:spacing w:line="240" w:lineRule="auto"/>
        <w:ind w:left="567" w:right="454" w:hanging="567"/>
        <w:contextualSpacing w:val="0"/>
      </w:pPr>
      <w:r w:rsidRPr="003827BA">
        <w:t>Fontos, hogy gyermeke ne távolítsa el a tapaszt, és ne vegye a szájába, m</w:t>
      </w:r>
      <w:r w:rsidR="00721BD2" w:rsidRPr="003827BA">
        <w:t>ert</w:t>
      </w:r>
      <w:r w:rsidRPr="003827BA">
        <w:t xml:space="preserve"> ez életveszélyes vagy akár halálos kimenetelű is</w:t>
      </w:r>
      <w:r w:rsidRPr="003827BA">
        <w:rPr>
          <w:spacing w:val="1"/>
        </w:rPr>
        <w:t xml:space="preserve"> </w:t>
      </w:r>
      <w:r w:rsidRPr="003827BA">
        <w:t>lehet.</w:t>
      </w:r>
    </w:p>
    <w:p w14:paraId="1D03E5B5"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Nagyon gondosan figyelje gyermekét 48</w:t>
      </w:r>
      <w:r w:rsidR="00AB5AA6" w:rsidRPr="003827BA">
        <w:t> </w:t>
      </w:r>
      <w:r w:rsidRPr="003827BA">
        <w:t>órán keresztül</w:t>
      </w:r>
      <w:r w:rsidRPr="003827BA">
        <w:rPr>
          <w:spacing w:val="-10"/>
        </w:rPr>
        <w:t xml:space="preserve"> </w:t>
      </w:r>
      <w:r w:rsidRPr="003827BA">
        <w:t>azután:</w:t>
      </w:r>
    </w:p>
    <w:p w14:paraId="39902499" w14:textId="77777777" w:rsidR="005F5B0F" w:rsidRPr="003827BA" w:rsidRDefault="005F5B0F" w:rsidP="00886237">
      <w:pPr>
        <w:pStyle w:val="Listaszerbekezds"/>
        <w:widowControl w:val="0"/>
        <w:numPr>
          <w:ilvl w:val="1"/>
          <w:numId w:val="14"/>
        </w:numPr>
        <w:tabs>
          <w:tab w:val="left" w:pos="1134"/>
        </w:tabs>
        <w:spacing w:line="240" w:lineRule="auto"/>
        <w:ind w:left="1134" w:hanging="567"/>
        <w:contextualSpacing w:val="0"/>
      </w:pPr>
      <w:r w:rsidRPr="003827BA">
        <w:t>hogy az első tapaszt</w:t>
      </w:r>
      <w:r w:rsidRPr="003827BA">
        <w:rPr>
          <w:spacing w:val="-1"/>
        </w:rPr>
        <w:t xml:space="preserve"> </w:t>
      </w:r>
      <w:r w:rsidRPr="003827BA">
        <w:t>felhelyezte,</w:t>
      </w:r>
    </w:p>
    <w:p w14:paraId="69D8E53C" w14:textId="77777777" w:rsidR="005F5B0F" w:rsidRPr="003827BA" w:rsidRDefault="005F5B0F" w:rsidP="00886237">
      <w:pPr>
        <w:pStyle w:val="Listaszerbekezds"/>
        <w:widowControl w:val="0"/>
        <w:numPr>
          <w:ilvl w:val="1"/>
          <w:numId w:val="14"/>
        </w:numPr>
        <w:tabs>
          <w:tab w:val="left" w:pos="1134"/>
        </w:tabs>
        <w:spacing w:line="240" w:lineRule="auto"/>
        <w:ind w:left="1134" w:hanging="567"/>
        <w:contextualSpacing w:val="0"/>
      </w:pPr>
      <w:r w:rsidRPr="003827BA">
        <w:t>hogy egy nagyobb adagot tartalmazó tapaszt helyezett</w:t>
      </w:r>
      <w:r w:rsidRPr="003827BA">
        <w:rPr>
          <w:spacing w:val="-7"/>
        </w:rPr>
        <w:t xml:space="preserve"> </w:t>
      </w:r>
      <w:r w:rsidRPr="003827BA">
        <w:t>fel.</w:t>
      </w:r>
    </w:p>
    <w:p w14:paraId="40DF1EF7" w14:textId="77777777" w:rsidR="005F5B0F" w:rsidRPr="003827BA" w:rsidRDefault="005F5B0F" w:rsidP="00886237">
      <w:pPr>
        <w:pStyle w:val="Listaszerbekezds"/>
        <w:widowControl w:val="0"/>
        <w:numPr>
          <w:ilvl w:val="0"/>
          <w:numId w:val="14"/>
        </w:numPr>
        <w:spacing w:line="240" w:lineRule="auto"/>
        <w:ind w:left="567" w:right="188" w:hanging="567"/>
        <w:contextualSpacing w:val="0"/>
      </w:pPr>
      <w:r w:rsidRPr="003827BA">
        <w:t xml:space="preserve">Eltarthat egy bizonyos ideig, hogy a tapasz a maximális hatását kifejtse. Ezért gyermekének más fájdalomcsillapítók alkalmazására is szüksége lehet, míg a tapaszok hatékonnyá válnak. Kezelőorvosa </w:t>
      </w:r>
      <w:r w:rsidR="00721BD2" w:rsidRPr="003827BA">
        <w:t xml:space="preserve">tájékoztatja </w:t>
      </w:r>
      <w:r w:rsidRPr="003827BA">
        <w:t xml:space="preserve">majd </w:t>
      </w:r>
      <w:r w:rsidR="00A41BF5">
        <w:t xml:space="preserve">Önt </w:t>
      </w:r>
      <w:r w:rsidRPr="003827BA">
        <w:t>ezzel</w:t>
      </w:r>
      <w:r w:rsidRPr="003827BA">
        <w:rPr>
          <w:spacing w:val="3"/>
        </w:rPr>
        <w:t xml:space="preserve"> </w:t>
      </w:r>
      <w:r w:rsidRPr="003827BA">
        <w:t>kapcsolatban.</w:t>
      </w:r>
    </w:p>
    <w:p w14:paraId="4AB3C059" w14:textId="77777777" w:rsidR="005F5B0F" w:rsidRPr="003827BA" w:rsidRDefault="005F5B0F" w:rsidP="00886237">
      <w:pPr>
        <w:pStyle w:val="Szvegtrzs"/>
        <w:widowControl w:val="0"/>
        <w:spacing w:after="0" w:line="240" w:lineRule="auto"/>
        <w:rPr>
          <w:lang w:val="hu-HU"/>
        </w:rPr>
      </w:pPr>
    </w:p>
    <w:p w14:paraId="6CE6EF45" w14:textId="77777777" w:rsidR="005F5B0F" w:rsidRPr="003827BA" w:rsidRDefault="005F5B0F" w:rsidP="00886237">
      <w:pPr>
        <w:widowControl w:val="0"/>
        <w:spacing w:line="240" w:lineRule="auto"/>
        <w:rPr>
          <w:b/>
          <w:bCs/>
        </w:rPr>
      </w:pPr>
      <w:r w:rsidRPr="003827BA">
        <w:rPr>
          <w:b/>
          <w:bCs/>
        </w:rPr>
        <w:t>Felnőttek és gyermekek</w:t>
      </w:r>
    </w:p>
    <w:p w14:paraId="72761B35" w14:textId="77777777" w:rsidR="005F5B0F" w:rsidRPr="003827BA" w:rsidRDefault="005F5B0F" w:rsidP="00886237">
      <w:pPr>
        <w:widowControl w:val="0"/>
        <w:spacing w:line="240" w:lineRule="auto"/>
        <w:rPr>
          <w:b/>
          <w:bCs/>
        </w:rPr>
      </w:pPr>
      <w:r w:rsidRPr="003827BA">
        <w:rPr>
          <w:b/>
          <w:bCs/>
        </w:rPr>
        <w:t>Ne helyezze</w:t>
      </w:r>
      <w:r w:rsidR="0016136A" w:rsidRPr="003827BA">
        <w:rPr>
          <w:b/>
          <w:bCs/>
        </w:rPr>
        <w:t>n</w:t>
      </w:r>
      <w:r w:rsidRPr="003827BA">
        <w:rPr>
          <w:b/>
          <w:bCs/>
        </w:rPr>
        <w:t xml:space="preserve"> fel tapaszt</w:t>
      </w:r>
      <w:r w:rsidR="005D21B3" w:rsidRPr="003827BA">
        <w:rPr>
          <w:b/>
          <w:bCs/>
        </w:rPr>
        <w:t>:</w:t>
      </w:r>
    </w:p>
    <w:p w14:paraId="37FEA4E2"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kétszer egymás után ugyanarra a</w:t>
      </w:r>
      <w:r w:rsidRPr="003827BA">
        <w:rPr>
          <w:spacing w:val="-9"/>
        </w:rPr>
        <w:t xml:space="preserve"> </w:t>
      </w:r>
      <w:r w:rsidRPr="003827BA">
        <w:t>helyre.</w:t>
      </w:r>
    </w:p>
    <w:p w14:paraId="3F0849D8"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sokat mozgatott területekre (ízületek), irritált vagy sebes</w:t>
      </w:r>
      <w:r w:rsidRPr="003827BA">
        <w:rPr>
          <w:spacing w:val="3"/>
        </w:rPr>
        <w:t xml:space="preserve"> </w:t>
      </w:r>
      <w:r w:rsidRPr="003827BA">
        <w:t>bőrre.</w:t>
      </w:r>
    </w:p>
    <w:p w14:paraId="3C05B1D8" w14:textId="77777777" w:rsidR="005F5B0F" w:rsidRPr="003827BA" w:rsidRDefault="005F5B0F" w:rsidP="00886237">
      <w:pPr>
        <w:pStyle w:val="Listaszerbekezds"/>
        <w:widowControl w:val="0"/>
        <w:numPr>
          <w:ilvl w:val="0"/>
          <w:numId w:val="14"/>
        </w:numPr>
        <w:spacing w:line="240" w:lineRule="auto"/>
        <w:ind w:left="567" w:right="300" w:hanging="567"/>
        <w:contextualSpacing w:val="0"/>
      </w:pPr>
      <w:r w:rsidRPr="003827BA">
        <w:t>nagyon szőrös bőrre</w:t>
      </w:r>
      <w:r w:rsidR="002D0B4F" w:rsidRPr="003827BA">
        <w:t xml:space="preserve">. </w:t>
      </w:r>
      <w:r w:rsidR="00C434CD" w:rsidRPr="003827BA">
        <w:t>H</w:t>
      </w:r>
      <w:r w:rsidRPr="003827BA">
        <w:t>a a bőr szőrös, ne borotválja le azt (a borotválás irritálja a bőrt), ehelyett ollóval vágja le a szőrt, olyan közel a bőrhöz, amilyen közel csak</w:t>
      </w:r>
      <w:r w:rsidRPr="003827BA">
        <w:rPr>
          <w:spacing w:val="-5"/>
        </w:rPr>
        <w:t xml:space="preserve"> </w:t>
      </w:r>
      <w:r w:rsidRPr="003827BA">
        <w:t>lehetséges.</w:t>
      </w:r>
    </w:p>
    <w:p w14:paraId="41848528" w14:textId="77777777" w:rsidR="005F5B0F" w:rsidRPr="003827BA" w:rsidRDefault="005F5B0F" w:rsidP="00886237">
      <w:pPr>
        <w:pStyle w:val="Szvegtrzs"/>
        <w:widowControl w:val="0"/>
        <w:spacing w:after="0" w:line="240" w:lineRule="auto"/>
        <w:rPr>
          <w:lang w:val="hu-HU"/>
        </w:rPr>
      </w:pPr>
    </w:p>
    <w:p w14:paraId="13F539A2" w14:textId="77777777" w:rsidR="0018563D" w:rsidRPr="003827BA" w:rsidRDefault="005F5B0F" w:rsidP="00886237">
      <w:pPr>
        <w:widowControl w:val="0"/>
        <w:spacing w:line="240" w:lineRule="auto"/>
        <w:rPr>
          <w:b/>
          <w:bCs/>
        </w:rPr>
      </w:pPr>
      <w:r w:rsidRPr="003827BA">
        <w:rPr>
          <w:b/>
          <w:bCs/>
        </w:rPr>
        <w:t>A tapasz felhelyezése</w:t>
      </w:r>
    </w:p>
    <w:p w14:paraId="41B0B71F" w14:textId="77777777" w:rsidR="005F5B0F" w:rsidRPr="003827BA" w:rsidRDefault="00C37B74" w:rsidP="00886237">
      <w:pPr>
        <w:widowControl w:val="0"/>
        <w:spacing w:line="240" w:lineRule="auto"/>
        <w:rPr>
          <w:b/>
          <w:bCs/>
        </w:rPr>
      </w:pPr>
      <w:r w:rsidRPr="003827BA">
        <w:rPr>
          <w:b/>
        </w:rPr>
        <w:t xml:space="preserve">1. </w:t>
      </w:r>
      <w:r w:rsidR="005F5B0F" w:rsidRPr="003827BA">
        <w:rPr>
          <w:b/>
        </w:rPr>
        <w:t>lépés: A bőr</w:t>
      </w:r>
      <w:r w:rsidR="005F5B0F" w:rsidRPr="003827BA">
        <w:rPr>
          <w:b/>
          <w:spacing w:val="4"/>
        </w:rPr>
        <w:t xml:space="preserve"> </w:t>
      </w:r>
      <w:r w:rsidR="005F5B0F" w:rsidRPr="003827BA">
        <w:rPr>
          <w:b/>
        </w:rPr>
        <w:t>előkészítése</w:t>
      </w:r>
    </w:p>
    <w:p w14:paraId="336DEDBD" w14:textId="77777777" w:rsidR="005F5B0F" w:rsidRPr="003827BA" w:rsidRDefault="005F5B0F" w:rsidP="00886237">
      <w:pPr>
        <w:pStyle w:val="Listaszerbekezds"/>
        <w:widowControl w:val="0"/>
        <w:numPr>
          <w:ilvl w:val="0"/>
          <w:numId w:val="14"/>
        </w:numPr>
        <w:spacing w:line="240" w:lineRule="auto"/>
        <w:ind w:left="567" w:right="838" w:hanging="567"/>
        <w:contextualSpacing w:val="0"/>
      </w:pPr>
      <w:r w:rsidRPr="003827BA">
        <w:t>Gondoskodjon arról, hogy a bőre teljesen száraz, tiszta és hűvös legyen, mielőtt a tapaszt felhelyezi.</w:t>
      </w:r>
    </w:p>
    <w:p w14:paraId="1B463E75"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Ha meg kell tisztítania a bőrt, csak hideg vizet</w:t>
      </w:r>
      <w:r w:rsidRPr="003827BA">
        <w:rPr>
          <w:spacing w:val="4"/>
        </w:rPr>
        <w:t xml:space="preserve"> </w:t>
      </w:r>
      <w:r w:rsidRPr="003827BA">
        <w:t>használjon.</w:t>
      </w:r>
    </w:p>
    <w:p w14:paraId="70D6DD53" w14:textId="77777777" w:rsidR="005F5B0F" w:rsidRPr="003827BA" w:rsidRDefault="005F5B0F" w:rsidP="00886237">
      <w:pPr>
        <w:pStyle w:val="Listaszerbekezds"/>
        <w:widowControl w:val="0"/>
        <w:numPr>
          <w:ilvl w:val="0"/>
          <w:numId w:val="14"/>
        </w:numPr>
        <w:spacing w:line="240" w:lineRule="auto"/>
        <w:ind w:left="567" w:right="372" w:hanging="567"/>
        <w:contextualSpacing w:val="0"/>
      </w:pPr>
      <w:r w:rsidRPr="003827BA">
        <w:t>Ne használjon szappant vagy bármilyen más tisztítószert, krémeket, hidratálószert, olajat vagy hintőport a tapasz felhelyezése</w:t>
      </w:r>
      <w:r w:rsidRPr="003827BA">
        <w:rPr>
          <w:spacing w:val="12"/>
        </w:rPr>
        <w:t xml:space="preserve"> </w:t>
      </w:r>
      <w:r w:rsidRPr="003827BA">
        <w:t>előtt.</w:t>
      </w:r>
    </w:p>
    <w:p w14:paraId="7DF5BCA6"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 xml:space="preserve">Ne ragassza fel a tapaszt közvetlenül </w:t>
      </w:r>
      <w:r w:rsidR="00A41BF5">
        <w:t xml:space="preserve">egy </w:t>
      </w:r>
      <w:r w:rsidRPr="003827BA">
        <w:t>forró fürdő vagy zuhany</w:t>
      </w:r>
      <w:r w:rsidRPr="003827BA">
        <w:rPr>
          <w:spacing w:val="-12"/>
        </w:rPr>
        <w:t xml:space="preserve"> </w:t>
      </w:r>
      <w:r w:rsidRPr="003827BA">
        <w:t>után.</w:t>
      </w:r>
    </w:p>
    <w:p w14:paraId="5753241D" w14:textId="77777777" w:rsidR="005F5B0F" w:rsidRPr="003827BA" w:rsidRDefault="005F5B0F" w:rsidP="00886237">
      <w:pPr>
        <w:pStyle w:val="Szvegtrzs"/>
        <w:widowControl w:val="0"/>
        <w:spacing w:after="0" w:line="240" w:lineRule="auto"/>
        <w:rPr>
          <w:lang w:val="hu-HU"/>
        </w:rPr>
      </w:pPr>
    </w:p>
    <w:p w14:paraId="2B9D5776" w14:textId="77777777" w:rsidR="005F5B0F" w:rsidRPr="003827BA" w:rsidRDefault="00C37B74" w:rsidP="00886237">
      <w:pPr>
        <w:pStyle w:val="Listaszerbekezds"/>
        <w:widowControl w:val="0"/>
        <w:spacing w:line="240" w:lineRule="auto"/>
        <w:ind w:left="0"/>
        <w:contextualSpacing w:val="0"/>
        <w:rPr>
          <w:b/>
        </w:rPr>
      </w:pPr>
      <w:r w:rsidRPr="003827BA">
        <w:rPr>
          <w:b/>
        </w:rPr>
        <w:t xml:space="preserve">2. </w:t>
      </w:r>
      <w:r w:rsidR="005F5B0F" w:rsidRPr="003827BA">
        <w:rPr>
          <w:b/>
        </w:rPr>
        <w:t xml:space="preserve">lépés: A tasak </w:t>
      </w:r>
      <w:r w:rsidR="00DA2229" w:rsidRPr="003827BA">
        <w:rPr>
          <w:b/>
        </w:rPr>
        <w:t>felbontása</w:t>
      </w:r>
    </w:p>
    <w:p w14:paraId="4E31050F" w14:textId="77777777" w:rsidR="005F5B0F" w:rsidRPr="00715551" w:rsidRDefault="005F5B0F" w:rsidP="00886237">
      <w:pPr>
        <w:pStyle w:val="Listaszerbekezds"/>
        <w:widowControl w:val="0"/>
        <w:numPr>
          <w:ilvl w:val="0"/>
          <w:numId w:val="14"/>
        </w:numPr>
        <w:spacing w:line="240" w:lineRule="auto"/>
        <w:ind w:left="567" w:hanging="567"/>
        <w:contextualSpacing w:val="0"/>
      </w:pPr>
      <w:r w:rsidRPr="00864D70">
        <w:t>Minden egyes tapasz egy különálló, le</w:t>
      </w:r>
      <w:r w:rsidRPr="00715551">
        <w:t>forrasztott tasakban</w:t>
      </w:r>
      <w:r w:rsidRPr="00715551">
        <w:rPr>
          <w:spacing w:val="3"/>
        </w:rPr>
        <w:t xml:space="preserve"> </w:t>
      </w:r>
      <w:r w:rsidRPr="00715551">
        <w:t>van.</w:t>
      </w:r>
    </w:p>
    <w:p w14:paraId="499BFD52" w14:textId="77777777" w:rsidR="005F5B0F" w:rsidRPr="00482126" w:rsidRDefault="00D357E1" w:rsidP="00DC6A34">
      <w:pPr>
        <w:pStyle w:val="Listaszerbekezds"/>
        <w:widowControl w:val="0"/>
        <w:numPr>
          <w:ilvl w:val="0"/>
          <w:numId w:val="14"/>
        </w:numPr>
        <w:spacing w:line="240" w:lineRule="auto"/>
        <w:ind w:left="567" w:hanging="567"/>
        <w:contextualSpacing w:val="0"/>
      </w:pPr>
      <w:r w:rsidRPr="00715551">
        <w:t xml:space="preserve">A </w:t>
      </w:r>
      <w:r w:rsidR="008104E3" w:rsidRPr="00482126">
        <w:t>tasak</w:t>
      </w:r>
      <w:r w:rsidRPr="00482126">
        <w:t>on elhelyezett tájékoztató füzetet</w:t>
      </w:r>
      <w:r w:rsidR="005A7E50" w:rsidRPr="00482126">
        <w:t xml:space="preserve"> </w:t>
      </w:r>
      <w:r w:rsidR="008104E3" w:rsidRPr="00482126">
        <w:t>hajtsa fel</w:t>
      </w:r>
      <w:r w:rsidRPr="00482126">
        <w:t xml:space="preserve">, </w:t>
      </w:r>
      <w:r w:rsidR="008104E3" w:rsidRPr="00482126">
        <w:t xml:space="preserve">majd </w:t>
      </w:r>
      <w:r w:rsidRPr="00482126">
        <w:t xml:space="preserve">ollóval, közvetlenül a </w:t>
      </w:r>
      <w:r w:rsidR="008104E3" w:rsidRPr="00482126">
        <w:t>le</w:t>
      </w:r>
      <w:r w:rsidRPr="00482126">
        <w:t>forraszt</w:t>
      </w:r>
      <w:r w:rsidR="00DC6A34" w:rsidRPr="00482126">
        <w:t>ás</w:t>
      </w:r>
      <w:r w:rsidRPr="00482126">
        <w:t xml:space="preserve"> szél</w:t>
      </w:r>
      <w:r w:rsidR="008104E3" w:rsidRPr="00482126">
        <w:t>e mellett</w:t>
      </w:r>
      <w:r w:rsidRPr="00482126">
        <w:t xml:space="preserve"> </w:t>
      </w:r>
      <w:r w:rsidR="008104E3" w:rsidRPr="00482126">
        <w:t>(</w:t>
      </w:r>
      <w:r w:rsidRPr="00482126">
        <w:t>a tasak szélétől körülbelül 0</w:t>
      </w:r>
      <w:r w:rsidR="008104E3" w:rsidRPr="00482126">
        <w:t>,</w:t>
      </w:r>
      <w:r w:rsidRPr="00482126">
        <w:t>5</w:t>
      </w:r>
      <w:r w:rsidR="00AB5AA6" w:rsidRPr="00482126">
        <w:t> </w:t>
      </w:r>
      <w:r w:rsidRPr="00482126">
        <w:t>cm-re</w:t>
      </w:r>
      <w:r w:rsidR="008104E3" w:rsidRPr="00482126">
        <w:t>)</w:t>
      </w:r>
      <w:r w:rsidRPr="00482126">
        <w:t xml:space="preserve"> vágj</w:t>
      </w:r>
      <w:r w:rsidR="008104E3" w:rsidRPr="00482126">
        <w:t>a</w:t>
      </w:r>
      <w:r w:rsidRPr="00482126">
        <w:t xml:space="preserve"> fel</w:t>
      </w:r>
      <w:r w:rsidR="008104E3" w:rsidRPr="00482126">
        <w:t xml:space="preserve"> a tasakot.</w:t>
      </w:r>
      <w:r w:rsidRPr="00482126">
        <w:t xml:space="preserve"> </w:t>
      </w:r>
      <w:r w:rsidR="008104E3" w:rsidRPr="00482126">
        <w:t>Í</w:t>
      </w:r>
      <w:r w:rsidRPr="00482126">
        <w:t>gy elkerülhető a tapasz</w:t>
      </w:r>
      <w:r w:rsidR="008104E3" w:rsidRPr="00482126">
        <w:t xml:space="preserve"> sérülése</w:t>
      </w:r>
      <w:r w:rsidRPr="00482126">
        <w:t>.</w:t>
      </w:r>
    </w:p>
    <w:p w14:paraId="005209B6" w14:textId="77777777" w:rsidR="005F5B0F" w:rsidRPr="00715551" w:rsidRDefault="00715551" w:rsidP="00886237">
      <w:pPr>
        <w:pStyle w:val="Listaszerbekezds"/>
        <w:widowControl w:val="0"/>
        <w:numPr>
          <w:ilvl w:val="0"/>
          <w:numId w:val="14"/>
        </w:numPr>
        <w:spacing w:line="240" w:lineRule="auto"/>
        <w:ind w:left="567" w:hanging="567"/>
        <w:contextualSpacing w:val="0"/>
      </w:pPr>
      <w:r>
        <w:t xml:space="preserve">A tasak felvágása után a tapasz kihúzható a csomagolásból. </w:t>
      </w:r>
      <w:r w:rsidR="005F5B0F" w:rsidRPr="00715551">
        <w:t>Vegye ki a tapaszt, és azonnal ragassza fel</w:t>
      </w:r>
      <w:r w:rsidR="008104E3" w:rsidRPr="00715551">
        <w:t xml:space="preserve"> a 3. </w:t>
      </w:r>
      <w:r>
        <w:t>lépésben</w:t>
      </w:r>
      <w:r w:rsidR="008104E3" w:rsidRPr="00715551">
        <w:t xml:space="preserve"> leírtak szerint</w:t>
      </w:r>
      <w:r w:rsidR="005F5B0F" w:rsidRPr="00715551">
        <w:t>.</w:t>
      </w:r>
    </w:p>
    <w:p w14:paraId="664B3334" w14:textId="77777777" w:rsidR="005F5B0F" w:rsidRPr="00715551" w:rsidRDefault="005F5B0F" w:rsidP="00886237">
      <w:pPr>
        <w:pStyle w:val="Listaszerbekezds"/>
        <w:widowControl w:val="0"/>
        <w:numPr>
          <w:ilvl w:val="0"/>
          <w:numId w:val="14"/>
        </w:numPr>
        <w:spacing w:line="240" w:lineRule="auto"/>
        <w:ind w:left="567" w:hanging="567"/>
        <w:contextualSpacing w:val="0"/>
      </w:pPr>
      <w:r w:rsidRPr="00715551">
        <w:t>Tartsa meg az üres tasakot a használt tapasz későbbi</w:t>
      </w:r>
      <w:r w:rsidRPr="00715551">
        <w:rPr>
          <w:spacing w:val="6"/>
        </w:rPr>
        <w:t xml:space="preserve"> </w:t>
      </w:r>
      <w:r w:rsidR="00DA2229" w:rsidRPr="00715551">
        <w:t>megsemmisítéséhez</w:t>
      </w:r>
      <w:r w:rsidRPr="00715551">
        <w:t>.</w:t>
      </w:r>
    </w:p>
    <w:p w14:paraId="6DF8328C"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Minden egyes tapaszt csak egyszer használjon.</w:t>
      </w:r>
    </w:p>
    <w:p w14:paraId="65B81939"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Ne vegye ki a tapaszt a tasakjából, amíg nem áll készen a</w:t>
      </w:r>
      <w:r w:rsidRPr="003827BA">
        <w:rPr>
          <w:spacing w:val="-7"/>
        </w:rPr>
        <w:t xml:space="preserve"> </w:t>
      </w:r>
      <w:r w:rsidRPr="003827BA">
        <w:t>felhelyezésére.</w:t>
      </w:r>
    </w:p>
    <w:p w14:paraId="62AC7CFE" w14:textId="77777777" w:rsidR="005F5B0F" w:rsidRPr="003827BA" w:rsidRDefault="00DA2229" w:rsidP="00886237">
      <w:pPr>
        <w:pStyle w:val="Listaszerbekezds"/>
        <w:widowControl w:val="0"/>
        <w:numPr>
          <w:ilvl w:val="0"/>
          <w:numId w:val="14"/>
        </w:numPr>
        <w:spacing w:line="240" w:lineRule="auto"/>
        <w:ind w:left="567" w:hanging="567"/>
        <w:contextualSpacing w:val="0"/>
      </w:pPr>
      <w:r w:rsidRPr="003827BA">
        <w:t>Ellenőrizze</w:t>
      </w:r>
      <w:r w:rsidR="005F5B0F" w:rsidRPr="003827BA">
        <w:t xml:space="preserve"> a tapaszt, hogy van-e rajta valamilyen</w:t>
      </w:r>
      <w:r w:rsidR="005F5B0F" w:rsidRPr="003827BA">
        <w:rPr>
          <w:spacing w:val="-12"/>
        </w:rPr>
        <w:t xml:space="preserve"> </w:t>
      </w:r>
      <w:r w:rsidR="005F5B0F" w:rsidRPr="003827BA">
        <w:t>sérülés.</w:t>
      </w:r>
    </w:p>
    <w:p w14:paraId="0E43FB96"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 xml:space="preserve">Ne használja fel a tapaszt, ha az ketté van vágva, be van vágva vagy </w:t>
      </w:r>
      <w:r w:rsidR="00DA2229" w:rsidRPr="003827BA">
        <w:t xml:space="preserve">láthatóan </w:t>
      </w:r>
      <w:r w:rsidRPr="003827BA">
        <w:t>sérült.</w:t>
      </w:r>
    </w:p>
    <w:p w14:paraId="61175EC4"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Soha ne vágja el a</w:t>
      </w:r>
      <w:r w:rsidRPr="003827BA">
        <w:rPr>
          <w:spacing w:val="-1"/>
        </w:rPr>
        <w:t xml:space="preserve"> </w:t>
      </w:r>
      <w:r w:rsidRPr="003827BA">
        <w:t>tapaszt.</w:t>
      </w:r>
    </w:p>
    <w:p w14:paraId="589B64A9" w14:textId="77777777" w:rsidR="005F5B0F" w:rsidRPr="003827BA" w:rsidRDefault="005F5B0F" w:rsidP="00886237">
      <w:pPr>
        <w:pStyle w:val="Listaszerbekezds"/>
        <w:widowControl w:val="0"/>
        <w:spacing w:line="240" w:lineRule="auto"/>
        <w:ind w:left="0"/>
        <w:contextualSpacing w:val="0"/>
      </w:pPr>
    </w:p>
    <w:p w14:paraId="5C7190F8" w14:textId="77777777" w:rsidR="005F5B0F" w:rsidRPr="003827BA" w:rsidRDefault="00C37B74" w:rsidP="00886237">
      <w:pPr>
        <w:widowControl w:val="0"/>
        <w:spacing w:line="240" w:lineRule="auto"/>
        <w:rPr>
          <w:b/>
        </w:rPr>
      </w:pPr>
      <w:r w:rsidRPr="003827BA">
        <w:rPr>
          <w:b/>
        </w:rPr>
        <w:t xml:space="preserve">3. </w:t>
      </w:r>
      <w:r w:rsidR="005F5B0F" w:rsidRPr="003827BA">
        <w:rPr>
          <w:b/>
        </w:rPr>
        <w:t xml:space="preserve">lépés: </w:t>
      </w:r>
      <w:r w:rsidR="00011A7B" w:rsidRPr="003827BA">
        <w:rPr>
          <w:b/>
          <w:bCs/>
        </w:rPr>
        <w:t>A védőfólia lehúzása és a tapasz felragasztása</w:t>
      </w:r>
    </w:p>
    <w:p w14:paraId="0BD35150" w14:textId="77777777" w:rsidR="005A7E50" w:rsidRDefault="00F53B27" w:rsidP="00886237">
      <w:pPr>
        <w:widowControl w:val="0"/>
        <w:numPr>
          <w:ilvl w:val="0"/>
          <w:numId w:val="14"/>
        </w:numPr>
        <w:spacing w:line="240" w:lineRule="auto"/>
        <w:ind w:left="567" w:hanging="567"/>
      </w:pPr>
      <w:r>
        <w:t>A tasakból</w:t>
      </w:r>
      <w:r w:rsidR="009F5FF7">
        <w:t xml:space="preserve"> kivett </w:t>
      </w:r>
      <w:bookmarkStart w:id="1" w:name="_Hlk87449926"/>
      <w:r w:rsidR="009F5FF7">
        <w:t>tapasz egyik oldalán felirat van</w:t>
      </w:r>
      <w:r w:rsidR="005A7E50">
        <w:t>,</w:t>
      </w:r>
      <w:r w:rsidR="009F5FF7">
        <w:t xml:space="preserve"> a másikon </w:t>
      </w:r>
      <w:r w:rsidR="005A7E50" w:rsidRPr="003827BA">
        <w:t>műanyag</w:t>
      </w:r>
      <w:r w:rsidR="005A7E50">
        <w:t xml:space="preserve"> </w:t>
      </w:r>
      <w:r w:rsidR="009F5FF7">
        <w:t>fedőfólia.</w:t>
      </w:r>
      <w:r w:rsidR="005A7E50">
        <w:t xml:space="preserve"> A fedőfóliával felfelé hajtsa ketté a tapaszt</w:t>
      </w:r>
      <w:bookmarkEnd w:id="1"/>
      <w:r w:rsidR="005A7E50">
        <w:t>. A</w:t>
      </w:r>
      <w:r>
        <w:t xml:space="preserve"> kettéhajtott tapasz középső részén a fedőfólia </w:t>
      </w:r>
      <w:r w:rsidR="005A7E50">
        <w:t>szét</w:t>
      </w:r>
      <w:r>
        <w:t>válik</w:t>
      </w:r>
      <w:r w:rsidR="005A7E50">
        <w:t>.</w:t>
      </w:r>
    </w:p>
    <w:p w14:paraId="44E32E06" w14:textId="77777777" w:rsidR="005F5B0F" w:rsidRPr="003827BA" w:rsidRDefault="009B13FC" w:rsidP="00886237">
      <w:pPr>
        <w:widowControl w:val="0"/>
        <w:numPr>
          <w:ilvl w:val="0"/>
          <w:numId w:val="14"/>
        </w:numPr>
        <w:spacing w:line="240" w:lineRule="auto"/>
        <w:ind w:left="567" w:hanging="567"/>
      </w:pPr>
      <w:r w:rsidRPr="003827BA">
        <w:t>Ó</w:t>
      </w:r>
      <w:r w:rsidR="005F5B0F" w:rsidRPr="003827BA">
        <w:t xml:space="preserve">vatosan húzza le a </w:t>
      </w:r>
      <w:r w:rsidR="005A7E50">
        <w:t xml:space="preserve">fedőfólia </w:t>
      </w:r>
      <w:r w:rsidR="00665E86" w:rsidRPr="003827BA">
        <w:t>egyik felé</w:t>
      </w:r>
      <w:r w:rsidR="005F5B0F" w:rsidRPr="003827BA">
        <w:t>t</w:t>
      </w:r>
      <w:r w:rsidR="00F53B27">
        <w:t xml:space="preserve"> a </w:t>
      </w:r>
      <w:r w:rsidR="005A7E50">
        <w:t xml:space="preserve">szétnyílt </w:t>
      </w:r>
      <w:r w:rsidR="00F53B27">
        <w:t>középső rész alsó vagy felső sarkától kiindulva</w:t>
      </w:r>
      <w:r w:rsidR="005F5B0F" w:rsidRPr="003827BA">
        <w:t>. Lehetőleg ne érintse meg a tapasz ragadós oldalát.</w:t>
      </w:r>
    </w:p>
    <w:p w14:paraId="5A696C5A" w14:textId="77777777" w:rsidR="005F5B0F" w:rsidRPr="003827BA" w:rsidRDefault="005F5B0F" w:rsidP="00886237">
      <w:pPr>
        <w:widowControl w:val="0"/>
        <w:numPr>
          <w:ilvl w:val="0"/>
          <w:numId w:val="14"/>
        </w:numPr>
        <w:spacing w:line="240" w:lineRule="auto"/>
        <w:ind w:left="567" w:hanging="567"/>
      </w:pPr>
      <w:r w:rsidRPr="003827BA">
        <w:t>A tapasz ragadós felét nyomja rá a bőrre.</w:t>
      </w:r>
    </w:p>
    <w:p w14:paraId="196EA02D" w14:textId="77777777" w:rsidR="005F5B0F" w:rsidRPr="003827BA" w:rsidRDefault="005F5B0F" w:rsidP="00886237">
      <w:pPr>
        <w:widowControl w:val="0"/>
        <w:numPr>
          <w:ilvl w:val="0"/>
          <w:numId w:val="14"/>
        </w:numPr>
        <w:spacing w:line="240" w:lineRule="auto"/>
        <w:ind w:left="567" w:hanging="567"/>
      </w:pPr>
      <w:r w:rsidRPr="003827BA">
        <w:t xml:space="preserve">Távolítsa el a </w:t>
      </w:r>
      <w:r w:rsidR="005A7E50">
        <w:t xml:space="preserve">fedőfólia </w:t>
      </w:r>
      <w:r w:rsidRPr="003827BA">
        <w:t>másik felét is</w:t>
      </w:r>
      <w:r w:rsidR="00F53B27">
        <w:t xml:space="preserve"> a fent leírtak szerint</w:t>
      </w:r>
      <w:r w:rsidR="005A7E50">
        <w:t>,</w:t>
      </w:r>
      <w:r w:rsidRPr="003827BA">
        <w:t xml:space="preserve"> és a tenyerével nyomja rá az egész tapaszt a bőrre.</w:t>
      </w:r>
    </w:p>
    <w:p w14:paraId="44038BE7" w14:textId="77777777" w:rsidR="005F5B0F" w:rsidRPr="003827BA" w:rsidRDefault="005F5B0F" w:rsidP="00886237">
      <w:pPr>
        <w:widowControl w:val="0"/>
        <w:numPr>
          <w:ilvl w:val="0"/>
          <w:numId w:val="14"/>
        </w:numPr>
        <w:spacing w:line="240" w:lineRule="auto"/>
        <w:ind w:left="567" w:hanging="567"/>
      </w:pPr>
      <w:r w:rsidRPr="003827BA">
        <w:t>Tartsa úgy legalább 30</w:t>
      </w:r>
      <w:r w:rsidR="000445C6" w:rsidRPr="003827BA">
        <w:t> </w:t>
      </w:r>
      <w:r w:rsidRPr="003827BA">
        <w:t>másodpercig. Győződjön meg arról, hogy jól odaragadt, különösen a széleknél.</w:t>
      </w:r>
    </w:p>
    <w:p w14:paraId="571B078A" w14:textId="77777777" w:rsidR="005F5B0F" w:rsidRPr="003827BA" w:rsidRDefault="005F5B0F" w:rsidP="00886237">
      <w:pPr>
        <w:widowControl w:val="0"/>
        <w:tabs>
          <w:tab w:val="left" w:pos="567"/>
        </w:tabs>
        <w:spacing w:line="240" w:lineRule="auto"/>
      </w:pPr>
    </w:p>
    <w:p w14:paraId="42FD252E" w14:textId="77777777" w:rsidR="005F5B0F" w:rsidRPr="003827BA" w:rsidRDefault="00C37B74" w:rsidP="00886237">
      <w:pPr>
        <w:widowControl w:val="0"/>
        <w:spacing w:line="240" w:lineRule="auto"/>
        <w:rPr>
          <w:b/>
        </w:rPr>
      </w:pPr>
      <w:r w:rsidRPr="003827BA">
        <w:rPr>
          <w:b/>
        </w:rPr>
        <w:t xml:space="preserve">4. </w:t>
      </w:r>
      <w:r w:rsidR="005F5B0F" w:rsidRPr="003827BA">
        <w:rPr>
          <w:b/>
        </w:rPr>
        <w:t>lépés: A tapasz eldobása</w:t>
      </w:r>
    </w:p>
    <w:p w14:paraId="04882CB5" w14:textId="77777777" w:rsidR="005F5B0F" w:rsidRPr="003827BA" w:rsidRDefault="005F5B0F" w:rsidP="00886237">
      <w:pPr>
        <w:widowControl w:val="0"/>
        <w:numPr>
          <w:ilvl w:val="0"/>
          <w:numId w:val="14"/>
        </w:numPr>
        <w:spacing w:line="240" w:lineRule="auto"/>
        <w:ind w:left="567" w:hanging="567"/>
      </w:pPr>
      <w:r w:rsidRPr="003827BA">
        <w:t>Amint levette a tapaszt, szorosan hajtsa félbe úgy, hogy az öntapadós felszínek egymáshoz ragadjanak.</w:t>
      </w:r>
    </w:p>
    <w:p w14:paraId="7727CACE" w14:textId="77777777" w:rsidR="005F5B0F" w:rsidRPr="003827BA" w:rsidRDefault="005F5B0F" w:rsidP="00886237">
      <w:pPr>
        <w:widowControl w:val="0"/>
        <w:numPr>
          <w:ilvl w:val="0"/>
          <w:numId w:val="14"/>
        </w:numPr>
        <w:spacing w:line="240" w:lineRule="auto"/>
        <w:ind w:left="567" w:hanging="567"/>
      </w:pPr>
      <w:r w:rsidRPr="003827BA">
        <w:t>Tegye vissza az eredeti tasakjába, és úgy dobja el a tasakot, ahogy arra a gyógyszerész utasította.</w:t>
      </w:r>
    </w:p>
    <w:p w14:paraId="4C9C43BC" w14:textId="77777777" w:rsidR="005F5B0F" w:rsidRPr="003827BA" w:rsidRDefault="005F5B0F" w:rsidP="00886237">
      <w:pPr>
        <w:widowControl w:val="0"/>
        <w:numPr>
          <w:ilvl w:val="0"/>
          <w:numId w:val="14"/>
        </w:numPr>
        <w:spacing w:line="240" w:lineRule="auto"/>
        <w:ind w:left="567" w:hanging="567"/>
      </w:pPr>
      <w:r w:rsidRPr="003827BA">
        <w:t>A használt tapaszok gyermekektől elzárva tartandók – még a használt tapaszok is tartalmaznak valamennyi gyógyszert, ami káros vagy akár még halálos is lehet a gyermekek számára.</w:t>
      </w:r>
    </w:p>
    <w:p w14:paraId="21DF69BA" w14:textId="77777777" w:rsidR="005F5B0F" w:rsidRPr="003827BA" w:rsidRDefault="005F5B0F" w:rsidP="00886237">
      <w:pPr>
        <w:widowControl w:val="0"/>
        <w:tabs>
          <w:tab w:val="left" w:pos="567"/>
        </w:tabs>
        <w:spacing w:line="240" w:lineRule="auto"/>
      </w:pPr>
    </w:p>
    <w:p w14:paraId="12E7C3AA" w14:textId="77777777" w:rsidR="005F5B0F" w:rsidRPr="003827BA" w:rsidRDefault="0018563D" w:rsidP="00886237">
      <w:pPr>
        <w:widowControl w:val="0"/>
        <w:spacing w:line="240" w:lineRule="auto"/>
        <w:rPr>
          <w:b/>
        </w:rPr>
      </w:pPr>
      <w:r w:rsidRPr="003827BA">
        <w:rPr>
          <w:b/>
        </w:rPr>
        <w:t>5.</w:t>
      </w:r>
      <w:r w:rsidR="004A314C" w:rsidRPr="003827BA">
        <w:rPr>
          <w:b/>
        </w:rPr>
        <w:t xml:space="preserve"> </w:t>
      </w:r>
      <w:r w:rsidR="005F5B0F" w:rsidRPr="003827BA">
        <w:rPr>
          <w:b/>
        </w:rPr>
        <w:t>lépés: Kézmosás</w:t>
      </w:r>
    </w:p>
    <w:p w14:paraId="604A01FC" w14:textId="77777777" w:rsidR="005F5B0F" w:rsidRPr="003827BA" w:rsidRDefault="005F5B0F" w:rsidP="00886237">
      <w:pPr>
        <w:widowControl w:val="0"/>
        <w:numPr>
          <w:ilvl w:val="0"/>
          <w:numId w:val="14"/>
        </w:numPr>
        <w:spacing w:line="240" w:lineRule="auto"/>
        <w:ind w:left="567" w:hanging="567"/>
      </w:pPr>
      <w:r w:rsidRPr="003827BA">
        <w:t>Mindig mosson kezet</w:t>
      </w:r>
      <w:r w:rsidR="00691343" w:rsidRPr="003827BA">
        <w:t xml:space="preserve"> tiszta vízzel</w:t>
      </w:r>
      <w:r w:rsidRPr="003827BA">
        <w:t xml:space="preserve"> a tapaszokkal történő foglalkozás után.</w:t>
      </w:r>
    </w:p>
    <w:p w14:paraId="123B075A" w14:textId="77777777" w:rsidR="005F5B0F" w:rsidRPr="003827BA" w:rsidRDefault="005F5B0F" w:rsidP="00886237">
      <w:pPr>
        <w:widowControl w:val="0"/>
        <w:tabs>
          <w:tab w:val="left" w:pos="567"/>
        </w:tabs>
        <w:spacing w:line="240" w:lineRule="auto"/>
      </w:pPr>
    </w:p>
    <w:p w14:paraId="7D95C343" w14:textId="77777777" w:rsidR="005F5B0F" w:rsidRPr="003827BA" w:rsidRDefault="005F5B0F" w:rsidP="00886237">
      <w:pPr>
        <w:widowControl w:val="0"/>
        <w:tabs>
          <w:tab w:val="left" w:pos="567"/>
        </w:tabs>
        <w:spacing w:line="240" w:lineRule="auto"/>
        <w:rPr>
          <w:b/>
        </w:rPr>
      </w:pPr>
      <w:r w:rsidRPr="003827BA">
        <w:rPr>
          <w:b/>
        </w:rPr>
        <w:t xml:space="preserve">További információk a </w:t>
      </w:r>
      <w:r w:rsidR="0018563D" w:rsidRPr="003827BA">
        <w:rPr>
          <w:b/>
        </w:rPr>
        <w:t>Dolforin</w:t>
      </w:r>
      <w:r w:rsidRPr="003827BA">
        <w:rPr>
          <w:b/>
        </w:rPr>
        <w:t xml:space="preserve"> használatáról</w:t>
      </w:r>
    </w:p>
    <w:p w14:paraId="7570CAB0" w14:textId="77777777" w:rsidR="005F5B0F" w:rsidRPr="003827BA" w:rsidRDefault="005F5B0F" w:rsidP="00886237">
      <w:pPr>
        <w:widowControl w:val="0"/>
        <w:tabs>
          <w:tab w:val="left" w:pos="567"/>
        </w:tabs>
        <w:spacing w:line="240" w:lineRule="auto"/>
      </w:pPr>
    </w:p>
    <w:p w14:paraId="031CAAC4" w14:textId="77777777" w:rsidR="005F5B0F" w:rsidRPr="003827BA" w:rsidRDefault="00250C86" w:rsidP="00886237">
      <w:pPr>
        <w:widowControl w:val="0"/>
        <w:tabs>
          <w:tab w:val="left" w:pos="567"/>
        </w:tabs>
        <w:spacing w:line="240" w:lineRule="auto"/>
        <w:rPr>
          <w:b/>
        </w:rPr>
      </w:pPr>
      <w:r w:rsidRPr="003827BA">
        <w:rPr>
          <w:b/>
        </w:rPr>
        <w:t>M</w:t>
      </w:r>
      <w:r w:rsidR="005F5B0F" w:rsidRPr="003827BA">
        <w:rPr>
          <w:b/>
        </w:rPr>
        <w:t>indennapi tevékenység a tapaszok használata közben</w:t>
      </w:r>
    </w:p>
    <w:p w14:paraId="7DCFD92C" w14:textId="77777777" w:rsidR="005F5B0F" w:rsidRPr="003827BA" w:rsidRDefault="005F5B0F" w:rsidP="00886237">
      <w:pPr>
        <w:widowControl w:val="0"/>
        <w:numPr>
          <w:ilvl w:val="0"/>
          <w:numId w:val="14"/>
        </w:numPr>
        <w:spacing w:line="240" w:lineRule="auto"/>
        <w:ind w:left="567" w:hanging="567"/>
      </w:pPr>
      <w:r w:rsidRPr="003827BA">
        <w:t>A tapaszok vízálló</w:t>
      </w:r>
      <w:r w:rsidR="00A41BF5">
        <w:t>a</w:t>
      </w:r>
      <w:r w:rsidRPr="003827BA">
        <w:t>k.</w:t>
      </w:r>
    </w:p>
    <w:p w14:paraId="29CB6121" w14:textId="77777777" w:rsidR="005F5B0F" w:rsidRPr="003827BA" w:rsidRDefault="005F5B0F" w:rsidP="00886237">
      <w:pPr>
        <w:widowControl w:val="0"/>
        <w:numPr>
          <w:ilvl w:val="0"/>
          <w:numId w:val="14"/>
        </w:numPr>
        <w:spacing w:line="240" w:lineRule="auto"/>
        <w:ind w:left="567" w:hanging="567"/>
      </w:pPr>
      <w:r w:rsidRPr="003827BA">
        <w:t>A tapasz viselése közben Ön zuhanyozhat vagy fürödhet, de ne dörzsölje magát</w:t>
      </w:r>
      <w:r w:rsidR="00250C86" w:rsidRPr="003827BA">
        <w:t>,</w:t>
      </w:r>
      <w:r w:rsidRPr="003827BA">
        <w:t xml:space="preserve"> a tapaszt.</w:t>
      </w:r>
    </w:p>
    <w:p w14:paraId="7A59E801" w14:textId="77777777" w:rsidR="005F5B0F" w:rsidRPr="003827BA" w:rsidRDefault="00250C86" w:rsidP="00886237">
      <w:pPr>
        <w:widowControl w:val="0"/>
        <w:numPr>
          <w:ilvl w:val="0"/>
          <w:numId w:val="14"/>
        </w:numPr>
        <w:spacing w:line="240" w:lineRule="auto"/>
        <w:ind w:left="567" w:hanging="567"/>
      </w:pPr>
      <w:r w:rsidRPr="003827BA">
        <w:t>K</w:t>
      </w:r>
      <w:r w:rsidR="005F5B0F" w:rsidRPr="003827BA">
        <w:t>ezelőorvosa egyetért</w:t>
      </w:r>
      <w:r w:rsidRPr="003827BA">
        <w:t>ésével</w:t>
      </w:r>
      <w:r w:rsidR="005F5B0F" w:rsidRPr="003827BA">
        <w:t xml:space="preserve"> mozoghat vagy sportolhat a tapasz viselése közben.</w:t>
      </w:r>
    </w:p>
    <w:p w14:paraId="66267755" w14:textId="77777777" w:rsidR="005F5B0F" w:rsidRPr="003827BA" w:rsidRDefault="005F5B0F" w:rsidP="00886237">
      <w:pPr>
        <w:widowControl w:val="0"/>
        <w:numPr>
          <w:ilvl w:val="0"/>
          <w:numId w:val="14"/>
        </w:numPr>
        <w:spacing w:line="240" w:lineRule="auto"/>
        <w:ind w:left="567" w:hanging="567"/>
      </w:pPr>
      <w:r w:rsidRPr="003827BA">
        <w:t>Úszhat is a tapasz viselése közben, de:</w:t>
      </w:r>
    </w:p>
    <w:p w14:paraId="6CBCD337" w14:textId="77777777" w:rsidR="005F5B0F" w:rsidRPr="003827BA" w:rsidRDefault="005F5B0F" w:rsidP="00886237">
      <w:pPr>
        <w:widowControl w:val="0"/>
        <w:numPr>
          <w:ilvl w:val="1"/>
          <w:numId w:val="14"/>
        </w:numPr>
        <w:tabs>
          <w:tab w:val="left" w:pos="1134"/>
        </w:tabs>
        <w:spacing w:line="240" w:lineRule="auto"/>
        <w:ind w:left="1134" w:hanging="567"/>
      </w:pPr>
      <w:r w:rsidRPr="003827BA">
        <w:t>ne menjen forró pezsgőfürdőbe,</w:t>
      </w:r>
    </w:p>
    <w:p w14:paraId="22FFCEEE" w14:textId="77777777" w:rsidR="005F5B0F" w:rsidRPr="003827BA" w:rsidRDefault="005F5B0F" w:rsidP="00886237">
      <w:pPr>
        <w:widowControl w:val="0"/>
        <w:numPr>
          <w:ilvl w:val="1"/>
          <w:numId w:val="14"/>
        </w:numPr>
        <w:tabs>
          <w:tab w:val="left" w:pos="1134"/>
        </w:tabs>
        <w:spacing w:line="240" w:lineRule="auto"/>
        <w:ind w:left="1134" w:hanging="567"/>
      </w:pPr>
      <w:r w:rsidRPr="003827BA">
        <w:t>ne helyezzen szoros vagy gumírozott övet a tapasz fölé</w:t>
      </w:r>
      <w:r w:rsidR="00AF1EF1">
        <w:t>.</w:t>
      </w:r>
    </w:p>
    <w:p w14:paraId="4AB2544E" w14:textId="77777777" w:rsidR="005F5B0F" w:rsidRPr="003827BA" w:rsidRDefault="005F5B0F" w:rsidP="00886237">
      <w:pPr>
        <w:widowControl w:val="0"/>
        <w:numPr>
          <w:ilvl w:val="0"/>
          <w:numId w:val="14"/>
        </w:numPr>
        <w:spacing w:line="240" w:lineRule="auto"/>
        <w:ind w:left="567" w:hanging="567"/>
      </w:pPr>
      <w:r w:rsidRPr="003827BA">
        <w:t>A tapasz viselése közben ne tegye ki azt közvetlen hőhatásnak, mint például melegítő párn</w:t>
      </w:r>
      <w:r w:rsidR="00250C86" w:rsidRPr="003827BA">
        <w:t>a</w:t>
      </w:r>
      <w:r w:rsidRPr="003827BA">
        <w:t>, elektromos takaró, forróvizes palack, fűtött vízágy, melegítő vagy szolárium lámp</w:t>
      </w:r>
      <w:r w:rsidR="00250C86" w:rsidRPr="003827BA">
        <w:t>a</w:t>
      </w:r>
      <w:r w:rsidRPr="003827BA">
        <w:t>. Ne napozzon, ne vegyen hosszú, forró fürdőt, ne szaunázzon</w:t>
      </w:r>
      <w:r w:rsidR="00250C86" w:rsidRPr="003827BA">
        <w:t>, mert ez</w:t>
      </w:r>
      <w:r w:rsidRPr="003827BA">
        <w:t xml:space="preserve"> növelheti a tapaszból felszívódó gyógyszer mennyiségét.</w:t>
      </w:r>
    </w:p>
    <w:p w14:paraId="365917FE" w14:textId="77777777" w:rsidR="005F5B0F" w:rsidRPr="003827BA" w:rsidRDefault="005F5B0F" w:rsidP="00886237">
      <w:pPr>
        <w:pStyle w:val="Cmsor1"/>
        <w:keepNext w:val="0"/>
        <w:suppressAutoHyphens/>
        <w:ind w:right="115"/>
        <w:rPr>
          <w:sz w:val="22"/>
          <w:lang w:val="hu-HU"/>
        </w:rPr>
      </w:pPr>
    </w:p>
    <w:p w14:paraId="12FA3515" w14:textId="77777777" w:rsidR="005F5B0F" w:rsidRPr="003827BA" w:rsidRDefault="005F5B0F" w:rsidP="00886237">
      <w:pPr>
        <w:widowControl w:val="0"/>
        <w:tabs>
          <w:tab w:val="left" w:pos="567"/>
        </w:tabs>
        <w:spacing w:line="240" w:lineRule="auto"/>
      </w:pPr>
      <w:r w:rsidRPr="003827BA">
        <w:rPr>
          <w:b/>
        </w:rPr>
        <w:t>Milyen gyorsan fognak hatni a tapaszok?</w:t>
      </w:r>
    </w:p>
    <w:p w14:paraId="23D316E3" w14:textId="77777777" w:rsidR="005F5B0F" w:rsidRPr="003827BA" w:rsidRDefault="005F5B0F" w:rsidP="00886237">
      <w:pPr>
        <w:pStyle w:val="Listaszerbekezds"/>
        <w:widowControl w:val="0"/>
        <w:numPr>
          <w:ilvl w:val="0"/>
          <w:numId w:val="14"/>
        </w:numPr>
        <w:spacing w:line="240" w:lineRule="auto"/>
        <w:ind w:left="567" w:hanging="567"/>
        <w:contextualSpacing w:val="0"/>
      </w:pPr>
      <w:r w:rsidRPr="003827BA">
        <w:t>Eltarthat egy bizonyos ideig, hogy az első tapasza a maximális hatását</w:t>
      </w:r>
      <w:r w:rsidRPr="003827BA">
        <w:rPr>
          <w:spacing w:val="5"/>
        </w:rPr>
        <w:t xml:space="preserve"> </w:t>
      </w:r>
      <w:r w:rsidRPr="003827BA">
        <w:t>kifejtse.</w:t>
      </w:r>
    </w:p>
    <w:p w14:paraId="7421B50A" w14:textId="77777777" w:rsidR="005F5B0F" w:rsidRPr="003827BA" w:rsidRDefault="00250C86" w:rsidP="00886237">
      <w:pPr>
        <w:pStyle w:val="Listaszerbekezds"/>
        <w:widowControl w:val="0"/>
        <w:numPr>
          <w:ilvl w:val="0"/>
          <w:numId w:val="14"/>
        </w:numPr>
        <w:spacing w:line="240" w:lineRule="auto"/>
        <w:ind w:left="567" w:right="791" w:hanging="567"/>
        <w:contextualSpacing w:val="0"/>
      </w:pPr>
      <w:r w:rsidRPr="003827BA">
        <w:t>Elképzelhető</w:t>
      </w:r>
      <w:r w:rsidR="005F5B0F" w:rsidRPr="003827BA">
        <w:t>, hogy kezelőorvosa más fájdalomcsillapítót is ad Önnek az első nap vagy kicsit tovább.</w:t>
      </w:r>
    </w:p>
    <w:p w14:paraId="4C2B31C6" w14:textId="77777777" w:rsidR="005F5B0F" w:rsidRPr="003827BA" w:rsidRDefault="005F5B0F" w:rsidP="00886237">
      <w:pPr>
        <w:pStyle w:val="Listaszerbekezds"/>
        <w:widowControl w:val="0"/>
        <w:numPr>
          <w:ilvl w:val="0"/>
          <w:numId w:val="14"/>
        </w:numPr>
        <w:spacing w:line="240" w:lineRule="auto"/>
        <w:ind w:left="567" w:right="286" w:hanging="567"/>
        <w:contextualSpacing w:val="0"/>
      </w:pPr>
      <w:r w:rsidRPr="003827BA">
        <w:t xml:space="preserve">Ezután a tapasznak folyamatosan csillapítania kell a fájdalmat, így Ön abba tudja hagyni a többi fájdalomcsillapító szedését. Ugyanakkor előfordulhat, hogy kezelőorvosa időről-időre még további fájdalomcsillapítót </w:t>
      </w:r>
      <w:r w:rsidR="00250C86" w:rsidRPr="003827BA">
        <w:t>is</w:t>
      </w:r>
      <w:r w:rsidRPr="003827BA">
        <w:t xml:space="preserve"> fel</w:t>
      </w:r>
      <w:r w:rsidR="00250C86" w:rsidRPr="003827BA">
        <w:t>ír</w:t>
      </w:r>
      <w:r w:rsidRPr="003827BA">
        <w:rPr>
          <w:spacing w:val="12"/>
        </w:rPr>
        <w:t xml:space="preserve"> </w:t>
      </w:r>
      <w:r w:rsidRPr="003827BA">
        <w:t>Önnek.</w:t>
      </w:r>
    </w:p>
    <w:p w14:paraId="30215D8F" w14:textId="77777777" w:rsidR="005F5B0F" w:rsidRPr="003827BA" w:rsidRDefault="005F5B0F" w:rsidP="00886237">
      <w:pPr>
        <w:widowControl w:val="0"/>
        <w:tabs>
          <w:tab w:val="left" w:pos="567"/>
        </w:tabs>
        <w:spacing w:line="240" w:lineRule="auto"/>
      </w:pPr>
    </w:p>
    <w:p w14:paraId="0B0F0E9E" w14:textId="77777777" w:rsidR="005F5B0F" w:rsidRPr="003827BA" w:rsidRDefault="005F5B0F" w:rsidP="00886237">
      <w:pPr>
        <w:widowControl w:val="0"/>
        <w:tabs>
          <w:tab w:val="left" w:pos="567"/>
        </w:tabs>
        <w:spacing w:line="240" w:lineRule="auto"/>
        <w:rPr>
          <w:b/>
        </w:rPr>
      </w:pPr>
      <w:r w:rsidRPr="003827BA">
        <w:rPr>
          <w:b/>
        </w:rPr>
        <w:t>Mennyi ideig fogja használni a tapaszokat?</w:t>
      </w:r>
    </w:p>
    <w:p w14:paraId="5BB08ACE" w14:textId="77777777" w:rsidR="005F5B0F" w:rsidRPr="003827BA" w:rsidRDefault="005F5B0F" w:rsidP="00886237">
      <w:pPr>
        <w:widowControl w:val="0"/>
        <w:numPr>
          <w:ilvl w:val="0"/>
          <w:numId w:val="14"/>
        </w:numPr>
        <w:spacing w:line="240" w:lineRule="auto"/>
        <w:ind w:left="567" w:hanging="567"/>
      </w:pPr>
      <w:r w:rsidRPr="003827BA">
        <w:t xml:space="preserve">A </w:t>
      </w:r>
      <w:r w:rsidR="0018563D" w:rsidRPr="003827BA">
        <w:t>Dolforin</w:t>
      </w:r>
      <w:r w:rsidRPr="003827BA">
        <w:t xml:space="preserve"> tapasz hosszan tartó fájdalomra való. Kezelőorvosa </w:t>
      </w:r>
      <w:r w:rsidR="00250C86" w:rsidRPr="003827BA">
        <w:t xml:space="preserve">tudja </w:t>
      </w:r>
      <w:r w:rsidRPr="003827BA">
        <w:t>megmondani Önnek</w:t>
      </w:r>
      <w:r w:rsidR="00250C86" w:rsidRPr="003827BA">
        <w:t xml:space="preserve"> a tapaszok alkalmazásának </w:t>
      </w:r>
      <w:r w:rsidRPr="003827BA">
        <w:t>várható</w:t>
      </w:r>
      <w:r w:rsidR="00250C86" w:rsidRPr="003827BA">
        <w:t xml:space="preserve"> idejét.</w:t>
      </w:r>
    </w:p>
    <w:p w14:paraId="1EC9DEA6" w14:textId="77777777" w:rsidR="005F5B0F" w:rsidRPr="003827BA" w:rsidRDefault="005F5B0F" w:rsidP="00886237">
      <w:pPr>
        <w:widowControl w:val="0"/>
        <w:tabs>
          <w:tab w:val="left" w:pos="567"/>
        </w:tabs>
        <w:spacing w:line="240" w:lineRule="auto"/>
      </w:pPr>
    </w:p>
    <w:p w14:paraId="416F49AA" w14:textId="77777777" w:rsidR="005F5B0F" w:rsidRPr="003827BA" w:rsidRDefault="005F5B0F" w:rsidP="00886237">
      <w:pPr>
        <w:widowControl w:val="0"/>
        <w:tabs>
          <w:tab w:val="left" w:pos="567"/>
        </w:tabs>
        <w:spacing w:line="240" w:lineRule="auto"/>
        <w:rPr>
          <w:b/>
        </w:rPr>
      </w:pPr>
      <w:r w:rsidRPr="003827BA">
        <w:rPr>
          <w:b/>
        </w:rPr>
        <w:t>Ha a fájdalma erősödik</w:t>
      </w:r>
    </w:p>
    <w:p w14:paraId="6569E3E9" w14:textId="77777777" w:rsidR="004E3DC8" w:rsidRDefault="004E3DC8" w:rsidP="00886237">
      <w:pPr>
        <w:pStyle w:val="Listaszerbekezds"/>
        <w:widowControl w:val="0"/>
        <w:numPr>
          <w:ilvl w:val="0"/>
          <w:numId w:val="14"/>
        </w:numPr>
        <w:spacing w:line="240" w:lineRule="auto"/>
        <w:ind w:left="567" w:right="160" w:hanging="567"/>
        <w:contextualSpacing w:val="0"/>
      </w:pPr>
      <w:r>
        <w:t>Ha az Ön fájdalma hirtelen erősödik azt követően, hogy felhelyezte a legutóbbi tapaszt, ellenőriznie kell a tapaszt. Ha már nem tapad jól vagy leesett, másik tapaszt kell felhelyeznie (</w:t>
      </w:r>
      <w:r w:rsidRPr="001D1386">
        <w:rPr>
          <w:i/>
          <w:iCs/>
        </w:rPr>
        <w:t xml:space="preserve">lásd még a </w:t>
      </w:r>
      <w:r>
        <w:rPr>
          <w:i/>
          <w:iCs/>
        </w:rPr>
        <w:t>„</w:t>
      </w:r>
      <w:r w:rsidRPr="001D1386">
        <w:rPr>
          <w:i/>
          <w:iCs/>
        </w:rPr>
        <w:t>Ha egy tapasz leesik</w:t>
      </w:r>
      <w:r w:rsidR="00E8734F">
        <w:rPr>
          <w:i/>
          <w:iCs/>
        </w:rPr>
        <w:t>”</w:t>
      </w:r>
      <w:r w:rsidRPr="001D1386">
        <w:rPr>
          <w:i/>
          <w:iCs/>
        </w:rPr>
        <w:t xml:space="preserve"> pontot</w:t>
      </w:r>
      <w:r>
        <w:t>).</w:t>
      </w:r>
    </w:p>
    <w:p w14:paraId="2A5943BA" w14:textId="77777777" w:rsidR="005F5B0F" w:rsidRPr="003827BA" w:rsidRDefault="005F5B0F" w:rsidP="00886237">
      <w:pPr>
        <w:pStyle w:val="Listaszerbekezds"/>
        <w:widowControl w:val="0"/>
        <w:numPr>
          <w:ilvl w:val="0"/>
          <w:numId w:val="14"/>
        </w:numPr>
        <w:spacing w:line="240" w:lineRule="auto"/>
        <w:ind w:left="567" w:right="160" w:hanging="567"/>
        <w:contextualSpacing w:val="0"/>
      </w:pPr>
      <w:r w:rsidRPr="003827BA">
        <w:t>Ha a tapaszok alkalmazása közben a fájdalma</w:t>
      </w:r>
      <w:r w:rsidR="004E3DC8">
        <w:t xml:space="preserve"> idővel</w:t>
      </w:r>
      <w:r w:rsidRPr="003827BA">
        <w:t xml:space="preserve"> erősödik, előfordulhat, hogy kezelőorvosa nagyobb hatáserősségű tapaszt próbál ki Önnél, vagy kiegészítő fájdalomcsillapítókat ad Önnek (vagy mindkettő).</w:t>
      </w:r>
    </w:p>
    <w:p w14:paraId="3D88077E" w14:textId="77777777" w:rsidR="005F5B0F" w:rsidRPr="003827BA" w:rsidRDefault="005F5B0F" w:rsidP="00886237">
      <w:pPr>
        <w:pStyle w:val="Listaszerbekezds"/>
        <w:widowControl w:val="0"/>
        <w:numPr>
          <w:ilvl w:val="0"/>
          <w:numId w:val="14"/>
        </w:numPr>
        <w:spacing w:line="240" w:lineRule="auto"/>
        <w:ind w:left="567" w:right="706" w:hanging="567"/>
        <w:contextualSpacing w:val="0"/>
      </w:pPr>
      <w:r w:rsidRPr="003827BA">
        <w:t>Ha a tapasz hatáserősségének emelése nem segít, kezelőorvosa dönthet úgy, hogy leállítja a tapaszok</w:t>
      </w:r>
      <w:r w:rsidRPr="003827BA">
        <w:rPr>
          <w:spacing w:val="-3"/>
        </w:rPr>
        <w:t xml:space="preserve"> </w:t>
      </w:r>
      <w:r w:rsidRPr="003827BA">
        <w:t>alkalmazását.</w:t>
      </w:r>
    </w:p>
    <w:p w14:paraId="26944D35" w14:textId="77777777" w:rsidR="005F5B0F" w:rsidRPr="003827BA" w:rsidRDefault="005F5B0F" w:rsidP="00886237">
      <w:pPr>
        <w:widowControl w:val="0"/>
        <w:tabs>
          <w:tab w:val="left" w:pos="567"/>
        </w:tabs>
        <w:spacing w:line="240" w:lineRule="auto"/>
      </w:pPr>
    </w:p>
    <w:p w14:paraId="2262BB54" w14:textId="77777777" w:rsidR="005F5B0F" w:rsidRPr="003827BA" w:rsidRDefault="005F5B0F" w:rsidP="00886237">
      <w:pPr>
        <w:widowControl w:val="0"/>
        <w:tabs>
          <w:tab w:val="left" w:pos="567"/>
        </w:tabs>
        <w:spacing w:line="240" w:lineRule="auto"/>
        <w:rPr>
          <w:b/>
        </w:rPr>
      </w:pPr>
      <w:r w:rsidRPr="003827BA">
        <w:rPr>
          <w:b/>
        </w:rPr>
        <w:t>Ha túl sok tapaszt vagy rossz hatáserősségű tapaszt alkalmaz</w:t>
      </w:r>
    </w:p>
    <w:p w14:paraId="40B94D86" w14:textId="77777777" w:rsidR="005F5B0F" w:rsidRPr="003827BA" w:rsidRDefault="005F5B0F" w:rsidP="00886237">
      <w:pPr>
        <w:widowControl w:val="0"/>
        <w:tabs>
          <w:tab w:val="left" w:pos="567"/>
        </w:tabs>
        <w:spacing w:line="240" w:lineRule="auto"/>
      </w:pPr>
      <w:r w:rsidRPr="003827BA">
        <w:t>Ha túl sok tapaszt vagy rossz hatáserősségű tapaszt ragaszt fel, vegye le a tapaszokat, és azonnal forduljon orvoshoz!</w:t>
      </w:r>
    </w:p>
    <w:p w14:paraId="1FDFD683" w14:textId="77777777" w:rsidR="005F5B0F" w:rsidRPr="003827BA" w:rsidRDefault="005F5B0F" w:rsidP="00886237">
      <w:pPr>
        <w:widowControl w:val="0"/>
        <w:tabs>
          <w:tab w:val="left" w:pos="567"/>
        </w:tabs>
        <w:spacing w:line="240" w:lineRule="auto"/>
      </w:pPr>
    </w:p>
    <w:p w14:paraId="69352858" w14:textId="77777777" w:rsidR="005F5B0F" w:rsidRPr="003827BA" w:rsidRDefault="005F5B0F" w:rsidP="00886237">
      <w:pPr>
        <w:widowControl w:val="0"/>
        <w:tabs>
          <w:tab w:val="left" w:pos="567"/>
        </w:tabs>
        <w:spacing w:line="240" w:lineRule="auto"/>
      </w:pPr>
      <w:r w:rsidRPr="003827BA">
        <w:t xml:space="preserve">A túladagolás tünetei közé tartozik a légzészavar vagy felületes légzés, fáradtság, extrém fokú álmosság, </w:t>
      </w:r>
      <w:r w:rsidR="002F3EBD" w:rsidRPr="003827BA">
        <w:t xml:space="preserve">vagy </w:t>
      </w:r>
      <w:r w:rsidRPr="003827BA">
        <w:t xml:space="preserve">az, hogy nem képes tiszta fejjel gondolkodni, normálisan sétálni vagy beszélni, ájulásérzése </w:t>
      </w:r>
      <w:r w:rsidR="002F3EBD" w:rsidRPr="003827BA">
        <w:t>lehet</w:t>
      </w:r>
      <w:r w:rsidRPr="003827BA">
        <w:t>, szédül vagy zavarttá válik.</w:t>
      </w:r>
      <w:r w:rsidR="003F09DA">
        <w:t xml:space="preserve"> </w:t>
      </w:r>
      <w:r w:rsidR="003F09DA" w:rsidRPr="003F09DA">
        <w:t>A túladagolás a toxikus leukoenkefalopátiának nevezett agyi betegséghez is vezethet.</w:t>
      </w:r>
    </w:p>
    <w:p w14:paraId="3759A01F" w14:textId="77777777" w:rsidR="005F5B0F" w:rsidRPr="003827BA" w:rsidRDefault="005F5B0F" w:rsidP="00886237">
      <w:pPr>
        <w:widowControl w:val="0"/>
        <w:tabs>
          <w:tab w:val="left" w:pos="567"/>
        </w:tabs>
        <w:spacing w:line="240" w:lineRule="auto"/>
      </w:pPr>
    </w:p>
    <w:p w14:paraId="04608B2C" w14:textId="77777777" w:rsidR="005F5B0F" w:rsidRPr="003827BA" w:rsidRDefault="005F5B0F" w:rsidP="00886237">
      <w:pPr>
        <w:widowControl w:val="0"/>
        <w:tabs>
          <w:tab w:val="left" w:pos="567"/>
        </w:tabs>
        <w:spacing w:line="240" w:lineRule="auto"/>
        <w:rPr>
          <w:b/>
        </w:rPr>
      </w:pPr>
      <w:r w:rsidRPr="003827BA">
        <w:rPr>
          <w:b/>
        </w:rPr>
        <w:t>Ha elfelejti lecserélni a tapaszát</w:t>
      </w:r>
    </w:p>
    <w:p w14:paraId="06C7DC86" w14:textId="77777777" w:rsidR="005F5B0F" w:rsidRPr="003827BA" w:rsidRDefault="005F5B0F" w:rsidP="00886237">
      <w:pPr>
        <w:widowControl w:val="0"/>
        <w:numPr>
          <w:ilvl w:val="0"/>
          <w:numId w:val="14"/>
        </w:numPr>
        <w:spacing w:line="240" w:lineRule="auto"/>
        <w:ind w:left="567" w:hanging="567"/>
      </w:pPr>
      <w:r w:rsidRPr="003827BA">
        <w:t xml:space="preserve">Ha elfelejtette lecserélni a tapaszát, cserélje le amint eszébe jut, és írja fel a napot és az időpontot. A szokásos módon </w:t>
      </w:r>
      <w:r w:rsidRPr="003827BA">
        <w:rPr>
          <w:b/>
        </w:rPr>
        <w:t>3</w:t>
      </w:r>
      <w:r w:rsidR="000445C6" w:rsidRPr="003827BA">
        <w:rPr>
          <w:b/>
        </w:rPr>
        <w:t> </w:t>
      </w:r>
      <w:r w:rsidRPr="003827BA">
        <w:rPr>
          <w:b/>
        </w:rPr>
        <w:t>nap múlva (72</w:t>
      </w:r>
      <w:r w:rsidR="000445C6" w:rsidRPr="003827BA">
        <w:rPr>
          <w:b/>
        </w:rPr>
        <w:t> </w:t>
      </w:r>
      <w:r w:rsidRPr="003827BA">
        <w:rPr>
          <w:b/>
        </w:rPr>
        <w:t xml:space="preserve">óra) </w:t>
      </w:r>
      <w:r w:rsidRPr="003827BA">
        <w:t>cserélje le a tapaszt megint.</w:t>
      </w:r>
    </w:p>
    <w:p w14:paraId="3C63A35F" w14:textId="77777777" w:rsidR="005F5B0F" w:rsidRPr="003827BA" w:rsidRDefault="005F5B0F" w:rsidP="00886237">
      <w:pPr>
        <w:widowControl w:val="0"/>
        <w:numPr>
          <w:ilvl w:val="0"/>
          <w:numId w:val="14"/>
        </w:numPr>
        <w:spacing w:line="240" w:lineRule="auto"/>
        <w:ind w:left="567" w:hanging="567"/>
      </w:pPr>
      <w:r w:rsidRPr="003827BA">
        <w:t>Ha nagyon sokára cseréli le a tapaszát, beszélnie kell kezelőorvosával, mert lehet, hogy kiegészítő fájdalomcsillapítókra lesz szüksége, de ne ragasszon fel további tapaszokat!</w:t>
      </w:r>
    </w:p>
    <w:p w14:paraId="557F512C" w14:textId="77777777" w:rsidR="005F5B0F" w:rsidRPr="003827BA" w:rsidRDefault="005F5B0F" w:rsidP="00886237">
      <w:pPr>
        <w:widowControl w:val="0"/>
        <w:tabs>
          <w:tab w:val="left" w:pos="567"/>
        </w:tabs>
        <w:spacing w:line="240" w:lineRule="auto"/>
      </w:pPr>
    </w:p>
    <w:p w14:paraId="1059E0C6" w14:textId="77777777" w:rsidR="005F5B0F" w:rsidRPr="003827BA" w:rsidRDefault="005F5B0F" w:rsidP="00886237">
      <w:pPr>
        <w:widowControl w:val="0"/>
        <w:tabs>
          <w:tab w:val="left" w:pos="567"/>
        </w:tabs>
        <w:spacing w:line="240" w:lineRule="auto"/>
        <w:rPr>
          <w:b/>
        </w:rPr>
      </w:pPr>
      <w:r w:rsidRPr="003827BA">
        <w:rPr>
          <w:b/>
        </w:rPr>
        <w:t>Ha egy tapasz leesik</w:t>
      </w:r>
    </w:p>
    <w:p w14:paraId="6310D2F6" w14:textId="77777777" w:rsidR="005F5B0F" w:rsidRPr="003827BA" w:rsidRDefault="005F5B0F" w:rsidP="00886237">
      <w:pPr>
        <w:widowControl w:val="0"/>
        <w:numPr>
          <w:ilvl w:val="0"/>
          <w:numId w:val="14"/>
        </w:numPr>
        <w:spacing w:line="240" w:lineRule="auto"/>
        <w:ind w:left="567" w:hanging="567"/>
      </w:pPr>
      <w:r w:rsidRPr="003827BA">
        <w:t>Ha egy tapasz azelőtt leesik, hogy cserélni kellene, azonnal ragasszon fel egy újat, és írja fel a napot és az időpontot. Válasszon egy új bőrterületet:</w:t>
      </w:r>
    </w:p>
    <w:p w14:paraId="177A08B4" w14:textId="77777777" w:rsidR="005F5B0F" w:rsidRPr="003827BA" w:rsidRDefault="005F5B0F" w:rsidP="00886237">
      <w:pPr>
        <w:widowControl w:val="0"/>
        <w:numPr>
          <w:ilvl w:val="0"/>
          <w:numId w:val="16"/>
        </w:numPr>
        <w:tabs>
          <w:tab w:val="left" w:pos="1134"/>
        </w:tabs>
        <w:spacing w:line="240" w:lineRule="auto"/>
        <w:ind w:left="1134" w:hanging="567"/>
      </w:pPr>
      <w:r w:rsidRPr="003827BA">
        <w:t>a felsőtestén vagy a felkarján,</w:t>
      </w:r>
    </w:p>
    <w:p w14:paraId="3FAC92FE" w14:textId="77777777" w:rsidR="005F5B0F" w:rsidRPr="003827BA" w:rsidRDefault="005F5B0F" w:rsidP="00886237">
      <w:pPr>
        <w:widowControl w:val="0"/>
        <w:numPr>
          <w:ilvl w:val="0"/>
          <w:numId w:val="16"/>
        </w:numPr>
        <w:tabs>
          <w:tab w:val="left" w:pos="1134"/>
        </w:tabs>
        <w:spacing w:line="240" w:lineRule="auto"/>
        <w:ind w:left="1134" w:hanging="567"/>
      </w:pPr>
      <w:r w:rsidRPr="003827BA">
        <w:t>a gyermeke hátának felső részén.</w:t>
      </w:r>
    </w:p>
    <w:p w14:paraId="5A8FFD8D" w14:textId="77777777" w:rsidR="005F5B0F" w:rsidRPr="003827BA" w:rsidRDefault="005F5B0F" w:rsidP="00886237">
      <w:pPr>
        <w:widowControl w:val="0"/>
        <w:numPr>
          <w:ilvl w:val="0"/>
          <w:numId w:val="14"/>
        </w:numPr>
        <w:spacing w:line="240" w:lineRule="auto"/>
        <w:ind w:left="567" w:hanging="567"/>
      </w:pPr>
      <w:r w:rsidRPr="003827BA">
        <w:t xml:space="preserve">Mondja el kezelőorvosának, hogy ez történt, és hagyja fent a tapaszt </w:t>
      </w:r>
      <w:r w:rsidRPr="003827BA">
        <w:rPr>
          <w:b/>
        </w:rPr>
        <w:t>3</w:t>
      </w:r>
      <w:r w:rsidR="000445C6" w:rsidRPr="003827BA">
        <w:rPr>
          <w:b/>
        </w:rPr>
        <w:t> </w:t>
      </w:r>
      <w:r w:rsidRPr="003827BA">
        <w:rPr>
          <w:b/>
        </w:rPr>
        <w:t>napig (72</w:t>
      </w:r>
      <w:r w:rsidR="000445C6" w:rsidRPr="003827BA">
        <w:rPr>
          <w:b/>
        </w:rPr>
        <w:t> </w:t>
      </w:r>
      <w:r w:rsidRPr="003827BA">
        <w:rPr>
          <w:b/>
        </w:rPr>
        <w:t>óra)</w:t>
      </w:r>
      <w:r w:rsidRPr="003827BA">
        <w:t xml:space="preserve"> vagy ameddig kezelőorvosa mondja, mielőtt a szokásos módon lecseréli egy új tapaszra.</w:t>
      </w:r>
    </w:p>
    <w:p w14:paraId="60FEFDE9" w14:textId="77777777" w:rsidR="005F5B0F" w:rsidRPr="003827BA" w:rsidRDefault="005F5B0F" w:rsidP="00886237">
      <w:pPr>
        <w:widowControl w:val="0"/>
        <w:numPr>
          <w:ilvl w:val="0"/>
          <w:numId w:val="14"/>
        </w:numPr>
        <w:spacing w:line="240" w:lineRule="auto"/>
        <w:ind w:left="567" w:hanging="567"/>
      </w:pPr>
      <w:r w:rsidRPr="003827BA">
        <w:t>Ha a tapaszok rendszeresen leesnek, beszéljen kezelőorvosával, gyógyszerészével vagy a gondozását végző egészségügyi szakemberrel.</w:t>
      </w:r>
    </w:p>
    <w:p w14:paraId="315FBEDE" w14:textId="77777777" w:rsidR="005F5B0F" w:rsidRPr="003827BA" w:rsidRDefault="005F5B0F" w:rsidP="00886237">
      <w:pPr>
        <w:widowControl w:val="0"/>
        <w:tabs>
          <w:tab w:val="left" w:pos="567"/>
        </w:tabs>
        <w:spacing w:line="240" w:lineRule="auto"/>
      </w:pPr>
    </w:p>
    <w:p w14:paraId="412A21B7" w14:textId="77777777" w:rsidR="005F5B0F" w:rsidRPr="003827BA" w:rsidRDefault="005F5B0F" w:rsidP="00886237">
      <w:pPr>
        <w:widowControl w:val="0"/>
        <w:tabs>
          <w:tab w:val="left" w:pos="567"/>
        </w:tabs>
        <w:spacing w:line="240" w:lineRule="auto"/>
        <w:rPr>
          <w:b/>
        </w:rPr>
      </w:pPr>
      <w:r w:rsidRPr="003827BA">
        <w:rPr>
          <w:b/>
        </w:rPr>
        <w:t>Ha abba akarja hagyni a tapaszok alkalmazását</w:t>
      </w:r>
    </w:p>
    <w:p w14:paraId="085C45DF" w14:textId="77777777" w:rsidR="001E65D9" w:rsidRPr="003827BA" w:rsidRDefault="001E65D9" w:rsidP="001D1386">
      <w:pPr>
        <w:widowControl w:val="0"/>
        <w:numPr>
          <w:ilvl w:val="0"/>
          <w:numId w:val="14"/>
        </w:numPr>
        <w:spacing w:line="240" w:lineRule="auto"/>
        <w:ind w:left="567" w:hanging="567"/>
      </w:pPr>
      <w:r w:rsidRPr="0007539B">
        <w:rPr>
          <w:noProof/>
        </w:rPr>
        <w:t xml:space="preserve">Ne hagyja abba hirtelen </w:t>
      </w:r>
      <w:r>
        <w:rPr>
          <w:noProof/>
        </w:rPr>
        <w:t xml:space="preserve">ennek </w:t>
      </w:r>
      <w:r w:rsidRPr="0007539B">
        <w:rPr>
          <w:noProof/>
        </w:rPr>
        <w:t>a gyógyszer</w:t>
      </w:r>
      <w:r>
        <w:rPr>
          <w:noProof/>
        </w:rPr>
        <w:t>nek az</w:t>
      </w:r>
      <w:r w:rsidRPr="0007539B">
        <w:rPr>
          <w:noProof/>
        </w:rPr>
        <w:t xml:space="preserve"> alkalmazását. Ha abba akarja hagyni </w:t>
      </w:r>
      <w:r>
        <w:rPr>
          <w:noProof/>
        </w:rPr>
        <w:t xml:space="preserve">ennek </w:t>
      </w:r>
      <w:r w:rsidRPr="0007539B">
        <w:rPr>
          <w:noProof/>
        </w:rPr>
        <w:t>a gyógyszer</w:t>
      </w:r>
      <w:r>
        <w:rPr>
          <w:noProof/>
        </w:rPr>
        <w:t>nek az</w:t>
      </w:r>
      <w:r w:rsidRPr="0007539B">
        <w:rPr>
          <w:noProof/>
        </w:rPr>
        <w:t xml:space="preserve"> alkalmazását, először beszéljen kezelőorvosával. Kezelőorvosa meg fogja mondani, hogyan kell ezt megtenni, általában az adag fokozatos csökkentésével, hogy a kellemetlen megvonási tünetek a legalacsonyabb szinten legyenek tartva. Lásd még 2.</w:t>
      </w:r>
      <w:r>
        <w:rPr>
          <w:noProof/>
        </w:rPr>
        <w:t> </w:t>
      </w:r>
      <w:r w:rsidRPr="0007539B">
        <w:rPr>
          <w:noProof/>
        </w:rPr>
        <w:t>pont „</w:t>
      </w:r>
      <w:r w:rsidRPr="00506860">
        <w:rPr>
          <w:i/>
          <w:iCs/>
          <w:noProof/>
        </w:rPr>
        <w:t>Megvonási tünetek a Dolforin</w:t>
      </w:r>
      <w:r w:rsidRPr="00633094">
        <w:rPr>
          <w:i/>
          <w:iCs/>
          <w:noProof/>
        </w:rPr>
        <w:t xml:space="preserve"> leállításakor</w:t>
      </w:r>
      <w:r w:rsidRPr="0007539B">
        <w:rPr>
          <w:noProof/>
        </w:rPr>
        <w:t>”</w:t>
      </w:r>
      <w:r w:rsidRPr="003827BA">
        <w:t>.</w:t>
      </w:r>
    </w:p>
    <w:p w14:paraId="56F12E10" w14:textId="77777777" w:rsidR="005F5B0F" w:rsidRPr="003827BA" w:rsidRDefault="005F5B0F" w:rsidP="00886237">
      <w:pPr>
        <w:widowControl w:val="0"/>
        <w:numPr>
          <w:ilvl w:val="0"/>
          <w:numId w:val="14"/>
        </w:numPr>
        <w:spacing w:line="240" w:lineRule="auto"/>
        <w:ind w:left="567" w:hanging="567"/>
      </w:pPr>
      <w:r w:rsidRPr="003827BA">
        <w:t>Ha abbahagyja a tapaszok alkalmazását, ne kezdje el azt újra anélkül, hogy nem beszélt előtte kezelőorvosával. Amikor ismételten elkezdi az alkalmazásukat, lehet, hogy más hatáserősségű tapaszra lesz szüksége.</w:t>
      </w:r>
    </w:p>
    <w:p w14:paraId="7D810289" w14:textId="77777777" w:rsidR="005F5B0F" w:rsidRPr="003827BA" w:rsidRDefault="005F5B0F" w:rsidP="00886237">
      <w:pPr>
        <w:widowControl w:val="0"/>
        <w:tabs>
          <w:tab w:val="left" w:pos="567"/>
        </w:tabs>
        <w:spacing w:line="240" w:lineRule="auto"/>
      </w:pPr>
    </w:p>
    <w:p w14:paraId="594B4318" w14:textId="77777777" w:rsidR="005F5B0F" w:rsidRPr="003827BA" w:rsidRDefault="005F5B0F" w:rsidP="00886237">
      <w:pPr>
        <w:widowControl w:val="0"/>
        <w:tabs>
          <w:tab w:val="left" w:pos="567"/>
        </w:tabs>
        <w:spacing w:line="240" w:lineRule="auto"/>
      </w:pPr>
      <w:r w:rsidRPr="003827BA">
        <w:t>Ha bármilyen további kérdése van a gyógyszer alkalmazásával kapcsolatban, kérdezze meg kezelőorvosát vagy gyógyszerészét.</w:t>
      </w:r>
    </w:p>
    <w:p w14:paraId="3759DD57" w14:textId="77777777" w:rsidR="005F5B0F" w:rsidRPr="003827BA" w:rsidRDefault="005F5B0F" w:rsidP="00886237">
      <w:pPr>
        <w:widowControl w:val="0"/>
        <w:spacing w:line="240" w:lineRule="auto"/>
      </w:pPr>
    </w:p>
    <w:p w14:paraId="0D8D227C" w14:textId="77777777" w:rsidR="005F5B0F" w:rsidRPr="003827BA" w:rsidRDefault="005F5B0F" w:rsidP="00886237">
      <w:pPr>
        <w:widowControl w:val="0"/>
        <w:tabs>
          <w:tab w:val="left" w:pos="567"/>
        </w:tabs>
        <w:spacing w:line="240" w:lineRule="auto"/>
      </w:pPr>
    </w:p>
    <w:p w14:paraId="7A709448" w14:textId="77777777" w:rsidR="009D48CA" w:rsidRPr="003827BA" w:rsidRDefault="009D48CA" w:rsidP="00886237">
      <w:pPr>
        <w:widowControl w:val="0"/>
        <w:tabs>
          <w:tab w:val="left" w:pos="567"/>
        </w:tabs>
        <w:spacing w:line="240" w:lineRule="auto"/>
        <w:ind w:left="567" w:hanging="567"/>
        <w:rPr>
          <w:b/>
          <w:bCs/>
          <w:noProof/>
        </w:rPr>
      </w:pPr>
      <w:r w:rsidRPr="003827BA">
        <w:rPr>
          <w:b/>
          <w:bCs/>
          <w:noProof/>
        </w:rPr>
        <w:t>4.</w:t>
      </w:r>
      <w:r w:rsidRPr="003827BA">
        <w:rPr>
          <w:b/>
          <w:bCs/>
          <w:noProof/>
        </w:rPr>
        <w:tab/>
        <w:t>Lehetséges mellékhatások</w:t>
      </w:r>
    </w:p>
    <w:p w14:paraId="4BF598EC" w14:textId="77777777" w:rsidR="009D48CA" w:rsidRPr="003827BA" w:rsidRDefault="009D48CA" w:rsidP="00886237">
      <w:pPr>
        <w:widowControl w:val="0"/>
        <w:tabs>
          <w:tab w:val="left" w:pos="567"/>
        </w:tabs>
        <w:spacing w:line="240" w:lineRule="auto"/>
        <w:rPr>
          <w:noProof/>
        </w:rPr>
      </w:pPr>
    </w:p>
    <w:p w14:paraId="27F87EDC" w14:textId="77777777" w:rsidR="009D48CA" w:rsidRPr="003827BA" w:rsidRDefault="009D48CA" w:rsidP="00886237">
      <w:pPr>
        <w:widowControl w:val="0"/>
        <w:spacing w:line="240" w:lineRule="auto"/>
        <w:ind w:right="-29"/>
        <w:rPr>
          <w:noProof/>
        </w:rPr>
      </w:pPr>
      <w:r w:rsidRPr="003827BA">
        <w:rPr>
          <w:noProof/>
        </w:rPr>
        <w:t>Mint minden gyógyszer, így ez a gyógyszer is okozhat mellékhatásokat, amelyek azonban nem mindenkinél jelentkeznek.</w:t>
      </w:r>
    </w:p>
    <w:p w14:paraId="032791B2" w14:textId="77777777" w:rsidR="009D48CA" w:rsidRPr="003827BA" w:rsidRDefault="009D48CA" w:rsidP="00886237">
      <w:pPr>
        <w:widowControl w:val="0"/>
        <w:tabs>
          <w:tab w:val="left" w:pos="567"/>
        </w:tabs>
        <w:spacing w:line="240" w:lineRule="auto"/>
      </w:pPr>
    </w:p>
    <w:p w14:paraId="200D0FFD" w14:textId="77777777" w:rsidR="00E537AF" w:rsidRPr="003827BA" w:rsidRDefault="00E537AF" w:rsidP="00886237">
      <w:pPr>
        <w:widowControl w:val="0"/>
        <w:tabs>
          <w:tab w:val="left" w:pos="567"/>
        </w:tabs>
        <w:spacing w:line="240" w:lineRule="auto"/>
        <w:rPr>
          <w:b/>
        </w:rPr>
      </w:pPr>
      <w:r w:rsidRPr="003827BA">
        <w:rPr>
          <w:b/>
        </w:rPr>
        <w:t xml:space="preserve">Ha Ön, az Ön partnere vagy a gondozója a tapaszt viselő személynél az alábbiak bármelyikét veszi észre, vegye le a tapaszt, </w:t>
      </w:r>
      <w:r w:rsidR="00AC140C" w:rsidRPr="003827BA">
        <w:rPr>
          <w:b/>
        </w:rPr>
        <w:t xml:space="preserve">és </w:t>
      </w:r>
      <w:r w:rsidRPr="003827BA">
        <w:rPr>
          <w:b/>
        </w:rPr>
        <w:t>azonnal hívjon orvost, vagy forduljon a legközelebbi kórházhoz! Sürgős orvosi ellátásra lehet szüksége!</w:t>
      </w:r>
    </w:p>
    <w:p w14:paraId="302B2AD7" w14:textId="77777777" w:rsidR="001B2216" w:rsidRPr="003827BA" w:rsidRDefault="001B2216" w:rsidP="00886237">
      <w:pPr>
        <w:widowControl w:val="0"/>
        <w:tabs>
          <w:tab w:val="left" w:pos="567"/>
        </w:tabs>
        <w:spacing w:line="240" w:lineRule="auto"/>
      </w:pPr>
    </w:p>
    <w:p w14:paraId="031740FE" w14:textId="77777777" w:rsidR="001F4FA4" w:rsidRPr="003827BA" w:rsidRDefault="009D48CA" w:rsidP="00886237">
      <w:pPr>
        <w:pStyle w:val="Listaszerbekezds"/>
        <w:widowControl w:val="0"/>
        <w:numPr>
          <w:ilvl w:val="0"/>
          <w:numId w:val="9"/>
        </w:numPr>
        <w:spacing w:line="240" w:lineRule="auto"/>
        <w:ind w:left="567" w:hanging="567"/>
      </w:pPr>
      <w:r w:rsidRPr="003827BA">
        <w:t>Szokatlan álmosság</w:t>
      </w:r>
      <w:r w:rsidR="002F3EBD" w:rsidRPr="003827BA">
        <w:t xml:space="preserve"> </w:t>
      </w:r>
      <w:r w:rsidR="00011A7B" w:rsidRPr="003827BA">
        <w:t>érzése</w:t>
      </w:r>
      <w:r w:rsidRPr="003827BA">
        <w:t xml:space="preserve">, a vártnál lassabb vagy </w:t>
      </w:r>
      <w:r w:rsidR="00011A7B" w:rsidRPr="003827BA">
        <w:t xml:space="preserve">felületesebb </w:t>
      </w:r>
      <w:r w:rsidRPr="003827BA">
        <w:t>légzés.</w:t>
      </w:r>
    </w:p>
    <w:p w14:paraId="2E24FD4F" w14:textId="77777777" w:rsidR="00E537AF" w:rsidRPr="003827BA" w:rsidRDefault="00E537AF" w:rsidP="00886237">
      <w:pPr>
        <w:widowControl w:val="0"/>
        <w:tabs>
          <w:tab w:val="left" w:pos="567"/>
        </w:tabs>
        <w:spacing w:line="240" w:lineRule="auto"/>
        <w:ind w:left="567"/>
      </w:pPr>
      <w:r w:rsidRPr="003827BA">
        <w:t>Kövesse a fenti tanácsot, és amennyire lehetséges, tartsa a korábban tapaszt viselő személyt mozgásban, és beszéltesse. Nagyon ritkán ezek a légzési zavarok életveszélyesek vagy akár halálos kimenetelű</w:t>
      </w:r>
      <w:r w:rsidR="002F3EBD" w:rsidRPr="003827BA">
        <w:t>vé is válhatnak</w:t>
      </w:r>
      <w:r w:rsidRPr="003827BA">
        <w:t>, főleg olyan személyeknél, akik nem használtak korábban erős opioid tartalmú fájdalomcsillapítókat (például Dolforint vagy morfiumot). (Nem gyakori, ez 100</w:t>
      </w:r>
      <w:r w:rsidR="002F3EBD" w:rsidRPr="003827BA">
        <w:t xml:space="preserve">–ból </w:t>
      </w:r>
      <w:r w:rsidRPr="003827BA">
        <w:t>legfeljebb 1 beteget érinthet.)</w:t>
      </w:r>
    </w:p>
    <w:p w14:paraId="5C16798B" w14:textId="77777777" w:rsidR="001F4FA4" w:rsidRPr="003827BA" w:rsidRDefault="009D48CA" w:rsidP="003827BA">
      <w:pPr>
        <w:pStyle w:val="Listaszerbekezds"/>
        <w:widowControl w:val="0"/>
        <w:numPr>
          <w:ilvl w:val="0"/>
          <w:numId w:val="20"/>
        </w:numPr>
        <w:spacing w:line="240" w:lineRule="auto"/>
        <w:ind w:left="567" w:hanging="567"/>
      </w:pPr>
      <w:r w:rsidRPr="003827BA">
        <w:rPr>
          <w:bCs/>
          <w:iCs/>
        </w:rPr>
        <w:t xml:space="preserve">Az arc vagy a torok hirtelen </w:t>
      </w:r>
      <w:r w:rsidR="00011A7B" w:rsidRPr="003827BA">
        <w:rPr>
          <w:bCs/>
          <w:iCs/>
        </w:rPr>
        <w:t>kialakuló duzzan</w:t>
      </w:r>
      <w:r w:rsidR="000445C6" w:rsidRPr="003827BA">
        <w:rPr>
          <w:bCs/>
          <w:iCs/>
        </w:rPr>
        <w:t>a</w:t>
      </w:r>
      <w:r w:rsidR="00011A7B" w:rsidRPr="003827BA">
        <w:rPr>
          <w:bCs/>
          <w:iCs/>
        </w:rPr>
        <w:t>ta</w:t>
      </w:r>
      <w:r w:rsidRPr="003827BA">
        <w:rPr>
          <w:bCs/>
          <w:iCs/>
        </w:rPr>
        <w:t xml:space="preserve">, </w:t>
      </w:r>
      <w:r w:rsidR="00011A7B" w:rsidRPr="003827BA">
        <w:rPr>
          <w:bCs/>
          <w:iCs/>
        </w:rPr>
        <w:t>a bőr súlyos irritációja, kivörösödése,</w:t>
      </w:r>
      <w:r w:rsidR="000445C6" w:rsidRPr="003827BA">
        <w:t> </w:t>
      </w:r>
      <w:r w:rsidR="00011A7B" w:rsidRPr="003827BA">
        <w:t>felhólyagosodása.</w:t>
      </w:r>
    </w:p>
    <w:p w14:paraId="6541C307" w14:textId="77777777" w:rsidR="001F4FA4" w:rsidRPr="003827BA" w:rsidRDefault="00797996" w:rsidP="003827BA">
      <w:pPr>
        <w:spacing w:line="240" w:lineRule="auto"/>
        <w:ind w:left="567" w:hanging="567"/>
      </w:pPr>
      <w:r w:rsidRPr="003827BA">
        <w:t>-</w:t>
      </w:r>
      <w:r w:rsidRPr="003827BA">
        <w:tab/>
      </w:r>
      <w:r w:rsidR="001B2216" w:rsidRPr="003827BA">
        <w:t>Ezek</w:t>
      </w:r>
      <w:r w:rsidR="009D48CA" w:rsidRPr="003827BA">
        <w:t xml:space="preserve"> súlyos allergiás reakció jele</w:t>
      </w:r>
      <w:r w:rsidR="001B2216" w:rsidRPr="003827BA">
        <w:t>i</w:t>
      </w:r>
      <w:r w:rsidR="009D48CA" w:rsidRPr="003827BA">
        <w:t xml:space="preserve"> lehet</w:t>
      </w:r>
      <w:r w:rsidR="001B2216" w:rsidRPr="003827BA">
        <w:t>nek</w:t>
      </w:r>
      <w:r w:rsidR="009D48CA" w:rsidRPr="003827BA">
        <w:t>.</w:t>
      </w:r>
      <w:r w:rsidR="00011A7B" w:rsidRPr="003827BA">
        <w:t xml:space="preserve"> (A gyakoriság a rendelkezésre álló adatokból nem állapítható meg.)</w:t>
      </w:r>
      <w:r w:rsidR="009D48CA" w:rsidRPr="003827BA">
        <w:t xml:space="preserve"> </w:t>
      </w:r>
    </w:p>
    <w:p w14:paraId="26E3D536" w14:textId="77777777" w:rsidR="00E537AF" w:rsidRPr="003827BA" w:rsidRDefault="00E537AF" w:rsidP="00886237">
      <w:pPr>
        <w:widowControl w:val="0"/>
        <w:numPr>
          <w:ilvl w:val="0"/>
          <w:numId w:val="14"/>
        </w:numPr>
        <w:spacing w:line="240" w:lineRule="auto"/>
        <w:ind w:left="567" w:hanging="567"/>
        <w:rPr>
          <w:bCs/>
          <w:iCs/>
        </w:rPr>
      </w:pPr>
      <w:r w:rsidRPr="003827BA">
        <w:rPr>
          <w:bCs/>
          <w:iCs/>
        </w:rPr>
        <w:t>Görcsrohamok. (Nem gyakori</w:t>
      </w:r>
      <w:r w:rsidR="00BD7E9E" w:rsidRPr="003827BA">
        <w:rPr>
          <w:bCs/>
          <w:iCs/>
        </w:rPr>
        <w:t>:</w:t>
      </w:r>
      <w:r w:rsidRPr="003827BA">
        <w:rPr>
          <w:bCs/>
          <w:iCs/>
        </w:rPr>
        <w:t>100</w:t>
      </w:r>
      <w:r w:rsidR="00BD7E9E" w:rsidRPr="003827BA">
        <w:rPr>
          <w:bCs/>
          <w:iCs/>
        </w:rPr>
        <w:t>-ból</w:t>
      </w:r>
      <w:r w:rsidRPr="003827BA">
        <w:rPr>
          <w:bCs/>
          <w:iCs/>
        </w:rPr>
        <w:t xml:space="preserve"> legfeljebb 1 beteget érinthet.)</w:t>
      </w:r>
    </w:p>
    <w:p w14:paraId="0D774127" w14:textId="77777777" w:rsidR="009D48CA" w:rsidRPr="003827BA" w:rsidRDefault="00E537AF" w:rsidP="00886237">
      <w:pPr>
        <w:widowControl w:val="0"/>
        <w:numPr>
          <w:ilvl w:val="0"/>
          <w:numId w:val="14"/>
        </w:numPr>
        <w:spacing w:line="240" w:lineRule="auto"/>
        <w:ind w:left="567" w:hanging="567"/>
        <w:rPr>
          <w:bCs/>
          <w:iCs/>
        </w:rPr>
      </w:pPr>
      <w:r w:rsidRPr="003827BA">
        <w:rPr>
          <w:bCs/>
          <w:iCs/>
        </w:rPr>
        <w:t>Csökkent tudatszint vagy tudatvesztés. (Nem gyakori</w:t>
      </w:r>
      <w:r w:rsidR="00BD7E9E" w:rsidRPr="003827BA">
        <w:rPr>
          <w:bCs/>
          <w:iCs/>
        </w:rPr>
        <w:t>:</w:t>
      </w:r>
      <w:r w:rsidRPr="003827BA">
        <w:rPr>
          <w:bCs/>
          <w:iCs/>
        </w:rPr>
        <w:t>100</w:t>
      </w:r>
      <w:r w:rsidR="00BD7E9E" w:rsidRPr="003827BA">
        <w:rPr>
          <w:bCs/>
          <w:iCs/>
        </w:rPr>
        <w:t>-ból</w:t>
      </w:r>
      <w:r w:rsidRPr="003827BA">
        <w:rPr>
          <w:bCs/>
          <w:iCs/>
        </w:rPr>
        <w:t xml:space="preserve"> legfeljebb 1 beteget érinthet.)</w:t>
      </w:r>
    </w:p>
    <w:p w14:paraId="330B220D" w14:textId="77777777" w:rsidR="00E537AF" w:rsidRPr="003827BA" w:rsidRDefault="00E537AF" w:rsidP="00886237">
      <w:pPr>
        <w:widowControl w:val="0"/>
        <w:tabs>
          <w:tab w:val="left" w:pos="567"/>
        </w:tabs>
        <w:spacing w:line="240" w:lineRule="auto"/>
        <w:rPr>
          <w:bCs/>
          <w:iCs/>
        </w:rPr>
      </w:pPr>
    </w:p>
    <w:p w14:paraId="4D261EFE" w14:textId="77777777" w:rsidR="009D48CA" w:rsidRPr="003827BA" w:rsidRDefault="00655676" w:rsidP="00886237">
      <w:pPr>
        <w:widowControl w:val="0"/>
        <w:tabs>
          <w:tab w:val="left" w:pos="567"/>
        </w:tabs>
        <w:spacing w:line="240" w:lineRule="auto"/>
        <w:rPr>
          <w:b/>
          <w:bCs/>
          <w:iCs/>
        </w:rPr>
      </w:pPr>
      <w:r w:rsidRPr="003827BA">
        <w:rPr>
          <w:b/>
          <w:bCs/>
          <w:iCs/>
        </w:rPr>
        <w:t xml:space="preserve">További </w:t>
      </w:r>
      <w:r w:rsidR="005262B5" w:rsidRPr="003827BA">
        <w:rPr>
          <w:b/>
          <w:bCs/>
          <w:iCs/>
        </w:rPr>
        <w:t xml:space="preserve">jelentett </w:t>
      </w:r>
      <w:r w:rsidRPr="003827BA">
        <w:rPr>
          <w:b/>
          <w:bCs/>
          <w:iCs/>
        </w:rPr>
        <w:t>mellékhatások:</w:t>
      </w:r>
    </w:p>
    <w:p w14:paraId="4A7FE10C" w14:textId="77777777" w:rsidR="009D48CA" w:rsidRPr="003827BA" w:rsidRDefault="009D48CA" w:rsidP="00886237">
      <w:pPr>
        <w:widowControl w:val="0"/>
        <w:tabs>
          <w:tab w:val="left" w:pos="567"/>
        </w:tabs>
        <w:spacing w:line="240" w:lineRule="auto"/>
      </w:pPr>
    </w:p>
    <w:p w14:paraId="26E95CFB" w14:textId="77777777" w:rsidR="009D48CA" w:rsidRPr="003827BA" w:rsidRDefault="00655676" w:rsidP="00886237">
      <w:pPr>
        <w:widowControl w:val="0"/>
        <w:tabs>
          <w:tab w:val="left" w:pos="567"/>
        </w:tabs>
        <w:spacing w:line="240" w:lineRule="auto"/>
        <w:rPr>
          <w:b/>
          <w:bCs/>
          <w:iCs/>
        </w:rPr>
      </w:pPr>
      <w:r w:rsidRPr="003827BA">
        <w:rPr>
          <w:b/>
          <w:bCs/>
          <w:iCs/>
        </w:rPr>
        <w:t>Nagyon gyakori (</w:t>
      </w:r>
      <w:r w:rsidRPr="003827BA">
        <w:rPr>
          <w:rFonts w:eastAsia="SimSun"/>
          <w:b/>
          <w:lang w:eastAsia="zh-CN"/>
        </w:rPr>
        <w:t>10</w:t>
      </w:r>
      <w:r w:rsidR="00AC140C" w:rsidRPr="003827BA">
        <w:rPr>
          <w:rFonts w:eastAsia="SimSun"/>
          <w:b/>
          <w:lang w:eastAsia="zh-CN"/>
        </w:rPr>
        <w:t xml:space="preserve">-ből </w:t>
      </w:r>
      <w:r w:rsidRPr="003827BA">
        <w:rPr>
          <w:rFonts w:eastAsia="SimSun"/>
          <w:b/>
          <w:lang w:eastAsia="zh-CN"/>
        </w:rPr>
        <w:t>több mint</w:t>
      </w:r>
      <w:r w:rsidR="009D48CA" w:rsidRPr="003827BA">
        <w:rPr>
          <w:rFonts w:eastAsia="SimSun"/>
          <w:b/>
          <w:lang w:eastAsia="zh-CN"/>
        </w:rPr>
        <w:t xml:space="preserve"> </w:t>
      </w:r>
      <w:r w:rsidRPr="003827BA">
        <w:rPr>
          <w:rFonts w:eastAsia="SimSun"/>
          <w:b/>
          <w:lang w:eastAsia="zh-CN"/>
        </w:rPr>
        <w:t>1</w:t>
      </w:r>
      <w:r w:rsidR="00AC140C" w:rsidRPr="003827BA">
        <w:rPr>
          <w:rFonts w:eastAsia="SimSun"/>
          <w:b/>
          <w:lang w:eastAsia="zh-CN"/>
        </w:rPr>
        <w:t xml:space="preserve"> beteget érinthet</w:t>
      </w:r>
      <w:r w:rsidRPr="003827BA">
        <w:rPr>
          <w:b/>
          <w:bCs/>
          <w:iCs/>
        </w:rPr>
        <w:t>):</w:t>
      </w:r>
    </w:p>
    <w:p w14:paraId="61A0D7EE" w14:textId="77777777" w:rsidR="009D48CA" w:rsidRPr="003827BA" w:rsidRDefault="004D5CE2" w:rsidP="00886237">
      <w:pPr>
        <w:widowControl w:val="0"/>
        <w:numPr>
          <w:ilvl w:val="0"/>
          <w:numId w:val="9"/>
        </w:numPr>
        <w:tabs>
          <w:tab w:val="left" w:pos="567"/>
        </w:tabs>
        <w:spacing w:line="240" w:lineRule="auto"/>
        <w:ind w:left="567" w:hanging="567"/>
      </w:pPr>
      <w:r w:rsidRPr="003827BA">
        <w:t>h</w:t>
      </w:r>
      <w:r w:rsidR="009D48CA" w:rsidRPr="003827BA">
        <w:t>ányinger, hányás, székrekedés</w:t>
      </w:r>
    </w:p>
    <w:p w14:paraId="7288C1FD" w14:textId="77777777" w:rsidR="00011A7B" w:rsidRPr="003827BA" w:rsidRDefault="00E537AF" w:rsidP="00886237">
      <w:pPr>
        <w:widowControl w:val="0"/>
        <w:numPr>
          <w:ilvl w:val="0"/>
          <w:numId w:val="9"/>
        </w:numPr>
        <w:tabs>
          <w:tab w:val="left" w:pos="567"/>
        </w:tabs>
        <w:spacing w:line="240" w:lineRule="auto"/>
        <w:ind w:left="567" w:hanging="567"/>
      </w:pPr>
      <w:r w:rsidRPr="003827BA">
        <w:t>álmosság (szomnolencia)</w:t>
      </w:r>
    </w:p>
    <w:p w14:paraId="038702C5" w14:textId="77777777" w:rsidR="00BD7E9E" w:rsidRPr="003827BA" w:rsidRDefault="00011A7B" w:rsidP="00886237">
      <w:pPr>
        <w:widowControl w:val="0"/>
        <w:numPr>
          <w:ilvl w:val="0"/>
          <w:numId w:val="9"/>
        </w:numPr>
        <w:tabs>
          <w:tab w:val="left" w:pos="567"/>
        </w:tabs>
        <w:spacing w:line="240" w:lineRule="auto"/>
        <w:ind w:left="0" w:firstLine="0"/>
      </w:pPr>
      <w:r w:rsidRPr="003827BA">
        <w:t>szédülés</w:t>
      </w:r>
    </w:p>
    <w:p w14:paraId="6D81FCC8" w14:textId="77777777" w:rsidR="009D48CA" w:rsidRPr="003827BA" w:rsidRDefault="004D5CE2" w:rsidP="00886237">
      <w:pPr>
        <w:widowControl w:val="0"/>
        <w:numPr>
          <w:ilvl w:val="0"/>
          <w:numId w:val="9"/>
        </w:numPr>
        <w:tabs>
          <w:tab w:val="left" w:pos="567"/>
        </w:tabs>
        <w:spacing w:line="240" w:lineRule="auto"/>
        <w:ind w:left="0" w:firstLine="0"/>
      </w:pPr>
      <w:r w:rsidRPr="003827BA">
        <w:t>f</w:t>
      </w:r>
      <w:r w:rsidR="009D48CA" w:rsidRPr="003827BA">
        <w:t>ejfájás</w:t>
      </w:r>
    </w:p>
    <w:p w14:paraId="2ECB6DDB" w14:textId="77777777" w:rsidR="009D48CA" w:rsidRPr="003827BA" w:rsidRDefault="009D48CA" w:rsidP="00886237">
      <w:pPr>
        <w:widowControl w:val="0"/>
        <w:tabs>
          <w:tab w:val="left" w:pos="567"/>
        </w:tabs>
        <w:spacing w:line="240" w:lineRule="auto"/>
      </w:pPr>
    </w:p>
    <w:p w14:paraId="4D42454C" w14:textId="77777777" w:rsidR="009D48CA" w:rsidRPr="003827BA" w:rsidRDefault="00655676" w:rsidP="00886237">
      <w:pPr>
        <w:widowControl w:val="0"/>
        <w:spacing w:line="240" w:lineRule="auto"/>
        <w:rPr>
          <w:b/>
          <w:bCs/>
        </w:rPr>
      </w:pPr>
      <w:r w:rsidRPr="003827BA">
        <w:rPr>
          <w:b/>
          <w:bCs/>
          <w:iCs/>
        </w:rPr>
        <w:t>Gyakori (</w:t>
      </w:r>
      <w:r w:rsidRPr="003827BA">
        <w:rPr>
          <w:rFonts w:eastAsia="SimSun"/>
          <w:b/>
          <w:lang w:eastAsia="zh-CN"/>
        </w:rPr>
        <w:t>10</w:t>
      </w:r>
      <w:r w:rsidR="00AC140C" w:rsidRPr="003827BA">
        <w:rPr>
          <w:rFonts w:eastAsia="SimSun"/>
          <w:b/>
          <w:lang w:eastAsia="zh-CN"/>
        </w:rPr>
        <w:t>-ből</w:t>
      </w:r>
      <w:r w:rsidRPr="003827BA">
        <w:rPr>
          <w:rFonts w:eastAsia="SimSun"/>
          <w:b/>
          <w:lang w:eastAsia="zh-CN"/>
        </w:rPr>
        <w:t xml:space="preserve"> legfeljebb 1</w:t>
      </w:r>
      <w:r w:rsidR="00AC140C" w:rsidRPr="003827BA">
        <w:rPr>
          <w:rFonts w:eastAsia="SimSun"/>
          <w:b/>
          <w:lang w:eastAsia="zh-CN"/>
        </w:rPr>
        <w:t xml:space="preserve"> beteget érinthet</w:t>
      </w:r>
      <w:r w:rsidRPr="003827BA">
        <w:rPr>
          <w:b/>
          <w:bCs/>
          <w:iCs/>
        </w:rPr>
        <w:t>):</w:t>
      </w:r>
    </w:p>
    <w:p w14:paraId="02694D2E" w14:textId="77777777" w:rsidR="009D48CA" w:rsidRPr="003827BA" w:rsidRDefault="004D5CE2" w:rsidP="00886237">
      <w:pPr>
        <w:widowControl w:val="0"/>
        <w:numPr>
          <w:ilvl w:val="0"/>
          <w:numId w:val="9"/>
        </w:numPr>
        <w:spacing w:line="240" w:lineRule="auto"/>
        <w:ind w:left="567" w:hanging="567"/>
      </w:pPr>
      <w:r w:rsidRPr="003827BA">
        <w:t>a</w:t>
      </w:r>
      <w:r w:rsidR="009D48CA" w:rsidRPr="003827BA">
        <w:t>llergiás reakció</w:t>
      </w:r>
    </w:p>
    <w:p w14:paraId="1CC285A6" w14:textId="77777777" w:rsidR="00E537AF" w:rsidRPr="003827BA" w:rsidRDefault="00E537AF" w:rsidP="00886237">
      <w:pPr>
        <w:widowControl w:val="0"/>
        <w:numPr>
          <w:ilvl w:val="0"/>
          <w:numId w:val="14"/>
        </w:numPr>
        <w:spacing w:line="240" w:lineRule="auto"/>
        <w:ind w:left="567" w:hanging="567"/>
      </w:pPr>
      <w:r w:rsidRPr="003827BA">
        <w:t>étvágytalanság</w:t>
      </w:r>
    </w:p>
    <w:p w14:paraId="6D8E0407" w14:textId="77777777" w:rsidR="00E537AF" w:rsidRPr="003827BA" w:rsidRDefault="00E537AF" w:rsidP="00886237">
      <w:pPr>
        <w:widowControl w:val="0"/>
        <w:numPr>
          <w:ilvl w:val="0"/>
          <w:numId w:val="14"/>
        </w:numPr>
        <w:spacing w:line="240" w:lineRule="auto"/>
        <w:ind w:left="567" w:hanging="567"/>
      </w:pPr>
      <w:r w:rsidRPr="003827BA">
        <w:t>alvászavar</w:t>
      </w:r>
    </w:p>
    <w:p w14:paraId="7C3D5F66" w14:textId="77777777" w:rsidR="00E537AF" w:rsidRPr="003827BA" w:rsidRDefault="00E537AF" w:rsidP="00886237">
      <w:pPr>
        <w:widowControl w:val="0"/>
        <w:numPr>
          <w:ilvl w:val="0"/>
          <w:numId w:val="14"/>
        </w:numPr>
        <w:spacing w:line="240" w:lineRule="auto"/>
        <w:ind w:left="567" w:hanging="567"/>
      </w:pPr>
      <w:r w:rsidRPr="003827BA">
        <w:t>depresszió</w:t>
      </w:r>
    </w:p>
    <w:p w14:paraId="5981CAC2" w14:textId="77777777" w:rsidR="00E537AF" w:rsidRPr="003827BA" w:rsidRDefault="00E537AF" w:rsidP="00886237">
      <w:pPr>
        <w:widowControl w:val="0"/>
        <w:numPr>
          <w:ilvl w:val="0"/>
          <w:numId w:val="14"/>
        </w:numPr>
        <w:spacing w:line="240" w:lineRule="auto"/>
        <w:ind w:left="567" w:hanging="567"/>
      </w:pPr>
      <w:r w:rsidRPr="003827BA">
        <w:t>szorongás vagy zavartság</w:t>
      </w:r>
    </w:p>
    <w:p w14:paraId="634C544F" w14:textId="77777777" w:rsidR="00E537AF" w:rsidRPr="003827BA" w:rsidRDefault="00E537AF" w:rsidP="00886237">
      <w:pPr>
        <w:widowControl w:val="0"/>
        <w:numPr>
          <w:ilvl w:val="0"/>
          <w:numId w:val="14"/>
        </w:numPr>
        <w:spacing w:line="240" w:lineRule="auto"/>
        <w:ind w:left="567" w:hanging="567"/>
      </w:pPr>
      <w:r w:rsidRPr="003827BA">
        <w:t>olyan dolgok látása, érzése, hallása vagy szagának érzése, amelyek nincsenek ott (hall</w:t>
      </w:r>
      <w:r w:rsidR="004526F8" w:rsidRPr="003827BA">
        <w:t>u</w:t>
      </w:r>
      <w:r w:rsidRPr="003827BA">
        <w:t>c</w:t>
      </w:r>
      <w:r w:rsidR="004526F8" w:rsidRPr="003827BA">
        <w:t>i</w:t>
      </w:r>
      <w:r w:rsidRPr="003827BA">
        <w:t>nációk)</w:t>
      </w:r>
    </w:p>
    <w:p w14:paraId="024B40C1" w14:textId="77777777" w:rsidR="00E537AF" w:rsidRPr="003827BA" w:rsidRDefault="00E537AF" w:rsidP="00886237">
      <w:pPr>
        <w:widowControl w:val="0"/>
        <w:numPr>
          <w:ilvl w:val="0"/>
          <w:numId w:val="14"/>
        </w:numPr>
        <w:spacing w:line="240" w:lineRule="auto"/>
        <w:ind w:left="567" w:hanging="567"/>
      </w:pPr>
      <w:r w:rsidRPr="003827BA">
        <w:t>izomremegések vagy izomgörcsök</w:t>
      </w:r>
    </w:p>
    <w:p w14:paraId="1BFFEEBA" w14:textId="77777777" w:rsidR="00E537AF" w:rsidRPr="003827BA" w:rsidRDefault="00E537AF" w:rsidP="00886237">
      <w:pPr>
        <w:widowControl w:val="0"/>
        <w:numPr>
          <w:ilvl w:val="0"/>
          <w:numId w:val="14"/>
        </w:numPr>
        <w:spacing w:line="240" w:lineRule="auto"/>
        <w:ind w:left="567" w:hanging="567"/>
      </w:pPr>
      <w:r w:rsidRPr="003827BA">
        <w:t>szokatlan érzés a bőrön, mint például bizsergés vagy hangyamászás</w:t>
      </w:r>
      <w:r w:rsidR="001E65D9">
        <w:t xml:space="preserve"> </w:t>
      </w:r>
      <w:r w:rsidRPr="003827BA">
        <w:t>érzése (paresztézia)</w:t>
      </w:r>
    </w:p>
    <w:p w14:paraId="44761B68" w14:textId="77777777" w:rsidR="00E537AF" w:rsidRPr="003827BA" w:rsidRDefault="00E537AF" w:rsidP="00886237">
      <w:pPr>
        <w:widowControl w:val="0"/>
        <w:numPr>
          <w:ilvl w:val="0"/>
          <w:numId w:val="14"/>
        </w:numPr>
        <w:spacing w:line="240" w:lineRule="auto"/>
        <w:ind w:left="567" w:hanging="567"/>
      </w:pPr>
      <w:r w:rsidRPr="003827BA">
        <w:t>forgó jellegű szédülés (vertigó)</w:t>
      </w:r>
    </w:p>
    <w:p w14:paraId="02063A5A" w14:textId="77777777" w:rsidR="00E537AF" w:rsidRPr="003827BA" w:rsidRDefault="00E537AF" w:rsidP="00886237">
      <w:pPr>
        <w:widowControl w:val="0"/>
        <w:numPr>
          <w:ilvl w:val="0"/>
          <w:numId w:val="14"/>
        </w:numPr>
        <w:spacing w:line="240" w:lineRule="auto"/>
        <w:ind w:left="567" w:hanging="567"/>
      </w:pPr>
      <w:r w:rsidRPr="003827BA">
        <w:t>gyors vagy szabálytalan szívverés érzése (szívdobogásérzés, tahikardia)</w:t>
      </w:r>
    </w:p>
    <w:p w14:paraId="43F952CE" w14:textId="77777777" w:rsidR="00E537AF" w:rsidRPr="003827BA" w:rsidRDefault="00E537AF" w:rsidP="00886237">
      <w:pPr>
        <w:widowControl w:val="0"/>
        <w:numPr>
          <w:ilvl w:val="0"/>
          <w:numId w:val="14"/>
        </w:numPr>
        <w:spacing w:line="240" w:lineRule="auto"/>
        <w:ind w:left="567" w:hanging="567"/>
      </w:pPr>
      <w:r w:rsidRPr="003827BA">
        <w:t>magas vérnyomás</w:t>
      </w:r>
    </w:p>
    <w:p w14:paraId="4EEA86F3" w14:textId="77777777" w:rsidR="00E537AF" w:rsidRPr="003827BA" w:rsidRDefault="00E537AF" w:rsidP="00886237">
      <w:pPr>
        <w:widowControl w:val="0"/>
        <w:numPr>
          <w:ilvl w:val="0"/>
          <w:numId w:val="14"/>
        </w:numPr>
        <w:spacing w:line="240" w:lineRule="auto"/>
        <w:ind w:left="567" w:hanging="567"/>
      </w:pPr>
      <w:r w:rsidRPr="003827BA">
        <w:t>légszomj (diszpnoé)</w:t>
      </w:r>
    </w:p>
    <w:p w14:paraId="1647E827" w14:textId="77777777" w:rsidR="00E537AF" w:rsidRPr="003827BA" w:rsidRDefault="00E537AF" w:rsidP="00886237">
      <w:pPr>
        <w:widowControl w:val="0"/>
        <w:numPr>
          <w:ilvl w:val="0"/>
          <w:numId w:val="14"/>
        </w:numPr>
        <w:spacing w:line="240" w:lineRule="auto"/>
        <w:ind w:left="567" w:hanging="567"/>
      </w:pPr>
      <w:r w:rsidRPr="003827BA">
        <w:t>hasmenés</w:t>
      </w:r>
    </w:p>
    <w:p w14:paraId="5FA1EBC5" w14:textId="77777777" w:rsidR="00E537AF" w:rsidRPr="003827BA" w:rsidRDefault="00E537AF" w:rsidP="00886237">
      <w:pPr>
        <w:widowControl w:val="0"/>
        <w:numPr>
          <w:ilvl w:val="0"/>
          <w:numId w:val="14"/>
        </w:numPr>
        <w:spacing w:line="240" w:lineRule="auto"/>
        <w:ind w:left="567" w:hanging="567"/>
      </w:pPr>
      <w:r w:rsidRPr="003827BA">
        <w:t>szájszárazság</w:t>
      </w:r>
    </w:p>
    <w:p w14:paraId="61DEC8F8" w14:textId="77777777" w:rsidR="00E537AF" w:rsidRPr="003827BA" w:rsidRDefault="00E537AF" w:rsidP="00886237">
      <w:pPr>
        <w:widowControl w:val="0"/>
        <w:numPr>
          <w:ilvl w:val="0"/>
          <w:numId w:val="14"/>
        </w:numPr>
        <w:spacing w:line="240" w:lineRule="auto"/>
        <w:ind w:left="567" w:hanging="567"/>
      </w:pPr>
      <w:r w:rsidRPr="003827BA">
        <w:t>hasfájás vagy emésztési zavar</w:t>
      </w:r>
    </w:p>
    <w:p w14:paraId="3AD0BB38" w14:textId="77777777" w:rsidR="00E537AF" w:rsidRPr="003827BA" w:rsidRDefault="00E537AF" w:rsidP="00886237">
      <w:pPr>
        <w:widowControl w:val="0"/>
        <w:numPr>
          <w:ilvl w:val="0"/>
          <w:numId w:val="14"/>
        </w:numPr>
        <w:spacing w:line="240" w:lineRule="auto"/>
        <w:ind w:left="567" w:hanging="567"/>
      </w:pPr>
      <w:r w:rsidRPr="003827BA">
        <w:t>túlzott verejtékezés</w:t>
      </w:r>
    </w:p>
    <w:p w14:paraId="74AB271C" w14:textId="77777777" w:rsidR="00E537AF" w:rsidRPr="003827BA" w:rsidRDefault="00E537AF" w:rsidP="00886237">
      <w:pPr>
        <w:widowControl w:val="0"/>
        <w:numPr>
          <w:ilvl w:val="0"/>
          <w:numId w:val="14"/>
        </w:numPr>
        <w:spacing w:line="240" w:lineRule="auto"/>
        <w:ind w:left="567" w:hanging="567"/>
      </w:pPr>
      <w:r w:rsidRPr="003827BA">
        <w:t>viszketés, bőrkiütés vagy a bőr kivörösödése</w:t>
      </w:r>
    </w:p>
    <w:p w14:paraId="65086038" w14:textId="77777777" w:rsidR="00E537AF" w:rsidRPr="003827BA" w:rsidRDefault="00E537AF" w:rsidP="00886237">
      <w:pPr>
        <w:widowControl w:val="0"/>
        <w:numPr>
          <w:ilvl w:val="0"/>
          <w:numId w:val="14"/>
        </w:numPr>
        <w:spacing w:line="240" w:lineRule="auto"/>
        <w:ind w:left="567" w:hanging="567"/>
      </w:pPr>
      <w:r w:rsidRPr="003827BA">
        <w:t>vizeletürítési zavar, vagy a húgyhólyag teljes kiürítésének képtelensége</w:t>
      </w:r>
    </w:p>
    <w:p w14:paraId="0D6038B6" w14:textId="77777777" w:rsidR="00E537AF" w:rsidRPr="003827BA" w:rsidRDefault="00E537AF" w:rsidP="00886237">
      <w:pPr>
        <w:widowControl w:val="0"/>
        <w:numPr>
          <w:ilvl w:val="0"/>
          <w:numId w:val="14"/>
        </w:numPr>
        <w:spacing w:line="240" w:lineRule="auto"/>
        <w:ind w:left="567" w:hanging="567"/>
      </w:pPr>
      <w:r w:rsidRPr="003827BA">
        <w:t>kifejezett fáradtság, gyengeség vagy általános rossz közérzet</w:t>
      </w:r>
    </w:p>
    <w:p w14:paraId="3F6C54F7" w14:textId="77777777" w:rsidR="00E537AF" w:rsidRPr="003827BA" w:rsidRDefault="00E537AF" w:rsidP="00886237">
      <w:pPr>
        <w:widowControl w:val="0"/>
        <w:numPr>
          <w:ilvl w:val="0"/>
          <w:numId w:val="14"/>
        </w:numPr>
        <w:spacing w:line="240" w:lineRule="auto"/>
        <w:ind w:left="567" w:hanging="567"/>
      </w:pPr>
      <w:r w:rsidRPr="003827BA">
        <w:t>hidegség érzés</w:t>
      </w:r>
    </w:p>
    <w:p w14:paraId="3A046012" w14:textId="77777777" w:rsidR="00E537AF" w:rsidRPr="003827BA" w:rsidRDefault="00E537AF" w:rsidP="00886237">
      <w:pPr>
        <w:widowControl w:val="0"/>
        <w:numPr>
          <w:ilvl w:val="0"/>
          <w:numId w:val="14"/>
        </w:numPr>
        <w:spacing w:line="240" w:lineRule="auto"/>
        <w:ind w:left="567" w:hanging="567"/>
      </w:pPr>
      <w:r w:rsidRPr="003827BA">
        <w:t>a kezek, a bokák vagy a lábak feldagadása (perifériás ödéma)</w:t>
      </w:r>
    </w:p>
    <w:p w14:paraId="54E6724C" w14:textId="77777777" w:rsidR="009D48CA" w:rsidRPr="003827BA" w:rsidRDefault="009D48CA" w:rsidP="00886237">
      <w:pPr>
        <w:widowControl w:val="0"/>
        <w:tabs>
          <w:tab w:val="left" w:pos="567"/>
        </w:tabs>
        <w:spacing w:line="240" w:lineRule="auto"/>
      </w:pPr>
    </w:p>
    <w:p w14:paraId="27BBACB2" w14:textId="77777777" w:rsidR="009D48CA" w:rsidRPr="003827BA" w:rsidRDefault="00655676" w:rsidP="00886237">
      <w:pPr>
        <w:widowControl w:val="0"/>
        <w:tabs>
          <w:tab w:val="left" w:pos="567"/>
        </w:tabs>
        <w:spacing w:line="240" w:lineRule="auto"/>
        <w:rPr>
          <w:b/>
          <w:bCs/>
        </w:rPr>
      </w:pPr>
      <w:r w:rsidRPr="003827BA">
        <w:rPr>
          <w:b/>
          <w:bCs/>
          <w:iCs/>
        </w:rPr>
        <w:t>Nem gyakori</w:t>
      </w:r>
      <w:r w:rsidRPr="003827BA">
        <w:rPr>
          <w:b/>
          <w:bCs/>
        </w:rPr>
        <w:t xml:space="preserve"> </w:t>
      </w:r>
      <w:r w:rsidRPr="003827BA">
        <w:rPr>
          <w:b/>
          <w:bCs/>
          <w:iCs/>
        </w:rPr>
        <w:t>(</w:t>
      </w:r>
      <w:r w:rsidRPr="003827BA">
        <w:rPr>
          <w:rFonts w:eastAsia="SimSun"/>
          <w:b/>
          <w:lang w:eastAsia="zh-CN"/>
        </w:rPr>
        <w:t>100</w:t>
      </w:r>
      <w:r w:rsidR="00AC140C" w:rsidRPr="003827BA">
        <w:rPr>
          <w:rFonts w:eastAsia="SimSun"/>
          <w:b/>
          <w:lang w:eastAsia="zh-CN"/>
        </w:rPr>
        <w:t>-ból</w:t>
      </w:r>
      <w:r w:rsidRPr="003827BA">
        <w:rPr>
          <w:rFonts w:eastAsia="SimSun"/>
          <w:b/>
          <w:lang w:eastAsia="zh-CN"/>
        </w:rPr>
        <w:t xml:space="preserve"> legfeljebb 1</w:t>
      </w:r>
      <w:r w:rsidR="00AC140C" w:rsidRPr="003827BA">
        <w:rPr>
          <w:rFonts w:eastAsia="SimSun"/>
          <w:b/>
          <w:lang w:eastAsia="zh-CN"/>
        </w:rPr>
        <w:t xml:space="preserve"> beteget érinthet</w:t>
      </w:r>
      <w:r w:rsidRPr="003827BA">
        <w:rPr>
          <w:b/>
          <w:bCs/>
          <w:iCs/>
        </w:rPr>
        <w:t>):</w:t>
      </w:r>
    </w:p>
    <w:p w14:paraId="65DCEF65" w14:textId="77777777" w:rsidR="00D02A37" w:rsidRPr="003827BA" w:rsidRDefault="00D02A37" w:rsidP="00886237">
      <w:pPr>
        <w:pStyle w:val="Listaszerbekezds"/>
        <w:widowControl w:val="0"/>
        <w:numPr>
          <w:ilvl w:val="0"/>
          <w:numId w:val="14"/>
        </w:numPr>
        <w:spacing w:line="240" w:lineRule="auto"/>
        <w:ind w:left="567" w:hanging="567"/>
        <w:contextualSpacing w:val="0"/>
      </w:pPr>
      <w:r w:rsidRPr="003827BA">
        <w:t>izgatottság vagy</w:t>
      </w:r>
      <w:r w:rsidRPr="003827BA">
        <w:rPr>
          <w:spacing w:val="-3"/>
        </w:rPr>
        <w:t xml:space="preserve"> </w:t>
      </w:r>
      <w:r w:rsidRPr="003827BA">
        <w:t>dezorientáció</w:t>
      </w:r>
    </w:p>
    <w:p w14:paraId="67D8E183" w14:textId="77777777" w:rsidR="00D02A37" w:rsidRPr="003827BA" w:rsidRDefault="00D02A37" w:rsidP="00886237">
      <w:pPr>
        <w:pStyle w:val="Listaszerbekezds"/>
        <w:widowControl w:val="0"/>
        <w:numPr>
          <w:ilvl w:val="0"/>
          <w:numId w:val="14"/>
        </w:numPr>
        <w:spacing w:line="240" w:lineRule="auto"/>
        <w:ind w:left="567" w:hanging="567"/>
        <w:contextualSpacing w:val="0"/>
      </w:pPr>
      <w:r w:rsidRPr="003827BA">
        <w:t>rendkívüli boldogság érzése</w:t>
      </w:r>
      <w:r w:rsidRPr="003827BA">
        <w:rPr>
          <w:spacing w:val="2"/>
        </w:rPr>
        <w:t xml:space="preserve"> </w:t>
      </w:r>
      <w:r w:rsidRPr="003827BA">
        <w:t>(eufória)</w:t>
      </w:r>
    </w:p>
    <w:p w14:paraId="0650470B" w14:textId="77777777" w:rsidR="00D02A37" w:rsidRPr="003827BA" w:rsidRDefault="00D02A37" w:rsidP="00886237">
      <w:pPr>
        <w:pStyle w:val="Listaszerbekezds"/>
        <w:widowControl w:val="0"/>
        <w:numPr>
          <w:ilvl w:val="0"/>
          <w:numId w:val="14"/>
        </w:numPr>
        <w:spacing w:line="240" w:lineRule="auto"/>
        <w:ind w:left="567" w:hanging="567"/>
        <w:contextualSpacing w:val="0"/>
      </w:pPr>
      <w:r w:rsidRPr="003827BA">
        <w:t>csökkent érzékelés vagy érzékenység, különösen a bőr esetén</w:t>
      </w:r>
      <w:r w:rsidRPr="003827BA">
        <w:rPr>
          <w:spacing w:val="-10"/>
        </w:rPr>
        <w:t xml:space="preserve"> </w:t>
      </w:r>
      <w:r w:rsidRPr="003827BA">
        <w:t>(hipesztézia)</w:t>
      </w:r>
    </w:p>
    <w:p w14:paraId="50C22C6A" w14:textId="77777777" w:rsidR="00D02A37" w:rsidRPr="003827BA" w:rsidRDefault="00D02A37" w:rsidP="00886237">
      <w:pPr>
        <w:pStyle w:val="Listaszerbekezds"/>
        <w:widowControl w:val="0"/>
        <w:numPr>
          <w:ilvl w:val="0"/>
          <w:numId w:val="14"/>
        </w:numPr>
        <w:spacing w:line="240" w:lineRule="auto"/>
        <w:ind w:left="567" w:hanging="567"/>
        <w:contextualSpacing w:val="0"/>
      </w:pPr>
      <w:r w:rsidRPr="003827BA">
        <w:t>memóriazavar</w:t>
      </w:r>
    </w:p>
    <w:p w14:paraId="442EB9EC" w14:textId="77777777" w:rsidR="00D02A37" w:rsidRPr="003827BA" w:rsidRDefault="00D02A37" w:rsidP="00886237">
      <w:pPr>
        <w:pStyle w:val="Listaszerbekezds"/>
        <w:widowControl w:val="0"/>
        <w:numPr>
          <w:ilvl w:val="0"/>
          <w:numId w:val="14"/>
        </w:numPr>
        <w:spacing w:line="240" w:lineRule="auto"/>
        <w:ind w:left="567" w:hanging="567"/>
        <w:contextualSpacing w:val="0"/>
      </w:pPr>
      <w:r w:rsidRPr="003827BA">
        <w:t>homályos látás</w:t>
      </w:r>
    </w:p>
    <w:p w14:paraId="4F9F5D4A" w14:textId="77777777" w:rsidR="00D02A37" w:rsidRPr="003827BA" w:rsidRDefault="00D02A37" w:rsidP="00886237">
      <w:pPr>
        <w:pStyle w:val="Listaszerbekezds"/>
        <w:widowControl w:val="0"/>
        <w:numPr>
          <w:ilvl w:val="0"/>
          <w:numId w:val="14"/>
        </w:numPr>
        <w:spacing w:line="240" w:lineRule="auto"/>
        <w:ind w:left="567" w:hanging="567"/>
        <w:contextualSpacing w:val="0"/>
      </w:pPr>
      <w:r w:rsidRPr="003827BA">
        <w:t>lassú szívverés (bradikardia) vagy alacsony</w:t>
      </w:r>
      <w:r w:rsidRPr="003827BA">
        <w:rPr>
          <w:spacing w:val="-12"/>
        </w:rPr>
        <w:t xml:space="preserve"> </w:t>
      </w:r>
      <w:r w:rsidRPr="003827BA">
        <w:t>vérnyomás</w:t>
      </w:r>
    </w:p>
    <w:p w14:paraId="2FCAAF75" w14:textId="77777777" w:rsidR="00D02A37" w:rsidRPr="003827BA" w:rsidRDefault="00D02A37" w:rsidP="00886237">
      <w:pPr>
        <w:pStyle w:val="Listaszerbekezds"/>
        <w:widowControl w:val="0"/>
        <w:numPr>
          <w:ilvl w:val="0"/>
          <w:numId w:val="14"/>
        </w:numPr>
        <w:spacing w:line="240" w:lineRule="auto"/>
        <w:ind w:left="567" w:hanging="567"/>
        <w:contextualSpacing w:val="0"/>
      </w:pPr>
      <w:r w:rsidRPr="003827BA">
        <w:t>a bőr kékes elszíneződése, amit a vér alacsony oxigénszintje okoz</w:t>
      </w:r>
      <w:r w:rsidRPr="003827BA">
        <w:rPr>
          <w:spacing w:val="2"/>
        </w:rPr>
        <w:t xml:space="preserve"> </w:t>
      </w:r>
      <w:r w:rsidRPr="003827BA">
        <w:t>(cianózis)</w:t>
      </w:r>
    </w:p>
    <w:p w14:paraId="0DB9F19A" w14:textId="77777777" w:rsidR="00D02A37" w:rsidRDefault="00D02A37" w:rsidP="00886237">
      <w:pPr>
        <w:pStyle w:val="Listaszerbekezds"/>
        <w:widowControl w:val="0"/>
        <w:numPr>
          <w:ilvl w:val="0"/>
          <w:numId w:val="14"/>
        </w:numPr>
        <w:spacing w:line="240" w:lineRule="auto"/>
        <w:ind w:left="567" w:hanging="567"/>
        <w:contextualSpacing w:val="0"/>
      </w:pPr>
      <w:r w:rsidRPr="003827BA">
        <w:t>a bélfal</w:t>
      </w:r>
      <w:r w:rsidR="00A213FF" w:rsidRPr="003827BA">
        <w:t>-</w:t>
      </w:r>
      <w:r w:rsidRPr="003827BA">
        <w:t>összehúzódás megszűnése</w:t>
      </w:r>
      <w:r w:rsidRPr="003827BA">
        <w:rPr>
          <w:spacing w:val="1"/>
        </w:rPr>
        <w:t xml:space="preserve"> </w:t>
      </w:r>
      <w:r w:rsidRPr="003827BA">
        <w:t>(bélhűdés)</w:t>
      </w:r>
    </w:p>
    <w:p w14:paraId="442366AD" w14:textId="61019EAC" w:rsidR="007970B6" w:rsidRPr="003827BA" w:rsidRDefault="007970B6" w:rsidP="00886237">
      <w:pPr>
        <w:pStyle w:val="Listaszerbekezds"/>
        <w:widowControl w:val="0"/>
        <w:numPr>
          <w:ilvl w:val="0"/>
          <w:numId w:val="14"/>
        </w:numPr>
        <w:spacing w:line="240" w:lineRule="auto"/>
        <w:ind w:left="567" w:hanging="567"/>
        <w:contextualSpacing w:val="0"/>
      </w:pPr>
      <w:r>
        <w:t>nyelési nehézség</w:t>
      </w:r>
    </w:p>
    <w:p w14:paraId="3176491C" w14:textId="77777777" w:rsidR="00D02A37" w:rsidRPr="003827BA" w:rsidRDefault="00D02A37" w:rsidP="00886237">
      <w:pPr>
        <w:pStyle w:val="Listaszerbekezds"/>
        <w:widowControl w:val="0"/>
        <w:numPr>
          <w:ilvl w:val="0"/>
          <w:numId w:val="14"/>
        </w:numPr>
        <w:spacing w:line="240" w:lineRule="auto"/>
        <w:ind w:left="567" w:hanging="567"/>
        <w:contextualSpacing w:val="0"/>
      </w:pPr>
      <w:r w:rsidRPr="003827BA">
        <w:t>viszkető bőrkiütés (ekcéma), allergiás reakció vagy egyéb bőrbetegség a tapasz</w:t>
      </w:r>
      <w:r w:rsidRPr="003827BA">
        <w:rPr>
          <w:spacing w:val="-13"/>
        </w:rPr>
        <w:t xml:space="preserve"> </w:t>
      </w:r>
      <w:r w:rsidRPr="003827BA">
        <w:t>helyén</w:t>
      </w:r>
    </w:p>
    <w:p w14:paraId="21DF7870" w14:textId="77777777" w:rsidR="00D02A37" w:rsidRPr="003827BA" w:rsidRDefault="00D02A37" w:rsidP="00886237">
      <w:pPr>
        <w:pStyle w:val="Listaszerbekezds"/>
        <w:widowControl w:val="0"/>
        <w:numPr>
          <w:ilvl w:val="0"/>
          <w:numId w:val="14"/>
        </w:numPr>
        <w:spacing w:line="240" w:lineRule="auto"/>
        <w:ind w:left="567" w:hanging="567"/>
        <w:contextualSpacing w:val="0"/>
      </w:pPr>
      <w:r w:rsidRPr="003827BA">
        <w:t>influenzaszerű</w:t>
      </w:r>
      <w:r w:rsidRPr="003827BA">
        <w:rPr>
          <w:spacing w:val="-2"/>
        </w:rPr>
        <w:t xml:space="preserve"> </w:t>
      </w:r>
      <w:r w:rsidRPr="003827BA">
        <w:t>betegség</w:t>
      </w:r>
    </w:p>
    <w:p w14:paraId="151C1C2F" w14:textId="77777777" w:rsidR="00D02A37" w:rsidRPr="003827BA" w:rsidRDefault="00D02A37" w:rsidP="00886237">
      <w:pPr>
        <w:pStyle w:val="Listaszerbekezds"/>
        <w:widowControl w:val="0"/>
        <w:numPr>
          <w:ilvl w:val="0"/>
          <w:numId w:val="14"/>
        </w:numPr>
        <w:spacing w:line="240" w:lineRule="auto"/>
        <w:ind w:left="567" w:hanging="567"/>
        <w:contextualSpacing w:val="0"/>
      </w:pPr>
      <w:r w:rsidRPr="003827BA">
        <w:t>a testhőmérséklet megváltozásának</w:t>
      </w:r>
      <w:r w:rsidRPr="003827BA">
        <w:rPr>
          <w:spacing w:val="-7"/>
        </w:rPr>
        <w:t xml:space="preserve"> </w:t>
      </w:r>
      <w:r w:rsidRPr="003827BA">
        <w:t>érzése</w:t>
      </w:r>
    </w:p>
    <w:p w14:paraId="7271F317" w14:textId="77777777" w:rsidR="00D02A37" w:rsidRPr="003827BA" w:rsidRDefault="00D02A37" w:rsidP="00886237">
      <w:pPr>
        <w:pStyle w:val="Listaszerbekezds"/>
        <w:widowControl w:val="0"/>
        <w:numPr>
          <w:ilvl w:val="0"/>
          <w:numId w:val="14"/>
        </w:numPr>
        <w:spacing w:line="240" w:lineRule="auto"/>
        <w:ind w:left="567" w:hanging="567"/>
        <w:contextualSpacing w:val="0"/>
      </w:pPr>
      <w:r w:rsidRPr="003827BA">
        <w:t>láz</w:t>
      </w:r>
    </w:p>
    <w:p w14:paraId="1887A627" w14:textId="77777777" w:rsidR="00D02A37" w:rsidRPr="003827BA" w:rsidRDefault="00D02A37" w:rsidP="00886237">
      <w:pPr>
        <w:pStyle w:val="Listaszerbekezds"/>
        <w:widowControl w:val="0"/>
        <w:numPr>
          <w:ilvl w:val="0"/>
          <w:numId w:val="14"/>
        </w:numPr>
        <w:spacing w:line="240" w:lineRule="auto"/>
        <w:ind w:left="567" w:hanging="567"/>
        <w:contextualSpacing w:val="0"/>
      </w:pPr>
      <w:r w:rsidRPr="003827BA">
        <w:t>izomrángás</w:t>
      </w:r>
    </w:p>
    <w:p w14:paraId="26FDF61E" w14:textId="77777777" w:rsidR="00D02A37" w:rsidRPr="003827BA" w:rsidRDefault="00D02A37" w:rsidP="00886237">
      <w:pPr>
        <w:pStyle w:val="Listaszerbekezds"/>
        <w:widowControl w:val="0"/>
        <w:numPr>
          <w:ilvl w:val="0"/>
          <w:numId w:val="14"/>
        </w:numPr>
        <w:spacing w:line="240" w:lineRule="auto"/>
        <w:ind w:left="567" w:right="226" w:hanging="567"/>
        <w:contextualSpacing w:val="0"/>
      </w:pPr>
      <w:r w:rsidRPr="003827BA">
        <w:t>a merevedés elérésének vagy fenntartásának zavara (merevedési zavar) vagy a közösülés közben jelentkező problémák</w:t>
      </w:r>
    </w:p>
    <w:p w14:paraId="77D7AF77" w14:textId="77777777" w:rsidR="009D48CA" w:rsidRPr="003827BA" w:rsidRDefault="009D48CA" w:rsidP="00886237">
      <w:pPr>
        <w:widowControl w:val="0"/>
        <w:tabs>
          <w:tab w:val="left" w:pos="567"/>
        </w:tabs>
        <w:spacing w:line="240" w:lineRule="auto"/>
      </w:pPr>
    </w:p>
    <w:p w14:paraId="28736EE1" w14:textId="77777777" w:rsidR="009D48CA" w:rsidRPr="003827BA" w:rsidRDefault="00655676" w:rsidP="00886237">
      <w:pPr>
        <w:widowControl w:val="0"/>
        <w:tabs>
          <w:tab w:val="left" w:pos="567"/>
        </w:tabs>
        <w:spacing w:line="240" w:lineRule="auto"/>
        <w:rPr>
          <w:b/>
          <w:bCs/>
          <w:iCs/>
        </w:rPr>
      </w:pPr>
      <w:r w:rsidRPr="003827BA">
        <w:rPr>
          <w:b/>
          <w:bCs/>
          <w:iCs/>
        </w:rPr>
        <w:t>Ritka (</w:t>
      </w:r>
      <w:r w:rsidRPr="003827BA">
        <w:rPr>
          <w:rFonts w:eastAsia="SimSun"/>
          <w:b/>
          <w:lang w:eastAsia="zh-CN"/>
        </w:rPr>
        <w:t>1000</w:t>
      </w:r>
      <w:r w:rsidR="00AC140C" w:rsidRPr="003827BA">
        <w:rPr>
          <w:rFonts w:eastAsia="SimSun"/>
          <w:b/>
          <w:lang w:eastAsia="zh-CN"/>
        </w:rPr>
        <w:t>-ből</w:t>
      </w:r>
      <w:r w:rsidRPr="003827BA">
        <w:rPr>
          <w:rFonts w:eastAsia="SimSun"/>
          <w:b/>
          <w:lang w:eastAsia="zh-CN"/>
        </w:rPr>
        <w:t xml:space="preserve"> legfeljebb 1</w:t>
      </w:r>
      <w:r w:rsidR="00AC140C" w:rsidRPr="003827BA">
        <w:rPr>
          <w:rFonts w:eastAsia="SimSun"/>
          <w:b/>
          <w:lang w:eastAsia="zh-CN"/>
        </w:rPr>
        <w:t xml:space="preserve"> beteget érinthet</w:t>
      </w:r>
      <w:r w:rsidRPr="003827BA">
        <w:rPr>
          <w:b/>
          <w:bCs/>
          <w:iCs/>
        </w:rPr>
        <w:t>):</w:t>
      </w:r>
    </w:p>
    <w:p w14:paraId="6F7170F2" w14:textId="77777777" w:rsidR="009D48CA" w:rsidRPr="003827BA" w:rsidRDefault="00A34AF3" w:rsidP="00886237">
      <w:pPr>
        <w:widowControl w:val="0"/>
        <w:numPr>
          <w:ilvl w:val="1"/>
          <w:numId w:val="14"/>
        </w:numPr>
        <w:spacing w:line="240" w:lineRule="auto"/>
        <w:ind w:left="567" w:hanging="567"/>
      </w:pPr>
      <w:r w:rsidRPr="003827BA">
        <w:t>s</w:t>
      </w:r>
      <w:r w:rsidR="009D48CA" w:rsidRPr="003827BA">
        <w:t>zűk pupillák</w:t>
      </w:r>
      <w:r w:rsidRPr="003827BA">
        <w:t xml:space="preserve"> (miózis)</w:t>
      </w:r>
    </w:p>
    <w:p w14:paraId="6E06F17E" w14:textId="77777777" w:rsidR="00DD75A6" w:rsidRPr="003827BA" w:rsidRDefault="00A34AF3" w:rsidP="00886237">
      <w:pPr>
        <w:widowControl w:val="0"/>
        <w:numPr>
          <w:ilvl w:val="1"/>
          <w:numId w:val="14"/>
        </w:numPr>
        <w:tabs>
          <w:tab w:val="left" w:pos="567"/>
        </w:tabs>
        <w:spacing w:line="240" w:lineRule="auto"/>
        <w:ind w:left="567" w:hanging="567"/>
      </w:pPr>
      <w:r w:rsidRPr="003827BA">
        <w:t>l</w:t>
      </w:r>
      <w:r w:rsidR="00DD75A6" w:rsidRPr="003827BA">
        <w:t>égzés</w:t>
      </w:r>
      <w:r w:rsidRPr="003827BA">
        <w:t xml:space="preserve"> időnkénti </w:t>
      </w:r>
      <w:r w:rsidR="00DD75A6" w:rsidRPr="003827BA">
        <w:t>leállás</w:t>
      </w:r>
      <w:r w:rsidRPr="003827BA">
        <w:t>a (apnoe)</w:t>
      </w:r>
    </w:p>
    <w:p w14:paraId="1B6B5919" w14:textId="77777777" w:rsidR="00DD75A6" w:rsidRDefault="00DD75A6" w:rsidP="00886237">
      <w:pPr>
        <w:widowControl w:val="0"/>
        <w:tabs>
          <w:tab w:val="left" w:pos="567"/>
        </w:tabs>
        <w:spacing w:line="240" w:lineRule="auto"/>
        <w:rPr>
          <w:u w:val="single"/>
        </w:rPr>
      </w:pPr>
    </w:p>
    <w:p w14:paraId="0045E456" w14:textId="77777777" w:rsidR="00623017" w:rsidRPr="004B3116" w:rsidRDefault="00623017" w:rsidP="00886237">
      <w:pPr>
        <w:widowControl w:val="0"/>
        <w:tabs>
          <w:tab w:val="left" w:pos="567"/>
        </w:tabs>
        <w:spacing w:line="240" w:lineRule="auto"/>
        <w:rPr>
          <w:b/>
        </w:rPr>
      </w:pPr>
      <w:r w:rsidRPr="004B3116">
        <w:rPr>
          <w:b/>
        </w:rPr>
        <w:t>Nem ismert gyakoriságú (a rendelkezésre álló adatokból nem állapítható meg):</w:t>
      </w:r>
    </w:p>
    <w:p w14:paraId="145558F7" w14:textId="77777777" w:rsidR="00623017" w:rsidRPr="004B3116" w:rsidRDefault="00623017" w:rsidP="006243FE">
      <w:pPr>
        <w:widowControl w:val="0"/>
        <w:numPr>
          <w:ilvl w:val="1"/>
          <w:numId w:val="14"/>
        </w:numPr>
        <w:tabs>
          <w:tab w:val="left" w:pos="0"/>
        </w:tabs>
        <w:spacing w:line="240" w:lineRule="auto"/>
        <w:ind w:left="0" w:firstLine="0"/>
      </w:pPr>
      <w:r w:rsidRPr="004B3116">
        <w:t>a férfi nemi hormonok hiánya (androgénhiány)</w:t>
      </w:r>
    </w:p>
    <w:p w14:paraId="2942A52B" w14:textId="77777777" w:rsidR="00623017" w:rsidRPr="004B3116" w:rsidRDefault="00E565DF" w:rsidP="006243FE">
      <w:pPr>
        <w:widowControl w:val="0"/>
        <w:numPr>
          <w:ilvl w:val="1"/>
          <w:numId w:val="14"/>
        </w:numPr>
        <w:tabs>
          <w:tab w:val="left" w:pos="567"/>
        </w:tabs>
        <w:spacing w:line="240" w:lineRule="auto"/>
        <w:ind w:left="567" w:hanging="567"/>
      </w:pPr>
      <w:r w:rsidRPr="004B3116">
        <w:t>delírium (ennek tünetei többek között az alábbiakból tevődhetnek össze: izgatottság, nyugtalanság, tájékozódási zavar, zavartság, félelem, olyan dolgok látása vagy hallása, amelyek valójában nincsenek ott, alvászavar, rémálmok)</w:t>
      </w:r>
      <w:r w:rsidR="001F0A57">
        <w:t>.</w:t>
      </w:r>
    </w:p>
    <w:p w14:paraId="7CC7359F" w14:textId="77777777" w:rsidR="003F09DA" w:rsidRDefault="003F09DA" w:rsidP="003F09DA">
      <w:pPr>
        <w:widowControl w:val="0"/>
        <w:numPr>
          <w:ilvl w:val="1"/>
          <w:numId w:val="14"/>
        </w:numPr>
        <w:spacing w:line="240" w:lineRule="auto"/>
        <w:ind w:left="567" w:hanging="567"/>
      </w:pPr>
      <w:r w:rsidRPr="003F09DA">
        <w:t>Ön függővé válhat a</w:t>
      </w:r>
      <w:r>
        <w:t xml:space="preserve"> Dolforin</w:t>
      </w:r>
      <w:r w:rsidRPr="003F09DA">
        <w:t>tól (lásd 2. pont)</w:t>
      </w:r>
      <w:r>
        <w:t>.</w:t>
      </w:r>
    </w:p>
    <w:p w14:paraId="0161005D" w14:textId="77777777" w:rsidR="003F09DA" w:rsidRPr="0085749F" w:rsidRDefault="003F09DA" w:rsidP="0085749F">
      <w:pPr>
        <w:widowControl w:val="0"/>
        <w:spacing w:line="240" w:lineRule="auto"/>
      </w:pPr>
    </w:p>
    <w:p w14:paraId="01579CF9" w14:textId="77777777" w:rsidR="009D48CA" w:rsidRPr="003827BA" w:rsidRDefault="009D48CA" w:rsidP="00886237">
      <w:pPr>
        <w:widowControl w:val="0"/>
        <w:spacing w:line="240" w:lineRule="auto"/>
        <w:rPr>
          <w:bCs/>
          <w:iCs/>
        </w:rPr>
      </w:pPr>
      <w:r w:rsidRPr="003827BA">
        <w:rPr>
          <w:bCs/>
          <w:iCs/>
        </w:rPr>
        <w:t xml:space="preserve">A tapasz helyén </w:t>
      </w:r>
      <w:r w:rsidR="00011A7B" w:rsidRPr="003827BA">
        <w:rPr>
          <w:bCs/>
          <w:iCs/>
        </w:rPr>
        <w:t>bőr</w:t>
      </w:r>
      <w:r w:rsidRPr="003827BA">
        <w:rPr>
          <w:bCs/>
          <w:iCs/>
        </w:rPr>
        <w:t>kiütés</w:t>
      </w:r>
      <w:r w:rsidR="00011A7B" w:rsidRPr="003827BA">
        <w:rPr>
          <w:bCs/>
          <w:iCs/>
        </w:rPr>
        <w:t>eket</w:t>
      </w:r>
      <w:r w:rsidRPr="003827BA">
        <w:rPr>
          <w:bCs/>
          <w:iCs/>
        </w:rPr>
        <w:t xml:space="preserve">, </w:t>
      </w:r>
      <w:r w:rsidR="00011A7B" w:rsidRPr="003827BA">
        <w:rPr>
          <w:bCs/>
          <w:iCs/>
        </w:rPr>
        <w:t>bőrpírt</w:t>
      </w:r>
      <w:r w:rsidRPr="003827BA">
        <w:rPr>
          <w:bCs/>
          <w:iCs/>
        </w:rPr>
        <w:t xml:space="preserve"> </w:t>
      </w:r>
      <w:r w:rsidR="00011A7B" w:rsidRPr="003827BA">
        <w:rPr>
          <w:bCs/>
          <w:iCs/>
        </w:rPr>
        <w:t>vagy a bőr</w:t>
      </w:r>
      <w:r w:rsidR="00E107FE" w:rsidRPr="003827BA">
        <w:rPr>
          <w:bCs/>
          <w:iCs/>
        </w:rPr>
        <w:t xml:space="preserve"> </w:t>
      </w:r>
      <w:r w:rsidRPr="003827BA">
        <w:rPr>
          <w:bCs/>
          <w:iCs/>
        </w:rPr>
        <w:t>enyhe viszketés</w:t>
      </w:r>
      <w:r w:rsidR="00011A7B" w:rsidRPr="003827BA">
        <w:rPr>
          <w:bCs/>
          <w:iCs/>
        </w:rPr>
        <w:t>ét észlelheti</w:t>
      </w:r>
      <w:r w:rsidRPr="003827BA">
        <w:rPr>
          <w:bCs/>
          <w:iCs/>
        </w:rPr>
        <w:t>. Ez</w:t>
      </w:r>
      <w:r w:rsidR="00011A7B" w:rsidRPr="003827BA">
        <w:rPr>
          <w:bCs/>
          <w:iCs/>
        </w:rPr>
        <w:t xml:space="preserve"> rendszerint </w:t>
      </w:r>
      <w:r w:rsidRPr="003827BA">
        <w:rPr>
          <w:bCs/>
          <w:iCs/>
        </w:rPr>
        <w:t>enyh</w:t>
      </w:r>
      <w:r w:rsidR="00011A7B" w:rsidRPr="003827BA">
        <w:rPr>
          <w:bCs/>
          <w:iCs/>
        </w:rPr>
        <w:t>e,</w:t>
      </w:r>
      <w:r w:rsidRPr="003827BA">
        <w:rPr>
          <w:bCs/>
          <w:iCs/>
        </w:rPr>
        <w:t xml:space="preserve"> és a tapasz eltávolítása után el</w:t>
      </w:r>
      <w:r w:rsidR="00011A7B" w:rsidRPr="003827BA">
        <w:rPr>
          <w:bCs/>
          <w:iCs/>
        </w:rPr>
        <w:t>tűnik</w:t>
      </w:r>
      <w:r w:rsidRPr="003827BA">
        <w:rPr>
          <w:bCs/>
          <w:iCs/>
        </w:rPr>
        <w:t xml:space="preserve">. </w:t>
      </w:r>
      <w:r w:rsidR="00B71504" w:rsidRPr="003827BA">
        <w:rPr>
          <w:bCs/>
          <w:iCs/>
        </w:rPr>
        <w:t>Ha nem</w:t>
      </w:r>
      <w:r w:rsidR="00E107FE" w:rsidRPr="003827BA">
        <w:rPr>
          <w:bCs/>
          <w:iCs/>
        </w:rPr>
        <w:t xml:space="preserve"> tűnik el</w:t>
      </w:r>
      <w:r w:rsidR="00B71504" w:rsidRPr="003827BA">
        <w:rPr>
          <w:bCs/>
          <w:iCs/>
        </w:rPr>
        <w:t xml:space="preserve">, </w:t>
      </w:r>
      <w:r w:rsidRPr="003827BA">
        <w:rPr>
          <w:bCs/>
          <w:iCs/>
        </w:rPr>
        <w:t xml:space="preserve">vagy </w:t>
      </w:r>
      <w:r w:rsidR="00B71504" w:rsidRPr="003827BA">
        <w:rPr>
          <w:bCs/>
          <w:iCs/>
        </w:rPr>
        <w:t xml:space="preserve">ha </w:t>
      </w:r>
      <w:r w:rsidRPr="003827BA">
        <w:rPr>
          <w:bCs/>
          <w:iCs/>
        </w:rPr>
        <w:t xml:space="preserve">a tapasz </w:t>
      </w:r>
      <w:r w:rsidR="00B71504" w:rsidRPr="003827BA">
        <w:rPr>
          <w:bCs/>
          <w:iCs/>
        </w:rPr>
        <w:t xml:space="preserve">kifejezetten </w:t>
      </w:r>
      <w:r w:rsidRPr="003827BA">
        <w:rPr>
          <w:bCs/>
          <w:iCs/>
        </w:rPr>
        <w:t xml:space="preserve">irritálja a bőrét, </w:t>
      </w:r>
      <w:r w:rsidR="00B71504" w:rsidRPr="003827BA">
        <w:rPr>
          <w:bCs/>
          <w:iCs/>
        </w:rPr>
        <w:t>mondja el kezelőorvosának.</w:t>
      </w:r>
    </w:p>
    <w:p w14:paraId="192D9DE1" w14:textId="77777777" w:rsidR="00C809B7" w:rsidRPr="003827BA" w:rsidRDefault="00C809B7" w:rsidP="00886237">
      <w:pPr>
        <w:widowControl w:val="0"/>
        <w:tabs>
          <w:tab w:val="left" w:pos="567"/>
        </w:tabs>
        <w:spacing w:line="240" w:lineRule="auto"/>
      </w:pPr>
    </w:p>
    <w:p w14:paraId="060E802B" w14:textId="77777777" w:rsidR="007D6B57" w:rsidRPr="003827BA" w:rsidRDefault="007D6B57" w:rsidP="00886237">
      <w:pPr>
        <w:widowControl w:val="0"/>
        <w:tabs>
          <w:tab w:val="left" w:pos="567"/>
        </w:tabs>
        <w:spacing w:line="240" w:lineRule="auto"/>
        <w:rPr>
          <w:bCs/>
          <w:iCs/>
        </w:rPr>
      </w:pPr>
      <w:r w:rsidRPr="003827BA">
        <w:rPr>
          <w:bCs/>
          <w:iCs/>
        </w:rPr>
        <w:t>A tapaszok ismét</w:t>
      </w:r>
      <w:r w:rsidR="00B914A7">
        <w:rPr>
          <w:bCs/>
          <w:iCs/>
        </w:rPr>
        <w:t>lődő</w:t>
      </w:r>
      <w:r w:rsidRPr="003827BA">
        <w:rPr>
          <w:bCs/>
          <w:iCs/>
        </w:rPr>
        <w:t xml:space="preserve"> alkalmazása csökkentheti a gyógyszer hatásosságát</w:t>
      </w:r>
      <w:r w:rsidR="004B3FCA" w:rsidRPr="004B3FCA">
        <w:t xml:space="preserve"> </w:t>
      </w:r>
      <w:r w:rsidR="004B3FCA">
        <w:t>(hozzászokik, vagy érzékenyebbé válhat a fájdalommal szemben)</w:t>
      </w:r>
      <w:r w:rsidRPr="003827BA">
        <w:rPr>
          <w:bCs/>
          <w:iCs/>
        </w:rPr>
        <w:t>, vagy függőség alakul</w:t>
      </w:r>
      <w:r w:rsidR="004B3FCA">
        <w:rPr>
          <w:bCs/>
          <w:iCs/>
        </w:rPr>
        <w:t>hat</w:t>
      </w:r>
      <w:r w:rsidRPr="003827BA">
        <w:rPr>
          <w:bCs/>
          <w:iCs/>
        </w:rPr>
        <w:t xml:space="preserve"> ki.</w:t>
      </w:r>
    </w:p>
    <w:p w14:paraId="75579805" w14:textId="77777777" w:rsidR="00C809B7" w:rsidRPr="003827BA" w:rsidRDefault="00C809B7" w:rsidP="00886237">
      <w:pPr>
        <w:widowControl w:val="0"/>
        <w:tabs>
          <w:tab w:val="left" w:pos="567"/>
        </w:tabs>
        <w:spacing w:line="240" w:lineRule="auto"/>
        <w:rPr>
          <w:bCs/>
          <w:iCs/>
        </w:rPr>
      </w:pPr>
    </w:p>
    <w:p w14:paraId="3C6FE852" w14:textId="77777777" w:rsidR="009D48CA" w:rsidRPr="003827BA" w:rsidRDefault="009D48CA" w:rsidP="00886237">
      <w:pPr>
        <w:widowControl w:val="0"/>
        <w:tabs>
          <w:tab w:val="left" w:pos="567"/>
        </w:tabs>
        <w:spacing w:line="240" w:lineRule="auto"/>
        <w:rPr>
          <w:bCs/>
          <w:iCs/>
        </w:rPr>
      </w:pPr>
      <w:r w:rsidRPr="003827BA">
        <w:rPr>
          <w:bCs/>
          <w:iCs/>
        </w:rPr>
        <w:t xml:space="preserve">Ha </w:t>
      </w:r>
      <w:r w:rsidR="00B71504" w:rsidRPr="003827BA">
        <w:rPr>
          <w:bCs/>
          <w:iCs/>
        </w:rPr>
        <w:t xml:space="preserve">Ön egy másik </w:t>
      </w:r>
      <w:r w:rsidRPr="003827BA">
        <w:rPr>
          <w:bCs/>
          <w:iCs/>
        </w:rPr>
        <w:t xml:space="preserve">fájdalomcsillapítóról </w:t>
      </w:r>
      <w:r w:rsidR="00B71504" w:rsidRPr="003827BA">
        <w:rPr>
          <w:bCs/>
          <w:iCs/>
        </w:rPr>
        <w:t xml:space="preserve">vált </w:t>
      </w:r>
      <w:r w:rsidRPr="003827BA">
        <w:rPr>
          <w:bCs/>
          <w:iCs/>
        </w:rPr>
        <w:t xml:space="preserve">át a Dolforin használatára, </w:t>
      </w:r>
      <w:r w:rsidR="007D6B57" w:rsidRPr="003827BA">
        <w:rPr>
          <w:bCs/>
          <w:iCs/>
        </w:rPr>
        <w:t xml:space="preserve">vagy ha hirtelen abbahagyja a Dolforin </w:t>
      </w:r>
      <w:r w:rsidR="00E107FE" w:rsidRPr="003827BA">
        <w:rPr>
          <w:bCs/>
          <w:iCs/>
        </w:rPr>
        <w:t>alkalmazásá</w:t>
      </w:r>
      <w:r w:rsidR="007D6B57" w:rsidRPr="003827BA">
        <w:rPr>
          <w:bCs/>
          <w:iCs/>
        </w:rPr>
        <w:t>t</w:t>
      </w:r>
      <w:r w:rsidR="00E107FE" w:rsidRPr="003827BA">
        <w:rPr>
          <w:bCs/>
          <w:iCs/>
        </w:rPr>
        <w:t>,</w:t>
      </w:r>
      <w:r w:rsidR="007D6B57" w:rsidRPr="003827BA">
        <w:rPr>
          <w:bCs/>
          <w:iCs/>
        </w:rPr>
        <w:t xml:space="preserve"> </w:t>
      </w:r>
      <w:r w:rsidR="00B71504" w:rsidRPr="003827BA">
        <w:rPr>
          <w:bCs/>
          <w:iCs/>
        </w:rPr>
        <w:t xml:space="preserve">megvonási tüneteket észlelhet, mint például a </w:t>
      </w:r>
      <w:r w:rsidRPr="003827BA">
        <w:rPr>
          <w:bCs/>
          <w:iCs/>
        </w:rPr>
        <w:t xml:space="preserve">hányás, </w:t>
      </w:r>
      <w:r w:rsidR="00B71504" w:rsidRPr="003827BA">
        <w:rPr>
          <w:bCs/>
          <w:iCs/>
        </w:rPr>
        <w:t xml:space="preserve">hányinger, </w:t>
      </w:r>
      <w:r w:rsidRPr="003827BA">
        <w:rPr>
          <w:bCs/>
          <w:iCs/>
        </w:rPr>
        <w:t xml:space="preserve">hasmenés, szorongás vagy </w:t>
      </w:r>
      <w:r w:rsidR="00B71504" w:rsidRPr="003827BA">
        <w:rPr>
          <w:bCs/>
          <w:iCs/>
        </w:rPr>
        <w:t>hidegrázás</w:t>
      </w:r>
      <w:r w:rsidRPr="003827BA">
        <w:rPr>
          <w:bCs/>
          <w:iCs/>
        </w:rPr>
        <w:t xml:space="preserve">. </w:t>
      </w:r>
      <w:r w:rsidR="00B71504" w:rsidRPr="003827BA">
        <w:rPr>
          <w:bCs/>
          <w:iCs/>
        </w:rPr>
        <w:t>Mondja el kezelőorvosának, ha ezeknek a hatásoknak bármelyikét észleli.</w:t>
      </w:r>
    </w:p>
    <w:p w14:paraId="2C30749F" w14:textId="77777777" w:rsidR="009D48CA" w:rsidRPr="003827BA" w:rsidRDefault="009D48CA" w:rsidP="00886237">
      <w:pPr>
        <w:widowControl w:val="0"/>
        <w:tabs>
          <w:tab w:val="left" w:pos="567"/>
        </w:tabs>
        <w:spacing w:line="240" w:lineRule="auto"/>
        <w:rPr>
          <w:bCs/>
          <w:iCs/>
        </w:rPr>
      </w:pPr>
    </w:p>
    <w:p w14:paraId="59F6C1A4" w14:textId="77777777" w:rsidR="00E575CB" w:rsidRPr="003827BA" w:rsidRDefault="00E575CB" w:rsidP="00886237">
      <w:pPr>
        <w:widowControl w:val="0"/>
        <w:tabs>
          <w:tab w:val="left" w:pos="567"/>
        </w:tabs>
        <w:spacing w:line="240" w:lineRule="auto"/>
        <w:rPr>
          <w:bCs/>
          <w:iCs/>
        </w:rPr>
      </w:pPr>
      <w:r w:rsidRPr="003827BA">
        <w:rPr>
          <w:bCs/>
          <w:iCs/>
        </w:rPr>
        <w:t>Vannak újszülött csecsemőknél észlelt megvonási tünetekről szóló beszámolók is, miután az édesanyjuk a terhesség alatt hosszú ideig alkalmazott Dolforint.</w:t>
      </w:r>
    </w:p>
    <w:p w14:paraId="6A6F8E29" w14:textId="77777777" w:rsidR="00E575CB" w:rsidRPr="003827BA" w:rsidRDefault="00E575CB" w:rsidP="00886237">
      <w:pPr>
        <w:widowControl w:val="0"/>
        <w:tabs>
          <w:tab w:val="left" w:pos="567"/>
        </w:tabs>
        <w:spacing w:line="240" w:lineRule="auto"/>
        <w:rPr>
          <w:bCs/>
          <w:iCs/>
        </w:rPr>
      </w:pPr>
    </w:p>
    <w:p w14:paraId="54ADB613" w14:textId="77777777" w:rsidR="004C30EF" w:rsidRPr="003827BA" w:rsidRDefault="004C30EF" w:rsidP="00886237">
      <w:pPr>
        <w:widowControl w:val="0"/>
        <w:spacing w:line="240" w:lineRule="auto"/>
        <w:ind w:right="-29"/>
        <w:rPr>
          <w:b/>
          <w:bCs/>
        </w:rPr>
      </w:pPr>
      <w:r w:rsidRPr="003827BA">
        <w:rPr>
          <w:b/>
          <w:bCs/>
        </w:rPr>
        <w:t>Mellékhatások bejelentése</w:t>
      </w:r>
    </w:p>
    <w:p w14:paraId="272EE86C" w14:textId="51B21D5D" w:rsidR="004C30EF" w:rsidRPr="003827BA" w:rsidRDefault="004C30EF" w:rsidP="00886237">
      <w:pPr>
        <w:widowControl w:val="0"/>
        <w:spacing w:line="240" w:lineRule="auto"/>
        <w:ind w:right="-2"/>
      </w:pPr>
      <w:r w:rsidRPr="003827BA">
        <w:t>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w:t>
      </w:r>
      <w:r w:rsidR="00BD3444" w:rsidRPr="00BD3444">
        <w:rPr>
          <w:rFonts w:eastAsia="SimSun"/>
          <w:snapToGrid w:val="0"/>
          <w:szCs w:val="20"/>
          <w:lang w:eastAsia="zh-CN"/>
        </w:rPr>
        <w:t xml:space="preserve"> az </w:t>
      </w:r>
      <w:hyperlink r:id="rId10" w:history="1">
        <w:r w:rsidR="00BD3444" w:rsidRPr="00BD3444">
          <w:rPr>
            <w:rFonts w:eastAsia="SimSun"/>
            <w:snapToGrid w:val="0"/>
            <w:color w:val="0000FF"/>
            <w:szCs w:val="20"/>
            <w:highlight w:val="lightGray"/>
            <w:u w:val="single"/>
            <w:lang w:eastAsia="zh-CN"/>
          </w:rPr>
          <w:t>V. függelékben</w:t>
        </w:r>
      </w:hyperlink>
      <w:r w:rsidR="00BD3444" w:rsidRPr="00BD3444">
        <w:rPr>
          <w:rFonts w:eastAsia="SimSun"/>
          <w:snapToGrid w:val="0"/>
          <w:szCs w:val="20"/>
          <w:highlight w:val="lightGray"/>
          <w:lang w:eastAsia="zh-CN"/>
        </w:rPr>
        <w:t xml:space="preserve"> található elérhetőségeken keresztül</w:t>
      </w:r>
      <w:r w:rsidR="0096774D" w:rsidRPr="003827BA">
        <w:t xml:space="preserve"> </w:t>
      </w:r>
      <w:r w:rsidRPr="003827BA">
        <w:t>A mellékhatások bejelentésével Ön is hozzájárulhat ahhoz, hogy minél több információ álljon rendelkezésre a gyógyszer biztonságos alkalmazásával kapcsolatban.</w:t>
      </w:r>
    </w:p>
    <w:p w14:paraId="4D9731D4" w14:textId="77777777" w:rsidR="009D48CA" w:rsidRPr="003827BA" w:rsidRDefault="009D48CA" w:rsidP="00886237">
      <w:pPr>
        <w:widowControl w:val="0"/>
        <w:tabs>
          <w:tab w:val="left" w:pos="567"/>
        </w:tabs>
        <w:spacing w:line="240" w:lineRule="auto"/>
      </w:pPr>
    </w:p>
    <w:p w14:paraId="3C5F6D81" w14:textId="77777777" w:rsidR="009D48CA" w:rsidRPr="003827BA" w:rsidRDefault="009D48CA" w:rsidP="00886237">
      <w:pPr>
        <w:widowControl w:val="0"/>
        <w:tabs>
          <w:tab w:val="left" w:pos="567"/>
        </w:tabs>
        <w:spacing w:line="240" w:lineRule="auto"/>
      </w:pPr>
    </w:p>
    <w:p w14:paraId="33F8BF63" w14:textId="77777777" w:rsidR="009D48CA" w:rsidRPr="003827BA" w:rsidRDefault="009D48CA" w:rsidP="00886237">
      <w:pPr>
        <w:widowControl w:val="0"/>
        <w:tabs>
          <w:tab w:val="left" w:pos="567"/>
        </w:tabs>
        <w:spacing w:line="240" w:lineRule="auto"/>
        <w:ind w:left="567" w:hanging="567"/>
        <w:rPr>
          <w:b/>
          <w:bCs/>
          <w:noProof/>
        </w:rPr>
      </w:pPr>
      <w:r w:rsidRPr="003827BA">
        <w:rPr>
          <w:b/>
          <w:bCs/>
          <w:noProof/>
        </w:rPr>
        <w:t>5.</w:t>
      </w:r>
      <w:r w:rsidRPr="003827BA">
        <w:rPr>
          <w:b/>
          <w:bCs/>
          <w:noProof/>
        </w:rPr>
        <w:tab/>
        <w:t xml:space="preserve">Hogyan kell a </w:t>
      </w:r>
      <w:r w:rsidRPr="003827BA">
        <w:rPr>
          <w:b/>
          <w:bCs/>
        </w:rPr>
        <w:t>Dolforint</w:t>
      </w:r>
      <w:r w:rsidRPr="003827BA">
        <w:rPr>
          <w:b/>
          <w:bCs/>
          <w:noProof/>
        </w:rPr>
        <w:t xml:space="preserve"> tárolni?</w:t>
      </w:r>
    </w:p>
    <w:p w14:paraId="68D3046A" w14:textId="77777777" w:rsidR="009D48CA" w:rsidRPr="003827BA" w:rsidRDefault="009D48CA" w:rsidP="00886237">
      <w:pPr>
        <w:widowControl w:val="0"/>
        <w:tabs>
          <w:tab w:val="left" w:pos="567"/>
        </w:tabs>
        <w:spacing w:line="240" w:lineRule="auto"/>
        <w:rPr>
          <w:noProof/>
        </w:rPr>
      </w:pPr>
    </w:p>
    <w:p w14:paraId="025D5358" w14:textId="77777777" w:rsidR="00A43039" w:rsidRPr="003827BA" w:rsidRDefault="00A43039" w:rsidP="00886237">
      <w:pPr>
        <w:widowControl w:val="0"/>
        <w:spacing w:line="240" w:lineRule="auto"/>
        <w:ind w:right="113"/>
        <w:rPr>
          <w:b/>
        </w:rPr>
      </w:pPr>
      <w:r w:rsidRPr="003827BA">
        <w:rPr>
          <w:b/>
        </w:rPr>
        <w:t>Ho</w:t>
      </w:r>
      <w:r w:rsidR="00AC140C" w:rsidRPr="003827BA">
        <w:rPr>
          <w:b/>
        </w:rPr>
        <w:t>gyan</w:t>
      </w:r>
      <w:r w:rsidRPr="003827BA">
        <w:rPr>
          <w:b/>
        </w:rPr>
        <w:t xml:space="preserve"> kell tárolni a tapaszokat?</w:t>
      </w:r>
    </w:p>
    <w:p w14:paraId="5152FB9C" w14:textId="77777777" w:rsidR="0096774D" w:rsidRPr="003827BA" w:rsidRDefault="0096774D" w:rsidP="00886237">
      <w:pPr>
        <w:widowControl w:val="0"/>
        <w:tabs>
          <w:tab w:val="left" w:pos="567"/>
        </w:tabs>
        <w:spacing w:line="240" w:lineRule="auto"/>
      </w:pPr>
    </w:p>
    <w:p w14:paraId="778B62B1" w14:textId="77777777" w:rsidR="00154328" w:rsidRPr="003827BA" w:rsidRDefault="00A43039" w:rsidP="00886237">
      <w:pPr>
        <w:widowControl w:val="0"/>
        <w:tabs>
          <w:tab w:val="left" w:pos="567"/>
        </w:tabs>
        <w:spacing w:line="240" w:lineRule="auto"/>
      </w:pPr>
      <w:r w:rsidRPr="003827BA">
        <w:t xml:space="preserve">Minden tapasz (használt vagy nem használt) </w:t>
      </w:r>
      <w:r w:rsidR="009D48CA" w:rsidRPr="003827BA">
        <w:t>gyermekektől elzárva tartandó!</w:t>
      </w:r>
    </w:p>
    <w:p w14:paraId="39561B09" w14:textId="77777777" w:rsidR="00277B4C" w:rsidRPr="003827BA" w:rsidRDefault="00277B4C" w:rsidP="00886237">
      <w:pPr>
        <w:widowControl w:val="0"/>
        <w:tabs>
          <w:tab w:val="left" w:pos="567"/>
        </w:tabs>
        <w:spacing w:line="240" w:lineRule="auto"/>
      </w:pPr>
    </w:p>
    <w:p w14:paraId="3757F020" w14:textId="77777777" w:rsidR="009D48CA" w:rsidRPr="003827BA" w:rsidRDefault="004C30EF" w:rsidP="00886237">
      <w:pPr>
        <w:widowControl w:val="0"/>
        <w:tabs>
          <w:tab w:val="left" w:pos="567"/>
        </w:tabs>
        <w:spacing w:line="240" w:lineRule="auto"/>
      </w:pPr>
      <w:r w:rsidRPr="003827BA">
        <w:t xml:space="preserve">A </w:t>
      </w:r>
      <w:r w:rsidR="00206460" w:rsidRPr="003827BA">
        <w:t>dobozon és a tasakon</w:t>
      </w:r>
      <w:r w:rsidRPr="003827BA">
        <w:t xml:space="preserve"> feltüntetett lejárati idő után ne alkalmazza ezt a gyógyszert. </w:t>
      </w:r>
      <w:r w:rsidR="009D48CA" w:rsidRPr="003827BA">
        <w:t>A lejárati idő a</w:t>
      </w:r>
      <w:r w:rsidRPr="003827BA">
        <w:t>z</w:t>
      </w:r>
      <w:r w:rsidR="009D48CA" w:rsidRPr="003827BA">
        <w:t xml:space="preserve"> adott hónap utolsó napjára vonatkozik. </w:t>
      </w:r>
      <w:r w:rsidR="00206460" w:rsidRPr="003827BA">
        <w:t>Ha a tapasz felhasználhatósági ideje lejárt, vigye vissza azokat a gyógyszertárba.</w:t>
      </w:r>
    </w:p>
    <w:p w14:paraId="43A3DCE2" w14:textId="77777777" w:rsidR="009D48CA" w:rsidRPr="003827BA" w:rsidRDefault="009D48CA" w:rsidP="00886237">
      <w:pPr>
        <w:widowControl w:val="0"/>
        <w:spacing w:line="240" w:lineRule="auto"/>
        <w:rPr>
          <w:noProof/>
        </w:rPr>
      </w:pPr>
    </w:p>
    <w:p w14:paraId="005D9B1A" w14:textId="77777777" w:rsidR="009D48CA" w:rsidRPr="003827BA" w:rsidRDefault="009D48CA" w:rsidP="00886237">
      <w:pPr>
        <w:widowControl w:val="0"/>
        <w:spacing w:line="240" w:lineRule="auto"/>
        <w:rPr>
          <w:noProof/>
        </w:rPr>
      </w:pPr>
      <w:r w:rsidRPr="003827BA">
        <w:rPr>
          <w:noProof/>
        </w:rPr>
        <w:t>Az eredeti csomagolásban tárolandó.</w:t>
      </w:r>
    </w:p>
    <w:p w14:paraId="2213F57C" w14:textId="77777777" w:rsidR="003F09DA" w:rsidRDefault="003F09DA" w:rsidP="00886237">
      <w:pPr>
        <w:widowControl w:val="0"/>
        <w:tabs>
          <w:tab w:val="left" w:pos="567"/>
        </w:tabs>
        <w:spacing w:line="240" w:lineRule="auto"/>
      </w:pPr>
    </w:p>
    <w:p w14:paraId="72BD62FF" w14:textId="77777777" w:rsidR="009D48CA" w:rsidRDefault="003F09DA" w:rsidP="00886237">
      <w:pPr>
        <w:widowControl w:val="0"/>
        <w:tabs>
          <w:tab w:val="left" w:pos="567"/>
        </w:tabs>
        <w:spacing w:line="240" w:lineRule="auto"/>
      </w:pPr>
      <w:r w:rsidRPr="003F09DA">
        <w:t>Ezt a gyógyszert biztonságos és elzárt helyen kell tárolni, ahol más személyek nem férnek hozzá. Súlyos károsodást okozhat, és halálos lehet azok számára, akik véletlenül vagy szándékosan alkalmazzák ezt a gyógyszert, ha ezt nem nekik írták fel.</w:t>
      </w:r>
    </w:p>
    <w:p w14:paraId="668BCDC4" w14:textId="77777777" w:rsidR="003F09DA" w:rsidRPr="003827BA" w:rsidRDefault="003F09DA" w:rsidP="00886237">
      <w:pPr>
        <w:widowControl w:val="0"/>
        <w:tabs>
          <w:tab w:val="left" w:pos="567"/>
        </w:tabs>
        <w:spacing w:line="240" w:lineRule="auto"/>
      </w:pPr>
    </w:p>
    <w:p w14:paraId="1C61BF3B" w14:textId="77777777" w:rsidR="006825F2" w:rsidRPr="003827BA" w:rsidRDefault="006825F2" w:rsidP="00886237">
      <w:pPr>
        <w:widowControl w:val="0"/>
        <w:tabs>
          <w:tab w:val="left" w:pos="567"/>
        </w:tabs>
        <w:spacing w:line="240" w:lineRule="auto"/>
        <w:rPr>
          <w:b/>
        </w:rPr>
      </w:pPr>
      <w:r w:rsidRPr="003827BA">
        <w:rPr>
          <w:b/>
        </w:rPr>
        <w:t xml:space="preserve">Hogyan kell </w:t>
      </w:r>
      <w:r w:rsidR="00AC140C" w:rsidRPr="003827BA">
        <w:rPr>
          <w:b/>
        </w:rPr>
        <w:t>megsemmisíteni</w:t>
      </w:r>
      <w:r w:rsidRPr="003827BA">
        <w:rPr>
          <w:b/>
        </w:rPr>
        <w:t xml:space="preserve"> a használt tapaszokat vagy a már használatra nem kerülő tapaszokat?</w:t>
      </w:r>
    </w:p>
    <w:p w14:paraId="6CF20AE7" w14:textId="77777777" w:rsidR="006825F2" w:rsidRPr="003827BA" w:rsidRDefault="006825F2" w:rsidP="00886237">
      <w:pPr>
        <w:widowControl w:val="0"/>
        <w:tabs>
          <w:tab w:val="left" w:pos="567"/>
        </w:tabs>
        <w:spacing w:line="240" w:lineRule="auto"/>
      </w:pPr>
      <w:r w:rsidRPr="003827BA">
        <w:t>A véletlenül egy másik személyre, különösen egy gyermekre ragadó használt vagy nem használt tapasz végzetes kimenetelű lehet.</w:t>
      </w:r>
    </w:p>
    <w:p w14:paraId="1C994345" w14:textId="77777777" w:rsidR="006825F2" w:rsidRPr="003827BA" w:rsidRDefault="006825F2" w:rsidP="00886237">
      <w:pPr>
        <w:widowControl w:val="0"/>
        <w:tabs>
          <w:tab w:val="left" w:pos="567"/>
        </w:tabs>
        <w:spacing w:line="240" w:lineRule="auto"/>
      </w:pPr>
    </w:p>
    <w:p w14:paraId="3EB67194" w14:textId="77777777" w:rsidR="006825F2" w:rsidRPr="003827BA" w:rsidRDefault="006825F2" w:rsidP="00886237">
      <w:pPr>
        <w:widowControl w:val="0"/>
        <w:tabs>
          <w:tab w:val="left" w:pos="567"/>
        </w:tabs>
        <w:spacing w:line="240" w:lineRule="auto"/>
      </w:pPr>
      <w:r w:rsidRPr="003827BA">
        <w:t>A használt tapaszokat szorosan félbe kell hajtani, úgy, hogy a tapasz öntapadós felszínei egymáshoz ragadjanak. Ezután visszatéve azokat az eredeti tasakba, biztonságos módon kell eltenni, és más emberektől, különösen a gyermekektől elzárva kell tartani, amíg biztonságos módon eldobhatók.</w:t>
      </w:r>
    </w:p>
    <w:p w14:paraId="7830077D" w14:textId="77777777" w:rsidR="00E12626" w:rsidRPr="003827BA" w:rsidRDefault="006825F2" w:rsidP="00886237">
      <w:pPr>
        <w:widowControl w:val="0"/>
        <w:tabs>
          <w:tab w:val="left" w:pos="567"/>
        </w:tabs>
        <w:spacing w:line="240" w:lineRule="auto"/>
      </w:pPr>
      <w:r w:rsidRPr="003827BA">
        <w:t>Kérdezze meg gyógyszerészét, hogy mit tegyen a már nem használt gyógyszereivel.</w:t>
      </w:r>
    </w:p>
    <w:p w14:paraId="659C469C" w14:textId="77777777" w:rsidR="006825F2" w:rsidRPr="003827BA" w:rsidRDefault="006825F2" w:rsidP="00886237">
      <w:pPr>
        <w:widowControl w:val="0"/>
        <w:tabs>
          <w:tab w:val="left" w:pos="567"/>
        </w:tabs>
        <w:spacing w:line="240" w:lineRule="auto"/>
      </w:pPr>
    </w:p>
    <w:p w14:paraId="374DC6C8" w14:textId="77777777" w:rsidR="009D48CA" w:rsidRPr="003827BA" w:rsidRDefault="009D48CA" w:rsidP="00886237">
      <w:pPr>
        <w:widowControl w:val="0"/>
        <w:tabs>
          <w:tab w:val="left" w:pos="567"/>
        </w:tabs>
        <w:spacing w:line="240" w:lineRule="auto"/>
      </w:pPr>
      <w:r w:rsidRPr="003827BA">
        <w:rPr>
          <w:noProof/>
        </w:rPr>
        <w:t xml:space="preserve">Semmilyen gyógyszert ne dobjon a szennyvízbe </w:t>
      </w:r>
      <w:r w:rsidRPr="003827BA">
        <w:t xml:space="preserve">vagy a háztartási </w:t>
      </w:r>
      <w:r w:rsidRPr="003827BA">
        <w:rPr>
          <w:noProof/>
        </w:rPr>
        <w:t>hulladékba.</w:t>
      </w:r>
      <w:r w:rsidRPr="003827BA">
        <w:t xml:space="preserve"> Ezek az intézkedések elősegítik a környezet védelmét.</w:t>
      </w:r>
    </w:p>
    <w:p w14:paraId="3DCFC704" w14:textId="77777777" w:rsidR="00106AB2" w:rsidRPr="003827BA" w:rsidRDefault="00106AB2" w:rsidP="00886237">
      <w:pPr>
        <w:widowControl w:val="0"/>
        <w:tabs>
          <w:tab w:val="left" w:pos="567"/>
        </w:tabs>
        <w:spacing w:line="240" w:lineRule="auto"/>
      </w:pPr>
    </w:p>
    <w:p w14:paraId="6712AE8E" w14:textId="77777777" w:rsidR="009D48CA" w:rsidRPr="003827BA" w:rsidRDefault="009D48CA" w:rsidP="00886237">
      <w:pPr>
        <w:widowControl w:val="0"/>
        <w:tabs>
          <w:tab w:val="left" w:pos="567"/>
        </w:tabs>
        <w:spacing w:line="240" w:lineRule="auto"/>
        <w:rPr>
          <w:noProof/>
        </w:rPr>
      </w:pPr>
    </w:p>
    <w:p w14:paraId="52BF7013" w14:textId="77777777" w:rsidR="009D48CA" w:rsidRPr="003827BA" w:rsidRDefault="009D48CA" w:rsidP="00886237">
      <w:pPr>
        <w:widowControl w:val="0"/>
        <w:tabs>
          <w:tab w:val="left" w:pos="567"/>
        </w:tabs>
        <w:spacing w:line="240" w:lineRule="auto"/>
        <w:ind w:left="567" w:hanging="567"/>
        <w:rPr>
          <w:b/>
          <w:bCs/>
          <w:noProof/>
        </w:rPr>
      </w:pPr>
      <w:r w:rsidRPr="003827BA">
        <w:rPr>
          <w:b/>
          <w:bCs/>
          <w:noProof/>
        </w:rPr>
        <w:t>6.</w:t>
      </w:r>
      <w:r w:rsidRPr="003827BA">
        <w:rPr>
          <w:b/>
          <w:bCs/>
          <w:noProof/>
        </w:rPr>
        <w:tab/>
        <w:t>A csomagolás tartalma és egyéb információk</w:t>
      </w:r>
    </w:p>
    <w:p w14:paraId="153B77B9" w14:textId="77777777" w:rsidR="009D48CA" w:rsidRPr="003827BA" w:rsidRDefault="009D48CA" w:rsidP="00886237">
      <w:pPr>
        <w:widowControl w:val="0"/>
        <w:tabs>
          <w:tab w:val="left" w:pos="567"/>
        </w:tabs>
        <w:spacing w:line="240" w:lineRule="auto"/>
        <w:rPr>
          <w:noProof/>
        </w:rPr>
      </w:pPr>
    </w:p>
    <w:p w14:paraId="256CC07C" w14:textId="77777777" w:rsidR="009D48CA" w:rsidRPr="003827BA" w:rsidRDefault="009D48CA" w:rsidP="00886237">
      <w:pPr>
        <w:widowControl w:val="0"/>
        <w:tabs>
          <w:tab w:val="left" w:pos="567"/>
        </w:tabs>
        <w:spacing w:line="240" w:lineRule="auto"/>
        <w:rPr>
          <w:b/>
          <w:bCs/>
        </w:rPr>
      </w:pPr>
      <w:r w:rsidRPr="003827BA">
        <w:rPr>
          <w:b/>
          <w:bCs/>
          <w:noProof/>
        </w:rPr>
        <w:t xml:space="preserve">Mit tartalmaz a </w:t>
      </w:r>
      <w:r w:rsidR="00655676" w:rsidRPr="003827BA">
        <w:rPr>
          <w:b/>
          <w:bCs/>
        </w:rPr>
        <w:t>Dolforin</w:t>
      </w:r>
      <w:r w:rsidR="004C30EF" w:rsidRPr="003827BA">
        <w:rPr>
          <w:b/>
          <w:bCs/>
        </w:rPr>
        <w:t>?</w:t>
      </w:r>
    </w:p>
    <w:p w14:paraId="58212B70" w14:textId="77777777" w:rsidR="009D48CA" w:rsidRPr="003827BA" w:rsidRDefault="009D48CA" w:rsidP="00886237">
      <w:pPr>
        <w:widowControl w:val="0"/>
        <w:tabs>
          <w:tab w:val="left" w:pos="567"/>
        </w:tabs>
        <w:spacing w:line="240" w:lineRule="auto"/>
      </w:pPr>
    </w:p>
    <w:p w14:paraId="0B8C5217" w14:textId="77777777" w:rsidR="009D48CA" w:rsidRPr="003827BA" w:rsidRDefault="009D48CA" w:rsidP="00886237">
      <w:pPr>
        <w:widowControl w:val="0"/>
        <w:numPr>
          <w:ilvl w:val="0"/>
          <w:numId w:val="1"/>
        </w:numPr>
        <w:tabs>
          <w:tab w:val="left" w:pos="567"/>
        </w:tabs>
        <w:spacing w:line="240" w:lineRule="auto"/>
        <w:ind w:left="567" w:hanging="567"/>
      </w:pPr>
      <w:r w:rsidRPr="003827BA">
        <w:t xml:space="preserve">A készítmény </w:t>
      </w:r>
      <w:r w:rsidRPr="003827BA">
        <w:rPr>
          <w:bCs/>
          <w:iCs/>
        </w:rPr>
        <w:t>hatóanyaga</w:t>
      </w:r>
      <w:r w:rsidRPr="003827BA">
        <w:t xml:space="preserve"> a fentanil.</w:t>
      </w:r>
    </w:p>
    <w:p w14:paraId="2135ED23" w14:textId="77777777" w:rsidR="009D48CA" w:rsidRPr="003827BA" w:rsidRDefault="009D48CA" w:rsidP="00886237">
      <w:pPr>
        <w:widowControl w:val="0"/>
        <w:tabs>
          <w:tab w:val="left" w:pos="567"/>
        </w:tabs>
        <w:spacing w:line="240" w:lineRule="auto"/>
      </w:pPr>
    </w:p>
    <w:p w14:paraId="2CD714B5" w14:textId="77777777" w:rsidR="009D48CA" w:rsidRPr="003827BA" w:rsidRDefault="00655676" w:rsidP="00886237">
      <w:pPr>
        <w:widowControl w:val="0"/>
        <w:tabs>
          <w:tab w:val="left" w:pos="567"/>
        </w:tabs>
        <w:spacing w:line="240" w:lineRule="auto"/>
      </w:pPr>
      <w:r w:rsidRPr="003827BA">
        <w:rPr>
          <w:iCs/>
        </w:rPr>
        <w:t>Dolforin 25</w:t>
      </w:r>
      <w:r w:rsidR="004526F8" w:rsidRPr="003827BA">
        <w:rPr>
          <w:iCs/>
        </w:rPr>
        <w:t> </w:t>
      </w:r>
      <w:r w:rsidRPr="003827BA">
        <w:rPr>
          <w:iCs/>
        </w:rPr>
        <w:t>mikrogramm/óra</w:t>
      </w:r>
      <w:r w:rsidR="009D48CA" w:rsidRPr="003827BA">
        <w:rPr>
          <w:i/>
          <w:iCs/>
        </w:rPr>
        <w:t>:</w:t>
      </w:r>
      <w:r w:rsidR="009D48CA" w:rsidRPr="003827BA">
        <w:t xml:space="preserve"> egy transzdermális tapasz (15</w:t>
      </w:r>
      <w:r w:rsidR="004526F8" w:rsidRPr="003827BA">
        <w:t> </w:t>
      </w:r>
      <w:r w:rsidR="009D48CA" w:rsidRPr="003827BA">
        <w:t>cm</w:t>
      </w:r>
      <w:r w:rsidR="009D48CA" w:rsidRPr="003827BA">
        <w:rPr>
          <w:vertAlign w:val="superscript"/>
        </w:rPr>
        <w:t>2</w:t>
      </w:r>
      <w:r w:rsidR="009D48CA" w:rsidRPr="003827BA">
        <w:t xml:space="preserve"> aktív felület) 4,8</w:t>
      </w:r>
      <w:r w:rsidR="004526F8" w:rsidRPr="003827BA">
        <w:t> </w:t>
      </w:r>
      <w:r w:rsidR="009D48CA" w:rsidRPr="003827BA">
        <w:t>mg fentanilt tartalmaz, melyből óránként 25</w:t>
      </w:r>
      <w:r w:rsidR="004526F8" w:rsidRPr="003827BA">
        <w:t> </w:t>
      </w:r>
      <w:r w:rsidR="009D48CA" w:rsidRPr="003827BA">
        <w:t>mikrogramm fentanil szabadul fel.</w:t>
      </w:r>
    </w:p>
    <w:p w14:paraId="5242380C" w14:textId="77777777" w:rsidR="0096774D" w:rsidRPr="003827BA" w:rsidRDefault="0096774D" w:rsidP="00886237">
      <w:pPr>
        <w:widowControl w:val="0"/>
        <w:tabs>
          <w:tab w:val="left" w:pos="567"/>
        </w:tabs>
        <w:spacing w:line="240" w:lineRule="auto"/>
        <w:rPr>
          <w:iCs/>
        </w:rPr>
      </w:pPr>
    </w:p>
    <w:p w14:paraId="516D0B76" w14:textId="77777777" w:rsidR="009D48CA" w:rsidRPr="003827BA" w:rsidRDefault="00655676" w:rsidP="00886237">
      <w:pPr>
        <w:widowControl w:val="0"/>
        <w:tabs>
          <w:tab w:val="left" w:pos="567"/>
        </w:tabs>
        <w:spacing w:line="240" w:lineRule="auto"/>
      </w:pPr>
      <w:r w:rsidRPr="003827BA">
        <w:rPr>
          <w:iCs/>
        </w:rPr>
        <w:t>Dolforin 50</w:t>
      </w:r>
      <w:r w:rsidR="004526F8" w:rsidRPr="003827BA">
        <w:rPr>
          <w:iCs/>
        </w:rPr>
        <w:t> </w:t>
      </w:r>
      <w:r w:rsidRPr="003827BA">
        <w:rPr>
          <w:iCs/>
        </w:rPr>
        <w:t>mikrogramm/óra:</w:t>
      </w:r>
      <w:r w:rsidR="009D48CA" w:rsidRPr="003827BA">
        <w:t xml:space="preserve"> egy transzdermális tapasz (30</w:t>
      </w:r>
      <w:r w:rsidR="004526F8" w:rsidRPr="003827BA">
        <w:t> </w:t>
      </w:r>
      <w:r w:rsidR="009D48CA" w:rsidRPr="003827BA">
        <w:t>cm</w:t>
      </w:r>
      <w:r w:rsidR="009D48CA" w:rsidRPr="003827BA">
        <w:rPr>
          <w:vertAlign w:val="superscript"/>
        </w:rPr>
        <w:t>2</w:t>
      </w:r>
      <w:r w:rsidR="009D48CA" w:rsidRPr="003827BA">
        <w:t xml:space="preserve"> aktív felület) 9,6</w:t>
      </w:r>
      <w:r w:rsidR="004526F8" w:rsidRPr="003827BA">
        <w:t> </w:t>
      </w:r>
      <w:r w:rsidR="009D48CA" w:rsidRPr="003827BA">
        <w:t>mg fentanilt tartalmaz, melyből óránként 50</w:t>
      </w:r>
      <w:r w:rsidR="004526F8" w:rsidRPr="003827BA">
        <w:t> </w:t>
      </w:r>
      <w:r w:rsidR="009D48CA" w:rsidRPr="003827BA">
        <w:t>mikrogramm fentanil szabadul fel.</w:t>
      </w:r>
    </w:p>
    <w:p w14:paraId="5F5D854F" w14:textId="77777777" w:rsidR="0096774D" w:rsidRPr="003827BA" w:rsidRDefault="0096774D" w:rsidP="00886237">
      <w:pPr>
        <w:widowControl w:val="0"/>
        <w:tabs>
          <w:tab w:val="left" w:pos="567"/>
        </w:tabs>
        <w:spacing w:line="240" w:lineRule="auto"/>
        <w:rPr>
          <w:iCs/>
        </w:rPr>
      </w:pPr>
    </w:p>
    <w:p w14:paraId="21D00091" w14:textId="77777777" w:rsidR="009D48CA" w:rsidRPr="003827BA" w:rsidRDefault="00655676" w:rsidP="00886237">
      <w:pPr>
        <w:widowControl w:val="0"/>
        <w:tabs>
          <w:tab w:val="left" w:pos="567"/>
        </w:tabs>
        <w:spacing w:line="240" w:lineRule="auto"/>
      </w:pPr>
      <w:r w:rsidRPr="003827BA">
        <w:rPr>
          <w:iCs/>
        </w:rPr>
        <w:t>Dolforin 75</w:t>
      </w:r>
      <w:r w:rsidR="004526F8" w:rsidRPr="003827BA">
        <w:rPr>
          <w:iCs/>
        </w:rPr>
        <w:t> </w:t>
      </w:r>
      <w:r w:rsidRPr="003827BA">
        <w:rPr>
          <w:iCs/>
        </w:rPr>
        <w:t>mikrogramm/óra</w:t>
      </w:r>
      <w:r w:rsidR="009D48CA" w:rsidRPr="003827BA">
        <w:t>: egy transzdermális tapasz (45</w:t>
      </w:r>
      <w:r w:rsidR="004526F8" w:rsidRPr="003827BA">
        <w:t> </w:t>
      </w:r>
      <w:r w:rsidR="009D48CA" w:rsidRPr="003827BA">
        <w:t>cm</w:t>
      </w:r>
      <w:r w:rsidR="009D48CA" w:rsidRPr="003827BA">
        <w:rPr>
          <w:vertAlign w:val="superscript"/>
        </w:rPr>
        <w:t>2</w:t>
      </w:r>
      <w:r w:rsidR="009D48CA" w:rsidRPr="003827BA">
        <w:t xml:space="preserve"> aktív felület) 14,4</w:t>
      </w:r>
      <w:r w:rsidR="004526F8" w:rsidRPr="003827BA">
        <w:t> </w:t>
      </w:r>
      <w:r w:rsidR="009D48CA" w:rsidRPr="003827BA">
        <w:t>mg fentanilt tartalmaz, melyből óránként 75</w:t>
      </w:r>
      <w:r w:rsidR="004526F8" w:rsidRPr="003827BA">
        <w:t> </w:t>
      </w:r>
      <w:r w:rsidR="009D48CA" w:rsidRPr="003827BA">
        <w:t>mikrogramm fentanil szabadul fel.</w:t>
      </w:r>
    </w:p>
    <w:p w14:paraId="43B27E7C" w14:textId="77777777" w:rsidR="0096774D" w:rsidRPr="003827BA" w:rsidRDefault="0096774D" w:rsidP="00886237">
      <w:pPr>
        <w:widowControl w:val="0"/>
        <w:tabs>
          <w:tab w:val="left" w:pos="567"/>
        </w:tabs>
        <w:spacing w:line="240" w:lineRule="auto"/>
        <w:rPr>
          <w:iCs/>
        </w:rPr>
      </w:pPr>
    </w:p>
    <w:p w14:paraId="31AB43A6" w14:textId="77777777" w:rsidR="009D48CA" w:rsidRPr="003827BA" w:rsidRDefault="00655676" w:rsidP="00886237">
      <w:pPr>
        <w:widowControl w:val="0"/>
        <w:tabs>
          <w:tab w:val="left" w:pos="567"/>
        </w:tabs>
        <w:spacing w:line="240" w:lineRule="auto"/>
      </w:pPr>
      <w:r w:rsidRPr="003827BA">
        <w:rPr>
          <w:iCs/>
        </w:rPr>
        <w:t>Dolforin 100</w:t>
      </w:r>
      <w:r w:rsidR="004526F8" w:rsidRPr="003827BA">
        <w:rPr>
          <w:iCs/>
        </w:rPr>
        <w:t> </w:t>
      </w:r>
      <w:r w:rsidRPr="003827BA">
        <w:rPr>
          <w:iCs/>
        </w:rPr>
        <w:t>mikrogramm/óra</w:t>
      </w:r>
      <w:r w:rsidR="009D48CA" w:rsidRPr="003827BA">
        <w:t>: egy transzdermális tapasz (60</w:t>
      </w:r>
      <w:r w:rsidR="004526F8" w:rsidRPr="003827BA">
        <w:t> </w:t>
      </w:r>
      <w:r w:rsidR="009D48CA" w:rsidRPr="003827BA">
        <w:t>cm</w:t>
      </w:r>
      <w:r w:rsidR="009D48CA" w:rsidRPr="003827BA">
        <w:rPr>
          <w:vertAlign w:val="superscript"/>
        </w:rPr>
        <w:t>2</w:t>
      </w:r>
      <w:r w:rsidR="009D48CA" w:rsidRPr="003827BA">
        <w:t xml:space="preserve"> aktív felület) 19,2</w:t>
      </w:r>
      <w:r w:rsidR="004526F8" w:rsidRPr="003827BA">
        <w:t> </w:t>
      </w:r>
      <w:r w:rsidR="009D48CA" w:rsidRPr="003827BA">
        <w:t>mg fentanilt tartalmaz, melyből óránként 100</w:t>
      </w:r>
      <w:r w:rsidR="004526F8" w:rsidRPr="003827BA">
        <w:t> </w:t>
      </w:r>
      <w:r w:rsidR="009D48CA" w:rsidRPr="003827BA">
        <w:t>mikrogramm fentanil szabadul fel.</w:t>
      </w:r>
    </w:p>
    <w:p w14:paraId="124F00AA" w14:textId="77777777" w:rsidR="009D48CA" w:rsidRPr="003827BA" w:rsidRDefault="009D48CA" w:rsidP="00886237">
      <w:pPr>
        <w:widowControl w:val="0"/>
        <w:tabs>
          <w:tab w:val="left" w:pos="567"/>
        </w:tabs>
        <w:spacing w:line="240" w:lineRule="auto"/>
      </w:pPr>
    </w:p>
    <w:p w14:paraId="7BD92690" w14:textId="77777777" w:rsidR="009D48CA" w:rsidRPr="003827BA" w:rsidRDefault="009D48CA" w:rsidP="00886237">
      <w:pPr>
        <w:widowControl w:val="0"/>
        <w:numPr>
          <w:ilvl w:val="0"/>
          <w:numId w:val="1"/>
        </w:numPr>
        <w:tabs>
          <w:tab w:val="left" w:pos="567"/>
        </w:tabs>
        <w:spacing w:line="240" w:lineRule="auto"/>
        <w:ind w:left="567" w:hanging="567"/>
        <w:rPr>
          <w:bCs/>
          <w:iCs/>
        </w:rPr>
      </w:pPr>
      <w:r w:rsidRPr="003827BA">
        <w:rPr>
          <w:bCs/>
          <w:iCs/>
        </w:rPr>
        <w:t>Egyéb összetevők:</w:t>
      </w:r>
    </w:p>
    <w:p w14:paraId="54A953FA" w14:textId="77777777" w:rsidR="009D48CA" w:rsidRPr="003827BA" w:rsidRDefault="009D48CA" w:rsidP="00886237">
      <w:pPr>
        <w:widowControl w:val="0"/>
        <w:tabs>
          <w:tab w:val="left" w:pos="567"/>
        </w:tabs>
        <w:spacing w:line="240" w:lineRule="auto"/>
      </w:pPr>
    </w:p>
    <w:p w14:paraId="7F078CC9" w14:textId="77777777" w:rsidR="009D48CA" w:rsidRPr="003827BA" w:rsidRDefault="009D48CA" w:rsidP="00886237">
      <w:pPr>
        <w:widowControl w:val="0"/>
        <w:tabs>
          <w:tab w:val="left" w:pos="567"/>
        </w:tabs>
        <w:spacing w:line="240" w:lineRule="auto"/>
      </w:pPr>
      <w:r w:rsidRPr="003827BA">
        <w:rPr>
          <w:i/>
          <w:iCs/>
        </w:rPr>
        <w:t>Hatóanyagot tartalmazó mátrix (reservoir és donor réteg):</w:t>
      </w:r>
    </w:p>
    <w:p w14:paraId="5FB0FB98" w14:textId="77777777" w:rsidR="009D48CA" w:rsidRPr="003827BA" w:rsidRDefault="009D48CA" w:rsidP="00886237">
      <w:pPr>
        <w:widowControl w:val="0"/>
        <w:spacing w:line="240" w:lineRule="auto"/>
      </w:pPr>
      <w:r w:rsidRPr="003827BA">
        <w:t>Poli-(2-etil-hexil-akrilát, vinil-acetát) (50:50), poli-(2-etil-hexil)-akrilát-ko-metil-akrilát-ko-akrilsav-ko-(2,3-epoxi-propil)-metakrilát] (61,5:33:5,5:0,02), dodekán-1-ol</w:t>
      </w:r>
    </w:p>
    <w:p w14:paraId="23B0EABC" w14:textId="77777777" w:rsidR="009D48CA" w:rsidRPr="003827BA" w:rsidRDefault="009D48CA" w:rsidP="00886237">
      <w:pPr>
        <w:widowControl w:val="0"/>
        <w:spacing w:line="240" w:lineRule="auto"/>
      </w:pPr>
      <w:r w:rsidRPr="003827BA">
        <w:rPr>
          <w:i/>
          <w:iCs/>
        </w:rPr>
        <w:t>Eltávolítható védőfólia:</w:t>
      </w:r>
      <w:r w:rsidRPr="003827BA">
        <w:t xml:space="preserve"> szilikonozott poliészter</w:t>
      </w:r>
      <w:r w:rsidR="004C30EF" w:rsidRPr="003827BA">
        <w:t>-</w:t>
      </w:r>
      <w:r w:rsidRPr="003827BA">
        <w:t>fólia</w:t>
      </w:r>
    </w:p>
    <w:p w14:paraId="5529F315" w14:textId="77777777" w:rsidR="009D48CA" w:rsidRPr="003827BA" w:rsidRDefault="009D48CA" w:rsidP="00886237">
      <w:pPr>
        <w:widowControl w:val="0"/>
        <w:tabs>
          <w:tab w:val="left" w:pos="567"/>
        </w:tabs>
        <w:spacing w:line="240" w:lineRule="auto"/>
      </w:pPr>
    </w:p>
    <w:p w14:paraId="455F3CBA" w14:textId="77777777" w:rsidR="009D48CA" w:rsidRPr="003827BA" w:rsidRDefault="009D48CA" w:rsidP="00886237">
      <w:pPr>
        <w:widowControl w:val="0"/>
        <w:tabs>
          <w:tab w:val="left" w:pos="567"/>
        </w:tabs>
        <w:spacing w:line="240" w:lineRule="auto"/>
      </w:pPr>
      <w:r w:rsidRPr="003827BA">
        <w:rPr>
          <w:i/>
          <w:iCs/>
        </w:rPr>
        <w:t xml:space="preserve">Hátlap: </w:t>
      </w:r>
      <w:r w:rsidRPr="003827BA">
        <w:t>poliészter/etilén-vinil-acetát fólia, fekete jelölőfesték</w:t>
      </w:r>
    </w:p>
    <w:p w14:paraId="71A98C13" w14:textId="77777777" w:rsidR="009D48CA" w:rsidRPr="003827BA" w:rsidRDefault="009D48CA" w:rsidP="00886237">
      <w:pPr>
        <w:widowControl w:val="0"/>
        <w:tabs>
          <w:tab w:val="left" w:pos="567"/>
        </w:tabs>
        <w:spacing w:line="240" w:lineRule="auto"/>
      </w:pPr>
    </w:p>
    <w:p w14:paraId="106FB34F" w14:textId="77777777" w:rsidR="009D48CA" w:rsidRPr="003827BA" w:rsidRDefault="009D48CA" w:rsidP="00886237">
      <w:pPr>
        <w:widowControl w:val="0"/>
        <w:tabs>
          <w:tab w:val="left" w:pos="567"/>
        </w:tabs>
        <w:spacing w:line="240" w:lineRule="auto"/>
        <w:rPr>
          <w:b/>
          <w:bCs/>
          <w:noProof/>
        </w:rPr>
      </w:pPr>
      <w:r w:rsidRPr="003827BA">
        <w:rPr>
          <w:b/>
          <w:bCs/>
          <w:noProof/>
        </w:rPr>
        <w:t xml:space="preserve">Milyen a </w:t>
      </w:r>
      <w:r w:rsidR="00655676" w:rsidRPr="003827BA">
        <w:rPr>
          <w:b/>
          <w:bCs/>
          <w:noProof/>
        </w:rPr>
        <w:t>Dolforin</w:t>
      </w:r>
      <w:r w:rsidRPr="003827BA" w:rsidDel="003F03A7">
        <w:rPr>
          <w:b/>
          <w:bCs/>
          <w:noProof/>
        </w:rPr>
        <w:t xml:space="preserve"> </w:t>
      </w:r>
      <w:r w:rsidRPr="003827BA">
        <w:rPr>
          <w:b/>
          <w:bCs/>
          <w:noProof/>
        </w:rPr>
        <w:t>külleme és mit tartalmaz a csomagolás</w:t>
      </w:r>
      <w:r w:rsidR="004C30EF" w:rsidRPr="003827BA">
        <w:rPr>
          <w:b/>
          <w:bCs/>
          <w:noProof/>
        </w:rPr>
        <w:t>?</w:t>
      </w:r>
    </w:p>
    <w:p w14:paraId="283EA1A9" w14:textId="77777777" w:rsidR="009D48CA" w:rsidRPr="003827BA" w:rsidRDefault="009D48CA" w:rsidP="00886237">
      <w:pPr>
        <w:widowControl w:val="0"/>
        <w:tabs>
          <w:tab w:val="left" w:pos="567"/>
        </w:tabs>
        <w:spacing w:line="240" w:lineRule="auto"/>
        <w:rPr>
          <w:noProof/>
        </w:rPr>
      </w:pPr>
    </w:p>
    <w:p w14:paraId="05CCA092" w14:textId="77777777" w:rsidR="009D48CA" w:rsidRPr="003827BA" w:rsidRDefault="009D48CA" w:rsidP="00886237">
      <w:pPr>
        <w:widowControl w:val="0"/>
        <w:tabs>
          <w:tab w:val="left" w:pos="567"/>
        </w:tabs>
        <w:spacing w:line="240" w:lineRule="auto"/>
      </w:pPr>
      <w:r w:rsidRPr="003827BA">
        <w:rPr>
          <w:noProof/>
        </w:rPr>
        <w:t>A Dolforin 25/50/75/100</w:t>
      </w:r>
      <w:r w:rsidR="005D21B3" w:rsidRPr="003827BA">
        <w:rPr>
          <w:noProof/>
        </w:rPr>
        <w:t> </w:t>
      </w:r>
      <w:r w:rsidRPr="003827BA">
        <w:t>mikrogramm/óra</w:t>
      </w:r>
      <w:r w:rsidRPr="003827BA">
        <w:rPr>
          <w:noProof/>
        </w:rPr>
        <w:t xml:space="preserve"> transzdermális tapasz lekerekített szélű, vékony, á</w:t>
      </w:r>
      <w:r w:rsidRPr="003827BA">
        <w:t>ttetsző tapasz, hátlapján a következő felirattal:</w:t>
      </w:r>
    </w:p>
    <w:p w14:paraId="1638C228" w14:textId="77777777" w:rsidR="009D48CA" w:rsidRPr="003827BA" w:rsidRDefault="009D48CA" w:rsidP="00886237">
      <w:pPr>
        <w:widowControl w:val="0"/>
        <w:tabs>
          <w:tab w:val="left" w:pos="567"/>
        </w:tabs>
        <w:spacing w:line="240" w:lineRule="auto"/>
        <w:rPr>
          <w:noProof/>
        </w:rPr>
      </w:pPr>
      <w:r w:rsidRPr="003827BA">
        <w:t xml:space="preserve">fentanyl </w:t>
      </w:r>
      <w:r w:rsidRPr="003827BA">
        <w:rPr>
          <w:noProof/>
        </w:rPr>
        <w:t>25</w:t>
      </w:r>
      <w:r w:rsidR="005D21B3" w:rsidRPr="003827BA">
        <w:rPr>
          <w:noProof/>
        </w:rPr>
        <w:t> </w:t>
      </w:r>
      <w:r w:rsidR="00A14752" w:rsidRPr="003827BA">
        <w:rPr>
          <w:noProof/>
        </w:rPr>
        <w:t>mikrogramm</w:t>
      </w:r>
      <w:r w:rsidRPr="003827BA">
        <w:rPr>
          <w:noProof/>
        </w:rPr>
        <w:t>/h</w:t>
      </w:r>
    </w:p>
    <w:p w14:paraId="1A7D2617" w14:textId="77777777" w:rsidR="009D48CA" w:rsidRPr="003827BA" w:rsidRDefault="009D48CA" w:rsidP="00886237">
      <w:pPr>
        <w:widowControl w:val="0"/>
        <w:tabs>
          <w:tab w:val="left" w:pos="567"/>
        </w:tabs>
        <w:spacing w:line="240" w:lineRule="auto"/>
        <w:rPr>
          <w:noProof/>
        </w:rPr>
      </w:pPr>
      <w:r w:rsidRPr="003827BA">
        <w:t xml:space="preserve">fentanyl </w:t>
      </w:r>
      <w:r w:rsidRPr="003827BA">
        <w:rPr>
          <w:noProof/>
        </w:rPr>
        <w:t>50</w:t>
      </w:r>
      <w:r w:rsidR="005D21B3" w:rsidRPr="003827BA">
        <w:rPr>
          <w:noProof/>
        </w:rPr>
        <w:t> </w:t>
      </w:r>
      <w:r w:rsidR="00A14752" w:rsidRPr="003827BA">
        <w:rPr>
          <w:noProof/>
        </w:rPr>
        <w:t>mikrogramm</w:t>
      </w:r>
      <w:r w:rsidRPr="003827BA">
        <w:rPr>
          <w:noProof/>
        </w:rPr>
        <w:t>/h</w:t>
      </w:r>
    </w:p>
    <w:p w14:paraId="4E2B049D" w14:textId="77777777" w:rsidR="009D48CA" w:rsidRPr="003827BA" w:rsidRDefault="009D48CA" w:rsidP="00886237">
      <w:pPr>
        <w:widowControl w:val="0"/>
        <w:tabs>
          <w:tab w:val="left" w:pos="567"/>
        </w:tabs>
        <w:spacing w:line="240" w:lineRule="auto"/>
        <w:rPr>
          <w:noProof/>
        </w:rPr>
      </w:pPr>
      <w:r w:rsidRPr="003827BA">
        <w:t xml:space="preserve">fentanyl </w:t>
      </w:r>
      <w:r w:rsidRPr="003827BA">
        <w:rPr>
          <w:noProof/>
        </w:rPr>
        <w:t>75</w:t>
      </w:r>
      <w:r w:rsidR="005D21B3" w:rsidRPr="003827BA">
        <w:rPr>
          <w:noProof/>
        </w:rPr>
        <w:t> </w:t>
      </w:r>
      <w:r w:rsidR="00A14752" w:rsidRPr="003827BA">
        <w:rPr>
          <w:noProof/>
        </w:rPr>
        <w:t>mikrogramm</w:t>
      </w:r>
      <w:r w:rsidRPr="003827BA">
        <w:rPr>
          <w:noProof/>
        </w:rPr>
        <w:t>/h</w:t>
      </w:r>
    </w:p>
    <w:p w14:paraId="635CE714" w14:textId="77777777" w:rsidR="009D48CA" w:rsidRPr="003827BA" w:rsidRDefault="009D48CA" w:rsidP="00886237">
      <w:pPr>
        <w:widowControl w:val="0"/>
        <w:tabs>
          <w:tab w:val="left" w:pos="567"/>
        </w:tabs>
        <w:spacing w:line="240" w:lineRule="auto"/>
        <w:rPr>
          <w:noProof/>
        </w:rPr>
      </w:pPr>
      <w:r w:rsidRPr="003827BA">
        <w:t xml:space="preserve">fentanyl </w:t>
      </w:r>
      <w:r w:rsidRPr="003827BA">
        <w:rPr>
          <w:noProof/>
        </w:rPr>
        <w:t>100</w:t>
      </w:r>
      <w:r w:rsidR="005D21B3" w:rsidRPr="003827BA">
        <w:rPr>
          <w:noProof/>
        </w:rPr>
        <w:t> </w:t>
      </w:r>
      <w:r w:rsidR="00A14752" w:rsidRPr="003827BA">
        <w:rPr>
          <w:noProof/>
        </w:rPr>
        <w:t>mikrogramm</w:t>
      </w:r>
      <w:r w:rsidRPr="003827BA">
        <w:rPr>
          <w:noProof/>
        </w:rPr>
        <w:t>/h</w:t>
      </w:r>
    </w:p>
    <w:p w14:paraId="7E19E79E" w14:textId="77777777" w:rsidR="009D48CA" w:rsidRPr="003827BA" w:rsidRDefault="009D48CA" w:rsidP="00886237">
      <w:pPr>
        <w:widowControl w:val="0"/>
        <w:tabs>
          <w:tab w:val="left" w:pos="567"/>
        </w:tabs>
        <w:spacing w:line="240" w:lineRule="auto"/>
      </w:pPr>
    </w:p>
    <w:p w14:paraId="42D7942E" w14:textId="77777777" w:rsidR="009D48CA" w:rsidRPr="003827BA" w:rsidRDefault="009D48CA" w:rsidP="00886237">
      <w:pPr>
        <w:widowControl w:val="0"/>
        <w:tabs>
          <w:tab w:val="left" w:pos="567"/>
        </w:tabs>
        <w:spacing w:line="240" w:lineRule="auto"/>
      </w:pPr>
      <w:r w:rsidRPr="003827BA">
        <w:rPr>
          <w:noProof/>
        </w:rPr>
        <w:t xml:space="preserve">1 db tapasz </w:t>
      </w:r>
      <w:r w:rsidRPr="003827BA">
        <w:t>védőtasakban.</w:t>
      </w:r>
    </w:p>
    <w:p w14:paraId="635C853F" w14:textId="77777777" w:rsidR="009D48CA" w:rsidRPr="003827BA" w:rsidRDefault="009D48CA" w:rsidP="00886237">
      <w:pPr>
        <w:widowControl w:val="0"/>
        <w:tabs>
          <w:tab w:val="left" w:pos="567"/>
        </w:tabs>
        <w:spacing w:line="240" w:lineRule="auto"/>
      </w:pPr>
    </w:p>
    <w:p w14:paraId="6F70A83C" w14:textId="77777777" w:rsidR="00ED7412" w:rsidRPr="003827BA" w:rsidRDefault="00ED7412" w:rsidP="00ED7412">
      <w:pPr>
        <w:tabs>
          <w:tab w:val="left" w:pos="567"/>
        </w:tabs>
        <w:spacing w:line="240" w:lineRule="auto"/>
      </w:pPr>
      <w:r w:rsidRPr="003827BA">
        <w:t>5</w:t>
      </w:r>
      <w:r w:rsidR="00AB5AA6" w:rsidRPr="003827BA">
        <w:t> </w:t>
      </w:r>
      <w:r w:rsidRPr="003827BA">
        <w:t>db vagy 10</w:t>
      </w:r>
      <w:r w:rsidR="00AB5AA6" w:rsidRPr="003827BA">
        <w:t> </w:t>
      </w:r>
      <w:r w:rsidRPr="003827BA">
        <w:t>db vagy 20</w:t>
      </w:r>
      <w:r w:rsidR="00AB5AA6" w:rsidRPr="003827BA">
        <w:t> </w:t>
      </w:r>
      <w:r w:rsidRPr="003827BA">
        <w:t>db tapaszt tartalmazó védőtasak dobozban.</w:t>
      </w:r>
    </w:p>
    <w:p w14:paraId="4FF30AA5" w14:textId="77777777" w:rsidR="00ED7412" w:rsidRPr="003827BA" w:rsidRDefault="00ED7412" w:rsidP="00886237">
      <w:pPr>
        <w:widowControl w:val="0"/>
        <w:tabs>
          <w:tab w:val="left" w:pos="567"/>
        </w:tabs>
        <w:spacing w:line="240" w:lineRule="auto"/>
      </w:pPr>
    </w:p>
    <w:p w14:paraId="3622C7F7" w14:textId="77777777" w:rsidR="009D48CA" w:rsidRPr="003827BA" w:rsidRDefault="009D48CA" w:rsidP="00886237">
      <w:pPr>
        <w:widowControl w:val="0"/>
        <w:spacing w:line="240" w:lineRule="auto"/>
      </w:pPr>
      <w:r w:rsidRPr="003827BA">
        <w:t>Nem feltétlenül mindegyik kiszerelés kerül kereskedelmi forgalomba.</w:t>
      </w:r>
    </w:p>
    <w:p w14:paraId="6F5E300F" w14:textId="77777777" w:rsidR="009D48CA" w:rsidRPr="003827BA" w:rsidRDefault="009D48CA" w:rsidP="00886237">
      <w:pPr>
        <w:widowControl w:val="0"/>
        <w:tabs>
          <w:tab w:val="left" w:pos="567"/>
        </w:tabs>
        <w:spacing w:line="240" w:lineRule="auto"/>
      </w:pPr>
    </w:p>
    <w:p w14:paraId="0B66ADC8" w14:textId="77777777" w:rsidR="009D48CA" w:rsidRPr="003827BA" w:rsidRDefault="009D48CA" w:rsidP="00886237">
      <w:pPr>
        <w:widowControl w:val="0"/>
        <w:tabs>
          <w:tab w:val="left" w:pos="567"/>
        </w:tabs>
        <w:spacing w:line="240" w:lineRule="auto"/>
        <w:rPr>
          <w:b/>
          <w:bCs/>
          <w:noProof/>
        </w:rPr>
      </w:pPr>
      <w:r w:rsidRPr="003827BA">
        <w:rPr>
          <w:b/>
          <w:bCs/>
          <w:noProof/>
        </w:rPr>
        <w:t>A forgalomba hozatali engedély jogosultja</w:t>
      </w:r>
      <w:r w:rsidR="00AC42BD">
        <w:rPr>
          <w:b/>
          <w:bCs/>
          <w:noProof/>
        </w:rPr>
        <w:t xml:space="preserve"> és a gyártó</w:t>
      </w:r>
    </w:p>
    <w:p w14:paraId="7D258EB8" w14:textId="391D48BC" w:rsidR="009D48CA" w:rsidRDefault="00AC42BD" w:rsidP="00886237">
      <w:pPr>
        <w:widowControl w:val="0"/>
        <w:tabs>
          <w:tab w:val="left" w:pos="567"/>
        </w:tabs>
        <w:spacing w:line="240" w:lineRule="auto"/>
        <w:rPr>
          <w:b/>
          <w:bCs/>
          <w:noProof/>
        </w:rPr>
      </w:pPr>
      <w:r w:rsidRPr="0085749F">
        <w:rPr>
          <w:b/>
          <w:bCs/>
          <w:noProof/>
        </w:rPr>
        <w:t>A forgalomba hozatali engedély jogosultja</w:t>
      </w:r>
    </w:p>
    <w:p w14:paraId="24E12A79" w14:textId="77777777" w:rsidR="00AC42BD" w:rsidRPr="0085749F" w:rsidRDefault="00AC42BD" w:rsidP="00886237">
      <w:pPr>
        <w:widowControl w:val="0"/>
        <w:tabs>
          <w:tab w:val="left" w:pos="567"/>
        </w:tabs>
        <w:spacing w:line="240" w:lineRule="auto"/>
        <w:rPr>
          <w:b/>
          <w:bCs/>
          <w:noProof/>
        </w:rPr>
      </w:pPr>
    </w:p>
    <w:p w14:paraId="6D2720B9" w14:textId="77777777" w:rsidR="009D48CA" w:rsidRPr="003827BA" w:rsidRDefault="009D48CA" w:rsidP="00886237">
      <w:pPr>
        <w:widowControl w:val="0"/>
        <w:tabs>
          <w:tab w:val="left" w:pos="567"/>
        </w:tabs>
        <w:spacing w:line="240" w:lineRule="auto"/>
      </w:pPr>
      <w:r w:rsidRPr="003827BA">
        <w:t>Richter Gedeon Nyrt.</w:t>
      </w:r>
    </w:p>
    <w:p w14:paraId="111F3EF6" w14:textId="77777777" w:rsidR="009D48CA" w:rsidRPr="003827BA" w:rsidRDefault="009D48CA" w:rsidP="00886237">
      <w:pPr>
        <w:widowControl w:val="0"/>
        <w:tabs>
          <w:tab w:val="left" w:pos="567"/>
        </w:tabs>
        <w:spacing w:line="240" w:lineRule="auto"/>
      </w:pPr>
      <w:r w:rsidRPr="003827BA">
        <w:t>H-1103 Budapest</w:t>
      </w:r>
    </w:p>
    <w:p w14:paraId="76BF309E" w14:textId="77777777" w:rsidR="009D48CA" w:rsidRPr="003827BA" w:rsidRDefault="009D48CA" w:rsidP="00886237">
      <w:pPr>
        <w:widowControl w:val="0"/>
        <w:tabs>
          <w:tab w:val="left" w:pos="567"/>
        </w:tabs>
        <w:spacing w:line="240" w:lineRule="auto"/>
      </w:pPr>
      <w:r w:rsidRPr="003827BA">
        <w:t>Gyömrői út 19-21.</w:t>
      </w:r>
    </w:p>
    <w:p w14:paraId="1FB901A8" w14:textId="77777777" w:rsidR="009D48CA" w:rsidRPr="003827BA" w:rsidRDefault="009D48CA" w:rsidP="00886237">
      <w:pPr>
        <w:widowControl w:val="0"/>
        <w:tabs>
          <w:tab w:val="left" w:pos="567"/>
        </w:tabs>
        <w:spacing w:line="240" w:lineRule="auto"/>
      </w:pPr>
      <w:r w:rsidRPr="003827BA">
        <w:t>Magyarország</w:t>
      </w:r>
    </w:p>
    <w:p w14:paraId="17813F02" w14:textId="77777777" w:rsidR="009D48CA" w:rsidRPr="003827BA" w:rsidRDefault="009D48CA" w:rsidP="00886237">
      <w:pPr>
        <w:widowControl w:val="0"/>
        <w:tabs>
          <w:tab w:val="left" w:pos="567"/>
        </w:tabs>
        <w:spacing w:line="240" w:lineRule="auto"/>
        <w:rPr>
          <w:noProof/>
        </w:rPr>
      </w:pPr>
    </w:p>
    <w:p w14:paraId="545AF350" w14:textId="337C26DE" w:rsidR="009D48CA" w:rsidRPr="003827BA" w:rsidRDefault="009D48CA" w:rsidP="00886237">
      <w:pPr>
        <w:widowControl w:val="0"/>
        <w:tabs>
          <w:tab w:val="left" w:pos="567"/>
        </w:tabs>
        <w:spacing w:line="240" w:lineRule="auto"/>
        <w:rPr>
          <w:b/>
          <w:bCs/>
          <w:kern w:val="28"/>
        </w:rPr>
      </w:pPr>
      <w:r w:rsidRPr="003827BA">
        <w:rPr>
          <w:b/>
          <w:bCs/>
          <w:kern w:val="28"/>
        </w:rPr>
        <w:t>Gyártó</w:t>
      </w:r>
    </w:p>
    <w:p w14:paraId="403517C2" w14:textId="77777777" w:rsidR="009D48CA" w:rsidRPr="003827BA" w:rsidRDefault="009D48CA" w:rsidP="00886237">
      <w:pPr>
        <w:widowControl w:val="0"/>
        <w:tabs>
          <w:tab w:val="left" w:pos="567"/>
        </w:tabs>
        <w:spacing w:line="240" w:lineRule="auto"/>
        <w:rPr>
          <w:kern w:val="28"/>
        </w:rPr>
      </w:pPr>
    </w:p>
    <w:p w14:paraId="4FDD4332" w14:textId="77777777" w:rsidR="009D48CA" w:rsidRPr="003827BA" w:rsidRDefault="009D48CA" w:rsidP="00886237">
      <w:pPr>
        <w:widowControl w:val="0"/>
        <w:tabs>
          <w:tab w:val="left" w:pos="567"/>
        </w:tabs>
        <w:spacing w:line="240" w:lineRule="auto"/>
      </w:pPr>
      <w:r w:rsidRPr="003827BA">
        <w:t>Richter Gedeon Nyrt.</w:t>
      </w:r>
    </w:p>
    <w:p w14:paraId="7667A735" w14:textId="77777777" w:rsidR="009D48CA" w:rsidRPr="003827BA" w:rsidRDefault="009D48CA" w:rsidP="00886237">
      <w:pPr>
        <w:widowControl w:val="0"/>
        <w:tabs>
          <w:tab w:val="left" w:pos="567"/>
        </w:tabs>
        <w:spacing w:line="240" w:lineRule="auto"/>
      </w:pPr>
      <w:r w:rsidRPr="003827BA">
        <w:t>H-1103 Budapest</w:t>
      </w:r>
    </w:p>
    <w:p w14:paraId="0186987D" w14:textId="77777777" w:rsidR="009D48CA" w:rsidRPr="003827BA" w:rsidRDefault="009D48CA" w:rsidP="00886237">
      <w:pPr>
        <w:widowControl w:val="0"/>
        <w:tabs>
          <w:tab w:val="left" w:pos="567"/>
        </w:tabs>
        <w:spacing w:line="240" w:lineRule="auto"/>
      </w:pPr>
      <w:r w:rsidRPr="003827BA">
        <w:t>Gyömrői út 19-21.</w:t>
      </w:r>
    </w:p>
    <w:p w14:paraId="2394AD2F" w14:textId="77777777" w:rsidR="009D48CA" w:rsidRPr="003827BA" w:rsidRDefault="009D48CA" w:rsidP="00886237">
      <w:pPr>
        <w:widowControl w:val="0"/>
        <w:tabs>
          <w:tab w:val="left" w:pos="567"/>
        </w:tabs>
        <w:spacing w:line="240" w:lineRule="auto"/>
        <w:rPr>
          <w:kern w:val="28"/>
        </w:rPr>
      </w:pPr>
      <w:r w:rsidRPr="003827BA">
        <w:t>Magyarország</w:t>
      </w:r>
    </w:p>
    <w:p w14:paraId="19C49947" w14:textId="77777777" w:rsidR="009D48CA" w:rsidRPr="003827BA" w:rsidRDefault="009D48CA" w:rsidP="00886237">
      <w:pPr>
        <w:widowControl w:val="0"/>
        <w:tabs>
          <w:tab w:val="left" w:pos="567"/>
        </w:tabs>
        <w:spacing w:line="240" w:lineRule="auto"/>
        <w:rPr>
          <w:noProof/>
        </w:rPr>
      </w:pPr>
    </w:p>
    <w:p w14:paraId="2638F66C" w14:textId="77777777" w:rsidR="009D48CA" w:rsidRPr="003827BA" w:rsidRDefault="009D48CA" w:rsidP="00886237">
      <w:pPr>
        <w:widowControl w:val="0"/>
        <w:tabs>
          <w:tab w:val="left" w:pos="567"/>
        </w:tabs>
        <w:spacing w:line="240" w:lineRule="auto"/>
        <w:rPr>
          <w:b/>
          <w:noProof/>
        </w:rPr>
      </w:pPr>
      <w:r w:rsidRPr="003827BA">
        <w:rPr>
          <w:b/>
          <w:noProof/>
        </w:rPr>
        <w:t>Ezt a gyógyszert az Európai Gazdasági Térség tagállamaiban az alábbi neveken engedélyezték:</w:t>
      </w:r>
    </w:p>
    <w:p w14:paraId="72526336" w14:textId="77777777" w:rsidR="009D48CA" w:rsidRPr="003827BA" w:rsidRDefault="009D48CA" w:rsidP="00886237">
      <w:pPr>
        <w:widowControl w:val="0"/>
        <w:tabs>
          <w:tab w:val="left" w:pos="567"/>
        </w:tabs>
        <w:spacing w:line="240" w:lineRule="auto"/>
      </w:pPr>
      <w:r w:rsidRPr="003827BA">
        <w:t xml:space="preserve">Magyarország: </w:t>
      </w:r>
      <w:r w:rsidRPr="003827BA">
        <w:tab/>
      </w:r>
      <w:r w:rsidRPr="003827BA">
        <w:tab/>
        <w:t>Dolforin 25</w:t>
      </w:r>
      <w:r w:rsidR="00802385" w:rsidRPr="003827BA">
        <w:t>;</w:t>
      </w:r>
      <w:r w:rsidRPr="003827BA">
        <w:t xml:space="preserve"> 50</w:t>
      </w:r>
      <w:r w:rsidR="00802385" w:rsidRPr="003827BA">
        <w:t>;</w:t>
      </w:r>
      <w:r w:rsidRPr="003827BA">
        <w:t xml:space="preserve"> 75</w:t>
      </w:r>
      <w:r w:rsidR="00802385" w:rsidRPr="003827BA">
        <w:t>;</w:t>
      </w:r>
      <w:r w:rsidRPr="003827BA">
        <w:t xml:space="preserve"> 100</w:t>
      </w:r>
      <w:r w:rsidR="00AB5AA6" w:rsidRPr="003827BA">
        <w:t> </w:t>
      </w:r>
      <w:r w:rsidRPr="003827BA">
        <w:t>mikrogramm/óra transzdermális tapasz</w:t>
      </w:r>
    </w:p>
    <w:p w14:paraId="5DB50C3C" w14:textId="77777777" w:rsidR="009D48CA" w:rsidRPr="003827BA" w:rsidRDefault="009D48CA" w:rsidP="00886237">
      <w:pPr>
        <w:widowControl w:val="0"/>
        <w:tabs>
          <w:tab w:val="left" w:pos="567"/>
        </w:tabs>
        <w:spacing w:line="240" w:lineRule="auto"/>
      </w:pPr>
      <w:r w:rsidRPr="003827BA">
        <w:t>Csehország:</w:t>
      </w:r>
      <w:r w:rsidRPr="003827BA">
        <w:tab/>
      </w:r>
      <w:r w:rsidRPr="003827BA">
        <w:tab/>
      </w:r>
      <w:r w:rsidR="00797996" w:rsidRPr="003827BA">
        <w:tab/>
      </w:r>
      <w:r w:rsidRPr="003827BA">
        <w:t>Dolforin 25</w:t>
      </w:r>
      <w:r w:rsidR="00802385" w:rsidRPr="003827BA">
        <w:t>;</w:t>
      </w:r>
      <w:r w:rsidRPr="003827BA">
        <w:t xml:space="preserve"> 50</w:t>
      </w:r>
      <w:r w:rsidR="00802385" w:rsidRPr="003827BA">
        <w:t>;</w:t>
      </w:r>
      <w:r w:rsidRPr="003827BA">
        <w:t xml:space="preserve"> 75</w:t>
      </w:r>
      <w:r w:rsidR="00802385" w:rsidRPr="003827BA">
        <w:t>;</w:t>
      </w:r>
      <w:r w:rsidRPr="003827BA">
        <w:t xml:space="preserve"> 100</w:t>
      </w:r>
      <w:r w:rsidR="005D21B3" w:rsidRPr="003827BA">
        <w:t> </w:t>
      </w:r>
      <w:r w:rsidRPr="003827BA">
        <w:t>μg/h transdermálni náplast</w:t>
      </w:r>
    </w:p>
    <w:p w14:paraId="05A3348A" w14:textId="77777777" w:rsidR="009D48CA" w:rsidRPr="003827BA" w:rsidRDefault="009D48CA" w:rsidP="00AF4792">
      <w:pPr>
        <w:widowControl w:val="0"/>
        <w:tabs>
          <w:tab w:val="left" w:pos="567"/>
        </w:tabs>
        <w:spacing w:line="240" w:lineRule="auto"/>
        <w:ind w:left="2268" w:hanging="2268"/>
      </w:pPr>
      <w:r w:rsidRPr="003827BA">
        <w:t xml:space="preserve">Litvánia: </w:t>
      </w:r>
      <w:r w:rsidRPr="003827BA">
        <w:tab/>
      </w:r>
      <w:r w:rsidR="00797996" w:rsidRPr="003827BA">
        <w:tab/>
      </w:r>
      <w:r w:rsidRPr="003827BA">
        <w:t>Dolforin 25</w:t>
      </w:r>
      <w:r w:rsidR="003A699B" w:rsidRPr="003827BA">
        <w:t>;</w:t>
      </w:r>
      <w:r w:rsidRPr="003827BA">
        <w:t xml:space="preserve"> 50</w:t>
      </w:r>
      <w:r w:rsidR="003A699B" w:rsidRPr="003827BA">
        <w:t>;</w:t>
      </w:r>
      <w:r w:rsidRPr="003827BA">
        <w:t xml:space="preserve"> 75</w:t>
      </w:r>
      <w:r w:rsidR="003A699B" w:rsidRPr="003827BA">
        <w:t>;</w:t>
      </w:r>
      <w:r w:rsidRPr="003827BA">
        <w:t xml:space="preserve"> mikrogramai/valanda 100</w:t>
      </w:r>
      <w:r w:rsidR="005D21B3" w:rsidRPr="003827BA">
        <w:t> </w:t>
      </w:r>
      <w:r w:rsidRPr="003827BA">
        <w:t>mikrogramų/valanda transderminis pleistras</w:t>
      </w:r>
    </w:p>
    <w:p w14:paraId="61234455" w14:textId="77777777" w:rsidR="009D48CA" w:rsidRPr="003827BA" w:rsidRDefault="009D48CA" w:rsidP="00886237">
      <w:pPr>
        <w:widowControl w:val="0"/>
        <w:tabs>
          <w:tab w:val="left" w:pos="567"/>
        </w:tabs>
        <w:spacing w:line="240" w:lineRule="auto"/>
      </w:pPr>
      <w:r w:rsidRPr="003827BA">
        <w:t xml:space="preserve">Lettország: </w:t>
      </w:r>
      <w:r w:rsidRPr="003827BA">
        <w:tab/>
      </w:r>
      <w:r w:rsidRPr="003827BA">
        <w:tab/>
      </w:r>
      <w:r w:rsidR="00797996" w:rsidRPr="003827BA">
        <w:tab/>
      </w:r>
      <w:r w:rsidRPr="003827BA">
        <w:t>Dolforin 25</w:t>
      </w:r>
      <w:r w:rsidR="003A699B" w:rsidRPr="003827BA">
        <w:t>;</w:t>
      </w:r>
      <w:r w:rsidRPr="003827BA">
        <w:t xml:space="preserve"> 50</w:t>
      </w:r>
      <w:r w:rsidR="003A699B" w:rsidRPr="003827BA">
        <w:t>;</w:t>
      </w:r>
      <w:r w:rsidRPr="003827BA">
        <w:t xml:space="preserve"> 75</w:t>
      </w:r>
      <w:r w:rsidR="003A699B" w:rsidRPr="003827BA">
        <w:t>;</w:t>
      </w:r>
      <w:r w:rsidRPr="003827BA">
        <w:t xml:space="preserve"> 100</w:t>
      </w:r>
      <w:r w:rsidR="005D21B3" w:rsidRPr="003827BA">
        <w:t> </w:t>
      </w:r>
      <w:r w:rsidRPr="003827BA">
        <w:t>μg/h transdermāls plāksteris</w:t>
      </w:r>
    </w:p>
    <w:p w14:paraId="2101658B" w14:textId="77777777" w:rsidR="009D48CA" w:rsidRPr="003827BA" w:rsidRDefault="009D48CA" w:rsidP="00886237">
      <w:pPr>
        <w:widowControl w:val="0"/>
        <w:tabs>
          <w:tab w:val="left" w:pos="567"/>
        </w:tabs>
        <w:spacing w:line="240" w:lineRule="auto"/>
      </w:pPr>
    </w:p>
    <w:p w14:paraId="67E96A2C" w14:textId="77777777" w:rsidR="0048206B" w:rsidRPr="0048206B" w:rsidRDefault="0048206B" w:rsidP="0048206B">
      <w:pPr>
        <w:widowControl w:val="0"/>
        <w:tabs>
          <w:tab w:val="left" w:pos="567"/>
        </w:tabs>
        <w:spacing w:line="240" w:lineRule="auto"/>
        <w:rPr>
          <w:u w:val="single"/>
        </w:rPr>
      </w:pPr>
      <w:r w:rsidRPr="0048206B">
        <w:rPr>
          <w:u w:val="single"/>
        </w:rPr>
        <w:t>Dolforin 25 mikrogramm/óra transzdermális tapasz</w:t>
      </w:r>
    </w:p>
    <w:p w14:paraId="009B1B3D" w14:textId="77777777" w:rsidR="0048206B" w:rsidRPr="0048206B" w:rsidRDefault="0048206B" w:rsidP="0048206B">
      <w:pPr>
        <w:widowControl w:val="0"/>
        <w:tabs>
          <w:tab w:val="left" w:pos="567"/>
        </w:tabs>
        <w:spacing w:line="240" w:lineRule="auto"/>
      </w:pPr>
      <w:r w:rsidRPr="0048206B">
        <w:t>OGYI-T-20594/01</w:t>
      </w:r>
      <w:r w:rsidRPr="0048206B">
        <w:tab/>
      </w:r>
      <w:r w:rsidRPr="0048206B">
        <w:tab/>
        <w:t>5×</w:t>
      </w:r>
      <w:r w:rsidRPr="0048206B">
        <w:tab/>
        <w:t>papír</w:t>
      </w:r>
      <w:r w:rsidRPr="0048206B">
        <w:rPr>
          <w:szCs w:val="20"/>
        </w:rPr>
        <w:t>/PET/Al/AMAB tasakban</w:t>
      </w:r>
    </w:p>
    <w:p w14:paraId="5970B34C" w14:textId="77777777" w:rsidR="0048206B" w:rsidRPr="0048206B" w:rsidRDefault="0048206B" w:rsidP="0048206B">
      <w:pPr>
        <w:widowControl w:val="0"/>
        <w:tabs>
          <w:tab w:val="left" w:pos="567"/>
        </w:tabs>
        <w:spacing w:line="240" w:lineRule="auto"/>
      </w:pPr>
      <w:r w:rsidRPr="0048206B">
        <w:t>OGYI-T-20594/02</w:t>
      </w:r>
      <w:r w:rsidRPr="0048206B">
        <w:tab/>
      </w:r>
      <w:r w:rsidRPr="0048206B">
        <w:tab/>
        <w:t>10×</w:t>
      </w:r>
      <w:r w:rsidRPr="0048206B">
        <w:tab/>
        <w:t>papír</w:t>
      </w:r>
      <w:r w:rsidRPr="0048206B">
        <w:rPr>
          <w:szCs w:val="20"/>
        </w:rPr>
        <w:t>/PET/Al/AMAB tasakban</w:t>
      </w:r>
    </w:p>
    <w:p w14:paraId="539B5708" w14:textId="77777777" w:rsidR="0048206B" w:rsidRPr="0048206B" w:rsidRDefault="0048206B" w:rsidP="0048206B">
      <w:pPr>
        <w:widowControl w:val="0"/>
        <w:tabs>
          <w:tab w:val="left" w:pos="567"/>
        </w:tabs>
        <w:spacing w:line="240" w:lineRule="auto"/>
      </w:pPr>
      <w:r w:rsidRPr="0048206B">
        <w:t>OGYI-T-20594/03</w:t>
      </w:r>
      <w:r w:rsidRPr="0048206B">
        <w:tab/>
      </w:r>
      <w:r w:rsidRPr="0048206B">
        <w:tab/>
        <w:t>20×</w:t>
      </w:r>
      <w:r w:rsidRPr="0048206B">
        <w:tab/>
        <w:t>papír</w:t>
      </w:r>
      <w:r w:rsidRPr="0048206B">
        <w:rPr>
          <w:szCs w:val="20"/>
        </w:rPr>
        <w:t>/PET/Al/AMAB tasakban</w:t>
      </w:r>
    </w:p>
    <w:p w14:paraId="0966ACD8" w14:textId="77777777" w:rsidR="0048206B" w:rsidRPr="0048206B" w:rsidRDefault="0048206B" w:rsidP="0048206B">
      <w:pPr>
        <w:widowControl w:val="0"/>
        <w:tabs>
          <w:tab w:val="left" w:pos="567"/>
        </w:tabs>
        <w:spacing w:line="240" w:lineRule="auto"/>
      </w:pPr>
      <w:r w:rsidRPr="0048206B">
        <w:t>OGYI-T-20594/13</w:t>
      </w:r>
      <w:r w:rsidRPr="0048206B">
        <w:tab/>
      </w:r>
      <w:r w:rsidRPr="0048206B">
        <w:tab/>
        <w:t>5×</w:t>
      </w:r>
      <w:r w:rsidRPr="0048206B">
        <w:tab/>
        <w:t>papír</w:t>
      </w:r>
      <w:r w:rsidRPr="0048206B">
        <w:rPr>
          <w:szCs w:val="20"/>
        </w:rPr>
        <w:t>/PET/PE/Al/koextrudált PA tasakban</w:t>
      </w:r>
    </w:p>
    <w:p w14:paraId="43019344" w14:textId="77777777" w:rsidR="0048206B" w:rsidRPr="0048206B" w:rsidRDefault="0048206B" w:rsidP="0048206B">
      <w:pPr>
        <w:widowControl w:val="0"/>
        <w:tabs>
          <w:tab w:val="left" w:pos="567"/>
        </w:tabs>
        <w:spacing w:line="240" w:lineRule="auto"/>
      </w:pPr>
      <w:r w:rsidRPr="0048206B">
        <w:t>OGYI-T-20594/14</w:t>
      </w:r>
      <w:r w:rsidRPr="0048206B">
        <w:tab/>
      </w:r>
      <w:r w:rsidRPr="0048206B">
        <w:tab/>
        <w:t>10×</w:t>
      </w:r>
      <w:r w:rsidRPr="0048206B">
        <w:tab/>
        <w:t>papír</w:t>
      </w:r>
      <w:r w:rsidRPr="0048206B">
        <w:rPr>
          <w:szCs w:val="20"/>
        </w:rPr>
        <w:t>/PET/PE/Al/koextrudált PA tasakban</w:t>
      </w:r>
    </w:p>
    <w:p w14:paraId="2E7B6568" w14:textId="77777777" w:rsidR="0048206B" w:rsidRPr="0048206B" w:rsidRDefault="0048206B" w:rsidP="0048206B">
      <w:pPr>
        <w:widowControl w:val="0"/>
        <w:tabs>
          <w:tab w:val="left" w:pos="567"/>
        </w:tabs>
        <w:spacing w:line="240" w:lineRule="auto"/>
      </w:pPr>
      <w:r w:rsidRPr="0048206B">
        <w:t>OGYI-T-20594/15</w:t>
      </w:r>
      <w:r w:rsidRPr="0048206B">
        <w:tab/>
      </w:r>
      <w:r w:rsidRPr="0048206B">
        <w:tab/>
        <w:t>20×</w:t>
      </w:r>
      <w:r w:rsidRPr="0048206B">
        <w:tab/>
        <w:t>papír</w:t>
      </w:r>
      <w:r w:rsidRPr="0048206B">
        <w:rPr>
          <w:szCs w:val="20"/>
        </w:rPr>
        <w:t>/PET/PE/Al/koextrudált PA tasakban</w:t>
      </w:r>
    </w:p>
    <w:p w14:paraId="4EEE081E" w14:textId="77777777" w:rsidR="0048206B" w:rsidRPr="0048206B" w:rsidRDefault="0048206B" w:rsidP="0048206B">
      <w:pPr>
        <w:widowControl w:val="0"/>
        <w:tabs>
          <w:tab w:val="left" w:pos="567"/>
        </w:tabs>
        <w:spacing w:line="240" w:lineRule="auto"/>
      </w:pPr>
    </w:p>
    <w:p w14:paraId="1CBA4FBA" w14:textId="77777777" w:rsidR="0048206B" w:rsidRPr="0048206B" w:rsidRDefault="0048206B" w:rsidP="0048206B">
      <w:pPr>
        <w:widowControl w:val="0"/>
        <w:tabs>
          <w:tab w:val="left" w:pos="567"/>
        </w:tabs>
        <w:spacing w:line="240" w:lineRule="auto"/>
        <w:rPr>
          <w:u w:val="single"/>
        </w:rPr>
      </w:pPr>
      <w:r w:rsidRPr="0048206B">
        <w:rPr>
          <w:u w:val="single"/>
        </w:rPr>
        <w:t>Dolforin 50 mikrogramm/óra transzdermális tapasz</w:t>
      </w:r>
    </w:p>
    <w:p w14:paraId="32914A78" w14:textId="77777777" w:rsidR="0048206B" w:rsidRPr="0048206B" w:rsidRDefault="0048206B" w:rsidP="0048206B">
      <w:pPr>
        <w:widowControl w:val="0"/>
        <w:tabs>
          <w:tab w:val="left" w:pos="567"/>
        </w:tabs>
        <w:spacing w:line="240" w:lineRule="auto"/>
      </w:pPr>
      <w:r w:rsidRPr="0048206B">
        <w:t>OGYI-T-20594/04</w:t>
      </w:r>
      <w:r w:rsidRPr="0048206B">
        <w:tab/>
      </w:r>
      <w:r w:rsidRPr="0048206B">
        <w:tab/>
        <w:t>5×</w:t>
      </w:r>
      <w:r w:rsidRPr="0048206B">
        <w:tab/>
        <w:t>papír</w:t>
      </w:r>
      <w:r w:rsidRPr="0048206B">
        <w:rPr>
          <w:szCs w:val="20"/>
        </w:rPr>
        <w:t>/PET/Al/AMAB tasakban</w:t>
      </w:r>
    </w:p>
    <w:p w14:paraId="0AE2A468" w14:textId="77777777" w:rsidR="0048206B" w:rsidRPr="0048206B" w:rsidRDefault="0048206B" w:rsidP="0048206B">
      <w:pPr>
        <w:widowControl w:val="0"/>
        <w:tabs>
          <w:tab w:val="left" w:pos="567"/>
        </w:tabs>
        <w:spacing w:line="240" w:lineRule="auto"/>
      </w:pPr>
      <w:r w:rsidRPr="0048206B">
        <w:t>OGYI-T-20594/06</w:t>
      </w:r>
      <w:r w:rsidRPr="0048206B">
        <w:tab/>
      </w:r>
      <w:r w:rsidRPr="0048206B">
        <w:tab/>
        <w:t>20×</w:t>
      </w:r>
      <w:r w:rsidRPr="0048206B">
        <w:tab/>
        <w:t>papír</w:t>
      </w:r>
      <w:r w:rsidRPr="0048206B">
        <w:rPr>
          <w:szCs w:val="20"/>
        </w:rPr>
        <w:t>/PET/Al/AMAB tasakban</w:t>
      </w:r>
    </w:p>
    <w:p w14:paraId="33C9CFD9" w14:textId="77777777" w:rsidR="0048206B" w:rsidRPr="0048206B" w:rsidRDefault="0048206B" w:rsidP="0048206B">
      <w:pPr>
        <w:widowControl w:val="0"/>
        <w:tabs>
          <w:tab w:val="left" w:pos="567"/>
        </w:tabs>
        <w:spacing w:line="240" w:lineRule="auto"/>
      </w:pPr>
      <w:r w:rsidRPr="0048206B">
        <w:t>OGYI-T-20594/16</w:t>
      </w:r>
      <w:r w:rsidRPr="0048206B">
        <w:tab/>
      </w:r>
      <w:r w:rsidRPr="0048206B">
        <w:tab/>
        <w:t>5×</w:t>
      </w:r>
      <w:r w:rsidRPr="0048206B">
        <w:tab/>
        <w:t>papír</w:t>
      </w:r>
      <w:r w:rsidRPr="0048206B">
        <w:rPr>
          <w:szCs w:val="20"/>
        </w:rPr>
        <w:t>/PET/PE/Al/koextrudált PA</w:t>
      </w:r>
      <w:r w:rsidRPr="0048206B">
        <w:t xml:space="preserve"> tasakban</w:t>
      </w:r>
    </w:p>
    <w:p w14:paraId="603775CC" w14:textId="77777777" w:rsidR="0048206B" w:rsidRPr="0048206B" w:rsidRDefault="0048206B" w:rsidP="0048206B">
      <w:pPr>
        <w:widowControl w:val="0"/>
        <w:tabs>
          <w:tab w:val="left" w:pos="567"/>
        </w:tabs>
        <w:spacing w:line="240" w:lineRule="auto"/>
      </w:pPr>
      <w:r w:rsidRPr="0048206B">
        <w:t>OGYI-T-20594/17</w:t>
      </w:r>
      <w:r w:rsidRPr="0048206B">
        <w:tab/>
      </w:r>
      <w:r w:rsidRPr="0048206B">
        <w:tab/>
        <w:t>20×</w:t>
      </w:r>
      <w:r w:rsidRPr="0048206B">
        <w:tab/>
        <w:t>papír</w:t>
      </w:r>
      <w:r w:rsidRPr="0048206B">
        <w:rPr>
          <w:szCs w:val="20"/>
        </w:rPr>
        <w:t>/PET/PE/Al/koextrudált PA</w:t>
      </w:r>
      <w:r w:rsidRPr="0048206B">
        <w:t xml:space="preserve"> tasakban</w:t>
      </w:r>
    </w:p>
    <w:p w14:paraId="4AAEF544" w14:textId="77777777" w:rsidR="0048206B" w:rsidRPr="0048206B" w:rsidRDefault="0048206B" w:rsidP="0048206B">
      <w:pPr>
        <w:widowControl w:val="0"/>
        <w:tabs>
          <w:tab w:val="left" w:pos="567"/>
        </w:tabs>
        <w:spacing w:line="240" w:lineRule="auto"/>
      </w:pPr>
    </w:p>
    <w:p w14:paraId="35040998" w14:textId="77777777" w:rsidR="0048206B" w:rsidRPr="0048206B" w:rsidRDefault="0048206B" w:rsidP="0048206B">
      <w:pPr>
        <w:widowControl w:val="0"/>
        <w:tabs>
          <w:tab w:val="left" w:pos="567"/>
        </w:tabs>
        <w:spacing w:line="240" w:lineRule="auto"/>
        <w:rPr>
          <w:u w:val="single"/>
        </w:rPr>
      </w:pPr>
      <w:r w:rsidRPr="0048206B">
        <w:rPr>
          <w:u w:val="single"/>
        </w:rPr>
        <w:t>Dolforin 75 mikrogramm/óra transzdermális tapasz</w:t>
      </w:r>
    </w:p>
    <w:p w14:paraId="76F0E887" w14:textId="77777777" w:rsidR="0048206B" w:rsidRPr="0048206B" w:rsidRDefault="0048206B" w:rsidP="0048206B">
      <w:pPr>
        <w:widowControl w:val="0"/>
        <w:tabs>
          <w:tab w:val="left" w:pos="567"/>
        </w:tabs>
        <w:spacing w:line="240" w:lineRule="auto"/>
      </w:pPr>
      <w:r w:rsidRPr="0048206B">
        <w:t>OGYI-T-20594/07</w:t>
      </w:r>
      <w:r w:rsidRPr="0048206B">
        <w:tab/>
      </w:r>
      <w:r w:rsidRPr="0048206B">
        <w:tab/>
        <w:t>5×</w:t>
      </w:r>
      <w:r w:rsidRPr="0048206B">
        <w:tab/>
        <w:t>papír</w:t>
      </w:r>
      <w:r w:rsidRPr="0048206B">
        <w:rPr>
          <w:szCs w:val="20"/>
        </w:rPr>
        <w:t>/PET/Al/AMAB tasakban</w:t>
      </w:r>
    </w:p>
    <w:p w14:paraId="13157ADB" w14:textId="77777777" w:rsidR="0048206B" w:rsidRPr="0048206B" w:rsidRDefault="0048206B" w:rsidP="0048206B">
      <w:pPr>
        <w:widowControl w:val="0"/>
        <w:tabs>
          <w:tab w:val="left" w:pos="567"/>
        </w:tabs>
        <w:spacing w:line="240" w:lineRule="auto"/>
      </w:pPr>
      <w:r w:rsidRPr="0048206B">
        <w:t>OGYI-T-20594/09</w:t>
      </w:r>
      <w:r w:rsidRPr="0048206B">
        <w:tab/>
      </w:r>
      <w:r w:rsidRPr="0048206B">
        <w:tab/>
        <w:t>20×</w:t>
      </w:r>
      <w:r w:rsidRPr="0048206B">
        <w:tab/>
        <w:t>papír</w:t>
      </w:r>
      <w:r w:rsidRPr="0048206B">
        <w:rPr>
          <w:szCs w:val="20"/>
        </w:rPr>
        <w:t>/PET/Al/AMAB tasakban</w:t>
      </w:r>
    </w:p>
    <w:p w14:paraId="3A16E81E" w14:textId="77777777" w:rsidR="0048206B" w:rsidRPr="0048206B" w:rsidRDefault="0048206B" w:rsidP="0048206B">
      <w:pPr>
        <w:widowControl w:val="0"/>
        <w:tabs>
          <w:tab w:val="left" w:pos="567"/>
        </w:tabs>
        <w:spacing w:line="240" w:lineRule="auto"/>
      </w:pPr>
      <w:r w:rsidRPr="0048206B">
        <w:t>OGYI-T-20594/18</w:t>
      </w:r>
      <w:r w:rsidRPr="0048206B">
        <w:tab/>
      </w:r>
      <w:r w:rsidRPr="0048206B">
        <w:tab/>
        <w:t>5×</w:t>
      </w:r>
      <w:r w:rsidRPr="0048206B">
        <w:tab/>
        <w:t>papír</w:t>
      </w:r>
      <w:r w:rsidRPr="0048206B">
        <w:rPr>
          <w:szCs w:val="20"/>
        </w:rPr>
        <w:t>/PET/PE/Al/koextrudált PA</w:t>
      </w:r>
      <w:r w:rsidRPr="0048206B">
        <w:t xml:space="preserve"> tasakban</w:t>
      </w:r>
    </w:p>
    <w:p w14:paraId="1BD3A875" w14:textId="77777777" w:rsidR="0048206B" w:rsidRPr="0048206B" w:rsidRDefault="0048206B" w:rsidP="0048206B">
      <w:pPr>
        <w:widowControl w:val="0"/>
        <w:tabs>
          <w:tab w:val="left" w:pos="567"/>
        </w:tabs>
        <w:spacing w:line="240" w:lineRule="auto"/>
      </w:pPr>
      <w:r w:rsidRPr="0048206B">
        <w:t>OGYI-T-20594/19</w:t>
      </w:r>
      <w:r w:rsidRPr="0048206B">
        <w:tab/>
      </w:r>
      <w:r w:rsidRPr="0048206B">
        <w:tab/>
        <w:t>20×</w:t>
      </w:r>
      <w:r w:rsidRPr="0048206B">
        <w:tab/>
        <w:t>papír</w:t>
      </w:r>
      <w:r w:rsidRPr="0048206B">
        <w:rPr>
          <w:szCs w:val="20"/>
        </w:rPr>
        <w:t>/PET/PE/Al/koextrudált PA</w:t>
      </w:r>
      <w:r w:rsidRPr="0048206B">
        <w:t xml:space="preserve"> tasakban</w:t>
      </w:r>
    </w:p>
    <w:p w14:paraId="21F25703" w14:textId="77777777" w:rsidR="0048206B" w:rsidRPr="0048206B" w:rsidRDefault="0048206B" w:rsidP="0048206B">
      <w:pPr>
        <w:widowControl w:val="0"/>
        <w:tabs>
          <w:tab w:val="left" w:pos="567"/>
        </w:tabs>
        <w:spacing w:line="240" w:lineRule="auto"/>
      </w:pPr>
    </w:p>
    <w:p w14:paraId="6900E501" w14:textId="77777777" w:rsidR="0048206B" w:rsidRPr="0048206B" w:rsidRDefault="0048206B" w:rsidP="0048206B">
      <w:pPr>
        <w:widowControl w:val="0"/>
        <w:tabs>
          <w:tab w:val="left" w:pos="567"/>
        </w:tabs>
        <w:spacing w:line="240" w:lineRule="auto"/>
        <w:rPr>
          <w:u w:val="single"/>
        </w:rPr>
      </w:pPr>
      <w:r w:rsidRPr="0048206B">
        <w:rPr>
          <w:u w:val="single"/>
        </w:rPr>
        <w:t>Dolforin 100 mikrogramm/óra transzdermális tapasz</w:t>
      </w:r>
    </w:p>
    <w:p w14:paraId="625E4C2D" w14:textId="77777777" w:rsidR="0048206B" w:rsidRPr="0048206B" w:rsidRDefault="0048206B" w:rsidP="0048206B">
      <w:pPr>
        <w:widowControl w:val="0"/>
        <w:tabs>
          <w:tab w:val="left" w:pos="567"/>
        </w:tabs>
        <w:spacing w:line="240" w:lineRule="auto"/>
      </w:pPr>
      <w:r w:rsidRPr="0048206B">
        <w:t>OGYI-T-20594/10</w:t>
      </w:r>
      <w:r w:rsidRPr="0048206B">
        <w:tab/>
      </w:r>
      <w:r w:rsidRPr="0048206B">
        <w:tab/>
        <w:t>5×</w:t>
      </w:r>
      <w:r w:rsidRPr="0048206B">
        <w:tab/>
        <w:t>papír</w:t>
      </w:r>
      <w:r w:rsidRPr="0048206B">
        <w:rPr>
          <w:szCs w:val="20"/>
        </w:rPr>
        <w:t>/PET/Al/AMAB tasakban</w:t>
      </w:r>
    </w:p>
    <w:p w14:paraId="569D3B01" w14:textId="77777777" w:rsidR="0048206B" w:rsidRPr="0048206B" w:rsidRDefault="0048206B" w:rsidP="0048206B">
      <w:pPr>
        <w:widowControl w:val="0"/>
        <w:tabs>
          <w:tab w:val="left" w:pos="567"/>
        </w:tabs>
        <w:spacing w:line="240" w:lineRule="auto"/>
      </w:pPr>
      <w:r w:rsidRPr="0048206B">
        <w:t>OGYI-T-20594/12</w:t>
      </w:r>
      <w:r w:rsidRPr="0048206B">
        <w:tab/>
      </w:r>
      <w:r w:rsidRPr="0048206B">
        <w:tab/>
        <w:t>20×</w:t>
      </w:r>
      <w:r w:rsidRPr="0048206B">
        <w:tab/>
        <w:t>papír</w:t>
      </w:r>
      <w:r w:rsidRPr="0048206B">
        <w:rPr>
          <w:szCs w:val="20"/>
        </w:rPr>
        <w:t>/PET/Al/AMAB tasakban</w:t>
      </w:r>
    </w:p>
    <w:p w14:paraId="68ED7B57" w14:textId="77777777" w:rsidR="0048206B" w:rsidRPr="0048206B" w:rsidRDefault="0048206B" w:rsidP="0048206B">
      <w:pPr>
        <w:widowControl w:val="0"/>
        <w:tabs>
          <w:tab w:val="left" w:pos="567"/>
        </w:tabs>
        <w:spacing w:line="240" w:lineRule="auto"/>
      </w:pPr>
      <w:r w:rsidRPr="0048206B">
        <w:t>OGYI-T-20594/20</w:t>
      </w:r>
      <w:r w:rsidRPr="0048206B">
        <w:tab/>
      </w:r>
      <w:r w:rsidRPr="0048206B">
        <w:tab/>
        <w:t>5×</w:t>
      </w:r>
      <w:r w:rsidRPr="0048206B">
        <w:tab/>
        <w:t>papír</w:t>
      </w:r>
      <w:r w:rsidRPr="0048206B">
        <w:rPr>
          <w:szCs w:val="20"/>
        </w:rPr>
        <w:t>/PET/PE/Al/koextrudált PA</w:t>
      </w:r>
      <w:r w:rsidRPr="0048206B">
        <w:t xml:space="preserve"> tasakban</w:t>
      </w:r>
    </w:p>
    <w:p w14:paraId="79A19A9C" w14:textId="77777777" w:rsidR="0048206B" w:rsidRPr="0048206B" w:rsidRDefault="0048206B" w:rsidP="0048206B">
      <w:pPr>
        <w:widowControl w:val="0"/>
        <w:tabs>
          <w:tab w:val="left" w:pos="567"/>
        </w:tabs>
        <w:spacing w:line="240" w:lineRule="auto"/>
      </w:pPr>
      <w:r w:rsidRPr="0048206B">
        <w:t>OGYI-T-20594/21</w:t>
      </w:r>
      <w:r w:rsidRPr="0048206B">
        <w:tab/>
      </w:r>
      <w:r w:rsidRPr="0048206B">
        <w:tab/>
        <w:t>20×</w:t>
      </w:r>
      <w:r w:rsidRPr="0048206B">
        <w:tab/>
        <w:t>papír</w:t>
      </w:r>
      <w:r w:rsidRPr="0048206B">
        <w:rPr>
          <w:szCs w:val="20"/>
        </w:rPr>
        <w:t>/PET/PE/Al/koextrudált PA</w:t>
      </w:r>
      <w:r w:rsidRPr="0048206B">
        <w:t xml:space="preserve"> tasakban</w:t>
      </w:r>
    </w:p>
    <w:p w14:paraId="64AC2407" w14:textId="77777777" w:rsidR="009D48CA" w:rsidRPr="003827BA" w:rsidRDefault="009D48CA" w:rsidP="00886237">
      <w:pPr>
        <w:widowControl w:val="0"/>
        <w:tabs>
          <w:tab w:val="left" w:pos="567"/>
        </w:tabs>
        <w:spacing w:line="240" w:lineRule="auto"/>
        <w:rPr>
          <w:noProof/>
        </w:rPr>
      </w:pPr>
    </w:p>
    <w:p w14:paraId="3AEF0ADE" w14:textId="5EFF02CA" w:rsidR="007876EA" w:rsidRPr="00786BD2" w:rsidRDefault="009D48CA" w:rsidP="00886237">
      <w:pPr>
        <w:widowControl w:val="0"/>
        <w:spacing w:line="240" w:lineRule="auto"/>
        <w:ind w:right="-2"/>
      </w:pPr>
      <w:r w:rsidRPr="003827BA">
        <w:rPr>
          <w:b/>
          <w:noProof/>
        </w:rPr>
        <w:t>A betegtájékoztató legutóbbi felülvizsgálat</w:t>
      </w:r>
      <w:r w:rsidR="004C30EF" w:rsidRPr="003827BA">
        <w:rPr>
          <w:b/>
          <w:noProof/>
        </w:rPr>
        <w:t>á</w:t>
      </w:r>
      <w:r w:rsidRPr="003827BA">
        <w:rPr>
          <w:b/>
          <w:noProof/>
        </w:rPr>
        <w:t>nak dátuma</w:t>
      </w:r>
      <w:r w:rsidRPr="001028D7">
        <w:rPr>
          <w:b/>
          <w:noProof/>
        </w:rPr>
        <w:t>:</w:t>
      </w:r>
      <w:r w:rsidR="00EB02FA">
        <w:rPr>
          <w:b/>
          <w:noProof/>
        </w:rPr>
        <w:t xml:space="preserve"> 2026. február.</w:t>
      </w:r>
    </w:p>
    <w:sectPr w:rsidR="007876EA" w:rsidRPr="00786BD2" w:rsidSect="00EB17F1">
      <w:headerReference w:type="default" r:id="rId11"/>
      <w:footerReference w:type="default" r:id="rId12"/>
      <w:footerReference w:type="first" r:id="rId13"/>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B6E26" w14:textId="77777777" w:rsidR="009F0ABB" w:rsidRDefault="009F0ABB" w:rsidP="00327C51">
      <w:pPr>
        <w:spacing w:line="240" w:lineRule="auto"/>
      </w:pPr>
      <w:r>
        <w:separator/>
      </w:r>
    </w:p>
  </w:endnote>
  <w:endnote w:type="continuationSeparator" w:id="0">
    <w:p w14:paraId="2E23792B" w14:textId="77777777" w:rsidR="009F0ABB" w:rsidRDefault="009F0ABB" w:rsidP="00327C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DF11D" w14:textId="77777777" w:rsidR="00A54E6C" w:rsidRPr="00BE2F61" w:rsidRDefault="00A54E6C" w:rsidP="00A54E6C">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60BF8" w14:textId="77777777" w:rsidR="00EB02FA" w:rsidRPr="00EB02FA" w:rsidRDefault="00EB02FA" w:rsidP="00EB02FA">
    <w:pPr>
      <w:tabs>
        <w:tab w:val="right" w:pos="9070"/>
      </w:tabs>
      <w:spacing w:line="240" w:lineRule="auto"/>
      <w:rPr>
        <w:sz w:val="18"/>
        <w:szCs w:val="18"/>
      </w:rPr>
    </w:pPr>
    <w:r w:rsidRPr="00EB02FA">
      <w:rPr>
        <w:sz w:val="18"/>
        <w:szCs w:val="18"/>
      </w:rPr>
      <w:t>NNGYK/ETGY/1445/2026</w:t>
    </w:r>
  </w:p>
  <w:p w14:paraId="3435DA79" w14:textId="77777777" w:rsidR="00EB02FA" w:rsidRPr="00EB02FA" w:rsidRDefault="00EB02FA" w:rsidP="00EB02FA">
    <w:pPr>
      <w:tabs>
        <w:tab w:val="right" w:pos="9070"/>
      </w:tabs>
      <w:spacing w:line="240" w:lineRule="auto"/>
      <w:rPr>
        <w:sz w:val="18"/>
        <w:szCs w:val="18"/>
      </w:rPr>
    </w:pPr>
    <w:r w:rsidRPr="00EB02FA">
      <w:rPr>
        <w:sz w:val="18"/>
        <w:szCs w:val="18"/>
      </w:rPr>
      <w:t>NNGYK/ETGY/1446/2026</w:t>
    </w:r>
  </w:p>
  <w:p w14:paraId="110B2256" w14:textId="77777777" w:rsidR="00EB02FA" w:rsidRPr="00EB02FA" w:rsidRDefault="00EB02FA" w:rsidP="00EB02FA">
    <w:pPr>
      <w:tabs>
        <w:tab w:val="right" w:pos="9070"/>
      </w:tabs>
      <w:spacing w:line="240" w:lineRule="auto"/>
      <w:rPr>
        <w:sz w:val="18"/>
        <w:szCs w:val="18"/>
      </w:rPr>
    </w:pPr>
    <w:r w:rsidRPr="00EB02FA">
      <w:rPr>
        <w:sz w:val="18"/>
        <w:szCs w:val="18"/>
      </w:rPr>
      <w:t>NNGYK/ETGY/1447/2026</w:t>
    </w:r>
  </w:p>
  <w:p w14:paraId="1BEE087A" w14:textId="59FEDEBA" w:rsidR="00FD46A3" w:rsidRPr="00333A69" w:rsidRDefault="00EB02FA" w:rsidP="002B62FE">
    <w:pPr>
      <w:tabs>
        <w:tab w:val="right" w:pos="9070"/>
      </w:tabs>
      <w:spacing w:line="240" w:lineRule="auto"/>
      <w:rPr>
        <w:sz w:val="18"/>
        <w:szCs w:val="18"/>
      </w:rPr>
    </w:pPr>
    <w:r w:rsidRPr="00EB02FA">
      <w:rPr>
        <w:sz w:val="18"/>
        <w:szCs w:val="18"/>
      </w:rPr>
      <w:t>NNGYK/ETGY/1448/2026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D5433B" w14:textId="77777777" w:rsidR="009F0ABB" w:rsidRDefault="009F0ABB" w:rsidP="00327C51">
      <w:pPr>
        <w:spacing w:line="240" w:lineRule="auto"/>
      </w:pPr>
      <w:r>
        <w:separator/>
      </w:r>
    </w:p>
  </w:footnote>
  <w:footnote w:type="continuationSeparator" w:id="0">
    <w:p w14:paraId="1551D2A2" w14:textId="77777777" w:rsidR="009F0ABB" w:rsidRDefault="009F0ABB" w:rsidP="00327C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73F47" w14:textId="5B19AF8E" w:rsidR="00A54E6C" w:rsidRPr="00AF567F" w:rsidRDefault="00655676" w:rsidP="00AF567F">
    <w:pPr>
      <w:pStyle w:val="lfej"/>
      <w:jc w:val="center"/>
      <w:rPr>
        <w:sz w:val="18"/>
        <w:szCs w:val="18"/>
      </w:rPr>
    </w:pPr>
    <w:r w:rsidRPr="00AF567F">
      <w:rPr>
        <w:sz w:val="18"/>
        <w:szCs w:val="18"/>
      </w:rPr>
      <w:fldChar w:fldCharType="begin"/>
    </w:r>
    <w:r w:rsidR="00A54E6C" w:rsidRPr="00AF567F">
      <w:rPr>
        <w:sz w:val="18"/>
        <w:szCs w:val="18"/>
      </w:rPr>
      <w:instrText xml:space="preserve"> PAGE   \* MERGEFORMAT </w:instrText>
    </w:r>
    <w:r w:rsidRPr="00AF567F">
      <w:rPr>
        <w:sz w:val="18"/>
        <w:szCs w:val="18"/>
      </w:rPr>
      <w:fldChar w:fldCharType="separate"/>
    </w:r>
    <w:r w:rsidR="005C2E1E">
      <w:rPr>
        <w:noProof/>
        <w:sz w:val="18"/>
        <w:szCs w:val="18"/>
      </w:rPr>
      <w:t>13</w:t>
    </w:r>
    <w:r w:rsidRPr="00AF567F">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44320"/>
    <w:multiLevelType w:val="hybridMultilevel"/>
    <w:tmpl w:val="C1822AF8"/>
    <w:lvl w:ilvl="0" w:tplc="DAD25D46">
      <w:start w:val="1"/>
      <w:numFmt w:val="bullet"/>
      <w:lvlText w:val="­"/>
      <w:lvlJc w:val="left"/>
      <w:pPr>
        <w:ind w:left="1287" w:hanging="360"/>
      </w:pPr>
      <w:rPr>
        <w:rFonts w:ascii="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 w15:restartNumberingAfterBreak="0">
    <w:nsid w:val="08554BB6"/>
    <w:multiLevelType w:val="hybridMultilevel"/>
    <w:tmpl w:val="7BDC4084"/>
    <w:lvl w:ilvl="0" w:tplc="DAD25D4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90C4D7A"/>
    <w:multiLevelType w:val="hybridMultilevel"/>
    <w:tmpl w:val="691816EA"/>
    <w:lvl w:ilvl="0" w:tplc="91E0CEC2">
      <w:start w:val="1"/>
      <w:numFmt w:val="bullet"/>
      <w:lvlText w:val="­"/>
      <w:lvlJc w:val="left"/>
      <w:pPr>
        <w:ind w:left="478" w:hanging="361"/>
      </w:pPr>
      <w:rPr>
        <w:rFonts w:ascii="Times New Roman" w:hAnsi="Times New Roman" w:cs="Times New Roman" w:hint="default"/>
        <w:b/>
        <w:w w:val="100"/>
        <w:sz w:val="22"/>
        <w:szCs w:val="22"/>
      </w:rPr>
    </w:lvl>
    <w:lvl w:ilvl="1" w:tplc="821E2446">
      <w:numFmt w:val="bullet"/>
      <w:lvlText w:val="-"/>
      <w:lvlJc w:val="left"/>
      <w:pPr>
        <w:ind w:left="633" w:hanging="207"/>
      </w:pPr>
      <w:rPr>
        <w:rFonts w:ascii="Times New Roman" w:eastAsia="Times New Roman" w:hAnsi="Times New Roman" w:cs="Times New Roman" w:hint="default"/>
        <w:b/>
        <w:w w:val="100"/>
        <w:sz w:val="22"/>
        <w:szCs w:val="22"/>
      </w:rPr>
    </w:lvl>
    <w:lvl w:ilvl="2" w:tplc="E446E4EE">
      <w:numFmt w:val="bullet"/>
      <w:lvlText w:val="•"/>
      <w:lvlJc w:val="left"/>
      <w:pPr>
        <w:ind w:left="1625" w:hanging="207"/>
      </w:pPr>
      <w:rPr>
        <w:rFonts w:hint="default"/>
      </w:rPr>
    </w:lvl>
    <w:lvl w:ilvl="3" w:tplc="3A24F6C8">
      <w:numFmt w:val="bullet"/>
      <w:lvlText w:val="•"/>
      <w:lvlJc w:val="left"/>
      <w:pPr>
        <w:ind w:left="2570" w:hanging="207"/>
      </w:pPr>
      <w:rPr>
        <w:rFonts w:hint="default"/>
      </w:rPr>
    </w:lvl>
    <w:lvl w:ilvl="4" w:tplc="F7589CD4">
      <w:numFmt w:val="bullet"/>
      <w:lvlText w:val="•"/>
      <w:lvlJc w:val="left"/>
      <w:pPr>
        <w:ind w:left="3515" w:hanging="207"/>
      </w:pPr>
      <w:rPr>
        <w:rFonts w:hint="default"/>
      </w:rPr>
    </w:lvl>
    <w:lvl w:ilvl="5" w:tplc="DCD6A03A">
      <w:numFmt w:val="bullet"/>
      <w:lvlText w:val="•"/>
      <w:lvlJc w:val="left"/>
      <w:pPr>
        <w:ind w:left="4460" w:hanging="207"/>
      </w:pPr>
      <w:rPr>
        <w:rFonts w:hint="default"/>
      </w:rPr>
    </w:lvl>
    <w:lvl w:ilvl="6" w:tplc="6598184A">
      <w:numFmt w:val="bullet"/>
      <w:lvlText w:val="•"/>
      <w:lvlJc w:val="left"/>
      <w:pPr>
        <w:ind w:left="5405" w:hanging="207"/>
      </w:pPr>
      <w:rPr>
        <w:rFonts w:hint="default"/>
      </w:rPr>
    </w:lvl>
    <w:lvl w:ilvl="7" w:tplc="1FCE903E">
      <w:numFmt w:val="bullet"/>
      <w:lvlText w:val="•"/>
      <w:lvlJc w:val="left"/>
      <w:pPr>
        <w:ind w:left="6350" w:hanging="207"/>
      </w:pPr>
      <w:rPr>
        <w:rFonts w:hint="default"/>
      </w:rPr>
    </w:lvl>
    <w:lvl w:ilvl="8" w:tplc="30D8570C">
      <w:numFmt w:val="bullet"/>
      <w:lvlText w:val="•"/>
      <w:lvlJc w:val="left"/>
      <w:pPr>
        <w:ind w:left="7296" w:hanging="207"/>
      </w:pPr>
      <w:rPr>
        <w:rFonts w:hint="default"/>
      </w:rPr>
    </w:lvl>
  </w:abstractNum>
  <w:abstractNum w:abstractNumId="3" w15:restartNumberingAfterBreak="0">
    <w:nsid w:val="0EF34352"/>
    <w:multiLevelType w:val="hybridMultilevel"/>
    <w:tmpl w:val="BDC4982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AD3AFA"/>
    <w:multiLevelType w:val="hybridMultilevel"/>
    <w:tmpl w:val="79820D7A"/>
    <w:lvl w:ilvl="0" w:tplc="DAD25D4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1CF7064"/>
    <w:multiLevelType w:val="hybridMultilevel"/>
    <w:tmpl w:val="12F0C22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955104A"/>
    <w:multiLevelType w:val="hybridMultilevel"/>
    <w:tmpl w:val="1A545D24"/>
    <w:lvl w:ilvl="0" w:tplc="DAD25D46">
      <w:start w:val="1"/>
      <w:numFmt w:val="bullet"/>
      <w:lvlText w:val="­"/>
      <w:lvlJc w:val="left"/>
      <w:pPr>
        <w:tabs>
          <w:tab w:val="num" w:pos="567"/>
        </w:tabs>
        <w:ind w:left="567" w:hanging="567"/>
      </w:pPr>
      <w:rPr>
        <w:rFonts w:ascii="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CF335B"/>
    <w:multiLevelType w:val="hybridMultilevel"/>
    <w:tmpl w:val="AA00684C"/>
    <w:lvl w:ilvl="0" w:tplc="DAD25D46">
      <w:start w:val="1"/>
      <w:numFmt w:val="bullet"/>
      <w:lvlText w:val="­"/>
      <w:lvlJc w:val="left"/>
      <w:pPr>
        <w:tabs>
          <w:tab w:val="num" w:pos="567"/>
        </w:tabs>
        <w:ind w:left="567" w:hanging="567"/>
      </w:pPr>
      <w:rPr>
        <w:rFonts w:ascii="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AC5CFF"/>
    <w:multiLevelType w:val="hybridMultilevel"/>
    <w:tmpl w:val="C5B8A170"/>
    <w:lvl w:ilvl="0" w:tplc="DAD25D46">
      <w:start w:val="1"/>
      <w:numFmt w:val="bullet"/>
      <w:lvlText w:val="­"/>
      <w:lvlJc w:val="left"/>
      <w:pPr>
        <w:tabs>
          <w:tab w:val="num" w:pos="567"/>
        </w:tabs>
        <w:ind w:left="567" w:hanging="567"/>
      </w:pPr>
      <w:rPr>
        <w:rFonts w:ascii="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3664EB"/>
    <w:multiLevelType w:val="hybridMultilevel"/>
    <w:tmpl w:val="C9963758"/>
    <w:lvl w:ilvl="0" w:tplc="DAD25D46">
      <w:start w:val="1"/>
      <w:numFmt w:val="bullet"/>
      <w:lvlText w:val="­"/>
      <w:lvlJc w:val="left"/>
      <w:pPr>
        <w:tabs>
          <w:tab w:val="num" w:pos="567"/>
        </w:tabs>
        <w:ind w:left="567" w:hanging="567"/>
      </w:pPr>
      <w:rPr>
        <w:rFonts w:ascii="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9609F4"/>
    <w:multiLevelType w:val="hybridMultilevel"/>
    <w:tmpl w:val="04881360"/>
    <w:lvl w:ilvl="0" w:tplc="A628E5D8">
      <w:start w:val="1"/>
      <w:numFmt w:val="bullet"/>
      <w:lvlText w:val="­"/>
      <w:lvlJc w:val="left"/>
      <w:pPr>
        <w:ind w:left="720" w:hanging="360"/>
      </w:pPr>
      <w:rPr>
        <w:rFonts w:ascii="Times New Roman" w:hAnsi="Times New Roman" w:cs="Times New Roman" w:hint="default"/>
        <w:b/>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C2F4519"/>
    <w:multiLevelType w:val="hybridMultilevel"/>
    <w:tmpl w:val="0B6A276C"/>
    <w:lvl w:ilvl="0" w:tplc="E1B80BA0">
      <w:start w:val="1"/>
      <w:numFmt w:val="decimal"/>
      <w:lvlText w:val="%1."/>
      <w:lvlJc w:val="left"/>
      <w:pPr>
        <w:ind w:left="340" w:hanging="221"/>
      </w:pPr>
      <w:rPr>
        <w:rFonts w:ascii="Times New Roman" w:eastAsia="Times New Roman" w:hAnsi="Times New Roman" w:cs="Times New Roman" w:hint="default"/>
        <w:b/>
        <w:bCs/>
        <w:w w:val="100"/>
        <w:sz w:val="22"/>
        <w:szCs w:val="22"/>
      </w:rPr>
    </w:lvl>
    <w:lvl w:ilvl="1" w:tplc="4EDEF8B2">
      <w:numFmt w:val="bullet"/>
      <w:lvlText w:val="•"/>
      <w:lvlJc w:val="left"/>
      <w:pPr>
        <w:ind w:left="1224" w:hanging="221"/>
      </w:pPr>
      <w:rPr>
        <w:rFonts w:hint="default"/>
      </w:rPr>
    </w:lvl>
    <w:lvl w:ilvl="2" w:tplc="68B67DCA">
      <w:numFmt w:val="bullet"/>
      <w:lvlText w:val="•"/>
      <w:lvlJc w:val="left"/>
      <w:pPr>
        <w:ind w:left="2109" w:hanging="221"/>
      </w:pPr>
      <w:rPr>
        <w:rFonts w:hint="default"/>
      </w:rPr>
    </w:lvl>
    <w:lvl w:ilvl="3" w:tplc="3BA0EF3E">
      <w:numFmt w:val="bullet"/>
      <w:lvlText w:val="•"/>
      <w:lvlJc w:val="left"/>
      <w:pPr>
        <w:ind w:left="2993" w:hanging="221"/>
      </w:pPr>
      <w:rPr>
        <w:rFonts w:hint="default"/>
      </w:rPr>
    </w:lvl>
    <w:lvl w:ilvl="4" w:tplc="9B6E68E4">
      <w:numFmt w:val="bullet"/>
      <w:lvlText w:val="•"/>
      <w:lvlJc w:val="left"/>
      <w:pPr>
        <w:ind w:left="3878" w:hanging="221"/>
      </w:pPr>
      <w:rPr>
        <w:rFonts w:hint="default"/>
      </w:rPr>
    </w:lvl>
    <w:lvl w:ilvl="5" w:tplc="8B1A07FE">
      <w:numFmt w:val="bullet"/>
      <w:lvlText w:val="•"/>
      <w:lvlJc w:val="left"/>
      <w:pPr>
        <w:ind w:left="4763" w:hanging="221"/>
      </w:pPr>
      <w:rPr>
        <w:rFonts w:hint="default"/>
      </w:rPr>
    </w:lvl>
    <w:lvl w:ilvl="6" w:tplc="F17CD86A">
      <w:numFmt w:val="bullet"/>
      <w:lvlText w:val="•"/>
      <w:lvlJc w:val="left"/>
      <w:pPr>
        <w:ind w:left="5647" w:hanging="221"/>
      </w:pPr>
      <w:rPr>
        <w:rFonts w:hint="default"/>
      </w:rPr>
    </w:lvl>
    <w:lvl w:ilvl="7" w:tplc="17C2B186">
      <w:numFmt w:val="bullet"/>
      <w:lvlText w:val="•"/>
      <w:lvlJc w:val="left"/>
      <w:pPr>
        <w:ind w:left="6532" w:hanging="221"/>
      </w:pPr>
      <w:rPr>
        <w:rFonts w:hint="default"/>
      </w:rPr>
    </w:lvl>
    <w:lvl w:ilvl="8" w:tplc="D5A48FE8">
      <w:numFmt w:val="bullet"/>
      <w:lvlText w:val="•"/>
      <w:lvlJc w:val="left"/>
      <w:pPr>
        <w:ind w:left="7417" w:hanging="221"/>
      </w:pPr>
      <w:rPr>
        <w:rFonts w:hint="default"/>
      </w:rPr>
    </w:lvl>
  </w:abstractNum>
  <w:abstractNum w:abstractNumId="12" w15:restartNumberingAfterBreak="0">
    <w:nsid w:val="2FDC4FAD"/>
    <w:multiLevelType w:val="hybridMultilevel"/>
    <w:tmpl w:val="E34C6126"/>
    <w:lvl w:ilvl="0" w:tplc="DAD25D46">
      <w:start w:val="1"/>
      <w:numFmt w:val="bullet"/>
      <w:lvlText w:val="­"/>
      <w:lvlJc w:val="left"/>
      <w:pPr>
        <w:tabs>
          <w:tab w:val="num" w:pos="567"/>
        </w:tabs>
        <w:ind w:left="567" w:hanging="567"/>
      </w:pPr>
      <w:rPr>
        <w:rFonts w:ascii="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5E24A1"/>
    <w:multiLevelType w:val="hybridMultilevel"/>
    <w:tmpl w:val="E8941E5C"/>
    <w:lvl w:ilvl="0" w:tplc="2886E77A">
      <w:numFmt w:val="bullet"/>
      <w:lvlText w:val=""/>
      <w:lvlJc w:val="left"/>
      <w:pPr>
        <w:ind w:left="468" w:hanging="349"/>
      </w:pPr>
      <w:rPr>
        <w:rFonts w:ascii="Symbol" w:eastAsia="Symbol" w:hAnsi="Symbol" w:cs="Symbol" w:hint="default"/>
        <w:w w:val="100"/>
        <w:sz w:val="22"/>
        <w:szCs w:val="22"/>
      </w:rPr>
    </w:lvl>
    <w:lvl w:ilvl="1" w:tplc="DD5EDF80">
      <w:numFmt w:val="bullet"/>
      <w:lvlText w:val="•"/>
      <w:lvlJc w:val="left"/>
      <w:pPr>
        <w:ind w:left="1288" w:hanging="349"/>
      </w:pPr>
      <w:rPr>
        <w:rFonts w:hint="default"/>
      </w:rPr>
    </w:lvl>
    <w:lvl w:ilvl="2" w:tplc="E9BA339A">
      <w:numFmt w:val="bullet"/>
      <w:lvlText w:val="•"/>
      <w:lvlJc w:val="left"/>
      <w:pPr>
        <w:ind w:left="2117" w:hanging="349"/>
      </w:pPr>
      <w:rPr>
        <w:rFonts w:hint="default"/>
      </w:rPr>
    </w:lvl>
    <w:lvl w:ilvl="3" w:tplc="1B0E6C30">
      <w:numFmt w:val="bullet"/>
      <w:lvlText w:val="•"/>
      <w:lvlJc w:val="left"/>
      <w:pPr>
        <w:ind w:left="2946" w:hanging="349"/>
      </w:pPr>
      <w:rPr>
        <w:rFonts w:hint="default"/>
      </w:rPr>
    </w:lvl>
    <w:lvl w:ilvl="4" w:tplc="DD6AEF6C">
      <w:numFmt w:val="bullet"/>
      <w:lvlText w:val="•"/>
      <w:lvlJc w:val="left"/>
      <w:pPr>
        <w:ind w:left="3775" w:hanging="349"/>
      </w:pPr>
      <w:rPr>
        <w:rFonts w:hint="default"/>
      </w:rPr>
    </w:lvl>
    <w:lvl w:ilvl="5" w:tplc="982E915C">
      <w:numFmt w:val="bullet"/>
      <w:lvlText w:val="•"/>
      <w:lvlJc w:val="left"/>
      <w:pPr>
        <w:ind w:left="4604" w:hanging="349"/>
      </w:pPr>
      <w:rPr>
        <w:rFonts w:hint="default"/>
      </w:rPr>
    </w:lvl>
    <w:lvl w:ilvl="6" w:tplc="083E7A5A">
      <w:numFmt w:val="bullet"/>
      <w:lvlText w:val="•"/>
      <w:lvlJc w:val="left"/>
      <w:pPr>
        <w:ind w:left="5432" w:hanging="349"/>
      </w:pPr>
      <w:rPr>
        <w:rFonts w:hint="default"/>
      </w:rPr>
    </w:lvl>
    <w:lvl w:ilvl="7" w:tplc="36F84722">
      <w:numFmt w:val="bullet"/>
      <w:lvlText w:val="•"/>
      <w:lvlJc w:val="left"/>
      <w:pPr>
        <w:ind w:left="6261" w:hanging="349"/>
      </w:pPr>
      <w:rPr>
        <w:rFonts w:hint="default"/>
      </w:rPr>
    </w:lvl>
    <w:lvl w:ilvl="8" w:tplc="6690FDB0">
      <w:numFmt w:val="bullet"/>
      <w:lvlText w:val="•"/>
      <w:lvlJc w:val="left"/>
      <w:pPr>
        <w:ind w:left="7090" w:hanging="349"/>
      </w:pPr>
      <w:rPr>
        <w:rFonts w:hint="default"/>
      </w:rPr>
    </w:lvl>
  </w:abstractNum>
  <w:abstractNum w:abstractNumId="14" w15:restartNumberingAfterBreak="0">
    <w:nsid w:val="33207E8C"/>
    <w:multiLevelType w:val="hybridMultilevel"/>
    <w:tmpl w:val="BF72EED8"/>
    <w:lvl w:ilvl="0" w:tplc="5E847112">
      <w:numFmt w:val="bullet"/>
      <w:lvlText w:val="–"/>
      <w:lvlJc w:val="left"/>
      <w:pPr>
        <w:ind w:left="720" w:hanging="360"/>
      </w:pPr>
      <w:rPr>
        <w:rFonts w:ascii="Arial" w:eastAsia="Times New Roman" w:hAnsi="Arial" w:hint="default"/>
        <w:b w:val="0"/>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38123CC"/>
    <w:multiLevelType w:val="hybridMultilevel"/>
    <w:tmpl w:val="8E9C8586"/>
    <w:lvl w:ilvl="0" w:tplc="FD6225AC">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34171487"/>
    <w:multiLevelType w:val="hybridMultilevel"/>
    <w:tmpl w:val="9E326B82"/>
    <w:lvl w:ilvl="0" w:tplc="B478DC9E">
      <w:start w:val="1"/>
      <w:numFmt w:val="bullet"/>
      <w:lvlText w:val="­"/>
      <w:lvlJc w:val="left"/>
      <w:pPr>
        <w:ind w:left="1019" w:hanging="361"/>
      </w:pPr>
      <w:rPr>
        <w:rFonts w:ascii="Times New Roman" w:hAnsi="Times New Roman" w:cs="Times New Roman" w:hint="default"/>
        <w:b/>
        <w:w w:val="100"/>
        <w:sz w:val="22"/>
        <w:szCs w:val="22"/>
      </w:rPr>
    </w:lvl>
    <w:lvl w:ilvl="1" w:tplc="FE884042">
      <w:numFmt w:val="bullet"/>
      <w:lvlText w:val="•"/>
      <w:lvlJc w:val="left"/>
      <w:pPr>
        <w:ind w:left="1844" w:hanging="361"/>
      </w:pPr>
      <w:rPr>
        <w:rFonts w:hint="default"/>
      </w:rPr>
    </w:lvl>
    <w:lvl w:ilvl="2" w:tplc="9E9E824E">
      <w:numFmt w:val="bullet"/>
      <w:lvlText w:val="•"/>
      <w:lvlJc w:val="left"/>
      <w:pPr>
        <w:ind w:left="2669" w:hanging="361"/>
      </w:pPr>
      <w:rPr>
        <w:rFonts w:hint="default"/>
      </w:rPr>
    </w:lvl>
    <w:lvl w:ilvl="3" w:tplc="67A21BAE">
      <w:numFmt w:val="bullet"/>
      <w:lvlText w:val="•"/>
      <w:lvlJc w:val="left"/>
      <w:pPr>
        <w:ind w:left="3493" w:hanging="361"/>
      </w:pPr>
      <w:rPr>
        <w:rFonts w:hint="default"/>
      </w:rPr>
    </w:lvl>
    <w:lvl w:ilvl="4" w:tplc="617C6A18">
      <w:numFmt w:val="bullet"/>
      <w:lvlText w:val="•"/>
      <w:lvlJc w:val="left"/>
      <w:pPr>
        <w:ind w:left="4318" w:hanging="361"/>
      </w:pPr>
      <w:rPr>
        <w:rFonts w:hint="default"/>
      </w:rPr>
    </w:lvl>
    <w:lvl w:ilvl="5" w:tplc="9C90C1A4">
      <w:numFmt w:val="bullet"/>
      <w:lvlText w:val="•"/>
      <w:lvlJc w:val="left"/>
      <w:pPr>
        <w:ind w:left="5143" w:hanging="361"/>
      </w:pPr>
      <w:rPr>
        <w:rFonts w:hint="default"/>
      </w:rPr>
    </w:lvl>
    <w:lvl w:ilvl="6" w:tplc="51C45FE4">
      <w:numFmt w:val="bullet"/>
      <w:lvlText w:val="•"/>
      <w:lvlJc w:val="left"/>
      <w:pPr>
        <w:ind w:left="5967" w:hanging="361"/>
      </w:pPr>
      <w:rPr>
        <w:rFonts w:hint="default"/>
      </w:rPr>
    </w:lvl>
    <w:lvl w:ilvl="7" w:tplc="33B28FC8">
      <w:numFmt w:val="bullet"/>
      <w:lvlText w:val="•"/>
      <w:lvlJc w:val="left"/>
      <w:pPr>
        <w:ind w:left="6792" w:hanging="361"/>
      </w:pPr>
      <w:rPr>
        <w:rFonts w:hint="default"/>
      </w:rPr>
    </w:lvl>
    <w:lvl w:ilvl="8" w:tplc="629EAA6A">
      <w:numFmt w:val="bullet"/>
      <w:lvlText w:val="•"/>
      <w:lvlJc w:val="left"/>
      <w:pPr>
        <w:ind w:left="7617" w:hanging="361"/>
      </w:pPr>
      <w:rPr>
        <w:rFonts w:hint="default"/>
      </w:rPr>
    </w:lvl>
  </w:abstractNum>
  <w:abstractNum w:abstractNumId="17" w15:restartNumberingAfterBreak="0">
    <w:nsid w:val="38F53BD2"/>
    <w:multiLevelType w:val="hybridMultilevel"/>
    <w:tmpl w:val="4844E15E"/>
    <w:lvl w:ilvl="0" w:tplc="350205F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4C51A00"/>
    <w:multiLevelType w:val="hybridMultilevel"/>
    <w:tmpl w:val="5580926C"/>
    <w:lvl w:ilvl="0" w:tplc="DAD25D46">
      <w:start w:val="1"/>
      <w:numFmt w:val="bullet"/>
      <w:lvlText w:val="­"/>
      <w:lvlJc w:val="left"/>
      <w:pPr>
        <w:tabs>
          <w:tab w:val="num" w:pos="567"/>
        </w:tabs>
        <w:ind w:left="567" w:hanging="567"/>
      </w:pPr>
      <w:rPr>
        <w:rFonts w:ascii="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F42D02"/>
    <w:multiLevelType w:val="hybridMultilevel"/>
    <w:tmpl w:val="291A3D52"/>
    <w:lvl w:ilvl="0" w:tplc="C7FE1934">
      <w:start w:val="1"/>
      <w:numFmt w:val="bullet"/>
      <w:lvlText w:val="-"/>
      <w:lvlJc w:val="left"/>
      <w:pPr>
        <w:ind w:left="72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25C1581"/>
    <w:multiLevelType w:val="hybridMultilevel"/>
    <w:tmpl w:val="2968D770"/>
    <w:lvl w:ilvl="0" w:tplc="5FD61598">
      <w:start w:val="1"/>
      <w:numFmt w:val="decimal"/>
      <w:lvlText w:val="%1."/>
      <w:lvlJc w:val="left"/>
      <w:pPr>
        <w:ind w:left="118" w:hanging="567"/>
      </w:pPr>
      <w:rPr>
        <w:rFonts w:ascii="Times New Roman" w:eastAsia="Times New Roman" w:hAnsi="Times New Roman" w:cs="Times New Roman" w:hint="default"/>
        <w:b/>
        <w:bCs/>
        <w:w w:val="100"/>
        <w:sz w:val="22"/>
        <w:szCs w:val="22"/>
      </w:rPr>
    </w:lvl>
    <w:lvl w:ilvl="1" w:tplc="A628E5D8">
      <w:start w:val="1"/>
      <w:numFmt w:val="bullet"/>
      <w:lvlText w:val="­"/>
      <w:lvlJc w:val="left"/>
      <w:pPr>
        <w:ind w:left="889" w:hanging="157"/>
      </w:pPr>
      <w:rPr>
        <w:rFonts w:ascii="Times New Roman" w:hAnsi="Times New Roman" w:cs="Times New Roman" w:hint="default"/>
        <w:b/>
        <w:w w:val="100"/>
        <w:sz w:val="22"/>
        <w:szCs w:val="22"/>
      </w:rPr>
    </w:lvl>
    <w:lvl w:ilvl="2" w:tplc="A07EA6C0">
      <w:numFmt w:val="bullet"/>
      <w:lvlText w:val="•"/>
      <w:lvlJc w:val="left"/>
      <w:pPr>
        <w:ind w:left="1805" w:hanging="157"/>
      </w:pPr>
      <w:rPr>
        <w:rFonts w:hint="default"/>
      </w:rPr>
    </w:lvl>
    <w:lvl w:ilvl="3" w:tplc="AAA40730">
      <w:numFmt w:val="bullet"/>
      <w:lvlText w:val="•"/>
      <w:lvlJc w:val="left"/>
      <w:pPr>
        <w:ind w:left="2730" w:hanging="157"/>
      </w:pPr>
      <w:rPr>
        <w:rFonts w:hint="default"/>
      </w:rPr>
    </w:lvl>
    <w:lvl w:ilvl="4" w:tplc="20D612EA">
      <w:numFmt w:val="bullet"/>
      <w:lvlText w:val="•"/>
      <w:lvlJc w:val="left"/>
      <w:pPr>
        <w:ind w:left="3655" w:hanging="157"/>
      </w:pPr>
      <w:rPr>
        <w:rFonts w:hint="default"/>
      </w:rPr>
    </w:lvl>
    <w:lvl w:ilvl="5" w:tplc="E5DE30C0">
      <w:numFmt w:val="bullet"/>
      <w:lvlText w:val="•"/>
      <w:lvlJc w:val="left"/>
      <w:pPr>
        <w:ind w:left="4580" w:hanging="157"/>
      </w:pPr>
      <w:rPr>
        <w:rFonts w:hint="default"/>
      </w:rPr>
    </w:lvl>
    <w:lvl w:ilvl="6" w:tplc="810E55C2">
      <w:numFmt w:val="bullet"/>
      <w:lvlText w:val="•"/>
      <w:lvlJc w:val="left"/>
      <w:pPr>
        <w:ind w:left="5505" w:hanging="157"/>
      </w:pPr>
      <w:rPr>
        <w:rFonts w:hint="default"/>
      </w:rPr>
    </w:lvl>
    <w:lvl w:ilvl="7" w:tplc="55CCCD6A">
      <w:numFmt w:val="bullet"/>
      <w:lvlText w:val="•"/>
      <w:lvlJc w:val="left"/>
      <w:pPr>
        <w:ind w:left="6430" w:hanging="157"/>
      </w:pPr>
      <w:rPr>
        <w:rFonts w:hint="default"/>
      </w:rPr>
    </w:lvl>
    <w:lvl w:ilvl="8" w:tplc="11564E30">
      <w:numFmt w:val="bullet"/>
      <w:lvlText w:val="•"/>
      <w:lvlJc w:val="left"/>
      <w:pPr>
        <w:ind w:left="7356" w:hanging="157"/>
      </w:pPr>
      <w:rPr>
        <w:rFonts w:hint="default"/>
      </w:rPr>
    </w:lvl>
  </w:abstractNum>
  <w:abstractNum w:abstractNumId="21" w15:restartNumberingAfterBreak="0">
    <w:nsid w:val="75005753"/>
    <w:multiLevelType w:val="hybridMultilevel"/>
    <w:tmpl w:val="A3209B3C"/>
    <w:lvl w:ilvl="0" w:tplc="DAD25D46">
      <w:start w:val="1"/>
      <w:numFmt w:val="bullet"/>
      <w:lvlText w:val="­"/>
      <w:lvlJc w:val="left"/>
      <w:pPr>
        <w:ind w:left="1287" w:hanging="360"/>
      </w:pPr>
      <w:rPr>
        <w:rFonts w:ascii="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num w:numId="1">
    <w:abstractNumId w:val="14"/>
  </w:num>
  <w:num w:numId="2">
    <w:abstractNumId w:val="4"/>
  </w:num>
  <w:num w:numId="3">
    <w:abstractNumId w:val="9"/>
  </w:num>
  <w:num w:numId="4">
    <w:abstractNumId w:val="6"/>
  </w:num>
  <w:num w:numId="5">
    <w:abstractNumId w:val="8"/>
  </w:num>
  <w:num w:numId="6">
    <w:abstractNumId w:val="18"/>
  </w:num>
  <w:num w:numId="7">
    <w:abstractNumId w:val="12"/>
  </w:num>
  <w:num w:numId="8">
    <w:abstractNumId w:val="7"/>
  </w:num>
  <w:num w:numId="9">
    <w:abstractNumId w:val="19"/>
  </w:num>
  <w:num w:numId="10">
    <w:abstractNumId w:val="15"/>
  </w:num>
  <w:num w:numId="11">
    <w:abstractNumId w:val="3"/>
  </w:num>
  <w:num w:numId="12">
    <w:abstractNumId w:val="20"/>
  </w:num>
  <w:num w:numId="13">
    <w:abstractNumId w:val="13"/>
  </w:num>
  <w:num w:numId="14">
    <w:abstractNumId w:val="2"/>
  </w:num>
  <w:num w:numId="15">
    <w:abstractNumId w:val="11"/>
  </w:num>
  <w:num w:numId="16">
    <w:abstractNumId w:val="16"/>
  </w:num>
  <w:num w:numId="17">
    <w:abstractNumId w:val="5"/>
  </w:num>
  <w:num w:numId="18">
    <w:abstractNumId w:val="1"/>
  </w:num>
  <w:num w:numId="19">
    <w:abstractNumId w:val="21"/>
  </w:num>
  <w:num w:numId="20">
    <w:abstractNumId w:val="0"/>
  </w:num>
  <w:num w:numId="21">
    <w:abstractNumId w:val="1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8CA"/>
    <w:rsid w:val="00011A7B"/>
    <w:rsid w:val="00012655"/>
    <w:rsid w:val="00022157"/>
    <w:rsid w:val="00036C47"/>
    <w:rsid w:val="00040A7A"/>
    <w:rsid w:val="000445C6"/>
    <w:rsid w:val="000455FA"/>
    <w:rsid w:val="00052A88"/>
    <w:rsid w:val="00075322"/>
    <w:rsid w:val="000913AD"/>
    <w:rsid w:val="000A16A5"/>
    <w:rsid w:val="000A78DE"/>
    <w:rsid w:val="000B35C7"/>
    <w:rsid w:val="000C6CCC"/>
    <w:rsid w:val="000D2420"/>
    <w:rsid w:val="000D4C39"/>
    <w:rsid w:val="000F6918"/>
    <w:rsid w:val="000F6E65"/>
    <w:rsid w:val="001028D7"/>
    <w:rsid w:val="00106AB2"/>
    <w:rsid w:val="00113D76"/>
    <w:rsid w:val="00114C95"/>
    <w:rsid w:val="00120187"/>
    <w:rsid w:val="00142234"/>
    <w:rsid w:val="00142B97"/>
    <w:rsid w:val="001470F1"/>
    <w:rsid w:val="00147CC2"/>
    <w:rsid w:val="00152A6B"/>
    <w:rsid w:val="00154328"/>
    <w:rsid w:val="00154ACB"/>
    <w:rsid w:val="0016136A"/>
    <w:rsid w:val="001664F5"/>
    <w:rsid w:val="001675CF"/>
    <w:rsid w:val="00170A1F"/>
    <w:rsid w:val="00171EA4"/>
    <w:rsid w:val="0018563D"/>
    <w:rsid w:val="001949FD"/>
    <w:rsid w:val="001A2570"/>
    <w:rsid w:val="001B195E"/>
    <w:rsid w:val="001B2216"/>
    <w:rsid w:val="001B3B9D"/>
    <w:rsid w:val="001B7F20"/>
    <w:rsid w:val="001D1386"/>
    <w:rsid w:val="001D6D4E"/>
    <w:rsid w:val="001E65D9"/>
    <w:rsid w:val="001E6A04"/>
    <w:rsid w:val="001F0A57"/>
    <w:rsid w:val="001F3544"/>
    <w:rsid w:val="001F4FA4"/>
    <w:rsid w:val="001F505E"/>
    <w:rsid w:val="00204DA5"/>
    <w:rsid w:val="00206460"/>
    <w:rsid w:val="002112A7"/>
    <w:rsid w:val="00223758"/>
    <w:rsid w:val="002247C3"/>
    <w:rsid w:val="002319A1"/>
    <w:rsid w:val="00234287"/>
    <w:rsid w:val="0023493A"/>
    <w:rsid w:val="002352C8"/>
    <w:rsid w:val="00250C86"/>
    <w:rsid w:val="00254251"/>
    <w:rsid w:val="002610F2"/>
    <w:rsid w:val="00262C29"/>
    <w:rsid w:val="002650AC"/>
    <w:rsid w:val="00275058"/>
    <w:rsid w:val="00277B4C"/>
    <w:rsid w:val="00291C10"/>
    <w:rsid w:val="002976CE"/>
    <w:rsid w:val="002A0616"/>
    <w:rsid w:val="002A0CD1"/>
    <w:rsid w:val="002A550C"/>
    <w:rsid w:val="002B3DB2"/>
    <w:rsid w:val="002B62FE"/>
    <w:rsid w:val="002B6C23"/>
    <w:rsid w:val="002C020B"/>
    <w:rsid w:val="002D0B4F"/>
    <w:rsid w:val="002D0F3B"/>
    <w:rsid w:val="002D4557"/>
    <w:rsid w:val="002D79EB"/>
    <w:rsid w:val="002E0E52"/>
    <w:rsid w:val="002E2CB5"/>
    <w:rsid w:val="002E72D9"/>
    <w:rsid w:val="002F073D"/>
    <w:rsid w:val="002F3EBD"/>
    <w:rsid w:val="003160D1"/>
    <w:rsid w:val="003219C8"/>
    <w:rsid w:val="003243C1"/>
    <w:rsid w:val="0032638F"/>
    <w:rsid w:val="00326F75"/>
    <w:rsid w:val="00327C51"/>
    <w:rsid w:val="00344984"/>
    <w:rsid w:val="00345324"/>
    <w:rsid w:val="00347733"/>
    <w:rsid w:val="00347B5F"/>
    <w:rsid w:val="00366C16"/>
    <w:rsid w:val="0036782A"/>
    <w:rsid w:val="003710E8"/>
    <w:rsid w:val="003808F8"/>
    <w:rsid w:val="003827BA"/>
    <w:rsid w:val="003869DA"/>
    <w:rsid w:val="003A1FB4"/>
    <w:rsid w:val="003A5CE6"/>
    <w:rsid w:val="003A699B"/>
    <w:rsid w:val="003B21C4"/>
    <w:rsid w:val="003B5CE0"/>
    <w:rsid w:val="003B7053"/>
    <w:rsid w:val="003C460C"/>
    <w:rsid w:val="003D0A85"/>
    <w:rsid w:val="003E2612"/>
    <w:rsid w:val="003E28D6"/>
    <w:rsid w:val="003F09DA"/>
    <w:rsid w:val="004003F9"/>
    <w:rsid w:val="00407AD2"/>
    <w:rsid w:val="0041381D"/>
    <w:rsid w:val="00413881"/>
    <w:rsid w:val="00425799"/>
    <w:rsid w:val="00433BF0"/>
    <w:rsid w:val="00441D5D"/>
    <w:rsid w:val="004526F8"/>
    <w:rsid w:val="0045470F"/>
    <w:rsid w:val="004650FD"/>
    <w:rsid w:val="00465719"/>
    <w:rsid w:val="004662F4"/>
    <w:rsid w:val="00481EB0"/>
    <w:rsid w:val="0048206B"/>
    <w:rsid w:val="00482126"/>
    <w:rsid w:val="00483A92"/>
    <w:rsid w:val="00492572"/>
    <w:rsid w:val="004A208B"/>
    <w:rsid w:val="004A246A"/>
    <w:rsid w:val="004A314C"/>
    <w:rsid w:val="004B3116"/>
    <w:rsid w:val="004B3FCA"/>
    <w:rsid w:val="004B65F4"/>
    <w:rsid w:val="004B785D"/>
    <w:rsid w:val="004C30EF"/>
    <w:rsid w:val="004D5CE2"/>
    <w:rsid w:val="004E3DC8"/>
    <w:rsid w:val="004E56B3"/>
    <w:rsid w:val="004E70D0"/>
    <w:rsid w:val="004F016A"/>
    <w:rsid w:val="004F68CB"/>
    <w:rsid w:val="00503A87"/>
    <w:rsid w:val="00504DD5"/>
    <w:rsid w:val="00505A1F"/>
    <w:rsid w:val="00506860"/>
    <w:rsid w:val="00515CD8"/>
    <w:rsid w:val="0052467F"/>
    <w:rsid w:val="005246B2"/>
    <w:rsid w:val="00525904"/>
    <w:rsid w:val="005262B5"/>
    <w:rsid w:val="00527077"/>
    <w:rsid w:val="00531CE9"/>
    <w:rsid w:val="00536990"/>
    <w:rsid w:val="00537694"/>
    <w:rsid w:val="005453F7"/>
    <w:rsid w:val="00555C35"/>
    <w:rsid w:val="00556B7F"/>
    <w:rsid w:val="005604F4"/>
    <w:rsid w:val="00561A6B"/>
    <w:rsid w:val="00571315"/>
    <w:rsid w:val="00573892"/>
    <w:rsid w:val="005776FB"/>
    <w:rsid w:val="005833BE"/>
    <w:rsid w:val="005A7E50"/>
    <w:rsid w:val="005B0FC6"/>
    <w:rsid w:val="005B50B6"/>
    <w:rsid w:val="005C2E1E"/>
    <w:rsid w:val="005C4C38"/>
    <w:rsid w:val="005C5AD4"/>
    <w:rsid w:val="005C736E"/>
    <w:rsid w:val="005D21B3"/>
    <w:rsid w:val="005D261F"/>
    <w:rsid w:val="005E44AD"/>
    <w:rsid w:val="005E4988"/>
    <w:rsid w:val="005E5302"/>
    <w:rsid w:val="005F36A2"/>
    <w:rsid w:val="005F5B0F"/>
    <w:rsid w:val="005F6AF7"/>
    <w:rsid w:val="006031D1"/>
    <w:rsid w:val="00613DFF"/>
    <w:rsid w:val="00615AC6"/>
    <w:rsid w:val="00620E15"/>
    <w:rsid w:val="0062206C"/>
    <w:rsid w:val="00623017"/>
    <w:rsid w:val="006243FE"/>
    <w:rsid w:val="00624A78"/>
    <w:rsid w:val="00630D89"/>
    <w:rsid w:val="006327E3"/>
    <w:rsid w:val="00633094"/>
    <w:rsid w:val="00634CA3"/>
    <w:rsid w:val="00640126"/>
    <w:rsid w:val="00643FBE"/>
    <w:rsid w:val="006519BF"/>
    <w:rsid w:val="00655676"/>
    <w:rsid w:val="00661DC4"/>
    <w:rsid w:val="0066391F"/>
    <w:rsid w:val="00665E86"/>
    <w:rsid w:val="006668E3"/>
    <w:rsid w:val="00667343"/>
    <w:rsid w:val="006709D2"/>
    <w:rsid w:val="00677046"/>
    <w:rsid w:val="00680F20"/>
    <w:rsid w:val="006825F2"/>
    <w:rsid w:val="00691343"/>
    <w:rsid w:val="00691361"/>
    <w:rsid w:val="006A0736"/>
    <w:rsid w:val="006A1A67"/>
    <w:rsid w:val="006A2084"/>
    <w:rsid w:val="006A2D6D"/>
    <w:rsid w:val="006A63FD"/>
    <w:rsid w:val="006A686A"/>
    <w:rsid w:val="006B1C75"/>
    <w:rsid w:val="006C356A"/>
    <w:rsid w:val="006D0CA0"/>
    <w:rsid w:val="006D7FC8"/>
    <w:rsid w:val="006E39D4"/>
    <w:rsid w:val="006E5661"/>
    <w:rsid w:val="006F413C"/>
    <w:rsid w:val="006F6339"/>
    <w:rsid w:val="007011E4"/>
    <w:rsid w:val="0070157C"/>
    <w:rsid w:val="007021BF"/>
    <w:rsid w:val="00703158"/>
    <w:rsid w:val="00713989"/>
    <w:rsid w:val="00715551"/>
    <w:rsid w:val="00720511"/>
    <w:rsid w:val="00721BD2"/>
    <w:rsid w:val="00727F87"/>
    <w:rsid w:val="00743455"/>
    <w:rsid w:val="00747996"/>
    <w:rsid w:val="00755BC1"/>
    <w:rsid w:val="00761862"/>
    <w:rsid w:val="007648A3"/>
    <w:rsid w:val="00767D68"/>
    <w:rsid w:val="00773691"/>
    <w:rsid w:val="007743F7"/>
    <w:rsid w:val="00775267"/>
    <w:rsid w:val="00786BD2"/>
    <w:rsid w:val="007876EA"/>
    <w:rsid w:val="007970B6"/>
    <w:rsid w:val="00797996"/>
    <w:rsid w:val="007A133E"/>
    <w:rsid w:val="007B58EB"/>
    <w:rsid w:val="007C0FD7"/>
    <w:rsid w:val="007C7A2D"/>
    <w:rsid w:val="007D5D8D"/>
    <w:rsid w:val="007D6B57"/>
    <w:rsid w:val="007E6094"/>
    <w:rsid w:val="00802385"/>
    <w:rsid w:val="00802952"/>
    <w:rsid w:val="008104E3"/>
    <w:rsid w:val="00810894"/>
    <w:rsid w:val="00813918"/>
    <w:rsid w:val="00831E3B"/>
    <w:rsid w:val="0083577C"/>
    <w:rsid w:val="0083730D"/>
    <w:rsid w:val="00837474"/>
    <w:rsid w:val="0084367A"/>
    <w:rsid w:val="008549CB"/>
    <w:rsid w:val="0085749F"/>
    <w:rsid w:val="00864448"/>
    <w:rsid w:val="00864D70"/>
    <w:rsid w:val="00881660"/>
    <w:rsid w:val="00881F8A"/>
    <w:rsid w:val="00885CD1"/>
    <w:rsid w:val="00886237"/>
    <w:rsid w:val="00896BC3"/>
    <w:rsid w:val="008A1879"/>
    <w:rsid w:val="008B1DF3"/>
    <w:rsid w:val="008B6A82"/>
    <w:rsid w:val="008C26AB"/>
    <w:rsid w:val="008C350A"/>
    <w:rsid w:val="008C62AE"/>
    <w:rsid w:val="008D1B5A"/>
    <w:rsid w:val="008D5217"/>
    <w:rsid w:val="008E1DB2"/>
    <w:rsid w:val="008E2010"/>
    <w:rsid w:val="008E465A"/>
    <w:rsid w:val="008E4B89"/>
    <w:rsid w:val="008E6092"/>
    <w:rsid w:val="008F0505"/>
    <w:rsid w:val="008F39DF"/>
    <w:rsid w:val="008F7B05"/>
    <w:rsid w:val="0090140A"/>
    <w:rsid w:val="0091108F"/>
    <w:rsid w:val="0091399F"/>
    <w:rsid w:val="0092490F"/>
    <w:rsid w:val="00933339"/>
    <w:rsid w:val="009454A1"/>
    <w:rsid w:val="0095513B"/>
    <w:rsid w:val="0096774D"/>
    <w:rsid w:val="00991904"/>
    <w:rsid w:val="00997B53"/>
    <w:rsid w:val="009A08E3"/>
    <w:rsid w:val="009A76C6"/>
    <w:rsid w:val="009B052A"/>
    <w:rsid w:val="009B13FC"/>
    <w:rsid w:val="009B2E98"/>
    <w:rsid w:val="009B519D"/>
    <w:rsid w:val="009B58E1"/>
    <w:rsid w:val="009C56C5"/>
    <w:rsid w:val="009C6E1F"/>
    <w:rsid w:val="009D01F1"/>
    <w:rsid w:val="009D36CC"/>
    <w:rsid w:val="009D48CA"/>
    <w:rsid w:val="009E15A4"/>
    <w:rsid w:val="009E5DF0"/>
    <w:rsid w:val="009F0ABB"/>
    <w:rsid w:val="009F4F25"/>
    <w:rsid w:val="009F5FF7"/>
    <w:rsid w:val="009F7B3F"/>
    <w:rsid w:val="00A04B5F"/>
    <w:rsid w:val="00A04C15"/>
    <w:rsid w:val="00A0554A"/>
    <w:rsid w:val="00A105CB"/>
    <w:rsid w:val="00A14752"/>
    <w:rsid w:val="00A213FF"/>
    <w:rsid w:val="00A2474E"/>
    <w:rsid w:val="00A34AF3"/>
    <w:rsid w:val="00A41BF5"/>
    <w:rsid w:val="00A43039"/>
    <w:rsid w:val="00A512E8"/>
    <w:rsid w:val="00A54E6C"/>
    <w:rsid w:val="00A55B38"/>
    <w:rsid w:val="00A71033"/>
    <w:rsid w:val="00A71EDE"/>
    <w:rsid w:val="00A77215"/>
    <w:rsid w:val="00A839B1"/>
    <w:rsid w:val="00A846C5"/>
    <w:rsid w:val="00A916D9"/>
    <w:rsid w:val="00AB2011"/>
    <w:rsid w:val="00AB5AA6"/>
    <w:rsid w:val="00AC0537"/>
    <w:rsid w:val="00AC140C"/>
    <w:rsid w:val="00AC42BD"/>
    <w:rsid w:val="00AC6C3E"/>
    <w:rsid w:val="00AE3642"/>
    <w:rsid w:val="00AF19A1"/>
    <w:rsid w:val="00AF1EF1"/>
    <w:rsid w:val="00AF4792"/>
    <w:rsid w:val="00AF567F"/>
    <w:rsid w:val="00AF58CE"/>
    <w:rsid w:val="00B060E3"/>
    <w:rsid w:val="00B2228A"/>
    <w:rsid w:val="00B26BC4"/>
    <w:rsid w:val="00B32F76"/>
    <w:rsid w:val="00B338B2"/>
    <w:rsid w:val="00B36AD9"/>
    <w:rsid w:val="00B37E7D"/>
    <w:rsid w:val="00B4247E"/>
    <w:rsid w:val="00B535C3"/>
    <w:rsid w:val="00B71504"/>
    <w:rsid w:val="00B728AF"/>
    <w:rsid w:val="00B779B1"/>
    <w:rsid w:val="00B81316"/>
    <w:rsid w:val="00B914A7"/>
    <w:rsid w:val="00BA170B"/>
    <w:rsid w:val="00BA18F6"/>
    <w:rsid w:val="00BA4B74"/>
    <w:rsid w:val="00BA7AF2"/>
    <w:rsid w:val="00BB1400"/>
    <w:rsid w:val="00BB4C9D"/>
    <w:rsid w:val="00BC0C02"/>
    <w:rsid w:val="00BC1CDF"/>
    <w:rsid w:val="00BC47AD"/>
    <w:rsid w:val="00BC6836"/>
    <w:rsid w:val="00BD2A02"/>
    <w:rsid w:val="00BD3444"/>
    <w:rsid w:val="00BD7E9E"/>
    <w:rsid w:val="00BE2114"/>
    <w:rsid w:val="00BF172E"/>
    <w:rsid w:val="00C07EB5"/>
    <w:rsid w:val="00C11A75"/>
    <w:rsid w:val="00C1574A"/>
    <w:rsid w:val="00C26F2F"/>
    <w:rsid w:val="00C32A55"/>
    <w:rsid w:val="00C33C00"/>
    <w:rsid w:val="00C37885"/>
    <w:rsid w:val="00C37B74"/>
    <w:rsid w:val="00C434CD"/>
    <w:rsid w:val="00C5317B"/>
    <w:rsid w:val="00C5422F"/>
    <w:rsid w:val="00C54D4D"/>
    <w:rsid w:val="00C76487"/>
    <w:rsid w:val="00C809B7"/>
    <w:rsid w:val="00C9126F"/>
    <w:rsid w:val="00C93332"/>
    <w:rsid w:val="00C93B4A"/>
    <w:rsid w:val="00C94474"/>
    <w:rsid w:val="00CA1B2A"/>
    <w:rsid w:val="00CA69DC"/>
    <w:rsid w:val="00CA7D7A"/>
    <w:rsid w:val="00CB05FD"/>
    <w:rsid w:val="00CD0A3A"/>
    <w:rsid w:val="00CE3E87"/>
    <w:rsid w:val="00CE7F41"/>
    <w:rsid w:val="00CF1067"/>
    <w:rsid w:val="00CF270F"/>
    <w:rsid w:val="00CF3A74"/>
    <w:rsid w:val="00CF4CFE"/>
    <w:rsid w:val="00D02A37"/>
    <w:rsid w:val="00D05B40"/>
    <w:rsid w:val="00D06347"/>
    <w:rsid w:val="00D2029F"/>
    <w:rsid w:val="00D22CDF"/>
    <w:rsid w:val="00D23566"/>
    <w:rsid w:val="00D33FF3"/>
    <w:rsid w:val="00D357E1"/>
    <w:rsid w:val="00D378CD"/>
    <w:rsid w:val="00D42F15"/>
    <w:rsid w:val="00D44F09"/>
    <w:rsid w:val="00D46A90"/>
    <w:rsid w:val="00D501E3"/>
    <w:rsid w:val="00D51480"/>
    <w:rsid w:val="00D51C61"/>
    <w:rsid w:val="00D51E13"/>
    <w:rsid w:val="00D5677B"/>
    <w:rsid w:val="00D56EC5"/>
    <w:rsid w:val="00D604C8"/>
    <w:rsid w:val="00D62C62"/>
    <w:rsid w:val="00D71547"/>
    <w:rsid w:val="00D83923"/>
    <w:rsid w:val="00D91B0B"/>
    <w:rsid w:val="00D9266C"/>
    <w:rsid w:val="00D97776"/>
    <w:rsid w:val="00DA2229"/>
    <w:rsid w:val="00DA38F4"/>
    <w:rsid w:val="00DA6A87"/>
    <w:rsid w:val="00DC3C7A"/>
    <w:rsid w:val="00DC6A34"/>
    <w:rsid w:val="00DD106B"/>
    <w:rsid w:val="00DD3865"/>
    <w:rsid w:val="00DD75A6"/>
    <w:rsid w:val="00E107FE"/>
    <w:rsid w:val="00E11E19"/>
    <w:rsid w:val="00E12626"/>
    <w:rsid w:val="00E15F2D"/>
    <w:rsid w:val="00E2787E"/>
    <w:rsid w:val="00E36C58"/>
    <w:rsid w:val="00E41A29"/>
    <w:rsid w:val="00E42405"/>
    <w:rsid w:val="00E43500"/>
    <w:rsid w:val="00E44F96"/>
    <w:rsid w:val="00E537AF"/>
    <w:rsid w:val="00E565DF"/>
    <w:rsid w:val="00E575CB"/>
    <w:rsid w:val="00E633DC"/>
    <w:rsid w:val="00E664A4"/>
    <w:rsid w:val="00E765E9"/>
    <w:rsid w:val="00E76FBE"/>
    <w:rsid w:val="00E77EDC"/>
    <w:rsid w:val="00E82E3C"/>
    <w:rsid w:val="00E8734F"/>
    <w:rsid w:val="00E9672F"/>
    <w:rsid w:val="00EA7AA6"/>
    <w:rsid w:val="00EB02FA"/>
    <w:rsid w:val="00EB17F1"/>
    <w:rsid w:val="00EB667A"/>
    <w:rsid w:val="00EC0DD7"/>
    <w:rsid w:val="00EC198F"/>
    <w:rsid w:val="00EC3D72"/>
    <w:rsid w:val="00EC4524"/>
    <w:rsid w:val="00ED59C2"/>
    <w:rsid w:val="00ED7412"/>
    <w:rsid w:val="00ED7AA8"/>
    <w:rsid w:val="00EE2E1C"/>
    <w:rsid w:val="00EE47D5"/>
    <w:rsid w:val="00EF74F7"/>
    <w:rsid w:val="00F01BA9"/>
    <w:rsid w:val="00F01D29"/>
    <w:rsid w:val="00F07F79"/>
    <w:rsid w:val="00F13EB5"/>
    <w:rsid w:val="00F41236"/>
    <w:rsid w:val="00F41DD0"/>
    <w:rsid w:val="00F44E8F"/>
    <w:rsid w:val="00F53B27"/>
    <w:rsid w:val="00F62E88"/>
    <w:rsid w:val="00F70916"/>
    <w:rsid w:val="00F765AE"/>
    <w:rsid w:val="00F83690"/>
    <w:rsid w:val="00F95D00"/>
    <w:rsid w:val="00F96000"/>
    <w:rsid w:val="00FA21FD"/>
    <w:rsid w:val="00FA375D"/>
    <w:rsid w:val="00FA4A3E"/>
    <w:rsid w:val="00FC64AB"/>
    <w:rsid w:val="00FD074C"/>
    <w:rsid w:val="00FD460E"/>
    <w:rsid w:val="00FD46A3"/>
    <w:rsid w:val="00FD77DB"/>
    <w:rsid w:val="00FF155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D4D0E"/>
  <w15:chartTrackingRefBased/>
  <w15:docId w15:val="{9A458361-2BB7-44BD-9ECB-FB5688250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D48CA"/>
    <w:pPr>
      <w:suppressAutoHyphens/>
      <w:spacing w:line="260" w:lineRule="exact"/>
    </w:pPr>
    <w:rPr>
      <w:rFonts w:ascii="Times New Roman" w:eastAsia="Times New Roman" w:hAnsi="Times New Roman"/>
      <w:sz w:val="22"/>
      <w:szCs w:val="22"/>
      <w:lang w:eastAsia="en-US"/>
    </w:rPr>
  </w:style>
  <w:style w:type="paragraph" w:styleId="Cmsor1">
    <w:name w:val="heading 1"/>
    <w:basedOn w:val="Norml"/>
    <w:next w:val="Norml"/>
    <w:link w:val="Cmsor1Char"/>
    <w:qFormat/>
    <w:rsid w:val="005F5B0F"/>
    <w:pPr>
      <w:keepNext/>
      <w:widowControl w:val="0"/>
      <w:suppressAutoHyphens w:val="0"/>
      <w:spacing w:line="240" w:lineRule="auto"/>
      <w:outlineLvl w:val="0"/>
    </w:pPr>
    <w:rPr>
      <w:smallCaps/>
      <w:sz w:val="24"/>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rsid w:val="009D48CA"/>
    <w:pPr>
      <w:tabs>
        <w:tab w:val="center" w:pos="4536"/>
        <w:tab w:val="right" w:pos="9072"/>
      </w:tabs>
    </w:pPr>
    <w:rPr>
      <w:sz w:val="20"/>
      <w:szCs w:val="20"/>
      <w:lang w:val="x-none" w:eastAsia="x-none"/>
    </w:rPr>
  </w:style>
  <w:style w:type="character" w:customStyle="1" w:styleId="llbChar">
    <w:name w:val="Élőláb Char"/>
    <w:link w:val="llb"/>
    <w:uiPriority w:val="99"/>
    <w:rsid w:val="009D48CA"/>
    <w:rPr>
      <w:rFonts w:ascii="Times New Roman" w:eastAsia="Times New Roman" w:hAnsi="Times New Roman" w:cs="Times New Roman"/>
    </w:rPr>
  </w:style>
  <w:style w:type="paragraph" w:styleId="lfej">
    <w:name w:val="header"/>
    <w:basedOn w:val="Norml"/>
    <w:link w:val="lfejChar"/>
    <w:uiPriority w:val="99"/>
    <w:rsid w:val="009D48CA"/>
    <w:pPr>
      <w:tabs>
        <w:tab w:val="center" w:pos="4536"/>
        <w:tab w:val="right" w:pos="9072"/>
      </w:tabs>
    </w:pPr>
    <w:rPr>
      <w:sz w:val="20"/>
      <w:szCs w:val="20"/>
      <w:lang w:val="x-none" w:eastAsia="x-none"/>
    </w:rPr>
  </w:style>
  <w:style w:type="character" w:customStyle="1" w:styleId="lfejChar">
    <w:name w:val="Élőfej Char"/>
    <w:link w:val="lfej"/>
    <w:uiPriority w:val="99"/>
    <w:rsid w:val="009D48CA"/>
    <w:rPr>
      <w:rFonts w:ascii="Times New Roman" w:eastAsia="Times New Roman" w:hAnsi="Times New Roman" w:cs="Times New Roman"/>
    </w:rPr>
  </w:style>
  <w:style w:type="paragraph" w:customStyle="1" w:styleId="Normal1">
    <w:name w:val="Normal1"/>
    <w:basedOn w:val="Norml"/>
    <w:rsid w:val="009D48CA"/>
    <w:pPr>
      <w:autoSpaceDE w:val="0"/>
      <w:spacing w:line="240" w:lineRule="auto"/>
    </w:pPr>
    <w:rPr>
      <w:rFonts w:ascii="Arial" w:eastAsia="Arial" w:hAnsi="Arial" w:cs="Arial"/>
      <w:sz w:val="20"/>
      <w:szCs w:val="20"/>
      <w:lang w:eastAsia="ar-SA"/>
    </w:rPr>
  </w:style>
  <w:style w:type="paragraph" w:styleId="Buborkszveg">
    <w:name w:val="Balloon Text"/>
    <w:basedOn w:val="Norml"/>
    <w:link w:val="BuborkszvegChar"/>
    <w:uiPriority w:val="99"/>
    <w:semiHidden/>
    <w:unhideWhenUsed/>
    <w:rsid w:val="00D05B40"/>
    <w:pPr>
      <w:spacing w:line="240" w:lineRule="auto"/>
    </w:pPr>
    <w:rPr>
      <w:rFonts w:ascii="Tahoma" w:hAnsi="Tahoma"/>
      <w:sz w:val="16"/>
      <w:szCs w:val="16"/>
      <w:lang w:val="x-none" w:eastAsia="x-none"/>
    </w:rPr>
  </w:style>
  <w:style w:type="character" w:customStyle="1" w:styleId="BuborkszvegChar">
    <w:name w:val="Buborékszöveg Char"/>
    <w:link w:val="Buborkszveg"/>
    <w:uiPriority w:val="99"/>
    <w:semiHidden/>
    <w:rsid w:val="00D05B40"/>
    <w:rPr>
      <w:rFonts w:ascii="Tahoma" w:eastAsia="Times New Roman" w:hAnsi="Tahoma" w:cs="Tahoma"/>
      <w:sz w:val="16"/>
      <w:szCs w:val="16"/>
    </w:rPr>
  </w:style>
  <w:style w:type="paragraph" w:styleId="Listaszerbekezds">
    <w:name w:val="List Paragraph"/>
    <w:basedOn w:val="Norml"/>
    <w:uiPriority w:val="1"/>
    <w:qFormat/>
    <w:rsid w:val="001B2216"/>
    <w:pPr>
      <w:ind w:left="720"/>
      <w:contextualSpacing/>
    </w:pPr>
  </w:style>
  <w:style w:type="character" w:styleId="Hiperhivatkozs">
    <w:name w:val="Hyperlink"/>
    <w:rsid w:val="004C30EF"/>
    <w:rPr>
      <w:rFonts w:cs="Times New Roman"/>
      <w:color w:val="0000FF"/>
      <w:u w:val="single"/>
    </w:rPr>
  </w:style>
  <w:style w:type="character" w:styleId="Mrltotthiperhivatkozs">
    <w:name w:val="FollowedHyperlink"/>
    <w:uiPriority w:val="99"/>
    <w:semiHidden/>
    <w:unhideWhenUsed/>
    <w:rsid w:val="00106AB2"/>
    <w:rPr>
      <w:color w:val="954F72"/>
      <w:u w:val="single"/>
    </w:rPr>
  </w:style>
  <w:style w:type="character" w:styleId="Jegyzethivatkozs">
    <w:name w:val="annotation reference"/>
    <w:uiPriority w:val="99"/>
    <w:unhideWhenUsed/>
    <w:rsid w:val="00531CE9"/>
    <w:rPr>
      <w:sz w:val="16"/>
      <w:szCs w:val="16"/>
    </w:rPr>
  </w:style>
  <w:style w:type="paragraph" w:styleId="Jegyzetszveg">
    <w:name w:val="annotation text"/>
    <w:basedOn w:val="Norml"/>
    <w:link w:val="JegyzetszvegChar"/>
    <w:uiPriority w:val="99"/>
    <w:semiHidden/>
    <w:unhideWhenUsed/>
    <w:rsid w:val="00531CE9"/>
    <w:rPr>
      <w:sz w:val="20"/>
      <w:szCs w:val="20"/>
      <w:lang w:val="x-none"/>
    </w:rPr>
  </w:style>
  <w:style w:type="character" w:customStyle="1" w:styleId="JegyzetszvegChar">
    <w:name w:val="Jegyzetszöveg Char"/>
    <w:link w:val="Jegyzetszveg"/>
    <w:uiPriority w:val="99"/>
    <w:semiHidden/>
    <w:rsid w:val="00531CE9"/>
    <w:rPr>
      <w:rFonts w:ascii="Times New Roman" w:eastAsia="Times New Roman" w:hAnsi="Times New Roman"/>
      <w:lang w:eastAsia="en-US"/>
    </w:rPr>
  </w:style>
  <w:style w:type="paragraph" w:styleId="Megjegyzstrgya">
    <w:name w:val="annotation subject"/>
    <w:basedOn w:val="Jegyzetszveg"/>
    <w:next w:val="Jegyzetszveg"/>
    <w:link w:val="MegjegyzstrgyaChar"/>
    <w:uiPriority w:val="99"/>
    <w:semiHidden/>
    <w:unhideWhenUsed/>
    <w:rsid w:val="00531CE9"/>
    <w:rPr>
      <w:b/>
      <w:bCs/>
    </w:rPr>
  </w:style>
  <w:style w:type="character" w:customStyle="1" w:styleId="MegjegyzstrgyaChar">
    <w:name w:val="Megjegyzés tárgya Char"/>
    <w:link w:val="Megjegyzstrgya"/>
    <w:uiPriority w:val="99"/>
    <w:semiHidden/>
    <w:rsid w:val="00531CE9"/>
    <w:rPr>
      <w:rFonts w:ascii="Times New Roman" w:eastAsia="Times New Roman" w:hAnsi="Times New Roman"/>
      <w:b/>
      <w:bCs/>
      <w:lang w:eastAsia="en-US"/>
    </w:rPr>
  </w:style>
  <w:style w:type="paragraph" w:customStyle="1" w:styleId="Default">
    <w:name w:val="Default"/>
    <w:rsid w:val="00531CE9"/>
    <w:pPr>
      <w:autoSpaceDE w:val="0"/>
      <w:autoSpaceDN w:val="0"/>
      <w:adjustRightInd w:val="0"/>
    </w:pPr>
    <w:rPr>
      <w:rFonts w:ascii="Arial" w:eastAsia="Times New Roman" w:hAnsi="Arial" w:cs="Arial"/>
      <w:color w:val="000000"/>
      <w:sz w:val="24"/>
      <w:szCs w:val="24"/>
    </w:rPr>
  </w:style>
  <w:style w:type="paragraph" w:styleId="Szvegtrzs">
    <w:name w:val="Body Text"/>
    <w:basedOn w:val="Norml"/>
    <w:link w:val="SzvegtrzsChar"/>
    <w:uiPriority w:val="99"/>
    <w:semiHidden/>
    <w:unhideWhenUsed/>
    <w:rsid w:val="002A0616"/>
    <w:pPr>
      <w:spacing w:after="120"/>
    </w:pPr>
    <w:rPr>
      <w:lang w:val="x-none"/>
    </w:rPr>
  </w:style>
  <w:style w:type="character" w:customStyle="1" w:styleId="SzvegtrzsChar">
    <w:name w:val="Szövegtörzs Char"/>
    <w:link w:val="Szvegtrzs"/>
    <w:uiPriority w:val="99"/>
    <w:semiHidden/>
    <w:rsid w:val="002A0616"/>
    <w:rPr>
      <w:rFonts w:ascii="Times New Roman" w:eastAsia="Times New Roman" w:hAnsi="Times New Roman"/>
      <w:sz w:val="22"/>
      <w:szCs w:val="22"/>
      <w:lang w:eastAsia="en-US"/>
    </w:rPr>
  </w:style>
  <w:style w:type="character" w:customStyle="1" w:styleId="Cmsor1Char">
    <w:name w:val="Címsor 1 Char"/>
    <w:link w:val="Cmsor1"/>
    <w:rsid w:val="005F5B0F"/>
    <w:rPr>
      <w:rFonts w:ascii="Times New Roman" w:eastAsia="Times New Roman" w:hAnsi="Times New Roman"/>
      <w:smallCaps/>
      <w:sz w:val="24"/>
      <w:szCs w:val="22"/>
      <w:lang w:val="en-US" w:eastAsia="en-US"/>
    </w:rPr>
  </w:style>
  <w:style w:type="paragraph" w:styleId="Vltozat">
    <w:name w:val="Revision"/>
    <w:hidden/>
    <w:uiPriority w:val="99"/>
    <w:semiHidden/>
    <w:rsid w:val="00ED7412"/>
    <w:rPr>
      <w:rFonts w:ascii="Times New Roman" w:eastAsia="Times New Roman" w:hAnsi="Times New Roman"/>
      <w:sz w:val="22"/>
      <w:szCs w:val="22"/>
      <w:lang w:eastAsia="en-US"/>
    </w:rPr>
  </w:style>
  <w:style w:type="table" w:styleId="Rcsostblzat">
    <w:name w:val="Table Grid"/>
    <w:basedOn w:val="Normltblzat"/>
    <w:uiPriority w:val="59"/>
    <w:rsid w:val="00EA7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1837">
      <w:bodyDiv w:val="1"/>
      <w:marLeft w:val="0"/>
      <w:marRight w:val="0"/>
      <w:marTop w:val="0"/>
      <w:marBottom w:val="0"/>
      <w:divBdr>
        <w:top w:val="none" w:sz="0" w:space="0" w:color="auto"/>
        <w:left w:val="none" w:sz="0" w:space="0" w:color="auto"/>
        <w:bottom w:val="none" w:sz="0" w:space="0" w:color="auto"/>
        <w:right w:val="none" w:sz="0" w:space="0" w:color="auto"/>
      </w:divBdr>
    </w:div>
    <w:div w:id="261181444">
      <w:bodyDiv w:val="1"/>
      <w:marLeft w:val="0"/>
      <w:marRight w:val="0"/>
      <w:marTop w:val="0"/>
      <w:marBottom w:val="0"/>
      <w:divBdr>
        <w:top w:val="none" w:sz="0" w:space="0" w:color="auto"/>
        <w:left w:val="none" w:sz="0" w:space="0" w:color="auto"/>
        <w:bottom w:val="none" w:sz="0" w:space="0" w:color="auto"/>
        <w:right w:val="none" w:sz="0" w:space="0" w:color="auto"/>
      </w:divBdr>
    </w:div>
    <w:div w:id="1249271477">
      <w:bodyDiv w:val="1"/>
      <w:marLeft w:val="0"/>
      <w:marRight w:val="0"/>
      <w:marTop w:val="0"/>
      <w:marBottom w:val="0"/>
      <w:divBdr>
        <w:top w:val="none" w:sz="0" w:space="0" w:color="auto"/>
        <w:left w:val="none" w:sz="0" w:space="0" w:color="auto"/>
        <w:bottom w:val="none" w:sz="0" w:space="0" w:color="auto"/>
        <w:right w:val="none" w:sz="0" w:space="0" w:color="auto"/>
      </w:divBdr>
    </w:div>
    <w:div w:id="1515531805">
      <w:bodyDiv w:val="1"/>
      <w:marLeft w:val="0"/>
      <w:marRight w:val="0"/>
      <w:marTop w:val="0"/>
      <w:marBottom w:val="0"/>
      <w:divBdr>
        <w:top w:val="none" w:sz="0" w:space="0" w:color="auto"/>
        <w:left w:val="none" w:sz="0" w:space="0" w:color="auto"/>
        <w:bottom w:val="none" w:sz="0" w:space="0" w:color="auto"/>
        <w:right w:val="none" w:sz="0" w:space="0" w:color="auto"/>
      </w:divBdr>
    </w:div>
    <w:div w:id="1864392658">
      <w:bodyDiv w:val="1"/>
      <w:marLeft w:val="0"/>
      <w:marRight w:val="0"/>
      <w:marTop w:val="0"/>
      <w:marBottom w:val="0"/>
      <w:divBdr>
        <w:top w:val="none" w:sz="0" w:space="0" w:color="auto"/>
        <w:left w:val="none" w:sz="0" w:space="0" w:color="auto"/>
        <w:bottom w:val="none" w:sz="0" w:space="0" w:color="auto"/>
        <w:right w:val="none" w:sz="0" w:space="0" w:color="auto"/>
      </w:divBdr>
    </w:div>
    <w:div w:id="2036226987">
      <w:bodyDiv w:val="1"/>
      <w:marLeft w:val="0"/>
      <w:marRight w:val="0"/>
      <w:marTop w:val="0"/>
      <w:marBottom w:val="0"/>
      <w:divBdr>
        <w:top w:val="none" w:sz="0" w:space="0" w:color="auto"/>
        <w:left w:val="none" w:sz="0" w:space="0" w:color="auto"/>
        <w:bottom w:val="none" w:sz="0" w:space="0" w:color="auto"/>
        <w:right w:val="none" w:sz="0" w:space="0" w:color="auto"/>
      </w:divBdr>
    </w:div>
    <w:div w:id="210758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91cce82-80a3-4f9d-897f-e31b6bedda70">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e445cd3c64e024678974a8ea0ae8835b">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9afc24fa993737e9696f9aefca487c22"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FE85B8-E68C-4324-A60C-557A65B79FAA}">
  <ds:schemaRefs>
    <ds:schemaRef ds:uri="http://www.w3.org/XML/1998/namespace"/>
    <ds:schemaRef ds:uri="http://purl.org/dc/terms/"/>
    <ds:schemaRef ds:uri="http://schemas.microsoft.com/office/2006/metadata/properties"/>
    <ds:schemaRef ds:uri="2c325633-5125-4e96-a0a6-9fcd5cfb1c70"/>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891cce82-80a3-4f9d-897f-e31b6bedda70"/>
    <ds:schemaRef ds:uri="http://purl.org/dc/dcmitype/"/>
  </ds:schemaRefs>
</ds:datastoreItem>
</file>

<file path=customXml/itemProps2.xml><?xml version="1.0" encoding="utf-8"?>
<ds:datastoreItem xmlns:ds="http://schemas.openxmlformats.org/officeDocument/2006/customXml" ds:itemID="{F37298E7-2E7D-4900-AC23-635864EC8DEF}">
  <ds:schemaRefs>
    <ds:schemaRef ds:uri="http://schemas.microsoft.com/sharepoint/v3/contenttype/forms"/>
  </ds:schemaRefs>
</ds:datastoreItem>
</file>

<file path=customXml/itemProps3.xml><?xml version="1.0" encoding="utf-8"?>
<ds:datastoreItem xmlns:ds="http://schemas.openxmlformats.org/officeDocument/2006/customXml" ds:itemID="{BEA8590D-B61B-4D38-B489-41F22F687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4683</Words>
  <Characters>32315</Characters>
  <Application>Microsoft Office Word</Application>
  <DocSecurity>0</DocSecurity>
  <Lines>269</Lines>
  <Paragraphs>73</Paragraphs>
  <ScaleCrop>false</ScaleCrop>
  <HeadingPairs>
    <vt:vector size="2" baseType="variant">
      <vt:variant>
        <vt:lpstr>Cím</vt:lpstr>
      </vt:variant>
      <vt:variant>
        <vt:i4>1</vt:i4>
      </vt:variant>
    </vt:vector>
  </HeadingPairs>
  <TitlesOfParts>
    <vt:vector size="1" baseType="lpstr">
      <vt:lpstr/>
    </vt:vector>
  </TitlesOfParts>
  <Company>Richter Gedeon Nyrt.</Company>
  <LinksUpToDate>false</LinksUpToDate>
  <CharactersWithSpaces>36925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Jankó Katalin dr.</dc:creator>
  <cp:keywords/>
  <cp:lastModifiedBy>HU_OGYI_50.1</cp:lastModifiedBy>
  <cp:revision>2</cp:revision>
  <dcterms:created xsi:type="dcterms:W3CDTF">2026-02-20T07:54:00Z</dcterms:created>
  <dcterms:modified xsi:type="dcterms:W3CDTF">2026-02-20T07:54:00Z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