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E785A" w14:textId="77777777" w:rsidR="00693BF0" w:rsidRPr="00A34C21" w:rsidRDefault="00693BF0" w:rsidP="00112BAF">
      <w:pPr>
        <w:jc w:val="center"/>
        <w:rPr>
          <w:b/>
          <w:noProof/>
          <w:sz w:val="22"/>
          <w:szCs w:val="22"/>
        </w:rPr>
      </w:pPr>
      <w:r w:rsidRPr="00A34C21">
        <w:rPr>
          <w:b/>
          <w:noProof/>
          <w:sz w:val="22"/>
          <w:szCs w:val="22"/>
        </w:rPr>
        <w:t>Betegtájékoztató: Információk a felhasználó számára</w:t>
      </w:r>
    </w:p>
    <w:p w14:paraId="4A6C07A3" w14:textId="77777777" w:rsidR="00127536" w:rsidRPr="00A34C21" w:rsidRDefault="00127536" w:rsidP="00112BAF">
      <w:pPr>
        <w:jc w:val="center"/>
        <w:rPr>
          <w:b/>
          <w:noProof/>
          <w:sz w:val="22"/>
          <w:szCs w:val="22"/>
        </w:rPr>
      </w:pPr>
    </w:p>
    <w:p w14:paraId="2D6DC41E" w14:textId="77777777" w:rsidR="00127536" w:rsidRPr="00A34C21" w:rsidRDefault="00127536" w:rsidP="00112BAF">
      <w:pPr>
        <w:numPr>
          <w:ilvl w:val="12"/>
          <w:numId w:val="0"/>
        </w:numPr>
        <w:jc w:val="center"/>
        <w:rPr>
          <w:b/>
          <w:bCs/>
          <w:noProof/>
          <w:sz w:val="22"/>
          <w:szCs w:val="22"/>
        </w:rPr>
      </w:pPr>
      <w:r w:rsidRPr="00A34C21">
        <w:rPr>
          <w:b/>
          <w:bCs/>
          <w:noProof/>
          <w:sz w:val="22"/>
          <w:szCs w:val="22"/>
        </w:rPr>
        <w:t xml:space="preserve">Xivulan </w:t>
      </w:r>
      <w:r w:rsidRPr="00A34C21">
        <w:rPr>
          <w:b/>
          <w:sz w:val="22"/>
          <w:szCs w:val="22"/>
        </w:rPr>
        <w:t xml:space="preserve">1000 mg/200 mg </w:t>
      </w:r>
      <w:r w:rsidRPr="00A34C21">
        <w:rPr>
          <w:b/>
          <w:bCs/>
          <w:noProof/>
          <w:sz w:val="22"/>
          <w:szCs w:val="22"/>
        </w:rPr>
        <w:t xml:space="preserve">por oldatos </w:t>
      </w:r>
      <w:r w:rsidR="00844044" w:rsidRPr="00A34C21">
        <w:rPr>
          <w:b/>
          <w:bCs/>
          <w:noProof/>
          <w:sz w:val="22"/>
          <w:szCs w:val="22"/>
        </w:rPr>
        <w:t>injekcióhoz vagy infúzióhoz</w:t>
      </w:r>
    </w:p>
    <w:p w14:paraId="619E3080" w14:textId="77777777" w:rsidR="00B80BD7" w:rsidRDefault="00B80BD7" w:rsidP="00112BAF">
      <w:pPr>
        <w:numPr>
          <w:ilvl w:val="12"/>
          <w:numId w:val="0"/>
        </w:numPr>
        <w:jc w:val="center"/>
        <w:rPr>
          <w:noProof/>
          <w:sz w:val="22"/>
          <w:szCs w:val="22"/>
        </w:rPr>
      </w:pPr>
    </w:p>
    <w:p w14:paraId="67098CCF" w14:textId="5855760A" w:rsidR="00127536" w:rsidRPr="00A34C21" w:rsidRDefault="00127536" w:rsidP="00112BAF">
      <w:pPr>
        <w:numPr>
          <w:ilvl w:val="12"/>
          <w:numId w:val="0"/>
        </w:numPr>
        <w:jc w:val="center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amoxicillin</w:t>
      </w:r>
      <w:r w:rsidR="00963662" w:rsidRPr="00A34C21">
        <w:rPr>
          <w:noProof/>
          <w:sz w:val="22"/>
          <w:szCs w:val="22"/>
        </w:rPr>
        <w:t>/</w:t>
      </w:r>
      <w:r w:rsidRPr="00A34C21">
        <w:rPr>
          <w:noProof/>
          <w:sz w:val="22"/>
          <w:szCs w:val="22"/>
        </w:rPr>
        <w:t>klavulánsav</w:t>
      </w:r>
    </w:p>
    <w:p w14:paraId="746BE033" w14:textId="77777777" w:rsidR="00127536" w:rsidRPr="00A34C21" w:rsidRDefault="00127536" w:rsidP="00112BAF">
      <w:pPr>
        <w:rPr>
          <w:b/>
          <w:noProof/>
          <w:sz w:val="22"/>
          <w:szCs w:val="22"/>
        </w:rPr>
      </w:pPr>
    </w:p>
    <w:p w14:paraId="69850028" w14:textId="0F6821F3" w:rsidR="00127536" w:rsidRPr="00A34C21" w:rsidRDefault="00127536" w:rsidP="00112BAF">
      <w:pPr>
        <w:rPr>
          <w:b/>
          <w:noProof/>
          <w:sz w:val="22"/>
          <w:szCs w:val="22"/>
        </w:rPr>
      </w:pPr>
      <w:r w:rsidRPr="00A34C21">
        <w:rPr>
          <w:b/>
          <w:noProof/>
          <w:sz w:val="22"/>
          <w:szCs w:val="22"/>
        </w:rPr>
        <w:t>Mielőtt elkezd</w:t>
      </w:r>
      <w:r w:rsidR="00A941F3" w:rsidRPr="00A34C21">
        <w:rPr>
          <w:b/>
          <w:noProof/>
          <w:sz w:val="22"/>
          <w:szCs w:val="22"/>
        </w:rPr>
        <w:t>i</w:t>
      </w:r>
      <w:r w:rsidR="00B80BD7">
        <w:rPr>
          <w:b/>
          <w:noProof/>
          <w:sz w:val="22"/>
          <w:szCs w:val="22"/>
        </w:rPr>
        <w:t>k Önnél</w:t>
      </w:r>
      <w:r w:rsidRPr="00A34C21">
        <w:rPr>
          <w:b/>
          <w:noProof/>
          <w:sz w:val="22"/>
          <w:szCs w:val="22"/>
        </w:rPr>
        <w:t xml:space="preserve"> alkalmazni ezt a gyógyszert, olvassa el figyelmesen az alábbi betegtájékoztatót</w:t>
      </w:r>
      <w:r w:rsidR="00693BF0" w:rsidRPr="00A34C21">
        <w:rPr>
          <w:b/>
          <w:noProof/>
          <w:sz w:val="22"/>
          <w:szCs w:val="22"/>
        </w:rPr>
        <w:t xml:space="preserve">, </w:t>
      </w:r>
      <w:r w:rsidR="008C3C77" w:rsidRPr="00A34C21">
        <w:rPr>
          <w:b/>
          <w:noProof/>
          <w:sz w:val="22"/>
          <w:szCs w:val="22"/>
        </w:rPr>
        <w:t>mert</w:t>
      </w:r>
      <w:r w:rsidR="00693BF0" w:rsidRPr="00A34C21">
        <w:rPr>
          <w:b/>
          <w:noProof/>
          <w:sz w:val="22"/>
          <w:szCs w:val="22"/>
        </w:rPr>
        <w:t xml:space="preserve"> az Ön számára fontos információkat tartalmaz</w:t>
      </w:r>
      <w:r w:rsidRPr="00A34C21">
        <w:rPr>
          <w:b/>
          <w:noProof/>
          <w:sz w:val="22"/>
          <w:szCs w:val="22"/>
        </w:rPr>
        <w:t>.</w:t>
      </w:r>
    </w:p>
    <w:p w14:paraId="2E63F3A5" w14:textId="77777777" w:rsidR="00127536" w:rsidRPr="00A34C21" w:rsidRDefault="00127536" w:rsidP="00112BAF">
      <w:pPr>
        <w:numPr>
          <w:ilvl w:val="0"/>
          <w:numId w:val="7"/>
        </w:numPr>
        <w:tabs>
          <w:tab w:val="left" w:pos="1932"/>
        </w:tabs>
        <w:ind w:left="360" w:hanging="360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Tartsa meg a betegtájékoztatót, mert a benne sze</w:t>
      </w:r>
      <w:r w:rsidR="00F02BB0" w:rsidRPr="00A34C21">
        <w:rPr>
          <w:noProof/>
          <w:sz w:val="22"/>
          <w:szCs w:val="22"/>
        </w:rPr>
        <w:t>replő információkra a későbbiek</w:t>
      </w:r>
      <w:r w:rsidRPr="00A34C21">
        <w:rPr>
          <w:noProof/>
          <w:sz w:val="22"/>
          <w:szCs w:val="22"/>
        </w:rPr>
        <w:t>ben is szüksége lehet.</w:t>
      </w:r>
    </w:p>
    <w:p w14:paraId="4B86D71C" w14:textId="65B45C6D" w:rsidR="00127536" w:rsidRPr="00A34C21" w:rsidRDefault="00127536" w:rsidP="00112BAF">
      <w:pPr>
        <w:numPr>
          <w:ilvl w:val="0"/>
          <w:numId w:val="1"/>
        </w:numPr>
        <w:tabs>
          <w:tab w:val="left" w:pos="1932"/>
        </w:tabs>
        <w:ind w:left="360" w:hanging="360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 xml:space="preserve">További kérdéseivel forduljon </w:t>
      </w:r>
      <w:r w:rsidR="00F02BB0" w:rsidRPr="00A34C21">
        <w:rPr>
          <w:noProof/>
          <w:sz w:val="22"/>
          <w:szCs w:val="22"/>
        </w:rPr>
        <w:t>kezelő</w:t>
      </w:r>
      <w:r w:rsidRPr="00A34C21">
        <w:rPr>
          <w:noProof/>
          <w:sz w:val="22"/>
          <w:szCs w:val="22"/>
        </w:rPr>
        <w:t>orvosához</w:t>
      </w:r>
      <w:r w:rsidR="00947800">
        <w:rPr>
          <w:noProof/>
          <w:sz w:val="22"/>
          <w:szCs w:val="22"/>
        </w:rPr>
        <w:t>,</w:t>
      </w:r>
      <w:r w:rsidR="00112BAF" w:rsidRPr="00A34C21">
        <w:rPr>
          <w:noProof/>
          <w:sz w:val="22"/>
          <w:szCs w:val="22"/>
        </w:rPr>
        <w:t xml:space="preserve"> </w:t>
      </w:r>
      <w:r w:rsidR="003D322A" w:rsidRPr="00A34C21">
        <w:rPr>
          <w:noProof/>
          <w:sz w:val="22"/>
          <w:szCs w:val="22"/>
        </w:rPr>
        <w:t xml:space="preserve">gyógyszerészéhez </w:t>
      </w:r>
      <w:r w:rsidR="00E3528D" w:rsidRPr="00A34C21">
        <w:rPr>
          <w:noProof/>
          <w:sz w:val="22"/>
          <w:szCs w:val="22"/>
        </w:rPr>
        <w:t>vagy</w:t>
      </w:r>
      <w:r w:rsidR="00A50723" w:rsidRPr="00A34C21">
        <w:rPr>
          <w:noProof/>
          <w:sz w:val="22"/>
          <w:szCs w:val="22"/>
        </w:rPr>
        <w:t xml:space="preserve"> </w:t>
      </w:r>
      <w:r w:rsidR="000531D4" w:rsidRPr="00A34C21">
        <w:rPr>
          <w:noProof/>
          <w:sz w:val="22"/>
          <w:szCs w:val="22"/>
        </w:rPr>
        <w:t xml:space="preserve">a </w:t>
      </w:r>
      <w:r w:rsidR="008C3C77" w:rsidRPr="00A34C21">
        <w:rPr>
          <w:noProof/>
          <w:sz w:val="22"/>
          <w:szCs w:val="22"/>
        </w:rPr>
        <w:t>gondozását végző egészségügyi szakemberhez</w:t>
      </w:r>
      <w:r w:rsidRPr="00A34C21">
        <w:rPr>
          <w:noProof/>
          <w:sz w:val="22"/>
          <w:szCs w:val="22"/>
        </w:rPr>
        <w:t>.</w:t>
      </w:r>
    </w:p>
    <w:p w14:paraId="39F9B743" w14:textId="1F4F6548" w:rsidR="00127536" w:rsidRPr="00A34C21" w:rsidRDefault="00127536" w:rsidP="00112BAF">
      <w:pPr>
        <w:numPr>
          <w:ilvl w:val="0"/>
          <w:numId w:val="4"/>
        </w:numPr>
        <w:tabs>
          <w:tab w:val="left" w:pos="1932"/>
        </w:tabs>
        <w:ind w:left="360" w:hanging="360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 xml:space="preserve">Ha </w:t>
      </w:r>
      <w:r w:rsidR="00693BF0" w:rsidRPr="00A34C21">
        <w:rPr>
          <w:noProof/>
          <w:sz w:val="22"/>
          <w:szCs w:val="22"/>
        </w:rPr>
        <w:t xml:space="preserve">Önnél </w:t>
      </w:r>
      <w:r w:rsidRPr="00A34C21">
        <w:rPr>
          <w:noProof/>
          <w:sz w:val="22"/>
          <w:szCs w:val="22"/>
        </w:rPr>
        <w:t>bárm</w:t>
      </w:r>
      <w:r w:rsidR="00693BF0" w:rsidRPr="00A34C21">
        <w:rPr>
          <w:noProof/>
          <w:sz w:val="22"/>
          <w:szCs w:val="22"/>
        </w:rPr>
        <w:t>i</w:t>
      </w:r>
      <w:r w:rsidRPr="00A34C21">
        <w:rPr>
          <w:noProof/>
          <w:sz w:val="22"/>
          <w:szCs w:val="22"/>
        </w:rPr>
        <w:t>ly</w:t>
      </w:r>
      <w:r w:rsidR="00693BF0" w:rsidRPr="00A34C21">
        <w:rPr>
          <w:noProof/>
          <w:sz w:val="22"/>
          <w:szCs w:val="22"/>
        </w:rPr>
        <w:t>en</w:t>
      </w:r>
      <w:r w:rsidRPr="00A34C21">
        <w:rPr>
          <w:noProof/>
          <w:sz w:val="22"/>
          <w:szCs w:val="22"/>
        </w:rPr>
        <w:t xml:space="preserve"> mellékhatás </w:t>
      </w:r>
      <w:r w:rsidR="009A49C1" w:rsidRPr="00A34C21">
        <w:rPr>
          <w:noProof/>
          <w:sz w:val="22"/>
          <w:szCs w:val="22"/>
        </w:rPr>
        <w:t>jelentkezik</w:t>
      </w:r>
      <w:r w:rsidRPr="00A34C21">
        <w:rPr>
          <w:noProof/>
          <w:sz w:val="22"/>
          <w:szCs w:val="22"/>
        </w:rPr>
        <w:t xml:space="preserve">, </w:t>
      </w:r>
      <w:r w:rsidR="009A49C1" w:rsidRPr="00A34C21">
        <w:rPr>
          <w:noProof/>
          <w:sz w:val="22"/>
          <w:szCs w:val="22"/>
        </w:rPr>
        <w:t>tájékoztassa erről kezelő</w:t>
      </w:r>
      <w:r w:rsidRPr="00A34C21">
        <w:rPr>
          <w:noProof/>
          <w:sz w:val="22"/>
          <w:szCs w:val="22"/>
        </w:rPr>
        <w:t>orvosát</w:t>
      </w:r>
      <w:r w:rsidR="00A50723" w:rsidRPr="00A34C21">
        <w:rPr>
          <w:noProof/>
          <w:sz w:val="22"/>
          <w:szCs w:val="22"/>
        </w:rPr>
        <w:t>,</w:t>
      </w:r>
      <w:r w:rsidR="00112BAF" w:rsidRPr="00A34C21">
        <w:rPr>
          <w:noProof/>
          <w:sz w:val="22"/>
          <w:szCs w:val="22"/>
        </w:rPr>
        <w:t xml:space="preserve"> </w:t>
      </w:r>
      <w:r w:rsidR="00882A80" w:rsidRPr="00A34C21">
        <w:rPr>
          <w:noProof/>
          <w:sz w:val="22"/>
          <w:szCs w:val="22"/>
        </w:rPr>
        <w:t>gyógyszerészét</w:t>
      </w:r>
      <w:r w:rsidR="004D424F" w:rsidRPr="00A34C21">
        <w:rPr>
          <w:noProof/>
          <w:sz w:val="22"/>
          <w:szCs w:val="22"/>
        </w:rPr>
        <w:t xml:space="preserve"> </w:t>
      </w:r>
      <w:r w:rsidR="00A50723" w:rsidRPr="00A34C21">
        <w:rPr>
          <w:noProof/>
          <w:sz w:val="22"/>
          <w:szCs w:val="22"/>
        </w:rPr>
        <w:t xml:space="preserve">vagy </w:t>
      </w:r>
      <w:r w:rsidR="000531D4" w:rsidRPr="00A34C21">
        <w:rPr>
          <w:noProof/>
          <w:sz w:val="22"/>
          <w:szCs w:val="22"/>
        </w:rPr>
        <w:t xml:space="preserve">a </w:t>
      </w:r>
      <w:r w:rsidR="008C3C77" w:rsidRPr="00A34C21">
        <w:rPr>
          <w:noProof/>
          <w:sz w:val="22"/>
          <w:szCs w:val="22"/>
        </w:rPr>
        <w:t>gondozását végző egészségügyi szakembert</w:t>
      </w:r>
      <w:r w:rsidRPr="00A34C21">
        <w:rPr>
          <w:noProof/>
          <w:sz w:val="22"/>
          <w:szCs w:val="22"/>
        </w:rPr>
        <w:t>.</w:t>
      </w:r>
      <w:r w:rsidR="009A49C1" w:rsidRPr="00A34C21">
        <w:rPr>
          <w:sz w:val="22"/>
          <w:szCs w:val="22"/>
        </w:rPr>
        <w:t xml:space="preserve"> </w:t>
      </w:r>
      <w:r w:rsidR="009A49C1" w:rsidRPr="00A34C21">
        <w:rPr>
          <w:noProof/>
          <w:sz w:val="22"/>
          <w:szCs w:val="22"/>
        </w:rPr>
        <w:t>Ez a betegtájékoztatóban fel nem sorolt bármilyen lehetséges mellékhatásra is vonatkozik.</w:t>
      </w:r>
      <w:r w:rsidR="008C3C77" w:rsidRPr="00A34C21">
        <w:rPr>
          <w:noProof/>
          <w:sz w:val="22"/>
          <w:szCs w:val="22"/>
        </w:rPr>
        <w:t xml:space="preserve"> Lásd 4. pont.</w:t>
      </w:r>
    </w:p>
    <w:p w14:paraId="3BF86792" w14:textId="77777777" w:rsidR="00693BF0" w:rsidRPr="00A34C21" w:rsidRDefault="00693BF0" w:rsidP="00112BAF">
      <w:pPr>
        <w:tabs>
          <w:tab w:val="left" w:pos="568"/>
        </w:tabs>
        <w:ind w:right="-2"/>
        <w:rPr>
          <w:noProof/>
          <w:sz w:val="22"/>
          <w:szCs w:val="22"/>
        </w:rPr>
      </w:pPr>
    </w:p>
    <w:p w14:paraId="43AA2AE6" w14:textId="77777777" w:rsidR="00127536" w:rsidRPr="00A34C21" w:rsidRDefault="00127536" w:rsidP="00112BAF">
      <w:pPr>
        <w:ind w:right="-2"/>
        <w:rPr>
          <w:b/>
          <w:noProof/>
          <w:sz w:val="22"/>
          <w:szCs w:val="22"/>
        </w:rPr>
      </w:pPr>
      <w:r w:rsidRPr="00A34C21">
        <w:rPr>
          <w:b/>
          <w:noProof/>
          <w:sz w:val="22"/>
          <w:szCs w:val="22"/>
        </w:rPr>
        <w:t>A betegtájékoztató tartalma:</w:t>
      </w:r>
    </w:p>
    <w:p w14:paraId="723C91BE" w14:textId="77777777" w:rsidR="00127536" w:rsidRPr="00A34C21" w:rsidRDefault="00127536" w:rsidP="00112BAF">
      <w:pPr>
        <w:numPr>
          <w:ilvl w:val="1"/>
          <w:numId w:val="3"/>
        </w:numPr>
        <w:tabs>
          <w:tab w:val="clear" w:pos="0"/>
        </w:tabs>
        <w:ind w:left="567" w:right="-29" w:hanging="567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 xml:space="preserve">Milyen típusú gyógyszer a </w:t>
      </w:r>
      <w:r w:rsidRPr="00A34C21">
        <w:rPr>
          <w:bCs/>
          <w:noProof/>
          <w:sz w:val="22"/>
          <w:szCs w:val="22"/>
        </w:rPr>
        <w:t>Xivulan</w:t>
      </w:r>
      <w:r w:rsidR="00DA375F" w:rsidRPr="00A34C21">
        <w:rPr>
          <w:bCs/>
          <w:noProof/>
          <w:sz w:val="22"/>
          <w:szCs w:val="22"/>
        </w:rPr>
        <w:t xml:space="preserve"> </w:t>
      </w:r>
      <w:r w:rsidR="00DA375F" w:rsidRPr="00A34C21">
        <w:rPr>
          <w:sz w:val="22"/>
          <w:szCs w:val="22"/>
        </w:rPr>
        <w:t xml:space="preserve">1000 mg/200 mg </w:t>
      </w:r>
      <w:r w:rsidR="00DA375F" w:rsidRPr="00A34C21">
        <w:rPr>
          <w:bCs/>
          <w:noProof/>
          <w:sz w:val="22"/>
          <w:szCs w:val="22"/>
        </w:rPr>
        <w:t>por oldatos injekcióhoz vagy infúzióhoz (a továbbiakban Xivulan)</w:t>
      </w:r>
      <w:r w:rsidRPr="00A34C21">
        <w:rPr>
          <w:noProof/>
          <w:sz w:val="22"/>
          <w:szCs w:val="22"/>
        </w:rPr>
        <w:t xml:space="preserve"> és milyen betegségek esetén alkalmazható?</w:t>
      </w:r>
    </w:p>
    <w:p w14:paraId="18B01E36" w14:textId="77777777" w:rsidR="00127536" w:rsidRPr="00A34C21" w:rsidRDefault="00127536" w:rsidP="00112BAF">
      <w:pPr>
        <w:numPr>
          <w:ilvl w:val="1"/>
          <w:numId w:val="3"/>
        </w:numPr>
        <w:tabs>
          <w:tab w:val="clear" w:pos="0"/>
        </w:tabs>
        <w:ind w:left="567" w:right="-29" w:hanging="567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 xml:space="preserve">Tudnivalók a </w:t>
      </w:r>
      <w:r w:rsidRPr="00A34C21">
        <w:rPr>
          <w:bCs/>
          <w:noProof/>
          <w:sz w:val="22"/>
          <w:szCs w:val="22"/>
        </w:rPr>
        <w:t>Xivulan</w:t>
      </w:r>
      <w:r w:rsidRPr="00A34C21">
        <w:rPr>
          <w:noProof/>
          <w:sz w:val="22"/>
          <w:szCs w:val="22"/>
        </w:rPr>
        <w:t xml:space="preserve"> alkalmazása előtt</w:t>
      </w:r>
    </w:p>
    <w:p w14:paraId="3783BE95" w14:textId="77DD28AE" w:rsidR="00127536" w:rsidRPr="00A34C21" w:rsidRDefault="00127536" w:rsidP="00112BAF">
      <w:pPr>
        <w:ind w:left="567" w:right="-29" w:hanging="567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3.</w:t>
      </w:r>
      <w:r w:rsidRPr="00A34C21">
        <w:rPr>
          <w:noProof/>
          <w:sz w:val="22"/>
          <w:szCs w:val="22"/>
        </w:rPr>
        <w:tab/>
        <w:t xml:space="preserve">Hogyan kell alkalmazni a </w:t>
      </w:r>
      <w:r w:rsidRPr="00A34C21">
        <w:rPr>
          <w:bCs/>
          <w:noProof/>
          <w:sz w:val="22"/>
          <w:szCs w:val="22"/>
        </w:rPr>
        <w:t>Xivulan</w:t>
      </w:r>
      <w:r w:rsidR="00B80BD7">
        <w:rPr>
          <w:bCs/>
          <w:noProof/>
          <w:sz w:val="22"/>
          <w:szCs w:val="22"/>
        </w:rPr>
        <w:t>-</w:t>
      </w:r>
      <w:r w:rsidRPr="00A34C21">
        <w:rPr>
          <w:noProof/>
          <w:sz w:val="22"/>
          <w:szCs w:val="22"/>
        </w:rPr>
        <w:t>t?</w:t>
      </w:r>
    </w:p>
    <w:p w14:paraId="5433201C" w14:textId="77777777" w:rsidR="00127536" w:rsidRPr="00A34C21" w:rsidRDefault="00127536" w:rsidP="00112BAF">
      <w:pPr>
        <w:ind w:left="567" w:right="-29" w:hanging="567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4.</w:t>
      </w:r>
      <w:r w:rsidRPr="00A34C21">
        <w:rPr>
          <w:noProof/>
          <w:sz w:val="22"/>
          <w:szCs w:val="22"/>
        </w:rPr>
        <w:tab/>
        <w:t>Lehetséges mellékhatások</w:t>
      </w:r>
    </w:p>
    <w:p w14:paraId="4863C509" w14:textId="2D42C394" w:rsidR="00127536" w:rsidRPr="00A34C21" w:rsidRDefault="00127536" w:rsidP="00112BAF">
      <w:pPr>
        <w:ind w:left="567" w:right="-29" w:hanging="567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5</w:t>
      </w:r>
      <w:r w:rsidR="00D11900">
        <w:rPr>
          <w:noProof/>
          <w:sz w:val="22"/>
          <w:szCs w:val="22"/>
        </w:rPr>
        <w:t>.</w:t>
      </w:r>
      <w:r w:rsidRPr="00A34C21">
        <w:rPr>
          <w:noProof/>
          <w:sz w:val="22"/>
          <w:szCs w:val="22"/>
        </w:rPr>
        <w:tab/>
        <w:t xml:space="preserve">Hogyan kell a </w:t>
      </w:r>
      <w:r w:rsidRPr="00A34C21">
        <w:rPr>
          <w:bCs/>
          <w:noProof/>
          <w:sz w:val="22"/>
          <w:szCs w:val="22"/>
        </w:rPr>
        <w:t>Xivulan</w:t>
      </w:r>
      <w:r w:rsidR="00B80BD7">
        <w:rPr>
          <w:bCs/>
          <w:noProof/>
          <w:sz w:val="22"/>
          <w:szCs w:val="22"/>
        </w:rPr>
        <w:t>-</w:t>
      </w:r>
      <w:r w:rsidRPr="00A34C21">
        <w:rPr>
          <w:noProof/>
          <w:sz w:val="22"/>
          <w:szCs w:val="22"/>
        </w:rPr>
        <w:t>t tárolni?</w:t>
      </w:r>
    </w:p>
    <w:p w14:paraId="368AD591" w14:textId="77777777" w:rsidR="00127536" w:rsidRPr="00A34C21" w:rsidRDefault="00127536" w:rsidP="00112BAF">
      <w:pPr>
        <w:ind w:left="567" w:right="-29" w:hanging="567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6.</w:t>
      </w:r>
      <w:r w:rsidRPr="00A34C21">
        <w:rPr>
          <w:noProof/>
          <w:sz w:val="22"/>
          <w:szCs w:val="22"/>
        </w:rPr>
        <w:tab/>
      </w:r>
      <w:r w:rsidR="009A49C1" w:rsidRPr="00A34C21">
        <w:rPr>
          <w:noProof/>
          <w:sz w:val="22"/>
          <w:szCs w:val="22"/>
        </w:rPr>
        <w:t xml:space="preserve">A csomagolás tartalma és egyéb </w:t>
      </w:r>
      <w:r w:rsidRPr="00A34C21">
        <w:rPr>
          <w:noProof/>
          <w:sz w:val="22"/>
          <w:szCs w:val="22"/>
        </w:rPr>
        <w:t>információk</w:t>
      </w:r>
    </w:p>
    <w:p w14:paraId="072FF9B7" w14:textId="77777777" w:rsidR="00127536" w:rsidRPr="00A34C21" w:rsidRDefault="00127536" w:rsidP="00112BAF">
      <w:pPr>
        <w:rPr>
          <w:noProof/>
          <w:sz w:val="22"/>
          <w:szCs w:val="22"/>
        </w:rPr>
      </w:pPr>
    </w:p>
    <w:p w14:paraId="568B9362" w14:textId="77777777" w:rsidR="00127536" w:rsidRPr="00A34C21" w:rsidRDefault="00127536" w:rsidP="00112BAF">
      <w:pPr>
        <w:rPr>
          <w:noProof/>
          <w:sz w:val="22"/>
          <w:szCs w:val="22"/>
        </w:rPr>
      </w:pPr>
    </w:p>
    <w:p w14:paraId="43A1EF64" w14:textId="77777777" w:rsidR="00127536" w:rsidRPr="00A34C21" w:rsidRDefault="00127536" w:rsidP="00112BAF">
      <w:pPr>
        <w:ind w:left="567" w:right="-2" w:hanging="567"/>
        <w:rPr>
          <w:noProof/>
          <w:sz w:val="22"/>
          <w:szCs w:val="22"/>
        </w:rPr>
      </w:pPr>
      <w:r w:rsidRPr="00A34C21">
        <w:rPr>
          <w:b/>
          <w:noProof/>
          <w:sz w:val="22"/>
          <w:szCs w:val="22"/>
        </w:rPr>
        <w:t>1.</w:t>
      </w:r>
      <w:r w:rsidRPr="00A34C21">
        <w:rPr>
          <w:b/>
          <w:noProof/>
          <w:sz w:val="22"/>
          <w:szCs w:val="22"/>
        </w:rPr>
        <w:tab/>
      </w:r>
      <w:r w:rsidR="009A49C1" w:rsidRPr="00A34C21">
        <w:rPr>
          <w:b/>
          <w:noProof/>
          <w:sz w:val="22"/>
          <w:szCs w:val="22"/>
        </w:rPr>
        <w:t xml:space="preserve">Milyen típusú gyógyszer a </w:t>
      </w:r>
      <w:r w:rsidR="009A49C1" w:rsidRPr="00A34C21">
        <w:rPr>
          <w:b/>
          <w:bCs/>
          <w:noProof/>
          <w:sz w:val="22"/>
          <w:szCs w:val="22"/>
        </w:rPr>
        <w:t xml:space="preserve">Xivulan </w:t>
      </w:r>
      <w:r w:rsidR="009A49C1" w:rsidRPr="00A34C21">
        <w:rPr>
          <w:b/>
          <w:noProof/>
          <w:sz w:val="22"/>
          <w:szCs w:val="22"/>
        </w:rPr>
        <w:t>és milyen betegségek esetén alkalmazható</w:t>
      </w:r>
      <w:r w:rsidRPr="00A34C21">
        <w:rPr>
          <w:b/>
          <w:noProof/>
          <w:sz w:val="22"/>
          <w:szCs w:val="22"/>
        </w:rPr>
        <w:t>?</w:t>
      </w:r>
    </w:p>
    <w:p w14:paraId="3669B289" w14:textId="77777777" w:rsidR="00127536" w:rsidRPr="00A34C21" w:rsidRDefault="00127536" w:rsidP="00112BAF">
      <w:pPr>
        <w:ind w:right="-2"/>
        <w:rPr>
          <w:noProof/>
          <w:sz w:val="22"/>
          <w:szCs w:val="22"/>
        </w:rPr>
      </w:pPr>
    </w:p>
    <w:p w14:paraId="0FF2F821" w14:textId="4ED75F7D" w:rsidR="00693BF0" w:rsidRPr="00A34C21" w:rsidRDefault="00693BF0" w:rsidP="00112BAF">
      <w:pPr>
        <w:numPr>
          <w:ilvl w:val="12"/>
          <w:numId w:val="0"/>
        </w:numPr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A Xivulan egy antibiotikum, amely elpusztítja a fertőzéseket okozó baktériumokat. Két hatóanyagot tartalmaz, az amoxicillint és a k</w:t>
      </w:r>
      <w:r w:rsidR="00404F1A" w:rsidRPr="00A34C21">
        <w:rPr>
          <w:noProof/>
          <w:sz w:val="22"/>
          <w:szCs w:val="22"/>
        </w:rPr>
        <w:t>l</w:t>
      </w:r>
      <w:r w:rsidRPr="00A34C21">
        <w:rPr>
          <w:noProof/>
          <w:sz w:val="22"/>
          <w:szCs w:val="22"/>
        </w:rPr>
        <w:t xml:space="preserve">avulánsavat. Az amoxicillin az úgynevezett </w:t>
      </w:r>
      <w:r w:rsidR="00B80BD7">
        <w:rPr>
          <w:noProof/>
          <w:sz w:val="22"/>
          <w:szCs w:val="22"/>
        </w:rPr>
        <w:t>„</w:t>
      </w:r>
      <w:r w:rsidRPr="00A34C21">
        <w:rPr>
          <w:noProof/>
          <w:sz w:val="22"/>
          <w:szCs w:val="22"/>
        </w:rPr>
        <w:t>penicillinek</w:t>
      </w:r>
      <w:r w:rsidR="00B80BD7">
        <w:rPr>
          <w:noProof/>
          <w:sz w:val="22"/>
          <w:szCs w:val="22"/>
        </w:rPr>
        <w:t>”</w:t>
      </w:r>
      <w:r w:rsidRPr="00A34C21">
        <w:rPr>
          <w:noProof/>
          <w:sz w:val="22"/>
          <w:szCs w:val="22"/>
        </w:rPr>
        <w:t xml:space="preserve"> csoportjába tartozó gyógyszer, amelyek bizonyos esetekben nem képesek a kellő hatást kifejteni (inaktiválódnak). Ez ellen véd a másik hatóanyag (a klavulánsav).</w:t>
      </w:r>
    </w:p>
    <w:p w14:paraId="7725D2F7" w14:textId="77777777" w:rsidR="00693BF0" w:rsidRPr="00A34C21" w:rsidRDefault="00693BF0" w:rsidP="00112BAF">
      <w:pPr>
        <w:numPr>
          <w:ilvl w:val="12"/>
          <w:numId w:val="0"/>
        </w:numPr>
        <w:rPr>
          <w:noProof/>
          <w:sz w:val="22"/>
          <w:szCs w:val="22"/>
        </w:rPr>
      </w:pPr>
    </w:p>
    <w:p w14:paraId="011B4ACA" w14:textId="232CA931" w:rsidR="00693BF0" w:rsidRPr="00A34C21" w:rsidRDefault="00693BF0" w:rsidP="00112BAF">
      <w:pPr>
        <w:numPr>
          <w:ilvl w:val="12"/>
          <w:numId w:val="0"/>
        </w:numPr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A Xivulan</w:t>
      </w:r>
      <w:r w:rsidR="00B80BD7">
        <w:rPr>
          <w:noProof/>
          <w:sz w:val="22"/>
          <w:szCs w:val="22"/>
        </w:rPr>
        <w:t>-t</w:t>
      </w:r>
      <w:r w:rsidRPr="00A34C21">
        <w:rPr>
          <w:noProof/>
          <w:sz w:val="22"/>
          <w:szCs w:val="22"/>
        </w:rPr>
        <w:t xml:space="preserve"> felnőtteknél</w:t>
      </w:r>
      <w:r w:rsidR="00DA375F" w:rsidRPr="00A34C21">
        <w:rPr>
          <w:noProof/>
          <w:sz w:val="22"/>
          <w:szCs w:val="22"/>
        </w:rPr>
        <w:t>, serdülőknél</w:t>
      </w:r>
      <w:r w:rsidRPr="00A34C21">
        <w:rPr>
          <w:noProof/>
          <w:sz w:val="22"/>
          <w:szCs w:val="22"/>
        </w:rPr>
        <w:t xml:space="preserve"> és gyermekeknél alkalmaz</w:t>
      </w:r>
      <w:r w:rsidR="00B80BD7">
        <w:rPr>
          <w:noProof/>
          <w:sz w:val="22"/>
          <w:szCs w:val="22"/>
        </w:rPr>
        <w:t>zák</w:t>
      </w:r>
      <w:r w:rsidRPr="00A34C21">
        <w:rPr>
          <w:noProof/>
          <w:sz w:val="22"/>
          <w:szCs w:val="22"/>
        </w:rPr>
        <w:t xml:space="preserve"> a következő fertőzések kezelésére:</w:t>
      </w:r>
    </w:p>
    <w:p w14:paraId="0F10E102" w14:textId="1D33E339" w:rsidR="00693BF0" w:rsidRPr="00A34C21" w:rsidRDefault="00693BF0" w:rsidP="00112BAF">
      <w:pPr>
        <w:numPr>
          <w:ilvl w:val="2"/>
          <w:numId w:val="20"/>
        </w:numPr>
        <w:ind w:left="567" w:hanging="567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súlyos fül</w:t>
      </w:r>
      <w:r w:rsidR="00B80BD7">
        <w:rPr>
          <w:noProof/>
          <w:sz w:val="22"/>
          <w:szCs w:val="22"/>
        </w:rPr>
        <w:t>-</w:t>
      </w:r>
      <w:r w:rsidRPr="00A34C21">
        <w:rPr>
          <w:noProof/>
          <w:sz w:val="22"/>
          <w:szCs w:val="22"/>
        </w:rPr>
        <w:t>, orr</w:t>
      </w:r>
      <w:r w:rsidR="00B80BD7">
        <w:rPr>
          <w:noProof/>
          <w:sz w:val="22"/>
          <w:szCs w:val="22"/>
        </w:rPr>
        <w:t>-</w:t>
      </w:r>
      <w:r w:rsidRPr="00A34C21">
        <w:rPr>
          <w:noProof/>
          <w:sz w:val="22"/>
          <w:szCs w:val="22"/>
        </w:rPr>
        <w:t xml:space="preserve"> és torokfertőzések</w:t>
      </w:r>
    </w:p>
    <w:p w14:paraId="1594B0FE" w14:textId="77777777" w:rsidR="00693BF0" w:rsidRPr="00A34C21" w:rsidRDefault="00693BF0" w:rsidP="00112BAF">
      <w:pPr>
        <w:numPr>
          <w:ilvl w:val="2"/>
          <w:numId w:val="20"/>
        </w:numPr>
        <w:ind w:left="567" w:hanging="567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légúti fertőzések</w:t>
      </w:r>
    </w:p>
    <w:p w14:paraId="0456C626" w14:textId="77777777" w:rsidR="00693BF0" w:rsidRPr="00A34C21" w:rsidRDefault="00693BF0" w:rsidP="00112BAF">
      <w:pPr>
        <w:numPr>
          <w:ilvl w:val="2"/>
          <w:numId w:val="20"/>
        </w:numPr>
        <w:ind w:left="567" w:hanging="567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húgyúti fertőzések</w:t>
      </w:r>
    </w:p>
    <w:p w14:paraId="0FFC4EAD" w14:textId="6E049799" w:rsidR="00693BF0" w:rsidRPr="00A34C21" w:rsidRDefault="00693BF0" w:rsidP="00112BAF">
      <w:pPr>
        <w:numPr>
          <w:ilvl w:val="2"/>
          <w:numId w:val="20"/>
        </w:numPr>
        <w:ind w:left="567" w:hanging="567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bőr</w:t>
      </w:r>
      <w:r w:rsidR="00B80BD7">
        <w:rPr>
          <w:noProof/>
          <w:sz w:val="22"/>
          <w:szCs w:val="22"/>
        </w:rPr>
        <w:t>-</w:t>
      </w:r>
      <w:r w:rsidRPr="00A34C21">
        <w:rPr>
          <w:noProof/>
          <w:sz w:val="22"/>
          <w:szCs w:val="22"/>
        </w:rPr>
        <w:t xml:space="preserve"> és lágyrészfertőzések, beleértve a fogászati fertőzéseket</w:t>
      </w:r>
    </w:p>
    <w:p w14:paraId="5D62FAC8" w14:textId="4A26608E" w:rsidR="00693BF0" w:rsidRPr="00A34C21" w:rsidRDefault="00693BF0" w:rsidP="00112BAF">
      <w:pPr>
        <w:numPr>
          <w:ilvl w:val="2"/>
          <w:numId w:val="20"/>
        </w:numPr>
        <w:ind w:left="567" w:hanging="567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csont</w:t>
      </w:r>
      <w:r w:rsidR="00B80BD7">
        <w:rPr>
          <w:noProof/>
          <w:sz w:val="22"/>
          <w:szCs w:val="22"/>
        </w:rPr>
        <w:t>-</w:t>
      </w:r>
      <w:r w:rsidR="00EF1960">
        <w:rPr>
          <w:noProof/>
          <w:sz w:val="22"/>
          <w:szCs w:val="22"/>
        </w:rPr>
        <w:t xml:space="preserve"> </w:t>
      </w:r>
      <w:r w:rsidRPr="00A34C21">
        <w:rPr>
          <w:noProof/>
          <w:sz w:val="22"/>
          <w:szCs w:val="22"/>
        </w:rPr>
        <w:t>és ízületi fertőzések</w:t>
      </w:r>
    </w:p>
    <w:p w14:paraId="393BA821" w14:textId="77777777" w:rsidR="00693BF0" w:rsidRPr="00A34C21" w:rsidRDefault="00693BF0" w:rsidP="00112BAF">
      <w:pPr>
        <w:numPr>
          <w:ilvl w:val="2"/>
          <w:numId w:val="20"/>
        </w:numPr>
        <w:ind w:left="567" w:hanging="567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hasüregi fertőzések</w:t>
      </w:r>
    </w:p>
    <w:p w14:paraId="40ADD780" w14:textId="77777777" w:rsidR="00693BF0" w:rsidRPr="00A34C21" w:rsidRDefault="00693BF0" w:rsidP="00112BAF">
      <w:pPr>
        <w:numPr>
          <w:ilvl w:val="2"/>
          <w:numId w:val="20"/>
        </w:numPr>
        <w:ind w:left="567" w:hanging="567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nőknél a nem</w:t>
      </w:r>
      <w:r w:rsidR="00410E10" w:rsidRPr="00A34C21">
        <w:rPr>
          <w:noProof/>
          <w:sz w:val="22"/>
          <w:szCs w:val="22"/>
        </w:rPr>
        <w:t>i</w:t>
      </w:r>
      <w:r w:rsidRPr="00A34C21">
        <w:rPr>
          <w:noProof/>
          <w:sz w:val="22"/>
          <w:szCs w:val="22"/>
        </w:rPr>
        <w:t xml:space="preserve"> szervek fertőzései.</w:t>
      </w:r>
    </w:p>
    <w:p w14:paraId="68311759" w14:textId="77777777" w:rsidR="00693BF0" w:rsidRPr="00A34C21" w:rsidRDefault="00693BF0" w:rsidP="00112BAF">
      <w:pPr>
        <w:numPr>
          <w:ilvl w:val="12"/>
          <w:numId w:val="0"/>
        </w:numPr>
        <w:rPr>
          <w:noProof/>
          <w:sz w:val="22"/>
          <w:szCs w:val="22"/>
        </w:rPr>
      </w:pPr>
    </w:p>
    <w:p w14:paraId="3E59A6F8" w14:textId="34C68022" w:rsidR="00693BF0" w:rsidRPr="00A34C21" w:rsidRDefault="00693BF0" w:rsidP="00112BAF">
      <w:pPr>
        <w:numPr>
          <w:ilvl w:val="12"/>
          <w:numId w:val="0"/>
        </w:numPr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 xml:space="preserve">A Xivulan felnőtteknél </w:t>
      </w:r>
      <w:r w:rsidR="003D690D" w:rsidRPr="00A34C21">
        <w:rPr>
          <w:noProof/>
          <w:sz w:val="22"/>
          <w:szCs w:val="22"/>
        </w:rPr>
        <w:t xml:space="preserve">alkalmazható </w:t>
      </w:r>
      <w:r w:rsidRPr="00A34C21">
        <w:rPr>
          <w:noProof/>
          <w:sz w:val="22"/>
          <w:szCs w:val="22"/>
        </w:rPr>
        <w:t>a nagyobb sebészeti beavatkozások kapcsán előforduló fertőzések megelőzésére.</w:t>
      </w:r>
    </w:p>
    <w:p w14:paraId="106758AE" w14:textId="77777777" w:rsidR="00693BF0" w:rsidRPr="00A34C21" w:rsidRDefault="00693BF0" w:rsidP="00112BAF">
      <w:pPr>
        <w:rPr>
          <w:sz w:val="22"/>
          <w:szCs w:val="22"/>
        </w:rPr>
      </w:pPr>
    </w:p>
    <w:p w14:paraId="67C1C3DB" w14:textId="77777777" w:rsidR="00477980" w:rsidRPr="00A34C21" w:rsidRDefault="00477980" w:rsidP="00112BAF">
      <w:pPr>
        <w:rPr>
          <w:noProof/>
          <w:sz w:val="22"/>
          <w:szCs w:val="22"/>
        </w:rPr>
      </w:pPr>
    </w:p>
    <w:p w14:paraId="0F838EB0" w14:textId="77777777" w:rsidR="00127536" w:rsidRPr="00A34C21" w:rsidRDefault="00127536" w:rsidP="00112BAF">
      <w:pPr>
        <w:ind w:left="567" w:right="-2" w:hanging="567"/>
        <w:rPr>
          <w:b/>
          <w:noProof/>
          <w:sz w:val="22"/>
          <w:szCs w:val="22"/>
        </w:rPr>
      </w:pPr>
      <w:r w:rsidRPr="00A34C21">
        <w:rPr>
          <w:b/>
          <w:noProof/>
          <w:sz w:val="22"/>
          <w:szCs w:val="22"/>
        </w:rPr>
        <w:t>2.</w:t>
      </w:r>
      <w:r w:rsidR="009A49C1" w:rsidRPr="00A34C21">
        <w:rPr>
          <w:b/>
          <w:noProof/>
          <w:sz w:val="22"/>
          <w:szCs w:val="22"/>
        </w:rPr>
        <w:tab/>
        <w:t>Tudnivalók a</w:t>
      </w:r>
      <w:r w:rsidRPr="00A34C21">
        <w:rPr>
          <w:b/>
          <w:noProof/>
          <w:sz w:val="22"/>
          <w:szCs w:val="22"/>
        </w:rPr>
        <w:t xml:space="preserve"> </w:t>
      </w:r>
      <w:r w:rsidR="009A49C1" w:rsidRPr="00A34C21">
        <w:rPr>
          <w:b/>
          <w:bCs/>
          <w:noProof/>
          <w:sz w:val="22"/>
          <w:szCs w:val="22"/>
        </w:rPr>
        <w:t>Xivulan</w:t>
      </w:r>
      <w:r w:rsidR="009A49C1" w:rsidRPr="00A34C21">
        <w:rPr>
          <w:b/>
          <w:noProof/>
          <w:sz w:val="22"/>
          <w:szCs w:val="22"/>
        </w:rPr>
        <w:t xml:space="preserve"> alkalmazása előtt</w:t>
      </w:r>
    </w:p>
    <w:p w14:paraId="4505BF84" w14:textId="77777777" w:rsidR="00127536" w:rsidRPr="00A34C21" w:rsidRDefault="00127536" w:rsidP="00112BAF">
      <w:pPr>
        <w:rPr>
          <w:noProof/>
          <w:sz w:val="22"/>
          <w:szCs w:val="22"/>
        </w:rPr>
      </w:pPr>
    </w:p>
    <w:p w14:paraId="08911308" w14:textId="06E63F7F" w:rsidR="00127536" w:rsidRPr="00A34C21" w:rsidRDefault="00127536" w:rsidP="00112BAF">
      <w:pPr>
        <w:rPr>
          <w:b/>
          <w:noProof/>
          <w:sz w:val="22"/>
          <w:szCs w:val="22"/>
        </w:rPr>
      </w:pPr>
      <w:r w:rsidRPr="00A34C21">
        <w:rPr>
          <w:b/>
          <w:noProof/>
          <w:sz w:val="22"/>
          <w:szCs w:val="22"/>
        </w:rPr>
        <w:t>Ne</w:t>
      </w:r>
      <w:r w:rsidR="00BE5B7F">
        <w:rPr>
          <w:b/>
          <w:noProof/>
          <w:sz w:val="22"/>
          <w:szCs w:val="22"/>
        </w:rPr>
        <w:t>m</w:t>
      </w:r>
      <w:r w:rsidRPr="00A34C21">
        <w:rPr>
          <w:b/>
          <w:noProof/>
          <w:sz w:val="22"/>
          <w:szCs w:val="22"/>
        </w:rPr>
        <w:t xml:space="preserve"> </w:t>
      </w:r>
      <w:r w:rsidR="00882A80" w:rsidRPr="00A34C21">
        <w:rPr>
          <w:b/>
          <w:noProof/>
          <w:sz w:val="22"/>
          <w:szCs w:val="22"/>
        </w:rPr>
        <w:t>alkalmaz</w:t>
      </w:r>
      <w:r w:rsidR="00BE5B7F">
        <w:rPr>
          <w:b/>
          <w:noProof/>
          <w:sz w:val="22"/>
          <w:szCs w:val="22"/>
        </w:rPr>
        <w:t>hatnak Önnél</w:t>
      </w:r>
      <w:r w:rsidR="00882A80" w:rsidRPr="00A34C21">
        <w:rPr>
          <w:b/>
          <w:noProof/>
          <w:sz w:val="22"/>
          <w:szCs w:val="22"/>
        </w:rPr>
        <w:t xml:space="preserve"> </w:t>
      </w:r>
      <w:proofErr w:type="spellStart"/>
      <w:r w:rsidRPr="00A34C21">
        <w:rPr>
          <w:b/>
          <w:sz w:val="22"/>
          <w:szCs w:val="22"/>
        </w:rPr>
        <w:t>Xivulan</w:t>
      </w:r>
      <w:proofErr w:type="spellEnd"/>
      <w:r w:rsidR="00BE5B7F">
        <w:rPr>
          <w:b/>
          <w:sz w:val="22"/>
          <w:szCs w:val="22"/>
        </w:rPr>
        <w:t>-</w:t>
      </w:r>
      <w:r w:rsidRPr="00A34C21">
        <w:rPr>
          <w:b/>
          <w:noProof/>
          <w:sz w:val="22"/>
          <w:szCs w:val="22"/>
        </w:rPr>
        <w:t>t</w:t>
      </w:r>
    </w:p>
    <w:p w14:paraId="268FBB47" w14:textId="4138C989" w:rsidR="004C1CCB" w:rsidRPr="004C1CCB" w:rsidRDefault="004C1CCB" w:rsidP="003826FA">
      <w:pPr>
        <w:numPr>
          <w:ilvl w:val="0"/>
          <w:numId w:val="16"/>
        </w:numPr>
        <w:tabs>
          <w:tab w:val="clear" w:pos="397"/>
        </w:tabs>
        <w:ind w:left="567" w:hanging="567"/>
        <w:rPr>
          <w:sz w:val="22"/>
          <w:szCs w:val="22"/>
        </w:rPr>
      </w:pPr>
      <w:r w:rsidRPr="004C1CCB">
        <w:rPr>
          <w:sz w:val="22"/>
          <w:szCs w:val="22"/>
        </w:rPr>
        <w:t xml:space="preserve">ha allergiás az </w:t>
      </w:r>
      <w:proofErr w:type="spellStart"/>
      <w:r w:rsidRPr="004C1CCB">
        <w:rPr>
          <w:sz w:val="22"/>
          <w:szCs w:val="22"/>
        </w:rPr>
        <w:t>amoxicillinre</w:t>
      </w:r>
      <w:proofErr w:type="spellEnd"/>
      <w:r w:rsidRPr="004C1CCB">
        <w:rPr>
          <w:sz w:val="22"/>
          <w:szCs w:val="22"/>
        </w:rPr>
        <w:t xml:space="preserve">, </w:t>
      </w:r>
      <w:r w:rsidR="00BE5B7F">
        <w:rPr>
          <w:sz w:val="22"/>
          <w:szCs w:val="22"/>
        </w:rPr>
        <w:t xml:space="preserve">a </w:t>
      </w:r>
      <w:proofErr w:type="spellStart"/>
      <w:r w:rsidRPr="004C1CCB">
        <w:rPr>
          <w:sz w:val="22"/>
          <w:szCs w:val="22"/>
        </w:rPr>
        <w:t>klavulánsavra</w:t>
      </w:r>
      <w:proofErr w:type="spellEnd"/>
      <w:r w:rsidR="005F38D7">
        <w:rPr>
          <w:sz w:val="22"/>
          <w:szCs w:val="22"/>
        </w:rPr>
        <w:t xml:space="preserve"> vagy </w:t>
      </w:r>
      <w:r w:rsidR="00BE5B7F">
        <w:rPr>
          <w:sz w:val="22"/>
          <w:szCs w:val="22"/>
        </w:rPr>
        <w:t xml:space="preserve">bármelyik </w:t>
      </w:r>
      <w:r w:rsidRPr="004C1CCB">
        <w:rPr>
          <w:sz w:val="22"/>
          <w:szCs w:val="22"/>
        </w:rPr>
        <w:t>penicillin</w:t>
      </w:r>
      <w:r w:rsidR="00D10BC7">
        <w:rPr>
          <w:sz w:val="22"/>
          <w:szCs w:val="22"/>
        </w:rPr>
        <w:t xml:space="preserve"> </w:t>
      </w:r>
      <w:r w:rsidR="00B21C3F">
        <w:rPr>
          <w:sz w:val="22"/>
          <w:szCs w:val="22"/>
        </w:rPr>
        <w:t xml:space="preserve">típusú </w:t>
      </w:r>
      <w:r w:rsidR="00D10BC7">
        <w:rPr>
          <w:sz w:val="22"/>
          <w:szCs w:val="22"/>
        </w:rPr>
        <w:t>antibiotikumra</w:t>
      </w:r>
      <w:r w:rsidRPr="004C1CCB">
        <w:rPr>
          <w:sz w:val="22"/>
          <w:szCs w:val="22"/>
        </w:rPr>
        <w:t>.</w:t>
      </w:r>
    </w:p>
    <w:p w14:paraId="73106596" w14:textId="77777777" w:rsidR="004C1CCB" w:rsidRPr="004C1CCB" w:rsidRDefault="004C1CCB" w:rsidP="003826FA">
      <w:pPr>
        <w:numPr>
          <w:ilvl w:val="0"/>
          <w:numId w:val="16"/>
        </w:numPr>
        <w:tabs>
          <w:tab w:val="clear" w:pos="397"/>
        </w:tabs>
        <w:ind w:left="567" w:hanging="567"/>
        <w:rPr>
          <w:sz w:val="22"/>
          <w:szCs w:val="22"/>
        </w:rPr>
      </w:pPr>
      <w:r w:rsidRPr="004C1CCB">
        <w:rPr>
          <w:sz w:val="22"/>
          <w:szCs w:val="22"/>
        </w:rPr>
        <w:t xml:space="preserve">ha valamikor már volt súlyos allergiás reakciója bármely más antibiotikummal szemben. Ilyen reakció lehet a bőrkiütés vagy az arc, illetve a torok duzzanata. </w:t>
      </w:r>
    </w:p>
    <w:p w14:paraId="571620AE" w14:textId="77777777" w:rsidR="004C1CCB" w:rsidRPr="004C1CCB" w:rsidRDefault="004C1CCB" w:rsidP="003826FA">
      <w:pPr>
        <w:numPr>
          <w:ilvl w:val="0"/>
          <w:numId w:val="16"/>
        </w:numPr>
        <w:tabs>
          <w:tab w:val="clear" w:pos="397"/>
        </w:tabs>
        <w:ind w:left="567" w:hanging="567"/>
        <w:rPr>
          <w:sz w:val="22"/>
          <w:szCs w:val="22"/>
        </w:rPr>
      </w:pPr>
      <w:r w:rsidRPr="004C1CCB">
        <w:rPr>
          <w:sz w:val="22"/>
          <w:szCs w:val="22"/>
        </w:rPr>
        <w:t>ha Önnek bármikor antibiotikum-kezelés alatt májproblémája vagy sárgasága volt.</w:t>
      </w:r>
    </w:p>
    <w:p w14:paraId="06F0905A" w14:textId="77777777" w:rsidR="004C1CCB" w:rsidRPr="004C1CCB" w:rsidRDefault="004C1CCB" w:rsidP="004C1CCB">
      <w:pPr>
        <w:tabs>
          <w:tab w:val="left" w:pos="567"/>
        </w:tabs>
        <w:snapToGrid w:val="0"/>
        <w:ind w:right="-2"/>
        <w:rPr>
          <w:noProof/>
          <w:sz w:val="22"/>
          <w:szCs w:val="22"/>
          <w:lang w:eastAsia="en-GB"/>
        </w:rPr>
      </w:pPr>
    </w:p>
    <w:p w14:paraId="55DE77B4" w14:textId="1DD95149" w:rsidR="004C1CCB" w:rsidRPr="004C1CCB" w:rsidRDefault="004C1CCB" w:rsidP="003826FA">
      <w:pPr>
        <w:numPr>
          <w:ilvl w:val="0"/>
          <w:numId w:val="25"/>
        </w:numPr>
        <w:tabs>
          <w:tab w:val="clear" w:pos="720"/>
        </w:tabs>
        <w:snapToGrid w:val="0"/>
        <w:spacing w:line="260" w:lineRule="exact"/>
        <w:ind w:left="567" w:hanging="567"/>
        <w:rPr>
          <w:noProof/>
          <w:sz w:val="22"/>
          <w:szCs w:val="22"/>
          <w:lang w:eastAsia="en-GB"/>
        </w:rPr>
      </w:pPr>
      <w:r w:rsidRPr="004C1CCB">
        <w:rPr>
          <w:b/>
          <w:noProof/>
          <w:sz w:val="22"/>
          <w:szCs w:val="22"/>
          <w:lang w:eastAsia="en-GB"/>
        </w:rPr>
        <w:lastRenderedPageBreak/>
        <w:t xml:space="preserve">Nem kaphat </w:t>
      </w:r>
      <w:r w:rsidR="00F859C9">
        <w:rPr>
          <w:b/>
          <w:noProof/>
          <w:sz w:val="22"/>
          <w:szCs w:val="22"/>
          <w:lang w:eastAsia="en-GB"/>
        </w:rPr>
        <w:t>Xivulan</w:t>
      </w:r>
      <w:r w:rsidR="00BE5B7F">
        <w:rPr>
          <w:b/>
          <w:noProof/>
          <w:sz w:val="22"/>
          <w:szCs w:val="22"/>
          <w:lang w:eastAsia="en-GB"/>
        </w:rPr>
        <w:t>-</w:t>
      </w:r>
      <w:r w:rsidR="00F859C9">
        <w:rPr>
          <w:b/>
          <w:noProof/>
          <w:sz w:val="22"/>
          <w:szCs w:val="22"/>
          <w:lang w:eastAsia="en-GB"/>
        </w:rPr>
        <w:t>t</w:t>
      </w:r>
      <w:r w:rsidRPr="004C1CCB">
        <w:rPr>
          <w:b/>
          <w:noProof/>
          <w:sz w:val="22"/>
          <w:szCs w:val="22"/>
          <w:lang w:eastAsia="en-GB"/>
        </w:rPr>
        <w:t>, ha ezek bármelyike érvényes Önre.</w:t>
      </w:r>
      <w:r w:rsidRPr="004C1CCB">
        <w:rPr>
          <w:noProof/>
          <w:sz w:val="22"/>
          <w:szCs w:val="22"/>
          <w:lang w:eastAsia="en-GB"/>
        </w:rPr>
        <w:t xml:space="preserve"> </w:t>
      </w:r>
      <w:r w:rsidR="00BE5B7F">
        <w:rPr>
          <w:noProof/>
          <w:sz w:val="22"/>
          <w:szCs w:val="22"/>
          <w:lang w:eastAsia="en-GB"/>
        </w:rPr>
        <w:br/>
      </w:r>
      <w:r w:rsidRPr="004C1CCB">
        <w:rPr>
          <w:noProof/>
          <w:sz w:val="22"/>
          <w:szCs w:val="22"/>
          <w:lang w:eastAsia="en-GB"/>
        </w:rPr>
        <w:t xml:space="preserve">Ha nem biztos benne, beszéljen kezelőorvosával, gyógyszerészével vagy a gondozását végző egészségügyi szakemberrel, mielőtt </w:t>
      </w:r>
      <w:r w:rsidR="00F859C9">
        <w:rPr>
          <w:noProof/>
          <w:sz w:val="22"/>
          <w:szCs w:val="22"/>
          <w:lang w:eastAsia="en-GB"/>
        </w:rPr>
        <w:t>Xivulan</w:t>
      </w:r>
      <w:r w:rsidR="00BE5B7F">
        <w:rPr>
          <w:noProof/>
          <w:sz w:val="22"/>
          <w:szCs w:val="22"/>
          <w:lang w:eastAsia="en-GB"/>
        </w:rPr>
        <w:t>-</w:t>
      </w:r>
      <w:r w:rsidR="00F859C9">
        <w:rPr>
          <w:noProof/>
          <w:sz w:val="22"/>
          <w:szCs w:val="22"/>
          <w:lang w:eastAsia="en-GB"/>
        </w:rPr>
        <w:t>t</w:t>
      </w:r>
      <w:r w:rsidRPr="004C1CCB">
        <w:rPr>
          <w:noProof/>
          <w:sz w:val="22"/>
          <w:szCs w:val="22"/>
          <w:lang w:eastAsia="en-GB"/>
        </w:rPr>
        <w:t xml:space="preserve"> kapna.</w:t>
      </w:r>
    </w:p>
    <w:p w14:paraId="3B2636E3" w14:textId="77777777" w:rsidR="001967A7" w:rsidRPr="00A34C21" w:rsidRDefault="001967A7" w:rsidP="004C1CCB">
      <w:pPr>
        <w:ind w:right="-2"/>
        <w:rPr>
          <w:b/>
          <w:noProof/>
          <w:sz w:val="22"/>
          <w:szCs w:val="22"/>
        </w:rPr>
      </w:pPr>
    </w:p>
    <w:p w14:paraId="5402382A" w14:textId="77777777" w:rsidR="00127536" w:rsidRPr="00A34C21" w:rsidRDefault="009A49C1" w:rsidP="003826FA">
      <w:pPr>
        <w:ind w:right="-2"/>
        <w:rPr>
          <w:b/>
          <w:noProof/>
          <w:sz w:val="22"/>
          <w:szCs w:val="22"/>
        </w:rPr>
      </w:pPr>
      <w:r w:rsidRPr="00A34C21">
        <w:rPr>
          <w:b/>
          <w:noProof/>
          <w:sz w:val="22"/>
          <w:szCs w:val="22"/>
        </w:rPr>
        <w:t>Figyelmeztetések és óvintézkedések</w:t>
      </w:r>
    </w:p>
    <w:p w14:paraId="743185B6" w14:textId="45F45B81" w:rsidR="00127536" w:rsidRPr="00A34C21" w:rsidRDefault="009A49C1" w:rsidP="003826FA">
      <w:pPr>
        <w:rPr>
          <w:sz w:val="22"/>
          <w:szCs w:val="22"/>
        </w:rPr>
      </w:pPr>
      <w:r w:rsidRPr="00A34C21">
        <w:rPr>
          <w:sz w:val="22"/>
          <w:szCs w:val="22"/>
        </w:rPr>
        <w:t xml:space="preserve">A </w:t>
      </w:r>
      <w:proofErr w:type="spellStart"/>
      <w:r w:rsidRPr="00A34C21">
        <w:rPr>
          <w:sz w:val="22"/>
          <w:szCs w:val="22"/>
        </w:rPr>
        <w:t>Xivulan</w:t>
      </w:r>
      <w:proofErr w:type="spellEnd"/>
      <w:r w:rsidR="009D2E6D" w:rsidRPr="00A34C21">
        <w:rPr>
          <w:sz w:val="22"/>
          <w:szCs w:val="22"/>
        </w:rPr>
        <w:t xml:space="preserve"> </w:t>
      </w:r>
      <w:r w:rsidRPr="00A34C21">
        <w:rPr>
          <w:sz w:val="22"/>
          <w:szCs w:val="22"/>
        </w:rPr>
        <w:t>alkalmazása előtt beszéljen kezelőorvosával</w:t>
      </w:r>
      <w:r w:rsidR="006B6A98" w:rsidRPr="00A34C21">
        <w:rPr>
          <w:sz w:val="22"/>
          <w:szCs w:val="22"/>
        </w:rPr>
        <w:t>,</w:t>
      </w:r>
      <w:r w:rsidR="008C3C77" w:rsidRPr="00A34C21">
        <w:rPr>
          <w:sz w:val="22"/>
          <w:szCs w:val="22"/>
        </w:rPr>
        <w:t xml:space="preserve"> </w:t>
      </w:r>
      <w:r w:rsidR="009D2E6D" w:rsidRPr="00A34C21">
        <w:rPr>
          <w:sz w:val="22"/>
          <w:szCs w:val="22"/>
        </w:rPr>
        <w:t xml:space="preserve">gyógyszerészével </w:t>
      </w:r>
      <w:r w:rsidR="00E3528D" w:rsidRPr="00A34C21">
        <w:rPr>
          <w:sz w:val="22"/>
          <w:szCs w:val="22"/>
        </w:rPr>
        <w:t xml:space="preserve">vagy a </w:t>
      </w:r>
      <w:r w:rsidR="008C3C77" w:rsidRPr="00A34C21">
        <w:rPr>
          <w:sz w:val="22"/>
          <w:szCs w:val="22"/>
        </w:rPr>
        <w:t>gondozását végző egészségügyi szakemberrel,</w:t>
      </w:r>
      <w:r w:rsidR="004C1CCB">
        <w:rPr>
          <w:sz w:val="22"/>
          <w:szCs w:val="22"/>
        </w:rPr>
        <w:t xml:space="preserve"> ha:</w:t>
      </w:r>
    </w:p>
    <w:p w14:paraId="4A62A179" w14:textId="77777777" w:rsidR="004C1CCB" w:rsidRPr="003826FA" w:rsidRDefault="004C1CCB" w:rsidP="003826FA">
      <w:pPr>
        <w:numPr>
          <w:ilvl w:val="0"/>
          <w:numId w:val="16"/>
        </w:numPr>
        <w:tabs>
          <w:tab w:val="clear" w:pos="397"/>
        </w:tabs>
        <w:ind w:left="567" w:hanging="567"/>
        <w:rPr>
          <w:sz w:val="22"/>
          <w:szCs w:val="22"/>
        </w:rPr>
      </w:pPr>
      <w:r w:rsidRPr="003826FA">
        <w:rPr>
          <w:sz w:val="22"/>
          <w:szCs w:val="22"/>
        </w:rPr>
        <w:t xml:space="preserve">mirigylázban (más néven </w:t>
      </w:r>
      <w:proofErr w:type="spellStart"/>
      <w:r w:rsidRPr="003826FA">
        <w:rPr>
          <w:sz w:val="22"/>
          <w:szCs w:val="22"/>
        </w:rPr>
        <w:t>mononukleózis</w:t>
      </w:r>
      <w:proofErr w:type="spellEnd"/>
      <w:r w:rsidRPr="003826FA">
        <w:rPr>
          <w:sz w:val="22"/>
          <w:szCs w:val="22"/>
        </w:rPr>
        <w:t>) szenved;</w:t>
      </w:r>
    </w:p>
    <w:p w14:paraId="44D9883B" w14:textId="782C77BD" w:rsidR="004C1CCB" w:rsidRPr="003826FA" w:rsidRDefault="004C1CCB" w:rsidP="003826FA">
      <w:pPr>
        <w:numPr>
          <w:ilvl w:val="0"/>
          <w:numId w:val="16"/>
        </w:numPr>
        <w:tabs>
          <w:tab w:val="clear" w:pos="397"/>
        </w:tabs>
        <w:ind w:left="567" w:hanging="567"/>
        <w:rPr>
          <w:sz w:val="22"/>
          <w:szCs w:val="22"/>
        </w:rPr>
      </w:pPr>
      <w:r w:rsidRPr="003826FA">
        <w:rPr>
          <w:sz w:val="22"/>
          <w:szCs w:val="22"/>
        </w:rPr>
        <w:t>máj</w:t>
      </w:r>
      <w:r w:rsidR="006659F0">
        <w:rPr>
          <w:sz w:val="22"/>
          <w:szCs w:val="22"/>
        </w:rPr>
        <w:t>-</w:t>
      </w:r>
      <w:r w:rsidRPr="003826FA">
        <w:rPr>
          <w:sz w:val="22"/>
          <w:szCs w:val="22"/>
        </w:rPr>
        <w:t xml:space="preserve"> vagy vesebetegség miatt kezelik;</w:t>
      </w:r>
    </w:p>
    <w:p w14:paraId="684C2123" w14:textId="77777777" w:rsidR="004C1CCB" w:rsidRPr="003826FA" w:rsidRDefault="004C1CCB" w:rsidP="003826FA">
      <w:pPr>
        <w:numPr>
          <w:ilvl w:val="0"/>
          <w:numId w:val="16"/>
        </w:numPr>
        <w:tabs>
          <w:tab w:val="clear" w:pos="397"/>
        </w:tabs>
        <w:ind w:left="567" w:hanging="567"/>
        <w:rPr>
          <w:sz w:val="22"/>
          <w:szCs w:val="22"/>
        </w:rPr>
      </w:pPr>
      <w:r w:rsidRPr="003826FA">
        <w:rPr>
          <w:sz w:val="22"/>
          <w:szCs w:val="22"/>
        </w:rPr>
        <w:t>vizeletürítése nem rendszeres.</w:t>
      </w:r>
    </w:p>
    <w:p w14:paraId="5FBFB9B0" w14:textId="5CFA7941" w:rsidR="004C1CCB" w:rsidRPr="004C1CCB" w:rsidRDefault="004C1CCB" w:rsidP="004C1CCB">
      <w:pPr>
        <w:numPr>
          <w:ilvl w:val="12"/>
          <w:numId w:val="0"/>
        </w:numPr>
        <w:snapToGrid w:val="0"/>
        <w:ind w:right="-2"/>
        <w:rPr>
          <w:noProof/>
          <w:sz w:val="22"/>
          <w:szCs w:val="22"/>
          <w:lang w:eastAsia="en-GB"/>
        </w:rPr>
      </w:pPr>
      <w:r w:rsidRPr="004C1CCB">
        <w:rPr>
          <w:noProof/>
          <w:sz w:val="22"/>
          <w:szCs w:val="22"/>
          <w:lang w:eastAsia="en-GB"/>
        </w:rPr>
        <w:t>Ha nem biztos benne, hogy a fentiek bármelyike érvényes-e Önre, beszéljen kezelőorvosával, gyógyszerészével vagy a gondozását végző egészségügyi szakemberrel</w:t>
      </w:r>
      <w:r w:rsidR="006659F0">
        <w:rPr>
          <w:noProof/>
          <w:sz w:val="22"/>
          <w:szCs w:val="22"/>
          <w:lang w:eastAsia="en-GB"/>
        </w:rPr>
        <w:t>, mielőtt elkezdik alkalmazni Önnél</w:t>
      </w:r>
      <w:r w:rsidRPr="004C1CCB">
        <w:rPr>
          <w:noProof/>
          <w:sz w:val="22"/>
          <w:szCs w:val="22"/>
          <w:lang w:eastAsia="en-GB"/>
        </w:rPr>
        <w:t xml:space="preserve"> </w:t>
      </w:r>
      <w:r w:rsidR="00F859C9">
        <w:rPr>
          <w:noProof/>
          <w:sz w:val="22"/>
          <w:szCs w:val="22"/>
          <w:lang w:eastAsia="en-GB"/>
        </w:rPr>
        <w:t>a Xivulan</w:t>
      </w:r>
      <w:r w:rsidR="006659F0">
        <w:rPr>
          <w:noProof/>
          <w:sz w:val="22"/>
          <w:szCs w:val="22"/>
          <w:lang w:eastAsia="en-GB"/>
        </w:rPr>
        <w:t>-t</w:t>
      </w:r>
      <w:r w:rsidRPr="004C1CCB">
        <w:rPr>
          <w:noProof/>
          <w:sz w:val="22"/>
          <w:szCs w:val="22"/>
          <w:lang w:eastAsia="en-GB"/>
        </w:rPr>
        <w:t>.</w:t>
      </w:r>
    </w:p>
    <w:p w14:paraId="59438734" w14:textId="77777777" w:rsidR="004C1CCB" w:rsidRPr="004C1CCB" w:rsidRDefault="004C1CCB" w:rsidP="004C1CCB">
      <w:pPr>
        <w:numPr>
          <w:ilvl w:val="12"/>
          <w:numId w:val="0"/>
        </w:numPr>
        <w:snapToGrid w:val="0"/>
        <w:ind w:right="-2"/>
        <w:rPr>
          <w:noProof/>
          <w:sz w:val="22"/>
          <w:szCs w:val="22"/>
          <w:lang w:eastAsia="en-GB"/>
        </w:rPr>
      </w:pPr>
    </w:p>
    <w:p w14:paraId="0EA6AFCF" w14:textId="100AAC86" w:rsidR="004C1CCB" w:rsidRPr="004C1CCB" w:rsidRDefault="004C1CCB" w:rsidP="004C1CCB">
      <w:pPr>
        <w:numPr>
          <w:ilvl w:val="12"/>
          <w:numId w:val="0"/>
        </w:numPr>
        <w:snapToGrid w:val="0"/>
        <w:ind w:right="-2"/>
        <w:rPr>
          <w:sz w:val="22"/>
          <w:szCs w:val="22"/>
          <w:lang w:eastAsia="en-GB"/>
        </w:rPr>
      </w:pPr>
      <w:r w:rsidRPr="004C1CCB">
        <w:rPr>
          <w:sz w:val="22"/>
          <w:szCs w:val="22"/>
          <w:lang w:eastAsia="en-GB"/>
        </w:rPr>
        <w:t xml:space="preserve">Egyes esetekben kezelőorvosa megvizsgáltathatja a fertőzést okozó baktériumok típusát. Az eredménytől függően lehet, hogy Ön egy eltérő </w:t>
      </w:r>
      <w:r w:rsidR="006659F0">
        <w:rPr>
          <w:sz w:val="22"/>
          <w:szCs w:val="22"/>
          <w:lang w:eastAsia="en-GB"/>
        </w:rPr>
        <w:t>erősségű</w:t>
      </w:r>
      <w:r w:rsidRPr="004C1CCB">
        <w:rPr>
          <w:sz w:val="22"/>
          <w:szCs w:val="22"/>
          <w:lang w:eastAsia="en-GB"/>
        </w:rPr>
        <w:t xml:space="preserve"> </w:t>
      </w:r>
      <w:proofErr w:type="spellStart"/>
      <w:r w:rsidRPr="004C1CCB">
        <w:rPr>
          <w:sz w:val="22"/>
          <w:szCs w:val="22"/>
          <w:lang w:eastAsia="en-GB"/>
        </w:rPr>
        <w:t>amoxicillin</w:t>
      </w:r>
      <w:proofErr w:type="spellEnd"/>
      <w:r w:rsidRPr="004C1CCB">
        <w:rPr>
          <w:sz w:val="22"/>
          <w:szCs w:val="22"/>
          <w:lang w:eastAsia="en-GB"/>
        </w:rPr>
        <w:t>/</w:t>
      </w:r>
      <w:proofErr w:type="spellStart"/>
      <w:r w:rsidRPr="004C1CCB">
        <w:rPr>
          <w:sz w:val="22"/>
          <w:szCs w:val="22"/>
          <w:lang w:eastAsia="en-GB"/>
        </w:rPr>
        <w:t>klavulánsav</w:t>
      </w:r>
      <w:proofErr w:type="spellEnd"/>
      <w:r w:rsidR="006659F0">
        <w:rPr>
          <w:sz w:val="22"/>
          <w:szCs w:val="22"/>
          <w:lang w:eastAsia="en-GB"/>
        </w:rPr>
        <w:t>-tartalmú</w:t>
      </w:r>
      <w:r w:rsidRPr="004C1CCB">
        <w:rPr>
          <w:sz w:val="22"/>
          <w:szCs w:val="22"/>
          <w:lang w:eastAsia="en-GB"/>
        </w:rPr>
        <w:t xml:space="preserve"> készítményt</w:t>
      </w:r>
      <w:r>
        <w:rPr>
          <w:sz w:val="22"/>
          <w:szCs w:val="22"/>
          <w:lang w:eastAsia="en-GB"/>
        </w:rPr>
        <w:t>, vagy egy másik gyógyszert</w:t>
      </w:r>
      <w:r w:rsidRPr="004C1CCB">
        <w:rPr>
          <w:sz w:val="22"/>
          <w:szCs w:val="22"/>
          <w:lang w:eastAsia="en-GB"/>
        </w:rPr>
        <w:t xml:space="preserve"> fog kapni.</w:t>
      </w:r>
    </w:p>
    <w:p w14:paraId="2BB34A7A" w14:textId="77777777" w:rsidR="004C1CCB" w:rsidRPr="004C1CCB" w:rsidRDefault="004C1CCB" w:rsidP="004C1CCB">
      <w:pPr>
        <w:numPr>
          <w:ilvl w:val="12"/>
          <w:numId w:val="0"/>
        </w:numPr>
        <w:snapToGrid w:val="0"/>
        <w:ind w:right="-2"/>
        <w:rPr>
          <w:sz w:val="22"/>
          <w:szCs w:val="22"/>
          <w:lang w:eastAsia="en-GB"/>
        </w:rPr>
      </w:pPr>
    </w:p>
    <w:p w14:paraId="183CFF97" w14:textId="77777777" w:rsidR="004C1CCB" w:rsidRPr="004C1CCB" w:rsidRDefault="004C1CCB" w:rsidP="004C1CCB">
      <w:pPr>
        <w:keepLines/>
        <w:snapToGrid w:val="0"/>
        <w:rPr>
          <w:sz w:val="22"/>
          <w:szCs w:val="22"/>
          <w:lang w:eastAsia="en-GB"/>
        </w:rPr>
      </w:pPr>
      <w:r w:rsidRPr="004C1CCB">
        <w:rPr>
          <w:b/>
          <w:noProof/>
          <w:sz w:val="22"/>
          <w:szCs w:val="22"/>
          <w:lang w:eastAsia="en-GB"/>
        </w:rPr>
        <w:t>Állapotok, amelyekre figyelnie kell</w:t>
      </w:r>
    </w:p>
    <w:p w14:paraId="77261274" w14:textId="2A4AA494" w:rsidR="004C1CCB" w:rsidRPr="004C1CCB" w:rsidRDefault="00F859C9" w:rsidP="004C1CCB">
      <w:pPr>
        <w:keepLines/>
        <w:numPr>
          <w:ilvl w:val="12"/>
          <w:numId w:val="0"/>
        </w:numPr>
        <w:snapToGrid w:val="0"/>
        <w:ind w:right="-2"/>
        <w:rPr>
          <w:noProof/>
          <w:sz w:val="22"/>
          <w:szCs w:val="22"/>
          <w:lang w:eastAsia="en-GB"/>
        </w:rPr>
      </w:pPr>
      <w:r>
        <w:rPr>
          <w:sz w:val="22"/>
          <w:szCs w:val="22"/>
          <w:lang w:eastAsia="en-GB"/>
        </w:rPr>
        <w:t xml:space="preserve">A </w:t>
      </w:r>
      <w:proofErr w:type="spellStart"/>
      <w:r>
        <w:rPr>
          <w:sz w:val="22"/>
          <w:szCs w:val="22"/>
          <w:lang w:eastAsia="en-GB"/>
        </w:rPr>
        <w:t>Xivulan</w:t>
      </w:r>
      <w:proofErr w:type="spellEnd"/>
      <w:r w:rsidR="004C1CCB" w:rsidRPr="004C1CCB">
        <w:rPr>
          <w:sz w:val="22"/>
          <w:szCs w:val="22"/>
          <w:lang w:eastAsia="en-GB"/>
        </w:rPr>
        <w:t xml:space="preserve"> egyes meglévő állapotokat súlyosbíthat, illetve súlyos mellékhatásokat okozhat. Ezek közé tartoznak az allergiás reakciók, görcsrohamok és a vastagbélgyulladás. </w:t>
      </w:r>
      <w:r>
        <w:rPr>
          <w:sz w:val="22"/>
          <w:szCs w:val="22"/>
          <w:lang w:eastAsia="en-GB"/>
        </w:rPr>
        <w:t xml:space="preserve">A </w:t>
      </w:r>
      <w:proofErr w:type="spellStart"/>
      <w:r>
        <w:rPr>
          <w:sz w:val="22"/>
          <w:szCs w:val="22"/>
          <w:lang w:eastAsia="en-GB"/>
        </w:rPr>
        <w:t>Xivulan</w:t>
      </w:r>
      <w:proofErr w:type="spellEnd"/>
      <w:r w:rsidR="004C1CCB" w:rsidRPr="004C1CCB">
        <w:rPr>
          <w:sz w:val="22"/>
          <w:szCs w:val="22"/>
          <w:lang w:eastAsia="en-GB"/>
        </w:rPr>
        <w:t xml:space="preserve"> alkalmazása alatt figyelnie kell bizonyos tünetekre, hogy csökkenjen bármilyen probléma jelentkezésének a kockázata. Lásd </w:t>
      </w:r>
      <w:r w:rsidR="004C1CCB" w:rsidRPr="005F38D7">
        <w:rPr>
          <w:sz w:val="22"/>
          <w:szCs w:val="22"/>
          <w:lang w:eastAsia="en-GB"/>
        </w:rPr>
        <w:t>„</w:t>
      </w:r>
      <w:r w:rsidR="004C1CCB" w:rsidRPr="00537290">
        <w:rPr>
          <w:sz w:val="22"/>
          <w:szCs w:val="22"/>
          <w:lang w:eastAsia="en-GB"/>
        </w:rPr>
        <w:t>Állapotok, amelyekre figyelnie kell</w:t>
      </w:r>
      <w:r w:rsidR="004C1CCB" w:rsidRPr="005F38D7">
        <w:rPr>
          <w:sz w:val="22"/>
          <w:szCs w:val="22"/>
          <w:lang w:eastAsia="en-GB"/>
        </w:rPr>
        <w:t>”</w:t>
      </w:r>
      <w:r w:rsidR="004C1CCB" w:rsidRPr="004C1CCB">
        <w:rPr>
          <w:sz w:val="22"/>
          <w:szCs w:val="22"/>
          <w:lang w:eastAsia="en-GB"/>
        </w:rPr>
        <w:t xml:space="preserve"> a </w:t>
      </w:r>
      <w:r w:rsidR="004C1CCB" w:rsidRPr="004C1CCB">
        <w:rPr>
          <w:b/>
          <w:sz w:val="22"/>
          <w:szCs w:val="22"/>
          <w:lang w:eastAsia="en-GB"/>
        </w:rPr>
        <w:t>4. pontban</w:t>
      </w:r>
      <w:r w:rsidR="004C1CCB" w:rsidRPr="004C1CCB">
        <w:rPr>
          <w:sz w:val="22"/>
          <w:szCs w:val="22"/>
          <w:lang w:eastAsia="en-GB"/>
        </w:rPr>
        <w:t>.</w:t>
      </w:r>
    </w:p>
    <w:p w14:paraId="0A9EDABD" w14:textId="77777777" w:rsidR="004C1CCB" w:rsidRPr="004C1CCB" w:rsidRDefault="004C1CCB" w:rsidP="004C1CCB">
      <w:pPr>
        <w:numPr>
          <w:ilvl w:val="12"/>
          <w:numId w:val="0"/>
        </w:numPr>
        <w:snapToGrid w:val="0"/>
        <w:ind w:right="-2"/>
        <w:rPr>
          <w:noProof/>
          <w:sz w:val="22"/>
          <w:szCs w:val="22"/>
          <w:lang w:eastAsia="en-GB"/>
        </w:rPr>
      </w:pPr>
    </w:p>
    <w:p w14:paraId="0B3A3C09" w14:textId="04895877" w:rsidR="004C1CCB" w:rsidRPr="004C1CCB" w:rsidRDefault="004C1CCB" w:rsidP="004C1CCB">
      <w:pPr>
        <w:keepLines/>
        <w:numPr>
          <w:ilvl w:val="12"/>
          <w:numId w:val="0"/>
        </w:numPr>
        <w:snapToGrid w:val="0"/>
        <w:rPr>
          <w:b/>
          <w:noProof/>
          <w:sz w:val="22"/>
          <w:szCs w:val="22"/>
          <w:lang w:eastAsia="en-GB"/>
        </w:rPr>
      </w:pPr>
      <w:r w:rsidRPr="004C1CCB">
        <w:rPr>
          <w:b/>
          <w:noProof/>
          <w:sz w:val="22"/>
          <w:szCs w:val="22"/>
          <w:lang w:eastAsia="en-GB"/>
        </w:rPr>
        <w:t>Vér</w:t>
      </w:r>
      <w:r w:rsidR="006659F0">
        <w:rPr>
          <w:b/>
          <w:noProof/>
          <w:sz w:val="22"/>
          <w:szCs w:val="22"/>
          <w:lang w:eastAsia="en-GB"/>
        </w:rPr>
        <w:t>-</w:t>
      </w:r>
      <w:r w:rsidRPr="004C1CCB">
        <w:rPr>
          <w:b/>
          <w:noProof/>
          <w:sz w:val="22"/>
          <w:szCs w:val="22"/>
          <w:lang w:eastAsia="en-GB"/>
        </w:rPr>
        <w:t xml:space="preserve"> és vizeletvizsgálat </w:t>
      </w:r>
    </w:p>
    <w:p w14:paraId="541DE1A9" w14:textId="332B8962" w:rsidR="004C1CCB" w:rsidRPr="004C1CCB" w:rsidRDefault="004C1CCB" w:rsidP="004C1CCB">
      <w:pPr>
        <w:keepLines/>
        <w:numPr>
          <w:ilvl w:val="12"/>
          <w:numId w:val="0"/>
        </w:numPr>
        <w:snapToGrid w:val="0"/>
        <w:rPr>
          <w:noProof/>
          <w:sz w:val="22"/>
          <w:szCs w:val="22"/>
          <w:lang w:eastAsia="en-GB"/>
        </w:rPr>
      </w:pPr>
      <w:r w:rsidRPr="004C1CCB">
        <w:rPr>
          <w:noProof/>
          <w:sz w:val="22"/>
          <w:szCs w:val="22"/>
          <w:lang w:eastAsia="en-GB"/>
        </w:rPr>
        <w:t xml:space="preserve">Ha vérvizsgálatot (például a vörösvértestek vizsgálatát vagy májfunkciós tesztet), vagy vizeletvizsgálatot (a vizeletben lévő cukor kimutatására) végeznek Önnél, tájékoztassa az orvost vagy a gondozását végző egészségügyi szakembert, hogy </w:t>
      </w:r>
      <w:r w:rsidR="00F859C9">
        <w:rPr>
          <w:noProof/>
          <w:sz w:val="22"/>
          <w:szCs w:val="22"/>
          <w:lang w:eastAsia="en-GB"/>
        </w:rPr>
        <w:t>Xivulan</w:t>
      </w:r>
      <w:r w:rsidR="006659F0">
        <w:rPr>
          <w:noProof/>
          <w:sz w:val="22"/>
          <w:szCs w:val="22"/>
          <w:lang w:eastAsia="en-GB"/>
        </w:rPr>
        <w:t>-</w:t>
      </w:r>
      <w:r w:rsidR="00F859C9">
        <w:rPr>
          <w:noProof/>
          <w:sz w:val="22"/>
          <w:szCs w:val="22"/>
          <w:lang w:eastAsia="en-GB"/>
        </w:rPr>
        <w:t>t</w:t>
      </w:r>
      <w:r w:rsidRPr="004C1CCB">
        <w:rPr>
          <w:noProof/>
          <w:sz w:val="22"/>
          <w:szCs w:val="22"/>
          <w:lang w:eastAsia="en-GB"/>
        </w:rPr>
        <w:t xml:space="preserve"> kap. Erre azért van szükség, mert </w:t>
      </w:r>
      <w:r w:rsidR="00F859C9">
        <w:rPr>
          <w:noProof/>
          <w:sz w:val="22"/>
          <w:szCs w:val="22"/>
          <w:lang w:eastAsia="en-GB"/>
        </w:rPr>
        <w:t>a Xivulan</w:t>
      </w:r>
      <w:r w:rsidRPr="004C1CCB">
        <w:rPr>
          <w:noProof/>
          <w:sz w:val="22"/>
          <w:szCs w:val="22"/>
          <w:lang w:eastAsia="en-GB"/>
        </w:rPr>
        <w:t xml:space="preserve"> befolyásolhatja az ilyen tesztek eredményét.</w:t>
      </w:r>
    </w:p>
    <w:p w14:paraId="1966F9AC" w14:textId="77777777" w:rsidR="004C1CCB" w:rsidRPr="004C1CCB" w:rsidRDefault="004C1CCB" w:rsidP="004C1CCB">
      <w:pPr>
        <w:numPr>
          <w:ilvl w:val="12"/>
          <w:numId w:val="0"/>
        </w:numPr>
        <w:snapToGrid w:val="0"/>
        <w:ind w:right="-2"/>
        <w:rPr>
          <w:noProof/>
          <w:sz w:val="22"/>
          <w:szCs w:val="22"/>
          <w:lang w:eastAsia="en-GB"/>
        </w:rPr>
      </w:pPr>
    </w:p>
    <w:p w14:paraId="1E84F6D4" w14:textId="3F4C291D" w:rsidR="004C1CCB" w:rsidRPr="004C1CCB" w:rsidRDefault="004C1CCB" w:rsidP="004C1CCB">
      <w:pPr>
        <w:keepLines/>
        <w:numPr>
          <w:ilvl w:val="12"/>
          <w:numId w:val="0"/>
        </w:numPr>
        <w:snapToGrid w:val="0"/>
        <w:rPr>
          <w:noProof/>
          <w:sz w:val="22"/>
          <w:szCs w:val="22"/>
          <w:lang w:eastAsia="en-GB"/>
        </w:rPr>
      </w:pPr>
      <w:r w:rsidRPr="004C1CCB">
        <w:rPr>
          <w:b/>
          <w:noProof/>
          <w:sz w:val="22"/>
          <w:szCs w:val="22"/>
          <w:lang w:eastAsia="en-GB"/>
        </w:rPr>
        <w:t xml:space="preserve">Egyéb gyógyszerek és </w:t>
      </w:r>
      <w:r w:rsidR="00F859C9">
        <w:rPr>
          <w:b/>
          <w:noProof/>
          <w:sz w:val="22"/>
          <w:szCs w:val="22"/>
          <w:lang w:eastAsia="en-GB"/>
        </w:rPr>
        <w:t>a Xivulan</w:t>
      </w:r>
    </w:p>
    <w:p w14:paraId="6DFDF775" w14:textId="77777777" w:rsidR="004C1CCB" w:rsidRPr="004C1CCB" w:rsidRDefault="004C1CCB" w:rsidP="004C1CCB">
      <w:pPr>
        <w:keepLines/>
        <w:numPr>
          <w:ilvl w:val="12"/>
          <w:numId w:val="0"/>
        </w:numPr>
        <w:snapToGrid w:val="0"/>
        <w:rPr>
          <w:noProof/>
          <w:sz w:val="22"/>
          <w:szCs w:val="22"/>
          <w:lang w:eastAsia="en-GB"/>
        </w:rPr>
      </w:pPr>
      <w:r w:rsidRPr="004C1CCB">
        <w:rPr>
          <w:noProof/>
          <w:sz w:val="22"/>
          <w:szCs w:val="22"/>
          <w:lang w:eastAsia="en-GB"/>
        </w:rPr>
        <w:t>Feltétlenül tájékoztassa kezelőorvosát,</w:t>
      </w:r>
      <w:r w:rsidRPr="004C1CCB">
        <w:rPr>
          <w:b/>
          <w:noProof/>
          <w:sz w:val="22"/>
          <w:szCs w:val="22"/>
          <w:lang w:eastAsia="en-GB"/>
        </w:rPr>
        <w:t xml:space="preserve"> </w:t>
      </w:r>
      <w:r w:rsidRPr="004C1CCB">
        <w:rPr>
          <w:noProof/>
          <w:sz w:val="22"/>
          <w:szCs w:val="22"/>
          <w:lang w:eastAsia="en-GB"/>
        </w:rPr>
        <w:t xml:space="preserve">gyógyszerészét vagy a gondozását végző egészségügyi szakembert a jelenleg vagy nemrégiben szedett/alkalmazott, valamint szedni/alkalmazni tervezett egyéb gyógyszereiről. </w:t>
      </w:r>
    </w:p>
    <w:p w14:paraId="430B388B" w14:textId="77777777" w:rsidR="004C1CCB" w:rsidRPr="004C1CCB" w:rsidRDefault="004C1CCB" w:rsidP="004C1CCB">
      <w:pPr>
        <w:numPr>
          <w:ilvl w:val="12"/>
          <w:numId w:val="0"/>
        </w:numPr>
        <w:snapToGrid w:val="0"/>
        <w:ind w:right="-2"/>
        <w:rPr>
          <w:noProof/>
          <w:sz w:val="22"/>
          <w:szCs w:val="22"/>
          <w:lang w:eastAsia="en-GB"/>
        </w:rPr>
      </w:pPr>
    </w:p>
    <w:p w14:paraId="2084FBD9" w14:textId="6F024A35" w:rsidR="004C1CCB" w:rsidRPr="004C1CCB" w:rsidRDefault="004C1CCB" w:rsidP="004C1CCB">
      <w:pPr>
        <w:numPr>
          <w:ilvl w:val="12"/>
          <w:numId w:val="0"/>
        </w:numPr>
        <w:snapToGrid w:val="0"/>
        <w:ind w:right="-2"/>
        <w:rPr>
          <w:noProof/>
          <w:sz w:val="22"/>
          <w:szCs w:val="22"/>
          <w:lang w:eastAsia="en-GB"/>
        </w:rPr>
      </w:pPr>
      <w:r w:rsidRPr="004C1CCB">
        <w:rPr>
          <w:noProof/>
          <w:sz w:val="22"/>
          <w:szCs w:val="22"/>
          <w:lang w:eastAsia="en-GB"/>
        </w:rPr>
        <w:t xml:space="preserve">Ha Ön </w:t>
      </w:r>
      <w:r w:rsidR="00F859C9">
        <w:rPr>
          <w:noProof/>
          <w:sz w:val="22"/>
          <w:szCs w:val="22"/>
          <w:lang w:eastAsia="en-GB"/>
        </w:rPr>
        <w:t>a Xivulan</w:t>
      </w:r>
      <w:r w:rsidR="006659F0">
        <w:rPr>
          <w:noProof/>
          <w:sz w:val="22"/>
          <w:szCs w:val="22"/>
          <w:lang w:eastAsia="en-GB"/>
        </w:rPr>
        <w:t>-</w:t>
      </w:r>
      <w:r w:rsidR="00F859C9">
        <w:rPr>
          <w:noProof/>
          <w:sz w:val="22"/>
          <w:szCs w:val="22"/>
          <w:lang w:eastAsia="en-GB"/>
        </w:rPr>
        <w:t>nal</w:t>
      </w:r>
      <w:r w:rsidRPr="004C1CCB">
        <w:rPr>
          <w:noProof/>
          <w:sz w:val="22"/>
          <w:szCs w:val="22"/>
          <w:lang w:eastAsia="en-GB"/>
        </w:rPr>
        <w:t xml:space="preserve"> együtt allopurinolt szed (amelyet köszvény kezelésére alkalmaznak), nagyobb a valószínűsége, hogy allergiás bőrreakciók fognak jelentkezni.</w:t>
      </w:r>
    </w:p>
    <w:p w14:paraId="053EF116" w14:textId="77777777" w:rsidR="00377024" w:rsidRPr="00A34C21" w:rsidRDefault="00377024" w:rsidP="00112BAF">
      <w:pPr>
        <w:ind w:right="-2"/>
        <w:rPr>
          <w:sz w:val="22"/>
          <w:szCs w:val="22"/>
        </w:rPr>
      </w:pPr>
    </w:p>
    <w:p w14:paraId="3E16ABD4" w14:textId="46A2F8D4" w:rsidR="004C1CCB" w:rsidRDefault="00326179" w:rsidP="00112BAF">
      <w:pPr>
        <w:ind w:right="-2"/>
        <w:rPr>
          <w:sz w:val="22"/>
          <w:szCs w:val="22"/>
        </w:rPr>
      </w:pPr>
      <w:r w:rsidRPr="00A34C21">
        <w:rPr>
          <w:sz w:val="22"/>
          <w:szCs w:val="22"/>
        </w:rPr>
        <w:t xml:space="preserve">A </w:t>
      </w:r>
      <w:proofErr w:type="spellStart"/>
      <w:r w:rsidRPr="00A34C21">
        <w:rPr>
          <w:sz w:val="22"/>
          <w:szCs w:val="22"/>
        </w:rPr>
        <w:t>probenecid</w:t>
      </w:r>
      <w:proofErr w:type="spellEnd"/>
      <w:r w:rsidRPr="00A34C21">
        <w:rPr>
          <w:sz w:val="22"/>
          <w:szCs w:val="22"/>
        </w:rPr>
        <w:t xml:space="preserve"> (köszvény kezelésére alkalmazzák) egyidejű alkalmazása nem ajánlott, mert</w:t>
      </w:r>
      <w:r w:rsidR="00837286">
        <w:rPr>
          <w:sz w:val="22"/>
          <w:szCs w:val="22"/>
        </w:rPr>
        <w:t xml:space="preserve"> </w:t>
      </w:r>
      <w:r w:rsidRPr="00A34C21">
        <w:rPr>
          <w:sz w:val="22"/>
          <w:szCs w:val="22"/>
        </w:rPr>
        <w:t xml:space="preserve">csökkentheti az </w:t>
      </w:r>
      <w:proofErr w:type="spellStart"/>
      <w:r w:rsidRPr="00A34C21">
        <w:rPr>
          <w:sz w:val="22"/>
          <w:szCs w:val="22"/>
        </w:rPr>
        <w:t>amoxicillin</w:t>
      </w:r>
      <w:proofErr w:type="spellEnd"/>
      <w:r w:rsidRPr="00A34C21">
        <w:rPr>
          <w:sz w:val="22"/>
          <w:szCs w:val="22"/>
        </w:rPr>
        <w:t xml:space="preserve"> szervezetből való kiürülését.</w:t>
      </w:r>
    </w:p>
    <w:p w14:paraId="36543B6E" w14:textId="377C7722" w:rsidR="00377024" w:rsidRPr="00A34C21" w:rsidRDefault="00377024" w:rsidP="00112BAF">
      <w:pPr>
        <w:ind w:right="-2"/>
        <w:rPr>
          <w:noProof/>
          <w:sz w:val="22"/>
          <w:szCs w:val="22"/>
        </w:rPr>
      </w:pPr>
    </w:p>
    <w:p w14:paraId="20B32B50" w14:textId="2E666CE2" w:rsidR="004C1CCB" w:rsidRDefault="004C1CCB" w:rsidP="00112BAF">
      <w:pPr>
        <w:ind w:right="-2"/>
        <w:rPr>
          <w:noProof/>
          <w:sz w:val="22"/>
          <w:szCs w:val="22"/>
        </w:rPr>
      </w:pPr>
      <w:r w:rsidRPr="004C1CCB">
        <w:rPr>
          <w:noProof/>
          <w:sz w:val="22"/>
          <w:szCs w:val="22"/>
        </w:rPr>
        <w:t xml:space="preserve">Ha Ön véralvadásgátló gyógyszereket (például warfarin) szed </w:t>
      </w:r>
      <w:r w:rsidR="00F859C9">
        <w:rPr>
          <w:noProof/>
          <w:sz w:val="22"/>
          <w:szCs w:val="22"/>
        </w:rPr>
        <w:t>a Xivulan</w:t>
      </w:r>
      <w:r w:rsidR="006659F0">
        <w:rPr>
          <w:noProof/>
          <w:sz w:val="22"/>
          <w:szCs w:val="22"/>
        </w:rPr>
        <w:t>-</w:t>
      </w:r>
      <w:r w:rsidR="00F859C9">
        <w:rPr>
          <w:noProof/>
          <w:sz w:val="22"/>
          <w:szCs w:val="22"/>
        </w:rPr>
        <w:t>nal</w:t>
      </w:r>
      <w:r w:rsidRPr="004C1CCB">
        <w:rPr>
          <w:noProof/>
          <w:sz w:val="22"/>
          <w:szCs w:val="22"/>
        </w:rPr>
        <w:t xml:space="preserve"> egyidejűleg, szükség lehet soron kívüli vérvizsgálatokra.</w:t>
      </w:r>
    </w:p>
    <w:p w14:paraId="293A3FA4" w14:textId="77777777" w:rsidR="009B2AB5" w:rsidRPr="00A34C21" w:rsidRDefault="009B2AB5" w:rsidP="00112BAF">
      <w:pPr>
        <w:ind w:right="-2"/>
        <w:rPr>
          <w:noProof/>
          <w:sz w:val="22"/>
          <w:szCs w:val="22"/>
        </w:rPr>
      </w:pPr>
    </w:p>
    <w:p w14:paraId="402810C9" w14:textId="5B400128" w:rsidR="00151B9A" w:rsidRDefault="00326179" w:rsidP="00112BAF">
      <w:pPr>
        <w:ind w:right="-2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A metotrexát (daganatok és súlyos pikkelysömör kezelésére alkalmazzák) szervezetből való kiürülését</w:t>
      </w:r>
      <w:r w:rsidR="00837286">
        <w:rPr>
          <w:noProof/>
          <w:sz w:val="22"/>
          <w:szCs w:val="22"/>
        </w:rPr>
        <w:t xml:space="preserve"> </w:t>
      </w:r>
      <w:r w:rsidRPr="00A34C21">
        <w:rPr>
          <w:noProof/>
          <w:sz w:val="22"/>
          <w:szCs w:val="22"/>
        </w:rPr>
        <w:t>a penicillinek csökkenthetik, ami fokozhatja a mellékhatások kialakulásának kockázatát.</w:t>
      </w:r>
    </w:p>
    <w:p w14:paraId="32F46AC6" w14:textId="01A1181F" w:rsidR="002A7B13" w:rsidRPr="00A34C21" w:rsidRDefault="002A7B13" w:rsidP="00112BAF">
      <w:pPr>
        <w:ind w:right="-2"/>
        <w:rPr>
          <w:noProof/>
          <w:sz w:val="22"/>
          <w:szCs w:val="22"/>
        </w:rPr>
      </w:pPr>
    </w:p>
    <w:p w14:paraId="1C26FF6E" w14:textId="6542E9AD" w:rsidR="002A7B13" w:rsidRPr="00A34C21" w:rsidRDefault="002A7B13" w:rsidP="00112BAF">
      <w:pPr>
        <w:ind w:right="-2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A Xivulan befolyásolhatja a mikofenolát-mofetil (átültetett szervek kilökődésé</w:t>
      </w:r>
      <w:r w:rsidR="00151B9A">
        <w:rPr>
          <w:noProof/>
          <w:sz w:val="22"/>
          <w:szCs w:val="22"/>
        </w:rPr>
        <w:t>t gátló</w:t>
      </w:r>
      <w:r w:rsidRPr="00A34C21">
        <w:rPr>
          <w:noProof/>
          <w:sz w:val="22"/>
          <w:szCs w:val="22"/>
        </w:rPr>
        <w:t xml:space="preserve"> gyógyszer) hatásá</w:t>
      </w:r>
      <w:r w:rsidR="00426EE3" w:rsidRPr="00A34C21">
        <w:rPr>
          <w:noProof/>
          <w:sz w:val="22"/>
          <w:szCs w:val="22"/>
        </w:rPr>
        <w:t>t.</w:t>
      </w:r>
    </w:p>
    <w:p w14:paraId="650B1716" w14:textId="353CF3AF" w:rsidR="00377024" w:rsidRPr="00A34C21" w:rsidRDefault="00377024" w:rsidP="00112BAF">
      <w:pPr>
        <w:ind w:right="-2"/>
        <w:rPr>
          <w:noProof/>
          <w:sz w:val="22"/>
          <w:szCs w:val="22"/>
        </w:rPr>
      </w:pPr>
    </w:p>
    <w:p w14:paraId="7581907D" w14:textId="77777777" w:rsidR="00127536" w:rsidRPr="00A34C21" w:rsidRDefault="0021523F" w:rsidP="00112BAF">
      <w:pPr>
        <w:ind w:right="-2"/>
        <w:rPr>
          <w:b/>
          <w:noProof/>
          <w:sz w:val="22"/>
          <w:szCs w:val="22"/>
        </w:rPr>
      </w:pPr>
      <w:r w:rsidRPr="00A34C21">
        <w:rPr>
          <w:b/>
          <w:noProof/>
          <w:sz w:val="22"/>
          <w:szCs w:val="22"/>
        </w:rPr>
        <w:t>T</w:t>
      </w:r>
      <w:r w:rsidR="00127536" w:rsidRPr="00A34C21">
        <w:rPr>
          <w:b/>
          <w:noProof/>
          <w:sz w:val="22"/>
          <w:szCs w:val="22"/>
        </w:rPr>
        <w:t>erhesség</w:t>
      </w:r>
      <w:r w:rsidRPr="00A34C21">
        <w:rPr>
          <w:b/>
          <w:noProof/>
          <w:sz w:val="22"/>
          <w:szCs w:val="22"/>
        </w:rPr>
        <w:t xml:space="preserve">, </w:t>
      </w:r>
      <w:r w:rsidR="00127536" w:rsidRPr="00A34C21">
        <w:rPr>
          <w:b/>
          <w:noProof/>
          <w:sz w:val="22"/>
          <w:szCs w:val="22"/>
        </w:rPr>
        <w:t>szoptatás</w:t>
      </w:r>
      <w:r w:rsidRPr="00A34C21">
        <w:rPr>
          <w:b/>
          <w:noProof/>
          <w:sz w:val="22"/>
          <w:szCs w:val="22"/>
        </w:rPr>
        <w:t xml:space="preserve"> és termékenység</w:t>
      </w:r>
    </w:p>
    <w:p w14:paraId="06910207" w14:textId="24138128" w:rsidR="00127536" w:rsidRPr="00A34C21" w:rsidRDefault="00127536" w:rsidP="00112BAF">
      <w:pPr>
        <w:rPr>
          <w:sz w:val="22"/>
          <w:szCs w:val="22"/>
        </w:rPr>
      </w:pPr>
      <w:r w:rsidRPr="00A34C21">
        <w:rPr>
          <w:sz w:val="22"/>
          <w:szCs w:val="22"/>
        </w:rPr>
        <w:t>Ha Ön terhes</w:t>
      </w:r>
      <w:r w:rsidR="0021523F" w:rsidRPr="00A34C21">
        <w:rPr>
          <w:sz w:val="22"/>
          <w:szCs w:val="22"/>
        </w:rPr>
        <w:t xml:space="preserve"> vagy szoptat</w:t>
      </w:r>
      <w:r w:rsidRPr="00A34C21">
        <w:rPr>
          <w:sz w:val="22"/>
          <w:szCs w:val="22"/>
        </w:rPr>
        <w:t xml:space="preserve">, </w:t>
      </w:r>
      <w:proofErr w:type="gramStart"/>
      <w:r w:rsidR="0021523F" w:rsidRPr="00A34C21">
        <w:rPr>
          <w:sz w:val="22"/>
          <w:szCs w:val="22"/>
        </w:rPr>
        <w:t>illetve</w:t>
      </w:r>
      <w:proofErr w:type="gramEnd"/>
      <w:r w:rsidR="00151B9A">
        <w:rPr>
          <w:sz w:val="22"/>
          <w:szCs w:val="22"/>
        </w:rPr>
        <w:t xml:space="preserve"> ha</w:t>
      </w:r>
      <w:r w:rsidR="0021523F" w:rsidRPr="00A34C21">
        <w:rPr>
          <w:sz w:val="22"/>
          <w:szCs w:val="22"/>
        </w:rPr>
        <w:t xml:space="preserve"> fennáll Önnél a terhesség lehetősége </w:t>
      </w:r>
      <w:r w:rsidRPr="00A34C21">
        <w:rPr>
          <w:sz w:val="22"/>
          <w:szCs w:val="22"/>
        </w:rPr>
        <w:t xml:space="preserve">vagy </w:t>
      </w:r>
      <w:r w:rsidR="0021523F" w:rsidRPr="00A34C21">
        <w:rPr>
          <w:sz w:val="22"/>
          <w:szCs w:val="22"/>
        </w:rPr>
        <w:t xml:space="preserve">gyermeket szeretne, a gyógyszer alkalmazása előtt </w:t>
      </w:r>
      <w:r w:rsidRPr="00A34C21">
        <w:rPr>
          <w:sz w:val="22"/>
          <w:szCs w:val="22"/>
        </w:rPr>
        <w:t>beszélje</w:t>
      </w:r>
      <w:r w:rsidR="0021523F" w:rsidRPr="00A34C21">
        <w:rPr>
          <w:sz w:val="22"/>
          <w:szCs w:val="22"/>
        </w:rPr>
        <w:t>n</w:t>
      </w:r>
      <w:r w:rsidRPr="00A34C21">
        <w:rPr>
          <w:sz w:val="22"/>
          <w:szCs w:val="22"/>
        </w:rPr>
        <w:t xml:space="preserve"> </w:t>
      </w:r>
      <w:r w:rsidR="0021523F" w:rsidRPr="00A34C21">
        <w:rPr>
          <w:sz w:val="22"/>
          <w:szCs w:val="22"/>
        </w:rPr>
        <w:t>kezelő</w:t>
      </w:r>
      <w:r w:rsidRPr="00A34C21">
        <w:rPr>
          <w:sz w:val="22"/>
          <w:szCs w:val="22"/>
        </w:rPr>
        <w:t>orvosával</w:t>
      </w:r>
      <w:r w:rsidR="00151B9A">
        <w:rPr>
          <w:sz w:val="22"/>
          <w:szCs w:val="22"/>
        </w:rPr>
        <w:t xml:space="preserve">, </w:t>
      </w:r>
      <w:r w:rsidR="00151B9A" w:rsidRPr="00151B9A">
        <w:rPr>
          <w:sz w:val="22"/>
          <w:szCs w:val="22"/>
        </w:rPr>
        <w:t>gyógyszerészével vagy a gondozását végző egészségügyi szakemberrel</w:t>
      </w:r>
      <w:r w:rsidRPr="00A34C21">
        <w:rPr>
          <w:sz w:val="22"/>
          <w:szCs w:val="22"/>
        </w:rPr>
        <w:t>.</w:t>
      </w:r>
    </w:p>
    <w:p w14:paraId="7E9A6D9A" w14:textId="2B13FFAB" w:rsidR="00127536" w:rsidRPr="00A34C21" w:rsidRDefault="00127536" w:rsidP="00112BAF">
      <w:pPr>
        <w:ind w:right="-2"/>
        <w:rPr>
          <w:noProof/>
          <w:sz w:val="22"/>
          <w:szCs w:val="22"/>
        </w:rPr>
      </w:pPr>
    </w:p>
    <w:p w14:paraId="056B95D9" w14:textId="77777777" w:rsidR="00127536" w:rsidRPr="00A34C21" w:rsidRDefault="00127536" w:rsidP="00112BAF">
      <w:pPr>
        <w:ind w:right="-29"/>
        <w:rPr>
          <w:b/>
          <w:noProof/>
          <w:sz w:val="22"/>
          <w:szCs w:val="22"/>
        </w:rPr>
      </w:pPr>
      <w:r w:rsidRPr="00A34C21">
        <w:rPr>
          <w:b/>
          <w:noProof/>
          <w:sz w:val="22"/>
          <w:szCs w:val="22"/>
        </w:rPr>
        <w:t xml:space="preserve">A készítmény hatásai a gépjárművezetéshez és </w:t>
      </w:r>
      <w:r w:rsidR="008C3C77" w:rsidRPr="00A34C21">
        <w:rPr>
          <w:b/>
          <w:noProof/>
          <w:sz w:val="22"/>
          <w:szCs w:val="22"/>
        </w:rPr>
        <w:t xml:space="preserve">a </w:t>
      </w:r>
      <w:r w:rsidRPr="00A34C21">
        <w:rPr>
          <w:b/>
          <w:noProof/>
          <w:sz w:val="22"/>
          <w:szCs w:val="22"/>
        </w:rPr>
        <w:t>gépek kezeléséhez szükséges képességekre</w:t>
      </w:r>
    </w:p>
    <w:p w14:paraId="4893D1C5" w14:textId="1B4EB0A7" w:rsidR="001D5BEB" w:rsidRPr="001D5BEB" w:rsidRDefault="00F859C9" w:rsidP="001D5BEB">
      <w:pPr>
        <w:keepNext/>
        <w:numPr>
          <w:ilvl w:val="12"/>
          <w:numId w:val="0"/>
        </w:numPr>
        <w:rPr>
          <w:noProof/>
          <w:snapToGrid w:val="0"/>
          <w:sz w:val="22"/>
          <w:szCs w:val="22"/>
          <w:lang w:eastAsia="en-GB"/>
        </w:rPr>
      </w:pPr>
      <w:r>
        <w:rPr>
          <w:noProof/>
          <w:snapToGrid w:val="0"/>
          <w:sz w:val="22"/>
          <w:szCs w:val="22"/>
          <w:lang w:eastAsia="en-GB"/>
        </w:rPr>
        <w:lastRenderedPageBreak/>
        <w:t>A Xivulan</w:t>
      </w:r>
      <w:r w:rsidR="006659F0">
        <w:rPr>
          <w:noProof/>
          <w:snapToGrid w:val="0"/>
          <w:sz w:val="22"/>
          <w:szCs w:val="22"/>
          <w:lang w:eastAsia="en-GB"/>
        </w:rPr>
        <w:t>-</w:t>
      </w:r>
      <w:r>
        <w:rPr>
          <w:noProof/>
          <w:snapToGrid w:val="0"/>
          <w:sz w:val="22"/>
          <w:szCs w:val="22"/>
          <w:lang w:eastAsia="en-GB"/>
        </w:rPr>
        <w:t>nak</w:t>
      </w:r>
      <w:r w:rsidR="001D5BEB" w:rsidRPr="001D5BEB">
        <w:rPr>
          <w:noProof/>
          <w:snapToGrid w:val="0"/>
          <w:sz w:val="22"/>
          <w:szCs w:val="22"/>
          <w:lang w:eastAsia="en-GB"/>
        </w:rPr>
        <w:t xml:space="preserve"> lehetnek mellékhatásai, és a tünetek alkalmatlanná tehetik Önt a gépjárművezetésre. </w:t>
      </w:r>
    </w:p>
    <w:p w14:paraId="0B6064B3" w14:textId="343D1CE0" w:rsidR="0021523F" w:rsidRPr="00A34C21" w:rsidRDefault="001D5BEB" w:rsidP="003826FA">
      <w:pPr>
        <w:numPr>
          <w:ilvl w:val="12"/>
          <w:numId w:val="0"/>
        </w:numPr>
        <w:ind w:right="-2"/>
        <w:rPr>
          <w:sz w:val="22"/>
          <w:szCs w:val="22"/>
        </w:rPr>
      </w:pPr>
      <w:r w:rsidRPr="001D5BEB">
        <w:rPr>
          <w:noProof/>
          <w:snapToGrid w:val="0"/>
          <w:sz w:val="22"/>
          <w:szCs w:val="22"/>
          <w:lang w:eastAsia="en-GB"/>
        </w:rPr>
        <w:t>Ne vezessen gépjárművet</w:t>
      </w:r>
      <w:r>
        <w:rPr>
          <w:noProof/>
          <w:snapToGrid w:val="0"/>
          <w:sz w:val="22"/>
          <w:szCs w:val="22"/>
          <w:lang w:eastAsia="en-GB"/>
        </w:rPr>
        <w:t xml:space="preserve"> és </w:t>
      </w:r>
      <w:r w:rsidRPr="001D5BEB">
        <w:rPr>
          <w:noProof/>
          <w:snapToGrid w:val="0"/>
          <w:sz w:val="22"/>
          <w:szCs w:val="22"/>
          <w:lang w:eastAsia="en-GB"/>
        </w:rPr>
        <w:t>ne kezeljen gépeket, ha nem érzi jól magát.</w:t>
      </w:r>
    </w:p>
    <w:p w14:paraId="0C03E9B8" w14:textId="77777777" w:rsidR="0021523F" w:rsidRPr="00A34C21" w:rsidRDefault="0021523F" w:rsidP="00112BAF">
      <w:pPr>
        <w:ind w:right="-2"/>
        <w:rPr>
          <w:sz w:val="22"/>
          <w:szCs w:val="22"/>
        </w:rPr>
      </w:pPr>
    </w:p>
    <w:p w14:paraId="0D29DE49" w14:textId="34DBB755" w:rsidR="00127536" w:rsidRPr="00A34C21" w:rsidRDefault="0098612B" w:rsidP="00112BAF">
      <w:pPr>
        <w:keepNext/>
        <w:ind w:right="-2"/>
        <w:rPr>
          <w:noProof/>
          <w:sz w:val="22"/>
          <w:szCs w:val="22"/>
        </w:rPr>
      </w:pPr>
      <w:r>
        <w:rPr>
          <w:b/>
          <w:sz w:val="22"/>
          <w:szCs w:val="22"/>
        </w:rPr>
        <w:t xml:space="preserve">A </w:t>
      </w:r>
      <w:proofErr w:type="spellStart"/>
      <w:r w:rsidR="00127536" w:rsidRPr="00A34C21">
        <w:rPr>
          <w:b/>
          <w:sz w:val="22"/>
          <w:szCs w:val="22"/>
        </w:rPr>
        <w:t>Xivulan</w:t>
      </w:r>
      <w:proofErr w:type="spellEnd"/>
      <w:r w:rsidR="00127536" w:rsidRPr="00A34C21">
        <w:rPr>
          <w:b/>
          <w:sz w:val="22"/>
          <w:szCs w:val="22"/>
        </w:rPr>
        <w:t xml:space="preserve"> </w:t>
      </w:r>
      <w:r w:rsidR="0021523F" w:rsidRPr="00A34C21">
        <w:rPr>
          <w:b/>
          <w:noProof/>
          <w:sz w:val="22"/>
          <w:szCs w:val="22"/>
        </w:rPr>
        <w:t>nátriumot és káliumot tartalmaz</w:t>
      </w:r>
    </w:p>
    <w:p w14:paraId="1A4150F7" w14:textId="77777777" w:rsidR="00127536" w:rsidRPr="00A34C21" w:rsidRDefault="00127536" w:rsidP="00112BAF">
      <w:pPr>
        <w:keepNext/>
        <w:rPr>
          <w:sz w:val="22"/>
          <w:szCs w:val="22"/>
        </w:rPr>
      </w:pPr>
      <w:r w:rsidRPr="00A34C21">
        <w:rPr>
          <w:sz w:val="22"/>
          <w:szCs w:val="22"/>
        </w:rPr>
        <w:t xml:space="preserve">A </w:t>
      </w:r>
      <w:proofErr w:type="spellStart"/>
      <w:r w:rsidRPr="00A34C21">
        <w:rPr>
          <w:bCs/>
          <w:sz w:val="22"/>
          <w:szCs w:val="22"/>
        </w:rPr>
        <w:t>Xivulan</w:t>
      </w:r>
      <w:proofErr w:type="spellEnd"/>
      <w:r w:rsidRPr="00A34C21">
        <w:rPr>
          <w:b/>
          <w:sz w:val="22"/>
          <w:szCs w:val="22"/>
        </w:rPr>
        <w:t xml:space="preserve"> </w:t>
      </w:r>
      <w:r w:rsidR="00F70C7B" w:rsidRPr="00A34C21">
        <w:rPr>
          <w:sz w:val="22"/>
          <w:szCs w:val="22"/>
        </w:rPr>
        <w:t>62,9 mg (</w:t>
      </w:r>
      <w:r w:rsidRPr="00A34C21">
        <w:rPr>
          <w:sz w:val="22"/>
          <w:szCs w:val="22"/>
        </w:rPr>
        <w:t>2,</w:t>
      </w:r>
      <w:r w:rsidR="009B2AB5" w:rsidRPr="00A34C21">
        <w:rPr>
          <w:sz w:val="22"/>
          <w:szCs w:val="22"/>
        </w:rPr>
        <w:t>7</w:t>
      </w:r>
      <w:r w:rsidRPr="00A34C21">
        <w:rPr>
          <w:sz w:val="22"/>
          <w:szCs w:val="22"/>
        </w:rPr>
        <w:t xml:space="preserve"> </w:t>
      </w:r>
      <w:proofErr w:type="spellStart"/>
      <w:r w:rsidRPr="00A34C21">
        <w:rPr>
          <w:sz w:val="22"/>
          <w:szCs w:val="22"/>
        </w:rPr>
        <w:t>mmol</w:t>
      </w:r>
      <w:proofErr w:type="spellEnd"/>
      <w:r w:rsidRPr="00A34C21">
        <w:rPr>
          <w:sz w:val="22"/>
          <w:szCs w:val="22"/>
        </w:rPr>
        <w:t xml:space="preserve">) nátriumot </w:t>
      </w:r>
      <w:r w:rsidR="00DA375F" w:rsidRPr="00A34C21">
        <w:rPr>
          <w:sz w:val="22"/>
          <w:szCs w:val="22"/>
        </w:rPr>
        <w:t xml:space="preserve">(a konyhasó fő összetevője) </w:t>
      </w:r>
      <w:r w:rsidRPr="00A34C21">
        <w:rPr>
          <w:sz w:val="22"/>
          <w:szCs w:val="22"/>
        </w:rPr>
        <w:t>tartalmaz</w:t>
      </w:r>
      <w:r w:rsidR="00DA375F" w:rsidRPr="00A34C21">
        <w:rPr>
          <w:sz w:val="22"/>
          <w:szCs w:val="22"/>
        </w:rPr>
        <w:t xml:space="preserve"> injekciós üvegenként, ami megfelel az ajánlott, táplálékkal bevitt maximális napi nátriummennyiség 3,14%-</w:t>
      </w:r>
      <w:proofErr w:type="spellStart"/>
      <w:r w:rsidR="00DA375F" w:rsidRPr="00A34C21">
        <w:rPr>
          <w:sz w:val="22"/>
          <w:szCs w:val="22"/>
        </w:rPr>
        <w:t>ának</w:t>
      </w:r>
      <w:proofErr w:type="spellEnd"/>
      <w:r w:rsidR="00DA375F" w:rsidRPr="00A34C21">
        <w:rPr>
          <w:sz w:val="22"/>
          <w:szCs w:val="22"/>
        </w:rPr>
        <w:t xml:space="preserve"> felnőtteknél</w:t>
      </w:r>
      <w:r w:rsidR="00F70C7B" w:rsidRPr="00A34C21">
        <w:rPr>
          <w:sz w:val="22"/>
          <w:szCs w:val="22"/>
        </w:rPr>
        <w:t>.</w:t>
      </w:r>
    </w:p>
    <w:p w14:paraId="56CBE148" w14:textId="77777777" w:rsidR="00127536" w:rsidRPr="00A34C21" w:rsidRDefault="00F70C7B" w:rsidP="00112BAF">
      <w:pPr>
        <w:ind w:right="-2"/>
        <w:rPr>
          <w:sz w:val="22"/>
          <w:szCs w:val="22"/>
        </w:rPr>
      </w:pPr>
      <w:r w:rsidRPr="00A34C21">
        <w:rPr>
          <w:sz w:val="22"/>
          <w:szCs w:val="22"/>
        </w:rPr>
        <w:t xml:space="preserve">A </w:t>
      </w:r>
      <w:proofErr w:type="spellStart"/>
      <w:r w:rsidRPr="00A34C21">
        <w:rPr>
          <w:bCs/>
          <w:sz w:val="22"/>
          <w:szCs w:val="22"/>
        </w:rPr>
        <w:t>Xivulan</w:t>
      </w:r>
      <w:proofErr w:type="spellEnd"/>
      <w:r w:rsidRPr="00A34C21">
        <w:rPr>
          <w:b/>
          <w:sz w:val="22"/>
          <w:szCs w:val="22"/>
        </w:rPr>
        <w:t xml:space="preserve"> </w:t>
      </w:r>
      <w:r w:rsidRPr="00A34C21">
        <w:rPr>
          <w:sz w:val="22"/>
          <w:szCs w:val="22"/>
        </w:rPr>
        <w:t xml:space="preserve">39,3 mg (1,0 </w:t>
      </w:r>
      <w:proofErr w:type="spellStart"/>
      <w:r w:rsidRPr="00A34C21">
        <w:rPr>
          <w:sz w:val="22"/>
          <w:szCs w:val="22"/>
        </w:rPr>
        <w:t>mmol</w:t>
      </w:r>
      <w:proofErr w:type="spellEnd"/>
      <w:r w:rsidRPr="00A34C21">
        <w:rPr>
          <w:sz w:val="22"/>
          <w:szCs w:val="22"/>
        </w:rPr>
        <w:t>) káliumot tartalmaz</w:t>
      </w:r>
      <w:r w:rsidR="00DA375F" w:rsidRPr="00A34C21">
        <w:rPr>
          <w:sz w:val="22"/>
          <w:szCs w:val="22"/>
        </w:rPr>
        <w:t xml:space="preserve"> injekciós üvegenként, amit figyelembe kell venni vesekárosodás vagy káliumszegény étrend esetén. A tű beszúrásának helyén fájdalmat okozhat</w:t>
      </w:r>
      <w:r w:rsidRPr="00A34C21">
        <w:rPr>
          <w:sz w:val="22"/>
          <w:szCs w:val="22"/>
        </w:rPr>
        <w:t>.</w:t>
      </w:r>
    </w:p>
    <w:p w14:paraId="668E60EB" w14:textId="77777777" w:rsidR="003D690D" w:rsidRPr="00A34C21" w:rsidRDefault="003D690D" w:rsidP="00112BAF">
      <w:pPr>
        <w:ind w:right="-2"/>
        <w:rPr>
          <w:noProof/>
          <w:sz w:val="22"/>
          <w:szCs w:val="22"/>
        </w:rPr>
      </w:pPr>
    </w:p>
    <w:p w14:paraId="7F29086F" w14:textId="2135F65D" w:rsidR="00127536" w:rsidRPr="00A34C21" w:rsidRDefault="00127536" w:rsidP="00112BAF">
      <w:pPr>
        <w:keepNext/>
        <w:ind w:left="567" w:right="-29" w:hanging="567"/>
        <w:rPr>
          <w:b/>
          <w:noProof/>
          <w:sz w:val="22"/>
          <w:szCs w:val="22"/>
        </w:rPr>
      </w:pPr>
      <w:r w:rsidRPr="00A34C21">
        <w:rPr>
          <w:b/>
          <w:noProof/>
          <w:sz w:val="22"/>
          <w:szCs w:val="22"/>
        </w:rPr>
        <w:t>3.</w:t>
      </w:r>
      <w:r w:rsidRPr="00A34C21">
        <w:rPr>
          <w:b/>
          <w:noProof/>
          <w:sz w:val="22"/>
          <w:szCs w:val="22"/>
        </w:rPr>
        <w:tab/>
      </w:r>
      <w:r w:rsidR="000531D4" w:rsidRPr="00A34C21">
        <w:rPr>
          <w:b/>
          <w:noProof/>
          <w:sz w:val="22"/>
          <w:szCs w:val="22"/>
        </w:rPr>
        <w:t>Hogyan kell</w:t>
      </w:r>
      <w:r w:rsidR="004E5C7D" w:rsidRPr="00A34C21">
        <w:rPr>
          <w:b/>
          <w:noProof/>
          <w:sz w:val="22"/>
          <w:szCs w:val="22"/>
        </w:rPr>
        <w:t xml:space="preserve"> </w:t>
      </w:r>
      <w:r w:rsidR="000531D4" w:rsidRPr="00A34C21">
        <w:rPr>
          <w:b/>
          <w:noProof/>
          <w:sz w:val="22"/>
          <w:szCs w:val="22"/>
        </w:rPr>
        <w:t xml:space="preserve">alkalmazni a </w:t>
      </w:r>
      <w:r w:rsidR="000531D4" w:rsidRPr="00A34C21">
        <w:rPr>
          <w:b/>
          <w:bCs/>
          <w:noProof/>
          <w:sz w:val="22"/>
          <w:szCs w:val="22"/>
        </w:rPr>
        <w:t>Xivulan</w:t>
      </w:r>
      <w:r w:rsidR="00D11900">
        <w:rPr>
          <w:b/>
          <w:bCs/>
          <w:noProof/>
          <w:sz w:val="22"/>
          <w:szCs w:val="22"/>
        </w:rPr>
        <w:t>-</w:t>
      </w:r>
      <w:r w:rsidR="000531D4" w:rsidRPr="00A34C21">
        <w:rPr>
          <w:b/>
          <w:noProof/>
          <w:sz w:val="22"/>
          <w:szCs w:val="22"/>
        </w:rPr>
        <w:t>t</w:t>
      </w:r>
      <w:r w:rsidRPr="00A34C21">
        <w:rPr>
          <w:b/>
          <w:noProof/>
          <w:sz w:val="22"/>
          <w:szCs w:val="22"/>
        </w:rPr>
        <w:t>?</w:t>
      </w:r>
    </w:p>
    <w:p w14:paraId="64358E32" w14:textId="77777777" w:rsidR="00127536" w:rsidRPr="00A34C21" w:rsidRDefault="00127536" w:rsidP="00112BAF">
      <w:pPr>
        <w:keepNext/>
        <w:ind w:left="567" w:right="-2" w:hanging="567"/>
        <w:rPr>
          <w:noProof/>
          <w:sz w:val="22"/>
          <w:szCs w:val="22"/>
        </w:rPr>
      </w:pPr>
    </w:p>
    <w:p w14:paraId="50F2217F" w14:textId="08B24AA4" w:rsidR="001D5BEB" w:rsidRPr="001D5BEB" w:rsidRDefault="001D5BEB" w:rsidP="001D5BEB">
      <w:pPr>
        <w:keepLines/>
        <w:rPr>
          <w:noProof/>
          <w:snapToGrid w:val="0"/>
          <w:sz w:val="22"/>
          <w:szCs w:val="22"/>
          <w:lang w:eastAsia="en-GB"/>
        </w:rPr>
      </w:pPr>
      <w:r w:rsidRPr="001D5BEB">
        <w:rPr>
          <w:noProof/>
          <w:snapToGrid w:val="0"/>
          <w:sz w:val="22"/>
          <w:szCs w:val="22"/>
          <w:lang w:eastAsia="en-GB"/>
        </w:rPr>
        <w:t>Ezt a gyógyszert soha ne adja be saját magának. Egy szakképzett személy, orvos vagy a gondozását végző egészségügyi szakember fogja Önnek beadni</w:t>
      </w:r>
      <w:r w:rsidR="00FA0E24">
        <w:rPr>
          <w:noProof/>
          <w:snapToGrid w:val="0"/>
          <w:sz w:val="22"/>
          <w:szCs w:val="22"/>
          <w:lang w:eastAsia="en-GB"/>
        </w:rPr>
        <w:t xml:space="preserve"> injekció vagy infúzió formájában</w:t>
      </w:r>
      <w:r w:rsidRPr="001D5BEB">
        <w:rPr>
          <w:noProof/>
          <w:snapToGrid w:val="0"/>
          <w:sz w:val="22"/>
          <w:szCs w:val="22"/>
          <w:lang w:eastAsia="en-GB"/>
        </w:rPr>
        <w:t>.</w:t>
      </w:r>
    </w:p>
    <w:p w14:paraId="24574084" w14:textId="77777777" w:rsidR="00127536" w:rsidRPr="00A34C21" w:rsidRDefault="00127536" w:rsidP="00112BAF">
      <w:pPr>
        <w:rPr>
          <w:sz w:val="22"/>
          <w:szCs w:val="22"/>
        </w:rPr>
      </w:pPr>
    </w:p>
    <w:p w14:paraId="7BF5B0BB" w14:textId="6CAEC3DF" w:rsidR="000531D4" w:rsidRPr="00A34C21" w:rsidRDefault="005A5C2D" w:rsidP="00112BAF">
      <w:pPr>
        <w:ind w:right="-2"/>
        <w:rPr>
          <w:i/>
          <w:sz w:val="22"/>
          <w:szCs w:val="22"/>
        </w:rPr>
      </w:pPr>
      <w:r w:rsidRPr="00A34C21">
        <w:rPr>
          <w:sz w:val="22"/>
          <w:szCs w:val="22"/>
        </w:rPr>
        <w:t>A készítmény ajánlott adagja:</w:t>
      </w:r>
    </w:p>
    <w:p w14:paraId="1B89FA2F" w14:textId="77777777" w:rsidR="008D6287" w:rsidRPr="00A34C21" w:rsidRDefault="00127536" w:rsidP="00112BAF">
      <w:pPr>
        <w:ind w:right="-2"/>
        <w:rPr>
          <w:noProof/>
          <w:sz w:val="22"/>
          <w:szCs w:val="22"/>
        </w:rPr>
      </w:pPr>
      <w:r w:rsidRPr="00A34C21">
        <w:rPr>
          <w:i/>
          <w:sz w:val="22"/>
          <w:szCs w:val="22"/>
        </w:rPr>
        <w:t>Felnőttek és</w:t>
      </w:r>
      <w:r w:rsidR="008D6287" w:rsidRPr="00A34C21">
        <w:rPr>
          <w:noProof/>
          <w:sz w:val="22"/>
          <w:szCs w:val="22"/>
        </w:rPr>
        <w:t xml:space="preserve"> </w:t>
      </w:r>
      <w:r w:rsidR="008D6287" w:rsidRPr="00A34C21">
        <w:rPr>
          <w:i/>
          <w:noProof/>
          <w:sz w:val="22"/>
          <w:szCs w:val="22"/>
        </w:rPr>
        <w:t>40 kg-os vagy ennél nagyobb testtömegű gyermekek</w:t>
      </w:r>
      <w:r w:rsidR="00503ECD" w:rsidRPr="00A34C21">
        <w:rPr>
          <w:i/>
          <w:noProof/>
          <w:sz w:val="22"/>
          <w:szCs w:val="22"/>
        </w:rPr>
        <w:t xml:space="preserve"> és serdülők</w:t>
      </w:r>
    </w:p>
    <w:p w14:paraId="174FA77B" w14:textId="77777777" w:rsidR="00127536" w:rsidRPr="00A34C21" w:rsidRDefault="00127536" w:rsidP="00112BAF">
      <w:pPr>
        <w:rPr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37"/>
        <w:gridCol w:w="5873"/>
      </w:tblGrid>
      <w:tr w:rsidR="00A34C21" w:rsidRPr="00A34C21" w14:paraId="25181467" w14:textId="77777777" w:rsidTr="00FE3389">
        <w:tc>
          <w:tcPr>
            <w:tcW w:w="2977" w:type="dxa"/>
          </w:tcPr>
          <w:p w14:paraId="65D8DB52" w14:textId="34A4F4FD" w:rsidR="00F70C7B" w:rsidRPr="00A34C21" w:rsidRDefault="001D5BEB" w:rsidP="00112B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Szokásos</w:t>
            </w:r>
            <w:r w:rsidRPr="00A34C21">
              <w:rPr>
                <w:sz w:val="22"/>
                <w:szCs w:val="22"/>
              </w:rPr>
              <w:t xml:space="preserve"> </w:t>
            </w:r>
            <w:r w:rsidR="002D177F" w:rsidRPr="00A34C21">
              <w:rPr>
                <w:sz w:val="22"/>
                <w:szCs w:val="22"/>
              </w:rPr>
              <w:t>adag</w:t>
            </w:r>
          </w:p>
        </w:tc>
        <w:tc>
          <w:tcPr>
            <w:tcW w:w="5983" w:type="dxa"/>
          </w:tcPr>
          <w:p w14:paraId="4B62B720" w14:textId="77777777" w:rsidR="00F70C7B" w:rsidRPr="00A34C21" w:rsidRDefault="00F70C7B" w:rsidP="00112BAF">
            <w:pPr>
              <w:rPr>
                <w:sz w:val="22"/>
                <w:szCs w:val="22"/>
              </w:rPr>
            </w:pPr>
            <w:r w:rsidRPr="00A34C21">
              <w:rPr>
                <w:sz w:val="22"/>
                <w:szCs w:val="22"/>
              </w:rPr>
              <w:t>1000</w:t>
            </w:r>
            <w:r w:rsidR="002D177F" w:rsidRPr="00A34C21">
              <w:rPr>
                <w:sz w:val="22"/>
                <w:szCs w:val="22"/>
              </w:rPr>
              <w:t xml:space="preserve"> </w:t>
            </w:r>
            <w:r w:rsidRPr="00A34C21">
              <w:rPr>
                <w:sz w:val="22"/>
                <w:szCs w:val="22"/>
              </w:rPr>
              <w:t>mg/200 mg 8 óránként.</w:t>
            </w:r>
          </w:p>
        </w:tc>
      </w:tr>
      <w:tr w:rsidR="00F70C7B" w:rsidRPr="00A34C21" w14:paraId="2C1E331C" w14:textId="77777777" w:rsidTr="00FE3389">
        <w:tc>
          <w:tcPr>
            <w:tcW w:w="2977" w:type="dxa"/>
          </w:tcPr>
          <w:p w14:paraId="27D37BBA" w14:textId="01609A79" w:rsidR="00F70C7B" w:rsidRPr="00A34C21" w:rsidRDefault="000531D4" w:rsidP="00112BAF">
            <w:pPr>
              <w:rPr>
                <w:sz w:val="22"/>
                <w:szCs w:val="22"/>
              </w:rPr>
            </w:pPr>
            <w:r w:rsidRPr="00A34C21">
              <w:rPr>
                <w:sz w:val="22"/>
                <w:szCs w:val="22"/>
              </w:rPr>
              <w:t xml:space="preserve">Műtét alatti és azt követő fertőzés </w:t>
            </w:r>
            <w:r w:rsidR="00B21C3F">
              <w:rPr>
                <w:sz w:val="22"/>
                <w:szCs w:val="22"/>
              </w:rPr>
              <w:t xml:space="preserve">megelőzésére </w:t>
            </w:r>
            <w:r w:rsidR="0010599C">
              <w:rPr>
                <w:sz w:val="22"/>
                <w:szCs w:val="22"/>
              </w:rPr>
              <w:t>felnőtteknél</w:t>
            </w:r>
          </w:p>
        </w:tc>
        <w:tc>
          <w:tcPr>
            <w:tcW w:w="5983" w:type="dxa"/>
          </w:tcPr>
          <w:p w14:paraId="773E4CE8" w14:textId="77777777" w:rsidR="000531D4" w:rsidRPr="00A34C21" w:rsidRDefault="002D177F" w:rsidP="00112BAF">
            <w:pPr>
              <w:rPr>
                <w:sz w:val="22"/>
                <w:szCs w:val="22"/>
              </w:rPr>
            </w:pPr>
            <w:r w:rsidRPr="00A34C21">
              <w:rPr>
                <w:sz w:val="22"/>
                <w:szCs w:val="22"/>
              </w:rPr>
              <w:t xml:space="preserve">1000 mg/200 mg műtét előtt </w:t>
            </w:r>
            <w:r w:rsidR="008D6287" w:rsidRPr="00A34C21">
              <w:rPr>
                <w:sz w:val="22"/>
                <w:szCs w:val="22"/>
              </w:rPr>
              <w:t xml:space="preserve">az </w:t>
            </w:r>
            <w:r w:rsidRPr="00A34C21">
              <w:rPr>
                <w:sz w:val="22"/>
                <w:szCs w:val="22"/>
              </w:rPr>
              <w:t>altatás</w:t>
            </w:r>
            <w:r w:rsidR="008D6287" w:rsidRPr="00A34C21">
              <w:rPr>
                <w:sz w:val="22"/>
                <w:szCs w:val="22"/>
              </w:rPr>
              <w:t xml:space="preserve"> megkezdésekor</w:t>
            </w:r>
            <w:r w:rsidRPr="00A34C21">
              <w:rPr>
                <w:sz w:val="22"/>
                <w:szCs w:val="22"/>
              </w:rPr>
              <w:t xml:space="preserve">. </w:t>
            </w:r>
          </w:p>
          <w:p w14:paraId="654F3E84" w14:textId="6C150859" w:rsidR="00F70C7B" w:rsidRPr="00A34C21" w:rsidRDefault="001D5BEB" w:rsidP="00112BAF">
            <w:pPr>
              <w:rPr>
                <w:sz w:val="22"/>
                <w:szCs w:val="22"/>
              </w:rPr>
            </w:pPr>
            <w:r w:rsidRPr="001D5BEB">
              <w:rPr>
                <w:snapToGrid w:val="0"/>
                <w:sz w:val="22"/>
                <w:szCs w:val="22"/>
                <w:lang w:eastAsia="en-GB"/>
              </w:rPr>
              <w:t>Az adag a műtéti beavatkozástól függően változhat. Kezelőorvosa megismételheti az adagot, ha a műtét 1 óránál tovább tart.</w:t>
            </w:r>
          </w:p>
        </w:tc>
      </w:tr>
    </w:tbl>
    <w:p w14:paraId="1D9B74E4" w14:textId="77777777" w:rsidR="00127536" w:rsidRPr="00A34C21" w:rsidRDefault="00127536" w:rsidP="00112BAF">
      <w:pPr>
        <w:rPr>
          <w:sz w:val="22"/>
          <w:szCs w:val="22"/>
        </w:rPr>
      </w:pPr>
    </w:p>
    <w:p w14:paraId="6FE01FC0" w14:textId="77777777" w:rsidR="002D177F" w:rsidRPr="00A34C21" w:rsidRDefault="008D6287" w:rsidP="00112BAF">
      <w:pPr>
        <w:rPr>
          <w:sz w:val="22"/>
          <w:szCs w:val="22"/>
        </w:rPr>
      </w:pPr>
      <w:r w:rsidRPr="00A34C21">
        <w:rPr>
          <w:i/>
          <w:sz w:val="22"/>
          <w:szCs w:val="22"/>
        </w:rPr>
        <w:t>40 kg-nál kisebb testtömegű g</w:t>
      </w:r>
      <w:r w:rsidR="00127536" w:rsidRPr="00A34C21">
        <w:rPr>
          <w:i/>
          <w:sz w:val="22"/>
          <w:szCs w:val="22"/>
        </w:rPr>
        <w:t>yermekek</w:t>
      </w:r>
      <w:r w:rsidR="00503ECD" w:rsidRPr="00A34C21">
        <w:rPr>
          <w:i/>
          <w:sz w:val="22"/>
          <w:szCs w:val="22"/>
        </w:rPr>
        <w:t xml:space="preserve"> és serdülők</w:t>
      </w:r>
      <w:r w:rsidR="00127536" w:rsidRPr="00A34C21">
        <w:rPr>
          <w:i/>
          <w:sz w:val="22"/>
          <w:szCs w:val="22"/>
        </w:rPr>
        <w:t xml:space="preserve">: </w:t>
      </w:r>
    </w:p>
    <w:p w14:paraId="4860D17F" w14:textId="77777777" w:rsidR="001D5BEB" w:rsidRDefault="001D5BEB" w:rsidP="00112BAF">
      <w:pPr>
        <w:rPr>
          <w:sz w:val="22"/>
          <w:szCs w:val="22"/>
        </w:rPr>
      </w:pPr>
      <w:r w:rsidRPr="001D5BEB">
        <w:rPr>
          <w:sz w:val="22"/>
          <w:szCs w:val="22"/>
        </w:rPr>
        <w:t>Az adagokat a gyermek testtömegének megfelelően, kilogrammonként számolják ki.</w:t>
      </w:r>
    </w:p>
    <w:p w14:paraId="16B48139" w14:textId="77777777" w:rsidR="000531D4" w:rsidRPr="00A34C21" w:rsidRDefault="000531D4" w:rsidP="00112BAF">
      <w:pPr>
        <w:rPr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88"/>
        <w:gridCol w:w="4922"/>
      </w:tblGrid>
      <w:tr w:rsidR="00A34C21" w:rsidRPr="00A34C21" w14:paraId="78BC65A5" w14:textId="77777777" w:rsidTr="00FE3389">
        <w:tc>
          <w:tcPr>
            <w:tcW w:w="3969" w:type="dxa"/>
          </w:tcPr>
          <w:p w14:paraId="25CE36AF" w14:textId="245782B0" w:rsidR="002D177F" w:rsidRPr="00A34C21" w:rsidRDefault="002D177F" w:rsidP="00112BAF">
            <w:pPr>
              <w:rPr>
                <w:sz w:val="22"/>
                <w:szCs w:val="22"/>
              </w:rPr>
            </w:pPr>
            <w:r w:rsidRPr="00A34C21">
              <w:rPr>
                <w:sz w:val="22"/>
                <w:szCs w:val="22"/>
              </w:rPr>
              <w:t>3 hónapos</w:t>
            </w:r>
            <w:r w:rsidR="008D6287" w:rsidRPr="00A34C21">
              <w:rPr>
                <w:sz w:val="22"/>
                <w:szCs w:val="22"/>
              </w:rPr>
              <w:t xml:space="preserve"> vagy ennél idősebb gyermekek</w:t>
            </w:r>
            <w:r w:rsidR="00503ECD" w:rsidRPr="00A34C21">
              <w:rPr>
                <w:sz w:val="22"/>
                <w:szCs w:val="22"/>
              </w:rPr>
              <w:t xml:space="preserve"> </w:t>
            </w:r>
            <w:r w:rsidR="001D5BEB">
              <w:rPr>
                <w:sz w:val="22"/>
                <w:szCs w:val="22"/>
              </w:rPr>
              <w:t>és serdülők</w:t>
            </w:r>
          </w:p>
        </w:tc>
        <w:tc>
          <w:tcPr>
            <w:tcW w:w="4991" w:type="dxa"/>
          </w:tcPr>
          <w:p w14:paraId="73149C48" w14:textId="7212BB71" w:rsidR="002D177F" w:rsidRPr="00A34C21" w:rsidRDefault="002D177F" w:rsidP="00727335">
            <w:pPr>
              <w:rPr>
                <w:sz w:val="22"/>
                <w:szCs w:val="22"/>
              </w:rPr>
            </w:pPr>
            <w:r w:rsidRPr="00A34C21">
              <w:rPr>
                <w:rFonts w:eastAsia="MS Mincho"/>
                <w:sz w:val="22"/>
                <w:szCs w:val="22"/>
                <w:lang w:eastAsia="ja-JP"/>
              </w:rPr>
              <w:t>25 mg/5 mg testtömegkilogrammonként</w:t>
            </w:r>
            <w:r w:rsidR="008D6287" w:rsidRPr="00A34C21">
              <w:rPr>
                <w:rFonts w:eastAsia="MS Mincho"/>
                <w:sz w:val="22"/>
                <w:szCs w:val="22"/>
                <w:lang w:eastAsia="ja-JP"/>
              </w:rPr>
              <w:t xml:space="preserve"> </w:t>
            </w:r>
            <w:r w:rsidRPr="00A34C21">
              <w:rPr>
                <w:sz w:val="22"/>
                <w:szCs w:val="22"/>
              </w:rPr>
              <w:t>8</w:t>
            </w:r>
            <w:r w:rsidR="000531D4" w:rsidRPr="00A34C21">
              <w:rPr>
                <w:sz w:val="22"/>
                <w:szCs w:val="22"/>
              </w:rPr>
              <w:t> </w:t>
            </w:r>
            <w:r w:rsidRPr="00A34C21">
              <w:rPr>
                <w:sz w:val="22"/>
                <w:szCs w:val="22"/>
              </w:rPr>
              <w:t>óránként</w:t>
            </w:r>
          </w:p>
        </w:tc>
      </w:tr>
      <w:tr w:rsidR="002D177F" w:rsidRPr="00A34C21" w14:paraId="6CB06E20" w14:textId="77777777" w:rsidTr="00FE3389">
        <w:tc>
          <w:tcPr>
            <w:tcW w:w="3969" w:type="dxa"/>
          </w:tcPr>
          <w:p w14:paraId="6E9475EE" w14:textId="77777777" w:rsidR="002D177F" w:rsidRPr="00A34C21" w:rsidRDefault="002D177F" w:rsidP="00112BAF">
            <w:pPr>
              <w:rPr>
                <w:sz w:val="22"/>
                <w:szCs w:val="22"/>
              </w:rPr>
            </w:pPr>
            <w:r w:rsidRPr="00A34C21">
              <w:rPr>
                <w:sz w:val="22"/>
                <w:szCs w:val="22"/>
              </w:rPr>
              <w:t>3 hónapos</w:t>
            </w:r>
            <w:r w:rsidR="008D6287" w:rsidRPr="00A34C21">
              <w:rPr>
                <w:sz w:val="22"/>
                <w:szCs w:val="22"/>
              </w:rPr>
              <w:t xml:space="preserve">nál fiatalabb </w:t>
            </w:r>
            <w:r w:rsidRPr="00A34C21">
              <w:rPr>
                <w:sz w:val="22"/>
                <w:szCs w:val="22"/>
              </w:rPr>
              <w:t>vagy 4 kg</w:t>
            </w:r>
            <w:r w:rsidR="008D6287" w:rsidRPr="00A34C21">
              <w:rPr>
                <w:sz w:val="22"/>
                <w:szCs w:val="22"/>
              </w:rPr>
              <w:t>-nál kisebb testtömegű gyermekek</w:t>
            </w:r>
          </w:p>
        </w:tc>
        <w:tc>
          <w:tcPr>
            <w:tcW w:w="4991" w:type="dxa"/>
          </w:tcPr>
          <w:p w14:paraId="507D2991" w14:textId="53ADD3B0" w:rsidR="002D177F" w:rsidRPr="00A34C21" w:rsidRDefault="002D177F" w:rsidP="00727335">
            <w:pPr>
              <w:rPr>
                <w:sz w:val="22"/>
                <w:szCs w:val="22"/>
              </w:rPr>
            </w:pPr>
            <w:r w:rsidRPr="00A34C21">
              <w:rPr>
                <w:rFonts w:eastAsia="MS Mincho"/>
                <w:sz w:val="22"/>
                <w:szCs w:val="22"/>
                <w:lang w:eastAsia="ja-JP"/>
              </w:rPr>
              <w:t xml:space="preserve">25 mg/5 mg </w:t>
            </w:r>
            <w:r w:rsidR="00727335" w:rsidRPr="00A34C21">
              <w:rPr>
                <w:rFonts w:eastAsia="MS Mincho"/>
                <w:sz w:val="22"/>
                <w:szCs w:val="22"/>
                <w:lang w:eastAsia="ja-JP"/>
              </w:rPr>
              <w:t>testtömegkilogrammonként</w:t>
            </w:r>
            <w:r w:rsidRPr="00A34C21">
              <w:rPr>
                <w:rFonts w:eastAsia="MS Mincho"/>
                <w:sz w:val="22"/>
                <w:szCs w:val="22"/>
                <w:lang w:eastAsia="ja-JP"/>
              </w:rPr>
              <w:t xml:space="preserve"> </w:t>
            </w:r>
            <w:r w:rsidRPr="00A34C21">
              <w:rPr>
                <w:sz w:val="22"/>
                <w:szCs w:val="22"/>
              </w:rPr>
              <w:t>12 óránként</w:t>
            </w:r>
          </w:p>
        </w:tc>
      </w:tr>
    </w:tbl>
    <w:p w14:paraId="477DA248" w14:textId="77777777" w:rsidR="002D177F" w:rsidRPr="00A34C21" w:rsidRDefault="002D177F" w:rsidP="00112BAF">
      <w:pPr>
        <w:rPr>
          <w:sz w:val="22"/>
          <w:szCs w:val="22"/>
        </w:rPr>
      </w:pPr>
    </w:p>
    <w:p w14:paraId="508E8C72" w14:textId="7DEE41AE" w:rsidR="001D5BEB" w:rsidRPr="001D5BEB" w:rsidRDefault="001D5BEB" w:rsidP="001D5BEB">
      <w:pPr>
        <w:keepNext/>
        <w:keepLines/>
        <w:snapToGrid w:val="0"/>
        <w:rPr>
          <w:b/>
          <w:i/>
          <w:noProof/>
          <w:sz w:val="22"/>
          <w:szCs w:val="22"/>
          <w:lang w:eastAsia="en-GB"/>
        </w:rPr>
      </w:pPr>
      <w:r w:rsidRPr="001D5BEB">
        <w:rPr>
          <w:b/>
          <w:noProof/>
          <w:sz w:val="22"/>
          <w:szCs w:val="22"/>
          <w:lang w:eastAsia="en-GB"/>
        </w:rPr>
        <w:t>Vese</w:t>
      </w:r>
      <w:r w:rsidR="00FA0E24">
        <w:rPr>
          <w:b/>
          <w:noProof/>
          <w:sz w:val="22"/>
          <w:szCs w:val="22"/>
          <w:lang w:eastAsia="en-GB"/>
        </w:rPr>
        <w:t>-</w:t>
      </w:r>
      <w:r w:rsidRPr="001D5BEB">
        <w:rPr>
          <w:b/>
          <w:noProof/>
          <w:sz w:val="22"/>
          <w:szCs w:val="22"/>
          <w:lang w:eastAsia="en-GB"/>
        </w:rPr>
        <w:t xml:space="preserve"> és májbetegségben szenvedő betegek</w:t>
      </w:r>
    </w:p>
    <w:p w14:paraId="07AED24D" w14:textId="77777777" w:rsidR="001D5BEB" w:rsidRPr="001D5BEB" w:rsidRDefault="001D5BEB" w:rsidP="001D5BEB">
      <w:pPr>
        <w:keepNext/>
        <w:keepLines/>
        <w:numPr>
          <w:ilvl w:val="3"/>
          <w:numId w:val="27"/>
        </w:numPr>
        <w:tabs>
          <w:tab w:val="left" w:pos="540"/>
        </w:tabs>
        <w:snapToGrid w:val="0"/>
        <w:spacing w:line="260" w:lineRule="exact"/>
        <w:ind w:left="567" w:hanging="567"/>
        <w:rPr>
          <w:noProof/>
          <w:sz w:val="22"/>
          <w:szCs w:val="22"/>
          <w:lang w:eastAsia="en-GB"/>
        </w:rPr>
      </w:pPr>
      <w:r w:rsidRPr="001D5BEB">
        <w:rPr>
          <w:noProof/>
          <w:sz w:val="22"/>
          <w:szCs w:val="22"/>
          <w:lang w:eastAsia="en-GB"/>
        </w:rPr>
        <w:t>Ha Önnek vesebetegsége van, szükség lehet az adag módosítására</w:t>
      </w:r>
      <w:r w:rsidRPr="001D5BEB">
        <w:rPr>
          <w:sz w:val="22"/>
          <w:szCs w:val="22"/>
          <w:lang w:eastAsia="en-GB"/>
        </w:rPr>
        <w:t>. Lehet, hogy kezelőorvosa eltérő erősségű készítményt vagy egy másik gyógyszert fog választani.</w:t>
      </w:r>
    </w:p>
    <w:p w14:paraId="58C68221" w14:textId="385A9A16" w:rsidR="001D5BEB" w:rsidRPr="001D5BEB" w:rsidRDefault="001D5BEB" w:rsidP="001D5BEB">
      <w:pPr>
        <w:numPr>
          <w:ilvl w:val="3"/>
          <w:numId w:val="27"/>
        </w:numPr>
        <w:snapToGrid w:val="0"/>
        <w:spacing w:line="260" w:lineRule="exact"/>
        <w:ind w:left="567" w:right="-2" w:hanging="567"/>
        <w:rPr>
          <w:noProof/>
          <w:sz w:val="22"/>
          <w:szCs w:val="22"/>
          <w:lang w:eastAsia="en-GB"/>
        </w:rPr>
      </w:pPr>
      <w:r w:rsidRPr="001D5BEB">
        <w:rPr>
          <w:noProof/>
          <w:sz w:val="22"/>
          <w:szCs w:val="22"/>
          <w:lang w:eastAsia="en-GB"/>
        </w:rPr>
        <w:t>Ha Önnek májbetegsége van, kezelőorvosa szigorú megfigyelés alatt fogja tartani, és</w:t>
      </w:r>
      <w:r w:rsidR="00FA0E24">
        <w:rPr>
          <w:noProof/>
          <w:sz w:val="22"/>
          <w:szCs w:val="22"/>
          <w:lang w:eastAsia="en-GB"/>
        </w:rPr>
        <w:t xml:space="preserve"> </w:t>
      </w:r>
      <w:r w:rsidRPr="001D5BEB">
        <w:rPr>
          <w:noProof/>
          <w:sz w:val="22"/>
          <w:szCs w:val="22"/>
          <w:lang w:eastAsia="en-GB"/>
        </w:rPr>
        <w:t>májműködésének ellenőrzése céljából gyakoribb vérvizsgálatokra is szükség lehet.</w:t>
      </w:r>
    </w:p>
    <w:p w14:paraId="527B01A1" w14:textId="77777777" w:rsidR="001D5BEB" w:rsidRPr="001D5BEB" w:rsidRDefault="001D5BEB" w:rsidP="001D5BEB">
      <w:pPr>
        <w:snapToGrid w:val="0"/>
        <w:ind w:right="-2"/>
        <w:rPr>
          <w:noProof/>
          <w:sz w:val="22"/>
          <w:szCs w:val="22"/>
          <w:lang w:eastAsia="en-GB"/>
        </w:rPr>
      </w:pPr>
    </w:p>
    <w:p w14:paraId="53FA6EEE" w14:textId="1B8181BA" w:rsidR="001D5BEB" w:rsidRPr="001D5BEB" w:rsidRDefault="001D5BEB" w:rsidP="001D5BEB">
      <w:pPr>
        <w:keepNext/>
        <w:keepLines/>
        <w:numPr>
          <w:ilvl w:val="12"/>
          <w:numId w:val="0"/>
        </w:numPr>
        <w:snapToGrid w:val="0"/>
        <w:rPr>
          <w:b/>
          <w:noProof/>
          <w:sz w:val="22"/>
          <w:szCs w:val="22"/>
          <w:lang w:eastAsia="en-GB"/>
        </w:rPr>
      </w:pPr>
      <w:r w:rsidRPr="001D5BEB">
        <w:rPr>
          <w:b/>
          <w:noProof/>
          <w:sz w:val="22"/>
          <w:szCs w:val="22"/>
          <w:lang w:eastAsia="en-GB"/>
        </w:rPr>
        <w:t xml:space="preserve">Hogyan adják be Önnek </w:t>
      </w:r>
      <w:r w:rsidR="00F859C9">
        <w:rPr>
          <w:b/>
          <w:noProof/>
          <w:sz w:val="22"/>
          <w:szCs w:val="22"/>
          <w:lang w:eastAsia="en-GB"/>
        </w:rPr>
        <w:t>a Xivulan</w:t>
      </w:r>
      <w:r w:rsidR="00FA0E24">
        <w:rPr>
          <w:b/>
          <w:noProof/>
          <w:sz w:val="22"/>
          <w:szCs w:val="22"/>
          <w:lang w:eastAsia="en-GB"/>
        </w:rPr>
        <w:t>-</w:t>
      </w:r>
      <w:r w:rsidR="00F859C9">
        <w:rPr>
          <w:b/>
          <w:noProof/>
          <w:sz w:val="22"/>
          <w:szCs w:val="22"/>
          <w:lang w:eastAsia="en-GB"/>
        </w:rPr>
        <w:t>t</w:t>
      </w:r>
      <w:r w:rsidRPr="001D5BEB">
        <w:rPr>
          <w:b/>
          <w:noProof/>
          <w:sz w:val="22"/>
          <w:szCs w:val="22"/>
          <w:lang w:eastAsia="en-GB"/>
        </w:rPr>
        <w:t>?</w:t>
      </w:r>
    </w:p>
    <w:p w14:paraId="497E7A73" w14:textId="06D60ACC" w:rsidR="001D5BEB" w:rsidRPr="001D5BEB" w:rsidRDefault="00F859C9" w:rsidP="001D5BEB">
      <w:pPr>
        <w:keepNext/>
        <w:numPr>
          <w:ilvl w:val="3"/>
          <w:numId w:val="28"/>
        </w:numPr>
        <w:snapToGrid w:val="0"/>
        <w:spacing w:line="260" w:lineRule="exact"/>
        <w:ind w:left="567" w:right="-2" w:hanging="567"/>
        <w:rPr>
          <w:noProof/>
          <w:sz w:val="22"/>
          <w:szCs w:val="22"/>
          <w:lang w:eastAsia="en-GB"/>
        </w:rPr>
      </w:pPr>
      <w:r>
        <w:rPr>
          <w:noProof/>
          <w:sz w:val="22"/>
          <w:szCs w:val="22"/>
          <w:lang w:eastAsia="en-GB"/>
        </w:rPr>
        <w:t>A Xivulan</w:t>
      </w:r>
      <w:r w:rsidR="00FA0E24">
        <w:rPr>
          <w:noProof/>
          <w:sz w:val="22"/>
          <w:szCs w:val="22"/>
          <w:lang w:eastAsia="en-GB"/>
        </w:rPr>
        <w:t>-</w:t>
      </w:r>
      <w:r>
        <w:rPr>
          <w:noProof/>
          <w:sz w:val="22"/>
          <w:szCs w:val="22"/>
          <w:lang w:eastAsia="en-GB"/>
        </w:rPr>
        <w:t>t</w:t>
      </w:r>
      <w:r w:rsidR="001D5BEB" w:rsidRPr="001D5BEB">
        <w:rPr>
          <w:noProof/>
          <w:sz w:val="22"/>
          <w:szCs w:val="22"/>
          <w:lang w:eastAsia="en-GB"/>
        </w:rPr>
        <w:t xml:space="preserve"> vénába adott (intravénás) injekció vagy intravénás infúzió formájában </w:t>
      </w:r>
      <w:r w:rsidR="00954CA6">
        <w:rPr>
          <w:noProof/>
          <w:sz w:val="22"/>
          <w:szCs w:val="22"/>
          <w:lang w:eastAsia="en-GB"/>
        </w:rPr>
        <w:t>kapja</w:t>
      </w:r>
      <w:r w:rsidR="001D5BEB" w:rsidRPr="001D5BEB">
        <w:rPr>
          <w:noProof/>
          <w:sz w:val="22"/>
          <w:szCs w:val="22"/>
          <w:lang w:eastAsia="en-GB"/>
        </w:rPr>
        <w:t>.</w:t>
      </w:r>
    </w:p>
    <w:p w14:paraId="142C6D64" w14:textId="0B1A4635" w:rsidR="001D5BEB" w:rsidRPr="001D5BEB" w:rsidRDefault="001D5BEB" w:rsidP="001D5BEB">
      <w:pPr>
        <w:numPr>
          <w:ilvl w:val="3"/>
          <w:numId w:val="28"/>
        </w:numPr>
        <w:snapToGrid w:val="0"/>
        <w:spacing w:line="260" w:lineRule="exact"/>
        <w:ind w:left="567" w:right="-2" w:hanging="567"/>
        <w:rPr>
          <w:noProof/>
          <w:sz w:val="22"/>
          <w:szCs w:val="22"/>
          <w:lang w:eastAsia="en-GB"/>
        </w:rPr>
      </w:pPr>
      <w:r w:rsidRPr="001D5BEB">
        <w:rPr>
          <w:noProof/>
          <w:sz w:val="22"/>
          <w:szCs w:val="22"/>
          <w:lang w:eastAsia="en-GB"/>
        </w:rPr>
        <w:t xml:space="preserve">Figyeljen arra, hogy </w:t>
      </w:r>
      <w:r w:rsidR="00F859C9">
        <w:rPr>
          <w:noProof/>
          <w:sz w:val="22"/>
          <w:szCs w:val="22"/>
          <w:lang w:eastAsia="en-GB"/>
        </w:rPr>
        <w:t>a Xivulan</w:t>
      </w:r>
      <w:r w:rsidRPr="001D5BEB">
        <w:rPr>
          <w:noProof/>
          <w:sz w:val="22"/>
          <w:szCs w:val="22"/>
          <w:lang w:eastAsia="en-GB"/>
        </w:rPr>
        <w:t>-kezelés alatt sok folyadékot igyon.</w:t>
      </w:r>
    </w:p>
    <w:p w14:paraId="076D401E" w14:textId="6CEFF4CE" w:rsidR="001D5BEB" w:rsidRPr="001D5BEB" w:rsidRDefault="001D5BEB" w:rsidP="001D5BEB">
      <w:pPr>
        <w:numPr>
          <w:ilvl w:val="3"/>
          <w:numId w:val="28"/>
        </w:numPr>
        <w:snapToGrid w:val="0"/>
        <w:spacing w:line="260" w:lineRule="exact"/>
        <w:ind w:left="567" w:right="-2" w:hanging="567"/>
        <w:rPr>
          <w:noProof/>
          <w:sz w:val="22"/>
          <w:szCs w:val="22"/>
          <w:lang w:eastAsia="en-GB"/>
        </w:rPr>
      </w:pPr>
      <w:r w:rsidRPr="001D5BEB">
        <w:rPr>
          <w:noProof/>
          <w:sz w:val="22"/>
          <w:szCs w:val="22"/>
          <w:lang w:eastAsia="en-GB"/>
        </w:rPr>
        <w:t xml:space="preserve">Normális esetben nem fogja 2 hétnél tovább kapni </w:t>
      </w:r>
      <w:r w:rsidR="00F859C9">
        <w:rPr>
          <w:noProof/>
          <w:sz w:val="22"/>
          <w:szCs w:val="22"/>
          <w:lang w:eastAsia="en-GB"/>
        </w:rPr>
        <w:t>a Xivulan</w:t>
      </w:r>
      <w:r w:rsidR="00FA0E24">
        <w:rPr>
          <w:noProof/>
          <w:sz w:val="22"/>
          <w:szCs w:val="22"/>
          <w:lang w:eastAsia="en-GB"/>
        </w:rPr>
        <w:t>-</w:t>
      </w:r>
      <w:r w:rsidR="00F859C9">
        <w:rPr>
          <w:noProof/>
          <w:sz w:val="22"/>
          <w:szCs w:val="22"/>
          <w:lang w:eastAsia="en-GB"/>
        </w:rPr>
        <w:t>t</w:t>
      </w:r>
      <w:r w:rsidRPr="001D5BEB">
        <w:rPr>
          <w:noProof/>
          <w:sz w:val="22"/>
          <w:szCs w:val="22"/>
          <w:lang w:eastAsia="en-GB"/>
        </w:rPr>
        <w:t xml:space="preserve"> anélkül, hogy az orvos felülvizsgálná a kezelést.</w:t>
      </w:r>
    </w:p>
    <w:p w14:paraId="05416783" w14:textId="77777777" w:rsidR="001D5BEB" w:rsidRPr="001D5BEB" w:rsidRDefault="001D5BEB" w:rsidP="001D5BEB">
      <w:pPr>
        <w:snapToGrid w:val="0"/>
        <w:ind w:right="-2"/>
        <w:rPr>
          <w:noProof/>
          <w:sz w:val="22"/>
          <w:szCs w:val="22"/>
          <w:lang w:eastAsia="en-GB"/>
        </w:rPr>
      </w:pPr>
    </w:p>
    <w:p w14:paraId="392CD14D" w14:textId="785F7D2F" w:rsidR="001D5BEB" w:rsidRPr="001D5BEB" w:rsidRDefault="001D5BEB" w:rsidP="001D5BEB">
      <w:pPr>
        <w:keepNext/>
        <w:numPr>
          <w:ilvl w:val="12"/>
          <w:numId w:val="0"/>
        </w:numPr>
        <w:snapToGrid w:val="0"/>
        <w:rPr>
          <w:b/>
          <w:noProof/>
          <w:sz w:val="22"/>
          <w:szCs w:val="22"/>
          <w:lang w:eastAsia="en-GB"/>
        </w:rPr>
      </w:pPr>
      <w:r w:rsidRPr="001D5BEB">
        <w:rPr>
          <w:b/>
          <w:noProof/>
          <w:sz w:val="22"/>
          <w:szCs w:val="22"/>
          <w:lang w:eastAsia="en-GB"/>
        </w:rPr>
        <w:t xml:space="preserve">Ha az előírtnál több </w:t>
      </w:r>
      <w:r w:rsidR="00F859C9">
        <w:rPr>
          <w:b/>
          <w:noProof/>
          <w:sz w:val="22"/>
          <w:szCs w:val="22"/>
          <w:lang w:eastAsia="en-GB"/>
        </w:rPr>
        <w:t>Xivulan</w:t>
      </w:r>
      <w:r w:rsidR="00FA0E24">
        <w:rPr>
          <w:b/>
          <w:noProof/>
          <w:sz w:val="22"/>
          <w:szCs w:val="22"/>
          <w:lang w:eastAsia="en-GB"/>
        </w:rPr>
        <w:t>-</w:t>
      </w:r>
      <w:r w:rsidR="00F859C9">
        <w:rPr>
          <w:b/>
          <w:noProof/>
          <w:sz w:val="22"/>
          <w:szCs w:val="22"/>
          <w:lang w:eastAsia="en-GB"/>
        </w:rPr>
        <w:t>t</w:t>
      </w:r>
      <w:r w:rsidRPr="001D5BEB">
        <w:rPr>
          <w:b/>
          <w:noProof/>
          <w:sz w:val="22"/>
          <w:szCs w:val="22"/>
          <w:lang w:eastAsia="en-GB"/>
        </w:rPr>
        <w:t xml:space="preserve"> kapott</w:t>
      </w:r>
    </w:p>
    <w:p w14:paraId="0766401B" w14:textId="5C68EE8D" w:rsidR="001D5BEB" w:rsidRPr="001D5BEB" w:rsidRDefault="001D5BEB" w:rsidP="001D5BEB">
      <w:pPr>
        <w:keepNext/>
        <w:numPr>
          <w:ilvl w:val="12"/>
          <w:numId w:val="0"/>
        </w:numPr>
        <w:snapToGrid w:val="0"/>
        <w:rPr>
          <w:noProof/>
          <w:sz w:val="22"/>
          <w:szCs w:val="22"/>
          <w:lang w:eastAsia="en-GB"/>
        </w:rPr>
      </w:pPr>
      <w:r w:rsidRPr="001D5BEB">
        <w:rPr>
          <w:noProof/>
          <w:sz w:val="22"/>
          <w:szCs w:val="22"/>
          <w:lang w:eastAsia="en-GB"/>
        </w:rPr>
        <w:t xml:space="preserve">Nem valószínű, hogy túl sokat kap, de ha úgy gondolja, hogy túl sok </w:t>
      </w:r>
      <w:r w:rsidR="00F859C9">
        <w:rPr>
          <w:noProof/>
          <w:sz w:val="22"/>
          <w:szCs w:val="22"/>
          <w:lang w:eastAsia="en-GB"/>
        </w:rPr>
        <w:t>Xivulan</w:t>
      </w:r>
      <w:r w:rsidR="00FA0E24">
        <w:rPr>
          <w:noProof/>
          <w:sz w:val="22"/>
          <w:szCs w:val="22"/>
          <w:lang w:eastAsia="en-GB"/>
        </w:rPr>
        <w:t>-</w:t>
      </w:r>
      <w:r w:rsidR="00F859C9">
        <w:rPr>
          <w:noProof/>
          <w:sz w:val="22"/>
          <w:szCs w:val="22"/>
          <w:lang w:eastAsia="en-GB"/>
        </w:rPr>
        <w:t>t</w:t>
      </w:r>
      <w:r w:rsidRPr="001D5BEB">
        <w:rPr>
          <w:noProof/>
          <w:sz w:val="22"/>
          <w:szCs w:val="22"/>
          <w:lang w:eastAsia="en-GB"/>
        </w:rPr>
        <w:t xml:space="preserve"> kapott, azonnal szóljon kezelőorvosának, gyógyszerészének vagy a gondozását végző egészségügyi szakembernek. A tünetek között lehetnek gyomorpanaszok (hányinger, hányás vagy hasmenés) vagy görcsrohamok.</w:t>
      </w:r>
    </w:p>
    <w:p w14:paraId="73D5A40C" w14:textId="77777777" w:rsidR="00127536" w:rsidRPr="00A34C21" w:rsidRDefault="00127536" w:rsidP="00112BAF">
      <w:pPr>
        <w:ind w:right="-2"/>
        <w:rPr>
          <w:noProof/>
          <w:sz w:val="22"/>
          <w:szCs w:val="22"/>
        </w:rPr>
      </w:pPr>
    </w:p>
    <w:p w14:paraId="6603631B" w14:textId="77777777" w:rsidR="000531D4" w:rsidRPr="00A34C21" w:rsidRDefault="000531D4" w:rsidP="00112BAF">
      <w:pPr>
        <w:ind w:right="-2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 xml:space="preserve">Ha bármilyen további kérdése van a gyógyszer alkalmazásával kapcsolatban, kérdezze meg kezelőorvosát, gyógyszerészét vagy a </w:t>
      </w:r>
      <w:r w:rsidR="008C3C77" w:rsidRPr="00A34C21">
        <w:rPr>
          <w:noProof/>
          <w:sz w:val="22"/>
          <w:szCs w:val="22"/>
        </w:rPr>
        <w:t>gondozását végző egészségügyi szakembert</w:t>
      </w:r>
      <w:r w:rsidRPr="00A34C21">
        <w:rPr>
          <w:noProof/>
          <w:sz w:val="22"/>
          <w:szCs w:val="22"/>
        </w:rPr>
        <w:t>.</w:t>
      </w:r>
    </w:p>
    <w:p w14:paraId="2AFE01AA" w14:textId="77777777" w:rsidR="000531D4" w:rsidRPr="00A34C21" w:rsidRDefault="000531D4" w:rsidP="00112BAF">
      <w:pPr>
        <w:ind w:right="-2"/>
        <w:rPr>
          <w:b/>
          <w:noProof/>
          <w:sz w:val="22"/>
          <w:szCs w:val="22"/>
        </w:rPr>
      </w:pPr>
    </w:p>
    <w:p w14:paraId="6D929E16" w14:textId="77777777" w:rsidR="00127536" w:rsidRPr="00A34C21" w:rsidRDefault="00127536" w:rsidP="00112BAF">
      <w:pPr>
        <w:ind w:right="-2"/>
        <w:rPr>
          <w:noProof/>
          <w:sz w:val="22"/>
          <w:szCs w:val="22"/>
        </w:rPr>
      </w:pPr>
    </w:p>
    <w:p w14:paraId="2CC7AF33" w14:textId="77777777" w:rsidR="00127536" w:rsidRPr="00A34C21" w:rsidRDefault="00127536" w:rsidP="00112BAF">
      <w:pPr>
        <w:ind w:left="567" w:right="-2" w:hanging="567"/>
        <w:rPr>
          <w:b/>
          <w:noProof/>
          <w:sz w:val="22"/>
          <w:szCs w:val="22"/>
        </w:rPr>
      </w:pPr>
      <w:r w:rsidRPr="00A34C21">
        <w:rPr>
          <w:b/>
          <w:noProof/>
          <w:sz w:val="22"/>
          <w:szCs w:val="22"/>
        </w:rPr>
        <w:t>4.</w:t>
      </w:r>
      <w:r w:rsidRPr="00A34C21">
        <w:rPr>
          <w:b/>
          <w:noProof/>
          <w:sz w:val="22"/>
          <w:szCs w:val="22"/>
        </w:rPr>
        <w:tab/>
      </w:r>
      <w:r w:rsidR="000531D4" w:rsidRPr="00A34C21">
        <w:rPr>
          <w:b/>
          <w:noProof/>
          <w:sz w:val="22"/>
          <w:szCs w:val="22"/>
        </w:rPr>
        <w:t>Lehetséges mellékhatások</w:t>
      </w:r>
    </w:p>
    <w:p w14:paraId="0398FF16" w14:textId="77777777" w:rsidR="00127536" w:rsidRPr="00A34C21" w:rsidRDefault="00127536" w:rsidP="00112BAF">
      <w:pPr>
        <w:ind w:right="-29"/>
        <w:rPr>
          <w:noProof/>
          <w:sz w:val="22"/>
          <w:szCs w:val="22"/>
        </w:rPr>
      </w:pPr>
    </w:p>
    <w:p w14:paraId="1F7EB461" w14:textId="77777777" w:rsidR="00127536" w:rsidRPr="00A34C21" w:rsidRDefault="00127536" w:rsidP="00112BAF">
      <w:pPr>
        <w:ind w:right="-29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 xml:space="preserve">Mint minden gyógyszer, így </w:t>
      </w:r>
      <w:r w:rsidR="000531D4" w:rsidRPr="00A34C21">
        <w:rPr>
          <w:noProof/>
          <w:sz w:val="22"/>
          <w:szCs w:val="22"/>
        </w:rPr>
        <w:t xml:space="preserve">ez </w:t>
      </w:r>
      <w:r w:rsidRPr="00A34C21">
        <w:rPr>
          <w:noProof/>
          <w:sz w:val="22"/>
          <w:szCs w:val="22"/>
        </w:rPr>
        <w:t xml:space="preserve">a </w:t>
      </w:r>
      <w:r w:rsidR="000531D4" w:rsidRPr="00A34C21">
        <w:rPr>
          <w:bCs/>
          <w:sz w:val="22"/>
          <w:szCs w:val="22"/>
        </w:rPr>
        <w:t>gyógyszer</w:t>
      </w:r>
      <w:r w:rsidR="000531D4" w:rsidRPr="00A34C21">
        <w:rPr>
          <w:noProof/>
          <w:sz w:val="22"/>
          <w:szCs w:val="22"/>
        </w:rPr>
        <w:t xml:space="preserve"> </w:t>
      </w:r>
      <w:r w:rsidRPr="00A34C21">
        <w:rPr>
          <w:noProof/>
          <w:sz w:val="22"/>
          <w:szCs w:val="22"/>
        </w:rPr>
        <w:t>is okozhat mellékhatásokat, amelyek azonban nem mindenkinél jelentkeznek.</w:t>
      </w:r>
    </w:p>
    <w:p w14:paraId="5ADAA85B" w14:textId="2923B659" w:rsidR="00127536" w:rsidRPr="00A34C21" w:rsidRDefault="001D5BEB" w:rsidP="00112BAF">
      <w:pPr>
        <w:ind w:right="-29"/>
        <w:rPr>
          <w:noProof/>
          <w:sz w:val="22"/>
          <w:szCs w:val="22"/>
        </w:rPr>
      </w:pPr>
      <w:r w:rsidRPr="003826FA">
        <w:rPr>
          <w:noProof/>
          <w:sz w:val="22"/>
          <w:szCs w:val="22"/>
        </w:rPr>
        <w:lastRenderedPageBreak/>
        <w:t>A gyógyszer alkalmazása során az alábbi mellékhatások fordulhatnak elő</w:t>
      </w:r>
      <w:r>
        <w:rPr>
          <w:noProof/>
          <w:sz w:val="22"/>
          <w:szCs w:val="22"/>
        </w:rPr>
        <w:t>.</w:t>
      </w:r>
      <w:r w:rsidR="00FB1EB2" w:rsidRPr="00A34C21">
        <w:rPr>
          <w:noProof/>
          <w:sz w:val="22"/>
          <w:szCs w:val="22"/>
        </w:rPr>
        <w:t xml:space="preserve"> </w:t>
      </w:r>
    </w:p>
    <w:p w14:paraId="6BD07C1E" w14:textId="77777777" w:rsidR="00FB1EB2" w:rsidRPr="00A34C21" w:rsidRDefault="00FB1EB2" w:rsidP="00112BAF">
      <w:pPr>
        <w:ind w:right="-29"/>
        <w:rPr>
          <w:noProof/>
          <w:sz w:val="22"/>
          <w:szCs w:val="22"/>
        </w:rPr>
      </w:pPr>
    </w:p>
    <w:p w14:paraId="236505DB" w14:textId="77777777" w:rsidR="00FB1EB2" w:rsidRPr="00A34C21" w:rsidRDefault="005241D9" w:rsidP="00112BAF">
      <w:pPr>
        <w:ind w:right="-29"/>
        <w:rPr>
          <w:b/>
          <w:sz w:val="22"/>
          <w:szCs w:val="22"/>
        </w:rPr>
      </w:pPr>
      <w:r w:rsidRPr="00A34C21">
        <w:rPr>
          <w:b/>
          <w:sz w:val="22"/>
          <w:szCs w:val="22"/>
        </w:rPr>
        <w:t>Állapotok, amelyekre figyelnie kell</w:t>
      </w:r>
    </w:p>
    <w:p w14:paraId="491FB9A1" w14:textId="5A173777" w:rsidR="004C6082" w:rsidRPr="00A34C21" w:rsidRDefault="00FB1EB2" w:rsidP="00112BAF">
      <w:pPr>
        <w:ind w:right="-29"/>
        <w:rPr>
          <w:b/>
          <w:sz w:val="22"/>
          <w:szCs w:val="22"/>
        </w:rPr>
      </w:pPr>
      <w:r w:rsidRPr="00A34C21">
        <w:rPr>
          <w:b/>
          <w:sz w:val="22"/>
          <w:szCs w:val="22"/>
        </w:rPr>
        <w:t>Allergiás reakciók:</w:t>
      </w:r>
    </w:p>
    <w:p w14:paraId="7FBB0867" w14:textId="77777777" w:rsidR="005241D9" w:rsidRPr="00A34C21" w:rsidRDefault="005241D9" w:rsidP="00112BAF">
      <w:pPr>
        <w:tabs>
          <w:tab w:val="left" w:pos="567"/>
        </w:tabs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>bőrkiütés;</w:t>
      </w:r>
    </w:p>
    <w:p w14:paraId="453E4BDB" w14:textId="47B7C6D8" w:rsidR="005241D9" w:rsidRPr="00A34C21" w:rsidRDefault="005241D9" w:rsidP="00112BAF">
      <w:pPr>
        <w:ind w:left="567" w:right="-29" w:hanging="567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>érgyulladás (</w:t>
      </w:r>
      <w:proofErr w:type="spellStart"/>
      <w:r w:rsidRPr="00A34C21">
        <w:rPr>
          <w:sz w:val="22"/>
          <w:szCs w:val="22"/>
        </w:rPr>
        <w:t>vaszkulitisz</w:t>
      </w:r>
      <w:proofErr w:type="spellEnd"/>
      <w:r w:rsidRPr="00A34C21">
        <w:rPr>
          <w:sz w:val="22"/>
          <w:szCs w:val="22"/>
        </w:rPr>
        <w:t>), amely a bőrön vörös vagy bíborszínű kitüremkedő foltok formájában jelentkezik, de jelentkezhet a test más részein is;</w:t>
      </w:r>
    </w:p>
    <w:p w14:paraId="01F0F4E4" w14:textId="77777777" w:rsidR="005241D9" w:rsidRPr="00A34C21" w:rsidRDefault="005241D9" w:rsidP="00112BAF">
      <w:pPr>
        <w:tabs>
          <w:tab w:val="left" w:pos="567"/>
        </w:tabs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>láz, ízületi fájdalmak, nyirokcsomó-duzzanat a nyak, a hónalj és a lágyék környékén;</w:t>
      </w:r>
    </w:p>
    <w:p w14:paraId="13EF8AA0" w14:textId="7054148C" w:rsidR="005241D9" w:rsidRPr="00A34C21" w:rsidRDefault="005241D9" w:rsidP="003826FA">
      <w:pPr>
        <w:ind w:left="567" w:right="-29" w:hanging="567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</w:r>
      <w:r w:rsidR="001D5BEB" w:rsidRPr="003826FA">
        <w:rPr>
          <w:sz w:val="22"/>
          <w:szCs w:val="22"/>
        </w:rPr>
        <w:t xml:space="preserve">vizenyős duzzanat néha az arcon vagy a torokban </w:t>
      </w:r>
      <w:r w:rsidRPr="00A34C21">
        <w:rPr>
          <w:sz w:val="22"/>
          <w:szCs w:val="22"/>
        </w:rPr>
        <w:t>(</w:t>
      </w:r>
      <w:proofErr w:type="spellStart"/>
      <w:r w:rsidRPr="00A34C21">
        <w:rPr>
          <w:sz w:val="22"/>
          <w:szCs w:val="22"/>
        </w:rPr>
        <w:t>angioödéma</w:t>
      </w:r>
      <w:proofErr w:type="spellEnd"/>
      <w:r w:rsidRPr="00A34C21">
        <w:rPr>
          <w:sz w:val="22"/>
          <w:szCs w:val="22"/>
        </w:rPr>
        <w:t>), ami légzési nehézséget okozhat;</w:t>
      </w:r>
    </w:p>
    <w:p w14:paraId="5578A3DF" w14:textId="77777777" w:rsidR="00A52917" w:rsidRPr="00A34C21" w:rsidRDefault="005241D9" w:rsidP="00112BAF">
      <w:pPr>
        <w:tabs>
          <w:tab w:val="left" w:pos="567"/>
        </w:tabs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>eszméletvesztés</w:t>
      </w:r>
      <w:r w:rsidR="00A52917" w:rsidRPr="00A34C21">
        <w:rPr>
          <w:sz w:val="22"/>
          <w:szCs w:val="22"/>
        </w:rPr>
        <w:t>,</w:t>
      </w:r>
    </w:p>
    <w:p w14:paraId="67A5CDA7" w14:textId="6620D674" w:rsidR="005241D9" w:rsidRPr="003826FA" w:rsidRDefault="004C6082" w:rsidP="003826FA">
      <w:pPr>
        <w:ind w:left="567" w:right="-29" w:hanging="567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</w:r>
      <w:r w:rsidR="00E02A1D" w:rsidRPr="00A34C21">
        <w:rPr>
          <w:sz w:val="22"/>
          <w:szCs w:val="22"/>
        </w:rPr>
        <w:t>allergiás reakciókhoz társuló mellkasi fájdalom, amely az allergia által kiváltott szívinfarktus tünete lehet (</w:t>
      </w:r>
      <w:proofErr w:type="spellStart"/>
      <w:r w:rsidR="00E02A1D" w:rsidRPr="00A34C21">
        <w:rPr>
          <w:sz w:val="22"/>
          <w:szCs w:val="22"/>
        </w:rPr>
        <w:t>Kounis</w:t>
      </w:r>
      <w:proofErr w:type="spellEnd"/>
      <w:r w:rsidR="00E02A1D" w:rsidRPr="00A34C21">
        <w:rPr>
          <w:sz w:val="22"/>
          <w:szCs w:val="22"/>
        </w:rPr>
        <w:t>-szindróma)</w:t>
      </w:r>
      <w:r w:rsidR="00A52917" w:rsidRPr="003826FA">
        <w:rPr>
          <w:sz w:val="22"/>
          <w:szCs w:val="22"/>
        </w:rPr>
        <w:t>.</w:t>
      </w:r>
    </w:p>
    <w:p w14:paraId="5ECF72FB" w14:textId="1DAA977B" w:rsidR="005241D9" w:rsidRPr="00A34C21" w:rsidRDefault="005241D9" w:rsidP="00112BAF">
      <w:pPr>
        <w:ind w:right="-29"/>
        <w:rPr>
          <w:sz w:val="22"/>
          <w:szCs w:val="22"/>
        </w:rPr>
      </w:pPr>
      <w:r w:rsidRPr="00A34C21">
        <w:rPr>
          <w:b/>
          <w:sz w:val="22"/>
          <w:szCs w:val="22"/>
        </w:rPr>
        <w:t>Azonnal forduljon orvoshoz,</w:t>
      </w:r>
      <w:r w:rsidRPr="00A34C21">
        <w:rPr>
          <w:sz w:val="22"/>
          <w:szCs w:val="22"/>
        </w:rPr>
        <w:t xml:space="preserve"> ha ezek közül a tünetek közül bármelyiket észleli. </w:t>
      </w:r>
      <w:r w:rsidR="00571017" w:rsidRPr="00571017">
        <w:rPr>
          <w:b/>
          <w:sz w:val="22"/>
          <w:szCs w:val="22"/>
        </w:rPr>
        <w:t xml:space="preserve">Le fogják </w:t>
      </w:r>
      <w:r w:rsidR="00571017" w:rsidRPr="004F2169">
        <w:rPr>
          <w:b/>
          <w:sz w:val="22"/>
          <w:szCs w:val="22"/>
        </w:rPr>
        <w:t>állítani</w:t>
      </w:r>
      <w:r w:rsidRPr="00537290">
        <w:rPr>
          <w:b/>
          <w:sz w:val="22"/>
          <w:szCs w:val="22"/>
        </w:rPr>
        <w:t xml:space="preserve"> a</w:t>
      </w:r>
      <w:r w:rsidRPr="00A34C21">
        <w:rPr>
          <w:sz w:val="22"/>
          <w:szCs w:val="22"/>
        </w:rPr>
        <w:t xml:space="preserve"> </w:t>
      </w:r>
      <w:proofErr w:type="spellStart"/>
      <w:r w:rsidR="00D80737" w:rsidRPr="00537290">
        <w:rPr>
          <w:b/>
          <w:sz w:val="22"/>
          <w:szCs w:val="22"/>
        </w:rPr>
        <w:t>Xivulan</w:t>
      </w:r>
      <w:proofErr w:type="spellEnd"/>
      <w:r w:rsidRPr="00537290">
        <w:rPr>
          <w:b/>
          <w:sz w:val="22"/>
          <w:szCs w:val="22"/>
        </w:rPr>
        <w:t xml:space="preserve"> alkalmazását</w:t>
      </w:r>
      <w:r w:rsidR="00571017" w:rsidRPr="00537290">
        <w:rPr>
          <w:b/>
          <w:sz w:val="22"/>
          <w:szCs w:val="22"/>
        </w:rPr>
        <w:t>.</w:t>
      </w:r>
    </w:p>
    <w:p w14:paraId="4BFBF5A0" w14:textId="0385AA30" w:rsidR="00504EBE" w:rsidRPr="00A34C21" w:rsidRDefault="00504EBE" w:rsidP="00112BAF">
      <w:pPr>
        <w:ind w:right="-29"/>
        <w:rPr>
          <w:b/>
          <w:sz w:val="22"/>
          <w:szCs w:val="22"/>
        </w:rPr>
      </w:pPr>
    </w:p>
    <w:p w14:paraId="661751FD" w14:textId="77777777" w:rsidR="001D5BEB" w:rsidRPr="001D5BEB" w:rsidRDefault="001D5BEB" w:rsidP="001D5BEB">
      <w:pPr>
        <w:keepLines/>
        <w:ind w:left="567" w:right="-2" w:hanging="567"/>
        <w:rPr>
          <w:noProof/>
          <w:snapToGrid w:val="0"/>
          <w:sz w:val="22"/>
          <w:szCs w:val="22"/>
          <w:lang w:eastAsia="en-GB"/>
        </w:rPr>
      </w:pPr>
      <w:r w:rsidRPr="001D5BEB">
        <w:rPr>
          <w:b/>
          <w:noProof/>
          <w:snapToGrid w:val="0"/>
          <w:sz w:val="22"/>
          <w:szCs w:val="22"/>
          <w:lang w:eastAsia="en-GB"/>
        </w:rPr>
        <w:t>Vastagbélgyulladás</w:t>
      </w:r>
    </w:p>
    <w:p w14:paraId="27B15098" w14:textId="77777777" w:rsidR="001D5BEB" w:rsidRPr="001D5BEB" w:rsidRDefault="001D5BEB" w:rsidP="001D5BEB">
      <w:pPr>
        <w:keepLines/>
        <w:rPr>
          <w:noProof/>
          <w:snapToGrid w:val="0"/>
          <w:sz w:val="22"/>
          <w:szCs w:val="22"/>
          <w:lang w:eastAsia="en-GB"/>
        </w:rPr>
      </w:pPr>
      <w:r w:rsidRPr="001D5BEB">
        <w:rPr>
          <w:noProof/>
          <w:snapToGrid w:val="0"/>
          <w:sz w:val="22"/>
          <w:szCs w:val="22"/>
          <w:lang w:eastAsia="en-GB"/>
        </w:rPr>
        <w:t>A vastagbél gyulladása általában véres és nyálkás híg székletet okoz, hasfájás és/vagy láz kíséretében.</w:t>
      </w:r>
    </w:p>
    <w:p w14:paraId="586DB075" w14:textId="77777777" w:rsidR="001D5BEB" w:rsidRPr="001D5BEB" w:rsidRDefault="001D5BEB" w:rsidP="001D5BEB">
      <w:pPr>
        <w:keepLines/>
        <w:rPr>
          <w:noProof/>
          <w:snapToGrid w:val="0"/>
          <w:sz w:val="22"/>
          <w:szCs w:val="22"/>
          <w:lang w:eastAsia="en-GB"/>
        </w:rPr>
      </w:pPr>
    </w:p>
    <w:p w14:paraId="03175F29" w14:textId="77777777" w:rsidR="001D5BEB" w:rsidRPr="001D5BEB" w:rsidRDefault="001D5BEB" w:rsidP="001D5BEB">
      <w:pPr>
        <w:keepLines/>
        <w:rPr>
          <w:b/>
          <w:noProof/>
          <w:snapToGrid w:val="0"/>
          <w:sz w:val="22"/>
          <w:szCs w:val="22"/>
          <w:lang w:eastAsia="en-GB"/>
        </w:rPr>
      </w:pPr>
      <w:r w:rsidRPr="001D5BEB">
        <w:rPr>
          <w:b/>
          <w:noProof/>
          <w:snapToGrid w:val="0"/>
          <w:sz w:val="22"/>
          <w:szCs w:val="22"/>
          <w:lang w:eastAsia="en-GB"/>
        </w:rPr>
        <w:t>A hasnyálmirigy hirtelen kialakuló gyulladása (akut pankreatitisz)</w:t>
      </w:r>
    </w:p>
    <w:p w14:paraId="32AA5587" w14:textId="77777777" w:rsidR="001D5BEB" w:rsidRPr="001D5BEB" w:rsidRDefault="001D5BEB" w:rsidP="001D5BEB">
      <w:pPr>
        <w:keepLines/>
        <w:rPr>
          <w:noProof/>
          <w:snapToGrid w:val="0"/>
          <w:sz w:val="22"/>
          <w:szCs w:val="22"/>
          <w:lang w:eastAsia="en-GB"/>
        </w:rPr>
      </w:pPr>
      <w:r w:rsidRPr="001D5BEB">
        <w:rPr>
          <w:noProof/>
          <w:snapToGrid w:val="0"/>
          <w:sz w:val="22"/>
          <w:szCs w:val="22"/>
          <w:lang w:eastAsia="en-GB"/>
        </w:rPr>
        <w:t>Ha súlyos, nem múló gyomortáji fájdalmat érez, az a heveny hasnyálmirigy-gyulladás jele lehet.</w:t>
      </w:r>
    </w:p>
    <w:p w14:paraId="4B9FE746" w14:textId="77777777" w:rsidR="001D5BEB" w:rsidRPr="001D5BEB" w:rsidRDefault="001D5BEB" w:rsidP="001D5BEB">
      <w:pPr>
        <w:keepLines/>
        <w:rPr>
          <w:noProof/>
          <w:snapToGrid w:val="0"/>
          <w:sz w:val="22"/>
          <w:szCs w:val="22"/>
          <w:lang w:eastAsia="en-GB"/>
        </w:rPr>
      </w:pPr>
    </w:p>
    <w:p w14:paraId="507840FF" w14:textId="77777777" w:rsidR="001D5BEB" w:rsidRPr="001D5BEB" w:rsidRDefault="001D5BEB" w:rsidP="001D5BEB">
      <w:pPr>
        <w:keepLines/>
        <w:rPr>
          <w:b/>
          <w:noProof/>
          <w:snapToGrid w:val="0"/>
          <w:sz w:val="22"/>
          <w:szCs w:val="22"/>
          <w:lang w:eastAsia="en-GB"/>
        </w:rPr>
      </w:pPr>
      <w:r w:rsidRPr="001D5BEB">
        <w:rPr>
          <w:b/>
          <w:noProof/>
          <w:snapToGrid w:val="0"/>
          <w:sz w:val="22"/>
          <w:szCs w:val="22"/>
          <w:lang w:eastAsia="en-GB"/>
        </w:rPr>
        <w:t>Gyógyszer okozta enterokolitisz szindróma:</w:t>
      </w:r>
    </w:p>
    <w:p w14:paraId="306244F0" w14:textId="663ACE7C" w:rsidR="001D5BEB" w:rsidRDefault="001D5BEB" w:rsidP="001D5BEB">
      <w:pPr>
        <w:keepLines/>
        <w:rPr>
          <w:noProof/>
          <w:snapToGrid w:val="0"/>
          <w:sz w:val="22"/>
          <w:szCs w:val="22"/>
          <w:lang w:eastAsia="en-GB"/>
        </w:rPr>
      </w:pPr>
      <w:r w:rsidRPr="001D5BEB">
        <w:rPr>
          <w:noProof/>
          <w:snapToGrid w:val="0"/>
          <w:sz w:val="22"/>
          <w:szCs w:val="22"/>
          <w:lang w:eastAsia="en-GB"/>
        </w:rPr>
        <w:t>Gyógyszer okozta enterokolitisz szindrómáról számoltak be, elsősorban amoxicillin/klavulánsav-kezelésben részesült gyermekeknél. Ez egy allergiás reakció, amelynek vezető tünete az ismétlődő hányás (1–4 órával a gyógyszer beadása után). A további tünetek közé tartozhat a hasi fájdalom, a levertség, a hasmenés és az alacsony vérnyomás.</w:t>
      </w:r>
    </w:p>
    <w:p w14:paraId="79105E22" w14:textId="77777777" w:rsidR="001D5BEB" w:rsidRPr="001D5BEB" w:rsidRDefault="001D5BEB" w:rsidP="001D5BEB">
      <w:pPr>
        <w:keepLines/>
        <w:rPr>
          <w:noProof/>
          <w:snapToGrid w:val="0"/>
          <w:sz w:val="22"/>
          <w:szCs w:val="22"/>
          <w:lang w:eastAsia="en-GB"/>
        </w:rPr>
      </w:pPr>
    </w:p>
    <w:p w14:paraId="6DA81014" w14:textId="15CAD3B4" w:rsidR="005241D9" w:rsidRPr="00A34C21" w:rsidRDefault="001D5BEB" w:rsidP="001D5BEB">
      <w:pPr>
        <w:ind w:left="567" w:right="-29" w:hanging="567"/>
        <w:rPr>
          <w:sz w:val="22"/>
          <w:szCs w:val="22"/>
        </w:rPr>
      </w:pPr>
      <w:r>
        <w:rPr>
          <w:rFonts w:ascii="Wingdings" w:hAnsi="Wingdings"/>
          <w:spacing w:val="-10"/>
        </w:rPr>
        <w:t></w:t>
      </w:r>
      <w:r>
        <w:rPr>
          <w:rFonts w:ascii="Wingdings" w:hAnsi="Wingdings"/>
          <w:spacing w:val="-10"/>
        </w:rPr>
        <w:tab/>
      </w:r>
      <w:r w:rsidR="005241D9" w:rsidRPr="00A34C21">
        <w:rPr>
          <w:b/>
          <w:sz w:val="22"/>
          <w:szCs w:val="22"/>
        </w:rPr>
        <w:t xml:space="preserve">Amilyen gyorsan csak lehet, forduljon </w:t>
      </w:r>
      <w:r>
        <w:rPr>
          <w:b/>
          <w:sz w:val="22"/>
          <w:szCs w:val="22"/>
        </w:rPr>
        <w:t>kezelő</w:t>
      </w:r>
      <w:r w:rsidR="005241D9" w:rsidRPr="00A34C21">
        <w:rPr>
          <w:b/>
          <w:sz w:val="22"/>
          <w:szCs w:val="22"/>
        </w:rPr>
        <w:t>orvos</w:t>
      </w:r>
      <w:r>
        <w:rPr>
          <w:b/>
          <w:sz w:val="22"/>
          <w:szCs w:val="22"/>
        </w:rPr>
        <w:t>á</w:t>
      </w:r>
      <w:r w:rsidR="005241D9" w:rsidRPr="00A34C21">
        <w:rPr>
          <w:b/>
          <w:sz w:val="22"/>
          <w:szCs w:val="22"/>
        </w:rPr>
        <w:t>hoz</w:t>
      </w:r>
      <w:r w:rsidR="005241D9" w:rsidRPr="00A34C21">
        <w:rPr>
          <w:sz w:val="22"/>
          <w:szCs w:val="22"/>
        </w:rPr>
        <w:t>, és kérje ki a tanácsát, ha ezeket a tüneteket</w:t>
      </w:r>
      <w:r w:rsidR="00D80737" w:rsidRPr="00A34C21">
        <w:rPr>
          <w:sz w:val="22"/>
          <w:szCs w:val="22"/>
        </w:rPr>
        <w:t xml:space="preserve"> </w:t>
      </w:r>
      <w:r w:rsidR="005241D9" w:rsidRPr="00A34C21">
        <w:rPr>
          <w:sz w:val="22"/>
          <w:szCs w:val="22"/>
        </w:rPr>
        <w:t>tapasztalja.</w:t>
      </w:r>
    </w:p>
    <w:p w14:paraId="637DB94A" w14:textId="77777777" w:rsidR="005241D9" w:rsidRPr="00A34C21" w:rsidRDefault="005241D9" w:rsidP="00112BAF">
      <w:pPr>
        <w:ind w:right="-29"/>
        <w:rPr>
          <w:sz w:val="22"/>
          <w:szCs w:val="22"/>
        </w:rPr>
      </w:pPr>
    </w:p>
    <w:p w14:paraId="693A269E" w14:textId="77777777" w:rsidR="005241D9" w:rsidRPr="00A34C21" w:rsidRDefault="005241D9" w:rsidP="00112BAF">
      <w:pPr>
        <w:ind w:right="-29"/>
        <w:rPr>
          <w:b/>
          <w:sz w:val="22"/>
          <w:szCs w:val="22"/>
        </w:rPr>
      </w:pPr>
      <w:r w:rsidRPr="00A34C21">
        <w:rPr>
          <w:b/>
          <w:sz w:val="22"/>
          <w:szCs w:val="22"/>
        </w:rPr>
        <w:t>Gyakori mellékhatások</w:t>
      </w:r>
    </w:p>
    <w:p w14:paraId="76E87A53" w14:textId="77777777" w:rsidR="005241D9" w:rsidRPr="00A34C21" w:rsidRDefault="005241D9" w:rsidP="00112BAF">
      <w:pPr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Ezek 10 bete</w:t>
      </w:r>
      <w:r w:rsidR="00202FCF" w:rsidRPr="00A34C21">
        <w:rPr>
          <w:sz w:val="22"/>
          <w:szCs w:val="22"/>
        </w:rPr>
        <w:t>gből</w:t>
      </w:r>
      <w:r w:rsidRPr="00A34C21">
        <w:rPr>
          <w:sz w:val="22"/>
          <w:szCs w:val="22"/>
        </w:rPr>
        <w:t xml:space="preserve"> legfeljebb 1</w:t>
      </w:r>
      <w:r w:rsidR="00D80737" w:rsidRPr="00A34C21">
        <w:rPr>
          <w:sz w:val="22"/>
          <w:szCs w:val="22"/>
        </w:rPr>
        <w:t>-</w:t>
      </w:r>
      <w:r w:rsidR="00202FCF" w:rsidRPr="00A34C21">
        <w:rPr>
          <w:sz w:val="22"/>
          <w:szCs w:val="22"/>
        </w:rPr>
        <w:t>et érinthetnek.</w:t>
      </w:r>
    </w:p>
    <w:p w14:paraId="4FA9B6D1" w14:textId="4142766B" w:rsidR="005241D9" w:rsidRPr="00A34C21" w:rsidRDefault="005241D9" w:rsidP="00112BAF">
      <w:pPr>
        <w:tabs>
          <w:tab w:val="left" w:pos="567"/>
        </w:tabs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</w:r>
      <w:r w:rsidR="001D5BEB" w:rsidRPr="001D5BEB">
        <w:rPr>
          <w:noProof/>
          <w:snapToGrid w:val="0"/>
          <w:sz w:val="22"/>
          <w:szCs w:val="22"/>
          <w:lang w:eastAsia="en-GB"/>
        </w:rPr>
        <w:t>gombás fertőzés (</w:t>
      </w:r>
      <w:r w:rsidR="001D5BEB" w:rsidRPr="001D5BEB">
        <w:rPr>
          <w:i/>
          <w:noProof/>
          <w:snapToGrid w:val="0"/>
          <w:sz w:val="22"/>
          <w:szCs w:val="22"/>
          <w:lang w:eastAsia="en-GB"/>
        </w:rPr>
        <w:t>Candida</w:t>
      </w:r>
      <w:r w:rsidR="001D5BEB" w:rsidRPr="001D5BEB">
        <w:rPr>
          <w:noProof/>
          <w:snapToGrid w:val="0"/>
          <w:sz w:val="22"/>
          <w:szCs w:val="22"/>
          <w:lang w:eastAsia="en-GB"/>
        </w:rPr>
        <w:t xml:space="preserve"> </w:t>
      </w:r>
      <w:r w:rsidR="001D5BEB">
        <w:rPr>
          <w:noProof/>
          <w:snapToGrid w:val="0"/>
          <w:sz w:val="22"/>
          <w:szCs w:val="22"/>
          <w:lang w:eastAsia="en-GB"/>
        </w:rPr>
        <w:t xml:space="preserve">– </w:t>
      </w:r>
      <w:r w:rsidRPr="00A34C21">
        <w:rPr>
          <w:sz w:val="22"/>
          <w:szCs w:val="22"/>
        </w:rPr>
        <w:t>a hüvely, a szájüreg vagy a bőrhajlatok gombás</w:t>
      </w:r>
      <w:r w:rsidR="00D80737" w:rsidRPr="00A34C21">
        <w:rPr>
          <w:sz w:val="22"/>
          <w:szCs w:val="22"/>
        </w:rPr>
        <w:t xml:space="preserve"> </w:t>
      </w:r>
      <w:r w:rsidRPr="00A34C21">
        <w:rPr>
          <w:sz w:val="22"/>
          <w:szCs w:val="22"/>
        </w:rPr>
        <w:t>fertőzése</w:t>
      </w:r>
      <w:r w:rsidR="00F3133E">
        <w:rPr>
          <w:sz w:val="22"/>
          <w:szCs w:val="22"/>
        </w:rPr>
        <w:t>)</w:t>
      </w:r>
    </w:p>
    <w:p w14:paraId="3CD742B9" w14:textId="6CC0A31A" w:rsidR="005241D9" w:rsidRPr="00A34C21" w:rsidRDefault="005241D9" w:rsidP="00112BAF">
      <w:pPr>
        <w:tabs>
          <w:tab w:val="left" w:pos="567"/>
        </w:tabs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>hasmenés</w:t>
      </w:r>
    </w:p>
    <w:p w14:paraId="29278209" w14:textId="77777777" w:rsidR="005241D9" w:rsidRPr="00A34C21" w:rsidRDefault="005241D9" w:rsidP="00112BAF">
      <w:pPr>
        <w:tabs>
          <w:tab w:val="left" w:pos="567"/>
        </w:tabs>
        <w:ind w:right="-29"/>
        <w:rPr>
          <w:sz w:val="22"/>
          <w:szCs w:val="22"/>
        </w:rPr>
      </w:pPr>
    </w:p>
    <w:p w14:paraId="6BB44A0A" w14:textId="77777777" w:rsidR="005241D9" w:rsidRPr="00A34C21" w:rsidRDefault="005241D9" w:rsidP="00112BAF">
      <w:pPr>
        <w:ind w:right="-29"/>
        <w:rPr>
          <w:b/>
          <w:sz w:val="22"/>
          <w:szCs w:val="22"/>
        </w:rPr>
      </w:pPr>
      <w:r w:rsidRPr="00A34C21">
        <w:rPr>
          <w:b/>
          <w:sz w:val="22"/>
          <w:szCs w:val="22"/>
        </w:rPr>
        <w:t>Nem gyakori mellékhatások</w:t>
      </w:r>
    </w:p>
    <w:p w14:paraId="7E89595D" w14:textId="2A75A825" w:rsidR="005241D9" w:rsidRPr="00A34C21" w:rsidRDefault="005241D9" w:rsidP="00112BAF">
      <w:pPr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Ezek 100 bete</w:t>
      </w:r>
      <w:r w:rsidR="00202FCF" w:rsidRPr="00A34C21">
        <w:rPr>
          <w:sz w:val="22"/>
          <w:szCs w:val="22"/>
        </w:rPr>
        <w:t>gből</w:t>
      </w:r>
      <w:r w:rsidRPr="00A34C21">
        <w:rPr>
          <w:sz w:val="22"/>
          <w:szCs w:val="22"/>
        </w:rPr>
        <w:t xml:space="preserve"> legfeljebb 1-</w:t>
      </w:r>
      <w:r w:rsidR="00202FCF" w:rsidRPr="00A34C21">
        <w:rPr>
          <w:sz w:val="22"/>
          <w:szCs w:val="22"/>
        </w:rPr>
        <w:t>et érinthetnek.</w:t>
      </w:r>
    </w:p>
    <w:p w14:paraId="76364F2D" w14:textId="77777777" w:rsidR="005241D9" w:rsidRPr="00A34C21" w:rsidRDefault="005241D9" w:rsidP="00112BAF">
      <w:pPr>
        <w:tabs>
          <w:tab w:val="left" w:pos="567"/>
        </w:tabs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 xml:space="preserve">bőrkiütés, viszketés </w:t>
      </w:r>
    </w:p>
    <w:p w14:paraId="1C885E12" w14:textId="6660C6AC" w:rsidR="005241D9" w:rsidRPr="00A34C21" w:rsidRDefault="005241D9" w:rsidP="00112BAF">
      <w:pPr>
        <w:tabs>
          <w:tab w:val="left" w:pos="567"/>
        </w:tabs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 xml:space="preserve">kidudorodó, viszkető </w:t>
      </w:r>
      <w:r w:rsidR="001D5BEB">
        <w:rPr>
          <w:sz w:val="22"/>
          <w:szCs w:val="22"/>
        </w:rPr>
        <w:t>bőr</w:t>
      </w:r>
      <w:r w:rsidRPr="00A34C21">
        <w:rPr>
          <w:sz w:val="22"/>
          <w:szCs w:val="22"/>
        </w:rPr>
        <w:t>kiütés (csalánkiütés)</w:t>
      </w:r>
    </w:p>
    <w:p w14:paraId="368DA198" w14:textId="77777777" w:rsidR="005241D9" w:rsidRPr="00A34C21" w:rsidRDefault="005241D9" w:rsidP="00112BAF">
      <w:pPr>
        <w:tabs>
          <w:tab w:val="left" w:pos="567"/>
        </w:tabs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>hányinger, különösen nagy adagok alkalmazása esetén</w:t>
      </w:r>
    </w:p>
    <w:p w14:paraId="727D21E0" w14:textId="46C4737D" w:rsidR="005241D9" w:rsidRPr="00A34C21" w:rsidRDefault="005241D9" w:rsidP="00112BAF">
      <w:pPr>
        <w:tabs>
          <w:tab w:val="left" w:pos="567"/>
        </w:tabs>
        <w:ind w:right="-29"/>
        <w:rPr>
          <w:sz w:val="22"/>
          <w:szCs w:val="22"/>
        </w:rPr>
      </w:pPr>
      <w:r w:rsidRPr="00A34C21">
        <w:rPr>
          <w:sz w:val="22"/>
          <w:szCs w:val="22"/>
        </w:rPr>
        <w:tab/>
      </w:r>
      <w:r w:rsidR="00D80737" w:rsidRPr="00A34C21">
        <w:rPr>
          <w:sz w:val="22"/>
          <w:szCs w:val="22"/>
        </w:rPr>
        <w:t>H</w:t>
      </w:r>
      <w:r w:rsidRPr="00A34C21">
        <w:rPr>
          <w:sz w:val="22"/>
          <w:szCs w:val="22"/>
        </w:rPr>
        <w:t>a ez Önn</w:t>
      </w:r>
      <w:r w:rsidR="00D80737" w:rsidRPr="00A34C21">
        <w:rPr>
          <w:sz w:val="22"/>
          <w:szCs w:val="22"/>
        </w:rPr>
        <w:t>é</w:t>
      </w:r>
      <w:r w:rsidRPr="00A34C21">
        <w:rPr>
          <w:sz w:val="22"/>
          <w:szCs w:val="22"/>
        </w:rPr>
        <w:t xml:space="preserve">l is előfordul, a </w:t>
      </w:r>
      <w:proofErr w:type="spellStart"/>
      <w:r w:rsidR="00D80737" w:rsidRPr="00A34C21">
        <w:rPr>
          <w:sz w:val="22"/>
          <w:szCs w:val="22"/>
        </w:rPr>
        <w:t>Xivulan</w:t>
      </w:r>
      <w:proofErr w:type="spellEnd"/>
      <w:r w:rsidR="00571017">
        <w:rPr>
          <w:sz w:val="22"/>
          <w:szCs w:val="22"/>
        </w:rPr>
        <w:t>-</w:t>
      </w:r>
      <w:r w:rsidRPr="00A34C21">
        <w:rPr>
          <w:sz w:val="22"/>
          <w:szCs w:val="22"/>
        </w:rPr>
        <w:t>t étkezés előtt kell alkalmazni.</w:t>
      </w:r>
    </w:p>
    <w:p w14:paraId="45899087" w14:textId="77777777" w:rsidR="005241D9" w:rsidRPr="00A34C21" w:rsidRDefault="005241D9" w:rsidP="00112BAF">
      <w:pPr>
        <w:tabs>
          <w:tab w:val="left" w:pos="567"/>
        </w:tabs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>hányás</w:t>
      </w:r>
    </w:p>
    <w:p w14:paraId="497A5226" w14:textId="77777777" w:rsidR="005241D9" w:rsidRPr="00A34C21" w:rsidRDefault="005241D9" w:rsidP="00112BAF">
      <w:pPr>
        <w:tabs>
          <w:tab w:val="left" w:pos="567"/>
        </w:tabs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>emésztési zavar</w:t>
      </w:r>
    </w:p>
    <w:p w14:paraId="74AE641A" w14:textId="77777777" w:rsidR="005241D9" w:rsidRPr="00A34C21" w:rsidRDefault="005241D9" w:rsidP="00112BAF">
      <w:pPr>
        <w:tabs>
          <w:tab w:val="left" w:pos="567"/>
        </w:tabs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>szédülés</w:t>
      </w:r>
    </w:p>
    <w:p w14:paraId="614333A7" w14:textId="26C726DF" w:rsidR="005241D9" w:rsidRPr="00A34C21" w:rsidRDefault="005241D9" w:rsidP="00112BAF">
      <w:pPr>
        <w:tabs>
          <w:tab w:val="left" w:pos="567"/>
        </w:tabs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>fejfájás</w:t>
      </w:r>
    </w:p>
    <w:p w14:paraId="6A217165" w14:textId="77777777" w:rsidR="00D80737" w:rsidRPr="00A34C21" w:rsidRDefault="00D80737" w:rsidP="00112BAF">
      <w:pPr>
        <w:ind w:right="-29"/>
        <w:rPr>
          <w:sz w:val="22"/>
          <w:szCs w:val="22"/>
        </w:rPr>
      </w:pPr>
    </w:p>
    <w:p w14:paraId="200826D4" w14:textId="77777777" w:rsidR="005241D9" w:rsidRPr="00A34C21" w:rsidRDefault="005241D9" w:rsidP="00112BAF">
      <w:pPr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Vérvizsgálattal kimutatható nem gyakori mellékhatások:</w:t>
      </w:r>
    </w:p>
    <w:p w14:paraId="5621FC61" w14:textId="2DC5AD28" w:rsidR="004743E3" w:rsidRPr="00A34C21" w:rsidRDefault="005241D9" w:rsidP="00112BAF">
      <w:pPr>
        <w:tabs>
          <w:tab w:val="left" w:pos="567"/>
        </w:tabs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>a máj által termelt egyes anyagok (enzimek) szintjének emelkedése</w:t>
      </w:r>
    </w:p>
    <w:p w14:paraId="5CF2F221" w14:textId="77777777" w:rsidR="004743E3" w:rsidRPr="00A34C21" w:rsidRDefault="004743E3" w:rsidP="00112BAF">
      <w:pPr>
        <w:tabs>
          <w:tab w:val="left" w:pos="567"/>
        </w:tabs>
        <w:ind w:right="-29"/>
        <w:rPr>
          <w:sz w:val="22"/>
          <w:szCs w:val="22"/>
        </w:rPr>
      </w:pPr>
    </w:p>
    <w:p w14:paraId="026E2A8B" w14:textId="77777777" w:rsidR="005241D9" w:rsidRPr="00A34C21" w:rsidRDefault="005241D9" w:rsidP="00112BAF">
      <w:pPr>
        <w:ind w:right="-29"/>
        <w:rPr>
          <w:b/>
          <w:sz w:val="22"/>
          <w:szCs w:val="22"/>
        </w:rPr>
      </w:pPr>
      <w:r w:rsidRPr="00A34C21">
        <w:rPr>
          <w:b/>
          <w:sz w:val="22"/>
          <w:szCs w:val="22"/>
        </w:rPr>
        <w:t>Ritka mellékhatások</w:t>
      </w:r>
    </w:p>
    <w:p w14:paraId="5762C001" w14:textId="77777777" w:rsidR="005241D9" w:rsidRPr="00A34C21" w:rsidRDefault="005241D9" w:rsidP="00112BAF">
      <w:pPr>
        <w:ind w:right="-29"/>
        <w:rPr>
          <w:sz w:val="22"/>
          <w:szCs w:val="22"/>
        </w:rPr>
      </w:pPr>
      <w:r w:rsidRPr="00A34C21">
        <w:rPr>
          <w:sz w:val="22"/>
          <w:szCs w:val="22"/>
        </w:rPr>
        <w:t>Ezek 1000 bete</w:t>
      </w:r>
      <w:r w:rsidR="00202FCF" w:rsidRPr="00A34C21">
        <w:rPr>
          <w:sz w:val="22"/>
          <w:szCs w:val="22"/>
        </w:rPr>
        <w:t>gből</w:t>
      </w:r>
      <w:r w:rsidRPr="00A34C21">
        <w:rPr>
          <w:sz w:val="22"/>
          <w:szCs w:val="22"/>
        </w:rPr>
        <w:t xml:space="preserve"> legfeljebb 1</w:t>
      </w:r>
      <w:r w:rsidR="00D80737" w:rsidRPr="00A34C21">
        <w:rPr>
          <w:sz w:val="22"/>
          <w:szCs w:val="22"/>
        </w:rPr>
        <w:t>-</w:t>
      </w:r>
      <w:r w:rsidR="00202FCF" w:rsidRPr="00A34C21">
        <w:rPr>
          <w:sz w:val="22"/>
          <w:szCs w:val="22"/>
        </w:rPr>
        <w:t>et érinthetnek</w:t>
      </w:r>
      <w:r w:rsidRPr="00A34C21">
        <w:rPr>
          <w:sz w:val="22"/>
          <w:szCs w:val="22"/>
        </w:rPr>
        <w:t>.</w:t>
      </w:r>
    </w:p>
    <w:p w14:paraId="026CD856" w14:textId="77777777" w:rsidR="005241D9" w:rsidRPr="00A34C21" w:rsidRDefault="005241D9" w:rsidP="00112BAF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 xml:space="preserve">bőrkiütés, amely állhat parányi céltáblára emlékeztető hólyagokból (központi sötét foltok világosabb területtel övezve, szélükön sötét gyűrűvel – </w:t>
      </w:r>
      <w:proofErr w:type="spellStart"/>
      <w:r w:rsidRPr="00A34C21">
        <w:rPr>
          <w:sz w:val="22"/>
          <w:szCs w:val="22"/>
        </w:rPr>
        <w:t>eritéma</w:t>
      </w:r>
      <w:proofErr w:type="spellEnd"/>
      <w:r w:rsidRPr="00A34C21">
        <w:rPr>
          <w:sz w:val="22"/>
          <w:szCs w:val="22"/>
        </w:rPr>
        <w:t xml:space="preserve"> </w:t>
      </w:r>
      <w:proofErr w:type="spellStart"/>
      <w:r w:rsidRPr="00A34C21">
        <w:rPr>
          <w:sz w:val="22"/>
          <w:szCs w:val="22"/>
        </w:rPr>
        <w:t>multiforme</w:t>
      </w:r>
      <w:proofErr w:type="spellEnd"/>
      <w:r w:rsidRPr="00A34C21">
        <w:rPr>
          <w:sz w:val="22"/>
          <w:szCs w:val="22"/>
        </w:rPr>
        <w:t>)</w:t>
      </w:r>
    </w:p>
    <w:p w14:paraId="24B409ED" w14:textId="77777777" w:rsidR="005241D9" w:rsidRPr="00537290" w:rsidRDefault="005241D9" w:rsidP="00112BAF">
      <w:pPr>
        <w:ind w:right="-29" w:firstLine="567"/>
        <w:rPr>
          <w:b/>
          <w:sz w:val="22"/>
          <w:szCs w:val="22"/>
        </w:rPr>
      </w:pPr>
      <w:r w:rsidRPr="00630F09">
        <w:rPr>
          <w:b/>
          <w:sz w:val="22"/>
          <w:szCs w:val="22"/>
        </w:rPr>
        <w:t>Sürgősen forduljon orvoshoz</w:t>
      </w:r>
      <w:r w:rsidRPr="00537290">
        <w:rPr>
          <w:b/>
          <w:sz w:val="22"/>
          <w:szCs w:val="22"/>
        </w:rPr>
        <w:t>, ha ezek közül a tünetek közül bármelyiket észleli.</w:t>
      </w:r>
    </w:p>
    <w:p w14:paraId="29ED82CC" w14:textId="77777777" w:rsidR="005241D9" w:rsidRPr="00A34C21" w:rsidRDefault="005241D9" w:rsidP="00112BAF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>érintéskor nagyon fájdalmas duzzanat és vörösség a véna mentén</w:t>
      </w:r>
    </w:p>
    <w:p w14:paraId="17BF9159" w14:textId="77777777" w:rsidR="005241D9" w:rsidRPr="00A34C21" w:rsidRDefault="005241D9" w:rsidP="00112BAF">
      <w:pPr>
        <w:ind w:right="-29"/>
        <w:rPr>
          <w:sz w:val="22"/>
          <w:szCs w:val="22"/>
        </w:rPr>
      </w:pPr>
    </w:p>
    <w:p w14:paraId="2B37B084" w14:textId="77777777" w:rsidR="005241D9" w:rsidRPr="00A34C21" w:rsidRDefault="005241D9" w:rsidP="00112BAF">
      <w:pPr>
        <w:ind w:right="-29"/>
        <w:rPr>
          <w:sz w:val="22"/>
          <w:szCs w:val="22"/>
        </w:rPr>
      </w:pPr>
      <w:r w:rsidRPr="00A34C21">
        <w:rPr>
          <w:sz w:val="22"/>
          <w:szCs w:val="22"/>
        </w:rPr>
        <w:lastRenderedPageBreak/>
        <w:t>Vérvizsgálattal kimutatható ritka mellékhatások:</w:t>
      </w:r>
    </w:p>
    <w:p w14:paraId="127B7FBD" w14:textId="2D5F4450" w:rsidR="005241D9" w:rsidRPr="00A34C21" w:rsidRDefault="005241D9" w:rsidP="00112BAF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 xml:space="preserve">a véralvadásban szerepet játszó sejtek </w:t>
      </w:r>
      <w:r w:rsidR="00135B14" w:rsidRPr="00135B14">
        <w:rPr>
          <w:sz w:val="22"/>
          <w:szCs w:val="22"/>
        </w:rPr>
        <w:t>alacsony száma</w:t>
      </w:r>
    </w:p>
    <w:p w14:paraId="26E02996" w14:textId="5866CEEA" w:rsidR="005241D9" w:rsidRPr="00A34C21" w:rsidRDefault="005241D9" w:rsidP="00112BAF">
      <w:pPr>
        <w:tabs>
          <w:tab w:val="left" w:pos="567"/>
        </w:tabs>
        <w:ind w:left="567" w:right="-29" w:hanging="567"/>
        <w:rPr>
          <w:sz w:val="22"/>
          <w:szCs w:val="22"/>
        </w:rPr>
      </w:pPr>
      <w:r w:rsidRPr="00A34C21">
        <w:rPr>
          <w:sz w:val="22"/>
          <w:szCs w:val="22"/>
        </w:rPr>
        <w:t>•</w:t>
      </w:r>
      <w:r w:rsidRPr="00A34C21">
        <w:rPr>
          <w:sz w:val="22"/>
          <w:szCs w:val="22"/>
        </w:rPr>
        <w:tab/>
        <w:t xml:space="preserve">a fehérvérsejtek </w:t>
      </w:r>
      <w:r w:rsidR="00135B14" w:rsidRPr="00135B14">
        <w:rPr>
          <w:sz w:val="22"/>
          <w:szCs w:val="22"/>
        </w:rPr>
        <w:t>alacsony száma</w:t>
      </w:r>
    </w:p>
    <w:p w14:paraId="00A8349D" w14:textId="77777777" w:rsidR="00B478F1" w:rsidRPr="00A34C21" w:rsidRDefault="00B478F1" w:rsidP="00112BAF">
      <w:pPr>
        <w:ind w:right="-29"/>
        <w:rPr>
          <w:sz w:val="22"/>
          <w:szCs w:val="22"/>
        </w:rPr>
      </w:pPr>
    </w:p>
    <w:p w14:paraId="4FF72BB3" w14:textId="77777777" w:rsidR="005241D9" w:rsidRPr="00A34C21" w:rsidRDefault="00B478F1" w:rsidP="00112BAF">
      <w:pPr>
        <w:ind w:right="-29"/>
        <w:rPr>
          <w:b/>
          <w:sz w:val="22"/>
          <w:szCs w:val="22"/>
        </w:rPr>
      </w:pPr>
      <w:r w:rsidRPr="00A34C21">
        <w:rPr>
          <w:b/>
          <w:sz w:val="22"/>
          <w:szCs w:val="22"/>
        </w:rPr>
        <w:t>Nem ismert gyakoriságú</w:t>
      </w:r>
      <w:r w:rsidR="005241D9" w:rsidRPr="00A34C21">
        <w:rPr>
          <w:b/>
          <w:sz w:val="22"/>
          <w:szCs w:val="22"/>
        </w:rPr>
        <w:t xml:space="preserve"> mellékhatások</w:t>
      </w:r>
    </w:p>
    <w:p w14:paraId="272559CF" w14:textId="77777777" w:rsidR="00135B14" w:rsidRPr="00135B14" w:rsidRDefault="00135B14" w:rsidP="00135B14">
      <w:pPr>
        <w:keepNext/>
        <w:keepLines/>
        <w:widowControl w:val="0"/>
        <w:rPr>
          <w:snapToGrid w:val="0"/>
          <w:sz w:val="22"/>
          <w:szCs w:val="22"/>
          <w:lang w:eastAsia="en-GB"/>
        </w:rPr>
      </w:pPr>
      <w:r w:rsidRPr="00135B14">
        <w:rPr>
          <w:snapToGrid w:val="0"/>
          <w:sz w:val="22"/>
          <w:szCs w:val="22"/>
          <w:lang w:eastAsia="en-GB"/>
        </w:rPr>
        <w:t>Gyakoriságuk a rendelkezésre álló adatok alapján nem állapítható meg:</w:t>
      </w:r>
    </w:p>
    <w:p w14:paraId="5EF32A25" w14:textId="77777777" w:rsidR="00135B14" w:rsidRPr="00135B14" w:rsidRDefault="00135B14" w:rsidP="00135B14">
      <w:pPr>
        <w:keepNext/>
        <w:keepLines/>
        <w:numPr>
          <w:ilvl w:val="0"/>
          <w:numId w:val="32"/>
        </w:numPr>
        <w:tabs>
          <w:tab w:val="clear" w:pos="360"/>
        </w:tabs>
        <w:spacing w:line="260" w:lineRule="exact"/>
        <w:ind w:left="567" w:right="-2" w:hanging="567"/>
        <w:rPr>
          <w:noProof/>
          <w:snapToGrid w:val="0"/>
          <w:sz w:val="22"/>
          <w:szCs w:val="22"/>
          <w:lang w:eastAsia="en-GB"/>
        </w:rPr>
      </w:pPr>
      <w:r w:rsidRPr="00135B14">
        <w:rPr>
          <w:noProof/>
          <w:snapToGrid w:val="0"/>
          <w:sz w:val="22"/>
          <w:szCs w:val="22"/>
          <w:lang w:eastAsia="en-GB"/>
        </w:rPr>
        <w:t>allergiás reakciók (lásd fent);</w:t>
      </w:r>
    </w:p>
    <w:p w14:paraId="31A4C660" w14:textId="77777777" w:rsidR="00135B14" w:rsidRPr="00135B14" w:rsidRDefault="00135B14" w:rsidP="00135B14">
      <w:pPr>
        <w:keepNext/>
        <w:keepLines/>
        <w:numPr>
          <w:ilvl w:val="0"/>
          <w:numId w:val="32"/>
        </w:numPr>
        <w:tabs>
          <w:tab w:val="clear" w:pos="360"/>
        </w:tabs>
        <w:spacing w:line="260" w:lineRule="exact"/>
        <w:ind w:left="567" w:right="-2" w:hanging="567"/>
        <w:rPr>
          <w:noProof/>
          <w:snapToGrid w:val="0"/>
          <w:sz w:val="22"/>
          <w:szCs w:val="22"/>
          <w:lang w:eastAsia="en-GB"/>
        </w:rPr>
      </w:pPr>
      <w:r w:rsidRPr="00135B14">
        <w:rPr>
          <w:noProof/>
          <w:snapToGrid w:val="0"/>
          <w:sz w:val="22"/>
          <w:szCs w:val="22"/>
          <w:lang w:eastAsia="en-GB"/>
        </w:rPr>
        <w:t>vastagbélgyulladás (lásd fent);</w:t>
      </w:r>
    </w:p>
    <w:p w14:paraId="195B3129" w14:textId="77777777" w:rsidR="00135B14" w:rsidRPr="00135B14" w:rsidRDefault="00135B14" w:rsidP="00135B14">
      <w:pPr>
        <w:keepNext/>
        <w:keepLines/>
        <w:numPr>
          <w:ilvl w:val="0"/>
          <w:numId w:val="32"/>
        </w:numPr>
        <w:tabs>
          <w:tab w:val="clear" w:pos="360"/>
        </w:tabs>
        <w:spacing w:line="260" w:lineRule="exact"/>
        <w:ind w:left="567" w:right="-2" w:hanging="567"/>
        <w:rPr>
          <w:noProof/>
          <w:snapToGrid w:val="0"/>
          <w:sz w:val="22"/>
          <w:szCs w:val="22"/>
          <w:lang w:eastAsia="en-GB"/>
        </w:rPr>
      </w:pPr>
      <w:r w:rsidRPr="00135B14">
        <w:rPr>
          <w:noProof/>
          <w:snapToGrid w:val="0"/>
          <w:sz w:val="22"/>
          <w:szCs w:val="22"/>
          <w:lang w:eastAsia="en-GB"/>
        </w:rPr>
        <w:t>az agyat és a gerincvelőt körülvevő hártyák</w:t>
      </w:r>
      <w:r w:rsidRPr="00135B14" w:rsidDel="0015000B">
        <w:rPr>
          <w:noProof/>
          <w:snapToGrid w:val="0"/>
          <w:sz w:val="22"/>
          <w:szCs w:val="22"/>
          <w:lang w:eastAsia="en-GB"/>
        </w:rPr>
        <w:t xml:space="preserve"> </w:t>
      </w:r>
      <w:r w:rsidRPr="00135B14">
        <w:rPr>
          <w:noProof/>
          <w:snapToGrid w:val="0"/>
          <w:sz w:val="22"/>
          <w:szCs w:val="22"/>
          <w:lang w:eastAsia="en-GB"/>
        </w:rPr>
        <w:t>gyulladása (aszeptikus meningitisz);</w:t>
      </w:r>
    </w:p>
    <w:p w14:paraId="5A79B507" w14:textId="77777777" w:rsidR="00135B14" w:rsidRPr="00135B14" w:rsidRDefault="00135B14" w:rsidP="00135B14">
      <w:pPr>
        <w:keepNext/>
        <w:keepLines/>
        <w:numPr>
          <w:ilvl w:val="0"/>
          <w:numId w:val="32"/>
        </w:numPr>
        <w:tabs>
          <w:tab w:val="clear" w:pos="360"/>
        </w:tabs>
        <w:spacing w:line="260" w:lineRule="exact"/>
        <w:ind w:left="567" w:right="-2" w:hanging="567"/>
        <w:rPr>
          <w:noProof/>
          <w:snapToGrid w:val="0"/>
          <w:sz w:val="22"/>
          <w:szCs w:val="22"/>
          <w:lang w:eastAsia="en-GB"/>
        </w:rPr>
      </w:pPr>
      <w:r w:rsidRPr="00135B14">
        <w:rPr>
          <w:noProof/>
          <w:snapToGrid w:val="0"/>
          <w:sz w:val="22"/>
          <w:szCs w:val="22"/>
          <w:lang w:eastAsia="en-GB"/>
        </w:rPr>
        <w:t>súlyos bőrreakciók:</w:t>
      </w:r>
    </w:p>
    <w:p w14:paraId="0A22C428" w14:textId="77777777" w:rsidR="00135B14" w:rsidRPr="00135B14" w:rsidRDefault="00135B14" w:rsidP="00135B14">
      <w:pPr>
        <w:numPr>
          <w:ilvl w:val="0"/>
          <w:numId w:val="30"/>
        </w:numPr>
        <w:tabs>
          <w:tab w:val="num" w:pos="993"/>
        </w:tabs>
        <w:autoSpaceDE w:val="0"/>
        <w:autoSpaceDN w:val="0"/>
        <w:adjustRightInd w:val="0"/>
        <w:spacing w:line="260" w:lineRule="exact"/>
        <w:ind w:left="992" w:hanging="425"/>
        <w:rPr>
          <w:sz w:val="22"/>
          <w:szCs w:val="22"/>
        </w:rPr>
      </w:pPr>
      <w:r w:rsidRPr="00135B14">
        <w:rPr>
          <w:snapToGrid w:val="0"/>
          <w:sz w:val="22"/>
          <w:szCs w:val="22"/>
          <w:lang w:eastAsia="en-GB"/>
        </w:rPr>
        <w:t>kiterjedt bőrkiütés hólyagokkal és hámló bőrrel, különösen a száj körül, az orr, a szem és a nemi szervek tájékán (</w:t>
      </w:r>
      <w:proofErr w:type="spellStart"/>
      <w:r w:rsidRPr="00135B14">
        <w:rPr>
          <w:i/>
          <w:snapToGrid w:val="0"/>
          <w:sz w:val="22"/>
          <w:szCs w:val="22"/>
          <w:lang w:eastAsia="en-GB"/>
        </w:rPr>
        <w:t>Stevens</w:t>
      </w:r>
      <w:proofErr w:type="spellEnd"/>
      <w:r w:rsidRPr="00135B14">
        <w:rPr>
          <w:i/>
          <w:snapToGrid w:val="0"/>
          <w:sz w:val="22"/>
          <w:szCs w:val="22"/>
          <w:lang w:eastAsia="en-GB"/>
        </w:rPr>
        <w:t>–Johnson-szindróma</w:t>
      </w:r>
      <w:r w:rsidRPr="00135B14">
        <w:rPr>
          <w:snapToGrid w:val="0"/>
          <w:sz w:val="22"/>
          <w:szCs w:val="22"/>
          <w:lang w:eastAsia="en-GB"/>
        </w:rPr>
        <w:t xml:space="preserve">), és egy súlyosabb forma, amely a bőr kiterjedt leválását okozza (a testfelület több mint 30%-a – </w:t>
      </w:r>
      <w:r w:rsidRPr="00135B14">
        <w:rPr>
          <w:i/>
          <w:snapToGrid w:val="0"/>
          <w:sz w:val="22"/>
          <w:szCs w:val="22"/>
          <w:lang w:eastAsia="en-GB"/>
        </w:rPr>
        <w:t xml:space="preserve">toxikus </w:t>
      </w:r>
      <w:proofErr w:type="spellStart"/>
      <w:r w:rsidRPr="00135B14">
        <w:rPr>
          <w:i/>
          <w:snapToGrid w:val="0"/>
          <w:sz w:val="22"/>
          <w:szCs w:val="22"/>
          <w:lang w:eastAsia="en-GB"/>
        </w:rPr>
        <w:t>epidermális</w:t>
      </w:r>
      <w:proofErr w:type="spellEnd"/>
      <w:r w:rsidRPr="00135B14">
        <w:rPr>
          <w:i/>
          <w:snapToGrid w:val="0"/>
          <w:sz w:val="22"/>
          <w:szCs w:val="22"/>
          <w:lang w:eastAsia="en-GB"/>
        </w:rPr>
        <w:t xml:space="preserve"> </w:t>
      </w:r>
      <w:proofErr w:type="spellStart"/>
      <w:r w:rsidRPr="00135B14">
        <w:rPr>
          <w:i/>
          <w:snapToGrid w:val="0"/>
          <w:sz w:val="22"/>
          <w:szCs w:val="22"/>
          <w:lang w:eastAsia="en-GB"/>
        </w:rPr>
        <w:t>nekrolízis</w:t>
      </w:r>
      <w:proofErr w:type="spellEnd"/>
      <w:r w:rsidRPr="00135B14">
        <w:rPr>
          <w:snapToGrid w:val="0"/>
          <w:sz w:val="22"/>
          <w:szCs w:val="22"/>
          <w:lang w:eastAsia="en-GB"/>
        </w:rPr>
        <w:t>)</w:t>
      </w:r>
      <w:r w:rsidRPr="00135B14">
        <w:rPr>
          <w:noProof/>
          <w:snapToGrid w:val="0"/>
          <w:sz w:val="22"/>
          <w:szCs w:val="22"/>
          <w:lang w:eastAsia="en-GB"/>
        </w:rPr>
        <w:t>;</w:t>
      </w:r>
    </w:p>
    <w:p w14:paraId="72CBFA9C" w14:textId="77777777" w:rsidR="00135B14" w:rsidRPr="00135B14" w:rsidRDefault="00135B14" w:rsidP="00135B14">
      <w:pPr>
        <w:keepNext/>
        <w:keepLines/>
        <w:numPr>
          <w:ilvl w:val="0"/>
          <w:numId w:val="30"/>
        </w:numPr>
        <w:tabs>
          <w:tab w:val="num" w:pos="993"/>
        </w:tabs>
        <w:spacing w:line="260" w:lineRule="exact"/>
        <w:ind w:left="992" w:right="-2" w:hanging="425"/>
        <w:rPr>
          <w:snapToGrid w:val="0"/>
          <w:sz w:val="22"/>
          <w:szCs w:val="22"/>
          <w:lang w:eastAsia="en-GB"/>
        </w:rPr>
      </w:pPr>
      <w:r w:rsidRPr="00135B14">
        <w:rPr>
          <w:snapToGrid w:val="0"/>
          <w:sz w:val="22"/>
          <w:szCs w:val="22"/>
          <w:lang w:eastAsia="en-GB"/>
        </w:rPr>
        <w:t>kiterjedt vörös bőrkiütés apró, gennytartalmú hólyagokkal (</w:t>
      </w:r>
      <w:proofErr w:type="spellStart"/>
      <w:r w:rsidRPr="00135B14">
        <w:rPr>
          <w:i/>
          <w:snapToGrid w:val="0"/>
          <w:sz w:val="22"/>
          <w:szCs w:val="22"/>
          <w:lang w:eastAsia="en-GB"/>
        </w:rPr>
        <w:t>bullózus</w:t>
      </w:r>
      <w:proofErr w:type="spellEnd"/>
      <w:r w:rsidRPr="00135B14">
        <w:rPr>
          <w:i/>
          <w:snapToGrid w:val="0"/>
          <w:sz w:val="22"/>
          <w:szCs w:val="22"/>
          <w:lang w:eastAsia="en-GB"/>
        </w:rPr>
        <w:t xml:space="preserve"> </w:t>
      </w:r>
      <w:proofErr w:type="spellStart"/>
      <w:r w:rsidRPr="00135B14">
        <w:rPr>
          <w:i/>
          <w:snapToGrid w:val="0"/>
          <w:sz w:val="22"/>
          <w:szCs w:val="22"/>
          <w:lang w:eastAsia="en-GB"/>
        </w:rPr>
        <w:t>exfoliatív</w:t>
      </w:r>
      <w:proofErr w:type="spellEnd"/>
      <w:r w:rsidRPr="00135B14">
        <w:rPr>
          <w:i/>
          <w:snapToGrid w:val="0"/>
          <w:sz w:val="22"/>
          <w:szCs w:val="22"/>
          <w:lang w:eastAsia="en-GB"/>
        </w:rPr>
        <w:t xml:space="preserve"> </w:t>
      </w:r>
      <w:proofErr w:type="spellStart"/>
      <w:r w:rsidRPr="00135B14">
        <w:rPr>
          <w:i/>
          <w:snapToGrid w:val="0"/>
          <w:sz w:val="22"/>
          <w:szCs w:val="22"/>
          <w:lang w:eastAsia="en-GB"/>
        </w:rPr>
        <w:t>dermatitis</w:t>
      </w:r>
      <w:proofErr w:type="spellEnd"/>
      <w:r w:rsidRPr="00135B14">
        <w:rPr>
          <w:snapToGrid w:val="0"/>
          <w:sz w:val="22"/>
          <w:szCs w:val="22"/>
          <w:lang w:eastAsia="en-GB"/>
        </w:rPr>
        <w:t>);</w:t>
      </w:r>
    </w:p>
    <w:p w14:paraId="165A28D6" w14:textId="77777777" w:rsidR="00135B14" w:rsidRPr="00135B14" w:rsidRDefault="00135B14" w:rsidP="00135B14">
      <w:pPr>
        <w:keepNext/>
        <w:keepLines/>
        <w:numPr>
          <w:ilvl w:val="0"/>
          <w:numId w:val="30"/>
        </w:numPr>
        <w:tabs>
          <w:tab w:val="num" w:pos="993"/>
        </w:tabs>
        <w:spacing w:line="260" w:lineRule="exact"/>
        <w:ind w:left="992" w:right="-2" w:hanging="425"/>
        <w:jc w:val="both"/>
        <w:rPr>
          <w:noProof/>
          <w:snapToGrid w:val="0"/>
          <w:sz w:val="22"/>
          <w:szCs w:val="22"/>
          <w:lang w:eastAsia="en-GB"/>
        </w:rPr>
      </w:pPr>
      <w:r w:rsidRPr="00135B14">
        <w:rPr>
          <w:snapToGrid w:val="0"/>
          <w:sz w:val="22"/>
          <w:szCs w:val="22"/>
          <w:lang w:eastAsia="en-GB"/>
        </w:rPr>
        <w:t>vörös, hámló bőrkiütés, bőr alatti duzzanattal és hólyagokkal (</w:t>
      </w:r>
      <w:proofErr w:type="spellStart"/>
      <w:r w:rsidRPr="00135B14">
        <w:rPr>
          <w:i/>
          <w:snapToGrid w:val="0"/>
          <w:sz w:val="22"/>
          <w:szCs w:val="22"/>
          <w:lang w:eastAsia="en-GB"/>
        </w:rPr>
        <w:t>exantematózus</w:t>
      </w:r>
      <w:proofErr w:type="spellEnd"/>
      <w:r w:rsidRPr="00135B14">
        <w:rPr>
          <w:i/>
          <w:snapToGrid w:val="0"/>
          <w:sz w:val="22"/>
          <w:szCs w:val="22"/>
          <w:lang w:eastAsia="en-GB"/>
        </w:rPr>
        <w:t xml:space="preserve"> </w:t>
      </w:r>
      <w:proofErr w:type="spellStart"/>
      <w:r w:rsidRPr="00135B14">
        <w:rPr>
          <w:i/>
          <w:snapToGrid w:val="0"/>
          <w:sz w:val="22"/>
          <w:szCs w:val="22"/>
          <w:lang w:eastAsia="en-GB"/>
        </w:rPr>
        <w:t>pusztulózis</w:t>
      </w:r>
      <w:proofErr w:type="spellEnd"/>
      <w:r w:rsidRPr="00135B14">
        <w:rPr>
          <w:snapToGrid w:val="0"/>
          <w:sz w:val="22"/>
          <w:szCs w:val="22"/>
          <w:lang w:eastAsia="en-GB"/>
        </w:rPr>
        <w:t>)</w:t>
      </w:r>
      <w:r w:rsidRPr="00135B14">
        <w:rPr>
          <w:noProof/>
          <w:snapToGrid w:val="0"/>
          <w:sz w:val="22"/>
          <w:szCs w:val="22"/>
          <w:lang w:eastAsia="en-GB"/>
        </w:rPr>
        <w:t>;</w:t>
      </w:r>
    </w:p>
    <w:p w14:paraId="1BDD5E74" w14:textId="77777777" w:rsidR="00135B14" w:rsidRDefault="00135B14" w:rsidP="00135B14">
      <w:pPr>
        <w:keepNext/>
        <w:keepLines/>
        <w:numPr>
          <w:ilvl w:val="2"/>
          <w:numId w:val="33"/>
        </w:numPr>
        <w:tabs>
          <w:tab w:val="num" w:pos="993"/>
        </w:tabs>
        <w:spacing w:line="260" w:lineRule="exact"/>
        <w:ind w:left="992" w:right="-2" w:hanging="425"/>
        <w:rPr>
          <w:noProof/>
          <w:snapToGrid w:val="0"/>
          <w:sz w:val="22"/>
          <w:szCs w:val="22"/>
          <w:lang w:eastAsia="en-GB"/>
        </w:rPr>
      </w:pPr>
      <w:r w:rsidRPr="00135B14">
        <w:rPr>
          <w:noProof/>
          <w:snapToGrid w:val="0"/>
          <w:sz w:val="22"/>
          <w:szCs w:val="22"/>
          <w:lang w:eastAsia="en-GB"/>
        </w:rPr>
        <w:t>influenzaszerű tünetek bőrkiütéssel, lázzal, duzzadt mirigyekkel és kóros laborvizsgálati eredményekkel (beleértve bizonyos fehérvérsejtek, az úgynevezett eozinofilek emelkedett sejtszámát (eozinofília) és májenzimszintek emelkedését is) – gyógyszerreakció eozinofíliával és szisztémás tünetekkel (DRESS-szindróma);</w:t>
      </w:r>
    </w:p>
    <w:p w14:paraId="57CAEF45" w14:textId="4811CBAD" w:rsidR="00571017" w:rsidRPr="00135B14" w:rsidRDefault="009F057A" w:rsidP="00135B14">
      <w:pPr>
        <w:keepNext/>
        <w:keepLines/>
        <w:numPr>
          <w:ilvl w:val="2"/>
          <w:numId w:val="33"/>
        </w:numPr>
        <w:tabs>
          <w:tab w:val="num" w:pos="993"/>
        </w:tabs>
        <w:spacing w:line="260" w:lineRule="exact"/>
        <w:ind w:left="992" w:right="-2" w:hanging="425"/>
        <w:rPr>
          <w:noProof/>
          <w:snapToGrid w:val="0"/>
          <w:sz w:val="22"/>
          <w:szCs w:val="22"/>
          <w:lang w:eastAsia="en-GB"/>
        </w:rPr>
      </w:pPr>
      <w:r w:rsidRPr="009F057A">
        <w:rPr>
          <w:noProof/>
          <w:snapToGrid w:val="0"/>
          <w:color w:val="000000"/>
          <w:sz w:val="22"/>
          <w:szCs w:val="22"/>
          <w:lang w:eastAsia="en-GB"/>
        </w:rPr>
        <w:t xml:space="preserve">általában a farpofák mindkét oldalán, a combok felső, belső részén, a hónaljban vagy a nyakon előforduló vörös bőrkiütés </w:t>
      </w:r>
      <w:r w:rsidRPr="009F057A">
        <w:rPr>
          <w:i/>
          <w:noProof/>
          <w:snapToGrid w:val="0"/>
          <w:color w:val="000000"/>
          <w:sz w:val="22"/>
          <w:szCs w:val="22"/>
          <w:lang w:eastAsia="en-GB"/>
        </w:rPr>
        <w:t>(szimmetrikus, gyógyszer okozta intertriginózus flexurális exantéma [SDRIFE]).</w:t>
      </w:r>
    </w:p>
    <w:p w14:paraId="60A3A8B2" w14:textId="74CECDCE" w:rsidR="00135B14" w:rsidRDefault="00135B14" w:rsidP="00135B14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260" w:lineRule="exact"/>
        <w:ind w:left="567" w:hanging="567"/>
        <w:rPr>
          <w:b/>
          <w:sz w:val="22"/>
          <w:szCs w:val="22"/>
          <w:lang w:eastAsia="en-US"/>
        </w:rPr>
      </w:pPr>
      <w:r w:rsidRPr="00135B14">
        <w:rPr>
          <w:b/>
          <w:sz w:val="22"/>
          <w:szCs w:val="22"/>
          <w:lang w:eastAsia="en-US"/>
        </w:rPr>
        <w:t>Azonnal forduljon orvoshoz</w:t>
      </w:r>
      <w:r w:rsidRPr="00135B14">
        <w:rPr>
          <w:b/>
          <w:noProof/>
          <w:sz w:val="22"/>
          <w:szCs w:val="22"/>
          <w:lang w:eastAsia="en-US"/>
        </w:rPr>
        <w:t>, ha ezek közül a tünetek közül bármelyiket észleli.</w:t>
      </w:r>
    </w:p>
    <w:p w14:paraId="3CBA3EB7" w14:textId="77777777" w:rsidR="00135B14" w:rsidRPr="00135B14" w:rsidRDefault="00135B14" w:rsidP="003826FA">
      <w:pPr>
        <w:widowControl w:val="0"/>
        <w:autoSpaceDE w:val="0"/>
        <w:autoSpaceDN w:val="0"/>
        <w:adjustRightInd w:val="0"/>
        <w:spacing w:line="260" w:lineRule="exact"/>
        <w:rPr>
          <w:b/>
          <w:sz w:val="22"/>
          <w:szCs w:val="22"/>
          <w:lang w:eastAsia="en-US"/>
        </w:rPr>
      </w:pPr>
    </w:p>
    <w:p w14:paraId="018B8C56" w14:textId="77777777" w:rsidR="00135B14" w:rsidRPr="00135B14" w:rsidRDefault="00135B14" w:rsidP="00135B14">
      <w:pPr>
        <w:widowControl w:val="0"/>
        <w:numPr>
          <w:ilvl w:val="0"/>
          <w:numId w:val="29"/>
        </w:numPr>
        <w:tabs>
          <w:tab w:val="clear" w:pos="360"/>
        </w:tabs>
        <w:autoSpaceDE w:val="0"/>
        <w:autoSpaceDN w:val="0"/>
        <w:adjustRightInd w:val="0"/>
        <w:spacing w:line="260" w:lineRule="exact"/>
        <w:ind w:left="567" w:hanging="567"/>
        <w:rPr>
          <w:sz w:val="22"/>
          <w:szCs w:val="22"/>
          <w:lang w:eastAsia="en-US"/>
        </w:rPr>
      </w:pPr>
      <w:r w:rsidRPr="00135B14">
        <w:rPr>
          <w:sz w:val="22"/>
          <w:szCs w:val="22"/>
          <w:lang w:eastAsia="en-US"/>
        </w:rPr>
        <w:t>májgyulladás (</w:t>
      </w:r>
      <w:r w:rsidRPr="00135B14">
        <w:rPr>
          <w:i/>
          <w:sz w:val="22"/>
          <w:szCs w:val="22"/>
          <w:lang w:eastAsia="en-US"/>
        </w:rPr>
        <w:t>hepatitisz)</w:t>
      </w:r>
      <w:r w:rsidRPr="00135B14">
        <w:rPr>
          <w:sz w:val="22"/>
          <w:szCs w:val="22"/>
          <w:lang w:eastAsia="en-US"/>
        </w:rPr>
        <w:t>;</w:t>
      </w:r>
    </w:p>
    <w:p w14:paraId="61936049" w14:textId="77777777" w:rsidR="00135B14" w:rsidRPr="00135B14" w:rsidRDefault="00135B14" w:rsidP="00135B14">
      <w:pPr>
        <w:widowControl w:val="0"/>
        <w:numPr>
          <w:ilvl w:val="0"/>
          <w:numId w:val="29"/>
        </w:numPr>
        <w:tabs>
          <w:tab w:val="clear" w:pos="360"/>
        </w:tabs>
        <w:autoSpaceDE w:val="0"/>
        <w:autoSpaceDN w:val="0"/>
        <w:adjustRightInd w:val="0"/>
        <w:spacing w:line="260" w:lineRule="exact"/>
        <w:ind w:left="567" w:hanging="567"/>
        <w:rPr>
          <w:sz w:val="22"/>
          <w:szCs w:val="22"/>
          <w:lang w:eastAsia="en-US"/>
        </w:rPr>
      </w:pPr>
      <w:r w:rsidRPr="00135B14">
        <w:rPr>
          <w:noProof/>
          <w:sz w:val="22"/>
          <w:szCs w:val="22"/>
          <w:lang w:eastAsia="en-US"/>
        </w:rPr>
        <w:t>sárgaság, aminek oka a bilirubin (a máj által termelt egyik anyag) felhalmozódása a vérben, amitől a bőr és a szemfehérje sárga színű lesz;</w:t>
      </w:r>
    </w:p>
    <w:p w14:paraId="6DE1AE54" w14:textId="77777777" w:rsidR="00135B14" w:rsidRPr="00135B14" w:rsidRDefault="00135B14" w:rsidP="00135B14">
      <w:pPr>
        <w:widowControl w:val="0"/>
        <w:numPr>
          <w:ilvl w:val="0"/>
          <w:numId w:val="29"/>
        </w:numPr>
        <w:tabs>
          <w:tab w:val="clear" w:pos="360"/>
        </w:tabs>
        <w:autoSpaceDE w:val="0"/>
        <w:autoSpaceDN w:val="0"/>
        <w:adjustRightInd w:val="0"/>
        <w:spacing w:line="260" w:lineRule="exact"/>
        <w:ind w:left="567" w:hanging="567"/>
        <w:rPr>
          <w:sz w:val="22"/>
          <w:szCs w:val="22"/>
          <w:lang w:eastAsia="en-US"/>
        </w:rPr>
      </w:pPr>
      <w:r w:rsidRPr="00135B14">
        <w:rPr>
          <w:noProof/>
          <w:sz w:val="22"/>
          <w:szCs w:val="22"/>
          <w:lang w:eastAsia="en-US"/>
        </w:rPr>
        <w:t>vesegyulladás a vesecsövecskékben;</w:t>
      </w:r>
    </w:p>
    <w:p w14:paraId="05E9C1B5" w14:textId="77777777" w:rsidR="00135B14" w:rsidRPr="00135B14" w:rsidRDefault="00135B14" w:rsidP="00135B14">
      <w:pPr>
        <w:widowControl w:val="0"/>
        <w:numPr>
          <w:ilvl w:val="0"/>
          <w:numId w:val="29"/>
        </w:numPr>
        <w:tabs>
          <w:tab w:val="clear" w:pos="360"/>
        </w:tabs>
        <w:autoSpaceDE w:val="0"/>
        <w:autoSpaceDN w:val="0"/>
        <w:adjustRightInd w:val="0"/>
        <w:spacing w:line="260" w:lineRule="exact"/>
        <w:ind w:left="567" w:hanging="567"/>
        <w:rPr>
          <w:sz w:val="22"/>
          <w:szCs w:val="22"/>
          <w:lang w:eastAsia="en-US"/>
        </w:rPr>
      </w:pPr>
      <w:r w:rsidRPr="00135B14">
        <w:rPr>
          <w:sz w:val="22"/>
          <w:szCs w:val="22"/>
          <w:lang w:eastAsia="en-US"/>
        </w:rPr>
        <w:t>hosszabb véralvadási idő;</w:t>
      </w:r>
    </w:p>
    <w:p w14:paraId="731D4937" w14:textId="09BB4647" w:rsidR="00135B14" w:rsidRPr="003826FA" w:rsidRDefault="00135B14" w:rsidP="003826FA">
      <w:pPr>
        <w:widowControl w:val="0"/>
        <w:numPr>
          <w:ilvl w:val="0"/>
          <w:numId w:val="29"/>
        </w:numPr>
        <w:tabs>
          <w:tab w:val="clear" w:pos="360"/>
        </w:tabs>
        <w:autoSpaceDE w:val="0"/>
        <w:autoSpaceDN w:val="0"/>
        <w:adjustRightInd w:val="0"/>
        <w:spacing w:line="260" w:lineRule="exact"/>
        <w:ind w:left="567" w:hanging="567"/>
        <w:rPr>
          <w:sz w:val="22"/>
          <w:szCs w:val="22"/>
          <w:lang w:eastAsia="en-US"/>
        </w:rPr>
      </w:pPr>
      <w:r w:rsidRPr="003826FA">
        <w:rPr>
          <w:sz w:val="22"/>
          <w:szCs w:val="22"/>
          <w:lang w:eastAsia="en-US"/>
        </w:rPr>
        <w:t xml:space="preserve">görcsrohamok (azoknál, akik nagy </w:t>
      </w:r>
      <w:proofErr w:type="spellStart"/>
      <w:r w:rsidR="00F859C9">
        <w:rPr>
          <w:sz w:val="22"/>
          <w:szCs w:val="22"/>
          <w:lang w:eastAsia="en-US"/>
        </w:rPr>
        <w:t>Xivulan</w:t>
      </w:r>
      <w:proofErr w:type="spellEnd"/>
      <w:r w:rsidRPr="003826FA">
        <w:rPr>
          <w:sz w:val="22"/>
          <w:szCs w:val="22"/>
          <w:lang w:eastAsia="en-US"/>
        </w:rPr>
        <w:t>-adagokat kapnak, vagy akiknek veseproblémájuk van);</w:t>
      </w:r>
    </w:p>
    <w:p w14:paraId="55B4F5FF" w14:textId="10168222" w:rsidR="005241D9" w:rsidRDefault="00135B14" w:rsidP="003826FA">
      <w:pPr>
        <w:widowControl w:val="0"/>
        <w:numPr>
          <w:ilvl w:val="0"/>
          <w:numId w:val="29"/>
        </w:numPr>
        <w:tabs>
          <w:tab w:val="clear" w:pos="360"/>
        </w:tabs>
        <w:autoSpaceDE w:val="0"/>
        <w:autoSpaceDN w:val="0"/>
        <w:adjustRightInd w:val="0"/>
        <w:spacing w:line="260" w:lineRule="exact"/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b</w:t>
      </w:r>
      <w:r w:rsidRPr="00135B14">
        <w:rPr>
          <w:sz w:val="22"/>
          <w:szCs w:val="22"/>
          <w:lang w:eastAsia="en-US"/>
        </w:rPr>
        <w:t xml:space="preserve">őrkiütés, kör alakban elhelyezkedő hólyagokkal, középen hegekkel, vagy </w:t>
      </w:r>
      <w:proofErr w:type="spellStart"/>
      <w:r w:rsidRPr="00135B14">
        <w:rPr>
          <w:sz w:val="22"/>
          <w:szCs w:val="22"/>
          <w:lang w:eastAsia="en-US"/>
        </w:rPr>
        <w:t>gyöngysorszerűen</w:t>
      </w:r>
      <w:proofErr w:type="spellEnd"/>
      <w:r>
        <w:rPr>
          <w:sz w:val="22"/>
          <w:szCs w:val="22"/>
          <w:lang w:eastAsia="en-US"/>
        </w:rPr>
        <w:t xml:space="preserve"> </w:t>
      </w:r>
      <w:r w:rsidRPr="00135B14">
        <w:rPr>
          <w:sz w:val="22"/>
          <w:szCs w:val="22"/>
          <w:lang w:eastAsia="en-US"/>
        </w:rPr>
        <w:t xml:space="preserve">elhelyezkedő hólyagokkal (lineáris </w:t>
      </w:r>
      <w:proofErr w:type="spellStart"/>
      <w:r w:rsidRPr="00135B14">
        <w:rPr>
          <w:sz w:val="22"/>
          <w:szCs w:val="22"/>
          <w:lang w:eastAsia="en-US"/>
        </w:rPr>
        <w:t>IgA</w:t>
      </w:r>
      <w:proofErr w:type="spellEnd"/>
      <w:r w:rsidRPr="00135B14">
        <w:rPr>
          <w:sz w:val="22"/>
          <w:szCs w:val="22"/>
          <w:lang w:eastAsia="en-US"/>
        </w:rPr>
        <w:t>-betegség)</w:t>
      </w:r>
      <w:r>
        <w:rPr>
          <w:sz w:val="22"/>
          <w:szCs w:val="22"/>
          <w:lang w:eastAsia="en-US"/>
        </w:rPr>
        <w:t>.</w:t>
      </w:r>
    </w:p>
    <w:p w14:paraId="365937C2" w14:textId="7B8F55CD" w:rsidR="00135B14" w:rsidRDefault="00135B14" w:rsidP="003826FA">
      <w:pPr>
        <w:widowControl w:val="0"/>
        <w:autoSpaceDE w:val="0"/>
        <w:autoSpaceDN w:val="0"/>
        <w:adjustRightInd w:val="0"/>
        <w:spacing w:line="260" w:lineRule="exact"/>
        <w:rPr>
          <w:sz w:val="22"/>
          <w:szCs w:val="22"/>
          <w:lang w:eastAsia="en-US"/>
        </w:rPr>
      </w:pPr>
    </w:p>
    <w:p w14:paraId="6FBBD81A" w14:textId="77777777" w:rsidR="00135B14" w:rsidRPr="00135B14" w:rsidRDefault="00135B14" w:rsidP="00135B14">
      <w:pPr>
        <w:keepLines/>
        <w:autoSpaceDE w:val="0"/>
        <w:autoSpaceDN w:val="0"/>
        <w:adjustRightInd w:val="0"/>
        <w:rPr>
          <w:sz w:val="22"/>
          <w:szCs w:val="22"/>
          <w:lang w:eastAsia="en-US"/>
        </w:rPr>
      </w:pPr>
      <w:r w:rsidRPr="00135B14">
        <w:rPr>
          <w:sz w:val="22"/>
          <w:szCs w:val="22"/>
          <w:lang w:eastAsia="en-US"/>
        </w:rPr>
        <w:t>Vérvizsgálattal vagy vizeletvizsgálattal kimutatható mellékhatások:</w:t>
      </w:r>
    </w:p>
    <w:p w14:paraId="145E5CFA" w14:textId="77777777" w:rsidR="00135B14" w:rsidRPr="00135B14" w:rsidRDefault="00135B14" w:rsidP="00135B14">
      <w:pPr>
        <w:keepLines/>
        <w:widowControl w:val="0"/>
        <w:numPr>
          <w:ilvl w:val="0"/>
          <w:numId w:val="34"/>
        </w:numPr>
        <w:tabs>
          <w:tab w:val="clear" w:pos="360"/>
        </w:tabs>
        <w:autoSpaceDE w:val="0"/>
        <w:autoSpaceDN w:val="0"/>
        <w:adjustRightInd w:val="0"/>
        <w:spacing w:line="260" w:lineRule="exact"/>
        <w:ind w:left="567" w:hanging="567"/>
        <w:rPr>
          <w:sz w:val="22"/>
          <w:szCs w:val="22"/>
          <w:lang w:eastAsia="en-US"/>
        </w:rPr>
      </w:pPr>
      <w:r w:rsidRPr="00135B14">
        <w:rPr>
          <w:sz w:val="22"/>
          <w:szCs w:val="22"/>
          <w:lang w:eastAsia="en-US"/>
        </w:rPr>
        <w:t>a fehérvérsejtek számának súlyos mértékű csökkenése;</w:t>
      </w:r>
    </w:p>
    <w:p w14:paraId="03219C4B" w14:textId="77777777" w:rsidR="00135B14" w:rsidRPr="00135B14" w:rsidRDefault="00135B14" w:rsidP="00135B14">
      <w:pPr>
        <w:widowControl w:val="0"/>
        <w:numPr>
          <w:ilvl w:val="0"/>
          <w:numId w:val="34"/>
        </w:numPr>
        <w:tabs>
          <w:tab w:val="clear" w:pos="360"/>
        </w:tabs>
        <w:autoSpaceDE w:val="0"/>
        <w:autoSpaceDN w:val="0"/>
        <w:adjustRightInd w:val="0"/>
        <w:spacing w:line="260" w:lineRule="exact"/>
        <w:ind w:left="567" w:hanging="567"/>
        <w:rPr>
          <w:sz w:val="22"/>
          <w:szCs w:val="22"/>
          <w:lang w:eastAsia="en-US"/>
        </w:rPr>
      </w:pPr>
      <w:r w:rsidRPr="00135B14">
        <w:rPr>
          <w:sz w:val="22"/>
          <w:szCs w:val="22"/>
          <w:lang w:eastAsia="en-US"/>
        </w:rPr>
        <w:t>alacsony vörösvértestszám (</w:t>
      </w:r>
      <w:proofErr w:type="spellStart"/>
      <w:r w:rsidRPr="00135B14">
        <w:rPr>
          <w:i/>
          <w:sz w:val="22"/>
          <w:szCs w:val="22"/>
          <w:lang w:eastAsia="en-US"/>
        </w:rPr>
        <w:t>hemolitikus</w:t>
      </w:r>
      <w:proofErr w:type="spellEnd"/>
      <w:r w:rsidRPr="00135B14">
        <w:rPr>
          <w:i/>
          <w:sz w:val="22"/>
          <w:szCs w:val="22"/>
          <w:lang w:eastAsia="en-US"/>
        </w:rPr>
        <w:t xml:space="preserve"> anémia</w:t>
      </w:r>
      <w:r w:rsidRPr="00135B14">
        <w:rPr>
          <w:sz w:val="22"/>
          <w:szCs w:val="22"/>
          <w:lang w:eastAsia="en-US"/>
        </w:rPr>
        <w:t>);</w:t>
      </w:r>
    </w:p>
    <w:p w14:paraId="3B75A8F0" w14:textId="77777777" w:rsidR="00135B14" w:rsidRPr="00135B14" w:rsidRDefault="00135B14" w:rsidP="00135B14">
      <w:pPr>
        <w:widowControl w:val="0"/>
        <w:numPr>
          <w:ilvl w:val="0"/>
          <w:numId w:val="34"/>
        </w:numPr>
        <w:tabs>
          <w:tab w:val="clear" w:pos="360"/>
        </w:tabs>
        <w:autoSpaceDE w:val="0"/>
        <w:autoSpaceDN w:val="0"/>
        <w:adjustRightInd w:val="0"/>
        <w:spacing w:line="260" w:lineRule="exact"/>
        <w:ind w:left="567" w:hanging="567"/>
        <w:rPr>
          <w:sz w:val="22"/>
          <w:szCs w:val="22"/>
          <w:lang w:eastAsia="en-US"/>
        </w:rPr>
      </w:pPr>
      <w:r w:rsidRPr="00135B14">
        <w:rPr>
          <w:sz w:val="22"/>
          <w:szCs w:val="22"/>
          <w:lang w:eastAsia="en-US"/>
        </w:rPr>
        <w:t>kristályok a vizeletben,</w:t>
      </w:r>
      <w:r w:rsidRPr="00450A0E">
        <w:rPr>
          <w:sz w:val="20"/>
          <w:szCs w:val="20"/>
          <w:lang w:eastAsia="en-US"/>
        </w:rPr>
        <w:t xml:space="preserve"> </w:t>
      </w:r>
      <w:r w:rsidRPr="00135B14">
        <w:rPr>
          <w:sz w:val="22"/>
          <w:szCs w:val="22"/>
          <w:lang w:eastAsia="en-US"/>
        </w:rPr>
        <w:t>ami heveny vesekárosodáshoz vezethet.</w:t>
      </w:r>
    </w:p>
    <w:p w14:paraId="1EAE2F6D" w14:textId="77777777" w:rsidR="00C1097B" w:rsidRPr="00A34C21" w:rsidRDefault="00C1097B" w:rsidP="003826FA">
      <w:pPr>
        <w:widowControl w:val="0"/>
        <w:autoSpaceDE w:val="0"/>
        <w:autoSpaceDN w:val="0"/>
        <w:adjustRightInd w:val="0"/>
        <w:spacing w:line="260" w:lineRule="exact"/>
        <w:rPr>
          <w:sz w:val="22"/>
          <w:szCs w:val="22"/>
          <w:lang w:eastAsia="en-US"/>
        </w:rPr>
      </w:pPr>
    </w:p>
    <w:p w14:paraId="1A4E2D47" w14:textId="298FD3AF" w:rsidR="00B478F1" w:rsidRPr="00A34C21" w:rsidRDefault="00C1097B" w:rsidP="00112BAF">
      <w:pPr>
        <w:ind w:right="-29"/>
        <w:rPr>
          <w:sz w:val="22"/>
          <w:szCs w:val="22"/>
        </w:rPr>
      </w:pPr>
      <w:r w:rsidRPr="00C1097B">
        <w:rPr>
          <w:b/>
          <w:snapToGrid w:val="0"/>
          <w:sz w:val="22"/>
          <w:szCs w:val="22"/>
          <w:lang w:eastAsia="en-GB"/>
        </w:rPr>
        <w:t>Mellékhatások bejelentése</w:t>
      </w:r>
    </w:p>
    <w:p w14:paraId="442BB703" w14:textId="4ACCBB7A" w:rsidR="00082910" w:rsidRDefault="008C3C77" w:rsidP="00AF3EA8">
      <w:r w:rsidRPr="00A34C21">
        <w:rPr>
          <w:sz w:val="22"/>
          <w:szCs w:val="22"/>
        </w:rPr>
        <w:t xml:space="preserve">Ha </w:t>
      </w:r>
      <w:r w:rsidRPr="00A34C21">
        <w:rPr>
          <w:noProof/>
          <w:sz w:val="22"/>
          <w:szCs w:val="22"/>
        </w:rPr>
        <w:t>Önnél bármilyen</w:t>
      </w:r>
      <w:r w:rsidRPr="00A34C21">
        <w:rPr>
          <w:sz w:val="22"/>
          <w:szCs w:val="22"/>
        </w:rPr>
        <w:t xml:space="preserve"> mellékhatás </w:t>
      </w:r>
      <w:r w:rsidRPr="00A34C21">
        <w:rPr>
          <w:noProof/>
          <w:sz w:val="22"/>
          <w:szCs w:val="22"/>
        </w:rPr>
        <w:t>jelentkezik, tájékoztassa kezelőorvosát v</w:t>
      </w:r>
      <w:r w:rsidRPr="00A34C21">
        <w:rPr>
          <w:sz w:val="22"/>
          <w:szCs w:val="22"/>
        </w:rPr>
        <w:t xml:space="preserve">agy a gondozását végző egészségügyi szakembert. </w:t>
      </w:r>
      <w:r w:rsidRPr="00A34C21">
        <w:rPr>
          <w:noProof/>
          <w:sz w:val="22"/>
          <w:szCs w:val="22"/>
        </w:rPr>
        <w:t>Ez</w:t>
      </w:r>
      <w:r w:rsidRPr="00A34C21">
        <w:rPr>
          <w:sz w:val="22"/>
          <w:szCs w:val="22"/>
        </w:rPr>
        <w:t xml:space="preserve"> a betegtájékoztatóban </w:t>
      </w:r>
      <w:r w:rsidRPr="00A34C21">
        <w:rPr>
          <w:noProof/>
          <w:sz w:val="22"/>
          <w:szCs w:val="22"/>
        </w:rPr>
        <w:t xml:space="preserve">fel nem sorolt bármilyen lehetséges mellékhatásra is vonatkozik. </w:t>
      </w:r>
      <w:r w:rsidRPr="00A34C21">
        <w:rPr>
          <w:sz w:val="22"/>
          <w:szCs w:val="22"/>
        </w:rPr>
        <w:t xml:space="preserve">A mellékhatásokat közvetlenül a hatóság részére is bejelentheti </w:t>
      </w:r>
      <w:r w:rsidR="004265AB" w:rsidRPr="00A34C21">
        <w:rPr>
          <w:sz w:val="22"/>
          <w:szCs w:val="22"/>
        </w:rPr>
        <w:t xml:space="preserve">az </w:t>
      </w:r>
      <w:hyperlink r:id="rId8" w:history="1">
        <w:r w:rsidR="009F057A" w:rsidRPr="009F057A">
          <w:rPr>
            <w:snapToGrid w:val="0"/>
            <w:color w:val="0000FF"/>
            <w:sz w:val="22"/>
            <w:szCs w:val="22"/>
            <w:highlight w:val="lightGray"/>
            <w:u w:val="single"/>
            <w:lang w:eastAsia="en-GB"/>
          </w:rPr>
          <w:t>V. függelékben</w:t>
        </w:r>
      </w:hyperlink>
      <w:r w:rsidR="009F057A" w:rsidRPr="009F057A">
        <w:rPr>
          <w:snapToGrid w:val="0"/>
          <w:sz w:val="22"/>
          <w:szCs w:val="22"/>
          <w:highlight w:val="lightGray"/>
          <w:lang w:eastAsia="en-GB"/>
        </w:rPr>
        <w:t xml:space="preserve"> található elérhetőségeken keresztül</w:t>
      </w:r>
      <w:r w:rsidR="00135B14">
        <w:rPr>
          <w:sz w:val="22"/>
          <w:szCs w:val="22"/>
        </w:rPr>
        <w:t>.</w:t>
      </w:r>
    </w:p>
    <w:p w14:paraId="2876BCC2" w14:textId="77777777" w:rsidR="008C3C77" w:rsidRPr="00A34C21" w:rsidRDefault="008C3C77" w:rsidP="00AF3EA8">
      <w:pPr>
        <w:rPr>
          <w:sz w:val="22"/>
          <w:szCs w:val="22"/>
        </w:rPr>
      </w:pPr>
      <w:r w:rsidRPr="00A34C21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6E342309" w14:textId="77777777" w:rsidR="00B478F1" w:rsidRPr="00A34C21" w:rsidRDefault="00B478F1" w:rsidP="00112BAF">
      <w:pPr>
        <w:ind w:right="-2"/>
        <w:rPr>
          <w:noProof/>
          <w:sz w:val="22"/>
          <w:szCs w:val="22"/>
        </w:rPr>
      </w:pPr>
    </w:p>
    <w:p w14:paraId="6130F1D3" w14:textId="77777777" w:rsidR="00127536" w:rsidRPr="00A34C21" w:rsidRDefault="00127536" w:rsidP="00112BAF">
      <w:pPr>
        <w:ind w:right="-2"/>
        <w:rPr>
          <w:noProof/>
          <w:sz w:val="22"/>
          <w:szCs w:val="22"/>
        </w:rPr>
      </w:pPr>
    </w:p>
    <w:p w14:paraId="2DBA18AD" w14:textId="03C4F824" w:rsidR="00127536" w:rsidRPr="00A34C21" w:rsidRDefault="00127536" w:rsidP="00112BAF">
      <w:pPr>
        <w:ind w:left="567" w:right="-2" w:hanging="567"/>
        <w:rPr>
          <w:i/>
          <w:noProof/>
          <w:sz w:val="22"/>
          <w:szCs w:val="22"/>
        </w:rPr>
      </w:pPr>
      <w:r w:rsidRPr="00A34C21">
        <w:rPr>
          <w:b/>
          <w:noProof/>
          <w:sz w:val="22"/>
          <w:szCs w:val="22"/>
        </w:rPr>
        <w:t>5.</w:t>
      </w:r>
      <w:r w:rsidRPr="00A34C21">
        <w:rPr>
          <w:b/>
          <w:noProof/>
          <w:sz w:val="22"/>
          <w:szCs w:val="22"/>
        </w:rPr>
        <w:tab/>
      </w:r>
      <w:r w:rsidR="00B478F1" w:rsidRPr="00A34C21">
        <w:rPr>
          <w:b/>
          <w:noProof/>
          <w:sz w:val="22"/>
          <w:szCs w:val="22"/>
        </w:rPr>
        <w:t xml:space="preserve">Hogyan kell a </w:t>
      </w:r>
      <w:r w:rsidR="00B478F1" w:rsidRPr="00A34C21">
        <w:rPr>
          <w:b/>
          <w:bCs/>
          <w:noProof/>
          <w:sz w:val="22"/>
          <w:szCs w:val="22"/>
        </w:rPr>
        <w:t>Xivulan</w:t>
      </w:r>
      <w:r w:rsidR="009F057A">
        <w:rPr>
          <w:b/>
          <w:bCs/>
          <w:noProof/>
          <w:sz w:val="22"/>
          <w:szCs w:val="22"/>
        </w:rPr>
        <w:t>-</w:t>
      </w:r>
      <w:r w:rsidR="00B478F1" w:rsidRPr="00A34C21">
        <w:rPr>
          <w:b/>
          <w:noProof/>
          <w:sz w:val="22"/>
          <w:szCs w:val="22"/>
        </w:rPr>
        <w:t>t tárolni</w:t>
      </w:r>
      <w:r w:rsidRPr="00A34C21">
        <w:rPr>
          <w:b/>
          <w:noProof/>
          <w:sz w:val="22"/>
          <w:szCs w:val="22"/>
        </w:rPr>
        <w:t>?</w:t>
      </w:r>
    </w:p>
    <w:p w14:paraId="57516356" w14:textId="77777777" w:rsidR="00127536" w:rsidRPr="00A34C21" w:rsidRDefault="00127536" w:rsidP="00112BA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685CC6D0" w14:textId="77777777" w:rsidR="00127536" w:rsidRPr="00A34C21" w:rsidRDefault="00127536" w:rsidP="00112BAF">
      <w:pPr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Legfeljebb</w:t>
      </w:r>
      <w:r w:rsidRPr="00A34C21">
        <w:rPr>
          <w:b/>
          <w:noProof/>
          <w:sz w:val="22"/>
          <w:szCs w:val="22"/>
        </w:rPr>
        <w:t xml:space="preserve"> </w:t>
      </w:r>
      <w:r w:rsidRPr="00A34C21">
        <w:rPr>
          <w:noProof/>
          <w:sz w:val="22"/>
          <w:szCs w:val="22"/>
        </w:rPr>
        <w:t>25</w:t>
      </w:r>
      <w:r w:rsidR="00202FCF" w:rsidRPr="00A34C21">
        <w:rPr>
          <w:noProof/>
          <w:sz w:val="22"/>
          <w:szCs w:val="22"/>
        </w:rPr>
        <w:t> </w:t>
      </w:r>
      <w:r w:rsidRPr="00A34C21">
        <w:rPr>
          <w:noProof/>
          <w:sz w:val="22"/>
          <w:szCs w:val="22"/>
        </w:rPr>
        <w:t>°C-on</w:t>
      </w:r>
      <w:r w:rsidR="00112BAF" w:rsidRPr="00A34C21">
        <w:rPr>
          <w:noProof/>
          <w:sz w:val="22"/>
          <w:szCs w:val="22"/>
        </w:rPr>
        <w:t>,</w:t>
      </w:r>
      <w:r w:rsidR="00112BAF" w:rsidRPr="00A34C21">
        <w:rPr>
          <w:sz w:val="22"/>
          <w:szCs w:val="22"/>
        </w:rPr>
        <w:t xml:space="preserve"> az eredeti csomagolásban</w:t>
      </w:r>
      <w:r w:rsidRPr="00A34C21">
        <w:rPr>
          <w:noProof/>
          <w:sz w:val="22"/>
          <w:szCs w:val="22"/>
        </w:rPr>
        <w:t xml:space="preserve"> tárolandó. </w:t>
      </w:r>
    </w:p>
    <w:p w14:paraId="27FEF64C" w14:textId="0BDF4D5A" w:rsidR="00FA7AE9" w:rsidRDefault="00FA7AE9" w:rsidP="00FA7AE9">
      <w:pPr>
        <w:rPr>
          <w:noProof/>
          <w:sz w:val="22"/>
          <w:szCs w:val="22"/>
        </w:rPr>
      </w:pPr>
      <w:r w:rsidRPr="00450A0E">
        <w:rPr>
          <w:noProof/>
          <w:sz w:val="22"/>
        </w:rPr>
        <w:t>A gyógyszer feloldás és hígítás utáni tárolására vonatkozó előírásokat lásd “Az alábbi információk kizárólag egészségügyi szakembereknek szólnak” pontban.</w:t>
      </w:r>
    </w:p>
    <w:p w14:paraId="2CFFDB08" w14:textId="77777777" w:rsidR="00127536" w:rsidRPr="00A34C21" w:rsidRDefault="00127536" w:rsidP="00112BAF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14:paraId="6E827AB3" w14:textId="77777777" w:rsidR="00127536" w:rsidRPr="00A34C21" w:rsidRDefault="00127536" w:rsidP="00112BAF">
      <w:pPr>
        <w:ind w:right="-2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A gyógyszer gyermekektől elzárva tartandó!</w:t>
      </w:r>
    </w:p>
    <w:p w14:paraId="1EAA1918" w14:textId="77777777" w:rsidR="00127536" w:rsidRPr="00A34C21" w:rsidRDefault="00127536" w:rsidP="00112BAF">
      <w:pPr>
        <w:ind w:right="-2"/>
        <w:rPr>
          <w:noProof/>
          <w:sz w:val="22"/>
          <w:szCs w:val="22"/>
        </w:rPr>
      </w:pPr>
    </w:p>
    <w:p w14:paraId="7E916F21" w14:textId="3362AA15" w:rsidR="00127536" w:rsidRPr="00A34C21" w:rsidRDefault="00127536" w:rsidP="00112BAF">
      <w:pPr>
        <w:ind w:right="-2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lastRenderedPageBreak/>
        <w:t>A címkén</w:t>
      </w:r>
      <w:r w:rsidR="00202FCF" w:rsidRPr="00A34C21">
        <w:rPr>
          <w:noProof/>
          <w:sz w:val="22"/>
          <w:szCs w:val="22"/>
        </w:rPr>
        <w:t xml:space="preserve"> és</w:t>
      </w:r>
      <w:r w:rsidRPr="00A34C21">
        <w:rPr>
          <w:noProof/>
          <w:sz w:val="22"/>
          <w:szCs w:val="22"/>
        </w:rPr>
        <w:t xml:space="preserve"> </w:t>
      </w:r>
      <w:r w:rsidR="003D690D" w:rsidRPr="00A34C21">
        <w:rPr>
          <w:noProof/>
          <w:sz w:val="22"/>
          <w:szCs w:val="22"/>
        </w:rPr>
        <w:t xml:space="preserve">a </w:t>
      </w:r>
      <w:r w:rsidRPr="00A34C21">
        <w:rPr>
          <w:noProof/>
          <w:sz w:val="22"/>
          <w:szCs w:val="22"/>
        </w:rPr>
        <w:t xml:space="preserve">dobozon feltüntetett lejárati idő </w:t>
      </w:r>
      <w:r w:rsidR="00202FCF" w:rsidRPr="00A34C21">
        <w:rPr>
          <w:noProof/>
          <w:sz w:val="22"/>
          <w:szCs w:val="22"/>
        </w:rPr>
        <w:t>(</w:t>
      </w:r>
      <w:r w:rsidR="00740B3A">
        <w:rPr>
          <w:noProof/>
          <w:sz w:val="22"/>
          <w:szCs w:val="22"/>
        </w:rPr>
        <w:t>EXP</w:t>
      </w:r>
      <w:r w:rsidR="00202FCF" w:rsidRPr="00A34C21">
        <w:rPr>
          <w:noProof/>
          <w:sz w:val="22"/>
          <w:szCs w:val="22"/>
        </w:rPr>
        <w:t xml:space="preserve">) </w:t>
      </w:r>
      <w:r w:rsidRPr="00A34C21">
        <w:rPr>
          <w:noProof/>
          <w:sz w:val="22"/>
          <w:szCs w:val="22"/>
        </w:rPr>
        <w:t xml:space="preserve">után ne alkalmazza a </w:t>
      </w:r>
      <w:proofErr w:type="spellStart"/>
      <w:r w:rsidRPr="00A34C21">
        <w:rPr>
          <w:sz w:val="22"/>
          <w:szCs w:val="22"/>
        </w:rPr>
        <w:t>Xivulan</w:t>
      </w:r>
      <w:proofErr w:type="spellEnd"/>
      <w:r w:rsidR="009F057A">
        <w:rPr>
          <w:sz w:val="22"/>
          <w:szCs w:val="22"/>
        </w:rPr>
        <w:t>-</w:t>
      </w:r>
      <w:r w:rsidRPr="00A34C21">
        <w:rPr>
          <w:noProof/>
          <w:sz w:val="22"/>
          <w:szCs w:val="22"/>
        </w:rPr>
        <w:t>t.</w:t>
      </w:r>
    </w:p>
    <w:p w14:paraId="2C6134C8" w14:textId="3B06E879" w:rsidR="00127536" w:rsidRPr="00A34C21" w:rsidRDefault="003B2805" w:rsidP="00112BAF">
      <w:pPr>
        <w:ind w:right="-2"/>
        <w:rPr>
          <w:noProof/>
          <w:sz w:val="22"/>
          <w:szCs w:val="22"/>
        </w:rPr>
      </w:pPr>
      <w:r w:rsidRPr="00A34C21">
        <w:rPr>
          <w:sz w:val="22"/>
          <w:szCs w:val="22"/>
          <w:lang w:val="nb-NO"/>
        </w:rPr>
        <w:t xml:space="preserve">A lejárati idő </w:t>
      </w:r>
      <w:r w:rsidRPr="00A34C21">
        <w:rPr>
          <w:noProof/>
          <w:sz w:val="22"/>
          <w:szCs w:val="22"/>
          <w:lang w:val="nb-NO"/>
        </w:rPr>
        <w:t>az adott</w:t>
      </w:r>
      <w:r w:rsidRPr="00A34C21">
        <w:rPr>
          <w:sz w:val="22"/>
          <w:szCs w:val="22"/>
          <w:lang w:val="nb-NO"/>
        </w:rPr>
        <w:t xml:space="preserve"> hónap utolsó napjára vonatkozik</w:t>
      </w:r>
      <w:r w:rsidR="00707FE3">
        <w:rPr>
          <w:sz w:val="22"/>
          <w:szCs w:val="22"/>
          <w:lang w:val="nb-NO"/>
        </w:rPr>
        <w:t>.</w:t>
      </w:r>
    </w:p>
    <w:p w14:paraId="56EF6BDB" w14:textId="77777777" w:rsidR="003B2805" w:rsidRPr="00A34C21" w:rsidRDefault="003B2805" w:rsidP="00112BAF">
      <w:pPr>
        <w:ind w:right="-2"/>
        <w:rPr>
          <w:noProof/>
          <w:sz w:val="22"/>
          <w:szCs w:val="22"/>
        </w:rPr>
      </w:pPr>
    </w:p>
    <w:p w14:paraId="2832B6CC" w14:textId="1B9AED84" w:rsidR="00127536" w:rsidRPr="00A34C21" w:rsidRDefault="00127536" w:rsidP="00112BAF">
      <w:pPr>
        <w:ind w:right="-2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 xml:space="preserve">Ne alkalmazza a </w:t>
      </w:r>
      <w:proofErr w:type="spellStart"/>
      <w:r w:rsidRPr="00A34C21">
        <w:rPr>
          <w:bCs/>
          <w:sz w:val="22"/>
          <w:szCs w:val="22"/>
        </w:rPr>
        <w:t>Xivulan</w:t>
      </w:r>
      <w:proofErr w:type="spellEnd"/>
      <w:r w:rsidR="009F057A">
        <w:rPr>
          <w:bCs/>
          <w:sz w:val="22"/>
          <w:szCs w:val="22"/>
        </w:rPr>
        <w:t>-</w:t>
      </w:r>
      <w:r w:rsidRPr="00A34C21">
        <w:rPr>
          <w:noProof/>
          <w:sz w:val="22"/>
          <w:szCs w:val="22"/>
        </w:rPr>
        <w:t>t, ha elszíneződést észlel, mely a bomlás jeleire utalhat.</w:t>
      </w:r>
    </w:p>
    <w:p w14:paraId="3C9B774B" w14:textId="4E9EF30F" w:rsidR="00112BAF" w:rsidRPr="00A34C21" w:rsidRDefault="00112BAF" w:rsidP="00112BAF">
      <w:pPr>
        <w:tabs>
          <w:tab w:val="left" w:pos="927"/>
        </w:tabs>
        <w:rPr>
          <w:sz w:val="22"/>
          <w:szCs w:val="22"/>
        </w:rPr>
      </w:pPr>
      <w:r w:rsidRPr="00A34C21">
        <w:rPr>
          <w:sz w:val="22"/>
          <w:szCs w:val="22"/>
        </w:rPr>
        <w:t xml:space="preserve">Az oldás során átmeneti rózsaszín elszíneződés előfordulhat. </w:t>
      </w:r>
      <w:r w:rsidR="00630F09" w:rsidRPr="00630F09">
        <w:rPr>
          <w:sz w:val="22"/>
          <w:szCs w:val="22"/>
        </w:rPr>
        <w:t>Az elkészített oldat általában színtelen vagy sárga színű</w:t>
      </w:r>
      <w:r w:rsidRPr="00A34C21">
        <w:rPr>
          <w:sz w:val="22"/>
          <w:szCs w:val="22"/>
        </w:rPr>
        <w:t>. Ettől eltérő színű oldat nem használható!</w:t>
      </w:r>
    </w:p>
    <w:p w14:paraId="333C4127" w14:textId="77777777" w:rsidR="00127536" w:rsidRPr="00A34C21" w:rsidRDefault="00127536" w:rsidP="00112BAF">
      <w:pPr>
        <w:ind w:right="-2"/>
        <w:rPr>
          <w:noProof/>
          <w:sz w:val="22"/>
          <w:szCs w:val="22"/>
        </w:rPr>
      </w:pPr>
    </w:p>
    <w:p w14:paraId="299C44E5" w14:textId="77777777" w:rsidR="00127536" w:rsidRPr="00A34C21" w:rsidRDefault="00ED4D92" w:rsidP="00112BAF">
      <w:pPr>
        <w:ind w:right="-2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Semmilyen</w:t>
      </w:r>
      <w:r w:rsidR="00127536" w:rsidRPr="00A34C21">
        <w:rPr>
          <w:noProof/>
          <w:sz w:val="22"/>
          <w:szCs w:val="22"/>
        </w:rPr>
        <w:t xml:space="preserve"> gyógyszert ne</w:t>
      </w:r>
      <w:r w:rsidRPr="00A34C21">
        <w:rPr>
          <w:noProof/>
          <w:sz w:val="22"/>
          <w:szCs w:val="22"/>
        </w:rPr>
        <w:t xml:space="preserve"> dobjon</w:t>
      </w:r>
      <w:r w:rsidR="00127536" w:rsidRPr="00A34C21">
        <w:rPr>
          <w:noProof/>
          <w:sz w:val="22"/>
          <w:szCs w:val="22"/>
        </w:rPr>
        <w:t xml:space="preserve"> a szennyvíz</w:t>
      </w:r>
      <w:r w:rsidRPr="00A34C21">
        <w:rPr>
          <w:noProof/>
          <w:sz w:val="22"/>
          <w:szCs w:val="22"/>
        </w:rPr>
        <w:t>be</w:t>
      </w:r>
      <w:r w:rsidR="00127536" w:rsidRPr="00A34C21">
        <w:rPr>
          <w:noProof/>
          <w:sz w:val="22"/>
          <w:szCs w:val="22"/>
        </w:rPr>
        <w:t xml:space="preserve"> vagy a háztartási hulladék</w:t>
      </w:r>
      <w:r w:rsidRPr="00A34C21">
        <w:rPr>
          <w:noProof/>
          <w:sz w:val="22"/>
          <w:szCs w:val="22"/>
        </w:rPr>
        <w:t>ba</w:t>
      </w:r>
      <w:r w:rsidR="00127536" w:rsidRPr="00A34C21">
        <w:rPr>
          <w:noProof/>
          <w:sz w:val="22"/>
          <w:szCs w:val="22"/>
        </w:rPr>
        <w:t xml:space="preserve">. Kérdezze meg gyógyszerészét, hogy </w:t>
      </w:r>
      <w:r w:rsidRPr="00A34C21">
        <w:rPr>
          <w:noProof/>
          <w:sz w:val="22"/>
          <w:szCs w:val="22"/>
        </w:rPr>
        <w:t>mit tegyen a már nem használt</w:t>
      </w:r>
      <w:r w:rsidR="00127536" w:rsidRPr="00A34C21">
        <w:rPr>
          <w:noProof/>
          <w:sz w:val="22"/>
          <w:szCs w:val="22"/>
        </w:rPr>
        <w:t xml:space="preserve"> gyógyszerei</w:t>
      </w:r>
      <w:r w:rsidRPr="00A34C21">
        <w:rPr>
          <w:noProof/>
          <w:sz w:val="22"/>
          <w:szCs w:val="22"/>
        </w:rPr>
        <w:t>vel</w:t>
      </w:r>
      <w:r w:rsidR="00127536" w:rsidRPr="00A34C21">
        <w:rPr>
          <w:noProof/>
          <w:sz w:val="22"/>
          <w:szCs w:val="22"/>
        </w:rPr>
        <w:t>. Ezek az intézkedések elősegítik a környezet védelmét.</w:t>
      </w:r>
    </w:p>
    <w:p w14:paraId="6B0BC2DB" w14:textId="77777777" w:rsidR="00127536" w:rsidRPr="00A34C21" w:rsidRDefault="00127536" w:rsidP="00112BAF">
      <w:pPr>
        <w:ind w:right="-2"/>
        <w:rPr>
          <w:noProof/>
          <w:sz w:val="22"/>
          <w:szCs w:val="22"/>
        </w:rPr>
      </w:pPr>
    </w:p>
    <w:p w14:paraId="3D3F3835" w14:textId="77777777" w:rsidR="00127536" w:rsidRPr="00A34C21" w:rsidRDefault="00127536" w:rsidP="00112BAF">
      <w:pPr>
        <w:ind w:right="-2"/>
        <w:rPr>
          <w:noProof/>
          <w:sz w:val="22"/>
          <w:szCs w:val="22"/>
        </w:rPr>
      </w:pPr>
    </w:p>
    <w:p w14:paraId="3D5C0B6B" w14:textId="77777777" w:rsidR="00127536" w:rsidRPr="00A34C21" w:rsidRDefault="00127536" w:rsidP="00112BAF">
      <w:pPr>
        <w:ind w:left="567" w:right="-2" w:hanging="567"/>
        <w:rPr>
          <w:b/>
          <w:noProof/>
          <w:sz w:val="22"/>
          <w:szCs w:val="22"/>
        </w:rPr>
      </w:pPr>
      <w:r w:rsidRPr="00A34C21">
        <w:rPr>
          <w:b/>
          <w:noProof/>
          <w:sz w:val="22"/>
          <w:szCs w:val="22"/>
        </w:rPr>
        <w:t>6.</w:t>
      </w:r>
      <w:r w:rsidRPr="00A34C21">
        <w:rPr>
          <w:b/>
          <w:noProof/>
          <w:sz w:val="22"/>
          <w:szCs w:val="22"/>
        </w:rPr>
        <w:tab/>
      </w:r>
      <w:r w:rsidR="00B478F1" w:rsidRPr="00A34C21">
        <w:rPr>
          <w:b/>
          <w:noProof/>
          <w:sz w:val="22"/>
          <w:szCs w:val="22"/>
        </w:rPr>
        <w:t>A csomagolás tartalma és egyéb információk</w:t>
      </w:r>
    </w:p>
    <w:p w14:paraId="0F2ECA43" w14:textId="77777777" w:rsidR="00127536" w:rsidRPr="00A34C21" w:rsidRDefault="00127536" w:rsidP="00112BAF">
      <w:pPr>
        <w:rPr>
          <w:noProof/>
          <w:sz w:val="22"/>
          <w:szCs w:val="22"/>
        </w:rPr>
      </w:pPr>
    </w:p>
    <w:p w14:paraId="11121D45" w14:textId="77777777" w:rsidR="00127536" w:rsidRPr="00A34C21" w:rsidRDefault="00127536" w:rsidP="00112BAF">
      <w:pPr>
        <w:rPr>
          <w:noProof/>
          <w:sz w:val="22"/>
          <w:szCs w:val="22"/>
        </w:rPr>
      </w:pPr>
      <w:r w:rsidRPr="00A34C21">
        <w:rPr>
          <w:b/>
          <w:bCs/>
          <w:noProof/>
          <w:sz w:val="22"/>
          <w:szCs w:val="22"/>
        </w:rPr>
        <w:t xml:space="preserve">Mit tartalmaz a </w:t>
      </w:r>
      <w:proofErr w:type="spellStart"/>
      <w:r w:rsidRPr="00A34C21">
        <w:rPr>
          <w:b/>
          <w:sz w:val="22"/>
          <w:szCs w:val="22"/>
        </w:rPr>
        <w:t>Xivulan</w:t>
      </w:r>
      <w:proofErr w:type="spellEnd"/>
      <w:r w:rsidRPr="00A34C21">
        <w:rPr>
          <w:b/>
          <w:sz w:val="22"/>
          <w:szCs w:val="22"/>
        </w:rPr>
        <w:t>?</w:t>
      </w:r>
    </w:p>
    <w:p w14:paraId="7EF9AAFE" w14:textId="578B5B83" w:rsidR="00127536" w:rsidRPr="00A34C21" w:rsidRDefault="00127536" w:rsidP="00112BAF">
      <w:pPr>
        <w:numPr>
          <w:ilvl w:val="0"/>
          <w:numId w:val="16"/>
        </w:numPr>
        <w:rPr>
          <w:sz w:val="22"/>
          <w:szCs w:val="22"/>
        </w:rPr>
      </w:pPr>
      <w:r w:rsidRPr="00A34C21">
        <w:rPr>
          <w:noProof/>
          <w:sz w:val="22"/>
          <w:szCs w:val="22"/>
        </w:rPr>
        <w:t>A készítmény hatóanyagai:</w:t>
      </w:r>
      <w:r w:rsidR="00112BAF" w:rsidRPr="00A34C21">
        <w:rPr>
          <w:noProof/>
          <w:sz w:val="22"/>
          <w:szCs w:val="22"/>
        </w:rPr>
        <w:t>1000 mg</w:t>
      </w:r>
      <w:r w:rsidRPr="00A34C21">
        <w:rPr>
          <w:noProof/>
          <w:sz w:val="22"/>
          <w:szCs w:val="22"/>
        </w:rPr>
        <w:t xml:space="preserve"> </w:t>
      </w:r>
      <w:proofErr w:type="spellStart"/>
      <w:r w:rsidR="00112BAF" w:rsidRPr="00A34C21">
        <w:rPr>
          <w:sz w:val="22"/>
          <w:szCs w:val="22"/>
        </w:rPr>
        <w:t>amoxicillint</w:t>
      </w:r>
      <w:proofErr w:type="spellEnd"/>
      <w:r w:rsidR="00112BAF" w:rsidRPr="00A34C21">
        <w:rPr>
          <w:sz w:val="22"/>
          <w:szCs w:val="22"/>
        </w:rPr>
        <w:t xml:space="preserve"> (</w:t>
      </w:r>
      <w:proofErr w:type="spellStart"/>
      <w:r w:rsidR="00112BAF" w:rsidRPr="00A34C21">
        <w:rPr>
          <w:sz w:val="22"/>
          <w:szCs w:val="22"/>
        </w:rPr>
        <w:t>amoxicillin</w:t>
      </w:r>
      <w:proofErr w:type="spellEnd"/>
      <w:r w:rsidR="00112BAF" w:rsidRPr="00A34C21">
        <w:rPr>
          <w:sz w:val="22"/>
          <w:szCs w:val="22"/>
        </w:rPr>
        <w:t xml:space="preserve">-nátrium formájában) és 200 mg </w:t>
      </w:r>
      <w:proofErr w:type="spellStart"/>
      <w:r w:rsidR="00112BAF" w:rsidRPr="00A34C21">
        <w:rPr>
          <w:sz w:val="22"/>
          <w:szCs w:val="22"/>
        </w:rPr>
        <w:t>klavulánsavat</w:t>
      </w:r>
      <w:proofErr w:type="spellEnd"/>
      <w:r w:rsidR="00112BAF" w:rsidRPr="00A34C21">
        <w:rPr>
          <w:sz w:val="22"/>
          <w:szCs w:val="22"/>
        </w:rPr>
        <w:t xml:space="preserve"> (kálium-</w:t>
      </w:r>
      <w:proofErr w:type="spellStart"/>
      <w:r w:rsidR="00112BAF" w:rsidRPr="00A34C21">
        <w:rPr>
          <w:sz w:val="22"/>
          <w:szCs w:val="22"/>
        </w:rPr>
        <w:t>klavulanát</w:t>
      </w:r>
      <w:proofErr w:type="spellEnd"/>
      <w:r w:rsidR="00112BAF" w:rsidRPr="00A34C21">
        <w:rPr>
          <w:sz w:val="22"/>
          <w:szCs w:val="22"/>
        </w:rPr>
        <w:t xml:space="preserve"> formájában) tartalmaz injekciós üvegenként</w:t>
      </w:r>
      <w:r w:rsidR="009F057A">
        <w:rPr>
          <w:sz w:val="22"/>
          <w:szCs w:val="22"/>
        </w:rPr>
        <w:t>.</w:t>
      </w:r>
      <w:r w:rsidR="00112BAF" w:rsidRPr="00A34C21" w:rsidDel="00112BAF">
        <w:rPr>
          <w:sz w:val="22"/>
          <w:szCs w:val="22"/>
        </w:rPr>
        <w:t xml:space="preserve"> </w:t>
      </w:r>
    </w:p>
    <w:p w14:paraId="4B21C4B0" w14:textId="77777777" w:rsidR="00127536" w:rsidRPr="00A34C21" w:rsidRDefault="00127536" w:rsidP="00112BAF">
      <w:pPr>
        <w:rPr>
          <w:sz w:val="22"/>
          <w:szCs w:val="22"/>
        </w:rPr>
      </w:pPr>
    </w:p>
    <w:p w14:paraId="69837BDC" w14:textId="6414EDEC" w:rsidR="00127536" w:rsidRPr="00A34C21" w:rsidRDefault="00127536" w:rsidP="00112BAF">
      <w:pPr>
        <w:tabs>
          <w:tab w:val="left" w:pos="360"/>
        </w:tabs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-</w:t>
      </w:r>
      <w:r w:rsidRPr="00A34C21">
        <w:rPr>
          <w:noProof/>
          <w:sz w:val="22"/>
          <w:szCs w:val="22"/>
        </w:rPr>
        <w:tab/>
        <w:t xml:space="preserve">Egyéb összetevők: </w:t>
      </w:r>
      <w:r w:rsidRPr="00A34C21">
        <w:rPr>
          <w:sz w:val="22"/>
          <w:szCs w:val="22"/>
        </w:rPr>
        <w:t>a készítmény nem tartalmaz egyéb összetevőket</w:t>
      </w:r>
      <w:r w:rsidR="009F057A">
        <w:rPr>
          <w:sz w:val="22"/>
          <w:szCs w:val="22"/>
        </w:rPr>
        <w:t>.</w:t>
      </w:r>
    </w:p>
    <w:p w14:paraId="7433A4A6" w14:textId="77777777" w:rsidR="00127536" w:rsidRPr="00A34C21" w:rsidRDefault="00127536" w:rsidP="00112BAF">
      <w:pPr>
        <w:rPr>
          <w:noProof/>
          <w:sz w:val="22"/>
          <w:szCs w:val="22"/>
        </w:rPr>
      </w:pPr>
    </w:p>
    <w:p w14:paraId="7C406C90" w14:textId="77777777" w:rsidR="00127536" w:rsidRPr="00A34C21" w:rsidRDefault="00127536" w:rsidP="00112BAF">
      <w:pPr>
        <w:rPr>
          <w:b/>
          <w:bCs/>
          <w:noProof/>
          <w:sz w:val="22"/>
          <w:szCs w:val="22"/>
        </w:rPr>
      </w:pPr>
      <w:r w:rsidRPr="00A34C21">
        <w:rPr>
          <w:b/>
          <w:bCs/>
          <w:noProof/>
          <w:sz w:val="22"/>
          <w:szCs w:val="22"/>
        </w:rPr>
        <w:t xml:space="preserve">Milyen a </w:t>
      </w:r>
      <w:proofErr w:type="spellStart"/>
      <w:r w:rsidRPr="00A34C21">
        <w:rPr>
          <w:b/>
          <w:sz w:val="22"/>
          <w:szCs w:val="22"/>
        </w:rPr>
        <w:t>Xivulan</w:t>
      </w:r>
      <w:proofErr w:type="spellEnd"/>
      <w:r w:rsidRPr="00A34C21">
        <w:rPr>
          <w:b/>
          <w:bCs/>
          <w:noProof/>
          <w:sz w:val="22"/>
          <w:szCs w:val="22"/>
        </w:rPr>
        <w:t xml:space="preserve"> külleme és mit tartalmaz a csomagolás</w:t>
      </w:r>
    </w:p>
    <w:p w14:paraId="4E91BEAE" w14:textId="77777777" w:rsidR="00127536" w:rsidRPr="00A34C21" w:rsidRDefault="00127536" w:rsidP="00112BAF">
      <w:pPr>
        <w:rPr>
          <w:b/>
          <w:bCs/>
          <w:noProof/>
          <w:sz w:val="22"/>
          <w:szCs w:val="22"/>
        </w:rPr>
      </w:pPr>
    </w:p>
    <w:p w14:paraId="484D087B" w14:textId="77777777" w:rsidR="00127536" w:rsidRPr="00A34C21" w:rsidRDefault="00112BAF" w:rsidP="00112BAF">
      <w:pPr>
        <w:rPr>
          <w:b/>
          <w:sz w:val="22"/>
          <w:szCs w:val="22"/>
        </w:rPr>
      </w:pPr>
      <w:r w:rsidRPr="00A34C21">
        <w:rPr>
          <w:sz w:val="22"/>
          <w:szCs w:val="22"/>
          <w:u w:val="single"/>
        </w:rPr>
        <w:t>A</w:t>
      </w:r>
      <w:r w:rsidR="00127536" w:rsidRPr="00A34C21">
        <w:rPr>
          <w:sz w:val="22"/>
          <w:szCs w:val="22"/>
          <w:u w:val="single"/>
        </w:rPr>
        <w:t xml:space="preserve"> gyógyszer teljes neve:</w:t>
      </w:r>
      <w:r w:rsidR="00127536" w:rsidRPr="00A34C21">
        <w:rPr>
          <w:b/>
          <w:bCs/>
          <w:noProof/>
          <w:sz w:val="22"/>
          <w:szCs w:val="22"/>
          <w:u w:val="single"/>
        </w:rPr>
        <w:t xml:space="preserve"> </w:t>
      </w:r>
      <w:r w:rsidR="00127536" w:rsidRPr="00A34C21">
        <w:rPr>
          <w:noProof/>
          <w:sz w:val="22"/>
          <w:szCs w:val="22"/>
        </w:rPr>
        <w:t xml:space="preserve">Xivulan </w:t>
      </w:r>
      <w:r w:rsidR="00127536" w:rsidRPr="00A34C21">
        <w:rPr>
          <w:sz w:val="22"/>
          <w:szCs w:val="22"/>
        </w:rPr>
        <w:t>1000 mg/200 mg</w:t>
      </w:r>
      <w:r w:rsidR="00127536" w:rsidRPr="00A34C21">
        <w:rPr>
          <w:noProof/>
          <w:sz w:val="22"/>
          <w:szCs w:val="22"/>
        </w:rPr>
        <w:t xml:space="preserve"> por oldatos </w:t>
      </w:r>
      <w:r w:rsidR="00844044" w:rsidRPr="00A34C21">
        <w:rPr>
          <w:noProof/>
          <w:sz w:val="22"/>
          <w:szCs w:val="22"/>
        </w:rPr>
        <w:t>injekcióhoz vagy infúzióhoz</w:t>
      </w:r>
      <w:r w:rsidR="00127536" w:rsidRPr="00A34C21">
        <w:rPr>
          <w:sz w:val="22"/>
          <w:szCs w:val="22"/>
        </w:rPr>
        <w:t>.</w:t>
      </w:r>
    </w:p>
    <w:p w14:paraId="4E4B2668" w14:textId="77777777" w:rsidR="00112BAF" w:rsidRPr="00A34C21" w:rsidRDefault="00127536" w:rsidP="00112BAF">
      <w:pPr>
        <w:rPr>
          <w:sz w:val="22"/>
          <w:szCs w:val="22"/>
        </w:rPr>
      </w:pPr>
      <w:r w:rsidRPr="00A34C21">
        <w:rPr>
          <w:sz w:val="22"/>
          <w:szCs w:val="22"/>
        </w:rPr>
        <w:t xml:space="preserve">A </w:t>
      </w:r>
      <w:proofErr w:type="spellStart"/>
      <w:r w:rsidRPr="00A34C21">
        <w:rPr>
          <w:bCs/>
          <w:sz w:val="22"/>
          <w:szCs w:val="22"/>
        </w:rPr>
        <w:t>Xivulan</w:t>
      </w:r>
      <w:proofErr w:type="spellEnd"/>
      <w:r w:rsidRPr="00A34C21">
        <w:rPr>
          <w:b/>
          <w:sz w:val="22"/>
          <w:szCs w:val="22"/>
        </w:rPr>
        <w:t xml:space="preserve"> </w:t>
      </w:r>
      <w:r w:rsidRPr="00A34C21">
        <w:rPr>
          <w:sz w:val="22"/>
          <w:szCs w:val="22"/>
        </w:rPr>
        <w:t xml:space="preserve">fehér vagy csaknem fehér </w:t>
      </w:r>
      <w:r w:rsidR="00112BAF" w:rsidRPr="00A34C21">
        <w:rPr>
          <w:sz w:val="22"/>
          <w:szCs w:val="22"/>
        </w:rPr>
        <w:t>színű, steril</w:t>
      </w:r>
      <w:r w:rsidR="00BC6D20" w:rsidRPr="00A34C21">
        <w:rPr>
          <w:sz w:val="22"/>
          <w:szCs w:val="22"/>
        </w:rPr>
        <w:t xml:space="preserve"> por</w:t>
      </w:r>
      <w:r w:rsidR="00112BAF" w:rsidRPr="00A34C21">
        <w:rPr>
          <w:sz w:val="22"/>
          <w:szCs w:val="22"/>
        </w:rPr>
        <w:t xml:space="preserve">. </w:t>
      </w:r>
    </w:p>
    <w:p w14:paraId="340D47D0" w14:textId="64AF47CB" w:rsidR="00112BAF" w:rsidRDefault="00112BAF" w:rsidP="00112BAF">
      <w:pPr>
        <w:rPr>
          <w:sz w:val="22"/>
          <w:szCs w:val="22"/>
        </w:rPr>
      </w:pPr>
      <w:r w:rsidRPr="00A34C21">
        <w:rPr>
          <w:sz w:val="22"/>
          <w:szCs w:val="22"/>
        </w:rPr>
        <w:t>1 db</w:t>
      </w:r>
      <w:r w:rsidR="00A01E18">
        <w:rPr>
          <w:sz w:val="22"/>
          <w:szCs w:val="22"/>
        </w:rPr>
        <w:t>,</w:t>
      </w:r>
      <w:r w:rsidRPr="00A34C21">
        <w:rPr>
          <w:sz w:val="22"/>
          <w:szCs w:val="22"/>
        </w:rPr>
        <w:t xml:space="preserve"> </w:t>
      </w:r>
      <w:r w:rsidR="001D62F7" w:rsidRPr="00A34C21">
        <w:rPr>
          <w:sz w:val="22"/>
          <w:szCs w:val="22"/>
        </w:rPr>
        <w:t>1</w:t>
      </w:r>
      <w:r w:rsidRPr="00A34C21">
        <w:rPr>
          <w:sz w:val="22"/>
          <w:szCs w:val="22"/>
        </w:rPr>
        <w:t>0 db</w:t>
      </w:r>
      <w:r w:rsidR="00A01E18">
        <w:rPr>
          <w:sz w:val="22"/>
          <w:szCs w:val="22"/>
        </w:rPr>
        <w:t>,</w:t>
      </w:r>
      <w:r w:rsidRPr="00A34C21">
        <w:rPr>
          <w:sz w:val="22"/>
          <w:szCs w:val="22"/>
        </w:rPr>
        <w:t xml:space="preserve"> </w:t>
      </w:r>
      <w:r w:rsidR="001D62F7" w:rsidRPr="00A34C21">
        <w:rPr>
          <w:sz w:val="22"/>
          <w:szCs w:val="22"/>
        </w:rPr>
        <w:t xml:space="preserve">25 db vagy 50 db </w:t>
      </w:r>
      <w:r w:rsidRPr="00A34C21">
        <w:rPr>
          <w:sz w:val="22"/>
          <w:szCs w:val="22"/>
        </w:rPr>
        <w:t>színtelen, III-</w:t>
      </w:r>
      <w:proofErr w:type="spellStart"/>
      <w:r w:rsidRPr="00A34C21">
        <w:rPr>
          <w:sz w:val="22"/>
          <w:szCs w:val="22"/>
        </w:rPr>
        <w:t>as</w:t>
      </w:r>
      <w:proofErr w:type="spellEnd"/>
      <w:r w:rsidRPr="00A34C21">
        <w:rPr>
          <w:sz w:val="22"/>
          <w:szCs w:val="22"/>
        </w:rPr>
        <w:t xml:space="preserve"> típusú injekciós üveg, </w:t>
      </w:r>
      <w:r w:rsidR="003B7ED7" w:rsidRPr="00A34C21">
        <w:rPr>
          <w:sz w:val="22"/>
          <w:szCs w:val="22"/>
        </w:rPr>
        <w:t xml:space="preserve">rózsaszín vagy szürke </w:t>
      </w:r>
      <w:proofErr w:type="spellStart"/>
      <w:r w:rsidR="003B7ED7" w:rsidRPr="00A34C21">
        <w:rPr>
          <w:sz w:val="22"/>
          <w:szCs w:val="22"/>
        </w:rPr>
        <w:t>brómbutil</w:t>
      </w:r>
      <w:proofErr w:type="spellEnd"/>
      <w:r w:rsidR="003B7ED7" w:rsidRPr="00A34C21">
        <w:rPr>
          <w:sz w:val="22"/>
          <w:szCs w:val="22"/>
        </w:rPr>
        <w:t xml:space="preserve"> gumidugóval, </w:t>
      </w:r>
      <w:proofErr w:type="gramStart"/>
      <w:r w:rsidR="003B7ED7" w:rsidRPr="00A34C21">
        <w:rPr>
          <w:sz w:val="22"/>
          <w:szCs w:val="22"/>
        </w:rPr>
        <w:t>alumínium kupakkal</w:t>
      </w:r>
      <w:proofErr w:type="gramEnd"/>
      <w:r w:rsidR="003B7ED7" w:rsidRPr="00A34C21">
        <w:rPr>
          <w:sz w:val="22"/>
          <w:szCs w:val="22"/>
        </w:rPr>
        <w:t xml:space="preserve"> és piros PP lepattintható védőkupakkal</w:t>
      </w:r>
      <w:r w:rsidR="003B7ED7" w:rsidRPr="00A34C21" w:rsidDel="003B7ED7">
        <w:rPr>
          <w:sz w:val="22"/>
          <w:szCs w:val="22"/>
        </w:rPr>
        <w:t xml:space="preserve"> </w:t>
      </w:r>
      <w:r w:rsidRPr="00A34C21">
        <w:rPr>
          <w:sz w:val="22"/>
          <w:szCs w:val="22"/>
        </w:rPr>
        <w:t>lezárva, dobozban.</w:t>
      </w:r>
    </w:p>
    <w:p w14:paraId="08C748C5" w14:textId="77777777" w:rsidR="009F057A" w:rsidRDefault="009F057A" w:rsidP="00112BAF">
      <w:pPr>
        <w:rPr>
          <w:sz w:val="22"/>
          <w:szCs w:val="22"/>
        </w:rPr>
      </w:pPr>
    </w:p>
    <w:p w14:paraId="18BFFE33" w14:textId="6CF53620" w:rsidR="009F057A" w:rsidRPr="00A34C21" w:rsidRDefault="009F057A" w:rsidP="00112BAF">
      <w:pPr>
        <w:rPr>
          <w:sz w:val="22"/>
          <w:szCs w:val="22"/>
        </w:rPr>
      </w:pPr>
      <w:r w:rsidRPr="00703B79">
        <w:rPr>
          <w:sz w:val="22"/>
          <w:szCs w:val="22"/>
        </w:rPr>
        <w:t>Nem feltétlenül mindegyik kiszerelés kerül kereskedelmi forgalomba.</w:t>
      </w:r>
    </w:p>
    <w:p w14:paraId="7C88BCD8" w14:textId="77777777" w:rsidR="00127536" w:rsidRPr="00A34C21" w:rsidRDefault="00127536" w:rsidP="00112BAF">
      <w:pPr>
        <w:rPr>
          <w:noProof/>
          <w:sz w:val="22"/>
          <w:szCs w:val="22"/>
        </w:rPr>
      </w:pPr>
    </w:p>
    <w:p w14:paraId="24C192D9" w14:textId="42DF6469" w:rsidR="00D1631D" w:rsidRPr="00A34C21" w:rsidRDefault="00D1631D" w:rsidP="00112BAF">
      <w:pPr>
        <w:rPr>
          <w:b/>
          <w:noProof/>
          <w:sz w:val="22"/>
          <w:szCs w:val="22"/>
        </w:rPr>
      </w:pPr>
      <w:r w:rsidRPr="00A34C21">
        <w:rPr>
          <w:b/>
          <w:noProof/>
          <w:sz w:val="22"/>
          <w:szCs w:val="22"/>
        </w:rPr>
        <w:t>A forgalomba hozatali engedély jogosultja</w:t>
      </w:r>
      <w:r w:rsidR="002C1630" w:rsidRPr="00A34C21">
        <w:rPr>
          <w:b/>
          <w:noProof/>
          <w:sz w:val="22"/>
          <w:szCs w:val="22"/>
        </w:rPr>
        <w:t xml:space="preserve"> és a gyártó</w:t>
      </w:r>
    </w:p>
    <w:p w14:paraId="312B435C" w14:textId="77777777" w:rsidR="00127536" w:rsidRPr="00A34C21" w:rsidRDefault="00127536" w:rsidP="00112BAF">
      <w:pPr>
        <w:rPr>
          <w:b/>
          <w:sz w:val="22"/>
          <w:szCs w:val="22"/>
        </w:rPr>
      </w:pPr>
    </w:p>
    <w:p w14:paraId="63C3E08F" w14:textId="559BAB39" w:rsidR="00127536" w:rsidRPr="00A34C21" w:rsidRDefault="00127536" w:rsidP="00112BAF">
      <w:pPr>
        <w:rPr>
          <w:sz w:val="22"/>
          <w:szCs w:val="22"/>
        </w:rPr>
      </w:pPr>
      <w:proofErr w:type="spellStart"/>
      <w:r w:rsidRPr="00A34C21">
        <w:rPr>
          <w:sz w:val="22"/>
          <w:szCs w:val="22"/>
        </w:rPr>
        <w:t>Antibiotice</w:t>
      </w:r>
      <w:proofErr w:type="spellEnd"/>
      <w:r w:rsidRPr="00A34C21">
        <w:rPr>
          <w:sz w:val="22"/>
          <w:szCs w:val="22"/>
        </w:rPr>
        <w:t xml:space="preserve"> </w:t>
      </w:r>
      <w:r w:rsidR="002F17DB" w:rsidRPr="00A34C21">
        <w:rPr>
          <w:sz w:val="22"/>
          <w:szCs w:val="22"/>
        </w:rPr>
        <w:t>SA</w:t>
      </w:r>
    </w:p>
    <w:p w14:paraId="6C8ABA5E" w14:textId="77777777" w:rsidR="00127536" w:rsidRPr="00A34C21" w:rsidRDefault="004A3262" w:rsidP="00112BAF">
      <w:pPr>
        <w:rPr>
          <w:sz w:val="22"/>
          <w:szCs w:val="22"/>
        </w:rPr>
      </w:pPr>
      <w:r w:rsidRPr="00A34C21">
        <w:rPr>
          <w:sz w:val="22"/>
          <w:szCs w:val="22"/>
        </w:rPr>
        <w:t xml:space="preserve">1 </w:t>
      </w:r>
      <w:proofErr w:type="spellStart"/>
      <w:r w:rsidR="00127536" w:rsidRPr="00A34C21">
        <w:rPr>
          <w:sz w:val="22"/>
          <w:szCs w:val="22"/>
        </w:rPr>
        <w:t>Valea</w:t>
      </w:r>
      <w:proofErr w:type="spellEnd"/>
      <w:r w:rsidR="00127536" w:rsidRPr="00A34C21">
        <w:rPr>
          <w:sz w:val="22"/>
          <w:szCs w:val="22"/>
        </w:rPr>
        <w:t xml:space="preserve"> </w:t>
      </w:r>
      <w:proofErr w:type="spellStart"/>
      <w:r w:rsidR="00127536" w:rsidRPr="00A34C21">
        <w:rPr>
          <w:sz w:val="22"/>
          <w:szCs w:val="22"/>
        </w:rPr>
        <w:t>Lupului</w:t>
      </w:r>
      <w:proofErr w:type="spellEnd"/>
      <w:r w:rsidR="00127536" w:rsidRPr="00A34C21">
        <w:rPr>
          <w:sz w:val="22"/>
          <w:szCs w:val="22"/>
        </w:rPr>
        <w:t xml:space="preserve"> </w:t>
      </w:r>
      <w:r w:rsidR="003B7ED7" w:rsidRPr="00A34C21">
        <w:rPr>
          <w:sz w:val="22"/>
          <w:szCs w:val="22"/>
        </w:rPr>
        <w:t>S</w:t>
      </w:r>
      <w:r w:rsidRPr="00A34C21">
        <w:rPr>
          <w:sz w:val="22"/>
          <w:szCs w:val="22"/>
        </w:rPr>
        <w:t>treet</w:t>
      </w:r>
      <w:r w:rsidR="00127536" w:rsidRPr="00A34C21">
        <w:rPr>
          <w:sz w:val="22"/>
          <w:szCs w:val="22"/>
        </w:rPr>
        <w:t xml:space="preserve">, </w:t>
      </w:r>
      <w:proofErr w:type="spellStart"/>
      <w:r w:rsidR="00127536" w:rsidRPr="00A34C21">
        <w:rPr>
          <w:sz w:val="22"/>
          <w:szCs w:val="22"/>
        </w:rPr>
        <w:t>Iaşi</w:t>
      </w:r>
      <w:proofErr w:type="spellEnd"/>
      <w:r w:rsidR="00127536" w:rsidRPr="00A34C21">
        <w:rPr>
          <w:sz w:val="22"/>
          <w:szCs w:val="22"/>
        </w:rPr>
        <w:t xml:space="preserve"> 707410 </w:t>
      </w:r>
    </w:p>
    <w:p w14:paraId="211CA1FC" w14:textId="77777777" w:rsidR="00127536" w:rsidRPr="00A34C21" w:rsidRDefault="00127536" w:rsidP="00112BAF">
      <w:pPr>
        <w:rPr>
          <w:sz w:val="22"/>
          <w:szCs w:val="22"/>
        </w:rPr>
      </w:pPr>
      <w:r w:rsidRPr="00A34C21">
        <w:rPr>
          <w:sz w:val="22"/>
          <w:szCs w:val="22"/>
        </w:rPr>
        <w:t>Románia</w:t>
      </w:r>
    </w:p>
    <w:p w14:paraId="627F0182" w14:textId="77777777" w:rsidR="00A941F3" w:rsidRPr="00A34C21" w:rsidRDefault="00A941F3" w:rsidP="00112BAF">
      <w:pPr>
        <w:rPr>
          <w:sz w:val="22"/>
          <w:szCs w:val="22"/>
        </w:rPr>
      </w:pPr>
    </w:p>
    <w:p w14:paraId="3D69C493" w14:textId="77777777" w:rsidR="001E3C74" w:rsidRPr="00A34C21" w:rsidRDefault="001E3C74" w:rsidP="001E3C74">
      <w:pPr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OGYI-T-20685/01</w:t>
      </w:r>
      <w:r w:rsidRPr="00A34C21">
        <w:rPr>
          <w:noProof/>
          <w:sz w:val="22"/>
          <w:szCs w:val="22"/>
        </w:rPr>
        <w:tab/>
        <w:t>1</w:t>
      </w:r>
      <w:r w:rsidR="003D330D" w:rsidRPr="00A34C21">
        <w:rPr>
          <w:noProof/>
          <w:sz w:val="22"/>
          <w:szCs w:val="22"/>
        </w:rPr>
        <w:t>×</w:t>
      </w:r>
      <w:r w:rsidR="00025969" w:rsidRPr="00A34C21">
        <w:rPr>
          <w:noProof/>
          <w:sz w:val="22"/>
          <w:szCs w:val="22"/>
        </w:rPr>
        <w:tab/>
        <w:t>injekciós üvegben</w:t>
      </w:r>
    </w:p>
    <w:p w14:paraId="1DA707E8" w14:textId="77777777" w:rsidR="001E3C74" w:rsidRPr="00A34C21" w:rsidRDefault="001E3C74" w:rsidP="001E3C74">
      <w:pPr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OGYI-T-20685/02</w:t>
      </w:r>
      <w:r w:rsidRPr="00A34C21">
        <w:rPr>
          <w:noProof/>
          <w:sz w:val="22"/>
          <w:szCs w:val="22"/>
        </w:rPr>
        <w:tab/>
        <w:t>50</w:t>
      </w:r>
      <w:r w:rsidR="003D330D" w:rsidRPr="00A34C21">
        <w:rPr>
          <w:noProof/>
          <w:sz w:val="22"/>
          <w:szCs w:val="22"/>
        </w:rPr>
        <w:t>×</w:t>
      </w:r>
      <w:r w:rsidR="00025969" w:rsidRPr="00A34C21">
        <w:rPr>
          <w:noProof/>
          <w:sz w:val="22"/>
          <w:szCs w:val="22"/>
        </w:rPr>
        <w:tab/>
        <w:t>injekciós üvegben</w:t>
      </w:r>
    </w:p>
    <w:p w14:paraId="2BE71438" w14:textId="77777777" w:rsidR="001E3C74" w:rsidRPr="00A34C21" w:rsidRDefault="001E3C74" w:rsidP="001E3C74">
      <w:pPr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OGYI-T-20685/03</w:t>
      </w:r>
      <w:r w:rsidR="003D690D" w:rsidRPr="00A34C21">
        <w:rPr>
          <w:noProof/>
          <w:sz w:val="22"/>
          <w:szCs w:val="22"/>
        </w:rPr>
        <w:tab/>
      </w:r>
      <w:r w:rsidRPr="00A34C21">
        <w:rPr>
          <w:noProof/>
          <w:sz w:val="22"/>
          <w:szCs w:val="22"/>
        </w:rPr>
        <w:t>25</w:t>
      </w:r>
      <w:r w:rsidR="003D330D" w:rsidRPr="00A34C21">
        <w:rPr>
          <w:noProof/>
          <w:sz w:val="22"/>
          <w:szCs w:val="22"/>
        </w:rPr>
        <w:t>×</w:t>
      </w:r>
      <w:r w:rsidR="00025969" w:rsidRPr="00A34C21">
        <w:rPr>
          <w:noProof/>
          <w:sz w:val="22"/>
          <w:szCs w:val="22"/>
        </w:rPr>
        <w:tab/>
        <w:t>injekciós üvegben</w:t>
      </w:r>
    </w:p>
    <w:p w14:paraId="5AFF6004" w14:textId="77777777" w:rsidR="00025969" w:rsidRPr="00A34C21" w:rsidRDefault="001E3C74" w:rsidP="001E3C74">
      <w:pPr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OGYI-T-20685/04</w:t>
      </w:r>
      <w:r w:rsidR="003D690D" w:rsidRPr="00A34C21">
        <w:rPr>
          <w:noProof/>
          <w:sz w:val="22"/>
          <w:szCs w:val="22"/>
        </w:rPr>
        <w:tab/>
      </w:r>
      <w:r w:rsidRPr="00A34C21">
        <w:rPr>
          <w:noProof/>
          <w:sz w:val="22"/>
          <w:szCs w:val="22"/>
        </w:rPr>
        <w:t>10</w:t>
      </w:r>
      <w:r w:rsidR="003D330D" w:rsidRPr="00A34C21">
        <w:rPr>
          <w:noProof/>
          <w:sz w:val="22"/>
          <w:szCs w:val="22"/>
        </w:rPr>
        <w:t>×</w:t>
      </w:r>
      <w:r w:rsidR="00025969" w:rsidRPr="00A34C21">
        <w:rPr>
          <w:noProof/>
          <w:sz w:val="22"/>
          <w:szCs w:val="22"/>
        </w:rPr>
        <w:tab/>
        <w:t>injekciós üvegben</w:t>
      </w:r>
    </w:p>
    <w:p w14:paraId="121351B9" w14:textId="77777777" w:rsidR="001E3C74" w:rsidRPr="00A34C21" w:rsidRDefault="001E3C74" w:rsidP="001E3C74">
      <w:pPr>
        <w:rPr>
          <w:noProof/>
          <w:sz w:val="22"/>
          <w:szCs w:val="22"/>
        </w:rPr>
      </w:pPr>
    </w:p>
    <w:p w14:paraId="0A32D8A3" w14:textId="77777777" w:rsidR="00127536" w:rsidRPr="00A34C21" w:rsidRDefault="00127536" w:rsidP="00112BAF">
      <w:pPr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A készítményhez kapcsolódó további kérdéseivel forduljon a forgalomba hozatali engedély jogosultjához.</w:t>
      </w:r>
    </w:p>
    <w:p w14:paraId="5BADA20E" w14:textId="77777777" w:rsidR="00127536" w:rsidRDefault="00127536" w:rsidP="00112BAF">
      <w:pPr>
        <w:ind w:right="-449"/>
        <w:rPr>
          <w:noProof/>
          <w:sz w:val="22"/>
          <w:szCs w:val="22"/>
        </w:rPr>
      </w:pPr>
    </w:p>
    <w:p w14:paraId="40225174" w14:textId="1BF361BD" w:rsidR="00B21C3F" w:rsidRDefault="00B21C3F" w:rsidP="00112BAF">
      <w:pPr>
        <w:ind w:right="-449"/>
        <w:rPr>
          <w:noProof/>
          <w:sz w:val="22"/>
          <w:szCs w:val="22"/>
        </w:rPr>
      </w:pPr>
      <w:r w:rsidRPr="00B21C3F">
        <w:rPr>
          <w:rFonts w:eastAsia="SimSun"/>
          <w:b/>
          <w:snapToGrid w:val="0"/>
          <w:sz w:val="22"/>
          <w:szCs w:val="20"/>
          <w:lang w:eastAsia="zh-CN"/>
        </w:rPr>
        <w:t>Ezt a gyógyszert az Európai Gazdasági Térség tagállamaiban az alábbi neveken engedélyezték:</w:t>
      </w:r>
    </w:p>
    <w:p w14:paraId="75C73BBF" w14:textId="77777777" w:rsidR="00B21C3F" w:rsidRDefault="00B21C3F" w:rsidP="00112BAF">
      <w:pPr>
        <w:ind w:right="-449"/>
        <w:rPr>
          <w:noProof/>
          <w:sz w:val="22"/>
          <w:szCs w:val="22"/>
        </w:rPr>
      </w:pPr>
    </w:p>
    <w:p w14:paraId="6E46641C" w14:textId="52CF0098" w:rsidR="00A54F66" w:rsidRPr="00450A0E" w:rsidRDefault="00A54F66" w:rsidP="00A54F66">
      <w:pPr>
        <w:widowControl w:val="0"/>
        <w:autoSpaceDE w:val="0"/>
        <w:autoSpaceDN w:val="0"/>
        <w:ind w:right="2"/>
        <w:rPr>
          <w:bCs/>
          <w:sz w:val="22"/>
          <w:szCs w:val="22"/>
          <w:lang w:eastAsia="en-US"/>
        </w:rPr>
      </w:pPr>
      <w:r w:rsidRPr="00A54F66">
        <w:rPr>
          <w:bCs/>
          <w:sz w:val="22"/>
          <w:szCs w:val="22"/>
          <w:lang w:eastAsia="en-US"/>
        </w:rPr>
        <w:t>Magyarország</w:t>
      </w:r>
      <w:r w:rsidRPr="00450A0E">
        <w:rPr>
          <w:bCs/>
          <w:sz w:val="22"/>
          <w:szCs w:val="22"/>
          <w:lang w:eastAsia="en-US"/>
        </w:rPr>
        <w:t xml:space="preserve">: </w:t>
      </w:r>
      <w:proofErr w:type="spellStart"/>
      <w:r w:rsidRPr="00450A0E">
        <w:rPr>
          <w:bCs/>
          <w:sz w:val="22"/>
          <w:szCs w:val="22"/>
          <w:lang w:eastAsia="en-US"/>
        </w:rPr>
        <w:t>Xivulan</w:t>
      </w:r>
      <w:proofErr w:type="spellEnd"/>
      <w:r w:rsidRPr="00450A0E">
        <w:rPr>
          <w:bCs/>
          <w:sz w:val="22"/>
          <w:szCs w:val="22"/>
          <w:lang w:eastAsia="en-US"/>
        </w:rPr>
        <w:t xml:space="preserve"> 1000 mg/200 mg por </w:t>
      </w:r>
      <w:proofErr w:type="spellStart"/>
      <w:r w:rsidRPr="00450A0E">
        <w:rPr>
          <w:bCs/>
          <w:sz w:val="22"/>
          <w:szCs w:val="22"/>
          <w:lang w:eastAsia="en-US"/>
        </w:rPr>
        <w:t>oldatos</w:t>
      </w:r>
      <w:proofErr w:type="spellEnd"/>
      <w:r w:rsidRPr="00450A0E">
        <w:rPr>
          <w:bCs/>
          <w:sz w:val="22"/>
          <w:szCs w:val="22"/>
          <w:lang w:eastAsia="en-US"/>
        </w:rPr>
        <w:t xml:space="preserve"> injekcióhoz vagy infúzióhoz</w:t>
      </w:r>
    </w:p>
    <w:p w14:paraId="1D7B6E8D" w14:textId="0D15C8FB" w:rsidR="00A54F66" w:rsidRPr="00450A0E" w:rsidRDefault="00A54F66" w:rsidP="00A54F66">
      <w:pPr>
        <w:widowControl w:val="0"/>
        <w:autoSpaceDE w:val="0"/>
        <w:autoSpaceDN w:val="0"/>
        <w:ind w:right="2"/>
        <w:rPr>
          <w:bCs/>
          <w:sz w:val="22"/>
          <w:szCs w:val="22"/>
          <w:lang w:eastAsia="en-US"/>
        </w:rPr>
      </w:pPr>
      <w:r w:rsidRPr="00450A0E">
        <w:rPr>
          <w:bCs/>
          <w:sz w:val="22"/>
          <w:szCs w:val="22"/>
          <w:lang w:eastAsia="en-US"/>
        </w:rPr>
        <w:t>Csehország: AMOXICILLIN/CLAVULANIC ACID ARDEZ</w:t>
      </w:r>
    </w:p>
    <w:p w14:paraId="543144E3" w14:textId="04234B9A" w:rsidR="00A54F66" w:rsidRPr="00450A0E" w:rsidRDefault="00A54F66" w:rsidP="00A54F66">
      <w:pPr>
        <w:widowControl w:val="0"/>
        <w:autoSpaceDE w:val="0"/>
        <w:autoSpaceDN w:val="0"/>
        <w:ind w:right="2"/>
        <w:rPr>
          <w:bCs/>
          <w:sz w:val="22"/>
          <w:szCs w:val="22"/>
          <w:lang w:eastAsia="en-US"/>
        </w:rPr>
      </w:pPr>
      <w:r w:rsidRPr="00450A0E">
        <w:rPr>
          <w:bCs/>
          <w:sz w:val="22"/>
          <w:szCs w:val="22"/>
          <w:lang w:eastAsia="en-US"/>
        </w:rPr>
        <w:t xml:space="preserve">Horvátország: </w:t>
      </w:r>
      <w:proofErr w:type="spellStart"/>
      <w:r w:rsidRPr="00450A0E">
        <w:rPr>
          <w:bCs/>
          <w:sz w:val="22"/>
          <w:szCs w:val="22"/>
          <w:lang w:eastAsia="en-US"/>
        </w:rPr>
        <w:t>Amoksicilin</w:t>
      </w:r>
      <w:proofErr w:type="spellEnd"/>
      <w:r w:rsidRPr="00450A0E">
        <w:rPr>
          <w:bCs/>
          <w:sz w:val="22"/>
          <w:szCs w:val="22"/>
          <w:lang w:eastAsia="en-US"/>
        </w:rPr>
        <w:t>/</w:t>
      </w:r>
      <w:proofErr w:type="spellStart"/>
      <w:r w:rsidRPr="00450A0E">
        <w:rPr>
          <w:bCs/>
          <w:sz w:val="22"/>
          <w:szCs w:val="22"/>
          <w:lang w:eastAsia="en-US"/>
        </w:rPr>
        <w:t>klavulanska</w:t>
      </w:r>
      <w:proofErr w:type="spellEnd"/>
      <w:r w:rsidRPr="00450A0E">
        <w:rPr>
          <w:bCs/>
          <w:sz w:val="22"/>
          <w:szCs w:val="22"/>
          <w:lang w:eastAsia="en-US"/>
        </w:rPr>
        <w:t xml:space="preserve"> </w:t>
      </w:r>
      <w:proofErr w:type="spellStart"/>
      <w:r w:rsidRPr="00450A0E">
        <w:rPr>
          <w:bCs/>
          <w:sz w:val="22"/>
          <w:szCs w:val="22"/>
          <w:lang w:eastAsia="en-US"/>
        </w:rPr>
        <w:t>kiselina</w:t>
      </w:r>
      <w:proofErr w:type="spellEnd"/>
      <w:r w:rsidRPr="00450A0E">
        <w:rPr>
          <w:bCs/>
          <w:sz w:val="22"/>
          <w:szCs w:val="22"/>
          <w:lang w:eastAsia="en-US"/>
        </w:rPr>
        <w:t xml:space="preserve"> </w:t>
      </w:r>
      <w:proofErr w:type="spellStart"/>
      <w:r w:rsidRPr="00450A0E">
        <w:rPr>
          <w:bCs/>
          <w:sz w:val="22"/>
          <w:szCs w:val="22"/>
          <w:lang w:eastAsia="en-US"/>
        </w:rPr>
        <w:t>Antibiotice</w:t>
      </w:r>
      <w:proofErr w:type="spellEnd"/>
      <w:r w:rsidRPr="00450A0E">
        <w:rPr>
          <w:bCs/>
          <w:sz w:val="22"/>
          <w:szCs w:val="22"/>
          <w:lang w:eastAsia="en-US"/>
        </w:rPr>
        <w:t xml:space="preserve"> 1000 mg/200 mg </w:t>
      </w:r>
      <w:proofErr w:type="spellStart"/>
      <w:r w:rsidRPr="00450A0E">
        <w:rPr>
          <w:bCs/>
          <w:sz w:val="22"/>
          <w:szCs w:val="22"/>
          <w:lang w:eastAsia="en-US"/>
        </w:rPr>
        <w:t>prašak</w:t>
      </w:r>
      <w:proofErr w:type="spellEnd"/>
      <w:r w:rsidRPr="00450A0E">
        <w:rPr>
          <w:bCs/>
          <w:sz w:val="22"/>
          <w:szCs w:val="22"/>
          <w:lang w:eastAsia="en-US"/>
        </w:rPr>
        <w:t xml:space="preserve"> </w:t>
      </w:r>
      <w:proofErr w:type="spellStart"/>
      <w:r w:rsidRPr="00450A0E">
        <w:rPr>
          <w:bCs/>
          <w:sz w:val="22"/>
          <w:szCs w:val="22"/>
          <w:lang w:eastAsia="en-US"/>
        </w:rPr>
        <w:t>za</w:t>
      </w:r>
      <w:proofErr w:type="spellEnd"/>
      <w:r w:rsidRPr="00450A0E">
        <w:rPr>
          <w:bCs/>
          <w:sz w:val="22"/>
          <w:szCs w:val="22"/>
          <w:lang w:eastAsia="en-US"/>
        </w:rPr>
        <w:t xml:space="preserve"> </w:t>
      </w:r>
      <w:proofErr w:type="spellStart"/>
      <w:r w:rsidRPr="00450A0E">
        <w:rPr>
          <w:bCs/>
          <w:sz w:val="22"/>
          <w:szCs w:val="22"/>
          <w:lang w:eastAsia="en-US"/>
        </w:rPr>
        <w:t>otopinu</w:t>
      </w:r>
      <w:proofErr w:type="spellEnd"/>
      <w:r w:rsidRPr="00450A0E">
        <w:rPr>
          <w:bCs/>
          <w:sz w:val="22"/>
          <w:szCs w:val="22"/>
          <w:lang w:eastAsia="en-US"/>
        </w:rPr>
        <w:t xml:space="preserve"> </w:t>
      </w:r>
      <w:proofErr w:type="spellStart"/>
      <w:r w:rsidRPr="00450A0E">
        <w:rPr>
          <w:bCs/>
          <w:sz w:val="22"/>
          <w:szCs w:val="22"/>
          <w:lang w:eastAsia="en-US"/>
        </w:rPr>
        <w:t>za</w:t>
      </w:r>
      <w:proofErr w:type="spellEnd"/>
      <w:r w:rsidRPr="00450A0E">
        <w:rPr>
          <w:bCs/>
          <w:sz w:val="22"/>
          <w:szCs w:val="22"/>
          <w:lang w:eastAsia="en-US"/>
        </w:rPr>
        <w:t xml:space="preserve"> </w:t>
      </w:r>
      <w:proofErr w:type="spellStart"/>
      <w:r w:rsidRPr="00450A0E">
        <w:rPr>
          <w:bCs/>
          <w:sz w:val="22"/>
          <w:szCs w:val="22"/>
          <w:lang w:eastAsia="en-US"/>
        </w:rPr>
        <w:t>injekciju</w:t>
      </w:r>
      <w:proofErr w:type="spellEnd"/>
      <w:r w:rsidRPr="00450A0E">
        <w:rPr>
          <w:bCs/>
          <w:sz w:val="22"/>
          <w:szCs w:val="22"/>
          <w:lang w:eastAsia="en-US"/>
        </w:rPr>
        <w:t>/</w:t>
      </w:r>
      <w:proofErr w:type="spellStart"/>
      <w:r w:rsidRPr="00450A0E">
        <w:rPr>
          <w:bCs/>
          <w:sz w:val="22"/>
          <w:szCs w:val="22"/>
          <w:lang w:eastAsia="en-US"/>
        </w:rPr>
        <w:t>infuziju</w:t>
      </w:r>
      <w:proofErr w:type="spellEnd"/>
    </w:p>
    <w:p w14:paraId="6C21B263" w14:textId="7A9485EE" w:rsidR="00A54F66" w:rsidRPr="00450A0E" w:rsidRDefault="00A54F66" w:rsidP="00A54F66">
      <w:pPr>
        <w:widowControl w:val="0"/>
        <w:autoSpaceDE w:val="0"/>
        <w:autoSpaceDN w:val="0"/>
        <w:ind w:right="2"/>
        <w:rPr>
          <w:bCs/>
          <w:sz w:val="22"/>
          <w:szCs w:val="22"/>
          <w:lang w:eastAsia="en-US"/>
        </w:rPr>
      </w:pPr>
      <w:r w:rsidRPr="00450A0E">
        <w:rPr>
          <w:bCs/>
          <w:sz w:val="22"/>
          <w:szCs w:val="22"/>
          <w:lang w:eastAsia="en-US"/>
        </w:rPr>
        <w:t xml:space="preserve">Németország: </w:t>
      </w:r>
      <w:proofErr w:type="spellStart"/>
      <w:r w:rsidRPr="00450A0E">
        <w:rPr>
          <w:bCs/>
          <w:sz w:val="22"/>
          <w:szCs w:val="22"/>
          <w:lang w:eastAsia="en-US"/>
        </w:rPr>
        <w:t>Amoxicillin</w:t>
      </w:r>
      <w:proofErr w:type="spellEnd"/>
      <w:r w:rsidRPr="00450A0E">
        <w:rPr>
          <w:bCs/>
          <w:sz w:val="22"/>
          <w:szCs w:val="22"/>
          <w:lang w:eastAsia="en-US"/>
        </w:rPr>
        <w:t>/</w:t>
      </w:r>
      <w:proofErr w:type="spellStart"/>
      <w:r w:rsidRPr="00450A0E">
        <w:rPr>
          <w:bCs/>
          <w:sz w:val="22"/>
          <w:szCs w:val="22"/>
          <w:lang w:eastAsia="en-US"/>
        </w:rPr>
        <w:t>Clavulansäure</w:t>
      </w:r>
      <w:proofErr w:type="spellEnd"/>
      <w:r w:rsidRPr="00450A0E">
        <w:rPr>
          <w:bCs/>
          <w:sz w:val="22"/>
          <w:szCs w:val="22"/>
          <w:lang w:eastAsia="en-US"/>
        </w:rPr>
        <w:t xml:space="preserve"> </w:t>
      </w:r>
      <w:proofErr w:type="spellStart"/>
      <w:r w:rsidRPr="00450A0E">
        <w:rPr>
          <w:bCs/>
          <w:sz w:val="22"/>
          <w:szCs w:val="22"/>
          <w:lang w:eastAsia="en-US"/>
        </w:rPr>
        <w:t>Antibiotice</w:t>
      </w:r>
      <w:proofErr w:type="spellEnd"/>
      <w:r w:rsidRPr="00450A0E">
        <w:rPr>
          <w:bCs/>
          <w:sz w:val="22"/>
          <w:szCs w:val="22"/>
          <w:lang w:eastAsia="en-US"/>
        </w:rPr>
        <w:t xml:space="preserve"> 1000 mg/200 mg </w:t>
      </w:r>
      <w:proofErr w:type="spellStart"/>
      <w:r w:rsidRPr="00450A0E">
        <w:rPr>
          <w:bCs/>
          <w:sz w:val="22"/>
          <w:szCs w:val="22"/>
          <w:lang w:eastAsia="en-US"/>
        </w:rPr>
        <w:t>Pulver</w:t>
      </w:r>
      <w:proofErr w:type="spellEnd"/>
      <w:r w:rsidRPr="00450A0E">
        <w:rPr>
          <w:bCs/>
          <w:sz w:val="22"/>
          <w:szCs w:val="22"/>
          <w:lang w:eastAsia="en-US"/>
        </w:rPr>
        <w:t xml:space="preserve"> </w:t>
      </w:r>
      <w:proofErr w:type="spellStart"/>
      <w:r w:rsidRPr="00450A0E">
        <w:rPr>
          <w:bCs/>
          <w:sz w:val="22"/>
          <w:szCs w:val="22"/>
          <w:lang w:eastAsia="en-US"/>
        </w:rPr>
        <w:t>zur</w:t>
      </w:r>
      <w:proofErr w:type="spellEnd"/>
      <w:r w:rsidRPr="00450A0E">
        <w:rPr>
          <w:bCs/>
          <w:sz w:val="22"/>
          <w:szCs w:val="22"/>
          <w:lang w:eastAsia="en-US"/>
        </w:rPr>
        <w:t xml:space="preserve"> </w:t>
      </w:r>
      <w:proofErr w:type="spellStart"/>
      <w:r w:rsidRPr="00450A0E">
        <w:rPr>
          <w:bCs/>
          <w:sz w:val="22"/>
          <w:szCs w:val="22"/>
          <w:lang w:eastAsia="en-US"/>
        </w:rPr>
        <w:t>Herstellung</w:t>
      </w:r>
      <w:proofErr w:type="spellEnd"/>
      <w:r w:rsidRPr="00450A0E">
        <w:rPr>
          <w:bCs/>
          <w:sz w:val="22"/>
          <w:szCs w:val="22"/>
          <w:lang w:eastAsia="en-US"/>
        </w:rPr>
        <w:t xml:space="preserve"> </w:t>
      </w:r>
      <w:proofErr w:type="spellStart"/>
      <w:r w:rsidRPr="00450A0E">
        <w:rPr>
          <w:bCs/>
          <w:sz w:val="22"/>
          <w:szCs w:val="22"/>
          <w:lang w:eastAsia="en-US"/>
        </w:rPr>
        <w:t>einer</w:t>
      </w:r>
      <w:proofErr w:type="spellEnd"/>
      <w:r w:rsidRPr="00450A0E">
        <w:rPr>
          <w:bCs/>
          <w:sz w:val="22"/>
          <w:szCs w:val="22"/>
          <w:lang w:eastAsia="en-US"/>
        </w:rPr>
        <w:t xml:space="preserve"> </w:t>
      </w:r>
      <w:proofErr w:type="spellStart"/>
      <w:r w:rsidRPr="00450A0E">
        <w:rPr>
          <w:bCs/>
          <w:sz w:val="22"/>
          <w:szCs w:val="22"/>
          <w:lang w:eastAsia="en-US"/>
        </w:rPr>
        <w:t>Injektions</w:t>
      </w:r>
      <w:proofErr w:type="spellEnd"/>
      <w:r w:rsidRPr="00450A0E">
        <w:rPr>
          <w:bCs/>
          <w:sz w:val="22"/>
          <w:szCs w:val="22"/>
          <w:lang w:eastAsia="en-US"/>
        </w:rPr>
        <w:t>-/</w:t>
      </w:r>
      <w:proofErr w:type="spellStart"/>
      <w:r w:rsidRPr="00450A0E">
        <w:rPr>
          <w:bCs/>
          <w:sz w:val="22"/>
          <w:szCs w:val="22"/>
          <w:lang w:eastAsia="en-US"/>
        </w:rPr>
        <w:t>Infusionslösung</w:t>
      </w:r>
      <w:proofErr w:type="spellEnd"/>
    </w:p>
    <w:p w14:paraId="3D7DA5A4" w14:textId="427D1564" w:rsidR="00A54F66" w:rsidRPr="00A54F66" w:rsidRDefault="00A54F66" w:rsidP="00A54F66">
      <w:pPr>
        <w:widowControl w:val="0"/>
        <w:autoSpaceDE w:val="0"/>
        <w:autoSpaceDN w:val="0"/>
        <w:ind w:right="2"/>
        <w:rPr>
          <w:bCs/>
          <w:sz w:val="22"/>
          <w:szCs w:val="22"/>
          <w:lang w:val="it-IT" w:eastAsia="en-US"/>
        </w:rPr>
      </w:pPr>
      <w:r w:rsidRPr="00A54F66">
        <w:rPr>
          <w:bCs/>
          <w:sz w:val="22"/>
          <w:szCs w:val="22"/>
          <w:lang w:val="it-IT" w:eastAsia="en-US"/>
        </w:rPr>
        <w:t>Olaszország: Amoxicillina e Acido Clavulanico Antibiotice</w:t>
      </w:r>
    </w:p>
    <w:p w14:paraId="012CA4E4" w14:textId="6DD8329A" w:rsidR="00A54F66" w:rsidRPr="00A54F66" w:rsidRDefault="00A54F66" w:rsidP="00A54F66">
      <w:pPr>
        <w:widowControl w:val="0"/>
        <w:autoSpaceDE w:val="0"/>
        <w:autoSpaceDN w:val="0"/>
        <w:ind w:right="2"/>
        <w:rPr>
          <w:bCs/>
          <w:sz w:val="22"/>
          <w:szCs w:val="22"/>
          <w:lang w:val="it-IT" w:eastAsia="en-US"/>
        </w:rPr>
      </w:pPr>
      <w:r w:rsidRPr="00A54F66">
        <w:rPr>
          <w:bCs/>
          <w:sz w:val="22"/>
          <w:szCs w:val="22"/>
          <w:lang w:val="it-IT" w:eastAsia="en-US"/>
        </w:rPr>
        <w:t>Lettország: Amoxicillin/clavulanic acid Antibiotice 1000 mg/200 mg pulveris injekciju/ infūziju šķīduma pagatavošanai</w:t>
      </w:r>
    </w:p>
    <w:p w14:paraId="4CF5763A" w14:textId="0F1BE172" w:rsidR="00A54F66" w:rsidRPr="00A54F66" w:rsidRDefault="00A54F66" w:rsidP="00A54F66">
      <w:pPr>
        <w:widowControl w:val="0"/>
        <w:autoSpaceDE w:val="0"/>
        <w:autoSpaceDN w:val="0"/>
        <w:ind w:right="2"/>
        <w:rPr>
          <w:bCs/>
          <w:sz w:val="22"/>
          <w:szCs w:val="22"/>
          <w:lang w:val="it-IT" w:eastAsia="en-US"/>
        </w:rPr>
      </w:pPr>
      <w:r w:rsidRPr="00A54F66">
        <w:rPr>
          <w:bCs/>
          <w:sz w:val="22"/>
          <w:szCs w:val="22"/>
          <w:lang w:val="it-IT" w:eastAsia="en-US"/>
        </w:rPr>
        <w:t>Litvánia: Amoxicillin/Clavulanic acid Antibiotice 1000 mg/200 mg milteliai injekciniam ar infuziniam tirpalui</w:t>
      </w:r>
    </w:p>
    <w:p w14:paraId="2C3F9701" w14:textId="7FC566BC" w:rsidR="00A54F66" w:rsidRPr="00A54F66" w:rsidRDefault="00A54F66" w:rsidP="00A54F66">
      <w:pPr>
        <w:widowControl w:val="0"/>
        <w:autoSpaceDE w:val="0"/>
        <w:autoSpaceDN w:val="0"/>
        <w:ind w:right="2"/>
        <w:rPr>
          <w:bCs/>
          <w:sz w:val="22"/>
          <w:szCs w:val="22"/>
          <w:lang w:val="it-IT" w:eastAsia="en-US"/>
        </w:rPr>
      </w:pPr>
      <w:r w:rsidRPr="00A54F66">
        <w:rPr>
          <w:bCs/>
          <w:sz w:val="22"/>
          <w:szCs w:val="22"/>
          <w:lang w:val="it-IT" w:eastAsia="en-US"/>
        </w:rPr>
        <w:t>Lengyelország: Amoxicillin + clavulanic acid Antibiotice</w:t>
      </w:r>
    </w:p>
    <w:p w14:paraId="1E90C4EA" w14:textId="0D631F61" w:rsidR="00A54F66" w:rsidRPr="00A54F66" w:rsidRDefault="00A54F66" w:rsidP="00A54F66">
      <w:pPr>
        <w:widowControl w:val="0"/>
        <w:autoSpaceDE w:val="0"/>
        <w:autoSpaceDN w:val="0"/>
        <w:ind w:right="2"/>
        <w:rPr>
          <w:bCs/>
          <w:sz w:val="22"/>
          <w:szCs w:val="22"/>
          <w:lang w:val="it-IT" w:eastAsia="en-US"/>
        </w:rPr>
      </w:pPr>
      <w:r w:rsidRPr="00A54F66">
        <w:rPr>
          <w:bCs/>
          <w:sz w:val="22"/>
          <w:szCs w:val="22"/>
          <w:lang w:val="it-IT" w:eastAsia="en-US"/>
        </w:rPr>
        <w:lastRenderedPageBreak/>
        <w:t>Szlovákia: AMOXICILLIN/CLAVULANIC ACID ARDEZ</w:t>
      </w:r>
    </w:p>
    <w:p w14:paraId="32DF020A" w14:textId="6E62C9C2" w:rsidR="00A54F66" w:rsidRPr="00A54F66" w:rsidRDefault="00A54F66" w:rsidP="00A54F66">
      <w:pPr>
        <w:widowControl w:val="0"/>
        <w:autoSpaceDE w:val="0"/>
        <w:autoSpaceDN w:val="0"/>
        <w:ind w:right="2"/>
        <w:rPr>
          <w:bCs/>
          <w:sz w:val="22"/>
          <w:szCs w:val="22"/>
          <w:lang w:val="it-IT" w:eastAsia="en-US"/>
        </w:rPr>
      </w:pPr>
      <w:r w:rsidRPr="00A54F66">
        <w:rPr>
          <w:bCs/>
          <w:sz w:val="22"/>
          <w:szCs w:val="22"/>
          <w:lang w:val="it-IT" w:eastAsia="en-US"/>
        </w:rPr>
        <w:t>Szlovénia: Amoksicilin/klavulanska kislina Antibiotice 1000 mg/200 mg prašek za raztopino za injiciranje/infundiranje</w:t>
      </w:r>
      <w:r w:rsidR="00F84E5C">
        <w:rPr>
          <w:bCs/>
          <w:sz w:val="22"/>
          <w:szCs w:val="22"/>
          <w:lang w:val="it-IT" w:eastAsia="en-US"/>
        </w:rPr>
        <w:t xml:space="preserve"> </w:t>
      </w:r>
    </w:p>
    <w:p w14:paraId="01CCCAB9" w14:textId="77777777" w:rsidR="00B21C3F" w:rsidRPr="00450A0E" w:rsidRDefault="00B21C3F" w:rsidP="00112BAF">
      <w:pPr>
        <w:ind w:right="-449"/>
        <w:rPr>
          <w:noProof/>
          <w:sz w:val="22"/>
          <w:szCs w:val="22"/>
          <w:lang w:val="it-IT"/>
        </w:rPr>
      </w:pPr>
    </w:p>
    <w:p w14:paraId="2F2EDFCF" w14:textId="451BA8D0" w:rsidR="003D690D" w:rsidRPr="00437ABF" w:rsidRDefault="00127536" w:rsidP="00112BAF">
      <w:pPr>
        <w:ind w:right="-2"/>
        <w:rPr>
          <w:bCs/>
          <w:noProof/>
          <w:sz w:val="22"/>
          <w:szCs w:val="22"/>
        </w:rPr>
      </w:pPr>
      <w:r w:rsidRPr="00A34C21">
        <w:rPr>
          <w:b/>
          <w:noProof/>
          <w:sz w:val="22"/>
          <w:szCs w:val="22"/>
        </w:rPr>
        <w:t xml:space="preserve">A betegtájékoztató </w:t>
      </w:r>
      <w:r w:rsidR="00B478F1" w:rsidRPr="00A34C21">
        <w:rPr>
          <w:b/>
          <w:noProof/>
          <w:sz w:val="22"/>
          <w:szCs w:val="22"/>
        </w:rPr>
        <w:t xml:space="preserve">legutóbbi felülvizsgálatának </w:t>
      </w:r>
      <w:r w:rsidRPr="00A34C21">
        <w:rPr>
          <w:b/>
          <w:noProof/>
          <w:sz w:val="22"/>
          <w:szCs w:val="22"/>
        </w:rPr>
        <w:t>dátuma:</w:t>
      </w:r>
      <w:r w:rsidR="00437ABF" w:rsidRPr="00450A0E">
        <w:rPr>
          <w:bCs/>
          <w:noProof/>
          <w:sz w:val="22"/>
          <w:szCs w:val="22"/>
        </w:rPr>
        <w:t xml:space="preserve"> 2026. július.</w:t>
      </w:r>
    </w:p>
    <w:p w14:paraId="344CD12E" w14:textId="77777777" w:rsidR="00127536" w:rsidRPr="00A34C21" w:rsidRDefault="00127536" w:rsidP="00112BAF">
      <w:pPr>
        <w:ind w:right="-2"/>
        <w:rPr>
          <w:noProof/>
          <w:sz w:val="22"/>
          <w:szCs w:val="22"/>
        </w:rPr>
      </w:pPr>
    </w:p>
    <w:p w14:paraId="0201A868" w14:textId="77777777" w:rsidR="003B7ED7" w:rsidRPr="00A34C21" w:rsidRDefault="003B7ED7" w:rsidP="003B7ED7">
      <w:pPr>
        <w:ind w:right="-2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--------------------------------------------------------------------------------------------------------------------------</w:t>
      </w:r>
    </w:p>
    <w:p w14:paraId="14A65754" w14:textId="77777777" w:rsidR="003B7ED7" w:rsidRPr="00A34C21" w:rsidRDefault="003B7ED7" w:rsidP="00112BAF">
      <w:pPr>
        <w:ind w:right="-2"/>
        <w:rPr>
          <w:noProof/>
          <w:sz w:val="22"/>
          <w:szCs w:val="22"/>
        </w:rPr>
      </w:pPr>
    </w:p>
    <w:p w14:paraId="4C70F82D" w14:textId="77777777" w:rsidR="00157D33" w:rsidRPr="00A34C21" w:rsidRDefault="00157D33" w:rsidP="00157D33">
      <w:pPr>
        <w:ind w:right="-2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>Az alábbi információk kizárólag egészségügyi szakembereknek szólnak:</w:t>
      </w:r>
    </w:p>
    <w:p w14:paraId="24EDABD8" w14:textId="77777777" w:rsidR="00157D33" w:rsidRPr="00A34C21" w:rsidRDefault="00157D33" w:rsidP="00157D33">
      <w:pPr>
        <w:ind w:right="-2"/>
        <w:rPr>
          <w:noProof/>
          <w:sz w:val="22"/>
          <w:szCs w:val="22"/>
        </w:rPr>
      </w:pPr>
    </w:p>
    <w:p w14:paraId="4CE63A9C" w14:textId="77777777" w:rsidR="00157D33" w:rsidRPr="00A34C21" w:rsidRDefault="00157D33" w:rsidP="00157D33">
      <w:pPr>
        <w:ind w:right="-2"/>
        <w:rPr>
          <w:noProof/>
          <w:sz w:val="22"/>
          <w:szCs w:val="22"/>
        </w:rPr>
      </w:pPr>
      <w:r w:rsidRPr="00A34C21">
        <w:rPr>
          <w:noProof/>
          <w:sz w:val="22"/>
          <w:szCs w:val="22"/>
        </w:rPr>
        <w:t xml:space="preserve">További információkért, kérjük, olvassa el az alkalmazási előírást. </w:t>
      </w:r>
    </w:p>
    <w:p w14:paraId="376354E7" w14:textId="77777777" w:rsidR="00157D33" w:rsidRPr="00A34C21" w:rsidRDefault="00157D33" w:rsidP="00157D33">
      <w:pPr>
        <w:ind w:right="-2"/>
        <w:rPr>
          <w:noProof/>
          <w:sz w:val="22"/>
          <w:szCs w:val="22"/>
        </w:rPr>
      </w:pPr>
    </w:p>
    <w:p w14:paraId="78BD00C6" w14:textId="77777777" w:rsidR="00157D33" w:rsidRPr="00A34C21" w:rsidRDefault="00157D33" w:rsidP="00157D33">
      <w:pPr>
        <w:rPr>
          <w:b/>
          <w:sz w:val="22"/>
          <w:szCs w:val="22"/>
        </w:rPr>
      </w:pPr>
      <w:r w:rsidRPr="00A34C21">
        <w:rPr>
          <w:b/>
          <w:sz w:val="22"/>
          <w:szCs w:val="22"/>
        </w:rPr>
        <w:t>Az alkalmazás módja</w:t>
      </w:r>
    </w:p>
    <w:p w14:paraId="05D3AA7D" w14:textId="77777777" w:rsidR="00157D33" w:rsidRPr="00A34C21" w:rsidRDefault="00157D33" w:rsidP="00157D33">
      <w:pPr>
        <w:rPr>
          <w:noProof/>
          <w:sz w:val="22"/>
          <w:szCs w:val="22"/>
        </w:rPr>
      </w:pPr>
    </w:p>
    <w:p w14:paraId="244028F2" w14:textId="77777777" w:rsidR="00157D33" w:rsidRPr="00A34C21" w:rsidRDefault="00157D33" w:rsidP="00157D33">
      <w:pPr>
        <w:rPr>
          <w:sz w:val="22"/>
          <w:szCs w:val="22"/>
        </w:rPr>
      </w:pPr>
      <w:r w:rsidRPr="00A34C21">
        <w:rPr>
          <w:sz w:val="22"/>
          <w:szCs w:val="22"/>
        </w:rPr>
        <w:t xml:space="preserve">A </w:t>
      </w:r>
      <w:proofErr w:type="spellStart"/>
      <w:r w:rsidRPr="00A34C21">
        <w:rPr>
          <w:sz w:val="22"/>
          <w:szCs w:val="22"/>
        </w:rPr>
        <w:t>Xivulan</w:t>
      </w:r>
      <w:proofErr w:type="spellEnd"/>
      <w:r w:rsidRPr="00A34C21">
        <w:rPr>
          <w:sz w:val="22"/>
          <w:szCs w:val="22"/>
        </w:rPr>
        <w:t xml:space="preserve"> lassú, 3-4 perces intravénás injekcióban közvetlenül vénába, vagy infúziós csövön keresztül, illetve 30-40 percig tartó infúzióban</w:t>
      </w:r>
      <w:r w:rsidR="003D330D" w:rsidRPr="00A34C21">
        <w:rPr>
          <w:sz w:val="22"/>
          <w:szCs w:val="22"/>
        </w:rPr>
        <w:t xml:space="preserve"> adható be</w:t>
      </w:r>
      <w:r w:rsidRPr="00A34C21">
        <w:rPr>
          <w:sz w:val="22"/>
          <w:szCs w:val="22"/>
        </w:rPr>
        <w:t xml:space="preserve">. A </w:t>
      </w:r>
      <w:proofErr w:type="spellStart"/>
      <w:r w:rsidRPr="00A34C21">
        <w:rPr>
          <w:sz w:val="22"/>
          <w:szCs w:val="22"/>
        </w:rPr>
        <w:t>Xivulan</w:t>
      </w:r>
      <w:proofErr w:type="spellEnd"/>
      <w:r w:rsidRPr="00A34C21">
        <w:rPr>
          <w:sz w:val="22"/>
          <w:szCs w:val="22"/>
        </w:rPr>
        <w:t xml:space="preserve"> </w:t>
      </w:r>
      <w:proofErr w:type="spellStart"/>
      <w:r w:rsidRPr="00A34C21">
        <w:rPr>
          <w:sz w:val="22"/>
          <w:szCs w:val="22"/>
        </w:rPr>
        <w:t>intramuscularis</w:t>
      </w:r>
      <w:proofErr w:type="spellEnd"/>
      <w:r w:rsidRPr="00A34C21">
        <w:rPr>
          <w:sz w:val="22"/>
          <w:szCs w:val="22"/>
        </w:rPr>
        <w:t xml:space="preserve"> alkalmazásra nem alkalmas.</w:t>
      </w:r>
    </w:p>
    <w:p w14:paraId="4C6F93D8" w14:textId="77777777" w:rsidR="00157D33" w:rsidRPr="00A34C21" w:rsidRDefault="00157D33" w:rsidP="00157D33">
      <w:pPr>
        <w:rPr>
          <w:sz w:val="22"/>
          <w:szCs w:val="22"/>
        </w:rPr>
      </w:pPr>
    </w:p>
    <w:p w14:paraId="6F87ADB1" w14:textId="77777777" w:rsidR="00157D33" w:rsidRPr="00A34C21" w:rsidRDefault="00157D33" w:rsidP="00157D33">
      <w:pPr>
        <w:rPr>
          <w:b/>
          <w:sz w:val="22"/>
          <w:szCs w:val="22"/>
        </w:rPr>
      </w:pPr>
      <w:r w:rsidRPr="00A34C21">
        <w:rPr>
          <w:b/>
          <w:sz w:val="22"/>
          <w:szCs w:val="22"/>
        </w:rPr>
        <w:t>Inkompatibilitás</w:t>
      </w:r>
    </w:p>
    <w:p w14:paraId="431F528A" w14:textId="77777777" w:rsidR="00157D33" w:rsidRPr="00A34C21" w:rsidRDefault="00157D33" w:rsidP="00157D33">
      <w:pPr>
        <w:rPr>
          <w:sz w:val="22"/>
          <w:szCs w:val="22"/>
        </w:rPr>
      </w:pPr>
      <w:r w:rsidRPr="00A34C21">
        <w:rPr>
          <w:sz w:val="22"/>
          <w:szCs w:val="22"/>
        </w:rPr>
        <w:t>Ezt a gyógyszert nem szabad keverni más gyógyszerekkel, kivéve a betegtájékoztatóban említetteket.</w:t>
      </w:r>
    </w:p>
    <w:p w14:paraId="23AE600F" w14:textId="2383DAE2" w:rsidR="00157D33" w:rsidRDefault="00157D33" w:rsidP="00157D33">
      <w:pPr>
        <w:rPr>
          <w:sz w:val="22"/>
          <w:szCs w:val="22"/>
        </w:rPr>
      </w:pPr>
      <w:r w:rsidRPr="00A34C21">
        <w:rPr>
          <w:sz w:val="22"/>
          <w:szCs w:val="22"/>
        </w:rPr>
        <w:t xml:space="preserve">A </w:t>
      </w:r>
      <w:proofErr w:type="spellStart"/>
      <w:r w:rsidRPr="00A34C21">
        <w:rPr>
          <w:sz w:val="22"/>
          <w:szCs w:val="22"/>
        </w:rPr>
        <w:t>Xivulan</w:t>
      </w:r>
      <w:proofErr w:type="spellEnd"/>
      <w:r w:rsidRPr="00A34C21">
        <w:rPr>
          <w:sz w:val="22"/>
          <w:szCs w:val="22"/>
        </w:rPr>
        <w:t xml:space="preserve"> nem keverhető vérkészítményekkel, más fehérje</w:t>
      </w:r>
      <w:r w:rsidR="003D330D" w:rsidRPr="00A34C21">
        <w:rPr>
          <w:sz w:val="22"/>
          <w:szCs w:val="22"/>
        </w:rPr>
        <w:t>tartalmú</w:t>
      </w:r>
      <w:r w:rsidRPr="00A34C21">
        <w:rPr>
          <w:sz w:val="22"/>
          <w:szCs w:val="22"/>
        </w:rPr>
        <w:t xml:space="preserve"> folyadékokkal, például </w:t>
      </w:r>
      <w:proofErr w:type="spellStart"/>
      <w:r w:rsidRPr="00A34C21">
        <w:rPr>
          <w:sz w:val="22"/>
          <w:szCs w:val="22"/>
        </w:rPr>
        <w:t>fehérjehidrolizátummal</w:t>
      </w:r>
      <w:proofErr w:type="spellEnd"/>
      <w:r w:rsidRPr="00A34C21">
        <w:rPr>
          <w:sz w:val="22"/>
          <w:szCs w:val="22"/>
        </w:rPr>
        <w:t xml:space="preserve">, valamint intravénás </w:t>
      </w:r>
      <w:proofErr w:type="spellStart"/>
      <w:r w:rsidRPr="00A34C21">
        <w:rPr>
          <w:sz w:val="22"/>
          <w:szCs w:val="22"/>
        </w:rPr>
        <w:t>lipid</w:t>
      </w:r>
      <w:proofErr w:type="spellEnd"/>
      <w:r w:rsidR="00630F09">
        <w:rPr>
          <w:sz w:val="22"/>
          <w:szCs w:val="22"/>
        </w:rPr>
        <w:t xml:space="preserve"> </w:t>
      </w:r>
      <w:r w:rsidRPr="00A34C21">
        <w:rPr>
          <w:sz w:val="22"/>
          <w:szCs w:val="22"/>
        </w:rPr>
        <w:t xml:space="preserve">emulziókkal. Ha </w:t>
      </w:r>
      <w:proofErr w:type="spellStart"/>
      <w:r w:rsidRPr="00A34C21">
        <w:rPr>
          <w:sz w:val="22"/>
          <w:szCs w:val="22"/>
        </w:rPr>
        <w:t>aminoglikoziddal</w:t>
      </w:r>
      <w:proofErr w:type="spellEnd"/>
      <w:r w:rsidRPr="00A34C21">
        <w:rPr>
          <w:sz w:val="22"/>
          <w:szCs w:val="22"/>
        </w:rPr>
        <w:t xml:space="preserve"> együtt rendelik, az antibiotikumok nem keverhetők a fecskendőben</w:t>
      </w:r>
      <w:r w:rsidR="003D330D" w:rsidRPr="00A34C21">
        <w:rPr>
          <w:sz w:val="22"/>
          <w:szCs w:val="22"/>
        </w:rPr>
        <w:t>, az intravénás folyadék tartályában vagy az infúziós szerelékben</w:t>
      </w:r>
      <w:r w:rsidR="00C17911">
        <w:rPr>
          <w:sz w:val="22"/>
          <w:szCs w:val="22"/>
        </w:rPr>
        <w:t xml:space="preserve">, </w:t>
      </w:r>
      <w:r w:rsidR="00C17911">
        <w:rPr>
          <w:sz w:val="22"/>
        </w:rPr>
        <w:t xml:space="preserve">mivel az </w:t>
      </w:r>
      <w:proofErr w:type="spellStart"/>
      <w:r w:rsidR="00C17911">
        <w:rPr>
          <w:sz w:val="22"/>
        </w:rPr>
        <w:t>aminoglikozid</w:t>
      </w:r>
      <w:proofErr w:type="spellEnd"/>
      <w:r w:rsidR="00C17911">
        <w:rPr>
          <w:sz w:val="22"/>
        </w:rPr>
        <w:t xml:space="preserve"> hatása gyengül ilyen körülmények között</w:t>
      </w:r>
      <w:r w:rsidRPr="00A34C21">
        <w:rPr>
          <w:sz w:val="22"/>
          <w:szCs w:val="22"/>
        </w:rPr>
        <w:t>.</w:t>
      </w:r>
    </w:p>
    <w:p w14:paraId="3787D304" w14:textId="77777777" w:rsidR="00C17911" w:rsidRDefault="00C17911" w:rsidP="00157D33">
      <w:pPr>
        <w:rPr>
          <w:sz w:val="22"/>
          <w:szCs w:val="22"/>
        </w:rPr>
      </w:pPr>
    </w:p>
    <w:p w14:paraId="17B71B66" w14:textId="0CA7EBFD" w:rsidR="00C17911" w:rsidRPr="00A34C21" w:rsidRDefault="00C17911" w:rsidP="00157D33">
      <w:pPr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Xivulan</w:t>
      </w:r>
      <w:proofErr w:type="spellEnd"/>
      <w:r>
        <w:rPr>
          <w:sz w:val="22"/>
        </w:rPr>
        <w:t xml:space="preserve"> nem keverhető glükózt, </w:t>
      </w:r>
      <w:proofErr w:type="spellStart"/>
      <w:r>
        <w:rPr>
          <w:sz w:val="22"/>
        </w:rPr>
        <w:t>dextránt</w:t>
      </w:r>
      <w:proofErr w:type="spellEnd"/>
      <w:r>
        <w:rPr>
          <w:sz w:val="22"/>
        </w:rPr>
        <w:t xml:space="preserve"> vagy hidrogén-karbonátot tartalmazó oldattal.</w:t>
      </w:r>
    </w:p>
    <w:p w14:paraId="73A7F6D0" w14:textId="77777777" w:rsidR="00157D33" w:rsidRPr="00A34C21" w:rsidRDefault="00157D33" w:rsidP="00157D33">
      <w:pPr>
        <w:rPr>
          <w:sz w:val="22"/>
          <w:szCs w:val="22"/>
        </w:rPr>
      </w:pPr>
    </w:p>
    <w:p w14:paraId="0DB481D3" w14:textId="77777777" w:rsidR="00157D33" w:rsidRPr="00A34C21" w:rsidRDefault="00157D33" w:rsidP="00157D33">
      <w:pPr>
        <w:rPr>
          <w:b/>
          <w:sz w:val="22"/>
          <w:szCs w:val="22"/>
        </w:rPr>
      </w:pPr>
      <w:r w:rsidRPr="00A34C21">
        <w:rPr>
          <w:b/>
          <w:sz w:val="22"/>
          <w:szCs w:val="22"/>
        </w:rPr>
        <w:t>Feloldás</w:t>
      </w:r>
    </w:p>
    <w:p w14:paraId="60E543A8" w14:textId="77777777" w:rsidR="00157D33" w:rsidRPr="00A34C21" w:rsidRDefault="00157D33" w:rsidP="00157D33">
      <w:pPr>
        <w:rPr>
          <w:sz w:val="22"/>
          <w:szCs w:val="22"/>
        </w:rPr>
      </w:pPr>
      <w:r w:rsidRPr="00A34C21">
        <w:rPr>
          <w:sz w:val="22"/>
          <w:szCs w:val="22"/>
        </w:rPr>
        <w:t>Kizárólag egyszeri alkalmazásra. A megmaradt oldatot meg kell semmisíteni.</w:t>
      </w:r>
    </w:p>
    <w:p w14:paraId="56617339" w14:textId="4A69D89F" w:rsidR="00157D33" w:rsidRPr="00A34C21" w:rsidRDefault="00157D33" w:rsidP="00157D33">
      <w:pPr>
        <w:rPr>
          <w:sz w:val="22"/>
          <w:szCs w:val="22"/>
        </w:rPr>
      </w:pPr>
      <w:r w:rsidRPr="00A34C21">
        <w:rPr>
          <w:sz w:val="22"/>
          <w:szCs w:val="22"/>
        </w:rPr>
        <w:t>A feloldást/hígítást aszeptikus körülmények között kell elvégezni. Az oldatot a beadás előtt szabad szemmel meg kell vizsgálni, hogy láthatók-e benne szilárd részecskék, vagy nem színeződött-e el.</w:t>
      </w:r>
    </w:p>
    <w:p w14:paraId="738E40D3" w14:textId="77777777" w:rsidR="00157D33" w:rsidRPr="00A34C21" w:rsidRDefault="00157D33" w:rsidP="00157D33">
      <w:pPr>
        <w:rPr>
          <w:sz w:val="22"/>
          <w:szCs w:val="22"/>
        </w:rPr>
      </w:pPr>
      <w:r w:rsidRPr="00A34C21">
        <w:rPr>
          <w:sz w:val="22"/>
          <w:szCs w:val="22"/>
        </w:rPr>
        <w:t>Az oldat csak akkor használható, ha tiszta, és szilárd részecskéktől mentes.</w:t>
      </w:r>
    </w:p>
    <w:p w14:paraId="3359C6CE" w14:textId="77777777" w:rsidR="00157D33" w:rsidRPr="00A34C21" w:rsidRDefault="00157D33" w:rsidP="00157D33">
      <w:pPr>
        <w:ind w:right="-2"/>
        <w:rPr>
          <w:sz w:val="22"/>
          <w:szCs w:val="22"/>
        </w:rPr>
      </w:pPr>
    </w:p>
    <w:p w14:paraId="162C92E6" w14:textId="77777777" w:rsidR="003D330D" w:rsidRPr="00A34C21" w:rsidRDefault="003D330D" w:rsidP="003D330D">
      <w:pPr>
        <w:rPr>
          <w:sz w:val="22"/>
          <w:szCs w:val="22"/>
        </w:rPr>
      </w:pPr>
      <w:r w:rsidRPr="00A34C21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470C2EA9" w14:textId="77777777" w:rsidR="00157D33" w:rsidRPr="00A34C21" w:rsidRDefault="00157D33" w:rsidP="00157D33">
      <w:pPr>
        <w:ind w:right="-2"/>
        <w:rPr>
          <w:sz w:val="22"/>
          <w:szCs w:val="22"/>
        </w:rPr>
      </w:pPr>
    </w:p>
    <w:p w14:paraId="3966F092" w14:textId="3BA488F6" w:rsidR="00157D33" w:rsidRPr="00A34C21" w:rsidRDefault="00157D33" w:rsidP="00157D33">
      <w:pPr>
        <w:rPr>
          <w:sz w:val="22"/>
          <w:szCs w:val="22"/>
          <w:u w:val="single"/>
        </w:rPr>
      </w:pPr>
      <w:r w:rsidRPr="00A34C21">
        <w:rPr>
          <w:sz w:val="22"/>
          <w:szCs w:val="22"/>
          <w:u w:val="single"/>
        </w:rPr>
        <w:t>Oldat elkészítése intravénás injekcióhoz</w:t>
      </w:r>
    </w:p>
    <w:p w14:paraId="007F2597" w14:textId="77777777" w:rsidR="00C915B4" w:rsidRPr="00C915B4" w:rsidRDefault="00C915B4" w:rsidP="00C915B4">
      <w:pPr>
        <w:rPr>
          <w:rFonts w:eastAsia="Calibri"/>
          <w:sz w:val="22"/>
          <w:szCs w:val="22"/>
        </w:rPr>
      </w:pPr>
      <w:r w:rsidRPr="00C915B4">
        <w:rPr>
          <w:rFonts w:eastAsia="Calibri"/>
          <w:sz w:val="22"/>
          <w:szCs w:val="22"/>
        </w:rPr>
        <w:t>A szokásos oldószer az injekcióhoz való víz (</w:t>
      </w:r>
      <w:proofErr w:type="spellStart"/>
      <w:r w:rsidRPr="00C915B4">
        <w:rPr>
          <w:rFonts w:eastAsia="Calibri"/>
          <w:sz w:val="22"/>
          <w:szCs w:val="22"/>
        </w:rPr>
        <w:t>Ph</w:t>
      </w:r>
      <w:proofErr w:type="spellEnd"/>
      <w:r w:rsidRPr="00C915B4">
        <w:rPr>
          <w:rFonts w:eastAsia="Calibri"/>
          <w:sz w:val="22"/>
          <w:szCs w:val="22"/>
        </w:rPr>
        <w:t xml:space="preserve">. </w:t>
      </w:r>
      <w:proofErr w:type="spellStart"/>
      <w:r w:rsidRPr="00C915B4">
        <w:rPr>
          <w:rFonts w:eastAsia="Calibri"/>
          <w:sz w:val="22"/>
          <w:szCs w:val="22"/>
        </w:rPr>
        <w:t>Eur</w:t>
      </w:r>
      <w:proofErr w:type="spellEnd"/>
      <w:r w:rsidRPr="00C915B4">
        <w:rPr>
          <w:rFonts w:eastAsia="Calibri"/>
          <w:sz w:val="22"/>
          <w:szCs w:val="22"/>
        </w:rPr>
        <w:t xml:space="preserve">.). A </w:t>
      </w:r>
      <w:proofErr w:type="spellStart"/>
      <w:r w:rsidRPr="00C915B4">
        <w:rPr>
          <w:rFonts w:eastAsia="Calibri"/>
          <w:sz w:val="22"/>
          <w:szCs w:val="22"/>
        </w:rPr>
        <w:t>Xivulan</w:t>
      </w:r>
      <w:proofErr w:type="spellEnd"/>
      <w:r w:rsidRPr="00C915B4">
        <w:rPr>
          <w:rFonts w:eastAsia="Calibri"/>
          <w:sz w:val="22"/>
          <w:szCs w:val="22"/>
        </w:rPr>
        <w:t xml:space="preserve"> 1000 mg/200 mg készítményt 20 ml oldószerben kell feloldani. A 20 ml oldószerhez adott 1000 mg/200 mg steril keverék (amely 1000 mg </w:t>
      </w:r>
      <w:proofErr w:type="spellStart"/>
      <w:r w:rsidRPr="00C915B4">
        <w:rPr>
          <w:rFonts w:eastAsia="Calibri"/>
          <w:sz w:val="22"/>
          <w:szCs w:val="22"/>
        </w:rPr>
        <w:t>amoxicillinnek</w:t>
      </w:r>
      <w:proofErr w:type="spellEnd"/>
      <w:r w:rsidRPr="00C915B4">
        <w:rPr>
          <w:rFonts w:eastAsia="Calibri"/>
          <w:sz w:val="22"/>
          <w:szCs w:val="22"/>
        </w:rPr>
        <w:t xml:space="preserve"> és 200 mg </w:t>
      </w:r>
      <w:proofErr w:type="spellStart"/>
      <w:r w:rsidRPr="00C915B4">
        <w:rPr>
          <w:rFonts w:eastAsia="Calibri"/>
          <w:sz w:val="22"/>
          <w:szCs w:val="22"/>
        </w:rPr>
        <w:t>klavulánsavnak</w:t>
      </w:r>
      <w:proofErr w:type="spellEnd"/>
      <w:r w:rsidRPr="00C915B4">
        <w:rPr>
          <w:rFonts w:eastAsia="Calibri"/>
          <w:sz w:val="22"/>
          <w:szCs w:val="22"/>
        </w:rPr>
        <w:t xml:space="preserve"> felel meg) összesen 20,9 ml oldatot eredményez, amelynek koncentrációja 47,85 mg/ml </w:t>
      </w:r>
      <w:proofErr w:type="spellStart"/>
      <w:r w:rsidRPr="00C915B4">
        <w:rPr>
          <w:rFonts w:eastAsia="Calibri"/>
          <w:sz w:val="22"/>
          <w:szCs w:val="22"/>
        </w:rPr>
        <w:t>amoxicillin</w:t>
      </w:r>
      <w:proofErr w:type="spellEnd"/>
      <w:r w:rsidRPr="00C915B4">
        <w:rPr>
          <w:rFonts w:eastAsia="Calibri"/>
          <w:sz w:val="22"/>
          <w:szCs w:val="22"/>
        </w:rPr>
        <w:t xml:space="preserve"> és 9,57 mg/ml </w:t>
      </w:r>
      <w:proofErr w:type="spellStart"/>
      <w:r w:rsidRPr="00C915B4">
        <w:rPr>
          <w:rFonts w:eastAsia="Calibri"/>
          <w:sz w:val="22"/>
          <w:szCs w:val="22"/>
        </w:rPr>
        <w:t>klavulánsav</w:t>
      </w:r>
      <w:proofErr w:type="spellEnd"/>
      <w:r w:rsidRPr="00C915B4">
        <w:rPr>
          <w:rFonts w:eastAsia="Calibri"/>
          <w:sz w:val="22"/>
          <w:szCs w:val="22"/>
        </w:rPr>
        <w:t>.</w:t>
      </w:r>
    </w:p>
    <w:p w14:paraId="28D1C2EF" w14:textId="77777777" w:rsidR="00C915B4" w:rsidRPr="00C915B4" w:rsidRDefault="00C915B4" w:rsidP="00C915B4">
      <w:pPr>
        <w:rPr>
          <w:rFonts w:eastAsia="Calibri"/>
          <w:sz w:val="22"/>
          <w:szCs w:val="22"/>
        </w:rPr>
      </w:pPr>
      <w:r w:rsidRPr="00C915B4">
        <w:rPr>
          <w:rFonts w:eastAsia="Calibri"/>
          <w:sz w:val="22"/>
          <w:szCs w:val="22"/>
        </w:rPr>
        <w:t>A feloldás során átmeneti rózsaszínű elszíneződés alakulhat ki. Az elkészített oldat általában színtelen vagy sárga színű.</w:t>
      </w:r>
    </w:p>
    <w:p w14:paraId="123023B2" w14:textId="77777777" w:rsidR="00C915B4" w:rsidRPr="00C915B4" w:rsidRDefault="00C915B4" w:rsidP="00C915B4">
      <w:pPr>
        <w:rPr>
          <w:rFonts w:eastAsia="Calibri"/>
          <w:sz w:val="22"/>
          <w:szCs w:val="22"/>
        </w:rPr>
      </w:pPr>
      <w:r w:rsidRPr="00C915B4">
        <w:rPr>
          <w:rFonts w:eastAsia="Calibri"/>
          <w:sz w:val="22"/>
          <w:szCs w:val="22"/>
        </w:rPr>
        <w:t xml:space="preserve">A </w:t>
      </w:r>
      <w:proofErr w:type="spellStart"/>
      <w:r w:rsidRPr="00C915B4">
        <w:rPr>
          <w:rFonts w:eastAsia="Calibri"/>
          <w:sz w:val="22"/>
          <w:szCs w:val="22"/>
        </w:rPr>
        <w:t>bolus</w:t>
      </w:r>
      <w:proofErr w:type="spellEnd"/>
      <w:r w:rsidRPr="00C915B4">
        <w:rPr>
          <w:rFonts w:eastAsia="Calibri"/>
          <w:sz w:val="22"/>
          <w:szCs w:val="22"/>
        </w:rPr>
        <w:t xml:space="preserve"> injekcióként adott </w:t>
      </w:r>
      <w:proofErr w:type="spellStart"/>
      <w:r w:rsidRPr="00C915B4">
        <w:rPr>
          <w:rFonts w:eastAsia="Calibri"/>
          <w:sz w:val="22"/>
          <w:szCs w:val="22"/>
        </w:rPr>
        <w:t>Xivulan</w:t>
      </w:r>
      <w:proofErr w:type="spellEnd"/>
      <w:r w:rsidRPr="00C915B4">
        <w:rPr>
          <w:rFonts w:eastAsia="Calibri"/>
          <w:sz w:val="22"/>
          <w:szCs w:val="22"/>
        </w:rPr>
        <w:t>-t az elkészítést követő 20 percen belül be kell adni.</w:t>
      </w:r>
    </w:p>
    <w:p w14:paraId="52199499" w14:textId="77777777" w:rsidR="00157D33" w:rsidRPr="00A34C21" w:rsidRDefault="00157D33" w:rsidP="00157D33">
      <w:pPr>
        <w:rPr>
          <w:sz w:val="22"/>
          <w:szCs w:val="22"/>
        </w:rPr>
      </w:pPr>
    </w:p>
    <w:p w14:paraId="3A6691A4" w14:textId="77777777" w:rsidR="00157D33" w:rsidRPr="00A34C21" w:rsidRDefault="00157D33" w:rsidP="00157D33">
      <w:pPr>
        <w:rPr>
          <w:sz w:val="22"/>
          <w:szCs w:val="22"/>
          <w:u w:val="single"/>
        </w:rPr>
      </w:pPr>
      <w:r w:rsidRPr="00A34C21">
        <w:rPr>
          <w:sz w:val="22"/>
          <w:szCs w:val="22"/>
          <w:u w:val="single"/>
        </w:rPr>
        <w:t>Oldat készítése intravénás infúzióhoz</w:t>
      </w:r>
    </w:p>
    <w:p w14:paraId="0BEE152D" w14:textId="32272833" w:rsidR="00157D33" w:rsidRPr="00A34C21" w:rsidRDefault="00051FEF" w:rsidP="00157D33">
      <w:pPr>
        <w:rPr>
          <w:sz w:val="22"/>
          <w:szCs w:val="22"/>
        </w:rPr>
      </w:pPr>
      <w:r w:rsidRPr="00051FEF">
        <w:rPr>
          <w:sz w:val="22"/>
          <w:szCs w:val="22"/>
        </w:rPr>
        <w:t xml:space="preserve">A </w:t>
      </w:r>
      <w:proofErr w:type="spellStart"/>
      <w:r w:rsidRPr="00051FEF">
        <w:rPr>
          <w:sz w:val="22"/>
          <w:szCs w:val="22"/>
        </w:rPr>
        <w:t>Xivulan</w:t>
      </w:r>
      <w:proofErr w:type="spellEnd"/>
      <w:r w:rsidRPr="00051FEF">
        <w:rPr>
          <w:sz w:val="22"/>
          <w:szCs w:val="22"/>
        </w:rPr>
        <w:t>-t az „Oldat elkészítése intravénás injekcióhoz” részben leírtak szerint kell elkészíteni</w:t>
      </w:r>
      <w:r w:rsidR="00157D33" w:rsidRPr="00A34C21">
        <w:rPr>
          <w:sz w:val="22"/>
          <w:szCs w:val="22"/>
        </w:rPr>
        <w:t>.</w:t>
      </w:r>
    </w:p>
    <w:p w14:paraId="47AF1598" w14:textId="77777777" w:rsidR="00157D33" w:rsidRPr="00A34C21" w:rsidRDefault="00157D33" w:rsidP="00157D33">
      <w:pPr>
        <w:rPr>
          <w:sz w:val="22"/>
          <w:szCs w:val="22"/>
        </w:rPr>
      </w:pPr>
      <w:r w:rsidRPr="00A34C21">
        <w:rPr>
          <w:sz w:val="22"/>
          <w:szCs w:val="22"/>
        </w:rPr>
        <w:t xml:space="preserve">Az elkészített oldatot késedelem nélkül hozzá kell adni 100 ml infúziós folyadékhoz kis infúziós </w:t>
      </w:r>
      <w:r w:rsidR="003D330D" w:rsidRPr="00A34C21">
        <w:rPr>
          <w:sz w:val="22"/>
          <w:szCs w:val="22"/>
        </w:rPr>
        <w:t xml:space="preserve">zsák </w:t>
      </w:r>
      <w:r w:rsidRPr="00A34C21">
        <w:rPr>
          <w:sz w:val="22"/>
          <w:szCs w:val="22"/>
        </w:rPr>
        <w:t>vagy infúziós büretta alkalmazásával.</w:t>
      </w:r>
    </w:p>
    <w:p w14:paraId="22DC558B" w14:textId="77777777" w:rsidR="00157D33" w:rsidRPr="00A34C21" w:rsidRDefault="00157D33" w:rsidP="00157D33">
      <w:pPr>
        <w:pStyle w:val="Cmsor5"/>
        <w:keepNext/>
        <w:tabs>
          <w:tab w:val="left" w:pos="927"/>
        </w:tabs>
        <w:suppressAutoHyphens/>
        <w:spacing w:before="0"/>
        <w:rPr>
          <w:rFonts w:ascii="Times New Roman" w:hAnsi="Times New Roman"/>
          <w:b w:val="0"/>
          <w:i w:val="0"/>
          <w:sz w:val="22"/>
          <w:szCs w:val="22"/>
          <w:u w:val="single"/>
        </w:rPr>
      </w:pPr>
    </w:p>
    <w:p w14:paraId="79CA697E" w14:textId="77777777" w:rsidR="00F04814" w:rsidRPr="00A34C21" w:rsidRDefault="00F04814" w:rsidP="00F04814">
      <w:pPr>
        <w:rPr>
          <w:b/>
          <w:sz w:val="22"/>
          <w:szCs w:val="22"/>
          <w:u w:val="single"/>
        </w:rPr>
      </w:pPr>
      <w:r w:rsidRPr="00A34C21">
        <w:rPr>
          <w:b/>
          <w:sz w:val="22"/>
          <w:szCs w:val="22"/>
          <w:u w:val="single"/>
        </w:rPr>
        <w:t>Az elkészített oldatok stabilitása</w:t>
      </w:r>
    </w:p>
    <w:p w14:paraId="653E0939" w14:textId="77777777" w:rsidR="00F04814" w:rsidRPr="00A34C21" w:rsidRDefault="00F04814" w:rsidP="00F04814">
      <w:pPr>
        <w:rPr>
          <w:b/>
          <w:sz w:val="22"/>
          <w:szCs w:val="22"/>
          <w:u w:val="single"/>
        </w:rPr>
      </w:pPr>
    </w:p>
    <w:p w14:paraId="17F4B2B1" w14:textId="77777777" w:rsidR="00F04814" w:rsidRPr="00A34C21" w:rsidRDefault="00F04814" w:rsidP="00F04814">
      <w:pPr>
        <w:rPr>
          <w:sz w:val="22"/>
          <w:szCs w:val="22"/>
          <w:u w:val="single"/>
        </w:rPr>
      </w:pPr>
      <w:r w:rsidRPr="00A34C21">
        <w:rPr>
          <w:sz w:val="22"/>
          <w:szCs w:val="22"/>
          <w:u w:val="single"/>
        </w:rPr>
        <w:t>Elkészített oldat (intravénás injekcióhoz vagy infúziós hígítás előtt)</w:t>
      </w:r>
    </w:p>
    <w:p w14:paraId="2177E1C1" w14:textId="62655A59" w:rsidR="00F04814" w:rsidRPr="00A34C21" w:rsidRDefault="00F04814" w:rsidP="00F04814">
      <w:pPr>
        <w:rPr>
          <w:sz w:val="22"/>
          <w:szCs w:val="22"/>
        </w:rPr>
      </w:pPr>
      <w:r w:rsidRPr="00A34C21">
        <w:rPr>
          <w:sz w:val="22"/>
          <w:szCs w:val="22"/>
        </w:rPr>
        <w:t>A használat közbeni kémiai és fizikai stabilitás 25</w:t>
      </w:r>
      <w:r w:rsidR="00C17911">
        <w:rPr>
          <w:sz w:val="22"/>
          <w:szCs w:val="22"/>
        </w:rPr>
        <w:t> </w:t>
      </w:r>
      <w:r w:rsidRPr="00A34C21">
        <w:rPr>
          <w:sz w:val="22"/>
          <w:szCs w:val="22"/>
        </w:rPr>
        <w:t>°C-</w:t>
      </w:r>
      <w:proofErr w:type="spellStart"/>
      <w:r w:rsidRPr="00A34C21">
        <w:rPr>
          <w:sz w:val="22"/>
          <w:szCs w:val="22"/>
        </w:rPr>
        <w:t>on</w:t>
      </w:r>
      <w:proofErr w:type="spellEnd"/>
      <w:r w:rsidRPr="00A34C21">
        <w:rPr>
          <w:sz w:val="22"/>
          <w:szCs w:val="22"/>
        </w:rPr>
        <w:t xml:space="preserve"> 20 percig bizonyított. Az elkészített oldatot (1 injekciós üveg 20 ml injekcióhoz való vízzel) azonnal vagy 20 percen belül fel kell használni vagy fel kell hígítani.</w:t>
      </w:r>
    </w:p>
    <w:p w14:paraId="0F1C7E76" w14:textId="77777777" w:rsidR="00F04814" w:rsidRPr="00A34C21" w:rsidRDefault="00F04814" w:rsidP="00F04814">
      <w:pPr>
        <w:rPr>
          <w:sz w:val="22"/>
          <w:szCs w:val="22"/>
        </w:rPr>
      </w:pPr>
    </w:p>
    <w:p w14:paraId="532C2412" w14:textId="77777777" w:rsidR="003D690D" w:rsidRPr="00A34C21" w:rsidRDefault="003D690D" w:rsidP="00F04814">
      <w:pPr>
        <w:rPr>
          <w:sz w:val="22"/>
          <w:szCs w:val="22"/>
          <w:u w:val="single"/>
        </w:rPr>
      </w:pPr>
      <w:r w:rsidRPr="00A34C21">
        <w:rPr>
          <w:sz w:val="22"/>
          <w:szCs w:val="22"/>
          <w:u w:val="single"/>
        </w:rPr>
        <w:lastRenderedPageBreak/>
        <w:t>Hígítás után:</w:t>
      </w:r>
      <w:r w:rsidR="00F04814" w:rsidRPr="00A34C21">
        <w:rPr>
          <w:sz w:val="22"/>
          <w:szCs w:val="22"/>
          <w:u w:val="single"/>
        </w:rPr>
        <w:t xml:space="preserve"> </w:t>
      </w:r>
    </w:p>
    <w:p w14:paraId="5F70B103" w14:textId="77777777" w:rsidR="003D690D" w:rsidRPr="00A34C21" w:rsidRDefault="003D690D" w:rsidP="003D690D">
      <w:pPr>
        <w:rPr>
          <w:sz w:val="22"/>
          <w:szCs w:val="22"/>
        </w:rPr>
      </w:pPr>
      <w:r w:rsidRPr="00A34C21">
        <w:rPr>
          <w:sz w:val="22"/>
          <w:szCs w:val="22"/>
        </w:rPr>
        <w:t xml:space="preserve">A hígított oldat kémiai és fizikai stabilitása a </w:t>
      </w:r>
      <w:r w:rsidR="003D330D" w:rsidRPr="00A34C21">
        <w:rPr>
          <w:sz w:val="22"/>
          <w:szCs w:val="22"/>
        </w:rPr>
        <w:t>lenti táblázatban</w:t>
      </w:r>
      <w:r w:rsidRPr="00A34C21">
        <w:rPr>
          <w:sz w:val="22"/>
          <w:szCs w:val="22"/>
        </w:rPr>
        <w:t xml:space="preserve"> leírtak szerint igazolt.</w:t>
      </w:r>
    </w:p>
    <w:p w14:paraId="01439E34" w14:textId="77777777" w:rsidR="00F04814" w:rsidRPr="00A34C21" w:rsidRDefault="00F04814" w:rsidP="00F04814">
      <w:pPr>
        <w:rPr>
          <w:sz w:val="22"/>
          <w:szCs w:val="22"/>
          <w:u w:val="single"/>
        </w:rPr>
      </w:pPr>
    </w:p>
    <w:p w14:paraId="7BBFD521" w14:textId="77777777" w:rsidR="00C17911" w:rsidRDefault="00C17911" w:rsidP="00C17911">
      <w:pPr>
        <w:rPr>
          <w:sz w:val="22"/>
          <w:szCs w:val="22"/>
        </w:rPr>
      </w:pPr>
      <w:r>
        <w:rPr>
          <w:sz w:val="22"/>
        </w:rPr>
        <w:t xml:space="preserve">Mikrobiológiai szempontból az elkészített és hígított oldatot (1 feloldott injekciós üveg legalább 100 ml infúziós folyadék térfogatában) azonnal fel kell használni, kivéve, amikor a felbontás/elkészítés/hígítás módszere kizárja a mikrobiológiai szennyeződés kockázatát. </w:t>
      </w:r>
    </w:p>
    <w:p w14:paraId="09605837" w14:textId="77777777" w:rsidR="00C17911" w:rsidRDefault="00C17911" w:rsidP="00C17911">
      <w:pPr>
        <w:rPr>
          <w:sz w:val="22"/>
        </w:rPr>
      </w:pPr>
      <w:r>
        <w:rPr>
          <w:sz w:val="22"/>
        </w:rPr>
        <w:t>Amennyiben nem használják fel azonnal, a felhasználásig az eltartási idő és a tárolási körülmények a felhasználó felelőssége.</w:t>
      </w:r>
    </w:p>
    <w:p w14:paraId="6FE9144E" w14:textId="77777777" w:rsidR="00157D33" w:rsidRPr="00A34C21" w:rsidRDefault="00157D33" w:rsidP="00157D33">
      <w:pPr>
        <w:rPr>
          <w:sz w:val="22"/>
          <w:szCs w:val="22"/>
          <w:u w:val="single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7277"/>
        <w:gridCol w:w="1783"/>
      </w:tblGrid>
      <w:tr w:rsidR="00A34C21" w:rsidRPr="00A34C21" w14:paraId="57910BF0" w14:textId="77777777" w:rsidTr="00537290">
        <w:trPr>
          <w:cantSplit/>
          <w:trHeight w:val="500"/>
        </w:trPr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CEC38" w14:textId="77777777" w:rsidR="00157D33" w:rsidRPr="00A34C21" w:rsidRDefault="003D330D" w:rsidP="005972E3">
            <w:pPr>
              <w:spacing w:line="260" w:lineRule="exact"/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  <w:r w:rsidRPr="00A34C21">
              <w:rPr>
                <w:rFonts w:eastAsia="MS Mincho"/>
                <w:sz w:val="22"/>
                <w:szCs w:val="22"/>
                <w:lang w:eastAsia="ja-JP"/>
              </w:rPr>
              <w:t>Az intravénás infúzió hígításához használt oldószer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BF1228" w14:textId="77777777" w:rsidR="003D330D" w:rsidRPr="00A34C21" w:rsidRDefault="00157D33" w:rsidP="005972E3">
            <w:pPr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  <w:r w:rsidRPr="00A34C21">
              <w:rPr>
                <w:rFonts w:eastAsia="MS Mincho"/>
                <w:sz w:val="22"/>
                <w:szCs w:val="22"/>
                <w:lang w:eastAsia="ja-JP"/>
              </w:rPr>
              <w:t>A stabilitási időtartam</w:t>
            </w:r>
          </w:p>
          <w:p w14:paraId="3228855D" w14:textId="77777777" w:rsidR="00157D33" w:rsidRPr="00A34C21" w:rsidRDefault="00157D33" w:rsidP="005972E3">
            <w:pPr>
              <w:jc w:val="center"/>
              <w:rPr>
                <w:rFonts w:eastAsia="MS Mincho"/>
                <w:sz w:val="22"/>
                <w:szCs w:val="22"/>
                <w:u w:val="single"/>
                <w:lang w:eastAsia="ja-JP"/>
              </w:rPr>
            </w:pPr>
            <w:r w:rsidRPr="00537290">
              <w:rPr>
                <w:rFonts w:eastAsia="MS Mincho"/>
                <w:sz w:val="22"/>
                <w:szCs w:val="22"/>
                <w:lang w:eastAsia="ja-JP"/>
              </w:rPr>
              <w:t>25</w:t>
            </w:r>
            <w:r w:rsidR="003D330D" w:rsidRPr="00537290">
              <w:rPr>
                <w:rFonts w:eastAsia="MS Mincho"/>
                <w:sz w:val="22"/>
                <w:szCs w:val="22"/>
                <w:lang w:eastAsia="ja-JP"/>
              </w:rPr>
              <w:t> </w:t>
            </w:r>
            <w:r w:rsidRPr="00537290">
              <w:rPr>
                <w:rFonts w:eastAsia="MS Mincho"/>
                <w:sz w:val="22"/>
                <w:szCs w:val="22"/>
                <w:lang w:eastAsia="ja-JP"/>
              </w:rPr>
              <w:fldChar w:fldCharType="begin"/>
            </w:r>
            <w:r w:rsidRPr="00537290">
              <w:rPr>
                <w:rFonts w:eastAsia="MS Mincho"/>
                <w:sz w:val="22"/>
                <w:szCs w:val="22"/>
                <w:lang w:eastAsia="ja-JP"/>
              </w:rPr>
              <w:instrText>SYMBOL 176\u</w:instrText>
            </w:r>
            <w:r w:rsidRPr="00537290">
              <w:rPr>
                <w:rFonts w:eastAsia="MS Mincho"/>
                <w:sz w:val="22"/>
                <w:szCs w:val="22"/>
                <w:lang w:eastAsia="ja-JP"/>
              </w:rPr>
              <w:fldChar w:fldCharType="end"/>
            </w:r>
            <w:r w:rsidRPr="00537290">
              <w:rPr>
                <w:rFonts w:eastAsia="MS Mincho"/>
                <w:sz w:val="22"/>
                <w:szCs w:val="22"/>
                <w:lang w:eastAsia="ja-JP"/>
              </w:rPr>
              <w:t>C-</w:t>
            </w:r>
            <w:proofErr w:type="spellStart"/>
            <w:r w:rsidRPr="00537290">
              <w:rPr>
                <w:rFonts w:eastAsia="MS Mincho"/>
                <w:sz w:val="22"/>
                <w:szCs w:val="22"/>
                <w:lang w:eastAsia="ja-JP"/>
              </w:rPr>
              <w:t>on</w:t>
            </w:r>
            <w:proofErr w:type="spellEnd"/>
          </w:p>
        </w:tc>
      </w:tr>
      <w:tr w:rsidR="00A34C21" w:rsidRPr="00A34C21" w14:paraId="5442590F" w14:textId="77777777" w:rsidTr="00537290">
        <w:trPr>
          <w:cantSplit/>
        </w:trPr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D724" w14:textId="77777777" w:rsidR="003D330D" w:rsidRPr="00A34C21" w:rsidRDefault="003D330D" w:rsidP="003D330D">
            <w:pPr>
              <w:spacing w:line="260" w:lineRule="exact"/>
              <w:rPr>
                <w:rFonts w:eastAsia="MS Mincho"/>
                <w:sz w:val="22"/>
                <w:szCs w:val="22"/>
                <w:lang w:eastAsia="ja-JP"/>
              </w:rPr>
            </w:pPr>
            <w:r w:rsidRPr="00A34C21">
              <w:rPr>
                <w:rFonts w:eastAsia="MS Mincho"/>
                <w:sz w:val="22"/>
                <w:szCs w:val="22"/>
                <w:lang w:eastAsia="ja-JP"/>
              </w:rPr>
              <w:t>Injekcióhoz való víz (</w:t>
            </w:r>
            <w:proofErr w:type="spellStart"/>
            <w:r w:rsidRPr="00A34C21">
              <w:rPr>
                <w:rFonts w:eastAsia="MS Mincho"/>
                <w:sz w:val="22"/>
                <w:szCs w:val="22"/>
                <w:lang w:eastAsia="ja-JP"/>
              </w:rPr>
              <w:t>Ph</w:t>
            </w:r>
            <w:proofErr w:type="spellEnd"/>
            <w:r w:rsidRPr="00A34C21">
              <w:rPr>
                <w:rFonts w:eastAsia="MS Mincho"/>
                <w:sz w:val="22"/>
                <w:szCs w:val="22"/>
                <w:lang w:eastAsia="ja-JP"/>
              </w:rPr>
              <w:t xml:space="preserve">. </w:t>
            </w:r>
            <w:proofErr w:type="spellStart"/>
            <w:r w:rsidRPr="00A34C21">
              <w:rPr>
                <w:rFonts w:eastAsia="MS Mincho"/>
                <w:sz w:val="22"/>
                <w:szCs w:val="22"/>
                <w:lang w:eastAsia="ja-JP"/>
              </w:rPr>
              <w:t>Eur</w:t>
            </w:r>
            <w:proofErr w:type="spellEnd"/>
            <w:r w:rsidRPr="00A34C21">
              <w:rPr>
                <w:rFonts w:eastAsia="MS Mincho"/>
                <w:sz w:val="22"/>
                <w:szCs w:val="22"/>
                <w:lang w:eastAsia="ja-JP"/>
              </w:rPr>
              <w:t>.)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81EE" w14:textId="0EF5934A" w:rsidR="003D330D" w:rsidRPr="00A34C21" w:rsidRDefault="00051FEF" w:rsidP="003D330D">
            <w:pPr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  <w:r>
              <w:rPr>
                <w:rFonts w:eastAsia="MS Mincho"/>
                <w:sz w:val="22"/>
                <w:szCs w:val="22"/>
                <w:lang w:eastAsia="ja-JP"/>
              </w:rPr>
              <w:t>2</w:t>
            </w:r>
            <w:r w:rsidR="003D330D" w:rsidRPr="00A34C21">
              <w:rPr>
                <w:rFonts w:eastAsia="MS Mincho"/>
                <w:sz w:val="22"/>
                <w:szCs w:val="22"/>
                <w:lang w:eastAsia="ja-JP"/>
              </w:rPr>
              <w:t xml:space="preserve"> óra</w:t>
            </w:r>
          </w:p>
        </w:tc>
      </w:tr>
      <w:tr w:rsidR="00A34C21" w:rsidRPr="00A34C21" w14:paraId="3B29D3CD" w14:textId="77777777" w:rsidTr="00537290">
        <w:trPr>
          <w:cantSplit/>
          <w:trHeight w:val="349"/>
        </w:trPr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66E0" w14:textId="1B22D15F" w:rsidR="003D330D" w:rsidRPr="00A34C21" w:rsidRDefault="003D330D" w:rsidP="003D330D">
            <w:pPr>
              <w:spacing w:line="260" w:lineRule="exact"/>
              <w:rPr>
                <w:rFonts w:eastAsia="MS Mincho"/>
                <w:sz w:val="22"/>
                <w:szCs w:val="22"/>
                <w:lang w:eastAsia="ja-JP"/>
              </w:rPr>
            </w:pPr>
            <w:r w:rsidRPr="00A34C21">
              <w:rPr>
                <w:rFonts w:eastAsia="MS Mincho"/>
                <w:sz w:val="22"/>
                <w:szCs w:val="22"/>
                <w:lang w:eastAsia="ja-JP"/>
              </w:rPr>
              <w:t xml:space="preserve">0,9%-os </w:t>
            </w:r>
            <w:r w:rsidR="00B21C3F" w:rsidRPr="00051FEF">
              <w:rPr>
                <w:rFonts w:eastAsia="MS Mincho"/>
                <w:sz w:val="22"/>
                <w:szCs w:val="22"/>
                <w:lang w:eastAsia="ja-JP"/>
              </w:rPr>
              <w:t>(9 mg/ml</w:t>
            </w:r>
            <w:r w:rsidR="00B21C3F">
              <w:rPr>
                <w:rFonts w:eastAsia="MS Mincho"/>
                <w:sz w:val="22"/>
                <w:szCs w:val="22"/>
                <w:lang w:eastAsia="ja-JP"/>
              </w:rPr>
              <w:t>-es</w:t>
            </w:r>
            <w:r w:rsidR="00B21C3F" w:rsidRPr="00051FEF">
              <w:rPr>
                <w:rFonts w:eastAsia="MS Mincho"/>
                <w:sz w:val="22"/>
                <w:szCs w:val="22"/>
                <w:lang w:eastAsia="ja-JP"/>
              </w:rPr>
              <w:t>)</w:t>
            </w:r>
            <w:r w:rsidR="00B21C3F">
              <w:rPr>
                <w:rFonts w:eastAsia="MS Mincho"/>
                <w:sz w:val="22"/>
                <w:szCs w:val="22"/>
                <w:lang w:eastAsia="ja-JP"/>
              </w:rPr>
              <w:t xml:space="preserve"> </w:t>
            </w:r>
            <w:r w:rsidRPr="00A34C21">
              <w:rPr>
                <w:rFonts w:eastAsia="MS Mincho"/>
                <w:sz w:val="22"/>
                <w:szCs w:val="22"/>
                <w:lang w:eastAsia="ja-JP"/>
              </w:rPr>
              <w:t>nátrium-klorid-oldat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A4B5C" w14:textId="7E203C12" w:rsidR="003D330D" w:rsidRPr="00A34C21" w:rsidRDefault="00051FEF" w:rsidP="003D330D">
            <w:pPr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  <w:r>
              <w:rPr>
                <w:rFonts w:eastAsia="MS Mincho"/>
                <w:sz w:val="22"/>
                <w:szCs w:val="22"/>
                <w:lang w:eastAsia="ja-JP"/>
              </w:rPr>
              <w:t>2</w:t>
            </w:r>
            <w:r w:rsidR="003D330D" w:rsidRPr="00A34C21">
              <w:rPr>
                <w:rFonts w:eastAsia="MS Mincho"/>
                <w:sz w:val="22"/>
                <w:szCs w:val="22"/>
                <w:lang w:eastAsia="ja-JP"/>
              </w:rPr>
              <w:t xml:space="preserve"> óra</w:t>
            </w:r>
          </w:p>
        </w:tc>
      </w:tr>
      <w:tr w:rsidR="00A34C21" w:rsidRPr="00A34C21" w14:paraId="5B7387C6" w14:textId="77777777" w:rsidTr="00537290">
        <w:trPr>
          <w:cantSplit/>
        </w:trPr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2EF9" w14:textId="77777777" w:rsidR="003D330D" w:rsidRPr="00A34C21" w:rsidRDefault="003D330D" w:rsidP="003D330D">
            <w:pPr>
              <w:spacing w:line="260" w:lineRule="exact"/>
              <w:rPr>
                <w:rFonts w:eastAsia="MS Mincho"/>
                <w:sz w:val="22"/>
                <w:szCs w:val="22"/>
                <w:lang w:eastAsia="ja-JP"/>
              </w:rPr>
            </w:pPr>
            <w:r w:rsidRPr="00A34C21">
              <w:rPr>
                <w:rFonts w:eastAsia="MS Mincho"/>
                <w:sz w:val="22"/>
                <w:szCs w:val="22"/>
                <w:lang w:eastAsia="ja-JP"/>
              </w:rPr>
              <w:t>Összetett nátrium-klorid injekció (</w:t>
            </w:r>
            <w:proofErr w:type="spellStart"/>
            <w:r w:rsidRPr="00A34C21">
              <w:rPr>
                <w:rFonts w:eastAsia="MS Mincho"/>
                <w:sz w:val="22"/>
                <w:szCs w:val="22"/>
                <w:lang w:eastAsia="ja-JP"/>
              </w:rPr>
              <w:t>Ringer</w:t>
            </w:r>
            <w:proofErr w:type="spellEnd"/>
            <w:r w:rsidRPr="00A34C21">
              <w:rPr>
                <w:rFonts w:eastAsia="MS Mincho"/>
                <w:sz w:val="22"/>
                <w:szCs w:val="22"/>
                <w:lang w:eastAsia="ja-JP"/>
              </w:rPr>
              <w:t>-oldat)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D595" w14:textId="77777777" w:rsidR="003D330D" w:rsidRPr="00A34C21" w:rsidRDefault="003D330D" w:rsidP="003D330D">
            <w:pPr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  <w:r w:rsidRPr="00A34C21">
              <w:rPr>
                <w:rFonts w:eastAsia="MS Mincho"/>
                <w:sz w:val="22"/>
                <w:szCs w:val="22"/>
                <w:lang w:eastAsia="ja-JP"/>
              </w:rPr>
              <w:t>2</w:t>
            </w:r>
            <w:r w:rsidRPr="00A34C21">
              <w:rPr>
                <w:rFonts w:eastAsia="MS Mincho"/>
                <w:b/>
                <w:i/>
                <w:sz w:val="22"/>
                <w:szCs w:val="22"/>
                <w:lang w:eastAsia="ja-JP"/>
              </w:rPr>
              <w:t xml:space="preserve"> </w:t>
            </w:r>
            <w:r w:rsidRPr="00A34C21">
              <w:rPr>
                <w:rFonts w:eastAsia="MS Mincho"/>
                <w:sz w:val="22"/>
                <w:szCs w:val="22"/>
                <w:lang w:eastAsia="ja-JP"/>
              </w:rPr>
              <w:t>óra</w:t>
            </w:r>
          </w:p>
        </w:tc>
      </w:tr>
      <w:tr w:rsidR="00A34C21" w:rsidRPr="00A34C21" w14:paraId="20EAB30E" w14:textId="77777777" w:rsidTr="00537290">
        <w:trPr>
          <w:cantSplit/>
        </w:trPr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9E2D" w14:textId="77777777" w:rsidR="003D330D" w:rsidRPr="00A34C21" w:rsidRDefault="003D330D" w:rsidP="003D330D">
            <w:pPr>
              <w:spacing w:line="260" w:lineRule="exact"/>
              <w:rPr>
                <w:rFonts w:eastAsia="MS Mincho"/>
                <w:sz w:val="22"/>
                <w:szCs w:val="22"/>
                <w:lang w:eastAsia="ja-JP"/>
              </w:rPr>
            </w:pPr>
            <w:r w:rsidRPr="00A34C21">
              <w:rPr>
                <w:rFonts w:eastAsia="MS Mincho"/>
                <w:sz w:val="22"/>
                <w:szCs w:val="22"/>
                <w:lang w:eastAsia="ja-JP"/>
              </w:rPr>
              <w:t>Összetett nátrium-laktát intravénás infúzió (</w:t>
            </w:r>
            <w:proofErr w:type="spellStart"/>
            <w:r w:rsidRPr="00A34C21">
              <w:rPr>
                <w:rFonts w:eastAsia="MS Mincho"/>
                <w:sz w:val="22"/>
                <w:szCs w:val="22"/>
                <w:lang w:eastAsia="ja-JP"/>
              </w:rPr>
              <w:t>Ringer</w:t>
            </w:r>
            <w:proofErr w:type="spellEnd"/>
            <w:r w:rsidRPr="00A34C21">
              <w:rPr>
                <w:rFonts w:eastAsia="MS Mincho"/>
                <w:sz w:val="22"/>
                <w:szCs w:val="22"/>
                <w:lang w:eastAsia="ja-JP"/>
              </w:rPr>
              <w:t>-laktát-oldat, Hartmann-oldat)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3017" w14:textId="77777777" w:rsidR="003D330D" w:rsidRPr="00A34C21" w:rsidRDefault="003D330D" w:rsidP="003D330D">
            <w:pPr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  <w:r w:rsidRPr="00A34C21">
              <w:rPr>
                <w:rFonts w:eastAsia="MS Mincho"/>
                <w:sz w:val="22"/>
                <w:szCs w:val="22"/>
                <w:lang w:eastAsia="ja-JP"/>
              </w:rPr>
              <w:t>2 óra</w:t>
            </w:r>
          </w:p>
        </w:tc>
      </w:tr>
      <w:tr w:rsidR="003D330D" w:rsidRPr="00A34C21" w14:paraId="40A1BFD7" w14:textId="77777777" w:rsidTr="00537290">
        <w:trPr>
          <w:cantSplit/>
        </w:trPr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EB9D" w14:textId="77777777" w:rsidR="003D330D" w:rsidRPr="00A34C21" w:rsidRDefault="003D330D" w:rsidP="003D330D">
            <w:pPr>
              <w:spacing w:line="260" w:lineRule="exact"/>
              <w:rPr>
                <w:rFonts w:eastAsia="MS Mincho"/>
                <w:sz w:val="22"/>
                <w:szCs w:val="22"/>
                <w:lang w:eastAsia="ja-JP"/>
              </w:rPr>
            </w:pPr>
            <w:r w:rsidRPr="00A34C21">
              <w:rPr>
                <w:rFonts w:eastAsia="MS Mincho"/>
                <w:sz w:val="22"/>
                <w:szCs w:val="22"/>
                <w:lang w:eastAsia="ja-JP"/>
              </w:rPr>
              <w:t>0,3%-os kálium-klorid és 0,9%-os nátrium-klorid intravénás infúzió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C378" w14:textId="77777777" w:rsidR="003D330D" w:rsidRPr="00A34C21" w:rsidRDefault="003D330D" w:rsidP="003D330D">
            <w:pPr>
              <w:jc w:val="center"/>
              <w:rPr>
                <w:rFonts w:eastAsia="MS Mincho"/>
                <w:sz w:val="22"/>
                <w:szCs w:val="22"/>
                <w:lang w:eastAsia="ja-JP"/>
              </w:rPr>
            </w:pPr>
            <w:r w:rsidRPr="00A34C21">
              <w:rPr>
                <w:rFonts w:eastAsia="MS Mincho"/>
                <w:sz w:val="22"/>
                <w:szCs w:val="22"/>
                <w:lang w:eastAsia="ja-JP"/>
              </w:rPr>
              <w:t>2 óra</w:t>
            </w:r>
          </w:p>
        </w:tc>
      </w:tr>
    </w:tbl>
    <w:p w14:paraId="18496E81" w14:textId="77777777" w:rsidR="00157D33" w:rsidRPr="00A34C21" w:rsidRDefault="00157D33" w:rsidP="00157D33">
      <w:pPr>
        <w:tabs>
          <w:tab w:val="left" w:pos="567"/>
        </w:tabs>
        <w:rPr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01"/>
        <w:gridCol w:w="1759"/>
      </w:tblGrid>
      <w:tr w:rsidR="00A34C21" w:rsidRPr="00A34C21" w14:paraId="52CCA2E3" w14:textId="77777777" w:rsidTr="00537290">
        <w:tc>
          <w:tcPr>
            <w:tcW w:w="4029" w:type="pct"/>
          </w:tcPr>
          <w:p w14:paraId="542104B5" w14:textId="77777777" w:rsidR="00157D33" w:rsidRPr="00A34C21" w:rsidRDefault="003D330D" w:rsidP="005972E3">
            <w:pPr>
              <w:rPr>
                <w:sz w:val="22"/>
                <w:szCs w:val="22"/>
              </w:rPr>
            </w:pPr>
            <w:r w:rsidRPr="00A34C21">
              <w:rPr>
                <w:rFonts w:eastAsia="MS Mincho"/>
                <w:sz w:val="22"/>
                <w:szCs w:val="22"/>
                <w:lang w:eastAsia="ja-JP"/>
              </w:rPr>
              <w:t>Az intravénás infúzió hígításához használt oldószer</w:t>
            </w:r>
          </w:p>
        </w:tc>
        <w:tc>
          <w:tcPr>
            <w:tcW w:w="971" w:type="pct"/>
          </w:tcPr>
          <w:p w14:paraId="11BE764A" w14:textId="77777777" w:rsidR="00157D33" w:rsidRPr="00A34C21" w:rsidRDefault="00157D33" w:rsidP="003D330D">
            <w:pPr>
              <w:jc w:val="center"/>
              <w:rPr>
                <w:sz w:val="22"/>
                <w:szCs w:val="22"/>
              </w:rPr>
            </w:pPr>
            <w:r w:rsidRPr="00A34C21">
              <w:rPr>
                <w:sz w:val="22"/>
                <w:szCs w:val="22"/>
              </w:rPr>
              <w:t>A stabilitás</w:t>
            </w:r>
            <w:r w:rsidR="003D330D" w:rsidRPr="00A34C21">
              <w:rPr>
                <w:sz w:val="22"/>
                <w:szCs w:val="22"/>
              </w:rPr>
              <w:t>i</w:t>
            </w:r>
            <w:r w:rsidRPr="00A34C21">
              <w:rPr>
                <w:sz w:val="22"/>
                <w:szCs w:val="22"/>
              </w:rPr>
              <w:t xml:space="preserve"> időtartam 5 °C-</w:t>
            </w:r>
            <w:proofErr w:type="spellStart"/>
            <w:r w:rsidRPr="00A34C21">
              <w:rPr>
                <w:sz w:val="22"/>
                <w:szCs w:val="22"/>
              </w:rPr>
              <w:t>on</w:t>
            </w:r>
            <w:proofErr w:type="spellEnd"/>
          </w:p>
        </w:tc>
      </w:tr>
      <w:tr w:rsidR="00A34C21" w:rsidRPr="00A34C21" w14:paraId="7AC58698" w14:textId="77777777" w:rsidTr="00537290">
        <w:tc>
          <w:tcPr>
            <w:tcW w:w="4029" w:type="pct"/>
          </w:tcPr>
          <w:p w14:paraId="0F91CC8A" w14:textId="77777777" w:rsidR="00157D33" w:rsidRPr="00A34C21" w:rsidRDefault="00157D33" w:rsidP="005972E3">
            <w:pPr>
              <w:rPr>
                <w:sz w:val="22"/>
                <w:szCs w:val="22"/>
              </w:rPr>
            </w:pPr>
            <w:r w:rsidRPr="00A34C21">
              <w:rPr>
                <w:sz w:val="22"/>
                <w:szCs w:val="22"/>
              </w:rPr>
              <w:t>Injekcióhoz való víz (</w:t>
            </w:r>
            <w:proofErr w:type="spellStart"/>
            <w:r w:rsidRPr="00A34C21">
              <w:rPr>
                <w:sz w:val="22"/>
                <w:szCs w:val="22"/>
              </w:rPr>
              <w:t>Ph</w:t>
            </w:r>
            <w:proofErr w:type="spellEnd"/>
            <w:r w:rsidRPr="00A34C21">
              <w:rPr>
                <w:sz w:val="22"/>
                <w:szCs w:val="22"/>
              </w:rPr>
              <w:t xml:space="preserve">. </w:t>
            </w:r>
            <w:proofErr w:type="spellStart"/>
            <w:r w:rsidRPr="00A34C21">
              <w:rPr>
                <w:sz w:val="22"/>
                <w:szCs w:val="22"/>
              </w:rPr>
              <w:t>Eur</w:t>
            </w:r>
            <w:proofErr w:type="spellEnd"/>
            <w:r w:rsidRPr="00A34C21">
              <w:rPr>
                <w:sz w:val="22"/>
                <w:szCs w:val="22"/>
              </w:rPr>
              <w:t>.)</w:t>
            </w:r>
          </w:p>
        </w:tc>
        <w:tc>
          <w:tcPr>
            <w:tcW w:w="971" w:type="pct"/>
          </w:tcPr>
          <w:p w14:paraId="67607716" w14:textId="77777777" w:rsidR="00157D33" w:rsidRPr="00A34C21" w:rsidRDefault="00157D33" w:rsidP="00C71453">
            <w:pPr>
              <w:jc w:val="center"/>
              <w:rPr>
                <w:sz w:val="22"/>
                <w:szCs w:val="22"/>
              </w:rPr>
            </w:pPr>
            <w:r w:rsidRPr="00A34C21">
              <w:rPr>
                <w:sz w:val="22"/>
                <w:szCs w:val="22"/>
              </w:rPr>
              <w:t>8 óra</w:t>
            </w:r>
          </w:p>
        </w:tc>
      </w:tr>
      <w:tr w:rsidR="00157D33" w:rsidRPr="00A34C21" w14:paraId="39812DB2" w14:textId="77777777" w:rsidTr="00537290">
        <w:tc>
          <w:tcPr>
            <w:tcW w:w="4029" w:type="pct"/>
          </w:tcPr>
          <w:p w14:paraId="06C95BE0" w14:textId="77777777" w:rsidR="00157D33" w:rsidRPr="00A34C21" w:rsidRDefault="00157D33" w:rsidP="005972E3">
            <w:pPr>
              <w:rPr>
                <w:sz w:val="22"/>
                <w:szCs w:val="22"/>
              </w:rPr>
            </w:pPr>
            <w:r w:rsidRPr="00A34C21">
              <w:rPr>
                <w:sz w:val="22"/>
                <w:szCs w:val="22"/>
              </w:rPr>
              <w:t>0,9%-os nátrium-klorid iv. infúzió</w:t>
            </w:r>
          </w:p>
        </w:tc>
        <w:tc>
          <w:tcPr>
            <w:tcW w:w="971" w:type="pct"/>
          </w:tcPr>
          <w:p w14:paraId="75D64E27" w14:textId="77777777" w:rsidR="00157D33" w:rsidRPr="00A34C21" w:rsidRDefault="00157D33" w:rsidP="00C71453">
            <w:pPr>
              <w:jc w:val="center"/>
              <w:rPr>
                <w:sz w:val="22"/>
                <w:szCs w:val="22"/>
              </w:rPr>
            </w:pPr>
            <w:r w:rsidRPr="00A34C21">
              <w:rPr>
                <w:sz w:val="22"/>
                <w:szCs w:val="22"/>
              </w:rPr>
              <w:t>8 óra</w:t>
            </w:r>
          </w:p>
        </w:tc>
      </w:tr>
    </w:tbl>
    <w:p w14:paraId="6E057B1B" w14:textId="77777777" w:rsidR="006D6795" w:rsidRPr="00A34C21" w:rsidRDefault="006D6795" w:rsidP="00157D33">
      <w:pPr>
        <w:tabs>
          <w:tab w:val="left" w:pos="567"/>
        </w:tabs>
        <w:rPr>
          <w:sz w:val="22"/>
          <w:szCs w:val="22"/>
        </w:rPr>
      </w:pPr>
    </w:p>
    <w:p w14:paraId="2BC2E580" w14:textId="5C1007BB" w:rsidR="00157D33" w:rsidRPr="00A34C21" w:rsidRDefault="00157D33" w:rsidP="00157D33">
      <w:pPr>
        <w:tabs>
          <w:tab w:val="left" w:pos="567"/>
        </w:tabs>
        <w:rPr>
          <w:sz w:val="22"/>
          <w:szCs w:val="22"/>
        </w:rPr>
      </w:pPr>
      <w:r w:rsidRPr="00A34C21">
        <w:rPr>
          <w:sz w:val="22"/>
          <w:szCs w:val="22"/>
        </w:rPr>
        <w:t xml:space="preserve">A </w:t>
      </w:r>
      <w:proofErr w:type="spellStart"/>
      <w:r w:rsidRPr="00A34C21">
        <w:rPr>
          <w:sz w:val="22"/>
          <w:szCs w:val="22"/>
        </w:rPr>
        <w:t>Xivulan</w:t>
      </w:r>
      <w:proofErr w:type="spellEnd"/>
      <w:r w:rsidRPr="00A34C21">
        <w:rPr>
          <w:sz w:val="22"/>
          <w:szCs w:val="22"/>
        </w:rPr>
        <w:t xml:space="preserve"> oldat stabilitása koncentrációfüggő. Abban az esetben, ha nagyobb koncentrációjú oldatban kell beadni, a stabilitási időtartamot megfelelően módosítani kell.</w:t>
      </w:r>
    </w:p>
    <w:p w14:paraId="6EEB1F30" w14:textId="77777777" w:rsidR="00157D33" w:rsidRPr="00A34C21" w:rsidRDefault="00157D33" w:rsidP="00157D33">
      <w:pPr>
        <w:tabs>
          <w:tab w:val="left" w:pos="567"/>
        </w:tabs>
        <w:rPr>
          <w:sz w:val="22"/>
          <w:szCs w:val="22"/>
        </w:rPr>
      </w:pPr>
    </w:p>
    <w:p w14:paraId="4D185D69" w14:textId="77777777" w:rsidR="00157D33" w:rsidRPr="00A34C21" w:rsidRDefault="003D330D" w:rsidP="00157D33">
      <w:pPr>
        <w:tabs>
          <w:tab w:val="left" w:pos="567"/>
        </w:tabs>
        <w:rPr>
          <w:sz w:val="22"/>
          <w:szCs w:val="22"/>
        </w:rPr>
      </w:pPr>
      <w:r w:rsidRPr="00A34C21">
        <w:rPr>
          <w:sz w:val="22"/>
          <w:szCs w:val="22"/>
        </w:rPr>
        <w:t xml:space="preserve">A </w:t>
      </w:r>
      <w:proofErr w:type="spellStart"/>
      <w:r w:rsidRPr="00A34C21">
        <w:rPr>
          <w:sz w:val="22"/>
          <w:szCs w:val="22"/>
        </w:rPr>
        <w:t>Xivulan</w:t>
      </w:r>
      <w:proofErr w:type="spellEnd"/>
      <w:r w:rsidRPr="00A34C21">
        <w:rPr>
          <w:sz w:val="22"/>
          <w:szCs w:val="22"/>
        </w:rPr>
        <w:t xml:space="preserve"> kevésbé stabil glükózt, </w:t>
      </w:r>
      <w:proofErr w:type="spellStart"/>
      <w:r w:rsidRPr="00A34C21">
        <w:rPr>
          <w:sz w:val="22"/>
          <w:szCs w:val="22"/>
        </w:rPr>
        <w:t>dextránt</w:t>
      </w:r>
      <w:proofErr w:type="spellEnd"/>
      <w:r w:rsidRPr="00A34C21">
        <w:rPr>
          <w:sz w:val="22"/>
          <w:szCs w:val="22"/>
        </w:rPr>
        <w:t xml:space="preserve"> vagy hidrogén-karbonátot tartalmazó infúziós oldatokban.</w:t>
      </w:r>
      <w:r w:rsidR="00157D33" w:rsidRPr="00A34C21">
        <w:rPr>
          <w:sz w:val="22"/>
          <w:szCs w:val="22"/>
        </w:rPr>
        <w:t xml:space="preserve"> Ezért a </w:t>
      </w:r>
      <w:proofErr w:type="spellStart"/>
      <w:r w:rsidR="00157D33" w:rsidRPr="00A34C21">
        <w:rPr>
          <w:sz w:val="22"/>
          <w:szCs w:val="22"/>
        </w:rPr>
        <w:t>Xivulan</w:t>
      </w:r>
      <w:proofErr w:type="spellEnd"/>
      <w:r w:rsidR="00157D33" w:rsidRPr="00A34C21">
        <w:rPr>
          <w:sz w:val="22"/>
          <w:szCs w:val="22"/>
        </w:rPr>
        <w:t xml:space="preserve"> elkészített oldata ilyen infúziókhoz nem adható.</w:t>
      </w:r>
    </w:p>
    <w:p w14:paraId="3AC4716B" w14:textId="77777777" w:rsidR="000453F5" w:rsidRPr="00A34C21" w:rsidRDefault="000453F5" w:rsidP="00112BAF">
      <w:pPr>
        <w:ind w:right="-2"/>
        <w:rPr>
          <w:sz w:val="22"/>
          <w:szCs w:val="22"/>
        </w:rPr>
      </w:pPr>
    </w:p>
    <w:sectPr w:rsidR="000453F5" w:rsidRPr="00A34C21" w:rsidSect="00112BAF">
      <w:headerReference w:type="even" r:id="rId9"/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28099" w14:textId="77777777" w:rsidR="00151959" w:rsidRDefault="00151959">
      <w:r>
        <w:separator/>
      </w:r>
    </w:p>
  </w:endnote>
  <w:endnote w:type="continuationSeparator" w:id="0">
    <w:p w14:paraId="4033BA51" w14:textId="77777777" w:rsidR="00151959" w:rsidRDefault="00151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CE408" w14:textId="15CD78D9" w:rsidR="004D424F" w:rsidRPr="003826FA" w:rsidRDefault="00437ABF">
    <w:pPr>
      <w:pStyle w:val="llb"/>
      <w:rPr>
        <w:sz w:val="18"/>
        <w:szCs w:val="18"/>
      </w:rPr>
    </w:pPr>
    <w:r w:rsidRPr="00437ABF">
      <w:rPr>
        <w:sz w:val="18"/>
        <w:szCs w:val="18"/>
      </w:rPr>
      <w:t>NNGYK/ETGY/4406/2026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4E41C" w14:textId="77777777" w:rsidR="00151959" w:rsidRDefault="00151959">
      <w:r>
        <w:separator/>
      </w:r>
    </w:p>
  </w:footnote>
  <w:footnote w:type="continuationSeparator" w:id="0">
    <w:p w14:paraId="1D2370EC" w14:textId="77777777" w:rsidR="00151959" w:rsidRDefault="00151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0D2AC" w14:textId="77777777" w:rsidR="004D424F" w:rsidRDefault="004D424F" w:rsidP="00E16B1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24EFBB6" w14:textId="77777777" w:rsidR="004D424F" w:rsidRDefault="004D424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6C5AD" w14:textId="5B1E6741" w:rsidR="004D424F" w:rsidRPr="00A941F3" w:rsidRDefault="004D424F" w:rsidP="00E16B14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A941F3">
      <w:rPr>
        <w:rStyle w:val="Oldalszm"/>
        <w:sz w:val="18"/>
        <w:szCs w:val="18"/>
      </w:rPr>
      <w:fldChar w:fldCharType="begin"/>
    </w:r>
    <w:r w:rsidRPr="00A941F3">
      <w:rPr>
        <w:rStyle w:val="Oldalszm"/>
        <w:sz w:val="18"/>
        <w:szCs w:val="18"/>
      </w:rPr>
      <w:instrText xml:space="preserve">PAGE  </w:instrText>
    </w:r>
    <w:r w:rsidRPr="00A941F3">
      <w:rPr>
        <w:rStyle w:val="Oldalszm"/>
        <w:sz w:val="18"/>
        <w:szCs w:val="18"/>
      </w:rPr>
      <w:fldChar w:fldCharType="separate"/>
    </w:r>
    <w:r w:rsidR="003826FA">
      <w:rPr>
        <w:rStyle w:val="Oldalszm"/>
        <w:noProof/>
        <w:sz w:val="18"/>
        <w:szCs w:val="18"/>
      </w:rPr>
      <w:t>8</w:t>
    </w:r>
    <w:r w:rsidRPr="00A941F3">
      <w:rPr>
        <w:rStyle w:val="Oldalszm"/>
        <w:sz w:val="18"/>
        <w:szCs w:val="18"/>
      </w:rPr>
      <w:fldChar w:fldCharType="end"/>
    </w:r>
  </w:p>
  <w:p w14:paraId="5C5A5656" w14:textId="77777777" w:rsidR="004D424F" w:rsidRPr="00A941F3" w:rsidRDefault="004D424F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4990D00"/>
    <w:multiLevelType w:val="hybridMultilevel"/>
    <w:tmpl w:val="D72E8BE2"/>
    <w:lvl w:ilvl="0" w:tplc="8C90F98C">
      <w:start w:val="1"/>
      <w:numFmt w:val="bullet"/>
      <w:lvlText w:val="-"/>
      <w:lvlJc w:val="left"/>
      <w:pPr>
        <w:tabs>
          <w:tab w:val="num" w:pos="1209"/>
        </w:tabs>
        <w:ind w:left="1209" w:hanging="360"/>
      </w:pPr>
      <w:rPr>
        <w:rFonts w:ascii="Courier New" w:hAnsi="Courier New" w:hint="default"/>
        <w:b/>
        <w:i w:val="0"/>
        <w:color w:val="000000"/>
      </w:rPr>
    </w:lvl>
    <w:lvl w:ilvl="1" w:tplc="08090003">
      <w:start w:val="1"/>
      <w:numFmt w:val="bullet"/>
      <w:lvlText w:val="o"/>
      <w:lvlJc w:val="left"/>
      <w:pPr>
        <w:tabs>
          <w:tab w:val="num" w:pos="2289"/>
        </w:tabs>
        <w:ind w:left="22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009"/>
        </w:tabs>
        <w:ind w:left="30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729"/>
        </w:tabs>
        <w:ind w:left="37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449"/>
        </w:tabs>
        <w:ind w:left="44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169"/>
        </w:tabs>
        <w:ind w:left="51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889"/>
        </w:tabs>
        <w:ind w:left="58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609"/>
        </w:tabs>
        <w:ind w:left="66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329"/>
        </w:tabs>
        <w:ind w:left="7329" w:hanging="360"/>
      </w:pPr>
      <w:rPr>
        <w:rFonts w:ascii="Wingdings" w:hAnsi="Wingdings" w:hint="default"/>
      </w:rPr>
    </w:lvl>
  </w:abstractNum>
  <w:abstractNum w:abstractNumId="1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06121692"/>
    <w:multiLevelType w:val="hybridMultilevel"/>
    <w:tmpl w:val="47C00BF8"/>
    <w:lvl w:ilvl="0" w:tplc="989051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000000"/>
        <w:sz w:val="22"/>
        <w:szCs w:val="22"/>
      </w:rPr>
    </w:lvl>
    <w:lvl w:ilvl="1" w:tplc="7750C47E">
      <w:start w:val="1"/>
      <w:numFmt w:val="bullet"/>
      <w:lvlText w:val="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color w:val="000000"/>
        <w:sz w:val="22"/>
        <w:szCs w:val="22"/>
      </w:rPr>
    </w:lvl>
    <w:lvl w:ilvl="2" w:tplc="735855A6">
      <w:numFmt w:val="bullet"/>
      <w:lvlText w:val="®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CF45F8"/>
    <w:multiLevelType w:val="hybridMultilevel"/>
    <w:tmpl w:val="06949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722710"/>
    <w:multiLevelType w:val="hybridMultilevel"/>
    <w:tmpl w:val="AD10E1C0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4D64D4"/>
    <w:multiLevelType w:val="hybridMultilevel"/>
    <w:tmpl w:val="C6AC6B0E"/>
    <w:lvl w:ilvl="0" w:tplc="1E948AD2">
      <w:start w:val="4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AFE7C80"/>
    <w:multiLevelType w:val="hybridMultilevel"/>
    <w:tmpl w:val="144ADE10"/>
    <w:lvl w:ilvl="0" w:tplc="1F52A8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444C2"/>
    <w:multiLevelType w:val="hybridMultilevel"/>
    <w:tmpl w:val="08AE6228"/>
    <w:lvl w:ilvl="0" w:tplc="989051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21F77"/>
    <w:multiLevelType w:val="hybridMultilevel"/>
    <w:tmpl w:val="2664504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E22DA8"/>
    <w:multiLevelType w:val="hybridMultilevel"/>
    <w:tmpl w:val="74821080"/>
    <w:lvl w:ilvl="0" w:tplc="8C90F98C">
      <w:start w:val="1"/>
      <w:numFmt w:val="bullet"/>
      <w:lvlText w:val="-"/>
      <w:lvlJc w:val="left"/>
      <w:pPr>
        <w:tabs>
          <w:tab w:val="num" w:pos="642"/>
        </w:tabs>
        <w:ind w:left="642" w:hanging="360"/>
      </w:pPr>
      <w:rPr>
        <w:rFonts w:ascii="Courier New" w:hAnsi="Courier New" w:hint="default"/>
        <w:b/>
        <w:i w:val="0"/>
        <w:color w:val="000000"/>
      </w:rPr>
    </w:lvl>
    <w:lvl w:ilvl="1" w:tplc="B374E8FE">
      <w:start w:val="1"/>
      <w:numFmt w:val="bullet"/>
      <w:lvlText w:val="-"/>
      <w:lvlJc w:val="left"/>
      <w:pPr>
        <w:tabs>
          <w:tab w:val="num" w:pos="1722"/>
        </w:tabs>
        <w:ind w:left="1722" w:hanging="360"/>
      </w:pPr>
      <w:rPr>
        <w:rFonts w:ascii="Times New Roman" w:hAnsi="Times New Roman" w:cs="Times New Roman" w:hint="default"/>
      </w:rPr>
    </w:lvl>
    <w:lvl w:ilvl="2" w:tplc="8C90F98C">
      <w:start w:val="1"/>
      <w:numFmt w:val="bullet"/>
      <w:lvlText w:val="-"/>
      <w:lvlJc w:val="left"/>
      <w:pPr>
        <w:tabs>
          <w:tab w:val="num" w:pos="2442"/>
        </w:tabs>
        <w:ind w:left="2442" w:hanging="360"/>
      </w:pPr>
      <w:rPr>
        <w:rFonts w:ascii="Courier New" w:hAnsi="Courier New" w:hint="default"/>
        <w:b/>
        <w:i w:val="0"/>
        <w:color w:val="000000"/>
      </w:rPr>
    </w:lvl>
    <w:lvl w:ilvl="3" w:tplc="0809000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21" w15:restartNumberingAfterBreak="0">
    <w:nsid w:val="4531309E"/>
    <w:multiLevelType w:val="hybridMultilevel"/>
    <w:tmpl w:val="AFD4F1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13694F"/>
    <w:multiLevelType w:val="hybridMultilevel"/>
    <w:tmpl w:val="9F0AAFB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5019B"/>
    <w:multiLevelType w:val="hybridMultilevel"/>
    <w:tmpl w:val="A11E6B22"/>
    <w:lvl w:ilvl="0" w:tplc="1E948AD2">
      <w:start w:val="4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01694D"/>
    <w:multiLevelType w:val="hybridMultilevel"/>
    <w:tmpl w:val="129A1DDE"/>
    <w:lvl w:ilvl="0" w:tplc="1E948AD2">
      <w:start w:val="4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6C0EDB"/>
    <w:multiLevelType w:val="hybridMultilevel"/>
    <w:tmpl w:val="130C2452"/>
    <w:lvl w:ilvl="0" w:tplc="7750C47E">
      <w:start w:val="1"/>
      <w:numFmt w:val="bullet"/>
      <w:lvlText w:val="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color w:val="000000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1F6265"/>
    <w:multiLevelType w:val="hybridMultilevel"/>
    <w:tmpl w:val="12128F38"/>
    <w:lvl w:ilvl="0" w:tplc="1F52A8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F0E53"/>
    <w:multiLevelType w:val="hybridMultilevel"/>
    <w:tmpl w:val="9E046856"/>
    <w:lvl w:ilvl="0" w:tplc="989051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7375A4"/>
    <w:multiLevelType w:val="hybridMultilevel"/>
    <w:tmpl w:val="E95031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023C72"/>
    <w:multiLevelType w:val="hybridMultilevel"/>
    <w:tmpl w:val="92B847A0"/>
    <w:lvl w:ilvl="0" w:tplc="989051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378ED0DE">
      <w:start w:val="1"/>
      <w:numFmt w:val="bullet"/>
      <w:lvlText w:val="→"/>
      <w:lvlJc w:val="left"/>
      <w:pPr>
        <w:tabs>
          <w:tab w:val="num" w:pos="1440"/>
        </w:tabs>
        <w:ind w:left="1440" w:hanging="360"/>
      </w:pPr>
      <w:rPr>
        <w:rFonts w:ascii="Batang" w:eastAsia="Batang" w:hAnsi="Batang" w:hint="eastAsia"/>
        <w:b/>
        <w:i w:val="0"/>
        <w:color w:val="auto"/>
        <w:sz w:val="24"/>
      </w:rPr>
    </w:lvl>
    <w:lvl w:ilvl="2" w:tplc="59CC5FFA">
      <w:start w:val="500"/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1F137D"/>
    <w:multiLevelType w:val="hybridMultilevel"/>
    <w:tmpl w:val="FF8E952E"/>
    <w:lvl w:ilvl="0" w:tplc="E8BAF01E">
      <w:start w:val="1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8B3259"/>
    <w:multiLevelType w:val="hybridMultilevel"/>
    <w:tmpl w:val="61205F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7542755">
    <w:abstractNumId w:val="1"/>
  </w:num>
  <w:num w:numId="2" w16cid:durableId="2083137857">
    <w:abstractNumId w:val="2"/>
  </w:num>
  <w:num w:numId="3" w16cid:durableId="2045715320">
    <w:abstractNumId w:val="3"/>
  </w:num>
  <w:num w:numId="4" w16cid:durableId="679312271">
    <w:abstractNumId w:val="4"/>
  </w:num>
  <w:num w:numId="5" w16cid:durableId="1821531104">
    <w:abstractNumId w:val="5"/>
  </w:num>
  <w:num w:numId="6" w16cid:durableId="442847911">
    <w:abstractNumId w:val="6"/>
  </w:num>
  <w:num w:numId="7" w16cid:durableId="49888933">
    <w:abstractNumId w:val="7"/>
  </w:num>
  <w:num w:numId="8" w16cid:durableId="775516766">
    <w:abstractNumId w:val="8"/>
  </w:num>
  <w:num w:numId="9" w16cid:durableId="1721705633">
    <w:abstractNumId w:val="9"/>
  </w:num>
  <w:num w:numId="10" w16cid:durableId="677269115">
    <w:abstractNumId w:val="10"/>
  </w:num>
  <w:num w:numId="11" w16cid:durableId="237326366">
    <w:abstractNumId w:val="24"/>
  </w:num>
  <w:num w:numId="12" w16cid:durableId="373576374">
    <w:abstractNumId w:val="12"/>
  </w:num>
  <w:num w:numId="13" w16cid:durableId="16498200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 w16cid:durableId="961151460">
    <w:abstractNumId w:val="29"/>
  </w:num>
  <w:num w:numId="15" w16cid:durableId="2140951697">
    <w:abstractNumId w:val="25"/>
  </w:num>
  <w:num w:numId="16" w16cid:durableId="112796662">
    <w:abstractNumId w:val="23"/>
  </w:num>
  <w:num w:numId="17" w16cid:durableId="1094399345">
    <w:abstractNumId w:val="16"/>
  </w:num>
  <w:num w:numId="18" w16cid:durableId="1285188099">
    <w:abstractNumId w:val="33"/>
  </w:num>
  <w:num w:numId="19" w16cid:durableId="1888253313">
    <w:abstractNumId w:val="15"/>
  </w:num>
  <w:num w:numId="20" w16cid:durableId="1735008971">
    <w:abstractNumId w:val="31"/>
  </w:num>
  <w:num w:numId="21" w16cid:durableId="1739477026">
    <w:abstractNumId w:val="19"/>
  </w:num>
  <w:num w:numId="22" w16cid:durableId="488446323">
    <w:abstractNumId w:val="14"/>
  </w:num>
  <w:num w:numId="23" w16cid:durableId="1285770879">
    <w:abstractNumId w:val="22"/>
  </w:num>
  <w:num w:numId="24" w16cid:durableId="862860468">
    <w:abstractNumId w:val="21"/>
  </w:num>
  <w:num w:numId="25" w16cid:durableId="1798910664">
    <w:abstractNumId w:val="32"/>
  </w:num>
  <w:num w:numId="26" w16cid:durableId="47070732">
    <w:abstractNumId w:val="30"/>
  </w:num>
  <w:num w:numId="27" w16cid:durableId="1461799361">
    <w:abstractNumId w:val="17"/>
  </w:num>
  <w:num w:numId="28" w16cid:durableId="182715431">
    <w:abstractNumId w:val="27"/>
  </w:num>
  <w:num w:numId="29" w16cid:durableId="2125465186">
    <w:abstractNumId w:val="28"/>
  </w:num>
  <w:num w:numId="30" w16cid:durableId="835417947">
    <w:abstractNumId w:val="11"/>
  </w:num>
  <w:num w:numId="31" w16cid:durableId="1456018201">
    <w:abstractNumId w:val="26"/>
  </w:num>
  <w:num w:numId="32" w16cid:durableId="56362766">
    <w:abstractNumId w:val="18"/>
  </w:num>
  <w:num w:numId="33" w16cid:durableId="478110367">
    <w:abstractNumId w:val="20"/>
  </w:num>
  <w:num w:numId="34" w16cid:durableId="1974700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A7A"/>
    <w:rsid w:val="000166F2"/>
    <w:rsid w:val="00025969"/>
    <w:rsid w:val="00027B6A"/>
    <w:rsid w:val="0004154C"/>
    <w:rsid w:val="000453F5"/>
    <w:rsid w:val="00051FEF"/>
    <w:rsid w:val="000531D4"/>
    <w:rsid w:val="00062F63"/>
    <w:rsid w:val="0007746C"/>
    <w:rsid w:val="00082910"/>
    <w:rsid w:val="000E70E4"/>
    <w:rsid w:val="001008C2"/>
    <w:rsid w:val="001054E3"/>
    <w:rsid w:val="0010599C"/>
    <w:rsid w:val="0010670D"/>
    <w:rsid w:val="00112BAF"/>
    <w:rsid w:val="00127536"/>
    <w:rsid w:val="00133DDD"/>
    <w:rsid w:val="00135B14"/>
    <w:rsid w:val="00135D89"/>
    <w:rsid w:val="001410A6"/>
    <w:rsid w:val="00141B29"/>
    <w:rsid w:val="00151959"/>
    <w:rsid w:val="00151B9A"/>
    <w:rsid w:val="001556E3"/>
    <w:rsid w:val="00157D33"/>
    <w:rsid w:val="00177AF8"/>
    <w:rsid w:val="00181DCF"/>
    <w:rsid w:val="001967A7"/>
    <w:rsid w:val="001A36F1"/>
    <w:rsid w:val="001A5DC8"/>
    <w:rsid w:val="001B1E2B"/>
    <w:rsid w:val="001D5BEB"/>
    <w:rsid w:val="001D62F7"/>
    <w:rsid w:val="001E0DBE"/>
    <w:rsid w:val="001E3C74"/>
    <w:rsid w:val="001F2587"/>
    <w:rsid w:val="00201F33"/>
    <w:rsid w:val="00202FCF"/>
    <w:rsid w:val="002148D2"/>
    <w:rsid w:val="0021523F"/>
    <w:rsid w:val="00216CFE"/>
    <w:rsid w:val="00251B48"/>
    <w:rsid w:val="00253804"/>
    <w:rsid w:val="00267DF1"/>
    <w:rsid w:val="00277015"/>
    <w:rsid w:val="00293A95"/>
    <w:rsid w:val="00297AE9"/>
    <w:rsid w:val="00297EFB"/>
    <w:rsid w:val="002A1681"/>
    <w:rsid w:val="002A1E81"/>
    <w:rsid w:val="002A245D"/>
    <w:rsid w:val="002A7B13"/>
    <w:rsid w:val="002B001B"/>
    <w:rsid w:val="002B73E2"/>
    <w:rsid w:val="002C1630"/>
    <w:rsid w:val="002C3289"/>
    <w:rsid w:val="002D177F"/>
    <w:rsid w:val="002D2224"/>
    <w:rsid w:val="002E500C"/>
    <w:rsid w:val="002E6F7D"/>
    <w:rsid w:val="002F17DB"/>
    <w:rsid w:val="003028CF"/>
    <w:rsid w:val="00310007"/>
    <w:rsid w:val="00310160"/>
    <w:rsid w:val="00326179"/>
    <w:rsid w:val="00326F69"/>
    <w:rsid w:val="0032710C"/>
    <w:rsid w:val="003358C7"/>
    <w:rsid w:val="00377024"/>
    <w:rsid w:val="003826FA"/>
    <w:rsid w:val="0038439D"/>
    <w:rsid w:val="00384965"/>
    <w:rsid w:val="003A49EE"/>
    <w:rsid w:val="003A7110"/>
    <w:rsid w:val="003B09C4"/>
    <w:rsid w:val="003B2805"/>
    <w:rsid w:val="003B6BAE"/>
    <w:rsid w:val="003B7ED7"/>
    <w:rsid w:val="003D322A"/>
    <w:rsid w:val="003D330D"/>
    <w:rsid w:val="003D690D"/>
    <w:rsid w:val="003E34E9"/>
    <w:rsid w:val="003E6B45"/>
    <w:rsid w:val="00404F1A"/>
    <w:rsid w:val="0040582A"/>
    <w:rsid w:val="0040663C"/>
    <w:rsid w:val="00410E10"/>
    <w:rsid w:val="00411ABC"/>
    <w:rsid w:val="0041200C"/>
    <w:rsid w:val="004230AD"/>
    <w:rsid w:val="004265AB"/>
    <w:rsid w:val="00426EE3"/>
    <w:rsid w:val="00431A71"/>
    <w:rsid w:val="00437ABF"/>
    <w:rsid w:val="00437D64"/>
    <w:rsid w:val="00446C48"/>
    <w:rsid w:val="00450A0E"/>
    <w:rsid w:val="004514BA"/>
    <w:rsid w:val="00454DA9"/>
    <w:rsid w:val="00456187"/>
    <w:rsid w:val="0047037C"/>
    <w:rsid w:val="004733BC"/>
    <w:rsid w:val="004743E3"/>
    <w:rsid w:val="00477980"/>
    <w:rsid w:val="00485A83"/>
    <w:rsid w:val="004925D6"/>
    <w:rsid w:val="00496887"/>
    <w:rsid w:val="004A3262"/>
    <w:rsid w:val="004C1CCB"/>
    <w:rsid w:val="004C6082"/>
    <w:rsid w:val="004D1535"/>
    <w:rsid w:val="004D424F"/>
    <w:rsid w:val="004D4D30"/>
    <w:rsid w:val="004D701A"/>
    <w:rsid w:val="004E5C7D"/>
    <w:rsid w:val="004F2169"/>
    <w:rsid w:val="004F60BB"/>
    <w:rsid w:val="00502F5A"/>
    <w:rsid w:val="00503ECD"/>
    <w:rsid w:val="00504EBE"/>
    <w:rsid w:val="005072E4"/>
    <w:rsid w:val="00522F0B"/>
    <w:rsid w:val="005241D9"/>
    <w:rsid w:val="00525767"/>
    <w:rsid w:val="00537290"/>
    <w:rsid w:val="00542642"/>
    <w:rsid w:val="00571017"/>
    <w:rsid w:val="00583896"/>
    <w:rsid w:val="005972E3"/>
    <w:rsid w:val="005A1314"/>
    <w:rsid w:val="005A5C2D"/>
    <w:rsid w:val="005B1CCB"/>
    <w:rsid w:val="005E7589"/>
    <w:rsid w:val="005F38D7"/>
    <w:rsid w:val="00604E4A"/>
    <w:rsid w:val="00623600"/>
    <w:rsid w:val="00624A17"/>
    <w:rsid w:val="00630F09"/>
    <w:rsid w:val="00631BF3"/>
    <w:rsid w:val="006539A8"/>
    <w:rsid w:val="006564F8"/>
    <w:rsid w:val="006659F0"/>
    <w:rsid w:val="006879AF"/>
    <w:rsid w:val="00693BF0"/>
    <w:rsid w:val="006975F5"/>
    <w:rsid w:val="006B4C14"/>
    <w:rsid w:val="006B6A98"/>
    <w:rsid w:val="006B7A46"/>
    <w:rsid w:val="006C587B"/>
    <w:rsid w:val="006C699F"/>
    <w:rsid w:val="006D3D6E"/>
    <w:rsid w:val="006D6795"/>
    <w:rsid w:val="006E3CB6"/>
    <w:rsid w:val="006E7F7F"/>
    <w:rsid w:val="006F377A"/>
    <w:rsid w:val="00705EF4"/>
    <w:rsid w:val="00706130"/>
    <w:rsid w:val="007079A8"/>
    <w:rsid w:val="00707FE3"/>
    <w:rsid w:val="00714BEB"/>
    <w:rsid w:val="00723577"/>
    <w:rsid w:val="00727335"/>
    <w:rsid w:val="00740B3A"/>
    <w:rsid w:val="00752223"/>
    <w:rsid w:val="0077272B"/>
    <w:rsid w:val="007944E7"/>
    <w:rsid w:val="007B11B9"/>
    <w:rsid w:val="007B4E13"/>
    <w:rsid w:val="0080185B"/>
    <w:rsid w:val="008075FF"/>
    <w:rsid w:val="00822132"/>
    <w:rsid w:val="00831084"/>
    <w:rsid w:val="00837286"/>
    <w:rsid w:val="00840E7B"/>
    <w:rsid w:val="00844044"/>
    <w:rsid w:val="00862AD2"/>
    <w:rsid w:val="00882A80"/>
    <w:rsid w:val="008A7C60"/>
    <w:rsid w:val="008B4367"/>
    <w:rsid w:val="008C3C77"/>
    <w:rsid w:val="008C4189"/>
    <w:rsid w:val="008D1C88"/>
    <w:rsid w:val="008D2480"/>
    <w:rsid w:val="008D2C6C"/>
    <w:rsid w:val="008D6287"/>
    <w:rsid w:val="008E7843"/>
    <w:rsid w:val="008F580E"/>
    <w:rsid w:val="0090757F"/>
    <w:rsid w:val="00916662"/>
    <w:rsid w:val="009207DC"/>
    <w:rsid w:val="00947800"/>
    <w:rsid w:val="00954CA6"/>
    <w:rsid w:val="009606EA"/>
    <w:rsid w:val="00963662"/>
    <w:rsid w:val="00980011"/>
    <w:rsid w:val="0098612B"/>
    <w:rsid w:val="00987D1D"/>
    <w:rsid w:val="00993816"/>
    <w:rsid w:val="009A49C1"/>
    <w:rsid w:val="009B2AB5"/>
    <w:rsid w:val="009C6B0E"/>
    <w:rsid w:val="009D2E6D"/>
    <w:rsid w:val="009F057A"/>
    <w:rsid w:val="009F4903"/>
    <w:rsid w:val="00A01E18"/>
    <w:rsid w:val="00A02E8B"/>
    <w:rsid w:val="00A03E1F"/>
    <w:rsid w:val="00A22E82"/>
    <w:rsid w:val="00A34C21"/>
    <w:rsid w:val="00A44818"/>
    <w:rsid w:val="00A50723"/>
    <w:rsid w:val="00A5238A"/>
    <w:rsid w:val="00A52917"/>
    <w:rsid w:val="00A54F66"/>
    <w:rsid w:val="00A721AD"/>
    <w:rsid w:val="00A777F1"/>
    <w:rsid w:val="00A81B16"/>
    <w:rsid w:val="00A941F3"/>
    <w:rsid w:val="00AB42CF"/>
    <w:rsid w:val="00AC4873"/>
    <w:rsid w:val="00AD0126"/>
    <w:rsid w:val="00AD34DC"/>
    <w:rsid w:val="00AE4C1C"/>
    <w:rsid w:val="00AF3EA8"/>
    <w:rsid w:val="00AF6DEC"/>
    <w:rsid w:val="00B128C3"/>
    <w:rsid w:val="00B1541E"/>
    <w:rsid w:val="00B21C3F"/>
    <w:rsid w:val="00B25814"/>
    <w:rsid w:val="00B341EC"/>
    <w:rsid w:val="00B478F1"/>
    <w:rsid w:val="00B73120"/>
    <w:rsid w:val="00B8045B"/>
    <w:rsid w:val="00B80BD7"/>
    <w:rsid w:val="00BA7054"/>
    <w:rsid w:val="00BC0FBA"/>
    <w:rsid w:val="00BC2131"/>
    <w:rsid w:val="00BC4B68"/>
    <w:rsid w:val="00BC6D20"/>
    <w:rsid w:val="00BD2C92"/>
    <w:rsid w:val="00BE5B7F"/>
    <w:rsid w:val="00C1097B"/>
    <w:rsid w:val="00C17911"/>
    <w:rsid w:val="00C5385F"/>
    <w:rsid w:val="00C55E8B"/>
    <w:rsid w:val="00C5682F"/>
    <w:rsid w:val="00C71453"/>
    <w:rsid w:val="00C75FF8"/>
    <w:rsid w:val="00C915B4"/>
    <w:rsid w:val="00C93AB5"/>
    <w:rsid w:val="00CA6EA3"/>
    <w:rsid w:val="00CA75E8"/>
    <w:rsid w:val="00CB3016"/>
    <w:rsid w:val="00CE1D71"/>
    <w:rsid w:val="00CF700D"/>
    <w:rsid w:val="00D05495"/>
    <w:rsid w:val="00D10BC7"/>
    <w:rsid w:val="00D11900"/>
    <w:rsid w:val="00D1631D"/>
    <w:rsid w:val="00D233D2"/>
    <w:rsid w:val="00D2755E"/>
    <w:rsid w:val="00D50989"/>
    <w:rsid w:val="00D53342"/>
    <w:rsid w:val="00D7500F"/>
    <w:rsid w:val="00D80737"/>
    <w:rsid w:val="00D821FC"/>
    <w:rsid w:val="00DA375F"/>
    <w:rsid w:val="00DF6F5C"/>
    <w:rsid w:val="00E02A1D"/>
    <w:rsid w:val="00E16B14"/>
    <w:rsid w:val="00E17366"/>
    <w:rsid w:val="00E3528D"/>
    <w:rsid w:val="00E45B36"/>
    <w:rsid w:val="00E66ADD"/>
    <w:rsid w:val="00E714C8"/>
    <w:rsid w:val="00E73B59"/>
    <w:rsid w:val="00E809DD"/>
    <w:rsid w:val="00E831A4"/>
    <w:rsid w:val="00E84594"/>
    <w:rsid w:val="00E92863"/>
    <w:rsid w:val="00EB734E"/>
    <w:rsid w:val="00EB7BEA"/>
    <w:rsid w:val="00ED4A70"/>
    <w:rsid w:val="00ED4D92"/>
    <w:rsid w:val="00EF1960"/>
    <w:rsid w:val="00EF3F5F"/>
    <w:rsid w:val="00F01E40"/>
    <w:rsid w:val="00F02BB0"/>
    <w:rsid w:val="00F04814"/>
    <w:rsid w:val="00F11428"/>
    <w:rsid w:val="00F23C66"/>
    <w:rsid w:val="00F3133E"/>
    <w:rsid w:val="00F4236A"/>
    <w:rsid w:val="00F70C7B"/>
    <w:rsid w:val="00F81A7A"/>
    <w:rsid w:val="00F84E5C"/>
    <w:rsid w:val="00F859C9"/>
    <w:rsid w:val="00F87703"/>
    <w:rsid w:val="00FA0E24"/>
    <w:rsid w:val="00FA788D"/>
    <w:rsid w:val="00FA7AE9"/>
    <w:rsid w:val="00FB1EB2"/>
    <w:rsid w:val="00FC2ED6"/>
    <w:rsid w:val="00FE3389"/>
    <w:rsid w:val="00FF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DF2CA8"/>
  <w15:chartTrackingRefBased/>
  <w15:docId w15:val="{5F52E1A1-3E78-4F12-ACA0-A8975D698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spacing w:line="260" w:lineRule="atLeast"/>
      <w:ind w:right="-2"/>
      <w:outlineLvl w:val="0"/>
    </w:pPr>
    <w:rPr>
      <w:b/>
      <w:noProof/>
      <w:color w:val="FF0000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6C69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semiHidden/>
    <w:unhideWhenUsed/>
    <w:qFormat/>
    <w:rsid w:val="006C69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Cmsor5">
    <w:name w:val="heading 5"/>
    <w:basedOn w:val="Norml"/>
    <w:next w:val="Norml"/>
    <w:link w:val="Cmsor5Char"/>
    <w:semiHidden/>
    <w:unhideWhenUsed/>
    <w:qFormat/>
    <w:rsid w:val="000453F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suppressAutoHyphens/>
      <w:spacing w:line="260" w:lineRule="exact"/>
      <w:jc w:val="both"/>
      <w:outlineLvl w:val="6"/>
    </w:pPr>
    <w:rPr>
      <w:i/>
      <w:sz w:val="2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FF"/>
      <w:u w:val="single"/>
    </w:rPr>
  </w:style>
  <w:style w:type="paragraph" w:styleId="Vgjegyzetszvege">
    <w:name w:val="endnote text"/>
    <w:basedOn w:val="Norml"/>
    <w:semiHidden/>
    <w:pPr>
      <w:tabs>
        <w:tab w:val="left" w:pos="567"/>
      </w:tabs>
    </w:pPr>
    <w:rPr>
      <w:sz w:val="22"/>
      <w:szCs w:val="20"/>
      <w:lang w:val="en-GB" w:eastAsia="en-US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lfej">
    <w:name w:val="header"/>
    <w:basedOn w:val="Norml"/>
    <w:rsid w:val="00FC2ED6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FC2ED6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6CFE"/>
  </w:style>
  <w:style w:type="table" w:styleId="Rcsostblzat">
    <w:name w:val="Table Grid"/>
    <w:basedOn w:val="Normltblzat"/>
    <w:uiPriority w:val="39"/>
    <w:rsid w:val="00F70C7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ltozat">
    <w:name w:val="Revision"/>
    <w:hidden/>
    <w:uiPriority w:val="99"/>
    <w:semiHidden/>
    <w:rsid w:val="0021523F"/>
    <w:rPr>
      <w:sz w:val="24"/>
      <w:szCs w:val="24"/>
    </w:rPr>
  </w:style>
  <w:style w:type="character" w:customStyle="1" w:styleId="llbChar">
    <w:name w:val="Élőláb Char"/>
    <w:link w:val="llb"/>
    <w:uiPriority w:val="99"/>
    <w:rsid w:val="00A941F3"/>
    <w:rPr>
      <w:sz w:val="24"/>
      <w:szCs w:val="24"/>
    </w:rPr>
  </w:style>
  <w:style w:type="character" w:customStyle="1" w:styleId="Cmsor5Char">
    <w:name w:val="Címsor 5 Char"/>
    <w:link w:val="Cmsor5"/>
    <w:semiHidden/>
    <w:rsid w:val="000453F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Listaszerbekezds">
    <w:name w:val="List Paragraph"/>
    <w:basedOn w:val="Norml"/>
    <w:uiPriority w:val="34"/>
    <w:qFormat/>
    <w:rsid w:val="00A52917"/>
    <w:pPr>
      <w:ind w:left="720"/>
      <w:contextualSpacing/>
    </w:p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A52917"/>
    <w:rPr>
      <w:color w:val="605E5C"/>
      <w:shd w:val="clear" w:color="auto" w:fill="E1DFDD"/>
    </w:rPr>
  </w:style>
  <w:style w:type="character" w:customStyle="1" w:styleId="Cmsor2Char">
    <w:name w:val="Címsor 2 Char"/>
    <w:basedOn w:val="Bekezdsalapbettpusa"/>
    <w:link w:val="Cmsor2"/>
    <w:semiHidden/>
    <w:rsid w:val="006C69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semiHidden/>
    <w:rsid w:val="006C699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Mrltotthiperhivatkozs">
    <w:name w:val="FollowedHyperlink"/>
    <w:basedOn w:val="Bekezdsalapbettpusa"/>
    <w:rsid w:val="00FA788D"/>
    <w:rPr>
      <w:color w:val="954F72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AF3E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8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3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5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69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43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2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0AF13-ED01-4890-A7B4-1E6FA894B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2643</Words>
  <Characters>18242</Characters>
  <Application>Microsoft Office Word</Application>
  <DocSecurity>0</DocSecurity>
  <Lines>152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BETEGTÁJÉKOZTATÓ: INFORMÁCIÓK A FELHASZNÁLÓ SZÁMÁRA</vt:lpstr>
      <vt:lpstr>BETEGTÁJÉKOZTATÓ: INFORMÁCIÓK A FELHASZNÁLÓ SZÁMÁRA</vt:lpstr>
    </vt:vector>
  </TitlesOfParts>
  <Company>Akaimpex Kft.</Company>
  <LinksUpToDate>false</LinksUpToDate>
  <CharactersWithSpaces>20844</CharactersWithSpaces>
  <SharedDoc>false</SharedDoc>
  <HLinks>
    <vt:vector size="6" baseType="variant">
      <vt:variant>
        <vt:i4>6684726</vt:i4>
      </vt:variant>
      <vt:variant>
        <vt:i4>0</vt:i4>
      </vt:variant>
      <vt:variant>
        <vt:i4>0</vt:i4>
      </vt:variant>
      <vt:variant>
        <vt:i4>5</vt:i4>
      </vt:variant>
      <vt:variant>
        <vt:lpwstr>http://www.ogyi.hu/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Kerti</dc:creator>
  <cp:keywords/>
  <cp:lastModifiedBy>HU_NNGYK_56.1</cp:lastModifiedBy>
  <cp:revision>12</cp:revision>
  <cp:lastPrinted>2013-09-10T11:44:00Z</cp:lastPrinted>
  <dcterms:created xsi:type="dcterms:W3CDTF">2026-06-10T11:42:00Z</dcterms:created>
  <dcterms:modified xsi:type="dcterms:W3CDTF">2026-07-14T13:17:00Z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ANTIBIOTICE\IoanaC</vt:lpwstr>
  </property>
  <property fmtid="{D5CDD505-2E9C-101B-9397-08002B2CF9AE}" pid="4" name="DLPManualFileClassificationLastModificationDate">
    <vt:lpwstr>1665475206</vt:lpwstr>
  </property>
  <property fmtid="{D5CDD505-2E9C-101B-9397-08002B2CF9AE}" pid="5" name="DLPManualFileClassificationVersion">
    <vt:lpwstr>11.9.100.18</vt:lpwstr>
  </property>
</Properties>
</file>